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0D5F7" w14:textId="36F56125" w:rsidR="0056134D" w:rsidRDefault="00BE3EAF" w:rsidP="0056134D">
      <w:pPr>
        <w:spacing w:line="360" w:lineRule="auto"/>
        <w:jc w:val="center"/>
        <w:rPr>
          <w:rFonts w:ascii="Arial" w:hAnsi="Arial" w:cs="Arial"/>
          <w:sz w:val="72"/>
          <w:szCs w:val="72"/>
        </w:rPr>
      </w:pPr>
      <w:r w:rsidRPr="006506BE">
        <w:rPr>
          <w:rFonts w:ascii="Arial" w:hAnsi="Arial" w:cs="Arial"/>
          <w:sz w:val="72"/>
          <w:szCs w:val="72"/>
        </w:rPr>
        <w:t>Name:</w:t>
      </w:r>
      <w:r w:rsidR="00C94D53" w:rsidRPr="006506BE">
        <w:rPr>
          <w:rFonts w:ascii="Arial" w:hAnsi="Arial" w:cs="Arial"/>
          <w:sz w:val="72"/>
          <w:szCs w:val="72"/>
        </w:rPr>
        <w:t xml:space="preserve"> Anisah Bi</w:t>
      </w:r>
      <w:r w:rsidR="00C94D53" w:rsidRPr="006506BE">
        <w:rPr>
          <w:rFonts w:ascii="Arial" w:hAnsi="Arial" w:cs="Arial"/>
          <w:sz w:val="72"/>
          <w:szCs w:val="72"/>
        </w:rPr>
        <w:br/>
        <w:t xml:space="preserve">Student Number: </w:t>
      </w:r>
      <w:r w:rsidR="00291FCF" w:rsidRPr="006506BE">
        <w:rPr>
          <w:rFonts w:ascii="Arial" w:hAnsi="Arial" w:cs="Arial"/>
          <w:sz w:val="72"/>
          <w:szCs w:val="72"/>
        </w:rPr>
        <w:t>2432005</w:t>
      </w:r>
      <w:r w:rsidR="00291FCF" w:rsidRPr="006506BE">
        <w:rPr>
          <w:rFonts w:ascii="Arial" w:hAnsi="Arial" w:cs="Arial"/>
          <w:sz w:val="72"/>
          <w:szCs w:val="72"/>
        </w:rPr>
        <w:br/>
        <w:t>Module Code:</w:t>
      </w:r>
      <w:r w:rsidR="0019511F" w:rsidRPr="006506BE">
        <w:rPr>
          <w:rFonts w:ascii="Arial" w:hAnsi="Arial" w:cs="Arial"/>
          <w:sz w:val="72"/>
          <w:szCs w:val="72"/>
        </w:rPr>
        <w:t xml:space="preserve"> </w:t>
      </w:r>
      <w:r w:rsidR="00426CCB" w:rsidRPr="006506BE">
        <w:rPr>
          <w:rFonts w:ascii="Arial" w:hAnsi="Arial" w:cs="Arial"/>
          <w:sz w:val="72"/>
          <w:szCs w:val="72"/>
        </w:rPr>
        <w:t>LCHS4003</w:t>
      </w:r>
      <w:r w:rsidR="00291FCF" w:rsidRPr="006506BE">
        <w:rPr>
          <w:rFonts w:ascii="Arial" w:hAnsi="Arial" w:cs="Arial"/>
          <w:sz w:val="72"/>
          <w:szCs w:val="72"/>
        </w:rPr>
        <w:br/>
        <w:t xml:space="preserve">Module Title: </w:t>
      </w:r>
      <w:r w:rsidR="00426CCB" w:rsidRPr="006506BE">
        <w:rPr>
          <w:rFonts w:ascii="Arial" w:hAnsi="Arial" w:cs="Arial"/>
          <w:sz w:val="72"/>
          <w:szCs w:val="72"/>
        </w:rPr>
        <w:t>Introduction to Health and Social Care</w:t>
      </w:r>
      <w:r w:rsidR="001F5408" w:rsidRPr="006506BE">
        <w:rPr>
          <w:rFonts w:ascii="Arial" w:hAnsi="Arial" w:cs="Arial"/>
          <w:sz w:val="72"/>
          <w:szCs w:val="72"/>
        </w:rPr>
        <w:br/>
        <w:t>Lectures Name:</w:t>
      </w:r>
      <w:r w:rsidR="00426CCB" w:rsidRPr="006506BE">
        <w:rPr>
          <w:rFonts w:ascii="Arial" w:hAnsi="Arial" w:cs="Arial"/>
          <w:sz w:val="72"/>
          <w:szCs w:val="72"/>
        </w:rPr>
        <w:t xml:space="preserve"> Azida Zainol</w:t>
      </w:r>
      <w:r w:rsidR="001F5408" w:rsidRPr="006506BE">
        <w:rPr>
          <w:rFonts w:ascii="Arial" w:hAnsi="Arial" w:cs="Arial"/>
          <w:sz w:val="72"/>
          <w:szCs w:val="72"/>
        </w:rPr>
        <w:br/>
        <w:t>Assignment Title:</w:t>
      </w:r>
      <w:r w:rsidR="00426CCB" w:rsidRPr="006506BE">
        <w:rPr>
          <w:rFonts w:ascii="Arial" w:hAnsi="Arial" w:cs="Arial"/>
          <w:sz w:val="72"/>
          <w:szCs w:val="72"/>
        </w:rPr>
        <w:t xml:space="preserve"> Task One Poster and Task Two Essay</w:t>
      </w:r>
      <w:r w:rsidR="001F5408" w:rsidRPr="006506BE">
        <w:rPr>
          <w:rFonts w:ascii="Arial" w:hAnsi="Arial" w:cs="Arial"/>
          <w:sz w:val="72"/>
          <w:szCs w:val="72"/>
        </w:rPr>
        <w:br/>
      </w:r>
    </w:p>
    <w:p w14:paraId="5A103591" w14:textId="77777777" w:rsidR="0056134D" w:rsidRDefault="0056134D" w:rsidP="0056134D">
      <w:pPr>
        <w:spacing w:line="360" w:lineRule="auto"/>
        <w:jc w:val="center"/>
        <w:rPr>
          <w:rFonts w:ascii="Arial" w:hAnsi="Arial" w:cs="Arial"/>
          <w:sz w:val="72"/>
          <w:szCs w:val="72"/>
        </w:rPr>
      </w:pPr>
    </w:p>
    <w:sdt>
      <w:sdtPr>
        <w:id w:val="69519504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975E603" w14:textId="4CC3F5C1" w:rsidR="0029524B" w:rsidRDefault="0029524B">
          <w:pPr>
            <w:pStyle w:val="TOCHeading"/>
          </w:pPr>
          <w:r>
            <w:t>Contents</w:t>
          </w:r>
        </w:p>
        <w:p w14:paraId="4AD5C9F4" w14:textId="59D2FDBB" w:rsidR="0029524B" w:rsidRDefault="0029524B">
          <w:pPr>
            <w:pStyle w:val="TOC1"/>
            <w:tabs>
              <w:tab w:val="right" w:leader="dot" w:pos="9016"/>
            </w:tabs>
            <w:rPr>
              <w:noProof/>
            </w:rPr>
          </w:pPr>
          <w:r>
            <w:fldChar w:fldCharType="begin"/>
          </w:r>
          <w:r>
            <w:instrText xml:space="preserve"> TOC \o "1-3" \h \z \u </w:instrText>
          </w:r>
          <w:r>
            <w:fldChar w:fldCharType="separate"/>
          </w:r>
          <w:hyperlink w:anchor="_Toc211719831" w:history="1">
            <w:r w:rsidRPr="006572A6">
              <w:rPr>
                <w:rStyle w:val="Hyperlink"/>
                <w:noProof/>
              </w:rPr>
              <w:t>Task 1: Poster</w:t>
            </w:r>
            <w:r>
              <w:rPr>
                <w:noProof/>
                <w:webHidden/>
              </w:rPr>
              <w:tab/>
            </w:r>
            <w:r>
              <w:rPr>
                <w:noProof/>
                <w:webHidden/>
              </w:rPr>
              <w:fldChar w:fldCharType="begin"/>
            </w:r>
            <w:r>
              <w:rPr>
                <w:noProof/>
                <w:webHidden/>
              </w:rPr>
              <w:instrText xml:space="preserve"> PAGEREF _Toc211719831 \h </w:instrText>
            </w:r>
            <w:r>
              <w:rPr>
                <w:noProof/>
                <w:webHidden/>
              </w:rPr>
            </w:r>
            <w:r>
              <w:rPr>
                <w:noProof/>
                <w:webHidden/>
              </w:rPr>
              <w:fldChar w:fldCharType="separate"/>
            </w:r>
            <w:r>
              <w:rPr>
                <w:noProof/>
                <w:webHidden/>
              </w:rPr>
              <w:t>3</w:t>
            </w:r>
            <w:r>
              <w:rPr>
                <w:noProof/>
                <w:webHidden/>
              </w:rPr>
              <w:fldChar w:fldCharType="end"/>
            </w:r>
          </w:hyperlink>
        </w:p>
        <w:p w14:paraId="06B17806" w14:textId="1B2167FD" w:rsidR="0029524B" w:rsidRDefault="0029524B">
          <w:pPr>
            <w:pStyle w:val="TOC1"/>
            <w:tabs>
              <w:tab w:val="right" w:leader="dot" w:pos="9016"/>
            </w:tabs>
            <w:rPr>
              <w:noProof/>
            </w:rPr>
          </w:pPr>
          <w:hyperlink w:anchor="_Toc211719832" w:history="1">
            <w:r w:rsidRPr="006572A6">
              <w:rPr>
                <w:rStyle w:val="Hyperlink"/>
                <w:noProof/>
              </w:rPr>
              <w:t>Task 2: Essay</w:t>
            </w:r>
            <w:r>
              <w:rPr>
                <w:noProof/>
                <w:webHidden/>
              </w:rPr>
              <w:tab/>
            </w:r>
            <w:r>
              <w:rPr>
                <w:noProof/>
                <w:webHidden/>
              </w:rPr>
              <w:fldChar w:fldCharType="begin"/>
            </w:r>
            <w:r>
              <w:rPr>
                <w:noProof/>
                <w:webHidden/>
              </w:rPr>
              <w:instrText xml:space="preserve"> PAGEREF _Toc211719832 \h </w:instrText>
            </w:r>
            <w:r>
              <w:rPr>
                <w:noProof/>
                <w:webHidden/>
              </w:rPr>
            </w:r>
            <w:r>
              <w:rPr>
                <w:noProof/>
                <w:webHidden/>
              </w:rPr>
              <w:fldChar w:fldCharType="separate"/>
            </w:r>
            <w:r>
              <w:rPr>
                <w:noProof/>
                <w:webHidden/>
              </w:rPr>
              <w:t>4</w:t>
            </w:r>
            <w:r>
              <w:rPr>
                <w:noProof/>
                <w:webHidden/>
              </w:rPr>
              <w:fldChar w:fldCharType="end"/>
            </w:r>
          </w:hyperlink>
        </w:p>
        <w:p w14:paraId="6156449C" w14:textId="514D95E6" w:rsidR="0029524B" w:rsidRDefault="0029524B">
          <w:pPr>
            <w:pStyle w:val="TOC1"/>
            <w:tabs>
              <w:tab w:val="right" w:leader="dot" w:pos="9016"/>
            </w:tabs>
            <w:rPr>
              <w:noProof/>
            </w:rPr>
          </w:pPr>
          <w:hyperlink w:anchor="_Toc211719833" w:history="1">
            <w:r w:rsidRPr="006572A6">
              <w:rPr>
                <w:rStyle w:val="Hyperlink"/>
                <w:noProof/>
              </w:rPr>
              <w:t>References</w:t>
            </w:r>
            <w:r>
              <w:rPr>
                <w:noProof/>
                <w:webHidden/>
              </w:rPr>
              <w:tab/>
            </w:r>
            <w:r>
              <w:rPr>
                <w:noProof/>
                <w:webHidden/>
              </w:rPr>
              <w:fldChar w:fldCharType="begin"/>
            </w:r>
            <w:r>
              <w:rPr>
                <w:noProof/>
                <w:webHidden/>
              </w:rPr>
              <w:instrText xml:space="preserve"> PAGEREF _Toc211719833 \h </w:instrText>
            </w:r>
            <w:r>
              <w:rPr>
                <w:noProof/>
                <w:webHidden/>
              </w:rPr>
            </w:r>
            <w:r>
              <w:rPr>
                <w:noProof/>
                <w:webHidden/>
              </w:rPr>
              <w:fldChar w:fldCharType="separate"/>
            </w:r>
            <w:r>
              <w:rPr>
                <w:noProof/>
                <w:webHidden/>
              </w:rPr>
              <w:t>6</w:t>
            </w:r>
            <w:r>
              <w:rPr>
                <w:noProof/>
                <w:webHidden/>
              </w:rPr>
              <w:fldChar w:fldCharType="end"/>
            </w:r>
          </w:hyperlink>
        </w:p>
        <w:p w14:paraId="4B05EA83" w14:textId="287C89EC" w:rsidR="0029524B" w:rsidRDefault="0029524B">
          <w:r>
            <w:rPr>
              <w:b/>
              <w:bCs/>
              <w:noProof/>
            </w:rPr>
            <w:fldChar w:fldCharType="end"/>
          </w:r>
        </w:p>
      </w:sdtContent>
    </w:sdt>
    <w:p w14:paraId="55F54769" w14:textId="77777777" w:rsidR="0056134D" w:rsidRDefault="0056134D" w:rsidP="0029524B">
      <w:pPr>
        <w:spacing w:line="360" w:lineRule="auto"/>
        <w:jc w:val="both"/>
        <w:rPr>
          <w:rFonts w:ascii="Arial" w:hAnsi="Arial" w:cs="Arial"/>
          <w:sz w:val="72"/>
          <w:szCs w:val="72"/>
        </w:rPr>
      </w:pPr>
    </w:p>
    <w:p w14:paraId="41479779" w14:textId="77777777" w:rsidR="0056134D" w:rsidRDefault="0056134D" w:rsidP="0056134D">
      <w:pPr>
        <w:spacing w:line="360" w:lineRule="auto"/>
        <w:jc w:val="center"/>
        <w:rPr>
          <w:rFonts w:ascii="Arial" w:hAnsi="Arial" w:cs="Arial"/>
          <w:sz w:val="72"/>
          <w:szCs w:val="72"/>
        </w:rPr>
      </w:pPr>
    </w:p>
    <w:p w14:paraId="54FD0F28" w14:textId="77777777" w:rsidR="0056134D" w:rsidRDefault="0056134D" w:rsidP="0056134D">
      <w:pPr>
        <w:spacing w:line="360" w:lineRule="auto"/>
        <w:jc w:val="center"/>
        <w:rPr>
          <w:rFonts w:ascii="Arial" w:hAnsi="Arial" w:cs="Arial"/>
          <w:sz w:val="72"/>
          <w:szCs w:val="72"/>
        </w:rPr>
      </w:pPr>
    </w:p>
    <w:p w14:paraId="7FC9AA85" w14:textId="77777777" w:rsidR="0056134D" w:rsidRDefault="0056134D" w:rsidP="0056134D">
      <w:pPr>
        <w:spacing w:line="360" w:lineRule="auto"/>
        <w:jc w:val="center"/>
        <w:rPr>
          <w:rFonts w:ascii="Arial" w:hAnsi="Arial" w:cs="Arial"/>
          <w:sz w:val="72"/>
          <w:szCs w:val="72"/>
        </w:rPr>
      </w:pPr>
    </w:p>
    <w:p w14:paraId="6868E2DF" w14:textId="77777777" w:rsidR="0056134D" w:rsidRDefault="0056134D" w:rsidP="0056134D">
      <w:pPr>
        <w:spacing w:line="360" w:lineRule="auto"/>
        <w:jc w:val="center"/>
        <w:rPr>
          <w:rFonts w:ascii="Arial" w:hAnsi="Arial" w:cs="Arial"/>
          <w:sz w:val="72"/>
          <w:szCs w:val="72"/>
        </w:rPr>
      </w:pPr>
    </w:p>
    <w:p w14:paraId="6183D4A4" w14:textId="77777777" w:rsidR="0056134D" w:rsidRDefault="0056134D" w:rsidP="0056134D">
      <w:pPr>
        <w:spacing w:line="360" w:lineRule="auto"/>
        <w:jc w:val="center"/>
        <w:rPr>
          <w:rFonts w:ascii="Arial" w:hAnsi="Arial" w:cs="Arial"/>
          <w:sz w:val="72"/>
          <w:szCs w:val="72"/>
        </w:rPr>
      </w:pPr>
    </w:p>
    <w:p w14:paraId="3E2AFFC7" w14:textId="77777777" w:rsidR="00AB71B2" w:rsidRDefault="00AB71B2" w:rsidP="0056134D">
      <w:pPr>
        <w:pStyle w:val="Heading1"/>
      </w:pPr>
      <w:bookmarkStart w:id="0" w:name="_Toc211719831"/>
    </w:p>
    <w:p w14:paraId="3177C159" w14:textId="77777777" w:rsidR="00AB71B2" w:rsidRDefault="00AB71B2" w:rsidP="00AB71B2"/>
    <w:p w14:paraId="15124FFB" w14:textId="77777777" w:rsidR="00AB71B2" w:rsidRPr="00AB71B2" w:rsidRDefault="00AB71B2" w:rsidP="00AB71B2"/>
    <w:p w14:paraId="256049A3" w14:textId="3500AD59" w:rsidR="00A723E2" w:rsidRDefault="00AB71B2" w:rsidP="0056134D">
      <w:pPr>
        <w:pStyle w:val="Heading1"/>
      </w:pPr>
      <w:r w:rsidRPr="009D4B8F">
        <w:rPr>
          <w:rFonts w:ascii="Arial" w:hAnsi="Arial" w:cs="Arial"/>
          <w:sz w:val="22"/>
          <w:szCs w:val="22"/>
        </w:rPr>
        <w:lastRenderedPageBreak/>
        <w:drawing>
          <wp:anchor distT="0" distB="0" distL="114300" distR="114300" simplePos="0" relativeHeight="251658240" behindDoc="1" locked="0" layoutInCell="1" allowOverlap="1" wp14:anchorId="28551AFD" wp14:editId="7523914E">
            <wp:simplePos x="0" y="0"/>
            <wp:positionH relativeFrom="margin">
              <wp:posOffset>-773927</wp:posOffset>
            </wp:positionH>
            <wp:positionV relativeFrom="paragraph">
              <wp:posOffset>635856</wp:posOffset>
            </wp:positionV>
            <wp:extent cx="7279005" cy="3564502"/>
            <wp:effectExtent l="0" t="0" r="0" b="0"/>
            <wp:wrapTight wrapText="bothSides">
              <wp:wrapPolygon edited="0">
                <wp:start x="0" y="0"/>
                <wp:lineTo x="0" y="21473"/>
                <wp:lineTo x="21538" y="21473"/>
                <wp:lineTo x="21538" y="0"/>
                <wp:lineTo x="0" y="0"/>
              </wp:wrapPolygon>
            </wp:wrapTight>
            <wp:docPr id="326346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46066" name=""/>
                    <pic:cNvPicPr/>
                  </pic:nvPicPr>
                  <pic:blipFill>
                    <a:blip r:embed="rId8">
                      <a:extLst>
                        <a:ext uri="{28A0092B-C50C-407E-A947-70E740481C1C}">
                          <a14:useLocalDpi xmlns:a14="http://schemas.microsoft.com/office/drawing/2010/main" val="0"/>
                        </a:ext>
                      </a:extLst>
                    </a:blip>
                    <a:stretch>
                      <a:fillRect/>
                    </a:stretch>
                  </pic:blipFill>
                  <pic:spPr>
                    <a:xfrm>
                      <a:off x="0" y="0"/>
                      <a:ext cx="7279005" cy="3564502"/>
                    </a:xfrm>
                    <a:prstGeom prst="rect">
                      <a:avLst/>
                    </a:prstGeom>
                  </pic:spPr>
                </pic:pic>
              </a:graphicData>
            </a:graphic>
            <wp14:sizeRelH relativeFrom="margin">
              <wp14:pctWidth>0</wp14:pctWidth>
            </wp14:sizeRelH>
            <wp14:sizeRelV relativeFrom="margin">
              <wp14:pctHeight>0</wp14:pctHeight>
            </wp14:sizeRelV>
          </wp:anchor>
        </w:drawing>
      </w:r>
      <w:r w:rsidR="0056134D">
        <w:t>Task 1: Poster</w:t>
      </w:r>
      <w:bookmarkEnd w:id="0"/>
      <w:r w:rsidR="0056134D">
        <w:t xml:space="preserve"> </w:t>
      </w:r>
    </w:p>
    <w:p w14:paraId="15CE3263" w14:textId="2A572F72" w:rsidR="00A723E2" w:rsidRPr="00AB71B2" w:rsidRDefault="00A723E2" w:rsidP="00AB71B2">
      <w:pPr>
        <w:spacing w:line="360" w:lineRule="auto"/>
        <w:jc w:val="both"/>
        <w:rPr>
          <w:rFonts w:ascii="Arial" w:hAnsi="Arial" w:cs="Arial"/>
          <w:sz w:val="22"/>
          <w:szCs w:val="22"/>
        </w:rPr>
      </w:pPr>
    </w:p>
    <w:p w14:paraId="33B0D74D" w14:textId="50693F1C" w:rsidR="00A723E2" w:rsidRDefault="00A723E2" w:rsidP="00A723E2">
      <w:pPr>
        <w:spacing w:line="360" w:lineRule="auto"/>
        <w:jc w:val="center"/>
        <w:rPr>
          <w:rFonts w:ascii="Arial" w:hAnsi="Arial" w:cs="Arial"/>
          <w:sz w:val="72"/>
          <w:szCs w:val="72"/>
        </w:rPr>
      </w:pPr>
    </w:p>
    <w:p w14:paraId="1B8ACE90" w14:textId="0684F03B" w:rsidR="00A723E2" w:rsidRDefault="00A723E2" w:rsidP="00A723E2">
      <w:pPr>
        <w:spacing w:line="360" w:lineRule="auto"/>
        <w:jc w:val="center"/>
        <w:rPr>
          <w:rFonts w:ascii="Arial" w:hAnsi="Arial" w:cs="Arial"/>
          <w:sz w:val="72"/>
          <w:szCs w:val="72"/>
        </w:rPr>
      </w:pPr>
    </w:p>
    <w:p w14:paraId="591541BC" w14:textId="4FBC3188" w:rsidR="00A723E2" w:rsidRDefault="00A723E2" w:rsidP="00A723E2">
      <w:pPr>
        <w:spacing w:line="360" w:lineRule="auto"/>
        <w:jc w:val="center"/>
        <w:rPr>
          <w:rFonts w:ascii="Arial" w:hAnsi="Arial" w:cs="Arial"/>
          <w:sz w:val="72"/>
          <w:szCs w:val="72"/>
        </w:rPr>
      </w:pPr>
    </w:p>
    <w:p w14:paraId="24816154" w14:textId="59E24067" w:rsidR="00A723E2" w:rsidRPr="00A723E2" w:rsidRDefault="00A723E2" w:rsidP="00A723E2">
      <w:pPr>
        <w:spacing w:line="360" w:lineRule="auto"/>
        <w:jc w:val="center"/>
        <w:rPr>
          <w:rFonts w:ascii="Arial" w:hAnsi="Arial" w:cs="Arial"/>
          <w:sz w:val="72"/>
          <w:szCs w:val="72"/>
        </w:rPr>
      </w:pPr>
    </w:p>
    <w:p w14:paraId="5A0DE807" w14:textId="06D84BE3" w:rsidR="00A83A6D" w:rsidRDefault="00A83A6D" w:rsidP="00385BDA">
      <w:pPr>
        <w:spacing w:line="360" w:lineRule="auto"/>
        <w:jc w:val="both"/>
        <w:rPr>
          <w:rFonts w:ascii="Arial" w:hAnsi="Arial" w:cs="Arial"/>
          <w:b/>
          <w:bCs/>
          <w:sz w:val="22"/>
          <w:szCs w:val="22"/>
        </w:rPr>
      </w:pPr>
    </w:p>
    <w:p w14:paraId="0AC50CB2" w14:textId="064E9FD7" w:rsidR="0056134D" w:rsidRDefault="0056134D" w:rsidP="0056134D">
      <w:pPr>
        <w:pStyle w:val="Heading1"/>
      </w:pPr>
      <w:bookmarkStart w:id="1" w:name="_Toc211719832"/>
      <w:r>
        <w:lastRenderedPageBreak/>
        <w:t xml:space="preserve">Task 2: </w:t>
      </w:r>
      <w:r w:rsidR="0029524B">
        <w:t>Essay</w:t>
      </w:r>
      <w:bookmarkEnd w:id="1"/>
      <w:r w:rsidR="0029524B">
        <w:t xml:space="preserve"> </w:t>
      </w:r>
    </w:p>
    <w:p w14:paraId="4737A77F" w14:textId="77777777" w:rsidR="0029524B" w:rsidRPr="0029524B" w:rsidRDefault="0029524B" w:rsidP="0029524B"/>
    <w:p w14:paraId="2CF8BE80" w14:textId="42AF4C46" w:rsidR="001C55F2" w:rsidRPr="00D34FF3" w:rsidRDefault="001C55F2" w:rsidP="00385BDA">
      <w:pPr>
        <w:spacing w:line="360" w:lineRule="auto"/>
        <w:jc w:val="both"/>
        <w:rPr>
          <w:rFonts w:ascii="Arial" w:hAnsi="Arial" w:cs="Arial"/>
          <w:b/>
          <w:bCs/>
          <w:sz w:val="22"/>
          <w:szCs w:val="22"/>
        </w:rPr>
      </w:pPr>
      <w:r w:rsidRPr="001C55F2">
        <w:rPr>
          <w:rFonts w:ascii="Arial" w:hAnsi="Arial" w:cs="Arial"/>
          <w:sz w:val="22"/>
          <w:szCs w:val="22"/>
        </w:rPr>
        <w:t>This essay aims to take on a critical approach to highlight the current functioning of the National Health Service (NHS) whilst also drawing upon the foundations of the service including the historical background. A significant social change in British history was achieved in 1948 when the NHS was introduced</w:t>
      </w:r>
      <w:r w:rsidR="001E072F" w:rsidRPr="001E072F">
        <w:rPr>
          <w:rFonts w:ascii="Times New Roman" w:eastAsia="Times New Roman" w:hAnsi="Times New Roman" w:cs="Times New Roman"/>
          <w:kern w:val="0"/>
          <w:lang w:eastAsia="en-GB"/>
          <w14:ligatures w14:val="none"/>
        </w:rPr>
        <w:t xml:space="preserve"> </w:t>
      </w:r>
      <w:r w:rsidR="001E072F" w:rsidRPr="001E072F">
        <w:rPr>
          <w:rFonts w:ascii="Arial" w:hAnsi="Arial" w:cs="Arial"/>
          <w:sz w:val="22"/>
          <w:szCs w:val="22"/>
        </w:rPr>
        <w:t>(Clement, 2023)</w:t>
      </w:r>
      <w:r w:rsidRPr="001C55F2">
        <w:rPr>
          <w:rFonts w:ascii="Arial" w:hAnsi="Arial" w:cs="Arial"/>
          <w:sz w:val="22"/>
          <w:szCs w:val="22"/>
        </w:rPr>
        <w:t>. This manifested England’s commitment to universal healthcare ensuring equality, justice and accessibility</w:t>
      </w:r>
      <w:r w:rsidR="009A2782">
        <w:rPr>
          <w:rFonts w:ascii="Arial" w:hAnsi="Arial" w:cs="Arial"/>
          <w:sz w:val="22"/>
          <w:szCs w:val="22"/>
        </w:rPr>
        <w:t xml:space="preserve"> </w:t>
      </w:r>
      <w:r w:rsidR="00785350" w:rsidRPr="00785350">
        <w:rPr>
          <w:rFonts w:ascii="Arial" w:hAnsi="Arial" w:cs="Arial"/>
          <w:sz w:val="22"/>
          <w:szCs w:val="22"/>
        </w:rPr>
        <w:t>(Department of Health and Social Care, 2023)</w:t>
      </w:r>
      <w:r w:rsidR="00785350">
        <w:rPr>
          <w:rFonts w:ascii="Arial" w:hAnsi="Arial" w:cs="Arial"/>
          <w:sz w:val="22"/>
          <w:szCs w:val="22"/>
        </w:rPr>
        <w:t>.</w:t>
      </w:r>
    </w:p>
    <w:p w14:paraId="1F7E0BDB" w14:textId="77777777" w:rsidR="00733610" w:rsidRDefault="00733610" w:rsidP="00385BDA">
      <w:pPr>
        <w:spacing w:line="360" w:lineRule="auto"/>
        <w:jc w:val="both"/>
        <w:rPr>
          <w:rFonts w:ascii="Arial" w:hAnsi="Arial" w:cs="Arial"/>
          <w:b/>
          <w:bCs/>
          <w:sz w:val="22"/>
          <w:szCs w:val="22"/>
        </w:rPr>
      </w:pPr>
    </w:p>
    <w:p w14:paraId="103E70E5" w14:textId="06DB235C" w:rsidR="00EE0F40" w:rsidRDefault="00EE0F40" w:rsidP="00385BDA">
      <w:pPr>
        <w:spacing w:line="360" w:lineRule="auto"/>
        <w:jc w:val="both"/>
        <w:rPr>
          <w:rFonts w:ascii="Arial" w:hAnsi="Arial" w:cs="Arial"/>
          <w:sz w:val="22"/>
          <w:szCs w:val="22"/>
        </w:rPr>
      </w:pPr>
      <w:r w:rsidRPr="003111E2">
        <w:rPr>
          <w:rFonts w:ascii="Arial" w:hAnsi="Arial" w:cs="Arial"/>
          <w:sz w:val="22"/>
          <w:szCs w:val="22"/>
        </w:rPr>
        <w:t xml:space="preserve">The NHS was founded during a critical period in British history following the Second World War where there </w:t>
      </w:r>
      <w:proofErr w:type="gramStart"/>
      <w:r w:rsidR="00287500">
        <w:rPr>
          <w:rFonts w:ascii="Arial" w:hAnsi="Arial" w:cs="Arial"/>
          <w:sz w:val="22"/>
          <w:szCs w:val="22"/>
        </w:rPr>
        <w:t>was</w:t>
      </w:r>
      <w:proofErr w:type="gramEnd"/>
      <w:r w:rsidRPr="003111E2">
        <w:rPr>
          <w:rFonts w:ascii="Arial" w:hAnsi="Arial" w:cs="Arial"/>
          <w:sz w:val="22"/>
          <w:szCs w:val="22"/>
        </w:rPr>
        <w:t xml:space="preserve"> widespread poverty and ill health amongst the population</w:t>
      </w:r>
      <w:r w:rsidR="00E04311" w:rsidRPr="003111E2">
        <w:rPr>
          <w:rFonts w:ascii="Arial" w:hAnsi="Arial" w:cs="Arial"/>
          <w:sz w:val="22"/>
          <w:szCs w:val="22"/>
        </w:rPr>
        <w:t xml:space="preserve"> (Clement, 2023). </w:t>
      </w:r>
      <w:r w:rsidRPr="003111E2">
        <w:rPr>
          <w:rFonts w:ascii="Arial" w:hAnsi="Arial" w:cs="Arial"/>
          <w:sz w:val="22"/>
          <w:szCs w:val="22"/>
        </w:rPr>
        <w:t>The increasing necessity for social reform was created during a time where there was inequality among British society</w:t>
      </w:r>
      <w:r w:rsidR="00FA6613" w:rsidRPr="003111E2">
        <w:rPr>
          <w:rFonts w:ascii="Arial" w:hAnsi="Arial" w:cs="Arial"/>
          <w:sz w:val="22"/>
          <w:szCs w:val="22"/>
        </w:rPr>
        <w:t xml:space="preserve"> (Diniejko, 2011)</w:t>
      </w:r>
      <w:r w:rsidRPr="003111E2">
        <w:rPr>
          <w:rFonts w:ascii="Arial" w:hAnsi="Arial" w:cs="Arial"/>
          <w:sz w:val="22"/>
          <w:szCs w:val="22"/>
        </w:rPr>
        <w:t>. Access to quality healthcare was determined by an individual’s income, class title or their charitable contributions, therefore this led to marginalised groups consisting of the working class and those in poverty</w:t>
      </w:r>
      <w:r w:rsidR="001E1C7E" w:rsidRPr="003111E2">
        <w:rPr>
          <w:rFonts w:ascii="Arial" w:hAnsi="Arial" w:cs="Arial"/>
          <w:sz w:val="22"/>
          <w:szCs w:val="22"/>
        </w:rPr>
        <w:t xml:space="preserve"> </w:t>
      </w:r>
      <w:r w:rsidR="009470F2" w:rsidRPr="003111E2">
        <w:rPr>
          <w:rFonts w:ascii="Arial" w:hAnsi="Arial" w:cs="Arial"/>
          <w:sz w:val="22"/>
          <w:szCs w:val="22"/>
        </w:rPr>
        <w:t>(Diniejko, 2011).</w:t>
      </w:r>
    </w:p>
    <w:p w14:paraId="56736128" w14:textId="77777777" w:rsidR="00733610" w:rsidRPr="0019511F" w:rsidRDefault="00733610" w:rsidP="00385BDA">
      <w:pPr>
        <w:spacing w:line="360" w:lineRule="auto"/>
        <w:jc w:val="both"/>
        <w:rPr>
          <w:rFonts w:ascii="Arial" w:hAnsi="Arial" w:cs="Arial"/>
          <w:b/>
          <w:bCs/>
          <w:sz w:val="22"/>
          <w:szCs w:val="22"/>
        </w:rPr>
      </w:pPr>
    </w:p>
    <w:p w14:paraId="75B61C2C" w14:textId="739B319B" w:rsidR="003111E2" w:rsidRDefault="003111E2" w:rsidP="00385BDA">
      <w:pPr>
        <w:spacing w:line="360" w:lineRule="auto"/>
        <w:jc w:val="both"/>
        <w:rPr>
          <w:rFonts w:ascii="Arial" w:hAnsi="Arial" w:cs="Arial"/>
          <w:sz w:val="22"/>
          <w:szCs w:val="22"/>
        </w:rPr>
      </w:pPr>
      <w:r w:rsidRPr="003111E2">
        <w:rPr>
          <w:rFonts w:ascii="Arial" w:hAnsi="Arial" w:cs="Arial"/>
          <w:sz w:val="22"/>
          <w:szCs w:val="22"/>
        </w:rPr>
        <w:t>Aneurin Bevan was a key figure who pushed forward his ideologies of the NHS in society</w:t>
      </w:r>
      <w:r w:rsidR="00BB4ECE">
        <w:rPr>
          <w:rFonts w:ascii="Arial" w:hAnsi="Arial" w:cs="Arial"/>
          <w:sz w:val="22"/>
          <w:szCs w:val="22"/>
        </w:rPr>
        <w:t xml:space="preserve"> </w:t>
      </w:r>
      <w:r w:rsidR="00BB4ECE" w:rsidRPr="00BB4ECE">
        <w:rPr>
          <w:rFonts w:ascii="Arial" w:hAnsi="Arial" w:cs="Arial"/>
          <w:sz w:val="22"/>
          <w:szCs w:val="22"/>
        </w:rPr>
        <w:t>(history tools, 2024)</w:t>
      </w:r>
      <w:r w:rsidRPr="003111E2">
        <w:rPr>
          <w:rFonts w:ascii="Arial" w:hAnsi="Arial" w:cs="Arial"/>
          <w:sz w:val="22"/>
          <w:szCs w:val="22"/>
        </w:rPr>
        <w:t>. Bevan</w:t>
      </w:r>
      <w:r w:rsidR="007F1AEC">
        <w:rPr>
          <w:rFonts w:ascii="Arial" w:hAnsi="Arial" w:cs="Arial"/>
          <w:sz w:val="22"/>
          <w:szCs w:val="22"/>
        </w:rPr>
        <w:t xml:space="preserve"> </w:t>
      </w:r>
      <w:r w:rsidR="007F1AEC" w:rsidRPr="007F1AEC">
        <w:rPr>
          <w:rFonts w:ascii="Arial" w:hAnsi="Arial" w:cs="Arial"/>
          <w:sz w:val="22"/>
          <w:szCs w:val="22"/>
        </w:rPr>
        <w:t>(1952)</w:t>
      </w:r>
      <w:r w:rsidR="007F1AEC">
        <w:rPr>
          <w:rFonts w:ascii="Arial" w:hAnsi="Arial" w:cs="Arial"/>
          <w:sz w:val="22"/>
          <w:szCs w:val="22"/>
        </w:rPr>
        <w:t xml:space="preserve"> </w:t>
      </w:r>
      <w:r w:rsidRPr="003111E2">
        <w:rPr>
          <w:rFonts w:ascii="Arial" w:hAnsi="Arial" w:cs="Arial"/>
          <w:sz w:val="22"/>
          <w:szCs w:val="22"/>
        </w:rPr>
        <w:t xml:space="preserve">stood up for the social inequalities that existed in accessing quality health treatment, his key arguments highlighted that the quality of treatment should not be determined by an </w:t>
      </w:r>
      <w:r w:rsidR="00F1657C" w:rsidRPr="003111E2">
        <w:rPr>
          <w:rFonts w:ascii="Arial" w:hAnsi="Arial" w:cs="Arial"/>
          <w:sz w:val="22"/>
          <w:szCs w:val="22"/>
        </w:rPr>
        <w:t>individual’s</w:t>
      </w:r>
      <w:r w:rsidRPr="003111E2">
        <w:rPr>
          <w:rFonts w:ascii="Arial" w:hAnsi="Arial" w:cs="Arial"/>
          <w:sz w:val="22"/>
          <w:szCs w:val="22"/>
        </w:rPr>
        <w:t xml:space="preserve"> social class. Bevan </w:t>
      </w:r>
      <w:r w:rsidR="007F1AEC" w:rsidRPr="007F1AEC">
        <w:rPr>
          <w:rFonts w:ascii="Arial" w:hAnsi="Arial" w:cs="Arial"/>
          <w:sz w:val="22"/>
          <w:szCs w:val="22"/>
        </w:rPr>
        <w:t>(1952)</w:t>
      </w:r>
      <w:r w:rsidRPr="003111E2">
        <w:rPr>
          <w:rFonts w:ascii="Arial" w:hAnsi="Arial" w:cs="Arial"/>
          <w:sz w:val="22"/>
          <w:szCs w:val="22"/>
        </w:rPr>
        <w:t xml:space="preserve"> was key in the introduction of the NHS in 1948, this service provided free healthcare funded by general taxes.</w:t>
      </w:r>
    </w:p>
    <w:p w14:paraId="2C544262" w14:textId="77777777" w:rsidR="00733610" w:rsidRPr="003111E2" w:rsidRDefault="00733610" w:rsidP="00385BDA">
      <w:pPr>
        <w:spacing w:line="360" w:lineRule="auto"/>
        <w:jc w:val="both"/>
        <w:rPr>
          <w:rFonts w:ascii="Arial" w:hAnsi="Arial" w:cs="Arial"/>
          <w:sz w:val="22"/>
          <w:szCs w:val="22"/>
        </w:rPr>
      </w:pPr>
    </w:p>
    <w:p w14:paraId="70DB1157" w14:textId="23CAEEF0" w:rsidR="00733610" w:rsidRDefault="00575AF3" w:rsidP="00385BDA">
      <w:pPr>
        <w:spacing w:line="360" w:lineRule="auto"/>
        <w:jc w:val="both"/>
        <w:rPr>
          <w:rFonts w:ascii="Arial" w:hAnsi="Arial" w:cs="Arial"/>
          <w:sz w:val="22"/>
          <w:szCs w:val="22"/>
        </w:rPr>
      </w:pPr>
      <w:r w:rsidRPr="000E2FFC">
        <w:rPr>
          <w:rStyle w:val="CommentReference"/>
          <w:rFonts w:ascii="Arial" w:hAnsi="Arial" w:cs="Arial"/>
          <w:sz w:val="22"/>
          <w:szCs w:val="22"/>
        </w:rPr>
        <w:t xml:space="preserve">There are three key principles that led to the establishment of the NHS: free healthcare service for all, treatment of everyone’s needs and health treatment based on clinical necessity rather than financial means </w:t>
      </w:r>
      <w:r w:rsidR="00457695" w:rsidRPr="00457695">
        <w:rPr>
          <w:rFonts w:ascii="Arial" w:hAnsi="Arial" w:cs="Arial"/>
          <w:sz w:val="22"/>
          <w:szCs w:val="22"/>
        </w:rPr>
        <w:t>(Lister, 2023)</w:t>
      </w:r>
      <w:r w:rsidRPr="000E2FFC">
        <w:rPr>
          <w:rStyle w:val="CommentReference"/>
          <w:rFonts w:ascii="Arial" w:hAnsi="Arial" w:cs="Arial"/>
          <w:sz w:val="22"/>
          <w:szCs w:val="22"/>
        </w:rPr>
        <w:t xml:space="preserve">. The introduction of the NHS marked a significant shift from systemic inequalities to an accessible service for society </w:t>
      </w:r>
      <w:r w:rsidR="000B41E1" w:rsidRPr="000B41E1">
        <w:rPr>
          <w:rFonts w:ascii="Arial" w:hAnsi="Arial" w:cs="Arial"/>
          <w:sz w:val="22"/>
          <w:szCs w:val="22"/>
        </w:rPr>
        <w:t>(Our History, 2019)</w:t>
      </w:r>
      <w:r w:rsidRPr="000E2FFC">
        <w:rPr>
          <w:rStyle w:val="CommentReference"/>
          <w:rFonts w:ascii="Arial" w:hAnsi="Arial" w:cs="Arial"/>
          <w:sz w:val="22"/>
          <w:szCs w:val="22"/>
        </w:rPr>
        <w:t>. Once the NHS was in action this led to medical professionals who had once opposed the service due to its costs to supporting the same service</w:t>
      </w:r>
      <w:r w:rsidR="002E6D18">
        <w:rPr>
          <w:rStyle w:val="CommentReference"/>
          <w:rFonts w:ascii="Arial" w:hAnsi="Arial" w:cs="Arial"/>
          <w:sz w:val="22"/>
          <w:szCs w:val="22"/>
        </w:rPr>
        <w:t>.</w:t>
      </w:r>
    </w:p>
    <w:p w14:paraId="093E9DD1" w14:textId="77777777" w:rsidR="00733610" w:rsidRPr="00733610" w:rsidRDefault="00733610" w:rsidP="00385BDA">
      <w:pPr>
        <w:spacing w:line="360" w:lineRule="auto"/>
        <w:jc w:val="both"/>
        <w:rPr>
          <w:rFonts w:ascii="Arial" w:hAnsi="Arial" w:cs="Arial"/>
          <w:sz w:val="22"/>
          <w:szCs w:val="22"/>
        </w:rPr>
      </w:pPr>
    </w:p>
    <w:p w14:paraId="0842AD30" w14:textId="2BF1A887" w:rsidR="00B14F5F" w:rsidRPr="00AA7A1B" w:rsidRDefault="00501589" w:rsidP="00385BDA">
      <w:pPr>
        <w:spacing w:line="360" w:lineRule="auto"/>
        <w:jc w:val="both"/>
        <w:rPr>
          <w:rFonts w:ascii="Arial" w:hAnsi="Arial" w:cs="Arial"/>
          <w:b/>
          <w:bCs/>
          <w:sz w:val="22"/>
          <w:szCs w:val="22"/>
        </w:rPr>
      </w:pPr>
      <w:r w:rsidRPr="00501589">
        <w:rPr>
          <w:rFonts w:ascii="Arial" w:hAnsi="Arial" w:cs="Arial"/>
          <w:sz w:val="22"/>
          <w:szCs w:val="22"/>
        </w:rPr>
        <w:t xml:space="preserve">The NHS continues to be famously known as the largest health service financed by the public </w:t>
      </w:r>
      <w:r w:rsidR="009B16C4" w:rsidRPr="009B16C4">
        <w:rPr>
          <w:rFonts w:ascii="Arial" w:hAnsi="Arial" w:cs="Arial"/>
          <w:sz w:val="22"/>
          <w:szCs w:val="22"/>
        </w:rPr>
        <w:t>(Arnold and Jefferies, 2025)</w:t>
      </w:r>
      <w:r w:rsidR="009B16C4">
        <w:rPr>
          <w:rFonts w:ascii="Arial" w:hAnsi="Arial" w:cs="Arial"/>
          <w:sz w:val="22"/>
          <w:szCs w:val="22"/>
        </w:rPr>
        <w:t xml:space="preserve">. </w:t>
      </w:r>
      <w:r w:rsidRPr="00501589">
        <w:rPr>
          <w:rFonts w:ascii="Arial" w:hAnsi="Arial" w:cs="Arial"/>
          <w:sz w:val="22"/>
          <w:szCs w:val="22"/>
        </w:rPr>
        <w:t xml:space="preserve">The NHS service in England, Scotland, Wales and Northern </w:t>
      </w:r>
      <w:r w:rsidRPr="00501589">
        <w:rPr>
          <w:rFonts w:ascii="Arial" w:hAnsi="Arial" w:cs="Arial"/>
          <w:sz w:val="22"/>
          <w:szCs w:val="22"/>
        </w:rPr>
        <w:lastRenderedPageBreak/>
        <w:t>Ireland promote similar principles however operate independently</w:t>
      </w:r>
      <w:r w:rsidR="005A735F">
        <w:rPr>
          <w:rFonts w:ascii="Arial" w:hAnsi="Arial" w:cs="Arial"/>
          <w:sz w:val="22"/>
          <w:szCs w:val="22"/>
        </w:rPr>
        <w:t xml:space="preserve"> </w:t>
      </w:r>
      <w:r w:rsidR="005A735F" w:rsidRPr="005A735F">
        <w:rPr>
          <w:rFonts w:ascii="Arial" w:hAnsi="Arial" w:cs="Arial"/>
          <w:sz w:val="22"/>
          <w:szCs w:val="22"/>
        </w:rPr>
        <w:t xml:space="preserve">(What can </w:t>
      </w:r>
      <w:proofErr w:type="gramStart"/>
      <w:r w:rsidR="005A735F" w:rsidRPr="005A735F">
        <w:rPr>
          <w:rFonts w:ascii="Arial" w:hAnsi="Arial" w:cs="Arial"/>
          <w:sz w:val="22"/>
          <w:szCs w:val="22"/>
        </w:rPr>
        <w:t>integrated</w:t>
      </w:r>
      <w:proofErr w:type="gramEnd"/>
      <w:r w:rsidR="00A86249">
        <w:rPr>
          <w:rFonts w:ascii="Arial" w:hAnsi="Arial" w:cs="Arial"/>
          <w:sz w:val="22"/>
          <w:szCs w:val="22"/>
        </w:rPr>
        <w:t xml:space="preserve"> </w:t>
      </w:r>
      <w:r w:rsidR="005A735F" w:rsidRPr="005A735F">
        <w:rPr>
          <w:rFonts w:ascii="Arial" w:hAnsi="Arial" w:cs="Arial"/>
          <w:sz w:val="22"/>
          <w:szCs w:val="22"/>
        </w:rPr>
        <w:t xml:space="preserve">care systems in England learn from the devolved </w:t>
      </w:r>
      <w:r w:rsidR="00A86249" w:rsidRPr="005A735F">
        <w:rPr>
          <w:rFonts w:ascii="Arial" w:hAnsi="Arial" w:cs="Arial"/>
          <w:sz w:val="22"/>
          <w:szCs w:val="22"/>
        </w:rPr>
        <w:t>nations?</w:t>
      </w:r>
      <w:r w:rsidR="005A735F" w:rsidRPr="005A735F">
        <w:rPr>
          <w:rFonts w:ascii="Arial" w:hAnsi="Arial" w:cs="Arial"/>
          <w:sz w:val="22"/>
          <w:szCs w:val="22"/>
        </w:rPr>
        <w:t xml:space="preserve"> 2014)</w:t>
      </w:r>
      <w:r w:rsidR="005A735F">
        <w:rPr>
          <w:rFonts w:ascii="Arial" w:hAnsi="Arial" w:cs="Arial"/>
          <w:sz w:val="22"/>
          <w:szCs w:val="22"/>
        </w:rPr>
        <w:t>.</w:t>
      </w:r>
    </w:p>
    <w:p w14:paraId="2FDC2113" w14:textId="486B928C" w:rsidR="006875D9" w:rsidRDefault="006875D9" w:rsidP="00385BDA">
      <w:pPr>
        <w:spacing w:line="360" w:lineRule="auto"/>
        <w:jc w:val="both"/>
        <w:rPr>
          <w:rFonts w:ascii="Arial" w:hAnsi="Arial" w:cs="Arial"/>
          <w:sz w:val="22"/>
          <w:szCs w:val="22"/>
        </w:rPr>
      </w:pPr>
      <w:r w:rsidRPr="006875D9">
        <w:rPr>
          <w:rFonts w:ascii="Arial" w:hAnsi="Arial" w:cs="Arial"/>
          <w:sz w:val="22"/>
          <w:szCs w:val="22"/>
        </w:rPr>
        <w:t>The current structure of the NHS consists of Integrated Care Systems, local NHS trusts and NHS England. The structure offers services in the community, mental health, primary</w:t>
      </w:r>
      <w:r w:rsidR="00760815">
        <w:rPr>
          <w:rFonts w:ascii="Arial" w:hAnsi="Arial" w:cs="Arial"/>
          <w:sz w:val="22"/>
          <w:szCs w:val="22"/>
        </w:rPr>
        <w:t xml:space="preserve"> </w:t>
      </w:r>
      <w:r w:rsidRPr="006875D9">
        <w:rPr>
          <w:rFonts w:ascii="Arial" w:hAnsi="Arial" w:cs="Arial"/>
          <w:sz w:val="22"/>
          <w:szCs w:val="22"/>
        </w:rPr>
        <w:t xml:space="preserve">(General practitioners, dentists, opticians) and secondary care (hospitals) settings </w:t>
      </w:r>
      <w:r w:rsidR="00273EA0" w:rsidRPr="00420D0D">
        <w:rPr>
          <w:rFonts w:ascii="Arial" w:hAnsi="Arial" w:cs="Arial"/>
          <w:sz w:val="22"/>
          <w:szCs w:val="22"/>
        </w:rPr>
        <w:t>(Kings Fund, 2023).</w:t>
      </w:r>
    </w:p>
    <w:p w14:paraId="24573B28" w14:textId="77777777" w:rsidR="00733610" w:rsidRPr="00420D0D" w:rsidRDefault="00733610" w:rsidP="00385BDA">
      <w:pPr>
        <w:spacing w:line="360" w:lineRule="auto"/>
        <w:jc w:val="both"/>
        <w:rPr>
          <w:rFonts w:ascii="Arial" w:hAnsi="Arial" w:cs="Arial"/>
          <w:sz w:val="22"/>
          <w:szCs w:val="22"/>
        </w:rPr>
      </w:pPr>
    </w:p>
    <w:p w14:paraId="6B284104" w14:textId="681E41AA" w:rsidR="00273EA0" w:rsidRDefault="00273EA0" w:rsidP="00385BDA">
      <w:pPr>
        <w:spacing w:line="360" w:lineRule="auto"/>
        <w:jc w:val="both"/>
        <w:rPr>
          <w:rFonts w:ascii="Arial" w:hAnsi="Arial" w:cs="Arial"/>
          <w:sz w:val="22"/>
          <w:szCs w:val="22"/>
        </w:rPr>
      </w:pPr>
      <w:r w:rsidRPr="009D4DBC">
        <w:rPr>
          <w:rFonts w:ascii="Arial" w:hAnsi="Arial" w:cs="Arial"/>
          <w:sz w:val="22"/>
          <w:szCs w:val="22"/>
        </w:rPr>
        <w:t xml:space="preserve">Despite its profound value the NHS continues to face its challenges in contemporary society. Such challenges are as a result of an ageing population, rise in chronic diseases including the accessibility to improved medical technology </w:t>
      </w:r>
      <w:r w:rsidR="00FA5C68" w:rsidRPr="009D4DBC">
        <w:rPr>
          <w:rFonts w:ascii="Arial" w:hAnsi="Arial" w:cs="Arial"/>
          <w:sz w:val="22"/>
          <w:szCs w:val="22"/>
        </w:rPr>
        <w:t xml:space="preserve">(Dunn et al., 2023). </w:t>
      </w:r>
      <w:r w:rsidRPr="009D4DBC">
        <w:rPr>
          <w:rFonts w:ascii="Arial" w:hAnsi="Arial" w:cs="Arial"/>
          <w:sz w:val="22"/>
          <w:szCs w:val="22"/>
        </w:rPr>
        <w:t xml:space="preserve">The lack of funding for the NHS has led to an increase in wait times and staff shortages </w:t>
      </w:r>
      <w:r w:rsidR="00DA251C" w:rsidRPr="009D4DBC">
        <w:rPr>
          <w:rFonts w:ascii="Arial" w:hAnsi="Arial" w:cs="Arial"/>
          <w:sz w:val="22"/>
          <w:szCs w:val="22"/>
        </w:rPr>
        <w:t>(</w:t>
      </w:r>
      <w:r w:rsidRPr="009D4DBC">
        <w:rPr>
          <w:rFonts w:ascii="Arial" w:hAnsi="Arial" w:cs="Arial"/>
          <w:sz w:val="22"/>
          <w:szCs w:val="22"/>
        </w:rPr>
        <w:t>Appleby et al., 2017). This has led to the promotion of ideologies to privatise the NHS however it can be argued that this would contradict the principles the NHS was founded upon.</w:t>
      </w:r>
    </w:p>
    <w:p w14:paraId="41449F88" w14:textId="77777777" w:rsidR="00733610" w:rsidRPr="009D4DBC" w:rsidRDefault="00733610" w:rsidP="00385BDA">
      <w:pPr>
        <w:spacing w:line="360" w:lineRule="auto"/>
        <w:jc w:val="both"/>
        <w:rPr>
          <w:rFonts w:ascii="Arial" w:hAnsi="Arial" w:cs="Arial"/>
          <w:sz w:val="22"/>
          <w:szCs w:val="22"/>
        </w:rPr>
      </w:pPr>
    </w:p>
    <w:p w14:paraId="290DBE50" w14:textId="26C35ECE" w:rsidR="009D4DBC" w:rsidRDefault="003147C0" w:rsidP="00385BDA">
      <w:pPr>
        <w:spacing w:line="360" w:lineRule="auto"/>
        <w:jc w:val="both"/>
        <w:rPr>
          <w:rFonts w:ascii="Arial" w:hAnsi="Arial" w:cs="Arial"/>
          <w:sz w:val="22"/>
          <w:szCs w:val="22"/>
        </w:rPr>
      </w:pPr>
      <w:r w:rsidRPr="009D4DBC">
        <w:rPr>
          <w:rFonts w:ascii="Arial" w:hAnsi="Arial" w:cs="Arial"/>
          <w:sz w:val="22"/>
          <w:szCs w:val="22"/>
        </w:rPr>
        <w:t xml:space="preserve">The COVID-19 pandemic led to further strain for the NHS, the service was not robust enough to sustain funding or manage the increasing employee burnout (Majeed et al., 2020). </w:t>
      </w:r>
      <w:r w:rsidR="00852799" w:rsidRPr="009D4DBC">
        <w:rPr>
          <w:rFonts w:ascii="Arial" w:hAnsi="Arial" w:cs="Arial"/>
          <w:sz w:val="22"/>
          <w:szCs w:val="22"/>
        </w:rPr>
        <w:t>Such issues would need to be addressed to protect the future of the NHS by calling out policies, addressing the financial strains and public investments</w:t>
      </w:r>
      <w:r w:rsidR="00927CC9" w:rsidRPr="009D4DBC">
        <w:rPr>
          <w:rFonts w:ascii="Arial" w:hAnsi="Arial" w:cs="Arial"/>
          <w:sz w:val="22"/>
          <w:szCs w:val="22"/>
        </w:rPr>
        <w:t>.</w:t>
      </w:r>
    </w:p>
    <w:p w14:paraId="7033F147" w14:textId="77777777" w:rsidR="00733610" w:rsidRPr="009D4DBC" w:rsidRDefault="00733610" w:rsidP="00385BDA">
      <w:pPr>
        <w:spacing w:line="360" w:lineRule="auto"/>
        <w:jc w:val="both"/>
        <w:rPr>
          <w:rFonts w:ascii="Arial" w:hAnsi="Arial" w:cs="Arial"/>
          <w:sz w:val="22"/>
          <w:szCs w:val="22"/>
        </w:rPr>
      </w:pPr>
    </w:p>
    <w:p w14:paraId="09CD4179" w14:textId="682686C9" w:rsidR="00351115" w:rsidRPr="009D4DBC" w:rsidRDefault="00351115" w:rsidP="00385BDA">
      <w:pPr>
        <w:spacing w:line="360" w:lineRule="auto"/>
        <w:jc w:val="both"/>
        <w:rPr>
          <w:rFonts w:ascii="Arial" w:hAnsi="Arial" w:cs="Arial"/>
          <w:b/>
          <w:bCs/>
          <w:sz w:val="22"/>
          <w:szCs w:val="22"/>
        </w:rPr>
      </w:pPr>
      <w:r w:rsidRPr="009D4DBC">
        <w:rPr>
          <w:rFonts w:ascii="Arial" w:hAnsi="Arial" w:cs="Arial"/>
          <w:sz w:val="22"/>
          <w:szCs w:val="22"/>
        </w:rPr>
        <w:t xml:space="preserve">In conclusion, the NHS was established as a democratic change in England at a time where there was inequality in accessing health services post World Ward II </w:t>
      </w:r>
      <w:r w:rsidR="00977875" w:rsidRPr="009D4DBC">
        <w:rPr>
          <w:rFonts w:ascii="Arial" w:hAnsi="Arial" w:cs="Arial"/>
          <w:sz w:val="22"/>
          <w:szCs w:val="22"/>
        </w:rPr>
        <w:t>(Health, 2025)</w:t>
      </w:r>
      <w:r w:rsidRPr="009D4DBC">
        <w:rPr>
          <w:rFonts w:ascii="Arial" w:hAnsi="Arial" w:cs="Arial"/>
          <w:sz w:val="22"/>
          <w:szCs w:val="22"/>
        </w:rPr>
        <w:t xml:space="preserve">. However, currently the NHS is dealing with organisational pressures despite its historical achievements. The NHS experiences key challenges with providing essential services in contemporary society versus the economical strains of keeping up with a service relying on governmental funding </w:t>
      </w:r>
      <w:r w:rsidR="00FE5E28" w:rsidRPr="009D4DBC">
        <w:rPr>
          <w:rFonts w:ascii="Arial" w:hAnsi="Arial" w:cs="Arial"/>
          <w:sz w:val="22"/>
          <w:szCs w:val="22"/>
        </w:rPr>
        <w:t>(</w:t>
      </w:r>
      <w:proofErr w:type="spellStart"/>
      <w:r w:rsidR="00FE5E28" w:rsidRPr="009D4DBC">
        <w:rPr>
          <w:rFonts w:ascii="Arial" w:hAnsi="Arial" w:cs="Arial"/>
          <w:sz w:val="22"/>
          <w:szCs w:val="22"/>
        </w:rPr>
        <w:t>Belderbos</w:t>
      </w:r>
      <w:proofErr w:type="spellEnd"/>
      <w:r w:rsidR="00FE5E28" w:rsidRPr="009D4DBC">
        <w:rPr>
          <w:rFonts w:ascii="Arial" w:hAnsi="Arial" w:cs="Arial"/>
          <w:sz w:val="22"/>
          <w:szCs w:val="22"/>
        </w:rPr>
        <w:t>, 2025)</w:t>
      </w:r>
      <w:r w:rsidRPr="009D4DBC">
        <w:rPr>
          <w:rFonts w:ascii="Arial" w:hAnsi="Arial" w:cs="Arial"/>
          <w:sz w:val="22"/>
          <w:szCs w:val="22"/>
        </w:rPr>
        <w:t>.</w:t>
      </w:r>
    </w:p>
    <w:p w14:paraId="429D5EC8" w14:textId="77777777" w:rsidR="00640B1F" w:rsidRPr="00420D0D" w:rsidRDefault="00640B1F" w:rsidP="00420D0D">
      <w:pPr>
        <w:spacing w:line="360" w:lineRule="auto"/>
        <w:rPr>
          <w:rFonts w:ascii="Arial" w:hAnsi="Arial" w:cs="Arial"/>
          <w:sz w:val="22"/>
          <w:szCs w:val="22"/>
        </w:rPr>
      </w:pPr>
    </w:p>
    <w:p w14:paraId="74E8799F" w14:textId="77777777" w:rsidR="00640B1F" w:rsidRPr="00420D0D" w:rsidRDefault="00640B1F" w:rsidP="00420D0D">
      <w:pPr>
        <w:spacing w:line="360" w:lineRule="auto"/>
        <w:rPr>
          <w:rFonts w:ascii="Arial" w:hAnsi="Arial" w:cs="Arial"/>
          <w:sz w:val="22"/>
          <w:szCs w:val="22"/>
        </w:rPr>
      </w:pPr>
    </w:p>
    <w:p w14:paraId="212DE400" w14:textId="77777777" w:rsidR="00640B1F" w:rsidRPr="00420D0D" w:rsidRDefault="00640B1F" w:rsidP="00420D0D">
      <w:pPr>
        <w:spacing w:line="360" w:lineRule="auto"/>
        <w:rPr>
          <w:rFonts w:ascii="Arial" w:hAnsi="Arial" w:cs="Arial"/>
          <w:sz w:val="22"/>
          <w:szCs w:val="22"/>
        </w:rPr>
      </w:pPr>
    </w:p>
    <w:p w14:paraId="7C3F0AF5" w14:textId="77777777" w:rsidR="00640B1F" w:rsidRDefault="00640B1F" w:rsidP="00640B1F">
      <w:pPr>
        <w:rPr>
          <w:rFonts w:ascii="Arial" w:hAnsi="Arial" w:cs="Arial"/>
          <w:sz w:val="22"/>
          <w:szCs w:val="22"/>
        </w:rPr>
      </w:pPr>
    </w:p>
    <w:p w14:paraId="4D9A6BD8" w14:textId="77777777" w:rsidR="00CB3908" w:rsidRDefault="00CB3908" w:rsidP="00640B1F">
      <w:pPr>
        <w:rPr>
          <w:rFonts w:ascii="Arial" w:hAnsi="Arial" w:cs="Arial"/>
          <w:sz w:val="22"/>
          <w:szCs w:val="22"/>
        </w:rPr>
      </w:pPr>
    </w:p>
    <w:p w14:paraId="3A3A9BAF" w14:textId="77777777" w:rsidR="0029524B" w:rsidRDefault="0029524B" w:rsidP="00B61AC1">
      <w:pPr>
        <w:spacing w:line="360" w:lineRule="auto"/>
        <w:jc w:val="both"/>
        <w:rPr>
          <w:rFonts w:ascii="Arial" w:hAnsi="Arial" w:cs="Arial"/>
          <w:sz w:val="22"/>
          <w:szCs w:val="22"/>
        </w:rPr>
      </w:pPr>
    </w:p>
    <w:p w14:paraId="66CFAB76" w14:textId="77777777" w:rsidR="0029524B" w:rsidRDefault="0029524B" w:rsidP="00B61AC1">
      <w:pPr>
        <w:spacing w:line="360" w:lineRule="auto"/>
        <w:jc w:val="both"/>
        <w:rPr>
          <w:rFonts w:ascii="Arial" w:hAnsi="Arial" w:cs="Arial"/>
          <w:sz w:val="22"/>
          <w:szCs w:val="22"/>
        </w:rPr>
      </w:pPr>
    </w:p>
    <w:p w14:paraId="20F46BCD" w14:textId="40ACB84B" w:rsidR="0029524B" w:rsidRDefault="0029524B" w:rsidP="0029524B">
      <w:pPr>
        <w:pStyle w:val="Heading1"/>
      </w:pPr>
      <w:bookmarkStart w:id="2" w:name="_Toc211719833"/>
      <w:r>
        <w:lastRenderedPageBreak/>
        <w:t>References</w:t>
      </w:r>
      <w:bookmarkEnd w:id="2"/>
      <w:r>
        <w:t xml:space="preserve"> </w:t>
      </w:r>
    </w:p>
    <w:p w14:paraId="1BA5FA09" w14:textId="77777777" w:rsidR="0029524B" w:rsidRPr="0029524B" w:rsidRDefault="0029524B" w:rsidP="0029524B"/>
    <w:p w14:paraId="1BAE30AD" w14:textId="47F1C3E1" w:rsidR="00163709" w:rsidRPr="00B61AC1" w:rsidRDefault="00163709" w:rsidP="00B61AC1">
      <w:pPr>
        <w:spacing w:line="360" w:lineRule="auto"/>
        <w:jc w:val="both"/>
        <w:rPr>
          <w:rFonts w:ascii="Arial" w:hAnsi="Arial" w:cs="Arial"/>
          <w:sz w:val="22"/>
          <w:szCs w:val="22"/>
        </w:rPr>
      </w:pPr>
      <w:r w:rsidRPr="00B61AC1">
        <w:rPr>
          <w:rFonts w:ascii="Arial" w:hAnsi="Arial" w:cs="Arial"/>
          <w:sz w:val="22"/>
          <w:szCs w:val="22"/>
        </w:rPr>
        <w:t xml:space="preserve">A vision for the UK NHS ambulance sector - aace.org.uk (2025). Available at: </w:t>
      </w:r>
      <w:hyperlink r:id="rId9" w:history="1">
        <w:r w:rsidRPr="00B61AC1">
          <w:rPr>
            <w:rStyle w:val="Hyperlink"/>
            <w:rFonts w:ascii="Arial" w:hAnsi="Arial" w:cs="Arial"/>
            <w:sz w:val="22"/>
            <w:szCs w:val="22"/>
          </w:rPr>
          <w:t>https://aace.org.uk/a-vision-for-the-uk-nhs-ambulance-sector/</w:t>
        </w:r>
      </w:hyperlink>
      <w:r w:rsidRPr="00B61AC1">
        <w:rPr>
          <w:rFonts w:ascii="Arial" w:hAnsi="Arial" w:cs="Arial"/>
          <w:sz w:val="22"/>
          <w:szCs w:val="22"/>
        </w:rPr>
        <w:t>.</w:t>
      </w:r>
    </w:p>
    <w:p w14:paraId="267CDF32" w14:textId="77777777" w:rsidR="00163709" w:rsidRPr="00B61AC1" w:rsidRDefault="00163709" w:rsidP="00B61AC1">
      <w:pPr>
        <w:spacing w:line="360" w:lineRule="auto"/>
        <w:jc w:val="both"/>
        <w:rPr>
          <w:rFonts w:ascii="Arial" w:hAnsi="Arial" w:cs="Arial"/>
          <w:sz w:val="22"/>
          <w:szCs w:val="22"/>
        </w:rPr>
      </w:pPr>
      <w:r w:rsidRPr="00B61AC1">
        <w:rPr>
          <w:rFonts w:ascii="Arial" w:hAnsi="Arial" w:cs="Arial"/>
          <w:sz w:val="22"/>
          <w:szCs w:val="22"/>
        </w:rPr>
        <w:t>About West Midlands Ambulance Service (2025). Available at: https://www.wmas.nhs.uk/about-us/ (Accessed: 16 October 2025).</w:t>
      </w:r>
    </w:p>
    <w:p w14:paraId="59F4FAFE" w14:textId="23CCEE51" w:rsidR="00AC7162" w:rsidRPr="00B61AC1" w:rsidRDefault="00AC7162" w:rsidP="00B61AC1">
      <w:pPr>
        <w:spacing w:line="360" w:lineRule="auto"/>
        <w:jc w:val="both"/>
        <w:rPr>
          <w:rFonts w:ascii="Arial" w:hAnsi="Arial" w:cs="Arial"/>
          <w:sz w:val="22"/>
          <w:szCs w:val="22"/>
        </w:rPr>
      </w:pPr>
      <w:r w:rsidRPr="00B61AC1">
        <w:rPr>
          <w:rFonts w:ascii="Arial" w:hAnsi="Arial" w:cs="Arial"/>
          <w:sz w:val="22"/>
          <w:szCs w:val="22"/>
        </w:rPr>
        <w:t>Ambulance sector (2024). Available at: https://nhsproviders.org/resources/nhs-activity-tracker-202425/february-2025/ambulance-sector? (Accessed: 17 October 2025).</w:t>
      </w:r>
    </w:p>
    <w:p w14:paraId="70334537" w14:textId="77777777" w:rsidR="00AC7162"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Appleby, J., Dunn, P. and Marmot, M. (2017) </w:t>
      </w:r>
      <w:r w:rsidRPr="00B61AC1">
        <w:rPr>
          <w:rFonts w:ascii="Arial" w:hAnsi="Arial" w:cs="Arial"/>
          <w:i/>
          <w:iCs/>
          <w:sz w:val="22"/>
          <w:szCs w:val="22"/>
        </w:rPr>
        <w:t>The NHS at 70: What next?</w:t>
      </w:r>
      <w:r w:rsidRPr="00B61AC1">
        <w:rPr>
          <w:rFonts w:ascii="Arial" w:hAnsi="Arial" w:cs="Arial"/>
          <w:sz w:val="22"/>
          <w:szCs w:val="22"/>
        </w:rPr>
        <w:t xml:space="preserve"> London: The King’s Fund.</w:t>
      </w:r>
    </w:p>
    <w:p w14:paraId="2A00AF66" w14:textId="354D43EA"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Arnold, S. and Jefferies, D. (2025) </w:t>
      </w:r>
      <w:r w:rsidRPr="00B61AC1">
        <w:rPr>
          <w:rFonts w:ascii="Arial" w:hAnsi="Arial" w:cs="Arial"/>
          <w:i/>
          <w:iCs/>
          <w:sz w:val="22"/>
          <w:szCs w:val="22"/>
        </w:rPr>
        <w:t>The NHS Budget and How It Has Changed</w:t>
      </w:r>
      <w:r w:rsidRPr="00B61AC1">
        <w:rPr>
          <w:rFonts w:ascii="Arial" w:hAnsi="Arial" w:cs="Arial"/>
          <w:sz w:val="22"/>
          <w:szCs w:val="22"/>
        </w:rPr>
        <w:t xml:space="preserve">. [online] Available at: </w:t>
      </w:r>
      <w:hyperlink r:id="rId10" w:tgtFrame="_new" w:history="1">
        <w:r w:rsidRPr="00B61AC1">
          <w:rPr>
            <w:rStyle w:val="Hyperlink"/>
            <w:rFonts w:ascii="Arial" w:hAnsi="Arial" w:cs="Arial"/>
            <w:sz w:val="22"/>
            <w:szCs w:val="22"/>
          </w:rPr>
          <w:t>https://www.kingsfund.org.uk/insight-and-analysis/data-and-charts/nhs-budget-nutshell</w:t>
        </w:r>
      </w:hyperlink>
      <w:r w:rsidRPr="00B61AC1">
        <w:rPr>
          <w:rFonts w:ascii="Arial" w:hAnsi="Arial" w:cs="Arial"/>
          <w:sz w:val="22"/>
          <w:szCs w:val="22"/>
        </w:rPr>
        <w:t xml:space="preserve"> [Accessed 17 Oct. 2025].</w:t>
      </w:r>
      <w:r w:rsidR="00163709" w:rsidRPr="00B61AC1">
        <w:rPr>
          <w:rFonts w:ascii="Arial" w:hAnsi="Arial" w:cs="Arial"/>
          <w:sz w:val="22"/>
          <w:szCs w:val="22"/>
        </w:rPr>
        <w:t xml:space="preserve"> </w:t>
      </w:r>
    </w:p>
    <w:p w14:paraId="23D63DE0" w14:textId="419DDA24" w:rsidR="00AC7162" w:rsidRPr="00B61AC1" w:rsidRDefault="00AC7162" w:rsidP="00B61AC1">
      <w:pPr>
        <w:spacing w:line="360" w:lineRule="auto"/>
        <w:jc w:val="both"/>
        <w:rPr>
          <w:rFonts w:ascii="Arial" w:hAnsi="Arial" w:cs="Arial"/>
          <w:sz w:val="22"/>
          <w:szCs w:val="22"/>
        </w:rPr>
      </w:pPr>
      <w:r w:rsidRPr="00B61AC1">
        <w:rPr>
          <w:rFonts w:ascii="Arial" w:hAnsi="Arial" w:cs="Arial"/>
          <w:sz w:val="22"/>
          <w:szCs w:val="22"/>
        </w:rPr>
        <w:t>Ayad, F. (2022) Ambulance pressures taking a significant toll on staff, says UNISON | News, Press release | News. Available at: https://www.unison.org.uk/news/press-release/2022/04/ambulance-pressures-taking-a-significant-toll-on-staff-says-unison.</w:t>
      </w:r>
    </w:p>
    <w:p w14:paraId="7755AD0D" w14:textId="77777777" w:rsidR="000A73CE" w:rsidRPr="00B61AC1" w:rsidRDefault="000A73CE" w:rsidP="00B61AC1">
      <w:pPr>
        <w:spacing w:line="360" w:lineRule="auto"/>
        <w:jc w:val="both"/>
        <w:rPr>
          <w:rFonts w:ascii="Arial" w:hAnsi="Arial" w:cs="Arial"/>
          <w:sz w:val="22"/>
          <w:szCs w:val="22"/>
        </w:rPr>
      </w:pPr>
      <w:proofErr w:type="spellStart"/>
      <w:r w:rsidRPr="00B61AC1">
        <w:rPr>
          <w:rFonts w:ascii="Arial" w:hAnsi="Arial" w:cs="Arial"/>
          <w:sz w:val="22"/>
          <w:szCs w:val="22"/>
        </w:rPr>
        <w:t>Belderbos</w:t>
      </w:r>
      <w:proofErr w:type="spellEnd"/>
      <w:r w:rsidRPr="00B61AC1">
        <w:rPr>
          <w:rFonts w:ascii="Arial" w:hAnsi="Arial" w:cs="Arial"/>
          <w:sz w:val="22"/>
          <w:szCs w:val="22"/>
        </w:rPr>
        <w:t xml:space="preserve">, H. (2025) </w:t>
      </w:r>
      <w:r w:rsidRPr="00B61AC1">
        <w:rPr>
          <w:rFonts w:ascii="Arial" w:hAnsi="Arial" w:cs="Arial"/>
          <w:i/>
          <w:iCs/>
          <w:sz w:val="22"/>
          <w:szCs w:val="22"/>
        </w:rPr>
        <w:t>The financial strain on the NHS: Current challenges and the road ahead</w:t>
      </w:r>
      <w:r w:rsidRPr="00B61AC1">
        <w:rPr>
          <w:rFonts w:ascii="Arial" w:hAnsi="Arial" w:cs="Arial"/>
          <w:sz w:val="22"/>
          <w:szCs w:val="22"/>
        </w:rPr>
        <w:t xml:space="preserve">. [online] Open Access Government. Available at: </w:t>
      </w:r>
      <w:hyperlink r:id="rId11" w:tgtFrame="_new" w:history="1">
        <w:r w:rsidRPr="00B61AC1">
          <w:rPr>
            <w:rStyle w:val="Hyperlink"/>
            <w:rFonts w:ascii="Arial" w:hAnsi="Arial" w:cs="Arial"/>
            <w:sz w:val="22"/>
            <w:szCs w:val="22"/>
          </w:rPr>
          <w:t>https://www.openaccessgovernment.org/the-financial-strain-on-the-nhs-current-challenges-and-the-road-ahead/194548/</w:t>
        </w:r>
      </w:hyperlink>
      <w:r w:rsidRPr="00B61AC1">
        <w:rPr>
          <w:rFonts w:ascii="Arial" w:hAnsi="Arial" w:cs="Arial"/>
          <w:sz w:val="22"/>
          <w:szCs w:val="22"/>
        </w:rPr>
        <w:t xml:space="preserve"> [Accessed 17 Oct. 2025].</w:t>
      </w:r>
    </w:p>
    <w:p w14:paraId="2CDCB320"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Beveridge, W. (1942) </w:t>
      </w:r>
      <w:r w:rsidRPr="00B61AC1">
        <w:rPr>
          <w:rFonts w:ascii="Arial" w:hAnsi="Arial" w:cs="Arial"/>
          <w:i/>
          <w:iCs/>
          <w:sz w:val="22"/>
          <w:szCs w:val="22"/>
        </w:rPr>
        <w:t>Social Insurance and Allied Services</w:t>
      </w:r>
      <w:r w:rsidRPr="00B61AC1">
        <w:rPr>
          <w:rFonts w:ascii="Arial" w:hAnsi="Arial" w:cs="Arial"/>
          <w:sz w:val="22"/>
          <w:szCs w:val="22"/>
        </w:rPr>
        <w:t>. London: HMSO.</w:t>
      </w:r>
    </w:p>
    <w:p w14:paraId="29D09F94"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Bevan, A. (1952) </w:t>
      </w:r>
      <w:r w:rsidRPr="00B61AC1">
        <w:rPr>
          <w:rFonts w:ascii="Arial" w:hAnsi="Arial" w:cs="Arial"/>
          <w:i/>
          <w:iCs/>
          <w:sz w:val="22"/>
          <w:szCs w:val="22"/>
        </w:rPr>
        <w:t>In Place of Fear</w:t>
      </w:r>
      <w:r w:rsidRPr="00B61AC1">
        <w:rPr>
          <w:rFonts w:ascii="Arial" w:hAnsi="Arial" w:cs="Arial"/>
          <w:sz w:val="22"/>
          <w:szCs w:val="22"/>
        </w:rPr>
        <w:t>. London: Heinemann.</w:t>
      </w:r>
    </w:p>
    <w:p w14:paraId="4386B925"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Clement, M. (2023) </w:t>
      </w:r>
      <w:r w:rsidRPr="00B61AC1">
        <w:rPr>
          <w:rFonts w:ascii="Arial" w:hAnsi="Arial" w:cs="Arial"/>
          <w:i/>
          <w:iCs/>
          <w:sz w:val="22"/>
          <w:szCs w:val="22"/>
        </w:rPr>
        <w:t>The founding of the NHS: 75 years on - History of government</w:t>
      </w:r>
      <w:r w:rsidRPr="00B61AC1">
        <w:rPr>
          <w:rFonts w:ascii="Arial" w:hAnsi="Arial" w:cs="Arial"/>
          <w:sz w:val="22"/>
          <w:szCs w:val="22"/>
        </w:rPr>
        <w:t xml:space="preserve">. [online] Available at: </w:t>
      </w:r>
      <w:hyperlink r:id="rId12" w:tgtFrame="_new" w:history="1">
        <w:r w:rsidRPr="00B61AC1">
          <w:rPr>
            <w:rStyle w:val="Hyperlink"/>
            <w:rFonts w:ascii="Arial" w:hAnsi="Arial" w:cs="Arial"/>
            <w:sz w:val="22"/>
            <w:szCs w:val="22"/>
          </w:rPr>
          <w:t>https://history.blog.gov.uk/2023/07/13/the-founding-of-the-nhs-75-years-on/</w:t>
        </w:r>
      </w:hyperlink>
      <w:r w:rsidRPr="00B61AC1">
        <w:rPr>
          <w:rFonts w:ascii="Arial" w:hAnsi="Arial" w:cs="Arial"/>
          <w:sz w:val="22"/>
          <w:szCs w:val="22"/>
        </w:rPr>
        <w:t xml:space="preserve"> [Accessed 17 Oct. 2025].</w:t>
      </w:r>
    </w:p>
    <w:p w14:paraId="2279AC1E" w14:textId="62C00975"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Commons Library (2023) </w:t>
      </w:r>
      <w:r w:rsidRPr="00B61AC1">
        <w:rPr>
          <w:rFonts w:ascii="Arial" w:hAnsi="Arial" w:cs="Arial"/>
          <w:i/>
          <w:iCs/>
          <w:sz w:val="22"/>
          <w:szCs w:val="22"/>
        </w:rPr>
        <w:t>Capacity pressures in health and social care in England</w:t>
      </w:r>
      <w:r w:rsidRPr="00B61AC1">
        <w:rPr>
          <w:rFonts w:ascii="Arial" w:hAnsi="Arial" w:cs="Arial"/>
          <w:sz w:val="22"/>
          <w:szCs w:val="22"/>
        </w:rPr>
        <w:t xml:space="preserve">. [online] Available at: </w:t>
      </w:r>
      <w:hyperlink r:id="rId13" w:tgtFrame="_new" w:history="1">
        <w:r w:rsidRPr="00B61AC1">
          <w:rPr>
            <w:rStyle w:val="Hyperlink"/>
            <w:rFonts w:ascii="Arial" w:hAnsi="Arial" w:cs="Arial"/>
            <w:sz w:val="22"/>
            <w:szCs w:val="22"/>
          </w:rPr>
          <w:t>https://commonslibrary.parliament.uk/capacity-pressures-in-health-and-social-care-in-england/</w:t>
        </w:r>
      </w:hyperlink>
      <w:r w:rsidRPr="00B61AC1">
        <w:rPr>
          <w:rFonts w:ascii="Arial" w:hAnsi="Arial" w:cs="Arial"/>
          <w:sz w:val="22"/>
          <w:szCs w:val="22"/>
        </w:rPr>
        <w:t xml:space="preserve"> [Accessed 17 Oct. 2025].</w:t>
      </w:r>
      <w:r w:rsidR="00163709" w:rsidRPr="00B61AC1">
        <w:rPr>
          <w:rFonts w:ascii="Arial" w:hAnsi="Arial" w:cs="Arial"/>
          <w:sz w:val="22"/>
          <w:szCs w:val="22"/>
        </w:rPr>
        <w:t xml:space="preserve"> </w:t>
      </w:r>
    </w:p>
    <w:p w14:paraId="2E9F3013" w14:textId="1E6AB621" w:rsidR="00E1280D" w:rsidRPr="00B61AC1" w:rsidRDefault="00E1280D" w:rsidP="00B61AC1">
      <w:pPr>
        <w:spacing w:line="360" w:lineRule="auto"/>
        <w:jc w:val="both"/>
        <w:rPr>
          <w:rFonts w:ascii="Arial" w:hAnsi="Arial" w:cs="Arial"/>
          <w:sz w:val="22"/>
          <w:szCs w:val="22"/>
        </w:rPr>
      </w:pPr>
      <w:r w:rsidRPr="00B61AC1">
        <w:rPr>
          <w:rFonts w:ascii="Arial" w:hAnsi="Arial" w:cs="Arial"/>
          <w:sz w:val="22"/>
          <w:szCs w:val="22"/>
        </w:rPr>
        <w:t>Dixon-Woods, M., Summers, C., Morgan, M., et al. (2024) The future of the NHS depends on its workforce. BMJ, 384 (384). Available at: https://www.bmj.com/content/384/bmj-2024-079474.</w:t>
      </w:r>
    </w:p>
    <w:p w14:paraId="30CCAF0D"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lastRenderedPageBreak/>
        <w:t xml:space="preserve">Department of Health and Social Care (2023) </w:t>
      </w:r>
      <w:r w:rsidRPr="00B61AC1">
        <w:rPr>
          <w:rFonts w:ascii="Arial" w:hAnsi="Arial" w:cs="Arial"/>
          <w:i/>
          <w:iCs/>
          <w:sz w:val="22"/>
          <w:szCs w:val="22"/>
        </w:rPr>
        <w:t>The NHS Constitution for England</w:t>
      </w:r>
      <w:r w:rsidRPr="00B61AC1">
        <w:rPr>
          <w:rFonts w:ascii="Arial" w:hAnsi="Arial" w:cs="Arial"/>
          <w:sz w:val="22"/>
          <w:szCs w:val="22"/>
        </w:rPr>
        <w:t xml:space="preserve">. [online] Available at: </w:t>
      </w:r>
      <w:hyperlink r:id="rId14" w:tgtFrame="_new" w:history="1">
        <w:r w:rsidRPr="00B61AC1">
          <w:rPr>
            <w:rStyle w:val="Hyperlink"/>
            <w:rFonts w:ascii="Arial" w:hAnsi="Arial" w:cs="Arial"/>
            <w:sz w:val="22"/>
            <w:szCs w:val="22"/>
          </w:rPr>
          <w:t>https://www.gov.uk/government/publications/the-nhs-constitution-for-england/the-nhs-constitution-for-england</w:t>
        </w:r>
      </w:hyperlink>
      <w:r w:rsidRPr="00B61AC1">
        <w:rPr>
          <w:rFonts w:ascii="Arial" w:hAnsi="Arial" w:cs="Arial"/>
          <w:sz w:val="22"/>
          <w:szCs w:val="22"/>
        </w:rPr>
        <w:t xml:space="preserve"> [Accessed 17 Oct. 2025].</w:t>
      </w:r>
    </w:p>
    <w:p w14:paraId="37644962"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Diniejko, A. (2011) </w:t>
      </w:r>
      <w:r w:rsidRPr="00B61AC1">
        <w:rPr>
          <w:rFonts w:ascii="Arial" w:hAnsi="Arial" w:cs="Arial"/>
          <w:i/>
          <w:iCs/>
          <w:sz w:val="22"/>
          <w:szCs w:val="22"/>
        </w:rPr>
        <w:t>A Chronology of Social Change and Social Reform in Great Britain in the Nineteenth and Early Twentieth Centuries</w:t>
      </w:r>
      <w:r w:rsidRPr="00B61AC1">
        <w:rPr>
          <w:rFonts w:ascii="Arial" w:hAnsi="Arial" w:cs="Arial"/>
          <w:sz w:val="22"/>
          <w:szCs w:val="22"/>
        </w:rPr>
        <w:t xml:space="preserve">. [online] Available at: </w:t>
      </w:r>
      <w:hyperlink r:id="rId15" w:tgtFrame="_new" w:history="1">
        <w:r w:rsidRPr="00B61AC1">
          <w:rPr>
            <w:rStyle w:val="Hyperlink"/>
            <w:rFonts w:ascii="Arial" w:hAnsi="Arial" w:cs="Arial"/>
            <w:sz w:val="22"/>
            <w:szCs w:val="22"/>
          </w:rPr>
          <w:t>https://victorianweb.org/history/socialism/chronology.html</w:t>
        </w:r>
      </w:hyperlink>
      <w:r w:rsidRPr="00B61AC1">
        <w:rPr>
          <w:rFonts w:ascii="Arial" w:hAnsi="Arial" w:cs="Arial"/>
          <w:sz w:val="22"/>
          <w:szCs w:val="22"/>
        </w:rPr>
        <w:t xml:space="preserve"> [Accessed 17 Oct. 2025].</w:t>
      </w:r>
    </w:p>
    <w:p w14:paraId="1D600F44"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Dunn, P., Ewbank, L. and </w:t>
      </w:r>
      <w:proofErr w:type="spellStart"/>
      <w:r w:rsidRPr="00B61AC1">
        <w:rPr>
          <w:rFonts w:ascii="Arial" w:hAnsi="Arial" w:cs="Arial"/>
          <w:sz w:val="22"/>
          <w:szCs w:val="22"/>
        </w:rPr>
        <w:t>Alderwick</w:t>
      </w:r>
      <w:proofErr w:type="spellEnd"/>
      <w:r w:rsidRPr="00B61AC1">
        <w:rPr>
          <w:rFonts w:ascii="Arial" w:hAnsi="Arial" w:cs="Arial"/>
          <w:sz w:val="22"/>
          <w:szCs w:val="22"/>
        </w:rPr>
        <w:t xml:space="preserve">, H. (2023) </w:t>
      </w:r>
      <w:r w:rsidRPr="00B61AC1">
        <w:rPr>
          <w:rFonts w:ascii="Arial" w:hAnsi="Arial" w:cs="Arial"/>
          <w:i/>
          <w:iCs/>
          <w:sz w:val="22"/>
          <w:szCs w:val="22"/>
        </w:rPr>
        <w:t>Nine major challenges facing health and care in England</w:t>
      </w:r>
      <w:r w:rsidRPr="00B61AC1">
        <w:rPr>
          <w:rFonts w:ascii="Arial" w:hAnsi="Arial" w:cs="Arial"/>
          <w:sz w:val="22"/>
          <w:szCs w:val="22"/>
        </w:rPr>
        <w:t xml:space="preserve">. [online] The Health Foundation. Available at: </w:t>
      </w:r>
      <w:hyperlink r:id="rId16" w:tgtFrame="_new" w:history="1">
        <w:r w:rsidRPr="00B61AC1">
          <w:rPr>
            <w:rStyle w:val="Hyperlink"/>
            <w:rFonts w:ascii="Arial" w:hAnsi="Arial" w:cs="Arial"/>
            <w:sz w:val="22"/>
            <w:szCs w:val="22"/>
          </w:rPr>
          <w:t>https://www.health.org.uk/reports-and-analysis/briefings/nine-major-challenges-facing-health-and-care-in-england</w:t>
        </w:r>
      </w:hyperlink>
      <w:r w:rsidRPr="00B61AC1">
        <w:rPr>
          <w:rFonts w:ascii="Arial" w:hAnsi="Arial" w:cs="Arial"/>
          <w:sz w:val="22"/>
          <w:szCs w:val="22"/>
        </w:rPr>
        <w:t xml:space="preserve"> [Accessed 17 Oct. 2025].</w:t>
      </w:r>
    </w:p>
    <w:p w14:paraId="5442BEF0" w14:textId="77777777" w:rsidR="00DD61C9" w:rsidRPr="00B61AC1" w:rsidRDefault="00DD61C9" w:rsidP="00B61AC1">
      <w:pPr>
        <w:spacing w:line="360" w:lineRule="auto"/>
        <w:jc w:val="both"/>
        <w:rPr>
          <w:rFonts w:ascii="Arial" w:hAnsi="Arial" w:cs="Arial"/>
          <w:sz w:val="22"/>
          <w:szCs w:val="22"/>
        </w:rPr>
      </w:pPr>
      <w:r w:rsidRPr="00B61AC1">
        <w:rPr>
          <w:rFonts w:ascii="Arial" w:hAnsi="Arial" w:cs="Arial"/>
          <w:i/>
          <w:iCs/>
          <w:sz w:val="22"/>
          <w:szCs w:val="22"/>
        </w:rPr>
        <w:t>FOI 25-360 Reduced Working Week Information</w:t>
      </w:r>
      <w:r w:rsidRPr="00B61AC1">
        <w:rPr>
          <w:rFonts w:ascii="Arial" w:hAnsi="Arial" w:cs="Arial"/>
          <w:sz w:val="22"/>
          <w:szCs w:val="22"/>
        </w:rPr>
        <w:t xml:space="preserve"> (2025). Available at: https://www.scottishambulance.com/contact-us/freedom-of-information/foi-requests/foi-25-360-reduced-working-week-information/? (Accessed: 17 October 2025).</w:t>
      </w:r>
    </w:p>
    <w:p w14:paraId="0936754E"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Global Banking School (2024) </w:t>
      </w:r>
      <w:r w:rsidRPr="00B61AC1">
        <w:rPr>
          <w:rFonts w:ascii="Arial" w:hAnsi="Arial" w:cs="Arial"/>
          <w:i/>
          <w:iCs/>
          <w:sz w:val="22"/>
          <w:szCs w:val="22"/>
        </w:rPr>
        <w:t xml:space="preserve">How is the UK healthcare sector shaping up for the </w:t>
      </w:r>
      <w:proofErr w:type="gramStart"/>
      <w:r w:rsidRPr="00B61AC1">
        <w:rPr>
          <w:rFonts w:ascii="Arial" w:hAnsi="Arial" w:cs="Arial"/>
          <w:i/>
          <w:iCs/>
          <w:sz w:val="22"/>
          <w:szCs w:val="22"/>
        </w:rPr>
        <w:t>future?</w:t>
      </w:r>
      <w:r w:rsidRPr="00B61AC1">
        <w:rPr>
          <w:rFonts w:ascii="Arial" w:hAnsi="Arial" w:cs="Arial"/>
          <w:sz w:val="22"/>
          <w:szCs w:val="22"/>
        </w:rPr>
        <w:t>.</w:t>
      </w:r>
      <w:proofErr w:type="gramEnd"/>
      <w:r w:rsidRPr="00B61AC1">
        <w:rPr>
          <w:rFonts w:ascii="Arial" w:hAnsi="Arial" w:cs="Arial"/>
          <w:sz w:val="22"/>
          <w:szCs w:val="22"/>
        </w:rPr>
        <w:t xml:space="preserve"> [online] Available at: </w:t>
      </w:r>
      <w:hyperlink r:id="rId17" w:tgtFrame="_new" w:history="1">
        <w:r w:rsidRPr="00B61AC1">
          <w:rPr>
            <w:rStyle w:val="Hyperlink"/>
            <w:rFonts w:ascii="Arial" w:hAnsi="Arial" w:cs="Arial"/>
            <w:sz w:val="22"/>
            <w:szCs w:val="22"/>
          </w:rPr>
          <w:t>https://globalbanking.ac.uk/blog/how-is-the-uk-healthcare-sector-shaping-up-for-the-future/</w:t>
        </w:r>
      </w:hyperlink>
      <w:r w:rsidRPr="00B61AC1">
        <w:rPr>
          <w:rFonts w:ascii="Arial" w:hAnsi="Arial" w:cs="Arial"/>
          <w:sz w:val="22"/>
          <w:szCs w:val="22"/>
        </w:rPr>
        <w:t xml:space="preserve"> [Accessed 17 Oct. 2025].</w:t>
      </w:r>
    </w:p>
    <w:p w14:paraId="58F6A5CD" w14:textId="77777777" w:rsidR="00E1280D" w:rsidRPr="00B61AC1" w:rsidRDefault="00E1280D" w:rsidP="00B61AC1">
      <w:pPr>
        <w:spacing w:line="360" w:lineRule="auto"/>
        <w:jc w:val="both"/>
        <w:rPr>
          <w:rFonts w:ascii="Arial" w:hAnsi="Arial" w:cs="Arial"/>
          <w:sz w:val="22"/>
          <w:szCs w:val="22"/>
        </w:rPr>
      </w:pPr>
      <w:r w:rsidRPr="00B61AC1">
        <w:rPr>
          <w:rFonts w:ascii="Arial" w:hAnsi="Arial" w:cs="Arial"/>
          <w:sz w:val="22"/>
          <w:szCs w:val="22"/>
        </w:rPr>
        <w:t xml:space="preserve">Hussain, Z. (2023) What is happening with NHS ambulance delays? </w:t>
      </w:r>
      <w:r w:rsidRPr="00B61AC1">
        <w:rPr>
          <w:rFonts w:ascii="Arial" w:hAnsi="Arial" w:cs="Arial"/>
          <w:i/>
          <w:iCs/>
          <w:sz w:val="22"/>
          <w:szCs w:val="22"/>
        </w:rPr>
        <w:t>BMJ</w:t>
      </w:r>
      <w:r w:rsidRPr="00B61AC1">
        <w:rPr>
          <w:rFonts w:ascii="Arial" w:hAnsi="Arial" w:cs="Arial"/>
          <w:sz w:val="22"/>
          <w:szCs w:val="22"/>
        </w:rPr>
        <w:t xml:space="preserve">, 380: p142. </w:t>
      </w:r>
      <w:proofErr w:type="spellStart"/>
      <w:proofErr w:type="gramStart"/>
      <w:r w:rsidRPr="00B61AC1">
        <w:rPr>
          <w:rFonts w:ascii="Arial" w:hAnsi="Arial" w:cs="Arial"/>
          <w:sz w:val="22"/>
          <w:szCs w:val="22"/>
        </w:rPr>
        <w:t>doi:https</w:t>
      </w:r>
      <w:proofErr w:type="spellEnd"/>
      <w:r w:rsidRPr="00B61AC1">
        <w:rPr>
          <w:rFonts w:ascii="Arial" w:hAnsi="Arial" w:cs="Arial"/>
          <w:sz w:val="22"/>
          <w:szCs w:val="22"/>
        </w:rPr>
        <w:t>://doi.org/10.1136/bmj.p142</w:t>
      </w:r>
      <w:proofErr w:type="gramEnd"/>
      <w:r w:rsidRPr="00B61AC1">
        <w:rPr>
          <w:rFonts w:ascii="Arial" w:hAnsi="Arial" w:cs="Arial"/>
          <w:sz w:val="22"/>
          <w:szCs w:val="22"/>
        </w:rPr>
        <w:t xml:space="preserve">. </w:t>
      </w:r>
    </w:p>
    <w:p w14:paraId="093EDD66"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Health (2025) </w:t>
      </w:r>
      <w:r w:rsidRPr="00B61AC1">
        <w:rPr>
          <w:rFonts w:ascii="Arial" w:hAnsi="Arial" w:cs="Arial"/>
          <w:i/>
          <w:iCs/>
          <w:sz w:val="22"/>
          <w:szCs w:val="22"/>
        </w:rPr>
        <w:t>Health and Social Care Secretary speech on health inequalities</w:t>
      </w:r>
      <w:r w:rsidRPr="00B61AC1">
        <w:rPr>
          <w:rFonts w:ascii="Arial" w:hAnsi="Arial" w:cs="Arial"/>
          <w:sz w:val="22"/>
          <w:szCs w:val="22"/>
        </w:rPr>
        <w:t xml:space="preserve">. [online] GOV.UK. Available at: </w:t>
      </w:r>
      <w:hyperlink r:id="rId18" w:tgtFrame="_new" w:history="1">
        <w:r w:rsidRPr="00B61AC1">
          <w:rPr>
            <w:rStyle w:val="Hyperlink"/>
            <w:rFonts w:ascii="Arial" w:hAnsi="Arial" w:cs="Arial"/>
            <w:sz w:val="22"/>
            <w:szCs w:val="22"/>
          </w:rPr>
          <w:t>https://www.gov.uk/government/speeches/health-and-social-care-secretary-speech-on-health-inequalities</w:t>
        </w:r>
      </w:hyperlink>
      <w:r w:rsidRPr="00B61AC1">
        <w:rPr>
          <w:rFonts w:ascii="Arial" w:hAnsi="Arial" w:cs="Arial"/>
          <w:sz w:val="22"/>
          <w:szCs w:val="22"/>
        </w:rPr>
        <w:t xml:space="preserve"> [Accessed 17 Oct. 2025].</w:t>
      </w:r>
    </w:p>
    <w:p w14:paraId="4BC03E0A"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history tools (2024) </w:t>
      </w:r>
      <w:r w:rsidRPr="00B61AC1">
        <w:rPr>
          <w:rFonts w:ascii="Arial" w:hAnsi="Arial" w:cs="Arial"/>
          <w:i/>
          <w:iCs/>
          <w:sz w:val="22"/>
          <w:szCs w:val="22"/>
        </w:rPr>
        <w:t xml:space="preserve">Aneurin Bevan: The Visionary Behind </w:t>
      </w:r>
      <w:proofErr w:type="gramStart"/>
      <w:r w:rsidRPr="00B61AC1">
        <w:rPr>
          <w:rFonts w:ascii="Arial" w:hAnsi="Arial" w:cs="Arial"/>
          <w:i/>
          <w:iCs/>
          <w:sz w:val="22"/>
          <w:szCs w:val="22"/>
        </w:rPr>
        <w:t>Britain‘</w:t>
      </w:r>
      <w:proofErr w:type="gramEnd"/>
      <w:r w:rsidRPr="00B61AC1">
        <w:rPr>
          <w:rFonts w:ascii="Arial" w:hAnsi="Arial" w:cs="Arial"/>
          <w:i/>
          <w:iCs/>
          <w:sz w:val="22"/>
          <w:szCs w:val="22"/>
        </w:rPr>
        <w:t>s National Health Service</w:t>
      </w:r>
      <w:r w:rsidRPr="00B61AC1">
        <w:rPr>
          <w:rFonts w:ascii="Arial" w:hAnsi="Arial" w:cs="Arial"/>
          <w:sz w:val="22"/>
          <w:szCs w:val="22"/>
        </w:rPr>
        <w:t xml:space="preserve">. [online] Available at: </w:t>
      </w:r>
      <w:hyperlink r:id="rId19" w:tgtFrame="_new" w:history="1">
        <w:r w:rsidRPr="00B61AC1">
          <w:rPr>
            <w:rStyle w:val="Hyperlink"/>
            <w:rFonts w:ascii="Arial" w:hAnsi="Arial" w:cs="Arial"/>
            <w:sz w:val="22"/>
            <w:szCs w:val="22"/>
          </w:rPr>
          <w:t>https://www.historytools.org/stories/aneurin-bevan-the-visionary-behind-britains-national-health-service</w:t>
        </w:r>
      </w:hyperlink>
      <w:r w:rsidRPr="00B61AC1">
        <w:rPr>
          <w:rFonts w:ascii="Arial" w:hAnsi="Arial" w:cs="Arial"/>
          <w:sz w:val="22"/>
          <w:szCs w:val="22"/>
        </w:rPr>
        <w:t xml:space="preserve"> [Accessed 17 Oct. 2025].</w:t>
      </w:r>
    </w:p>
    <w:p w14:paraId="2918D103"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Institute for Government (2024) </w:t>
      </w:r>
      <w:r w:rsidRPr="00B61AC1">
        <w:rPr>
          <w:rFonts w:ascii="Arial" w:hAnsi="Arial" w:cs="Arial"/>
          <w:i/>
          <w:iCs/>
          <w:sz w:val="22"/>
          <w:szCs w:val="22"/>
        </w:rPr>
        <w:t>Fixing public services: NHS</w:t>
      </w:r>
      <w:r w:rsidRPr="00B61AC1">
        <w:rPr>
          <w:rFonts w:ascii="Arial" w:hAnsi="Arial" w:cs="Arial"/>
          <w:sz w:val="22"/>
          <w:szCs w:val="22"/>
        </w:rPr>
        <w:t xml:space="preserve">. [online] Available at: </w:t>
      </w:r>
      <w:hyperlink r:id="rId20" w:tgtFrame="_new" w:history="1">
        <w:r w:rsidRPr="00B61AC1">
          <w:rPr>
            <w:rStyle w:val="Hyperlink"/>
            <w:rFonts w:ascii="Arial" w:hAnsi="Arial" w:cs="Arial"/>
            <w:sz w:val="22"/>
            <w:szCs w:val="22"/>
          </w:rPr>
          <w:t>https://www.instituteforgovernment.org.uk/publication/fixing-public-services-labour-government/nhs</w:t>
        </w:r>
      </w:hyperlink>
      <w:r w:rsidRPr="00B61AC1">
        <w:rPr>
          <w:rFonts w:ascii="Arial" w:hAnsi="Arial" w:cs="Arial"/>
          <w:sz w:val="22"/>
          <w:szCs w:val="22"/>
        </w:rPr>
        <w:t xml:space="preserve"> [Accessed 17 Oct. 2025].</w:t>
      </w:r>
    </w:p>
    <w:p w14:paraId="38172F97"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King’s Fund (2023) </w:t>
      </w:r>
      <w:r w:rsidRPr="00B61AC1">
        <w:rPr>
          <w:rFonts w:ascii="Arial" w:hAnsi="Arial" w:cs="Arial"/>
          <w:i/>
          <w:iCs/>
          <w:sz w:val="22"/>
          <w:szCs w:val="22"/>
        </w:rPr>
        <w:t>The structure of the NHS in England</w:t>
      </w:r>
      <w:r w:rsidRPr="00B61AC1">
        <w:rPr>
          <w:rFonts w:ascii="Arial" w:hAnsi="Arial" w:cs="Arial"/>
          <w:sz w:val="22"/>
          <w:szCs w:val="22"/>
        </w:rPr>
        <w:t xml:space="preserve">. [online] Available at: </w:t>
      </w:r>
      <w:hyperlink r:id="rId21" w:tgtFrame="_new" w:history="1">
        <w:r w:rsidRPr="00B61AC1">
          <w:rPr>
            <w:rStyle w:val="Hyperlink"/>
            <w:rFonts w:ascii="Arial" w:hAnsi="Arial" w:cs="Arial"/>
            <w:sz w:val="22"/>
            <w:szCs w:val="22"/>
          </w:rPr>
          <w:t>https://www.kingsfund.org.uk</w:t>
        </w:r>
      </w:hyperlink>
      <w:r w:rsidRPr="00B61AC1">
        <w:rPr>
          <w:rFonts w:ascii="Arial" w:hAnsi="Arial" w:cs="Arial"/>
          <w:sz w:val="22"/>
          <w:szCs w:val="22"/>
        </w:rPr>
        <w:t xml:space="preserve"> [Accessed 30 Sep. 2025].</w:t>
      </w:r>
    </w:p>
    <w:p w14:paraId="6C8982FA"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King’s Fund (2024) </w:t>
      </w:r>
      <w:r w:rsidRPr="00B61AC1">
        <w:rPr>
          <w:rFonts w:ascii="Arial" w:hAnsi="Arial" w:cs="Arial"/>
          <w:i/>
          <w:iCs/>
          <w:sz w:val="22"/>
          <w:szCs w:val="22"/>
        </w:rPr>
        <w:t>Tight budgets, tough choices: the outlook for NHS finances</w:t>
      </w:r>
      <w:r w:rsidRPr="00B61AC1">
        <w:rPr>
          <w:rFonts w:ascii="Arial" w:hAnsi="Arial" w:cs="Arial"/>
          <w:sz w:val="22"/>
          <w:szCs w:val="22"/>
        </w:rPr>
        <w:t xml:space="preserve">. [online] Available at: </w:t>
      </w:r>
      <w:hyperlink r:id="rId22" w:tgtFrame="_new" w:history="1">
        <w:r w:rsidRPr="00B61AC1">
          <w:rPr>
            <w:rStyle w:val="Hyperlink"/>
            <w:rFonts w:ascii="Arial" w:hAnsi="Arial" w:cs="Arial"/>
            <w:sz w:val="22"/>
            <w:szCs w:val="22"/>
          </w:rPr>
          <w:t>https://www.kingsfund.org.uk/insight-and-analysis/long-reads/tight-budgets-tough-choices</w:t>
        </w:r>
      </w:hyperlink>
      <w:r w:rsidRPr="00B61AC1">
        <w:rPr>
          <w:rFonts w:ascii="Arial" w:hAnsi="Arial" w:cs="Arial"/>
          <w:sz w:val="22"/>
          <w:szCs w:val="22"/>
        </w:rPr>
        <w:t xml:space="preserve"> [Accessed 17 Oct. 2025].</w:t>
      </w:r>
    </w:p>
    <w:p w14:paraId="7272A9D4"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lastRenderedPageBreak/>
        <w:t xml:space="preserve">Lister, J. (2023) </w:t>
      </w:r>
      <w:r w:rsidRPr="00B61AC1">
        <w:rPr>
          <w:rFonts w:ascii="Arial" w:hAnsi="Arial" w:cs="Arial"/>
          <w:i/>
          <w:iCs/>
          <w:sz w:val="22"/>
          <w:szCs w:val="22"/>
        </w:rPr>
        <w:t>Bevan’s Founding Principles for NHS Have Stood the Test of Time</w:t>
      </w:r>
      <w:r w:rsidRPr="00B61AC1">
        <w:rPr>
          <w:rFonts w:ascii="Arial" w:hAnsi="Arial" w:cs="Arial"/>
          <w:sz w:val="22"/>
          <w:szCs w:val="22"/>
        </w:rPr>
        <w:t xml:space="preserve">. [online] Keep Our NHS Public. Available at: </w:t>
      </w:r>
      <w:hyperlink r:id="rId23" w:tgtFrame="_new" w:history="1">
        <w:r w:rsidRPr="00B61AC1">
          <w:rPr>
            <w:rStyle w:val="Hyperlink"/>
            <w:rFonts w:ascii="Arial" w:hAnsi="Arial" w:cs="Arial"/>
            <w:sz w:val="22"/>
            <w:szCs w:val="22"/>
          </w:rPr>
          <w:t>https://keepournhspublic.com/bevans-founding-principles-for-nhs-have-stood-the-test-of-time/</w:t>
        </w:r>
      </w:hyperlink>
      <w:r w:rsidRPr="00B61AC1">
        <w:rPr>
          <w:rFonts w:ascii="Arial" w:hAnsi="Arial" w:cs="Arial"/>
          <w:sz w:val="22"/>
          <w:szCs w:val="22"/>
        </w:rPr>
        <w:t xml:space="preserve"> [Accessed 17 Oct. 2025].</w:t>
      </w:r>
    </w:p>
    <w:p w14:paraId="75EA6332" w14:textId="77777777" w:rsidR="00163709" w:rsidRPr="00B61AC1" w:rsidRDefault="00163709" w:rsidP="00B61AC1">
      <w:pPr>
        <w:spacing w:line="360" w:lineRule="auto"/>
        <w:jc w:val="both"/>
        <w:rPr>
          <w:rFonts w:ascii="Arial" w:hAnsi="Arial" w:cs="Arial"/>
          <w:sz w:val="22"/>
          <w:szCs w:val="22"/>
        </w:rPr>
      </w:pPr>
      <w:r w:rsidRPr="00B61AC1">
        <w:rPr>
          <w:rFonts w:ascii="Arial" w:hAnsi="Arial" w:cs="Arial"/>
          <w:sz w:val="22"/>
          <w:szCs w:val="22"/>
        </w:rPr>
        <w:t xml:space="preserve">Levin, J. (2025). </w:t>
      </w:r>
      <w:r w:rsidRPr="00B61AC1">
        <w:rPr>
          <w:rFonts w:ascii="Arial" w:hAnsi="Arial" w:cs="Arial"/>
          <w:i/>
          <w:iCs/>
          <w:sz w:val="22"/>
          <w:szCs w:val="22"/>
        </w:rPr>
        <w:t>Emergency Medicine in the Modern World</w:t>
      </w:r>
      <w:r w:rsidRPr="00B61AC1">
        <w:rPr>
          <w:rFonts w:ascii="Arial" w:hAnsi="Arial" w:cs="Arial"/>
          <w:sz w:val="22"/>
          <w:szCs w:val="22"/>
        </w:rPr>
        <w:t>. Oxford: Oxford University Press.</w:t>
      </w:r>
    </w:p>
    <w:p w14:paraId="5A0FD757" w14:textId="77777777" w:rsidR="00573783" w:rsidRPr="00B61AC1" w:rsidRDefault="00573783" w:rsidP="00B61AC1">
      <w:pPr>
        <w:spacing w:line="360" w:lineRule="auto"/>
        <w:jc w:val="both"/>
        <w:rPr>
          <w:rFonts w:ascii="Arial" w:hAnsi="Arial" w:cs="Arial"/>
          <w:sz w:val="22"/>
          <w:szCs w:val="22"/>
        </w:rPr>
      </w:pPr>
      <w:r w:rsidRPr="00B61AC1">
        <w:rPr>
          <w:rFonts w:ascii="Arial" w:hAnsi="Arial" w:cs="Arial"/>
          <w:sz w:val="22"/>
          <w:szCs w:val="22"/>
        </w:rPr>
        <w:t xml:space="preserve">London Ambulance Service sees improved response times (2025). BBC News, 11 September. Available at: </w:t>
      </w:r>
      <w:hyperlink r:id="rId24" w:history="1">
        <w:r w:rsidRPr="00B61AC1">
          <w:rPr>
            <w:rStyle w:val="Hyperlink"/>
            <w:rFonts w:ascii="Arial" w:hAnsi="Arial" w:cs="Arial"/>
            <w:sz w:val="22"/>
            <w:szCs w:val="22"/>
          </w:rPr>
          <w:t>https://www.bbc.co.uk/news/articles/cvg4mljvm9ko</w:t>
        </w:r>
      </w:hyperlink>
      <w:r w:rsidRPr="00B61AC1">
        <w:rPr>
          <w:rFonts w:ascii="Arial" w:hAnsi="Arial" w:cs="Arial"/>
          <w:sz w:val="22"/>
          <w:szCs w:val="22"/>
        </w:rPr>
        <w:t>.</w:t>
      </w:r>
    </w:p>
    <w:p w14:paraId="33EA1158"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Majeed, A., Maile, E.J. and Bindman, A.B. (2020) ‘The primary care response to COVID-19 in England’s National Health Service’, </w:t>
      </w:r>
      <w:r w:rsidRPr="00B61AC1">
        <w:rPr>
          <w:rFonts w:ascii="Arial" w:hAnsi="Arial" w:cs="Arial"/>
          <w:i/>
          <w:iCs/>
          <w:sz w:val="22"/>
          <w:szCs w:val="22"/>
        </w:rPr>
        <w:t>Journal of the Royal Society of Medicine</w:t>
      </w:r>
      <w:r w:rsidRPr="00B61AC1">
        <w:rPr>
          <w:rFonts w:ascii="Arial" w:hAnsi="Arial" w:cs="Arial"/>
          <w:sz w:val="22"/>
          <w:szCs w:val="22"/>
        </w:rPr>
        <w:t>, 113(6), pp. 208–210.</w:t>
      </w:r>
    </w:p>
    <w:p w14:paraId="4BF1F35F" w14:textId="77777777" w:rsidR="00E1280D" w:rsidRPr="00B61AC1" w:rsidRDefault="00E1280D" w:rsidP="00B61AC1">
      <w:pPr>
        <w:spacing w:line="360" w:lineRule="auto"/>
        <w:jc w:val="both"/>
        <w:rPr>
          <w:rFonts w:ascii="Arial" w:hAnsi="Arial" w:cs="Arial"/>
          <w:sz w:val="22"/>
          <w:szCs w:val="22"/>
        </w:rPr>
      </w:pPr>
      <w:r w:rsidRPr="00B61AC1">
        <w:rPr>
          <w:rFonts w:ascii="Arial" w:hAnsi="Arial" w:cs="Arial"/>
          <w:sz w:val="22"/>
          <w:szCs w:val="22"/>
        </w:rPr>
        <w:t xml:space="preserve">National Ambulance Data (2025). Available at: </w:t>
      </w:r>
      <w:hyperlink r:id="rId25" w:history="1">
        <w:r w:rsidRPr="00B61AC1">
          <w:rPr>
            <w:rStyle w:val="Hyperlink"/>
            <w:rFonts w:ascii="Arial" w:hAnsi="Arial" w:cs="Arial"/>
            <w:sz w:val="22"/>
            <w:szCs w:val="22"/>
          </w:rPr>
          <w:t>https://aace.org.uk/wp-content/uploads/2025/03/National-Ambulance-Data-to-January-2025-Final-Draft-V2.pdf</w:t>
        </w:r>
      </w:hyperlink>
      <w:r w:rsidRPr="00B61AC1">
        <w:rPr>
          <w:rFonts w:ascii="Arial" w:hAnsi="Arial" w:cs="Arial"/>
          <w:sz w:val="22"/>
          <w:szCs w:val="22"/>
        </w:rPr>
        <w:t>.</w:t>
      </w:r>
    </w:p>
    <w:p w14:paraId="58C4583C" w14:textId="760429DF" w:rsidR="0016175A" w:rsidRPr="00B61AC1" w:rsidRDefault="0016175A" w:rsidP="00B61AC1">
      <w:pPr>
        <w:spacing w:line="360" w:lineRule="auto"/>
        <w:jc w:val="both"/>
        <w:rPr>
          <w:rFonts w:ascii="Arial" w:hAnsi="Arial" w:cs="Arial"/>
          <w:sz w:val="22"/>
          <w:szCs w:val="22"/>
        </w:rPr>
      </w:pPr>
      <w:r w:rsidRPr="00B61AC1">
        <w:rPr>
          <w:rFonts w:ascii="Arial" w:hAnsi="Arial" w:cs="Arial"/>
          <w:sz w:val="22"/>
          <w:szCs w:val="22"/>
        </w:rPr>
        <w:t>NHS ambulance services achieve performance improvements despite significant growth in demand and handover delays equating to 183 years of lost ambulance capacity - aace.org.uk (2024). Available at: https://aace.org.uk/news/nhs-ambulance-services-achieve-performance-improvements-despite-significant-growth-in-demand-and-handover-delays-equating-to-183-years-of-lost-ambulance-capacity/? (Accessed: 17 October 2025).</w:t>
      </w:r>
    </w:p>
    <w:p w14:paraId="35A82307"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NHS Confederation (2014) </w:t>
      </w:r>
      <w:r w:rsidRPr="00B61AC1">
        <w:rPr>
          <w:rFonts w:ascii="Arial" w:hAnsi="Arial" w:cs="Arial"/>
          <w:i/>
          <w:iCs/>
          <w:sz w:val="22"/>
          <w:szCs w:val="22"/>
        </w:rPr>
        <w:t>What can integrated care systems in England learn from the devolved nations?</w:t>
      </w:r>
      <w:r w:rsidRPr="00B61AC1">
        <w:rPr>
          <w:rFonts w:ascii="Arial" w:hAnsi="Arial" w:cs="Arial"/>
          <w:sz w:val="22"/>
          <w:szCs w:val="22"/>
        </w:rPr>
        <w:t xml:space="preserve"> [online] Available at: </w:t>
      </w:r>
      <w:hyperlink r:id="rId26" w:tgtFrame="_new" w:history="1">
        <w:r w:rsidRPr="00B61AC1">
          <w:rPr>
            <w:rStyle w:val="Hyperlink"/>
            <w:rFonts w:ascii="Arial" w:hAnsi="Arial" w:cs="Arial"/>
            <w:sz w:val="22"/>
            <w:szCs w:val="22"/>
          </w:rPr>
          <w:t>https://www.nhsconfed.org/publications/what-can-integrated-care-systems-england-learn-devolved-nations</w:t>
        </w:r>
      </w:hyperlink>
      <w:r w:rsidRPr="00B61AC1">
        <w:rPr>
          <w:rFonts w:ascii="Arial" w:hAnsi="Arial" w:cs="Arial"/>
          <w:sz w:val="22"/>
          <w:szCs w:val="22"/>
        </w:rPr>
        <w:t xml:space="preserve"> [Accessed 17 Oct. 2025].</w:t>
      </w:r>
    </w:p>
    <w:p w14:paraId="79BA3C69" w14:textId="0EAADD62" w:rsidR="0056262D" w:rsidRPr="00B61AC1" w:rsidRDefault="0056262D" w:rsidP="00B61AC1">
      <w:pPr>
        <w:spacing w:line="360" w:lineRule="auto"/>
        <w:jc w:val="both"/>
        <w:rPr>
          <w:rFonts w:ascii="Arial" w:hAnsi="Arial" w:cs="Arial"/>
          <w:sz w:val="22"/>
          <w:szCs w:val="22"/>
        </w:rPr>
      </w:pPr>
      <w:r w:rsidRPr="00B61AC1">
        <w:rPr>
          <w:rFonts w:ascii="Arial" w:hAnsi="Arial" w:cs="Arial"/>
          <w:sz w:val="22"/>
          <w:szCs w:val="22"/>
        </w:rPr>
        <w:t>NHS England (2023) About ambulance services. Available at: https://www.england.nhs.uk/urgent-emergency-care/about-uec/about-ambulance-services/ (Accessed: 17 October 2025).</w:t>
      </w:r>
    </w:p>
    <w:p w14:paraId="0E549704"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NHS Confederation (2024) </w:t>
      </w:r>
      <w:r w:rsidRPr="00B61AC1">
        <w:rPr>
          <w:rFonts w:ascii="Arial" w:hAnsi="Arial" w:cs="Arial"/>
          <w:i/>
          <w:iCs/>
          <w:sz w:val="22"/>
          <w:szCs w:val="22"/>
        </w:rPr>
        <w:t>Invest to change: capital investment in the NHS</w:t>
      </w:r>
      <w:r w:rsidRPr="00B61AC1">
        <w:rPr>
          <w:rFonts w:ascii="Arial" w:hAnsi="Arial" w:cs="Arial"/>
          <w:sz w:val="22"/>
          <w:szCs w:val="22"/>
        </w:rPr>
        <w:t xml:space="preserve">. [online] Available at: </w:t>
      </w:r>
      <w:hyperlink r:id="rId27" w:tgtFrame="_new" w:history="1">
        <w:r w:rsidRPr="00B61AC1">
          <w:rPr>
            <w:rStyle w:val="Hyperlink"/>
            <w:rFonts w:ascii="Arial" w:hAnsi="Arial" w:cs="Arial"/>
            <w:sz w:val="22"/>
            <w:szCs w:val="22"/>
          </w:rPr>
          <w:t>https://www.nhsconfed.org/publications/invest-change</w:t>
        </w:r>
      </w:hyperlink>
      <w:r w:rsidRPr="00B61AC1">
        <w:rPr>
          <w:rFonts w:ascii="Arial" w:hAnsi="Arial" w:cs="Arial"/>
          <w:sz w:val="22"/>
          <w:szCs w:val="22"/>
        </w:rPr>
        <w:t xml:space="preserve"> [Accessed 17 Oct. 2025].</w:t>
      </w:r>
    </w:p>
    <w:p w14:paraId="222453CE" w14:textId="05201B14" w:rsidR="00542D1A" w:rsidRPr="00B61AC1" w:rsidRDefault="00542D1A" w:rsidP="00B61AC1">
      <w:pPr>
        <w:spacing w:line="360" w:lineRule="auto"/>
        <w:jc w:val="both"/>
        <w:rPr>
          <w:rFonts w:ascii="Arial" w:hAnsi="Arial" w:cs="Arial"/>
          <w:sz w:val="22"/>
          <w:szCs w:val="22"/>
        </w:rPr>
      </w:pPr>
      <w:r w:rsidRPr="00B61AC1">
        <w:rPr>
          <w:rFonts w:ascii="Arial" w:hAnsi="Arial" w:cs="Arial"/>
          <w:sz w:val="22"/>
          <w:szCs w:val="22"/>
        </w:rPr>
        <w:t>NHS England (2023) Paramedics working in new ways. Available at: https://www.england.nhs.uk/blog/paramedics-working-in-new-ways/ (Accessed: 17 October 2025).</w:t>
      </w:r>
    </w:p>
    <w:p w14:paraId="5E323544"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NHS Providers (2024) </w:t>
      </w:r>
      <w:r w:rsidRPr="00B61AC1">
        <w:rPr>
          <w:rFonts w:ascii="Arial" w:hAnsi="Arial" w:cs="Arial"/>
          <w:i/>
          <w:iCs/>
          <w:sz w:val="22"/>
          <w:szCs w:val="22"/>
        </w:rPr>
        <w:t>The financial task: tackling the NHS productivity challenge</w:t>
      </w:r>
      <w:r w:rsidRPr="00B61AC1">
        <w:rPr>
          <w:rFonts w:ascii="Arial" w:hAnsi="Arial" w:cs="Arial"/>
          <w:sz w:val="22"/>
          <w:szCs w:val="22"/>
        </w:rPr>
        <w:t xml:space="preserve">. [online] Available at: </w:t>
      </w:r>
      <w:hyperlink r:id="rId28" w:tgtFrame="_new" w:history="1">
        <w:r w:rsidRPr="00B61AC1">
          <w:rPr>
            <w:rStyle w:val="Hyperlink"/>
            <w:rFonts w:ascii="Arial" w:hAnsi="Arial" w:cs="Arial"/>
            <w:sz w:val="22"/>
            <w:szCs w:val="22"/>
          </w:rPr>
          <w:t>https://nhsproviders.org/resources/stretched-to-the-limit-tackling-the-nhs-productivity-challenge/the-financial-task</w:t>
        </w:r>
      </w:hyperlink>
      <w:r w:rsidRPr="00B61AC1">
        <w:rPr>
          <w:rFonts w:ascii="Arial" w:hAnsi="Arial" w:cs="Arial"/>
          <w:sz w:val="22"/>
          <w:szCs w:val="22"/>
        </w:rPr>
        <w:t xml:space="preserve"> [Accessed 17 Oct. 2025].</w:t>
      </w:r>
    </w:p>
    <w:p w14:paraId="760703F6" w14:textId="1A5EE14C" w:rsidR="00190123" w:rsidRPr="00B61AC1" w:rsidRDefault="00190123" w:rsidP="00B61AC1">
      <w:pPr>
        <w:spacing w:line="360" w:lineRule="auto"/>
        <w:jc w:val="both"/>
        <w:rPr>
          <w:rFonts w:ascii="Arial" w:hAnsi="Arial" w:cs="Arial"/>
          <w:sz w:val="22"/>
          <w:szCs w:val="22"/>
        </w:rPr>
      </w:pPr>
      <w:proofErr w:type="spellStart"/>
      <w:r w:rsidRPr="00B61AC1">
        <w:rPr>
          <w:rFonts w:ascii="Arial" w:hAnsi="Arial" w:cs="Arial"/>
          <w:sz w:val="22"/>
          <w:szCs w:val="22"/>
        </w:rPr>
        <w:t>O’Cathain</w:t>
      </w:r>
      <w:proofErr w:type="spellEnd"/>
      <w:r w:rsidRPr="00B61AC1">
        <w:rPr>
          <w:rFonts w:ascii="Arial" w:hAnsi="Arial" w:cs="Arial"/>
          <w:sz w:val="22"/>
          <w:szCs w:val="22"/>
        </w:rPr>
        <w:t xml:space="preserve">, A., Knowles, E., O’Hara, R., Murtagh, M.J., Nicholl, J., Henwood, M. and Edwards, A. (2020) Exploring the role of telephone advice in reducing ambulance use: a mixed-methods </w:t>
      </w:r>
      <w:r w:rsidRPr="00B61AC1">
        <w:rPr>
          <w:rFonts w:ascii="Arial" w:hAnsi="Arial" w:cs="Arial"/>
          <w:sz w:val="22"/>
          <w:szCs w:val="22"/>
        </w:rPr>
        <w:lastRenderedPageBreak/>
        <w:t xml:space="preserve">systematic review, Health Services and Delivery Research, 8(19). Available at: </w:t>
      </w:r>
      <w:hyperlink r:id="rId29" w:history="1">
        <w:r w:rsidRPr="00B61AC1">
          <w:rPr>
            <w:rStyle w:val="Hyperlink"/>
            <w:rFonts w:ascii="Arial" w:hAnsi="Arial" w:cs="Arial"/>
            <w:sz w:val="22"/>
            <w:szCs w:val="22"/>
          </w:rPr>
          <w:t>https://doi.org/10.3310/hsdr08190</w:t>
        </w:r>
      </w:hyperlink>
      <w:r w:rsidRPr="00B61AC1">
        <w:rPr>
          <w:rFonts w:ascii="Arial" w:hAnsi="Arial" w:cs="Arial"/>
          <w:sz w:val="22"/>
          <w:szCs w:val="22"/>
        </w:rPr>
        <w:t xml:space="preserve"> (Accessed: 17 October 2025).</w:t>
      </w:r>
    </w:p>
    <w:p w14:paraId="4732501D"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Open Access Government (2024) </w:t>
      </w:r>
      <w:r w:rsidRPr="00B61AC1">
        <w:rPr>
          <w:rFonts w:ascii="Arial" w:hAnsi="Arial" w:cs="Arial"/>
          <w:i/>
          <w:iCs/>
          <w:sz w:val="22"/>
          <w:szCs w:val="22"/>
        </w:rPr>
        <w:t>The financial strain on the NHS: Current challenges and the road ahead</w:t>
      </w:r>
      <w:r w:rsidRPr="00B61AC1">
        <w:rPr>
          <w:rFonts w:ascii="Arial" w:hAnsi="Arial" w:cs="Arial"/>
          <w:sz w:val="22"/>
          <w:szCs w:val="22"/>
        </w:rPr>
        <w:t xml:space="preserve">. [online] Available at: </w:t>
      </w:r>
      <w:hyperlink r:id="rId30" w:tgtFrame="_new" w:history="1">
        <w:r w:rsidRPr="00B61AC1">
          <w:rPr>
            <w:rStyle w:val="Hyperlink"/>
            <w:rFonts w:ascii="Arial" w:hAnsi="Arial" w:cs="Arial"/>
            <w:sz w:val="22"/>
            <w:szCs w:val="22"/>
          </w:rPr>
          <w:t>https://www.openaccessgovernment.org/the-financial-strain-on-the-nhs-current-challenges-and-the-road-ahead/194548/</w:t>
        </w:r>
      </w:hyperlink>
      <w:r w:rsidRPr="00B61AC1">
        <w:rPr>
          <w:rFonts w:ascii="Arial" w:hAnsi="Arial" w:cs="Arial"/>
          <w:sz w:val="22"/>
          <w:szCs w:val="22"/>
        </w:rPr>
        <w:t xml:space="preserve"> [Accessed 17 Oct. 2025].</w:t>
      </w:r>
    </w:p>
    <w:p w14:paraId="22F022B3" w14:textId="4C0A0C61" w:rsidR="00876F5D" w:rsidRPr="00B61AC1" w:rsidRDefault="00876F5D" w:rsidP="00B61AC1">
      <w:pPr>
        <w:spacing w:line="360" w:lineRule="auto"/>
        <w:jc w:val="both"/>
        <w:rPr>
          <w:rFonts w:ascii="Arial" w:hAnsi="Arial" w:cs="Arial"/>
          <w:sz w:val="22"/>
          <w:szCs w:val="22"/>
        </w:rPr>
      </w:pPr>
      <w:r w:rsidRPr="00B61AC1">
        <w:rPr>
          <w:rFonts w:ascii="Arial" w:hAnsi="Arial" w:cs="Arial"/>
          <w:sz w:val="22"/>
          <w:szCs w:val="22"/>
        </w:rPr>
        <w:t>Our history – a timeline - London Ambulance Service NHS Trust (2025). Available at: https://www.londonambulance.nhs.uk/about-us/our-history/our-history-a-timeline/.</w:t>
      </w:r>
    </w:p>
    <w:p w14:paraId="70383D47"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Our </w:t>
      </w:r>
      <w:proofErr w:type="gramStart"/>
      <w:r w:rsidRPr="00B61AC1">
        <w:rPr>
          <w:rFonts w:ascii="Arial" w:hAnsi="Arial" w:cs="Arial"/>
          <w:sz w:val="22"/>
          <w:szCs w:val="22"/>
        </w:rPr>
        <w:t>History</w:t>
      </w:r>
      <w:proofErr w:type="gramEnd"/>
      <w:r w:rsidRPr="00B61AC1">
        <w:rPr>
          <w:rFonts w:ascii="Arial" w:hAnsi="Arial" w:cs="Arial"/>
          <w:sz w:val="22"/>
          <w:szCs w:val="22"/>
        </w:rPr>
        <w:t xml:space="preserve"> (2019) </w:t>
      </w:r>
      <w:r w:rsidRPr="00B61AC1">
        <w:rPr>
          <w:rFonts w:ascii="Arial" w:hAnsi="Arial" w:cs="Arial"/>
          <w:i/>
          <w:iCs/>
          <w:sz w:val="22"/>
          <w:szCs w:val="22"/>
        </w:rPr>
        <w:t>The Birth of the National Health Service: A revolutionary moment in British history</w:t>
      </w:r>
      <w:r w:rsidRPr="00B61AC1">
        <w:rPr>
          <w:rFonts w:ascii="Arial" w:hAnsi="Arial" w:cs="Arial"/>
          <w:sz w:val="22"/>
          <w:szCs w:val="22"/>
        </w:rPr>
        <w:t xml:space="preserve">. [online] Available at: </w:t>
      </w:r>
      <w:hyperlink r:id="rId31" w:tgtFrame="_new" w:history="1">
        <w:r w:rsidRPr="00B61AC1">
          <w:rPr>
            <w:rStyle w:val="Hyperlink"/>
            <w:rFonts w:ascii="Arial" w:hAnsi="Arial" w:cs="Arial"/>
            <w:sz w:val="22"/>
            <w:szCs w:val="22"/>
          </w:rPr>
          <w:t>https://www.ourhistory.org.uk/the-birth-of-the-national-health-service-a-revolutionary-moment-in-british-history/</w:t>
        </w:r>
      </w:hyperlink>
      <w:r w:rsidRPr="00B61AC1">
        <w:rPr>
          <w:rFonts w:ascii="Arial" w:hAnsi="Arial" w:cs="Arial"/>
          <w:sz w:val="22"/>
          <w:szCs w:val="22"/>
        </w:rPr>
        <w:t xml:space="preserve"> [Accessed 17 Oct. 2025].</w:t>
      </w:r>
    </w:p>
    <w:p w14:paraId="3893B757" w14:textId="6B7B42B9"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Rivett, G. (1998) </w:t>
      </w:r>
      <w:r w:rsidRPr="00B61AC1">
        <w:rPr>
          <w:rFonts w:ascii="Arial" w:hAnsi="Arial" w:cs="Arial"/>
          <w:i/>
          <w:iCs/>
          <w:sz w:val="22"/>
          <w:szCs w:val="22"/>
        </w:rPr>
        <w:t>From Cradle to Grave: Fifty Years of the NHS</w:t>
      </w:r>
      <w:r w:rsidRPr="00B61AC1">
        <w:rPr>
          <w:rFonts w:ascii="Arial" w:hAnsi="Arial" w:cs="Arial"/>
          <w:sz w:val="22"/>
          <w:szCs w:val="22"/>
        </w:rPr>
        <w:t>. London: King’s Fund.</w:t>
      </w:r>
      <w:r w:rsidR="00067FBD" w:rsidRPr="00B61AC1">
        <w:rPr>
          <w:rFonts w:ascii="Arial" w:hAnsi="Arial" w:cs="Arial"/>
          <w:sz w:val="22"/>
          <w:szCs w:val="22"/>
        </w:rPr>
        <w:t xml:space="preserve"> </w:t>
      </w:r>
    </w:p>
    <w:p w14:paraId="090B8BD9" w14:textId="77777777" w:rsidR="00067FBD" w:rsidRPr="00B61AC1" w:rsidRDefault="00067FBD" w:rsidP="00B61AC1">
      <w:pPr>
        <w:spacing w:line="360" w:lineRule="auto"/>
        <w:jc w:val="both"/>
        <w:rPr>
          <w:rFonts w:ascii="Arial" w:hAnsi="Arial" w:cs="Arial"/>
          <w:sz w:val="22"/>
          <w:szCs w:val="22"/>
        </w:rPr>
      </w:pPr>
      <w:r w:rsidRPr="00B61AC1">
        <w:rPr>
          <w:rFonts w:ascii="Arial" w:hAnsi="Arial" w:cs="Arial"/>
          <w:sz w:val="22"/>
          <w:szCs w:val="22"/>
        </w:rPr>
        <w:t xml:space="preserve">Romero, L. (2024). </w:t>
      </w:r>
      <w:r w:rsidRPr="00B61AC1">
        <w:rPr>
          <w:rFonts w:ascii="Arial" w:hAnsi="Arial" w:cs="Arial"/>
          <w:i/>
          <w:iCs/>
          <w:sz w:val="22"/>
          <w:szCs w:val="22"/>
        </w:rPr>
        <w:t>A History of Medical Transport</w:t>
      </w:r>
      <w:r w:rsidRPr="00B61AC1">
        <w:rPr>
          <w:rFonts w:ascii="Arial" w:hAnsi="Arial" w:cs="Arial"/>
          <w:sz w:val="22"/>
          <w:szCs w:val="22"/>
        </w:rPr>
        <w:t xml:space="preserve">. London: </w:t>
      </w:r>
      <w:proofErr w:type="spellStart"/>
      <w:r w:rsidRPr="00B61AC1">
        <w:rPr>
          <w:rFonts w:ascii="Arial" w:hAnsi="Arial" w:cs="Arial"/>
          <w:sz w:val="22"/>
          <w:szCs w:val="22"/>
        </w:rPr>
        <w:t>MedHist</w:t>
      </w:r>
      <w:proofErr w:type="spellEnd"/>
      <w:r w:rsidRPr="00B61AC1">
        <w:rPr>
          <w:rFonts w:ascii="Arial" w:hAnsi="Arial" w:cs="Arial"/>
          <w:sz w:val="22"/>
          <w:szCs w:val="22"/>
        </w:rPr>
        <w:t xml:space="preserve"> Publications.</w:t>
      </w:r>
    </w:p>
    <w:p w14:paraId="15ED69D6" w14:textId="77777777" w:rsidR="000A73CE"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The Medic Portal (2024) </w:t>
      </w:r>
      <w:r w:rsidRPr="00B61AC1">
        <w:rPr>
          <w:rFonts w:ascii="Arial" w:hAnsi="Arial" w:cs="Arial"/>
          <w:i/>
          <w:iCs/>
          <w:sz w:val="22"/>
          <w:szCs w:val="22"/>
        </w:rPr>
        <w:t>Challenges facing the NHS</w:t>
      </w:r>
      <w:r w:rsidRPr="00B61AC1">
        <w:rPr>
          <w:rFonts w:ascii="Arial" w:hAnsi="Arial" w:cs="Arial"/>
          <w:sz w:val="22"/>
          <w:szCs w:val="22"/>
        </w:rPr>
        <w:t xml:space="preserve">. [online] Available at: </w:t>
      </w:r>
      <w:hyperlink r:id="rId32" w:tgtFrame="_new" w:history="1">
        <w:r w:rsidRPr="00B61AC1">
          <w:rPr>
            <w:rStyle w:val="Hyperlink"/>
            <w:rFonts w:ascii="Arial" w:hAnsi="Arial" w:cs="Arial"/>
            <w:sz w:val="22"/>
            <w:szCs w:val="22"/>
          </w:rPr>
          <w:t>https://www.themedicportal.com/application-guide/the-nhs/challenges-facing-the-nhs/</w:t>
        </w:r>
      </w:hyperlink>
      <w:r w:rsidRPr="00B61AC1">
        <w:rPr>
          <w:rFonts w:ascii="Arial" w:hAnsi="Arial" w:cs="Arial"/>
          <w:sz w:val="22"/>
          <w:szCs w:val="22"/>
        </w:rPr>
        <w:t xml:space="preserve"> [Accessed 17 Oct. 2025].</w:t>
      </w:r>
    </w:p>
    <w:p w14:paraId="04FBF718" w14:textId="77777777" w:rsidR="006E2A3B" w:rsidRPr="00B61AC1" w:rsidRDefault="00E51A3B" w:rsidP="00B61AC1">
      <w:pPr>
        <w:spacing w:line="360" w:lineRule="auto"/>
        <w:jc w:val="both"/>
        <w:rPr>
          <w:rFonts w:ascii="Arial" w:hAnsi="Arial" w:cs="Arial"/>
          <w:sz w:val="22"/>
          <w:szCs w:val="22"/>
        </w:rPr>
      </w:pPr>
      <w:r w:rsidRPr="00B61AC1">
        <w:rPr>
          <w:rFonts w:ascii="Arial" w:hAnsi="Arial" w:cs="Arial"/>
          <w:sz w:val="22"/>
          <w:szCs w:val="22"/>
        </w:rPr>
        <w:t xml:space="preserve">Turner, R. and Shah, M. (2024). </w:t>
      </w:r>
      <w:r w:rsidRPr="00B61AC1">
        <w:rPr>
          <w:rFonts w:ascii="Arial" w:hAnsi="Arial" w:cs="Arial"/>
          <w:i/>
          <w:iCs/>
          <w:sz w:val="22"/>
          <w:szCs w:val="22"/>
        </w:rPr>
        <w:t>Paramedic Practice and Pre-Hospital Care</w:t>
      </w:r>
      <w:r w:rsidRPr="00B61AC1">
        <w:rPr>
          <w:rFonts w:ascii="Arial" w:hAnsi="Arial" w:cs="Arial"/>
          <w:sz w:val="22"/>
          <w:szCs w:val="22"/>
        </w:rPr>
        <w:t xml:space="preserve">. 2nd ed. Cambridge: </w:t>
      </w:r>
      <w:proofErr w:type="spellStart"/>
      <w:r w:rsidRPr="00B61AC1">
        <w:rPr>
          <w:rFonts w:ascii="Arial" w:hAnsi="Arial" w:cs="Arial"/>
          <w:sz w:val="22"/>
          <w:szCs w:val="22"/>
        </w:rPr>
        <w:t>HealthLine</w:t>
      </w:r>
      <w:proofErr w:type="spellEnd"/>
      <w:r w:rsidRPr="00B61AC1">
        <w:rPr>
          <w:rFonts w:ascii="Arial" w:hAnsi="Arial" w:cs="Arial"/>
          <w:sz w:val="22"/>
          <w:szCs w:val="22"/>
        </w:rPr>
        <w:t xml:space="preserve"> Press.</w:t>
      </w:r>
    </w:p>
    <w:p w14:paraId="10C5F9E1" w14:textId="36411756" w:rsidR="006E2A3B" w:rsidRPr="00B61AC1" w:rsidRDefault="006E2A3B" w:rsidP="00B61AC1">
      <w:pPr>
        <w:spacing w:line="360" w:lineRule="auto"/>
        <w:jc w:val="both"/>
        <w:rPr>
          <w:rFonts w:ascii="Arial" w:hAnsi="Arial" w:cs="Arial"/>
          <w:sz w:val="22"/>
          <w:szCs w:val="22"/>
        </w:rPr>
      </w:pPr>
      <w:r w:rsidRPr="00B61AC1">
        <w:rPr>
          <w:rFonts w:ascii="Arial" w:hAnsi="Arial" w:cs="Arial"/>
          <w:sz w:val="22"/>
          <w:szCs w:val="22"/>
        </w:rPr>
        <w:t>UNISON (2022) Ambulance pressures taking a significant toll on staff. Available at: https://www.unison.org.uk/news/press-release/2022/04/ambulance-pressures-taking-a-significant-toll-on-staff-says-unison/ (Accessed: 17 October 2025).</w:t>
      </w:r>
    </w:p>
    <w:p w14:paraId="30F5E1D4" w14:textId="77777777" w:rsidR="009A1E95" w:rsidRPr="00B61AC1" w:rsidRDefault="000A73CE" w:rsidP="00B61AC1">
      <w:pPr>
        <w:spacing w:line="360" w:lineRule="auto"/>
        <w:jc w:val="both"/>
        <w:rPr>
          <w:rFonts w:ascii="Arial" w:hAnsi="Arial" w:cs="Arial"/>
          <w:sz w:val="22"/>
          <w:szCs w:val="22"/>
        </w:rPr>
      </w:pPr>
      <w:r w:rsidRPr="00B61AC1">
        <w:rPr>
          <w:rFonts w:ascii="Arial" w:hAnsi="Arial" w:cs="Arial"/>
          <w:sz w:val="22"/>
          <w:szCs w:val="22"/>
        </w:rPr>
        <w:t xml:space="preserve">Webster, C. (2002) </w:t>
      </w:r>
      <w:r w:rsidRPr="00B61AC1">
        <w:rPr>
          <w:rFonts w:ascii="Arial" w:hAnsi="Arial" w:cs="Arial"/>
          <w:i/>
          <w:iCs/>
          <w:sz w:val="22"/>
          <w:szCs w:val="22"/>
        </w:rPr>
        <w:t>The National Health Service: A Political History</w:t>
      </w:r>
      <w:r w:rsidRPr="00B61AC1">
        <w:rPr>
          <w:rFonts w:ascii="Arial" w:hAnsi="Arial" w:cs="Arial"/>
          <w:sz w:val="22"/>
          <w:szCs w:val="22"/>
        </w:rPr>
        <w:t>. Oxford: Oxford University Press.</w:t>
      </w:r>
    </w:p>
    <w:p w14:paraId="0A54021F" w14:textId="508C49BE" w:rsidR="00516C35" w:rsidRPr="00B61AC1" w:rsidRDefault="00516C35" w:rsidP="00B61AC1">
      <w:pPr>
        <w:spacing w:line="360" w:lineRule="auto"/>
        <w:jc w:val="both"/>
        <w:rPr>
          <w:rFonts w:ascii="Arial" w:hAnsi="Arial" w:cs="Arial"/>
          <w:sz w:val="22"/>
          <w:szCs w:val="22"/>
        </w:rPr>
      </w:pPr>
      <w:r w:rsidRPr="00B61AC1">
        <w:rPr>
          <w:rFonts w:ascii="Arial" w:hAnsi="Arial" w:cs="Arial"/>
          <w:sz w:val="22"/>
          <w:szCs w:val="22"/>
        </w:rPr>
        <w:t xml:space="preserve">White, R. (2015) </w:t>
      </w:r>
      <w:r w:rsidRPr="00B61AC1">
        <w:rPr>
          <w:rFonts w:ascii="Arial" w:hAnsi="Arial" w:cs="Arial"/>
          <w:i/>
          <w:iCs/>
          <w:sz w:val="22"/>
          <w:szCs w:val="22"/>
        </w:rPr>
        <w:t>Emergency services: History of the ambulance</w:t>
      </w:r>
      <w:r w:rsidRPr="00B61AC1">
        <w:rPr>
          <w:rFonts w:ascii="Arial" w:hAnsi="Arial" w:cs="Arial"/>
          <w:sz w:val="22"/>
          <w:szCs w:val="22"/>
        </w:rPr>
        <w:t>. Available at: https://www.bbc.co.uk/historyoftheambulance (Accessed: 17 October 2025).</w:t>
      </w:r>
    </w:p>
    <w:p w14:paraId="60CD048C" w14:textId="295ADF4E" w:rsidR="00206B48" w:rsidRPr="00B61AC1" w:rsidRDefault="00206B48" w:rsidP="00B61AC1">
      <w:pPr>
        <w:spacing w:line="360" w:lineRule="auto"/>
        <w:jc w:val="both"/>
        <w:rPr>
          <w:rFonts w:ascii="Arial" w:hAnsi="Arial" w:cs="Arial"/>
          <w:sz w:val="22"/>
          <w:szCs w:val="22"/>
        </w:rPr>
      </w:pPr>
      <w:r w:rsidRPr="00B61AC1">
        <w:rPr>
          <w:rFonts w:ascii="Arial" w:hAnsi="Arial" w:cs="Arial"/>
          <w:sz w:val="22"/>
          <w:szCs w:val="22"/>
        </w:rPr>
        <w:t>Written questions and answers - Written questions, answers and statements - UK Parliament (2025). Available at: https://questions-statements.parliament.uk/written-questions/detail/2025-05-07/50746? (Accessed: 17 October 2025).</w:t>
      </w:r>
    </w:p>
    <w:sectPr w:rsidR="00206B48" w:rsidRPr="00B61AC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9EBE3" w14:textId="77777777" w:rsidR="003F4FD1" w:rsidRDefault="003F4FD1" w:rsidP="00426CCB">
      <w:pPr>
        <w:spacing w:after="0" w:line="240" w:lineRule="auto"/>
      </w:pPr>
      <w:r>
        <w:separator/>
      </w:r>
    </w:p>
  </w:endnote>
  <w:endnote w:type="continuationSeparator" w:id="0">
    <w:p w14:paraId="3EF74FDA" w14:textId="77777777" w:rsidR="003F4FD1" w:rsidRDefault="003F4FD1" w:rsidP="0042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488043"/>
      <w:docPartObj>
        <w:docPartGallery w:val="Page Numbers (Bottom of Page)"/>
        <w:docPartUnique/>
      </w:docPartObj>
    </w:sdtPr>
    <w:sdtEndPr>
      <w:rPr>
        <w:noProof/>
      </w:rPr>
    </w:sdtEndPr>
    <w:sdtContent>
      <w:p w14:paraId="6CEAD0F3" w14:textId="40B595EB" w:rsidR="00481802" w:rsidRDefault="004818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76555C" w14:textId="77777777" w:rsidR="00481802" w:rsidRDefault="00481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BD824" w14:textId="77777777" w:rsidR="003F4FD1" w:rsidRDefault="003F4FD1" w:rsidP="00426CCB">
      <w:pPr>
        <w:spacing w:after="0" w:line="240" w:lineRule="auto"/>
      </w:pPr>
      <w:r>
        <w:separator/>
      </w:r>
    </w:p>
  </w:footnote>
  <w:footnote w:type="continuationSeparator" w:id="0">
    <w:p w14:paraId="01ECB936" w14:textId="77777777" w:rsidR="003F4FD1" w:rsidRDefault="003F4FD1" w:rsidP="0042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A7C15" w14:textId="77777777" w:rsidR="005C2231" w:rsidRDefault="005C2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6D5529"/>
    <w:multiLevelType w:val="hybridMultilevel"/>
    <w:tmpl w:val="07A47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FA4558"/>
    <w:multiLevelType w:val="hybridMultilevel"/>
    <w:tmpl w:val="08366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4358384">
    <w:abstractNumId w:val="1"/>
  </w:num>
  <w:num w:numId="2" w16cid:durableId="102178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D55"/>
    <w:rsid w:val="00000485"/>
    <w:rsid w:val="0001116A"/>
    <w:rsid w:val="00014B05"/>
    <w:rsid w:val="00020184"/>
    <w:rsid w:val="000347EF"/>
    <w:rsid w:val="00034E6B"/>
    <w:rsid w:val="0004125A"/>
    <w:rsid w:val="00067FBD"/>
    <w:rsid w:val="000818CE"/>
    <w:rsid w:val="00084407"/>
    <w:rsid w:val="000901C2"/>
    <w:rsid w:val="000A73CE"/>
    <w:rsid w:val="000B1582"/>
    <w:rsid w:val="000B41E1"/>
    <w:rsid w:val="000C5195"/>
    <w:rsid w:val="000D53D0"/>
    <w:rsid w:val="000E2FFC"/>
    <w:rsid w:val="000E6093"/>
    <w:rsid w:val="001211E5"/>
    <w:rsid w:val="001332F1"/>
    <w:rsid w:val="001362A1"/>
    <w:rsid w:val="001534F6"/>
    <w:rsid w:val="0016175A"/>
    <w:rsid w:val="00163709"/>
    <w:rsid w:val="001665E4"/>
    <w:rsid w:val="00171D35"/>
    <w:rsid w:val="001855AD"/>
    <w:rsid w:val="00190123"/>
    <w:rsid w:val="00191620"/>
    <w:rsid w:val="0019361A"/>
    <w:rsid w:val="0019511F"/>
    <w:rsid w:val="00197706"/>
    <w:rsid w:val="001B00FB"/>
    <w:rsid w:val="001C0404"/>
    <w:rsid w:val="001C55F2"/>
    <w:rsid w:val="001D5E24"/>
    <w:rsid w:val="001E072F"/>
    <w:rsid w:val="001E1C7E"/>
    <w:rsid w:val="001E2B6C"/>
    <w:rsid w:val="001F4DD4"/>
    <w:rsid w:val="001F5408"/>
    <w:rsid w:val="002040F9"/>
    <w:rsid w:val="00206B48"/>
    <w:rsid w:val="002133C2"/>
    <w:rsid w:val="00222FF6"/>
    <w:rsid w:val="00227120"/>
    <w:rsid w:val="00242CA6"/>
    <w:rsid w:val="002434E3"/>
    <w:rsid w:val="002529E2"/>
    <w:rsid w:val="002576CC"/>
    <w:rsid w:val="00273EA0"/>
    <w:rsid w:val="00280D3A"/>
    <w:rsid w:val="00287500"/>
    <w:rsid w:val="00290F03"/>
    <w:rsid w:val="00291FCF"/>
    <w:rsid w:val="00293E2C"/>
    <w:rsid w:val="0029524B"/>
    <w:rsid w:val="002975A8"/>
    <w:rsid w:val="002D1C0E"/>
    <w:rsid w:val="002D3D55"/>
    <w:rsid w:val="002E22A0"/>
    <w:rsid w:val="002E3E43"/>
    <w:rsid w:val="002E6D18"/>
    <w:rsid w:val="00302FE2"/>
    <w:rsid w:val="003035FC"/>
    <w:rsid w:val="003111E2"/>
    <w:rsid w:val="003147C0"/>
    <w:rsid w:val="00332C23"/>
    <w:rsid w:val="00351115"/>
    <w:rsid w:val="00357869"/>
    <w:rsid w:val="00385BDA"/>
    <w:rsid w:val="00390D5E"/>
    <w:rsid w:val="00391135"/>
    <w:rsid w:val="00391B5B"/>
    <w:rsid w:val="003945C3"/>
    <w:rsid w:val="003B353A"/>
    <w:rsid w:val="003C46C0"/>
    <w:rsid w:val="003F4FD1"/>
    <w:rsid w:val="00420D0D"/>
    <w:rsid w:val="00426A46"/>
    <w:rsid w:val="00426CCB"/>
    <w:rsid w:val="00447614"/>
    <w:rsid w:val="00457695"/>
    <w:rsid w:val="00464920"/>
    <w:rsid w:val="00470B7B"/>
    <w:rsid w:val="00481802"/>
    <w:rsid w:val="004A58AA"/>
    <w:rsid w:val="004B194A"/>
    <w:rsid w:val="004D4805"/>
    <w:rsid w:val="004E19C1"/>
    <w:rsid w:val="004E238F"/>
    <w:rsid w:val="00501589"/>
    <w:rsid w:val="00516C35"/>
    <w:rsid w:val="005236A7"/>
    <w:rsid w:val="005409BA"/>
    <w:rsid w:val="00540D38"/>
    <w:rsid w:val="00542D1A"/>
    <w:rsid w:val="0054727A"/>
    <w:rsid w:val="00547EDD"/>
    <w:rsid w:val="00550B4D"/>
    <w:rsid w:val="00551E04"/>
    <w:rsid w:val="005523B7"/>
    <w:rsid w:val="0056134D"/>
    <w:rsid w:val="0056262D"/>
    <w:rsid w:val="005663DC"/>
    <w:rsid w:val="00573783"/>
    <w:rsid w:val="00575AF3"/>
    <w:rsid w:val="005A49B4"/>
    <w:rsid w:val="005A735F"/>
    <w:rsid w:val="005B2F78"/>
    <w:rsid w:val="005C2231"/>
    <w:rsid w:val="005D6D03"/>
    <w:rsid w:val="00612A5F"/>
    <w:rsid w:val="0062208B"/>
    <w:rsid w:val="0062503F"/>
    <w:rsid w:val="00627A17"/>
    <w:rsid w:val="00640B1F"/>
    <w:rsid w:val="006506BE"/>
    <w:rsid w:val="0066364B"/>
    <w:rsid w:val="00682EB5"/>
    <w:rsid w:val="006875D9"/>
    <w:rsid w:val="006E117C"/>
    <w:rsid w:val="006E2A3B"/>
    <w:rsid w:val="006F347D"/>
    <w:rsid w:val="00700B2E"/>
    <w:rsid w:val="00733610"/>
    <w:rsid w:val="00760815"/>
    <w:rsid w:val="00767E70"/>
    <w:rsid w:val="00775AA1"/>
    <w:rsid w:val="00785350"/>
    <w:rsid w:val="007B4C21"/>
    <w:rsid w:val="007B735A"/>
    <w:rsid w:val="007C45FF"/>
    <w:rsid w:val="007E77FF"/>
    <w:rsid w:val="007F1AEC"/>
    <w:rsid w:val="0080349A"/>
    <w:rsid w:val="00823C68"/>
    <w:rsid w:val="00823EFC"/>
    <w:rsid w:val="00831C33"/>
    <w:rsid w:val="008376A2"/>
    <w:rsid w:val="00852799"/>
    <w:rsid w:val="00860820"/>
    <w:rsid w:val="00860A1D"/>
    <w:rsid w:val="00863874"/>
    <w:rsid w:val="00863933"/>
    <w:rsid w:val="00870F29"/>
    <w:rsid w:val="00876F5D"/>
    <w:rsid w:val="008939BD"/>
    <w:rsid w:val="008B032B"/>
    <w:rsid w:val="008B41CD"/>
    <w:rsid w:val="008C45EB"/>
    <w:rsid w:val="008E49EB"/>
    <w:rsid w:val="008F6A3E"/>
    <w:rsid w:val="00924600"/>
    <w:rsid w:val="00927CC9"/>
    <w:rsid w:val="00942889"/>
    <w:rsid w:val="009470F2"/>
    <w:rsid w:val="00947AC1"/>
    <w:rsid w:val="0096027E"/>
    <w:rsid w:val="00977875"/>
    <w:rsid w:val="00990201"/>
    <w:rsid w:val="009A1E95"/>
    <w:rsid w:val="009A2782"/>
    <w:rsid w:val="009A54F5"/>
    <w:rsid w:val="009A7077"/>
    <w:rsid w:val="009B16C4"/>
    <w:rsid w:val="009D4B8F"/>
    <w:rsid w:val="009D4DBC"/>
    <w:rsid w:val="009E0F84"/>
    <w:rsid w:val="009E4E7D"/>
    <w:rsid w:val="009E64FD"/>
    <w:rsid w:val="00A10ECF"/>
    <w:rsid w:val="00A22C8D"/>
    <w:rsid w:val="00A351DD"/>
    <w:rsid w:val="00A35F0B"/>
    <w:rsid w:val="00A40839"/>
    <w:rsid w:val="00A408B3"/>
    <w:rsid w:val="00A40C47"/>
    <w:rsid w:val="00A47548"/>
    <w:rsid w:val="00A619B5"/>
    <w:rsid w:val="00A64CCD"/>
    <w:rsid w:val="00A723E2"/>
    <w:rsid w:val="00A729DF"/>
    <w:rsid w:val="00A83A6D"/>
    <w:rsid w:val="00A86249"/>
    <w:rsid w:val="00A914D7"/>
    <w:rsid w:val="00A920C6"/>
    <w:rsid w:val="00A933BB"/>
    <w:rsid w:val="00AA7A1B"/>
    <w:rsid w:val="00AB71B2"/>
    <w:rsid w:val="00AC7162"/>
    <w:rsid w:val="00B01E77"/>
    <w:rsid w:val="00B10CD8"/>
    <w:rsid w:val="00B14F5F"/>
    <w:rsid w:val="00B259F8"/>
    <w:rsid w:val="00B35F22"/>
    <w:rsid w:val="00B53960"/>
    <w:rsid w:val="00B61AC1"/>
    <w:rsid w:val="00B7763B"/>
    <w:rsid w:val="00B94A33"/>
    <w:rsid w:val="00B94E28"/>
    <w:rsid w:val="00BB4ECE"/>
    <w:rsid w:val="00BC0436"/>
    <w:rsid w:val="00BE3EAF"/>
    <w:rsid w:val="00BE69B7"/>
    <w:rsid w:val="00C05768"/>
    <w:rsid w:val="00C26D42"/>
    <w:rsid w:val="00C62402"/>
    <w:rsid w:val="00C92145"/>
    <w:rsid w:val="00C94D53"/>
    <w:rsid w:val="00C9543D"/>
    <w:rsid w:val="00CB3908"/>
    <w:rsid w:val="00CB634F"/>
    <w:rsid w:val="00CE2423"/>
    <w:rsid w:val="00CE3383"/>
    <w:rsid w:val="00D001E7"/>
    <w:rsid w:val="00D22162"/>
    <w:rsid w:val="00D233A7"/>
    <w:rsid w:val="00D34FF3"/>
    <w:rsid w:val="00D424F6"/>
    <w:rsid w:val="00D50FF6"/>
    <w:rsid w:val="00D555C2"/>
    <w:rsid w:val="00D602CA"/>
    <w:rsid w:val="00D607A8"/>
    <w:rsid w:val="00D61408"/>
    <w:rsid w:val="00D700B0"/>
    <w:rsid w:val="00D771AA"/>
    <w:rsid w:val="00D807C9"/>
    <w:rsid w:val="00D87ABC"/>
    <w:rsid w:val="00D87C7D"/>
    <w:rsid w:val="00D906B7"/>
    <w:rsid w:val="00D96B31"/>
    <w:rsid w:val="00DA008A"/>
    <w:rsid w:val="00DA251C"/>
    <w:rsid w:val="00DB1DEA"/>
    <w:rsid w:val="00DC55CD"/>
    <w:rsid w:val="00DD37F6"/>
    <w:rsid w:val="00DD3DB5"/>
    <w:rsid w:val="00DD61C9"/>
    <w:rsid w:val="00E007A1"/>
    <w:rsid w:val="00E04311"/>
    <w:rsid w:val="00E063FB"/>
    <w:rsid w:val="00E1280D"/>
    <w:rsid w:val="00E13C0B"/>
    <w:rsid w:val="00E23E9D"/>
    <w:rsid w:val="00E33456"/>
    <w:rsid w:val="00E51A3B"/>
    <w:rsid w:val="00E52486"/>
    <w:rsid w:val="00E56FD9"/>
    <w:rsid w:val="00E847F5"/>
    <w:rsid w:val="00E87206"/>
    <w:rsid w:val="00E946A1"/>
    <w:rsid w:val="00EB696C"/>
    <w:rsid w:val="00ED5C9E"/>
    <w:rsid w:val="00ED69B7"/>
    <w:rsid w:val="00EE0F40"/>
    <w:rsid w:val="00EE230D"/>
    <w:rsid w:val="00F1657C"/>
    <w:rsid w:val="00F33AC4"/>
    <w:rsid w:val="00F54D00"/>
    <w:rsid w:val="00F56A8D"/>
    <w:rsid w:val="00F56EB5"/>
    <w:rsid w:val="00F57949"/>
    <w:rsid w:val="00F72C0E"/>
    <w:rsid w:val="00F95943"/>
    <w:rsid w:val="00FA5791"/>
    <w:rsid w:val="00FA5C68"/>
    <w:rsid w:val="00FA6613"/>
    <w:rsid w:val="00FA7252"/>
    <w:rsid w:val="00FB4F81"/>
    <w:rsid w:val="00FC306D"/>
    <w:rsid w:val="00FE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0722"/>
  <w15:chartTrackingRefBased/>
  <w15:docId w15:val="{D3ADD1CD-0485-494C-9D79-D2FAEF69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D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3D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3D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3D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3D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3D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D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D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D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D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3D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3D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3D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3D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3D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D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D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D55"/>
    <w:rPr>
      <w:rFonts w:eastAsiaTheme="majorEastAsia" w:cstheme="majorBidi"/>
      <w:color w:val="272727" w:themeColor="text1" w:themeTint="D8"/>
    </w:rPr>
  </w:style>
  <w:style w:type="paragraph" w:styleId="Title">
    <w:name w:val="Title"/>
    <w:basedOn w:val="Normal"/>
    <w:next w:val="Normal"/>
    <w:link w:val="TitleChar"/>
    <w:uiPriority w:val="10"/>
    <w:qFormat/>
    <w:rsid w:val="002D3D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D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D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D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D55"/>
    <w:pPr>
      <w:spacing w:before="160"/>
      <w:jc w:val="center"/>
    </w:pPr>
    <w:rPr>
      <w:i/>
      <w:iCs/>
      <w:color w:val="404040" w:themeColor="text1" w:themeTint="BF"/>
    </w:rPr>
  </w:style>
  <w:style w:type="character" w:customStyle="1" w:styleId="QuoteChar">
    <w:name w:val="Quote Char"/>
    <w:basedOn w:val="DefaultParagraphFont"/>
    <w:link w:val="Quote"/>
    <w:uiPriority w:val="29"/>
    <w:rsid w:val="002D3D55"/>
    <w:rPr>
      <w:i/>
      <w:iCs/>
      <w:color w:val="404040" w:themeColor="text1" w:themeTint="BF"/>
    </w:rPr>
  </w:style>
  <w:style w:type="paragraph" w:styleId="ListParagraph">
    <w:name w:val="List Paragraph"/>
    <w:basedOn w:val="Normal"/>
    <w:uiPriority w:val="34"/>
    <w:qFormat/>
    <w:rsid w:val="002D3D55"/>
    <w:pPr>
      <w:ind w:left="720"/>
      <w:contextualSpacing/>
    </w:pPr>
  </w:style>
  <w:style w:type="character" w:styleId="IntenseEmphasis">
    <w:name w:val="Intense Emphasis"/>
    <w:basedOn w:val="DefaultParagraphFont"/>
    <w:uiPriority w:val="21"/>
    <w:qFormat/>
    <w:rsid w:val="002D3D55"/>
    <w:rPr>
      <w:i/>
      <w:iCs/>
      <w:color w:val="2F5496" w:themeColor="accent1" w:themeShade="BF"/>
    </w:rPr>
  </w:style>
  <w:style w:type="paragraph" w:styleId="IntenseQuote">
    <w:name w:val="Intense Quote"/>
    <w:basedOn w:val="Normal"/>
    <w:next w:val="Normal"/>
    <w:link w:val="IntenseQuoteChar"/>
    <w:uiPriority w:val="30"/>
    <w:qFormat/>
    <w:rsid w:val="002D3D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3D55"/>
    <w:rPr>
      <w:i/>
      <w:iCs/>
      <w:color w:val="2F5496" w:themeColor="accent1" w:themeShade="BF"/>
    </w:rPr>
  </w:style>
  <w:style w:type="character" w:styleId="IntenseReference">
    <w:name w:val="Intense Reference"/>
    <w:basedOn w:val="DefaultParagraphFont"/>
    <w:uiPriority w:val="32"/>
    <w:qFormat/>
    <w:rsid w:val="002D3D55"/>
    <w:rPr>
      <w:b/>
      <w:bCs/>
      <w:smallCaps/>
      <w:color w:val="2F5496" w:themeColor="accent1" w:themeShade="BF"/>
      <w:spacing w:val="5"/>
    </w:rPr>
  </w:style>
  <w:style w:type="character" w:styleId="CommentReference">
    <w:name w:val="annotation reference"/>
    <w:basedOn w:val="DefaultParagraphFont"/>
    <w:uiPriority w:val="99"/>
    <w:semiHidden/>
    <w:unhideWhenUsed/>
    <w:rsid w:val="007C45FF"/>
    <w:rPr>
      <w:sz w:val="16"/>
      <w:szCs w:val="16"/>
    </w:rPr>
  </w:style>
  <w:style w:type="paragraph" w:styleId="CommentText">
    <w:name w:val="annotation text"/>
    <w:basedOn w:val="Normal"/>
    <w:link w:val="CommentTextChar"/>
    <w:uiPriority w:val="99"/>
    <w:semiHidden/>
    <w:unhideWhenUsed/>
    <w:rsid w:val="007C45FF"/>
    <w:pPr>
      <w:spacing w:line="240" w:lineRule="auto"/>
    </w:pPr>
    <w:rPr>
      <w:sz w:val="20"/>
      <w:szCs w:val="20"/>
    </w:rPr>
  </w:style>
  <w:style w:type="character" w:customStyle="1" w:styleId="CommentTextChar">
    <w:name w:val="Comment Text Char"/>
    <w:basedOn w:val="DefaultParagraphFont"/>
    <w:link w:val="CommentText"/>
    <w:uiPriority w:val="99"/>
    <w:semiHidden/>
    <w:rsid w:val="007C45FF"/>
    <w:rPr>
      <w:sz w:val="20"/>
      <w:szCs w:val="20"/>
    </w:rPr>
  </w:style>
  <w:style w:type="paragraph" w:styleId="CommentSubject">
    <w:name w:val="annotation subject"/>
    <w:basedOn w:val="CommentText"/>
    <w:next w:val="CommentText"/>
    <w:link w:val="CommentSubjectChar"/>
    <w:uiPriority w:val="99"/>
    <w:semiHidden/>
    <w:unhideWhenUsed/>
    <w:rsid w:val="007C45FF"/>
    <w:rPr>
      <w:b/>
      <w:bCs/>
    </w:rPr>
  </w:style>
  <w:style w:type="character" w:customStyle="1" w:styleId="CommentSubjectChar">
    <w:name w:val="Comment Subject Char"/>
    <w:basedOn w:val="CommentTextChar"/>
    <w:link w:val="CommentSubject"/>
    <w:uiPriority w:val="99"/>
    <w:semiHidden/>
    <w:rsid w:val="007C45FF"/>
    <w:rPr>
      <w:b/>
      <w:bCs/>
      <w:sz w:val="20"/>
      <w:szCs w:val="20"/>
    </w:rPr>
  </w:style>
  <w:style w:type="character" w:styleId="Hyperlink">
    <w:name w:val="Hyperlink"/>
    <w:basedOn w:val="DefaultParagraphFont"/>
    <w:uiPriority w:val="99"/>
    <w:unhideWhenUsed/>
    <w:rsid w:val="00D555C2"/>
    <w:rPr>
      <w:color w:val="0563C1" w:themeColor="hyperlink"/>
      <w:u w:val="single"/>
    </w:rPr>
  </w:style>
  <w:style w:type="character" w:styleId="UnresolvedMention">
    <w:name w:val="Unresolved Mention"/>
    <w:basedOn w:val="DefaultParagraphFont"/>
    <w:uiPriority w:val="99"/>
    <w:semiHidden/>
    <w:unhideWhenUsed/>
    <w:rsid w:val="00D555C2"/>
    <w:rPr>
      <w:color w:val="605E5C"/>
      <w:shd w:val="clear" w:color="auto" w:fill="E1DFDD"/>
    </w:rPr>
  </w:style>
  <w:style w:type="paragraph" w:styleId="Header">
    <w:name w:val="header"/>
    <w:basedOn w:val="Normal"/>
    <w:link w:val="HeaderChar"/>
    <w:uiPriority w:val="99"/>
    <w:unhideWhenUsed/>
    <w:rsid w:val="00426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CCB"/>
  </w:style>
  <w:style w:type="paragraph" w:styleId="Footer">
    <w:name w:val="footer"/>
    <w:basedOn w:val="Normal"/>
    <w:link w:val="FooterChar"/>
    <w:uiPriority w:val="99"/>
    <w:unhideWhenUsed/>
    <w:rsid w:val="00426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CCB"/>
  </w:style>
  <w:style w:type="paragraph" w:styleId="TOCHeading">
    <w:name w:val="TOC Heading"/>
    <w:basedOn w:val="Heading1"/>
    <w:next w:val="Normal"/>
    <w:uiPriority w:val="39"/>
    <w:unhideWhenUsed/>
    <w:qFormat/>
    <w:rsid w:val="00A723E2"/>
    <w:pPr>
      <w:spacing w:before="240" w:after="0" w:line="259" w:lineRule="auto"/>
      <w:outlineLvl w:val="9"/>
    </w:pPr>
    <w:rPr>
      <w:kern w:val="0"/>
      <w:sz w:val="32"/>
      <w:szCs w:val="32"/>
      <w:lang w:val="en-US"/>
      <w14:ligatures w14:val="none"/>
    </w:rPr>
  </w:style>
  <w:style w:type="paragraph" w:styleId="Caption">
    <w:name w:val="caption"/>
    <w:basedOn w:val="Normal"/>
    <w:next w:val="Normal"/>
    <w:uiPriority w:val="35"/>
    <w:unhideWhenUsed/>
    <w:qFormat/>
    <w:rsid w:val="001B00FB"/>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2952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capacity-pressures-in-health-and-social-care-in-england/?utm_source=chatgpt.com" TargetMode="External"/><Relationship Id="rId18" Type="http://schemas.openxmlformats.org/officeDocument/2006/relationships/hyperlink" Target="https://www.gov.uk/government/speeches/health-and-social-care-secretary-speech-on-health-inequalities?utm_source=chatgpt.com" TargetMode="External"/><Relationship Id="rId26" Type="http://schemas.openxmlformats.org/officeDocument/2006/relationships/hyperlink" Target="https://www.nhsconfed.org/publications/what-can-integrated-care-systems-england-learn-devolved-nations" TargetMode="External"/><Relationship Id="rId3" Type="http://schemas.openxmlformats.org/officeDocument/2006/relationships/styles" Target="styles.xml"/><Relationship Id="rId21" Type="http://schemas.openxmlformats.org/officeDocument/2006/relationships/hyperlink" Target="https://www.kingsfund.org.uk"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history.blog.gov.uk/2023/07/13/the-founding-of-the-nhs-75-years-on/" TargetMode="External"/><Relationship Id="rId17" Type="http://schemas.openxmlformats.org/officeDocument/2006/relationships/hyperlink" Target="https://globalbanking.ac.uk/blog/how-is-the-uk-healthcare-sector-shaping-up-for-the-future/?utm_source=chatgpt.com" TargetMode="External"/><Relationship Id="rId25" Type="http://schemas.openxmlformats.org/officeDocument/2006/relationships/hyperlink" Target="https://aace.org.uk/wp-content/uploads/2025/03/National-Ambulance-Data-to-January-2025-Final-Draft-V2.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ealth.org.uk/reports-and-analysis/briefings/nine-major-challenges-facing-health-and-care-in-england" TargetMode="External"/><Relationship Id="rId20" Type="http://schemas.openxmlformats.org/officeDocument/2006/relationships/hyperlink" Target="https://www.instituteforgovernment.org.uk/publication/fixing-public-services-labour-government/nhs?utm_source=chatgpt.com" TargetMode="External"/><Relationship Id="rId29" Type="http://schemas.openxmlformats.org/officeDocument/2006/relationships/hyperlink" Target="https://doi.org/10.3310/hsdr081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enaccessgovernment.org/the-financial-strain-on-the-nhs-current-challenges-and-the-road-ahead/194548/?utm_source=chatgpt.com" TargetMode="External"/><Relationship Id="rId24" Type="http://schemas.openxmlformats.org/officeDocument/2006/relationships/hyperlink" Target="https://www.bbc.co.uk/news/articles/cvg4mljvm9ko" TargetMode="External"/><Relationship Id="rId32" Type="http://schemas.openxmlformats.org/officeDocument/2006/relationships/hyperlink" Target="https://www.themedicportal.com/application-guide/the-nhs/challenges-facing-the-nhs/?utm_source=chatgpt.com" TargetMode="External"/><Relationship Id="rId5" Type="http://schemas.openxmlformats.org/officeDocument/2006/relationships/webSettings" Target="webSettings.xml"/><Relationship Id="rId15" Type="http://schemas.openxmlformats.org/officeDocument/2006/relationships/hyperlink" Target="https://victorianweb.org/history/socialism/chronology.html" TargetMode="External"/><Relationship Id="rId23" Type="http://schemas.openxmlformats.org/officeDocument/2006/relationships/hyperlink" Target="https://keepournhspublic.com/bevans-founding-principles-for-nhs-have-stood-the-test-of-time/" TargetMode="External"/><Relationship Id="rId28" Type="http://schemas.openxmlformats.org/officeDocument/2006/relationships/hyperlink" Target="https://nhsproviders.org/resources/stretched-to-the-limit-tackling-the-nhs-productivity-challenge/the-financial-task?utm_source=chatgpt.com" TargetMode="External"/><Relationship Id="rId36" Type="http://schemas.openxmlformats.org/officeDocument/2006/relationships/theme" Target="theme/theme1.xml"/><Relationship Id="rId10" Type="http://schemas.openxmlformats.org/officeDocument/2006/relationships/hyperlink" Target="https://www.kingsfund.org.uk/insight-and-analysis/data-and-charts/nhs-budget-nutshell" TargetMode="External"/><Relationship Id="rId19" Type="http://schemas.openxmlformats.org/officeDocument/2006/relationships/hyperlink" Target="https://www.historytools.org/stories/aneurin-bevan-the-visionary-behind-britains-national-health-service" TargetMode="External"/><Relationship Id="rId31" Type="http://schemas.openxmlformats.org/officeDocument/2006/relationships/hyperlink" Target="https://www.ourhistory.org.uk/the-birth-of-the-national-health-service-a-revolutionary-moment-in-british-history/?utm_source=chatgpt.com" TargetMode="External"/><Relationship Id="rId4" Type="http://schemas.openxmlformats.org/officeDocument/2006/relationships/settings" Target="settings.xml"/><Relationship Id="rId9" Type="http://schemas.openxmlformats.org/officeDocument/2006/relationships/hyperlink" Target="https://aace.org.uk/a-vision-for-the-uk-nhs-ambulance-sector/" TargetMode="External"/><Relationship Id="rId14" Type="http://schemas.openxmlformats.org/officeDocument/2006/relationships/hyperlink" Target="https://www.gov.uk/government/publications/the-nhs-constitution-for-england/the-nhs-constitution-for-england" TargetMode="External"/><Relationship Id="rId22" Type="http://schemas.openxmlformats.org/officeDocument/2006/relationships/hyperlink" Target="https://www.kingsfund.org.uk/insight-and-analysis/long-reads/tight-budgets-tough-choices?utm_source=chatgpt.com" TargetMode="External"/><Relationship Id="rId27" Type="http://schemas.openxmlformats.org/officeDocument/2006/relationships/hyperlink" Target="https://www.nhsconfed.org/publications/invest-change?utm_source=chatgpt.com" TargetMode="External"/><Relationship Id="rId30" Type="http://schemas.openxmlformats.org/officeDocument/2006/relationships/hyperlink" Target="https://www.openaccessgovernment.org/the-financial-strain-on-the-nhs-current-challenges-and-the-road-ahead/194548/?utm_source=chatgpt.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56E10-5219-4FBB-9AB1-94E62A31C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9</Pages>
  <Words>2420</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Bi</dc:creator>
  <cp:keywords/>
  <dc:description/>
  <cp:lastModifiedBy>Anisah Bi</cp:lastModifiedBy>
  <cp:revision>264</cp:revision>
  <dcterms:created xsi:type="dcterms:W3CDTF">2025-09-30T19:41:00Z</dcterms:created>
  <dcterms:modified xsi:type="dcterms:W3CDTF">2025-10-18T21:45:00Z</dcterms:modified>
</cp:coreProperties>
</file>