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2308A" w14:textId="53D03A4C" w:rsidR="006B641D" w:rsidRPr="00570E96" w:rsidRDefault="006B641D" w:rsidP="00570E96">
      <w:pPr>
        <w:contextualSpacing w:val="0"/>
        <w:rPr>
          <w:rFonts w:cs="Arial"/>
          <w:color w:val="000000" w:themeColor="text1"/>
          <w:szCs w:val="24"/>
        </w:rPr>
      </w:pPr>
    </w:p>
    <w:p w14:paraId="07ECECBD" w14:textId="77777777" w:rsidR="006B641D" w:rsidRPr="00570E96" w:rsidRDefault="006B641D" w:rsidP="00570E96">
      <w:pPr>
        <w:contextualSpacing w:val="0"/>
        <w:rPr>
          <w:rFonts w:cs="Arial"/>
          <w:color w:val="000000" w:themeColor="text1"/>
          <w:szCs w:val="24"/>
        </w:rPr>
      </w:pPr>
    </w:p>
    <w:p w14:paraId="2742B088" w14:textId="77777777" w:rsidR="006B641D" w:rsidRPr="00570E96" w:rsidRDefault="006B641D" w:rsidP="00570E96">
      <w:pPr>
        <w:contextualSpacing w:val="0"/>
        <w:rPr>
          <w:rFonts w:cs="Arial"/>
          <w:color w:val="000000" w:themeColor="text1"/>
          <w:szCs w:val="24"/>
        </w:rPr>
      </w:pPr>
    </w:p>
    <w:p w14:paraId="447B08C7" w14:textId="77777777" w:rsidR="006B641D" w:rsidRPr="00570E96" w:rsidRDefault="006B641D" w:rsidP="00570E96">
      <w:pPr>
        <w:contextualSpacing w:val="0"/>
        <w:rPr>
          <w:rFonts w:cs="Arial"/>
          <w:color w:val="000000" w:themeColor="text1"/>
          <w:szCs w:val="24"/>
        </w:rPr>
      </w:pPr>
    </w:p>
    <w:p w14:paraId="3F0C9D0D" w14:textId="77777777" w:rsidR="006F24EF" w:rsidRPr="00570E96" w:rsidRDefault="00A053BE" w:rsidP="00570E96">
      <w:pPr>
        <w:contextualSpacing w:val="0"/>
        <w:jc w:val="center"/>
        <w:rPr>
          <w:rFonts w:cs="Arial"/>
          <w:b/>
          <w:color w:val="000000" w:themeColor="text1"/>
          <w:szCs w:val="24"/>
        </w:rPr>
      </w:pPr>
      <w:r w:rsidRPr="00570E96">
        <w:rPr>
          <w:rFonts w:cs="Arial"/>
          <w:b/>
          <w:color w:val="000000" w:themeColor="text1"/>
          <w:szCs w:val="24"/>
        </w:rPr>
        <w:t>Programme: BA(Hons) International Hotel Management</w:t>
      </w:r>
    </w:p>
    <w:p w14:paraId="61F1BEA2" w14:textId="77777777" w:rsidR="006F24EF" w:rsidRPr="00570E96" w:rsidRDefault="00A053BE" w:rsidP="00570E96">
      <w:pPr>
        <w:contextualSpacing w:val="0"/>
        <w:jc w:val="center"/>
        <w:rPr>
          <w:rFonts w:cs="Arial"/>
          <w:b/>
          <w:color w:val="000000" w:themeColor="text1"/>
          <w:szCs w:val="24"/>
        </w:rPr>
      </w:pPr>
      <w:r w:rsidRPr="00570E96">
        <w:rPr>
          <w:rFonts w:cs="Arial"/>
          <w:b/>
          <w:color w:val="000000" w:themeColor="text1"/>
          <w:szCs w:val="24"/>
        </w:rPr>
        <w:t>Module: Organisational Consultancy</w:t>
      </w:r>
    </w:p>
    <w:p w14:paraId="122B2E90" w14:textId="77777777" w:rsidR="001540E7" w:rsidRPr="00570E96" w:rsidRDefault="001540E7" w:rsidP="00570E96">
      <w:pPr>
        <w:contextualSpacing w:val="0"/>
        <w:jc w:val="center"/>
        <w:rPr>
          <w:rFonts w:cs="Arial"/>
          <w:b/>
          <w:color w:val="000000" w:themeColor="text1"/>
          <w:szCs w:val="24"/>
        </w:rPr>
      </w:pPr>
      <w:r w:rsidRPr="00570E96">
        <w:rPr>
          <w:rFonts w:cs="Arial"/>
          <w:b/>
          <w:noProof/>
          <w:color w:val="000000" w:themeColor="text1"/>
          <w:szCs w:val="24"/>
          <w:lang w:val="en-US"/>
        </w:rPr>
        <w:drawing>
          <wp:inline distT="0" distB="0" distL="0" distR="0" wp14:anchorId="39BE8178" wp14:editId="5C79AB8A">
            <wp:extent cx="5731510" cy="38227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39121918.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822700"/>
                    </a:xfrm>
                    <a:prstGeom prst="rect">
                      <a:avLst/>
                    </a:prstGeom>
                  </pic:spPr>
                </pic:pic>
              </a:graphicData>
            </a:graphic>
          </wp:inline>
        </w:drawing>
      </w:r>
    </w:p>
    <w:p w14:paraId="1DA5F865" w14:textId="77777777" w:rsidR="00A053BE" w:rsidRPr="00570E96" w:rsidRDefault="00A053BE" w:rsidP="00570E96">
      <w:pPr>
        <w:contextualSpacing w:val="0"/>
        <w:jc w:val="center"/>
        <w:rPr>
          <w:rFonts w:cs="Arial"/>
          <w:b/>
          <w:color w:val="000000" w:themeColor="text1"/>
          <w:szCs w:val="24"/>
        </w:rPr>
      </w:pPr>
      <w:r w:rsidRPr="00570E96">
        <w:rPr>
          <w:rFonts w:cs="Arial"/>
          <w:b/>
          <w:color w:val="000000" w:themeColor="text1"/>
          <w:szCs w:val="24"/>
        </w:rPr>
        <w:t>Module Code: BMIH6005</w:t>
      </w:r>
    </w:p>
    <w:p w14:paraId="0337095F" w14:textId="77777777" w:rsidR="00A053BE" w:rsidRPr="00570E96" w:rsidRDefault="00A053BE" w:rsidP="00570E96">
      <w:pPr>
        <w:contextualSpacing w:val="0"/>
        <w:jc w:val="center"/>
        <w:rPr>
          <w:rFonts w:cs="Arial"/>
          <w:b/>
          <w:color w:val="000000" w:themeColor="text1"/>
          <w:szCs w:val="24"/>
        </w:rPr>
      </w:pPr>
      <w:r w:rsidRPr="00570E96">
        <w:rPr>
          <w:rFonts w:cs="Arial"/>
          <w:b/>
          <w:color w:val="000000" w:themeColor="text1"/>
          <w:szCs w:val="24"/>
        </w:rPr>
        <w:t>Assignment Title: Consultancy report</w:t>
      </w:r>
    </w:p>
    <w:p w14:paraId="716F2A58" w14:textId="77777777" w:rsidR="00A053BE" w:rsidRPr="00570E96" w:rsidRDefault="00BB4668" w:rsidP="00570E96">
      <w:pPr>
        <w:contextualSpacing w:val="0"/>
        <w:jc w:val="center"/>
        <w:rPr>
          <w:rFonts w:cs="Arial"/>
          <w:b/>
          <w:color w:val="000000" w:themeColor="text1"/>
          <w:szCs w:val="24"/>
        </w:rPr>
      </w:pPr>
      <w:r w:rsidRPr="00570E96">
        <w:rPr>
          <w:rFonts w:cs="Arial"/>
          <w:b/>
          <w:color w:val="000000" w:themeColor="text1"/>
          <w:szCs w:val="24"/>
        </w:rPr>
        <w:t xml:space="preserve">Case study of </w:t>
      </w:r>
      <w:r w:rsidR="001D2232" w:rsidRPr="00570E96">
        <w:rPr>
          <w:rFonts w:cs="Arial"/>
          <w:b/>
          <w:color w:val="000000" w:themeColor="text1"/>
          <w:szCs w:val="24"/>
        </w:rPr>
        <w:t>La Quinta Inn &amp; Suites</w:t>
      </w:r>
    </w:p>
    <w:p w14:paraId="50B871F3" w14:textId="77777777" w:rsidR="00A053BE" w:rsidRPr="00570E96" w:rsidRDefault="00A053BE" w:rsidP="00570E96">
      <w:pPr>
        <w:contextualSpacing w:val="0"/>
        <w:jc w:val="center"/>
        <w:rPr>
          <w:rFonts w:cs="Arial"/>
          <w:b/>
          <w:color w:val="000000" w:themeColor="text1"/>
          <w:szCs w:val="24"/>
        </w:rPr>
      </w:pPr>
    </w:p>
    <w:p w14:paraId="4EF84B1F" w14:textId="23BA4024" w:rsidR="006F24EF" w:rsidRDefault="00C15993" w:rsidP="00242DB6">
      <w:pPr>
        <w:contextualSpacing w:val="0"/>
        <w:jc w:val="center"/>
        <w:rPr>
          <w:rFonts w:cs="Arial"/>
          <w:b/>
          <w:color w:val="000000" w:themeColor="text1"/>
          <w:szCs w:val="24"/>
        </w:rPr>
      </w:pPr>
      <w:r w:rsidRPr="00570E96">
        <w:rPr>
          <w:rFonts w:cs="Arial"/>
          <w:b/>
          <w:color w:val="000000" w:themeColor="text1"/>
          <w:szCs w:val="24"/>
        </w:rPr>
        <w:t xml:space="preserve">Student </w:t>
      </w:r>
      <w:r w:rsidR="00242DB6">
        <w:rPr>
          <w:rFonts w:cs="Arial"/>
          <w:b/>
          <w:color w:val="000000" w:themeColor="text1"/>
          <w:szCs w:val="24"/>
        </w:rPr>
        <w:t xml:space="preserve">Name </w:t>
      </w:r>
      <w:r w:rsidRPr="00570E96">
        <w:rPr>
          <w:rFonts w:cs="Arial"/>
          <w:b/>
          <w:color w:val="000000" w:themeColor="text1"/>
          <w:szCs w:val="24"/>
        </w:rPr>
        <w:t>:</w:t>
      </w:r>
      <w:r w:rsidR="00CF311B">
        <w:rPr>
          <w:rFonts w:cs="Arial"/>
          <w:b/>
          <w:color w:val="000000" w:themeColor="text1"/>
          <w:szCs w:val="24"/>
        </w:rPr>
        <w:t>Anamaria Cristina Bursuc</w:t>
      </w:r>
    </w:p>
    <w:p w14:paraId="71563383" w14:textId="3E28E463" w:rsidR="00242DB6" w:rsidRDefault="00242DB6" w:rsidP="00242DB6">
      <w:pPr>
        <w:contextualSpacing w:val="0"/>
        <w:jc w:val="center"/>
        <w:rPr>
          <w:rFonts w:cs="Arial"/>
          <w:b/>
          <w:color w:val="000000" w:themeColor="text1"/>
          <w:szCs w:val="24"/>
        </w:rPr>
      </w:pPr>
      <w:r>
        <w:rPr>
          <w:rFonts w:cs="Arial"/>
          <w:b/>
          <w:color w:val="000000" w:themeColor="text1"/>
          <w:szCs w:val="24"/>
        </w:rPr>
        <w:t>Student ID number: 2122375</w:t>
      </w:r>
    </w:p>
    <w:p w14:paraId="71392832" w14:textId="00781E69" w:rsidR="009A3600" w:rsidRPr="00570E96" w:rsidRDefault="00622227" w:rsidP="00570E96">
      <w:pPr>
        <w:contextualSpacing w:val="0"/>
        <w:jc w:val="center"/>
        <w:rPr>
          <w:rFonts w:cs="Arial"/>
          <w:b/>
          <w:color w:val="000000" w:themeColor="text1"/>
          <w:szCs w:val="24"/>
        </w:rPr>
      </w:pPr>
      <w:r>
        <w:rPr>
          <w:rFonts w:cs="Arial"/>
          <w:b/>
          <w:color w:val="000000" w:themeColor="text1"/>
          <w:szCs w:val="24"/>
        </w:rPr>
        <w:t xml:space="preserve">Lecture name : </w:t>
      </w:r>
      <w:proofErr w:type="spellStart"/>
      <w:r>
        <w:rPr>
          <w:rFonts w:cs="Arial"/>
          <w:b/>
          <w:color w:val="000000" w:themeColor="text1"/>
          <w:szCs w:val="24"/>
        </w:rPr>
        <w:t>Jaliya</w:t>
      </w:r>
      <w:proofErr w:type="spellEnd"/>
      <w:r>
        <w:rPr>
          <w:rFonts w:cs="Arial"/>
          <w:b/>
          <w:color w:val="000000" w:themeColor="text1"/>
          <w:szCs w:val="24"/>
        </w:rPr>
        <w:t xml:space="preserve"> D</w:t>
      </w:r>
      <w:r w:rsidR="00613C1C">
        <w:rPr>
          <w:rFonts w:cs="Arial"/>
          <w:b/>
          <w:color w:val="000000" w:themeColor="text1"/>
          <w:szCs w:val="24"/>
        </w:rPr>
        <w:t xml:space="preserve">e Silva </w:t>
      </w:r>
    </w:p>
    <w:p w14:paraId="50104C2D" w14:textId="71C37029" w:rsidR="00D33858" w:rsidRDefault="00D33858" w:rsidP="009A3600">
      <w:pPr>
        <w:contextualSpacing w:val="0"/>
        <w:rPr>
          <w:rFonts w:cs="Arial"/>
          <w:b/>
          <w:color w:val="000000" w:themeColor="text1"/>
          <w:szCs w:val="24"/>
        </w:rPr>
      </w:pPr>
    </w:p>
    <w:p w14:paraId="722E4CAB" w14:textId="77777777" w:rsidR="006F24EF" w:rsidRPr="00570E96" w:rsidRDefault="00C15993" w:rsidP="00570E96">
      <w:pPr>
        <w:pStyle w:val="Heading1"/>
        <w:contextualSpacing w:val="0"/>
        <w:rPr>
          <w:rFonts w:cs="Arial"/>
          <w:color w:val="000000" w:themeColor="text1"/>
          <w:szCs w:val="24"/>
        </w:rPr>
      </w:pPr>
      <w:bookmarkStart w:id="0" w:name="_Toc157101535"/>
      <w:r w:rsidRPr="00570E96">
        <w:rPr>
          <w:rFonts w:cs="Arial"/>
          <w:color w:val="000000" w:themeColor="text1"/>
          <w:szCs w:val="24"/>
        </w:rPr>
        <w:lastRenderedPageBreak/>
        <w:t>Executive Summary</w:t>
      </w:r>
      <w:bookmarkEnd w:id="0"/>
    </w:p>
    <w:p w14:paraId="75402D43" w14:textId="77777777" w:rsidR="00211EAE" w:rsidRPr="00570E96" w:rsidRDefault="00702E95" w:rsidP="00570E96">
      <w:pPr>
        <w:contextualSpacing w:val="0"/>
        <w:rPr>
          <w:rFonts w:cs="Arial"/>
          <w:color w:val="000000" w:themeColor="text1"/>
          <w:szCs w:val="24"/>
        </w:rPr>
      </w:pPr>
      <w:r w:rsidRPr="00570E96">
        <w:rPr>
          <w:rFonts w:cs="Arial"/>
          <w:noProof/>
          <w:color w:val="000000" w:themeColor="text1"/>
          <w:szCs w:val="24"/>
          <w:lang w:val="en-US"/>
        </w:rPr>
        <w:drawing>
          <wp:anchor distT="0" distB="0" distL="114300" distR="114300" simplePos="0" relativeHeight="251658240" behindDoc="0" locked="0" layoutInCell="1" allowOverlap="1" wp14:anchorId="42B6A9E5" wp14:editId="74A08B15">
            <wp:simplePos x="0" y="0"/>
            <wp:positionH relativeFrom="column">
              <wp:posOffset>9525</wp:posOffset>
            </wp:positionH>
            <wp:positionV relativeFrom="paragraph">
              <wp:posOffset>1394460</wp:posOffset>
            </wp:positionV>
            <wp:extent cx="3992880" cy="3590925"/>
            <wp:effectExtent l="0" t="0" r="762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2880" cy="3590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6ADE" w:rsidRPr="00570E96">
        <w:rPr>
          <w:rFonts w:cs="Arial"/>
          <w:color w:val="000000" w:themeColor="text1"/>
          <w:szCs w:val="24"/>
        </w:rPr>
        <w:t>Multinational consulting company KPMG looks at the alarming drop in customer satisfaction at La Quinta Inn &amp; Suites in response to the hotel's urgent request. Going beyond minor variations, this downturn seriously damages the hotel's standing and financial sustainability in the very competitive hospitality industry. The hotel's modern facilities and historical importance highlight this item as a representation of elegance and sophistication. Due to its excellent planning services and worldwide reach, KPMG is the best company to help La Quinta Inn &amp; Suites with its customer satisfaction problems. KPMG has established a solid reputation for its multidisciplinary knowledge. The organisation has a clear understanding of industry advancements, challenges, and trends based on its hospitality expertise. KPMG use theoretical models of strategy to determine the reason for the decrease in customer satisfaction. These models include the TOWS Matrix, which synthesises the results and draws actionable recommendations, the STEEPLED analysis, which looks at macroenvironmental aspects, and the SOAR analysis, which finds internal strengths and possibilities. The La Quinta Inn &amp; Suites aims to improve customer satisfaction by putting into practice a well-thought-out strategy that comprises reducing possible risks and adjusting ideas to changing market trends</w:t>
      </w:r>
      <w:r w:rsidR="00C15993" w:rsidRPr="00570E96">
        <w:rPr>
          <w:rFonts w:cs="Arial"/>
          <w:color w:val="000000" w:themeColor="text1"/>
          <w:szCs w:val="24"/>
        </w:rPr>
        <w:t>.</w:t>
      </w:r>
    </w:p>
    <w:p w14:paraId="3A1547F8" w14:textId="77777777" w:rsidR="00211EAE" w:rsidRPr="00570E96" w:rsidRDefault="00702E95" w:rsidP="00570E96">
      <w:pPr>
        <w:contextualSpacing w:val="0"/>
        <w:rPr>
          <w:rFonts w:cs="Arial"/>
          <w:color w:val="000000" w:themeColor="text1"/>
          <w:szCs w:val="24"/>
        </w:rPr>
      </w:pPr>
      <w:r w:rsidRPr="00570E96">
        <w:rPr>
          <w:rFonts w:cs="Arial"/>
          <w:color w:val="000000" w:themeColor="text1"/>
          <w:szCs w:val="24"/>
        </w:rPr>
        <w:t>As the satisfaction levels of the customers at La Quinta Inn &amp; Suites declined, a detailed operational assessment is very necessary. When users complain about dissatisfaction on any media, the repercussions do not only affect their mental health but also an organ</w:t>
      </w:r>
      <w:r w:rsidR="005C46EB" w:rsidRPr="00570E96">
        <w:rPr>
          <w:rFonts w:cs="Arial"/>
          <w:color w:val="000000" w:themeColor="text1"/>
          <w:szCs w:val="24"/>
        </w:rPr>
        <w:t>isation</w:t>
      </w:r>
      <w:r w:rsidRPr="00570E96">
        <w:rPr>
          <w:rFonts w:cs="Arial"/>
          <w:color w:val="000000" w:themeColor="text1"/>
          <w:szCs w:val="24"/>
        </w:rPr>
        <w:t>’s revenue streams and measures of success through finances. It is very important to anal</w:t>
      </w:r>
      <w:r w:rsidR="006E36C2" w:rsidRPr="00570E96">
        <w:rPr>
          <w:rFonts w:cs="Arial"/>
          <w:color w:val="000000" w:themeColor="text1"/>
          <w:szCs w:val="24"/>
        </w:rPr>
        <w:t>ys</w:t>
      </w:r>
      <w:r w:rsidRPr="00570E96">
        <w:rPr>
          <w:rFonts w:cs="Arial"/>
          <w:color w:val="000000" w:themeColor="text1"/>
          <w:szCs w:val="24"/>
        </w:rPr>
        <w:t xml:space="preserve">e the root causes of the outdated technology </w:t>
      </w:r>
      <w:r w:rsidRPr="00570E96">
        <w:rPr>
          <w:rFonts w:cs="Arial"/>
          <w:color w:val="000000" w:themeColor="text1"/>
          <w:szCs w:val="24"/>
        </w:rPr>
        <w:lastRenderedPageBreak/>
        <w:t>and also service gaps. However, the reliability of the past reporting practices in this hotel is still uncertain. Within seconds, real-time feedback and mood analysis tools are able to learn the modification adaptation while registering details of visitors ' experiences. However, the losses of business bookings and the return customers caused considerable harm to the image as well as the profits of this hotel. Along with financial issues, the problem at hand has a sizable impacts on hotel culture and also service industry in general. The best partner for working on these issues is definitely KPMG, an international consulting firm. KPMG has a vast scope of knowledge in the hotel business that can lead to an increased customer satisfaction for The La Quinta Inn &amp; Suites</w:t>
      </w:r>
      <w:r w:rsidR="00C15993" w:rsidRPr="00570E96">
        <w:rPr>
          <w:rFonts w:cs="Arial"/>
          <w:color w:val="000000" w:themeColor="text1"/>
          <w:szCs w:val="24"/>
        </w:rPr>
        <w:t>.</w:t>
      </w:r>
    </w:p>
    <w:p w14:paraId="5D76CCD5" w14:textId="77777777" w:rsidR="005F4E48" w:rsidRPr="00570E96" w:rsidRDefault="005F4E48" w:rsidP="00570E96">
      <w:pPr>
        <w:keepNext/>
        <w:contextualSpacing w:val="0"/>
        <w:rPr>
          <w:rFonts w:cs="Arial"/>
          <w:color w:val="000000" w:themeColor="text1"/>
          <w:szCs w:val="24"/>
        </w:rPr>
      </w:pPr>
      <w:r w:rsidRPr="00570E96">
        <w:rPr>
          <w:rFonts w:cs="Arial"/>
          <w:noProof/>
          <w:color w:val="000000" w:themeColor="text1"/>
          <w:szCs w:val="24"/>
          <w:lang w:val="en-US"/>
        </w:rPr>
        <w:drawing>
          <wp:inline distT="0" distB="0" distL="0" distR="0" wp14:anchorId="4E049D1D" wp14:editId="220C3E60">
            <wp:extent cx="5724525" cy="50292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5029200"/>
                    </a:xfrm>
                    <a:prstGeom prst="rect">
                      <a:avLst/>
                    </a:prstGeom>
                    <a:noFill/>
                    <a:ln>
                      <a:noFill/>
                    </a:ln>
                  </pic:spPr>
                </pic:pic>
              </a:graphicData>
            </a:graphic>
          </wp:inline>
        </w:drawing>
      </w:r>
    </w:p>
    <w:p w14:paraId="319CFC1E" w14:textId="77777777" w:rsidR="005F4E48" w:rsidRPr="00570E96" w:rsidRDefault="005F4E48" w:rsidP="00570E96">
      <w:pPr>
        <w:pStyle w:val="Caption"/>
        <w:spacing w:after="0" w:line="360" w:lineRule="auto"/>
        <w:contextualSpacing w:val="0"/>
        <w:rPr>
          <w:rFonts w:cs="Arial"/>
          <w:color w:val="000000" w:themeColor="text1"/>
          <w:sz w:val="24"/>
          <w:szCs w:val="24"/>
        </w:rPr>
      </w:pPr>
      <w:r w:rsidRPr="00570E96">
        <w:rPr>
          <w:rFonts w:cs="Arial"/>
          <w:color w:val="000000" w:themeColor="text1"/>
          <w:sz w:val="24"/>
          <w:szCs w:val="24"/>
        </w:rPr>
        <w:t xml:space="preserve">Figure </w:t>
      </w:r>
      <w:r w:rsidRPr="00570E96">
        <w:rPr>
          <w:rFonts w:cs="Arial"/>
          <w:color w:val="000000" w:themeColor="text1"/>
          <w:sz w:val="24"/>
          <w:szCs w:val="24"/>
        </w:rPr>
        <w:fldChar w:fldCharType="begin"/>
      </w:r>
      <w:r w:rsidRPr="00570E96">
        <w:rPr>
          <w:rFonts w:cs="Arial"/>
          <w:color w:val="000000" w:themeColor="text1"/>
          <w:sz w:val="24"/>
          <w:szCs w:val="24"/>
        </w:rPr>
        <w:instrText xml:space="preserve"> SEQ Figure \* ARABIC </w:instrText>
      </w:r>
      <w:r w:rsidRPr="00570E96">
        <w:rPr>
          <w:rFonts w:cs="Arial"/>
          <w:color w:val="000000" w:themeColor="text1"/>
          <w:sz w:val="24"/>
          <w:szCs w:val="24"/>
        </w:rPr>
        <w:fldChar w:fldCharType="separate"/>
      </w:r>
      <w:r w:rsidRPr="00570E96">
        <w:rPr>
          <w:rFonts w:cs="Arial"/>
          <w:noProof/>
          <w:color w:val="000000" w:themeColor="text1"/>
          <w:sz w:val="24"/>
          <w:szCs w:val="24"/>
        </w:rPr>
        <w:t>2</w:t>
      </w:r>
      <w:r w:rsidRPr="00570E96">
        <w:rPr>
          <w:rFonts w:cs="Arial"/>
          <w:color w:val="000000" w:themeColor="text1"/>
          <w:sz w:val="24"/>
          <w:szCs w:val="24"/>
        </w:rPr>
        <w:fldChar w:fldCharType="end"/>
      </w:r>
      <w:r w:rsidRPr="00570E96">
        <w:rPr>
          <w:rFonts w:cs="Arial"/>
          <w:color w:val="000000" w:themeColor="text1"/>
          <w:sz w:val="24"/>
          <w:szCs w:val="24"/>
        </w:rPr>
        <w:t xml:space="preserve"> Negative Review on Hotel  (Source: Trip Advisor, 2023)</w:t>
      </w:r>
    </w:p>
    <w:p w14:paraId="6E80E496" w14:textId="77777777" w:rsidR="005F4E48" w:rsidRPr="00570E96" w:rsidRDefault="005F4E48" w:rsidP="00570E96">
      <w:pPr>
        <w:contextualSpacing w:val="0"/>
        <w:rPr>
          <w:rFonts w:cs="Arial"/>
          <w:color w:val="000000" w:themeColor="text1"/>
          <w:szCs w:val="24"/>
        </w:rPr>
      </w:pPr>
      <w:r w:rsidRPr="00570E96">
        <w:rPr>
          <w:rFonts w:cs="Arial"/>
          <w:color w:val="000000" w:themeColor="text1"/>
          <w:szCs w:val="24"/>
        </w:rPr>
        <w:t xml:space="preserve">The STEEPLE analysis reveals a number of interdependent factors leading to the falling customer satisfaction levels associated with the hotel under consideration. On the one hand, SOAR study shows that Hotel has a number of positive characteristics </w:t>
      </w:r>
      <w:r w:rsidRPr="00570E96">
        <w:rPr>
          <w:rFonts w:cs="Arial"/>
          <w:color w:val="000000" w:themeColor="text1"/>
          <w:szCs w:val="24"/>
        </w:rPr>
        <w:lastRenderedPageBreak/>
        <w:t>which contribute to its development such as prime location and excellent chefs. It is through the advanced technology and good marketing that the hotel can realise its objectives as well as positioning itself for a success. The hotel’s strategic goals and abilities have been demonstrated by its constant financial successes as well. award-winning comments from tourists. TOWS analysis is the best in plans because it connects strengths to opportunities and also addresses weaknesses based on threats. Examples of strategic imperatives include util</w:t>
      </w:r>
      <w:r w:rsidR="005C46EB" w:rsidRPr="00570E96">
        <w:rPr>
          <w:rFonts w:cs="Arial"/>
          <w:color w:val="000000" w:themeColor="text1"/>
          <w:szCs w:val="24"/>
        </w:rPr>
        <w:t>ising</w:t>
      </w:r>
      <w:r w:rsidRPr="00570E96">
        <w:rPr>
          <w:rFonts w:cs="Arial"/>
          <w:color w:val="000000" w:themeColor="text1"/>
          <w:szCs w:val="24"/>
        </w:rPr>
        <w:t xml:space="preserve"> strengths to leverage the opportunities, transforming weaknesses into the advantages, controlling the threats resulting from deficiencies and actively minim</w:t>
      </w:r>
      <w:r w:rsidR="005C46EB" w:rsidRPr="00570E96">
        <w:rPr>
          <w:rFonts w:cs="Arial"/>
          <w:color w:val="000000" w:themeColor="text1"/>
          <w:szCs w:val="24"/>
        </w:rPr>
        <w:t>ising</w:t>
      </w:r>
      <w:r w:rsidRPr="00570E96">
        <w:rPr>
          <w:rFonts w:cs="Arial"/>
          <w:color w:val="000000" w:themeColor="text1"/>
          <w:szCs w:val="24"/>
        </w:rPr>
        <w:t xml:space="preserve"> any related risks arising out of defects. By conducting this in-depth analysis and plan, the KPMG helped La Quinta Inn &amp; Suites retain its crown as the market leader along with increasing customer satisfaction.</w:t>
      </w:r>
    </w:p>
    <w:p w14:paraId="61CE3897" w14:textId="77777777" w:rsidR="005F4E48" w:rsidRPr="00570E96" w:rsidRDefault="005F4E48" w:rsidP="00570E96">
      <w:pPr>
        <w:contextualSpacing w:val="0"/>
        <w:rPr>
          <w:rFonts w:cs="Arial"/>
          <w:color w:val="000000" w:themeColor="text1"/>
          <w:szCs w:val="24"/>
        </w:rPr>
      </w:pPr>
      <w:r w:rsidRPr="00570E96">
        <w:rPr>
          <w:rFonts w:cs="Arial"/>
          <w:color w:val="000000" w:themeColor="text1"/>
          <w:szCs w:val="24"/>
        </w:rPr>
        <w:t>However, a detailed analysis showed that the La Quinta Inn &amp; Suites faced numerous operational challenges which necessitating major changes. With that in mind, this study touches upon a number of problem areas such as obsolete technology, unsteady service level and employee shortages lack of communications. Each method involves the specified application practices, change management strategies, measures of success and also anticipated benefits. Together, they offer a very detailed roadmap for the growth. B For this purpose, the hotel will require an orderly curriculum, opportunities for working with seasoned employees or external practitioners and some examples to facilitate comprehension. The change management techniques are composed of: transparent communication, high service standards and open feedback. Staff adaptation and feedback rates, employee satisfaction surveys, as well as the results of customer questionnaires would serve as performance metrics to be employed in relation with this company.</w:t>
      </w:r>
    </w:p>
    <w:p w14:paraId="3F5DDA7D" w14:textId="77777777" w:rsidR="00194A06" w:rsidRPr="00570E96" w:rsidRDefault="005F4E48" w:rsidP="00570E96">
      <w:pPr>
        <w:contextualSpacing w:val="0"/>
        <w:rPr>
          <w:rFonts w:cs="Arial"/>
          <w:color w:val="000000" w:themeColor="text1"/>
          <w:szCs w:val="24"/>
        </w:rPr>
      </w:pPr>
      <w:r w:rsidRPr="00570E96">
        <w:rPr>
          <w:rFonts w:cs="Arial"/>
          <w:color w:val="000000" w:themeColor="text1"/>
          <w:szCs w:val="24"/>
        </w:rPr>
        <w:t>The second recommendation is that significant investments should be made in the digital check-in, better guest communication channels as well as the room technologies. The execution plan is comprised of staff training, working with the technology providers and also staging activities as a way to mini</w:t>
      </w:r>
      <w:r w:rsidR="006756A0" w:rsidRPr="00570E96">
        <w:rPr>
          <w:rFonts w:cs="Arial"/>
          <w:color w:val="000000" w:themeColor="text1"/>
          <w:szCs w:val="24"/>
        </w:rPr>
        <w:t>mise</w:t>
      </w:r>
      <w:r w:rsidRPr="00570E96">
        <w:rPr>
          <w:rFonts w:cs="Arial"/>
          <w:color w:val="000000" w:themeColor="text1"/>
          <w:szCs w:val="24"/>
        </w:rPr>
        <w:t xml:space="preserve"> delays. The successful change management strategies are the technical advocacy, staff support and also communication. The fourth approach to compensate for the lack of staff is an efficient workforce management. This requires looking at the pay stubs, cross-training and also peak off-peak hours. For change management to occur, the involvement of other people in the communication and training is very indispensable. Success </w:t>
      </w:r>
      <w:r w:rsidRPr="00570E96">
        <w:rPr>
          <w:rFonts w:cs="Arial"/>
          <w:color w:val="000000" w:themeColor="text1"/>
          <w:szCs w:val="24"/>
        </w:rPr>
        <w:lastRenderedPageBreak/>
        <w:t>assessment will consider the measures of income generation, employee retention and also visitor satisfaction</w:t>
      </w:r>
      <w:r w:rsidR="00C15993" w:rsidRPr="00570E96">
        <w:rPr>
          <w:rFonts w:cs="Arial"/>
          <w:color w:val="000000" w:themeColor="text1"/>
          <w:szCs w:val="24"/>
        </w:rPr>
        <w:t xml:space="preserve">. </w:t>
      </w:r>
      <w:r w:rsidR="00194A06" w:rsidRPr="00570E96">
        <w:rPr>
          <w:rFonts w:cs="Arial"/>
          <w:color w:val="000000" w:themeColor="text1"/>
          <w:szCs w:val="24"/>
        </w:rPr>
        <w:t>There are many advantages in these design concepts for the La Quinta Inn &amp; Suites. The program for staff development supports the employee growth and also increases both the operations of an organ</w:t>
      </w:r>
      <w:r w:rsidR="005C46EB" w:rsidRPr="00570E96">
        <w:rPr>
          <w:rFonts w:cs="Arial"/>
          <w:color w:val="000000" w:themeColor="text1"/>
          <w:szCs w:val="24"/>
        </w:rPr>
        <w:t>isation</w:t>
      </w:r>
      <w:r w:rsidR="00194A06" w:rsidRPr="00570E96">
        <w:rPr>
          <w:rFonts w:cs="Arial"/>
          <w:color w:val="000000" w:themeColor="text1"/>
          <w:szCs w:val="24"/>
        </w:rPr>
        <w:t>, as well as visitor satisfaction. The hotel addresses the needs of its clients and becomes a market leader due to new technological innovations. Consequently, better communication enhances the dispositions, output and interactions with the customers. A properly led workforce leads to the engaging workers, low cost and also increased productivity. Reviewing the magnitude and income of hospitality, this research comprehensively anal</w:t>
      </w:r>
      <w:r w:rsidR="006E36C2" w:rsidRPr="00570E96">
        <w:rPr>
          <w:rFonts w:cs="Arial"/>
          <w:color w:val="000000" w:themeColor="text1"/>
          <w:szCs w:val="24"/>
        </w:rPr>
        <w:t>ys</w:t>
      </w:r>
      <w:r w:rsidR="00194A06" w:rsidRPr="00570E96">
        <w:rPr>
          <w:rFonts w:cs="Arial"/>
          <w:color w:val="000000" w:themeColor="text1"/>
          <w:szCs w:val="24"/>
        </w:rPr>
        <w:t>ed the costs that were associated with these initiatives.</w:t>
      </w:r>
    </w:p>
    <w:p w14:paraId="0E93BAE4" w14:textId="77777777" w:rsidR="00194A06" w:rsidRPr="00570E96" w:rsidRDefault="00194A06" w:rsidP="00570E96">
      <w:pPr>
        <w:contextualSpacing w:val="0"/>
        <w:rPr>
          <w:rFonts w:cs="Arial"/>
          <w:color w:val="000000" w:themeColor="text1"/>
          <w:szCs w:val="24"/>
        </w:rPr>
      </w:pPr>
      <w:r w:rsidRPr="00570E96">
        <w:rPr>
          <w:rFonts w:cs="Arial"/>
          <w:color w:val="000000" w:themeColor="text1"/>
          <w:szCs w:val="24"/>
        </w:rPr>
        <w:t>Staff shortages, service problems, outdated technology and poor communication all seriously impacted the customer satisfaction levels as wells as the ability of La Quinta Inn &amp; Suites to compete. This action plan is very specific; it contains objectives, costs, dates and also strategic responses to every problem. In the next thirty days, this research will be putting in place a comprehensive staff training plan focusing on uniform service. The training materials and benefits used to reducing the service inequality will be £50, 00. The second part of the project involves a £200, 00 technical upgrade in sixty days. For better passenger service and for increased operational efficiency, the suggested system would contain mobile check-in and also improved visitor communication functions.</w:t>
      </w:r>
    </w:p>
    <w:p w14:paraId="54756942" w14:textId="77777777" w:rsidR="0079599B" w:rsidRPr="00570E96" w:rsidRDefault="00194A06" w:rsidP="00570E96">
      <w:pPr>
        <w:contextualSpacing w:val="0"/>
        <w:rPr>
          <w:rFonts w:cs="Arial"/>
          <w:color w:val="000000" w:themeColor="text1"/>
          <w:szCs w:val="24"/>
        </w:rPr>
      </w:pPr>
      <w:r w:rsidRPr="00570E96">
        <w:rPr>
          <w:rFonts w:cs="Arial"/>
          <w:color w:val="000000" w:themeColor="text1"/>
          <w:szCs w:val="24"/>
        </w:rPr>
        <w:t>The focus is on updating the communication tools and ensuring open dialogue during the next forty-five days, with a £30,000 budgeted for toolsets and training. With regards to the final issue—insufficient workers during peak hours, in ninety days £100k worth of strategic workforce management plans should incorporate scheduling, recruitment analysis and cross training and remuneration modifications. The study highlights some selected initiatives to respond to the decrease in the customers' satisfaction levels, including technological developments and also live feedback. KPMG has a very comprehensive influence on the global hotel industry due to its worldwide presence. The strategy plan in the study samples La Quinta Inn &amp; Suites as a champion of mid-range hospitality and yet it seeks to resolve any challenges that could threaten longevity and competitive agility</w:t>
      </w:r>
      <w:r w:rsidR="00C15993" w:rsidRPr="00570E96">
        <w:rPr>
          <w:rFonts w:cs="Arial"/>
          <w:color w:val="000000" w:themeColor="text1"/>
          <w:szCs w:val="24"/>
        </w:rPr>
        <w:t>.</w:t>
      </w:r>
      <w:r w:rsidR="00265E83" w:rsidRPr="00570E96">
        <w:rPr>
          <w:rFonts w:cs="Arial"/>
          <w:color w:val="000000" w:themeColor="text1"/>
          <w:szCs w:val="24"/>
        </w:rPr>
        <w:br w:type="page"/>
      </w:r>
    </w:p>
    <w:sdt>
      <w:sdtPr>
        <w:rPr>
          <w:rFonts w:cs="Arial"/>
          <w:color w:val="000000" w:themeColor="text1"/>
          <w:szCs w:val="24"/>
        </w:rPr>
        <w:id w:val="62995637"/>
        <w:docPartObj>
          <w:docPartGallery w:val="Table of Contents"/>
          <w:docPartUnique/>
        </w:docPartObj>
      </w:sdtPr>
      <w:sdtEndPr>
        <w:rPr>
          <w:bCs/>
          <w:noProof/>
        </w:rPr>
      </w:sdtEndPr>
      <w:sdtContent>
        <w:p w14:paraId="3753FE2A" w14:textId="77777777" w:rsidR="0079599B" w:rsidRPr="00570E96" w:rsidRDefault="00C15993" w:rsidP="00570E96">
          <w:pPr>
            <w:contextualSpacing w:val="0"/>
            <w:jc w:val="center"/>
            <w:rPr>
              <w:rFonts w:cs="Arial"/>
              <w:b/>
              <w:color w:val="000000" w:themeColor="text1"/>
              <w:szCs w:val="24"/>
            </w:rPr>
          </w:pPr>
          <w:r w:rsidRPr="00570E96">
            <w:rPr>
              <w:rFonts w:cs="Arial"/>
              <w:b/>
              <w:color w:val="000000" w:themeColor="text1"/>
              <w:szCs w:val="24"/>
            </w:rPr>
            <w:t>Table of Contents</w:t>
          </w:r>
        </w:p>
        <w:p w14:paraId="2C4A6E65" w14:textId="77777777" w:rsidR="00160675" w:rsidRPr="00570E96" w:rsidRDefault="00C15993" w:rsidP="00570E96">
          <w:pPr>
            <w:pStyle w:val="TOC1"/>
            <w:tabs>
              <w:tab w:val="right" w:leader="dot" w:pos="9016"/>
            </w:tabs>
            <w:spacing w:after="0"/>
            <w:contextualSpacing w:val="0"/>
            <w:rPr>
              <w:rFonts w:eastAsiaTheme="minorEastAsia" w:cs="Arial"/>
              <w:noProof/>
              <w:color w:val="000000" w:themeColor="text1"/>
              <w:szCs w:val="24"/>
              <w:lang w:val="en-US"/>
            </w:rPr>
          </w:pPr>
          <w:r w:rsidRPr="00570E96">
            <w:rPr>
              <w:rFonts w:cs="Arial"/>
              <w:color w:val="000000" w:themeColor="text1"/>
              <w:szCs w:val="24"/>
            </w:rPr>
            <w:fldChar w:fldCharType="begin"/>
          </w:r>
          <w:r w:rsidRPr="00570E96">
            <w:rPr>
              <w:rFonts w:cs="Arial"/>
              <w:color w:val="000000" w:themeColor="text1"/>
              <w:szCs w:val="24"/>
            </w:rPr>
            <w:instrText xml:space="preserve"> TOC \o "1-3" \h \z \u </w:instrText>
          </w:r>
          <w:r w:rsidRPr="00570E96">
            <w:rPr>
              <w:rFonts w:cs="Arial"/>
              <w:color w:val="000000" w:themeColor="text1"/>
              <w:szCs w:val="24"/>
            </w:rPr>
            <w:fldChar w:fldCharType="separate"/>
          </w:r>
          <w:hyperlink w:anchor="_Toc157101535" w:history="1">
            <w:r w:rsidR="00160675" w:rsidRPr="00570E96">
              <w:rPr>
                <w:rStyle w:val="Hyperlink"/>
                <w:rFonts w:cs="Arial"/>
                <w:noProof/>
                <w:color w:val="000000" w:themeColor="text1"/>
                <w:szCs w:val="24"/>
              </w:rPr>
              <w:t>Executive Summary</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_Toc157101535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2</w:t>
            </w:r>
            <w:r w:rsidR="00160675" w:rsidRPr="00570E96">
              <w:rPr>
                <w:rFonts w:cs="Arial"/>
                <w:noProof/>
                <w:webHidden/>
                <w:color w:val="000000" w:themeColor="text1"/>
                <w:szCs w:val="24"/>
              </w:rPr>
              <w:fldChar w:fldCharType="end"/>
            </w:r>
          </w:hyperlink>
        </w:p>
        <w:p w14:paraId="3E79EA10" w14:textId="77777777" w:rsidR="00160675" w:rsidRPr="00570E96" w:rsidRDefault="00000000" w:rsidP="00570E96">
          <w:pPr>
            <w:pStyle w:val="TOC1"/>
            <w:tabs>
              <w:tab w:val="right" w:leader="dot" w:pos="9016"/>
            </w:tabs>
            <w:spacing w:after="0"/>
            <w:contextualSpacing w:val="0"/>
            <w:rPr>
              <w:rFonts w:eastAsiaTheme="minorEastAsia" w:cs="Arial"/>
              <w:noProof/>
              <w:color w:val="000000" w:themeColor="text1"/>
              <w:szCs w:val="24"/>
              <w:lang w:val="en-US"/>
            </w:rPr>
          </w:pPr>
          <w:hyperlink w:anchor="_Toc157101536" w:history="1">
            <w:r w:rsidR="00160675" w:rsidRPr="00570E96">
              <w:rPr>
                <w:rStyle w:val="Hyperlink"/>
                <w:rFonts w:cs="Arial"/>
                <w:noProof/>
                <w:color w:val="000000" w:themeColor="text1"/>
                <w:szCs w:val="24"/>
              </w:rPr>
              <w:t>Introduction</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_Toc157101536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7</w:t>
            </w:r>
            <w:r w:rsidR="00160675" w:rsidRPr="00570E96">
              <w:rPr>
                <w:rFonts w:cs="Arial"/>
                <w:noProof/>
                <w:webHidden/>
                <w:color w:val="000000" w:themeColor="text1"/>
                <w:szCs w:val="24"/>
              </w:rPr>
              <w:fldChar w:fldCharType="end"/>
            </w:r>
          </w:hyperlink>
        </w:p>
        <w:p w14:paraId="66154BB1" w14:textId="77777777" w:rsidR="00160675" w:rsidRPr="00570E96" w:rsidRDefault="00000000" w:rsidP="00570E96">
          <w:pPr>
            <w:pStyle w:val="TOC2"/>
            <w:tabs>
              <w:tab w:val="right" w:leader="dot" w:pos="9016"/>
            </w:tabs>
            <w:spacing w:after="0"/>
            <w:contextualSpacing w:val="0"/>
            <w:rPr>
              <w:rFonts w:eastAsiaTheme="minorEastAsia" w:cs="Arial"/>
              <w:noProof/>
              <w:color w:val="000000" w:themeColor="text1"/>
              <w:szCs w:val="24"/>
              <w:lang w:val="en-US"/>
            </w:rPr>
          </w:pPr>
          <w:hyperlink w:anchor="_Toc157101537" w:history="1">
            <w:r w:rsidR="00160675" w:rsidRPr="00570E96">
              <w:rPr>
                <w:rStyle w:val="Hyperlink"/>
                <w:rFonts w:cs="Arial"/>
                <w:noProof/>
                <w:color w:val="000000" w:themeColor="text1"/>
                <w:szCs w:val="24"/>
              </w:rPr>
              <w:t>Background of Hotel</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_Toc157101537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7</w:t>
            </w:r>
            <w:r w:rsidR="00160675" w:rsidRPr="00570E96">
              <w:rPr>
                <w:rFonts w:cs="Arial"/>
                <w:noProof/>
                <w:webHidden/>
                <w:color w:val="000000" w:themeColor="text1"/>
                <w:szCs w:val="24"/>
              </w:rPr>
              <w:fldChar w:fldCharType="end"/>
            </w:r>
          </w:hyperlink>
        </w:p>
        <w:p w14:paraId="5A05A402" w14:textId="77777777" w:rsidR="00160675" w:rsidRPr="00570E96" w:rsidRDefault="00000000" w:rsidP="00570E96">
          <w:pPr>
            <w:pStyle w:val="TOC2"/>
            <w:tabs>
              <w:tab w:val="right" w:leader="dot" w:pos="9016"/>
            </w:tabs>
            <w:spacing w:after="0"/>
            <w:contextualSpacing w:val="0"/>
            <w:rPr>
              <w:rFonts w:eastAsiaTheme="minorEastAsia" w:cs="Arial"/>
              <w:noProof/>
              <w:color w:val="000000" w:themeColor="text1"/>
              <w:szCs w:val="24"/>
              <w:lang w:val="en-US"/>
            </w:rPr>
          </w:pPr>
          <w:hyperlink w:anchor="_Toc157101538" w:history="1">
            <w:r w:rsidR="00160675" w:rsidRPr="00570E96">
              <w:rPr>
                <w:rStyle w:val="Hyperlink"/>
                <w:rFonts w:cs="Arial"/>
                <w:noProof/>
                <w:color w:val="000000" w:themeColor="text1"/>
                <w:szCs w:val="24"/>
              </w:rPr>
              <w:t>Overview of the Problem</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_Toc157101538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7</w:t>
            </w:r>
            <w:r w:rsidR="00160675" w:rsidRPr="00570E96">
              <w:rPr>
                <w:rFonts w:cs="Arial"/>
                <w:noProof/>
                <w:webHidden/>
                <w:color w:val="000000" w:themeColor="text1"/>
                <w:szCs w:val="24"/>
              </w:rPr>
              <w:fldChar w:fldCharType="end"/>
            </w:r>
          </w:hyperlink>
        </w:p>
        <w:p w14:paraId="2571D159" w14:textId="77777777" w:rsidR="00160675" w:rsidRPr="00570E96" w:rsidRDefault="00000000" w:rsidP="00570E96">
          <w:pPr>
            <w:pStyle w:val="TOC2"/>
            <w:tabs>
              <w:tab w:val="right" w:leader="dot" w:pos="9016"/>
            </w:tabs>
            <w:spacing w:after="0"/>
            <w:contextualSpacing w:val="0"/>
            <w:rPr>
              <w:rFonts w:eastAsiaTheme="minorEastAsia" w:cs="Arial"/>
              <w:noProof/>
              <w:color w:val="000000" w:themeColor="text1"/>
              <w:szCs w:val="24"/>
              <w:lang w:val="en-US"/>
            </w:rPr>
          </w:pPr>
          <w:hyperlink w:anchor="_Toc157101539" w:history="1">
            <w:r w:rsidR="00160675" w:rsidRPr="00570E96">
              <w:rPr>
                <w:rStyle w:val="Hyperlink"/>
                <w:rFonts w:cs="Arial"/>
                <w:noProof/>
                <w:color w:val="000000" w:themeColor="text1"/>
                <w:szCs w:val="24"/>
              </w:rPr>
              <w:t>Overview of KPMG</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_Toc157101539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8</w:t>
            </w:r>
            <w:r w:rsidR="00160675" w:rsidRPr="00570E96">
              <w:rPr>
                <w:rFonts w:cs="Arial"/>
                <w:noProof/>
                <w:webHidden/>
                <w:color w:val="000000" w:themeColor="text1"/>
                <w:szCs w:val="24"/>
              </w:rPr>
              <w:fldChar w:fldCharType="end"/>
            </w:r>
          </w:hyperlink>
        </w:p>
        <w:p w14:paraId="1A78F709" w14:textId="77777777" w:rsidR="00160675" w:rsidRPr="00570E96" w:rsidRDefault="00000000" w:rsidP="00570E96">
          <w:pPr>
            <w:pStyle w:val="TOC2"/>
            <w:tabs>
              <w:tab w:val="right" w:leader="dot" w:pos="9016"/>
            </w:tabs>
            <w:spacing w:after="0"/>
            <w:contextualSpacing w:val="0"/>
            <w:rPr>
              <w:rFonts w:eastAsiaTheme="minorEastAsia" w:cs="Arial"/>
              <w:noProof/>
              <w:color w:val="000000" w:themeColor="text1"/>
              <w:szCs w:val="24"/>
              <w:lang w:val="en-US"/>
            </w:rPr>
          </w:pPr>
          <w:hyperlink w:anchor="_Toc157101540" w:history="1">
            <w:r w:rsidR="00160675" w:rsidRPr="00570E96">
              <w:rPr>
                <w:rStyle w:val="Hyperlink"/>
                <w:rFonts w:cs="Arial"/>
                <w:noProof/>
                <w:color w:val="000000" w:themeColor="text1"/>
                <w:szCs w:val="24"/>
              </w:rPr>
              <w:t>The importance of hospitality</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_Toc157101540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8</w:t>
            </w:r>
            <w:r w:rsidR="00160675" w:rsidRPr="00570E96">
              <w:rPr>
                <w:rFonts w:cs="Arial"/>
                <w:noProof/>
                <w:webHidden/>
                <w:color w:val="000000" w:themeColor="text1"/>
                <w:szCs w:val="24"/>
              </w:rPr>
              <w:fldChar w:fldCharType="end"/>
            </w:r>
          </w:hyperlink>
        </w:p>
        <w:p w14:paraId="2DA9D47C" w14:textId="77777777" w:rsidR="00160675" w:rsidRPr="00570E96" w:rsidRDefault="00000000" w:rsidP="00570E96">
          <w:pPr>
            <w:pStyle w:val="TOC1"/>
            <w:tabs>
              <w:tab w:val="right" w:leader="dot" w:pos="9016"/>
            </w:tabs>
            <w:spacing w:after="0"/>
            <w:contextualSpacing w:val="0"/>
            <w:rPr>
              <w:rFonts w:eastAsiaTheme="minorEastAsia" w:cs="Arial"/>
              <w:noProof/>
              <w:color w:val="000000" w:themeColor="text1"/>
              <w:szCs w:val="24"/>
              <w:lang w:val="en-US"/>
            </w:rPr>
          </w:pPr>
          <w:hyperlink w:anchor="_Toc157101541" w:history="1">
            <w:r w:rsidR="00160675" w:rsidRPr="00570E96">
              <w:rPr>
                <w:rStyle w:val="Hyperlink"/>
                <w:rFonts w:cs="Arial"/>
                <w:noProof/>
                <w:color w:val="000000" w:themeColor="text1"/>
                <w:szCs w:val="24"/>
              </w:rPr>
              <w:t>Analysis</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_Toc157101541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9</w:t>
            </w:r>
            <w:r w:rsidR="00160675" w:rsidRPr="00570E96">
              <w:rPr>
                <w:rFonts w:cs="Arial"/>
                <w:noProof/>
                <w:webHidden/>
                <w:color w:val="000000" w:themeColor="text1"/>
                <w:szCs w:val="24"/>
              </w:rPr>
              <w:fldChar w:fldCharType="end"/>
            </w:r>
          </w:hyperlink>
        </w:p>
        <w:p w14:paraId="67496612" w14:textId="77777777" w:rsidR="00160675" w:rsidRPr="00570E96" w:rsidRDefault="00000000" w:rsidP="00570E96">
          <w:pPr>
            <w:pStyle w:val="TOC2"/>
            <w:tabs>
              <w:tab w:val="right" w:leader="dot" w:pos="9016"/>
            </w:tabs>
            <w:spacing w:after="0"/>
            <w:contextualSpacing w:val="0"/>
            <w:rPr>
              <w:rFonts w:eastAsiaTheme="minorEastAsia" w:cs="Arial"/>
              <w:noProof/>
              <w:color w:val="000000" w:themeColor="text1"/>
              <w:szCs w:val="24"/>
              <w:lang w:val="en-US"/>
            </w:rPr>
          </w:pPr>
          <w:hyperlink w:anchor="_Toc157101542" w:history="1">
            <w:r w:rsidR="00160675" w:rsidRPr="00570E96">
              <w:rPr>
                <w:rStyle w:val="Hyperlink"/>
                <w:rFonts w:eastAsiaTheme="majorEastAsia" w:cs="Arial"/>
                <w:noProof/>
                <w:color w:val="000000" w:themeColor="text1"/>
                <w:szCs w:val="24"/>
              </w:rPr>
              <w:t>STEEPLED Analysis</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_Toc157101542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14</w:t>
            </w:r>
            <w:r w:rsidR="00160675" w:rsidRPr="00570E96">
              <w:rPr>
                <w:rFonts w:cs="Arial"/>
                <w:noProof/>
                <w:webHidden/>
                <w:color w:val="000000" w:themeColor="text1"/>
                <w:szCs w:val="24"/>
              </w:rPr>
              <w:fldChar w:fldCharType="end"/>
            </w:r>
          </w:hyperlink>
        </w:p>
        <w:p w14:paraId="05DDB641" w14:textId="77777777" w:rsidR="00160675" w:rsidRPr="00570E96" w:rsidRDefault="00000000" w:rsidP="00570E96">
          <w:pPr>
            <w:pStyle w:val="TOC2"/>
            <w:tabs>
              <w:tab w:val="right" w:leader="dot" w:pos="9016"/>
            </w:tabs>
            <w:spacing w:after="0"/>
            <w:contextualSpacing w:val="0"/>
            <w:rPr>
              <w:rFonts w:eastAsiaTheme="minorEastAsia" w:cs="Arial"/>
              <w:noProof/>
              <w:color w:val="000000" w:themeColor="text1"/>
              <w:szCs w:val="24"/>
              <w:lang w:val="en-US"/>
            </w:rPr>
          </w:pPr>
          <w:hyperlink w:anchor="_Toc157101543" w:history="1">
            <w:r w:rsidR="00160675" w:rsidRPr="00570E96">
              <w:rPr>
                <w:rStyle w:val="Hyperlink"/>
                <w:rFonts w:eastAsiaTheme="majorEastAsia" w:cs="Arial"/>
                <w:noProof/>
                <w:color w:val="000000" w:themeColor="text1"/>
                <w:szCs w:val="24"/>
              </w:rPr>
              <w:t>SOAR Analysis</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_Toc157101543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18</w:t>
            </w:r>
            <w:r w:rsidR="00160675" w:rsidRPr="00570E96">
              <w:rPr>
                <w:rFonts w:cs="Arial"/>
                <w:noProof/>
                <w:webHidden/>
                <w:color w:val="000000" w:themeColor="text1"/>
                <w:szCs w:val="24"/>
              </w:rPr>
              <w:fldChar w:fldCharType="end"/>
            </w:r>
          </w:hyperlink>
        </w:p>
        <w:p w14:paraId="25A59CCE" w14:textId="77777777" w:rsidR="00160675" w:rsidRPr="00570E96" w:rsidRDefault="00000000" w:rsidP="00570E96">
          <w:pPr>
            <w:pStyle w:val="TOC2"/>
            <w:tabs>
              <w:tab w:val="right" w:leader="dot" w:pos="9016"/>
            </w:tabs>
            <w:spacing w:after="0"/>
            <w:contextualSpacing w:val="0"/>
            <w:rPr>
              <w:rFonts w:eastAsiaTheme="minorEastAsia" w:cs="Arial"/>
              <w:noProof/>
              <w:color w:val="000000" w:themeColor="text1"/>
              <w:szCs w:val="24"/>
              <w:lang w:val="en-US"/>
            </w:rPr>
          </w:pPr>
          <w:hyperlink w:anchor="_Toc157101544" w:history="1">
            <w:r w:rsidR="00160675" w:rsidRPr="00570E96">
              <w:rPr>
                <w:rStyle w:val="Hyperlink"/>
                <w:rFonts w:eastAsiaTheme="majorEastAsia" w:cs="Arial"/>
                <w:noProof/>
                <w:color w:val="000000" w:themeColor="text1"/>
                <w:szCs w:val="24"/>
              </w:rPr>
              <w:t>TOWS Analysis</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_Toc157101544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22</w:t>
            </w:r>
            <w:r w:rsidR="00160675" w:rsidRPr="00570E96">
              <w:rPr>
                <w:rFonts w:cs="Arial"/>
                <w:noProof/>
                <w:webHidden/>
                <w:color w:val="000000" w:themeColor="text1"/>
                <w:szCs w:val="24"/>
              </w:rPr>
              <w:fldChar w:fldCharType="end"/>
            </w:r>
          </w:hyperlink>
        </w:p>
        <w:p w14:paraId="5D7D3F5C" w14:textId="77777777" w:rsidR="00160675" w:rsidRPr="00570E96" w:rsidRDefault="00000000" w:rsidP="00570E96">
          <w:pPr>
            <w:pStyle w:val="TOC1"/>
            <w:tabs>
              <w:tab w:val="right" w:leader="dot" w:pos="9016"/>
            </w:tabs>
            <w:spacing w:after="0"/>
            <w:contextualSpacing w:val="0"/>
            <w:rPr>
              <w:rFonts w:eastAsiaTheme="minorEastAsia" w:cs="Arial"/>
              <w:noProof/>
              <w:color w:val="000000" w:themeColor="text1"/>
              <w:szCs w:val="24"/>
              <w:lang w:val="en-US"/>
            </w:rPr>
          </w:pPr>
          <w:hyperlink w:anchor="_Toc157101545" w:history="1">
            <w:r w:rsidR="00160675" w:rsidRPr="00570E96">
              <w:rPr>
                <w:rStyle w:val="Hyperlink"/>
                <w:rFonts w:cs="Arial"/>
                <w:noProof/>
                <w:color w:val="000000" w:themeColor="text1"/>
                <w:szCs w:val="24"/>
              </w:rPr>
              <w:t>Recommendations and Change Management</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_Toc157101545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24</w:t>
            </w:r>
            <w:r w:rsidR="00160675" w:rsidRPr="00570E96">
              <w:rPr>
                <w:rFonts w:cs="Arial"/>
                <w:noProof/>
                <w:webHidden/>
                <w:color w:val="000000" w:themeColor="text1"/>
                <w:szCs w:val="24"/>
              </w:rPr>
              <w:fldChar w:fldCharType="end"/>
            </w:r>
          </w:hyperlink>
        </w:p>
        <w:p w14:paraId="28F492ED" w14:textId="77777777" w:rsidR="00160675" w:rsidRPr="00570E96" w:rsidRDefault="00000000" w:rsidP="00570E96">
          <w:pPr>
            <w:pStyle w:val="TOC2"/>
            <w:tabs>
              <w:tab w:val="right" w:leader="dot" w:pos="9016"/>
            </w:tabs>
            <w:spacing w:after="0"/>
            <w:contextualSpacing w:val="0"/>
            <w:rPr>
              <w:rFonts w:eastAsiaTheme="minorEastAsia" w:cs="Arial"/>
              <w:noProof/>
              <w:color w:val="000000" w:themeColor="text1"/>
              <w:szCs w:val="24"/>
              <w:lang w:val="en-US"/>
            </w:rPr>
          </w:pPr>
          <w:hyperlink w:anchor="_Toc157101546" w:history="1">
            <w:r w:rsidR="00160675" w:rsidRPr="00570E96">
              <w:rPr>
                <w:rStyle w:val="Hyperlink"/>
                <w:rFonts w:cs="Arial"/>
                <w:noProof/>
                <w:color w:val="000000" w:themeColor="text1"/>
                <w:szCs w:val="24"/>
              </w:rPr>
              <w:t>Training and Development</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_Toc157101546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25</w:t>
            </w:r>
            <w:r w:rsidR="00160675" w:rsidRPr="00570E96">
              <w:rPr>
                <w:rFonts w:cs="Arial"/>
                <w:noProof/>
                <w:webHidden/>
                <w:color w:val="000000" w:themeColor="text1"/>
                <w:szCs w:val="24"/>
              </w:rPr>
              <w:fldChar w:fldCharType="end"/>
            </w:r>
          </w:hyperlink>
        </w:p>
        <w:p w14:paraId="49B55428" w14:textId="77777777" w:rsidR="00160675" w:rsidRPr="00570E96" w:rsidRDefault="00000000" w:rsidP="00570E96">
          <w:pPr>
            <w:pStyle w:val="TOC2"/>
            <w:tabs>
              <w:tab w:val="right" w:leader="dot" w:pos="9016"/>
            </w:tabs>
            <w:spacing w:after="0"/>
            <w:contextualSpacing w:val="0"/>
            <w:rPr>
              <w:rFonts w:eastAsiaTheme="minorEastAsia" w:cs="Arial"/>
              <w:noProof/>
              <w:color w:val="000000" w:themeColor="text1"/>
              <w:szCs w:val="24"/>
              <w:lang w:val="en-US"/>
            </w:rPr>
          </w:pPr>
          <w:hyperlink w:anchor="_Toc157101547" w:history="1">
            <w:r w:rsidR="00160675" w:rsidRPr="00570E96">
              <w:rPr>
                <w:rStyle w:val="Hyperlink"/>
                <w:rFonts w:cs="Arial"/>
                <w:noProof/>
                <w:color w:val="000000" w:themeColor="text1"/>
                <w:szCs w:val="24"/>
              </w:rPr>
              <w:t>Improvement in Infrastructure</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_Toc157101547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27</w:t>
            </w:r>
            <w:r w:rsidR="00160675" w:rsidRPr="00570E96">
              <w:rPr>
                <w:rFonts w:cs="Arial"/>
                <w:noProof/>
                <w:webHidden/>
                <w:color w:val="000000" w:themeColor="text1"/>
                <w:szCs w:val="24"/>
              </w:rPr>
              <w:fldChar w:fldCharType="end"/>
            </w:r>
          </w:hyperlink>
        </w:p>
        <w:p w14:paraId="4C6A5600" w14:textId="77777777" w:rsidR="00160675" w:rsidRPr="00570E96" w:rsidRDefault="00000000" w:rsidP="00570E96">
          <w:pPr>
            <w:pStyle w:val="TOC2"/>
            <w:tabs>
              <w:tab w:val="right" w:leader="dot" w:pos="9016"/>
            </w:tabs>
            <w:spacing w:after="0"/>
            <w:contextualSpacing w:val="0"/>
            <w:rPr>
              <w:rFonts w:eastAsiaTheme="minorEastAsia" w:cs="Arial"/>
              <w:noProof/>
              <w:color w:val="000000" w:themeColor="text1"/>
              <w:szCs w:val="24"/>
              <w:lang w:val="en-US"/>
            </w:rPr>
          </w:pPr>
          <w:hyperlink w:anchor="_Toc157101548" w:history="1">
            <w:r w:rsidR="00160675" w:rsidRPr="00570E96">
              <w:rPr>
                <w:rStyle w:val="Hyperlink"/>
                <w:rFonts w:cs="Arial"/>
                <w:noProof/>
                <w:color w:val="000000" w:themeColor="text1"/>
                <w:szCs w:val="24"/>
              </w:rPr>
              <w:t>Improvement in Communication to Avoid Conflicts</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_Toc157101548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29</w:t>
            </w:r>
            <w:r w:rsidR="00160675" w:rsidRPr="00570E96">
              <w:rPr>
                <w:rFonts w:cs="Arial"/>
                <w:noProof/>
                <w:webHidden/>
                <w:color w:val="000000" w:themeColor="text1"/>
                <w:szCs w:val="24"/>
              </w:rPr>
              <w:fldChar w:fldCharType="end"/>
            </w:r>
          </w:hyperlink>
        </w:p>
        <w:p w14:paraId="2672252E" w14:textId="77777777" w:rsidR="00160675" w:rsidRPr="00570E96" w:rsidRDefault="00000000" w:rsidP="00570E96">
          <w:pPr>
            <w:pStyle w:val="TOC2"/>
            <w:tabs>
              <w:tab w:val="right" w:leader="dot" w:pos="9016"/>
            </w:tabs>
            <w:spacing w:after="0"/>
            <w:contextualSpacing w:val="0"/>
            <w:rPr>
              <w:rFonts w:eastAsiaTheme="minorEastAsia" w:cs="Arial"/>
              <w:noProof/>
              <w:color w:val="000000" w:themeColor="text1"/>
              <w:szCs w:val="24"/>
              <w:lang w:val="en-US"/>
            </w:rPr>
          </w:pPr>
          <w:hyperlink w:anchor="_Toc157101549" w:history="1">
            <w:r w:rsidR="00160675" w:rsidRPr="00570E96">
              <w:rPr>
                <w:rStyle w:val="Hyperlink"/>
                <w:rFonts w:cs="Arial"/>
                <w:noProof/>
                <w:color w:val="000000" w:themeColor="text1"/>
                <w:szCs w:val="24"/>
              </w:rPr>
              <w:t>Understaffing and Resolving Concerns of Customers</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_Toc157101549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31</w:t>
            </w:r>
            <w:r w:rsidR="00160675" w:rsidRPr="00570E96">
              <w:rPr>
                <w:rFonts w:cs="Arial"/>
                <w:noProof/>
                <w:webHidden/>
                <w:color w:val="000000" w:themeColor="text1"/>
                <w:szCs w:val="24"/>
              </w:rPr>
              <w:fldChar w:fldCharType="end"/>
            </w:r>
          </w:hyperlink>
        </w:p>
        <w:p w14:paraId="04090DC3" w14:textId="77777777" w:rsidR="00160675" w:rsidRPr="00570E96" w:rsidRDefault="00000000" w:rsidP="00570E96">
          <w:pPr>
            <w:pStyle w:val="TOC1"/>
            <w:tabs>
              <w:tab w:val="right" w:leader="dot" w:pos="9016"/>
            </w:tabs>
            <w:spacing w:after="0"/>
            <w:contextualSpacing w:val="0"/>
            <w:rPr>
              <w:rFonts w:eastAsiaTheme="minorEastAsia" w:cs="Arial"/>
              <w:noProof/>
              <w:color w:val="000000" w:themeColor="text1"/>
              <w:szCs w:val="24"/>
              <w:lang w:val="en-US"/>
            </w:rPr>
          </w:pPr>
          <w:hyperlink w:anchor="_Toc157101550" w:history="1">
            <w:r w:rsidR="00160675" w:rsidRPr="00570E96">
              <w:rPr>
                <w:rStyle w:val="Hyperlink"/>
                <w:rFonts w:cs="Arial"/>
                <w:noProof/>
                <w:color w:val="000000" w:themeColor="text1"/>
                <w:szCs w:val="24"/>
              </w:rPr>
              <w:t>Action Plan</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_Toc157101550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35</w:t>
            </w:r>
            <w:r w:rsidR="00160675" w:rsidRPr="00570E96">
              <w:rPr>
                <w:rFonts w:cs="Arial"/>
                <w:noProof/>
                <w:webHidden/>
                <w:color w:val="000000" w:themeColor="text1"/>
                <w:szCs w:val="24"/>
              </w:rPr>
              <w:fldChar w:fldCharType="end"/>
            </w:r>
          </w:hyperlink>
        </w:p>
        <w:p w14:paraId="6A61A038" w14:textId="77777777" w:rsidR="00160675" w:rsidRPr="00570E96" w:rsidRDefault="00000000" w:rsidP="00570E96">
          <w:pPr>
            <w:pStyle w:val="TOC1"/>
            <w:tabs>
              <w:tab w:val="right" w:leader="dot" w:pos="9016"/>
            </w:tabs>
            <w:spacing w:after="0"/>
            <w:contextualSpacing w:val="0"/>
            <w:rPr>
              <w:rFonts w:eastAsiaTheme="minorEastAsia" w:cs="Arial"/>
              <w:noProof/>
              <w:color w:val="000000" w:themeColor="text1"/>
              <w:szCs w:val="24"/>
              <w:lang w:val="en-US"/>
            </w:rPr>
          </w:pPr>
          <w:hyperlink w:anchor="_Toc157101551" w:history="1">
            <w:r w:rsidR="00160675" w:rsidRPr="00570E96">
              <w:rPr>
                <w:rStyle w:val="Hyperlink"/>
                <w:rFonts w:cs="Arial"/>
                <w:noProof/>
                <w:color w:val="000000" w:themeColor="text1"/>
                <w:szCs w:val="24"/>
              </w:rPr>
              <w:t>Conclusion</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_Toc157101551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37</w:t>
            </w:r>
            <w:r w:rsidR="00160675" w:rsidRPr="00570E96">
              <w:rPr>
                <w:rFonts w:cs="Arial"/>
                <w:noProof/>
                <w:webHidden/>
                <w:color w:val="000000" w:themeColor="text1"/>
                <w:szCs w:val="24"/>
              </w:rPr>
              <w:fldChar w:fldCharType="end"/>
            </w:r>
          </w:hyperlink>
        </w:p>
        <w:p w14:paraId="3E4C6EE4" w14:textId="77777777" w:rsidR="00160675" w:rsidRPr="00570E96" w:rsidRDefault="00000000" w:rsidP="00570E96">
          <w:pPr>
            <w:pStyle w:val="TOC1"/>
            <w:tabs>
              <w:tab w:val="right" w:leader="dot" w:pos="9016"/>
            </w:tabs>
            <w:spacing w:after="0"/>
            <w:contextualSpacing w:val="0"/>
            <w:rPr>
              <w:rFonts w:eastAsiaTheme="minorEastAsia" w:cs="Arial"/>
              <w:noProof/>
              <w:color w:val="000000" w:themeColor="text1"/>
              <w:szCs w:val="24"/>
              <w:lang w:val="en-US"/>
            </w:rPr>
          </w:pPr>
          <w:hyperlink w:anchor="_Toc157101552" w:history="1">
            <w:r w:rsidR="00160675" w:rsidRPr="00570E96">
              <w:rPr>
                <w:rStyle w:val="Hyperlink"/>
                <w:rFonts w:cs="Arial"/>
                <w:noProof/>
                <w:color w:val="000000" w:themeColor="text1"/>
                <w:szCs w:val="24"/>
              </w:rPr>
              <w:t>References</w:t>
            </w:r>
            <w:r w:rsidR="00160675" w:rsidRPr="00570E96">
              <w:rPr>
                <w:rFonts w:cs="Arial"/>
                <w:noProof/>
                <w:webHidden/>
                <w:color w:val="000000" w:themeColor="text1"/>
                <w:szCs w:val="24"/>
              </w:rPr>
              <w:tab/>
            </w:r>
            <w:r w:rsidR="00160675" w:rsidRPr="00570E96">
              <w:rPr>
                <w:rFonts w:cs="Arial"/>
                <w:noProof/>
                <w:webHidden/>
                <w:color w:val="000000" w:themeColor="text1"/>
                <w:szCs w:val="24"/>
              </w:rPr>
              <w:fldChar w:fldCharType="begin"/>
            </w:r>
            <w:r w:rsidR="00160675" w:rsidRPr="00570E96">
              <w:rPr>
                <w:rFonts w:cs="Arial"/>
                <w:noProof/>
                <w:webHidden/>
                <w:color w:val="000000" w:themeColor="text1"/>
                <w:szCs w:val="24"/>
              </w:rPr>
              <w:instrText xml:space="preserve"> PAGEREF _Toc157101552 \h </w:instrText>
            </w:r>
            <w:r w:rsidR="00160675" w:rsidRPr="00570E96">
              <w:rPr>
                <w:rFonts w:cs="Arial"/>
                <w:noProof/>
                <w:webHidden/>
                <w:color w:val="000000" w:themeColor="text1"/>
                <w:szCs w:val="24"/>
              </w:rPr>
            </w:r>
            <w:r w:rsidR="00160675" w:rsidRPr="00570E96">
              <w:rPr>
                <w:rFonts w:cs="Arial"/>
                <w:noProof/>
                <w:webHidden/>
                <w:color w:val="000000" w:themeColor="text1"/>
                <w:szCs w:val="24"/>
              </w:rPr>
              <w:fldChar w:fldCharType="separate"/>
            </w:r>
            <w:r w:rsidR="00160675" w:rsidRPr="00570E96">
              <w:rPr>
                <w:rFonts w:cs="Arial"/>
                <w:noProof/>
                <w:webHidden/>
                <w:color w:val="000000" w:themeColor="text1"/>
                <w:szCs w:val="24"/>
              </w:rPr>
              <w:t>39</w:t>
            </w:r>
            <w:r w:rsidR="00160675" w:rsidRPr="00570E96">
              <w:rPr>
                <w:rFonts w:cs="Arial"/>
                <w:noProof/>
                <w:webHidden/>
                <w:color w:val="000000" w:themeColor="text1"/>
                <w:szCs w:val="24"/>
              </w:rPr>
              <w:fldChar w:fldCharType="end"/>
            </w:r>
          </w:hyperlink>
        </w:p>
        <w:p w14:paraId="154705E9" w14:textId="77777777" w:rsidR="0079599B" w:rsidRPr="00570E96" w:rsidRDefault="00C15993" w:rsidP="00570E96">
          <w:pPr>
            <w:contextualSpacing w:val="0"/>
            <w:rPr>
              <w:rFonts w:cs="Arial"/>
              <w:color w:val="000000" w:themeColor="text1"/>
              <w:szCs w:val="24"/>
            </w:rPr>
          </w:pPr>
          <w:r w:rsidRPr="00570E96">
            <w:rPr>
              <w:rFonts w:cs="Arial"/>
              <w:bCs/>
              <w:noProof/>
              <w:color w:val="000000" w:themeColor="text1"/>
              <w:szCs w:val="24"/>
            </w:rPr>
            <w:fldChar w:fldCharType="end"/>
          </w:r>
        </w:p>
      </w:sdtContent>
    </w:sdt>
    <w:p w14:paraId="60BA7064" w14:textId="77777777" w:rsidR="00BA0088" w:rsidRPr="00570E96" w:rsidRDefault="00BA0088" w:rsidP="00570E96">
      <w:pPr>
        <w:contextualSpacing w:val="0"/>
        <w:rPr>
          <w:rFonts w:cs="Arial"/>
          <w:color w:val="000000" w:themeColor="text1"/>
          <w:szCs w:val="24"/>
        </w:rPr>
      </w:pPr>
    </w:p>
    <w:p w14:paraId="6B76A7BC" w14:textId="77777777" w:rsidR="00565B14" w:rsidRPr="00570E96" w:rsidRDefault="00C15993" w:rsidP="00570E96">
      <w:pPr>
        <w:contextualSpacing w:val="0"/>
        <w:rPr>
          <w:rFonts w:cs="Arial"/>
          <w:color w:val="000000" w:themeColor="text1"/>
          <w:szCs w:val="24"/>
        </w:rPr>
      </w:pPr>
      <w:r w:rsidRPr="00570E96">
        <w:rPr>
          <w:rFonts w:cs="Arial"/>
          <w:color w:val="000000" w:themeColor="text1"/>
          <w:szCs w:val="24"/>
        </w:rPr>
        <w:br w:type="page"/>
      </w:r>
    </w:p>
    <w:p w14:paraId="420DB75B" w14:textId="77777777" w:rsidR="005337AE" w:rsidRPr="00570E96" w:rsidRDefault="00C15993" w:rsidP="00570E96">
      <w:pPr>
        <w:pStyle w:val="Heading1"/>
        <w:contextualSpacing w:val="0"/>
        <w:rPr>
          <w:rFonts w:cs="Arial"/>
          <w:color w:val="000000" w:themeColor="text1"/>
          <w:szCs w:val="24"/>
        </w:rPr>
      </w:pPr>
      <w:bookmarkStart w:id="1" w:name="_Toc157101536"/>
      <w:r w:rsidRPr="00570E96">
        <w:rPr>
          <w:rFonts w:cs="Arial"/>
          <w:color w:val="000000" w:themeColor="text1"/>
          <w:szCs w:val="24"/>
        </w:rPr>
        <w:lastRenderedPageBreak/>
        <w:t>Introduction</w:t>
      </w:r>
      <w:bookmarkEnd w:id="1"/>
    </w:p>
    <w:p w14:paraId="233FF2CE" w14:textId="77777777" w:rsidR="005337AE" w:rsidRPr="00570E96" w:rsidRDefault="00880B7B" w:rsidP="00570E96">
      <w:pPr>
        <w:contextualSpacing w:val="0"/>
        <w:rPr>
          <w:rFonts w:cs="Arial"/>
          <w:color w:val="000000" w:themeColor="text1"/>
          <w:szCs w:val="24"/>
        </w:rPr>
      </w:pPr>
      <w:r w:rsidRPr="00570E96">
        <w:rPr>
          <w:rFonts w:cs="Arial"/>
          <w:color w:val="000000" w:themeColor="text1"/>
          <w:szCs w:val="24"/>
        </w:rPr>
        <w:t>Notably, the paradigm of customer</w:t>
      </w:r>
      <w:r w:rsidR="00C15993" w:rsidRPr="00570E96">
        <w:rPr>
          <w:rFonts w:cs="Arial"/>
          <w:color w:val="000000" w:themeColor="text1"/>
          <w:szCs w:val="24"/>
        </w:rPr>
        <w:t xml:space="preserve"> satisfaction,</w:t>
      </w:r>
      <w:r w:rsidRPr="00570E96">
        <w:rPr>
          <w:rFonts w:cs="Arial"/>
          <w:color w:val="000000" w:themeColor="text1"/>
          <w:szCs w:val="24"/>
        </w:rPr>
        <w:t xml:space="preserve"> or CSAT is used to assess well the c</w:t>
      </w:r>
      <w:r w:rsidR="00C15993" w:rsidRPr="00570E96">
        <w:rPr>
          <w:rFonts w:cs="Arial"/>
          <w:color w:val="000000" w:themeColor="text1"/>
          <w:szCs w:val="24"/>
        </w:rPr>
        <w:t>ompany's goods, serv</w:t>
      </w:r>
      <w:r w:rsidR="00634899" w:rsidRPr="00570E96">
        <w:rPr>
          <w:rFonts w:cs="Arial"/>
          <w:color w:val="000000" w:themeColor="text1"/>
          <w:szCs w:val="24"/>
        </w:rPr>
        <w:t>ices, and events live up to</w:t>
      </w:r>
      <w:r w:rsidR="00C15993" w:rsidRPr="00570E96">
        <w:rPr>
          <w:rFonts w:cs="Arial"/>
          <w:color w:val="000000" w:themeColor="text1"/>
          <w:szCs w:val="24"/>
        </w:rPr>
        <w:t xml:space="preserve"> clients' expectations. Customer satisfaction ratings from participants</w:t>
      </w:r>
      <w:r w:rsidR="008E1BA6" w:rsidRPr="00570E96">
        <w:rPr>
          <w:rFonts w:cs="Arial"/>
          <w:color w:val="000000" w:themeColor="text1"/>
          <w:szCs w:val="24"/>
        </w:rPr>
        <w:t xml:space="preserve"> vary from "very satisfied" to </w:t>
      </w:r>
      <w:r w:rsidR="00C15993" w:rsidRPr="00570E96">
        <w:rPr>
          <w:rFonts w:cs="Arial"/>
          <w:color w:val="000000" w:themeColor="text1"/>
          <w:szCs w:val="24"/>
        </w:rPr>
        <w:t>extremely dissatisfied</w:t>
      </w:r>
      <w:r w:rsidR="008E1BA6" w:rsidRPr="00570E96">
        <w:rPr>
          <w:rFonts w:cs="Arial"/>
          <w:color w:val="000000" w:themeColor="text1"/>
          <w:szCs w:val="24"/>
        </w:rPr>
        <w:t xml:space="preserve"> </w:t>
      </w:r>
      <w:r w:rsidR="008E1BA6" w:rsidRPr="00570E96">
        <w:rPr>
          <w:rFonts w:cs="Arial"/>
          <w:color w:val="000000" w:themeColor="text1"/>
          <w:szCs w:val="24"/>
          <w:shd w:val="clear" w:color="auto" w:fill="FFFFFF"/>
        </w:rPr>
        <w:t>(</w:t>
      </w:r>
      <w:r w:rsidR="008323DD" w:rsidRPr="00570E96">
        <w:rPr>
          <w:rFonts w:cs="Arial"/>
          <w:color w:val="000000" w:themeColor="text1"/>
          <w:szCs w:val="24"/>
          <w:shd w:val="clear" w:color="auto" w:fill="FFFFFF"/>
        </w:rPr>
        <w:t xml:space="preserve">Trip </w:t>
      </w:r>
      <w:proofErr w:type="spellStart"/>
      <w:r w:rsidR="008323DD" w:rsidRPr="00570E96">
        <w:rPr>
          <w:rFonts w:cs="Arial"/>
          <w:color w:val="000000" w:themeColor="text1"/>
          <w:szCs w:val="24"/>
          <w:shd w:val="clear" w:color="auto" w:fill="FFFFFF"/>
        </w:rPr>
        <w:t>Adivisor</w:t>
      </w:r>
      <w:proofErr w:type="spellEnd"/>
      <w:r w:rsidR="008323DD" w:rsidRPr="00570E96">
        <w:rPr>
          <w:rFonts w:cs="Arial"/>
          <w:color w:val="000000" w:themeColor="text1"/>
          <w:szCs w:val="24"/>
          <w:shd w:val="clear" w:color="auto" w:fill="FFFFFF"/>
        </w:rPr>
        <w:t>, 2023</w:t>
      </w:r>
      <w:r w:rsidR="008E1BA6" w:rsidRPr="00570E96">
        <w:rPr>
          <w:rFonts w:cs="Arial"/>
          <w:color w:val="000000" w:themeColor="text1"/>
          <w:szCs w:val="24"/>
          <w:shd w:val="clear" w:color="auto" w:fill="FFFFFF"/>
        </w:rPr>
        <w:t>)</w:t>
      </w:r>
      <w:r w:rsidR="008E1BA6" w:rsidRPr="00570E96">
        <w:rPr>
          <w:rFonts w:cs="Arial"/>
          <w:color w:val="000000" w:themeColor="text1"/>
          <w:szCs w:val="24"/>
        </w:rPr>
        <w:t>.</w:t>
      </w:r>
      <w:r w:rsidR="00C15993" w:rsidRPr="00570E96">
        <w:rPr>
          <w:rFonts w:cs="Arial"/>
          <w:color w:val="000000" w:themeColor="text1"/>
          <w:szCs w:val="24"/>
        </w:rPr>
        <w:t xml:space="preserve"> Sustaining client happiness is critical to survival and building a solid reputation in the highly competitive food business. The </w:t>
      </w:r>
      <w:r w:rsidRPr="00570E96">
        <w:rPr>
          <w:rFonts w:cs="Arial"/>
          <w:color w:val="000000" w:themeColor="text1"/>
          <w:szCs w:val="24"/>
        </w:rPr>
        <w:t>internationally recognised chain hotel known as</w:t>
      </w:r>
      <w:r w:rsidR="00C15993" w:rsidRPr="00570E96">
        <w:rPr>
          <w:rFonts w:cs="Arial"/>
          <w:color w:val="000000" w:themeColor="text1"/>
          <w:szCs w:val="24"/>
        </w:rPr>
        <w:t xml:space="preserve"> </w:t>
      </w:r>
      <w:r w:rsidRPr="00570E96">
        <w:rPr>
          <w:rFonts w:cs="Arial"/>
          <w:color w:val="000000" w:themeColor="text1"/>
          <w:szCs w:val="24"/>
        </w:rPr>
        <w:t xml:space="preserve">La Quinta Inns &amp; Suites has experienced some prevalent negative reviews on different online websites. Therefore, the main tenacity of this report is to analyse the issues currently experienced by customers at the chosen hotel while also exploring the solutions that the respective hotel can incorporate in order to improve its brand image and value in the hospitality industry. </w:t>
      </w:r>
    </w:p>
    <w:p w14:paraId="67528D05" w14:textId="77777777" w:rsidR="00570E96" w:rsidRPr="00570E96" w:rsidRDefault="00570E96" w:rsidP="00570E96">
      <w:pPr>
        <w:contextualSpacing w:val="0"/>
        <w:rPr>
          <w:rFonts w:cs="Arial"/>
          <w:color w:val="000000" w:themeColor="text1"/>
          <w:szCs w:val="24"/>
        </w:rPr>
      </w:pPr>
    </w:p>
    <w:p w14:paraId="64F8DDE5" w14:textId="77777777" w:rsidR="005337AE" w:rsidRPr="00570E96" w:rsidRDefault="00C15993" w:rsidP="00570E96">
      <w:pPr>
        <w:pStyle w:val="Heading2"/>
        <w:contextualSpacing w:val="0"/>
        <w:rPr>
          <w:rFonts w:cs="Arial"/>
          <w:color w:val="000000" w:themeColor="text1"/>
          <w:szCs w:val="24"/>
        </w:rPr>
      </w:pPr>
      <w:bookmarkStart w:id="2" w:name="_Toc157101537"/>
      <w:r w:rsidRPr="00570E96">
        <w:rPr>
          <w:rFonts w:cs="Arial"/>
          <w:color w:val="000000" w:themeColor="text1"/>
          <w:szCs w:val="24"/>
        </w:rPr>
        <w:t xml:space="preserve">Background of </w:t>
      </w:r>
      <w:r w:rsidR="001D2232" w:rsidRPr="00570E96">
        <w:rPr>
          <w:rFonts w:cs="Arial"/>
          <w:color w:val="000000" w:themeColor="text1"/>
          <w:szCs w:val="24"/>
        </w:rPr>
        <w:t>Hotel</w:t>
      </w:r>
      <w:bookmarkEnd w:id="2"/>
    </w:p>
    <w:p w14:paraId="3A65754E" w14:textId="77777777" w:rsidR="004014D4" w:rsidRPr="00570E96" w:rsidRDefault="008323DD" w:rsidP="00570E96">
      <w:pPr>
        <w:contextualSpacing w:val="0"/>
        <w:rPr>
          <w:rFonts w:cs="Arial"/>
          <w:color w:val="000000" w:themeColor="text1"/>
          <w:szCs w:val="24"/>
        </w:rPr>
      </w:pPr>
      <w:r w:rsidRPr="00570E96">
        <w:rPr>
          <w:rFonts w:cs="Arial"/>
          <w:color w:val="000000" w:themeColor="text1"/>
          <w:szCs w:val="24"/>
        </w:rPr>
        <w:t xml:space="preserve">La Quinta Inn &amp; Suites, one of the leading chains in the hospitality industry, has made headlines for its smart positioning. It is especially </w:t>
      </w:r>
      <w:r w:rsidR="005C46EB" w:rsidRPr="00570E96">
        <w:rPr>
          <w:rFonts w:cs="Arial"/>
          <w:color w:val="000000" w:themeColor="text1"/>
          <w:szCs w:val="24"/>
        </w:rPr>
        <w:t>emphasis</w:t>
      </w:r>
      <w:r w:rsidRPr="00570E96">
        <w:rPr>
          <w:rFonts w:cs="Arial"/>
          <w:color w:val="000000" w:themeColor="text1"/>
          <w:szCs w:val="24"/>
        </w:rPr>
        <w:t xml:space="preserve">ed in their 2024 Hotel Deals that the brand still provides very attractive accommodations for the guests, providing them with a comfortable and pleasant stay (La Quinta Inn &amp; Suites). The dynamic nature of the hotel industry is a scholarly perspective by Nalley and Gregory (2021) that promotes an adaptive market segmentation, brand management—the framework Quinta can potentially adopt. </w:t>
      </w:r>
    </w:p>
    <w:p w14:paraId="61520661" w14:textId="77777777" w:rsidR="005337AE" w:rsidRPr="00570E96" w:rsidRDefault="008323DD" w:rsidP="00570E96">
      <w:pPr>
        <w:contextualSpacing w:val="0"/>
        <w:rPr>
          <w:rFonts w:cs="Arial"/>
          <w:color w:val="000000" w:themeColor="text1"/>
          <w:szCs w:val="24"/>
        </w:rPr>
      </w:pPr>
      <w:r w:rsidRPr="00570E96">
        <w:rPr>
          <w:rFonts w:cs="Arial"/>
          <w:color w:val="000000" w:themeColor="text1"/>
          <w:szCs w:val="24"/>
        </w:rPr>
        <w:t xml:space="preserve">Jeng et al. (2017) </w:t>
      </w:r>
      <w:r w:rsidR="00E00FC2" w:rsidRPr="00570E96">
        <w:rPr>
          <w:rFonts w:cs="Arial"/>
          <w:color w:val="000000" w:themeColor="text1"/>
          <w:szCs w:val="24"/>
        </w:rPr>
        <w:t>has further provided</w:t>
      </w:r>
      <w:r w:rsidRPr="00570E96">
        <w:rPr>
          <w:rFonts w:cs="Arial"/>
          <w:color w:val="000000" w:themeColor="text1"/>
          <w:szCs w:val="24"/>
        </w:rPr>
        <w:t xml:space="preserve"> a broader societal environment</w:t>
      </w:r>
      <w:r w:rsidR="0038426B" w:rsidRPr="00570E96">
        <w:rPr>
          <w:rFonts w:cs="Arial"/>
          <w:color w:val="000000" w:themeColor="text1"/>
          <w:szCs w:val="24"/>
        </w:rPr>
        <w:t>al analysis of La Quinta Inn &amp; Suites</w:t>
      </w:r>
      <w:r w:rsidR="002C230A" w:rsidRPr="00570E96">
        <w:rPr>
          <w:rFonts w:cs="Arial"/>
          <w:color w:val="000000" w:themeColor="text1"/>
          <w:szCs w:val="24"/>
        </w:rPr>
        <w:t xml:space="preserve"> by analys</w:t>
      </w:r>
      <w:r w:rsidRPr="00570E96">
        <w:rPr>
          <w:rFonts w:cs="Arial"/>
          <w:color w:val="000000" w:themeColor="text1"/>
          <w:szCs w:val="24"/>
        </w:rPr>
        <w:t>ing the role of hotels, including ethical aspects possibly related to sex trafficking counteraction as well also. In the same way, Wernick (2020) argues that global hotel chains such as La Quinta may have to make strategic decisions when entering new markets so how do you replicate successful strategies in diverse cultural contexts. The above gleanings collectively help to understand La Quinta Inn &amp; Suites in the wider hospitality industry context</w:t>
      </w:r>
      <w:r w:rsidR="001D2232" w:rsidRPr="00570E96">
        <w:rPr>
          <w:rFonts w:cs="Arial"/>
          <w:color w:val="000000" w:themeColor="text1"/>
          <w:szCs w:val="24"/>
        </w:rPr>
        <w:t>.</w:t>
      </w:r>
    </w:p>
    <w:p w14:paraId="22CB974C" w14:textId="77777777" w:rsidR="00570E96" w:rsidRPr="00570E96" w:rsidRDefault="00570E96" w:rsidP="00570E96">
      <w:pPr>
        <w:contextualSpacing w:val="0"/>
        <w:rPr>
          <w:rFonts w:cs="Arial"/>
          <w:color w:val="000000" w:themeColor="text1"/>
          <w:szCs w:val="24"/>
        </w:rPr>
      </w:pPr>
    </w:p>
    <w:p w14:paraId="77781333" w14:textId="77777777" w:rsidR="005337AE" w:rsidRPr="00570E96" w:rsidRDefault="00C15993" w:rsidP="00570E96">
      <w:pPr>
        <w:pStyle w:val="Heading2"/>
        <w:contextualSpacing w:val="0"/>
        <w:rPr>
          <w:rFonts w:cs="Arial"/>
          <w:color w:val="000000" w:themeColor="text1"/>
          <w:szCs w:val="24"/>
        </w:rPr>
      </w:pPr>
      <w:bookmarkStart w:id="3" w:name="_Toc157101538"/>
      <w:r w:rsidRPr="00570E96">
        <w:rPr>
          <w:rFonts w:cs="Arial"/>
          <w:color w:val="000000" w:themeColor="text1"/>
          <w:szCs w:val="24"/>
        </w:rPr>
        <w:t>Overview of the Problem</w:t>
      </w:r>
      <w:bookmarkEnd w:id="3"/>
    </w:p>
    <w:p w14:paraId="54858E80" w14:textId="77777777" w:rsidR="005337AE" w:rsidRPr="00570E96" w:rsidRDefault="004F1BF6" w:rsidP="00570E96">
      <w:pPr>
        <w:contextualSpacing w:val="0"/>
        <w:rPr>
          <w:rFonts w:cs="Arial"/>
          <w:color w:val="000000" w:themeColor="text1"/>
          <w:szCs w:val="24"/>
        </w:rPr>
      </w:pPr>
      <w:r w:rsidRPr="00570E96">
        <w:rPr>
          <w:rFonts w:cs="Arial"/>
          <w:color w:val="000000" w:themeColor="text1"/>
          <w:szCs w:val="24"/>
        </w:rPr>
        <w:t xml:space="preserve">The La Quinta Inn &amp; Suites has a multidimensional problem of the hygienic condition and also unsatisfactory customer service coupled with poor communication by the management based on negative guests' reviews. Guests complain of the check-ins that took too much time, dirty rooms, and unresponsive employees. Inadequate cleaning protocols such as the unattended bathrooms and untreated bedding cause </w:t>
      </w:r>
      <w:r w:rsidRPr="00570E96">
        <w:rPr>
          <w:rFonts w:cs="Arial"/>
          <w:color w:val="000000" w:themeColor="text1"/>
          <w:szCs w:val="24"/>
        </w:rPr>
        <w:lastRenderedPageBreak/>
        <w:t>hygiene issues that are highly concerning. Guest experience is further increased by the inadequate response of the hotel staff, conflicting information about a refund from the manager and his uncooperative attitude. Dissatisfaction also spreads to the inadequate amenities with faulty air conditioning, thin walls and poor facilities that affect the guest comfort. In addition, the issues of safety in the hotel’s questionable site and also problematic parking area also contribute to a general negative outlook. The difference between the promise given by the staff and failure to meet compensation, further highlights a breakdown in the quality of service, standards of cleanliness management as well as customer satisfaction at La Quinta Inn &amp; Suites</w:t>
      </w:r>
      <w:r w:rsidR="001D2232" w:rsidRPr="00570E96">
        <w:rPr>
          <w:rFonts w:cs="Arial"/>
          <w:color w:val="000000" w:themeColor="text1"/>
          <w:szCs w:val="24"/>
        </w:rPr>
        <w:t>.</w:t>
      </w:r>
    </w:p>
    <w:p w14:paraId="22B8B1D3" w14:textId="77777777" w:rsidR="005337AE" w:rsidRPr="00570E96" w:rsidRDefault="005337AE" w:rsidP="00570E96">
      <w:pPr>
        <w:contextualSpacing w:val="0"/>
        <w:rPr>
          <w:rFonts w:cs="Arial"/>
          <w:color w:val="000000" w:themeColor="text1"/>
          <w:szCs w:val="24"/>
        </w:rPr>
      </w:pPr>
    </w:p>
    <w:p w14:paraId="228A9FA8" w14:textId="77777777" w:rsidR="005337AE" w:rsidRPr="00570E96" w:rsidRDefault="00C15993" w:rsidP="00570E96">
      <w:pPr>
        <w:pStyle w:val="Heading2"/>
        <w:contextualSpacing w:val="0"/>
        <w:rPr>
          <w:rFonts w:cs="Arial"/>
          <w:color w:val="000000" w:themeColor="text1"/>
          <w:szCs w:val="24"/>
        </w:rPr>
      </w:pPr>
      <w:bookmarkStart w:id="4" w:name="_Toc157101539"/>
      <w:r w:rsidRPr="00570E96">
        <w:rPr>
          <w:rFonts w:cs="Arial"/>
          <w:color w:val="000000" w:themeColor="text1"/>
          <w:szCs w:val="24"/>
        </w:rPr>
        <w:t>Overview of KPMG</w:t>
      </w:r>
      <w:bookmarkEnd w:id="4"/>
    </w:p>
    <w:p w14:paraId="3B1BA5C1" w14:textId="77777777" w:rsidR="005337AE" w:rsidRPr="00570E96" w:rsidRDefault="00C15993" w:rsidP="00570E96">
      <w:pPr>
        <w:contextualSpacing w:val="0"/>
        <w:rPr>
          <w:rFonts w:cs="Arial"/>
          <w:color w:val="000000" w:themeColor="text1"/>
          <w:szCs w:val="24"/>
        </w:rPr>
      </w:pPr>
      <w:r w:rsidRPr="00570E96">
        <w:rPr>
          <w:rFonts w:cs="Arial"/>
          <w:color w:val="000000" w:themeColor="text1"/>
          <w:szCs w:val="24"/>
        </w:rPr>
        <w:t>KPMG is known for its vast expertise and standing as a leading authority in the</w:t>
      </w:r>
      <w:r w:rsidR="007C03FE" w:rsidRPr="00570E96">
        <w:rPr>
          <w:rFonts w:cs="Arial"/>
          <w:color w:val="000000" w:themeColor="text1"/>
          <w:szCs w:val="24"/>
        </w:rPr>
        <w:t xml:space="preserve"> world of planning services. Its</w:t>
      </w:r>
      <w:r w:rsidRPr="00570E96">
        <w:rPr>
          <w:rFonts w:cs="Arial"/>
          <w:color w:val="000000" w:themeColor="text1"/>
          <w:szCs w:val="24"/>
        </w:rPr>
        <w:t xml:space="preserve"> extensive experience in effectively resolving challenging problems in a v</w:t>
      </w:r>
      <w:r w:rsidR="007C03FE" w:rsidRPr="00570E96">
        <w:rPr>
          <w:rFonts w:cs="Arial"/>
          <w:color w:val="000000" w:themeColor="text1"/>
          <w:szCs w:val="24"/>
        </w:rPr>
        <w:t>ariety of sectors influences its</w:t>
      </w:r>
      <w:r w:rsidRPr="00570E96">
        <w:rPr>
          <w:rFonts w:cs="Arial"/>
          <w:color w:val="000000" w:themeColor="text1"/>
          <w:szCs w:val="24"/>
        </w:rPr>
        <w:t xml:space="preserve"> advice services. Through the integration of local knowledge and a global perspective, KPMG helps clients solve complex</w:t>
      </w:r>
      <w:r w:rsidR="00420347" w:rsidRPr="00570E96">
        <w:rPr>
          <w:rFonts w:cs="Arial"/>
          <w:color w:val="000000" w:themeColor="text1"/>
          <w:szCs w:val="24"/>
        </w:rPr>
        <w:t xml:space="preserve"> business problems worldwide</w:t>
      </w:r>
      <w:r w:rsidR="008B749D" w:rsidRPr="00570E96">
        <w:rPr>
          <w:rFonts w:cs="Arial"/>
          <w:color w:val="000000" w:themeColor="text1"/>
          <w:szCs w:val="24"/>
        </w:rPr>
        <w:t xml:space="preserve"> </w:t>
      </w:r>
      <w:r w:rsidR="008B749D" w:rsidRPr="00570E96">
        <w:rPr>
          <w:rFonts w:cs="Arial"/>
          <w:color w:val="000000" w:themeColor="text1"/>
          <w:szCs w:val="24"/>
          <w:shd w:val="clear" w:color="auto" w:fill="FFFFFF"/>
        </w:rPr>
        <w:t>(GlobalData Plc, 2021)</w:t>
      </w:r>
      <w:r w:rsidR="00420347" w:rsidRPr="00570E96">
        <w:rPr>
          <w:rFonts w:cs="Arial"/>
          <w:color w:val="000000" w:themeColor="text1"/>
          <w:szCs w:val="24"/>
        </w:rPr>
        <w:t>. The study</w:t>
      </w:r>
      <w:r w:rsidRPr="00570E96">
        <w:rPr>
          <w:rFonts w:cs="Arial"/>
          <w:color w:val="000000" w:themeColor="text1"/>
          <w:szCs w:val="24"/>
        </w:rPr>
        <w:t xml:space="preserve"> uses this comprehensive and wid</w:t>
      </w:r>
      <w:r w:rsidR="007C03FE" w:rsidRPr="00570E96">
        <w:rPr>
          <w:rFonts w:cs="Arial"/>
          <w:color w:val="000000" w:themeColor="text1"/>
          <w:szCs w:val="24"/>
        </w:rPr>
        <w:t>e-ranging approach to tailor company</w:t>
      </w:r>
      <w:r w:rsidRPr="00570E96">
        <w:rPr>
          <w:rFonts w:cs="Arial"/>
          <w:color w:val="000000" w:themeColor="text1"/>
          <w:szCs w:val="24"/>
        </w:rPr>
        <w:t xml:space="preserve"> replies to the unique issues of each customer.</w:t>
      </w:r>
    </w:p>
    <w:p w14:paraId="2EB2C005" w14:textId="77777777" w:rsidR="00570E96" w:rsidRPr="00570E96" w:rsidRDefault="00570E96" w:rsidP="00570E96">
      <w:pPr>
        <w:contextualSpacing w:val="0"/>
        <w:rPr>
          <w:rFonts w:cs="Arial"/>
          <w:color w:val="000000" w:themeColor="text1"/>
          <w:szCs w:val="24"/>
        </w:rPr>
      </w:pPr>
    </w:p>
    <w:p w14:paraId="1A7D50AB" w14:textId="77777777" w:rsidR="005337AE" w:rsidRPr="00570E96" w:rsidRDefault="00C15993" w:rsidP="00570E96">
      <w:pPr>
        <w:pStyle w:val="Heading2"/>
        <w:contextualSpacing w:val="0"/>
        <w:rPr>
          <w:rFonts w:cs="Arial"/>
          <w:color w:val="000000" w:themeColor="text1"/>
          <w:szCs w:val="24"/>
        </w:rPr>
      </w:pPr>
      <w:bookmarkStart w:id="5" w:name="_Toc157101540"/>
      <w:r w:rsidRPr="00570E96">
        <w:rPr>
          <w:rFonts w:cs="Arial"/>
          <w:color w:val="000000" w:themeColor="text1"/>
          <w:szCs w:val="24"/>
        </w:rPr>
        <w:t>The importance of hospitality</w:t>
      </w:r>
      <w:bookmarkEnd w:id="5"/>
    </w:p>
    <w:p w14:paraId="548C6339" w14:textId="77777777" w:rsidR="00891A73" w:rsidRPr="00570E96" w:rsidRDefault="00891A73" w:rsidP="00570E96">
      <w:pPr>
        <w:contextualSpacing w:val="0"/>
        <w:rPr>
          <w:rFonts w:cs="Arial"/>
          <w:color w:val="000000" w:themeColor="text1"/>
          <w:szCs w:val="24"/>
        </w:rPr>
      </w:pPr>
      <w:r w:rsidRPr="00570E96">
        <w:rPr>
          <w:rFonts w:cs="Arial"/>
          <w:color w:val="000000" w:themeColor="text1"/>
          <w:szCs w:val="24"/>
        </w:rPr>
        <w:t>Although KPMG performs very well in most of the fields, the catering division of KMPGO is also noteworthy (KPMG. 2022). According to its own knowledge of industry’s trends, dynamics and predicaments, KPMG has guided a number of organisations in gearing their operations. KPMG has proven to be an efficient partner in hotel management and strategy, which makes it the best assistant for La Quinta Inn &amp; Suites when trying to acknowledge the issues with guest satisfaction.</w:t>
      </w:r>
    </w:p>
    <w:p w14:paraId="28C756E7" w14:textId="77777777" w:rsidR="00891A73" w:rsidRPr="00570E96" w:rsidRDefault="00891A73" w:rsidP="00570E96">
      <w:pPr>
        <w:contextualSpacing w:val="0"/>
        <w:rPr>
          <w:rFonts w:cs="Arial"/>
          <w:color w:val="000000" w:themeColor="text1"/>
          <w:szCs w:val="24"/>
        </w:rPr>
      </w:pPr>
      <w:r w:rsidRPr="00570E96">
        <w:rPr>
          <w:rFonts w:cs="Arial"/>
          <w:color w:val="000000" w:themeColor="text1"/>
          <w:szCs w:val="24"/>
        </w:rPr>
        <w:t>In addition, this research will apply the STEEPLED framework to anal</w:t>
      </w:r>
      <w:r w:rsidR="006E36C2" w:rsidRPr="00570E96">
        <w:rPr>
          <w:rFonts w:cs="Arial"/>
          <w:color w:val="000000" w:themeColor="text1"/>
          <w:szCs w:val="24"/>
        </w:rPr>
        <w:t>ys</w:t>
      </w:r>
      <w:r w:rsidRPr="00570E96">
        <w:rPr>
          <w:rFonts w:cs="Arial"/>
          <w:color w:val="000000" w:themeColor="text1"/>
          <w:szCs w:val="24"/>
        </w:rPr>
        <w:t>e how macro-environmental factors impact on a reduction in customer satisfaction. This study aims to define the external impact on the hotel industry. These factors can be classified as the technical, social, economical, environmental and political legal moral also demographic (MasterClass Inc. 2020). The knowledge of these external variables enables us to make sure that the provisions by KPMG are consistent with what is needed in the current market and also mini</w:t>
      </w:r>
      <w:r w:rsidR="006756A0" w:rsidRPr="00570E96">
        <w:rPr>
          <w:rFonts w:cs="Arial"/>
          <w:color w:val="000000" w:themeColor="text1"/>
          <w:szCs w:val="24"/>
        </w:rPr>
        <w:t>mise</w:t>
      </w:r>
      <w:r w:rsidRPr="00570E96">
        <w:rPr>
          <w:rFonts w:cs="Arial"/>
          <w:color w:val="000000" w:themeColor="text1"/>
          <w:szCs w:val="24"/>
        </w:rPr>
        <w:t xml:space="preserve"> any risks. Along with STEEPLED, a SOAR study will help develop the opportunities and strengths of this hotel as well as </w:t>
      </w:r>
      <w:r w:rsidRPr="00570E96">
        <w:rPr>
          <w:rFonts w:cs="Arial"/>
          <w:color w:val="000000" w:themeColor="text1"/>
          <w:szCs w:val="24"/>
        </w:rPr>
        <w:lastRenderedPageBreak/>
        <w:t>its goals and outcomes (Sridharan, 2021). In such a way, through this structure which is oriented inwardly La Quinta Inn &amp; Suites can create the most for its efforts while working with the opportunities that arise outside of the premises. Creation of an effective customer satisfaction strategy calls for a holistic approach that takes into account both the internal and also external factors.</w:t>
      </w:r>
    </w:p>
    <w:p w14:paraId="025DA38E" w14:textId="77777777" w:rsidR="00944631" w:rsidRPr="00570E96" w:rsidRDefault="00891A73" w:rsidP="00570E96">
      <w:pPr>
        <w:contextualSpacing w:val="0"/>
        <w:rPr>
          <w:rFonts w:cs="Arial"/>
          <w:color w:val="000000" w:themeColor="text1"/>
          <w:szCs w:val="24"/>
        </w:rPr>
      </w:pPr>
      <w:r w:rsidRPr="00570E96">
        <w:rPr>
          <w:rFonts w:cs="Arial"/>
          <w:color w:val="000000" w:themeColor="text1"/>
          <w:szCs w:val="24"/>
        </w:rPr>
        <w:t xml:space="preserve">SOAR and STEEPLED will be considered in the TOWS Matrix as an elaboration of the SWOT analysis. This matrix contributes </w:t>
      </w:r>
      <w:proofErr w:type="spellStart"/>
      <w:r w:rsidRPr="00570E96">
        <w:rPr>
          <w:rFonts w:cs="Arial"/>
          <w:color w:val="000000" w:themeColor="text1"/>
          <w:szCs w:val="24"/>
        </w:rPr>
        <w:t>alot</w:t>
      </w:r>
      <w:proofErr w:type="spellEnd"/>
      <w:r w:rsidRPr="00570E96">
        <w:rPr>
          <w:rFonts w:cs="Arial"/>
          <w:color w:val="000000" w:themeColor="text1"/>
          <w:szCs w:val="24"/>
        </w:rPr>
        <w:t xml:space="preserve"> to the process of smart decision-making by comparing the internal weaknesses and strengths with external threats and also opportunities (Barrington, 2016). The TOWS analysis will provide the necessary data that La Quinta Inn &amp; Suites can use to develop and implement a strategy for addressing customer dissatisfaction</w:t>
      </w:r>
      <w:r w:rsidR="00C15993" w:rsidRPr="00570E96">
        <w:rPr>
          <w:rFonts w:cs="Arial"/>
          <w:color w:val="000000" w:themeColor="text1"/>
          <w:szCs w:val="24"/>
        </w:rPr>
        <w:t>.</w:t>
      </w:r>
    </w:p>
    <w:p w14:paraId="5D582493" w14:textId="77777777" w:rsidR="00EE3FC5" w:rsidRPr="00570E96" w:rsidRDefault="00C15993" w:rsidP="00570E96">
      <w:pPr>
        <w:pStyle w:val="Heading1"/>
        <w:contextualSpacing w:val="0"/>
        <w:rPr>
          <w:rFonts w:cs="Arial"/>
          <w:color w:val="000000" w:themeColor="text1"/>
          <w:szCs w:val="24"/>
        </w:rPr>
      </w:pPr>
      <w:bookmarkStart w:id="6" w:name="_Toc157101541"/>
      <w:r w:rsidRPr="00570E96">
        <w:rPr>
          <w:rFonts w:cs="Arial"/>
          <w:color w:val="000000" w:themeColor="text1"/>
          <w:szCs w:val="24"/>
        </w:rPr>
        <w:t>Analysis</w:t>
      </w:r>
      <w:bookmarkEnd w:id="6"/>
    </w:p>
    <w:p w14:paraId="197FF8C5" w14:textId="77777777" w:rsidR="00EE3FC5" w:rsidRPr="00570E96" w:rsidRDefault="004124FC" w:rsidP="00570E96">
      <w:pPr>
        <w:contextualSpacing w:val="0"/>
        <w:rPr>
          <w:rFonts w:cs="Arial"/>
          <w:color w:val="000000" w:themeColor="text1"/>
          <w:szCs w:val="24"/>
        </w:rPr>
      </w:pPr>
      <w:r w:rsidRPr="00570E96">
        <w:rPr>
          <w:rFonts w:cs="Arial"/>
          <w:color w:val="000000" w:themeColor="text1"/>
          <w:szCs w:val="24"/>
        </w:rPr>
        <w:t xml:space="preserve">A decrease in the level of customer satisfaction has a rippling effect on many areas that are impacted </w:t>
      </w:r>
      <w:r w:rsidR="00B5413F" w:rsidRPr="00570E96">
        <w:rPr>
          <w:rFonts w:cs="Arial"/>
          <w:color w:val="000000" w:themeColor="text1"/>
          <w:szCs w:val="24"/>
        </w:rPr>
        <w:t>by La Quinta Inn &amp; Suites</w:t>
      </w:r>
      <w:r w:rsidRPr="00570E96">
        <w:rPr>
          <w:rFonts w:cs="Arial"/>
          <w:color w:val="000000" w:themeColor="text1"/>
          <w:szCs w:val="24"/>
        </w:rPr>
        <w:t>. A close look at several guest reviews and comments reveals that with time, the image of once-perfect reputation for the hotel is gradually declining. Many demonstrations are happening from the ex-wealthy patrons, which is a drawback for the hotel’s image. The cascade effect impacts the revenue and also repeat reservations, aside from the psychological effects; it has a real financial impact (ThinkSecure Network 2021)</w:t>
      </w:r>
      <w:r w:rsidR="00C15993" w:rsidRPr="00570E96">
        <w:rPr>
          <w:rFonts w:cs="Arial"/>
          <w:color w:val="000000" w:themeColor="text1"/>
          <w:szCs w:val="24"/>
        </w:rPr>
        <w:t>.</w:t>
      </w:r>
    </w:p>
    <w:p w14:paraId="5D774E1E" w14:textId="77777777" w:rsidR="00074F31" w:rsidRPr="00570E96" w:rsidRDefault="00074F31" w:rsidP="00570E96">
      <w:pPr>
        <w:keepNext/>
        <w:contextualSpacing w:val="0"/>
        <w:jc w:val="center"/>
        <w:rPr>
          <w:rFonts w:cs="Arial"/>
          <w:color w:val="000000" w:themeColor="text1"/>
          <w:szCs w:val="24"/>
        </w:rPr>
      </w:pPr>
      <w:r w:rsidRPr="00570E96">
        <w:rPr>
          <w:rFonts w:cs="Arial"/>
          <w:noProof/>
          <w:color w:val="000000" w:themeColor="text1"/>
          <w:szCs w:val="24"/>
          <w:lang w:val="en-US"/>
        </w:rPr>
        <w:lastRenderedPageBreak/>
        <w:drawing>
          <wp:inline distT="0" distB="0" distL="0" distR="0" wp14:anchorId="4AC19E60" wp14:editId="00E596E1">
            <wp:extent cx="5724525" cy="4981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4981575"/>
                    </a:xfrm>
                    <a:prstGeom prst="rect">
                      <a:avLst/>
                    </a:prstGeom>
                    <a:noFill/>
                    <a:ln>
                      <a:noFill/>
                    </a:ln>
                  </pic:spPr>
                </pic:pic>
              </a:graphicData>
            </a:graphic>
          </wp:inline>
        </w:drawing>
      </w:r>
    </w:p>
    <w:p w14:paraId="44FCC9B6" w14:textId="77777777" w:rsidR="00FB0237" w:rsidRPr="00570E96" w:rsidRDefault="00074F31" w:rsidP="00570E96">
      <w:pPr>
        <w:pStyle w:val="Caption"/>
        <w:spacing w:after="0" w:line="360" w:lineRule="auto"/>
        <w:contextualSpacing w:val="0"/>
        <w:jc w:val="center"/>
        <w:rPr>
          <w:rFonts w:cs="Arial"/>
          <w:color w:val="000000" w:themeColor="text1"/>
          <w:sz w:val="24"/>
          <w:szCs w:val="24"/>
        </w:rPr>
      </w:pPr>
      <w:r w:rsidRPr="00570E96">
        <w:rPr>
          <w:rFonts w:cs="Arial"/>
          <w:color w:val="000000" w:themeColor="text1"/>
          <w:sz w:val="24"/>
          <w:szCs w:val="24"/>
        </w:rPr>
        <w:t xml:space="preserve">Figure </w:t>
      </w:r>
      <w:r w:rsidRPr="00570E96">
        <w:rPr>
          <w:rFonts w:cs="Arial"/>
          <w:color w:val="000000" w:themeColor="text1"/>
          <w:sz w:val="24"/>
          <w:szCs w:val="24"/>
        </w:rPr>
        <w:fldChar w:fldCharType="begin"/>
      </w:r>
      <w:r w:rsidRPr="00570E96">
        <w:rPr>
          <w:rFonts w:cs="Arial"/>
          <w:color w:val="000000" w:themeColor="text1"/>
          <w:sz w:val="24"/>
          <w:szCs w:val="24"/>
        </w:rPr>
        <w:instrText xml:space="preserve"> SEQ Figure \* ARABIC </w:instrText>
      </w:r>
      <w:r w:rsidRPr="00570E96">
        <w:rPr>
          <w:rFonts w:cs="Arial"/>
          <w:color w:val="000000" w:themeColor="text1"/>
          <w:sz w:val="24"/>
          <w:szCs w:val="24"/>
        </w:rPr>
        <w:fldChar w:fldCharType="separate"/>
      </w:r>
      <w:r w:rsidR="005B449F" w:rsidRPr="00570E96">
        <w:rPr>
          <w:rFonts w:cs="Arial"/>
          <w:noProof/>
          <w:color w:val="000000" w:themeColor="text1"/>
          <w:sz w:val="24"/>
          <w:szCs w:val="24"/>
        </w:rPr>
        <w:t>1</w:t>
      </w:r>
      <w:r w:rsidRPr="00570E96">
        <w:rPr>
          <w:rFonts w:cs="Arial"/>
          <w:color w:val="000000" w:themeColor="text1"/>
          <w:sz w:val="24"/>
          <w:szCs w:val="24"/>
        </w:rPr>
        <w:fldChar w:fldCharType="end"/>
      </w:r>
      <w:r w:rsidRPr="00570E96">
        <w:rPr>
          <w:rFonts w:cs="Arial"/>
          <w:color w:val="000000" w:themeColor="text1"/>
          <w:sz w:val="24"/>
          <w:szCs w:val="24"/>
        </w:rPr>
        <w:t xml:space="preserve"> Negative Review on Hotel (Source: Quora, 2024)</w:t>
      </w:r>
    </w:p>
    <w:p w14:paraId="30D32BC7" w14:textId="77777777" w:rsidR="006744BB" w:rsidRPr="00570E96" w:rsidRDefault="006744BB" w:rsidP="00570E96">
      <w:pPr>
        <w:contextualSpacing w:val="0"/>
        <w:rPr>
          <w:rFonts w:cs="Arial"/>
          <w:color w:val="000000" w:themeColor="text1"/>
          <w:szCs w:val="24"/>
        </w:rPr>
      </w:pPr>
    </w:p>
    <w:p w14:paraId="304330E9" w14:textId="77777777" w:rsidR="006744BB" w:rsidRPr="00570E96" w:rsidRDefault="006744BB" w:rsidP="00570E96">
      <w:pPr>
        <w:keepNext/>
        <w:contextualSpacing w:val="0"/>
        <w:jc w:val="center"/>
        <w:rPr>
          <w:rFonts w:cs="Arial"/>
          <w:color w:val="000000" w:themeColor="text1"/>
          <w:szCs w:val="24"/>
        </w:rPr>
      </w:pPr>
      <w:r w:rsidRPr="00570E96">
        <w:rPr>
          <w:rFonts w:cs="Arial"/>
          <w:noProof/>
          <w:color w:val="000000" w:themeColor="text1"/>
          <w:szCs w:val="24"/>
          <w:lang w:val="en-US"/>
        </w:rPr>
        <w:lastRenderedPageBreak/>
        <w:drawing>
          <wp:inline distT="0" distB="0" distL="0" distR="0" wp14:anchorId="02D9EC97" wp14:editId="7D560ED5">
            <wp:extent cx="5724525" cy="50292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5029200"/>
                    </a:xfrm>
                    <a:prstGeom prst="rect">
                      <a:avLst/>
                    </a:prstGeom>
                    <a:noFill/>
                    <a:ln>
                      <a:noFill/>
                    </a:ln>
                  </pic:spPr>
                </pic:pic>
              </a:graphicData>
            </a:graphic>
          </wp:inline>
        </w:drawing>
      </w:r>
    </w:p>
    <w:p w14:paraId="1CB8164A" w14:textId="77777777" w:rsidR="006744BB" w:rsidRPr="00570E96" w:rsidRDefault="006744BB" w:rsidP="00570E96">
      <w:pPr>
        <w:pStyle w:val="Caption"/>
        <w:spacing w:after="0" w:line="360" w:lineRule="auto"/>
        <w:contextualSpacing w:val="0"/>
        <w:jc w:val="center"/>
        <w:rPr>
          <w:rFonts w:cs="Arial"/>
          <w:color w:val="000000" w:themeColor="text1"/>
          <w:sz w:val="24"/>
          <w:szCs w:val="24"/>
        </w:rPr>
      </w:pPr>
      <w:r w:rsidRPr="00570E96">
        <w:rPr>
          <w:rFonts w:cs="Arial"/>
          <w:color w:val="000000" w:themeColor="text1"/>
          <w:sz w:val="24"/>
          <w:szCs w:val="24"/>
        </w:rPr>
        <w:t xml:space="preserve">Figure </w:t>
      </w:r>
      <w:r w:rsidRPr="00570E96">
        <w:rPr>
          <w:rFonts w:cs="Arial"/>
          <w:color w:val="000000" w:themeColor="text1"/>
          <w:sz w:val="24"/>
          <w:szCs w:val="24"/>
        </w:rPr>
        <w:fldChar w:fldCharType="begin"/>
      </w:r>
      <w:r w:rsidRPr="00570E96">
        <w:rPr>
          <w:rFonts w:cs="Arial"/>
          <w:color w:val="000000" w:themeColor="text1"/>
          <w:sz w:val="24"/>
          <w:szCs w:val="24"/>
        </w:rPr>
        <w:instrText xml:space="preserve"> SEQ Figure \* ARABIC </w:instrText>
      </w:r>
      <w:r w:rsidRPr="00570E96">
        <w:rPr>
          <w:rFonts w:cs="Arial"/>
          <w:color w:val="000000" w:themeColor="text1"/>
          <w:sz w:val="24"/>
          <w:szCs w:val="24"/>
        </w:rPr>
        <w:fldChar w:fldCharType="separate"/>
      </w:r>
      <w:r w:rsidR="005B449F" w:rsidRPr="00570E96">
        <w:rPr>
          <w:rFonts w:cs="Arial"/>
          <w:noProof/>
          <w:color w:val="000000" w:themeColor="text1"/>
          <w:sz w:val="24"/>
          <w:szCs w:val="24"/>
        </w:rPr>
        <w:t>2</w:t>
      </w:r>
      <w:r w:rsidRPr="00570E96">
        <w:rPr>
          <w:rFonts w:cs="Arial"/>
          <w:color w:val="000000" w:themeColor="text1"/>
          <w:sz w:val="24"/>
          <w:szCs w:val="24"/>
        </w:rPr>
        <w:fldChar w:fldCharType="end"/>
      </w:r>
      <w:r w:rsidRPr="00570E96">
        <w:rPr>
          <w:rFonts w:cs="Arial"/>
          <w:color w:val="000000" w:themeColor="text1"/>
          <w:sz w:val="24"/>
          <w:szCs w:val="24"/>
        </w:rPr>
        <w:t xml:space="preserve"> Negative Review on Hotel  (Source: Trip Advisor, 2023)</w:t>
      </w:r>
    </w:p>
    <w:p w14:paraId="5D3BDED6" w14:textId="77777777" w:rsidR="00EE3FC5" w:rsidRPr="00570E96" w:rsidRDefault="00EE3FC5" w:rsidP="00570E96">
      <w:pPr>
        <w:contextualSpacing w:val="0"/>
        <w:rPr>
          <w:rFonts w:cs="Arial"/>
          <w:color w:val="000000" w:themeColor="text1"/>
          <w:szCs w:val="24"/>
        </w:rPr>
      </w:pPr>
    </w:p>
    <w:p w14:paraId="5CE09C4B" w14:textId="77777777" w:rsidR="00EE3FC5" w:rsidRPr="00570E96" w:rsidRDefault="00C15993" w:rsidP="00570E96">
      <w:pPr>
        <w:contextualSpacing w:val="0"/>
        <w:rPr>
          <w:rFonts w:cs="Arial"/>
          <w:b/>
          <w:color w:val="000000" w:themeColor="text1"/>
          <w:szCs w:val="24"/>
        </w:rPr>
      </w:pPr>
      <w:r w:rsidRPr="00570E96">
        <w:rPr>
          <w:rFonts w:cs="Arial"/>
          <w:b/>
          <w:color w:val="000000" w:themeColor="text1"/>
          <w:szCs w:val="24"/>
        </w:rPr>
        <w:t xml:space="preserve">Causes of </w:t>
      </w:r>
      <w:r w:rsidR="00430725" w:rsidRPr="00570E96">
        <w:rPr>
          <w:rFonts w:cs="Arial"/>
          <w:b/>
          <w:color w:val="000000" w:themeColor="text1"/>
          <w:szCs w:val="24"/>
        </w:rPr>
        <w:t>Declining Customer Satisfaction</w:t>
      </w:r>
    </w:p>
    <w:tbl>
      <w:tblPr>
        <w:tblW w:w="91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095"/>
        <w:gridCol w:w="3874"/>
        <w:gridCol w:w="3226"/>
      </w:tblGrid>
      <w:tr w:rsidR="004A00D9" w:rsidRPr="00570E96" w14:paraId="77366A1B" w14:textId="77777777" w:rsidTr="006373D2">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2FD8E04F" w14:textId="77777777" w:rsidR="006373D2" w:rsidRPr="00570E96" w:rsidRDefault="006373D2" w:rsidP="00570E96">
            <w:pPr>
              <w:contextualSpacing w:val="0"/>
              <w:rPr>
                <w:rFonts w:cs="Arial"/>
                <w:b/>
                <w:bCs/>
                <w:color w:val="000000" w:themeColor="text1"/>
                <w:szCs w:val="24"/>
                <w:lang w:val="en-US"/>
              </w:rPr>
            </w:pPr>
            <w:r w:rsidRPr="00570E96">
              <w:rPr>
                <w:rFonts w:cs="Arial"/>
                <w:b/>
                <w:bCs/>
                <w:color w:val="000000" w:themeColor="text1"/>
                <w:szCs w:val="24"/>
                <w:lang w:val="en-US"/>
              </w:rPr>
              <w:t>Issue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E22023A" w14:textId="77777777" w:rsidR="006373D2" w:rsidRPr="00570E96" w:rsidRDefault="006373D2" w:rsidP="00570E96">
            <w:pPr>
              <w:contextualSpacing w:val="0"/>
              <w:rPr>
                <w:rFonts w:cs="Arial"/>
                <w:b/>
                <w:bCs/>
                <w:color w:val="000000" w:themeColor="text1"/>
                <w:szCs w:val="24"/>
                <w:lang w:val="en-US"/>
              </w:rPr>
            </w:pPr>
            <w:r w:rsidRPr="00570E96">
              <w:rPr>
                <w:rFonts w:cs="Arial"/>
                <w:b/>
                <w:bCs/>
                <w:color w:val="000000" w:themeColor="text1"/>
                <w:szCs w:val="24"/>
                <w:lang w:val="en-US"/>
              </w:rPr>
              <w:t>Description</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69BC4881" w14:textId="77777777" w:rsidR="006373D2" w:rsidRPr="00570E96" w:rsidRDefault="006373D2" w:rsidP="00570E96">
            <w:pPr>
              <w:contextualSpacing w:val="0"/>
              <w:rPr>
                <w:rFonts w:cs="Arial"/>
                <w:b/>
                <w:bCs/>
                <w:color w:val="000000" w:themeColor="text1"/>
                <w:szCs w:val="24"/>
                <w:lang w:val="en-US"/>
              </w:rPr>
            </w:pPr>
            <w:r w:rsidRPr="00570E96">
              <w:rPr>
                <w:rFonts w:cs="Arial"/>
                <w:b/>
                <w:bCs/>
                <w:color w:val="000000" w:themeColor="text1"/>
                <w:szCs w:val="24"/>
                <w:lang w:val="en-US"/>
              </w:rPr>
              <w:t>Link to La Quinta Inn &amp; Suites</w:t>
            </w:r>
          </w:p>
        </w:tc>
      </w:tr>
      <w:tr w:rsidR="004A00D9" w:rsidRPr="00570E96" w14:paraId="0416B1FC" w14:textId="77777777" w:rsidTr="006373D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D918790" w14:textId="77777777" w:rsidR="006373D2" w:rsidRPr="00570E96" w:rsidRDefault="006373D2" w:rsidP="00570E96">
            <w:pPr>
              <w:contextualSpacing w:val="0"/>
              <w:rPr>
                <w:rFonts w:cs="Arial"/>
                <w:color w:val="000000" w:themeColor="text1"/>
                <w:szCs w:val="24"/>
                <w:lang w:val="en-US"/>
              </w:rPr>
            </w:pPr>
            <w:r w:rsidRPr="00570E96">
              <w:rPr>
                <w:rFonts w:cs="Arial"/>
                <w:b/>
                <w:bCs/>
                <w:color w:val="000000" w:themeColor="text1"/>
                <w:szCs w:val="24"/>
                <w:lang w:val="en-US"/>
              </w:rPr>
              <w:t>Causes of Declining Customer Satisfaction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30AA5F5" w14:textId="77777777" w:rsidR="006373D2" w:rsidRPr="00570E96" w:rsidRDefault="006373D2" w:rsidP="00570E96">
            <w:pPr>
              <w:contextualSpacing w:val="0"/>
              <w:rPr>
                <w:rFonts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A8D9194" w14:textId="77777777" w:rsidR="006373D2" w:rsidRPr="00570E96" w:rsidRDefault="006373D2" w:rsidP="00570E96">
            <w:pPr>
              <w:contextualSpacing w:val="0"/>
              <w:rPr>
                <w:rFonts w:cs="Arial"/>
                <w:color w:val="000000" w:themeColor="text1"/>
                <w:szCs w:val="24"/>
                <w:lang w:val="en-US"/>
              </w:rPr>
            </w:pPr>
          </w:p>
        </w:tc>
      </w:tr>
      <w:tr w:rsidR="004A00D9" w:rsidRPr="00570E96" w14:paraId="1A706C12" w14:textId="77777777" w:rsidTr="006373D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5B6D481" w14:textId="77777777" w:rsidR="006373D2" w:rsidRPr="00570E96" w:rsidRDefault="006373D2" w:rsidP="00570E96">
            <w:pPr>
              <w:contextualSpacing w:val="0"/>
              <w:rPr>
                <w:rFonts w:cs="Arial"/>
                <w:color w:val="000000" w:themeColor="text1"/>
                <w:szCs w:val="24"/>
                <w:lang w:val="en-US"/>
              </w:rPr>
            </w:pPr>
            <w:r w:rsidRPr="00570E96">
              <w:rPr>
                <w:rFonts w:cs="Arial"/>
                <w:b/>
                <w:bCs/>
                <w:color w:val="000000" w:themeColor="text1"/>
                <w:szCs w:val="24"/>
                <w:lang w:val="en-US"/>
              </w:rPr>
              <w:t>Service Disparities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2034F67"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t xml:space="preserve">Astute readers of client feedback will discern discrepancies in service. The hotel's apparent lack of emphasis on customer gratification </w:t>
            </w:r>
            <w:r w:rsidRPr="00570E96">
              <w:rPr>
                <w:rFonts w:cs="Arial"/>
                <w:color w:val="000000" w:themeColor="text1"/>
                <w:szCs w:val="24"/>
                <w:lang w:val="en-US"/>
              </w:rPr>
              <w:lastRenderedPageBreak/>
              <w:t xml:space="preserve">is evident in the frequent delays and lack of </w:t>
            </w:r>
            <w:proofErr w:type="spellStart"/>
            <w:r w:rsidRPr="00570E96">
              <w:rPr>
                <w:rFonts w:cs="Arial"/>
                <w:color w:val="000000" w:themeColor="text1"/>
                <w:szCs w:val="24"/>
                <w:lang w:val="en-US"/>
              </w:rPr>
              <w:t>personal</w:t>
            </w:r>
            <w:r w:rsidR="005C46EB" w:rsidRPr="00570E96">
              <w:rPr>
                <w:rFonts w:cs="Arial"/>
                <w:color w:val="000000" w:themeColor="text1"/>
                <w:szCs w:val="24"/>
                <w:lang w:val="en-US"/>
              </w:rPr>
              <w:t>isation</w:t>
            </w:r>
            <w:proofErr w:type="spellEnd"/>
            <w:r w:rsidRPr="00570E96">
              <w:rPr>
                <w:rFonts w:cs="Arial"/>
                <w:color w:val="000000" w:themeColor="text1"/>
                <w:szCs w:val="24"/>
                <w:lang w:val="en-US"/>
              </w:rPr>
              <w:t xml:space="preserve"> of room service (Process Street, 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409E3AE"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lastRenderedPageBreak/>
              <w:t xml:space="preserve">The negative reviews for La Quinta Inn &amp; Suites highlight instances of unclean rooms, delayed check-ins, and </w:t>
            </w:r>
            <w:r w:rsidRPr="00570E96">
              <w:rPr>
                <w:rFonts w:cs="Arial"/>
                <w:color w:val="000000" w:themeColor="text1"/>
                <w:szCs w:val="24"/>
                <w:lang w:val="en-US"/>
              </w:rPr>
              <w:lastRenderedPageBreak/>
              <w:t>unresponsive staff, contributing to customer dissatisfaction. The service disparities align with guest complaints at La Quinta.</w:t>
            </w:r>
          </w:p>
        </w:tc>
      </w:tr>
      <w:tr w:rsidR="004A00D9" w:rsidRPr="00570E96" w14:paraId="68356B0A" w14:textId="77777777" w:rsidTr="006373D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5EEC18F" w14:textId="77777777" w:rsidR="006373D2" w:rsidRPr="00570E96" w:rsidRDefault="006373D2" w:rsidP="00570E96">
            <w:pPr>
              <w:contextualSpacing w:val="0"/>
              <w:rPr>
                <w:rFonts w:cs="Arial"/>
                <w:color w:val="000000" w:themeColor="text1"/>
                <w:szCs w:val="24"/>
                <w:lang w:val="en-US"/>
              </w:rPr>
            </w:pPr>
            <w:r w:rsidRPr="00570E96">
              <w:rPr>
                <w:rFonts w:cs="Arial"/>
                <w:b/>
                <w:bCs/>
                <w:color w:val="000000" w:themeColor="text1"/>
                <w:szCs w:val="24"/>
                <w:lang w:val="en-US"/>
              </w:rPr>
              <w:lastRenderedPageBreak/>
              <w:t>Outdated Technological Infrastructure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3846EAF"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t xml:space="preserve">Given the ease of digital connectivity in the modern era, the hotel's equipment appears antiquated. The public's apprehensions regarding inadequate Wi-Fi, malfunctioning key cards, and problems with online ticket systems underscore the critical nature of hotel technological </w:t>
            </w:r>
            <w:proofErr w:type="spellStart"/>
            <w:r w:rsidRPr="00570E96">
              <w:rPr>
                <w:rFonts w:cs="Arial"/>
                <w:color w:val="000000" w:themeColor="text1"/>
                <w:szCs w:val="24"/>
                <w:lang w:val="en-US"/>
              </w:rPr>
              <w:t>modern</w:t>
            </w:r>
            <w:r w:rsidR="005C46EB" w:rsidRPr="00570E96">
              <w:rPr>
                <w:rFonts w:cs="Arial"/>
                <w:color w:val="000000" w:themeColor="text1"/>
                <w:szCs w:val="24"/>
                <w:lang w:val="en-US"/>
              </w:rPr>
              <w:t>isation</w:t>
            </w:r>
            <w:proofErr w:type="spellEnd"/>
            <w:r w:rsidRPr="00570E96">
              <w:rPr>
                <w:rFonts w:cs="Arial"/>
                <w:color w:val="000000" w:themeColor="text1"/>
                <w:szCs w:val="24"/>
                <w:lang w:val="en-US"/>
              </w:rPr>
              <w:t xml:space="preserve"> (Hotjar.com, 2022).</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A96D9FB"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t xml:space="preserve">La Quinta's negative feedback includes mentions of broken amenities, potentially outdated facilities, and dissatisfaction with the overall quality of the stay. Technological </w:t>
            </w:r>
            <w:proofErr w:type="spellStart"/>
            <w:r w:rsidRPr="00570E96">
              <w:rPr>
                <w:rFonts w:cs="Arial"/>
                <w:color w:val="000000" w:themeColor="text1"/>
                <w:szCs w:val="24"/>
                <w:lang w:val="en-US"/>
              </w:rPr>
              <w:t>modern</w:t>
            </w:r>
            <w:r w:rsidR="005C46EB" w:rsidRPr="00570E96">
              <w:rPr>
                <w:rFonts w:cs="Arial"/>
                <w:color w:val="000000" w:themeColor="text1"/>
                <w:szCs w:val="24"/>
                <w:lang w:val="en-US"/>
              </w:rPr>
              <w:t>isation</w:t>
            </w:r>
            <w:proofErr w:type="spellEnd"/>
            <w:r w:rsidRPr="00570E96">
              <w:rPr>
                <w:rFonts w:cs="Arial"/>
                <w:color w:val="000000" w:themeColor="text1"/>
                <w:szCs w:val="24"/>
                <w:lang w:val="en-US"/>
              </w:rPr>
              <w:t xml:space="preserve"> could address these concerns.</w:t>
            </w:r>
          </w:p>
        </w:tc>
      </w:tr>
      <w:tr w:rsidR="004A00D9" w:rsidRPr="00570E96" w14:paraId="714A145C" w14:textId="77777777" w:rsidTr="006373D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4585E4F" w14:textId="77777777" w:rsidR="006373D2" w:rsidRPr="00570E96" w:rsidRDefault="006373D2" w:rsidP="00570E96">
            <w:pPr>
              <w:contextualSpacing w:val="0"/>
              <w:rPr>
                <w:rFonts w:cs="Arial"/>
                <w:color w:val="000000" w:themeColor="text1"/>
                <w:szCs w:val="24"/>
                <w:lang w:val="en-US"/>
              </w:rPr>
            </w:pPr>
            <w:r w:rsidRPr="00570E96">
              <w:rPr>
                <w:rFonts w:cs="Arial"/>
                <w:b/>
                <w:bCs/>
                <w:color w:val="000000" w:themeColor="text1"/>
                <w:szCs w:val="24"/>
                <w:lang w:val="en-US"/>
              </w:rPr>
              <w:t>Ineffective Communication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D26EA52"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t>Dissatisfied consumers result from a communication breakdown. When there are misunderstandings regarding tickets, event planning, or general inquiries, patrons become enraged (Sterns, 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8F81BAA"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t>La Quinta guests reported issues with communication, particularly in the manager's conflicting statements about refunds and lack of responsiveness. Ineffective communication contributes to overall dissatisfaction.</w:t>
            </w:r>
          </w:p>
        </w:tc>
      </w:tr>
      <w:tr w:rsidR="004A00D9" w:rsidRPr="00570E96" w14:paraId="7E0644A5" w14:textId="77777777" w:rsidTr="006373D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1FBF1D3" w14:textId="77777777" w:rsidR="006373D2" w:rsidRPr="00570E96" w:rsidRDefault="006373D2" w:rsidP="00570E96">
            <w:pPr>
              <w:contextualSpacing w:val="0"/>
              <w:rPr>
                <w:rFonts w:cs="Arial"/>
                <w:color w:val="000000" w:themeColor="text1"/>
                <w:szCs w:val="24"/>
                <w:lang w:val="en-US"/>
              </w:rPr>
            </w:pPr>
            <w:r w:rsidRPr="00570E96">
              <w:rPr>
                <w:rFonts w:cs="Arial"/>
                <w:b/>
                <w:bCs/>
                <w:color w:val="000000" w:themeColor="text1"/>
                <w:szCs w:val="24"/>
                <w:lang w:val="en-US"/>
              </w:rPr>
              <w:t>Understaffing Issues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97914C6"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t>An exhaustive analysis of empirical data indicates that there is a shortage of personnel, specifically during periods of high demand. Insufficient personnel leads to lengthy waitin</w:t>
            </w:r>
            <w:r w:rsidR="00543225" w:rsidRPr="00570E96">
              <w:rPr>
                <w:rFonts w:cs="Arial"/>
                <w:color w:val="000000" w:themeColor="text1"/>
                <w:szCs w:val="24"/>
                <w:lang w:val="en-US"/>
              </w:rPr>
              <w:t>g periods, diminished personalis</w:t>
            </w:r>
            <w:r w:rsidRPr="00570E96">
              <w:rPr>
                <w:rFonts w:cs="Arial"/>
                <w:color w:val="000000" w:themeColor="text1"/>
                <w:szCs w:val="24"/>
                <w:lang w:val="en-US"/>
              </w:rPr>
              <w:t xml:space="preserve">ed service, and an </w:t>
            </w:r>
            <w:r w:rsidRPr="00570E96">
              <w:rPr>
                <w:rFonts w:cs="Arial"/>
                <w:color w:val="000000" w:themeColor="text1"/>
                <w:szCs w:val="24"/>
                <w:lang w:val="en-US"/>
              </w:rPr>
              <w:lastRenderedPageBreak/>
              <w:t>unsatisfactory passenger experience (</w:t>
            </w:r>
            <w:proofErr w:type="spellStart"/>
            <w:r w:rsidRPr="00570E96">
              <w:rPr>
                <w:rFonts w:cs="Arial"/>
                <w:color w:val="000000" w:themeColor="text1"/>
                <w:szCs w:val="24"/>
                <w:lang w:val="en-US"/>
              </w:rPr>
              <w:t>Stepowany</w:t>
            </w:r>
            <w:proofErr w:type="spellEnd"/>
            <w:r w:rsidRPr="00570E96">
              <w:rPr>
                <w:rFonts w:cs="Arial"/>
                <w:color w:val="000000" w:themeColor="text1"/>
                <w:szCs w:val="24"/>
                <w:lang w:val="en-US"/>
              </w:rPr>
              <w:t>, 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51EEA10"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lastRenderedPageBreak/>
              <w:t>La Quinta's negative reviews highlight problems with staff responsiveness and service quality, aligning with the issues of understaffing mentioned.</w:t>
            </w:r>
          </w:p>
        </w:tc>
      </w:tr>
      <w:tr w:rsidR="004A00D9" w:rsidRPr="00570E96" w14:paraId="1DE89395" w14:textId="77777777" w:rsidTr="006373D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184702B" w14:textId="77777777" w:rsidR="006373D2" w:rsidRPr="00570E96" w:rsidRDefault="006373D2" w:rsidP="00570E96">
            <w:pPr>
              <w:contextualSpacing w:val="0"/>
              <w:rPr>
                <w:rFonts w:cs="Arial"/>
                <w:color w:val="000000" w:themeColor="text1"/>
                <w:szCs w:val="24"/>
                <w:lang w:val="en-US"/>
              </w:rPr>
            </w:pPr>
            <w:r w:rsidRPr="00570E96">
              <w:rPr>
                <w:rFonts w:cs="Arial"/>
                <w:b/>
                <w:bCs/>
                <w:color w:val="000000" w:themeColor="text1"/>
                <w:szCs w:val="24"/>
                <w:lang w:val="en-US"/>
              </w:rPr>
              <w:t>Feedback Mechanisms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0CFEFC5" w14:textId="77777777" w:rsidR="006373D2" w:rsidRPr="00570E96" w:rsidRDefault="006373D2" w:rsidP="00570E96">
            <w:pPr>
              <w:contextualSpacing w:val="0"/>
              <w:rPr>
                <w:rFonts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42E43B7" w14:textId="77777777" w:rsidR="006373D2" w:rsidRPr="00570E96" w:rsidRDefault="006373D2" w:rsidP="00570E96">
            <w:pPr>
              <w:contextualSpacing w:val="0"/>
              <w:rPr>
                <w:rFonts w:cs="Arial"/>
                <w:color w:val="000000" w:themeColor="text1"/>
                <w:szCs w:val="24"/>
                <w:lang w:val="en-US"/>
              </w:rPr>
            </w:pPr>
          </w:p>
        </w:tc>
      </w:tr>
      <w:tr w:rsidR="004A00D9" w:rsidRPr="00570E96" w14:paraId="481E3E8B" w14:textId="77777777" w:rsidTr="006373D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E727545" w14:textId="77777777" w:rsidR="006373D2" w:rsidRPr="00570E96" w:rsidRDefault="006373D2" w:rsidP="00570E96">
            <w:pPr>
              <w:contextualSpacing w:val="0"/>
              <w:rPr>
                <w:rFonts w:cs="Arial"/>
                <w:color w:val="000000" w:themeColor="text1"/>
                <w:szCs w:val="24"/>
                <w:lang w:val="en-US"/>
              </w:rPr>
            </w:pPr>
            <w:r w:rsidRPr="00570E96">
              <w:rPr>
                <w:rFonts w:cs="Arial"/>
                <w:b/>
                <w:bCs/>
                <w:color w:val="000000" w:themeColor="text1"/>
                <w:szCs w:val="24"/>
                <w:lang w:val="en-US"/>
              </w:rPr>
              <w:t>Limited Reporting Techniques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809D679"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t>Standard feedback forms and questionnaires are inadequate in providing the hotel with enough time to address major grievances after the guest's stay. Statisticians often fail to accurately capture visitor emotion. Management of the hotel can understand how its consumers are feeling and react appropriately by using technology for real-time feedback and mood monitoring (Best practices, 2023).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C75A3EA"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t>La Quinta's management might benefit from enhanced feedback mechanisms, given the guests' dissatisfaction and the need for real-time responses to address concerns promptly.</w:t>
            </w:r>
          </w:p>
        </w:tc>
      </w:tr>
      <w:tr w:rsidR="004A00D9" w:rsidRPr="00570E96" w14:paraId="11671698" w14:textId="77777777" w:rsidTr="006373D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B52421F" w14:textId="77777777" w:rsidR="006373D2" w:rsidRPr="00570E96" w:rsidRDefault="006373D2" w:rsidP="00570E96">
            <w:pPr>
              <w:contextualSpacing w:val="0"/>
              <w:rPr>
                <w:rFonts w:cs="Arial"/>
                <w:color w:val="000000" w:themeColor="text1"/>
                <w:szCs w:val="24"/>
                <w:lang w:val="en-US"/>
              </w:rPr>
            </w:pPr>
            <w:r w:rsidRPr="00570E96">
              <w:rPr>
                <w:rFonts w:cs="Arial"/>
                <w:b/>
                <w:bCs/>
                <w:color w:val="000000" w:themeColor="text1"/>
                <w:szCs w:val="24"/>
                <w:lang w:val="en-US"/>
              </w:rPr>
              <w:t>Impact on Reputation and Income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DBF811F" w14:textId="77777777" w:rsidR="006373D2" w:rsidRPr="00570E96" w:rsidRDefault="006373D2" w:rsidP="00570E96">
            <w:pPr>
              <w:contextualSpacing w:val="0"/>
              <w:rPr>
                <w:rFonts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6C93E48" w14:textId="77777777" w:rsidR="006373D2" w:rsidRPr="00570E96" w:rsidRDefault="006373D2" w:rsidP="00570E96">
            <w:pPr>
              <w:contextualSpacing w:val="0"/>
              <w:rPr>
                <w:rFonts w:cs="Arial"/>
                <w:color w:val="000000" w:themeColor="text1"/>
                <w:szCs w:val="24"/>
                <w:lang w:val="en-US"/>
              </w:rPr>
            </w:pPr>
          </w:p>
        </w:tc>
      </w:tr>
      <w:tr w:rsidR="004A00D9" w:rsidRPr="00570E96" w14:paraId="4A194C50" w14:textId="77777777" w:rsidTr="006373D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ADA6ECE" w14:textId="77777777" w:rsidR="006373D2" w:rsidRPr="00570E96" w:rsidRDefault="006373D2" w:rsidP="00570E96">
            <w:pPr>
              <w:contextualSpacing w:val="0"/>
              <w:rPr>
                <w:rFonts w:cs="Arial"/>
                <w:color w:val="000000" w:themeColor="text1"/>
                <w:szCs w:val="24"/>
                <w:lang w:val="en-US"/>
              </w:rPr>
            </w:pPr>
            <w:r w:rsidRPr="00570E96">
              <w:rPr>
                <w:rFonts w:cs="Arial"/>
                <w:b/>
                <w:bCs/>
                <w:color w:val="000000" w:themeColor="text1"/>
                <w:szCs w:val="24"/>
                <w:lang w:val="en-US"/>
              </w:rPr>
              <w:t>Reputation Erosion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8D9A768"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t>A hotel's reputation suffers when guests are not satisfied. An abundance of negative internet reviews might put off potential guests and damage the hotel's reputation as a high-end accommodation option (Fuchs, 2022).</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0F82111"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t>La Quinta Inn &amp; Suites faces reputation challenges as negative reviews impact potential guest perceptions.</w:t>
            </w:r>
          </w:p>
        </w:tc>
      </w:tr>
      <w:tr w:rsidR="004A00D9" w:rsidRPr="00570E96" w14:paraId="281B216E" w14:textId="77777777" w:rsidTr="006373D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7916950" w14:textId="77777777" w:rsidR="006373D2" w:rsidRPr="00570E96" w:rsidRDefault="006373D2" w:rsidP="00570E96">
            <w:pPr>
              <w:contextualSpacing w:val="0"/>
              <w:rPr>
                <w:rFonts w:cs="Arial"/>
                <w:color w:val="000000" w:themeColor="text1"/>
                <w:szCs w:val="24"/>
                <w:lang w:val="en-US"/>
              </w:rPr>
            </w:pPr>
            <w:r w:rsidRPr="00570E96">
              <w:rPr>
                <w:rFonts w:cs="Arial"/>
                <w:b/>
                <w:bCs/>
                <w:color w:val="000000" w:themeColor="text1"/>
                <w:szCs w:val="24"/>
                <w:lang w:val="en-US"/>
              </w:rPr>
              <w:t>Revenue Contraction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081F59C"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t xml:space="preserve">Commerce declines as consumer happiness declines. A reduction in corporate reservations and repeat </w:t>
            </w:r>
            <w:r w:rsidRPr="00570E96">
              <w:rPr>
                <w:rFonts w:cs="Arial"/>
                <w:color w:val="000000" w:themeColor="text1"/>
                <w:szCs w:val="24"/>
                <w:lang w:val="en-US"/>
              </w:rPr>
              <w:lastRenderedPageBreak/>
              <w:t>business means less money coming in. Negative internet reviews discourage customers and maintain a downward trend in product returns, which exacerbates the financial position (</w:t>
            </w:r>
            <w:proofErr w:type="spellStart"/>
            <w:r w:rsidRPr="00570E96">
              <w:rPr>
                <w:rFonts w:cs="Arial"/>
                <w:color w:val="000000" w:themeColor="text1"/>
                <w:szCs w:val="24"/>
                <w:lang w:val="en-US"/>
              </w:rPr>
              <w:t>busayo.longe</w:t>
            </w:r>
            <w:proofErr w:type="spellEnd"/>
            <w:r w:rsidRPr="00570E96">
              <w:rPr>
                <w:rFonts w:cs="Arial"/>
                <w:color w:val="000000" w:themeColor="text1"/>
                <w:szCs w:val="24"/>
                <w:lang w:val="en-US"/>
              </w:rPr>
              <w:t>, 2020).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4B82975" w14:textId="77777777" w:rsidR="006373D2" w:rsidRPr="00570E96" w:rsidRDefault="006373D2" w:rsidP="00570E96">
            <w:pPr>
              <w:contextualSpacing w:val="0"/>
              <w:rPr>
                <w:rFonts w:cs="Arial"/>
                <w:color w:val="000000" w:themeColor="text1"/>
                <w:szCs w:val="24"/>
                <w:lang w:val="en-US"/>
              </w:rPr>
            </w:pPr>
            <w:r w:rsidRPr="00570E96">
              <w:rPr>
                <w:rFonts w:cs="Arial"/>
                <w:color w:val="000000" w:themeColor="text1"/>
                <w:szCs w:val="24"/>
                <w:lang w:val="en-US"/>
              </w:rPr>
              <w:lastRenderedPageBreak/>
              <w:t xml:space="preserve">La Quinta's financial position might be impacted by declining customer </w:t>
            </w:r>
            <w:r w:rsidRPr="00570E96">
              <w:rPr>
                <w:rFonts w:cs="Arial"/>
                <w:color w:val="000000" w:themeColor="text1"/>
                <w:szCs w:val="24"/>
                <w:lang w:val="en-US"/>
              </w:rPr>
              <w:lastRenderedPageBreak/>
              <w:t>satisfaction, potentially leading to reduced repeat business and reservations.</w:t>
            </w:r>
          </w:p>
        </w:tc>
      </w:tr>
    </w:tbl>
    <w:p w14:paraId="33DE4E15" w14:textId="77777777" w:rsidR="00EE3FC5" w:rsidRPr="00570E96" w:rsidRDefault="00EE3FC5" w:rsidP="00570E96">
      <w:pPr>
        <w:contextualSpacing w:val="0"/>
        <w:rPr>
          <w:rFonts w:cs="Arial"/>
          <w:color w:val="000000" w:themeColor="text1"/>
          <w:szCs w:val="24"/>
        </w:rPr>
      </w:pPr>
    </w:p>
    <w:p w14:paraId="72663C4A" w14:textId="77777777" w:rsidR="00EE3FC5" w:rsidRPr="00570E96" w:rsidRDefault="00C15993" w:rsidP="00570E96">
      <w:pPr>
        <w:contextualSpacing w:val="0"/>
        <w:rPr>
          <w:rFonts w:cs="Arial"/>
          <w:b/>
          <w:color w:val="000000" w:themeColor="text1"/>
          <w:szCs w:val="24"/>
        </w:rPr>
      </w:pPr>
      <w:r w:rsidRPr="00570E96">
        <w:rPr>
          <w:rFonts w:cs="Arial"/>
          <w:b/>
          <w:color w:val="000000" w:themeColor="text1"/>
          <w:szCs w:val="24"/>
        </w:rPr>
        <w:t>Scope of the Issue</w:t>
      </w:r>
    </w:p>
    <w:p w14:paraId="5723D9B8" w14:textId="77777777" w:rsidR="00EE3FC5" w:rsidRPr="00570E96" w:rsidRDefault="006373D2" w:rsidP="00570E96">
      <w:pPr>
        <w:contextualSpacing w:val="0"/>
        <w:rPr>
          <w:rFonts w:cs="Arial"/>
          <w:color w:val="000000" w:themeColor="text1"/>
          <w:szCs w:val="24"/>
        </w:rPr>
      </w:pPr>
      <w:r w:rsidRPr="00570E96">
        <w:rPr>
          <w:rFonts w:cs="Arial"/>
          <w:color w:val="000000" w:themeColor="text1"/>
          <w:szCs w:val="24"/>
        </w:rPr>
        <w:t>The negative effects of the decline in customer satisfaction are not just monetary. It influences the attitude as well as the commitment of the hotel staff members because it becomes a part and p</w:t>
      </w:r>
      <w:r w:rsidR="006C2B50" w:rsidRPr="00570E96">
        <w:rPr>
          <w:rFonts w:cs="Arial"/>
          <w:color w:val="000000" w:themeColor="text1"/>
          <w:szCs w:val="24"/>
        </w:rPr>
        <w:t>arcel of their lives (Wood, 2022</w:t>
      </w:r>
      <w:r w:rsidRPr="00570E96">
        <w:rPr>
          <w:rFonts w:cs="Arial"/>
          <w:color w:val="000000" w:themeColor="text1"/>
          <w:szCs w:val="24"/>
        </w:rPr>
        <w:t>). However, the poor reputation of the hotel affects La Quinta Inn &amp; Suites and also undermines hospitality as a whole (Best practices, 2023)</w:t>
      </w:r>
      <w:r w:rsidR="00C15993" w:rsidRPr="00570E96">
        <w:rPr>
          <w:rFonts w:cs="Arial"/>
          <w:color w:val="000000" w:themeColor="text1"/>
          <w:szCs w:val="24"/>
        </w:rPr>
        <w:t>.</w:t>
      </w:r>
    </w:p>
    <w:p w14:paraId="156444FC" w14:textId="77777777" w:rsidR="008E4099" w:rsidRPr="00570E96" w:rsidRDefault="008E4099" w:rsidP="00570E96">
      <w:pPr>
        <w:contextualSpacing w:val="0"/>
        <w:rPr>
          <w:rFonts w:cs="Arial"/>
          <w:color w:val="000000" w:themeColor="text1"/>
          <w:szCs w:val="24"/>
        </w:rPr>
      </w:pPr>
    </w:p>
    <w:p w14:paraId="42B7228E" w14:textId="77777777" w:rsidR="008E4099" w:rsidRPr="00570E96" w:rsidRDefault="00C15993" w:rsidP="00570E96">
      <w:pPr>
        <w:pStyle w:val="Heading2"/>
        <w:contextualSpacing w:val="0"/>
        <w:rPr>
          <w:rStyle w:val="Strong"/>
          <w:rFonts w:eastAsiaTheme="majorEastAsia" w:cs="Arial"/>
          <w:b/>
          <w:bCs w:val="0"/>
          <w:color w:val="000000" w:themeColor="text1"/>
          <w:szCs w:val="24"/>
        </w:rPr>
      </w:pPr>
      <w:bookmarkStart w:id="7" w:name="_Toc157101542"/>
      <w:r w:rsidRPr="00570E96">
        <w:rPr>
          <w:rStyle w:val="Strong"/>
          <w:rFonts w:eastAsiaTheme="majorEastAsia" w:cs="Arial"/>
          <w:b/>
          <w:bCs w:val="0"/>
          <w:color w:val="000000" w:themeColor="text1"/>
          <w:szCs w:val="24"/>
        </w:rPr>
        <w:t>STEEPLED Analysis</w:t>
      </w:r>
      <w:bookmarkEnd w:id="7"/>
    </w:p>
    <w:p w14:paraId="06B58578" w14:textId="77777777" w:rsidR="00891FE0" w:rsidRPr="00570E96" w:rsidRDefault="00FB6993" w:rsidP="00570E96">
      <w:pPr>
        <w:contextualSpacing w:val="0"/>
        <w:rPr>
          <w:rFonts w:cs="Arial"/>
          <w:color w:val="000000" w:themeColor="text1"/>
          <w:szCs w:val="24"/>
        </w:rPr>
      </w:pPr>
      <w:r w:rsidRPr="00570E96">
        <w:rPr>
          <w:rFonts w:cs="Arial"/>
          <w:color w:val="000000" w:themeColor="text1"/>
          <w:szCs w:val="24"/>
        </w:rPr>
        <w:t>Many aspects from both the internal and also external processes are included in an analysis based on STEEPLE (Jeng, et al.201). It targets on matters of technology, politics ethics and law that are contrary to the inte</w:t>
      </w:r>
      <w:r w:rsidR="00A2326A" w:rsidRPr="00570E96">
        <w:rPr>
          <w:rFonts w:cs="Arial"/>
          <w:color w:val="000000" w:themeColor="text1"/>
          <w:szCs w:val="24"/>
        </w:rPr>
        <w:t>rests of businesses (Delve, 201</w:t>
      </w:r>
      <w:r w:rsidRPr="00570E96">
        <w:rPr>
          <w:rFonts w:cs="Arial"/>
          <w:color w:val="000000" w:themeColor="text1"/>
          <w:szCs w:val="24"/>
        </w:rPr>
        <w:t>6). Many business professionals use the following data in developing many various appraisals. With the help of a STEEPLE analysis, the organisations have an opportunity to solve such kind of problems</w:t>
      </w:r>
      <w:r w:rsidR="00A2326A" w:rsidRPr="00570E96">
        <w:rPr>
          <w:rFonts w:cs="Arial"/>
          <w:color w:val="000000" w:themeColor="text1"/>
          <w:szCs w:val="24"/>
        </w:rPr>
        <w:t xml:space="preserve"> (MasterClass, Inc, 2020)</w:t>
      </w:r>
      <w:r w:rsidRPr="00570E96">
        <w:rPr>
          <w:rFonts w:cs="Arial"/>
          <w:color w:val="000000" w:themeColor="text1"/>
          <w:szCs w:val="24"/>
        </w:rPr>
        <w:t>. Through this study, businesses can have a chance to earn significant revenues and also remain competitive. In addition, It also helps in tracking and being aware of the trends that were observed (Frue 2020). With the help of STRIKE research, it is possible that companies can significantly enhance their products’ or services quality which the customers will enjoy. Some aspects are directly impacting the working of the La Quinta Inn &amp; Suites</w:t>
      </w:r>
      <w:r w:rsidR="001F7DA6" w:rsidRPr="00570E96">
        <w:rPr>
          <w:rFonts w:cs="Arial"/>
          <w:color w:val="000000" w:themeColor="text1"/>
          <w:szCs w:val="24"/>
        </w:rPr>
        <w:t xml:space="preserve">. </w:t>
      </w:r>
    </w:p>
    <w:p w14:paraId="7CCE04F0" w14:textId="77777777" w:rsidR="00332A7A" w:rsidRPr="00570E96" w:rsidRDefault="00332A7A" w:rsidP="00570E96">
      <w:pPr>
        <w:contextualSpacing w:val="0"/>
        <w:rPr>
          <w:rFonts w:cs="Arial"/>
          <w:color w:val="000000" w:themeColor="text1"/>
          <w:szCs w:val="24"/>
        </w:rPr>
      </w:pPr>
    </w:p>
    <w:p w14:paraId="06A05BCF" w14:textId="77777777" w:rsidR="007F07B2" w:rsidRPr="00570E96" w:rsidRDefault="00E93662" w:rsidP="00570E96">
      <w:pPr>
        <w:keepNext/>
        <w:contextualSpacing w:val="0"/>
        <w:jc w:val="center"/>
        <w:rPr>
          <w:rFonts w:cs="Arial"/>
          <w:color w:val="000000" w:themeColor="text1"/>
          <w:szCs w:val="24"/>
        </w:rPr>
      </w:pPr>
      <w:r w:rsidRPr="00570E96">
        <w:rPr>
          <w:rFonts w:cs="Arial"/>
          <w:noProof/>
          <w:color w:val="000000" w:themeColor="text1"/>
          <w:szCs w:val="24"/>
          <w:lang w:val="en-US"/>
        </w:rPr>
        <w:lastRenderedPageBreak/>
        <w:drawing>
          <wp:inline distT="0" distB="0" distL="0" distR="0" wp14:anchorId="6983ECA2" wp14:editId="051A0010">
            <wp:extent cx="5486400" cy="3200400"/>
            <wp:effectExtent l="0" t="0" r="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0EEC7F9" w14:textId="77777777" w:rsidR="00B96384" w:rsidRPr="00570E96" w:rsidRDefault="007F07B2" w:rsidP="00570E96">
      <w:pPr>
        <w:pStyle w:val="Caption"/>
        <w:spacing w:after="0" w:line="360" w:lineRule="auto"/>
        <w:contextualSpacing w:val="0"/>
        <w:jc w:val="center"/>
        <w:rPr>
          <w:rFonts w:cs="Arial"/>
          <w:color w:val="000000" w:themeColor="text1"/>
          <w:sz w:val="24"/>
          <w:szCs w:val="24"/>
        </w:rPr>
      </w:pPr>
      <w:r w:rsidRPr="00570E96">
        <w:rPr>
          <w:rFonts w:cs="Arial"/>
          <w:color w:val="000000" w:themeColor="text1"/>
          <w:sz w:val="24"/>
          <w:szCs w:val="24"/>
        </w:rPr>
        <w:t xml:space="preserve">Figure </w:t>
      </w:r>
      <w:r w:rsidRPr="00570E96">
        <w:rPr>
          <w:rFonts w:cs="Arial"/>
          <w:color w:val="000000" w:themeColor="text1"/>
          <w:sz w:val="24"/>
          <w:szCs w:val="24"/>
        </w:rPr>
        <w:fldChar w:fldCharType="begin"/>
      </w:r>
      <w:r w:rsidRPr="00570E96">
        <w:rPr>
          <w:rFonts w:cs="Arial"/>
          <w:color w:val="000000" w:themeColor="text1"/>
          <w:sz w:val="24"/>
          <w:szCs w:val="24"/>
        </w:rPr>
        <w:instrText xml:space="preserve"> SEQ Figure \* ARABIC </w:instrText>
      </w:r>
      <w:r w:rsidRPr="00570E96">
        <w:rPr>
          <w:rFonts w:cs="Arial"/>
          <w:color w:val="000000" w:themeColor="text1"/>
          <w:sz w:val="24"/>
          <w:szCs w:val="24"/>
        </w:rPr>
        <w:fldChar w:fldCharType="separate"/>
      </w:r>
      <w:r w:rsidR="005B449F" w:rsidRPr="00570E96">
        <w:rPr>
          <w:rFonts w:cs="Arial"/>
          <w:noProof/>
          <w:color w:val="000000" w:themeColor="text1"/>
          <w:sz w:val="24"/>
          <w:szCs w:val="24"/>
        </w:rPr>
        <w:t>3</w:t>
      </w:r>
      <w:r w:rsidRPr="00570E96">
        <w:rPr>
          <w:rFonts w:cs="Arial"/>
          <w:color w:val="000000" w:themeColor="text1"/>
          <w:sz w:val="24"/>
          <w:szCs w:val="24"/>
        </w:rPr>
        <w:fldChar w:fldCharType="end"/>
      </w:r>
      <w:r w:rsidRPr="00570E96">
        <w:rPr>
          <w:rFonts w:cs="Arial"/>
          <w:color w:val="000000" w:themeColor="text1"/>
          <w:sz w:val="24"/>
          <w:szCs w:val="24"/>
        </w:rPr>
        <w:t xml:space="preserve"> STEEPLED Analysis (Source: Professionalacademy.com, 2024)</w:t>
      </w:r>
    </w:p>
    <w:tbl>
      <w:tblPr>
        <w:tblW w:w="91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209"/>
        <w:gridCol w:w="3754"/>
        <w:gridCol w:w="3232"/>
      </w:tblGrid>
      <w:tr w:rsidR="004A00D9" w:rsidRPr="00570E96" w14:paraId="64422B48" w14:textId="77777777" w:rsidTr="007F07B2">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737A8900" w14:textId="77777777" w:rsidR="007F07B2" w:rsidRPr="00570E96" w:rsidRDefault="007F07B2" w:rsidP="00570E96">
            <w:pPr>
              <w:contextualSpacing w:val="0"/>
              <w:rPr>
                <w:rFonts w:cs="Arial"/>
                <w:b/>
                <w:bCs/>
                <w:color w:val="000000" w:themeColor="text1"/>
                <w:szCs w:val="24"/>
                <w:lang w:val="en-US"/>
              </w:rPr>
            </w:pPr>
            <w:r w:rsidRPr="00570E96">
              <w:rPr>
                <w:rFonts w:cs="Arial"/>
                <w:b/>
                <w:bCs/>
                <w:color w:val="000000" w:themeColor="text1"/>
                <w:szCs w:val="24"/>
                <w:lang w:val="en-US"/>
              </w:rPr>
              <w:t>Factor</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EE6B445" w14:textId="77777777" w:rsidR="007F07B2" w:rsidRPr="00570E96" w:rsidRDefault="007F07B2" w:rsidP="00570E96">
            <w:pPr>
              <w:contextualSpacing w:val="0"/>
              <w:rPr>
                <w:rFonts w:cs="Arial"/>
                <w:b/>
                <w:bCs/>
                <w:color w:val="000000" w:themeColor="text1"/>
                <w:szCs w:val="24"/>
                <w:lang w:val="en-US"/>
              </w:rPr>
            </w:pPr>
            <w:r w:rsidRPr="00570E96">
              <w:rPr>
                <w:rFonts w:cs="Arial"/>
                <w:b/>
                <w:bCs/>
                <w:color w:val="000000" w:themeColor="text1"/>
                <w:szCs w:val="24"/>
                <w:lang w:val="en-US"/>
              </w:rPr>
              <w:t>Description</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339E8ADE" w14:textId="77777777" w:rsidR="007F07B2" w:rsidRPr="00570E96" w:rsidRDefault="007F07B2" w:rsidP="00570E96">
            <w:pPr>
              <w:contextualSpacing w:val="0"/>
              <w:rPr>
                <w:rFonts w:cs="Arial"/>
                <w:b/>
                <w:bCs/>
                <w:color w:val="000000" w:themeColor="text1"/>
                <w:szCs w:val="24"/>
                <w:lang w:val="en-US"/>
              </w:rPr>
            </w:pPr>
            <w:r w:rsidRPr="00570E96">
              <w:rPr>
                <w:rFonts w:cs="Arial"/>
                <w:b/>
                <w:bCs/>
                <w:color w:val="000000" w:themeColor="text1"/>
                <w:szCs w:val="24"/>
                <w:lang w:val="en-US"/>
              </w:rPr>
              <w:t>Impact on La Quinta Inn &amp; Suites</w:t>
            </w:r>
          </w:p>
        </w:tc>
      </w:tr>
      <w:tr w:rsidR="004A00D9" w:rsidRPr="00570E96" w14:paraId="54AF2A52"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98351AE"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Social Factors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DE168F7" w14:textId="77777777" w:rsidR="007F07B2" w:rsidRPr="00570E96" w:rsidRDefault="007F07B2" w:rsidP="00570E96">
            <w:pPr>
              <w:contextualSpacing w:val="0"/>
              <w:rPr>
                <w:rFonts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B847CA8" w14:textId="77777777" w:rsidR="007F07B2" w:rsidRPr="00570E96" w:rsidRDefault="007F07B2" w:rsidP="00570E96">
            <w:pPr>
              <w:contextualSpacing w:val="0"/>
              <w:rPr>
                <w:rFonts w:cs="Arial"/>
                <w:color w:val="000000" w:themeColor="text1"/>
                <w:szCs w:val="24"/>
                <w:lang w:val="en-US"/>
              </w:rPr>
            </w:pPr>
          </w:p>
        </w:tc>
      </w:tr>
      <w:tr w:rsidR="004A00D9" w:rsidRPr="00570E96" w14:paraId="01E1C242"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EF77E34"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Consumer Reviews on Quora and Trip Advisor</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7B178BD" w14:textId="77777777" w:rsidR="007F07B2" w:rsidRPr="00570E96" w:rsidRDefault="00224BEE" w:rsidP="00570E96">
            <w:pPr>
              <w:contextualSpacing w:val="0"/>
              <w:rPr>
                <w:rFonts w:cs="Arial"/>
                <w:color w:val="000000" w:themeColor="text1"/>
                <w:szCs w:val="24"/>
                <w:lang w:val="en-US"/>
              </w:rPr>
            </w:pPr>
            <w:r w:rsidRPr="00570E96">
              <w:rPr>
                <w:rFonts w:cs="Arial"/>
                <w:color w:val="000000" w:themeColor="text1"/>
                <w:szCs w:val="24"/>
                <w:lang w:val="en-US"/>
              </w:rPr>
              <w:t>Quora (2024</w:t>
            </w:r>
            <w:r w:rsidR="007F07B2" w:rsidRPr="00570E96">
              <w:rPr>
                <w:rFonts w:cs="Arial"/>
                <w:color w:val="000000" w:themeColor="text1"/>
                <w:szCs w:val="24"/>
                <w:lang w:val="en-US"/>
              </w:rPr>
              <w:t>) and Trip Advisor (2023) host negative reviews, indicating dissatisfaction with cleanliness, service quality, and amenities. Social media platforms influence potential guests' perceptions and decisions.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E71E16C"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Negative reviews on Quora and Trip Advisor significantly impact the hotel's reputation, potentially deterring future bookings and affecting customer trust (Quora, 2024; Trip Advisor, 2023).</w:t>
            </w:r>
          </w:p>
        </w:tc>
      </w:tr>
      <w:tr w:rsidR="004A00D9" w:rsidRPr="00570E96" w14:paraId="45A039B0"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CE5FF2B"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Ethical Considerations in Combating Sex Trafficking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E7B005F"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Jeng et al. (2022) discuss ethical questions related to hotels' role in combating sex trafficking. Addressing such concerns becomes vital for La Quinta Inn &amp; Suites to uphold ethical standards.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FCA0EA2"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Embracing ethical practices is crucial to maintain a positive image and prevent potential backlash related to ethical considerations (Jeng et al., 2022).</w:t>
            </w:r>
          </w:p>
        </w:tc>
      </w:tr>
      <w:tr w:rsidR="004A00D9" w:rsidRPr="00570E96" w14:paraId="3DE3D2F6"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ED1F0CD"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Technological Advances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70FB679" w14:textId="77777777" w:rsidR="007F07B2" w:rsidRPr="00570E96" w:rsidRDefault="007F07B2" w:rsidP="00570E96">
            <w:pPr>
              <w:contextualSpacing w:val="0"/>
              <w:rPr>
                <w:rFonts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0D81D2B" w14:textId="77777777" w:rsidR="007F07B2" w:rsidRPr="00570E96" w:rsidRDefault="007F07B2" w:rsidP="00570E96">
            <w:pPr>
              <w:contextualSpacing w:val="0"/>
              <w:rPr>
                <w:rFonts w:cs="Arial"/>
                <w:color w:val="000000" w:themeColor="text1"/>
                <w:szCs w:val="24"/>
                <w:lang w:val="en-US"/>
              </w:rPr>
            </w:pPr>
          </w:p>
        </w:tc>
      </w:tr>
      <w:tr w:rsidR="004A00D9" w:rsidRPr="00570E96" w14:paraId="26FF69A8"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8210720"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lastRenderedPageBreak/>
              <w:t>Hotel Deals and Online Presence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61B35B5"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La Quinta's online presence, including Hotel Deals (La Quinta Inn &amp; Suites, 2024), impacts customer acquisition. Leveraging technology for promotional activities and enhancing online booking systems is essential.</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CE84DD9"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Effective use of technology for promotional deals and an improved online booking experience can positively impact customer engagement and reservations (La Quinta Inn &amp; Suites, 2024).</w:t>
            </w:r>
          </w:p>
        </w:tc>
      </w:tr>
      <w:tr w:rsidR="004A00D9" w:rsidRPr="00570E96" w14:paraId="58A74EE1"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F851432"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Environmental Factors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F64848E" w14:textId="77777777" w:rsidR="007F07B2" w:rsidRPr="00570E96" w:rsidRDefault="007F07B2" w:rsidP="00570E96">
            <w:pPr>
              <w:contextualSpacing w:val="0"/>
              <w:rPr>
                <w:rFonts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E3DEC83" w14:textId="77777777" w:rsidR="007F07B2" w:rsidRPr="00570E96" w:rsidRDefault="007F07B2" w:rsidP="00570E96">
            <w:pPr>
              <w:contextualSpacing w:val="0"/>
              <w:rPr>
                <w:rFonts w:cs="Arial"/>
                <w:color w:val="000000" w:themeColor="text1"/>
                <w:szCs w:val="24"/>
                <w:lang w:val="en-US"/>
              </w:rPr>
            </w:pPr>
          </w:p>
        </w:tc>
      </w:tr>
      <w:tr w:rsidR="004A00D9" w:rsidRPr="00570E96" w14:paraId="578D23FF"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58A0028"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Climate Change Impact on Civil Infrastructure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A34C005"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Rotta Loria (2023) discusses the silent impact of underground climate change on civil infrastructure. Climate-related considerations may affect the hotel's physical infrastructure and long-term sustainability planning.</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4B75038"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 xml:space="preserve">Adapting to climate change impacts is essential for ensuring the hotel's resilience and </w:t>
            </w:r>
            <w:proofErr w:type="spellStart"/>
            <w:r w:rsidRPr="00570E96">
              <w:rPr>
                <w:rFonts w:cs="Arial"/>
                <w:color w:val="000000" w:themeColor="text1"/>
                <w:szCs w:val="24"/>
                <w:lang w:val="en-US"/>
              </w:rPr>
              <w:t>minim</w:t>
            </w:r>
            <w:r w:rsidR="005C46EB" w:rsidRPr="00570E96">
              <w:rPr>
                <w:rFonts w:cs="Arial"/>
                <w:color w:val="000000" w:themeColor="text1"/>
                <w:szCs w:val="24"/>
                <w:lang w:val="en-US"/>
              </w:rPr>
              <w:t>ising</w:t>
            </w:r>
            <w:proofErr w:type="spellEnd"/>
            <w:r w:rsidRPr="00570E96">
              <w:rPr>
                <w:rFonts w:cs="Arial"/>
                <w:color w:val="000000" w:themeColor="text1"/>
                <w:szCs w:val="24"/>
                <w:lang w:val="en-US"/>
              </w:rPr>
              <w:t xml:space="preserve"> potential damage to infrastructure (Rotta Loria, 2023).</w:t>
            </w:r>
          </w:p>
        </w:tc>
      </w:tr>
      <w:tr w:rsidR="004A00D9" w:rsidRPr="00570E96" w14:paraId="26CC6754"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CAADB8E"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Economic Factors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1B5C256" w14:textId="77777777" w:rsidR="007F07B2" w:rsidRPr="00570E96" w:rsidRDefault="007F07B2" w:rsidP="00570E96">
            <w:pPr>
              <w:contextualSpacing w:val="0"/>
              <w:rPr>
                <w:rFonts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4ED185C" w14:textId="77777777" w:rsidR="007F07B2" w:rsidRPr="00570E96" w:rsidRDefault="007F07B2" w:rsidP="00570E96">
            <w:pPr>
              <w:contextualSpacing w:val="0"/>
              <w:rPr>
                <w:rFonts w:cs="Arial"/>
                <w:color w:val="000000" w:themeColor="text1"/>
                <w:szCs w:val="24"/>
                <w:lang w:val="en-US"/>
              </w:rPr>
            </w:pPr>
          </w:p>
        </w:tc>
      </w:tr>
      <w:tr w:rsidR="004A00D9" w:rsidRPr="00570E96" w14:paraId="02EA37E2"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0AA4B632"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Franchising and Distribution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BEE43E0"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Gruenberg et al. (2021) highlight current trends in franchising. La Quinta's affiliation with Wyndham and its franchising model influences the hotel's economic structure and market positioning.</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EAECC8E"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Economic stability and growth are tied to the success of the franchise model, requiring effective management and adaptation to industry trends (Gruenberg et al., 2021).</w:t>
            </w:r>
          </w:p>
        </w:tc>
      </w:tr>
      <w:tr w:rsidR="004A00D9" w:rsidRPr="00570E96" w14:paraId="755B86AD"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E6E99D6"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Tourism Trends and Industry Structure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410A48D"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Coomes et al. (2020) discuss the future of bourbon tourism, a factor influencing the hotel's economic performance based on regional tourism trends.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D857EBB"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Adapting to regional tourism trends can impact the hotel's revenue by attracting visitors seeking specific experiences (Coomes et al., 2020).</w:t>
            </w:r>
          </w:p>
        </w:tc>
      </w:tr>
      <w:tr w:rsidR="004A00D9" w:rsidRPr="00570E96" w14:paraId="2B229741"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34A8445"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Political Factors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CC13AC8" w14:textId="77777777" w:rsidR="007F07B2" w:rsidRPr="00570E96" w:rsidRDefault="007F07B2" w:rsidP="00570E96">
            <w:pPr>
              <w:contextualSpacing w:val="0"/>
              <w:rPr>
                <w:rFonts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BF90431" w14:textId="77777777" w:rsidR="007F07B2" w:rsidRPr="00570E96" w:rsidRDefault="007F07B2" w:rsidP="00570E96">
            <w:pPr>
              <w:contextualSpacing w:val="0"/>
              <w:rPr>
                <w:rFonts w:cs="Arial"/>
                <w:color w:val="000000" w:themeColor="text1"/>
                <w:szCs w:val="24"/>
                <w:lang w:val="en-US"/>
              </w:rPr>
            </w:pPr>
          </w:p>
        </w:tc>
      </w:tr>
      <w:tr w:rsidR="004A00D9" w:rsidRPr="00570E96" w14:paraId="3620FEBE"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9116F14"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lastRenderedPageBreak/>
              <w:t>Inclusion-Based Human Resources Strategy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CDF43A1"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Wernick (2020) explores the potential replication of Lemon Tree Hotels' inclusion-based human resources strategy in the US market. The political landscape and labor policies influence human resource strategies.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C3270DE"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Adapting inclusive human resource strategies aligns with political and social expectations, potentially enhancing La Quinta's employer brand and workforce satisfaction (Wernick, 2020).</w:t>
            </w:r>
          </w:p>
        </w:tc>
      </w:tr>
      <w:tr w:rsidR="004A00D9" w:rsidRPr="00570E96" w14:paraId="7A3B47A8"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AD98FDF"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Regulatory Environment in Hotel Industry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7713779"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Kacmar (2023) highlights architectural considerations in small hotel design, indicating the influence of regulations on construction and infrastructure planning.</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D6A1883"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Adherence to regulations influences the hotel's architectural decisions and ensures compliance with industry standards (Kacmar, 2023).</w:t>
            </w:r>
          </w:p>
        </w:tc>
      </w:tr>
      <w:tr w:rsidR="004A00D9" w:rsidRPr="00570E96" w14:paraId="2EBDB322"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F38F1B7"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Legal Factors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69DD2B8" w14:textId="77777777" w:rsidR="007F07B2" w:rsidRPr="00570E96" w:rsidRDefault="007F07B2" w:rsidP="00570E96">
            <w:pPr>
              <w:contextualSpacing w:val="0"/>
              <w:rPr>
                <w:rFonts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FA9C37E" w14:textId="77777777" w:rsidR="007F07B2" w:rsidRPr="00570E96" w:rsidRDefault="007F07B2" w:rsidP="00570E96">
            <w:pPr>
              <w:contextualSpacing w:val="0"/>
              <w:rPr>
                <w:rFonts w:cs="Arial"/>
                <w:color w:val="000000" w:themeColor="text1"/>
                <w:szCs w:val="24"/>
                <w:lang w:val="en-US"/>
              </w:rPr>
            </w:pPr>
          </w:p>
        </w:tc>
      </w:tr>
      <w:tr w:rsidR="004A00D9" w:rsidRPr="00570E96" w14:paraId="292F9A39"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E8DEAA8"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Industry Structure and Quality Competition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56FF78F"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Butters and Hubbard (2023) examine industry structure, segmentation, and quality competition in the US hotel industry. Legal factors such as antitrust regulations influence competitive dynamics.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3792290"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Adhering to legal standards ensures fair competition and compliance, impacting the hotel's market positioning and reputation (Butters and Hubbard, 2023).</w:t>
            </w:r>
          </w:p>
        </w:tc>
      </w:tr>
      <w:tr w:rsidR="004A00D9" w:rsidRPr="00570E96" w14:paraId="5B1AB26B"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23C411E"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Cultural Factors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C9AEF84" w14:textId="77777777" w:rsidR="007F07B2" w:rsidRPr="00570E96" w:rsidRDefault="007F07B2" w:rsidP="00570E96">
            <w:pPr>
              <w:contextualSpacing w:val="0"/>
              <w:rPr>
                <w:rFonts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EE39011" w14:textId="77777777" w:rsidR="007F07B2" w:rsidRPr="00570E96" w:rsidRDefault="007F07B2" w:rsidP="00570E96">
            <w:pPr>
              <w:contextualSpacing w:val="0"/>
              <w:rPr>
                <w:rFonts w:cs="Arial"/>
                <w:color w:val="000000" w:themeColor="text1"/>
                <w:szCs w:val="24"/>
                <w:lang w:val="en-US"/>
              </w:rPr>
            </w:pPr>
          </w:p>
        </w:tc>
      </w:tr>
      <w:tr w:rsidR="004A00D9" w:rsidRPr="00570E96" w14:paraId="24B62241"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A3B8F56"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Architectural Considerations in Small Hotels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9F68F43"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 xml:space="preserve">Coomes et al. (2020) </w:t>
            </w:r>
            <w:proofErr w:type="spellStart"/>
            <w:r w:rsidR="005C46EB" w:rsidRPr="00570E96">
              <w:rPr>
                <w:rFonts w:cs="Arial"/>
                <w:color w:val="000000" w:themeColor="text1"/>
                <w:szCs w:val="24"/>
                <w:lang w:val="en-US"/>
              </w:rPr>
              <w:t>emphasis</w:t>
            </w:r>
            <w:r w:rsidRPr="00570E96">
              <w:rPr>
                <w:rFonts w:cs="Arial"/>
                <w:color w:val="000000" w:themeColor="text1"/>
                <w:szCs w:val="24"/>
                <w:lang w:val="en-US"/>
              </w:rPr>
              <w:t>e</w:t>
            </w:r>
            <w:proofErr w:type="spellEnd"/>
            <w:r w:rsidRPr="00570E96">
              <w:rPr>
                <w:rFonts w:cs="Arial"/>
                <w:color w:val="000000" w:themeColor="text1"/>
                <w:szCs w:val="24"/>
                <w:lang w:val="en-US"/>
              </w:rPr>
              <w:t xml:space="preserve"> architectural design in small hotels, aligning with cultural preferences for unique and aesthetically pleasing accommodations.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2E2DFF3"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Incorporating culturally appealing architectural elements enhances guest experiences and aligns with evolving cultural preferences (Coomes et al., 2020).</w:t>
            </w:r>
          </w:p>
        </w:tc>
      </w:tr>
      <w:tr w:rsidR="004A00D9" w:rsidRPr="00570E96" w14:paraId="75666696"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A4CDB32"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lastRenderedPageBreak/>
              <w:t>Demographic Trends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1820738" w14:textId="77777777" w:rsidR="007F07B2" w:rsidRPr="00570E96" w:rsidRDefault="007F07B2" w:rsidP="00570E96">
            <w:pPr>
              <w:contextualSpacing w:val="0"/>
              <w:rPr>
                <w:rFonts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45BEB80" w14:textId="77777777" w:rsidR="007F07B2" w:rsidRPr="00570E96" w:rsidRDefault="007F07B2" w:rsidP="00570E96">
            <w:pPr>
              <w:contextualSpacing w:val="0"/>
              <w:rPr>
                <w:rFonts w:cs="Arial"/>
                <w:color w:val="000000" w:themeColor="text1"/>
                <w:szCs w:val="24"/>
                <w:lang w:val="en-US"/>
              </w:rPr>
            </w:pPr>
          </w:p>
        </w:tc>
      </w:tr>
      <w:tr w:rsidR="004A00D9" w:rsidRPr="00570E96" w14:paraId="289D23E8" w14:textId="77777777" w:rsidTr="007F07B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47A8791" w14:textId="77777777" w:rsidR="007F07B2" w:rsidRPr="00570E96" w:rsidRDefault="007F07B2" w:rsidP="00570E96">
            <w:pPr>
              <w:contextualSpacing w:val="0"/>
              <w:rPr>
                <w:rFonts w:cs="Arial"/>
                <w:color w:val="000000" w:themeColor="text1"/>
                <w:szCs w:val="24"/>
                <w:lang w:val="en-US"/>
              </w:rPr>
            </w:pPr>
            <w:r w:rsidRPr="00570E96">
              <w:rPr>
                <w:rFonts w:cs="Arial"/>
                <w:b/>
                <w:bCs/>
                <w:color w:val="000000" w:themeColor="text1"/>
                <w:szCs w:val="24"/>
                <w:lang w:val="en-US"/>
              </w:rPr>
              <w:t>Market Segmentation and Brand Management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BAFC847"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Nalley and Gregory (2021) advocate for adaptive market segmentation and brand management, indicating the importance of demographic considerations in hotel marketing.</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1A31659" w14:textId="77777777" w:rsidR="007F07B2" w:rsidRPr="00570E96" w:rsidRDefault="007F07B2" w:rsidP="00570E96">
            <w:pPr>
              <w:contextualSpacing w:val="0"/>
              <w:rPr>
                <w:rFonts w:cs="Arial"/>
                <w:color w:val="000000" w:themeColor="text1"/>
                <w:szCs w:val="24"/>
                <w:lang w:val="en-US"/>
              </w:rPr>
            </w:pPr>
            <w:r w:rsidRPr="00570E96">
              <w:rPr>
                <w:rFonts w:cs="Arial"/>
                <w:color w:val="000000" w:themeColor="text1"/>
                <w:szCs w:val="24"/>
                <w:lang w:val="en-US"/>
              </w:rPr>
              <w:t>Aligning marketing strategies with demographic trends ensures effective market segmentation and enhances brand relevance (Nalley and Gregory, 2021).</w:t>
            </w:r>
          </w:p>
        </w:tc>
      </w:tr>
    </w:tbl>
    <w:p w14:paraId="2F775160" w14:textId="77777777" w:rsidR="000A38FC" w:rsidRPr="00570E96" w:rsidRDefault="000A38FC" w:rsidP="00570E96">
      <w:pPr>
        <w:contextualSpacing w:val="0"/>
        <w:rPr>
          <w:rFonts w:cs="Arial"/>
          <w:color w:val="000000" w:themeColor="text1"/>
          <w:szCs w:val="24"/>
        </w:rPr>
      </w:pPr>
    </w:p>
    <w:p w14:paraId="0F799E67" w14:textId="77777777" w:rsidR="00672AB9" w:rsidRPr="00570E96" w:rsidRDefault="00672AB9" w:rsidP="00570E96">
      <w:pPr>
        <w:shd w:val="clear" w:color="auto" w:fill="FFFFFF"/>
        <w:contextualSpacing w:val="0"/>
        <w:rPr>
          <w:rFonts w:cs="Arial"/>
          <w:color w:val="000000" w:themeColor="text1"/>
          <w:szCs w:val="24"/>
        </w:rPr>
      </w:pPr>
    </w:p>
    <w:p w14:paraId="47BE96AE" w14:textId="77777777" w:rsidR="008E4099" w:rsidRPr="00570E96" w:rsidRDefault="00C15993" w:rsidP="00570E96">
      <w:pPr>
        <w:pStyle w:val="Heading2"/>
        <w:contextualSpacing w:val="0"/>
        <w:rPr>
          <w:rStyle w:val="Strong"/>
          <w:rFonts w:eastAsiaTheme="majorEastAsia" w:cs="Arial"/>
          <w:b/>
          <w:bCs w:val="0"/>
          <w:color w:val="000000" w:themeColor="text1"/>
          <w:szCs w:val="24"/>
        </w:rPr>
      </w:pPr>
      <w:bookmarkStart w:id="8" w:name="_Toc157101543"/>
      <w:r w:rsidRPr="00570E96">
        <w:rPr>
          <w:rStyle w:val="Strong"/>
          <w:rFonts w:eastAsiaTheme="majorEastAsia" w:cs="Arial"/>
          <w:b/>
          <w:bCs w:val="0"/>
          <w:color w:val="000000" w:themeColor="text1"/>
          <w:szCs w:val="24"/>
        </w:rPr>
        <w:t>SOAR Analysis</w:t>
      </w:r>
      <w:bookmarkEnd w:id="8"/>
    </w:p>
    <w:p w14:paraId="75A77310" w14:textId="77777777" w:rsidR="00BD6AA1" w:rsidRPr="00570E96" w:rsidRDefault="007F07B2" w:rsidP="00570E96">
      <w:pPr>
        <w:contextualSpacing w:val="0"/>
        <w:rPr>
          <w:rFonts w:cs="Arial"/>
          <w:color w:val="000000" w:themeColor="text1"/>
          <w:szCs w:val="24"/>
        </w:rPr>
      </w:pPr>
      <w:r w:rsidRPr="00570E96">
        <w:rPr>
          <w:rFonts w:cs="Arial"/>
          <w:color w:val="000000" w:themeColor="text1"/>
          <w:szCs w:val="24"/>
        </w:rPr>
        <w:t xml:space="preserve">There is an alternative way of strategic planning which by the use of SOAR analysis (Strengths, Opportunities, Aspirations and Results) acronym. It fosters proactive </w:t>
      </w:r>
      <w:proofErr w:type="spellStart"/>
      <w:r w:rsidRPr="00570E96">
        <w:rPr>
          <w:rFonts w:cs="Arial"/>
          <w:color w:val="000000" w:themeColor="text1"/>
          <w:szCs w:val="24"/>
        </w:rPr>
        <w:t>behavior</w:t>
      </w:r>
      <w:proofErr w:type="spellEnd"/>
      <w:r w:rsidRPr="00570E96">
        <w:rPr>
          <w:rFonts w:cs="Arial"/>
          <w:color w:val="000000" w:themeColor="text1"/>
          <w:szCs w:val="24"/>
        </w:rPr>
        <w:t xml:space="preserve"> by focusing on the organ</w:t>
      </w:r>
      <w:r w:rsidR="005C46EB" w:rsidRPr="00570E96">
        <w:rPr>
          <w:rFonts w:cs="Arial"/>
          <w:color w:val="000000" w:themeColor="text1"/>
          <w:szCs w:val="24"/>
        </w:rPr>
        <w:t>isation</w:t>
      </w:r>
      <w:r w:rsidRPr="00570E96">
        <w:rPr>
          <w:rFonts w:cs="Arial"/>
          <w:color w:val="000000" w:themeColor="text1"/>
          <w:szCs w:val="24"/>
        </w:rPr>
        <w:t>al objectives, strengths, external forces and also projected consequences (Clarity 2021</w:t>
      </w:r>
      <w:r w:rsidR="003D50D4" w:rsidRPr="00570E96">
        <w:rPr>
          <w:rFonts w:cs="Arial"/>
          <w:color w:val="000000" w:themeColor="text1"/>
          <w:szCs w:val="24"/>
        </w:rPr>
        <w:t>; Lucidity, 2021</w:t>
      </w:r>
      <w:r w:rsidR="00CE7806" w:rsidRPr="00570E96">
        <w:rPr>
          <w:rFonts w:cs="Arial"/>
          <w:color w:val="000000" w:themeColor="text1"/>
          <w:szCs w:val="24"/>
        </w:rPr>
        <w:t xml:space="preserve"> Profit.Co, 2022</w:t>
      </w:r>
      <w:r w:rsidRPr="00570E96">
        <w:rPr>
          <w:rFonts w:cs="Arial"/>
          <w:color w:val="000000" w:themeColor="text1"/>
          <w:szCs w:val="24"/>
        </w:rPr>
        <w:t>). This innovative concept allows the companies to leverage new opportunities and also enhance existing competencies, thereby making their strategy more dynamic and futuristic</w:t>
      </w:r>
      <w:r w:rsidR="00B14A23" w:rsidRPr="00570E96">
        <w:rPr>
          <w:rFonts w:cs="Arial"/>
          <w:color w:val="000000" w:themeColor="text1"/>
          <w:szCs w:val="24"/>
        </w:rPr>
        <w:t xml:space="preserve"> (Alemar</w:t>
      </w:r>
      <w:r w:rsidR="00D03FC9" w:rsidRPr="00570E96">
        <w:rPr>
          <w:rFonts w:cs="Arial"/>
          <w:color w:val="000000" w:themeColor="text1"/>
          <w:szCs w:val="24"/>
        </w:rPr>
        <w:t>, 2023</w:t>
      </w:r>
      <w:r w:rsidR="00B14A23" w:rsidRPr="00570E96">
        <w:rPr>
          <w:rFonts w:cs="Arial"/>
          <w:color w:val="000000" w:themeColor="text1"/>
          <w:szCs w:val="24"/>
        </w:rPr>
        <w:t>)</w:t>
      </w:r>
      <w:r w:rsidRPr="00570E96">
        <w:rPr>
          <w:rFonts w:cs="Arial"/>
          <w:color w:val="000000" w:themeColor="text1"/>
          <w:szCs w:val="24"/>
        </w:rPr>
        <w:t xml:space="preserve">. By combining internal and external elements, SOAR offers businesses a broad perspective that enables them to meet their long-term goals (Cascade.app, </w:t>
      </w:r>
      <w:r w:rsidR="00806EF0" w:rsidRPr="00570E96">
        <w:rPr>
          <w:rFonts w:cs="Arial"/>
          <w:color w:val="000000" w:themeColor="text1"/>
          <w:szCs w:val="24"/>
        </w:rPr>
        <w:t>2024).</w:t>
      </w:r>
      <w:r w:rsidRPr="00570E96">
        <w:rPr>
          <w:rFonts w:cs="Arial"/>
          <w:color w:val="000000" w:themeColor="text1"/>
          <w:szCs w:val="24"/>
        </w:rPr>
        <w:t xml:space="preserve"> A SWOT analysis is redundant. The large network of interdependent elements forming SOAR offers a very robust strategic framework and smart guidance in </w:t>
      </w:r>
      <w:proofErr w:type="spellStart"/>
      <w:r w:rsidRPr="00570E96">
        <w:rPr>
          <w:rFonts w:cs="Arial"/>
          <w:color w:val="000000" w:themeColor="text1"/>
          <w:szCs w:val="24"/>
        </w:rPr>
        <w:t>maneuvering</w:t>
      </w:r>
      <w:proofErr w:type="spellEnd"/>
      <w:r w:rsidRPr="00570E96">
        <w:rPr>
          <w:rFonts w:cs="Arial"/>
          <w:color w:val="000000" w:themeColor="text1"/>
          <w:szCs w:val="24"/>
        </w:rPr>
        <w:t xml:space="preserve"> through the evolving business landscape</w:t>
      </w:r>
      <w:r w:rsidR="00C15993" w:rsidRPr="00570E96">
        <w:rPr>
          <w:rFonts w:cs="Arial"/>
          <w:color w:val="000000" w:themeColor="text1"/>
          <w:szCs w:val="24"/>
        </w:rPr>
        <w:t>.</w:t>
      </w:r>
    </w:p>
    <w:p w14:paraId="33F6358F" w14:textId="77777777" w:rsidR="007F07B2" w:rsidRPr="00570E96" w:rsidRDefault="00332A7A" w:rsidP="00570E96">
      <w:pPr>
        <w:keepNext/>
        <w:contextualSpacing w:val="0"/>
        <w:jc w:val="center"/>
        <w:rPr>
          <w:rFonts w:cs="Arial"/>
          <w:color w:val="000000" w:themeColor="text1"/>
          <w:szCs w:val="24"/>
        </w:rPr>
      </w:pPr>
      <w:r w:rsidRPr="00570E96">
        <w:rPr>
          <w:rFonts w:cs="Arial"/>
          <w:noProof/>
          <w:color w:val="000000" w:themeColor="text1"/>
          <w:szCs w:val="24"/>
          <w:lang w:val="en-US"/>
        </w:rPr>
        <w:drawing>
          <wp:inline distT="0" distB="0" distL="0" distR="0" wp14:anchorId="518106EE" wp14:editId="5DF3BD3D">
            <wp:extent cx="3962400" cy="1857323"/>
            <wp:effectExtent l="0" t="0" r="0" b="0"/>
            <wp:docPr id="2" name="Picture 2" descr="SOAR Analysis Template | SOAR Analysis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AR Analysis Template | SOAR Analysis Templa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90749" cy="1870611"/>
                    </a:xfrm>
                    <a:prstGeom prst="rect">
                      <a:avLst/>
                    </a:prstGeom>
                    <a:noFill/>
                    <a:ln>
                      <a:noFill/>
                    </a:ln>
                  </pic:spPr>
                </pic:pic>
              </a:graphicData>
            </a:graphic>
          </wp:inline>
        </w:drawing>
      </w:r>
    </w:p>
    <w:p w14:paraId="07717576" w14:textId="77777777" w:rsidR="000A38FC" w:rsidRPr="00570E96" w:rsidRDefault="007F07B2" w:rsidP="00570E96">
      <w:pPr>
        <w:pStyle w:val="Caption"/>
        <w:spacing w:after="0" w:line="360" w:lineRule="auto"/>
        <w:contextualSpacing w:val="0"/>
        <w:jc w:val="center"/>
        <w:rPr>
          <w:rFonts w:cs="Arial"/>
          <w:color w:val="000000" w:themeColor="text1"/>
          <w:sz w:val="24"/>
          <w:szCs w:val="24"/>
        </w:rPr>
      </w:pPr>
      <w:r w:rsidRPr="00570E96">
        <w:rPr>
          <w:rFonts w:cs="Arial"/>
          <w:color w:val="000000" w:themeColor="text1"/>
          <w:sz w:val="24"/>
          <w:szCs w:val="24"/>
        </w:rPr>
        <w:t xml:space="preserve">Figure </w:t>
      </w:r>
      <w:r w:rsidRPr="00570E96">
        <w:rPr>
          <w:rFonts w:cs="Arial"/>
          <w:color w:val="000000" w:themeColor="text1"/>
          <w:sz w:val="24"/>
          <w:szCs w:val="24"/>
        </w:rPr>
        <w:fldChar w:fldCharType="begin"/>
      </w:r>
      <w:r w:rsidRPr="00570E96">
        <w:rPr>
          <w:rFonts w:cs="Arial"/>
          <w:color w:val="000000" w:themeColor="text1"/>
          <w:sz w:val="24"/>
          <w:szCs w:val="24"/>
        </w:rPr>
        <w:instrText xml:space="preserve"> SEQ Figure \* ARABIC </w:instrText>
      </w:r>
      <w:r w:rsidRPr="00570E96">
        <w:rPr>
          <w:rFonts w:cs="Arial"/>
          <w:color w:val="000000" w:themeColor="text1"/>
          <w:sz w:val="24"/>
          <w:szCs w:val="24"/>
        </w:rPr>
        <w:fldChar w:fldCharType="separate"/>
      </w:r>
      <w:r w:rsidR="005B449F" w:rsidRPr="00570E96">
        <w:rPr>
          <w:rFonts w:cs="Arial"/>
          <w:noProof/>
          <w:color w:val="000000" w:themeColor="text1"/>
          <w:sz w:val="24"/>
          <w:szCs w:val="24"/>
        </w:rPr>
        <w:t>4</w:t>
      </w:r>
      <w:r w:rsidRPr="00570E96">
        <w:rPr>
          <w:rFonts w:cs="Arial"/>
          <w:color w:val="000000" w:themeColor="text1"/>
          <w:sz w:val="24"/>
          <w:szCs w:val="24"/>
        </w:rPr>
        <w:fldChar w:fldCharType="end"/>
      </w:r>
      <w:r w:rsidRPr="00570E96">
        <w:rPr>
          <w:rFonts w:cs="Arial"/>
          <w:color w:val="000000" w:themeColor="text1"/>
          <w:sz w:val="24"/>
          <w:szCs w:val="24"/>
        </w:rPr>
        <w:t xml:space="preserve"> SOAR Analysis (Source: Visual-paradigm.com, 2024)</w:t>
      </w:r>
    </w:p>
    <w:p w14:paraId="26B3E06C" w14:textId="77777777" w:rsidR="00332A7A" w:rsidRPr="00570E96" w:rsidRDefault="00332A7A" w:rsidP="00570E96">
      <w:pPr>
        <w:contextualSpacing w:val="0"/>
        <w:rPr>
          <w:rFonts w:cs="Arial"/>
          <w:color w:val="000000" w:themeColor="text1"/>
          <w:szCs w:val="24"/>
        </w:rPr>
      </w:pPr>
    </w:p>
    <w:tbl>
      <w:tblPr>
        <w:tblW w:w="10846" w:type="dxa"/>
        <w:tblCellSpacing w:w="15" w:type="dxa"/>
        <w:tblInd w:w="-717"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974"/>
        <w:gridCol w:w="1752"/>
        <w:gridCol w:w="1745"/>
        <w:gridCol w:w="1925"/>
        <w:gridCol w:w="1739"/>
        <w:gridCol w:w="1711"/>
      </w:tblGrid>
      <w:tr w:rsidR="004A00D9" w:rsidRPr="00570E96" w14:paraId="5E79837E" w14:textId="77777777" w:rsidTr="00CA2474">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5DB55DAF" w14:textId="77777777" w:rsidR="00CA2474" w:rsidRPr="00570E96" w:rsidRDefault="00CA2474" w:rsidP="00570E96">
            <w:pPr>
              <w:contextualSpacing w:val="0"/>
              <w:rPr>
                <w:rFonts w:eastAsiaTheme="majorEastAsia" w:cs="Arial"/>
                <w:b/>
                <w:bCs/>
                <w:color w:val="000000" w:themeColor="text1"/>
                <w:szCs w:val="24"/>
                <w:lang w:val="en-US"/>
              </w:rPr>
            </w:pPr>
            <w:r w:rsidRPr="00570E96">
              <w:rPr>
                <w:rFonts w:eastAsiaTheme="majorEastAsia" w:cs="Arial"/>
                <w:b/>
                <w:bCs/>
                <w:color w:val="000000" w:themeColor="text1"/>
                <w:szCs w:val="24"/>
                <w:lang w:val="en-US"/>
              </w:rPr>
              <w:t>Factor</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11D7E33C" w14:textId="77777777" w:rsidR="00CA2474" w:rsidRPr="00570E96" w:rsidRDefault="00CA2474" w:rsidP="00570E96">
            <w:pPr>
              <w:contextualSpacing w:val="0"/>
              <w:rPr>
                <w:rFonts w:eastAsiaTheme="majorEastAsia" w:cs="Arial"/>
                <w:b/>
                <w:bCs/>
                <w:color w:val="000000" w:themeColor="text1"/>
                <w:szCs w:val="24"/>
                <w:lang w:val="en-US"/>
              </w:rPr>
            </w:pPr>
            <w:r w:rsidRPr="00570E96">
              <w:rPr>
                <w:rFonts w:eastAsiaTheme="majorEastAsia" w:cs="Arial"/>
                <w:b/>
                <w:bCs/>
                <w:color w:val="000000" w:themeColor="text1"/>
                <w:szCs w:val="24"/>
                <w:lang w:val="en-US"/>
              </w:rPr>
              <w:t>Description</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235346A" w14:textId="77777777" w:rsidR="00CA2474" w:rsidRPr="00570E96" w:rsidRDefault="00CA2474" w:rsidP="00570E96">
            <w:pPr>
              <w:contextualSpacing w:val="0"/>
              <w:rPr>
                <w:rFonts w:eastAsiaTheme="majorEastAsia" w:cs="Arial"/>
                <w:b/>
                <w:bCs/>
                <w:color w:val="000000" w:themeColor="text1"/>
                <w:szCs w:val="24"/>
                <w:lang w:val="en-US"/>
              </w:rPr>
            </w:pPr>
            <w:r w:rsidRPr="00570E96">
              <w:rPr>
                <w:rFonts w:eastAsiaTheme="majorEastAsia" w:cs="Arial"/>
                <w:b/>
                <w:bCs/>
                <w:color w:val="000000" w:themeColor="text1"/>
                <w:szCs w:val="24"/>
                <w:lang w:val="en-US"/>
              </w:rPr>
              <w:t>Strengths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E288226" w14:textId="77777777" w:rsidR="00CA2474" w:rsidRPr="00570E96" w:rsidRDefault="00CA2474" w:rsidP="00570E96">
            <w:pPr>
              <w:contextualSpacing w:val="0"/>
              <w:rPr>
                <w:rFonts w:eastAsiaTheme="majorEastAsia" w:cs="Arial"/>
                <w:b/>
                <w:bCs/>
                <w:color w:val="000000" w:themeColor="text1"/>
                <w:szCs w:val="24"/>
                <w:lang w:val="en-US"/>
              </w:rPr>
            </w:pPr>
            <w:r w:rsidRPr="00570E96">
              <w:rPr>
                <w:rFonts w:eastAsiaTheme="majorEastAsia" w:cs="Arial"/>
                <w:b/>
                <w:bCs/>
                <w:color w:val="000000" w:themeColor="text1"/>
                <w:szCs w:val="24"/>
                <w:lang w:val="en-US"/>
              </w:rPr>
              <w:t>Opportunities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315DC20" w14:textId="77777777" w:rsidR="00CA2474" w:rsidRPr="00570E96" w:rsidRDefault="00CA2474" w:rsidP="00570E96">
            <w:pPr>
              <w:contextualSpacing w:val="0"/>
              <w:rPr>
                <w:rFonts w:eastAsiaTheme="majorEastAsia" w:cs="Arial"/>
                <w:b/>
                <w:bCs/>
                <w:color w:val="000000" w:themeColor="text1"/>
                <w:szCs w:val="24"/>
                <w:lang w:val="en-US"/>
              </w:rPr>
            </w:pPr>
            <w:r w:rsidRPr="00570E96">
              <w:rPr>
                <w:rFonts w:eastAsiaTheme="majorEastAsia" w:cs="Arial"/>
                <w:b/>
                <w:bCs/>
                <w:color w:val="000000" w:themeColor="text1"/>
                <w:szCs w:val="24"/>
                <w:lang w:val="en-US"/>
              </w:rPr>
              <w:t>Aspirations</w:t>
            </w:r>
          </w:p>
        </w:tc>
        <w:tc>
          <w:tcPr>
            <w:tcW w:w="1666" w:type="dxa"/>
            <w:tcBorders>
              <w:top w:val="single" w:sz="6" w:space="0" w:color="D9D9E3"/>
              <w:left w:val="single" w:sz="6" w:space="0" w:color="D9D9E3"/>
              <w:bottom w:val="single" w:sz="6" w:space="0" w:color="D9D9E3"/>
              <w:right w:val="single" w:sz="6" w:space="0" w:color="D9D9E3"/>
            </w:tcBorders>
            <w:vAlign w:val="bottom"/>
            <w:hideMark/>
          </w:tcPr>
          <w:p w14:paraId="18AA75E5" w14:textId="77777777" w:rsidR="00CA2474" w:rsidRPr="00570E96" w:rsidRDefault="00CA2474" w:rsidP="00570E96">
            <w:pPr>
              <w:contextualSpacing w:val="0"/>
              <w:rPr>
                <w:rFonts w:eastAsiaTheme="majorEastAsia" w:cs="Arial"/>
                <w:b/>
                <w:bCs/>
                <w:color w:val="000000" w:themeColor="text1"/>
                <w:szCs w:val="24"/>
                <w:lang w:val="en-US"/>
              </w:rPr>
            </w:pPr>
            <w:r w:rsidRPr="00570E96">
              <w:rPr>
                <w:rFonts w:eastAsiaTheme="majorEastAsia" w:cs="Arial"/>
                <w:b/>
                <w:bCs/>
                <w:color w:val="000000" w:themeColor="text1"/>
                <w:szCs w:val="24"/>
                <w:lang w:val="en-US"/>
              </w:rPr>
              <w:t>Results</w:t>
            </w:r>
          </w:p>
        </w:tc>
      </w:tr>
      <w:tr w:rsidR="004A00D9" w:rsidRPr="00570E96" w14:paraId="2E710651" w14:textId="77777777" w:rsidTr="00CA247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6B6668A"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b/>
                <w:bCs/>
                <w:color w:val="000000" w:themeColor="text1"/>
                <w:szCs w:val="24"/>
                <w:lang w:val="en-US"/>
              </w:rPr>
              <w:t>Social Factors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E88C04E"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F465A0F"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8F9D699"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3AAB42E" w14:textId="77777777" w:rsidR="00CA2474" w:rsidRPr="00570E96" w:rsidRDefault="00CA2474" w:rsidP="00570E96">
            <w:pPr>
              <w:contextualSpacing w:val="0"/>
              <w:rPr>
                <w:rFonts w:eastAsiaTheme="majorEastAsia" w:cs="Arial"/>
                <w:color w:val="000000" w:themeColor="text1"/>
                <w:szCs w:val="24"/>
                <w:lang w:val="en-US"/>
              </w:rPr>
            </w:pPr>
          </w:p>
        </w:tc>
        <w:tc>
          <w:tcPr>
            <w:tcW w:w="1666" w:type="dxa"/>
            <w:tcBorders>
              <w:top w:val="single" w:sz="2" w:space="0" w:color="D9D9E3"/>
              <w:left w:val="single" w:sz="6" w:space="0" w:color="D9D9E3"/>
              <w:bottom w:val="single" w:sz="6" w:space="0" w:color="D9D9E3"/>
              <w:right w:val="single" w:sz="6" w:space="0" w:color="D9D9E3"/>
            </w:tcBorders>
            <w:vAlign w:val="bottom"/>
            <w:hideMark/>
          </w:tcPr>
          <w:p w14:paraId="66CF0148" w14:textId="77777777" w:rsidR="00CA2474" w:rsidRPr="00570E96" w:rsidRDefault="00CA2474" w:rsidP="00570E96">
            <w:pPr>
              <w:contextualSpacing w:val="0"/>
              <w:rPr>
                <w:rFonts w:eastAsiaTheme="majorEastAsia" w:cs="Arial"/>
                <w:color w:val="000000" w:themeColor="text1"/>
                <w:szCs w:val="24"/>
                <w:lang w:val="en-US"/>
              </w:rPr>
            </w:pPr>
          </w:p>
        </w:tc>
      </w:tr>
      <w:tr w:rsidR="004A00D9" w:rsidRPr="00570E96" w14:paraId="305CE8DE" w14:textId="77777777" w:rsidTr="00CA247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10C1F20"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b/>
                <w:bCs/>
                <w:color w:val="000000" w:themeColor="text1"/>
                <w:szCs w:val="24"/>
                <w:lang w:val="en-US"/>
              </w:rPr>
              <w:t>Consumer Reviews on Quora and Trip Advisor</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912F654"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Negative reviews on Quora and Trip Advisor may reveal areas for improvement.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780B6FA" w14:textId="77777777" w:rsidR="00CA2474" w:rsidRPr="00570E96" w:rsidRDefault="00CA2474" w:rsidP="00570E96">
            <w:pPr>
              <w:contextualSpacing w:val="0"/>
              <w:rPr>
                <w:rFonts w:eastAsiaTheme="majorEastAsia" w:cs="Arial"/>
                <w:color w:val="000000" w:themeColor="text1"/>
                <w:szCs w:val="24"/>
                <w:lang w:val="en-US"/>
              </w:rPr>
            </w:pPr>
            <w:proofErr w:type="spellStart"/>
            <w:r w:rsidRPr="00570E96">
              <w:rPr>
                <w:rFonts w:eastAsiaTheme="majorEastAsia" w:cs="Arial"/>
                <w:color w:val="000000" w:themeColor="text1"/>
                <w:szCs w:val="24"/>
                <w:lang w:val="en-US"/>
              </w:rPr>
              <w:t>Anal</w:t>
            </w:r>
            <w:r w:rsidR="006E36C2" w:rsidRPr="00570E96">
              <w:rPr>
                <w:rFonts w:eastAsiaTheme="majorEastAsia" w:cs="Arial"/>
                <w:color w:val="000000" w:themeColor="text1"/>
                <w:szCs w:val="24"/>
                <w:lang w:val="en-US"/>
              </w:rPr>
              <w:t>ys</w:t>
            </w:r>
            <w:r w:rsidRPr="00570E96">
              <w:rPr>
                <w:rFonts w:eastAsiaTheme="majorEastAsia" w:cs="Arial"/>
                <w:color w:val="000000" w:themeColor="text1"/>
                <w:szCs w:val="24"/>
                <w:lang w:val="en-US"/>
              </w:rPr>
              <w:t>e</w:t>
            </w:r>
            <w:proofErr w:type="spellEnd"/>
            <w:r w:rsidRPr="00570E96">
              <w:rPr>
                <w:rFonts w:eastAsiaTheme="majorEastAsia" w:cs="Arial"/>
                <w:color w:val="000000" w:themeColor="text1"/>
                <w:szCs w:val="24"/>
                <w:lang w:val="en-US"/>
              </w:rPr>
              <w:t xml:space="preserve"> feedback to identify specific weaknesses.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FF87314"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Enhance customer satisfaction by addressing concerns.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963B36F"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Aspire to improve online ratings and guest satisfaction.</w:t>
            </w:r>
          </w:p>
        </w:tc>
        <w:tc>
          <w:tcPr>
            <w:tcW w:w="1666" w:type="dxa"/>
            <w:tcBorders>
              <w:top w:val="single" w:sz="2" w:space="0" w:color="D9D9E3"/>
              <w:left w:val="single" w:sz="6" w:space="0" w:color="D9D9E3"/>
              <w:bottom w:val="single" w:sz="6" w:space="0" w:color="D9D9E3"/>
              <w:right w:val="single" w:sz="6" w:space="0" w:color="D9D9E3"/>
            </w:tcBorders>
            <w:vAlign w:val="bottom"/>
            <w:hideMark/>
          </w:tcPr>
          <w:p w14:paraId="60E79C1D"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Achieve positive results by implementing changes based on customer feedback, leading to improved reviews and reputation.</w:t>
            </w:r>
          </w:p>
        </w:tc>
      </w:tr>
      <w:tr w:rsidR="004A00D9" w:rsidRPr="00570E96" w14:paraId="0EF42DFB" w14:textId="77777777" w:rsidTr="00CA247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75E4870"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b/>
                <w:bCs/>
                <w:color w:val="000000" w:themeColor="text1"/>
                <w:szCs w:val="24"/>
                <w:lang w:val="en-US"/>
              </w:rPr>
              <w:t>Ethical Considerations in Combating Sex Trafficking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70DEEF0"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Addressing ethical concerns contributes to positive brand perception.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C946FEF"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Implement ethical practices to combat sex trafficking.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59722AE" w14:textId="77777777" w:rsidR="00CA2474" w:rsidRPr="00570E96" w:rsidRDefault="005C46EB"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 xml:space="preserve">Be </w:t>
            </w:r>
            <w:proofErr w:type="spellStart"/>
            <w:r w:rsidRPr="00570E96">
              <w:rPr>
                <w:rFonts w:eastAsiaTheme="majorEastAsia" w:cs="Arial"/>
                <w:color w:val="000000" w:themeColor="text1"/>
                <w:szCs w:val="24"/>
                <w:lang w:val="en-US"/>
              </w:rPr>
              <w:t>recognis</w:t>
            </w:r>
            <w:r w:rsidR="00CA2474" w:rsidRPr="00570E96">
              <w:rPr>
                <w:rFonts w:eastAsiaTheme="majorEastAsia" w:cs="Arial"/>
                <w:color w:val="000000" w:themeColor="text1"/>
                <w:szCs w:val="24"/>
                <w:lang w:val="en-US"/>
              </w:rPr>
              <w:t>ed</w:t>
            </w:r>
            <w:proofErr w:type="spellEnd"/>
            <w:r w:rsidR="00CA2474" w:rsidRPr="00570E96">
              <w:rPr>
                <w:rFonts w:eastAsiaTheme="majorEastAsia" w:cs="Arial"/>
                <w:color w:val="000000" w:themeColor="text1"/>
                <w:szCs w:val="24"/>
                <w:lang w:val="en-US"/>
              </w:rPr>
              <w:t xml:space="preserve"> as a socially responsible hotel.</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21A349E"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Aspire to create a safe and ethical environment for guests.</w:t>
            </w:r>
          </w:p>
        </w:tc>
        <w:tc>
          <w:tcPr>
            <w:tcW w:w="1666" w:type="dxa"/>
            <w:tcBorders>
              <w:top w:val="single" w:sz="2" w:space="0" w:color="D9D9E3"/>
              <w:left w:val="single" w:sz="6" w:space="0" w:color="D9D9E3"/>
              <w:bottom w:val="single" w:sz="6" w:space="0" w:color="D9D9E3"/>
              <w:right w:val="single" w:sz="6" w:space="0" w:color="D9D9E3"/>
            </w:tcBorders>
            <w:vAlign w:val="bottom"/>
            <w:hideMark/>
          </w:tcPr>
          <w:p w14:paraId="22616F36"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Achieve positive results by gaining trust and loyalty from socially conscious customers.</w:t>
            </w:r>
          </w:p>
        </w:tc>
      </w:tr>
      <w:tr w:rsidR="004A00D9" w:rsidRPr="00570E96" w14:paraId="77F47D55" w14:textId="77777777" w:rsidTr="00CA247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894B4F9"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b/>
                <w:bCs/>
                <w:color w:val="000000" w:themeColor="text1"/>
                <w:szCs w:val="24"/>
                <w:lang w:val="en-US"/>
              </w:rPr>
              <w:t>Technological Advances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BEF968B"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16EFD0F"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9EEE285"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C74D963" w14:textId="77777777" w:rsidR="00CA2474" w:rsidRPr="00570E96" w:rsidRDefault="00CA2474" w:rsidP="00570E96">
            <w:pPr>
              <w:contextualSpacing w:val="0"/>
              <w:rPr>
                <w:rFonts w:eastAsiaTheme="majorEastAsia" w:cs="Arial"/>
                <w:color w:val="000000" w:themeColor="text1"/>
                <w:szCs w:val="24"/>
                <w:lang w:val="en-US"/>
              </w:rPr>
            </w:pPr>
          </w:p>
        </w:tc>
        <w:tc>
          <w:tcPr>
            <w:tcW w:w="1666" w:type="dxa"/>
            <w:tcBorders>
              <w:top w:val="single" w:sz="2" w:space="0" w:color="D9D9E3"/>
              <w:left w:val="single" w:sz="6" w:space="0" w:color="D9D9E3"/>
              <w:bottom w:val="single" w:sz="6" w:space="0" w:color="D9D9E3"/>
              <w:right w:val="single" w:sz="6" w:space="0" w:color="D9D9E3"/>
            </w:tcBorders>
            <w:vAlign w:val="bottom"/>
            <w:hideMark/>
          </w:tcPr>
          <w:p w14:paraId="29C4A4D6" w14:textId="77777777" w:rsidR="00CA2474" w:rsidRPr="00570E96" w:rsidRDefault="00CA2474" w:rsidP="00570E96">
            <w:pPr>
              <w:contextualSpacing w:val="0"/>
              <w:rPr>
                <w:rFonts w:eastAsiaTheme="majorEastAsia" w:cs="Arial"/>
                <w:color w:val="000000" w:themeColor="text1"/>
                <w:szCs w:val="24"/>
                <w:lang w:val="en-US"/>
              </w:rPr>
            </w:pPr>
          </w:p>
        </w:tc>
      </w:tr>
      <w:tr w:rsidR="004A00D9" w:rsidRPr="00570E96" w14:paraId="04636E41" w14:textId="77777777" w:rsidTr="00CA247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9790CAD"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b/>
                <w:bCs/>
                <w:color w:val="000000" w:themeColor="text1"/>
                <w:szCs w:val="24"/>
                <w:lang w:val="en-US"/>
              </w:rPr>
              <w:t>Hotel Deals and Online Presence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3E85125" w14:textId="77777777" w:rsidR="00CA2474" w:rsidRPr="00570E96" w:rsidRDefault="006756A0" w:rsidP="00570E96">
            <w:pPr>
              <w:contextualSpacing w:val="0"/>
              <w:rPr>
                <w:rFonts w:eastAsiaTheme="majorEastAsia" w:cs="Arial"/>
                <w:color w:val="000000" w:themeColor="text1"/>
                <w:szCs w:val="24"/>
                <w:lang w:val="en-US"/>
              </w:rPr>
            </w:pPr>
            <w:proofErr w:type="spellStart"/>
            <w:r w:rsidRPr="00570E96">
              <w:rPr>
                <w:rFonts w:eastAsiaTheme="majorEastAsia" w:cs="Arial"/>
                <w:color w:val="000000" w:themeColor="text1"/>
                <w:szCs w:val="24"/>
                <w:lang w:val="en-US"/>
              </w:rPr>
              <w:t>Utilise</w:t>
            </w:r>
            <w:proofErr w:type="spellEnd"/>
            <w:r w:rsidR="00CA2474" w:rsidRPr="00570E96">
              <w:rPr>
                <w:rFonts w:eastAsiaTheme="majorEastAsia" w:cs="Arial"/>
                <w:color w:val="000000" w:themeColor="text1"/>
                <w:szCs w:val="24"/>
                <w:lang w:val="en-US"/>
              </w:rPr>
              <w:t xml:space="preserve"> technology for promotional activities and online bookings.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27DBB80"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Leverage technology to enhance online promotions and booking systems.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C8F0D24"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Aspire to be a leader in online customer engagement.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6F810CA"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Achieve positive results with increased online visibility, bookings, and customer satisfaction.</w:t>
            </w:r>
          </w:p>
        </w:tc>
        <w:tc>
          <w:tcPr>
            <w:tcW w:w="1666" w:type="dxa"/>
            <w:tcBorders>
              <w:top w:val="single" w:sz="2" w:space="0" w:color="D9D9E3"/>
              <w:left w:val="single" w:sz="6" w:space="0" w:color="D9D9E3"/>
              <w:bottom w:val="single" w:sz="6" w:space="0" w:color="D9D9E3"/>
              <w:right w:val="single" w:sz="6" w:space="0" w:color="D9D9E3"/>
            </w:tcBorders>
            <w:vAlign w:val="bottom"/>
            <w:hideMark/>
          </w:tcPr>
          <w:p w14:paraId="25A9191C"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b/>
                <w:color w:val="000000" w:themeColor="text1"/>
                <w:szCs w:val="24"/>
                <w:lang w:val="en-US"/>
              </w:rPr>
              <w:t>Positive Guest Reviews and High Ratings</w:t>
            </w:r>
            <w:r w:rsidRPr="00570E96">
              <w:rPr>
                <w:rFonts w:eastAsiaTheme="majorEastAsia" w:cs="Arial"/>
                <w:color w:val="000000" w:themeColor="text1"/>
                <w:szCs w:val="24"/>
                <w:lang w:val="en-US"/>
              </w:rPr>
              <w:t xml:space="preserve">: Positive reviews and high ratings were the result </w:t>
            </w:r>
            <w:r w:rsidRPr="00570E96">
              <w:rPr>
                <w:rFonts w:eastAsiaTheme="majorEastAsia" w:cs="Arial"/>
                <w:color w:val="000000" w:themeColor="text1"/>
                <w:szCs w:val="24"/>
                <w:lang w:val="en-US"/>
              </w:rPr>
              <w:lastRenderedPageBreak/>
              <w:t>of the La Quinta Inn &amp; Suites’s significant efforts to ensure guest happiness. Guests who value the hotel's excellent cleanliness and service come back time and time again.</w:t>
            </w:r>
          </w:p>
          <w:p w14:paraId="6335073C" w14:textId="77777777" w:rsidR="00CA2474" w:rsidRPr="00570E96" w:rsidRDefault="00CA2474" w:rsidP="00570E96">
            <w:pPr>
              <w:contextualSpacing w:val="0"/>
              <w:rPr>
                <w:rFonts w:eastAsiaTheme="majorEastAsia" w:cs="Arial"/>
                <w:color w:val="000000" w:themeColor="text1"/>
                <w:szCs w:val="24"/>
                <w:lang w:val="en-US"/>
              </w:rPr>
            </w:pPr>
          </w:p>
        </w:tc>
      </w:tr>
      <w:tr w:rsidR="004A00D9" w:rsidRPr="00570E96" w14:paraId="423E8102" w14:textId="77777777" w:rsidTr="00CA247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58964D7"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b/>
                <w:bCs/>
                <w:color w:val="000000" w:themeColor="text1"/>
                <w:szCs w:val="24"/>
                <w:lang w:val="en-US"/>
              </w:rPr>
              <w:lastRenderedPageBreak/>
              <w:t>Environmental Factors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2EE72E9"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0BB1037"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369D0F8"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D827C68" w14:textId="77777777" w:rsidR="00CA2474" w:rsidRPr="00570E96" w:rsidRDefault="00CA2474" w:rsidP="00570E96">
            <w:pPr>
              <w:contextualSpacing w:val="0"/>
              <w:rPr>
                <w:rFonts w:eastAsiaTheme="majorEastAsia" w:cs="Arial"/>
                <w:color w:val="000000" w:themeColor="text1"/>
                <w:szCs w:val="24"/>
                <w:lang w:val="en-US"/>
              </w:rPr>
            </w:pPr>
          </w:p>
        </w:tc>
        <w:tc>
          <w:tcPr>
            <w:tcW w:w="1666" w:type="dxa"/>
            <w:tcBorders>
              <w:top w:val="single" w:sz="2" w:space="0" w:color="D9D9E3"/>
              <w:left w:val="single" w:sz="6" w:space="0" w:color="D9D9E3"/>
              <w:bottom w:val="single" w:sz="6" w:space="0" w:color="D9D9E3"/>
              <w:right w:val="single" w:sz="6" w:space="0" w:color="D9D9E3"/>
            </w:tcBorders>
            <w:vAlign w:val="bottom"/>
            <w:hideMark/>
          </w:tcPr>
          <w:p w14:paraId="01EB7D9C" w14:textId="77777777" w:rsidR="00CA2474" w:rsidRPr="00570E96" w:rsidRDefault="00CA2474" w:rsidP="00570E96">
            <w:pPr>
              <w:contextualSpacing w:val="0"/>
              <w:rPr>
                <w:rFonts w:eastAsiaTheme="majorEastAsia" w:cs="Arial"/>
                <w:color w:val="000000" w:themeColor="text1"/>
                <w:szCs w:val="24"/>
                <w:lang w:val="en-US"/>
              </w:rPr>
            </w:pPr>
          </w:p>
        </w:tc>
      </w:tr>
      <w:tr w:rsidR="004A00D9" w:rsidRPr="00570E96" w14:paraId="49694734" w14:textId="77777777" w:rsidTr="00CA247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2E7F5D1"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b/>
                <w:bCs/>
                <w:color w:val="000000" w:themeColor="text1"/>
                <w:szCs w:val="24"/>
                <w:lang w:val="en-US"/>
              </w:rPr>
              <w:t>Climate Change Impact on Civil Infrastructure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7CE420B"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Adapt infrastructure to mitigate climate change effects.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EC88839"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Invest in climate-resilient infrastructure.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E1EBF94"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Aspire to be an environmentally sustainable hotel.</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CA89EE7"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Achieve positive results with enhanced infrastructure resilience and eco-friendly practices.</w:t>
            </w:r>
          </w:p>
        </w:tc>
        <w:tc>
          <w:tcPr>
            <w:tcW w:w="1666" w:type="dxa"/>
            <w:tcBorders>
              <w:top w:val="single" w:sz="2" w:space="0" w:color="D9D9E3"/>
              <w:left w:val="single" w:sz="6" w:space="0" w:color="D9D9E3"/>
              <w:bottom w:val="single" w:sz="6" w:space="0" w:color="D9D9E3"/>
              <w:right w:val="single" w:sz="6" w:space="0" w:color="D9D9E3"/>
            </w:tcBorders>
            <w:vAlign w:val="bottom"/>
            <w:hideMark/>
          </w:tcPr>
          <w:p w14:paraId="6BE4F3C9"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 xml:space="preserve">The hotel's success is largely due to its ongoing profitability and growth. The hotel's sound financial standing is a testament to its keen business sense and will to stay ahead </w:t>
            </w:r>
            <w:r w:rsidRPr="00570E96">
              <w:rPr>
                <w:rFonts w:eastAsiaTheme="majorEastAsia" w:cs="Arial"/>
                <w:color w:val="000000" w:themeColor="text1"/>
                <w:szCs w:val="24"/>
                <w:lang w:val="en-US"/>
              </w:rPr>
              <w:lastRenderedPageBreak/>
              <w:t>of the competition in the hospitality sector.</w:t>
            </w:r>
          </w:p>
        </w:tc>
      </w:tr>
      <w:tr w:rsidR="004A00D9" w:rsidRPr="00570E96" w14:paraId="3B5F20F1" w14:textId="77777777" w:rsidTr="00CA247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6DD5FFE"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b/>
                <w:bCs/>
                <w:color w:val="000000" w:themeColor="text1"/>
                <w:szCs w:val="24"/>
                <w:lang w:val="en-US"/>
              </w:rPr>
              <w:lastRenderedPageBreak/>
              <w:t>Economic Factors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5B885C3"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2F078A9"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E51B7AB" w14:textId="77777777" w:rsidR="00CA2474" w:rsidRPr="00570E96" w:rsidRDefault="00CA2474" w:rsidP="00570E96">
            <w:pPr>
              <w:contextualSpacing w:val="0"/>
              <w:rPr>
                <w:rFonts w:eastAsiaTheme="majorEastAsia" w:cs="Arial"/>
                <w:color w:val="000000" w:themeColor="text1"/>
                <w:szCs w:val="24"/>
                <w:lang w:val="en-US"/>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00017E1" w14:textId="77777777" w:rsidR="00CA2474" w:rsidRPr="00570E96" w:rsidRDefault="00CA2474" w:rsidP="00570E96">
            <w:pPr>
              <w:contextualSpacing w:val="0"/>
              <w:rPr>
                <w:rFonts w:eastAsiaTheme="majorEastAsia" w:cs="Arial"/>
                <w:color w:val="000000" w:themeColor="text1"/>
                <w:szCs w:val="24"/>
                <w:lang w:val="en-US"/>
              </w:rPr>
            </w:pPr>
          </w:p>
        </w:tc>
        <w:tc>
          <w:tcPr>
            <w:tcW w:w="1666" w:type="dxa"/>
            <w:tcBorders>
              <w:top w:val="single" w:sz="2" w:space="0" w:color="D9D9E3"/>
              <w:left w:val="single" w:sz="6" w:space="0" w:color="D9D9E3"/>
              <w:bottom w:val="single" w:sz="6" w:space="0" w:color="D9D9E3"/>
              <w:right w:val="single" w:sz="6" w:space="0" w:color="D9D9E3"/>
            </w:tcBorders>
            <w:vAlign w:val="bottom"/>
            <w:hideMark/>
          </w:tcPr>
          <w:p w14:paraId="3EA0D6D9" w14:textId="77777777" w:rsidR="00CA2474" w:rsidRPr="00570E96" w:rsidRDefault="00CA2474" w:rsidP="00570E96">
            <w:pPr>
              <w:contextualSpacing w:val="0"/>
              <w:rPr>
                <w:rFonts w:eastAsiaTheme="majorEastAsia" w:cs="Arial"/>
                <w:color w:val="000000" w:themeColor="text1"/>
                <w:szCs w:val="24"/>
                <w:lang w:val="en-US"/>
              </w:rPr>
            </w:pPr>
          </w:p>
        </w:tc>
      </w:tr>
      <w:tr w:rsidR="004A00D9" w:rsidRPr="00570E96" w14:paraId="2E606C69" w14:textId="77777777" w:rsidTr="00CA247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B7F9CC9"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b/>
                <w:bCs/>
                <w:color w:val="000000" w:themeColor="text1"/>
                <w:szCs w:val="24"/>
                <w:lang w:val="en-US"/>
              </w:rPr>
              <w:t>Franchising and Distribution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9AE9FAF"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Wyndham affiliation provides a strong market position.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B310685"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Explore new franchising and distribution opportunities.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2D3DF3A"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Aspire to expand market presence through strategic partnerships.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52795C6"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Achieve positive results with increased market share and revenue.</w:t>
            </w:r>
          </w:p>
        </w:tc>
        <w:tc>
          <w:tcPr>
            <w:tcW w:w="1666" w:type="dxa"/>
            <w:tcBorders>
              <w:top w:val="single" w:sz="2" w:space="0" w:color="D9D9E3"/>
              <w:left w:val="single" w:sz="6" w:space="0" w:color="D9D9E3"/>
              <w:bottom w:val="single" w:sz="6" w:space="0" w:color="D9D9E3"/>
              <w:right w:val="single" w:sz="6" w:space="0" w:color="D9D9E3"/>
            </w:tcBorders>
            <w:vAlign w:val="bottom"/>
            <w:hideMark/>
          </w:tcPr>
          <w:p w14:paraId="0AA9C7BE"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It allows the brand to foster international expansion</w:t>
            </w:r>
          </w:p>
        </w:tc>
      </w:tr>
      <w:tr w:rsidR="004A00D9" w:rsidRPr="00570E96" w14:paraId="47AA824A" w14:textId="77777777" w:rsidTr="00CA247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42BCE50"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b/>
                <w:bCs/>
                <w:color w:val="000000" w:themeColor="text1"/>
                <w:szCs w:val="24"/>
                <w:lang w:val="en-US"/>
              </w:rPr>
              <w:t>Tourism Trends and Industry Structure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F96A88E"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Align with bourbon tourism trends for regional appeal.</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1CD3318"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Develop offerings catering to bourbon tourism.</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82DDB97"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Aspire to be a preferred choice for bourbon enthusiasts.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24DE85B"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Achieve positive results with increased bookings from bourbon tourists.</w:t>
            </w:r>
          </w:p>
        </w:tc>
        <w:tc>
          <w:tcPr>
            <w:tcW w:w="1666" w:type="dxa"/>
            <w:tcBorders>
              <w:top w:val="single" w:sz="2" w:space="0" w:color="D9D9E3"/>
              <w:left w:val="single" w:sz="6" w:space="0" w:color="D9D9E3"/>
              <w:bottom w:val="single" w:sz="6" w:space="0" w:color="D9D9E3"/>
              <w:right w:val="single" w:sz="6" w:space="0" w:color="D9D9E3"/>
            </w:tcBorders>
            <w:vAlign w:val="bottom"/>
            <w:hideMark/>
          </w:tcPr>
          <w:p w14:paraId="01D79CE4" w14:textId="77777777" w:rsidR="00CA2474" w:rsidRPr="00570E96" w:rsidRDefault="00CA2474" w:rsidP="00570E96">
            <w:pPr>
              <w:contextualSpacing w:val="0"/>
              <w:rPr>
                <w:rFonts w:eastAsiaTheme="majorEastAsia" w:cs="Arial"/>
                <w:color w:val="000000" w:themeColor="text1"/>
                <w:szCs w:val="24"/>
                <w:lang w:val="en-US"/>
              </w:rPr>
            </w:pPr>
            <w:r w:rsidRPr="00570E96">
              <w:rPr>
                <w:rFonts w:eastAsiaTheme="majorEastAsia" w:cs="Arial"/>
                <w:color w:val="000000" w:themeColor="text1"/>
                <w:szCs w:val="24"/>
                <w:lang w:val="en-US"/>
              </w:rPr>
              <w:t>It allows the brand to attain competitive edge in the industry</w:t>
            </w:r>
          </w:p>
        </w:tc>
      </w:tr>
    </w:tbl>
    <w:p w14:paraId="735528D7" w14:textId="77777777" w:rsidR="009D221D" w:rsidRPr="00570E96" w:rsidRDefault="009D221D" w:rsidP="00570E96">
      <w:pPr>
        <w:contextualSpacing w:val="0"/>
        <w:rPr>
          <w:rStyle w:val="Strong"/>
          <w:rFonts w:eastAsiaTheme="majorEastAsia" w:cs="Arial"/>
          <w:b w:val="0"/>
          <w:bCs w:val="0"/>
          <w:color w:val="000000" w:themeColor="text1"/>
          <w:szCs w:val="24"/>
        </w:rPr>
      </w:pPr>
    </w:p>
    <w:p w14:paraId="250CC21C" w14:textId="77777777" w:rsidR="008E4099" w:rsidRPr="00570E96" w:rsidRDefault="00C15993" w:rsidP="00570E96">
      <w:pPr>
        <w:pStyle w:val="Heading2"/>
        <w:contextualSpacing w:val="0"/>
        <w:rPr>
          <w:rStyle w:val="Strong"/>
          <w:rFonts w:eastAsiaTheme="majorEastAsia" w:cs="Arial"/>
          <w:b/>
          <w:bCs w:val="0"/>
          <w:color w:val="000000" w:themeColor="text1"/>
          <w:szCs w:val="24"/>
        </w:rPr>
      </w:pPr>
      <w:bookmarkStart w:id="9" w:name="_Toc157101544"/>
      <w:r w:rsidRPr="00570E96">
        <w:rPr>
          <w:rStyle w:val="Strong"/>
          <w:rFonts w:eastAsiaTheme="majorEastAsia" w:cs="Arial"/>
          <w:b/>
          <w:bCs w:val="0"/>
          <w:color w:val="000000" w:themeColor="text1"/>
          <w:szCs w:val="24"/>
        </w:rPr>
        <w:t>TOWS Analysis</w:t>
      </w:r>
      <w:bookmarkEnd w:id="9"/>
    </w:p>
    <w:p w14:paraId="757F6557" w14:textId="77777777" w:rsidR="00545483" w:rsidRPr="00570E96" w:rsidRDefault="00D1499E" w:rsidP="00570E96">
      <w:pPr>
        <w:contextualSpacing w:val="0"/>
        <w:rPr>
          <w:rFonts w:cs="Arial"/>
          <w:color w:val="000000" w:themeColor="text1"/>
          <w:szCs w:val="24"/>
        </w:rPr>
      </w:pPr>
      <w:r w:rsidRPr="00570E96">
        <w:rPr>
          <w:rFonts w:cs="Arial"/>
          <w:color w:val="000000" w:themeColor="text1"/>
          <w:szCs w:val="24"/>
        </w:rPr>
        <w:t>Through the application of TOWS analysis, organisations and individuals can find out how much power they have to compare with their weakness opposite threats as well as opportunities of strength. It measures the market position of a company through elements similar to SWOT analysis answers, but using another method TOWS analyses weakness, strengths opportunities and threats comparatively. The TOWS framework could be very useful after the SWOT analysis. The organisations can benefit from the TOWS research through implementation of strategies that help them to mitigate risks as well as opportunities. It also leads the students to working with their weaknesses and building on their strength (Mindtools.com, 20</w:t>
      </w:r>
      <w:r w:rsidR="00E57C91" w:rsidRPr="00570E96">
        <w:rPr>
          <w:rFonts w:cs="Arial"/>
          <w:color w:val="000000" w:themeColor="text1"/>
          <w:szCs w:val="24"/>
        </w:rPr>
        <w:t>24</w:t>
      </w:r>
      <w:r w:rsidRPr="00570E96">
        <w:rPr>
          <w:rFonts w:cs="Arial"/>
          <w:color w:val="000000" w:themeColor="text1"/>
          <w:szCs w:val="24"/>
        </w:rPr>
        <w:t xml:space="preserve">). They understand how seriously it is to invest in their development by </w:t>
      </w:r>
      <w:r w:rsidR="00E57C91" w:rsidRPr="00570E96">
        <w:rPr>
          <w:rFonts w:cs="Arial"/>
          <w:color w:val="000000" w:themeColor="text1"/>
          <w:szCs w:val="24"/>
        </w:rPr>
        <w:t>cancelling</w:t>
      </w:r>
      <w:r w:rsidRPr="00570E96">
        <w:rPr>
          <w:rFonts w:cs="Arial"/>
          <w:color w:val="000000" w:themeColor="text1"/>
          <w:szCs w:val="24"/>
        </w:rPr>
        <w:t xml:space="preserve"> the operational loss and creating demanding learning programs</w:t>
      </w:r>
      <w:r w:rsidR="00E57C91" w:rsidRPr="00570E96">
        <w:rPr>
          <w:rFonts w:cs="Arial"/>
          <w:color w:val="000000" w:themeColor="text1"/>
          <w:szCs w:val="24"/>
        </w:rPr>
        <w:t xml:space="preserve"> (</w:t>
      </w:r>
      <w:proofErr w:type="spellStart"/>
      <w:r w:rsidR="00E57C91" w:rsidRPr="00570E96">
        <w:rPr>
          <w:rFonts w:cs="Arial"/>
          <w:color w:val="000000" w:themeColor="text1"/>
          <w:szCs w:val="24"/>
        </w:rPr>
        <w:t>Jovana</w:t>
      </w:r>
      <w:proofErr w:type="spellEnd"/>
      <w:r w:rsidR="00E57C91" w:rsidRPr="00570E96">
        <w:rPr>
          <w:rFonts w:cs="Arial"/>
          <w:color w:val="000000" w:themeColor="text1"/>
          <w:szCs w:val="24"/>
        </w:rPr>
        <w:t xml:space="preserve"> </w:t>
      </w:r>
      <w:proofErr w:type="spellStart"/>
      <w:r w:rsidR="00E57C91" w:rsidRPr="00570E96">
        <w:rPr>
          <w:rFonts w:cs="Arial"/>
          <w:color w:val="000000" w:themeColor="text1"/>
          <w:szCs w:val="24"/>
        </w:rPr>
        <w:t>Smoljanovic</w:t>
      </w:r>
      <w:proofErr w:type="spellEnd"/>
      <w:r w:rsidR="00E57C91" w:rsidRPr="00570E96">
        <w:rPr>
          <w:rFonts w:cs="Arial"/>
          <w:color w:val="000000" w:themeColor="text1"/>
          <w:szCs w:val="24"/>
        </w:rPr>
        <w:t xml:space="preserve"> </w:t>
      </w:r>
      <w:proofErr w:type="spellStart"/>
      <w:r w:rsidR="00E57C91" w:rsidRPr="00570E96">
        <w:rPr>
          <w:rFonts w:cs="Arial"/>
          <w:color w:val="000000" w:themeColor="text1"/>
          <w:szCs w:val="24"/>
        </w:rPr>
        <w:t>Tucakov</w:t>
      </w:r>
      <w:proofErr w:type="spellEnd"/>
      <w:r w:rsidR="00E57C91" w:rsidRPr="00570E96">
        <w:rPr>
          <w:rFonts w:cs="Arial"/>
          <w:color w:val="000000" w:themeColor="text1"/>
          <w:szCs w:val="24"/>
        </w:rPr>
        <w:t>, 2023)</w:t>
      </w:r>
    </w:p>
    <w:p w14:paraId="335FAB26" w14:textId="77777777" w:rsidR="005B449F" w:rsidRPr="00570E96" w:rsidRDefault="00DA7464" w:rsidP="00570E96">
      <w:pPr>
        <w:keepNext/>
        <w:contextualSpacing w:val="0"/>
        <w:jc w:val="center"/>
        <w:rPr>
          <w:rFonts w:cs="Arial"/>
          <w:color w:val="000000" w:themeColor="text1"/>
          <w:szCs w:val="24"/>
        </w:rPr>
      </w:pPr>
      <w:r w:rsidRPr="00570E96">
        <w:rPr>
          <w:rFonts w:cs="Arial"/>
          <w:noProof/>
          <w:color w:val="000000" w:themeColor="text1"/>
          <w:szCs w:val="24"/>
          <w:lang w:val="en-US"/>
        </w:rPr>
        <w:lastRenderedPageBreak/>
        <w:drawing>
          <wp:inline distT="0" distB="0" distL="0" distR="0" wp14:anchorId="6AAFB2C3" wp14:editId="7169C85D">
            <wp:extent cx="3829050" cy="1209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29050" cy="1209675"/>
                    </a:xfrm>
                    <a:prstGeom prst="rect">
                      <a:avLst/>
                    </a:prstGeom>
                  </pic:spPr>
                </pic:pic>
              </a:graphicData>
            </a:graphic>
          </wp:inline>
        </w:drawing>
      </w:r>
    </w:p>
    <w:p w14:paraId="7835A40C" w14:textId="77777777" w:rsidR="00DA7464" w:rsidRPr="00570E96" w:rsidRDefault="005B449F" w:rsidP="00570E96">
      <w:pPr>
        <w:pStyle w:val="Caption"/>
        <w:spacing w:after="0" w:line="360" w:lineRule="auto"/>
        <w:contextualSpacing w:val="0"/>
        <w:jc w:val="center"/>
        <w:rPr>
          <w:rFonts w:cs="Arial"/>
          <w:color w:val="000000" w:themeColor="text1"/>
          <w:sz w:val="24"/>
          <w:szCs w:val="24"/>
        </w:rPr>
      </w:pPr>
      <w:r w:rsidRPr="00570E96">
        <w:rPr>
          <w:rFonts w:cs="Arial"/>
          <w:color w:val="000000" w:themeColor="text1"/>
          <w:sz w:val="24"/>
          <w:szCs w:val="24"/>
        </w:rPr>
        <w:t xml:space="preserve">Figure </w:t>
      </w:r>
      <w:r w:rsidRPr="00570E96">
        <w:rPr>
          <w:rFonts w:cs="Arial"/>
          <w:color w:val="000000" w:themeColor="text1"/>
          <w:sz w:val="24"/>
          <w:szCs w:val="24"/>
        </w:rPr>
        <w:fldChar w:fldCharType="begin"/>
      </w:r>
      <w:r w:rsidRPr="00570E96">
        <w:rPr>
          <w:rFonts w:cs="Arial"/>
          <w:color w:val="000000" w:themeColor="text1"/>
          <w:sz w:val="24"/>
          <w:szCs w:val="24"/>
        </w:rPr>
        <w:instrText xml:space="preserve"> SEQ Figure \* ARABIC </w:instrText>
      </w:r>
      <w:r w:rsidRPr="00570E96">
        <w:rPr>
          <w:rFonts w:cs="Arial"/>
          <w:color w:val="000000" w:themeColor="text1"/>
          <w:sz w:val="24"/>
          <w:szCs w:val="24"/>
        </w:rPr>
        <w:fldChar w:fldCharType="separate"/>
      </w:r>
      <w:r w:rsidRPr="00570E96">
        <w:rPr>
          <w:rFonts w:cs="Arial"/>
          <w:noProof/>
          <w:color w:val="000000" w:themeColor="text1"/>
          <w:sz w:val="24"/>
          <w:szCs w:val="24"/>
        </w:rPr>
        <w:t>5</w:t>
      </w:r>
      <w:r w:rsidRPr="00570E96">
        <w:rPr>
          <w:rFonts w:cs="Arial"/>
          <w:color w:val="000000" w:themeColor="text1"/>
          <w:sz w:val="24"/>
          <w:szCs w:val="24"/>
        </w:rPr>
        <w:fldChar w:fldCharType="end"/>
      </w:r>
      <w:r w:rsidRPr="00570E96">
        <w:rPr>
          <w:rFonts w:cs="Arial"/>
          <w:color w:val="000000" w:themeColor="text1"/>
          <w:sz w:val="24"/>
          <w:szCs w:val="24"/>
        </w:rPr>
        <w:t xml:space="preserve"> TOWS Analysis (Source: Zirk, 2023)</w:t>
      </w:r>
    </w:p>
    <w:p w14:paraId="3CE358FF" w14:textId="77777777" w:rsidR="006F320D" w:rsidRPr="00570E96" w:rsidRDefault="006F320D" w:rsidP="00570E96">
      <w:pPr>
        <w:contextualSpacing w:val="0"/>
        <w:jc w:val="center"/>
        <w:rPr>
          <w:rFonts w:cs="Arial"/>
          <w:color w:val="000000" w:themeColor="text1"/>
          <w:szCs w:val="24"/>
        </w:rPr>
      </w:pPr>
      <w:r w:rsidRPr="00570E96">
        <w:rPr>
          <w:rFonts w:cs="Arial"/>
          <w:color w:val="000000" w:themeColor="text1"/>
          <w:szCs w:val="24"/>
        </w:rPr>
        <w:t xml:space="preserve">Source: </w:t>
      </w:r>
      <w:r w:rsidRPr="00570E96">
        <w:rPr>
          <w:rFonts w:cs="Arial"/>
          <w:color w:val="000000" w:themeColor="text1"/>
          <w:szCs w:val="24"/>
          <w:shd w:val="clear" w:color="auto" w:fill="FFFFFF"/>
        </w:rPr>
        <w:t>(Zirk, 2023)</w:t>
      </w:r>
    </w:p>
    <w:tbl>
      <w:tblPr>
        <w:tblW w:w="91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669"/>
        <w:gridCol w:w="3828"/>
        <w:gridCol w:w="3698"/>
      </w:tblGrid>
      <w:tr w:rsidR="004A00D9" w:rsidRPr="00570E96" w14:paraId="14F97C24" w14:textId="77777777" w:rsidTr="00A0680C">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78D9F331" w14:textId="77777777" w:rsidR="00A0680C" w:rsidRPr="00570E96" w:rsidRDefault="00A0680C" w:rsidP="00570E96">
            <w:pPr>
              <w:contextualSpacing w:val="0"/>
              <w:rPr>
                <w:rFonts w:cs="Arial"/>
                <w:b/>
                <w:bCs/>
                <w:color w:val="000000" w:themeColor="text1"/>
                <w:szCs w:val="24"/>
                <w:lang w:val="en-US"/>
              </w:rPr>
            </w:pPr>
            <w:r w:rsidRPr="00570E96">
              <w:rPr>
                <w:rFonts w:cs="Arial"/>
                <w:b/>
                <w:bCs/>
                <w:color w:val="000000" w:themeColor="text1"/>
                <w:szCs w:val="24"/>
                <w:lang w:val="en-US"/>
              </w:rPr>
              <w:t>Factor</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5C53A6B8" w14:textId="77777777" w:rsidR="00A0680C" w:rsidRPr="00570E96" w:rsidRDefault="00A0680C" w:rsidP="00570E96">
            <w:pPr>
              <w:contextualSpacing w:val="0"/>
              <w:rPr>
                <w:rFonts w:cs="Arial"/>
                <w:b/>
                <w:bCs/>
                <w:color w:val="000000" w:themeColor="text1"/>
                <w:szCs w:val="24"/>
                <w:lang w:val="en-US"/>
              </w:rPr>
            </w:pPr>
            <w:r w:rsidRPr="00570E96">
              <w:rPr>
                <w:rFonts w:cs="Arial"/>
                <w:b/>
                <w:bCs/>
                <w:color w:val="000000" w:themeColor="text1"/>
                <w:szCs w:val="24"/>
                <w:lang w:val="en-US"/>
              </w:rPr>
              <w:t>Internal</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102FCDDE" w14:textId="77777777" w:rsidR="00A0680C" w:rsidRPr="00570E96" w:rsidRDefault="00A0680C" w:rsidP="00570E96">
            <w:pPr>
              <w:contextualSpacing w:val="0"/>
              <w:rPr>
                <w:rFonts w:cs="Arial"/>
                <w:b/>
                <w:bCs/>
                <w:color w:val="000000" w:themeColor="text1"/>
                <w:szCs w:val="24"/>
                <w:lang w:val="en-US"/>
              </w:rPr>
            </w:pPr>
            <w:r w:rsidRPr="00570E96">
              <w:rPr>
                <w:rFonts w:cs="Arial"/>
                <w:b/>
                <w:bCs/>
                <w:color w:val="000000" w:themeColor="text1"/>
                <w:szCs w:val="24"/>
                <w:lang w:val="en-US"/>
              </w:rPr>
              <w:t>External</w:t>
            </w:r>
          </w:p>
        </w:tc>
      </w:tr>
      <w:tr w:rsidR="004A00D9" w:rsidRPr="00570E96" w14:paraId="1ED93511" w14:textId="77777777" w:rsidTr="00A0680C">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21C3749" w14:textId="77777777" w:rsidR="00A0680C" w:rsidRPr="00570E96" w:rsidRDefault="00A0680C" w:rsidP="00570E96">
            <w:pPr>
              <w:contextualSpacing w:val="0"/>
              <w:rPr>
                <w:rFonts w:cs="Arial"/>
                <w:color w:val="000000" w:themeColor="text1"/>
                <w:szCs w:val="24"/>
                <w:lang w:val="en-US"/>
              </w:rPr>
            </w:pPr>
            <w:r w:rsidRPr="00570E96">
              <w:rPr>
                <w:rFonts w:cs="Arial"/>
                <w:b/>
                <w:bCs/>
                <w:color w:val="000000" w:themeColor="text1"/>
                <w:szCs w:val="24"/>
                <w:lang w:val="en-US"/>
              </w:rPr>
              <w:t>Strengths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F81CCED" w14:textId="77777777" w:rsidR="00A0680C" w:rsidRPr="00570E96" w:rsidRDefault="00A0680C" w:rsidP="00570E96">
            <w:pPr>
              <w:contextualSpacing w:val="0"/>
              <w:rPr>
                <w:rFonts w:cs="Arial"/>
                <w:color w:val="000000" w:themeColor="text1"/>
                <w:szCs w:val="24"/>
                <w:lang w:val="en-US"/>
              </w:rPr>
            </w:pPr>
            <w:r w:rsidRPr="00570E96">
              <w:rPr>
                <w:rFonts w:cs="Arial"/>
                <w:color w:val="000000" w:themeColor="text1"/>
                <w:szCs w:val="24"/>
                <w:lang w:val="en-US"/>
              </w:rPr>
              <w:t>1. Established Wyndham affiliation provides a strong market position and global recognition. 2. Technological advances with online promotions and booking systems enhance customer engagement. 3. Inclusion-based human resources strategy contributes to a diverse and satisfied workforce.</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19F7F08" w14:textId="77777777" w:rsidR="00A0680C" w:rsidRPr="00570E96" w:rsidRDefault="00A0680C" w:rsidP="00570E96">
            <w:pPr>
              <w:contextualSpacing w:val="0"/>
              <w:rPr>
                <w:rFonts w:cs="Arial"/>
                <w:color w:val="000000" w:themeColor="text1"/>
                <w:szCs w:val="24"/>
                <w:lang w:val="en-US"/>
              </w:rPr>
            </w:pPr>
            <w:r w:rsidRPr="00570E96">
              <w:rPr>
                <w:rFonts w:cs="Arial"/>
                <w:color w:val="000000" w:themeColor="text1"/>
                <w:szCs w:val="24"/>
                <w:lang w:val="en-US"/>
              </w:rPr>
              <w:t>1. Positive consumer reviews on Quora and Trip Advisor reflect customer satisfaction. 2. Opportunities for environmental sustainability with climate-resilient infrastructure. 3. Adherence to legal standards and industry regulations ensures compliance.</w:t>
            </w:r>
          </w:p>
        </w:tc>
      </w:tr>
      <w:tr w:rsidR="004A00D9" w:rsidRPr="00570E96" w14:paraId="47D5DDD4" w14:textId="77777777" w:rsidTr="00A0680C">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0DD59AE1" w14:textId="77777777" w:rsidR="00A0680C" w:rsidRPr="00570E96" w:rsidRDefault="00A0680C" w:rsidP="00570E96">
            <w:pPr>
              <w:contextualSpacing w:val="0"/>
              <w:rPr>
                <w:rFonts w:cs="Arial"/>
                <w:color w:val="000000" w:themeColor="text1"/>
                <w:szCs w:val="24"/>
                <w:lang w:val="en-US"/>
              </w:rPr>
            </w:pPr>
            <w:r w:rsidRPr="00570E96">
              <w:rPr>
                <w:rFonts w:cs="Arial"/>
                <w:b/>
                <w:bCs/>
                <w:color w:val="000000" w:themeColor="text1"/>
                <w:szCs w:val="24"/>
                <w:lang w:val="en-US"/>
              </w:rPr>
              <w:t>Weaknesses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6A36B13" w14:textId="77777777" w:rsidR="00A0680C" w:rsidRPr="00570E96" w:rsidRDefault="00A0680C" w:rsidP="00570E96">
            <w:pPr>
              <w:contextualSpacing w:val="0"/>
              <w:rPr>
                <w:rFonts w:cs="Arial"/>
                <w:color w:val="000000" w:themeColor="text1"/>
                <w:szCs w:val="24"/>
                <w:lang w:val="en-US"/>
              </w:rPr>
            </w:pPr>
            <w:r w:rsidRPr="00570E96">
              <w:rPr>
                <w:rFonts w:cs="Arial"/>
                <w:color w:val="000000" w:themeColor="text1"/>
                <w:szCs w:val="24"/>
                <w:lang w:val="en-US"/>
              </w:rPr>
              <w:t>1. Negative online reviews highlight service disparities and outdated technological infrastructure issues. 2. Ineffective communication with customers results in dissatisfaction. 3. Staffing issues lead to delays, diminished service, and unsatisfactory guest experiences.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64FA0BA" w14:textId="77777777" w:rsidR="00A0680C" w:rsidRPr="00570E96" w:rsidRDefault="00A0680C" w:rsidP="00570E96">
            <w:pPr>
              <w:contextualSpacing w:val="0"/>
              <w:rPr>
                <w:rFonts w:cs="Arial"/>
                <w:color w:val="000000" w:themeColor="text1"/>
                <w:szCs w:val="24"/>
                <w:lang w:val="en-US"/>
              </w:rPr>
            </w:pPr>
            <w:r w:rsidRPr="00570E96">
              <w:rPr>
                <w:rFonts w:cs="Arial"/>
                <w:color w:val="000000" w:themeColor="text1"/>
                <w:szCs w:val="24"/>
                <w:lang w:val="en-US"/>
              </w:rPr>
              <w:t>1. Reputation erosion due to negative online reviews impacts the hotel's image. 2. Revenue contraction as dissatisfied customers reduce corporate reservations and repeat business. 3. Limited effectiveness of current feedback mechanisms to address major grievances promptly.</w:t>
            </w:r>
          </w:p>
        </w:tc>
      </w:tr>
      <w:tr w:rsidR="004A00D9" w:rsidRPr="00570E96" w14:paraId="1115AF32" w14:textId="77777777" w:rsidTr="00A0680C">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2ABFB2F" w14:textId="77777777" w:rsidR="00A0680C" w:rsidRPr="00570E96" w:rsidRDefault="00A0680C" w:rsidP="00570E96">
            <w:pPr>
              <w:contextualSpacing w:val="0"/>
              <w:rPr>
                <w:rFonts w:cs="Arial"/>
                <w:color w:val="000000" w:themeColor="text1"/>
                <w:szCs w:val="24"/>
                <w:lang w:val="en-US"/>
              </w:rPr>
            </w:pPr>
            <w:r w:rsidRPr="00570E96">
              <w:rPr>
                <w:rFonts w:cs="Arial"/>
                <w:b/>
                <w:bCs/>
                <w:color w:val="000000" w:themeColor="text1"/>
                <w:szCs w:val="24"/>
                <w:lang w:val="en-US"/>
              </w:rPr>
              <w:t>Opportunities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AD02CDD" w14:textId="77777777" w:rsidR="00A0680C" w:rsidRPr="00570E96" w:rsidRDefault="00A0680C" w:rsidP="00570E96">
            <w:pPr>
              <w:contextualSpacing w:val="0"/>
              <w:rPr>
                <w:rFonts w:cs="Arial"/>
                <w:color w:val="000000" w:themeColor="text1"/>
                <w:szCs w:val="24"/>
                <w:lang w:val="en-US"/>
              </w:rPr>
            </w:pPr>
            <w:r w:rsidRPr="00570E96">
              <w:rPr>
                <w:rFonts w:cs="Arial"/>
                <w:color w:val="000000" w:themeColor="text1"/>
                <w:szCs w:val="24"/>
                <w:lang w:val="en-US"/>
              </w:rPr>
              <w:t xml:space="preserve">1. Explore new franchising and distribution opportunities for market expansion. 2. Align with tourism trends, such as bourbon tourism, for regional appeal. 3. Implement ethical practices to combat sex </w:t>
            </w:r>
            <w:r w:rsidRPr="00570E96">
              <w:rPr>
                <w:rFonts w:cs="Arial"/>
                <w:color w:val="000000" w:themeColor="text1"/>
                <w:szCs w:val="24"/>
                <w:lang w:val="en-US"/>
              </w:rPr>
              <w:lastRenderedPageBreak/>
              <w:t>trafficking, enhancing the hotel's brand perception.</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F55FE9E" w14:textId="77777777" w:rsidR="00A0680C" w:rsidRPr="00570E96" w:rsidRDefault="00A0680C" w:rsidP="00570E96">
            <w:pPr>
              <w:contextualSpacing w:val="0"/>
              <w:rPr>
                <w:rFonts w:cs="Arial"/>
                <w:color w:val="000000" w:themeColor="text1"/>
                <w:szCs w:val="24"/>
                <w:lang w:val="en-US"/>
              </w:rPr>
            </w:pPr>
            <w:r w:rsidRPr="00570E96">
              <w:rPr>
                <w:rFonts w:cs="Arial"/>
                <w:color w:val="000000" w:themeColor="text1"/>
                <w:szCs w:val="24"/>
                <w:lang w:val="en-US"/>
              </w:rPr>
              <w:lastRenderedPageBreak/>
              <w:t xml:space="preserve">1. Leverage technological advancements for enhanced online visibility and bookings. 2. Invest in climate-resilient infrastructure to mitigate climate change effects. 3. Monitor </w:t>
            </w:r>
            <w:r w:rsidRPr="00570E96">
              <w:rPr>
                <w:rFonts w:cs="Arial"/>
                <w:color w:val="000000" w:themeColor="text1"/>
                <w:szCs w:val="24"/>
                <w:lang w:val="en-US"/>
              </w:rPr>
              <w:lastRenderedPageBreak/>
              <w:t>industry trends for quality competition and market positioning.</w:t>
            </w:r>
          </w:p>
        </w:tc>
      </w:tr>
      <w:tr w:rsidR="004A00D9" w:rsidRPr="00570E96" w14:paraId="74E30D9A" w14:textId="77777777" w:rsidTr="00A0680C">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07EEC2B2" w14:textId="77777777" w:rsidR="00A0680C" w:rsidRPr="00570E96" w:rsidRDefault="00A0680C" w:rsidP="00570E96">
            <w:pPr>
              <w:contextualSpacing w:val="0"/>
              <w:rPr>
                <w:rFonts w:cs="Arial"/>
                <w:color w:val="000000" w:themeColor="text1"/>
                <w:szCs w:val="24"/>
                <w:lang w:val="en-US"/>
              </w:rPr>
            </w:pPr>
            <w:r w:rsidRPr="00570E96">
              <w:rPr>
                <w:rFonts w:cs="Arial"/>
                <w:b/>
                <w:bCs/>
                <w:color w:val="000000" w:themeColor="text1"/>
                <w:szCs w:val="24"/>
                <w:lang w:val="en-US"/>
              </w:rPr>
              <w:lastRenderedPageBreak/>
              <w:t>Threats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DAFDC9C" w14:textId="77777777" w:rsidR="00A0680C" w:rsidRPr="00570E96" w:rsidRDefault="00A0680C" w:rsidP="00570E96">
            <w:pPr>
              <w:contextualSpacing w:val="0"/>
              <w:rPr>
                <w:rFonts w:cs="Arial"/>
                <w:color w:val="000000" w:themeColor="text1"/>
                <w:szCs w:val="24"/>
                <w:lang w:val="en-US"/>
              </w:rPr>
            </w:pPr>
            <w:r w:rsidRPr="00570E96">
              <w:rPr>
                <w:rFonts w:cs="Arial"/>
                <w:color w:val="000000" w:themeColor="text1"/>
                <w:szCs w:val="24"/>
                <w:lang w:val="en-US"/>
              </w:rPr>
              <w:t>1. Regulatory changes and legal risks in the hotel industry may impact operations. 2. Negative online reviews pose a threat to the hotel's reputation and customer trust. 3. Economic uncertainties and shifts in consumer preferences can affect revenue.</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EAF447C" w14:textId="77777777" w:rsidR="00A0680C" w:rsidRPr="00570E96" w:rsidRDefault="00A0680C" w:rsidP="00570E96">
            <w:pPr>
              <w:contextualSpacing w:val="0"/>
              <w:rPr>
                <w:rFonts w:cs="Arial"/>
                <w:color w:val="000000" w:themeColor="text1"/>
                <w:szCs w:val="24"/>
                <w:lang w:val="en-US"/>
              </w:rPr>
            </w:pPr>
            <w:r w:rsidRPr="00570E96">
              <w:rPr>
                <w:rFonts w:cs="Arial"/>
                <w:color w:val="000000" w:themeColor="text1"/>
                <w:szCs w:val="24"/>
                <w:lang w:val="en-US"/>
              </w:rPr>
              <w:t>1. Increased competition in the hotel industry may impact market share. 2. Unfavorable demographic trends may affect market segmentation and brand relevance. 3. Environmental factors, such as climate change, pose risks to infrastructure resilience.</w:t>
            </w:r>
          </w:p>
        </w:tc>
      </w:tr>
    </w:tbl>
    <w:p w14:paraId="458DD4DD" w14:textId="77777777" w:rsidR="008E4099" w:rsidRPr="00570E96" w:rsidRDefault="008E4099" w:rsidP="00570E96">
      <w:pPr>
        <w:contextualSpacing w:val="0"/>
        <w:rPr>
          <w:rFonts w:cs="Arial"/>
          <w:color w:val="000000" w:themeColor="text1"/>
          <w:szCs w:val="24"/>
        </w:rPr>
      </w:pPr>
    </w:p>
    <w:p w14:paraId="6D2C0F4E" w14:textId="77777777" w:rsidR="00D431E3" w:rsidRPr="00570E96" w:rsidRDefault="00C15993" w:rsidP="00570E96">
      <w:pPr>
        <w:pStyle w:val="Heading1"/>
        <w:contextualSpacing w:val="0"/>
        <w:rPr>
          <w:rFonts w:cs="Arial"/>
          <w:color w:val="000000" w:themeColor="text1"/>
          <w:szCs w:val="24"/>
        </w:rPr>
      </w:pPr>
      <w:bookmarkStart w:id="10" w:name="_Toc157101545"/>
      <w:r w:rsidRPr="00570E96">
        <w:rPr>
          <w:rFonts w:cs="Arial"/>
          <w:color w:val="000000" w:themeColor="text1"/>
          <w:szCs w:val="24"/>
        </w:rPr>
        <w:t>Recommendations and Change Management</w:t>
      </w:r>
      <w:bookmarkEnd w:id="10"/>
    </w:p>
    <w:p w14:paraId="4E540830" w14:textId="77777777" w:rsidR="00A036EE" w:rsidRPr="00570E96" w:rsidRDefault="00A036EE" w:rsidP="00570E96">
      <w:pPr>
        <w:contextualSpacing w:val="0"/>
        <w:rPr>
          <w:rFonts w:cs="Arial"/>
          <w:color w:val="000000" w:themeColor="text1"/>
          <w:szCs w:val="24"/>
          <w:lang w:val="en-US"/>
        </w:rPr>
      </w:pPr>
      <w:r w:rsidRPr="00570E96">
        <w:rPr>
          <w:rFonts w:cs="Arial"/>
          <w:color w:val="000000" w:themeColor="text1"/>
          <w:szCs w:val="24"/>
          <w:lang w:val="en-US"/>
        </w:rPr>
        <w:t>In the fiercely competitive hospitality industry, La Quinta Inn &amp; Suites stands to gain significantly from a holistic approach to improvement, informed by diverse sources. Strategic recommendations and effective change management can redefine the hotel's operations and elevate the overall guest experience.</w:t>
      </w:r>
    </w:p>
    <w:p w14:paraId="08CB062A" w14:textId="77777777" w:rsidR="00A036EE" w:rsidRPr="00570E96" w:rsidRDefault="00A036EE" w:rsidP="00570E96">
      <w:pPr>
        <w:contextualSpacing w:val="0"/>
        <w:rPr>
          <w:rFonts w:cs="Arial"/>
          <w:color w:val="000000" w:themeColor="text1"/>
          <w:szCs w:val="24"/>
          <w:lang w:val="en-US"/>
        </w:rPr>
      </w:pPr>
      <w:r w:rsidRPr="00570E96">
        <w:rPr>
          <w:rFonts w:cs="Arial"/>
          <w:color w:val="000000" w:themeColor="text1"/>
          <w:szCs w:val="24"/>
          <w:lang w:val="en-US"/>
        </w:rPr>
        <w:t xml:space="preserve">Drawing insights from various reputable sources, a multifaceted set of recommendations can be devised for La Quinta Inn &amp; Suites. First and foremost, integrating cutting-edge technology emerges as a critical recommendation, as suggested by Canarytechnologies.com (2023). By investing in automated check-in processes, room automation, and innovative guest communication tools, the hotel can substantially enhance both operational efficiency and guest satisfaction. This transformation requires a meticulous change management strategy, </w:t>
      </w:r>
      <w:proofErr w:type="spellStart"/>
      <w:r w:rsidRPr="00570E96">
        <w:rPr>
          <w:rFonts w:cs="Arial"/>
          <w:color w:val="000000" w:themeColor="text1"/>
          <w:szCs w:val="24"/>
          <w:lang w:val="en-US"/>
        </w:rPr>
        <w:t>emphas</w:t>
      </w:r>
      <w:r w:rsidR="005C46EB" w:rsidRPr="00570E96">
        <w:rPr>
          <w:rFonts w:cs="Arial"/>
          <w:color w:val="000000" w:themeColor="text1"/>
          <w:szCs w:val="24"/>
          <w:lang w:val="en-US"/>
        </w:rPr>
        <w:t>ising</w:t>
      </w:r>
      <w:proofErr w:type="spellEnd"/>
      <w:r w:rsidRPr="00570E96">
        <w:rPr>
          <w:rFonts w:cs="Arial"/>
          <w:color w:val="000000" w:themeColor="text1"/>
          <w:szCs w:val="24"/>
          <w:lang w:val="en-US"/>
        </w:rPr>
        <w:t xml:space="preserve"> the advantages of technology adoption and designating technology ambassadors to facilitate the transition, as proposed by Theamegroup.com (2020).</w:t>
      </w:r>
    </w:p>
    <w:p w14:paraId="6FB81BDF" w14:textId="77777777" w:rsidR="00A036EE" w:rsidRPr="00570E96" w:rsidRDefault="00A036EE" w:rsidP="00570E96">
      <w:pPr>
        <w:contextualSpacing w:val="0"/>
        <w:rPr>
          <w:rFonts w:cs="Arial"/>
          <w:color w:val="000000" w:themeColor="text1"/>
          <w:szCs w:val="24"/>
          <w:lang w:val="en-US"/>
        </w:rPr>
      </w:pPr>
      <w:r w:rsidRPr="00570E96">
        <w:rPr>
          <w:rFonts w:cs="Arial"/>
          <w:color w:val="000000" w:themeColor="text1"/>
          <w:szCs w:val="24"/>
          <w:lang w:val="en-US"/>
        </w:rPr>
        <w:t xml:space="preserve">Another pivotal recommendation involves strengthening internal and external communication channels, aligning with insights from Calilio.com (2024). Training sessions on effective communication methods and the introduction of modern communication platforms can vastly improve collaboration among staff and elevate the overall guest experience. Change management here plays a crucial role, </w:t>
      </w:r>
      <w:r w:rsidRPr="00570E96">
        <w:rPr>
          <w:rFonts w:cs="Arial"/>
          <w:color w:val="000000" w:themeColor="text1"/>
          <w:szCs w:val="24"/>
          <w:lang w:val="en-US"/>
        </w:rPr>
        <w:lastRenderedPageBreak/>
        <w:t>underscoring the benefits of enhanced communication, integrating employee and guest input into operational processes, and fostering a transparent and open dialogue. Monitoring the frequency and efficiency of internal communication channels, along with feedback from both employees and guests, serves as a key success metric (Lumenlearning.com, 2016).</w:t>
      </w:r>
    </w:p>
    <w:p w14:paraId="05123712" w14:textId="77777777" w:rsidR="00A036EE" w:rsidRPr="00570E96" w:rsidRDefault="00A036EE" w:rsidP="00570E96">
      <w:pPr>
        <w:contextualSpacing w:val="0"/>
        <w:rPr>
          <w:rFonts w:cs="Arial"/>
          <w:color w:val="000000" w:themeColor="text1"/>
          <w:szCs w:val="24"/>
          <w:lang w:val="en-US"/>
        </w:rPr>
      </w:pPr>
      <w:proofErr w:type="spellStart"/>
      <w:r w:rsidRPr="00570E96">
        <w:rPr>
          <w:rFonts w:cs="Arial"/>
          <w:color w:val="000000" w:themeColor="text1"/>
          <w:szCs w:val="24"/>
          <w:lang w:val="en-US"/>
        </w:rPr>
        <w:t>Priorit</w:t>
      </w:r>
      <w:r w:rsidR="005C46EB" w:rsidRPr="00570E96">
        <w:rPr>
          <w:rFonts w:cs="Arial"/>
          <w:color w:val="000000" w:themeColor="text1"/>
          <w:szCs w:val="24"/>
          <w:lang w:val="en-US"/>
        </w:rPr>
        <w:t>ising</w:t>
      </w:r>
      <w:proofErr w:type="spellEnd"/>
      <w:r w:rsidRPr="00570E96">
        <w:rPr>
          <w:rFonts w:cs="Arial"/>
          <w:color w:val="000000" w:themeColor="text1"/>
          <w:szCs w:val="24"/>
          <w:lang w:val="en-US"/>
        </w:rPr>
        <w:t xml:space="preserve"> comprehensive employee training and development is the third cornerstone recommendation for La Quinta Inn &amp; Suites, aligning with insights from Continu.com (2023). Robust onboarding processes and continuous training programs ensure a skilled and customer-focused staff, contributing to consistent service delivery. The implementation involves creating detailed training plans with an emphasis on service standards and real-world examples. Effective change management is imperative here, necessitating clear communication on how training enhances visitor satisfaction, involving staff in decision-making, and </w:t>
      </w:r>
      <w:proofErr w:type="spellStart"/>
      <w:r w:rsidRPr="00570E96">
        <w:rPr>
          <w:rFonts w:cs="Arial"/>
          <w:color w:val="000000" w:themeColor="text1"/>
          <w:szCs w:val="24"/>
          <w:lang w:val="en-US"/>
        </w:rPr>
        <w:t>recogn</w:t>
      </w:r>
      <w:r w:rsidR="005C46EB" w:rsidRPr="00570E96">
        <w:rPr>
          <w:rFonts w:cs="Arial"/>
          <w:color w:val="000000" w:themeColor="text1"/>
          <w:szCs w:val="24"/>
          <w:lang w:val="en-US"/>
        </w:rPr>
        <w:t>ising</w:t>
      </w:r>
      <w:proofErr w:type="spellEnd"/>
      <w:r w:rsidRPr="00570E96">
        <w:rPr>
          <w:rFonts w:cs="Arial"/>
          <w:color w:val="000000" w:themeColor="text1"/>
          <w:szCs w:val="24"/>
          <w:lang w:val="en-US"/>
        </w:rPr>
        <w:t xml:space="preserve"> successful adaptations. Monitoring staff performance through surveys, real-time feedback, and mood monitoring ensures the consistent delivery of high-quality service and fosters a culture of ongoing improvement (Gupta, 2023).</w:t>
      </w:r>
    </w:p>
    <w:p w14:paraId="26D76729" w14:textId="77777777" w:rsidR="00A036EE" w:rsidRPr="00570E96" w:rsidRDefault="00A036EE" w:rsidP="00570E96">
      <w:pPr>
        <w:contextualSpacing w:val="0"/>
        <w:rPr>
          <w:rFonts w:cs="Arial"/>
          <w:color w:val="000000" w:themeColor="text1"/>
          <w:szCs w:val="24"/>
          <w:lang w:val="en-US"/>
        </w:rPr>
      </w:pPr>
      <w:r w:rsidRPr="00570E96">
        <w:rPr>
          <w:rFonts w:cs="Arial"/>
          <w:color w:val="000000" w:themeColor="text1"/>
          <w:szCs w:val="24"/>
          <w:lang w:val="en-US"/>
        </w:rPr>
        <w:t xml:space="preserve">The importance of change management cannot be overstated in this context. It serves as the linchpin that ensures a smooth transition during the implementation of these recommendations. Change management involves effective communication strategies, staff involvement, and recognition of successful adaptations. By navigating change successfully, La Quinta Inn &amp; Suites can </w:t>
      </w:r>
      <w:proofErr w:type="spellStart"/>
      <w:r w:rsidRPr="00570E96">
        <w:rPr>
          <w:rFonts w:cs="Arial"/>
          <w:color w:val="000000" w:themeColor="text1"/>
          <w:szCs w:val="24"/>
          <w:lang w:val="en-US"/>
        </w:rPr>
        <w:t>mini</w:t>
      </w:r>
      <w:r w:rsidR="006756A0" w:rsidRPr="00570E96">
        <w:rPr>
          <w:rFonts w:cs="Arial"/>
          <w:color w:val="000000" w:themeColor="text1"/>
          <w:szCs w:val="24"/>
          <w:lang w:val="en-US"/>
        </w:rPr>
        <w:t>mise</w:t>
      </w:r>
      <w:proofErr w:type="spellEnd"/>
      <w:r w:rsidRPr="00570E96">
        <w:rPr>
          <w:rFonts w:cs="Arial"/>
          <w:color w:val="000000" w:themeColor="text1"/>
          <w:szCs w:val="24"/>
          <w:lang w:val="en-US"/>
        </w:rPr>
        <w:t xml:space="preserve"> resistance, inspire its staff, and </w:t>
      </w:r>
      <w:proofErr w:type="spellStart"/>
      <w:r w:rsidRPr="00570E96">
        <w:rPr>
          <w:rFonts w:cs="Arial"/>
          <w:color w:val="000000" w:themeColor="text1"/>
          <w:szCs w:val="24"/>
          <w:lang w:val="en-US"/>
        </w:rPr>
        <w:t>maxi</w:t>
      </w:r>
      <w:r w:rsidR="006756A0" w:rsidRPr="00570E96">
        <w:rPr>
          <w:rFonts w:cs="Arial"/>
          <w:color w:val="000000" w:themeColor="text1"/>
          <w:szCs w:val="24"/>
          <w:lang w:val="en-US"/>
        </w:rPr>
        <w:t>mise</w:t>
      </w:r>
      <w:proofErr w:type="spellEnd"/>
      <w:r w:rsidRPr="00570E96">
        <w:rPr>
          <w:rFonts w:cs="Arial"/>
          <w:color w:val="000000" w:themeColor="text1"/>
          <w:szCs w:val="24"/>
          <w:lang w:val="en-US"/>
        </w:rPr>
        <w:t xml:space="preserve"> the benefits of the suggested improvements. Whether it's integrating new technologies, enhancing communication, or investing in employee training, a robust change management approach ensures a positive and sustainable impact on the hotel's operations and guest satisfaction. The synergistic integration of these recommendations with effective change management positions La Quinta Inn &amp; Suites as a frontrunner in the competitive landscape of upscale hospitality.</w:t>
      </w:r>
    </w:p>
    <w:p w14:paraId="309D5D86" w14:textId="77777777" w:rsidR="00A036EE" w:rsidRPr="00570E96" w:rsidRDefault="00A036EE" w:rsidP="00570E96">
      <w:pPr>
        <w:contextualSpacing w:val="0"/>
        <w:rPr>
          <w:rFonts w:cs="Arial"/>
          <w:color w:val="000000" w:themeColor="text1"/>
          <w:szCs w:val="24"/>
          <w:lang w:val="en-US"/>
        </w:rPr>
      </w:pPr>
      <w:r w:rsidRPr="00570E96">
        <w:rPr>
          <w:rFonts w:cs="Arial"/>
          <w:color w:val="000000" w:themeColor="text1"/>
          <w:szCs w:val="24"/>
          <w:lang w:val="en-US"/>
        </w:rPr>
        <w:t xml:space="preserve">On the other hand, some of the crucial recommendations for change to foster the performance of </w:t>
      </w:r>
      <w:r w:rsidR="00C35E00" w:rsidRPr="00570E96">
        <w:rPr>
          <w:rFonts w:cs="Arial"/>
          <w:color w:val="000000" w:themeColor="text1"/>
          <w:szCs w:val="24"/>
          <w:lang w:val="en-US"/>
        </w:rPr>
        <w:t>La Quinta Inn &amp; Suites</w:t>
      </w:r>
      <w:r w:rsidR="00FB2F6B" w:rsidRPr="00570E96">
        <w:rPr>
          <w:rFonts w:cs="Arial"/>
          <w:color w:val="000000" w:themeColor="text1"/>
          <w:szCs w:val="24"/>
          <w:lang w:val="en-US"/>
        </w:rPr>
        <w:t xml:space="preserve"> are presented below:</w:t>
      </w:r>
    </w:p>
    <w:p w14:paraId="2019980D" w14:textId="77777777" w:rsidR="002331CA" w:rsidRPr="00570E96" w:rsidRDefault="002331CA" w:rsidP="00570E96">
      <w:pPr>
        <w:pStyle w:val="Heading2"/>
        <w:contextualSpacing w:val="0"/>
        <w:rPr>
          <w:rFonts w:cs="Arial"/>
          <w:color w:val="000000" w:themeColor="text1"/>
          <w:szCs w:val="24"/>
        </w:rPr>
      </w:pPr>
      <w:bookmarkStart w:id="11" w:name="_Toc157101546"/>
      <w:r w:rsidRPr="00570E96">
        <w:rPr>
          <w:rFonts w:cs="Arial"/>
          <w:color w:val="000000" w:themeColor="text1"/>
          <w:szCs w:val="24"/>
        </w:rPr>
        <w:t>Training and Development</w:t>
      </w:r>
      <w:bookmarkEnd w:id="11"/>
    </w:p>
    <w:tbl>
      <w:tblPr>
        <w:tblW w:w="5000" w:type="pct"/>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019"/>
        <w:gridCol w:w="1593"/>
        <w:gridCol w:w="1413"/>
        <w:gridCol w:w="1182"/>
        <w:gridCol w:w="1243"/>
        <w:gridCol w:w="1493"/>
        <w:gridCol w:w="1067"/>
      </w:tblGrid>
      <w:tr w:rsidR="004A00D9" w:rsidRPr="00570E96" w14:paraId="1D7037C4" w14:textId="77777777" w:rsidTr="00570E96">
        <w:trPr>
          <w:tblHeader/>
          <w:tblCellSpacing w:w="15" w:type="dxa"/>
        </w:trPr>
        <w:tc>
          <w:tcPr>
            <w:tcW w:w="486" w:type="pct"/>
            <w:tcBorders>
              <w:top w:val="single" w:sz="6" w:space="0" w:color="D9D9E3"/>
              <w:left w:val="single" w:sz="6" w:space="0" w:color="D9D9E3"/>
              <w:bottom w:val="single" w:sz="6" w:space="0" w:color="D9D9E3"/>
              <w:right w:val="single" w:sz="2" w:space="0" w:color="D9D9E3"/>
            </w:tcBorders>
            <w:vAlign w:val="bottom"/>
            <w:hideMark/>
          </w:tcPr>
          <w:p w14:paraId="10EAF14F" w14:textId="77777777" w:rsidR="00EC5032" w:rsidRPr="00570E96" w:rsidRDefault="00EC5032" w:rsidP="00570E96">
            <w:pPr>
              <w:contextualSpacing w:val="0"/>
              <w:rPr>
                <w:rFonts w:cs="Arial"/>
                <w:b/>
                <w:bCs/>
                <w:color w:val="000000" w:themeColor="text1"/>
                <w:szCs w:val="24"/>
                <w:lang w:val="en-US"/>
              </w:rPr>
            </w:pPr>
            <w:r w:rsidRPr="00570E96">
              <w:rPr>
                <w:rFonts w:cs="Arial"/>
                <w:b/>
                <w:bCs/>
                <w:color w:val="000000" w:themeColor="text1"/>
                <w:szCs w:val="24"/>
                <w:lang w:val="en-US"/>
              </w:rPr>
              <w:lastRenderedPageBreak/>
              <w:t>Factor</w:t>
            </w:r>
          </w:p>
        </w:tc>
        <w:tc>
          <w:tcPr>
            <w:tcW w:w="838" w:type="pct"/>
            <w:tcBorders>
              <w:top w:val="single" w:sz="6" w:space="0" w:color="D9D9E3"/>
              <w:left w:val="single" w:sz="6" w:space="0" w:color="D9D9E3"/>
              <w:bottom w:val="single" w:sz="6" w:space="0" w:color="D9D9E3"/>
              <w:right w:val="single" w:sz="2" w:space="0" w:color="D9D9E3"/>
            </w:tcBorders>
            <w:vAlign w:val="bottom"/>
            <w:hideMark/>
          </w:tcPr>
          <w:p w14:paraId="20381B39" w14:textId="77777777" w:rsidR="00EC5032" w:rsidRPr="00570E96" w:rsidRDefault="00EC5032" w:rsidP="00570E96">
            <w:pPr>
              <w:contextualSpacing w:val="0"/>
              <w:rPr>
                <w:rFonts w:cs="Arial"/>
                <w:b/>
                <w:bCs/>
                <w:color w:val="000000" w:themeColor="text1"/>
                <w:szCs w:val="24"/>
                <w:lang w:val="en-US"/>
              </w:rPr>
            </w:pPr>
            <w:r w:rsidRPr="00570E96">
              <w:rPr>
                <w:rFonts w:cs="Arial"/>
                <w:b/>
                <w:bCs/>
                <w:color w:val="000000" w:themeColor="text1"/>
                <w:szCs w:val="24"/>
                <w:lang w:val="en-US"/>
              </w:rPr>
              <w:t>Recommendation</w:t>
            </w:r>
          </w:p>
        </w:tc>
        <w:tc>
          <w:tcPr>
            <w:tcW w:w="820" w:type="pct"/>
            <w:tcBorders>
              <w:top w:val="single" w:sz="6" w:space="0" w:color="D9D9E3"/>
              <w:left w:val="single" w:sz="6" w:space="0" w:color="D9D9E3"/>
              <w:bottom w:val="single" w:sz="6" w:space="0" w:color="D9D9E3"/>
              <w:right w:val="single" w:sz="2" w:space="0" w:color="D9D9E3"/>
            </w:tcBorders>
            <w:vAlign w:val="bottom"/>
            <w:hideMark/>
          </w:tcPr>
          <w:p w14:paraId="2379240A" w14:textId="77777777" w:rsidR="00EC5032" w:rsidRPr="00570E96" w:rsidRDefault="00EC5032" w:rsidP="00570E96">
            <w:pPr>
              <w:contextualSpacing w:val="0"/>
              <w:rPr>
                <w:rFonts w:cs="Arial"/>
                <w:b/>
                <w:bCs/>
                <w:color w:val="000000" w:themeColor="text1"/>
                <w:szCs w:val="24"/>
                <w:lang w:val="en-US"/>
              </w:rPr>
            </w:pPr>
            <w:r w:rsidRPr="00570E96">
              <w:rPr>
                <w:rFonts w:cs="Arial"/>
                <w:b/>
                <w:bCs/>
                <w:color w:val="000000" w:themeColor="text1"/>
                <w:szCs w:val="24"/>
                <w:lang w:val="en-US"/>
              </w:rPr>
              <w:t>Implementation</w:t>
            </w:r>
          </w:p>
        </w:tc>
        <w:tc>
          <w:tcPr>
            <w:tcW w:w="658" w:type="pct"/>
            <w:tcBorders>
              <w:top w:val="single" w:sz="6" w:space="0" w:color="D9D9E3"/>
              <w:left w:val="single" w:sz="6" w:space="0" w:color="D9D9E3"/>
              <w:bottom w:val="single" w:sz="6" w:space="0" w:color="D9D9E3"/>
              <w:right w:val="single" w:sz="2" w:space="0" w:color="D9D9E3"/>
            </w:tcBorders>
            <w:vAlign w:val="bottom"/>
            <w:hideMark/>
          </w:tcPr>
          <w:p w14:paraId="79684E4C" w14:textId="77777777" w:rsidR="00EC5032" w:rsidRPr="00570E96" w:rsidRDefault="00EC5032" w:rsidP="00570E96">
            <w:pPr>
              <w:contextualSpacing w:val="0"/>
              <w:rPr>
                <w:rFonts w:cs="Arial"/>
                <w:b/>
                <w:bCs/>
                <w:color w:val="000000" w:themeColor="text1"/>
                <w:szCs w:val="24"/>
                <w:lang w:val="en-US"/>
              </w:rPr>
            </w:pPr>
            <w:r w:rsidRPr="00570E96">
              <w:rPr>
                <w:rFonts w:cs="Arial"/>
                <w:b/>
                <w:bCs/>
                <w:color w:val="000000" w:themeColor="text1"/>
                <w:szCs w:val="24"/>
                <w:lang w:val="en-US"/>
              </w:rPr>
              <w:t>Change Management</w:t>
            </w:r>
          </w:p>
        </w:tc>
        <w:tc>
          <w:tcPr>
            <w:tcW w:w="704" w:type="pct"/>
            <w:tcBorders>
              <w:top w:val="single" w:sz="6" w:space="0" w:color="D9D9E3"/>
              <w:left w:val="single" w:sz="6" w:space="0" w:color="D9D9E3"/>
              <w:bottom w:val="single" w:sz="6" w:space="0" w:color="D9D9E3"/>
              <w:right w:val="single" w:sz="2" w:space="0" w:color="D9D9E3"/>
            </w:tcBorders>
            <w:vAlign w:val="bottom"/>
            <w:hideMark/>
          </w:tcPr>
          <w:p w14:paraId="3190C26E" w14:textId="77777777" w:rsidR="00EC5032" w:rsidRPr="00570E96" w:rsidRDefault="00EC5032" w:rsidP="00570E96">
            <w:pPr>
              <w:contextualSpacing w:val="0"/>
              <w:rPr>
                <w:rFonts w:cs="Arial"/>
                <w:b/>
                <w:bCs/>
                <w:color w:val="000000" w:themeColor="text1"/>
                <w:szCs w:val="24"/>
                <w:lang w:val="en-US"/>
              </w:rPr>
            </w:pPr>
            <w:r w:rsidRPr="00570E96">
              <w:rPr>
                <w:rFonts w:cs="Arial"/>
                <w:b/>
                <w:bCs/>
                <w:color w:val="000000" w:themeColor="text1"/>
                <w:szCs w:val="24"/>
                <w:lang w:val="en-US"/>
              </w:rPr>
              <w:t>Success Measurement</w:t>
            </w:r>
          </w:p>
        </w:tc>
        <w:tc>
          <w:tcPr>
            <w:tcW w:w="889" w:type="pct"/>
            <w:tcBorders>
              <w:top w:val="single" w:sz="6" w:space="0" w:color="D9D9E3"/>
              <w:left w:val="single" w:sz="6" w:space="0" w:color="D9D9E3"/>
              <w:bottom w:val="single" w:sz="6" w:space="0" w:color="D9D9E3"/>
              <w:right w:val="single" w:sz="2" w:space="0" w:color="D9D9E3"/>
            </w:tcBorders>
            <w:vAlign w:val="bottom"/>
            <w:hideMark/>
          </w:tcPr>
          <w:p w14:paraId="197FC384" w14:textId="77777777" w:rsidR="00EC5032" w:rsidRPr="00570E96" w:rsidRDefault="00EC5032" w:rsidP="00570E96">
            <w:pPr>
              <w:contextualSpacing w:val="0"/>
              <w:rPr>
                <w:rFonts w:cs="Arial"/>
                <w:b/>
                <w:bCs/>
                <w:color w:val="000000" w:themeColor="text1"/>
                <w:szCs w:val="24"/>
                <w:lang w:val="en-US"/>
              </w:rPr>
            </w:pPr>
            <w:r w:rsidRPr="00570E96">
              <w:rPr>
                <w:rFonts w:cs="Arial"/>
                <w:b/>
                <w:bCs/>
                <w:color w:val="000000" w:themeColor="text1"/>
                <w:szCs w:val="24"/>
                <w:lang w:val="en-US"/>
              </w:rPr>
              <w:t>Potential Benefits</w:t>
            </w:r>
          </w:p>
        </w:tc>
        <w:tc>
          <w:tcPr>
            <w:tcW w:w="508" w:type="pct"/>
            <w:tcBorders>
              <w:top w:val="single" w:sz="6" w:space="0" w:color="D9D9E3"/>
              <w:left w:val="single" w:sz="6" w:space="0" w:color="D9D9E3"/>
              <w:bottom w:val="single" w:sz="6" w:space="0" w:color="D9D9E3"/>
              <w:right w:val="single" w:sz="6" w:space="0" w:color="D9D9E3"/>
            </w:tcBorders>
            <w:vAlign w:val="bottom"/>
            <w:hideMark/>
          </w:tcPr>
          <w:p w14:paraId="557C525A" w14:textId="77777777" w:rsidR="00EC5032" w:rsidRPr="00570E96" w:rsidRDefault="00EC5032" w:rsidP="00570E96">
            <w:pPr>
              <w:contextualSpacing w:val="0"/>
              <w:rPr>
                <w:rFonts w:cs="Arial"/>
                <w:b/>
                <w:bCs/>
                <w:color w:val="000000" w:themeColor="text1"/>
                <w:szCs w:val="24"/>
                <w:lang w:val="en-US"/>
              </w:rPr>
            </w:pPr>
            <w:r w:rsidRPr="00570E96">
              <w:rPr>
                <w:rFonts w:cs="Arial"/>
                <w:b/>
                <w:bCs/>
                <w:color w:val="000000" w:themeColor="text1"/>
                <w:szCs w:val="24"/>
                <w:lang w:val="en-US"/>
              </w:rPr>
              <w:t>Associated Cost</w:t>
            </w:r>
          </w:p>
        </w:tc>
      </w:tr>
      <w:tr w:rsidR="004A00D9" w:rsidRPr="00570E96" w14:paraId="2AD1A495" w14:textId="77777777" w:rsidTr="00570E96">
        <w:trPr>
          <w:tblCellSpacing w:w="15" w:type="dxa"/>
        </w:trPr>
        <w:tc>
          <w:tcPr>
            <w:tcW w:w="486" w:type="pct"/>
            <w:tcBorders>
              <w:top w:val="single" w:sz="2" w:space="0" w:color="D9D9E3"/>
              <w:left w:val="single" w:sz="6" w:space="0" w:color="D9D9E3"/>
              <w:bottom w:val="single" w:sz="6" w:space="0" w:color="D9D9E3"/>
              <w:right w:val="single" w:sz="2" w:space="0" w:color="D9D9E3"/>
            </w:tcBorders>
            <w:vAlign w:val="bottom"/>
            <w:hideMark/>
          </w:tcPr>
          <w:p w14:paraId="75181159" w14:textId="77777777" w:rsidR="00EC5032" w:rsidRPr="00570E96" w:rsidRDefault="00EC5032" w:rsidP="00570E96">
            <w:pPr>
              <w:contextualSpacing w:val="0"/>
              <w:rPr>
                <w:rFonts w:cs="Arial"/>
                <w:color w:val="000000" w:themeColor="text1"/>
                <w:szCs w:val="24"/>
                <w:lang w:val="en-US"/>
              </w:rPr>
            </w:pPr>
            <w:r w:rsidRPr="00570E96">
              <w:rPr>
                <w:rFonts w:cs="Arial"/>
                <w:b/>
                <w:bCs/>
                <w:color w:val="000000" w:themeColor="text1"/>
                <w:szCs w:val="24"/>
                <w:lang w:val="en-US"/>
              </w:rPr>
              <w:t>Service Disparities</w:t>
            </w:r>
          </w:p>
        </w:tc>
        <w:tc>
          <w:tcPr>
            <w:tcW w:w="838" w:type="pct"/>
            <w:tcBorders>
              <w:top w:val="single" w:sz="2" w:space="0" w:color="D9D9E3"/>
              <w:left w:val="single" w:sz="6" w:space="0" w:color="D9D9E3"/>
              <w:bottom w:val="single" w:sz="6" w:space="0" w:color="D9D9E3"/>
              <w:right w:val="single" w:sz="2" w:space="0" w:color="D9D9E3"/>
            </w:tcBorders>
            <w:vAlign w:val="bottom"/>
            <w:hideMark/>
          </w:tcPr>
          <w:p w14:paraId="375E778C" w14:textId="77777777" w:rsidR="00EC5032" w:rsidRPr="00570E96" w:rsidRDefault="00EC5032" w:rsidP="00570E96">
            <w:pPr>
              <w:contextualSpacing w:val="0"/>
              <w:rPr>
                <w:rFonts w:cs="Arial"/>
                <w:color w:val="000000" w:themeColor="text1"/>
                <w:szCs w:val="24"/>
                <w:lang w:val="en-US"/>
              </w:rPr>
            </w:pPr>
            <w:r w:rsidRPr="00570E96">
              <w:rPr>
                <w:rFonts w:cs="Arial"/>
                <w:color w:val="000000" w:themeColor="text1"/>
                <w:szCs w:val="24"/>
                <w:lang w:val="en-US"/>
              </w:rPr>
              <w:t>Provide a thorough onboarding and training plan for La Quinta Inn &amp; Suites employees to ensure consistent hotel service</w:t>
            </w:r>
            <w:r w:rsidR="006403AB" w:rsidRPr="00570E96">
              <w:rPr>
                <w:rFonts w:cs="Arial"/>
                <w:color w:val="000000" w:themeColor="text1"/>
                <w:szCs w:val="24"/>
                <w:lang w:val="en-US"/>
              </w:rPr>
              <w:t xml:space="preserve"> (</w:t>
            </w:r>
            <w:r w:rsidR="006403AB" w:rsidRPr="00570E96">
              <w:rPr>
                <w:rFonts w:cs="Arial"/>
                <w:color w:val="000000" w:themeColor="text1"/>
                <w:szCs w:val="24"/>
              </w:rPr>
              <w:t>Brown, 2023)</w:t>
            </w:r>
            <w:r w:rsidRPr="00570E96">
              <w:rPr>
                <w:rFonts w:cs="Arial"/>
                <w:color w:val="000000" w:themeColor="text1"/>
                <w:szCs w:val="24"/>
                <w:lang w:val="en-US"/>
              </w:rPr>
              <w:t>.</w:t>
            </w:r>
          </w:p>
        </w:tc>
        <w:tc>
          <w:tcPr>
            <w:tcW w:w="820" w:type="pct"/>
            <w:tcBorders>
              <w:top w:val="single" w:sz="2" w:space="0" w:color="D9D9E3"/>
              <w:left w:val="single" w:sz="6" w:space="0" w:color="D9D9E3"/>
              <w:bottom w:val="single" w:sz="6" w:space="0" w:color="D9D9E3"/>
              <w:right w:val="single" w:sz="2" w:space="0" w:color="D9D9E3"/>
            </w:tcBorders>
            <w:vAlign w:val="bottom"/>
            <w:hideMark/>
          </w:tcPr>
          <w:p w14:paraId="3E1D0535" w14:textId="77777777" w:rsidR="00EC5032" w:rsidRPr="00570E96" w:rsidRDefault="00EC5032" w:rsidP="00570E96">
            <w:pPr>
              <w:contextualSpacing w:val="0"/>
              <w:rPr>
                <w:rFonts w:cs="Arial"/>
                <w:color w:val="000000" w:themeColor="text1"/>
                <w:szCs w:val="24"/>
                <w:lang w:val="en-US"/>
              </w:rPr>
            </w:pPr>
            <w:r w:rsidRPr="00570E96">
              <w:rPr>
                <w:rFonts w:cs="Arial"/>
                <w:color w:val="000000" w:themeColor="text1"/>
                <w:szCs w:val="24"/>
                <w:lang w:val="en-US"/>
              </w:rPr>
              <w:t>Create a comprehensive lesson plan with an emphasis on service standards. Provide specific training for highly skilled or experienced employees. Use real-world examples and case studies. Monitor developments and address obstacles through assessments and reports.</w:t>
            </w:r>
          </w:p>
        </w:tc>
        <w:tc>
          <w:tcPr>
            <w:tcW w:w="658" w:type="pct"/>
            <w:tcBorders>
              <w:top w:val="single" w:sz="2" w:space="0" w:color="D9D9E3"/>
              <w:left w:val="single" w:sz="6" w:space="0" w:color="D9D9E3"/>
              <w:bottom w:val="single" w:sz="6" w:space="0" w:color="D9D9E3"/>
              <w:right w:val="single" w:sz="2" w:space="0" w:color="D9D9E3"/>
            </w:tcBorders>
            <w:vAlign w:val="bottom"/>
            <w:hideMark/>
          </w:tcPr>
          <w:p w14:paraId="7A5DA9CD" w14:textId="77777777" w:rsidR="00EC5032" w:rsidRPr="00570E96" w:rsidRDefault="00EC5032" w:rsidP="00570E96">
            <w:pPr>
              <w:contextualSpacing w:val="0"/>
              <w:rPr>
                <w:rFonts w:cs="Arial"/>
                <w:color w:val="000000" w:themeColor="text1"/>
                <w:szCs w:val="24"/>
                <w:lang w:val="en-US"/>
              </w:rPr>
            </w:pPr>
            <w:r w:rsidRPr="00570E96">
              <w:rPr>
                <w:rFonts w:cs="Arial"/>
                <w:color w:val="000000" w:themeColor="text1"/>
                <w:szCs w:val="24"/>
                <w:lang w:val="en-US"/>
              </w:rPr>
              <w:t>Establish a mechanism for staff to share ideas and concerns. Reward and praise successful migrations. Ensure everyone understands how the training improves visitor happiness.</w:t>
            </w:r>
          </w:p>
        </w:tc>
        <w:tc>
          <w:tcPr>
            <w:tcW w:w="704" w:type="pct"/>
            <w:tcBorders>
              <w:top w:val="single" w:sz="2" w:space="0" w:color="D9D9E3"/>
              <w:left w:val="single" w:sz="6" w:space="0" w:color="D9D9E3"/>
              <w:bottom w:val="single" w:sz="6" w:space="0" w:color="D9D9E3"/>
              <w:right w:val="single" w:sz="2" w:space="0" w:color="D9D9E3"/>
            </w:tcBorders>
            <w:vAlign w:val="bottom"/>
            <w:hideMark/>
          </w:tcPr>
          <w:p w14:paraId="76481EB9" w14:textId="77777777" w:rsidR="00EC5032" w:rsidRPr="00570E96" w:rsidRDefault="00EC5032" w:rsidP="00570E96">
            <w:pPr>
              <w:contextualSpacing w:val="0"/>
              <w:rPr>
                <w:rFonts w:cs="Arial"/>
                <w:color w:val="000000" w:themeColor="text1"/>
                <w:szCs w:val="24"/>
                <w:lang w:val="en-US"/>
              </w:rPr>
            </w:pPr>
            <w:r w:rsidRPr="00570E96">
              <w:rPr>
                <w:rFonts w:cs="Arial"/>
                <w:color w:val="000000" w:themeColor="text1"/>
                <w:szCs w:val="24"/>
                <w:lang w:val="en-US"/>
              </w:rPr>
              <w:t>Surveys of visitor satisfaction before and after the introduction of the training plan. Covert purchase assessments to confirm service correctness. Document staff comments and modifications throughout training.</w:t>
            </w:r>
          </w:p>
        </w:tc>
        <w:tc>
          <w:tcPr>
            <w:tcW w:w="889" w:type="pct"/>
            <w:tcBorders>
              <w:top w:val="single" w:sz="2" w:space="0" w:color="D9D9E3"/>
              <w:left w:val="single" w:sz="6" w:space="0" w:color="D9D9E3"/>
              <w:bottom w:val="single" w:sz="6" w:space="0" w:color="D9D9E3"/>
              <w:right w:val="single" w:sz="2" w:space="0" w:color="D9D9E3"/>
            </w:tcBorders>
            <w:vAlign w:val="bottom"/>
            <w:hideMark/>
          </w:tcPr>
          <w:p w14:paraId="47CF85C9" w14:textId="77777777" w:rsidR="00EC5032" w:rsidRPr="00570E96" w:rsidRDefault="00EC5032" w:rsidP="00570E96">
            <w:pPr>
              <w:contextualSpacing w:val="0"/>
              <w:rPr>
                <w:rFonts w:cs="Arial"/>
                <w:color w:val="000000" w:themeColor="text1"/>
                <w:szCs w:val="24"/>
                <w:lang w:val="en-US"/>
              </w:rPr>
            </w:pPr>
            <w:r w:rsidRPr="00570E96">
              <w:rPr>
                <w:rFonts w:cs="Arial"/>
                <w:color w:val="000000" w:themeColor="text1"/>
                <w:szCs w:val="24"/>
                <w:lang w:val="en-US"/>
              </w:rPr>
              <w:t xml:space="preserve">- Easier transition between areas (eating, front desk, personal service). - Accentuates dedication to quality and gives a unique brand character. - Career progression for employees </w:t>
            </w:r>
            <w:proofErr w:type="spellStart"/>
            <w:r w:rsidRPr="00570E96">
              <w:rPr>
                <w:rFonts w:cs="Arial"/>
                <w:color w:val="000000" w:themeColor="text1"/>
                <w:szCs w:val="24"/>
                <w:lang w:val="en-US"/>
              </w:rPr>
              <w:t>emphas</w:t>
            </w:r>
            <w:r w:rsidR="005C46EB" w:rsidRPr="00570E96">
              <w:rPr>
                <w:rFonts w:cs="Arial"/>
                <w:color w:val="000000" w:themeColor="text1"/>
                <w:szCs w:val="24"/>
                <w:lang w:val="en-US"/>
              </w:rPr>
              <w:t>ising</w:t>
            </w:r>
            <w:proofErr w:type="spellEnd"/>
            <w:r w:rsidRPr="00570E96">
              <w:rPr>
                <w:rFonts w:cs="Arial"/>
                <w:color w:val="000000" w:themeColor="text1"/>
                <w:szCs w:val="24"/>
                <w:lang w:val="en-US"/>
              </w:rPr>
              <w:t xml:space="preserve"> training. - Stimulates client loyalty and enhances staff performance. - Financial savings from resource </w:t>
            </w:r>
            <w:proofErr w:type="spellStart"/>
            <w:r w:rsidRPr="00570E96">
              <w:rPr>
                <w:rFonts w:cs="Arial"/>
                <w:color w:val="000000" w:themeColor="text1"/>
                <w:szCs w:val="24"/>
                <w:lang w:val="en-US"/>
              </w:rPr>
              <w:t>optim</w:t>
            </w:r>
            <w:r w:rsidR="005C46EB" w:rsidRPr="00570E96">
              <w:rPr>
                <w:rFonts w:cs="Arial"/>
                <w:color w:val="000000" w:themeColor="text1"/>
                <w:szCs w:val="24"/>
                <w:lang w:val="en-US"/>
              </w:rPr>
              <w:t>isation</w:t>
            </w:r>
            <w:proofErr w:type="spellEnd"/>
            <w:r w:rsidRPr="00570E96">
              <w:rPr>
                <w:rFonts w:cs="Arial"/>
                <w:color w:val="000000" w:themeColor="text1"/>
                <w:szCs w:val="24"/>
                <w:lang w:val="en-US"/>
              </w:rPr>
              <w:t xml:space="preserve"> </w:t>
            </w:r>
            <w:r w:rsidRPr="00570E96">
              <w:rPr>
                <w:rFonts w:cs="Arial"/>
                <w:color w:val="000000" w:themeColor="text1"/>
                <w:szCs w:val="24"/>
                <w:lang w:val="en-US"/>
              </w:rPr>
              <w:lastRenderedPageBreak/>
              <w:t>and operational cohesion. - Competitive edge in the hotel business. - Attracts wealthy guests seeking comfortable and stylish accommodations. - Boosts customer happiness, employee development, and operational performance. - Establishes the hotel as a trailblazer in upmarket hospitality.</w:t>
            </w:r>
          </w:p>
        </w:tc>
        <w:tc>
          <w:tcPr>
            <w:tcW w:w="508" w:type="pct"/>
            <w:tcBorders>
              <w:top w:val="single" w:sz="2" w:space="0" w:color="D9D9E3"/>
              <w:left w:val="single" w:sz="6" w:space="0" w:color="D9D9E3"/>
              <w:bottom w:val="single" w:sz="6" w:space="0" w:color="D9D9E3"/>
              <w:right w:val="single" w:sz="6" w:space="0" w:color="D9D9E3"/>
            </w:tcBorders>
            <w:vAlign w:val="bottom"/>
            <w:hideMark/>
          </w:tcPr>
          <w:p w14:paraId="7F4C3D1E" w14:textId="77777777" w:rsidR="00EC5032" w:rsidRPr="00570E96" w:rsidRDefault="00EC5032" w:rsidP="00570E96">
            <w:pPr>
              <w:contextualSpacing w:val="0"/>
              <w:rPr>
                <w:rFonts w:cs="Arial"/>
                <w:color w:val="000000" w:themeColor="text1"/>
                <w:szCs w:val="24"/>
                <w:lang w:val="en-US"/>
              </w:rPr>
            </w:pPr>
            <w:r w:rsidRPr="00570E96">
              <w:rPr>
                <w:rFonts w:cs="Arial"/>
                <w:color w:val="000000" w:themeColor="text1"/>
                <w:szCs w:val="24"/>
                <w:lang w:val="en-US"/>
              </w:rPr>
              <w:lastRenderedPageBreak/>
              <w:t>£50,000</w:t>
            </w:r>
          </w:p>
        </w:tc>
      </w:tr>
    </w:tbl>
    <w:p w14:paraId="47A3A532" w14:textId="77777777" w:rsidR="00EC5032" w:rsidRPr="00570E96" w:rsidRDefault="00EC5032" w:rsidP="00570E96">
      <w:pPr>
        <w:contextualSpacing w:val="0"/>
        <w:rPr>
          <w:rFonts w:cs="Arial"/>
          <w:color w:val="000000" w:themeColor="text1"/>
          <w:szCs w:val="24"/>
          <w:lang w:val="en-US"/>
        </w:rPr>
      </w:pPr>
      <w:r w:rsidRPr="00570E96">
        <w:rPr>
          <w:rFonts w:cs="Arial"/>
          <w:color w:val="000000" w:themeColor="text1"/>
          <w:szCs w:val="24"/>
          <w:lang w:val="en-US"/>
        </w:rPr>
        <w:lastRenderedPageBreak/>
        <w:t>The table above mentions the main features of a suggestion to address the service gaps at La Quinta Inn &amp; Suites. It captures the recommendations, implementation details, change management implications, measures of success parameters and benefits it may bring in addition to the cost. The focus of the proposal relates to developing a coordinated staff training plan in order to achieve uniform service throughout each hotel, as implied by the issues identified with customer reviews.</w:t>
      </w:r>
    </w:p>
    <w:p w14:paraId="6C054A6D" w14:textId="77777777" w:rsidR="00EC5032" w:rsidRPr="00570E96" w:rsidRDefault="00EC5032" w:rsidP="00570E96">
      <w:pPr>
        <w:contextualSpacing w:val="0"/>
        <w:rPr>
          <w:rFonts w:cs="Arial"/>
          <w:vanish/>
          <w:color w:val="000000" w:themeColor="text1"/>
          <w:szCs w:val="24"/>
          <w:lang w:val="en-US"/>
        </w:rPr>
      </w:pPr>
      <w:r w:rsidRPr="00570E96">
        <w:rPr>
          <w:rFonts w:cs="Arial"/>
          <w:vanish/>
          <w:color w:val="000000" w:themeColor="text1"/>
          <w:szCs w:val="24"/>
          <w:lang w:val="en-US"/>
        </w:rPr>
        <w:t>Top of Form</w:t>
      </w:r>
    </w:p>
    <w:p w14:paraId="22051A95" w14:textId="77777777" w:rsidR="000766DF" w:rsidRPr="00570E96" w:rsidRDefault="000766DF" w:rsidP="00570E96">
      <w:pPr>
        <w:contextualSpacing w:val="0"/>
        <w:rPr>
          <w:rFonts w:cs="Arial"/>
          <w:color w:val="000000" w:themeColor="text1"/>
          <w:szCs w:val="24"/>
        </w:rPr>
      </w:pPr>
    </w:p>
    <w:p w14:paraId="38D977A8" w14:textId="77777777" w:rsidR="000468FB" w:rsidRPr="00570E96" w:rsidRDefault="008D5BC1" w:rsidP="00570E96">
      <w:pPr>
        <w:pStyle w:val="Heading2"/>
        <w:contextualSpacing w:val="0"/>
        <w:rPr>
          <w:rFonts w:cs="Arial"/>
          <w:color w:val="000000" w:themeColor="text1"/>
          <w:szCs w:val="24"/>
        </w:rPr>
      </w:pPr>
      <w:bookmarkStart w:id="12" w:name="_Toc157101547"/>
      <w:r w:rsidRPr="00570E96">
        <w:rPr>
          <w:rFonts w:cs="Arial"/>
          <w:color w:val="000000" w:themeColor="text1"/>
          <w:szCs w:val="24"/>
        </w:rPr>
        <w:t>Improvement in Infrastructure</w:t>
      </w:r>
      <w:bookmarkEnd w:id="12"/>
      <w:r w:rsidRPr="00570E96">
        <w:rPr>
          <w:rFonts w:cs="Arial"/>
          <w:color w:val="000000" w:themeColor="text1"/>
          <w:szCs w:val="24"/>
        </w:rPr>
        <w:t xml:space="preserve"> </w:t>
      </w:r>
    </w:p>
    <w:tbl>
      <w:tblPr>
        <w:tblW w:w="5000" w:type="pct"/>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52"/>
        <w:gridCol w:w="1573"/>
        <w:gridCol w:w="1395"/>
        <w:gridCol w:w="1211"/>
        <w:gridCol w:w="1228"/>
        <w:gridCol w:w="1296"/>
        <w:gridCol w:w="1055"/>
      </w:tblGrid>
      <w:tr w:rsidR="004A00D9" w:rsidRPr="00570E96" w14:paraId="7E4FAC97" w14:textId="77777777" w:rsidTr="00570E96">
        <w:trPr>
          <w:tblHeader/>
          <w:tblCellSpacing w:w="15" w:type="dxa"/>
        </w:trPr>
        <w:tc>
          <w:tcPr>
            <w:tcW w:w="599" w:type="pct"/>
            <w:tcBorders>
              <w:top w:val="single" w:sz="6" w:space="0" w:color="D9D9E3"/>
              <w:left w:val="single" w:sz="6" w:space="0" w:color="D9D9E3"/>
              <w:bottom w:val="single" w:sz="6" w:space="0" w:color="D9D9E3"/>
              <w:right w:val="single" w:sz="2" w:space="0" w:color="D9D9E3"/>
            </w:tcBorders>
            <w:vAlign w:val="bottom"/>
            <w:hideMark/>
          </w:tcPr>
          <w:p w14:paraId="09D04459" w14:textId="77777777" w:rsidR="002331CA" w:rsidRPr="00570E96" w:rsidRDefault="002331CA" w:rsidP="00570E96">
            <w:pPr>
              <w:contextualSpacing w:val="0"/>
              <w:rPr>
                <w:rFonts w:cs="Arial"/>
                <w:b/>
                <w:bCs/>
                <w:color w:val="000000" w:themeColor="text1"/>
                <w:szCs w:val="24"/>
                <w:lang w:val="en-US"/>
              </w:rPr>
            </w:pPr>
            <w:r w:rsidRPr="00570E96">
              <w:rPr>
                <w:rFonts w:cs="Arial"/>
                <w:b/>
                <w:bCs/>
                <w:color w:val="000000" w:themeColor="text1"/>
                <w:szCs w:val="24"/>
                <w:lang w:val="en-US"/>
              </w:rPr>
              <w:t>Factor</w:t>
            </w:r>
          </w:p>
        </w:tc>
        <w:tc>
          <w:tcPr>
            <w:tcW w:w="804" w:type="pct"/>
            <w:tcBorders>
              <w:top w:val="single" w:sz="6" w:space="0" w:color="D9D9E3"/>
              <w:left w:val="single" w:sz="6" w:space="0" w:color="D9D9E3"/>
              <w:bottom w:val="single" w:sz="6" w:space="0" w:color="D9D9E3"/>
              <w:right w:val="single" w:sz="2" w:space="0" w:color="D9D9E3"/>
            </w:tcBorders>
            <w:vAlign w:val="bottom"/>
            <w:hideMark/>
          </w:tcPr>
          <w:p w14:paraId="15DAB56B" w14:textId="77777777" w:rsidR="002331CA" w:rsidRPr="00570E96" w:rsidRDefault="002331CA" w:rsidP="00570E96">
            <w:pPr>
              <w:contextualSpacing w:val="0"/>
              <w:rPr>
                <w:rFonts w:cs="Arial"/>
                <w:b/>
                <w:bCs/>
                <w:color w:val="000000" w:themeColor="text1"/>
                <w:szCs w:val="24"/>
                <w:lang w:val="en-US"/>
              </w:rPr>
            </w:pPr>
            <w:r w:rsidRPr="00570E96">
              <w:rPr>
                <w:rFonts w:cs="Arial"/>
                <w:b/>
                <w:bCs/>
                <w:color w:val="000000" w:themeColor="text1"/>
                <w:szCs w:val="24"/>
                <w:lang w:val="en-US"/>
              </w:rPr>
              <w:t>Recommendation</w:t>
            </w:r>
          </w:p>
        </w:tc>
        <w:tc>
          <w:tcPr>
            <w:tcW w:w="805" w:type="pct"/>
            <w:tcBorders>
              <w:top w:val="single" w:sz="6" w:space="0" w:color="D9D9E3"/>
              <w:left w:val="single" w:sz="6" w:space="0" w:color="D9D9E3"/>
              <w:bottom w:val="single" w:sz="6" w:space="0" w:color="D9D9E3"/>
              <w:right w:val="single" w:sz="2" w:space="0" w:color="D9D9E3"/>
            </w:tcBorders>
            <w:vAlign w:val="bottom"/>
            <w:hideMark/>
          </w:tcPr>
          <w:p w14:paraId="026E8E5C" w14:textId="77777777" w:rsidR="002331CA" w:rsidRPr="00570E96" w:rsidRDefault="002331CA" w:rsidP="00570E96">
            <w:pPr>
              <w:contextualSpacing w:val="0"/>
              <w:rPr>
                <w:rFonts w:cs="Arial"/>
                <w:b/>
                <w:bCs/>
                <w:color w:val="000000" w:themeColor="text1"/>
                <w:szCs w:val="24"/>
                <w:lang w:val="en-US"/>
              </w:rPr>
            </w:pPr>
            <w:r w:rsidRPr="00570E96">
              <w:rPr>
                <w:rFonts w:cs="Arial"/>
                <w:b/>
                <w:bCs/>
                <w:color w:val="000000" w:themeColor="text1"/>
                <w:szCs w:val="24"/>
                <w:lang w:val="en-US"/>
              </w:rPr>
              <w:t>Implementation</w:t>
            </w:r>
          </w:p>
        </w:tc>
        <w:tc>
          <w:tcPr>
            <w:tcW w:w="586" w:type="pct"/>
            <w:tcBorders>
              <w:top w:val="single" w:sz="6" w:space="0" w:color="D9D9E3"/>
              <w:left w:val="single" w:sz="6" w:space="0" w:color="D9D9E3"/>
              <w:bottom w:val="single" w:sz="6" w:space="0" w:color="D9D9E3"/>
              <w:right w:val="single" w:sz="2" w:space="0" w:color="D9D9E3"/>
            </w:tcBorders>
            <w:vAlign w:val="bottom"/>
            <w:hideMark/>
          </w:tcPr>
          <w:p w14:paraId="665813A5" w14:textId="77777777" w:rsidR="002331CA" w:rsidRPr="00570E96" w:rsidRDefault="002331CA" w:rsidP="00570E96">
            <w:pPr>
              <w:contextualSpacing w:val="0"/>
              <w:rPr>
                <w:rFonts w:cs="Arial"/>
                <w:b/>
                <w:bCs/>
                <w:color w:val="000000" w:themeColor="text1"/>
                <w:szCs w:val="24"/>
                <w:lang w:val="en-US"/>
              </w:rPr>
            </w:pPr>
            <w:r w:rsidRPr="00570E96">
              <w:rPr>
                <w:rFonts w:cs="Arial"/>
                <w:b/>
                <w:bCs/>
                <w:color w:val="000000" w:themeColor="text1"/>
                <w:szCs w:val="24"/>
                <w:lang w:val="en-US"/>
              </w:rPr>
              <w:t>Change Management</w:t>
            </w:r>
          </w:p>
        </w:tc>
        <w:tc>
          <w:tcPr>
            <w:tcW w:w="594" w:type="pct"/>
            <w:tcBorders>
              <w:top w:val="single" w:sz="6" w:space="0" w:color="D9D9E3"/>
              <w:left w:val="single" w:sz="6" w:space="0" w:color="D9D9E3"/>
              <w:bottom w:val="single" w:sz="6" w:space="0" w:color="D9D9E3"/>
              <w:right w:val="single" w:sz="2" w:space="0" w:color="D9D9E3"/>
            </w:tcBorders>
            <w:vAlign w:val="bottom"/>
            <w:hideMark/>
          </w:tcPr>
          <w:p w14:paraId="5BF691EF" w14:textId="77777777" w:rsidR="002331CA" w:rsidRPr="00570E96" w:rsidRDefault="002331CA" w:rsidP="00570E96">
            <w:pPr>
              <w:contextualSpacing w:val="0"/>
              <w:rPr>
                <w:rFonts w:cs="Arial"/>
                <w:b/>
                <w:bCs/>
                <w:color w:val="000000" w:themeColor="text1"/>
                <w:szCs w:val="24"/>
                <w:lang w:val="en-US"/>
              </w:rPr>
            </w:pPr>
            <w:r w:rsidRPr="00570E96">
              <w:rPr>
                <w:rFonts w:cs="Arial"/>
                <w:b/>
                <w:bCs/>
                <w:color w:val="000000" w:themeColor="text1"/>
                <w:szCs w:val="24"/>
                <w:lang w:val="en-US"/>
              </w:rPr>
              <w:t>Success Measurement</w:t>
            </w:r>
          </w:p>
        </w:tc>
        <w:tc>
          <w:tcPr>
            <w:tcW w:w="629" w:type="pct"/>
            <w:tcBorders>
              <w:top w:val="single" w:sz="6" w:space="0" w:color="D9D9E3"/>
              <w:left w:val="single" w:sz="6" w:space="0" w:color="D9D9E3"/>
              <w:bottom w:val="single" w:sz="6" w:space="0" w:color="D9D9E3"/>
              <w:right w:val="single" w:sz="2" w:space="0" w:color="D9D9E3"/>
            </w:tcBorders>
            <w:vAlign w:val="bottom"/>
            <w:hideMark/>
          </w:tcPr>
          <w:p w14:paraId="1D496B5F" w14:textId="77777777" w:rsidR="002331CA" w:rsidRPr="00570E96" w:rsidRDefault="002331CA" w:rsidP="00570E96">
            <w:pPr>
              <w:contextualSpacing w:val="0"/>
              <w:rPr>
                <w:rFonts w:cs="Arial"/>
                <w:b/>
                <w:bCs/>
                <w:color w:val="000000" w:themeColor="text1"/>
                <w:szCs w:val="24"/>
                <w:lang w:val="en-US"/>
              </w:rPr>
            </w:pPr>
            <w:r w:rsidRPr="00570E96">
              <w:rPr>
                <w:rFonts w:cs="Arial"/>
                <w:b/>
                <w:bCs/>
                <w:color w:val="000000" w:themeColor="text1"/>
                <w:szCs w:val="24"/>
                <w:lang w:val="en-US"/>
              </w:rPr>
              <w:t>Potential Benefits</w:t>
            </w:r>
          </w:p>
        </w:tc>
        <w:tc>
          <w:tcPr>
            <w:tcW w:w="886" w:type="pct"/>
            <w:tcBorders>
              <w:top w:val="single" w:sz="6" w:space="0" w:color="D9D9E3"/>
              <w:left w:val="single" w:sz="6" w:space="0" w:color="D9D9E3"/>
              <w:bottom w:val="single" w:sz="6" w:space="0" w:color="D9D9E3"/>
              <w:right w:val="single" w:sz="6" w:space="0" w:color="D9D9E3"/>
            </w:tcBorders>
            <w:vAlign w:val="bottom"/>
            <w:hideMark/>
          </w:tcPr>
          <w:p w14:paraId="24A8E46B" w14:textId="77777777" w:rsidR="002331CA" w:rsidRPr="00570E96" w:rsidRDefault="002331CA" w:rsidP="00570E96">
            <w:pPr>
              <w:contextualSpacing w:val="0"/>
              <w:rPr>
                <w:rFonts w:cs="Arial"/>
                <w:b/>
                <w:bCs/>
                <w:color w:val="000000" w:themeColor="text1"/>
                <w:szCs w:val="24"/>
                <w:lang w:val="en-US"/>
              </w:rPr>
            </w:pPr>
            <w:r w:rsidRPr="00570E96">
              <w:rPr>
                <w:rFonts w:cs="Arial"/>
                <w:b/>
                <w:bCs/>
                <w:color w:val="000000" w:themeColor="text1"/>
                <w:szCs w:val="24"/>
                <w:lang w:val="en-US"/>
              </w:rPr>
              <w:t>Associated Cost</w:t>
            </w:r>
          </w:p>
        </w:tc>
      </w:tr>
      <w:tr w:rsidR="004A00D9" w:rsidRPr="00570E96" w14:paraId="587296D5" w14:textId="77777777" w:rsidTr="00570E96">
        <w:trPr>
          <w:tblCellSpacing w:w="15" w:type="dxa"/>
        </w:trPr>
        <w:tc>
          <w:tcPr>
            <w:tcW w:w="599" w:type="pct"/>
            <w:tcBorders>
              <w:top w:val="single" w:sz="2" w:space="0" w:color="D9D9E3"/>
              <w:left w:val="single" w:sz="6" w:space="0" w:color="D9D9E3"/>
              <w:bottom w:val="single" w:sz="6" w:space="0" w:color="D9D9E3"/>
              <w:right w:val="single" w:sz="2" w:space="0" w:color="D9D9E3"/>
            </w:tcBorders>
            <w:vAlign w:val="bottom"/>
            <w:hideMark/>
          </w:tcPr>
          <w:p w14:paraId="519D273F" w14:textId="77777777" w:rsidR="002331CA" w:rsidRPr="00570E96" w:rsidRDefault="002331CA" w:rsidP="00570E96">
            <w:pPr>
              <w:contextualSpacing w:val="0"/>
              <w:rPr>
                <w:rFonts w:cs="Arial"/>
                <w:color w:val="000000" w:themeColor="text1"/>
                <w:szCs w:val="24"/>
                <w:lang w:val="en-US"/>
              </w:rPr>
            </w:pPr>
            <w:r w:rsidRPr="00570E96">
              <w:rPr>
                <w:rFonts w:cs="Arial"/>
                <w:b/>
                <w:bCs/>
                <w:color w:val="000000" w:themeColor="text1"/>
                <w:szCs w:val="24"/>
                <w:lang w:val="en-US"/>
              </w:rPr>
              <w:t>Improvement in Infrastructure</w:t>
            </w:r>
          </w:p>
        </w:tc>
        <w:tc>
          <w:tcPr>
            <w:tcW w:w="804" w:type="pct"/>
            <w:tcBorders>
              <w:top w:val="single" w:sz="2" w:space="0" w:color="D9D9E3"/>
              <w:left w:val="single" w:sz="6" w:space="0" w:color="D9D9E3"/>
              <w:bottom w:val="single" w:sz="6" w:space="0" w:color="D9D9E3"/>
              <w:right w:val="single" w:sz="2" w:space="0" w:color="D9D9E3"/>
            </w:tcBorders>
            <w:vAlign w:val="bottom"/>
            <w:hideMark/>
          </w:tcPr>
          <w:p w14:paraId="14F7889C" w14:textId="77777777" w:rsidR="002331CA" w:rsidRPr="00570E96" w:rsidRDefault="002331CA" w:rsidP="00570E96">
            <w:pPr>
              <w:contextualSpacing w:val="0"/>
              <w:rPr>
                <w:rFonts w:cs="Arial"/>
                <w:color w:val="000000" w:themeColor="text1"/>
                <w:szCs w:val="24"/>
                <w:lang w:val="en-US"/>
              </w:rPr>
            </w:pPr>
            <w:r w:rsidRPr="00570E96">
              <w:rPr>
                <w:rFonts w:cs="Arial"/>
                <w:color w:val="000000" w:themeColor="text1"/>
                <w:szCs w:val="24"/>
                <w:lang w:val="en-US"/>
              </w:rPr>
              <w:t xml:space="preserve">Include room automation, contactless check-in, and improved guest communication techniques in the La Quinta Inn &amp; Suites technology </w:t>
            </w:r>
            <w:r w:rsidR="00A25F5C" w:rsidRPr="00570E96">
              <w:rPr>
                <w:rFonts w:cs="Arial"/>
                <w:color w:val="000000" w:themeColor="text1"/>
                <w:szCs w:val="24"/>
                <w:lang w:val="en-US"/>
              </w:rPr>
              <w:t>overhaul (</w:t>
            </w:r>
            <w:r w:rsidR="00A25F5C" w:rsidRPr="00570E96">
              <w:rPr>
                <w:rFonts w:cs="Arial"/>
                <w:color w:val="000000" w:themeColor="text1"/>
                <w:szCs w:val="24"/>
              </w:rPr>
              <w:t>Tech Target, 2020)</w:t>
            </w:r>
            <w:r w:rsidRPr="00570E96">
              <w:rPr>
                <w:rFonts w:cs="Arial"/>
                <w:color w:val="000000" w:themeColor="text1"/>
                <w:szCs w:val="24"/>
                <w:lang w:val="en-US"/>
              </w:rPr>
              <w:t>.</w:t>
            </w:r>
          </w:p>
        </w:tc>
        <w:tc>
          <w:tcPr>
            <w:tcW w:w="805" w:type="pct"/>
            <w:tcBorders>
              <w:top w:val="single" w:sz="2" w:space="0" w:color="D9D9E3"/>
              <w:left w:val="single" w:sz="6" w:space="0" w:color="D9D9E3"/>
              <w:bottom w:val="single" w:sz="6" w:space="0" w:color="D9D9E3"/>
              <w:right w:val="single" w:sz="2" w:space="0" w:color="D9D9E3"/>
            </w:tcBorders>
            <w:vAlign w:val="bottom"/>
            <w:hideMark/>
          </w:tcPr>
          <w:p w14:paraId="774091A6" w14:textId="77777777" w:rsidR="002331CA" w:rsidRPr="00570E96" w:rsidRDefault="002331CA" w:rsidP="00570E96">
            <w:pPr>
              <w:contextualSpacing w:val="0"/>
              <w:rPr>
                <w:rFonts w:cs="Arial"/>
                <w:color w:val="000000" w:themeColor="text1"/>
                <w:szCs w:val="24"/>
                <w:lang w:val="en-US"/>
              </w:rPr>
            </w:pPr>
            <w:r w:rsidRPr="00570E96">
              <w:rPr>
                <w:rFonts w:cs="Arial"/>
                <w:color w:val="000000" w:themeColor="text1"/>
                <w:szCs w:val="24"/>
                <w:lang w:val="en-US"/>
              </w:rPr>
              <w:t>Work with technology providers to find and implement cutting-edge solutions. Ensure thorough training for staff on new systems. Implement a phased approach for deployment.</w:t>
            </w:r>
          </w:p>
        </w:tc>
        <w:tc>
          <w:tcPr>
            <w:tcW w:w="586" w:type="pct"/>
            <w:tcBorders>
              <w:top w:val="single" w:sz="2" w:space="0" w:color="D9D9E3"/>
              <w:left w:val="single" w:sz="6" w:space="0" w:color="D9D9E3"/>
              <w:bottom w:val="single" w:sz="6" w:space="0" w:color="D9D9E3"/>
              <w:right w:val="single" w:sz="2" w:space="0" w:color="D9D9E3"/>
            </w:tcBorders>
            <w:vAlign w:val="bottom"/>
            <w:hideMark/>
          </w:tcPr>
          <w:p w14:paraId="03208A5D" w14:textId="77777777" w:rsidR="002331CA" w:rsidRPr="00570E96" w:rsidRDefault="002331CA" w:rsidP="00570E96">
            <w:pPr>
              <w:contextualSpacing w:val="0"/>
              <w:rPr>
                <w:rFonts w:cs="Arial"/>
                <w:color w:val="000000" w:themeColor="text1"/>
                <w:szCs w:val="24"/>
                <w:lang w:val="en-US"/>
              </w:rPr>
            </w:pPr>
            <w:r w:rsidRPr="00570E96">
              <w:rPr>
                <w:rFonts w:cs="Arial"/>
                <w:color w:val="000000" w:themeColor="text1"/>
                <w:szCs w:val="24"/>
                <w:lang w:val="en-US"/>
              </w:rPr>
              <w:t>Communicate the advantages of the technology update. Designate employees as "technology ambassadors" for support.</w:t>
            </w:r>
          </w:p>
        </w:tc>
        <w:tc>
          <w:tcPr>
            <w:tcW w:w="594" w:type="pct"/>
            <w:tcBorders>
              <w:top w:val="single" w:sz="2" w:space="0" w:color="D9D9E3"/>
              <w:left w:val="single" w:sz="6" w:space="0" w:color="D9D9E3"/>
              <w:bottom w:val="single" w:sz="6" w:space="0" w:color="D9D9E3"/>
              <w:right w:val="single" w:sz="2" w:space="0" w:color="D9D9E3"/>
            </w:tcBorders>
            <w:vAlign w:val="bottom"/>
            <w:hideMark/>
          </w:tcPr>
          <w:p w14:paraId="1268CB68" w14:textId="77777777" w:rsidR="002331CA" w:rsidRPr="00570E96" w:rsidRDefault="002331CA" w:rsidP="00570E96">
            <w:pPr>
              <w:contextualSpacing w:val="0"/>
              <w:rPr>
                <w:rFonts w:cs="Arial"/>
                <w:color w:val="000000" w:themeColor="text1"/>
                <w:szCs w:val="24"/>
                <w:lang w:val="en-US"/>
              </w:rPr>
            </w:pPr>
            <w:r w:rsidRPr="00570E96">
              <w:rPr>
                <w:rFonts w:cs="Arial"/>
                <w:color w:val="000000" w:themeColor="text1"/>
                <w:szCs w:val="24"/>
                <w:lang w:val="en-US"/>
              </w:rPr>
              <w:t>Measure efficacy through user interface traversal, tracking visitor problems with technology, and team integration of new technologies.</w:t>
            </w:r>
          </w:p>
        </w:tc>
        <w:tc>
          <w:tcPr>
            <w:tcW w:w="629" w:type="pct"/>
            <w:tcBorders>
              <w:top w:val="single" w:sz="2" w:space="0" w:color="D9D9E3"/>
              <w:left w:val="single" w:sz="6" w:space="0" w:color="D9D9E3"/>
              <w:bottom w:val="single" w:sz="6" w:space="0" w:color="D9D9E3"/>
              <w:right w:val="single" w:sz="2" w:space="0" w:color="D9D9E3"/>
            </w:tcBorders>
            <w:vAlign w:val="bottom"/>
            <w:hideMark/>
          </w:tcPr>
          <w:p w14:paraId="59502268" w14:textId="77777777" w:rsidR="002331CA" w:rsidRPr="00570E96" w:rsidRDefault="002331CA" w:rsidP="00570E96">
            <w:pPr>
              <w:contextualSpacing w:val="0"/>
              <w:rPr>
                <w:rFonts w:cs="Arial"/>
                <w:color w:val="000000" w:themeColor="text1"/>
                <w:szCs w:val="24"/>
                <w:lang w:val="en-US"/>
              </w:rPr>
            </w:pPr>
            <w:r w:rsidRPr="00570E96">
              <w:rPr>
                <w:rFonts w:cs="Arial"/>
                <w:color w:val="000000" w:themeColor="text1"/>
                <w:szCs w:val="24"/>
                <w:lang w:val="en-US"/>
              </w:rPr>
              <w:t xml:space="preserve">- Thorough digital makeover impacting hotel operations and guest experience. - Improved communication platforms, </w:t>
            </w:r>
            <w:proofErr w:type="spellStart"/>
            <w:r w:rsidRPr="00570E96">
              <w:rPr>
                <w:rFonts w:cs="Arial"/>
                <w:color w:val="000000" w:themeColor="text1"/>
                <w:szCs w:val="24"/>
                <w:lang w:val="en-US"/>
              </w:rPr>
              <w:t>compu</w:t>
            </w:r>
            <w:r w:rsidR="008008D9" w:rsidRPr="00570E96">
              <w:rPr>
                <w:rFonts w:cs="Arial"/>
                <w:color w:val="000000" w:themeColor="text1"/>
                <w:szCs w:val="24"/>
                <w:lang w:val="en-US"/>
              </w:rPr>
              <w:t>teris</w:t>
            </w:r>
            <w:r w:rsidRPr="00570E96">
              <w:rPr>
                <w:rFonts w:cs="Arial"/>
                <w:color w:val="000000" w:themeColor="text1"/>
                <w:szCs w:val="24"/>
                <w:lang w:val="en-US"/>
              </w:rPr>
              <w:t>ed</w:t>
            </w:r>
            <w:proofErr w:type="spellEnd"/>
            <w:r w:rsidRPr="00570E96">
              <w:rPr>
                <w:rFonts w:cs="Arial"/>
                <w:color w:val="000000" w:themeColor="text1"/>
                <w:szCs w:val="24"/>
                <w:lang w:val="en-US"/>
              </w:rPr>
              <w:t xml:space="preserve"> check-in, and room automation. - Compliance with health and </w:t>
            </w:r>
            <w:r w:rsidRPr="00570E96">
              <w:rPr>
                <w:rFonts w:cs="Arial"/>
                <w:color w:val="000000" w:themeColor="text1"/>
                <w:szCs w:val="24"/>
                <w:lang w:val="en-US"/>
              </w:rPr>
              <w:lastRenderedPageBreak/>
              <w:t xml:space="preserve">safety regulations. - Faster visitor arrival and simplified check-in. - Establishment as a pioneer in the hospitality industry. - Attraction of tech-savvy visitors seeking efficiency. - </w:t>
            </w:r>
            <w:proofErr w:type="spellStart"/>
            <w:r w:rsidRPr="00570E96">
              <w:rPr>
                <w:rFonts w:cs="Arial"/>
                <w:color w:val="000000" w:themeColor="text1"/>
                <w:szCs w:val="24"/>
                <w:lang w:val="en-US"/>
              </w:rPr>
              <w:t>Personal</w:t>
            </w:r>
            <w:r w:rsidR="005C46EB" w:rsidRPr="00570E96">
              <w:rPr>
                <w:rFonts w:cs="Arial"/>
                <w:color w:val="000000" w:themeColor="text1"/>
                <w:szCs w:val="24"/>
                <w:lang w:val="en-US"/>
              </w:rPr>
              <w:t>isation</w:t>
            </w:r>
            <w:proofErr w:type="spellEnd"/>
            <w:r w:rsidRPr="00570E96">
              <w:rPr>
                <w:rFonts w:cs="Arial"/>
                <w:color w:val="000000" w:themeColor="text1"/>
                <w:szCs w:val="24"/>
                <w:lang w:val="en-US"/>
              </w:rPr>
              <w:t xml:space="preserve"> through in-room technology. - Enhancement of the employee-client connection</w:t>
            </w:r>
            <w:r w:rsidRPr="00570E96">
              <w:rPr>
                <w:rFonts w:cs="Arial"/>
                <w:color w:val="000000" w:themeColor="text1"/>
                <w:szCs w:val="24"/>
                <w:lang w:val="en-US"/>
              </w:rPr>
              <w:lastRenderedPageBreak/>
              <w:t>. - Improved customer satisfaction and issue resolution. - Increased operational efficiency and reduced environmental impact. - Global leadership in innovation and customer satisfaction.</w:t>
            </w:r>
          </w:p>
        </w:tc>
        <w:tc>
          <w:tcPr>
            <w:tcW w:w="886" w:type="pct"/>
            <w:tcBorders>
              <w:top w:val="single" w:sz="2" w:space="0" w:color="D9D9E3"/>
              <w:left w:val="single" w:sz="6" w:space="0" w:color="D9D9E3"/>
              <w:bottom w:val="single" w:sz="6" w:space="0" w:color="D9D9E3"/>
              <w:right w:val="single" w:sz="6" w:space="0" w:color="D9D9E3"/>
            </w:tcBorders>
            <w:vAlign w:val="bottom"/>
            <w:hideMark/>
          </w:tcPr>
          <w:p w14:paraId="7244E784" w14:textId="77777777" w:rsidR="002331CA" w:rsidRPr="00570E96" w:rsidRDefault="002331CA" w:rsidP="00570E96">
            <w:pPr>
              <w:contextualSpacing w:val="0"/>
              <w:rPr>
                <w:rFonts w:cs="Arial"/>
                <w:color w:val="000000" w:themeColor="text1"/>
                <w:szCs w:val="24"/>
                <w:lang w:val="en-US"/>
              </w:rPr>
            </w:pPr>
            <w:r w:rsidRPr="00570E96">
              <w:rPr>
                <w:rFonts w:cs="Arial"/>
                <w:color w:val="000000" w:themeColor="text1"/>
                <w:szCs w:val="24"/>
                <w:lang w:val="en-US"/>
              </w:rPr>
              <w:lastRenderedPageBreak/>
              <w:t>£200,000</w:t>
            </w:r>
          </w:p>
        </w:tc>
      </w:tr>
    </w:tbl>
    <w:p w14:paraId="3F11482A" w14:textId="77777777" w:rsidR="002331CA" w:rsidRPr="00570E96" w:rsidRDefault="002331CA" w:rsidP="00570E96">
      <w:pPr>
        <w:contextualSpacing w:val="0"/>
        <w:rPr>
          <w:rFonts w:cs="Arial"/>
          <w:color w:val="000000" w:themeColor="text1"/>
          <w:szCs w:val="24"/>
          <w:lang w:val="en-US"/>
        </w:rPr>
      </w:pPr>
      <w:r w:rsidRPr="00570E96">
        <w:rPr>
          <w:rFonts w:cs="Arial"/>
          <w:color w:val="000000" w:themeColor="text1"/>
          <w:szCs w:val="24"/>
          <w:lang w:val="en-US"/>
        </w:rPr>
        <w:lastRenderedPageBreak/>
        <w:t>This tabular representation outlines the key aspects of the recommendation for improving infrastructure at La Quinta Inn &amp; Suites. It covers the recommendation, implementation details, change management considerations, success measurement methods, potential benefits, and the associated cost. The proposal focuses on a comprehensive technology overhaul, aligning with the identified issues in customer reviews, to enhance guest experience, operational efficiency, and the hotel's global standing in the hospitality industry.</w:t>
      </w:r>
    </w:p>
    <w:p w14:paraId="150A447C" w14:textId="77777777" w:rsidR="002331CA" w:rsidRPr="00570E96" w:rsidRDefault="002331CA" w:rsidP="00570E96">
      <w:pPr>
        <w:contextualSpacing w:val="0"/>
        <w:rPr>
          <w:rFonts w:cs="Arial"/>
          <w:vanish/>
          <w:color w:val="000000" w:themeColor="text1"/>
          <w:szCs w:val="24"/>
          <w:lang w:val="en-US"/>
        </w:rPr>
      </w:pPr>
      <w:r w:rsidRPr="00570E96">
        <w:rPr>
          <w:rFonts w:cs="Arial"/>
          <w:vanish/>
          <w:color w:val="000000" w:themeColor="text1"/>
          <w:szCs w:val="24"/>
          <w:lang w:val="en-US"/>
        </w:rPr>
        <w:t>Top of Form</w:t>
      </w:r>
    </w:p>
    <w:p w14:paraId="45F1F8A0" w14:textId="77777777" w:rsidR="00D73F07" w:rsidRPr="00570E96" w:rsidRDefault="00D73F07" w:rsidP="00570E96">
      <w:pPr>
        <w:contextualSpacing w:val="0"/>
        <w:rPr>
          <w:rFonts w:cs="Arial"/>
          <w:color w:val="000000" w:themeColor="text1"/>
          <w:szCs w:val="24"/>
        </w:rPr>
      </w:pPr>
    </w:p>
    <w:p w14:paraId="6EDBF913" w14:textId="77777777" w:rsidR="0028103F" w:rsidRPr="00570E96" w:rsidRDefault="0028103F" w:rsidP="00570E96">
      <w:pPr>
        <w:contextualSpacing w:val="0"/>
        <w:rPr>
          <w:rFonts w:cs="Arial"/>
          <w:color w:val="000000" w:themeColor="text1"/>
          <w:szCs w:val="24"/>
        </w:rPr>
      </w:pPr>
    </w:p>
    <w:p w14:paraId="07EF3DC6" w14:textId="77777777" w:rsidR="000468FB" w:rsidRPr="00570E96" w:rsidRDefault="00E63898" w:rsidP="00570E96">
      <w:pPr>
        <w:pStyle w:val="Heading2"/>
        <w:contextualSpacing w:val="0"/>
        <w:rPr>
          <w:rFonts w:cs="Arial"/>
          <w:color w:val="000000" w:themeColor="text1"/>
          <w:szCs w:val="24"/>
        </w:rPr>
      </w:pPr>
      <w:bookmarkStart w:id="13" w:name="_Toc157101548"/>
      <w:r w:rsidRPr="00570E96">
        <w:rPr>
          <w:rFonts w:cs="Arial"/>
          <w:color w:val="000000" w:themeColor="text1"/>
          <w:szCs w:val="24"/>
        </w:rPr>
        <w:lastRenderedPageBreak/>
        <w:t>Improvement in Communication to Avoid Conflicts</w:t>
      </w:r>
      <w:bookmarkEnd w:id="13"/>
    </w:p>
    <w:tbl>
      <w:tblPr>
        <w:tblW w:w="5404" w:type="pct"/>
        <w:tblCellSpacing w:w="15" w:type="dxa"/>
        <w:tblInd w:w="-728"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493"/>
        <w:gridCol w:w="1632"/>
        <w:gridCol w:w="1447"/>
        <w:gridCol w:w="1375"/>
        <w:gridCol w:w="1324"/>
        <w:gridCol w:w="1375"/>
        <w:gridCol w:w="1092"/>
      </w:tblGrid>
      <w:tr w:rsidR="00095E4E" w:rsidRPr="00570E96" w14:paraId="466A2F40" w14:textId="77777777" w:rsidTr="00570E96">
        <w:trPr>
          <w:tblHeader/>
          <w:tblCellSpacing w:w="15" w:type="dxa"/>
        </w:trPr>
        <w:tc>
          <w:tcPr>
            <w:tcW w:w="743" w:type="pct"/>
            <w:tcBorders>
              <w:top w:val="single" w:sz="6" w:space="0" w:color="D9D9E3"/>
              <w:left w:val="single" w:sz="6" w:space="0" w:color="D9D9E3"/>
              <w:bottom w:val="single" w:sz="6" w:space="0" w:color="D9D9E3"/>
              <w:right w:val="single" w:sz="2" w:space="0" w:color="D9D9E3"/>
            </w:tcBorders>
            <w:vAlign w:val="bottom"/>
            <w:hideMark/>
          </w:tcPr>
          <w:p w14:paraId="00218FC1" w14:textId="77777777" w:rsidR="00095E4E" w:rsidRPr="00570E96" w:rsidRDefault="00095E4E" w:rsidP="00570E96">
            <w:pPr>
              <w:contextualSpacing w:val="0"/>
              <w:rPr>
                <w:rFonts w:cs="Arial"/>
                <w:b/>
                <w:bCs/>
                <w:color w:val="000000" w:themeColor="text1"/>
                <w:szCs w:val="24"/>
                <w:lang w:val="en-US"/>
              </w:rPr>
            </w:pPr>
            <w:r w:rsidRPr="00570E96">
              <w:rPr>
                <w:rFonts w:cs="Arial"/>
                <w:b/>
                <w:bCs/>
                <w:color w:val="000000" w:themeColor="text1"/>
                <w:szCs w:val="24"/>
                <w:lang w:val="en-US"/>
              </w:rPr>
              <w:t>Factor</w:t>
            </w:r>
          </w:p>
        </w:tc>
        <w:tc>
          <w:tcPr>
            <w:tcW w:w="651" w:type="pct"/>
            <w:tcBorders>
              <w:top w:val="single" w:sz="6" w:space="0" w:color="D9D9E3"/>
              <w:left w:val="single" w:sz="6" w:space="0" w:color="D9D9E3"/>
              <w:bottom w:val="single" w:sz="6" w:space="0" w:color="D9D9E3"/>
              <w:right w:val="single" w:sz="2" w:space="0" w:color="D9D9E3"/>
            </w:tcBorders>
            <w:vAlign w:val="bottom"/>
            <w:hideMark/>
          </w:tcPr>
          <w:p w14:paraId="229482C8" w14:textId="77777777" w:rsidR="00095E4E" w:rsidRPr="00570E96" w:rsidRDefault="00095E4E" w:rsidP="00570E96">
            <w:pPr>
              <w:contextualSpacing w:val="0"/>
              <w:rPr>
                <w:rFonts w:cs="Arial"/>
                <w:b/>
                <w:bCs/>
                <w:color w:val="000000" w:themeColor="text1"/>
                <w:szCs w:val="24"/>
                <w:lang w:val="en-US"/>
              </w:rPr>
            </w:pPr>
            <w:r w:rsidRPr="00570E96">
              <w:rPr>
                <w:rFonts w:cs="Arial"/>
                <w:b/>
                <w:bCs/>
                <w:color w:val="000000" w:themeColor="text1"/>
                <w:szCs w:val="24"/>
                <w:lang w:val="en-US"/>
              </w:rPr>
              <w:t>Recommendation</w:t>
            </w:r>
          </w:p>
        </w:tc>
        <w:tc>
          <w:tcPr>
            <w:tcW w:w="900" w:type="pct"/>
            <w:tcBorders>
              <w:top w:val="single" w:sz="6" w:space="0" w:color="D9D9E3"/>
              <w:left w:val="single" w:sz="6" w:space="0" w:color="D9D9E3"/>
              <w:bottom w:val="single" w:sz="6" w:space="0" w:color="D9D9E3"/>
              <w:right w:val="single" w:sz="2" w:space="0" w:color="D9D9E3"/>
            </w:tcBorders>
            <w:vAlign w:val="bottom"/>
            <w:hideMark/>
          </w:tcPr>
          <w:p w14:paraId="3669F7D1" w14:textId="77777777" w:rsidR="00095E4E" w:rsidRPr="00570E96" w:rsidRDefault="00095E4E" w:rsidP="00570E96">
            <w:pPr>
              <w:contextualSpacing w:val="0"/>
              <w:rPr>
                <w:rFonts w:cs="Arial"/>
                <w:b/>
                <w:bCs/>
                <w:color w:val="000000" w:themeColor="text1"/>
                <w:szCs w:val="24"/>
                <w:lang w:val="en-US"/>
              </w:rPr>
            </w:pPr>
            <w:r w:rsidRPr="00570E96">
              <w:rPr>
                <w:rFonts w:cs="Arial"/>
                <w:b/>
                <w:bCs/>
                <w:color w:val="000000" w:themeColor="text1"/>
                <w:szCs w:val="24"/>
                <w:lang w:val="en-US"/>
              </w:rPr>
              <w:t>Implementation</w:t>
            </w:r>
          </w:p>
        </w:tc>
        <w:tc>
          <w:tcPr>
            <w:tcW w:w="691" w:type="pct"/>
            <w:tcBorders>
              <w:top w:val="single" w:sz="6" w:space="0" w:color="D9D9E3"/>
              <w:left w:val="single" w:sz="6" w:space="0" w:color="D9D9E3"/>
              <w:bottom w:val="single" w:sz="6" w:space="0" w:color="D9D9E3"/>
              <w:right w:val="single" w:sz="2" w:space="0" w:color="D9D9E3"/>
            </w:tcBorders>
            <w:vAlign w:val="bottom"/>
            <w:hideMark/>
          </w:tcPr>
          <w:p w14:paraId="1A54E7E4" w14:textId="77777777" w:rsidR="00095E4E" w:rsidRPr="00570E96" w:rsidRDefault="00095E4E" w:rsidP="00570E96">
            <w:pPr>
              <w:contextualSpacing w:val="0"/>
              <w:rPr>
                <w:rFonts w:cs="Arial"/>
                <w:b/>
                <w:bCs/>
                <w:color w:val="000000" w:themeColor="text1"/>
                <w:szCs w:val="24"/>
                <w:lang w:val="en-US"/>
              </w:rPr>
            </w:pPr>
            <w:r w:rsidRPr="00570E96">
              <w:rPr>
                <w:rFonts w:cs="Arial"/>
                <w:b/>
                <w:bCs/>
                <w:color w:val="000000" w:themeColor="text1"/>
                <w:szCs w:val="24"/>
                <w:lang w:val="en-US"/>
              </w:rPr>
              <w:t>Change Management</w:t>
            </w:r>
          </w:p>
        </w:tc>
        <w:tc>
          <w:tcPr>
            <w:tcW w:w="664" w:type="pct"/>
            <w:tcBorders>
              <w:top w:val="single" w:sz="6" w:space="0" w:color="D9D9E3"/>
              <w:left w:val="single" w:sz="6" w:space="0" w:color="D9D9E3"/>
              <w:bottom w:val="single" w:sz="6" w:space="0" w:color="D9D9E3"/>
              <w:right w:val="single" w:sz="2" w:space="0" w:color="D9D9E3"/>
            </w:tcBorders>
            <w:vAlign w:val="bottom"/>
            <w:hideMark/>
          </w:tcPr>
          <w:p w14:paraId="4650DCEF" w14:textId="77777777" w:rsidR="00095E4E" w:rsidRPr="00570E96" w:rsidRDefault="00095E4E" w:rsidP="00570E96">
            <w:pPr>
              <w:contextualSpacing w:val="0"/>
              <w:rPr>
                <w:rFonts w:cs="Arial"/>
                <w:b/>
                <w:bCs/>
                <w:color w:val="000000" w:themeColor="text1"/>
                <w:szCs w:val="24"/>
                <w:lang w:val="en-US"/>
              </w:rPr>
            </w:pPr>
            <w:r w:rsidRPr="00570E96">
              <w:rPr>
                <w:rFonts w:cs="Arial"/>
                <w:b/>
                <w:bCs/>
                <w:color w:val="000000" w:themeColor="text1"/>
                <w:szCs w:val="24"/>
                <w:lang w:val="en-US"/>
              </w:rPr>
              <w:t>Success Measurement</w:t>
            </w:r>
          </w:p>
        </w:tc>
        <w:tc>
          <w:tcPr>
            <w:tcW w:w="691" w:type="pct"/>
            <w:tcBorders>
              <w:top w:val="single" w:sz="6" w:space="0" w:color="D9D9E3"/>
              <w:left w:val="single" w:sz="6" w:space="0" w:color="D9D9E3"/>
              <w:bottom w:val="single" w:sz="6" w:space="0" w:color="D9D9E3"/>
              <w:right w:val="single" w:sz="2" w:space="0" w:color="D9D9E3"/>
            </w:tcBorders>
            <w:vAlign w:val="bottom"/>
            <w:hideMark/>
          </w:tcPr>
          <w:p w14:paraId="2738A520" w14:textId="77777777" w:rsidR="00095E4E" w:rsidRPr="00570E96" w:rsidRDefault="00095E4E" w:rsidP="00570E96">
            <w:pPr>
              <w:contextualSpacing w:val="0"/>
              <w:rPr>
                <w:rFonts w:cs="Arial"/>
                <w:b/>
                <w:bCs/>
                <w:color w:val="000000" w:themeColor="text1"/>
                <w:szCs w:val="24"/>
                <w:lang w:val="en-US"/>
              </w:rPr>
            </w:pPr>
            <w:r w:rsidRPr="00570E96">
              <w:rPr>
                <w:rFonts w:cs="Arial"/>
                <w:b/>
                <w:bCs/>
                <w:color w:val="000000" w:themeColor="text1"/>
                <w:szCs w:val="24"/>
                <w:lang w:val="en-US"/>
              </w:rPr>
              <w:t>Potential Benefits</w:t>
            </w:r>
          </w:p>
        </w:tc>
        <w:tc>
          <w:tcPr>
            <w:tcW w:w="538" w:type="pct"/>
            <w:tcBorders>
              <w:top w:val="single" w:sz="6" w:space="0" w:color="D9D9E3"/>
              <w:left w:val="single" w:sz="6" w:space="0" w:color="D9D9E3"/>
              <w:bottom w:val="single" w:sz="6" w:space="0" w:color="D9D9E3"/>
              <w:right w:val="single" w:sz="6" w:space="0" w:color="D9D9E3"/>
            </w:tcBorders>
            <w:vAlign w:val="bottom"/>
            <w:hideMark/>
          </w:tcPr>
          <w:p w14:paraId="43239078" w14:textId="77777777" w:rsidR="00095E4E" w:rsidRPr="00570E96" w:rsidRDefault="00095E4E" w:rsidP="00570E96">
            <w:pPr>
              <w:contextualSpacing w:val="0"/>
              <w:rPr>
                <w:rFonts w:cs="Arial"/>
                <w:b/>
                <w:bCs/>
                <w:color w:val="000000" w:themeColor="text1"/>
                <w:szCs w:val="24"/>
                <w:lang w:val="en-US"/>
              </w:rPr>
            </w:pPr>
            <w:r w:rsidRPr="00570E96">
              <w:rPr>
                <w:rFonts w:cs="Arial"/>
                <w:b/>
                <w:bCs/>
                <w:color w:val="000000" w:themeColor="text1"/>
                <w:szCs w:val="24"/>
                <w:lang w:val="en-US"/>
              </w:rPr>
              <w:t>Associated Cost</w:t>
            </w:r>
          </w:p>
        </w:tc>
      </w:tr>
      <w:tr w:rsidR="00095E4E" w:rsidRPr="00570E96" w14:paraId="32828EC0" w14:textId="77777777" w:rsidTr="00570E96">
        <w:trPr>
          <w:tblCellSpacing w:w="15" w:type="dxa"/>
        </w:trPr>
        <w:tc>
          <w:tcPr>
            <w:tcW w:w="743" w:type="pct"/>
            <w:tcBorders>
              <w:top w:val="single" w:sz="2" w:space="0" w:color="D9D9E3"/>
              <w:left w:val="single" w:sz="6" w:space="0" w:color="D9D9E3"/>
              <w:bottom w:val="single" w:sz="6" w:space="0" w:color="D9D9E3"/>
              <w:right w:val="single" w:sz="2" w:space="0" w:color="D9D9E3"/>
            </w:tcBorders>
            <w:vAlign w:val="bottom"/>
            <w:hideMark/>
          </w:tcPr>
          <w:p w14:paraId="72A3740D" w14:textId="77777777" w:rsidR="00095E4E" w:rsidRPr="00570E96" w:rsidRDefault="00095E4E" w:rsidP="00570E96">
            <w:pPr>
              <w:contextualSpacing w:val="0"/>
              <w:rPr>
                <w:rFonts w:cs="Arial"/>
                <w:color w:val="000000" w:themeColor="text1"/>
                <w:szCs w:val="24"/>
                <w:lang w:val="en-US"/>
              </w:rPr>
            </w:pPr>
            <w:r w:rsidRPr="00570E96">
              <w:rPr>
                <w:rFonts w:cs="Arial"/>
                <w:b/>
                <w:bCs/>
                <w:color w:val="000000" w:themeColor="text1"/>
                <w:szCs w:val="24"/>
                <w:lang w:val="en-US"/>
              </w:rPr>
              <w:t>Communication Enhancement</w:t>
            </w:r>
          </w:p>
        </w:tc>
        <w:tc>
          <w:tcPr>
            <w:tcW w:w="651" w:type="pct"/>
            <w:tcBorders>
              <w:top w:val="single" w:sz="2" w:space="0" w:color="D9D9E3"/>
              <w:left w:val="single" w:sz="6" w:space="0" w:color="D9D9E3"/>
              <w:bottom w:val="single" w:sz="6" w:space="0" w:color="D9D9E3"/>
              <w:right w:val="single" w:sz="2" w:space="0" w:color="D9D9E3"/>
            </w:tcBorders>
            <w:vAlign w:val="bottom"/>
            <w:hideMark/>
          </w:tcPr>
          <w:p w14:paraId="03A813B5" w14:textId="77777777" w:rsidR="00095E4E" w:rsidRPr="00570E96" w:rsidRDefault="00095E4E" w:rsidP="00570E96">
            <w:pPr>
              <w:contextualSpacing w:val="0"/>
              <w:rPr>
                <w:rFonts w:cs="Arial"/>
                <w:color w:val="000000" w:themeColor="text1"/>
                <w:szCs w:val="24"/>
                <w:lang w:val="en-US"/>
              </w:rPr>
            </w:pPr>
            <w:r w:rsidRPr="00570E96">
              <w:rPr>
                <w:rFonts w:cs="Arial"/>
                <w:color w:val="000000" w:themeColor="text1"/>
                <w:szCs w:val="24"/>
                <w:lang w:val="en-US"/>
              </w:rPr>
              <w:t>Urge staff and visitors to use recently created communication channels for interpersonal engagement.</w:t>
            </w:r>
          </w:p>
        </w:tc>
        <w:tc>
          <w:tcPr>
            <w:tcW w:w="900" w:type="pct"/>
            <w:tcBorders>
              <w:top w:val="single" w:sz="2" w:space="0" w:color="D9D9E3"/>
              <w:left w:val="single" w:sz="6" w:space="0" w:color="D9D9E3"/>
              <w:bottom w:val="single" w:sz="6" w:space="0" w:color="D9D9E3"/>
              <w:right w:val="single" w:sz="2" w:space="0" w:color="D9D9E3"/>
            </w:tcBorders>
            <w:vAlign w:val="bottom"/>
            <w:hideMark/>
          </w:tcPr>
          <w:p w14:paraId="6208B954" w14:textId="77777777" w:rsidR="00095E4E" w:rsidRPr="00570E96" w:rsidRDefault="00095E4E" w:rsidP="00570E96">
            <w:pPr>
              <w:contextualSpacing w:val="0"/>
              <w:rPr>
                <w:rFonts w:cs="Arial"/>
                <w:color w:val="000000" w:themeColor="text1"/>
                <w:szCs w:val="24"/>
                <w:lang w:val="en-US"/>
              </w:rPr>
            </w:pPr>
            <w:r w:rsidRPr="00570E96">
              <w:rPr>
                <w:rFonts w:cs="Arial"/>
                <w:color w:val="000000" w:themeColor="text1"/>
                <w:szCs w:val="24"/>
                <w:lang w:val="en-US"/>
              </w:rPr>
              <w:t xml:space="preserve">Set up classes on effective communication. Conduct town hall meetings and </w:t>
            </w:r>
            <w:proofErr w:type="spellStart"/>
            <w:r w:rsidR="006756A0" w:rsidRPr="00570E96">
              <w:rPr>
                <w:rFonts w:cs="Arial"/>
                <w:color w:val="000000" w:themeColor="text1"/>
                <w:szCs w:val="24"/>
                <w:lang w:val="en-US"/>
              </w:rPr>
              <w:t>utilise</w:t>
            </w:r>
            <w:proofErr w:type="spellEnd"/>
            <w:r w:rsidRPr="00570E96">
              <w:rPr>
                <w:rFonts w:cs="Arial"/>
                <w:color w:val="000000" w:themeColor="text1"/>
                <w:szCs w:val="24"/>
                <w:lang w:val="en-US"/>
              </w:rPr>
              <w:t xml:space="preserve"> various communication channels for openness.</w:t>
            </w:r>
          </w:p>
        </w:tc>
        <w:tc>
          <w:tcPr>
            <w:tcW w:w="691" w:type="pct"/>
            <w:tcBorders>
              <w:top w:val="single" w:sz="2" w:space="0" w:color="D9D9E3"/>
              <w:left w:val="single" w:sz="6" w:space="0" w:color="D9D9E3"/>
              <w:bottom w:val="single" w:sz="6" w:space="0" w:color="D9D9E3"/>
              <w:right w:val="single" w:sz="2" w:space="0" w:color="D9D9E3"/>
            </w:tcBorders>
            <w:vAlign w:val="bottom"/>
            <w:hideMark/>
          </w:tcPr>
          <w:p w14:paraId="03BABCA9" w14:textId="77777777" w:rsidR="00095E4E" w:rsidRPr="00570E96" w:rsidRDefault="005C46EB" w:rsidP="00570E96">
            <w:pPr>
              <w:contextualSpacing w:val="0"/>
              <w:rPr>
                <w:rFonts w:cs="Arial"/>
                <w:color w:val="000000" w:themeColor="text1"/>
                <w:szCs w:val="24"/>
                <w:lang w:val="en-US"/>
              </w:rPr>
            </w:pPr>
            <w:proofErr w:type="spellStart"/>
            <w:r w:rsidRPr="00570E96">
              <w:rPr>
                <w:rFonts w:cs="Arial"/>
                <w:color w:val="000000" w:themeColor="text1"/>
                <w:szCs w:val="24"/>
                <w:lang w:val="en-US"/>
              </w:rPr>
              <w:t>Emphasis</w:t>
            </w:r>
            <w:r w:rsidR="00095E4E" w:rsidRPr="00570E96">
              <w:rPr>
                <w:rFonts w:cs="Arial"/>
                <w:color w:val="000000" w:themeColor="text1"/>
                <w:szCs w:val="24"/>
                <w:lang w:val="en-US"/>
              </w:rPr>
              <w:t>e</w:t>
            </w:r>
            <w:proofErr w:type="spellEnd"/>
            <w:r w:rsidR="00095E4E" w:rsidRPr="00570E96">
              <w:rPr>
                <w:rFonts w:cs="Arial"/>
                <w:color w:val="000000" w:themeColor="text1"/>
                <w:szCs w:val="24"/>
                <w:lang w:val="en-US"/>
              </w:rPr>
              <w:t xml:space="preserve"> the advantages of enhanced communication. Incorporate emplo</w:t>
            </w:r>
            <w:r w:rsidR="00AA08F3" w:rsidRPr="00570E96">
              <w:rPr>
                <w:rFonts w:cs="Arial"/>
                <w:color w:val="000000" w:themeColor="text1"/>
                <w:szCs w:val="24"/>
                <w:lang w:val="en-US"/>
              </w:rPr>
              <w:t xml:space="preserve">yee and visitor input, </w:t>
            </w:r>
            <w:proofErr w:type="spellStart"/>
            <w:r w:rsidR="00AA08F3" w:rsidRPr="00570E96">
              <w:rPr>
                <w:rFonts w:cs="Arial"/>
                <w:color w:val="000000" w:themeColor="text1"/>
                <w:szCs w:val="24"/>
                <w:lang w:val="en-US"/>
              </w:rPr>
              <w:t>prioritis</w:t>
            </w:r>
            <w:r w:rsidR="00095E4E" w:rsidRPr="00570E96">
              <w:rPr>
                <w:rFonts w:cs="Arial"/>
                <w:color w:val="000000" w:themeColor="text1"/>
                <w:szCs w:val="24"/>
                <w:lang w:val="en-US"/>
              </w:rPr>
              <w:t>e</w:t>
            </w:r>
            <w:proofErr w:type="spellEnd"/>
            <w:r w:rsidR="00095E4E" w:rsidRPr="00570E96">
              <w:rPr>
                <w:rFonts w:cs="Arial"/>
                <w:color w:val="000000" w:themeColor="text1"/>
                <w:szCs w:val="24"/>
                <w:lang w:val="en-US"/>
              </w:rPr>
              <w:t xml:space="preserve"> operational efficiency, and reward exceptional communication skills.</w:t>
            </w:r>
          </w:p>
        </w:tc>
        <w:tc>
          <w:tcPr>
            <w:tcW w:w="664" w:type="pct"/>
            <w:tcBorders>
              <w:top w:val="single" w:sz="2" w:space="0" w:color="D9D9E3"/>
              <w:left w:val="single" w:sz="6" w:space="0" w:color="D9D9E3"/>
              <w:bottom w:val="single" w:sz="6" w:space="0" w:color="D9D9E3"/>
              <w:right w:val="single" w:sz="2" w:space="0" w:color="D9D9E3"/>
            </w:tcBorders>
            <w:vAlign w:val="bottom"/>
            <w:hideMark/>
          </w:tcPr>
          <w:p w14:paraId="2DE45D83" w14:textId="77777777" w:rsidR="00095E4E" w:rsidRPr="00570E96" w:rsidRDefault="00095E4E" w:rsidP="00570E96">
            <w:pPr>
              <w:contextualSpacing w:val="0"/>
              <w:rPr>
                <w:rFonts w:cs="Arial"/>
                <w:color w:val="000000" w:themeColor="text1"/>
                <w:szCs w:val="24"/>
                <w:lang w:val="en-US"/>
              </w:rPr>
            </w:pPr>
            <w:r w:rsidRPr="00570E96">
              <w:rPr>
                <w:rFonts w:cs="Arial"/>
                <w:color w:val="000000" w:themeColor="text1"/>
                <w:szCs w:val="24"/>
                <w:lang w:val="en-US"/>
              </w:rPr>
              <w:t>Reduce complaints about communication problems from tourists. Examine the frequency and efficiency of internal communication channels and gather employee suggestions.</w:t>
            </w:r>
          </w:p>
        </w:tc>
        <w:tc>
          <w:tcPr>
            <w:tcW w:w="691" w:type="pct"/>
            <w:tcBorders>
              <w:top w:val="single" w:sz="2" w:space="0" w:color="D9D9E3"/>
              <w:left w:val="single" w:sz="6" w:space="0" w:color="D9D9E3"/>
              <w:bottom w:val="single" w:sz="6" w:space="0" w:color="D9D9E3"/>
              <w:right w:val="single" w:sz="2" w:space="0" w:color="D9D9E3"/>
            </w:tcBorders>
            <w:vAlign w:val="bottom"/>
            <w:hideMark/>
          </w:tcPr>
          <w:p w14:paraId="2CE43452" w14:textId="77777777" w:rsidR="00095E4E" w:rsidRPr="00570E96" w:rsidRDefault="00095E4E" w:rsidP="00570E96">
            <w:pPr>
              <w:contextualSpacing w:val="0"/>
              <w:rPr>
                <w:rFonts w:cs="Arial"/>
                <w:color w:val="000000" w:themeColor="text1"/>
                <w:szCs w:val="24"/>
                <w:lang w:val="en-US"/>
              </w:rPr>
            </w:pPr>
            <w:r w:rsidRPr="00570E96">
              <w:rPr>
                <w:rFonts w:cs="Arial"/>
                <w:color w:val="000000" w:themeColor="text1"/>
                <w:szCs w:val="24"/>
                <w:lang w:val="en-US"/>
              </w:rPr>
              <w:t xml:space="preserve">- Upgraded communication technologies. - Enhanced interpersonal engagement between staff and guests. - Real-time collaboration across hierarchical positions. - Improved workplace flexibility and adaptability. - Streamlined internal procedures and task planning. - Operational </w:t>
            </w:r>
            <w:r w:rsidRPr="00570E96">
              <w:rPr>
                <w:rFonts w:cs="Arial"/>
                <w:color w:val="000000" w:themeColor="text1"/>
                <w:szCs w:val="24"/>
                <w:lang w:val="en-US"/>
              </w:rPr>
              <w:lastRenderedPageBreak/>
              <w:t xml:space="preserve">simplification and avoidance of service delays. - Consistent and timely service delivery. </w:t>
            </w:r>
            <w:r w:rsidR="00C419DF" w:rsidRPr="00570E96">
              <w:rPr>
                <w:rFonts w:cs="Arial"/>
                <w:color w:val="000000" w:themeColor="text1"/>
                <w:szCs w:val="24"/>
                <w:lang w:val="en-US"/>
              </w:rPr>
              <w:t xml:space="preserve">- Comprehensive and </w:t>
            </w:r>
            <w:proofErr w:type="spellStart"/>
            <w:r w:rsidR="00C419DF" w:rsidRPr="00570E96">
              <w:rPr>
                <w:rFonts w:cs="Arial"/>
                <w:color w:val="000000" w:themeColor="text1"/>
                <w:szCs w:val="24"/>
                <w:lang w:val="en-US"/>
              </w:rPr>
              <w:t>individualis</w:t>
            </w:r>
            <w:r w:rsidRPr="00570E96">
              <w:rPr>
                <w:rFonts w:cs="Arial"/>
                <w:color w:val="000000" w:themeColor="text1"/>
                <w:szCs w:val="24"/>
                <w:lang w:val="en-US"/>
              </w:rPr>
              <w:t>ed</w:t>
            </w:r>
            <w:proofErr w:type="spellEnd"/>
            <w:r w:rsidRPr="00570E96">
              <w:rPr>
                <w:rFonts w:cs="Arial"/>
                <w:color w:val="000000" w:themeColor="text1"/>
                <w:szCs w:val="24"/>
                <w:lang w:val="en-US"/>
              </w:rPr>
              <w:t xml:space="preserve"> guest service. - Open and honest communication fostering trust. - Increased employee involvement, motivation, and devotion. - Continuous improvement through feedback. - Standing </w:t>
            </w:r>
            <w:r w:rsidRPr="00570E96">
              <w:rPr>
                <w:rFonts w:cs="Arial"/>
                <w:color w:val="000000" w:themeColor="text1"/>
                <w:szCs w:val="24"/>
                <w:lang w:val="en-US"/>
              </w:rPr>
              <w:lastRenderedPageBreak/>
              <w:t>out as a prime example of adaptability and quality in upmarket hospitality.</w:t>
            </w:r>
          </w:p>
        </w:tc>
        <w:tc>
          <w:tcPr>
            <w:tcW w:w="538" w:type="pct"/>
            <w:tcBorders>
              <w:top w:val="single" w:sz="2" w:space="0" w:color="D9D9E3"/>
              <w:left w:val="single" w:sz="6" w:space="0" w:color="D9D9E3"/>
              <w:bottom w:val="single" w:sz="6" w:space="0" w:color="D9D9E3"/>
              <w:right w:val="single" w:sz="6" w:space="0" w:color="D9D9E3"/>
            </w:tcBorders>
            <w:vAlign w:val="bottom"/>
            <w:hideMark/>
          </w:tcPr>
          <w:p w14:paraId="49B7FD70" w14:textId="77777777" w:rsidR="00095E4E" w:rsidRPr="00570E96" w:rsidRDefault="00095E4E" w:rsidP="00570E96">
            <w:pPr>
              <w:contextualSpacing w:val="0"/>
              <w:rPr>
                <w:rFonts w:cs="Arial"/>
                <w:color w:val="000000" w:themeColor="text1"/>
                <w:szCs w:val="24"/>
                <w:lang w:val="en-US"/>
              </w:rPr>
            </w:pPr>
            <w:r w:rsidRPr="00570E96">
              <w:rPr>
                <w:rFonts w:cs="Arial"/>
                <w:color w:val="000000" w:themeColor="text1"/>
                <w:szCs w:val="24"/>
                <w:lang w:val="en-US"/>
              </w:rPr>
              <w:lastRenderedPageBreak/>
              <w:t>£30,000</w:t>
            </w:r>
          </w:p>
        </w:tc>
      </w:tr>
    </w:tbl>
    <w:p w14:paraId="55AB2627" w14:textId="77777777" w:rsidR="00095E4E" w:rsidRPr="00570E96" w:rsidRDefault="00095E4E" w:rsidP="00570E96">
      <w:pPr>
        <w:contextualSpacing w:val="0"/>
        <w:rPr>
          <w:rFonts w:cs="Arial"/>
          <w:color w:val="000000" w:themeColor="text1"/>
          <w:szCs w:val="24"/>
          <w:lang w:val="en-US"/>
        </w:rPr>
      </w:pPr>
      <w:r w:rsidRPr="00570E96">
        <w:rPr>
          <w:rFonts w:cs="Arial"/>
          <w:color w:val="000000" w:themeColor="text1"/>
          <w:szCs w:val="24"/>
          <w:lang w:val="en-US"/>
        </w:rPr>
        <w:lastRenderedPageBreak/>
        <w:t>This tabular representation outlines the key aspects of the recommendation for enhancing communication at La Quinta Inn &amp; Suites. It covers the recommendation, implementation details, change management considerations, success measurement methods, potential benefits, and the associated cost</w:t>
      </w:r>
      <w:r w:rsidR="00046DA3" w:rsidRPr="00570E96">
        <w:rPr>
          <w:rFonts w:cs="Arial"/>
          <w:color w:val="000000" w:themeColor="text1"/>
          <w:szCs w:val="24"/>
          <w:lang w:val="en-US"/>
        </w:rPr>
        <w:t xml:space="preserve"> (Biz Technology Solutions, 2023)</w:t>
      </w:r>
      <w:r w:rsidRPr="00570E96">
        <w:rPr>
          <w:rFonts w:cs="Arial"/>
          <w:color w:val="000000" w:themeColor="text1"/>
          <w:szCs w:val="24"/>
          <w:lang w:val="en-US"/>
        </w:rPr>
        <w:t>. The proposal focuses on encouraging the use of communication channels for both staff and visitors to improve interpersonal engagement and address communication challenges highlighted in customer reviews</w:t>
      </w:r>
      <w:r w:rsidR="001C3E15" w:rsidRPr="00570E96">
        <w:rPr>
          <w:rFonts w:cs="Arial"/>
          <w:color w:val="000000" w:themeColor="text1"/>
          <w:szCs w:val="24"/>
          <w:lang w:val="en-US"/>
        </w:rPr>
        <w:t xml:space="preserve"> (</w:t>
      </w:r>
      <w:proofErr w:type="spellStart"/>
      <w:r w:rsidR="001C3E15" w:rsidRPr="00570E96">
        <w:rPr>
          <w:rFonts w:cs="Arial"/>
          <w:color w:val="000000" w:themeColor="text1"/>
          <w:szCs w:val="24"/>
        </w:rPr>
        <w:t>Cloudbed</w:t>
      </w:r>
      <w:proofErr w:type="spellEnd"/>
      <w:r w:rsidR="001C3E15" w:rsidRPr="00570E96">
        <w:rPr>
          <w:rFonts w:cs="Arial"/>
          <w:color w:val="000000" w:themeColor="text1"/>
          <w:szCs w:val="24"/>
        </w:rPr>
        <w:t>, 2022)</w:t>
      </w:r>
      <w:r w:rsidRPr="00570E96">
        <w:rPr>
          <w:rFonts w:cs="Arial"/>
          <w:color w:val="000000" w:themeColor="text1"/>
          <w:szCs w:val="24"/>
          <w:lang w:val="en-US"/>
        </w:rPr>
        <w:t>.</w:t>
      </w:r>
    </w:p>
    <w:p w14:paraId="21E38E2C" w14:textId="77777777" w:rsidR="00990F45" w:rsidRPr="00570E96" w:rsidRDefault="00990F45" w:rsidP="00570E96">
      <w:pPr>
        <w:contextualSpacing w:val="0"/>
        <w:rPr>
          <w:rFonts w:cs="Arial"/>
          <w:b/>
          <w:color w:val="000000" w:themeColor="text1"/>
          <w:szCs w:val="24"/>
        </w:rPr>
      </w:pPr>
    </w:p>
    <w:p w14:paraId="31D1E5F5" w14:textId="77777777" w:rsidR="000468FB" w:rsidRPr="00570E96" w:rsidRDefault="00C15993" w:rsidP="00570E96">
      <w:pPr>
        <w:pStyle w:val="Heading2"/>
        <w:contextualSpacing w:val="0"/>
        <w:rPr>
          <w:rFonts w:cs="Arial"/>
          <w:color w:val="000000" w:themeColor="text1"/>
          <w:szCs w:val="24"/>
        </w:rPr>
      </w:pPr>
      <w:bookmarkStart w:id="14" w:name="_Toc157101549"/>
      <w:r w:rsidRPr="00570E96">
        <w:rPr>
          <w:rFonts w:cs="Arial"/>
          <w:color w:val="000000" w:themeColor="text1"/>
          <w:szCs w:val="24"/>
        </w:rPr>
        <w:t xml:space="preserve">Understaffing </w:t>
      </w:r>
      <w:r w:rsidR="00095E4E" w:rsidRPr="00570E96">
        <w:rPr>
          <w:rFonts w:cs="Arial"/>
          <w:color w:val="000000" w:themeColor="text1"/>
          <w:szCs w:val="24"/>
        </w:rPr>
        <w:t>and Resolving Concerns of Customers</w:t>
      </w:r>
      <w:bookmarkEnd w:id="14"/>
    </w:p>
    <w:tbl>
      <w:tblPr>
        <w:tblW w:w="6121" w:type="pct"/>
        <w:tblCellSpacing w:w="15" w:type="dxa"/>
        <w:tblInd w:w="-728"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655"/>
        <w:gridCol w:w="2094"/>
        <w:gridCol w:w="1854"/>
        <w:gridCol w:w="1547"/>
        <w:gridCol w:w="1628"/>
        <w:gridCol w:w="1815"/>
        <w:gridCol w:w="1386"/>
      </w:tblGrid>
      <w:tr w:rsidR="00570E96" w:rsidRPr="00570E96" w14:paraId="3B10FB81" w14:textId="77777777" w:rsidTr="00570E96">
        <w:trPr>
          <w:tblHeader/>
          <w:tblCellSpacing w:w="15" w:type="dxa"/>
        </w:trPr>
        <w:tc>
          <w:tcPr>
            <w:tcW w:w="671" w:type="pct"/>
            <w:tcBorders>
              <w:top w:val="single" w:sz="6" w:space="0" w:color="D9D9E3"/>
              <w:left w:val="single" w:sz="6" w:space="0" w:color="D9D9E3"/>
              <w:bottom w:val="single" w:sz="6" w:space="0" w:color="D9D9E3"/>
              <w:right w:val="single" w:sz="2" w:space="0" w:color="D9D9E3"/>
            </w:tcBorders>
            <w:vAlign w:val="bottom"/>
            <w:hideMark/>
          </w:tcPr>
          <w:p w14:paraId="5C6FB5C7" w14:textId="77777777" w:rsidR="00DD7008" w:rsidRPr="00570E96" w:rsidRDefault="00DD7008" w:rsidP="00570E96">
            <w:pPr>
              <w:contextualSpacing w:val="0"/>
              <w:rPr>
                <w:rFonts w:cs="Arial"/>
                <w:b/>
                <w:bCs/>
                <w:color w:val="000000" w:themeColor="text1"/>
                <w:szCs w:val="24"/>
                <w:lang w:val="en-US"/>
              </w:rPr>
            </w:pPr>
            <w:r w:rsidRPr="00570E96">
              <w:rPr>
                <w:rFonts w:cs="Arial"/>
                <w:b/>
                <w:bCs/>
                <w:color w:val="000000" w:themeColor="text1"/>
                <w:szCs w:val="24"/>
                <w:lang w:val="en-US"/>
              </w:rPr>
              <w:t>Factor</w:t>
            </w:r>
          </w:p>
        </w:tc>
        <w:tc>
          <w:tcPr>
            <w:tcW w:w="859" w:type="pct"/>
            <w:tcBorders>
              <w:top w:val="single" w:sz="6" w:space="0" w:color="D9D9E3"/>
              <w:left w:val="single" w:sz="6" w:space="0" w:color="D9D9E3"/>
              <w:bottom w:val="single" w:sz="6" w:space="0" w:color="D9D9E3"/>
              <w:right w:val="single" w:sz="2" w:space="0" w:color="D9D9E3"/>
            </w:tcBorders>
            <w:vAlign w:val="bottom"/>
            <w:hideMark/>
          </w:tcPr>
          <w:p w14:paraId="449D81F6" w14:textId="77777777" w:rsidR="00DD7008" w:rsidRPr="00570E96" w:rsidRDefault="00DD7008" w:rsidP="00570E96">
            <w:pPr>
              <w:contextualSpacing w:val="0"/>
              <w:rPr>
                <w:rFonts w:cs="Arial"/>
                <w:b/>
                <w:bCs/>
                <w:color w:val="000000" w:themeColor="text1"/>
                <w:szCs w:val="24"/>
                <w:lang w:val="en-US"/>
              </w:rPr>
            </w:pPr>
            <w:r w:rsidRPr="00570E96">
              <w:rPr>
                <w:rFonts w:cs="Arial"/>
                <w:b/>
                <w:bCs/>
                <w:color w:val="000000" w:themeColor="text1"/>
                <w:szCs w:val="24"/>
                <w:lang w:val="en-US"/>
              </w:rPr>
              <w:t>Recommendation</w:t>
            </w:r>
          </w:p>
        </w:tc>
        <w:tc>
          <w:tcPr>
            <w:tcW w:w="625" w:type="pct"/>
            <w:tcBorders>
              <w:top w:val="single" w:sz="6" w:space="0" w:color="D9D9E3"/>
              <w:left w:val="single" w:sz="6" w:space="0" w:color="D9D9E3"/>
              <w:bottom w:val="single" w:sz="6" w:space="0" w:color="D9D9E3"/>
              <w:right w:val="single" w:sz="2" w:space="0" w:color="D9D9E3"/>
            </w:tcBorders>
            <w:vAlign w:val="bottom"/>
            <w:hideMark/>
          </w:tcPr>
          <w:p w14:paraId="698F9F12" w14:textId="77777777" w:rsidR="00DD7008" w:rsidRPr="00570E96" w:rsidRDefault="00DD7008" w:rsidP="00570E96">
            <w:pPr>
              <w:contextualSpacing w:val="0"/>
              <w:rPr>
                <w:rFonts w:cs="Arial"/>
                <w:b/>
                <w:bCs/>
                <w:color w:val="000000" w:themeColor="text1"/>
                <w:szCs w:val="24"/>
                <w:lang w:val="en-US"/>
              </w:rPr>
            </w:pPr>
            <w:r w:rsidRPr="00570E96">
              <w:rPr>
                <w:rFonts w:cs="Arial"/>
                <w:b/>
                <w:bCs/>
                <w:color w:val="000000" w:themeColor="text1"/>
                <w:szCs w:val="24"/>
                <w:lang w:val="en-US"/>
              </w:rPr>
              <w:t>Implementation</w:t>
            </w:r>
          </w:p>
        </w:tc>
        <w:tc>
          <w:tcPr>
            <w:tcW w:w="767" w:type="pct"/>
            <w:tcBorders>
              <w:top w:val="single" w:sz="6" w:space="0" w:color="D9D9E3"/>
              <w:left w:val="single" w:sz="6" w:space="0" w:color="D9D9E3"/>
              <w:bottom w:val="single" w:sz="6" w:space="0" w:color="D9D9E3"/>
              <w:right w:val="single" w:sz="2" w:space="0" w:color="D9D9E3"/>
            </w:tcBorders>
            <w:vAlign w:val="bottom"/>
            <w:hideMark/>
          </w:tcPr>
          <w:p w14:paraId="45D6542C" w14:textId="77777777" w:rsidR="00DD7008" w:rsidRPr="00570E96" w:rsidRDefault="00DD7008" w:rsidP="00570E96">
            <w:pPr>
              <w:contextualSpacing w:val="0"/>
              <w:rPr>
                <w:rFonts w:cs="Arial"/>
                <w:b/>
                <w:bCs/>
                <w:color w:val="000000" w:themeColor="text1"/>
                <w:szCs w:val="24"/>
                <w:lang w:val="en-US"/>
              </w:rPr>
            </w:pPr>
            <w:r w:rsidRPr="00570E96">
              <w:rPr>
                <w:rFonts w:cs="Arial"/>
                <w:b/>
                <w:bCs/>
                <w:color w:val="000000" w:themeColor="text1"/>
                <w:szCs w:val="24"/>
                <w:lang w:val="en-US"/>
              </w:rPr>
              <w:t>Change Management</w:t>
            </w:r>
          </w:p>
        </w:tc>
        <w:tc>
          <w:tcPr>
            <w:tcW w:w="666" w:type="pct"/>
            <w:tcBorders>
              <w:top w:val="single" w:sz="6" w:space="0" w:color="D9D9E3"/>
              <w:left w:val="single" w:sz="6" w:space="0" w:color="D9D9E3"/>
              <w:bottom w:val="single" w:sz="6" w:space="0" w:color="D9D9E3"/>
              <w:right w:val="single" w:sz="2" w:space="0" w:color="D9D9E3"/>
            </w:tcBorders>
            <w:vAlign w:val="bottom"/>
            <w:hideMark/>
          </w:tcPr>
          <w:p w14:paraId="4A6805A2" w14:textId="77777777" w:rsidR="00DD7008" w:rsidRPr="00570E96" w:rsidRDefault="00DD7008" w:rsidP="00570E96">
            <w:pPr>
              <w:contextualSpacing w:val="0"/>
              <w:rPr>
                <w:rFonts w:cs="Arial"/>
                <w:b/>
                <w:bCs/>
                <w:color w:val="000000" w:themeColor="text1"/>
                <w:szCs w:val="24"/>
                <w:lang w:val="en-US"/>
              </w:rPr>
            </w:pPr>
            <w:r w:rsidRPr="00570E96">
              <w:rPr>
                <w:rFonts w:cs="Arial"/>
                <w:b/>
                <w:bCs/>
                <w:color w:val="000000" w:themeColor="text1"/>
                <w:szCs w:val="24"/>
                <w:lang w:val="en-US"/>
              </w:rPr>
              <w:t>Success Measurement</w:t>
            </w:r>
          </w:p>
        </w:tc>
        <w:tc>
          <w:tcPr>
            <w:tcW w:w="743" w:type="pct"/>
            <w:tcBorders>
              <w:top w:val="single" w:sz="6" w:space="0" w:color="D9D9E3"/>
              <w:left w:val="single" w:sz="6" w:space="0" w:color="D9D9E3"/>
              <w:bottom w:val="single" w:sz="6" w:space="0" w:color="D9D9E3"/>
              <w:right w:val="single" w:sz="2" w:space="0" w:color="D9D9E3"/>
            </w:tcBorders>
            <w:vAlign w:val="bottom"/>
            <w:hideMark/>
          </w:tcPr>
          <w:p w14:paraId="13ACF60A" w14:textId="77777777" w:rsidR="00DD7008" w:rsidRPr="00570E96" w:rsidRDefault="00DD7008" w:rsidP="00570E96">
            <w:pPr>
              <w:contextualSpacing w:val="0"/>
              <w:rPr>
                <w:rFonts w:cs="Arial"/>
                <w:b/>
                <w:bCs/>
                <w:color w:val="000000" w:themeColor="text1"/>
                <w:szCs w:val="24"/>
                <w:lang w:val="en-US"/>
              </w:rPr>
            </w:pPr>
            <w:r w:rsidRPr="00570E96">
              <w:rPr>
                <w:rFonts w:cs="Arial"/>
                <w:b/>
                <w:bCs/>
                <w:color w:val="000000" w:themeColor="text1"/>
                <w:szCs w:val="24"/>
                <w:lang w:val="en-US"/>
              </w:rPr>
              <w:t>Potential Benefits</w:t>
            </w:r>
          </w:p>
        </w:tc>
        <w:tc>
          <w:tcPr>
            <w:tcW w:w="559" w:type="pct"/>
            <w:tcBorders>
              <w:top w:val="single" w:sz="6" w:space="0" w:color="D9D9E3"/>
              <w:left w:val="single" w:sz="6" w:space="0" w:color="D9D9E3"/>
              <w:bottom w:val="single" w:sz="6" w:space="0" w:color="D9D9E3"/>
              <w:right w:val="single" w:sz="6" w:space="0" w:color="D9D9E3"/>
            </w:tcBorders>
            <w:vAlign w:val="bottom"/>
            <w:hideMark/>
          </w:tcPr>
          <w:p w14:paraId="6D679D78" w14:textId="77777777" w:rsidR="00DD7008" w:rsidRPr="00570E96" w:rsidRDefault="00DD7008" w:rsidP="00570E96">
            <w:pPr>
              <w:contextualSpacing w:val="0"/>
              <w:rPr>
                <w:rFonts w:cs="Arial"/>
                <w:b/>
                <w:bCs/>
                <w:color w:val="000000" w:themeColor="text1"/>
                <w:szCs w:val="24"/>
                <w:lang w:val="en-US"/>
              </w:rPr>
            </w:pPr>
            <w:r w:rsidRPr="00570E96">
              <w:rPr>
                <w:rFonts w:cs="Arial"/>
                <w:b/>
                <w:bCs/>
                <w:color w:val="000000" w:themeColor="text1"/>
                <w:szCs w:val="24"/>
                <w:lang w:val="en-US"/>
              </w:rPr>
              <w:t>Associated Cost</w:t>
            </w:r>
          </w:p>
        </w:tc>
      </w:tr>
      <w:tr w:rsidR="00570E96" w:rsidRPr="00570E96" w14:paraId="53681E3B" w14:textId="77777777" w:rsidTr="00570E96">
        <w:trPr>
          <w:tblCellSpacing w:w="15" w:type="dxa"/>
        </w:trPr>
        <w:tc>
          <w:tcPr>
            <w:tcW w:w="671" w:type="pct"/>
            <w:tcBorders>
              <w:top w:val="single" w:sz="2" w:space="0" w:color="D9D9E3"/>
              <w:left w:val="single" w:sz="6" w:space="0" w:color="D9D9E3"/>
              <w:bottom w:val="single" w:sz="6" w:space="0" w:color="D9D9E3"/>
              <w:right w:val="single" w:sz="2" w:space="0" w:color="D9D9E3"/>
            </w:tcBorders>
            <w:vAlign w:val="bottom"/>
            <w:hideMark/>
          </w:tcPr>
          <w:p w14:paraId="158D67E5" w14:textId="77777777" w:rsidR="00DD7008" w:rsidRPr="00570E96" w:rsidRDefault="00DD7008" w:rsidP="00570E96">
            <w:pPr>
              <w:contextualSpacing w:val="0"/>
              <w:rPr>
                <w:rFonts w:cs="Arial"/>
                <w:color w:val="000000" w:themeColor="text1"/>
                <w:szCs w:val="24"/>
                <w:lang w:val="en-US"/>
              </w:rPr>
            </w:pPr>
            <w:r w:rsidRPr="00570E96">
              <w:rPr>
                <w:rFonts w:cs="Arial"/>
                <w:b/>
                <w:bCs/>
                <w:color w:val="000000" w:themeColor="text1"/>
                <w:szCs w:val="24"/>
                <w:lang w:val="en-US"/>
              </w:rPr>
              <w:t>Understaffing and Resolving Customer Concerns</w:t>
            </w:r>
          </w:p>
        </w:tc>
        <w:tc>
          <w:tcPr>
            <w:tcW w:w="859" w:type="pct"/>
            <w:tcBorders>
              <w:top w:val="single" w:sz="2" w:space="0" w:color="D9D9E3"/>
              <w:left w:val="single" w:sz="6" w:space="0" w:color="D9D9E3"/>
              <w:bottom w:val="single" w:sz="6" w:space="0" w:color="D9D9E3"/>
              <w:right w:val="single" w:sz="2" w:space="0" w:color="D9D9E3"/>
            </w:tcBorders>
            <w:vAlign w:val="bottom"/>
            <w:hideMark/>
          </w:tcPr>
          <w:p w14:paraId="6CD78279" w14:textId="77777777" w:rsidR="00DD7008" w:rsidRPr="00570E96" w:rsidRDefault="00DD7008" w:rsidP="00570E96">
            <w:pPr>
              <w:contextualSpacing w:val="0"/>
              <w:rPr>
                <w:rFonts w:cs="Arial"/>
                <w:color w:val="000000" w:themeColor="text1"/>
                <w:szCs w:val="24"/>
                <w:lang w:val="en-US"/>
              </w:rPr>
            </w:pPr>
            <w:r w:rsidRPr="00570E96">
              <w:rPr>
                <w:rFonts w:cs="Arial"/>
                <w:color w:val="000000" w:themeColor="text1"/>
                <w:szCs w:val="24"/>
                <w:lang w:val="en-US"/>
              </w:rPr>
              <w:t>Smart distribution of attractive schedules and fair remuneration for effective personnel management.</w:t>
            </w:r>
          </w:p>
        </w:tc>
        <w:tc>
          <w:tcPr>
            <w:tcW w:w="625" w:type="pct"/>
            <w:tcBorders>
              <w:top w:val="single" w:sz="2" w:space="0" w:color="D9D9E3"/>
              <w:left w:val="single" w:sz="6" w:space="0" w:color="D9D9E3"/>
              <w:bottom w:val="single" w:sz="6" w:space="0" w:color="D9D9E3"/>
              <w:right w:val="single" w:sz="2" w:space="0" w:color="D9D9E3"/>
            </w:tcBorders>
            <w:vAlign w:val="bottom"/>
            <w:hideMark/>
          </w:tcPr>
          <w:p w14:paraId="22B54456" w14:textId="77777777" w:rsidR="00DD7008" w:rsidRPr="00570E96" w:rsidRDefault="00DD7008" w:rsidP="00570E96">
            <w:pPr>
              <w:contextualSpacing w:val="0"/>
              <w:rPr>
                <w:rFonts w:cs="Arial"/>
                <w:color w:val="000000" w:themeColor="text1"/>
                <w:szCs w:val="24"/>
                <w:lang w:val="en-US"/>
              </w:rPr>
            </w:pPr>
            <w:r w:rsidRPr="00570E96">
              <w:rPr>
                <w:rFonts w:cs="Arial"/>
                <w:color w:val="000000" w:themeColor="text1"/>
                <w:szCs w:val="24"/>
                <w:lang w:val="en-US"/>
              </w:rPr>
              <w:t>Consider peak and off-pe</w:t>
            </w:r>
            <w:r w:rsidR="008B57E8" w:rsidRPr="00570E96">
              <w:rPr>
                <w:rFonts w:cs="Arial"/>
                <w:color w:val="000000" w:themeColor="text1"/>
                <w:szCs w:val="24"/>
                <w:lang w:val="en-US"/>
              </w:rPr>
              <w:t xml:space="preserve">ak hours, </w:t>
            </w:r>
            <w:proofErr w:type="spellStart"/>
            <w:r w:rsidR="008B57E8" w:rsidRPr="00570E96">
              <w:rPr>
                <w:rFonts w:cs="Arial"/>
                <w:color w:val="000000" w:themeColor="text1"/>
                <w:szCs w:val="24"/>
                <w:lang w:val="en-US"/>
              </w:rPr>
              <w:t>prioritis</w:t>
            </w:r>
            <w:r w:rsidRPr="00570E96">
              <w:rPr>
                <w:rFonts w:cs="Arial"/>
                <w:color w:val="000000" w:themeColor="text1"/>
                <w:szCs w:val="24"/>
                <w:lang w:val="en-US"/>
              </w:rPr>
              <w:t>e</w:t>
            </w:r>
            <w:proofErr w:type="spellEnd"/>
            <w:r w:rsidRPr="00570E96">
              <w:rPr>
                <w:rFonts w:cs="Arial"/>
                <w:color w:val="000000" w:themeColor="text1"/>
                <w:szCs w:val="24"/>
                <w:lang w:val="en-US"/>
              </w:rPr>
              <w:t xml:space="preserve"> cross-training, and evaluate pay plans to exceed industry norms (</w:t>
            </w:r>
            <w:proofErr w:type="spellStart"/>
            <w:r w:rsidRPr="00570E96">
              <w:rPr>
                <w:rFonts w:cs="Arial"/>
                <w:color w:val="000000" w:themeColor="text1"/>
                <w:szCs w:val="24"/>
                <w:lang w:val="en-US"/>
              </w:rPr>
              <w:t>Wavetec</w:t>
            </w:r>
            <w:proofErr w:type="spellEnd"/>
            <w:r w:rsidRPr="00570E96">
              <w:rPr>
                <w:rFonts w:cs="Arial"/>
                <w:color w:val="000000" w:themeColor="text1"/>
                <w:szCs w:val="24"/>
                <w:lang w:val="en-US"/>
              </w:rPr>
              <w:t>, 2023).</w:t>
            </w:r>
          </w:p>
        </w:tc>
        <w:tc>
          <w:tcPr>
            <w:tcW w:w="767" w:type="pct"/>
            <w:tcBorders>
              <w:top w:val="single" w:sz="2" w:space="0" w:color="D9D9E3"/>
              <w:left w:val="single" w:sz="6" w:space="0" w:color="D9D9E3"/>
              <w:bottom w:val="single" w:sz="6" w:space="0" w:color="D9D9E3"/>
              <w:right w:val="single" w:sz="2" w:space="0" w:color="D9D9E3"/>
            </w:tcBorders>
            <w:vAlign w:val="bottom"/>
            <w:hideMark/>
          </w:tcPr>
          <w:p w14:paraId="1F0B4BC5" w14:textId="77777777" w:rsidR="00DD7008" w:rsidRPr="00570E96" w:rsidRDefault="00DD7008" w:rsidP="00570E96">
            <w:pPr>
              <w:contextualSpacing w:val="0"/>
              <w:rPr>
                <w:rFonts w:cs="Arial"/>
                <w:color w:val="000000" w:themeColor="text1"/>
                <w:szCs w:val="24"/>
                <w:lang w:val="en-US"/>
              </w:rPr>
            </w:pPr>
            <w:r w:rsidRPr="00570E96">
              <w:rPr>
                <w:rFonts w:cs="Arial"/>
                <w:color w:val="000000" w:themeColor="text1"/>
                <w:szCs w:val="24"/>
                <w:lang w:val="en-US"/>
              </w:rPr>
              <w:t xml:space="preserve">Provide succinct justifications for schedule modifications and pay increases. Offer training and assistance for new tasks, </w:t>
            </w:r>
            <w:r w:rsidRPr="00570E96">
              <w:rPr>
                <w:rFonts w:cs="Arial"/>
                <w:color w:val="000000" w:themeColor="text1"/>
                <w:szCs w:val="24"/>
                <w:lang w:val="en-US"/>
              </w:rPr>
              <w:lastRenderedPageBreak/>
              <w:t>involve staff in decision-making and schedule planning (Champagne, 2023).</w:t>
            </w:r>
          </w:p>
        </w:tc>
        <w:tc>
          <w:tcPr>
            <w:tcW w:w="666" w:type="pct"/>
            <w:tcBorders>
              <w:top w:val="single" w:sz="2" w:space="0" w:color="D9D9E3"/>
              <w:left w:val="single" w:sz="6" w:space="0" w:color="D9D9E3"/>
              <w:bottom w:val="single" w:sz="6" w:space="0" w:color="D9D9E3"/>
              <w:right w:val="single" w:sz="2" w:space="0" w:color="D9D9E3"/>
            </w:tcBorders>
            <w:vAlign w:val="bottom"/>
            <w:hideMark/>
          </w:tcPr>
          <w:p w14:paraId="0F6684B5" w14:textId="77777777" w:rsidR="00DD7008" w:rsidRPr="00570E96" w:rsidRDefault="00DD7008" w:rsidP="00570E96">
            <w:pPr>
              <w:contextualSpacing w:val="0"/>
              <w:rPr>
                <w:rFonts w:cs="Arial"/>
                <w:color w:val="000000" w:themeColor="text1"/>
                <w:szCs w:val="24"/>
                <w:lang w:val="en-US"/>
              </w:rPr>
            </w:pPr>
            <w:r w:rsidRPr="00570E96">
              <w:rPr>
                <w:rFonts w:cs="Arial"/>
                <w:color w:val="000000" w:themeColor="text1"/>
                <w:szCs w:val="24"/>
                <w:lang w:val="en-US"/>
              </w:rPr>
              <w:lastRenderedPageBreak/>
              <w:t xml:space="preserve">Measure visitor satisfaction during high and low activity times, evaluate the effectiveness of schedule modifications and staff </w:t>
            </w:r>
            <w:r w:rsidRPr="00570E96">
              <w:rPr>
                <w:rFonts w:cs="Arial"/>
                <w:color w:val="000000" w:themeColor="text1"/>
                <w:szCs w:val="24"/>
                <w:lang w:val="en-US"/>
              </w:rPr>
              <w:lastRenderedPageBreak/>
              <w:t>retention. Assess financial implications and savings from better timing.</w:t>
            </w:r>
          </w:p>
        </w:tc>
        <w:tc>
          <w:tcPr>
            <w:tcW w:w="743" w:type="pct"/>
            <w:tcBorders>
              <w:top w:val="single" w:sz="2" w:space="0" w:color="D9D9E3"/>
              <w:left w:val="single" w:sz="6" w:space="0" w:color="D9D9E3"/>
              <w:bottom w:val="single" w:sz="6" w:space="0" w:color="D9D9E3"/>
              <w:right w:val="single" w:sz="2" w:space="0" w:color="D9D9E3"/>
            </w:tcBorders>
            <w:vAlign w:val="bottom"/>
            <w:hideMark/>
          </w:tcPr>
          <w:p w14:paraId="6AFDD9CF" w14:textId="77777777" w:rsidR="00DD7008" w:rsidRPr="00570E96" w:rsidRDefault="00DD7008" w:rsidP="00570E96">
            <w:pPr>
              <w:contextualSpacing w:val="0"/>
              <w:rPr>
                <w:rFonts w:cs="Arial"/>
                <w:color w:val="000000" w:themeColor="text1"/>
                <w:szCs w:val="24"/>
                <w:lang w:val="en-US"/>
              </w:rPr>
            </w:pPr>
            <w:r w:rsidRPr="00570E96">
              <w:rPr>
                <w:rFonts w:cs="Arial"/>
                <w:color w:val="000000" w:themeColor="text1"/>
                <w:szCs w:val="24"/>
                <w:lang w:val="en-US"/>
              </w:rPr>
              <w:lastRenderedPageBreak/>
              <w:t xml:space="preserve">- Boosted employee engagement and hotel efficiency. - Competitive remuneration packages. - </w:t>
            </w:r>
            <w:proofErr w:type="spellStart"/>
            <w:r w:rsidR="005C46EB" w:rsidRPr="00570E96">
              <w:rPr>
                <w:rFonts w:cs="Arial"/>
                <w:color w:val="000000" w:themeColor="text1"/>
                <w:szCs w:val="24"/>
                <w:lang w:val="en-US"/>
              </w:rPr>
              <w:t>Optimis</w:t>
            </w:r>
            <w:r w:rsidRPr="00570E96">
              <w:rPr>
                <w:rFonts w:cs="Arial"/>
                <w:color w:val="000000" w:themeColor="text1"/>
                <w:szCs w:val="24"/>
                <w:lang w:val="en-US"/>
              </w:rPr>
              <w:t>ed</w:t>
            </w:r>
            <w:proofErr w:type="spellEnd"/>
            <w:r w:rsidRPr="00570E96">
              <w:rPr>
                <w:rFonts w:cs="Arial"/>
                <w:color w:val="000000" w:themeColor="text1"/>
                <w:szCs w:val="24"/>
                <w:lang w:val="en-US"/>
              </w:rPr>
              <w:t xml:space="preserve"> scheduling for availability. - </w:t>
            </w:r>
            <w:r w:rsidRPr="00570E96">
              <w:rPr>
                <w:rFonts w:cs="Arial"/>
                <w:color w:val="000000" w:themeColor="text1"/>
                <w:szCs w:val="24"/>
                <w:lang w:val="en-US"/>
              </w:rPr>
              <w:lastRenderedPageBreak/>
              <w:t xml:space="preserve">Improved labour efficiency and operational flexibility. - Lower costs associated with the business model. - Attractive pay plans for hiring and staff retention. - Fair compensation and recognition of employee efforts. - Desirable workplace in the competitive hospitality industry. - Higher job satisfaction and lower turnover rates. - Enhanced process flexibility and responsiveness. - Improved customer </w:t>
            </w:r>
            <w:r w:rsidRPr="00570E96">
              <w:rPr>
                <w:rFonts w:cs="Arial"/>
                <w:color w:val="000000" w:themeColor="text1"/>
                <w:szCs w:val="24"/>
                <w:lang w:val="en-US"/>
              </w:rPr>
              <w:lastRenderedPageBreak/>
              <w:t xml:space="preserve">service and quick responses to challenges. - Robust </w:t>
            </w:r>
            <w:proofErr w:type="spellStart"/>
            <w:r w:rsidRPr="00570E96">
              <w:rPr>
                <w:rFonts w:cs="Arial"/>
                <w:color w:val="000000" w:themeColor="text1"/>
                <w:szCs w:val="24"/>
                <w:lang w:val="en-US"/>
              </w:rPr>
              <w:t>organ</w:t>
            </w:r>
            <w:r w:rsidR="005C46EB" w:rsidRPr="00570E96">
              <w:rPr>
                <w:rFonts w:cs="Arial"/>
                <w:color w:val="000000" w:themeColor="text1"/>
                <w:szCs w:val="24"/>
                <w:lang w:val="en-US"/>
              </w:rPr>
              <w:t>isation</w:t>
            </w:r>
            <w:r w:rsidRPr="00570E96">
              <w:rPr>
                <w:rFonts w:cs="Arial"/>
                <w:color w:val="000000" w:themeColor="text1"/>
                <w:szCs w:val="24"/>
                <w:lang w:val="en-US"/>
              </w:rPr>
              <w:t>al</w:t>
            </w:r>
            <w:proofErr w:type="spellEnd"/>
            <w:r w:rsidRPr="00570E96">
              <w:rPr>
                <w:rFonts w:cs="Arial"/>
                <w:color w:val="000000" w:themeColor="text1"/>
                <w:szCs w:val="24"/>
                <w:lang w:val="en-US"/>
              </w:rPr>
              <w:t xml:space="preserve"> environment. - Increased customer satisfaction, employee happiness, and productivity. - Competitive edge and operational efficiency. - Attracting and retaining talented workers. - Outstanding service and competitive advantage.</w:t>
            </w:r>
          </w:p>
        </w:tc>
        <w:tc>
          <w:tcPr>
            <w:tcW w:w="559" w:type="pct"/>
            <w:tcBorders>
              <w:top w:val="single" w:sz="2" w:space="0" w:color="D9D9E3"/>
              <w:left w:val="single" w:sz="6" w:space="0" w:color="D9D9E3"/>
              <w:bottom w:val="single" w:sz="6" w:space="0" w:color="D9D9E3"/>
              <w:right w:val="single" w:sz="6" w:space="0" w:color="D9D9E3"/>
            </w:tcBorders>
            <w:vAlign w:val="bottom"/>
            <w:hideMark/>
          </w:tcPr>
          <w:p w14:paraId="2799D409" w14:textId="77777777" w:rsidR="00DD7008" w:rsidRPr="00570E96" w:rsidRDefault="00DD7008" w:rsidP="00570E96">
            <w:pPr>
              <w:contextualSpacing w:val="0"/>
              <w:rPr>
                <w:rFonts w:cs="Arial"/>
                <w:color w:val="000000" w:themeColor="text1"/>
                <w:szCs w:val="24"/>
                <w:lang w:val="en-US"/>
              </w:rPr>
            </w:pPr>
            <w:r w:rsidRPr="00570E96">
              <w:rPr>
                <w:rFonts w:cs="Arial"/>
                <w:color w:val="000000" w:themeColor="text1"/>
                <w:szCs w:val="24"/>
                <w:lang w:val="en-US"/>
              </w:rPr>
              <w:lastRenderedPageBreak/>
              <w:t>£100,000</w:t>
            </w:r>
          </w:p>
        </w:tc>
      </w:tr>
    </w:tbl>
    <w:p w14:paraId="5C5CA9C7" w14:textId="77777777" w:rsidR="00DD7008" w:rsidRPr="00570E96" w:rsidRDefault="00DD7008" w:rsidP="00570E96">
      <w:pPr>
        <w:contextualSpacing w:val="0"/>
        <w:rPr>
          <w:rFonts w:cs="Arial"/>
          <w:color w:val="000000" w:themeColor="text1"/>
          <w:szCs w:val="24"/>
          <w:lang w:val="en-US"/>
        </w:rPr>
      </w:pPr>
      <w:r w:rsidRPr="00570E96">
        <w:rPr>
          <w:rFonts w:cs="Arial"/>
          <w:color w:val="000000" w:themeColor="text1"/>
          <w:szCs w:val="24"/>
          <w:lang w:val="en-US"/>
        </w:rPr>
        <w:lastRenderedPageBreak/>
        <w:t>This tabular representation outlines the key aspects of the recommendation for addressing understaffing and resolving customer concerns at La Quinta Inn &amp; Suites. It covers the recommendation, implementation details, change management considerations, success measurement methods, potential benefits, and the associated cost</w:t>
      </w:r>
      <w:r w:rsidR="00526446" w:rsidRPr="00570E96">
        <w:rPr>
          <w:rFonts w:cs="Arial"/>
          <w:color w:val="000000" w:themeColor="text1"/>
          <w:szCs w:val="24"/>
          <w:lang w:val="en-US"/>
        </w:rPr>
        <w:t xml:space="preserve"> (</w:t>
      </w:r>
      <w:r w:rsidR="00526446" w:rsidRPr="00570E96">
        <w:rPr>
          <w:rFonts w:cs="Arial"/>
          <w:color w:val="000000" w:themeColor="text1"/>
          <w:szCs w:val="24"/>
        </w:rPr>
        <w:t>Landman, 2021)</w:t>
      </w:r>
      <w:r w:rsidRPr="00570E96">
        <w:rPr>
          <w:rFonts w:cs="Arial"/>
          <w:color w:val="000000" w:themeColor="text1"/>
          <w:szCs w:val="24"/>
          <w:lang w:val="en-US"/>
        </w:rPr>
        <w:t>. The proposal focuses on smart personnel management, including scheduling and remuneration, to enhance employee engagement, hotel efficiency, and overall service quality</w:t>
      </w:r>
      <w:r w:rsidR="00526446" w:rsidRPr="00570E96">
        <w:rPr>
          <w:rFonts w:cs="Arial"/>
          <w:color w:val="000000" w:themeColor="text1"/>
          <w:szCs w:val="24"/>
          <w:lang w:val="en-US"/>
        </w:rPr>
        <w:t xml:space="preserve"> (</w:t>
      </w:r>
      <w:proofErr w:type="spellStart"/>
      <w:r w:rsidR="00FF6153" w:rsidRPr="00570E96">
        <w:rPr>
          <w:rFonts w:cs="Arial"/>
          <w:color w:val="000000" w:themeColor="text1"/>
          <w:szCs w:val="24"/>
        </w:rPr>
        <w:t>libsyn</w:t>
      </w:r>
      <w:proofErr w:type="spellEnd"/>
      <w:r w:rsidR="00FF6153" w:rsidRPr="00570E96">
        <w:rPr>
          <w:rFonts w:cs="Arial"/>
          <w:color w:val="000000" w:themeColor="text1"/>
          <w:szCs w:val="24"/>
        </w:rPr>
        <w:t>, 2018</w:t>
      </w:r>
      <w:r w:rsidR="00526446" w:rsidRPr="00570E96">
        <w:rPr>
          <w:rFonts w:cs="Arial"/>
          <w:color w:val="000000" w:themeColor="text1"/>
          <w:szCs w:val="24"/>
          <w:lang w:val="en-US"/>
        </w:rPr>
        <w:t>)</w:t>
      </w:r>
      <w:r w:rsidRPr="00570E96">
        <w:rPr>
          <w:rFonts w:cs="Arial"/>
          <w:color w:val="000000" w:themeColor="text1"/>
          <w:szCs w:val="24"/>
          <w:lang w:val="en-US"/>
        </w:rPr>
        <w:t>.</w:t>
      </w:r>
    </w:p>
    <w:p w14:paraId="69EA2A28" w14:textId="77777777" w:rsidR="00FB1E9B" w:rsidRPr="00570E96" w:rsidRDefault="00616EB3" w:rsidP="00570E96">
      <w:pPr>
        <w:contextualSpacing w:val="0"/>
        <w:rPr>
          <w:rFonts w:cs="Arial"/>
          <w:color w:val="000000" w:themeColor="text1"/>
          <w:szCs w:val="24"/>
          <w:lang w:val="en-US"/>
        </w:rPr>
      </w:pPr>
      <w:r w:rsidRPr="00570E96">
        <w:rPr>
          <w:rFonts w:cs="Arial"/>
          <w:color w:val="000000" w:themeColor="text1"/>
          <w:szCs w:val="24"/>
          <w:lang w:val="en-US"/>
        </w:rPr>
        <w:lastRenderedPageBreak/>
        <w:t xml:space="preserve">On the other hand, </w:t>
      </w:r>
      <w:r w:rsidR="00526446" w:rsidRPr="00570E96">
        <w:rPr>
          <w:rFonts w:cs="Arial"/>
          <w:color w:val="000000" w:themeColor="text1"/>
          <w:szCs w:val="24"/>
          <w:lang w:val="en-US"/>
        </w:rPr>
        <w:t>while</w:t>
      </w:r>
      <w:r w:rsidRPr="00570E96">
        <w:rPr>
          <w:rFonts w:cs="Arial"/>
          <w:color w:val="000000" w:themeColor="text1"/>
          <w:szCs w:val="24"/>
          <w:lang w:val="en-US"/>
        </w:rPr>
        <w:t xml:space="preserve"> addressing service disparities at La Quinta Inn &amp; Suites, a comprehensive onboarding and training plan is recommended. The implementation involves creating a detailed lesson plan </w:t>
      </w:r>
      <w:proofErr w:type="spellStart"/>
      <w:r w:rsidRPr="00570E96">
        <w:rPr>
          <w:rFonts w:cs="Arial"/>
          <w:color w:val="000000" w:themeColor="text1"/>
          <w:szCs w:val="24"/>
          <w:lang w:val="en-US"/>
        </w:rPr>
        <w:t>emphas</w:t>
      </w:r>
      <w:r w:rsidR="005C46EB" w:rsidRPr="00570E96">
        <w:rPr>
          <w:rFonts w:cs="Arial"/>
          <w:color w:val="000000" w:themeColor="text1"/>
          <w:szCs w:val="24"/>
          <w:lang w:val="en-US"/>
        </w:rPr>
        <w:t>ising</w:t>
      </w:r>
      <w:proofErr w:type="spellEnd"/>
      <w:r w:rsidRPr="00570E96">
        <w:rPr>
          <w:rFonts w:cs="Arial"/>
          <w:color w:val="000000" w:themeColor="text1"/>
          <w:szCs w:val="24"/>
          <w:lang w:val="en-US"/>
        </w:rPr>
        <w:t xml:space="preserve"> service standards, providing specific training for experienced staff, and </w:t>
      </w:r>
      <w:proofErr w:type="spellStart"/>
      <w:r w:rsidRPr="00570E96">
        <w:rPr>
          <w:rFonts w:cs="Arial"/>
          <w:color w:val="000000" w:themeColor="text1"/>
          <w:szCs w:val="24"/>
          <w:lang w:val="en-US"/>
        </w:rPr>
        <w:t>util</w:t>
      </w:r>
      <w:r w:rsidR="005C46EB" w:rsidRPr="00570E96">
        <w:rPr>
          <w:rFonts w:cs="Arial"/>
          <w:color w:val="000000" w:themeColor="text1"/>
          <w:szCs w:val="24"/>
          <w:lang w:val="en-US"/>
        </w:rPr>
        <w:t>ising</w:t>
      </w:r>
      <w:proofErr w:type="spellEnd"/>
      <w:r w:rsidRPr="00570E96">
        <w:rPr>
          <w:rFonts w:cs="Arial"/>
          <w:color w:val="000000" w:themeColor="text1"/>
          <w:szCs w:val="24"/>
          <w:lang w:val="en-US"/>
        </w:rPr>
        <w:t xml:space="preserve"> real-world examples. Monitoring developments and overcoming obstacles through assessments and reports is essential</w:t>
      </w:r>
      <w:r w:rsidR="00FF6153" w:rsidRPr="00570E96">
        <w:rPr>
          <w:rFonts w:cs="Arial"/>
          <w:color w:val="000000" w:themeColor="text1"/>
          <w:szCs w:val="24"/>
          <w:lang w:val="en-US"/>
        </w:rPr>
        <w:t xml:space="preserve"> (</w:t>
      </w:r>
      <w:r w:rsidR="001B1A19" w:rsidRPr="00570E96">
        <w:rPr>
          <w:rFonts w:cs="Arial"/>
          <w:color w:val="000000" w:themeColor="text1"/>
          <w:szCs w:val="24"/>
        </w:rPr>
        <w:t>World, 2023</w:t>
      </w:r>
      <w:r w:rsidR="00FF6153" w:rsidRPr="00570E96">
        <w:rPr>
          <w:rFonts w:cs="Arial"/>
          <w:color w:val="000000" w:themeColor="text1"/>
          <w:szCs w:val="24"/>
          <w:lang w:val="en-US"/>
        </w:rPr>
        <w:t>)</w:t>
      </w:r>
      <w:r w:rsidRPr="00570E96">
        <w:rPr>
          <w:rFonts w:cs="Arial"/>
          <w:color w:val="000000" w:themeColor="text1"/>
          <w:szCs w:val="24"/>
          <w:lang w:val="en-US"/>
        </w:rPr>
        <w:t>. Change management strategies include establishing a mechanism for staff to share ideas, rewarding successful migrations, and ensuring everyone understands how the training improves visitor happiness</w:t>
      </w:r>
      <w:r w:rsidR="00944BEB" w:rsidRPr="00570E96">
        <w:rPr>
          <w:rFonts w:cs="Arial"/>
          <w:color w:val="000000" w:themeColor="text1"/>
          <w:szCs w:val="24"/>
          <w:lang w:val="en-US"/>
        </w:rPr>
        <w:t xml:space="preserve"> (</w:t>
      </w:r>
      <w:r w:rsidR="00944BEB" w:rsidRPr="00570E96">
        <w:rPr>
          <w:rFonts w:cs="Arial"/>
          <w:color w:val="000000" w:themeColor="text1"/>
          <w:szCs w:val="24"/>
        </w:rPr>
        <w:t>Yurchenko, 2022</w:t>
      </w:r>
      <w:r w:rsidR="00944BEB" w:rsidRPr="00570E96">
        <w:rPr>
          <w:rFonts w:cs="Arial"/>
          <w:color w:val="000000" w:themeColor="text1"/>
          <w:szCs w:val="24"/>
          <w:lang w:val="en-US"/>
        </w:rPr>
        <w:t>)</w:t>
      </w:r>
      <w:r w:rsidR="00FB1E9B" w:rsidRPr="00570E96">
        <w:rPr>
          <w:rFonts w:cs="Arial"/>
          <w:color w:val="000000" w:themeColor="text1"/>
          <w:szCs w:val="24"/>
          <w:lang w:val="en-US"/>
        </w:rPr>
        <w:t>.</w:t>
      </w:r>
    </w:p>
    <w:p w14:paraId="57602BD4" w14:textId="77777777" w:rsidR="00616EB3" w:rsidRPr="00570E96" w:rsidRDefault="00FB1E9B" w:rsidP="00570E96">
      <w:pPr>
        <w:contextualSpacing w:val="0"/>
        <w:rPr>
          <w:rFonts w:cs="Arial"/>
          <w:color w:val="000000" w:themeColor="text1"/>
          <w:szCs w:val="24"/>
          <w:lang w:val="en-US"/>
        </w:rPr>
      </w:pPr>
      <w:r w:rsidRPr="00570E96">
        <w:rPr>
          <w:rFonts w:cs="Arial"/>
          <w:color w:val="000000" w:themeColor="text1"/>
          <w:szCs w:val="24"/>
          <w:lang w:val="en-US"/>
        </w:rPr>
        <w:t>Moreover, the s</w:t>
      </w:r>
      <w:r w:rsidR="00616EB3" w:rsidRPr="00570E96">
        <w:rPr>
          <w:rFonts w:cs="Arial"/>
          <w:color w:val="000000" w:themeColor="text1"/>
          <w:szCs w:val="24"/>
          <w:lang w:val="en-US"/>
        </w:rPr>
        <w:t xml:space="preserve">uccess can be measured through surveys of visitor satisfaction, covert purchase assessments, and documenting staff comments and modifications throughout training. The potential benefits include an easier transition between areas, accentuated dedication to quality, career progression for employees </w:t>
      </w:r>
      <w:proofErr w:type="spellStart"/>
      <w:r w:rsidR="00616EB3" w:rsidRPr="00570E96">
        <w:rPr>
          <w:rFonts w:cs="Arial"/>
          <w:color w:val="000000" w:themeColor="text1"/>
          <w:szCs w:val="24"/>
          <w:lang w:val="en-US"/>
        </w:rPr>
        <w:t>emphas</w:t>
      </w:r>
      <w:r w:rsidR="005C46EB" w:rsidRPr="00570E96">
        <w:rPr>
          <w:rFonts w:cs="Arial"/>
          <w:color w:val="000000" w:themeColor="text1"/>
          <w:szCs w:val="24"/>
          <w:lang w:val="en-US"/>
        </w:rPr>
        <w:t>ising</w:t>
      </w:r>
      <w:proofErr w:type="spellEnd"/>
      <w:r w:rsidR="00616EB3" w:rsidRPr="00570E96">
        <w:rPr>
          <w:rFonts w:cs="Arial"/>
          <w:color w:val="000000" w:themeColor="text1"/>
          <w:szCs w:val="24"/>
          <w:lang w:val="en-US"/>
        </w:rPr>
        <w:t xml:space="preserve"> training, stimulation of client loyalty, financial savings from resource </w:t>
      </w:r>
      <w:proofErr w:type="spellStart"/>
      <w:r w:rsidR="00616EB3" w:rsidRPr="00570E96">
        <w:rPr>
          <w:rFonts w:cs="Arial"/>
          <w:color w:val="000000" w:themeColor="text1"/>
          <w:szCs w:val="24"/>
          <w:lang w:val="en-US"/>
        </w:rPr>
        <w:t>optim</w:t>
      </w:r>
      <w:r w:rsidR="005C46EB" w:rsidRPr="00570E96">
        <w:rPr>
          <w:rFonts w:cs="Arial"/>
          <w:color w:val="000000" w:themeColor="text1"/>
          <w:szCs w:val="24"/>
          <w:lang w:val="en-US"/>
        </w:rPr>
        <w:t>isation</w:t>
      </w:r>
      <w:proofErr w:type="spellEnd"/>
      <w:r w:rsidR="00616EB3" w:rsidRPr="00570E96">
        <w:rPr>
          <w:rFonts w:cs="Arial"/>
          <w:color w:val="000000" w:themeColor="text1"/>
          <w:szCs w:val="24"/>
          <w:lang w:val="en-US"/>
        </w:rPr>
        <w:t>, and a competitive edge in the hotel business, with an associated cost of £50,000.</w:t>
      </w:r>
    </w:p>
    <w:p w14:paraId="1F7E420E" w14:textId="77777777" w:rsidR="00616EB3" w:rsidRPr="00570E96" w:rsidRDefault="00616EB3" w:rsidP="00570E96">
      <w:pPr>
        <w:contextualSpacing w:val="0"/>
        <w:rPr>
          <w:rFonts w:cs="Arial"/>
          <w:color w:val="000000" w:themeColor="text1"/>
          <w:szCs w:val="24"/>
          <w:lang w:val="en-US"/>
        </w:rPr>
      </w:pPr>
      <w:r w:rsidRPr="00570E96">
        <w:rPr>
          <w:rFonts w:cs="Arial"/>
          <w:color w:val="000000" w:themeColor="text1"/>
          <w:szCs w:val="24"/>
          <w:lang w:val="en-US"/>
        </w:rPr>
        <w:t>In the realm of infrastructure improvement, La Quinta Inn &amp; Suites is advised to incorporate room automation, contactless check-in, and enhanced guest communication techniques. The implementation includes collaborating with technology providers, ensuring thorough staff training, and deploying technologies in phases. Change management strategies involve communicating the advantages of the technology update and designating employees as "technology ambassadors" for support. Success is measured through user interface traversal, tracking visitor problems with technology, and team integration of new technologies. The potential benefits encompass a digital makeover impacting hotel operations, improved communication platforms, compliance with health and safety regulations, faster visitor arrival, and establishment as a pioneer in the hospitality industry. The associated cost is £200,000.</w:t>
      </w:r>
    </w:p>
    <w:p w14:paraId="49B8C4FD" w14:textId="77777777" w:rsidR="00616EB3" w:rsidRPr="00570E96" w:rsidRDefault="00616EB3" w:rsidP="00570E96">
      <w:pPr>
        <w:contextualSpacing w:val="0"/>
        <w:rPr>
          <w:rFonts w:cs="Arial"/>
          <w:color w:val="000000" w:themeColor="text1"/>
          <w:szCs w:val="24"/>
          <w:lang w:val="en-US"/>
        </w:rPr>
      </w:pPr>
      <w:r w:rsidRPr="00570E96">
        <w:rPr>
          <w:rFonts w:cs="Arial"/>
          <w:color w:val="000000" w:themeColor="text1"/>
          <w:szCs w:val="24"/>
          <w:lang w:val="en-US"/>
        </w:rPr>
        <w:t xml:space="preserve">In the context of communication enhancement to avoid conflicts, the recommendation is to encourage staff and visitors to use recently created communication channels for interpersonal engagement. Implementation involves setting up classes on effective communication, conducting town hall meetings, and </w:t>
      </w:r>
      <w:proofErr w:type="spellStart"/>
      <w:r w:rsidRPr="00570E96">
        <w:rPr>
          <w:rFonts w:cs="Arial"/>
          <w:color w:val="000000" w:themeColor="text1"/>
          <w:szCs w:val="24"/>
          <w:lang w:val="en-US"/>
        </w:rPr>
        <w:t>util</w:t>
      </w:r>
      <w:r w:rsidR="005C46EB" w:rsidRPr="00570E96">
        <w:rPr>
          <w:rFonts w:cs="Arial"/>
          <w:color w:val="000000" w:themeColor="text1"/>
          <w:szCs w:val="24"/>
          <w:lang w:val="en-US"/>
        </w:rPr>
        <w:t>ising</w:t>
      </w:r>
      <w:proofErr w:type="spellEnd"/>
      <w:r w:rsidRPr="00570E96">
        <w:rPr>
          <w:rFonts w:cs="Arial"/>
          <w:color w:val="000000" w:themeColor="text1"/>
          <w:szCs w:val="24"/>
          <w:lang w:val="en-US"/>
        </w:rPr>
        <w:t xml:space="preserve"> various communication channels. Change management strategies </w:t>
      </w:r>
      <w:proofErr w:type="spellStart"/>
      <w:r w:rsidR="005C46EB" w:rsidRPr="00570E96">
        <w:rPr>
          <w:rFonts w:cs="Arial"/>
          <w:color w:val="000000" w:themeColor="text1"/>
          <w:szCs w:val="24"/>
          <w:lang w:val="en-US"/>
        </w:rPr>
        <w:t>emphasis</w:t>
      </w:r>
      <w:r w:rsidRPr="00570E96">
        <w:rPr>
          <w:rFonts w:cs="Arial"/>
          <w:color w:val="000000" w:themeColor="text1"/>
          <w:szCs w:val="24"/>
          <w:lang w:val="en-US"/>
        </w:rPr>
        <w:t>e</w:t>
      </w:r>
      <w:proofErr w:type="spellEnd"/>
      <w:r w:rsidRPr="00570E96">
        <w:rPr>
          <w:rFonts w:cs="Arial"/>
          <w:color w:val="000000" w:themeColor="text1"/>
          <w:szCs w:val="24"/>
          <w:lang w:val="en-US"/>
        </w:rPr>
        <w:t xml:space="preserve"> the advantages of enhanced communication, incorporation of employee and visitor input, </w:t>
      </w:r>
      <w:proofErr w:type="spellStart"/>
      <w:r w:rsidRPr="00570E96">
        <w:rPr>
          <w:rFonts w:cs="Arial"/>
          <w:color w:val="000000" w:themeColor="text1"/>
          <w:szCs w:val="24"/>
          <w:lang w:val="en-US"/>
        </w:rPr>
        <w:t>priorit</w:t>
      </w:r>
      <w:r w:rsidR="005C46EB" w:rsidRPr="00570E96">
        <w:rPr>
          <w:rFonts w:cs="Arial"/>
          <w:color w:val="000000" w:themeColor="text1"/>
          <w:szCs w:val="24"/>
          <w:lang w:val="en-US"/>
        </w:rPr>
        <w:t>ising</w:t>
      </w:r>
      <w:proofErr w:type="spellEnd"/>
      <w:r w:rsidRPr="00570E96">
        <w:rPr>
          <w:rFonts w:cs="Arial"/>
          <w:color w:val="000000" w:themeColor="text1"/>
          <w:szCs w:val="24"/>
          <w:lang w:val="en-US"/>
        </w:rPr>
        <w:t xml:space="preserve"> operational efficiency, and rewarding exceptional communication skills. Success is measured through reduced complaints about communication problems, examination of the </w:t>
      </w:r>
      <w:r w:rsidRPr="00570E96">
        <w:rPr>
          <w:rFonts w:cs="Arial"/>
          <w:color w:val="000000" w:themeColor="text1"/>
          <w:szCs w:val="24"/>
          <w:lang w:val="en-US"/>
        </w:rPr>
        <w:lastRenderedPageBreak/>
        <w:t>frequency and efficiency of internal communication channels, and gathering employee suggestions. The potential benefits include upgraded communication technologies, enhanced interpersonal engagement, real-time collaboration across hierarchical positions, improved workplace flexibility, streamlined internal procedures, and consistent and timely service delivery. The associated cost is £30,000.</w:t>
      </w:r>
    </w:p>
    <w:p w14:paraId="5069F6B3" w14:textId="77777777" w:rsidR="00616EB3" w:rsidRPr="00570E96" w:rsidRDefault="00616EB3" w:rsidP="00570E96">
      <w:pPr>
        <w:contextualSpacing w:val="0"/>
        <w:rPr>
          <w:rFonts w:cs="Arial"/>
          <w:color w:val="000000" w:themeColor="text1"/>
          <w:szCs w:val="24"/>
          <w:lang w:val="en-US"/>
        </w:rPr>
      </w:pPr>
      <w:r w:rsidRPr="00570E96">
        <w:rPr>
          <w:rFonts w:cs="Arial"/>
          <w:color w:val="000000" w:themeColor="text1"/>
          <w:szCs w:val="24"/>
          <w:lang w:val="en-US"/>
        </w:rPr>
        <w:t xml:space="preserve">Addressing understaffing and resolving customer concerns necessitates a smart distribution of attractive schedules and fair remuneration for effective personnel management. The implementation involves considering peak and off-peak hours, </w:t>
      </w:r>
      <w:proofErr w:type="spellStart"/>
      <w:r w:rsidRPr="00570E96">
        <w:rPr>
          <w:rFonts w:cs="Arial"/>
          <w:color w:val="000000" w:themeColor="text1"/>
          <w:szCs w:val="24"/>
          <w:lang w:val="en-US"/>
        </w:rPr>
        <w:t>priorit</w:t>
      </w:r>
      <w:r w:rsidR="005C46EB" w:rsidRPr="00570E96">
        <w:rPr>
          <w:rFonts w:cs="Arial"/>
          <w:color w:val="000000" w:themeColor="text1"/>
          <w:szCs w:val="24"/>
          <w:lang w:val="en-US"/>
        </w:rPr>
        <w:t>ising</w:t>
      </w:r>
      <w:proofErr w:type="spellEnd"/>
      <w:r w:rsidRPr="00570E96">
        <w:rPr>
          <w:rFonts w:cs="Arial"/>
          <w:color w:val="000000" w:themeColor="text1"/>
          <w:szCs w:val="24"/>
          <w:lang w:val="en-US"/>
        </w:rPr>
        <w:t xml:space="preserve"> cross-training, and evaluating pay plans. Change management strategies include providing succinct justifications for schedule modifications and pay increases, offering training and assistance for new tasks, and involving staff in decision-making and schedule planning. Success is measured through boosted employee engagement, competitive remuneration packages, </w:t>
      </w:r>
      <w:proofErr w:type="spellStart"/>
      <w:r w:rsidR="005C46EB" w:rsidRPr="00570E96">
        <w:rPr>
          <w:rFonts w:cs="Arial"/>
          <w:color w:val="000000" w:themeColor="text1"/>
          <w:szCs w:val="24"/>
          <w:lang w:val="en-US"/>
        </w:rPr>
        <w:t>optimis</w:t>
      </w:r>
      <w:r w:rsidRPr="00570E96">
        <w:rPr>
          <w:rFonts w:cs="Arial"/>
          <w:color w:val="000000" w:themeColor="text1"/>
          <w:szCs w:val="24"/>
          <w:lang w:val="en-US"/>
        </w:rPr>
        <w:t>ed</w:t>
      </w:r>
      <w:proofErr w:type="spellEnd"/>
      <w:r w:rsidRPr="00570E96">
        <w:rPr>
          <w:rFonts w:cs="Arial"/>
          <w:color w:val="000000" w:themeColor="text1"/>
          <w:szCs w:val="24"/>
          <w:lang w:val="en-US"/>
        </w:rPr>
        <w:t xml:space="preserve"> scheduling, improved labor efficiency, lower costs associated with the business model, attractive pay plans for hiring and staff retention, and a desirable workplace in the competitive hospitality industry. The associated cost is £100,000.</w:t>
      </w:r>
    </w:p>
    <w:p w14:paraId="0C2A143C" w14:textId="77777777" w:rsidR="00616EB3" w:rsidRPr="00570E96" w:rsidRDefault="00616EB3" w:rsidP="00570E96">
      <w:pPr>
        <w:contextualSpacing w:val="0"/>
        <w:rPr>
          <w:rFonts w:cs="Arial"/>
          <w:color w:val="000000" w:themeColor="text1"/>
          <w:szCs w:val="24"/>
          <w:lang w:val="en-US"/>
        </w:rPr>
      </w:pPr>
      <w:r w:rsidRPr="00570E96">
        <w:rPr>
          <w:rFonts w:cs="Arial"/>
          <w:color w:val="000000" w:themeColor="text1"/>
          <w:szCs w:val="24"/>
          <w:lang w:val="en-US"/>
        </w:rPr>
        <w:t>These recommendations are informed by various reputable sources, ensuring a comprehensive and strategic approach to addressing the identified challenges at La Quinta Inn &amp; Suites. The incorporation of best practices from Fallon (2017), Fitzgerald Mujuru (2023), Grover (2021), Gupta (2023), and others ensures that the proposed strategies align with industry standards and contemporary ins</w:t>
      </w:r>
      <w:r w:rsidR="00543C6F" w:rsidRPr="00570E96">
        <w:rPr>
          <w:rFonts w:cs="Arial"/>
          <w:color w:val="000000" w:themeColor="text1"/>
          <w:szCs w:val="24"/>
          <w:lang w:val="en-US"/>
        </w:rPr>
        <w:t>ights in the hospitality sector</w:t>
      </w:r>
      <w:r w:rsidRPr="00570E96">
        <w:rPr>
          <w:rFonts w:cs="Arial"/>
          <w:vanish/>
          <w:color w:val="000000" w:themeColor="text1"/>
          <w:szCs w:val="24"/>
          <w:lang w:val="en-US"/>
        </w:rPr>
        <w:t>Top of Form</w:t>
      </w:r>
    </w:p>
    <w:p w14:paraId="45570828" w14:textId="77777777" w:rsidR="00DD7008" w:rsidRPr="00570E96" w:rsidRDefault="00DD7008" w:rsidP="00570E96">
      <w:pPr>
        <w:contextualSpacing w:val="0"/>
        <w:rPr>
          <w:rFonts w:cs="Arial"/>
          <w:vanish/>
          <w:color w:val="000000" w:themeColor="text1"/>
          <w:szCs w:val="24"/>
          <w:lang w:val="en-US"/>
        </w:rPr>
      </w:pPr>
      <w:r w:rsidRPr="00570E96">
        <w:rPr>
          <w:rFonts w:cs="Arial"/>
          <w:vanish/>
          <w:color w:val="000000" w:themeColor="text1"/>
          <w:szCs w:val="24"/>
          <w:lang w:val="en-US"/>
        </w:rPr>
        <w:t>Top of Form</w:t>
      </w:r>
    </w:p>
    <w:p w14:paraId="36E0AF83" w14:textId="77777777" w:rsidR="00F64775" w:rsidRPr="00570E96" w:rsidRDefault="00F64775" w:rsidP="00570E96">
      <w:pPr>
        <w:contextualSpacing w:val="0"/>
        <w:rPr>
          <w:rFonts w:cs="Arial"/>
          <w:b/>
          <w:color w:val="000000" w:themeColor="text1"/>
          <w:szCs w:val="24"/>
        </w:rPr>
      </w:pPr>
    </w:p>
    <w:p w14:paraId="64BA0B48" w14:textId="77777777" w:rsidR="00F64775" w:rsidRPr="00570E96" w:rsidRDefault="00C15993" w:rsidP="00570E96">
      <w:pPr>
        <w:pStyle w:val="Heading1"/>
        <w:contextualSpacing w:val="0"/>
        <w:rPr>
          <w:rFonts w:cs="Arial"/>
          <w:color w:val="000000" w:themeColor="text1"/>
          <w:szCs w:val="24"/>
        </w:rPr>
      </w:pPr>
      <w:bookmarkStart w:id="15" w:name="_Toc157101550"/>
      <w:r w:rsidRPr="00570E96">
        <w:rPr>
          <w:rFonts w:cs="Arial"/>
          <w:color w:val="000000" w:themeColor="text1"/>
          <w:szCs w:val="24"/>
        </w:rPr>
        <w:t>Action Plan</w:t>
      </w:r>
      <w:bookmarkEnd w:id="15"/>
      <w:r w:rsidRPr="00570E96">
        <w:rPr>
          <w:rFonts w:cs="Arial"/>
          <w:color w:val="000000" w:themeColor="text1"/>
          <w:szCs w:val="24"/>
        </w:rPr>
        <w:t xml:space="preserve"> </w:t>
      </w:r>
    </w:p>
    <w:p w14:paraId="504FA910" w14:textId="77777777" w:rsidR="00543C6F" w:rsidRPr="00570E96" w:rsidRDefault="00C15993" w:rsidP="00570E96">
      <w:pPr>
        <w:contextualSpacing w:val="0"/>
        <w:rPr>
          <w:rFonts w:cs="Arial"/>
          <w:color w:val="000000" w:themeColor="text1"/>
          <w:szCs w:val="24"/>
        </w:rPr>
      </w:pPr>
      <w:r w:rsidRPr="00570E96">
        <w:rPr>
          <w:rFonts w:cs="Arial"/>
          <w:color w:val="000000" w:themeColor="text1"/>
          <w:szCs w:val="24"/>
        </w:rPr>
        <w:t>The following action plan delineates a strategic approach to each problem, outlining the solution, desired outcomes, timefram</w:t>
      </w:r>
      <w:r w:rsidR="00543C6F" w:rsidRPr="00570E96">
        <w:rPr>
          <w:rFonts w:cs="Arial"/>
          <w:color w:val="000000" w:themeColor="text1"/>
          <w:szCs w:val="24"/>
        </w:rPr>
        <w:t>es, and associated costs as well.</w:t>
      </w:r>
    </w:p>
    <w:tbl>
      <w:tblPr>
        <w:tblW w:w="9564"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836"/>
        <w:gridCol w:w="2143"/>
        <w:gridCol w:w="2167"/>
        <w:gridCol w:w="878"/>
        <w:gridCol w:w="1416"/>
        <w:gridCol w:w="1124"/>
      </w:tblGrid>
      <w:tr w:rsidR="004A00D9" w:rsidRPr="00570E96" w14:paraId="1A3AF419" w14:textId="77777777" w:rsidTr="00E00FC2">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1B15B7D6" w14:textId="77777777" w:rsidR="00543C6F" w:rsidRPr="00570E96" w:rsidRDefault="00543C6F" w:rsidP="00570E96">
            <w:pPr>
              <w:contextualSpacing w:val="0"/>
              <w:rPr>
                <w:rFonts w:cs="Arial"/>
                <w:b/>
                <w:bCs/>
                <w:color w:val="000000" w:themeColor="text1"/>
                <w:szCs w:val="24"/>
              </w:rPr>
            </w:pPr>
            <w:r w:rsidRPr="00570E96">
              <w:rPr>
                <w:rFonts w:cs="Arial"/>
                <w:b/>
                <w:bCs/>
                <w:color w:val="000000" w:themeColor="text1"/>
                <w:szCs w:val="24"/>
              </w:rPr>
              <w:t>Problem</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B3A4B3C" w14:textId="77777777" w:rsidR="00543C6F" w:rsidRPr="00570E96" w:rsidRDefault="00543C6F" w:rsidP="00570E96">
            <w:pPr>
              <w:contextualSpacing w:val="0"/>
              <w:rPr>
                <w:rFonts w:cs="Arial"/>
                <w:b/>
                <w:bCs/>
                <w:color w:val="000000" w:themeColor="text1"/>
                <w:szCs w:val="24"/>
              </w:rPr>
            </w:pPr>
            <w:r w:rsidRPr="00570E96">
              <w:rPr>
                <w:rFonts w:cs="Arial"/>
                <w:b/>
                <w:bCs/>
                <w:color w:val="000000" w:themeColor="text1"/>
                <w:szCs w:val="24"/>
              </w:rPr>
              <w:t>Solutions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76650300" w14:textId="77777777" w:rsidR="00543C6F" w:rsidRPr="00570E96" w:rsidRDefault="00543C6F" w:rsidP="00570E96">
            <w:pPr>
              <w:contextualSpacing w:val="0"/>
              <w:rPr>
                <w:rFonts w:cs="Arial"/>
                <w:b/>
                <w:bCs/>
                <w:color w:val="000000" w:themeColor="text1"/>
                <w:szCs w:val="24"/>
              </w:rPr>
            </w:pPr>
            <w:r w:rsidRPr="00570E96">
              <w:rPr>
                <w:rFonts w:cs="Arial"/>
                <w:b/>
                <w:bCs/>
                <w:color w:val="000000" w:themeColor="text1"/>
                <w:szCs w:val="24"/>
              </w:rPr>
              <w:t>Desired Outcomes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1C311EC6" w14:textId="77777777" w:rsidR="00543C6F" w:rsidRPr="00570E96" w:rsidRDefault="00543C6F" w:rsidP="00570E96">
            <w:pPr>
              <w:contextualSpacing w:val="0"/>
              <w:rPr>
                <w:rFonts w:cs="Arial"/>
                <w:b/>
                <w:bCs/>
                <w:color w:val="000000" w:themeColor="text1"/>
                <w:szCs w:val="24"/>
              </w:rPr>
            </w:pPr>
            <w:r w:rsidRPr="00570E96">
              <w:rPr>
                <w:rFonts w:cs="Arial"/>
                <w:b/>
                <w:bCs/>
                <w:color w:val="000000" w:themeColor="text1"/>
                <w:szCs w:val="24"/>
              </w:rPr>
              <w:t>Time Scale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3764A81" w14:textId="77777777" w:rsidR="00543C6F" w:rsidRPr="00570E96" w:rsidRDefault="00543C6F" w:rsidP="00570E96">
            <w:pPr>
              <w:contextualSpacing w:val="0"/>
              <w:rPr>
                <w:rFonts w:cs="Arial"/>
                <w:b/>
                <w:bCs/>
                <w:color w:val="000000" w:themeColor="text1"/>
                <w:szCs w:val="24"/>
              </w:rPr>
            </w:pPr>
            <w:r w:rsidRPr="00570E96">
              <w:rPr>
                <w:rFonts w:cs="Arial"/>
                <w:b/>
                <w:bCs/>
                <w:color w:val="000000" w:themeColor="text1"/>
                <w:szCs w:val="24"/>
              </w:rPr>
              <w:t>Completion Date</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0C14EFAA" w14:textId="77777777" w:rsidR="00543C6F" w:rsidRPr="00570E96" w:rsidRDefault="00543C6F" w:rsidP="00570E96">
            <w:pPr>
              <w:contextualSpacing w:val="0"/>
              <w:rPr>
                <w:rFonts w:cs="Arial"/>
                <w:b/>
                <w:bCs/>
                <w:color w:val="000000" w:themeColor="text1"/>
                <w:szCs w:val="24"/>
              </w:rPr>
            </w:pPr>
            <w:r w:rsidRPr="00570E96">
              <w:rPr>
                <w:rFonts w:cs="Arial"/>
                <w:b/>
                <w:bCs/>
                <w:color w:val="000000" w:themeColor="text1"/>
                <w:szCs w:val="24"/>
              </w:rPr>
              <w:t>Planned Budget</w:t>
            </w:r>
          </w:p>
        </w:tc>
      </w:tr>
      <w:tr w:rsidR="004A00D9" w:rsidRPr="00570E96" w14:paraId="6FEE48C8" w14:textId="77777777" w:rsidTr="00E00FC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2B3246B"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Service Disparities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D8905B3"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Implement a comprehensive onboarding and training plan, emphas</w:t>
            </w:r>
            <w:r w:rsidR="005C46EB" w:rsidRPr="00570E96">
              <w:rPr>
                <w:rFonts w:cs="Arial"/>
                <w:color w:val="000000" w:themeColor="text1"/>
                <w:szCs w:val="24"/>
              </w:rPr>
              <w:t>ising</w:t>
            </w:r>
            <w:r w:rsidRPr="00570E96">
              <w:rPr>
                <w:rFonts w:cs="Arial"/>
                <w:color w:val="000000" w:themeColor="text1"/>
                <w:szCs w:val="24"/>
              </w:rPr>
              <w:t xml:space="preserve"> </w:t>
            </w:r>
            <w:r w:rsidRPr="00570E96">
              <w:rPr>
                <w:rFonts w:cs="Arial"/>
                <w:color w:val="000000" w:themeColor="text1"/>
                <w:szCs w:val="24"/>
              </w:rPr>
              <w:lastRenderedPageBreak/>
              <w:t>service standards, real-world examples, and case studies. Monitor progress through assessments and reports.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CAC5BEC"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lastRenderedPageBreak/>
              <w:t xml:space="preserve">- Consistent hotel service throughout each hotel. - Improved staff competency and </w:t>
            </w:r>
            <w:r w:rsidRPr="00570E96">
              <w:rPr>
                <w:rFonts w:cs="Arial"/>
                <w:color w:val="000000" w:themeColor="text1"/>
                <w:szCs w:val="24"/>
              </w:rPr>
              <w:lastRenderedPageBreak/>
              <w:t>service correctness. - Enhanced visitor satisfaction.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B4F59E7"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lastRenderedPageBreak/>
              <w:t>6 months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E38E5B6"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1</w:t>
            </w:r>
            <w:r w:rsidRPr="00570E96">
              <w:rPr>
                <w:rFonts w:cs="Arial"/>
                <w:color w:val="000000" w:themeColor="text1"/>
                <w:szCs w:val="24"/>
                <w:vertAlign w:val="superscript"/>
              </w:rPr>
              <w:t>st</w:t>
            </w:r>
            <w:r w:rsidRPr="00570E96">
              <w:rPr>
                <w:rFonts w:cs="Arial"/>
                <w:color w:val="000000" w:themeColor="text1"/>
                <w:szCs w:val="24"/>
              </w:rPr>
              <w:t xml:space="preserve"> </w:t>
            </w:r>
            <w:proofErr w:type="spellStart"/>
            <w:r w:rsidRPr="00570E96">
              <w:rPr>
                <w:rFonts w:cs="Arial"/>
                <w:color w:val="000000" w:themeColor="text1"/>
                <w:szCs w:val="24"/>
              </w:rPr>
              <w:t>july</w:t>
            </w:r>
            <w:proofErr w:type="spellEnd"/>
            <w:r w:rsidRPr="00570E96">
              <w:rPr>
                <w:rFonts w:cs="Arial"/>
                <w:color w:val="000000" w:themeColor="text1"/>
                <w:szCs w:val="24"/>
              </w:rPr>
              <w:t xml:space="preserve"> 2024</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7D13515"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£50,000</w:t>
            </w:r>
          </w:p>
        </w:tc>
      </w:tr>
      <w:tr w:rsidR="004A00D9" w:rsidRPr="00570E96" w14:paraId="5692BC9F" w14:textId="77777777" w:rsidTr="00E00FC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36B1EEA"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Improvement in Infrastructure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F8DAD08"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Overhaul technology with room automation, contactless check-in, and enhanced guest communication. Collaborate with tech providers, provide staff training, and deploy technologies in phases.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933E452"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 Thorough digital makeover impacting hotel operations and guest experience. - Faster visitor arrival and simplified check-in. - Establishment as a pioneer in the hospitality industry.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6CB0484"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8 months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57916EB"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1</w:t>
            </w:r>
            <w:r w:rsidRPr="00570E96">
              <w:rPr>
                <w:rFonts w:cs="Arial"/>
                <w:color w:val="000000" w:themeColor="text1"/>
                <w:szCs w:val="24"/>
                <w:vertAlign w:val="superscript"/>
              </w:rPr>
              <w:t>st</w:t>
            </w:r>
            <w:r w:rsidRPr="00570E96">
              <w:rPr>
                <w:rFonts w:cs="Arial"/>
                <w:color w:val="000000" w:themeColor="text1"/>
                <w:szCs w:val="24"/>
              </w:rPr>
              <w:t xml:space="preserve"> September 2024</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170FC7B"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£200,000</w:t>
            </w:r>
          </w:p>
        </w:tc>
      </w:tr>
      <w:tr w:rsidR="004A00D9" w:rsidRPr="00570E96" w14:paraId="7754E321" w14:textId="77777777" w:rsidTr="00E00FC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65AF39B"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Improvement in Communication to Avoid Conflicts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A4064F6"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 xml:space="preserve">Encourage staff and visitors to use communication channels. Set up classes on effective communication and conduct town hall meetings. </w:t>
            </w:r>
            <w:r w:rsidR="006756A0" w:rsidRPr="00570E96">
              <w:rPr>
                <w:rFonts w:cs="Arial"/>
                <w:color w:val="000000" w:themeColor="text1"/>
                <w:szCs w:val="24"/>
              </w:rPr>
              <w:t>Utilise</w:t>
            </w:r>
            <w:r w:rsidRPr="00570E96">
              <w:rPr>
                <w:rFonts w:cs="Arial"/>
                <w:color w:val="000000" w:themeColor="text1"/>
                <w:szCs w:val="24"/>
              </w:rPr>
              <w:t xml:space="preserve"> various </w:t>
            </w:r>
            <w:r w:rsidRPr="00570E96">
              <w:rPr>
                <w:rFonts w:cs="Arial"/>
                <w:color w:val="000000" w:themeColor="text1"/>
                <w:szCs w:val="24"/>
              </w:rPr>
              <w:lastRenderedPageBreak/>
              <w:t>communication channels for openness.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36E218A"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lastRenderedPageBreak/>
              <w:t>- Upgraded communication technologies. - Streamlined internal procedures and task planning. - Consistent and timely service delivery.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3095B77"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4 months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9069DC7"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1</w:t>
            </w:r>
            <w:r w:rsidRPr="00570E96">
              <w:rPr>
                <w:rFonts w:cs="Arial"/>
                <w:color w:val="000000" w:themeColor="text1"/>
                <w:szCs w:val="24"/>
                <w:vertAlign w:val="superscript"/>
              </w:rPr>
              <w:t>st</w:t>
            </w:r>
            <w:r w:rsidRPr="00570E96">
              <w:rPr>
                <w:rFonts w:cs="Arial"/>
                <w:color w:val="000000" w:themeColor="text1"/>
                <w:szCs w:val="24"/>
              </w:rPr>
              <w:t xml:space="preserve"> May 2024</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DDFA1F4"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£30,000</w:t>
            </w:r>
          </w:p>
        </w:tc>
      </w:tr>
      <w:tr w:rsidR="004A00D9" w:rsidRPr="00570E96" w14:paraId="4648F1F5" w14:textId="77777777" w:rsidTr="00E00FC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0E9A72DC"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Understaffing and Resolving Customer Concerns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6351DCA"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 xml:space="preserve">Implement smart personnel management with optimal scheduling and fair remuneration. Consider peak and off-peak hours, </w:t>
            </w:r>
            <w:r w:rsidR="00046DA3" w:rsidRPr="00570E96">
              <w:rPr>
                <w:rFonts w:cs="Arial"/>
                <w:color w:val="000000" w:themeColor="text1"/>
                <w:szCs w:val="24"/>
              </w:rPr>
              <w:t>prioritise</w:t>
            </w:r>
            <w:r w:rsidRPr="00570E96">
              <w:rPr>
                <w:rFonts w:cs="Arial"/>
                <w:color w:val="000000" w:themeColor="text1"/>
                <w:szCs w:val="24"/>
              </w:rPr>
              <w:t xml:space="preserve"> cross-training, and evaluate pay plans.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EC4AD3E"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 Boosted employee engagement and hotel efficiency. - Attractive pay plans for hiring and staff retention. - Enhanced customer satisfaction and service responsiveness.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A36FBB6"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5 months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A636D4D"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1</w:t>
            </w:r>
            <w:r w:rsidRPr="00570E96">
              <w:rPr>
                <w:rFonts w:cs="Arial"/>
                <w:color w:val="000000" w:themeColor="text1"/>
                <w:szCs w:val="24"/>
                <w:vertAlign w:val="superscript"/>
              </w:rPr>
              <w:t>st</w:t>
            </w:r>
            <w:r w:rsidRPr="00570E96">
              <w:rPr>
                <w:rFonts w:cs="Arial"/>
                <w:color w:val="000000" w:themeColor="text1"/>
                <w:szCs w:val="24"/>
              </w:rPr>
              <w:t xml:space="preserve"> June 2024</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3650A4D"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£100,000</w:t>
            </w:r>
          </w:p>
        </w:tc>
      </w:tr>
    </w:tbl>
    <w:p w14:paraId="77771081" w14:textId="77777777" w:rsidR="00543C6F" w:rsidRPr="00570E96" w:rsidRDefault="00543C6F" w:rsidP="00570E96">
      <w:pPr>
        <w:contextualSpacing w:val="0"/>
        <w:rPr>
          <w:rFonts w:cs="Arial"/>
          <w:color w:val="000000" w:themeColor="text1"/>
          <w:szCs w:val="24"/>
        </w:rPr>
      </w:pPr>
      <w:r w:rsidRPr="00570E96">
        <w:rPr>
          <w:rFonts w:cs="Arial"/>
          <w:color w:val="000000" w:themeColor="text1"/>
          <w:szCs w:val="24"/>
        </w:rPr>
        <w:t>This action plan outlines specific solutions for each identified problem at La Quinta Inn &amp; Suites. The desired outcomes are clearly articulated for each problem, emphas</w:t>
      </w:r>
      <w:r w:rsidR="005C46EB" w:rsidRPr="00570E96">
        <w:rPr>
          <w:rFonts w:cs="Arial"/>
          <w:color w:val="000000" w:themeColor="text1"/>
          <w:szCs w:val="24"/>
        </w:rPr>
        <w:t>ising</w:t>
      </w:r>
      <w:r w:rsidRPr="00570E96">
        <w:rPr>
          <w:rFonts w:cs="Arial"/>
          <w:color w:val="000000" w:themeColor="text1"/>
          <w:szCs w:val="24"/>
        </w:rPr>
        <w:t xml:space="preserve"> improvements in service quality, infrastructure, communication, and staffing. A realistic time scale is provided for each solution, along with a planned completion date. Additionally, the budget for each solution is estimated, providing a clear financial framework for implementation. This structured approach ensures a comprehensive and strategic resolution of the issues facing La Quinta Inn &amp; Suites, aligning with industry best practices and contemporary insights.</w:t>
      </w:r>
    </w:p>
    <w:p w14:paraId="2DC11029" w14:textId="77777777" w:rsidR="00543C6F" w:rsidRPr="00570E96" w:rsidRDefault="00543C6F" w:rsidP="00570E96">
      <w:pPr>
        <w:contextualSpacing w:val="0"/>
        <w:rPr>
          <w:rFonts w:cs="Arial"/>
          <w:color w:val="000000" w:themeColor="text1"/>
          <w:szCs w:val="24"/>
        </w:rPr>
      </w:pPr>
    </w:p>
    <w:p w14:paraId="6295D2EE" w14:textId="77777777" w:rsidR="00601094" w:rsidRPr="00570E96" w:rsidRDefault="00C15993" w:rsidP="00570E96">
      <w:pPr>
        <w:pStyle w:val="Heading1"/>
        <w:contextualSpacing w:val="0"/>
        <w:rPr>
          <w:rFonts w:cs="Arial"/>
          <w:color w:val="000000" w:themeColor="text1"/>
          <w:szCs w:val="24"/>
        </w:rPr>
      </w:pPr>
      <w:bookmarkStart w:id="16" w:name="_Toc157101551"/>
      <w:r w:rsidRPr="00570E96">
        <w:rPr>
          <w:rFonts w:cs="Arial"/>
          <w:color w:val="000000" w:themeColor="text1"/>
          <w:szCs w:val="24"/>
        </w:rPr>
        <w:t>Conclusion</w:t>
      </w:r>
      <w:bookmarkEnd w:id="16"/>
    </w:p>
    <w:p w14:paraId="28C9CCBA" w14:textId="77777777" w:rsidR="00170D49" w:rsidRPr="00570E96" w:rsidRDefault="00170D49" w:rsidP="00570E96">
      <w:pPr>
        <w:contextualSpacing w:val="0"/>
        <w:rPr>
          <w:rFonts w:cs="Arial"/>
          <w:color w:val="000000" w:themeColor="text1"/>
          <w:szCs w:val="24"/>
          <w:lang w:val="en-US"/>
        </w:rPr>
      </w:pPr>
      <w:r w:rsidRPr="00570E96">
        <w:rPr>
          <w:rFonts w:cs="Arial"/>
          <w:color w:val="000000" w:themeColor="text1"/>
          <w:szCs w:val="24"/>
          <w:lang w:val="en-US"/>
        </w:rPr>
        <w:t xml:space="preserve">In sum, the La Quinta Inn &amp; Suites analysis has yielded potentially useful insights about several problems this hotel is facing and offers a full spectrum of ways to improve on different aspects of its operations. The customer reviews and industry best practices led to identifying certain issues: the service disparities, infrastructure limitations, communication gaps as well as the staffing problem. The proposed </w:t>
      </w:r>
      <w:r w:rsidRPr="00570E96">
        <w:rPr>
          <w:rFonts w:cs="Arial"/>
          <w:color w:val="000000" w:themeColor="text1"/>
          <w:szCs w:val="24"/>
          <w:lang w:val="en-US"/>
        </w:rPr>
        <w:lastRenderedPageBreak/>
        <w:t>solutions focused on the creation of a strategic action plan that would address these challenges and enhance an very effective, guest-centric operational model.</w:t>
      </w:r>
    </w:p>
    <w:p w14:paraId="60BFD45C" w14:textId="77777777" w:rsidR="00170D49" w:rsidRPr="00570E96" w:rsidRDefault="00170D49" w:rsidP="00570E96">
      <w:pPr>
        <w:contextualSpacing w:val="0"/>
        <w:rPr>
          <w:rFonts w:cs="Arial"/>
          <w:color w:val="000000" w:themeColor="text1"/>
          <w:szCs w:val="24"/>
          <w:lang w:val="en-US"/>
        </w:rPr>
      </w:pPr>
      <w:r w:rsidRPr="00570E96">
        <w:rPr>
          <w:rFonts w:cs="Arial"/>
          <w:color w:val="000000" w:themeColor="text1"/>
          <w:szCs w:val="24"/>
          <w:lang w:val="en-US"/>
        </w:rPr>
        <w:t>Service disparities were the first challenge mentioned as in a hotel, there is a different quality of service from one location to another. In order to fix this, the recommendation highlighted a comprehensive onboarding and training plan. This plan concentrated on improving the quality standards, adopting real-life cases and using different case studies to affirm the staff ability. The intended results were uniform hotel service across every location, better employee skill level and higher in the visitor satisfaction. The six-month timeline set for this solution included a £50, 00 budget.</w:t>
      </w:r>
    </w:p>
    <w:p w14:paraId="3A42B0A1" w14:textId="77777777" w:rsidR="00E6249D" w:rsidRPr="00570E96" w:rsidRDefault="00170D49" w:rsidP="00570E96">
      <w:pPr>
        <w:contextualSpacing w:val="0"/>
        <w:rPr>
          <w:rFonts w:cs="Arial"/>
          <w:color w:val="000000" w:themeColor="text1"/>
          <w:szCs w:val="24"/>
          <w:lang w:val="en-US"/>
        </w:rPr>
      </w:pPr>
      <w:r w:rsidRPr="00570E96">
        <w:rPr>
          <w:rFonts w:cs="Arial"/>
          <w:color w:val="000000" w:themeColor="text1"/>
          <w:szCs w:val="24"/>
          <w:lang w:val="en-US"/>
        </w:rPr>
        <w:t>The second issue addressed an infrastructural upgrade hinting at the need for some technological reforms. The provided solution included room automation, contactless check-in and also complex guest communications. The technology providers collaboration, staff training and the step by step deployment were suggested. The intended results included a digital transformation of how the hotels work, faster traffic in guests and La Quinta Inn &amp; Suites as the first company to serve hospitability. Eight months was the estimated time frame for this particular technological advancement and it had a budget of £200,000.</w:t>
      </w:r>
      <w:r w:rsidR="00E6249D" w:rsidRPr="00570E96">
        <w:rPr>
          <w:rFonts w:cs="Arial"/>
          <w:color w:val="000000" w:themeColor="text1"/>
          <w:szCs w:val="24"/>
          <w:lang w:val="en-US"/>
        </w:rPr>
        <w:t>.</w:t>
      </w:r>
    </w:p>
    <w:p w14:paraId="2B7ED6D9" w14:textId="77777777" w:rsidR="00B42692" w:rsidRPr="00570E96" w:rsidRDefault="00B42692" w:rsidP="00570E96">
      <w:pPr>
        <w:contextualSpacing w:val="0"/>
        <w:rPr>
          <w:rFonts w:cs="Arial"/>
          <w:color w:val="000000" w:themeColor="text1"/>
          <w:szCs w:val="24"/>
          <w:lang w:val="en-US"/>
        </w:rPr>
      </w:pPr>
      <w:r w:rsidRPr="00570E96">
        <w:rPr>
          <w:rFonts w:cs="Arial"/>
          <w:color w:val="000000" w:themeColor="text1"/>
          <w:szCs w:val="24"/>
          <w:lang w:val="en-US"/>
        </w:rPr>
        <w:t xml:space="preserve">The third challenge came from the communication enhancement aimed at preventing conflicts through promoting both the staff and visitors to use the recently created channels of communications. The solution suggested included </w:t>
      </w:r>
      <w:proofErr w:type="spellStart"/>
      <w:r w:rsidRPr="00570E96">
        <w:rPr>
          <w:rFonts w:cs="Arial"/>
          <w:color w:val="000000" w:themeColor="text1"/>
          <w:szCs w:val="24"/>
          <w:lang w:val="en-US"/>
        </w:rPr>
        <w:t>organising</w:t>
      </w:r>
      <w:proofErr w:type="spellEnd"/>
      <w:r w:rsidRPr="00570E96">
        <w:rPr>
          <w:rFonts w:cs="Arial"/>
          <w:color w:val="000000" w:themeColor="text1"/>
          <w:szCs w:val="24"/>
          <w:lang w:val="en-US"/>
        </w:rPr>
        <w:t xml:space="preserve"> communications that were effective in classes, holding town hall meetings as well and various communication channels to improve transparency. The goals were more effective communication technologies, more efficient int</w:t>
      </w:r>
      <w:r w:rsidR="00DC431A" w:rsidRPr="00570E96">
        <w:rPr>
          <w:rFonts w:cs="Arial"/>
          <w:color w:val="000000" w:themeColor="text1"/>
          <w:szCs w:val="24"/>
          <w:lang w:val="en-US"/>
        </w:rPr>
        <w:t xml:space="preserve">ernal practices and a </w:t>
      </w:r>
      <w:proofErr w:type="spellStart"/>
      <w:r w:rsidR="00DC431A" w:rsidRPr="00570E96">
        <w:rPr>
          <w:rFonts w:cs="Arial"/>
          <w:color w:val="000000" w:themeColor="text1"/>
          <w:szCs w:val="24"/>
          <w:lang w:val="en-US"/>
        </w:rPr>
        <w:t>standardis</w:t>
      </w:r>
      <w:r w:rsidRPr="00570E96">
        <w:rPr>
          <w:rFonts w:cs="Arial"/>
          <w:color w:val="000000" w:themeColor="text1"/>
          <w:szCs w:val="24"/>
          <w:lang w:val="en-US"/>
        </w:rPr>
        <w:t>ed</w:t>
      </w:r>
      <w:proofErr w:type="spellEnd"/>
      <w:r w:rsidRPr="00570E96">
        <w:rPr>
          <w:rFonts w:cs="Arial"/>
          <w:color w:val="000000" w:themeColor="text1"/>
          <w:szCs w:val="24"/>
          <w:lang w:val="en-US"/>
        </w:rPr>
        <w:t xml:space="preserve"> delivery of service across the board. This solution was envisaged to take four months and cost </w:t>
      </w:r>
      <w:r w:rsidR="00DC431A" w:rsidRPr="00570E96">
        <w:rPr>
          <w:rFonts w:cs="Arial"/>
          <w:color w:val="000000" w:themeColor="text1"/>
          <w:szCs w:val="24"/>
          <w:lang w:val="en-US"/>
        </w:rPr>
        <w:t>£30,000</w:t>
      </w:r>
      <w:r w:rsidRPr="00570E96">
        <w:rPr>
          <w:rFonts w:cs="Arial"/>
          <w:color w:val="000000" w:themeColor="text1"/>
          <w:szCs w:val="24"/>
          <w:lang w:val="en-US"/>
        </w:rPr>
        <w:t>.</w:t>
      </w:r>
    </w:p>
    <w:p w14:paraId="3C050BD0" w14:textId="77777777" w:rsidR="00B42692" w:rsidRPr="00570E96" w:rsidRDefault="00B42692" w:rsidP="00570E96">
      <w:pPr>
        <w:contextualSpacing w:val="0"/>
        <w:rPr>
          <w:rFonts w:cs="Arial"/>
          <w:color w:val="000000" w:themeColor="text1"/>
          <w:szCs w:val="24"/>
          <w:lang w:val="en-US"/>
        </w:rPr>
      </w:pPr>
      <w:r w:rsidRPr="00570E96">
        <w:rPr>
          <w:rFonts w:cs="Arial"/>
          <w:color w:val="000000" w:themeColor="text1"/>
          <w:szCs w:val="24"/>
          <w:lang w:val="en-US"/>
        </w:rPr>
        <w:t>The fourth and last challenge was staffing issues, including the customer complaints arising from understaffing. The answer involved, smart distribution of the appealing schedules and reasonable compensation for the personnel management. This entailed such aspects as peak and off-peak periods, focus on cross training, pay plan evaluation for surpassing the industry standards. These outcomes included improved employee motivation, efficient scheduling for availability and competitive pay plans to attract hiring as well as keep talents also. This solution was intended for planning within the five months at the cost of £100,000.</w:t>
      </w:r>
    </w:p>
    <w:p w14:paraId="28A30142" w14:textId="77777777" w:rsidR="00E6249D" w:rsidRPr="00570E96" w:rsidRDefault="00B42692" w:rsidP="00570E96">
      <w:pPr>
        <w:contextualSpacing w:val="0"/>
        <w:rPr>
          <w:rFonts w:cs="Arial"/>
          <w:color w:val="000000" w:themeColor="text1"/>
          <w:szCs w:val="24"/>
          <w:lang w:val="en-US"/>
        </w:rPr>
      </w:pPr>
      <w:r w:rsidRPr="00570E96">
        <w:rPr>
          <w:rFonts w:cs="Arial"/>
          <w:color w:val="000000" w:themeColor="text1"/>
          <w:szCs w:val="24"/>
          <w:lang w:val="en-US"/>
        </w:rPr>
        <w:lastRenderedPageBreak/>
        <w:t xml:space="preserve">Thus, the outlined plan of action with elaborated solutions and the expected results along with timelines and a defined budget has become a power compass that leads La Quinta Inn &amp; Suites away from its current difficulties. A comprehensive perspective incorporates numerous dimensions of the hotel operations to attain a total transformation that reflects the modern industry. With these recommendations in place, La Quinta Inn &amp; Suites could be able to raise its level of guest interaction; enhance the performance efficiency and ultimately emerge as the best leader among all competitors. This strategic plan portrays a quality, innovation and satisfied customers culture which would create </w:t>
      </w:r>
      <w:proofErr w:type="spellStart"/>
      <w:r w:rsidRPr="00570E96">
        <w:rPr>
          <w:rFonts w:cs="Arial"/>
          <w:color w:val="000000" w:themeColor="text1"/>
          <w:szCs w:val="24"/>
          <w:lang w:val="en-US"/>
        </w:rPr>
        <w:t>alot</w:t>
      </w:r>
      <w:proofErr w:type="spellEnd"/>
      <w:r w:rsidRPr="00570E96">
        <w:rPr>
          <w:rFonts w:cs="Arial"/>
          <w:color w:val="000000" w:themeColor="text1"/>
          <w:szCs w:val="24"/>
          <w:lang w:val="en-US"/>
        </w:rPr>
        <w:t xml:space="preserve"> of room for future successes of this company.</w:t>
      </w:r>
    </w:p>
    <w:p w14:paraId="1073FA86" w14:textId="77777777" w:rsidR="00E6249D" w:rsidRPr="00570E96" w:rsidRDefault="00E6249D" w:rsidP="00570E96">
      <w:pPr>
        <w:contextualSpacing w:val="0"/>
        <w:rPr>
          <w:rFonts w:cs="Arial"/>
          <w:vanish/>
          <w:color w:val="000000" w:themeColor="text1"/>
          <w:szCs w:val="24"/>
          <w:lang w:val="en-US"/>
        </w:rPr>
      </w:pPr>
      <w:r w:rsidRPr="00570E96">
        <w:rPr>
          <w:rFonts w:cs="Arial"/>
          <w:vanish/>
          <w:color w:val="000000" w:themeColor="text1"/>
          <w:szCs w:val="24"/>
          <w:lang w:val="en-US"/>
        </w:rPr>
        <w:t>Top of Form</w:t>
      </w:r>
    </w:p>
    <w:p w14:paraId="4C5EAD56" w14:textId="77777777" w:rsidR="00D045CD" w:rsidRPr="00570E96" w:rsidRDefault="00C15993" w:rsidP="00570E96">
      <w:pPr>
        <w:contextualSpacing w:val="0"/>
        <w:rPr>
          <w:rFonts w:cs="Arial"/>
          <w:color w:val="000000" w:themeColor="text1"/>
          <w:szCs w:val="24"/>
        </w:rPr>
      </w:pPr>
      <w:r w:rsidRPr="00570E96">
        <w:rPr>
          <w:rFonts w:cs="Arial"/>
          <w:color w:val="000000" w:themeColor="text1"/>
          <w:szCs w:val="24"/>
        </w:rPr>
        <w:t xml:space="preserve"> </w:t>
      </w:r>
    </w:p>
    <w:p w14:paraId="672CA118" w14:textId="77777777" w:rsidR="00EF669E" w:rsidRPr="00570E96" w:rsidRDefault="00EF669E" w:rsidP="00570E96">
      <w:pPr>
        <w:contextualSpacing w:val="0"/>
        <w:rPr>
          <w:rFonts w:cs="Arial"/>
          <w:color w:val="000000" w:themeColor="text1"/>
          <w:szCs w:val="24"/>
        </w:rPr>
      </w:pPr>
      <w:r w:rsidRPr="00570E96">
        <w:rPr>
          <w:rFonts w:cs="Arial"/>
          <w:color w:val="000000" w:themeColor="text1"/>
          <w:szCs w:val="24"/>
        </w:rPr>
        <w:br w:type="page"/>
      </w:r>
    </w:p>
    <w:p w14:paraId="362D024A" w14:textId="77777777" w:rsidR="00A8111A" w:rsidRPr="004C52D0" w:rsidRDefault="00EF669E" w:rsidP="004C52D0">
      <w:pPr>
        <w:pStyle w:val="Heading1"/>
        <w:contextualSpacing w:val="0"/>
        <w:jc w:val="left"/>
        <w:rPr>
          <w:rFonts w:cs="Arial"/>
          <w:color w:val="000000" w:themeColor="text1"/>
          <w:szCs w:val="24"/>
        </w:rPr>
      </w:pPr>
      <w:bookmarkStart w:id="17" w:name="_Toc157101552"/>
      <w:r w:rsidRPr="004C52D0">
        <w:rPr>
          <w:rFonts w:cs="Arial"/>
          <w:color w:val="000000" w:themeColor="text1"/>
          <w:szCs w:val="24"/>
        </w:rPr>
        <w:lastRenderedPageBreak/>
        <w:t>References</w:t>
      </w:r>
      <w:bookmarkEnd w:id="17"/>
      <w:r w:rsidRPr="004C52D0">
        <w:rPr>
          <w:rFonts w:cs="Arial"/>
          <w:color w:val="000000" w:themeColor="text1"/>
          <w:szCs w:val="24"/>
        </w:rPr>
        <w:t xml:space="preserve"> </w:t>
      </w:r>
    </w:p>
    <w:p w14:paraId="77BDB249"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Alemar, S. (2023). </w:t>
      </w:r>
      <w:r w:rsidRPr="004C52D0">
        <w:rPr>
          <w:rFonts w:cs="Arial"/>
          <w:i/>
          <w:iCs/>
          <w:color w:val="000000" w:themeColor="text1"/>
          <w:szCs w:val="24"/>
        </w:rPr>
        <w:t>17 Hotel Improvement Ideas Every Hotelier Should Consider</w:t>
      </w:r>
      <w:r w:rsidRPr="004C52D0">
        <w:rPr>
          <w:rFonts w:cs="Arial"/>
          <w:color w:val="000000" w:themeColor="text1"/>
          <w:szCs w:val="24"/>
        </w:rPr>
        <w:t>. [online] Canarytechnologies.com. Available at: https://www.canarytechnologies.com/post/hotel-improvement-ideas.</w:t>
      </w:r>
    </w:p>
    <w:p w14:paraId="436D9FD1"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Barrington, R. (2016). </w:t>
      </w:r>
      <w:r w:rsidRPr="004C52D0">
        <w:rPr>
          <w:rFonts w:cs="Arial"/>
          <w:i/>
          <w:iCs/>
          <w:color w:val="000000" w:themeColor="text1"/>
          <w:szCs w:val="24"/>
        </w:rPr>
        <w:t>TOWS Analysis: A Step by Step Guide</w:t>
      </w:r>
      <w:r w:rsidRPr="004C52D0">
        <w:rPr>
          <w:rFonts w:cs="Arial"/>
          <w:color w:val="000000" w:themeColor="text1"/>
          <w:szCs w:val="24"/>
        </w:rPr>
        <w:t>. [online] Oxford College of Marketing Blog. Available at: https://blog.oxfordcollegeofmarketing.com/2016/06/07/tows-analysis-guide/.</w:t>
      </w:r>
    </w:p>
    <w:p w14:paraId="5F98F428"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Best practices (2023). Customer dissatisfaction: A guide to handling unhappy customers. [online] Zendesk. Available at: https://www.zendesk.com/blog/customer-dissatisfaction/.</w:t>
      </w:r>
    </w:p>
    <w:p w14:paraId="09DB9D91"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Biz Technology Solutions (2023). </w:t>
      </w:r>
      <w:r w:rsidRPr="004C52D0">
        <w:rPr>
          <w:rFonts w:cs="Arial"/>
          <w:i/>
          <w:iCs/>
          <w:color w:val="000000" w:themeColor="text1"/>
          <w:szCs w:val="24"/>
        </w:rPr>
        <w:t>Optimised IT Infrastructure Benefits - Biz Technology Solutions</w:t>
      </w:r>
      <w:r w:rsidRPr="004C52D0">
        <w:rPr>
          <w:rFonts w:cs="Arial"/>
          <w:color w:val="000000" w:themeColor="text1"/>
          <w:szCs w:val="24"/>
        </w:rPr>
        <w:t>. [online] Biz Technology Solutions. Available at: https://biztechnologysolutions.com/benefits-of-optimised-it-infrastructure/.</w:t>
      </w:r>
    </w:p>
    <w:p w14:paraId="493880E4"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Brown, T. (2023). </w:t>
      </w:r>
      <w:r w:rsidRPr="004C52D0">
        <w:rPr>
          <w:rFonts w:cs="Arial"/>
          <w:i/>
          <w:iCs/>
          <w:color w:val="000000" w:themeColor="text1"/>
          <w:szCs w:val="24"/>
        </w:rPr>
        <w:t>15 Super Simple Ideas to Enhance Hotel Guest Experience</w:t>
      </w:r>
      <w:r w:rsidRPr="004C52D0">
        <w:rPr>
          <w:rFonts w:cs="Arial"/>
          <w:color w:val="000000" w:themeColor="text1"/>
          <w:szCs w:val="24"/>
        </w:rPr>
        <w:t>. [online] Mews.com. Available at: https://www.mews.com/en/blog/enhance-hotel-guest-experience.</w:t>
      </w:r>
    </w:p>
    <w:p w14:paraId="17B59408" w14:textId="77777777" w:rsidR="004A00D9" w:rsidRPr="004C52D0" w:rsidRDefault="004A00D9" w:rsidP="004C52D0">
      <w:pPr>
        <w:ind w:left="720" w:hanging="720"/>
        <w:contextualSpacing w:val="0"/>
        <w:jc w:val="left"/>
        <w:rPr>
          <w:rFonts w:cs="Arial"/>
          <w:color w:val="000000" w:themeColor="text1"/>
          <w:szCs w:val="24"/>
        </w:rPr>
      </w:pPr>
      <w:proofErr w:type="spellStart"/>
      <w:r w:rsidRPr="004C52D0">
        <w:rPr>
          <w:rFonts w:cs="Arial"/>
          <w:color w:val="000000" w:themeColor="text1"/>
          <w:szCs w:val="24"/>
        </w:rPr>
        <w:t>busayo.longe</w:t>
      </w:r>
      <w:proofErr w:type="spellEnd"/>
      <w:r w:rsidRPr="004C52D0">
        <w:rPr>
          <w:rFonts w:cs="Arial"/>
          <w:color w:val="000000" w:themeColor="text1"/>
          <w:szCs w:val="24"/>
        </w:rPr>
        <w:t xml:space="preserve"> (2020). Customer Dissatisfaction: The Ultimate Guide. [online] </w:t>
      </w:r>
      <w:proofErr w:type="spellStart"/>
      <w:r w:rsidRPr="004C52D0">
        <w:rPr>
          <w:rFonts w:cs="Arial"/>
          <w:color w:val="000000" w:themeColor="text1"/>
          <w:szCs w:val="24"/>
        </w:rPr>
        <w:t>Formplus</w:t>
      </w:r>
      <w:proofErr w:type="spellEnd"/>
      <w:r w:rsidRPr="004C52D0">
        <w:rPr>
          <w:rFonts w:cs="Arial"/>
          <w:color w:val="000000" w:themeColor="text1"/>
          <w:szCs w:val="24"/>
        </w:rPr>
        <w:t>. Available at: https://www.formpl.us/blog/customer-dissatisfaction.</w:t>
      </w:r>
    </w:p>
    <w:p w14:paraId="2BFCAB48" w14:textId="77777777" w:rsidR="004A00D9" w:rsidRPr="004C52D0" w:rsidRDefault="004A00D9" w:rsidP="004C52D0">
      <w:pPr>
        <w:ind w:left="720" w:hanging="720"/>
        <w:contextualSpacing w:val="0"/>
        <w:jc w:val="left"/>
        <w:rPr>
          <w:rFonts w:eastAsia="Calibri" w:cs="Arial"/>
          <w:color w:val="000000" w:themeColor="text1"/>
          <w:szCs w:val="24"/>
        </w:rPr>
      </w:pPr>
      <w:r w:rsidRPr="004C52D0">
        <w:rPr>
          <w:rFonts w:eastAsia="Calibri" w:cs="Arial"/>
          <w:color w:val="000000" w:themeColor="text1"/>
          <w:szCs w:val="24"/>
          <w:shd w:val="clear" w:color="auto" w:fill="FFFFFF"/>
        </w:rPr>
        <w:t>Butters, R.A. and Hubbard, T.N., 2023. Industry Structure, Segmentation, and Quality Competition in the US Hotel Industry. </w:t>
      </w:r>
      <w:r w:rsidRPr="004C52D0">
        <w:rPr>
          <w:rFonts w:eastAsia="Calibri" w:cs="Arial"/>
          <w:i/>
          <w:iCs/>
          <w:color w:val="000000" w:themeColor="text1"/>
          <w:szCs w:val="24"/>
          <w:shd w:val="clear" w:color="auto" w:fill="FFFFFF"/>
        </w:rPr>
        <w:t>The Journal of Industrial Economics</w:t>
      </w:r>
      <w:r w:rsidRPr="004C52D0">
        <w:rPr>
          <w:rFonts w:eastAsia="Calibri" w:cs="Arial"/>
          <w:color w:val="000000" w:themeColor="text1"/>
          <w:szCs w:val="24"/>
          <w:shd w:val="clear" w:color="auto" w:fill="FFFFFF"/>
        </w:rPr>
        <w:t>, </w:t>
      </w:r>
      <w:r w:rsidRPr="004C52D0">
        <w:rPr>
          <w:rFonts w:eastAsia="Calibri" w:cs="Arial"/>
          <w:i/>
          <w:iCs/>
          <w:color w:val="000000" w:themeColor="text1"/>
          <w:szCs w:val="24"/>
          <w:shd w:val="clear" w:color="auto" w:fill="FFFFFF"/>
        </w:rPr>
        <w:t>71</w:t>
      </w:r>
      <w:r w:rsidRPr="004C52D0">
        <w:rPr>
          <w:rFonts w:eastAsia="Calibri" w:cs="Arial"/>
          <w:color w:val="000000" w:themeColor="text1"/>
          <w:szCs w:val="24"/>
          <w:shd w:val="clear" w:color="auto" w:fill="FFFFFF"/>
        </w:rPr>
        <w:t>(2), pp.491-537.</w:t>
      </w:r>
    </w:p>
    <w:p w14:paraId="1743C1B9"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Calilio.com. (2024). Available at: https://www.calilio.com/blogs/business-communication-types-importance-advantages.</w:t>
      </w:r>
    </w:p>
    <w:p w14:paraId="1D6BA482"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Cascade.app. (2024). </w:t>
      </w:r>
      <w:r w:rsidRPr="004C52D0">
        <w:rPr>
          <w:rFonts w:cs="Arial"/>
          <w:i/>
          <w:iCs/>
          <w:color w:val="000000" w:themeColor="text1"/>
          <w:szCs w:val="24"/>
        </w:rPr>
        <w:t>SOAR Analysis: What It Is &amp; Step-By-Step Guide (2024)</w:t>
      </w:r>
      <w:r w:rsidRPr="004C52D0">
        <w:rPr>
          <w:rFonts w:cs="Arial"/>
          <w:color w:val="000000" w:themeColor="text1"/>
          <w:szCs w:val="24"/>
        </w:rPr>
        <w:t xml:space="preserve">. [online] Available at: https://www.cascade.app/blog/soar-analysis-guide#:~:text=TL%3BDR,to%20execute%20upon%20those%20strengths. ‌ </w:t>
      </w:r>
      <w:proofErr w:type="spellStart"/>
      <w:r w:rsidRPr="004C52D0">
        <w:rPr>
          <w:rFonts w:cs="Arial"/>
          <w:color w:val="000000" w:themeColor="text1"/>
          <w:szCs w:val="24"/>
        </w:rPr>
        <w:t>Cga-integration</w:t>
      </w:r>
      <w:proofErr w:type="spellEnd"/>
    </w:p>
    <w:p w14:paraId="4592E1F3" w14:textId="77777777" w:rsidR="004A00D9" w:rsidRPr="004C52D0" w:rsidRDefault="004A00D9" w:rsidP="004C52D0">
      <w:pPr>
        <w:ind w:left="720" w:hanging="720"/>
        <w:contextualSpacing w:val="0"/>
        <w:jc w:val="left"/>
        <w:rPr>
          <w:rFonts w:eastAsia="Calibri" w:cs="Arial"/>
          <w:color w:val="000000" w:themeColor="text1"/>
          <w:szCs w:val="24"/>
          <w:shd w:val="clear" w:color="auto" w:fill="FFFFFF"/>
        </w:rPr>
      </w:pPr>
      <w:proofErr w:type="spellStart"/>
      <w:r w:rsidRPr="004C52D0">
        <w:rPr>
          <w:rFonts w:eastAsia="Calibri" w:cs="Arial"/>
          <w:color w:val="000000" w:themeColor="text1"/>
          <w:szCs w:val="24"/>
          <w:shd w:val="clear" w:color="auto" w:fill="FFFFFF"/>
        </w:rPr>
        <w:t>Center</w:t>
      </w:r>
      <w:proofErr w:type="spellEnd"/>
      <w:r w:rsidRPr="004C52D0">
        <w:rPr>
          <w:rFonts w:eastAsia="Calibri" w:cs="Arial"/>
          <w:color w:val="000000" w:themeColor="text1"/>
          <w:szCs w:val="24"/>
          <w:shd w:val="clear" w:color="auto" w:fill="FFFFFF"/>
        </w:rPr>
        <w:t>, D., 2020. connection. </w:t>
      </w:r>
      <w:r w:rsidRPr="004C52D0">
        <w:rPr>
          <w:rFonts w:eastAsia="Calibri" w:cs="Arial"/>
          <w:i/>
          <w:iCs/>
          <w:color w:val="000000" w:themeColor="text1"/>
          <w:szCs w:val="24"/>
          <w:shd w:val="clear" w:color="auto" w:fill="FFFFFF"/>
        </w:rPr>
        <w:t>Director</w:t>
      </w:r>
      <w:r w:rsidRPr="004C52D0">
        <w:rPr>
          <w:rFonts w:eastAsia="Calibri" w:cs="Arial"/>
          <w:color w:val="000000" w:themeColor="text1"/>
          <w:szCs w:val="24"/>
          <w:shd w:val="clear" w:color="auto" w:fill="FFFFFF"/>
        </w:rPr>
        <w:t>, </w:t>
      </w:r>
      <w:r w:rsidRPr="004C52D0">
        <w:rPr>
          <w:rFonts w:eastAsia="Calibri" w:cs="Arial"/>
          <w:i/>
          <w:iCs/>
          <w:color w:val="000000" w:themeColor="text1"/>
          <w:szCs w:val="24"/>
          <w:shd w:val="clear" w:color="auto" w:fill="FFFFFF"/>
        </w:rPr>
        <w:t>920</w:t>
      </w:r>
      <w:r w:rsidRPr="004C52D0">
        <w:rPr>
          <w:rFonts w:eastAsia="Calibri" w:cs="Arial"/>
          <w:color w:val="000000" w:themeColor="text1"/>
          <w:szCs w:val="24"/>
          <w:shd w:val="clear" w:color="auto" w:fill="FFFFFF"/>
        </w:rPr>
        <w:t>, pp.773-2864.</w:t>
      </w:r>
    </w:p>
    <w:p w14:paraId="2EF2EF23"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Champagne, L. (2023). </w:t>
      </w:r>
      <w:r w:rsidRPr="004C52D0">
        <w:rPr>
          <w:rFonts w:cs="Arial"/>
          <w:i/>
          <w:iCs/>
          <w:color w:val="000000" w:themeColor="text1"/>
          <w:szCs w:val="24"/>
        </w:rPr>
        <w:t>7 Benefits of Content Scheduling</w:t>
      </w:r>
      <w:r w:rsidRPr="004C52D0">
        <w:rPr>
          <w:rFonts w:cs="Arial"/>
          <w:color w:val="000000" w:themeColor="text1"/>
          <w:szCs w:val="24"/>
        </w:rPr>
        <w:t>. [online] Lonefircreative.com. Available at: https://www.lonefircreative.com/blog/7-benefits-of-content-scheduling.</w:t>
      </w:r>
    </w:p>
    <w:p w14:paraId="38CCCC9C"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CHRMP. (2022). </w:t>
      </w:r>
      <w:r w:rsidRPr="004C52D0">
        <w:rPr>
          <w:rFonts w:cs="Arial"/>
          <w:i/>
          <w:iCs/>
          <w:color w:val="000000" w:themeColor="text1"/>
          <w:szCs w:val="24"/>
        </w:rPr>
        <w:t>12 Benefits of Employee Training: Why it is Important?</w:t>
      </w:r>
      <w:r w:rsidRPr="004C52D0">
        <w:rPr>
          <w:rFonts w:cs="Arial"/>
          <w:color w:val="000000" w:themeColor="text1"/>
          <w:szCs w:val="24"/>
        </w:rPr>
        <w:t> [online] Available at: https://www.chrmp.com/benefits-of-employee-training/.</w:t>
      </w:r>
    </w:p>
    <w:p w14:paraId="23D24DAC" w14:textId="77777777" w:rsidR="004A00D9" w:rsidRPr="004C52D0" w:rsidRDefault="004A00D9" w:rsidP="004C52D0">
      <w:pPr>
        <w:ind w:left="720" w:hanging="720"/>
        <w:contextualSpacing w:val="0"/>
        <w:jc w:val="left"/>
        <w:rPr>
          <w:rFonts w:cs="Arial"/>
          <w:color w:val="000000" w:themeColor="text1"/>
          <w:szCs w:val="24"/>
        </w:rPr>
      </w:pPr>
      <w:proofErr w:type="spellStart"/>
      <w:r w:rsidRPr="004C52D0">
        <w:rPr>
          <w:rFonts w:cs="Arial"/>
          <w:color w:val="000000" w:themeColor="text1"/>
          <w:szCs w:val="24"/>
        </w:rPr>
        <w:lastRenderedPageBreak/>
        <w:t>Cloudbeds</w:t>
      </w:r>
      <w:proofErr w:type="spellEnd"/>
      <w:r w:rsidRPr="004C52D0">
        <w:rPr>
          <w:rFonts w:cs="Arial"/>
          <w:color w:val="000000" w:themeColor="text1"/>
          <w:szCs w:val="24"/>
        </w:rPr>
        <w:t xml:space="preserve"> (2022). </w:t>
      </w:r>
      <w:r w:rsidRPr="004C52D0">
        <w:rPr>
          <w:rFonts w:cs="Arial"/>
          <w:i/>
          <w:iCs/>
          <w:color w:val="000000" w:themeColor="text1"/>
          <w:szCs w:val="24"/>
        </w:rPr>
        <w:t>17 effective ways to increase hotel revenue and profit</w:t>
      </w:r>
      <w:r w:rsidRPr="004C52D0">
        <w:rPr>
          <w:rFonts w:cs="Arial"/>
          <w:color w:val="000000" w:themeColor="text1"/>
          <w:szCs w:val="24"/>
        </w:rPr>
        <w:t xml:space="preserve">. [online] </w:t>
      </w:r>
      <w:proofErr w:type="spellStart"/>
      <w:r w:rsidRPr="004C52D0">
        <w:rPr>
          <w:rFonts w:cs="Arial"/>
          <w:color w:val="000000" w:themeColor="text1"/>
          <w:szCs w:val="24"/>
        </w:rPr>
        <w:t>Cloudbeds</w:t>
      </w:r>
      <w:proofErr w:type="spellEnd"/>
      <w:r w:rsidRPr="004C52D0">
        <w:rPr>
          <w:rFonts w:cs="Arial"/>
          <w:color w:val="000000" w:themeColor="text1"/>
          <w:szCs w:val="24"/>
        </w:rPr>
        <w:t>. Available at: https://www.cloudbeds.com/articles/top-7-ways-to-increase-hotel-sales/.</w:t>
      </w:r>
    </w:p>
    <w:p w14:paraId="55FA8085"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Continu.com. (2023). </w:t>
      </w:r>
      <w:r w:rsidRPr="004C52D0">
        <w:rPr>
          <w:rFonts w:cs="Arial"/>
          <w:i/>
          <w:iCs/>
          <w:color w:val="000000" w:themeColor="text1"/>
          <w:szCs w:val="24"/>
        </w:rPr>
        <w:t>9 Powerful Benefits of Employee Training &amp; Development - Continu</w:t>
      </w:r>
      <w:r w:rsidRPr="004C52D0">
        <w:rPr>
          <w:rFonts w:cs="Arial"/>
          <w:color w:val="000000" w:themeColor="text1"/>
          <w:szCs w:val="24"/>
        </w:rPr>
        <w:t>. [online] Available at: https://www.continu.com/blog/employee-training-benefits.</w:t>
      </w:r>
    </w:p>
    <w:p w14:paraId="062161A3" w14:textId="77777777" w:rsidR="004A00D9" w:rsidRPr="004C52D0" w:rsidRDefault="004A00D9" w:rsidP="004C52D0">
      <w:pPr>
        <w:ind w:left="720" w:hanging="720"/>
        <w:contextualSpacing w:val="0"/>
        <w:jc w:val="left"/>
        <w:rPr>
          <w:rFonts w:eastAsia="Calibri" w:cs="Arial"/>
          <w:color w:val="000000" w:themeColor="text1"/>
          <w:szCs w:val="24"/>
          <w:shd w:val="clear" w:color="auto" w:fill="FFFFFF"/>
        </w:rPr>
      </w:pPr>
      <w:r w:rsidRPr="004C52D0">
        <w:rPr>
          <w:rFonts w:eastAsia="Calibri" w:cs="Arial"/>
          <w:color w:val="000000" w:themeColor="text1"/>
          <w:szCs w:val="24"/>
          <w:shd w:val="clear" w:color="auto" w:fill="FFFFFF"/>
        </w:rPr>
        <w:t xml:space="preserve">Coomes, S., Huston, K. and </w:t>
      </w:r>
      <w:proofErr w:type="spellStart"/>
      <w:r w:rsidRPr="004C52D0">
        <w:rPr>
          <w:rFonts w:eastAsia="Calibri" w:cs="Arial"/>
          <w:color w:val="000000" w:themeColor="text1"/>
          <w:szCs w:val="24"/>
          <w:shd w:val="clear" w:color="auto" w:fill="FFFFFF"/>
        </w:rPr>
        <w:t>Mangeot</w:t>
      </w:r>
      <w:proofErr w:type="spellEnd"/>
      <w:r w:rsidRPr="004C52D0">
        <w:rPr>
          <w:rFonts w:eastAsia="Calibri" w:cs="Arial"/>
          <w:color w:val="000000" w:themeColor="text1"/>
          <w:szCs w:val="24"/>
          <w:shd w:val="clear" w:color="auto" w:fill="FFFFFF"/>
        </w:rPr>
        <w:t>, M., 2020. The future of bourbon tourism. In </w:t>
      </w:r>
      <w:r w:rsidRPr="004C52D0">
        <w:rPr>
          <w:rFonts w:eastAsia="Calibri" w:cs="Arial"/>
          <w:i/>
          <w:iCs/>
          <w:color w:val="000000" w:themeColor="text1"/>
          <w:szCs w:val="24"/>
          <w:shd w:val="clear" w:color="auto" w:fill="FFFFFF"/>
        </w:rPr>
        <w:t>The Rebirth of Bourbon: Building a Tourism Economy in Small-Town, USA</w:t>
      </w:r>
      <w:r w:rsidRPr="004C52D0">
        <w:rPr>
          <w:rFonts w:eastAsia="Calibri" w:cs="Arial"/>
          <w:color w:val="000000" w:themeColor="text1"/>
          <w:szCs w:val="24"/>
          <w:shd w:val="clear" w:color="auto" w:fill="FFFFFF"/>
        </w:rPr>
        <w:t> (pp. 113-137). Emerald Publishing Limited.</w:t>
      </w:r>
    </w:p>
    <w:p w14:paraId="49AB4C3B"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Delve. (2020). </w:t>
      </w:r>
      <w:r w:rsidRPr="004C52D0">
        <w:rPr>
          <w:rFonts w:cs="Arial"/>
          <w:i/>
          <w:iCs/>
          <w:color w:val="000000" w:themeColor="text1"/>
          <w:szCs w:val="24"/>
        </w:rPr>
        <w:t>How STEEPLE Analysis Informs Design Strategy</w:t>
      </w:r>
      <w:r w:rsidRPr="004C52D0">
        <w:rPr>
          <w:rFonts w:cs="Arial"/>
          <w:color w:val="000000" w:themeColor="text1"/>
          <w:szCs w:val="24"/>
        </w:rPr>
        <w:t>. [online] Available at: https://www.delve.com/insights/how-steeple-analysis-informs-design-strategy.</w:t>
      </w:r>
    </w:p>
    <w:p w14:paraId="4B985F1B"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Emeritus (2022). </w:t>
      </w:r>
      <w:r w:rsidRPr="004C52D0">
        <w:rPr>
          <w:rFonts w:cs="Arial"/>
          <w:i/>
          <w:iCs/>
          <w:color w:val="000000" w:themeColor="text1"/>
          <w:szCs w:val="24"/>
        </w:rPr>
        <w:t>12 Benefits of Training Employees in Today’s Workplace</w:t>
      </w:r>
      <w:r w:rsidRPr="004C52D0">
        <w:rPr>
          <w:rFonts w:cs="Arial"/>
          <w:color w:val="000000" w:themeColor="text1"/>
          <w:szCs w:val="24"/>
        </w:rPr>
        <w:t>. [online] Emeritus Online Courses. Available at: https://emeritus.org/blog/benefits-of-training-employees/.</w:t>
      </w:r>
    </w:p>
    <w:p w14:paraId="2F856953"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Fallon, N. (2017). </w:t>
      </w:r>
      <w:r w:rsidRPr="004C52D0">
        <w:rPr>
          <w:rFonts w:cs="Arial"/>
          <w:i/>
          <w:iCs/>
          <w:color w:val="000000" w:themeColor="text1"/>
          <w:szCs w:val="24"/>
        </w:rPr>
        <w:t>8 Employee Training Tactics That Actually Work</w:t>
      </w:r>
      <w:r w:rsidRPr="004C52D0">
        <w:rPr>
          <w:rFonts w:cs="Arial"/>
          <w:color w:val="000000" w:themeColor="text1"/>
          <w:szCs w:val="24"/>
        </w:rPr>
        <w:t>. [online] Business News Daily. Available at: https://www.businessnewsdaily.com/9399-employee-training-tactics.html.</w:t>
      </w:r>
    </w:p>
    <w:p w14:paraId="2C2658D0"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Fitzgerald Mujuru (2023). </w:t>
      </w:r>
      <w:r w:rsidRPr="004C52D0">
        <w:rPr>
          <w:rFonts w:cs="Arial"/>
          <w:i/>
          <w:iCs/>
          <w:color w:val="000000" w:themeColor="text1"/>
          <w:szCs w:val="24"/>
        </w:rPr>
        <w:t>Introduction Making appointments is an effective way to manage your time and be more productive. It helps you stay organized, prioritise tasks, and get more done in less time.</w:t>
      </w:r>
      <w:r w:rsidRPr="004C52D0">
        <w:rPr>
          <w:rFonts w:cs="Arial"/>
          <w:color w:val="000000" w:themeColor="text1"/>
          <w:szCs w:val="24"/>
        </w:rPr>
        <w:t> [online] Linkedin.com. Available at: https://www.linkedin.com/pulse/7-benefits-making-appointments-scheduling-business-fitzgerald-mujuru.</w:t>
      </w:r>
    </w:p>
    <w:p w14:paraId="5629FE3A"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Frue, K. (2020). </w:t>
      </w:r>
      <w:r w:rsidRPr="004C52D0">
        <w:rPr>
          <w:rFonts w:cs="Arial"/>
          <w:i/>
          <w:iCs/>
          <w:color w:val="000000" w:themeColor="text1"/>
          <w:szCs w:val="24"/>
        </w:rPr>
        <w:t>STEEPLED Analysis: What is it with Examples</w:t>
      </w:r>
      <w:r w:rsidRPr="004C52D0">
        <w:rPr>
          <w:rFonts w:cs="Arial"/>
          <w:color w:val="000000" w:themeColor="text1"/>
          <w:szCs w:val="24"/>
        </w:rPr>
        <w:t>. [online] PESTLE Analysis. Available at: https://pestleanalysis.com/steepled-analysis/.</w:t>
      </w:r>
    </w:p>
    <w:p w14:paraId="240AC8AB"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Fuchs, J. (2022). Customer Dissatisfaction: How to Handle and Remedy It [+ Examples]. [online] Hubspot.com. Available at: https://blog.hubspot.com/service/customer-dissatisfaction.</w:t>
      </w:r>
    </w:p>
    <w:p w14:paraId="4CC11A8B"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GlobalData Plc (2021). </w:t>
      </w:r>
      <w:r w:rsidRPr="004C52D0">
        <w:rPr>
          <w:rFonts w:cs="Arial"/>
          <w:i/>
          <w:iCs/>
          <w:color w:val="000000" w:themeColor="text1"/>
          <w:szCs w:val="24"/>
        </w:rPr>
        <w:t>KPMG International Coop Company Profile - Overview</w:t>
      </w:r>
      <w:r w:rsidRPr="004C52D0">
        <w:rPr>
          <w:rFonts w:cs="Arial"/>
          <w:color w:val="000000" w:themeColor="text1"/>
          <w:szCs w:val="24"/>
        </w:rPr>
        <w:t>. [online] Globaldata.com. Available at: https://www.globaldata.com/company-profile/kpmg-international-coop/.</w:t>
      </w:r>
    </w:p>
    <w:p w14:paraId="272418D8"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Grover, A. (2021). </w:t>
      </w:r>
      <w:r w:rsidRPr="004C52D0">
        <w:rPr>
          <w:rFonts w:cs="Arial"/>
          <w:i/>
          <w:iCs/>
          <w:color w:val="000000" w:themeColor="text1"/>
          <w:szCs w:val="24"/>
        </w:rPr>
        <w:t xml:space="preserve">Top 7 Benefits of Employee Scheduling in Businesses - </w:t>
      </w:r>
      <w:proofErr w:type="spellStart"/>
      <w:r w:rsidRPr="004C52D0">
        <w:rPr>
          <w:rFonts w:cs="Arial"/>
          <w:i/>
          <w:iCs/>
          <w:color w:val="000000" w:themeColor="text1"/>
          <w:szCs w:val="24"/>
        </w:rPr>
        <w:t>Workstatus</w:t>
      </w:r>
      <w:proofErr w:type="spellEnd"/>
      <w:r w:rsidRPr="004C52D0">
        <w:rPr>
          <w:rFonts w:cs="Arial"/>
          <w:color w:val="000000" w:themeColor="text1"/>
          <w:szCs w:val="24"/>
        </w:rPr>
        <w:t xml:space="preserve">. [online] </w:t>
      </w:r>
      <w:proofErr w:type="spellStart"/>
      <w:r w:rsidRPr="004C52D0">
        <w:rPr>
          <w:rFonts w:cs="Arial"/>
          <w:color w:val="000000" w:themeColor="text1"/>
          <w:szCs w:val="24"/>
        </w:rPr>
        <w:t>Workstatus</w:t>
      </w:r>
      <w:proofErr w:type="spellEnd"/>
      <w:r w:rsidRPr="004C52D0">
        <w:rPr>
          <w:rFonts w:cs="Arial"/>
          <w:color w:val="000000" w:themeColor="text1"/>
          <w:szCs w:val="24"/>
        </w:rPr>
        <w:t xml:space="preserve">. Available at: </w:t>
      </w:r>
      <w:r w:rsidRPr="004C52D0">
        <w:rPr>
          <w:rFonts w:cs="Arial"/>
          <w:color w:val="000000" w:themeColor="text1"/>
          <w:szCs w:val="24"/>
        </w:rPr>
        <w:lastRenderedPageBreak/>
        <w:t>https://www.workstatus.io/blog/workforce-management/benefits-of-employee-scheduling-in-businesses/.</w:t>
      </w:r>
    </w:p>
    <w:p w14:paraId="2ED9E1D9" w14:textId="77777777" w:rsidR="004A00D9" w:rsidRPr="004C52D0" w:rsidRDefault="004A00D9" w:rsidP="004C52D0">
      <w:pPr>
        <w:ind w:left="720" w:hanging="720"/>
        <w:contextualSpacing w:val="0"/>
        <w:jc w:val="left"/>
        <w:rPr>
          <w:rFonts w:eastAsia="Calibri" w:cs="Arial"/>
          <w:color w:val="000000" w:themeColor="text1"/>
          <w:szCs w:val="24"/>
          <w:shd w:val="clear" w:color="auto" w:fill="FFFFFF"/>
        </w:rPr>
      </w:pPr>
      <w:r w:rsidRPr="004C52D0">
        <w:rPr>
          <w:rFonts w:eastAsia="Calibri" w:cs="Arial"/>
          <w:color w:val="000000" w:themeColor="text1"/>
          <w:szCs w:val="24"/>
          <w:shd w:val="clear" w:color="auto" w:fill="FFFFFF"/>
        </w:rPr>
        <w:t>Gruenberg, M., Harford, D., Wheeler, V. and Sai, J., 2021. Franchising &amp; Distribution Currents. </w:t>
      </w:r>
      <w:r w:rsidRPr="004C52D0">
        <w:rPr>
          <w:rFonts w:eastAsia="Calibri" w:cs="Arial"/>
          <w:i/>
          <w:iCs/>
          <w:color w:val="000000" w:themeColor="text1"/>
          <w:szCs w:val="24"/>
          <w:shd w:val="clear" w:color="auto" w:fill="FFFFFF"/>
        </w:rPr>
        <w:t>Franchise Law Journal</w:t>
      </w:r>
      <w:r w:rsidRPr="004C52D0">
        <w:rPr>
          <w:rFonts w:eastAsia="Calibri" w:cs="Arial"/>
          <w:color w:val="000000" w:themeColor="text1"/>
          <w:szCs w:val="24"/>
          <w:shd w:val="clear" w:color="auto" w:fill="FFFFFF"/>
        </w:rPr>
        <w:t>, </w:t>
      </w:r>
      <w:r w:rsidRPr="004C52D0">
        <w:rPr>
          <w:rFonts w:eastAsia="Calibri" w:cs="Arial"/>
          <w:i/>
          <w:iCs/>
          <w:color w:val="000000" w:themeColor="text1"/>
          <w:szCs w:val="24"/>
          <w:shd w:val="clear" w:color="auto" w:fill="FFFFFF"/>
        </w:rPr>
        <w:t>41</w:t>
      </w:r>
      <w:r w:rsidRPr="004C52D0">
        <w:rPr>
          <w:rFonts w:eastAsia="Calibri" w:cs="Arial"/>
          <w:color w:val="000000" w:themeColor="text1"/>
          <w:szCs w:val="24"/>
          <w:shd w:val="clear" w:color="auto" w:fill="FFFFFF"/>
        </w:rPr>
        <w:t>(2), pp.269-307.</w:t>
      </w:r>
    </w:p>
    <w:p w14:paraId="77BA1154"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Gupta, D. (2023). </w:t>
      </w:r>
      <w:r w:rsidRPr="004C52D0">
        <w:rPr>
          <w:rFonts w:cs="Arial"/>
          <w:i/>
          <w:iCs/>
          <w:color w:val="000000" w:themeColor="text1"/>
          <w:szCs w:val="24"/>
        </w:rPr>
        <w:t>17 Best Employee Training Methods &amp; Techniques (2023)</w:t>
      </w:r>
      <w:r w:rsidRPr="004C52D0">
        <w:rPr>
          <w:rFonts w:cs="Arial"/>
          <w:color w:val="000000" w:themeColor="text1"/>
          <w:szCs w:val="24"/>
        </w:rPr>
        <w:t xml:space="preserve">. [online] The </w:t>
      </w:r>
      <w:proofErr w:type="spellStart"/>
      <w:r w:rsidRPr="004C52D0">
        <w:rPr>
          <w:rFonts w:cs="Arial"/>
          <w:color w:val="000000" w:themeColor="text1"/>
          <w:szCs w:val="24"/>
        </w:rPr>
        <w:t>Whatfix</w:t>
      </w:r>
      <w:proofErr w:type="spellEnd"/>
      <w:r w:rsidRPr="004C52D0">
        <w:rPr>
          <w:rFonts w:cs="Arial"/>
          <w:color w:val="000000" w:themeColor="text1"/>
          <w:szCs w:val="24"/>
        </w:rPr>
        <w:t xml:space="preserve"> Blog | Drive Digital Adoption. Available at: https://whatfix.com/blog/employee-training-methods/.</w:t>
      </w:r>
    </w:p>
    <w:p w14:paraId="3837B901"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Hotjar.com. (2022). 8 Customer Satisfaction Challenges and Ways to Resolve Them. [online] Available at: https://www.hotjar.com/customer-satisfaction/challenges-and-solutions/.</w:t>
      </w:r>
    </w:p>
    <w:p w14:paraId="4CC12E02"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Indeed.com. (2022). </w:t>
      </w:r>
      <w:r w:rsidRPr="004C52D0">
        <w:rPr>
          <w:rFonts w:cs="Arial"/>
          <w:i/>
          <w:iCs/>
          <w:color w:val="000000" w:themeColor="text1"/>
          <w:szCs w:val="24"/>
        </w:rPr>
        <w:t>What Are Channels of Communication? (With Benefits and Tips) | Indeed.com Canada</w:t>
      </w:r>
      <w:r w:rsidRPr="004C52D0">
        <w:rPr>
          <w:rFonts w:cs="Arial"/>
          <w:color w:val="000000" w:themeColor="text1"/>
          <w:szCs w:val="24"/>
        </w:rPr>
        <w:t>. [online] Available at: https://ca.indeed.com/career-advice/career-development/what-are-channels-of-communication.</w:t>
      </w:r>
    </w:p>
    <w:p w14:paraId="2A0EE9FB"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Jain, Y. (2022). </w:t>
      </w:r>
      <w:r w:rsidRPr="004C52D0">
        <w:rPr>
          <w:rFonts w:cs="Arial"/>
          <w:i/>
          <w:iCs/>
          <w:color w:val="000000" w:themeColor="text1"/>
          <w:szCs w:val="24"/>
        </w:rPr>
        <w:t>12 Benefits of Training Employees in the Workplace</w:t>
      </w:r>
      <w:r w:rsidRPr="004C52D0">
        <w:rPr>
          <w:rFonts w:cs="Arial"/>
          <w:color w:val="000000" w:themeColor="text1"/>
          <w:szCs w:val="24"/>
        </w:rPr>
        <w:t>. [online] Emeritus India. Available at: https://emeritus.org/in/learn/benefits-of-training-employees/.</w:t>
      </w:r>
    </w:p>
    <w:p w14:paraId="19330133"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bCs/>
          <w:color w:val="000000" w:themeColor="text1"/>
          <w:szCs w:val="24"/>
          <w:shd w:val="clear" w:color="auto" w:fill="FFFFFF"/>
        </w:rPr>
        <w:t xml:space="preserve">Jeng, C.C., Huang, E., </w:t>
      </w:r>
      <w:proofErr w:type="spellStart"/>
      <w:r w:rsidRPr="004C52D0">
        <w:rPr>
          <w:rFonts w:cs="Arial"/>
          <w:bCs/>
          <w:color w:val="000000" w:themeColor="text1"/>
          <w:szCs w:val="24"/>
          <w:shd w:val="clear" w:color="auto" w:fill="FFFFFF"/>
        </w:rPr>
        <w:t>Meo</w:t>
      </w:r>
      <w:proofErr w:type="spellEnd"/>
      <w:r w:rsidRPr="004C52D0">
        <w:rPr>
          <w:rFonts w:cs="Arial"/>
          <w:bCs/>
          <w:color w:val="000000" w:themeColor="text1"/>
          <w:szCs w:val="24"/>
          <w:shd w:val="clear" w:color="auto" w:fill="FFFFFF"/>
        </w:rPr>
        <w:t>, S. and Shelley, L., 2022. Combating Sex Trafficking: The Role of the Hotel—Moral and Ethical Questions. Religions 13: 138.</w:t>
      </w:r>
    </w:p>
    <w:p w14:paraId="54C1D226" w14:textId="77777777" w:rsidR="004A00D9" w:rsidRPr="004C52D0" w:rsidRDefault="004A00D9" w:rsidP="004C52D0">
      <w:pPr>
        <w:ind w:left="720" w:hanging="720"/>
        <w:contextualSpacing w:val="0"/>
        <w:jc w:val="left"/>
        <w:rPr>
          <w:rFonts w:cs="Arial"/>
          <w:color w:val="000000" w:themeColor="text1"/>
          <w:szCs w:val="24"/>
        </w:rPr>
      </w:pPr>
      <w:proofErr w:type="spellStart"/>
      <w:r w:rsidRPr="004C52D0">
        <w:rPr>
          <w:rFonts w:cs="Arial"/>
          <w:color w:val="000000" w:themeColor="text1"/>
          <w:szCs w:val="24"/>
        </w:rPr>
        <w:t>Jovana</w:t>
      </w:r>
      <w:proofErr w:type="spellEnd"/>
      <w:r w:rsidRPr="004C52D0">
        <w:rPr>
          <w:rFonts w:cs="Arial"/>
          <w:color w:val="000000" w:themeColor="text1"/>
          <w:szCs w:val="24"/>
        </w:rPr>
        <w:t xml:space="preserve"> </w:t>
      </w:r>
      <w:proofErr w:type="spellStart"/>
      <w:r w:rsidRPr="004C52D0">
        <w:rPr>
          <w:rFonts w:cs="Arial"/>
          <w:color w:val="000000" w:themeColor="text1"/>
          <w:szCs w:val="24"/>
        </w:rPr>
        <w:t>Smoljanovic</w:t>
      </w:r>
      <w:proofErr w:type="spellEnd"/>
      <w:r w:rsidRPr="004C52D0">
        <w:rPr>
          <w:rFonts w:cs="Arial"/>
          <w:color w:val="000000" w:themeColor="text1"/>
          <w:szCs w:val="24"/>
        </w:rPr>
        <w:t xml:space="preserve"> </w:t>
      </w:r>
      <w:proofErr w:type="spellStart"/>
      <w:r w:rsidRPr="004C52D0">
        <w:rPr>
          <w:rFonts w:cs="Arial"/>
          <w:color w:val="000000" w:themeColor="text1"/>
          <w:szCs w:val="24"/>
        </w:rPr>
        <w:t>Tucakov</w:t>
      </w:r>
      <w:proofErr w:type="spellEnd"/>
      <w:r w:rsidRPr="004C52D0">
        <w:rPr>
          <w:rFonts w:cs="Arial"/>
          <w:color w:val="000000" w:themeColor="text1"/>
          <w:szCs w:val="24"/>
        </w:rPr>
        <w:t xml:space="preserve"> (2023). </w:t>
      </w:r>
      <w:r w:rsidRPr="004C52D0">
        <w:rPr>
          <w:rFonts w:cs="Arial"/>
          <w:i/>
          <w:iCs/>
          <w:color w:val="000000" w:themeColor="text1"/>
          <w:szCs w:val="24"/>
        </w:rPr>
        <w:t>13 Benefits of Appointment Scheduling for Your Business</w:t>
      </w:r>
      <w:r w:rsidRPr="004C52D0">
        <w:rPr>
          <w:rFonts w:cs="Arial"/>
          <w:color w:val="000000" w:themeColor="text1"/>
          <w:szCs w:val="24"/>
        </w:rPr>
        <w:t>. [online] Amelia WordPress Booking Plugin. Available at: https://wpamelia.com/benefits-of-scheduling/.</w:t>
      </w:r>
    </w:p>
    <w:p w14:paraId="2AA7E6BB" w14:textId="77777777" w:rsidR="004A00D9" w:rsidRPr="004C52D0" w:rsidRDefault="004A00D9" w:rsidP="004C52D0">
      <w:pPr>
        <w:ind w:left="720" w:hanging="720"/>
        <w:contextualSpacing w:val="0"/>
        <w:jc w:val="left"/>
        <w:rPr>
          <w:rFonts w:eastAsia="Calibri" w:cs="Arial"/>
          <w:color w:val="000000" w:themeColor="text1"/>
          <w:szCs w:val="24"/>
          <w:shd w:val="clear" w:color="auto" w:fill="FFFFFF"/>
        </w:rPr>
      </w:pPr>
      <w:r w:rsidRPr="004C52D0">
        <w:rPr>
          <w:rFonts w:eastAsia="Calibri" w:cs="Arial"/>
          <w:color w:val="000000" w:themeColor="text1"/>
          <w:szCs w:val="24"/>
          <w:shd w:val="clear" w:color="auto" w:fill="FFFFFF"/>
        </w:rPr>
        <w:t>Kacmar, D., 2023. </w:t>
      </w:r>
      <w:r w:rsidRPr="004C52D0">
        <w:rPr>
          <w:rFonts w:eastAsia="Calibri" w:cs="Arial"/>
          <w:i/>
          <w:iCs/>
          <w:color w:val="000000" w:themeColor="text1"/>
          <w:szCs w:val="24"/>
          <w:shd w:val="clear" w:color="auto" w:fill="FFFFFF"/>
        </w:rPr>
        <w:t>Big Little Hotel: Small Hotels Designed by Architects</w:t>
      </w:r>
      <w:r w:rsidRPr="004C52D0">
        <w:rPr>
          <w:rFonts w:eastAsia="Calibri" w:cs="Arial"/>
          <w:color w:val="000000" w:themeColor="text1"/>
          <w:szCs w:val="24"/>
          <w:shd w:val="clear" w:color="auto" w:fill="FFFFFF"/>
        </w:rPr>
        <w:t>. Taylor &amp; Francis.</w:t>
      </w:r>
    </w:p>
    <w:p w14:paraId="064B4F21"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KPMG. (2022). </w:t>
      </w:r>
      <w:r w:rsidRPr="004C52D0">
        <w:rPr>
          <w:rFonts w:cs="Arial"/>
          <w:i/>
          <w:iCs/>
          <w:color w:val="000000" w:themeColor="text1"/>
          <w:szCs w:val="24"/>
        </w:rPr>
        <w:t>Hotel and hospitality - KPMG Global</w:t>
      </w:r>
      <w:r w:rsidRPr="004C52D0">
        <w:rPr>
          <w:rFonts w:cs="Arial"/>
          <w:color w:val="000000" w:themeColor="text1"/>
          <w:szCs w:val="24"/>
        </w:rPr>
        <w:t>. [online] Available at: https://kpmg.com/xx/en/home/insights/2020/01/customer-first-insights-hotel-and-hospitality.html.</w:t>
      </w:r>
    </w:p>
    <w:p w14:paraId="12276B80"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La Quinta Inn &amp; Suites. 2024. Hotel Deals. Retrieved from https://www.wyndhamhotels.com/laquinta/hotel-deals</w:t>
      </w:r>
    </w:p>
    <w:p w14:paraId="0D53BE0F"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Landman, P. (2021). </w:t>
      </w:r>
      <w:r w:rsidRPr="004C52D0">
        <w:rPr>
          <w:rFonts w:cs="Arial"/>
          <w:i/>
          <w:iCs/>
          <w:color w:val="000000" w:themeColor="text1"/>
          <w:szCs w:val="24"/>
        </w:rPr>
        <w:t>10 Ways on How to Improve Hotel Operations</w:t>
      </w:r>
      <w:r w:rsidRPr="004C52D0">
        <w:rPr>
          <w:rFonts w:cs="Arial"/>
          <w:color w:val="000000" w:themeColor="text1"/>
          <w:szCs w:val="24"/>
        </w:rPr>
        <w:t xml:space="preserve">. [online] </w:t>
      </w:r>
      <w:proofErr w:type="spellStart"/>
      <w:r w:rsidRPr="004C52D0">
        <w:rPr>
          <w:rFonts w:cs="Arial"/>
          <w:color w:val="000000" w:themeColor="text1"/>
          <w:szCs w:val="24"/>
        </w:rPr>
        <w:t>Xotels</w:t>
      </w:r>
      <w:proofErr w:type="spellEnd"/>
      <w:r w:rsidRPr="004C52D0">
        <w:rPr>
          <w:rFonts w:cs="Arial"/>
          <w:color w:val="000000" w:themeColor="text1"/>
          <w:szCs w:val="24"/>
        </w:rPr>
        <w:t>. Available at: https://www.xotels.com/en/hotel-management/10-ways-how-to-improve-hotel-operations.</w:t>
      </w:r>
    </w:p>
    <w:p w14:paraId="60AEED89" w14:textId="77777777" w:rsidR="004A00D9" w:rsidRPr="004C52D0" w:rsidRDefault="004A00D9" w:rsidP="004C52D0">
      <w:pPr>
        <w:ind w:left="720" w:hanging="720"/>
        <w:contextualSpacing w:val="0"/>
        <w:jc w:val="left"/>
        <w:rPr>
          <w:rFonts w:cs="Arial"/>
          <w:color w:val="000000" w:themeColor="text1"/>
          <w:szCs w:val="24"/>
        </w:rPr>
      </w:pPr>
      <w:proofErr w:type="spellStart"/>
      <w:r w:rsidRPr="004C52D0">
        <w:rPr>
          <w:rFonts w:cs="Arial"/>
          <w:color w:val="000000" w:themeColor="text1"/>
          <w:szCs w:val="24"/>
        </w:rPr>
        <w:lastRenderedPageBreak/>
        <w:t>libsyn</w:t>
      </w:r>
      <w:proofErr w:type="spellEnd"/>
      <w:r w:rsidRPr="004C52D0">
        <w:rPr>
          <w:rFonts w:cs="Arial"/>
          <w:color w:val="000000" w:themeColor="text1"/>
          <w:szCs w:val="24"/>
        </w:rPr>
        <w:t xml:space="preserve"> (2018). </w:t>
      </w:r>
      <w:r w:rsidRPr="004C52D0">
        <w:rPr>
          <w:rFonts w:cs="Arial"/>
          <w:i/>
          <w:iCs/>
          <w:color w:val="000000" w:themeColor="text1"/>
          <w:szCs w:val="24"/>
        </w:rPr>
        <w:t>Communication Channels Pros And Cons</w:t>
      </w:r>
      <w:r w:rsidRPr="004C52D0">
        <w:rPr>
          <w:rFonts w:cs="Arial"/>
          <w:color w:val="000000" w:themeColor="text1"/>
          <w:szCs w:val="24"/>
        </w:rPr>
        <w:t>. [online] Collaboration Superpowers. Available at: https://www.collaborationsuperpowers.com/221-communication-channels-pros-and-cons/.</w:t>
      </w:r>
    </w:p>
    <w:p w14:paraId="31DB816E"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Lucidity. (2021). </w:t>
      </w:r>
      <w:r w:rsidRPr="004C52D0">
        <w:rPr>
          <w:rFonts w:cs="Arial"/>
          <w:i/>
          <w:iCs/>
          <w:color w:val="000000" w:themeColor="text1"/>
          <w:szCs w:val="24"/>
        </w:rPr>
        <w:t>Introduction to SOAR Analysis | Lucidity</w:t>
      </w:r>
      <w:r w:rsidRPr="004C52D0">
        <w:rPr>
          <w:rFonts w:cs="Arial"/>
          <w:color w:val="000000" w:themeColor="text1"/>
          <w:szCs w:val="24"/>
        </w:rPr>
        <w:t>. [online] Available at: https://getlucidity.com/strategy-resources/introduction-to-soar-analysis/.</w:t>
      </w:r>
    </w:p>
    <w:p w14:paraId="4D011893"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Lumenlearning.com. (2016). </w:t>
      </w:r>
      <w:r w:rsidRPr="004C52D0">
        <w:rPr>
          <w:rFonts w:cs="Arial"/>
          <w:i/>
          <w:iCs/>
          <w:color w:val="000000" w:themeColor="text1"/>
          <w:szCs w:val="24"/>
        </w:rPr>
        <w:t>Channels of Business Communication | Principles of Management</w:t>
      </w:r>
      <w:r w:rsidRPr="004C52D0">
        <w:rPr>
          <w:rFonts w:cs="Arial"/>
          <w:color w:val="000000" w:themeColor="text1"/>
          <w:szCs w:val="24"/>
        </w:rPr>
        <w:t>. [online] Available at: https://courses.lumenlearning.com/wm-principlesofmanagement/chapter/channels-of-business-communication/.</w:t>
      </w:r>
    </w:p>
    <w:p w14:paraId="3E18A169"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MasterClass, Inc. (2020). </w:t>
      </w:r>
      <w:r w:rsidRPr="004C52D0">
        <w:rPr>
          <w:rFonts w:cs="Arial"/>
          <w:i/>
          <w:iCs/>
          <w:color w:val="000000" w:themeColor="text1"/>
          <w:szCs w:val="24"/>
        </w:rPr>
        <w:t>STEEPLE Analysis: How to Conduct a STEEPLE Analysis - 2024 - MasterClass</w:t>
      </w:r>
      <w:r w:rsidRPr="004C52D0">
        <w:rPr>
          <w:rFonts w:cs="Arial"/>
          <w:color w:val="000000" w:themeColor="text1"/>
          <w:szCs w:val="24"/>
        </w:rPr>
        <w:t>. [online] Available at: https://www.masterclass.com/articles/steeple-analysis.</w:t>
      </w:r>
    </w:p>
    <w:p w14:paraId="51F50319"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MasterClass, Inc.. (2020). </w:t>
      </w:r>
      <w:r w:rsidRPr="004C52D0">
        <w:rPr>
          <w:rFonts w:cs="Arial"/>
          <w:i/>
          <w:iCs/>
          <w:color w:val="000000" w:themeColor="text1"/>
          <w:szCs w:val="24"/>
        </w:rPr>
        <w:t>TOWS Analysis: Using a TOWS Matrix for Strategic Planning - 2024 - MasterClass</w:t>
      </w:r>
      <w:r w:rsidRPr="004C52D0">
        <w:rPr>
          <w:rFonts w:cs="Arial"/>
          <w:color w:val="000000" w:themeColor="text1"/>
          <w:szCs w:val="24"/>
        </w:rPr>
        <w:t>. [online] Available at: https://www.masterclass.com/articles/tows-analysis.</w:t>
      </w:r>
    </w:p>
    <w:p w14:paraId="3F84BAA3"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Mindtools.com. (2024). </w:t>
      </w:r>
      <w:r w:rsidRPr="004C52D0">
        <w:rPr>
          <w:rFonts w:cs="Arial"/>
          <w:i/>
          <w:iCs/>
          <w:color w:val="000000" w:themeColor="text1"/>
          <w:szCs w:val="24"/>
        </w:rPr>
        <w:t>MindTools | Home</w:t>
      </w:r>
      <w:r w:rsidRPr="004C52D0">
        <w:rPr>
          <w:rFonts w:cs="Arial"/>
          <w:color w:val="000000" w:themeColor="text1"/>
          <w:szCs w:val="24"/>
        </w:rPr>
        <w:t>. [online] Available at: https://www.mindtools.com/auqstul/the-tows-matrix.</w:t>
      </w:r>
    </w:p>
    <w:p w14:paraId="61F8CFE9" w14:textId="77777777" w:rsidR="004A00D9" w:rsidRPr="004C52D0" w:rsidRDefault="004A00D9" w:rsidP="004C52D0">
      <w:pPr>
        <w:ind w:left="720" w:hanging="720"/>
        <w:contextualSpacing w:val="0"/>
        <w:jc w:val="left"/>
        <w:rPr>
          <w:rFonts w:eastAsia="Calibri" w:cs="Arial"/>
          <w:color w:val="000000" w:themeColor="text1"/>
          <w:szCs w:val="24"/>
          <w:shd w:val="clear" w:color="auto" w:fill="FFFFFF"/>
        </w:rPr>
      </w:pPr>
      <w:r w:rsidRPr="004C52D0">
        <w:rPr>
          <w:rFonts w:eastAsia="Calibri" w:cs="Arial"/>
          <w:color w:val="000000" w:themeColor="text1"/>
          <w:szCs w:val="24"/>
          <w:shd w:val="clear" w:color="auto" w:fill="FFFFFF"/>
        </w:rPr>
        <w:t>Nalley, M. and Gregory, A., 2021. A Case for Change, Market Segmentation and Brand Management. </w:t>
      </w:r>
      <w:r w:rsidRPr="004C52D0">
        <w:rPr>
          <w:rFonts w:eastAsia="Calibri" w:cs="Arial"/>
          <w:i/>
          <w:iCs/>
          <w:color w:val="000000" w:themeColor="text1"/>
          <w:szCs w:val="24"/>
          <w:shd w:val="clear" w:color="auto" w:fill="FFFFFF"/>
        </w:rPr>
        <w:t>Journal of Hospitality &amp; Tourism Cases</w:t>
      </w:r>
      <w:r w:rsidRPr="004C52D0">
        <w:rPr>
          <w:rFonts w:eastAsia="Calibri" w:cs="Arial"/>
          <w:color w:val="000000" w:themeColor="text1"/>
          <w:szCs w:val="24"/>
          <w:shd w:val="clear" w:color="auto" w:fill="FFFFFF"/>
        </w:rPr>
        <w:t>, </w:t>
      </w:r>
      <w:r w:rsidRPr="004C52D0">
        <w:rPr>
          <w:rFonts w:eastAsia="Calibri" w:cs="Arial"/>
          <w:i/>
          <w:iCs/>
          <w:color w:val="000000" w:themeColor="text1"/>
          <w:szCs w:val="24"/>
          <w:shd w:val="clear" w:color="auto" w:fill="FFFFFF"/>
        </w:rPr>
        <w:t>9</w:t>
      </w:r>
      <w:r w:rsidRPr="004C52D0">
        <w:rPr>
          <w:rFonts w:eastAsia="Calibri" w:cs="Arial"/>
          <w:color w:val="000000" w:themeColor="text1"/>
          <w:szCs w:val="24"/>
          <w:shd w:val="clear" w:color="auto" w:fill="FFFFFF"/>
        </w:rPr>
        <w:t>(2), pp.60-65.</w:t>
      </w:r>
    </w:p>
    <w:p w14:paraId="214D0F8A"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Process Street. (2023). How to Explain the Cause and Effect Diagram of Low Customer Satisfaction. [online] Available at: https://www.process.st/how-to/explain-the-cause-and-effect-diagram-of-low-customer-satisfaction/.</w:t>
      </w:r>
    </w:p>
    <w:p w14:paraId="2459D835"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Professionalacademy.com. (2024). </w:t>
      </w:r>
      <w:r w:rsidRPr="004C52D0">
        <w:rPr>
          <w:rFonts w:cs="Arial"/>
          <w:i/>
          <w:iCs/>
          <w:color w:val="000000" w:themeColor="text1"/>
          <w:szCs w:val="24"/>
        </w:rPr>
        <w:t>Marketing Theories – PESTEL Analysis</w:t>
      </w:r>
      <w:r w:rsidRPr="004C52D0">
        <w:rPr>
          <w:rFonts w:cs="Arial"/>
          <w:color w:val="000000" w:themeColor="text1"/>
          <w:szCs w:val="24"/>
        </w:rPr>
        <w:t>. [online] Available at: https://www.professionalacademy.com/blogs/marketing-theories-pestel-analysis/.</w:t>
      </w:r>
    </w:p>
    <w:p w14:paraId="25C83023"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Profit.Co. (2022). </w:t>
      </w:r>
      <w:r w:rsidRPr="004C52D0">
        <w:rPr>
          <w:rFonts w:cs="Arial"/>
          <w:i/>
          <w:iCs/>
          <w:color w:val="000000" w:themeColor="text1"/>
          <w:szCs w:val="24"/>
        </w:rPr>
        <w:t>Importance of Scheduling Tasks and its Benefits</w:t>
      </w:r>
      <w:r w:rsidRPr="004C52D0">
        <w:rPr>
          <w:rFonts w:cs="Arial"/>
          <w:color w:val="000000" w:themeColor="text1"/>
          <w:szCs w:val="24"/>
        </w:rPr>
        <w:t>. [online] Best OKR Software by Profit.co. Available at: https://www.profit.co/blog/task-management/importance-of-scheduling-tasks-and-its-benefits/.</w:t>
      </w:r>
    </w:p>
    <w:p w14:paraId="0BEB821D"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bCs/>
          <w:color w:val="000000" w:themeColor="text1"/>
          <w:szCs w:val="24"/>
          <w:shd w:val="clear" w:color="auto" w:fill="FFFFFF"/>
        </w:rPr>
        <w:t xml:space="preserve">Quora. 2024. </w:t>
      </w:r>
      <w:r w:rsidRPr="004C52D0">
        <w:rPr>
          <w:rFonts w:cs="Arial"/>
          <w:color w:val="000000" w:themeColor="text1"/>
          <w:szCs w:val="24"/>
        </w:rPr>
        <w:t xml:space="preserve">What are some bad reviews for the La Quinta Inn &amp; Suites in San Antonio, TX? (n.d.). Retrieved from </w:t>
      </w:r>
      <w:hyperlink r:id="rId18" w:history="1">
        <w:r w:rsidRPr="004C52D0">
          <w:rPr>
            <w:rFonts w:cs="Arial"/>
            <w:color w:val="000000" w:themeColor="text1"/>
            <w:szCs w:val="24"/>
            <w:u w:val="single"/>
          </w:rPr>
          <w:t>https://www.quora.com/What-are-some-bad-reviews-for-the-La-Quinta-Inn-Suites-in-San-Antonio-TX</w:t>
        </w:r>
      </w:hyperlink>
    </w:p>
    <w:p w14:paraId="64EB4C61" w14:textId="77777777" w:rsidR="004A00D9" w:rsidRPr="004C52D0" w:rsidRDefault="004A00D9" w:rsidP="004C52D0">
      <w:pPr>
        <w:ind w:left="720" w:hanging="720"/>
        <w:contextualSpacing w:val="0"/>
        <w:jc w:val="left"/>
        <w:rPr>
          <w:rFonts w:eastAsia="Calibri" w:cs="Arial"/>
          <w:color w:val="000000" w:themeColor="text1"/>
          <w:szCs w:val="24"/>
          <w:shd w:val="clear" w:color="auto" w:fill="FFFFFF"/>
        </w:rPr>
      </w:pPr>
      <w:r w:rsidRPr="004C52D0">
        <w:rPr>
          <w:rFonts w:eastAsia="Calibri" w:cs="Arial"/>
          <w:color w:val="000000" w:themeColor="text1"/>
          <w:szCs w:val="24"/>
          <w:shd w:val="clear" w:color="auto" w:fill="FFFFFF"/>
        </w:rPr>
        <w:t>Rotta Loria, A.F., 2023. The silent impact of underground climate change on civil infrastructure. </w:t>
      </w:r>
      <w:r w:rsidRPr="004C52D0">
        <w:rPr>
          <w:rFonts w:eastAsia="Calibri" w:cs="Arial"/>
          <w:i/>
          <w:iCs/>
          <w:color w:val="000000" w:themeColor="text1"/>
          <w:szCs w:val="24"/>
          <w:shd w:val="clear" w:color="auto" w:fill="FFFFFF"/>
        </w:rPr>
        <w:t>Communications Engineering</w:t>
      </w:r>
      <w:r w:rsidRPr="004C52D0">
        <w:rPr>
          <w:rFonts w:eastAsia="Calibri" w:cs="Arial"/>
          <w:color w:val="000000" w:themeColor="text1"/>
          <w:szCs w:val="24"/>
          <w:shd w:val="clear" w:color="auto" w:fill="FFFFFF"/>
        </w:rPr>
        <w:t>, </w:t>
      </w:r>
      <w:r w:rsidRPr="004C52D0">
        <w:rPr>
          <w:rFonts w:eastAsia="Calibri" w:cs="Arial"/>
          <w:i/>
          <w:iCs/>
          <w:color w:val="000000" w:themeColor="text1"/>
          <w:szCs w:val="24"/>
          <w:shd w:val="clear" w:color="auto" w:fill="FFFFFF"/>
        </w:rPr>
        <w:t>2</w:t>
      </w:r>
      <w:r w:rsidRPr="004C52D0">
        <w:rPr>
          <w:rFonts w:eastAsia="Calibri" w:cs="Arial"/>
          <w:color w:val="000000" w:themeColor="text1"/>
          <w:szCs w:val="24"/>
          <w:shd w:val="clear" w:color="auto" w:fill="FFFFFF"/>
        </w:rPr>
        <w:t>(1), p.44.</w:t>
      </w:r>
    </w:p>
    <w:p w14:paraId="31DE07C5"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Sridharan, M.A. (2021). </w:t>
      </w:r>
      <w:r w:rsidRPr="004C52D0">
        <w:rPr>
          <w:rFonts w:cs="Arial"/>
          <w:i/>
          <w:iCs/>
          <w:color w:val="000000" w:themeColor="text1"/>
          <w:szCs w:val="24"/>
        </w:rPr>
        <w:t>SOAR Analysis</w:t>
      </w:r>
      <w:r w:rsidRPr="004C52D0">
        <w:rPr>
          <w:rFonts w:cs="Arial"/>
          <w:color w:val="000000" w:themeColor="text1"/>
          <w:szCs w:val="24"/>
        </w:rPr>
        <w:t>. [online] Think Insights. Available at: https://thinkinsights.net/strategy/soar-analysis/.</w:t>
      </w:r>
    </w:p>
    <w:p w14:paraId="2DDCE4F0"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lastRenderedPageBreak/>
        <w:t>s-technology-infrastructure-solutions-businesses-organisations#:~:text=This%20can%20help%20organisations%20become,can%20reduce%20their%20IT%20costs.</w:t>
      </w:r>
    </w:p>
    <w:p w14:paraId="0E4792E6" w14:textId="77777777" w:rsidR="004A00D9" w:rsidRPr="004C52D0" w:rsidRDefault="004A00D9" w:rsidP="004C52D0">
      <w:pPr>
        <w:ind w:left="720" w:hanging="720"/>
        <w:contextualSpacing w:val="0"/>
        <w:jc w:val="left"/>
        <w:rPr>
          <w:rFonts w:cs="Arial"/>
          <w:color w:val="000000" w:themeColor="text1"/>
          <w:szCs w:val="24"/>
        </w:rPr>
      </w:pPr>
      <w:proofErr w:type="spellStart"/>
      <w:r w:rsidRPr="004C52D0">
        <w:rPr>
          <w:rFonts w:cs="Arial"/>
          <w:color w:val="000000" w:themeColor="text1"/>
          <w:szCs w:val="24"/>
        </w:rPr>
        <w:t>Stepowany</w:t>
      </w:r>
      <w:proofErr w:type="spellEnd"/>
      <w:r w:rsidRPr="004C52D0">
        <w:rPr>
          <w:rFonts w:cs="Arial"/>
          <w:color w:val="000000" w:themeColor="text1"/>
          <w:szCs w:val="24"/>
        </w:rPr>
        <w:t>, E. (2023). Addressing the Decline in Customer Satisfaction - Transparent BPO CSAT. [online] Transparent BPO. Available at: https://transparentbpo.com/addressing-the-decline-in-customer-satisfaction/.</w:t>
      </w:r>
    </w:p>
    <w:p w14:paraId="6ADB2E82"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Sterns, J. (2023). Recently, customer satisfaction has declined in many businesses across various industries. This dissatisfaction is likely due to a combination of internal and external factors. [online] Linkedin.com. Available at: https://www.linkedin.com/pulse/why-recent-decline-customer-satisfaction-matters-jason-sterns.</w:t>
      </w:r>
    </w:p>
    <w:p w14:paraId="759430D4"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Tech Target. (2020). </w:t>
      </w:r>
      <w:r w:rsidRPr="004C52D0">
        <w:rPr>
          <w:rFonts w:cs="Arial"/>
          <w:i/>
          <w:iCs/>
          <w:color w:val="000000" w:themeColor="text1"/>
          <w:szCs w:val="24"/>
        </w:rPr>
        <w:t>6 key business benefits of a modern, flexible infrastructure</w:t>
      </w:r>
      <w:r w:rsidRPr="004C52D0">
        <w:rPr>
          <w:rFonts w:cs="Arial"/>
          <w:color w:val="000000" w:themeColor="text1"/>
          <w:szCs w:val="24"/>
        </w:rPr>
        <w:t>. [online] Available at: https://searchconvergedinfrastructure.techtarget.com/digitaltransformation/6-key-business-benefits-of-a-modern-flexible-infrastructure.</w:t>
      </w:r>
    </w:p>
    <w:p w14:paraId="51221BBE"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Theamegroup.com. (2020). </w:t>
      </w:r>
      <w:r w:rsidRPr="004C52D0">
        <w:rPr>
          <w:rFonts w:cs="Arial"/>
          <w:i/>
          <w:iCs/>
          <w:color w:val="000000" w:themeColor="text1"/>
          <w:szCs w:val="24"/>
        </w:rPr>
        <w:t>The AME Group</w:t>
      </w:r>
      <w:r w:rsidRPr="004C52D0">
        <w:rPr>
          <w:rFonts w:cs="Arial"/>
          <w:color w:val="000000" w:themeColor="text1"/>
          <w:szCs w:val="24"/>
        </w:rPr>
        <w:t>. [online] Available at: https://www.theamegroup.com/8-benefits-of-technology-solutions-for-business/.</w:t>
      </w:r>
    </w:p>
    <w:p w14:paraId="248F2310"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ThinkSecure Network (2021). 5 Ways Bad Customer Service Affects Your Business. [online] Thinksecurenet.com. Available at: https://www.thinksecurenet.com/blog/5-ways-bad-customer-service-affects-your-business/.</w:t>
      </w:r>
    </w:p>
    <w:p w14:paraId="2240EAE4"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Trip Advisor (2023). Real bad experience! FRAUD - Review of La Quinta Inn &amp; Suites by Wyndham Fairfield - Napa Valley, Fairfield, CA. Retrieved from https://www.tripadvisor.com/ShowUserReviews-g32367-d223316-r905577907-La_Quinta_Inn_Suites_by_Wyndham_Fairfield_Napa_Valley-Fairfield_California.html</w:t>
      </w:r>
    </w:p>
    <w:p w14:paraId="2F7FEAA5"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Visual-paradigm.com. (2024). </w:t>
      </w:r>
      <w:r w:rsidRPr="004C52D0">
        <w:rPr>
          <w:rFonts w:cs="Arial"/>
          <w:i/>
          <w:iCs/>
          <w:color w:val="000000" w:themeColor="text1"/>
          <w:szCs w:val="24"/>
        </w:rPr>
        <w:t>SOAR Analysis Template | SOAR Analysis Template</w:t>
      </w:r>
      <w:r w:rsidRPr="004C52D0">
        <w:rPr>
          <w:rFonts w:cs="Arial"/>
          <w:color w:val="000000" w:themeColor="text1"/>
          <w:szCs w:val="24"/>
        </w:rPr>
        <w:t>. [online] Available at: https://online.visual-paradigm.com/diagrams/templates/soar-analysis/soar-analysis-template/;VPSESSIONID=6F40E6FA457791EBB1BEC2E956C9AC2F.</w:t>
      </w:r>
    </w:p>
    <w:p w14:paraId="59599029" w14:textId="77777777" w:rsidR="004A00D9" w:rsidRPr="004C52D0" w:rsidRDefault="004A00D9" w:rsidP="004C52D0">
      <w:pPr>
        <w:ind w:left="720" w:hanging="720"/>
        <w:contextualSpacing w:val="0"/>
        <w:jc w:val="left"/>
        <w:rPr>
          <w:rFonts w:cs="Arial"/>
          <w:color w:val="000000" w:themeColor="text1"/>
          <w:szCs w:val="24"/>
        </w:rPr>
      </w:pPr>
      <w:proofErr w:type="spellStart"/>
      <w:r w:rsidRPr="004C52D0">
        <w:rPr>
          <w:rFonts w:cs="Arial"/>
          <w:color w:val="000000" w:themeColor="text1"/>
          <w:szCs w:val="24"/>
        </w:rPr>
        <w:t>Wavetec</w:t>
      </w:r>
      <w:proofErr w:type="spellEnd"/>
      <w:r w:rsidRPr="004C52D0">
        <w:rPr>
          <w:rFonts w:cs="Arial"/>
          <w:color w:val="000000" w:themeColor="text1"/>
          <w:szCs w:val="24"/>
        </w:rPr>
        <w:t>. (2023). </w:t>
      </w:r>
      <w:r w:rsidRPr="004C52D0">
        <w:rPr>
          <w:rFonts w:cs="Arial"/>
          <w:i/>
          <w:iCs/>
          <w:color w:val="000000" w:themeColor="text1"/>
          <w:szCs w:val="24"/>
        </w:rPr>
        <w:t>7 Benefits Of Appointment Scheduling Software</w:t>
      </w:r>
      <w:r w:rsidRPr="004C52D0">
        <w:rPr>
          <w:rFonts w:cs="Arial"/>
          <w:color w:val="000000" w:themeColor="text1"/>
          <w:szCs w:val="24"/>
        </w:rPr>
        <w:t>. [online] Available at: https://www.wavetec.com/blog/benefits-of-appointment-scheduling-software/.</w:t>
      </w:r>
    </w:p>
    <w:p w14:paraId="5BFC5507" w14:textId="77777777" w:rsidR="004A00D9" w:rsidRPr="004C52D0" w:rsidRDefault="004A00D9" w:rsidP="004C52D0">
      <w:pPr>
        <w:ind w:left="720" w:hanging="720"/>
        <w:contextualSpacing w:val="0"/>
        <w:jc w:val="left"/>
        <w:rPr>
          <w:rFonts w:eastAsia="Calibri" w:cs="Arial"/>
          <w:color w:val="000000" w:themeColor="text1"/>
          <w:szCs w:val="24"/>
          <w:shd w:val="clear" w:color="auto" w:fill="FFFFFF"/>
        </w:rPr>
      </w:pPr>
      <w:r w:rsidRPr="004C52D0">
        <w:rPr>
          <w:rFonts w:eastAsia="Calibri" w:cs="Arial"/>
          <w:color w:val="000000" w:themeColor="text1"/>
          <w:szCs w:val="24"/>
          <w:shd w:val="clear" w:color="auto" w:fill="FFFFFF"/>
        </w:rPr>
        <w:lastRenderedPageBreak/>
        <w:t>Wernick, D., 2020, March. Should Lemon Tree Hotels Attempt to Replicate its Inclusion-Based Human Resources Strategy in the US Market?. In </w:t>
      </w:r>
      <w:r w:rsidRPr="004C52D0">
        <w:rPr>
          <w:rFonts w:eastAsia="Calibri" w:cs="Arial"/>
          <w:i/>
          <w:iCs/>
          <w:color w:val="000000" w:themeColor="text1"/>
          <w:szCs w:val="24"/>
          <w:shd w:val="clear" w:color="auto" w:fill="FFFFFF"/>
        </w:rPr>
        <w:t>International Conference on Tourism Research</w:t>
      </w:r>
      <w:r w:rsidRPr="004C52D0">
        <w:rPr>
          <w:rFonts w:eastAsia="Calibri" w:cs="Arial"/>
          <w:color w:val="000000" w:themeColor="text1"/>
          <w:szCs w:val="24"/>
          <w:shd w:val="clear" w:color="auto" w:fill="FFFFFF"/>
        </w:rPr>
        <w:t> (pp. 293-XII). Academic Conferences International Limited.</w:t>
      </w:r>
    </w:p>
    <w:p w14:paraId="7A56C91A" w14:textId="77777777" w:rsidR="004A00D9" w:rsidRPr="004C52D0" w:rsidRDefault="004A00D9" w:rsidP="004C52D0">
      <w:pPr>
        <w:ind w:left="720" w:hanging="720"/>
        <w:contextualSpacing w:val="0"/>
        <w:jc w:val="left"/>
        <w:rPr>
          <w:rFonts w:eastAsia="Calibri" w:cs="Arial"/>
          <w:color w:val="000000" w:themeColor="text1"/>
          <w:szCs w:val="24"/>
          <w:shd w:val="clear" w:color="auto" w:fill="FFFFFF"/>
        </w:rPr>
      </w:pPr>
      <w:r w:rsidRPr="004C52D0">
        <w:rPr>
          <w:rFonts w:eastAsia="Calibri" w:cs="Arial"/>
          <w:color w:val="000000" w:themeColor="text1"/>
          <w:szCs w:val="24"/>
          <w:shd w:val="clear" w:color="auto" w:fill="FFFFFF"/>
        </w:rPr>
        <w:t>Wood, D., 2022. Wyndham Executive Talks Hotel Outlook in 2022, Travel Advisors and More.</w:t>
      </w:r>
    </w:p>
    <w:p w14:paraId="6E6DE94C"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World, M. (2023). </w:t>
      </w:r>
      <w:r w:rsidRPr="004C52D0">
        <w:rPr>
          <w:rFonts w:cs="Arial"/>
          <w:i/>
          <w:iCs/>
          <w:color w:val="000000" w:themeColor="text1"/>
          <w:szCs w:val="24"/>
        </w:rPr>
        <w:t>Did you know - 75% of businesses need to upgrade IT Infrastructure to utilise new technologies? Technology infrastructure solutions are becoming increasingly important for businesses and organisations as the world becomes increasingly reliant on technology. Technology infrastructure solutions are de</w:t>
      </w:r>
      <w:r w:rsidRPr="004C52D0">
        <w:rPr>
          <w:rFonts w:cs="Arial"/>
          <w:color w:val="000000" w:themeColor="text1"/>
          <w:szCs w:val="24"/>
        </w:rPr>
        <w:t xml:space="preserve">. [online] Linkedin.com. Available at: </w:t>
      </w:r>
      <w:hyperlink r:id="rId19" w:history="1">
        <w:r w:rsidRPr="004C52D0">
          <w:rPr>
            <w:rStyle w:val="Hyperlink"/>
            <w:rFonts w:cs="Arial"/>
            <w:color w:val="000000" w:themeColor="text1"/>
            <w:szCs w:val="24"/>
          </w:rPr>
          <w:t>https://www.linkedin.com/pulse/benefit</w:t>
        </w:r>
      </w:hyperlink>
    </w:p>
    <w:p w14:paraId="099BF662"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Yurchenko, A. (2022). </w:t>
      </w:r>
      <w:r w:rsidRPr="004C52D0">
        <w:rPr>
          <w:rFonts w:cs="Arial"/>
          <w:i/>
          <w:iCs/>
          <w:color w:val="000000" w:themeColor="text1"/>
          <w:szCs w:val="24"/>
        </w:rPr>
        <w:t>Communication Channels Your Business Needs to Succeed</w:t>
      </w:r>
      <w:r w:rsidRPr="004C52D0">
        <w:rPr>
          <w:rFonts w:cs="Arial"/>
          <w:color w:val="000000" w:themeColor="text1"/>
          <w:szCs w:val="24"/>
        </w:rPr>
        <w:t>. [online] G2.com. Available at: https://learn.g2.com/communication-channels.</w:t>
      </w:r>
    </w:p>
    <w:p w14:paraId="3F47C520" w14:textId="77777777" w:rsidR="004A00D9" w:rsidRPr="004C52D0" w:rsidRDefault="004A00D9" w:rsidP="004C52D0">
      <w:pPr>
        <w:ind w:left="720" w:hanging="720"/>
        <w:contextualSpacing w:val="0"/>
        <w:jc w:val="left"/>
        <w:rPr>
          <w:rFonts w:cs="Arial"/>
          <w:color w:val="000000" w:themeColor="text1"/>
          <w:szCs w:val="24"/>
        </w:rPr>
      </w:pPr>
      <w:r w:rsidRPr="004C52D0">
        <w:rPr>
          <w:rFonts w:cs="Arial"/>
          <w:color w:val="000000" w:themeColor="text1"/>
          <w:szCs w:val="24"/>
        </w:rPr>
        <w:t>Zirk (2023). </w:t>
      </w:r>
      <w:r w:rsidRPr="004C52D0">
        <w:rPr>
          <w:rFonts w:cs="Arial"/>
          <w:i/>
          <w:iCs/>
          <w:color w:val="000000" w:themeColor="text1"/>
          <w:szCs w:val="24"/>
        </w:rPr>
        <w:t>TOWS Analysis for PowerPoint and Google Slides - PresentationGO</w:t>
      </w:r>
      <w:r w:rsidRPr="004C52D0">
        <w:rPr>
          <w:rFonts w:cs="Arial"/>
          <w:color w:val="000000" w:themeColor="text1"/>
          <w:szCs w:val="24"/>
        </w:rPr>
        <w:t xml:space="preserve">. [online] PresentationGO. Available at: </w:t>
      </w:r>
      <w:hyperlink r:id="rId20" w:history="1">
        <w:r w:rsidRPr="004C52D0">
          <w:rPr>
            <w:rStyle w:val="Hyperlink"/>
            <w:rFonts w:cs="Arial"/>
            <w:color w:val="000000" w:themeColor="text1"/>
            <w:szCs w:val="24"/>
          </w:rPr>
          <w:t>https://www.presentationgo.com/presentation/tows-analysis-powerpoint-google-slides/</w:t>
        </w:r>
      </w:hyperlink>
      <w:r w:rsidRPr="004C52D0">
        <w:rPr>
          <w:rFonts w:cs="Arial"/>
          <w:color w:val="000000" w:themeColor="text1"/>
          <w:szCs w:val="24"/>
        </w:rPr>
        <w:t>.</w:t>
      </w:r>
    </w:p>
    <w:p w14:paraId="3F6226F4" w14:textId="77777777" w:rsidR="007D4699" w:rsidRPr="004C52D0" w:rsidRDefault="007D4699" w:rsidP="004C52D0">
      <w:pPr>
        <w:ind w:left="360"/>
        <w:contextualSpacing w:val="0"/>
        <w:jc w:val="left"/>
        <w:rPr>
          <w:rFonts w:cs="Arial"/>
          <w:color w:val="000000" w:themeColor="text1"/>
          <w:szCs w:val="24"/>
        </w:rPr>
      </w:pPr>
    </w:p>
    <w:p w14:paraId="337D3FAD" w14:textId="77777777" w:rsidR="00CB0D82" w:rsidRPr="004C52D0" w:rsidRDefault="00CB0D82" w:rsidP="004C52D0">
      <w:pPr>
        <w:contextualSpacing w:val="0"/>
        <w:jc w:val="left"/>
        <w:rPr>
          <w:rFonts w:cs="Arial"/>
          <w:color w:val="000000" w:themeColor="text1"/>
          <w:szCs w:val="24"/>
        </w:rPr>
      </w:pPr>
    </w:p>
    <w:p w14:paraId="67008BF0" w14:textId="77777777" w:rsidR="00CB0D82" w:rsidRPr="004C52D0" w:rsidRDefault="00CB0D82" w:rsidP="004C52D0">
      <w:pPr>
        <w:contextualSpacing w:val="0"/>
        <w:jc w:val="left"/>
        <w:rPr>
          <w:rFonts w:cs="Arial"/>
          <w:color w:val="000000" w:themeColor="text1"/>
          <w:szCs w:val="24"/>
        </w:rPr>
      </w:pPr>
    </w:p>
    <w:p w14:paraId="1B0569F4" w14:textId="77777777" w:rsidR="00A8111A" w:rsidRPr="00570E96" w:rsidRDefault="00A8111A" w:rsidP="00570E96">
      <w:pPr>
        <w:contextualSpacing w:val="0"/>
        <w:rPr>
          <w:rFonts w:cs="Arial"/>
          <w:color w:val="000000" w:themeColor="text1"/>
          <w:szCs w:val="24"/>
        </w:rPr>
      </w:pPr>
    </w:p>
    <w:sectPr w:rsidR="00A8111A" w:rsidRPr="00570E96" w:rsidSect="00E654DA">
      <w:headerReference w:type="default" r:id="rId2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14271" w14:textId="77777777" w:rsidR="00E654DA" w:rsidRDefault="00E654DA">
      <w:pPr>
        <w:spacing w:line="240" w:lineRule="auto"/>
      </w:pPr>
      <w:r>
        <w:separator/>
      </w:r>
    </w:p>
  </w:endnote>
  <w:endnote w:type="continuationSeparator" w:id="0">
    <w:p w14:paraId="2A50058F" w14:textId="77777777" w:rsidR="00E654DA" w:rsidRDefault="00E654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5EAD0" w14:textId="77777777" w:rsidR="00E654DA" w:rsidRDefault="00E654DA">
      <w:pPr>
        <w:spacing w:line="240" w:lineRule="auto"/>
      </w:pPr>
      <w:r>
        <w:separator/>
      </w:r>
    </w:p>
  </w:footnote>
  <w:footnote w:type="continuationSeparator" w:id="0">
    <w:p w14:paraId="715373DE" w14:textId="77777777" w:rsidR="00E654DA" w:rsidRDefault="00E654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EndPr>
      <w:rPr>
        <w:noProof/>
      </w:rPr>
    </w:sdtEndPr>
    <w:sdtContent>
      <w:p w14:paraId="5651502D" w14:textId="77777777" w:rsidR="00E00FC2" w:rsidRDefault="00E00FC2">
        <w:pPr>
          <w:pStyle w:val="Header"/>
          <w:jc w:val="right"/>
        </w:pPr>
        <w:r>
          <w:fldChar w:fldCharType="begin"/>
        </w:r>
        <w:r>
          <w:instrText xml:space="preserve"> PAGE   \* MERGEFORMAT </w:instrText>
        </w:r>
        <w:r>
          <w:fldChar w:fldCharType="separate"/>
        </w:r>
        <w:r w:rsidR="00570E96">
          <w:rPr>
            <w:noProof/>
          </w:rPr>
          <w:t>45</w:t>
        </w:r>
        <w:r>
          <w:rPr>
            <w:noProof/>
          </w:rPr>
          <w:fldChar w:fldCharType="end"/>
        </w:r>
      </w:p>
    </w:sdtContent>
  </w:sdt>
  <w:p w14:paraId="087DA87D" w14:textId="77777777" w:rsidR="00E00FC2" w:rsidRDefault="00E00F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2280"/>
    <w:multiLevelType w:val="hybridMultilevel"/>
    <w:tmpl w:val="8C7A9A56"/>
    <w:lvl w:ilvl="0" w:tplc="FD822A14">
      <w:start w:val="1"/>
      <w:numFmt w:val="bullet"/>
      <w:lvlText w:val=""/>
      <w:lvlJc w:val="left"/>
      <w:pPr>
        <w:ind w:left="720" w:hanging="360"/>
      </w:pPr>
      <w:rPr>
        <w:rFonts w:ascii="Symbol" w:hAnsi="Symbol" w:hint="default"/>
      </w:rPr>
    </w:lvl>
    <w:lvl w:ilvl="1" w:tplc="B826439A" w:tentative="1">
      <w:start w:val="1"/>
      <w:numFmt w:val="bullet"/>
      <w:lvlText w:val="o"/>
      <w:lvlJc w:val="left"/>
      <w:pPr>
        <w:ind w:left="1440" w:hanging="360"/>
      </w:pPr>
      <w:rPr>
        <w:rFonts w:ascii="Courier New" w:hAnsi="Courier New" w:cs="Courier New" w:hint="default"/>
      </w:rPr>
    </w:lvl>
    <w:lvl w:ilvl="2" w:tplc="D6865044" w:tentative="1">
      <w:start w:val="1"/>
      <w:numFmt w:val="bullet"/>
      <w:lvlText w:val=""/>
      <w:lvlJc w:val="left"/>
      <w:pPr>
        <w:ind w:left="2160" w:hanging="360"/>
      </w:pPr>
      <w:rPr>
        <w:rFonts w:ascii="Wingdings" w:hAnsi="Wingdings" w:hint="default"/>
      </w:rPr>
    </w:lvl>
    <w:lvl w:ilvl="3" w:tplc="8F1C8812" w:tentative="1">
      <w:start w:val="1"/>
      <w:numFmt w:val="bullet"/>
      <w:lvlText w:val=""/>
      <w:lvlJc w:val="left"/>
      <w:pPr>
        <w:ind w:left="2880" w:hanging="360"/>
      </w:pPr>
      <w:rPr>
        <w:rFonts w:ascii="Symbol" w:hAnsi="Symbol" w:hint="default"/>
      </w:rPr>
    </w:lvl>
    <w:lvl w:ilvl="4" w:tplc="7994A27E" w:tentative="1">
      <w:start w:val="1"/>
      <w:numFmt w:val="bullet"/>
      <w:lvlText w:val="o"/>
      <w:lvlJc w:val="left"/>
      <w:pPr>
        <w:ind w:left="3600" w:hanging="360"/>
      </w:pPr>
      <w:rPr>
        <w:rFonts w:ascii="Courier New" w:hAnsi="Courier New" w:cs="Courier New" w:hint="default"/>
      </w:rPr>
    </w:lvl>
    <w:lvl w:ilvl="5" w:tplc="3DE86FEA" w:tentative="1">
      <w:start w:val="1"/>
      <w:numFmt w:val="bullet"/>
      <w:lvlText w:val=""/>
      <w:lvlJc w:val="left"/>
      <w:pPr>
        <w:ind w:left="4320" w:hanging="360"/>
      </w:pPr>
      <w:rPr>
        <w:rFonts w:ascii="Wingdings" w:hAnsi="Wingdings" w:hint="default"/>
      </w:rPr>
    </w:lvl>
    <w:lvl w:ilvl="6" w:tplc="C0D42F78" w:tentative="1">
      <w:start w:val="1"/>
      <w:numFmt w:val="bullet"/>
      <w:lvlText w:val=""/>
      <w:lvlJc w:val="left"/>
      <w:pPr>
        <w:ind w:left="5040" w:hanging="360"/>
      </w:pPr>
      <w:rPr>
        <w:rFonts w:ascii="Symbol" w:hAnsi="Symbol" w:hint="default"/>
      </w:rPr>
    </w:lvl>
    <w:lvl w:ilvl="7" w:tplc="7B5E225A" w:tentative="1">
      <w:start w:val="1"/>
      <w:numFmt w:val="bullet"/>
      <w:lvlText w:val="o"/>
      <w:lvlJc w:val="left"/>
      <w:pPr>
        <w:ind w:left="5760" w:hanging="360"/>
      </w:pPr>
      <w:rPr>
        <w:rFonts w:ascii="Courier New" w:hAnsi="Courier New" w:cs="Courier New" w:hint="default"/>
      </w:rPr>
    </w:lvl>
    <w:lvl w:ilvl="8" w:tplc="43E062EC" w:tentative="1">
      <w:start w:val="1"/>
      <w:numFmt w:val="bullet"/>
      <w:lvlText w:val=""/>
      <w:lvlJc w:val="left"/>
      <w:pPr>
        <w:ind w:left="6480" w:hanging="360"/>
      </w:pPr>
      <w:rPr>
        <w:rFonts w:ascii="Wingdings" w:hAnsi="Wingdings" w:hint="default"/>
      </w:rPr>
    </w:lvl>
  </w:abstractNum>
  <w:abstractNum w:abstractNumId="1" w15:restartNumberingAfterBreak="0">
    <w:nsid w:val="03C30BC2"/>
    <w:multiLevelType w:val="hybridMultilevel"/>
    <w:tmpl w:val="6F22CED4"/>
    <w:lvl w:ilvl="0" w:tplc="02E08320">
      <w:start w:val="1"/>
      <w:numFmt w:val="bullet"/>
      <w:lvlText w:val=""/>
      <w:lvlJc w:val="left"/>
      <w:pPr>
        <w:ind w:left="1440" w:hanging="360"/>
      </w:pPr>
      <w:rPr>
        <w:rFonts w:ascii="Symbol" w:hAnsi="Symbol" w:hint="default"/>
      </w:rPr>
    </w:lvl>
    <w:lvl w:ilvl="1" w:tplc="FEF6D3A8" w:tentative="1">
      <w:start w:val="1"/>
      <w:numFmt w:val="bullet"/>
      <w:lvlText w:val="o"/>
      <w:lvlJc w:val="left"/>
      <w:pPr>
        <w:ind w:left="2160" w:hanging="360"/>
      </w:pPr>
      <w:rPr>
        <w:rFonts w:ascii="Courier New" w:hAnsi="Courier New" w:cs="Courier New" w:hint="default"/>
      </w:rPr>
    </w:lvl>
    <w:lvl w:ilvl="2" w:tplc="74C2A7E2" w:tentative="1">
      <w:start w:val="1"/>
      <w:numFmt w:val="bullet"/>
      <w:lvlText w:val=""/>
      <w:lvlJc w:val="left"/>
      <w:pPr>
        <w:ind w:left="2880" w:hanging="360"/>
      </w:pPr>
      <w:rPr>
        <w:rFonts w:ascii="Wingdings" w:hAnsi="Wingdings" w:hint="default"/>
      </w:rPr>
    </w:lvl>
    <w:lvl w:ilvl="3" w:tplc="03D691BC" w:tentative="1">
      <w:start w:val="1"/>
      <w:numFmt w:val="bullet"/>
      <w:lvlText w:val=""/>
      <w:lvlJc w:val="left"/>
      <w:pPr>
        <w:ind w:left="3600" w:hanging="360"/>
      </w:pPr>
      <w:rPr>
        <w:rFonts w:ascii="Symbol" w:hAnsi="Symbol" w:hint="default"/>
      </w:rPr>
    </w:lvl>
    <w:lvl w:ilvl="4" w:tplc="76E6B402" w:tentative="1">
      <w:start w:val="1"/>
      <w:numFmt w:val="bullet"/>
      <w:lvlText w:val="o"/>
      <w:lvlJc w:val="left"/>
      <w:pPr>
        <w:ind w:left="4320" w:hanging="360"/>
      </w:pPr>
      <w:rPr>
        <w:rFonts w:ascii="Courier New" w:hAnsi="Courier New" w:cs="Courier New" w:hint="default"/>
      </w:rPr>
    </w:lvl>
    <w:lvl w:ilvl="5" w:tplc="4B402648" w:tentative="1">
      <w:start w:val="1"/>
      <w:numFmt w:val="bullet"/>
      <w:lvlText w:val=""/>
      <w:lvlJc w:val="left"/>
      <w:pPr>
        <w:ind w:left="5040" w:hanging="360"/>
      </w:pPr>
      <w:rPr>
        <w:rFonts w:ascii="Wingdings" w:hAnsi="Wingdings" w:hint="default"/>
      </w:rPr>
    </w:lvl>
    <w:lvl w:ilvl="6" w:tplc="F1980FC2" w:tentative="1">
      <w:start w:val="1"/>
      <w:numFmt w:val="bullet"/>
      <w:lvlText w:val=""/>
      <w:lvlJc w:val="left"/>
      <w:pPr>
        <w:ind w:left="5760" w:hanging="360"/>
      </w:pPr>
      <w:rPr>
        <w:rFonts w:ascii="Symbol" w:hAnsi="Symbol" w:hint="default"/>
      </w:rPr>
    </w:lvl>
    <w:lvl w:ilvl="7" w:tplc="0CD6F340" w:tentative="1">
      <w:start w:val="1"/>
      <w:numFmt w:val="bullet"/>
      <w:lvlText w:val="o"/>
      <w:lvlJc w:val="left"/>
      <w:pPr>
        <w:ind w:left="6480" w:hanging="360"/>
      </w:pPr>
      <w:rPr>
        <w:rFonts w:ascii="Courier New" w:hAnsi="Courier New" w:cs="Courier New" w:hint="default"/>
      </w:rPr>
    </w:lvl>
    <w:lvl w:ilvl="8" w:tplc="875C74B6" w:tentative="1">
      <w:start w:val="1"/>
      <w:numFmt w:val="bullet"/>
      <w:lvlText w:val=""/>
      <w:lvlJc w:val="left"/>
      <w:pPr>
        <w:ind w:left="7200" w:hanging="360"/>
      </w:pPr>
      <w:rPr>
        <w:rFonts w:ascii="Wingdings" w:hAnsi="Wingdings" w:hint="default"/>
      </w:rPr>
    </w:lvl>
  </w:abstractNum>
  <w:abstractNum w:abstractNumId="2" w15:restartNumberingAfterBreak="0">
    <w:nsid w:val="04DD38E8"/>
    <w:multiLevelType w:val="multilevel"/>
    <w:tmpl w:val="CA2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40F96"/>
    <w:multiLevelType w:val="hybridMultilevel"/>
    <w:tmpl w:val="2DF0D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CB22E2"/>
    <w:multiLevelType w:val="hybridMultilevel"/>
    <w:tmpl w:val="F252BA9A"/>
    <w:lvl w:ilvl="0" w:tplc="0750D2E4">
      <w:start w:val="1"/>
      <w:numFmt w:val="bullet"/>
      <w:lvlText w:val=""/>
      <w:lvlJc w:val="left"/>
      <w:pPr>
        <w:ind w:left="1440" w:hanging="360"/>
      </w:pPr>
      <w:rPr>
        <w:rFonts w:ascii="Symbol" w:hAnsi="Symbol" w:hint="default"/>
      </w:rPr>
    </w:lvl>
    <w:lvl w:ilvl="1" w:tplc="26C0044C" w:tentative="1">
      <w:start w:val="1"/>
      <w:numFmt w:val="bullet"/>
      <w:lvlText w:val="o"/>
      <w:lvlJc w:val="left"/>
      <w:pPr>
        <w:ind w:left="2160" w:hanging="360"/>
      </w:pPr>
      <w:rPr>
        <w:rFonts w:ascii="Courier New" w:hAnsi="Courier New" w:cs="Courier New" w:hint="default"/>
      </w:rPr>
    </w:lvl>
    <w:lvl w:ilvl="2" w:tplc="3D86C96A" w:tentative="1">
      <w:start w:val="1"/>
      <w:numFmt w:val="bullet"/>
      <w:lvlText w:val=""/>
      <w:lvlJc w:val="left"/>
      <w:pPr>
        <w:ind w:left="2880" w:hanging="360"/>
      </w:pPr>
      <w:rPr>
        <w:rFonts w:ascii="Wingdings" w:hAnsi="Wingdings" w:hint="default"/>
      </w:rPr>
    </w:lvl>
    <w:lvl w:ilvl="3" w:tplc="68087594" w:tentative="1">
      <w:start w:val="1"/>
      <w:numFmt w:val="bullet"/>
      <w:lvlText w:val=""/>
      <w:lvlJc w:val="left"/>
      <w:pPr>
        <w:ind w:left="3600" w:hanging="360"/>
      </w:pPr>
      <w:rPr>
        <w:rFonts w:ascii="Symbol" w:hAnsi="Symbol" w:hint="default"/>
      </w:rPr>
    </w:lvl>
    <w:lvl w:ilvl="4" w:tplc="30BCE34A" w:tentative="1">
      <w:start w:val="1"/>
      <w:numFmt w:val="bullet"/>
      <w:lvlText w:val="o"/>
      <w:lvlJc w:val="left"/>
      <w:pPr>
        <w:ind w:left="4320" w:hanging="360"/>
      </w:pPr>
      <w:rPr>
        <w:rFonts w:ascii="Courier New" w:hAnsi="Courier New" w:cs="Courier New" w:hint="default"/>
      </w:rPr>
    </w:lvl>
    <w:lvl w:ilvl="5" w:tplc="3E243EF2" w:tentative="1">
      <w:start w:val="1"/>
      <w:numFmt w:val="bullet"/>
      <w:lvlText w:val=""/>
      <w:lvlJc w:val="left"/>
      <w:pPr>
        <w:ind w:left="5040" w:hanging="360"/>
      </w:pPr>
      <w:rPr>
        <w:rFonts w:ascii="Wingdings" w:hAnsi="Wingdings" w:hint="default"/>
      </w:rPr>
    </w:lvl>
    <w:lvl w:ilvl="6" w:tplc="28BC0972" w:tentative="1">
      <w:start w:val="1"/>
      <w:numFmt w:val="bullet"/>
      <w:lvlText w:val=""/>
      <w:lvlJc w:val="left"/>
      <w:pPr>
        <w:ind w:left="5760" w:hanging="360"/>
      </w:pPr>
      <w:rPr>
        <w:rFonts w:ascii="Symbol" w:hAnsi="Symbol" w:hint="default"/>
      </w:rPr>
    </w:lvl>
    <w:lvl w:ilvl="7" w:tplc="AF561128" w:tentative="1">
      <w:start w:val="1"/>
      <w:numFmt w:val="bullet"/>
      <w:lvlText w:val="o"/>
      <w:lvlJc w:val="left"/>
      <w:pPr>
        <w:ind w:left="6480" w:hanging="360"/>
      </w:pPr>
      <w:rPr>
        <w:rFonts w:ascii="Courier New" w:hAnsi="Courier New" w:cs="Courier New" w:hint="default"/>
      </w:rPr>
    </w:lvl>
    <w:lvl w:ilvl="8" w:tplc="81BC8438" w:tentative="1">
      <w:start w:val="1"/>
      <w:numFmt w:val="bullet"/>
      <w:lvlText w:val=""/>
      <w:lvlJc w:val="left"/>
      <w:pPr>
        <w:ind w:left="7200" w:hanging="360"/>
      </w:pPr>
      <w:rPr>
        <w:rFonts w:ascii="Wingdings" w:hAnsi="Wingdings" w:hint="default"/>
      </w:rPr>
    </w:lvl>
  </w:abstractNum>
  <w:abstractNum w:abstractNumId="5" w15:restartNumberingAfterBreak="0">
    <w:nsid w:val="15534BD8"/>
    <w:multiLevelType w:val="hybridMultilevel"/>
    <w:tmpl w:val="BA0E4D38"/>
    <w:lvl w:ilvl="0" w:tplc="491AC53C">
      <w:start w:val="1"/>
      <w:numFmt w:val="bullet"/>
      <w:lvlText w:val=""/>
      <w:lvlJc w:val="left"/>
      <w:pPr>
        <w:ind w:left="720" w:hanging="360"/>
      </w:pPr>
      <w:rPr>
        <w:rFonts w:ascii="Symbol" w:hAnsi="Symbol" w:hint="default"/>
      </w:rPr>
    </w:lvl>
    <w:lvl w:ilvl="1" w:tplc="0E46D7F8" w:tentative="1">
      <w:start w:val="1"/>
      <w:numFmt w:val="bullet"/>
      <w:lvlText w:val="o"/>
      <w:lvlJc w:val="left"/>
      <w:pPr>
        <w:ind w:left="1440" w:hanging="360"/>
      </w:pPr>
      <w:rPr>
        <w:rFonts w:ascii="Courier New" w:hAnsi="Courier New" w:cs="Courier New" w:hint="default"/>
      </w:rPr>
    </w:lvl>
    <w:lvl w:ilvl="2" w:tplc="BD8C5EBE" w:tentative="1">
      <w:start w:val="1"/>
      <w:numFmt w:val="bullet"/>
      <w:lvlText w:val=""/>
      <w:lvlJc w:val="left"/>
      <w:pPr>
        <w:ind w:left="2160" w:hanging="360"/>
      </w:pPr>
      <w:rPr>
        <w:rFonts w:ascii="Wingdings" w:hAnsi="Wingdings" w:hint="default"/>
      </w:rPr>
    </w:lvl>
    <w:lvl w:ilvl="3" w:tplc="04E4FCF6" w:tentative="1">
      <w:start w:val="1"/>
      <w:numFmt w:val="bullet"/>
      <w:lvlText w:val=""/>
      <w:lvlJc w:val="left"/>
      <w:pPr>
        <w:ind w:left="2880" w:hanging="360"/>
      </w:pPr>
      <w:rPr>
        <w:rFonts w:ascii="Symbol" w:hAnsi="Symbol" w:hint="default"/>
      </w:rPr>
    </w:lvl>
    <w:lvl w:ilvl="4" w:tplc="1A5C9F6C" w:tentative="1">
      <w:start w:val="1"/>
      <w:numFmt w:val="bullet"/>
      <w:lvlText w:val="o"/>
      <w:lvlJc w:val="left"/>
      <w:pPr>
        <w:ind w:left="3600" w:hanging="360"/>
      </w:pPr>
      <w:rPr>
        <w:rFonts w:ascii="Courier New" w:hAnsi="Courier New" w:cs="Courier New" w:hint="default"/>
      </w:rPr>
    </w:lvl>
    <w:lvl w:ilvl="5" w:tplc="7FB8593C" w:tentative="1">
      <w:start w:val="1"/>
      <w:numFmt w:val="bullet"/>
      <w:lvlText w:val=""/>
      <w:lvlJc w:val="left"/>
      <w:pPr>
        <w:ind w:left="4320" w:hanging="360"/>
      </w:pPr>
      <w:rPr>
        <w:rFonts w:ascii="Wingdings" w:hAnsi="Wingdings" w:hint="default"/>
      </w:rPr>
    </w:lvl>
    <w:lvl w:ilvl="6" w:tplc="B0EAAB44" w:tentative="1">
      <w:start w:val="1"/>
      <w:numFmt w:val="bullet"/>
      <w:lvlText w:val=""/>
      <w:lvlJc w:val="left"/>
      <w:pPr>
        <w:ind w:left="5040" w:hanging="360"/>
      </w:pPr>
      <w:rPr>
        <w:rFonts w:ascii="Symbol" w:hAnsi="Symbol" w:hint="default"/>
      </w:rPr>
    </w:lvl>
    <w:lvl w:ilvl="7" w:tplc="C53AF1F8" w:tentative="1">
      <w:start w:val="1"/>
      <w:numFmt w:val="bullet"/>
      <w:lvlText w:val="o"/>
      <w:lvlJc w:val="left"/>
      <w:pPr>
        <w:ind w:left="5760" w:hanging="360"/>
      </w:pPr>
      <w:rPr>
        <w:rFonts w:ascii="Courier New" w:hAnsi="Courier New" w:cs="Courier New" w:hint="default"/>
      </w:rPr>
    </w:lvl>
    <w:lvl w:ilvl="8" w:tplc="5622EB34" w:tentative="1">
      <w:start w:val="1"/>
      <w:numFmt w:val="bullet"/>
      <w:lvlText w:val=""/>
      <w:lvlJc w:val="left"/>
      <w:pPr>
        <w:ind w:left="6480" w:hanging="360"/>
      </w:pPr>
      <w:rPr>
        <w:rFonts w:ascii="Wingdings" w:hAnsi="Wingdings" w:hint="default"/>
      </w:rPr>
    </w:lvl>
  </w:abstractNum>
  <w:abstractNum w:abstractNumId="6" w15:restartNumberingAfterBreak="0">
    <w:nsid w:val="15771B40"/>
    <w:multiLevelType w:val="hybridMultilevel"/>
    <w:tmpl w:val="2594E50C"/>
    <w:lvl w:ilvl="0" w:tplc="8E304B02">
      <w:start w:val="1"/>
      <w:numFmt w:val="bullet"/>
      <w:lvlText w:val=""/>
      <w:lvlJc w:val="left"/>
      <w:pPr>
        <w:ind w:left="1440" w:hanging="360"/>
      </w:pPr>
      <w:rPr>
        <w:rFonts w:ascii="Symbol" w:hAnsi="Symbol" w:hint="default"/>
      </w:rPr>
    </w:lvl>
    <w:lvl w:ilvl="1" w:tplc="EABA7582" w:tentative="1">
      <w:start w:val="1"/>
      <w:numFmt w:val="bullet"/>
      <w:lvlText w:val="o"/>
      <w:lvlJc w:val="left"/>
      <w:pPr>
        <w:ind w:left="2160" w:hanging="360"/>
      </w:pPr>
      <w:rPr>
        <w:rFonts w:ascii="Courier New" w:hAnsi="Courier New" w:cs="Courier New" w:hint="default"/>
      </w:rPr>
    </w:lvl>
    <w:lvl w:ilvl="2" w:tplc="82382B9C" w:tentative="1">
      <w:start w:val="1"/>
      <w:numFmt w:val="bullet"/>
      <w:lvlText w:val=""/>
      <w:lvlJc w:val="left"/>
      <w:pPr>
        <w:ind w:left="2880" w:hanging="360"/>
      </w:pPr>
      <w:rPr>
        <w:rFonts w:ascii="Wingdings" w:hAnsi="Wingdings" w:hint="default"/>
      </w:rPr>
    </w:lvl>
    <w:lvl w:ilvl="3" w:tplc="5276CEA0" w:tentative="1">
      <w:start w:val="1"/>
      <w:numFmt w:val="bullet"/>
      <w:lvlText w:val=""/>
      <w:lvlJc w:val="left"/>
      <w:pPr>
        <w:ind w:left="3600" w:hanging="360"/>
      </w:pPr>
      <w:rPr>
        <w:rFonts w:ascii="Symbol" w:hAnsi="Symbol" w:hint="default"/>
      </w:rPr>
    </w:lvl>
    <w:lvl w:ilvl="4" w:tplc="7CD0D43C" w:tentative="1">
      <w:start w:val="1"/>
      <w:numFmt w:val="bullet"/>
      <w:lvlText w:val="o"/>
      <w:lvlJc w:val="left"/>
      <w:pPr>
        <w:ind w:left="4320" w:hanging="360"/>
      </w:pPr>
      <w:rPr>
        <w:rFonts w:ascii="Courier New" w:hAnsi="Courier New" w:cs="Courier New" w:hint="default"/>
      </w:rPr>
    </w:lvl>
    <w:lvl w:ilvl="5" w:tplc="B8342666" w:tentative="1">
      <w:start w:val="1"/>
      <w:numFmt w:val="bullet"/>
      <w:lvlText w:val=""/>
      <w:lvlJc w:val="left"/>
      <w:pPr>
        <w:ind w:left="5040" w:hanging="360"/>
      </w:pPr>
      <w:rPr>
        <w:rFonts w:ascii="Wingdings" w:hAnsi="Wingdings" w:hint="default"/>
      </w:rPr>
    </w:lvl>
    <w:lvl w:ilvl="6" w:tplc="8E6643D8" w:tentative="1">
      <w:start w:val="1"/>
      <w:numFmt w:val="bullet"/>
      <w:lvlText w:val=""/>
      <w:lvlJc w:val="left"/>
      <w:pPr>
        <w:ind w:left="5760" w:hanging="360"/>
      </w:pPr>
      <w:rPr>
        <w:rFonts w:ascii="Symbol" w:hAnsi="Symbol" w:hint="default"/>
      </w:rPr>
    </w:lvl>
    <w:lvl w:ilvl="7" w:tplc="13E6BD82" w:tentative="1">
      <w:start w:val="1"/>
      <w:numFmt w:val="bullet"/>
      <w:lvlText w:val="o"/>
      <w:lvlJc w:val="left"/>
      <w:pPr>
        <w:ind w:left="6480" w:hanging="360"/>
      </w:pPr>
      <w:rPr>
        <w:rFonts w:ascii="Courier New" w:hAnsi="Courier New" w:cs="Courier New" w:hint="default"/>
      </w:rPr>
    </w:lvl>
    <w:lvl w:ilvl="8" w:tplc="D5863108" w:tentative="1">
      <w:start w:val="1"/>
      <w:numFmt w:val="bullet"/>
      <w:lvlText w:val=""/>
      <w:lvlJc w:val="left"/>
      <w:pPr>
        <w:ind w:left="7200" w:hanging="360"/>
      </w:pPr>
      <w:rPr>
        <w:rFonts w:ascii="Wingdings" w:hAnsi="Wingdings" w:hint="default"/>
      </w:rPr>
    </w:lvl>
  </w:abstractNum>
  <w:abstractNum w:abstractNumId="7" w15:restartNumberingAfterBreak="0">
    <w:nsid w:val="172B142B"/>
    <w:multiLevelType w:val="hybridMultilevel"/>
    <w:tmpl w:val="E22C3242"/>
    <w:lvl w:ilvl="0" w:tplc="417ECEF8">
      <w:start w:val="1"/>
      <w:numFmt w:val="bullet"/>
      <w:lvlText w:val=""/>
      <w:lvlJc w:val="left"/>
      <w:pPr>
        <w:ind w:left="720" w:hanging="360"/>
      </w:pPr>
      <w:rPr>
        <w:rFonts w:ascii="Symbol" w:hAnsi="Symbol" w:hint="default"/>
      </w:rPr>
    </w:lvl>
    <w:lvl w:ilvl="1" w:tplc="7C7E5088" w:tentative="1">
      <w:start w:val="1"/>
      <w:numFmt w:val="bullet"/>
      <w:lvlText w:val="o"/>
      <w:lvlJc w:val="left"/>
      <w:pPr>
        <w:ind w:left="1440" w:hanging="360"/>
      </w:pPr>
      <w:rPr>
        <w:rFonts w:ascii="Courier New" w:hAnsi="Courier New" w:cs="Courier New" w:hint="default"/>
      </w:rPr>
    </w:lvl>
    <w:lvl w:ilvl="2" w:tplc="D5B86FAE" w:tentative="1">
      <w:start w:val="1"/>
      <w:numFmt w:val="bullet"/>
      <w:lvlText w:val=""/>
      <w:lvlJc w:val="left"/>
      <w:pPr>
        <w:ind w:left="2160" w:hanging="360"/>
      </w:pPr>
      <w:rPr>
        <w:rFonts w:ascii="Wingdings" w:hAnsi="Wingdings" w:hint="default"/>
      </w:rPr>
    </w:lvl>
    <w:lvl w:ilvl="3" w:tplc="EB76B4FA" w:tentative="1">
      <w:start w:val="1"/>
      <w:numFmt w:val="bullet"/>
      <w:lvlText w:val=""/>
      <w:lvlJc w:val="left"/>
      <w:pPr>
        <w:ind w:left="2880" w:hanging="360"/>
      </w:pPr>
      <w:rPr>
        <w:rFonts w:ascii="Symbol" w:hAnsi="Symbol" w:hint="default"/>
      </w:rPr>
    </w:lvl>
    <w:lvl w:ilvl="4" w:tplc="5E903ACC" w:tentative="1">
      <w:start w:val="1"/>
      <w:numFmt w:val="bullet"/>
      <w:lvlText w:val="o"/>
      <w:lvlJc w:val="left"/>
      <w:pPr>
        <w:ind w:left="3600" w:hanging="360"/>
      </w:pPr>
      <w:rPr>
        <w:rFonts w:ascii="Courier New" w:hAnsi="Courier New" w:cs="Courier New" w:hint="default"/>
      </w:rPr>
    </w:lvl>
    <w:lvl w:ilvl="5" w:tplc="006C9942" w:tentative="1">
      <w:start w:val="1"/>
      <w:numFmt w:val="bullet"/>
      <w:lvlText w:val=""/>
      <w:lvlJc w:val="left"/>
      <w:pPr>
        <w:ind w:left="4320" w:hanging="360"/>
      </w:pPr>
      <w:rPr>
        <w:rFonts w:ascii="Wingdings" w:hAnsi="Wingdings" w:hint="default"/>
      </w:rPr>
    </w:lvl>
    <w:lvl w:ilvl="6" w:tplc="F06A9966" w:tentative="1">
      <w:start w:val="1"/>
      <w:numFmt w:val="bullet"/>
      <w:lvlText w:val=""/>
      <w:lvlJc w:val="left"/>
      <w:pPr>
        <w:ind w:left="5040" w:hanging="360"/>
      </w:pPr>
      <w:rPr>
        <w:rFonts w:ascii="Symbol" w:hAnsi="Symbol" w:hint="default"/>
      </w:rPr>
    </w:lvl>
    <w:lvl w:ilvl="7" w:tplc="7BEEF9EA" w:tentative="1">
      <w:start w:val="1"/>
      <w:numFmt w:val="bullet"/>
      <w:lvlText w:val="o"/>
      <w:lvlJc w:val="left"/>
      <w:pPr>
        <w:ind w:left="5760" w:hanging="360"/>
      </w:pPr>
      <w:rPr>
        <w:rFonts w:ascii="Courier New" w:hAnsi="Courier New" w:cs="Courier New" w:hint="default"/>
      </w:rPr>
    </w:lvl>
    <w:lvl w:ilvl="8" w:tplc="21BA3750" w:tentative="1">
      <w:start w:val="1"/>
      <w:numFmt w:val="bullet"/>
      <w:lvlText w:val=""/>
      <w:lvlJc w:val="left"/>
      <w:pPr>
        <w:ind w:left="6480" w:hanging="360"/>
      </w:pPr>
      <w:rPr>
        <w:rFonts w:ascii="Wingdings" w:hAnsi="Wingdings" w:hint="default"/>
      </w:rPr>
    </w:lvl>
  </w:abstractNum>
  <w:abstractNum w:abstractNumId="8" w15:restartNumberingAfterBreak="0">
    <w:nsid w:val="1BFE13B9"/>
    <w:multiLevelType w:val="hybridMultilevel"/>
    <w:tmpl w:val="CBFCFD32"/>
    <w:lvl w:ilvl="0" w:tplc="2B54BB02">
      <w:start w:val="1"/>
      <w:numFmt w:val="bullet"/>
      <w:lvlText w:val=""/>
      <w:lvlJc w:val="left"/>
      <w:pPr>
        <w:ind w:left="1440" w:hanging="360"/>
      </w:pPr>
      <w:rPr>
        <w:rFonts w:ascii="Symbol" w:hAnsi="Symbol" w:hint="default"/>
      </w:rPr>
    </w:lvl>
    <w:lvl w:ilvl="1" w:tplc="BA7CDCCA" w:tentative="1">
      <w:start w:val="1"/>
      <w:numFmt w:val="bullet"/>
      <w:lvlText w:val="o"/>
      <w:lvlJc w:val="left"/>
      <w:pPr>
        <w:ind w:left="2160" w:hanging="360"/>
      </w:pPr>
      <w:rPr>
        <w:rFonts w:ascii="Courier New" w:hAnsi="Courier New" w:cs="Courier New" w:hint="default"/>
      </w:rPr>
    </w:lvl>
    <w:lvl w:ilvl="2" w:tplc="F62C7FD2" w:tentative="1">
      <w:start w:val="1"/>
      <w:numFmt w:val="bullet"/>
      <w:lvlText w:val=""/>
      <w:lvlJc w:val="left"/>
      <w:pPr>
        <w:ind w:left="2880" w:hanging="360"/>
      </w:pPr>
      <w:rPr>
        <w:rFonts w:ascii="Wingdings" w:hAnsi="Wingdings" w:hint="default"/>
      </w:rPr>
    </w:lvl>
    <w:lvl w:ilvl="3" w:tplc="0CF200A4" w:tentative="1">
      <w:start w:val="1"/>
      <w:numFmt w:val="bullet"/>
      <w:lvlText w:val=""/>
      <w:lvlJc w:val="left"/>
      <w:pPr>
        <w:ind w:left="3600" w:hanging="360"/>
      </w:pPr>
      <w:rPr>
        <w:rFonts w:ascii="Symbol" w:hAnsi="Symbol" w:hint="default"/>
      </w:rPr>
    </w:lvl>
    <w:lvl w:ilvl="4" w:tplc="E7B82972" w:tentative="1">
      <w:start w:val="1"/>
      <w:numFmt w:val="bullet"/>
      <w:lvlText w:val="o"/>
      <w:lvlJc w:val="left"/>
      <w:pPr>
        <w:ind w:left="4320" w:hanging="360"/>
      </w:pPr>
      <w:rPr>
        <w:rFonts w:ascii="Courier New" w:hAnsi="Courier New" w:cs="Courier New" w:hint="default"/>
      </w:rPr>
    </w:lvl>
    <w:lvl w:ilvl="5" w:tplc="450C4274" w:tentative="1">
      <w:start w:val="1"/>
      <w:numFmt w:val="bullet"/>
      <w:lvlText w:val=""/>
      <w:lvlJc w:val="left"/>
      <w:pPr>
        <w:ind w:left="5040" w:hanging="360"/>
      </w:pPr>
      <w:rPr>
        <w:rFonts w:ascii="Wingdings" w:hAnsi="Wingdings" w:hint="default"/>
      </w:rPr>
    </w:lvl>
    <w:lvl w:ilvl="6" w:tplc="E9B0CD78" w:tentative="1">
      <w:start w:val="1"/>
      <w:numFmt w:val="bullet"/>
      <w:lvlText w:val=""/>
      <w:lvlJc w:val="left"/>
      <w:pPr>
        <w:ind w:left="5760" w:hanging="360"/>
      </w:pPr>
      <w:rPr>
        <w:rFonts w:ascii="Symbol" w:hAnsi="Symbol" w:hint="default"/>
      </w:rPr>
    </w:lvl>
    <w:lvl w:ilvl="7" w:tplc="1E04E0C6" w:tentative="1">
      <w:start w:val="1"/>
      <w:numFmt w:val="bullet"/>
      <w:lvlText w:val="o"/>
      <w:lvlJc w:val="left"/>
      <w:pPr>
        <w:ind w:left="6480" w:hanging="360"/>
      </w:pPr>
      <w:rPr>
        <w:rFonts w:ascii="Courier New" w:hAnsi="Courier New" w:cs="Courier New" w:hint="default"/>
      </w:rPr>
    </w:lvl>
    <w:lvl w:ilvl="8" w:tplc="9FE803F6" w:tentative="1">
      <w:start w:val="1"/>
      <w:numFmt w:val="bullet"/>
      <w:lvlText w:val=""/>
      <w:lvlJc w:val="left"/>
      <w:pPr>
        <w:ind w:left="7200" w:hanging="360"/>
      </w:pPr>
      <w:rPr>
        <w:rFonts w:ascii="Wingdings" w:hAnsi="Wingdings" w:hint="default"/>
      </w:rPr>
    </w:lvl>
  </w:abstractNum>
  <w:abstractNum w:abstractNumId="9" w15:restartNumberingAfterBreak="0">
    <w:nsid w:val="1D6E340E"/>
    <w:multiLevelType w:val="hybridMultilevel"/>
    <w:tmpl w:val="5FA2539C"/>
    <w:lvl w:ilvl="0" w:tplc="884A0F3A">
      <w:start w:val="1"/>
      <w:numFmt w:val="bullet"/>
      <w:lvlText w:val=""/>
      <w:lvlJc w:val="left"/>
      <w:pPr>
        <w:ind w:left="720" w:hanging="360"/>
      </w:pPr>
      <w:rPr>
        <w:rFonts w:ascii="Symbol" w:hAnsi="Symbol" w:hint="default"/>
      </w:rPr>
    </w:lvl>
    <w:lvl w:ilvl="1" w:tplc="AA3AE006" w:tentative="1">
      <w:start w:val="1"/>
      <w:numFmt w:val="bullet"/>
      <w:lvlText w:val="o"/>
      <w:lvlJc w:val="left"/>
      <w:pPr>
        <w:ind w:left="1440" w:hanging="360"/>
      </w:pPr>
      <w:rPr>
        <w:rFonts w:ascii="Courier New" w:hAnsi="Courier New" w:cs="Courier New" w:hint="default"/>
      </w:rPr>
    </w:lvl>
    <w:lvl w:ilvl="2" w:tplc="D10AF880" w:tentative="1">
      <w:start w:val="1"/>
      <w:numFmt w:val="bullet"/>
      <w:lvlText w:val=""/>
      <w:lvlJc w:val="left"/>
      <w:pPr>
        <w:ind w:left="2160" w:hanging="360"/>
      </w:pPr>
      <w:rPr>
        <w:rFonts w:ascii="Wingdings" w:hAnsi="Wingdings" w:hint="default"/>
      </w:rPr>
    </w:lvl>
    <w:lvl w:ilvl="3" w:tplc="D1CCFF98" w:tentative="1">
      <w:start w:val="1"/>
      <w:numFmt w:val="bullet"/>
      <w:lvlText w:val=""/>
      <w:lvlJc w:val="left"/>
      <w:pPr>
        <w:ind w:left="2880" w:hanging="360"/>
      </w:pPr>
      <w:rPr>
        <w:rFonts w:ascii="Symbol" w:hAnsi="Symbol" w:hint="default"/>
      </w:rPr>
    </w:lvl>
    <w:lvl w:ilvl="4" w:tplc="2D2406DE" w:tentative="1">
      <w:start w:val="1"/>
      <w:numFmt w:val="bullet"/>
      <w:lvlText w:val="o"/>
      <w:lvlJc w:val="left"/>
      <w:pPr>
        <w:ind w:left="3600" w:hanging="360"/>
      </w:pPr>
      <w:rPr>
        <w:rFonts w:ascii="Courier New" w:hAnsi="Courier New" w:cs="Courier New" w:hint="default"/>
      </w:rPr>
    </w:lvl>
    <w:lvl w:ilvl="5" w:tplc="E278AA54" w:tentative="1">
      <w:start w:val="1"/>
      <w:numFmt w:val="bullet"/>
      <w:lvlText w:val=""/>
      <w:lvlJc w:val="left"/>
      <w:pPr>
        <w:ind w:left="4320" w:hanging="360"/>
      </w:pPr>
      <w:rPr>
        <w:rFonts w:ascii="Wingdings" w:hAnsi="Wingdings" w:hint="default"/>
      </w:rPr>
    </w:lvl>
    <w:lvl w:ilvl="6" w:tplc="D7EC0D6A" w:tentative="1">
      <w:start w:val="1"/>
      <w:numFmt w:val="bullet"/>
      <w:lvlText w:val=""/>
      <w:lvlJc w:val="left"/>
      <w:pPr>
        <w:ind w:left="5040" w:hanging="360"/>
      </w:pPr>
      <w:rPr>
        <w:rFonts w:ascii="Symbol" w:hAnsi="Symbol" w:hint="default"/>
      </w:rPr>
    </w:lvl>
    <w:lvl w:ilvl="7" w:tplc="E292B416" w:tentative="1">
      <w:start w:val="1"/>
      <w:numFmt w:val="bullet"/>
      <w:lvlText w:val="o"/>
      <w:lvlJc w:val="left"/>
      <w:pPr>
        <w:ind w:left="5760" w:hanging="360"/>
      </w:pPr>
      <w:rPr>
        <w:rFonts w:ascii="Courier New" w:hAnsi="Courier New" w:cs="Courier New" w:hint="default"/>
      </w:rPr>
    </w:lvl>
    <w:lvl w:ilvl="8" w:tplc="3536B8FE" w:tentative="1">
      <w:start w:val="1"/>
      <w:numFmt w:val="bullet"/>
      <w:lvlText w:val=""/>
      <w:lvlJc w:val="left"/>
      <w:pPr>
        <w:ind w:left="6480" w:hanging="360"/>
      </w:pPr>
      <w:rPr>
        <w:rFonts w:ascii="Wingdings" w:hAnsi="Wingdings" w:hint="default"/>
      </w:rPr>
    </w:lvl>
  </w:abstractNum>
  <w:abstractNum w:abstractNumId="10" w15:restartNumberingAfterBreak="0">
    <w:nsid w:val="250A2D0C"/>
    <w:multiLevelType w:val="hybridMultilevel"/>
    <w:tmpl w:val="B7689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931315"/>
    <w:multiLevelType w:val="hybridMultilevel"/>
    <w:tmpl w:val="4CA6DE98"/>
    <w:lvl w:ilvl="0" w:tplc="31143FA4">
      <w:start w:val="1"/>
      <w:numFmt w:val="lowerLetter"/>
      <w:lvlText w:val="%1."/>
      <w:lvlJc w:val="left"/>
      <w:pPr>
        <w:ind w:left="720" w:hanging="360"/>
      </w:pPr>
      <w:rPr>
        <w:rFonts w:hint="default"/>
      </w:rPr>
    </w:lvl>
    <w:lvl w:ilvl="1" w:tplc="C45211D8" w:tentative="1">
      <w:start w:val="1"/>
      <w:numFmt w:val="lowerLetter"/>
      <w:lvlText w:val="%2."/>
      <w:lvlJc w:val="left"/>
      <w:pPr>
        <w:ind w:left="1440" w:hanging="360"/>
      </w:pPr>
    </w:lvl>
    <w:lvl w:ilvl="2" w:tplc="05A83E9C" w:tentative="1">
      <w:start w:val="1"/>
      <w:numFmt w:val="lowerRoman"/>
      <w:lvlText w:val="%3."/>
      <w:lvlJc w:val="right"/>
      <w:pPr>
        <w:ind w:left="2160" w:hanging="180"/>
      </w:pPr>
    </w:lvl>
    <w:lvl w:ilvl="3" w:tplc="35EE76E2" w:tentative="1">
      <w:start w:val="1"/>
      <w:numFmt w:val="decimal"/>
      <w:lvlText w:val="%4."/>
      <w:lvlJc w:val="left"/>
      <w:pPr>
        <w:ind w:left="2880" w:hanging="360"/>
      </w:pPr>
    </w:lvl>
    <w:lvl w:ilvl="4" w:tplc="31C242B4" w:tentative="1">
      <w:start w:val="1"/>
      <w:numFmt w:val="lowerLetter"/>
      <w:lvlText w:val="%5."/>
      <w:lvlJc w:val="left"/>
      <w:pPr>
        <w:ind w:left="3600" w:hanging="360"/>
      </w:pPr>
    </w:lvl>
    <w:lvl w:ilvl="5" w:tplc="89725222" w:tentative="1">
      <w:start w:val="1"/>
      <w:numFmt w:val="lowerRoman"/>
      <w:lvlText w:val="%6."/>
      <w:lvlJc w:val="right"/>
      <w:pPr>
        <w:ind w:left="4320" w:hanging="180"/>
      </w:pPr>
    </w:lvl>
    <w:lvl w:ilvl="6" w:tplc="58AE9094" w:tentative="1">
      <w:start w:val="1"/>
      <w:numFmt w:val="decimal"/>
      <w:lvlText w:val="%7."/>
      <w:lvlJc w:val="left"/>
      <w:pPr>
        <w:ind w:left="5040" w:hanging="360"/>
      </w:pPr>
    </w:lvl>
    <w:lvl w:ilvl="7" w:tplc="2A901F26" w:tentative="1">
      <w:start w:val="1"/>
      <w:numFmt w:val="lowerLetter"/>
      <w:lvlText w:val="%8."/>
      <w:lvlJc w:val="left"/>
      <w:pPr>
        <w:ind w:left="5760" w:hanging="360"/>
      </w:pPr>
    </w:lvl>
    <w:lvl w:ilvl="8" w:tplc="791EF050" w:tentative="1">
      <w:start w:val="1"/>
      <w:numFmt w:val="lowerRoman"/>
      <w:lvlText w:val="%9."/>
      <w:lvlJc w:val="right"/>
      <w:pPr>
        <w:ind w:left="6480" w:hanging="180"/>
      </w:pPr>
    </w:lvl>
  </w:abstractNum>
  <w:abstractNum w:abstractNumId="12" w15:restartNumberingAfterBreak="0">
    <w:nsid w:val="2DD750A6"/>
    <w:multiLevelType w:val="multilevel"/>
    <w:tmpl w:val="7672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336A0E"/>
    <w:multiLevelType w:val="hybridMultilevel"/>
    <w:tmpl w:val="DAE64A78"/>
    <w:lvl w:ilvl="0" w:tplc="DBA28084">
      <w:start w:val="1"/>
      <w:numFmt w:val="bullet"/>
      <w:lvlText w:val=""/>
      <w:lvlJc w:val="left"/>
      <w:pPr>
        <w:ind w:left="1440" w:hanging="360"/>
      </w:pPr>
      <w:rPr>
        <w:rFonts w:ascii="Wingdings" w:hAnsi="Wingdings" w:hint="default"/>
      </w:rPr>
    </w:lvl>
    <w:lvl w:ilvl="1" w:tplc="DD84D62A" w:tentative="1">
      <w:start w:val="1"/>
      <w:numFmt w:val="bullet"/>
      <w:lvlText w:val="o"/>
      <w:lvlJc w:val="left"/>
      <w:pPr>
        <w:ind w:left="2160" w:hanging="360"/>
      </w:pPr>
      <w:rPr>
        <w:rFonts w:ascii="Courier New" w:hAnsi="Courier New" w:cs="Courier New" w:hint="default"/>
      </w:rPr>
    </w:lvl>
    <w:lvl w:ilvl="2" w:tplc="9BEE85BA" w:tentative="1">
      <w:start w:val="1"/>
      <w:numFmt w:val="bullet"/>
      <w:lvlText w:val=""/>
      <w:lvlJc w:val="left"/>
      <w:pPr>
        <w:ind w:left="2880" w:hanging="360"/>
      </w:pPr>
      <w:rPr>
        <w:rFonts w:ascii="Wingdings" w:hAnsi="Wingdings" w:hint="default"/>
      </w:rPr>
    </w:lvl>
    <w:lvl w:ilvl="3" w:tplc="A85C5E6C" w:tentative="1">
      <w:start w:val="1"/>
      <w:numFmt w:val="bullet"/>
      <w:lvlText w:val=""/>
      <w:lvlJc w:val="left"/>
      <w:pPr>
        <w:ind w:left="3600" w:hanging="360"/>
      </w:pPr>
      <w:rPr>
        <w:rFonts w:ascii="Symbol" w:hAnsi="Symbol" w:hint="default"/>
      </w:rPr>
    </w:lvl>
    <w:lvl w:ilvl="4" w:tplc="E0D269FA" w:tentative="1">
      <w:start w:val="1"/>
      <w:numFmt w:val="bullet"/>
      <w:lvlText w:val="o"/>
      <w:lvlJc w:val="left"/>
      <w:pPr>
        <w:ind w:left="4320" w:hanging="360"/>
      </w:pPr>
      <w:rPr>
        <w:rFonts w:ascii="Courier New" w:hAnsi="Courier New" w:cs="Courier New" w:hint="default"/>
      </w:rPr>
    </w:lvl>
    <w:lvl w:ilvl="5" w:tplc="254C28F8" w:tentative="1">
      <w:start w:val="1"/>
      <w:numFmt w:val="bullet"/>
      <w:lvlText w:val=""/>
      <w:lvlJc w:val="left"/>
      <w:pPr>
        <w:ind w:left="5040" w:hanging="360"/>
      </w:pPr>
      <w:rPr>
        <w:rFonts w:ascii="Wingdings" w:hAnsi="Wingdings" w:hint="default"/>
      </w:rPr>
    </w:lvl>
    <w:lvl w:ilvl="6" w:tplc="3D5C521E" w:tentative="1">
      <w:start w:val="1"/>
      <w:numFmt w:val="bullet"/>
      <w:lvlText w:val=""/>
      <w:lvlJc w:val="left"/>
      <w:pPr>
        <w:ind w:left="5760" w:hanging="360"/>
      </w:pPr>
      <w:rPr>
        <w:rFonts w:ascii="Symbol" w:hAnsi="Symbol" w:hint="default"/>
      </w:rPr>
    </w:lvl>
    <w:lvl w:ilvl="7" w:tplc="9A041C28" w:tentative="1">
      <w:start w:val="1"/>
      <w:numFmt w:val="bullet"/>
      <w:lvlText w:val="o"/>
      <w:lvlJc w:val="left"/>
      <w:pPr>
        <w:ind w:left="6480" w:hanging="360"/>
      </w:pPr>
      <w:rPr>
        <w:rFonts w:ascii="Courier New" w:hAnsi="Courier New" w:cs="Courier New" w:hint="default"/>
      </w:rPr>
    </w:lvl>
    <w:lvl w:ilvl="8" w:tplc="8D5807BC" w:tentative="1">
      <w:start w:val="1"/>
      <w:numFmt w:val="bullet"/>
      <w:lvlText w:val=""/>
      <w:lvlJc w:val="left"/>
      <w:pPr>
        <w:ind w:left="7200" w:hanging="360"/>
      </w:pPr>
      <w:rPr>
        <w:rFonts w:ascii="Wingdings" w:hAnsi="Wingdings" w:hint="default"/>
      </w:rPr>
    </w:lvl>
  </w:abstractNum>
  <w:abstractNum w:abstractNumId="14" w15:restartNumberingAfterBreak="0">
    <w:nsid w:val="32714F2E"/>
    <w:multiLevelType w:val="hybridMultilevel"/>
    <w:tmpl w:val="B6625F52"/>
    <w:lvl w:ilvl="0" w:tplc="9C68C8A4">
      <w:start w:val="1"/>
      <w:numFmt w:val="bullet"/>
      <w:lvlText w:val=""/>
      <w:lvlJc w:val="left"/>
      <w:pPr>
        <w:ind w:left="1440" w:hanging="360"/>
      </w:pPr>
      <w:rPr>
        <w:rFonts w:ascii="Symbol" w:hAnsi="Symbol" w:hint="default"/>
      </w:rPr>
    </w:lvl>
    <w:lvl w:ilvl="1" w:tplc="AED2276E" w:tentative="1">
      <w:start w:val="1"/>
      <w:numFmt w:val="bullet"/>
      <w:lvlText w:val="o"/>
      <w:lvlJc w:val="left"/>
      <w:pPr>
        <w:ind w:left="2160" w:hanging="360"/>
      </w:pPr>
      <w:rPr>
        <w:rFonts w:ascii="Courier New" w:hAnsi="Courier New" w:cs="Courier New" w:hint="default"/>
      </w:rPr>
    </w:lvl>
    <w:lvl w:ilvl="2" w:tplc="F72CE9B6" w:tentative="1">
      <w:start w:val="1"/>
      <w:numFmt w:val="bullet"/>
      <w:lvlText w:val=""/>
      <w:lvlJc w:val="left"/>
      <w:pPr>
        <w:ind w:left="2880" w:hanging="360"/>
      </w:pPr>
      <w:rPr>
        <w:rFonts w:ascii="Wingdings" w:hAnsi="Wingdings" w:hint="default"/>
      </w:rPr>
    </w:lvl>
    <w:lvl w:ilvl="3" w:tplc="AA5E67D6" w:tentative="1">
      <w:start w:val="1"/>
      <w:numFmt w:val="bullet"/>
      <w:lvlText w:val=""/>
      <w:lvlJc w:val="left"/>
      <w:pPr>
        <w:ind w:left="3600" w:hanging="360"/>
      </w:pPr>
      <w:rPr>
        <w:rFonts w:ascii="Symbol" w:hAnsi="Symbol" w:hint="default"/>
      </w:rPr>
    </w:lvl>
    <w:lvl w:ilvl="4" w:tplc="FF8E9F2C" w:tentative="1">
      <w:start w:val="1"/>
      <w:numFmt w:val="bullet"/>
      <w:lvlText w:val="o"/>
      <w:lvlJc w:val="left"/>
      <w:pPr>
        <w:ind w:left="4320" w:hanging="360"/>
      </w:pPr>
      <w:rPr>
        <w:rFonts w:ascii="Courier New" w:hAnsi="Courier New" w:cs="Courier New" w:hint="default"/>
      </w:rPr>
    </w:lvl>
    <w:lvl w:ilvl="5" w:tplc="0B68F106" w:tentative="1">
      <w:start w:val="1"/>
      <w:numFmt w:val="bullet"/>
      <w:lvlText w:val=""/>
      <w:lvlJc w:val="left"/>
      <w:pPr>
        <w:ind w:left="5040" w:hanging="360"/>
      </w:pPr>
      <w:rPr>
        <w:rFonts w:ascii="Wingdings" w:hAnsi="Wingdings" w:hint="default"/>
      </w:rPr>
    </w:lvl>
    <w:lvl w:ilvl="6" w:tplc="36E8D15C" w:tentative="1">
      <w:start w:val="1"/>
      <w:numFmt w:val="bullet"/>
      <w:lvlText w:val=""/>
      <w:lvlJc w:val="left"/>
      <w:pPr>
        <w:ind w:left="5760" w:hanging="360"/>
      </w:pPr>
      <w:rPr>
        <w:rFonts w:ascii="Symbol" w:hAnsi="Symbol" w:hint="default"/>
      </w:rPr>
    </w:lvl>
    <w:lvl w:ilvl="7" w:tplc="4B848CFE" w:tentative="1">
      <w:start w:val="1"/>
      <w:numFmt w:val="bullet"/>
      <w:lvlText w:val="o"/>
      <w:lvlJc w:val="left"/>
      <w:pPr>
        <w:ind w:left="6480" w:hanging="360"/>
      </w:pPr>
      <w:rPr>
        <w:rFonts w:ascii="Courier New" w:hAnsi="Courier New" w:cs="Courier New" w:hint="default"/>
      </w:rPr>
    </w:lvl>
    <w:lvl w:ilvl="8" w:tplc="8710F0D8" w:tentative="1">
      <w:start w:val="1"/>
      <w:numFmt w:val="bullet"/>
      <w:lvlText w:val=""/>
      <w:lvlJc w:val="left"/>
      <w:pPr>
        <w:ind w:left="7200" w:hanging="360"/>
      </w:pPr>
      <w:rPr>
        <w:rFonts w:ascii="Wingdings" w:hAnsi="Wingdings" w:hint="default"/>
      </w:rPr>
    </w:lvl>
  </w:abstractNum>
  <w:abstractNum w:abstractNumId="15" w15:restartNumberingAfterBreak="0">
    <w:nsid w:val="3C136A17"/>
    <w:multiLevelType w:val="hybridMultilevel"/>
    <w:tmpl w:val="868C45F8"/>
    <w:lvl w:ilvl="0" w:tplc="152EF54C">
      <w:start w:val="1"/>
      <w:numFmt w:val="bullet"/>
      <w:lvlText w:val=""/>
      <w:lvlJc w:val="left"/>
      <w:pPr>
        <w:ind w:left="720" w:hanging="360"/>
      </w:pPr>
      <w:rPr>
        <w:rFonts w:ascii="Symbol" w:hAnsi="Symbol" w:hint="default"/>
      </w:rPr>
    </w:lvl>
    <w:lvl w:ilvl="1" w:tplc="F9E6B06C" w:tentative="1">
      <w:start w:val="1"/>
      <w:numFmt w:val="bullet"/>
      <w:lvlText w:val="o"/>
      <w:lvlJc w:val="left"/>
      <w:pPr>
        <w:ind w:left="1440" w:hanging="360"/>
      </w:pPr>
      <w:rPr>
        <w:rFonts w:ascii="Courier New" w:hAnsi="Courier New" w:cs="Courier New" w:hint="default"/>
      </w:rPr>
    </w:lvl>
    <w:lvl w:ilvl="2" w:tplc="908A9D5A" w:tentative="1">
      <w:start w:val="1"/>
      <w:numFmt w:val="bullet"/>
      <w:lvlText w:val=""/>
      <w:lvlJc w:val="left"/>
      <w:pPr>
        <w:ind w:left="2160" w:hanging="360"/>
      </w:pPr>
      <w:rPr>
        <w:rFonts w:ascii="Wingdings" w:hAnsi="Wingdings" w:hint="default"/>
      </w:rPr>
    </w:lvl>
    <w:lvl w:ilvl="3" w:tplc="147400CC" w:tentative="1">
      <w:start w:val="1"/>
      <w:numFmt w:val="bullet"/>
      <w:lvlText w:val=""/>
      <w:lvlJc w:val="left"/>
      <w:pPr>
        <w:ind w:left="2880" w:hanging="360"/>
      </w:pPr>
      <w:rPr>
        <w:rFonts w:ascii="Symbol" w:hAnsi="Symbol" w:hint="default"/>
      </w:rPr>
    </w:lvl>
    <w:lvl w:ilvl="4" w:tplc="EA64BD80" w:tentative="1">
      <w:start w:val="1"/>
      <w:numFmt w:val="bullet"/>
      <w:lvlText w:val="o"/>
      <w:lvlJc w:val="left"/>
      <w:pPr>
        <w:ind w:left="3600" w:hanging="360"/>
      </w:pPr>
      <w:rPr>
        <w:rFonts w:ascii="Courier New" w:hAnsi="Courier New" w:cs="Courier New" w:hint="default"/>
      </w:rPr>
    </w:lvl>
    <w:lvl w:ilvl="5" w:tplc="7152B068" w:tentative="1">
      <w:start w:val="1"/>
      <w:numFmt w:val="bullet"/>
      <w:lvlText w:val=""/>
      <w:lvlJc w:val="left"/>
      <w:pPr>
        <w:ind w:left="4320" w:hanging="360"/>
      </w:pPr>
      <w:rPr>
        <w:rFonts w:ascii="Wingdings" w:hAnsi="Wingdings" w:hint="default"/>
      </w:rPr>
    </w:lvl>
    <w:lvl w:ilvl="6" w:tplc="05807F04" w:tentative="1">
      <w:start w:val="1"/>
      <w:numFmt w:val="bullet"/>
      <w:lvlText w:val=""/>
      <w:lvlJc w:val="left"/>
      <w:pPr>
        <w:ind w:left="5040" w:hanging="360"/>
      </w:pPr>
      <w:rPr>
        <w:rFonts w:ascii="Symbol" w:hAnsi="Symbol" w:hint="default"/>
      </w:rPr>
    </w:lvl>
    <w:lvl w:ilvl="7" w:tplc="5E86C78A" w:tentative="1">
      <w:start w:val="1"/>
      <w:numFmt w:val="bullet"/>
      <w:lvlText w:val="o"/>
      <w:lvlJc w:val="left"/>
      <w:pPr>
        <w:ind w:left="5760" w:hanging="360"/>
      </w:pPr>
      <w:rPr>
        <w:rFonts w:ascii="Courier New" w:hAnsi="Courier New" w:cs="Courier New" w:hint="default"/>
      </w:rPr>
    </w:lvl>
    <w:lvl w:ilvl="8" w:tplc="B5283C60" w:tentative="1">
      <w:start w:val="1"/>
      <w:numFmt w:val="bullet"/>
      <w:lvlText w:val=""/>
      <w:lvlJc w:val="left"/>
      <w:pPr>
        <w:ind w:left="6480" w:hanging="360"/>
      </w:pPr>
      <w:rPr>
        <w:rFonts w:ascii="Wingdings" w:hAnsi="Wingdings" w:hint="default"/>
      </w:rPr>
    </w:lvl>
  </w:abstractNum>
  <w:abstractNum w:abstractNumId="16" w15:restartNumberingAfterBreak="0">
    <w:nsid w:val="3E370574"/>
    <w:multiLevelType w:val="hybridMultilevel"/>
    <w:tmpl w:val="C798B1DC"/>
    <w:lvl w:ilvl="0" w:tplc="3996AACA">
      <w:start w:val="1"/>
      <w:numFmt w:val="bullet"/>
      <w:lvlText w:val=""/>
      <w:lvlJc w:val="left"/>
      <w:pPr>
        <w:ind w:left="720" w:hanging="360"/>
      </w:pPr>
      <w:rPr>
        <w:rFonts w:ascii="Symbol" w:hAnsi="Symbol" w:hint="default"/>
      </w:rPr>
    </w:lvl>
    <w:lvl w:ilvl="1" w:tplc="75E091A4" w:tentative="1">
      <w:start w:val="1"/>
      <w:numFmt w:val="bullet"/>
      <w:lvlText w:val="o"/>
      <w:lvlJc w:val="left"/>
      <w:pPr>
        <w:ind w:left="1440" w:hanging="360"/>
      </w:pPr>
      <w:rPr>
        <w:rFonts w:ascii="Courier New" w:hAnsi="Courier New" w:cs="Courier New" w:hint="default"/>
      </w:rPr>
    </w:lvl>
    <w:lvl w:ilvl="2" w:tplc="CBA8826A" w:tentative="1">
      <w:start w:val="1"/>
      <w:numFmt w:val="bullet"/>
      <w:lvlText w:val=""/>
      <w:lvlJc w:val="left"/>
      <w:pPr>
        <w:ind w:left="2160" w:hanging="360"/>
      </w:pPr>
      <w:rPr>
        <w:rFonts w:ascii="Wingdings" w:hAnsi="Wingdings" w:hint="default"/>
      </w:rPr>
    </w:lvl>
    <w:lvl w:ilvl="3" w:tplc="9940B74E" w:tentative="1">
      <w:start w:val="1"/>
      <w:numFmt w:val="bullet"/>
      <w:lvlText w:val=""/>
      <w:lvlJc w:val="left"/>
      <w:pPr>
        <w:ind w:left="2880" w:hanging="360"/>
      </w:pPr>
      <w:rPr>
        <w:rFonts w:ascii="Symbol" w:hAnsi="Symbol" w:hint="default"/>
      </w:rPr>
    </w:lvl>
    <w:lvl w:ilvl="4" w:tplc="B7E68450" w:tentative="1">
      <w:start w:val="1"/>
      <w:numFmt w:val="bullet"/>
      <w:lvlText w:val="o"/>
      <w:lvlJc w:val="left"/>
      <w:pPr>
        <w:ind w:left="3600" w:hanging="360"/>
      </w:pPr>
      <w:rPr>
        <w:rFonts w:ascii="Courier New" w:hAnsi="Courier New" w:cs="Courier New" w:hint="default"/>
      </w:rPr>
    </w:lvl>
    <w:lvl w:ilvl="5" w:tplc="541AEA54" w:tentative="1">
      <w:start w:val="1"/>
      <w:numFmt w:val="bullet"/>
      <w:lvlText w:val=""/>
      <w:lvlJc w:val="left"/>
      <w:pPr>
        <w:ind w:left="4320" w:hanging="360"/>
      </w:pPr>
      <w:rPr>
        <w:rFonts w:ascii="Wingdings" w:hAnsi="Wingdings" w:hint="default"/>
      </w:rPr>
    </w:lvl>
    <w:lvl w:ilvl="6" w:tplc="3886C962" w:tentative="1">
      <w:start w:val="1"/>
      <w:numFmt w:val="bullet"/>
      <w:lvlText w:val=""/>
      <w:lvlJc w:val="left"/>
      <w:pPr>
        <w:ind w:left="5040" w:hanging="360"/>
      </w:pPr>
      <w:rPr>
        <w:rFonts w:ascii="Symbol" w:hAnsi="Symbol" w:hint="default"/>
      </w:rPr>
    </w:lvl>
    <w:lvl w:ilvl="7" w:tplc="4CB42C90" w:tentative="1">
      <w:start w:val="1"/>
      <w:numFmt w:val="bullet"/>
      <w:lvlText w:val="o"/>
      <w:lvlJc w:val="left"/>
      <w:pPr>
        <w:ind w:left="5760" w:hanging="360"/>
      </w:pPr>
      <w:rPr>
        <w:rFonts w:ascii="Courier New" w:hAnsi="Courier New" w:cs="Courier New" w:hint="default"/>
      </w:rPr>
    </w:lvl>
    <w:lvl w:ilvl="8" w:tplc="20166398" w:tentative="1">
      <w:start w:val="1"/>
      <w:numFmt w:val="bullet"/>
      <w:lvlText w:val=""/>
      <w:lvlJc w:val="left"/>
      <w:pPr>
        <w:ind w:left="6480" w:hanging="360"/>
      </w:pPr>
      <w:rPr>
        <w:rFonts w:ascii="Wingdings" w:hAnsi="Wingdings" w:hint="default"/>
      </w:rPr>
    </w:lvl>
  </w:abstractNum>
  <w:abstractNum w:abstractNumId="17" w15:restartNumberingAfterBreak="0">
    <w:nsid w:val="40AB0F13"/>
    <w:multiLevelType w:val="hybridMultilevel"/>
    <w:tmpl w:val="FF642640"/>
    <w:lvl w:ilvl="0" w:tplc="7AC69B78">
      <w:start w:val="1"/>
      <w:numFmt w:val="bullet"/>
      <w:lvlText w:val=""/>
      <w:lvlJc w:val="left"/>
      <w:pPr>
        <w:ind w:left="720" w:hanging="360"/>
      </w:pPr>
      <w:rPr>
        <w:rFonts w:ascii="Symbol" w:hAnsi="Symbol" w:hint="default"/>
      </w:rPr>
    </w:lvl>
    <w:lvl w:ilvl="1" w:tplc="D48A5F0A" w:tentative="1">
      <w:start w:val="1"/>
      <w:numFmt w:val="bullet"/>
      <w:lvlText w:val="o"/>
      <w:lvlJc w:val="left"/>
      <w:pPr>
        <w:ind w:left="1440" w:hanging="360"/>
      </w:pPr>
      <w:rPr>
        <w:rFonts w:ascii="Courier New" w:hAnsi="Courier New" w:cs="Courier New" w:hint="default"/>
      </w:rPr>
    </w:lvl>
    <w:lvl w:ilvl="2" w:tplc="938606EA" w:tentative="1">
      <w:start w:val="1"/>
      <w:numFmt w:val="bullet"/>
      <w:lvlText w:val=""/>
      <w:lvlJc w:val="left"/>
      <w:pPr>
        <w:ind w:left="2160" w:hanging="360"/>
      </w:pPr>
      <w:rPr>
        <w:rFonts w:ascii="Wingdings" w:hAnsi="Wingdings" w:hint="default"/>
      </w:rPr>
    </w:lvl>
    <w:lvl w:ilvl="3" w:tplc="8AAC8E56" w:tentative="1">
      <w:start w:val="1"/>
      <w:numFmt w:val="bullet"/>
      <w:lvlText w:val=""/>
      <w:lvlJc w:val="left"/>
      <w:pPr>
        <w:ind w:left="2880" w:hanging="360"/>
      </w:pPr>
      <w:rPr>
        <w:rFonts w:ascii="Symbol" w:hAnsi="Symbol" w:hint="default"/>
      </w:rPr>
    </w:lvl>
    <w:lvl w:ilvl="4" w:tplc="20A49DA0" w:tentative="1">
      <w:start w:val="1"/>
      <w:numFmt w:val="bullet"/>
      <w:lvlText w:val="o"/>
      <w:lvlJc w:val="left"/>
      <w:pPr>
        <w:ind w:left="3600" w:hanging="360"/>
      </w:pPr>
      <w:rPr>
        <w:rFonts w:ascii="Courier New" w:hAnsi="Courier New" w:cs="Courier New" w:hint="default"/>
      </w:rPr>
    </w:lvl>
    <w:lvl w:ilvl="5" w:tplc="80F821DE" w:tentative="1">
      <w:start w:val="1"/>
      <w:numFmt w:val="bullet"/>
      <w:lvlText w:val=""/>
      <w:lvlJc w:val="left"/>
      <w:pPr>
        <w:ind w:left="4320" w:hanging="360"/>
      </w:pPr>
      <w:rPr>
        <w:rFonts w:ascii="Wingdings" w:hAnsi="Wingdings" w:hint="default"/>
      </w:rPr>
    </w:lvl>
    <w:lvl w:ilvl="6" w:tplc="C0480E18" w:tentative="1">
      <w:start w:val="1"/>
      <w:numFmt w:val="bullet"/>
      <w:lvlText w:val=""/>
      <w:lvlJc w:val="left"/>
      <w:pPr>
        <w:ind w:left="5040" w:hanging="360"/>
      </w:pPr>
      <w:rPr>
        <w:rFonts w:ascii="Symbol" w:hAnsi="Symbol" w:hint="default"/>
      </w:rPr>
    </w:lvl>
    <w:lvl w:ilvl="7" w:tplc="EC344B54" w:tentative="1">
      <w:start w:val="1"/>
      <w:numFmt w:val="bullet"/>
      <w:lvlText w:val="o"/>
      <w:lvlJc w:val="left"/>
      <w:pPr>
        <w:ind w:left="5760" w:hanging="360"/>
      </w:pPr>
      <w:rPr>
        <w:rFonts w:ascii="Courier New" w:hAnsi="Courier New" w:cs="Courier New" w:hint="default"/>
      </w:rPr>
    </w:lvl>
    <w:lvl w:ilvl="8" w:tplc="2FB24D70" w:tentative="1">
      <w:start w:val="1"/>
      <w:numFmt w:val="bullet"/>
      <w:lvlText w:val=""/>
      <w:lvlJc w:val="left"/>
      <w:pPr>
        <w:ind w:left="6480" w:hanging="360"/>
      </w:pPr>
      <w:rPr>
        <w:rFonts w:ascii="Wingdings" w:hAnsi="Wingdings" w:hint="default"/>
      </w:rPr>
    </w:lvl>
  </w:abstractNum>
  <w:abstractNum w:abstractNumId="18" w15:restartNumberingAfterBreak="0">
    <w:nsid w:val="45A76425"/>
    <w:multiLevelType w:val="hybridMultilevel"/>
    <w:tmpl w:val="369C642A"/>
    <w:lvl w:ilvl="0" w:tplc="F8928E20">
      <w:start w:val="1"/>
      <w:numFmt w:val="bullet"/>
      <w:lvlText w:val=""/>
      <w:lvlJc w:val="left"/>
      <w:pPr>
        <w:ind w:left="1440" w:hanging="360"/>
      </w:pPr>
      <w:rPr>
        <w:rFonts w:ascii="Symbol" w:hAnsi="Symbol" w:hint="default"/>
      </w:rPr>
    </w:lvl>
    <w:lvl w:ilvl="1" w:tplc="CA64169E" w:tentative="1">
      <w:start w:val="1"/>
      <w:numFmt w:val="bullet"/>
      <w:lvlText w:val="o"/>
      <w:lvlJc w:val="left"/>
      <w:pPr>
        <w:ind w:left="2160" w:hanging="360"/>
      </w:pPr>
      <w:rPr>
        <w:rFonts w:ascii="Courier New" w:hAnsi="Courier New" w:cs="Courier New" w:hint="default"/>
      </w:rPr>
    </w:lvl>
    <w:lvl w:ilvl="2" w:tplc="0FE29732" w:tentative="1">
      <w:start w:val="1"/>
      <w:numFmt w:val="bullet"/>
      <w:lvlText w:val=""/>
      <w:lvlJc w:val="left"/>
      <w:pPr>
        <w:ind w:left="2880" w:hanging="360"/>
      </w:pPr>
      <w:rPr>
        <w:rFonts w:ascii="Wingdings" w:hAnsi="Wingdings" w:hint="default"/>
      </w:rPr>
    </w:lvl>
    <w:lvl w:ilvl="3" w:tplc="CA3E596E" w:tentative="1">
      <w:start w:val="1"/>
      <w:numFmt w:val="bullet"/>
      <w:lvlText w:val=""/>
      <w:lvlJc w:val="left"/>
      <w:pPr>
        <w:ind w:left="3600" w:hanging="360"/>
      </w:pPr>
      <w:rPr>
        <w:rFonts w:ascii="Symbol" w:hAnsi="Symbol" w:hint="default"/>
      </w:rPr>
    </w:lvl>
    <w:lvl w:ilvl="4" w:tplc="4C3ACDAC" w:tentative="1">
      <w:start w:val="1"/>
      <w:numFmt w:val="bullet"/>
      <w:lvlText w:val="o"/>
      <w:lvlJc w:val="left"/>
      <w:pPr>
        <w:ind w:left="4320" w:hanging="360"/>
      </w:pPr>
      <w:rPr>
        <w:rFonts w:ascii="Courier New" w:hAnsi="Courier New" w:cs="Courier New" w:hint="default"/>
      </w:rPr>
    </w:lvl>
    <w:lvl w:ilvl="5" w:tplc="BE7E57E6" w:tentative="1">
      <w:start w:val="1"/>
      <w:numFmt w:val="bullet"/>
      <w:lvlText w:val=""/>
      <w:lvlJc w:val="left"/>
      <w:pPr>
        <w:ind w:left="5040" w:hanging="360"/>
      </w:pPr>
      <w:rPr>
        <w:rFonts w:ascii="Wingdings" w:hAnsi="Wingdings" w:hint="default"/>
      </w:rPr>
    </w:lvl>
    <w:lvl w:ilvl="6" w:tplc="ADDC5346" w:tentative="1">
      <w:start w:val="1"/>
      <w:numFmt w:val="bullet"/>
      <w:lvlText w:val=""/>
      <w:lvlJc w:val="left"/>
      <w:pPr>
        <w:ind w:left="5760" w:hanging="360"/>
      </w:pPr>
      <w:rPr>
        <w:rFonts w:ascii="Symbol" w:hAnsi="Symbol" w:hint="default"/>
      </w:rPr>
    </w:lvl>
    <w:lvl w:ilvl="7" w:tplc="2F3EAFD8" w:tentative="1">
      <w:start w:val="1"/>
      <w:numFmt w:val="bullet"/>
      <w:lvlText w:val="o"/>
      <w:lvlJc w:val="left"/>
      <w:pPr>
        <w:ind w:left="6480" w:hanging="360"/>
      </w:pPr>
      <w:rPr>
        <w:rFonts w:ascii="Courier New" w:hAnsi="Courier New" w:cs="Courier New" w:hint="default"/>
      </w:rPr>
    </w:lvl>
    <w:lvl w:ilvl="8" w:tplc="9B78C0CA" w:tentative="1">
      <w:start w:val="1"/>
      <w:numFmt w:val="bullet"/>
      <w:lvlText w:val=""/>
      <w:lvlJc w:val="left"/>
      <w:pPr>
        <w:ind w:left="7200" w:hanging="360"/>
      </w:pPr>
      <w:rPr>
        <w:rFonts w:ascii="Wingdings" w:hAnsi="Wingdings" w:hint="default"/>
      </w:rPr>
    </w:lvl>
  </w:abstractNum>
  <w:abstractNum w:abstractNumId="19" w15:restartNumberingAfterBreak="0">
    <w:nsid w:val="45C56A3F"/>
    <w:multiLevelType w:val="hybridMultilevel"/>
    <w:tmpl w:val="70D61A2C"/>
    <w:lvl w:ilvl="0" w:tplc="C7348A08">
      <w:start w:val="1"/>
      <w:numFmt w:val="bullet"/>
      <w:lvlText w:val=""/>
      <w:lvlJc w:val="left"/>
      <w:pPr>
        <w:ind w:left="1440" w:hanging="360"/>
      </w:pPr>
      <w:rPr>
        <w:rFonts w:ascii="Symbol" w:hAnsi="Symbol" w:hint="default"/>
      </w:rPr>
    </w:lvl>
    <w:lvl w:ilvl="1" w:tplc="F956EE64" w:tentative="1">
      <w:start w:val="1"/>
      <w:numFmt w:val="bullet"/>
      <w:lvlText w:val="o"/>
      <w:lvlJc w:val="left"/>
      <w:pPr>
        <w:ind w:left="2160" w:hanging="360"/>
      </w:pPr>
      <w:rPr>
        <w:rFonts w:ascii="Courier New" w:hAnsi="Courier New" w:cs="Courier New" w:hint="default"/>
      </w:rPr>
    </w:lvl>
    <w:lvl w:ilvl="2" w:tplc="34261F0A" w:tentative="1">
      <w:start w:val="1"/>
      <w:numFmt w:val="bullet"/>
      <w:lvlText w:val=""/>
      <w:lvlJc w:val="left"/>
      <w:pPr>
        <w:ind w:left="2880" w:hanging="360"/>
      </w:pPr>
      <w:rPr>
        <w:rFonts w:ascii="Wingdings" w:hAnsi="Wingdings" w:hint="default"/>
      </w:rPr>
    </w:lvl>
    <w:lvl w:ilvl="3" w:tplc="22600E98" w:tentative="1">
      <w:start w:val="1"/>
      <w:numFmt w:val="bullet"/>
      <w:lvlText w:val=""/>
      <w:lvlJc w:val="left"/>
      <w:pPr>
        <w:ind w:left="3600" w:hanging="360"/>
      </w:pPr>
      <w:rPr>
        <w:rFonts w:ascii="Symbol" w:hAnsi="Symbol" w:hint="default"/>
      </w:rPr>
    </w:lvl>
    <w:lvl w:ilvl="4" w:tplc="180AAFF4" w:tentative="1">
      <w:start w:val="1"/>
      <w:numFmt w:val="bullet"/>
      <w:lvlText w:val="o"/>
      <w:lvlJc w:val="left"/>
      <w:pPr>
        <w:ind w:left="4320" w:hanging="360"/>
      </w:pPr>
      <w:rPr>
        <w:rFonts w:ascii="Courier New" w:hAnsi="Courier New" w:cs="Courier New" w:hint="default"/>
      </w:rPr>
    </w:lvl>
    <w:lvl w:ilvl="5" w:tplc="A63A76D6" w:tentative="1">
      <w:start w:val="1"/>
      <w:numFmt w:val="bullet"/>
      <w:lvlText w:val=""/>
      <w:lvlJc w:val="left"/>
      <w:pPr>
        <w:ind w:left="5040" w:hanging="360"/>
      </w:pPr>
      <w:rPr>
        <w:rFonts w:ascii="Wingdings" w:hAnsi="Wingdings" w:hint="default"/>
      </w:rPr>
    </w:lvl>
    <w:lvl w:ilvl="6" w:tplc="60A6208C" w:tentative="1">
      <w:start w:val="1"/>
      <w:numFmt w:val="bullet"/>
      <w:lvlText w:val=""/>
      <w:lvlJc w:val="left"/>
      <w:pPr>
        <w:ind w:left="5760" w:hanging="360"/>
      </w:pPr>
      <w:rPr>
        <w:rFonts w:ascii="Symbol" w:hAnsi="Symbol" w:hint="default"/>
      </w:rPr>
    </w:lvl>
    <w:lvl w:ilvl="7" w:tplc="1B9CABF4" w:tentative="1">
      <w:start w:val="1"/>
      <w:numFmt w:val="bullet"/>
      <w:lvlText w:val="o"/>
      <w:lvlJc w:val="left"/>
      <w:pPr>
        <w:ind w:left="6480" w:hanging="360"/>
      </w:pPr>
      <w:rPr>
        <w:rFonts w:ascii="Courier New" w:hAnsi="Courier New" w:cs="Courier New" w:hint="default"/>
      </w:rPr>
    </w:lvl>
    <w:lvl w:ilvl="8" w:tplc="211C84D4" w:tentative="1">
      <w:start w:val="1"/>
      <w:numFmt w:val="bullet"/>
      <w:lvlText w:val=""/>
      <w:lvlJc w:val="left"/>
      <w:pPr>
        <w:ind w:left="7200" w:hanging="360"/>
      </w:pPr>
      <w:rPr>
        <w:rFonts w:ascii="Wingdings" w:hAnsi="Wingdings" w:hint="default"/>
      </w:rPr>
    </w:lvl>
  </w:abstractNum>
  <w:abstractNum w:abstractNumId="20" w15:restartNumberingAfterBreak="0">
    <w:nsid w:val="4BFB204F"/>
    <w:multiLevelType w:val="hybridMultilevel"/>
    <w:tmpl w:val="6298F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BB5C3C"/>
    <w:multiLevelType w:val="multilevel"/>
    <w:tmpl w:val="43CE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5B4648"/>
    <w:multiLevelType w:val="multilevel"/>
    <w:tmpl w:val="FC2E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58459E"/>
    <w:multiLevelType w:val="hybridMultilevel"/>
    <w:tmpl w:val="28B2A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CD2406"/>
    <w:multiLevelType w:val="hybridMultilevel"/>
    <w:tmpl w:val="45649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CE2677"/>
    <w:multiLevelType w:val="multilevel"/>
    <w:tmpl w:val="DB3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245E4"/>
    <w:multiLevelType w:val="hybridMultilevel"/>
    <w:tmpl w:val="16A07678"/>
    <w:lvl w:ilvl="0" w:tplc="8A1E3BC8">
      <w:start w:val="1"/>
      <w:numFmt w:val="bullet"/>
      <w:lvlText w:val=""/>
      <w:lvlJc w:val="left"/>
      <w:pPr>
        <w:ind w:left="720" w:hanging="360"/>
      </w:pPr>
      <w:rPr>
        <w:rFonts w:ascii="Symbol" w:hAnsi="Symbol" w:hint="default"/>
      </w:rPr>
    </w:lvl>
    <w:lvl w:ilvl="1" w:tplc="D6FE7FF0" w:tentative="1">
      <w:start w:val="1"/>
      <w:numFmt w:val="bullet"/>
      <w:lvlText w:val="o"/>
      <w:lvlJc w:val="left"/>
      <w:pPr>
        <w:ind w:left="1440" w:hanging="360"/>
      </w:pPr>
      <w:rPr>
        <w:rFonts w:ascii="Courier New" w:hAnsi="Courier New" w:cs="Courier New" w:hint="default"/>
      </w:rPr>
    </w:lvl>
    <w:lvl w:ilvl="2" w:tplc="98848464" w:tentative="1">
      <w:start w:val="1"/>
      <w:numFmt w:val="bullet"/>
      <w:lvlText w:val=""/>
      <w:lvlJc w:val="left"/>
      <w:pPr>
        <w:ind w:left="2160" w:hanging="360"/>
      </w:pPr>
      <w:rPr>
        <w:rFonts w:ascii="Wingdings" w:hAnsi="Wingdings" w:hint="default"/>
      </w:rPr>
    </w:lvl>
    <w:lvl w:ilvl="3" w:tplc="4E9E9B98" w:tentative="1">
      <w:start w:val="1"/>
      <w:numFmt w:val="bullet"/>
      <w:lvlText w:val=""/>
      <w:lvlJc w:val="left"/>
      <w:pPr>
        <w:ind w:left="2880" w:hanging="360"/>
      </w:pPr>
      <w:rPr>
        <w:rFonts w:ascii="Symbol" w:hAnsi="Symbol" w:hint="default"/>
      </w:rPr>
    </w:lvl>
    <w:lvl w:ilvl="4" w:tplc="A37C497A" w:tentative="1">
      <w:start w:val="1"/>
      <w:numFmt w:val="bullet"/>
      <w:lvlText w:val="o"/>
      <w:lvlJc w:val="left"/>
      <w:pPr>
        <w:ind w:left="3600" w:hanging="360"/>
      </w:pPr>
      <w:rPr>
        <w:rFonts w:ascii="Courier New" w:hAnsi="Courier New" w:cs="Courier New" w:hint="default"/>
      </w:rPr>
    </w:lvl>
    <w:lvl w:ilvl="5" w:tplc="5628C25E" w:tentative="1">
      <w:start w:val="1"/>
      <w:numFmt w:val="bullet"/>
      <w:lvlText w:val=""/>
      <w:lvlJc w:val="left"/>
      <w:pPr>
        <w:ind w:left="4320" w:hanging="360"/>
      </w:pPr>
      <w:rPr>
        <w:rFonts w:ascii="Wingdings" w:hAnsi="Wingdings" w:hint="default"/>
      </w:rPr>
    </w:lvl>
    <w:lvl w:ilvl="6" w:tplc="285A4FBA" w:tentative="1">
      <w:start w:val="1"/>
      <w:numFmt w:val="bullet"/>
      <w:lvlText w:val=""/>
      <w:lvlJc w:val="left"/>
      <w:pPr>
        <w:ind w:left="5040" w:hanging="360"/>
      </w:pPr>
      <w:rPr>
        <w:rFonts w:ascii="Symbol" w:hAnsi="Symbol" w:hint="default"/>
      </w:rPr>
    </w:lvl>
    <w:lvl w:ilvl="7" w:tplc="E1201E56" w:tentative="1">
      <w:start w:val="1"/>
      <w:numFmt w:val="bullet"/>
      <w:lvlText w:val="o"/>
      <w:lvlJc w:val="left"/>
      <w:pPr>
        <w:ind w:left="5760" w:hanging="360"/>
      </w:pPr>
      <w:rPr>
        <w:rFonts w:ascii="Courier New" w:hAnsi="Courier New" w:cs="Courier New" w:hint="default"/>
      </w:rPr>
    </w:lvl>
    <w:lvl w:ilvl="8" w:tplc="19F29B30" w:tentative="1">
      <w:start w:val="1"/>
      <w:numFmt w:val="bullet"/>
      <w:lvlText w:val=""/>
      <w:lvlJc w:val="left"/>
      <w:pPr>
        <w:ind w:left="6480" w:hanging="360"/>
      </w:pPr>
      <w:rPr>
        <w:rFonts w:ascii="Wingdings" w:hAnsi="Wingdings" w:hint="default"/>
      </w:rPr>
    </w:lvl>
  </w:abstractNum>
  <w:abstractNum w:abstractNumId="27" w15:restartNumberingAfterBreak="0">
    <w:nsid w:val="5F0C0898"/>
    <w:multiLevelType w:val="hybridMultilevel"/>
    <w:tmpl w:val="C6FC4E3A"/>
    <w:lvl w:ilvl="0" w:tplc="8604A79C">
      <w:start w:val="1"/>
      <w:numFmt w:val="bullet"/>
      <w:lvlText w:val=""/>
      <w:lvlJc w:val="left"/>
      <w:pPr>
        <w:ind w:left="1440" w:hanging="360"/>
      </w:pPr>
      <w:rPr>
        <w:rFonts w:ascii="Symbol" w:hAnsi="Symbol" w:hint="default"/>
      </w:rPr>
    </w:lvl>
    <w:lvl w:ilvl="1" w:tplc="9B48844E" w:tentative="1">
      <w:start w:val="1"/>
      <w:numFmt w:val="bullet"/>
      <w:lvlText w:val="o"/>
      <w:lvlJc w:val="left"/>
      <w:pPr>
        <w:ind w:left="2160" w:hanging="360"/>
      </w:pPr>
      <w:rPr>
        <w:rFonts w:ascii="Courier New" w:hAnsi="Courier New" w:cs="Courier New" w:hint="default"/>
      </w:rPr>
    </w:lvl>
    <w:lvl w:ilvl="2" w:tplc="22A43EF2" w:tentative="1">
      <w:start w:val="1"/>
      <w:numFmt w:val="bullet"/>
      <w:lvlText w:val=""/>
      <w:lvlJc w:val="left"/>
      <w:pPr>
        <w:ind w:left="2880" w:hanging="360"/>
      </w:pPr>
      <w:rPr>
        <w:rFonts w:ascii="Wingdings" w:hAnsi="Wingdings" w:hint="default"/>
      </w:rPr>
    </w:lvl>
    <w:lvl w:ilvl="3" w:tplc="1AEC4B90" w:tentative="1">
      <w:start w:val="1"/>
      <w:numFmt w:val="bullet"/>
      <w:lvlText w:val=""/>
      <w:lvlJc w:val="left"/>
      <w:pPr>
        <w:ind w:left="3600" w:hanging="360"/>
      </w:pPr>
      <w:rPr>
        <w:rFonts w:ascii="Symbol" w:hAnsi="Symbol" w:hint="default"/>
      </w:rPr>
    </w:lvl>
    <w:lvl w:ilvl="4" w:tplc="2D324106" w:tentative="1">
      <w:start w:val="1"/>
      <w:numFmt w:val="bullet"/>
      <w:lvlText w:val="o"/>
      <w:lvlJc w:val="left"/>
      <w:pPr>
        <w:ind w:left="4320" w:hanging="360"/>
      </w:pPr>
      <w:rPr>
        <w:rFonts w:ascii="Courier New" w:hAnsi="Courier New" w:cs="Courier New" w:hint="default"/>
      </w:rPr>
    </w:lvl>
    <w:lvl w:ilvl="5" w:tplc="FD8C8BBE" w:tentative="1">
      <w:start w:val="1"/>
      <w:numFmt w:val="bullet"/>
      <w:lvlText w:val=""/>
      <w:lvlJc w:val="left"/>
      <w:pPr>
        <w:ind w:left="5040" w:hanging="360"/>
      </w:pPr>
      <w:rPr>
        <w:rFonts w:ascii="Wingdings" w:hAnsi="Wingdings" w:hint="default"/>
      </w:rPr>
    </w:lvl>
    <w:lvl w:ilvl="6" w:tplc="58CACA58" w:tentative="1">
      <w:start w:val="1"/>
      <w:numFmt w:val="bullet"/>
      <w:lvlText w:val=""/>
      <w:lvlJc w:val="left"/>
      <w:pPr>
        <w:ind w:left="5760" w:hanging="360"/>
      </w:pPr>
      <w:rPr>
        <w:rFonts w:ascii="Symbol" w:hAnsi="Symbol" w:hint="default"/>
      </w:rPr>
    </w:lvl>
    <w:lvl w:ilvl="7" w:tplc="14AA38D0" w:tentative="1">
      <w:start w:val="1"/>
      <w:numFmt w:val="bullet"/>
      <w:lvlText w:val="o"/>
      <w:lvlJc w:val="left"/>
      <w:pPr>
        <w:ind w:left="6480" w:hanging="360"/>
      </w:pPr>
      <w:rPr>
        <w:rFonts w:ascii="Courier New" w:hAnsi="Courier New" w:cs="Courier New" w:hint="default"/>
      </w:rPr>
    </w:lvl>
    <w:lvl w:ilvl="8" w:tplc="122A2728" w:tentative="1">
      <w:start w:val="1"/>
      <w:numFmt w:val="bullet"/>
      <w:lvlText w:val=""/>
      <w:lvlJc w:val="left"/>
      <w:pPr>
        <w:ind w:left="7200" w:hanging="360"/>
      </w:pPr>
      <w:rPr>
        <w:rFonts w:ascii="Wingdings" w:hAnsi="Wingdings" w:hint="default"/>
      </w:rPr>
    </w:lvl>
  </w:abstractNum>
  <w:abstractNum w:abstractNumId="28" w15:restartNumberingAfterBreak="0">
    <w:nsid w:val="647066D9"/>
    <w:multiLevelType w:val="hybridMultilevel"/>
    <w:tmpl w:val="E488BABA"/>
    <w:lvl w:ilvl="0" w:tplc="5B622376">
      <w:start w:val="1"/>
      <w:numFmt w:val="bullet"/>
      <w:lvlText w:val=""/>
      <w:lvlJc w:val="left"/>
      <w:pPr>
        <w:ind w:left="1440" w:hanging="360"/>
      </w:pPr>
      <w:rPr>
        <w:rFonts w:ascii="Symbol" w:hAnsi="Symbol" w:hint="default"/>
      </w:rPr>
    </w:lvl>
    <w:lvl w:ilvl="1" w:tplc="B5C035BE" w:tentative="1">
      <w:start w:val="1"/>
      <w:numFmt w:val="bullet"/>
      <w:lvlText w:val="o"/>
      <w:lvlJc w:val="left"/>
      <w:pPr>
        <w:ind w:left="2160" w:hanging="360"/>
      </w:pPr>
      <w:rPr>
        <w:rFonts w:ascii="Courier New" w:hAnsi="Courier New" w:cs="Courier New" w:hint="default"/>
      </w:rPr>
    </w:lvl>
    <w:lvl w:ilvl="2" w:tplc="3202CFAC" w:tentative="1">
      <w:start w:val="1"/>
      <w:numFmt w:val="bullet"/>
      <w:lvlText w:val=""/>
      <w:lvlJc w:val="left"/>
      <w:pPr>
        <w:ind w:left="2880" w:hanging="360"/>
      </w:pPr>
      <w:rPr>
        <w:rFonts w:ascii="Wingdings" w:hAnsi="Wingdings" w:hint="default"/>
      </w:rPr>
    </w:lvl>
    <w:lvl w:ilvl="3" w:tplc="7D1AD578" w:tentative="1">
      <w:start w:val="1"/>
      <w:numFmt w:val="bullet"/>
      <w:lvlText w:val=""/>
      <w:lvlJc w:val="left"/>
      <w:pPr>
        <w:ind w:left="3600" w:hanging="360"/>
      </w:pPr>
      <w:rPr>
        <w:rFonts w:ascii="Symbol" w:hAnsi="Symbol" w:hint="default"/>
      </w:rPr>
    </w:lvl>
    <w:lvl w:ilvl="4" w:tplc="1668FCEC" w:tentative="1">
      <w:start w:val="1"/>
      <w:numFmt w:val="bullet"/>
      <w:lvlText w:val="o"/>
      <w:lvlJc w:val="left"/>
      <w:pPr>
        <w:ind w:left="4320" w:hanging="360"/>
      </w:pPr>
      <w:rPr>
        <w:rFonts w:ascii="Courier New" w:hAnsi="Courier New" w:cs="Courier New" w:hint="default"/>
      </w:rPr>
    </w:lvl>
    <w:lvl w:ilvl="5" w:tplc="B254C47A" w:tentative="1">
      <w:start w:val="1"/>
      <w:numFmt w:val="bullet"/>
      <w:lvlText w:val=""/>
      <w:lvlJc w:val="left"/>
      <w:pPr>
        <w:ind w:left="5040" w:hanging="360"/>
      </w:pPr>
      <w:rPr>
        <w:rFonts w:ascii="Wingdings" w:hAnsi="Wingdings" w:hint="default"/>
      </w:rPr>
    </w:lvl>
    <w:lvl w:ilvl="6" w:tplc="23749FDA" w:tentative="1">
      <w:start w:val="1"/>
      <w:numFmt w:val="bullet"/>
      <w:lvlText w:val=""/>
      <w:lvlJc w:val="left"/>
      <w:pPr>
        <w:ind w:left="5760" w:hanging="360"/>
      </w:pPr>
      <w:rPr>
        <w:rFonts w:ascii="Symbol" w:hAnsi="Symbol" w:hint="default"/>
      </w:rPr>
    </w:lvl>
    <w:lvl w:ilvl="7" w:tplc="EF08914E" w:tentative="1">
      <w:start w:val="1"/>
      <w:numFmt w:val="bullet"/>
      <w:lvlText w:val="o"/>
      <w:lvlJc w:val="left"/>
      <w:pPr>
        <w:ind w:left="6480" w:hanging="360"/>
      </w:pPr>
      <w:rPr>
        <w:rFonts w:ascii="Courier New" w:hAnsi="Courier New" w:cs="Courier New" w:hint="default"/>
      </w:rPr>
    </w:lvl>
    <w:lvl w:ilvl="8" w:tplc="02828DAC" w:tentative="1">
      <w:start w:val="1"/>
      <w:numFmt w:val="bullet"/>
      <w:lvlText w:val=""/>
      <w:lvlJc w:val="left"/>
      <w:pPr>
        <w:ind w:left="7200" w:hanging="360"/>
      </w:pPr>
      <w:rPr>
        <w:rFonts w:ascii="Wingdings" w:hAnsi="Wingdings" w:hint="default"/>
      </w:rPr>
    </w:lvl>
  </w:abstractNum>
  <w:abstractNum w:abstractNumId="29" w15:restartNumberingAfterBreak="0">
    <w:nsid w:val="73990D85"/>
    <w:multiLevelType w:val="hybridMultilevel"/>
    <w:tmpl w:val="CE0E869C"/>
    <w:lvl w:ilvl="0" w:tplc="DA84BC0A">
      <w:start w:val="1"/>
      <w:numFmt w:val="bullet"/>
      <w:lvlText w:val=""/>
      <w:lvlJc w:val="left"/>
      <w:pPr>
        <w:ind w:left="1440" w:hanging="360"/>
      </w:pPr>
      <w:rPr>
        <w:rFonts w:ascii="Symbol" w:hAnsi="Symbol" w:hint="default"/>
      </w:rPr>
    </w:lvl>
    <w:lvl w:ilvl="1" w:tplc="832A43E4" w:tentative="1">
      <w:start w:val="1"/>
      <w:numFmt w:val="bullet"/>
      <w:lvlText w:val="o"/>
      <w:lvlJc w:val="left"/>
      <w:pPr>
        <w:ind w:left="2160" w:hanging="360"/>
      </w:pPr>
      <w:rPr>
        <w:rFonts w:ascii="Courier New" w:hAnsi="Courier New" w:cs="Courier New" w:hint="default"/>
      </w:rPr>
    </w:lvl>
    <w:lvl w:ilvl="2" w:tplc="F6C45936" w:tentative="1">
      <w:start w:val="1"/>
      <w:numFmt w:val="bullet"/>
      <w:lvlText w:val=""/>
      <w:lvlJc w:val="left"/>
      <w:pPr>
        <w:ind w:left="2880" w:hanging="360"/>
      </w:pPr>
      <w:rPr>
        <w:rFonts w:ascii="Wingdings" w:hAnsi="Wingdings" w:hint="default"/>
      </w:rPr>
    </w:lvl>
    <w:lvl w:ilvl="3" w:tplc="D3D08EFE" w:tentative="1">
      <w:start w:val="1"/>
      <w:numFmt w:val="bullet"/>
      <w:lvlText w:val=""/>
      <w:lvlJc w:val="left"/>
      <w:pPr>
        <w:ind w:left="3600" w:hanging="360"/>
      </w:pPr>
      <w:rPr>
        <w:rFonts w:ascii="Symbol" w:hAnsi="Symbol" w:hint="default"/>
      </w:rPr>
    </w:lvl>
    <w:lvl w:ilvl="4" w:tplc="4A924582" w:tentative="1">
      <w:start w:val="1"/>
      <w:numFmt w:val="bullet"/>
      <w:lvlText w:val="o"/>
      <w:lvlJc w:val="left"/>
      <w:pPr>
        <w:ind w:left="4320" w:hanging="360"/>
      </w:pPr>
      <w:rPr>
        <w:rFonts w:ascii="Courier New" w:hAnsi="Courier New" w:cs="Courier New" w:hint="default"/>
      </w:rPr>
    </w:lvl>
    <w:lvl w:ilvl="5" w:tplc="E738FCA2" w:tentative="1">
      <w:start w:val="1"/>
      <w:numFmt w:val="bullet"/>
      <w:lvlText w:val=""/>
      <w:lvlJc w:val="left"/>
      <w:pPr>
        <w:ind w:left="5040" w:hanging="360"/>
      </w:pPr>
      <w:rPr>
        <w:rFonts w:ascii="Wingdings" w:hAnsi="Wingdings" w:hint="default"/>
      </w:rPr>
    </w:lvl>
    <w:lvl w:ilvl="6" w:tplc="6B48182C" w:tentative="1">
      <w:start w:val="1"/>
      <w:numFmt w:val="bullet"/>
      <w:lvlText w:val=""/>
      <w:lvlJc w:val="left"/>
      <w:pPr>
        <w:ind w:left="5760" w:hanging="360"/>
      </w:pPr>
      <w:rPr>
        <w:rFonts w:ascii="Symbol" w:hAnsi="Symbol" w:hint="default"/>
      </w:rPr>
    </w:lvl>
    <w:lvl w:ilvl="7" w:tplc="CF662BF6" w:tentative="1">
      <w:start w:val="1"/>
      <w:numFmt w:val="bullet"/>
      <w:lvlText w:val="o"/>
      <w:lvlJc w:val="left"/>
      <w:pPr>
        <w:ind w:left="6480" w:hanging="360"/>
      </w:pPr>
      <w:rPr>
        <w:rFonts w:ascii="Courier New" w:hAnsi="Courier New" w:cs="Courier New" w:hint="default"/>
      </w:rPr>
    </w:lvl>
    <w:lvl w:ilvl="8" w:tplc="C63C8F3A" w:tentative="1">
      <w:start w:val="1"/>
      <w:numFmt w:val="bullet"/>
      <w:lvlText w:val=""/>
      <w:lvlJc w:val="left"/>
      <w:pPr>
        <w:ind w:left="7200" w:hanging="360"/>
      </w:pPr>
      <w:rPr>
        <w:rFonts w:ascii="Wingdings" w:hAnsi="Wingdings" w:hint="default"/>
      </w:rPr>
    </w:lvl>
  </w:abstractNum>
  <w:abstractNum w:abstractNumId="30" w15:restartNumberingAfterBreak="0">
    <w:nsid w:val="7AAC779A"/>
    <w:multiLevelType w:val="hybridMultilevel"/>
    <w:tmpl w:val="5EDA45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5567D6"/>
    <w:multiLevelType w:val="hybridMultilevel"/>
    <w:tmpl w:val="843EE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0409EC"/>
    <w:multiLevelType w:val="multilevel"/>
    <w:tmpl w:val="939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222456">
    <w:abstractNumId w:val="4"/>
  </w:num>
  <w:num w:numId="2" w16cid:durableId="1901281445">
    <w:abstractNumId w:val="27"/>
  </w:num>
  <w:num w:numId="3" w16cid:durableId="211969177">
    <w:abstractNumId w:val="6"/>
  </w:num>
  <w:num w:numId="4" w16cid:durableId="637691117">
    <w:abstractNumId w:val="8"/>
  </w:num>
  <w:num w:numId="5" w16cid:durableId="1992364569">
    <w:abstractNumId w:val="28"/>
  </w:num>
  <w:num w:numId="6" w16cid:durableId="1744991080">
    <w:abstractNumId w:val="19"/>
  </w:num>
  <w:num w:numId="7" w16cid:durableId="689186180">
    <w:abstractNumId w:val="32"/>
  </w:num>
  <w:num w:numId="8" w16cid:durableId="580217201">
    <w:abstractNumId w:val="21"/>
  </w:num>
  <w:num w:numId="9" w16cid:durableId="1557818306">
    <w:abstractNumId w:val="12"/>
  </w:num>
  <w:num w:numId="10" w16cid:durableId="383798049">
    <w:abstractNumId w:val="25"/>
  </w:num>
  <w:num w:numId="11" w16cid:durableId="1932883669">
    <w:abstractNumId w:val="29"/>
  </w:num>
  <w:num w:numId="12" w16cid:durableId="1600068565">
    <w:abstractNumId w:val="1"/>
  </w:num>
  <w:num w:numId="13" w16cid:durableId="1173572520">
    <w:abstractNumId w:val="22"/>
  </w:num>
  <w:num w:numId="14" w16cid:durableId="1855653109">
    <w:abstractNumId w:val="18"/>
  </w:num>
  <w:num w:numId="15" w16cid:durableId="1610117826">
    <w:abstractNumId w:val="2"/>
  </w:num>
  <w:num w:numId="16" w16cid:durableId="1580796590">
    <w:abstractNumId w:val="14"/>
  </w:num>
  <w:num w:numId="17" w16cid:durableId="424959571">
    <w:abstractNumId w:val="13"/>
  </w:num>
  <w:num w:numId="18" w16cid:durableId="1239945575">
    <w:abstractNumId w:val="15"/>
  </w:num>
  <w:num w:numId="19" w16cid:durableId="1754931187">
    <w:abstractNumId w:val="9"/>
  </w:num>
  <w:num w:numId="20" w16cid:durableId="868101324">
    <w:abstractNumId w:val="0"/>
  </w:num>
  <w:num w:numId="21" w16cid:durableId="1825975644">
    <w:abstractNumId w:val="7"/>
  </w:num>
  <w:num w:numId="22" w16cid:durableId="487600820">
    <w:abstractNumId w:val="16"/>
  </w:num>
  <w:num w:numId="23" w16cid:durableId="1051803358">
    <w:abstractNumId w:val="26"/>
  </w:num>
  <w:num w:numId="24" w16cid:durableId="1028526194">
    <w:abstractNumId w:val="17"/>
  </w:num>
  <w:num w:numId="25" w16cid:durableId="1552114460">
    <w:abstractNumId w:val="5"/>
  </w:num>
  <w:num w:numId="26" w16cid:durableId="1326938112">
    <w:abstractNumId w:val="11"/>
  </w:num>
  <w:num w:numId="27" w16cid:durableId="1591309710">
    <w:abstractNumId w:val="20"/>
  </w:num>
  <w:num w:numId="28" w16cid:durableId="634874046">
    <w:abstractNumId w:val="10"/>
  </w:num>
  <w:num w:numId="29" w16cid:durableId="1071392690">
    <w:abstractNumId w:val="3"/>
  </w:num>
  <w:num w:numId="30" w16cid:durableId="1143352034">
    <w:abstractNumId w:val="23"/>
  </w:num>
  <w:num w:numId="31" w16cid:durableId="927738662">
    <w:abstractNumId w:val="30"/>
  </w:num>
  <w:num w:numId="32" w16cid:durableId="1077434013">
    <w:abstractNumId w:val="24"/>
  </w:num>
  <w:num w:numId="33" w16cid:durableId="36059040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9BC"/>
    <w:rsid w:val="00000425"/>
    <w:rsid w:val="00000DF3"/>
    <w:rsid w:val="0000176A"/>
    <w:rsid w:val="00002A1F"/>
    <w:rsid w:val="00003088"/>
    <w:rsid w:val="000047F5"/>
    <w:rsid w:val="00005F6E"/>
    <w:rsid w:val="0000687C"/>
    <w:rsid w:val="00010621"/>
    <w:rsid w:val="000108A2"/>
    <w:rsid w:val="00010BDD"/>
    <w:rsid w:val="00011A43"/>
    <w:rsid w:val="00014664"/>
    <w:rsid w:val="00015401"/>
    <w:rsid w:val="00017345"/>
    <w:rsid w:val="000174D3"/>
    <w:rsid w:val="000174E1"/>
    <w:rsid w:val="000223F0"/>
    <w:rsid w:val="00022B65"/>
    <w:rsid w:val="00026CD6"/>
    <w:rsid w:val="00027056"/>
    <w:rsid w:val="0002714D"/>
    <w:rsid w:val="000278EF"/>
    <w:rsid w:val="00030960"/>
    <w:rsid w:val="00032097"/>
    <w:rsid w:val="000335BF"/>
    <w:rsid w:val="00034BBA"/>
    <w:rsid w:val="00035FA5"/>
    <w:rsid w:val="000374CB"/>
    <w:rsid w:val="0004101E"/>
    <w:rsid w:val="000425EA"/>
    <w:rsid w:val="00042B1A"/>
    <w:rsid w:val="00043716"/>
    <w:rsid w:val="00043B4D"/>
    <w:rsid w:val="00043B9D"/>
    <w:rsid w:val="00043C63"/>
    <w:rsid w:val="000440DA"/>
    <w:rsid w:val="00044707"/>
    <w:rsid w:val="000468FB"/>
    <w:rsid w:val="00046B4F"/>
    <w:rsid w:val="00046CCB"/>
    <w:rsid w:val="00046DA3"/>
    <w:rsid w:val="00050BC1"/>
    <w:rsid w:val="0005158A"/>
    <w:rsid w:val="000525FC"/>
    <w:rsid w:val="00053B50"/>
    <w:rsid w:val="00054B5F"/>
    <w:rsid w:val="00057C1F"/>
    <w:rsid w:val="000604AE"/>
    <w:rsid w:val="00060FF1"/>
    <w:rsid w:val="000626D4"/>
    <w:rsid w:val="00062DF1"/>
    <w:rsid w:val="00063440"/>
    <w:rsid w:val="0006479E"/>
    <w:rsid w:val="00064841"/>
    <w:rsid w:val="000649BA"/>
    <w:rsid w:val="00065111"/>
    <w:rsid w:val="000657E9"/>
    <w:rsid w:val="00065915"/>
    <w:rsid w:val="00066DB6"/>
    <w:rsid w:val="00067716"/>
    <w:rsid w:val="00067BA1"/>
    <w:rsid w:val="00067C02"/>
    <w:rsid w:val="0007087E"/>
    <w:rsid w:val="0007139C"/>
    <w:rsid w:val="00073F87"/>
    <w:rsid w:val="00074F31"/>
    <w:rsid w:val="00074F7D"/>
    <w:rsid w:val="00075EDF"/>
    <w:rsid w:val="000764D9"/>
    <w:rsid w:val="000766DF"/>
    <w:rsid w:val="0007685D"/>
    <w:rsid w:val="00080547"/>
    <w:rsid w:val="00080718"/>
    <w:rsid w:val="00081901"/>
    <w:rsid w:val="00082FA2"/>
    <w:rsid w:val="000863DA"/>
    <w:rsid w:val="00086BB4"/>
    <w:rsid w:val="00086BDB"/>
    <w:rsid w:val="00086DD6"/>
    <w:rsid w:val="00090984"/>
    <w:rsid w:val="0009281F"/>
    <w:rsid w:val="000931B1"/>
    <w:rsid w:val="00093A8C"/>
    <w:rsid w:val="00095B74"/>
    <w:rsid w:val="00095E4E"/>
    <w:rsid w:val="00096395"/>
    <w:rsid w:val="000A0D13"/>
    <w:rsid w:val="000A14CB"/>
    <w:rsid w:val="000A2BA1"/>
    <w:rsid w:val="000A38FC"/>
    <w:rsid w:val="000A3D4C"/>
    <w:rsid w:val="000A4094"/>
    <w:rsid w:val="000A500A"/>
    <w:rsid w:val="000A6839"/>
    <w:rsid w:val="000A711E"/>
    <w:rsid w:val="000B246C"/>
    <w:rsid w:val="000B2E47"/>
    <w:rsid w:val="000B355C"/>
    <w:rsid w:val="000B3C8E"/>
    <w:rsid w:val="000B4324"/>
    <w:rsid w:val="000B591B"/>
    <w:rsid w:val="000B7B46"/>
    <w:rsid w:val="000C1785"/>
    <w:rsid w:val="000C1AE7"/>
    <w:rsid w:val="000C485E"/>
    <w:rsid w:val="000C6C30"/>
    <w:rsid w:val="000D1245"/>
    <w:rsid w:val="000D2015"/>
    <w:rsid w:val="000D2AE6"/>
    <w:rsid w:val="000D34DE"/>
    <w:rsid w:val="000D3E25"/>
    <w:rsid w:val="000D4967"/>
    <w:rsid w:val="000D50C2"/>
    <w:rsid w:val="000D5DEC"/>
    <w:rsid w:val="000E08B1"/>
    <w:rsid w:val="000E0E80"/>
    <w:rsid w:val="000E177E"/>
    <w:rsid w:val="000E2D4F"/>
    <w:rsid w:val="000E3550"/>
    <w:rsid w:val="000E3564"/>
    <w:rsid w:val="000E4AF3"/>
    <w:rsid w:val="000E50CB"/>
    <w:rsid w:val="000E7F3E"/>
    <w:rsid w:val="000F1AD6"/>
    <w:rsid w:val="000F23B7"/>
    <w:rsid w:val="000F36E6"/>
    <w:rsid w:val="000F6CC2"/>
    <w:rsid w:val="000F7341"/>
    <w:rsid w:val="001004BD"/>
    <w:rsid w:val="00101468"/>
    <w:rsid w:val="00101672"/>
    <w:rsid w:val="00102E94"/>
    <w:rsid w:val="001053D6"/>
    <w:rsid w:val="001055F8"/>
    <w:rsid w:val="001056FC"/>
    <w:rsid w:val="0010796B"/>
    <w:rsid w:val="00111482"/>
    <w:rsid w:val="00112F5F"/>
    <w:rsid w:val="00113F3A"/>
    <w:rsid w:val="00115ED1"/>
    <w:rsid w:val="001160C8"/>
    <w:rsid w:val="00116DD4"/>
    <w:rsid w:val="001170AC"/>
    <w:rsid w:val="001226CE"/>
    <w:rsid w:val="00122792"/>
    <w:rsid w:val="0013008D"/>
    <w:rsid w:val="00130BD7"/>
    <w:rsid w:val="001318C8"/>
    <w:rsid w:val="00133796"/>
    <w:rsid w:val="00133900"/>
    <w:rsid w:val="00133E33"/>
    <w:rsid w:val="001350F3"/>
    <w:rsid w:val="00135788"/>
    <w:rsid w:val="00136092"/>
    <w:rsid w:val="00140DF8"/>
    <w:rsid w:val="00141933"/>
    <w:rsid w:val="001432F0"/>
    <w:rsid w:val="00146D8C"/>
    <w:rsid w:val="001515D0"/>
    <w:rsid w:val="00153A52"/>
    <w:rsid w:val="001540E7"/>
    <w:rsid w:val="00155BCF"/>
    <w:rsid w:val="00156D85"/>
    <w:rsid w:val="00157C6B"/>
    <w:rsid w:val="00160675"/>
    <w:rsid w:val="00162577"/>
    <w:rsid w:val="001628A1"/>
    <w:rsid w:val="00164032"/>
    <w:rsid w:val="00165AA9"/>
    <w:rsid w:val="00166523"/>
    <w:rsid w:val="00170D49"/>
    <w:rsid w:val="001717D8"/>
    <w:rsid w:val="00172CB5"/>
    <w:rsid w:val="0017305D"/>
    <w:rsid w:val="00173233"/>
    <w:rsid w:val="001741D5"/>
    <w:rsid w:val="00175705"/>
    <w:rsid w:val="0017760E"/>
    <w:rsid w:val="00177D70"/>
    <w:rsid w:val="00180869"/>
    <w:rsid w:val="001818EE"/>
    <w:rsid w:val="001841B6"/>
    <w:rsid w:val="00186788"/>
    <w:rsid w:val="00186BC3"/>
    <w:rsid w:val="001917FD"/>
    <w:rsid w:val="0019232D"/>
    <w:rsid w:val="0019417E"/>
    <w:rsid w:val="00194216"/>
    <w:rsid w:val="00194A06"/>
    <w:rsid w:val="00194B1C"/>
    <w:rsid w:val="00195145"/>
    <w:rsid w:val="0019577A"/>
    <w:rsid w:val="001A3E23"/>
    <w:rsid w:val="001A561D"/>
    <w:rsid w:val="001A7668"/>
    <w:rsid w:val="001B01F0"/>
    <w:rsid w:val="001B1A19"/>
    <w:rsid w:val="001B3913"/>
    <w:rsid w:val="001B6100"/>
    <w:rsid w:val="001B664E"/>
    <w:rsid w:val="001B6C54"/>
    <w:rsid w:val="001C14DB"/>
    <w:rsid w:val="001C2831"/>
    <w:rsid w:val="001C38FD"/>
    <w:rsid w:val="001C3E15"/>
    <w:rsid w:val="001C70F7"/>
    <w:rsid w:val="001C7664"/>
    <w:rsid w:val="001D1349"/>
    <w:rsid w:val="001D1BFF"/>
    <w:rsid w:val="001D1F62"/>
    <w:rsid w:val="001D2232"/>
    <w:rsid w:val="001D2E38"/>
    <w:rsid w:val="001D44F9"/>
    <w:rsid w:val="001D459E"/>
    <w:rsid w:val="001D672A"/>
    <w:rsid w:val="001D7168"/>
    <w:rsid w:val="001E182A"/>
    <w:rsid w:val="001E6881"/>
    <w:rsid w:val="001E6F09"/>
    <w:rsid w:val="001E7708"/>
    <w:rsid w:val="001F104E"/>
    <w:rsid w:val="001F38F1"/>
    <w:rsid w:val="001F48B3"/>
    <w:rsid w:val="001F4C71"/>
    <w:rsid w:val="001F4E37"/>
    <w:rsid w:val="001F57C3"/>
    <w:rsid w:val="001F624E"/>
    <w:rsid w:val="001F6B79"/>
    <w:rsid w:val="001F7DA6"/>
    <w:rsid w:val="002016D5"/>
    <w:rsid w:val="002025E7"/>
    <w:rsid w:val="00205CF7"/>
    <w:rsid w:val="00206A0B"/>
    <w:rsid w:val="00211A7A"/>
    <w:rsid w:val="00211EAE"/>
    <w:rsid w:val="002145AB"/>
    <w:rsid w:val="00214887"/>
    <w:rsid w:val="00214B90"/>
    <w:rsid w:val="00215545"/>
    <w:rsid w:val="00220FCA"/>
    <w:rsid w:val="00221851"/>
    <w:rsid w:val="002226C4"/>
    <w:rsid w:val="00223D63"/>
    <w:rsid w:val="00224BEE"/>
    <w:rsid w:val="00226EAE"/>
    <w:rsid w:val="00231124"/>
    <w:rsid w:val="00231E0D"/>
    <w:rsid w:val="0023256D"/>
    <w:rsid w:val="002331CA"/>
    <w:rsid w:val="00233D25"/>
    <w:rsid w:val="002365D5"/>
    <w:rsid w:val="00236779"/>
    <w:rsid w:val="0023767B"/>
    <w:rsid w:val="00242C6A"/>
    <w:rsid w:val="00242C84"/>
    <w:rsid w:val="00242DB6"/>
    <w:rsid w:val="00244EDC"/>
    <w:rsid w:val="002460EA"/>
    <w:rsid w:val="00246290"/>
    <w:rsid w:val="00246549"/>
    <w:rsid w:val="00246862"/>
    <w:rsid w:val="002504ED"/>
    <w:rsid w:val="00250A30"/>
    <w:rsid w:val="00253593"/>
    <w:rsid w:val="0026006D"/>
    <w:rsid w:val="002603E2"/>
    <w:rsid w:val="00264729"/>
    <w:rsid w:val="00264C6E"/>
    <w:rsid w:val="00265177"/>
    <w:rsid w:val="00265E83"/>
    <w:rsid w:val="002709D9"/>
    <w:rsid w:val="00270BB0"/>
    <w:rsid w:val="00270FEB"/>
    <w:rsid w:val="00271643"/>
    <w:rsid w:val="00272245"/>
    <w:rsid w:val="00273FAD"/>
    <w:rsid w:val="0027479B"/>
    <w:rsid w:val="00275683"/>
    <w:rsid w:val="00275736"/>
    <w:rsid w:val="00275EB2"/>
    <w:rsid w:val="002760CD"/>
    <w:rsid w:val="002767E1"/>
    <w:rsid w:val="00276BF2"/>
    <w:rsid w:val="00276FD7"/>
    <w:rsid w:val="002777B2"/>
    <w:rsid w:val="002805B5"/>
    <w:rsid w:val="0028103F"/>
    <w:rsid w:val="00281067"/>
    <w:rsid w:val="002822F8"/>
    <w:rsid w:val="0028258B"/>
    <w:rsid w:val="00283454"/>
    <w:rsid w:val="00286D48"/>
    <w:rsid w:val="00290272"/>
    <w:rsid w:val="00290868"/>
    <w:rsid w:val="00291718"/>
    <w:rsid w:val="002929FD"/>
    <w:rsid w:val="00292C4C"/>
    <w:rsid w:val="00292D90"/>
    <w:rsid w:val="0029465B"/>
    <w:rsid w:val="002958DD"/>
    <w:rsid w:val="00295EC4"/>
    <w:rsid w:val="0029719F"/>
    <w:rsid w:val="002973B2"/>
    <w:rsid w:val="00297C18"/>
    <w:rsid w:val="002A191D"/>
    <w:rsid w:val="002A1B6E"/>
    <w:rsid w:val="002A2536"/>
    <w:rsid w:val="002A261C"/>
    <w:rsid w:val="002A3073"/>
    <w:rsid w:val="002A3671"/>
    <w:rsid w:val="002A4125"/>
    <w:rsid w:val="002A6D47"/>
    <w:rsid w:val="002B0F9B"/>
    <w:rsid w:val="002B380A"/>
    <w:rsid w:val="002B5706"/>
    <w:rsid w:val="002B7DC3"/>
    <w:rsid w:val="002C0736"/>
    <w:rsid w:val="002C0FA2"/>
    <w:rsid w:val="002C1483"/>
    <w:rsid w:val="002C230A"/>
    <w:rsid w:val="002C33CF"/>
    <w:rsid w:val="002C4ACF"/>
    <w:rsid w:val="002C5535"/>
    <w:rsid w:val="002C674D"/>
    <w:rsid w:val="002C693E"/>
    <w:rsid w:val="002C7976"/>
    <w:rsid w:val="002C7E00"/>
    <w:rsid w:val="002D0119"/>
    <w:rsid w:val="002D20BC"/>
    <w:rsid w:val="002D2E50"/>
    <w:rsid w:val="002D39F8"/>
    <w:rsid w:val="002D6471"/>
    <w:rsid w:val="002E0DF8"/>
    <w:rsid w:val="002E2E1C"/>
    <w:rsid w:val="002E2EDA"/>
    <w:rsid w:val="002E3457"/>
    <w:rsid w:val="002E71C4"/>
    <w:rsid w:val="002E7598"/>
    <w:rsid w:val="002E7F6B"/>
    <w:rsid w:val="002F0C5A"/>
    <w:rsid w:val="002F5198"/>
    <w:rsid w:val="002F57D3"/>
    <w:rsid w:val="002F61DD"/>
    <w:rsid w:val="002F71EC"/>
    <w:rsid w:val="002F7A85"/>
    <w:rsid w:val="002F7F60"/>
    <w:rsid w:val="003014D2"/>
    <w:rsid w:val="00305DE3"/>
    <w:rsid w:val="003061EB"/>
    <w:rsid w:val="003105CE"/>
    <w:rsid w:val="00310BA4"/>
    <w:rsid w:val="00310BDB"/>
    <w:rsid w:val="00311219"/>
    <w:rsid w:val="0031378B"/>
    <w:rsid w:val="003147A2"/>
    <w:rsid w:val="00316F08"/>
    <w:rsid w:val="003219BC"/>
    <w:rsid w:val="00323BAF"/>
    <w:rsid w:val="003277F0"/>
    <w:rsid w:val="00327DF4"/>
    <w:rsid w:val="00332A7A"/>
    <w:rsid w:val="0033417B"/>
    <w:rsid w:val="003343F1"/>
    <w:rsid w:val="00334825"/>
    <w:rsid w:val="00334D00"/>
    <w:rsid w:val="0033533E"/>
    <w:rsid w:val="003360DD"/>
    <w:rsid w:val="00336D42"/>
    <w:rsid w:val="003409C8"/>
    <w:rsid w:val="003420BD"/>
    <w:rsid w:val="003421DA"/>
    <w:rsid w:val="00343DAF"/>
    <w:rsid w:val="003459AA"/>
    <w:rsid w:val="00345FE0"/>
    <w:rsid w:val="003465EF"/>
    <w:rsid w:val="00346B8E"/>
    <w:rsid w:val="00350BB8"/>
    <w:rsid w:val="003547CC"/>
    <w:rsid w:val="00355A77"/>
    <w:rsid w:val="00356477"/>
    <w:rsid w:val="003617C2"/>
    <w:rsid w:val="00364A30"/>
    <w:rsid w:val="00364ABD"/>
    <w:rsid w:val="00364CAC"/>
    <w:rsid w:val="00367886"/>
    <w:rsid w:val="0037114D"/>
    <w:rsid w:val="00371392"/>
    <w:rsid w:val="00371C12"/>
    <w:rsid w:val="00372003"/>
    <w:rsid w:val="003727E9"/>
    <w:rsid w:val="00372CDC"/>
    <w:rsid w:val="00374A0D"/>
    <w:rsid w:val="0037643F"/>
    <w:rsid w:val="00376F8E"/>
    <w:rsid w:val="003828A7"/>
    <w:rsid w:val="00383F15"/>
    <w:rsid w:val="0038426B"/>
    <w:rsid w:val="00386BF1"/>
    <w:rsid w:val="003872D0"/>
    <w:rsid w:val="00391528"/>
    <w:rsid w:val="003917B1"/>
    <w:rsid w:val="0039196A"/>
    <w:rsid w:val="00392B75"/>
    <w:rsid w:val="003930B0"/>
    <w:rsid w:val="003934C4"/>
    <w:rsid w:val="003936F1"/>
    <w:rsid w:val="00395A58"/>
    <w:rsid w:val="0039682D"/>
    <w:rsid w:val="00397250"/>
    <w:rsid w:val="003A1699"/>
    <w:rsid w:val="003A17E9"/>
    <w:rsid w:val="003A1AF4"/>
    <w:rsid w:val="003A1C15"/>
    <w:rsid w:val="003A20D2"/>
    <w:rsid w:val="003A3D90"/>
    <w:rsid w:val="003A617C"/>
    <w:rsid w:val="003A6938"/>
    <w:rsid w:val="003A7366"/>
    <w:rsid w:val="003A7B9B"/>
    <w:rsid w:val="003B0BA1"/>
    <w:rsid w:val="003B1F24"/>
    <w:rsid w:val="003B293A"/>
    <w:rsid w:val="003B30DE"/>
    <w:rsid w:val="003B3A17"/>
    <w:rsid w:val="003B6373"/>
    <w:rsid w:val="003C0320"/>
    <w:rsid w:val="003C0E50"/>
    <w:rsid w:val="003C0FE5"/>
    <w:rsid w:val="003C3AF4"/>
    <w:rsid w:val="003C56CE"/>
    <w:rsid w:val="003C61F6"/>
    <w:rsid w:val="003C7CA8"/>
    <w:rsid w:val="003D3351"/>
    <w:rsid w:val="003D45E2"/>
    <w:rsid w:val="003D50D4"/>
    <w:rsid w:val="003D585E"/>
    <w:rsid w:val="003D590F"/>
    <w:rsid w:val="003D67BF"/>
    <w:rsid w:val="003E148A"/>
    <w:rsid w:val="003E6440"/>
    <w:rsid w:val="003E74F8"/>
    <w:rsid w:val="003F078D"/>
    <w:rsid w:val="003F092B"/>
    <w:rsid w:val="003F0BE0"/>
    <w:rsid w:val="003F2C7F"/>
    <w:rsid w:val="003F4417"/>
    <w:rsid w:val="003F4A06"/>
    <w:rsid w:val="003F50C0"/>
    <w:rsid w:val="003F5361"/>
    <w:rsid w:val="003F5ED7"/>
    <w:rsid w:val="003F77AE"/>
    <w:rsid w:val="004014D4"/>
    <w:rsid w:val="004044B2"/>
    <w:rsid w:val="004063D2"/>
    <w:rsid w:val="0040729E"/>
    <w:rsid w:val="004078A1"/>
    <w:rsid w:val="00410253"/>
    <w:rsid w:val="00410F3C"/>
    <w:rsid w:val="00411B4F"/>
    <w:rsid w:val="004124FC"/>
    <w:rsid w:val="004170C1"/>
    <w:rsid w:val="00420347"/>
    <w:rsid w:val="00420C22"/>
    <w:rsid w:val="00423170"/>
    <w:rsid w:val="0042343A"/>
    <w:rsid w:val="00423D53"/>
    <w:rsid w:val="00425529"/>
    <w:rsid w:val="004255E3"/>
    <w:rsid w:val="00425CD1"/>
    <w:rsid w:val="004268D7"/>
    <w:rsid w:val="00430725"/>
    <w:rsid w:val="004307A0"/>
    <w:rsid w:val="00430CDC"/>
    <w:rsid w:val="00431368"/>
    <w:rsid w:val="00432961"/>
    <w:rsid w:val="00432BB4"/>
    <w:rsid w:val="0043333A"/>
    <w:rsid w:val="004340C1"/>
    <w:rsid w:val="00434C21"/>
    <w:rsid w:val="004353F6"/>
    <w:rsid w:val="0043588F"/>
    <w:rsid w:val="00435929"/>
    <w:rsid w:val="00435AF0"/>
    <w:rsid w:val="0043676A"/>
    <w:rsid w:val="00437C97"/>
    <w:rsid w:val="00441BC8"/>
    <w:rsid w:val="004425BB"/>
    <w:rsid w:val="0044675F"/>
    <w:rsid w:val="00446A59"/>
    <w:rsid w:val="00447746"/>
    <w:rsid w:val="00447C85"/>
    <w:rsid w:val="00450880"/>
    <w:rsid w:val="00451FA2"/>
    <w:rsid w:val="00453B6A"/>
    <w:rsid w:val="004546B3"/>
    <w:rsid w:val="004574C3"/>
    <w:rsid w:val="00460E08"/>
    <w:rsid w:val="00461918"/>
    <w:rsid w:val="00461950"/>
    <w:rsid w:val="00464276"/>
    <w:rsid w:val="00465CCD"/>
    <w:rsid w:val="0047064F"/>
    <w:rsid w:val="00470B03"/>
    <w:rsid w:val="00470C72"/>
    <w:rsid w:val="0047205E"/>
    <w:rsid w:val="00472B5D"/>
    <w:rsid w:val="004732E8"/>
    <w:rsid w:val="00473733"/>
    <w:rsid w:val="00473F38"/>
    <w:rsid w:val="0047419D"/>
    <w:rsid w:val="0047441A"/>
    <w:rsid w:val="00476B10"/>
    <w:rsid w:val="00480301"/>
    <w:rsid w:val="00480980"/>
    <w:rsid w:val="004815B7"/>
    <w:rsid w:val="00482495"/>
    <w:rsid w:val="00482ECD"/>
    <w:rsid w:val="0048443C"/>
    <w:rsid w:val="00485A08"/>
    <w:rsid w:val="00485F3A"/>
    <w:rsid w:val="00487B3D"/>
    <w:rsid w:val="004911B8"/>
    <w:rsid w:val="00491937"/>
    <w:rsid w:val="00493C25"/>
    <w:rsid w:val="004960B4"/>
    <w:rsid w:val="00497E36"/>
    <w:rsid w:val="00497F37"/>
    <w:rsid w:val="004A00D9"/>
    <w:rsid w:val="004A0304"/>
    <w:rsid w:val="004A17F5"/>
    <w:rsid w:val="004A1F80"/>
    <w:rsid w:val="004A221C"/>
    <w:rsid w:val="004A3F5B"/>
    <w:rsid w:val="004B058E"/>
    <w:rsid w:val="004B0E80"/>
    <w:rsid w:val="004B1BFA"/>
    <w:rsid w:val="004B2E41"/>
    <w:rsid w:val="004B75E2"/>
    <w:rsid w:val="004B7EFF"/>
    <w:rsid w:val="004C3049"/>
    <w:rsid w:val="004C38C9"/>
    <w:rsid w:val="004C52D0"/>
    <w:rsid w:val="004C63B9"/>
    <w:rsid w:val="004C643D"/>
    <w:rsid w:val="004C6B2F"/>
    <w:rsid w:val="004C718D"/>
    <w:rsid w:val="004C7E7D"/>
    <w:rsid w:val="004D05C7"/>
    <w:rsid w:val="004D1A8B"/>
    <w:rsid w:val="004D2F1C"/>
    <w:rsid w:val="004D3314"/>
    <w:rsid w:val="004D35C7"/>
    <w:rsid w:val="004D39FB"/>
    <w:rsid w:val="004D4D1B"/>
    <w:rsid w:val="004D4D82"/>
    <w:rsid w:val="004D5436"/>
    <w:rsid w:val="004D76CE"/>
    <w:rsid w:val="004E05D2"/>
    <w:rsid w:val="004E23D3"/>
    <w:rsid w:val="004E265C"/>
    <w:rsid w:val="004E476C"/>
    <w:rsid w:val="004E4825"/>
    <w:rsid w:val="004E485F"/>
    <w:rsid w:val="004E74AA"/>
    <w:rsid w:val="004E76FA"/>
    <w:rsid w:val="004F0F2E"/>
    <w:rsid w:val="004F17B0"/>
    <w:rsid w:val="004F1BF6"/>
    <w:rsid w:val="004F206B"/>
    <w:rsid w:val="004F58BF"/>
    <w:rsid w:val="004F5C94"/>
    <w:rsid w:val="004F5E71"/>
    <w:rsid w:val="004F6069"/>
    <w:rsid w:val="004F71BF"/>
    <w:rsid w:val="0050042C"/>
    <w:rsid w:val="00501B44"/>
    <w:rsid w:val="00501F2D"/>
    <w:rsid w:val="005031CB"/>
    <w:rsid w:val="00503593"/>
    <w:rsid w:val="005035B7"/>
    <w:rsid w:val="00505BAB"/>
    <w:rsid w:val="00507153"/>
    <w:rsid w:val="00510D84"/>
    <w:rsid w:val="00513DD9"/>
    <w:rsid w:val="00513E4F"/>
    <w:rsid w:val="00515629"/>
    <w:rsid w:val="005164E3"/>
    <w:rsid w:val="00517AF2"/>
    <w:rsid w:val="00520CD1"/>
    <w:rsid w:val="005217E7"/>
    <w:rsid w:val="005219BE"/>
    <w:rsid w:val="005224B8"/>
    <w:rsid w:val="005227B2"/>
    <w:rsid w:val="00523150"/>
    <w:rsid w:val="0052578D"/>
    <w:rsid w:val="005261CD"/>
    <w:rsid w:val="00526446"/>
    <w:rsid w:val="00526FD7"/>
    <w:rsid w:val="00530567"/>
    <w:rsid w:val="00531B29"/>
    <w:rsid w:val="005324D4"/>
    <w:rsid w:val="005337AE"/>
    <w:rsid w:val="00534600"/>
    <w:rsid w:val="0053535F"/>
    <w:rsid w:val="00536C4D"/>
    <w:rsid w:val="005370D6"/>
    <w:rsid w:val="00537705"/>
    <w:rsid w:val="00540DE5"/>
    <w:rsid w:val="00543225"/>
    <w:rsid w:val="0054365D"/>
    <w:rsid w:val="00543C6F"/>
    <w:rsid w:val="00545483"/>
    <w:rsid w:val="005463C0"/>
    <w:rsid w:val="00546434"/>
    <w:rsid w:val="00546778"/>
    <w:rsid w:val="00546D06"/>
    <w:rsid w:val="00546D1B"/>
    <w:rsid w:val="00547723"/>
    <w:rsid w:val="00547B02"/>
    <w:rsid w:val="005515E7"/>
    <w:rsid w:val="0055222C"/>
    <w:rsid w:val="00552E9D"/>
    <w:rsid w:val="00553E61"/>
    <w:rsid w:val="00555016"/>
    <w:rsid w:val="005558F4"/>
    <w:rsid w:val="005574B2"/>
    <w:rsid w:val="00557F86"/>
    <w:rsid w:val="00560094"/>
    <w:rsid w:val="00561387"/>
    <w:rsid w:val="005616B2"/>
    <w:rsid w:val="005617A7"/>
    <w:rsid w:val="0056184C"/>
    <w:rsid w:val="00561D13"/>
    <w:rsid w:val="00562C19"/>
    <w:rsid w:val="005646F9"/>
    <w:rsid w:val="00564DDD"/>
    <w:rsid w:val="0056564D"/>
    <w:rsid w:val="00565B14"/>
    <w:rsid w:val="00565E06"/>
    <w:rsid w:val="00566031"/>
    <w:rsid w:val="00566827"/>
    <w:rsid w:val="005700CD"/>
    <w:rsid w:val="00570D2A"/>
    <w:rsid w:val="00570E96"/>
    <w:rsid w:val="005710BD"/>
    <w:rsid w:val="00571A5C"/>
    <w:rsid w:val="00573380"/>
    <w:rsid w:val="005738A6"/>
    <w:rsid w:val="00573E7B"/>
    <w:rsid w:val="00576B6B"/>
    <w:rsid w:val="00577081"/>
    <w:rsid w:val="00580FC2"/>
    <w:rsid w:val="00586660"/>
    <w:rsid w:val="00587135"/>
    <w:rsid w:val="00592DDB"/>
    <w:rsid w:val="00593B1E"/>
    <w:rsid w:val="00595662"/>
    <w:rsid w:val="005970A7"/>
    <w:rsid w:val="0059723E"/>
    <w:rsid w:val="0059770C"/>
    <w:rsid w:val="005A0743"/>
    <w:rsid w:val="005A3DA6"/>
    <w:rsid w:val="005A409B"/>
    <w:rsid w:val="005A59B8"/>
    <w:rsid w:val="005B00B1"/>
    <w:rsid w:val="005B1B5D"/>
    <w:rsid w:val="005B2183"/>
    <w:rsid w:val="005B449F"/>
    <w:rsid w:val="005B6E38"/>
    <w:rsid w:val="005B7B1F"/>
    <w:rsid w:val="005C04F7"/>
    <w:rsid w:val="005C16CC"/>
    <w:rsid w:val="005C21E1"/>
    <w:rsid w:val="005C3472"/>
    <w:rsid w:val="005C3861"/>
    <w:rsid w:val="005C45E2"/>
    <w:rsid w:val="005C46EB"/>
    <w:rsid w:val="005C610E"/>
    <w:rsid w:val="005C6552"/>
    <w:rsid w:val="005D2656"/>
    <w:rsid w:val="005D3CB2"/>
    <w:rsid w:val="005D43A2"/>
    <w:rsid w:val="005D4F15"/>
    <w:rsid w:val="005D5377"/>
    <w:rsid w:val="005D57C0"/>
    <w:rsid w:val="005D7ADB"/>
    <w:rsid w:val="005D7C09"/>
    <w:rsid w:val="005D7C9D"/>
    <w:rsid w:val="005E029B"/>
    <w:rsid w:val="005E1FAB"/>
    <w:rsid w:val="005E5D5A"/>
    <w:rsid w:val="005E65EE"/>
    <w:rsid w:val="005E68C6"/>
    <w:rsid w:val="005E75BC"/>
    <w:rsid w:val="005E7E46"/>
    <w:rsid w:val="005F275C"/>
    <w:rsid w:val="005F2BB3"/>
    <w:rsid w:val="005F42AD"/>
    <w:rsid w:val="005F4E48"/>
    <w:rsid w:val="005F4E4B"/>
    <w:rsid w:val="00600932"/>
    <w:rsid w:val="00601094"/>
    <w:rsid w:val="00601739"/>
    <w:rsid w:val="00603940"/>
    <w:rsid w:val="00603A92"/>
    <w:rsid w:val="00606AF2"/>
    <w:rsid w:val="00607124"/>
    <w:rsid w:val="00610C76"/>
    <w:rsid w:val="00612EF1"/>
    <w:rsid w:val="00613C1C"/>
    <w:rsid w:val="00615A42"/>
    <w:rsid w:val="00616EB3"/>
    <w:rsid w:val="00617665"/>
    <w:rsid w:val="006202BB"/>
    <w:rsid w:val="00621239"/>
    <w:rsid w:val="00622227"/>
    <w:rsid w:val="00626770"/>
    <w:rsid w:val="00627ACC"/>
    <w:rsid w:val="0063263D"/>
    <w:rsid w:val="00633884"/>
    <w:rsid w:val="00634306"/>
    <w:rsid w:val="0063475A"/>
    <w:rsid w:val="00634899"/>
    <w:rsid w:val="006354A9"/>
    <w:rsid w:val="0063620D"/>
    <w:rsid w:val="00636A1F"/>
    <w:rsid w:val="006372D5"/>
    <w:rsid w:val="0063731E"/>
    <w:rsid w:val="0063734D"/>
    <w:rsid w:val="006373D2"/>
    <w:rsid w:val="0063762D"/>
    <w:rsid w:val="006403AB"/>
    <w:rsid w:val="00643302"/>
    <w:rsid w:val="006436F5"/>
    <w:rsid w:val="00643ABB"/>
    <w:rsid w:val="006465B6"/>
    <w:rsid w:val="00646BB9"/>
    <w:rsid w:val="00647C76"/>
    <w:rsid w:val="00652D66"/>
    <w:rsid w:val="00653302"/>
    <w:rsid w:val="006546EC"/>
    <w:rsid w:val="006602DA"/>
    <w:rsid w:val="006625ED"/>
    <w:rsid w:val="006626A4"/>
    <w:rsid w:val="006643F8"/>
    <w:rsid w:val="00664E07"/>
    <w:rsid w:val="006654FB"/>
    <w:rsid w:val="00665921"/>
    <w:rsid w:val="00672AB9"/>
    <w:rsid w:val="00672DEF"/>
    <w:rsid w:val="006736F6"/>
    <w:rsid w:val="006744BB"/>
    <w:rsid w:val="00674C74"/>
    <w:rsid w:val="006756A0"/>
    <w:rsid w:val="00676F29"/>
    <w:rsid w:val="00677CF0"/>
    <w:rsid w:val="00677F0D"/>
    <w:rsid w:val="0068038C"/>
    <w:rsid w:val="00680BC0"/>
    <w:rsid w:val="00680C10"/>
    <w:rsid w:val="00681641"/>
    <w:rsid w:val="00681A66"/>
    <w:rsid w:val="00681E49"/>
    <w:rsid w:val="00684970"/>
    <w:rsid w:val="00685BA4"/>
    <w:rsid w:val="00685FD3"/>
    <w:rsid w:val="006917E8"/>
    <w:rsid w:val="00692560"/>
    <w:rsid w:val="00693199"/>
    <w:rsid w:val="006967FD"/>
    <w:rsid w:val="00696B4D"/>
    <w:rsid w:val="00697C75"/>
    <w:rsid w:val="006A0B58"/>
    <w:rsid w:val="006A1A99"/>
    <w:rsid w:val="006A2BF8"/>
    <w:rsid w:val="006A32E0"/>
    <w:rsid w:val="006A3E4F"/>
    <w:rsid w:val="006A66AE"/>
    <w:rsid w:val="006A6D14"/>
    <w:rsid w:val="006A78C8"/>
    <w:rsid w:val="006B0812"/>
    <w:rsid w:val="006B3135"/>
    <w:rsid w:val="006B3E11"/>
    <w:rsid w:val="006B458A"/>
    <w:rsid w:val="006B47B7"/>
    <w:rsid w:val="006B58BD"/>
    <w:rsid w:val="006B5902"/>
    <w:rsid w:val="006B641D"/>
    <w:rsid w:val="006B6732"/>
    <w:rsid w:val="006C0166"/>
    <w:rsid w:val="006C03C6"/>
    <w:rsid w:val="006C08FF"/>
    <w:rsid w:val="006C1416"/>
    <w:rsid w:val="006C25FF"/>
    <w:rsid w:val="006C2B50"/>
    <w:rsid w:val="006C31E8"/>
    <w:rsid w:val="006C37D5"/>
    <w:rsid w:val="006C7077"/>
    <w:rsid w:val="006C7652"/>
    <w:rsid w:val="006D1223"/>
    <w:rsid w:val="006D2894"/>
    <w:rsid w:val="006D328F"/>
    <w:rsid w:val="006D4164"/>
    <w:rsid w:val="006D469F"/>
    <w:rsid w:val="006D46F7"/>
    <w:rsid w:val="006D5BF5"/>
    <w:rsid w:val="006D7B37"/>
    <w:rsid w:val="006E0184"/>
    <w:rsid w:val="006E25AA"/>
    <w:rsid w:val="006E26DA"/>
    <w:rsid w:val="006E36C2"/>
    <w:rsid w:val="006E4944"/>
    <w:rsid w:val="006E5563"/>
    <w:rsid w:val="006E6F3A"/>
    <w:rsid w:val="006E79AA"/>
    <w:rsid w:val="006F24EF"/>
    <w:rsid w:val="006F31E3"/>
    <w:rsid w:val="006F320D"/>
    <w:rsid w:val="006F4319"/>
    <w:rsid w:val="006F767E"/>
    <w:rsid w:val="00702E95"/>
    <w:rsid w:val="007036B4"/>
    <w:rsid w:val="007043A4"/>
    <w:rsid w:val="00704970"/>
    <w:rsid w:val="00705A99"/>
    <w:rsid w:val="0071232B"/>
    <w:rsid w:val="0071385C"/>
    <w:rsid w:val="00715439"/>
    <w:rsid w:val="00717A2D"/>
    <w:rsid w:val="007203E2"/>
    <w:rsid w:val="007220C5"/>
    <w:rsid w:val="00722463"/>
    <w:rsid w:val="00722A72"/>
    <w:rsid w:val="00723862"/>
    <w:rsid w:val="00723E5A"/>
    <w:rsid w:val="007256F4"/>
    <w:rsid w:val="00726224"/>
    <w:rsid w:val="00726C37"/>
    <w:rsid w:val="007279C0"/>
    <w:rsid w:val="0073000B"/>
    <w:rsid w:val="00732B31"/>
    <w:rsid w:val="0073530F"/>
    <w:rsid w:val="00736AFF"/>
    <w:rsid w:val="0073733F"/>
    <w:rsid w:val="00737946"/>
    <w:rsid w:val="007404EC"/>
    <w:rsid w:val="00745992"/>
    <w:rsid w:val="00746410"/>
    <w:rsid w:val="007467F9"/>
    <w:rsid w:val="00746B64"/>
    <w:rsid w:val="00746BC0"/>
    <w:rsid w:val="00746E47"/>
    <w:rsid w:val="00750391"/>
    <w:rsid w:val="00750866"/>
    <w:rsid w:val="00752709"/>
    <w:rsid w:val="00753582"/>
    <w:rsid w:val="0075403E"/>
    <w:rsid w:val="0075707A"/>
    <w:rsid w:val="007570FC"/>
    <w:rsid w:val="00760236"/>
    <w:rsid w:val="007632F9"/>
    <w:rsid w:val="00766029"/>
    <w:rsid w:val="00766F4C"/>
    <w:rsid w:val="007716C4"/>
    <w:rsid w:val="00772EB4"/>
    <w:rsid w:val="00773D10"/>
    <w:rsid w:val="00775A18"/>
    <w:rsid w:val="0077732A"/>
    <w:rsid w:val="007776C8"/>
    <w:rsid w:val="00777955"/>
    <w:rsid w:val="007807AB"/>
    <w:rsid w:val="00781795"/>
    <w:rsid w:val="00782269"/>
    <w:rsid w:val="007825F4"/>
    <w:rsid w:val="0078263B"/>
    <w:rsid w:val="00783146"/>
    <w:rsid w:val="00783ED6"/>
    <w:rsid w:val="00784BAF"/>
    <w:rsid w:val="00786733"/>
    <w:rsid w:val="00786EEA"/>
    <w:rsid w:val="007873B2"/>
    <w:rsid w:val="007875EE"/>
    <w:rsid w:val="007905FB"/>
    <w:rsid w:val="00791313"/>
    <w:rsid w:val="007918CC"/>
    <w:rsid w:val="0079322D"/>
    <w:rsid w:val="00794609"/>
    <w:rsid w:val="00794AAA"/>
    <w:rsid w:val="0079524B"/>
    <w:rsid w:val="0079563E"/>
    <w:rsid w:val="0079599B"/>
    <w:rsid w:val="00795A72"/>
    <w:rsid w:val="00797037"/>
    <w:rsid w:val="007977B7"/>
    <w:rsid w:val="007A37B7"/>
    <w:rsid w:val="007A584A"/>
    <w:rsid w:val="007A5E0F"/>
    <w:rsid w:val="007A5FBD"/>
    <w:rsid w:val="007A6480"/>
    <w:rsid w:val="007A6D29"/>
    <w:rsid w:val="007B1D02"/>
    <w:rsid w:val="007B1FD0"/>
    <w:rsid w:val="007B4D27"/>
    <w:rsid w:val="007B6494"/>
    <w:rsid w:val="007C03FE"/>
    <w:rsid w:val="007C116E"/>
    <w:rsid w:val="007C2242"/>
    <w:rsid w:val="007C3352"/>
    <w:rsid w:val="007C42EC"/>
    <w:rsid w:val="007C48BA"/>
    <w:rsid w:val="007C4BC7"/>
    <w:rsid w:val="007C5461"/>
    <w:rsid w:val="007C6650"/>
    <w:rsid w:val="007D19E9"/>
    <w:rsid w:val="007D2A9E"/>
    <w:rsid w:val="007D2DD2"/>
    <w:rsid w:val="007D36F7"/>
    <w:rsid w:val="007D4699"/>
    <w:rsid w:val="007D5ACA"/>
    <w:rsid w:val="007D66C9"/>
    <w:rsid w:val="007D7A47"/>
    <w:rsid w:val="007D7EB2"/>
    <w:rsid w:val="007E006D"/>
    <w:rsid w:val="007E1474"/>
    <w:rsid w:val="007E161B"/>
    <w:rsid w:val="007E4D0D"/>
    <w:rsid w:val="007E5563"/>
    <w:rsid w:val="007E5E75"/>
    <w:rsid w:val="007E63E6"/>
    <w:rsid w:val="007E7A25"/>
    <w:rsid w:val="007F07B2"/>
    <w:rsid w:val="007F18C0"/>
    <w:rsid w:val="007F1934"/>
    <w:rsid w:val="007F4010"/>
    <w:rsid w:val="007F5F30"/>
    <w:rsid w:val="007F7E20"/>
    <w:rsid w:val="007F7E7E"/>
    <w:rsid w:val="008008D9"/>
    <w:rsid w:val="00801B73"/>
    <w:rsid w:val="0080216A"/>
    <w:rsid w:val="008025BB"/>
    <w:rsid w:val="0080315F"/>
    <w:rsid w:val="00804DF3"/>
    <w:rsid w:val="00805EA8"/>
    <w:rsid w:val="0080616E"/>
    <w:rsid w:val="00806EF0"/>
    <w:rsid w:val="00807CC6"/>
    <w:rsid w:val="008101D4"/>
    <w:rsid w:val="00812E2A"/>
    <w:rsid w:val="00817370"/>
    <w:rsid w:val="00817455"/>
    <w:rsid w:val="00817A9C"/>
    <w:rsid w:val="00817B82"/>
    <w:rsid w:val="00820B88"/>
    <w:rsid w:val="008223B9"/>
    <w:rsid w:val="00822D94"/>
    <w:rsid w:val="00823B0E"/>
    <w:rsid w:val="0082601E"/>
    <w:rsid w:val="00826FA9"/>
    <w:rsid w:val="008279D3"/>
    <w:rsid w:val="008323DD"/>
    <w:rsid w:val="00833732"/>
    <w:rsid w:val="00833C9F"/>
    <w:rsid w:val="00834895"/>
    <w:rsid w:val="0083630F"/>
    <w:rsid w:val="00836CFC"/>
    <w:rsid w:val="00837109"/>
    <w:rsid w:val="0084044F"/>
    <w:rsid w:val="0084157F"/>
    <w:rsid w:val="008427AE"/>
    <w:rsid w:val="00845B61"/>
    <w:rsid w:val="00846BE1"/>
    <w:rsid w:val="00851512"/>
    <w:rsid w:val="00851BCB"/>
    <w:rsid w:val="00852814"/>
    <w:rsid w:val="00856518"/>
    <w:rsid w:val="008571FB"/>
    <w:rsid w:val="00857E9C"/>
    <w:rsid w:val="008634E2"/>
    <w:rsid w:val="00865704"/>
    <w:rsid w:val="00865DD9"/>
    <w:rsid w:val="00866DDD"/>
    <w:rsid w:val="00872C7E"/>
    <w:rsid w:val="00874245"/>
    <w:rsid w:val="008747F0"/>
    <w:rsid w:val="008757B4"/>
    <w:rsid w:val="00875B0B"/>
    <w:rsid w:val="00876696"/>
    <w:rsid w:val="0087690B"/>
    <w:rsid w:val="00880B7B"/>
    <w:rsid w:val="00880BCE"/>
    <w:rsid w:val="00883A89"/>
    <w:rsid w:val="00883BC5"/>
    <w:rsid w:val="00884DF2"/>
    <w:rsid w:val="00886FEA"/>
    <w:rsid w:val="00891A73"/>
    <w:rsid w:val="00891AD8"/>
    <w:rsid w:val="00891FE0"/>
    <w:rsid w:val="0089202E"/>
    <w:rsid w:val="008939F8"/>
    <w:rsid w:val="00893DDA"/>
    <w:rsid w:val="00895A4B"/>
    <w:rsid w:val="00896400"/>
    <w:rsid w:val="008968AC"/>
    <w:rsid w:val="008A0635"/>
    <w:rsid w:val="008A0CD7"/>
    <w:rsid w:val="008A1E79"/>
    <w:rsid w:val="008A2060"/>
    <w:rsid w:val="008A211B"/>
    <w:rsid w:val="008A4AB0"/>
    <w:rsid w:val="008A67D4"/>
    <w:rsid w:val="008A7DC4"/>
    <w:rsid w:val="008B2A9F"/>
    <w:rsid w:val="008B55F9"/>
    <w:rsid w:val="008B57E8"/>
    <w:rsid w:val="008B6178"/>
    <w:rsid w:val="008B749D"/>
    <w:rsid w:val="008B7DD1"/>
    <w:rsid w:val="008B7DDB"/>
    <w:rsid w:val="008C1E93"/>
    <w:rsid w:val="008C2AAB"/>
    <w:rsid w:val="008C2E98"/>
    <w:rsid w:val="008C2E99"/>
    <w:rsid w:val="008C453B"/>
    <w:rsid w:val="008C58E7"/>
    <w:rsid w:val="008C6536"/>
    <w:rsid w:val="008C6E6D"/>
    <w:rsid w:val="008D1180"/>
    <w:rsid w:val="008D18D4"/>
    <w:rsid w:val="008D37AC"/>
    <w:rsid w:val="008D4D6C"/>
    <w:rsid w:val="008D5BC1"/>
    <w:rsid w:val="008E0C41"/>
    <w:rsid w:val="008E19BC"/>
    <w:rsid w:val="008E1BA6"/>
    <w:rsid w:val="008E1FC8"/>
    <w:rsid w:val="008E2A5B"/>
    <w:rsid w:val="008E3153"/>
    <w:rsid w:val="008E31F9"/>
    <w:rsid w:val="008E372F"/>
    <w:rsid w:val="008E4099"/>
    <w:rsid w:val="008E5CB2"/>
    <w:rsid w:val="008F0E51"/>
    <w:rsid w:val="008F1475"/>
    <w:rsid w:val="008F1D08"/>
    <w:rsid w:val="008F277B"/>
    <w:rsid w:val="008F2D10"/>
    <w:rsid w:val="008F3219"/>
    <w:rsid w:val="008F37EA"/>
    <w:rsid w:val="008F4A13"/>
    <w:rsid w:val="008F4A31"/>
    <w:rsid w:val="008F54D2"/>
    <w:rsid w:val="008F6158"/>
    <w:rsid w:val="008F6E58"/>
    <w:rsid w:val="008F7605"/>
    <w:rsid w:val="008F7925"/>
    <w:rsid w:val="00902D49"/>
    <w:rsid w:val="009038AE"/>
    <w:rsid w:val="00903EA8"/>
    <w:rsid w:val="00904292"/>
    <w:rsid w:val="00904888"/>
    <w:rsid w:val="00905469"/>
    <w:rsid w:val="00906764"/>
    <w:rsid w:val="00907BDD"/>
    <w:rsid w:val="009103B5"/>
    <w:rsid w:val="00910CD2"/>
    <w:rsid w:val="00911543"/>
    <w:rsid w:val="00911A66"/>
    <w:rsid w:val="00916DC1"/>
    <w:rsid w:val="009238D7"/>
    <w:rsid w:val="0092650F"/>
    <w:rsid w:val="00930BDF"/>
    <w:rsid w:val="00934C91"/>
    <w:rsid w:val="00934DB7"/>
    <w:rsid w:val="009350AF"/>
    <w:rsid w:val="00936742"/>
    <w:rsid w:val="0094295B"/>
    <w:rsid w:val="009430ED"/>
    <w:rsid w:val="009432FD"/>
    <w:rsid w:val="00943561"/>
    <w:rsid w:val="00943676"/>
    <w:rsid w:val="00943769"/>
    <w:rsid w:val="00943B5D"/>
    <w:rsid w:val="00944631"/>
    <w:rsid w:val="00944BEB"/>
    <w:rsid w:val="00944EEC"/>
    <w:rsid w:val="009458C3"/>
    <w:rsid w:val="009476BB"/>
    <w:rsid w:val="00950BE4"/>
    <w:rsid w:val="00951108"/>
    <w:rsid w:val="009523FC"/>
    <w:rsid w:val="00952708"/>
    <w:rsid w:val="00954295"/>
    <w:rsid w:val="00954984"/>
    <w:rsid w:val="009552A6"/>
    <w:rsid w:val="00955AC4"/>
    <w:rsid w:val="009575A9"/>
    <w:rsid w:val="009579B0"/>
    <w:rsid w:val="00961806"/>
    <w:rsid w:val="00961EF3"/>
    <w:rsid w:val="00962A93"/>
    <w:rsid w:val="00966ED6"/>
    <w:rsid w:val="00966FEA"/>
    <w:rsid w:val="00967082"/>
    <w:rsid w:val="0097140C"/>
    <w:rsid w:val="0097264D"/>
    <w:rsid w:val="0097326F"/>
    <w:rsid w:val="00974A04"/>
    <w:rsid w:val="00974B6F"/>
    <w:rsid w:val="00976331"/>
    <w:rsid w:val="00977826"/>
    <w:rsid w:val="009824D7"/>
    <w:rsid w:val="009840C8"/>
    <w:rsid w:val="0098431F"/>
    <w:rsid w:val="00985575"/>
    <w:rsid w:val="00986591"/>
    <w:rsid w:val="00987023"/>
    <w:rsid w:val="0099064F"/>
    <w:rsid w:val="00990F45"/>
    <w:rsid w:val="0099104B"/>
    <w:rsid w:val="009912A8"/>
    <w:rsid w:val="009916B1"/>
    <w:rsid w:val="00991D57"/>
    <w:rsid w:val="009922BB"/>
    <w:rsid w:val="009928B9"/>
    <w:rsid w:val="009936C7"/>
    <w:rsid w:val="00996BC6"/>
    <w:rsid w:val="00996CE7"/>
    <w:rsid w:val="009972B3"/>
    <w:rsid w:val="009A22C5"/>
    <w:rsid w:val="009A3600"/>
    <w:rsid w:val="009A3BFD"/>
    <w:rsid w:val="009A78C1"/>
    <w:rsid w:val="009B0C91"/>
    <w:rsid w:val="009B1835"/>
    <w:rsid w:val="009B198C"/>
    <w:rsid w:val="009B29D5"/>
    <w:rsid w:val="009B2C0C"/>
    <w:rsid w:val="009B6082"/>
    <w:rsid w:val="009B66A8"/>
    <w:rsid w:val="009B77E1"/>
    <w:rsid w:val="009C0E04"/>
    <w:rsid w:val="009C1352"/>
    <w:rsid w:val="009C1F04"/>
    <w:rsid w:val="009C24FE"/>
    <w:rsid w:val="009C2814"/>
    <w:rsid w:val="009C29AE"/>
    <w:rsid w:val="009C2BD7"/>
    <w:rsid w:val="009C4982"/>
    <w:rsid w:val="009C4DBC"/>
    <w:rsid w:val="009C517C"/>
    <w:rsid w:val="009C7644"/>
    <w:rsid w:val="009C78CD"/>
    <w:rsid w:val="009D221D"/>
    <w:rsid w:val="009D7699"/>
    <w:rsid w:val="009E376D"/>
    <w:rsid w:val="009E43AD"/>
    <w:rsid w:val="009E62ED"/>
    <w:rsid w:val="009E7D60"/>
    <w:rsid w:val="009E7F1B"/>
    <w:rsid w:val="009F0B0A"/>
    <w:rsid w:val="009F0FE7"/>
    <w:rsid w:val="009F4BC9"/>
    <w:rsid w:val="00A01622"/>
    <w:rsid w:val="00A0177B"/>
    <w:rsid w:val="00A02357"/>
    <w:rsid w:val="00A028EA"/>
    <w:rsid w:val="00A0329E"/>
    <w:rsid w:val="00A036EE"/>
    <w:rsid w:val="00A03DFD"/>
    <w:rsid w:val="00A053BE"/>
    <w:rsid w:val="00A0680C"/>
    <w:rsid w:val="00A07C29"/>
    <w:rsid w:val="00A12347"/>
    <w:rsid w:val="00A13CFA"/>
    <w:rsid w:val="00A14C1F"/>
    <w:rsid w:val="00A1729E"/>
    <w:rsid w:val="00A209DA"/>
    <w:rsid w:val="00A20D3D"/>
    <w:rsid w:val="00A22E13"/>
    <w:rsid w:val="00A22F91"/>
    <w:rsid w:val="00A2326A"/>
    <w:rsid w:val="00A25236"/>
    <w:rsid w:val="00A25F07"/>
    <w:rsid w:val="00A25F5C"/>
    <w:rsid w:val="00A31E2A"/>
    <w:rsid w:val="00A366F3"/>
    <w:rsid w:val="00A368F8"/>
    <w:rsid w:val="00A40B1F"/>
    <w:rsid w:val="00A4152C"/>
    <w:rsid w:val="00A42FBD"/>
    <w:rsid w:val="00A44CF5"/>
    <w:rsid w:val="00A461F1"/>
    <w:rsid w:val="00A46B70"/>
    <w:rsid w:val="00A471FE"/>
    <w:rsid w:val="00A5116E"/>
    <w:rsid w:val="00A52357"/>
    <w:rsid w:val="00A53A59"/>
    <w:rsid w:val="00A543EC"/>
    <w:rsid w:val="00A5456F"/>
    <w:rsid w:val="00A54C95"/>
    <w:rsid w:val="00A55504"/>
    <w:rsid w:val="00A55C9C"/>
    <w:rsid w:val="00A56153"/>
    <w:rsid w:val="00A56A2C"/>
    <w:rsid w:val="00A56F8A"/>
    <w:rsid w:val="00A5732C"/>
    <w:rsid w:val="00A5778D"/>
    <w:rsid w:val="00A57A16"/>
    <w:rsid w:val="00A57A7B"/>
    <w:rsid w:val="00A61301"/>
    <w:rsid w:val="00A61873"/>
    <w:rsid w:val="00A6247C"/>
    <w:rsid w:val="00A67125"/>
    <w:rsid w:val="00A707C9"/>
    <w:rsid w:val="00A72942"/>
    <w:rsid w:val="00A72D14"/>
    <w:rsid w:val="00A73F87"/>
    <w:rsid w:val="00A7478D"/>
    <w:rsid w:val="00A76242"/>
    <w:rsid w:val="00A7692E"/>
    <w:rsid w:val="00A76F7F"/>
    <w:rsid w:val="00A77DC8"/>
    <w:rsid w:val="00A8037F"/>
    <w:rsid w:val="00A8111A"/>
    <w:rsid w:val="00A81E77"/>
    <w:rsid w:val="00A83CA3"/>
    <w:rsid w:val="00A84B12"/>
    <w:rsid w:val="00A8609E"/>
    <w:rsid w:val="00A878CB"/>
    <w:rsid w:val="00A901A0"/>
    <w:rsid w:val="00A90311"/>
    <w:rsid w:val="00A94634"/>
    <w:rsid w:val="00A947EF"/>
    <w:rsid w:val="00A957AA"/>
    <w:rsid w:val="00AA08F3"/>
    <w:rsid w:val="00AA0AE0"/>
    <w:rsid w:val="00AA4363"/>
    <w:rsid w:val="00AA4E86"/>
    <w:rsid w:val="00AA58DC"/>
    <w:rsid w:val="00AA7AA0"/>
    <w:rsid w:val="00AB09AD"/>
    <w:rsid w:val="00AB3EA3"/>
    <w:rsid w:val="00AB4B61"/>
    <w:rsid w:val="00AB4E08"/>
    <w:rsid w:val="00AB6860"/>
    <w:rsid w:val="00AB7AF0"/>
    <w:rsid w:val="00AC0393"/>
    <w:rsid w:val="00AC0D21"/>
    <w:rsid w:val="00AC163B"/>
    <w:rsid w:val="00AC2F71"/>
    <w:rsid w:val="00AD0FFB"/>
    <w:rsid w:val="00AD1AED"/>
    <w:rsid w:val="00AD2734"/>
    <w:rsid w:val="00AD3B75"/>
    <w:rsid w:val="00AD467A"/>
    <w:rsid w:val="00AD49D6"/>
    <w:rsid w:val="00AD4F95"/>
    <w:rsid w:val="00AD5F8C"/>
    <w:rsid w:val="00AD645D"/>
    <w:rsid w:val="00AD6897"/>
    <w:rsid w:val="00AD6CAD"/>
    <w:rsid w:val="00AD714F"/>
    <w:rsid w:val="00AD78B9"/>
    <w:rsid w:val="00AD7964"/>
    <w:rsid w:val="00AE03D5"/>
    <w:rsid w:val="00AE333E"/>
    <w:rsid w:val="00AE3B21"/>
    <w:rsid w:val="00AE55F1"/>
    <w:rsid w:val="00AE586B"/>
    <w:rsid w:val="00AE61A9"/>
    <w:rsid w:val="00AE7FA5"/>
    <w:rsid w:val="00AF0678"/>
    <w:rsid w:val="00AF2AAD"/>
    <w:rsid w:val="00AF37BF"/>
    <w:rsid w:val="00AF4A8C"/>
    <w:rsid w:val="00AF6E31"/>
    <w:rsid w:val="00B00088"/>
    <w:rsid w:val="00B00FD6"/>
    <w:rsid w:val="00B04575"/>
    <w:rsid w:val="00B04866"/>
    <w:rsid w:val="00B06362"/>
    <w:rsid w:val="00B0679A"/>
    <w:rsid w:val="00B103E2"/>
    <w:rsid w:val="00B12F85"/>
    <w:rsid w:val="00B13189"/>
    <w:rsid w:val="00B13978"/>
    <w:rsid w:val="00B14A23"/>
    <w:rsid w:val="00B156E6"/>
    <w:rsid w:val="00B177CB"/>
    <w:rsid w:val="00B217A5"/>
    <w:rsid w:val="00B2293F"/>
    <w:rsid w:val="00B22EFB"/>
    <w:rsid w:val="00B27E3A"/>
    <w:rsid w:val="00B3007B"/>
    <w:rsid w:val="00B3028A"/>
    <w:rsid w:val="00B336DC"/>
    <w:rsid w:val="00B33A43"/>
    <w:rsid w:val="00B349A1"/>
    <w:rsid w:val="00B3549F"/>
    <w:rsid w:val="00B36C4A"/>
    <w:rsid w:val="00B36D3D"/>
    <w:rsid w:val="00B42692"/>
    <w:rsid w:val="00B428D8"/>
    <w:rsid w:val="00B46543"/>
    <w:rsid w:val="00B474A0"/>
    <w:rsid w:val="00B50595"/>
    <w:rsid w:val="00B52ED2"/>
    <w:rsid w:val="00B532E1"/>
    <w:rsid w:val="00B53644"/>
    <w:rsid w:val="00B5413F"/>
    <w:rsid w:val="00B553CC"/>
    <w:rsid w:val="00B56E3E"/>
    <w:rsid w:val="00B57948"/>
    <w:rsid w:val="00B607B8"/>
    <w:rsid w:val="00B6250B"/>
    <w:rsid w:val="00B633E2"/>
    <w:rsid w:val="00B65C3C"/>
    <w:rsid w:val="00B67170"/>
    <w:rsid w:val="00B67557"/>
    <w:rsid w:val="00B701B3"/>
    <w:rsid w:val="00B71481"/>
    <w:rsid w:val="00B74BD8"/>
    <w:rsid w:val="00B74BFE"/>
    <w:rsid w:val="00B7687F"/>
    <w:rsid w:val="00B77AC3"/>
    <w:rsid w:val="00B81721"/>
    <w:rsid w:val="00B825C9"/>
    <w:rsid w:val="00B82B87"/>
    <w:rsid w:val="00B82C8B"/>
    <w:rsid w:val="00B8365C"/>
    <w:rsid w:val="00B84E0A"/>
    <w:rsid w:val="00B852D5"/>
    <w:rsid w:val="00B87749"/>
    <w:rsid w:val="00B8796B"/>
    <w:rsid w:val="00B87F1C"/>
    <w:rsid w:val="00B91A24"/>
    <w:rsid w:val="00B9381C"/>
    <w:rsid w:val="00B94AC0"/>
    <w:rsid w:val="00B96384"/>
    <w:rsid w:val="00B965ED"/>
    <w:rsid w:val="00B96E96"/>
    <w:rsid w:val="00BA0088"/>
    <w:rsid w:val="00BA1A86"/>
    <w:rsid w:val="00BA4360"/>
    <w:rsid w:val="00BA4F9F"/>
    <w:rsid w:val="00BA5077"/>
    <w:rsid w:val="00BA66E1"/>
    <w:rsid w:val="00BA6FE1"/>
    <w:rsid w:val="00BB0779"/>
    <w:rsid w:val="00BB26C1"/>
    <w:rsid w:val="00BB2CCA"/>
    <w:rsid w:val="00BB4668"/>
    <w:rsid w:val="00BB59E0"/>
    <w:rsid w:val="00BB6290"/>
    <w:rsid w:val="00BB7F63"/>
    <w:rsid w:val="00BB7FDB"/>
    <w:rsid w:val="00BC0EB5"/>
    <w:rsid w:val="00BC2654"/>
    <w:rsid w:val="00BC2ACC"/>
    <w:rsid w:val="00BC30EA"/>
    <w:rsid w:val="00BC3353"/>
    <w:rsid w:val="00BC34BC"/>
    <w:rsid w:val="00BC42F3"/>
    <w:rsid w:val="00BC434E"/>
    <w:rsid w:val="00BC4C21"/>
    <w:rsid w:val="00BC4CF1"/>
    <w:rsid w:val="00BC5172"/>
    <w:rsid w:val="00BC7029"/>
    <w:rsid w:val="00BC79C1"/>
    <w:rsid w:val="00BD02FA"/>
    <w:rsid w:val="00BD0F17"/>
    <w:rsid w:val="00BD4065"/>
    <w:rsid w:val="00BD50C2"/>
    <w:rsid w:val="00BD6740"/>
    <w:rsid w:val="00BD6AA1"/>
    <w:rsid w:val="00BD7CC1"/>
    <w:rsid w:val="00BE0350"/>
    <w:rsid w:val="00BE12CA"/>
    <w:rsid w:val="00BE1810"/>
    <w:rsid w:val="00BE34D2"/>
    <w:rsid w:val="00BE3BBE"/>
    <w:rsid w:val="00BE58C1"/>
    <w:rsid w:val="00BE5A21"/>
    <w:rsid w:val="00BF0EB5"/>
    <w:rsid w:val="00BF1A04"/>
    <w:rsid w:val="00BF25EA"/>
    <w:rsid w:val="00BF2A69"/>
    <w:rsid w:val="00BF5050"/>
    <w:rsid w:val="00BF63CC"/>
    <w:rsid w:val="00BF79F5"/>
    <w:rsid w:val="00C00E36"/>
    <w:rsid w:val="00C01DAC"/>
    <w:rsid w:val="00C01F86"/>
    <w:rsid w:val="00C02A68"/>
    <w:rsid w:val="00C03B1F"/>
    <w:rsid w:val="00C067BF"/>
    <w:rsid w:val="00C1019B"/>
    <w:rsid w:val="00C10FA1"/>
    <w:rsid w:val="00C1244D"/>
    <w:rsid w:val="00C14EBC"/>
    <w:rsid w:val="00C14F08"/>
    <w:rsid w:val="00C15993"/>
    <w:rsid w:val="00C16A3D"/>
    <w:rsid w:val="00C173B8"/>
    <w:rsid w:val="00C2063A"/>
    <w:rsid w:val="00C20992"/>
    <w:rsid w:val="00C20A27"/>
    <w:rsid w:val="00C210E5"/>
    <w:rsid w:val="00C229D5"/>
    <w:rsid w:val="00C24F89"/>
    <w:rsid w:val="00C25A9F"/>
    <w:rsid w:val="00C26578"/>
    <w:rsid w:val="00C2666C"/>
    <w:rsid w:val="00C27864"/>
    <w:rsid w:val="00C319A1"/>
    <w:rsid w:val="00C32F77"/>
    <w:rsid w:val="00C335C5"/>
    <w:rsid w:val="00C33B94"/>
    <w:rsid w:val="00C33F5D"/>
    <w:rsid w:val="00C34380"/>
    <w:rsid w:val="00C35AE8"/>
    <w:rsid w:val="00C35E00"/>
    <w:rsid w:val="00C365EA"/>
    <w:rsid w:val="00C36A00"/>
    <w:rsid w:val="00C40DA2"/>
    <w:rsid w:val="00C419DF"/>
    <w:rsid w:val="00C4205D"/>
    <w:rsid w:val="00C42A6D"/>
    <w:rsid w:val="00C4345D"/>
    <w:rsid w:val="00C43585"/>
    <w:rsid w:val="00C43980"/>
    <w:rsid w:val="00C43EDC"/>
    <w:rsid w:val="00C442F9"/>
    <w:rsid w:val="00C44375"/>
    <w:rsid w:val="00C44BAD"/>
    <w:rsid w:val="00C45A98"/>
    <w:rsid w:val="00C45F74"/>
    <w:rsid w:val="00C46DE3"/>
    <w:rsid w:val="00C47B37"/>
    <w:rsid w:val="00C50B4B"/>
    <w:rsid w:val="00C52609"/>
    <w:rsid w:val="00C52C92"/>
    <w:rsid w:val="00C54543"/>
    <w:rsid w:val="00C55CBE"/>
    <w:rsid w:val="00C56608"/>
    <w:rsid w:val="00C56B00"/>
    <w:rsid w:val="00C573A5"/>
    <w:rsid w:val="00C57C7B"/>
    <w:rsid w:val="00C61385"/>
    <w:rsid w:val="00C626DD"/>
    <w:rsid w:val="00C630B8"/>
    <w:rsid w:val="00C6354B"/>
    <w:rsid w:val="00C63F9E"/>
    <w:rsid w:val="00C64770"/>
    <w:rsid w:val="00C65561"/>
    <w:rsid w:val="00C66678"/>
    <w:rsid w:val="00C66724"/>
    <w:rsid w:val="00C66B89"/>
    <w:rsid w:val="00C67721"/>
    <w:rsid w:val="00C67ECF"/>
    <w:rsid w:val="00C70871"/>
    <w:rsid w:val="00C70A76"/>
    <w:rsid w:val="00C71FA5"/>
    <w:rsid w:val="00C7552D"/>
    <w:rsid w:val="00C75596"/>
    <w:rsid w:val="00C75F71"/>
    <w:rsid w:val="00C7678D"/>
    <w:rsid w:val="00C813E6"/>
    <w:rsid w:val="00C83634"/>
    <w:rsid w:val="00C84E90"/>
    <w:rsid w:val="00C85282"/>
    <w:rsid w:val="00C85579"/>
    <w:rsid w:val="00C8591F"/>
    <w:rsid w:val="00C919C4"/>
    <w:rsid w:val="00C91F65"/>
    <w:rsid w:val="00C92CE9"/>
    <w:rsid w:val="00C941A2"/>
    <w:rsid w:val="00C94BC4"/>
    <w:rsid w:val="00C94C55"/>
    <w:rsid w:val="00C96050"/>
    <w:rsid w:val="00CA1C95"/>
    <w:rsid w:val="00CA2474"/>
    <w:rsid w:val="00CA73CD"/>
    <w:rsid w:val="00CB0904"/>
    <w:rsid w:val="00CB0BC8"/>
    <w:rsid w:val="00CB0D82"/>
    <w:rsid w:val="00CB1CB8"/>
    <w:rsid w:val="00CB3096"/>
    <w:rsid w:val="00CB5829"/>
    <w:rsid w:val="00CB5EDC"/>
    <w:rsid w:val="00CB6259"/>
    <w:rsid w:val="00CB658E"/>
    <w:rsid w:val="00CB6D95"/>
    <w:rsid w:val="00CC05B4"/>
    <w:rsid w:val="00CC1205"/>
    <w:rsid w:val="00CC2AEB"/>
    <w:rsid w:val="00CC4F06"/>
    <w:rsid w:val="00CC6515"/>
    <w:rsid w:val="00CC7756"/>
    <w:rsid w:val="00CD0E6F"/>
    <w:rsid w:val="00CD0FBF"/>
    <w:rsid w:val="00CD2735"/>
    <w:rsid w:val="00CD28FB"/>
    <w:rsid w:val="00CD5679"/>
    <w:rsid w:val="00CD5B3F"/>
    <w:rsid w:val="00CD6580"/>
    <w:rsid w:val="00CD7737"/>
    <w:rsid w:val="00CD7E51"/>
    <w:rsid w:val="00CE0BAD"/>
    <w:rsid w:val="00CE2466"/>
    <w:rsid w:val="00CE475E"/>
    <w:rsid w:val="00CE6518"/>
    <w:rsid w:val="00CE7806"/>
    <w:rsid w:val="00CE7BA7"/>
    <w:rsid w:val="00CE7CEB"/>
    <w:rsid w:val="00CF03AE"/>
    <w:rsid w:val="00CF080A"/>
    <w:rsid w:val="00CF271A"/>
    <w:rsid w:val="00CF311B"/>
    <w:rsid w:val="00CF388A"/>
    <w:rsid w:val="00CF3F19"/>
    <w:rsid w:val="00CF663E"/>
    <w:rsid w:val="00CF66D2"/>
    <w:rsid w:val="00CF75DC"/>
    <w:rsid w:val="00D01321"/>
    <w:rsid w:val="00D01370"/>
    <w:rsid w:val="00D01A31"/>
    <w:rsid w:val="00D01A6F"/>
    <w:rsid w:val="00D01B75"/>
    <w:rsid w:val="00D01FC3"/>
    <w:rsid w:val="00D02E8B"/>
    <w:rsid w:val="00D03220"/>
    <w:rsid w:val="00D0328C"/>
    <w:rsid w:val="00D03FC9"/>
    <w:rsid w:val="00D045CD"/>
    <w:rsid w:val="00D04D67"/>
    <w:rsid w:val="00D0538D"/>
    <w:rsid w:val="00D05DD8"/>
    <w:rsid w:val="00D06BC3"/>
    <w:rsid w:val="00D06BF9"/>
    <w:rsid w:val="00D10709"/>
    <w:rsid w:val="00D1075A"/>
    <w:rsid w:val="00D1349D"/>
    <w:rsid w:val="00D13DB2"/>
    <w:rsid w:val="00D1499E"/>
    <w:rsid w:val="00D14D26"/>
    <w:rsid w:val="00D15ABD"/>
    <w:rsid w:val="00D15C2E"/>
    <w:rsid w:val="00D17637"/>
    <w:rsid w:val="00D23B76"/>
    <w:rsid w:val="00D23D9B"/>
    <w:rsid w:val="00D24CB2"/>
    <w:rsid w:val="00D255BF"/>
    <w:rsid w:val="00D25CD9"/>
    <w:rsid w:val="00D25F9F"/>
    <w:rsid w:val="00D26626"/>
    <w:rsid w:val="00D30620"/>
    <w:rsid w:val="00D30A4D"/>
    <w:rsid w:val="00D32A3A"/>
    <w:rsid w:val="00D33858"/>
    <w:rsid w:val="00D355BA"/>
    <w:rsid w:val="00D35FF9"/>
    <w:rsid w:val="00D36BC8"/>
    <w:rsid w:val="00D417A2"/>
    <w:rsid w:val="00D422A0"/>
    <w:rsid w:val="00D428F5"/>
    <w:rsid w:val="00D431E3"/>
    <w:rsid w:val="00D44F9B"/>
    <w:rsid w:val="00D45AE7"/>
    <w:rsid w:val="00D47341"/>
    <w:rsid w:val="00D50488"/>
    <w:rsid w:val="00D512FE"/>
    <w:rsid w:val="00D53D9F"/>
    <w:rsid w:val="00D54025"/>
    <w:rsid w:val="00D55681"/>
    <w:rsid w:val="00D60F94"/>
    <w:rsid w:val="00D62A7A"/>
    <w:rsid w:val="00D674CE"/>
    <w:rsid w:val="00D70666"/>
    <w:rsid w:val="00D7102D"/>
    <w:rsid w:val="00D719F3"/>
    <w:rsid w:val="00D728C1"/>
    <w:rsid w:val="00D73F07"/>
    <w:rsid w:val="00D74709"/>
    <w:rsid w:val="00D758B0"/>
    <w:rsid w:val="00D75933"/>
    <w:rsid w:val="00D81173"/>
    <w:rsid w:val="00D84AFA"/>
    <w:rsid w:val="00D8501B"/>
    <w:rsid w:val="00D8528C"/>
    <w:rsid w:val="00D8592F"/>
    <w:rsid w:val="00D85DDA"/>
    <w:rsid w:val="00D91395"/>
    <w:rsid w:val="00D92180"/>
    <w:rsid w:val="00D927FF"/>
    <w:rsid w:val="00D9311C"/>
    <w:rsid w:val="00D94942"/>
    <w:rsid w:val="00D94F51"/>
    <w:rsid w:val="00D95E94"/>
    <w:rsid w:val="00D96EFA"/>
    <w:rsid w:val="00D9737D"/>
    <w:rsid w:val="00DA3828"/>
    <w:rsid w:val="00DA38CB"/>
    <w:rsid w:val="00DA52CB"/>
    <w:rsid w:val="00DA5A34"/>
    <w:rsid w:val="00DA5A71"/>
    <w:rsid w:val="00DA6316"/>
    <w:rsid w:val="00DA72CD"/>
    <w:rsid w:val="00DA7464"/>
    <w:rsid w:val="00DB2F56"/>
    <w:rsid w:val="00DB3A73"/>
    <w:rsid w:val="00DB4235"/>
    <w:rsid w:val="00DB4DA9"/>
    <w:rsid w:val="00DB72F1"/>
    <w:rsid w:val="00DB749D"/>
    <w:rsid w:val="00DC07C5"/>
    <w:rsid w:val="00DC2D27"/>
    <w:rsid w:val="00DC431A"/>
    <w:rsid w:val="00DC43D1"/>
    <w:rsid w:val="00DC568B"/>
    <w:rsid w:val="00DC6324"/>
    <w:rsid w:val="00DC6BA4"/>
    <w:rsid w:val="00DC7439"/>
    <w:rsid w:val="00DD22BE"/>
    <w:rsid w:val="00DD4737"/>
    <w:rsid w:val="00DD5287"/>
    <w:rsid w:val="00DD5D51"/>
    <w:rsid w:val="00DD7008"/>
    <w:rsid w:val="00DD7240"/>
    <w:rsid w:val="00DE0BED"/>
    <w:rsid w:val="00DE19F4"/>
    <w:rsid w:val="00DE1BAC"/>
    <w:rsid w:val="00DE32ED"/>
    <w:rsid w:val="00DE3786"/>
    <w:rsid w:val="00DE4155"/>
    <w:rsid w:val="00DE6159"/>
    <w:rsid w:val="00DE621E"/>
    <w:rsid w:val="00DE69F9"/>
    <w:rsid w:val="00DE6C79"/>
    <w:rsid w:val="00DF061C"/>
    <w:rsid w:val="00DF10DD"/>
    <w:rsid w:val="00DF3C06"/>
    <w:rsid w:val="00DF3E34"/>
    <w:rsid w:val="00DF47EC"/>
    <w:rsid w:val="00DF590B"/>
    <w:rsid w:val="00DF7D77"/>
    <w:rsid w:val="00E00FC2"/>
    <w:rsid w:val="00E02866"/>
    <w:rsid w:val="00E0348E"/>
    <w:rsid w:val="00E03BB9"/>
    <w:rsid w:val="00E0711B"/>
    <w:rsid w:val="00E078BC"/>
    <w:rsid w:val="00E101E7"/>
    <w:rsid w:val="00E107E5"/>
    <w:rsid w:val="00E11CDD"/>
    <w:rsid w:val="00E12962"/>
    <w:rsid w:val="00E1404B"/>
    <w:rsid w:val="00E14494"/>
    <w:rsid w:val="00E149AE"/>
    <w:rsid w:val="00E16181"/>
    <w:rsid w:val="00E163F9"/>
    <w:rsid w:val="00E20416"/>
    <w:rsid w:val="00E21A3E"/>
    <w:rsid w:val="00E22881"/>
    <w:rsid w:val="00E2360D"/>
    <w:rsid w:val="00E23D7C"/>
    <w:rsid w:val="00E2674C"/>
    <w:rsid w:val="00E32850"/>
    <w:rsid w:val="00E34E2D"/>
    <w:rsid w:val="00E36998"/>
    <w:rsid w:val="00E3725B"/>
    <w:rsid w:val="00E42F8B"/>
    <w:rsid w:val="00E4399C"/>
    <w:rsid w:val="00E446DD"/>
    <w:rsid w:val="00E44E32"/>
    <w:rsid w:val="00E45B9F"/>
    <w:rsid w:val="00E45BFD"/>
    <w:rsid w:val="00E46F10"/>
    <w:rsid w:val="00E471F5"/>
    <w:rsid w:val="00E50946"/>
    <w:rsid w:val="00E51C6E"/>
    <w:rsid w:val="00E52391"/>
    <w:rsid w:val="00E52750"/>
    <w:rsid w:val="00E52756"/>
    <w:rsid w:val="00E5311D"/>
    <w:rsid w:val="00E5382C"/>
    <w:rsid w:val="00E55D7F"/>
    <w:rsid w:val="00E56CD5"/>
    <w:rsid w:val="00E57C91"/>
    <w:rsid w:val="00E61E3F"/>
    <w:rsid w:val="00E6249D"/>
    <w:rsid w:val="00E62D57"/>
    <w:rsid w:val="00E63898"/>
    <w:rsid w:val="00E6416A"/>
    <w:rsid w:val="00E646F4"/>
    <w:rsid w:val="00E647C7"/>
    <w:rsid w:val="00E654DA"/>
    <w:rsid w:val="00E67CFE"/>
    <w:rsid w:val="00E729DB"/>
    <w:rsid w:val="00E72CC4"/>
    <w:rsid w:val="00E73E05"/>
    <w:rsid w:val="00E77DEA"/>
    <w:rsid w:val="00E813ED"/>
    <w:rsid w:val="00E82CA0"/>
    <w:rsid w:val="00E83ECE"/>
    <w:rsid w:val="00E849DD"/>
    <w:rsid w:val="00E84BFC"/>
    <w:rsid w:val="00E85E36"/>
    <w:rsid w:val="00E86089"/>
    <w:rsid w:val="00E904BB"/>
    <w:rsid w:val="00E916D0"/>
    <w:rsid w:val="00E91BE0"/>
    <w:rsid w:val="00E9312B"/>
    <w:rsid w:val="00E93662"/>
    <w:rsid w:val="00E93D20"/>
    <w:rsid w:val="00E966E4"/>
    <w:rsid w:val="00E969CC"/>
    <w:rsid w:val="00E96E71"/>
    <w:rsid w:val="00E97F17"/>
    <w:rsid w:val="00EA04B1"/>
    <w:rsid w:val="00EA0DF3"/>
    <w:rsid w:val="00EA0E03"/>
    <w:rsid w:val="00EA2A10"/>
    <w:rsid w:val="00EA3A18"/>
    <w:rsid w:val="00EA6FA7"/>
    <w:rsid w:val="00EB1CAC"/>
    <w:rsid w:val="00EB1D1F"/>
    <w:rsid w:val="00EB1D68"/>
    <w:rsid w:val="00EB2018"/>
    <w:rsid w:val="00EB4AC8"/>
    <w:rsid w:val="00EB65F8"/>
    <w:rsid w:val="00EB7710"/>
    <w:rsid w:val="00EB7A62"/>
    <w:rsid w:val="00EC0220"/>
    <w:rsid w:val="00EC1AD2"/>
    <w:rsid w:val="00EC4E2C"/>
    <w:rsid w:val="00EC5032"/>
    <w:rsid w:val="00EC575A"/>
    <w:rsid w:val="00EC666A"/>
    <w:rsid w:val="00EC6C7B"/>
    <w:rsid w:val="00EC6FC2"/>
    <w:rsid w:val="00ED035D"/>
    <w:rsid w:val="00ED182A"/>
    <w:rsid w:val="00ED1D49"/>
    <w:rsid w:val="00ED20BE"/>
    <w:rsid w:val="00ED44AF"/>
    <w:rsid w:val="00ED5865"/>
    <w:rsid w:val="00ED71B6"/>
    <w:rsid w:val="00ED79E7"/>
    <w:rsid w:val="00EE1889"/>
    <w:rsid w:val="00EE3FC5"/>
    <w:rsid w:val="00EE3FFE"/>
    <w:rsid w:val="00EE455E"/>
    <w:rsid w:val="00EE4F6B"/>
    <w:rsid w:val="00EE64C2"/>
    <w:rsid w:val="00EE6711"/>
    <w:rsid w:val="00EE7278"/>
    <w:rsid w:val="00EE76FD"/>
    <w:rsid w:val="00EE7A19"/>
    <w:rsid w:val="00EF09D5"/>
    <w:rsid w:val="00EF1BE1"/>
    <w:rsid w:val="00EF669E"/>
    <w:rsid w:val="00F0078F"/>
    <w:rsid w:val="00F013FE"/>
    <w:rsid w:val="00F02B12"/>
    <w:rsid w:val="00F06248"/>
    <w:rsid w:val="00F073DE"/>
    <w:rsid w:val="00F121B1"/>
    <w:rsid w:val="00F12F0C"/>
    <w:rsid w:val="00F133C8"/>
    <w:rsid w:val="00F13AD8"/>
    <w:rsid w:val="00F14717"/>
    <w:rsid w:val="00F15774"/>
    <w:rsid w:val="00F161DF"/>
    <w:rsid w:val="00F16741"/>
    <w:rsid w:val="00F17349"/>
    <w:rsid w:val="00F17F4D"/>
    <w:rsid w:val="00F202DA"/>
    <w:rsid w:val="00F21C51"/>
    <w:rsid w:val="00F237D2"/>
    <w:rsid w:val="00F25E4B"/>
    <w:rsid w:val="00F30121"/>
    <w:rsid w:val="00F307CC"/>
    <w:rsid w:val="00F3287B"/>
    <w:rsid w:val="00F32ADD"/>
    <w:rsid w:val="00F350FB"/>
    <w:rsid w:val="00F3640C"/>
    <w:rsid w:val="00F3775D"/>
    <w:rsid w:val="00F411D3"/>
    <w:rsid w:val="00F41DFF"/>
    <w:rsid w:val="00F427BC"/>
    <w:rsid w:val="00F44342"/>
    <w:rsid w:val="00F459E6"/>
    <w:rsid w:val="00F5033A"/>
    <w:rsid w:val="00F51C25"/>
    <w:rsid w:val="00F525DE"/>
    <w:rsid w:val="00F54688"/>
    <w:rsid w:val="00F5558D"/>
    <w:rsid w:val="00F55968"/>
    <w:rsid w:val="00F55D31"/>
    <w:rsid w:val="00F55DCB"/>
    <w:rsid w:val="00F56459"/>
    <w:rsid w:val="00F57C04"/>
    <w:rsid w:val="00F62A07"/>
    <w:rsid w:val="00F635DC"/>
    <w:rsid w:val="00F64775"/>
    <w:rsid w:val="00F65E08"/>
    <w:rsid w:val="00F6628E"/>
    <w:rsid w:val="00F66977"/>
    <w:rsid w:val="00F67958"/>
    <w:rsid w:val="00F67C6E"/>
    <w:rsid w:val="00F70287"/>
    <w:rsid w:val="00F70EEA"/>
    <w:rsid w:val="00F71E79"/>
    <w:rsid w:val="00F720CF"/>
    <w:rsid w:val="00F746B8"/>
    <w:rsid w:val="00F74C4E"/>
    <w:rsid w:val="00F74CB3"/>
    <w:rsid w:val="00F80D51"/>
    <w:rsid w:val="00F81F1C"/>
    <w:rsid w:val="00F827E0"/>
    <w:rsid w:val="00F839F2"/>
    <w:rsid w:val="00F85AB5"/>
    <w:rsid w:val="00F863FE"/>
    <w:rsid w:val="00F86799"/>
    <w:rsid w:val="00F8696E"/>
    <w:rsid w:val="00F90D5B"/>
    <w:rsid w:val="00F9121A"/>
    <w:rsid w:val="00F91EF7"/>
    <w:rsid w:val="00F92ECF"/>
    <w:rsid w:val="00F93544"/>
    <w:rsid w:val="00F93CC3"/>
    <w:rsid w:val="00F960CC"/>
    <w:rsid w:val="00FA4382"/>
    <w:rsid w:val="00FA7A61"/>
    <w:rsid w:val="00FB0237"/>
    <w:rsid w:val="00FB0AB9"/>
    <w:rsid w:val="00FB17A5"/>
    <w:rsid w:val="00FB18D0"/>
    <w:rsid w:val="00FB1E9B"/>
    <w:rsid w:val="00FB2F6B"/>
    <w:rsid w:val="00FB6993"/>
    <w:rsid w:val="00FC26F4"/>
    <w:rsid w:val="00FC327B"/>
    <w:rsid w:val="00FC4C94"/>
    <w:rsid w:val="00FC56C9"/>
    <w:rsid w:val="00FC62CE"/>
    <w:rsid w:val="00FC6EB9"/>
    <w:rsid w:val="00FD0E2B"/>
    <w:rsid w:val="00FD19AE"/>
    <w:rsid w:val="00FD4AD6"/>
    <w:rsid w:val="00FD7D5D"/>
    <w:rsid w:val="00FD7FEE"/>
    <w:rsid w:val="00FE16B2"/>
    <w:rsid w:val="00FE1D05"/>
    <w:rsid w:val="00FE2145"/>
    <w:rsid w:val="00FE3C64"/>
    <w:rsid w:val="00FE5138"/>
    <w:rsid w:val="00FF04E2"/>
    <w:rsid w:val="00FF09FB"/>
    <w:rsid w:val="00FF118C"/>
    <w:rsid w:val="00FF4C62"/>
    <w:rsid w:val="00FF50DF"/>
    <w:rsid w:val="00FF6153"/>
    <w:rsid w:val="00FF6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B4A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B5D"/>
    <w:pPr>
      <w:contextualSpacing/>
    </w:pPr>
    <w:rPr>
      <w:rFonts w:ascii="Arial" w:hAnsi="Arial"/>
      <w:sz w:val="24"/>
    </w:rPr>
  </w:style>
  <w:style w:type="paragraph" w:styleId="Heading1">
    <w:name w:val="heading 1"/>
    <w:basedOn w:val="Normal"/>
    <w:next w:val="Normal"/>
    <w:link w:val="Heading1Char"/>
    <w:uiPriority w:val="9"/>
    <w:qFormat/>
    <w:rsid w:val="0079599B"/>
    <w:pPr>
      <w:keepNext/>
      <w:keepLines/>
      <w:outlineLvl w:val="0"/>
    </w:pPr>
    <w:rPr>
      <w:rFonts w:eastAsiaTheme="majorEastAsia"/>
      <w:b/>
    </w:rPr>
  </w:style>
  <w:style w:type="paragraph" w:styleId="Heading2">
    <w:name w:val="heading 2"/>
    <w:basedOn w:val="NoSpacing"/>
    <w:next w:val="Normal"/>
    <w:link w:val="Heading2Char"/>
    <w:uiPriority w:val="9"/>
    <w:unhideWhenUsed/>
    <w:qFormat/>
    <w:rsid w:val="00D23D9B"/>
    <w:pPr>
      <w:outlineLvl w:val="1"/>
    </w:pPr>
    <w:rPr>
      <w:i/>
    </w:rPr>
  </w:style>
  <w:style w:type="paragraph" w:styleId="Heading3">
    <w:name w:val="heading 3"/>
    <w:basedOn w:val="Normal"/>
    <w:next w:val="Normal"/>
    <w:link w:val="Heading3Char"/>
    <w:uiPriority w:val="9"/>
    <w:unhideWhenUsed/>
    <w:qFormat/>
    <w:rsid w:val="00D23D9B"/>
    <w:pPr>
      <w:keepNext/>
      <w:keepLines/>
      <w:jc w:val="center"/>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D469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3D9B"/>
    <w:rPr>
      <w:rFonts w:ascii="Arial" w:hAnsi="Arial"/>
      <w:b/>
      <w:i/>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rPr>
      <w:b/>
    </w:rPr>
  </w:style>
  <w:style w:type="character" w:customStyle="1" w:styleId="Heading3Char">
    <w:name w:val="Heading 3 Char"/>
    <w:basedOn w:val="DefaultParagraphFont"/>
    <w:link w:val="Heading3"/>
    <w:uiPriority w:val="9"/>
    <w:rsid w:val="00D23D9B"/>
    <w:rPr>
      <w:rFonts w:ascii="Arial" w:eastAsiaTheme="majorEastAsia" w:hAnsi="Arial" w:cstheme="majorBidi"/>
      <w:b/>
      <w:sz w:val="24"/>
      <w:szCs w:val="24"/>
    </w:rPr>
  </w:style>
  <w:style w:type="paragraph" w:styleId="NormalWeb">
    <w:name w:val="Normal (Web)"/>
    <w:basedOn w:val="Normal"/>
    <w:uiPriority w:val="99"/>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 w:type="paragraph" w:styleId="Caption">
    <w:name w:val="caption"/>
    <w:basedOn w:val="Normal"/>
    <w:next w:val="Normal"/>
    <w:uiPriority w:val="35"/>
    <w:unhideWhenUsed/>
    <w:qFormat/>
    <w:rsid w:val="00531B29"/>
    <w:pPr>
      <w:spacing w:after="200" w:line="240" w:lineRule="auto"/>
    </w:pPr>
    <w:rPr>
      <w:i/>
      <w:iCs/>
      <w:color w:val="44546A" w:themeColor="text2"/>
      <w:sz w:val="18"/>
      <w:szCs w:val="18"/>
    </w:rPr>
  </w:style>
  <w:style w:type="character" w:customStyle="1" w:styleId="export-sheets-button">
    <w:name w:val="export-sheets-button"/>
    <w:basedOn w:val="DefaultParagraphFont"/>
    <w:rsid w:val="008E4099"/>
  </w:style>
  <w:style w:type="character" w:customStyle="1" w:styleId="export-sheets-icon">
    <w:name w:val="export-sheets-icon"/>
    <w:basedOn w:val="DefaultParagraphFont"/>
    <w:rsid w:val="008E4099"/>
  </w:style>
  <w:style w:type="table" w:styleId="GridTable4-Accent4">
    <w:name w:val="Grid Table 4 Accent 4"/>
    <w:basedOn w:val="TableNormal"/>
    <w:uiPriority w:val="49"/>
    <w:rsid w:val="008E4099"/>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2">
    <w:name w:val="Grid Table 5 Dark Accent 2"/>
    <w:basedOn w:val="TableNormal"/>
    <w:uiPriority w:val="50"/>
    <w:rsid w:val="008E409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eGrid">
    <w:name w:val="Table Grid"/>
    <w:basedOn w:val="TableNormal"/>
    <w:uiPriority w:val="39"/>
    <w:rsid w:val="00943B5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7D4699"/>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39917">
      <w:bodyDiv w:val="1"/>
      <w:marLeft w:val="0"/>
      <w:marRight w:val="0"/>
      <w:marTop w:val="0"/>
      <w:marBottom w:val="0"/>
      <w:divBdr>
        <w:top w:val="none" w:sz="0" w:space="0" w:color="auto"/>
        <w:left w:val="none" w:sz="0" w:space="0" w:color="auto"/>
        <w:bottom w:val="none" w:sz="0" w:space="0" w:color="auto"/>
        <w:right w:val="none" w:sz="0" w:space="0" w:color="auto"/>
      </w:divBdr>
    </w:div>
    <w:div w:id="90703740">
      <w:bodyDiv w:val="1"/>
      <w:marLeft w:val="0"/>
      <w:marRight w:val="0"/>
      <w:marTop w:val="0"/>
      <w:marBottom w:val="0"/>
      <w:divBdr>
        <w:top w:val="none" w:sz="0" w:space="0" w:color="auto"/>
        <w:left w:val="none" w:sz="0" w:space="0" w:color="auto"/>
        <w:bottom w:val="none" w:sz="0" w:space="0" w:color="auto"/>
        <w:right w:val="none" w:sz="0" w:space="0" w:color="auto"/>
      </w:divBdr>
    </w:div>
    <w:div w:id="164125733">
      <w:bodyDiv w:val="1"/>
      <w:marLeft w:val="0"/>
      <w:marRight w:val="0"/>
      <w:marTop w:val="0"/>
      <w:marBottom w:val="0"/>
      <w:divBdr>
        <w:top w:val="none" w:sz="0" w:space="0" w:color="auto"/>
        <w:left w:val="none" w:sz="0" w:space="0" w:color="auto"/>
        <w:bottom w:val="none" w:sz="0" w:space="0" w:color="auto"/>
        <w:right w:val="none" w:sz="0" w:space="0" w:color="auto"/>
      </w:divBdr>
    </w:div>
    <w:div w:id="171262289">
      <w:bodyDiv w:val="1"/>
      <w:marLeft w:val="0"/>
      <w:marRight w:val="0"/>
      <w:marTop w:val="0"/>
      <w:marBottom w:val="0"/>
      <w:divBdr>
        <w:top w:val="none" w:sz="0" w:space="0" w:color="auto"/>
        <w:left w:val="none" w:sz="0" w:space="0" w:color="auto"/>
        <w:bottom w:val="none" w:sz="0" w:space="0" w:color="auto"/>
        <w:right w:val="none" w:sz="0" w:space="0" w:color="auto"/>
      </w:divBdr>
    </w:div>
    <w:div w:id="177936508">
      <w:bodyDiv w:val="1"/>
      <w:marLeft w:val="0"/>
      <w:marRight w:val="0"/>
      <w:marTop w:val="0"/>
      <w:marBottom w:val="0"/>
      <w:divBdr>
        <w:top w:val="none" w:sz="0" w:space="0" w:color="auto"/>
        <w:left w:val="none" w:sz="0" w:space="0" w:color="auto"/>
        <w:bottom w:val="none" w:sz="0" w:space="0" w:color="auto"/>
        <w:right w:val="none" w:sz="0" w:space="0" w:color="auto"/>
      </w:divBdr>
    </w:div>
    <w:div w:id="181866227">
      <w:bodyDiv w:val="1"/>
      <w:marLeft w:val="0"/>
      <w:marRight w:val="0"/>
      <w:marTop w:val="0"/>
      <w:marBottom w:val="0"/>
      <w:divBdr>
        <w:top w:val="none" w:sz="0" w:space="0" w:color="auto"/>
        <w:left w:val="none" w:sz="0" w:space="0" w:color="auto"/>
        <w:bottom w:val="none" w:sz="0" w:space="0" w:color="auto"/>
        <w:right w:val="none" w:sz="0" w:space="0" w:color="auto"/>
      </w:divBdr>
    </w:div>
    <w:div w:id="233468079">
      <w:bodyDiv w:val="1"/>
      <w:marLeft w:val="0"/>
      <w:marRight w:val="0"/>
      <w:marTop w:val="0"/>
      <w:marBottom w:val="0"/>
      <w:divBdr>
        <w:top w:val="none" w:sz="0" w:space="0" w:color="auto"/>
        <w:left w:val="none" w:sz="0" w:space="0" w:color="auto"/>
        <w:bottom w:val="none" w:sz="0" w:space="0" w:color="auto"/>
        <w:right w:val="none" w:sz="0" w:space="0" w:color="auto"/>
      </w:divBdr>
      <w:divsChild>
        <w:div w:id="163665452">
          <w:marLeft w:val="0"/>
          <w:marRight w:val="0"/>
          <w:marTop w:val="0"/>
          <w:marBottom w:val="0"/>
          <w:divBdr>
            <w:top w:val="single" w:sz="2" w:space="0" w:color="D9D9E3"/>
            <w:left w:val="single" w:sz="2" w:space="0" w:color="D9D9E3"/>
            <w:bottom w:val="single" w:sz="2" w:space="0" w:color="D9D9E3"/>
            <w:right w:val="single" w:sz="2" w:space="0" w:color="D9D9E3"/>
          </w:divBdr>
          <w:divsChild>
            <w:div w:id="1496218830">
              <w:marLeft w:val="0"/>
              <w:marRight w:val="0"/>
              <w:marTop w:val="0"/>
              <w:marBottom w:val="0"/>
              <w:divBdr>
                <w:top w:val="single" w:sz="2" w:space="0" w:color="D9D9E3"/>
                <w:left w:val="single" w:sz="2" w:space="0" w:color="D9D9E3"/>
                <w:bottom w:val="single" w:sz="2" w:space="0" w:color="D9D9E3"/>
                <w:right w:val="single" w:sz="2" w:space="0" w:color="D9D9E3"/>
              </w:divBdr>
              <w:divsChild>
                <w:div w:id="199784482">
                  <w:marLeft w:val="0"/>
                  <w:marRight w:val="0"/>
                  <w:marTop w:val="0"/>
                  <w:marBottom w:val="0"/>
                  <w:divBdr>
                    <w:top w:val="single" w:sz="2" w:space="0" w:color="D9D9E3"/>
                    <w:left w:val="single" w:sz="2" w:space="0" w:color="D9D9E3"/>
                    <w:bottom w:val="single" w:sz="2" w:space="0" w:color="D9D9E3"/>
                    <w:right w:val="single" w:sz="2" w:space="0" w:color="D9D9E3"/>
                  </w:divBdr>
                  <w:divsChild>
                    <w:div w:id="1920168751">
                      <w:marLeft w:val="0"/>
                      <w:marRight w:val="0"/>
                      <w:marTop w:val="0"/>
                      <w:marBottom w:val="0"/>
                      <w:divBdr>
                        <w:top w:val="single" w:sz="2" w:space="0" w:color="D9D9E3"/>
                        <w:left w:val="single" w:sz="2" w:space="0" w:color="D9D9E3"/>
                        <w:bottom w:val="single" w:sz="2" w:space="0" w:color="D9D9E3"/>
                        <w:right w:val="single" w:sz="2" w:space="0" w:color="D9D9E3"/>
                      </w:divBdr>
                      <w:divsChild>
                        <w:div w:id="173569312">
                          <w:marLeft w:val="0"/>
                          <w:marRight w:val="0"/>
                          <w:marTop w:val="0"/>
                          <w:marBottom w:val="0"/>
                          <w:divBdr>
                            <w:top w:val="single" w:sz="2" w:space="0" w:color="D9D9E3"/>
                            <w:left w:val="single" w:sz="2" w:space="0" w:color="D9D9E3"/>
                            <w:bottom w:val="single" w:sz="2" w:space="0" w:color="D9D9E3"/>
                            <w:right w:val="single" w:sz="2" w:space="0" w:color="D9D9E3"/>
                          </w:divBdr>
                          <w:divsChild>
                            <w:div w:id="361903315">
                              <w:marLeft w:val="0"/>
                              <w:marRight w:val="0"/>
                              <w:marTop w:val="100"/>
                              <w:marBottom w:val="100"/>
                              <w:divBdr>
                                <w:top w:val="single" w:sz="2" w:space="0" w:color="D9D9E3"/>
                                <w:left w:val="single" w:sz="2" w:space="0" w:color="D9D9E3"/>
                                <w:bottom w:val="single" w:sz="2" w:space="0" w:color="D9D9E3"/>
                                <w:right w:val="single" w:sz="2" w:space="0" w:color="D9D9E3"/>
                              </w:divBdr>
                              <w:divsChild>
                                <w:div w:id="43410990">
                                  <w:marLeft w:val="0"/>
                                  <w:marRight w:val="0"/>
                                  <w:marTop w:val="0"/>
                                  <w:marBottom w:val="0"/>
                                  <w:divBdr>
                                    <w:top w:val="single" w:sz="2" w:space="0" w:color="D9D9E3"/>
                                    <w:left w:val="single" w:sz="2" w:space="0" w:color="D9D9E3"/>
                                    <w:bottom w:val="single" w:sz="2" w:space="0" w:color="D9D9E3"/>
                                    <w:right w:val="single" w:sz="2" w:space="0" w:color="D9D9E3"/>
                                  </w:divBdr>
                                  <w:divsChild>
                                    <w:div w:id="175732180">
                                      <w:marLeft w:val="0"/>
                                      <w:marRight w:val="0"/>
                                      <w:marTop w:val="0"/>
                                      <w:marBottom w:val="0"/>
                                      <w:divBdr>
                                        <w:top w:val="single" w:sz="2" w:space="0" w:color="D9D9E3"/>
                                        <w:left w:val="single" w:sz="2" w:space="0" w:color="D9D9E3"/>
                                        <w:bottom w:val="single" w:sz="2" w:space="0" w:color="D9D9E3"/>
                                        <w:right w:val="single" w:sz="2" w:space="0" w:color="D9D9E3"/>
                                      </w:divBdr>
                                      <w:divsChild>
                                        <w:div w:id="1758557012">
                                          <w:marLeft w:val="0"/>
                                          <w:marRight w:val="0"/>
                                          <w:marTop w:val="0"/>
                                          <w:marBottom w:val="0"/>
                                          <w:divBdr>
                                            <w:top w:val="single" w:sz="2" w:space="0" w:color="D9D9E3"/>
                                            <w:left w:val="single" w:sz="2" w:space="0" w:color="D9D9E3"/>
                                            <w:bottom w:val="single" w:sz="2" w:space="0" w:color="D9D9E3"/>
                                            <w:right w:val="single" w:sz="2" w:space="0" w:color="D9D9E3"/>
                                          </w:divBdr>
                                          <w:divsChild>
                                            <w:div w:id="1679187780">
                                              <w:marLeft w:val="0"/>
                                              <w:marRight w:val="0"/>
                                              <w:marTop w:val="0"/>
                                              <w:marBottom w:val="0"/>
                                              <w:divBdr>
                                                <w:top w:val="single" w:sz="2" w:space="0" w:color="D9D9E3"/>
                                                <w:left w:val="single" w:sz="2" w:space="0" w:color="D9D9E3"/>
                                                <w:bottom w:val="single" w:sz="2" w:space="0" w:color="D9D9E3"/>
                                                <w:right w:val="single" w:sz="2" w:space="0" w:color="D9D9E3"/>
                                              </w:divBdr>
                                              <w:divsChild>
                                                <w:div w:id="338821650">
                                                  <w:marLeft w:val="0"/>
                                                  <w:marRight w:val="0"/>
                                                  <w:marTop w:val="0"/>
                                                  <w:marBottom w:val="0"/>
                                                  <w:divBdr>
                                                    <w:top w:val="single" w:sz="2" w:space="0" w:color="D9D9E3"/>
                                                    <w:left w:val="single" w:sz="2" w:space="0" w:color="D9D9E3"/>
                                                    <w:bottom w:val="single" w:sz="2" w:space="0" w:color="D9D9E3"/>
                                                    <w:right w:val="single" w:sz="2" w:space="0" w:color="D9D9E3"/>
                                                  </w:divBdr>
                                                  <w:divsChild>
                                                    <w:div w:id="203521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52936932">
          <w:marLeft w:val="0"/>
          <w:marRight w:val="0"/>
          <w:marTop w:val="0"/>
          <w:marBottom w:val="0"/>
          <w:divBdr>
            <w:top w:val="none" w:sz="0" w:space="0" w:color="auto"/>
            <w:left w:val="none" w:sz="0" w:space="0" w:color="auto"/>
            <w:bottom w:val="none" w:sz="0" w:space="0" w:color="auto"/>
            <w:right w:val="none" w:sz="0" w:space="0" w:color="auto"/>
          </w:divBdr>
        </w:div>
      </w:divsChild>
    </w:div>
    <w:div w:id="234633447">
      <w:bodyDiv w:val="1"/>
      <w:marLeft w:val="0"/>
      <w:marRight w:val="0"/>
      <w:marTop w:val="0"/>
      <w:marBottom w:val="0"/>
      <w:divBdr>
        <w:top w:val="none" w:sz="0" w:space="0" w:color="auto"/>
        <w:left w:val="none" w:sz="0" w:space="0" w:color="auto"/>
        <w:bottom w:val="none" w:sz="0" w:space="0" w:color="auto"/>
        <w:right w:val="none" w:sz="0" w:space="0" w:color="auto"/>
      </w:divBdr>
      <w:divsChild>
        <w:div w:id="1469055418">
          <w:marLeft w:val="0"/>
          <w:marRight w:val="0"/>
          <w:marTop w:val="0"/>
          <w:marBottom w:val="0"/>
          <w:divBdr>
            <w:top w:val="single" w:sz="2" w:space="0" w:color="D9D9E3"/>
            <w:left w:val="single" w:sz="2" w:space="0" w:color="D9D9E3"/>
            <w:bottom w:val="single" w:sz="2" w:space="0" w:color="D9D9E3"/>
            <w:right w:val="single" w:sz="2" w:space="0" w:color="D9D9E3"/>
          </w:divBdr>
          <w:divsChild>
            <w:div w:id="2012221794">
              <w:marLeft w:val="0"/>
              <w:marRight w:val="0"/>
              <w:marTop w:val="0"/>
              <w:marBottom w:val="0"/>
              <w:divBdr>
                <w:top w:val="single" w:sz="2" w:space="0" w:color="D9D9E3"/>
                <w:left w:val="single" w:sz="2" w:space="0" w:color="D9D9E3"/>
                <w:bottom w:val="single" w:sz="2" w:space="0" w:color="D9D9E3"/>
                <w:right w:val="single" w:sz="2" w:space="0" w:color="D9D9E3"/>
              </w:divBdr>
              <w:divsChild>
                <w:div w:id="19633422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1218204">
          <w:marLeft w:val="0"/>
          <w:marRight w:val="0"/>
          <w:marTop w:val="0"/>
          <w:marBottom w:val="0"/>
          <w:divBdr>
            <w:top w:val="single" w:sz="2" w:space="0" w:color="D9D9E3"/>
            <w:left w:val="single" w:sz="2" w:space="0" w:color="D9D9E3"/>
            <w:bottom w:val="single" w:sz="2" w:space="0" w:color="D9D9E3"/>
            <w:right w:val="single" w:sz="2" w:space="0" w:color="D9D9E3"/>
          </w:divBdr>
          <w:divsChild>
            <w:div w:id="12599435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5916673">
      <w:bodyDiv w:val="1"/>
      <w:marLeft w:val="0"/>
      <w:marRight w:val="0"/>
      <w:marTop w:val="0"/>
      <w:marBottom w:val="0"/>
      <w:divBdr>
        <w:top w:val="none" w:sz="0" w:space="0" w:color="auto"/>
        <w:left w:val="none" w:sz="0" w:space="0" w:color="auto"/>
        <w:bottom w:val="none" w:sz="0" w:space="0" w:color="auto"/>
        <w:right w:val="none" w:sz="0" w:space="0" w:color="auto"/>
      </w:divBdr>
    </w:div>
    <w:div w:id="296379795">
      <w:bodyDiv w:val="1"/>
      <w:marLeft w:val="0"/>
      <w:marRight w:val="0"/>
      <w:marTop w:val="0"/>
      <w:marBottom w:val="0"/>
      <w:divBdr>
        <w:top w:val="none" w:sz="0" w:space="0" w:color="auto"/>
        <w:left w:val="none" w:sz="0" w:space="0" w:color="auto"/>
        <w:bottom w:val="none" w:sz="0" w:space="0" w:color="auto"/>
        <w:right w:val="none" w:sz="0" w:space="0" w:color="auto"/>
      </w:divBdr>
    </w:div>
    <w:div w:id="321354136">
      <w:bodyDiv w:val="1"/>
      <w:marLeft w:val="0"/>
      <w:marRight w:val="0"/>
      <w:marTop w:val="0"/>
      <w:marBottom w:val="0"/>
      <w:divBdr>
        <w:top w:val="none" w:sz="0" w:space="0" w:color="auto"/>
        <w:left w:val="none" w:sz="0" w:space="0" w:color="auto"/>
        <w:bottom w:val="none" w:sz="0" w:space="0" w:color="auto"/>
        <w:right w:val="none" w:sz="0" w:space="0" w:color="auto"/>
      </w:divBdr>
    </w:div>
    <w:div w:id="351423919">
      <w:bodyDiv w:val="1"/>
      <w:marLeft w:val="0"/>
      <w:marRight w:val="0"/>
      <w:marTop w:val="0"/>
      <w:marBottom w:val="0"/>
      <w:divBdr>
        <w:top w:val="none" w:sz="0" w:space="0" w:color="auto"/>
        <w:left w:val="none" w:sz="0" w:space="0" w:color="auto"/>
        <w:bottom w:val="none" w:sz="0" w:space="0" w:color="auto"/>
        <w:right w:val="none" w:sz="0" w:space="0" w:color="auto"/>
      </w:divBdr>
    </w:div>
    <w:div w:id="371656548">
      <w:bodyDiv w:val="1"/>
      <w:marLeft w:val="0"/>
      <w:marRight w:val="0"/>
      <w:marTop w:val="0"/>
      <w:marBottom w:val="0"/>
      <w:divBdr>
        <w:top w:val="none" w:sz="0" w:space="0" w:color="auto"/>
        <w:left w:val="none" w:sz="0" w:space="0" w:color="auto"/>
        <w:bottom w:val="none" w:sz="0" w:space="0" w:color="auto"/>
        <w:right w:val="none" w:sz="0" w:space="0" w:color="auto"/>
      </w:divBdr>
    </w:div>
    <w:div w:id="373191701">
      <w:bodyDiv w:val="1"/>
      <w:marLeft w:val="0"/>
      <w:marRight w:val="0"/>
      <w:marTop w:val="0"/>
      <w:marBottom w:val="0"/>
      <w:divBdr>
        <w:top w:val="none" w:sz="0" w:space="0" w:color="auto"/>
        <w:left w:val="none" w:sz="0" w:space="0" w:color="auto"/>
        <w:bottom w:val="none" w:sz="0" w:space="0" w:color="auto"/>
        <w:right w:val="none" w:sz="0" w:space="0" w:color="auto"/>
      </w:divBdr>
    </w:div>
    <w:div w:id="452479448">
      <w:bodyDiv w:val="1"/>
      <w:marLeft w:val="0"/>
      <w:marRight w:val="0"/>
      <w:marTop w:val="0"/>
      <w:marBottom w:val="0"/>
      <w:divBdr>
        <w:top w:val="none" w:sz="0" w:space="0" w:color="auto"/>
        <w:left w:val="none" w:sz="0" w:space="0" w:color="auto"/>
        <w:bottom w:val="none" w:sz="0" w:space="0" w:color="auto"/>
        <w:right w:val="none" w:sz="0" w:space="0" w:color="auto"/>
      </w:divBdr>
      <w:divsChild>
        <w:div w:id="1801455067">
          <w:marLeft w:val="0"/>
          <w:marRight w:val="0"/>
          <w:marTop w:val="0"/>
          <w:marBottom w:val="0"/>
          <w:divBdr>
            <w:top w:val="single" w:sz="2" w:space="0" w:color="D9D9E3"/>
            <w:left w:val="single" w:sz="2" w:space="0" w:color="D9D9E3"/>
            <w:bottom w:val="single" w:sz="2" w:space="0" w:color="D9D9E3"/>
            <w:right w:val="single" w:sz="2" w:space="0" w:color="D9D9E3"/>
          </w:divBdr>
          <w:divsChild>
            <w:div w:id="1591816949">
              <w:marLeft w:val="0"/>
              <w:marRight w:val="0"/>
              <w:marTop w:val="0"/>
              <w:marBottom w:val="0"/>
              <w:divBdr>
                <w:top w:val="single" w:sz="2" w:space="0" w:color="D9D9E3"/>
                <w:left w:val="single" w:sz="2" w:space="0" w:color="D9D9E3"/>
                <w:bottom w:val="single" w:sz="2" w:space="0" w:color="D9D9E3"/>
                <w:right w:val="single" w:sz="2" w:space="0" w:color="D9D9E3"/>
              </w:divBdr>
              <w:divsChild>
                <w:div w:id="731543079">
                  <w:marLeft w:val="0"/>
                  <w:marRight w:val="0"/>
                  <w:marTop w:val="0"/>
                  <w:marBottom w:val="0"/>
                  <w:divBdr>
                    <w:top w:val="single" w:sz="2" w:space="0" w:color="D9D9E3"/>
                    <w:left w:val="single" w:sz="2" w:space="0" w:color="D9D9E3"/>
                    <w:bottom w:val="single" w:sz="2" w:space="0" w:color="D9D9E3"/>
                    <w:right w:val="single" w:sz="2" w:space="0" w:color="D9D9E3"/>
                  </w:divBdr>
                  <w:divsChild>
                    <w:div w:id="382411576">
                      <w:marLeft w:val="0"/>
                      <w:marRight w:val="0"/>
                      <w:marTop w:val="0"/>
                      <w:marBottom w:val="0"/>
                      <w:divBdr>
                        <w:top w:val="single" w:sz="2" w:space="0" w:color="D9D9E3"/>
                        <w:left w:val="single" w:sz="2" w:space="0" w:color="D9D9E3"/>
                        <w:bottom w:val="single" w:sz="2" w:space="0" w:color="D9D9E3"/>
                        <w:right w:val="single" w:sz="2" w:space="0" w:color="D9D9E3"/>
                      </w:divBdr>
                      <w:divsChild>
                        <w:div w:id="2078244303">
                          <w:marLeft w:val="0"/>
                          <w:marRight w:val="0"/>
                          <w:marTop w:val="0"/>
                          <w:marBottom w:val="0"/>
                          <w:divBdr>
                            <w:top w:val="single" w:sz="2" w:space="0" w:color="D9D9E3"/>
                            <w:left w:val="single" w:sz="2" w:space="0" w:color="D9D9E3"/>
                            <w:bottom w:val="single" w:sz="2" w:space="0" w:color="D9D9E3"/>
                            <w:right w:val="single" w:sz="2" w:space="0" w:color="D9D9E3"/>
                          </w:divBdr>
                          <w:divsChild>
                            <w:div w:id="207306029">
                              <w:marLeft w:val="0"/>
                              <w:marRight w:val="0"/>
                              <w:marTop w:val="100"/>
                              <w:marBottom w:val="100"/>
                              <w:divBdr>
                                <w:top w:val="single" w:sz="2" w:space="0" w:color="D9D9E3"/>
                                <w:left w:val="single" w:sz="2" w:space="0" w:color="D9D9E3"/>
                                <w:bottom w:val="single" w:sz="2" w:space="0" w:color="D9D9E3"/>
                                <w:right w:val="single" w:sz="2" w:space="0" w:color="D9D9E3"/>
                              </w:divBdr>
                              <w:divsChild>
                                <w:div w:id="1396585332">
                                  <w:marLeft w:val="0"/>
                                  <w:marRight w:val="0"/>
                                  <w:marTop w:val="0"/>
                                  <w:marBottom w:val="0"/>
                                  <w:divBdr>
                                    <w:top w:val="single" w:sz="2" w:space="0" w:color="D9D9E3"/>
                                    <w:left w:val="single" w:sz="2" w:space="0" w:color="D9D9E3"/>
                                    <w:bottom w:val="single" w:sz="2" w:space="0" w:color="D9D9E3"/>
                                    <w:right w:val="single" w:sz="2" w:space="0" w:color="D9D9E3"/>
                                  </w:divBdr>
                                  <w:divsChild>
                                    <w:div w:id="11227764">
                                      <w:marLeft w:val="0"/>
                                      <w:marRight w:val="0"/>
                                      <w:marTop w:val="0"/>
                                      <w:marBottom w:val="0"/>
                                      <w:divBdr>
                                        <w:top w:val="single" w:sz="2" w:space="0" w:color="D9D9E3"/>
                                        <w:left w:val="single" w:sz="2" w:space="0" w:color="D9D9E3"/>
                                        <w:bottom w:val="single" w:sz="2" w:space="0" w:color="D9D9E3"/>
                                        <w:right w:val="single" w:sz="2" w:space="0" w:color="D9D9E3"/>
                                      </w:divBdr>
                                      <w:divsChild>
                                        <w:div w:id="1655645360">
                                          <w:marLeft w:val="0"/>
                                          <w:marRight w:val="0"/>
                                          <w:marTop w:val="0"/>
                                          <w:marBottom w:val="0"/>
                                          <w:divBdr>
                                            <w:top w:val="single" w:sz="2" w:space="0" w:color="D9D9E3"/>
                                            <w:left w:val="single" w:sz="2" w:space="0" w:color="D9D9E3"/>
                                            <w:bottom w:val="single" w:sz="2" w:space="0" w:color="D9D9E3"/>
                                            <w:right w:val="single" w:sz="2" w:space="0" w:color="D9D9E3"/>
                                          </w:divBdr>
                                          <w:divsChild>
                                            <w:div w:id="1254826469">
                                              <w:marLeft w:val="0"/>
                                              <w:marRight w:val="0"/>
                                              <w:marTop w:val="0"/>
                                              <w:marBottom w:val="0"/>
                                              <w:divBdr>
                                                <w:top w:val="single" w:sz="2" w:space="0" w:color="D9D9E3"/>
                                                <w:left w:val="single" w:sz="2" w:space="0" w:color="D9D9E3"/>
                                                <w:bottom w:val="single" w:sz="2" w:space="0" w:color="D9D9E3"/>
                                                <w:right w:val="single" w:sz="2" w:space="0" w:color="D9D9E3"/>
                                              </w:divBdr>
                                              <w:divsChild>
                                                <w:div w:id="1289972262">
                                                  <w:marLeft w:val="0"/>
                                                  <w:marRight w:val="0"/>
                                                  <w:marTop w:val="0"/>
                                                  <w:marBottom w:val="0"/>
                                                  <w:divBdr>
                                                    <w:top w:val="single" w:sz="2" w:space="0" w:color="D9D9E3"/>
                                                    <w:left w:val="single" w:sz="2" w:space="0" w:color="D9D9E3"/>
                                                    <w:bottom w:val="single" w:sz="2" w:space="0" w:color="D9D9E3"/>
                                                    <w:right w:val="single" w:sz="2" w:space="0" w:color="D9D9E3"/>
                                                  </w:divBdr>
                                                  <w:divsChild>
                                                    <w:div w:id="314727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60921858">
          <w:marLeft w:val="0"/>
          <w:marRight w:val="0"/>
          <w:marTop w:val="0"/>
          <w:marBottom w:val="0"/>
          <w:divBdr>
            <w:top w:val="none" w:sz="0" w:space="0" w:color="auto"/>
            <w:left w:val="none" w:sz="0" w:space="0" w:color="auto"/>
            <w:bottom w:val="none" w:sz="0" w:space="0" w:color="auto"/>
            <w:right w:val="none" w:sz="0" w:space="0" w:color="auto"/>
          </w:divBdr>
        </w:div>
      </w:divsChild>
    </w:div>
    <w:div w:id="466510243">
      <w:bodyDiv w:val="1"/>
      <w:marLeft w:val="0"/>
      <w:marRight w:val="0"/>
      <w:marTop w:val="0"/>
      <w:marBottom w:val="0"/>
      <w:divBdr>
        <w:top w:val="none" w:sz="0" w:space="0" w:color="auto"/>
        <w:left w:val="none" w:sz="0" w:space="0" w:color="auto"/>
        <w:bottom w:val="none" w:sz="0" w:space="0" w:color="auto"/>
        <w:right w:val="none" w:sz="0" w:space="0" w:color="auto"/>
      </w:divBdr>
    </w:div>
    <w:div w:id="487408164">
      <w:bodyDiv w:val="1"/>
      <w:marLeft w:val="0"/>
      <w:marRight w:val="0"/>
      <w:marTop w:val="0"/>
      <w:marBottom w:val="0"/>
      <w:divBdr>
        <w:top w:val="none" w:sz="0" w:space="0" w:color="auto"/>
        <w:left w:val="none" w:sz="0" w:space="0" w:color="auto"/>
        <w:bottom w:val="none" w:sz="0" w:space="0" w:color="auto"/>
        <w:right w:val="none" w:sz="0" w:space="0" w:color="auto"/>
      </w:divBdr>
      <w:divsChild>
        <w:div w:id="1026835309">
          <w:marLeft w:val="0"/>
          <w:marRight w:val="0"/>
          <w:marTop w:val="0"/>
          <w:marBottom w:val="0"/>
          <w:divBdr>
            <w:top w:val="single" w:sz="2" w:space="0" w:color="D9D9E3"/>
            <w:left w:val="single" w:sz="2" w:space="0" w:color="D9D9E3"/>
            <w:bottom w:val="single" w:sz="2" w:space="0" w:color="D9D9E3"/>
            <w:right w:val="single" w:sz="2" w:space="0" w:color="D9D9E3"/>
          </w:divBdr>
          <w:divsChild>
            <w:div w:id="754010949">
              <w:marLeft w:val="0"/>
              <w:marRight w:val="0"/>
              <w:marTop w:val="0"/>
              <w:marBottom w:val="0"/>
              <w:divBdr>
                <w:top w:val="single" w:sz="2" w:space="0" w:color="D9D9E3"/>
                <w:left w:val="single" w:sz="2" w:space="0" w:color="D9D9E3"/>
                <w:bottom w:val="single" w:sz="2" w:space="0" w:color="D9D9E3"/>
                <w:right w:val="single" w:sz="2" w:space="0" w:color="D9D9E3"/>
              </w:divBdr>
              <w:divsChild>
                <w:div w:id="1020547169">
                  <w:marLeft w:val="0"/>
                  <w:marRight w:val="0"/>
                  <w:marTop w:val="0"/>
                  <w:marBottom w:val="0"/>
                  <w:divBdr>
                    <w:top w:val="single" w:sz="2" w:space="0" w:color="D9D9E3"/>
                    <w:left w:val="single" w:sz="2" w:space="0" w:color="D9D9E3"/>
                    <w:bottom w:val="single" w:sz="2" w:space="0" w:color="D9D9E3"/>
                    <w:right w:val="single" w:sz="2" w:space="0" w:color="D9D9E3"/>
                  </w:divBdr>
                  <w:divsChild>
                    <w:div w:id="2131851127">
                      <w:marLeft w:val="0"/>
                      <w:marRight w:val="0"/>
                      <w:marTop w:val="0"/>
                      <w:marBottom w:val="0"/>
                      <w:divBdr>
                        <w:top w:val="single" w:sz="2" w:space="0" w:color="D9D9E3"/>
                        <w:left w:val="single" w:sz="2" w:space="0" w:color="D9D9E3"/>
                        <w:bottom w:val="single" w:sz="2" w:space="0" w:color="D9D9E3"/>
                        <w:right w:val="single" w:sz="2" w:space="0" w:color="D9D9E3"/>
                      </w:divBdr>
                      <w:divsChild>
                        <w:div w:id="1526095929">
                          <w:marLeft w:val="0"/>
                          <w:marRight w:val="0"/>
                          <w:marTop w:val="0"/>
                          <w:marBottom w:val="0"/>
                          <w:divBdr>
                            <w:top w:val="single" w:sz="2" w:space="0" w:color="D9D9E3"/>
                            <w:left w:val="single" w:sz="2" w:space="0" w:color="D9D9E3"/>
                            <w:bottom w:val="single" w:sz="2" w:space="0" w:color="D9D9E3"/>
                            <w:right w:val="single" w:sz="2" w:space="0" w:color="D9D9E3"/>
                          </w:divBdr>
                          <w:divsChild>
                            <w:div w:id="1935284391">
                              <w:marLeft w:val="0"/>
                              <w:marRight w:val="0"/>
                              <w:marTop w:val="100"/>
                              <w:marBottom w:val="100"/>
                              <w:divBdr>
                                <w:top w:val="single" w:sz="2" w:space="0" w:color="D9D9E3"/>
                                <w:left w:val="single" w:sz="2" w:space="0" w:color="D9D9E3"/>
                                <w:bottom w:val="single" w:sz="2" w:space="0" w:color="D9D9E3"/>
                                <w:right w:val="single" w:sz="2" w:space="0" w:color="D9D9E3"/>
                              </w:divBdr>
                              <w:divsChild>
                                <w:div w:id="918826287">
                                  <w:marLeft w:val="0"/>
                                  <w:marRight w:val="0"/>
                                  <w:marTop w:val="0"/>
                                  <w:marBottom w:val="0"/>
                                  <w:divBdr>
                                    <w:top w:val="single" w:sz="2" w:space="0" w:color="D9D9E3"/>
                                    <w:left w:val="single" w:sz="2" w:space="0" w:color="D9D9E3"/>
                                    <w:bottom w:val="single" w:sz="2" w:space="0" w:color="D9D9E3"/>
                                    <w:right w:val="single" w:sz="2" w:space="0" w:color="D9D9E3"/>
                                  </w:divBdr>
                                  <w:divsChild>
                                    <w:div w:id="114716171">
                                      <w:marLeft w:val="0"/>
                                      <w:marRight w:val="0"/>
                                      <w:marTop w:val="0"/>
                                      <w:marBottom w:val="0"/>
                                      <w:divBdr>
                                        <w:top w:val="single" w:sz="2" w:space="0" w:color="D9D9E3"/>
                                        <w:left w:val="single" w:sz="2" w:space="0" w:color="D9D9E3"/>
                                        <w:bottom w:val="single" w:sz="2" w:space="0" w:color="D9D9E3"/>
                                        <w:right w:val="single" w:sz="2" w:space="0" w:color="D9D9E3"/>
                                      </w:divBdr>
                                      <w:divsChild>
                                        <w:div w:id="2147309140">
                                          <w:marLeft w:val="0"/>
                                          <w:marRight w:val="0"/>
                                          <w:marTop w:val="0"/>
                                          <w:marBottom w:val="0"/>
                                          <w:divBdr>
                                            <w:top w:val="single" w:sz="2" w:space="0" w:color="D9D9E3"/>
                                            <w:left w:val="single" w:sz="2" w:space="0" w:color="D9D9E3"/>
                                            <w:bottom w:val="single" w:sz="2" w:space="0" w:color="D9D9E3"/>
                                            <w:right w:val="single" w:sz="2" w:space="0" w:color="D9D9E3"/>
                                          </w:divBdr>
                                          <w:divsChild>
                                            <w:div w:id="1360667253">
                                              <w:marLeft w:val="0"/>
                                              <w:marRight w:val="0"/>
                                              <w:marTop w:val="0"/>
                                              <w:marBottom w:val="0"/>
                                              <w:divBdr>
                                                <w:top w:val="single" w:sz="2" w:space="0" w:color="D9D9E3"/>
                                                <w:left w:val="single" w:sz="2" w:space="0" w:color="D9D9E3"/>
                                                <w:bottom w:val="single" w:sz="2" w:space="0" w:color="D9D9E3"/>
                                                <w:right w:val="single" w:sz="2" w:space="0" w:color="D9D9E3"/>
                                              </w:divBdr>
                                              <w:divsChild>
                                                <w:div w:id="1471289635">
                                                  <w:marLeft w:val="0"/>
                                                  <w:marRight w:val="0"/>
                                                  <w:marTop w:val="0"/>
                                                  <w:marBottom w:val="0"/>
                                                  <w:divBdr>
                                                    <w:top w:val="single" w:sz="2" w:space="0" w:color="D9D9E3"/>
                                                    <w:left w:val="single" w:sz="2" w:space="0" w:color="D9D9E3"/>
                                                    <w:bottom w:val="single" w:sz="2" w:space="0" w:color="D9D9E3"/>
                                                    <w:right w:val="single" w:sz="2" w:space="0" w:color="D9D9E3"/>
                                                  </w:divBdr>
                                                  <w:divsChild>
                                                    <w:div w:id="1145077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61119307">
          <w:marLeft w:val="0"/>
          <w:marRight w:val="0"/>
          <w:marTop w:val="0"/>
          <w:marBottom w:val="0"/>
          <w:divBdr>
            <w:top w:val="none" w:sz="0" w:space="0" w:color="auto"/>
            <w:left w:val="none" w:sz="0" w:space="0" w:color="auto"/>
            <w:bottom w:val="none" w:sz="0" w:space="0" w:color="auto"/>
            <w:right w:val="none" w:sz="0" w:space="0" w:color="auto"/>
          </w:divBdr>
        </w:div>
      </w:divsChild>
    </w:div>
    <w:div w:id="506410684">
      <w:bodyDiv w:val="1"/>
      <w:marLeft w:val="0"/>
      <w:marRight w:val="0"/>
      <w:marTop w:val="0"/>
      <w:marBottom w:val="0"/>
      <w:divBdr>
        <w:top w:val="none" w:sz="0" w:space="0" w:color="auto"/>
        <w:left w:val="none" w:sz="0" w:space="0" w:color="auto"/>
        <w:bottom w:val="none" w:sz="0" w:space="0" w:color="auto"/>
        <w:right w:val="none" w:sz="0" w:space="0" w:color="auto"/>
      </w:divBdr>
    </w:div>
    <w:div w:id="513497840">
      <w:bodyDiv w:val="1"/>
      <w:marLeft w:val="0"/>
      <w:marRight w:val="0"/>
      <w:marTop w:val="0"/>
      <w:marBottom w:val="0"/>
      <w:divBdr>
        <w:top w:val="none" w:sz="0" w:space="0" w:color="auto"/>
        <w:left w:val="none" w:sz="0" w:space="0" w:color="auto"/>
        <w:bottom w:val="none" w:sz="0" w:space="0" w:color="auto"/>
        <w:right w:val="none" w:sz="0" w:space="0" w:color="auto"/>
      </w:divBdr>
      <w:divsChild>
        <w:div w:id="750271343">
          <w:marLeft w:val="0"/>
          <w:marRight w:val="0"/>
          <w:marTop w:val="0"/>
          <w:marBottom w:val="0"/>
          <w:divBdr>
            <w:top w:val="single" w:sz="2" w:space="0" w:color="D9D9E3"/>
            <w:left w:val="single" w:sz="2" w:space="0" w:color="D9D9E3"/>
            <w:bottom w:val="single" w:sz="2" w:space="0" w:color="D9D9E3"/>
            <w:right w:val="single" w:sz="2" w:space="0" w:color="D9D9E3"/>
          </w:divBdr>
          <w:divsChild>
            <w:div w:id="621810667">
              <w:marLeft w:val="0"/>
              <w:marRight w:val="0"/>
              <w:marTop w:val="0"/>
              <w:marBottom w:val="0"/>
              <w:divBdr>
                <w:top w:val="single" w:sz="2" w:space="0" w:color="D9D9E3"/>
                <w:left w:val="single" w:sz="2" w:space="0" w:color="D9D9E3"/>
                <w:bottom w:val="single" w:sz="2" w:space="0" w:color="D9D9E3"/>
                <w:right w:val="single" w:sz="2" w:space="0" w:color="D9D9E3"/>
              </w:divBdr>
              <w:divsChild>
                <w:div w:id="16340956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16372087">
          <w:marLeft w:val="0"/>
          <w:marRight w:val="0"/>
          <w:marTop w:val="0"/>
          <w:marBottom w:val="0"/>
          <w:divBdr>
            <w:top w:val="single" w:sz="2" w:space="0" w:color="D9D9E3"/>
            <w:left w:val="single" w:sz="2" w:space="0" w:color="D9D9E3"/>
            <w:bottom w:val="single" w:sz="2" w:space="0" w:color="D9D9E3"/>
            <w:right w:val="single" w:sz="2" w:space="0" w:color="D9D9E3"/>
          </w:divBdr>
          <w:divsChild>
            <w:div w:id="670832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6114477">
      <w:bodyDiv w:val="1"/>
      <w:marLeft w:val="0"/>
      <w:marRight w:val="0"/>
      <w:marTop w:val="0"/>
      <w:marBottom w:val="0"/>
      <w:divBdr>
        <w:top w:val="none" w:sz="0" w:space="0" w:color="auto"/>
        <w:left w:val="none" w:sz="0" w:space="0" w:color="auto"/>
        <w:bottom w:val="none" w:sz="0" w:space="0" w:color="auto"/>
        <w:right w:val="none" w:sz="0" w:space="0" w:color="auto"/>
      </w:divBdr>
    </w:div>
    <w:div w:id="529032069">
      <w:bodyDiv w:val="1"/>
      <w:marLeft w:val="0"/>
      <w:marRight w:val="0"/>
      <w:marTop w:val="0"/>
      <w:marBottom w:val="0"/>
      <w:divBdr>
        <w:top w:val="none" w:sz="0" w:space="0" w:color="auto"/>
        <w:left w:val="none" w:sz="0" w:space="0" w:color="auto"/>
        <w:bottom w:val="none" w:sz="0" w:space="0" w:color="auto"/>
        <w:right w:val="none" w:sz="0" w:space="0" w:color="auto"/>
      </w:divBdr>
    </w:div>
    <w:div w:id="563567736">
      <w:bodyDiv w:val="1"/>
      <w:marLeft w:val="0"/>
      <w:marRight w:val="0"/>
      <w:marTop w:val="0"/>
      <w:marBottom w:val="0"/>
      <w:divBdr>
        <w:top w:val="none" w:sz="0" w:space="0" w:color="auto"/>
        <w:left w:val="none" w:sz="0" w:space="0" w:color="auto"/>
        <w:bottom w:val="none" w:sz="0" w:space="0" w:color="auto"/>
        <w:right w:val="none" w:sz="0" w:space="0" w:color="auto"/>
      </w:divBdr>
    </w:div>
    <w:div w:id="619727285">
      <w:bodyDiv w:val="1"/>
      <w:marLeft w:val="0"/>
      <w:marRight w:val="0"/>
      <w:marTop w:val="0"/>
      <w:marBottom w:val="0"/>
      <w:divBdr>
        <w:top w:val="none" w:sz="0" w:space="0" w:color="auto"/>
        <w:left w:val="none" w:sz="0" w:space="0" w:color="auto"/>
        <w:bottom w:val="none" w:sz="0" w:space="0" w:color="auto"/>
        <w:right w:val="none" w:sz="0" w:space="0" w:color="auto"/>
      </w:divBdr>
    </w:div>
    <w:div w:id="696276903">
      <w:bodyDiv w:val="1"/>
      <w:marLeft w:val="0"/>
      <w:marRight w:val="0"/>
      <w:marTop w:val="0"/>
      <w:marBottom w:val="0"/>
      <w:divBdr>
        <w:top w:val="none" w:sz="0" w:space="0" w:color="auto"/>
        <w:left w:val="none" w:sz="0" w:space="0" w:color="auto"/>
        <w:bottom w:val="none" w:sz="0" w:space="0" w:color="auto"/>
        <w:right w:val="none" w:sz="0" w:space="0" w:color="auto"/>
      </w:divBdr>
    </w:div>
    <w:div w:id="701437642">
      <w:bodyDiv w:val="1"/>
      <w:marLeft w:val="0"/>
      <w:marRight w:val="0"/>
      <w:marTop w:val="0"/>
      <w:marBottom w:val="0"/>
      <w:divBdr>
        <w:top w:val="none" w:sz="0" w:space="0" w:color="auto"/>
        <w:left w:val="none" w:sz="0" w:space="0" w:color="auto"/>
        <w:bottom w:val="none" w:sz="0" w:space="0" w:color="auto"/>
        <w:right w:val="none" w:sz="0" w:space="0" w:color="auto"/>
      </w:divBdr>
    </w:div>
    <w:div w:id="705834260">
      <w:bodyDiv w:val="1"/>
      <w:marLeft w:val="0"/>
      <w:marRight w:val="0"/>
      <w:marTop w:val="0"/>
      <w:marBottom w:val="0"/>
      <w:divBdr>
        <w:top w:val="none" w:sz="0" w:space="0" w:color="auto"/>
        <w:left w:val="none" w:sz="0" w:space="0" w:color="auto"/>
        <w:bottom w:val="none" w:sz="0" w:space="0" w:color="auto"/>
        <w:right w:val="none" w:sz="0" w:space="0" w:color="auto"/>
      </w:divBdr>
    </w:div>
    <w:div w:id="744105018">
      <w:bodyDiv w:val="1"/>
      <w:marLeft w:val="0"/>
      <w:marRight w:val="0"/>
      <w:marTop w:val="0"/>
      <w:marBottom w:val="0"/>
      <w:divBdr>
        <w:top w:val="none" w:sz="0" w:space="0" w:color="auto"/>
        <w:left w:val="none" w:sz="0" w:space="0" w:color="auto"/>
        <w:bottom w:val="none" w:sz="0" w:space="0" w:color="auto"/>
        <w:right w:val="none" w:sz="0" w:space="0" w:color="auto"/>
      </w:divBdr>
      <w:divsChild>
        <w:div w:id="1960723092">
          <w:marLeft w:val="0"/>
          <w:marRight w:val="0"/>
          <w:marTop w:val="0"/>
          <w:marBottom w:val="0"/>
          <w:divBdr>
            <w:top w:val="single" w:sz="2" w:space="0" w:color="D9D9E3"/>
            <w:left w:val="single" w:sz="2" w:space="0" w:color="D9D9E3"/>
            <w:bottom w:val="single" w:sz="2" w:space="0" w:color="D9D9E3"/>
            <w:right w:val="single" w:sz="2" w:space="0" w:color="D9D9E3"/>
          </w:divBdr>
          <w:divsChild>
            <w:div w:id="93521306">
              <w:marLeft w:val="0"/>
              <w:marRight w:val="0"/>
              <w:marTop w:val="0"/>
              <w:marBottom w:val="0"/>
              <w:divBdr>
                <w:top w:val="single" w:sz="2" w:space="0" w:color="D9D9E3"/>
                <w:left w:val="single" w:sz="2" w:space="0" w:color="D9D9E3"/>
                <w:bottom w:val="single" w:sz="2" w:space="0" w:color="D9D9E3"/>
                <w:right w:val="single" w:sz="2" w:space="0" w:color="D9D9E3"/>
              </w:divBdr>
              <w:divsChild>
                <w:div w:id="982544942">
                  <w:marLeft w:val="0"/>
                  <w:marRight w:val="0"/>
                  <w:marTop w:val="0"/>
                  <w:marBottom w:val="0"/>
                  <w:divBdr>
                    <w:top w:val="single" w:sz="2" w:space="0" w:color="D9D9E3"/>
                    <w:left w:val="single" w:sz="2" w:space="0" w:color="D9D9E3"/>
                    <w:bottom w:val="single" w:sz="2" w:space="0" w:color="D9D9E3"/>
                    <w:right w:val="single" w:sz="2" w:space="0" w:color="D9D9E3"/>
                  </w:divBdr>
                  <w:divsChild>
                    <w:div w:id="974990594">
                      <w:marLeft w:val="0"/>
                      <w:marRight w:val="0"/>
                      <w:marTop w:val="0"/>
                      <w:marBottom w:val="0"/>
                      <w:divBdr>
                        <w:top w:val="single" w:sz="2" w:space="0" w:color="D9D9E3"/>
                        <w:left w:val="single" w:sz="2" w:space="0" w:color="D9D9E3"/>
                        <w:bottom w:val="single" w:sz="2" w:space="0" w:color="D9D9E3"/>
                        <w:right w:val="single" w:sz="2" w:space="0" w:color="D9D9E3"/>
                      </w:divBdr>
                      <w:divsChild>
                        <w:div w:id="1180244348">
                          <w:marLeft w:val="0"/>
                          <w:marRight w:val="0"/>
                          <w:marTop w:val="0"/>
                          <w:marBottom w:val="0"/>
                          <w:divBdr>
                            <w:top w:val="single" w:sz="2" w:space="0" w:color="D9D9E3"/>
                            <w:left w:val="single" w:sz="2" w:space="0" w:color="D9D9E3"/>
                            <w:bottom w:val="single" w:sz="2" w:space="0" w:color="D9D9E3"/>
                            <w:right w:val="single" w:sz="2" w:space="0" w:color="D9D9E3"/>
                          </w:divBdr>
                          <w:divsChild>
                            <w:div w:id="1921787478">
                              <w:marLeft w:val="0"/>
                              <w:marRight w:val="0"/>
                              <w:marTop w:val="100"/>
                              <w:marBottom w:val="100"/>
                              <w:divBdr>
                                <w:top w:val="single" w:sz="2" w:space="0" w:color="D9D9E3"/>
                                <w:left w:val="single" w:sz="2" w:space="0" w:color="D9D9E3"/>
                                <w:bottom w:val="single" w:sz="2" w:space="0" w:color="D9D9E3"/>
                                <w:right w:val="single" w:sz="2" w:space="0" w:color="D9D9E3"/>
                              </w:divBdr>
                              <w:divsChild>
                                <w:div w:id="91047750">
                                  <w:marLeft w:val="0"/>
                                  <w:marRight w:val="0"/>
                                  <w:marTop w:val="0"/>
                                  <w:marBottom w:val="0"/>
                                  <w:divBdr>
                                    <w:top w:val="single" w:sz="2" w:space="0" w:color="D9D9E3"/>
                                    <w:left w:val="single" w:sz="2" w:space="0" w:color="D9D9E3"/>
                                    <w:bottom w:val="single" w:sz="2" w:space="0" w:color="D9D9E3"/>
                                    <w:right w:val="single" w:sz="2" w:space="0" w:color="D9D9E3"/>
                                  </w:divBdr>
                                  <w:divsChild>
                                    <w:div w:id="890073760">
                                      <w:marLeft w:val="0"/>
                                      <w:marRight w:val="0"/>
                                      <w:marTop w:val="0"/>
                                      <w:marBottom w:val="0"/>
                                      <w:divBdr>
                                        <w:top w:val="single" w:sz="2" w:space="0" w:color="D9D9E3"/>
                                        <w:left w:val="single" w:sz="2" w:space="0" w:color="D9D9E3"/>
                                        <w:bottom w:val="single" w:sz="2" w:space="0" w:color="D9D9E3"/>
                                        <w:right w:val="single" w:sz="2" w:space="0" w:color="D9D9E3"/>
                                      </w:divBdr>
                                      <w:divsChild>
                                        <w:div w:id="43066035">
                                          <w:marLeft w:val="0"/>
                                          <w:marRight w:val="0"/>
                                          <w:marTop w:val="0"/>
                                          <w:marBottom w:val="0"/>
                                          <w:divBdr>
                                            <w:top w:val="single" w:sz="2" w:space="0" w:color="D9D9E3"/>
                                            <w:left w:val="single" w:sz="2" w:space="0" w:color="D9D9E3"/>
                                            <w:bottom w:val="single" w:sz="2" w:space="0" w:color="D9D9E3"/>
                                            <w:right w:val="single" w:sz="2" w:space="0" w:color="D9D9E3"/>
                                          </w:divBdr>
                                          <w:divsChild>
                                            <w:div w:id="1007294339">
                                              <w:marLeft w:val="0"/>
                                              <w:marRight w:val="0"/>
                                              <w:marTop w:val="0"/>
                                              <w:marBottom w:val="0"/>
                                              <w:divBdr>
                                                <w:top w:val="single" w:sz="2" w:space="0" w:color="D9D9E3"/>
                                                <w:left w:val="single" w:sz="2" w:space="0" w:color="D9D9E3"/>
                                                <w:bottom w:val="single" w:sz="2" w:space="0" w:color="D9D9E3"/>
                                                <w:right w:val="single" w:sz="2" w:space="0" w:color="D9D9E3"/>
                                              </w:divBdr>
                                              <w:divsChild>
                                                <w:div w:id="429475513">
                                                  <w:marLeft w:val="0"/>
                                                  <w:marRight w:val="0"/>
                                                  <w:marTop w:val="0"/>
                                                  <w:marBottom w:val="0"/>
                                                  <w:divBdr>
                                                    <w:top w:val="single" w:sz="2" w:space="0" w:color="D9D9E3"/>
                                                    <w:left w:val="single" w:sz="2" w:space="0" w:color="D9D9E3"/>
                                                    <w:bottom w:val="single" w:sz="2" w:space="0" w:color="D9D9E3"/>
                                                    <w:right w:val="single" w:sz="2" w:space="0" w:color="D9D9E3"/>
                                                  </w:divBdr>
                                                  <w:divsChild>
                                                    <w:div w:id="1966277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05358556">
          <w:marLeft w:val="0"/>
          <w:marRight w:val="0"/>
          <w:marTop w:val="0"/>
          <w:marBottom w:val="0"/>
          <w:divBdr>
            <w:top w:val="none" w:sz="0" w:space="0" w:color="auto"/>
            <w:left w:val="none" w:sz="0" w:space="0" w:color="auto"/>
            <w:bottom w:val="none" w:sz="0" w:space="0" w:color="auto"/>
            <w:right w:val="none" w:sz="0" w:space="0" w:color="auto"/>
          </w:divBdr>
        </w:div>
      </w:divsChild>
    </w:div>
    <w:div w:id="775559862">
      <w:bodyDiv w:val="1"/>
      <w:marLeft w:val="0"/>
      <w:marRight w:val="0"/>
      <w:marTop w:val="0"/>
      <w:marBottom w:val="0"/>
      <w:divBdr>
        <w:top w:val="none" w:sz="0" w:space="0" w:color="auto"/>
        <w:left w:val="none" w:sz="0" w:space="0" w:color="auto"/>
        <w:bottom w:val="none" w:sz="0" w:space="0" w:color="auto"/>
        <w:right w:val="none" w:sz="0" w:space="0" w:color="auto"/>
      </w:divBdr>
    </w:div>
    <w:div w:id="795833668">
      <w:bodyDiv w:val="1"/>
      <w:marLeft w:val="0"/>
      <w:marRight w:val="0"/>
      <w:marTop w:val="0"/>
      <w:marBottom w:val="0"/>
      <w:divBdr>
        <w:top w:val="none" w:sz="0" w:space="0" w:color="auto"/>
        <w:left w:val="none" w:sz="0" w:space="0" w:color="auto"/>
        <w:bottom w:val="none" w:sz="0" w:space="0" w:color="auto"/>
        <w:right w:val="none" w:sz="0" w:space="0" w:color="auto"/>
      </w:divBdr>
    </w:div>
    <w:div w:id="859975150">
      <w:bodyDiv w:val="1"/>
      <w:marLeft w:val="0"/>
      <w:marRight w:val="0"/>
      <w:marTop w:val="0"/>
      <w:marBottom w:val="0"/>
      <w:divBdr>
        <w:top w:val="none" w:sz="0" w:space="0" w:color="auto"/>
        <w:left w:val="none" w:sz="0" w:space="0" w:color="auto"/>
        <w:bottom w:val="none" w:sz="0" w:space="0" w:color="auto"/>
        <w:right w:val="none" w:sz="0" w:space="0" w:color="auto"/>
      </w:divBdr>
    </w:div>
    <w:div w:id="916553215">
      <w:bodyDiv w:val="1"/>
      <w:marLeft w:val="0"/>
      <w:marRight w:val="0"/>
      <w:marTop w:val="0"/>
      <w:marBottom w:val="0"/>
      <w:divBdr>
        <w:top w:val="none" w:sz="0" w:space="0" w:color="auto"/>
        <w:left w:val="none" w:sz="0" w:space="0" w:color="auto"/>
        <w:bottom w:val="none" w:sz="0" w:space="0" w:color="auto"/>
        <w:right w:val="none" w:sz="0" w:space="0" w:color="auto"/>
      </w:divBdr>
    </w:div>
    <w:div w:id="918519582">
      <w:bodyDiv w:val="1"/>
      <w:marLeft w:val="0"/>
      <w:marRight w:val="0"/>
      <w:marTop w:val="0"/>
      <w:marBottom w:val="0"/>
      <w:divBdr>
        <w:top w:val="none" w:sz="0" w:space="0" w:color="auto"/>
        <w:left w:val="none" w:sz="0" w:space="0" w:color="auto"/>
        <w:bottom w:val="none" w:sz="0" w:space="0" w:color="auto"/>
        <w:right w:val="none" w:sz="0" w:space="0" w:color="auto"/>
      </w:divBdr>
    </w:div>
    <w:div w:id="925530921">
      <w:bodyDiv w:val="1"/>
      <w:marLeft w:val="0"/>
      <w:marRight w:val="0"/>
      <w:marTop w:val="0"/>
      <w:marBottom w:val="0"/>
      <w:divBdr>
        <w:top w:val="none" w:sz="0" w:space="0" w:color="auto"/>
        <w:left w:val="none" w:sz="0" w:space="0" w:color="auto"/>
        <w:bottom w:val="none" w:sz="0" w:space="0" w:color="auto"/>
        <w:right w:val="none" w:sz="0" w:space="0" w:color="auto"/>
      </w:divBdr>
      <w:divsChild>
        <w:div w:id="217018245">
          <w:marLeft w:val="0"/>
          <w:marRight w:val="0"/>
          <w:marTop w:val="0"/>
          <w:marBottom w:val="0"/>
          <w:divBdr>
            <w:top w:val="single" w:sz="2" w:space="0" w:color="D9D9E3"/>
            <w:left w:val="single" w:sz="2" w:space="0" w:color="D9D9E3"/>
            <w:bottom w:val="single" w:sz="2" w:space="0" w:color="D9D9E3"/>
            <w:right w:val="single" w:sz="2" w:space="0" w:color="D9D9E3"/>
          </w:divBdr>
          <w:divsChild>
            <w:div w:id="187181933">
              <w:marLeft w:val="0"/>
              <w:marRight w:val="0"/>
              <w:marTop w:val="0"/>
              <w:marBottom w:val="0"/>
              <w:divBdr>
                <w:top w:val="single" w:sz="2" w:space="0" w:color="D9D9E3"/>
                <w:left w:val="single" w:sz="2" w:space="0" w:color="D9D9E3"/>
                <w:bottom w:val="single" w:sz="2" w:space="0" w:color="D9D9E3"/>
                <w:right w:val="single" w:sz="2" w:space="0" w:color="D9D9E3"/>
              </w:divBdr>
              <w:divsChild>
                <w:div w:id="122770501">
                  <w:marLeft w:val="0"/>
                  <w:marRight w:val="0"/>
                  <w:marTop w:val="0"/>
                  <w:marBottom w:val="0"/>
                  <w:divBdr>
                    <w:top w:val="single" w:sz="2" w:space="0" w:color="D9D9E3"/>
                    <w:left w:val="single" w:sz="2" w:space="0" w:color="D9D9E3"/>
                    <w:bottom w:val="single" w:sz="2" w:space="0" w:color="D9D9E3"/>
                    <w:right w:val="single" w:sz="2" w:space="0" w:color="D9D9E3"/>
                  </w:divBdr>
                  <w:divsChild>
                    <w:div w:id="2051176463">
                      <w:marLeft w:val="0"/>
                      <w:marRight w:val="0"/>
                      <w:marTop w:val="0"/>
                      <w:marBottom w:val="0"/>
                      <w:divBdr>
                        <w:top w:val="single" w:sz="2" w:space="0" w:color="D9D9E3"/>
                        <w:left w:val="single" w:sz="2" w:space="0" w:color="D9D9E3"/>
                        <w:bottom w:val="single" w:sz="2" w:space="0" w:color="D9D9E3"/>
                        <w:right w:val="single" w:sz="2" w:space="0" w:color="D9D9E3"/>
                      </w:divBdr>
                      <w:divsChild>
                        <w:div w:id="1269460743">
                          <w:marLeft w:val="0"/>
                          <w:marRight w:val="0"/>
                          <w:marTop w:val="0"/>
                          <w:marBottom w:val="0"/>
                          <w:divBdr>
                            <w:top w:val="single" w:sz="2" w:space="0" w:color="D9D9E3"/>
                            <w:left w:val="single" w:sz="2" w:space="0" w:color="D9D9E3"/>
                            <w:bottom w:val="single" w:sz="2" w:space="0" w:color="D9D9E3"/>
                            <w:right w:val="single" w:sz="2" w:space="0" w:color="D9D9E3"/>
                          </w:divBdr>
                          <w:divsChild>
                            <w:div w:id="1819297672">
                              <w:marLeft w:val="0"/>
                              <w:marRight w:val="0"/>
                              <w:marTop w:val="100"/>
                              <w:marBottom w:val="100"/>
                              <w:divBdr>
                                <w:top w:val="single" w:sz="2" w:space="0" w:color="D9D9E3"/>
                                <w:left w:val="single" w:sz="2" w:space="0" w:color="D9D9E3"/>
                                <w:bottom w:val="single" w:sz="2" w:space="0" w:color="D9D9E3"/>
                                <w:right w:val="single" w:sz="2" w:space="0" w:color="D9D9E3"/>
                              </w:divBdr>
                              <w:divsChild>
                                <w:div w:id="555048255">
                                  <w:marLeft w:val="0"/>
                                  <w:marRight w:val="0"/>
                                  <w:marTop w:val="0"/>
                                  <w:marBottom w:val="0"/>
                                  <w:divBdr>
                                    <w:top w:val="single" w:sz="2" w:space="0" w:color="D9D9E3"/>
                                    <w:left w:val="single" w:sz="2" w:space="0" w:color="D9D9E3"/>
                                    <w:bottom w:val="single" w:sz="2" w:space="0" w:color="D9D9E3"/>
                                    <w:right w:val="single" w:sz="2" w:space="0" w:color="D9D9E3"/>
                                  </w:divBdr>
                                  <w:divsChild>
                                    <w:div w:id="722876688">
                                      <w:marLeft w:val="0"/>
                                      <w:marRight w:val="0"/>
                                      <w:marTop w:val="0"/>
                                      <w:marBottom w:val="0"/>
                                      <w:divBdr>
                                        <w:top w:val="single" w:sz="2" w:space="0" w:color="D9D9E3"/>
                                        <w:left w:val="single" w:sz="2" w:space="0" w:color="D9D9E3"/>
                                        <w:bottom w:val="single" w:sz="2" w:space="0" w:color="D9D9E3"/>
                                        <w:right w:val="single" w:sz="2" w:space="0" w:color="D9D9E3"/>
                                      </w:divBdr>
                                      <w:divsChild>
                                        <w:div w:id="243808908">
                                          <w:marLeft w:val="0"/>
                                          <w:marRight w:val="0"/>
                                          <w:marTop w:val="0"/>
                                          <w:marBottom w:val="0"/>
                                          <w:divBdr>
                                            <w:top w:val="single" w:sz="2" w:space="0" w:color="D9D9E3"/>
                                            <w:left w:val="single" w:sz="2" w:space="0" w:color="D9D9E3"/>
                                            <w:bottom w:val="single" w:sz="2" w:space="0" w:color="D9D9E3"/>
                                            <w:right w:val="single" w:sz="2" w:space="0" w:color="D9D9E3"/>
                                          </w:divBdr>
                                          <w:divsChild>
                                            <w:div w:id="1531800127">
                                              <w:marLeft w:val="0"/>
                                              <w:marRight w:val="0"/>
                                              <w:marTop w:val="0"/>
                                              <w:marBottom w:val="0"/>
                                              <w:divBdr>
                                                <w:top w:val="single" w:sz="2" w:space="0" w:color="D9D9E3"/>
                                                <w:left w:val="single" w:sz="2" w:space="0" w:color="D9D9E3"/>
                                                <w:bottom w:val="single" w:sz="2" w:space="0" w:color="D9D9E3"/>
                                                <w:right w:val="single" w:sz="2" w:space="0" w:color="D9D9E3"/>
                                              </w:divBdr>
                                              <w:divsChild>
                                                <w:div w:id="728920878">
                                                  <w:marLeft w:val="0"/>
                                                  <w:marRight w:val="0"/>
                                                  <w:marTop w:val="0"/>
                                                  <w:marBottom w:val="0"/>
                                                  <w:divBdr>
                                                    <w:top w:val="single" w:sz="2" w:space="0" w:color="D9D9E3"/>
                                                    <w:left w:val="single" w:sz="2" w:space="0" w:color="D9D9E3"/>
                                                    <w:bottom w:val="single" w:sz="2" w:space="0" w:color="D9D9E3"/>
                                                    <w:right w:val="single" w:sz="2" w:space="0" w:color="D9D9E3"/>
                                                  </w:divBdr>
                                                  <w:divsChild>
                                                    <w:div w:id="10132630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77627769">
          <w:marLeft w:val="0"/>
          <w:marRight w:val="0"/>
          <w:marTop w:val="0"/>
          <w:marBottom w:val="0"/>
          <w:divBdr>
            <w:top w:val="none" w:sz="0" w:space="0" w:color="auto"/>
            <w:left w:val="none" w:sz="0" w:space="0" w:color="auto"/>
            <w:bottom w:val="none" w:sz="0" w:space="0" w:color="auto"/>
            <w:right w:val="none" w:sz="0" w:space="0" w:color="auto"/>
          </w:divBdr>
        </w:div>
      </w:divsChild>
    </w:div>
    <w:div w:id="931888731">
      <w:bodyDiv w:val="1"/>
      <w:marLeft w:val="0"/>
      <w:marRight w:val="0"/>
      <w:marTop w:val="0"/>
      <w:marBottom w:val="0"/>
      <w:divBdr>
        <w:top w:val="none" w:sz="0" w:space="0" w:color="auto"/>
        <w:left w:val="none" w:sz="0" w:space="0" w:color="auto"/>
        <w:bottom w:val="none" w:sz="0" w:space="0" w:color="auto"/>
        <w:right w:val="none" w:sz="0" w:space="0" w:color="auto"/>
      </w:divBdr>
    </w:div>
    <w:div w:id="947929137">
      <w:bodyDiv w:val="1"/>
      <w:marLeft w:val="0"/>
      <w:marRight w:val="0"/>
      <w:marTop w:val="0"/>
      <w:marBottom w:val="0"/>
      <w:divBdr>
        <w:top w:val="none" w:sz="0" w:space="0" w:color="auto"/>
        <w:left w:val="none" w:sz="0" w:space="0" w:color="auto"/>
        <w:bottom w:val="none" w:sz="0" w:space="0" w:color="auto"/>
        <w:right w:val="none" w:sz="0" w:space="0" w:color="auto"/>
      </w:divBdr>
    </w:div>
    <w:div w:id="957487054">
      <w:bodyDiv w:val="1"/>
      <w:marLeft w:val="0"/>
      <w:marRight w:val="0"/>
      <w:marTop w:val="0"/>
      <w:marBottom w:val="0"/>
      <w:divBdr>
        <w:top w:val="none" w:sz="0" w:space="0" w:color="auto"/>
        <w:left w:val="none" w:sz="0" w:space="0" w:color="auto"/>
        <w:bottom w:val="none" w:sz="0" w:space="0" w:color="auto"/>
        <w:right w:val="none" w:sz="0" w:space="0" w:color="auto"/>
      </w:divBdr>
    </w:div>
    <w:div w:id="959805332">
      <w:bodyDiv w:val="1"/>
      <w:marLeft w:val="0"/>
      <w:marRight w:val="0"/>
      <w:marTop w:val="0"/>
      <w:marBottom w:val="0"/>
      <w:divBdr>
        <w:top w:val="none" w:sz="0" w:space="0" w:color="auto"/>
        <w:left w:val="none" w:sz="0" w:space="0" w:color="auto"/>
        <w:bottom w:val="none" w:sz="0" w:space="0" w:color="auto"/>
        <w:right w:val="none" w:sz="0" w:space="0" w:color="auto"/>
      </w:divBdr>
    </w:div>
    <w:div w:id="988902153">
      <w:bodyDiv w:val="1"/>
      <w:marLeft w:val="0"/>
      <w:marRight w:val="0"/>
      <w:marTop w:val="0"/>
      <w:marBottom w:val="0"/>
      <w:divBdr>
        <w:top w:val="none" w:sz="0" w:space="0" w:color="auto"/>
        <w:left w:val="none" w:sz="0" w:space="0" w:color="auto"/>
        <w:bottom w:val="none" w:sz="0" w:space="0" w:color="auto"/>
        <w:right w:val="none" w:sz="0" w:space="0" w:color="auto"/>
      </w:divBdr>
    </w:div>
    <w:div w:id="1012881325">
      <w:bodyDiv w:val="1"/>
      <w:marLeft w:val="0"/>
      <w:marRight w:val="0"/>
      <w:marTop w:val="0"/>
      <w:marBottom w:val="0"/>
      <w:divBdr>
        <w:top w:val="none" w:sz="0" w:space="0" w:color="auto"/>
        <w:left w:val="none" w:sz="0" w:space="0" w:color="auto"/>
        <w:bottom w:val="none" w:sz="0" w:space="0" w:color="auto"/>
        <w:right w:val="none" w:sz="0" w:space="0" w:color="auto"/>
      </w:divBdr>
    </w:div>
    <w:div w:id="1026253402">
      <w:bodyDiv w:val="1"/>
      <w:marLeft w:val="0"/>
      <w:marRight w:val="0"/>
      <w:marTop w:val="0"/>
      <w:marBottom w:val="0"/>
      <w:divBdr>
        <w:top w:val="none" w:sz="0" w:space="0" w:color="auto"/>
        <w:left w:val="none" w:sz="0" w:space="0" w:color="auto"/>
        <w:bottom w:val="none" w:sz="0" w:space="0" w:color="auto"/>
        <w:right w:val="none" w:sz="0" w:space="0" w:color="auto"/>
      </w:divBdr>
    </w:div>
    <w:div w:id="1074085814">
      <w:bodyDiv w:val="1"/>
      <w:marLeft w:val="0"/>
      <w:marRight w:val="0"/>
      <w:marTop w:val="0"/>
      <w:marBottom w:val="0"/>
      <w:divBdr>
        <w:top w:val="none" w:sz="0" w:space="0" w:color="auto"/>
        <w:left w:val="none" w:sz="0" w:space="0" w:color="auto"/>
        <w:bottom w:val="none" w:sz="0" w:space="0" w:color="auto"/>
        <w:right w:val="none" w:sz="0" w:space="0" w:color="auto"/>
      </w:divBdr>
    </w:div>
    <w:div w:id="1084959217">
      <w:bodyDiv w:val="1"/>
      <w:marLeft w:val="0"/>
      <w:marRight w:val="0"/>
      <w:marTop w:val="0"/>
      <w:marBottom w:val="0"/>
      <w:divBdr>
        <w:top w:val="none" w:sz="0" w:space="0" w:color="auto"/>
        <w:left w:val="none" w:sz="0" w:space="0" w:color="auto"/>
        <w:bottom w:val="none" w:sz="0" w:space="0" w:color="auto"/>
        <w:right w:val="none" w:sz="0" w:space="0" w:color="auto"/>
      </w:divBdr>
    </w:div>
    <w:div w:id="1086027125">
      <w:bodyDiv w:val="1"/>
      <w:marLeft w:val="0"/>
      <w:marRight w:val="0"/>
      <w:marTop w:val="0"/>
      <w:marBottom w:val="0"/>
      <w:divBdr>
        <w:top w:val="none" w:sz="0" w:space="0" w:color="auto"/>
        <w:left w:val="none" w:sz="0" w:space="0" w:color="auto"/>
        <w:bottom w:val="none" w:sz="0" w:space="0" w:color="auto"/>
        <w:right w:val="none" w:sz="0" w:space="0" w:color="auto"/>
      </w:divBdr>
    </w:div>
    <w:div w:id="1144929291">
      <w:bodyDiv w:val="1"/>
      <w:marLeft w:val="0"/>
      <w:marRight w:val="0"/>
      <w:marTop w:val="0"/>
      <w:marBottom w:val="0"/>
      <w:divBdr>
        <w:top w:val="none" w:sz="0" w:space="0" w:color="auto"/>
        <w:left w:val="none" w:sz="0" w:space="0" w:color="auto"/>
        <w:bottom w:val="none" w:sz="0" w:space="0" w:color="auto"/>
        <w:right w:val="none" w:sz="0" w:space="0" w:color="auto"/>
      </w:divBdr>
    </w:div>
    <w:div w:id="1155797518">
      <w:bodyDiv w:val="1"/>
      <w:marLeft w:val="0"/>
      <w:marRight w:val="0"/>
      <w:marTop w:val="0"/>
      <w:marBottom w:val="0"/>
      <w:divBdr>
        <w:top w:val="none" w:sz="0" w:space="0" w:color="auto"/>
        <w:left w:val="none" w:sz="0" w:space="0" w:color="auto"/>
        <w:bottom w:val="none" w:sz="0" w:space="0" w:color="auto"/>
        <w:right w:val="none" w:sz="0" w:space="0" w:color="auto"/>
      </w:divBdr>
    </w:div>
    <w:div w:id="1157651360">
      <w:bodyDiv w:val="1"/>
      <w:marLeft w:val="0"/>
      <w:marRight w:val="0"/>
      <w:marTop w:val="0"/>
      <w:marBottom w:val="0"/>
      <w:divBdr>
        <w:top w:val="none" w:sz="0" w:space="0" w:color="auto"/>
        <w:left w:val="none" w:sz="0" w:space="0" w:color="auto"/>
        <w:bottom w:val="none" w:sz="0" w:space="0" w:color="auto"/>
        <w:right w:val="none" w:sz="0" w:space="0" w:color="auto"/>
      </w:divBdr>
    </w:div>
    <w:div w:id="1163081459">
      <w:bodyDiv w:val="1"/>
      <w:marLeft w:val="0"/>
      <w:marRight w:val="0"/>
      <w:marTop w:val="0"/>
      <w:marBottom w:val="0"/>
      <w:divBdr>
        <w:top w:val="none" w:sz="0" w:space="0" w:color="auto"/>
        <w:left w:val="none" w:sz="0" w:space="0" w:color="auto"/>
        <w:bottom w:val="none" w:sz="0" w:space="0" w:color="auto"/>
        <w:right w:val="none" w:sz="0" w:space="0" w:color="auto"/>
      </w:divBdr>
      <w:divsChild>
        <w:div w:id="2108958857">
          <w:marLeft w:val="0"/>
          <w:marRight w:val="0"/>
          <w:marTop w:val="0"/>
          <w:marBottom w:val="0"/>
          <w:divBdr>
            <w:top w:val="single" w:sz="2" w:space="0" w:color="D9D9E3"/>
            <w:left w:val="single" w:sz="2" w:space="0" w:color="D9D9E3"/>
            <w:bottom w:val="single" w:sz="2" w:space="0" w:color="D9D9E3"/>
            <w:right w:val="single" w:sz="2" w:space="0" w:color="D9D9E3"/>
          </w:divBdr>
          <w:divsChild>
            <w:div w:id="1350717882">
              <w:marLeft w:val="0"/>
              <w:marRight w:val="0"/>
              <w:marTop w:val="0"/>
              <w:marBottom w:val="0"/>
              <w:divBdr>
                <w:top w:val="single" w:sz="2" w:space="0" w:color="D9D9E3"/>
                <w:left w:val="single" w:sz="2" w:space="0" w:color="D9D9E3"/>
                <w:bottom w:val="single" w:sz="2" w:space="0" w:color="D9D9E3"/>
                <w:right w:val="single" w:sz="2" w:space="0" w:color="D9D9E3"/>
              </w:divBdr>
              <w:divsChild>
                <w:div w:id="908199375">
                  <w:marLeft w:val="0"/>
                  <w:marRight w:val="0"/>
                  <w:marTop w:val="0"/>
                  <w:marBottom w:val="0"/>
                  <w:divBdr>
                    <w:top w:val="single" w:sz="2" w:space="0" w:color="D9D9E3"/>
                    <w:left w:val="single" w:sz="2" w:space="0" w:color="D9D9E3"/>
                    <w:bottom w:val="single" w:sz="2" w:space="0" w:color="D9D9E3"/>
                    <w:right w:val="single" w:sz="2" w:space="0" w:color="D9D9E3"/>
                  </w:divBdr>
                  <w:divsChild>
                    <w:div w:id="194465272">
                      <w:marLeft w:val="0"/>
                      <w:marRight w:val="0"/>
                      <w:marTop w:val="0"/>
                      <w:marBottom w:val="0"/>
                      <w:divBdr>
                        <w:top w:val="single" w:sz="2" w:space="0" w:color="D9D9E3"/>
                        <w:left w:val="single" w:sz="2" w:space="0" w:color="D9D9E3"/>
                        <w:bottom w:val="single" w:sz="2" w:space="0" w:color="D9D9E3"/>
                        <w:right w:val="single" w:sz="2" w:space="0" w:color="D9D9E3"/>
                      </w:divBdr>
                      <w:divsChild>
                        <w:div w:id="1404793114">
                          <w:marLeft w:val="0"/>
                          <w:marRight w:val="0"/>
                          <w:marTop w:val="0"/>
                          <w:marBottom w:val="0"/>
                          <w:divBdr>
                            <w:top w:val="single" w:sz="2" w:space="0" w:color="D9D9E3"/>
                            <w:left w:val="single" w:sz="2" w:space="0" w:color="D9D9E3"/>
                            <w:bottom w:val="single" w:sz="2" w:space="0" w:color="D9D9E3"/>
                            <w:right w:val="single" w:sz="2" w:space="0" w:color="D9D9E3"/>
                          </w:divBdr>
                          <w:divsChild>
                            <w:div w:id="1948734015">
                              <w:marLeft w:val="0"/>
                              <w:marRight w:val="0"/>
                              <w:marTop w:val="100"/>
                              <w:marBottom w:val="100"/>
                              <w:divBdr>
                                <w:top w:val="single" w:sz="2" w:space="0" w:color="D9D9E3"/>
                                <w:left w:val="single" w:sz="2" w:space="0" w:color="D9D9E3"/>
                                <w:bottom w:val="single" w:sz="2" w:space="0" w:color="D9D9E3"/>
                                <w:right w:val="single" w:sz="2" w:space="0" w:color="D9D9E3"/>
                              </w:divBdr>
                              <w:divsChild>
                                <w:div w:id="995574638">
                                  <w:marLeft w:val="0"/>
                                  <w:marRight w:val="0"/>
                                  <w:marTop w:val="0"/>
                                  <w:marBottom w:val="0"/>
                                  <w:divBdr>
                                    <w:top w:val="single" w:sz="2" w:space="0" w:color="D9D9E3"/>
                                    <w:left w:val="single" w:sz="2" w:space="0" w:color="D9D9E3"/>
                                    <w:bottom w:val="single" w:sz="2" w:space="0" w:color="D9D9E3"/>
                                    <w:right w:val="single" w:sz="2" w:space="0" w:color="D9D9E3"/>
                                  </w:divBdr>
                                  <w:divsChild>
                                    <w:div w:id="1828787947">
                                      <w:marLeft w:val="0"/>
                                      <w:marRight w:val="0"/>
                                      <w:marTop w:val="0"/>
                                      <w:marBottom w:val="0"/>
                                      <w:divBdr>
                                        <w:top w:val="single" w:sz="2" w:space="0" w:color="D9D9E3"/>
                                        <w:left w:val="single" w:sz="2" w:space="0" w:color="D9D9E3"/>
                                        <w:bottom w:val="single" w:sz="2" w:space="0" w:color="D9D9E3"/>
                                        <w:right w:val="single" w:sz="2" w:space="0" w:color="D9D9E3"/>
                                      </w:divBdr>
                                      <w:divsChild>
                                        <w:div w:id="2141459040">
                                          <w:marLeft w:val="0"/>
                                          <w:marRight w:val="0"/>
                                          <w:marTop w:val="0"/>
                                          <w:marBottom w:val="0"/>
                                          <w:divBdr>
                                            <w:top w:val="single" w:sz="2" w:space="0" w:color="D9D9E3"/>
                                            <w:left w:val="single" w:sz="2" w:space="0" w:color="D9D9E3"/>
                                            <w:bottom w:val="single" w:sz="2" w:space="0" w:color="D9D9E3"/>
                                            <w:right w:val="single" w:sz="2" w:space="0" w:color="D9D9E3"/>
                                          </w:divBdr>
                                          <w:divsChild>
                                            <w:div w:id="2107922241">
                                              <w:marLeft w:val="0"/>
                                              <w:marRight w:val="0"/>
                                              <w:marTop w:val="0"/>
                                              <w:marBottom w:val="0"/>
                                              <w:divBdr>
                                                <w:top w:val="single" w:sz="2" w:space="0" w:color="D9D9E3"/>
                                                <w:left w:val="single" w:sz="2" w:space="0" w:color="D9D9E3"/>
                                                <w:bottom w:val="single" w:sz="2" w:space="0" w:color="D9D9E3"/>
                                                <w:right w:val="single" w:sz="2" w:space="0" w:color="D9D9E3"/>
                                              </w:divBdr>
                                              <w:divsChild>
                                                <w:div w:id="1845049451">
                                                  <w:marLeft w:val="0"/>
                                                  <w:marRight w:val="0"/>
                                                  <w:marTop w:val="0"/>
                                                  <w:marBottom w:val="0"/>
                                                  <w:divBdr>
                                                    <w:top w:val="single" w:sz="2" w:space="0" w:color="D9D9E3"/>
                                                    <w:left w:val="single" w:sz="2" w:space="0" w:color="D9D9E3"/>
                                                    <w:bottom w:val="single" w:sz="2" w:space="0" w:color="D9D9E3"/>
                                                    <w:right w:val="single" w:sz="2" w:space="0" w:color="D9D9E3"/>
                                                  </w:divBdr>
                                                  <w:divsChild>
                                                    <w:div w:id="790597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63101029">
          <w:marLeft w:val="0"/>
          <w:marRight w:val="0"/>
          <w:marTop w:val="0"/>
          <w:marBottom w:val="0"/>
          <w:divBdr>
            <w:top w:val="none" w:sz="0" w:space="0" w:color="auto"/>
            <w:left w:val="none" w:sz="0" w:space="0" w:color="auto"/>
            <w:bottom w:val="none" w:sz="0" w:space="0" w:color="auto"/>
            <w:right w:val="none" w:sz="0" w:space="0" w:color="auto"/>
          </w:divBdr>
        </w:div>
      </w:divsChild>
    </w:div>
    <w:div w:id="1178740691">
      <w:bodyDiv w:val="1"/>
      <w:marLeft w:val="0"/>
      <w:marRight w:val="0"/>
      <w:marTop w:val="0"/>
      <w:marBottom w:val="0"/>
      <w:divBdr>
        <w:top w:val="none" w:sz="0" w:space="0" w:color="auto"/>
        <w:left w:val="none" w:sz="0" w:space="0" w:color="auto"/>
        <w:bottom w:val="none" w:sz="0" w:space="0" w:color="auto"/>
        <w:right w:val="none" w:sz="0" w:space="0" w:color="auto"/>
      </w:divBdr>
    </w:div>
    <w:div w:id="1181816188">
      <w:bodyDiv w:val="1"/>
      <w:marLeft w:val="0"/>
      <w:marRight w:val="0"/>
      <w:marTop w:val="0"/>
      <w:marBottom w:val="0"/>
      <w:divBdr>
        <w:top w:val="none" w:sz="0" w:space="0" w:color="auto"/>
        <w:left w:val="none" w:sz="0" w:space="0" w:color="auto"/>
        <w:bottom w:val="none" w:sz="0" w:space="0" w:color="auto"/>
        <w:right w:val="none" w:sz="0" w:space="0" w:color="auto"/>
      </w:divBdr>
    </w:div>
    <w:div w:id="1221402639">
      <w:bodyDiv w:val="1"/>
      <w:marLeft w:val="0"/>
      <w:marRight w:val="0"/>
      <w:marTop w:val="0"/>
      <w:marBottom w:val="0"/>
      <w:divBdr>
        <w:top w:val="none" w:sz="0" w:space="0" w:color="auto"/>
        <w:left w:val="none" w:sz="0" w:space="0" w:color="auto"/>
        <w:bottom w:val="none" w:sz="0" w:space="0" w:color="auto"/>
        <w:right w:val="none" w:sz="0" w:space="0" w:color="auto"/>
      </w:divBdr>
    </w:div>
    <w:div w:id="1225219772">
      <w:bodyDiv w:val="1"/>
      <w:marLeft w:val="0"/>
      <w:marRight w:val="0"/>
      <w:marTop w:val="0"/>
      <w:marBottom w:val="0"/>
      <w:divBdr>
        <w:top w:val="none" w:sz="0" w:space="0" w:color="auto"/>
        <w:left w:val="none" w:sz="0" w:space="0" w:color="auto"/>
        <w:bottom w:val="none" w:sz="0" w:space="0" w:color="auto"/>
        <w:right w:val="none" w:sz="0" w:space="0" w:color="auto"/>
      </w:divBdr>
      <w:divsChild>
        <w:div w:id="378867256">
          <w:marLeft w:val="0"/>
          <w:marRight w:val="0"/>
          <w:marTop w:val="0"/>
          <w:marBottom w:val="0"/>
          <w:divBdr>
            <w:top w:val="single" w:sz="2" w:space="0" w:color="D9D9E3"/>
            <w:left w:val="single" w:sz="2" w:space="0" w:color="D9D9E3"/>
            <w:bottom w:val="single" w:sz="2" w:space="0" w:color="D9D9E3"/>
            <w:right w:val="single" w:sz="2" w:space="0" w:color="D9D9E3"/>
          </w:divBdr>
          <w:divsChild>
            <w:div w:id="403724972">
              <w:marLeft w:val="0"/>
              <w:marRight w:val="0"/>
              <w:marTop w:val="0"/>
              <w:marBottom w:val="0"/>
              <w:divBdr>
                <w:top w:val="single" w:sz="2" w:space="0" w:color="D9D9E3"/>
                <w:left w:val="single" w:sz="2" w:space="0" w:color="D9D9E3"/>
                <w:bottom w:val="single" w:sz="2" w:space="0" w:color="D9D9E3"/>
                <w:right w:val="single" w:sz="2" w:space="0" w:color="D9D9E3"/>
              </w:divBdr>
              <w:divsChild>
                <w:div w:id="1044524453">
                  <w:marLeft w:val="0"/>
                  <w:marRight w:val="0"/>
                  <w:marTop w:val="0"/>
                  <w:marBottom w:val="0"/>
                  <w:divBdr>
                    <w:top w:val="single" w:sz="2" w:space="0" w:color="D9D9E3"/>
                    <w:left w:val="single" w:sz="2" w:space="0" w:color="D9D9E3"/>
                    <w:bottom w:val="single" w:sz="2" w:space="0" w:color="D9D9E3"/>
                    <w:right w:val="single" w:sz="2" w:space="0" w:color="D9D9E3"/>
                  </w:divBdr>
                  <w:divsChild>
                    <w:div w:id="1523974205">
                      <w:marLeft w:val="0"/>
                      <w:marRight w:val="0"/>
                      <w:marTop w:val="0"/>
                      <w:marBottom w:val="0"/>
                      <w:divBdr>
                        <w:top w:val="single" w:sz="2" w:space="0" w:color="D9D9E3"/>
                        <w:left w:val="single" w:sz="2" w:space="0" w:color="D9D9E3"/>
                        <w:bottom w:val="single" w:sz="2" w:space="0" w:color="D9D9E3"/>
                        <w:right w:val="single" w:sz="2" w:space="0" w:color="D9D9E3"/>
                      </w:divBdr>
                      <w:divsChild>
                        <w:div w:id="1948464124">
                          <w:marLeft w:val="0"/>
                          <w:marRight w:val="0"/>
                          <w:marTop w:val="0"/>
                          <w:marBottom w:val="0"/>
                          <w:divBdr>
                            <w:top w:val="single" w:sz="2" w:space="0" w:color="D9D9E3"/>
                            <w:left w:val="single" w:sz="2" w:space="0" w:color="D9D9E3"/>
                            <w:bottom w:val="single" w:sz="2" w:space="0" w:color="D9D9E3"/>
                            <w:right w:val="single" w:sz="2" w:space="0" w:color="D9D9E3"/>
                          </w:divBdr>
                          <w:divsChild>
                            <w:div w:id="124584669">
                              <w:marLeft w:val="0"/>
                              <w:marRight w:val="0"/>
                              <w:marTop w:val="100"/>
                              <w:marBottom w:val="100"/>
                              <w:divBdr>
                                <w:top w:val="single" w:sz="2" w:space="0" w:color="D9D9E3"/>
                                <w:left w:val="single" w:sz="2" w:space="0" w:color="D9D9E3"/>
                                <w:bottom w:val="single" w:sz="2" w:space="0" w:color="D9D9E3"/>
                                <w:right w:val="single" w:sz="2" w:space="0" w:color="D9D9E3"/>
                              </w:divBdr>
                              <w:divsChild>
                                <w:div w:id="1301884748">
                                  <w:marLeft w:val="0"/>
                                  <w:marRight w:val="0"/>
                                  <w:marTop w:val="0"/>
                                  <w:marBottom w:val="0"/>
                                  <w:divBdr>
                                    <w:top w:val="single" w:sz="2" w:space="0" w:color="D9D9E3"/>
                                    <w:left w:val="single" w:sz="2" w:space="0" w:color="D9D9E3"/>
                                    <w:bottom w:val="single" w:sz="2" w:space="0" w:color="D9D9E3"/>
                                    <w:right w:val="single" w:sz="2" w:space="0" w:color="D9D9E3"/>
                                  </w:divBdr>
                                  <w:divsChild>
                                    <w:div w:id="881867979">
                                      <w:marLeft w:val="0"/>
                                      <w:marRight w:val="0"/>
                                      <w:marTop w:val="0"/>
                                      <w:marBottom w:val="0"/>
                                      <w:divBdr>
                                        <w:top w:val="single" w:sz="2" w:space="0" w:color="D9D9E3"/>
                                        <w:left w:val="single" w:sz="2" w:space="0" w:color="D9D9E3"/>
                                        <w:bottom w:val="single" w:sz="2" w:space="0" w:color="D9D9E3"/>
                                        <w:right w:val="single" w:sz="2" w:space="0" w:color="D9D9E3"/>
                                      </w:divBdr>
                                      <w:divsChild>
                                        <w:div w:id="1166899446">
                                          <w:marLeft w:val="0"/>
                                          <w:marRight w:val="0"/>
                                          <w:marTop w:val="0"/>
                                          <w:marBottom w:val="0"/>
                                          <w:divBdr>
                                            <w:top w:val="single" w:sz="2" w:space="0" w:color="D9D9E3"/>
                                            <w:left w:val="single" w:sz="2" w:space="0" w:color="D9D9E3"/>
                                            <w:bottom w:val="single" w:sz="2" w:space="0" w:color="D9D9E3"/>
                                            <w:right w:val="single" w:sz="2" w:space="0" w:color="D9D9E3"/>
                                          </w:divBdr>
                                          <w:divsChild>
                                            <w:div w:id="2079742283">
                                              <w:marLeft w:val="0"/>
                                              <w:marRight w:val="0"/>
                                              <w:marTop w:val="0"/>
                                              <w:marBottom w:val="0"/>
                                              <w:divBdr>
                                                <w:top w:val="single" w:sz="2" w:space="0" w:color="D9D9E3"/>
                                                <w:left w:val="single" w:sz="2" w:space="0" w:color="D9D9E3"/>
                                                <w:bottom w:val="single" w:sz="2" w:space="0" w:color="D9D9E3"/>
                                                <w:right w:val="single" w:sz="2" w:space="0" w:color="D9D9E3"/>
                                              </w:divBdr>
                                              <w:divsChild>
                                                <w:div w:id="2099516450">
                                                  <w:marLeft w:val="0"/>
                                                  <w:marRight w:val="0"/>
                                                  <w:marTop w:val="0"/>
                                                  <w:marBottom w:val="0"/>
                                                  <w:divBdr>
                                                    <w:top w:val="single" w:sz="2" w:space="0" w:color="D9D9E3"/>
                                                    <w:left w:val="single" w:sz="2" w:space="0" w:color="D9D9E3"/>
                                                    <w:bottom w:val="single" w:sz="2" w:space="0" w:color="D9D9E3"/>
                                                    <w:right w:val="single" w:sz="2" w:space="0" w:color="D9D9E3"/>
                                                  </w:divBdr>
                                                  <w:divsChild>
                                                    <w:div w:id="1729301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55150159">
          <w:marLeft w:val="0"/>
          <w:marRight w:val="0"/>
          <w:marTop w:val="0"/>
          <w:marBottom w:val="0"/>
          <w:divBdr>
            <w:top w:val="none" w:sz="0" w:space="0" w:color="auto"/>
            <w:left w:val="none" w:sz="0" w:space="0" w:color="auto"/>
            <w:bottom w:val="none" w:sz="0" w:space="0" w:color="auto"/>
            <w:right w:val="none" w:sz="0" w:space="0" w:color="auto"/>
          </w:divBdr>
        </w:div>
      </w:divsChild>
    </w:div>
    <w:div w:id="1267352763">
      <w:bodyDiv w:val="1"/>
      <w:marLeft w:val="0"/>
      <w:marRight w:val="0"/>
      <w:marTop w:val="0"/>
      <w:marBottom w:val="0"/>
      <w:divBdr>
        <w:top w:val="none" w:sz="0" w:space="0" w:color="auto"/>
        <w:left w:val="none" w:sz="0" w:space="0" w:color="auto"/>
        <w:bottom w:val="none" w:sz="0" w:space="0" w:color="auto"/>
        <w:right w:val="none" w:sz="0" w:space="0" w:color="auto"/>
      </w:divBdr>
    </w:div>
    <w:div w:id="1280915663">
      <w:bodyDiv w:val="1"/>
      <w:marLeft w:val="0"/>
      <w:marRight w:val="0"/>
      <w:marTop w:val="0"/>
      <w:marBottom w:val="0"/>
      <w:divBdr>
        <w:top w:val="none" w:sz="0" w:space="0" w:color="auto"/>
        <w:left w:val="none" w:sz="0" w:space="0" w:color="auto"/>
        <w:bottom w:val="none" w:sz="0" w:space="0" w:color="auto"/>
        <w:right w:val="none" w:sz="0" w:space="0" w:color="auto"/>
      </w:divBdr>
    </w:div>
    <w:div w:id="1289817387">
      <w:bodyDiv w:val="1"/>
      <w:marLeft w:val="0"/>
      <w:marRight w:val="0"/>
      <w:marTop w:val="0"/>
      <w:marBottom w:val="0"/>
      <w:divBdr>
        <w:top w:val="none" w:sz="0" w:space="0" w:color="auto"/>
        <w:left w:val="none" w:sz="0" w:space="0" w:color="auto"/>
        <w:bottom w:val="none" w:sz="0" w:space="0" w:color="auto"/>
        <w:right w:val="none" w:sz="0" w:space="0" w:color="auto"/>
      </w:divBdr>
    </w:div>
    <w:div w:id="1305046608">
      <w:bodyDiv w:val="1"/>
      <w:marLeft w:val="0"/>
      <w:marRight w:val="0"/>
      <w:marTop w:val="0"/>
      <w:marBottom w:val="0"/>
      <w:divBdr>
        <w:top w:val="none" w:sz="0" w:space="0" w:color="auto"/>
        <w:left w:val="none" w:sz="0" w:space="0" w:color="auto"/>
        <w:bottom w:val="none" w:sz="0" w:space="0" w:color="auto"/>
        <w:right w:val="none" w:sz="0" w:space="0" w:color="auto"/>
      </w:divBdr>
    </w:div>
    <w:div w:id="1331644336">
      <w:bodyDiv w:val="1"/>
      <w:marLeft w:val="0"/>
      <w:marRight w:val="0"/>
      <w:marTop w:val="0"/>
      <w:marBottom w:val="0"/>
      <w:divBdr>
        <w:top w:val="none" w:sz="0" w:space="0" w:color="auto"/>
        <w:left w:val="none" w:sz="0" w:space="0" w:color="auto"/>
        <w:bottom w:val="none" w:sz="0" w:space="0" w:color="auto"/>
        <w:right w:val="none" w:sz="0" w:space="0" w:color="auto"/>
      </w:divBdr>
    </w:div>
    <w:div w:id="1348020868">
      <w:bodyDiv w:val="1"/>
      <w:marLeft w:val="0"/>
      <w:marRight w:val="0"/>
      <w:marTop w:val="0"/>
      <w:marBottom w:val="0"/>
      <w:divBdr>
        <w:top w:val="none" w:sz="0" w:space="0" w:color="auto"/>
        <w:left w:val="none" w:sz="0" w:space="0" w:color="auto"/>
        <w:bottom w:val="none" w:sz="0" w:space="0" w:color="auto"/>
        <w:right w:val="none" w:sz="0" w:space="0" w:color="auto"/>
      </w:divBdr>
    </w:div>
    <w:div w:id="1356730789">
      <w:bodyDiv w:val="1"/>
      <w:marLeft w:val="0"/>
      <w:marRight w:val="0"/>
      <w:marTop w:val="0"/>
      <w:marBottom w:val="0"/>
      <w:divBdr>
        <w:top w:val="none" w:sz="0" w:space="0" w:color="auto"/>
        <w:left w:val="none" w:sz="0" w:space="0" w:color="auto"/>
        <w:bottom w:val="none" w:sz="0" w:space="0" w:color="auto"/>
        <w:right w:val="none" w:sz="0" w:space="0" w:color="auto"/>
      </w:divBdr>
    </w:div>
    <w:div w:id="1369255514">
      <w:bodyDiv w:val="1"/>
      <w:marLeft w:val="0"/>
      <w:marRight w:val="0"/>
      <w:marTop w:val="0"/>
      <w:marBottom w:val="0"/>
      <w:divBdr>
        <w:top w:val="none" w:sz="0" w:space="0" w:color="auto"/>
        <w:left w:val="none" w:sz="0" w:space="0" w:color="auto"/>
        <w:bottom w:val="none" w:sz="0" w:space="0" w:color="auto"/>
        <w:right w:val="none" w:sz="0" w:space="0" w:color="auto"/>
      </w:divBdr>
    </w:div>
    <w:div w:id="1391265171">
      <w:bodyDiv w:val="1"/>
      <w:marLeft w:val="0"/>
      <w:marRight w:val="0"/>
      <w:marTop w:val="0"/>
      <w:marBottom w:val="0"/>
      <w:divBdr>
        <w:top w:val="none" w:sz="0" w:space="0" w:color="auto"/>
        <w:left w:val="none" w:sz="0" w:space="0" w:color="auto"/>
        <w:bottom w:val="none" w:sz="0" w:space="0" w:color="auto"/>
        <w:right w:val="none" w:sz="0" w:space="0" w:color="auto"/>
      </w:divBdr>
    </w:div>
    <w:div w:id="1423187714">
      <w:bodyDiv w:val="1"/>
      <w:marLeft w:val="0"/>
      <w:marRight w:val="0"/>
      <w:marTop w:val="0"/>
      <w:marBottom w:val="0"/>
      <w:divBdr>
        <w:top w:val="none" w:sz="0" w:space="0" w:color="auto"/>
        <w:left w:val="none" w:sz="0" w:space="0" w:color="auto"/>
        <w:bottom w:val="none" w:sz="0" w:space="0" w:color="auto"/>
        <w:right w:val="none" w:sz="0" w:space="0" w:color="auto"/>
      </w:divBdr>
    </w:div>
    <w:div w:id="1456019797">
      <w:bodyDiv w:val="1"/>
      <w:marLeft w:val="0"/>
      <w:marRight w:val="0"/>
      <w:marTop w:val="0"/>
      <w:marBottom w:val="0"/>
      <w:divBdr>
        <w:top w:val="none" w:sz="0" w:space="0" w:color="auto"/>
        <w:left w:val="none" w:sz="0" w:space="0" w:color="auto"/>
        <w:bottom w:val="none" w:sz="0" w:space="0" w:color="auto"/>
        <w:right w:val="none" w:sz="0" w:space="0" w:color="auto"/>
      </w:divBdr>
    </w:div>
    <w:div w:id="1555236332">
      <w:bodyDiv w:val="1"/>
      <w:marLeft w:val="0"/>
      <w:marRight w:val="0"/>
      <w:marTop w:val="0"/>
      <w:marBottom w:val="0"/>
      <w:divBdr>
        <w:top w:val="none" w:sz="0" w:space="0" w:color="auto"/>
        <w:left w:val="none" w:sz="0" w:space="0" w:color="auto"/>
        <w:bottom w:val="none" w:sz="0" w:space="0" w:color="auto"/>
        <w:right w:val="none" w:sz="0" w:space="0" w:color="auto"/>
      </w:divBdr>
    </w:div>
    <w:div w:id="1561406618">
      <w:bodyDiv w:val="1"/>
      <w:marLeft w:val="0"/>
      <w:marRight w:val="0"/>
      <w:marTop w:val="0"/>
      <w:marBottom w:val="0"/>
      <w:divBdr>
        <w:top w:val="none" w:sz="0" w:space="0" w:color="auto"/>
        <w:left w:val="none" w:sz="0" w:space="0" w:color="auto"/>
        <w:bottom w:val="none" w:sz="0" w:space="0" w:color="auto"/>
        <w:right w:val="none" w:sz="0" w:space="0" w:color="auto"/>
      </w:divBdr>
    </w:div>
    <w:div w:id="1581672917">
      <w:bodyDiv w:val="1"/>
      <w:marLeft w:val="0"/>
      <w:marRight w:val="0"/>
      <w:marTop w:val="0"/>
      <w:marBottom w:val="0"/>
      <w:divBdr>
        <w:top w:val="none" w:sz="0" w:space="0" w:color="auto"/>
        <w:left w:val="none" w:sz="0" w:space="0" w:color="auto"/>
        <w:bottom w:val="none" w:sz="0" w:space="0" w:color="auto"/>
        <w:right w:val="none" w:sz="0" w:space="0" w:color="auto"/>
      </w:divBdr>
    </w:div>
    <w:div w:id="1584142622">
      <w:bodyDiv w:val="1"/>
      <w:marLeft w:val="0"/>
      <w:marRight w:val="0"/>
      <w:marTop w:val="0"/>
      <w:marBottom w:val="0"/>
      <w:divBdr>
        <w:top w:val="none" w:sz="0" w:space="0" w:color="auto"/>
        <w:left w:val="none" w:sz="0" w:space="0" w:color="auto"/>
        <w:bottom w:val="none" w:sz="0" w:space="0" w:color="auto"/>
        <w:right w:val="none" w:sz="0" w:space="0" w:color="auto"/>
      </w:divBdr>
    </w:div>
    <w:div w:id="1655335104">
      <w:bodyDiv w:val="1"/>
      <w:marLeft w:val="0"/>
      <w:marRight w:val="0"/>
      <w:marTop w:val="0"/>
      <w:marBottom w:val="0"/>
      <w:divBdr>
        <w:top w:val="none" w:sz="0" w:space="0" w:color="auto"/>
        <w:left w:val="none" w:sz="0" w:space="0" w:color="auto"/>
        <w:bottom w:val="none" w:sz="0" w:space="0" w:color="auto"/>
        <w:right w:val="none" w:sz="0" w:space="0" w:color="auto"/>
      </w:divBdr>
    </w:div>
    <w:div w:id="1724136582">
      <w:bodyDiv w:val="1"/>
      <w:marLeft w:val="0"/>
      <w:marRight w:val="0"/>
      <w:marTop w:val="0"/>
      <w:marBottom w:val="0"/>
      <w:divBdr>
        <w:top w:val="none" w:sz="0" w:space="0" w:color="auto"/>
        <w:left w:val="none" w:sz="0" w:space="0" w:color="auto"/>
        <w:bottom w:val="none" w:sz="0" w:space="0" w:color="auto"/>
        <w:right w:val="none" w:sz="0" w:space="0" w:color="auto"/>
      </w:divBdr>
      <w:divsChild>
        <w:div w:id="1713578720">
          <w:marLeft w:val="0"/>
          <w:marRight w:val="0"/>
          <w:marTop w:val="0"/>
          <w:marBottom w:val="0"/>
          <w:divBdr>
            <w:top w:val="single" w:sz="2" w:space="0" w:color="D9D9E3"/>
            <w:left w:val="single" w:sz="2" w:space="0" w:color="D9D9E3"/>
            <w:bottom w:val="single" w:sz="2" w:space="0" w:color="D9D9E3"/>
            <w:right w:val="single" w:sz="2" w:space="0" w:color="D9D9E3"/>
          </w:divBdr>
          <w:divsChild>
            <w:div w:id="1125612015">
              <w:marLeft w:val="0"/>
              <w:marRight w:val="0"/>
              <w:marTop w:val="0"/>
              <w:marBottom w:val="0"/>
              <w:divBdr>
                <w:top w:val="single" w:sz="2" w:space="0" w:color="D9D9E3"/>
                <w:left w:val="single" w:sz="2" w:space="0" w:color="D9D9E3"/>
                <w:bottom w:val="single" w:sz="2" w:space="0" w:color="D9D9E3"/>
                <w:right w:val="single" w:sz="2" w:space="0" w:color="D9D9E3"/>
              </w:divBdr>
              <w:divsChild>
                <w:div w:id="1847019784">
                  <w:marLeft w:val="0"/>
                  <w:marRight w:val="0"/>
                  <w:marTop w:val="0"/>
                  <w:marBottom w:val="0"/>
                  <w:divBdr>
                    <w:top w:val="single" w:sz="2" w:space="0" w:color="D9D9E3"/>
                    <w:left w:val="single" w:sz="2" w:space="0" w:color="D9D9E3"/>
                    <w:bottom w:val="single" w:sz="2" w:space="0" w:color="D9D9E3"/>
                    <w:right w:val="single" w:sz="2" w:space="0" w:color="D9D9E3"/>
                  </w:divBdr>
                  <w:divsChild>
                    <w:div w:id="1964312055">
                      <w:marLeft w:val="0"/>
                      <w:marRight w:val="0"/>
                      <w:marTop w:val="0"/>
                      <w:marBottom w:val="0"/>
                      <w:divBdr>
                        <w:top w:val="single" w:sz="2" w:space="0" w:color="D9D9E3"/>
                        <w:left w:val="single" w:sz="2" w:space="0" w:color="D9D9E3"/>
                        <w:bottom w:val="single" w:sz="2" w:space="0" w:color="D9D9E3"/>
                        <w:right w:val="single" w:sz="2" w:space="0" w:color="D9D9E3"/>
                      </w:divBdr>
                      <w:divsChild>
                        <w:div w:id="645864583">
                          <w:marLeft w:val="0"/>
                          <w:marRight w:val="0"/>
                          <w:marTop w:val="0"/>
                          <w:marBottom w:val="0"/>
                          <w:divBdr>
                            <w:top w:val="single" w:sz="2" w:space="0" w:color="D9D9E3"/>
                            <w:left w:val="single" w:sz="2" w:space="0" w:color="D9D9E3"/>
                            <w:bottom w:val="single" w:sz="2" w:space="0" w:color="D9D9E3"/>
                            <w:right w:val="single" w:sz="2" w:space="0" w:color="D9D9E3"/>
                          </w:divBdr>
                          <w:divsChild>
                            <w:div w:id="1562667967">
                              <w:marLeft w:val="0"/>
                              <w:marRight w:val="0"/>
                              <w:marTop w:val="100"/>
                              <w:marBottom w:val="100"/>
                              <w:divBdr>
                                <w:top w:val="single" w:sz="2" w:space="0" w:color="D9D9E3"/>
                                <w:left w:val="single" w:sz="2" w:space="0" w:color="D9D9E3"/>
                                <w:bottom w:val="single" w:sz="2" w:space="0" w:color="D9D9E3"/>
                                <w:right w:val="single" w:sz="2" w:space="0" w:color="D9D9E3"/>
                              </w:divBdr>
                              <w:divsChild>
                                <w:div w:id="1662000189">
                                  <w:marLeft w:val="0"/>
                                  <w:marRight w:val="0"/>
                                  <w:marTop w:val="0"/>
                                  <w:marBottom w:val="0"/>
                                  <w:divBdr>
                                    <w:top w:val="single" w:sz="2" w:space="0" w:color="D9D9E3"/>
                                    <w:left w:val="single" w:sz="2" w:space="0" w:color="D9D9E3"/>
                                    <w:bottom w:val="single" w:sz="2" w:space="0" w:color="D9D9E3"/>
                                    <w:right w:val="single" w:sz="2" w:space="0" w:color="D9D9E3"/>
                                  </w:divBdr>
                                  <w:divsChild>
                                    <w:div w:id="1665011966">
                                      <w:marLeft w:val="0"/>
                                      <w:marRight w:val="0"/>
                                      <w:marTop w:val="0"/>
                                      <w:marBottom w:val="0"/>
                                      <w:divBdr>
                                        <w:top w:val="single" w:sz="2" w:space="0" w:color="D9D9E3"/>
                                        <w:left w:val="single" w:sz="2" w:space="0" w:color="D9D9E3"/>
                                        <w:bottom w:val="single" w:sz="2" w:space="0" w:color="D9D9E3"/>
                                        <w:right w:val="single" w:sz="2" w:space="0" w:color="D9D9E3"/>
                                      </w:divBdr>
                                      <w:divsChild>
                                        <w:div w:id="2051033022">
                                          <w:marLeft w:val="0"/>
                                          <w:marRight w:val="0"/>
                                          <w:marTop w:val="0"/>
                                          <w:marBottom w:val="0"/>
                                          <w:divBdr>
                                            <w:top w:val="single" w:sz="2" w:space="0" w:color="D9D9E3"/>
                                            <w:left w:val="single" w:sz="2" w:space="0" w:color="D9D9E3"/>
                                            <w:bottom w:val="single" w:sz="2" w:space="0" w:color="D9D9E3"/>
                                            <w:right w:val="single" w:sz="2" w:space="0" w:color="D9D9E3"/>
                                          </w:divBdr>
                                          <w:divsChild>
                                            <w:div w:id="611282398">
                                              <w:marLeft w:val="0"/>
                                              <w:marRight w:val="0"/>
                                              <w:marTop w:val="0"/>
                                              <w:marBottom w:val="0"/>
                                              <w:divBdr>
                                                <w:top w:val="single" w:sz="2" w:space="0" w:color="D9D9E3"/>
                                                <w:left w:val="single" w:sz="2" w:space="0" w:color="D9D9E3"/>
                                                <w:bottom w:val="single" w:sz="2" w:space="0" w:color="D9D9E3"/>
                                                <w:right w:val="single" w:sz="2" w:space="0" w:color="D9D9E3"/>
                                              </w:divBdr>
                                              <w:divsChild>
                                                <w:div w:id="1916545872">
                                                  <w:marLeft w:val="0"/>
                                                  <w:marRight w:val="0"/>
                                                  <w:marTop w:val="0"/>
                                                  <w:marBottom w:val="0"/>
                                                  <w:divBdr>
                                                    <w:top w:val="single" w:sz="2" w:space="0" w:color="D9D9E3"/>
                                                    <w:left w:val="single" w:sz="2" w:space="0" w:color="D9D9E3"/>
                                                    <w:bottom w:val="single" w:sz="2" w:space="0" w:color="D9D9E3"/>
                                                    <w:right w:val="single" w:sz="2" w:space="0" w:color="D9D9E3"/>
                                                  </w:divBdr>
                                                  <w:divsChild>
                                                    <w:div w:id="464002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3326853">
          <w:marLeft w:val="0"/>
          <w:marRight w:val="0"/>
          <w:marTop w:val="0"/>
          <w:marBottom w:val="0"/>
          <w:divBdr>
            <w:top w:val="none" w:sz="0" w:space="0" w:color="auto"/>
            <w:left w:val="none" w:sz="0" w:space="0" w:color="auto"/>
            <w:bottom w:val="none" w:sz="0" w:space="0" w:color="auto"/>
            <w:right w:val="none" w:sz="0" w:space="0" w:color="auto"/>
          </w:divBdr>
        </w:div>
      </w:divsChild>
    </w:div>
    <w:div w:id="1725328701">
      <w:bodyDiv w:val="1"/>
      <w:marLeft w:val="0"/>
      <w:marRight w:val="0"/>
      <w:marTop w:val="0"/>
      <w:marBottom w:val="0"/>
      <w:divBdr>
        <w:top w:val="none" w:sz="0" w:space="0" w:color="auto"/>
        <w:left w:val="none" w:sz="0" w:space="0" w:color="auto"/>
        <w:bottom w:val="none" w:sz="0" w:space="0" w:color="auto"/>
        <w:right w:val="none" w:sz="0" w:space="0" w:color="auto"/>
      </w:divBdr>
    </w:div>
    <w:div w:id="1735734246">
      <w:bodyDiv w:val="1"/>
      <w:marLeft w:val="0"/>
      <w:marRight w:val="0"/>
      <w:marTop w:val="0"/>
      <w:marBottom w:val="0"/>
      <w:divBdr>
        <w:top w:val="none" w:sz="0" w:space="0" w:color="auto"/>
        <w:left w:val="none" w:sz="0" w:space="0" w:color="auto"/>
        <w:bottom w:val="none" w:sz="0" w:space="0" w:color="auto"/>
        <w:right w:val="none" w:sz="0" w:space="0" w:color="auto"/>
      </w:divBdr>
    </w:div>
    <w:div w:id="1735927108">
      <w:bodyDiv w:val="1"/>
      <w:marLeft w:val="0"/>
      <w:marRight w:val="0"/>
      <w:marTop w:val="0"/>
      <w:marBottom w:val="0"/>
      <w:divBdr>
        <w:top w:val="none" w:sz="0" w:space="0" w:color="auto"/>
        <w:left w:val="none" w:sz="0" w:space="0" w:color="auto"/>
        <w:bottom w:val="none" w:sz="0" w:space="0" w:color="auto"/>
        <w:right w:val="none" w:sz="0" w:space="0" w:color="auto"/>
      </w:divBdr>
      <w:divsChild>
        <w:div w:id="1636763401">
          <w:marLeft w:val="0"/>
          <w:marRight w:val="0"/>
          <w:marTop w:val="0"/>
          <w:marBottom w:val="0"/>
          <w:divBdr>
            <w:top w:val="single" w:sz="2" w:space="0" w:color="D9D9E3"/>
            <w:left w:val="single" w:sz="2" w:space="0" w:color="D9D9E3"/>
            <w:bottom w:val="single" w:sz="2" w:space="0" w:color="D9D9E3"/>
            <w:right w:val="single" w:sz="2" w:space="0" w:color="D9D9E3"/>
          </w:divBdr>
          <w:divsChild>
            <w:div w:id="1819498341">
              <w:marLeft w:val="0"/>
              <w:marRight w:val="0"/>
              <w:marTop w:val="0"/>
              <w:marBottom w:val="0"/>
              <w:divBdr>
                <w:top w:val="single" w:sz="2" w:space="0" w:color="D9D9E3"/>
                <w:left w:val="single" w:sz="2" w:space="0" w:color="D9D9E3"/>
                <w:bottom w:val="single" w:sz="2" w:space="0" w:color="D9D9E3"/>
                <w:right w:val="single" w:sz="2" w:space="0" w:color="D9D9E3"/>
              </w:divBdr>
              <w:divsChild>
                <w:div w:id="466165718">
                  <w:marLeft w:val="0"/>
                  <w:marRight w:val="0"/>
                  <w:marTop w:val="0"/>
                  <w:marBottom w:val="0"/>
                  <w:divBdr>
                    <w:top w:val="single" w:sz="2" w:space="0" w:color="D9D9E3"/>
                    <w:left w:val="single" w:sz="2" w:space="0" w:color="D9D9E3"/>
                    <w:bottom w:val="single" w:sz="2" w:space="0" w:color="D9D9E3"/>
                    <w:right w:val="single" w:sz="2" w:space="0" w:color="D9D9E3"/>
                  </w:divBdr>
                  <w:divsChild>
                    <w:div w:id="1116676289">
                      <w:marLeft w:val="0"/>
                      <w:marRight w:val="0"/>
                      <w:marTop w:val="0"/>
                      <w:marBottom w:val="0"/>
                      <w:divBdr>
                        <w:top w:val="single" w:sz="2" w:space="0" w:color="D9D9E3"/>
                        <w:left w:val="single" w:sz="2" w:space="0" w:color="D9D9E3"/>
                        <w:bottom w:val="single" w:sz="2" w:space="0" w:color="D9D9E3"/>
                        <w:right w:val="single" w:sz="2" w:space="0" w:color="D9D9E3"/>
                      </w:divBdr>
                      <w:divsChild>
                        <w:div w:id="1032994979">
                          <w:marLeft w:val="0"/>
                          <w:marRight w:val="0"/>
                          <w:marTop w:val="0"/>
                          <w:marBottom w:val="0"/>
                          <w:divBdr>
                            <w:top w:val="single" w:sz="2" w:space="0" w:color="D9D9E3"/>
                            <w:left w:val="single" w:sz="2" w:space="0" w:color="D9D9E3"/>
                            <w:bottom w:val="single" w:sz="2" w:space="0" w:color="D9D9E3"/>
                            <w:right w:val="single" w:sz="2" w:space="0" w:color="D9D9E3"/>
                          </w:divBdr>
                          <w:divsChild>
                            <w:div w:id="164115538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4389127">
                                  <w:marLeft w:val="0"/>
                                  <w:marRight w:val="0"/>
                                  <w:marTop w:val="0"/>
                                  <w:marBottom w:val="0"/>
                                  <w:divBdr>
                                    <w:top w:val="single" w:sz="2" w:space="0" w:color="D9D9E3"/>
                                    <w:left w:val="single" w:sz="2" w:space="0" w:color="D9D9E3"/>
                                    <w:bottom w:val="single" w:sz="2" w:space="0" w:color="D9D9E3"/>
                                    <w:right w:val="single" w:sz="2" w:space="0" w:color="D9D9E3"/>
                                  </w:divBdr>
                                  <w:divsChild>
                                    <w:div w:id="1154178444">
                                      <w:marLeft w:val="0"/>
                                      <w:marRight w:val="0"/>
                                      <w:marTop w:val="0"/>
                                      <w:marBottom w:val="0"/>
                                      <w:divBdr>
                                        <w:top w:val="single" w:sz="2" w:space="0" w:color="D9D9E3"/>
                                        <w:left w:val="single" w:sz="2" w:space="0" w:color="D9D9E3"/>
                                        <w:bottom w:val="single" w:sz="2" w:space="0" w:color="D9D9E3"/>
                                        <w:right w:val="single" w:sz="2" w:space="0" w:color="D9D9E3"/>
                                      </w:divBdr>
                                      <w:divsChild>
                                        <w:div w:id="1195458593">
                                          <w:marLeft w:val="0"/>
                                          <w:marRight w:val="0"/>
                                          <w:marTop w:val="0"/>
                                          <w:marBottom w:val="0"/>
                                          <w:divBdr>
                                            <w:top w:val="single" w:sz="2" w:space="0" w:color="D9D9E3"/>
                                            <w:left w:val="single" w:sz="2" w:space="0" w:color="D9D9E3"/>
                                            <w:bottom w:val="single" w:sz="2" w:space="0" w:color="D9D9E3"/>
                                            <w:right w:val="single" w:sz="2" w:space="0" w:color="D9D9E3"/>
                                          </w:divBdr>
                                          <w:divsChild>
                                            <w:div w:id="1604144138">
                                              <w:marLeft w:val="0"/>
                                              <w:marRight w:val="0"/>
                                              <w:marTop w:val="0"/>
                                              <w:marBottom w:val="0"/>
                                              <w:divBdr>
                                                <w:top w:val="single" w:sz="2" w:space="0" w:color="D9D9E3"/>
                                                <w:left w:val="single" w:sz="2" w:space="0" w:color="D9D9E3"/>
                                                <w:bottom w:val="single" w:sz="2" w:space="0" w:color="D9D9E3"/>
                                                <w:right w:val="single" w:sz="2" w:space="0" w:color="D9D9E3"/>
                                              </w:divBdr>
                                              <w:divsChild>
                                                <w:div w:id="1078867544">
                                                  <w:marLeft w:val="0"/>
                                                  <w:marRight w:val="0"/>
                                                  <w:marTop w:val="0"/>
                                                  <w:marBottom w:val="0"/>
                                                  <w:divBdr>
                                                    <w:top w:val="single" w:sz="2" w:space="0" w:color="D9D9E3"/>
                                                    <w:left w:val="single" w:sz="2" w:space="0" w:color="D9D9E3"/>
                                                    <w:bottom w:val="single" w:sz="2" w:space="0" w:color="D9D9E3"/>
                                                    <w:right w:val="single" w:sz="2" w:space="0" w:color="D9D9E3"/>
                                                  </w:divBdr>
                                                  <w:divsChild>
                                                    <w:div w:id="1788158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34701904">
          <w:marLeft w:val="0"/>
          <w:marRight w:val="0"/>
          <w:marTop w:val="0"/>
          <w:marBottom w:val="0"/>
          <w:divBdr>
            <w:top w:val="none" w:sz="0" w:space="0" w:color="auto"/>
            <w:left w:val="none" w:sz="0" w:space="0" w:color="auto"/>
            <w:bottom w:val="none" w:sz="0" w:space="0" w:color="auto"/>
            <w:right w:val="none" w:sz="0" w:space="0" w:color="auto"/>
          </w:divBdr>
        </w:div>
      </w:divsChild>
    </w:div>
    <w:div w:id="1761368603">
      <w:bodyDiv w:val="1"/>
      <w:marLeft w:val="0"/>
      <w:marRight w:val="0"/>
      <w:marTop w:val="0"/>
      <w:marBottom w:val="0"/>
      <w:divBdr>
        <w:top w:val="none" w:sz="0" w:space="0" w:color="auto"/>
        <w:left w:val="none" w:sz="0" w:space="0" w:color="auto"/>
        <w:bottom w:val="none" w:sz="0" w:space="0" w:color="auto"/>
        <w:right w:val="none" w:sz="0" w:space="0" w:color="auto"/>
      </w:divBdr>
    </w:div>
    <w:div w:id="1778938358">
      <w:bodyDiv w:val="1"/>
      <w:marLeft w:val="0"/>
      <w:marRight w:val="0"/>
      <w:marTop w:val="0"/>
      <w:marBottom w:val="0"/>
      <w:divBdr>
        <w:top w:val="none" w:sz="0" w:space="0" w:color="auto"/>
        <w:left w:val="none" w:sz="0" w:space="0" w:color="auto"/>
        <w:bottom w:val="none" w:sz="0" w:space="0" w:color="auto"/>
        <w:right w:val="none" w:sz="0" w:space="0" w:color="auto"/>
      </w:divBdr>
    </w:div>
    <w:div w:id="1778939705">
      <w:bodyDiv w:val="1"/>
      <w:marLeft w:val="0"/>
      <w:marRight w:val="0"/>
      <w:marTop w:val="0"/>
      <w:marBottom w:val="0"/>
      <w:divBdr>
        <w:top w:val="none" w:sz="0" w:space="0" w:color="auto"/>
        <w:left w:val="none" w:sz="0" w:space="0" w:color="auto"/>
        <w:bottom w:val="none" w:sz="0" w:space="0" w:color="auto"/>
        <w:right w:val="none" w:sz="0" w:space="0" w:color="auto"/>
      </w:divBdr>
    </w:div>
    <w:div w:id="1793094765">
      <w:bodyDiv w:val="1"/>
      <w:marLeft w:val="0"/>
      <w:marRight w:val="0"/>
      <w:marTop w:val="0"/>
      <w:marBottom w:val="0"/>
      <w:divBdr>
        <w:top w:val="none" w:sz="0" w:space="0" w:color="auto"/>
        <w:left w:val="none" w:sz="0" w:space="0" w:color="auto"/>
        <w:bottom w:val="none" w:sz="0" w:space="0" w:color="auto"/>
        <w:right w:val="none" w:sz="0" w:space="0" w:color="auto"/>
      </w:divBdr>
    </w:div>
    <w:div w:id="1798522324">
      <w:bodyDiv w:val="1"/>
      <w:marLeft w:val="0"/>
      <w:marRight w:val="0"/>
      <w:marTop w:val="0"/>
      <w:marBottom w:val="0"/>
      <w:divBdr>
        <w:top w:val="none" w:sz="0" w:space="0" w:color="auto"/>
        <w:left w:val="none" w:sz="0" w:space="0" w:color="auto"/>
        <w:bottom w:val="none" w:sz="0" w:space="0" w:color="auto"/>
        <w:right w:val="none" w:sz="0" w:space="0" w:color="auto"/>
      </w:divBdr>
    </w:div>
    <w:div w:id="1816409681">
      <w:bodyDiv w:val="1"/>
      <w:marLeft w:val="0"/>
      <w:marRight w:val="0"/>
      <w:marTop w:val="0"/>
      <w:marBottom w:val="0"/>
      <w:divBdr>
        <w:top w:val="none" w:sz="0" w:space="0" w:color="auto"/>
        <w:left w:val="none" w:sz="0" w:space="0" w:color="auto"/>
        <w:bottom w:val="none" w:sz="0" w:space="0" w:color="auto"/>
        <w:right w:val="none" w:sz="0" w:space="0" w:color="auto"/>
      </w:divBdr>
      <w:divsChild>
        <w:div w:id="597912485">
          <w:marLeft w:val="0"/>
          <w:marRight w:val="0"/>
          <w:marTop w:val="0"/>
          <w:marBottom w:val="0"/>
          <w:divBdr>
            <w:top w:val="single" w:sz="2" w:space="0" w:color="D9D9E3"/>
            <w:left w:val="single" w:sz="2" w:space="0" w:color="D9D9E3"/>
            <w:bottom w:val="single" w:sz="2" w:space="0" w:color="D9D9E3"/>
            <w:right w:val="single" w:sz="2" w:space="0" w:color="D9D9E3"/>
          </w:divBdr>
          <w:divsChild>
            <w:div w:id="939752094">
              <w:marLeft w:val="0"/>
              <w:marRight w:val="0"/>
              <w:marTop w:val="0"/>
              <w:marBottom w:val="0"/>
              <w:divBdr>
                <w:top w:val="single" w:sz="2" w:space="0" w:color="D9D9E3"/>
                <w:left w:val="single" w:sz="2" w:space="0" w:color="D9D9E3"/>
                <w:bottom w:val="single" w:sz="2" w:space="0" w:color="D9D9E3"/>
                <w:right w:val="single" w:sz="2" w:space="0" w:color="D9D9E3"/>
              </w:divBdr>
              <w:divsChild>
                <w:div w:id="232473409">
                  <w:marLeft w:val="0"/>
                  <w:marRight w:val="0"/>
                  <w:marTop w:val="0"/>
                  <w:marBottom w:val="0"/>
                  <w:divBdr>
                    <w:top w:val="single" w:sz="2" w:space="0" w:color="D9D9E3"/>
                    <w:left w:val="single" w:sz="2" w:space="0" w:color="D9D9E3"/>
                    <w:bottom w:val="single" w:sz="2" w:space="0" w:color="D9D9E3"/>
                    <w:right w:val="single" w:sz="2" w:space="0" w:color="D9D9E3"/>
                  </w:divBdr>
                  <w:divsChild>
                    <w:div w:id="1573738285">
                      <w:marLeft w:val="0"/>
                      <w:marRight w:val="0"/>
                      <w:marTop w:val="0"/>
                      <w:marBottom w:val="0"/>
                      <w:divBdr>
                        <w:top w:val="single" w:sz="2" w:space="0" w:color="D9D9E3"/>
                        <w:left w:val="single" w:sz="2" w:space="0" w:color="D9D9E3"/>
                        <w:bottom w:val="single" w:sz="2" w:space="0" w:color="D9D9E3"/>
                        <w:right w:val="single" w:sz="2" w:space="0" w:color="D9D9E3"/>
                      </w:divBdr>
                      <w:divsChild>
                        <w:div w:id="1133791967">
                          <w:marLeft w:val="0"/>
                          <w:marRight w:val="0"/>
                          <w:marTop w:val="0"/>
                          <w:marBottom w:val="0"/>
                          <w:divBdr>
                            <w:top w:val="single" w:sz="2" w:space="0" w:color="D9D9E3"/>
                            <w:left w:val="single" w:sz="2" w:space="0" w:color="D9D9E3"/>
                            <w:bottom w:val="single" w:sz="2" w:space="0" w:color="D9D9E3"/>
                            <w:right w:val="single" w:sz="2" w:space="0" w:color="D9D9E3"/>
                          </w:divBdr>
                          <w:divsChild>
                            <w:div w:id="689062485">
                              <w:marLeft w:val="0"/>
                              <w:marRight w:val="0"/>
                              <w:marTop w:val="100"/>
                              <w:marBottom w:val="100"/>
                              <w:divBdr>
                                <w:top w:val="single" w:sz="2" w:space="0" w:color="D9D9E3"/>
                                <w:left w:val="single" w:sz="2" w:space="0" w:color="D9D9E3"/>
                                <w:bottom w:val="single" w:sz="2" w:space="0" w:color="D9D9E3"/>
                                <w:right w:val="single" w:sz="2" w:space="0" w:color="D9D9E3"/>
                              </w:divBdr>
                              <w:divsChild>
                                <w:div w:id="2046101636">
                                  <w:marLeft w:val="0"/>
                                  <w:marRight w:val="0"/>
                                  <w:marTop w:val="0"/>
                                  <w:marBottom w:val="0"/>
                                  <w:divBdr>
                                    <w:top w:val="single" w:sz="2" w:space="0" w:color="D9D9E3"/>
                                    <w:left w:val="single" w:sz="2" w:space="0" w:color="D9D9E3"/>
                                    <w:bottom w:val="single" w:sz="2" w:space="0" w:color="D9D9E3"/>
                                    <w:right w:val="single" w:sz="2" w:space="0" w:color="D9D9E3"/>
                                  </w:divBdr>
                                  <w:divsChild>
                                    <w:div w:id="1589927615">
                                      <w:marLeft w:val="0"/>
                                      <w:marRight w:val="0"/>
                                      <w:marTop w:val="0"/>
                                      <w:marBottom w:val="0"/>
                                      <w:divBdr>
                                        <w:top w:val="single" w:sz="2" w:space="0" w:color="D9D9E3"/>
                                        <w:left w:val="single" w:sz="2" w:space="0" w:color="D9D9E3"/>
                                        <w:bottom w:val="single" w:sz="2" w:space="0" w:color="D9D9E3"/>
                                        <w:right w:val="single" w:sz="2" w:space="0" w:color="D9D9E3"/>
                                      </w:divBdr>
                                      <w:divsChild>
                                        <w:div w:id="1376125437">
                                          <w:marLeft w:val="0"/>
                                          <w:marRight w:val="0"/>
                                          <w:marTop w:val="0"/>
                                          <w:marBottom w:val="0"/>
                                          <w:divBdr>
                                            <w:top w:val="single" w:sz="2" w:space="0" w:color="D9D9E3"/>
                                            <w:left w:val="single" w:sz="2" w:space="0" w:color="D9D9E3"/>
                                            <w:bottom w:val="single" w:sz="2" w:space="0" w:color="D9D9E3"/>
                                            <w:right w:val="single" w:sz="2" w:space="0" w:color="D9D9E3"/>
                                          </w:divBdr>
                                          <w:divsChild>
                                            <w:div w:id="1643466529">
                                              <w:marLeft w:val="0"/>
                                              <w:marRight w:val="0"/>
                                              <w:marTop w:val="0"/>
                                              <w:marBottom w:val="0"/>
                                              <w:divBdr>
                                                <w:top w:val="single" w:sz="2" w:space="0" w:color="D9D9E3"/>
                                                <w:left w:val="single" w:sz="2" w:space="0" w:color="D9D9E3"/>
                                                <w:bottom w:val="single" w:sz="2" w:space="0" w:color="D9D9E3"/>
                                                <w:right w:val="single" w:sz="2" w:space="0" w:color="D9D9E3"/>
                                              </w:divBdr>
                                              <w:divsChild>
                                                <w:div w:id="229776869">
                                                  <w:marLeft w:val="0"/>
                                                  <w:marRight w:val="0"/>
                                                  <w:marTop w:val="0"/>
                                                  <w:marBottom w:val="0"/>
                                                  <w:divBdr>
                                                    <w:top w:val="single" w:sz="2" w:space="0" w:color="D9D9E3"/>
                                                    <w:left w:val="single" w:sz="2" w:space="0" w:color="D9D9E3"/>
                                                    <w:bottom w:val="single" w:sz="2" w:space="0" w:color="D9D9E3"/>
                                                    <w:right w:val="single" w:sz="2" w:space="0" w:color="D9D9E3"/>
                                                  </w:divBdr>
                                                  <w:divsChild>
                                                    <w:div w:id="94249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21848966">
          <w:marLeft w:val="0"/>
          <w:marRight w:val="0"/>
          <w:marTop w:val="0"/>
          <w:marBottom w:val="0"/>
          <w:divBdr>
            <w:top w:val="none" w:sz="0" w:space="0" w:color="auto"/>
            <w:left w:val="none" w:sz="0" w:space="0" w:color="auto"/>
            <w:bottom w:val="none" w:sz="0" w:space="0" w:color="auto"/>
            <w:right w:val="none" w:sz="0" w:space="0" w:color="auto"/>
          </w:divBdr>
        </w:div>
      </w:divsChild>
    </w:div>
    <w:div w:id="1831868075">
      <w:bodyDiv w:val="1"/>
      <w:marLeft w:val="0"/>
      <w:marRight w:val="0"/>
      <w:marTop w:val="0"/>
      <w:marBottom w:val="0"/>
      <w:divBdr>
        <w:top w:val="none" w:sz="0" w:space="0" w:color="auto"/>
        <w:left w:val="none" w:sz="0" w:space="0" w:color="auto"/>
        <w:bottom w:val="none" w:sz="0" w:space="0" w:color="auto"/>
        <w:right w:val="none" w:sz="0" w:space="0" w:color="auto"/>
      </w:divBdr>
    </w:div>
    <w:div w:id="1845313672">
      <w:bodyDiv w:val="1"/>
      <w:marLeft w:val="0"/>
      <w:marRight w:val="0"/>
      <w:marTop w:val="0"/>
      <w:marBottom w:val="0"/>
      <w:divBdr>
        <w:top w:val="none" w:sz="0" w:space="0" w:color="auto"/>
        <w:left w:val="none" w:sz="0" w:space="0" w:color="auto"/>
        <w:bottom w:val="none" w:sz="0" w:space="0" w:color="auto"/>
        <w:right w:val="none" w:sz="0" w:space="0" w:color="auto"/>
      </w:divBdr>
    </w:div>
    <w:div w:id="1862234932">
      <w:bodyDiv w:val="1"/>
      <w:marLeft w:val="0"/>
      <w:marRight w:val="0"/>
      <w:marTop w:val="0"/>
      <w:marBottom w:val="0"/>
      <w:divBdr>
        <w:top w:val="none" w:sz="0" w:space="0" w:color="auto"/>
        <w:left w:val="none" w:sz="0" w:space="0" w:color="auto"/>
        <w:bottom w:val="none" w:sz="0" w:space="0" w:color="auto"/>
        <w:right w:val="none" w:sz="0" w:space="0" w:color="auto"/>
      </w:divBdr>
    </w:div>
    <w:div w:id="1869249606">
      <w:bodyDiv w:val="1"/>
      <w:marLeft w:val="0"/>
      <w:marRight w:val="0"/>
      <w:marTop w:val="0"/>
      <w:marBottom w:val="0"/>
      <w:divBdr>
        <w:top w:val="none" w:sz="0" w:space="0" w:color="auto"/>
        <w:left w:val="none" w:sz="0" w:space="0" w:color="auto"/>
        <w:bottom w:val="none" w:sz="0" w:space="0" w:color="auto"/>
        <w:right w:val="none" w:sz="0" w:space="0" w:color="auto"/>
      </w:divBdr>
    </w:div>
    <w:div w:id="1870102085">
      <w:bodyDiv w:val="1"/>
      <w:marLeft w:val="0"/>
      <w:marRight w:val="0"/>
      <w:marTop w:val="0"/>
      <w:marBottom w:val="0"/>
      <w:divBdr>
        <w:top w:val="none" w:sz="0" w:space="0" w:color="auto"/>
        <w:left w:val="none" w:sz="0" w:space="0" w:color="auto"/>
        <w:bottom w:val="none" w:sz="0" w:space="0" w:color="auto"/>
        <w:right w:val="none" w:sz="0" w:space="0" w:color="auto"/>
      </w:divBdr>
    </w:div>
    <w:div w:id="1882134009">
      <w:bodyDiv w:val="1"/>
      <w:marLeft w:val="0"/>
      <w:marRight w:val="0"/>
      <w:marTop w:val="0"/>
      <w:marBottom w:val="0"/>
      <w:divBdr>
        <w:top w:val="none" w:sz="0" w:space="0" w:color="auto"/>
        <w:left w:val="none" w:sz="0" w:space="0" w:color="auto"/>
        <w:bottom w:val="none" w:sz="0" w:space="0" w:color="auto"/>
        <w:right w:val="none" w:sz="0" w:space="0" w:color="auto"/>
      </w:divBdr>
    </w:div>
    <w:div w:id="1886991078">
      <w:bodyDiv w:val="1"/>
      <w:marLeft w:val="0"/>
      <w:marRight w:val="0"/>
      <w:marTop w:val="0"/>
      <w:marBottom w:val="0"/>
      <w:divBdr>
        <w:top w:val="none" w:sz="0" w:space="0" w:color="auto"/>
        <w:left w:val="none" w:sz="0" w:space="0" w:color="auto"/>
        <w:bottom w:val="none" w:sz="0" w:space="0" w:color="auto"/>
        <w:right w:val="none" w:sz="0" w:space="0" w:color="auto"/>
      </w:divBdr>
    </w:div>
    <w:div w:id="1924755695">
      <w:bodyDiv w:val="1"/>
      <w:marLeft w:val="0"/>
      <w:marRight w:val="0"/>
      <w:marTop w:val="0"/>
      <w:marBottom w:val="0"/>
      <w:divBdr>
        <w:top w:val="none" w:sz="0" w:space="0" w:color="auto"/>
        <w:left w:val="none" w:sz="0" w:space="0" w:color="auto"/>
        <w:bottom w:val="none" w:sz="0" w:space="0" w:color="auto"/>
        <w:right w:val="none" w:sz="0" w:space="0" w:color="auto"/>
      </w:divBdr>
    </w:div>
    <w:div w:id="1934584856">
      <w:bodyDiv w:val="1"/>
      <w:marLeft w:val="0"/>
      <w:marRight w:val="0"/>
      <w:marTop w:val="0"/>
      <w:marBottom w:val="0"/>
      <w:divBdr>
        <w:top w:val="none" w:sz="0" w:space="0" w:color="auto"/>
        <w:left w:val="none" w:sz="0" w:space="0" w:color="auto"/>
        <w:bottom w:val="none" w:sz="0" w:space="0" w:color="auto"/>
        <w:right w:val="none" w:sz="0" w:space="0" w:color="auto"/>
      </w:divBdr>
    </w:div>
    <w:div w:id="1942030431">
      <w:bodyDiv w:val="1"/>
      <w:marLeft w:val="0"/>
      <w:marRight w:val="0"/>
      <w:marTop w:val="0"/>
      <w:marBottom w:val="0"/>
      <w:divBdr>
        <w:top w:val="none" w:sz="0" w:space="0" w:color="auto"/>
        <w:left w:val="none" w:sz="0" w:space="0" w:color="auto"/>
        <w:bottom w:val="none" w:sz="0" w:space="0" w:color="auto"/>
        <w:right w:val="none" w:sz="0" w:space="0" w:color="auto"/>
      </w:divBdr>
    </w:div>
    <w:div w:id="1990086480">
      <w:bodyDiv w:val="1"/>
      <w:marLeft w:val="0"/>
      <w:marRight w:val="0"/>
      <w:marTop w:val="0"/>
      <w:marBottom w:val="0"/>
      <w:divBdr>
        <w:top w:val="none" w:sz="0" w:space="0" w:color="auto"/>
        <w:left w:val="none" w:sz="0" w:space="0" w:color="auto"/>
        <w:bottom w:val="none" w:sz="0" w:space="0" w:color="auto"/>
        <w:right w:val="none" w:sz="0" w:space="0" w:color="auto"/>
      </w:divBdr>
      <w:divsChild>
        <w:div w:id="2007005390">
          <w:marLeft w:val="0"/>
          <w:marRight w:val="0"/>
          <w:marTop w:val="0"/>
          <w:marBottom w:val="0"/>
          <w:divBdr>
            <w:top w:val="single" w:sz="2" w:space="0" w:color="D9D9E3"/>
            <w:left w:val="single" w:sz="2" w:space="0" w:color="D9D9E3"/>
            <w:bottom w:val="single" w:sz="2" w:space="0" w:color="D9D9E3"/>
            <w:right w:val="single" w:sz="2" w:space="0" w:color="D9D9E3"/>
          </w:divBdr>
          <w:divsChild>
            <w:div w:id="629677628">
              <w:marLeft w:val="0"/>
              <w:marRight w:val="0"/>
              <w:marTop w:val="0"/>
              <w:marBottom w:val="0"/>
              <w:divBdr>
                <w:top w:val="single" w:sz="2" w:space="0" w:color="D9D9E3"/>
                <w:left w:val="single" w:sz="2" w:space="0" w:color="D9D9E3"/>
                <w:bottom w:val="single" w:sz="2" w:space="0" w:color="D9D9E3"/>
                <w:right w:val="single" w:sz="2" w:space="0" w:color="D9D9E3"/>
              </w:divBdr>
              <w:divsChild>
                <w:div w:id="1867716017">
                  <w:marLeft w:val="0"/>
                  <w:marRight w:val="0"/>
                  <w:marTop w:val="0"/>
                  <w:marBottom w:val="0"/>
                  <w:divBdr>
                    <w:top w:val="single" w:sz="2" w:space="0" w:color="D9D9E3"/>
                    <w:left w:val="single" w:sz="2" w:space="0" w:color="D9D9E3"/>
                    <w:bottom w:val="single" w:sz="2" w:space="0" w:color="D9D9E3"/>
                    <w:right w:val="single" w:sz="2" w:space="0" w:color="D9D9E3"/>
                  </w:divBdr>
                  <w:divsChild>
                    <w:div w:id="1946576963">
                      <w:marLeft w:val="0"/>
                      <w:marRight w:val="0"/>
                      <w:marTop w:val="0"/>
                      <w:marBottom w:val="0"/>
                      <w:divBdr>
                        <w:top w:val="single" w:sz="2" w:space="0" w:color="D9D9E3"/>
                        <w:left w:val="single" w:sz="2" w:space="0" w:color="D9D9E3"/>
                        <w:bottom w:val="single" w:sz="2" w:space="0" w:color="D9D9E3"/>
                        <w:right w:val="single" w:sz="2" w:space="0" w:color="D9D9E3"/>
                      </w:divBdr>
                      <w:divsChild>
                        <w:div w:id="1124350239">
                          <w:marLeft w:val="0"/>
                          <w:marRight w:val="0"/>
                          <w:marTop w:val="0"/>
                          <w:marBottom w:val="0"/>
                          <w:divBdr>
                            <w:top w:val="single" w:sz="2" w:space="0" w:color="D9D9E3"/>
                            <w:left w:val="single" w:sz="2" w:space="0" w:color="D9D9E3"/>
                            <w:bottom w:val="single" w:sz="2" w:space="0" w:color="D9D9E3"/>
                            <w:right w:val="single" w:sz="2" w:space="0" w:color="D9D9E3"/>
                          </w:divBdr>
                          <w:divsChild>
                            <w:div w:id="1451123404">
                              <w:marLeft w:val="0"/>
                              <w:marRight w:val="0"/>
                              <w:marTop w:val="100"/>
                              <w:marBottom w:val="100"/>
                              <w:divBdr>
                                <w:top w:val="single" w:sz="2" w:space="0" w:color="D9D9E3"/>
                                <w:left w:val="single" w:sz="2" w:space="0" w:color="D9D9E3"/>
                                <w:bottom w:val="single" w:sz="2" w:space="0" w:color="D9D9E3"/>
                                <w:right w:val="single" w:sz="2" w:space="0" w:color="D9D9E3"/>
                              </w:divBdr>
                              <w:divsChild>
                                <w:div w:id="635574616">
                                  <w:marLeft w:val="0"/>
                                  <w:marRight w:val="0"/>
                                  <w:marTop w:val="0"/>
                                  <w:marBottom w:val="0"/>
                                  <w:divBdr>
                                    <w:top w:val="single" w:sz="2" w:space="0" w:color="D9D9E3"/>
                                    <w:left w:val="single" w:sz="2" w:space="0" w:color="D9D9E3"/>
                                    <w:bottom w:val="single" w:sz="2" w:space="0" w:color="D9D9E3"/>
                                    <w:right w:val="single" w:sz="2" w:space="0" w:color="D9D9E3"/>
                                  </w:divBdr>
                                  <w:divsChild>
                                    <w:div w:id="1295789690">
                                      <w:marLeft w:val="0"/>
                                      <w:marRight w:val="0"/>
                                      <w:marTop w:val="0"/>
                                      <w:marBottom w:val="0"/>
                                      <w:divBdr>
                                        <w:top w:val="single" w:sz="2" w:space="0" w:color="D9D9E3"/>
                                        <w:left w:val="single" w:sz="2" w:space="0" w:color="D9D9E3"/>
                                        <w:bottom w:val="single" w:sz="2" w:space="0" w:color="D9D9E3"/>
                                        <w:right w:val="single" w:sz="2" w:space="0" w:color="D9D9E3"/>
                                      </w:divBdr>
                                      <w:divsChild>
                                        <w:div w:id="285359787">
                                          <w:marLeft w:val="0"/>
                                          <w:marRight w:val="0"/>
                                          <w:marTop w:val="0"/>
                                          <w:marBottom w:val="0"/>
                                          <w:divBdr>
                                            <w:top w:val="single" w:sz="2" w:space="0" w:color="D9D9E3"/>
                                            <w:left w:val="single" w:sz="2" w:space="0" w:color="D9D9E3"/>
                                            <w:bottom w:val="single" w:sz="2" w:space="0" w:color="D9D9E3"/>
                                            <w:right w:val="single" w:sz="2" w:space="0" w:color="D9D9E3"/>
                                          </w:divBdr>
                                          <w:divsChild>
                                            <w:div w:id="686294434">
                                              <w:marLeft w:val="0"/>
                                              <w:marRight w:val="0"/>
                                              <w:marTop w:val="0"/>
                                              <w:marBottom w:val="0"/>
                                              <w:divBdr>
                                                <w:top w:val="single" w:sz="2" w:space="0" w:color="D9D9E3"/>
                                                <w:left w:val="single" w:sz="2" w:space="0" w:color="D9D9E3"/>
                                                <w:bottom w:val="single" w:sz="2" w:space="0" w:color="D9D9E3"/>
                                                <w:right w:val="single" w:sz="2" w:space="0" w:color="D9D9E3"/>
                                              </w:divBdr>
                                              <w:divsChild>
                                                <w:div w:id="115636026">
                                                  <w:marLeft w:val="0"/>
                                                  <w:marRight w:val="0"/>
                                                  <w:marTop w:val="0"/>
                                                  <w:marBottom w:val="0"/>
                                                  <w:divBdr>
                                                    <w:top w:val="single" w:sz="2" w:space="0" w:color="D9D9E3"/>
                                                    <w:left w:val="single" w:sz="2" w:space="0" w:color="D9D9E3"/>
                                                    <w:bottom w:val="single" w:sz="2" w:space="0" w:color="D9D9E3"/>
                                                    <w:right w:val="single" w:sz="2" w:space="0" w:color="D9D9E3"/>
                                                  </w:divBdr>
                                                  <w:divsChild>
                                                    <w:div w:id="1194853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33684252">
          <w:marLeft w:val="0"/>
          <w:marRight w:val="0"/>
          <w:marTop w:val="0"/>
          <w:marBottom w:val="0"/>
          <w:divBdr>
            <w:top w:val="none" w:sz="0" w:space="0" w:color="auto"/>
            <w:left w:val="none" w:sz="0" w:space="0" w:color="auto"/>
            <w:bottom w:val="none" w:sz="0" w:space="0" w:color="auto"/>
            <w:right w:val="none" w:sz="0" w:space="0" w:color="auto"/>
          </w:divBdr>
        </w:div>
      </w:divsChild>
    </w:div>
    <w:div w:id="2012826321">
      <w:bodyDiv w:val="1"/>
      <w:marLeft w:val="0"/>
      <w:marRight w:val="0"/>
      <w:marTop w:val="0"/>
      <w:marBottom w:val="0"/>
      <w:divBdr>
        <w:top w:val="none" w:sz="0" w:space="0" w:color="auto"/>
        <w:left w:val="none" w:sz="0" w:space="0" w:color="auto"/>
        <w:bottom w:val="none" w:sz="0" w:space="0" w:color="auto"/>
        <w:right w:val="none" w:sz="0" w:space="0" w:color="auto"/>
      </w:divBdr>
    </w:div>
    <w:div w:id="2090997645">
      <w:bodyDiv w:val="1"/>
      <w:marLeft w:val="0"/>
      <w:marRight w:val="0"/>
      <w:marTop w:val="0"/>
      <w:marBottom w:val="0"/>
      <w:divBdr>
        <w:top w:val="none" w:sz="0" w:space="0" w:color="auto"/>
        <w:left w:val="none" w:sz="0" w:space="0" w:color="auto"/>
        <w:bottom w:val="none" w:sz="0" w:space="0" w:color="auto"/>
        <w:right w:val="none" w:sz="0" w:space="0" w:color="auto"/>
      </w:divBdr>
    </w:div>
    <w:div w:id="2123957027">
      <w:bodyDiv w:val="1"/>
      <w:marLeft w:val="0"/>
      <w:marRight w:val="0"/>
      <w:marTop w:val="0"/>
      <w:marBottom w:val="0"/>
      <w:divBdr>
        <w:top w:val="none" w:sz="0" w:space="0" w:color="auto"/>
        <w:left w:val="none" w:sz="0" w:space="0" w:color="auto"/>
        <w:bottom w:val="none" w:sz="0" w:space="0" w:color="auto"/>
        <w:right w:val="none" w:sz="0" w:space="0" w:color="auto"/>
      </w:divBdr>
      <w:divsChild>
        <w:div w:id="1713460067">
          <w:marLeft w:val="0"/>
          <w:marRight w:val="0"/>
          <w:marTop w:val="0"/>
          <w:marBottom w:val="0"/>
          <w:divBdr>
            <w:top w:val="single" w:sz="2" w:space="0" w:color="D9D9E3"/>
            <w:left w:val="single" w:sz="2" w:space="0" w:color="D9D9E3"/>
            <w:bottom w:val="single" w:sz="2" w:space="0" w:color="D9D9E3"/>
            <w:right w:val="single" w:sz="2" w:space="0" w:color="D9D9E3"/>
          </w:divBdr>
          <w:divsChild>
            <w:div w:id="1393428396">
              <w:marLeft w:val="0"/>
              <w:marRight w:val="0"/>
              <w:marTop w:val="0"/>
              <w:marBottom w:val="0"/>
              <w:divBdr>
                <w:top w:val="single" w:sz="2" w:space="0" w:color="D9D9E3"/>
                <w:left w:val="single" w:sz="2" w:space="0" w:color="D9D9E3"/>
                <w:bottom w:val="single" w:sz="2" w:space="0" w:color="D9D9E3"/>
                <w:right w:val="single" w:sz="2" w:space="0" w:color="D9D9E3"/>
              </w:divBdr>
              <w:divsChild>
                <w:div w:id="30542724">
                  <w:marLeft w:val="0"/>
                  <w:marRight w:val="0"/>
                  <w:marTop w:val="0"/>
                  <w:marBottom w:val="0"/>
                  <w:divBdr>
                    <w:top w:val="single" w:sz="2" w:space="0" w:color="D9D9E3"/>
                    <w:left w:val="single" w:sz="2" w:space="0" w:color="D9D9E3"/>
                    <w:bottom w:val="single" w:sz="2" w:space="0" w:color="D9D9E3"/>
                    <w:right w:val="single" w:sz="2" w:space="0" w:color="D9D9E3"/>
                  </w:divBdr>
                  <w:divsChild>
                    <w:div w:id="1950160217">
                      <w:marLeft w:val="0"/>
                      <w:marRight w:val="0"/>
                      <w:marTop w:val="0"/>
                      <w:marBottom w:val="0"/>
                      <w:divBdr>
                        <w:top w:val="single" w:sz="2" w:space="0" w:color="D9D9E3"/>
                        <w:left w:val="single" w:sz="2" w:space="0" w:color="D9D9E3"/>
                        <w:bottom w:val="single" w:sz="2" w:space="0" w:color="D9D9E3"/>
                        <w:right w:val="single" w:sz="2" w:space="0" w:color="D9D9E3"/>
                      </w:divBdr>
                      <w:divsChild>
                        <w:div w:id="936328653">
                          <w:marLeft w:val="0"/>
                          <w:marRight w:val="0"/>
                          <w:marTop w:val="0"/>
                          <w:marBottom w:val="0"/>
                          <w:divBdr>
                            <w:top w:val="single" w:sz="2" w:space="0" w:color="D9D9E3"/>
                            <w:left w:val="single" w:sz="2" w:space="0" w:color="D9D9E3"/>
                            <w:bottom w:val="single" w:sz="2" w:space="0" w:color="D9D9E3"/>
                            <w:right w:val="single" w:sz="2" w:space="0" w:color="D9D9E3"/>
                          </w:divBdr>
                          <w:divsChild>
                            <w:div w:id="1541165240">
                              <w:marLeft w:val="0"/>
                              <w:marRight w:val="0"/>
                              <w:marTop w:val="100"/>
                              <w:marBottom w:val="100"/>
                              <w:divBdr>
                                <w:top w:val="single" w:sz="2" w:space="0" w:color="D9D9E3"/>
                                <w:left w:val="single" w:sz="2" w:space="0" w:color="D9D9E3"/>
                                <w:bottom w:val="single" w:sz="2" w:space="0" w:color="D9D9E3"/>
                                <w:right w:val="single" w:sz="2" w:space="0" w:color="D9D9E3"/>
                              </w:divBdr>
                              <w:divsChild>
                                <w:div w:id="1315597879">
                                  <w:marLeft w:val="0"/>
                                  <w:marRight w:val="0"/>
                                  <w:marTop w:val="0"/>
                                  <w:marBottom w:val="0"/>
                                  <w:divBdr>
                                    <w:top w:val="single" w:sz="2" w:space="0" w:color="D9D9E3"/>
                                    <w:left w:val="single" w:sz="2" w:space="0" w:color="D9D9E3"/>
                                    <w:bottom w:val="single" w:sz="2" w:space="0" w:color="D9D9E3"/>
                                    <w:right w:val="single" w:sz="2" w:space="0" w:color="D9D9E3"/>
                                  </w:divBdr>
                                  <w:divsChild>
                                    <w:div w:id="409012043">
                                      <w:marLeft w:val="0"/>
                                      <w:marRight w:val="0"/>
                                      <w:marTop w:val="0"/>
                                      <w:marBottom w:val="0"/>
                                      <w:divBdr>
                                        <w:top w:val="single" w:sz="2" w:space="0" w:color="D9D9E3"/>
                                        <w:left w:val="single" w:sz="2" w:space="0" w:color="D9D9E3"/>
                                        <w:bottom w:val="single" w:sz="2" w:space="0" w:color="D9D9E3"/>
                                        <w:right w:val="single" w:sz="2" w:space="0" w:color="D9D9E3"/>
                                      </w:divBdr>
                                      <w:divsChild>
                                        <w:div w:id="2123105728">
                                          <w:marLeft w:val="0"/>
                                          <w:marRight w:val="0"/>
                                          <w:marTop w:val="0"/>
                                          <w:marBottom w:val="0"/>
                                          <w:divBdr>
                                            <w:top w:val="single" w:sz="2" w:space="0" w:color="D9D9E3"/>
                                            <w:left w:val="single" w:sz="2" w:space="0" w:color="D9D9E3"/>
                                            <w:bottom w:val="single" w:sz="2" w:space="0" w:color="D9D9E3"/>
                                            <w:right w:val="single" w:sz="2" w:space="0" w:color="D9D9E3"/>
                                          </w:divBdr>
                                          <w:divsChild>
                                            <w:div w:id="1898081247">
                                              <w:marLeft w:val="0"/>
                                              <w:marRight w:val="0"/>
                                              <w:marTop w:val="0"/>
                                              <w:marBottom w:val="0"/>
                                              <w:divBdr>
                                                <w:top w:val="single" w:sz="2" w:space="0" w:color="D9D9E3"/>
                                                <w:left w:val="single" w:sz="2" w:space="0" w:color="D9D9E3"/>
                                                <w:bottom w:val="single" w:sz="2" w:space="0" w:color="D9D9E3"/>
                                                <w:right w:val="single" w:sz="2" w:space="0" w:color="D9D9E3"/>
                                              </w:divBdr>
                                              <w:divsChild>
                                                <w:div w:id="1504738642">
                                                  <w:marLeft w:val="0"/>
                                                  <w:marRight w:val="0"/>
                                                  <w:marTop w:val="0"/>
                                                  <w:marBottom w:val="0"/>
                                                  <w:divBdr>
                                                    <w:top w:val="single" w:sz="2" w:space="0" w:color="D9D9E3"/>
                                                    <w:left w:val="single" w:sz="2" w:space="0" w:color="D9D9E3"/>
                                                    <w:bottom w:val="single" w:sz="2" w:space="0" w:color="D9D9E3"/>
                                                    <w:right w:val="single" w:sz="2" w:space="0" w:color="D9D9E3"/>
                                                  </w:divBdr>
                                                  <w:divsChild>
                                                    <w:div w:id="45416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876545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QuickStyle" Target="diagrams/quickStyle1.xml"/><Relationship Id="rId18" Type="http://schemas.openxmlformats.org/officeDocument/2006/relationships/hyperlink" Target="https://www.quora.com/What-are-some-bad-reviews-for-the-La-Quinta-Inn-Suites-in-San-Antonio-TX"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presentationgo.com/presentation/tows-analysis-powerpoint-google-slid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linkedin.com/pulse/benefi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2CEDA5-DADB-4583-B27A-B520914634F6}"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US"/>
        </a:p>
      </dgm:t>
    </dgm:pt>
    <dgm:pt modelId="{3267BF09-F3E7-4069-B854-9952200CD17B}">
      <dgm:prSet phldrT="[Text]"/>
      <dgm:spPr/>
      <dgm:t>
        <a:bodyPr/>
        <a:lstStyle/>
        <a:p>
          <a:r>
            <a:rPr lang="en-US"/>
            <a:t>Social</a:t>
          </a:r>
        </a:p>
      </dgm:t>
    </dgm:pt>
    <dgm:pt modelId="{9D4A001D-A15D-4D3F-99ED-ACE098E3D83A}" type="parTrans" cxnId="{53B889F2-3616-4F4C-B721-AAE5C861D9A0}">
      <dgm:prSet/>
      <dgm:spPr/>
      <dgm:t>
        <a:bodyPr/>
        <a:lstStyle/>
        <a:p>
          <a:endParaRPr lang="en-US"/>
        </a:p>
      </dgm:t>
    </dgm:pt>
    <dgm:pt modelId="{64889AA7-09D5-4324-B8D6-80663C6827CC}" type="sibTrans" cxnId="{53B889F2-3616-4F4C-B721-AAE5C861D9A0}">
      <dgm:prSet/>
      <dgm:spPr/>
      <dgm:t>
        <a:bodyPr/>
        <a:lstStyle/>
        <a:p>
          <a:endParaRPr lang="en-US"/>
        </a:p>
      </dgm:t>
    </dgm:pt>
    <dgm:pt modelId="{2C31BCD6-40C7-4CA9-B537-9418BC73E776}">
      <dgm:prSet phldrT="[Text]"/>
      <dgm:spPr/>
      <dgm:t>
        <a:bodyPr/>
        <a:lstStyle/>
        <a:p>
          <a:r>
            <a:rPr lang="en-US"/>
            <a:t>Technological</a:t>
          </a:r>
        </a:p>
      </dgm:t>
    </dgm:pt>
    <dgm:pt modelId="{B026738E-ED9A-494F-9C92-77E7AF89313F}" type="parTrans" cxnId="{B18852DE-C3EC-41A0-B8B1-7BAB73ABAE1A}">
      <dgm:prSet/>
      <dgm:spPr/>
      <dgm:t>
        <a:bodyPr/>
        <a:lstStyle/>
        <a:p>
          <a:endParaRPr lang="en-US"/>
        </a:p>
      </dgm:t>
    </dgm:pt>
    <dgm:pt modelId="{6CDC2818-AC05-48A0-929E-85AB95D1E726}" type="sibTrans" cxnId="{B18852DE-C3EC-41A0-B8B1-7BAB73ABAE1A}">
      <dgm:prSet/>
      <dgm:spPr/>
      <dgm:t>
        <a:bodyPr/>
        <a:lstStyle/>
        <a:p>
          <a:endParaRPr lang="en-US"/>
        </a:p>
      </dgm:t>
    </dgm:pt>
    <dgm:pt modelId="{C11F54B5-62D8-4781-9FA1-3369BD1C4941}">
      <dgm:prSet phldrT="[Text]"/>
      <dgm:spPr/>
      <dgm:t>
        <a:bodyPr/>
        <a:lstStyle/>
        <a:p>
          <a:r>
            <a:rPr lang="en-US"/>
            <a:t>Economic</a:t>
          </a:r>
        </a:p>
      </dgm:t>
    </dgm:pt>
    <dgm:pt modelId="{0065BCBF-DB41-4653-B526-5A654540587C}" type="parTrans" cxnId="{CE759E22-6F14-4545-83BC-FC53821B8E0A}">
      <dgm:prSet/>
      <dgm:spPr/>
      <dgm:t>
        <a:bodyPr/>
        <a:lstStyle/>
        <a:p>
          <a:endParaRPr lang="en-US"/>
        </a:p>
      </dgm:t>
    </dgm:pt>
    <dgm:pt modelId="{458FBC45-3057-4EFC-936A-0DD4C86A9657}" type="sibTrans" cxnId="{CE759E22-6F14-4545-83BC-FC53821B8E0A}">
      <dgm:prSet/>
      <dgm:spPr/>
      <dgm:t>
        <a:bodyPr/>
        <a:lstStyle/>
        <a:p>
          <a:endParaRPr lang="en-US"/>
        </a:p>
      </dgm:t>
    </dgm:pt>
    <dgm:pt modelId="{82D2F27B-62DB-4426-B724-5152180AF924}">
      <dgm:prSet phldrT="[Text]"/>
      <dgm:spPr/>
      <dgm:t>
        <a:bodyPr/>
        <a:lstStyle/>
        <a:p>
          <a:r>
            <a:rPr lang="en-US"/>
            <a:t>Environment</a:t>
          </a:r>
        </a:p>
      </dgm:t>
    </dgm:pt>
    <dgm:pt modelId="{A19D75AB-B008-44E9-9F3E-2D7E3FFC02D4}" type="parTrans" cxnId="{66840ADA-4CCF-435B-968F-33F65DBC3B75}">
      <dgm:prSet/>
      <dgm:spPr/>
      <dgm:t>
        <a:bodyPr/>
        <a:lstStyle/>
        <a:p>
          <a:endParaRPr lang="en-US"/>
        </a:p>
      </dgm:t>
    </dgm:pt>
    <dgm:pt modelId="{5512DE2E-9E01-47EA-B1F2-25984FF1D0DF}" type="sibTrans" cxnId="{66840ADA-4CCF-435B-968F-33F65DBC3B75}">
      <dgm:prSet/>
      <dgm:spPr/>
      <dgm:t>
        <a:bodyPr/>
        <a:lstStyle/>
        <a:p>
          <a:endParaRPr lang="en-US"/>
        </a:p>
      </dgm:t>
    </dgm:pt>
    <dgm:pt modelId="{DEEF9B57-34B4-4D31-9A1E-05EA47E32B31}">
      <dgm:prSet phldrT="[Text]"/>
      <dgm:spPr/>
      <dgm:t>
        <a:bodyPr/>
        <a:lstStyle/>
        <a:p>
          <a:r>
            <a:rPr lang="en-US"/>
            <a:t>Political</a:t>
          </a:r>
        </a:p>
      </dgm:t>
    </dgm:pt>
    <dgm:pt modelId="{AC3EDA20-9E1C-4B8A-B34F-6419BAE5FE01}" type="parTrans" cxnId="{5504FEE4-7760-4A6F-BC9A-D98814ED25B0}">
      <dgm:prSet/>
      <dgm:spPr/>
      <dgm:t>
        <a:bodyPr/>
        <a:lstStyle/>
        <a:p>
          <a:endParaRPr lang="en-US"/>
        </a:p>
      </dgm:t>
    </dgm:pt>
    <dgm:pt modelId="{ACF940C5-CE4D-4137-9A9E-3D942C63F6E6}" type="sibTrans" cxnId="{5504FEE4-7760-4A6F-BC9A-D98814ED25B0}">
      <dgm:prSet/>
      <dgm:spPr/>
      <dgm:t>
        <a:bodyPr/>
        <a:lstStyle/>
        <a:p>
          <a:endParaRPr lang="en-US"/>
        </a:p>
      </dgm:t>
    </dgm:pt>
    <dgm:pt modelId="{D89D8348-AA89-4BDB-9438-4AAF5EBDF9F7}">
      <dgm:prSet/>
      <dgm:spPr/>
      <dgm:t>
        <a:bodyPr/>
        <a:lstStyle/>
        <a:p>
          <a:r>
            <a:rPr lang="en-US"/>
            <a:t>Legal Factors</a:t>
          </a:r>
        </a:p>
      </dgm:t>
    </dgm:pt>
    <dgm:pt modelId="{DE05EA88-DE45-476D-981C-A1506EF596EF}" type="parTrans" cxnId="{EAE9C5EA-5E26-4B59-AE8F-8120261142E8}">
      <dgm:prSet/>
      <dgm:spPr/>
      <dgm:t>
        <a:bodyPr/>
        <a:lstStyle/>
        <a:p>
          <a:endParaRPr lang="en-US"/>
        </a:p>
      </dgm:t>
    </dgm:pt>
    <dgm:pt modelId="{2C7A0AEC-D990-43DA-915E-D7D0C6D76FCD}" type="sibTrans" cxnId="{EAE9C5EA-5E26-4B59-AE8F-8120261142E8}">
      <dgm:prSet/>
      <dgm:spPr/>
      <dgm:t>
        <a:bodyPr/>
        <a:lstStyle/>
        <a:p>
          <a:endParaRPr lang="en-US"/>
        </a:p>
      </dgm:t>
    </dgm:pt>
    <dgm:pt modelId="{229DB2D8-B56F-441A-8D9B-9304C4A1BD97}" type="pres">
      <dgm:prSet presAssocID="{5C2CEDA5-DADB-4583-B27A-B520914634F6}" presName="cycle" presStyleCnt="0">
        <dgm:presLayoutVars>
          <dgm:dir/>
          <dgm:resizeHandles val="exact"/>
        </dgm:presLayoutVars>
      </dgm:prSet>
      <dgm:spPr/>
    </dgm:pt>
    <dgm:pt modelId="{E51C41C5-3CE0-4B95-8038-EFEAED5A06B4}" type="pres">
      <dgm:prSet presAssocID="{3267BF09-F3E7-4069-B854-9952200CD17B}" presName="node" presStyleLbl="node1" presStyleIdx="0" presStyleCnt="6">
        <dgm:presLayoutVars>
          <dgm:bulletEnabled val="1"/>
        </dgm:presLayoutVars>
      </dgm:prSet>
      <dgm:spPr/>
    </dgm:pt>
    <dgm:pt modelId="{6EE32FBA-0292-4B03-B2E6-C7ADA5002EEE}" type="pres">
      <dgm:prSet presAssocID="{3267BF09-F3E7-4069-B854-9952200CD17B}" presName="spNode" presStyleCnt="0"/>
      <dgm:spPr/>
    </dgm:pt>
    <dgm:pt modelId="{1FDCF51D-9BCD-4D0B-9E22-F567FC6EF7AA}" type="pres">
      <dgm:prSet presAssocID="{64889AA7-09D5-4324-B8D6-80663C6827CC}" presName="sibTrans" presStyleLbl="sibTrans1D1" presStyleIdx="0" presStyleCnt="6"/>
      <dgm:spPr/>
    </dgm:pt>
    <dgm:pt modelId="{193B28D9-2B5A-4C36-A919-7F5E4CEB4DF1}" type="pres">
      <dgm:prSet presAssocID="{2C31BCD6-40C7-4CA9-B537-9418BC73E776}" presName="node" presStyleLbl="node1" presStyleIdx="1" presStyleCnt="6">
        <dgm:presLayoutVars>
          <dgm:bulletEnabled val="1"/>
        </dgm:presLayoutVars>
      </dgm:prSet>
      <dgm:spPr/>
    </dgm:pt>
    <dgm:pt modelId="{D457EB97-5198-4A9C-A860-36ADB8308651}" type="pres">
      <dgm:prSet presAssocID="{2C31BCD6-40C7-4CA9-B537-9418BC73E776}" presName="spNode" presStyleCnt="0"/>
      <dgm:spPr/>
    </dgm:pt>
    <dgm:pt modelId="{7BCBC44F-8191-4BEF-AB03-B42CB39AE3DB}" type="pres">
      <dgm:prSet presAssocID="{6CDC2818-AC05-48A0-929E-85AB95D1E726}" presName="sibTrans" presStyleLbl="sibTrans1D1" presStyleIdx="1" presStyleCnt="6"/>
      <dgm:spPr/>
    </dgm:pt>
    <dgm:pt modelId="{F028BDF0-F4C7-45D3-A409-29A4FEB7C92F}" type="pres">
      <dgm:prSet presAssocID="{C11F54B5-62D8-4781-9FA1-3369BD1C4941}" presName="node" presStyleLbl="node1" presStyleIdx="2" presStyleCnt="6">
        <dgm:presLayoutVars>
          <dgm:bulletEnabled val="1"/>
        </dgm:presLayoutVars>
      </dgm:prSet>
      <dgm:spPr/>
    </dgm:pt>
    <dgm:pt modelId="{89AAF46D-94EC-425D-91A8-323456851414}" type="pres">
      <dgm:prSet presAssocID="{C11F54B5-62D8-4781-9FA1-3369BD1C4941}" presName="spNode" presStyleCnt="0"/>
      <dgm:spPr/>
    </dgm:pt>
    <dgm:pt modelId="{2AADC3A9-8B33-4177-ACE2-4CB6F9CE4FCB}" type="pres">
      <dgm:prSet presAssocID="{458FBC45-3057-4EFC-936A-0DD4C86A9657}" presName="sibTrans" presStyleLbl="sibTrans1D1" presStyleIdx="2" presStyleCnt="6"/>
      <dgm:spPr/>
    </dgm:pt>
    <dgm:pt modelId="{B617D34B-8F5F-4EC7-BD98-1CAB542531FF}" type="pres">
      <dgm:prSet presAssocID="{82D2F27B-62DB-4426-B724-5152180AF924}" presName="node" presStyleLbl="node1" presStyleIdx="3" presStyleCnt="6">
        <dgm:presLayoutVars>
          <dgm:bulletEnabled val="1"/>
        </dgm:presLayoutVars>
      </dgm:prSet>
      <dgm:spPr/>
    </dgm:pt>
    <dgm:pt modelId="{415A3693-638E-4FAC-AADB-24ABFB329714}" type="pres">
      <dgm:prSet presAssocID="{82D2F27B-62DB-4426-B724-5152180AF924}" presName="spNode" presStyleCnt="0"/>
      <dgm:spPr/>
    </dgm:pt>
    <dgm:pt modelId="{E9E6095F-FF0A-497F-B1BD-96F28A8C64B9}" type="pres">
      <dgm:prSet presAssocID="{5512DE2E-9E01-47EA-B1F2-25984FF1D0DF}" presName="sibTrans" presStyleLbl="sibTrans1D1" presStyleIdx="3" presStyleCnt="6"/>
      <dgm:spPr/>
    </dgm:pt>
    <dgm:pt modelId="{80B4875A-85B0-4106-9E02-598929883BA3}" type="pres">
      <dgm:prSet presAssocID="{DEEF9B57-34B4-4D31-9A1E-05EA47E32B31}" presName="node" presStyleLbl="node1" presStyleIdx="4" presStyleCnt="6">
        <dgm:presLayoutVars>
          <dgm:bulletEnabled val="1"/>
        </dgm:presLayoutVars>
      </dgm:prSet>
      <dgm:spPr/>
    </dgm:pt>
    <dgm:pt modelId="{5FA63C10-496B-44B7-B58C-C064448ACD8E}" type="pres">
      <dgm:prSet presAssocID="{DEEF9B57-34B4-4D31-9A1E-05EA47E32B31}" presName="spNode" presStyleCnt="0"/>
      <dgm:spPr/>
    </dgm:pt>
    <dgm:pt modelId="{58D73CFB-3BD3-485C-96E0-7F88FE6DA97E}" type="pres">
      <dgm:prSet presAssocID="{ACF940C5-CE4D-4137-9A9E-3D942C63F6E6}" presName="sibTrans" presStyleLbl="sibTrans1D1" presStyleIdx="4" presStyleCnt="6"/>
      <dgm:spPr/>
    </dgm:pt>
    <dgm:pt modelId="{B8A07BE2-45D7-44A9-9C73-359F4BC9AC54}" type="pres">
      <dgm:prSet presAssocID="{D89D8348-AA89-4BDB-9438-4AAF5EBDF9F7}" presName="node" presStyleLbl="node1" presStyleIdx="5" presStyleCnt="6">
        <dgm:presLayoutVars>
          <dgm:bulletEnabled val="1"/>
        </dgm:presLayoutVars>
      </dgm:prSet>
      <dgm:spPr/>
    </dgm:pt>
    <dgm:pt modelId="{CDF5FAE9-0903-45BF-A4AE-BBA2E38FE9E7}" type="pres">
      <dgm:prSet presAssocID="{D89D8348-AA89-4BDB-9438-4AAF5EBDF9F7}" presName="spNode" presStyleCnt="0"/>
      <dgm:spPr/>
    </dgm:pt>
    <dgm:pt modelId="{F834B7EF-CF95-4EA9-9EC4-977B95C36BB3}" type="pres">
      <dgm:prSet presAssocID="{2C7A0AEC-D990-43DA-915E-D7D0C6D76FCD}" presName="sibTrans" presStyleLbl="sibTrans1D1" presStyleIdx="5" presStyleCnt="6"/>
      <dgm:spPr/>
    </dgm:pt>
  </dgm:ptLst>
  <dgm:cxnLst>
    <dgm:cxn modelId="{CAD2F607-A580-46D0-8281-A991E7980BF7}" type="presOf" srcId="{6CDC2818-AC05-48A0-929E-85AB95D1E726}" destId="{7BCBC44F-8191-4BEF-AB03-B42CB39AE3DB}" srcOrd="0" destOrd="0" presId="urn:microsoft.com/office/officeart/2005/8/layout/cycle6"/>
    <dgm:cxn modelId="{9F9E0009-89EB-42D4-8866-139CDCD49CBC}" type="presOf" srcId="{3267BF09-F3E7-4069-B854-9952200CD17B}" destId="{E51C41C5-3CE0-4B95-8038-EFEAED5A06B4}" srcOrd="0" destOrd="0" presId="urn:microsoft.com/office/officeart/2005/8/layout/cycle6"/>
    <dgm:cxn modelId="{CE759E22-6F14-4545-83BC-FC53821B8E0A}" srcId="{5C2CEDA5-DADB-4583-B27A-B520914634F6}" destId="{C11F54B5-62D8-4781-9FA1-3369BD1C4941}" srcOrd="2" destOrd="0" parTransId="{0065BCBF-DB41-4653-B526-5A654540587C}" sibTransId="{458FBC45-3057-4EFC-936A-0DD4C86A9657}"/>
    <dgm:cxn modelId="{D4C1E02B-AC53-477C-B18C-36E3B8D3FCC4}" type="presOf" srcId="{82D2F27B-62DB-4426-B724-5152180AF924}" destId="{B617D34B-8F5F-4EC7-BD98-1CAB542531FF}" srcOrd="0" destOrd="0" presId="urn:microsoft.com/office/officeart/2005/8/layout/cycle6"/>
    <dgm:cxn modelId="{470F7B55-B657-4AAA-9A85-847017AA1D64}" type="presOf" srcId="{DEEF9B57-34B4-4D31-9A1E-05EA47E32B31}" destId="{80B4875A-85B0-4106-9E02-598929883BA3}" srcOrd="0" destOrd="0" presId="urn:microsoft.com/office/officeart/2005/8/layout/cycle6"/>
    <dgm:cxn modelId="{3BAD4E85-25E3-464C-A1A8-F7F32A3CE392}" type="presOf" srcId="{64889AA7-09D5-4324-B8D6-80663C6827CC}" destId="{1FDCF51D-9BCD-4D0B-9E22-F567FC6EF7AA}" srcOrd="0" destOrd="0" presId="urn:microsoft.com/office/officeart/2005/8/layout/cycle6"/>
    <dgm:cxn modelId="{0BC8C794-6387-41C1-BA72-55E36A9D04F0}" type="presOf" srcId="{5512DE2E-9E01-47EA-B1F2-25984FF1D0DF}" destId="{E9E6095F-FF0A-497F-B1BD-96F28A8C64B9}" srcOrd="0" destOrd="0" presId="urn:microsoft.com/office/officeart/2005/8/layout/cycle6"/>
    <dgm:cxn modelId="{8A943F9B-0F23-4E47-85CC-5E3D27D6F8E1}" type="presOf" srcId="{ACF940C5-CE4D-4137-9A9E-3D942C63F6E6}" destId="{58D73CFB-3BD3-485C-96E0-7F88FE6DA97E}" srcOrd="0" destOrd="0" presId="urn:microsoft.com/office/officeart/2005/8/layout/cycle6"/>
    <dgm:cxn modelId="{4C11DAB3-416C-4245-88D9-BAF32912332D}" type="presOf" srcId="{458FBC45-3057-4EFC-936A-0DD4C86A9657}" destId="{2AADC3A9-8B33-4177-ACE2-4CB6F9CE4FCB}" srcOrd="0" destOrd="0" presId="urn:microsoft.com/office/officeart/2005/8/layout/cycle6"/>
    <dgm:cxn modelId="{A57040BC-CDB3-42C7-B207-47545E73C25F}" type="presOf" srcId="{D89D8348-AA89-4BDB-9438-4AAF5EBDF9F7}" destId="{B8A07BE2-45D7-44A9-9C73-359F4BC9AC54}" srcOrd="0" destOrd="0" presId="urn:microsoft.com/office/officeart/2005/8/layout/cycle6"/>
    <dgm:cxn modelId="{66840ADA-4CCF-435B-968F-33F65DBC3B75}" srcId="{5C2CEDA5-DADB-4583-B27A-B520914634F6}" destId="{82D2F27B-62DB-4426-B724-5152180AF924}" srcOrd="3" destOrd="0" parTransId="{A19D75AB-B008-44E9-9F3E-2D7E3FFC02D4}" sibTransId="{5512DE2E-9E01-47EA-B1F2-25984FF1D0DF}"/>
    <dgm:cxn modelId="{B18852DE-C3EC-41A0-B8B1-7BAB73ABAE1A}" srcId="{5C2CEDA5-DADB-4583-B27A-B520914634F6}" destId="{2C31BCD6-40C7-4CA9-B537-9418BC73E776}" srcOrd="1" destOrd="0" parTransId="{B026738E-ED9A-494F-9C92-77E7AF89313F}" sibTransId="{6CDC2818-AC05-48A0-929E-85AB95D1E726}"/>
    <dgm:cxn modelId="{5504FEE4-7760-4A6F-BC9A-D98814ED25B0}" srcId="{5C2CEDA5-DADB-4583-B27A-B520914634F6}" destId="{DEEF9B57-34B4-4D31-9A1E-05EA47E32B31}" srcOrd="4" destOrd="0" parTransId="{AC3EDA20-9E1C-4B8A-B34F-6419BAE5FE01}" sibTransId="{ACF940C5-CE4D-4137-9A9E-3D942C63F6E6}"/>
    <dgm:cxn modelId="{EAE9C5EA-5E26-4B59-AE8F-8120261142E8}" srcId="{5C2CEDA5-DADB-4583-B27A-B520914634F6}" destId="{D89D8348-AA89-4BDB-9438-4AAF5EBDF9F7}" srcOrd="5" destOrd="0" parTransId="{DE05EA88-DE45-476D-981C-A1506EF596EF}" sibTransId="{2C7A0AEC-D990-43DA-915E-D7D0C6D76FCD}"/>
    <dgm:cxn modelId="{98C02BEC-D1D9-4B2F-9ADE-C724CC104452}" type="presOf" srcId="{C11F54B5-62D8-4781-9FA1-3369BD1C4941}" destId="{F028BDF0-F4C7-45D3-A409-29A4FEB7C92F}" srcOrd="0" destOrd="0" presId="urn:microsoft.com/office/officeart/2005/8/layout/cycle6"/>
    <dgm:cxn modelId="{B202CFED-319B-4B3B-943E-4EF00294DC68}" type="presOf" srcId="{2C31BCD6-40C7-4CA9-B537-9418BC73E776}" destId="{193B28D9-2B5A-4C36-A919-7F5E4CEB4DF1}" srcOrd="0" destOrd="0" presId="urn:microsoft.com/office/officeart/2005/8/layout/cycle6"/>
    <dgm:cxn modelId="{53B889F2-3616-4F4C-B721-AAE5C861D9A0}" srcId="{5C2CEDA5-DADB-4583-B27A-B520914634F6}" destId="{3267BF09-F3E7-4069-B854-9952200CD17B}" srcOrd="0" destOrd="0" parTransId="{9D4A001D-A15D-4D3F-99ED-ACE098E3D83A}" sibTransId="{64889AA7-09D5-4324-B8D6-80663C6827CC}"/>
    <dgm:cxn modelId="{C1CF72FC-6633-4887-8208-84EE1BB54A44}" type="presOf" srcId="{2C7A0AEC-D990-43DA-915E-D7D0C6D76FCD}" destId="{F834B7EF-CF95-4EA9-9EC4-977B95C36BB3}" srcOrd="0" destOrd="0" presId="urn:microsoft.com/office/officeart/2005/8/layout/cycle6"/>
    <dgm:cxn modelId="{CBA8C6FC-B25C-4BCC-906C-3C7A086D2B46}" type="presOf" srcId="{5C2CEDA5-DADB-4583-B27A-B520914634F6}" destId="{229DB2D8-B56F-441A-8D9B-9304C4A1BD97}" srcOrd="0" destOrd="0" presId="urn:microsoft.com/office/officeart/2005/8/layout/cycle6"/>
    <dgm:cxn modelId="{C1705644-849C-4D0F-8FC5-72A25975C8F6}" type="presParOf" srcId="{229DB2D8-B56F-441A-8D9B-9304C4A1BD97}" destId="{E51C41C5-3CE0-4B95-8038-EFEAED5A06B4}" srcOrd="0" destOrd="0" presId="urn:microsoft.com/office/officeart/2005/8/layout/cycle6"/>
    <dgm:cxn modelId="{A4129909-F423-4A58-8B48-62226EB248F3}" type="presParOf" srcId="{229DB2D8-B56F-441A-8D9B-9304C4A1BD97}" destId="{6EE32FBA-0292-4B03-B2E6-C7ADA5002EEE}" srcOrd="1" destOrd="0" presId="urn:microsoft.com/office/officeart/2005/8/layout/cycle6"/>
    <dgm:cxn modelId="{F4CBBE91-51CE-4504-86B8-48418170CB94}" type="presParOf" srcId="{229DB2D8-B56F-441A-8D9B-9304C4A1BD97}" destId="{1FDCF51D-9BCD-4D0B-9E22-F567FC6EF7AA}" srcOrd="2" destOrd="0" presId="urn:microsoft.com/office/officeart/2005/8/layout/cycle6"/>
    <dgm:cxn modelId="{DCC80959-4559-4DAC-A1B7-E19B581FE764}" type="presParOf" srcId="{229DB2D8-B56F-441A-8D9B-9304C4A1BD97}" destId="{193B28D9-2B5A-4C36-A919-7F5E4CEB4DF1}" srcOrd="3" destOrd="0" presId="urn:microsoft.com/office/officeart/2005/8/layout/cycle6"/>
    <dgm:cxn modelId="{C9206A72-68C3-4FE5-AE2F-3F0665064102}" type="presParOf" srcId="{229DB2D8-B56F-441A-8D9B-9304C4A1BD97}" destId="{D457EB97-5198-4A9C-A860-36ADB8308651}" srcOrd="4" destOrd="0" presId="urn:microsoft.com/office/officeart/2005/8/layout/cycle6"/>
    <dgm:cxn modelId="{6518BB04-7F68-4503-AF04-5D6D22A09716}" type="presParOf" srcId="{229DB2D8-B56F-441A-8D9B-9304C4A1BD97}" destId="{7BCBC44F-8191-4BEF-AB03-B42CB39AE3DB}" srcOrd="5" destOrd="0" presId="urn:microsoft.com/office/officeart/2005/8/layout/cycle6"/>
    <dgm:cxn modelId="{BEA65AEA-9C63-47D4-B1DF-7EF0BEDE5AB8}" type="presParOf" srcId="{229DB2D8-B56F-441A-8D9B-9304C4A1BD97}" destId="{F028BDF0-F4C7-45D3-A409-29A4FEB7C92F}" srcOrd="6" destOrd="0" presId="urn:microsoft.com/office/officeart/2005/8/layout/cycle6"/>
    <dgm:cxn modelId="{BA000FD2-ACBE-4FC0-A77C-88531B263B35}" type="presParOf" srcId="{229DB2D8-B56F-441A-8D9B-9304C4A1BD97}" destId="{89AAF46D-94EC-425D-91A8-323456851414}" srcOrd="7" destOrd="0" presId="urn:microsoft.com/office/officeart/2005/8/layout/cycle6"/>
    <dgm:cxn modelId="{6EF6DC46-B461-448A-B5F8-92C9762E012D}" type="presParOf" srcId="{229DB2D8-B56F-441A-8D9B-9304C4A1BD97}" destId="{2AADC3A9-8B33-4177-ACE2-4CB6F9CE4FCB}" srcOrd="8" destOrd="0" presId="urn:microsoft.com/office/officeart/2005/8/layout/cycle6"/>
    <dgm:cxn modelId="{B463721B-D6A7-4C99-AA4B-0DD57718E5CD}" type="presParOf" srcId="{229DB2D8-B56F-441A-8D9B-9304C4A1BD97}" destId="{B617D34B-8F5F-4EC7-BD98-1CAB542531FF}" srcOrd="9" destOrd="0" presId="urn:microsoft.com/office/officeart/2005/8/layout/cycle6"/>
    <dgm:cxn modelId="{73D80FD5-9CA9-4D32-BF71-C736AA7CEAAD}" type="presParOf" srcId="{229DB2D8-B56F-441A-8D9B-9304C4A1BD97}" destId="{415A3693-638E-4FAC-AADB-24ABFB329714}" srcOrd="10" destOrd="0" presId="urn:microsoft.com/office/officeart/2005/8/layout/cycle6"/>
    <dgm:cxn modelId="{1BEFD62E-EF2C-4F4A-8BEE-D3ACA755E109}" type="presParOf" srcId="{229DB2D8-B56F-441A-8D9B-9304C4A1BD97}" destId="{E9E6095F-FF0A-497F-B1BD-96F28A8C64B9}" srcOrd="11" destOrd="0" presId="urn:microsoft.com/office/officeart/2005/8/layout/cycle6"/>
    <dgm:cxn modelId="{ECD4F696-338A-4CA1-9E45-55055CA862AB}" type="presParOf" srcId="{229DB2D8-B56F-441A-8D9B-9304C4A1BD97}" destId="{80B4875A-85B0-4106-9E02-598929883BA3}" srcOrd="12" destOrd="0" presId="urn:microsoft.com/office/officeart/2005/8/layout/cycle6"/>
    <dgm:cxn modelId="{49D8BF95-E8AF-41A4-821C-CE0B1D0CC7EE}" type="presParOf" srcId="{229DB2D8-B56F-441A-8D9B-9304C4A1BD97}" destId="{5FA63C10-496B-44B7-B58C-C064448ACD8E}" srcOrd="13" destOrd="0" presId="urn:microsoft.com/office/officeart/2005/8/layout/cycle6"/>
    <dgm:cxn modelId="{7159352E-C591-4E57-8CEC-53471A367FB6}" type="presParOf" srcId="{229DB2D8-B56F-441A-8D9B-9304C4A1BD97}" destId="{58D73CFB-3BD3-485C-96E0-7F88FE6DA97E}" srcOrd="14" destOrd="0" presId="urn:microsoft.com/office/officeart/2005/8/layout/cycle6"/>
    <dgm:cxn modelId="{CF0F350D-EC79-41C9-8903-98E74F4C9DDD}" type="presParOf" srcId="{229DB2D8-B56F-441A-8D9B-9304C4A1BD97}" destId="{B8A07BE2-45D7-44A9-9C73-359F4BC9AC54}" srcOrd="15" destOrd="0" presId="urn:microsoft.com/office/officeart/2005/8/layout/cycle6"/>
    <dgm:cxn modelId="{5AAEF16F-0012-4F76-94D9-84D29C78F322}" type="presParOf" srcId="{229DB2D8-B56F-441A-8D9B-9304C4A1BD97}" destId="{CDF5FAE9-0903-45BF-A4AE-BBA2E38FE9E7}" srcOrd="16" destOrd="0" presId="urn:microsoft.com/office/officeart/2005/8/layout/cycle6"/>
    <dgm:cxn modelId="{17EC3935-C6EA-4702-AAE5-27F89C9F76D1}" type="presParOf" srcId="{229DB2D8-B56F-441A-8D9B-9304C4A1BD97}" destId="{F834B7EF-CF95-4EA9-9EC4-977B95C36BB3}" srcOrd="17" destOrd="0" presId="urn:microsoft.com/office/officeart/2005/8/layout/cycle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1C41C5-3CE0-4B95-8038-EFEAED5A06B4}">
      <dsp:nvSpPr>
        <dsp:cNvPr id="0" name=""/>
        <dsp:cNvSpPr/>
      </dsp:nvSpPr>
      <dsp:spPr>
        <a:xfrm>
          <a:off x="2312565" y="2598"/>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Social</a:t>
          </a:r>
        </a:p>
      </dsp:txBody>
      <dsp:txXfrm>
        <a:off x="2339893" y="29926"/>
        <a:ext cx="806612" cy="505168"/>
      </dsp:txXfrm>
    </dsp:sp>
    <dsp:sp modelId="{1FDCF51D-9BCD-4D0B-9E22-F567FC6EF7AA}">
      <dsp:nvSpPr>
        <dsp:cNvPr id="0" name=""/>
        <dsp:cNvSpPr/>
      </dsp:nvSpPr>
      <dsp:spPr>
        <a:xfrm>
          <a:off x="1425510" y="282510"/>
          <a:ext cx="2635379" cy="2635379"/>
        </a:xfrm>
        <a:custGeom>
          <a:avLst/>
          <a:gdLst/>
          <a:ahLst/>
          <a:cxnLst/>
          <a:rect l="0" t="0" r="0" b="0"/>
          <a:pathLst>
            <a:path>
              <a:moveTo>
                <a:pt x="1753814" y="74266"/>
              </a:moveTo>
              <a:arcTo wR="1317689" hR="1317689" stAng="17359686" swAng="149918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93B28D9-2B5A-4C36-A919-7F5E4CEB4DF1}">
      <dsp:nvSpPr>
        <dsp:cNvPr id="0" name=""/>
        <dsp:cNvSpPr/>
      </dsp:nvSpPr>
      <dsp:spPr>
        <a:xfrm>
          <a:off x="3453718" y="661443"/>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Technological</a:t>
          </a:r>
        </a:p>
      </dsp:txBody>
      <dsp:txXfrm>
        <a:off x="3481046" y="688771"/>
        <a:ext cx="806612" cy="505168"/>
      </dsp:txXfrm>
    </dsp:sp>
    <dsp:sp modelId="{7BCBC44F-8191-4BEF-AB03-B42CB39AE3DB}">
      <dsp:nvSpPr>
        <dsp:cNvPr id="0" name=""/>
        <dsp:cNvSpPr/>
      </dsp:nvSpPr>
      <dsp:spPr>
        <a:xfrm>
          <a:off x="1425510" y="282510"/>
          <a:ext cx="2635379" cy="2635379"/>
        </a:xfrm>
        <a:custGeom>
          <a:avLst/>
          <a:gdLst/>
          <a:ahLst/>
          <a:cxnLst/>
          <a:rect l="0" t="0" r="0" b="0"/>
          <a:pathLst>
            <a:path>
              <a:moveTo>
                <a:pt x="2581876" y="946021"/>
              </a:moveTo>
              <a:arcTo wR="1317689" hR="1317689" stAng="20617008" swAng="196598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028BDF0-F4C7-45D3-A409-29A4FEB7C92F}">
      <dsp:nvSpPr>
        <dsp:cNvPr id="0" name=""/>
        <dsp:cNvSpPr/>
      </dsp:nvSpPr>
      <dsp:spPr>
        <a:xfrm>
          <a:off x="3453718" y="1979132"/>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Economic</a:t>
          </a:r>
        </a:p>
      </dsp:txBody>
      <dsp:txXfrm>
        <a:off x="3481046" y="2006460"/>
        <a:ext cx="806612" cy="505168"/>
      </dsp:txXfrm>
    </dsp:sp>
    <dsp:sp modelId="{2AADC3A9-8B33-4177-ACE2-4CB6F9CE4FCB}">
      <dsp:nvSpPr>
        <dsp:cNvPr id="0" name=""/>
        <dsp:cNvSpPr/>
      </dsp:nvSpPr>
      <dsp:spPr>
        <a:xfrm>
          <a:off x="1425510" y="282510"/>
          <a:ext cx="2635379" cy="2635379"/>
        </a:xfrm>
        <a:custGeom>
          <a:avLst/>
          <a:gdLst/>
          <a:ahLst/>
          <a:cxnLst/>
          <a:rect l="0" t="0" r="0" b="0"/>
          <a:pathLst>
            <a:path>
              <a:moveTo>
                <a:pt x="2238222" y="2260517"/>
              </a:moveTo>
              <a:arcTo wR="1317689" hR="1317689" stAng="2741131" swAng="149918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617D34B-8F5F-4EC7-BD98-1CAB542531FF}">
      <dsp:nvSpPr>
        <dsp:cNvPr id="0" name=""/>
        <dsp:cNvSpPr/>
      </dsp:nvSpPr>
      <dsp:spPr>
        <a:xfrm>
          <a:off x="2312565" y="2637977"/>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Environment</a:t>
          </a:r>
        </a:p>
      </dsp:txBody>
      <dsp:txXfrm>
        <a:off x="2339893" y="2665305"/>
        <a:ext cx="806612" cy="505168"/>
      </dsp:txXfrm>
    </dsp:sp>
    <dsp:sp modelId="{E9E6095F-FF0A-497F-B1BD-96F28A8C64B9}">
      <dsp:nvSpPr>
        <dsp:cNvPr id="0" name=""/>
        <dsp:cNvSpPr/>
      </dsp:nvSpPr>
      <dsp:spPr>
        <a:xfrm>
          <a:off x="1425510" y="282510"/>
          <a:ext cx="2635379" cy="2635379"/>
        </a:xfrm>
        <a:custGeom>
          <a:avLst/>
          <a:gdLst/>
          <a:ahLst/>
          <a:cxnLst/>
          <a:rect l="0" t="0" r="0" b="0"/>
          <a:pathLst>
            <a:path>
              <a:moveTo>
                <a:pt x="881564" y="2561112"/>
              </a:moveTo>
              <a:arcTo wR="1317689" hR="1317689" stAng="6559686" swAng="149918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0B4875A-85B0-4106-9E02-598929883BA3}">
      <dsp:nvSpPr>
        <dsp:cNvPr id="0" name=""/>
        <dsp:cNvSpPr/>
      </dsp:nvSpPr>
      <dsp:spPr>
        <a:xfrm>
          <a:off x="1171413" y="1979132"/>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Political</a:t>
          </a:r>
        </a:p>
      </dsp:txBody>
      <dsp:txXfrm>
        <a:off x="1198741" y="2006460"/>
        <a:ext cx="806612" cy="505168"/>
      </dsp:txXfrm>
    </dsp:sp>
    <dsp:sp modelId="{58D73CFB-3BD3-485C-96E0-7F88FE6DA97E}">
      <dsp:nvSpPr>
        <dsp:cNvPr id="0" name=""/>
        <dsp:cNvSpPr/>
      </dsp:nvSpPr>
      <dsp:spPr>
        <a:xfrm>
          <a:off x="1425510" y="282510"/>
          <a:ext cx="2635379" cy="2635379"/>
        </a:xfrm>
        <a:custGeom>
          <a:avLst/>
          <a:gdLst/>
          <a:ahLst/>
          <a:cxnLst/>
          <a:rect l="0" t="0" r="0" b="0"/>
          <a:pathLst>
            <a:path>
              <a:moveTo>
                <a:pt x="53502" y="1689357"/>
              </a:moveTo>
              <a:arcTo wR="1317689" hR="1317689" stAng="9817008" swAng="196598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8A07BE2-45D7-44A9-9C73-359F4BC9AC54}">
      <dsp:nvSpPr>
        <dsp:cNvPr id="0" name=""/>
        <dsp:cNvSpPr/>
      </dsp:nvSpPr>
      <dsp:spPr>
        <a:xfrm>
          <a:off x="1171413" y="661443"/>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Legal Factors</a:t>
          </a:r>
        </a:p>
      </dsp:txBody>
      <dsp:txXfrm>
        <a:off x="1198741" y="688771"/>
        <a:ext cx="806612" cy="505168"/>
      </dsp:txXfrm>
    </dsp:sp>
    <dsp:sp modelId="{F834B7EF-CF95-4EA9-9EC4-977B95C36BB3}">
      <dsp:nvSpPr>
        <dsp:cNvPr id="0" name=""/>
        <dsp:cNvSpPr/>
      </dsp:nvSpPr>
      <dsp:spPr>
        <a:xfrm>
          <a:off x="1425510" y="282510"/>
          <a:ext cx="2635379" cy="2635379"/>
        </a:xfrm>
        <a:custGeom>
          <a:avLst/>
          <a:gdLst/>
          <a:ahLst/>
          <a:cxnLst/>
          <a:rect l="0" t="0" r="0" b="0"/>
          <a:pathLst>
            <a:path>
              <a:moveTo>
                <a:pt x="397156" y="374861"/>
              </a:moveTo>
              <a:arcTo wR="1317689" hR="1317689" stAng="13541131" swAng="149918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6A2EE-BFB0-43D8-A747-D838EDF8FC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9969</Words>
  <Characters>56826</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2024-01-27T20:30:00Z</dcterms:created>
  <dcterms:modified xsi:type="dcterms:W3CDTF">2024-02-22T11:06:00Z</dcterms:modified>
</cp:coreProperties>
</file>