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1BCE47" w14:textId="7FF6EBCF" w:rsidR="00D214E9" w:rsidRDefault="00D214E9" w:rsidP="00491236">
      <w:pPr>
        <w:jc w:val="center"/>
        <w:rPr>
          <w:b/>
          <w:bCs/>
          <w:sz w:val="32"/>
          <w:szCs w:val="32"/>
        </w:rPr>
      </w:pPr>
      <w:r>
        <w:rPr>
          <w:b/>
          <w:bCs/>
          <w:sz w:val="32"/>
          <w:szCs w:val="32"/>
        </w:rPr>
        <w:t>Influence of modern challenges in employee retention in the hotel industry</w:t>
      </w:r>
    </w:p>
    <w:p w14:paraId="3D501236" w14:textId="77777777" w:rsidR="00D214E9" w:rsidRDefault="00D214E9" w:rsidP="00D214E9"/>
    <w:p w14:paraId="43D77A55" w14:textId="544E4F7C" w:rsidR="00D214E9" w:rsidRPr="00C82633" w:rsidRDefault="00D214E9" w:rsidP="00D214E9">
      <w:pPr>
        <w:rPr>
          <w:rFonts w:ascii="Arial" w:hAnsi="Arial" w:cs="Arial"/>
          <w:lang w:eastAsia="en-GB"/>
        </w:rPr>
      </w:pPr>
      <w:r w:rsidRPr="00C82633">
        <w:rPr>
          <w:rFonts w:ascii="Arial" w:hAnsi="Arial" w:cs="Arial"/>
          <w:lang w:eastAsia="en-GB"/>
        </w:rPr>
        <w:t xml:space="preserve">Student’s Name: </w:t>
      </w:r>
      <w:r w:rsidR="007B331F" w:rsidRPr="00C82633">
        <w:rPr>
          <w:rFonts w:ascii="Arial" w:hAnsi="Arial" w:cs="Arial"/>
          <w:lang w:eastAsia="en-GB"/>
        </w:rPr>
        <w:t>Nurul Amin</w:t>
      </w:r>
      <w:r w:rsidR="009C0F81" w:rsidRPr="00C82633">
        <w:rPr>
          <w:rFonts w:ascii="Arial" w:hAnsi="Arial" w:cs="Arial"/>
          <w:lang w:eastAsia="en-GB"/>
        </w:rPr>
        <w:t xml:space="preserve">  Student No: 2109799</w:t>
      </w:r>
    </w:p>
    <w:p w14:paraId="3C7CEB1E" w14:textId="5AFA4F61" w:rsidR="00D214E9" w:rsidRPr="00C82633" w:rsidRDefault="00D214E9" w:rsidP="00D214E9">
      <w:pPr>
        <w:rPr>
          <w:rFonts w:ascii="Arial" w:hAnsi="Arial" w:cs="Arial"/>
          <w:lang w:eastAsia="en-GB"/>
        </w:rPr>
      </w:pPr>
      <w:r w:rsidRPr="00C82633">
        <w:rPr>
          <w:rFonts w:ascii="Arial" w:hAnsi="Arial" w:cs="Arial"/>
          <w:lang w:eastAsia="en-GB"/>
        </w:rPr>
        <w:t xml:space="preserve">Module Title: </w:t>
      </w:r>
      <w:r w:rsidR="007B331F" w:rsidRPr="00C82633">
        <w:rPr>
          <w:rFonts w:ascii="Arial" w:hAnsi="Arial" w:cs="Arial"/>
          <w:lang w:eastAsia="en-GB"/>
        </w:rPr>
        <w:t>Perso</w:t>
      </w:r>
      <w:r w:rsidR="006312BF" w:rsidRPr="00C82633">
        <w:rPr>
          <w:rFonts w:ascii="Arial" w:hAnsi="Arial" w:cs="Arial"/>
          <w:lang w:eastAsia="en-GB"/>
        </w:rPr>
        <w:t>n</w:t>
      </w:r>
      <w:r w:rsidR="007B331F" w:rsidRPr="00C82633">
        <w:rPr>
          <w:rFonts w:ascii="Arial" w:hAnsi="Arial" w:cs="Arial"/>
          <w:lang w:eastAsia="en-GB"/>
        </w:rPr>
        <w:t>n</w:t>
      </w:r>
      <w:r w:rsidR="006312BF" w:rsidRPr="00C82633">
        <w:rPr>
          <w:rFonts w:ascii="Arial" w:hAnsi="Arial" w:cs="Arial"/>
          <w:lang w:eastAsia="en-GB"/>
        </w:rPr>
        <w:t>el</w:t>
      </w:r>
      <w:r w:rsidR="007B331F" w:rsidRPr="00C82633">
        <w:rPr>
          <w:rFonts w:ascii="Arial" w:hAnsi="Arial" w:cs="Arial"/>
          <w:lang w:eastAsia="en-GB"/>
        </w:rPr>
        <w:t xml:space="preserve"> resourcing </w:t>
      </w:r>
      <w:r w:rsidR="006312BF" w:rsidRPr="00C82633">
        <w:rPr>
          <w:rFonts w:ascii="Arial" w:hAnsi="Arial" w:cs="Arial"/>
          <w:lang w:eastAsia="en-GB"/>
        </w:rPr>
        <w:t xml:space="preserve">and </w:t>
      </w:r>
      <w:r w:rsidR="007B331F" w:rsidRPr="00C82633">
        <w:rPr>
          <w:rFonts w:ascii="Arial" w:hAnsi="Arial" w:cs="Arial"/>
          <w:lang w:eastAsia="en-GB"/>
        </w:rPr>
        <w:t xml:space="preserve">development </w:t>
      </w:r>
    </w:p>
    <w:p w14:paraId="1F54A861" w14:textId="3260A693" w:rsidR="00D214E9" w:rsidRPr="00C82633" w:rsidRDefault="00D214E9" w:rsidP="00D214E9">
      <w:pPr>
        <w:rPr>
          <w:rFonts w:ascii="Arial" w:hAnsi="Arial" w:cs="Arial"/>
          <w:lang w:eastAsia="en-GB"/>
        </w:rPr>
      </w:pPr>
      <w:r w:rsidRPr="00C82633">
        <w:rPr>
          <w:rFonts w:ascii="Arial" w:hAnsi="Arial" w:cs="Arial"/>
          <w:lang w:eastAsia="en-GB"/>
        </w:rPr>
        <w:t xml:space="preserve">Module Name: </w:t>
      </w:r>
      <w:r w:rsidR="007B331F" w:rsidRPr="00C82633">
        <w:rPr>
          <w:rFonts w:ascii="Arial" w:hAnsi="Arial" w:cs="Arial"/>
          <w:lang w:eastAsia="en-GB"/>
        </w:rPr>
        <w:t>BMIH5005</w:t>
      </w:r>
    </w:p>
    <w:p w14:paraId="0DCC59D9" w14:textId="7999925D" w:rsidR="00D214E9" w:rsidRPr="00C82633" w:rsidRDefault="00D214E9" w:rsidP="00D214E9">
      <w:pPr>
        <w:rPr>
          <w:rFonts w:ascii="Arial" w:hAnsi="Arial" w:cs="Arial"/>
          <w:lang w:eastAsia="en-GB"/>
        </w:rPr>
      </w:pPr>
      <w:r w:rsidRPr="00C82633">
        <w:rPr>
          <w:rFonts w:ascii="Arial" w:hAnsi="Arial" w:cs="Arial"/>
          <w:lang w:eastAsia="en-GB"/>
        </w:rPr>
        <w:t xml:space="preserve">Lecturer’s Name: </w:t>
      </w:r>
      <w:r w:rsidR="00E630CB" w:rsidRPr="00C82633">
        <w:rPr>
          <w:rFonts w:ascii="Arial" w:hAnsi="Arial" w:cs="Arial"/>
          <w:lang w:eastAsia="en-GB"/>
        </w:rPr>
        <w:t>Kathryn Roberts</w:t>
      </w:r>
    </w:p>
    <w:p w14:paraId="23C0C557" w14:textId="13E46DAC" w:rsidR="00CB455F" w:rsidRPr="00491236" w:rsidRDefault="00103E4C" w:rsidP="00D214E9">
      <w:pPr>
        <w:rPr>
          <w:sz w:val="32"/>
          <w:szCs w:val="32"/>
        </w:rPr>
      </w:pPr>
      <w:r>
        <w:br w:type="page"/>
      </w:r>
    </w:p>
    <w:sdt>
      <w:sdtPr>
        <w:rPr>
          <w:rFonts w:ascii="Times New Roman" w:eastAsia="Times New Roman" w:hAnsi="Times New Roman" w:cs="Times New Roman"/>
          <w:color w:val="auto"/>
          <w:sz w:val="24"/>
          <w:szCs w:val="20"/>
          <w:lang w:val="en-GB"/>
        </w:rPr>
        <w:id w:val="-1035883875"/>
        <w:docPartObj>
          <w:docPartGallery w:val="Table of Contents"/>
          <w:docPartUnique/>
        </w:docPartObj>
      </w:sdtPr>
      <w:sdtEndPr>
        <w:rPr>
          <w:b/>
          <w:bCs/>
          <w:noProof/>
        </w:rPr>
      </w:sdtEndPr>
      <w:sdtContent>
        <w:p w14:paraId="4EC6BCEB" w14:textId="2DBA5A27" w:rsidR="00722AFB" w:rsidRPr="00C82633" w:rsidRDefault="00722AFB">
          <w:pPr>
            <w:pStyle w:val="TOCHeading"/>
            <w:rPr>
              <w:rFonts w:ascii="Arial" w:hAnsi="Arial" w:cs="Arial"/>
              <w:sz w:val="24"/>
              <w:szCs w:val="24"/>
            </w:rPr>
          </w:pPr>
          <w:r w:rsidRPr="00C82633">
            <w:rPr>
              <w:rFonts w:ascii="Arial" w:hAnsi="Arial" w:cs="Arial"/>
              <w:sz w:val="24"/>
              <w:szCs w:val="24"/>
            </w:rPr>
            <w:t>Table of Contents</w:t>
          </w:r>
        </w:p>
        <w:p w14:paraId="42A09095" w14:textId="1C29A4E4" w:rsidR="000D5B3A" w:rsidRPr="00C82633" w:rsidRDefault="00722AFB">
          <w:pPr>
            <w:pStyle w:val="TOC1"/>
            <w:tabs>
              <w:tab w:val="right" w:leader="dot" w:pos="9350"/>
            </w:tabs>
            <w:rPr>
              <w:rFonts w:ascii="Arial" w:eastAsiaTheme="minorEastAsia" w:hAnsi="Arial" w:cs="Arial"/>
              <w:noProof/>
              <w:szCs w:val="24"/>
              <w:lang w:val="en-US"/>
            </w:rPr>
          </w:pPr>
          <w:r w:rsidRPr="00C82633">
            <w:rPr>
              <w:rFonts w:ascii="Arial" w:hAnsi="Arial" w:cs="Arial"/>
              <w:szCs w:val="24"/>
            </w:rPr>
            <w:fldChar w:fldCharType="begin"/>
          </w:r>
          <w:r w:rsidRPr="00C82633">
            <w:rPr>
              <w:rFonts w:ascii="Arial" w:hAnsi="Arial" w:cs="Arial"/>
              <w:szCs w:val="24"/>
            </w:rPr>
            <w:instrText xml:space="preserve"> TOC \o "1-3" \h \z \u </w:instrText>
          </w:r>
          <w:r w:rsidRPr="00C82633">
            <w:rPr>
              <w:rFonts w:ascii="Arial" w:hAnsi="Arial" w:cs="Arial"/>
              <w:szCs w:val="24"/>
            </w:rPr>
            <w:fldChar w:fldCharType="separate"/>
          </w:r>
          <w:hyperlink w:anchor="_Toc119104827" w:history="1">
            <w:r w:rsidR="000D5B3A" w:rsidRPr="00C82633">
              <w:rPr>
                <w:rStyle w:val="Hyperlink"/>
                <w:rFonts w:ascii="Arial" w:hAnsi="Arial" w:cs="Arial"/>
                <w:noProof/>
                <w:szCs w:val="24"/>
              </w:rPr>
              <w:t>Introduction and Background</w:t>
            </w:r>
            <w:r w:rsidR="000D5B3A" w:rsidRPr="00C82633">
              <w:rPr>
                <w:rFonts w:ascii="Arial" w:hAnsi="Arial" w:cs="Arial"/>
                <w:noProof/>
                <w:webHidden/>
                <w:szCs w:val="24"/>
              </w:rPr>
              <w:tab/>
            </w:r>
            <w:r w:rsidR="000D5B3A" w:rsidRPr="00C82633">
              <w:rPr>
                <w:rFonts w:ascii="Arial" w:hAnsi="Arial" w:cs="Arial"/>
                <w:noProof/>
                <w:webHidden/>
                <w:szCs w:val="24"/>
              </w:rPr>
              <w:fldChar w:fldCharType="begin"/>
            </w:r>
            <w:r w:rsidR="000D5B3A" w:rsidRPr="00C82633">
              <w:rPr>
                <w:rFonts w:ascii="Arial" w:hAnsi="Arial" w:cs="Arial"/>
                <w:noProof/>
                <w:webHidden/>
                <w:szCs w:val="24"/>
              </w:rPr>
              <w:instrText xml:space="preserve"> PAGEREF _Toc119104827 \h </w:instrText>
            </w:r>
            <w:r w:rsidR="000D5B3A" w:rsidRPr="00C82633">
              <w:rPr>
                <w:rFonts w:ascii="Arial" w:hAnsi="Arial" w:cs="Arial"/>
                <w:noProof/>
                <w:webHidden/>
                <w:szCs w:val="24"/>
              </w:rPr>
            </w:r>
            <w:r w:rsidR="000D5B3A" w:rsidRPr="00C82633">
              <w:rPr>
                <w:rFonts w:ascii="Arial" w:hAnsi="Arial" w:cs="Arial"/>
                <w:noProof/>
                <w:webHidden/>
                <w:szCs w:val="24"/>
              </w:rPr>
              <w:fldChar w:fldCharType="separate"/>
            </w:r>
            <w:r w:rsidR="000D5B3A" w:rsidRPr="00C82633">
              <w:rPr>
                <w:rFonts w:ascii="Arial" w:hAnsi="Arial" w:cs="Arial"/>
                <w:noProof/>
                <w:webHidden/>
                <w:szCs w:val="24"/>
              </w:rPr>
              <w:t>3</w:t>
            </w:r>
            <w:r w:rsidR="000D5B3A" w:rsidRPr="00C82633">
              <w:rPr>
                <w:rFonts w:ascii="Arial" w:hAnsi="Arial" w:cs="Arial"/>
                <w:noProof/>
                <w:webHidden/>
                <w:szCs w:val="24"/>
              </w:rPr>
              <w:fldChar w:fldCharType="end"/>
            </w:r>
          </w:hyperlink>
        </w:p>
        <w:p w14:paraId="24D76F95" w14:textId="630917A5" w:rsidR="000D5B3A" w:rsidRPr="00C82633" w:rsidRDefault="00C82633">
          <w:pPr>
            <w:pStyle w:val="TOC1"/>
            <w:tabs>
              <w:tab w:val="right" w:leader="dot" w:pos="9350"/>
            </w:tabs>
            <w:rPr>
              <w:rFonts w:ascii="Arial" w:eastAsiaTheme="minorEastAsia" w:hAnsi="Arial" w:cs="Arial"/>
              <w:noProof/>
              <w:szCs w:val="24"/>
              <w:lang w:val="en-US"/>
            </w:rPr>
          </w:pPr>
          <w:hyperlink w:anchor="_Toc119104828" w:history="1">
            <w:r w:rsidR="000D5B3A" w:rsidRPr="00C82633">
              <w:rPr>
                <w:rStyle w:val="Hyperlink"/>
                <w:rFonts w:ascii="Arial" w:hAnsi="Arial" w:cs="Arial"/>
                <w:noProof/>
                <w:szCs w:val="24"/>
              </w:rPr>
              <w:t>Literature</w:t>
            </w:r>
            <w:r w:rsidR="000D5B3A" w:rsidRPr="00C82633">
              <w:rPr>
                <w:rFonts w:ascii="Arial" w:hAnsi="Arial" w:cs="Arial"/>
                <w:noProof/>
                <w:webHidden/>
                <w:szCs w:val="24"/>
              </w:rPr>
              <w:tab/>
            </w:r>
            <w:r w:rsidR="000D5B3A" w:rsidRPr="00C82633">
              <w:rPr>
                <w:rFonts w:ascii="Arial" w:hAnsi="Arial" w:cs="Arial"/>
                <w:noProof/>
                <w:webHidden/>
                <w:szCs w:val="24"/>
              </w:rPr>
              <w:fldChar w:fldCharType="begin"/>
            </w:r>
            <w:r w:rsidR="000D5B3A" w:rsidRPr="00C82633">
              <w:rPr>
                <w:rFonts w:ascii="Arial" w:hAnsi="Arial" w:cs="Arial"/>
                <w:noProof/>
                <w:webHidden/>
                <w:szCs w:val="24"/>
              </w:rPr>
              <w:instrText xml:space="preserve"> PAGEREF _Toc119104828 \h </w:instrText>
            </w:r>
            <w:r w:rsidR="000D5B3A" w:rsidRPr="00C82633">
              <w:rPr>
                <w:rFonts w:ascii="Arial" w:hAnsi="Arial" w:cs="Arial"/>
                <w:noProof/>
                <w:webHidden/>
                <w:szCs w:val="24"/>
              </w:rPr>
            </w:r>
            <w:r w:rsidR="000D5B3A" w:rsidRPr="00C82633">
              <w:rPr>
                <w:rFonts w:ascii="Arial" w:hAnsi="Arial" w:cs="Arial"/>
                <w:noProof/>
                <w:webHidden/>
                <w:szCs w:val="24"/>
              </w:rPr>
              <w:fldChar w:fldCharType="separate"/>
            </w:r>
            <w:r w:rsidR="000D5B3A" w:rsidRPr="00C82633">
              <w:rPr>
                <w:rFonts w:ascii="Arial" w:hAnsi="Arial" w:cs="Arial"/>
                <w:noProof/>
                <w:webHidden/>
                <w:szCs w:val="24"/>
              </w:rPr>
              <w:t>4</w:t>
            </w:r>
            <w:r w:rsidR="000D5B3A" w:rsidRPr="00C82633">
              <w:rPr>
                <w:rFonts w:ascii="Arial" w:hAnsi="Arial" w:cs="Arial"/>
                <w:noProof/>
                <w:webHidden/>
                <w:szCs w:val="24"/>
              </w:rPr>
              <w:fldChar w:fldCharType="end"/>
            </w:r>
          </w:hyperlink>
        </w:p>
        <w:p w14:paraId="77E07D98" w14:textId="2DBE669A" w:rsidR="000D5B3A" w:rsidRPr="00C82633" w:rsidRDefault="00C82633">
          <w:pPr>
            <w:pStyle w:val="TOC2"/>
            <w:tabs>
              <w:tab w:val="right" w:leader="dot" w:pos="9350"/>
            </w:tabs>
            <w:rPr>
              <w:rFonts w:ascii="Arial" w:eastAsiaTheme="minorEastAsia" w:hAnsi="Arial" w:cs="Arial"/>
              <w:noProof/>
              <w:szCs w:val="24"/>
              <w:lang w:val="en-US"/>
            </w:rPr>
          </w:pPr>
          <w:hyperlink w:anchor="_Toc119104829" w:history="1">
            <w:r w:rsidR="000D5B3A" w:rsidRPr="00C82633">
              <w:rPr>
                <w:rStyle w:val="Hyperlink"/>
                <w:rFonts w:ascii="Arial" w:hAnsi="Arial" w:cs="Arial"/>
                <w:noProof/>
                <w:szCs w:val="24"/>
                <w:lang w:eastAsia="en-GB"/>
              </w:rPr>
              <w:t>Summarisation of the findings</w:t>
            </w:r>
            <w:r w:rsidR="000D5B3A" w:rsidRPr="00C82633">
              <w:rPr>
                <w:rFonts w:ascii="Arial" w:hAnsi="Arial" w:cs="Arial"/>
                <w:noProof/>
                <w:webHidden/>
                <w:szCs w:val="24"/>
              </w:rPr>
              <w:tab/>
            </w:r>
            <w:r w:rsidR="000D5B3A" w:rsidRPr="00C82633">
              <w:rPr>
                <w:rFonts w:ascii="Arial" w:hAnsi="Arial" w:cs="Arial"/>
                <w:noProof/>
                <w:webHidden/>
                <w:szCs w:val="24"/>
              </w:rPr>
              <w:fldChar w:fldCharType="begin"/>
            </w:r>
            <w:r w:rsidR="000D5B3A" w:rsidRPr="00C82633">
              <w:rPr>
                <w:rFonts w:ascii="Arial" w:hAnsi="Arial" w:cs="Arial"/>
                <w:noProof/>
                <w:webHidden/>
                <w:szCs w:val="24"/>
              </w:rPr>
              <w:instrText xml:space="preserve"> PAGEREF _Toc119104829 \h </w:instrText>
            </w:r>
            <w:r w:rsidR="000D5B3A" w:rsidRPr="00C82633">
              <w:rPr>
                <w:rFonts w:ascii="Arial" w:hAnsi="Arial" w:cs="Arial"/>
                <w:noProof/>
                <w:webHidden/>
                <w:szCs w:val="24"/>
              </w:rPr>
            </w:r>
            <w:r w:rsidR="000D5B3A" w:rsidRPr="00C82633">
              <w:rPr>
                <w:rFonts w:ascii="Arial" w:hAnsi="Arial" w:cs="Arial"/>
                <w:noProof/>
                <w:webHidden/>
                <w:szCs w:val="24"/>
              </w:rPr>
              <w:fldChar w:fldCharType="separate"/>
            </w:r>
            <w:r w:rsidR="000D5B3A" w:rsidRPr="00C82633">
              <w:rPr>
                <w:rFonts w:ascii="Arial" w:hAnsi="Arial" w:cs="Arial"/>
                <w:noProof/>
                <w:webHidden/>
                <w:szCs w:val="24"/>
              </w:rPr>
              <w:t>4</w:t>
            </w:r>
            <w:r w:rsidR="000D5B3A" w:rsidRPr="00C82633">
              <w:rPr>
                <w:rFonts w:ascii="Arial" w:hAnsi="Arial" w:cs="Arial"/>
                <w:noProof/>
                <w:webHidden/>
                <w:szCs w:val="24"/>
              </w:rPr>
              <w:fldChar w:fldCharType="end"/>
            </w:r>
          </w:hyperlink>
        </w:p>
        <w:p w14:paraId="7A3F2195" w14:textId="01213697" w:rsidR="000D5B3A" w:rsidRPr="00C82633" w:rsidRDefault="00C82633">
          <w:pPr>
            <w:pStyle w:val="TOC3"/>
            <w:tabs>
              <w:tab w:val="right" w:leader="dot" w:pos="9350"/>
            </w:tabs>
            <w:rPr>
              <w:rFonts w:ascii="Arial" w:eastAsiaTheme="minorEastAsia" w:hAnsi="Arial" w:cs="Arial"/>
              <w:noProof/>
              <w:szCs w:val="24"/>
              <w:lang w:val="en-US"/>
            </w:rPr>
          </w:pPr>
          <w:hyperlink w:anchor="_Toc119104830" w:history="1">
            <w:r w:rsidR="000D5B3A" w:rsidRPr="00C82633">
              <w:rPr>
                <w:rStyle w:val="Hyperlink"/>
                <w:rFonts w:ascii="Arial" w:hAnsi="Arial" w:cs="Arial"/>
                <w:noProof/>
                <w:szCs w:val="24"/>
                <w:lang w:eastAsia="en-GB"/>
              </w:rPr>
              <w:t>Pestle analysis for employee retention</w:t>
            </w:r>
            <w:r w:rsidR="000D5B3A" w:rsidRPr="00C82633">
              <w:rPr>
                <w:rFonts w:ascii="Arial" w:hAnsi="Arial" w:cs="Arial"/>
                <w:noProof/>
                <w:webHidden/>
                <w:szCs w:val="24"/>
              </w:rPr>
              <w:tab/>
            </w:r>
            <w:r w:rsidR="000D5B3A" w:rsidRPr="00C82633">
              <w:rPr>
                <w:rFonts w:ascii="Arial" w:hAnsi="Arial" w:cs="Arial"/>
                <w:noProof/>
                <w:webHidden/>
                <w:szCs w:val="24"/>
              </w:rPr>
              <w:fldChar w:fldCharType="begin"/>
            </w:r>
            <w:r w:rsidR="000D5B3A" w:rsidRPr="00C82633">
              <w:rPr>
                <w:rFonts w:ascii="Arial" w:hAnsi="Arial" w:cs="Arial"/>
                <w:noProof/>
                <w:webHidden/>
                <w:szCs w:val="24"/>
              </w:rPr>
              <w:instrText xml:space="preserve"> PAGEREF _Toc119104830 \h </w:instrText>
            </w:r>
            <w:r w:rsidR="000D5B3A" w:rsidRPr="00C82633">
              <w:rPr>
                <w:rFonts w:ascii="Arial" w:hAnsi="Arial" w:cs="Arial"/>
                <w:noProof/>
                <w:webHidden/>
                <w:szCs w:val="24"/>
              </w:rPr>
            </w:r>
            <w:r w:rsidR="000D5B3A" w:rsidRPr="00C82633">
              <w:rPr>
                <w:rFonts w:ascii="Arial" w:hAnsi="Arial" w:cs="Arial"/>
                <w:noProof/>
                <w:webHidden/>
                <w:szCs w:val="24"/>
              </w:rPr>
              <w:fldChar w:fldCharType="separate"/>
            </w:r>
            <w:r w:rsidR="000D5B3A" w:rsidRPr="00C82633">
              <w:rPr>
                <w:rFonts w:ascii="Arial" w:hAnsi="Arial" w:cs="Arial"/>
                <w:noProof/>
                <w:webHidden/>
                <w:szCs w:val="24"/>
              </w:rPr>
              <w:t>4</w:t>
            </w:r>
            <w:r w:rsidR="000D5B3A" w:rsidRPr="00C82633">
              <w:rPr>
                <w:rFonts w:ascii="Arial" w:hAnsi="Arial" w:cs="Arial"/>
                <w:noProof/>
                <w:webHidden/>
                <w:szCs w:val="24"/>
              </w:rPr>
              <w:fldChar w:fldCharType="end"/>
            </w:r>
          </w:hyperlink>
        </w:p>
        <w:p w14:paraId="62F84A96" w14:textId="1A846C28" w:rsidR="000D5B3A" w:rsidRPr="00C82633" w:rsidRDefault="00C82633">
          <w:pPr>
            <w:pStyle w:val="TOC3"/>
            <w:tabs>
              <w:tab w:val="right" w:leader="dot" w:pos="9350"/>
            </w:tabs>
            <w:rPr>
              <w:rFonts w:ascii="Arial" w:eastAsiaTheme="minorEastAsia" w:hAnsi="Arial" w:cs="Arial"/>
              <w:noProof/>
              <w:szCs w:val="24"/>
              <w:lang w:val="en-US"/>
            </w:rPr>
          </w:pPr>
          <w:hyperlink w:anchor="_Toc119104831" w:history="1">
            <w:r w:rsidR="000D5B3A" w:rsidRPr="00C82633">
              <w:rPr>
                <w:rStyle w:val="Hyperlink"/>
                <w:rFonts w:ascii="Arial" w:hAnsi="Arial" w:cs="Arial"/>
                <w:noProof/>
                <w:szCs w:val="24"/>
                <w:lang w:eastAsia="en-GB"/>
              </w:rPr>
              <w:t>Impacts of SWOT factors on employee retention</w:t>
            </w:r>
            <w:r w:rsidR="000D5B3A" w:rsidRPr="00C82633">
              <w:rPr>
                <w:rFonts w:ascii="Arial" w:hAnsi="Arial" w:cs="Arial"/>
                <w:noProof/>
                <w:webHidden/>
                <w:szCs w:val="24"/>
              </w:rPr>
              <w:tab/>
            </w:r>
            <w:r w:rsidR="000D5B3A" w:rsidRPr="00C82633">
              <w:rPr>
                <w:rFonts w:ascii="Arial" w:hAnsi="Arial" w:cs="Arial"/>
                <w:noProof/>
                <w:webHidden/>
                <w:szCs w:val="24"/>
              </w:rPr>
              <w:fldChar w:fldCharType="begin"/>
            </w:r>
            <w:r w:rsidR="000D5B3A" w:rsidRPr="00C82633">
              <w:rPr>
                <w:rFonts w:ascii="Arial" w:hAnsi="Arial" w:cs="Arial"/>
                <w:noProof/>
                <w:webHidden/>
                <w:szCs w:val="24"/>
              </w:rPr>
              <w:instrText xml:space="preserve"> PAGEREF _Toc119104831 \h </w:instrText>
            </w:r>
            <w:r w:rsidR="000D5B3A" w:rsidRPr="00C82633">
              <w:rPr>
                <w:rFonts w:ascii="Arial" w:hAnsi="Arial" w:cs="Arial"/>
                <w:noProof/>
                <w:webHidden/>
                <w:szCs w:val="24"/>
              </w:rPr>
            </w:r>
            <w:r w:rsidR="000D5B3A" w:rsidRPr="00C82633">
              <w:rPr>
                <w:rFonts w:ascii="Arial" w:hAnsi="Arial" w:cs="Arial"/>
                <w:noProof/>
                <w:webHidden/>
                <w:szCs w:val="24"/>
              </w:rPr>
              <w:fldChar w:fldCharType="separate"/>
            </w:r>
            <w:r w:rsidR="000D5B3A" w:rsidRPr="00C82633">
              <w:rPr>
                <w:rFonts w:ascii="Arial" w:hAnsi="Arial" w:cs="Arial"/>
                <w:noProof/>
                <w:webHidden/>
                <w:szCs w:val="24"/>
              </w:rPr>
              <w:t>6</w:t>
            </w:r>
            <w:r w:rsidR="000D5B3A" w:rsidRPr="00C82633">
              <w:rPr>
                <w:rFonts w:ascii="Arial" w:hAnsi="Arial" w:cs="Arial"/>
                <w:noProof/>
                <w:webHidden/>
                <w:szCs w:val="24"/>
              </w:rPr>
              <w:fldChar w:fldCharType="end"/>
            </w:r>
          </w:hyperlink>
        </w:p>
        <w:p w14:paraId="6A524743" w14:textId="0DD0B460" w:rsidR="000D5B3A" w:rsidRPr="00C82633" w:rsidRDefault="00C82633">
          <w:pPr>
            <w:pStyle w:val="TOC3"/>
            <w:tabs>
              <w:tab w:val="right" w:leader="dot" w:pos="9350"/>
            </w:tabs>
            <w:rPr>
              <w:rFonts w:ascii="Arial" w:eastAsiaTheme="minorEastAsia" w:hAnsi="Arial" w:cs="Arial"/>
              <w:noProof/>
              <w:szCs w:val="24"/>
              <w:lang w:val="en-US"/>
            </w:rPr>
          </w:pPr>
          <w:hyperlink w:anchor="_Toc119104832" w:history="1">
            <w:r w:rsidR="000D5B3A" w:rsidRPr="00C82633">
              <w:rPr>
                <w:rStyle w:val="Hyperlink"/>
                <w:rFonts w:ascii="Arial" w:hAnsi="Arial" w:cs="Arial"/>
                <w:noProof/>
                <w:szCs w:val="24"/>
                <w:lang w:eastAsia="en-GB"/>
              </w:rPr>
              <w:t>Retention rates</w:t>
            </w:r>
            <w:r w:rsidR="000D5B3A" w:rsidRPr="00C82633">
              <w:rPr>
                <w:rFonts w:ascii="Arial" w:hAnsi="Arial" w:cs="Arial"/>
                <w:noProof/>
                <w:webHidden/>
                <w:szCs w:val="24"/>
              </w:rPr>
              <w:tab/>
            </w:r>
            <w:r w:rsidR="000D5B3A" w:rsidRPr="00C82633">
              <w:rPr>
                <w:rFonts w:ascii="Arial" w:hAnsi="Arial" w:cs="Arial"/>
                <w:noProof/>
                <w:webHidden/>
                <w:szCs w:val="24"/>
              </w:rPr>
              <w:fldChar w:fldCharType="begin"/>
            </w:r>
            <w:r w:rsidR="000D5B3A" w:rsidRPr="00C82633">
              <w:rPr>
                <w:rFonts w:ascii="Arial" w:hAnsi="Arial" w:cs="Arial"/>
                <w:noProof/>
                <w:webHidden/>
                <w:szCs w:val="24"/>
              </w:rPr>
              <w:instrText xml:space="preserve"> PAGEREF _Toc119104832 \h </w:instrText>
            </w:r>
            <w:r w:rsidR="000D5B3A" w:rsidRPr="00C82633">
              <w:rPr>
                <w:rFonts w:ascii="Arial" w:hAnsi="Arial" w:cs="Arial"/>
                <w:noProof/>
                <w:webHidden/>
                <w:szCs w:val="24"/>
              </w:rPr>
            </w:r>
            <w:r w:rsidR="000D5B3A" w:rsidRPr="00C82633">
              <w:rPr>
                <w:rFonts w:ascii="Arial" w:hAnsi="Arial" w:cs="Arial"/>
                <w:noProof/>
                <w:webHidden/>
                <w:szCs w:val="24"/>
              </w:rPr>
              <w:fldChar w:fldCharType="separate"/>
            </w:r>
            <w:r w:rsidR="000D5B3A" w:rsidRPr="00C82633">
              <w:rPr>
                <w:rFonts w:ascii="Arial" w:hAnsi="Arial" w:cs="Arial"/>
                <w:noProof/>
                <w:webHidden/>
                <w:szCs w:val="24"/>
              </w:rPr>
              <w:t>6</w:t>
            </w:r>
            <w:r w:rsidR="000D5B3A" w:rsidRPr="00C82633">
              <w:rPr>
                <w:rFonts w:ascii="Arial" w:hAnsi="Arial" w:cs="Arial"/>
                <w:noProof/>
                <w:webHidden/>
                <w:szCs w:val="24"/>
              </w:rPr>
              <w:fldChar w:fldCharType="end"/>
            </w:r>
          </w:hyperlink>
        </w:p>
        <w:p w14:paraId="7184CF52" w14:textId="0527301B" w:rsidR="000D5B3A" w:rsidRPr="00C82633" w:rsidRDefault="00C82633">
          <w:pPr>
            <w:pStyle w:val="TOC3"/>
            <w:tabs>
              <w:tab w:val="right" w:leader="dot" w:pos="9350"/>
            </w:tabs>
            <w:rPr>
              <w:rFonts w:ascii="Arial" w:eastAsiaTheme="minorEastAsia" w:hAnsi="Arial" w:cs="Arial"/>
              <w:noProof/>
              <w:szCs w:val="24"/>
              <w:lang w:val="en-US"/>
            </w:rPr>
          </w:pPr>
          <w:hyperlink w:anchor="_Toc119104833" w:history="1">
            <w:r w:rsidR="000D5B3A" w:rsidRPr="00C82633">
              <w:rPr>
                <w:rStyle w:val="Hyperlink"/>
                <w:rFonts w:ascii="Arial" w:hAnsi="Arial" w:cs="Arial"/>
                <w:noProof/>
                <w:szCs w:val="24"/>
                <w:lang w:eastAsia="en-GB"/>
              </w:rPr>
              <w:t>Industry examples of employee retention</w:t>
            </w:r>
            <w:r w:rsidR="000D5B3A" w:rsidRPr="00C82633">
              <w:rPr>
                <w:rFonts w:ascii="Arial" w:hAnsi="Arial" w:cs="Arial"/>
                <w:noProof/>
                <w:webHidden/>
                <w:szCs w:val="24"/>
              </w:rPr>
              <w:tab/>
            </w:r>
            <w:r w:rsidR="000D5B3A" w:rsidRPr="00C82633">
              <w:rPr>
                <w:rFonts w:ascii="Arial" w:hAnsi="Arial" w:cs="Arial"/>
                <w:noProof/>
                <w:webHidden/>
                <w:szCs w:val="24"/>
              </w:rPr>
              <w:fldChar w:fldCharType="begin"/>
            </w:r>
            <w:r w:rsidR="000D5B3A" w:rsidRPr="00C82633">
              <w:rPr>
                <w:rFonts w:ascii="Arial" w:hAnsi="Arial" w:cs="Arial"/>
                <w:noProof/>
                <w:webHidden/>
                <w:szCs w:val="24"/>
              </w:rPr>
              <w:instrText xml:space="preserve"> PAGEREF _Toc119104833 \h </w:instrText>
            </w:r>
            <w:r w:rsidR="000D5B3A" w:rsidRPr="00C82633">
              <w:rPr>
                <w:rFonts w:ascii="Arial" w:hAnsi="Arial" w:cs="Arial"/>
                <w:noProof/>
                <w:webHidden/>
                <w:szCs w:val="24"/>
              </w:rPr>
            </w:r>
            <w:r w:rsidR="000D5B3A" w:rsidRPr="00C82633">
              <w:rPr>
                <w:rFonts w:ascii="Arial" w:hAnsi="Arial" w:cs="Arial"/>
                <w:noProof/>
                <w:webHidden/>
                <w:szCs w:val="24"/>
              </w:rPr>
              <w:fldChar w:fldCharType="separate"/>
            </w:r>
            <w:r w:rsidR="000D5B3A" w:rsidRPr="00C82633">
              <w:rPr>
                <w:rFonts w:ascii="Arial" w:hAnsi="Arial" w:cs="Arial"/>
                <w:noProof/>
                <w:webHidden/>
                <w:szCs w:val="24"/>
              </w:rPr>
              <w:t>7</w:t>
            </w:r>
            <w:r w:rsidR="000D5B3A" w:rsidRPr="00C82633">
              <w:rPr>
                <w:rFonts w:ascii="Arial" w:hAnsi="Arial" w:cs="Arial"/>
                <w:noProof/>
                <w:webHidden/>
                <w:szCs w:val="24"/>
              </w:rPr>
              <w:fldChar w:fldCharType="end"/>
            </w:r>
          </w:hyperlink>
        </w:p>
        <w:p w14:paraId="0F1271E8" w14:textId="0FD117F7" w:rsidR="000D5B3A" w:rsidRPr="00C82633" w:rsidRDefault="00C82633">
          <w:pPr>
            <w:pStyle w:val="TOC3"/>
            <w:tabs>
              <w:tab w:val="right" w:leader="dot" w:pos="9350"/>
            </w:tabs>
            <w:rPr>
              <w:rFonts w:ascii="Arial" w:eastAsiaTheme="minorEastAsia" w:hAnsi="Arial" w:cs="Arial"/>
              <w:noProof/>
              <w:szCs w:val="24"/>
              <w:lang w:val="en-US"/>
            </w:rPr>
          </w:pPr>
          <w:hyperlink w:anchor="_Toc119104834" w:history="1">
            <w:r w:rsidR="000D5B3A" w:rsidRPr="00C82633">
              <w:rPr>
                <w:rStyle w:val="Hyperlink"/>
                <w:rFonts w:ascii="Arial" w:hAnsi="Arial" w:cs="Arial"/>
                <w:noProof/>
                <w:szCs w:val="24"/>
                <w:lang w:eastAsia="en-GB"/>
              </w:rPr>
              <w:t>Employee lifecycle impact on employee retention</w:t>
            </w:r>
            <w:r w:rsidR="000D5B3A" w:rsidRPr="00C82633">
              <w:rPr>
                <w:rFonts w:ascii="Arial" w:hAnsi="Arial" w:cs="Arial"/>
                <w:noProof/>
                <w:webHidden/>
                <w:szCs w:val="24"/>
              </w:rPr>
              <w:tab/>
            </w:r>
            <w:r w:rsidR="000D5B3A" w:rsidRPr="00C82633">
              <w:rPr>
                <w:rFonts w:ascii="Arial" w:hAnsi="Arial" w:cs="Arial"/>
                <w:noProof/>
                <w:webHidden/>
                <w:szCs w:val="24"/>
              </w:rPr>
              <w:fldChar w:fldCharType="begin"/>
            </w:r>
            <w:r w:rsidR="000D5B3A" w:rsidRPr="00C82633">
              <w:rPr>
                <w:rFonts w:ascii="Arial" w:hAnsi="Arial" w:cs="Arial"/>
                <w:noProof/>
                <w:webHidden/>
                <w:szCs w:val="24"/>
              </w:rPr>
              <w:instrText xml:space="preserve"> PAGEREF _Toc119104834 \h </w:instrText>
            </w:r>
            <w:r w:rsidR="000D5B3A" w:rsidRPr="00C82633">
              <w:rPr>
                <w:rFonts w:ascii="Arial" w:hAnsi="Arial" w:cs="Arial"/>
                <w:noProof/>
                <w:webHidden/>
                <w:szCs w:val="24"/>
              </w:rPr>
            </w:r>
            <w:r w:rsidR="000D5B3A" w:rsidRPr="00C82633">
              <w:rPr>
                <w:rFonts w:ascii="Arial" w:hAnsi="Arial" w:cs="Arial"/>
                <w:noProof/>
                <w:webHidden/>
                <w:szCs w:val="24"/>
              </w:rPr>
              <w:fldChar w:fldCharType="separate"/>
            </w:r>
            <w:r w:rsidR="000D5B3A" w:rsidRPr="00C82633">
              <w:rPr>
                <w:rFonts w:ascii="Arial" w:hAnsi="Arial" w:cs="Arial"/>
                <w:noProof/>
                <w:webHidden/>
                <w:szCs w:val="24"/>
              </w:rPr>
              <w:t>7</w:t>
            </w:r>
            <w:r w:rsidR="000D5B3A" w:rsidRPr="00C82633">
              <w:rPr>
                <w:rFonts w:ascii="Arial" w:hAnsi="Arial" w:cs="Arial"/>
                <w:noProof/>
                <w:webHidden/>
                <w:szCs w:val="24"/>
              </w:rPr>
              <w:fldChar w:fldCharType="end"/>
            </w:r>
          </w:hyperlink>
        </w:p>
        <w:p w14:paraId="51A88129" w14:textId="5EAEB147" w:rsidR="000D5B3A" w:rsidRPr="00C82633" w:rsidRDefault="00C82633">
          <w:pPr>
            <w:pStyle w:val="TOC2"/>
            <w:tabs>
              <w:tab w:val="right" w:leader="dot" w:pos="9350"/>
            </w:tabs>
            <w:rPr>
              <w:rFonts w:ascii="Arial" w:eastAsiaTheme="minorEastAsia" w:hAnsi="Arial" w:cs="Arial"/>
              <w:noProof/>
              <w:szCs w:val="24"/>
              <w:lang w:val="en-US"/>
            </w:rPr>
          </w:pPr>
          <w:hyperlink w:anchor="_Toc119104835" w:history="1">
            <w:r w:rsidR="000D5B3A" w:rsidRPr="00C82633">
              <w:rPr>
                <w:rStyle w:val="Hyperlink"/>
                <w:rFonts w:ascii="Arial" w:hAnsi="Arial" w:cs="Arial"/>
                <w:noProof/>
                <w:szCs w:val="24"/>
              </w:rPr>
              <w:t>Potential solutions for maintaining employee retention</w:t>
            </w:r>
            <w:r w:rsidR="000D5B3A" w:rsidRPr="00C82633">
              <w:rPr>
                <w:rFonts w:ascii="Arial" w:hAnsi="Arial" w:cs="Arial"/>
                <w:noProof/>
                <w:webHidden/>
                <w:szCs w:val="24"/>
              </w:rPr>
              <w:tab/>
            </w:r>
            <w:r w:rsidR="000D5B3A" w:rsidRPr="00C82633">
              <w:rPr>
                <w:rFonts w:ascii="Arial" w:hAnsi="Arial" w:cs="Arial"/>
                <w:noProof/>
                <w:webHidden/>
                <w:szCs w:val="24"/>
              </w:rPr>
              <w:fldChar w:fldCharType="begin"/>
            </w:r>
            <w:r w:rsidR="000D5B3A" w:rsidRPr="00C82633">
              <w:rPr>
                <w:rFonts w:ascii="Arial" w:hAnsi="Arial" w:cs="Arial"/>
                <w:noProof/>
                <w:webHidden/>
                <w:szCs w:val="24"/>
              </w:rPr>
              <w:instrText xml:space="preserve"> PAGEREF _Toc119104835 \h </w:instrText>
            </w:r>
            <w:r w:rsidR="000D5B3A" w:rsidRPr="00C82633">
              <w:rPr>
                <w:rFonts w:ascii="Arial" w:hAnsi="Arial" w:cs="Arial"/>
                <w:noProof/>
                <w:webHidden/>
                <w:szCs w:val="24"/>
              </w:rPr>
            </w:r>
            <w:r w:rsidR="000D5B3A" w:rsidRPr="00C82633">
              <w:rPr>
                <w:rFonts w:ascii="Arial" w:hAnsi="Arial" w:cs="Arial"/>
                <w:noProof/>
                <w:webHidden/>
                <w:szCs w:val="24"/>
              </w:rPr>
              <w:fldChar w:fldCharType="separate"/>
            </w:r>
            <w:r w:rsidR="000D5B3A" w:rsidRPr="00C82633">
              <w:rPr>
                <w:rFonts w:ascii="Arial" w:hAnsi="Arial" w:cs="Arial"/>
                <w:noProof/>
                <w:webHidden/>
                <w:szCs w:val="24"/>
              </w:rPr>
              <w:t>7</w:t>
            </w:r>
            <w:r w:rsidR="000D5B3A" w:rsidRPr="00C82633">
              <w:rPr>
                <w:rFonts w:ascii="Arial" w:hAnsi="Arial" w:cs="Arial"/>
                <w:noProof/>
                <w:webHidden/>
                <w:szCs w:val="24"/>
              </w:rPr>
              <w:fldChar w:fldCharType="end"/>
            </w:r>
          </w:hyperlink>
        </w:p>
        <w:p w14:paraId="486FDE5B" w14:textId="601E2A02" w:rsidR="000D5B3A" w:rsidRPr="00C82633" w:rsidRDefault="00C82633">
          <w:pPr>
            <w:pStyle w:val="TOC1"/>
            <w:tabs>
              <w:tab w:val="right" w:leader="dot" w:pos="9350"/>
            </w:tabs>
            <w:rPr>
              <w:rFonts w:ascii="Arial" w:eastAsiaTheme="minorEastAsia" w:hAnsi="Arial" w:cs="Arial"/>
              <w:noProof/>
              <w:szCs w:val="24"/>
              <w:lang w:val="en-US"/>
            </w:rPr>
          </w:pPr>
          <w:hyperlink w:anchor="_Toc119104836" w:history="1">
            <w:r w:rsidR="000D5B3A" w:rsidRPr="00C82633">
              <w:rPr>
                <w:rStyle w:val="Hyperlink"/>
                <w:rFonts w:ascii="Arial" w:hAnsi="Arial" w:cs="Arial"/>
                <w:noProof/>
                <w:szCs w:val="24"/>
              </w:rPr>
              <w:t>Evaluation and Conclusion</w:t>
            </w:r>
            <w:r w:rsidR="000D5B3A" w:rsidRPr="00C82633">
              <w:rPr>
                <w:rFonts w:ascii="Arial" w:hAnsi="Arial" w:cs="Arial"/>
                <w:noProof/>
                <w:webHidden/>
                <w:szCs w:val="24"/>
              </w:rPr>
              <w:tab/>
            </w:r>
            <w:r w:rsidR="000D5B3A" w:rsidRPr="00C82633">
              <w:rPr>
                <w:rFonts w:ascii="Arial" w:hAnsi="Arial" w:cs="Arial"/>
                <w:noProof/>
                <w:webHidden/>
                <w:szCs w:val="24"/>
              </w:rPr>
              <w:fldChar w:fldCharType="begin"/>
            </w:r>
            <w:r w:rsidR="000D5B3A" w:rsidRPr="00C82633">
              <w:rPr>
                <w:rFonts w:ascii="Arial" w:hAnsi="Arial" w:cs="Arial"/>
                <w:noProof/>
                <w:webHidden/>
                <w:szCs w:val="24"/>
              </w:rPr>
              <w:instrText xml:space="preserve"> PAGEREF _Toc119104836 \h </w:instrText>
            </w:r>
            <w:r w:rsidR="000D5B3A" w:rsidRPr="00C82633">
              <w:rPr>
                <w:rFonts w:ascii="Arial" w:hAnsi="Arial" w:cs="Arial"/>
                <w:noProof/>
                <w:webHidden/>
                <w:szCs w:val="24"/>
              </w:rPr>
            </w:r>
            <w:r w:rsidR="000D5B3A" w:rsidRPr="00C82633">
              <w:rPr>
                <w:rFonts w:ascii="Arial" w:hAnsi="Arial" w:cs="Arial"/>
                <w:noProof/>
                <w:webHidden/>
                <w:szCs w:val="24"/>
              </w:rPr>
              <w:fldChar w:fldCharType="separate"/>
            </w:r>
            <w:r w:rsidR="000D5B3A" w:rsidRPr="00C82633">
              <w:rPr>
                <w:rFonts w:ascii="Arial" w:hAnsi="Arial" w:cs="Arial"/>
                <w:noProof/>
                <w:webHidden/>
                <w:szCs w:val="24"/>
              </w:rPr>
              <w:t>9</w:t>
            </w:r>
            <w:r w:rsidR="000D5B3A" w:rsidRPr="00C82633">
              <w:rPr>
                <w:rFonts w:ascii="Arial" w:hAnsi="Arial" w:cs="Arial"/>
                <w:noProof/>
                <w:webHidden/>
                <w:szCs w:val="24"/>
              </w:rPr>
              <w:fldChar w:fldCharType="end"/>
            </w:r>
          </w:hyperlink>
        </w:p>
        <w:p w14:paraId="06B22872" w14:textId="43FCD7CD" w:rsidR="000D5B3A" w:rsidRPr="00C82633" w:rsidRDefault="00C82633">
          <w:pPr>
            <w:pStyle w:val="TOC2"/>
            <w:tabs>
              <w:tab w:val="right" w:leader="dot" w:pos="9350"/>
            </w:tabs>
            <w:rPr>
              <w:rFonts w:ascii="Arial" w:eastAsiaTheme="minorEastAsia" w:hAnsi="Arial" w:cs="Arial"/>
              <w:noProof/>
              <w:szCs w:val="24"/>
              <w:lang w:val="en-US"/>
            </w:rPr>
          </w:pPr>
          <w:hyperlink w:anchor="_Toc119104837" w:history="1">
            <w:r w:rsidR="000D5B3A" w:rsidRPr="00C82633">
              <w:rPr>
                <w:rStyle w:val="Hyperlink"/>
                <w:rFonts w:ascii="Arial" w:hAnsi="Arial" w:cs="Arial"/>
                <w:noProof/>
                <w:szCs w:val="24"/>
              </w:rPr>
              <w:t>Recommendations and Solutions</w:t>
            </w:r>
            <w:r w:rsidR="000D5B3A" w:rsidRPr="00C82633">
              <w:rPr>
                <w:rFonts w:ascii="Arial" w:hAnsi="Arial" w:cs="Arial"/>
                <w:noProof/>
                <w:webHidden/>
                <w:szCs w:val="24"/>
              </w:rPr>
              <w:tab/>
            </w:r>
            <w:r w:rsidR="000D5B3A" w:rsidRPr="00C82633">
              <w:rPr>
                <w:rFonts w:ascii="Arial" w:hAnsi="Arial" w:cs="Arial"/>
                <w:noProof/>
                <w:webHidden/>
                <w:szCs w:val="24"/>
              </w:rPr>
              <w:fldChar w:fldCharType="begin"/>
            </w:r>
            <w:r w:rsidR="000D5B3A" w:rsidRPr="00C82633">
              <w:rPr>
                <w:rFonts w:ascii="Arial" w:hAnsi="Arial" w:cs="Arial"/>
                <w:noProof/>
                <w:webHidden/>
                <w:szCs w:val="24"/>
              </w:rPr>
              <w:instrText xml:space="preserve"> PAGEREF _Toc119104837 \h </w:instrText>
            </w:r>
            <w:r w:rsidR="000D5B3A" w:rsidRPr="00C82633">
              <w:rPr>
                <w:rFonts w:ascii="Arial" w:hAnsi="Arial" w:cs="Arial"/>
                <w:noProof/>
                <w:webHidden/>
                <w:szCs w:val="24"/>
              </w:rPr>
            </w:r>
            <w:r w:rsidR="000D5B3A" w:rsidRPr="00C82633">
              <w:rPr>
                <w:rFonts w:ascii="Arial" w:hAnsi="Arial" w:cs="Arial"/>
                <w:noProof/>
                <w:webHidden/>
                <w:szCs w:val="24"/>
              </w:rPr>
              <w:fldChar w:fldCharType="separate"/>
            </w:r>
            <w:r w:rsidR="000D5B3A" w:rsidRPr="00C82633">
              <w:rPr>
                <w:rFonts w:ascii="Arial" w:hAnsi="Arial" w:cs="Arial"/>
                <w:noProof/>
                <w:webHidden/>
                <w:szCs w:val="24"/>
              </w:rPr>
              <w:t>9</w:t>
            </w:r>
            <w:r w:rsidR="000D5B3A" w:rsidRPr="00C82633">
              <w:rPr>
                <w:rFonts w:ascii="Arial" w:hAnsi="Arial" w:cs="Arial"/>
                <w:noProof/>
                <w:webHidden/>
                <w:szCs w:val="24"/>
              </w:rPr>
              <w:fldChar w:fldCharType="end"/>
            </w:r>
          </w:hyperlink>
        </w:p>
        <w:p w14:paraId="7BC659A7" w14:textId="24B3B308" w:rsidR="000D5B3A" w:rsidRPr="00C82633" w:rsidRDefault="00C82633">
          <w:pPr>
            <w:pStyle w:val="TOC1"/>
            <w:tabs>
              <w:tab w:val="right" w:leader="dot" w:pos="9350"/>
            </w:tabs>
            <w:rPr>
              <w:rFonts w:ascii="Arial" w:eastAsiaTheme="minorEastAsia" w:hAnsi="Arial" w:cs="Arial"/>
              <w:noProof/>
              <w:szCs w:val="24"/>
              <w:lang w:val="en-US"/>
            </w:rPr>
          </w:pPr>
          <w:hyperlink w:anchor="_Toc119104838" w:history="1">
            <w:r w:rsidR="000D5B3A" w:rsidRPr="00C82633">
              <w:rPr>
                <w:rStyle w:val="Hyperlink"/>
                <w:rFonts w:ascii="Arial" w:hAnsi="Arial" w:cs="Arial"/>
                <w:noProof/>
                <w:szCs w:val="24"/>
              </w:rPr>
              <w:t>References</w:t>
            </w:r>
            <w:r w:rsidR="000D5B3A" w:rsidRPr="00C82633">
              <w:rPr>
                <w:rFonts w:ascii="Arial" w:hAnsi="Arial" w:cs="Arial"/>
                <w:noProof/>
                <w:webHidden/>
                <w:szCs w:val="24"/>
              </w:rPr>
              <w:tab/>
            </w:r>
            <w:r w:rsidR="000D5B3A" w:rsidRPr="00C82633">
              <w:rPr>
                <w:rFonts w:ascii="Arial" w:hAnsi="Arial" w:cs="Arial"/>
                <w:noProof/>
                <w:webHidden/>
                <w:szCs w:val="24"/>
              </w:rPr>
              <w:fldChar w:fldCharType="begin"/>
            </w:r>
            <w:r w:rsidR="000D5B3A" w:rsidRPr="00C82633">
              <w:rPr>
                <w:rFonts w:ascii="Arial" w:hAnsi="Arial" w:cs="Arial"/>
                <w:noProof/>
                <w:webHidden/>
                <w:szCs w:val="24"/>
              </w:rPr>
              <w:instrText xml:space="preserve"> PAGEREF _Toc119104838 \h </w:instrText>
            </w:r>
            <w:r w:rsidR="000D5B3A" w:rsidRPr="00C82633">
              <w:rPr>
                <w:rFonts w:ascii="Arial" w:hAnsi="Arial" w:cs="Arial"/>
                <w:noProof/>
                <w:webHidden/>
                <w:szCs w:val="24"/>
              </w:rPr>
            </w:r>
            <w:r w:rsidR="000D5B3A" w:rsidRPr="00C82633">
              <w:rPr>
                <w:rFonts w:ascii="Arial" w:hAnsi="Arial" w:cs="Arial"/>
                <w:noProof/>
                <w:webHidden/>
                <w:szCs w:val="24"/>
              </w:rPr>
              <w:fldChar w:fldCharType="separate"/>
            </w:r>
            <w:r w:rsidR="000D5B3A" w:rsidRPr="00C82633">
              <w:rPr>
                <w:rFonts w:ascii="Arial" w:hAnsi="Arial" w:cs="Arial"/>
                <w:noProof/>
                <w:webHidden/>
                <w:szCs w:val="24"/>
              </w:rPr>
              <w:t>10</w:t>
            </w:r>
            <w:r w:rsidR="000D5B3A" w:rsidRPr="00C82633">
              <w:rPr>
                <w:rFonts w:ascii="Arial" w:hAnsi="Arial" w:cs="Arial"/>
                <w:noProof/>
                <w:webHidden/>
                <w:szCs w:val="24"/>
              </w:rPr>
              <w:fldChar w:fldCharType="end"/>
            </w:r>
          </w:hyperlink>
        </w:p>
        <w:p w14:paraId="394A6920" w14:textId="036A5D5F" w:rsidR="00722AFB" w:rsidRDefault="00722AFB">
          <w:r w:rsidRPr="00C82633">
            <w:rPr>
              <w:rFonts w:ascii="Arial" w:hAnsi="Arial" w:cs="Arial"/>
              <w:b/>
              <w:bCs/>
              <w:noProof/>
              <w:szCs w:val="24"/>
            </w:rPr>
            <w:fldChar w:fldCharType="end"/>
          </w:r>
        </w:p>
      </w:sdtContent>
    </w:sdt>
    <w:p w14:paraId="65335FF8" w14:textId="77777777" w:rsidR="00491236" w:rsidRPr="00662B8C" w:rsidRDefault="00491236" w:rsidP="00722AFB">
      <w:pPr>
        <w:rPr>
          <w:szCs w:val="24"/>
        </w:rPr>
      </w:pPr>
      <w:r>
        <w:br w:type="page"/>
      </w:r>
    </w:p>
    <w:p w14:paraId="20A0E7E0" w14:textId="7EF5A4D3" w:rsidR="00491236" w:rsidRPr="00662B8C" w:rsidRDefault="00491236" w:rsidP="00491236">
      <w:pPr>
        <w:pStyle w:val="Heading1"/>
        <w:rPr>
          <w:sz w:val="24"/>
          <w:szCs w:val="24"/>
        </w:rPr>
      </w:pPr>
      <w:bookmarkStart w:id="0" w:name="_Toc119104827"/>
      <w:r w:rsidRPr="00662B8C">
        <w:rPr>
          <w:sz w:val="24"/>
          <w:szCs w:val="24"/>
        </w:rPr>
        <w:lastRenderedPageBreak/>
        <w:t>Introduction and Background</w:t>
      </w:r>
      <w:bookmarkEnd w:id="0"/>
    </w:p>
    <w:p w14:paraId="68411EBF" w14:textId="1B10FF0C" w:rsidR="00895FB5" w:rsidRPr="00662B8C" w:rsidRDefault="00B2697D" w:rsidP="00E53EDB">
      <w:pPr>
        <w:rPr>
          <w:rFonts w:ascii="Arial" w:hAnsi="Arial" w:cs="Arial"/>
          <w:szCs w:val="24"/>
        </w:rPr>
      </w:pPr>
      <w:r w:rsidRPr="00662B8C">
        <w:rPr>
          <w:rFonts w:ascii="Arial" w:hAnsi="Arial" w:cs="Arial"/>
          <w:szCs w:val="24"/>
        </w:rPr>
        <w:t>Among the different hotel chains that have been working within the UK, the Premier Inn has been recognised as one of the biggest hotel chains</w:t>
      </w:r>
      <w:r w:rsidR="006E244A" w:rsidRPr="00662B8C">
        <w:rPr>
          <w:rFonts w:ascii="Arial" w:hAnsi="Arial" w:cs="Arial"/>
          <w:szCs w:val="24"/>
        </w:rPr>
        <w:t xml:space="preserve">. This giant hotel chain has been performing its business activities since 1987 which also makes the firm one of the oldest hotel chains in the nation. Furthermore, the hotel chain is also recognised as an anyplace service to visitors as this has been providing more than 72,000 hotel rooms to visitors around the UK. This hotel business needs to think of </w:t>
      </w:r>
      <w:r w:rsidR="008A2226" w:rsidRPr="00662B8C">
        <w:rPr>
          <w:rFonts w:ascii="Arial" w:hAnsi="Arial" w:cs="Arial"/>
          <w:szCs w:val="24"/>
        </w:rPr>
        <w:t xml:space="preserve">a </w:t>
      </w:r>
      <w:r w:rsidR="006E244A" w:rsidRPr="00662B8C">
        <w:rPr>
          <w:rFonts w:ascii="Arial" w:hAnsi="Arial" w:cs="Arial"/>
          <w:szCs w:val="24"/>
        </w:rPr>
        <w:t>staff retention rate because it has more than 35,000 workers who are currently working in different branches of Premier Inn hotel</w:t>
      </w:r>
      <w:r w:rsidR="00F354A6" w:rsidRPr="00662B8C">
        <w:rPr>
          <w:rFonts w:ascii="Arial" w:hAnsi="Arial" w:cs="Arial"/>
          <w:szCs w:val="24"/>
        </w:rPr>
        <w:t xml:space="preserve"> (Wang, 2020)</w:t>
      </w:r>
      <w:r w:rsidR="006E244A" w:rsidRPr="00662B8C">
        <w:rPr>
          <w:rFonts w:ascii="Arial" w:hAnsi="Arial" w:cs="Arial"/>
          <w:szCs w:val="24"/>
        </w:rPr>
        <w:t xml:space="preserve">. </w:t>
      </w:r>
    </w:p>
    <w:p w14:paraId="30C13CE5" w14:textId="4EA70297" w:rsidR="00491236" w:rsidRPr="00662B8C" w:rsidRDefault="002A7A33" w:rsidP="00E53EDB">
      <w:pPr>
        <w:rPr>
          <w:szCs w:val="24"/>
        </w:rPr>
      </w:pPr>
      <w:r w:rsidRPr="00662B8C">
        <w:rPr>
          <w:rFonts w:ascii="Arial" w:hAnsi="Arial" w:cs="Arial"/>
          <w:szCs w:val="24"/>
        </w:rPr>
        <w:t>Retaining employees is an effective strategy for lowering the employee turnover rate inside a business or the number of individuals quitting their jobs in the hospitality industry. On the other side, staff turnover refers to the number of individuals who leave a specific hotel business during the course of the present year. It is beneficial for hotel businesses to have a high worker retention rate since doing so ensures that the hospitality industry will not have to engage in the procedure of recruitment as frequently</w:t>
      </w:r>
      <w:r w:rsidR="00F354A6" w:rsidRPr="00662B8C">
        <w:rPr>
          <w:rFonts w:ascii="Arial" w:hAnsi="Arial" w:cs="Arial"/>
          <w:szCs w:val="24"/>
        </w:rPr>
        <w:t xml:space="preserve"> (KIM, 2019)</w:t>
      </w:r>
      <w:r w:rsidRPr="00662B8C">
        <w:rPr>
          <w:rFonts w:ascii="Arial" w:hAnsi="Arial" w:cs="Arial"/>
          <w:szCs w:val="24"/>
        </w:rPr>
        <w:t>. This has a good influence in terms of ensuring that the workforce is comprised of quality individuals who have a solid understanding of the company. In today's market, hotel businesses are up against a multitude of formidable difficulties, many of which are having an impact on their ability to keep employees. Unhealthy working conditions, a lack of training initiatives for workers, and poor management are some of the more prevalent obstacles and problems that hotel companies are currently facing. There are a variety of challenges and difficulties that the hotel industry is currently facing. It has been discovered that the staff retention percentage has been reducing within the hospitality industry in the present times more due to these difficulties that the companies are facing</w:t>
      </w:r>
      <w:r w:rsidR="00F354A6" w:rsidRPr="00662B8C">
        <w:rPr>
          <w:rFonts w:ascii="Arial" w:hAnsi="Arial" w:cs="Arial"/>
          <w:szCs w:val="24"/>
        </w:rPr>
        <w:t xml:space="preserve"> (Faisal &amp; Akhtar, 2017)</w:t>
      </w:r>
      <w:r w:rsidRPr="00662B8C">
        <w:rPr>
          <w:rFonts w:ascii="Arial" w:hAnsi="Arial" w:cs="Arial"/>
          <w:szCs w:val="24"/>
        </w:rPr>
        <w:t>. These difficulties have been influencing staff retention, and it has been discovered that these difficulties are having an effect on employee retention. The staff retention rate of hotel businesses needs to be maintained at a given standard. Additionally, hospitality firms should be careful to maintain the required employee turnover rate. This allows for workers to be educated and skilled which will help them to retain within the industry.</w:t>
      </w:r>
      <w:r w:rsidR="00491236" w:rsidRPr="00662B8C">
        <w:rPr>
          <w:szCs w:val="24"/>
        </w:rPr>
        <w:br w:type="page"/>
      </w:r>
    </w:p>
    <w:p w14:paraId="40324E99" w14:textId="71AD3EEC" w:rsidR="00491236" w:rsidRPr="00662B8C" w:rsidRDefault="00491236" w:rsidP="00491236">
      <w:pPr>
        <w:pStyle w:val="Heading1"/>
        <w:rPr>
          <w:sz w:val="24"/>
          <w:szCs w:val="24"/>
        </w:rPr>
      </w:pPr>
      <w:bookmarkStart w:id="1" w:name="_Toc119104828"/>
      <w:r w:rsidRPr="00662B8C">
        <w:rPr>
          <w:sz w:val="24"/>
          <w:szCs w:val="24"/>
        </w:rPr>
        <w:lastRenderedPageBreak/>
        <w:t>Literature</w:t>
      </w:r>
      <w:bookmarkEnd w:id="1"/>
    </w:p>
    <w:p w14:paraId="454648B4" w14:textId="1A95D389" w:rsidR="00291E7F" w:rsidRPr="00662B8C" w:rsidRDefault="005840F6" w:rsidP="00291E7F">
      <w:pPr>
        <w:pStyle w:val="Heading2"/>
        <w:rPr>
          <w:sz w:val="24"/>
          <w:szCs w:val="24"/>
          <w:lang w:eastAsia="en-GB"/>
        </w:rPr>
      </w:pPr>
      <w:bookmarkStart w:id="2" w:name="_Toc119104829"/>
      <w:r w:rsidRPr="00662B8C">
        <w:rPr>
          <w:sz w:val="24"/>
          <w:szCs w:val="24"/>
          <w:lang w:eastAsia="en-GB"/>
        </w:rPr>
        <w:t>Summarisation of the findings</w:t>
      </w:r>
      <w:bookmarkEnd w:id="2"/>
    </w:p>
    <w:p w14:paraId="62BA3780" w14:textId="78C7DAFA" w:rsidR="00291E7F" w:rsidRPr="00662B8C" w:rsidRDefault="00291E7F" w:rsidP="00291E7F">
      <w:pPr>
        <w:pStyle w:val="Heading3"/>
        <w:rPr>
          <w:rFonts w:eastAsia="Times New Roman"/>
          <w:lang w:eastAsia="en-GB"/>
        </w:rPr>
      </w:pPr>
      <w:bookmarkStart w:id="3" w:name="_Toc119104830"/>
      <w:r w:rsidRPr="00662B8C">
        <w:rPr>
          <w:rFonts w:eastAsia="Times New Roman"/>
          <w:lang w:eastAsia="en-GB"/>
        </w:rPr>
        <w:t xml:space="preserve">Pestle </w:t>
      </w:r>
      <w:r w:rsidR="00042172" w:rsidRPr="00662B8C">
        <w:rPr>
          <w:rFonts w:eastAsia="Times New Roman"/>
          <w:lang w:eastAsia="en-GB"/>
        </w:rPr>
        <w:t>analysis for employee retention</w:t>
      </w:r>
      <w:bookmarkEnd w:id="3"/>
      <w:r w:rsidR="00042172" w:rsidRPr="00662B8C">
        <w:rPr>
          <w:rFonts w:eastAsia="Times New Roman"/>
          <w:lang w:eastAsia="en-GB"/>
        </w:rPr>
        <w:t xml:space="preserve"> </w:t>
      </w:r>
    </w:p>
    <w:tbl>
      <w:tblPr>
        <w:tblStyle w:val="TableGrid"/>
        <w:tblW w:w="0" w:type="auto"/>
        <w:tblLook w:val="04A0" w:firstRow="1" w:lastRow="0" w:firstColumn="1" w:lastColumn="0" w:noHBand="0" w:noVBand="1"/>
      </w:tblPr>
      <w:tblGrid>
        <w:gridCol w:w="1975"/>
        <w:gridCol w:w="7375"/>
      </w:tblGrid>
      <w:tr w:rsidR="0071508D" w:rsidRPr="00662B8C" w14:paraId="3D9B7433" w14:textId="77777777" w:rsidTr="00503FE7">
        <w:tc>
          <w:tcPr>
            <w:tcW w:w="9350" w:type="dxa"/>
            <w:gridSpan w:val="2"/>
            <w:shd w:val="clear" w:color="auto" w:fill="B4C6E7" w:themeFill="accent1" w:themeFillTint="66"/>
          </w:tcPr>
          <w:p w14:paraId="783FAB4C" w14:textId="46DC4A98" w:rsidR="0071508D" w:rsidRPr="00662B8C" w:rsidRDefault="0071508D" w:rsidP="00503FE7">
            <w:pPr>
              <w:jc w:val="center"/>
              <w:rPr>
                <w:b/>
                <w:bCs/>
                <w:szCs w:val="24"/>
                <w:lang w:eastAsia="en-GB"/>
              </w:rPr>
            </w:pPr>
            <w:r w:rsidRPr="00662B8C">
              <w:rPr>
                <w:b/>
                <w:bCs/>
                <w:szCs w:val="24"/>
                <w:lang w:eastAsia="en-GB"/>
              </w:rPr>
              <w:t xml:space="preserve">PESTLE </w:t>
            </w:r>
            <w:r w:rsidR="00503FE7" w:rsidRPr="00662B8C">
              <w:rPr>
                <w:b/>
                <w:bCs/>
                <w:szCs w:val="24"/>
                <w:lang w:eastAsia="en-GB"/>
              </w:rPr>
              <w:t>Factors</w:t>
            </w:r>
          </w:p>
        </w:tc>
      </w:tr>
      <w:tr w:rsidR="0071508D" w:rsidRPr="00662B8C" w14:paraId="16B83220" w14:textId="77777777" w:rsidTr="0071508D">
        <w:tc>
          <w:tcPr>
            <w:tcW w:w="1975" w:type="dxa"/>
          </w:tcPr>
          <w:p w14:paraId="0FC5B075" w14:textId="3EBC5663" w:rsidR="0071508D" w:rsidRPr="00662B8C" w:rsidRDefault="0071508D" w:rsidP="0071508D">
            <w:pPr>
              <w:rPr>
                <w:rFonts w:ascii="Arial" w:hAnsi="Arial" w:cs="Arial"/>
                <w:szCs w:val="24"/>
                <w:lang w:eastAsia="en-GB"/>
              </w:rPr>
            </w:pPr>
            <w:r w:rsidRPr="00662B8C">
              <w:rPr>
                <w:rFonts w:ascii="Arial" w:hAnsi="Arial" w:cs="Arial"/>
                <w:b/>
                <w:bCs/>
                <w:szCs w:val="24"/>
                <w:lang w:eastAsia="en-GB"/>
              </w:rPr>
              <w:t>Political factors</w:t>
            </w:r>
          </w:p>
        </w:tc>
        <w:tc>
          <w:tcPr>
            <w:tcW w:w="7375" w:type="dxa"/>
          </w:tcPr>
          <w:p w14:paraId="2E0F2982" w14:textId="5BDDEA8F" w:rsidR="0071508D" w:rsidRPr="00662B8C" w:rsidRDefault="0071508D" w:rsidP="0071508D">
            <w:pPr>
              <w:rPr>
                <w:rFonts w:ascii="Arial" w:hAnsi="Arial" w:cs="Arial"/>
                <w:szCs w:val="24"/>
              </w:rPr>
            </w:pPr>
            <w:r w:rsidRPr="00662B8C">
              <w:rPr>
                <w:rFonts w:ascii="Arial" w:hAnsi="Arial" w:cs="Arial"/>
                <w:szCs w:val="24"/>
                <w:lang w:eastAsia="en-GB"/>
              </w:rPr>
              <w:t>Since Premier Inn is one of the major hotel chains in the nation, political factors can impact highly to the firm. Here, the changes in different employee legislation by the political leaders can impact the retention rate of the firm.</w:t>
            </w:r>
            <w:r w:rsidR="000F52F0" w:rsidRPr="00662B8C">
              <w:rPr>
                <w:rFonts w:ascii="Arial" w:hAnsi="Arial" w:cs="Arial"/>
                <w:szCs w:val="24"/>
                <w:lang w:eastAsia="en-GB"/>
              </w:rPr>
              <w:t xml:space="preserve"> </w:t>
            </w:r>
            <w:r w:rsidR="000F52F0" w:rsidRPr="00662B8C">
              <w:rPr>
                <w:rFonts w:ascii="Arial" w:hAnsi="Arial" w:cs="Arial"/>
                <w:szCs w:val="24"/>
              </w:rPr>
              <w:t>Staff retention has been negatively impacted by Brexit. To better regulate the labour market, new legislation and regulations have been introduced in the United Kingdom as a result of Brexit among European Union countries. The hotel company's job market has also taken a hit as a direct result of the pandemic's emphasis on limiting the flow of foreign workers into the country (</w:t>
            </w:r>
            <w:proofErr w:type="spellStart"/>
            <w:r w:rsidR="000F52F0" w:rsidRPr="00662B8C">
              <w:rPr>
                <w:rFonts w:ascii="Arial" w:hAnsi="Arial" w:cs="Arial"/>
                <w:szCs w:val="24"/>
              </w:rPr>
              <w:t>Urwin</w:t>
            </w:r>
            <w:proofErr w:type="spellEnd"/>
            <w:r w:rsidR="000F52F0" w:rsidRPr="00662B8C">
              <w:rPr>
                <w:rFonts w:ascii="Arial" w:hAnsi="Arial" w:cs="Arial"/>
                <w:szCs w:val="24"/>
              </w:rPr>
              <w:t xml:space="preserve">, 2021). Workers now have more freedom to leave their current positions and look for other work elsewhere. In addition, it has allowed staff to seek employment elsewhere, at higher wages, lowering employee retention for hotel companies like </w:t>
            </w:r>
            <w:r w:rsidR="000F52F0" w:rsidRPr="00662B8C">
              <w:rPr>
                <w:rFonts w:ascii="Arial" w:hAnsi="Arial" w:cs="Arial"/>
                <w:szCs w:val="24"/>
                <w:lang w:eastAsia="en-GB"/>
              </w:rPr>
              <w:t>Premier Inn</w:t>
            </w:r>
            <w:r w:rsidR="000F52F0" w:rsidRPr="00662B8C">
              <w:rPr>
                <w:rFonts w:ascii="Arial" w:hAnsi="Arial" w:cs="Arial"/>
                <w:szCs w:val="24"/>
              </w:rPr>
              <w:t>.</w:t>
            </w:r>
          </w:p>
        </w:tc>
      </w:tr>
      <w:tr w:rsidR="0071508D" w:rsidRPr="00662B8C" w14:paraId="7F8D706F" w14:textId="77777777" w:rsidTr="0071508D">
        <w:tc>
          <w:tcPr>
            <w:tcW w:w="1975" w:type="dxa"/>
          </w:tcPr>
          <w:p w14:paraId="3367BD8F" w14:textId="725EEA93" w:rsidR="0071508D" w:rsidRPr="00662B8C" w:rsidRDefault="0071508D" w:rsidP="0071508D">
            <w:pPr>
              <w:rPr>
                <w:rFonts w:ascii="Arial" w:hAnsi="Arial" w:cs="Arial"/>
                <w:szCs w:val="24"/>
                <w:lang w:eastAsia="en-GB"/>
              </w:rPr>
            </w:pPr>
            <w:r w:rsidRPr="00662B8C">
              <w:rPr>
                <w:rFonts w:ascii="Arial" w:hAnsi="Arial" w:cs="Arial"/>
                <w:b/>
                <w:bCs/>
                <w:szCs w:val="24"/>
                <w:lang w:eastAsia="en-GB"/>
              </w:rPr>
              <w:t>Economic factors</w:t>
            </w:r>
          </w:p>
        </w:tc>
        <w:tc>
          <w:tcPr>
            <w:tcW w:w="7375" w:type="dxa"/>
          </w:tcPr>
          <w:p w14:paraId="2DDFD8D0" w14:textId="4209CBB1" w:rsidR="0071508D" w:rsidRPr="00662B8C" w:rsidRDefault="0071508D" w:rsidP="0071508D">
            <w:pPr>
              <w:rPr>
                <w:rFonts w:ascii="Arial" w:hAnsi="Arial" w:cs="Arial"/>
                <w:szCs w:val="24"/>
              </w:rPr>
            </w:pPr>
            <w:r w:rsidRPr="00662B8C">
              <w:rPr>
                <w:rFonts w:ascii="Arial" w:hAnsi="Arial" w:cs="Arial"/>
                <w:szCs w:val="24"/>
                <w:lang w:eastAsia="en-GB"/>
              </w:rPr>
              <w:t>The hotel industry, especially Premier Inn, is thriving right now because of the strong economy in the United Kingdom</w:t>
            </w:r>
            <w:r w:rsidR="00FD3555" w:rsidRPr="00662B8C">
              <w:rPr>
                <w:rFonts w:ascii="Arial" w:hAnsi="Arial" w:cs="Arial"/>
                <w:szCs w:val="24"/>
                <w:lang w:eastAsia="en-GB"/>
              </w:rPr>
              <w:t xml:space="preserve"> </w:t>
            </w:r>
            <w:r w:rsidR="00FD3555" w:rsidRPr="00662B8C">
              <w:rPr>
                <w:rFonts w:ascii="Arial" w:hAnsi="Arial" w:cs="Arial"/>
                <w:szCs w:val="24"/>
              </w:rPr>
              <w:t>(McGovern &amp; Shelly, 2018)</w:t>
            </w:r>
            <w:r w:rsidRPr="00662B8C">
              <w:rPr>
                <w:rFonts w:ascii="Arial" w:hAnsi="Arial" w:cs="Arial"/>
                <w:szCs w:val="24"/>
                <w:lang w:eastAsia="en-GB"/>
              </w:rPr>
              <w:t>. As a result, Premier Inn is having trouble keeping its employees because they are constantly losing them to competitors.</w:t>
            </w:r>
            <w:r w:rsidR="000F52F0" w:rsidRPr="00662B8C">
              <w:rPr>
                <w:rFonts w:ascii="Arial" w:hAnsi="Arial" w:cs="Arial"/>
                <w:szCs w:val="24"/>
                <w:lang w:eastAsia="en-GB"/>
              </w:rPr>
              <w:t xml:space="preserve"> </w:t>
            </w:r>
            <w:r w:rsidR="000F52F0" w:rsidRPr="00662B8C">
              <w:rPr>
                <w:rFonts w:ascii="Arial" w:hAnsi="Arial" w:cs="Arial"/>
                <w:szCs w:val="24"/>
              </w:rPr>
              <w:t>In the hospitality business, inflation has a substantial effect on the rate of staff retention. It will be challenging for the hotel to retain its personnel if salaries are not increased in line with the rate of inflation (Davis, 2020). If workers aren't given raises in pay and benefits, they will look elsewhere in the hospitality industry. In this circumstance, companies need to keep the inflation rate steady. The inflation ratio in the UK is presently by 0.5%. Hotels will need to pay their employees far more than this rises to keep them from looking for jobs elsewhere.</w:t>
            </w:r>
          </w:p>
        </w:tc>
      </w:tr>
      <w:tr w:rsidR="0071508D" w:rsidRPr="00662B8C" w14:paraId="533ED37A" w14:textId="77777777" w:rsidTr="0071508D">
        <w:tc>
          <w:tcPr>
            <w:tcW w:w="1975" w:type="dxa"/>
          </w:tcPr>
          <w:p w14:paraId="701F6076" w14:textId="3C95215A" w:rsidR="0071508D" w:rsidRPr="00662B8C" w:rsidRDefault="0071508D" w:rsidP="0071508D">
            <w:pPr>
              <w:rPr>
                <w:rFonts w:ascii="Arial" w:hAnsi="Arial" w:cs="Arial"/>
                <w:szCs w:val="24"/>
                <w:lang w:eastAsia="en-GB"/>
              </w:rPr>
            </w:pPr>
            <w:r w:rsidRPr="00662B8C">
              <w:rPr>
                <w:rFonts w:ascii="Arial" w:hAnsi="Arial" w:cs="Arial"/>
                <w:b/>
                <w:bCs/>
                <w:szCs w:val="24"/>
                <w:lang w:eastAsia="en-GB"/>
              </w:rPr>
              <w:lastRenderedPageBreak/>
              <w:t>Social factors</w:t>
            </w:r>
          </w:p>
        </w:tc>
        <w:tc>
          <w:tcPr>
            <w:tcW w:w="7375" w:type="dxa"/>
          </w:tcPr>
          <w:p w14:paraId="7EC47EBB" w14:textId="201FAE4C" w:rsidR="0071508D" w:rsidRPr="00662B8C" w:rsidRDefault="0071508D" w:rsidP="0071508D">
            <w:pPr>
              <w:rPr>
                <w:rFonts w:ascii="Arial" w:hAnsi="Arial" w:cs="Arial"/>
                <w:szCs w:val="24"/>
                <w:lang w:eastAsia="en-GB"/>
              </w:rPr>
            </w:pPr>
            <w:r w:rsidRPr="00662B8C">
              <w:rPr>
                <w:rFonts w:ascii="Arial" w:hAnsi="Arial" w:cs="Arial"/>
                <w:szCs w:val="24"/>
                <w:lang w:eastAsia="en-GB"/>
              </w:rPr>
              <w:t>This element has no effect on employee retention because the social standards in the UK and Premier Inn's social events are inclusive of employees from a wide range of backgrounds.</w:t>
            </w:r>
          </w:p>
        </w:tc>
      </w:tr>
      <w:tr w:rsidR="0071508D" w:rsidRPr="00662B8C" w14:paraId="1C38AE0C" w14:textId="77777777" w:rsidTr="0071508D">
        <w:tc>
          <w:tcPr>
            <w:tcW w:w="1975" w:type="dxa"/>
          </w:tcPr>
          <w:p w14:paraId="2C43DFCA" w14:textId="443204E4" w:rsidR="0071508D" w:rsidRPr="00662B8C" w:rsidRDefault="0071508D" w:rsidP="0071508D">
            <w:pPr>
              <w:rPr>
                <w:rFonts w:ascii="Arial" w:hAnsi="Arial" w:cs="Arial"/>
                <w:szCs w:val="24"/>
                <w:lang w:eastAsia="en-GB"/>
              </w:rPr>
            </w:pPr>
            <w:r w:rsidRPr="00662B8C">
              <w:rPr>
                <w:rFonts w:ascii="Arial" w:hAnsi="Arial" w:cs="Arial"/>
                <w:b/>
                <w:bCs/>
                <w:szCs w:val="24"/>
                <w:lang w:eastAsia="en-GB"/>
              </w:rPr>
              <w:t>Technological factor</w:t>
            </w:r>
          </w:p>
        </w:tc>
        <w:tc>
          <w:tcPr>
            <w:tcW w:w="7375" w:type="dxa"/>
          </w:tcPr>
          <w:p w14:paraId="42ED1483" w14:textId="18F00EDF" w:rsidR="0071508D" w:rsidRPr="00662B8C" w:rsidRDefault="0071508D" w:rsidP="0071508D">
            <w:pPr>
              <w:rPr>
                <w:rFonts w:ascii="Arial" w:hAnsi="Arial" w:cs="Arial"/>
                <w:szCs w:val="24"/>
                <w:lang w:eastAsia="en-GB"/>
              </w:rPr>
            </w:pPr>
            <w:r w:rsidRPr="00662B8C">
              <w:rPr>
                <w:rFonts w:ascii="Arial" w:hAnsi="Arial" w:cs="Arial"/>
                <w:szCs w:val="24"/>
                <w:lang w:eastAsia="en-GB"/>
              </w:rPr>
              <w:t>Regarding the technological side of things, Premier Inn does not require its staff to purchase expensive pieces of equipment, and only a small number of employees are required to do technical tasks</w:t>
            </w:r>
            <w:r w:rsidR="00FD3555" w:rsidRPr="00662B8C">
              <w:rPr>
                <w:rFonts w:ascii="Arial" w:hAnsi="Arial" w:cs="Arial"/>
                <w:szCs w:val="24"/>
                <w:lang w:eastAsia="en-GB"/>
              </w:rPr>
              <w:t xml:space="preserve"> </w:t>
            </w:r>
            <w:r w:rsidR="00FD3555" w:rsidRPr="00662B8C">
              <w:rPr>
                <w:rFonts w:ascii="Arial" w:hAnsi="Arial" w:cs="Arial"/>
                <w:szCs w:val="24"/>
              </w:rPr>
              <w:t>(Ibrahim, 2021)</w:t>
            </w:r>
            <w:r w:rsidRPr="00662B8C">
              <w:rPr>
                <w:rFonts w:ascii="Arial" w:hAnsi="Arial" w:cs="Arial"/>
                <w:szCs w:val="24"/>
                <w:lang w:eastAsia="en-GB"/>
              </w:rPr>
              <w:t>. Premier Inn's ability to keep its employees is unaffected by the advantages of several technical elements in this scenario.</w:t>
            </w:r>
          </w:p>
        </w:tc>
      </w:tr>
      <w:tr w:rsidR="0071508D" w:rsidRPr="00662B8C" w14:paraId="2B5839B5" w14:textId="77777777" w:rsidTr="0071508D">
        <w:tc>
          <w:tcPr>
            <w:tcW w:w="1975" w:type="dxa"/>
          </w:tcPr>
          <w:p w14:paraId="4579CEA3" w14:textId="63A651B9" w:rsidR="0071508D" w:rsidRPr="00662B8C" w:rsidRDefault="0071508D" w:rsidP="0071508D">
            <w:pPr>
              <w:rPr>
                <w:rFonts w:ascii="Arial" w:hAnsi="Arial" w:cs="Arial"/>
                <w:szCs w:val="24"/>
                <w:lang w:eastAsia="en-GB"/>
              </w:rPr>
            </w:pPr>
            <w:r w:rsidRPr="00662B8C">
              <w:rPr>
                <w:rFonts w:ascii="Arial" w:hAnsi="Arial" w:cs="Arial"/>
                <w:b/>
                <w:bCs/>
                <w:szCs w:val="24"/>
                <w:lang w:eastAsia="en-GB"/>
              </w:rPr>
              <w:t>Legal factors</w:t>
            </w:r>
          </w:p>
        </w:tc>
        <w:tc>
          <w:tcPr>
            <w:tcW w:w="7375" w:type="dxa"/>
          </w:tcPr>
          <w:p w14:paraId="6CF9199B" w14:textId="78054DFA" w:rsidR="0071508D" w:rsidRPr="00662B8C" w:rsidRDefault="0071508D" w:rsidP="0071508D">
            <w:pPr>
              <w:rPr>
                <w:rFonts w:ascii="Arial" w:hAnsi="Arial" w:cs="Arial"/>
                <w:szCs w:val="24"/>
                <w:lang w:eastAsia="en-GB"/>
              </w:rPr>
            </w:pPr>
            <w:r w:rsidRPr="00662B8C">
              <w:rPr>
                <w:rFonts w:ascii="Arial" w:hAnsi="Arial" w:cs="Arial"/>
                <w:szCs w:val="24"/>
                <w:lang w:eastAsia="en-GB"/>
              </w:rPr>
              <w:t>Premier Inn correctly complies with various legal factors, including employment regulations and other workplace environment standards, therefore this element has no bearing on the company's ability to retain its employees</w:t>
            </w:r>
            <w:r w:rsidR="00FD3555" w:rsidRPr="00662B8C">
              <w:rPr>
                <w:rFonts w:ascii="Arial" w:hAnsi="Arial" w:cs="Arial"/>
                <w:szCs w:val="24"/>
                <w:lang w:eastAsia="en-GB"/>
              </w:rPr>
              <w:t xml:space="preserve"> </w:t>
            </w:r>
            <w:r w:rsidR="00FD3555" w:rsidRPr="00662B8C">
              <w:rPr>
                <w:rFonts w:ascii="Arial" w:hAnsi="Arial" w:cs="Arial"/>
                <w:szCs w:val="24"/>
              </w:rPr>
              <w:t xml:space="preserve">(Hayes &amp; </w:t>
            </w:r>
            <w:proofErr w:type="spellStart"/>
            <w:r w:rsidR="00FD3555" w:rsidRPr="00662B8C">
              <w:rPr>
                <w:rFonts w:ascii="Arial" w:hAnsi="Arial" w:cs="Arial"/>
                <w:szCs w:val="24"/>
              </w:rPr>
              <w:t>Ninemeier</w:t>
            </w:r>
            <w:proofErr w:type="spellEnd"/>
            <w:r w:rsidR="00FD3555" w:rsidRPr="00662B8C">
              <w:rPr>
                <w:rFonts w:ascii="Arial" w:hAnsi="Arial" w:cs="Arial"/>
                <w:szCs w:val="24"/>
              </w:rPr>
              <w:t>, 2017)</w:t>
            </w:r>
            <w:r w:rsidRPr="00662B8C">
              <w:rPr>
                <w:rFonts w:ascii="Arial" w:hAnsi="Arial" w:cs="Arial"/>
                <w:szCs w:val="24"/>
                <w:lang w:eastAsia="en-GB"/>
              </w:rPr>
              <w:t>.</w:t>
            </w:r>
          </w:p>
        </w:tc>
      </w:tr>
      <w:tr w:rsidR="0071508D" w:rsidRPr="00662B8C" w14:paraId="1A3EF64E" w14:textId="77777777" w:rsidTr="0071508D">
        <w:tc>
          <w:tcPr>
            <w:tcW w:w="1975" w:type="dxa"/>
          </w:tcPr>
          <w:p w14:paraId="72AAABE5" w14:textId="67EC1686" w:rsidR="0071508D" w:rsidRPr="00662B8C" w:rsidRDefault="0071508D" w:rsidP="0071508D">
            <w:pPr>
              <w:rPr>
                <w:rFonts w:ascii="Arial" w:hAnsi="Arial" w:cs="Arial"/>
                <w:szCs w:val="24"/>
                <w:lang w:eastAsia="en-GB"/>
              </w:rPr>
            </w:pPr>
            <w:r w:rsidRPr="00662B8C">
              <w:rPr>
                <w:rFonts w:ascii="Arial" w:hAnsi="Arial" w:cs="Arial"/>
                <w:b/>
                <w:bCs/>
                <w:szCs w:val="24"/>
                <w:lang w:eastAsia="en-GB"/>
              </w:rPr>
              <w:t>Environmental factor</w:t>
            </w:r>
          </w:p>
        </w:tc>
        <w:tc>
          <w:tcPr>
            <w:tcW w:w="7375" w:type="dxa"/>
          </w:tcPr>
          <w:p w14:paraId="1891538D" w14:textId="24781ABB" w:rsidR="0071508D" w:rsidRPr="00662B8C" w:rsidRDefault="0071508D" w:rsidP="0071508D">
            <w:pPr>
              <w:rPr>
                <w:rFonts w:ascii="Arial" w:hAnsi="Arial" w:cs="Arial"/>
                <w:szCs w:val="24"/>
              </w:rPr>
            </w:pPr>
            <w:r w:rsidRPr="00662B8C">
              <w:rPr>
                <w:rFonts w:ascii="Arial" w:hAnsi="Arial" w:cs="Arial"/>
                <w:szCs w:val="24"/>
                <w:lang w:eastAsia="en-GB"/>
              </w:rPr>
              <w:t>When it comes to the environment, Premier Inn has never wavered in its commitment to responsible business practices. This means that workers who prioritize ecological security and long-term viability won't have to look elsewhere for employment</w:t>
            </w:r>
            <w:r w:rsidR="00F354A6" w:rsidRPr="00662B8C">
              <w:rPr>
                <w:rFonts w:ascii="Arial" w:hAnsi="Arial" w:cs="Arial"/>
                <w:szCs w:val="24"/>
                <w:lang w:eastAsia="en-GB"/>
              </w:rPr>
              <w:t xml:space="preserve"> </w:t>
            </w:r>
            <w:r w:rsidR="00F354A6" w:rsidRPr="00662B8C">
              <w:rPr>
                <w:rFonts w:ascii="Arial" w:hAnsi="Arial" w:cs="Arial"/>
                <w:szCs w:val="24"/>
              </w:rPr>
              <w:t>(</w:t>
            </w:r>
            <w:proofErr w:type="spellStart"/>
            <w:r w:rsidR="00F354A6" w:rsidRPr="00662B8C">
              <w:rPr>
                <w:rFonts w:ascii="Arial" w:hAnsi="Arial" w:cs="Arial"/>
                <w:szCs w:val="24"/>
              </w:rPr>
              <w:t>Subakti</w:t>
            </w:r>
            <w:proofErr w:type="spellEnd"/>
            <w:r w:rsidR="00F354A6" w:rsidRPr="00662B8C">
              <w:rPr>
                <w:rFonts w:ascii="Arial" w:hAnsi="Arial" w:cs="Arial"/>
                <w:szCs w:val="24"/>
              </w:rPr>
              <w:t>, 2018)</w:t>
            </w:r>
            <w:r w:rsidRPr="00662B8C">
              <w:rPr>
                <w:rFonts w:ascii="Arial" w:hAnsi="Arial" w:cs="Arial"/>
                <w:szCs w:val="24"/>
                <w:lang w:eastAsia="en-GB"/>
              </w:rPr>
              <w:t>.</w:t>
            </w:r>
            <w:r w:rsidR="000F52F0" w:rsidRPr="00662B8C">
              <w:rPr>
                <w:rFonts w:ascii="Arial" w:hAnsi="Arial" w:cs="Arial"/>
                <w:szCs w:val="24"/>
                <w:lang w:eastAsia="en-GB"/>
              </w:rPr>
              <w:t xml:space="preserve"> </w:t>
            </w:r>
            <w:r w:rsidR="000F52F0" w:rsidRPr="00662B8C">
              <w:rPr>
                <w:rFonts w:ascii="Arial" w:hAnsi="Arial" w:cs="Arial"/>
                <w:szCs w:val="24"/>
              </w:rPr>
              <w:t xml:space="preserve">Covid has had a significant influence on the rate of staff retention at hotel companies like </w:t>
            </w:r>
            <w:r w:rsidR="000F52F0" w:rsidRPr="00662B8C">
              <w:rPr>
                <w:rFonts w:ascii="Arial" w:hAnsi="Arial" w:cs="Arial"/>
                <w:szCs w:val="24"/>
                <w:lang w:eastAsia="en-GB"/>
              </w:rPr>
              <w:t>Premier Inn</w:t>
            </w:r>
            <w:r w:rsidR="000F52F0" w:rsidRPr="00662B8C">
              <w:rPr>
                <w:rFonts w:ascii="Arial" w:hAnsi="Arial" w:cs="Arial"/>
                <w:szCs w:val="24"/>
              </w:rPr>
              <w:t xml:space="preserve">. As a result of the epidemic, a significant number of workers have lost their jobs, and many others have been sickened or killed. In this instance, the employment market for the hotel industry in the UK has reached a point where there is a lack of workers (Turner, 2021). As a result, currently employed people in the hotel industry have the opportunity to migrate to another hotel business or select one that better suits their needs, taking into account their level of expertise and experience. As a consequence of this, the hotel industry has experienced a decline in the rate of staff retention as a direct result of Covid. Because of this factor, </w:t>
            </w:r>
            <w:r w:rsidR="000F52F0" w:rsidRPr="00662B8C">
              <w:rPr>
                <w:rFonts w:ascii="Arial" w:hAnsi="Arial" w:cs="Arial"/>
                <w:szCs w:val="24"/>
                <w:lang w:eastAsia="en-GB"/>
              </w:rPr>
              <w:t xml:space="preserve">Premier Inn </w:t>
            </w:r>
            <w:r w:rsidR="000F52F0" w:rsidRPr="00662B8C">
              <w:rPr>
                <w:rFonts w:ascii="Arial" w:hAnsi="Arial" w:cs="Arial"/>
                <w:szCs w:val="24"/>
              </w:rPr>
              <w:t>has seen an increase in the number of employees that have left the company in recent years (</w:t>
            </w:r>
            <w:proofErr w:type="spellStart"/>
            <w:r w:rsidR="000F52F0" w:rsidRPr="00662B8C">
              <w:rPr>
                <w:rFonts w:ascii="Arial" w:hAnsi="Arial" w:cs="Arial"/>
                <w:szCs w:val="24"/>
              </w:rPr>
              <w:t>Martensen</w:t>
            </w:r>
            <w:proofErr w:type="spellEnd"/>
            <w:r w:rsidR="000F52F0" w:rsidRPr="00662B8C">
              <w:rPr>
                <w:rFonts w:ascii="Arial" w:hAnsi="Arial" w:cs="Arial"/>
                <w:szCs w:val="24"/>
              </w:rPr>
              <w:t>, 2019).</w:t>
            </w:r>
          </w:p>
        </w:tc>
      </w:tr>
    </w:tbl>
    <w:p w14:paraId="78F9F73D" w14:textId="77777777" w:rsidR="0071508D" w:rsidRPr="00662B8C" w:rsidRDefault="0071508D" w:rsidP="0071508D">
      <w:pPr>
        <w:rPr>
          <w:rFonts w:ascii="Arial" w:hAnsi="Arial" w:cs="Arial"/>
          <w:szCs w:val="24"/>
          <w:lang w:eastAsia="en-GB"/>
        </w:rPr>
      </w:pPr>
    </w:p>
    <w:p w14:paraId="0A193B9C" w14:textId="77777777" w:rsidR="0071508D" w:rsidRPr="00662B8C" w:rsidRDefault="0071508D">
      <w:pPr>
        <w:spacing w:after="160" w:line="259" w:lineRule="auto"/>
        <w:jc w:val="left"/>
        <w:rPr>
          <w:rFonts w:ascii="Arial" w:hAnsi="Arial" w:cs="Arial"/>
          <w:b/>
          <w:szCs w:val="24"/>
          <w:lang w:eastAsia="en-GB"/>
        </w:rPr>
      </w:pPr>
      <w:r w:rsidRPr="00662B8C">
        <w:rPr>
          <w:rFonts w:ascii="Arial" w:hAnsi="Arial" w:cs="Arial"/>
          <w:szCs w:val="24"/>
          <w:lang w:eastAsia="en-GB"/>
        </w:rPr>
        <w:lastRenderedPageBreak/>
        <w:br w:type="page"/>
      </w:r>
    </w:p>
    <w:p w14:paraId="468A1017" w14:textId="288ED1F4" w:rsidR="00291E7F" w:rsidRPr="00662B8C" w:rsidRDefault="00042172" w:rsidP="00291E7F">
      <w:pPr>
        <w:pStyle w:val="Heading3"/>
        <w:rPr>
          <w:rFonts w:ascii="Arial" w:hAnsi="Arial" w:cs="Arial"/>
          <w:lang w:eastAsia="en-GB"/>
        </w:rPr>
      </w:pPr>
      <w:bookmarkStart w:id="4" w:name="_Toc119104831"/>
      <w:r w:rsidRPr="00662B8C">
        <w:rPr>
          <w:rFonts w:ascii="Arial" w:eastAsia="Times New Roman" w:hAnsi="Arial" w:cs="Arial"/>
          <w:lang w:eastAsia="en-GB"/>
        </w:rPr>
        <w:lastRenderedPageBreak/>
        <w:t xml:space="preserve">Impacts of </w:t>
      </w:r>
      <w:r w:rsidR="00291E7F" w:rsidRPr="00662B8C">
        <w:rPr>
          <w:rFonts w:ascii="Arial" w:eastAsia="Times New Roman" w:hAnsi="Arial" w:cs="Arial"/>
          <w:lang w:eastAsia="en-GB"/>
        </w:rPr>
        <w:t>SWOT</w:t>
      </w:r>
      <w:r w:rsidRPr="00662B8C">
        <w:rPr>
          <w:rFonts w:ascii="Arial" w:eastAsia="Times New Roman" w:hAnsi="Arial" w:cs="Arial"/>
          <w:lang w:eastAsia="en-GB"/>
        </w:rPr>
        <w:t xml:space="preserve"> factors on employee retention</w:t>
      </w:r>
      <w:bookmarkEnd w:id="4"/>
      <w:r w:rsidRPr="00662B8C">
        <w:rPr>
          <w:rFonts w:ascii="Arial" w:eastAsia="Times New Roman" w:hAnsi="Arial" w:cs="Arial"/>
          <w:lang w:eastAsia="en-GB"/>
        </w:rPr>
        <w:t xml:space="preserve"> </w:t>
      </w:r>
    </w:p>
    <w:tbl>
      <w:tblPr>
        <w:tblStyle w:val="TableGrid"/>
        <w:tblW w:w="0" w:type="auto"/>
        <w:tblLook w:val="04A0" w:firstRow="1" w:lastRow="0" w:firstColumn="1" w:lastColumn="0" w:noHBand="0" w:noVBand="1"/>
      </w:tblPr>
      <w:tblGrid>
        <w:gridCol w:w="4675"/>
        <w:gridCol w:w="4675"/>
      </w:tblGrid>
      <w:tr w:rsidR="00176694" w:rsidRPr="00662B8C" w14:paraId="08370E3B" w14:textId="77777777" w:rsidTr="00503FE7">
        <w:tc>
          <w:tcPr>
            <w:tcW w:w="4675" w:type="dxa"/>
            <w:shd w:val="clear" w:color="auto" w:fill="B4C6E7" w:themeFill="accent1" w:themeFillTint="66"/>
          </w:tcPr>
          <w:p w14:paraId="14C74A19" w14:textId="77777777" w:rsidR="00176694" w:rsidRPr="00662B8C" w:rsidRDefault="00176694" w:rsidP="00F66735">
            <w:pPr>
              <w:jc w:val="center"/>
              <w:rPr>
                <w:rFonts w:ascii="Arial" w:hAnsi="Arial" w:cs="Arial"/>
                <w:b/>
                <w:bCs/>
                <w:szCs w:val="24"/>
                <w:lang w:eastAsia="en-GB"/>
              </w:rPr>
            </w:pPr>
            <w:r w:rsidRPr="00662B8C">
              <w:rPr>
                <w:rFonts w:ascii="Arial" w:hAnsi="Arial" w:cs="Arial"/>
                <w:b/>
                <w:bCs/>
                <w:szCs w:val="24"/>
                <w:lang w:eastAsia="en-GB"/>
              </w:rPr>
              <w:t>Strengths</w:t>
            </w:r>
          </w:p>
        </w:tc>
        <w:tc>
          <w:tcPr>
            <w:tcW w:w="4675" w:type="dxa"/>
            <w:shd w:val="clear" w:color="auto" w:fill="B4C6E7" w:themeFill="accent1" w:themeFillTint="66"/>
          </w:tcPr>
          <w:p w14:paraId="3C724E6A" w14:textId="77777777" w:rsidR="00176694" w:rsidRPr="00662B8C" w:rsidRDefault="00176694" w:rsidP="00F66735">
            <w:pPr>
              <w:jc w:val="center"/>
              <w:rPr>
                <w:rFonts w:ascii="Arial" w:hAnsi="Arial" w:cs="Arial"/>
                <w:b/>
                <w:bCs/>
                <w:szCs w:val="24"/>
                <w:lang w:eastAsia="en-GB"/>
              </w:rPr>
            </w:pPr>
            <w:r w:rsidRPr="00662B8C">
              <w:rPr>
                <w:rFonts w:ascii="Arial" w:hAnsi="Arial" w:cs="Arial"/>
                <w:b/>
                <w:bCs/>
                <w:szCs w:val="24"/>
                <w:lang w:eastAsia="en-GB"/>
              </w:rPr>
              <w:t>Weaknesses</w:t>
            </w:r>
          </w:p>
        </w:tc>
      </w:tr>
      <w:tr w:rsidR="00176694" w:rsidRPr="00662B8C" w14:paraId="6D56ED8B" w14:textId="77777777" w:rsidTr="00F66735">
        <w:tc>
          <w:tcPr>
            <w:tcW w:w="4675" w:type="dxa"/>
          </w:tcPr>
          <w:p w14:paraId="5D620BE2" w14:textId="6AD79E54" w:rsidR="00176694" w:rsidRPr="00662B8C" w:rsidRDefault="00176694" w:rsidP="00176694">
            <w:pPr>
              <w:pStyle w:val="ListParagraph"/>
              <w:numPr>
                <w:ilvl w:val="0"/>
                <w:numId w:val="3"/>
              </w:numPr>
              <w:rPr>
                <w:rFonts w:ascii="Arial" w:hAnsi="Arial" w:cs="Arial"/>
                <w:szCs w:val="24"/>
                <w:lang w:eastAsia="en-GB"/>
              </w:rPr>
            </w:pPr>
            <w:r w:rsidRPr="00662B8C">
              <w:rPr>
                <w:rFonts w:ascii="Arial" w:hAnsi="Arial" w:cs="Arial"/>
                <w:szCs w:val="24"/>
                <w:lang w:eastAsia="en-GB"/>
              </w:rPr>
              <w:t xml:space="preserve">Due to the brand's long history of success, </w:t>
            </w:r>
            <w:r w:rsidR="000F52F0" w:rsidRPr="00662B8C">
              <w:rPr>
                <w:rFonts w:ascii="Arial" w:hAnsi="Arial" w:cs="Arial"/>
                <w:szCs w:val="24"/>
                <w:lang w:eastAsia="en-GB"/>
              </w:rPr>
              <w:t xml:space="preserve">Premier Inn hotel try to provide different opportunities such as bonus on good performance and </w:t>
            </w:r>
            <w:r w:rsidR="002B47FB" w:rsidRPr="00662B8C">
              <w:rPr>
                <w:rFonts w:ascii="Arial" w:hAnsi="Arial" w:cs="Arial"/>
                <w:szCs w:val="24"/>
                <w:lang w:eastAsia="en-GB"/>
              </w:rPr>
              <w:t>maintaining consumer relationship</w:t>
            </w:r>
            <w:r w:rsidR="00FD3555" w:rsidRPr="00662B8C">
              <w:rPr>
                <w:rFonts w:ascii="Arial" w:hAnsi="Arial" w:cs="Arial"/>
                <w:szCs w:val="24"/>
                <w:lang w:eastAsia="en-GB"/>
              </w:rPr>
              <w:t xml:space="preserve"> </w:t>
            </w:r>
            <w:r w:rsidR="00FD3555" w:rsidRPr="00662B8C">
              <w:rPr>
                <w:rFonts w:ascii="Arial" w:hAnsi="Arial" w:cs="Arial"/>
                <w:szCs w:val="24"/>
              </w:rPr>
              <w:t>(Harrington, 2019)</w:t>
            </w:r>
            <w:r w:rsidRPr="00662B8C">
              <w:rPr>
                <w:rFonts w:ascii="Arial" w:hAnsi="Arial" w:cs="Arial"/>
                <w:szCs w:val="24"/>
                <w:lang w:eastAsia="en-GB"/>
              </w:rPr>
              <w:t>.</w:t>
            </w:r>
            <w:r w:rsidR="000F52F0" w:rsidRPr="00662B8C">
              <w:rPr>
                <w:rFonts w:ascii="Arial" w:hAnsi="Arial" w:cs="Arial"/>
                <w:szCs w:val="24"/>
                <w:lang w:eastAsia="en-GB"/>
              </w:rPr>
              <w:t xml:space="preserve"> </w:t>
            </w:r>
          </w:p>
          <w:p w14:paraId="2DE3E9C5" w14:textId="5E54F49E" w:rsidR="00176694" w:rsidRPr="00662B8C" w:rsidRDefault="00813716" w:rsidP="00176694">
            <w:pPr>
              <w:pStyle w:val="ListParagraph"/>
              <w:numPr>
                <w:ilvl w:val="0"/>
                <w:numId w:val="3"/>
              </w:numPr>
              <w:rPr>
                <w:rFonts w:ascii="Arial" w:hAnsi="Arial" w:cs="Arial"/>
                <w:szCs w:val="24"/>
                <w:lang w:eastAsia="en-GB"/>
              </w:rPr>
            </w:pPr>
            <w:r w:rsidRPr="00662B8C">
              <w:rPr>
                <w:rFonts w:ascii="Arial" w:hAnsi="Arial" w:cs="Arial"/>
                <w:szCs w:val="24"/>
                <w:lang w:eastAsia="en-GB"/>
              </w:rPr>
              <w:t>Premier Inn</w:t>
            </w:r>
            <w:r w:rsidR="00176694" w:rsidRPr="00662B8C">
              <w:rPr>
                <w:rFonts w:ascii="Arial" w:hAnsi="Arial" w:cs="Arial"/>
                <w:szCs w:val="24"/>
                <w:lang w:eastAsia="en-GB"/>
              </w:rPr>
              <w:t xml:space="preserve"> is capable of offering its staff members first-rate treatment. </w:t>
            </w:r>
            <w:r w:rsidR="002B47FB" w:rsidRPr="00662B8C">
              <w:rPr>
                <w:rFonts w:ascii="Arial" w:hAnsi="Arial" w:cs="Arial"/>
                <w:szCs w:val="24"/>
                <w:lang w:eastAsia="en-GB"/>
              </w:rPr>
              <w:t xml:space="preserve">For example, the firm provides food, stay and other necessary services to the workers. </w:t>
            </w:r>
          </w:p>
        </w:tc>
        <w:tc>
          <w:tcPr>
            <w:tcW w:w="4675" w:type="dxa"/>
          </w:tcPr>
          <w:p w14:paraId="16CA33A0" w14:textId="421C86B6" w:rsidR="00176694" w:rsidRPr="00662B8C" w:rsidRDefault="00176694" w:rsidP="00176694">
            <w:pPr>
              <w:pStyle w:val="ListParagraph"/>
              <w:numPr>
                <w:ilvl w:val="0"/>
                <w:numId w:val="3"/>
              </w:numPr>
              <w:rPr>
                <w:rFonts w:ascii="Arial" w:hAnsi="Arial" w:cs="Arial"/>
                <w:szCs w:val="24"/>
                <w:lang w:eastAsia="en-GB"/>
              </w:rPr>
            </w:pPr>
            <w:r w:rsidRPr="00662B8C">
              <w:rPr>
                <w:rFonts w:ascii="Arial" w:hAnsi="Arial" w:cs="Arial"/>
                <w:szCs w:val="24"/>
                <w:lang w:eastAsia="en-GB"/>
              </w:rPr>
              <w:t xml:space="preserve">Even though the company has a solid reputation, it does not offer top-notch service to a certain level. </w:t>
            </w:r>
            <w:r w:rsidR="002B47FB" w:rsidRPr="00662B8C">
              <w:rPr>
                <w:rFonts w:ascii="Arial" w:hAnsi="Arial" w:cs="Arial"/>
                <w:szCs w:val="24"/>
                <w:lang w:eastAsia="en-GB"/>
              </w:rPr>
              <w:t xml:space="preserve">For example, the firm does not provide two times meal to all the workers. </w:t>
            </w:r>
            <w:r w:rsidRPr="00662B8C">
              <w:rPr>
                <w:rFonts w:ascii="Arial" w:hAnsi="Arial" w:cs="Arial"/>
                <w:szCs w:val="24"/>
                <w:lang w:eastAsia="en-GB"/>
              </w:rPr>
              <w:t>This has a negative impact on staff growth.</w:t>
            </w:r>
          </w:p>
          <w:p w14:paraId="60BDD310" w14:textId="5DA327AA" w:rsidR="00176694" w:rsidRPr="00662B8C" w:rsidRDefault="002B47FB" w:rsidP="00176694">
            <w:pPr>
              <w:pStyle w:val="ListParagraph"/>
              <w:numPr>
                <w:ilvl w:val="0"/>
                <w:numId w:val="3"/>
              </w:numPr>
              <w:rPr>
                <w:rFonts w:ascii="Arial" w:hAnsi="Arial" w:cs="Arial"/>
                <w:szCs w:val="24"/>
                <w:lang w:eastAsia="en-GB"/>
              </w:rPr>
            </w:pPr>
            <w:r w:rsidRPr="00662B8C">
              <w:rPr>
                <w:rFonts w:ascii="Arial" w:hAnsi="Arial" w:cs="Arial"/>
                <w:szCs w:val="24"/>
                <w:lang w:eastAsia="en-GB"/>
              </w:rPr>
              <w:t>The Premier Inn hotel does not arrange training programs for all the members within the firm and therefore, a certain portion try to switch their job frequently</w:t>
            </w:r>
            <w:r w:rsidR="00176694" w:rsidRPr="00662B8C">
              <w:rPr>
                <w:rFonts w:ascii="Arial" w:hAnsi="Arial" w:cs="Arial"/>
                <w:szCs w:val="24"/>
                <w:lang w:eastAsia="en-GB"/>
              </w:rPr>
              <w:t xml:space="preserve">. </w:t>
            </w:r>
          </w:p>
        </w:tc>
      </w:tr>
      <w:tr w:rsidR="00176694" w:rsidRPr="00662B8C" w14:paraId="7C29C741" w14:textId="77777777" w:rsidTr="00503FE7">
        <w:tc>
          <w:tcPr>
            <w:tcW w:w="4675" w:type="dxa"/>
            <w:shd w:val="clear" w:color="auto" w:fill="B4C6E7" w:themeFill="accent1" w:themeFillTint="66"/>
          </w:tcPr>
          <w:p w14:paraId="3AE3DA71" w14:textId="77777777" w:rsidR="00176694" w:rsidRPr="00662B8C" w:rsidRDefault="00176694" w:rsidP="00F66735">
            <w:pPr>
              <w:jc w:val="center"/>
              <w:rPr>
                <w:rFonts w:ascii="Arial" w:hAnsi="Arial" w:cs="Arial"/>
                <w:b/>
                <w:bCs/>
                <w:szCs w:val="24"/>
                <w:lang w:eastAsia="en-GB"/>
              </w:rPr>
            </w:pPr>
            <w:r w:rsidRPr="00662B8C">
              <w:rPr>
                <w:rFonts w:ascii="Arial" w:hAnsi="Arial" w:cs="Arial"/>
                <w:b/>
                <w:bCs/>
                <w:szCs w:val="24"/>
                <w:lang w:eastAsia="en-GB"/>
              </w:rPr>
              <w:t>Opportunities</w:t>
            </w:r>
          </w:p>
        </w:tc>
        <w:tc>
          <w:tcPr>
            <w:tcW w:w="4675" w:type="dxa"/>
            <w:shd w:val="clear" w:color="auto" w:fill="B4C6E7" w:themeFill="accent1" w:themeFillTint="66"/>
          </w:tcPr>
          <w:p w14:paraId="523FFF16" w14:textId="77777777" w:rsidR="00176694" w:rsidRPr="00662B8C" w:rsidRDefault="00176694" w:rsidP="00F66735">
            <w:pPr>
              <w:jc w:val="center"/>
              <w:rPr>
                <w:rFonts w:ascii="Arial" w:hAnsi="Arial" w:cs="Arial"/>
                <w:b/>
                <w:bCs/>
                <w:szCs w:val="24"/>
                <w:lang w:eastAsia="en-GB"/>
              </w:rPr>
            </w:pPr>
            <w:r w:rsidRPr="00662B8C">
              <w:rPr>
                <w:rFonts w:ascii="Arial" w:hAnsi="Arial" w:cs="Arial"/>
                <w:b/>
                <w:bCs/>
                <w:szCs w:val="24"/>
                <w:lang w:eastAsia="en-GB"/>
              </w:rPr>
              <w:t>Threats</w:t>
            </w:r>
          </w:p>
        </w:tc>
      </w:tr>
      <w:tr w:rsidR="00176694" w:rsidRPr="00662B8C" w14:paraId="2836215E" w14:textId="77777777" w:rsidTr="00F66735">
        <w:tc>
          <w:tcPr>
            <w:tcW w:w="4675" w:type="dxa"/>
          </w:tcPr>
          <w:p w14:paraId="46DA78E1" w14:textId="4C9BBC0C" w:rsidR="00F16C38" w:rsidRPr="00662B8C" w:rsidRDefault="00813716" w:rsidP="00F16C38">
            <w:pPr>
              <w:pStyle w:val="ListParagraph"/>
              <w:numPr>
                <w:ilvl w:val="0"/>
                <w:numId w:val="4"/>
              </w:numPr>
              <w:rPr>
                <w:rFonts w:ascii="Arial" w:hAnsi="Arial" w:cs="Arial"/>
                <w:szCs w:val="24"/>
                <w:lang w:eastAsia="en-GB"/>
              </w:rPr>
            </w:pPr>
            <w:r w:rsidRPr="00662B8C">
              <w:rPr>
                <w:rFonts w:ascii="Arial" w:hAnsi="Arial" w:cs="Arial"/>
                <w:szCs w:val="24"/>
                <w:lang w:eastAsia="en-GB"/>
              </w:rPr>
              <w:t xml:space="preserve">Premier Inn </w:t>
            </w:r>
            <w:r w:rsidR="00F16C38" w:rsidRPr="00662B8C">
              <w:rPr>
                <w:rFonts w:ascii="Arial" w:hAnsi="Arial" w:cs="Arial"/>
                <w:szCs w:val="24"/>
                <w:lang w:eastAsia="en-GB"/>
              </w:rPr>
              <w:t xml:space="preserve">can increase its growth by broadening its commercial activities to seize a larger portion of the market. </w:t>
            </w:r>
            <w:r w:rsidR="001641BD" w:rsidRPr="00662B8C">
              <w:rPr>
                <w:rFonts w:ascii="Arial" w:hAnsi="Arial" w:cs="Arial"/>
                <w:szCs w:val="24"/>
                <w:lang w:eastAsia="en-GB"/>
              </w:rPr>
              <w:t>For example, the firm can establish new branches to other nations and the workers will have the opportunity to work in different nations</w:t>
            </w:r>
            <w:r w:rsidR="00F354A6" w:rsidRPr="00662B8C">
              <w:rPr>
                <w:rFonts w:ascii="Arial" w:hAnsi="Arial" w:cs="Arial"/>
                <w:szCs w:val="24"/>
                <w:lang w:eastAsia="en-GB"/>
              </w:rPr>
              <w:t xml:space="preserve"> </w:t>
            </w:r>
            <w:r w:rsidR="00F354A6" w:rsidRPr="00662B8C">
              <w:rPr>
                <w:rFonts w:ascii="Arial" w:hAnsi="Arial" w:cs="Arial"/>
                <w:szCs w:val="24"/>
              </w:rPr>
              <w:t>(Saltzman &amp; Brooks, 2020)</w:t>
            </w:r>
            <w:r w:rsidR="00F16C38" w:rsidRPr="00662B8C">
              <w:rPr>
                <w:rFonts w:ascii="Arial" w:hAnsi="Arial" w:cs="Arial"/>
                <w:szCs w:val="24"/>
                <w:lang w:eastAsia="en-GB"/>
              </w:rPr>
              <w:t>.</w:t>
            </w:r>
          </w:p>
          <w:p w14:paraId="200CCD7C" w14:textId="2E44BEA6" w:rsidR="00176694" w:rsidRPr="00662B8C" w:rsidRDefault="001641BD" w:rsidP="00F16C38">
            <w:pPr>
              <w:pStyle w:val="ListParagraph"/>
              <w:numPr>
                <w:ilvl w:val="0"/>
                <w:numId w:val="4"/>
              </w:numPr>
              <w:rPr>
                <w:rFonts w:ascii="Arial" w:hAnsi="Arial" w:cs="Arial"/>
                <w:szCs w:val="24"/>
                <w:lang w:eastAsia="en-GB"/>
              </w:rPr>
            </w:pPr>
            <w:r w:rsidRPr="00662B8C">
              <w:rPr>
                <w:rFonts w:ascii="Arial" w:hAnsi="Arial" w:cs="Arial"/>
                <w:szCs w:val="24"/>
                <w:lang w:eastAsia="en-GB"/>
              </w:rPr>
              <w:t xml:space="preserve">It can provide different training opportunities to the workers such as the Premier Inn can arrange weekly </w:t>
            </w:r>
            <w:r w:rsidR="00BB5963" w:rsidRPr="00662B8C">
              <w:rPr>
                <w:rFonts w:ascii="Arial" w:hAnsi="Arial" w:cs="Arial"/>
                <w:szCs w:val="24"/>
                <w:lang w:eastAsia="en-GB"/>
              </w:rPr>
              <w:t>conferences</w:t>
            </w:r>
            <w:r w:rsidRPr="00662B8C">
              <w:rPr>
                <w:rFonts w:ascii="Arial" w:hAnsi="Arial" w:cs="Arial"/>
                <w:szCs w:val="24"/>
                <w:lang w:eastAsia="en-GB"/>
              </w:rPr>
              <w:t xml:space="preserve"> to develop </w:t>
            </w:r>
            <w:r w:rsidR="00BB5963" w:rsidRPr="00662B8C">
              <w:rPr>
                <w:rFonts w:ascii="Arial" w:hAnsi="Arial" w:cs="Arial"/>
                <w:szCs w:val="24"/>
                <w:lang w:eastAsia="en-GB"/>
              </w:rPr>
              <w:t>the</w:t>
            </w:r>
            <w:r w:rsidRPr="00662B8C">
              <w:rPr>
                <w:rFonts w:ascii="Arial" w:hAnsi="Arial" w:cs="Arial"/>
                <w:szCs w:val="24"/>
                <w:lang w:eastAsia="en-GB"/>
              </w:rPr>
              <w:t xml:space="preserve"> career</w:t>
            </w:r>
            <w:r w:rsidR="00BB5963" w:rsidRPr="00662B8C">
              <w:rPr>
                <w:rFonts w:ascii="Arial" w:hAnsi="Arial" w:cs="Arial"/>
                <w:szCs w:val="24"/>
                <w:lang w:eastAsia="en-GB"/>
              </w:rPr>
              <w:t xml:space="preserve"> of the workers</w:t>
            </w:r>
            <w:r w:rsidRPr="00662B8C">
              <w:rPr>
                <w:rFonts w:ascii="Arial" w:hAnsi="Arial" w:cs="Arial"/>
                <w:szCs w:val="24"/>
                <w:lang w:eastAsia="en-GB"/>
              </w:rPr>
              <w:t xml:space="preserve">. </w:t>
            </w:r>
            <w:r w:rsidR="00482BF2" w:rsidRPr="00662B8C">
              <w:rPr>
                <w:rFonts w:ascii="Arial" w:hAnsi="Arial" w:cs="Arial"/>
                <w:szCs w:val="24"/>
                <w:lang w:eastAsia="en-GB"/>
              </w:rPr>
              <w:t xml:space="preserve"> </w:t>
            </w:r>
          </w:p>
        </w:tc>
        <w:tc>
          <w:tcPr>
            <w:tcW w:w="4675" w:type="dxa"/>
          </w:tcPr>
          <w:p w14:paraId="59F7104B" w14:textId="451449D3" w:rsidR="00482BF2" w:rsidRPr="00662B8C" w:rsidRDefault="00813716" w:rsidP="00482BF2">
            <w:pPr>
              <w:pStyle w:val="ListParagraph"/>
              <w:numPr>
                <w:ilvl w:val="0"/>
                <w:numId w:val="4"/>
              </w:numPr>
              <w:rPr>
                <w:rFonts w:ascii="Arial" w:hAnsi="Arial" w:cs="Arial"/>
                <w:szCs w:val="24"/>
                <w:lang w:eastAsia="en-GB"/>
              </w:rPr>
            </w:pPr>
            <w:r w:rsidRPr="00662B8C">
              <w:rPr>
                <w:rFonts w:ascii="Arial" w:hAnsi="Arial" w:cs="Arial"/>
                <w:szCs w:val="24"/>
                <w:lang w:eastAsia="en-GB"/>
              </w:rPr>
              <w:t xml:space="preserve">Premier Inn </w:t>
            </w:r>
            <w:r w:rsidR="00BB5963" w:rsidRPr="00662B8C">
              <w:rPr>
                <w:rFonts w:ascii="Arial" w:hAnsi="Arial" w:cs="Arial"/>
                <w:szCs w:val="24"/>
                <w:lang w:eastAsia="en-GB"/>
              </w:rPr>
              <w:t xml:space="preserve">is facing issues due to new employee legislation of Brexit. Due to this legislation, the workers of the firm can switch to different organisations for a better salary. </w:t>
            </w:r>
          </w:p>
          <w:p w14:paraId="2E73B6BC" w14:textId="4A174147" w:rsidR="00176694" w:rsidRPr="00662B8C" w:rsidRDefault="00482BF2" w:rsidP="00482BF2">
            <w:pPr>
              <w:pStyle w:val="ListParagraph"/>
              <w:numPr>
                <w:ilvl w:val="0"/>
                <w:numId w:val="4"/>
              </w:numPr>
              <w:rPr>
                <w:rFonts w:ascii="Arial" w:hAnsi="Arial" w:cs="Arial"/>
                <w:szCs w:val="24"/>
                <w:lang w:eastAsia="en-GB"/>
              </w:rPr>
            </w:pPr>
            <w:r w:rsidRPr="00662B8C">
              <w:rPr>
                <w:rFonts w:ascii="Arial" w:hAnsi="Arial" w:cs="Arial"/>
                <w:szCs w:val="24"/>
                <w:lang w:eastAsia="en-GB"/>
              </w:rPr>
              <w:t>Various environmental</w:t>
            </w:r>
            <w:r w:rsidR="00BB5963" w:rsidRPr="00662B8C">
              <w:rPr>
                <w:rFonts w:ascii="Arial" w:hAnsi="Arial" w:cs="Arial"/>
                <w:szCs w:val="24"/>
                <w:lang w:eastAsia="en-GB"/>
              </w:rPr>
              <w:t xml:space="preserve"> impacts such as Covid can be a detrimental factor for engaging the workers</w:t>
            </w:r>
            <w:r w:rsidRPr="00662B8C">
              <w:rPr>
                <w:rFonts w:ascii="Arial" w:hAnsi="Arial" w:cs="Arial"/>
                <w:szCs w:val="24"/>
                <w:lang w:eastAsia="en-GB"/>
              </w:rPr>
              <w:t>.</w:t>
            </w:r>
            <w:r w:rsidR="00BB5963" w:rsidRPr="00662B8C">
              <w:rPr>
                <w:rFonts w:ascii="Arial" w:hAnsi="Arial" w:cs="Arial"/>
                <w:szCs w:val="24"/>
                <w:lang w:eastAsia="en-GB"/>
              </w:rPr>
              <w:t xml:space="preserve"> Here, the workers may not feel safe working with different consumers which will direct the workers to switch to a different industry. </w:t>
            </w:r>
          </w:p>
        </w:tc>
      </w:tr>
    </w:tbl>
    <w:p w14:paraId="3998111B" w14:textId="425F7E2C" w:rsidR="00291E7F" w:rsidRPr="00662B8C" w:rsidRDefault="00291E7F" w:rsidP="00291E7F">
      <w:pPr>
        <w:pStyle w:val="Heading3"/>
        <w:rPr>
          <w:rFonts w:ascii="Arial" w:hAnsi="Arial" w:cs="Arial"/>
          <w:lang w:eastAsia="en-GB"/>
        </w:rPr>
      </w:pPr>
      <w:bookmarkStart w:id="5" w:name="_Toc119104832"/>
      <w:r w:rsidRPr="00662B8C">
        <w:rPr>
          <w:rFonts w:ascii="Arial" w:eastAsia="Times New Roman" w:hAnsi="Arial" w:cs="Arial"/>
          <w:lang w:eastAsia="en-GB"/>
        </w:rPr>
        <w:lastRenderedPageBreak/>
        <w:t>Retention rates</w:t>
      </w:r>
      <w:bookmarkEnd w:id="5"/>
    </w:p>
    <w:p w14:paraId="64783619" w14:textId="17C092B6" w:rsidR="00291E7F" w:rsidRPr="00662B8C" w:rsidRDefault="001D7990" w:rsidP="00291E7F">
      <w:pPr>
        <w:rPr>
          <w:rFonts w:ascii="Arial" w:hAnsi="Arial" w:cs="Arial"/>
          <w:szCs w:val="24"/>
          <w:lang w:eastAsia="en-GB"/>
        </w:rPr>
      </w:pPr>
      <w:r w:rsidRPr="00662B8C">
        <w:rPr>
          <w:rFonts w:ascii="Arial" w:hAnsi="Arial" w:cs="Arial"/>
          <w:szCs w:val="24"/>
          <w:lang w:eastAsia="en-GB"/>
        </w:rPr>
        <w:t>For a variety of causes, the UK hotel industry has been seeing a decline in its employee retention performance. The current staff retention rate in this industry is reasonable, at 70%, and this is causing problems in the hospitality industry. While Premier Inn's 78% retention rate is greater than the national average, it's still below par when compared to the attractiveness of the brand. Increased employee retention is a competitive advantage for some businesses</w:t>
      </w:r>
      <w:r w:rsidR="00FD3555" w:rsidRPr="00662B8C">
        <w:rPr>
          <w:rFonts w:ascii="Arial" w:hAnsi="Arial" w:cs="Arial"/>
          <w:szCs w:val="24"/>
          <w:lang w:eastAsia="en-GB"/>
        </w:rPr>
        <w:t xml:space="preserve"> </w:t>
      </w:r>
      <w:r w:rsidR="00FD3555" w:rsidRPr="00662B8C">
        <w:rPr>
          <w:rFonts w:ascii="Arial" w:hAnsi="Arial" w:cs="Arial"/>
          <w:szCs w:val="24"/>
        </w:rPr>
        <w:t>(PHILLIPS, 2017)</w:t>
      </w:r>
      <w:r w:rsidRPr="00662B8C">
        <w:rPr>
          <w:rFonts w:ascii="Arial" w:hAnsi="Arial" w:cs="Arial"/>
          <w:szCs w:val="24"/>
          <w:lang w:eastAsia="en-GB"/>
        </w:rPr>
        <w:t>. Another important development for Premier Inn during the past two years is the lowering of its staff retention rate of 3%.</w:t>
      </w:r>
    </w:p>
    <w:p w14:paraId="19D50EFB" w14:textId="5D005382" w:rsidR="00291E7F" w:rsidRPr="00662B8C" w:rsidRDefault="00291E7F" w:rsidP="00291E7F">
      <w:pPr>
        <w:pStyle w:val="Heading3"/>
        <w:rPr>
          <w:rFonts w:ascii="Arial" w:hAnsi="Arial" w:cs="Arial"/>
          <w:lang w:eastAsia="en-GB"/>
        </w:rPr>
      </w:pPr>
      <w:bookmarkStart w:id="6" w:name="_Toc119104833"/>
      <w:r w:rsidRPr="00662B8C">
        <w:rPr>
          <w:rFonts w:ascii="Arial" w:eastAsia="Times New Roman" w:hAnsi="Arial" w:cs="Arial"/>
          <w:lang w:eastAsia="en-GB"/>
        </w:rPr>
        <w:t>Industry examples</w:t>
      </w:r>
      <w:r w:rsidR="00042172" w:rsidRPr="00662B8C">
        <w:rPr>
          <w:rFonts w:ascii="Arial" w:eastAsia="Times New Roman" w:hAnsi="Arial" w:cs="Arial"/>
          <w:lang w:eastAsia="en-GB"/>
        </w:rPr>
        <w:t xml:space="preserve"> of employee retention</w:t>
      </w:r>
      <w:bookmarkEnd w:id="6"/>
      <w:r w:rsidR="00042172" w:rsidRPr="00662B8C">
        <w:rPr>
          <w:rFonts w:ascii="Arial" w:eastAsia="Times New Roman" w:hAnsi="Arial" w:cs="Arial"/>
          <w:lang w:eastAsia="en-GB"/>
        </w:rPr>
        <w:t xml:space="preserve"> </w:t>
      </w:r>
    </w:p>
    <w:p w14:paraId="5688A50E" w14:textId="76EBB557" w:rsidR="00291E7F" w:rsidRPr="00662B8C" w:rsidRDefault="000E11A9" w:rsidP="00291E7F">
      <w:pPr>
        <w:rPr>
          <w:rFonts w:ascii="Arial" w:hAnsi="Arial" w:cs="Arial"/>
          <w:szCs w:val="24"/>
          <w:lang w:eastAsia="en-GB"/>
        </w:rPr>
      </w:pPr>
      <w:r w:rsidRPr="00662B8C">
        <w:rPr>
          <w:rFonts w:ascii="Arial" w:hAnsi="Arial" w:cs="Arial"/>
          <w:szCs w:val="24"/>
          <w:lang w:eastAsia="en-GB"/>
        </w:rPr>
        <w:t>There are particular factors that have contributed to either an increase or a decrease in the staff retention rate of hospitality companies in the UK, including Premier Inn, respectively. Here, the major corporations that have been functioning in the hospitality industry are coming up against specific challenges, which are having an impact on the enterprises' ability to retain their employees</w:t>
      </w:r>
      <w:r w:rsidR="00FD3555" w:rsidRPr="00662B8C">
        <w:rPr>
          <w:rFonts w:ascii="Arial" w:hAnsi="Arial" w:cs="Arial"/>
          <w:szCs w:val="24"/>
          <w:lang w:eastAsia="en-GB"/>
        </w:rPr>
        <w:t xml:space="preserve"> </w:t>
      </w:r>
      <w:r w:rsidR="00FD3555" w:rsidRPr="00662B8C">
        <w:rPr>
          <w:rFonts w:ascii="Arial" w:hAnsi="Arial" w:cs="Arial"/>
          <w:szCs w:val="24"/>
        </w:rPr>
        <w:t>(Robertson, 2020)</w:t>
      </w:r>
      <w:r w:rsidRPr="00662B8C">
        <w:rPr>
          <w:rFonts w:ascii="Arial" w:hAnsi="Arial" w:cs="Arial"/>
          <w:szCs w:val="24"/>
          <w:lang w:eastAsia="en-GB"/>
        </w:rPr>
        <w:t>. One of the major factors that contribute to a decline in the staff retention rate of the hospitality industry is a lack of adaptability in the hotel industry. In addition to this, one other factor that contributes to a lower staff retention rate is the absence of a positive working environment. The lack of opportunities for advancement and training at Premier Inn is causing employees to look for other work</w:t>
      </w:r>
      <w:r w:rsidR="00F354A6" w:rsidRPr="00662B8C">
        <w:rPr>
          <w:rFonts w:ascii="Arial" w:hAnsi="Arial" w:cs="Arial"/>
          <w:szCs w:val="24"/>
          <w:lang w:eastAsia="en-GB"/>
        </w:rPr>
        <w:t xml:space="preserve"> </w:t>
      </w:r>
      <w:r w:rsidR="00F354A6" w:rsidRPr="00662B8C">
        <w:rPr>
          <w:rFonts w:ascii="Arial" w:hAnsi="Arial" w:cs="Arial"/>
          <w:szCs w:val="24"/>
        </w:rPr>
        <w:t>(Peters, 2017)</w:t>
      </w:r>
      <w:r w:rsidRPr="00662B8C">
        <w:rPr>
          <w:rFonts w:ascii="Arial" w:hAnsi="Arial" w:cs="Arial"/>
          <w:szCs w:val="24"/>
          <w:lang w:eastAsia="en-GB"/>
        </w:rPr>
        <w:t>.</w:t>
      </w:r>
    </w:p>
    <w:p w14:paraId="1DAC6251" w14:textId="1A723222" w:rsidR="00291E7F" w:rsidRPr="00662B8C" w:rsidRDefault="00291E7F" w:rsidP="00291E7F">
      <w:pPr>
        <w:pStyle w:val="Heading3"/>
        <w:rPr>
          <w:rFonts w:ascii="Arial" w:eastAsia="Times New Roman" w:hAnsi="Arial" w:cs="Arial"/>
          <w:lang w:eastAsia="en-GB"/>
        </w:rPr>
      </w:pPr>
      <w:bookmarkStart w:id="7" w:name="_Toc119104834"/>
      <w:r w:rsidRPr="00662B8C">
        <w:rPr>
          <w:rFonts w:ascii="Arial" w:eastAsia="Times New Roman" w:hAnsi="Arial" w:cs="Arial"/>
          <w:lang w:eastAsia="en-GB"/>
        </w:rPr>
        <w:t>Employee lifecycle</w:t>
      </w:r>
      <w:r w:rsidR="00042172" w:rsidRPr="00662B8C">
        <w:rPr>
          <w:rFonts w:ascii="Arial" w:eastAsia="Times New Roman" w:hAnsi="Arial" w:cs="Arial"/>
          <w:lang w:eastAsia="en-GB"/>
        </w:rPr>
        <w:t xml:space="preserve"> impact on employee retention</w:t>
      </w:r>
      <w:bookmarkEnd w:id="7"/>
      <w:r w:rsidR="00042172" w:rsidRPr="00662B8C">
        <w:rPr>
          <w:rFonts w:ascii="Arial" w:eastAsia="Times New Roman" w:hAnsi="Arial" w:cs="Arial"/>
          <w:lang w:eastAsia="en-GB"/>
        </w:rPr>
        <w:t xml:space="preserve"> </w:t>
      </w:r>
    </w:p>
    <w:p w14:paraId="18622D37" w14:textId="2849C8C3" w:rsidR="00291E7F" w:rsidRPr="00662B8C" w:rsidRDefault="00D8602A" w:rsidP="00491236">
      <w:pPr>
        <w:rPr>
          <w:rFonts w:ascii="Arial" w:hAnsi="Arial" w:cs="Arial"/>
          <w:szCs w:val="24"/>
        </w:rPr>
      </w:pPr>
      <w:r w:rsidRPr="00662B8C">
        <w:rPr>
          <w:rFonts w:ascii="Arial" w:hAnsi="Arial" w:cs="Arial"/>
          <w:szCs w:val="24"/>
        </w:rPr>
        <w:t xml:space="preserve">The staff retention rate is closely related to the employee lifecycle in a number of ways. During the period of attraction, if </w:t>
      </w:r>
      <w:r w:rsidRPr="00662B8C">
        <w:rPr>
          <w:rFonts w:ascii="Arial" w:hAnsi="Arial" w:cs="Arial"/>
          <w:szCs w:val="24"/>
          <w:lang w:eastAsia="en-GB"/>
        </w:rPr>
        <w:t>Premier Inn</w:t>
      </w:r>
      <w:r w:rsidRPr="00662B8C">
        <w:rPr>
          <w:rFonts w:ascii="Arial" w:hAnsi="Arial" w:cs="Arial"/>
          <w:szCs w:val="24"/>
        </w:rPr>
        <w:t xml:space="preserve"> is successful in attracting skilled individuals and is able to provide a sufficient number of chances, then the staff retention rate will be raised. It is important that the recruitment process be more stringent so that only qualified personnel are allowed to work in the hotel. During the onboarding process for new workers, it is essential to validate the employees' comprehension of their roles and responsibilities</w:t>
      </w:r>
      <w:r w:rsidR="00FD3555" w:rsidRPr="00662B8C">
        <w:rPr>
          <w:rFonts w:ascii="Arial" w:hAnsi="Arial" w:cs="Arial"/>
          <w:szCs w:val="24"/>
        </w:rPr>
        <w:t xml:space="preserve"> (Dincer, 2021)</w:t>
      </w:r>
      <w:r w:rsidRPr="00662B8C">
        <w:rPr>
          <w:rFonts w:ascii="Arial" w:hAnsi="Arial" w:cs="Arial"/>
          <w:szCs w:val="24"/>
        </w:rPr>
        <w:t xml:space="preserve">. In this scenario, the employees at </w:t>
      </w:r>
      <w:r w:rsidRPr="00662B8C">
        <w:rPr>
          <w:rFonts w:ascii="Arial" w:hAnsi="Arial" w:cs="Arial"/>
          <w:szCs w:val="24"/>
          <w:lang w:eastAsia="en-GB"/>
        </w:rPr>
        <w:t>Premier Inn</w:t>
      </w:r>
      <w:r w:rsidRPr="00662B8C">
        <w:rPr>
          <w:rFonts w:ascii="Arial" w:hAnsi="Arial" w:cs="Arial"/>
          <w:szCs w:val="24"/>
        </w:rPr>
        <w:t xml:space="preserve"> need to be trained throughout the retention stage so that they do not quit the company. In addition, </w:t>
      </w:r>
      <w:r w:rsidRPr="00662B8C">
        <w:rPr>
          <w:rFonts w:ascii="Arial" w:hAnsi="Arial" w:cs="Arial"/>
          <w:szCs w:val="24"/>
          <w:lang w:eastAsia="en-GB"/>
        </w:rPr>
        <w:t>Premier Inn</w:t>
      </w:r>
      <w:r w:rsidRPr="00662B8C">
        <w:rPr>
          <w:rFonts w:ascii="Arial" w:hAnsi="Arial" w:cs="Arial"/>
          <w:szCs w:val="24"/>
        </w:rPr>
        <w:t xml:space="preserve"> should make use of various studies in order for the company to be able to distinguish personnel who are not suitable for the operations of the business.</w:t>
      </w:r>
    </w:p>
    <w:p w14:paraId="5A88BF01" w14:textId="77777777" w:rsidR="00C76DD8" w:rsidRPr="00662B8C" w:rsidRDefault="00D93DD8" w:rsidP="00D93DD8">
      <w:pPr>
        <w:pStyle w:val="Heading2"/>
        <w:rPr>
          <w:rFonts w:ascii="Arial" w:hAnsi="Arial" w:cs="Arial"/>
          <w:sz w:val="24"/>
          <w:szCs w:val="24"/>
        </w:rPr>
      </w:pPr>
      <w:bookmarkStart w:id="8" w:name="_Toc119104835"/>
      <w:r w:rsidRPr="00662B8C">
        <w:rPr>
          <w:rFonts w:ascii="Arial" w:hAnsi="Arial" w:cs="Arial"/>
          <w:sz w:val="24"/>
          <w:szCs w:val="24"/>
        </w:rPr>
        <w:lastRenderedPageBreak/>
        <w:t>Potential solutions</w:t>
      </w:r>
      <w:r w:rsidR="00042172" w:rsidRPr="00662B8C">
        <w:rPr>
          <w:rFonts w:ascii="Arial" w:hAnsi="Arial" w:cs="Arial"/>
          <w:sz w:val="24"/>
          <w:szCs w:val="24"/>
        </w:rPr>
        <w:t xml:space="preserve"> for maintaining employee retention</w:t>
      </w:r>
      <w:bookmarkEnd w:id="8"/>
    </w:p>
    <w:p w14:paraId="1BA1081C" w14:textId="3D93F126" w:rsidR="00491236" w:rsidRPr="00662B8C" w:rsidRDefault="00C76DD8" w:rsidP="00C76DD8">
      <w:pPr>
        <w:rPr>
          <w:rFonts w:ascii="Arial" w:hAnsi="Arial" w:cs="Arial"/>
          <w:szCs w:val="24"/>
        </w:rPr>
      </w:pPr>
      <w:r w:rsidRPr="00662B8C">
        <w:rPr>
          <w:rFonts w:ascii="Arial" w:hAnsi="Arial" w:cs="Arial"/>
          <w:szCs w:val="24"/>
        </w:rPr>
        <w:t xml:space="preserve">The hotel industry cannot alter Brexit's guidelines and restrictions in order to address the problem, but if they adopt those laws and regulations and implement methods to address the problem, they can reduce the attrition rate of their staff. To keep its staff from leaving for higher salaries elsewhere in the hotel industry, </w:t>
      </w:r>
      <w:r w:rsidR="00D10741" w:rsidRPr="00662B8C">
        <w:rPr>
          <w:rFonts w:ascii="Arial" w:hAnsi="Arial" w:cs="Arial"/>
          <w:szCs w:val="24"/>
          <w:lang w:eastAsia="en-GB"/>
        </w:rPr>
        <w:t>Premier Inn</w:t>
      </w:r>
      <w:r w:rsidRPr="00662B8C">
        <w:rPr>
          <w:rFonts w:ascii="Arial" w:hAnsi="Arial" w:cs="Arial"/>
          <w:szCs w:val="24"/>
        </w:rPr>
        <w:t>, for instance, could raise pay by a set amount in response to Brexit</w:t>
      </w:r>
      <w:r w:rsidR="00FD3555" w:rsidRPr="00662B8C">
        <w:rPr>
          <w:rFonts w:ascii="Arial" w:hAnsi="Arial" w:cs="Arial"/>
          <w:szCs w:val="24"/>
        </w:rPr>
        <w:t xml:space="preserve"> (Cole, 2018)</w:t>
      </w:r>
      <w:r w:rsidRPr="00662B8C">
        <w:rPr>
          <w:rFonts w:ascii="Arial" w:hAnsi="Arial" w:cs="Arial"/>
          <w:szCs w:val="24"/>
        </w:rPr>
        <w:t xml:space="preserve">. There is no simple solution to the problems that have evolved as a result of Covid. Consequently, </w:t>
      </w:r>
      <w:r w:rsidR="00D10741" w:rsidRPr="00662B8C">
        <w:rPr>
          <w:rFonts w:ascii="Arial" w:hAnsi="Arial" w:cs="Arial"/>
          <w:szCs w:val="24"/>
          <w:lang w:eastAsia="en-GB"/>
        </w:rPr>
        <w:t xml:space="preserve">Premier Inn </w:t>
      </w:r>
      <w:r w:rsidRPr="00662B8C">
        <w:rPr>
          <w:rFonts w:ascii="Arial" w:hAnsi="Arial" w:cs="Arial"/>
          <w:szCs w:val="24"/>
        </w:rPr>
        <w:t>will need to recruit new workers and provide them with appropriate training so that they can eventually fill the positions vacated by those who have become incapacitated by Covid. The inflation rate can be kept under control by increasing hotel worker pay in tandem with the rate of inflation.</w:t>
      </w:r>
      <w:r w:rsidR="00491236" w:rsidRPr="00662B8C">
        <w:rPr>
          <w:rFonts w:ascii="Arial" w:hAnsi="Arial" w:cs="Arial"/>
          <w:szCs w:val="24"/>
        </w:rPr>
        <w:br w:type="page"/>
      </w:r>
    </w:p>
    <w:p w14:paraId="6A7D8A43" w14:textId="10FA6F64" w:rsidR="00491236" w:rsidRPr="00662B8C" w:rsidRDefault="00491236" w:rsidP="00491236">
      <w:pPr>
        <w:pStyle w:val="Heading1"/>
        <w:rPr>
          <w:rFonts w:ascii="Arial" w:hAnsi="Arial" w:cs="Arial"/>
          <w:sz w:val="24"/>
          <w:szCs w:val="24"/>
        </w:rPr>
      </w:pPr>
      <w:bookmarkStart w:id="9" w:name="_Toc119104836"/>
      <w:r w:rsidRPr="00662B8C">
        <w:rPr>
          <w:rFonts w:ascii="Arial" w:hAnsi="Arial" w:cs="Arial"/>
          <w:sz w:val="24"/>
          <w:szCs w:val="24"/>
        </w:rPr>
        <w:lastRenderedPageBreak/>
        <w:t>Evaluation and Conclusion</w:t>
      </w:r>
      <w:bookmarkEnd w:id="9"/>
    </w:p>
    <w:p w14:paraId="569FE69B" w14:textId="2E5983D6" w:rsidR="00042172" w:rsidRPr="00662B8C" w:rsidRDefault="00C76DD8" w:rsidP="00491236">
      <w:pPr>
        <w:rPr>
          <w:rFonts w:ascii="Arial" w:hAnsi="Arial" w:cs="Arial"/>
          <w:szCs w:val="24"/>
        </w:rPr>
      </w:pPr>
      <w:r w:rsidRPr="00662B8C">
        <w:rPr>
          <w:rFonts w:ascii="Arial" w:hAnsi="Arial" w:cs="Arial"/>
          <w:szCs w:val="24"/>
        </w:rPr>
        <w:t>The loss of competent and trained workers due to a significant turnover rate can have a measurable influence on a hotel's bottom line. Here, Pestle's economic factor has direct sway over whether or not the company's retention rate rises or falls. For instance, if a hotel's pay scale is not adjusted to account for rising costs of living, a rise in the general rate of inflation in the economy is likely to raise the turnover rate. Staff retention is directly affected by this variable</w:t>
      </w:r>
      <w:r w:rsidR="00FD3555" w:rsidRPr="00662B8C">
        <w:rPr>
          <w:rFonts w:ascii="Arial" w:hAnsi="Arial" w:cs="Arial"/>
          <w:szCs w:val="24"/>
        </w:rPr>
        <w:t xml:space="preserve"> (Zhang, 2021)</w:t>
      </w:r>
      <w:r w:rsidRPr="00662B8C">
        <w:rPr>
          <w:rFonts w:ascii="Arial" w:hAnsi="Arial" w:cs="Arial"/>
          <w:szCs w:val="24"/>
        </w:rPr>
        <w:t xml:space="preserve">. Some of the factors that make the hotel industry successful are also effective in boosting staff retention. In this scenario, for instance, the workers are happy with the services offered by </w:t>
      </w:r>
      <w:r w:rsidR="00D10741" w:rsidRPr="00662B8C">
        <w:rPr>
          <w:rFonts w:ascii="Arial" w:hAnsi="Arial" w:cs="Arial"/>
          <w:szCs w:val="24"/>
          <w:lang w:eastAsia="en-GB"/>
        </w:rPr>
        <w:t>Premier Inn</w:t>
      </w:r>
      <w:r w:rsidRPr="00662B8C">
        <w:rPr>
          <w:rFonts w:ascii="Arial" w:hAnsi="Arial" w:cs="Arial"/>
          <w:szCs w:val="24"/>
        </w:rPr>
        <w:t>, which holds a dominant position in delivering all necessary services to the employees. The hotel's ability to keep its staff happy is directly correlated to its success. In addition, a threat factor, such as fierce rivalry, may contribute to a lower retention rate. In this case, the high rate of turnover is due to the intense rivalry amongst businesses, which can offer better benefits and pay to attract and retain staff.</w:t>
      </w:r>
    </w:p>
    <w:p w14:paraId="2328B3FB" w14:textId="77777777" w:rsidR="00C76DD8" w:rsidRPr="00662B8C" w:rsidRDefault="00042172" w:rsidP="00042172">
      <w:pPr>
        <w:pStyle w:val="Heading2"/>
        <w:rPr>
          <w:rFonts w:ascii="Arial" w:hAnsi="Arial" w:cs="Arial"/>
          <w:sz w:val="24"/>
          <w:szCs w:val="24"/>
        </w:rPr>
      </w:pPr>
      <w:bookmarkStart w:id="10" w:name="_Toc119104837"/>
      <w:r w:rsidRPr="00662B8C">
        <w:rPr>
          <w:rFonts w:ascii="Arial" w:hAnsi="Arial" w:cs="Arial"/>
          <w:sz w:val="24"/>
          <w:szCs w:val="24"/>
        </w:rPr>
        <w:t>Recommendations and Solutions</w:t>
      </w:r>
      <w:bookmarkEnd w:id="10"/>
      <w:r w:rsidRPr="00662B8C">
        <w:rPr>
          <w:rFonts w:ascii="Arial" w:hAnsi="Arial" w:cs="Arial"/>
          <w:sz w:val="24"/>
          <w:szCs w:val="24"/>
        </w:rPr>
        <w:t xml:space="preserve"> </w:t>
      </w:r>
    </w:p>
    <w:p w14:paraId="29416E01" w14:textId="0F6A0826" w:rsidR="00C76DD8" w:rsidRPr="00662B8C" w:rsidRDefault="00C76DD8" w:rsidP="00C76DD8">
      <w:pPr>
        <w:pStyle w:val="ListParagraph"/>
        <w:numPr>
          <w:ilvl w:val="0"/>
          <w:numId w:val="5"/>
        </w:numPr>
        <w:rPr>
          <w:rFonts w:ascii="Arial" w:hAnsi="Arial" w:cs="Arial"/>
          <w:szCs w:val="24"/>
        </w:rPr>
      </w:pPr>
      <w:r w:rsidRPr="00662B8C">
        <w:rPr>
          <w:rFonts w:ascii="Arial" w:hAnsi="Arial" w:cs="Arial"/>
          <w:szCs w:val="24"/>
        </w:rPr>
        <w:t xml:space="preserve">In addition, the hotel must pay its staff a wage that is competitive in the industry. Thereby preventing employees from leaving the company in pursuit of other work, </w:t>
      </w:r>
      <w:r w:rsidR="00D10741" w:rsidRPr="00662B8C">
        <w:rPr>
          <w:rFonts w:ascii="Arial" w:hAnsi="Arial" w:cs="Arial"/>
          <w:szCs w:val="24"/>
          <w:lang w:eastAsia="en-GB"/>
        </w:rPr>
        <w:t xml:space="preserve">Premier Inn </w:t>
      </w:r>
      <w:r w:rsidRPr="00662B8C">
        <w:rPr>
          <w:rFonts w:ascii="Arial" w:hAnsi="Arial" w:cs="Arial"/>
          <w:szCs w:val="24"/>
        </w:rPr>
        <w:t>should make this a priority.</w:t>
      </w:r>
    </w:p>
    <w:p w14:paraId="200FC9D3" w14:textId="2C28382A" w:rsidR="00C76DD8" w:rsidRPr="00662B8C" w:rsidRDefault="00C76DD8" w:rsidP="00C76DD8">
      <w:pPr>
        <w:pStyle w:val="ListParagraph"/>
        <w:numPr>
          <w:ilvl w:val="0"/>
          <w:numId w:val="5"/>
        </w:numPr>
        <w:rPr>
          <w:rFonts w:ascii="Arial" w:hAnsi="Arial" w:cs="Arial"/>
          <w:szCs w:val="24"/>
        </w:rPr>
      </w:pPr>
      <w:r w:rsidRPr="00662B8C">
        <w:rPr>
          <w:rFonts w:ascii="Arial" w:hAnsi="Arial" w:cs="Arial"/>
          <w:szCs w:val="24"/>
        </w:rPr>
        <w:t xml:space="preserve">If </w:t>
      </w:r>
      <w:r w:rsidR="00D10741" w:rsidRPr="00662B8C">
        <w:rPr>
          <w:rFonts w:ascii="Arial" w:hAnsi="Arial" w:cs="Arial"/>
          <w:szCs w:val="24"/>
          <w:lang w:eastAsia="en-GB"/>
        </w:rPr>
        <w:t xml:space="preserve">Premier Inn </w:t>
      </w:r>
      <w:r w:rsidRPr="00662B8C">
        <w:rPr>
          <w:rFonts w:ascii="Arial" w:hAnsi="Arial" w:cs="Arial"/>
          <w:szCs w:val="24"/>
        </w:rPr>
        <w:t>wants to keep its employees happy and retain them, it needs to make sure they have a pleasant place to work</w:t>
      </w:r>
      <w:r w:rsidR="00FD3555" w:rsidRPr="00662B8C">
        <w:rPr>
          <w:rFonts w:ascii="Arial" w:hAnsi="Arial" w:cs="Arial"/>
          <w:szCs w:val="24"/>
        </w:rPr>
        <w:t xml:space="preserve"> (Bennett &amp; Hess, 2017)</w:t>
      </w:r>
      <w:r w:rsidRPr="00662B8C">
        <w:rPr>
          <w:rFonts w:ascii="Arial" w:hAnsi="Arial" w:cs="Arial"/>
          <w:szCs w:val="24"/>
        </w:rPr>
        <w:t>.</w:t>
      </w:r>
    </w:p>
    <w:p w14:paraId="5CF2B2B0" w14:textId="298122C4" w:rsidR="00C76DD8" w:rsidRPr="00662B8C" w:rsidRDefault="00C76DD8" w:rsidP="00C76DD8">
      <w:pPr>
        <w:pStyle w:val="ListParagraph"/>
        <w:numPr>
          <w:ilvl w:val="0"/>
          <w:numId w:val="5"/>
        </w:numPr>
        <w:rPr>
          <w:rFonts w:ascii="Arial" w:hAnsi="Arial" w:cs="Arial"/>
          <w:szCs w:val="24"/>
        </w:rPr>
      </w:pPr>
      <w:r w:rsidRPr="00662B8C">
        <w:rPr>
          <w:rFonts w:ascii="Arial" w:hAnsi="Arial" w:cs="Arial"/>
          <w:szCs w:val="24"/>
        </w:rPr>
        <w:t xml:space="preserve">Workplace flexibility should be promoted as one of the major things that </w:t>
      </w:r>
      <w:r w:rsidR="00D10741" w:rsidRPr="00662B8C">
        <w:rPr>
          <w:rFonts w:ascii="Arial" w:hAnsi="Arial" w:cs="Arial"/>
          <w:szCs w:val="24"/>
          <w:lang w:eastAsia="en-GB"/>
        </w:rPr>
        <w:t xml:space="preserve">Premier Inn </w:t>
      </w:r>
      <w:r w:rsidRPr="00662B8C">
        <w:rPr>
          <w:rFonts w:ascii="Arial" w:hAnsi="Arial" w:cs="Arial"/>
          <w:szCs w:val="24"/>
        </w:rPr>
        <w:t>guarantees. When employees have some flexibility in how they spend their time at work, they are more likely to be content with their compensation and less likely to look elsewhere for a job.</w:t>
      </w:r>
    </w:p>
    <w:p w14:paraId="2637752B" w14:textId="43A021B1" w:rsidR="00DD453D" w:rsidRDefault="00C76DD8" w:rsidP="00F15F08">
      <w:pPr>
        <w:pStyle w:val="ListParagraph"/>
        <w:numPr>
          <w:ilvl w:val="0"/>
          <w:numId w:val="5"/>
        </w:numPr>
      </w:pPr>
      <w:r w:rsidRPr="00662B8C">
        <w:rPr>
          <w:rFonts w:ascii="Arial" w:hAnsi="Arial" w:cs="Arial"/>
          <w:szCs w:val="24"/>
        </w:rPr>
        <w:t xml:space="preserve">In addition, </w:t>
      </w:r>
      <w:r w:rsidR="00D10741" w:rsidRPr="00662B8C">
        <w:rPr>
          <w:rFonts w:ascii="Arial" w:hAnsi="Arial" w:cs="Arial"/>
          <w:szCs w:val="24"/>
          <w:lang w:eastAsia="en-GB"/>
        </w:rPr>
        <w:t xml:space="preserve">Premier Inn </w:t>
      </w:r>
      <w:r w:rsidRPr="00662B8C">
        <w:rPr>
          <w:rFonts w:ascii="Arial" w:hAnsi="Arial" w:cs="Arial"/>
          <w:szCs w:val="24"/>
        </w:rPr>
        <w:t>needs to implement effective training and growth opportunities for its staff. Lots of employees enjoy opportunities for professional growth at their current or previous employers</w:t>
      </w:r>
      <w:r w:rsidR="00FD3555" w:rsidRPr="00662B8C">
        <w:rPr>
          <w:rFonts w:ascii="Arial" w:hAnsi="Arial" w:cs="Arial"/>
          <w:szCs w:val="24"/>
        </w:rPr>
        <w:t xml:space="preserve"> (Allen &amp; Vardaman, 2021)</w:t>
      </w:r>
      <w:r w:rsidRPr="00662B8C">
        <w:rPr>
          <w:rFonts w:ascii="Arial" w:hAnsi="Arial" w:cs="Arial"/>
          <w:szCs w:val="24"/>
        </w:rPr>
        <w:t>. Therefore, it will be simple for the company to retain staff if it can provide development programs.</w:t>
      </w:r>
      <w:r w:rsidR="00DD453D">
        <w:rPr>
          <w:lang w:eastAsia="en-GB"/>
        </w:rPr>
        <w:br w:type="page"/>
      </w:r>
    </w:p>
    <w:p w14:paraId="09267F76" w14:textId="021F8799" w:rsidR="00DD453D" w:rsidRPr="00DD453D" w:rsidRDefault="00DD453D" w:rsidP="00DD453D">
      <w:pPr>
        <w:pStyle w:val="Heading1"/>
      </w:pPr>
      <w:bookmarkStart w:id="11" w:name="_Toc101999048"/>
      <w:bookmarkStart w:id="12" w:name="_Toc119104838"/>
      <w:r>
        <w:lastRenderedPageBreak/>
        <w:t>References</w:t>
      </w:r>
      <w:bookmarkEnd w:id="11"/>
      <w:bookmarkEnd w:id="12"/>
      <w:r>
        <w:t xml:space="preserve"> </w:t>
      </w:r>
    </w:p>
    <w:p w14:paraId="32C86D07" w14:textId="77777777" w:rsidR="00836FAC" w:rsidRPr="00E53EDB" w:rsidRDefault="00836FAC" w:rsidP="00836FAC">
      <w:pPr>
        <w:pStyle w:val="NormalWeb"/>
        <w:rPr>
          <w:rFonts w:ascii="Arial" w:hAnsi="Arial" w:cs="Arial"/>
          <w:sz w:val="25"/>
          <w:szCs w:val="25"/>
        </w:rPr>
      </w:pPr>
      <w:r w:rsidRPr="00E53EDB">
        <w:rPr>
          <w:rFonts w:ascii="Arial" w:hAnsi="Arial" w:cs="Arial"/>
          <w:sz w:val="25"/>
          <w:szCs w:val="25"/>
        </w:rPr>
        <w:t xml:space="preserve">Allen, D.G. and Vardaman, J.M. (2021) “Global talent retention: Understanding employee turnover around the world,” </w:t>
      </w:r>
      <w:r w:rsidRPr="00E53EDB">
        <w:rPr>
          <w:rFonts w:ascii="Arial" w:hAnsi="Arial" w:cs="Arial"/>
          <w:i/>
          <w:iCs/>
          <w:sz w:val="25"/>
          <w:szCs w:val="25"/>
        </w:rPr>
        <w:t>Global Talent Retention: Understanding Employee Turnover Around the World</w:t>
      </w:r>
      <w:r w:rsidRPr="00E53EDB">
        <w:rPr>
          <w:rFonts w:ascii="Arial" w:hAnsi="Arial" w:cs="Arial"/>
          <w:sz w:val="25"/>
          <w:szCs w:val="25"/>
        </w:rPr>
        <w:t xml:space="preserve">, pp. 1–15. Available at: https://doi.org/10.1108/978-1-83909-293-020211001. </w:t>
      </w:r>
    </w:p>
    <w:p w14:paraId="4E0B7557" w14:textId="77777777" w:rsidR="00836FAC" w:rsidRPr="00E53EDB" w:rsidRDefault="00836FAC" w:rsidP="00836FAC">
      <w:pPr>
        <w:pStyle w:val="NormalWeb"/>
        <w:rPr>
          <w:rFonts w:ascii="Arial" w:hAnsi="Arial" w:cs="Arial"/>
          <w:sz w:val="25"/>
          <w:szCs w:val="25"/>
        </w:rPr>
      </w:pPr>
      <w:r w:rsidRPr="00E53EDB">
        <w:rPr>
          <w:rFonts w:ascii="Arial" w:hAnsi="Arial" w:cs="Arial"/>
          <w:sz w:val="25"/>
          <w:szCs w:val="25"/>
        </w:rPr>
        <w:t xml:space="preserve">Bennett, W.W. and Hess </w:t>
      </w:r>
      <w:proofErr w:type="spellStart"/>
      <w:r w:rsidRPr="00E53EDB">
        <w:rPr>
          <w:rFonts w:ascii="Arial" w:hAnsi="Arial" w:cs="Arial"/>
          <w:sz w:val="25"/>
          <w:szCs w:val="25"/>
        </w:rPr>
        <w:t>Kären</w:t>
      </w:r>
      <w:proofErr w:type="spellEnd"/>
      <w:r w:rsidRPr="00E53EDB">
        <w:rPr>
          <w:rFonts w:ascii="Arial" w:hAnsi="Arial" w:cs="Arial"/>
          <w:sz w:val="25"/>
          <w:szCs w:val="25"/>
        </w:rPr>
        <w:t xml:space="preserve"> M. (2017) </w:t>
      </w:r>
      <w:r w:rsidRPr="00E53EDB">
        <w:rPr>
          <w:rFonts w:ascii="Arial" w:hAnsi="Arial" w:cs="Arial"/>
          <w:i/>
          <w:iCs/>
          <w:sz w:val="25"/>
          <w:szCs w:val="25"/>
        </w:rPr>
        <w:t>Management and supervision in law enforcement</w:t>
      </w:r>
      <w:r w:rsidRPr="00E53EDB">
        <w:rPr>
          <w:rFonts w:ascii="Arial" w:hAnsi="Arial" w:cs="Arial"/>
          <w:sz w:val="25"/>
          <w:szCs w:val="25"/>
        </w:rPr>
        <w:t xml:space="preserve">. Belmont, CA: Thomson/Wadsworth. </w:t>
      </w:r>
    </w:p>
    <w:p w14:paraId="28A1759B" w14:textId="77777777" w:rsidR="00836FAC" w:rsidRPr="00E53EDB" w:rsidRDefault="00836FAC" w:rsidP="00836FAC">
      <w:pPr>
        <w:pStyle w:val="NormalWeb"/>
        <w:rPr>
          <w:rFonts w:ascii="Arial" w:hAnsi="Arial" w:cs="Arial"/>
          <w:sz w:val="25"/>
          <w:szCs w:val="25"/>
        </w:rPr>
      </w:pPr>
      <w:r w:rsidRPr="00E53EDB">
        <w:rPr>
          <w:rFonts w:ascii="Arial" w:hAnsi="Arial" w:cs="Arial"/>
          <w:sz w:val="25"/>
          <w:szCs w:val="25"/>
        </w:rPr>
        <w:t xml:space="preserve">Cole, K. (2018) </w:t>
      </w:r>
      <w:r w:rsidRPr="00E53EDB">
        <w:rPr>
          <w:rFonts w:ascii="Arial" w:hAnsi="Arial" w:cs="Arial"/>
          <w:i/>
          <w:iCs/>
          <w:sz w:val="25"/>
          <w:szCs w:val="25"/>
        </w:rPr>
        <w:t>Management theory and practice</w:t>
      </w:r>
      <w:r w:rsidRPr="00E53EDB">
        <w:rPr>
          <w:rFonts w:ascii="Arial" w:hAnsi="Arial" w:cs="Arial"/>
          <w:sz w:val="25"/>
          <w:szCs w:val="25"/>
        </w:rPr>
        <w:t xml:space="preserve">. Melbourne, VIC: Cengage Australia. </w:t>
      </w:r>
    </w:p>
    <w:p w14:paraId="55297D78" w14:textId="77777777" w:rsidR="00836FAC" w:rsidRPr="00E53EDB" w:rsidRDefault="00836FAC" w:rsidP="00836FAC">
      <w:pPr>
        <w:pStyle w:val="NormalWeb"/>
        <w:rPr>
          <w:rFonts w:ascii="Arial" w:hAnsi="Arial" w:cs="Arial"/>
          <w:sz w:val="25"/>
          <w:szCs w:val="25"/>
        </w:rPr>
      </w:pPr>
      <w:r w:rsidRPr="00E53EDB">
        <w:rPr>
          <w:rFonts w:ascii="Arial" w:hAnsi="Arial" w:cs="Arial"/>
          <w:sz w:val="25"/>
          <w:szCs w:val="25"/>
        </w:rPr>
        <w:t xml:space="preserve">Davis, S. (2020) </w:t>
      </w:r>
      <w:r w:rsidRPr="00E53EDB">
        <w:rPr>
          <w:rFonts w:ascii="Arial" w:hAnsi="Arial" w:cs="Arial"/>
          <w:i/>
          <w:iCs/>
          <w:sz w:val="25"/>
          <w:szCs w:val="25"/>
        </w:rPr>
        <w:t>Diversity, equity and inclusion for dummies</w:t>
      </w:r>
      <w:r w:rsidRPr="00E53EDB">
        <w:rPr>
          <w:rFonts w:ascii="Arial" w:hAnsi="Arial" w:cs="Arial"/>
          <w:sz w:val="25"/>
          <w:szCs w:val="25"/>
        </w:rPr>
        <w:t xml:space="preserve">. Newark: John Wiley &amp; Sons, Incorporated. </w:t>
      </w:r>
    </w:p>
    <w:p w14:paraId="33BF4D58" w14:textId="77777777" w:rsidR="00836FAC" w:rsidRPr="00E53EDB" w:rsidRDefault="00836FAC" w:rsidP="00836FAC">
      <w:pPr>
        <w:pStyle w:val="NormalWeb"/>
        <w:rPr>
          <w:rFonts w:ascii="Arial" w:hAnsi="Arial" w:cs="Arial"/>
          <w:sz w:val="25"/>
          <w:szCs w:val="25"/>
        </w:rPr>
      </w:pPr>
      <w:r w:rsidRPr="00E53EDB">
        <w:rPr>
          <w:rFonts w:ascii="Arial" w:hAnsi="Arial" w:cs="Arial"/>
          <w:sz w:val="25"/>
          <w:szCs w:val="25"/>
        </w:rPr>
        <w:t xml:space="preserve">Dincer, H. (2021) </w:t>
      </w:r>
      <w:r w:rsidRPr="00E53EDB">
        <w:rPr>
          <w:rFonts w:ascii="Arial" w:hAnsi="Arial" w:cs="Arial"/>
          <w:i/>
          <w:iCs/>
          <w:sz w:val="25"/>
          <w:szCs w:val="25"/>
        </w:rPr>
        <w:t>Management strategies to survive in a competitive environment: How to improve company performance</w:t>
      </w:r>
      <w:r w:rsidRPr="00E53EDB">
        <w:rPr>
          <w:rFonts w:ascii="Arial" w:hAnsi="Arial" w:cs="Arial"/>
          <w:sz w:val="25"/>
          <w:szCs w:val="25"/>
        </w:rPr>
        <w:t xml:space="preserve">. Cham, Switzerland: Springer. </w:t>
      </w:r>
    </w:p>
    <w:p w14:paraId="4D070042" w14:textId="487D9384" w:rsidR="00836FAC" w:rsidRPr="00E53EDB" w:rsidRDefault="00836FAC" w:rsidP="00836FAC">
      <w:pPr>
        <w:pStyle w:val="NormalWeb"/>
        <w:rPr>
          <w:rFonts w:ascii="Arial" w:hAnsi="Arial" w:cs="Arial"/>
          <w:sz w:val="25"/>
          <w:szCs w:val="25"/>
        </w:rPr>
      </w:pPr>
      <w:r w:rsidRPr="00E53EDB">
        <w:rPr>
          <w:rFonts w:ascii="Arial" w:hAnsi="Arial" w:cs="Arial"/>
          <w:sz w:val="25"/>
          <w:szCs w:val="25"/>
        </w:rPr>
        <w:t xml:space="preserve">Faisal, M. and Akhtar, S. (2017) “Effect of emotional </w:t>
      </w:r>
      <w:proofErr w:type="spellStart"/>
      <w:r w:rsidRPr="00E53EDB">
        <w:rPr>
          <w:rFonts w:ascii="Arial" w:hAnsi="Arial" w:cs="Arial"/>
          <w:sz w:val="25"/>
          <w:szCs w:val="25"/>
        </w:rPr>
        <w:t>ambivelance</w:t>
      </w:r>
      <w:proofErr w:type="spellEnd"/>
      <w:r w:rsidRPr="00E53EDB">
        <w:rPr>
          <w:rFonts w:ascii="Arial" w:hAnsi="Arial" w:cs="Arial"/>
          <w:sz w:val="25"/>
          <w:szCs w:val="25"/>
        </w:rPr>
        <w:t xml:space="preserve"> on employee creativity,” </w:t>
      </w:r>
      <w:r w:rsidRPr="00E53EDB">
        <w:rPr>
          <w:rFonts w:ascii="Arial" w:hAnsi="Arial" w:cs="Arial"/>
          <w:i/>
          <w:iCs/>
          <w:sz w:val="25"/>
          <w:szCs w:val="25"/>
        </w:rPr>
        <w:t>Journal of Hotel &amp; Business Management</w:t>
      </w:r>
      <w:r w:rsidRPr="00E53EDB">
        <w:rPr>
          <w:rFonts w:ascii="Arial" w:hAnsi="Arial" w:cs="Arial"/>
          <w:sz w:val="25"/>
          <w:szCs w:val="25"/>
        </w:rPr>
        <w:t xml:space="preserve">, 06(02). Available at: https://doi.org/10.4172/2169-0286.1000166. </w:t>
      </w:r>
    </w:p>
    <w:p w14:paraId="20A1D545" w14:textId="255AE833" w:rsidR="00836FAC" w:rsidRPr="00E53EDB" w:rsidRDefault="00836FAC" w:rsidP="00836FAC">
      <w:pPr>
        <w:pStyle w:val="NormalWeb"/>
        <w:rPr>
          <w:rFonts w:ascii="Arial" w:hAnsi="Arial" w:cs="Arial"/>
          <w:sz w:val="25"/>
          <w:szCs w:val="25"/>
        </w:rPr>
      </w:pPr>
      <w:r w:rsidRPr="00E53EDB">
        <w:rPr>
          <w:rFonts w:ascii="Arial" w:hAnsi="Arial" w:cs="Arial"/>
          <w:sz w:val="25"/>
          <w:szCs w:val="25"/>
        </w:rPr>
        <w:t xml:space="preserve">Harrington, S. (2019) “Towards improved employee retention,” </w:t>
      </w:r>
      <w:r w:rsidRPr="00E53EDB">
        <w:rPr>
          <w:rFonts w:ascii="Arial" w:hAnsi="Arial" w:cs="Arial"/>
          <w:i/>
          <w:iCs/>
          <w:sz w:val="25"/>
          <w:szCs w:val="25"/>
        </w:rPr>
        <w:t>Human Resource Management International Digest</w:t>
      </w:r>
      <w:r w:rsidRPr="00E53EDB">
        <w:rPr>
          <w:rFonts w:ascii="Arial" w:hAnsi="Arial" w:cs="Arial"/>
          <w:sz w:val="25"/>
          <w:szCs w:val="25"/>
        </w:rPr>
        <w:t xml:space="preserve">, 27(4), pp. 31–33. Available at: https://doi.org/10.1108/hrmid-04-2019-0105. </w:t>
      </w:r>
    </w:p>
    <w:p w14:paraId="7B7F841E" w14:textId="77777777" w:rsidR="00836FAC" w:rsidRPr="00E53EDB" w:rsidRDefault="00836FAC" w:rsidP="00836FAC">
      <w:pPr>
        <w:pStyle w:val="NormalWeb"/>
        <w:rPr>
          <w:rFonts w:ascii="Arial" w:hAnsi="Arial" w:cs="Arial"/>
          <w:sz w:val="25"/>
          <w:szCs w:val="25"/>
        </w:rPr>
      </w:pPr>
      <w:r w:rsidRPr="00E53EDB">
        <w:rPr>
          <w:rFonts w:ascii="Arial" w:hAnsi="Arial" w:cs="Arial"/>
          <w:sz w:val="25"/>
          <w:szCs w:val="25"/>
        </w:rPr>
        <w:t xml:space="preserve">Hayes, D.K. and </w:t>
      </w:r>
      <w:proofErr w:type="spellStart"/>
      <w:r w:rsidRPr="00E53EDB">
        <w:rPr>
          <w:rFonts w:ascii="Arial" w:hAnsi="Arial" w:cs="Arial"/>
          <w:sz w:val="25"/>
          <w:szCs w:val="25"/>
        </w:rPr>
        <w:t>Ninemeier</w:t>
      </w:r>
      <w:proofErr w:type="spellEnd"/>
      <w:r w:rsidRPr="00E53EDB">
        <w:rPr>
          <w:rFonts w:ascii="Arial" w:hAnsi="Arial" w:cs="Arial"/>
          <w:sz w:val="25"/>
          <w:szCs w:val="25"/>
        </w:rPr>
        <w:t xml:space="preserve">, J.D. (2017) </w:t>
      </w:r>
      <w:r w:rsidRPr="00E53EDB">
        <w:rPr>
          <w:rFonts w:ascii="Arial" w:hAnsi="Arial" w:cs="Arial"/>
          <w:i/>
          <w:iCs/>
          <w:sz w:val="25"/>
          <w:szCs w:val="25"/>
        </w:rPr>
        <w:t>Foundations of lodging management</w:t>
      </w:r>
      <w:r w:rsidRPr="00E53EDB">
        <w:rPr>
          <w:rFonts w:ascii="Arial" w:hAnsi="Arial" w:cs="Arial"/>
          <w:sz w:val="25"/>
          <w:szCs w:val="25"/>
        </w:rPr>
        <w:t xml:space="preserve">. Boston: Prentice Hall. </w:t>
      </w:r>
    </w:p>
    <w:p w14:paraId="65FC5ABF" w14:textId="77777777" w:rsidR="00836FAC" w:rsidRPr="00E53EDB" w:rsidRDefault="00836FAC" w:rsidP="00836FAC">
      <w:pPr>
        <w:pStyle w:val="NormalWeb"/>
        <w:rPr>
          <w:rFonts w:ascii="Arial" w:hAnsi="Arial" w:cs="Arial"/>
          <w:sz w:val="25"/>
          <w:szCs w:val="25"/>
        </w:rPr>
      </w:pPr>
      <w:r w:rsidRPr="00E53EDB">
        <w:rPr>
          <w:rFonts w:ascii="Arial" w:hAnsi="Arial" w:cs="Arial"/>
          <w:sz w:val="25"/>
          <w:szCs w:val="25"/>
        </w:rPr>
        <w:t xml:space="preserve">Ibrahim, I. (2021) “Employee turnover: Causes, importance and retention strategies,” </w:t>
      </w:r>
      <w:r w:rsidRPr="00E53EDB">
        <w:rPr>
          <w:rFonts w:ascii="Arial" w:hAnsi="Arial" w:cs="Arial"/>
          <w:i/>
          <w:iCs/>
          <w:sz w:val="25"/>
          <w:szCs w:val="25"/>
        </w:rPr>
        <w:t>European Journal of Business and Management Research</w:t>
      </w:r>
      <w:r w:rsidRPr="00E53EDB">
        <w:rPr>
          <w:rFonts w:ascii="Arial" w:hAnsi="Arial" w:cs="Arial"/>
          <w:sz w:val="25"/>
          <w:szCs w:val="25"/>
        </w:rPr>
        <w:t xml:space="preserve">, 6(3), pp. 1–10. Available at: https://doi.org/10.24018/ejbmr.2021.6.3.893. </w:t>
      </w:r>
    </w:p>
    <w:p w14:paraId="1D32484D" w14:textId="77777777" w:rsidR="00836FAC" w:rsidRPr="00E53EDB" w:rsidRDefault="00836FAC" w:rsidP="00836FAC">
      <w:pPr>
        <w:pStyle w:val="NormalWeb"/>
        <w:rPr>
          <w:rFonts w:ascii="Arial" w:hAnsi="Arial" w:cs="Arial"/>
          <w:sz w:val="25"/>
          <w:szCs w:val="25"/>
        </w:rPr>
      </w:pPr>
      <w:r w:rsidRPr="00E53EDB">
        <w:rPr>
          <w:rFonts w:ascii="Arial" w:hAnsi="Arial" w:cs="Arial"/>
          <w:sz w:val="25"/>
          <w:szCs w:val="25"/>
        </w:rPr>
        <w:t xml:space="preserve">KIM, J.-E. (2019) “The impact of creative role identity and creative self-efficacy on employee creativity in the hotel business,” </w:t>
      </w:r>
      <w:r w:rsidRPr="00E53EDB">
        <w:rPr>
          <w:rFonts w:ascii="Arial" w:hAnsi="Arial" w:cs="Arial"/>
          <w:i/>
          <w:iCs/>
          <w:sz w:val="25"/>
          <w:szCs w:val="25"/>
        </w:rPr>
        <w:t>The Journal of Asian Finance, Economics and Business</w:t>
      </w:r>
      <w:r w:rsidRPr="00E53EDB">
        <w:rPr>
          <w:rFonts w:ascii="Arial" w:hAnsi="Arial" w:cs="Arial"/>
          <w:sz w:val="25"/>
          <w:szCs w:val="25"/>
        </w:rPr>
        <w:t xml:space="preserve">, 6(2), pp. 123–133. Available at: https://doi.org/10.13106/jafeb.2019.vol6.no2.123. </w:t>
      </w:r>
    </w:p>
    <w:p w14:paraId="2D0C6F91" w14:textId="77777777" w:rsidR="00836FAC" w:rsidRPr="00E53EDB" w:rsidRDefault="00836FAC" w:rsidP="00836FAC">
      <w:pPr>
        <w:pStyle w:val="NormalWeb"/>
        <w:rPr>
          <w:rFonts w:ascii="Arial" w:hAnsi="Arial" w:cs="Arial"/>
          <w:sz w:val="25"/>
          <w:szCs w:val="25"/>
        </w:rPr>
      </w:pPr>
      <w:proofErr w:type="spellStart"/>
      <w:r w:rsidRPr="00E53EDB">
        <w:rPr>
          <w:rFonts w:ascii="Arial" w:hAnsi="Arial" w:cs="Arial"/>
          <w:sz w:val="25"/>
          <w:szCs w:val="25"/>
        </w:rPr>
        <w:t>Martensen</w:t>
      </w:r>
      <w:proofErr w:type="spellEnd"/>
      <w:r w:rsidRPr="00E53EDB">
        <w:rPr>
          <w:rFonts w:ascii="Arial" w:hAnsi="Arial" w:cs="Arial"/>
          <w:sz w:val="25"/>
          <w:szCs w:val="25"/>
        </w:rPr>
        <w:t xml:space="preserve">, A. (2019) “Linking employee, customer, and business results: A study in the hotel industry,” </w:t>
      </w:r>
      <w:r w:rsidRPr="00E53EDB">
        <w:rPr>
          <w:rFonts w:ascii="Arial" w:hAnsi="Arial" w:cs="Arial"/>
          <w:i/>
          <w:iCs/>
          <w:sz w:val="25"/>
          <w:szCs w:val="25"/>
        </w:rPr>
        <w:t>Total Quality Management &amp; Business Excellence</w:t>
      </w:r>
      <w:r w:rsidRPr="00E53EDB">
        <w:rPr>
          <w:rFonts w:ascii="Arial" w:hAnsi="Arial" w:cs="Arial"/>
          <w:sz w:val="25"/>
          <w:szCs w:val="25"/>
        </w:rPr>
        <w:t xml:space="preserve">, 30(sup1). Available at: https://doi.org/10.1080/14783363.2019.1665796. </w:t>
      </w:r>
    </w:p>
    <w:p w14:paraId="5120CCFD" w14:textId="77777777" w:rsidR="00836FAC" w:rsidRPr="00E53EDB" w:rsidRDefault="00836FAC" w:rsidP="00836FAC">
      <w:pPr>
        <w:pStyle w:val="NormalWeb"/>
        <w:rPr>
          <w:rFonts w:ascii="Arial" w:hAnsi="Arial" w:cs="Arial"/>
          <w:sz w:val="25"/>
          <w:szCs w:val="25"/>
        </w:rPr>
      </w:pPr>
      <w:r w:rsidRPr="00E53EDB">
        <w:rPr>
          <w:rFonts w:ascii="Arial" w:hAnsi="Arial" w:cs="Arial"/>
          <w:sz w:val="25"/>
          <w:szCs w:val="25"/>
        </w:rPr>
        <w:lastRenderedPageBreak/>
        <w:t xml:space="preserve">McGovern, J. and Shelly, S. (2018) </w:t>
      </w:r>
      <w:r w:rsidRPr="00E53EDB">
        <w:rPr>
          <w:rFonts w:ascii="Arial" w:hAnsi="Arial" w:cs="Arial"/>
          <w:i/>
          <w:iCs/>
          <w:sz w:val="25"/>
          <w:szCs w:val="25"/>
        </w:rPr>
        <w:t>The happy employee: 101 ways for managers to attract, retain, &amp; inspire the best and brightest</w:t>
      </w:r>
      <w:r w:rsidRPr="00E53EDB">
        <w:rPr>
          <w:rFonts w:ascii="Arial" w:hAnsi="Arial" w:cs="Arial"/>
          <w:sz w:val="25"/>
          <w:szCs w:val="25"/>
        </w:rPr>
        <w:t xml:space="preserve">. Avon, MA: Adams Business. </w:t>
      </w:r>
    </w:p>
    <w:p w14:paraId="7264F267" w14:textId="77777777" w:rsidR="00836FAC" w:rsidRPr="00E53EDB" w:rsidRDefault="00836FAC" w:rsidP="00836FAC">
      <w:pPr>
        <w:pStyle w:val="NormalWeb"/>
        <w:rPr>
          <w:rFonts w:ascii="Arial" w:hAnsi="Arial" w:cs="Arial"/>
          <w:sz w:val="25"/>
          <w:szCs w:val="25"/>
        </w:rPr>
      </w:pPr>
      <w:r w:rsidRPr="00E53EDB">
        <w:rPr>
          <w:rFonts w:ascii="Arial" w:hAnsi="Arial" w:cs="Arial"/>
          <w:sz w:val="25"/>
          <w:szCs w:val="25"/>
        </w:rPr>
        <w:t xml:space="preserve">Peters, M. (2017) “The impact of employee uniforms on job satisfaction in the hospitality industry,” </w:t>
      </w:r>
      <w:r w:rsidRPr="00E53EDB">
        <w:rPr>
          <w:rFonts w:ascii="Arial" w:hAnsi="Arial" w:cs="Arial"/>
          <w:i/>
          <w:iCs/>
          <w:sz w:val="25"/>
          <w:szCs w:val="25"/>
        </w:rPr>
        <w:t>Journal of Hotel &amp; Business Management</w:t>
      </w:r>
      <w:r w:rsidRPr="00E53EDB">
        <w:rPr>
          <w:rFonts w:ascii="Arial" w:hAnsi="Arial" w:cs="Arial"/>
          <w:sz w:val="25"/>
          <w:szCs w:val="25"/>
        </w:rPr>
        <w:t xml:space="preserve">, 06(01). Available at: https://doi.org/10.4172/2169-0286.1000157. </w:t>
      </w:r>
    </w:p>
    <w:p w14:paraId="25B45A39" w14:textId="77777777" w:rsidR="00836FAC" w:rsidRPr="00E53EDB" w:rsidRDefault="00836FAC" w:rsidP="00836FAC">
      <w:pPr>
        <w:pStyle w:val="NormalWeb"/>
        <w:rPr>
          <w:rFonts w:ascii="Arial" w:hAnsi="Arial" w:cs="Arial"/>
          <w:sz w:val="25"/>
          <w:szCs w:val="25"/>
        </w:rPr>
      </w:pPr>
      <w:r w:rsidRPr="00E53EDB">
        <w:rPr>
          <w:rFonts w:ascii="Arial" w:hAnsi="Arial" w:cs="Arial"/>
          <w:sz w:val="25"/>
          <w:szCs w:val="25"/>
        </w:rPr>
        <w:t xml:space="preserve">PHILLIPS, J. (2017) “Forecast the value of Retention Solutions,” </w:t>
      </w:r>
      <w:r w:rsidRPr="00E53EDB">
        <w:rPr>
          <w:rFonts w:ascii="Arial" w:hAnsi="Arial" w:cs="Arial"/>
          <w:i/>
          <w:iCs/>
          <w:sz w:val="25"/>
          <w:szCs w:val="25"/>
        </w:rPr>
        <w:t>Managing Employee Retention</w:t>
      </w:r>
      <w:r w:rsidRPr="00E53EDB">
        <w:rPr>
          <w:rFonts w:ascii="Arial" w:hAnsi="Arial" w:cs="Arial"/>
          <w:sz w:val="25"/>
          <w:szCs w:val="25"/>
        </w:rPr>
        <w:t xml:space="preserve">, pp. 252–271. Available at: https://doi.org/10.1016/b978-0-7506-7484-3.50014-7. </w:t>
      </w:r>
    </w:p>
    <w:p w14:paraId="12F5F97A" w14:textId="77777777" w:rsidR="00836FAC" w:rsidRPr="00E53EDB" w:rsidRDefault="00836FAC" w:rsidP="00836FAC">
      <w:pPr>
        <w:pStyle w:val="NormalWeb"/>
        <w:rPr>
          <w:rFonts w:ascii="Arial" w:hAnsi="Arial" w:cs="Arial"/>
          <w:sz w:val="25"/>
          <w:szCs w:val="25"/>
        </w:rPr>
      </w:pPr>
      <w:r w:rsidRPr="00E53EDB">
        <w:rPr>
          <w:rFonts w:ascii="Arial" w:hAnsi="Arial" w:cs="Arial"/>
          <w:sz w:val="25"/>
          <w:szCs w:val="25"/>
        </w:rPr>
        <w:t xml:space="preserve">Robertson </w:t>
      </w:r>
      <w:proofErr w:type="spellStart"/>
      <w:r w:rsidRPr="00E53EDB">
        <w:rPr>
          <w:rFonts w:ascii="Arial" w:hAnsi="Arial" w:cs="Arial"/>
          <w:sz w:val="25"/>
          <w:szCs w:val="25"/>
        </w:rPr>
        <w:t>Renée</w:t>
      </w:r>
      <w:proofErr w:type="spellEnd"/>
      <w:r w:rsidRPr="00E53EDB">
        <w:rPr>
          <w:rFonts w:ascii="Arial" w:hAnsi="Arial" w:cs="Arial"/>
          <w:sz w:val="25"/>
          <w:szCs w:val="25"/>
        </w:rPr>
        <w:t xml:space="preserve"> (2020) </w:t>
      </w:r>
      <w:r w:rsidRPr="00E53EDB">
        <w:rPr>
          <w:rFonts w:ascii="Arial" w:hAnsi="Arial" w:cs="Arial"/>
          <w:i/>
          <w:iCs/>
          <w:sz w:val="25"/>
          <w:szCs w:val="25"/>
        </w:rPr>
        <w:t>The coaching solution: How to drive talent development, organizational change, and business results</w:t>
      </w:r>
      <w:r w:rsidRPr="00E53EDB">
        <w:rPr>
          <w:rFonts w:ascii="Arial" w:hAnsi="Arial" w:cs="Arial"/>
          <w:sz w:val="25"/>
          <w:szCs w:val="25"/>
        </w:rPr>
        <w:t xml:space="preserve">. Salisbury, MD: Secant Publishing. </w:t>
      </w:r>
    </w:p>
    <w:p w14:paraId="01707CB7" w14:textId="77777777" w:rsidR="00836FAC" w:rsidRPr="00E53EDB" w:rsidRDefault="00836FAC" w:rsidP="00836FAC">
      <w:pPr>
        <w:pStyle w:val="NormalWeb"/>
        <w:rPr>
          <w:rFonts w:ascii="Arial" w:hAnsi="Arial" w:cs="Arial"/>
          <w:sz w:val="25"/>
          <w:szCs w:val="25"/>
        </w:rPr>
      </w:pPr>
      <w:r w:rsidRPr="00E53EDB">
        <w:rPr>
          <w:rFonts w:ascii="Arial" w:hAnsi="Arial" w:cs="Arial"/>
          <w:sz w:val="25"/>
          <w:szCs w:val="25"/>
        </w:rPr>
        <w:t xml:space="preserve">Saltzman, J.M. and Brooks, S.M. (2020) “Lifecycle surveys,” </w:t>
      </w:r>
      <w:r w:rsidRPr="00E53EDB">
        <w:rPr>
          <w:rFonts w:ascii="Arial" w:hAnsi="Arial" w:cs="Arial"/>
          <w:i/>
          <w:iCs/>
          <w:sz w:val="25"/>
          <w:szCs w:val="25"/>
        </w:rPr>
        <w:t>Employee Surveys and Sensing</w:t>
      </w:r>
      <w:r w:rsidRPr="00E53EDB">
        <w:rPr>
          <w:rFonts w:ascii="Arial" w:hAnsi="Arial" w:cs="Arial"/>
          <w:sz w:val="25"/>
          <w:szCs w:val="25"/>
        </w:rPr>
        <w:t xml:space="preserve">, pp. 68–85. Available at: https://doi.org/10.1093/oso/9780190939717.003.0005. </w:t>
      </w:r>
    </w:p>
    <w:p w14:paraId="536D1F38" w14:textId="77777777" w:rsidR="00836FAC" w:rsidRPr="00E53EDB" w:rsidRDefault="00836FAC" w:rsidP="00836FAC">
      <w:pPr>
        <w:pStyle w:val="NormalWeb"/>
        <w:rPr>
          <w:rFonts w:ascii="Arial" w:hAnsi="Arial" w:cs="Arial"/>
          <w:sz w:val="25"/>
          <w:szCs w:val="25"/>
        </w:rPr>
      </w:pPr>
      <w:proofErr w:type="spellStart"/>
      <w:r w:rsidRPr="00E53EDB">
        <w:rPr>
          <w:rFonts w:ascii="Arial" w:hAnsi="Arial" w:cs="Arial"/>
          <w:sz w:val="25"/>
          <w:szCs w:val="25"/>
        </w:rPr>
        <w:t>Subakti</w:t>
      </w:r>
      <w:proofErr w:type="spellEnd"/>
      <w:r w:rsidRPr="00E53EDB">
        <w:rPr>
          <w:rFonts w:ascii="Arial" w:hAnsi="Arial" w:cs="Arial"/>
          <w:sz w:val="25"/>
          <w:szCs w:val="25"/>
        </w:rPr>
        <w:t xml:space="preserve">, A.G. (2018) “Effect of performance assessment on employee motivation in Hotel X Bandung,” </w:t>
      </w:r>
      <w:proofErr w:type="spellStart"/>
      <w:r w:rsidRPr="00E53EDB">
        <w:rPr>
          <w:rFonts w:ascii="Arial" w:hAnsi="Arial" w:cs="Arial"/>
          <w:i/>
          <w:iCs/>
          <w:sz w:val="25"/>
          <w:szCs w:val="25"/>
        </w:rPr>
        <w:t>Binus</w:t>
      </w:r>
      <w:proofErr w:type="spellEnd"/>
      <w:r w:rsidRPr="00E53EDB">
        <w:rPr>
          <w:rFonts w:ascii="Arial" w:hAnsi="Arial" w:cs="Arial"/>
          <w:i/>
          <w:iCs/>
          <w:sz w:val="25"/>
          <w:szCs w:val="25"/>
        </w:rPr>
        <w:t xml:space="preserve"> Business Review</w:t>
      </w:r>
      <w:r w:rsidRPr="00E53EDB">
        <w:rPr>
          <w:rFonts w:ascii="Arial" w:hAnsi="Arial" w:cs="Arial"/>
          <w:sz w:val="25"/>
          <w:szCs w:val="25"/>
        </w:rPr>
        <w:t xml:space="preserve">, 1(2), p. 547. Available at: https://doi.org/10.21512/bbr.v1i2.1101. </w:t>
      </w:r>
    </w:p>
    <w:p w14:paraId="1C537DAA" w14:textId="77777777" w:rsidR="00836FAC" w:rsidRPr="00E53EDB" w:rsidRDefault="00836FAC" w:rsidP="00836FAC">
      <w:pPr>
        <w:pStyle w:val="NormalWeb"/>
        <w:rPr>
          <w:rFonts w:ascii="Arial" w:hAnsi="Arial" w:cs="Arial"/>
          <w:sz w:val="25"/>
          <w:szCs w:val="25"/>
        </w:rPr>
      </w:pPr>
      <w:r w:rsidRPr="00E53EDB">
        <w:rPr>
          <w:rFonts w:ascii="Arial" w:hAnsi="Arial" w:cs="Arial"/>
          <w:sz w:val="25"/>
          <w:szCs w:val="25"/>
        </w:rPr>
        <w:t xml:space="preserve">Turner, P. (2021) “Employee engagement and the employee experience,” </w:t>
      </w:r>
      <w:r w:rsidRPr="00E53EDB">
        <w:rPr>
          <w:rFonts w:ascii="Arial" w:hAnsi="Arial" w:cs="Arial"/>
          <w:i/>
          <w:iCs/>
          <w:sz w:val="25"/>
          <w:szCs w:val="25"/>
        </w:rPr>
        <w:t>Employee Engagement in Contemporary Organizations</w:t>
      </w:r>
      <w:r w:rsidRPr="00E53EDB">
        <w:rPr>
          <w:rFonts w:ascii="Arial" w:hAnsi="Arial" w:cs="Arial"/>
          <w:sz w:val="25"/>
          <w:szCs w:val="25"/>
        </w:rPr>
        <w:t xml:space="preserve">, pp. 1–26. Available at: https://doi.org/10.1007/978-3-030-36387-1_1. </w:t>
      </w:r>
    </w:p>
    <w:p w14:paraId="4A08AB4A" w14:textId="77777777" w:rsidR="00836FAC" w:rsidRPr="00E53EDB" w:rsidRDefault="00836FAC" w:rsidP="00836FAC">
      <w:pPr>
        <w:pStyle w:val="NormalWeb"/>
        <w:rPr>
          <w:rFonts w:ascii="Arial" w:hAnsi="Arial" w:cs="Arial"/>
          <w:sz w:val="25"/>
          <w:szCs w:val="25"/>
        </w:rPr>
      </w:pPr>
      <w:proofErr w:type="spellStart"/>
      <w:r w:rsidRPr="00E53EDB">
        <w:rPr>
          <w:rFonts w:ascii="Arial" w:hAnsi="Arial" w:cs="Arial"/>
          <w:sz w:val="25"/>
          <w:szCs w:val="25"/>
        </w:rPr>
        <w:t>Urwin</w:t>
      </w:r>
      <w:proofErr w:type="spellEnd"/>
      <w:r w:rsidRPr="00E53EDB">
        <w:rPr>
          <w:rFonts w:ascii="Arial" w:hAnsi="Arial" w:cs="Arial"/>
          <w:sz w:val="25"/>
          <w:szCs w:val="25"/>
        </w:rPr>
        <w:t xml:space="preserve">, P. (2021) “Two decades of employee retention, tenure and turnover,” </w:t>
      </w:r>
      <w:r w:rsidRPr="00E53EDB">
        <w:rPr>
          <w:rFonts w:ascii="Arial" w:hAnsi="Arial" w:cs="Arial"/>
          <w:i/>
          <w:iCs/>
          <w:sz w:val="25"/>
          <w:szCs w:val="25"/>
        </w:rPr>
        <w:t>Research Handbook on Employee Turnover</w:t>
      </w:r>
      <w:r w:rsidRPr="00E53EDB">
        <w:rPr>
          <w:rFonts w:ascii="Arial" w:hAnsi="Arial" w:cs="Arial"/>
          <w:sz w:val="25"/>
          <w:szCs w:val="25"/>
        </w:rPr>
        <w:t xml:space="preserve">, pp. 59–78. Available at: https://doi.org/10.4337/9781784711153.00008. </w:t>
      </w:r>
    </w:p>
    <w:p w14:paraId="49A00921" w14:textId="77777777" w:rsidR="00836FAC" w:rsidRPr="00E53EDB" w:rsidRDefault="00836FAC" w:rsidP="00836FAC">
      <w:pPr>
        <w:pStyle w:val="NormalWeb"/>
        <w:rPr>
          <w:rFonts w:ascii="Arial" w:hAnsi="Arial" w:cs="Arial"/>
          <w:sz w:val="25"/>
          <w:szCs w:val="25"/>
        </w:rPr>
      </w:pPr>
      <w:r w:rsidRPr="00E53EDB">
        <w:rPr>
          <w:rFonts w:ascii="Arial" w:hAnsi="Arial" w:cs="Arial"/>
          <w:sz w:val="25"/>
          <w:szCs w:val="25"/>
        </w:rPr>
        <w:t xml:space="preserve">Wang, X. (2020) “Study on employee burnout in Hotel J based on Organizational Justice Perspective,” </w:t>
      </w:r>
      <w:r w:rsidRPr="00E53EDB">
        <w:rPr>
          <w:rFonts w:ascii="Arial" w:hAnsi="Arial" w:cs="Arial"/>
          <w:i/>
          <w:iCs/>
          <w:sz w:val="25"/>
          <w:szCs w:val="25"/>
        </w:rPr>
        <w:t>Frontiers in Business, Economics and Management</w:t>
      </w:r>
      <w:r w:rsidRPr="00E53EDB">
        <w:rPr>
          <w:rFonts w:ascii="Arial" w:hAnsi="Arial" w:cs="Arial"/>
          <w:sz w:val="25"/>
          <w:szCs w:val="25"/>
        </w:rPr>
        <w:t xml:space="preserve">, 5(1), pp. 119–127. Available at: https://doi.org/10.54097/fbem.v5i1.1504. </w:t>
      </w:r>
    </w:p>
    <w:p w14:paraId="1B8B0943" w14:textId="77777777" w:rsidR="00836FAC" w:rsidRPr="00E53EDB" w:rsidRDefault="00836FAC" w:rsidP="00836FAC">
      <w:pPr>
        <w:pStyle w:val="NormalWeb"/>
        <w:rPr>
          <w:rFonts w:ascii="Arial" w:hAnsi="Arial" w:cs="Arial"/>
          <w:sz w:val="25"/>
          <w:szCs w:val="25"/>
        </w:rPr>
      </w:pPr>
      <w:r w:rsidRPr="00E53EDB">
        <w:rPr>
          <w:rFonts w:ascii="Arial" w:hAnsi="Arial" w:cs="Arial"/>
          <w:sz w:val="25"/>
          <w:szCs w:val="25"/>
        </w:rPr>
        <w:t xml:space="preserve">Zhang, M. (2021) “The contextualization of employee retention research ,” </w:t>
      </w:r>
      <w:r w:rsidRPr="00E53EDB">
        <w:rPr>
          <w:rFonts w:ascii="Arial" w:hAnsi="Arial" w:cs="Arial"/>
          <w:i/>
          <w:iCs/>
          <w:sz w:val="25"/>
          <w:szCs w:val="25"/>
        </w:rPr>
        <w:t>Global Talent Retention: Understanding Employee Turnover Around the World</w:t>
      </w:r>
      <w:r w:rsidRPr="00E53EDB">
        <w:rPr>
          <w:rFonts w:ascii="Arial" w:hAnsi="Arial" w:cs="Arial"/>
          <w:sz w:val="25"/>
          <w:szCs w:val="25"/>
        </w:rPr>
        <w:t xml:space="preserve">, pp. 41–61. Available at: https://doi.org/10.1108/978-1-83909-293-020211003. </w:t>
      </w:r>
    </w:p>
    <w:p w14:paraId="77E2C654" w14:textId="77777777" w:rsidR="00DD453D" w:rsidRPr="00CB455F" w:rsidRDefault="00DD453D" w:rsidP="00CB455F">
      <w:pPr>
        <w:rPr>
          <w:lang w:eastAsia="en-GB"/>
        </w:rPr>
      </w:pPr>
    </w:p>
    <w:sectPr w:rsidR="00DD453D" w:rsidRPr="00CB455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461792" w14:textId="77777777" w:rsidR="007E3D7C" w:rsidRDefault="007E3D7C" w:rsidP="000960DA">
      <w:pPr>
        <w:spacing w:line="240" w:lineRule="auto"/>
      </w:pPr>
      <w:r>
        <w:separator/>
      </w:r>
    </w:p>
  </w:endnote>
  <w:endnote w:type="continuationSeparator" w:id="0">
    <w:p w14:paraId="47DEFEC9" w14:textId="77777777" w:rsidR="007E3D7C" w:rsidRDefault="007E3D7C" w:rsidP="000960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9847988"/>
      <w:docPartObj>
        <w:docPartGallery w:val="Page Numbers (Bottom of Page)"/>
        <w:docPartUnique/>
      </w:docPartObj>
    </w:sdtPr>
    <w:sdtEndPr>
      <w:rPr>
        <w:noProof/>
      </w:rPr>
    </w:sdtEndPr>
    <w:sdtContent>
      <w:p w14:paraId="361671A8" w14:textId="732DB7DB" w:rsidR="000960DA" w:rsidRDefault="000960DA">
        <w:pPr>
          <w:pStyle w:val="Footer"/>
          <w:jc w:val="right"/>
        </w:pPr>
        <w:r>
          <w:fldChar w:fldCharType="begin"/>
        </w:r>
        <w:r>
          <w:instrText xml:space="preserve"> PAGE   \* MERGEFORMAT </w:instrText>
        </w:r>
        <w:r>
          <w:fldChar w:fldCharType="separate"/>
        </w:r>
        <w:r w:rsidR="006B32F0">
          <w:rPr>
            <w:noProof/>
          </w:rPr>
          <w:t>4</w:t>
        </w:r>
        <w:r>
          <w:rPr>
            <w:noProof/>
          </w:rPr>
          <w:fldChar w:fldCharType="end"/>
        </w:r>
      </w:p>
    </w:sdtContent>
  </w:sdt>
  <w:p w14:paraId="2C17ACEA" w14:textId="77777777" w:rsidR="000960DA" w:rsidRDefault="000960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D37128" w14:textId="77777777" w:rsidR="007E3D7C" w:rsidRDefault="007E3D7C" w:rsidP="000960DA">
      <w:pPr>
        <w:spacing w:line="240" w:lineRule="auto"/>
      </w:pPr>
      <w:r>
        <w:separator/>
      </w:r>
    </w:p>
  </w:footnote>
  <w:footnote w:type="continuationSeparator" w:id="0">
    <w:p w14:paraId="770E9ECC" w14:textId="77777777" w:rsidR="007E3D7C" w:rsidRDefault="007E3D7C" w:rsidP="000960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E3ADA"/>
    <w:multiLevelType w:val="hybridMultilevel"/>
    <w:tmpl w:val="9E500A3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966B04"/>
    <w:multiLevelType w:val="hybridMultilevel"/>
    <w:tmpl w:val="93524B2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4F6109"/>
    <w:multiLevelType w:val="hybridMultilevel"/>
    <w:tmpl w:val="BD82C9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C55646"/>
    <w:multiLevelType w:val="hybridMultilevel"/>
    <w:tmpl w:val="DC2E6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1134B7"/>
    <w:multiLevelType w:val="hybridMultilevel"/>
    <w:tmpl w:val="264487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9826B55"/>
    <w:multiLevelType w:val="hybridMultilevel"/>
    <w:tmpl w:val="0778029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21053044">
    <w:abstractNumId w:val="2"/>
  </w:num>
  <w:num w:numId="2" w16cid:durableId="1821072016">
    <w:abstractNumId w:val="3"/>
  </w:num>
  <w:num w:numId="3" w16cid:durableId="550390154">
    <w:abstractNumId w:val="0"/>
  </w:num>
  <w:num w:numId="4" w16cid:durableId="1254046089">
    <w:abstractNumId w:val="5"/>
  </w:num>
  <w:num w:numId="5" w16cid:durableId="1227378249">
    <w:abstractNumId w:val="1"/>
  </w:num>
  <w:num w:numId="6" w16cid:durableId="6557624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NKgFAOk0Q9ctAAAA"/>
  </w:docVars>
  <w:rsids>
    <w:rsidRoot w:val="00A27A2D"/>
    <w:rsid w:val="00042172"/>
    <w:rsid w:val="00056E69"/>
    <w:rsid w:val="00070058"/>
    <w:rsid w:val="000960DA"/>
    <w:rsid w:val="000A6B49"/>
    <w:rsid w:val="000D5B3A"/>
    <w:rsid w:val="000E11A9"/>
    <w:rsid w:val="000E785E"/>
    <w:rsid w:val="000F52F0"/>
    <w:rsid w:val="000F591B"/>
    <w:rsid w:val="001015FC"/>
    <w:rsid w:val="00103E4C"/>
    <w:rsid w:val="00151BF9"/>
    <w:rsid w:val="001526D2"/>
    <w:rsid w:val="001641BD"/>
    <w:rsid w:val="00176694"/>
    <w:rsid w:val="0018034B"/>
    <w:rsid w:val="00185FBE"/>
    <w:rsid w:val="00197CB4"/>
    <w:rsid w:val="001B0B88"/>
    <w:rsid w:val="001D5DA1"/>
    <w:rsid w:val="001D7990"/>
    <w:rsid w:val="002142F8"/>
    <w:rsid w:val="002770C0"/>
    <w:rsid w:val="00285305"/>
    <w:rsid w:val="00291E7F"/>
    <w:rsid w:val="00293BA3"/>
    <w:rsid w:val="002A7A33"/>
    <w:rsid w:val="002B47FB"/>
    <w:rsid w:val="002B54DE"/>
    <w:rsid w:val="002B5911"/>
    <w:rsid w:val="002D1B40"/>
    <w:rsid w:val="002D20AF"/>
    <w:rsid w:val="003049C9"/>
    <w:rsid w:val="003364EC"/>
    <w:rsid w:val="0038452C"/>
    <w:rsid w:val="003A24B6"/>
    <w:rsid w:val="00407041"/>
    <w:rsid w:val="00420DE2"/>
    <w:rsid w:val="00455940"/>
    <w:rsid w:val="00456AEB"/>
    <w:rsid w:val="004706A9"/>
    <w:rsid w:val="00474E04"/>
    <w:rsid w:val="00482BF2"/>
    <w:rsid w:val="00491236"/>
    <w:rsid w:val="004B0105"/>
    <w:rsid w:val="004C187B"/>
    <w:rsid w:val="004D5BAD"/>
    <w:rsid w:val="004D6E43"/>
    <w:rsid w:val="00503D3E"/>
    <w:rsid w:val="00503FE7"/>
    <w:rsid w:val="00523957"/>
    <w:rsid w:val="005506AC"/>
    <w:rsid w:val="00567155"/>
    <w:rsid w:val="00573E63"/>
    <w:rsid w:val="00575CE3"/>
    <w:rsid w:val="005840F6"/>
    <w:rsid w:val="00595298"/>
    <w:rsid w:val="005A11D8"/>
    <w:rsid w:val="005A20AB"/>
    <w:rsid w:val="00612F30"/>
    <w:rsid w:val="006312BF"/>
    <w:rsid w:val="00634C9D"/>
    <w:rsid w:val="006443C7"/>
    <w:rsid w:val="00656FEE"/>
    <w:rsid w:val="00661230"/>
    <w:rsid w:val="00662B8C"/>
    <w:rsid w:val="00664FFF"/>
    <w:rsid w:val="0069714C"/>
    <w:rsid w:val="006A5391"/>
    <w:rsid w:val="006B32F0"/>
    <w:rsid w:val="006E0EC0"/>
    <w:rsid w:val="006E244A"/>
    <w:rsid w:val="0071508D"/>
    <w:rsid w:val="00716FE0"/>
    <w:rsid w:val="007220BF"/>
    <w:rsid w:val="00722AFB"/>
    <w:rsid w:val="00773AC1"/>
    <w:rsid w:val="00791EAF"/>
    <w:rsid w:val="007B11E1"/>
    <w:rsid w:val="007B331F"/>
    <w:rsid w:val="007E22AA"/>
    <w:rsid w:val="007E3D7C"/>
    <w:rsid w:val="007F79C3"/>
    <w:rsid w:val="00813716"/>
    <w:rsid w:val="00815B5F"/>
    <w:rsid w:val="00836D3E"/>
    <w:rsid w:val="00836FAC"/>
    <w:rsid w:val="00853350"/>
    <w:rsid w:val="00895FB5"/>
    <w:rsid w:val="008A2226"/>
    <w:rsid w:val="008C00A7"/>
    <w:rsid w:val="008D1D7B"/>
    <w:rsid w:val="008F425E"/>
    <w:rsid w:val="00955356"/>
    <w:rsid w:val="0097518C"/>
    <w:rsid w:val="00992C5B"/>
    <w:rsid w:val="00994F4E"/>
    <w:rsid w:val="009A1B47"/>
    <w:rsid w:val="009C0F81"/>
    <w:rsid w:val="00A15A3B"/>
    <w:rsid w:val="00A202AA"/>
    <w:rsid w:val="00A269EA"/>
    <w:rsid w:val="00A27A2D"/>
    <w:rsid w:val="00A367DA"/>
    <w:rsid w:val="00A432CA"/>
    <w:rsid w:val="00AA3CF9"/>
    <w:rsid w:val="00AA5941"/>
    <w:rsid w:val="00AA6E7B"/>
    <w:rsid w:val="00AC090B"/>
    <w:rsid w:val="00AD6A3E"/>
    <w:rsid w:val="00B2697D"/>
    <w:rsid w:val="00B40435"/>
    <w:rsid w:val="00B5445F"/>
    <w:rsid w:val="00B77685"/>
    <w:rsid w:val="00B83DA4"/>
    <w:rsid w:val="00BB3FBA"/>
    <w:rsid w:val="00BB5963"/>
    <w:rsid w:val="00BF6E89"/>
    <w:rsid w:val="00C27815"/>
    <w:rsid w:val="00C30E81"/>
    <w:rsid w:val="00C3229C"/>
    <w:rsid w:val="00C34BFE"/>
    <w:rsid w:val="00C5699D"/>
    <w:rsid w:val="00C6709A"/>
    <w:rsid w:val="00C76DD8"/>
    <w:rsid w:val="00C80086"/>
    <w:rsid w:val="00C82633"/>
    <w:rsid w:val="00CB2C21"/>
    <w:rsid w:val="00CB455F"/>
    <w:rsid w:val="00D10741"/>
    <w:rsid w:val="00D214E9"/>
    <w:rsid w:val="00D35EB5"/>
    <w:rsid w:val="00D53988"/>
    <w:rsid w:val="00D73DAE"/>
    <w:rsid w:val="00D74442"/>
    <w:rsid w:val="00D8602A"/>
    <w:rsid w:val="00D93DD8"/>
    <w:rsid w:val="00DA3DBD"/>
    <w:rsid w:val="00DB6311"/>
    <w:rsid w:val="00DD453D"/>
    <w:rsid w:val="00DD54C7"/>
    <w:rsid w:val="00DD622D"/>
    <w:rsid w:val="00DF38B7"/>
    <w:rsid w:val="00E176D7"/>
    <w:rsid w:val="00E25218"/>
    <w:rsid w:val="00E47186"/>
    <w:rsid w:val="00E53EDB"/>
    <w:rsid w:val="00E630CB"/>
    <w:rsid w:val="00E70DAA"/>
    <w:rsid w:val="00E96588"/>
    <w:rsid w:val="00ED25D1"/>
    <w:rsid w:val="00F0563F"/>
    <w:rsid w:val="00F12455"/>
    <w:rsid w:val="00F15F08"/>
    <w:rsid w:val="00F16C38"/>
    <w:rsid w:val="00F21F49"/>
    <w:rsid w:val="00F354A6"/>
    <w:rsid w:val="00F64574"/>
    <w:rsid w:val="00FC119F"/>
    <w:rsid w:val="00FC5CE0"/>
    <w:rsid w:val="00FC6DC8"/>
    <w:rsid w:val="00FD35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B2FEC"/>
  <w15:chartTrackingRefBased/>
  <w15:docId w15:val="{1C9FEFA5-0478-4ADA-AF27-7DEC4FBA8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CB455F"/>
    <w:pPr>
      <w:keepNext/>
      <w:keepLines/>
      <w:spacing w:before="240"/>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CB455F"/>
    <w:rPr>
      <w:rFonts w:ascii="Times New Roman" w:hAnsi="Times New Roman" w:cs="Times New Roman"/>
      <w:b/>
      <w:sz w:val="28"/>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0960DA"/>
    <w:pPr>
      <w:tabs>
        <w:tab w:val="center" w:pos="4680"/>
        <w:tab w:val="right" w:pos="9360"/>
      </w:tabs>
      <w:spacing w:line="240" w:lineRule="auto"/>
    </w:pPr>
  </w:style>
  <w:style w:type="character" w:customStyle="1" w:styleId="HeaderChar">
    <w:name w:val="Header Char"/>
    <w:basedOn w:val="DefaultParagraphFont"/>
    <w:link w:val="Header"/>
    <w:uiPriority w:val="99"/>
    <w:rsid w:val="000960DA"/>
    <w:rPr>
      <w:rFonts w:ascii="Times New Roman" w:hAnsi="Times New Roman" w:cs="Times New Roman"/>
      <w:sz w:val="24"/>
      <w:szCs w:val="20"/>
      <w:lang w:val="en-GB"/>
    </w:rPr>
  </w:style>
  <w:style w:type="paragraph" w:styleId="Footer">
    <w:name w:val="footer"/>
    <w:basedOn w:val="Normal"/>
    <w:link w:val="FooterChar"/>
    <w:uiPriority w:val="99"/>
    <w:unhideWhenUsed/>
    <w:rsid w:val="000960DA"/>
    <w:pPr>
      <w:tabs>
        <w:tab w:val="center" w:pos="4680"/>
        <w:tab w:val="right" w:pos="9360"/>
      </w:tabs>
      <w:spacing w:line="240" w:lineRule="auto"/>
    </w:pPr>
  </w:style>
  <w:style w:type="character" w:customStyle="1" w:styleId="FooterChar">
    <w:name w:val="Footer Char"/>
    <w:basedOn w:val="DefaultParagraphFont"/>
    <w:link w:val="Footer"/>
    <w:uiPriority w:val="99"/>
    <w:rsid w:val="000960DA"/>
    <w:rPr>
      <w:rFonts w:ascii="Times New Roman" w:hAnsi="Times New Roman" w:cs="Times New Roman"/>
      <w:sz w:val="24"/>
      <w:szCs w:val="20"/>
      <w:lang w:val="en-GB"/>
    </w:rPr>
  </w:style>
  <w:style w:type="paragraph" w:styleId="TOCHeading">
    <w:name w:val="TOC Heading"/>
    <w:basedOn w:val="Heading1"/>
    <w:next w:val="Normal"/>
    <w:uiPriority w:val="39"/>
    <w:unhideWhenUsed/>
    <w:qFormat/>
    <w:rsid w:val="00C80086"/>
    <w:pPr>
      <w:spacing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C80086"/>
    <w:pPr>
      <w:spacing w:after="100"/>
    </w:pPr>
  </w:style>
  <w:style w:type="character" w:styleId="Hyperlink">
    <w:name w:val="Hyperlink"/>
    <w:basedOn w:val="DefaultParagraphFont"/>
    <w:uiPriority w:val="99"/>
    <w:unhideWhenUsed/>
    <w:rsid w:val="00C80086"/>
    <w:rPr>
      <w:color w:val="0563C1" w:themeColor="hyperlink"/>
      <w:u w:val="single"/>
    </w:rPr>
  </w:style>
  <w:style w:type="paragraph" w:styleId="NormalWeb">
    <w:name w:val="Normal (Web)"/>
    <w:basedOn w:val="Normal"/>
    <w:uiPriority w:val="99"/>
    <w:unhideWhenUsed/>
    <w:rsid w:val="00661230"/>
    <w:pPr>
      <w:spacing w:before="100" w:beforeAutospacing="1" w:after="100" w:afterAutospacing="1" w:line="240" w:lineRule="auto"/>
      <w:jc w:val="left"/>
    </w:pPr>
    <w:rPr>
      <w:szCs w:val="24"/>
      <w:lang w:val="en-US"/>
    </w:rPr>
  </w:style>
  <w:style w:type="paragraph" w:styleId="ListParagraph">
    <w:name w:val="List Paragraph"/>
    <w:basedOn w:val="Normal"/>
    <w:uiPriority w:val="34"/>
    <w:qFormat/>
    <w:rsid w:val="00176694"/>
    <w:pPr>
      <w:ind w:left="720"/>
      <w:contextualSpacing/>
    </w:pPr>
  </w:style>
  <w:style w:type="paragraph" w:styleId="TOC2">
    <w:name w:val="toc 2"/>
    <w:basedOn w:val="Normal"/>
    <w:next w:val="Normal"/>
    <w:autoRedefine/>
    <w:uiPriority w:val="39"/>
    <w:unhideWhenUsed/>
    <w:rsid w:val="00722AFB"/>
    <w:pPr>
      <w:spacing w:after="100"/>
      <w:ind w:left="240"/>
    </w:pPr>
  </w:style>
  <w:style w:type="paragraph" w:styleId="TOC3">
    <w:name w:val="toc 3"/>
    <w:basedOn w:val="Normal"/>
    <w:next w:val="Normal"/>
    <w:autoRedefine/>
    <w:uiPriority w:val="39"/>
    <w:unhideWhenUsed/>
    <w:rsid w:val="00722AF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4441613">
      <w:bodyDiv w:val="1"/>
      <w:marLeft w:val="0"/>
      <w:marRight w:val="0"/>
      <w:marTop w:val="0"/>
      <w:marBottom w:val="0"/>
      <w:divBdr>
        <w:top w:val="none" w:sz="0" w:space="0" w:color="auto"/>
        <w:left w:val="none" w:sz="0" w:space="0" w:color="auto"/>
        <w:bottom w:val="none" w:sz="0" w:space="0" w:color="auto"/>
        <w:right w:val="none" w:sz="0" w:space="0" w:color="auto"/>
      </w:divBdr>
    </w:div>
    <w:div w:id="1616520781">
      <w:bodyDiv w:val="1"/>
      <w:marLeft w:val="0"/>
      <w:marRight w:val="0"/>
      <w:marTop w:val="0"/>
      <w:marBottom w:val="0"/>
      <w:divBdr>
        <w:top w:val="none" w:sz="0" w:space="0" w:color="auto"/>
        <w:left w:val="none" w:sz="0" w:space="0" w:color="auto"/>
        <w:bottom w:val="none" w:sz="0" w:space="0" w:color="auto"/>
        <w:right w:val="none" w:sz="0" w:space="0" w:color="auto"/>
      </w:divBdr>
    </w:div>
    <w:div w:id="1641423811">
      <w:bodyDiv w:val="1"/>
      <w:marLeft w:val="0"/>
      <w:marRight w:val="0"/>
      <w:marTop w:val="0"/>
      <w:marBottom w:val="0"/>
      <w:divBdr>
        <w:top w:val="none" w:sz="0" w:space="0" w:color="auto"/>
        <w:left w:val="none" w:sz="0" w:space="0" w:color="auto"/>
        <w:bottom w:val="none" w:sz="0" w:space="0" w:color="auto"/>
        <w:right w:val="none" w:sz="0" w:space="0" w:color="auto"/>
      </w:divBdr>
    </w:div>
    <w:div w:id="1929382279">
      <w:bodyDiv w:val="1"/>
      <w:marLeft w:val="0"/>
      <w:marRight w:val="0"/>
      <w:marTop w:val="0"/>
      <w:marBottom w:val="0"/>
      <w:divBdr>
        <w:top w:val="none" w:sz="0" w:space="0" w:color="auto"/>
        <w:left w:val="none" w:sz="0" w:space="0" w:color="auto"/>
        <w:bottom w:val="none" w:sz="0" w:space="0" w:color="auto"/>
        <w:right w:val="none" w:sz="0" w:space="0" w:color="auto"/>
      </w:divBdr>
    </w:div>
    <w:div w:id="1933782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DDCA52-62AE-43AE-BB73-726557D20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2791</Words>
  <Characters>15915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sanjoy das</dc:creator>
  <cp:keywords/>
  <dc:description/>
  <cp:lastModifiedBy>Nurul Amin</cp:lastModifiedBy>
  <cp:revision>9</cp:revision>
  <dcterms:created xsi:type="dcterms:W3CDTF">2022-11-16T19:03:00Z</dcterms:created>
  <dcterms:modified xsi:type="dcterms:W3CDTF">2022-11-27T23:36:00Z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e997660aa582cfeef69873855cf73a445b1f2f5ce7616434e5afbf5a6809ae2a</vt:lpwstr>
  </property>
</Properties>
</file>