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1348A" w:rsidRDefault="00484ACB" w:rsidP="00484ACB">
      <w:pPr>
        <w:spacing w:after="0" w:line="240" w:lineRule="auto"/>
      </w:pPr>
      <w:r w:rsidRPr="00484ACB">
        <w:t>Power and Social Reproduction of Inequality</w:t>
      </w:r>
    </w:p>
    <w:p w:rsidR="00965CA9" w:rsidRPr="00484ACB" w:rsidRDefault="00965CA9" w:rsidP="00484ACB">
      <w:pPr>
        <w:spacing w:after="0" w:line="240" w:lineRule="auto"/>
      </w:pPr>
      <w:r>
        <w:t>Assignment 3</w:t>
      </w:r>
    </w:p>
    <w:p w:rsidR="00484ACB" w:rsidRDefault="00484ACB" w:rsidP="00484ACB">
      <w:pPr>
        <w:spacing w:after="0" w:line="240" w:lineRule="auto"/>
      </w:pPr>
      <w:r>
        <w:t>Assessor: Caroline Lohmman-Hancock</w:t>
      </w:r>
    </w:p>
    <w:p w:rsidR="00484ACB" w:rsidRPr="00484ACB" w:rsidRDefault="00484ACB" w:rsidP="008C5746">
      <w:pPr>
        <w:spacing w:after="0" w:line="240" w:lineRule="auto"/>
      </w:pPr>
    </w:p>
    <w:p w:rsidR="008C5746" w:rsidRDefault="008C5746" w:rsidP="008C5746">
      <w:pPr>
        <w:spacing w:line="240" w:lineRule="auto"/>
        <w:jc w:val="center"/>
        <w:rPr>
          <w:sz w:val="32"/>
          <w:szCs w:val="32"/>
        </w:rPr>
      </w:pPr>
    </w:p>
    <w:p w:rsidR="00280F5E" w:rsidRPr="00A04F54" w:rsidRDefault="007757C3" w:rsidP="008C5746">
      <w:pPr>
        <w:spacing w:line="240" w:lineRule="auto"/>
        <w:jc w:val="center"/>
        <w:rPr>
          <w:sz w:val="32"/>
          <w:szCs w:val="32"/>
        </w:rPr>
      </w:pPr>
      <w:r w:rsidRPr="00A04F54">
        <w:rPr>
          <w:sz w:val="32"/>
          <w:szCs w:val="32"/>
        </w:rPr>
        <w:t>Is Britain a nation of lazy scroungers</w:t>
      </w:r>
      <w:r w:rsidR="00280F5E" w:rsidRPr="00A04F54">
        <w:rPr>
          <w:sz w:val="32"/>
          <w:szCs w:val="32"/>
        </w:rPr>
        <w:t>?</w:t>
      </w:r>
    </w:p>
    <w:p w:rsidR="0071348A" w:rsidRDefault="0071348A" w:rsidP="008C5746">
      <w:pPr>
        <w:spacing w:line="240" w:lineRule="auto"/>
        <w:jc w:val="both"/>
        <w:rPr>
          <w:b/>
          <w:sz w:val="24"/>
          <w:szCs w:val="24"/>
        </w:rPr>
      </w:pPr>
    </w:p>
    <w:p w:rsidR="00A04F54" w:rsidRPr="0071348A" w:rsidRDefault="00A04F54" w:rsidP="008C5746">
      <w:pPr>
        <w:spacing w:line="240" w:lineRule="auto"/>
        <w:jc w:val="both"/>
        <w:rPr>
          <w:b/>
          <w:sz w:val="24"/>
          <w:szCs w:val="24"/>
        </w:rPr>
      </w:pPr>
      <w:r w:rsidRPr="0071348A">
        <w:rPr>
          <w:b/>
          <w:sz w:val="24"/>
          <w:szCs w:val="24"/>
        </w:rPr>
        <w:t>Introduction</w:t>
      </w:r>
    </w:p>
    <w:p w:rsidR="00FC2D14" w:rsidRDefault="00A04F54" w:rsidP="00A46E6D">
      <w:pPr>
        <w:jc w:val="both"/>
      </w:pPr>
      <w:r>
        <w:t>The aforementioned</w:t>
      </w:r>
      <w:r w:rsidR="00280F5E">
        <w:t xml:space="preserve"> rhetorical question is commonly used</w:t>
      </w:r>
      <w:r w:rsidR="00CC459B">
        <w:t>, in different contexts</w:t>
      </w:r>
      <w:r w:rsidR="00280F5E">
        <w:t xml:space="preserve">, by opposing </w:t>
      </w:r>
      <w:r w:rsidR="00CC459B">
        <w:t xml:space="preserve">parties to discourse on </w:t>
      </w:r>
      <w:r w:rsidR="00280F5E">
        <w:t>the state of the nation (UK).</w:t>
      </w:r>
      <w:r w:rsidR="00754D5C">
        <w:t xml:space="preserve"> </w:t>
      </w:r>
      <w:r w:rsidR="00CC459B">
        <w:t xml:space="preserve">One perspective is to rouse an audience </w:t>
      </w:r>
      <w:r w:rsidR="007D2D3D">
        <w:t>that strongly opposes continued provision of the welfare state. Conversely</w:t>
      </w:r>
      <w:r w:rsidR="007D2D3D" w:rsidRPr="007D2D3D">
        <w:t>, it has been used in an ironic context by commentators</w:t>
      </w:r>
      <w:r w:rsidR="00FC2D14">
        <w:t xml:space="preserve"> sceptical of the judgement </w:t>
      </w:r>
      <w:r w:rsidR="007D2D3D" w:rsidRPr="007D2D3D">
        <w:t xml:space="preserve">or motives behind such a comment, as well as being unimpressed by </w:t>
      </w:r>
      <w:r w:rsidR="00A46E6D">
        <w:t>the tone and content. They could</w:t>
      </w:r>
      <w:r w:rsidR="007D2D3D" w:rsidRPr="007D2D3D">
        <w:t xml:space="preserve"> equally be more sympathetic to the plight of those targeted.</w:t>
      </w:r>
      <w:r w:rsidR="007D2D3D">
        <w:t xml:space="preserve"> </w:t>
      </w:r>
      <w:r w:rsidR="00CC459B">
        <w:t>I</w:t>
      </w:r>
      <w:r w:rsidR="007D2D3D">
        <w:t xml:space="preserve">n </w:t>
      </w:r>
      <w:r w:rsidR="00FC2D14">
        <w:t xml:space="preserve">case of </w:t>
      </w:r>
      <w:r w:rsidR="007D2D3D">
        <w:t>the former, i</w:t>
      </w:r>
      <w:r w:rsidR="00FC2D14">
        <w:t>t is also a</w:t>
      </w:r>
      <w:r w:rsidR="00CC459B">
        <w:t xml:space="preserve"> comment </w:t>
      </w:r>
      <w:r w:rsidR="007D2D3D">
        <w:t>designed to generate</w:t>
      </w:r>
      <w:r w:rsidR="00CC459B" w:rsidRPr="00CC459B">
        <w:t xml:space="preserve"> headlines</w:t>
      </w:r>
      <w:r w:rsidR="00FC2D14">
        <w:t xml:space="preserve"> and fill columns in newspapers</w:t>
      </w:r>
      <w:r w:rsidR="00CC459B" w:rsidRPr="00CC459B">
        <w:t xml:space="preserve"> and is often accompanied by data</w:t>
      </w:r>
      <w:r w:rsidR="007D2D3D">
        <w:t xml:space="preserve"> as back-up to the assertion</w:t>
      </w:r>
      <w:r w:rsidR="00FC2D14">
        <w:t xml:space="preserve">. This, often then prompts a </w:t>
      </w:r>
      <w:r w:rsidR="00892437">
        <w:t xml:space="preserve">sharp and </w:t>
      </w:r>
      <w:r w:rsidR="00FC2D14">
        <w:t>corrective response aligned to the latter of the two positions.</w:t>
      </w:r>
    </w:p>
    <w:p w:rsidR="00280F5E" w:rsidRDefault="00892437" w:rsidP="00386FB7">
      <w:pPr>
        <w:jc w:val="both"/>
      </w:pPr>
      <w:r>
        <w:t xml:space="preserve">In the </w:t>
      </w:r>
      <w:r w:rsidR="00A04F54">
        <w:t>example of the newspaper article (the Guardian</w:t>
      </w:r>
      <w:r>
        <w:t>,</w:t>
      </w:r>
      <w:r w:rsidR="00A04F54">
        <w:t xml:space="preserve"> April 2013)</w:t>
      </w:r>
      <w:r>
        <w:t xml:space="preserve"> t</w:t>
      </w:r>
      <w:r w:rsidR="00DA6358">
        <w:t>he announcement</w:t>
      </w:r>
      <w:r>
        <w:t xml:space="preserve"> by the Welfare Secretary</w:t>
      </w:r>
      <w:r w:rsidR="00DA6358">
        <w:t xml:space="preserve"> is </w:t>
      </w:r>
      <w:r>
        <w:t xml:space="preserve">both </w:t>
      </w:r>
      <w:r w:rsidR="00DA6358">
        <w:t>alarmist and sensationalist</w:t>
      </w:r>
      <w:r>
        <w:t xml:space="preserve"> with</w:t>
      </w:r>
      <w:r w:rsidR="00B67E5B">
        <w:t xml:space="preserve"> data</w:t>
      </w:r>
      <w:r>
        <w:t xml:space="preserve"> that</w:t>
      </w:r>
      <w:r w:rsidR="00DA6358">
        <w:t xml:space="preserve"> misrepresent</w:t>
      </w:r>
      <w:r w:rsidR="00B67E5B">
        <w:t xml:space="preserve"> the</w:t>
      </w:r>
      <w:r w:rsidR="00DA6358">
        <w:t xml:space="preserve"> </w:t>
      </w:r>
      <w:r w:rsidR="00B67E5B">
        <w:t>level</w:t>
      </w:r>
      <w:r w:rsidR="00DA6358">
        <w:t xml:space="preserve"> of </w:t>
      </w:r>
      <w:r w:rsidR="00B67E5B">
        <w:t xml:space="preserve">long-term </w:t>
      </w:r>
      <w:r w:rsidR="00DA6358">
        <w:t>unemployment and claims for welfare support</w:t>
      </w:r>
      <w:r w:rsidR="00B67E5B">
        <w:t>. It also</w:t>
      </w:r>
      <w:r w:rsidR="00255B4D">
        <w:t xml:space="preserve"> contradict</w:t>
      </w:r>
      <w:r w:rsidR="00B67E5B">
        <w:t>s</w:t>
      </w:r>
      <w:r w:rsidR="00DA6358">
        <w:t xml:space="preserve"> </w:t>
      </w:r>
      <w:r w:rsidR="00255B4D">
        <w:t xml:space="preserve">separate </w:t>
      </w:r>
      <w:r w:rsidR="00DA6358">
        <w:t>data</w:t>
      </w:r>
      <w:r w:rsidR="00255B4D">
        <w:t xml:space="preserve"> released by the Department of Work and Pensions</w:t>
      </w:r>
      <w:r w:rsidR="00754D5C">
        <w:t xml:space="preserve"> covering the same</w:t>
      </w:r>
      <w:r w:rsidR="00255B4D">
        <w:t xml:space="preserve"> period.</w:t>
      </w:r>
      <w:r w:rsidR="00B67E5B">
        <w:t xml:space="preserve"> The f</w:t>
      </w:r>
      <w:r w:rsidR="00255B4D">
        <w:t>igures attached to the announcement also fail to</w:t>
      </w:r>
      <w:r w:rsidR="00B67E5B">
        <w:t xml:space="preserve"> differentiate between </w:t>
      </w:r>
      <w:r w:rsidR="00255B4D">
        <w:t xml:space="preserve">categories of </w:t>
      </w:r>
      <w:r w:rsidR="00B67E5B">
        <w:t xml:space="preserve">welfare support </w:t>
      </w:r>
      <w:r w:rsidR="00255B4D">
        <w:t>such as</w:t>
      </w:r>
      <w:r w:rsidR="00B67E5B">
        <w:t xml:space="preserve"> that to </w:t>
      </w:r>
      <w:r w:rsidR="00255B4D">
        <w:t>single parents with very young children or pe</w:t>
      </w:r>
      <w:r w:rsidR="00B67E5B">
        <w:t>ople unable to work as determine</w:t>
      </w:r>
      <w:r w:rsidR="00255B4D">
        <w:t xml:space="preserve"> by official assessment</w:t>
      </w:r>
      <w:r w:rsidR="00B67E5B">
        <w:t xml:space="preserve">s. The announcement also contained misleading </w:t>
      </w:r>
      <w:r w:rsidR="00386FB7">
        <w:t xml:space="preserve">use of language by commenting about people </w:t>
      </w:r>
      <w:r w:rsidR="00B67E5B">
        <w:t xml:space="preserve">“judged” </w:t>
      </w:r>
      <w:r w:rsidR="00386FB7">
        <w:t>and not actually “capable of preparing or looking for work”.</w:t>
      </w:r>
      <w:r w:rsidR="00B67E5B">
        <w:t xml:space="preserve"> </w:t>
      </w:r>
      <w:r w:rsidR="00FA551A">
        <w:t>This seems</w:t>
      </w:r>
      <w:r w:rsidR="00255B4D">
        <w:t xml:space="preserve"> to be </w:t>
      </w:r>
      <w:r w:rsidR="00FA551A">
        <w:t xml:space="preserve">more </w:t>
      </w:r>
      <w:r w:rsidR="00255B4D">
        <w:t>i</w:t>
      </w:r>
      <w:r w:rsidR="00FA551A">
        <w:t>ntended</w:t>
      </w:r>
      <w:r w:rsidR="00DA6358">
        <w:t xml:space="preserve"> </w:t>
      </w:r>
      <w:r w:rsidR="00FA551A">
        <w:t>to rouse</w:t>
      </w:r>
      <w:r w:rsidR="00280F5E">
        <w:t xml:space="preserve"> </w:t>
      </w:r>
      <w:r w:rsidR="00FA551A">
        <w:t>a collective ideological</w:t>
      </w:r>
      <w:r w:rsidR="00F274E4">
        <w:t xml:space="preserve"> </w:t>
      </w:r>
      <w:r w:rsidR="00DA6358">
        <w:t>reaction</w:t>
      </w:r>
      <w:r w:rsidR="00F274E4">
        <w:t xml:space="preserve"> to</w:t>
      </w:r>
      <w:r w:rsidR="00DA6358">
        <w:t xml:space="preserve"> contentious </w:t>
      </w:r>
      <w:r w:rsidR="00386FB7">
        <w:t xml:space="preserve">issues </w:t>
      </w:r>
      <w:r w:rsidR="00FA551A">
        <w:t>rather than</w:t>
      </w:r>
      <w:r w:rsidR="00255B4D">
        <w:t xml:space="preserve"> constructive</w:t>
      </w:r>
      <w:r w:rsidR="00FA551A">
        <w:t>ly</w:t>
      </w:r>
      <w:r w:rsidR="00255B4D">
        <w:t xml:space="preserve"> </w:t>
      </w:r>
      <w:r w:rsidR="00386FB7">
        <w:t xml:space="preserve">inform </w:t>
      </w:r>
      <w:r w:rsidR="00FA551A">
        <w:t>debate about complex</w:t>
      </w:r>
      <w:r w:rsidR="00386FB7">
        <w:t xml:space="preserve"> </w:t>
      </w:r>
      <w:r w:rsidR="00FA551A">
        <w:t>challenges</w:t>
      </w:r>
      <w:r w:rsidR="00386FB7">
        <w:t xml:space="preserve"> in public </w:t>
      </w:r>
      <w:r w:rsidR="00FA551A">
        <w:t xml:space="preserve">finance and </w:t>
      </w:r>
      <w:r w:rsidR="00386FB7">
        <w:t>administration</w:t>
      </w:r>
      <w:r w:rsidR="00255B4D">
        <w:t>.</w:t>
      </w:r>
      <w:r w:rsidR="00FA551A">
        <w:t xml:space="preserve"> Political an</w:t>
      </w:r>
      <w:r w:rsidR="00B31E6C">
        <w:t>alysts</w:t>
      </w:r>
      <w:r w:rsidR="00626523">
        <w:t xml:space="preserve"> repeated comment that the</w:t>
      </w:r>
      <w:r w:rsidR="00FA551A">
        <w:t xml:space="preserve"> </w:t>
      </w:r>
      <w:r w:rsidR="00626523">
        <w:t xml:space="preserve">long established </w:t>
      </w:r>
      <w:r w:rsidR="00FA551A">
        <w:t>tactic of</w:t>
      </w:r>
      <w:r w:rsidR="00626523">
        <w:t xml:space="preserve"> demonising</w:t>
      </w:r>
      <w:r w:rsidR="00833A3D">
        <w:t xml:space="preserve"> and penalising</w:t>
      </w:r>
      <w:r w:rsidR="00626523">
        <w:t xml:space="preserve"> of</w:t>
      </w:r>
      <w:r w:rsidR="00833A3D">
        <w:t xml:space="preserve"> </w:t>
      </w:r>
      <w:r w:rsidR="00626523">
        <w:t>vulnerably fiscal</w:t>
      </w:r>
      <w:r w:rsidR="00833A3D">
        <w:t xml:space="preserve"> groups</w:t>
      </w:r>
      <w:r w:rsidR="00B31E6C">
        <w:t xml:space="preserve"> seemingly </w:t>
      </w:r>
      <w:r w:rsidR="00626523">
        <w:t>to advantage</w:t>
      </w:r>
      <w:r w:rsidR="00833A3D">
        <w:t xml:space="preserve"> </w:t>
      </w:r>
      <w:r w:rsidR="00B31E6C">
        <w:t>other</w:t>
      </w:r>
      <w:r w:rsidR="00833A3D">
        <w:t xml:space="preserve"> soc</w:t>
      </w:r>
      <w:r w:rsidR="00B31E6C">
        <w:t xml:space="preserve">ial agents </w:t>
      </w:r>
      <w:r w:rsidR="00626523">
        <w:t xml:space="preserve">carries added potency </w:t>
      </w:r>
      <w:r w:rsidR="00B31E6C">
        <w:t>in the post-truth era.</w:t>
      </w:r>
    </w:p>
    <w:p w:rsidR="00E46297" w:rsidRDefault="00E46297" w:rsidP="00386FB7">
      <w:pPr>
        <w:jc w:val="both"/>
        <w:rPr>
          <w:b/>
        </w:rPr>
      </w:pPr>
    </w:p>
    <w:p w:rsidR="00A04F54" w:rsidRDefault="00A04F54" w:rsidP="00386FB7">
      <w:pPr>
        <w:jc w:val="both"/>
        <w:rPr>
          <w:b/>
        </w:rPr>
      </w:pPr>
      <w:r w:rsidRPr="00A04F54">
        <w:rPr>
          <w:b/>
        </w:rPr>
        <w:t>Policy</w:t>
      </w:r>
    </w:p>
    <w:p w:rsidR="00FD2405" w:rsidRDefault="00FD2405" w:rsidP="00386FB7">
      <w:pPr>
        <w:jc w:val="both"/>
      </w:pPr>
      <w:r w:rsidRPr="00FD2405">
        <w:t xml:space="preserve">The formulation, development and implementation of social policy has evolved substantially over the past 30 years due to the expansion of higher education, especially the increased number of social science departments and associated research, as well as the emergence of policy networks, as well as advocacy and policy work by third sector organisations including national charities, independent NGOs and pressure groups.    </w:t>
      </w:r>
    </w:p>
    <w:p w:rsidR="00877C2F" w:rsidRPr="00FD2405" w:rsidRDefault="00FD2405" w:rsidP="00386FB7">
      <w:pPr>
        <w:jc w:val="both"/>
      </w:pPr>
      <w:r>
        <w:t>A wide range of self-generated and commissioned policy work is p</w:t>
      </w:r>
      <w:r w:rsidR="00877C2F">
        <w:t>roduced on a vast body of</w:t>
      </w:r>
      <w:r>
        <w:t xml:space="preserve"> major social issues and concerns</w:t>
      </w:r>
      <w:r w:rsidR="00877C2F">
        <w:t xml:space="preserve"> by government agencies, academia, voluntary and philanthropic organisation with the aim of informing and impacting debate, planning and actions. </w:t>
      </w:r>
      <w:r w:rsidR="00965CA9">
        <w:t>P</w:t>
      </w:r>
      <w:r w:rsidR="00877C2F">
        <w:t>olicy</w:t>
      </w:r>
      <w:r w:rsidR="00965CA9">
        <w:t xml:space="preserve"> generated by these sources</w:t>
      </w:r>
      <w:r w:rsidR="00877C2F">
        <w:t xml:space="preserve"> </w:t>
      </w:r>
      <w:r w:rsidR="00965CA9">
        <w:t>is mainly targeted at</w:t>
      </w:r>
      <w:r w:rsidR="00877C2F">
        <w:t xml:space="preserve"> </w:t>
      </w:r>
      <w:r w:rsidR="00965CA9">
        <w:t xml:space="preserve">incumbent government, </w:t>
      </w:r>
      <w:r w:rsidR="00877C2F">
        <w:t>p</w:t>
      </w:r>
      <w:r w:rsidR="00965CA9">
        <w:t>olitical parties and professional</w:t>
      </w:r>
      <w:r w:rsidR="00877C2F" w:rsidRPr="00877C2F">
        <w:t xml:space="preserve"> ne</w:t>
      </w:r>
      <w:r w:rsidR="00965CA9">
        <w:t xml:space="preserve">tworks with the aim of directly influencing strategy, funding and objectives.  </w:t>
      </w:r>
    </w:p>
    <w:p w:rsidR="00965CA9" w:rsidRDefault="00965CA9" w:rsidP="00274F3E"/>
    <w:p w:rsidR="00274F3E" w:rsidRPr="00274F3E" w:rsidRDefault="0087178F" w:rsidP="00F5794D">
      <w:pPr>
        <w:jc w:val="both"/>
      </w:pPr>
      <w:r>
        <w:t>Social policy is mainly formed</w:t>
      </w:r>
      <w:r w:rsidR="00274F3E" w:rsidRPr="00274F3E">
        <w:t xml:space="preserve"> </w:t>
      </w:r>
      <w:r w:rsidR="000D32DB">
        <w:t xml:space="preserve">(or informed) </w:t>
      </w:r>
      <w:r w:rsidR="00274F3E" w:rsidRPr="00274F3E">
        <w:t xml:space="preserve">by, and </w:t>
      </w:r>
      <w:r>
        <w:t>is a reflection of</w:t>
      </w:r>
      <w:r w:rsidR="00274F3E" w:rsidRPr="00274F3E">
        <w:t xml:space="preserve"> public opinion</w:t>
      </w:r>
      <w:r>
        <w:t xml:space="preserve"> depending on the nature and structure of the prevailing political and social environment</w:t>
      </w:r>
      <w:r w:rsidR="000C6519">
        <w:t>. In modernised and high infrastructure societies, policy formulation does not happen as an immediate link</w:t>
      </w:r>
      <w:r w:rsidR="00274F3E">
        <w:t xml:space="preserve"> to</w:t>
      </w:r>
      <w:r w:rsidR="00274F3E" w:rsidRPr="00274F3E">
        <w:t xml:space="preserve"> </w:t>
      </w:r>
      <w:r w:rsidR="000C6519">
        <w:t xml:space="preserve">organised </w:t>
      </w:r>
      <w:r w:rsidR="00274F3E" w:rsidRPr="00274F3E">
        <w:t>pol</w:t>
      </w:r>
      <w:r w:rsidR="000C6519">
        <w:t>ling or political affiliation. In such situations it is more likely to arise autonomously from a range of specialist</w:t>
      </w:r>
      <w:r w:rsidR="00274F3E" w:rsidRPr="00274F3E">
        <w:t xml:space="preserve"> interests</w:t>
      </w:r>
      <w:r w:rsidR="000C6519">
        <w:t>, views</w:t>
      </w:r>
      <w:r w:rsidR="00274F3E" w:rsidRPr="00274F3E">
        <w:t xml:space="preserve"> and reaction</w:t>
      </w:r>
      <w:r w:rsidR="000C6519">
        <w:t>s either influenced or shaped by the</w:t>
      </w:r>
      <w:r w:rsidR="00274F3E" w:rsidRPr="00274F3E">
        <w:t xml:space="preserve"> </w:t>
      </w:r>
      <w:r w:rsidR="000C6519">
        <w:t xml:space="preserve">combined </w:t>
      </w:r>
      <w:r w:rsidR="00274F3E" w:rsidRPr="00274F3E">
        <w:t xml:space="preserve">prism of mass media, </w:t>
      </w:r>
      <w:r w:rsidR="00274F3E">
        <w:t>employment</w:t>
      </w:r>
      <w:r w:rsidR="00274F3E" w:rsidRPr="00274F3E">
        <w:t xml:space="preserve"> or commercial concerns.  </w:t>
      </w:r>
    </w:p>
    <w:p w:rsidR="00386FB7" w:rsidRDefault="00A04F54" w:rsidP="00F5794D">
      <w:pPr>
        <w:jc w:val="both"/>
      </w:pPr>
      <w:r>
        <w:t>A</w:t>
      </w:r>
      <w:r w:rsidR="00AA2197">
        <w:t xml:space="preserve"> </w:t>
      </w:r>
      <w:r>
        <w:t>hardened</w:t>
      </w:r>
      <w:r w:rsidR="00AA2197">
        <w:t xml:space="preserve"> approach to </w:t>
      </w:r>
      <w:r>
        <w:t xml:space="preserve">public </w:t>
      </w:r>
      <w:r w:rsidR="00AA2197">
        <w:t xml:space="preserve">debate </w:t>
      </w:r>
      <w:r w:rsidR="00EB6F2D">
        <w:t xml:space="preserve">and </w:t>
      </w:r>
      <w:r>
        <w:t xml:space="preserve">welfare </w:t>
      </w:r>
      <w:r w:rsidR="00EB6F2D">
        <w:t xml:space="preserve">policy </w:t>
      </w:r>
      <w:r>
        <w:t>i</w:t>
      </w:r>
      <w:r w:rsidR="00EB6F2D">
        <w:t>n</w:t>
      </w:r>
      <w:r w:rsidR="00AA2197">
        <w:t xml:space="preserve"> </w:t>
      </w:r>
      <w:r>
        <w:t>the UK</w:t>
      </w:r>
      <w:r w:rsidR="00AA2197">
        <w:t xml:space="preserve"> </w:t>
      </w:r>
      <w:r w:rsidR="00701C55">
        <w:t>of</w:t>
      </w:r>
      <w:r w:rsidR="00AA2197">
        <w:t xml:space="preserve"> the past seven</w:t>
      </w:r>
      <w:r w:rsidR="00EB6F2D">
        <w:t xml:space="preserve"> to eight</w:t>
      </w:r>
      <w:r w:rsidR="00AA2197">
        <w:t xml:space="preserve"> years</w:t>
      </w:r>
      <w:r>
        <w:t xml:space="preserve"> has led</w:t>
      </w:r>
      <w:r w:rsidR="00AA2197">
        <w:t xml:space="preserve"> </w:t>
      </w:r>
      <w:r>
        <w:t>c</w:t>
      </w:r>
      <w:r w:rsidR="00AA2197">
        <w:t xml:space="preserve">ommentators and researchers </w:t>
      </w:r>
      <w:r>
        <w:t>to</w:t>
      </w:r>
      <w:r w:rsidR="00AA2197">
        <w:t xml:space="preserve"> cite </w:t>
      </w:r>
      <w:r w:rsidR="00EB6F2D">
        <w:t xml:space="preserve">a seemingly constant lack of clear </w:t>
      </w:r>
      <w:r>
        <w:t>policy position</w:t>
      </w:r>
      <w:r w:rsidR="00EB6F2D">
        <w:t>, statement of priorities, accountability and resulting blurring of act</w:t>
      </w:r>
      <w:r>
        <w:t>ual impact</w:t>
      </w:r>
      <w:r w:rsidR="00701C55">
        <w:t xml:space="preserve"> on </w:t>
      </w:r>
      <w:r w:rsidR="00F274E4">
        <w:t xml:space="preserve">many parts of </w:t>
      </w:r>
      <w:r w:rsidR="00701C55">
        <w:t>society</w:t>
      </w:r>
      <w:r w:rsidR="00EB6F2D">
        <w:t>.</w:t>
      </w:r>
      <w:r w:rsidR="00AA2197">
        <w:t xml:space="preserve">     </w:t>
      </w:r>
    </w:p>
    <w:p w:rsidR="000D32DB" w:rsidRDefault="00626523" w:rsidP="000D32DB">
      <w:pPr>
        <w:jc w:val="both"/>
      </w:pPr>
      <w:r>
        <w:t>Current government</w:t>
      </w:r>
      <w:r w:rsidR="00A04F54">
        <w:t xml:space="preserve"> p</w:t>
      </w:r>
      <w:r w:rsidR="00280F5E">
        <w:t>olicy</w:t>
      </w:r>
      <w:r w:rsidR="00701C55">
        <w:t xml:space="preserve"> </w:t>
      </w:r>
      <w:r w:rsidR="00EE0781">
        <w:t xml:space="preserve">is </w:t>
      </w:r>
      <w:r>
        <w:t>widely</w:t>
      </w:r>
      <w:r w:rsidR="00BC2742">
        <w:t xml:space="preserve"> </w:t>
      </w:r>
      <w:r w:rsidR="00EE0781">
        <w:t>seen</w:t>
      </w:r>
      <w:r w:rsidR="00701C55">
        <w:t xml:space="preserve"> as</w:t>
      </w:r>
      <w:r w:rsidR="00A04F54">
        <w:t xml:space="preserve"> </w:t>
      </w:r>
      <w:r w:rsidR="00EE0781">
        <w:t>a</w:t>
      </w:r>
      <w:r w:rsidR="008C5746">
        <w:t>n extension</w:t>
      </w:r>
      <w:r w:rsidR="00EE0781">
        <w:t xml:space="preserve"> </w:t>
      </w:r>
      <w:r w:rsidR="00BC2742">
        <w:t>of</w:t>
      </w:r>
      <w:r w:rsidR="00EE0781">
        <w:t xml:space="preserve"> </w:t>
      </w:r>
      <w:r w:rsidR="008C5746">
        <w:t>inequality</w:t>
      </w:r>
      <w:r w:rsidR="00930F05">
        <w:t xml:space="preserve"> generated by </w:t>
      </w:r>
      <w:r w:rsidR="00930F05" w:rsidRPr="00930F05">
        <w:t>neo liberal economic ideology and culture</w:t>
      </w:r>
      <w:r w:rsidR="00930F05">
        <w:t xml:space="preserve"> of successive governments at Westminster. More specifically, t</w:t>
      </w:r>
      <w:r>
        <w:t>he global financial crisis of 2010 and resulting</w:t>
      </w:r>
      <w:r w:rsidR="00930F05">
        <w:t xml:space="preserve"> economic austerity are seen as a mainstream</w:t>
      </w:r>
      <w:r>
        <w:t xml:space="preserve"> </w:t>
      </w:r>
      <w:r w:rsidR="008C5746">
        <w:t xml:space="preserve">justification </w:t>
      </w:r>
      <w:r w:rsidR="00930F05">
        <w:t xml:space="preserve">to compound reduced public expenditure, a </w:t>
      </w:r>
      <w:r w:rsidR="00930F05" w:rsidRPr="00930F05">
        <w:t xml:space="preserve">scaled back welfare state and </w:t>
      </w:r>
      <w:r w:rsidR="00525783">
        <w:t xml:space="preserve">an </w:t>
      </w:r>
      <w:r w:rsidR="00930F05" w:rsidRPr="00930F05">
        <w:t>aggressive free-market economy of unregulated financial, trade and business transactions (Dorling, 2014).</w:t>
      </w:r>
      <w:r w:rsidR="00525783">
        <w:t xml:space="preserve"> </w:t>
      </w:r>
      <w:r w:rsidR="007107DA">
        <w:t xml:space="preserve"> </w:t>
      </w:r>
    </w:p>
    <w:p w:rsidR="007107DA" w:rsidRDefault="00525783" w:rsidP="000D32DB">
      <w:pPr>
        <w:jc w:val="both"/>
      </w:pPr>
      <w:r>
        <w:t xml:space="preserve">Dorling </w:t>
      </w:r>
      <w:r w:rsidR="007107DA">
        <w:t>and others have</w:t>
      </w:r>
      <w:r>
        <w:t xml:space="preserve"> </w:t>
      </w:r>
      <w:r w:rsidR="007107DA">
        <w:t xml:space="preserve">also </w:t>
      </w:r>
      <w:r>
        <w:t xml:space="preserve">commented </w:t>
      </w:r>
      <w:r w:rsidR="007107DA">
        <w:t>on how</w:t>
      </w:r>
      <w:r>
        <w:t xml:space="preserve"> </w:t>
      </w:r>
      <w:r w:rsidR="007107DA">
        <w:t>economic policy by</w:t>
      </w:r>
      <w:r>
        <w:t xml:space="preserve"> successive administrations</w:t>
      </w:r>
      <w:r w:rsidR="007107DA">
        <w:t xml:space="preserve"> at Westminster have been</w:t>
      </w:r>
      <w:r>
        <w:t xml:space="preserve"> indistinguishable</w:t>
      </w:r>
      <w:r w:rsidR="007107DA">
        <w:t xml:space="preserve"> since 1979, with the exception of </w:t>
      </w:r>
      <w:r w:rsidR="00430084">
        <w:t>health and social care expenditure</w:t>
      </w:r>
      <w:r w:rsidR="007107DA">
        <w:t xml:space="preserve"> </w:t>
      </w:r>
      <w:r w:rsidR="00F61E33">
        <w:t>by the Labour government of 1997 to</w:t>
      </w:r>
      <w:r w:rsidR="007107DA">
        <w:t xml:space="preserve"> 2010. </w:t>
      </w:r>
    </w:p>
    <w:p w:rsidR="00525783" w:rsidRDefault="0046751B" w:rsidP="000D32DB">
      <w:pPr>
        <w:jc w:val="both"/>
      </w:pPr>
      <w:r>
        <w:t xml:space="preserve">Since the referendum result on the UK’s membership to the European Union, </w:t>
      </w:r>
      <w:r w:rsidR="00F61E33">
        <w:t>A</w:t>
      </w:r>
      <w:r w:rsidR="00430084">
        <w:t xml:space="preserve">cademic and media analysis </w:t>
      </w:r>
      <w:r w:rsidR="007107DA" w:rsidRPr="007107DA">
        <w:t xml:space="preserve">of the </w:t>
      </w:r>
      <w:r w:rsidR="00F61E33">
        <w:t>current Westmins</w:t>
      </w:r>
      <w:r w:rsidR="00430084">
        <w:t>ter government</w:t>
      </w:r>
      <w:r w:rsidR="00F61E33">
        <w:t xml:space="preserve"> </w:t>
      </w:r>
      <w:r w:rsidR="00430084">
        <w:t xml:space="preserve">has increasingly </w:t>
      </w:r>
      <w:r>
        <w:t xml:space="preserve">highlighted similarities </w:t>
      </w:r>
      <w:r w:rsidR="00430084">
        <w:t>between</w:t>
      </w:r>
      <w:r w:rsidR="0092288C">
        <w:t xml:space="preserve"> its</w:t>
      </w:r>
      <w:r w:rsidR="00430084">
        <w:t xml:space="preserve"> </w:t>
      </w:r>
      <w:r w:rsidR="0092288C">
        <w:t xml:space="preserve">austerity </w:t>
      </w:r>
      <w:r w:rsidR="00F61E33">
        <w:t xml:space="preserve">programme </w:t>
      </w:r>
      <w:r w:rsidR="0092288C">
        <w:t>and</w:t>
      </w:r>
      <w:r w:rsidR="00F61E33">
        <w:t xml:space="preserve"> </w:t>
      </w:r>
      <w:r>
        <w:t xml:space="preserve">the style and application of </w:t>
      </w:r>
      <w:r w:rsidR="00525783">
        <w:t>neo-liberal</w:t>
      </w:r>
      <w:r>
        <w:t>ism implemented in Britain between 1979 and 1997</w:t>
      </w:r>
      <w:r w:rsidR="007107DA">
        <w:t>.</w:t>
      </w:r>
      <w:r w:rsidR="00C5214E">
        <w:t xml:space="preserve"> This has recently been brought into focus by scepticism of </w:t>
      </w:r>
      <w:r w:rsidR="000D32DB">
        <w:t xml:space="preserve">the </w:t>
      </w:r>
      <w:r w:rsidR="00C5214E">
        <w:t xml:space="preserve">government’s stated aim of pursuing free-trade agreements to replace the potential loss of access to the single European market. </w:t>
      </w:r>
    </w:p>
    <w:p w:rsidR="00F543A0" w:rsidRDefault="000D32DB" w:rsidP="00A04F54">
      <w:r>
        <w:t>The goals and tools of</w:t>
      </w:r>
      <w:r w:rsidR="00626523">
        <w:t xml:space="preserve"> </w:t>
      </w:r>
      <w:r w:rsidR="00F61E33">
        <w:t>neo-liberalism</w:t>
      </w:r>
      <w:r>
        <w:t xml:space="preserve"> as summarised by Stafford</w:t>
      </w:r>
    </w:p>
    <w:p w:rsidR="00626523" w:rsidRDefault="00C5214E" w:rsidP="00A04F54">
      <w:r>
        <w:t>Main g</w:t>
      </w:r>
      <w:r w:rsidR="00626523">
        <w:t>oals</w:t>
      </w:r>
      <w:r>
        <w:t>:</w:t>
      </w:r>
    </w:p>
    <w:p w:rsidR="004D581B" w:rsidRDefault="004D581B" w:rsidP="00B31E6C">
      <w:pPr>
        <w:pStyle w:val="ListParagraph"/>
        <w:numPr>
          <w:ilvl w:val="0"/>
          <w:numId w:val="2"/>
        </w:numPr>
        <w:spacing w:after="120" w:line="240" w:lineRule="auto"/>
      </w:pPr>
      <w:r>
        <w:t>Reducing and controlling inflation to protect financial wealth</w:t>
      </w:r>
    </w:p>
    <w:p w:rsidR="004D581B" w:rsidRDefault="004D581B" w:rsidP="00B31E6C">
      <w:pPr>
        <w:pStyle w:val="ListParagraph"/>
        <w:numPr>
          <w:ilvl w:val="0"/>
          <w:numId w:val="2"/>
        </w:numPr>
        <w:spacing w:after="120" w:line="240" w:lineRule="auto"/>
      </w:pPr>
      <w:r>
        <w:t>Restoring and sustaining insecurity and “discipline” to labour markets</w:t>
      </w:r>
    </w:p>
    <w:p w:rsidR="00B31E6C" w:rsidRDefault="004D581B" w:rsidP="00B31E6C">
      <w:pPr>
        <w:pStyle w:val="ListParagraph"/>
        <w:numPr>
          <w:ilvl w:val="0"/>
          <w:numId w:val="2"/>
        </w:numPr>
        <w:spacing w:after="120" w:line="240" w:lineRule="auto"/>
      </w:pPr>
      <w:r>
        <w:t>Elimination of “entitlements” in order to f</w:t>
      </w:r>
      <w:r w:rsidRPr="004D581B">
        <w:t>orcing fa</w:t>
      </w:r>
      <w:r>
        <w:t>milies to fend for themselves</w:t>
      </w:r>
    </w:p>
    <w:p w:rsidR="004D581B" w:rsidRDefault="004D581B" w:rsidP="00B31E6C">
      <w:pPr>
        <w:pStyle w:val="ListParagraph"/>
        <w:numPr>
          <w:ilvl w:val="0"/>
          <w:numId w:val="2"/>
        </w:numPr>
        <w:spacing w:after="120" w:line="240" w:lineRule="auto"/>
      </w:pPr>
      <w:r>
        <w:t xml:space="preserve"> Rolling back and refocus of government activities to meet business needs (including tax cuts)</w:t>
      </w:r>
    </w:p>
    <w:p w:rsidR="004D581B" w:rsidRDefault="004D581B" w:rsidP="00B31E6C">
      <w:pPr>
        <w:pStyle w:val="ListParagraph"/>
        <w:numPr>
          <w:ilvl w:val="0"/>
          <w:numId w:val="2"/>
        </w:numPr>
        <w:spacing w:after="120" w:line="240" w:lineRule="auto"/>
      </w:pPr>
      <w:r>
        <w:t>Promote the economic and social dominance of private business and wealth</w:t>
      </w:r>
    </w:p>
    <w:p w:rsidR="004D581B" w:rsidRDefault="004D581B" w:rsidP="00B31E6C">
      <w:pPr>
        <w:pStyle w:val="ListParagraph"/>
        <w:numPr>
          <w:ilvl w:val="0"/>
          <w:numId w:val="2"/>
        </w:numPr>
        <w:spacing w:after="120" w:line="240" w:lineRule="auto"/>
      </w:pPr>
      <w:r>
        <w:t>Discourage expectations of well-beings: fo</w:t>
      </w:r>
      <w:r w:rsidR="00B31E6C">
        <w:t>ster a sense of resignation to insecurity and hardship</w:t>
      </w:r>
    </w:p>
    <w:p w:rsidR="00626523" w:rsidRDefault="00C5214E" w:rsidP="00A04F54">
      <w:r>
        <w:t>Main t</w:t>
      </w:r>
      <w:r w:rsidR="00F61E33">
        <w:t>ools</w:t>
      </w:r>
      <w:r>
        <w:t>:</w:t>
      </w:r>
    </w:p>
    <w:p w:rsidR="0046751B" w:rsidRDefault="0046751B" w:rsidP="0046751B">
      <w:pPr>
        <w:pStyle w:val="ListParagraph"/>
        <w:numPr>
          <w:ilvl w:val="0"/>
          <w:numId w:val="2"/>
        </w:numPr>
      </w:pPr>
      <w:r>
        <w:t>Scale back welfare support</w:t>
      </w:r>
      <w:r w:rsidR="00C5214E">
        <w:t xml:space="preserve"> programmes (especially for adults of working age)</w:t>
      </w:r>
    </w:p>
    <w:p w:rsidR="00C5214E" w:rsidRDefault="00C5214E" w:rsidP="0046751B">
      <w:pPr>
        <w:pStyle w:val="ListParagraph"/>
        <w:numPr>
          <w:ilvl w:val="0"/>
          <w:numId w:val="2"/>
        </w:numPr>
      </w:pPr>
      <w:r>
        <w:t xml:space="preserve">Restructure labour markets (zero hours contracts and undermining unions) </w:t>
      </w:r>
    </w:p>
    <w:p w:rsidR="000C6519" w:rsidRDefault="0046751B" w:rsidP="0046751B">
      <w:pPr>
        <w:pStyle w:val="ListParagraph"/>
        <w:numPr>
          <w:ilvl w:val="0"/>
          <w:numId w:val="2"/>
        </w:numPr>
      </w:pPr>
      <w:r>
        <w:t>Privatisation and deregulation of more industries</w:t>
      </w:r>
    </w:p>
    <w:p w:rsidR="0046751B" w:rsidRDefault="0046751B" w:rsidP="000D32DB">
      <w:pPr>
        <w:pStyle w:val="ListParagraph"/>
        <w:numPr>
          <w:ilvl w:val="0"/>
          <w:numId w:val="2"/>
        </w:numPr>
        <w:spacing w:line="240" w:lineRule="auto"/>
      </w:pPr>
      <w:r>
        <w:t>Special freedoms and benefits for the financial industry</w:t>
      </w:r>
      <w:r w:rsidR="000D32DB" w:rsidRPr="000D32DB">
        <w:t xml:space="preserve">  </w:t>
      </w:r>
      <w:r w:rsidR="000D32DB">
        <w:t xml:space="preserve">                          </w:t>
      </w:r>
      <w:r w:rsidR="000D32DB" w:rsidRPr="000D32DB">
        <w:t>(Stanford, 2008)</w:t>
      </w:r>
    </w:p>
    <w:p w:rsidR="00BC2742" w:rsidRDefault="000D32DB" w:rsidP="00F5794D">
      <w:pPr>
        <w:jc w:val="both"/>
      </w:pPr>
      <w:r>
        <w:lastRenderedPageBreak/>
        <w:t xml:space="preserve">The </w:t>
      </w:r>
      <w:r w:rsidR="00BC2742">
        <w:t xml:space="preserve">current </w:t>
      </w:r>
      <w:r>
        <w:t>prevailing policy position in Britain</w:t>
      </w:r>
      <w:r w:rsidR="001A5C9C">
        <w:t xml:space="preserve"> has deep and extensive roots</w:t>
      </w:r>
      <w:r>
        <w:t xml:space="preserve"> of advocacy and influence</w:t>
      </w:r>
      <w:r w:rsidR="001A5C9C">
        <w:t>. In the 1980s, the Adam Smith Institute, a right of cen</w:t>
      </w:r>
      <w:r>
        <w:t>tre think tank, openly campaigned</w:t>
      </w:r>
      <w:r w:rsidR="001A5C9C">
        <w:t xml:space="preserve"> </w:t>
      </w:r>
      <w:r>
        <w:t>for the scrapping of the</w:t>
      </w:r>
      <w:r w:rsidR="001A5C9C">
        <w:t xml:space="preserve"> entire welfar</w:t>
      </w:r>
      <w:r>
        <w:t>e state by claiming</w:t>
      </w:r>
      <w:r w:rsidR="001A5C9C">
        <w:t xml:space="preserve"> the benefits systems had created “factories of crime and violence” in some areas (Taylor, 2008).</w:t>
      </w:r>
      <w:r w:rsidR="00BC2742">
        <w:t xml:space="preserve"> </w:t>
      </w:r>
      <w:r>
        <w:t xml:space="preserve"> This was preceded by</w:t>
      </w:r>
      <w:r w:rsidR="001A5C9C">
        <w:t xml:space="preserve"> debate and exploration</w:t>
      </w:r>
      <w:r>
        <w:t xml:space="preserve"> over several decades on</w:t>
      </w:r>
      <w:r w:rsidR="001A5C9C">
        <w:t xml:space="preserve"> ways to </w:t>
      </w:r>
      <w:r w:rsidR="00505EC5">
        <w:t>address wel</w:t>
      </w:r>
      <w:r>
        <w:t xml:space="preserve">fare and poverty to meet </w:t>
      </w:r>
      <w:r w:rsidR="00505EC5">
        <w:t>challen</w:t>
      </w:r>
      <w:r>
        <w:t>ges and threats</w:t>
      </w:r>
      <w:r w:rsidR="00505EC5">
        <w:t xml:space="preserve"> poised by a range of </w:t>
      </w:r>
      <w:r>
        <w:t xml:space="preserve">new </w:t>
      </w:r>
      <w:r w:rsidR="00505EC5">
        <w:t xml:space="preserve">theoretical perspectives including Social democratic, Marxist, Feminist and Market liberal theories </w:t>
      </w:r>
      <w:r>
        <w:t>that started to emerge</w:t>
      </w:r>
      <w:r w:rsidR="00505EC5">
        <w:t xml:space="preserve"> from </w:t>
      </w:r>
      <w:r>
        <w:t xml:space="preserve">an expanding field of </w:t>
      </w:r>
      <w:r w:rsidR="00505EC5">
        <w:t>academia and other autonomous research</w:t>
      </w:r>
      <w:r w:rsidR="00A716F5">
        <w:t xml:space="preserve"> (Taylor, 2008)</w:t>
      </w:r>
      <w:r w:rsidR="00505EC5">
        <w:t xml:space="preserve">. </w:t>
      </w:r>
    </w:p>
    <w:p w:rsidR="00701C55" w:rsidRDefault="00701C55" w:rsidP="00A04F54"/>
    <w:p w:rsidR="003B0B5A" w:rsidRPr="0071348A" w:rsidRDefault="003B0B5A" w:rsidP="00A04F54">
      <w:pPr>
        <w:rPr>
          <w:b/>
          <w:sz w:val="24"/>
          <w:szCs w:val="24"/>
        </w:rPr>
      </w:pPr>
      <w:r w:rsidRPr="0071348A">
        <w:rPr>
          <w:b/>
          <w:sz w:val="24"/>
          <w:szCs w:val="24"/>
        </w:rPr>
        <w:t>Statistics</w:t>
      </w:r>
    </w:p>
    <w:p w:rsidR="008C7D97" w:rsidRDefault="00BC0099" w:rsidP="002C6B9B">
      <w:pPr>
        <w:jc w:val="both"/>
      </w:pPr>
      <w:r>
        <w:t>The production and dissemination of statistics is undertaken by what is now a specialist sector of statisticians, data managers, academic and social researchers who often work alongside information technology and database professionals. A wide range of demographic and scientific data is used for</w:t>
      </w:r>
      <w:r w:rsidR="008C7D97">
        <w:t xml:space="preserve"> strategic and implementation planning by all government departments and agencies, as well as the executive. </w:t>
      </w:r>
    </w:p>
    <w:p w:rsidR="00BC0099" w:rsidRDefault="008C7D97" w:rsidP="002C6B9B">
      <w:pPr>
        <w:jc w:val="both"/>
      </w:pPr>
      <w:r>
        <w:t xml:space="preserve">Statistical data is used to explain the rationale for development of infrastructure and delivery of services of varying scope and scale, and to describe performance and outputs on medium to long-term </w:t>
      </w:r>
      <w:r w:rsidR="000D32DB">
        <w:t xml:space="preserve">publically funded </w:t>
      </w:r>
      <w:r>
        <w:t xml:space="preserve">projects and on-going programmes in all areas of government and public managements at local, regional, national and internationally.   </w:t>
      </w:r>
      <w:r w:rsidR="00BC0099">
        <w:t xml:space="preserve">   </w:t>
      </w:r>
    </w:p>
    <w:p w:rsidR="00E46297" w:rsidRDefault="002C6B9B" w:rsidP="002C6B9B">
      <w:pPr>
        <w:jc w:val="both"/>
      </w:pPr>
      <w:r w:rsidRPr="002C6B9B">
        <w:t xml:space="preserve">Statistical misrepresentation on issues such as the level and extent of </w:t>
      </w:r>
      <w:r w:rsidR="00BC0099">
        <w:t xml:space="preserve">which welfare </w:t>
      </w:r>
      <w:r w:rsidRPr="002C6B9B">
        <w:t>benefits</w:t>
      </w:r>
      <w:r w:rsidR="00BC0099">
        <w:t xml:space="preserve"> are allocated to different</w:t>
      </w:r>
      <w:r w:rsidRPr="002C6B9B">
        <w:t xml:space="preserve"> categories of claimants is</w:t>
      </w:r>
      <w:r w:rsidR="00BC0099">
        <w:t xml:space="preserve"> a common strategic tool in the </w:t>
      </w:r>
      <w:r w:rsidRPr="002C6B9B">
        <w:t>management of</w:t>
      </w:r>
      <w:r w:rsidR="00BC0099">
        <w:t xml:space="preserve"> information on</w:t>
      </w:r>
      <w:r w:rsidRPr="002C6B9B">
        <w:t xml:space="preserve"> sensitive political issues</w:t>
      </w:r>
      <w:r>
        <w:t xml:space="preserve">. </w:t>
      </w:r>
      <w:r w:rsidR="00E46297">
        <w:t>A</w:t>
      </w:r>
      <w:r w:rsidR="006909AE">
        <w:t xml:space="preserve">dding a </w:t>
      </w:r>
      <w:r w:rsidR="00E46297">
        <w:t>‘</w:t>
      </w:r>
      <w:r w:rsidR="006909AE">
        <w:t>political slant</w:t>
      </w:r>
      <w:r w:rsidR="00E46297">
        <w:t>’</w:t>
      </w:r>
      <w:r w:rsidR="006909AE">
        <w:t xml:space="preserve"> to </w:t>
      </w:r>
      <w:r w:rsidR="00E46297">
        <w:t xml:space="preserve">the presentation of </w:t>
      </w:r>
      <w:r w:rsidR="006909AE">
        <w:t xml:space="preserve">statistics </w:t>
      </w:r>
      <w:r w:rsidR="00E46297">
        <w:t>is used to facilitate undeclared ag</w:t>
      </w:r>
      <w:r w:rsidR="00BC0099">
        <w:t>endas, add</w:t>
      </w:r>
      <w:r w:rsidR="00E46297">
        <w:t xml:space="preserve"> impact to an i</w:t>
      </w:r>
      <w:r w:rsidR="00BC0099">
        <w:t>deological drive, evades</w:t>
      </w:r>
      <w:r w:rsidR="00E46297">
        <w:t xml:space="preserve"> scrutiny or simply wins an isolated argument.  </w:t>
      </w:r>
    </w:p>
    <w:p w:rsidR="002C6B9B" w:rsidRDefault="00E46297" w:rsidP="002C6B9B">
      <w:pPr>
        <w:jc w:val="both"/>
      </w:pPr>
      <w:r>
        <w:t>N</w:t>
      </w:r>
      <w:r w:rsidR="002C6B9B" w:rsidRPr="002C6B9B">
        <w:t xml:space="preserve">on-disclosure of important statistical patterns and trends is a major omission to debate about the values, principle and worthiness of welfare spending. Hence, awareness that </w:t>
      </w:r>
      <w:r w:rsidR="006909AE">
        <w:t>annual pensioner support</w:t>
      </w:r>
      <w:r w:rsidR="002C6B9B" w:rsidRPr="002C6B9B">
        <w:t xml:space="preserve"> is the single highest area of </w:t>
      </w:r>
      <w:r w:rsidR="006909AE">
        <w:t>welfare expenditure, far exceeding</w:t>
      </w:r>
      <w:r w:rsidR="002C6B9B" w:rsidRPr="002C6B9B">
        <w:t xml:space="preserve"> unemployment benefits</w:t>
      </w:r>
      <w:r w:rsidR="006909AE">
        <w:t xml:space="preserve"> by tens of billions of pounds, as well as being greater</w:t>
      </w:r>
      <w:r w:rsidR="002C6B9B" w:rsidRPr="002C6B9B">
        <w:t xml:space="preserve"> </w:t>
      </w:r>
      <w:r w:rsidR="006909AE">
        <w:t xml:space="preserve">to the </w:t>
      </w:r>
      <w:r w:rsidR="002C6B9B" w:rsidRPr="002C6B9B">
        <w:t>total</w:t>
      </w:r>
      <w:r w:rsidR="006909AE">
        <w:t xml:space="preserve"> cost of incapacity, disability</w:t>
      </w:r>
      <w:r w:rsidR="002C6B9B" w:rsidRPr="002C6B9B">
        <w:t xml:space="preserve"> and injury</w:t>
      </w:r>
      <w:r w:rsidR="006909AE">
        <w:t xml:space="preserve"> related</w:t>
      </w:r>
      <w:r w:rsidR="002C6B9B" w:rsidRPr="002C6B9B">
        <w:t xml:space="preserve"> benefits.</w:t>
      </w:r>
      <w:bookmarkStart w:id="0" w:name="_GoBack"/>
      <w:bookmarkEnd w:id="0"/>
    </w:p>
    <w:p w:rsidR="00B3544D" w:rsidRDefault="00484ACB" w:rsidP="002C6B9B">
      <w:pPr>
        <w:jc w:val="both"/>
      </w:pPr>
      <w:r>
        <w:t>Several key i</w:t>
      </w:r>
      <w:r w:rsidR="0071348A">
        <w:t xml:space="preserve">ndicators </w:t>
      </w:r>
      <w:r>
        <w:t xml:space="preserve">drawn from </w:t>
      </w:r>
      <w:r w:rsidR="002C6B9B">
        <w:t xml:space="preserve">current </w:t>
      </w:r>
      <w:r w:rsidR="0071348A">
        <w:t xml:space="preserve">data by </w:t>
      </w:r>
      <w:r>
        <w:t>official and independent</w:t>
      </w:r>
      <w:r w:rsidR="0071348A">
        <w:t xml:space="preserve"> sou</w:t>
      </w:r>
      <w:r>
        <w:t xml:space="preserve">rces </w:t>
      </w:r>
      <w:r w:rsidR="00F274E4">
        <w:t>contain</w:t>
      </w:r>
      <w:r>
        <w:t xml:space="preserve"> significant variance</w:t>
      </w:r>
      <w:r w:rsidR="0071348A">
        <w:t xml:space="preserve"> </w:t>
      </w:r>
      <w:r>
        <w:t>in figures for welfare spending as opposed to</w:t>
      </w:r>
      <w:r w:rsidR="0071348A">
        <w:t xml:space="preserve"> information </w:t>
      </w:r>
      <w:r>
        <w:t>directly supplied by the</w:t>
      </w:r>
      <w:r w:rsidR="009C763F">
        <w:t xml:space="preserve"> Westminster </w:t>
      </w:r>
      <w:r w:rsidR="0071348A">
        <w:t>government</w:t>
      </w:r>
      <w:r>
        <w:t>.</w:t>
      </w:r>
      <w:r w:rsidR="0071348A">
        <w:t xml:space="preserve"> </w:t>
      </w:r>
      <w:r w:rsidR="002C6B9B">
        <w:t>There is a body of</w:t>
      </w:r>
      <w:r w:rsidR="00B3544D">
        <w:t xml:space="preserve"> specific and accumulative da</w:t>
      </w:r>
      <w:r w:rsidR="00F274E4">
        <w:t xml:space="preserve">ta </w:t>
      </w:r>
      <w:r w:rsidR="002C6B9B">
        <w:t xml:space="preserve">that </w:t>
      </w:r>
      <w:r w:rsidR="00B3544D">
        <w:t xml:space="preserve">challenges </w:t>
      </w:r>
      <w:r w:rsidR="00F274E4">
        <w:t xml:space="preserve">government messages </w:t>
      </w:r>
      <w:r w:rsidR="00B3544D">
        <w:t>and dispels</w:t>
      </w:r>
      <w:r w:rsidR="00F274E4">
        <w:t xml:space="preserve"> the myth of a culture of dependent or long-term unemployment</w:t>
      </w:r>
      <w:r w:rsidR="002C6B9B">
        <w:t xml:space="preserve"> - </w:t>
      </w:r>
      <w:r w:rsidR="00F274E4">
        <w:t>either by</w:t>
      </w:r>
      <w:r w:rsidR="00B3544D" w:rsidRPr="00B3544D">
        <w:t xml:space="preserve"> d</w:t>
      </w:r>
      <w:r w:rsidR="002C6B9B">
        <w:t>esire or force of circumstance</w:t>
      </w:r>
      <w:r w:rsidR="00B3544D" w:rsidRPr="00B3544D">
        <w:t>.</w:t>
      </w:r>
    </w:p>
    <w:p w:rsidR="003B0B5A" w:rsidRDefault="003B0B5A" w:rsidP="002C6B9B">
      <w:pPr>
        <w:jc w:val="both"/>
      </w:pPr>
      <w:r>
        <w:t>According to the Office for National Statistics (ONS), the UK spends just 1% of welfare spending goes on unemployment benefits including j</w:t>
      </w:r>
      <w:r w:rsidR="0071348A">
        <w:t>ob seekers allowance, the payment for</w:t>
      </w:r>
      <w:r>
        <w:t xml:space="preserve"> long-term </w:t>
      </w:r>
      <w:r w:rsidR="0071348A">
        <w:t>unemployment. In 2014-15, total expenditure on the unemployed was £3bn. In 2015-16, this reduced to £2bn</w:t>
      </w:r>
      <w:r>
        <w:t xml:space="preserve"> (ONS</w:t>
      </w:r>
      <w:r w:rsidR="0071348A">
        <w:t>, 2016</w:t>
      </w:r>
      <w:r>
        <w:t>)</w:t>
      </w:r>
      <w:r w:rsidR="0071348A">
        <w:t>.</w:t>
      </w:r>
    </w:p>
    <w:p w:rsidR="000A0C63" w:rsidRDefault="000A0C63" w:rsidP="002C6B9B">
      <w:pPr>
        <w:jc w:val="both"/>
      </w:pPr>
      <w:r>
        <w:lastRenderedPageBreak/>
        <w:t xml:space="preserve">In response to freedom of information request by the organisation, Poverty and Exclusion, </w:t>
      </w:r>
      <w:r w:rsidR="00B3544D">
        <w:t xml:space="preserve">data from </w:t>
      </w:r>
      <w:r>
        <w:t>the Departmen</w:t>
      </w:r>
      <w:r w:rsidR="00B3544D">
        <w:t>t of Work and Pensions revealed that only 10% of claims for job seekers allowance were for more than one year or longer duration. The figures also show that less than half of all claimants receive the b</w:t>
      </w:r>
      <w:r w:rsidR="00F274E4">
        <w:t>enefits for more than 16 weeks (Poverty and Exclusion, 2016).</w:t>
      </w:r>
      <w:r w:rsidR="00B3544D">
        <w:t xml:space="preserve"> </w:t>
      </w:r>
    </w:p>
    <w:p w:rsidR="00EE0781" w:rsidRDefault="00F274E4" w:rsidP="002C6B9B">
      <w:pPr>
        <w:jc w:val="both"/>
      </w:pPr>
      <w:r>
        <w:t>Research by the Joseph Rowntree Foundation indicates</w:t>
      </w:r>
      <w:r w:rsidR="00EE0781">
        <w:t xml:space="preserve"> that an adult would be £64.37 per week better off working full-time on a minimum wage than on benefits. This suggests that a lack of sustainable employment is a barrier in most areas rather than lack of interest or motivation by jobseekers. (Joseph Rowntree Foundation, 2014).</w:t>
      </w:r>
    </w:p>
    <w:p w:rsidR="000D32DB" w:rsidRDefault="000D32DB" w:rsidP="002C6B9B">
      <w:pPr>
        <w:jc w:val="both"/>
      </w:pPr>
    </w:p>
    <w:p w:rsidR="002C6B9B" w:rsidRDefault="002C6B9B" w:rsidP="00A04F54">
      <w:pPr>
        <w:pBdr>
          <w:bottom w:val="single" w:sz="12" w:space="1" w:color="auto"/>
        </w:pBdr>
      </w:pPr>
    </w:p>
    <w:p w:rsidR="00F5794D" w:rsidRDefault="00F5794D" w:rsidP="00A04F54">
      <w:pPr>
        <w:pBdr>
          <w:bottom w:val="single" w:sz="12" w:space="1" w:color="auto"/>
        </w:pBdr>
      </w:pPr>
    </w:p>
    <w:p w:rsidR="00F5794D" w:rsidRDefault="00F5794D" w:rsidP="00A04F54">
      <w:pPr>
        <w:pBdr>
          <w:bottom w:val="single" w:sz="12" w:space="1" w:color="auto"/>
        </w:pBdr>
      </w:pPr>
    </w:p>
    <w:p w:rsidR="00F5794D" w:rsidRDefault="00F5794D" w:rsidP="00A04F54">
      <w:pPr>
        <w:pBdr>
          <w:bottom w:val="single" w:sz="12" w:space="1" w:color="auto"/>
        </w:pBdr>
      </w:pPr>
    </w:p>
    <w:p w:rsidR="00F5794D" w:rsidRDefault="00F5794D" w:rsidP="00A04F54">
      <w:pPr>
        <w:pBdr>
          <w:bottom w:val="single" w:sz="12" w:space="1" w:color="auto"/>
        </w:pBdr>
      </w:pPr>
    </w:p>
    <w:p w:rsidR="00F5794D" w:rsidRDefault="00F5794D" w:rsidP="00A04F54">
      <w:pPr>
        <w:pBdr>
          <w:bottom w:val="single" w:sz="12" w:space="1" w:color="auto"/>
        </w:pBdr>
      </w:pPr>
    </w:p>
    <w:p w:rsidR="00F5794D" w:rsidRDefault="00F5794D" w:rsidP="00A04F54">
      <w:pPr>
        <w:pBdr>
          <w:bottom w:val="single" w:sz="12" w:space="1" w:color="auto"/>
        </w:pBdr>
      </w:pPr>
    </w:p>
    <w:p w:rsidR="00505EC5" w:rsidRDefault="00505EC5" w:rsidP="00A04F54">
      <w:pPr>
        <w:pBdr>
          <w:bottom w:val="single" w:sz="12" w:space="1" w:color="auto"/>
        </w:pBdr>
      </w:pPr>
    </w:p>
    <w:p w:rsidR="00505EC5" w:rsidRDefault="00505EC5" w:rsidP="00A04F54"/>
    <w:p w:rsidR="00A716F5" w:rsidRPr="00F5794D" w:rsidRDefault="00505EC5" w:rsidP="00A04F54">
      <w:pPr>
        <w:rPr>
          <w:b/>
        </w:rPr>
      </w:pPr>
      <w:r w:rsidRPr="00F5794D">
        <w:rPr>
          <w:b/>
        </w:rPr>
        <w:t>Bibliography</w:t>
      </w:r>
    </w:p>
    <w:p w:rsidR="00ED4A24" w:rsidRDefault="00ED4A24" w:rsidP="00ED4A24">
      <w:pPr>
        <w:ind w:left="142"/>
      </w:pPr>
    </w:p>
    <w:p w:rsidR="00ED4A24" w:rsidRDefault="00ED4A24" w:rsidP="00F5794D">
      <w:pPr>
        <w:spacing w:line="240" w:lineRule="auto"/>
        <w:ind w:left="142"/>
      </w:pPr>
      <w:r w:rsidRPr="00ED4A24">
        <w:t>Dorling (2014).  Inequality and the 1%.  Verso Books</w:t>
      </w:r>
    </w:p>
    <w:p w:rsidR="00ED4A24" w:rsidRDefault="00ED4A24" w:rsidP="00F5794D">
      <w:pPr>
        <w:spacing w:line="240" w:lineRule="auto"/>
        <w:ind w:left="142"/>
      </w:pPr>
      <w:r>
        <w:t>Safford (2008). Economics for Everyone: A</w:t>
      </w:r>
      <w:r w:rsidRPr="00ED4A24">
        <w:t xml:space="preserve"> Short Guide to the Economics of Capitalism</w:t>
      </w:r>
      <w:r w:rsidR="00F5794D">
        <w:t>. Pluto Pre</w:t>
      </w:r>
      <w:r>
        <w:t>ss</w:t>
      </w:r>
    </w:p>
    <w:p w:rsidR="00A716F5" w:rsidRDefault="00A716F5" w:rsidP="00F5794D">
      <w:pPr>
        <w:spacing w:line="240" w:lineRule="auto"/>
        <w:ind w:left="142"/>
      </w:pPr>
      <w:r>
        <w:t>Taylor, et al (2008). Sociology in Focus. Causeway Press</w:t>
      </w:r>
    </w:p>
    <w:p w:rsidR="00A716F5" w:rsidRDefault="00A716F5" w:rsidP="00F5794D">
      <w:pPr>
        <w:spacing w:line="240" w:lineRule="auto"/>
      </w:pPr>
    </w:p>
    <w:p w:rsidR="00A716F5" w:rsidRPr="00A716F5" w:rsidRDefault="00A716F5" w:rsidP="00F5794D">
      <w:pPr>
        <w:spacing w:line="240" w:lineRule="auto"/>
        <w:rPr>
          <w:i/>
        </w:rPr>
      </w:pPr>
      <w:r w:rsidRPr="00A716F5">
        <w:rPr>
          <w:i/>
        </w:rPr>
        <w:t>Other sources:</w:t>
      </w:r>
    </w:p>
    <w:p w:rsidR="00A716F5" w:rsidRDefault="00A716F5" w:rsidP="00F5794D">
      <w:pPr>
        <w:spacing w:line="240" w:lineRule="auto"/>
        <w:ind w:left="142"/>
      </w:pPr>
      <w:r>
        <w:t>Joseph Rowntree Foundation.</w:t>
      </w:r>
      <w:r w:rsidR="00E46297">
        <w:t xml:space="preserve"> www.jrf.org.uk (accessed</w:t>
      </w:r>
      <w:r w:rsidR="00965CA9">
        <w:t xml:space="preserve"> 12/01/2018)</w:t>
      </w:r>
    </w:p>
    <w:p w:rsidR="00A716F5" w:rsidRDefault="00A716F5" w:rsidP="00F5794D">
      <w:pPr>
        <w:spacing w:line="240" w:lineRule="auto"/>
        <w:ind w:left="142"/>
      </w:pPr>
      <w:r>
        <w:t>Office for National Statistics.</w:t>
      </w:r>
      <w:r w:rsidR="006909AE">
        <w:t xml:space="preserve"> www.gov.uk</w:t>
      </w:r>
      <w:r w:rsidR="00E46297">
        <w:t xml:space="preserve"> (accessed</w:t>
      </w:r>
      <w:r w:rsidR="00965CA9">
        <w:t xml:space="preserve"> 12/01/2018)</w:t>
      </w:r>
    </w:p>
    <w:p w:rsidR="00A716F5" w:rsidRDefault="00A716F5" w:rsidP="00F5794D">
      <w:pPr>
        <w:spacing w:line="240" w:lineRule="auto"/>
        <w:ind w:left="142"/>
      </w:pPr>
      <w:r>
        <w:t xml:space="preserve">Poverty and Exclusion. </w:t>
      </w:r>
      <w:r w:rsidR="006909AE">
        <w:t xml:space="preserve"> www.povery.ac.uk</w:t>
      </w:r>
      <w:r w:rsidR="00E46297">
        <w:t xml:space="preserve"> (accessed</w:t>
      </w:r>
      <w:r w:rsidR="00965CA9">
        <w:t xml:space="preserve"> 12/01/2018)</w:t>
      </w:r>
    </w:p>
    <w:p w:rsidR="00A716F5" w:rsidRDefault="00A716F5" w:rsidP="00F5794D">
      <w:pPr>
        <w:spacing w:line="240" w:lineRule="auto"/>
        <w:ind w:left="142"/>
      </w:pPr>
      <w:r>
        <w:t>The Guardian.</w:t>
      </w:r>
      <w:r w:rsidR="006909AE">
        <w:t xml:space="preserve"> www.theguardian.com (accessed</w:t>
      </w:r>
    </w:p>
    <w:sectPr w:rsidR="00A716F5" w:rsidSect="00626523">
      <w:headerReference w:type="even" r:id="rId9"/>
      <w:headerReference w:type="default" r:id="rId10"/>
      <w:footerReference w:type="even" r:id="rId11"/>
      <w:footerReference w:type="default" r:id="rId12"/>
      <w:headerReference w:type="first" r:id="rId13"/>
      <w:footerReference w:type="first" r:id="rId14"/>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1A93" w:rsidRDefault="006D1A93" w:rsidP="00A228CA">
      <w:pPr>
        <w:spacing w:after="0" w:line="240" w:lineRule="auto"/>
      </w:pPr>
      <w:r>
        <w:separator/>
      </w:r>
    </w:p>
  </w:endnote>
  <w:endnote w:type="continuationSeparator" w:id="0">
    <w:p w:rsidR="006D1A93" w:rsidRDefault="006D1A93" w:rsidP="00A228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228CA" w:rsidRDefault="00A228C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228CA" w:rsidRDefault="00A228C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228CA" w:rsidRDefault="00A228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1A93" w:rsidRDefault="006D1A93" w:rsidP="00A228CA">
      <w:pPr>
        <w:spacing w:after="0" w:line="240" w:lineRule="auto"/>
      </w:pPr>
      <w:r>
        <w:separator/>
      </w:r>
    </w:p>
  </w:footnote>
  <w:footnote w:type="continuationSeparator" w:id="0">
    <w:p w:rsidR="006D1A93" w:rsidRDefault="006D1A93" w:rsidP="00A228C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228CA" w:rsidRDefault="00A228C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228CA" w:rsidRPr="005B7EA4" w:rsidRDefault="00A228C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228CA" w:rsidRDefault="00A228C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7F120B"/>
    <w:multiLevelType w:val="hybridMultilevel"/>
    <w:tmpl w:val="21B6B276"/>
    <w:lvl w:ilvl="0" w:tplc="243422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9DD0B36"/>
    <w:multiLevelType w:val="hybridMultilevel"/>
    <w:tmpl w:val="039CF6CA"/>
    <w:lvl w:ilvl="0" w:tplc="14F43F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6358"/>
    <w:rsid w:val="000A0C63"/>
    <w:rsid w:val="000C6519"/>
    <w:rsid w:val="000D32DB"/>
    <w:rsid w:val="001A5C9C"/>
    <w:rsid w:val="001C1CB7"/>
    <w:rsid w:val="00255B4D"/>
    <w:rsid w:val="00274F3E"/>
    <w:rsid w:val="00280F5E"/>
    <w:rsid w:val="00284932"/>
    <w:rsid w:val="002C6B9B"/>
    <w:rsid w:val="00386FB7"/>
    <w:rsid w:val="003B0B5A"/>
    <w:rsid w:val="00430084"/>
    <w:rsid w:val="0046751B"/>
    <w:rsid w:val="00484ACB"/>
    <w:rsid w:val="004D581B"/>
    <w:rsid w:val="00505EC5"/>
    <w:rsid w:val="00525783"/>
    <w:rsid w:val="005B7EA4"/>
    <w:rsid w:val="00626523"/>
    <w:rsid w:val="006909AE"/>
    <w:rsid w:val="006C3821"/>
    <w:rsid w:val="006D1A93"/>
    <w:rsid w:val="006E5A1B"/>
    <w:rsid w:val="00701C55"/>
    <w:rsid w:val="007107DA"/>
    <w:rsid w:val="0071348A"/>
    <w:rsid w:val="00754D5C"/>
    <w:rsid w:val="007757C3"/>
    <w:rsid w:val="007D2D3D"/>
    <w:rsid w:val="00833A3D"/>
    <w:rsid w:val="0087178F"/>
    <w:rsid w:val="00877C2F"/>
    <w:rsid w:val="00892437"/>
    <w:rsid w:val="008C5746"/>
    <w:rsid w:val="008C7D97"/>
    <w:rsid w:val="008D554D"/>
    <w:rsid w:val="009108EC"/>
    <w:rsid w:val="0092288C"/>
    <w:rsid w:val="00930F05"/>
    <w:rsid w:val="00965CA9"/>
    <w:rsid w:val="009C763F"/>
    <w:rsid w:val="00A04F54"/>
    <w:rsid w:val="00A228CA"/>
    <w:rsid w:val="00A46E6D"/>
    <w:rsid w:val="00A716F5"/>
    <w:rsid w:val="00AA2197"/>
    <w:rsid w:val="00B31E6C"/>
    <w:rsid w:val="00B3544D"/>
    <w:rsid w:val="00B67E5B"/>
    <w:rsid w:val="00BC0099"/>
    <w:rsid w:val="00BC2742"/>
    <w:rsid w:val="00C5214E"/>
    <w:rsid w:val="00CC459B"/>
    <w:rsid w:val="00DA6358"/>
    <w:rsid w:val="00DF58EA"/>
    <w:rsid w:val="00E46297"/>
    <w:rsid w:val="00EB6F2D"/>
    <w:rsid w:val="00ED4A24"/>
    <w:rsid w:val="00EE0781"/>
    <w:rsid w:val="00F274E4"/>
    <w:rsid w:val="00F543A0"/>
    <w:rsid w:val="00F5794D"/>
    <w:rsid w:val="00F61E33"/>
    <w:rsid w:val="00FA551A"/>
    <w:rsid w:val="00FC2D14"/>
    <w:rsid w:val="00FD2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0F5E"/>
    <w:pPr>
      <w:ind w:left="720"/>
      <w:contextualSpacing/>
    </w:pPr>
  </w:style>
  <w:style w:type="character" w:styleId="Hyperlink">
    <w:name w:val="Hyperlink"/>
    <w:basedOn w:val="DefaultParagraphFont"/>
    <w:uiPriority w:val="99"/>
    <w:unhideWhenUsed/>
    <w:rsid w:val="006909AE"/>
    <w:rPr>
      <w:color w:val="0000FF" w:themeColor="hyperlink"/>
      <w:u w:val="single"/>
    </w:rPr>
  </w:style>
  <w:style w:type="paragraph" w:styleId="Header">
    <w:name w:val="header"/>
    <w:basedOn w:val="Normal"/>
    <w:link w:val="HeaderChar"/>
    <w:uiPriority w:val="99"/>
    <w:unhideWhenUsed/>
    <w:rsid w:val="00A228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8CA"/>
  </w:style>
  <w:style w:type="paragraph" w:styleId="Footer">
    <w:name w:val="footer"/>
    <w:basedOn w:val="Normal"/>
    <w:link w:val="FooterChar"/>
    <w:uiPriority w:val="99"/>
    <w:unhideWhenUsed/>
    <w:rsid w:val="00A228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8C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0F5E"/>
    <w:pPr>
      <w:ind w:left="720"/>
      <w:contextualSpacing/>
    </w:pPr>
  </w:style>
  <w:style w:type="character" w:styleId="Hyperlink">
    <w:name w:val="Hyperlink"/>
    <w:basedOn w:val="DefaultParagraphFont"/>
    <w:uiPriority w:val="99"/>
    <w:unhideWhenUsed/>
    <w:rsid w:val="006909AE"/>
    <w:rPr>
      <w:color w:val="0000FF" w:themeColor="hyperlink"/>
      <w:u w:val="single"/>
    </w:rPr>
  </w:style>
  <w:style w:type="paragraph" w:styleId="Header">
    <w:name w:val="header"/>
    <w:basedOn w:val="Normal"/>
    <w:link w:val="HeaderChar"/>
    <w:uiPriority w:val="99"/>
    <w:unhideWhenUsed/>
    <w:rsid w:val="00A228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8CA"/>
  </w:style>
  <w:style w:type="paragraph" w:styleId="Footer">
    <w:name w:val="footer"/>
    <w:basedOn w:val="Normal"/>
    <w:link w:val="FooterChar"/>
    <w:uiPriority w:val="99"/>
    <w:unhideWhenUsed/>
    <w:rsid w:val="00A228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8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8112432">
      <w:bodyDiv w:val="1"/>
      <w:marLeft w:val="0"/>
      <w:marRight w:val="0"/>
      <w:marTop w:val="0"/>
      <w:marBottom w:val="0"/>
      <w:divBdr>
        <w:top w:val="none" w:sz="0" w:space="0" w:color="auto"/>
        <w:left w:val="none" w:sz="0" w:space="0" w:color="auto"/>
        <w:bottom w:val="none" w:sz="0" w:space="0" w:color="auto"/>
        <w:right w:val="none" w:sz="0" w:space="0" w:color="auto"/>
      </w:divBdr>
      <w:divsChild>
        <w:div w:id="769860524">
          <w:marLeft w:val="0"/>
          <w:marRight w:val="0"/>
          <w:marTop w:val="0"/>
          <w:marBottom w:val="0"/>
          <w:divBdr>
            <w:top w:val="none" w:sz="0" w:space="0" w:color="auto"/>
            <w:left w:val="none" w:sz="0" w:space="0" w:color="auto"/>
            <w:bottom w:val="none" w:sz="0" w:space="0" w:color="auto"/>
            <w:right w:val="none" w:sz="0" w:space="0" w:color="auto"/>
          </w:divBdr>
          <w:divsChild>
            <w:div w:id="555508857">
              <w:marLeft w:val="0"/>
              <w:marRight w:val="0"/>
              <w:marTop w:val="0"/>
              <w:marBottom w:val="0"/>
              <w:divBdr>
                <w:top w:val="none" w:sz="0" w:space="0" w:color="auto"/>
                <w:left w:val="none" w:sz="0" w:space="0" w:color="auto"/>
                <w:bottom w:val="none" w:sz="0" w:space="0" w:color="auto"/>
                <w:right w:val="none" w:sz="0" w:space="0" w:color="auto"/>
              </w:divBdr>
              <w:divsChild>
                <w:div w:id="177147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5925B4-2D2D-4D85-ADED-CDB9BEB612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732</TotalTime>
  <Pages>1</Pages>
  <Words>1518</Words>
  <Characters>8655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10153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Melvin</dc:creator>
  <cp:lastModifiedBy>Melvin</cp:lastModifiedBy>
  <cp:revision>22</cp:revision>
  <dcterms:created xsi:type="dcterms:W3CDTF">2018-01-15T15:26:00Z</dcterms:created>
  <dcterms:modified xsi:type="dcterms:W3CDTF">2018-01-16T14:45:00Z</dcterms:modified>
</cp:coreProperties>
</file>