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06DFDBFC" w14:paraId="47685225" wp14:textId="7AF65F2F">
      <w:pPr>
        <w:spacing w:after="160" w:line="259" w:lineRule="auto"/>
        <w:jc w:val="center"/>
        <w:rPr>
          <w:rFonts w:ascii="Bahnschrift" w:hAnsi="Bahnschrift" w:eastAsia="Bahnschrift" w:cs="Bahnschrift"/>
          <w:b w:val="0"/>
          <w:bCs w:val="0"/>
          <w:i w:val="0"/>
          <w:iCs w:val="0"/>
          <w:caps w:val="0"/>
          <w:smallCaps w:val="0"/>
          <w:noProof w:val="0"/>
          <w:color w:val="000000" w:themeColor="text1" w:themeTint="FF" w:themeShade="FF"/>
          <w:sz w:val="40"/>
          <w:szCs w:val="40"/>
          <w:lang w:val="en-GB"/>
        </w:rPr>
      </w:pPr>
      <w:r w:rsidRPr="06DFDBFC" w:rsidR="06DFDBFC">
        <w:rPr>
          <w:rFonts w:ascii="Bahnschrift" w:hAnsi="Bahnschrift" w:eastAsia="Bahnschrift" w:cs="Bahnschrift"/>
          <w:b w:val="1"/>
          <w:bCs w:val="1"/>
          <w:i w:val="0"/>
          <w:iCs w:val="0"/>
          <w:caps w:val="0"/>
          <w:smallCaps w:val="0"/>
          <w:strike w:val="0"/>
          <w:dstrike w:val="0"/>
          <w:noProof w:val="0"/>
          <w:color w:val="000000" w:themeColor="text1" w:themeTint="FF" w:themeShade="FF"/>
          <w:sz w:val="40"/>
          <w:szCs w:val="40"/>
          <w:u w:val="none"/>
          <w:lang w:val="en-GB"/>
        </w:rPr>
        <w:t>Kamilah Maynard</w:t>
      </w:r>
    </w:p>
    <w:p xmlns:wp14="http://schemas.microsoft.com/office/word/2010/wordml" w:rsidP="06DFDBFC" w14:paraId="40716F4D" wp14:textId="169D0EE7">
      <w:pPr>
        <w:spacing w:after="160" w:line="259" w:lineRule="auto"/>
        <w:jc w:val="center"/>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r w:rsidRPr="06DFDBFC" w:rsidR="06DFDBFC">
        <w:rPr>
          <w:rFonts w:ascii="Sitka Heading" w:hAnsi="Sitka Heading" w:eastAsia="Sitka Heading" w:cs="Sitka Heading"/>
          <w:b w:val="1"/>
          <w:bCs w:val="1"/>
          <w:i w:val="0"/>
          <w:iCs w:val="0"/>
          <w:caps w:val="0"/>
          <w:smallCaps w:val="0"/>
          <w:strike w:val="0"/>
          <w:dstrike w:val="0"/>
          <w:noProof w:val="0"/>
          <w:color w:val="000000" w:themeColor="text1" w:themeTint="FF" w:themeShade="FF"/>
          <w:sz w:val="36"/>
          <w:szCs w:val="36"/>
          <w:u w:val="none"/>
          <w:lang w:val="en-GB"/>
        </w:rPr>
        <w:t>2014670</w:t>
      </w:r>
    </w:p>
    <w:p xmlns:wp14="http://schemas.microsoft.com/office/word/2010/wordml" w:rsidP="06DFDBFC" w14:paraId="66DCF9B3" wp14:textId="02718C0E">
      <w:pPr>
        <w:spacing w:after="160" w:line="259" w:lineRule="auto"/>
        <w:jc w:val="center"/>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r w:rsidRPr="06DFDBFC" w:rsidR="06DFDBFC">
        <w:rPr>
          <w:rFonts w:ascii="Sitka Heading" w:hAnsi="Sitka Heading" w:eastAsia="Sitka Heading" w:cs="Sitka Heading"/>
          <w:b w:val="1"/>
          <w:bCs w:val="1"/>
          <w:i w:val="0"/>
          <w:iCs w:val="0"/>
          <w:caps w:val="0"/>
          <w:smallCaps w:val="0"/>
          <w:strike w:val="0"/>
          <w:dstrike w:val="0"/>
          <w:noProof w:val="0"/>
          <w:color w:val="000000" w:themeColor="text1" w:themeTint="FF" w:themeShade="FF"/>
          <w:sz w:val="36"/>
          <w:szCs w:val="36"/>
          <w:u w:val="none"/>
          <w:lang w:val="en-GB"/>
        </w:rPr>
        <w:t>Changemakers: Creativity and Value Creation (BMHP5014_BIRM)</w:t>
      </w:r>
    </w:p>
    <w:p xmlns:wp14="http://schemas.microsoft.com/office/word/2010/wordml" w:rsidP="06DFDBFC" w14:paraId="33A09358" wp14:textId="33CDAD09">
      <w:pPr>
        <w:spacing w:after="160" w:line="259" w:lineRule="auto"/>
        <w:jc w:val="center"/>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p>
    <w:p xmlns:wp14="http://schemas.microsoft.com/office/word/2010/wordml" w:rsidP="06DFDBFC" w14:paraId="3010A211" wp14:textId="0A67F42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06DFDBFC" w:rsidR="06DFDBFC">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Lecturer: Dr Azora Hurd</w:t>
      </w:r>
    </w:p>
    <w:p xmlns:wp14="http://schemas.microsoft.com/office/word/2010/wordml" w:rsidP="06DFDBFC" w14:paraId="76915FDE" wp14:textId="6D0037A2">
      <w:pPr>
        <w:spacing w:after="160" w:line="259" w:lineRule="auto"/>
        <w:jc w:val="center"/>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p>
    <w:p xmlns:wp14="http://schemas.microsoft.com/office/word/2010/wordml" w:rsidP="06DFDBFC" w14:paraId="658AA522" wp14:textId="4F31F207">
      <w:pPr>
        <w:spacing w:after="160" w:line="259" w:lineRule="auto"/>
        <w:jc w:val="center"/>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r w:rsidRPr="06DFDBFC" w:rsidR="06DFDBFC">
        <w:rPr>
          <w:rFonts w:ascii="Sitka Heading" w:hAnsi="Sitka Heading" w:eastAsia="Sitka Heading" w:cs="Sitka Heading"/>
          <w:b w:val="1"/>
          <w:bCs w:val="1"/>
          <w:i w:val="0"/>
          <w:iCs w:val="0"/>
          <w:caps w:val="0"/>
          <w:smallCaps w:val="0"/>
          <w:strike w:val="0"/>
          <w:dstrike w:val="0"/>
          <w:noProof w:val="0"/>
          <w:color w:val="000000" w:themeColor="text1" w:themeTint="FF" w:themeShade="FF"/>
          <w:sz w:val="36"/>
          <w:szCs w:val="36"/>
          <w:u w:val="none"/>
          <w:lang w:val="en-GB"/>
        </w:rPr>
        <w:t>E-Portfolio evidence of learning comprising of 2 separate artefacts items</w:t>
      </w:r>
    </w:p>
    <w:p xmlns:wp14="http://schemas.microsoft.com/office/word/2010/wordml" w:rsidP="06DFDBFC" w14:paraId="5E7F2FEC" wp14:textId="19CE5127">
      <w:pPr>
        <w:spacing w:after="160" w:line="259" w:lineRule="auto"/>
        <w:jc w:val="center"/>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p>
    <w:p xmlns:wp14="http://schemas.microsoft.com/office/word/2010/wordml" w:rsidP="06DFDBFC" w14:paraId="7A849155" wp14:textId="6A7DD2D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06DFDBFC">
        <w:drawing>
          <wp:inline xmlns:wp14="http://schemas.microsoft.com/office/word/2010/wordprocessingDrawing" wp14:editId="50D46272" wp14:anchorId="71526BAE">
            <wp:extent cx="2133600" cy="2133600"/>
            <wp:effectExtent l="0" t="0" r="0" b="0"/>
            <wp:docPr id="688213399" name="" title=""/>
            <wp:cNvGraphicFramePr>
              <a:graphicFrameLocks noChangeAspect="1"/>
            </wp:cNvGraphicFramePr>
            <a:graphic>
              <a:graphicData uri="http://schemas.openxmlformats.org/drawingml/2006/picture">
                <pic:pic>
                  <pic:nvPicPr>
                    <pic:cNvPr id="0" name=""/>
                    <pic:cNvPicPr/>
                  </pic:nvPicPr>
                  <pic:blipFill>
                    <a:blip r:embed="R9cef9c69cc7b4c47">
                      <a:extLst>
                        <a:ext xmlns:a="http://schemas.openxmlformats.org/drawingml/2006/main" uri="{28A0092B-C50C-407E-A947-70E740481C1C}">
                          <a14:useLocalDpi val="0"/>
                        </a:ext>
                      </a:extLst>
                    </a:blip>
                    <a:stretch>
                      <a:fillRect/>
                    </a:stretch>
                  </pic:blipFill>
                  <pic:spPr>
                    <a:xfrm>
                      <a:off x="0" y="0"/>
                      <a:ext cx="2133600" cy="2133600"/>
                    </a:xfrm>
                    <a:prstGeom prst="rect">
                      <a:avLst/>
                    </a:prstGeom>
                  </pic:spPr>
                </pic:pic>
              </a:graphicData>
            </a:graphic>
          </wp:inline>
        </w:drawing>
      </w:r>
    </w:p>
    <w:p xmlns:wp14="http://schemas.microsoft.com/office/word/2010/wordml" w:rsidP="06DFDBFC" w14:paraId="385EB148" wp14:textId="0D115AF9">
      <w:pPr>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r w:rsidRPr="06DFDBFC" w:rsidR="06DFDBFC">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(Source: favpng.com, 2017).</w:t>
      </w:r>
    </w:p>
    <w:p xmlns:wp14="http://schemas.microsoft.com/office/word/2010/wordml" w:rsidP="0FF4BEB3" w14:paraId="420F8684" wp14:textId="37E0DBDE">
      <w:pPr>
        <w:spacing w:after="160" w:line="259" w:lineRule="auto"/>
        <w:jc w:val="center"/>
        <w:rPr>
          <w:rFonts w:ascii="Arial" w:hAnsi="Arial" w:eastAsia="Arial" w:cs="Arial"/>
          <w:b w:val="1"/>
          <w:bCs w:val="1"/>
          <w:i w:val="0"/>
          <w:iCs w:val="0"/>
          <w:caps w:val="0"/>
          <w:smallCaps w:val="0"/>
          <w:noProof w:val="0"/>
          <w:color w:val="000000" w:themeColor="text1" w:themeTint="FF" w:themeShade="FF"/>
          <w:sz w:val="36"/>
          <w:szCs w:val="36"/>
          <w:lang w:val="en-GB"/>
        </w:rPr>
      </w:pPr>
      <w:r w:rsidRPr="0FF4BEB3" w:rsidR="06DFDBF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GB"/>
        </w:rPr>
        <w:t>CONTENTS</w:t>
      </w:r>
    </w:p>
    <w:p xmlns:wp14="http://schemas.microsoft.com/office/word/2010/wordml" w:rsidP="06DFDBFC" w14:paraId="46676AC7" wp14:textId="0645625A">
      <w:pPr>
        <w:spacing w:after="160" w:line="259" w:lineRule="auto"/>
        <w:jc w:val="center"/>
        <w:rPr>
          <w:rFonts w:ascii="Verdana Pro" w:hAnsi="Verdana Pro" w:eastAsia="Verdana Pro" w:cs="Verdana Pro"/>
          <w:b w:val="0"/>
          <w:bCs w:val="0"/>
          <w:i w:val="0"/>
          <w:iCs w:val="0"/>
          <w:caps w:val="0"/>
          <w:smallCaps w:val="0"/>
          <w:noProof w:val="0"/>
          <w:color w:val="000000" w:themeColor="text1" w:themeTint="FF" w:themeShade="FF"/>
          <w:sz w:val="36"/>
          <w:szCs w:val="36"/>
          <w:lang w:val="en-GB"/>
        </w:rPr>
      </w:pPr>
    </w:p>
    <w:p xmlns:wp14="http://schemas.microsoft.com/office/word/2010/wordml" w:rsidP="06DFDBFC" w14:paraId="628A4067" wp14:textId="131CC9DF">
      <w:pPr>
        <w:spacing w:after="160" w:line="259" w:lineRule="auto"/>
        <w:jc w:val="center"/>
      </w:pPr>
      <w:r w:rsidR="0FF4BEB3">
        <w:drawing>
          <wp:inline xmlns:wp14="http://schemas.microsoft.com/office/word/2010/wordprocessingDrawing" wp14:editId="0FF4BEB3" wp14:anchorId="52909798">
            <wp:extent cx="2619375" cy="1333500"/>
            <wp:effectExtent l="0" t="0" r="0" b="0"/>
            <wp:docPr id="1605648433" name="" title=""/>
            <wp:cNvGraphicFramePr>
              <a:graphicFrameLocks noChangeAspect="1"/>
            </wp:cNvGraphicFramePr>
            <a:graphic>
              <a:graphicData uri="http://schemas.openxmlformats.org/drawingml/2006/picture">
                <pic:pic>
                  <pic:nvPicPr>
                    <pic:cNvPr id="0" name=""/>
                    <pic:cNvPicPr/>
                  </pic:nvPicPr>
                  <pic:blipFill>
                    <a:blip r:embed="Rcdb796f6294947c5">
                      <a:extLst>
                        <a:ext xmlns:a="http://schemas.openxmlformats.org/drawingml/2006/main" uri="{28A0092B-C50C-407E-A947-70E740481C1C}">
                          <a14:useLocalDpi val="0"/>
                        </a:ext>
                      </a:extLst>
                    </a:blip>
                    <a:stretch>
                      <a:fillRect/>
                    </a:stretch>
                  </pic:blipFill>
                  <pic:spPr>
                    <a:xfrm>
                      <a:off x="0" y="0"/>
                      <a:ext cx="2619375" cy="1333500"/>
                    </a:xfrm>
                    <a:prstGeom prst="rect">
                      <a:avLst/>
                    </a:prstGeom>
                  </pic:spPr>
                </pic:pic>
              </a:graphicData>
            </a:graphic>
          </wp:inline>
        </w:drawing>
      </w:r>
    </w:p>
    <w:p w:rsidR="0FF4BEB3" w:rsidP="0FF4BEB3" w:rsidRDefault="0FF4BEB3" w14:paraId="5E6887F2" w14:textId="3F97FAA3">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18"/>
          <w:szCs w:val="18"/>
          <w:lang w:val="en-GB"/>
        </w:rPr>
      </w:pPr>
      <w:r w:rsidRPr="0FF4BEB3" w:rsidR="0FF4BEB3">
        <w:rPr>
          <w:rFonts w:ascii="Arial" w:hAnsi="Arial" w:eastAsia="Arial" w:cs="Arial"/>
          <w:b w:val="0"/>
          <w:bCs w:val="0"/>
          <w:i w:val="0"/>
          <w:iCs w:val="0"/>
          <w:caps w:val="0"/>
          <w:smallCaps w:val="0"/>
          <w:noProof w:val="0"/>
          <w:color w:val="000000" w:themeColor="text1" w:themeTint="FF" w:themeShade="FF"/>
          <w:sz w:val="18"/>
          <w:szCs w:val="18"/>
          <w:lang w:val="en-GB"/>
        </w:rPr>
        <w:t>(Source: Ford, 2021).</w:t>
      </w:r>
    </w:p>
    <w:p xmlns:wp14="http://schemas.microsoft.com/office/word/2010/wordml" w:rsidP="06DFDBFC" w14:paraId="0B8613C2" wp14:textId="2518153D">
      <w:pPr>
        <w:spacing w:after="160" w:line="259" w:lineRule="auto"/>
        <w:jc w:val="center"/>
        <w:rPr>
          <w:rFonts w:ascii="Verdana Pro" w:hAnsi="Verdana Pro" w:eastAsia="Verdana Pro" w:cs="Verdana Pro"/>
          <w:b w:val="0"/>
          <w:bCs w:val="0"/>
          <w:i w:val="0"/>
          <w:iCs w:val="0"/>
          <w:caps w:val="0"/>
          <w:smallCaps w:val="0"/>
          <w:noProof w:val="0"/>
          <w:color w:val="000000" w:themeColor="text1" w:themeTint="FF" w:themeShade="FF"/>
          <w:sz w:val="36"/>
          <w:szCs w:val="36"/>
          <w:lang w:val="en-GB"/>
        </w:rPr>
      </w:pPr>
    </w:p>
    <w:p w:rsidR="0FF4BEB3" w:rsidP="0FF4BEB3" w:rsidRDefault="0FF4BEB3" w14:paraId="2EE7DA80" w14:textId="463B6FA7">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0FF4BEB3" w:rsidR="0FF4BEB3">
        <w:rPr>
          <w:rFonts w:ascii="Arial" w:hAnsi="Arial" w:eastAsia="Arial" w:cs="Arial"/>
          <w:b w:val="1"/>
          <w:bCs w:val="1"/>
          <w:i w:val="0"/>
          <w:iCs w:val="0"/>
          <w:caps w:val="0"/>
          <w:smallCaps w:val="0"/>
          <w:noProof w:val="0"/>
          <w:color w:val="000000" w:themeColor="text1" w:themeTint="FF" w:themeShade="FF"/>
          <w:sz w:val="36"/>
          <w:szCs w:val="36"/>
          <w:lang w:val="en-GB"/>
        </w:rPr>
        <w:t>Summary</w:t>
      </w:r>
      <w:r w:rsidRPr="0FF4BEB3" w:rsidR="0FF4BEB3">
        <w:rPr>
          <w:rFonts w:ascii="Arial" w:hAnsi="Arial" w:eastAsia="Arial" w:cs="Arial"/>
          <w:b w:val="0"/>
          <w:bCs w:val="0"/>
          <w:i w:val="0"/>
          <w:iCs w:val="0"/>
          <w:caps w:val="0"/>
          <w:smallCaps w:val="0"/>
          <w:noProof w:val="0"/>
          <w:color w:val="000000" w:themeColor="text1" w:themeTint="FF" w:themeShade="FF"/>
          <w:sz w:val="36"/>
          <w:szCs w:val="36"/>
          <w:lang w:val="en-GB"/>
        </w:rPr>
        <w:t>...................................................................p3</w:t>
      </w:r>
    </w:p>
    <w:p xmlns:wp14="http://schemas.microsoft.com/office/word/2010/wordml" w:rsidP="0FF4BEB3" w14:paraId="293F9EE1" wp14:textId="56CB1316">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0FF4BEB3" w:rsidR="06DFDBFC">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Conference Poster</w:t>
      </w: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....................................................p4</w:t>
      </w:r>
    </w:p>
    <w:p w:rsidR="0FF4BEB3" w:rsidP="0FF4BEB3" w:rsidRDefault="0FF4BEB3" w14:paraId="5AB92424" w14:textId="46589F33">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0FF4BEB3" w:rsidR="0FF4BEB3">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Explanation of Conference Poster</w:t>
      </w: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..........................p5-6</w:t>
      </w:r>
    </w:p>
    <w:p xmlns:wp14="http://schemas.microsoft.com/office/word/2010/wordml" w:rsidP="0FF4BEB3" w14:paraId="72BF695A" wp14:textId="2920E3B4">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0FF4BEB3" w:rsidR="06DFDBFC">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Elevated Pitch</w:t>
      </w: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...........................................................p7-9</w:t>
      </w:r>
    </w:p>
    <w:p xmlns:wp14="http://schemas.microsoft.com/office/word/2010/wordml" w:rsidP="0FF4BEB3" w14:paraId="4C1EFBB1" wp14:textId="0616FD41">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0FF4BEB3" w:rsidR="06DFDBFC">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References</w:t>
      </w: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................................................................p10-13</w:t>
      </w:r>
    </w:p>
    <w:p xmlns:wp14="http://schemas.microsoft.com/office/word/2010/wordml" w:rsidP="06DFDBFC" w14:paraId="4D7CB6BD" wp14:textId="077A25A4">
      <w:pPr>
        <w:spacing w:after="160" w:line="259" w:lineRule="auto"/>
        <w:jc w:val="left"/>
        <w:rPr>
          <w:rFonts w:ascii="Sitka Heading" w:hAnsi="Sitka Heading" w:eastAsia="Sitka Heading" w:cs="Sitka Heading"/>
          <w:b w:val="0"/>
          <w:bCs w:val="0"/>
          <w:i w:val="0"/>
          <w:iCs w:val="0"/>
          <w:caps w:val="0"/>
          <w:smallCaps w:val="0"/>
          <w:noProof w:val="0"/>
          <w:color w:val="000000" w:themeColor="text1" w:themeTint="FF" w:themeShade="FF"/>
          <w:sz w:val="36"/>
          <w:szCs w:val="36"/>
          <w:lang w:val="en-GB"/>
        </w:rPr>
      </w:pPr>
    </w:p>
    <w:p w:rsidR="0FF4BEB3" w:rsidP="0FF4BEB3" w:rsidRDefault="0FF4BEB3" w14:paraId="3D7770E5" w14:textId="413BD9CD">
      <w:pPr>
        <w:spacing w:after="160" w:line="259" w:lineRule="auto"/>
        <w:jc w:val="left"/>
        <w:rPr>
          <w:rFonts w:ascii="Arial" w:hAnsi="Arial" w:eastAsia="Arial" w:cs="Arial"/>
          <w:b w:val="1"/>
          <w:bCs w:val="1"/>
          <w:i w:val="0"/>
          <w:iCs w:val="0"/>
          <w:caps w:val="0"/>
          <w:smallCaps w:val="0"/>
          <w:noProof w:val="0"/>
          <w:color w:val="000000" w:themeColor="text1" w:themeTint="FF" w:themeShade="FF"/>
          <w:sz w:val="36"/>
          <w:szCs w:val="36"/>
          <w:u w:val="single"/>
          <w:lang w:val="en-GB"/>
        </w:rPr>
      </w:pPr>
    </w:p>
    <w:p w:rsidR="0FF4BEB3" w:rsidP="0FF4BEB3" w:rsidRDefault="0FF4BEB3" w14:paraId="77CE51EF" w14:textId="5CE5D069">
      <w:pPr>
        <w:spacing w:after="160" w:line="259" w:lineRule="auto"/>
        <w:jc w:val="left"/>
        <w:rPr>
          <w:rFonts w:ascii="Arial" w:hAnsi="Arial" w:eastAsia="Arial" w:cs="Arial"/>
          <w:b w:val="1"/>
          <w:bCs w:val="1"/>
          <w:i w:val="0"/>
          <w:iCs w:val="0"/>
          <w:caps w:val="0"/>
          <w:smallCaps w:val="0"/>
          <w:noProof w:val="0"/>
          <w:color w:val="000000" w:themeColor="text1" w:themeTint="FF" w:themeShade="FF"/>
          <w:sz w:val="36"/>
          <w:szCs w:val="36"/>
          <w:u w:val="single"/>
          <w:lang w:val="en-GB"/>
        </w:rPr>
      </w:pPr>
    </w:p>
    <w:p w:rsidR="0FF4BEB3" w:rsidP="0FF4BEB3" w:rsidRDefault="0FF4BEB3" w14:paraId="36843548" w14:textId="061DA6D3">
      <w:pPr>
        <w:spacing w:after="160" w:line="259" w:lineRule="auto"/>
        <w:jc w:val="center"/>
        <w:rPr>
          <w:rFonts w:ascii="Arial" w:hAnsi="Arial" w:eastAsia="Arial" w:cs="Arial"/>
          <w:b w:val="1"/>
          <w:bCs w:val="1"/>
          <w:i w:val="0"/>
          <w:iCs w:val="0"/>
          <w:caps w:val="0"/>
          <w:smallCaps w:val="0"/>
          <w:noProof w:val="0"/>
          <w:color w:val="000000" w:themeColor="text1" w:themeTint="FF" w:themeShade="FF"/>
          <w:sz w:val="36"/>
          <w:szCs w:val="36"/>
          <w:u w:val="single"/>
          <w:lang w:val="en-GB"/>
        </w:rPr>
      </w:pPr>
      <w:r w:rsidRPr="0FF4BEB3" w:rsidR="0FF4BEB3">
        <w:rPr>
          <w:rFonts w:ascii="Arial" w:hAnsi="Arial" w:eastAsia="Arial" w:cs="Arial"/>
          <w:b w:val="1"/>
          <w:bCs w:val="1"/>
          <w:i w:val="0"/>
          <w:iCs w:val="0"/>
          <w:caps w:val="0"/>
          <w:smallCaps w:val="0"/>
          <w:noProof w:val="0"/>
          <w:color w:val="000000" w:themeColor="text1" w:themeTint="FF" w:themeShade="FF"/>
          <w:sz w:val="36"/>
          <w:szCs w:val="36"/>
          <w:u w:val="single"/>
          <w:lang w:val="en-GB"/>
        </w:rPr>
        <w:t>Summary</w:t>
      </w:r>
    </w:p>
    <w:p w:rsidR="0FF4BEB3" w:rsidP="0FF4BEB3" w:rsidRDefault="0FF4BEB3" w14:paraId="11420A9F" w14:textId="3D6520A4">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36"/>
          <w:szCs w:val="36"/>
          <w:u w:val="single"/>
          <w:lang w:val="en-GB"/>
        </w:rPr>
      </w:pPr>
    </w:p>
    <w:p xmlns:wp14="http://schemas.microsoft.com/office/word/2010/wordml" w:rsidP="0FF4BEB3" w14:paraId="3AA880D3" wp14:textId="04C87E8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am developing a new project and national campaign to innovate changes in our state school system here in the United Kingdom. There are alternative schools available in the UK but, currently are not accessible to all and innovative teaching is currently not part of the national curriculum.</w:t>
      </w:r>
    </w:p>
    <w:p xmlns:wp14="http://schemas.microsoft.com/office/word/2010/wordml" w:rsidP="0FF4BEB3" w14:paraId="6104694D" wp14:textId="623C9873">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will present 2 artefacts for my </w:t>
      </w:r>
      <w:r w:rsidRPr="0FF4BEB3" w:rsidR="06DFDBFC">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E-Portfolio</w:t>
      </w: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assignment:</w:t>
      </w:r>
    </w:p>
    <w:p xmlns:wp14="http://schemas.microsoft.com/office/word/2010/wordml" w:rsidP="0FF4BEB3" w14:paraId="65943EBD" wp14:textId="5EFE9991">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Conference poster </w:t>
      </w:r>
    </w:p>
    <w:p xmlns:wp14="http://schemas.microsoft.com/office/word/2010/wordml" w:rsidP="0FF4BEB3" w14:paraId="0DF28D9F" wp14:textId="4138BD3B">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Elevated pitch</w:t>
      </w:r>
    </w:p>
    <w:p xmlns:wp14="http://schemas.microsoft.com/office/word/2010/wordml" w:rsidP="06DFDBFC" w14:paraId="5E5787A5" wp14:textId="58416C0B">
      <w:pPr>
        <w:pStyle w:val="Normal"/>
      </w:pPr>
      <w:r w:rsidR="06DFDBFC">
        <w:drawing>
          <wp:inline xmlns:wp14="http://schemas.microsoft.com/office/word/2010/wordprocessingDrawing" wp14:editId="53E00D2B" wp14:anchorId="4FEE7D6A">
            <wp:extent cx="8640000" cy="4860000"/>
            <wp:effectExtent l="152400" t="152400" r="351790" b="340995"/>
            <wp:docPr id="234490462" name="" title=""/>
            <wp:cNvGraphicFramePr>
              <a:graphicFrameLocks noChangeAspect="1"/>
            </wp:cNvGraphicFramePr>
            <a:graphic>
              <a:graphicData uri="http://schemas.openxmlformats.org/drawingml/2006/picture">
                <pic:pic>
                  <pic:nvPicPr>
                    <pic:cNvPr id="0" name=""/>
                    <pic:cNvPicPr/>
                  </pic:nvPicPr>
                  <pic:blipFill>
                    <a:blip r:embed="R6d015f7ce7a1406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8640000" cy="4860000"/>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inline>
        </w:drawing>
      </w:r>
    </w:p>
    <w:p w:rsidR="06DFDBFC" w:rsidRDefault="06DFDBFC" w14:paraId="42C3751E" w14:textId="240D1AF5">
      <w:r>
        <w:br w:type="page"/>
      </w:r>
    </w:p>
    <w:p w:rsidR="06DFDBFC" w:rsidP="0FF4BEB3" w:rsidRDefault="06DFDBFC" w14:paraId="15373812" w14:textId="5F02BB4E">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FF4BEB3" w:rsidR="06DFDBFC">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Description of Conference Poster</w:t>
      </w:r>
    </w:p>
    <w:p w:rsidR="06DFDBFC" w:rsidP="0FF4BEB3" w:rsidRDefault="06DFDBFC" w14:paraId="1C96BE0C" w14:textId="3C4F5E5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F4BEB3" w:rsidP="0FF4BEB3" w:rsidRDefault="0FF4BEB3" w14:paraId="2F237851" w14:textId="15333E3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7BA005BF" w14:textId="4B8BBC6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I chose to do a Conference Poster to support my elevated speech for my E-</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Portfolio</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assignment. </w:t>
      </w:r>
    </w:p>
    <w:p w:rsidR="06DFDBFC" w:rsidP="0FF4BEB3" w:rsidRDefault="06DFDBFC" w14:paraId="1764DF7D" w14:textId="5B0C058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The design is all my creation. It was a blank canvas formulated in Microsoft PowerPoint. </w:t>
      </w:r>
    </w:p>
    <w:p w:rsidR="06DFDBFC" w:rsidP="0FF4BEB3" w:rsidRDefault="06DFDBFC" w14:paraId="546A4F64" w14:textId="54F33E8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I viewed some previous designs (postermywall.com) just to get some ideas of how to go about arranging and presenting my Conference Poster to my select ordinance.</w:t>
      </w:r>
    </w:p>
    <w:p w:rsidR="06DFDBFC" w:rsidP="0FF4BEB3" w:rsidRDefault="06DFDBFC" w14:paraId="4628F670" w14:textId="3D85DE5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I commenced with my Conference Poster by looking for an image of young people in a school setting to be the backing. This is for the audience to get an immediate and clear understanding of what was being advertised.</w:t>
      </w:r>
    </w:p>
    <w:p w:rsidR="06DFDBFC" w:rsidP="0FF4BEB3" w:rsidRDefault="06DFDBFC" w14:paraId="18F2489E" w14:textId="55D7C8B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The children looking happy in the picture represents joy. The focus is the joy of learning, and the happiness achievements bring. The image had to capture that. The image expresses confident young people and the will</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ingness to learn.</w:t>
      </w:r>
    </w:p>
    <w:p w:rsidR="06DFDBFC" w:rsidP="0FF4BEB3" w:rsidRDefault="06DFDBFC" w14:paraId="77B02F8B" w14:textId="01E2CA0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I used bright colours on my Conference Poster to please and capture the audience. </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Colours can be connected to our emotions. I chose bright colours because, they invite positive feelings of success, happiness and acknowledgement. Studies show “These reactions are rooted in psychological effects, biological conditioning and cultural imprinting” (Gremillion, 2020). I highlighted the event venue, date and time with an inserted coloured shape and bold lettering as it is the key element of the Conference Poster. </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According, to research bright colours help with memory in the brain. “When it comes to what students remember and the format in which they’re tested” (</w:t>
      </w:r>
      <w:proofErr w:type="spellStart"/>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Grantlarson</w:t>
      </w:r>
      <w:proofErr w:type="spellEnd"/>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2020). This concept is also used in advertising to capture the audience’s attention and play with their emotions.</w:t>
      </w:r>
    </w:p>
    <w:p w:rsidR="06DFDBFC" w:rsidP="0FF4BEB3" w:rsidRDefault="06DFDBFC" w14:paraId="357E9966" w14:textId="0D4290E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Shapes come with their own personality. Using shapes on posters creates texture to the poster. Familiar shapes can “suggest a mood or emotion” (Pop, 2020). Shapes are used to convey the conception of movement and expression. Creative posters use shapes to compliment visuals and to empathise important parts of the design. (</w:t>
      </w:r>
      <w:proofErr w:type="spellStart"/>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postermywall</w:t>
      </w:r>
      <w:proofErr w:type="spellEnd"/>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n.d</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w:t>
      </w:r>
    </w:p>
    <w:p w:rsidR="06DFDBFC" w:rsidP="0FF4BEB3" w:rsidRDefault="06DFDBFC" w14:paraId="04F49A97" w14:textId="76EA5F2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I included image icons of different topic areas that will be covered at the </w:t>
      </w:r>
      <w:r w:rsidRPr="0FF4BEB3"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Kreative </w:t>
      </w:r>
      <w:proofErr w:type="spellStart"/>
      <w:r w:rsidRPr="0FF4BEB3" w:rsidR="06DFDBFC">
        <w:rPr>
          <w:rFonts w:ascii="Arial" w:hAnsi="Arial" w:eastAsia="Arial" w:cs="Arial"/>
          <w:b w:val="1"/>
          <w:bCs w:val="1"/>
          <w:i w:val="0"/>
          <w:iCs w:val="0"/>
          <w:caps w:val="0"/>
          <w:smallCaps w:val="0"/>
          <w:noProof w:val="0"/>
          <w:color w:val="000000" w:themeColor="text1" w:themeTint="FF" w:themeShade="FF"/>
          <w:sz w:val="22"/>
          <w:szCs w:val="22"/>
          <w:lang w:val="en-GB"/>
        </w:rPr>
        <w:t>Skhool</w:t>
      </w:r>
      <w:proofErr w:type="spellEnd"/>
      <w:r w:rsidRPr="0FF4BEB3"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 Academies</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for a visual representation and a small insight of what people can expect from the Academy.</w:t>
      </w:r>
    </w:p>
    <w:p w:rsidR="06DFDBFC" w:rsidP="0FF4BEB3" w:rsidRDefault="06DFDBFC" w14:paraId="4FFB4F55" w14:textId="3A8B177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The idea is to keep it informative yet enticing to apprehend the audience. The Conference Poster is designed to grab the attention of parents, </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teachers</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and young people. The </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objective</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is to speak to the audience directly with excitement of change with their creative input. Students learn increasingly better when learning actively, according to “lead author Louis Deslauriers, the director of science teaching and learning and senior physics preceptor” (</w:t>
      </w:r>
      <w:proofErr w:type="spellStart"/>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Reuell</w:t>
      </w:r>
      <w:proofErr w:type="spellEnd"/>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2019).</w:t>
      </w:r>
    </w:p>
    <w:p w:rsidR="06DFDBFC" w:rsidP="0FF4BEB3" w:rsidRDefault="06DFDBFC" w14:paraId="4A511BBB" w14:textId="09C9687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The social media icons presented are familiar and will increase our accessibility. This will attract people who cannot attend the event to still be informed about the new project and access the footage gained from the event. The idea of social media presence is to be in everyone’s mind before and after the event. </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Social media presence is essential whether your business is big or small. It is a trend that makes sense when thinking about business marketing strategies. This is a simple fact. (marketinginsidergroup.com, 2019).</w:t>
      </w:r>
    </w:p>
    <w:p w:rsidR="0FF4BEB3" w:rsidP="0FF4BEB3" w:rsidRDefault="0FF4BEB3" w14:paraId="4EB3FDD2" w14:textId="7BFFE3D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F4BEB3" w:rsidP="0FF4BEB3" w:rsidRDefault="0FF4BEB3" w14:paraId="13F2DD73" w14:textId="3E38AEB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2FDE59C9" w14:textId="1508876A">
      <w:pPr>
        <w:spacing w:line="360" w:lineRule="auto"/>
        <w:jc w:val="both"/>
      </w:pPr>
      <w:r>
        <w:br w:type="page"/>
      </w:r>
    </w:p>
    <w:p w:rsidR="06DFDBFC" w:rsidP="0FF4BEB3" w:rsidRDefault="06DFDBFC" w14:paraId="0CFB30BF" w14:textId="3D39B822">
      <w:pPr>
        <w:spacing w:after="160"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FF4BEB3" w:rsidR="06DFDBFC">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Elevated Pitch</w:t>
      </w:r>
    </w:p>
    <w:p w:rsidR="06DFDBFC" w:rsidP="0FF4BEB3" w:rsidRDefault="06DFDBFC" w14:paraId="7C6B14F1" w14:textId="0CCEB60E">
      <w:pPr>
        <w:spacing w:after="160"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06DFDBFC" w:rsidP="0FF4BEB3" w:rsidRDefault="06DFDBFC" w14:paraId="776885AF" w14:textId="0804C88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Hello, my name is Kamilah Maynard. I am here to talk about a new National project. A project that has been needed for over 34 years!</w:t>
      </w:r>
    </w:p>
    <w:p w:rsidR="06DFDBFC" w:rsidP="0FF4BEB3" w:rsidRDefault="06DFDBFC" w14:paraId="609C7618" w14:textId="41625D1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Creative School Academies – also known as</w:t>
      </w:r>
      <w:r w:rsidRPr="0FF4BEB3"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 Kreative </w:t>
      </w:r>
      <w:proofErr w:type="spellStart"/>
      <w:r w:rsidRPr="0FF4BEB3" w:rsidR="06DFDBFC">
        <w:rPr>
          <w:rFonts w:ascii="Arial" w:hAnsi="Arial" w:eastAsia="Arial" w:cs="Arial"/>
          <w:b w:val="1"/>
          <w:bCs w:val="1"/>
          <w:i w:val="0"/>
          <w:iCs w:val="0"/>
          <w:caps w:val="0"/>
          <w:smallCaps w:val="0"/>
          <w:noProof w:val="0"/>
          <w:color w:val="000000" w:themeColor="text1" w:themeTint="FF" w:themeShade="FF"/>
          <w:sz w:val="22"/>
          <w:szCs w:val="22"/>
          <w:lang w:val="en-GB"/>
        </w:rPr>
        <w:t>Skhools</w:t>
      </w:r>
      <w:proofErr w:type="spellEnd"/>
      <w:r w:rsidRPr="0FF4BEB3"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 Gen X</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6DFDBFC" w:rsidP="0FF4BEB3" w:rsidRDefault="06DFDBFC" w14:paraId="6B51964D" w14:textId="38A7B0A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Being a mother of three myself, I have had first-hand experience of how the one-track system does not fit ALL.</w:t>
      </w:r>
      <w:r w:rsidRPr="0FF4BEB3" w:rsidR="06DFDB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My son unfortunately, found school life difficult and became very frustrated and lost confidence due to the current supressed education system. The first thing teachers/schools want to do is label the child and put them into a box!</w:t>
      </w:r>
    </w:p>
    <w:p w:rsidR="06DFDBFC" w:rsidP="0FF4BEB3" w:rsidRDefault="06DFDBFC" w14:paraId="5FA680A8" w14:textId="120DBB4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UK National Curriculum was introduced in 1988 by Kenneth Baker and was last updated in 2010, that is over a decade ago! (Wikipedia, </w:t>
      </w:r>
      <w:proofErr w:type="spellStart"/>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n.d</w:t>
      </w:r>
      <w:proofErr w:type="spellEnd"/>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There was a question presented ‘“To what extent do our schools serve the goals of a true education?”’ in The Goals of Education, 2009. The question does not have a direct answer because as individuals we all learn differently, and it is time to cater for that!</w:t>
      </w:r>
    </w:p>
    <w:p w:rsidR="06DFDBFC" w:rsidP="0FF4BEB3" w:rsidRDefault="06DFDBFC" w14:paraId="349B76F2" w14:textId="13F1DDE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is time to evolve past the old ways of school education. This one way fits all system of learning is no longer working for the new generation. According to "Democrats and other advocates looking to change the school system have long said that </w:t>
      </w: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large percentage</w:t>
      </w: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what children are taught doesn't actually help them" (Makayla, 2019).</w:t>
      </w:r>
    </w:p>
    <w:p w:rsidR="06DFDBFC" w:rsidP="0FF4BEB3" w:rsidRDefault="06DFDBFC" w14:paraId="21D49E2B" w14:textId="4EE14DA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Times are changing everyone. </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That's</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one thing we can all agree on. The way we use things and do things are continuously progressing. So how are we preparing the next generation for the new ‘real world’ to succeed? </w:t>
      </w:r>
    </w:p>
    <w:p w:rsidR="06DFDBFC" w:rsidP="0FF4BEB3" w:rsidRDefault="06DFDBFC" w14:paraId="5CB59C82" w14:textId="4004CD8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Where is the innovation when it comes to </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teaching</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our children? </w:t>
      </w:r>
    </w:p>
    <w:p w:rsidR="06DFDBFC" w:rsidP="0FF4BEB3" w:rsidRDefault="06DFDBFC" w14:paraId="7B8111A1" w14:textId="1D7F23B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With </w:t>
      </w:r>
      <w:r w:rsidRPr="0FF4BEB3" w:rsidR="06DFDBF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Kreative </w:t>
      </w:r>
      <w:proofErr w:type="spellStart"/>
      <w:r w:rsidRPr="0FF4BEB3" w:rsidR="06DFDBF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Skhools</w:t>
      </w:r>
      <w:proofErr w:type="spellEnd"/>
      <w:r w:rsidRPr="0FF4BEB3" w:rsidR="06DFDBF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Academies</w:t>
      </w: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our children can be prepared for the ‘new real world’ with confidence and self-esteem building through mindful awareness, and practical skills, such as, financial literacy and life skills. </w:t>
      </w: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Let's</w:t>
      </w:r>
      <w:r w:rsidRPr="0FF4BEB3" w:rsidR="06DFDB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all agree, the standardised style of learning in schools needs to be abolished!</w:t>
      </w:r>
    </w:p>
    <w:p w:rsidR="06DFDBFC" w:rsidP="0FF4BEB3" w:rsidRDefault="06DFDBFC" w14:paraId="5B3C555D" w14:textId="638A665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During the Covid-19 pandemic children and students were not eligible to go into school. This period proved that a school system is necessary, for developing social and emotional skills. </w:t>
      </w:r>
    </w:p>
    <w:p w:rsidR="06DFDBFC" w:rsidP="0FF4BEB3" w:rsidRDefault="06DFDBFC" w14:paraId="0A2932A5" w14:textId="22D57EC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But</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most teachers do not encourage creativity in the classroom and often depreciate such attributes as it is seen as disruptive (</w:t>
      </w:r>
      <w:proofErr w:type="spellStart"/>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Gabora</w:t>
      </w:r>
      <w:proofErr w:type="spellEnd"/>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w:t>
      </w:r>
    </w:p>
    <w:p w:rsidR="06DFDBFC" w:rsidP="0FF4BEB3" w:rsidRDefault="06DFDBFC" w14:paraId="27E19C0B" w14:textId="6FF879D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So, what happens to our passions? Why are they being subdued? The fact is we know there is only a small </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portion</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of skills learnt in schools used in any occupation and with new advanced technologies taking a lot of the jobs we need to prepare for the ‘new’ future.</w:t>
      </w:r>
    </w:p>
    <w:p w:rsidR="06DFDBFC" w:rsidP="0FF4BEB3" w:rsidRDefault="06DFDBFC" w14:paraId="74A53FFF" w14:textId="7F90F12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FF4BEB3"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Kreative </w:t>
      </w:r>
      <w:proofErr w:type="spellStart"/>
      <w:r w:rsidRPr="0FF4BEB3" w:rsidR="06DFDBFC">
        <w:rPr>
          <w:rFonts w:ascii="Arial" w:hAnsi="Arial" w:eastAsia="Arial" w:cs="Arial"/>
          <w:b w:val="1"/>
          <w:bCs w:val="1"/>
          <w:i w:val="0"/>
          <w:iCs w:val="0"/>
          <w:caps w:val="0"/>
          <w:smallCaps w:val="0"/>
          <w:noProof w:val="0"/>
          <w:color w:val="000000" w:themeColor="text1" w:themeTint="FF" w:themeShade="FF"/>
          <w:sz w:val="22"/>
          <w:szCs w:val="22"/>
          <w:lang w:val="en-GB"/>
        </w:rPr>
        <w:t>Skhool</w:t>
      </w:r>
      <w:proofErr w:type="spellEnd"/>
      <w:r w:rsidRPr="0FF4BEB3"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 Academy</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is here to change all of that. It will teach subjects related to the child’s desires. The programmes will be </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provided</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for aged 13 and above. Each specialist subject will relate to other academic subject areas. </w:t>
      </w:r>
    </w:p>
    <w:p w:rsidR="06DFDBFC" w:rsidP="0FF4BEB3" w:rsidRDefault="06DFDBFC" w14:paraId="46178E4B" w14:textId="4EF96ED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It is time to change our schools! The new generations need to experience a new way of learning. This old system is proving to be outdated, ineffective and uninspiring!</w:t>
      </w:r>
    </w:p>
    <w:p w:rsidR="06DFDBFC" w:rsidP="0FF4BEB3" w:rsidRDefault="06DFDBFC" w14:paraId="65FAF66A" w14:textId="4B0C8B6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Now together let's watch this Ted Talk by Sir Ken Robinson on YouTube. (Available at: </w:t>
      </w:r>
      <w:hyperlink r:id="R0178b0d73cef4b9e">
        <w:r w:rsidRPr="0FF4BEB3" w:rsidR="06DFDBFC">
          <w:rPr>
            <w:rStyle w:val="Hyperlink"/>
            <w:rFonts w:ascii="Arial" w:hAnsi="Arial" w:eastAsia="Arial" w:cs="Arial"/>
            <w:b w:val="0"/>
            <w:bCs w:val="0"/>
            <w:i w:val="0"/>
            <w:iCs w:val="0"/>
            <w:caps w:val="0"/>
            <w:smallCaps w:val="0"/>
            <w:strike w:val="0"/>
            <w:dstrike w:val="0"/>
            <w:noProof w:val="0"/>
            <w:sz w:val="22"/>
            <w:szCs w:val="22"/>
            <w:lang w:val="en-GB"/>
          </w:rPr>
          <w:t>Do schools kill creativity? | Sir Ken Robinson)</w:t>
        </w:r>
      </w:hyperlink>
    </w:p>
    <w:p w:rsidR="06DFDBFC" w:rsidRDefault="06DFDBFC" w14:paraId="41D2F72B" w14:textId="5E109619">
      <w:r w:rsidR="06DFDBFC">
        <w:drawing>
          <wp:anchor distT="0" distB="0" distL="114300" distR="114300" simplePos="0" relativeHeight="251658240" behindDoc="0" locked="0" layoutInCell="1" allowOverlap="1" wp14:editId="0BC8135E" wp14:anchorId="62E46867">
            <wp:simplePos x="0" y="0"/>
            <wp:positionH relativeFrom="column">
              <wp:align>left</wp:align>
            </wp:positionH>
            <wp:positionV relativeFrom="paragraph">
              <wp:posOffset>0</wp:posOffset>
            </wp:positionV>
            <wp:extent cx="7496174" cy="5715000"/>
            <wp:effectExtent l="0" t="0" r="0" b="0"/>
            <wp:wrapSquare wrapText="bothSides"/>
            <wp:docPr id="144976209" name="picture" title="Video titled: Do schools kill creativity? | Sir Ken Robinson"/>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8e41a36994ba4bb6">
                      <a:extLst>
                        <a:ext xmlns:a="http://schemas.openxmlformats.org/drawingml/2006/main" uri="{28A0092B-C50C-407E-A947-70E740481C1C}">
                          <a14:useLocalDpi val="0"/>
                        </a:ext>
                        <a:ext uri="http://schemas.microsoft.com/office/word/2020/oembed">
                          <woe:oembed oEmbedUrl="https://www.youtube.com/watch?v=iG9CE55wbtY" mediaType="Video" picLocksAutoForOEmbed="1"/>
                        </a:ext>
                      </a:extLst>
                    </a:blip>
                    <a:stretch>
                      <a:fillRect/>
                    </a:stretch>
                  </pic:blipFill>
                  <pic:spPr>
                    <a:xfrm>
                      <a:off x="0" y="0"/>
                      <a:ext cx="7496174" cy="5715000"/>
                    </a:xfrm>
                    <a:prstGeom prst="rect">
                      <a:avLst/>
                    </a:prstGeom>
                  </pic:spPr>
                </pic:pic>
              </a:graphicData>
            </a:graphic>
            <wp14:sizeRelH relativeFrom="page">
              <wp14:pctWidth>0</wp14:pctWidth>
            </wp14:sizeRelH>
            <wp14:sizeRelV relativeFrom="page">
              <wp14:pctHeight>0</wp14:pctHeight>
            </wp14:sizeRelV>
          </wp:anchor>
        </w:drawing>
      </w:r>
    </w:p>
    <w:p w:rsidR="06DFDBFC" w:rsidP="06DFDBFC" w:rsidRDefault="06DFDBFC" w14:paraId="2553FE8C" w14:textId="082650A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6DFDBFC" w:rsidP="0FF4BEB3" w:rsidRDefault="06DFDBFC" w14:paraId="787C47EA" w14:textId="3ACC950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Thank you for listening! Let's innovate </w:t>
      </w:r>
      <w:r w:rsidRPr="0FF4BEB3"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Kreative </w:t>
      </w:r>
      <w:proofErr w:type="spellStart"/>
      <w:r w:rsidRPr="0FF4BEB3" w:rsidR="06DFDBFC">
        <w:rPr>
          <w:rFonts w:ascii="Arial" w:hAnsi="Arial" w:eastAsia="Arial" w:cs="Arial"/>
          <w:b w:val="1"/>
          <w:bCs w:val="1"/>
          <w:i w:val="0"/>
          <w:iCs w:val="0"/>
          <w:caps w:val="0"/>
          <w:smallCaps w:val="0"/>
          <w:noProof w:val="0"/>
          <w:color w:val="000000" w:themeColor="text1" w:themeTint="FF" w:themeShade="FF"/>
          <w:sz w:val="22"/>
          <w:szCs w:val="22"/>
          <w:lang w:val="en-GB"/>
        </w:rPr>
        <w:t>Skhools</w:t>
      </w:r>
      <w:proofErr w:type="spellEnd"/>
      <w:r w:rsidRPr="0FF4BEB3" w:rsidR="06DFDBFC">
        <w:rPr>
          <w:rFonts w:ascii="Arial" w:hAnsi="Arial" w:eastAsia="Arial" w:cs="Arial"/>
          <w:b w:val="1"/>
          <w:bCs w:val="1"/>
          <w:i w:val="0"/>
          <w:iCs w:val="0"/>
          <w:caps w:val="0"/>
          <w:smallCaps w:val="0"/>
          <w:noProof w:val="0"/>
          <w:color w:val="000000" w:themeColor="text1" w:themeTint="FF" w:themeShade="FF"/>
          <w:sz w:val="22"/>
          <w:szCs w:val="22"/>
          <w:lang w:val="en-GB"/>
        </w:rPr>
        <w:t xml:space="preserve"> Gen X</w:t>
      </w:r>
      <w:r w:rsidRPr="0FF4BEB3" w:rsidR="06DFDBFC">
        <w:rPr>
          <w:rFonts w:ascii="Arial" w:hAnsi="Arial" w:eastAsia="Arial" w:cs="Arial"/>
          <w:b w:val="0"/>
          <w:bCs w:val="0"/>
          <w:i w:val="0"/>
          <w:iCs w:val="0"/>
          <w:caps w:val="0"/>
          <w:smallCaps w:val="0"/>
          <w:noProof w:val="0"/>
          <w:color w:val="000000" w:themeColor="text1" w:themeTint="FF" w:themeShade="FF"/>
          <w:sz w:val="22"/>
          <w:szCs w:val="22"/>
          <w:lang w:val="en-GB"/>
        </w:rPr>
        <w:t xml:space="preserve"> together!</w:t>
      </w:r>
    </w:p>
    <w:p w:rsidR="06DFDBFC" w:rsidRDefault="06DFDBFC" w14:paraId="57797A9D" w14:textId="4D96D6FE">
      <w:r>
        <w:br w:type="page"/>
      </w:r>
    </w:p>
    <w:p w:rsidR="06DFDBFC" w:rsidP="06DFDBFC" w:rsidRDefault="06DFDBFC" w14:paraId="7E4849AE" w14:textId="71573AB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09A7112F" w14:textId="22497D8C">
      <w:pPr>
        <w:spacing w:after="160" w:line="259"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FF4BEB3" w:rsidR="06DFDBFC">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GB"/>
        </w:rPr>
        <w:t>References</w:t>
      </w:r>
    </w:p>
    <w:p w:rsidR="0FF4BEB3" w:rsidP="0FF4BEB3" w:rsidRDefault="0FF4BEB3" w14:paraId="7A764D7F" w14:textId="6607995E">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w:rsidR="06DFDBFC" w:rsidP="06DFDBFC" w:rsidRDefault="06DFDBFC" w14:paraId="376176F6" w14:textId="0B89410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6DFDBFC" w:rsidP="0FF4BEB3" w:rsidRDefault="06DFDBFC" w14:paraId="1CEA1566" w14:textId="746799C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Abingdon Carpentry. (</w:t>
      </w:r>
      <w:proofErr w:type="spellStart"/>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n.d</w:t>
      </w:r>
      <w:proofErr w:type="spellEnd"/>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Image]. Available at: </w:t>
      </w:r>
      <w:hyperlink r:id="Rc7163993ecc94330">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https://www.abingdoncarpentry.com/</w:t>
        </w:r>
      </w:hyperlink>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14 February 2022).</w:t>
      </w:r>
    </w:p>
    <w:p w:rsidR="06DFDBFC" w:rsidP="0FF4BEB3" w:rsidRDefault="06DFDBFC" w14:paraId="216B73B1" w14:textId="05B28DE1">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0FF4BEB3" w:rsidRDefault="06DFDBFC" w14:paraId="51CA872E" w14:textId="79C7238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American Society </w:t>
      </w:r>
      <w:proofErr w:type="gramStart"/>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Of</w:t>
      </w:r>
      <w:proofErr w:type="gramEnd"/>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Safety Professionals. (2019) </w:t>
      </w:r>
      <w:r w:rsidRPr="0FF4BEB3" w:rsidR="0FF4BE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5 Important Issues in Construction Safety. </w:t>
      </w: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[Online Article]. Available at: </w:t>
      </w:r>
      <w:hyperlink r:id="Rb22f584a81b74fd5">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https://www.assp.org/news-and-articles/five-important-issues-in-construction-safety</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0FF4BEB3" w:rsidRDefault="06DFDBFC" w14:paraId="35A77D24" w14:textId="73D39A0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562401BC" w14:textId="62E11BC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Berkeley Education. (2009) </w:t>
      </w:r>
      <w:r w:rsidRPr="0FF4BEB3" w:rsidR="0FF4BE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The Goals of Education. </w:t>
      </w: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[Online Article]. Available at: </w:t>
      </w:r>
      <w:hyperlink r:id="Rdb7cd7a56a5646ff">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https://www.ocf.berkeley.edu/~daradib/rants/education/</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February 2022).</w:t>
      </w:r>
    </w:p>
    <w:p w:rsidR="06DFDBFC" w:rsidP="0FF4BEB3" w:rsidRDefault="06DFDBFC" w14:paraId="2C2CC5D8" w14:textId="0C68A5C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7221C040" w14:textId="575ECA7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Content Marketing. (2021) </w:t>
      </w:r>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 xml:space="preserve">Why </w:t>
      </w:r>
      <w:proofErr w:type="gramStart"/>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Social Media</w:t>
      </w:r>
      <w:proofErr w:type="gramEnd"/>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 xml:space="preserve"> Is Important for Business Marketing. </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[Online Blog]. Available at: </w:t>
      </w:r>
      <w:hyperlink r:id="R407c1e50d47d4982">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https://marketinginsidergroup.com/content-marketing/why-social-media-is-important-for-business-marketing/</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February 2022).</w:t>
      </w:r>
    </w:p>
    <w:p w:rsidR="06DFDBFC" w:rsidP="0FF4BEB3" w:rsidRDefault="06DFDBFC" w14:paraId="11387BB2" w14:textId="5C9F8C5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12A57AC7" w14:textId="0F446B5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Durante, S. (2018) </w:t>
      </w:r>
      <w:r w:rsidRPr="0FF4BEB3" w:rsidR="0FF4BE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To What Extent Do Our Schools Provide </w:t>
      </w:r>
      <w:proofErr w:type="gramStart"/>
      <w:r w:rsidRPr="0FF4BEB3" w:rsidR="0FF4BE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A</w:t>
      </w:r>
      <w:proofErr w:type="gramEnd"/>
      <w:r w:rsidRPr="0FF4BEB3" w:rsidR="0FF4BE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True Education? </w:t>
      </w: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[Online Blog]. Available at: </w:t>
      </w:r>
      <w:hyperlink r:id="R8f3d628ed0784c78">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https://medium.com/@sarah.durante/to-what-extent-do-our-schools-provide-a-true-education-9b069ec63408</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 February 2022).</w:t>
      </w:r>
    </w:p>
    <w:p w:rsidR="06DFDBFC" w:rsidP="0FF4BEB3" w:rsidRDefault="06DFDBFC" w14:paraId="0AF3FA87" w14:textId="6609EF4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0A5BCFB3" w14:textId="10C1154F">
      <w:pPr>
        <w:spacing w:after="160" w:line="360" w:lineRule="auto"/>
        <w:jc w:val="both"/>
        <w:rPr>
          <w:rFonts w:ascii="Arial" w:hAnsi="Arial" w:eastAsia="Arial" w:cs="Arial"/>
          <w:b w:val="0"/>
          <w:bCs w:val="0"/>
          <w:i w:val="0"/>
          <w:iCs w:val="0"/>
          <w:caps w:val="0"/>
          <w:smallCaps w:val="0"/>
          <w:noProof w:val="0"/>
          <w:sz w:val="22"/>
          <w:szCs w:val="22"/>
          <w:lang w:val="en-GB"/>
        </w:rPr>
      </w:pPr>
      <w:r w:rsidRPr="0FF4BEB3" w:rsidR="0FF4BEB3">
        <w:rPr>
          <w:rFonts w:ascii="Arial" w:hAnsi="Arial" w:eastAsia="Arial" w:cs="Arial"/>
          <w:b w:val="0"/>
          <w:bCs w:val="0"/>
          <w:i w:val="0"/>
          <w:iCs w:val="0"/>
          <w:caps w:val="0"/>
          <w:smallCaps w:val="0"/>
          <w:noProof w:val="0"/>
          <w:sz w:val="22"/>
          <w:szCs w:val="22"/>
          <w:lang w:val="en-GB"/>
        </w:rPr>
        <w:t xml:space="preserve">Ford, V. (2021) £16 million to support young people with a social worker. [Online image]. Available at: </w:t>
      </w:r>
      <w:hyperlink r:id="R0810dbeac1474db7">
        <w:r w:rsidRPr="0FF4BEB3" w:rsidR="0FF4BEB3">
          <w:rPr>
            <w:rStyle w:val="Hyperlink"/>
            <w:rFonts w:ascii="Arial" w:hAnsi="Arial" w:eastAsia="Arial" w:cs="Arial"/>
            <w:b w:val="0"/>
            <w:bCs w:val="0"/>
            <w:i w:val="0"/>
            <w:iCs w:val="0"/>
            <w:caps w:val="0"/>
            <w:smallCaps w:val="0"/>
            <w:noProof w:val="0"/>
            <w:sz w:val="22"/>
            <w:szCs w:val="22"/>
            <w:lang w:val="en-GB"/>
          </w:rPr>
          <w:t>https://www.gov.uk/government/news/16-million-to-support-young-people-with-a-social-worker</w:t>
        </w:r>
      </w:hyperlink>
      <w:r w:rsidRPr="0FF4BEB3" w:rsidR="0FF4BEB3">
        <w:rPr>
          <w:rFonts w:ascii="Arial" w:hAnsi="Arial" w:eastAsia="Arial" w:cs="Arial"/>
          <w:b w:val="0"/>
          <w:bCs w:val="0"/>
          <w:i w:val="0"/>
          <w:iCs w:val="0"/>
          <w:caps w:val="0"/>
          <w:smallCaps w:val="0"/>
          <w:noProof w:val="0"/>
          <w:sz w:val="22"/>
          <w:szCs w:val="22"/>
          <w:lang w:val="en-GB"/>
        </w:rPr>
        <w:t xml:space="preserve"> (Accessed: 17 February 2022).</w:t>
      </w:r>
    </w:p>
    <w:p w:rsidR="06DFDBFC" w:rsidP="0FF4BEB3" w:rsidRDefault="06DFDBFC" w14:paraId="0A45F764" w14:textId="547E099E">
      <w:pPr>
        <w:pStyle w:val="Normal"/>
        <w:spacing w:after="160" w:line="360" w:lineRule="auto"/>
        <w:jc w:val="both"/>
        <w:rPr>
          <w:rFonts w:ascii="Arial" w:hAnsi="Arial" w:eastAsia="Arial" w:cs="Arial"/>
          <w:b w:val="0"/>
          <w:bCs w:val="0"/>
          <w:i w:val="0"/>
          <w:iCs w:val="0"/>
          <w:caps w:val="0"/>
          <w:smallCaps w:val="0"/>
          <w:noProof w:val="0"/>
          <w:sz w:val="22"/>
          <w:szCs w:val="22"/>
          <w:lang w:val="en-GB"/>
        </w:rPr>
      </w:pPr>
    </w:p>
    <w:p w:rsidR="06DFDBFC" w:rsidP="0FF4BEB3" w:rsidRDefault="06DFDBFC" w14:paraId="7F025F8F" w14:textId="64C2C21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Gabora</w:t>
      </w:r>
      <w:proofErr w:type="spellEnd"/>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L. (2017)</w:t>
      </w:r>
      <w:r w:rsidRPr="0FF4BEB3" w:rsidR="0FF4BE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What creativity really is – and why schools need it</w:t>
      </w: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Article]. Available at: </w:t>
      </w:r>
      <w:hyperlink r:id="Rc550a09906b84e55">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https://theconversation.com/what-creativity-really-is-and-why-schools-need-it-81889</w:t>
        </w:r>
      </w:hyperlink>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15 February 2022).</w:t>
      </w:r>
    </w:p>
    <w:p w:rsidR="06DFDBFC" w:rsidP="0FF4BEB3" w:rsidRDefault="06DFDBFC" w14:paraId="454F8F3A" w14:textId="035C6B1F">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0FF4BEB3" w:rsidRDefault="06DFDBFC" w14:paraId="6A98CAEC" w14:textId="25319EB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Grant Larson Productions. (2020) The Psychology of Colour: </w:t>
      </w:r>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 xml:space="preserve">How Do Colours Facilitate Classroom Learning? </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w:anchor=":~:text=A%20recent%20study%20found%20that,they'll%20remember%20that%20stimuli" r:id="R85a92993a9344cf1">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https://www.grantlarsonproductions.com/blog/the-psychology-of-color-how-do-colors-facilitate-classroom-learning#:~:text=A%20recent%20study%20found%20that,they'll%20remember%20that%20stimuli</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(Accessed: 14 February 2022).</w:t>
      </w:r>
    </w:p>
    <w:p w:rsidR="06DFDBFC" w:rsidP="0FF4BEB3" w:rsidRDefault="06DFDBFC" w14:paraId="5300018C" w14:textId="09640F2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348D5A31" w14:textId="432D416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Gremillion, A.P. (2020) </w:t>
      </w:r>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How Colour Impacts Emotions and Behaviours</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Blog]. Available at: </w:t>
      </w:r>
      <w:hyperlink r:id="Rb6faa246d93c4cbf">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https://99designs.co.uk/blog/tips/how-color-impacts-emotions-and-behaviors/</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0FF4BEB3" w:rsidRDefault="06DFDBFC" w14:paraId="00A7B4B0" w14:textId="76F1C87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4EE6B170" w14:textId="1F85F69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Johnston, M. (2020) </w:t>
      </w:r>
      <w:r w:rsidRPr="0FF4BEB3" w:rsidR="0FF4BE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10 Biggest Car Companies</w:t>
      </w: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Article]. Available at: </w:t>
      </w:r>
      <w:hyperlink r:id="Rd87312c829794e1f">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https://www.investopedia.com/articles/company-insights/091516/most-profitable-auto-companies-2016-tm-gm.asp</w:t>
        </w:r>
      </w:hyperlink>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14 February 2022).</w:t>
      </w:r>
    </w:p>
    <w:p w:rsidR="06DFDBFC" w:rsidP="0FF4BEB3" w:rsidRDefault="06DFDBFC" w14:paraId="5FF8DF7E" w14:textId="7B6665A0">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0FF4BEB3" w:rsidRDefault="06DFDBFC" w14:paraId="7523A57E" w14:textId="4912B7B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Local Government Association. (2020) </w:t>
      </w:r>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LGA: More than a million young people in England could be missing full-time education</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Image]. Available at: </w:t>
      </w:r>
      <w:hyperlink r:id="R20ef6be62735428e">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https://www.local.gov.uk/about/news/lga-more-million-young-people-england-could-be-missing-full-time-education</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February 2022).</w:t>
      </w:r>
    </w:p>
    <w:p w:rsidR="06DFDBFC" w:rsidP="0FF4BEB3" w:rsidRDefault="06DFDBFC" w14:paraId="718145A6" w14:textId="4A41365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6C363B8D" w14:textId="56A84E1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Makayla. (2019) </w:t>
      </w:r>
      <w:proofErr w:type="spellStart"/>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Encyclopedia</w:t>
      </w:r>
      <w:proofErr w:type="spellEnd"/>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.com: </w:t>
      </w:r>
      <w:r w:rsidRPr="0FF4BEB3" w:rsidR="0FF4BE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Is it True That 98% of What you Learn is a Waste?</w:t>
      </w: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Article]. Available at: </w:t>
      </w:r>
      <w:hyperlink r:id="Ra57be6d35792497d">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https://www.encyclopedia.com/daily/is-it-true-that-98-of-what-you-learn-is-a-waste/</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 February 2022).</w:t>
      </w:r>
    </w:p>
    <w:p w:rsidR="06DFDBFC" w:rsidP="0FF4BEB3" w:rsidRDefault="06DFDBFC" w14:paraId="0D64BE04" w14:textId="5FE559C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703A5AF8" w14:textId="035623D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Mcgrath, K. (2013) </w:t>
      </w:r>
      <w:r w:rsidRPr="0FF4BEB3" w:rsidR="0FF4BE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DIY Your Entire Wardrobe</w:t>
      </w: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Image]. Available at: </w:t>
      </w:r>
      <w:hyperlink r:id="R4d41aa455fd24ebf">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https://www.seventeen.com/fashion/style-advice/news/a21254/free-fashion-design-classes/</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0FF4BEB3" w:rsidRDefault="06DFDBFC" w14:paraId="4C8F1814" w14:textId="104EECA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3EA15D3C" w14:textId="743E2B3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Namesnack.com. (</w:t>
      </w:r>
      <w:proofErr w:type="spellStart"/>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Coffee &amp; Tea Business Names. </w:t>
      </w:r>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10 compelling name ideas for your coffee and tea business</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Image]. Available at: </w:t>
      </w:r>
      <w:hyperlink r:id="Rd4ac1e95c7154fa6">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https://www.namesnack.com/guides/coffee-tea-business-names</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0FF4BEB3" w:rsidRDefault="06DFDBFC" w14:paraId="0F6F3392" w14:textId="1FDB492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7F24ACCC" w14:textId="35FE89C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New Heights School. (</w:t>
      </w:r>
      <w:proofErr w:type="spellStart"/>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n.d</w:t>
      </w:r>
      <w:proofErr w:type="spellEnd"/>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Image]. Available at: </w:t>
      </w:r>
      <w:hyperlink r:id="R1c6436945d28491a">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http://newheightsschool.co.uk/learning/curriculum/curriculum-secondary/art/</w:t>
        </w:r>
      </w:hyperlink>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14 February 2022).</w:t>
      </w:r>
    </w:p>
    <w:p w:rsidR="06DFDBFC" w:rsidP="0FF4BEB3" w:rsidRDefault="06DFDBFC" w14:paraId="5A4ECEC3" w14:textId="166A0B03">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0FF4BEB3" w:rsidRDefault="06DFDBFC" w14:paraId="19782CC9" w14:textId="06699CB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noProof w:val="0"/>
          <w:sz w:val="22"/>
          <w:szCs w:val="22"/>
          <w:lang w:val="en-GB"/>
        </w:rPr>
        <w:t xml:space="preserve">Pop Madalina, A. (2020) </w:t>
      </w:r>
      <w:r w:rsidRPr="0FF4BEB3" w:rsidR="0FF4BEB3">
        <w:rPr>
          <w:rFonts w:ascii="Arial" w:hAnsi="Arial" w:eastAsia="Arial" w:cs="Arial"/>
          <w:b w:val="0"/>
          <w:bCs w:val="0"/>
          <w:i w:val="1"/>
          <w:iCs w:val="1"/>
          <w:caps w:val="0"/>
          <w:smallCaps w:val="0"/>
          <w:noProof w:val="0"/>
          <w:sz w:val="22"/>
          <w:szCs w:val="22"/>
          <w:lang w:val="en-GB"/>
        </w:rPr>
        <w:t xml:space="preserve">Geometric Shapes in Design: How to use Them Creatively. </w:t>
      </w:r>
      <w:r w:rsidRPr="0FF4BEB3" w:rsidR="0FF4BEB3">
        <w:rPr>
          <w:rFonts w:ascii="Arial" w:hAnsi="Arial" w:eastAsia="Arial" w:cs="Arial"/>
          <w:b w:val="0"/>
          <w:bCs w:val="0"/>
          <w:i w:val="0"/>
          <w:iCs w:val="0"/>
          <w:caps w:val="0"/>
          <w:smallCaps w:val="0"/>
          <w:noProof w:val="0"/>
          <w:sz w:val="22"/>
          <w:szCs w:val="22"/>
          <w:lang w:val="en-GB"/>
        </w:rPr>
        <w:t xml:space="preserve">Available at: </w:t>
      </w:r>
      <w:hyperlink r:id="Raecb6ad2ad9a4c8b">
        <w:r w:rsidRPr="0FF4BEB3" w:rsidR="0FF4BEB3">
          <w:rPr>
            <w:rStyle w:val="Hyperlink"/>
            <w:rFonts w:ascii="Arial" w:hAnsi="Arial" w:eastAsia="Arial" w:cs="Arial"/>
            <w:b w:val="0"/>
            <w:bCs w:val="0"/>
            <w:i w:val="0"/>
            <w:iCs w:val="0"/>
            <w:caps w:val="0"/>
            <w:smallCaps w:val="0"/>
            <w:noProof w:val="0"/>
            <w:sz w:val="22"/>
            <w:szCs w:val="22"/>
            <w:lang w:val="en-GB"/>
          </w:rPr>
          <w:t>https://www.creatopy.com/blog/geometric-shapes/</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February 2022).</w:t>
      </w:r>
    </w:p>
    <w:p w:rsidR="06DFDBFC" w:rsidP="0FF4BEB3" w:rsidRDefault="06DFDBFC" w14:paraId="02DB6D5E" w14:textId="2C032A94">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0FF4BEB3" w:rsidRDefault="06DFDBFC" w14:paraId="555D2E7B" w14:textId="6B05734E">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Poster My Wall, (</w:t>
      </w:r>
      <w:proofErr w:type="spellStart"/>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 xml:space="preserve">Using Shapes in Designing. </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[Online Blog]. Available at: </w:t>
      </w:r>
      <w:hyperlink r:id="Rfcc10333ca534e69">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https://blog.postermywall.com/design-studio/2017/7/using-shapes-in-designing</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0FF4BEB3" w:rsidRDefault="06DFDBFC" w14:paraId="39571E22" w14:textId="148CC5B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4CE8C629" w14:textId="7E68606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Reuell</w:t>
      </w:r>
      <w:proofErr w:type="spellEnd"/>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P. (2019) The Harvard Gazette: Lessons in Learning. </w:t>
      </w:r>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 xml:space="preserve">Study shows students in ‘active learning’ classrooms learn more than they think. </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[Online Article]. </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b6c9ec58afcf4096">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https://news.harvard.edu/gazette/story/2019/09/study-shows-that-students-learn-more-when-taking-part-in-classrooms-that-employ-active-learning-strategies/</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February 2022).</w:t>
      </w:r>
    </w:p>
    <w:p w:rsidR="06DFDBFC" w:rsidP="0FF4BEB3" w:rsidRDefault="06DFDBFC" w14:paraId="09C69B98" w14:textId="42E39CF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7FC3D90E" w14:textId="0C13035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Robinson, K. (2006) </w:t>
      </w:r>
      <w:r w:rsidRPr="0FF4BEB3" w:rsidR="0FF4BE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Do schools kill creativity?</w:t>
      </w: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TED Talk]. Available at: </w:t>
      </w:r>
      <w:hyperlink r:id="Rbf76e601a2614abe">
        <w:r w:rsidRPr="0FF4BEB3" w:rsidR="0FF4BEB3">
          <w:rPr>
            <w:rStyle w:val="Hyperlink"/>
            <w:rFonts w:ascii="Arial" w:hAnsi="Arial" w:eastAsia="Arial" w:cs="Arial"/>
            <w:b w:val="0"/>
            <w:bCs w:val="0"/>
            <w:i w:val="0"/>
            <w:iCs w:val="0"/>
            <w:caps w:val="0"/>
            <w:smallCaps w:val="0"/>
            <w:strike w:val="0"/>
            <w:dstrike w:val="0"/>
            <w:noProof w:val="0"/>
            <w:sz w:val="22"/>
            <w:szCs w:val="22"/>
            <w:lang w:val="en-GB"/>
          </w:rPr>
          <w:t>Do schools kill creativity? | Sir Ken Robinson</w:t>
        </w:r>
      </w:hyperlink>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16 February 2022).</w:t>
      </w:r>
    </w:p>
    <w:p w:rsidR="06DFDBFC" w:rsidP="0FF4BEB3" w:rsidRDefault="06DFDBFC" w14:paraId="4DEE0C8E" w14:textId="26C3F5DA">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6DFDBFC" w:rsidP="0FF4BEB3" w:rsidRDefault="06DFDBFC" w14:paraId="5E9FC4F7" w14:textId="03498D1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Sehal, K. (2018) </w:t>
      </w:r>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 xml:space="preserve">Free Social Media Icons (The Ones You’re Actually Allowed to Use). </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[Online Image]. Available at: </w:t>
      </w:r>
      <w:hyperlink r:id="R0eef3cbfc91141d4">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https://blog.hootsuite.com/social-media-icons/</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0FF4BEB3" w:rsidRDefault="06DFDBFC" w14:paraId="603E231E" w14:textId="57F6A6A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0AA78015" w14:textId="6FBC470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Shah, K. (2021) </w:t>
      </w:r>
      <w:r w:rsidRPr="0FF4BEB3" w:rsidR="0FF4BE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Older children in the year group are more popular than younger peers</w:t>
      </w: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Article]. Available at: </w:t>
      </w:r>
      <w:hyperlink r:id="R78eeb7ac765a4934">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https://www.newscientist.com/article/2276691-older-children-in-the-year-group-are-more-popular-than-younger-peers/</w:t>
        </w:r>
      </w:hyperlink>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14 February 2022).</w:t>
      </w:r>
    </w:p>
    <w:p w:rsidR="06DFDBFC" w:rsidP="0FF4BEB3" w:rsidRDefault="06DFDBFC" w14:paraId="319BC2DA" w14:textId="150596F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Student School Cartoon Illustration. (2017) </w:t>
      </w:r>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PNG image</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image]. Available at: </w:t>
      </w:r>
      <w:hyperlink r:id="R8fece70362234c18">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https://favpng.com/png_view/school-story-student-school-cartoon-illustration-png/iRd8NB5i</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 February 2022).</w:t>
      </w:r>
    </w:p>
    <w:p w:rsidR="06DFDBFC" w:rsidP="0FF4BEB3" w:rsidRDefault="06DFDBFC" w14:paraId="2BFBA359" w14:textId="28816BB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0B0D0AD6" w14:textId="066B619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Vector illustration in cartoon style. (</w:t>
      </w:r>
      <w:proofErr w:type="spellStart"/>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n.d</w:t>
      </w:r>
      <w:proofErr w:type="spellEnd"/>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FF4BEB3" w:rsidR="0FF4BE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Children creative hobby concept</w:t>
      </w:r>
      <w:r w:rsidRPr="0FF4BEB3" w:rsidR="0FF4B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Image]. Available at: </w:t>
      </w:r>
      <w:hyperlink r:id="R7c51730816eb4e53">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https://www.dreamstime.com/children-creative-hobby-concept-drama-club-school-play-kid-costume-acting-performance-stage-vector-illustration-cartoon-image179014032</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February 2022).</w:t>
      </w:r>
    </w:p>
    <w:p w:rsidR="06DFDBFC" w:rsidP="0FF4BEB3" w:rsidRDefault="06DFDBFC" w14:paraId="246DF03E" w14:textId="231BCC0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7C7DB989" w14:textId="08A0337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Wikipedia. (</w:t>
      </w:r>
      <w:proofErr w:type="spellStart"/>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 xml:space="preserve">National Curriculum for England. </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3757698eca5943d8">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https://en.wikipedia.org/wiki/National_Curriculum_for_England</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February 2022).</w:t>
      </w:r>
    </w:p>
    <w:p w:rsidR="06DFDBFC" w:rsidP="0FF4BEB3" w:rsidRDefault="06DFDBFC" w14:paraId="687F4554" w14:textId="7F0843F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2EBD108B" w14:textId="62EF91A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Student School Cartoon Illustration. (2017) </w:t>
      </w:r>
      <w:r w:rsidRPr="0FF4BEB3" w:rsidR="0FF4BEB3">
        <w:rPr>
          <w:rFonts w:ascii="Arial" w:hAnsi="Arial" w:eastAsia="Arial" w:cs="Arial"/>
          <w:b w:val="0"/>
          <w:bCs w:val="0"/>
          <w:i w:val="1"/>
          <w:iCs w:val="1"/>
          <w:caps w:val="0"/>
          <w:smallCaps w:val="0"/>
          <w:noProof w:val="0"/>
          <w:color w:val="000000" w:themeColor="text1" w:themeTint="FF" w:themeShade="FF"/>
          <w:sz w:val="22"/>
          <w:szCs w:val="22"/>
          <w:lang w:val="en-GB"/>
        </w:rPr>
        <w:t>PNG image</w:t>
      </w:r>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image]. Available at: </w:t>
      </w:r>
      <w:hyperlink r:id="R0d32b2d0b9334d9d">
        <w:r w:rsidRPr="0FF4BEB3" w:rsidR="0FF4BEB3">
          <w:rPr>
            <w:rStyle w:val="Hyperlink"/>
            <w:rFonts w:ascii="Arial" w:hAnsi="Arial" w:eastAsia="Arial" w:cs="Arial"/>
            <w:b w:val="0"/>
            <w:bCs w:val="0"/>
            <w:i w:val="0"/>
            <w:iCs w:val="0"/>
            <w:caps w:val="0"/>
            <w:smallCaps w:val="0"/>
            <w:strike w:val="0"/>
            <w:dstrike w:val="0"/>
            <w:noProof w:val="0"/>
            <w:sz w:val="22"/>
            <w:szCs w:val="22"/>
            <w:lang w:val="en-GB"/>
          </w:rPr>
          <w:t>https://favpng.com/png_view/school-story-student-school-cartoon-illustration-png/iRd8NB5i</w:t>
        </w:r>
      </w:hyperlink>
      <w:r w:rsidRPr="0FF4BEB3" w:rsidR="0FF4BEB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 February 2022).</w:t>
      </w:r>
    </w:p>
    <w:p w:rsidR="06DFDBFC" w:rsidP="0FF4BEB3" w:rsidRDefault="06DFDBFC" w14:paraId="6EE4BF29" w14:textId="7A4E0FB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DFDBFC" w:rsidP="0FF4BEB3" w:rsidRDefault="06DFDBFC" w14:paraId="4D516D9D" w14:textId="68D73FD4">
      <w:pPr>
        <w:pStyle w:val="Normal"/>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06DFDBFC" w:rsidP="06DFDBFC" w:rsidRDefault="06DFDBFC" w14:paraId="1133E57A" w14:textId="3EFAED35">
      <w:pPr>
        <w:pStyle w:val="Normal"/>
        <w:rPr>
          <w:rFonts w:ascii="Times" w:hAnsi="Times" w:eastAsia="Times" w:cs="Times"/>
          <w:b w:val="0"/>
          <w:bCs w:val="0"/>
          <w:i w:val="0"/>
          <w:iCs w:val="0"/>
          <w:caps w:val="0"/>
          <w:smallCaps w:val="0"/>
          <w:noProof w:val="0"/>
          <w:color w:val="000000" w:themeColor="text1" w:themeTint="FF" w:themeShade="FF"/>
          <w:sz w:val="22"/>
          <w:szCs w:val="22"/>
          <w:lang w:val="en-GB"/>
        </w:rPr>
      </w:pPr>
    </w:p>
    <w:sectPr>
      <w:pgSz w:w="16839" w:h="11907" w:orient="landscape"/>
      <w:pgMar w:top="1440" w:right="1440" w:bottom="1440" w:left="1440" w:header="720" w:footer="720" w:gutter="0"/>
      <w:cols w:space="720"/>
      <w:docGrid w:linePitch="360"/>
      <w:headerReference w:type="default" r:id="R687611b7cfd94942"/>
      <w:footerReference w:type="default" r:id="R8c493027ee674a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0FF4BEB3" w:rsidTr="0FF4BEB3" w14:paraId="780E08B2">
      <w:tc>
        <w:tcPr>
          <w:tcW w:w="4650" w:type="dxa"/>
          <w:tcMar/>
        </w:tcPr>
        <w:p w:rsidR="0FF4BEB3" w:rsidP="0FF4BEB3" w:rsidRDefault="0FF4BEB3" w14:paraId="36E8A5E3" w14:textId="1E6916D6">
          <w:pPr>
            <w:pStyle w:val="Header"/>
            <w:bidi w:val="0"/>
            <w:ind w:left="-115"/>
            <w:jc w:val="left"/>
          </w:pPr>
          <w:r w:rsidR="0FF4BEB3">
            <w:rPr/>
            <w:t>Dr Azora Hurd</w:t>
          </w:r>
        </w:p>
      </w:tc>
      <w:tc>
        <w:tcPr>
          <w:tcW w:w="4650" w:type="dxa"/>
          <w:tcMar/>
        </w:tcPr>
        <w:p w:rsidR="0FF4BEB3" w:rsidP="0FF4BEB3" w:rsidRDefault="0FF4BEB3" w14:paraId="54509B46" w14:textId="69B8B8F6">
          <w:pPr>
            <w:pStyle w:val="Header"/>
            <w:bidi w:val="0"/>
            <w:jc w:val="center"/>
          </w:pPr>
          <w:r>
            <w:fldChar w:fldCharType="begin"/>
          </w:r>
          <w:r>
            <w:instrText xml:space="preserve">PAGE</w:instrText>
          </w:r>
          <w:r>
            <w:fldChar w:fldCharType="separate"/>
          </w:r>
          <w:r>
            <w:fldChar w:fldCharType="end"/>
          </w:r>
        </w:p>
      </w:tc>
      <w:tc>
        <w:tcPr>
          <w:tcW w:w="4650" w:type="dxa"/>
          <w:tcMar/>
        </w:tcPr>
        <w:p w:rsidR="0FF4BEB3" w:rsidP="0FF4BEB3" w:rsidRDefault="0FF4BEB3" w14:paraId="23E1F011" w14:textId="51171FFA">
          <w:pPr>
            <w:pStyle w:val="Header"/>
            <w:bidi w:val="0"/>
            <w:ind w:right="-115"/>
            <w:jc w:val="right"/>
          </w:pPr>
          <w:r w:rsidR="0FF4BEB3">
            <w:rPr/>
            <w:t>BMHO5014_BIRM</w:t>
          </w:r>
        </w:p>
      </w:tc>
    </w:tr>
  </w:tbl>
  <w:p w:rsidR="0FF4BEB3" w:rsidP="0FF4BEB3" w:rsidRDefault="0FF4BEB3" w14:paraId="20746B61" w14:textId="4C50812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0FF4BEB3" w:rsidTr="0FF4BEB3" w14:paraId="3E8ACD01">
      <w:tc>
        <w:tcPr>
          <w:tcW w:w="4650" w:type="dxa"/>
          <w:tcMar/>
        </w:tcPr>
        <w:p w:rsidR="0FF4BEB3" w:rsidP="0FF4BEB3" w:rsidRDefault="0FF4BEB3" w14:paraId="3A6309F2" w14:textId="64F5BFC6">
          <w:pPr>
            <w:pStyle w:val="Header"/>
            <w:bidi w:val="0"/>
            <w:ind w:left="-115"/>
            <w:jc w:val="left"/>
          </w:pPr>
          <w:r w:rsidR="0FF4BEB3">
            <w:rPr/>
            <w:t>Kamilah Maynard</w:t>
          </w:r>
        </w:p>
      </w:tc>
      <w:tc>
        <w:tcPr>
          <w:tcW w:w="4650" w:type="dxa"/>
          <w:tcMar/>
        </w:tcPr>
        <w:p w:rsidR="0FF4BEB3" w:rsidP="0FF4BEB3" w:rsidRDefault="0FF4BEB3" w14:paraId="2599037E" w14:textId="2A0781AC">
          <w:pPr>
            <w:pStyle w:val="Header"/>
            <w:bidi w:val="0"/>
            <w:jc w:val="center"/>
          </w:pPr>
        </w:p>
      </w:tc>
      <w:tc>
        <w:tcPr>
          <w:tcW w:w="4650" w:type="dxa"/>
          <w:tcMar/>
        </w:tcPr>
        <w:p w:rsidR="0FF4BEB3" w:rsidP="0FF4BEB3" w:rsidRDefault="0FF4BEB3" w14:paraId="4FC91076" w14:textId="47A58B30">
          <w:pPr>
            <w:pStyle w:val="Header"/>
            <w:bidi w:val="0"/>
            <w:ind w:right="-115"/>
            <w:jc w:val="right"/>
          </w:pPr>
          <w:r w:rsidR="0FF4BEB3">
            <w:rPr/>
            <w:t>2014670</w:t>
          </w:r>
        </w:p>
      </w:tc>
    </w:tr>
  </w:tbl>
  <w:p w:rsidR="0FF4BEB3" w:rsidP="0FF4BEB3" w:rsidRDefault="0FF4BEB3" w14:paraId="7D40F4CD" w14:textId="1E298CF5">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193450"/>
    <w:rsid w:val="02116307"/>
    <w:rsid w:val="044EA4B1"/>
    <w:rsid w:val="057366FD"/>
    <w:rsid w:val="05CA2BD8"/>
    <w:rsid w:val="06469C8A"/>
    <w:rsid w:val="069187C6"/>
    <w:rsid w:val="06931AF3"/>
    <w:rsid w:val="06DFDBFC"/>
    <w:rsid w:val="07A45138"/>
    <w:rsid w:val="07B5ACD2"/>
    <w:rsid w:val="09E9D764"/>
    <w:rsid w:val="0ACDF317"/>
    <w:rsid w:val="0AF170E1"/>
    <w:rsid w:val="0C5E7CEE"/>
    <w:rsid w:val="0D00C94A"/>
    <w:rsid w:val="0DDCE247"/>
    <w:rsid w:val="0EC2D82D"/>
    <w:rsid w:val="0EC8B7B4"/>
    <w:rsid w:val="0F905C9E"/>
    <w:rsid w:val="0FF4BEB3"/>
    <w:rsid w:val="139949AA"/>
    <w:rsid w:val="1455319B"/>
    <w:rsid w:val="1587BFFC"/>
    <w:rsid w:val="16D85C3E"/>
    <w:rsid w:val="18007E3B"/>
    <w:rsid w:val="18C36DF9"/>
    <w:rsid w:val="19DE819F"/>
    <w:rsid w:val="1D1EDA9A"/>
    <w:rsid w:val="1F8CDD52"/>
    <w:rsid w:val="23A3F977"/>
    <w:rsid w:val="248CE737"/>
    <w:rsid w:val="24F970D1"/>
    <w:rsid w:val="2584EE3A"/>
    <w:rsid w:val="262FBDC5"/>
    <w:rsid w:val="279869F0"/>
    <w:rsid w:val="27E5CFB2"/>
    <w:rsid w:val="296B2D8D"/>
    <w:rsid w:val="2A32A0DC"/>
    <w:rsid w:val="2C4AC5C1"/>
    <w:rsid w:val="2EFAF3AE"/>
    <w:rsid w:val="30973EC8"/>
    <w:rsid w:val="31375E46"/>
    <w:rsid w:val="32EDADB5"/>
    <w:rsid w:val="33EEA2A7"/>
    <w:rsid w:val="34072F29"/>
    <w:rsid w:val="355B5740"/>
    <w:rsid w:val="37CB9C14"/>
    <w:rsid w:val="38FEE6FA"/>
    <w:rsid w:val="39524BA1"/>
    <w:rsid w:val="3B03F95B"/>
    <w:rsid w:val="3B1A3A0B"/>
    <w:rsid w:val="3C70C406"/>
    <w:rsid w:val="3C725733"/>
    <w:rsid w:val="3CABCA2F"/>
    <w:rsid w:val="3DB92FC0"/>
    <w:rsid w:val="3DD2581D"/>
    <w:rsid w:val="3E0C9467"/>
    <w:rsid w:val="3E0E2794"/>
    <w:rsid w:val="3E387FB8"/>
    <w:rsid w:val="3E51DACD"/>
    <w:rsid w:val="3F6E287E"/>
    <w:rsid w:val="40EAAA5F"/>
    <w:rsid w:val="40F0D082"/>
    <w:rsid w:val="412CE1D8"/>
    <w:rsid w:val="4430EAAF"/>
    <w:rsid w:val="473A6EF5"/>
    <w:rsid w:val="47DFDDB2"/>
    <w:rsid w:val="4A5BE97B"/>
    <w:rsid w:val="4AAF26CB"/>
    <w:rsid w:val="4AEB176F"/>
    <w:rsid w:val="4C0AF86B"/>
    <w:rsid w:val="4CBDDB0C"/>
    <w:rsid w:val="4CBDDB0C"/>
    <w:rsid w:val="4D806BD5"/>
    <w:rsid w:val="4E2F5502"/>
    <w:rsid w:val="4FADB1F8"/>
    <w:rsid w:val="4FF2F7E6"/>
    <w:rsid w:val="50E69DB0"/>
    <w:rsid w:val="51677013"/>
    <w:rsid w:val="51D1F9C9"/>
    <w:rsid w:val="526ECAC2"/>
    <w:rsid w:val="539687A0"/>
    <w:rsid w:val="53DA939C"/>
    <w:rsid w:val="540BCA13"/>
    <w:rsid w:val="542801C5"/>
    <w:rsid w:val="5463EA02"/>
    <w:rsid w:val="55EA43E3"/>
    <w:rsid w:val="55EACC60"/>
    <w:rsid w:val="57214426"/>
    <w:rsid w:val="57376A62"/>
    <w:rsid w:val="57376A62"/>
    <w:rsid w:val="58D0205E"/>
    <w:rsid w:val="5921E4A5"/>
    <w:rsid w:val="592676DA"/>
    <w:rsid w:val="593B6BE1"/>
    <w:rsid w:val="59B6E16F"/>
    <w:rsid w:val="59FF7493"/>
    <w:rsid w:val="59FF7493"/>
    <w:rsid w:val="5A552642"/>
    <w:rsid w:val="5B3528BD"/>
    <w:rsid w:val="5B642A7A"/>
    <w:rsid w:val="5C193450"/>
    <w:rsid w:val="5C519479"/>
    <w:rsid w:val="5D9D6B5E"/>
    <w:rsid w:val="5DCE165A"/>
    <w:rsid w:val="5DF1A3EB"/>
    <w:rsid w:val="5E40C981"/>
    <w:rsid w:val="5EDEBF55"/>
    <w:rsid w:val="5F3FDD96"/>
    <w:rsid w:val="617FF0C2"/>
    <w:rsid w:val="618B5FEF"/>
    <w:rsid w:val="62A1877D"/>
    <w:rsid w:val="63449B58"/>
    <w:rsid w:val="6374348D"/>
    <w:rsid w:val="648FBF6B"/>
    <w:rsid w:val="652FFD0D"/>
    <w:rsid w:val="672675FC"/>
    <w:rsid w:val="68609F9F"/>
    <w:rsid w:val="68C8076F"/>
    <w:rsid w:val="6B5B2698"/>
    <w:rsid w:val="6D0CB091"/>
    <w:rsid w:val="6D4252D9"/>
    <w:rsid w:val="6DE7C494"/>
    <w:rsid w:val="6F3CD903"/>
    <w:rsid w:val="7079F39B"/>
    <w:rsid w:val="70826D06"/>
    <w:rsid w:val="70F9764B"/>
    <w:rsid w:val="71F17D4E"/>
    <w:rsid w:val="7228AF29"/>
    <w:rsid w:val="728B066F"/>
    <w:rsid w:val="745B83F7"/>
    <w:rsid w:val="752E163E"/>
    <w:rsid w:val="75704DB7"/>
    <w:rsid w:val="7571095C"/>
    <w:rsid w:val="75FA6EBD"/>
    <w:rsid w:val="7605A4E7"/>
    <w:rsid w:val="77022AAB"/>
    <w:rsid w:val="77784104"/>
    <w:rsid w:val="78A7EE79"/>
    <w:rsid w:val="7A8786D9"/>
    <w:rsid w:val="7E2C1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93450"/>
  <w15:chartTrackingRefBased/>
  <w15:docId w15:val="{E2095CF2-67C2-4A97-854D-A5635DE36E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cef9c69cc7b4c47" /><Relationship Type="http://schemas.openxmlformats.org/officeDocument/2006/relationships/image" Target="/media/image.png" Id="R6d015f7ce7a1406d" /><Relationship Type="http://schemas.openxmlformats.org/officeDocument/2006/relationships/image" Target="/media/image2.jpg" Id="R8e41a36994ba4bb6" /><Relationship Type="http://schemas.openxmlformats.org/officeDocument/2006/relationships/numbering" Target="/word/numbering.xml" Id="R7372950533da4679" /><Relationship Type="http://schemas.openxmlformats.org/officeDocument/2006/relationships/image" Target="/media/image3.jpg" Id="Rcdb796f6294947c5" /><Relationship Type="http://schemas.openxmlformats.org/officeDocument/2006/relationships/hyperlink" Target="https://www.youtube.com/watch?v=iG9CE55wbtY" TargetMode="External" Id="R0178b0d73cef4b9e" /><Relationship Type="http://schemas.openxmlformats.org/officeDocument/2006/relationships/hyperlink" Target="https://www.abingdoncarpentry.com/" TargetMode="External" Id="Rc7163993ecc94330" /><Relationship Type="http://schemas.openxmlformats.org/officeDocument/2006/relationships/hyperlink" Target="https://www.assp.org/news-and-articles/five-important-issues-in-construction-safety" TargetMode="External" Id="Rb22f584a81b74fd5" /><Relationship Type="http://schemas.openxmlformats.org/officeDocument/2006/relationships/hyperlink" Target="https://www.ocf.berkeley.edu/~daradib/rants/education/" TargetMode="External" Id="Rdb7cd7a56a5646ff" /><Relationship Type="http://schemas.openxmlformats.org/officeDocument/2006/relationships/hyperlink" Target="https://marketinginsidergroup.com/content-marketing/why-social-media-is-important-for-business-marketing/" TargetMode="External" Id="R407c1e50d47d4982" /><Relationship Type="http://schemas.openxmlformats.org/officeDocument/2006/relationships/hyperlink" Target="https://medium.com/@sarah.durante/to-what-extent-do-our-schools-provide-a-true-education-9b069ec63408" TargetMode="External" Id="R8f3d628ed0784c78" /><Relationship Type="http://schemas.openxmlformats.org/officeDocument/2006/relationships/hyperlink" Target="https://www.gov.uk/government/news/16-million-to-support-young-people-with-a-social-worker" TargetMode="External" Id="R0810dbeac1474db7" /><Relationship Type="http://schemas.openxmlformats.org/officeDocument/2006/relationships/hyperlink" Target="https://theconversation.com/what-creativity-really-is-and-why-schools-need-it-81889" TargetMode="External" Id="Rc550a09906b84e55" /><Relationship Type="http://schemas.openxmlformats.org/officeDocument/2006/relationships/hyperlink" Target="https://www.grantlarsonproductions.com/blog/the-psychology-of-color-how-do-colors-facilitate-classroom-learning" TargetMode="External" Id="R85a92993a9344cf1" /><Relationship Type="http://schemas.openxmlformats.org/officeDocument/2006/relationships/hyperlink" Target="https://99designs.co.uk/blog/tips/how-color-impacts-emotions-and-behaviors/" TargetMode="External" Id="Rb6faa246d93c4cbf" /><Relationship Type="http://schemas.openxmlformats.org/officeDocument/2006/relationships/hyperlink" Target="https://www.investopedia.com/articles/company-insights/091516/most-profitable-auto-companies-2016-tm-gm.asp" TargetMode="External" Id="Rd87312c829794e1f" /><Relationship Type="http://schemas.openxmlformats.org/officeDocument/2006/relationships/hyperlink" Target="https://www.local.gov.uk/about/news/lga-more-million-young-people-england-could-be-missing-full-time-education" TargetMode="External" Id="R20ef6be62735428e" /><Relationship Type="http://schemas.openxmlformats.org/officeDocument/2006/relationships/hyperlink" Target="https://www.encyclopedia.com/daily/is-it-true-that-98-of-what-you-learn-is-a-waste/" TargetMode="External" Id="Ra57be6d35792497d" /><Relationship Type="http://schemas.openxmlformats.org/officeDocument/2006/relationships/hyperlink" Target="https://www.seventeen.com/fashion/style-advice/news/a21254/free-fashion-design-classes/" TargetMode="External" Id="R4d41aa455fd24ebf" /><Relationship Type="http://schemas.openxmlformats.org/officeDocument/2006/relationships/hyperlink" Target="https://www.namesnack.com/guides/coffee-tea-business-names" TargetMode="External" Id="Rd4ac1e95c7154fa6" /><Relationship Type="http://schemas.openxmlformats.org/officeDocument/2006/relationships/hyperlink" Target="http://newheightsschool.co.uk/learning/curriculum/curriculum-secondary/art/" TargetMode="External" Id="R1c6436945d28491a" /><Relationship Type="http://schemas.openxmlformats.org/officeDocument/2006/relationships/hyperlink" Target="https://www.creatopy.com/blog/geometric-shapes/" TargetMode="External" Id="Raecb6ad2ad9a4c8b" /><Relationship Type="http://schemas.openxmlformats.org/officeDocument/2006/relationships/hyperlink" Target="https://blog.postermywall.com/design-studio/2017/7/using-shapes-in-designing" TargetMode="External" Id="Rfcc10333ca534e69" /><Relationship Type="http://schemas.openxmlformats.org/officeDocument/2006/relationships/hyperlink" Target="https://news.harvard.edu/gazette/story/2019/09/study-shows-that-students-learn-more-when-taking-part-in-classrooms-that-employ-active-learning-strategies/" TargetMode="External" Id="Rb6c9ec58afcf4096" /><Relationship Type="http://schemas.openxmlformats.org/officeDocument/2006/relationships/hyperlink" Target="https://www.youtube.com/watch?v=iG9CE55wbtY" TargetMode="External" Id="Rbf76e601a2614abe" /><Relationship Type="http://schemas.openxmlformats.org/officeDocument/2006/relationships/hyperlink" Target="https://blog.hootsuite.com/social-media-icons/" TargetMode="External" Id="R0eef3cbfc91141d4" /><Relationship Type="http://schemas.openxmlformats.org/officeDocument/2006/relationships/hyperlink" Target="https://www.newscientist.com/article/2276691-older-children-in-the-year-group-are-more-popular-than-younger-peers/" TargetMode="External" Id="R78eeb7ac765a4934" /><Relationship Type="http://schemas.openxmlformats.org/officeDocument/2006/relationships/hyperlink" Target="https://favpng.com/png_view/school-story-student-school-cartoon-illustration-png/iRd8NB5i" TargetMode="External" Id="R8fece70362234c18" /><Relationship Type="http://schemas.openxmlformats.org/officeDocument/2006/relationships/hyperlink" Target="https://www.dreamstime.com/children-creative-hobby-concept-drama-club-school-play-kid-costume-acting-performance-stage-vector-illustration-cartoon-image179014032" TargetMode="External" Id="R7c51730816eb4e53" /><Relationship Type="http://schemas.openxmlformats.org/officeDocument/2006/relationships/hyperlink" Target="https://en.wikipedia.org/wiki/National_Curriculum_for_England" TargetMode="External" Id="R3757698eca5943d8" /><Relationship Type="http://schemas.openxmlformats.org/officeDocument/2006/relationships/hyperlink" Target="https://favpng.com/png_view/school-story-student-school-cartoon-illustration-png/iRd8NB5i" TargetMode="External" Id="R0d32b2d0b9334d9d" /><Relationship Type="http://schemas.openxmlformats.org/officeDocument/2006/relationships/header" Target="/word/header.xml" Id="R687611b7cfd94942" /><Relationship Type="http://schemas.openxmlformats.org/officeDocument/2006/relationships/footer" Target="/word/footer.xml" Id="R8c493027ee674a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Kamilah Maynard (2014670)</dc:creator>
  <keywords/>
  <dc:description/>
  <lastModifiedBy>Kamilah Maynard (2014670)</lastModifiedBy>
  <revision>3</revision>
  <dcterms:created xsi:type="dcterms:W3CDTF">2022-02-25T13:19:10.8565281Z</dcterms:created>
  <dcterms:modified xsi:type="dcterms:W3CDTF">2022-03-08T11:21:10.5645510Z</dcterms:modified>
</coreProperties>
</file>