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20BA7">
      <w:pPr>
        <w:jc w:val="center"/>
        <w:rPr>
          <w:rFonts w:ascii="Times New Roman" w:eastAsia="Times New Roman" w:hAnsi="Times New Roman" w:cs="Times New Roman"/>
          <w:b/>
          <w:sz w:val="32"/>
          <w:szCs w:val="32"/>
        </w:rPr>
      </w:pPr>
    </w:p>
    <w:p w:rsidR="00E20BA7" w:rsidRDefault="00E117BD">
      <w:pPr>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MARKETING FUNDAMENTALS</w:t>
      </w:r>
      <w:r>
        <w:br w:type="page"/>
      </w:r>
    </w:p>
    <w:p w:rsidR="00E20BA7" w:rsidRDefault="00E117BD">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bookmarkStart w:id="0" w:name="_heading=h.gjdgxs" w:colFirst="0" w:colLast="0"/>
      <w:bookmarkEnd w:id="0"/>
      <w:r>
        <w:rPr>
          <w:rFonts w:ascii="Times New Roman" w:eastAsia="Times New Roman" w:hAnsi="Times New Roman" w:cs="Times New Roman"/>
          <w:b/>
          <w:color w:val="000000"/>
          <w:sz w:val="28"/>
          <w:szCs w:val="28"/>
        </w:rPr>
        <w:lastRenderedPageBreak/>
        <w:t>Table of Contents</w:t>
      </w:r>
    </w:p>
    <w:sdt>
      <w:sdtPr>
        <w:id w:val="-798766603"/>
        <w:docPartObj>
          <w:docPartGallery w:val="Table of Contents"/>
          <w:docPartUnique/>
        </w:docPartObj>
      </w:sdtPr>
      <w:sdtEndPr/>
      <w:sdtContent>
        <w:p w:rsidR="00E117BD" w:rsidRDefault="00E117BD">
          <w:pPr>
            <w:pStyle w:val="TOC1"/>
            <w:tabs>
              <w:tab w:val="right" w:leader="dot" w:pos="9350"/>
            </w:tabs>
            <w:rPr>
              <w:rFonts w:asciiTheme="minorHAnsi" w:eastAsiaTheme="minorEastAsia" w:hAnsiTheme="minorHAnsi" w:cstheme="minorBidi"/>
              <w:noProof/>
              <w:lang w:val="en-IN"/>
            </w:rPr>
          </w:pPr>
          <w:r>
            <w:fldChar w:fldCharType="begin"/>
          </w:r>
          <w:r>
            <w:instrText xml:space="preserve"> TOC \h \u \z \t "Heading 1,1,Heading 2,2,Heading 3,3,"</w:instrText>
          </w:r>
          <w:r>
            <w:fldChar w:fldCharType="separate"/>
          </w:r>
          <w:hyperlink w:anchor="_Toc140687387" w:history="1">
            <w:r w:rsidRPr="00EB74A0">
              <w:rPr>
                <w:rStyle w:val="Hyperlink"/>
                <w:noProof/>
              </w:rPr>
              <w:t>Introduction</w:t>
            </w:r>
            <w:r>
              <w:rPr>
                <w:noProof/>
                <w:webHidden/>
              </w:rPr>
              <w:tab/>
            </w:r>
            <w:r>
              <w:rPr>
                <w:noProof/>
                <w:webHidden/>
              </w:rPr>
              <w:fldChar w:fldCharType="begin"/>
            </w:r>
            <w:r>
              <w:rPr>
                <w:noProof/>
                <w:webHidden/>
              </w:rPr>
              <w:instrText xml:space="preserve"> PAGEREF _Toc140687387 \h </w:instrText>
            </w:r>
            <w:r>
              <w:rPr>
                <w:noProof/>
                <w:webHidden/>
              </w:rPr>
            </w:r>
            <w:r>
              <w:rPr>
                <w:noProof/>
                <w:webHidden/>
              </w:rPr>
              <w:fldChar w:fldCharType="separate"/>
            </w:r>
            <w:r>
              <w:rPr>
                <w:noProof/>
                <w:webHidden/>
              </w:rPr>
              <w:t>3</w:t>
            </w:r>
            <w:r>
              <w:rPr>
                <w:noProof/>
                <w:webHidden/>
              </w:rPr>
              <w:fldChar w:fldCharType="end"/>
            </w:r>
          </w:hyperlink>
        </w:p>
        <w:p w:rsidR="00E117BD" w:rsidRDefault="00E117BD">
          <w:pPr>
            <w:pStyle w:val="TOC1"/>
            <w:tabs>
              <w:tab w:val="right" w:leader="dot" w:pos="9350"/>
            </w:tabs>
            <w:rPr>
              <w:rFonts w:asciiTheme="minorHAnsi" w:eastAsiaTheme="minorEastAsia" w:hAnsiTheme="minorHAnsi" w:cstheme="minorBidi"/>
              <w:noProof/>
              <w:lang w:val="en-IN"/>
            </w:rPr>
          </w:pPr>
          <w:hyperlink w:anchor="_Toc140687388" w:history="1">
            <w:r w:rsidRPr="00EB74A0">
              <w:rPr>
                <w:rStyle w:val="Hyperlink"/>
                <w:noProof/>
              </w:rPr>
              <w:t>Background of the company</w:t>
            </w:r>
            <w:r>
              <w:rPr>
                <w:noProof/>
                <w:webHidden/>
              </w:rPr>
              <w:tab/>
            </w:r>
            <w:r>
              <w:rPr>
                <w:noProof/>
                <w:webHidden/>
              </w:rPr>
              <w:fldChar w:fldCharType="begin"/>
            </w:r>
            <w:r>
              <w:rPr>
                <w:noProof/>
                <w:webHidden/>
              </w:rPr>
              <w:instrText xml:space="preserve"> PAGEREF _Toc140687388 \h </w:instrText>
            </w:r>
            <w:r>
              <w:rPr>
                <w:noProof/>
                <w:webHidden/>
              </w:rPr>
            </w:r>
            <w:r>
              <w:rPr>
                <w:noProof/>
                <w:webHidden/>
              </w:rPr>
              <w:fldChar w:fldCharType="separate"/>
            </w:r>
            <w:r>
              <w:rPr>
                <w:noProof/>
                <w:webHidden/>
              </w:rPr>
              <w:t>3</w:t>
            </w:r>
            <w:r>
              <w:rPr>
                <w:noProof/>
                <w:webHidden/>
              </w:rPr>
              <w:fldChar w:fldCharType="end"/>
            </w:r>
          </w:hyperlink>
        </w:p>
        <w:p w:rsidR="00E117BD" w:rsidRDefault="00E117BD">
          <w:pPr>
            <w:pStyle w:val="TOC1"/>
            <w:tabs>
              <w:tab w:val="right" w:leader="dot" w:pos="9350"/>
            </w:tabs>
            <w:rPr>
              <w:rFonts w:asciiTheme="minorHAnsi" w:eastAsiaTheme="minorEastAsia" w:hAnsiTheme="minorHAnsi" w:cstheme="minorBidi"/>
              <w:noProof/>
              <w:lang w:val="en-IN"/>
            </w:rPr>
          </w:pPr>
          <w:hyperlink w:anchor="_Toc140687389" w:history="1">
            <w:r w:rsidRPr="00EB74A0">
              <w:rPr>
                <w:rStyle w:val="Hyperlink"/>
                <w:noProof/>
              </w:rPr>
              <w:t>Deriving Segmentation, Targeting and Positioning</w:t>
            </w:r>
            <w:r>
              <w:rPr>
                <w:noProof/>
                <w:webHidden/>
              </w:rPr>
              <w:tab/>
            </w:r>
            <w:r>
              <w:rPr>
                <w:noProof/>
                <w:webHidden/>
              </w:rPr>
              <w:fldChar w:fldCharType="begin"/>
            </w:r>
            <w:r>
              <w:rPr>
                <w:noProof/>
                <w:webHidden/>
              </w:rPr>
              <w:instrText xml:space="preserve"> PAGEREF _Toc140687389 \h </w:instrText>
            </w:r>
            <w:r>
              <w:rPr>
                <w:noProof/>
                <w:webHidden/>
              </w:rPr>
            </w:r>
            <w:r>
              <w:rPr>
                <w:noProof/>
                <w:webHidden/>
              </w:rPr>
              <w:fldChar w:fldCharType="separate"/>
            </w:r>
            <w:r>
              <w:rPr>
                <w:noProof/>
                <w:webHidden/>
              </w:rPr>
              <w:t>3</w:t>
            </w:r>
            <w:r>
              <w:rPr>
                <w:noProof/>
                <w:webHidden/>
              </w:rPr>
              <w:fldChar w:fldCharType="end"/>
            </w:r>
          </w:hyperlink>
        </w:p>
        <w:p w:rsidR="00E117BD" w:rsidRDefault="00E117BD">
          <w:pPr>
            <w:pStyle w:val="TOC1"/>
            <w:tabs>
              <w:tab w:val="right" w:leader="dot" w:pos="9350"/>
            </w:tabs>
            <w:rPr>
              <w:rFonts w:asciiTheme="minorHAnsi" w:eastAsiaTheme="minorEastAsia" w:hAnsiTheme="minorHAnsi" w:cstheme="minorBidi"/>
              <w:noProof/>
              <w:lang w:val="en-IN"/>
            </w:rPr>
          </w:pPr>
          <w:hyperlink w:anchor="_Toc140687390" w:history="1">
            <w:r w:rsidRPr="00EB74A0">
              <w:rPr>
                <w:rStyle w:val="Hyperlink"/>
                <w:noProof/>
              </w:rPr>
              <w:t>Current marketing mix strategies</w:t>
            </w:r>
            <w:r>
              <w:rPr>
                <w:noProof/>
                <w:webHidden/>
              </w:rPr>
              <w:tab/>
            </w:r>
            <w:r>
              <w:rPr>
                <w:noProof/>
                <w:webHidden/>
              </w:rPr>
              <w:fldChar w:fldCharType="begin"/>
            </w:r>
            <w:r>
              <w:rPr>
                <w:noProof/>
                <w:webHidden/>
              </w:rPr>
              <w:instrText xml:space="preserve"> PAGEREF _Toc140687390 \h </w:instrText>
            </w:r>
            <w:r>
              <w:rPr>
                <w:noProof/>
                <w:webHidden/>
              </w:rPr>
            </w:r>
            <w:r>
              <w:rPr>
                <w:noProof/>
                <w:webHidden/>
              </w:rPr>
              <w:fldChar w:fldCharType="separate"/>
            </w:r>
            <w:r>
              <w:rPr>
                <w:noProof/>
                <w:webHidden/>
              </w:rPr>
              <w:t>6</w:t>
            </w:r>
            <w:r>
              <w:rPr>
                <w:noProof/>
                <w:webHidden/>
              </w:rPr>
              <w:fldChar w:fldCharType="end"/>
            </w:r>
          </w:hyperlink>
        </w:p>
        <w:p w:rsidR="00E117BD" w:rsidRDefault="00E117BD">
          <w:pPr>
            <w:pStyle w:val="TOC1"/>
            <w:tabs>
              <w:tab w:val="right" w:leader="dot" w:pos="9350"/>
            </w:tabs>
            <w:rPr>
              <w:rFonts w:asciiTheme="minorHAnsi" w:eastAsiaTheme="minorEastAsia" w:hAnsiTheme="minorHAnsi" w:cstheme="minorBidi"/>
              <w:noProof/>
              <w:lang w:val="en-IN"/>
            </w:rPr>
          </w:pPr>
          <w:hyperlink w:anchor="_Toc140687391" w:history="1">
            <w:r w:rsidRPr="00EB74A0">
              <w:rPr>
                <w:rStyle w:val="Hyperlink"/>
                <w:noProof/>
              </w:rPr>
              <w:t>conclusion</w:t>
            </w:r>
            <w:r>
              <w:rPr>
                <w:noProof/>
                <w:webHidden/>
              </w:rPr>
              <w:tab/>
            </w:r>
            <w:r>
              <w:rPr>
                <w:noProof/>
                <w:webHidden/>
              </w:rPr>
              <w:fldChar w:fldCharType="begin"/>
            </w:r>
            <w:r>
              <w:rPr>
                <w:noProof/>
                <w:webHidden/>
              </w:rPr>
              <w:instrText xml:space="preserve"> PAGEREF _Toc140687391 \h </w:instrText>
            </w:r>
            <w:r>
              <w:rPr>
                <w:noProof/>
                <w:webHidden/>
              </w:rPr>
            </w:r>
            <w:r>
              <w:rPr>
                <w:noProof/>
                <w:webHidden/>
              </w:rPr>
              <w:fldChar w:fldCharType="separate"/>
            </w:r>
            <w:r>
              <w:rPr>
                <w:noProof/>
                <w:webHidden/>
              </w:rPr>
              <w:t>11</w:t>
            </w:r>
            <w:r>
              <w:rPr>
                <w:noProof/>
                <w:webHidden/>
              </w:rPr>
              <w:fldChar w:fldCharType="end"/>
            </w:r>
          </w:hyperlink>
        </w:p>
        <w:p w:rsidR="00E117BD" w:rsidRDefault="00E117BD">
          <w:pPr>
            <w:pStyle w:val="TOC1"/>
            <w:tabs>
              <w:tab w:val="right" w:leader="dot" w:pos="9350"/>
            </w:tabs>
            <w:rPr>
              <w:rFonts w:asciiTheme="minorHAnsi" w:eastAsiaTheme="minorEastAsia" w:hAnsiTheme="minorHAnsi" w:cstheme="minorBidi"/>
              <w:noProof/>
              <w:lang w:val="en-IN"/>
            </w:rPr>
          </w:pPr>
          <w:hyperlink w:anchor="_Toc140687392" w:history="1">
            <w:r w:rsidRPr="00EB74A0">
              <w:rPr>
                <w:rStyle w:val="Hyperlink"/>
                <w:noProof/>
              </w:rPr>
              <w:t>FAQ</w:t>
            </w:r>
            <w:r>
              <w:rPr>
                <w:noProof/>
                <w:webHidden/>
              </w:rPr>
              <w:tab/>
            </w:r>
            <w:r>
              <w:rPr>
                <w:noProof/>
                <w:webHidden/>
              </w:rPr>
              <w:fldChar w:fldCharType="begin"/>
            </w:r>
            <w:r>
              <w:rPr>
                <w:noProof/>
                <w:webHidden/>
              </w:rPr>
              <w:instrText xml:space="preserve"> PAGEREF _Toc140687392 \h </w:instrText>
            </w:r>
            <w:r>
              <w:rPr>
                <w:noProof/>
                <w:webHidden/>
              </w:rPr>
            </w:r>
            <w:r>
              <w:rPr>
                <w:noProof/>
                <w:webHidden/>
              </w:rPr>
              <w:fldChar w:fldCharType="separate"/>
            </w:r>
            <w:r>
              <w:rPr>
                <w:noProof/>
                <w:webHidden/>
              </w:rPr>
              <w:t>12</w:t>
            </w:r>
            <w:r>
              <w:rPr>
                <w:noProof/>
                <w:webHidden/>
              </w:rPr>
              <w:fldChar w:fldCharType="end"/>
            </w:r>
          </w:hyperlink>
        </w:p>
        <w:p w:rsidR="00E117BD" w:rsidRDefault="00E117BD">
          <w:pPr>
            <w:pStyle w:val="TOC1"/>
            <w:tabs>
              <w:tab w:val="right" w:leader="dot" w:pos="9350"/>
            </w:tabs>
            <w:rPr>
              <w:rFonts w:asciiTheme="minorHAnsi" w:eastAsiaTheme="minorEastAsia" w:hAnsiTheme="minorHAnsi" w:cstheme="minorBidi"/>
              <w:noProof/>
              <w:lang w:val="en-IN"/>
            </w:rPr>
          </w:pPr>
          <w:hyperlink w:anchor="_Toc140687393" w:history="1">
            <w:r w:rsidRPr="00EB74A0">
              <w:rPr>
                <w:rStyle w:val="Hyperlink"/>
                <w:noProof/>
              </w:rPr>
              <w:t>Reference List</w:t>
            </w:r>
            <w:r>
              <w:rPr>
                <w:noProof/>
                <w:webHidden/>
              </w:rPr>
              <w:tab/>
            </w:r>
            <w:r>
              <w:rPr>
                <w:noProof/>
                <w:webHidden/>
              </w:rPr>
              <w:fldChar w:fldCharType="begin"/>
            </w:r>
            <w:r>
              <w:rPr>
                <w:noProof/>
                <w:webHidden/>
              </w:rPr>
              <w:instrText xml:space="preserve"> PAGEREF _Toc140687393 \h </w:instrText>
            </w:r>
            <w:r>
              <w:rPr>
                <w:noProof/>
                <w:webHidden/>
              </w:rPr>
            </w:r>
            <w:r>
              <w:rPr>
                <w:noProof/>
                <w:webHidden/>
              </w:rPr>
              <w:fldChar w:fldCharType="separate"/>
            </w:r>
            <w:r>
              <w:rPr>
                <w:noProof/>
                <w:webHidden/>
              </w:rPr>
              <w:t>13</w:t>
            </w:r>
            <w:r>
              <w:rPr>
                <w:noProof/>
                <w:webHidden/>
              </w:rPr>
              <w:fldChar w:fldCharType="end"/>
            </w:r>
          </w:hyperlink>
        </w:p>
        <w:p w:rsidR="00E20BA7" w:rsidRDefault="00E117BD">
          <w:pPr>
            <w:spacing w:line="360" w:lineRule="auto"/>
            <w:jc w:val="both"/>
            <w:rPr>
              <w:rFonts w:ascii="Times New Roman" w:eastAsia="Times New Roman" w:hAnsi="Times New Roman" w:cs="Times New Roman"/>
              <w:sz w:val="24"/>
              <w:szCs w:val="24"/>
            </w:rPr>
          </w:pPr>
          <w:r>
            <w:fldChar w:fldCharType="end"/>
          </w:r>
        </w:p>
      </w:sdtContent>
    </w:sdt>
    <w:p w:rsidR="00E20BA7" w:rsidRDefault="00E117BD">
      <w:pPr>
        <w:rPr>
          <w:rFonts w:ascii="Times New Roman" w:eastAsia="Times New Roman" w:hAnsi="Times New Roman" w:cs="Times New Roman"/>
          <w:b/>
          <w:sz w:val="24"/>
          <w:szCs w:val="24"/>
        </w:rPr>
      </w:pPr>
      <w:r>
        <w:br w:type="page"/>
      </w:r>
    </w:p>
    <w:p w:rsidR="00E20BA7" w:rsidRDefault="00E117BD">
      <w:pPr>
        <w:pStyle w:val="Heading1"/>
      </w:pPr>
      <w:bookmarkStart w:id="1" w:name="_Toc140687387"/>
      <w:r>
        <w:lastRenderedPageBreak/>
        <w:t>Introduction</w:t>
      </w:r>
      <w:bookmarkEnd w:id="1"/>
      <w:r>
        <w:t xml:space="preserve"> </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Rapid development in global business operations opens different windows for developed as well as developing economies. By considering these rapid changes, companies who are working in international platforms or who are willing to do so, are adopting variou</w:t>
      </w:r>
      <w:r>
        <w:rPr>
          <w:rFonts w:ascii="Times New Roman" w:eastAsia="Times New Roman" w:hAnsi="Times New Roman" w:cs="Times New Roman"/>
          <w:color w:val="000000"/>
          <w:sz w:val="24"/>
          <w:szCs w:val="24"/>
        </w:rPr>
        <w:t xml:space="preserve">s activities which </w:t>
      </w:r>
      <w:proofErr w:type="gramStart"/>
      <w:r>
        <w:rPr>
          <w:rFonts w:ascii="Times New Roman" w:eastAsia="Times New Roman" w:hAnsi="Times New Roman" w:cs="Times New Roman"/>
          <w:color w:val="000000"/>
          <w:sz w:val="24"/>
          <w:szCs w:val="24"/>
        </w:rPr>
        <w:t>actually nourish</w:t>
      </w:r>
      <w:proofErr w:type="gramEnd"/>
      <w:r>
        <w:rPr>
          <w:rFonts w:ascii="Times New Roman" w:eastAsia="Times New Roman" w:hAnsi="Times New Roman" w:cs="Times New Roman"/>
          <w:color w:val="000000"/>
          <w:sz w:val="24"/>
          <w:szCs w:val="24"/>
        </w:rPr>
        <w:t xml:space="preserve"> their growth projects. We have seen in many cases that marketing mix analysis and market segmentation become predominating in this current era. To develop consumer insights and increase clarity, companies are considering</w:t>
      </w:r>
      <w:r>
        <w:rPr>
          <w:rFonts w:ascii="Times New Roman" w:eastAsia="Times New Roman" w:hAnsi="Times New Roman" w:cs="Times New Roman"/>
          <w:color w:val="000000"/>
          <w:sz w:val="24"/>
          <w:szCs w:val="24"/>
        </w:rPr>
        <w:t xml:space="preserve"> market segmentation strategies in their ‘To Do’ lists. </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you are working in a </w:t>
      </w:r>
      <w:proofErr w:type="gramStart"/>
      <w:r>
        <w:rPr>
          <w:rFonts w:ascii="Times New Roman" w:eastAsia="Times New Roman" w:hAnsi="Times New Roman" w:cs="Times New Roman"/>
          <w:color w:val="000000"/>
          <w:sz w:val="24"/>
          <w:szCs w:val="24"/>
        </w:rPr>
        <w:t>particular market</w:t>
      </w:r>
      <w:proofErr w:type="gramEnd"/>
      <w:r>
        <w:rPr>
          <w:rFonts w:ascii="Times New Roman" w:eastAsia="Times New Roman" w:hAnsi="Times New Roman" w:cs="Times New Roman"/>
          <w:color w:val="000000"/>
          <w:sz w:val="24"/>
          <w:szCs w:val="24"/>
        </w:rPr>
        <w:t xml:space="preserve"> area and want to explore a completely new one, market segmentation will bring a boon to you which actually helps to make more efficient business decisions ac</w:t>
      </w:r>
      <w:r>
        <w:rPr>
          <w:rFonts w:ascii="Times New Roman" w:eastAsia="Times New Roman" w:hAnsi="Times New Roman" w:cs="Times New Roman"/>
          <w:color w:val="000000"/>
          <w:sz w:val="24"/>
          <w:szCs w:val="24"/>
        </w:rPr>
        <w:t xml:space="preserve">cordingly. It is not the </w:t>
      </w:r>
      <w:proofErr w:type="gramStart"/>
      <w:r>
        <w:rPr>
          <w:rFonts w:ascii="Times New Roman" w:eastAsia="Times New Roman" w:hAnsi="Times New Roman" w:cs="Times New Roman"/>
          <w:color w:val="000000"/>
          <w:sz w:val="24"/>
          <w:szCs w:val="24"/>
        </w:rPr>
        <w:t>end,</w:t>
      </w:r>
      <w:proofErr w:type="gramEnd"/>
      <w:r>
        <w:rPr>
          <w:rFonts w:ascii="Times New Roman" w:eastAsia="Times New Roman" w:hAnsi="Times New Roman" w:cs="Times New Roman"/>
          <w:color w:val="000000"/>
          <w:sz w:val="24"/>
          <w:szCs w:val="24"/>
        </w:rPr>
        <w:t xml:space="preserve"> market segmentation becomes an unavoidable fundamental analysis for global companies just because of its lucrative offerings. Let’s jump into the main topic. So, here we going to discuss the market segmentation strategies of T</w:t>
      </w:r>
      <w:r>
        <w:rPr>
          <w:rFonts w:ascii="Times New Roman" w:eastAsia="Times New Roman" w:hAnsi="Times New Roman" w:cs="Times New Roman"/>
          <w:color w:val="000000"/>
          <w:sz w:val="24"/>
          <w:szCs w:val="24"/>
        </w:rPr>
        <w:t xml:space="preserve">esco and the Marketing Mixes of the same company in this contemporary competitive environment. </w:t>
      </w:r>
    </w:p>
    <w:p w:rsidR="00E20BA7" w:rsidRDefault="00E117BD">
      <w:pPr>
        <w:pStyle w:val="Heading1"/>
      </w:pPr>
      <w:bookmarkStart w:id="2" w:name="_Toc140687388"/>
      <w:r>
        <w:t>Background of the company</w:t>
      </w:r>
      <w:bookmarkEnd w:id="2"/>
      <w:r>
        <w:t xml:space="preserve"> </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the most popular and expanded grocery store in the international market, Tesco introduces a wide range of innovative and advanc</w:t>
      </w:r>
      <w:r>
        <w:rPr>
          <w:rFonts w:ascii="Times New Roman" w:eastAsia="Times New Roman" w:hAnsi="Times New Roman" w:cs="Times New Roman"/>
          <w:color w:val="000000"/>
          <w:sz w:val="24"/>
          <w:szCs w:val="24"/>
        </w:rPr>
        <w:t>ed business strategies to make its operations more successful and more customer-engaging. Tesco is running its global company where supply chain management becomes important with $75.022 billion in yearly revenue in 2021 (Macrotrends, 2022).  Tesco, a well</w:t>
      </w:r>
      <w:r>
        <w:rPr>
          <w:rFonts w:ascii="Times New Roman" w:eastAsia="Times New Roman" w:hAnsi="Times New Roman" w:cs="Times New Roman"/>
          <w:color w:val="000000"/>
          <w:sz w:val="24"/>
          <w:szCs w:val="24"/>
        </w:rPr>
        <w:t xml:space="preserve">-known and widely used worldwide grocery company, manages its overall business operations through various departments. All employees collaborate after having several internal departments to achieve business success. </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implementing various innovations,</w:t>
      </w:r>
      <w:r>
        <w:rPr>
          <w:rFonts w:ascii="Times New Roman" w:eastAsia="Times New Roman" w:hAnsi="Times New Roman" w:cs="Times New Roman"/>
          <w:color w:val="000000"/>
          <w:sz w:val="24"/>
          <w:szCs w:val="24"/>
        </w:rPr>
        <w:t xml:space="preserve"> the company faced multiple challenges at different times. From scholarly opinions we assume, creating more efficient market segmentations can show us the actual drawbacks of Tesco to gain more competitive advantages. Tesco's supply chain management activi</w:t>
      </w:r>
      <w:r>
        <w:rPr>
          <w:rFonts w:ascii="Times New Roman" w:eastAsia="Times New Roman" w:hAnsi="Times New Roman" w:cs="Times New Roman"/>
          <w:color w:val="000000"/>
          <w:sz w:val="24"/>
          <w:szCs w:val="24"/>
        </w:rPr>
        <w:t xml:space="preserve">ties are </w:t>
      </w:r>
      <w:proofErr w:type="gramStart"/>
      <w:r>
        <w:rPr>
          <w:rFonts w:ascii="Times New Roman" w:eastAsia="Times New Roman" w:hAnsi="Times New Roman" w:cs="Times New Roman"/>
          <w:color w:val="000000"/>
          <w:sz w:val="24"/>
          <w:szCs w:val="24"/>
        </w:rPr>
        <w:t>really awesome</w:t>
      </w:r>
      <w:proofErr w:type="gramEnd"/>
      <w:r>
        <w:rPr>
          <w:rFonts w:ascii="Times New Roman" w:eastAsia="Times New Roman" w:hAnsi="Times New Roman" w:cs="Times New Roman"/>
          <w:color w:val="000000"/>
          <w:sz w:val="24"/>
          <w:szCs w:val="24"/>
        </w:rPr>
        <w:t xml:space="preserve">. Support from suppliers is another mystery behind the company's grand success. </w:t>
      </w:r>
    </w:p>
    <w:p w:rsidR="00E20BA7" w:rsidRDefault="00E117BD">
      <w:pPr>
        <w:pStyle w:val="Heading1"/>
      </w:pPr>
      <w:bookmarkStart w:id="3" w:name="_Toc140687389"/>
      <w:r>
        <w:t>Deriving Segmentation, Targeting and Positioning</w:t>
      </w:r>
      <w:bookmarkEnd w:id="3"/>
      <w:r>
        <w:t xml:space="preserve"> </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Segmentation:</w:t>
      </w:r>
      <w:r>
        <w:rPr>
          <w:rFonts w:ascii="Times New Roman" w:eastAsia="Times New Roman" w:hAnsi="Times New Roman" w:cs="Times New Roman"/>
          <w:color w:val="000000"/>
          <w:sz w:val="24"/>
          <w:szCs w:val="24"/>
        </w:rPr>
        <w:t xml:space="preserve"> It is crucial to </w:t>
      </w:r>
      <w:proofErr w:type="spellStart"/>
      <w:r>
        <w:rPr>
          <w:rFonts w:ascii="Times New Roman" w:eastAsia="Times New Roman" w:hAnsi="Times New Roman" w:cs="Times New Roman"/>
          <w:color w:val="000000"/>
          <w:sz w:val="24"/>
          <w:szCs w:val="24"/>
        </w:rPr>
        <w:t>realise</w:t>
      </w:r>
      <w:proofErr w:type="spellEnd"/>
      <w:r>
        <w:rPr>
          <w:rFonts w:ascii="Times New Roman" w:eastAsia="Times New Roman" w:hAnsi="Times New Roman" w:cs="Times New Roman"/>
          <w:color w:val="000000"/>
          <w:sz w:val="24"/>
          <w:szCs w:val="24"/>
        </w:rPr>
        <w:t xml:space="preserve"> that many people currently place a great deal of value on eatin</w:t>
      </w:r>
      <w:r>
        <w:rPr>
          <w:rFonts w:ascii="Times New Roman" w:eastAsia="Times New Roman" w:hAnsi="Times New Roman" w:cs="Times New Roman"/>
          <w:color w:val="000000"/>
          <w:sz w:val="24"/>
          <w:szCs w:val="24"/>
        </w:rPr>
        <w:t xml:space="preserve">g organic foods. When it comes to market segmentation, it can be argued that demographics </w:t>
      </w:r>
      <w:r>
        <w:rPr>
          <w:rFonts w:ascii="Times New Roman" w:eastAsia="Times New Roman" w:hAnsi="Times New Roman" w:cs="Times New Roman"/>
          <w:color w:val="000000"/>
          <w:sz w:val="24"/>
          <w:szCs w:val="24"/>
        </w:rPr>
        <w:lastRenderedPageBreak/>
        <w:t>can be used as a basis because customers of various ages show interest in grocery stores. By supplying healthy organic food and grocery items, Tesco already reached a</w:t>
      </w:r>
      <w:r>
        <w:rPr>
          <w:rFonts w:ascii="Times New Roman" w:eastAsia="Times New Roman" w:hAnsi="Times New Roman" w:cs="Times New Roman"/>
          <w:color w:val="000000"/>
          <w:sz w:val="24"/>
          <w:szCs w:val="24"/>
        </w:rPr>
        <w:t xml:space="preserve"> huge number of customers across the globe (</w:t>
      </w:r>
      <w:proofErr w:type="spellStart"/>
      <w:r>
        <w:rPr>
          <w:rFonts w:ascii="Times New Roman" w:eastAsia="Times New Roman" w:hAnsi="Times New Roman" w:cs="Times New Roman"/>
          <w:color w:val="000000"/>
          <w:sz w:val="24"/>
          <w:szCs w:val="24"/>
        </w:rPr>
        <w:t>ZXhang</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Here we are going to discuss demographic, psychographic, geographic and </w:t>
      </w:r>
      <w:proofErr w:type="spellStart"/>
      <w:r>
        <w:rPr>
          <w:rFonts w:ascii="Times New Roman" w:eastAsia="Times New Roman" w:hAnsi="Times New Roman" w:cs="Times New Roman"/>
          <w:color w:val="000000"/>
          <w:sz w:val="24"/>
          <w:szCs w:val="24"/>
        </w:rPr>
        <w:t>behavioural</w:t>
      </w:r>
      <w:proofErr w:type="spellEnd"/>
      <w:r>
        <w:rPr>
          <w:rFonts w:ascii="Times New Roman" w:eastAsia="Times New Roman" w:hAnsi="Times New Roman" w:cs="Times New Roman"/>
          <w:color w:val="000000"/>
          <w:sz w:val="24"/>
          <w:szCs w:val="24"/>
        </w:rPr>
        <w:t xml:space="preserve"> segments. </w:t>
      </w:r>
    </w:p>
    <w:tbl>
      <w:tblPr>
        <w:tblStyle w:val="a"/>
        <w:tblW w:w="9360"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7500"/>
      </w:tblGrid>
      <w:tr w:rsidR="00E20BA7">
        <w:tc>
          <w:tcPr>
            <w:tcW w:w="1860" w:type="dxa"/>
            <w:tcBorders>
              <w:top w:val="single" w:sz="18" w:space="0" w:color="FF0000"/>
              <w:left w:val="single" w:sz="18" w:space="0" w:color="FF0000"/>
              <w:bottom w:val="single" w:sz="18" w:space="0" w:color="FF0000"/>
              <w:right w:val="single" w:sz="18" w:space="0" w:color="FF0000"/>
            </w:tcBorders>
            <w:shd w:val="clear" w:color="auto" w:fill="93C47D"/>
            <w:tcMar>
              <w:top w:w="100" w:type="dxa"/>
              <w:left w:w="100" w:type="dxa"/>
              <w:bottom w:w="100" w:type="dxa"/>
              <w:right w:w="100" w:type="dxa"/>
            </w:tcMar>
          </w:tcPr>
          <w:p w:rsidR="00E20BA7" w:rsidRDefault="00E117BD">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Demographic</w:t>
            </w:r>
          </w:p>
        </w:tc>
        <w:tc>
          <w:tcPr>
            <w:tcW w:w="7500" w:type="dxa"/>
            <w:tcBorders>
              <w:top w:val="single" w:sz="18" w:space="0" w:color="FF0000"/>
              <w:left w:val="single" w:sz="18" w:space="0" w:color="FF0000"/>
              <w:bottom w:val="single" w:sz="18" w:space="0" w:color="FF0000"/>
              <w:right w:val="single" w:sz="18" w:space="0" w:color="FF0000"/>
            </w:tcBorders>
            <w:shd w:val="clear" w:color="auto" w:fill="C9DAF8"/>
            <w:tcMar>
              <w:top w:w="100" w:type="dxa"/>
              <w:left w:w="100" w:type="dxa"/>
              <w:bottom w:w="100" w:type="dxa"/>
              <w:right w:w="100" w:type="dxa"/>
            </w:tcMar>
          </w:tcPr>
          <w:p w:rsidR="00E20BA7" w:rsidRDefault="00E117BD">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Tesco mainly targets two types of people from society, including those who are willing to consume branded items without any compromise and who are willing to get high-quality food items (</w:t>
            </w:r>
            <w:proofErr w:type="spellStart"/>
            <w:r>
              <w:rPr>
                <w:rFonts w:ascii="Times New Roman" w:eastAsia="Times New Roman" w:hAnsi="Times New Roman" w:cs="Times New Roman"/>
                <w:color w:val="000000"/>
                <w:sz w:val="24"/>
                <w:szCs w:val="24"/>
              </w:rPr>
              <w:t>Samdani</w:t>
            </w:r>
            <w:proofErr w:type="spellEnd"/>
            <w:r>
              <w:rPr>
                <w:rFonts w:ascii="Times New Roman" w:eastAsia="Times New Roman" w:hAnsi="Times New Roman" w:cs="Times New Roman"/>
                <w:color w:val="000000"/>
                <w:sz w:val="24"/>
                <w:szCs w:val="24"/>
              </w:rPr>
              <w:t>, 2023). This business has segmented clients of all ages and i</w:t>
            </w:r>
            <w:r>
              <w:rPr>
                <w:rFonts w:ascii="Times New Roman" w:eastAsia="Times New Roman" w:hAnsi="Times New Roman" w:cs="Times New Roman"/>
                <w:color w:val="000000"/>
                <w:sz w:val="24"/>
                <w:szCs w:val="24"/>
              </w:rPr>
              <w:t xml:space="preserve">ncome levels. </w:t>
            </w:r>
          </w:p>
        </w:tc>
      </w:tr>
      <w:tr w:rsidR="00E20BA7">
        <w:tc>
          <w:tcPr>
            <w:tcW w:w="1860" w:type="dxa"/>
            <w:tcBorders>
              <w:top w:val="single" w:sz="18" w:space="0" w:color="FF0000"/>
              <w:left w:val="single" w:sz="18" w:space="0" w:color="FF0000"/>
              <w:bottom w:val="single" w:sz="18" w:space="0" w:color="FF0000"/>
              <w:right w:val="single" w:sz="18" w:space="0" w:color="FF0000"/>
            </w:tcBorders>
            <w:shd w:val="clear" w:color="auto" w:fill="93C47D"/>
            <w:tcMar>
              <w:top w:w="100" w:type="dxa"/>
              <w:left w:w="100" w:type="dxa"/>
              <w:bottom w:w="100" w:type="dxa"/>
              <w:right w:w="100" w:type="dxa"/>
            </w:tcMar>
          </w:tcPr>
          <w:p w:rsidR="00E20BA7" w:rsidRDefault="00E117BD">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Psychographic</w:t>
            </w:r>
          </w:p>
        </w:tc>
        <w:tc>
          <w:tcPr>
            <w:tcW w:w="7500" w:type="dxa"/>
            <w:tcBorders>
              <w:top w:val="single" w:sz="18" w:space="0" w:color="FF0000"/>
              <w:left w:val="single" w:sz="18" w:space="0" w:color="FF0000"/>
              <w:bottom w:val="single" w:sz="18" w:space="0" w:color="FF0000"/>
              <w:right w:val="single" w:sz="18" w:space="0" w:color="FF0000"/>
            </w:tcBorders>
            <w:shd w:val="clear" w:color="auto" w:fill="C9DAF8"/>
            <w:tcMar>
              <w:top w:w="100" w:type="dxa"/>
              <w:left w:w="100" w:type="dxa"/>
              <w:bottom w:w="100" w:type="dxa"/>
              <w:right w:w="100" w:type="dxa"/>
            </w:tcMar>
          </w:tcPr>
          <w:p w:rsidR="00E20BA7" w:rsidRDefault="00E117BD">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user's emotional demands and the customer's attitude serve as the basis for this classification. It is simple to find a similar audience for an industry to flourish </w:t>
            </w:r>
            <w:proofErr w:type="gramStart"/>
            <w:r>
              <w:rPr>
                <w:rFonts w:ascii="Times New Roman" w:eastAsia="Times New Roman" w:hAnsi="Times New Roman" w:cs="Times New Roman"/>
                <w:color w:val="000000"/>
                <w:sz w:val="24"/>
                <w:szCs w:val="24"/>
              </w:rPr>
              <w:t>on the basis of</w:t>
            </w:r>
            <w:proofErr w:type="gramEnd"/>
            <w:r>
              <w:rPr>
                <w:rFonts w:ascii="Times New Roman" w:eastAsia="Times New Roman" w:hAnsi="Times New Roman" w:cs="Times New Roman"/>
                <w:color w:val="000000"/>
                <w:sz w:val="24"/>
                <w:szCs w:val="24"/>
              </w:rPr>
              <w:t xml:space="preserve"> this segmentation (</w:t>
            </w:r>
            <w:proofErr w:type="spellStart"/>
            <w:r>
              <w:rPr>
                <w:rFonts w:ascii="Times New Roman" w:eastAsia="Times New Roman" w:hAnsi="Times New Roman" w:cs="Times New Roman"/>
                <w:color w:val="000000"/>
                <w:sz w:val="24"/>
                <w:szCs w:val="24"/>
              </w:rPr>
              <w:t>Taqatqa</w:t>
            </w:r>
            <w:proofErr w:type="spellEnd"/>
            <w:r>
              <w:rPr>
                <w:rFonts w:ascii="Times New Roman" w:eastAsia="Times New Roman" w:hAnsi="Times New Roman" w:cs="Times New Roman"/>
                <w:color w:val="000000"/>
                <w:sz w:val="24"/>
                <w:szCs w:val="24"/>
              </w:rPr>
              <w:t>, 2021). To pro</w:t>
            </w:r>
            <w:r>
              <w:rPr>
                <w:rFonts w:ascii="Times New Roman" w:eastAsia="Times New Roman" w:hAnsi="Times New Roman" w:cs="Times New Roman"/>
                <w:color w:val="000000"/>
                <w:sz w:val="24"/>
                <w:szCs w:val="24"/>
              </w:rPr>
              <w:t xml:space="preserve">perly </w:t>
            </w:r>
            <w:proofErr w:type="spellStart"/>
            <w:r>
              <w:rPr>
                <w:rFonts w:ascii="Times New Roman" w:eastAsia="Times New Roman" w:hAnsi="Times New Roman" w:cs="Times New Roman"/>
                <w:color w:val="000000"/>
                <w:sz w:val="24"/>
                <w:szCs w:val="24"/>
              </w:rPr>
              <w:t>conceptualise</w:t>
            </w:r>
            <w:proofErr w:type="spellEnd"/>
            <w:r>
              <w:rPr>
                <w:rFonts w:ascii="Times New Roman" w:eastAsia="Times New Roman" w:hAnsi="Times New Roman" w:cs="Times New Roman"/>
                <w:color w:val="000000"/>
                <w:sz w:val="24"/>
                <w:szCs w:val="24"/>
              </w:rPr>
              <w:t xml:space="preserve"> the market segmentation of a supermarket chain under psychographic segmentation, it is vital to </w:t>
            </w:r>
            <w:proofErr w:type="gramStart"/>
            <w:r>
              <w:rPr>
                <w:rFonts w:ascii="Times New Roman" w:eastAsia="Times New Roman" w:hAnsi="Times New Roman" w:cs="Times New Roman"/>
                <w:color w:val="000000"/>
                <w:sz w:val="24"/>
                <w:szCs w:val="24"/>
              </w:rPr>
              <w:t>take into account</w:t>
            </w:r>
            <w:proofErr w:type="gramEnd"/>
            <w:r>
              <w:rPr>
                <w:rFonts w:ascii="Times New Roman" w:eastAsia="Times New Roman" w:hAnsi="Times New Roman" w:cs="Times New Roman"/>
                <w:color w:val="000000"/>
                <w:sz w:val="24"/>
                <w:szCs w:val="24"/>
              </w:rPr>
              <w:t xml:space="preserve"> all of the results achieved under market segmentation.</w:t>
            </w:r>
          </w:p>
        </w:tc>
      </w:tr>
      <w:tr w:rsidR="00E20BA7">
        <w:tc>
          <w:tcPr>
            <w:tcW w:w="1860" w:type="dxa"/>
            <w:tcBorders>
              <w:top w:val="single" w:sz="18" w:space="0" w:color="FF0000"/>
              <w:left w:val="single" w:sz="18" w:space="0" w:color="FF0000"/>
              <w:bottom w:val="single" w:sz="18" w:space="0" w:color="FF0000"/>
              <w:right w:val="single" w:sz="18" w:space="0" w:color="FF0000"/>
            </w:tcBorders>
            <w:shd w:val="clear" w:color="auto" w:fill="93C47D"/>
            <w:tcMar>
              <w:top w:w="100" w:type="dxa"/>
              <w:left w:w="100" w:type="dxa"/>
              <w:bottom w:w="100" w:type="dxa"/>
              <w:right w:w="100" w:type="dxa"/>
            </w:tcMar>
          </w:tcPr>
          <w:p w:rsidR="00E20BA7" w:rsidRDefault="00E117BD">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Geographic</w:t>
            </w:r>
          </w:p>
        </w:tc>
        <w:tc>
          <w:tcPr>
            <w:tcW w:w="7500" w:type="dxa"/>
            <w:tcBorders>
              <w:top w:val="single" w:sz="18" w:space="0" w:color="FF0000"/>
              <w:left w:val="single" w:sz="18" w:space="0" w:color="FF0000"/>
              <w:bottom w:val="single" w:sz="18" w:space="0" w:color="FF0000"/>
              <w:right w:val="single" w:sz="18" w:space="0" w:color="FF0000"/>
            </w:tcBorders>
            <w:shd w:val="clear" w:color="auto" w:fill="C9DAF8"/>
            <w:tcMar>
              <w:top w:w="100" w:type="dxa"/>
              <w:left w:w="100" w:type="dxa"/>
              <w:bottom w:w="100" w:type="dxa"/>
              <w:right w:w="100" w:type="dxa"/>
            </w:tcMar>
          </w:tcPr>
          <w:p w:rsidR="00E20BA7" w:rsidRDefault="00E117BD">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an international company, Tesco already expanded in different markets (</w:t>
            </w:r>
            <w:proofErr w:type="spellStart"/>
            <w:r>
              <w:rPr>
                <w:rFonts w:ascii="Times New Roman" w:eastAsia="Times New Roman" w:hAnsi="Times New Roman" w:cs="Times New Roman"/>
                <w:color w:val="000000"/>
                <w:sz w:val="24"/>
                <w:szCs w:val="24"/>
              </w:rPr>
              <w:t>Taqatqa</w:t>
            </w:r>
            <w:proofErr w:type="spellEnd"/>
            <w:r>
              <w:rPr>
                <w:rFonts w:ascii="Times New Roman" w:eastAsia="Times New Roman" w:hAnsi="Times New Roman" w:cs="Times New Roman"/>
                <w:color w:val="000000"/>
                <w:sz w:val="24"/>
                <w:szCs w:val="24"/>
              </w:rPr>
              <w:t xml:space="preserve">, 2021). From Europe to Asia, all geographic areas can be its target for further expansion. It is </w:t>
            </w:r>
            <w:proofErr w:type="gramStart"/>
            <w:r>
              <w:rPr>
                <w:rFonts w:ascii="Times New Roman" w:eastAsia="Times New Roman" w:hAnsi="Times New Roman" w:cs="Times New Roman"/>
                <w:color w:val="000000"/>
                <w:sz w:val="24"/>
                <w:szCs w:val="24"/>
              </w:rPr>
              <w:t>really exciting</w:t>
            </w:r>
            <w:proofErr w:type="gramEnd"/>
            <w:r>
              <w:rPr>
                <w:rFonts w:ascii="Times New Roman" w:eastAsia="Times New Roman" w:hAnsi="Times New Roman" w:cs="Times New Roman"/>
                <w:color w:val="000000"/>
                <w:sz w:val="24"/>
                <w:szCs w:val="24"/>
              </w:rPr>
              <w:t xml:space="preserve">. Isn’t it? </w:t>
            </w:r>
          </w:p>
        </w:tc>
      </w:tr>
      <w:tr w:rsidR="00E20BA7">
        <w:tc>
          <w:tcPr>
            <w:tcW w:w="1860" w:type="dxa"/>
            <w:tcBorders>
              <w:top w:val="single" w:sz="18" w:space="0" w:color="FF0000"/>
              <w:left w:val="single" w:sz="18" w:space="0" w:color="FF0000"/>
              <w:bottom w:val="single" w:sz="18" w:space="0" w:color="FF0000"/>
              <w:right w:val="single" w:sz="18" w:space="0" w:color="FF0000"/>
            </w:tcBorders>
            <w:shd w:val="clear" w:color="auto" w:fill="93C47D"/>
            <w:tcMar>
              <w:top w:w="100" w:type="dxa"/>
              <w:left w:w="100" w:type="dxa"/>
              <w:bottom w:w="100" w:type="dxa"/>
              <w:right w:w="100" w:type="dxa"/>
            </w:tcMar>
          </w:tcPr>
          <w:p w:rsidR="00E20BA7" w:rsidRDefault="00E117BD">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Behavioural</w:t>
            </w:r>
            <w:proofErr w:type="spellEnd"/>
          </w:p>
        </w:tc>
        <w:tc>
          <w:tcPr>
            <w:tcW w:w="7500" w:type="dxa"/>
            <w:tcBorders>
              <w:top w:val="single" w:sz="18" w:space="0" w:color="FF0000"/>
              <w:left w:val="single" w:sz="18" w:space="0" w:color="FF0000"/>
              <w:bottom w:val="single" w:sz="18" w:space="0" w:color="FF0000"/>
              <w:right w:val="single" w:sz="18" w:space="0" w:color="FF0000"/>
            </w:tcBorders>
            <w:shd w:val="clear" w:color="auto" w:fill="C9DAF8"/>
            <w:tcMar>
              <w:top w:w="100" w:type="dxa"/>
              <w:left w:w="100" w:type="dxa"/>
              <w:bottom w:w="100" w:type="dxa"/>
              <w:right w:w="100" w:type="dxa"/>
            </w:tcMar>
          </w:tcPr>
          <w:p w:rsidR="00E20BA7" w:rsidRDefault="00E117BD">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segmentation examines custom</w:t>
            </w:r>
            <w:r>
              <w:rPr>
                <w:rFonts w:ascii="Times New Roman" w:eastAsia="Times New Roman" w:hAnsi="Times New Roman" w:cs="Times New Roman"/>
                <w:color w:val="000000"/>
                <w:sz w:val="24"/>
                <w:szCs w:val="24"/>
              </w:rPr>
              <w:t xml:space="preserve">ers'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during the purchasing process. This is entirely dependent on how consumers perceive a </w:t>
            </w:r>
            <w:proofErr w:type="gramStart"/>
            <w:r>
              <w:rPr>
                <w:rFonts w:ascii="Times New Roman" w:eastAsia="Times New Roman" w:hAnsi="Times New Roman" w:cs="Times New Roman"/>
                <w:color w:val="000000"/>
                <w:sz w:val="24"/>
                <w:szCs w:val="24"/>
              </w:rPr>
              <w:t>particular brand</w:t>
            </w:r>
            <w:proofErr w:type="gramEnd"/>
            <w:r>
              <w:rPr>
                <w:rFonts w:ascii="Times New Roman" w:eastAsia="Times New Roman" w:hAnsi="Times New Roman" w:cs="Times New Roman"/>
                <w:color w:val="000000"/>
                <w:sz w:val="24"/>
                <w:szCs w:val="24"/>
              </w:rPr>
              <w:t xml:space="preserve">. This supermarket chain retains customers by providing rewarding offers, flawless customer service, and attention to different customers' </w:t>
            </w:r>
            <w:r>
              <w:rPr>
                <w:rFonts w:ascii="Times New Roman" w:eastAsia="Times New Roman" w:hAnsi="Times New Roman" w:cs="Times New Roman"/>
                <w:color w:val="000000"/>
                <w:sz w:val="24"/>
                <w:szCs w:val="24"/>
              </w:rPr>
              <w:t xml:space="preserve">needs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keep a loyal client base.</w:t>
            </w:r>
          </w:p>
        </w:tc>
      </w:tr>
    </w:tbl>
    <w:p w:rsidR="00E20BA7" w:rsidRDefault="00E20BA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Targeting:</w:t>
      </w:r>
      <w:r>
        <w:rPr>
          <w:rFonts w:ascii="Times New Roman" w:eastAsia="Times New Roman" w:hAnsi="Times New Roman" w:cs="Times New Roman"/>
          <w:color w:val="000000"/>
          <w:sz w:val="24"/>
          <w:szCs w:val="24"/>
        </w:rPr>
        <w:t xml:space="preserve"> Setting a targeted customer base is </w:t>
      </w:r>
      <w:proofErr w:type="gramStart"/>
      <w:r>
        <w:rPr>
          <w:rFonts w:ascii="Times New Roman" w:eastAsia="Times New Roman" w:hAnsi="Times New Roman" w:cs="Times New Roman"/>
          <w:color w:val="000000"/>
          <w:sz w:val="24"/>
          <w:szCs w:val="24"/>
        </w:rPr>
        <w:t>really important</w:t>
      </w:r>
      <w:proofErr w:type="gramEnd"/>
      <w:r>
        <w:rPr>
          <w:rFonts w:ascii="Times New Roman" w:eastAsia="Times New Roman" w:hAnsi="Times New Roman" w:cs="Times New Roman"/>
          <w:color w:val="000000"/>
          <w:sz w:val="24"/>
          <w:szCs w:val="24"/>
        </w:rPr>
        <w:t xml:space="preserve"> for companies for taking market expansion plans to develop strategies to get competitive advantages (Azan and </w:t>
      </w:r>
      <w:proofErr w:type="spellStart"/>
      <w:r>
        <w:rPr>
          <w:rFonts w:ascii="Times New Roman" w:eastAsia="Times New Roman" w:hAnsi="Times New Roman" w:cs="Times New Roman"/>
          <w:color w:val="000000"/>
          <w:sz w:val="24"/>
          <w:szCs w:val="24"/>
        </w:rPr>
        <w:t>Karimah</w:t>
      </w:r>
      <w:proofErr w:type="spellEnd"/>
      <w:r>
        <w:rPr>
          <w:rFonts w:ascii="Times New Roman" w:eastAsia="Times New Roman" w:hAnsi="Times New Roman" w:cs="Times New Roman"/>
          <w:color w:val="000000"/>
          <w:sz w:val="24"/>
          <w:szCs w:val="24"/>
        </w:rPr>
        <w:t xml:space="preserve">, 2022). You will </w:t>
      </w:r>
      <w:proofErr w:type="gramStart"/>
      <w:r>
        <w:rPr>
          <w:rFonts w:ascii="Times New Roman" w:eastAsia="Times New Roman" w:hAnsi="Times New Roman" w:cs="Times New Roman"/>
          <w:color w:val="000000"/>
          <w:sz w:val="24"/>
          <w:szCs w:val="24"/>
        </w:rPr>
        <w:t>definitely find</w:t>
      </w:r>
      <w:proofErr w:type="gramEnd"/>
      <w:r>
        <w:rPr>
          <w:rFonts w:ascii="Times New Roman" w:eastAsia="Times New Roman" w:hAnsi="Times New Roman" w:cs="Times New Roman"/>
          <w:color w:val="000000"/>
          <w:sz w:val="24"/>
          <w:szCs w:val="24"/>
        </w:rPr>
        <w:t xml:space="preserve"> that maximum large global </w:t>
      </w:r>
      <w:proofErr w:type="spellStart"/>
      <w:r>
        <w:rPr>
          <w:rFonts w:ascii="Times New Roman" w:eastAsia="Times New Roman" w:hAnsi="Times New Roman" w:cs="Times New Roman"/>
          <w:color w:val="000000"/>
          <w:sz w:val="24"/>
          <w:szCs w:val="24"/>
        </w:rPr>
        <w:t>organisations</w:t>
      </w:r>
      <w:proofErr w:type="spellEnd"/>
      <w:r>
        <w:rPr>
          <w:rFonts w:ascii="Times New Roman" w:eastAsia="Times New Roman" w:hAnsi="Times New Roman" w:cs="Times New Roman"/>
          <w:color w:val="000000"/>
          <w:sz w:val="24"/>
          <w:szCs w:val="24"/>
        </w:rPr>
        <w:t xml:space="preserve"> create effe</w:t>
      </w:r>
      <w:r>
        <w:rPr>
          <w:rFonts w:ascii="Times New Roman" w:eastAsia="Times New Roman" w:hAnsi="Times New Roman" w:cs="Times New Roman"/>
          <w:color w:val="000000"/>
          <w:sz w:val="24"/>
          <w:szCs w:val="24"/>
        </w:rPr>
        <w:t xml:space="preserve">ctive targeting strategies to pinpoint targeted consumers in a targeted market. From the verdict of Cheng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we have identified A business must ensure that the appropriate group of target customers </w:t>
      </w:r>
      <w:r>
        <w:rPr>
          <w:rFonts w:ascii="Times New Roman" w:eastAsia="Times New Roman" w:hAnsi="Times New Roman" w:cs="Times New Roman"/>
          <w:color w:val="000000"/>
          <w:sz w:val="24"/>
          <w:szCs w:val="24"/>
        </w:rPr>
        <w:lastRenderedPageBreak/>
        <w:t>can be identified during the operating process.</w:t>
      </w:r>
      <w:r>
        <w:rPr>
          <w:rFonts w:ascii="Times New Roman" w:eastAsia="Times New Roman" w:hAnsi="Times New Roman" w:cs="Times New Roman"/>
          <w:color w:val="000000"/>
          <w:sz w:val="24"/>
          <w:szCs w:val="24"/>
        </w:rPr>
        <w:t xml:space="preserve"> The client segment will be the basis on which the businesses construct their action plans. </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Though Tesco mainly sells grocery items and a wide variety of fresh organic food items, usually householders and small to medium-sized restaurant companies are con</w:t>
      </w:r>
      <w:r>
        <w:rPr>
          <w:rFonts w:ascii="Times New Roman" w:eastAsia="Times New Roman" w:hAnsi="Times New Roman" w:cs="Times New Roman"/>
          <w:color w:val="000000"/>
          <w:sz w:val="24"/>
          <w:szCs w:val="24"/>
        </w:rPr>
        <w:t>sidering its valuable targeted customers (</w:t>
      </w:r>
      <w:proofErr w:type="spellStart"/>
      <w:r>
        <w:rPr>
          <w:rFonts w:ascii="Times New Roman" w:eastAsia="Times New Roman" w:hAnsi="Times New Roman" w:cs="Times New Roman"/>
          <w:color w:val="000000"/>
          <w:sz w:val="24"/>
          <w:szCs w:val="24"/>
        </w:rPr>
        <w:t>ZXhang</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2023). For the sake of organic and nutrient-based food products, infant to geriatric, people from all age groups will be benefited from these items. By introducing more healthy food-based items, the c</w:t>
      </w:r>
      <w:r>
        <w:rPr>
          <w:rFonts w:ascii="Times New Roman" w:eastAsia="Times New Roman" w:hAnsi="Times New Roman" w:cs="Times New Roman"/>
          <w:color w:val="000000"/>
          <w:sz w:val="24"/>
          <w:szCs w:val="24"/>
        </w:rPr>
        <w:t xml:space="preserve">ompany primarily targets athletes and young people because </w:t>
      </w:r>
      <w:proofErr w:type="gramStart"/>
      <w:r>
        <w:rPr>
          <w:rFonts w:ascii="Times New Roman" w:eastAsia="Times New Roman" w:hAnsi="Times New Roman" w:cs="Times New Roman"/>
          <w:color w:val="000000"/>
          <w:sz w:val="24"/>
          <w:szCs w:val="24"/>
        </w:rPr>
        <w:t>it is clear that the</w:t>
      </w:r>
      <w:proofErr w:type="gramEnd"/>
      <w:r>
        <w:rPr>
          <w:rFonts w:ascii="Times New Roman" w:eastAsia="Times New Roman" w:hAnsi="Times New Roman" w:cs="Times New Roman"/>
          <w:color w:val="000000"/>
          <w:sz w:val="24"/>
          <w:szCs w:val="24"/>
        </w:rPr>
        <w:t xml:space="preserve"> younger generation now has a much higher level of health consciousness (Azan and </w:t>
      </w:r>
      <w:proofErr w:type="spellStart"/>
      <w:r>
        <w:rPr>
          <w:rFonts w:ascii="Times New Roman" w:eastAsia="Times New Roman" w:hAnsi="Times New Roman" w:cs="Times New Roman"/>
          <w:color w:val="000000"/>
          <w:sz w:val="24"/>
          <w:szCs w:val="24"/>
        </w:rPr>
        <w:t>Karimah</w:t>
      </w:r>
      <w:proofErr w:type="spellEnd"/>
      <w:r>
        <w:rPr>
          <w:rFonts w:ascii="Times New Roman" w:eastAsia="Times New Roman" w:hAnsi="Times New Roman" w:cs="Times New Roman"/>
          <w:color w:val="000000"/>
          <w:sz w:val="24"/>
          <w:szCs w:val="24"/>
        </w:rPr>
        <w:t>, 2022). Furthermore, we have seen that the demand for grocery items is always high in t</w:t>
      </w:r>
      <w:r>
        <w:rPr>
          <w:rFonts w:ascii="Times New Roman" w:eastAsia="Times New Roman" w:hAnsi="Times New Roman" w:cs="Times New Roman"/>
          <w:color w:val="000000"/>
          <w:sz w:val="24"/>
          <w:szCs w:val="24"/>
        </w:rPr>
        <w:t xml:space="preserve">he market. The company targets all types of residential customers who purchase groceries from nearby markets and internet merchants. Due to the development of online business activities, Tesco increases its focus on market expansion plans where it targets </w:t>
      </w:r>
      <w:r>
        <w:rPr>
          <w:rFonts w:ascii="Times New Roman" w:eastAsia="Times New Roman" w:hAnsi="Times New Roman" w:cs="Times New Roman"/>
          <w:color w:val="000000"/>
          <w:sz w:val="24"/>
          <w:szCs w:val="24"/>
        </w:rPr>
        <w:t xml:space="preserve">customers who are very much inclined toward online purchasing. </w:t>
      </w:r>
    </w:p>
    <w:p w:rsidR="00E20BA7" w:rsidRDefault="00E117BD">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extent cx="4067175" cy="321945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067175" cy="3219450"/>
                    </a:xfrm>
                    <a:prstGeom prst="rect">
                      <a:avLst/>
                    </a:prstGeom>
                    <a:ln w="12700">
                      <a:solidFill>
                        <a:srgbClr val="000000"/>
                      </a:solidFill>
                      <a:prstDash val="solid"/>
                    </a:ln>
                  </pic:spPr>
                </pic:pic>
              </a:graphicData>
            </a:graphic>
          </wp:inline>
        </w:drawing>
      </w:r>
    </w:p>
    <w:p w:rsidR="00E20BA7" w:rsidRDefault="00E117BD">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Positioning of Tesco</w:t>
      </w:r>
    </w:p>
    <w:p w:rsidR="00E20BA7" w:rsidRDefault="00E117BD">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proofErr w:type="spellStart"/>
      <w:r>
        <w:rPr>
          <w:rFonts w:ascii="Times New Roman" w:eastAsia="Times New Roman" w:hAnsi="Times New Roman" w:cs="Times New Roman"/>
          <w:color w:val="000000"/>
          <w:sz w:val="24"/>
          <w:szCs w:val="24"/>
        </w:rPr>
        <w:t>Peachyessay</w:t>
      </w:r>
      <w:proofErr w:type="spellEnd"/>
      <w:r>
        <w:rPr>
          <w:rFonts w:ascii="Times New Roman" w:eastAsia="Times New Roman" w:hAnsi="Times New Roman" w:cs="Times New Roman"/>
          <w:color w:val="000000"/>
          <w:sz w:val="24"/>
          <w:szCs w:val="24"/>
        </w:rPr>
        <w:t>, 2023)</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Positioning: </w:t>
      </w:r>
      <w:r>
        <w:rPr>
          <w:rFonts w:ascii="Times New Roman" w:eastAsia="Times New Roman" w:hAnsi="Times New Roman" w:cs="Times New Roman"/>
          <w:color w:val="000000"/>
          <w:sz w:val="24"/>
          <w:szCs w:val="24"/>
        </w:rPr>
        <w:t>By using distinctive taglines and being aware of its customers' emotions, a company can stand out in its market position. Consequently, putting customers first and establishing an emotional connection with them through creative taglines are essential for g</w:t>
      </w:r>
      <w:r>
        <w:rPr>
          <w:rFonts w:ascii="Times New Roman" w:eastAsia="Times New Roman" w:hAnsi="Times New Roman" w:cs="Times New Roman"/>
          <w:color w:val="000000"/>
          <w:sz w:val="24"/>
          <w:szCs w:val="24"/>
        </w:rPr>
        <w:t xml:space="preserve">rowing a successful </w:t>
      </w:r>
      <w:r>
        <w:rPr>
          <w:rFonts w:ascii="Times New Roman" w:eastAsia="Times New Roman" w:hAnsi="Times New Roman" w:cs="Times New Roman"/>
          <w:color w:val="000000"/>
          <w:sz w:val="24"/>
          <w:szCs w:val="24"/>
        </w:rPr>
        <w:lastRenderedPageBreak/>
        <w:t>supermarket chain (</w:t>
      </w:r>
      <w:proofErr w:type="spellStart"/>
      <w:r>
        <w:rPr>
          <w:rFonts w:ascii="Times New Roman" w:eastAsia="Times New Roman" w:hAnsi="Times New Roman" w:cs="Times New Roman"/>
          <w:color w:val="000000"/>
          <w:sz w:val="24"/>
          <w:szCs w:val="24"/>
        </w:rPr>
        <w:t>Rosnizam</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2020). The business will pitch its goods as necessities for domestic use. As was indicated in the part above, a considerable number of consumers have been </w:t>
      </w:r>
      <w:proofErr w:type="spellStart"/>
      <w:r>
        <w:rPr>
          <w:rFonts w:ascii="Times New Roman" w:eastAsia="Times New Roman" w:hAnsi="Times New Roman" w:cs="Times New Roman"/>
          <w:color w:val="000000"/>
          <w:sz w:val="24"/>
          <w:szCs w:val="24"/>
        </w:rPr>
        <w:t>prioritising</w:t>
      </w:r>
      <w:proofErr w:type="spellEnd"/>
      <w:r>
        <w:rPr>
          <w:rFonts w:ascii="Times New Roman" w:eastAsia="Times New Roman" w:hAnsi="Times New Roman" w:cs="Times New Roman"/>
          <w:color w:val="000000"/>
          <w:sz w:val="24"/>
          <w:szCs w:val="24"/>
        </w:rPr>
        <w:t xml:space="preserve"> their preferences to select inter</w:t>
      </w:r>
      <w:r>
        <w:rPr>
          <w:rFonts w:ascii="Times New Roman" w:eastAsia="Times New Roman" w:hAnsi="Times New Roman" w:cs="Times New Roman"/>
          <w:color w:val="000000"/>
          <w:sz w:val="24"/>
          <w:szCs w:val="24"/>
        </w:rPr>
        <w:t xml:space="preserve">national brands above other companies. The business </w:t>
      </w:r>
      <w:proofErr w:type="gramStart"/>
      <w:r>
        <w:rPr>
          <w:rFonts w:ascii="Times New Roman" w:eastAsia="Times New Roman" w:hAnsi="Times New Roman" w:cs="Times New Roman"/>
          <w:color w:val="000000"/>
          <w:sz w:val="24"/>
          <w:szCs w:val="24"/>
        </w:rPr>
        <w:t>makes an effort</w:t>
      </w:r>
      <w:proofErr w:type="gramEnd"/>
      <w:r>
        <w:rPr>
          <w:rFonts w:ascii="Times New Roman" w:eastAsia="Times New Roman" w:hAnsi="Times New Roman" w:cs="Times New Roman"/>
          <w:color w:val="000000"/>
          <w:sz w:val="24"/>
          <w:szCs w:val="24"/>
        </w:rPr>
        <w:t xml:space="preserve"> to satisfy these customers' needs by following the latest market demands and keeping the prices of its products reasonable so that consumers from all socioeconomic levels can afford them (</w:t>
      </w:r>
      <w:proofErr w:type="spellStart"/>
      <w:r>
        <w:rPr>
          <w:rFonts w:ascii="Times New Roman" w:eastAsia="Times New Roman" w:hAnsi="Times New Roman" w:cs="Times New Roman"/>
          <w:color w:val="000000"/>
          <w:sz w:val="24"/>
          <w:szCs w:val="24"/>
        </w:rPr>
        <w:t>Rosnizam</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2020). We have seen that out of different positioning, Tesco mostly follows ‘Price Positioning’ where the company tries to capture a market by differentiating its products’ prices. </w:t>
      </w:r>
    </w:p>
    <w:p w:rsidR="00E20BA7" w:rsidRDefault="00E20BA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E20BA7" w:rsidRDefault="00E117BD">
      <w:pPr>
        <w:pStyle w:val="Heading1"/>
        <w:spacing w:before="240" w:after="240" w:line="360" w:lineRule="auto"/>
      </w:pPr>
      <w:bookmarkStart w:id="4" w:name="_heading=h.mwv1jhhflq9o" w:colFirst="0" w:colLast="0"/>
      <w:bookmarkStart w:id="5" w:name="_Toc140687390"/>
      <w:bookmarkEnd w:id="4"/>
      <w:r>
        <w:t>Current marketing mix strategies</w:t>
      </w:r>
      <w:bookmarkEnd w:id="5"/>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fiercely competit</w:t>
      </w:r>
      <w:r>
        <w:rPr>
          <w:rFonts w:ascii="Times New Roman" w:eastAsia="Times New Roman" w:hAnsi="Times New Roman" w:cs="Times New Roman"/>
          <w:sz w:val="24"/>
          <w:szCs w:val="24"/>
        </w:rPr>
        <w:t xml:space="preserve">ive world of retail, a few companies have achieved success. Tesco has achieved success and global recognition. This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based retail giant rules over the supermarket chains, serving millions of customers daily. It is established in 1919 and has ruled the in</w:t>
      </w:r>
      <w:r>
        <w:rPr>
          <w:rFonts w:ascii="Times New Roman" w:eastAsia="Times New Roman" w:hAnsi="Times New Roman" w:cs="Times New Roman"/>
          <w:sz w:val="24"/>
          <w:szCs w:val="24"/>
        </w:rPr>
        <w:t>dustry significantly. The British multinational grocery and merchandise retailer has evolved into a retail powerhouse with operations in several countries. Tesco's success lies in its well-crafted designs. The company has constantly evolved its marketing m</w:t>
      </w:r>
      <w:r>
        <w:rPr>
          <w:rFonts w:ascii="Times New Roman" w:eastAsia="Times New Roman" w:hAnsi="Times New Roman" w:cs="Times New Roman"/>
          <w:sz w:val="24"/>
          <w:szCs w:val="24"/>
        </w:rPr>
        <w:t>ix strategies, encompassing four traditional and three additional elements (</w:t>
      </w:r>
      <w:r>
        <w:rPr>
          <w:rFonts w:ascii="Times New Roman" w:eastAsia="Times New Roman" w:hAnsi="Times New Roman" w:cs="Times New Roman"/>
          <w:color w:val="222222"/>
          <w:sz w:val="24"/>
          <w:szCs w:val="24"/>
          <w:highlight w:val="white"/>
        </w:rPr>
        <w:t>Khan, 2014)</w:t>
      </w:r>
      <w:r>
        <w:rPr>
          <w:rFonts w:ascii="Times New Roman" w:eastAsia="Times New Roman" w:hAnsi="Times New Roman" w:cs="Times New Roman"/>
          <w:sz w:val="24"/>
          <w:szCs w:val="24"/>
        </w:rPr>
        <w:t>. The ongoing prosperity of the company is able due to efficient marketing mix strategies.</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heart of Tesco’s marketing mix strategy is its commitment to offering an extensive range of high-quality products. Tesco caters to diverse customer needs, providing everything required. To ensure a competitive edge, Tesco actively on private-label b</w:t>
      </w:r>
      <w:r>
        <w:rPr>
          <w:rFonts w:ascii="Times New Roman" w:eastAsia="Times New Roman" w:hAnsi="Times New Roman" w:cs="Times New Roman"/>
          <w:sz w:val="24"/>
          <w:szCs w:val="24"/>
        </w:rPr>
        <w:t>rands, which not allows for better control over quality (</w:t>
      </w:r>
      <w:proofErr w:type="spellStart"/>
      <w:r>
        <w:rPr>
          <w:rFonts w:ascii="Times New Roman" w:eastAsia="Times New Roman" w:hAnsi="Times New Roman" w:cs="Times New Roman"/>
          <w:color w:val="222222"/>
          <w:sz w:val="24"/>
          <w:szCs w:val="24"/>
          <w:highlight w:val="white"/>
        </w:rPr>
        <w:t>Khanta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Srinuan</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This also enables the company to offer products at more attractive price points. The </w:t>
      </w:r>
      <w:r>
        <w:rPr>
          <w:rFonts w:ascii="Times New Roman" w:eastAsia="Times New Roman" w:hAnsi="Times New Roman" w:cs="Times New Roman"/>
          <w:b/>
          <w:sz w:val="24"/>
          <w:szCs w:val="24"/>
        </w:rPr>
        <w:t>“Tesco Finest” r</w:t>
      </w:r>
      <w:r>
        <w:rPr>
          <w:rFonts w:ascii="Times New Roman" w:eastAsia="Times New Roman" w:hAnsi="Times New Roman" w:cs="Times New Roman"/>
          <w:sz w:val="24"/>
          <w:szCs w:val="24"/>
        </w:rPr>
        <w:t>ange</w:t>
      </w:r>
      <w:proofErr w:type="gramStart"/>
      <w:r>
        <w:rPr>
          <w:rFonts w:ascii="Times New Roman" w:eastAsia="Times New Roman" w:hAnsi="Times New Roman" w:cs="Times New Roman"/>
          <w:sz w:val="24"/>
          <w:szCs w:val="24"/>
        </w:rPr>
        <w:t>, in particular, targets</w:t>
      </w:r>
      <w:proofErr w:type="gramEnd"/>
      <w:r>
        <w:rPr>
          <w:rFonts w:ascii="Times New Roman" w:eastAsia="Times New Roman" w:hAnsi="Times New Roman" w:cs="Times New Roman"/>
          <w:sz w:val="24"/>
          <w:szCs w:val="24"/>
        </w:rPr>
        <w:t xml:space="preserve"> higher-end customers seeking premium and l</w:t>
      </w:r>
      <w:r>
        <w:rPr>
          <w:rFonts w:ascii="Times New Roman" w:eastAsia="Times New Roman" w:hAnsi="Times New Roman" w:cs="Times New Roman"/>
          <w:sz w:val="24"/>
          <w:szCs w:val="24"/>
        </w:rPr>
        <w:t>uxury products, further diversifying Tesco's product portfolio.</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0"/>
        <w:tblW w:w="9345" w:type="dxa"/>
        <w:tblBorders>
          <w:top w:val="nil"/>
          <w:left w:val="nil"/>
          <w:bottom w:val="nil"/>
          <w:right w:val="nil"/>
          <w:insideH w:val="nil"/>
          <w:insideV w:val="nil"/>
        </w:tblBorders>
        <w:tblLayout w:type="fixed"/>
        <w:tblLook w:val="0600" w:firstRow="0" w:lastRow="0" w:firstColumn="0" w:lastColumn="0" w:noHBand="1" w:noVBand="1"/>
      </w:tblPr>
      <w:tblGrid>
        <w:gridCol w:w="4650"/>
        <w:gridCol w:w="4695"/>
      </w:tblGrid>
      <w:tr w:rsidR="00E20BA7">
        <w:trPr>
          <w:trHeight w:val="2970"/>
        </w:trPr>
        <w:tc>
          <w:tcPr>
            <w:tcW w:w="4650" w:type="dxa"/>
            <w:tcBorders>
              <w:top w:val="single" w:sz="6" w:space="0" w:color="000000"/>
              <w:left w:val="single" w:sz="6" w:space="0" w:color="000000"/>
              <w:bottom w:val="single" w:sz="6" w:space="0" w:color="000000"/>
              <w:right w:val="single" w:sz="6" w:space="0" w:color="000000"/>
            </w:tcBorders>
            <w:shd w:val="clear" w:color="auto" w:fill="6D9EEB"/>
            <w:tcMar>
              <w:top w:w="100" w:type="dxa"/>
              <w:left w:w="100" w:type="dxa"/>
              <w:bottom w:w="100" w:type="dxa"/>
              <w:right w:w="100" w:type="dxa"/>
            </w:tcMar>
          </w:tcPr>
          <w:p w:rsidR="00E20BA7" w:rsidRDefault="00E117BD">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Offered products</w:t>
            </w:r>
          </w:p>
        </w:tc>
        <w:tc>
          <w:tcPr>
            <w:tcW w:w="4695" w:type="dxa"/>
            <w:tcBorders>
              <w:top w:val="single" w:sz="6" w:space="0" w:color="000000"/>
              <w:left w:val="nil"/>
              <w:bottom w:val="single" w:sz="6" w:space="0" w:color="000000"/>
              <w:right w:val="single" w:sz="6" w:space="0" w:color="000000"/>
            </w:tcBorders>
            <w:shd w:val="clear" w:color="auto" w:fill="6AA84F"/>
            <w:tcMar>
              <w:top w:w="100" w:type="dxa"/>
              <w:left w:w="100" w:type="dxa"/>
              <w:bottom w:w="100" w:type="dxa"/>
              <w:right w:w="100" w:type="dxa"/>
            </w:tcMar>
          </w:tcPr>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Groceries</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Household essentials</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Clothing</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Electronic</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Beauty products</w:t>
            </w:r>
          </w:p>
        </w:tc>
      </w:tr>
    </w:tbl>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What is Tesco’s approach regarding product diversity?</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pricing is a cornerstone of Tesco’s marketing strategy. The company aims to offer value for money. The company also ensures that the customer receives the best possible prices without compromising product quality. Under the “Everyday Low Prices</w:t>
      </w:r>
      <w:r>
        <w:rPr>
          <w:rFonts w:ascii="Times New Roman" w:eastAsia="Times New Roman" w:hAnsi="Times New Roman" w:cs="Times New Roman"/>
          <w:sz w:val="24"/>
          <w:szCs w:val="24"/>
        </w:rPr>
        <w:t>” initiatives, Tesco maintains consistently low prices on essential products, promoting customer loyalty and trust (</w:t>
      </w:r>
      <w:r>
        <w:rPr>
          <w:rFonts w:ascii="Times New Roman" w:eastAsia="Times New Roman" w:hAnsi="Times New Roman" w:cs="Times New Roman"/>
          <w:color w:val="222222"/>
          <w:sz w:val="24"/>
          <w:szCs w:val="24"/>
          <w:highlight w:val="white"/>
        </w:rPr>
        <w:t xml:space="preserve">Anjani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Moreover, Tesco employs data-driven pricing strategies. It utilizes customer data and market insights to personalize p</w:t>
      </w:r>
      <w:r>
        <w:rPr>
          <w:rFonts w:ascii="Times New Roman" w:eastAsia="Times New Roman" w:hAnsi="Times New Roman" w:cs="Times New Roman"/>
          <w:sz w:val="24"/>
          <w:szCs w:val="24"/>
        </w:rPr>
        <w:t>romotions, discounts and offers tailored to individual shopping habits.</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How does Tesco implement the “Everyday Low Prices” strategy?</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strategic approach of Tesco includes an extensive and diverse store network. The company has adopted a multi-format presence. Hypermarkets provide customers with a one-stop shopping experience and it offers a wide array of products under a single roof.</w:t>
      </w:r>
      <w:r>
        <w:rPr>
          <w:rFonts w:ascii="Times New Roman" w:eastAsia="Times New Roman" w:hAnsi="Times New Roman" w:cs="Times New Roman"/>
          <w:sz w:val="24"/>
          <w:szCs w:val="24"/>
        </w:rPr>
        <w:t xml:space="preserve"> For urban and convenience-focused consumers, the Tesco Express store provides compact and easily accessible shopping options (</w:t>
      </w:r>
      <w:proofErr w:type="spellStart"/>
      <w:r>
        <w:rPr>
          <w:rFonts w:ascii="Times New Roman" w:eastAsia="Times New Roman" w:hAnsi="Times New Roman" w:cs="Times New Roman"/>
          <w:color w:val="222222"/>
          <w:sz w:val="24"/>
          <w:szCs w:val="24"/>
          <w:highlight w:val="white"/>
        </w:rPr>
        <w:t>Suherly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Times New Roman" w:eastAsia="Times New Roman" w:hAnsi="Times New Roman" w:cs="Times New Roman"/>
          <w:sz w:val="24"/>
          <w:szCs w:val="24"/>
        </w:rPr>
        <w:t xml:space="preserve">. Furthermore, Tesco’s entrance into e-commerce has been a </w:t>
      </w:r>
      <w:r>
        <w:rPr>
          <w:rFonts w:ascii="Times New Roman" w:eastAsia="Times New Roman" w:hAnsi="Times New Roman" w:cs="Times New Roman"/>
          <w:sz w:val="24"/>
          <w:szCs w:val="24"/>
        </w:rPr>
        <w:lastRenderedPageBreak/>
        <w:t xml:space="preserve">significant success, with its website and mobile </w:t>
      </w:r>
      <w:r>
        <w:rPr>
          <w:rFonts w:ascii="Times New Roman" w:eastAsia="Times New Roman" w:hAnsi="Times New Roman" w:cs="Times New Roman"/>
          <w:sz w:val="24"/>
          <w:szCs w:val="24"/>
        </w:rPr>
        <w:t>app facilitating seamless online shopping and home delivery services.</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1"/>
        <w:tblW w:w="9240" w:type="dxa"/>
        <w:tblBorders>
          <w:top w:val="nil"/>
          <w:left w:val="nil"/>
          <w:bottom w:val="nil"/>
          <w:right w:val="nil"/>
          <w:insideH w:val="nil"/>
          <w:insideV w:val="nil"/>
        </w:tblBorders>
        <w:tblLayout w:type="fixed"/>
        <w:tblLook w:val="0600" w:firstRow="0" w:lastRow="0" w:firstColumn="0" w:lastColumn="0" w:noHBand="1" w:noVBand="1"/>
      </w:tblPr>
      <w:tblGrid>
        <w:gridCol w:w="4530"/>
        <w:gridCol w:w="4710"/>
      </w:tblGrid>
      <w:tr w:rsidR="00E20BA7">
        <w:trPr>
          <w:trHeight w:val="2010"/>
        </w:trPr>
        <w:tc>
          <w:tcPr>
            <w:tcW w:w="4530" w:type="dxa"/>
            <w:tcBorders>
              <w:top w:val="single" w:sz="6" w:space="0" w:color="000000"/>
              <w:left w:val="single" w:sz="6" w:space="0" w:color="000000"/>
              <w:bottom w:val="single" w:sz="6" w:space="0" w:color="000000"/>
              <w:right w:val="single" w:sz="6" w:space="0" w:color="000000"/>
            </w:tcBorders>
            <w:shd w:val="clear" w:color="auto" w:fill="FF9900"/>
            <w:tcMar>
              <w:top w:w="100" w:type="dxa"/>
              <w:left w:w="100" w:type="dxa"/>
              <w:bottom w:w="100" w:type="dxa"/>
              <w:right w:w="100" w:type="dxa"/>
            </w:tcMar>
          </w:tcPr>
          <w:p w:rsidR="00E20BA7" w:rsidRDefault="00E117BD">
            <w:pPr>
              <w:spacing w:before="240" w:after="240"/>
              <w:ind w:left="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types</w:t>
            </w:r>
          </w:p>
        </w:tc>
        <w:tc>
          <w:tcPr>
            <w:tcW w:w="4710" w:type="dxa"/>
            <w:tcBorders>
              <w:top w:val="single" w:sz="6" w:space="0" w:color="000000"/>
              <w:left w:val="nil"/>
              <w:bottom w:val="single" w:sz="6" w:space="0" w:color="000000"/>
              <w:right w:val="single" w:sz="6" w:space="0" w:color="000000"/>
            </w:tcBorders>
            <w:shd w:val="clear" w:color="auto" w:fill="00FFFF"/>
            <w:tcMar>
              <w:top w:w="100" w:type="dxa"/>
              <w:left w:w="100" w:type="dxa"/>
              <w:bottom w:w="100" w:type="dxa"/>
              <w:right w:w="100" w:type="dxa"/>
            </w:tcMar>
          </w:tcPr>
          <w:p w:rsidR="00E20BA7" w:rsidRDefault="00E117BD">
            <w:pPr>
              <w:spacing w:before="240" w:after="240"/>
              <w:ind w:left="11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Hypermarkets</w:t>
            </w:r>
          </w:p>
          <w:p w:rsidR="00E20BA7" w:rsidRDefault="00E117BD">
            <w:pPr>
              <w:spacing w:before="240" w:after="240"/>
              <w:ind w:left="11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supermarkets</w:t>
            </w:r>
          </w:p>
          <w:p w:rsidR="00E20BA7" w:rsidRDefault="00E117BD">
            <w:pPr>
              <w:spacing w:before="240" w:after="240"/>
              <w:ind w:left="11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convenience stores</w:t>
            </w:r>
          </w:p>
          <w:p w:rsidR="00E20BA7" w:rsidRDefault="00E117BD">
            <w:pPr>
              <w:spacing w:before="240" w:after="240"/>
              <w:ind w:left="11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online platforms</w:t>
            </w:r>
          </w:p>
        </w:tc>
      </w:tr>
    </w:tbl>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How does Tesco develop a diverse store network?</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promotion plays a vital role in the marketing mix of Tesco. The company consistently engages in various marketing and advertising campaigns to capture the attention of its vast customer base (</w:t>
      </w:r>
      <w:r>
        <w:rPr>
          <w:rFonts w:ascii="Times New Roman" w:eastAsia="Times New Roman" w:hAnsi="Times New Roman" w:cs="Times New Roman"/>
          <w:color w:val="222222"/>
          <w:sz w:val="24"/>
          <w:szCs w:val="24"/>
          <w:highlight w:val="white"/>
        </w:rPr>
        <w:t xml:space="preserve">Martínez-Ruiz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Times New Roman" w:eastAsia="Times New Roman" w:hAnsi="Times New Roman" w:cs="Times New Roman"/>
          <w:sz w:val="24"/>
          <w:szCs w:val="24"/>
        </w:rPr>
        <w:t xml:space="preserve">. Tesco employs a blend of </w:t>
      </w:r>
      <w:r>
        <w:rPr>
          <w:rFonts w:ascii="Times New Roman" w:eastAsia="Times New Roman" w:hAnsi="Times New Roman" w:cs="Times New Roman"/>
          <w:sz w:val="24"/>
          <w:szCs w:val="24"/>
        </w:rPr>
        <w:t>traditional media and digital platforms to reach different demographics effectively. One of Tesco’s standout promotional strategies is its highly successful Clubcard loyalty program. The Clubcard rewards customers with personalized discounts and incentives</w:t>
      </w:r>
      <w:r>
        <w:rPr>
          <w:rFonts w:ascii="Times New Roman" w:eastAsia="Times New Roman" w:hAnsi="Times New Roman" w:cs="Times New Roman"/>
          <w:sz w:val="24"/>
          <w:szCs w:val="24"/>
        </w:rPr>
        <w:t xml:space="preserve"> and encourages them to repeat purchases. This process fosters long-term and sustainable customer loyalty.</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2"/>
        <w:tblW w:w="9345" w:type="dxa"/>
        <w:tblBorders>
          <w:top w:val="nil"/>
          <w:left w:val="nil"/>
          <w:bottom w:val="nil"/>
          <w:right w:val="nil"/>
          <w:insideH w:val="nil"/>
          <w:insideV w:val="nil"/>
        </w:tblBorders>
        <w:tblLayout w:type="fixed"/>
        <w:tblLook w:val="0600" w:firstRow="0" w:lastRow="0" w:firstColumn="0" w:lastColumn="0" w:noHBand="1" w:noVBand="1"/>
      </w:tblPr>
      <w:tblGrid>
        <w:gridCol w:w="4650"/>
        <w:gridCol w:w="4695"/>
      </w:tblGrid>
      <w:tr w:rsidR="00E20BA7">
        <w:trPr>
          <w:trHeight w:val="1770"/>
        </w:trPr>
        <w:tc>
          <w:tcPr>
            <w:tcW w:w="4650" w:type="dxa"/>
            <w:tcBorders>
              <w:top w:val="single" w:sz="6" w:space="0" w:color="000000"/>
              <w:left w:val="single" w:sz="6" w:space="0" w:color="000000"/>
              <w:bottom w:val="single" w:sz="6" w:space="0" w:color="000000"/>
              <w:right w:val="single" w:sz="6" w:space="0" w:color="000000"/>
            </w:tcBorders>
            <w:shd w:val="clear" w:color="auto" w:fill="E6B8AF"/>
            <w:tcMar>
              <w:top w:w="100" w:type="dxa"/>
              <w:left w:w="100" w:type="dxa"/>
              <w:bottom w:w="100" w:type="dxa"/>
              <w:right w:w="100" w:type="dxa"/>
            </w:tcMar>
          </w:tcPr>
          <w:p w:rsidR="00E20BA7" w:rsidRDefault="00E117BD">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Traditional media</w:t>
            </w:r>
          </w:p>
        </w:tc>
        <w:tc>
          <w:tcPr>
            <w:tcW w:w="4695" w:type="dxa"/>
            <w:tcBorders>
              <w:top w:val="single" w:sz="6" w:space="0" w:color="000000"/>
              <w:left w:val="nil"/>
              <w:bottom w:val="single" w:sz="6" w:space="0" w:color="000000"/>
              <w:right w:val="single" w:sz="6" w:space="0" w:color="000000"/>
            </w:tcBorders>
            <w:shd w:val="clear" w:color="auto" w:fill="F1C232"/>
            <w:tcMar>
              <w:top w:w="100" w:type="dxa"/>
              <w:left w:w="100" w:type="dxa"/>
              <w:bottom w:w="100" w:type="dxa"/>
              <w:right w:w="100" w:type="dxa"/>
            </w:tcMar>
          </w:tcPr>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TV</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Radio</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print</w:t>
            </w:r>
          </w:p>
        </w:tc>
      </w:tr>
      <w:tr w:rsidR="00E20BA7">
        <w:trPr>
          <w:trHeight w:val="1170"/>
        </w:trPr>
        <w:tc>
          <w:tcPr>
            <w:tcW w:w="4650" w:type="dxa"/>
            <w:tcBorders>
              <w:top w:val="nil"/>
              <w:left w:val="single" w:sz="6" w:space="0" w:color="000000"/>
              <w:bottom w:val="single" w:sz="6" w:space="0" w:color="000000"/>
              <w:right w:val="single" w:sz="6" w:space="0" w:color="000000"/>
            </w:tcBorders>
            <w:shd w:val="clear" w:color="auto" w:fill="E6B8AF"/>
            <w:tcMar>
              <w:top w:w="100" w:type="dxa"/>
              <w:left w:w="100" w:type="dxa"/>
              <w:bottom w:w="100" w:type="dxa"/>
              <w:right w:w="100" w:type="dxa"/>
            </w:tcMar>
          </w:tcPr>
          <w:p w:rsidR="00E20BA7" w:rsidRDefault="00E117BD">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Digital platforms</w:t>
            </w:r>
          </w:p>
        </w:tc>
        <w:tc>
          <w:tcPr>
            <w:tcW w:w="4695" w:type="dxa"/>
            <w:tcBorders>
              <w:top w:val="nil"/>
              <w:left w:val="nil"/>
              <w:bottom w:val="single" w:sz="6" w:space="0" w:color="000000"/>
              <w:right w:val="single" w:sz="6" w:space="0" w:color="000000"/>
            </w:tcBorders>
            <w:shd w:val="clear" w:color="auto" w:fill="F1C232"/>
            <w:tcMar>
              <w:top w:w="100" w:type="dxa"/>
              <w:left w:w="100" w:type="dxa"/>
              <w:bottom w:w="100" w:type="dxa"/>
              <w:right w:w="100" w:type="dxa"/>
            </w:tcMar>
          </w:tcPr>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social media</w:t>
            </w:r>
          </w:p>
          <w:p w:rsidR="00E20BA7" w:rsidRDefault="00E117BD">
            <w:pPr>
              <w:spacing w:before="240" w:after="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email marketing</w:t>
            </w:r>
          </w:p>
        </w:tc>
      </w:tr>
    </w:tbl>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 xml:space="preserve">How does Tesco </w:t>
      </w:r>
      <w:proofErr w:type="spellStart"/>
      <w:r>
        <w:rPr>
          <w:rFonts w:ascii="Times New Roman" w:eastAsia="Times New Roman" w:hAnsi="Times New Roman" w:cs="Times New Roman"/>
          <w:b/>
          <w:sz w:val="24"/>
          <w:szCs w:val="24"/>
        </w:rPr>
        <w:t>utilise</w:t>
      </w:r>
      <w:proofErr w:type="spellEnd"/>
      <w:r>
        <w:rPr>
          <w:rFonts w:ascii="Times New Roman" w:eastAsia="Times New Roman" w:hAnsi="Times New Roman" w:cs="Times New Roman"/>
          <w:b/>
          <w:sz w:val="24"/>
          <w:szCs w:val="24"/>
        </w:rPr>
        <w:t xml:space="preserve"> promotions in its marketing mix to retain customers and foster loyalty?</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People</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recognizes that its employees are crucial in delivering exceptional customer experiences. As part of its marketing mix strategy, the company places </w:t>
      </w:r>
      <w:r>
        <w:rPr>
          <w:rFonts w:ascii="Times New Roman" w:eastAsia="Times New Roman" w:hAnsi="Times New Roman" w:cs="Times New Roman"/>
          <w:sz w:val="24"/>
          <w:szCs w:val="24"/>
        </w:rPr>
        <w:t>significant emphasis on employee training, development and empowerment. By ensuring that employees are equipped with product knowledge and customer service skills, Tesco aims to create a positive shopping experience for its customers. Happy and engaged emp</w:t>
      </w:r>
      <w:r>
        <w:rPr>
          <w:rFonts w:ascii="Times New Roman" w:eastAsia="Times New Roman" w:hAnsi="Times New Roman" w:cs="Times New Roman"/>
          <w:sz w:val="24"/>
          <w:szCs w:val="24"/>
        </w:rPr>
        <w:t>loyees are more likely to go the extra mile, ensuring that customers have pleasant shopping journeys ultimately contributing to increased customer satisfaction and loyalty.</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How does Tesco emphasize employee training and development?</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Process</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Efficiency</w:t>
      </w:r>
      <w:r>
        <w:rPr>
          <w:rFonts w:ascii="Times New Roman" w:eastAsia="Times New Roman" w:hAnsi="Times New Roman" w:cs="Times New Roman"/>
          <w:sz w:val="24"/>
          <w:szCs w:val="24"/>
        </w:rPr>
        <w:t xml:space="preserve"> and seamless operations are integral to Tesco’s marketing mix. The company has invested heavily in supply chain management to ensure a smooth flow of products from suppliers to store shelves. This includes logistic optimization, stockout </w:t>
      </w:r>
      <w:proofErr w:type="spellStart"/>
      <w:r>
        <w:rPr>
          <w:rFonts w:ascii="Times New Roman" w:eastAsia="Times New Roman" w:hAnsi="Times New Roman" w:cs="Times New Roman"/>
          <w:sz w:val="24"/>
          <w:szCs w:val="24"/>
        </w:rPr>
        <w:t>minimising</w:t>
      </w:r>
      <w:proofErr w:type="spellEnd"/>
      <w:r>
        <w:rPr>
          <w:rFonts w:ascii="Times New Roman" w:eastAsia="Times New Roman" w:hAnsi="Times New Roman" w:cs="Times New Roman"/>
          <w:sz w:val="24"/>
          <w:szCs w:val="24"/>
        </w:rPr>
        <w:t xml:space="preserve"> and in</w:t>
      </w:r>
      <w:r>
        <w:rPr>
          <w:rFonts w:ascii="Times New Roman" w:eastAsia="Times New Roman" w:hAnsi="Times New Roman" w:cs="Times New Roman"/>
          <w:sz w:val="24"/>
          <w:szCs w:val="24"/>
        </w:rPr>
        <w:t xml:space="preserve">ventory improvement and management. Tesco has streamlined its checkout processes, making them more efficient through the introduction of self-checkout kiosks. </w:t>
      </w:r>
      <w:proofErr w:type="gramStart"/>
      <w:r>
        <w:rPr>
          <w:rFonts w:ascii="Times New Roman" w:eastAsia="Times New Roman" w:hAnsi="Times New Roman" w:cs="Times New Roman"/>
          <w:sz w:val="24"/>
          <w:szCs w:val="24"/>
        </w:rPr>
        <w:t>Additionally</w:t>
      </w:r>
      <w:proofErr w:type="gramEnd"/>
      <w:r>
        <w:rPr>
          <w:rFonts w:ascii="Times New Roman" w:eastAsia="Times New Roman" w:hAnsi="Times New Roman" w:cs="Times New Roman"/>
          <w:sz w:val="24"/>
          <w:szCs w:val="24"/>
        </w:rPr>
        <w:t xml:space="preserve"> the company’s online delivery services and </w:t>
      </w:r>
      <w:r>
        <w:rPr>
          <w:rFonts w:ascii="Times New Roman" w:eastAsia="Times New Roman" w:hAnsi="Times New Roman" w:cs="Times New Roman"/>
          <w:b/>
          <w:sz w:val="24"/>
          <w:szCs w:val="24"/>
        </w:rPr>
        <w:t>“Click &amp; Collect”</w:t>
      </w:r>
      <w:r>
        <w:rPr>
          <w:rFonts w:ascii="Times New Roman" w:eastAsia="Times New Roman" w:hAnsi="Times New Roman" w:cs="Times New Roman"/>
          <w:sz w:val="24"/>
          <w:szCs w:val="24"/>
        </w:rPr>
        <w:t xml:space="preserve"> option offer added conv</w:t>
      </w:r>
      <w:r>
        <w:rPr>
          <w:rFonts w:ascii="Times New Roman" w:eastAsia="Times New Roman" w:hAnsi="Times New Roman" w:cs="Times New Roman"/>
          <w:sz w:val="24"/>
          <w:szCs w:val="24"/>
        </w:rPr>
        <w:t>enience for customers, further enhancing overall shopping experiences (</w:t>
      </w:r>
      <w:proofErr w:type="spellStart"/>
      <w:r>
        <w:rPr>
          <w:rFonts w:ascii="Times New Roman" w:eastAsia="Times New Roman" w:hAnsi="Times New Roman" w:cs="Times New Roman"/>
          <w:color w:val="222222"/>
          <w:sz w:val="24"/>
          <w:szCs w:val="24"/>
          <w:highlight w:val="white"/>
        </w:rPr>
        <w:t>ZXhang</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How does Tesco optimize its supply chain and checkout process?</w:t>
      </w:r>
    </w:p>
    <w:p w:rsidR="00E20BA7" w:rsidRDefault="00E117B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Physical Evidence</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retail environment significantly influences customer perception. Tesco is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well aware</w:t>
      </w:r>
      <w:proofErr w:type="gramEnd"/>
      <w:r>
        <w:rPr>
          <w:rFonts w:ascii="Times New Roman" w:eastAsia="Times New Roman" w:hAnsi="Times New Roman" w:cs="Times New Roman"/>
          <w:sz w:val="24"/>
          <w:szCs w:val="24"/>
        </w:rPr>
        <w:t xml:space="preserve"> of this aspect of customer needs and perception. As part of the marketing mix, Tesco focuses on maintaining clean, well-organized and visually appealing stores. A pleasant shopping ambience can positively impact customer satisfaction and encour</w:t>
      </w:r>
      <w:r>
        <w:rPr>
          <w:rFonts w:ascii="Times New Roman" w:eastAsia="Times New Roman" w:hAnsi="Times New Roman" w:cs="Times New Roman"/>
          <w:sz w:val="24"/>
          <w:szCs w:val="24"/>
        </w:rPr>
        <w:t>age longer shopping durations. Tesco also leverages technology to enhance the physical evidence aspect of its stores. Interactive displays, digital signage and well-designed store layouts create an engaging and modern shopping experience for customers (</w:t>
      </w:r>
      <w:r>
        <w:rPr>
          <w:rFonts w:ascii="Times New Roman" w:eastAsia="Times New Roman" w:hAnsi="Times New Roman" w:cs="Times New Roman"/>
          <w:color w:val="222222"/>
          <w:sz w:val="24"/>
          <w:szCs w:val="24"/>
          <w:highlight w:val="white"/>
        </w:rPr>
        <w:t>Aie</w:t>
      </w:r>
      <w:r>
        <w:rPr>
          <w:rFonts w:ascii="Times New Roman" w:eastAsia="Times New Roman" w:hAnsi="Times New Roman" w:cs="Times New Roman"/>
          <w:color w:val="222222"/>
          <w:sz w:val="24"/>
          <w:szCs w:val="24"/>
          <w:highlight w:val="white"/>
        </w:rPr>
        <w:t xml:space="preserve">llo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What role does the physical store environment play in Tesco’s marketing mix strategy?</w:t>
      </w:r>
    </w:p>
    <w:p w:rsidR="00E20BA7" w:rsidRDefault="00E117BD">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3225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225800"/>
                    </a:xfrm>
                    <a:prstGeom prst="rect">
                      <a:avLst/>
                    </a:prstGeom>
                    <a:ln/>
                  </pic:spPr>
                </pic:pic>
              </a:graphicData>
            </a:graphic>
          </wp:inline>
        </w:drawing>
      </w:r>
    </w:p>
    <w:p w:rsidR="00E20BA7" w:rsidRDefault="00E117BD">
      <w:pPr>
        <w:spacing w:before="240" w:after="240"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Changes in the number of Tesco stores worldwide</w:t>
      </w:r>
    </w:p>
    <w:p w:rsidR="00E20BA7" w:rsidRDefault="00E117BD">
      <w:pPr>
        <w:spacing w:before="240" w:after="240"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b/>
          <w:i/>
          <w:sz w:val="24"/>
          <w:szCs w:val="24"/>
        </w:rPr>
        <w:t>Tesco Marketing Mix - Research-Methodology</w:t>
      </w:r>
      <w:r>
        <w:rPr>
          <w:rFonts w:ascii="Times New Roman" w:eastAsia="Times New Roman" w:hAnsi="Times New Roman" w:cs="Times New Roman"/>
          <w:b/>
          <w:sz w:val="24"/>
          <w:szCs w:val="24"/>
        </w:rPr>
        <w:t>, 2016)</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Tesco’s current marketing mix strategy incorporating the 7Ps serves as a blueprint for the company’s continued success in the retail industry. By offering a wide range of quality products at competitive prices, providing accessible tore locations and engag</w:t>
      </w:r>
      <w:r>
        <w:rPr>
          <w:rFonts w:ascii="Times New Roman" w:eastAsia="Times New Roman" w:hAnsi="Times New Roman" w:cs="Times New Roman"/>
          <w:sz w:val="24"/>
          <w:szCs w:val="24"/>
        </w:rPr>
        <w:t xml:space="preserve">ing in effective promotions, Tesco remains a customer </w:t>
      </w:r>
      <w:proofErr w:type="spellStart"/>
      <w:r>
        <w:rPr>
          <w:rFonts w:ascii="Times New Roman" w:eastAsia="Times New Roman" w:hAnsi="Times New Roman" w:cs="Times New Roman"/>
          <w:sz w:val="24"/>
          <w:szCs w:val="24"/>
        </w:rPr>
        <w:t>favourite</w:t>
      </w:r>
      <w:proofErr w:type="spellEnd"/>
      <w:r>
        <w:rPr>
          <w:rFonts w:ascii="Times New Roman" w:eastAsia="Times New Roman" w:hAnsi="Times New Roman" w:cs="Times New Roman"/>
          <w:sz w:val="24"/>
          <w:szCs w:val="24"/>
        </w:rPr>
        <w:t>. The emphasis on its employees, efficient process and appealing physical evidence further enhances Tesco’s ability to attract retail customers.</w:t>
      </w:r>
    </w:p>
    <w:p w:rsidR="00E20BA7" w:rsidRDefault="00E117BD">
      <w:pPr>
        <w:pStyle w:val="Heading1"/>
        <w:spacing w:before="240" w:after="240" w:line="360" w:lineRule="auto"/>
      </w:pPr>
      <w:bookmarkStart w:id="6" w:name="_heading=h.iv1c7fwvoz1" w:colFirst="0" w:colLast="0"/>
      <w:bookmarkStart w:id="7" w:name="_Toc140687391"/>
      <w:bookmarkEnd w:id="6"/>
      <w:r>
        <w:lastRenderedPageBreak/>
        <w:t>conclusion</w:t>
      </w:r>
      <w:bookmarkEnd w:id="7"/>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Tesco’s marketing fundamentals have b</w:t>
      </w:r>
      <w:r>
        <w:rPr>
          <w:rFonts w:ascii="Times New Roman" w:eastAsia="Times New Roman" w:hAnsi="Times New Roman" w:cs="Times New Roman"/>
          <w:sz w:val="24"/>
          <w:szCs w:val="24"/>
        </w:rPr>
        <w:t>een pivotal in establishing its position as a global retail leader. Through effective segmentation it has identified and targeted diverse customer groups, tailoring its offerings to meet the specific needs and preferences of the customers. The company’s as</w:t>
      </w:r>
      <w:r>
        <w:rPr>
          <w:rFonts w:ascii="Times New Roman" w:eastAsia="Times New Roman" w:hAnsi="Times New Roman" w:cs="Times New Roman"/>
          <w:sz w:val="24"/>
          <w:szCs w:val="24"/>
        </w:rPr>
        <w:t xml:space="preserve">tute positioning strategy has allowed it to carve out a unique and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brand image in the minds of consumers, emphasizing accessibility, value and reliability. Tesco's marketing mix strategy has been comprehensive and customer-centric. The wide prod</w:t>
      </w:r>
      <w:r>
        <w:rPr>
          <w:rFonts w:ascii="Times New Roman" w:eastAsia="Times New Roman" w:hAnsi="Times New Roman" w:cs="Times New Roman"/>
          <w:sz w:val="24"/>
          <w:szCs w:val="24"/>
        </w:rPr>
        <w:t>uct range, competitive pricing and multi-format store presence have ensured convenience and satisfaction for the shoppers. Engaging promotions, supported by the successful Tesco Clubcard loyalty program, have fostered long-term customer relationships. Tesc</w:t>
      </w:r>
      <w:r>
        <w:rPr>
          <w:rFonts w:ascii="Times New Roman" w:eastAsia="Times New Roman" w:hAnsi="Times New Roman" w:cs="Times New Roman"/>
          <w:sz w:val="24"/>
          <w:szCs w:val="24"/>
        </w:rPr>
        <w:t>o’s unwavering focus on its people and efficient presence has further strengthened its competitive advantage. The commitment to a visually appealing and well-</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store environment reflects the company's dedication. The company is renowned for its exc</w:t>
      </w:r>
      <w:r>
        <w:rPr>
          <w:rFonts w:ascii="Times New Roman" w:eastAsia="Times New Roman" w:hAnsi="Times New Roman" w:cs="Times New Roman"/>
          <w:sz w:val="24"/>
          <w:szCs w:val="24"/>
        </w:rPr>
        <w:t xml:space="preserve">ellent customer service and experience as it keeps adopting and innovating marketing strategies to maintain the opposition in the dynamic and ever-changing retail landscape. </w:t>
      </w:r>
    </w:p>
    <w:p w:rsidR="00E20BA7" w:rsidRDefault="00E117BD">
      <w:pPr>
        <w:rPr>
          <w:rFonts w:ascii="Times New Roman" w:eastAsia="Times New Roman" w:hAnsi="Times New Roman" w:cs="Times New Roman"/>
          <w:b/>
          <w:sz w:val="24"/>
          <w:szCs w:val="24"/>
        </w:rPr>
      </w:pPr>
      <w:r>
        <w:br w:type="page"/>
      </w:r>
    </w:p>
    <w:p w:rsidR="00E20BA7" w:rsidRDefault="00E117BD">
      <w:pPr>
        <w:pStyle w:val="Heading1"/>
      </w:pPr>
      <w:bookmarkStart w:id="8" w:name="_Toc140687392"/>
      <w:r>
        <w:lastRenderedPageBreak/>
        <w:t>FAQ</w:t>
      </w:r>
      <w:bookmarkEnd w:id="8"/>
    </w:p>
    <w:p w:rsidR="00E20BA7" w:rsidRDefault="00E117BD">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Tesco focuses on </w:t>
      </w:r>
      <w:proofErr w:type="gramStart"/>
      <w:r>
        <w:rPr>
          <w:rFonts w:ascii="Times New Roman" w:eastAsia="Times New Roman" w:hAnsi="Times New Roman" w:cs="Times New Roman"/>
          <w:color w:val="000000"/>
          <w:sz w:val="24"/>
          <w:szCs w:val="24"/>
        </w:rPr>
        <w:t>which  Segmentation</w:t>
      </w:r>
      <w:proofErr w:type="gramEnd"/>
      <w:r>
        <w:rPr>
          <w:rFonts w:ascii="Times New Roman" w:eastAsia="Times New Roman" w:hAnsi="Times New Roman" w:cs="Times New Roman"/>
          <w:color w:val="000000"/>
          <w:sz w:val="24"/>
          <w:szCs w:val="24"/>
        </w:rPr>
        <w:t xml:space="preserve"> policy?</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Ans: </w:t>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Behavioural</w:t>
      </w:r>
      <w:proofErr w:type="spellEnd"/>
      <w:r>
        <w:rPr>
          <w:rFonts w:ascii="Times New Roman" w:eastAsia="Times New Roman" w:hAnsi="Times New Roman" w:cs="Times New Roman"/>
          <w:color w:val="000000"/>
          <w:sz w:val="24"/>
          <w:szCs w:val="24"/>
        </w:rPr>
        <w:t xml:space="preserve"> Segmentation </w:t>
      </w:r>
    </w:p>
    <w:p w:rsidR="00E20BA7" w:rsidRDefault="00E117BD">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Who are the main targeted customers of Tesco?</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Ans:</w:t>
      </w:r>
      <w:r>
        <w:rPr>
          <w:rFonts w:ascii="Times New Roman" w:eastAsia="Times New Roman" w:hAnsi="Times New Roman" w:cs="Times New Roman"/>
          <w:color w:val="000000"/>
          <w:sz w:val="24"/>
          <w:szCs w:val="24"/>
        </w:rPr>
        <w:tab/>
        <w:t>Householders</w:t>
      </w:r>
    </w:p>
    <w:p w:rsidR="00E20BA7" w:rsidRDefault="00E117BD">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Which positioning strategy is focused on by Tesco?</w:t>
      </w: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Ans:</w:t>
      </w:r>
      <w:r>
        <w:rPr>
          <w:rFonts w:ascii="Times New Roman" w:eastAsia="Times New Roman" w:hAnsi="Times New Roman" w:cs="Times New Roman"/>
          <w:color w:val="000000"/>
          <w:sz w:val="24"/>
          <w:szCs w:val="24"/>
        </w:rPr>
        <w:tab/>
        <w:t xml:space="preserve">Price Positioning. </w:t>
      </w:r>
    </w:p>
    <w:p w:rsidR="00E20BA7" w:rsidRDefault="00E117BD">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Tesco ensure competitive pricing?</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 Data Analytics.</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What is Tesco’s loyalty program called?</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 Clubcard</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What is Tesco’s headquarters location?</w:t>
      </w:r>
    </w:p>
    <w:p w:rsidR="00E20BA7" w:rsidRDefault="00E117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 Hertfordshire</w:t>
      </w:r>
    </w:p>
    <w:p w:rsidR="00E20BA7" w:rsidRDefault="00E117BD">
      <w:pPr>
        <w:spacing w:before="240" w:after="240" w:line="36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E20BA7" w:rsidRDefault="00E20BA7">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E20BA7"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br w:type="page"/>
      </w:r>
    </w:p>
    <w:p w:rsidR="00E20BA7" w:rsidRDefault="00E117BD">
      <w:pPr>
        <w:pStyle w:val="Heading1"/>
      </w:pPr>
      <w:bookmarkStart w:id="9" w:name="_Toc140687393"/>
      <w:r>
        <w:lastRenderedPageBreak/>
        <w:t>Reference List</w:t>
      </w:r>
      <w:bookmarkEnd w:id="9"/>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bookmarkStart w:id="10" w:name="_GoBack"/>
      <w:bookmarkEnd w:id="10"/>
      <w:r>
        <w:rPr>
          <w:rFonts w:ascii="Times New Roman" w:eastAsia="Times New Roman" w:hAnsi="Times New Roman" w:cs="Times New Roman"/>
          <w:color w:val="222222"/>
          <w:sz w:val="24"/>
          <w:szCs w:val="24"/>
          <w:highlight w:val="white"/>
        </w:rPr>
        <w:t xml:space="preserve">Aiello, L.M., </w:t>
      </w:r>
      <w:proofErr w:type="spellStart"/>
      <w:r>
        <w:rPr>
          <w:rFonts w:ascii="Times New Roman" w:eastAsia="Times New Roman" w:hAnsi="Times New Roman" w:cs="Times New Roman"/>
          <w:color w:val="222222"/>
          <w:sz w:val="24"/>
          <w:szCs w:val="24"/>
          <w:highlight w:val="white"/>
        </w:rPr>
        <w:t>Quercia</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Schifanella</w:t>
      </w:r>
      <w:proofErr w:type="spellEnd"/>
      <w:r>
        <w:rPr>
          <w:rFonts w:ascii="Times New Roman" w:eastAsia="Times New Roman" w:hAnsi="Times New Roman" w:cs="Times New Roman"/>
          <w:color w:val="222222"/>
          <w:sz w:val="24"/>
          <w:szCs w:val="24"/>
          <w:highlight w:val="white"/>
        </w:rPr>
        <w:t xml:space="preserve">, R. and Del </w:t>
      </w:r>
      <w:proofErr w:type="spellStart"/>
      <w:r>
        <w:rPr>
          <w:rFonts w:ascii="Times New Roman" w:eastAsia="Times New Roman" w:hAnsi="Times New Roman" w:cs="Times New Roman"/>
          <w:color w:val="222222"/>
          <w:sz w:val="24"/>
          <w:szCs w:val="24"/>
          <w:highlight w:val="white"/>
        </w:rPr>
        <w:t>Prete</w:t>
      </w:r>
      <w:proofErr w:type="spellEnd"/>
      <w:r>
        <w:rPr>
          <w:rFonts w:ascii="Times New Roman" w:eastAsia="Times New Roman" w:hAnsi="Times New Roman" w:cs="Times New Roman"/>
          <w:color w:val="222222"/>
          <w:sz w:val="24"/>
          <w:szCs w:val="24"/>
          <w:highlight w:val="white"/>
        </w:rPr>
        <w:t xml:space="preserve">, L., 2020. Tesco Grocery 1.0, a large-scale dataset of grocery purchases in London. </w:t>
      </w:r>
      <w:r>
        <w:rPr>
          <w:rFonts w:ascii="Times New Roman" w:eastAsia="Times New Roman" w:hAnsi="Times New Roman" w:cs="Times New Roman"/>
          <w:i/>
          <w:color w:val="222222"/>
          <w:sz w:val="24"/>
          <w:szCs w:val="24"/>
          <w:highlight w:val="white"/>
        </w:rPr>
        <w:t>Scientific data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p.57.</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Anjani, H.D., </w:t>
      </w:r>
      <w:proofErr w:type="spellStart"/>
      <w:r>
        <w:rPr>
          <w:rFonts w:ascii="Times New Roman" w:eastAsia="Times New Roman" w:hAnsi="Times New Roman" w:cs="Times New Roman"/>
          <w:color w:val="222222"/>
          <w:sz w:val="24"/>
          <w:szCs w:val="24"/>
          <w:highlight w:val="white"/>
        </w:rPr>
        <w:t>Irham</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Waluyati</w:t>
      </w:r>
      <w:proofErr w:type="spellEnd"/>
      <w:r>
        <w:rPr>
          <w:rFonts w:ascii="Times New Roman" w:eastAsia="Times New Roman" w:hAnsi="Times New Roman" w:cs="Times New Roman"/>
          <w:color w:val="222222"/>
          <w:sz w:val="24"/>
          <w:szCs w:val="24"/>
          <w:highlight w:val="white"/>
        </w:rPr>
        <w:t xml:space="preserve">, L.R., 2018. Relationship of 7P marketing mix and consumers' loyalty in traditional markets. </w:t>
      </w:r>
      <w:proofErr w:type="spellStart"/>
      <w:r>
        <w:rPr>
          <w:rFonts w:ascii="Times New Roman" w:eastAsia="Times New Roman" w:hAnsi="Times New Roman" w:cs="Times New Roman"/>
          <w:i/>
          <w:color w:val="222222"/>
          <w:sz w:val="24"/>
          <w:szCs w:val="24"/>
          <w:highlight w:val="white"/>
        </w:rPr>
        <w:t>Agro</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Ekonomi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(2), pp.261-273.</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Azan, M.E.M. and </w:t>
      </w:r>
      <w:proofErr w:type="spellStart"/>
      <w:r>
        <w:rPr>
          <w:rFonts w:ascii="Times New Roman" w:eastAsia="Times New Roman" w:hAnsi="Times New Roman" w:cs="Times New Roman"/>
          <w:color w:val="000000"/>
          <w:sz w:val="24"/>
          <w:szCs w:val="24"/>
        </w:rPr>
        <w:t>Karimah</w:t>
      </w:r>
      <w:proofErr w:type="spellEnd"/>
      <w:r>
        <w:rPr>
          <w:rFonts w:ascii="Times New Roman" w:eastAsia="Times New Roman" w:hAnsi="Times New Roman" w:cs="Times New Roman"/>
          <w:color w:val="000000"/>
          <w:sz w:val="24"/>
          <w:szCs w:val="24"/>
        </w:rPr>
        <w:t xml:space="preserve">, W.N., 2022. The Relationship between Customer Loyalty Program and Customer Retention at Tesco. </w:t>
      </w:r>
      <w:r>
        <w:rPr>
          <w:rFonts w:ascii="Times New Roman" w:eastAsia="Times New Roman" w:hAnsi="Times New Roman" w:cs="Times New Roman"/>
          <w:i/>
          <w:color w:val="000000"/>
          <w:sz w:val="24"/>
          <w:szCs w:val="24"/>
        </w:rPr>
        <w:t>Research in Management of Technology and Business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(2), pp.174-184.</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Cheng, D., Wu, Y., Zhao, G. and Fu, S., 2021. A comprehensive survey on STP approach to finite games. </w:t>
      </w:r>
      <w:r>
        <w:rPr>
          <w:rFonts w:ascii="Times New Roman" w:eastAsia="Times New Roman" w:hAnsi="Times New Roman" w:cs="Times New Roman"/>
          <w:i/>
          <w:color w:val="000000"/>
          <w:sz w:val="24"/>
          <w:szCs w:val="24"/>
        </w:rPr>
        <w:t>Journal of Systems Science and Complexity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34</w:t>
      </w:r>
      <w:r>
        <w:rPr>
          <w:rFonts w:ascii="Times New Roman" w:eastAsia="Times New Roman" w:hAnsi="Times New Roman" w:cs="Times New Roman"/>
          <w:color w:val="000000"/>
          <w:sz w:val="24"/>
          <w:szCs w:val="24"/>
        </w:rPr>
        <w:t>(5), pp.1666-1680.</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M.T., 2014. The concept of ‘marketing </w:t>
      </w:r>
      <w:proofErr w:type="spellStart"/>
      <w:r>
        <w:rPr>
          <w:rFonts w:ascii="Times New Roman" w:eastAsia="Times New Roman" w:hAnsi="Times New Roman" w:cs="Times New Roman"/>
          <w:color w:val="222222"/>
          <w:sz w:val="24"/>
          <w:szCs w:val="24"/>
          <w:highlight w:val="white"/>
        </w:rPr>
        <w:t>mix’and</w:t>
      </w:r>
      <w:proofErr w:type="spellEnd"/>
      <w:r>
        <w:rPr>
          <w:rFonts w:ascii="Times New Roman" w:eastAsia="Times New Roman" w:hAnsi="Times New Roman" w:cs="Times New Roman"/>
          <w:color w:val="222222"/>
          <w:sz w:val="24"/>
          <w:szCs w:val="24"/>
          <w:highlight w:val="white"/>
        </w:rPr>
        <w:t xml:space="preserve"> its elements. </w:t>
      </w:r>
      <w:r>
        <w:rPr>
          <w:rFonts w:ascii="Times New Roman" w:eastAsia="Times New Roman" w:hAnsi="Times New Roman" w:cs="Times New Roman"/>
          <w:i/>
          <w:color w:val="222222"/>
          <w:sz w:val="24"/>
          <w:szCs w:val="24"/>
          <w:highlight w:val="white"/>
        </w:rPr>
        <w:t>International journal of information,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pp.95-107.</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Khanta</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Srinuan</w:t>
      </w:r>
      <w:proofErr w:type="spellEnd"/>
      <w:r>
        <w:rPr>
          <w:rFonts w:ascii="Times New Roman" w:eastAsia="Times New Roman" w:hAnsi="Times New Roman" w:cs="Times New Roman"/>
          <w:color w:val="222222"/>
          <w:sz w:val="24"/>
          <w:szCs w:val="24"/>
          <w:highlight w:val="white"/>
        </w:rPr>
        <w:t xml:space="preserve">, C., 2019. The relationships between marketing mix, brand equity, lifestyle and attitude on a consumer’s private product brand purchasing decision. </w:t>
      </w:r>
      <w:r>
        <w:rPr>
          <w:rFonts w:ascii="Times New Roman" w:eastAsia="Times New Roman" w:hAnsi="Times New Roman" w:cs="Times New Roman"/>
          <w:i/>
          <w:color w:val="222222"/>
          <w:sz w:val="24"/>
          <w:szCs w:val="24"/>
          <w:highlight w:val="white"/>
        </w:rPr>
        <w:t>African Journal of Hospitality, Tourism and Leisure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(5), pp.1-14.</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Macrotrends, 2022, ‘Tesco’s Revenue 2021-2022’, Available at: </w:t>
      </w:r>
      <w:hyperlink r:id="rId8">
        <w:r>
          <w:rPr>
            <w:rFonts w:ascii="Times New Roman" w:eastAsia="Times New Roman" w:hAnsi="Times New Roman" w:cs="Times New Roman"/>
            <w:color w:val="1155CC"/>
            <w:sz w:val="24"/>
            <w:szCs w:val="24"/>
            <w:u w:val="single"/>
          </w:rPr>
          <w:t>https://www.macrotrends.net/stocks/charts/TSCDY/</w:t>
        </w:r>
      </w:hyperlink>
      <w:r>
        <w:rPr>
          <w:rFonts w:ascii="Times New Roman" w:eastAsia="Times New Roman" w:hAnsi="Times New Roman" w:cs="Times New Roman"/>
          <w:color w:val="000000"/>
          <w:sz w:val="24"/>
          <w:szCs w:val="24"/>
        </w:rPr>
        <w:t xml:space="preserve"> Accessed on: 19-07-2023</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Martínez-Ruiz, M.P., González-González, I., Jiménez-</w:t>
      </w:r>
      <w:proofErr w:type="spellStart"/>
      <w:r>
        <w:rPr>
          <w:rFonts w:ascii="Times New Roman" w:eastAsia="Times New Roman" w:hAnsi="Times New Roman" w:cs="Times New Roman"/>
          <w:color w:val="222222"/>
          <w:sz w:val="24"/>
          <w:szCs w:val="24"/>
          <w:highlight w:val="white"/>
        </w:rPr>
        <w:t>Zarco</w:t>
      </w:r>
      <w:proofErr w:type="spellEnd"/>
      <w:r>
        <w:rPr>
          <w:rFonts w:ascii="Times New Roman" w:eastAsia="Times New Roman" w:hAnsi="Times New Roman" w:cs="Times New Roman"/>
          <w:color w:val="222222"/>
          <w:sz w:val="24"/>
          <w:szCs w:val="24"/>
          <w:highlight w:val="white"/>
        </w:rPr>
        <w:t xml:space="preserve">, A.I. and </w:t>
      </w:r>
      <w:proofErr w:type="spellStart"/>
      <w:r>
        <w:rPr>
          <w:rFonts w:ascii="Times New Roman" w:eastAsia="Times New Roman" w:hAnsi="Times New Roman" w:cs="Times New Roman"/>
          <w:color w:val="222222"/>
          <w:sz w:val="24"/>
          <w:szCs w:val="24"/>
          <w:highlight w:val="white"/>
        </w:rPr>
        <w:t>Izquierdo-Yusta</w:t>
      </w:r>
      <w:proofErr w:type="spellEnd"/>
      <w:r>
        <w:rPr>
          <w:rFonts w:ascii="Times New Roman" w:eastAsia="Times New Roman" w:hAnsi="Times New Roman" w:cs="Times New Roman"/>
          <w:color w:val="222222"/>
          <w:sz w:val="24"/>
          <w:szCs w:val="24"/>
          <w:highlight w:val="white"/>
        </w:rPr>
        <w:t xml:space="preserve">, A., 2016. Private labels at the service of retailers' image and competitive positioning: The case of Tesco. In </w:t>
      </w:r>
      <w:r>
        <w:rPr>
          <w:rFonts w:ascii="Times New Roman" w:eastAsia="Times New Roman" w:hAnsi="Times New Roman" w:cs="Times New Roman"/>
          <w:i/>
          <w:color w:val="222222"/>
          <w:sz w:val="24"/>
          <w:szCs w:val="24"/>
          <w:highlight w:val="white"/>
        </w:rPr>
        <w:t>Handbook of research on strategic retailing of private label products in a recovering economy</w:t>
      </w:r>
      <w:r>
        <w:rPr>
          <w:rFonts w:ascii="Times New Roman" w:eastAsia="Times New Roman" w:hAnsi="Times New Roman" w:cs="Times New Roman"/>
          <w:color w:val="222222"/>
          <w:sz w:val="24"/>
          <w:szCs w:val="24"/>
          <w:highlight w:val="white"/>
        </w:rPr>
        <w:t xml:space="preserve"> (pp. 104-125). IGI Global.</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Peachyessay</w:t>
      </w:r>
      <w:proofErr w:type="spellEnd"/>
      <w:r>
        <w:rPr>
          <w:rFonts w:ascii="Times New Roman" w:eastAsia="Times New Roman" w:hAnsi="Times New Roman" w:cs="Times New Roman"/>
          <w:color w:val="000000"/>
          <w:sz w:val="24"/>
          <w:szCs w:val="24"/>
        </w:rPr>
        <w:t>, 2023, ‘</w:t>
      </w:r>
      <w:proofErr w:type="spellStart"/>
      <w:r>
        <w:rPr>
          <w:rFonts w:ascii="Times New Roman" w:eastAsia="Times New Roman" w:hAnsi="Times New Roman" w:cs="Times New Roman"/>
          <w:color w:val="000000"/>
          <w:sz w:val="24"/>
          <w:szCs w:val="24"/>
        </w:rPr>
        <w:t>Teco</w:t>
      </w:r>
      <w:proofErr w:type="spellEnd"/>
      <w:r>
        <w:rPr>
          <w:rFonts w:ascii="Times New Roman" w:eastAsia="Times New Roman" w:hAnsi="Times New Roman" w:cs="Times New Roman"/>
          <w:color w:val="000000"/>
          <w:sz w:val="24"/>
          <w:szCs w:val="24"/>
        </w:rPr>
        <w:t xml:space="preserve"> and Market Positioning’, available on: </w:t>
      </w:r>
      <w:hyperlink r:id="rId9">
        <w:r>
          <w:rPr>
            <w:rFonts w:ascii="Times New Roman" w:eastAsia="Times New Roman" w:hAnsi="Times New Roman" w:cs="Times New Roman"/>
            <w:color w:val="1155CC"/>
            <w:sz w:val="24"/>
            <w:szCs w:val="24"/>
            <w:u w:val="single"/>
          </w:rPr>
          <w:t>https://peachyessay.com/sample-essay/external-environment-of-tesco-and-market-positioning-in-the-digital-economy/</w:t>
        </w:r>
      </w:hyperlink>
      <w:r>
        <w:rPr>
          <w:rFonts w:ascii="Times New Roman" w:eastAsia="Times New Roman" w:hAnsi="Times New Roman" w:cs="Times New Roman"/>
          <w:color w:val="000000"/>
          <w:sz w:val="24"/>
          <w:szCs w:val="24"/>
        </w:rPr>
        <w:t xml:space="preserve"> accessed on: 19-07-2023</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Rosnizam</w:t>
      </w:r>
      <w:proofErr w:type="spellEnd"/>
      <w:r>
        <w:rPr>
          <w:rFonts w:ascii="Times New Roman" w:eastAsia="Times New Roman" w:hAnsi="Times New Roman" w:cs="Times New Roman"/>
          <w:color w:val="000000"/>
          <w:sz w:val="24"/>
          <w:szCs w:val="24"/>
        </w:rPr>
        <w:t xml:space="preserve">, M.R.A.B., Kee, D.M.H., </w:t>
      </w:r>
      <w:proofErr w:type="spellStart"/>
      <w:r>
        <w:rPr>
          <w:rFonts w:ascii="Times New Roman" w:eastAsia="Times New Roman" w:hAnsi="Times New Roman" w:cs="Times New Roman"/>
          <w:color w:val="000000"/>
          <w:sz w:val="24"/>
          <w:szCs w:val="24"/>
        </w:rPr>
        <w:t>Akhir</w:t>
      </w:r>
      <w:proofErr w:type="spellEnd"/>
      <w:r>
        <w:rPr>
          <w:rFonts w:ascii="Times New Roman" w:eastAsia="Times New Roman" w:hAnsi="Times New Roman" w:cs="Times New Roman"/>
          <w:color w:val="000000"/>
          <w:sz w:val="24"/>
          <w:szCs w:val="24"/>
        </w:rPr>
        <w:t xml:space="preserve">, M.E.H.B.M., </w:t>
      </w:r>
      <w:proofErr w:type="spellStart"/>
      <w:r>
        <w:rPr>
          <w:rFonts w:ascii="Times New Roman" w:eastAsia="Times New Roman" w:hAnsi="Times New Roman" w:cs="Times New Roman"/>
          <w:color w:val="000000"/>
          <w:sz w:val="24"/>
          <w:szCs w:val="24"/>
        </w:rPr>
        <w:t>Shahqira</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Yusoff</w:t>
      </w:r>
      <w:proofErr w:type="spellEnd"/>
      <w:r>
        <w:rPr>
          <w:rFonts w:ascii="Times New Roman" w:eastAsia="Times New Roman" w:hAnsi="Times New Roman" w:cs="Times New Roman"/>
          <w:color w:val="000000"/>
          <w:sz w:val="24"/>
          <w:szCs w:val="24"/>
        </w:rPr>
        <w:t xml:space="preserve">, M.A.H.B.M., </w:t>
      </w:r>
      <w:proofErr w:type="spellStart"/>
      <w:r>
        <w:rPr>
          <w:rFonts w:ascii="Times New Roman" w:eastAsia="Times New Roman" w:hAnsi="Times New Roman" w:cs="Times New Roman"/>
          <w:color w:val="000000"/>
          <w:sz w:val="24"/>
          <w:szCs w:val="24"/>
        </w:rPr>
        <w:t>Budiman</w:t>
      </w:r>
      <w:proofErr w:type="spellEnd"/>
      <w:r>
        <w:rPr>
          <w:rFonts w:ascii="Times New Roman" w:eastAsia="Times New Roman" w:hAnsi="Times New Roman" w:cs="Times New Roman"/>
          <w:color w:val="000000"/>
          <w:sz w:val="24"/>
          <w:szCs w:val="24"/>
        </w:rPr>
        <w:t xml:space="preserve">, R.S. and </w:t>
      </w:r>
      <w:proofErr w:type="spellStart"/>
      <w:r>
        <w:rPr>
          <w:rFonts w:ascii="Times New Roman" w:eastAsia="Times New Roman" w:hAnsi="Times New Roman" w:cs="Times New Roman"/>
          <w:color w:val="000000"/>
          <w:sz w:val="24"/>
          <w:szCs w:val="24"/>
        </w:rPr>
        <w:t>Alajmi</w:t>
      </w:r>
      <w:proofErr w:type="spellEnd"/>
      <w:r>
        <w:rPr>
          <w:rFonts w:ascii="Times New Roman" w:eastAsia="Times New Roman" w:hAnsi="Times New Roman" w:cs="Times New Roman"/>
          <w:color w:val="000000"/>
          <w:sz w:val="24"/>
          <w:szCs w:val="24"/>
        </w:rPr>
        <w:t xml:space="preserve">, A.M., 2020. Market opportunities and challenges: A case study of Tesco. </w:t>
      </w:r>
      <w:r>
        <w:rPr>
          <w:rFonts w:ascii="Times New Roman" w:eastAsia="Times New Roman" w:hAnsi="Times New Roman" w:cs="Times New Roman"/>
          <w:i/>
          <w:color w:val="000000"/>
          <w:sz w:val="24"/>
          <w:szCs w:val="24"/>
        </w:rPr>
        <w:t>Journal of the community development in Asia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(2), pp.18-27.</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Samdani</w:t>
      </w:r>
      <w:proofErr w:type="spellEnd"/>
      <w:r>
        <w:rPr>
          <w:rFonts w:ascii="Times New Roman" w:eastAsia="Times New Roman" w:hAnsi="Times New Roman" w:cs="Times New Roman"/>
          <w:color w:val="000000"/>
          <w:sz w:val="24"/>
          <w:szCs w:val="24"/>
        </w:rPr>
        <w:t xml:space="preserve">, T., 2020. </w:t>
      </w:r>
      <w:r>
        <w:rPr>
          <w:rFonts w:ascii="Times New Roman" w:eastAsia="Times New Roman" w:hAnsi="Times New Roman" w:cs="Times New Roman"/>
          <w:i/>
          <w:color w:val="000000"/>
          <w:sz w:val="24"/>
          <w:szCs w:val="24"/>
        </w:rPr>
        <w:t xml:space="preserve">Impact of Tesco's Private Label brands on buying </w:t>
      </w:r>
      <w:proofErr w:type="spellStart"/>
      <w:r>
        <w:rPr>
          <w:rFonts w:ascii="Times New Roman" w:eastAsia="Times New Roman" w:hAnsi="Times New Roman" w:cs="Times New Roman"/>
          <w:i/>
          <w:color w:val="000000"/>
          <w:sz w:val="24"/>
          <w:szCs w:val="24"/>
        </w:rPr>
        <w:t>behaviour</w:t>
      </w:r>
      <w:proofErr w:type="spellEnd"/>
      <w:r>
        <w:rPr>
          <w:rFonts w:ascii="Times New Roman" w:eastAsia="Times New Roman" w:hAnsi="Times New Roman" w:cs="Times New Roman"/>
          <w:i/>
          <w:color w:val="000000"/>
          <w:sz w:val="24"/>
          <w:szCs w:val="24"/>
        </w:rPr>
        <w:t xml:space="preserve"> of Millennials in terms of brand preference in Irish market</w:t>
      </w:r>
      <w:r>
        <w:rPr>
          <w:rFonts w:ascii="Times New Roman" w:eastAsia="Times New Roman" w:hAnsi="Times New Roman" w:cs="Times New Roman"/>
          <w:color w:val="000000"/>
          <w:sz w:val="24"/>
          <w:szCs w:val="24"/>
        </w:rPr>
        <w:t xml:space="preserve"> (Doctoral dissertation, Dublin, National College of Ireland).</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Suherly</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Affif</w:t>
      </w:r>
      <w:proofErr w:type="spellEnd"/>
      <w:r>
        <w:rPr>
          <w:rFonts w:ascii="Times New Roman" w:eastAsia="Times New Roman" w:hAnsi="Times New Roman" w:cs="Times New Roman"/>
          <w:color w:val="222222"/>
          <w:sz w:val="24"/>
          <w:szCs w:val="24"/>
          <w:highlight w:val="white"/>
        </w:rPr>
        <w:t xml:space="preserve">, F., </w:t>
      </w:r>
      <w:proofErr w:type="spellStart"/>
      <w:r>
        <w:rPr>
          <w:rFonts w:ascii="Times New Roman" w:eastAsia="Times New Roman" w:hAnsi="Times New Roman" w:cs="Times New Roman"/>
          <w:color w:val="222222"/>
          <w:sz w:val="24"/>
          <w:szCs w:val="24"/>
          <w:highlight w:val="white"/>
        </w:rPr>
        <w:t>Arief</w:t>
      </w:r>
      <w:proofErr w:type="spellEnd"/>
      <w:r>
        <w:rPr>
          <w:rFonts w:ascii="Times New Roman" w:eastAsia="Times New Roman" w:hAnsi="Times New Roman" w:cs="Times New Roman"/>
          <w:color w:val="222222"/>
          <w:sz w:val="24"/>
          <w:szCs w:val="24"/>
          <w:highlight w:val="white"/>
        </w:rPr>
        <w:t xml:space="preserve">, H. and Guterres, A.D., 2016. Marketing performance as the impact of marketing mix strategy (7p) with determination of market attraction and company's resources. </w:t>
      </w:r>
      <w:r>
        <w:rPr>
          <w:rFonts w:ascii="Times New Roman" w:eastAsia="Times New Roman" w:hAnsi="Times New Roman" w:cs="Times New Roman"/>
          <w:i/>
          <w:color w:val="222222"/>
          <w:sz w:val="24"/>
          <w:szCs w:val="24"/>
          <w:highlight w:val="white"/>
        </w:rPr>
        <w:t>International journal of economics, commerce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(9), pp.569-587.</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Taqatqa</w:t>
      </w:r>
      <w:proofErr w:type="spellEnd"/>
      <w:r>
        <w:rPr>
          <w:rFonts w:ascii="Times New Roman" w:eastAsia="Times New Roman" w:hAnsi="Times New Roman" w:cs="Times New Roman"/>
          <w:color w:val="000000"/>
          <w:sz w:val="24"/>
          <w:szCs w:val="24"/>
        </w:rPr>
        <w:t xml:space="preserve">, A., 2021. 5 Tesco. </w:t>
      </w:r>
      <w:r>
        <w:rPr>
          <w:rFonts w:ascii="Times New Roman" w:eastAsia="Times New Roman" w:hAnsi="Times New Roman" w:cs="Times New Roman"/>
          <w:i/>
          <w:color w:val="000000"/>
          <w:sz w:val="24"/>
          <w:szCs w:val="24"/>
        </w:rPr>
        <w:t xml:space="preserve">Business Management Case Studies: </w:t>
      </w:r>
      <w:proofErr w:type="spellStart"/>
      <w:r>
        <w:rPr>
          <w:rFonts w:ascii="Times New Roman" w:eastAsia="Times New Roman" w:hAnsi="Times New Roman" w:cs="Times New Roman"/>
          <w:i/>
          <w:color w:val="000000"/>
          <w:sz w:val="24"/>
          <w:szCs w:val="24"/>
        </w:rPr>
        <w:t>Pran</w:t>
      </w:r>
      <w:proofErr w:type="spellEnd"/>
      <w:r>
        <w:rPr>
          <w:rFonts w:ascii="Times New Roman" w:eastAsia="Times New Roman" w:hAnsi="Times New Roman" w:cs="Times New Roman"/>
          <w:i/>
          <w:color w:val="000000"/>
          <w:sz w:val="24"/>
          <w:szCs w:val="24"/>
        </w:rPr>
        <w:t xml:space="preserve">-RFL, Netflix, Mc </w:t>
      </w:r>
      <w:proofErr w:type="spellStart"/>
      <w:r>
        <w:rPr>
          <w:rFonts w:ascii="Times New Roman" w:eastAsia="Times New Roman" w:hAnsi="Times New Roman" w:cs="Times New Roman"/>
          <w:i/>
          <w:color w:val="000000"/>
          <w:sz w:val="24"/>
          <w:szCs w:val="24"/>
        </w:rPr>
        <w:t>Donalds</w:t>
      </w:r>
      <w:proofErr w:type="spellEnd"/>
      <w:r>
        <w:rPr>
          <w:rFonts w:ascii="Times New Roman" w:eastAsia="Times New Roman" w:hAnsi="Times New Roman" w:cs="Times New Roman"/>
          <w:i/>
          <w:color w:val="000000"/>
          <w:sz w:val="24"/>
          <w:szCs w:val="24"/>
        </w:rPr>
        <w:t xml:space="preserve">, Google, Tesco, Apple, COCA COLA, PSA Group, Mercedes, Tesla, Toyota, </w:t>
      </w:r>
      <w:proofErr w:type="spellStart"/>
      <w:r>
        <w:rPr>
          <w:rFonts w:ascii="Times New Roman" w:eastAsia="Times New Roman" w:hAnsi="Times New Roman" w:cs="Times New Roman"/>
          <w:i/>
          <w:color w:val="000000"/>
          <w:sz w:val="24"/>
          <w:szCs w:val="24"/>
        </w:rPr>
        <w:t>Beximco</w:t>
      </w:r>
      <w:proofErr w:type="spellEnd"/>
      <w:r>
        <w:rPr>
          <w:rFonts w:ascii="Times New Roman" w:eastAsia="Times New Roman" w:hAnsi="Times New Roman" w:cs="Times New Roman"/>
          <w:i/>
          <w:color w:val="000000"/>
          <w:sz w:val="24"/>
          <w:szCs w:val="24"/>
        </w:rPr>
        <w:t>, KFC, LBC Lao Brewery Company</w:t>
      </w:r>
      <w:r>
        <w:rPr>
          <w:rFonts w:ascii="Times New Roman" w:eastAsia="Times New Roman" w:hAnsi="Times New Roman" w:cs="Times New Roman"/>
          <w:color w:val="000000"/>
          <w:sz w:val="24"/>
          <w:szCs w:val="24"/>
        </w:rPr>
        <w:t>, p.97.</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Tesco Marketing Mix - Research-Methodology (2016). Available at: https://research-methodology.net/tesco-marketing-mix/ (Accessed: 19 July 2023).</w:t>
      </w:r>
    </w:p>
    <w:p w:rsidR="00E117BD" w:rsidRDefault="00E117BD">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ZXhang</w:t>
      </w:r>
      <w:proofErr w:type="spellEnd"/>
      <w:r>
        <w:rPr>
          <w:rFonts w:ascii="Times New Roman" w:eastAsia="Times New Roman" w:hAnsi="Times New Roman" w:cs="Times New Roman"/>
          <w:color w:val="222222"/>
          <w:sz w:val="24"/>
          <w:szCs w:val="24"/>
          <w:highlight w:val="white"/>
        </w:rPr>
        <w:t xml:space="preserve">, Y.X., </w:t>
      </w:r>
      <w:proofErr w:type="spellStart"/>
      <w:r>
        <w:rPr>
          <w:rFonts w:ascii="Times New Roman" w:eastAsia="Times New Roman" w:hAnsi="Times New Roman" w:cs="Times New Roman"/>
          <w:color w:val="222222"/>
          <w:sz w:val="24"/>
          <w:szCs w:val="24"/>
          <w:highlight w:val="white"/>
        </w:rPr>
        <w:t>Haxo</w:t>
      </w:r>
      <w:proofErr w:type="spellEnd"/>
      <w:r>
        <w:rPr>
          <w:rFonts w:ascii="Times New Roman" w:eastAsia="Times New Roman" w:hAnsi="Times New Roman" w:cs="Times New Roman"/>
          <w:color w:val="222222"/>
          <w:sz w:val="24"/>
          <w:szCs w:val="24"/>
          <w:highlight w:val="white"/>
        </w:rPr>
        <w:t xml:space="preserve">, Y.M. and Mat, Y.X., 2023. Analyzing Tesco PLC Stock: A Comprehensive Evaluation of Growth Potential and Investment Opportunities. </w:t>
      </w:r>
      <w:r>
        <w:rPr>
          <w:rFonts w:ascii="Times New Roman" w:eastAsia="Times New Roman" w:hAnsi="Times New Roman" w:cs="Times New Roman"/>
          <w:i/>
          <w:color w:val="222222"/>
          <w:sz w:val="24"/>
          <w:szCs w:val="24"/>
          <w:highlight w:val="white"/>
        </w:rPr>
        <w:t>AC Investment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220</w:t>
      </w:r>
      <w:r>
        <w:rPr>
          <w:rFonts w:ascii="Times New Roman" w:eastAsia="Times New Roman" w:hAnsi="Times New Roman" w:cs="Times New Roman"/>
          <w:color w:val="222222"/>
          <w:sz w:val="24"/>
          <w:szCs w:val="24"/>
          <w:highlight w:val="white"/>
        </w:rPr>
        <w:t>(44).</w:t>
      </w:r>
    </w:p>
    <w:p w:rsidR="00E117BD" w:rsidRDefault="00E117B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ZXhang</w:t>
      </w:r>
      <w:proofErr w:type="spellEnd"/>
      <w:r>
        <w:rPr>
          <w:rFonts w:ascii="Times New Roman" w:eastAsia="Times New Roman" w:hAnsi="Times New Roman" w:cs="Times New Roman"/>
          <w:color w:val="000000"/>
          <w:sz w:val="24"/>
          <w:szCs w:val="24"/>
        </w:rPr>
        <w:t xml:space="preserve">, Y.X., </w:t>
      </w:r>
      <w:proofErr w:type="spellStart"/>
      <w:r>
        <w:rPr>
          <w:rFonts w:ascii="Times New Roman" w:eastAsia="Times New Roman" w:hAnsi="Times New Roman" w:cs="Times New Roman"/>
          <w:color w:val="000000"/>
          <w:sz w:val="24"/>
          <w:szCs w:val="24"/>
        </w:rPr>
        <w:t>Haxo</w:t>
      </w:r>
      <w:proofErr w:type="spellEnd"/>
      <w:r>
        <w:rPr>
          <w:rFonts w:ascii="Times New Roman" w:eastAsia="Times New Roman" w:hAnsi="Times New Roman" w:cs="Times New Roman"/>
          <w:color w:val="000000"/>
          <w:sz w:val="24"/>
          <w:szCs w:val="24"/>
        </w:rPr>
        <w:t xml:space="preserve">, Y.M. and Mat, Y.X., 2023. Tesco Market Analysis: Unveiling Success in the Retail Landscape. </w:t>
      </w:r>
      <w:r>
        <w:rPr>
          <w:rFonts w:ascii="Times New Roman" w:eastAsia="Times New Roman" w:hAnsi="Times New Roman" w:cs="Times New Roman"/>
          <w:i/>
          <w:color w:val="000000"/>
          <w:sz w:val="24"/>
          <w:szCs w:val="24"/>
        </w:rPr>
        <w:t>AC Investment Research Journal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220</w:t>
      </w:r>
      <w:r>
        <w:rPr>
          <w:rFonts w:ascii="Times New Roman" w:eastAsia="Times New Roman" w:hAnsi="Times New Roman" w:cs="Times New Roman"/>
          <w:color w:val="000000"/>
          <w:sz w:val="24"/>
          <w:szCs w:val="24"/>
        </w:rPr>
        <w:t>(44).</w:t>
      </w:r>
    </w:p>
    <w:p w:rsidR="00E20BA7" w:rsidRDefault="00E20BA7">
      <w:pPr>
        <w:pBdr>
          <w:top w:val="nil"/>
          <w:left w:val="nil"/>
          <w:bottom w:val="nil"/>
          <w:right w:val="nil"/>
          <w:between w:val="nil"/>
        </w:pBdr>
        <w:spacing w:line="360" w:lineRule="auto"/>
        <w:jc w:val="both"/>
        <w:rPr>
          <w:rFonts w:ascii="Times New Roman" w:eastAsia="Times New Roman" w:hAnsi="Times New Roman" w:cs="Times New Roman"/>
          <w:color w:val="222222"/>
          <w:sz w:val="20"/>
          <w:szCs w:val="20"/>
          <w:highlight w:val="white"/>
        </w:rPr>
      </w:pPr>
    </w:p>
    <w:sectPr w:rsidR="00E20BA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906AAF"/>
    <w:multiLevelType w:val="multilevel"/>
    <w:tmpl w:val="F57410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BA7"/>
    <w:rsid w:val="00E117BD"/>
    <w:rsid w:val="00E20B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7CF8"/>
  <w15:docId w15:val="{2347C440-077E-4797-AF7E-F2055819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722EE5"/>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22E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22EE5"/>
    <w:pPr>
      <w:spacing w:after="100"/>
    </w:pPr>
  </w:style>
  <w:style w:type="character" w:styleId="Hyperlink">
    <w:name w:val="Hyperlink"/>
    <w:basedOn w:val="DefaultParagraphFont"/>
    <w:uiPriority w:val="99"/>
    <w:unhideWhenUsed/>
    <w:rsid w:val="00722EE5"/>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macrotrends.net/stocks/charts/TSCDY/"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eachyessay.com/sample-essay/external-environment-of-tesco-and-market-positioning-in-the-digital-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xAs6krjevsJqqIw3w8oIryvw3w==">CgMxLjAyCGguZ2pkZ3hzMgloLjMwajB6bGwyCWguMWZvYjl0ZTIJaC4zem55c2g3Mg5oLm13djFqaGhmbHE5bzINaC5pdjFjN2Z3dm96MTIJaC4yZXQ5MnAwMghoLnR5amN3dDgAciExX2NteE9tcjh5YmJiNXJweVBZLWNJSkI0WHRVb3RrcTM=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2807</Words>
  <Characters>16001</Characters>
  <Application>Microsoft Office Word</Application>
  <DocSecurity>0</DocSecurity>
  <Lines>133</Lines>
  <Paragraphs>37</Paragraphs>
  <ScaleCrop>false</ScaleCrop>
  <Company/>
  <LinksUpToDate>false</LinksUpToDate>
  <CharactersWithSpaces>18771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Madhusree Bhattacharjee</cp:lastModifiedBy>
  <cp:revision>2</cp:revision>
  <dcterms:created xsi:type="dcterms:W3CDTF">2023-07-19T13:41:00Z</dcterms:created>
  <dcterms:modified xsi:type="dcterms:W3CDTF">2023-07-19T14:00:00Z</dcterms:modified>
</cp:coreProperties>
</file>