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877" w:rsidRPr="008A645E" w:rsidRDefault="00D13877" w:rsidP="00D13877">
      <w:pPr>
        <w:spacing w:after="0" w:line="240" w:lineRule="auto"/>
        <w:jc w:val="center"/>
        <w:rPr>
          <w:rFonts w:ascii="Times New Roman" w:eastAsia="Times New Roman" w:hAnsi="Times New Roman" w:cs="Times New Roman"/>
          <w:sz w:val="44"/>
          <w:szCs w:val="44"/>
        </w:rPr>
      </w:pPr>
      <w:r w:rsidRPr="008A645E">
        <w:rPr>
          <w:rFonts w:ascii="Times New Roman" w:eastAsia="Times New Roman" w:hAnsi="Times New Roman" w:cs="Times New Roman"/>
          <w:b/>
          <w:bCs/>
          <w:color w:val="000000"/>
          <w:sz w:val="44"/>
          <w:szCs w:val="44"/>
        </w:rPr>
        <w:t>Strategic Management Assignment 2019 -</w:t>
      </w:r>
    </w:p>
    <w:p w:rsidR="00D13877" w:rsidRDefault="00D13877" w:rsidP="00D13877">
      <w:pPr>
        <w:spacing w:after="0" w:line="240" w:lineRule="auto"/>
        <w:jc w:val="center"/>
        <w:rPr>
          <w:rFonts w:ascii="Times New Roman" w:eastAsia="Times New Roman" w:hAnsi="Times New Roman" w:cs="Times New Roman"/>
          <w:b/>
          <w:bCs/>
          <w:color w:val="000000"/>
          <w:sz w:val="44"/>
          <w:szCs w:val="44"/>
        </w:rPr>
      </w:pPr>
      <w:r w:rsidRPr="008A645E">
        <w:rPr>
          <w:rFonts w:ascii="Times New Roman" w:eastAsia="Times New Roman" w:hAnsi="Times New Roman" w:cs="Times New Roman"/>
          <w:b/>
          <w:bCs/>
          <w:color w:val="000000"/>
          <w:sz w:val="44"/>
          <w:szCs w:val="44"/>
        </w:rPr>
        <w:t>Competitive and Development Strategies of Lidl </w:t>
      </w:r>
    </w:p>
    <w:p w:rsidR="008A645E" w:rsidRPr="008A645E" w:rsidRDefault="008A645E" w:rsidP="00D13877">
      <w:pPr>
        <w:spacing w:after="0" w:line="240" w:lineRule="auto"/>
        <w:jc w:val="center"/>
        <w:rPr>
          <w:rFonts w:ascii="Times New Roman" w:eastAsia="Times New Roman" w:hAnsi="Times New Roman" w:cs="Times New Roman"/>
          <w:sz w:val="44"/>
          <w:szCs w:val="44"/>
        </w:rPr>
      </w:pPr>
    </w:p>
    <w:p w:rsidR="00D13877" w:rsidRPr="008A645E" w:rsidRDefault="00D13877" w:rsidP="00D13877">
      <w:pPr>
        <w:spacing w:after="240" w:line="240" w:lineRule="auto"/>
        <w:rPr>
          <w:rFonts w:ascii="Times New Roman" w:eastAsia="Times New Roman" w:hAnsi="Times New Roman" w:cs="Times New Roman"/>
          <w:sz w:val="44"/>
          <w:szCs w:val="44"/>
        </w:rPr>
      </w:pPr>
    </w:p>
    <w:p w:rsidR="00D13877" w:rsidRDefault="00D13877" w:rsidP="00D13877">
      <w:pPr>
        <w:spacing w:after="0" w:line="240" w:lineRule="auto"/>
        <w:jc w:val="center"/>
        <w:rPr>
          <w:rFonts w:ascii="Times New Roman" w:eastAsia="Times New Roman" w:hAnsi="Times New Roman" w:cs="Times New Roman"/>
          <w:sz w:val="24"/>
          <w:szCs w:val="24"/>
        </w:rPr>
      </w:pPr>
      <w:r w:rsidRPr="00D13877">
        <w:rPr>
          <w:rFonts w:ascii="Times New Roman" w:eastAsia="Times New Roman" w:hAnsi="Times New Roman" w:cs="Times New Roman"/>
          <w:noProof/>
          <w:color w:val="000000"/>
          <w:bdr w:val="none" w:sz="0" w:space="0" w:color="auto" w:frame="1"/>
        </w:rPr>
        <w:drawing>
          <wp:inline distT="0" distB="0" distL="0" distR="0" wp14:anchorId="7A46257B" wp14:editId="10911B02">
            <wp:extent cx="2025207" cy="2269474"/>
            <wp:effectExtent l="0" t="0" r="0" b="0"/>
            <wp:docPr id="2" name="Picture 2" descr="https://lh3.googleusercontent.com/en7cNaafwz4UGONvH9WLgtmBimuoA7SkNTbzwYqPI-WW3kcIPgQIROjYmTjbXa6fLoCZBsKmCiwTRmDzVUO4lw8YC4A0fjahkJsOPmnmmz2oHowT-w4pign1k-QEktp0BRgMpi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en7cNaafwz4UGONvH9WLgtmBimuoA7SkNTbzwYqPI-WW3kcIPgQIROjYmTjbXa6fLoCZBsKmCiwTRmDzVUO4lw8YC4A0fjahkJsOPmnmmz2oHowT-w4pign1k-QEktp0BRgMpiO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1077" cy="2276052"/>
                    </a:xfrm>
                    <a:prstGeom prst="rect">
                      <a:avLst/>
                    </a:prstGeom>
                    <a:noFill/>
                    <a:ln>
                      <a:noFill/>
                    </a:ln>
                  </pic:spPr>
                </pic:pic>
              </a:graphicData>
            </a:graphic>
          </wp:inline>
        </w:drawing>
      </w:r>
    </w:p>
    <w:p w:rsidR="008A645E" w:rsidRDefault="008A645E" w:rsidP="00D13877">
      <w:pPr>
        <w:spacing w:after="0" w:line="240" w:lineRule="auto"/>
        <w:jc w:val="center"/>
        <w:rPr>
          <w:rFonts w:ascii="Times New Roman" w:eastAsia="Times New Roman" w:hAnsi="Times New Roman" w:cs="Times New Roman"/>
          <w:sz w:val="24"/>
          <w:szCs w:val="24"/>
        </w:rPr>
      </w:pPr>
    </w:p>
    <w:p w:rsidR="008A645E" w:rsidRDefault="008A645E" w:rsidP="00D13877">
      <w:pPr>
        <w:spacing w:after="0" w:line="240" w:lineRule="auto"/>
        <w:jc w:val="center"/>
        <w:rPr>
          <w:rFonts w:ascii="Times New Roman" w:eastAsia="Times New Roman" w:hAnsi="Times New Roman" w:cs="Times New Roman"/>
          <w:sz w:val="24"/>
          <w:szCs w:val="24"/>
        </w:rPr>
      </w:pPr>
    </w:p>
    <w:p w:rsidR="008A645E" w:rsidRPr="00D13877" w:rsidRDefault="008A645E" w:rsidP="00D13877">
      <w:pPr>
        <w:spacing w:after="0" w:line="240" w:lineRule="auto"/>
        <w:jc w:val="center"/>
        <w:rPr>
          <w:rFonts w:ascii="Times New Roman" w:eastAsia="Times New Roman" w:hAnsi="Times New Roman" w:cs="Times New Roman"/>
          <w:sz w:val="24"/>
          <w:szCs w:val="24"/>
        </w:rPr>
      </w:pPr>
    </w:p>
    <w:p w:rsidR="00D13877" w:rsidRDefault="00D13877" w:rsidP="00D13877">
      <w:pPr>
        <w:spacing w:after="0" w:line="240" w:lineRule="auto"/>
        <w:jc w:val="center"/>
        <w:rPr>
          <w:rFonts w:ascii="Times New Roman" w:eastAsia="Times New Roman" w:hAnsi="Times New Roman" w:cs="Times New Roman"/>
          <w:color w:val="000000"/>
          <w:sz w:val="44"/>
          <w:szCs w:val="44"/>
        </w:rPr>
      </w:pPr>
      <w:r w:rsidRPr="00D13877">
        <w:rPr>
          <w:rFonts w:ascii="Times New Roman" w:eastAsia="Times New Roman" w:hAnsi="Times New Roman" w:cs="Times New Roman"/>
          <w:color w:val="000000"/>
          <w:sz w:val="44"/>
          <w:szCs w:val="44"/>
        </w:rPr>
        <w:t>November 2019</w:t>
      </w:r>
    </w:p>
    <w:p w:rsidR="008A645E" w:rsidRDefault="008A645E" w:rsidP="00D13877">
      <w:pPr>
        <w:spacing w:after="0" w:line="240" w:lineRule="auto"/>
        <w:jc w:val="center"/>
        <w:rPr>
          <w:rFonts w:ascii="Times New Roman" w:eastAsia="Times New Roman" w:hAnsi="Times New Roman" w:cs="Times New Roman"/>
          <w:color w:val="000000"/>
          <w:sz w:val="44"/>
          <w:szCs w:val="44"/>
        </w:rPr>
      </w:pPr>
    </w:p>
    <w:p w:rsidR="008A645E" w:rsidRPr="00D13877" w:rsidRDefault="008A645E" w:rsidP="00D13877">
      <w:pPr>
        <w:spacing w:after="0" w:line="240" w:lineRule="auto"/>
        <w:jc w:val="center"/>
        <w:rPr>
          <w:rFonts w:ascii="Times New Roman" w:eastAsia="Times New Roman" w:hAnsi="Times New Roman" w:cs="Times New Roman"/>
          <w:sz w:val="24"/>
          <w:szCs w:val="24"/>
        </w:rPr>
      </w:pPr>
    </w:p>
    <w:p w:rsidR="00D13877" w:rsidRPr="00D13877" w:rsidRDefault="00D13877" w:rsidP="00D13877">
      <w:pPr>
        <w:spacing w:after="240" w:line="240" w:lineRule="auto"/>
        <w:rPr>
          <w:rFonts w:ascii="Times New Roman" w:eastAsia="Times New Roman" w:hAnsi="Times New Roman" w:cs="Times New Roman"/>
          <w:sz w:val="24"/>
          <w:szCs w:val="24"/>
        </w:rPr>
      </w:pPr>
    </w:p>
    <w:tbl>
      <w:tblPr>
        <w:tblW w:w="9350" w:type="dxa"/>
        <w:tblCellMar>
          <w:top w:w="15" w:type="dxa"/>
          <w:left w:w="15" w:type="dxa"/>
          <w:bottom w:w="15" w:type="dxa"/>
          <w:right w:w="15" w:type="dxa"/>
        </w:tblCellMar>
        <w:tblLook w:val="04A0" w:firstRow="1" w:lastRow="0" w:firstColumn="1" w:lastColumn="0" w:noHBand="0" w:noVBand="1"/>
      </w:tblPr>
      <w:tblGrid>
        <w:gridCol w:w="2040"/>
        <w:gridCol w:w="7310"/>
      </w:tblGrid>
      <w:tr w:rsidR="00D13877" w:rsidRPr="00D13877" w:rsidTr="00D138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D13877" w:rsidP="00D13877">
            <w:pPr>
              <w:spacing w:after="0" w:line="240" w:lineRule="auto"/>
              <w:rPr>
                <w:rFonts w:ascii="Times New Roman" w:eastAsia="Times New Roman" w:hAnsi="Times New Roman" w:cs="Times New Roman"/>
                <w:sz w:val="24"/>
                <w:szCs w:val="24"/>
              </w:rPr>
            </w:pPr>
            <w:r w:rsidRPr="00D13877">
              <w:rPr>
                <w:rFonts w:ascii="Times New Roman" w:eastAsia="Times New Roman" w:hAnsi="Times New Roman" w:cs="Times New Roman"/>
                <w:color w:val="000000"/>
                <w:sz w:val="32"/>
                <w:szCs w:val="32"/>
              </w:rPr>
              <w:t>Module Name</w:t>
            </w:r>
          </w:p>
        </w:tc>
        <w:tc>
          <w:tcPr>
            <w:tcW w:w="7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D13877" w:rsidP="00D13877">
            <w:pPr>
              <w:spacing w:after="0" w:line="240" w:lineRule="auto"/>
              <w:rPr>
                <w:rFonts w:ascii="Times New Roman" w:eastAsia="Times New Roman" w:hAnsi="Times New Roman" w:cs="Times New Roman"/>
                <w:sz w:val="24"/>
                <w:szCs w:val="24"/>
              </w:rPr>
            </w:pPr>
            <w:r w:rsidRPr="00D13877">
              <w:rPr>
                <w:rFonts w:ascii="Times New Roman" w:eastAsia="Times New Roman" w:hAnsi="Times New Roman" w:cs="Times New Roman"/>
                <w:color w:val="000000"/>
                <w:sz w:val="32"/>
                <w:szCs w:val="32"/>
              </w:rPr>
              <w:t>M3X9111 Strategic Management and Sustainability </w:t>
            </w:r>
          </w:p>
        </w:tc>
      </w:tr>
      <w:tr w:rsidR="00D13877" w:rsidRPr="00D13877" w:rsidTr="00D138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D13877" w:rsidP="00D13877">
            <w:pPr>
              <w:spacing w:after="0" w:line="240" w:lineRule="auto"/>
              <w:rPr>
                <w:rFonts w:ascii="Times New Roman" w:eastAsia="Times New Roman" w:hAnsi="Times New Roman" w:cs="Times New Roman"/>
                <w:sz w:val="24"/>
                <w:szCs w:val="24"/>
              </w:rPr>
            </w:pPr>
            <w:r w:rsidRPr="00D13877">
              <w:rPr>
                <w:rFonts w:ascii="Times New Roman" w:eastAsia="Times New Roman" w:hAnsi="Times New Roman" w:cs="Times New Roman"/>
                <w:color w:val="000000"/>
                <w:sz w:val="32"/>
                <w:szCs w:val="32"/>
              </w:rPr>
              <w:t>Name</w:t>
            </w:r>
          </w:p>
        </w:tc>
        <w:tc>
          <w:tcPr>
            <w:tcW w:w="7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D13877" w:rsidP="00D13877">
            <w:pPr>
              <w:spacing w:after="0" w:line="240" w:lineRule="auto"/>
              <w:rPr>
                <w:rFonts w:ascii="Times New Roman" w:eastAsia="Times New Roman" w:hAnsi="Times New Roman" w:cs="Times New Roman"/>
                <w:sz w:val="24"/>
                <w:szCs w:val="24"/>
              </w:rPr>
            </w:pPr>
            <w:proofErr w:type="spellStart"/>
            <w:r w:rsidRPr="00D13877">
              <w:rPr>
                <w:rFonts w:ascii="Times New Roman" w:eastAsia="Times New Roman" w:hAnsi="Times New Roman" w:cs="Times New Roman"/>
                <w:color w:val="000000"/>
                <w:sz w:val="32"/>
                <w:szCs w:val="32"/>
              </w:rPr>
              <w:t>Cheah</w:t>
            </w:r>
            <w:proofErr w:type="spellEnd"/>
            <w:r w:rsidRPr="00D13877">
              <w:rPr>
                <w:rFonts w:ascii="Times New Roman" w:eastAsia="Times New Roman" w:hAnsi="Times New Roman" w:cs="Times New Roman"/>
                <w:color w:val="000000"/>
                <w:sz w:val="32"/>
                <w:szCs w:val="32"/>
              </w:rPr>
              <w:t xml:space="preserve"> </w:t>
            </w:r>
            <w:proofErr w:type="spellStart"/>
            <w:r w:rsidRPr="00D13877">
              <w:rPr>
                <w:rFonts w:ascii="Times New Roman" w:eastAsia="Times New Roman" w:hAnsi="Times New Roman" w:cs="Times New Roman"/>
                <w:color w:val="000000"/>
                <w:sz w:val="32"/>
                <w:szCs w:val="32"/>
              </w:rPr>
              <w:t>Jia</w:t>
            </w:r>
            <w:proofErr w:type="spellEnd"/>
            <w:r w:rsidRPr="00D13877">
              <w:rPr>
                <w:rFonts w:ascii="Times New Roman" w:eastAsia="Times New Roman" w:hAnsi="Times New Roman" w:cs="Times New Roman"/>
                <w:color w:val="000000"/>
                <w:sz w:val="32"/>
                <w:szCs w:val="32"/>
              </w:rPr>
              <w:t xml:space="preserve"> Hui</w:t>
            </w:r>
          </w:p>
        </w:tc>
      </w:tr>
      <w:tr w:rsidR="00D13877" w:rsidRPr="00D13877" w:rsidTr="00D138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D13877" w:rsidP="00D13877">
            <w:pPr>
              <w:spacing w:after="0" w:line="240" w:lineRule="auto"/>
              <w:rPr>
                <w:rFonts w:ascii="Times New Roman" w:eastAsia="Times New Roman" w:hAnsi="Times New Roman" w:cs="Times New Roman"/>
                <w:sz w:val="24"/>
                <w:szCs w:val="24"/>
              </w:rPr>
            </w:pPr>
            <w:r w:rsidRPr="00D13877">
              <w:rPr>
                <w:rFonts w:ascii="Times New Roman" w:eastAsia="Times New Roman" w:hAnsi="Times New Roman" w:cs="Times New Roman"/>
                <w:color w:val="000000"/>
                <w:sz w:val="32"/>
                <w:szCs w:val="32"/>
              </w:rPr>
              <w:t>Student ID</w:t>
            </w:r>
          </w:p>
        </w:tc>
        <w:tc>
          <w:tcPr>
            <w:tcW w:w="7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3877" w:rsidRPr="00D13877" w:rsidRDefault="008A645E" w:rsidP="00D138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32"/>
                <w:szCs w:val="32"/>
              </w:rPr>
              <w:t>1903</w:t>
            </w:r>
            <w:r w:rsidR="00D13877" w:rsidRPr="00D13877">
              <w:rPr>
                <w:rFonts w:ascii="Times New Roman" w:eastAsia="Times New Roman" w:hAnsi="Times New Roman" w:cs="Times New Roman"/>
                <w:color w:val="000000"/>
                <w:sz w:val="32"/>
                <w:szCs w:val="32"/>
              </w:rPr>
              <w:t>885</w:t>
            </w:r>
          </w:p>
        </w:tc>
      </w:tr>
    </w:tbl>
    <w:p w:rsidR="00D13877" w:rsidRDefault="00D13877">
      <w:pPr>
        <w:rPr>
          <w:rFonts w:ascii="Times New Roman" w:eastAsia="Times New Roman" w:hAnsi="Times New Roman" w:cs="Times New Roman"/>
          <w:sz w:val="24"/>
          <w:szCs w:val="24"/>
        </w:rPr>
        <w:sectPr w:rsidR="00D13877">
          <w:headerReference w:type="default" r:id="rId9"/>
          <w:pgSz w:w="12240" w:h="15840"/>
          <w:pgMar w:top="1440" w:right="1440" w:bottom="1440" w:left="1440" w:header="720" w:footer="720" w:gutter="0"/>
          <w:cols w:space="720"/>
          <w:docGrid w:linePitch="360"/>
        </w:sectPr>
      </w:pPr>
    </w:p>
    <w:sdt>
      <w:sdtPr>
        <w:rPr>
          <w:rFonts w:asciiTheme="minorHAnsi" w:eastAsiaTheme="minorHAnsi" w:hAnsiTheme="minorHAnsi" w:cstheme="minorBidi"/>
          <w:iCs w:val="0"/>
          <w:color w:val="000000" w:themeColor="text1"/>
          <w:sz w:val="22"/>
          <w:szCs w:val="22"/>
          <w:lang w:val="en-US"/>
        </w:rPr>
        <w:id w:val="315850335"/>
        <w:docPartObj>
          <w:docPartGallery w:val="Table of Contents"/>
          <w:docPartUnique/>
        </w:docPartObj>
      </w:sdtPr>
      <w:sdtEndPr>
        <w:rPr>
          <w:b/>
        </w:rPr>
      </w:sdtEndPr>
      <w:sdtContent>
        <w:p w:rsidR="00D13877" w:rsidRPr="009E5F53" w:rsidRDefault="00D13877" w:rsidP="009E5F53">
          <w:pPr>
            <w:pStyle w:val="Assignment"/>
            <w:spacing w:line="360" w:lineRule="auto"/>
            <w:ind w:left="0"/>
            <w:rPr>
              <w:color w:val="000000" w:themeColor="text1"/>
            </w:rPr>
          </w:pPr>
          <w:r w:rsidRPr="009E5F53">
            <w:rPr>
              <w:b/>
              <w:color w:val="000000" w:themeColor="text1"/>
            </w:rPr>
            <w:t>Table of Contents</w:t>
          </w:r>
          <w:r w:rsidRPr="009E5F53">
            <w:rPr>
              <w:color w:val="000000" w:themeColor="text1"/>
            </w:rPr>
            <w:tab/>
          </w:r>
        </w:p>
        <w:p w:rsidR="00D13877" w:rsidRPr="009E5F53" w:rsidRDefault="00D13877" w:rsidP="009E5F53">
          <w:pPr>
            <w:pStyle w:val="TOC1"/>
            <w:tabs>
              <w:tab w:val="right" w:leader="dot" w:pos="9350"/>
            </w:tabs>
            <w:spacing w:line="360" w:lineRule="auto"/>
            <w:rPr>
              <w:rStyle w:val="Hyperlink"/>
              <w:rFonts w:ascii="Times New Roman" w:hAnsi="Times New Roman" w:cs="Times New Roman"/>
              <w:noProof/>
              <w:color w:val="000000" w:themeColor="text1"/>
              <w:sz w:val="24"/>
              <w:szCs w:val="24"/>
            </w:rPr>
          </w:pPr>
          <w:r w:rsidRPr="009E5F53">
            <w:rPr>
              <w:rFonts w:ascii="Times New Roman" w:eastAsia="Times New Roman" w:hAnsi="Times New Roman" w:cs="Times New Roman"/>
              <w:b/>
              <w:bCs/>
              <w:noProof/>
              <w:color w:val="000000" w:themeColor="text1"/>
              <w:sz w:val="24"/>
              <w:szCs w:val="24"/>
              <w:lang w:val="en"/>
            </w:rPr>
            <w:fldChar w:fldCharType="begin"/>
          </w:r>
          <w:r w:rsidRPr="009E5F53">
            <w:rPr>
              <w:rFonts w:ascii="Times New Roman" w:eastAsia="Times New Roman" w:hAnsi="Times New Roman" w:cs="Times New Roman"/>
              <w:b/>
              <w:bCs/>
              <w:noProof/>
              <w:color w:val="000000" w:themeColor="text1"/>
              <w:sz w:val="24"/>
              <w:szCs w:val="24"/>
              <w:lang w:val="en"/>
            </w:rPr>
            <w:instrText xml:space="preserve"> TOC \o "1-3" \h \z \u </w:instrText>
          </w:r>
          <w:r w:rsidRPr="009E5F53">
            <w:rPr>
              <w:rFonts w:ascii="Times New Roman" w:eastAsia="Times New Roman" w:hAnsi="Times New Roman" w:cs="Times New Roman"/>
              <w:b/>
              <w:bCs/>
              <w:noProof/>
              <w:color w:val="000000" w:themeColor="text1"/>
              <w:sz w:val="24"/>
              <w:szCs w:val="24"/>
              <w:lang w:val="en"/>
            </w:rPr>
            <w:fldChar w:fldCharType="separate"/>
          </w:r>
          <w:hyperlink w:anchor="_Toc25685763" w:history="1">
            <w:r w:rsidRPr="009E5F53">
              <w:rPr>
                <w:rStyle w:val="Hyperlink"/>
                <w:rFonts w:ascii="Times New Roman" w:eastAsia="Times New Roman" w:hAnsi="Times New Roman" w:cs="Times New Roman"/>
                <w:b/>
                <w:bCs/>
                <w:noProof/>
                <w:color w:val="000000" w:themeColor="text1"/>
                <w:kern w:val="36"/>
                <w:sz w:val="24"/>
                <w:szCs w:val="24"/>
              </w:rPr>
              <w:t>1. Executive Summary</w:t>
            </w:r>
            <w:r w:rsidRPr="009E5F53">
              <w:rPr>
                <w:rFonts w:ascii="Times New Roman" w:hAnsi="Times New Roman" w:cs="Times New Roman"/>
                <w:noProof/>
                <w:webHidden/>
                <w:color w:val="000000" w:themeColor="text1"/>
                <w:sz w:val="24"/>
                <w:szCs w:val="24"/>
              </w:rPr>
              <w:tab/>
            </w:r>
            <w:r w:rsidRPr="009E5F53">
              <w:rPr>
                <w:rFonts w:ascii="Times New Roman" w:hAnsi="Times New Roman" w:cs="Times New Roman"/>
                <w:noProof/>
                <w:webHidden/>
                <w:color w:val="000000" w:themeColor="text1"/>
                <w:sz w:val="24"/>
                <w:szCs w:val="24"/>
              </w:rPr>
              <w:fldChar w:fldCharType="begin"/>
            </w:r>
            <w:r w:rsidRPr="009E5F53">
              <w:rPr>
                <w:rFonts w:ascii="Times New Roman" w:hAnsi="Times New Roman" w:cs="Times New Roman"/>
                <w:noProof/>
                <w:webHidden/>
                <w:color w:val="000000" w:themeColor="text1"/>
                <w:sz w:val="24"/>
                <w:szCs w:val="24"/>
              </w:rPr>
              <w:instrText xml:space="preserve"> PAGEREF _Toc25685763 \h </w:instrText>
            </w:r>
            <w:r w:rsidRPr="009E5F53">
              <w:rPr>
                <w:rFonts w:ascii="Times New Roman" w:hAnsi="Times New Roman" w:cs="Times New Roman"/>
                <w:noProof/>
                <w:webHidden/>
                <w:color w:val="000000" w:themeColor="text1"/>
                <w:sz w:val="24"/>
                <w:szCs w:val="24"/>
              </w:rPr>
            </w:r>
            <w:r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1</w:t>
            </w:r>
            <w:r w:rsidRPr="009E5F53">
              <w:rPr>
                <w:rFonts w:ascii="Times New Roman" w:hAnsi="Times New Roman" w:cs="Times New Roman"/>
                <w:noProof/>
                <w:webHidden/>
                <w:color w:val="000000" w:themeColor="text1"/>
                <w:sz w:val="24"/>
                <w:szCs w:val="24"/>
              </w:rPr>
              <w:fldChar w:fldCharType="end"/>
            </w:r>
          </w:hyperlink>
        </w:p>
        <w:p w:rsidR="009E5F53" w:rsidRPr="009E5F53" w:rsidRDefault="009E5F53" w:rsidP="009E5F53">
          <w:pPr>
            <w:spacing w:line="360" w:lineRule="auto"/>
            <w:rPr>
              <w:rFonts w:ascii="Times New Roman" w:hAnsi="Times New Roman" w:cs="Times New Roman"/>
              <w:noProof/>
              <w:color w:val="000000" w:themeColor="text1"/>
              <w:sz w:val="24"/>
              <w:szCs w:val="24"/>
            </w:rPr>
          </w:pPr>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64" w:history="1">
            <w:r w:rsidR="00D13877" w:rsidRPr="009E5F53">
              <w:rPr>
                <w:rStyle w:val="Hyperlink"/>
                <w:rFonts w:ascii="Times New Roman" w:eastAsia="Times New Roman" w:hAnsi="Times New Roman" w:cs="Times New Roman"/>
                <w:b/>
                <w:bCs/>
                <w:noProof/>
                <w:color w:val="000000" w:themeColor="text1"/>
                <w:kern w:val="36"/>
                <w:sz w:val="24"/>
                <w:szCs w:val="24"/>
              </w:rPr>
              <w:t>2. Introduction</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_Toc25685764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2</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65" w:history="1">
            <w:r w:rsidR="00D13877" w:rsidRPr="009E5F53">
              <w:rPr>
                <w:rStyle w:val="AssignmentChar"/>
                <w:noProof/>
                <w:color w:val="000000" w:themeColor="text1"/>
              </w:rPr>
              <w:t>2.1 Report Re</w:t>
            </w:r>
            <w:r w:rsidR="00D13877" w:rsidRPr="009E5F53">
              <w:rPr>
                <w:rStyle w:val="AssignmentChar"/>
                <w:noProof/>
                <w:color w:val="000000" w:themeColor="text1"/>
              </w:rPr>
              <w:t>m</w:t>
            </w:r>
            <w:r w:rsidR="00D13877" w:rsidRPr="009E5F53">
              <w:rPr>
                <w:rStyle w:val="AssignmentChar"/>
                <w:noProof/>
                <w:color w:val="000000" w:themeColor="text1"/>
              </w:rPr>
              <w:t>it</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_Toc25685765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2</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66" w:history="1">
            <w:r w:rsidR="00D13877" w:rsidRPr="009E5F53">
              <w:rPr>
                <w:rStyle w:val="AssignmentChar"/>
                <w:noProof/>
                <w:color w:val="000000" w:themeColor="text1"/>
              </w:rPr>
              <w:t>2.2 Background of Lidl Stiftung &amp; co KG</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_Toc25685766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2</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67" w:history="1">
            <w:r w:rsidR="00D13877" w:rsidRPr="009E5F53">
              <w:rPr>
                <w:rStyle w:val="AssignmentChar"/>
                <w:noProof/>
                <w:color w:val="000000" w:themeColor="text1"/>
              </w:rPr>
              <w:t>2.3 Definitio</w:t>
            </w:r>
            <w:r w:rsidR="00D13877" w:rsidRPr="009E5F53">
              <w:rPr>
                <w:rStyle w:val="AssignmentChar"/>
                <w:noProof/>
                <w:color w:val="000000" w:themeColor="text1"/>
              </w:rPr>
              <w:t>n</w:t>
            </w:r>
            <w:r w:rsidR="00D13877" w:rsidRPr="009E5F53">
              <w:rPr>
                <w:rStyle w:val="AssignmentChar"/>
                <w:noProof/>
                <w:color w:val="000000" w:themeColor="text1"/>
              </w:rPr>
              <w:t>s of Major Concepts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_Toc25685767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3</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68" w:history="1">
            <w:r w:rsidR="00D13877" w:rsidRPr="009E5F53">
              <w:rPr>
                <w:rStyle w:val="AssignmentChar"/>
                <w:noProof/>
                <w:color w:val="000000" w:themeColor="text1"/>
              </w:rPr>
              <w:t>2.3.1 Strategies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_Toc25685768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3</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Style w:val="Hyperlink"/>
              <w:rFonts w:ascii="Times New Roman" w:hAnsi="Times New Roman" w:cs="Times New Roman"/>
              <w:noProof/>
              <w:color w:val="000000" w:themeColor="text1"/>
              <w:sz w:val="24"/>
              <w:szCs w:val="24"/>
            </w:rPr>
          </w:pPr>
          <w:hyperlink w:anchor="_Toc25685769" w:history="1">
            <w:r w:rsidR="00D13877" w:rsidRPr="009E5F53">
              <w:rPr>
                <w:rStyle w:val="AssignmentChar"/>
                <w:noProof/>
                <w:color w:val="000000" w:themeColor="text1"/>
              </w:rPr>
              <w:t>2.3.2 Porter’s Generic Strategies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_Toc25685769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3</w:t>
            </w:r>
            <w:r w:rsidR="00D13877" w:rsidRPr="009E5F53">
              <w:rPr>
                <w:rFonts w:ascii="Times New Roman" w:hAnsi="Times New Roman" w:cs="Times New Roman"/>
                <w:noProof/>
                <w:webHidden/>
                <w:color w:val="000000" w:themeColor="text1"/>
                <w:sz w:val="24"/>
                <w:szCs w:val="24"/>
              </w:rPr>
              <w:fldChar w:fldCharType="end"/>
            </w:r>
          </w:hyperlink>
        </w:p>
        <w:p w:rsidR="009E5F53" w:rsidRPr="009E5F53" w:rsidRDefault="009E5F53" w:rsidP="009E5F53">
          <w:pPr>
            <w:spacing w:line="360" w:lineRule="auto"/>
            <w:rPr>
              <w:rFonts w:ascii="Times New Roman" w:hAnsi="Times New Roman" w:cs="Times New Roman"/>
              <w:noProof/>
              <w:color w:val="000000" w:themeColor="text1"/>
              <w:sz w:val="24"/>
              <w:szCs w:val="24"/>
            </w:rPr>
          </w:pPr>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0" w:history="1">
            <w:r w:rsidR="00D13877" w:rsidRPr="009E5F53">
              <w:rPr>
                <w:rStyle w:val="Hyperlink"/>
                <w:rFonts w:ascii="Times New Roman" w:eastAsia="Times New Roman" w:hAnsi="Times New Roman" w:cs="Times New Roman"/>
                <w:b/>
                <w:bCs/>
                <w:noProof/>
                <w:color w:val="000000" w:themeColor="text1"/>
                <w:kern w:val="36"/>
                <w:sz w:val="24"/>
                <w:szCs w:val="24"/>
              </w:rPr>
              <w:t>3. Main Bod</w:t>
            </w:r>
            <w:r w:rsidR="00D13877" w:rsidRPr="009E5F53">
              <w:rPr>
                <w:rStyle w:val="Hyperlink"/>
                <w:rFonts w:ascii="Times New Roman" w:eastAsia="Times New Roman" w:hAnsi="Times New Roman" w:cs="Times New Roman"/>
                <w:b/>
                <w:bCs/>
                <w:noProof/>
                <w:color w:val="000000" w:themeColor="text1"/>
                <w:kern w:val="36"/>
                <w:sz w:val="24"/>
                <w:szCs w:val="24"/>
              </w:rPr>
              <w:t>y</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_Toc25685770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6</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1" w:history="1">
            <w:r w:rsidR="00D13877" w:rsidRPr="009E5F53">
              <w:rPr>
                <w:rStyle w:val="AssignmentChar"/>
                <w:noProof/>
                <w:color w:val="000000" w:themeColor="text1"/>
              </w:rPr>
              <w:t>3.1 Lidl’s Implementation of Cost Leadership Strategy</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_Toc25685771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6</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2" w:history="1">
            <w:r w:rsidR="00D13877" w:rsidRPr="009E5F53">
              <w:rPr>
                <w:rStyle w:val="AssignmentChar"/>
                <w:noProof/>
                <w:color w:val="000000" w:themeColor="text1"/>
              </w:rPr>
              <w:t>3.2 Advantages and Disadvantages of Cost Leadership Strategy</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_Toc25685772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8</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3" w:history="1">
            <w:r w:rsidR="00D13877" w:rsidRPr="009E5F53">
              <w:rPr>
                <w:rStyle w:val="AssignmentChar"/>
                <w:noProof/>
                <w:color w:val="000000" w:themeColor="text1"/>
              </w:rPr>
              <w:t>3.2.1 Advantages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_Toc25685773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8</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Style w:val="Hyperlink"/>
              <w:rFonts w:ascii="Times New Roman" w:hAnsi="Times New Roman" w:cs="Times New Roman"/>
              <w:noProof/>
              <w:color w:val="000000" w:themeColor="text1"/>
              <w:sz w:val="24"/>
              <w:szCs w:val="24"/>
            </w:rPr>
          </w:pPr>
          <w:hyperlink w:anchor="_Toc25685774" w:history="1">
            <w:r w:rsidR="00D13877" w:rsidRPr="009E5F53">
              <w:rPr>
                <w:rStyle w:val="AssignmentChar"/>
                <w:noProof/>
                <w:color w:val="000000" w:themeColor="text1"/>
              </w:rPr>
              <w:t>3.2.2 Disadvantages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_Toc25685774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9</w:t>
            </w:r>
            <w:r w:rsidR="00D13877" w:rsidRPr="009E5F53">
              <w:rPr>
                <w:rFonts w:ascii="Times New Roman" w:hAnsi="Times New Roman" w:cs="Times New Roman"/>
                <w:noProof/>
                <w:webHidden/>
                <w:color w:val="000000" w:themeColor="text1"/>
                <w:sz w:val="24"/>
                <w:szCs w:val="24"/>
              </w:rPr>
              <w:fldChar w:fldCharType="end"/>
            </w:r>
          </w:hyperlink>
        </w:p>
        <w:p w:rsidR="009E5F53" w:rsidRPr="009E5F53" w:rsidRDefault="009E5F53" w:rsidP="009E5F53">
          <w:pPr>
            <w:spacing w:line="360" w:lineRule="auto"/>
            <w:rPr>
              <w:rFonts w:ascii="Times New Roman" w:hAnsi="Times New Roman" w:cs="Times New Roman"/>
              <w:noProof/>
              <w:color w:val="000000" w:themeColor="text1"/>
              <w:sz w:val="24"/>
              <w:szCs w:val="24"/>
            </w:rPr>
          </w:pPr>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5" w:history="1">
            <w:r w:rsidR="00D13877" w:rsidRPr="009E5F53">
              <w:rPr>
                <w:rStyle w:val="Hyperlink"/>
                <w:rFonts w:ascii="Times New Roman" w:eastAsia="Times New Roman" w:hAnsi="Times New Roman" w:cs="Times New Roman"/>
                <w:b/>
                <w:bCs/>
                <w:noProof/>
                <w:color w:val="000000" w:themeColor="text1"/>
                <w:kern w:val="36"/>
                <w:sz w:val="24"/>
                <w:szCs w:val="24"/>
              </w:rPr>
              <w:t>4. Conclusion</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_Toc25685775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11</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617C92" w:rsidP="009E5F53">
          <w:pPr>
            <w:pStyle w:val="TOC1"/>
            <w:tabs>
              <w:tab w:val="right" w:leader="dot" w:pos="9350"/>
            </w:tabs>
            <w:spacing w:line="360" w:lineRule="auto"/>
            <w:rPr>
              <w:rStyle w:val="Hyperlink"/>
              <w:rFonts w:ascii="Times New Roman" w:hAnsi="Times New Roman" w:cs="Times New Roman"/>
              <w:noProof/>
              <w:color w:val="000000" w:themeColor="text1"/>
              <w:sz w:val="24"/>
              <w:szCs w:val="24"/>
            </w:rPr>
          </w:pPr>
          <w:hyperlink w:anchor="_Toc25685776" w:history="1">
            <w:r w:rsidR="00D13877" w:rsidRPr="009E5F53">
              <w:rPr>
                <w:rStyle w:val="AssignmentChar"/>
                <w:noProof/>
                <w:color w:val="000000" w:themeColor="text1"/>
              </w:rPr>
              <w:t>4.1 Recommendation</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_Toc25685776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11</w:t>
            </w:r>
            <w:r w:rsidR="00D13877" w:rsidRPr="009E5F53">
              <w:rPr>
                <w:rFonts w:ascii="Times New Roman" w:hAnsi="Times New Roman" w:cs="Times New Roman"/>
                <w:noProof/>
                <w:webHidden/>
                <w:color w:val="000000" w:themeColor="text1"/>
                <w:sz w:val="24"/>
                <w:szCs w:val="24"/>
              </w:rPr>
              <w:fldChar w:fldCharType="end"/>
            </w:r>
          </w:hyperlink>
        </w:p>
        <w:p w:rsidR="009E5F53" w:rsidRPr="009E5F53" w:rsidRDefault="009E5F53" w:rsidP="009E5F53">
          <w:pPr>
            <w:spacing w:line="360" w:lineRule="auto"/>
            <w:rPr>
              <w:rFonts w:ascii="Times New Roman" w:hAnsi="Times New Roman" w:cs="Times New Roman"/>
              <w:noProof/>
              <w:color w:val="000000" w:themeColor="text1"/>
              <w:sz w:val="24"/>
              <w:szCs w:val="24"/>
            </w:rPr>
          </w:pPr>
        </w:p>
        <w:p w:rsidR="00D13877" w:rsidRPr="009E5F53" w:rsidRDefault="00617C92" w:rsidP="009E5F53">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25685777" w:history="1">
            <w:r w:rsidR="00D13877" w:rsidRPr="009E5F53">
              <w:rPr>
                <w:rStyle w:val="Hyperlink"/>
                <w:rFonts w:ascii="Times New Roman" w:hAnsi="Times New Roman" w:cs="Times New Roman"/>
                <w:b/>
                <w:noProof/>
                <w:color w:val="000000" w:themeColor="text1"/>
                <w:sz w:val="24"/>
                <w:szCs w:val="24"/>
                <w:u w:val="none"/>
              </w:rPr>
              <w:t>5. Referenc</w:t>
            </w:r>
            <w:r w:rsidR="00D13877" w:rsidRPr="009E5F53">
              <w:rPr>
                <w:rStyle w:val="Hyperlink"/>
                <w:rFonts w:ascii="Times New Roman" w:hAnsi="Times New Roman" w:cs="Times New Roman"/>
                <w:b/>
                <w:noProof/>
                <w:color w:val="000000" w:themeColor="text1"/>
                <w:sz w:val="24"/>
                <w:szCs w:val="24"/>
                <w:u w:val="none"/>
              </w:rPr>
              <w:t>e</w:t>
            </w:r>
            <w:r w:rsidR="00D13877" w:rsidRPr="009E5F53">
              <w:rPr>
                <w:rStyle w:val="Hyperlink"/>
                <w:rFonts w:ascii="Times New Roman" w:hAnsi="Times New Roman" w:cs="Times New Roman"/>
                <w:b/>
                <w:noProof/>
                <w:color w:val="000000" w:themeColor="text1"/>
                <w:sz w:val="24"/>
                <w:szCs w:val="24"/>
                <w:u w:val="none"/>
              </w:rPr>
              <w:t>s</w:t>
            </w:r>
            <w:r w:rsidR="00D13877" w:rsidRPr="009E5F53">
              <w:rPr>
                <w:rFonts w:ascii="Times New Roman" w:hAnsi="Times New Roman" w:cs="Times New Roman"/>
                <w:noProof/>
                <w:webHidden/>
                <w:color w:val="000000" w:themeColor="text1"/>
                <w:sz w:val="24"/>
                <w:szCs w:val="24"/>
              </w:rPr>
              <w:tab/>
            </w:r>
            <w:r w:rsidR="00D13877" w:rsidRPr="009E5F53">
              <w:rPr>
                <w:rFonts w:ascii="Times New Roman" w:hAnsi="Times New Roman" w:cs="Times New Roman"/>
                <w:noProof/>
                <w:webHidden/>
                <w:color w:val="000000" w:themeColor="text1"/>
                <w:sz w:val="24"/>
                <w:szCs w:val="24"/>
              </w:rPr>
              <w:fldChar w:fldCharType="begin"/>
            </w:r>
            <w:r w:rsidR="00D13877" w:rsidRPr="009E5F53">
              <w:rPr>
                <w:rFonts w:ascii="Times New Roman" w:hAnsi="Times New Roman" w:cs="Times New Roman"/>
                <w:noProof/>
                <w:webHidden/>
                <w:color w:val="000000" w:themeColor="text1"/>
                <w:sz w:val="24"/>
                <w:szCs w:val="24"/>
              </w:rPr>
              <w:instrText xml:space="preserve"> PAGEREF _Toc25685777 \h </w:instrText>
            </w:r>
            <w:r w:rsidR="00D13877" w:rsidRPr="009E5F53">
              <w:rPr>
                <w:rFonts w:ascii="Times New Roman" w:hAnsi="Times New Roman" w:cs="Times New Roman"/>
                <w:noProof/>
                <w:webHidden/>
                <w:color w:val="000000" w:themeColor="text1"/>
                <w:sz w:val="24"/>
                <w:szCs w:val="24"/>
              </w:rPr>
            </w:r>
            <w:r w:rsidR="00D13877" w:rsidRPr="009E5F53">
              <w:rPr>
                <w:rFonts w:ascii="Times New Roman" w:hAnsi="Times New Roman" w:cs="Times New Roman"/>
                <w:noProof/>
                <w:webHidden/>
                <w:color w:val="000000" w:themeColor="text1"/>
                <w:sz w:val="24"/>
                <w:szCs w:val="24"/>
              </w:rPr>
              <w:fldChar w:fldCharType="separate"/>
            </w:r>
            <w:r w:rsidR="00DF7311">
              <w:rPr>
                <w:rFonts w:ascii="Times New Roman" w:hAnsi="Times New Roman" w:cs="Times New Roman"/>
                <w:noProof/>
                <w:webHidden/>
                <w:color w:val="000000" w:themeColor="text1"/>
                <w:sz w:val="24"/>
                <w:szCs w:val="24"/>
              </w:rPr>
              <w:t>12</w:t>
            </w:r>
            <w:r w:rsidR="00D13877" w:rsidRPr="009E5F53">
              <w:rPr>
                <w:rFonts w:ascii="Times New Roman" w:hAnsi="Times New Roman" w:cs="Times New Roman"/>
                <w:noProof/>
                <w:webHidden/>
                <w:color w:val="000000" w:themeColor="text1"/>
                <w:sz w:val="24"/>
                <w:szCs w:val="24"/>
              </w:rPr>
              <w:fldChar w:fldCharType="end"/>
            </w:r>
          </w:hyperlink>
        </w:p>
        <w:p w:rsidR="00D13877" w:rsidRPr="009E5F53" w:rsidRDefault="00D13877" w:rsidP="009E5F53">
          <w:pPr>
            <w:spacing w:before="30" w:after="0" w:line="360" w:lineRule="auto"/>
            <w:ind w:left="720" w:right="720"/>
            <w:jc w:val="both"/>
            <w:rPr>
              <w:rFonts w:ascii="Times New Roman" w:eastAsia="Arial" w:hAnsi="Times New Roman" w:cs="Times New Roman"/>
              <w:b/>
              <w:iCs/>
              <w:color w:val="000000" w:themeColor="text1"/>
              <w:sz w:val="24"/>
              <w:szCs w:val="24"/>
              <w:lang w:val="en"/>
            </w:rPr>
          </w:pPr>
          <w:r w:rsidRPr="009E5F53">
            <w:rPr>
              <w:rFonts w:ascii="Times New Roman" w:eastAsia="Arial" w:hAnsi="Times New Roman" w:cs="Times New Roman"/>
              <w:b/>
              <w:bCs/>
              <w:noProof/>
              <w:color w:val="000000" w:themeColor="text1"/>
              <w:sz w:val="24"/>
              <w:szCs w:val="24"/>
              <w:lang w:val="en"/>
            </w:rPr>
            <w:fldChar w:fldCharType="end"/>
          </w:r>
        </w:p>
      </w:sdtContent>
    </w:sdt>
    <w:p w:rsidR="00D13877" w:rsidRPr="009E5F53" w:rsidRDefault="00D13877" w:rsidP="009E5F53">
      <w:pPr>
        <w:spacing w:line="360" w:lineRule="auto"/>
        <w:rPr>
          <w:rFonts w:ascii="Times New Roman" w:hAnsi="Times New Roman" w:cs="Times New Roman"/>
          <w:color w:val="000000" w:themeColor="text1"/>
          <w:sz w:val="24"/>
          <w:szCs w:val="24"/>
        </w:rPr>
        <w:sectPr w:rsidR="00D13877" w:rsidRPr="009E5F53">
          <w:headerReference w:type="default" r:id="rId10"/>
          <w:footerReference w:type="default" r:id="rId11"/>
          <w:pgSz w:w="12240" w:h="15840"/>
          <w:pgMar w:top="1440" w:right="1440" w:bottom="1440" w:left="1440" w:header="720" w:footer="720" w:gutter="0"/>
          <w:cols w:space="720"/>
          <w:docGrid w:linePitch="360"/>
        </w:sectPr>
      </w:pPr>
    </w:p>
    <w:p w:rsidR="00D13877" w:rsidRPr="009E5F53" w:rsidRDefault="00D13877" w:rsidP="009E5F53">
      <w:pPr>
        <w:pStyle w:val="Caption"/>
        <w:spacing w:before="30" w:line="360" w:lineRule="auto"/>
        <w:rPr>
          <w:color w:val="000000" w:themeColor="text1"/>
        </w:rPr>
      </w:pPr>
      <w:bookmarkStart w:id="0" w:name="_Toc25679142"/>
      <w:r w:rsidRPr="009E5F53">
        <w:rPr>
          <w:color w:val="000000" w:themeColor="text1"/>
        </w:rPr>
        <w:t>List of Figures</w:t>
      </w:r>
      <w:bookmarkStart w:id="1" w:name="_aphfrc9m7bzz"/>
      <w:bookmarkEnd w:id="0"/>
      <w:bookmarkEnd w:id="1"/>
    </w:p>
    <w:p w:rsidR="008A645E" w:rsidRDefault="008A645E">
      <w:pPr>
        <w:pStyle w:val="TableofFigures"/>
        <w:tabs>
          <w:tab w:val="right" w:leader="dot" w:pos="9350"/>
        </w:tabs>
        <w:rPr>
          <w:rFonts w:asciiTheme="minorHAnsi" w:eastAsiaTheme="minorEastAsia" w:hAnsiTheme="minorHAnsi" w:cstheme="minorBidi"/>
          <w:noProof/>
          <w:sz w:val="22"/>
          <w:lang w:val="en-US"/>
        </w:rPr>
      </w:pPr>
      <w:r>
        <w:rPr>
          <w:rFonts w:eastAsia="Times New Roman" w:cs="Times New Roman"/>
          <w:b/>
          <w:color w:val="000000" w:themeColor="text1"/>
          <w:szCs w:val="24"/>
        </w:rPr>
        <w:fldChar w:fldCharType="begin"/>
      </w:r>
      <w:r>
        <w:rPr>
          <w:rFonts w:eastAsia="Times New Roman" w:cs="Times New Roman"/>
          <w:b/>
          <w:color w:val="000000" w:themeColor="text1"/>
          <w:szCs w:val="24"/>
        </w:rPr>
        <w:instrText xml:space="preserve"> TOC \h \z \c "Figure 2." </w:instrText>
      </w:r>
      <w:r>
        <w:rPr>
          <w:rFonts w:eastAsia="Times New Roman" w:cs="Times New Roman"/>
          <w:b/>
          <w:color w:val="000000" w:themeColor="text1"/>
          <w:szCs w:val="24"/>
        </w:rPr>
        <w:fldChar w:fldCharType="separate"/>
      </w:r>
      <w:hyperlink w:anchor="_Toc25687346" w:history="1">
        <w:r w:rsidRPr="00FB1C71">
          <w:rPr>
            <w:rStyle w:val="Hyperlink"/>
            <w:rFonts w:cs="Times New Roman"/>
            <w:iCs/>
            <w:noProof/>
          </w:rPr>
          <w:t>Figure 2. 1</w:t>
        </w:r>
        <w:r w:rsidRPr="00FB1C71">
          <w:rPr>
            <w:rStyle w:val="Hyperlink"/>
            <w:noProof/>
          </w:rPr>
          <w:t xml:space="preserve"> </w:t>
        </w:r>
        <w:r w:rsidRPr="00FB1C71">
          <w:rPr>
            <w:rStyle w:val="Hyperlink"/>
            <w:rFonts w:cs="Times New Roman"/>
            <w:iCs/>
            <w:noProof/>
          </w:rPr>
          <w:t>Michael Porte</w:t>
        </w:r>
        <w:r w:rsidRPr="00FB1C71">
          <w:rPr>
            <w:rStyle w:val="Hyperlink"/>
            <w:rFonts w:cs="Times New Roman"/>
            <w:iCs/>
            <w:noProof/>
          </w:rPr>
          <w:t>r</w:t>
        </w:r>
        <w:r w:rsidRPr="00FB1C71">
          <w:rPr>
            <w:rStyle w:val="Hyperlink"/>
            <w:rFonts w:cs="Times New Roman"/>
            <w:iCs/>
            <w:noProof/>
          </w:rPr>
          <w:t>’s Generic S</w:t>
        </w:r>
        <w:r w:rsidRPr="00FB1C71">
          <w:rPr>
            <w:rStyle w:val="Hyperlink"/>
            <w:rFonts w:cs="Times New Roman"/>
            <w:iCs/>
            <w:noProof/>
          </w:rPr>
          <w:t>t</w:t>
        </w:r>
        <w:r w:rsidRPr="00FB1C71">
          <w:rPr>
            <w:rStyle w:val="Hyperlink"/>
            <w:rFonts w:cs="Times New Roman"/>
            <w:iCs/>
            <w:noProof/>
          </w:rPr>
          <w:t>rategies Model</w:t>
        </w:r>
        <w:r>
          <w:rPr>
            <w:noProof/>
            <w:webHidden/>
          </w:rPr>
          <w:tab/>
        </w:r>
        <w:r>
          <w:rPr>
            <w:noProof/>
            <w:webHidden/>
          </w:rPr>
          <w:fldChar w:fldCharType="begin"/>
        </w:r>
        <w:r>
          <w:rPr>
            <w:noProof/>
            <w:webHidden/>
          </w:rPr>
          <w:instrText xml:space="preserve"> PAGEREF _Toc25687346 \h </w:instrText>
        </w:r>
        <w:r>
          <w:rPr>
            <w:noProof/>
            <w:webHidden/>
          </w:rPr>
        </w:r>
        <w:r>
          <w:rPr>
            <w:noProof/>
            <w:webHidden/>
          </w:rPr>
          <w:fldChar w:fldCharType="separate"/>
        </w:r>
        <w:r w:rsidR="00DF7311">
          <w:rPr>
            <w:noProof/>
            <w:webHidden/>
          </w:rPr>
          <w:t>4</w:t>
        </w:r>
        <w:r>
          <w:rPr>
            <w:noProof/>
            <w:webHidden/>
          </w:rPr>
          <w:fldChar w:fldCharType="end"/>
        </w:r>
      </w:hyperlink>
    </w:p>
    <w:p w:rsidR="008A645E" w:rsidRDefault="008A645E" w:rsidP="009E5F53">
      <w:pPr>
        <w:spacing w:line="360" w:lineRule="auto"/>
        <w:rPr>
          <w:noProof/>
        </w:rPr>
      </w:pPr>
      <w:r>
        <w:rPr>
          <w:rFonts w:ascii="Times New Roman" w:eastAsia="Times New Roman" w:hAnsi="Times New Roman" w:cs="Times New Roman"/>
          <w:b/>
          <w:color w:val="000000" w:themeColor="text1"/>
          <w:sz w:val="24"/>
          <w:szCs w:val="24"/>
        </w:rPr>
        <w:fldChar w:fldCharType="end"/>
      </w:r>
      <w:r>
        <w:rPr>
          <w:rFonts w:ascii="Times New Roman" w:eastAsia="Times New Roman" w:hAnsi="Times New Roman" w:cs="Times New Roman"/>
          <w:b/>
          <w:color w:val="000000" w:themeColor="text1"/>
          <w:sz w:val="24"/>
          <w:szCs w:val="24"/>
        </w:rPr>
        <w:fldChar w:fldCharType="begin"/>
      </w:r>
      <w:r>
        <w:rPr>
          <w:rFonts w:ascii="Times New Roman" w:eastAsia="Times New Roman" w:hAnsi="Times New Roman" w:cs="Times New Roman"/>
          <w:b/>
          <w:color w:val="000000" w:themeColor="text1"/>
          <w:sz w:val="24"/>
          <w:szCs w:val="24"/>
        </w:rPr>
        <w:instrText xml:space="preserve"> TOC \h \z \c "Figure 3." </w:instrText>
      </w:r>
      <w:r>
        <w:rPr>
          <w:rFonts w:ascii="Times New Roman" w:eastAsia="Times New Roman" w:hAnsi="Times New Roman" w:cs="Times New Roman"/>
          <w:b/>
          <w:color w:val="000000" w:themeColor="text1"/>
          <w:sz w:val="24"/>
          <w:szCs w:val="24"/>
        </w:rPr>
        <w:fldChar w:fldCharType="separate"/>
      </w:r>
    </w:p>
    <w:p w:rsidR="008A645E" w:rsidRDefault="008A645E">
      <w:pPr>
        <w:pStyle w:val="TableofFigures"/>
        <w:tabs>
          <w:tab w:val="right" w:leader="dot" w:pos="9350"/>
        </w:tabs>
        <w:rPr>
          <w:rFonts w:asciiTheme="minorHAnsi" w:eastAsiaTheme="minorEastAsia" w:hAnsiTheme="minorHAnsi" w:cstheme="minorBidi"/>
          <w:noProof/>
          <w:sz w:val="22"/>
          <w:lang w:val="en-US"/>
        </w:rPr>
      </w:pPr>
      <w:hyperlink w:anchor="_Toc25687365" w:history="1">
        <w:r w:rsidRPr="005C5868">
          <w:rPr>
            <w:rStyle w:val="Hyperlink"/>
            <w:noProof/>
          </w:rPr>
          <w:t xml:space="preserve">Figure 3. 1 </w:t>
        </w:r>
        <w:r w:rsidRPr="005C5868">
          <w:rPr>
            <w:rStyle w:val="Hyperlink"/>
            <w:noProof/>
            <w:shd w:val="clear" w:color="auto" w:fill="FFFFFF"/>
          </w:rPr>
          <w:t>Market share of grocer</w:t>
        </w:r>
        <w:r w:rsidRPr="005C5868">
          <w:rPr>
            <w:rStyle w:val="Hyperlink"/>
            <w:noProof/>
            <w:shd w:val="clear" w:color="auto" w:fill="FFFFFF"/>
          </w:rPr>
          <w:t>y</w:t>
        </w:r>
        <w:r w:rsidRPr="005C5868">
          <w:rPr>
            <w:rStyle w:val="Hyperlink"/>
            <w:noProof/>
            <w:shd w:val="clear" w:color="auto" w:fill="FFFFFF"/>
          </w:rPr>
          <w:t xml:space="preserve"> stores in Great Britai</w:t>
        </w:r>
        <w:r w:rsidRPr="005C5868">
          <w:rPr>
            <w:rStyle w:val="Hyperlink"/>
            <w:noProof/>
            <w:shd w:val="clear" w:color="auto" w:fill="FFFFFF"/>
          </w:rPr>
          <w:t>n</w:t>
        </w:r>
        <w:r w:rsidRPr="005C5868">
          <w:rPr>
            <w:rStyle w:val="Hyperlink"/>
            <w:noProof/>
            <w:shd w:val="clear" w:color="auto" w:fill="FFFFFF"/>
          </w:rPr>
          <w:t xml:space="preserve"> from 2015 to 2019</w:t>
        </w:r>
        <w:r>
          <w:rPr>
            <w:noProof/>
            <w:webHidden/>
          </w:rPr>
          <w:tab/>
        </w:r>
        <w:r>
          <w:rPr>
            <w:noProof/>
            <w:webHidden/>
          </w:rPr>
          <w:fldChar w:fldCharType="begin"/>
        </w:r>
        <w:r>
          <w:rPr>
            <w:noProof/>
            <w:webHidden/>
          </w:rPr>
          <w:instrText xml:space="preserve"> PAGEREF _Toc25687365 \h </w:instrText>
        </w:r>
        <w:r>
          <w:rPr>
            <w:noProof/>
            <w:webHidden/>
          </w:rPr>
        </w:r>
        <w:r>
          <w:rPr>
            <w:noProof/>
            <w:webHidden/>
          </w:rPr>
          <w:fldChar w:fldCharType="separate"/>
        </w:r>
        <w:r w:rsidR="00DF7311">
          <w:rPr>
            <w:noProof/>
            <w:webHidden/>
          </w:rPr>
          <w:t>9</w:t>
        </w:r>
        <w:r>
          <w:rPr>
            <w:noProof/>
            <w:webHidden/>
          </w:rPr>
          <w:fldChar w:fldCharType="end"/>
        </w:r>
      </w:hyperlink>
    </w:p>
    <w:p w:rsidR="00D13877" w:rsidRDefault="008A645E" w:rsidP="009E5F53">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fldChar w:fldCharType="end"/>
      </w:r>
    </w:p>
    <w:p w:rsidR="008A645E" w:rsidRPr="009E5F53" w:rsidRDefault="008A645E" w:rsidP="009E5F53">
      <w:pPr>
        <w:spacing w:line="360" w:lineRule="auto"/>
        <w:rPr>
          <w:rFonts w:ascii="Times New Roman" w:eastAsia="Times New Roman" w:hAnsi="Times New Roman" w:cs="Times New Roman"/>
          <w:b/>
          <w:color w:val="000000" w:themeColor="text1"/>
          <w:sz w:val="24"/>
          <w:szCs w:val="24"/>
        </w:rPr>
        <w:sectPr w:rsidR="008A645E" w:rsidRPr="009E5F53">
          <w:headerReference w:type="default" r:id="rId12"/>
          <w:footerReference w:type="default" r:id="rId13"/>
          <w:pgSz w:w="12240" w:h="15840"/>
          <w:pgMar w:top="1440" w:right="1440" w:bottom="1440" w:left="1440" w:header="720" w:footer="720" w:gutter="0"/>
          <w:cols w:space="720"/>
          <w:docGrid w:linePitch="360"/>
        </w:sectPr>
      </w:pP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2" w:name="_Toc25685763"/>
      <w:r w:rsidRPr="009E5F53">
        <w:rPr>
          <w:rFonts w:ascii="Times New Roman" w:eastAsia="Times New Roman" w:hAnsi="Times New Roman" w:cs="Times New Roman"/>
          <w:b/>
          <w:bCs/>
          <w:color w:val="000000" w:themeColor="text1"/>
          <w:kern w:val="36"/>
          <w:sz w:val="24"/>
          <w:szCs w:val="24"/>
        </w:rPr>
        <w:t>1. Executive Summary</w:t>
      </w:r>
      <w:bookmarkEnd w:id="2"/>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This report identifies and analyses the competitive strategy used by Lidl </w:t>
      </w:r>
      <w:hyperlink r:id="rId14" w:anchor="heading=h.21t17dtzgp9k" w:history="1">
        <w:proofErr w:type="spellStart"/>
        <w:r w:rsidRPr="009E5F53">
          <w:rPr>
            <w:rFonts w:ascii="Times New Roman" w:eastAsia="Times New Roman" w:hAnsi="Times New Roman" w:cs="Times New Roman"/>
            <w:color w:val="000000" w:themeColor="text1"/>
            <w:sz w:val="24"/>
            <w:szCs w:val="24"/>
          </w:rPr>
          <w:t>Stiftung</w:t>
        </w:r>
        <w:proofErr w:type="spellEnd"/>
        <w:r w:rsidRPr="009E5F53">
          <w:rPr>
            <w:rFonts w:ascii="Times New Roman" w:eastAsia="Times New Roman" w:hAnsi="Times New Roman" w:cs="Times New Roman"/>
            <w:color w:val="000000" w:themeColor="text1"/>
            <w:sz w:val="24"/>
            <w:szCs w:val="24"/>
          </w:rPr>
          <w:t xml:space="preserve"> &amp; co KG</w:t>
        </w:r>
      </w:hyperlink>
      <w:r w:rsidRPr="009E5F53">
        <w:rPr>
          <w:rFonts w:ascii="Times New Roman" w:eastAsia="Times New Roman" w:hAnsi="Times New Roman" w:cs="Times New Roman"/>
          <w:color w:val="000000" w:themeColor="text1"/>
          <w:sz w:val="24"/>
          <w:szCs w:val="24"/>
        </w:rPr>
        <w:t xml:space="preserve"> in order to achieve a competitive edge. Lidl is a global German discount supermarket that aims to make the lives of their customers better by catering quality products at market leading value. It entered the UK around the ’90s and is now the seventh biggest supermarket in the UK with a 6% market share in 2019.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It is observed that Lidl practices Michael Porter’s cost leadership strategy. Lidl tries their best in saving its costs whenever possible through the adoption of economies of scale, </w:t>
      </w:r>
      <w:r w:rsidR="00B66BFA">
        <w:rPr>
          <w:rFonts w:ascii="Times New Roman" w:eastAsia="Times New Roman" w:hAnsi="Times New Roman" w:cs="Times New Roman"/>
          <w:color w:val="000000" w:themeColor="text1"/>
          <w:sz w:val="24"/>
          <w:szCs w:val="24"/>
        </w:rPr>
        <w:t xml:space="preserve">having a </w:t>
      </w:r>
      <w:r w:rsidRPr="009E5F53">
        <w:rPr>
          <w:rFonts w:ascii="Times New Roman" w:eastAsia="Times New Roman" w:hAnsi="Times New Roman" w:cs="Times New Roman"/>
          <w:color w:val="000000" w:themeColor="text1"/>
          <w:sz w:val="24"/>
          <w:szCs w:val="24"/>
        </w:rPr>
        <w:t xml:space="preserve">limited </w:t>
      </w:r>
      <w:r w:rsidR="00B66BFA">
        <w:rPr>
          <w:rFonts w:ascii="Times New Roman" w:eastAsia="Times New Roman" w:hAnsi="Times New Roman" w:cs="Times New Roman"/>
          <w:color w:val="000000" w:themeColor="text1"/>
          <w:sz w:val="24"/>
          <w:szCs w:val="24"/>
        </w:rPr>
        <w:t xml:space="preserve">product </w:t>
      </w:r>
      <w:r w:rsidRPr="009E5F53">
        <w:rPr>
          <w:rFonts w:ascii="Times New Roman" w:eastAsia="Times New Roman" w:hAnsi="Times New Roman" w:cs="Times New Roman"/>
          <w:color w:val="000000" w:themeColor="text1"/>
          <w:sz w:val="24"/>
          <w:szCs w:val="24"/>
        </w:rPr>
        <w:t>range, sourcing</w:t>
      </w:r>
      <w:r w:rsidR="00B66BFA">
        <w:rPr>
          <w:rFonts w:ascii="Times New Roman" w:eastAsia="Times New Roman" w:hAnsi="Times New Roman" w:cs="Times New Roman"/>
          <w:color w:val="000000" w:themeColor="text1"/>
          <w:sz w:val="24"/>
          <w:szCs w:val="24"/>
        </w:rPr>
        <w:t xml:space="preserve"> locally</w:t>
      </w:r>
      <w:r w:rsidRPr="009E5F53">
        <w:rPr>
          <w:rFonts w:ascii="Times New Roman" w:eastAsia="Times New Roman" w:hAnsi="Times New Roman" w:cs="Times New Roman"/>
          <w:color w:val="000000" w:themeColor="text1"/>
          <w:sz w:val="24"/>
          <w:szCs w:val="24"/>
        </w:rPr>
        <w:t xml:space="preserve">, and </w:t>
      </w:r>
      <w:r w:rsidR="00B66BFA">
        <w:rPr>
          <w:rFonts w:ascii="Times New Roman" w:eastAsia="Times New Roman" w:hAnsi="Times New Roman" w:cs="Times New Roman"/>
          <w:color w:val="000000" w:themeColor="text1"/>
          <w:sz w:val="24"/>
          <w:szCs w:val="24"/>
        </w:rPr>
        <w:t>cutting down</w:t>
      </w:r>
      <w:r w:rsidRPr="009E5F53">
        <w:rPr>
          <w:rFonts w:ascii="Times New Roman" w:eastAsia="Times New Roman" w:hAnsi="Times New Roman" w:cs="Times New Roman"/>
          <w:color w:val="000000" w:themeColor="text1"/>
          <w:sz w:val="24"/>
          <w:szCs w:val="24"/>
        </w:rPr>
        <w:t xml:space="preserve"> </w:t>
      </w:r>
      <w:r w:rsidR="00B66BFA">
        <w:rPr>
          <w:rFonts w:ascii="Times New Roman" w:eastAsia="Times New Roman" w:hAnsi="Times New Roman" w:cs="Times New Roman"/>
          <w:color w:val="000000" w:themeColor="text1"/>
          <w:sz w:val="24"/>
          <w:szCs w:val="24"/>
        </w:rPr>
        <w:t xml:space="preserve">its </w:t>
      </w:r>
      <w:proofErr w:type="spellStart"/>
      <w:r w:rsidRPr="009E5F53">
        <w:rPr>
          <w:rFonts w:ascii="Times New Roman" w:eastAsia="Times New Roman" w:hAnsi="Times New Roman" w:cs="Times New Roman"/>
          <w:color w:val="000000" w:themeColor="text1"/>
          <w:sz w:val="24"/>
          <w:szCs w:val="24"/>
        </w:rPr>
        <w:t>labour</w:t>
      </w:r>
      <w:proofErr w:type="spellEnd"/>
      <w:r w:rsidRPr="009E5F53">
        <w:rPr>
          <w:rFonts w:ascii="Times New Roman" w:eastAsia="Times New Roman" w:hAnsi="Times New Roman" w:cs="Times New Roman"/>
          <w:color w:val="000000" w:themeColor="text1"/>
          <w:sz w:val="24"/>
          <w:szCs w:val="24"/>
        </w:rPr>
        <w:t xml:space="preserve"> and operation costs.</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B66BFA" w:rsidP="009E5F53">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Cost leadership strategy delivers benefits </w:t>
      </w:r>
      <w:r w:rsidR="00CA71D2">
        <w:rPr>
          <w:rFonts w:ascii="Times New Roman" w:eastAsia="Times New Roman" w:hAnsi="Times New Roman" w:cs="Times New Roman"/>
          <w:color w:val="000000" w:themeColor="text1"/>
          <w:sz w:val="24"/>
          <w:szCs w:val="24"/>
        </w:rPr>
        <w:t>like</w:t>
      </w:r>
      <w:r w:rsidR="00D13877" w:rsidRPr="009E5F53">
        <w:rPr>
          <w:rFonts w:ascii="Times New Roman" w:eastAsia="Times New Roman" w:hAnsi="Times New Roman" w:cs="Times New Roman"/>
          <w:color w:val="000000" w:themeColor="text1"/>
          <w:sz w:val="24"/>
          <w:szCs w:val="24"/>
        </w:rPr>
        <w:t xml:space="preserve"> increasing market share and profit</w:t>
      </w:r>
      <w:r w:rsidR="00CA71D2">
        <w:rPr>
          <w:rFonts w:ascii="Times New Roman" w:eastAsia="Times New Roman" w:hAnsi="Times New Roman" w:cs="Times New Roman"/>
          <w:color w:val="000000" w:themeColor="text1"/>
          <w:sz w:val="24"/>
          <w:szCs w:val="24"/>
        </w:rPr>
        <w:t>. It also</w:t>
      </w:r>
      <w:r w:rsidR="00D13877" w:rsidRPr="009E5F53">
        <w:rPr>
          <w:rFonts w:ascii="Times New Roman" w:eastAsia="Times New Roman" w:hAnsi="Times New Roman" w:cs="Times New Roman"/>
          <w:color w:val="000000" w:themeColor="text1"/>
          <w:sz w:val="24"/>
          <w:szCs w:val="24"/>
        </w:rPr>
        <w:t xml:space="preserve"> makes a firm more sustainable in times of financial crisis. However, it has to be taken aware that through the implementation of cost leadership strategy, price wars will happen, customers are less loyal and the company will often be associated with being low quality.</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CA71D2" w:rsidP="009E5F53">
      <w:pPr>
        <w:spacing w:after="0" w:line="360" w:lineRule="auto"/>
        <w:jc w:val="both"/>
        <w:rPr>
          <w:rFonts w:ascii="Times New Roman" w:eastAsia="Times New Roman" w:hAnsi="Times New Roman" w:cs="Times New Roman"/>
          <w:color w:val="000000" w:themeColor="text1"/>
          <w:sz w:val="24"/>
          <w:szCs w:val="24"/>
        </w:rPr>
        <w:sectPr w:rsidR="00D13877" w:rsidRPr="009E5F53" w:rsidSect="009E5F53">
          <w:headerReference w:type="default" r:id="rId15"/>
          <w:footerReference w:type="default" r:id="rId16"/>
          <w:pgSz w:w="12240" w:h="15840"/>
          <w:pgMar w:top="1440" w:right="1440" w:bottom="1440" w:left="1440" w:header="720" w:footer="720" w:gutter="0"/>
          <w:pgNumType w:start="1"/>
          <w:cols w:space="720"/>
          <w:docGrid w:linePitch="360"/>
        </w:sectPr>
      </w:pPr>
      <w:r>
        <w:rPr>
          <w:rFonts w:ascii="Times New Roman" w:eastAsia="Times New Roman" w:hAnsi="Times New Roman" w:cs="Times New Roman"/>
          <w:color w:val="000000" w:themeColor="text1"/>
          <w:sz w:val="24"/>
          <w:szCs w:val="24"/>
        </w:rPr>
        <w:t xml:space="preserve">It is recommended that Lidl </w:t>
      </w:r>
      <w:r w:rsidR="00D13877" w:rsidRPr="009E5F53">
        <w:rPr>
          <w:rFonts w:ascii="Times New Roman" w:eastAsia="Times New Roman" w:hAnsi="Times New Roman" w:cs="Times New Roman"/>
          <w:color w:val="000000" w:themeColor="text1"/>
          <w:sz w:val="24"/>
          <w:szCs w:val="24"/>
        </w:rPr>
        <w:t>launch an “order online” service where people can order, pay for their groceries online and pick it up at the nearest Lid</w:t>
      </w:r>
      <w:r>
        <w:rPr>
          <w:rFonts w:ascii="Times New Roman" w:eastAsia="Times New Roman" w:hAnsi="Times New Roman" w:cs="Times New Roman"/>
          <w:color w:val="000000" w:themeColor="text1"/>
          <w:sz w:val="24"/>
          <w:szCs w:val="24"/>
        </w:rPr>
        <w:t xml:space="preserve">l store. This would enable Lidl </w:t>
      </w:r>
      <w:r w:rsidR="00D13877" w:rsidRPr="009E5F53">
        <w:rPr>
          <w:rFonts w:ascii="Times New Roman" w:eastAsia="Times New Roman" w:hAnsi="Times New Roman" w:cs="Times New Roman"/>
          <w:color w:val="000000" w:themeColor="text1"/>
          <w:sz w:val="24"/>
          <w:szCs w:val="24"/>
        </w:rPr>
        <w:t>to further compete with other supermarkets while still keeping its cost in control.</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3" w:name="_Toc25685764"/>
      <w:r w:rsidRPr="009E5F53">
        <w:rPr>
          <w:rFonts w:ascii="Times New Roman" w:eastAsia="Times New Roman" w:hAnsi="Times New Roman" w:cs="Times New Roman"/>
          <w:b/>
          <w:bCs/>
          <w:color w:val="000000" w:themeColor="text1"/>
          <w:kern w:val="36"/>
          <w:sz w:val="24"/>
          <w:szCs w:val="24"/>
        </w:rPr>
        <w:t>2. Introduction</w:t>
      </w:r>
      <w:bookmarkEnd w:id="3"/>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4" w:name="_Toc25685765"/>
      <w:r w:rsidRPr="009E5F53">
        <w:rPr>
          <w:rFonts w:ascii="Times New Roman" w:eastAsia="Times New Roman" w:hAnsi="Times New Roman" w:cs="Times New Roman"/>
          <w:b/>
          <w:bCs/>
          <w:color w:val="000000" w:themeColor="text1"/>
          <w:kern w:val="36"/>
          <w:sz w:val="24"/>
          <w:szCs w:val="24"/>
        </w:rPr>
        <w:t>2.1 Report Remit</w:t>
      </w:r>
      <w:bookmarkEnd w:id="4"/>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This report was written for an undergraduate Strategic Management assignment given by Swansea Business School, University of Wales Trinity Saint David. It identifies the competitive strategy used by the growing German global discount supermarket, Lidl </w:t>
      </w:r>
      <w:proofErr w:type="spellStart"/>
      <w:r w:rsidRPr="009E5F53">
        <w:rPr>
          <w:rFonts w:ascii="Times New Roman" w:eastAsia="Times New Roman" w:hAnsi="Times New Roman" w:cs="Times New Roman"/>
          <w:color w:val="000000" w:themeColor="text1"/>
          <w:sz w:val="24"/>
          <w:szCs w:val="24"/>
        </w:rPr>
        <w:t>Stiftung</w:t>
      </w:r>
      <w:proofErr w:type="spellEnd"/>
      <w:r w:rsidRPr="009E5F53">
        <w:rPr>
          <w:rFonts w:ascii="Times New Roman" w:eastAsia="Times New Roman" w:hAnsi="Times New Roman" w:cs="Times New Roman"/>
          <w:color w:val="000000" w:themeColor="text1"/>
          <w:sz w:val="24"/>
          <w:szCs w:val="24"/>
        </w:rPr>
        <w:t xml:space="preserve"> &amp; co KG in order to achieve its current competitive advantage. The identified strategy will then be evaluated critically to </w:t>
      </w:r>
      <w:proofErr w:type="spellStart"/>
      <w:r w:rsidRPr="009E5F53">
        <w:rPr>
          <w:rFonts w:ascii="Times New Roman" w:eastAsia="Times New Roman" w:hAnsi="Times New Roman" w:cs="Times New Roman"/>
          <w:color w:val="000000" w:themeColor="text1"/>
          <w:sz w:val="24"/>
          <w:szCs w:val="24"/>
        </w:rPr>
        <w:t>recognise</w:t>
      </w:r>
      <w:proofErr w:type="spellEnd"/>
      <w:r w:rsidRPr="009E5F53">
        <w:rPr>
          <w:rFonts w:ascii="Times New Roman" w:eastAsia="Times New Roman" w:hAnsi="Times New Roman" w:cs="Times New Roman"/>
          <w:color w:val="000000" w:themeColor="text1"/>
          <w:sz w:val="24"/>
          <w:szCs w:val="24"/>
        </w:rPr>
        <w:t xml:space="preserve"> its advantages and disadvantages. Finally, recommendations will be given on how Lidl can improve itself in the environment it operates in.</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5" w:name="_Toc25685766"/>
      <w:r w:rsidRPr="009E5F53">
        <w:rPr>
          <w:rFonts w:ascii="Times New Roman" w:eastAsia="Times New Roman" w:hAnsi="Times New Roman" w:cs="Times New Roman"/>
          <w:b/>
          <w:bCs/>
          <w:color w:val="000000" w:themeColor="text1"/>
          <w:kern w:val="36"/>
          <w:sz w:val="24"/>
          <w:szCs w:val="24"/>
        </w:rPr>
        <w:t xml:space="preserve">2.2 Background of Lidl </w:t>
      </w:r>
      <w:proofErr w:type="spellStart"/>
      <w:r w:rsidRPr="009E5F53">
        <w:rPr>
          <w:rFonts w:ascii="Times New Roman" w:eastAsia="Times New Roman" w:hAnsi="Times New Roman" w:cs="Times New Roman"/>
          <w:b/>
          <w:bCs/>
          <w:color w:val="000000" w:themeColor="text1"/>
          <w:kern w:val="36"/>
          <w:sz w:val="24"/>
          <w:szCs w:val="24"/>
        </w:rPr>
        <w:t>Stiftung</w:t>
      </w:r>
      <w:proofErr w:type="spellEnd"/>
      <w:r w:rsidRPr="009E5F53">
        <w:rPr>
          <w:rFonts w:ascii="Times New Roman" w:eastAsia="Times New Roman" w:hAnsi="Times New Roman" w:cs="Times New Roman"/>
          <w:b/>
          <w:bCs/>
          <w:color w:val="000000" w:themeColor="text1"/>
          <w:kern w:val="36"/>
          <w:sz w:val="24"/>
          <w:szCs w:val="24"/>
        </w:rPr>
        <w:t xml:space="preserve"> &amp; co KG</w:t>
      </w:r>
      <w:bookmarkEnd w:id="5"/>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Lidl </w:t>
      </w:r>
      <w:proofErr w:type="spellStart"/>
      <w:r w:rsidRPr="009E5F53">
        <w:rPr>
          <w:rFonts w:ascii="Times New Roman" w:eastAsia="Times New Roman" w:hAnsi="Times New Roman" w:cs="Times New Roman"/>
          <w:color w:val="000000" w:themeColor="text1"/>
          <w:sz w:val="24"/>
          <w:szCs w:val="24"/>
        </w:rPr>
        <w:t>Stiftung</w:t>
      </w:r>
      <w:proofErr w:type="spellEnd"/>
      <w:r w:rsidRPr="009E5F53">
        <w:rPr>
          <w:rFonts w:ascii="Times New Roman" w:eastAsia="Times New Roman" w:hAnsi="Times New Roman" w:cs="Times New Roman"/>
          <w:color w:val="000000" w:themeColor="text1"/>
          <w:sz w:val="24"/>
          <w:szCs w:val="24"/>
        </w:rPr>
        <w:t xml:space="preserve"> &amp; co KG is a global German discount supermarket chain owned by Dieter Schwarz’s Schwarz Group, the fifth-largest retailer in the world with revenue exceeding 100 billion US$ (Forbes, 2019; Deloitte, 2019). Lidl started from a humble beginning in the ‘30s operating as a grocery wholesaler in Germany. In 1973, it opened its first store with only 3 employees and 500 products. Throughout the 1990s, the company decided to go international and Lidl started mushrooming across Europe and the United Kingdom (Lidl US, </w:t>
      </w:r>
      <w:proofErr w:type="spellStart"/>
      <w:r w:rsidRPr="009E5F53">
        <w:rPr>
          <w:rFonts w:ascii="Times New Roman" w:eastAsia="Times New Roman" w:hAnsi="Times New Roman" w:cs="Times New Roman"/>
          <w:color w:val="000000" w:themeColor="text1"/>
          <w:sz w:val="24"/>
          <w:szCs w:val="24"/>
        </w:rPr>
        <w:t>n.d.</w:t>
      </w:r>
      <w:proofErr w:type="spellEnd"/>
      <w:r w:rsidRPr="009E5F53">
        <w:rPr>
          <w:rFonts w:ascii="Times New Roman" w:eastAsia="Times New Roman" w:hAnsi="Times New Roman" w:cs="Times New Roman"/>
          <w:color w:val="000000" w:themeColor="text1"/>
          <w:sz w:val="24"/>
          <w:szCs w:val="24"/>
        </w:rPr>
        <w:t xml:space="preserve">). In 2017, Lidl expanded to the United States (Peterson, 2017). In the same year, it launched a </w:t>
      </w:r>
      <w:proofErr w:type="spellStart"/>
      <w:r w:rsidRPr="009E5F53">
        <w:rPr>
          <w:rFonts w:ascii="Times New Roman" w:eastAsia="Times New Roman" w:hAnsi="Times New Roman" w:cs="Times New Roman"/>
          <w:color w:val="000000" w:themeColor="text1"/>
          <w:sz w:val="24"/>
          <w:szCs w:val="24"/>
        </w:rPr>
        <w:t>webshop</w:t>
      </w:r>
      <w:proofErr w:type="spellEnd"/>
      <w:r w:rsidRPr="009E5F53">
        <w:rPr>
          <w:rFonts w:ascii="Times New Roman" w:eastAsia="Times New Roman" w:hAnsi="Times New Roman" w:cs="Times New Roman"/>
          <w:color w:val="000000" w:themeColor="text1"/>
          <w:sz w:val="24"/>
          <w:szCs w:val="24"/>
        </w:rPr>
        <w:t xml:space="preserve"> in China on Alibaba’s online platform called </w:t>
      </w:r>
      <w:proofErr w:type="spellStart"/>
      <w:r w:rsidRPr="009E5F53">
        <w:rPr>
          <w:rFonts w:ascii="Times New Roman" w:eastAsia="Times New Roman" w:hAnsi="Times New Roman" w:cs="Times New Roman"/>
          <w:color w:val="000000" w:themeColor="text1"/>
          <w:sz w:val="24"/>
          <w:szCs w:val="24"/>
        </w:rPr>
        <w:t>Tmall</w:t>
      </w:r>
      <w:proofErr w:type="spellEnd"/>
      <w:r w:rsidRPr="009E5F53">
        <w:rPr>
          <w:rFonts w:ascii="Times New Roman" w:eastAsia="Times New Roman" w:hAnsi="Times New Roman" w:cs="Times New Roman"/>
          <w:color w:val="000000" w:themeColor="text1"/>
          <w:sz w:val="24"/>
          <w:szCs w:val="24"/>
        </w:rPr>
        <w:t xml:space="preserve"> (</w:t>
      </w:r>
      <w:proofErr w:type="spellStart"/>
      <w:r w:rsidRPr="009E5F53">
        <w:rPr>
          <w:rFonts w:ascii="Times New Roman" w:eastAsia="Times New Roman" w:hAnsi="Times New Roman" w:cs="Times New Roman"/>
          <w:color w:val="000000" w:themeColor="text1"/>
          <w:sz w:val="24"/>
          <w:szCs w:val="24"/>
        </w:rPr>
        <w:t>Looveren</w:t>
      </w:r>
      <w:proofErr w:type="spellEnd"/>
      <w:r w:rsidRPr="009E5F53">
        <w:rPr>
          <w:rFonts w:ascii="Times New Roman" w:eastAsia="Times New Roman" w:hAnsi="Times New Roman" w:cs="Times New Roman"/>
          <w:color w:val="000000" w:themeColor="text1"/>
          <w:sz w:val="24"/>
          <w:szCs w:val="24"/>
        </w:rPr>
        <w:t xml:space="preserve">, 2017). To date, it has over 10,000 stores across Europe, the United Kingdom, and the United States employing more than 260,000 people (Lidl, </w:t>
      </w:r>
      <w:proofErr w:type="spellStart"/>
      <w:r w:rsidRPr="009E5F53">
        <w:rPr>
          <w:rFonts w:ascii="Times New Roman" w:eastAsia="Times New Roman" w:hAnsi="Times New Roman" w:cs="Times New Roman"/>
          <w:color w:val="000000" w:themeColor="text1"/>
          <w:sz w:val="24"/>
          <w:szCs w:val="24"/>
        </w:rPr>
        <w:t>n.d.</w:t>
      </w:r>
      <w:proofErr w:type="spellEnd"/>
      <w:r w:rsidRPr="009E5F53">
        <w:rPr>
          <w:rFonts w:ascii="Times New Roman" w:eastAsia="Times New Roman" w:hAnsi="Times New Roman" w:cs="Times New Roman"/>
          <w:color w:val="000000" w:themeColor="text1"/>
          <w:sz w:val="24"/>
          <w:szCs w:val="24"/>
        </w:rPr>
        <w:t>).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The company aims to make the lives of their customers better by catering quality products at market leading value while ensuring customer satisfaction (Lidl GB, </w:t>
      </w:r>
      <w:proofErr w:type="spellStart"/>
      <w:r w:rsidRPr="009E5F53">
        <w:rPr>
          <w:rFonts w:ascii="Times New Roman" w:eastAsia="Times New Roman" w:hAnsi="Times New Roman" w:cs="Times New Roman"/>
          <w:color w:val="000000" w:themeColor="text1"/>
          <w:sz w:val="24"/>
          <w:szCs w:val="24"/>
        </w:rPr>
        <w:t>n.d.</w:t>
      </w:r>
      <w:proofErr w:type="spellEnd"/>
      <w:r w:rsidRPr="009E5F53">
        <w:rPr>
          <w:rFonts w:ascii="Times New Roman" w:eastAsia="Times New Roman" w:hAnsi="Times New Roman" w:cs="Times New Roman"/>
          <w:color w:val="000000" w:themeColor="text1"/>
          <w:sz w:val="24"/>
          <w:szCs w:val="24"/>
        </w:rPr>
        <w:t xml:space="preserve">). To save costs and to provide affordable prices to its customers, it carries a limited selection of groceries with mostly store brands (Corner, 2017). Lidl has also got an in-house bakery in its supermarkets with bread and pastries displayed for customers to pack and pay for (Thomas, 2017). Besides food, the middle aisle in Lidl offers a range of products that change every week on bargain like clothing, children’s toys, hardware, and exercise gears (Meyer, 2017; Chamberlain, 2018; </w:t>
      </w:r>
      <w:proofErr w:type="spellStart"/>
      <w:r w:rsidRPr="009E5F53">
        <w:rPr>
          <w:rFonts w:ascii="Times New Roman" w:eastAsia="Times New Roman" w:hAnsi="Times New Roman" w:cs="Times New Roman"/>
          <w:color w:val="000000" w:themeColor="text1"/>
          <w:sz w:val="24"/>
          <w:szCs w:val="24"/>
        </w:rPr>
        <w:t>Becquart</w:t>
      </w:r>
      <w:proofErr w:type="spellEnd"/>
      <w:r w:rsidRPr="009E5F53">
        <w:rPr>
          <w:rFonts w:ascii="Times New Roman" w:eastAsia="Times New Roman" w:hAnsi="Times New Roman" w:cs="Times New Roman"/>
          <w:color w:val="000000" w:themeColor="text1"/>
          <w:sz w:val="24"/>
          <w:szCs w:val="24"/>
        </w:rPr>
        <w:t xml:space="preserve">, 2019). The company is also </w:t>
      </w:r>
      <w:proofErr w:type="spellStart"/>
      <w:r w:rsidRPr="009E5F53">
        <w:rPr>
          <w:rFonts w:ascii="Times New Roman" w:eastAsia="Times New Roman" w:hAnsi="Times New Roman" w:cs="Times New Roman"/>
          <w:color w:val="000000" w:themeColor="text1"/>
          <w:sz w:val="24"/>
          <w:szCs w:val="24"/>
        </w:rPr>
        <w:t>rumoured</w:t>
      </w:r>
      <w:proofErr w:type="spellEnd"/>
      <w:r w:rsidRPr="009E5F53">
        <w:rPr>
          <w:rFonts w:ascii="Times New Roman" w:eastAsia="Times New Roman" w:hAnsi="Times New Roman" w:cs="Times New Roman"/>
          <w:color w:val="000000" w:themeColor="text1"/>
          <w:sz w:val="24"/>
          <w:szCs w:val="24"/>
        </w:rPr>
        <w:t xml:space="preserve"> to have an online grocery delivery soon as it is currently advertising for a new digital project manager (Sewraz, 2019; Borland, 2019).</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Lidl’s direct competitor is and is often compared with Aldi, another German discount supermarket (</w:t>
      </w:r>
      <w:proofErr w:type="spellStart"/>
      <w:r w:rsidRPr="009E5F53">
        <w:rPr>
          <w:rFonts w:ascii="Times New Roman" w:eastAsia="Times New Roman" w:hAnsi="Times New Roman" w:cs="Times New Roman"/>
          <w:color w:val="000000" w:themeColor="text1"/>
          <w:sz w:val="24"/>
          <w:szCs w:val="24"/>
        </w:rPr>
        <w:t>Timmermann</w:t>
      </w:r>
      <w:proofErr w:type="spellEnd"/>
      <w:r w:rsidRPr="009E5F53">
        <w:rPr>
          <w:rFonts w:ascii="Times New Roman" w:eastAsia="Times New Roman" w:hAnsi="Times New Roman" w:cs="Times New Roman"/>
          <w:color w:val="000000" w:themeColor="text1"/>
          <w:sz w:val="24"/>
          <w:szCs w:val="24"/>
        </w:rPr>
        <w:t>, 2019). The arrival of Lidl and Aldi over the past several years has disrupted the UK supermarket industry (</w:t>
      </w:r>
      <w:proofErr w:type="spellStart"/>
      <w:r w:rsidRPr="009E5F53">
        <w:rPr>
          <w:rFonts w:ascii="Times New Roman" w:eastAsia="Times New Roman" w:hAnsi="Times New Roman" w:cs="Times New Roman"/>
          <w:color w:val="000000" w:themeColor="text1"/>
          <w:sz w:val="24"/>
          <w:szCs w:val="24"/>
        </w:rPr>
        <w:t>Neilan</w:t>
      </w:r>
      <w:proofErr w:type="spellEnd"/>
      <w:r w:rsidRPr="009E5F53">
        <w:rPr>
          <w:rFonts w:ascii="Times New Roman" w:eastAsia="Times New Roman" w:hAnsi="Times New Roman" w:cs="Times New Roman"/>
          <w:color w:val="000000" w:themeColor="text1"/>
          <w:sz w:val="24"/>
          <w:szCs w:val="24"/>
        </w:rPr>
        <w:t xml:space="preserve">, 2014), sending other supermarkets into price wars (Butler, 2014) in order to compete with these discount supermarkets. According to Kantar, a data and insights company, ‘The Big Four’ that comprises of Tesco, Sainsbury’s, </w:t>
      </w:r>
      <w:proofErr w:type="spellStart"/>
      <w:r w:rsidRPr="009E5F53">
        <w:rPr>
          <w:rFonts w:ascii="Times New Roman" w:eastAsia="Times New Roman" w:hAnsi="Times New Roman" w:cs="Times New Roman"/>
          <w:color w:val="000000" w:themeColor="text1"/>
          <w:sz w:val="24"/>
          <w:szCs w:val="24"/>
        </w:rPr>
        <w:t>Asda</w:t>
      </w:r>
      <w:proofErr w:type="spellEnd"/>
      <w:r w:rsidRPr="009E5F53">
        <w:rPr>
          <w:rFonts w:ascii="Times New Roman" w:eastAsia="Times New Roman" w:hAnsi="Times New Roman" w:cs="Times New Roman"/>
          <w:color w:val="000000" w:themeColor="text1"/>
          <w:sz w:val="24"/>
          <w:szCs w:val="24"/>
        </w:rPr>
        <w:t xml:space="preserve"> and </w:t>
      </w:r>
      <w:proofErr w:type="spellStart"/>
      <w:r w:rsidRPr="009E5F53">
        <w:rPr>
          <w:rFonts w:ascii="Times New Roman" w:eastAsia="Times New Roman" w:hAnsi="Times New Roman" w:cs="Times New Roman"/>
          <w:color w:val="000000" w:themeColor="text1"/>
          <w:sz w:val="24"/>
          <w:szCs w:val="24"/>
        </w:rPr>
        <w:t>Morrisons</w:t>
      </w:r>
      <w:proofErr w:type="spellEnd"/>
      <w:r w:rsidRPr="009E5F53">
        <w:rPr>
          <w:rFonts w:ascii="Times New Roman" w:eastAsia="Times New Roman" w:hAnsi="Times New Roman" w:cs="Times New Roman"/>
          <w:color w:val="000000" w:themeColor="text1"/>
          <w:sz w:val="24"/>
          <w:szCs w:val="24"/>
        </w:rPr>
        <w:t xml:space="preserve"> now hold just 62.7% of the market, a 15-year low. Lidl is the seventh biggest supermarket in the UK with a 6% share of the market, increasing by 0.8% from 2018, overtaking Waitrose (</w:t>
      </w:r>
      <w:proofErr w:type="spellStart"/>
      <w:r w:rsidRPr="009E5F53">
        <w:rPr>
          <w:rFonts w:ascii="Times New Roman" w:eastAsia="Times New Roman" w:hAnsi="Times New Roman" w:cs="Times New Roman"/>
          <w:color w:val="000000" w:themeColor="text1"/>
          <w:sz w:val="24"/>
          <w:szCs w:val="24"/>
        </w:rPr>
        <w:t>Sewraz</w:t>
      </w:r>
      <w:proofErr w:type="spellEnd"/>
      <w:r w:rsidRPr="009E5F53">
        <w:rPr>
          <w:rFonts w:ascii="Times New Roman" w:eastAsia="Times New Roman" w:hAnsi="Times New Roman" w:cs="Times New Roman"/>
          <w:color w:val="000000" w:themeColor="text1"/>
          <w:sz w:val="24"/>
          <w:szCs w:val="24"/>
        </w:rPr>
        <w:t xml:space="preserve">, 2019; </w:t>
      </w:r>
      <w:r w:rsidRPr="009E5F53">
        <w:rPr>
          <w:rFonts w:ascii="Times New Roman" w:eastAsia="Times New Roman" w:hAnsi="Times New Roman" w:cs="Times New Roman"/>
          <w:color w:val="000000" w:themeColor="text1"/>
          <w:sz w:val="24"/>
          <w:szCs w:val="24"/>
          <w:shd w:val="clear" w:color="auto" w:fill="FFFFFF"/>
        </w:rPr>
        <w:t>Bones, 2019</w:t>
      </w:r>
      <w:r w:rsidRPr="009E5F53">
        <w:rPr>
          <w:rFonts w:ascii="Times New Roman" w:eastAsia="Times New Roman" w:hAnsi="Times New Roman" w:cs="Times New Roman"/>
          <w:color w:val="000000" w:themeColor="text1"/>
          <w:sz w:val="24"/>
          <w:szCs w:val="24"/>
        </w:rPr>
        <w:t>). </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6" w:name="_Toc25685767"/>
      <w:r w:rsidRPr="009E5F53">
        <w:rPr>
          <w:rFonts w:ascii="Times New Roman" w:eastAsia="Times New Roman" w:hAnsi="Times New Roman" w:cs="Times New Roman"/>
          <w:b/>
          <w:bCs/>
          <w:color w:val="000000" w:themeColor="text1"/>
          <w:kern w:val="36"/>
          <w:sz w:val="24"/>
          <w:szCs w:val="24"/>
        </w:rPr>
        <w:t>2.3 Definitions of Major Concepts</w:t>
      </w:r>
      <w:bookmarkEnd w:id="6"/>
      <w:r w:rsidRPr="009E5F53">
        <w:rPr>
          <w:rFonts w:ascii="Times New Roman" w:eastAsia="Times New Roman" w:hAnsi="Times New Roman" w:cs="Times New Roman"/>
          <w:b/>
          <w:bCs/>
          <w:color w:val="000000" w:themeColor="text1"/>
          <w:kern w:val="36"/>
          <w:sz w:val="24"/>
          <w:szCs w:val="24"/>
        </w:rPr>
        <w:t> </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7" w:name="_Toc25685768"/>
      <w:r w:rsidRPr="009E5F53">
        <w:rPr>
          <w:rFonts w:ascii="Times New Roman" w:eastAsia="Times New Roman" w:hAnsi="Times New Roman" w:cs="Times New Roman"/>
          <w:b/>
          <w:bCs/>
          <w:color w:val="000000" w:themeColor="text1"/>
          <w:kern w:val="36"/>
          <w:sz w:val="24"/>
          <w:szCs w:val="24"/>
        </w:rPr>
        <w:t>2.3.1 Strategies</w:t>
      </w:r>
      <w:bookmarkEnd w:id="7"/>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It determines the scope and direction companies are heading over the long term in order to achieve an advantage in changing environments through the configuration of resources and competences (Johnson et al, 2008). </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8" w:name="_Toc25685769"/>
      <w:r w:rsidRPr="009E5F53">
        <w:rPr>
          <w:rFonts w:ascii="Times New Roman" w:eastAsia="Times New Roman" w:hAnsi="Times New Roman" w:cs="Times New Roman"/>
          <w:b/>
          <w:bCs/>
          <w:color w:val="000000" w:themeColor="text1"/>
          <w:kern w:val="36"/>
          <w:sz w:val="24"/>
          <w:szCs w:val="24"/>
        </w:rPr>
        <w:t>2.3.2 Porter’s Generic Strategies</w:t>
      </w:r>
      <w:bookmarkEnd w:id="8"/>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proofErr w:type="spellStart"/>
      <w:r w:rsidRPr="009E5F53">
        <w:rPr>
          <w:rFonts w:ascii="Times New Roman" w:eastAsia="Times New Roman" w:hAnsi="Times New Roman" w:cs="Times New Roman"/>
          <w:color w:val="000000" w:themeColor="text1"/>
          <w:sz w:val="24"/>
          <w:szCs w:val="24"/>
        </w:rPr>
        <w:t>Micheal</w:t>
      </w:r>
      <w:proofErr w:type="spellEnd"/>
      <w:r w:rsidRPr="009E5F53">
        <w:rPr>
          <w:rFonts w:ascii="Times New Roman" w:eastAsia="Times New Roman" w:hAnsi="Times New Roman" w:cs="Times New Roman"/>
          <w:color w:val="000000" w:themeColor="text1"/>
          <w:sz w:val="24"/>
          <w:szCs w:val="24"/>
        </w:rPr>
        <w:t xml:space="preserve"> Porter identified 3 strategies that can assist organizations in achieving a competitive edge and sustaining themselves (</w:t>
      </w:r>
      <w:proofErr w:type="spellStart"/>
      <w:r w:rsidRPr="009E5F53">
        <w:rPr>
          <w:rFonts w:ascii="Times New Roman" w:eastAsia="Times New Roman" w:hAnsi="Times New Roman" w:cs="Times New Roman"/>
          <w:color w:val="000000" w:themeColor="text1"/>
          <w:sz w:val="24"/>
          <w:szCs w:val="24"/>
        </w:rPr>
        <w:t>Simister</w:t>
      </w:r>
      <w:proofErr w:type="spellEnd"/>
      <w:r w:rsidRPr="009E5F53">
        <w:rPr>
          <w:rFonts w:ascii="Times New Roman" w:eastAsia="Times New Roman" w:hAnsi="Times New Roman" w:cs="Times New Roman"/>
          <w:color w:val="000000" w:themeColor="text1"/>
          <w:sz w:val="24"/>
          <w:szCs w:val="24"/>
        </w:rPr>
        <w:t>, 2011). The strategies are ‘cost leadership’, ‘differentiation’, and ‘focus’ (Porter, 1985). The focus strategy is then subdivided into ‘focused cost leadership” and ‘focused differentiation’ (Bhat, 2015). To better understand this, the model is shown in figure 2.1 below.</w:t>
      </w:r>
    </w:p>
    <w:p w:rsidR="008A645E" w:rsidRDefault="00D13877" w:rsidP="008A645E">
      <w:pPr>
        <w:keepNext/>
        <w:spacing w:after="0" w:line="360" w:lineRule="auto"/>
        <w:jc w:val="center"/>
      </w:pPr>
      <w:r w:rsidRPr="009E5F53">
        <w:rPr>
          <w:rFonts w:ascii="Times New Roman" w:eastAsia="Times New Roman" w:hAnsi="Times New Roman" w:cs="Times New Roman"/>
          <w:noProof/>
          <w:color w:val="000000" w:themeColor="text1"/>
          <w:sz w:val="24"/>
          <w:szCs w:val="24"/>
          <w:bdr w:val="none" w:sz="0" w:space="0" w:color="auto" w:frame="1"/>
        </w:rPr>
        <w:drawing>
          <wp:inline distT="0" distB="0" distL="0" distR="0">
            <wp:extent cx="3828817" cy="2517169"/>
            <wp:effectExtent l="0" t="0" r="635" b="0"/>
            <wp:docPr id="1" name="Picture 1" descr="https://lh4.googleusercontent.com/kUpV0KJnslOr0YpbY36_IUW5Qg75Edtok7HbEmyZTpkXONIIfkR97fthqznNpUhlUdNv7Vy94b35d5F77080g4e_BeHS1qkyljYG5qAhUgD9n8wq6jb5m8EI1xr7llXFRgYi9--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kUpV0KJnslOr0YpbY36_IUW5Qg75Edtok7HbEmyZTpkXONIIfkR97fthqznNpUhlUdNv7Vy94b35d5F77080g4e_BeHS1qkyljYG5qAhUgD9n8wq6jb5m8EI1xr7llXFRgYi9--J"/>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5112" cy="2534456"/>
                    </a:xfrm>
                    <a:prstGeom prst="rect">
                      <a:avLst/>
                    </a:prstGeom>
                    <a:noFill/>
                    <a:ln>
                      <a:noFill/>
                    </a:ln>
                  </pic:spPr>
                </pic:pic>
              </a:graphicData>
            </a:graphic>
          </wp:inline>
        </w:drawing>
      </w:r>
    </w:p>
    <w:p w:rsidR="00D13877" w:rsidRPr="008A645E" w:rsidRDefault="008A645E" w:rsidP="008A645E">
      <w:pPr>
        <w:spacing w:after="0" w:line="360" w:lineRule="auto"/>
        <w:jc w:val="center"/>
        <w:rPr>
          <w:rStyle w:val="AssignmentChar"/>
        </w:rPr>
      </w:pPr>
      <w:bookmarkStart w:id="9" w:name="_Toc25687346"/>
      <w:r w:rsidRPr="008A645E">
        <w:rPr>
          <w:rStyle w:val="AssignmentChar"/>
        </w:rPr>
        <w:t xml:space="preserve">Figure 2. </w:t>
      </w:r>
      <w:r w:rsidRPr="008A645E">
        <w:rPr>
          <w:rStyle w:val="AssignmentChar"/>
        </w:rPr>
        <w:fldChar w:fldCharType="begin"/>
      </w:r>
      <w:r w:rsidRPr="008A645E">
        <w:rPr>
          <w:rStyle w:val="AssignmentChar"/>
        </w:rPr>
        <w:instrText xml:space="preserve"> SEQ Figure_2. \* ARABIC </w:instrText>
      </w:r>
      <w:r w:rsidRPr="008A645E">
        <w:rPr>
          <w:rStyle w:val="AssignmentChar"/>
        </w:rPr>
        <w:fldChar w:fldCharType="separate"/>
      </w:r>
      <w:r w:rsidRPr="008A645E">
        <w:rPr>
          <w:rStyle w:val="AssignmentChar"/>
        </w:rPr>
        <w:t>1</w:t>
      </w:r>
      <w:r w:rsidRPr="008A645E">
        <w:rPr>
          <w:rStyle w:val="AssignmentChar"/>
        </w:rPr>
        <w:fldChar w:fldCharType="end"/>
      </w:r>
      <w:r>
        <w:t xml:space="preserve"> </w:t>
      </w:r>
      <w:r w:rsidRPr="008A645E">
        <w:rPr>
          <w:rStyle w:val="AssignmentChar"/>
        </w:rPr>
        <w:t>Michael Porter’s Generic Strategies Model (Porter, 1980)</w:t>
      </w:r>
      <w:bookmarkEnd w:id="9"/>
    </w:p>
    <w:p w:rsidR="008A645E" w:rsidRPr="009E5F53" w:rsidRDefault="008A645E" w:rsidP="008A645E">
      <w:pPr>
        <w:spacing w:after="0" w:line="360" w:lineRule="auto"/>
        <w:jc w:val="center"/>
        <w:rPr>
          <w:rFonts w:ascii="Times New Roman" w:eastAsia="Times New Roman" w:hAnsi="Times New Roman" w:cs="Times New Roman"/>
          <w:color w:val="000000" w:themeColor="text1"/>
          <w:sz w:val="24"/>
          <w:szCs w:val="24"/>
        </w:rPr>
      </w:pPr>
    </w:p>
    <w:p w:rsidR="00D13877" w:rsidRDefault="00D13877" w:rsidP="009E5F53">
      <w:pPr>
        <w:spacing w:after="0" w:line="360" w:lineRule="auto"/>
        <w:jc w:val="both"/>
        <w:rPr>
          <w:rFonts w:ascii="Times New Roman" w:eastAsia="Times New Roman" w:hAnsi="Times New Roman" w:cs="Times New Roman"/>
          <w:color w:val="000000" w:themeColor="text1"/>
          <w:sz w:val="24"/>
          <w:szCs w:val="24"/>
          <w:shd w:val="clear" w:color="auto" w:fill="FFFFFF"/>
        </w:rPr>
      </w:pPr>
      <w:r w:rsidRPr="009E5F53">
        <w:rPr>
          <w:rFonts w:ascii="Times New Roman" w:eastAsia="Times New Roman" w:hAnsi="Times New Roman" w:cs="Times New Roman"/>
          <w:color w:val="000000" w:themeColor="text1"/>
          <w:sz w:val="24"/>
          <w:szCs w:val="24"/>
          <w:shd w:val="clear" w:color="auto" w:fill="FFFFFF"/>
        </w:rPr>
        <w:t>For companies operating in broad industries, Porter suggests 2 ways to stand out, which are:</w:t>
      </w:r>
    </w:p>
    <w:p w:rsidR="009E5F53" w:rsidRPr="009E5F53" w:rsidRDefault="009E5F53" w:rsidP="009E5F53">
      <w:pPr>
        <w:spacing w:after="0" w:line="360" w:lineRule="auto"/>
        <w:jc w:val="both"/>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w:t>
      </w:r>
      <w:proofErr w:type="spellStart"/>
      <w:r w:rsidRPr="009E5F53">
        <w:rPr>
          <w:rFonts w:ascii="Times New Roman" w:eastAsia="Times New Roman" w:hAnsi="Times New Roman" w:cs="Times New Roman"/>
          <w:color w:val="000000" w:themeColor="text1"/>
          <w:sz w:val="24"/>
          <w:szCs w:val="24"/>
          <w:shd w:val="clear" w:color="auto" w:fill="FFFFFF"/>
        </w:rPr>
        <w:t>i</w:t>
      </w:r>
      <w:proofErr w:type="spellEnd"/>
      <w:r w:rsidRPr="009E5F53">
        <w:rPr>
          <w:rFonts w:ascii="Times New Roman" w:eastAsia="Times New Roman" w:hAnsi="Times New Roman" w:cs="Times New Roman"/>
          <w:color w:val="000000" w:themeColor="text1"/>
          <w:sz w:val="24"/>
          <w:szCs w:val="24"/>
          <w:shd w:val="clear" w:color="auto" w:fill="FFFFFF"/>
        </w:rPr>
        <w:t>) Cost Leadership</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Here, firms aim to become the low-cost producer in its industry. They may include the pursuit of economies of scale, exclusive technology, and preferential access to raw materials. It is important to note that being a low-cost leader does not necessarily mean that they charge a low price (</w:t>
      </w:r>
      <w:proofErr w:type="spellStart"/>
      <w:r w:rsidRPr="009E5F53">
        <w:rPr>
          <w:rFonts w:ascii="Times New Roman" w:eastAsia="Times New Roman" w:hAnsi="Times New Roman" w:cs="Times New Roman"/>
          <w:color w:val="000000" w:themeColor="text1"/>
          <w:sz w:val="24"/>
          <w:szCs w:val="24"/>
          <w:shd w:val="clear" w:color="auto" w:fill="FFFFFF"/>
        </w:rPr>
        <w:t>Valipour</w:t>
      </w:r>
      <w:proofErr w:type="spellEnd"/>
      <w:r w:rsidRPr="009E5F53">
        <w:rPr>
          <w:rFonts w:ascii="Times New Roman" w:eastAsia="Times New Roman" w:hAnsi="Times New Roman" w:cs="Times New Roman"/>
          <w:color w:val="000000" w:themeColor="text1"/>
          <w:sz w:val="24"/>
          <w:szCs w:val="24"/>
          <w:shd w:val="clear" w:color="auto" w:fill="FFFFFF"/>
        </w:rPr>
        <w:t xml:space="preserve"> et al, 2012). The implementation of cost leadership strategy allows firms to gain more profit when charging industry</w:t>
      </w:r>
      <w:r w:rsidR="00CA71D2">
        <w:rPr>
          <w:rFonts w:ascii="Times New Roman" w:eastAsia="Times New Roman" w:hAnsi="Times New Roman" w:cs="Times New Roman"/>
          <w:color w:val="000000" w:themeColor="text1"/>
          <w:sz w:val="24"/>
          <w:szCs w:val="24"/>
          <w:shd w:val="clear" w:color="auto" w:fill="FFFFFF"/>
        </w:rPr>
        <w:t>-average</w:t>
      </w:r>
      <w:r w:rsidRPr="009E5F53">
        <w:rPr>
          <w:rFonts w:ascii="Times New Roman" w:eastAsia="Times New Roman" w:hAnsi="Times New Roman" w:cs="Times New Roman"/>
          <w:color w:val="000000" w:themeColor="text1"/>
          <w:sz w:val="24"/>
          <w:szCs w:val="24"/>
          <w:shd w:val="clear" w:color="auto" w:fill="FFFFFF"/>
        </w:rPr>
        <w:t xml:space="preserve"> price, or increase market share when charging a low price while</w:t>
      </w:r>
      <w:r w:rsidR="00CA71D2">
        <w:rPr>
          <w:rFonts w:ascii="Times New Roman" w:eastAsia="Times New Roman" w:hAnsi="Times New Roman" w:cs="Times New Roman"/>
          <w:color w:val="000000" w:themeColor="text1"/>
          <w:sz w:val="24"/>
          <w:szCs w:val="24"/>
          <w:shd w:val="clear" w:color="auto" w:fill="FFFFFF"/>
        </w:rPr>
        <w:t xml:space="preserve"> still</w:t>
      </w:r>
      <w:r w:rsidRPr="009E5F53">
        <w:rPr>
          <w:rFonts w:ascii="Times New Roman" w:eastAsia="Times New Roman" w:hAnsi="Times New Roman" w:cs="Times New Roman"/>
          <w:color w:val="000000" w:themeColor="text1"/>
          <w:sz w:val="24"/>
          <w:szCs w:val="24"/>
          <w:shd w:val="clear" w:color="auto" w:fill="FFFFFF"/>
        </w:rPr>
        <w:t xml:space="preserve"> earning a reasonable profit because they have already saved on their costs (</w:t>
      </w:r>
      <w:proofErr w:type="spellStart"/>
      <w:r w:rsidRPr="009E5F53">
        <w:rPr>
          <w:rFonts w:ascii="Times New Roman" w:eastAsia="Times New Roman" w:hAnsi="Times New Roman" w:cs="Times New Roman"/>
          <w:color w:val="000000" w:themeColor="text1"/>
          <w:sz w:val="24"/>
          <w:szCs w:val="24"/>
          <w:shd w:val="clear" w:color="auto" w:fill="FFFFFF"/>
        </w:rPr>
        <w:t>Tanwar</w:t>
      </w:r>
      <w:proofErr w:type="spellEnd"/>
      <w:r w:rsidRPr="009E5F53">
        <w:rPr>
          <w:rFonts w:ascii="Times New Roman" w:eastAsia="Times New Roman" w:hAnsi="Times New Roman" w:cs="Times New Roman"/>
          <w:color w:val="000000" w:themeColor="text1"/>
          <w:sz w:val="24"/>
          <w:szCs w:val="24"/>
          <w:shd w:val="clear" w:color="auto" w:fill="FFFFFF"/>
        </w:rPr>
        <w:t>, 2013).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It is identified that Lidl uses a cost leadership strategy. This will be further explained in section 3 along with the advantages and limitations of the strategy.</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(ii) Differentiation</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 xml:space="preserve">In differentiation, firms position itself to meet qualities that buyers perceive as important. Doing so allows firms to charge at a premium price as their products are seen as unique (Michael, </w:t>
      </w:r>
      <w:proofErr w:type="spellStart"/>
      <w:r w:rsidRPr="009E5F53">
        <w:rPr>
          <w:rFonts w:ascii="Times New Roman" w:eastAsia="Times New Roman" w:hAnsi="Times New Roman" w:cs="Times New Roman"/>
          <w:color w:val="000000" w:themeColor="text1"/>
          <w:sz w:val="24"/>
          <w:szCs w:val="24"/>
          <w:shd w:val="clear" w:color="auto" w:fill="FFFFFF"/>
        </w:rPr>
        <w:t>n.d.</w:t>
      </w:r>
      <w:proofErr w:type="spellEnd"/>
      <w:r w:rsidRPr="009E5F53">
        <w:rPr>
          <w:rFonts w:ascii="Times New Roman" w:eastAsia="Times New Roman" w:hAnsi="Times New Roman" w:cs="Times New Roman"/>
          <w:color w:val="000000" w:themeColor="text1"/>
          <w:sz w:val="24"/>
          <w:szCs w:val="24"/>
          <w:shd w:val="clear" w:color="auto" w:fill="FFFFFF"/>
        </w:rPr>
        <w:t>).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Whereas for companies operating in narrow industries, Porter recommends focused cost leadership and focused differentiation strategy which is much like cost leadership and differentiation strategy. The difference is that companies cater to a smaller target market. These target markets are decided based on marketing trends, demographics and customer needs (</w:t>
      </w:r>
      <w:proofErr w:type="spellStart"/>
      <w:r w:rsidRPr="009E5F53">
        <w:rPr>
          <w:rFonts w:ascii="Times New Roman" w:eastAsia="Times New Roman" w:hAnsi="Times New Roman" w:cs="Times New Roman"/>
          <w:color w:val="000000" w:themeColor="text1"/>
          <w:sz w:val="24"/>
          <w:szCs w:val="24"/>
          <w:shd w:val="clear" w:color="auto" w:fill="FFFFFF"/>
        </w:rPr>
        <w:t>Minarik</w:t>
      </w:r>
      <w:proofErr w:type="spellEnd"/>
      <w:r w:rsidRPr="009E5F53">
        <w:rPr>
          <w:rFonts w:ascii="Times New Roman" w:eastAsia="Times New Roman" w:hAnsi="Times New Roman" w:cs="Times New Roman"/>
          <w:color w:val="000000" w:themeColor="text1"/>
          <w:sz w:val="24"/>
          <w:szCs w:val="24"/>
          <w:shd w:val="clear" w:color="auto" w:fill="FFFFFF"/>
        </w:rPr>
        <w:t>, 2007; Wagner, 2013).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According to Porter, if a company fails to position itself in any of these strategies, competitive advantage will not be achieved. This is referred to him as ‘stuck in the middle’ and will result in poor financial performance (</w:t>
      </w:r>
      <w:proofErr w:type="spellStart"/>
      <w:r w:rsidRPr="009E5F53">
        <w:rPr>
          <w:rFonts w:ascii="Times New Roman" w:eastAsia="Times New Roman" w:hAnsi="Times New Roman" w:cs="Times New Roman"/>
          <w:color w:val="000000" w:themeColor="text1"/>
          <w:sz w:val="24"/>
          <w:szCs w:val="24"/>
          <w:shd w:val="clear" w:color="auto" w:fill="FFFFFF"/>
        </w:rPr>
        <w:t>Otundo</w:t>
      </w:r>
      <w:proofErr w:type="spellEnd"/>
      <w:r w:rsidRPr="009E5F53">
        <w:rPr>
          <w:rFonts w:ascii="Times New Roman" w:eastAsia="Times New Roman" w:hAnsi="Times New Roman" w:cs="Times New Roman"/>
          <w:color w:val="000000" w:themeColor="text1"/>
          <w:sz w:val="24"/>
          <w:szCs w:val="24"/>
          <w:shd w:val="clear" w:color="auto" w:fill="FFFFFF"/>
        </w:rPr>
        <w:t>, 2016). Although, some scholars disagree with this statement stating that some companies have done well adopting more than one generic strategies (Hill, 1988; Miller, 1992; Kay, 1993).</w:t>
      </w:r>
    </w:p>
    <w:p w:rsidR="00D13877" w:rsidRPr="009E5F53" w:rsidRDefault="00D13877" w:rsidP="009E5F53">
      <w:pPr>
        <w:spacing w:line="360" w:lineRule="auto"/>
        <w:rPr>
          <w:rFonts w:ascii="Times New Roman" w:eastAsia="Times New Roman" w:hAnsi="Times New Roman" w:cs="Times New Roman"/>
          <w:color w:val="000000" w:themeColor="text1"/>
          <w:sz w:val="24"/>
          <w:szCs w:val="24"/>
        </w:rPr>
        <w:sectPr w:rsidR="00D13877" w:rsidRPr="009E5F53">
          <w:headerReference w:type="default" r:id="rId18"/>
          <w:pgSz w:w="12240" w:h="15840"/>
          <w:pgMar w:top="1440" w:right="1440" w:bottom="1440" w:left="1440" w:header="720" w:footer="720" w:gutter="0"/>
          <w:cols w:space="720"/>
          <w:docGrid w:linePitch="360"/>
        </w:sectPr>
      </w:pP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0" w:name="_Toc25685770"/>
      <w:r w:rsidRPr="009E5F53">
        <w:rPr>
          <w:rFonts w:ascii="Times New Roman" w:eastAsia="Times New Roman" w:hAnsi="Times New Roman" w:cs="Times New Roman"/>
          <w:b/>
          <w:bCs/>
          <w:color w:val="000000" w:themeColor="text1"/>
          <w:kern w:val="36"/>
          <w:sz w:val="24"/>
          <w:szCs w:val="24"/>
        </w:rPr>
        <w:t>3. Main Body</w:t>
      </w:r>
      <w:bookmarkEnd w:id="10"/>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1" w:name="_Toc25685771"/>
      <w:r w:rsidRPr="009E5F53">
        <w:rPr>
          <w:rFonts w:ascii="Times New Roman" w:eastAsia="Times New Roman" w:hAnsi="Times New Roman" w:cs="Times New Roman"/>
          <w:b/>
          <w:bCs/>
          <w:color w:val="000000" w:themeColor="text1"/>
          <w:kern w:val="36"/>
          <w:sz w:val="24"/>
          <w:szCs w:val="24"/>
        </w:rPr>
        <w:t>3.1 Lidl’s Implementation of Cost Leadership Strategy</w:t>
      </w:r>
      <w:bookmarkEnd w:id="11"/>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 xml:space="preserve">Lidl has been a discount supermarket since the very beginning and practices a low-cost business model (Ruddick, 2014; </w:t>
      </w:r>
      <w:proofErr w:type="spellStart"/>
      <w:r w:rsidRPr="009E5F53">
        <w:rPr>
          <w:rFonts w:ascii="Times New Roman" w:eastAsia="Times New Roman" w:hAnsi="Times New Roman" w:cs="Times New Roman"/>
          <w:color w:val="000000" w:themeColor="text1"/>
          <w:sz w:val="24"/>
          <w:szCs w:val="24"/>
          <w:shd w:val="clear" w:color="auto" w:fill="FFFFFF"/>
        </w:rPr>
        <w:t>Fronda</w:t>
      </w:r>
      <w:proofErr w:type="spellEnd"/>
      <w:r w:rsidRPr="009E5F53">
        <w:rPr>
          <w:rFonts w:ascii="Times New Roman" w:eastAsia="Times New Roman" w:hAnsi="Times New Roman" w:cs="Times New Roman"/>
          <w:color w:val="000000" w:themeColor="text1"/>
          <w:sz w:val="24"/>
          <w:szCs w:val="24"/>
          <w:shd w:val="clear" w:color="auto" w:fill="FFFFFF"/>
        </w:rPr>
        <w:t xml:space="preserve">, 2015). When it first entered the UK in 1994, it was perceived as a poor man’s shop (Blythman, 2008; Bones, 2019). However in the early 2000s when the UK was going through recession (The Telegraph, 2009; Elliott, 2010), people were less willing to spend their money. This resulted in an increase in Lidl’s sales (Thompson, 2008; </w:t>
      </w:r>
      <w:proofErr w:type="spellStart"/>
      <w:r w:rsidRPr="009E5F53">
        <w:rPr>
          <w:rFonts w:ascii="Times New Roman" w:eastAsia="Times New Roman" w:hAnsi="Times New Roman" w:cs="Times New Roman"/>
          <w:color w:val="000000" w:themeColor="text1"/>
          <w:sz w:val="24"/>
          <w:szCs w:val="24"/>
          <w:shd w:val="clear" w:color="auto" w:fill="FFFFFF"/>
        </w:rPr>
        <w:t>Fronda</w:t>
      </w:r>
      <w:proofErr w:type="spellEnd"/>
      <w:r w:rsidRPr="009E5F53">
        <w:rPr>
          <w:rFonts w:ascii="Times New Roman" w:eastAsia="Times New Roman" w:hAnsi="Times New Roman" w:cs="Times New Roman"/>
          <w:color w:val="000000" w:themeColor="text1"/>
          <w:sz w:val="24"/>
          <w:szCs w:val="24"/>
          <w:shd w:val="clear" w:color="auto" w:fill="FFFFFF"/>
        </w:rPr>
        <w:t>, 2015) as some of their prices are cheaper than elsewhere thanks to its adoption of cost leadership strategy.</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To reduce costs, Lidl carries mostly its own brands (Lake, 2019). Here, buyers can find big brands lookalike that is sold at a cheaper price. For instance, Lidl’s French Grain vodka which costs £14.99 a bottle looks very much similar to Grey Goose vodka which can cost up to £35 (Blake, 2018). Making it look similar to bigger brands encourage people to make the switch to a cheaper alternative more easily (Clear, 2013). The reason why Lidl can sell it at a cheaper price while still earn a profit is that their brand is produced at a lower cost. Even though cheap, Lidl strives to offer quality products (</w:t>
      </w:r>
      <w:proofErr w:type="spellStart"/>
      <w:r w:rsidRPr="009E5F53">
        <w:rPr>
          <w:rFonts w:ascii="Times New Roman" w:eastAsia="Times New Roman" w:hAnsi="Times New Roman" w:cs="Times New Roman"/>
          <w:color w:val="000000" w:themeColor="text1"/>
          <w:sz w:val="24"/>
          <w:szCs w:val="24"/>
          <w:shd w:val="clear" w:color="auto" w:fill="FFFFFF"/>
        </w:rPr>
        <w:t>Vizard</w:t>
      </w:r>
      <w:proofErr w:type="spellEnd"/>
      <w:r w:rsidRPr="009E5F53">
        <w:rPr>
          <w:rFonts w:ascii="Times New Roman" w:eastAsia="Times New Roman" w:hAnsi="Times New Roman" w:cs="Times New Roman"/>
          <w:color w:val="000000" w:themeColor="text1"/>
          <w:sz w:val="24"/>
          <w:szCs w:val="24"/>
          <w:shd w:val="clear" w:color="auto" w:fill="FFFFFF"/>
        </w:rPr>
        <w:t xml:space="preserve">, 2019) with many of them which had won awards (Holland, 2015; Bracken, 2016). On </w:t>
      </w:r>
      <w:proofErr w:type="spellStart"/>
      <w:r w:rsidRPr="009E5F53">
        <w:rPr>
          <w:rFonts w:ascii="Times New Roman" w:eastAsia="Times New Roman" w:hAnsi="Times New Roman" w:cs="Times New Roman"/>
          <w:color w:val="000000" w:themeColor="text1"/>
          <w:sz w:val="24"/>
          <w:szCs w:val="24"/>
          <w:shd w:val="clear" w:color="auto" w:fill="FFFFFF"/>
        </w:rPr>
        <w:t>Youtube</w:t>
      </w:r>
      <w:proofErr w:type="spellEnd"/>
      <w:r w:rsidRPr="009E5F53">
        <w:rPr>
          <w:rFonts w:ascii="Times New Roman" w:eastAsia="Times New Roman" w:hAnsi="Times New Roman" w:cs="Times New Roman"/>
          <w:color w:val="000000" w:themeColor="text1"/>
          <w:sz w:val="24"/>
          <w:szCs w:val="24"/>
          <w:shd w:val="clear" w:color="auto" w:fill="FFFFFF"/>
        </w:rPr>
        <w:t>, videos can be found on people blindfolding themselves and comparing brand names with Lidl’s to see which tastes better. This is a good sign considering people are willing to give Lidl’s brand a chance and at the same time encourages more people to try Lidl’s products out.</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Unlike ‘big four’ supermarkets, when shoppers walk into Lidl, they are greeted with a limited range of products (Canter, 2019). Instead of finding different types of milk like coconut, rice and almond milk, one can only find cow’s milk in Lidl. This is because Lidl get deals through buying a lot of one item, saving its costs (Straus, 2015). It might seem like sales will not be as good given that customers do not have many choices, but it is proposed that range overload can lead to lower purchase likelihood, lower customer satisfaction, and increased customer churn (</w:t>
      </w:r>
      <w:proofErr w:type="spellStart"/>
      <w:r w:rsidRPr="009E5F53">
        <w:rPr>
          <w:rFonts w:ascii="Times New Roman" w:eastAsia="Times New Roman" w:hAnsi="Times New Roman" w:cs="Times New Roman"/>
          <w:color w:val="000000" w:themeColor="text1"/>
          <w:sz w:val="24"/>
          <w:szCs w:val="24"/>
          <w:shd w:val="clear" w:color="auto" w:fill="FFFFFF"/>
        </w:rPr>
        <w:t>Chernev</w:t>
      </w:r>
      <w:proofErr w:type="spellEnd"/>
      <w:r w:rsidRPr="009E5F53">
        <w:rPr>
          <w:rFonts w:ascii="Times New Roman" w:eastAsia="Times New Roman" w:hAnsi="Times New Roman" w:cs="Times New Roman"/>
          <w:color w:val="000000" w:themeColor="text1"/>
          <w:sz w:val="24"/>
          <w:szCs w:val="24"/>
          <w:shd w:val="clear" w:color="auto" w:fill="FFFFFF"/>
        </w:rPr>
        <w:t>, 2003). This explains another reason why Lidl is slowly outperforming the ‘big four’ (Clark, 2019). In the 12 weeks to November 2019, Lidl UK’s sales have gone up by 8.8%, while the ‘big four’ experienced a decline in sales (</w:t>
      </w:r>
      <w:proofErr w:type="spellStart"/>
      <w:r w:rsidRPr="009E5F53">
        <w:rPr>
          <w:rFonts w:ascii="Times New Roman" w:eastAsia="Times New Roman" w:hAnsi="Times New Roman" w:cs="Times New Roman"/>
          <w:color w:val="000000" w:themeColor="text1"/>
          <w:sz w:val="24"/>
          <w:szCs w:val="24"/>
          <w:shd w:val="clear" w:color="auto" w:fill="FFFFFF"/>
        </w:rPr>
        <w:t>Mckevitt</w:t>
      </w:r>
      <w:proofErr w:type="spellEnd"/>
      <w:r w:rsidRPr="009E5F53">
        <w:rPr>
          <w:rFonts w:ascii="Times New Roman" w:eastAsia="Times New Roman" w:hAnsi="Times New Roman" w:cs="Times New Roman"/>
          <w:color w:val="000000" w:themeColor="text1"/>
          <w:sz w:val="24"/>
          <w:szCs w:val="24"/>
          <w:shd w:val="clear" w:color="auto" w:fill="FFFFFF"/>
        </w:rPr>
        <w:t>, 2019).</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 xml:space="preserve">The way Lidl operates is all about cost-saving. Lidl </w:t>
      </w:r>
      <w:proofErr w:type="spellStart"/>
      <w:r w:rsidRPr="009E5F53">
        <w:rPr>
          <w:rFonts w:ascii="Times New Roman" w:eastAsia="Times New Roman" w:hAnsi="Times New Roman" w:cs="Times New Roman"/>
          <w:color w:val="000000" w:themeColor="text1"/>
          <w:sz w:val="24"/>
          <w:szCs w:val="24"/>
          <w:shd w:val="clear" w:color="auto" w:fill="FFFFFF"/>
        </w:rPr>
        <w:t>favours</w:t>
      </w:r>
      <w:proofErr w:type="spellEnd"/>
      <w:r w:rsidRPr="009E5F53">
        <w:rPr>
          <w:rFonts w:ascii="Times New Roman" w:eastAsia="Times New Roman" w:hAnsi="Times New Roman" w:cs="Times New Roman"/>
          <w:color w:val="000000" w:themeColor="text1"/>
          <w:sz w:val="24"/>
          <w:szCs w:val="24"/>
          <w:shd w:val="clear" w:color="auto" w:fill="FFFFFF"/>
        </w:rPr>
        <w:t xml:space="preserve"> fast-moving everyday items that shoppers buy often like fresh produce, seasonings and snacks (</w:t>
      </w:r>
      <w:proofErr w:type="spellStart"/>
      <w:r w:rsidRPr="009E5F53">
        <w:rPr>
          <w:rFonts w:ascii="Times New Roman" w:eastAsia="Times New Roman" w:hAnsi="Times New Roman" w:cs="Times New Roman"/>
          <w:color w:val="000000" w:themeColor="text1"/>
          <w:sz w:val="24"/>
          <w:szCs w:val="24"/>
          <w:shd w:val="clear" w:color="auto" w:fill="FFFFFF"/>
        </w:rPr>
        <w:t>Hanbury</w:t>
      </w:r>
      <w:proofErr w:type="spellEnd"/>
      <w:r w:rsidRPr="009E5F53">
        <w:rPr>
          <w:rFonts w:ascii="Times New Roman" w:eastAsia="Times New Roman" w:hAnsi="Times New Roman" w:cs="Times New Roman"/>
          <w:color w:val="000000" w:themeColor="text1"/>
          <w:sz w:val="24"/>
          <w:szCs w:val="24"/>
          <w:shd w:val="clear" w:color="auto" w:fill="FFFFFF"/>
        </w:rPr>
        <w:t xml:space="preserve">, 2017). Approximately 67% of its products sold in the UK are sourced within the UK (Lidl, </w:t>
      </w:r>
      <w:proofErr w:type="spellStart"/>
      <w:r w:rsidRPr="009E5F53">
        <w:rPr>
          <w:rFonts w:ascii="Times New Roman" w:eastAsia="Times New Roman" w:hAnsi="Times New Roman" w:cs="Times New Roman"/>
          <w:color w:val="000000" w:themeColor="text1"/>
          <w:sz w:val="24"/>
          <w:szCs w:val="24"/>
          <w:shd w:val="clear" w:color="auto" w:fill="FFFFFF"/>
        </w:rPr>
        <w:t>n.d.</w:t>
      </w:r>
      <w:proofErr w:type="spellEnd"/>
      <w:r w:rsidRPr="009E5F53">
        <w:rPr>
          <w:rFonts w:ascii="Times New Roman" w:eastAsia="Times New Roman" w:hAnsi="Times New Roman" w:cs="Times New Roman"/>
          <w:color w:val="000000" w:themeColor="text1"/>
          <w:sz w:val="24"/>
          <w:szCs w:val="24"/>
          <w:shd w:val="clear" w:color="auto" w:fill="FFFFFF"/>
        </w:rPr>
        <w:t xml:space="preserve">), which reduces transportation costs and the likelihood for fresh produce to go bad resulting in waste. </w:t>
      </w:r>
      <w:r w:rsidRPr="009E5F53">
        <w:rPr>
          <w:rFonts w:ascii="Times New Roman" w:eastAsia="Times New Roman" w:hAnsi="Times New Roman" w:cs="Times New Roman"/>
          <w:color w:val="000000" w:themeColor="text1"/>
          <w:sz w:val="24"/>
          <w:szCs w:val="24"/>
        </w:rPr>
        <w:t xml:space="preserve">Besides food, the middle aisle in Lidl offers a range of slow-moving products on bargain like clothing, children’s toys, hardware, and exercise gears (Meyer, 2017; Chamberlain, 2018; </w:t>
      </w:r>
      <w:proofErr w:type="spellStart"/>
      <w:r w:rsidRPr="009E5F53">
        <w:rPr>
          <w:rFonts w:ascii="Times New Roman" w:eastAsia="Times New Roman" w:hAnsi="Times New Roman" w:cs="Times New Roman"/>
          <w:color w:val="000000" w:themeColor="text1"/>
          <w:sz w:val="24"/>
          <w:szCs w:val="24"/>
        </w:rPr>
        <w:t>Becquart</w:t>
      </w:r>
      <w:proofErr w:type="spellEnd"/>
      <w:r w:rsidRPr="009E5F53">
        <w:rPr>
          <w:rFonts w:ascii="Times New Roman" w:eastAsia="Times New Roman" w:hAnsi="Times New Roman" w:cs="Times New Roman"/>
          <w:color w:val="000000" w:themeColor="text1"/>
          <w:sz w:val="24"/>
          <w:szCs w:val="24"/>
        </w:rPr>
        <w:t xml:space="preserve">, 2019). This mysterious middle aisle surprises customers with what is going to be offered every week, which makes customers curious and would want to visit the middle aisle whenever they shop there. By doing this, Lidl eliminates the need </w:t>
      </w:r>
      <w:r w:rsidRPr="009E5F53">
        <w:rPr>
          <w:rFonts w:ascii="Times New Roman" w:eastAsia="Times New Roman" w:hAnsi="Times New Roman" w:cs="Times New Roman"/>
          <w:color w:val="000000" w:themeColor="text1"/>
          <w:sz w:val="24"/>
          <w:szCs w:val="24"/>
          <w:shd w:val="clear" w:color="auto" w:fill="FFFFFF"/>
        </w:rPr>
        <w:t>for huge superstores and storage area which are expensive to maintain to keep items that customers do not buy on an everyday basis like electrical gadgets.</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 xml:space="preserve">The company keeps </w:t>
      </w:r>
      <w:proofErr w:type="spellStart"/>
      <w:r w:rsidRPr="009E5F53">
        <w:rPr>
          <w:rFonts w:ascii="Times New Roman" w:eastAsia="Times New Roman" w:hAnsi="Times New Roman" w:cs="Times New Roman"/>
          <w:color w:val="000000" w:themeColor="text1"/>
          <w:sz w:val="24"/>
          <w:szCs w:val="24"/>
          <w:shd w:val="clear" w:color="auto" w:fill="FFFFFF"/>
        </w:rPr>
        <w:t>labour</w:t>
      </w:r>
      <w:proofErr w:type="spellEnd"/>
      <w:r w:rsidRPr="009E5F53">
        <w:rPr>
          <w:rFonts w:ascii="Times New Roman" w:eastAsia="Times New Roman" w:hAnsi="Times New Roman" w:cs="Times New Roman"/>
          <w:color w:val="000000" w:themeColor="text1"/>
          <w:sz w:val="24"/>
          <w:szCs w:val="24"/>
          <w:shd w:val="clear" w:color="auto" w:fill="FFFFFF"/>
        </w:rPr>
        <w:t xml:space="preserve"> costs low by having its customers weigh their own produce and bag their own groceries (</w:t>
      </w:r>
      <w:proofErr w:type="spellStart"/>
      <w:r w:rsidRPr="009E5F53">
        <w:rPr>
          <w:rFonts w:ascii="Times New Roman" w:eastAsia="Times New Roman" w:hAnsi="Times New Roman" w:cs="Times New Roman"/>
          <w:color w:val="000000" w:themeColor="text1"/>
          <w:sz w:val="24"/>
          <w:szCs w:val="24"/>
          <w:shd w:val="clear" w:color="auto" w:fill="FFFFFF"/>
        </w:rPr>
        <w:t>Hanbury</w:t>
      </w:r>
      <w:proofErr w:type="spellEnd"/>
      <w:r w:rsidRPr="009E5F53">
        <w:rPr>
          <w:rFonts w:ascii="Times New Roman" w:eastAsia="Times New Roman" w:hAnsi="Times New Roman" w:cs="Times New Roman"/>
          <w:color w:val="000000" w:themeColor="text1"/>
          <w:sz w:val="24"/>
          <w:szCs w:val="24"/>
          <w:shd w:val="clear" w:color="auto" w:fill="FFFFFF"/>
        </w:rPr>
        <w:t xml:space="preserve">, 2017). Their items are displayed in boxes they were shipped in so that it does not require much manpower to stock and restock on the shelves (Bentley, 2018). As of now, unlike the ‘big four’ supermarkets Lidl does not offer online shopping service or delivery albeit having their own website. This is because having to hire deliveryman would add to </w:t>
      </w:r>
      <w:proofErr w:type="spellStart"/>
      <w:r w:rsidRPr="009E5F53">
        <w:rPr>
          <w:rFonts w:ascii="Times New Roman" w:eastAsia="Times New Roman" w:hAnsi="Times New Roman" w:cs="Times New Roman"/>
          <w:color w:val="000000" w:themeColor="text1"/>
          <w:sz w:val="24"/>
          <w:szCs w:val="24"/>
          <w:shd w:val="clear" w:color="auto" w:fill="FFFFFF"/>
        </w:rPr>
        <w:t>labour</w:t>
      </w:r>
      <w:proofErr w:type="spellEnd"/>
      <w:r w:rsidRPr="009E5F53">
        <w:rPr>
          <w:rFonts w:ascii="Times New Roman" w:eastAsia="Times New Roman" w:hAnsi="Times New Roman" w:cs="Times New Roman"/>
          <w:color w:val="000000" w:themeColor="text1"/>
          <w:sz w:val="24"/>
          <w:szCs w:val="24"/>
          <w:shd w:val="clear" w:color="auto" w:fill="FFFFFF"/>
        </w:rPr>
        <w:t xml:space="preserve"> cost. Though, it is </w:t>
      </w:r>
      <w:proofErr w:type="spellStart"/>
      <w:r w:rsidRPr="009E5F53">
        <w:rPr>
          <w:rFonts w:ascii="Times New Roman" w:eastAsia="Times New Roman" w:hAnsi="Times New Roman" w:cs="Times New Roman"/>
          <w:color w:val="000000" w:themeColor="text1"/>
          <w:sz w:val="24"/>
          <w:szCs w:val="24"/>
          <w:shd w:val="clear" w:color="auto" w:fill="FFFFFF"/>
        </w:rPr>
        <w:t>rumoured</w:t>
      </w:r>
      <w:proofErr w:type="spellEnd"/>
      <w:r w:rsidRPr="009E5F53">
        <w:rPr>
          <w:rFonts w:ascii="Times New Roman" w:eastAsia="Times New Roman" w:hAnsi="Times New Roman" w:cs="Times New Roman"/>
          <w:color w:val="000000" w:themeColor="text1"/>
          <w:sz w:val="24"/>
          <w:szCs w:val="24"/>
          <w:shd w:val="clear" w:color="auto" w:fill="FFFFFF"/>
        </w:rPr>
        <w:t xml:space="preserve"> to offer online grocery delivery service soon as they are looking to hire a digital project manager that will “deliver a new online platform” and “drive online sales” (Lindsay, 2019).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shd w:val="clear" w:color="auto" w:fill="FFFFFF"/>
        </w:rPr>
        <w:t xml:space="preserve">In Wales, Lidl does not offer plastic bags at all unlike ‘big four’ supermarkets which charge £0.05 for plastic bags (Bell, 2019). Doing so, Lidl removes the need for stores to buy plastic bags and it also saves the environment by cutting down plastic waste. There are also no 24-hour shops and customers toilets which further reduce costs. However, over the past few years, Lidl is slowly changing the layout of its shops. In 2015 Lidl spent £1.5 billion on store expansion upscaling its buildings in an attempt to lure wealthier customers and to provide a wider product range (Butler, 2015; Davies, 2015). In its real estate website, Lidl can be seen building more modern stores with wider space, </w:t>
      </w:r>
      <w:r w:rsidR="00CA71D2" w:rsidRPr="009E5F53">
        <w:rPr>
          <w:rFonts w:ascii="Times New Roman" w:eastAsia="Times New Roman" w:hAnsi="Times New Roman" w:cs="Times New Roman"/>
          <w:color w:val="000000" w:themeColor="text1"/>
          <w:sz w:val="24"/>
          <w:szCs w:val="24"/>
          <w:shd w:val="clear" w:color="auto" w:fill="FFFFFF"/>
        </w:rPr>
        <w:t>customers’</w:t>
      </w:r>
      <w:r w:rsidRPr="009E5F53">
        <w:rPr>
          <w:rFonts w:ascii="Times New Roman" w:eastAsia="Times New Roman" w:hAnsi="Times New Roman" w:cs="Times New Roman"/>
          <w:color w:val="000000" w:themeColor="text1"/>
          <w:sz w:val="24"/>
          <w:szCs w:val="24"/>
          <w:shd w:val="clear" w:color="auto" w:fill="FFFFFF"/>
        </w:rPr>
        <w:t xml:space="preserve"> toilets and baby changing rooms (Lidl Real Estate, </w:t>
      </w:r>
      <w:proofErr w:type="spellStart"/>
      <w:r w:rsidRPr="009E5F53">
        <w:rPr>
          <w:rFonts w:ascii="Times New Roman" w:eastAsia="Times New Roman" w:hAnsi="Times New Roman" w:cs="Times New Roman"/>
          <w:color w:val="000000" w:themeColor="text1"/>
          <w:sz w:val="24"/>
          <w:szCs w:val="24"/>
          <w:shd w:val="clear" w:color="auto" w:fill="FFFFFF"/>
        </w:rPr>
        <w:t>n.d.</w:t>
      </w:r>
      <w:proofErr w:type="spellEnd"/>
      <w:r w:rsidRPr="009E5F53">
        <w:rPr>
          <w:rFonts w:ascii="Times New Roman" w:eastAsia="Times New Roman" w:hAnsi="Times New Roman" w:cs="Times New Roman"/>
          <w:color w:val="000000" w:themeColor="text1"/>
          <w:sz w:val="24"/>
          <w:szCs w:val="24"/>
          <w:shd w:val="clear" w:color="auto" w:fill="FFFFFF"/>
        </w:rPr>
        <w:t>). All of these which go against its cost-savings methods. Although, it is still trying to keep its costs down by installing sustainable technology like LED lights that are more energy-efficient (Davies, 2015).</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2" w:name="_Toc25685772"/>
      <w:r w:rsidRPr="009E5F53">
        <w:rPr>
          <w:rFonts w:ascii="Times New Roman" w:eastAsia="Times New Roman" w:hAnsi="Times New Roman" w:cs="Times New Roman"/>
          <w:b/>
          <w:bCs/>
          <w:color w:val="000000" w:themeColor="text1"/>
          <w:kern w:val="36"/>
          <w:sz w:val="24"/>
          <w:szCs w:val="24"/>
        </w:rPr>
        <w:t>3.2 Advantages and Disadvantages of Cost Leadership Strategy</w:t>
      </w:r>
      <w:bookmarkEnd w:id="12"/>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3" w:name="_Toc25685773"/>
      <w:r w:rsidRPr="009E5F53">
        <w:rPr>
          <w:rFonts w:ascii="Times New Roman" w:eastAsia="Times New Roman" w:hAnsi="Times New Roman" w:cs="Times New Roman"/>
          <w:b/>
          <w:bCs/>
          <w:color w:val="000000" w:themeColor="text1"/>
          <w:kern w:val="36"/>
          <w:sz w:val="24"/>
          <w:szCs w:val="24"/>
        </w:rPr>
        <w:t>3.2.1 Advantages</w:t>
      </w:r>
      <w:bookmarkEnd w:id="13"/>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w:t>
      </w:r>
      <w:proofErr w:type="spellStart"/>
      <w:r w:rsidRPr="009E5F53">
        <w:rPr>
          <w:rFonts w:ascii="Times New Roman" w:eastAsia="Times New Roman" w:hAnsi="Times New Roman" w:cs="Times New Roman"/>
          <w:color w:val="000000" w:themeColor="text1"/>
          <w:sz w:val="24"/>
          <w:szCs w:val="24"/>
        </w:rPr>
        <w:t>i</w:t>
      </w:r>
      <w:proofErr w:type="spellEnd"/>
      <w:r w:rsidRPr="009E5F53">
        <w:rPr>
          <w:rFonts w:ascii="Times New Roman" w:eastAsia="Times New Roman" w:hAnsi="Times New Roman" w:cs="Times New Roman"/>
          <w:color w:val="000000" w:themeColor="text1"/>
          <w:sz w:val="24"/>
          <w:szCs w:val="24"/>
        </w:rPr>
        <w:t>) Increases Market Share</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Thanks to the strategy’s low-cost basis, companies are able to sell the same products at a lower than average market price, while still earning a reasonable amount of profit. This in return attracts more buyers who want a better deal when shopping, increasing market share </w:t>
      </w:r>
      <w:r w:rsidRPr="009E5F53">
        <w:rPr>
          <w:rFonts w:ascii="Times New Roman" w:eastAsia="Times New Roman" w:hAnsi="Times New Roman" w:cs="Times New Roman"/>
          <w:color w:val="000000" w:themeColor="text1"/>
          <w:sz w:val="24"/>
          <w:szCs w:val="24"/>
          <w:shd w:val="clear" w:color="auto" w:fill="FFFFFF"/>
        </w:rPr>
        <w:t>(</w:t>
      </w:r>
      <w:proofErr w:type="spellStart"/>
      <w:r w:rsidRPr="009E5F53">
        <w:rPr>
          <w:rFonts w:ascii="Times New Roman" w:eastAsia="Times New Roman" w:hAnsi="Times New Roman" w:cs="Times New Roman"/>
          <w:color w:val="000000" w:themeColor="text1"/>
          <w:sz w:val="24"/>
          <w:szCs w:val="24"/>
          <w:shd w:val="clear" w:color="auto" w:fill="FFFFFF"/>
        </w:rPr>
        <w:t>Kokemuller</w:t>
      </w:r>
      <w:proofErr w:type="spellEnd"/>
      <w:r w:rsidRPr="009E5F53">
        <w:rPr>
          <w:rFonts w:ascii="Times New Roman" w:eastAsia="Times New Roman" w:hAnsi="Times New Roman" w:cs="Times New Roman"/>
          <w:color w:val="000000" w:themeColor="text1"/>
          <w:sz w:val="24"/>
          <w:szCs w:val="24"/>
          <w:shd w:val="clear" w:color="auto" w:fill="FFFFFF"/>
        </w:rPr>
        <w:t xml:space="preserve">, 2017). A higher market share means greater sales, lesser effort to sell more, and creates a high barrier to entry (The Economic Times, </w:t>
      </w:r>
      <w:proofErr w:type="spellStart"/>
      <w:r w:rsidRPr="009E5F53">
        <w:rPr>
          <w:rFonts w:ascii="Times New Roman" w:eastAsia="Times New Roman" w:hAnsi="Times New Roman" w:cs="Times New Roman"/>
          <w:color w:val="000000" w:themeColor="text1"/>
          <w:sz w:val="24"/>
          <w:szCs w:val="24"/>
          <w:shd w:val="clear" w:color="auto" w:fill="FFFFFF"/>
        </w:rPr>
        <w:t>n.d.</w:t>
      </w:r>
      <w:proofErr w:type="spellEnd"/>
      <w:r w:rsidRPr="009E5F53">
        <w:rPr>
          <w:rFonts w:ascii="Times New Roman" w:eastAsia="Times New Roman" w:hAnsi="Times New Roman" w:cs="Times New Roman"/>
          <w:color w:val="000000" w:themeColor="text1"/>
          <w:sz w:val="24"/>
          <w:szCs w:val="24"/>
          <w:shd w:val="clear" w:color="auto" w:fill="FFFFFF"/>
        </w:rPr>
        <w:t>).  It raises the difficulty for competitors to match or undercut a firm that uses this strategy unless they would want to reduce their price, which would mean less profit given that they have a high cost (</w:t>
      </w:r>
      <w:proofErr w:type="spellStart"/>
      <w:r w:rsidRPr="009E5F53">
        <w:rPr>
          <w:rFonts w:ascii="Times New Roman" w:eastAsia="Times New Roman" w:hAnsi="Times New Roman" w:cs="Times New Roman"/>
          <w:color w:val="000000" w:themeColor="text1"/>
          <w:sz w:val="24"/>
          <w:szCs w:val="24"/>
          <w:shd w:val="clear" w:color="auto" w:fill="FFFFFF"/>
        </w:rPr>
        <w:t>Regoli</w:t>
      </w:r>
      <w:proofErr w:type="spellEnd"/>
      <w:r w:rsidRPr="009E5F53">
        <w:rPr>
          <w:rFonts w:ascii="Times New Roman" w:eastAsia="Times New Roman" w:hAnsi="Times New Roman" w:cs="Times New Roman"/>
          <w:color w:val="000000" w:themeColor="text1"/>
          <w:sz w:val="24"/>
          <w:szCs w:val="24"/>
          <w:shd w:val="clear" w:color="auto" w:fill="FFFFFF"/>
        </w:rPr>
        <w:t xml:space="preserve">, </w:t>
      </w:r>
      <w:proofErr w:type="spellStart"/>
      <w:r w:rsidRPr="009E5F53">
        <w:rPr>
          <w:rFonts w:ascii="Times New Roman" w:eastAsia="Times New Roman" w:hAnsi="Times New Roman" w:cs="Times New Roman"/>
          <w:color w:val="000000" w:themeColor="text1"/>
          <w:sz w:val="24"/>
          <w:szCs w:val="24"/>
          <w:shd w:val="clear" w:color="auto" w:fill="FFFFFF"/>
        </w:rPr>
        <w:t>n.d.</w:t>
      </w:r>
      <w:proofErr w:type="spellEnd"/>
      <w:r w:rsidRPr="009E5F53">
        <w:rPr>
          <w:rFonts w:ascii="Times New Roman" w:eastAsia="Times New Roman" w:hAnsi="Times New Roman" w:cs="Times New Roman"/>
          <w:color w:val="000000" w:themeColor="text1"/>
          <w:sz w:val="24"/>
          <w:szCs w:val="24"/>
          <w:shd w:val="clear" w:color="auto" w:fill="FFFFFF"/>
        </w:rPr>
        <w:t>).</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Lidl is famous for being cheaper than ‘big four’ supermarkets (Turner, 2014; </w:t>
      </w:r>
      <w:r w:rsidRPr="009E5F53">
        <w:rPr>
          <w:rFonts w:ascii="Times New Roman" w:eastAsia="Times New Roman" w:hAnsi="Times New Roman" w:cs="Times New Roman"/>
          <w:color w:val="000000" w:themeColor="text1"/>
          <w:sz w:val="24"/>
          <w:szCs w:val="24"/>
          <w:shd w:val="clear" w:color="auto" w:fill="FFFFFF"/>
        </w:rPr>
        <w:t xml:space="preserve">Canter, 2019). The adoption of cost leadership strategy has enabled Lidl to increase its market share over the years. According to </w:t>
      </w:r>
      <w:proofErr w:type="spellStart"/>
      <w:r w:rsidRPr="009E5F53">
        <w:rPr>
          <w:rFonts w:ascii="Times New Roman" w:eastAsia="Times New Roman" w:hAnsi="Times New Roman" w:cs="Times New Roman"/>
          <w:color w:val="000000" w:themeColor="text1"/>
          <w:sz w:val="24"/>
          <w:szCs w:val="24"/>
          <w:shd w:val="clear" w:color="auto" w:fill="FFFFFF"/>
        </w:rPr>
        <w:t>Kanta</w:t>
      </w:r>
      <w:proofErr w:type="spellEnd"/>
      <w:r w:rsidRPr="009E5F53">
        <w:rPr>
          <w:rFonts w:ascii="Times New Roman" w:eastAsia="Times New Roman" w:hAnsi="Times New Roman" w:cs="Times New Roman"/>
          <w:color w:val="000000" w:themeColor="text1"/>
          <w:sz w:val="24"/>
          <w:szCs w:val="24"/>
          <w:shd w:val="clear" w:color="auto" w:fill="FFFFFF"/>
        </w:rPr>
        <w:t xml:space="preserve"> and Statista, from 2015 to 2019, Lidl’s market share has increased while the other ‘big four’ supermarkets’ market share has not seen improvement. This can be observed below in figure 3.1.</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8A645E" w:rsidRDefault="00D13877" w:rsidP="008A645E">
      <w:pPr>
        <w:keepNext/>
        <w:spacing w:after="0" w:line="360" w:lineRule="auto"/>
        <w:jc w:val="center"/>
      </w:pPr>
      <w:r w:rsidRPr="009E5F53">
        <w:rPr>
          <w:rFonts w:ascii="Times New Roman" w:eastAsia="Times New Roman" w:hAnsi="Times New Roman" w:cs="Times New Roman"/>
          <w:noProof/>
          <w:color w:val="000000" w:themeColor="text1"/>
          <w:sz w:val="24"/>
          <w:szCs w:val="24"/>
          <w:bdr w:val="none" w:sz="0" w:space="0" w:color="auto" w:frame="1"/>
          <w:shd w:val="clear" w:color="auto" w:fill="FFFFFF"/>
        </w:rPr>
        <w:drawing>
          <wp:inline distT="0" distB="0" distL="0" distR="0" wp14:anchorId="4D5FFA9E" wp14:editId="762C69BB">
            <wp:extent cx="5691505" cy="2971549"/>
            <wp:effectExtent l="0" t="0" r="4445" b="635"/>
            <wp:docPr id="4" name="Picture 4" descr="https://lh6.googleusercontent.com/6WSkQ3yHwekkEzjaZWayilHUhQpsn0wFWIf7mxCmx45NF4Y_oW5ORYlwelO1cU8809R_ADfTm6AYqXywoB_Y0I3cowm5_W2XS7SOLDzxLkfIb4Xk4fgcCNpcVh4bE_r9s2cP1T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6WSkQ3yHwekkEzjaZWayilHUhQpsn0wFWIf7mxCmx45NF4Y_oW5ORYlwelO1cU8809R_ADfTm6AYqXywoB_Y0I3cowm5_W2XS7SOLDzxLkfIb4Xk4fgcCNpcVh4bE_r9s2cP1Te8"/>
                    <pic:cNvPicPr>
                      <a:picLocks noChangeAspect="1" noChangeArrowheads="1"/>
                    </pic:cNvPicPr>
                  </pic:nvPicPr>
                  <pic:blipFill rotWithShape="1">
                    <a:blip r:embed="rId19">
                      <a:extLst>
                        <a:ext uri="{28A0092B-C50C-407E-A947-70E740481C1C}">
                          <a14:useLocalDpi xmlns:a14="http://schemas.microsoft.com/office/drawing/2010/main" val="0"/>
                        </a:ext>
                      </a:extLst>
                    </a:blip>
                    <a:srcRect l="10237" t="30131" r="39975" b="21039"/>
                    <a:stretch/>
                  </pic:blipFill>
                  <pic:spPr bwMode="auto">
                    <a:xfrm>
                      <a:off x="0" y="0"/>
                      <a:ext cx="5695497" cy="2973633"/>
                    </a:xfrm>
                    <a:prstGeom prst="rect">
                      <a:avLst/>
                    </a:prstGeom>
                    <a:noFill/>
                    <a:ln>
                      <a:noFill/>
                    </a:ln>
                    <a:extLst>
                      <a:ext uri="{53640926-AAD7-44D8-BBD7-CCE9431645EC}">
                        <a14:shadowObscured xmlns:a14="http://schemas.microsoft.com/office/drawing/2010/main"/>
                      </a:ext>
                    </a:extLst>
                  </pic:spPr>
                </pic:pic>
              </a:graphicData>
            </a:graphic>
          </wp:inline>
        </w:drawing>
      </w:r>
    </w:p>
    <w:p w:rsidR="00D13877" w:rsidRPr="009E5F53" w:rsidRDefault="008A645E" w:rsidP="008A645E">
      <w:pPr>
        <w:pStyle w:val="Assignment"/>
        <w:ind w:left="0" w:right="90"/>
        <w:jc w:val="center"/>
      </w:pPr>
      <w:bookmarkStart w:id="14" w:name="_Toc25687365"/>
      <w:r>
        <w:t xml:space="preserve">Figure 3. </w:t>
      </w:r>
      <w:r>
        <w:fldChar w:fldCharType="begin"/>
      </w:r>
      <w:r>
        <w:instrText xml:space="preserve"> SEQ Figure_3. \* ARABIC </w:instrText>
      </w:r>
      <w:r>
        <w:fldChar w:fldCharType="separate"/>
      </w:r>
      <w:r>
        <w:rPr>
          <w:noProof/>
        </w:rPr>
        <w:t>1</w:t>
      </w:r>
      <w:r>
        <w:fldChar w:fldCharType="end"/>
      </w:r>
      <w:r>
        <w:t xml:space="preserve"> </w:t>
      </w:r>
      <w:r w:rsidRPr="009E5F53">
        <w:rPr>
          <w:shd w:val="clear" w:color="auto" w:fill="FFFFFF"/>
        </w:rPr>
        <w:t>Market share of grocery stores in Great Brita</w:t>
      </w:r>
      <w:r>
        <w:rPr>
          <w:shd w:val="clear" w:color="auto" w:fill="FFFFFF"/>
        </w:rPr>
        <w:t xml:space="preserve">in from 2015 to 2019 (Statista, </w:t>
      </w:r>
      <w:r w:rsidRPr="009E5F53">
        <w:rPr>
          <w:shd w:val="clear" w:color="auto" w:fill="FFFFFF"/>
        </w:rPr>
        <w:t>2019)</w:t>
      </w:r>
      <w:bookmarkEnd w:id="14"/>
    </w:p>
    <w:p w:rsidR="00D13877" w:rsidRPr="009E5F53" w:rsidRDefault="00D13877" w:rsidP="009E5F53">
      <w:pPr>
        <w:spacing w:after="0" w:line="360" w:lineRule="auto"/>
        <w:jc w:val="center"/>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(ii) Increases Profit</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Low-cost leaders generate higher profit than companies that sell items at the same price (</w:t>
      </w:r>
      <w:proofErr w:type="spellStart"/>
      <w:r w:rsidRPr="009E5F53">
        <w:rPr>
          <w:rFonts w:ascii="Times New Roman" w:eastAsia="Times New Roman" w:hAnsi="Times New Roman" w:cs="Times New Roman"/>
          <w:color w:val="000000" w:themeColor="text1"/>
          <w:sz w:val="24"/>
          <w:szCs w:val="24"/>
        </w:rPr>
        <w:t>Kuijk</w:t>
      </w:r>
      <w:proofErr w:type="spellEnd"/>
      <w:r w:rsidRPr="009E5F53">
        <w:rPr>
          <w:rFonts w:ascii="Times New Roman" w:eastAsia="Times New Roman" w:hAnsi="Times New Roman" w:cs="Times New Roman"/>
          <w:color w:val="000000" w:themeColor="text1"/>
          <w:sz w:val="24"/>
          <w:szCs w:val="24"/>
        </w:rPr>
        <w:t xml:space="preserve">, </w:t>
      </w:r>
      <w:proofErr w:type="spellStart"/>
      <w:r w:rsidRPr="009E5F53">
        <w:rPr>
          <w:rFonts w:ascii="Times New Roman" w:eastAsia="Times New Roman" w:hAnsi="Times New Roman" w:cs="Times New Roman"/>
          <w:color w:val="000000" w:themeColor="text1"/>
          <w:sz w:val="24"/>
          <w:szCs w:val="24"/>
        </w:rPr>
        <w:t>n.d.</w:t>
      </w:r>
      <w:proofErr w:type="spellEnd"/>
      <w:r w:rsidRPr="009E5F53">
        <w:rPr>
          <w:rFonts w:ascii="Times New Roman" w:eastAsia="Times New Roman" w:hAnsi="Times New Roman" w:cs="Times New Roman"/>
          <w:color w:val="000000" w:themeColor="text1"/>
          <w:sz w:val="24"/>
          <w:szCs w:val="24"/>
        </w:rPr>
        <w:t xml:space="preserve">). This is because the cost of items sold is lesser, widening profit margin. For example, if the eggs in Lidl costs </w:t>
      </w:r>
      <w:r w:rsidRPr="009E5F53">
        <w:rPr>
          <w:rFonts w:ascii="Times New Roman" w:eastAsia="Times New Roman" w:hAnsi="Times New Roman" w:cs="Times New Roman"/>
          <w:color w:val="000000" w:themeColor="text1"/>
          <w:sz w:val="24"/>
          <w:szCs w:val="24"/>
          <w:shd w:val="clear" w:color="auto" w:fill="FFFFFF"/>
        </w:rPr>
        <w:t>£0.</w:t>
      </w:r>
      <w:r w:rsidRPr="009E5F53">
        <w:rPr>
          <w:rFonts w:ascii="Times New Roman" w:eastAsia="Times New Roman" w:hAnsi="Times New Roman" w:cs="Times New Roman"/>
          <w:color w:val="000000" w:themeColor="text1"/>
          <w:sz w:val="24"/>
          <w:szCs w:val="24"/>
        </w:rPr>
        <w:t xml:space="preserve">60 and in Tesco costs </w:t>
      </w:r>
      <w:r w:rsidRPr="009E5F53">
        <w:rPr>
          <w:rFonts w:ascii="Times New Roman" w:eastAsia="Times New Roman" w:hAnsi="Times New Roman" w:cs="Times New Roman"/>
          <w:color w:val="000000" w:themeColor="text1"/>
          <w:sz w:val="24"/>
          <w:szCs w:val="24"/>
          <w:shd w:val="clear" w:color="auto" w:fill="FFFFFF"/>
        </w:rPr>
        <w:t>£0.</w:t>
      </w:r>
      <w:r w:rsidRPr="009E5F53">
        <w:rPr>
          <w:rFonts w:ascii="Times New Roman" w:eastAsia="Times New Roman" w:hAnsi="Times New Roman" w:cs="Times New Roman"/>
          <w:color w:val="000000" w:themeColor="text1"/>
          <w:sz w:val="24"/>
          <w:szCs w:val="24"/>
        </w:rPr>
        <w:t xml:space="preserve">70 to produce, and they both sell their eggs at </w:t>
      </w:r>
      <w:r w:rsidRPr="009E5F53">
        <w:rPr>
          <w:rFonts w:ascii="Times New Roman" w:eastAsia="Times New Roman" w:hAnsi="Times New Roman" w:cs="Times New Roman"/>
          <w:color w:val="000000" w:themeColor="text1"/>
          <w:sz w:val="24"/>
          <w:szCs w:val="24"/>
          <w:shd w:val="clear" w:color="auto" w:fill="FFFFFF"/>
        </w:rPr>
        <w:t>£1, Lidl will earn a higher profit at</w:t>
      </w:r>
      <w:r w:rsidRPr="009E5F53">
        <w:rPr>
          <w:rFonts w:ascii="Times New Roman" w:eastAsia="Times New Roman" w:hAnsi="Times New Roman" w:cs="Times New Roman"/>
          <w:color w:val="000000" w:themeColor="text1"/>
          <w:sz w:val="24"/>
          <w:szCs w:val="24"/>
        </w:rPr>
        <w:t xml:space="preserve"> </w:t>
      </w:r>
      <w:r w:rsidRPr="009E5F53">
        <w:rPr>
          <w:rFonts w:ascii="Times New Roman" w:eastAsia="Times New Roman" w:hAnsi="Times New Roman" w:cs="Times New Roman"/>
          <w:color w:val="000000" w:themeColor="text1"/>
          <w:sz w:val="24"/>
          <w:szCs w:val="24"/>
          <w:shd w:val="clear" w:color="auto" w:fill="FFFFFF"/>
        </w:rPr>
        <w:t>£0.</w:t>
      </w:r>
      <w:r w:rsidRPr="009E5F53">
        <w:rPr>
          <w:rFonts w:ascii="Times New Roman" w:eastAsia="Times New Roman" w:hAnsi="Times New Roman" w:cs="Times New Roman"/>
          <w:color w:val="000000" w:themeColor="text1"/>
          <w:sz w:val="24"/>
          <w:szCs w:val="24"/>
        </w:rPr>
        <w:t xml:space="preserve">40 while Tesco at </w:t>
      </w:r>
      <w:r w:rsidRPr="009E5F53">
        <w:rPr>
          <w:rFonts w:ascii="Times New Roman" w:eastAsia="Times New Roman" w:hAnsi="Times New Roman" w:cs="Times New Roman"/>
          <w:color w:val="000000" w:themeColor="text1"/>
          <w:sz w:val="24"/>
          <w:szCs w:val="24"/>
          <w:shd w:val="clear" w:color="auto" w:fill="FFFFFF"/>
        </w:rPr>
        <w:t>£0.</w:t>
      </w:r>
      <w:r w:rsidRPr="009E5F53">
        <w:rPr>
          <w:rFonts w:ascii="Times New Roman" w:eastAsia="Times New Roman" w:hAnsi="Times New Roman" w:cs="Times New Roman"/>
          <w:color w:val="000000" w:themeColor="text1"/>
          <w:sz w:val="24"/>
          <w:szCs w:val="24"/>
        </w:rPr>
        <w:t>30.</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(iii) More Sustainable</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Cost leaders sustain longer especially during a financial crisis. When people are more conscious about where they spend their money, they will turn to stores that offer lower prices. For companies using low-cost strategy, they are able to provide lower prices without losing much profit as compared to companies that have a higher cost (Martin, 2010). </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5" w:name="_Toc25685774"/>
      <w:r w:rsidRPr="009E5F53">
        <w:rPr>
          <w:rFonts w:ascii="Times New Roman" w:eastAsia="Times New Roman" w:hAnsi="Times New Roman" w:cs="Times New Roman"/>
          <w:b/>
          <w:bCs/>
          <w:color w:val="000000" w:themeColor="text1"/>
          <w:kern w:val="36"/>
          <w:sz w:val="24"/>
          <w:szCs w:val="24"/>
        </w:rPr>
        <w:t>3.2.2 Disadvantages</w:t>
      </w:r>
      <w:bookmarkEnd w:id="15"/>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w:t>
      </w:r>
      <w:proofErr w:type="spellStart"/>
      <w:r w:rsidRPr="009E5F53">
        <w:rPr>
          <w:rFonts w:ascii="Times New Roman" w:eastAsia="Times New Roman" w:hAnsi="Times New Roman" w:cs="Times New Roman"/>
          <w:color w:val="000000" w:themeColor="text1"/>
          <w:sz w:val="24"/>
          <w:szCs w:val="24"/>
        </w:rPr>
        <w:t>i</w:t>
      </w:r>
      <w:proofErr w:type="spellEnd"/>
      <w:r w:rsidRPr="009E5F53">
        <w:rPr>
          <w:rFonts w:ascii="Times New Roman" w:eastAsia="Times New Roman" w:hAnsi="Times New Roman" w:cs="Times New Roman"/>
          <w:color w:val="000000" w:themeColor="text1"/>
          <w:sz w:val="24"/>
          <w:szCs w:val="24"/>
        </w:rPr>
        <w:t>) Price War</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Price wars happen when rival companies lower the price of their products in an effort to undercut one another and capture greater market share (Kenton, 2019). To stay in the ‘game’, companies would have to sacrifice earning a large profit or they might end up losing their customers (Gunter, 2013). Because of Lidl’s low prices, it is forcing ‘big four’ supermarkets into price wars (</w:t>
      </w:r>
      <w:proofErr w:type="spellStart"/>
      <w:r w:rsidRPr="009E5F53">
        <w:rPr>
          <w:rFonts w:ascii="Times New Roman" w:eastAsia="Times New Roman" w:hAnsi="Times New Roman" w:cs="Times New Roman"/>
          <w:color w:val="000000" w:themeColor="text1"/>
          <w:sz w:val="24"/>
          <w:szCs w:val="24"/>
        </w:rPr>
        <w:t>Poulter</w:t>
      </w:r>
      <w:proofErr w:type="spellEnd"/>
      <w:r w:rsidRPr="009E5F53">
        <w:rPr>
          <w:rFonts w:ascii="Times New Roman" w:eastAsia="Times New Roman" w:hAnsi="Times New Roman" w:cs="Times New Roman"/>
          <w:color w:val="000000" w:themeColor="text1"/>
          <w:sz w:val="24"/>
          <w:szCs w:val="24"/>
        </w:rPr>
        <w:t>, 2014; Doughty, 2014).</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(ii) Customers are Less Loyal</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It is a problem when customers are only attracted to the low prices offered (Johnston, </w:t>
      </w:r>
      <w:proofErr w:type="spellStart"/>
      <w:r w:rsidRPr="009E5F53">
        <w:rPr>
          <w:rFonts w:ascii="Times New Roman" w:eastAsia="Times New Roman" w:hAnsi="Times New Roman" w:cs="Times New Roman"/>
          <w:color w:val="000000" w:themeColor="text1"/>
          <w:sz w:val="24"/>
          <w:szCs w:val="24"/>
        </w:rPr>
        <w:t>n.d.</w:t>
      </w:r>
      <w:proofErr w:type="spellEnd"/>
      <w:r w:rsidRPr="009E5F53">
        <w:rPr>
          <w:rFonts w:ascii="Times New Roman" w:eastAsia="Times New Roman" w:hAnsi="Times New Roman" w:cs="Times New Roman"/>
          <w:color w:val="000000" w:themeColor="text1"/>
          <w:sz w:val="24"/>
          <w:szCs w:val="24"/>
        </w:rPr>
        <w:t>). If they can find a lower price, they will switch shops immediately which makes the company struggle (</w:t>
      </w:r>
      <w:proofErr w:type="spellStart"/>
      <w:r w:rsidRPr="009E5F53">
        <w:rPr>
          <w:rFonts w:ascii="Times New Roman" w:eastAsia="Times New Roman" w:hAnsi="Times New Roman" w:cs="Times New Roman"/>
          <w:color w:val="000000" w:themeColor="text1"/>
          <w:sz w:val="24"/>
          <w:szCs w:val="24"/>
        </w:rPr>
        <w:t>Stiving</w:t>
      </w:r>
      <w:proofErr w:type="spellEnd"/>
      <w:r w:rsidRPr="009E5F53">
        <w:rPr>
          <w:rFonts w:ascii="Times New Roman" w:eastAsia="Times New Roman" w:hAnsi="Times New Roman" w:cs="Times New Roman"/>
          <w:color w:val="000000" w:themeColor="text1"/>
          <w:sz w:val="24"/>
          <w:szCs w:val="24"/>
        </w:rPr>
        <w:t>, 2011).  The probability for this to happen increases when there is a price war going on. </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(iii) Perception of Low Quality</w:t>
      </w: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sectPr w:rsidR="00D13877" w:rsidRPr="009E5F53">
          <w:headerReference w:type="default" r:id="rId20"/>
          <w:pgSz w:w="12240" w:h="15840"/>
          <w:pgMar w:top="1440" w:right="1440" w:bottom="1440" w:left="1440" w:header="720" w:footer="720" w:gutter="0"/>
          <w:cols w:space="720"/>
          <w:docGrid w:linePitch="360"/>
        </w:sectPr>
      </w:pPr>
      <w:r w:rsidRPr="009E5F53">
        <w:rPr>
          <w:rFonts w:ascii="Times New Roman" w:eastAsia="Times New Roman" w:hAnsi="Times New Roman" w:cs="Times New Roman"/>
          <w:color w:val="000000" w:themeColor="text1"/>
          <w:sz w:val="24"/>
          <w:szCs w:val="24"/>
        </w:rPr>
        <w:t>Low prices are often associated with low quality (</w:t>
      </w:r>
      <w:r w:rsidRPr="009E5F53">
        <w:rPr>
          <w:rFonts w:ascii="Times New Roman" w:eastAsia="Times New Roman" w:hAnsi="Times New Roman" w:cs="Times New Roman"/>
          <w:color w:val="000000" w:themeColor="text1"/>
          <w:sz w:val="24"/>
          <w:szCs w:val="24"/>
          <w:shd w:val="clear" w:color="auto" w:fill="FFFFFF"/>
        </w:rPr>
        <w:t xml:space="preserve">Andrews and </w:t>
      </w:r>
      <w:proofErr w:type="spellStart"/>
      <w:r w:rsidRPr="009E5F53">
        <w:rPr>
          <w:rFonts w:ascii="Times New Roman" w:eastAsia="Times New Roman" w:hAnsi="Times New Roman" w:cs="Times New Roman"/>
          <w:color w:val="000000" w:themeColor="text1"/>
          <w:sz w:val="24"/>
          <w:szCs w:val="24"/>
          <w:shd w:val="clear" w:color="auto" w:fill="FFFFFF"/>
        </w:rPr>
        <w:t>Valenzi</w:t>
      </w:r>
      <w:proofErr w:type="spellEnd"/>
      <w:r w:rsidRPr="009E5F53">
        <w:rPr>
          <w:rFonts w:ascii="Times New Roman" w:eastAsia="Times New Roman" w:hAnsi="Times New Roman" w:cs="Times New Roman"/>
          <w:color w:val="000000" w:themeColor="text1"/>
          <w:sz w:val="24"/>
          <w:szCs w:val="24"/>
          <w:shd w:val="clear" w:color="auto" w:fill="FFFFFF"/>
        </w:rPr>
        <w:t xml:space="preserve">, 1971; Tuttle, 2012) and this makes people perceive the brand as of low quality no matter how hard they try to upscale themselves. If companies introduce a premium product and charge it at a premium price, customers will be </w:t>
      </w:r>
      <w:proofErr w:type="spellStart"/>
      <w:r w:rsidRPr="009E5F53">
        <w:rPr>
          <w:rFonts w:ascii="Times New Roman" w:eastAsia="Times New Roman" w:hAnsi="Times New Roman" w:cs="Times New Roman"/>
          <w:color w:val="000000" w:themeColor="text1"/>
          <w:sz w:val="24"/>
          <w:szCs w:val="24"/>
          <w:shd w:val="clear" w:color="auto" w:fill="FFFFFF"/>
        </w:rPr>
        <w:t>sceptical</w:t>
      </w:r>
      <w:proofErr w:type="spellEnd"/>
      <w:r w:rsidRPr="009E5F53">
        <w:rPr>
          <w:rFonts w:ascii="Times New Roman" w:eastAsia="Times New Roman" w:hAnsi="Times New Roman" w:cs="Times New Roman"/>
          <w:color w:val="000000" w:themeColor="text1"/>
          <w:sz w:val="24"/>
          <w:szCs w:val="24"/>
          <w:shd w:val="clear" w:color="auto" w:fill="FFFFFF"/>
        </w:rPr>
        <w:t xml:space="preserve"> as to how good the product can be.</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6" w:name="_Toc25685775"/>
      <w:r w:rsidRPr="009E5F53">
        <w:rPr>
          <w:rFonts w:ascii="Times New Roman" w:eastAsia="Times New Roman" w:hAnsi="Times New Roman" w:cs="Times New Roman"/>
          <w:b/>
          <w:bCs/>
          <w:color w:val="000000" w:themeColor="text1"/>
          <w:kern w:val="36"/>
          <w:sz w:val="24"/>
          <w:szCs w:val="24"/>
        </w:rPr>
        <w:t>4. Conclusion</w:t>
      </w:r>
      <w:bookmarkEnd w:id="16"/>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It is identified that Lidl practices Michael Porter’s cost leadership strategy as it uses multiple ways to keep its costs down whenever possible. It carries its own brands, provide</w:t>
      </w:r>
      <w:r w:rsidR="00DF7311">
        <w:rPr>
          <w:rFonts w:ascii="Times New Roman" w:eastAsia="Times New Roman" w:hAnsi="Times New Roman" w:cs="Times New Roman"/>
          <w:color w:val="000000" w:themeColor="text1"/>
          <w:sz w:val="24"/>
          <w:szCs w:val="24"/>
        </w:rPr>
        <w:t>s</w:t>
      </w:r>
      <w:r w:rsidRPr="009E5F53">
        <w:rPr>
          <w:rFonts w:ascii="Times New Roman" w:eastAsia="Times New Roman" w:hAnsi="Times New Roman" w:cs="Times New Roman"/>
          <w:color w:val="000000" w:themeColor="text1"/>
          <w:sz w:val="24"/>
          <w:szCs w:val="24"/>
        </w:rPr>
        <w:t xml:space="preserve"> limited options, </w:t>
      </w:r>
      <w:proofErr w:type="gramStart"/>
      <w:r w:rsidRPr="009E5F53">
        <w:rPr>
          <w:rFonts w:ascii="Times New Roman" w:eastAsia="Times New Roman" w:hAnsi="Times New Roman" w:cs="Times New Roman"/>
          <w:color w:val="000000" w:themeColor="text1"/>
          <w:sz w:val="24"/>
          <w:szCs w:val="24"/>
        </w:rPr>
        <w:t>focuses</w:t>
      </w:r>
      <w:proofErr w:type="gramEnd"/>
      <w:r w:rsidRPr="009E5F53">
        <w:rPr>
          <w:rFonts w:ascii="Times New Roman" w:eastAsia="Times New Roman" w:hAnsi="Times New Roman" w:cs="Times New Roman"/>
          <w:color w:val="000000" w:themeColor="text1"/>
          <w:sz w:val="24"/>
          <w:szCs w:val="24"/>
        </w:rPr>
        <w:t xml:space="preserve"> on everyday product range that has a fast-selling rate, sources locally, reduces </w:t>
      </w:r>
      <w:proofErr w:type="spellStart"/>
      <w:r w:rsidRPr="009E5F53">
        <w:rPr>
          <w:rFonts w:ascii="Times New Roman" w:eastAsia="Times New Roman" w:hAnsi="Times New Roman" w:cs="Times New Roman"/>
          <w:color w:val="000000" w:themeColor="text1"/>
          <w:sz w:val="24"/>
          <w:szCs w:val="24"/>
        </w:rPr>
        <w:t>labour</w:t>
      </w:r>
      <w:proofErr w:type="spellEnd"/>
      <w:r w:rsidRPr="009E5F53">
        <w:rPr>
          <w:rFonts w:ascii="Times New Roman" w:eastAsia="Times New Roman" w:hAnsi="Times New Roman" w:cs="Times New Roman"/>
          <w:color w:val="000000" w:themeColor="text1"/>
          <w:sz w:val="24"/>
          <w:szCs w:val="24"/>
        </w:rPr>
        <w:t xml:space="preserve"> and unnecessary costs, and uses energy-efficient equipment. This gives Lidl a leverage on other supermarkets as this strategy promotes an increase in market share and profit. This can be proven by Lidl’s increase in market share over the years. The ado</w:t>
      </w:r>
      <w:r w:rsidR="00DF7311">
        <w:rPr>
          <w:rFonts w:ascii="Times New Roman" w:eastAsia="Times New Roman" w:hAnsi="Times New Roman" w:cs="Times New Roman"/>
          <w:color w:val="000000" w:themeColor="text1"/>
          <w:sz w:val="24"/>
          <w:szCs w:val="24"/>
        </w:rPr>
        <w:t xml:space="preserve">ption of this strategy also makes firms </w:t>
      </w:r>
      <w:r w:rsidRPr="009E5F53">
        <w:rPr>
          <w:rFonts w:ascii="Times New Roman" w:eastAsia="Times New Roman" w:hAnsi="Times New Roman" w:cs="Times New Roman"/>
          <w:color w:val="000000" w:themeColor="text1"/>
          <w:sz w:val="24"/>
          <w:szCs w:val="24"/>
        </w:rPr>
        <w:t xml:space="preserve">more sustainable in times of a financial crisis as they are able to offer low prices to customers. Though, Lidl has to be careful as this strategy will cause a price war, which is already happening between them and the ‘big four’ supermarkets. Customers are also less loyal and often associate low cost as to of low quality. They are only attracted to the low prices offered. If there is a cheaper </w:t>
      </w:r>
      <w:bookmarkStart w:id="17" w:name="_GoBack"/>
      <w:r w:rsidRPr="009E5F53">
        <w:rPr>
          <w:rFonts w:ascii="Times New Roman" w:eastAsia="Times New Roman" w:hAnsi="Times New Roman" w:cs="Times New Roman"/>
          <w:color w:val="000000" w:themeColor="text1"/>
          <w:sz w:val="24"/>
          <w:szCs w:val="24"/>
        </w:rPr>
        <w:t xml:space="preserve">option, customers will switch brands immediately. Since Lidl has already positioned itself as a </w:t>
      </w:r>
      <w:bookmarkEnd w:id="17"/>
      <w:r w:rsidRPr="009E5F53">
        <w:rPr>
          <w:rFonts w:ascii="Times New Roman" w:eastAsia="Times New Roman" w:hAnsi="Times New Roman" w:cs="Times New Roman"/>
          <w:color w:val="000000" w:themeColor="text1"/>
          <w:sz w:val="24"/>
          <w:szCs w:val="24"/>
        </w:rPr>
        <w:t>low-end budget supermarket, there is a possibility that customers associate their products with low quality and no matter what they do, it will be hard for them to upscale themselves.</w:t>
      </w:r>
    </w:p>
    <w:p w:rsidR="00D13877" w:rsidRPr="009E5F53" w:rsidRDefault="00D13877" w:rsidP="009E5F53">
      <w:pPr>
        <w:spacing w:before="400" w:after="120" w:line="360" w:lineRule="auto"/>
        <w:jc w:val="both"/>
        <w:outlineLvl w:val="0"/>
        <w:rPr>
          <w:rFonts w:ascii="Times New Roman" w:eastAsia="Times New Roman" w:hAnsi="Times New Roman" w:cs="Times New Roman"/>
          <w:b/>
          <w:bCs/>
          <w:color w:val="000000" w:themeColor="text1"/>
          <w:kern w:val="36"/>
          <w:sz w:val="24"/>
          <w:szCs w:val="24"/>
        </w:rPr>
      </w:pPr>
      <w:bookmarkStart w:id="18" w:name="_Toc25685776"/>
      <w:r w:rsidRPr="009E5F53">
        <w:rPr>
          <w:rFonts w:ascii="Times New Roman" w:eastAsia="Times New Roman" w:hAnsi="Times New Roman" w:cs="Times New Roman"/>
          <w:b/>
          <w:bCs/>
          <w:color w:val="000000" w:themeColor="text1"/>
          <w:kern w:val="36"/>
          <w:sz w:val="24"/>
          <w:szCs w:val="24"/>
        </w:rPr>
        <w:t>4.1 Recommendation</w:t>
      </w:r>
      <w:bookmarkEnd w:id="18"/>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It would be recommended that Lidl launch an “order online” service where people can order and pay for their groceries online. This would enable them to further compete with other supermarkets that offer home delivery. Since it is already looking to hire a digital project manager that will hopefully deliver a new online platform and drive online sales, this will be a great idea.</w:t>
      </w:r>
    </w:p>
    <w:p w:rsidR="00D13877" w:rsidRPr="009E5F53" w:rsidRDefault="00D13877" w:rsidP="009E5F53">
      <w:pPr>
        <w:spacing w:after="0" w:line="360" w:lineRule="auto"/>
        <w:rPr>
          <w:rFonts w:ascii="Times New Roman" w:eastAsia="Times New Roman" w:hAnsi="Times New Roman" w:cs="Times New Roman"/>
          <w:color w:val="000000" w:themeColor="text1"/>
          <w:sz w:val="24"/>
          <w:szCs w:val="24"/>
        </w:rPr>
      </w:pPr>
    </w:p>
    <w:p w:rsidR="00D13877" w:rsidRPr="009E5F53" w:rsidRDefault="00D13877" w:rsidP="009E5F53">
      <w:pPr>
        <w:spacing w:after="0" w:line="360" w:lineRule="auto"/>
        <w:jc w:val="both"/>
        <w:rPr>
          <w:rFonts w:ascii="Times New Roman" w:eastAsia="Times New Roman" w:hAnsi="Times New Roman" w:cs="Times New Roman"/>
          <w:color w:val="000000" w:themeColor="text1"/>
          <w:sz w:val="24"/>
          <w:szCs w:val="24"/>
        </w:rPr>
      </w:pPr>
      <w:r w:rsidRPr="009E5F53">
        <w:rPr>
          <w:rFonts w:ascii="Times New Roman" w:eastAsia="Times New Roman" w:hAnsi="Times New Roman" w:cs="Times New Roman"/>
          <w:color w:val="000000" w:themeColor="text1"/>
          <w:sz w:val="24"/>
          <w:szCs w:val="24"/>
        </w:rPr>
        <w:t xml:space="preserve">This “order online” service is different than a typical online shopping service where people get their items delivered to their doorstep. If Lidl starts offering delivery services, its cost will increase as they would have to hire drivers and get delivery vans. The idea is to let customers order their groceries online, have their items packed at the store so they can just pick it up at the nearest Lidl store by driving through or at the counter. Doing so creates value and convenience for customers because customers can save time browsing in the shop while still getting a bargain because Lidl can </w:t>
      </w:r>
      <w:r w:rsidR="00DF7311">
        <w:rPr>
          <w:rFonts w:ascii="Times New Roman" w:eastAsia="Times New Roman" w:hAnsi="Times New Roman" w:cs="Times New Roman"/>
          <w:color w:val="000000" w:themeColor="text1"/>
          <w:sz w:val="24"/>
          <w:szCs w:val="24"/>
        </w:rPr>
        <w:t xml:space="preserve">still </w:t>
      </w:r>
      <w:r w:rsidRPr="009E5F53">
        <w:rPr>
          <w:rFonts w:ascii="Times New Roman" w:eastAsia="Times New Roman" w:hAnsi="Times New Roman" w:cs="Times New Roman"/>
          <w:color w:val="000000" w:themeColor="text1"/>
          <w:sz w:val="24"/>
          <w:szCs w:val="24"/>
        </w:rPr>
        <w:t>manage to keep its price relatively low thanks to its low cost.</w:t>
      </w:r>
    </w:p>
    <w:p w:rsidR="00D13877" w:rsidRPr="009E5F53" w:rsidRDefault="00D13877" w:rsidP="009E5F53">
      <w:pPr>
        <w:spacing w:line="360" w:lineRule="auto"/>
        <w:rPr>
          <w:rFonts w:ascii="Times New Roman" w:hAnsi="Times New Roman" w:cs="Times New Roman"/>
          <w:color w:val="000000" w:themeColor="text1"/>
          <w:sz w:val="24"/>
          <w:szCs w:val="24"/>
        </w:rPr>
        <w:sectPr w:rsidR="00D13877" w:rsidRPr="009E5F53">
          <w:headerReference w:type="default" r:id="rId21"/>
          <w:pgSz w:w="12240" w:h="15840"/>
          <w:pgMar w:top="1440" w:right="1440" w:bottom="1440" w:left="1440" w:header="720" w:footer="720" w:gutter="0"/>
          <w:cols w:space="720"/>
          <w:docGrid w:linePitch="360"/>
        </w:sectPr>
      </w:pPr>
      <w:r w:rsidRPr="009E5F53">
        <w:rPr>
          <w:rFonts w:ascii="Times New Roman" w:eastAsia="Times New Roman" w:hAnsi="Times New Roman" w:cs="Times New Roman"/>
          <w:color w:val="000000" w:themeColor="text1"/>
          <w:sz w:val="24"/>
          <w:szCs w:val="24"/>
        </w:rPr>
        <w:br/>
      </w:r>
      <w:r w:rsidRPr="009E5F53">
        <w:rPr>
          <w:rFonts w:ascii="Times New Roman" w:eastAsia="Times New Roman" w:hAnsi="Times New Roman" w:cs="Times New Roman"/>
          <w:color w:val="000000" w:themeColor="text1"/>
          <w:sz w:val="24"/>
          <w:szCs w:val="24"/>
        </w:rPr>
        <w:br/>
      </w:r>
    </w:p>
    <w:p w:rsidR="00D13877" w:rsidRPr="009E5F53" w:rsidRDefault="00D13877" w:rsidP="009E5F53">
      <w:pPr>
        <w:pStyle w:val="Heading1"/>
        <w:spacing w:before="400" w:beforeAutospacing="0" w:after="120" w:afterAutospacing="0" w:line="360" w:lineRule="auto"/>
        <w:jc w:val="both"/>
        <w:rPr>
          <w:color w:val="000000" w:themeColor="text1"/>
          <w:sz w:val="24"/>
          <w:szCs w:val="24"/>
        </w:rPr>
      </w:pPr>
      <w:bookmarkStart w:id="19" w:name="_Toc25685777"/>
      <w:r w:rsidRPr="009E5F53">
        <w:rPr>
          <w:color w:val="000000" w:themeColor="text1"/>
          <w:sz w:val="24"/>
          <w:szCs w:val="24"/>
        </w:rPr>
        <w:t>5. References</w:t>
      </w:r>
      <w:bookmarkEnd w:id="19"/>
    </w:p>
    <w:p w:rsidR="00D13877" w:rsidRPr="009E5F53" w:rsidRDefault="00DF7311" w:rsidP="00DF7311">
      <w:pPr>
        <w:pStyle w:val="NormalWeb"/>
        <w:spacing w:before="0" w:beforeAutospacing="0" w:after="0" w:afterAutospacing="0" w:line="360" w:lineRule="auto"/>
        <w:jc w:val="both"/>
        <w:textAlignment w:val="baseline"/>
        <w:rPr>
          <w:color w:val="000000" w:themeColor="text1"/>
        </w:rPr>
      </w:pPr>
      <w:r>
        <w:rPr>
          <w:color w:val="000000" w:themeColor="text1"/>
          <w:shd w:val="clear" w:color="auto" w:fill="FFFFFF"/>
        </w:rPr>
        <w:t xml:space="preserve">1. </w:t>
      </w:r>
      <w:r w:rsidR="00D13877" w:rsidRPr="009E5F53">
        <w:rPr>
          <w:color w:val="000000" w:themeColor="text1"/>
          <w:shd w:val="clear" w:color="auto" w:fill="FFFFFF"/>
        </w:rPr>
        <w:t xml:space="preserve">Andrews, I. R., and </w:t>
      </w:r>
      <w:proofErr w:type="spellStart"/>
      <w:r w:rsidR="00D13877" w:rsidRPr="009E5F53">
        <w:rPr>
          <w:color w:val="000000" w:themeColor="text1"/>
          <w:shd w:val="clear" w:color="auto" w:fill="FFFFFF"/>
        </w:rPr>
        <w:t>Valenzi</w:t>
      </w:r>
      <w:proofErr w:type="spellEnd"/>
      <w:r w:rsidR="00D13877" w:rsidRPr="009E5F53">
        <w:rPr>
          <w:color w:val="000000" w:themeColor="text1"/>
          <w:shd w:val="clear" w:color="auto" w:fill="FFFFFF"/>
        </w:rPr>
        <w:t xml:space="preserve">, E. R. (1971) </w:t>
      </w:r>
      <w:r w:rsidR="00D13877" w:rsidRPr="009E5F53">
        <w:rPr>
          <w:i/>
          <w:iCs/>
          <w:color w:val="000000" w:themeColor="text1"/>
          <w:shd w:val="clear" w:color="auto" w:fill="FFFFFF"/>
        </w:rPr>
        <w:t>Combining price, brand, and store cues to form an impression of product quality.</w:t>
      </w:r>
      <w:r w:rsidR="00D13877" w:rsidRPr="009E5F53">
        <w:rPr>
          <w:color w:val="000000" w:themeColor="text1"/>
          <w:shd w:val="clear" w:color="auto" w:fill="FFFFFF"/>
        </w:rPr>
        <w:t xml:space="preserve"> American Psychological Association.</w:t>
      </w:r>
    </w:p>
    <w:p w:rsidR="00D13877" w:rsidRPr="009E5F53" w:rsidRDefault="00D13877" w:rsidP="009E5F53">
      <w:pPr>
        <w:pStyle w:val="NormalWeb"/>
        <w:numPr>
          <w:ilvl w:val="0"/>
          <w:numId w:val="2"/>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Becquart</w:t>
      </w:r>
      <w:proofErr w:type="spellEnd"/>
      <w:r w:rsidRPr="009E5F53">
        <w:rPr>
          <w:color w:val="000000" w:themeColor="text1"/>
          <w:shd w:val="clear" w:color="auto" w:fill="FFFFFF"/>
        </w:rPr>
        <w:t>, C. (2019) Best bargains at Lidl's random middle aisle of mystery. Available at: https://www.plymouthherald.co.uk/news/best-bargains-lidls-random-middle-2995459 [Accessed 23 Nov. 2019].</w:t>
      </w:r>
    </w:p>
    <w:p w:rsidR="00D13877" w:rsidRPr="009E5F53" w:rsidRDefault="00D13877" w:rsidP="009E5F53">
      <w:pPr>
        <w:pStyle w:val="NormalWeb"/>
        <w:numPr>
          <w:ilvl w:val="0"/>
          <w:numId w:val="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Bell, V. (2019) </w:t>
      </w:r>
      <w:r w:rsidRPr="009E5F53">
        <w:rPr>
          <w:i/>
          <w:iCs/>
          <w:color w:val="000000" w:themeColor="text1"/>
          <w:shd w:val="clear" w:color="auto" w:fill="FFFFFF"/>
        </w:rPr>
        <w:t>Lidl Wales plans to remove all plastic packaging.</w:t>
      </w:r>
      <w:r w:rsidRPr="009E5F53">
        <w:rPr>
          <w:color w:val="000000" w:themeColor="text1"/>
          <w:shd w:val="clear" w:color="auto" w:fill="FFFFFF"/>
        </w:rPr>
        <w:t xml:space="preserve"> Available at: https://www.dailymail.co.uk/sciencetech/article-6782057/Lidl-UK-supermarket-announce-plans-remove-plastic-bags-stores.html [Accessed 25 Nov. 2019].</w:t>
      </w:r>
    </w:p>
    <w:p w:rsidR="00D13877" w:rsidRPr="009E5F53" w:rsidRDefault="00D13877" w:rsidP="009E5F53">
      <w:pPr>
        <w:pStyle w:val="NormalWeb"/>
        <w:numPr>
          <w:ilvl w:val="0"/>
          <w:numId w:val="4"/>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Bentley, D. (2018) </w:t>
      </w:r>
      <w:r w:rsidRPr="009E5F53">
        <w:rPr>
          <w:i/>
          <w:iCs/>
          <w:color w:val="000000" w:themeColor="text1"/>
          <w:shd w:val="clear" w:color="auto" w:fill="FFFFFF"/>
        </w:rPr>
        <w:t xml:space="preserve">17 things you should know about shopping at Lidl. </w:t>
      </w:r>
      <w:r w:rsidRPr="009E5F53">
        <w:rPr>
          <w:color w:val="000000" w:themeColor="text1"/>
          <w:shd w:val="clear" w:color="auto" w:fill="FFFFFF"/>
        </w:rPr>
        <w:t>Available at: https://www.cambridge-news.co.uk/news/uk-world-news/lidl-aldi-shopping-tricks-discounts-14267830 [Accessed 23 Nov. 2019].</w:t>
      </w:r>
    </w:p>
    <w:p w:rsidR="00D13877" w:rsidRPr="009E5F53" w:rsidRDefault="00D13877" w:rsidP="009E5F53">
      <w:pPr>
        <w:pStyle w:val="NormalWeb"/>
        <w:numPr>
          <w:ilvl w:val="0"/>
          <w:numId w:val="5"/>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Bhat. (2015) </w:t>
      </w:r>
      <w:r w:rsidRPr="009E5F53">
        <w:rPr>
          <w:i/>
          <w:iCs/>
          <w:color w:val="000000" w:themeColor="text1"/>
          <w:shd w:val="clear" w:color="auto" w:fill="FFFFFF"/>
        </w:rPr>
        <w:t>Porter’s generic strategy</w:t>
      </w:r>
      <w:r w:rsidRPr="009E5F53">
        <w:rPr>
          <w:color w:val="000000" w:themeColor="text1"/>
          <w:shd w:val="clear" w:color="auto" w:fill="FFFFFF"/>
        </w:rPr>
        <w:t>. Available at: https://www.slideshare.net/shamalabhat7/porters-generic-strategy [Accessed 21 Nov. 2019].</w:t>
      </w:r>
    </w:p>
    <w:p w:rsidR="00D13877" w:rsidRPr="009E5F53" w:rsidRDefault="00D13877" w:rsidP="009E5F53">
      <w:pPr>
        <w:pStyle w:val="NormalWeb"/>
        <w:numPr>
          <w:ilvl w:val="0"/>
          <w:numId w:val="6"/>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Blake, I. (2018) </w:t>
      </w:r>
      <w:r w:rsidRPr="009E5F53">
        <w:rPr>
          <w:i/>
          <w:iCs/>
          <w:color w:val="000000" w:themeColor="text1"/>
          <w:shd w:val="clear" w:color="auto" w:fill="FFFFFF"/>
        </w:rPr>
        <w:t xml:space="preserve">The Christmas tipples that cost much less than big brand names - from fake Baileys to spiced rum. </w:t>
      </w:r>
      <w:r w:rsidRPr="009E5F53">
        <w:rPr>
          <w:color w:val="000000" w:themeColor="text1"/>
          <w:shd w:val="clear" w:color="auto" w:fill="FFFFFF"/>
        </w:rPr>
        <w:t>Available at: https://www.thesun.co.uk/money/8014084/christmas-drinks-dupes-aldi-lidl-cost-less-brands-baileys/ [Accessed 22 Nov. 2019].</w:t>
      </w:r>
    </w:p>
    <w:p w:rsidR="00D13877" w:rsidRPr="009E5F53" w:rsidRDefault="00D13877" w:rsidP="009E5F53">
      <w:pPr>
        <w:pStyle w:val="NormalWeb"/>
        <w:numPr>
          <w:ilvl w:val="0"/>
          <w:numId w:val="7"/>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Blythman, J. (2008) </w:t>
      </w:r>
      <w:proofErr w:type="gramStart"/>
      <w:r w:rsidRPr="009E5F53">
        <w:rPr>
          <w:i/>
          <w:iCs/>
          <w:color w:val="000000" w:themeColor="text1"/>
          <w:shd w:val="clear" w:color="auto" w:fill="FFFFFF"/>
        </w:rPr>
        <w:t>The</w:t>
      </w:r>
      <w:proofErr w:type="gramEnd"/>
      <w:r w:rsidRPr="009E5F53">
        <w:rPr>
          <w:i/>
          <w:iCs/>
          <w:color w:val="000000" w:themeColor="text1"/>
          <w:shd w:val="clear" w:color="auto" w:fill="FFFFFF"/>
        </w:rPr>
        <w:t xml:space="preserve"> rise of Lidl Britain during the credit crunch.</w:t>
      </w:r>
      <w:r w:rsidRPr="009E5F53">
        <w:rPr>
          <w:color w:val="000000" w:themeColor="text1"/>
          <w:shd w:val="clear" w:color="auto" w:fill="FFFFFF"/>
        </w:rPr>
        <w:t xml:space="preserve"> Available at: https://www.telegraph.co.uk/news/features/3637902/The-rise-of-Lidl-Britain-during-the-credit-crunch.html [Accessed 22 Nov. 2019].</w:t>
      </w:r>
    </w:p>
    <w:p w:rsidR="00D13877" w:rsidRPr="009E5F53" w:rsidRDefault="00D13877" w:rsidP="009E5F53">
      <w:pPr>
        <w:pStyle w:val="NormalWeb"/>
        <w:numPr>
          <w:ilvl w:val="0"/>
          <w:numId w:val="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Bones, J. (2019) </w:t>
      </w:r>
      <w:r w:rsidRPr="009E5F53">
        <w:rPr>
          <w:i/>
          <w:iCs/>
          <w:color w:val="000000" w:themeColor="text1"/>
          <w:shd w:val="clear" w:color="auto" w:fill="FFFFFF"/>
        </w:rPr>
        <w:t>How Lidl learnt to be less German in the UK.</w:t>
      </w:r>
      <w:r w:rsidRPr="009E5F53">
        <w:rPr>
          <w:color w:val="000000" w:themeColor="text1"/>
          <w:shd w:val="clear" w:color="auto" w:fill="FFFFFF"/>
        </w:rPr>
        <w:t xml:space="preserve"> Available at: https://www.bbc.co.uk/news/business-47228817 [Accessed 22 Nov. 2019].</w:t>
      </w:r>
    </w:p>
    <w:p w:rsidR="00D13877" w:rsidRPr="009E5F53" w:rsidRDefault="00D13877" w:rsidP="009E5F53">
      <w:pPr>
        <w:pStyle w:val="NormalWeb"/>
        <w:numPr>
          <w:ilvl w:val="0"/>
          <w:numId w:val="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Borland, H. (2019) </w:t>
      </w:r>
      <w:r w:rsidRPr="009E5F53">
        <w:rPr>
          <w:i/>
          <w:iCs/>
          <w:color w:val="000000" w:themeColor="text1"/>
          <w:shd w:val="clear" w:color="auto" w:fill="FFFFFF"/>
        </w:rPr>
        <w:t>Lidl 'to launch online delivery services allowing customers to finally shop from home</w:t>
      </w:r>
      <w:r w:rsidRPr="009E5F53">
        <w:rPr>
          <w:color w:val="000000" w:themeColor="text1"/>
          <w:shd w:val="clear" w:color="auto" w:fill="FFFFFF"/>
        </w:rPr>
        <w:t>. Available at: https://www.thesun.co.uk/money/10097535/lidl-online-delivery-service-shop-from-home/ [Accessed 20 Nov. 2019].</w:t>
      </w:r>
    </w:p>
    <w:p w:rsidR="00D13877" w:rsidRPr="009E5F53" w:rsidRDefault="00D13877" w:rsidP="009E5F53">
      <w:pPr>
        <w:pStyle w:val="NormalWeb"/>
        <w:numPr>
          <w:ilvl w:val="0"/>
          <w:numId w:val="10"/>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Bracken, E. (2016) </w:t>
      </w:r>
      <w:r w:rsidRPr="009E5F53">
        <w:rPr>
          <w:i/>
          <w:iCs/>
          <w:color w:val="000000" w:themeColor="text1"/>
          <w:shd w:val="clear" w:color="auto" w:fill="FFFFFF"/>
        </w:rPr>
        <w:t>Lidl Ireland Wins 46 Irish Quality Food &amp; Drink Awards</w:t>
      </w:r>
      <w:r w:rsidRPr="009E5F53">
        <w:rPr>
          <w:color w:val="000000" w:themeColor="text1"/>
          <w:shd w:val="clear" w:color="auto" w:fill="FFFFFF"/>
        </w:rPr>
        <w:t xml:space="preserve"> Available at: http://thetaste.ie/wp/lidl-celebrates-46-award-wins-at-the-2016-irish-quality-food-drink-awards/ [Accessed 22 Nov. 2019].</w:t>
      </w:r>
    </w:p>
    <w:p w:rsidR="00D13877" w:rsidRPr="009E5F53" w:rsidRDefault="00D13877" w:rsidP="009E5F53">
      <w:pPr>
        <w:pStyle w:val="NormalWeb"/>
        <w:numPr>
          <w:ilvl w:val="0"/>
          <w:numId w:val="1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Butler, S. (2014) </w:t>
      </w:r>
      <w:r w:rsidRPr="009E5F53">
        <w:rPr>
          <w:i/>
          <w:iCs/>
          <w:color w:val="000000" w:themeColor="text1"/>
          <w:shd w:val="clear" w:color="auto" w:fill="FFFFFF"/>
        </w:rPr>
        <w:t xml:space="preserve">How Aldi’s price plan shook up Tesco, Morrison’s, </w:t>
      </w:r>
      <w:proofErr w:type="spellStart"/>
      <w:r w:rsidRPr="009E5F53">
        <w:rPr>
          <w:i/>
          <w:iCs/>
          <w:color w:val="000000" w:themeColor="text1"/>
          <w:shd w:val="clear" w:color="auto" w:fill="FFFFFF"/>
        </w:rPr>
        <w:t>Asda</w:t>
      </w:r>
      <w:proofErr w:type="spellEnd"/>
      <w:r w:rsidRPr="009E5F53">
        <w:rPr>
          <w:i/>
          <w:iCs/>
          <w:color w:val="000000" w:themeColor="text1"/>
          <w:shd w:val="clear" w:color="auto" w:fill="FFFFFF"/>
        </w:rPr>
        <w:t xml:space="preserve"> and Sainsbury’s</w:t>
      </w:r>
      <w:r w:rsidRPr="009E5F53">
        <w:rPr>
          <w:color w:val="000000" w:themeColor="text1"/>
          <w:shd w:val="clear" w:color="auto" w:fill="FFFFFF"/>
        </w:rPr>
        <w:t>. Available at: https://www.theguardian.com/business/2014/sep/29/how-aldi-price-plan-shook-up-tesco-morrisons-asda-sainsburys [Accessed 20 Nov. 2019].</w:t>
      </w:r>
    </w:p>
    <w:p w:rsidR="00D13877" w:rsidRPr="009E5F53" w:rsidRDefault="00D13877" w:rsidP="009E5F53">
      <w:pPr>
        <w:pStyle w:val="NormalWeb"/>
        <w:numPr>
          <w:ilvl w:val="0"/>
          <w:numId w:val="12"/>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Butler, S. (2015) </w:t>
      </w:r>
      <w:r w:rsidRPr="009E5F53">
        <w:rPr>
          <w:i/>
          <w:iCs/>
          <w:color w:val="000000" w:themeColor="text1"/>
          <w:shd w:val="clear" w:color="auto" w:fill="FFFFFF"/>
        </w:rPr>
        <w:t xml:space="preserve">A Lidl bigger: £1.5bn store expansion to include self-checkouts and toilets. </w:t>
      </w:r>
      <w:r w:rsidRPr="009E5F53">
        <w:rPr>
          <w:color w:val="000000" w:themeColor="text1"/>
          <w:shd w:val="clear" w:color="auto" w:fill="FFFFFF"/>
        </w:rPr>
        <w:t>Available at: https://www.theguardian.com/business/2015/nov/11/lidl-expansion-stores-self-checkouts-toilets [Accessed 24 Nov. 2019].</w:t>
      </w:r>
    </w:p>
    <w:p w:rsidR="00D13877" w:rsidRPr="009E5F53" w:rsidRDefault="00D13877" w:rsidP="009E5F53">
      <w:pPr>
        <w:pStyle w:val="NormalWeb"/>
        <w:numPr>
          <w:ilvl w:val="0"/>
          <w:numId w:val="1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Canter, L. (2019) Is Lidl really cheaper than Tesco, </w:t>
      </w:r>
      <w:proofErr w:type="spellStart"/>
      <w:r w:rsidRPr="009E5F53">
        <w:rPr>
          <w:color w:val="000000" w:themeColor="text1"/>
          <w:shd w:val="clear" w:color="auto" w:fill="FFFFFF"/>
        </w:rPr>
        <w:t>Asda</w:t>
      </w:r>
      <w:proofErr w:type="spellEnd"/>
      <w:r w:rsidRPr="009E5F53">
        <w:rPr>
          <w:color w:val="000000" w:themeColor="text1"/>
          <w:shd w:val="clear" w:color="auto" w:fill="FFFFFF"/>
        </w:rPr>
        <w:t xml:space="preserve"> and Sainsbury's</w:t>
      </w:r>
      <w:proofErr w:type="gramStart"/>
      <w:r w:rsidRPr="009E5F53">
        <w:rPr>
          <w:color w:val="000000" w:themeColor="text1"/>
          <w:shd w:val="clear" w:color="auto" w:fill="FFFFFF"/>
        </w:rPr>
        <w:t>?.</w:t>
      </w:r>
      <w:proofErr w:type="gramEnd"/>
      <w:r w:rsidRPr="009E5F53">
        <w:rPr>
          <w:color w:val="000000" w:themeColor="text1"/>
          <w:shd w:val="clear" w:color="auto" w:fill="FFFFFF"/>
        </w:rPr>
        <w:t xml:space="preserve"> Available at: https://www.lovemoney.com/news/85157/lidl-deals-cheapest-can-i-save-groceries-shopping [Accessed 23 Nov. 2019].</w:t>
      </w:r>
    </w:p>
    <w:p w:rsidR="00D13877" w:rsidRPr="009E5F53" w:rsidRDefault="00D13877" w:rsidP="009E5F53">
      <w:pPr>
        <w:pStyle w:val="NormalWeb"/>
        <w:numPr>
          <w:ilvl w:val="0"/>
          <w:numId w:val="14"/>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Chamberlain, J. (2018) </w:t>
      </w:r>
      <w:proofErr w:type="gramStart"/>
      <w:r w:rsidRPr="009E5F53">
        <w:rPr>
          <w:color w:val="000000" w:themeColor="text1"/>
          <w:shd w:val="clear" w:color="auto" w:fill="FFFFFF"/>
        </w:rPr>
        <w:t>The</w:t>
      </w:r>
      <w:proofErr w:type="gramEnd"/>
      <w:r w:rsidRPr="009E5F53">
        <w:rPr>
          <w:color w:val="000000" w:themeColor="text1"/>
          <w:shd w:val="clear" w:color="auto" w:fill="FFFFFF"/>
        </w:rPr>
        <w:t xml:space="preserve"> secrets of Lidl's middle aisle. Available at: https://www.grimsbytelegraph.co.uk/whats-on/shopping/lidl-worker-spills-secrets-getting-1808213 [Accessed 23 Nov. 2019].</w:t>
      </w:r>
    </w:p>
    <w:p w:rsidR="00D13877" w:rsidRPr="009E5F53" w:rsidRDefault="00D13877" w:rsidP="009E5F53">
      <w:pPr>
        <w:pStyle w:val="NormalWeb"/>
        <w:numPr>
          <w:ilvl w:val="0"/>
          <w:numId w:val="15"/>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Chernev</w:t>
      </w:r>
      <w:proofErr w:type="spellEnd"/>
      <w:r w:rsidRPr="009E5F53">
        <w:rPr>
          <w:color w:val="000000" w:themeColor="text1"/>
          <w:shd w:val="clear" w:color="auto" w:fill="FFFFFF"/>
        </w:rPr>
        <w:t xml:space="preserve">, A. (2003) </w:t>
      </w:r>
      <w:r w:rsidRPr="009E5F53">
        <w:rPr>
          <w:i/>
          <w:iCs/>
          <w:color w:val="000000" w:themeColor="text1"/>
          <w:shd w:val="clear" w:color="auto" w:fill="FFFFFF"/>
        </w:rPr>
        <w:t>When More Is Less and Less Is More: The Role of Ideal Point Availability and Assortment in Consumer Choice.</w:t>
      </w:r>
      <w:r w:rsidRPr="009E5F53">
        <w:rPr>
          <w:color w:val="000000" w:themeColor="text1"/>
          <w:shd w:val="clear" w:color="auto" w:fill="FFFFFF"/>
        </w:rPr>
        <w:t xml:space="preserve"> Journal of Consumer Research, 30(2), pp.170-183.</w:t>
      </w:r>
    </w:p>
    <w:p w:rsidR="00D13877" w:rsidRPr="009E5F53" w:rsidRDefault="00D13877" w:rsidP="009E5F53">
      <w:pPr>
        <w:pStyle w:val="NormalWeb"/>
        <w:numPr>
          <w:ilvl w:val="0"/>
          <w:numId w:val="16"/>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Clark, J. (2019) </w:t>
      </w:r>
      <w:r w:rsidRPr="009E5F53">
        <w:rPr>
          <w:i/>
          <w:iCs/>
          <w:color w:val="000000" w:themeColor="text1"/>
          <w:shd w:val="clear" w:color="auto" w:fill="FFFFFF"/>
        </w:rPr>
        <w:t>Lidl sales soar as big four supermarkets struggle.</w:t>
      </w:r>
      <w:r w:rsidRPr="009E5F53">
        <w:rPr>
          <w:color w:val="000000" w:themeColor="text1"/>
          <w:shd w:val="clear" w:color="auto" w:fill="FFFFFF"/>
        </w:rPr>
        <w:t xml:space="preserve"> Available at: https://www.cityam.com/lidl-sales-soar-as-big-four-supermarkets-struggle/ [Accessed 23 Nov. 2019].</w:t>
      </w:r>
    </w:p>
    <w:p w:rsidR="00D13877" w:rsidRPr="009E5F53" w:rsidRDefault="00D13877" w:rsidP="009E5F53">
      <w:pPr>
        <w:pStyle w:val="NormalWeb"/>
        <w:numPr>
          <w:ilvl w:val="0"/>
          <w:numId w:val="17"/>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Clear, M. (2013) </w:t>
      </w:r>
      <w:r w:rsidRPr="009E5F53">
        <w:rPr>
          <w:i/>
          <w:iCs/>
          <w:color w:val="000000" w:themeColor="text1"/>
          <w:shd w:val="clear" w:color="auto" w:fill="FFFFFF"/>
        </w:rPr>
        <w:t>Own-label ‘copycat’ products: can you spot the difference</w:t>
      </w:r>
      <w:proofErr w:type="gramStart"/>
      <w:r w:rsidRPr="009E5F53">
        <w:rPr>
          <w:i/>
          <w:iCs/>
          <w:color w:val="000000" w:themeColor="text1"/>
          <w:shd w:val="clear" w:color="auto" w:fill="FFFFFF"/>
        </w:rPr>
        <w:t>?.</w:t>
      </w:r>
      <w:proofErr w:type="gramEnd"/>
      <w:r w:rsidRPr="009E5F53">
        <w:rPr>
          <w:i/>
          <w:iCs/>
          <w:color w:val="000000" w:themeColor="text1"/>
          <w:shd w:val="clear" w:color="auto" w:fill="FFFFFF"/>
        </w:rPr>
        <w:t xml:space="preserve"> </w:t>
      </w:r>
      <w:r w:rsidRPr="009E5F53">
        <w:rPr>
          <w:color w:val="000000" w:themeColor="text1"/>
          <w:shd w:val="clear" w:color="auto" w:fill="FFFFFF"/>
        </w:rPr>
        <w:t>Available at: https://www.which.co.uk/news/2013/04/own-label-copycat-products-can-you-spot-the-difference-316370/ [Accessed 22 Nov. 2019].</w:t>
      </w:r>
    </w:p>
    <w:p w:rsidR="00D13877" w:rsidRPr="009E5F53" w:rsidRDefault="00D13877" w:rsidP="009E5F53">
      <w:pPr>
        <w:pStyle w:val="NormalWeb"/>
        <w:numPr>
          <w:ilvl w:val="0"/>
          <w:numId w:val="1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Corner, N. (2017) </w:t>
      </w:r>
      <w:proofErr w:type="gramStart"/>
      <w:r w:rsidRPr="009E5F53">
        <w:rPr>
          <w:i/>
          <w:iCs/>
          <w:color w:val="000000" w:themeColor="text1"/>
          <w:shd w:val="clear" w:color="auto" w:fill="FFFFFF"/>
        </w:rPr>
        <w:t>The</w:t>
      </w:r>
      <w:proofErr w:type="gramEnd"/>
      <w:r w:rsidRPr="009E5F53">
        <w:rPr>
          <w:i/>
          <w:iCs/>
          <w:color w:val="000000" w:themeColor="text1"/>
          <w:shd w:val="clear" w:color="auto" w:fill="FFFFFF"/>
        </w:rPr>
        <w:t xml:space="preserve"> most brazen budget copies of big-name brands</w:t>
      </w:r>
      <w:r w:rsidRPr="009E5F53">
        <w:rPr>
          <w:color w:val="000000" w:themeColor="text1"/>
          <w:shd w:val="clear" w:color="auto" w:fill="FFFFFF"/>
        </w:rPr>
        <w:t>. Available at: https://www.dailymail.co.uk/femail/article-4437252/Lidl-Aldi-s-copies-big-supermarket-brands.html [Accessed 21 Nov. 2019].</w:t>
      </w:r>
    </w:p>
    <w:p w:rsidR="00D13877" w:rsidRPr="009E5F53" w:rsidRDefault="00D13877" w:rsidP="009E5F53">
      <w:pPr>
        <w:pStyle w:val="NormalWeb"/>
        <w:numPr>
          <w:ilvl w:val="0"/>
          <w:numId w:val="1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Davies, R. (2015) </w:t>
      </w:r>
      <w:r w:rsidRPr="009E5F53">
        <w:rPr>
          <w:i/>
          <w:iCs/>
          <w:color w:val="000000" w:themeColor="text1"/>
          <w:shd w:val="clear" w:color="auto" w:fill="FFFFFF"/>
        </w:rPr>
        <w:t xml:space="preserve">A tale of two </w:t>
      </w:r>
      <w:proofErr w:type="spellStart"/>
      <w:r w:rsidRPr="009E5F53">
        <w:rPr>
          <w:i/>
          <w:iCs/>
          <w:color w:val="000000" w:themeColor="text1"/>
          <w:shd w:val="clear" w:color="auto" w:fill="FFFFFF"/>
        </w:rPr>
        <w:t>Lidls</w:t>
      </w:r>
      <w:proofErr w:type="spellEnd"/>
      <w:r w:rsidRPr="009E5F53">
        <w:rPr>
          <w:i/>
          <w:iCs/>
          <w:color w:val="000000" w:themeColor="text1"/>
          <w:shd w:val="clear" w:color="auto" w:fill="FFFFFF"/>
        </w:rPr>
        <w:t>: is the supermarket ready for an upmarket rebrand</w:t>
      </w:r>
      <w:proofErr w:type="gramStart"/>
      <w:r w:rsidRPr="009E5F53">
        <w:rPr>
          <w:i/>
          <w:iCs/>
          <w:color w:val="000000" w:themeColor="text1"/>
          <w:shd w:val="clear" w:color="auto" w:fill="FFFFFF"/>
        </w:rPr>
        <w:t>?.</w:t>
      </w:r>
      <w:proofErr w:type="gramEnd"/>
      <w:r w:rsidRPr="009E5F53">
        <w:rPr>
          <w:i/>
          <w:iCs/>
          <w:color w:val="000000" w:themeColor="text1"/>
          <w:shd w:val="clear" w:color="auto" w:fill="FFFFFF"/>
        </w:rPr>
        <w:t xml:space="preserve"> </w:t>
      </w:r>
      <w:r w:rsidRPr="009E5F53">
        <w:rPr>
          <w:color w:val="000000" w:themeColor="text1"/>
          <w:shd w:val="clear" w:color="auto" w:fill="FFFFFF"/>
        </w:rPr>
        <w:t>Available at: https://www.theguardian.com/business/2015/nov/13/a-tale-of-two-lidls-is-the-supermarket-ready-for-an-upmarket-rebrand [Accessed 24 Nov. 2019].</w:t>
      </w:r>
    </w:p>
    <w:p w:rsidR="00D13877" w:rsidRPr="009E5F53" w:rsidRDefault="00D13877" w:rsidP="009E5F53">
      <w:pPr>
        <w:pStyle w:val="NormalWeb"/>
        <w:numPr>
          <w:ilvl w:val="0"/>
          <w:numId w:val="20"/>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Deloitte (2019) </w:t>
      </w:r>
      <w:r w:rsidRPr="009E5F53">
        <w:rPr>
          <w:i/>
          <w:iCs/>
          <w:color w:val="000000" w:themeColor="text1"/>
          <w:shd w:val="clear" w:color="auto" w:fill="FFFFFF"/>
        </w:rPr>
        <w:t>Global Powers of Retailing 2019</w:t>
      </w:r>
      <w:r w:rsidRPr="009E5F53">
        <w:rPr>
          <w:color w:val="000000" w:themeColor="text1"/>
          <w:shd w:val="clear" w:color="auto" w:fill="FFFFFF"/>
        </w:rPr>
        <w:t>. Top 10 highlights. [online] Deloitte, pp.9-10. Available at: https://www2.deloitte.com/content/dam/Deloitte/global/Documents/Consumer-Business/cons-global-powers-retailing-2019.pdf [Accessed 20 Nov. 2019].</w:t>
      </w:r>
    </w:p>
    <w:p w:rsidR="00D13877" w:rsidRPr="009E5F53" w:rsidRDefault="00D13877" w:rsidP="009E5F53">
      <w:pPr>
        <w:pStyle w:val="NormalWeb"/>
        <w:numPr>
          <w:ilvl w:val="0"/>
          <w:numId w:val="2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Doughty, R. (2014) </w:t>
      </w:r>
      <w:r w:rsidRPr="009E5F53">
        <w:rPr>
          <w:i/>
          <w:iCs/>
          <w:color w:val="000000" w:themeColor="text1"/>
          <w:shd w:val="clear" w:color="auto" w:fill="FFFFFF"/>
        </w:rPr>
        <w:t xml:space="preserve">Heavy Discounters Up Pressure </w:t>
      </w:r>
      <w:proofErr w:type="gramStart"/>
      <w:r w:rsidRPr="009E5F53">
        <w:rPr>
          <w:i/>
          <w:iCs/>
          <w:color w:val="000000" w:themeColor="text1"/>
          <w:shd w:val="clear" w:color="auto" w:fill="FFFFFF"/>
        </w:rPr>
        <w:t>On</w:t>
      </w:r>
      <w:proofErr w:type="gramEnd"/>
      <w:r w:rsidRPr="009E5F53">
        <w:rPr>
          <w:i/>
          <w:iCs/>
          <w:color w:val="000000" w:themeColor="text1"/>
          <w:shd w:val="clear" w:color="auto" w:fill="FFFFFF"/>
        </w:rPr>
        <w:t xml:space="preserve"> The UK's Big Four Supermarkets. </w:t>
      </w:r>
      <w:r w:rsidRPr="009E5F53">
        <w:rPr>
          <w:color w:val="000000" w:themeColor="text1"/>
          <w:shd w:val="clear" w:color="auto" w:fill="FFFFFF"/>
        </w:rPr>
        <w:t>Available at: https://www.lse.co.uk/news/heavy-discounters-up-pressure-on-the-uks-big-four-supermarkets-ua9fpa8ce1flrq1.html [Accessed 24 Nov. 2019].</w:t>
      </w:r>
    </w:p>
    <w:p w:rsidR="00D13877" w:rsidRPr="009E5F53" w:rsidRDefault="00D13877" w:rsidP="009E5F53">
      <w:pPr>
        <w:pStyle w:val="NormalWeb"/>
        <w:numPr>
          <w:ilvl w:val="0"/>
          <w:numId w:val="22"/>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Elliott, L. (2010) </w:t>
      </w:r>
      <w:r w:rsidRPr="009E5F53">
        <w:rPr>
          <w:i/>
          <w:iCs/>
          <w:color w:val="000000" w:themeColor="text1"/>
          <w:shd w:val="clear" w:color="auto" w:fill="FFFFFF"/>
        </w:rPr>
        <w:t>UK recession longest and deepest since war, says ONS.</w:t>
      </w:r>
      <w:r w:rsidRPr="009E5F53">
        <w:rPr>
          <w:color w:val="000000" w:themeColor="text1"/>
          <w:shd w:val="clear" w:color="auto" w:fill="FFFFFF"/>
        </w:rPr>
        <w:t xml:space="preserve"> Available at: https://www.theguardian.com/business/2009/dec/22/britain-still-in-recession [Accessed 22 Nov. 2019].</w:t>
      </w:r>
    </w:p>
    <w:p w:rsidR="00D13877" w:rsidRPr="009E5F53" w:rsidRDefault="00D13877" w:rsidP="009E5F53">
      <w:pPr>
        <w:pStyle w:val="NormalWeb"/>
        <w:numPr>
          <w:ilvl w:val="0"/>
          <w:numId w:val="2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Forbes (2019) </w:t>
      </w:r>
      <w:r w:rsidRPr="009E5F53">
        <w:rPr>
          <w:i/>
          <w:iCs/>
          <w:color w:val="000000" w:themeColor="text1"/>
          <w:shd w:val="clear" w:color="auto" w:fill="FFFFFF"/>
        </w:rPr>
        <w:t>Dieter Schwarz</w:t>
      </w:r>
      <w:r w:rsidRPr="009E5F53">
        <w:rPr>
          <w:color w:val="000000" w:themeColor="text1"/>
          <w:shd w:val="clear" w:color="auto" w:fill="FFFFFF"/>
        </w:rPr>
        <w:t>. Available at: https://www.forbes.com/profile/dieter-schwarz/#22764d876fea [Accessed 20 Nov. 2019].</w:t>
      </w:r>
    </w:p>
    <w:p w:rsidR="00D13877" w:rsidRPr="009E5F53" w:rsidRDefault="00D13877" w:rsidP="009E5F53">
      <w:pPr>
        <w:pStyle w:val="NormalWeb"/>
        <w:numPr>
          <w:ilvl w:val="0"/>
          <w:numId w:val="24"/>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Fronda</w:t>
      </w:r>
      <w:proofErr w:type="spellEnd"/>
      <w:r w:rsidRPr="009E5F53">
        <w:rPr>
          <w:color w:val="000000" w:themeColor="text1"/>
          <w:shd w:val="clear" w:color="auto" w:fill="FFFFFF"/>
        </w:rPr>
        <w:t xml:space="preserve">, A. (2015) </w:t>
      </w:r>
      <w:r w:rsidRPr="009E5F53">
        <w:rPr>
          <w:i/>
          <w:iCs/>
          <w:color w:val="000000" w:themeColor="text1"/>
          <w:shd w:val="clear" w:color="auto" w:fill="FFFFFF"/>
        </w:rPr>
        <w:t xml:space="preserve">How Lidl and Aldi found the ingredients for success. </w:t>
      </w:r>
      <w:r w:rsidRPr="009E5F53">
        <w:rPr>
          <w:color w:val="000000" w:themeColor="text1"/>
          <w:shd w:val="clear" w:color="auto" w:fill="FFFFFF"/>
        </w:rPr>
        <w:t>Available at: https://www.europeanceo.com/business-and-management/how-lidl-and-aldi-found-the-ingredients-for-success/ [Accessed 22 Nov. 2019].</w:t>
      </w:r>
    </w:p>
    <w:p w:rsidR="00D13877" w:rsidRPr="009E5F53" w:rsidRDefault="00D13877" w:rsidP="009E5F53">
      <w:pPr>
        <w:pStyle w:val="NormalWeb"/>
        <w:numPr>
          <w:ilvl w:val="0"/>
          <w:numId w:val="25"/>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Gunter, M. (2013) </w:t>
      </w:r>
      <w:r w:rsidRPr="009E5F53">
        <w:rPr>
          <w:i/>
          <w:iCs/>
          <w:color w:val="000000" w:themeColor="text1"/>
          <w:shd w:val="clear" w:color="auto" w:fill="FFFFFF"/>
        </w:rPr>
        <w:t>A Study on Low-Cost Leadership Strategy: The Case of AirAsia.</w:t>
      </w:r>
      <w:r w:rsidRPr="009E5F53">
        <w:rPr>
          <w:color w:val="000000" w:themeColor="text1"/>
          <w:shd w:val="clear" w:color="auto" w:fill="FFFFFF"/>
        </w:rPr>
        <w:t xml:space="preserve"> MBA. Jinan University.</w:t>
      </w:r>
    </w:p>
    <w:p w:rsidR="00D13877" w:rsidRPr="009E5F53" w:rsidRDefault="00D13877" w:rsidP="009E5F53">
      <w:pPr>
        <w:pStyle w:val="NormalWeb"/>
        <w:numPr>
          <w:ilvl w:val="0"/>
          <w:numId w:val="26"/>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Hanbury</w:t>
      </w:r>
      <w:proofErr w:type="spellEnd"/>
      <w:r w:rsidRPr="009E5F53">
        <w:rPr>
          <w:color w:val="000000" w:themeColor="text1"/>
          <w:shd w:val="clear" w:color="auto" w:fill="FFFFFF"/>
        </w:rPr>
        <w:t xml:space="preserve">, M. (2017) </w:t>
      </w:r>
      <w:r w:rsidRPr="009E5F53">
        <w:rPr>
          <w:i/>
          <w:iCs/>
          <w:color w:val="000000" w:themeColor="text1"/>
          <w:shd w:val="clear" w:color="auto" w:fill="FFFFFF"/>
        </w:rPr>
        <w:t xml:space="preserve">A German grocery chain that's coming to America is already dominating Walmart on prices — here's why it's so cheap. </w:t>
      </w:r>
      <w:r w:rsidRPr="009E5F53">
        <w:rPr>
          <w:color w:val="000000" w:themeColor="text1"/>
          <w:shd w:val="clear" w:color="auto" w:fill="FFFFFF"/>
        </w:rPr>
        <w:t>Available at: https://www.businessinsider.com/how-lidl-keeps-its-prices-down-2017-6?r=US&amp;IR=T#3-it-stocks-fast-moving-items-3 [Accessed 23 Nov. 2019].</w:t>
      </w:r>
    </w:p>
    <w:p w:rsidR="00D13877" w:rsidRPr="009E5F53" w:rsidRDefault="00D13877" w:rsidP="009E5F53">
      <w:pPr>
        <w:pStyle w:val="NormalWeb"/>
        <w:numPr>
          <w:ilvl w:val="0"/>
          <w:numId w:val="27"/>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Hill, C. (1988) </w:t>
      </w:r>
      <w:r w:rsidRPr="009E5F53">
        <w:rPr>
          <w:i/>
          <w:iCs/>
          <w:color w:val="000000" w:themeColor="text1"/>
          <w:shd w:val="clear" w:color="auto" w:fill="FFFFFF"/>
        </w:rPr>
        <w:t>Differentiation versus low cost or differentiation and low cost: A contingency framework.</w:t>
      </w:r>
      <w:r w:rsidRPr="009E5F53">
        <w:rPr>
          <w:color w:val="000000" w:themeColor="text1"/>
          <w:shd w:val="clear" w:color="auto" w:fill="FFFFFF"/>
        </w:rPr>
        <w:t xml:space="preserve"> Academy of Management Review, 13: 401–412.</w:t>
      </w:r>
    </w:p>
    <w:p w:rsidR="00D13877" w:rsidRPr="009E5F53" w:rsidRDefault="00D13877" w:rsidP="009E5F53">
      <w:pPr>
        <w:pStyle w:val="NormalWeb"/>
        <w:numPr>
          <w:ilvl w:val="0"/>
          <w:numId w:val="2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Holland, L. (2015)</w:t>
      </w:r>
      <w:r w:rsidRPr="009E5F53">
        <w:rPr>
          <w:i/>
          <w:iCs/>
          <w:color w:val="000000" w:themeColor="text1"/>
          <w:shd w:val="clear" w:color="auto" w:fill="FFFFFF"/>
        </w:rPr>
        <w:t xml:space="preserve"> Lidl own brand products collect 36 medals at grocery awards.</w:t>
      </w:r>
      <w:r w:rsidRPr="009E5F53">
        <w:rPr>
          <w:color w:val="000000" w:themeColor="text1"/>
          <w:shd w:val="clear" w:color="auto" w:fill="FFFFFF"/>
        </w:rPr>
        <w:t xml:space="preserve"> Available at: https://www.express.co.uk/news/uk/575977/Lidl-brand-products-36-medals-awards [Accessed 22 Nov. 2019].</w:t>
      </w:r>
    </w:p>
    <w:p w:rsidR="00D13877" w:rsidRPr="009E5F53" w:rsidRDefault="00D13877" w:rsidP="009E5F53">
      <w:pPr>
        <w:pStyle w:val="NormalWeb"/>
        <w:numPr>
          <w:ilvl w:val="0"/>
          <w:numId w:val="2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Johnson. </w:t>
      </w:r>
      <w:proofErr w:type="gramStart"/>
      <w:r w:rsidRPr="009E5F53">
        <w:rPr>
          <w:color w:val="000000" w:themeColor="text1"/>
          <w:shd w:val="clear" w:color="auto" w:fill="FFFFFF"/>
        </w:rPr>
        <w:t>et</w:t>
      </w:r>
      <w:proofErr w:type="gramEnd"/>
      <w:r w:rsidRPr="009E5F53">
        <w:rPr>
          <w:color w:val="000000" w:themeColor="text1"/>
          <w:shd w:val="clear" w:color="auto" w:fill="FFFFFF"/>
        </w:rPr>
        <w:t xml:space="preserve"> al (2008)</w:t>
      </w:r>
      <w:r w:rsidRPr="009E5F53">
        <w:rPr>
          <w:i/>
          <w:iCs/>
          <w:color w:val="000000" w:themeColor="text1"/>
          <w:shd w:val="clear" w:color="auto" w:fill="FFFFFF"/>
        </w:rPr>
        <w:t xml:space="preserve"> “Exploring Corporate Strategy” </w:t>
      </w:r>
      <w:r w:rsidRPr="009E5F53">
        <w:rPr>
          <w:color w:val="000000" w:themeColor="text1"/>
          <w:shd w:val="clear" w:color="auto" w:fill="FFFFFF"/>
        </w:rPr>
        <w:t>Pearson Education Limited.</w:t>
      </w:r>
    </w:p>
    <w:p w:rsidR="00D13877" w:rsidRPr="009E5F53" w:rsidRDefault="00D13877" w:rsidP="009E5F53">
      <w:pPr>
        <w:pStyle w:val="NormalWeb"/>
        <w:numPr>
          <w:ilvl w:val="0"/>
          <w:numId w:val="30"/>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Johnston, K.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proofErr w:type="gramStart"/>
      <w:r w:rsidRPr="009E5F53">
        <w:rPr>
          <w:i/>
          <w:iCs/>
          <w:color w:val="000000" w:themeColor="text1"/>
          <w:shd w:val="clear" w:color="auto" w:fill="FFFFFF"/>
        </w:rPr>
        <w:t>The</w:t>
      </w:r>
      <w:proofErr w:type="gramEnd"/>
      <w:r w:rsidRPr="009E5F53">
        <w:rPr>
          <w:i/>
          <w:iCs/>
          <w:color w:val="000000" w:themeColor="text1"/>
          <w:shd w:val="clear" w:color="auto" w:fill="FFFFFF"/>
        </w:rPr>
        <w:t xml:space="preserve"> Disadvantages of an Everyday Low Pricing Strategy.</w:t>
      </w:r>
      <w:r w:rsidRPr="009E5F53">
        <w:rPr>
          <w:color w:val="000000" w:themeColor="text1"/>
          <w:shd w:val="clear" w:color="auto" w:fill="FFFFFF"/>
        </w:rPr>
        <w:t xml:space="preserve"> Available at: https://yourbusiness.azcentral.com/disadvantages-everyday-low-pricing-strategy-6356.html [Accessed 24 Nov. 2019].</w:t>
      </w:r>
    </w:p>
    <w:p w:rsidR="00D13877" w:rsidRPr="009E5F53" w:rsidRDefault="00D13877" w:rsidP="009E5F53">
      <w:pPr>
        <w:pStyle w:val="NormalWeb"/>
        <w:numPr>
          <w:ilvl w:val="0"/>
          <w:numId w:val="3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Kantar (2019) </w:t>
      </w:r>
      <w:r w:rsidRPr="009E5F53">
        <w:rPr>
          <w:i/>
          <w:iCs/>
          <w:color w:val="000000" w:themeColor="text1"/>
          <w:shd w:val="clear" w:color="auto" w:fill="FFFFFF"/>
        </w:rPr>
        <w:t>Grocery Market Share - Kantar.</w:t>
      </w:r>
      <w:r w:rsidRPr="009E5F53">
        <w:rPr>
          <w:color w:val="000000" w:themeColor="text1"/>
          <w:shd w:val="clear" w:color="auto" w:fill="FFFFFF"/>
        </w:rPr>
        <w:t xml:space="preserve"> Available at: https://www.kantarworldpanel.com/en/grocery-market-share/great-britain/range/06.11.16/03.11.19 [Accessed 24 Nov. 2019].</w:t>
      </w:r>
    </w:p>
    <w:p w:rsidR="00D13877" w:rsidRPr="009E5F53" w:rsidRDefault="00D13877" w:rsidP="009E5F53">
      <w:pPr>
        <w:pStyle w:val="NormalWeb"/>
        <w:numPr>
          <w:ilvl w:val="0"/>
          <w:numId w:val="32"/>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Kay, J. (1993) </w:t>
      </w:r>
      <w:r w:rsidRPr="009E5F53">
        <w:rPr>
          <w:i/>
          <w:iCs/>
          <w:color w:val="000000" w:themeColor="text1"/>
          <w:shd w:val="clear" w:color="auto" w:fill="FFFFFF"/>
        </w:rPr>
        <w:t>Foundations of Corporate Success</w:t>
      </w:r>
      <w:r w:rsidRPr="009E5F53">
        <w:rPr>
          <w:color w:val="000000" w:themeColor="text1"/>
          <w:shd w:val="clear" w:color="auto" w:fill="FFFFFF"/>
        </w:rPr>
        <w:t>, Oxford University Press, Oxford.</w:t>
      </w:r>
    </w:p>
    <w:p w:rsidR="00D13877" w:rsidRPr="009E5F53" w:rsidRDefault="00D13877" w:rsidP="009E5F53">
      <w:pPr>
        <w:pStyle w:val="NormalWeb"/>
        <w:numPr>
          <w:ilvl w:val="0"/>
          <w:numId w:val="3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Kenton, W. (2019) </w:t>
      </w:r>
      <w:r w:rsidRPr="009E5F53">
        <w:rPr>
          <w:i/>
          <w:iCs/>
          <w:color w:val="000000" w:themeColor="text1"/>
          <w:shd w:val="clear" w:color="auto" w:fill="FFFFFF"/>
        </w:rPr>
        <w:t xml:space="preserve">How Price Wars Work. </w:t>
      </w:r>
      <w:r w:rsidRPr="009E5F53">
        <w:rPr>
          <w:color w:val="000000" w:themeColor="text1"/>
          <w:shd w:val="clear" w:color="auto" w:fill="FFFFFF"/>
        </w:rPr>
        <w:t>Available at: https://www.investopedia.com/terms/p/price-war.asp [Accessed 24 Nov. 2019].</w:t>
      </w:r>
    </w:p>
    <w:p w:rsidR="00D13877" w:rsidRPr="009E5F53" w:rsidRDefault="00D13877" w:rsidP="009E5F53">
      <w:pPr>
        <w:pStyle w:val="NormalWeb"/>
        <w:numPr>
          <w:ilvl w:val="0"/>
          <w:numId w:val="34"/>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Kokemuller</w:t>
      </w:r>
      <w:proofErr w:type="spellEnd"/>
      <w:r w:rsidRPr="009E5F53">
        <w:rPr>
          <w:color w:val="000000" w:themeColor="text1"/>
          <w:shd w:val="clear" w:color="auto" w:fill="FFFFFF"/>
        </w:rPr>
        <w:t xml:space="preserve">, N. (2017) </w:t>
      </w:r>
      <w:r w:rsidRPr="009E5F53">
        <w:rPr>
          <w:i/>
          <w:iCs/>
          <w:color w:val="000000" w:themeColor="text1"/>
          <w:shd w:val="clear" w:color="auto" w:fill="FFFFFF"/>
        </w:rPr>
        <w:t xml:space="preserve">Advantages of the Cost-Leader Strategy. </w:t>
      </w:r>
      <w:r w:rsidRPr="009E5F53">
        <w:rPr>
          <w:color w:val="000000" w:themeColor="text1"/>
          <w:shd w:val="clear" w:color="auto" w:fill="FFFFFF"/>
        </w:rPr>
        <w:t>Available at: https://bizfluent.com/info-8611808-advantages-costleader-strategy.html [Accessed 24 Nov. 2019].</w:t>
      </w:r>
    </w:p>
    <w:p w:rsidR="00D13877" w:rsidRPr="009E5F53" w:rsidRDefault="00D13877" w:rsidP="009E5F53">
      <w:pPr>
        <w:pStyle w:val="NormalWeb"/>
        <w:numPr>
          <w:ilvl w:val="0"/>
          <w:numId w:val="35"/>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Kuijk</w:t>
      </w:r>
      <w:proofErr w:type="spellEnd"/>
      <w:r w:rsidRPr="009E5F53">
        <w:rPr>
          <w:color w:val="000000" w:themeColor="text1"/>
          <w:shd w:val="clear" w:color="auto" w:fill="FFFFFF"/>
        </w:rPr>
        <w:t>, A.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Porter's Generic Strategies, a great strategy tool.</w:t>
      </w:r>
      <w:r w:rsidRPr="009E5F53">
        <w:rPr>
          <w:color w:val="000000" w:themeColor="text1"/>
          <w:shd w:val="clear" w:color="auto" w:fill="FFFFFF"/>
        </w:rPr>
        <w:t xml:space="preserve"> Available at: https://www.toolshero.com/strategy/porters-generic-strategies/ [Accessed 24 Nov. 2019].</w:t>
      </w:r>
    </w:p>
    <w:p w:rsidR="00D13877" w:rsidRPr="009E5F53" w:rsidRDefault="00D13877" w:rsidP="009E5F53">
      <w:pPr>
        <w:pStyle w:val="NormalWeb"/>
        <w:numPr>
          <w:ilvl w:val="0"/>
          <w:numId w:val="36"/>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Lake, E. (2019) </w:t>
      </w:r>
      <w:r w:rsidRPr="009E5F53">
        <w:rPr>
          <w:i/>
          <w:iCs/>
          <w:color w:val="000000" w:themeColor="text1"/>
          <w:shd w:val="clear" w:color="auto" w:fill="FFFFFF"/>
        </w:rPr>
        <w:t>Why are Aldi and Lidl so cheap</w:t>
      </w:r>
      <w:proofErr w:type="gramStart"/>
      <w:r w:rsidRPr="009E5F53">
        <w:rPr>
          <w:i/>
          <w:iCs/>
          <w:color w:val="000000" w:themeColor="text1"/>
          <w:shd w:val="clear" w:color="auto" w:fill="FFFFFF"/>
        </w:rPr>
        <w:t>?</w:t>
      </w:r>
      <w:r w:rsidRPr="009E5F53">
        <w:rPr>
          <w:color w:val="000000" w:themeColor="text1"/>
          <w:shd w:val="clear" w:color="auto" w:fill="FFFFFF"/>
        </w:rPr>
        <w:t>.</w:t>
      </w:r>
      <w:proofErr w:type="gramEnd"/>
      <w:r w:rsidRPr="009E5F53">
        <w:rPr>
          <w:color w:val="000000" w:themeColor="text1"/>
          <w:shd w:val="clear" w:color="auto" w:fill="FFFFFF"/>
        </w:rPr>
        <w:t xml:space="preserve"> Available at: https://www.thesun.co.uk/money/1664956/why-are-aldi-and-lidl-so-cheap-as-wagyu-steaks-hit-shelves-here-are-some-of-the-best-deals-at-the-discount-supermarket/ [Accessed 22 Nov. 2019].</w:t>
      </w:r>
    </w:p>
    <w:p w:rsidR="00D13877" w:rsidRPr="009E5F53" w:rsidRDefault="00D13877" w:rsidP="009E5F53">
      <w:pPr>
        <w:pStyle w:val="NormalWeb"/>
        <w:numPr>
          <w:ilvl w:val="0"/>
          <w:numId w:val="37"/>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Lidl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About Lidl</w:t>
      </w:r>
      <w:r w:rsidRPr="009E5F53">
        <w:rPr>
          <w:color w:val="000000" w:themeColor="text1"/>
          <w:shd w:val="clear" w:color="auto" w:fill="FFFFFF"/>
        </w:rPr>
        <w:t>. Available at: https://www.info.lidl/en-gb/ [Accessed 20 Nov. 2019].</w:t>
      </w:r>
    </w:p>
    <w:p w:rsidR="00D13877" w:rsidRPr="009E5F53" w:rsidRDefault="00D13877" w:rsidP="009E5F53">
      <w:pPr>
        <w:pStyle w:val="NormalWeb"/>
        <w:numPr>
          <w:ilvl w:val="0"/>
          <w:numId w:val="3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Lidl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 xml:space="preserve">Our Products. </w:t>
      </w:r>
      <w:r w:rsidRPr="009E5F53">
        <w:rPr>
          <w:color w:val="000000" w:themeColor="text1"/>
          <w:shd w:val="clear" w:color="auto" w:fill="FFFFFF"/>
        </w:rPr>
        <w:t>Available at: https://www.lidl.co.uk/our-products [Accessed 23 Nov. 2019].</w:t>
      </w:r>
    </w:p>
    <w:p w:rsidR="00D13877" w:rsidRPr="009E5F53" w:rsidRDefault="00D13877" w:rsidP="009E5F53">
      <w:pPr>
        <w:pStyle w:val="NormalWeb"/>
        <w:numPr>
          <w:ilvl w:val="0"/>
          <w:numId w:val="3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Lidl GB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About Lidl GB - Lidl Great Britain</w:t>
      </w:r>
      <w:r w:rsidRPr="009E5F53">
        <w:rPr>
          <w:color w:val="000000" w:themeColor="text1"/>
          <w:shd w:val="clear" w:color="auto" w:fill="FFFFFF"/>
        </w:rPr>
        <w:t>. Available at: https://corporate.lidl.co.uk/?_ga=2.262283721.490760932.1574171317-877285304.1574171317 [Accessed 20 Nov. 2019].</w:t>
      </w:r>
    </w:p>
    <w:p w:rsidR="00D13877" w:rsidRPr="009E5F53" w:rsidRDefault="00D13877" w:rsidP="009E5F53">
      <w:pPr>
        <w:pStyle w:val="NormalWeb"/>
        <w:numPr>
          <w:ilvl w:val="0"/>
          <w:numId w:val="40"/>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Lidl Real Estate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Concept store.</w:t>
      </w:r>
      <w:r w:rsidRPr="009E5F53">
        <w:rPr>
          <w:color w:val="000000" w:themeColor="text1"/>
          <w:shd w:val="clear" w:color="auto" w:fill="FFFFFF"/>
        </w:rPr>
        <w:t xml:space="preserve"> Available at: https://www.realestate.lidl/store-concepts/standard-store/ [Accessed 24 Nov. 2019].</w:t>
      </w:r>
    </w:p>
    <w:p w:rsidR="00D13877" w:rsidRPr="009E5F53" w:rsidRDefault="00D13877" w:rsidP="009E5F53">
      <w:pPr>
        <w:pStyle w:val="NormalWeb"/>
        <w:numPr>
          <w:ilvl w:val="0"/>
          <w:numId w:val="4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Lidl US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Our History</w:t>
      </w:r>
      <w:r w:rsidRPr="009E5F53">
        <w:rPr>
          <w:color w:val="000000" w:themeColor="text1"/>
          <w:shd w:val="clear" w:color="auto" w:fill="FFFFFF"/>
        </w:rPr>
        <w:t>. Available at: https://careers.lidl.com/en/our-history-1305.htm [Accessed 20 Nov. 2019].</w:t>
      </w:r>
    </w:p>
    <w:p w:rsidR="00D13877" w:rsidRPr="009E5F53" w:rsidRDefault="00D13877" w:rsidP="009E5F53">
      <w:pPr>
        <w:pStyle w:val="NormalWeb"/>
        <w:numPr>
          <w:ilvl w:val="0"/>
          <w:numId w:val="42"/>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Lindsay, J. (2019) </w:t>
      </w:r>
      <w:r w:rsidRPr="009E5F53">
        <w:rPr>
          <w:i/>
          <w:iCs/>
          <w:color w:val="000000" w:themeColor="text1"/>
          <w:shd w:val="clear" w:color="auto" w:fill="FFFFFF"/>
        </w:rPr>
        <w:t>Lidl 'set to launch' game-changing home delivery service.</w:t>
      </w:r>
      <w:r w:rsidRPr="009E5F53">
        <w:rPr>
          <w:color w:val="000000" w:themeColor="text1"/>
          <w:shd w:val="clear" w:color="auto" w:fill="FFFFFF"/>
        </w:rPr>
        <w:t xml:space="preserve"> Available at: https://metro.co.uk/2019/10/10/lidl-set-launch-game-changing-home-delivery-service-10894867/ [Accessed 25 Nov. 2019].</w:t>
      </w:r>
    </w:p>
    <w:p w:rsidR="00D13877" w:rsidRPr="009E5F53" w:rsidRDefault="00D13877" w:rsidP="009E5F53">
      <w:pPr>
        <w:pStyle w:val="NormalWeb"/>
        <w:numPr>
          <w:ilvl w:val="0"/>
          <w:numId w:val="43"/>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Looveren</w:t>
      </w:r>
      <w:proofErr w:type="spellEnd"/>
      <w:r w:rsidRPr="009E5F53">
        <w:rPr>
          <w:color w:val="000000" w:themeColor="text1"/>
          <w:shd w:val="clear" w:color="auto" w:fill="FFFFFF"/>
        </w:rPr>
        <w:t xml:space="preserve">, Y (2017). </w:t>
      </w:r>
      <w:r w:rsidRPr="009E5F53">
        <w:rPr>
          <w:i/>
          <w:iCs/>
          <w:color w:val="000000" w:themeColor="text1"/>
          <w:shd w:val="clear" w:color="auto" w:fill="FFFFFF"/>
        </w:rPr>
        <w:t xml:space="preserve">Lidl launches Chinese </w:t>
      </w:r>
      <w:proofErr w:type="spellStart"/>
      <w:r w:rsidRPr="009E5F53">
        <w:rPr>
          <w:i/>
          <w:iCs/>
          <w:color w:val="000000" w:themeColor="text1"/>
          <w:shd w:val="clear" w:color="auto" w:fill="FFFFFF"/>
        </w:rPr>
        <w:t>webshop</w:t>
      </w:r>
      <w:proofErr w:type="spellEnd"/>
      <w:r w:rsidRPr="009E5F53">
        <w:rPr>
          <w:color w:val="000000" w:themeColor="text1"/>
          <w:shd w:val="clear" w:color="auto" w:fill="FFFFFF"/>
        </w:rPr>
        <w:t>. Available at: https://www.retaildetail.eu/en/news/food/lidl-launches-chinese-web-shop [Accessed 20 Nov. 2019].</w:t>
      </w:r>
    </w:p>
    <w:p w:rsidR="00D13877" w:rsidRPr="009E5F53" w:rsidRDefault="00D13877" w:rsidP="009E5F53">
      <w:pPr>
        <w:pStyle w:val="NormalWeb"/>
        <w:numPr>
          <w:ilvl w:val="0"/>
          <w:numId w:val="44"/>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Martin, K. (2010)</w:t>
      </w:r>
      <w:r w:rsidRPr="009E5F53">
        <w:rPr>
          <w:i/>
          <w:iCs/>
          <w:color w:val="000000" w:themeColor="text1"/>
          <w:shd w:val="clear" w:color="auto" w:fill="FFFFFF"/>
        </w:rPr>
        <w:t xml:space="preserve"> Revisiting Porter’s generic strategies for competitive environments using system dynamics. </w:t>
      </w:r>
      <w:r w:rsidRPr="009E5F53">
        <w:rPr>
          <w:color w:val="000000" w:themeColor="text1"/>
          <w:shd w:val="clear" w:color="auto" w:fill="FFFFFF"/>
        </w:rPr>
        <w:t xml:space="preserve">In: </w:t>
      </w:r>
      <w:proofErr w:type="spellStart"/>
      <w:r w:rsidRPr="009E5F53">
        <w:rPr>
          <w:color w:val="000000" w:themeColor="text1"/>
          <w:shd w:val="clear" w:color="auto" w:fill="FFFFFF"/>
        </w:rPr>
        <w:t>Mollona</w:t>
      </w:r>
      <w:proofErr w:type="spellEnd"/>
      <w:r w:rsidRPr="009E5F53">
        <w:rPr>
          <w:color w:val="000000" w:themeColor="text1"/>
          <w:shd w:val="clear" w:color="auto" w:fill="FFFFFF"/>
        </w:rPr>
        <w:t xml:space="preserve">, </w:t>
      </w:r>
      <w:proofErr w:type="spellStart"/>
      <w:r w:rsidRPr="009E5F53">
        <w:rPr>
          <w:color w:val="000000" w:themeColor="text1"/>
          <w:shd w:val="clear" w:color="auto" w:fill="FFFFFF"/>
        </w:rPr>
        <w:t>Edoardo</w:t>
      </w:r>
      <w:proofErr w:type="spellEnd"/>
      <w:r w:rsidRPr="009E5F53">
        <w:rPr>
          <w:color w:val="000000" w:themeColor="text1"/>
          <w:shd w:val="clear" w:color="auto" w:fill="FFFFFF"/>
        </w:rPr>
        <w:t xml:space="preserve">, (ed.) Computational analysis of firms' organization and strategic </w:t>
      </w:r>
      <w:proofErr w:type="spellStart"/>
      <w:r w:rsidRPr="009E5F53">
        <w:rPr>
          <w:color w:val="000000" w:themeColor="text1"/>
          <w:shd w:val="clear" w:color="auto" w:fill="FFFFFF"/>
        </w:rPr>
        <w:t>behaviour</w:t>
      </w:r>
      <w:proofErr w:type="spellEnd"/>
      <w:r w:rsidRPr="009E5F53">
        <w:rPr>
          <w:color w:val="000000" w:themeColor="text1"/>
          <w:shd w:val="clear" w:color="auto" w:fill="FFFFFF"/>
        </w:rPr>
        <w:t>. Routledge Research in Strategic Management. London: Routledge, pp. 152-170. ISBN 9780415476027.</w:t>
      </w:r>
    </w:p>
    <w:p w:rsidR="00D13877" w:rsidRPr="009E5F53" w:rsidRDefault="00D13877" w:rsidP="009E5F53">
      <w:pPr>
        <w:pStyle w:val="NormalWeb"/>
        <w:numPr>
          <w:ilvl w:val="0"/>
          <w:numId w:val="45"/>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Mckevitt</w:t>
      </w:r>
      <w:proofErr w:type="spellEnd"/>
      <w:r w:rsidRPr="009E5F53">
        <w:rPr>
          <w:color w:val="000000" w:themeColor="text1"/>
          <w:shd w:val="clear" w:color="auto" w:fill="FFFFFF"/>
        </w:rPr>
        <w:t xml:space="preserve">, F. (2019) </w:t>
      </w:r>
      <w:r w:rsidRPr="009E5F53">
        <w:rPr>
          <w:i/>
          <w:iCs/>
          <w:color w:val="000000" w:themeColor="text1"/>
          <w:shd w:val="clear" w:color="auto" w:fill="FFFFFF"/>
        </w:rPr>
        <w:t>Christmas can’t come too early for UK supermarkets.</w:t>
      </w:r>
      <w:r w:rsidRPr="009E5F53">
        <w:rPr>
          <w:color w:val="000000" w:themeColor="text1"/>
          <w:shd w:val="clear" w:color="auto" w:fill="FFFFFF"/>
        </w:rPr>
        <w:t xml:space="preserve"> Available at: https://www.kantarworldpanel.com/ie/Press-Releases/Christmas-cant-come-too-early-for-UK-supermarkets [Accessed 23 Nov. 2019].</w:t>
      </w:r>
    </w:p>
    <w:p w:rsidR="00D13877" w:rsidRPr="009E5F53" w:rsidRDefault="00D13877" w:rsidP="009E5F53">
      <w:pPr>
        <w:pStyle w:val="NormalWeb"/>
        <w:numPr>
          <w:ilvl w:val="0"/>
          <w:numId w:val="46"/>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Meyer, Z. (2017) </w:t>
      </w:r>
      <w:r w:rsidRPr="009E5F53">
        <w:rPr>
          <w:i/>
          <w:iCs/>
          <w:color w:val="000000" w:themeColor="text1"/>
          <w:shd w:val="clear" w:color="auto" w:fill="FFFFFF"/>
        </w:rPr>
        <w:t>What Lidl is and 9 other things to know about it</w:t>
      </w:r>
      <w:r w:rsidRPr="009E5F53">
        <w:rPr>
          <w:color w:val="000000" w:themeColor="text1"/>
          <w:shd w:val="clear" w:color="auto" w:fill="FFFFFF"/>
        </w:rPr>
        <w:t>. Available at: https://eu.usatoday.com/story/money/business/2017/06/15/what-lidl-and-9-other-things-know/102882232/ [Accessed 20 Nov. 2019].</w:t>
      </w:r>
    </w:p>
    <w:p w:rsidR="00D13877" w:rsidRPr="009E5F53" w:rsidRDefault="00D13877" w:rsidP="009E5F53">
      <w:pPr>
        <w:pStyle w:val="NormalWeb"/>
        <w:numPr>
          <w:ilvl w:val="0"/>
          <w:numId w:val="47"/>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Michael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 xml:space="preserve">Differentiation Strategy: How to Gain Competitive Advantage </w:t>
      </w:r>
      <w:proofErr w:type="gramStart"/>
      <w:r w:rsidRPr="009E5F53">
        <w:rPr>
          <w:i/>
          <w:iCs/>
          <w:color w:val="000000" w:themeColor="text1"/>
          <w:shd w:val="clear" w:color="auto" w:fill="FFFFFF"/>
        </w:rPr>
        <w:t>Through</w:t>
      </w:r>
      <w:proofErr w:type="gramEnd"/>
      <w:r w:rsidRPr="009E5F53">
        <w:rPr>
          <w:i/>
          <w:iCs/>
          <w:color w:val="000000" w:themeColor="text1"/>
          <w:shd w:val="clear" w:color="auto" w:fill="FFFFFF"/>
        </w:rPr>
        <w:t xml:space="preserve"> Product Leadership</w:t>
      </w:r>
      <w:r w:rsidRPr="009E5F53">
        <w:rPr>
          <w:color w:val="000000" w:themeColor="text1"/>
          <w:shd w:val="clear" w:color="auto" w:fill="FFFFFF"/>
        </w:rPr>
        <w:t>. Available at: http://branduniq.com/2011/differentiation-strategy-how-to-gain-competitive-advantage-through-product-leadership/ [Accessed 21 Nov. 2019].</w:t>
      </w:r>
    </w:p>
    <w:p w:rsidR="00D13877" w:rsidRPr="009E5F53" w:rsidRDefault="00D13877" w:rsidP="009E5F53">
      <w:pPr>
        <w:pStyle w:val="NormalWeb"/>
        <w:numPr>
          <w:ilvl w:val="0"/>
          <w:numId w:val="4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Miller, D. (1992) </w:t>
      </w:r>
      <w:r w:rsidRPr="009E5F53">
        <w:rPr>
          <w:i/>
          <w:iCs/>
          <w:color w:val="000000" w:themeColor="text1"/>
          <w:shd w:val="clear" w:color="auto" w:fill="FFFFFF"/>
        </w:rPr>
        <w:t>The generic strategy trap</w:t>
      </w:r>
      <w:r w:rsidRPr="009E5F53">
        <w:rPr>
          <w:color w:val="000000" w:themeColor="text1"/>
          <w:shd w:val="clear" w:color="auto" w:fill="FFFFFF"/>
        </w:rPr>
        <w:t>, Journal of Business Strategy, Vol. 13, No. 1 p. 37-42.</w:t>
      </w:r>
    </w:p>
    <w:p w:rsidR="00D13877" w:rsidRPr="009E5F53" w:rsidRDefault="00D13877" w:rsidP="009E5F53">
      <w:pPr>
        <w:pStyle w:val="NormalWeb"/>
        <w:numPr>
          <w:ilvl w:val="0"/>
          <w:numId w:val="49"/>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Minarik</w:t>
      </w:r>
      <w:proofErr w:type="spellEnd"/>
      <w:r w:rsidRPr="009E5F53">
        <w:rPr>
          <w:color w:val="000000" w:themeColor="text1"/>
          <w:shd w:val="clear" w:color="auto" w:fill="FFFFFF"/>
        </w:rPr>
        <w:t xml:space="preserve">, M. (2007) </w:t>
      </w:r>
      <w:r w:rsidRPr="009E5F53">
        <w:rPr>
          <w:i/>
          <w:iCs/>
          <w:color w:val="000000" w:themeColor="text1"/>
          <w:shd w:val="clear" w:color="auto" w:fill="FFFFFF"/>
        </w:rPr>
        <w:t xml:space="preserve">Cost Leadership &amp; Differentiation - An investigation of the fundamental trade-off between Porter’s cost leadership and differentiation strategies. </w:t>
      </w:r>
      <w:r w:rsidRPr="009E5F53">
        <w:rPr>
          <w:color w:val="000000" w:themeColor="text1"/>
          <w:shd w:val="clear" w:color="auto" w:fill="FFFFFF"/>
        </w:rPr>
        <w:t>Stockholm School of Economics.</w:t>
      </w:r>
    </w:p>
    <w:p w:rsidR="00D13877" w:rsidRPr="009E5F53" w:rsidRDefault="00D13877" w:rsidP="009E5F53">
      <w:pPr>
        <w:pStyle w:val="NormalWeb"/>
        <w:numPr>
          <w:ilvl w:val="0"/>
          <w:numId w:val="50"/>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Neilan</w:t>
      </w:r>
      <w:proofErr w:type="spellEnd"/>
      <w:r w:rsidRPr="009E5F53">
        <w:rPr>
          <w:color w:val="000000" w:themeColor="text1"/>
          <w:shd w:val="clear" w:color="auto" w:fill="FFFFFF"/>
        </w:rPr>
        <w:t xml:space="preserve">, C. (2014) </w:t>
      </w:r>
      <w:r w:rsidRPr="009E5F53">
        <w:rPr>
          <w:i/>
          <w:iCs/>
          <w:color w:val="000000" w:themeColor="text1"/>
          <w:shd w:val="clear" w:color="auto" w:fill="FFFFFF"/>
        </w:rPr>
        <w:t xml:space="preserve">Tesco loses more market share as supermarket sector slows to record low. </w:t>
      </w:r>
      <w:r w:rsidRPr="009E5F53">
        <w:rPr>
          <w:color w:val="000000" w:themeColor="text1"/>
          <w:shd w:val="clear" w:color="auto" w:fill="FFFFFF"/>
        </w:rPr>
        <w:t>Available at: https://www.cityam.com/tesco-loses-more-market-share-supermarket-sector-slows-record-low/ [Accessed 21 Nov. 2019].</w:t>
      </w:r>
    </w:p>
    <w:p w:rsidR="00D13877" w:rsidRPr="009E5F53" w:rsidRDefault="00D13877" w:rsidP="009E5F53">
      <w:pPr>
        <w:pStyle w:val="NormalWeb"/>
        <w:numPr>
          <w:ilvl w:val="0"/>
          <w:numId w:val="51"/>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Otundo</w:t>
      </w:r>
      <w:proofErr w:type="spellEnd"/>
      <w:r w:rsidRPr="009E5F53">
        <w:rPr>
          <w:color w:val="000000" w:themeColor="text1"/>
          <w:shd w:val="clear" w:color="auto" w:fill="FFFFFF"/>
        </w:rPr>
        <w:t xml:space="preserve">, M. (2016) </w:t>
      </w:r>
      <w:r w:rsidRPr="009E5F53">
        <w:rPr>
          <w:i/>
          <w:iCs/>
          <w:color w:val="000000" w:themeColor="text1"/>
          <w:shd w:val="clear" w:color="auto" w:fill="FFFFFF"/>
        </w:rPr>
        <w:t>What is Porter's Generic Strategic Analysis</w:t>
      </w:r>
      <w:proofErr w:type="gramStart"/>
      <w:r w:rsidRPr="009E5F53">
        <w:rPr>
          <w:i/>
          <w:iCs/>
          <w:color w:val="000000" w:themeColor="text1"/>
          <w:shd w:val="clear" w:color="auto" w:fill="FFFFFF"/>
        </w:rPr>
        <w:t>?</w:t>
      </w:r>
      <w:r w:rsidRPr="009E5F53">
        <w:rPr>
          <w:color w:val="000000" w:themeColor="text1"/>
          <w:shd w:val="clear" w:color="auto" w:fill="FFFFFF"/>
        </w:rPr>
        <w:t>,</w:t>
      </w:r>
      <w:proofErr w:type="gramEnd"/>
      <w:r w:rsidRPr="009E5F53">
        <w:rPr>
          <w:color w:val="000000" w:themeColor="text1"/>
          <w:shd w:val="clear" w:color="auto" w:fill="FFFFFF"/>
        </w:rPr>
        <w:t xml:space="preserve"> [online] pp.5-6. Available at: https://www.academia.edu/28559990/what_is_porters_generic_strategies_analysis [Accessed 22 Nov. 2019].</w:t>
      </w:r>
    </w:p>
    <w:p w:rsidR="00D13877" w:rsidRPr="009E5F53" w:rsidRDefault="00D13877" w:rsidP="009E5F53">
      <w:pPr>
        <w:pStyle w:val="NormalWeb"/>
        <w:numPr>
          <w:ilvl w:val="0"/>
          <w:numId w:val="52"/>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Peterson, H. (2017) </w:t>
      </w:r>
      <w:r w:rsidRPr="009E5F53">
        <w:rPr>
          <w:i/>
          <w:iCs/>
          <w:color w:val="000000" w:themeColor="text1"/>
          <w:shd w:val="clear" w:color="auto" w:fill="FFFFFF"/>
        </w:rPr>
        <w:t>A German grocery chain with the power to cripple Aldi, Whole Foods, and Trader Joe's is about to invade America</w:t>
      </w:r>
      <w:r w:rsidRPr="009E5F53">
        <w:rPr>
          <w:color w:val="000000" w:themeColor="text1"/>
          <w:shd w:val="clear" w:color="auto" w:fill="FFFFFF"/>
        </w:rPr>
        <w:t>. Available at: https://www.businessinsider.com/lidl-is-opening-stores-in-the-us-2017-5?r=US&amp;IR=T [Accessed 20 Nov. 2019].</w:t>
      </w:r>
    </w:p>
    <w:p w:rsidR="00D13877" w:rsidRPr="009E5F53" w:rsidRDefault="00D13877" w:rsidP="009E5F53">
      <w:pPr>
        <w:pStyle w:val="NormalWeb"/>
        <w:numPr>
          <w:ilvl w:val="0"/>
          <w:numId w:val="5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Porter, M. (1985) </w:t>
      </w:r>
      <w:r w:rsidRPr="009E5F53">
        <w:rPr>
          <w:i/>
          <w:iCs/>
          <w:color w:val="000000" w:themeColor="text1"/>
          <w:shd w:val="clear" w:color="auto" w:fill="FFFFFF"/>
        </w:rPr>
        <w:t>Competitive Advantage: Creating and Sustaining Superior Performance</w:t>
      </w:r>
      <w:r w:rsidRPr="009E5F53">
        <w:rPr>
          <w:color w:val="000000" w:themeColor="text1"/>
          <w:shd w:val="clear" w:color="auto" w:fill="FFFFFF"/>
        </w:rPr>
        <w:t>. New York: The Free Press, pp.12-22.</w:t>
      </w:r>
    </w:p>
    <w:p w:rsidR="00D13877" w:rsidRPr="009E5F53" w:rsidRDefault="00D13877" w:rsidP="009E5F53">
      <w:pPr>
        <w:pStyle w:val="NormalWeb"/>
        <w:numPr>
          <w:ilvl w:val="0"/>
          <w:numId w:val="54"/>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Regoli</w:t>
      </w:r>
      <w:proofErr w:type="spellEnd"/>
      <w:r w:rsidRPr="009E5F53">
        <w:rPr>
          <w:color w:val="000000" w:themeColor="text1"/>
          <w:shd w:val="clear" w:color="auto" w:fill="FFFFFF"/>
        </w:rPr>
        <w:t>, N.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14 Advantages and Disadvantages of Cost Leadership Styles.</w:t>
      </w:r>
      <w:r w:rsidRPr="009E5F53">
        <w:rPr>
          <w:color w:val="000000" w:themeColor="text1"/>
          <w:shd w:val="clear" w:color="auto" w:fill="FFFFFF"/>
        </w:rPr>
        <w:t xml:space="preserve"> Available at: https://futureofworking.com/14-advantages-and-disadvantages-of-cost-leadership-styles/ [Accessed 24 Nov. 2019].</w:t>
      </w:r>
    </w:p>
    <w:p w:rsidR="00D13877" w:rsidRPr="009E5F53" w:rsidRDefault="00D13877" w:rsidP="009E5F53">
      <w:pPr>
        <w:pStyle w:val="NormalWeb"/>
        <w:numPr>
          <w:ilvl w:val="0"/>
          <w:numId w:val="55"/>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Ruddick, G. (2014) </w:t>
      </w:r>
      <w:proofErr w:type="gramStart"/>
      <w:r w:rsidRPr="009E5F53">
        <w:rPr>
          <w:i/>
          <w:iCs/>
          <w:color w:val="000000" w:themeColor="text1"/>
          <w:shd w:val="clear" w:color="auto" w:fill="FFFFFF"/>
        </w:rPr>
        <w:t>The</w:t>
      </w:r>
      <w:proofErr w:type="gramEnd"/>
      <w:r w:rsidRPr="009E5F53">
        <w:rPr>
          <w:i/>
          <w:iCs/>
          <w:color w:val="000000" w:themeColor="text1"/>
          <w:shd w:val="clear" w:color="auto" w:fill="FFFFFF"/>
        </w:rPr>
        <w:t xml:space="preserve"> rise and fall of British supermarkets.</w:t>
      </w:r>
      <w:r w:rsidRPr="009E5F53">
        <w:rPr>
          <w:color w:val="000000" w:themeColor="text1"/>
          <w:shd w:val="clear" w:color="auto" w:fill="FFFFFF"/>
        </w:rPr>
        <w:t xml:space="preserve"> Available at: https://www.telegraph.co.uk/finance/newsbysector/retailandconsumer/11057120/The-rise-and-fall-of-British-supermarkets.html [Accessed 22 Nov. 2019].</w:t>
      </w:r>
    </w:p>
    <w:p w:rsidR="00D13877" w:rsidRPr="009E5F53" w:rsidRDefault="00D13877" w:rsidP="009E5F53">
      <w:pPr>
        <w:pStyle w:val="NormalWeb"/>
        <w:numPr>
          <w:ilvl w:val="0"/>
          <w:numId w:val="56"/>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Sewraz</w:t>
      </w:r>
      <w:proofErr w:type="spellEnd"/>
      <w:r w:rsidRPr="009E5F53">
        <w:rPr>
          <w:color w:val="000000" w:themeColor="text1"/>
          <w:shd w:val="clear" w:color="auto" w:fill="FFFFFF"/>
        </w:rPr>
        <w:t>, R. (2019) Retail news: is Lidl launching an online service? Available at: https://www.which.co.uk/news/2019/10/is-lidl-launching-an-online-grocery-delivery-service/ [Accessed 20 Nov. 2019].</w:t>
      </w:r>
    </w:p>
    <w:p w:rsidR="00D13877" w:rsidRPr="009E5F53" w:rsidRDefault="00D13877" w:rsidP="009E5F53">
      <w:pPr>
        <w:pStyle w:val="NormalWeb"/>
        <w:numPr>
          <w:ilvl w:val="0"/>
          <w:numId w:val="57"/>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Simister</w:t>
      </w:r>
      <w:proofErr w:type="spellEnd"/>
      <w:r w:rsidRPr="009E5F53">
        <w:rPr>
          <w:color w:val="000000" w:themeColor="text1"/>
          <w:shd w:val="clear" w:color="auto" w:fill="FFFFFF"/>
        </w:rPr>
        <w:t xml:space="preserve">, P. (2011) </w:t>
      </w:r>
      <w:r w:rsidRPr="009E5F53">
        <w:rPr>
          <w:i/>
          <w:iCs/>
          <w:color w:val="000000" w:themeColor="text1"/>
          <w:shd w:val="clear" w:color="auto" w:fill="FFFFFF"/>
        </w:rPr>
        <w:t xml:space="preserve">Competitive Advantage </w:t>
      </w:r>
      <w:proofErr w:type="gramStart"/>
      <w:r w:rsidRPr="009E5F53">
        <w:rPr>
          <w:i/>
          <w:iCs/>
          <w:color w:val="000000" w:themeColor="text1"/>
          <w:shd w:val="clear" w:color="auto" w:fill="FFFFFF"/>
        </w:rPr>
        <w:t>By</w:t>
      </w:r>
      <w:proofErr w:type="gramEnd"/>
      <w:r w:rsidRPr="009E5F53">
        <w:rPr>
          <w:i/>
          <w:iCs/>
          <w:color w:val="000000" w:themeColor="text1"/>
          <w:shd w:val="clear" w:color="auto" w:fill="FFFFFF"/>
        </w:rPr>
        <w:t xml:space="preserve"> Michael Porter</w:t>
      </w:r>
      <w:r w:rsidRPr="009E5F53">
        <w:rPr>
          <w:color w:val="000000" w:themeColor="text1"/>
          <w:shd w:val="clear" w:color="auto" w:fill="FFFFFF"/>
        </w:rPr>
        <w:t>. Available at: http://www.differentiateyourbusiness.co.uk/competitive-advantage-by-michael-porter [Accessed 21 Nov. 2019].</w:t>
      </w:r>
    </w:p>
    <w:p w:rsidR="00D13877" w:rsidRPr="009E5F53" w:rsidRDefault="00D13877" w:rsidP="009E5F53">
      <w:pPr>
        <w:pStyle w:val="NormalWeb"/>
        <w:numPr>
          <w:ilvl w:val="0"/>
          <w:numId w:val="58"/>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Sopherina</w:t>
      </w:r>
      <w:proofErr w:type="spellEnd"/>
      <w:r w:rsidRPr="009E5F53">
        <w:rPr>
          <w:color w:val="000000" w:themeColor="text1"/>
          <w:shd w:val="clear" w:color="auto" w:fill="FFFFFF"/>
        </w:rPr>
        <w:t xml:space="preserve"> (2019) </w:t>
      </w:r>
      <w:r w:rsidRPr="009E5F53">
        <w:rPr>
          <w:i/>
          <w:iCs/>
          <w:color w:val="000000" w:themeColor="text1"/>
          <w:shd w:val="clear" w:color="auto" w:fill="FFFFFF"/>
        </w:rPr>
        <w:t>Lidl vs Brand Food Blindfold Challenge</w:t>
      </w:r>
      <w:r w:rsidRPr="009E5F53">
        <w:rPr>
          <w:color w:val="000000" w:themeColor="text1"/>
          <w:shd w:val="clear" w:color="auto" w:fill="FFFFFF"/>
        </w:rPr>
        <w:t>. [video] Available at: https://www.youtube.com/watch?v=b3KC_Q6vIxc</w:t>
      </w:r>
      <w:proofErr w:type="gramStart"/>
      <w:r w:rsidRPr="009E5F53">
        <w:rPr>
          <w:color w:val="000000" w:themeColor="text1"/>
          <w:shd w:val="clear" w:color="auto" w:fill="FFFFFF"/>
        </w:rPr>
        <w:t>  [</w:t>
      </w:r>
      <w:proofErr w:type="gramEnd"/>
      <w:r w:rsidRPr="009E5F53">
        <w:rPr>
          <w:color w:val="000000" w:themeColor="text1"/>
          <w:shd w:val="clear" w:color="auto" w:fill="FFFFFF"/>
        </w:rPr>
        <w:t>Accessed 23 Nov. 2019].</w:t>
      </w:r>
    </w:p>
    <w:p w:rsidR="00D13877" w:rsidRPr="009E5F53" w:rsidRDefault="00D13877" w:rsidP="009E5F53">
      <w:pPr>
        <w:pStyle w:val="NormalWeb"/>
        <w:numPr>
          <w:ilvl w:val="0"/>
          <w:numId w:val="5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Statista (2019) </w:t>
      </w:r>
      <w:r w:rsidRPr="009E5F53">
        <w:rPr>
          <w:i/>
          <w:iCs/>
          <w:color w:val="000000" w:themeColor="text1"/>
          <w:shd w:val="clear" w:color="auto" w:fill="FFFFFF"/>
        </w:rPr>
        <w:t>Great Britain: Grocery market share 2015-2019.</w:t>
      </w:r>
      <w:r w:rsidRPr="009E5F53">
        <w:rPr>
          <w:color w:val="000000" w:themeColor="text1"/>
          <w:shd w:val="clear" w:color="auto" w:fill="FFFFFF"/>
        </w:rPr>
        <w:t xml:space="preserve"> Available at: https://www.statista.com/statistics/280208/grocery-market-share-in-the-united-kingdom-uk/ [Accessed 24 Nov. 2019].</w:t>
      </w:r>
    </w:p>
    <w:p w:rsidR="00D13877" w:rsidRPr="009E5F53" w:rsidRDefault="00D13877" w:rsidP="009E5F53">
      <w:pPr>
        <w:pStyle w:val="NormalWeb"/>
        <w:numPr>
          <w:ilvl w:val="0"/>
          <w:numId w:val="60"/>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Stiving</w:t>
      </w:r>
      <w:proofErr w:type="spellEnd"/>
      <w:r w:rsidRPr="009E5F53">
        <w:rPr>
          <w:color w:val="000000" w:themeColor="text1"/>
          <w:shd w:val="clear" w:color="auto" w:fill="FFFFFF"/>
        </w:rPr>
        <w:t xml:space="preserve">, M. (2011) </w:t>
      </w:r>
      <w:r w:rsidRPr="009E5F53">
        <w:rPr>
          <w:i/>
          <w:iCs/>
          <w:color w:val="000000" w:themeColor="text1"/>
          <w:shd w:val="clear" w:color="auto" w:fill="FFFFFF"/>
        </w:rPr>
        <w:t>Why You Don't Want to Be the Low-Cost Leader.</w:t>
      </w:r>
      <w:r w:rsidRPr="009E5F53">
        <w:rPr>
          <w:color w:val="000000" w:themeColor="text1"/>
          <w:shd w:val="clear" w:color="auto" w:fill="FFFFFF"/>
        </w:rPr>
        <w:t xml:space="preserve"> Available at: https://www.entrepreneur.com/article/220211 [Accessed 25 Nov. 2019].</w:t>
      </w:r>
    </w:p>
    <w:p w:rsidR="00D13877" w:rsidRPr="009E5F53" w:rsidRDefault="00D13877" w:rsidP="009E5F53">
      <w:pPr>
        <w:pStyle w:val="NormalWeb"/>
        <w:numPr>
          <w:ilvl w:val="0"/>
          <w:numId w:val="6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Straus, R. (2015) </w:t>
      </w:r>
      <w:proofErr w:type="gramStart"/>
      <w:r w:rsidRPr="009E5F53">
        <w:rPr>
          <w:i/>
          <w:iCs/>
          <w:color w:val="000000" w:themeColor="text1"/>
          <w:shd w:val="clear" w:color="auto" w:fill="FFFFFF"/>
        </w:rPr>
        <w:t>New</w:t>
      </w:r>
      <w:proofErr w:type="gramEnd"/>
      <w:r w:rsidRPr="009E5F53">
        <w:rPr>
          <w:i/>
          <w:iCs/>
          <w:color w:val="000000" w:themeColor="text1"/>
          <w:shd w:val="clear" w:color="auto" w:fill="FFFFFF"/>
        </w:rPr>
        <w:t xml:space="preserve"> figures reveal how Aldi and Lidl cut the cost of shopping at Tesco. </w:t>
      </w:r>
      <w:r w:rsidRPr="009E5F53">
        <w:rPr>
          <w:color w:val="000000" w:themeColor="text1"/>
          <w:shd w:val="clear" w:color="auto" w:fill="FFFFFF"/>
        </w:rPr>
        <w:t>Available at: https://www.thisismoney.co.uk/money/bills/article-3143518/How-Aldi-Lidl-cut-cost-shopping-Tesco.html [Accessed 23 Nov. 2019].</w:t>
      </w:r>
    </w:p>
    <w:p w:rsidR="00D13877" w:rsidRPr="009E5F53" w:rsidRDefault="00D13877" w:rsidP="009E5F53">
      <w:pPr>
        <w:pStyle w:val="NormalWeb"/>
        <w:numPr>
          <w:ilvl w:val="0"/>
          <w:numId w:val="62"/>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Tanwar</w:t>
      </w:r>
      <w:proofErr w:type="spellEnd"/>
      <w:r w:rsidRPr="009E5F53">
        <w:rPr>
          <w:color w:val="000000" w:themeColor="text1"/>
          <w:shd w:val="clear" w:color="auto" w:fill="FFFFFF"/>
        </w:rPr>
        <w:t xml:space="preserve">, R. (2013) </w:t>
      </w:r>
      <w:r w:rsidRPr="009E5F53">
        <w:rPr>
          <w:i/>
          <w:iCs/>
          <w:color w:val="000000" w:themeColor="text1"/>
          <w:shd w:val="clear" w:color="auto" w:fill="FFFFFF"/>
        </w:rPr>
        <w:t>Porter’s generic competitive strategies.</w:t>
      </w:r>
      <w:r w:rsidRPr="009E5F53">
        <w:rPr>
          <w:color w:val="000000" w:themeColor="text1"/>
          <w:shd w:val="clear" w:color="auto" w:fill="FFFFFF"/>
        </w:rPr>
        <w:t xml:space="preserve"> Journal of business and management, 15(1), 11-17.</w:t>
      </w:r>
    </w:p>
    <w:p w:rsidR="00D13877" w:rsidRPr="009E5F53" w:rsidRDefault="00D13877" w:rsidP="009E5F53">
      <w:pPr>
        <w:pStyle w:val="NormalWeb"/>
        <w:numPr>
          <w:ilvl w:val="0"/>
          <w:numId w:val="6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The Economic Times (</w:t>
      </w:r>
      <w:proofErr w:type="spellStart"/>
      <w:r w:rsidRPr="009E5F53">
        <w:rPr>
          <w:color w:val="000000" w:themeColor="text1"/>
          <w:shd w:val="clear" w:color="auto" w:fill="FFFFFF"/>
        </w:rPr>
        <w:t>n.d.</w:t>
      </w:r>
      <w:proofErr w:type="spellEnd"/>
      <w:r w:rsidRPr="009E5F53">
        <w:rPr>
          <w:color w:val="000000" w:themeColor="text1"/>
          <w:shd w:val="clear" w:color="auto" w:fill="FFFFFF"/>
        </w:rPr>
        <w:t xml:space="preserve">). </w:t>
      </w:r>
      <w:r w:rsidRPr="009E5F53">
        <w:rPr>
          <w:i/>
          <w:iCs/>
          <w:color w:val="000000" w:themeColor="text1"/>
          <w:shd w:val="clear" w:color="auto" w:fill="FFFFFF"/>
        </w:rPr>
        <w:t>What is Market Share</w:t>
      </w:r>
      <w:proofErr w:type="gramStart"/>
      <w:r w:rsidRPr="009E5F53">
        <w:rPr>
          <w:i/>
          <w:iCs/>
          <w:color w:val="000000" w:themeColor="text1"/>
          <w:shd w:val="clear" w:color="auto" w:fill="FFFFFF"/>
        </w:rPr>
        <w:t>?.</w:t>
      </w:r>
      <w:proofErr w:type="gramEnd"/>
      <w:r w:rsidRPr="009E5F53">
        <w:rPr>
          <w:i/>
          <w:iCs/>
          <w:color w:val="000000" w:themeColor="text1"/>
          <w:shd w:val="clear" w:color="auto" w:fill="FFFFFF"/>
        </w:rPr>
        <w:t xml:space="preserve"> </w:t>
      </w:r>
      <w:r w:rsidRPr="009E5F53">
        <w:rPr>
          <w:color w:val="000000" w:themeColor="text1"/>
          <w:shd w:val="clear" w:color="auto" w:fill="FFFFFF"/>
        </w:rPr>
        <w:t>Available at: https://economictimes.indiatimes.com/definition/market-share [Accessed 24 Nov. 2019].</w:t>
      </w:r>
    </w:p>
    <w:p w:rsidR="00D13877" w:rsidRPr="009E5F53" w:rsidRDefault="00D13877" w:rsidP="009E5F53">
      <w:pPr>
        <w:pStyle w:val="NormalWeb"/>
        <w:numPr>
          <w:ilvl w:val="0"/>
          <w:numId w:val="64"/>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The Telegraph (2009) </w:t>
      </w:r>
      <w:r w:rsidRPr="009E5F53">
        <w:rPr>
          <w:i/>
          <w:iCs/>
          <w:color w:val="000000" w:themeColor="text1"/>
          <w:shd w:val="clear" w:color="auto" w:fill="FFFFFF"/>
        </w:rPr>
        <w:t>UK Recession: Timeline of how the British economy has been hit.</w:t>
      </w:r>
      <w:r w:rsidRPr="009E5F53">
        <w:rPr>
          <w:color w:val="000000" w:themeColor="text1"/>
          <w:shd w:val="clear" w:color="auto" w:fill="FFFFFF"/>
        </w:rPr>
        <w:t xml:space="preserve"> Available at: https://www.telegraph.co.uk/finance/recession/4320827/UK-Recession-Timeline-of-how-the-British-economy-has-been-hit.html [Accessed 22 Nov. 2019].</w:t>
      </w:r>
    </w:p>
    <w:p w:rsidR="00D13877" w:rsidRPr="009E5F53" w:rsidRDefault="00D13877" w:rsidP="009E5F53">
      <w:pPr>
        <w:pStyle w:val="NormalWeb"/>
        <w:numPr>
          <w:ilvl w:val="0"/>
          <w:numId w:val="65"/>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Thomas, J. (2017) </w:t>
      </w:r>
      <w:r w:rsidRPr="009E5F53">
        <w:rPr>
          <w:i/>
          <w:iCs/>
          <w:color w:val="000000" w:themeColor="text1"/>
          <w:shd w:val="clear" w:color="auto" w:fill="FFFFFF"/>
        </w:rPr>
        <w:t>Lidl set for Charlotte debut, announces four store openings</w:t>
      </w:r>
      <w:r w:rsidRPr="009E5F53">
        <w:rPr>
          <w:color w:val="000000" w:themeColor="text1"/>
          <w:shd w:val="clear" w:color="auto" w:fill="FFFFFF"/>
        </w:rPr>
        <w:t>. Available at: https://www.bizjournals.com/charlotte/news/2017/08/30/lidl-set-for-charlotte-debut-announces-four-store.html [Accessed 21 Nov. 2019].</w:t>
      </w:r>
    </w:p>
    <w:p w:rsidR="00D13877" w:rsidRPr="009E5F53" w:rsidRDefault="00D13877" w:rsidP="009E5F53">
      <w:pPr>
        <w:pStyle w:val="NormalWeb"/>
        <w:numPr>
          <w:ilvl w:val="0"/>
          <w:numId w:val="66"/>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Thompson, J. (2008) </w:t>
      </w:r>
      <w:r w:rsidRPr="009E5F53">
        <w:rPr>
          <w:i/>
          <w:iCs/>
          <w:color w:val="000000" w:themeColor="text1"/>
          <w:shd w:val="clear" w:color="auto" w:fill="FFFFFF"/>
        </w:rPr>
        <w:t xml:space="preserve">Lidl and Aldi see sales soar amid economic downturn. </w:t>
      </w:r>
      <w:r w:rsidRPr="009E5F53">
        <w:rPr>
          <w:color w:val="000000" w:themeColor="text1"/>
          <w:shd w:val="clear" w:color="auto" w:fill="FFFFFF"/>
        </w:rPr>
        <w:t>Available at: https://www.independent.co.uk/news/business/news/lidl-and-aldi-see-sales-soar-amid-economic-downturn-853614.html [Accessed 22 Nov. 2019].</w:t>
      </w:r>
    </w:p>
    <w:p w:rsidR="00D13877" w:rsidRPr="009E5F53" w:rsidRDefault="00D13877" w:rsidP="009E5F53">
      <w:pPr>
        <w:pStyle w:val="NormalWeb"/>
        <w:numPr>
          <w:ilvl w:val="0"/>
          <w:numId w:val="67"/>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Timmermann</w:t>
      </w:r>
      <w:proofErr w:type="spellEnd"/>
      <w:r w:rsidRPr="009E5F53">
        <w:rPr>
          <w:color w:val="000000" w:themeColor="text1"/>
          <w:shd w:val="clear" w:color="auto" w:fill="FFFFFF"/>
        </w:rPr>
        <w:t xml:space="preserve">, M. (2019) </w:t>
      </w:r>
      <w:r w:rsidRPr="009E5F53">
        <w:rPr>
          <w:i/>
          <w:iCs/>
          <w:color w:val="000000" w:themeColor="text1"/>
          <w:shd w:val="clear" w:color="auto" w:fill="FFFFFF"/>
        </w:rPr>
        <w:t>Aldi vs. Lidl price comparison: Which grocery store is cheaper</w:t>
      </w:r>
      <w:proofErr w:type="gramStart"/>
      <w:r w:rsidRPr="009E5F53">
        <w:rPr>
          <w:i/>
          <w:iCs/>
          <w:color w:val="000000" w:themeColor="text1"/>
          <w:shd w:val="clear" w:color="auto" w:fill="FFFFFF"/>
        </w:rPr>
        <w:t>?.</w:t>
      </w:r>
      <w:proofErr w:type="gramEnd"/>
      <w:r w:rsidRPr="009E5F53">
        <w:rPr>
          <w:color w:val="000000" w:themeColor="text1"/>
          <w:shd w:val="clear" w:color="auto" w:fill="FFFFFF"/>
        </w:rPr>
        <w:t xml:space="preserve"> Available at: https://clark.com/shopping-retail/lidl-aldi-price-comparison/ [Accessed 20 Nov. 2019].</w:t>
      </w:r>
    </w:p>
    <w:p w:rsidR="00D13877" w:rsidRPr="009E5F53" w:rsidRDefault="00D13877" w:rsidP="009E5F53">
      <w:pPr>
        <w:pStyle w:val="NormalWeb"/>
        <w:numPr>
          <w:ilvl w:val="0"/>
          <w:numId w:val="68"/>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Turner, R. (2014) </w:t>
      </w:r>
      <w:r w:rsidRPr="009E5F53">
        <w:rPr>
          <w:i/>
          <w:iCs/>
          <w:color w:val="000000" w:themeColor="text1"/>
          <w:shd w:val="clear" w:color="auto" w:fill="FFFFFF"/>
        </w:rPr>
        <w:t>Discount supermarket Lidl is a third cheaper than Britain's 'big four' supermarkets finds study.</w:t>
      </w:r>
      <w:r w:rsidRPr="009E5F53">
        <w:rPr>
          <w:color w:val="000000" w:themeColor="text1"/>
          <w:shd w:val="clear" w:color="auto" w:fill="FFFFFF"/>
        </w:rPr>
        <w:t xml:space="preserve"> Available at: https://www.walesonline.co.uk/news/wales-news/discount-supermarket-lidl-third-cheaper-7638423 [Accessed 24 Nov. 2019].</w:t>
      </w:r>
    </w:p>
    <w:p w:rsidR="00D13877" w:rsidRPr="009E5F53" w:rsidRDefault="00D13877" w:rsidP="009E5F53">
      <w:pPr>
        <w:pStyle w:val="NormalWeb"/>
        <w:numPr>
          <w:ilvl w:val="0"/>
          <w:numId w:val="69"/>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Tuttle, B. (2012) </w:t>
      </w:r>
      <w:r w:rsidRPr="009E5F53">
        <w:rPr>
          <w:i/>
          <w:iCs/>
          <w:color w:val="000000" w:themeColor="text1"/>
          <w:shd w:val="clear" w:color="auto" w:fill="FFFFFF"/>
        </w:rPr>
        <w:t>Does a Low Price Mean Good Value or Bad Quality</w:t>
      </w:r>
      <w:proofErr w:type="gramStart"/>
      <w:r w:rsidRPr="009E5F53">
        <w:rPr>
          <w:i/>
          <w:iCs/>
          <w:color w:val="000000" w:themeColor="text1"/>
          <w:shd w:val="clear" w:color="auto" w:fill="FFFFFF"/>
        </w:rPr>
        <w:t>?.</w:t>
      </w:r>
      <w:proofErr w:type="gramEnd"/>
      <w:r w:rsidRPr="009E5F53">
        <w:rPr>
          <w:color w:val="000000" w:themeColor="text1"/>
          <w:shd w:val="clear" w:color="auto" w:fill="FFFFFF"/>
        </w:rPr>
        <w:t xml:space="preserve"> Available at: http://business.time.com/2012/11/14/does-a-low-price-mean-good-value-or-bad-quality/ [Accessed 24 Nov. 2019].</w:t>
      </w:r>
    </w:p>
    <w:p w:rsidR="00D13877" w:rsidRPr="009E5F53" w:rsidRDefault="00D13877" w:rsidP="009E5F53">
      <w:pPr>
        <w:pStyle w:val="NormalWeb"/>
        <w:numPr>
          <w:ilvl w:val="0"/>
          <w:numId w:val="70"/>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Valipour</w:t>
      </w:r>
      <w:proofErr w:type="spellEnd"/>
      <w:r w:rsidRPr="009E5F53">
        <w:rPr>
          <w:color w:val="000000" w:themeColor="text1"/>
          <w:shd w:val="clear" w:color="auto" w:fill="FFFFFF"/>
        </w:rPr>
        <w:t xml:space="preserve"> H. et al (2012) </w:t>
      </w:r>
      <w:r w:rsidRPr="009E5F53">
        <w:rPr>
          <w:i/>
          <w:iCs/>
          <w:color w:val="000000" w:themeColor="text1"/>
          <w:shd w:val="clear" w:color="auto" w:fill="FFFFFF"/>
        </w:rPr>
        <w:t>“The Effects of Cost Leadership Strategy and Product Differentiation Strategy on the Performance of Firms”</w:t>
      </w:r>
      <w:r w:rsidRPr="009E5F53">
        <w:rPr>
          <w:color w:val="000000" w:themeColor="text1"/>
          <w:shd w:val="clear" w:color="auto" w:fill="FFFFFF"/>
        </w:rPr>
        <w:t>, Journal of Asian Business Strategy, Vol. 2, No.1, pp. 14-23.</w:t>
      </w:r>
    </w:p>
    <w:p w:rsidR="00D13877" w:rsidRPr="009E5F53" w:rsidRDefault="00D13877" w:rsidP="009E5F53">
      <w:pPr>
        <w:pStyle w:val="NormalWeb"/>
        <w:numPr>
          <w:ilvl w:val="0"/>
          <w:numId w:val="71"/>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Vida, A (2019) </w:t>
      </w:r>
      <w:r w:rsidRPr="009E5F53">
        <w:rPr>
          <w:i/>
          <w:iCs/>
          <w:color w:val="000000" w:themeColor="text1"/>
          <w:shd w:val="clear" w:color="auto" w:fill="FFFFFF"/>
        </w:rPr>
        <w:t>Lidl vs Branded Blindfolded Taste Test - Which is better?</w:t>
      </w:r>
      <w:r w:rsidRPr="009E5F53">
        <w:rPr>
          <w:color w:val="000000" w:themeColor="text1"/>
          <w:shd w:val="clear" w:color="auto" w:fill="FFFFFF"/>
        </w:rPr>
        <w:t xml:space="preserve"> [video] Available at: https://www.youtube.com/watch?v=UEeKH3tsQ7A [Accessed 23 Nov. 2019].</w:t>
      </w:r>
    </w:p>
    <w:p w:rsidR="00D13877" w:rsidRPr="009E5F53" w:rsidRDefault="00D13877" w:rsidP="009E5F53">
      <w:pPr>
        <w:pStyle w:val="NormalWeb"/>
        <w:numPr>
          <w:ilvl w:val="0"/>
          <w:numId w:val="72"/>
        </w:numPr>
        <w:spacing w:before="0" w:beforeAutospacing="0" w:after="0" w:afterAutospacing="0" w:line="360" w:lineRule="auto"/>
        <w:jc w:val="both"/>
        <w:textAlignment w:val="baseline"/>
        <w:rPr>
          <w:color w:val="000000" w:themeColor="text1"/>
        </w:rPr>
      </w:pPr>
      <w:proofErr w:type="spellStart"/>
      <w:r w:rsidRPr="009E5F53">
        <w:rPr>
          <w:color w:val="000000" w:themeColor="text1"/>
          <w:shd w:val="clear" w:color="auto" w:fill="FFFFFF"/>
        </w:rPr>
        <w:t>Vizard</w:t>
      </w:r>
      <w:proofErr w:type="spellEnd"/>
      <w:r w:rsidRPr="009E5F53">
        <w:rPr>
          <w:color w:val="000000" w:themeColor="text1"/>
          <w:shd w:val="clear" w:color="auto" w:fill="FFFFFF"/>
        </w:rPr>
        <w:t xml:space="preserve">, S. (2019) </w:t>
      </w:r>
      <w:r w:rsidRPr="009E5F53">
        <w:rPr>
          <w:i/>
          <w:iCs/>
          <w:color w:val="000000" w:themeColor="text1"/>
          <w:shd w:val="clear" w:color="auto" w:fill="FFFFFF"/>
        </w:rPr>
        <w:t xml:space="preserve">Lidl reveals new 'Big on quality, Lidl on price' strapline. </w:t>
      </w:r>
      <w:r w:rsidRPr="009E5F53">
        <w:rPr>
          <w:color w:val="000000" w:themeColor="text1"/>
          <w:shd w:val="clear" w:color="auto" w:fill="FFFFFF"/>
        </w:rPr>
        <w:t>Available at: https://www.marketingweek.com/lidl-reveals-new-big-quality-lidl-price-tagline/ [Accessed 22 Nov. 2019].</w:t>
      </w:r>
    </w:p>
    <w:p w:rsidR="00D13877" w:rsidRPr="009E5F53" w:rsidRDefault="00D13877" w:rsidP="009E5F53">
      <w:pPr>
        <w:pStyle w:val="NormalWeb"/>
        <w:numPr>
          <w:ilvl w:val="0"/>
          <w:numId w:val="73"/>
        </w:numPr>
        <w:spacing w:before="0" w:beforeAutospacing="0" w:after="0" w:afterAutospacing="0" w:line="360" w:lineRule="auto"/>
        <w:jc w:val="both"/>
        <w:textAlignment w:val="baseline"/>
        <w:rPr>
          <w:color w:val="000000" w:themeColor="text1"/>
        </w:rPr>
      </w:pPr>
      <w:r w:rsidRPr="009E5F53">
        <w:rPr>
          <w:color w:val="000000" w:themeColor="text1"/>
          <w:shd w:val="clear" w:color="auto" w:fill="FFFFFF"/>
        </w:rPr>
        <w:t xml:space="preserve">Wagner, E. (2013) </w:t>
      </w:r>
      <w:r w:rsidRPr="009E5F53">
        <w:rPr>
          <w:i/>
          <w:iCs/>
          <w:color w:val="000000" w:themeColor="text1"/>
          <w:shd w:val="clear" w:color="auto" w:fill="FFFFFF"/>
        </w:rPr>
        <w:t>3 Ways to Sustain a Competitive Advantage with a Focus Strategy</w:t>
      </w:r>
      <w:r w:rsidRPr="009E5F53">
        <w:rPr>
          <w:color w:val="000000" w:themeColor="text1"/>
          <w:shd w:val="clear" w:color="auto" w:fill="FFFFFF"/>
        </w:rPr>
        <w:t>. Available at: https://www.i7marketing.com/blog/small-business/3-ways-sustain-competitive-advantage-focus-strategy [Accessed 22 Nov. 2019].</w:t>
      </w:r>
    </w:p>
    <w:p w:rsidR="00D13877" w:rsidRPr="009E5F53" w:rsidRDefault="00D13877" w:rsidP="009E5F53">
      <w:pPr>
        <w:spacing w:line="360" w:lineRule="auto"/>
        <w:rPr>
          <w:rFonts w:ascii="Times New Roman" w:hAnsi="Times New Roman" w:cs="Times New Roman"/>
          <w:color w:val="000000" w:themeColor="text1"/>
          <w:sz w:val="24"/>
          <w:szCs w:val="24"/>
        </w:rPr>
      </w:pPr>
    </w:p>
    <w:sectPr w:rsidR="00D13877" w:rsidRPr="009E5F53">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C92" w:rsidRDefault="00617C92" w:rsidP="00D13877">
      <w:pPr>
        <w:spacing w:after="0" w:line="240" w:lineRule="auto"/>
      </w:pPr>
      <w:r>
        <w:separator/>
      </w:r>
    </w:p>
  </w:endnote>
  <w:endnote w:type="continuationSeparator" w:id="0">
    <w:p w:rsidR="00617C92" w:rsidRDefault="00617C92" w:rsidP="00D13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282765"/>
      <w:docPartObj>
        <w:docPartGallery w:val="Page Numbers (Bottom of Page)"/>
        <w:docPartUnique/>
      </w:docPartObj>
    </w:sdtPr>
    <w:sdtEndPr>
      <w:rPr>
        <w:noProof/>
      </w:rPr>
    </w:sdtEndPr>
    <w:sdtContent>
      <w:p w:rsidR="009E5F53" w:rsidRDefault="00617C92">
        <w:pPr>
          <w:pStyle w:val="Footer"/>
          <w:jc w:val="right"/>
        </w:pPr>
      </w:p>
    </w:sdtContent>
  </w:sdt>
  <w:p w:rsidR="00D13877" w:rsidRDefault="00D13877" w:rsidP="00D13877">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3868601"/>
      <w:docPartObj>
        <w:docPartGallery w:val="Page Numbers (Bottom of Page)"/>
        <w:docPartUnique/>
      </w:docPartObj>
    </w:sdtPr>
    <w:sdtEndPr>
      <w:rPr>
        <w:noProof/>
      </w:rPr>
    </w:sdtEndPr>
    <w:sdtContent>
      <w:p w:rsidR="009E5F53" w:rsidRDefault="009E5F53">
        <w:pPr>
          <w:pStyle w:val="Footer"/>
          <w:jc w:val="right"/>
        </w:pPr>
        <w:r>
          <w:fldChar w:fldCharType="begin"/>
        </w:r>
        <w:r>
          <w:instrText xml:space="preserve"> PAGE   \* MERGEFORMAT </w:instrText>
        </w:r>
        <w:r>
          <w:fldChar w:fldCharType="separate"/>
        </w:r>
        <w:r w:rsidR="00DF7311">
          <w:rPr>
            <w:noProof/>
          </w:rPr>
          <w:t>17</w:t>
        </w:r>
        <w:r>
          <w:rPr>
            <w:noProof/>
          </w:rPr>
          <w:fldChar w:fldCharType="end"/>
        </w:r>
      </w:p>
    </w:sdtContent>
  </w:sdt>
  <w:p w:rsidR="009E5F53" w:rsidRDefault="009E5F53" w:rsidP="00D1387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C92" w:rsidRDefault="00617C92" w:rsidP="00D13877">
      <w:pPr>
        <w:spacing w:after="0" w:line="240" w:lineRule="auto"/>
      </w:pPr>
      <w:r>
        <w:separator/>
      </w:r>
    </w:p>
  </w:footnote>
  <w:footnote w:type="continuationSeparator" w:id="0">
    <w:p w:rsidR="00617C92" w:rsidRDefault="00617C92" w:rsidP="00D138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pBdr>
        <w:bottom w:val="single" w:sz="6" w:space="1" w:color="auto"/>
      </w:pBdr>
      <w:jc w:val="center"/>
    </w:pPr>
    <w:r>
      <w:t>TABLE OF CONTENTS</w:t>
    </w:r>
  </w:p>
  <w:p w:rsidR="00B66BFA" w:rsidRDefault="00B66BFA" w:rsidP="00D13877">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pBdr>
        <w:bottom w:val="single" w:sz="6" w:space="1" w:color="auto"/>
      </w:pBdr>
      <w:jc w:val="center"/>
    </w:pPr>
    <w:r>
      <w:t>CONTENTS</w:t>
    </w:r>
  </w:p>
  <w:p w:rsidR="00B66BFA" w:rsidRDefault="00B66BFA" w:rsidP="00D13877">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BFA" w:rsidRDefault="00D13877" w:rsidP="00B66BFA">
    <w:pPr>
      <w:pStyle w:val="Header"/>
      <w:pBdr>
        <w:bottom w:val="single" w:sz="6" w:space="1" w:color="auto"/>
      </w:pBdr>
      <w:jc w:val="center"/>
    </w:pPr>
    <w:r>
      <w:t>EXECUTIVE SUMMARY</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pBdr>
        <w:bottom w:val="single" w:sz="6" w:space="1" w:color="auto"/>
      </w:pBdr>
      <w:jc w:val="center"/>
    </w:pPr>
    <w:r>
      <w:t>INTRODUCTION</w:t>
    </w:r>
  </w:p>
  <w:p w:rsidR="00B66BFA" w:rsidRDefault="00B66BFA" w:rsidP="00D13877">
    <w:pPr>
      <w:pStyle w:val="Heade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pBdr>
        <w:bottom w:val="single" w:sz="6" w:space="1" w:color="auto"/>
      </w:pBdr>
      <w:jc w:val="center"/>
    </w:pPr>
    <w:r>
      <w:t>MAIN BODY</w:t>
    </w:r>
  </w:p>
  <w:p w:rsidR="00B66BFA" w:rsidRDefault="00B66BFA" w:rsidP="00D13877">
    <w:pPr>
      <w:pStyle w:val="Heade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BFA" w:rsidRDefault="00D13877" w:rsidP="00DF7311">
    <w:pPr>
      <w:pStyle w:val="Header"/>
      <w:pBdr>
        <w:bottom w:val="single" w:sz="6" w:space="1" w:color="auto"/>
      </w:pBdr>
      <w:jc w:val="center"/>
    </w:pPr>
    <w:r>
      <w:t>CONCLUSION</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877" w:rsidRDefault="00D13877" w:rsidP="00D13877">
    <w:pPr>
      <w:pStyle w:val="Header"/>
      <w:pBdr>
        <w:bottom w:val="single" w:sz="6" w:space="1" w:color="auto"/>
      </w:pBdr>
      <w:jc w:val="center"/>
    </w:pPr>
    <w:r>
      <w:t>REFERENCES</w:t>
    </w:r>
  </w:p>
  <w:p w:rsidR="00B66BFA" w:rsidRDefault="00B66BFA" w:rsidP="00D1387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17CED"/>
    <w:multiLevelType w:val="multilevel"/>
    <w:tmpl w:val="A60E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021003"/>
    <w:multiLevelType w:val="multilevel"/>
    <w:tmpl w:val="06F66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lvl w:ilvl="0">
        <w:numFmt w:val="decimal"/>
        <w:lvlText w:val="%1."/>
        <w:lvlJc w:val="left"/>
      </w:lvl>
    </w:lvlOverride>
  </w:num>
  <w:num w:numId="3">
    <w:abstractNumId w:val="1"/>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1"/>
    <w:lvlOverride w:ilvl="0">
      <w:lvl w:ilvl="0">
        <w:numFmt w:val="decimal"/>
        <w:lvlText w:val="%1."/>
        <w:lvlJc w:val="left"/>
      </w:lvl>
    </w:lvlOverride>
  </w:num>
  <w:num w:numId="13">
    <w:abstractNumId w:val="1"/>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1"/>
    <w:lvlOverride w:ilvl="0">
      <w:lvl w:ilvl="0">
        <w:numFmt w:val="decimal"/>
        <w:lvlText w:val="%1."/>
        <w:lvlJc w:val="left"/>
      </w:lvl>
    </w:lvlOverride>
  </w:num>
  <w:num w:numId="16">
    <w:abstractNumId w:val="1"/>
    <w:lvlOverride w:ilvl="0">
      <w:lvl w:ilvl="0">
        <w:numFmt w:val="decimal"/>
        <w:lvlText w:val="%1."/>
        <w:lvlJc w:val="left"/>
      </w:lvl>
    </w:lvlOverride>
  </w:num>
  <w:num w:numId="17">
    <w:abstractNumId w:val="1"/>
    <w:lvlOverride w:ilvl="0">
      <w:lvl w:ilvl="0">
        <w:numFmt w:val="decimal"/>
        <w:lvlText w:val="%1."/>
        <w:lvlJc w:val="left"/>
      </w:lvl>
    </w:lvlOverride>
  </w:num>
  <w:num w:numId="18">
    <w:abstractNumId w:val="1"/>
    <w:lvlOverride w:ilvl="0">
      <w:lvl w:ilvl="0">
        <w:numFmt w:val="decimal"/>
        <w:lvlText w:val="%1."/>
        <w:lvlJc w:val="left"/>
      </w:lvl>
    </w:lvlOverride>
  </w:num>
  <w:num w:numId="19">
    <w:abstractNumId w:val="1"/>
    <w:lvlOverride w:ilvl="0">
      <w:lvl w:ilvl="0">
        <w:numFmt w:val="decimal"/>
        <w:lvlText w:val="%1."/>
        <w:lvlJc w:val="left"/>
      </w:lvl>
    </w:lvlOverride>
  </w:num>
  <w:num w:numId="20">
    <w:abstractNumId w:val="1"/>
    <w:lvlOverride w:ilvl="0">
      <w:lvl w:ilvl="0">
        <w:numFmt w:val="decimal"/>
        <w:lvlText w:val="%1."/>
        <w:lvlJc w:val="left"/>
      </w:lvl>
    </w:lvlOverride>
  </w:num>
  <w:num w:numId="21">
    <w:abstractNumId w:val="1"/>
    <w:lvlOverride w:ilvl="0">
      <w:lvl w:ilvl="0">
        <w:numFmt w:val="decimal"/>
        <w:lvlText w:val="%1."/>
        <w:lvlJc w:val="left"/>
      </w:lvl>
    </w:lvlOverride>
  </w:num>
  <w:num w:numId="22">
    <w:abstractNumId w:val="1"/>
    <w:lvlOverride w:ilvl="0">
      <w:lvl w:ilvl="0">
        <w:numFmt w:val="decimal"/>
        <w:lvlText w:val="%1."/>
        <w:lvlJc w:val="left"/>
      </w:lvl>
    </w:lvlOverride>
  </w:num>
  <w:num w:numId="23">
    <w:abstractNumId w:val="1"/>
    <w:lvlOverride w:ilvl="0">
      <w:lvl w:ilvl="0">
        <w:numFmt w:val="decimal"/>
        <w:lvlText w:val="%1."/>
        <w:lvlJc w:val="left"/>
      </w:lvl>
    </w:lvlOverride>
  </w:num>
  <w:num w:numId="24">
    <w:abstractNumId w:val="1"/>
    <w:lvlOverride w:ilvl="0">
      <w:lvl w:ilvl="0">
        <w:numFmt w:val="decimal"/>
        <w:lvlText w:val="%1."/>
        <w:lvlJc w:val="left"/>
      </w:lvl>
    </w:lvlOverride>
  </w:num>
  <w:num w:numId="25">
    <w:abstractNumId w:val="1"/>
    <w:lvlOverride w:ilvl="0">
      <w:lvl w:ilvl="0">
        <w:numFmt w:val="decimal"/>
        <w:lvlText w:val="%1."/>
        <w:lvlJc w:val="left"/>
      </w:lvl>
    </w:lvlOverride>
  </w:num>
  <w:num w:numId="26">
    <w:abstractNumId w:val="1"/>
    <w:lvlOverride w:ilvl="0">
      <w:lvl w:ilvl="0">
        <w:numFmt w:val="decimal"/>
        <w:lvlText w:val="%1."/>
        <w:lvlJc w:val="left"/>
      </w:lvl>
    </w:lvlOverride>
  </w:num>
  <w:num w:numId="27">
    <w:abstractNumId w:val="1"/>
    <w:lvlOverride w:ilvl="0">
      <w:lvl w:ilvl="0">
        <w:numFmt w:val="decimal"/>
        <w:lvlText w:val="%1."/>
        <w:lvlJc w:val="left"/>
      </w:lvl>
    </w:lvlOverride>
  </w:num>
  <w:num w:numId="28">
    <w:abstractNumId w:val="1"/>
    <w:lvlOverride w:ilvl="0">
      <w:lvl w:ilvl="0">
        <w:numFmt w:val="decimal"/>
        <w:lvlText w:val="%1."/>
        <w:lvlJc w:val="left"/>
      </w:lvl>
    </w:lvlOverride>
  </w:num>
  <w:num w:numId="29">
    <w:abstractNumId w:val="1"/>
    <w:lvlOverride w:ilvl="0">
      <w:lvl w:ilvl="0">
        <w:numFmt w:val="decimal"/>
        <w:lvlText w:val="%1."/>
        <w:lvlJc w:val="left"/>
      </w:lvl>
    </w:lvlOverride>
  </w:num>
  <w:num w:numId="30">
    <w:abstractNumId w:val="1"/>
    <w:lvlOverride w:ilvl="0">
      <w:lvl w:ilvl="0">
        <w:numFmt w:val="decimal"/>
        <w:lvlText w:val="%1."/>
        <w:lvlJc w:val="left"/>
      </w:lvl>
    </w:lvlOverride>
  </w:num>
  <w:num w:numId="31">
    <w:abstractNumId w:val="1"/>
    <w:lvlOverride w:ilvl="0">
      <w:lvl w:ilvl="0">
        <w:numFmt w:val="decimal"/>
        <w:lvlText w:val="%1."/>
        <w:lvlJc w:val="left"/>
      </w:lvl>
    </w:lvlOverride>
  </w:num>
  <w:num w:numId="32">
    <w:abstractNumId w:val="1"/>
    <w:lvlOverride w:ilvl="0">
      <w:lvl w:ilvl="0">
        <w:numFmt w:val="decimal"/>
        <w:lvlText w:val="%1."/>
        <w:lvlJc w:val="left"/>
      </w:lvl>
    </w:lvlOverride>
  </w:num>
  <w:num w:numId="33">
    <w:abstractNumId w:val="1"/>
    <w:lvlOverride w:ilvl="0">
      <w:lvl w:ilvl="0">
        <w:numFmt w:val="decimal"/>
        <w:lvlText w:val="%1."/>
        <w:lvlJc w:val="left"/>
      </w:lvl>
    </w:lvlOverride>
  </w:num>
  <w:num w:numId="34">
    <w:abstractNumId w:val="1"/>
    <w:lvlOverride w:ilvl="0">
      <w:lvl w:ilvl="0">
        <w:numFmt w:val="decimal"/>
        <w:lvlText w:val="%1."/>
        <w:lvlJc w:val="left"/>
      </w:lvl>
    </w:lvlOverride>
  </w:num>
  <w:num w:numId="35">
    <w:abstractNumId w:val="1"/>
    <w:lvlOverride w:ilvl="0">
      <w:lvl w:ilvl="0">
        <w:numFmt w:val="decimal"/>
        <w:lvlText w:val="%1."/>
        <w:lvlJc w:val="left"/>
      </w:lvl>
    </w:lvlOverride>
  </w:num>
  <w:num w:numId="36">
    <w:abstractNumId w:val="1"/>
    <w:lvlOverride w:ilvl="0">
      <w:lvl w:ilvl="0">
        <w:numFmt w:val="decimal"/>
        <w:lvlText w:val="%1."/>
        <w:lvlJc w:val="left"/>
      </w:lvl>
    </w:lvlOverride>
  </w:num>
  <w:num w:numId="37">
    <w:abstractNumId w:val="1"/>
    <w:lvlOverride w:ilvl="0">
      <w:lvl w:ilvl="0">
        <w:numFmt w:val="decimal"/>
        <w:lvlText w:val="%1."/>
        <w:lvlJc w:val="left"/>
      </w:lvl>
    </w:lvlOverride>
  </w:num>
  <w:num w:numId="38">
    <w:abstractNumId w:val="1"/>
    <w:lvlOverride w:ilvl="0">
      <w:lvl w:ilvl="0">
        <w:numFmt w:val="decimal"/>
        <w:lvlText w:val="%1."/>
        <w:lvlJc w:val="left"/>
      </w:lvl>
    </w:lvlOverride>
  </w:num>
  <w:num w:numId="39">
    <w:abstractNumId w:val="1"/>
    <w:lvlOverride w:ilvl="0">
      <w:lvl w:ilvl="0">
        <w:numFmt w:val="decimal"/>
        <w:lvlText w:val="%1."/>
        <w:lvlJc w:val="left"/>
      </w:lvl>
    </w:lvlOverride>
  </w:num>
  <w:num w:numId="40">
    <w:abstractNumId w:val="1"/>
    <w:lvlOverride w:ilvl="0">
      <w:lvl w:ilvl="0">
        <w:numFmt w:val="decimal"/>
        <w:lvlText w:val="%1."/>
        <w:lvlJc w:val="left"/>
      </w:lvl>
    </w:lvlOverride>
  </w:num>
  <w:num w:numId="41">
    <w:abstractNumId w:val="1"/>
    <w:lvlOverride w:ilvl="0">
      <w:lvl w:ilvl="0">
        <w:numFmt w:val="decimal"/>
        <w:lvlText w:val="%1."/>
        <w:lvlJc w:val="left"/>
      </w:lvl>
    </w:lvlOverride>
  </w:num>
  <w:num w:numId="42">
    <w:abstractNumId w:val="1"/>
    <w:lvlOverride w:ilvl="0">
      <w:lvl w:ilvl="0">
        <w:numFmt w:val="decimal"/>
        <w:lvlText w:val="%1."/>
        <w:lvlJc w:val="left"/>
      </w:lvl>
    </w:lvlOverride>
  </w:num>
  <w:num w:numId="43">
    <w:abstractNumId w:val="1"/>
    <w:lvlOverride w:ilvl="0">
      <w:lvl w:ilvl="0">
        <w:numFmt w:val="decimal"/>
        <w:lvlText w:val="%1."/>
        <w:lvlJc w:val="left"/>
      </w:lvl>
    </w:lvlOverride>
  </w:num>
  <w:num w:numId="44">
    <w:abstractNumId w:val="1"/>
    <w:lvlOverride w:ilvl="0">
      <w:lvl w:ilvl="0">
        <w:numFmt w:val="decimal"/>
        <w:lvlText w:val="%1."/>
        <w:lvlJc w:val="left"/>
      </w:lvl>
    </w:lvlOverride>
  </w:num>
  <w:num w:numId="45">
    <w:abstractNumId w:val="1"/>
    <w:lvlOverride w:ilvl="0">
      <w:lvl w:ilvl="0">
        <w:numFmt w:val="decimal"/>
        <w:lvlText w:val="%1."/>
        <w:lvlJc w:val="left"/>
      </w:lvl>
    </w:lvlOverride>
  </w:num>
  <w:num w:numId="46">
    <w:abstractNumId w:val="1"/>
    <w:lvlOverride w:ilvl="0">
      <w:lvl w:ilvl="0">
        <w:numFmt w:val="decimal"/>
        <w:lvlText w:val="%1."/>
        <w:lvlJc w:val="left"/>
      </w:lvl>
    </w:lvlOverride>
  </w:num>
  <w:num w:numId="47">
    <w:abstractNumId w:val="1"/>
    <w:lvlOverride w:ilvl="0">
      <w:lvl w:ilvl="0">
        <w:numFmt w:val="decimal"/>
        <w:lvlText w:val="%1."/>
        <w:lvlJc w:val="left"/>
      </w:lvl>
    </w:lvlOverride>
  </w:num>
  <w:num w:numId="48">
    <w:abstractNumId w:val="1"/>
    <w:lvlOverride w:ilvl="0">
      <w:lvl w:ilvl="0">
        <w:numFmt w:val="decimal"/>
        <w:lvlText w:val="%1."/>
        <w:lvlJc w:val="left"/>
      </w:lvl>
    </w:lvlOverride>
  </w:num>
  <w:num w:numId="49">
    <w:abstractNumId w:val="1"/>
    <w:lvlOverride w:ilvl="0">
      <w:lvl w:ilvl="0">
        <w:numFmt w:val="decimal"/>
        <w:lvlText w:val="%1."/>
        <w:lvlJc w:val="left"/>
      </w:lvl>
    </w:lvlOverride>
  </w:num>
  <w:num w:numId="50">
    <w:abstractNumId w:val="1"/>
    <w:lvlOverride w:ilvl="0">
      <w:lvl w:ilvl="0">
        <w:numFmt w:val="decimal"/>
        <w:lvlText w:val="%1."/>
        <w:lvlJc w:val="left"/>
      </w:lvl>
    </w:lvlOverride>
  </w:num>
  <w:num w:numId="51">
    <w:abstractNumId w:val="1"/>
    <w:lvlOverride w:ilvl="0">
      <w:lvl w:ilvl="0">
        <w:numFmt w:val="decimal"/>
        <w:lvlText w:val="%1."/>
        <w:lvlJc w:val="left"/>
      </w:lvl>
    </w:lvlOverride>
  </w:num>
  <w:num w:numId="52">
    <w:abstractNumId w:val="1"/>
    <w:lvlOverride w:ilvl="0">
      <w:lvl w:ilvl="0">
        <w:numFmt w:val="decimal"/>
        <w:lvlText w:val="%1."/>
        <w:lvlJc w:val="left"/>
      </w:lvl>
    </w:lvlOverride>
  </w:num>
  <w:num w:numId="53">
    <w:abstractNumId w:val="1"/>
    <w:lvlOverride w:ilvl="0">
      <w:lvl w:ilvl="0">
        <w:numFmt w:val="decimal"/>
        <w:lvlText w:val="%1."/>
        <w:lvlJc w:val="left"/>
      </w:lvl>
    </w:lvlOverride>
  </w:num>
  <w:num w:numId="54">
    <w:abstractNumId w:val="1"/>
    <w:lvlOverride w:ilvl="0">
      <w:lvl w:ilvl="0">
        <w:numFmt w:val="decimal"/>
        <w:lvlText w:val="%1."/>
        <w:lvlJc w:val="left"/>
      </w:lvl>
    </w:lvlOverride>
  </w:num>
  <w:num w:numId="55">
    <w:abstractNumId w:val="1"/>
    <w:lvlOverride w:ilvl="0">
      <w:lvl w:ilvl="0">
        <w:numFmt w:val="decimal"/>
        <w:lvlText w:val="%1."/>
        <w:lvlJc w:val="left"/>
      </w:lvl>
    </w:lvlOverride>
  </w:num>
  <w:num w:numId="56">
    <w:abstractNumId w:val="1"/>
    <w:lvlOverride w:ilvl="0">
      <w:lvl w:ilvl="0">
        <w:numFmt w:val="decimal"/>
        <w:lvlText w:val="%1."/>
        <w:lvlJc w:val="left"/>
      </w:lvl>
    </w:lvlOverride>
  </w:num>
  <w:num w:numId="57">
    <w:abstractNumId w:val="1"/>
    <w:lvlOverride w:ilvl="0">
      <w:lvl w:ilvl="0">
        <w:numFmt w:val="decimal"/>
        <w:lvlText w:val="%1."/>
        <w:lvlJc w:val="left"/>
      </w:lvl>
    </w:lvlOverride>
  </w:num>
  <w:num w:numId="58">
    <w:abstractNumId w:val="1"/>
    <w:lvlOverride w:ilvl="0">
      <w:lvl w:ilvl="0">
        <w:numFmt w:val="decimal"/>
        <w:lvlText w:val="%1."/>
        <w:lvlJc w:val="left"/>
      </w:lvl>
    </w:lvlOverride>
  </w:num>
  <w:num w:numId="59">
    <w:abstractNumId w:val="1"/>
    <w:lvlOverride w:ilvl="0">
      <w:lvl w:ilvl="0">
        <w:numFmt w:val="decimal"/>
        <w:lvlText w:val="%1."/>
        <w:lvlJc w:val="left"/>
      </w:lvl>
    </w:lvlOverride>
  </w:num>
  <w:num w:numId="60">
    <w:abstractNumId w:val="1"/>
    <w:lvlOverride w:ilvl="0">
      <w:lvl w:ilvl="0">
        <w:numFmt w:val="decimal"/>
        <w:lvlText w:val="%1."/>
        <w:lvlJc w:val="left"/>
      </w:lvl>
    </w:lvlOverride>
  </w:num>
  <w:num w:numId="61">
    <w:abstractNumId w:val="1"/>
    <w:lvlOverride w:ilvl="0">
      <w:lvl w:ilvl="0">
        <w:numFmt w:val="decimal"/>
        <w:lvlText w:val="%1."/>
        <w:lvlJc w:val="left"/>
      </w:lvl>
    </w:lvlOverride>
  </w:num>
  <w:num w:numId="62">
    <w:abstractNumId w:val="1"/>
    <w:lvlOverride w:ilvl="0">
      <w:lvl w:ilvl="0">
        <w:numFmt w:val="decimal"/>
        <w:lvlText w:val="%1."/>
        <w:lvlJc w:val="left"/>
      </w:lvl>
    </w:lvlOverride>
  </w:num>
  <w:num w:numId="63">
    <w:abstractNumId w:val="1"/>
    <w:lvlOverride w:ilvl="0">
      <w:lvl w:ilvl="0">
        <w:numFmt w:val="decimal"/>
        <w:lvlText w:val="%1."/>
        <w:lvlJc w:val="left"/>
      </w:lvl>
    </w:lvlOverride>
  </w:num>
  <w:num w:numId="64">
    <w:abstractNumId w:val="1"/>
    <w:lvlOverride w:ilvl="0">
      <w:lvl w:ilvl="0">
        <w:numFmt w:val="decimal"/>
        <w:lvlText w:val="%1."/>
        <w:lvlJc w:val="left"/>
      </w:lvl>
    </w:lvlOverride>
  </w:num>
  <w:num w:numId="65">
    <w:abstractNumId w:val="1"/>
    <w:lvlOverride w:ilvl="0">
      <w:lvl w:ilvl="0">
        <w:numFmt w:val="decimal"/>
        <w:lvlText w:val="%1."/>
        <w:lvlJc w:val="left"/>
      </w:lvl>
    </w:lvlOverride>
  </w:num>
  <w:num w:numId="66">
    <w:abstractNumId w:val="1"/>
    <w:lvlOverride w:ilvl="0">
      <w:lvl w:ilvl="0">
        <w:numFmt w:val="decimal"/>
        <w:lvlText w:val="%1."/>
        <w:lvlJc w:val="left"/>
      </w:lvl>
    </w:lvlOverride>
  </w:num>
  <w:num w:numId="67">
    <w:abstractNumId w:val="1"/>
    <w:lvlOverride w:ilvl="0">
      <w:lvl w:ilvl="0">
        <w:numFmt w:val="decimal"/>
        <w:lvlText w:val="%1."/>
        <w:lvlJc w:val="left"/>
      </w:lvl>
    </w:lvlOverride>
  </w:num>
  <w:num w:numId="68">
    <w:abstractNumId w:val="1"/>
    <w:lvlOverride w:ilvl="0">
      <w:lvl w:ilvl="0">
        <w:numFmt w:val="decimal"/>
        <w:lvlText w:val="%1."/>
        <w:lvlJc w:val="left"/>
      </w:lvl>
    </w:lvlOverride>
  </w:num>
  <w:num w:numId="69">
    <w:abstractNumId w:val="1"/>
    <w:lvlOverride w:ilvl="0">
      <w:lvl w:ilvl="0">
        <w:numFmt w:val="decimal"/>
        <w:lvlText w:val="%1."/>
        <w:lvlJc w:val="left"/>
      </w:lvl>
    </w:lvlOverride>
  </w:num>
  <w:num w:numId="70">
    <w:abstractNumId w:val="1"/>
    <w:lvlOverride w:ilvl="0">
      <w:lvl w:ilvl="0">
        <w:numFmt w:val="decimal"/>
        <w:lvlText w:val="%1."/>
        <w:lvlJc w:val="left"/>
      </w:lvl>
    </w:lvlOverride>
  </w:num>
  <w:num w:numId="71">
    <w:abstractNumId w:val="1"/>
    <w:lvlOverride w:ilvl="0">
      <w:lvl w:ilvl="0">
        <w:numFmt w:val="decimal"/>
        <w:lvlText w:val="%1."/>
        <w:lvlJc w:val="left"/>
      </w:lvl>
    </w:lvlOverride>
  </w:num>
  <w:num w:numId="72">
    <w:abstractNumId w:val="1"/>
    <w:lvlOverride w:ilvl="0">
      <w:lvl w:ilvl="0">
        <w:numFmt w:val="decimal"/>
        <w:lvlText w:val="%1."/>
        <w:lvlJc w:val="left"/>
      </w:lvl>
    </w:lvlOverride>
  </w:num>
  <w:num w:numId="73">
    <w:abstractNumId w:val="1"/>
    <w:lvlOverride w:ilvl="0">
      <w:lvl w:ilvl="0">
        <w:numFmt w:val="decimal"/>
        <w:lvlText w:val="%1."/>
        <w:lvlJc w:val="left"/>
      </w:lvl>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1"/>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877"/>
    <w:rsid w:val="00617C92"/>
    <w:rsid w:val="008269FD"/>
    <w:rsid w:val="008A645E"/>
    <w:rsid w:val="009E5F53"/>
    <w:rsid w:val="00B66BFA"/>
    <w:rsid w:val="00BE7AA1"/>
    <w:rsid w:val="00CA71D2"/>
    <w:rsid w:val="00D13877"/>
    <w:rsid w:val="00DF7311"/>
    <w:rsid w:val="00FD1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6BA560-2151-41A3-B51B-66F1D6BD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138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877"/>
    <w:pPr>
      <w:tabs>
        <w:tab w:val="center" w:pos="4680"/>
        <w:tab w:val="right" w:pos="9360"/>
      </w:tabs>
      <w:spacing w:after="0" w:line="240" w:lineRule="auto"/>
    </w:pPr>
    <w:rPr>
      <w:rFonts w:ascii="Arial" w:eastAsia="Arial" w:hAnsi="Arial" w:cs="Arial"/>
      <w:lang w:val="en"/>
    </w:rPr>
  </w:style>
  <w:style w:type="character" w:customStyle="1" w:styleId="HeaderChar">
    <w:name w:val="Header Char"/>
    <w:basedOn w:val="DefaultParagraphFont"/>
    <w:link w:val="Header"/>
    <w:uiPriority w:val="99"/>
    <w:rsid w:val="00D13877"/>
    <w:rPr>
      <w:rFonts w:ascii="Arial" w:eastAsia="Arial" w:hAnsi="Arial" w:cs="Arial"/>
      <w:lang w:val="en"/>
    </w:rPr>
  </w:style>
  <w:style w:type="paragraph" w:customStyle="1" w:styleId="Assignment">
    <w:name w:val="Assignment"/>
    <w:basedOn w:val="Normal"/>
    <w:link w:val="AssignmentChar"/>
    <w:qFormat/>
    <w:rsid w:val="00D13877"/>
    <w:pPr>
      <w:spacing w:before="30" w:after="200" w:line="240" w:lineRule="auto"/>
      <w:ind w:left="720" w:right="720"/>
      <w:jc w:val="both"/>
    </w:pPr>
    <w:rPr>
      <w:rFonts w:ascii="Times New Roman" w:eastAsia="Arial" w:hAnsi="Times New Roman" w:cs="Times New Roman"/>
      <w:iCs/>
      <w:sz w:val="24"/>
      <w:szCs w:val="24"/>
      <w:lang w:val="en"/>
    </w:rPr>
  </w:style>
  <w:style w:type="paragraph" w:styleId="Footer">
    <w:name w:val="footer"/>
    <w:basedOn w:val="Normal"/>
    <w:link w:val="FooterChar"/>
    <w:uiPriority w:val="99"/>
    <w:unhideWhenUsed/>
    <w:rsid w:val="00D13877"/>
    <w:pPr>
      <w:tabs>
        <w:tab w:val="center" w:pos="4680"/>
        <w:tab w:val="right" w:pos="9360"/>
      </w:tabs>
      <w:spacing w:after="0" w:line="240" w:lineRule="auto"/>
    </w:pPr>
  </w:style>
  <w:style w:type="character" w:customStyle="1" w:styleId="AssignmentChar">
    <w:name w:val="Assignment Char"/>
    <w:basedOn w:val="DefaultParagraphFont"/>
    <w:link w:val="Assignment"/>
    <w:rsid w:val="00D13877"/>
    <w:rPr>
      <w:rFonts w:ascii="Times New Roman" w:eastAsia="Arial" w:hAnsi="Times New Roman" w:cs="Times New Roman"/>
      <w:iCs/>
      <w:sz w:val="24"/>
      <w:szCs w:val="24"/>
      <w:lang w:val="en"/>
    </w:rPr>
  </w:style>
  <w:style w:type="character" w:customStyle="1" w:styleId="FooterChar">
    <w:name w:val="Footer Char"/>
    <w:basedOn w:val="DefaultParagraphFont"/>
    <w:link w:val="Footer"/>
    <w:uiPriority w:val="99"/>
    <w:rsid w:val="00D13877"/>
  </w:style>
  <w:style w:type="character" w:styleId="Hyperlink">
    <w:name w:val="Hyperlink"/>
    <w:basedOn w:val="DefaultParagraphFont"/>
    <w:uiPriority w:val="99"/>
    <w:unhideWhenUsed/>
    <w:rsid w:val="00D13877"/>
    <w:rPr>
      <w:color w:val="0563C1" w:themeColor="hyperlink"/>
      <w:u w:val="single"/>
    </w:rPr>
  </w:style>
  <w:style w:type="paragraph" w:styleId="Caption">
    <w:name w:val="caption"/>
    <w:basedOn w:val="Normal"/>
    <w:next w:val="Normal"/>
    <w:uiPriority w:val="35"/>
    <w:unhideWhenUsed/>
    <w:qFormat/>
    <w:rsid w:val="00D13877"/>
    <w:pPr>
      <w:spacing w:after="200" w:line="240" w:lineRule="auto"/>
      <w:jc w:val="both"/>
    </w:pPr>
    <w:rPr>
      <w:rFonts w:ascii="Times New Roman" w:eastAsia="Arial" w:hAnsi="Times New Roman" w:cs="Times New Roman"/>
      <w:b/>
      <w:iCs/>
      <w:sz w:val="24"/>
      <w:szCs w:val="24"/>
      <w:lang w:val="en"/>
    </w:rPr>
  </w:style>
  <w:style w:type="paragraph" w:styleId="TableofFigures">
    <w:name w:val="table of figures"/>
    <w:basedOn w:val="Normal"/>
    <w:next w:val="Normal"/>
    <w:uiPriority w:val="99"/>
    <w:unhideWhenUsed/>
    <w:rsid w:val="00D13877"/>
    <w:pPr>
      <w:spacing w:after="0" w:line="276" w:lineRule="auto"/>
    </w:pPr>
    <w:rPr>
      <w:rFonts w:ascii="Times New Roman" w:eastAsia="Arial" w:hAnsi="Times New Roman" w:cs="Arial"/>
      <w:sz w:val="24"/>
      <w:lang w:val="en"/>
    </w:rPr>
  </w:style>
  <w:style w:type="character" w:customStyle="1" w:styleId="Heading1Char">
    <w:name w:val="Heading 1 Char"/>
    <w:basedOn w:val="DefaultParagraphFont"/>
    <w:link w:val="Heading1"/>
    <w:uiPriority w:val="9"/>
    <w:rsid w:val="00D1387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13877"/>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D138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149610">
      <w:bodyDiv w:val="1"/>
      <w:marLeft w:val="0"/>
      <w:marRight w:val="0"/>
      <w:marTop w:val="0"/>
      <w:marBottom w:val="0"/>
      <w:divBdr>
        <w:top w:val="none" w:sz="0" w:space="0" w:color="auto"/>
        <w:left w:val="none" w:sz="0" w:space="0" w:color="auto"/>
        <w:bottom w:val="none" w:sz="0" w:space="0" w:color="auto"/>
        <w:right w:val="none" w:sz="0" w:space="0" w:color="auto"/>
      </w:divBdr>
    </w:div>
    <w:div w:id="769199312">
      <w:bodyDiv w:val="1"/>
      <w:marLeft w:val="0"/>
      <w:marRight w:val="0"/>
      <w:marTop w:val="0"/>
      <w:marBottom w:val="0"/>
      <w:divBdr>
        <w:top w:val="none" w:sz="0" w:space="0" w:color="auto"/>
        <w:left w:val="none" w:sz="0" w:space="0" w:color="auto"/>
        <w:bottom w:val="none" w:sz="0" w:space="0" w:color="auto"/>
        <w:right w:val="none" w:sz="0" w:space="0" w:color="auto"/>
      </w:divBdr>
    </w:div>
    <w:div w:id="1106315305">
      <w:bodyDiv w:val="1"/>
      <w:marLeft w:val="0"/>
      <w:marRight w:val="0"/>
      <w:marTop w:val="0"/>
      <w:marBottom w:val="0"/>
      <w:divBdr>
        <w:top w:val="none" w:sz="0" w:space="0" w:color="auto"/>
        <w:left w:val="none" w:sz="0" w:space="0" w:color="auto"/>
        <w:bottom w:val="none" w:sz="0" w:space="0" w:color="auto"/>
        <w:right w:val="none" w:sz="0" w:space="0" w:color="auto"/>
      </w:divBdr>
    </w:div>
    <w:div w:id="1244948038">
      <w:bodyDiv w:val="1"/>
      <w:marLeft w:val="0"/>
      <w:marRight w:val="0"/>
      <w:marTop w:val="0"/>
      <w:marBottom w:val="0"/>
      <w:divBdr>
        <w:top w:val="none" w:sz="0" w:space="0" w:color="auto"/>
        <w:left w:val="none" w:sz="0" w:space="0" w:color="auto"/>
        <w:bottom w:val="none" w:sz="0" w:space="0" w:color="auto"/>
        <w:right w:val="none" w:sz="0" w:space="0" w:color="auto"/>
      </w:divBdr>
    </w:div>
    <w:div w:id="1740637810">
      <w:bodyDiv w:val="1"/>
      <w:marLeft w:val="0"/>
      <w:marRight w:val="0"/>
      <w:marTop w:val="0"/>
      <w:marBottom w:val="0"/>
      <w:divBdr>
        <w:top w:val="none" w:sz="0" w:space="0" w:color="auto"/>
        <w:left w:val="none" w:sz="0" w:space="0" w:color="auto"/>
        <w:bottom w:val="none" w:sz="0" w:space="0" w:color="auto"/>
        <w:right w:val="none" w:sz="0" w:space="0" w:color="auto"/>
      </w:divBdr>
    </w:div>
    <w:div w:id="1941331036">
      <w:bodyDiv w:val="1"/>
      <w:marLeft w:val="0"/>
      <w:marRight w:val="0"/>
      <w:marTop w:val="0"/>
      <w:marBottom w:val="0"/>
      <w:divBdr>
        <w:top w:val="none" w:sz="0" w:space="0" w:color="auto"/>
        <w:left w:val="none" w:sz="0" w:space="0" w:color="auto"/>
        <w:bottom w:val="none" w:sz="0" w:space="0" w:color="auto"/>
        <w:right w:val="none" w:sz="0" w:space="0" w:color="auto"/>
      </w:divBdr>
    </w:div>
    <w:div w:id="204547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cs.google.com/document/d/1TumTzJ__gxYdzuhAR02M65MEMbLD0G568YWfUQv3Tyo/edit" TargetMode="Externa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9B90-C043-4321-A307-DD2325FB3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21</Pages>
  <Words>5009</Words>
  <Characters>28553</Characters>
  <Application>Microsoft Office Word</Application>
  <DocSecurity>0</DocSecurity>
  <Lines>237</Lines>
  <Paragraphs>66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Executive Summary</vt:lpstr>
      <vt:lpstr>2. Introduction</vt:lpstr>
      <vt:lpstr>2.1 Report Remit</vt:lpstr>
      <vt:lpstr>2.2 Background of Lidl Stiftung &amp; co KG</vt:lpstr>
      <vt:lpstr>2.3 Definitions of Major Concepts </vt:lpstr>
      <vt:lpstr>2.3.1 Strategies</vt:lpstr>
      <vt:lpstr>2.3.2 Porter’s Generic Strategies</vt:lpstr>
      <vt:lpstr>3. Main Body</vt:lpstr>
      <vt:lpstr>3.1 Lidl’s Implementation of Cost Leadership Strategy</vt:lpstr>
      <vt:lpstr>3.2 Advantages and Disadvantages of Cost Leadership Strategy</vt:lpstr>
      <vt:lpstr>3.2.1 Advantages</vt:lpstr>
      <vt:lpstr>3.2.2 Disadvantages</vt:lpstr>
      <vt:lpstr>4. Conclusion</vt:lpstr>
      <vt:lpstr>4.1 Recommendation</vt:lpstr>
      <vt:lpstr>5. References</vt:lpstr>
    </vt:vector>
  </TitlesOfParts>
  <Company/>
  <LinksUpToDate>false</LinksUpToDate>
  <CharactersWithSpaces>33496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 Hui Cheah</dc:creator>
  <cp:keywords/>
  <dc:description/>
  <cp:lastModifiedBy>Jia Hui Cheah</cp:lastModifiedBy>
  <cp:revision>2</cp:revision>
  <dcterms:created xsi:type="dcterms:W3CDTF">2019-11-26T18:19:00Z</dcterms:created>
  <dcterms:modified xsi:type="dcterms:W3CDTF">2019-11-26T19:31:00Z</dcterms:modified>
</cp:coreProperties>
</file>