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7CAC6" w14:textId="3B02A26C" w:rsidR="00AD31F3" w:rsidRDefault="00AD31F3" w:rsidP="00AD31F3">
      <w:pPr>
        <w:autoSpaceDE w:val="0"/>
        <w:autoSpaceDN w:val="0"/>
        <w:adjustRightInd w:val="0"/>
        <w:spacing w:line="360" w:lineRule="auto"/>
        <w:jc w:val="center"/>
        <w:rPr>
          <w:rFonts w:ascii="Arial" w:hAnsi="Arial" w:cs="Arial"/>
          <w:b/>
          <w:bCs/>
          <w:color w:val="000000"/>
          <w:sz w:val="32"/>
          <w:szCs w:val="32"/>
        </w:rPr>
      </w:pPr>
    </w:p>
    <w:p w14:paraId="31944083"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679BCA99"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5D7DFED9"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282D07F2"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48508BBC"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0E0AED77" w14:textId="6296A54E" w:rsidR="00AD31F3"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4B5A77A" wp14:editId="47E69BC8">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3F07E0AC" w14:textId="550D8270" w:rsidR="00A60E9B"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p>
    <w:p w14:paraId="0251E60C"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54376CA0" w14:textId="77777777" w:rsidR="003F1416" w:rsidRDefault="003F1416" w:rsidP="00AD31F3">
      <w:pPr>
        <w:autoSpaceDE w:val="0"/>
        <w:autoSpaceDN w:val="0"/>
        <w:adjustRightInd w:val="0"/>
        <w:spacing w:line="360" w:lineRule="auto"/>
        <w:jc w:val="center"/>
        <w:rPr>
          <w:rFonts w:ascii="Arial" w:hAnsi="Arial" w:cs="Arial"/>
          <w:b/>
          <w:bCs/>
          <w:color w:val="000000"/>
          <w:sz w:val="32"/>
          <w:szCs w:val="32"/>
          <w:u w:val="single" w:color="000000"/>
        </w:rPr>
      </w:pPr>
    </w:p>
    <w:p w14:paraId="6B63673D" w14:textId="0FFD3414" w:rsidR="00AD31F3" w:rsidRPr="00B94169" w:rsidRDefault="008F14BB" w:rsidP="00B94169">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BI</w:t>
      </w:r>
      <w:r w:rsidR="00B94169">
        <w:rPr>
          <w:rFonts w:ascii="Arial" w:hAnsi="Arial" w:cs="Arial"/>
          <w:b/>
          <w:bCs/>
          <w:color w:val="000000"/>
          <w:sz w:val="32"/>
          <w:szCs w:val="32"/>
          <w:u w:val="single" w:color="000000"/>
        </w:rPr>
        <w:t>M – Client Letter</w:t>
      </w:r>
    </w:p>
    <w:p w14:paraId="050B24C1" w14:textId="77777777" w:rsidR="00F2529B" w:rsidRDefault="00F2529B" w:rsidP="00AD31F3">
      <w:pPr>
        <w:autoSpaceDE w:val="0"/>
        <w:autoSpaceDN w:val="0"/>
        <w:adjustRightInd w:val="0"/>
        <w:spacing w:line="360" w:lineRule="auto"/>
        <w:jc w:val="center"/>
        <w:rPr>
          <w:rFonts w:ascii="Arial" w:hAnsi="Arial" w:cs="Arial"/>
          <w:b/>
          <w:bCs/>
          <w:color w:val="000000"/>
          <w:sz w:val="28"/>
          <w:szCs w:val="28"/>
          <w:u w:val="single" w:color="000000"/>
        </w:rPr>
      </w:pPr>
    </w:p>
    <w:p w14:paraId="5F7C79DB" w14:textId="66D49954" w:rsidR="00AD31F3" w:rsidRDefault="00AD31F3"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518DE222" w14:textId="77777777" w:rsidR="00510320" w:rsidRDefault="00510320" w:rsidP="00AD31F3">
      <w:pPr>
        <w:autoSpaceDE w:val="0"/>
        <w:autoSpaceDN w:val="0"/>
        <w:adjustRightInd w:val="0"/>
        <w:spacing w:line="360" w:lineRule="auto"/>
        <w:jc w:val="center"/>
        <w:rPr>
          <w:rFonts w:ascii="Arial" w:hAnsi="Arial" w:cs="Arial"/>
          <w:b/>
          <w:bCs/>
          <w:color w:val="000000"/>
          <w:sz w:val="28"/>
          <w:szCs w:val="28"/>
          <w:u w:val="single" w:color="000000"/>
        </w:rPr>
      </w:pPr>
    </w:p>
    <w:p w14:paraId="7F331793" w14:textId="76C65E86" w:rsidR="00510320" w:rsidRDefault="00510320"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2114075</w:t>
      </w:r>
    </w:p>
    <w:p w14:paraId="455BB993" w14:textId="4EE88EAF" w:rsidR="00AD31F3" w:rsidRDefault="00AD31F3" w:rsidP="00AD31F3">
      <w:pPr>
        <w:autoSpaceDE w:val="0"/>
        <w:autoSpaceDN w:val="0"/>
        <w:adjustRightInd w:val="0"/>
        <w:spacing w:line="360" w:lineRule="auto"/>
        <w:rPr>
          <w:rFonts w:ascii="Arial" w:hAnsi="Arial" w:cs="Arial"/>
          <w:b/>
          <w:bCs/>
          <w:color w:val="000000"/>
          <w:sz w:val="28"/>
          <w:szCs w:val="28"/>
          <w:u w:color="000000"/>
        </w:rPr>
      </w:pPr>
    </w:p>
    <w:p w14:paraId="1AF964F4" w14:textId="77777777" w:rsidR="003F1416" w:rsidRDefault="003F1416" w:rsidP="00AD31F3">
      <w:pPr>
        <w:autoSpaceDE w:val="0"/>
        <w:autoSpaceDN w:val="0"/>
        <w:adjustRightInd w:val="0"/>
        <w:spacing w:line="360" w:lineRule="auto"/>
        <w:rPr>
          <w:rFonts w:ascii="Arial" w:hAnsi="Arial" w:cs="Arial"/>
          <w:b/>
          <w:bCs/>
          <w:color w:val="000000"/>
          <w:sz w:val="28"/>
          <w:szCs w:val="28"/>
          <w:u w:val="single"/>
        </w:rPr>
      </w:pPr>
    </w:p>
    <w:p w14:paraId="38DCF897" w14:textId="77777777" w:rsidR="003F1416" w:rsidRDefault="003F1416" w:rsidP="00AD31F3">
      <w:pPr>
        <w:autoSpaceDE w:val="0"/>
        <w:autoSpaceDN w:val="0"/>
        <w:adjustRightInd w:val="0"/>
        <w:spacing w:line="360" w:lineRule="auto"/>
        <w:rPr>
          <w:rFonts w:ascii="Arial" w:hAnsi="Arial" w:cs="Arial"/>
          <w:b/>
          <w:bCs/>
          <w:color w:val="000000"/>
          <w:sz w:val="28"/>
          <w:szCs w:val="28"/>
          <w:u w:val="single"/>
        </w:rPr>
      </w:pPr>
    </w:p>
    <w:p w14:paraId="2EB798DE" w14:textId="77777777" w:rsidR="00110A7E" w:rsidRDefault="00110A7E" w:rsidP="00AD31F3">
      <w:pPr>
        <w:autoSpaceDE w:val="0"/>
        <w:autoSpaceDN w:val="0"/>
        <w:adjustRightInd w:val="0"/>
        <w:spacing w:line="360" w:lineRule="auto"/>
        <w:rPr>
          <w:rFonts w:ascii="Arial" w:hAnsi="Arial" w:cs="Arial"/>
          <w:b/>
          <w:bCs/>
          <w:color w:val="000000"/>
          <w:sz w:val="28"/>
          <w:szCs w:val="28"/>
          <w:u w:val="single"/>
        </w:rPr>
      </w:pPr>
    </w:p>
    <w:p w14:paraId="5EFFF2E6" w14:textId="77777777" w:rsidR="00B94169" w:rsidRDefault="00B94169" w:rsidP="00AD31F3">
      <w:pPr>
        <w:autoSpaceDE w:val="0"/>
        <w:autoSpaceDN w:val="0"/>
        <w:adjustRightInd w:val="0"/>
        <w:spacing w:line="360" w:lineRule="auto"/>
        <w:rPr>
          <w:rFonts w:ascii="Arial" w:hAnsi="Arial" w:cs="Arial"/>
          <w:b/>
          <w:bCs/>
          <w:color w:val="000000"/>
          <w:sz w:val="28"/>
          <w:szCs w:val="28"/>
          <w:u w:val="single"/>
        </w:rPr>
      </w:pPr>
    </w:p>
    <w:p w14:paraId="2004D46C" w14:textId="77777777" w:rsidR="00B94169" w:rsidRDefault="00B94169" w:rsidP="00AD31F3">
      <w:pPr>
        <w:autoSpaceDE w:val="0"/>
        <w:autoSpaceDN w:val="0"/>
        <w:adjustRightInd w:val="0"/>
        <w:spacing w:line="360" w:lineRule="auto"/>
        <w:rPr>
          <w:rFonts w:ascii="Arial" w:hAnsi="Arial" w:cs="Arial"/>
          <w:b/>
          <w:bCs/>
          <w:color w:val="000000"/>
          <w:sz w:val="28"/>
          <w:szCs w:val="28"/>
          <w:u w:val="single"/>
        </w:rPr>
      </w:pPr>
    </w:p>
    <w:p w14:paraId="3E80FA39" w14:textId="77777777" w:rsidR="00F2529B" w:rsidRDefault="00F2529B" w:rsidP="00AD31F3">
      <w:pPr>
        <w:autoSpaceDE w:val="0"/>
        <w:autoSpaceDN w:val="0"/>
        <w:adjustRightInd w:val="0"/>
        <w:spacing w:line="360" w:lineRule="auto"/>
        <w:rPr>
          <w:rFonts w:ascii="Arial" w:hAnsi="Arial" w:cs="Arial"/>
          <w:b/>
          <w:bCs/>
          <w:color w:val="000000"/>
          <w:sz w:val="28"/>
          <w:szCs w:val="28"/>
          <w:u w:val="single"/>
        </w:rPr>
      </w:pPr>
    </w:p>
    <w:p w14:paraId="56B5C639" w14:textId="0EA2A908" w:rsidR="00AD31F3" w:rsidRPr="00F2529B" w:rsidRDefault="00AD31F3" w:rsidP="00AD31F3">
      <w:pPr>
        <w:autoSpaceDE w:val="0"/>
        <w:autoSpaceDN w:val="0"/>
        <w:adjustRightInd w:val="0"/>
        <w:spacing w:line="360" w:lineRule="auto"/>
        <w:rPr>
          <w:rFonts w:ascii="Arial" w:hAnsi="Arial" w:cs="Arial"/>
          <w:b/>
          <w:bCs/>
          <w:color w:val="000000"/>
          <w:sz w:val="28"/>
          <w:szCs w:val="28"/>
          <w:u w:color="000000"/>
        </w:rPr>
      </w:pPr>
      <w:r w:rsidRPr="00F2529B">
        <w:rPr>
          <w:rFonts w:ascii="Arial" w:hAnsi="Arial" w:cs="Arial"/>
          <w:b/>
          <w:bCs/>
          <w:color w:val="000000"/>
          <w:sz w:val="32"/>
          <w:szCs w:val="32"/>
          <w:u w:val="single"/>
        </w:rPr>
        <w:lastRenderedPageBreak/>
        <w:t xml:space="preserve">Contents </w:t>
      </w:r>
    </w:p>
    <w:p w14:paraId="7B810FD8" w14:textId="77777777" w:rsidR="00110A7E" w:rsidRDefault="00110A7E" w:rsidP="00AD31F3">
      <w:pPr>
        <w:autoSpaceDE w:val="0"/>
        <w:autoSpaceDN w:val="0"/>
        <w:adjustRightInd w:val="0"/>
        <w:spacing w:line="360" w:lineRule="auto"/>
        <w:rPr>
          <w:rFonts w:ascii="Arial" w:hAnsi="Arial" w:cs="Arial"/>
          <w:b/>
          <w:bCs/>
          <w:color w:val="000000"/>
          <w:u w:color="000000"/>
        </w:rPr>
      </w:pPr>
    </w:p>
    <w:p w14:paraId="20FCB271" w14:textId="77777777" w:rsidR="00F2529B" w:rsidRDefault="00F2529B" w:rsidP="00AD31F3">
      <w:pPr>
        <w:autoSpaceDE w:val="0"/>
        <w:autoSpaceDN w:val="0"/>
        <w:adjustRightInd w:val="0"/>
        <w:spacing w:line="360" w:lineRule="auto"/>
        <w:rPr>
          <w:rFonts w:ascii="Arial" w:hAnsi="Arial" w:cs="Arial"/>
          <w:b/>
          <w:bCs/>
          <w:color w:val="000000"/>
          <w:u w:color="000000"/>
        </w:rPr>
      </w:pPr>
    </w:p>
    <w:p w14:paraId="212F8CC8" w14:textId="2CAAF79E" w:rsidR="00F2529B" w:rsidRDefault="009601CA" w:rsidP="000C2381">
      <w:pPr>
        <w:pStyle w:val="ListParagraph"/>
        <w:numPr>
          <w:ilvl w:val="0"/>
          <w:numId w:val="3"/>
        </w:numPr>
        <w:autoSpaceDE w:val="0"/>
        <w:autoSpaceDN w:val="0"/>
        <w:adjustRightInd w:val="0"/>
        <w:spacing w:line="360" w:lineRule="auto"/>
        <w:rPr>
          <w:rFonts w:ascii="Arial" w:hAnsi="Arial" w:cs="Arial"/>
          <w:b/>
          <w:bCs/>
          <w:color w:val="000000"/>
          <w:sz w:val="28"/>
          <w:szCs w:val="28"/>
          <w:u w:color="000000"/>
        </w:rPr>
      </w:pPr>
      <w:r w:rsidRPr="000C2381">
        <w:rPr>
          <w:rFonts w:ascii="Arial" w:hAnsi="Arial" w:cs="Arial"/>
          <w:b/>
          <w:bCs/>
          <w:color w:val="000000"/>
          <w:sz w:val="28"/>
          <w:szCs w:val="28"/>
          <w:u w:color="000000"/>
        </w:rPr>
        <w:t>Introduction</w:t>
      </w:r>
      <w:r w:rsidR="004E618C" w:rsidRPr="000C2381">
        <w:rPr>
          <w:rFonts w:ascii="Arial" w:hAnsi="Arial" w:cs="Arial"/>
          <w:b/>
          <w:bCs/>
          <w:color w:val="000000"/>
          <w:sz w:val="28"/>
          <w:szCs w:val="28"/>
          <w:u w:color="000000"/>
        </w:rPr>
        <w:tab/>
      </w:r>
      <w:r w:rsidR="004E618C" w:rsidRPr="000C2381">
        <w:rPr>
          <w:rFonts w:ascii="Arial" w:hAnsi="Arial" w:cs="Arial"/>
          <w:b/>
          <w:bCs/>
          <w:color w:val="000000"/>
          <w:sz w:val="28"/>
          <w:szCs w:val="28"/>
          <w:u w:color="000000"/>
        </w:rPr>
        <w:tab/>
      </w:r>
      <w:r w:rsidR="004E618C" w:rsidRPr="000C2381">
        <w:rPr>
          <w:rFonts w:ascii="Arial" w:hAnsi="Arial" w:cs="Arial"/>
          <w:b/>
          <w:bCs/>
          <w:color w:val="000000"/>
          <w:sz w:val="28"/>
          <w:szCs w:val="28"/>
          <w:u w:color="000000"/>
        </w:rPr>
        <w:tab/>
      </w:r>
      <w:r w:rsidR="004E618C" w:rsidRPr="000C2381">
        <w:rPr>
          <w:rFonts w:ascii="Arial" w:hAnsi="Arial" w:cs="Arial"/>
          <w:b/>
          <w:bCs/>
          <w:color w:val="000000"/>
          <w:sz w:val="28"/>
          <w:szCs w:val="28"/>
          <w:u w:color="000000"/>
        </w:rPr>
        <w:tab/>
      </w:r>
      <w:r w:rsidR="004E618C" w:rsidRPr="000C2381">
        <w:rPr>
          <w:rFonts w:ascii="Arial" w:hAnsi="Arial" w:cs="Arial"/>
          <w:b/>
          <w:bCs/>
          <w:color w:val="000000"/>
          <w:sz w:val="28"/>
          <w:szCs w:val="28"/>
          <w:u w:color="000000"/>
        </w:rPr>
        <w:tab/>
      </w:r>
      <w:r w:rsidR="004E618C" w:rsidRPr="000C2381">
        <w:rPr>
          <w:rFonts w:ascii="Arial" w:hAnsi="Arial" w:cs="Arial"/>
          <w:b/>
          <w:bCs/>
          <w:color w:val="000000"/>
          <w:sz w:val="28"/>
          <w:szCs w:val="28"/>
          <w:u w:color="000000"/>
        </w:rPr>
        <w:tab/>
      </w:r>
      <w:r w:rsidR="004E618C" w:rsidRPr="000C2381">
        <w:rPr>
          <w:rFonts w:ascii="Arial" w:hAnsi="Arial" w:cs="Arial"/>
          <w:b/>
          <w:bCs/>
          <w:color w:val="000000"/>
          <w:sz w:val="28"/>
          <w:szCs w:val="28"/>
          <w:u w:color="000000"/>
        </w:rPr>
        <w:tab/>
      </w:r>
      <w:r w:rsidR="004E618C" w:rsidRPr="000C2381">
        <w:rPr>
          <w:rFonts w:ascii="Arial" w:hAnsi="Arial" w:cs="Arial"/>
          <w:b/>
          <w:bCs/>
          <w:color w:val="000000"/>
          <w:sz w:val="28"/>
          <w:szCs w:val="28"/>
          <w:u w:color="000000"/>
        </w:rPr>
        <w:tab/>
        <w:t xml:space="preserve">  </w:t>
      </w:r>
      <w:r w:rsidR="00AD31F3" w:rsidRPr="000C2381">
        <w:rPr>
          <w:rFonts w:ascii="Arial" w:hAnsi="Arial" w:cs="Arial"/>
          <w:b/>
          <w:bCs/>
          <w:color w:val="000000"/>
          <w:sz w:val="28"/>
          <w:szCs w:val="28"/>
          <w:u w:color="000000"/>
        </w:rPr>
        <w:t>Page</w:t>
      </w:r>
      <w:r w:rsidR="004E618C" w:rsidRPr="000C2381">
        <w:rPr>
          <w:rFonts w:ascii="Arial" w:hAnsi="Arial" w:cs="Arial"/>
          <w:b/>
          <w:bCs/>
          <w:color w:val="000000"/>
          <w:sz w:val="28"/>
          <w:szCs w:val="28"/>
          <w:u w:color="000000"/>
        </w:rPr>
        <w:t xml:space="preserve"> </w:t>
      </w:r>
      <w:r w:rsidRPr="000C2381">
        <w:rPr>
          <w:rFonts w:ascii="Arial" w:hAnsi="Arial" w:cs="Arial"/>
          <w:b/>
          <w:bCs/>
          <w:color w:val="000000"/>
          <w:sz w:val="28"/>
          <w:szCs w:val="28"/>
          <w:u w:color="000000"/>
        </w:rPr>
        <w:t>3</w:t>
      </w:r>
    </w:p>
    <w:p w14:paraId="5C3E9F47" w14:textId="77777777" w:rsidR="00DE4F9B" w:rsidRPr="00DE4F9B" w:rsidRDefault="00DE4F9B" w:rsidP="00DE4F9B">
      <w:pPr>
        <w:autoSpaceDE w:val="0"/>
        <w:autoSpaceDN w:val="0"/>
        <w:adjustRightInd w:val="0"/>
        <w:spacing w:line="360" w:lineRule="auto"/>
        <w:ind w:left="360"/>
        <w:rPr>
          <w:rFonts w:ascii="Arial" w:hAnsi="Arial" w:cs="Arial"/>
          <w:b/>
          <w:bCs/>
          <w:color w:val="000000"/>
          <w:sz w:val="28"/>
          <w:szCs w:val="28"/>
          <w:u w:color="000000"/>
        </w:rPr>
      </w:pPr>
    </w:p>
    <w:p w14:paraId="30726BEF" w14:textId="166CBED8" w:rsidR="00204D15" w:rsidRDefault="00B94169" w:rsidP="00B94169">
      <w:pPr>
        <w:pStyle w:val="ListParagraph"/>
        <w:numPr>
          <w:ilvl w:val="0"/>
          <w:numId w:val="3"/>
        </w:numPr>
        <w:autoSpaceDE w:val="0"/>
        <w:autoSpaceDN w:val="0"/>
        <w:adjustRightInd w:val="0"/>
        <w:spacing w:line="360" w:lineRule="auto"/>
        <w:rPr>
          <w:rFonts w:ascii="Arial" w:hAnsi="Arial" w:cs="Arial"/>
          <w:b/>
          <w:bCs/>
          <w:color w:val="000000"/>
          <w:sz w:val="28"/>
          <w:szCs w:val="28"/>
          <w:u w:color="000000"/>
        </w:rPr>
      </w:pPr>
      <w:r>
        <w:rPr>
          <w:rFonts w:ascii="Arial" w:hAnsi="Arial" w:cs="Arial"/>
          <w:b/>
          <w:bCs/>
          <w:color w:val="000000"/>
          <w:sz w:val="28"/>
          <w:szCs w:val="28"/>
          <w:u w:color="000000"/>
        </w:rPr>
        <w:t>Letter To Client</w:t>
      </w:r>
      <w:r w:rsidR="00AA13AE">
        <w:rPr>
          <w:rFonts w:ascii="Arial" w:hAnsi="Arial" w:cs="Arial"/>
          <w:b/>
          <w:bCs/>
          <w:color w:val="000000"/>
          <w:sz w:val="28"/>
          <w:szCs w:val="28"/>
          <w:u w:color="000000"/>
        </w:rPr>
        <w:tab/>
      </w:r>
      <w:r w:rsidR="00BC09F4" w:rsidRPr="000C2381">
        <w:rPr>
          <w:rFonts w:ascii="Arial" w:hAnsi="Arial" w:cs="Arial"/>
          <w:b/>
          <w:bCs/>
          <w:color w:val="000000"/>
          <w:sz w:val="28"/>
          <w:szCs w:val="28"/>
          <w:u w:color="000000"/>
        </w:rPr>
        <w:tab/>
      </w:r>
      <w:r w:rsidR="00BC09F4" w:rsidRPr="000C2381">
        <w:rPr>
          <w:rFonts w:ascii="Arial" w:hAnsi="Arial" w:cs="Arial"/>
          <w:b/>
          <w:bCs/>
          <w:color w:val="000000"/>
          <w:sz w:val="28"/>
          <w:szCs w:val="28"/>
          <w:u w:color="000000"/>
        </w:rPr>
        <w:tab/>
      </w:r>
      <w:r w:rsidR="00BC09F4" w:rsidRPr="000C2381">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t xml:space="preserve">  </w:t>
      </w:r>
      <w:r w:rsidR="00BC09F4" w:rsidRPr="000C2381">
        <w:rPr>
          <w:rFonts w:ascii="Arial" w:hAnsi="Arial" w:cs="Arial"/>
          <w:b/>
          <w:bCs/>
          <w:color w:val="000000"/>
          <w:sz w:val="28"/>
          <w:szCs w:val="28"/>
          <w:u w:color="000000"/>
        </w:rPr>
        <w:t xml:space="preserve">Page </w:t>
      </w:r>
      <w:r>
        <w:rPr>
          <w:rFonts w:ascii="Arial" w:hAnsi="Arial" w:cs="Arial"/>
          <w:b/>
          <w:bCs/>
          <w:color w:val="000000"/>
          <w:sz w:val="28"/>
          <w:szCs w:val="28"/>
          <w:u w:color="000000"/>
        </w:rPr>
        <w:t>4</w:t>
      </w:r>
    </w:p>
    <w:p w14:paraId="2ACD8007" w14:textId="77777777" w:rsidR="00DE4F9B" w:rsidRPr="00DE4F9B" w:rsidRDefault="00DE4F9B" w:rsidP="00DE4F9B">
      <w:pPr>
        <w:autoSpaceDE w:val="0"/>
        <w:autoSpaceDN w:val="0"/>
        <w:adjustRightInd w:val="0"/>
        <w:spacing w:line="360" w:lineRule="auto"/>
        <w:rPr>
          <w:rFonts w:ascii="Arial" w:hAnsi="Arial" w:cs="Arial"/>
          <w:b/>
          <w:bCs/>
          <w:color w:val="000000"/>
          <w:sz w:val="28"/>
          <w:szCs w:val="28"/>
          <w:u w:color="000000"/>
        </w:rPr>
      </w:pPr>
    </w:p>
    <w:p w14:paraId="6C82086E" w14:textId="009F5E4E" w:rsidR="00204D15" w:rsidRPr="003B2E60" w:rsidRDefault="003B2E60" w:rsidP="003B2E60">
      <w:pPr>
        <w:pStyle w:val="ListParagraph"/>
        <w:numPr>
          <w:ilvl w:val="0"/>
          <w:numId w:val="3"/>
        </w:numPr>
        <w:autoSpaceDE w:val="0"/>
        <w:autoSpaceDN w:val="0"/>
        <w:adjustRightInd w:val="0"/>
        <w:spacing w:line="360" w:lineRule="auto"/>
        <w:rPr>
          <w:rFonts w:ascii="Arial" w:hAnsi="Arial" w:cs="Arial"/>
          <w:b/>
          <w:bCs/>
          <w:color w:val="000000"/>
          <w:sz w:val="28"/>
          <w:szCs w:val="28"/>
          <w:u w:color="000000"/>
        </w:rPr>
      </w:pPr>
      <w:r>
        <w:rPr>
          <w:rFonts w:ascii="Arial" w:hAnsi="Arial" w:cs="Arial"/>
          <w:b/>
          <w:bCs/>
          <w:color w:val="000000"/>
          <w:sz w:val="28"/>
          <w:szCs w:val="28"/>
          <w:u w:color="000000"/>
        </w:rPr>
        <w:t>LOD and LOI</w:t>
      </w:r>
      <w:r w:rsidR="00797481" w:rsidRPr="003B2E60">
        <w:rPr>
          <w:rFonts w:ascii="Arial" w:hAnsi="Arial" w:cs="Arial"/>
          <w:b/>
          <w:bCs/>
          <w:color w:val="000000"/>
          <w:sz w:val="28"/>
          <w:szCs w:val="28"/>
          <w:u w:color="000000"/>
        </w:rPr>
        <w:tab/>
        <w:t xml:space="preserve">  </w:t>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t xml:space="preserve">  </w:t>
      </w:r>
      <w:r w:rsidR="00797481" w:rsidRPr="003B2E60">
        <w:rPr>
          <w:rFonts w:ascii="Arial" w:hAnsi="Arial" w:cs="Arial"/>
          <w:b/>
          <w:bCs/>
          <w:color w:val="000000"/>
          <w:sz w:val="28"/>
          <w:szCs w:val="28"/>
          <w:u w:color="000000"/>
        </w:rPr>
        <w:t xml:space="preserve">Page </w:t>
      </w:r>
      <w:r>
        <w:rPr>
          <w:rFonts w:ascii="Arial" w:hAnsi="Arial" w:cs="Arial"/>
          <w:b/>
          <w:bCs/>
          <w:color w:val="000000"/>
          <w:sz w:val="28"/>
          <w:szCs w:val="28"/>
          <w:u w:color="000000"/>
        </w:rPr>
        <w:t>6</w:t>
      </w:r>
      <w:r w:rsidR="00204D15" w:rsidRPr="003B2E60">
        <w:rPr>
          <w:rFonts w:ascii="Arial" w:hAnsi="Arial" w:cs="Arial"/>
          <w:b/>
          <w:bCs/>
          <w:color w:val="000000"/>
          <w:sz w:val="28"/>
          <w:szCs w:val="28"/>
          <w:u w:color="000000"/>
        </w:rPr>
        <w:t xml:space="preserve"> </w:t>
      </w:r>
    </w:p>
    <w:p w14:paraId="5389CAB9" w14:textId="77777777" w:rsidR="00DE4F9B" w:rsidRPr="00DE4F9B" w:rsidRDefault="00DE4F9B" w:rsidP="00DE4F9B">
      <w:pPr>
        <w:autoSpaceDE w:val="0"/>
        <w:autoSpaceDN w:val="0"/>
        <w:adjustRightInd w:val="0"/>
        <w:spacing w:line="360" w:lineRule="auto"/>
        <w:rPr>
          <w:rFonts w:ascii="Arial" w:hAnsi="Arial" w:cs="Arial"/>
          <w:b/>
          <w:bCs/>
          <w:color w:val="000000"/>
          <w:sz w:val="28"/>
          <w:szCs w:val="28"/>
          <w:u w:color="000000"/>
        </w:rPr>
      </w:pPr>
    </w:p>
    <w:p w14:paraId="795F3930" w14:textId="545F7C60" w:rsidR="00D86785" w:rsidRPr="00D86785" w:rsidRDefault="00D86785" w:rsidP="00D86785">
      <w:pPr>
        <w:pStyle w:val="ListParagraph"/>
        <w:numPr>
          <w:ilvl w:val="0"/>
          <w:numId w:val="3"/>
        </w:numPr>
        <w:autoSpaceDE w:val="0"/>
        <w:autoSpaceDN w:val="0"/>
        <w:adjustRightInd w:val="0"/>
        <w:spacing w:line="360" w:lineRule="auto"/>
        <w:rPr>
          <w:rFonts w:ascii="Arial" w:hAnsi="Arial" w:cs="Arial"/>
          <w:b/>
          <w:bCs/>
          <w:color w:val="000000"/>
          <w:sz w:val="28"/>
          <w:szCs w:val="28"/>
          <w:u w:color="000000"/>
        </w:rPr>
      </w:pPr>
      <w:r>
        <w:rPr>
          <w:rFonts w:ascii="Arial" w:hAnsi="Arial" w:cs="Arial"/>
          <w:b/>
          <w:bCs/>
          <w:color w:val="000000"/>
          <w:sz w:val="28"/>
          <w:szCs w:val="28"/>
          <w:u w:color="000000"/>
        </w:rPr>
        <w:t>CAFM System</w:t>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t xml:space="preserve">  Page 7</w:t>
      </w:r>
    </w:p>
    <w:p w14:paraId="3F2285BD" w14:textId="77777777" w:rsidR="00D86785" w:rsidRDefault="00D86785" w:rsidP="00D86785">
      <w:pPr>
        <w:pStyle w:val="ListParagraph"/>
        <w:autoSpaceDE w:val="0"/>
        <w:autoSpaceDN w:val="0"/>
        <w:adjustRightInd w:val="0"/>
        <w:spacing w:line="360" w:lineRule="auto"/>
        <w:rPr>
          <w:rFonts w:ascii="Arial" w:hAnsi="Arial" w:cs="Arial"/>
          <w:b/>
          <w:bCs/>
          <w:color w:val="000000"/>
          <w:sz w:val="28"/>
          <w:szCs w:val="28"/>
          <w:u w:color="000000"/>
        </w:rPr>
      </w:pPr>
    </w:p>
    <w:p w14:paraId="6F8A6C25" w14:textId="4D12903A" w:rsidR="00DE4F9B" w:rsidRDefault="00D86785" w:rsidP="00DE4F9B">
      <w:pPr>
        <w:pStyle w:val="ListParagraph"/>
        <w:numPr>
          <w:ilvl w:val="0"/>
          <w:numId w:val="3"/>
        </w:numPr>
        <w:autoSpaceDE w:val="0"/>
        <w:autoSpaceDN w:val="0"/>
        <w:adjustRightInd w:val="0"/>
        <w:spacing w:line="360" w:lineRule="auto"/>
        <w:rPr>
          <w:rFonts w:ascii="Arial" w:hAnsi="Arial" w:cs="Arial"/>
          <w:b/>
          <w:bCs/>
          <w:color w:val="000000"/>
          <w:sz w:val="28"/>
          <w:szCs w:val="28"/>
          <w:u w:color="000000"/>
        </w:rPr>
      </w:pPr>
      <w:r>
        <w:rPr>
          <w:rFonts w:ascii="Arial" w:hAnsi="Arial" w:cs="Arial"/>
          <w:b/>
          <w:bCs/>
          <w:color w:val="000000"/>
          <w:sz w:val="28"/>
          <w:szCs w:val="28"/>
          <w:u w:color="000000"/>
        </w:rPr>
        <w:t>RIBA Plan of Works</w:t>
      </w:r>
      <w:r w:rsidR="000C2381" w:rsidRPr="00204D15">
        <w:rPr>
          <w:rFonts w:ascii="Arial" w:hAnsi="Arial" w:cs="Arial"/>
          <w:b/>
          <w:bCs/>
          <w:color w:val="000000"/>
          <w:sz w:val="28"/>
          <w:szCs w:val="28"/>
          <w:u w:color="000000"/>
        </w:rPr>
        <w:tab/>
      </w:r>
      <w:r w:rsidR="000C2381" w:rsidRPr="00204D15">
        <w:rPr>
          <w:rFonts w:ascii="Arial" w:hAnsi="Arial" w:cs="Arial"/>
          <w:b/>
          <w:bCs/>
          <w:color w:val="000000"/>
          <w:sz w:val="28"/>
          <w:szCs w:val="28"/>
          <w:u w:color="000000"/>
        </w:rPr>
        <w:tab/>
      </w:r>
      <w:r w:rsidR="000C2381" w:rsidRPr="00204D15">
        <w:rPr>
          <w:rFonts w:ascii="Arial" w:hAnsi="Arial" w:cs="Arial"/>
          <w:b/>
          <w:bCs/>
          <w:color w:val="000000"/>
          <w:sz w:val="28"/>
          <w:szCs w:val="28"/>
          <w:u w:color="000000"/>
        </w:rPr>
        <w:tab/>
      </w:r>
      <w:r w:rsidR="000C2381" w:rsidRPr="00204D15">
        <w:rPr>
          <w:rFonts w:ascii="Arial" w:hAnsi="Arial" w:cs="Arial"/>
          <w:b/>
          <w:bCs/>
          <w:color w:val="000000"/>
          <w:sz w:val="28"/>
          <w:szCs w:val="28"/>
          <w:u w:color="000000"/>
        </w:rPr>
        <w:tab/>
      </w:r>
      <w:r w:rsidR="000C2381" w:rsidRPr="00204D15">
        <w:rPr>
          <w:rFonts w:ascii="Arial" w:hAnsi="Arial" w:cs="Arial"/>
          <w:b/>
          <w:bCs/>
          <w:color w:val="000000"/>
          <w:sz w:val="28"/>
          <w:szCs w:val="28"/>
          <w:u w:color="000000"/>
        </w:rPr>
        <w:tab/>
      </w:r>
      <w:r w:rsidR="000C2381" w:rsidRPr="00204D15">
        <w:rPr>
          <w:rFonts w:ascii="Arial" w:hAnsi="Arial" w:cs="Arial"/>
          <w:b/>
          <w:bCs/>
          <w:color w:val="000000"/>
          <w:sz w:val="28"/>
          <w:szCs w:val="28"/>
          <w:u w:color="000000"/>
        </w:rPr>
        <w:tab/>
      </w:r>
      <w:r>
        <w:rPr>
          <w:rFonts w:ascii="Arial" w:hAnsi="Arial" w:cs="Arial"/>
          <w:b/>
          <w:bCs/>
          <w:color w:val="000000"/>
          <w:sz w:val="28"/>
          <w:szCs w:val="28"/>
          <w:u w:color="000000"/>
        </w:rPr>
        <w:tab/>
        <w:t xml:space="preserve">  </w:t>
      </w:r>
      <w:r w:rsidR="000C2381" w:rsidRPr="00204D15">
        <w:rPr>
          <w:rFonts w:ascii="Arial" w:hAnsi="Arial" w:cs="Arial"/>
          <w:b/>
          <w:bCs/>
          <w:color w:val="000000"/>
          <w:sz w:val="28"/>
          <w:szCs w:val="28"/>
          <w:u w:color="000000"/>
        </w:rPr>
        <w:t xml:space="preserve">Page </w:t>
      </w:r>
      <w:r w:rsidR="002B62CA">
        <w:rPr>
          <w:rFonts w:ascii="Arial" w:hAnsi="Arial" w:cs="Arial"/>
          <w:b/>
          <w:bCs/>
          <w:color w:val="000000"/>
          <w:sz w:val="28"/>
          <w:szCs w:val="28"/>
          <w:u w:color="000000"/>
        </w:rPr>
        <w:t>8</w:t>
      </w:r>
    </w:p>
    <w:p w14:paraId="47EE6152" w14:textId="77777777" w:rsidR="00DE4F9B" w:rsidRPr="00DE4F9B" w:rsidRDefault="00DE4F9B" w:rsidP="00DE4F9B">
      <w:pPr>
        <w:autoSpaceDE w:val="0"/>
        <w:autoSpaceDN w:val="0"/>
        <w:adjustRightInd w:val="0"/>
        <w:spacing w:line="360" w:lineRule="auto"/>
        <w:rPr>
          <w:rFonts w:ascii="Arial" w:hAnsi="Arial" w:cs="Arial"/>
          <w:b/>
          <w:bCs/>
          <w:color w:val="000000"/>
          <w:sz w:val="28"/>
          <w:szCs w:val="28"/>
          <w:u w:color="000000"/>
        </w:rPr>
      </w:pPr>
    </w:p>
    <w:p w14:paraId="137E65DB" w14:textId="12C8A1CB" w:rsidR="00F2529B" w:rsidRPr="00204D15" w:rsidRDefault="000C2381" w:rsidP="000C2381">
      <w:pPr>
        <w:pStyle w:val="ListParagraph"/>
        <w:numPr>
          <w:ilvl w:val="0"/>
          <w:numId w:val="3"/>
        </w:numPr>
        <w:autoSpaceDE w:val="0"/>
        <w:autoSpaceDN w:val="0"/>
        <w:adjustRightInd w:val="0"/>
        <w:spacing w:line="360" w:lineRule="auto"/>
        <w:rPr>
          <w:rFonts w:ascii="Arial" w:hAnsi="Arial" w:cs="Arial"/>
          <w:b/>
          <w:bCs/>
          <w:color w:val="000000"/>
          <w:sz w:val="28"/>
          <w:szCs w:val="28"/>
          <w:u w:color="000000"/>
        </w:rPr>
      </w:pPr>
      <w:r w:rsidRPr="00204D15">
        <w:rPr>
          <w:rFonts w:ascii="Arial" w:hAnsi="Arial" w:cs="Arial"/>
          <w:b/>
          <w:bCs/>
          <w:color w:val="000000"/>
          <w:sz w:val="28"/>
          <w:szCs w:val="28"/>
          <w:u w:color="000000"/>
        </w:rPr>
        <w:t>Reference List</w:t>
      </w:r>
      <w:r w:rsidRPr="00204D15">
        <w:rPr>
          <w:rFonts w:ascii="Arial" w:hAnsi="Arial" w:cs="Arial"/>
          <w:b/>
          <w:bCs/>
          <w:color w:val="000000"/>
          <w:sz w:val="28"/>
          <w:szCs w:val="28"/>
          <w:u w:color="000000"/>
        </w:rPr>
        <w:tab/>
        <w:t xml:space="preserve"> </w:t>
      </w:r>
      <w:r w:rsidR="00B868EF" w:rsidRPr="00204D15">
        <w:rPr>
          <w:rFonts w:ascii="Arial" w:hAnsi="Arial" w:cs="Arial"/>
          <w:b/>
          <w:bCs/>
          <w:color w:val="000000"/>
          <w:sz w:val="28"/>
          <w:szCs w:val="28"/>
          <w:u w:color="000000"/>
        </w:rPr>
        <w:tab/>
      </w:r>
      <w:r w:rsidR="002C11E4" w:rsidRPr="00204D15">
        <w:rPr>
          <w:rFonts w:ascii="Arial" w:hAnsi="Arial" w:cs="Arial"/>
          <w:b/>
          <w:bCs/>
          <w:color w:val="000000"/>
          <w:sz w:val="28"/>
          <w:szCs w:val="28"/>
          <w:u w:color="000000"/>
        </w:rPr>
        <w:tab/>
      </w:r>
      <w:r w:rsidR="002C11E4" w:rsidRPr="00204D15">
        <w:rPr>
          <w:rFonts w:ascii="Arial" w:hAnsi="Arial" w:cs="Arial"/>
          <w:b/>
          <w:bCs/>
          <w:color w:val="000000"/>
          <w:sz w:val="28"/>
          <w:szCs w:val="28"/>
          <w:u w:color="000000"/>
        </w:rPr>
        <w:tab/>
      </w:r>
      <w:r w:rsidR="002C11E4" w:rsidRPr="00204D15">
        <w:rPr>
          <w:rFonts w:ascii="Arial" w:hAnsi="Arial" w:cs="Arial"/>
          <w:b/>
          <w:bCs/>
          <w:color w:val="000000"/>
          <w:sz w:val="28"/>
          <w:szCs w:val="28"/>
          <w:u w:color="000000"/>
        </w:rPr>
        <w:tab/>
      </w:r>
      <w:r w:rsidR="002C11E4" w:rsidRPr="00204D15">
        <w:rPr>
          <w:rFonts w:ascii="Arial" w:hAnsi="Arial" w:cs="Arial"/>
          <w:b/>
          <w:bCs/>
          <w:color w:val="000000"/>
          <w:sz w:val="28"/>
          <w:szCs w:val="28"/>
          <w:u w:color="000000"/>
        </w:rPr>
        <w:tab/>
      </w:r>
      <w:r w:rsidR="00666279" w:rsidRPr="00204D15">
        <w:rPr>
          <w:rFonts w:ascii="Arial" w:hAnsi="Arial" w:cs="Arial"/>
          <w:b/>
          <w:bCs/>
          <w:color w:val="000000"/>
          <w:sz w:val="28"/>
          <w:szCs w:val="28"/>
          <w:u w:color="000000"/>
        </w:rPr>
        <w:tab/>
        <w:t xml:space="preserve">        </w:t>
      </w:r>
      <w:r w:rsidR="003C3E4E">
        <w:rPr>
          <w:rFonts w:ascii="Arial" w:hAnsi="Arial" w:cs="Arial"/>
          <w:b/>
          <w:bCs/>
          <w:color w:val="000000"/>
          <w:sz w:val="28"/>
          <w:szCs w:val="28"/>
          <w:u w:color="000000"/>
        </w:rPr>
        <w:t xml:space="preserve"> </w:t>
      </w:r>
      <w:r w:rsidR="002C11E4" w:rsidRPr="00204D15">
        <w:rPr>
          <w:rFonts w:ascii="Arial" w:hAnsi="Arial" w:cs="Arial"/>
          <w:b/>
          <w:bCs/>
          <w:color w:val="000000"/>
          <w:sz w:val="28"/>
          <w:szCs w:val="28"/>
          <w:u w:color="000000"/>
        </w:rPr>
        <w:t>Page</w:t>
      </w:r>
      <w:r w:rsidRPr="00204D15">
        <w:rPr>
          <w:rFonts w:ascii="Arial" w:hAnsi="Arial" w:cs="Arial"/>
          <w:b/>
          <w:bCs/>
          <w:color w:val="000000"/>
          <w:sz w:val="28"/>
          <w:szCs w:val="28"/>
          <w:u w:color="000000"/>
        </w:rPr>
        <w:t xml:space="preserve"> </w:t>
      </w:r>
      <w:r w:rsidR="003C3E4E">
        <w:rPr>
          <w:rFonts w:ascii="Arial" w:hAnsi="Arial" w:cs="Arial"/>
          <w:b/>
          <w:bCs/>
          <w:color w:val="000000"/>
          <w:sz w:val="28"/>
          <w:szCs w:val="28"/>
          <w:u w:color="000000"/>
        </w:rPr>
        <w:t>10</w:t>
      </w:r>
    </w:p>
    <w:p w14:paraId="0F9F164F" w14:textId="77777777" w:rsidR="00AD31F3" w:rsidRPr="000D1448" w:rsidRDefault="00AD31F3" w:rsidP="00AD31F3">
      <w:pPr>
        <w:autoSpaceDE w:val="0"/>
        <w:autoSpaceDN w:val="0"/>
        <w:adjustRightInd w:val="0"/>
        <w:rPr>
          <w:rFonts w:ascii="Arial" w:hAnsi="Arial" w:cs="Arial"/>
          <w:color w:val="000000"/>
          <w:sz w:val="28"/>
          <w:szCs w:val="28"/>
          <w:u w:color="000000"/>
        </w:rPr>
      </w:pPr>
    </w:p>
    <w:p w14:paraId="65279D4E" w14:textId="77777777" w:rsidR="00AD31F3" w:rsidRDefault="00AD31F3" w:rsidP="00AD31F3">
      <w:pPr>
        <w:autoSpaceDE w:val="0"/>
        <w:autoSpaceDN w:val="0"/>
        <w:adjustRightInd w:val="0"/>
        <w:rPr>
          <w:rFonts w:ascii="Arial" w:hAnsi="Arial" w:cs="Arial"/>
          <w:color w:val="000000"/>
          <w:u w:color="000000"/>
        </w:rPr>
      </w:pPr>
    </w:p>
    <w:p w14:paraId="3BCA938D" w14:textId="77777777" w:rsidR="00AD31F3" w:rsidRDefault="00AD31F3" w:rsidP="00AD31F3">
      <w:pPr>
        <w:autoSpaceDE w:val="0"/>
        <w:autoSpaceDN w:val="0"/>
        <w:adjustRightInd w:val="0"/>
        <w:rPr>
          <w:rFonts w:ascii="Arial" w:hAnsi="Arial" w:cs="Arial"/>
          <w:color w:val="000000"/>
          <w:u w:color="000000"/>
        </w:rPr>
      </w:pPr>
    </w:p>
    <w:p w14:paraId="658B565F" w14:textId="77777777" w:rsidR="00AD31F3" w:rsidRDefault="00AD31F3" w:rsidP="00AD31F3">
      <w:pPr>
        <w:autoSpaceDE w:val="0"/>
        <w:autoSpaceDN w:val="0"/>
        <w:adjustRightInd w:val="0"/>
        <w:rPr>
          <w:rFonts w:ascii="Arial" w:hAnsi="Arial" w:cs="Arial"/>
          <w:color w:val="000000"/>
          <w:u w:color="000000"/>
        </w:rPr>
      </w:pPr>
    </w:p>
    <w:p w14:paraId="2D7D65A9" w14:textId="77777777" w:rsidR="00AD31F3" w:rsidRDefault="00AD31F3" w:rsidP="00AD31F3">
      <w:pPr>
        <w:autoSpaceDE w:val="0"/>
        <w:autoSpaceDN w:val="0"/>
        <w:adjustRightInd w:val="0"/>
        <w:rPr>
          <w:rFonts w:ascii="Arial" w:hAnsi="Arial" w:cs="Arial"/>
          <w:color w:val="000000"/>
          <w:u w:color="000000"/>
        </w:rPr>
      </w:pPr>
    </w:p>
    <w:p w14:paraId="3EB1D47E" w14:textId="77777777" w:rsidR="00AD31F3" w:rsidRDefault="00AD31F3" w:rsidP="00AD31F3">
      <w:pPr>
        <w:autoSpaceDE w:val="0"/>
        <w:autoSpaceDN w:val="0"/>
        <w:adjustRightInd w:val="0"/>
        <w:rPr>
          <w:rFonts w:ascii="Arial" w:hAnsi="Arial" w:cs="Arial"/>
          <w:color w:val="000000"/>
          <w:u w:color="000000"/>
        </w:rPr>
      </w:pPr>
    </w:p>
    <w:p w14:paraId="4731C648" w14:textId="77777777" w:rsidR="00AD31F3" w:rsidRDefault="00AD31F3" w:rsidP="00AD31F3">
      <w:pPr>
        <w:autoSpaceDE w:val="0"/>
        <w:autoSpaceDN w:val="0"/>
        <w:adjustRightInd w:val="0"/>
        <w:rPr>
          <w:rFonts w:ascii="Arial" w:hAnsi="Arial" w:cs="Arial"/>
          <w:color w:val="000000"/>
          <w:u w:color="000000"/>
        </w:rPr>
      </w:pPr>
    </w:p>
    <w:p w14:paraId="08BE2B83" w14:textId="77777777" w:rsidR="00807F1C" w:rsidRDefault="00807F1C" w:rsidP="00AD31F3">
      <w:pPr>
        <w:autoSpaceDE w:val="0"/>
        <w:autoSpaceDN w:val="0"/>
        <w:adjustRightInd w:val="0"/>
        <w:rPr>
          <w:rFonts w:ascii="Arial" w:hAnsi="Arial" w:cs="Arial"/>
          <w:color w:val="000000"/>
          <w:u w:color="000000"/>
        </w:rPr>
      </w:pPr>
    </w:p>
    <w:p w14:paraId="1D4101E8" w14:textId="77777777" w:rsidR="00807F1C" w:rsidRDefault="00807F1C" w:rsidP="00AD31F3">
      <w:pPr>
        <w:autoSpaceDE w:val="0"/>
        <w:autoSpaceDN w:val="0"/>
        <w:adjustRightInd w:val="0"/>
        <w:rPr>
          <w:rFonts w:ascii="Arial" w:hAnsi="Arial" w:cs="Arial"/>
          <w:color w:val="000000"/>
          <w:u w:color="000000"/>
        </w:rPr>
      </w:pPr>
    </w:p>
    <w:p w14:paraId="3E76C105" w14:textId="77777777" w:rsidR="00807F1C" w:rsidRDefault="00807F1C" w:rsidP="00AD31F3">
      <w:pPr>
        <w:autoSpaceDE w:val="0"/>
        <w:autoSpaceDN w:val="0"/>
        <w:adjustRightInd w:val="0"/>
        <w:rPr>
          <w:rFonts w:ascii="Arial" w:hAnsi="Arial" w:cs="Arial"/>
          <w:color w:val="000000"/>
          <w:u w:color="000000"/>
        </w:rPr>
      </w:pPr>
    </w:p>
    <w:p w14:paraId="28EEEF12" w14:textId="77777777" w:rsidR="00807F1C" w:rsidRDefault="00807F1C" w:rsidP="00AD31F3">
      <w:pPr>
        <w:autoSpaceDE w:val="0"/>
        <w:autoSpaceDN w:val="0"/>
        <w:adjustRightInd w:val="0"/>
        <w:rPr>
          <w:rFonts w:ascii="Arial" w:hAnsi="Arial" w:cs="Arial"/>
          <w:color w:val="000000"/>
          <w:u w:color="000000"/>
        </w:rPr>
      </w:pPr>
    </w:p>
    <w:p w14:paraId="153A9017" w14:textId="77777777" w:rsidR="00807F1C" w:rsidRDefault="00807F1C" w:rsidP="00AD31F3">
      <w:pPr>
        <w:autoSpaceDE w:val="0"/>
        <w:autoSpaceDN w:val="0"/>
        <w:adjustRightInd w:val="0"/>
        <w:rPr>
          <w:rFonts w:ascii="Arial" w:hAnsi="Arial" w:cs="Arial"/>
          <w:color w:val="000000"/>
          <w:u w:color="000000"/>
        </w:rPr>
      </w:pPr>
    </w:p>
    <w:p w14:paraId="5B909032" w14:textId="77777777" w:rsidR="00AD31F3" w:rsidRDefault="00AD31F3" w:rsidP="00AD31F3">
      <w:pPr>
        <w:autoSpaceDE w:val="0"/>
        <w:autoSpaceDN w:val="0"/>
        <w:adjustRightInd w:val="0"/>
        <w:rPr>
          <w:rFonts w:ascii="Arial" w:hAnsi="Arial" w:cs="Arial"/>
          <w:color w:val="000000"/>
          <w:u w:color="000000"/>
        </w:rPr>
      </w:pPr>
    </w:p>
    <w:p w14:paraId="53F8B869" w14:textId="77127571" w:rsidR="00AD31F3" w:rsidRDefault="00AD31F3" w:rsidP="00AD31F3">
      <w:pPr>
        <w:autoSpaceDE w:val="0"/>
        <w:autoSpaceDN w:val="0"/>
        <w:adjustRightInd w:val="0"/>
        <w:rPr>
          <w:rFonts w:ascii="Arial" w:hAnsi="Arial" w:cs="Arial"/>
          <w:color w:val="000000"/>
          <w:u w:color="000000"/>
        </w:rPr>
      </w:pPr>
    </w:p>
    <w:p w14:paraId="1A307786" w14:textId="506612BD" w:rsidR="003F1416" w:rsidRDefault="003F1416" w:rsidP="00AD31F3">
      <w:pPr>
        <w:autoSpaceDE w:val="0"/>
        <w:autoSpaceDN w:val="0"/>
        <w:adjustRightInd w:val="0"/>
        <w:rPr>
          <w:rFonts w:ascii="Arial" w:hAnsi="Arial" w:cs="Arial"/>
          <w:color w:val="000000"/>
          <w:u w:color="000000"/>
        </w:rPr>
      </w:pPr>
    </w:p>
    <w:p w14:paraId="76E9CC4D" w14:textId="77777777" w:rsidR="003F1416" w:rsidRDefault="003F1416" w:rsidP="00AD31F3">
      <w:pPr>
        <w:autoSpaceDE w:val="0"/>
        <w:autoSpaceDN w:val="0"/>
        <w:adjustRightInd w:val="0"/>
        <w:rPr>
          <w:rFonts w:ascii="Arial" w:hAnsi="Arial" w:cs="Arial"/>
          <w:color w:val="000000"/>
          <w:u w:color="000000"/>
        </w:rPr>
      </w:pPr>
    </w:p>
    <w:p w14:paraId="414019CF" w14:textId="77777777" w:rsidR="00DE4F9B" w:rsidRDefault="00DE4F9B" w:rsidP="00AD31F3">
      <w:pPr>
        <w:autoSpaceDE w:val="0"/>
        <w:autoSpaceDN w:val="0"/>
        <w:adjustRightInd w:val="0"/>
        <w:rPr>
          <w:rFonts w:ascii="Arial" w:hAnsi="Arial" w:cs="Arial"/>
          <w:b/>
          <w:bCs/>
          <w:color w:val="000000"/>
          <w:sz w:val="28"/>
          <w:szCs w:val="28"/>
          <w:u w:val="single"/>
        </w:rPr>
      </w:pPr>
    </w:p>
    <w:p w14:paraId="2F9F2F4D" w14:textId="77777777" w:rsidR="00DE4F9B" w:rsidRDefault="00DE4F9B" w:rsidP="00AD31F3">
      <w:pPr>
        <w:autoSpaceDE w:val="0"/>
        <w:autoSpaceDN w:val="0"/>
        <w:adjustRightInd w:val="0"/>
        <w:rPr>
          <w:rFonts w:ascii="Arial" w:hAnsi="Arial" w:cs="Arial"/>
          <w:b/>
          <w:bCs/>
          <w:color w:val="000000"/>
          <w:sz w:val="28"/>
          <w:szCs w:val="28"/>
          <w:u w:val="single"/>
        </w:rPr>
      </w:pPr>
    </w:p>
    <w:p w14:paraId="09FED70B" w14:textId="77777777" w:rsidR="00DE4F9B" w:rsidRDefault="00DE4F9B" w:rsidP="00AD31F3">
      <w:pPr>
        <w:autoSpaceDE w:val="0"/>
        <w:autoSpaceDN w:val="0"/>
        <w:adjustRightInd w:val="0"/>
        <w:rPr>
          <w:rFonts w:ascii="Arial" w:hAnsi="Arial" w:cs="Arial"/>
          <w:b/>
          <w:bCs/>
          <w:color w:val="000000"/>
          <w:sz w:val="28"/>
          <w:szCs w:val="28"/>
          <w:u w:val="single"/>
        </w:rPr>
      </w:pPr>
    </w:p>
    <w:p w14:paraId="77D8B211" w14:textId="77777777" w:rsidR="00DE4F9B" w:rsidRDefault="00DE4F9B" w:rsidP="00AD31F3">
      <w:pPr>
        <w:autoSpaceDE w:val="0"/>
        <w:autoSpaceDN w:val="0"/>
        <w:adjustRightInd w:val="0"/>
        <w:rPr>
          <w:rFonts w:ascii="Arial" w:hAnsi="Arial" w:cs="Arial"/>
          <w:b/>
          <w:bCs/>
          <w:color w:val="000000"/>
          <w:sz w:val="28"/>
          <w:szCs w:val="28"/>
          <w:u w:val="single"/>
        </w:rPr>
      </w:pPr>
    </w:p>
    <w:p w14:paraId="1D7682AF" w14:textId="77777777" w:rsidR="00DE4F9B" w:rsidRDefault="00DE4F9B" w:rsidP="00AD31F3">
      <w:pPr>
        <w:autoSpaceDE w:val="0"/>
        <w:autoSpaceDN w:val="0"/>
        <w:adjustRightInd w:val="0"/>
        <w:rPr>
          <w:rFonts w:ascii="Arial" w:hAnsi="Arial" w:cs="Arial"/>
          <w:b/>
          <w:bCs/>
          <w:color w:val="000000"/>
          <w:sz w:val="28"/>
          <w:szCs w:val="28"/>
          <w:u w:val="single"/>
        </w:rPr>
      </w:pPr>
    </w:p>
    <w:p w14:paraId="6157E200" w14:textId="77777777" w:rsidR="00DE4F9B" w:rsidRDefault="00DE4F9B" w:rsidP="00AD31F3">
      <w:pPr>
        <w:autoSpaceDE w:val="0"/>
        <w:autoSpaceDN w:val="0"/>
        <w:adjustRightInd w:val="0"/>
        <w:rPr>
          <w:rFonts w:ascii="Arial" w:hAnsi="Arial" w:cs="Arial"/>
          <w:b/>
          <w:bCs/>
          <w:color w:val="000000"/>
          <w:sz w:val="28"/>
          <w:szCs w:val="28"/>
          <w:u w:val="single"/>
        </w:rPr>
      </w:pPr>
    </w:p>
    <w:p w14:paraId="46891E06" w14:textId="77777777" w:rsidR="00DE4F9B" w:rsidRDefault="00DE4F9B" w:rsidP="00AD31F3">
      <w:pPr>
        <w:autoSpaceDE w:val="0"/>
        <w:autoSpaceDN w:val="0"/>
        <w:adjustRightInd w:val="0"/>
        <w:rPr>
          <w:rFonts w:ascii="Arial" w:hAnsi="Arial" w:cs="Arial"/>
          <w:b/>
          <w:bCs/>
          <w:color w:val="000000"/>
          <w:sz w:val="28"/>
          <w:szCs w:val="28"/>
          <w:u w:val="single"/>
        </w:rPr>
      </w:pPr>
    </w:p>
    <w:p w14:paraId="5DDF7ACC" w14:textId="76E6246C" w:rsidR="00DE4F9B" w:rsidRDefault="00DE4F9B" w:rsidP="00AD31F3">
      <w:pPr>
        <w:autoSpaceDE w:val="0"/>
        <w:autoSpaceDN w:val="0"/>
        <w:adjustRightInd w:val="0"/>
        <w:rPr>
          <w:rFonts w:ascii="Arial" w:hAnsi="Arial" w:cs="Arial"/>
          <w:b/>
          <w:bCs/>
          <w:color w:val="000000"/>
          <w:sz w:val="28"/>
          <w:szCs w:val="28"/>
          <w:u w:val="single"/>
        </w:rPr>
      </w:pPr>
    </w:p>
    <w:p w14:paraId="62B65BC7" w14:textId="11073DEE" w:rsidR="00241229" w:rsidRPr="00241229" w:rsidRDefault="009601CA" w:rsidP="00AD31F3">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lastRenderedPageBreak/>
        <w:t>Introduction</w:t>
      </w:r>
    </w:p>
    <w:p w14:paraId="642C2797" w14:textId="77777777" w:rsidR="005F1908" w:rsidRDefault="005F1908" w:rsidP="00034ADD">
      <w:pPr>
        <w:autoSpaceDE w:val="0"/>
        <w:autoSpaceDN w:val="0"/>
        <w:adjustRightInd w:val="0"/>
        <w:rPr>
          <w:rFonts w:ascii="Arial" w:hAnsi="Arial" w:cs="Arial"/>
          <w:b/>
          <w:bCs/>
          <w:color w:val="000000"/>
          <w:u w:val="single"/>
        </w:rPr>
      </w:pPr>
    </w:p>
    <w:p w14:paraId="53AE8EB4" w14:textId="3EAE2517" w:rsidR="00B94169" w:rsidRDefault="00AB2887" w:rsidP="00034ADD">
      <w:pPr>
        <w:autoSpaceDE w:val="0"/>
        <w:autoSpaceDN w:val="0"/>
        <w:adjustRightInd w:val="0"/>
        <w:rPr>
          <w:rFonts w:ascii="Arial" w:hAnsi="Arial" w:cs="Arial"/>
          <w:color w:val="000000"/>
        </w:rPr>
      </w:pPr>
      <w:r>
        <w:rPr>
          <w:rFonts w:ascii="Arial" w:hAnsi="Arial" w:cs="Arial"/>
          <w:color w:val="000000"/>
        </w:rPr>
        <w:t>As the lead consultant who is in charge of delivering a ‘state of the art’ infant school, I will be drafting and producing a letter to Neath Port Talbot Council outlining my knowledge of BIM maturity and its requirements for this specific project. I will be giving details on how the information that I produce will be shared, coordinated, and managed for the duration of the scheme and into the operational stage. Attached to the written letter, I w</w:t>
      </w:r>
      <w:r w:rsidR="00DE3F06">
        <w:rPr>
          <w:rFonts w:ascii="Arial" w:hAnsi="Arial" w:cs="Arial"/>
          <w:color w:val="000000"/>
        </w:rPr>
        <w:t>i</w:t>
      </w:r>
      <w:r>
        <w:rPr>
          <w:rFonts w:ascii="Arial" w:hAnsi="Arial" w:cs="Arial"/>
          <w:color w:val="000000"/>
        </w:rPr>
        <w:t>ll provide my own research which will explain the level of information the client, Neath Port Talbot County Council, will need through an LOD</w:t>
      </w:r>
      <w:r w:rsidR="00DE3F06">
        <w:rPr>
          <w:rFonts w:ascii="Arial" w:hAnsi="Arial" w:cs="Arial"/>
          <w:color w:val="000000"/>
        </w:rPr>
        <w:t xml:space="preserve"> (Level of Detail)</w:t>
      </w:r>
      <w:r>
        <w:rPr>
          <w:rFonts w:ascii="Arial" w:hAnsi="Arial" w:cs="Arial"/>
          <w:color w:val="000000"/>
        </w:rPr>
        <w:t xml:space="preserve"> and LOI</w:t>
      </w:r>
      <w:r w:rsidR="00DE3F06">
        <w:rPr>
          <w:rFonts w:ascii="Arial" w:hAnsi="Arial" w:cs="Arial"/>
          <w:color w:val="000000"/>
        </w:rPr>
        <w:t xml:space="preserve"> (Level of Information)</w:t>
      </w:r>
      <w:r>
        <w:rPr>
          <w:rFonts w:ascii="Arial" w:hAnsi="Arial" w:cs="Arial"/>
          <w:color w:val="000000"/>
        </w:rPr>
        <w:t xml:space="preserve"> format.</w:t>
      </w:r>
    </w:p>
    <w:p w14:paraId="5F5D1F97" w14:textId="77777777" w:rsidR="00DE4F9B" w:rsidRDefault="00DE4F9B" w:rsidP="00034ADD">
      <w:pPr>
        <w:autoSpaceDE w:val="0"/>
        <w:autoSpaceDN w:val="0"/>
        <w:adjustRightInd w:val="0"/>
        <w:rPr>
          <w:rFonts w:ascii="Arial" w:hAnsi="Arial" w:cs="Arial"/>
          <w:color w:val="000000"/>
        </w:rPr>
      </w:pPr>
    </w:p>
    <w:p w14:paraId="7D9FB664" w14:textId="77777777" w:rsidR="00DE4F9B" w:rsidRDefault="00DE4F9B" w:rsidP="00034ADD">
      <w:pPr>
        <w:autoSpaceDE w:val="0"/>
        <w:autoSpaceDN w:val="0"/>
        <w:adjustRightInd w:val="0"/>
        <w:rPr>
          <w:rFonts w:ascii="Arial" w:hAnsi="Arial" w:cs="Arial"/>
          <w:color w:val="000000"/>
        </w:rPr>
      </w:pPr>
    </w:p>
    <w:p w14:paraId="70FC0AA3" w14:textId="77777777" w:rsidR="00DE4F9B" w:rsidRDefault="00DE4F9B" w:rsidP="00034ADD">
      <w:pPr>
        <w:autoSpaceDE w:val="0"/>
        <w:autoSpaceDN w:val="0"/>
        <w:adjustRightInd w:val="0"/>
        <w:rPr>
          <w:rFonts w:ascii="Arial" w:hAnsi="Arial" w:cs="Arial"/>
          <w:color w:val="000000"/>
        </w:rPr>
      </w:pPr>
    </w:p>
    <w:p w14:paraId="42EA677C" w14:textId="77777777" w:rsidR="00DE4F9B" w:rsidRDefault="00DE4F9B" w:rsidP="00034ADD">
      <w:pPr>
        <w:autoSpaceDE w:val="0"/>
        <w:autoSpaceDN w:val="0"/>
        <w:adjustRightInd w:val="0"/>
        <w:rPr>
          <w:rFonts w:ascii="Arial" w:hAnsi="Arial" w:cs="Arial"/>
          <w:color w:val="000000"/>
        </w:rPr>
      </w:pPr>
    </w:p>
    <w:p w14:paraId="0F06E208" w14:textId="77777777" w:rsidR="00DE4F9B" w:rsidRDefault="00DE4F9B" w:rsidP="00034ADD">
      <w:pPr>
        <w:autoSpaceDE w:val="0"/>
        <w:autoSpaceDN w:val="0"/>
        <w:adjustRightInd w:val="0"/>
        <w:rPr>
          <w:rFonts w:ascii="Arial" w:hAnsi="Arial" w:cs="Arial"/>
          <w:color w:val="000000"/>
        </w:rPr>
      </w:pPr>
    </w:p>
    <w:p w14:paraId="7E906124" w14:textId="77777777" w:rsidR="00DE4F9B" w:rsidRDefault="00DE4F9B" w:rsidP="00034ADD">
      <w:pPr>
        <w:autoSpaceDE w:val="0"/>
        <w:autoSpaceDN w:val="0"/>
        <w:adjustRightInd w:val="0"/>
        <w:rPr>
          <w:rFonts w:ascii="Arial" w:hAnsi="Arial" w:cs="Arial"/>
          <w:color w:val="000000"/>
        </w:rPr>
      </w:pPr>
    </w:p>
    <w:p w14:paraId="010E1DDF" w14:textId="77777777" w:rsidR="00DE4F9B" w:rsidRDefault="00DE4F9B" w:rsidP="00034ADD">
      <w:pPr>
        <w:autoSpaceDE w:val="0"/>
        <w:autoSpaceDN w:val="0"/>
        <w:adjustRightInd w:val="0"/>
        <w:rPr>
          <w:rFonts w:ascii="Arial" w:hAnsi="Arial" w:cs="Arial"/>
          <w:color w:val="000000"/>
        </w:rPr>
      </w:pPr>
    </w:p>
    <w:p w14:paraId="35455E6C" w14:textId="77777777" w:rsidR="00DE4F9B" w:rsidRDefault="00DE4F9B" w:rsidP="00034ADD">
      <w:pPr>
        <w:autoSpaceDE w:val="0"/>
        <w:autoSpaceDN w:val="0"/>
        <w:adjustRightInd w:val="0"/>
        <w:rPr>
          <w:rFonts w:ascii="Arial" w:hAnsi="Arial" w:cs="Arial"/>
          <w:color w:val="000000"/>
        </w:rPr>
      </w:pPr>
    </w:p>
    <w:p w14:paraId="6D3B0B41" w14:textId="77777777" w:rsidR="00DE4F9B" w:rsidRDefault="00DE4F9B" w:rsidP="00034ADD">
      <w:pPr>
        <w:autoSpaceDE w:val="0"/>
        <w:autoSpaceDN w:val="0"/>
        <w:adjustRightInd w:val="0"/>
        <w:rPr>
          <w:rFonts w:ascii="Arial" w:hAnsi="Arial" w:cs="Arial"/>
          <w:color w:val="000000"/>
        </w:rPr>
      </w:pPr>
    </w:p>
    <w:p w14:paraId="5D09885F" w14:textId="77777777" w:rsidR="00DE4F9B" w:rsidRDefault="00DE4F9B" w:rsidP="00034ADD">
      <w:pPr>
        <w:autoSpaceDE w:val="0"/>
        <w:autoSpaceDN w:val="0"/>
        <w:adjustRightInd w:val="0"/>
        <w:rPr>
          <w:rFonts w:ascii="Arial" w:hAnsi="Arial" w:cs="Arial"/>
          <w:color w:val="000000"/>
        </w:rPr>
      </w:pPr>
    </w:p>
    <w:p w14:paraId="07F0AAAC" w14:textId="77777777" w:rsidR="00DE4F9B" w:rsidRDefault="00DE4F9B" w:rsidP="00034ADD">
      <w:pPr>
        <w:autoSpaceDE w:val="0"/>
        <w:autoSpaceDN w:val="0"/>
        <w:adjustRightInd w:val="0"/>
        <w:rPr>
          <w:rFonts w:ascii="Arial" w:hAnsi="Arial" w:cs="Arial"/>
          <w:color w:val="000000"/>
        </w:rPr>
      </w:pPr>
    </w:p>
    <w:p w14:paraId="6D348290" w14:textId="77777777" w:rsidR="00DE4F9B" w:rsidRDefault="00DE4F9B" w:rsidP="00034ADD">
      <w:pPr>
        <w:autoSpaceDE w:val="0"/>
        <w:autoSpaceDN w:val="0"/>
        <w:adjustRightInd w:val="0"/>
        <w:rPr>
          <w:rFonts w:ascii="Arial" w:hAnsi="Arial" w:cs="Arial"/>
          <w:color w:val="000000"/>
        </w:rPr>
      </w:pPr>
    </w:p>
    <w:p w14:paraId="1769A076" w14:textId="77777777" w:rsidR="00DE4F9B" w:rsidRDefault="00DE4F9B" w:rsidP="00034ADD">
      <w:pPr>
        <w:autoSpaceDE w:val="0"/>
        <w:autoSpaceDN w:val="0"/>
        <w:adjustRightInd w:val="0"/>
        <w:rPr>
          <w:rFonts w:ascii="Arial" w:hAnsi="Arial" w:cs="Arial"/>
          <w:color w:val="000000"/>
        </w:rPr>
      </w:pPr>
    </w:p>
    <w:p w14:paraId="35F1CDCE" w14:textId="77777777" w:rsidR="00DE4F9B" w:rsidRDefault="00DE4F9B" w:rsidP="00034ADD">
      <w:pPr>
        <w:autoSpaceDE w:val="0"/>
        <w:autoSpaceDN w:val="0"/>
        <w:adjustRightInd w:val="0"/>
        <w:rPr>
          <w:rFonts w:ascii="Arial" w:hAnsi="Arial" w:cs="Arial"/>
          <w:color w:val="000000"/>
        </w:rPr>
      </w:pPr>
    </w:p>
    <w:p w14:paraId="46A30D04" w14:textId="77777777" w:rsidR="00DE4F9B" w:rsidRDefault="00DE4F9B" w:rsidP="00034ADD">
      <w:pPr>
        <w:autoSpaceDE w:val="0"/>
        <w:autoSpaceDN w:val="0"/>
        <w:adjustRightInd w:val="0"/>
        <w:rPr>
          <w:rFonts w:ascii="Arial" w:hAnsi="Arial" w:cs="Arial"/>
          <w:color w:val="000000"/>
        </w:rPr>
      </w:pPr>
    </w:p>
    <w:p w14:paraId="76943776" w14:textId="77777777" w:rsidR="00DE4F9B" w:rsidRDefault="00DE4F9B" w:rsidP="00034ADD">
      <w:pPr>
        <w:autoSpaceDE w:val="0"/>
        <w:autoSpaceDN w:val="0"/>
        <w:adjustRightInd w:val="0"/>
        <w:rPr>
          <w:rFonts w:ascii="Arial" w:hAnsi="Arial" w:cs="Arial"/>
          <w:color w:val="000000"/>
        </w:rPr>
      </w:pPr>
    </w:p>
    <w:p w14:paraId="0FC52D58" w14:textId="77777777" w:rsidR="00DE4F9B" w:rsidRDefault="00DE4F9B" w:rsidP="00034ADD">
      <w:pPr>
        <w:autoSpaceDE w:val="0"/>
        <w:autoSpaceDN w:val="0"/>
        <w:adjustRightInd w:val="0"/>
        <w:rPr>
          <w:rFonts w:ascii="Arial" w:hAnsi="Arial" w:cs="Arial"/>
          <w:color w:val="000000"/>
        </w:rPr>
      </w:pPr>
    </w:p>
    <w:p w14:paraId="55C46A9B" w14:textId="77777777" w:rsidR="00DE4F9B" w:rsidRDefault="00DE4F9B" w:rsidP="00034ADD">
      <w:pPr>
        <w:autoSpaceDE w:val="0"/>
        <w:autoSpaceDN w:val="0"/>
        <w:adjustRightInd w:val="0"/>
        <w:rPr>
          <w:rFonts w:ascii="Arial" w:hAnsi="Arial" w:cs="Arial"/>
          <w:color w:val="000000"/>
        </w:rPr>
      </w:pPr>
    </w:p>
    <w:p w14:paraId="43B8894B" w14:textId="77777777" w:rsidR="00DE4F9B" w:rsidRDefault="00DE4F9B" w:rsidP="00034ADD">
      <w:pPr>
        <w:autoSpaceDE w:val="0"/>
        <w:autoSpaceDN w:val="0"/>
        <w:adjustRightInd w:val="0"/>
        <w:rPr>
          <w:rFonts w:ascii="Arial" w:hAnsi="Arial" w:cs="Arial"/>
          <w:color w:val="000000"/>
        </w:rPr>
      </w:pPr>
    </w:p>
    <w:p w14:paraId="25B35022" w14:textId="77777777" w:rsidR="00DE4F9B" w:rsidRDefault="00DE4F9B" w:rsidP="00034ADD">
      <w:pPr>
        <w:autoSpaceDE w:val="0"/>
        <w:autoSpaceDN w:val="0"/>
        <w:adjustRightInd w:val="0"/>
        <w:rPr>
          <w:rFonts w:ascii="Arial" w:hAnsi="Arial" w:cs="Arial"/>
          <w:color w:val="000000"/>
        </w:rPr>
      </w:pPr>
    </w:p>
    <w:p w14:paraId="2575AD07" w14:textId="77777777" w:rsidR="00DE4F9B" w:rsidRDefault="00DE4F9B" w:rsidP="00034ADD">
      <w:pPr>
        <w:autoSpaceDE w:val="0"/>
        <w:autoSpaceDN w:val="0"/>
        <w:adjustRightInd w:val="0"/>
        <w:rPr>
          <w:rFonts w:ascii="Arial" w:hAnsi="Arial" w:cs="Arial"/>
          <w:color w:val="000000"/>
        </w:rPr>
      </w:pPr>
    </w:p>
    <w:p w14:paraId="5753BEDB" w14:textId="77777777" w:rsidR="00DE4F9B" w:rsidRDefault="00DE4F9B" w:rsidP="00034ADD">
      <w:pPr>
        <w:autoSpaceDE w:val="0"/>
        <w:autoSpaceDN w:val="0"/>
        <w:adjustRightInd w:val="0"/>
        <w:rPr>
          <w:rFonts w:ascii="Arial" w:hAnsi="Arial" w:cs="Arial"/>
          <w:color w:val="000000"/>
        </w:rPr>
      </w:pPr>
    </w:p>
    <w:p w14:paraId="6BD89CA9" w14:textId="77777777" w:rsidR="00DE4F9B" w:rsidRDefault="00DE4F9B" w:rsidP="00034ADD">
      <w:pPr>
        <w:autoSpaceDE w:val="0"/>
        <w:autoSpaceDN w:val="0"/>
        <w:adjustRightInd w:val="0"/>
        <w:rPr>
          <w:rFonts w:ascii="Arial" w:hAnsi="Arial" w:cs="Arial"/>
          <w:color w:val="000000"/>
        </w:rPr>
      </w:pPr>
    </w:p>
    <w:p w14:paraId="201FB644" w14:textId="77777777" w:rsidR="00DE4F9B" w:rsidRDefault="00DE4F9B" w:rsidP="00034ADD">
      <w:pPr>
        <w:autoSpaceDE w:val="0"/>
        <w:autoSpaceDN w:val="0"/>
        <w:adjustRightInd w:val="0"/>
        <w:rPr>
          <w:rFonts w:ascii="Arial" w:hAnsi="Arial" w:cs="Arial"/>
          <w:color w:val="000000"/>
        </w:rPr>
      </w:pPr>
    </w:p>
    <w:p w14:paraId="46F8D3EE" w14:textId="77777777" w:rsidR="00DE4F9B" w:rsidRDefault="00DE4F9B" w:rsidP="00034ADD">
      <w:pPr>
        <w:autoSpaceDE w:val="0"/>
        <w:autoSpaceDN w:val="0"/>
        <w:adjustRightInd w:val="0"/>
        <w:rPr>
          <w:rFonts w:ascii="Arial" w:hAnsi="Arial" w:cs="Arial"/>
          <w:color w:val="000000"/>
        </w:rPr>
      </w:pPr>
    </w:p>
    <w:p w14:paraId="0B85E2DA" w14:textId="77777777" w:rsidR="00DE4F9B" w:rsidRDefault="00DE4F9B" w:rsidP="00034ADD">
      <w:pPr>
        <w:autoSpaceDE w:val="0"/>
        <w:autoSpaceDN w:val="0"/>
        <w:adjustRightInd w:val="0"/>
        <w:rPr>
          <w:rFonts w:ascii="Arial" w:hAnsi="Arial" w:cs="Arial"/>
          <w:color w:val="000000"/>
        </w:rPr>
      </w:pPr>
    </w:p>
    <w:p w14:paraId="39D5E16A" w14:textId="77777777" w:rsidR="00DE4F9B" w:rsidRDefault="00DE4F9B" w:rsidP="00034ADD">
      <w:pPr>
        <w:autoSpaceDE w:val="0"/>
        <w:autoSpaceDN w:val="0"/>
        <w:adjustRightInd w:val="0"/>
        <w:rPr>
          <w:rFonts w:ascii="Arial" w:hAnsi="Arial" w:cs="Arial"/>
          <w:color w:val="000000"/>
        </w:rPr>
      </w:pPr>
    </w:p>
    <w:p w14:paraId="6601AE13" w14:textId="77777777" w:rsidR="00DE4F9B" w:rsidRDefault="00DE4F9B" w:rsidP="00034ADD">
      <w:pPr>
        <w:autoSpaceDE w:val="0"/>
        <w:autoSpaceDN w:val="0"/>
        <w:adjustRightInd w:val="0"/>
        <w:rPr>
          <w:rFonts w:ascii="Arial" w:hAnsi="Arial" w:cs="Arial"/>
          <w:color w:val="000000"/>
        </w:rPr>
      </w:pPr>
    </w:p>
    <w:p w14:paraId="6C07C792" w14:textId="77777777" w:rsidR="00DE4F9B" w:rsidRDefault="00DE4F9B" w:rsidP="00034ADD">
      <w:pPr>
        <w:autoSpaceDE w:val="0"/>
        <w:autoSpaceDN w:val="0"/>
        <w:adjustRightInd w:val="0"/>
        <w:rPr>
          <w:rFonts w:ascii="Arial" w:hAnsi="Arial" w:cs="Arial"/>
          <w:color w:val="000000"/>
        </w:rPr>
      </w:pPr>
    </w:p>
    <w:p w14:paraId="2BBE28D3" w14:textId="77777777" w:rsidR="00DE4F9B" w:rsidRDefault="00DE4F9B" w:rsidP="00034ADD">
      <w:pPr>
        <w:autoSpaceDE w:val="0"/>
        <w:autoSpaceDN w:val="0"/>
        <w:adjustRightInd w:val="0"/>
        <w:rPr>
          <w:rFonts w:ascii="Arial" w:hAnsi="Arial" w:cs="Arial"/>
          <w:color w:val="000000"/>
        </w:rPr>
      </w:pPr>
    </w:p>
    <w:p w14:paraId="2776E440" w14:textId="77777777" w:rsidR="00DE4F9B" w:rsidRDefault="00DE4F9B" w:rsidP="00034ADD">
      <w:pPr>
        <w:autoSpaceDE w:val="0"/>
        <w:autoSpaceDN w:val="0"/>
        <w:adjustRightInd w:val="0"/>
        <w:rPr>
          <w:rFonts w:ascii="Arial" w:hAnsi="Arial" w:cs="Arial"/>
          <w:color w:val="000000"/>
        </w:rPr>
      </w:pPr>
    </w:p>
    <w:p w14:paraId="245FC3E7" w14:textId="77777777" w:rsidR="00DE4F9B" w:rsidRDefault="00DE4F9B" w:rsidP="00034ADD">
      <w:pPr>
        <w:autoSpaceDE w:val="0"/>
        <w:autoSpaceDN w:val="0"/>
        <w:adjustRightInd w:val="0"/>
        <w:rPr>
          <w:rFonts w:ascii="Arial" w:hAnsi="Arial" w:cs="Arial"/>
          <w:color w:val="000000"/>
        </w:rPr>
      </w:pPr>
    </w:p>
    <w:p w14:paraId="66D8A9F3" w14:textId="77777777" w:rsidR="00295A04" w:rsidRDefault="00295A04" w:rsidP="00034ADD">
      <w:pPr>
        <w:autoSpaceDE w:val="0"/>
        <w:autoSpaceDN w:val="0"/>
        <w:adjustRightInd w:val="0"/>
        <w:rPr>
          <w:rFonts w:ascii="Arial" w:hAnsi="Arial" w:cs="Arial"/>
          <w:color w:val="000000"/>
        </w:rPr>
      </w:pPr>
    </w:p>
    <w:p w14:paraId="1BB68A1F" w14:textId="77777777" w:rsidR="00295A04" w:rsidRDefault="00295A04" w:rsidP="00034ADD">
      <w:pPr>
        <w:autoSpaceDE w:val="0"/>
        <w:autoSpaceDN w:val="0"/>
        <w:adjustRightInd w:val="0"/>
        <w:rPr>
          <w:rFonts w:ascii="Arial" w:hAnsi="Arial" w:cs="Arial"/>
          <w:color w:val="000000"/>
        </w:rPr>
      </w:pPr>
    </w:p>
    <w:p w14:paraId="7F1F3D50" w14:textId="77777777" w:rsidR="00295A04" w:rsidRDefault="00295A04" w:rsidP="00034ADD">
      <w:pPr>
        <w:autoSpaceDE w:val="0"/>
        <w:autoSpaceDN w:val="0"/>
        <w:adjustRightInd w:val="0"/>
        <w:rPr>
          <w:rFonts w:ascii="Arial" w:hAnsi="Arial" w:cs="Arial"/>
          <w:color w:val="000000"/>
        </w:rPr>
      </w:pPr>
    </w:p>
    <w:p w14:paraId="0A125E6C" w14:textId="77777777" w:rsidR="00295A04" w:rsidRDefault="00295A04" w:rsidP="00034ADD">
      <w:pPr>
        <w:autoSpaceDE w:val="0"/>
        <w:autoSpaceDN w:val="0"/>
        <w:adjustRightInd w:val="0"/>
        <w:rPr>
          <w:rFonts w:ascii="Arial" w:hAnsi="Arial" w:cs="Arial"/>
          <w:color w:val="000000"/>
        </w:rPr>
      </w:pPr>
    </w:p>
    <w:p w14:paraId="56B68ECA" w14:textId="77777777" w:rsidR="00295A04" w:rsidRDefault="00295A04" w:rsidP="00034ADD">
      <w:pPr>
        <w:autoSpaceDE w:val="0"/>
        <w:autoSpaceDN w:val="0"/>
        <w:adjustRightInd w:val="0"/>
        <w:rPr>
          <w:rFonts w:ascii="Arial" w:hAnsi="Arial" w:cs="Arial"/>
          <w:color w:val="000000"/>
        </w:rPr>
      </w:pPr>
    </w:p>
    <w:p w14:paraId="71B8FCC1" w14:textId="77777777" w:rsidR="00295A04" w:rsidRDefault="00295A04" w:rsidP="00034ADD">
      <w:pPr>
        <w:autoSpaceDE w:val="0"/>
        <w:autoSpaceDN w:val="0"/>
        <w:adjustRightInd w:val="0"/>
        <w:rPr>
          <w:rFonts w:ascii="Arial" w:hAnsi="Arial" w:cs="Arial"/>
          <w:color w:val="000000"/>
        </w:rPr>
      </w:pPr>
    </w:p>
    <w:p w14:paraId="785318AB" w14:textId="77777777" w:rsidR="00DE4F9B" w:rsidRDefault="00DE4F9B" w:rsidP="00034ADD">
      <w:pPr>
        <w:autoSpaceDE w:val="0"/>
        <w:autoSpaceDN w:val="0"/>
        <w:adjustRightInd w:val="0"/>
        <w:rPr>
          <w:rFonts w:ascii="Arial" w:hAnsi="Arial" w:cs="Arial"/>
          <w:color w:val="000000"/>
        </w:rPr>
      </w:pPr>
    </w:p>
    <w:p w14:paraId="1B1FD3F1" w14:textId="77777777" w:rsidR="00295A04" w:rsidRDefault="00295A04" w:rsidP="00034ADD">
      <w:pPr>
        <w:autoSpaceDE w:val="0"/>
        <w:autoSpaceDN w:val="0"/>
        <w:adjustRightInd w:val="0"/>
        <w:rPr>
          <w:rFonts w:ascii="Arial" w:hAnsi="Arial" w:cs="Arial"/>
          <w:color w:val="000000"/>
        </w:rPr>
      </w:pPr>
    </w:p>
    <w:p w14:paraId="6C1F6DC2" w14:textId="5CFDA10D" w:rsidR="00DE4F9B" w:rsidRDefault="00DE4F9B" w:rsidP="00DE4F9B">
      <w:pPr>
        <w:autoSpaceDE w:val="0"/>
        <w:autoSpaceDN w:val="0"/>
        <w:adjustRightInd w:val="0"/>
        <w:jc w:val="right"/>
        <w:rPr>
          <w:rFonts w:ascii="Arial" w:hAnsi="Arial" w:cs="Arial"/>
          <w:color w:val="000000"/>
        </w:rPr>
      </w:pPr>
      <w:proofErr w:type="spellStart"/>
      <w:r>
        <w:rPr>
          <w:rFonts w:ascii="Arial" w:hAnsi="Arial" w:cs="Arial"/>
          <w:color w:val="000000"/>
        </w:rPr>
        <w:lastRenderedPageBreak/>
        <w:t>Murn</w:t>
      </w:r>
      <w:proofErr w:type="spellEnd"/>
      <w:r>
        <w:rPr>
          <w:rFonts w:ascii="Arial" w:hAnsi="Arial" w:cs="Arial"/>
          <w:color w:val="000000"/>
        </w:rPr>
        <w:t xml:space="preserve"> Design </w:t>
      </w:r>
      <w:r w:rsidR="00542E79">
        <w:rPr>
          <w:rFonts w:ascii="Arial" w:hAnsi="Arial" w:cs="Arial"/>
          <w:color w:val="000000"/>
        </w:rPr>
        <w:t>Consultants</w:t>
      </w:r>
    </w:p>
    <w:p w14:paraId="03C1A4EA" w14:textId="1390517C" w:rsidR="00DE4F9B" w:rsidRDefault="00DE4F9B" w:rsidP="00DE4F9B">
      <w:pPr>
        <w:autoSpaceDE w:val="0"/>
        <w:autoSpaceDN w:val="0"/>
        <w:adjustRightInd w:val="0"/>
        <w:jc w:val="right"/>
        <w:rPr>
          <w:rFonts w:ascii="Arial" w:hAnsi="Arial" w:cs="Arial"/>
          <w:color w:val="000000"/>
        </w:rPr>
      </w:pPr>
      <w:r>
        <w:rPr>
          <w:rFonts w:ascii="Arial" w:hAnsi="Arial" w:cs="Arial"/>
          <w:color w:val="000000"/>
        </w:rPr>
        <w:t>Highland Way</w:t>
      </w:r>
    </w:p>
    <w:p w14:paraId="70CC2D0A" w14:textId="31FCEBBD" w:rsidR="00DE4F9B" w:rsidRDefault="00DE4F9B" w:rsidP="00DE4F9B">
      <w:pPr>
        <w:autoSpaceDE w:val="0"/>
        <w:autoSpaceDN w:val="0"/>
        <w:adjustRightInd w:val="0"/>
        <w:jc w:val="right"/>
        <w:rPr>
          <w:rFonts w:ascii="Arial" w:hAnsi="Arial" w:cs="Arial"/>
          <w:color w:val="000000"/>
        </w:rPr>
      </w:pPr>
      <w:r>
        <w:rPr>
          <w:rFonts w:ascii="Arial" w:hAnsi="Arial" w:cs="Arial"/>
          <w:color w:val="000000"/>
        </w:rPr>
        <w:t>Neath</w:t>
      </w:r>
    </w:p>
    <w:p w14:paraId="637CCFE2" w14:textId="0BAD2055" w:rsidR="00DE4F9B" w:rsidRDefault="00DE4F9B" w:rsidP="00DE4F9B">
      <w:pPr>
        <w:autoSpaceDE w:val="0"/>
        <w:autoSpaceDN w:val="0"/>
        <w:adjustRightInd w:val="0"/>
        <w:jc w:val="right"/>
        <w:rPr>
          <w:rFonts w:ascii="Arial" w:hAnsi="Arial" w:cs="Arial"/>
          <w:color w:val="000000"/>
        </w:rPr>
      </w:pPr>
      <w:r>
        <w:rPr>
          <w:rFonts w:ascii="Arial" w:hAnsi="Arial" w:cs="Arial"/>
          <w:color w:val="000000"/>
        </w:rPr>
        <w:t>SA11 9DB</w:t>
      </w:r>
    </w:p>
    <w:p w14:paraId="14C2CD87" w14:textId="069ED190" w:rsidR="00DE4F9B" w:rsidRDefault="00DE4F9B" w:rsidP="00DE4F9B">
      <w:pPr>
        <w:autoSpaceDE w:val="0"/>
        <w:autoSpaceDN w:val="0"/>
        <w:adjustRightInd w:val="0"/>
        <w:rPr>
          <w:rFonts w:ascii="Arial" w:hAnsi="Arial" w:cs="Arial"/>
          <w:color w:val="000000"/>
        </w:rPr>
      </w:pPr>
      <w:r>
        <w:rPr>
          <w:rFonts w:ascii="Arial" w:hAnsi="Arial" w:cs="Arial"/>
          <w:color w:val="000000"/>
        </w:rPr>
        <w:t>Neath Port Talbot County Council</w:t>
      </w:r>
    </w:p>
    <w:p w14:paraId="6D229255" w14:textId="5A6D1144" w:rsidR="00DE4F9B" w:rsidRDefault="00DE4F9B" w:rsidP="00DE4F9B">
      <w:pPr>
        <w:autoSpaceDE w:val="0"/>
        <w:autoSpaceDN w:val="0"/>
        <w:adjustRightInd w:val="0"/>
        <w:rPr>
          <w:rFonts w:ascii="Arial" w:hAnsi="Arial" w:cs="Arial"/>
          <w:color w:val="000000"/>
        </w:rPr>
      </w:pPr>
      <w:r>
        <w:rPr>
          <w:rFonts w:ascii="Arial" w:hAnsi="Arial" w:cs="Arial"/>
          <w:color w:val="000000"/>
        </w:rPr>
        <w:t>The Quays</w:t>
      </w:r>
    </w:p>
    <w:p w14:paraId="143C8960" w14:textId="08AEBA29" w:rsidR="00DE4F9B" w:rsidRDefault="00DE4F9B" w:rsidP="00DE4F9B">
      <w:pPr>
        <w:autoSpaceDE w:val="0"/>
        <w:autoSpaceDN w:val="0"/>
        <w:adjustRightInd w:val="0"/>
        <w:rPr>
          <w:rFonts w:ascii="Arial" w:hAnsi="Arial" w:cs="Arial"/>
          <w:color w:val="000000"/>
        </w:rPr>
      </w:pPr>
      <w:r>
        <w:rPr>
          <w:rFonts w:ascii="Arial" w:hAnsi="Arial" w:cs="Arial"/>
          <w:color w:val="000000"/>
        </w:rPr>
        <w:t>Brunel Way</w:t>
      </w:r>
    </w:p>
    <w:p w14:paraId="53A52EC3" w14:textId="6037C869" w:rsidR="00DE4F9B" w:rsidRDefault="00DE4F9B" w:rsidP="00DE4F9B">
      <w:pPr>
        <w:autoSpaceDE w:val="0"/>
        <w:autoSpaceDN w:val="0"/>
        <w:adjustRightInd w:val="0"/>
        <w:rPr>
          <w:rFonts w:ascii="Arial" w:hAnsi="Arial" w:cs="Arial"/>
          <w:color w:val="000000"/>
        </w:rPr>
      </w:pPr>
      <w:r>
        <w:rPr>
          <w:rFonts w:ascii="Arial" w:hAnsi="Arial" w:cs="Arial"/>
          <w:color w:val="000000"/>
        </w:rPr>
        <w:t xml:space="preserve">Neath </w:t>
      </w:r>
    </w:p>
    <w:p w14:paraId="29E0E7C6" w14:textId="2C7AE13D" w:rsidR="00DE4F9B" w:rsidRDefault="00DE4F9B" w:rsidP="00DE4F9B">
      <w:pPr>
        <w:autoSpaceDE w:val="0"/>
        <w:autoSpaceDN w:val="0"/>
        <w:adjustRightInd w:val="0"/>
        <w:rPr>
          <w:rFonts w:ascii="Arial" w:hAnsi="Arial" w:cs="Arial"/>
          <w:color w:val="000000"/>
        </w:rPr>
      </w:pPr>
      <w:r>
        <w:rPr>
          <w:rFonts w:ascii="Arial" w:hAnsi="Arial" w:cs="Arial"/>
          <w:color w:val="000000"/>
        </w:rPr>
        <w:t>SA11 2GG</w:t>
      </w:r>
    </w:p>
    <w:p w14:paraId="393EC1B5" w14:textId="77777777" w:rsidR="00DE4F9B" w:rsidRDefault="00DE4F9B" w:rsidP="00DE4F9B">
      <w:pPr>
        <w:autoSpaceDE w:val="0"/>
        <w:autoSpaceDN w:val="0"/>
        <w:adjustRightInd w:val="0"/>
        <w:rPr>
          <w:rFonts w:ascii="Arial" w:hAnsi="Arial" w:cs="Arial"/>
          <w:color w:val="000000"/>
        </w:rPr>
      </w:pPr>
    </w:p>
    <w:p w14:paraId="4D6032FA" w14:textId="362E0586" w:rsidR="00CD4E8B" w:rsidRDefault="00CD4E8B" w:rsidP="00DE4F9B">
      <w:pPr>
        <w:autoSpaceDE w:val="0"/>
        <w:autoSpaceDN w:val="0"/>
        <w:adjustRightInd w:val="0"/>
        <w:rPr>
          <w:rFonts w:ascii="Arial" w:hAnsi="Arial" w:cs="Arial"/>
          <w:b/>
          <w:bCs/>
          <w:color w:val="000000"/>
        </w:rPr>
      </w:pPr>
      <w:r w:rsidRPr="00CD4E8B">
        <w:rPr>
          <w:rFonts w:ascii="Arial" w:hAnsi="Arial" w:cs="Arial"/>
          <w:b/>
          <w:bCs/>
          <w:color w:val="000000"/>
        </w:rPr>
        <w:t>Project Details</w:t>
      </w:r>
      <w:r>
        <w:rPr>
          <w:rFonts w:ascii="Arial" w:hAnsi="Arial" w:cs="Arial"/>
          <w:b/>
          <w:bCs/>
          <w:color w:val="000000"/>
        </w:rPr>
        <w:t>-</w:t>
      </w:r>
    </w:p>
    <w:p w14:paraId="13FF93E0" w14:textId="28770D78" w:rsidR="00CD4E8B" w:rsidRDefault="00CD4E8B" w:rsidP="00DE4F9B">
      <w:pPr>
        <w:autoSpaceDE w:val="0"/>
        <w:autoSpaceDN w:val="0"/>
        <w:adjustRightInd w:val="0"/>
        <w:rPr>
          <w:rFonts w:ascii="Arial" w:hAnsi="Arial" w:cs="Arial"/>
          <w:color w:val="000000"/>
        </w:rPr>
      </w:pPr>
      <w:r>
        <w:rPr>
          <w:rFonts w:ascii="Arial" w:hAnsi="Arial" w:cs="Arial"/>
          <w:color w:val="000000"/>
        </w:rPr>
        <w:t>Project number: 5010</w:t>
      </w:r>
    </w:p>
    <w:p w14:paraId="618EBD35" w14:textId="3C6F8B7E" w:rsidR="00CD4E8B" w:rsidRDefault="00CD4E8B" w:rsidP="00DE4F9B">
      <w:pPr>
        <w:autoSpaceDE w:val="0"/>
        <w:autoSpaceDN w:val="0"/>
        <w:adjustRightInd w:val="0"/>
        <w:rPr>
          <w:rFonts w:ascii="Arial" w:hAnsi="Arial" w:cs="Arial"/>
          <w:color w:val="000000"/>
        </w:rPr>
      </w:pPr>
      <w:r>
        <w:rPr>
          <w:rFonts w:ascii="Arial" w:hAnsi="Arial" w:cs="Arial"/>
          <w:color w:val="000000"/>
        </w:rPr>
        <w:t>Project Title: Ysgol Yr Afan</w:t>
      </w:r>
    </w:p>
    <w:p w14:paraId="2A6A4FB2" w14:textId="58D19A0B" w:rsidR="00CD4E8B" w:rsidRDefault="00CD4E8B" w:rsidP="00DE4F9B">
      <w:pPr>
        <w:autoSpaceDE w:val="0"/>
        <w:autoSpaceDN w:val="0"/>
        <w:adjustRightInd w:val="0"/>
        <w:rPr>
          <w:rFonts w:ascii="Arial" w:hAnsi="Arial" w:cs="Arial"/>
          <w:color w:val="000000"/>
        </w:rPr>
      </w:pPr>
      <w:r>
        <w:rPr>
          <w:rFonts w:ascii="Arial" w:hAnsi="Arial" w:cs="Arial"/>
          <w:color w:val="000000"/>
        </w:rPr>
        <w:t>Description: 1 form entry infant school for 90 pupils, with 48 PT Nursery provision</w:t>
      </w:r>
    </w:p>
    <w:p w14:paraId="7BADE0F3" w14:textId="77777777" w:rsidR="00CD4E8B" w:rsidRDefault="00CD4E8B" w:rsidP="00DE4F9B">
      <w:pPr>
        <w:autoSpaceDE w:val="0"/>
        <w:autoSpaceDN w:val="0"/>
        <w:adjustRightInd w:val="0"/>
        <w:rPr>
          <w:rFonts w:ascii="Arial" w:hAnsi="Arial" w:cs="Arial"/>
          <w:color w:val="000000"/>
        </w:rPr>
      </w:pPr>
    </w:p>
    <w:p w14:paraId="69357F23" w14:textId="376F8B00" w:rsidR="00CD4E8B" w:rsidRDefault="00CD4E8B" w:rsidP="00DE4F9B">
      <w:pPr>
        <w:autoSpaceDE w:val="0"/>
        <w:autoSpaceDN w:val="0"/>
        <w:adjustRightInd w:val="0"/>
        <w:rPr>
          <w:rFonts w:ascii="Arial" w:hAnsi="Arial" w:cs="Arial"/>
          <w:color w:val="000000"/>
        </w:rPr>
      </w:pPr>
      <w:r>
        <w:rPr>
          <w:rFonts w:ascii="Arial" w:hAnsi="Arial" w:cs="Arial"/>
          <w:color w:val="000000"/>
        </w:rPr>
        <w:t>Dear Neath Port Talbot Council,</w:t>
      </w:r>
    </w:p>
    <w:p w14:paraId="6CC81BB2" w14:textId="1DECE70E" w:rsidR="00CD4E8B" w:rsidRDefault="00CD4E8B" w:rsidP="00DE4F9B">
      <w:pPr>
        <w:autoSpaceDE w:val="0"/>
        <w:autoSpaceDN w:val="0"/>
        <w:adjustRightInd w:val="0"/>
        <w:rPr>
          <w:rFonts w:ascii="Arial" w:hAnsi="Arial" w:cs="Arial"/>
          <w:color w:val="000000"/>
        </w:rPr>
      </w:pP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sidR="00691639">
        <w:rPr>
          <w:rFonts w:ascii="Arial" w:hAnsi="Arial" w:cs="Arial"/>
          <w:color w:val="000000"/>
        </w:rPr>
        <w:t xml:space="preserve">        </w:t>
      </w:r>
      <w:r>
        <w:rPr>
          <w:rFonts w:ascii="Arial" w:hAnsi="Arial" w:cs="Arial"/>
          <w:color w:val="000000"/>
        </w:rPr>
        <w:t xml:space="preserve">I have been appointed as the lead consultant to on the Ysgol Yr Afan school project.  </w:t>
      </w:r>
      <w:r w:rsidR="00896D42">
        <w:rPr>
          <w:rFonts w:ascii="Arial" w:hAnsi="Arial" w:cs="Arial"/>
          <w:color w:val="000000"/>
        </w:rPr>
        <w:t>In this letter, I am writing to inform you of my understanding of the requirements of BIM maturity for this specific project, outlining measures that will be taken to show competency of out project team in reaching the BIM maturity requirements.. I will also be providing you with details on how design information will be shared, coordinated, and managed over the full duration of the scheme and into the operational s</w:t>
      </w:r>
      <w:r w:rsidR="00542E79">
        <w:rPr>
          <w:rFonts w:ascii="Arial" w:hAnsi="Arial" w:cs="Arial"/>
          <w:color w:val="000000"/>
        </w:rPr>
        <w:t>tag</w:t>
      </w:r>
      <w:r w:rsidR="00896D42">
        <w:rPr>
          <w:rFonts w:ascii="Arial" w:hAnsi="Arial" w:cs="Arial"/>
          <w:color w:val="000000"/>
        </w:rPr>
        <w:t xml:space="preserve">e. </w:t>
      </w:r>
    </w:p>
    <w:p w14:paraId="09E9EA2A" w14:textId="4EC8A723" w:rsidR="00AE39D6" w:rsidRDefault="00AE39D6" w:rsidP="00DE4F9B">
      <w:pPr>
        <w:autoSpaceDE w:val="0"/>
        <w:autoSpaceDN w:val="0"/>
        <w:adjustRightInd w:val="0"/>
        <w:rPr>
          <w:rFonts w:ascii="Arial" w:hAnsi="Arial" w:cs="Arial"/>
          <w:color w:val="000000"/>
        </w:rPr>
      </w:pPr>
    </w:p>
    <w:p w14:paraId="3682C29F" w14:textId="4A9FE8C0" w:rsidR="00542E79" w:rsidRDefault="00542E79" w:rsidP="00DE4F9B">
      <w:pPr>
        <w:autoSpaceDE w:val="0"/>
        <w:autoSpaceDN w:val="0"/>
        <w:adjustRightInd w:val="0"/>
        <w:rPr>
          <w:rFonts w:ascii="Arial" w:hAnsi="Arial" w:cs="Arial"/>
          <w:color w:val="000000"/>
        </w:rPr>
      </w:pPr>
      <w:r>
        <w:rPr>
          <w:rFonts w:ascii="Arial" w:hAnsi="Arial" w:cs="Arial"/>
          <w:color w:val="000000"/>
        </w:rPr>
        <w:t xml:space="preserve">The best way to begin is to gather a good understanding of what BIM is and to have a vague understanding on what the levels of BIM maturity mean. Firstly, BIM is an acronym that stands for Building Information Modelling. </w:t>
      </w:r>
      <w:r w:rsidR="00D22389">
        <w:rPr>
          <w:rFonts w:ascii="Arial" w:hAnsi="Arial" w:cs="Arial"/>
          <w:color w:val="000000"/>
        </w:rPr>
        <w:t>BIM is a process which allows architects, engineers, design manufacturers and other construction professionals to design, plan, and construct a building within a single 3D model that can be shared bet</w:t>
      </w:r>
      <w:r w:rsidR="00200FD3">
        <w:rPr>
          <w:rFonts w:ascii="Arial" w:hAnsi="Arial" w:cs="Arial"/>
          <w:color w:val="000000"/>
        </w:rPr>
        <w:t>w</w:t>
      </w:r>
      <w:r w:rsidR="00D22389">
        <w:rPr>
          <w:rFonts w:ascii="Arial" w:hAnsi="Arial" w:cs="Arial"/>
          <w:color w:val="000000"/>
        </w:rPr>
        <w:t>een each specific professional through a common data environment (CDE). BIM maturi</w:t>
      </w:r>
      <w:r w:rsidR="00200FD3">
        <w:rPr>
          <w:rFonts w:ascii="Arial" w:hAnsi="Arial" w:cs="Arial"/>
          <w:color w:val="000000"/>
        </w:rPr>
        <w:t>ty is determined by the complexity of the BIM process, which there are seven levels to BIM maturity, these levels include level 0-6.</w:t>
      </w:r>
    </w:p>
    <w:p w14:paraId="07193D5F" w14:textId="77777777" w:rsidR="000A610A" w:rsidRDefault="000A610A" w:rsidP="00DE4F9B">
      <w:pPr>
        <w:autoSpaceDE w:val="0"/>
        <w:autoSpaceDN w:val="0"/>
        <w:adjustRightInd w:val="0"/>
        <w:rPr>
          <w:rFonts w:ascii="Arial" w:hAnsi="Arial" w:cs="Arial"/>
          <w:color w:val="000000"/>
        </w:rPr>
      </w:pPr>
    </w:p>
    <w:p w14:paraId="33704687" w14:textId="47232782" w:rsidR="00200FD3" w:rsidRDefault="00200FD3" w:rsidP="00DE4F9B">
      <w:pPr>
        <w:autoSpaceDE w:val="0"/>
        <w:autoSpaceDN w:val="0"/>
        <w:adjustRightInd w:val="0"/>
        <w:rPr>
          <w:rFonts w:ascii="Arial" w:hAnsi="Arial" w:cs="Arial"/>
          <w:color w:val="000000"/>
        </w:rPr>
      </w:pPr>
      <w:r>
        <w:rPr>
          <w:rFonts w:ascii="Arial" w:hAnsi="Arial" w:cs="Arial"/>
          <w:color w:val="000000"/>
        </w:rPr>
        <w:t>BIM level 0 is the lowest maturity level of BIM</w:t>
      </w:r>
      <w:r w:rsidR="00DE12E2">
        <w:rPr>
          <w:rFonts w:ascii="Arial" w:hAnsi="Arial" w:cs="Arial"/>
          <w:color w:val="000000"/>
        </w:rPr>
        <w:t xml:space="preserve"> which is done on 2D CAD with absolutely no collaboration between clients, </w:t>
      </w:r>
      <w:proofErr w:type="gramStart"/>
      <w:r w:rsidR="00DE12E2">
        <w:rPr>
          <w:rFonts w:ascii="Arial" w:hAnsi="Arial" w:cs="Arial"/>
          <w:color w:val="000000"/>
        </w:rPr>
        <w:t>c</w:t>
      </w:r>
      <w:r w:rsidR="006F26B0">
        <w:rPr>
          <w:rFonts w:ascii="Arial" w:hAnsi="Arial" w:cs="Arial"/>
          <w:color w:val="000000"/>
        </w:rPr>
        <w:t>o</w:t>
      </w:r>
      <w:r w:rsidR="00DE12E2">
        <w:rPr>
          <w:rFonts w:ascii="Arial" w:hAnsi="Arial" w:cs="Arial"/>
          <w:color w:val="000000"/>
        </w:rPr>
        <w:t>nsult</w:t>
      </w:r>
      <w:r w:rsidR="003B2E60">
        <w:rPr>
          <w:rFonts w:ascii="Arial" w:hAnsi="Arial" w:cs="Arial"/>
          <w:color w:val="000000"/>
        </w:rPr>
        <w:t>a</w:t>
      </w:r>
      <w:r w:rsidR="00DE12E2">
        <w:rPr>
          <w:rFonts w:ascii="Arial" w:hAnsi="Arial" w:cs="Arial"/>
          <w:color w:val="000000"/>
        </w:rPr>
        <w:t>nts</w:t>
      </w:r>
      <w:proofErr w:type="gramEnd"/>
      <w:r w:rsidR="00DE12E2">
        <w:rPr>
          <w:rFonts w:ascii="Arial" w:hAnsi="Arial" w:cs="Arial"/>
          <w:color w:val="000000"/>
        </w:rPr>
        <w:t xml:space="preserve"> and the design team. This is a more traditional level used in the industry and most companies within the industry work very much above this level of BIM maturity in the more modern projects.</w:t>
      </w:r>
    </w:p>
    <w:p w14:paraId="0A7624A3" w14:textId="77777777" w:rsidR="00DE12E2" w:rsidRDefault="00DE12E2" w:rsidP="00DE4F9B">
      <w:pPr>
        <w:autoSpaceDE w:val="0"/>
        <w:autoSpaceDN w:val="0"/>
        <w:adjustRightInd w:val="0"/>
        <w:rPr>
          <w:rFonts w:ascii="Arial" w:hAnsi="Arial" w:cs="Arial"/>
          <w:color w:val="000000"/>
        </w:rPr>
      </w:pPr>
    </w:p>
    <w:p w14:paraId="3A5ABCAF" w14:textId="11FA7222" w:rsidR="009A7AB8" w:rsidRDefault="009A7AB8" w:rsidP="00DE4F9B">
      <w:pPr>
        <w:autoSpaceDE w:val="0"/>
        <w:autoSpaceDN w:val="0"/>
        <w:adjustRightInd w:val="0"/>
        <w:rPr>
          <w:rFonts w:ascii="Arial" w:hAnsi="Arial" w:cs="Arial"/>
          <w:color w:val="000000"/>
        </w:rPr>
      </w:pPr>
      <w:r>
        <w:rPr>
          <w:rFonts w:ascii="Arial" w:hAnsi="Arial" w:cs="Arial"/>
          <w:color w:val="000000"/>
        </w:rPr>
        <w:t xml:space="preserve">BIM level 1 is the next maturity level which involves partial collaboration which is a step from the zero collaboration from level zero. By the terms of partial collaboration, </w:t>
      </w:r>
      <w:r w:rsidR="00C658D1">
        <w:rPr>
          <w:rFonts w:ascii="Arial" w:hAnsi="Arial" w:cs="Arial"/>
          <w:color w:val="000000"/>
        </w:rPr>
        <w:t>the sharing of data is carried out electronically using a common data environment (CDE) which is managed by the main contractor</w:t>
      </w:r>
      <w:r w:rsidR="000D05FD">
        <w:rPr>
          <w:rFonts w:ascii="Arial" w:hAnsi="Arial" w:cs="Arial"/>
          <w:color w:val="000000"/>
        </w:rPr>
        <w:t>, a CDE is a storage system online that is used to store all information that is being used for the specific project</w:t>
      </w:r>
      <w:r w:rsidR="00C658D1">
        <w:rPr>
          <w:rFonts w:ascii="Arial" w:hAnsi="Arial" w:cs="Arial"/>
          <w:color w:val="000000"/>
        </w:rPr>
        <w:t xml:space="preserve">. The CAD standards are managed to the standard of BS 1192:2007 when working to this level of BIM maturity. BIM at level 1 also uses 2D CAD for drafting up production and other document information, whilst also using 3D CAD for the conceptual works of the project. There is only a partial amount of collaboration at this level as the architects, engineers, manufacturers, and other construction professionals will </w:t>
      </w:r>
      <w:r w:rsidR="000D05FD">
        <w:rPr>
          <w:rFonts w:ascii="Arial" w:hAnsi="Arial" w:cs="Arial"/>
          <w:color w:val="000000"/>
        </w:rPr>
        <w:t xml:space="preserve">create and manage their own data. </w:t>
      </w:r>
    </w:p>
    <w:p w14:paraId="12D52FAA" w14:textId="77777777" w:rsidR="000D05FD" w:rsidRDefault="000D05FD" w:rsidP="00DE4F9B">
      <w:pPr>
        <w:autoSpaceDE w:val="0"/>
        <w:autoSpaceDN w:val="0"/>
        <w:adjustRightInd w:val="0"/>
        <w:rPr>
          <w:rFonts w:ascii="Arial" w:hAnsi="Arial" w:cs="Arial"/>
          <w:color w:val="000000"/>
        </w:rPr>
      </w:pPr>
    </w:p>
    <w:p w14:paraId="616387B5" w14:textId="7E48B047" w:rsidR="000D05FD" w:rsidRDefault="000D05FD" w:rsidP="00DE4F9B">
      <w:pPr>
        <w:autoSpaceDE w:val="0"/>
        <w:autoSpaceDN w:val="0"/>
        <w:adjustRightInd w:val="0"/>
        <w:rPr>
          <w:rFonts w:ascii="Arial" w:hAnsi="Arial" w:cs="Arial"/>
          <w:color w:val="000000"/>
        </w:rPr>
      </w:pPr>
      <w:r>
        <w:rPr>
          <w:rFonts w:ascii="Arial" w:hAnsi="Arial" w:cs="Arial"/>
          <w:color w:val="000000"/>
        </w:rPr>
        <w:lastRenderedPageBreak/>
        <w:t xml:space="preserve">BIM level 2 is the next level in BIM maturity and this level involves full collaboration in comparison to the previous 2 levels where there is very little to no collaboration involved. </w:t>
      </w:r>
      <w:r w:rsidR="009D090E">
        <w:rPr>
          <w:rFonts w:ascii="Arial" w:hAnsi="Arial" w:cs="Arial"/>
          <w:color w:val="000000"/>
        </w:rPr>
        <w:t xml:space="preserve">At this level, each of the stakeholders working on the project are given their own 3D CAD model separately from other stakeholders. </w:t>
      </w:r>
      <w:r>
        <w:rPr>
          <w:rFonts w:ascii="Arial" w:hAnsi="Arial" w:cs="Arial"/>
          <w:color w:val="000000"/>
        </w:rPr>
        <w:t xml:space="preserve">What makes level </w:t>
      </w:r>
      <w:r w:rsidR="009D090E">
        <w:rPr>
          <w:rFonts w:ascii="Arial" w:hAnsi="Arial" w:cs="Arial"/>
          <w:color w:val="000000"/>
        </w:rPr>
        <w:t xml:space="preserve">2 a full collaboration system is that all the professional parties are linked to one common file format that is shared by everyone working on the project. </w:t>
      </w:r>
      <w:r w:rsidR="00510646">
        <w:rPr>
          <w:rFonts w:ascii="Arial" w:hAnsi="Arial" w:cs="Arial"/>
          <w:color w:val="000000"/>
        </w:rPr>
        <w:t xml:space="preserve">When working under BIM level 2 maturity you must adhere to the standards raised by </w:t>
      </w:r>
      <w:r w:rsidR="00306453">
        <w:rPr>
          <w:rFonts w:ascii="Arial" w:hAnsi="Arial" w:cs="Arial"/>
          <w:color w:val="000000"/>
        </w:rPr>
        <w:t>‘ISO 19650’.</w:t>
      </w:r>
    </w:p>
    <w:p w14:paraId="749DBF44" w14:textId="77777777" w:rsidR="009D090E" w:rsidRDefault="009D090E" w:rsidP="00DE4F9B">
      <w:pPr>
        <w:autoSpaceDE w:val="0"/>
        <w:autoSpaceDN w:val="0"/>
        <w:adjustRightInd w:val="0"/>
        <w:rPr>
          <w:rFonts w:ascii="Arial" w:hAnsi="Arial" w:cs="Arial"/>
          <w:color w:val="000000"/>
        </w:rPr>
      </w:pPr>
    </w:p>
    <w:p w14:paraId="6B9F9155" w14:textId="17B891EF" w:rsidR="009D090E" w:rsidRDefault="009D090E" w:rsidP="00DE4F9B">
      <w:pPr>
        <w:autoSpaceDE w:val="0"/>
        <w:autoSpaceDN w:val="0"/>
        <w:adjustRightInd w:val="0"/>
        <w:rPr>
          <w:rFonts w:ascii="Arial" w:hAnsi="Arial" w:cs="Arial"/>
          <w:color w:val="000000"/>
        </w:rPr>
      </w:pPr>
      <w:r>
        <w:rPr>
          <w:rFonts w:ascii="Arial" w:hAnsi="Arial" w:cs="Arial"/>
          <w:color w:val="000000"/>
        </w:rPr>
        <w:t xml:space="preserve">The final maturity level of BIM that we will mention is BIM level 3. </w:t>
      </w:r>
      <w:r w:rsidR="00B61E0F">
        <w:rPr>
          <w:rFonts w:ascii="Arial" w:hAnsi="Arial" w:cs="Arial"/>
          <w:color w:val="000000"/>
        </w:rPr>
        <w:t xml:space="preserve">The significance of collaboration in level 3 BIM is the ‘full integration’ (United BIM, ND) between all of the stakeholders. This means that everyone working on the projects design will all be working in a single, shared project model that everyone will have access in a central environment available to all parties. This would make this level even more collaborative than level 2 as all parties are working in 1 model so everyone is working off the latest design. </w:t>
      </w:r>
      <w:r w:rsidR="0009592F">
        <w:rPr>
          <w:rFonts w:ascii="Arial" w:hAnsi="Arial" w:cs="Arial"/>
          <w:color w:val="000000"/>
        </w:rPr>
        <w:t xml:space="preserve">One benefit of using level 3 BIM as opposed to level 2 is that you can have a ‘better 3D visualisation of the entire project’ (Lorek, S. 2022) due to all the specialist work such as architectural, engineering, M&amp;E and other specialist work being all complete in one model. With all of this being in one model, it allows the contractor to eliminate any problems that can be seen on the full drawing model. </w:t>
      </w:r>
    </w:p>
    <w:p w14:paraId="677EE433" w14:textId="77777777" w:rsidR="00DE12E2" w:rsidRDefault="00DE12E2" w:rsidP="00DE4F9B">
      <w:pPr>
        <w:autoSpaceDE w:val="0"/>
        <w:autoSpaceDN w:val="0"/>
        <w:adjustRightInd w:val="0"/>
        <w:rPr>
          <w:rFonts w:ascii="Arial" w:hAnsi="Arial" w:cs="Arial"/>
          <w:color w:val="000000"/>
        </w:rPr>
      </w:pPr>
    </w:p>
    <w:p w14:paraId="76259E59" w14:textId="190A0D26" w:rsidR="00DE12E2" w:rsidRDefault="00306453" w:rsidP="00DE4F9B">
      <w:pPr>
        <w:autoSpaceDE w:val="0"/>
        <w:autoSpaceDN w:val="0"/>
        <w:adjustRightInd w:val="0"/>
        <w:rPr>
          <w:rFonts w:ascii="Arial" w:hAnsi="Arial" w:cs="Arial"/>
          <w:color w:val="000000"/>
        </w:rPr>
      </w:pPr>
      <w:r>
        <w:rPr>
          <w:rFonts w:ascii="Arial" w:hAnsi="Arial" w:cs="Arial"/>
          <w:color w:val="000000"/>
        </w:rPr>
        <w:t>To conclude this email, I think that for this project the best level of BIM maturity to complete the work at is level 2. The reason for this is because each specialist stakeholder on the job can carry out their specialist work on their own 3D model. This can be shared through the online storage system known as the CDE that is managed by the main contractor. This CDE will contain all the 3D models from the architect, engineers, M&amp;E specialists, and other specialist models. The important thing with this level is that if there is an update added to the CDE by any of the stakeholders, it is vital that this information is communicated  to all other parties so that they can update their work in order to match any of the changes made. For example, it the architect was to alter the finish of the external wall from light weight cladding to brick work, then all other parties will need to be made known of this so they can check that this detail works within their drawings or whether they need to make changes in order to make it work.</w:t>
      </w:r>
      <w:r w:rsidR="006F26B0">
        <w:rPr>
          <w:rFonts w:ascii="Arial" w:hAnsi="Arial" w:cs="Arial"/>
          <w:color w:val="000000"/>
        </w:rPr>
        <w:t xml:space="preserve"> By using level 2 BIM for this project I believe that it will reduce costs, reduce wastage, improve health and safety and all in all improve the quality of the built. The use of the CDE will help with the collaboration of the project in sharing and coordinating work as well as managing the design of the scheme.</w:t>
      </w:r>
    </w:p>
    <w:p w14:paraId="22E8D21E" w14:textId="77777777" w:rsidR="00CD4E8B" w:rsidRDefault="00CD4E8B" w:rsidP="00DE4F9B">
      <w:pPr>
        <w:autoSpaceDE w:val="0"/>
        <w:autoSpaceDN w:val="0"/>
        <w:adjustRightInd w:val="0"/>
        <w:rPr>
          <w:rFonts w:ascii="Arial" w:hAnsi="Arial" w:cs="Arial"/>
          <w:color w:val="000000"/>
        </w:rPr>
      </w:pPr>
    </w:p>
    <w:p w14:paraId="753B6B10" w14:textId="2E9F3979" w:rsidR="006F26B0" w:rsidRDefault="006F26B0" w:rsidP="00DE4F9B">
      <w:pPr>
        <w:autoSpaceDE w:val="0"/>
        <w:autoSpaceDN w:val="0"/>
        <w:adjustRightInd w:val="0"/>
        <w:rPr>
          <w:rFonts w:ascii="Arial" w:hAnsi="Arial" w:cs="Arial"/>
          <w:color w:val="000000"/>
        </w:rPr>
      </w:pPr>
      <w:r>
        <w:rPr>
          <w:rFonts w:ascii="Arial" w:hAnsi="Arial" w:cs="Arial"/>
          <w:color w:val="000000"/>
        </w:rPr>
        <w:t>If you have any queries, please don’t hesitate to get in touch.</w:t>
      </w:r>
    </w:p>
    <w:p w14:paraId="3B7CEE2A" w14:textId="77777777" w:rsidR="006F26B0" w:rsidRDefault="006F26B0" w:rsidP="00DE4F9B">
      <w:pPr>
        <w:autoSpaceDE w:val="0"/>
        <w:autoSpaceDN w:val="0"/>
        <w:adjustRightInd w:val="0"/>
        <w:rPr>
          <w:rFonts w:ascii="Arial" w:hAnsi="Arial" w:cs="Arial"/>
          <w:color w:val="000000"/>
        </w:rPr>
      </w:pPr>
    </w:p>
    <w:p w14:paraId="4AC02638" w14:textId="048D5474" w:rsidR="006F26B0" w:rsidRDefault="006F26B0" w:rsidP="00DE4F9B">
      <w:pPr>
        <w:autoSpaceDE w:val="0"/>
        <w:autoSpaceDN w:val="0"/>
        <w:adjustRightInd w:val="0"/>
        <w:rPr>
          <w:rFonts w:ascii="Arial" w:hAnsi="Arial" w:cs="Arial"/>
          <w:color w:val="000000"/>
        </w:rPr>
      </w:pPr>
      <w:r>
        <w:rPr>
          <w:rFonts w:ascii="Arial" w:hAnsi="Arial" w:cs="Arial"/>
          <w:color w:val="000000"/>
        </w:rPr>
        <w:t xml:space="preserve">Yours Sincerely, </w:t>
      </w:r>
    </w:p>
    <w:p w14:paraId="560D8718" w14:textId="77777777" w:rsidR="003B2E60" w:rsidRDefault="003B2E60" w:rsidP="00DE4F9B">
      <w:pPr>
        <w:autoSpaceDE w:val="0"/>
        <w:autoSpaceDN w:val="0"/>
        <w:adjustRightInd w:val="0"/>
        <w:rPr>
          <w:rFonts w:ascii="Arial" w:hAnsi="Arial" w:cs="Arial"/>
          <w:color w:val="000000"/>
        </w:rPr>
      </w:pPr>
    </w:p>
    <w:p w14:paraId="00B564E3" w14:textId="00EC26D1" w:rsidR="006F26B0" w:rsidRDefault="006F26B0" w:rsidP="00DE4F9B">
      <w:pPr>
        <w:autoSpaceDE w:val="0"/>
        <w:autoSpaceDN w:val="0"/>
        <w:adjustRightInd w:val="0"/>
        <w:rPr>
          <w:rFonts w:ascii="Arial" w:hAnsi="Arial" w:cs="Arial"/>
          <w:color w:val="000000"/>
        </w:rPr>
      </w:pPr>
      <w:r>
        <w:rPr>
          <w:rFonts w:ascii="Arial" w:hAnsi="Arial" w:cs="Arial"/>
          <w:color w:val="000000"/>
        </w:rPr>
        <w:t>Joseph Murnane</w:t>
      </w:r>
    </w:p>
    <w:p w14:paraId="6EB1A3B1" w14:textId="03749A50" w:rsidR="006F26B0" w:rsidRPr="00CD4E8B" w:rsidRDefault="006F26B0" w:rsidP="00DE4F9B">
      <w:pPr>
        <w:autoSpaceDE w:val="0"/>
        <w:autoSpaceDN w:val="0"/>
        <w:adjustRightInd w:val="0"/>
        <w:rPr>
          <w:rFonts w:ascii="Arial" w:hAnsi="Arial" w:cs="Arial"/>
          <w:color w:val="000000"/>
        </w:rPr>
      </w:pPr>
      <w:r>
        <w:rPr>
          <w:rFonts w:ascii="Arial" w:hAnsi="Arial" w:cs="Arial"/>
          <w:color w:val="000000"/>
        </w:rPr>
        <w:t>Lead Consultant</w:t>
      </w:r>
    </w:p>
    <w:p w14:paraId="11A6D478" w14:textId="77777777" w:rsidR="00CD4E8B" w:rsidRPr="00CD4E8B" w:rsidRDefault="00CD4E8B" w:rsidP="00DE4F9B">
      <w:pPr>
        <w:autoSpaceDE w:val="0"/>
        <w:autoSpaceDN w:val="0"/>
        <w:adjustRightInd w:val="0"/>
        <w:rPr>
          <w:rFonts w:ascii="Arial" w:hAnsi="Arial" w:cs="Arial"/>
          <w:b/>
          <w:bCs/>
          <w:color w:val="000000"/>
        </w:rPr>
      </w:pPr>
    </w:p>
    <w:p w14:paraId="15A218D1" w14:textId="77777777" w:rsidR="00DE4F9B" w:rsidRDefault="00DE4F9B" w:rsidP="00DE4F9B">
      <w:pPr>
        <w:autoSpaceDE w:val="0"/>
        <w:autoSpaceDN w:val="0"/>
        <w:adjustRightInd w:val="0"/>
        <w:rPr>
          <w:rFonts w:ascii="Arial" w:hAnsi="Arial" w:cs="Arial"/>
          <w:color w:val="000000"/>
        </w:rPr>
      </w:pPr>
    </w:p>
    <w:p w14:paraId="2207B222" w14:textId="77777777" w:rsidR="00DE4F9B" w:rsidRDefault="00DE4F9B" w:rsidP="00034ADD">
      <w:pPr>
        <w:autoSpaceDE w:val="0"/>
        <w:autoSpaceDN w:val="0"/>
        <w:adjustRightInd w:val="0"/>
        <w:rPr>
          <w:rFonts w:ascii="Arial" w:hAnsi="Arial" w:cs="Arial"/>
          <w:color w:val="000000"/>
        </w:rPr>
      </w:pPr>
    </w:p>
    <w:p w14:paraId="499333AE" w14:textId="77777777" w:rsidR="00DE4F9B" w:rsidRDefault="00DE4F9B" w:rsidP="00034ADD">
      <w:pPr>
        <w:autoSpaceDE w:val="0"/>
        <w:autoSpaceDN w:val="0"/>
        <w:adjustRightInd w:val="0"/>
        <w:rPr>
          <w:rFonts w:ascii="Arial" w:hAnsi="Arial" w:cs="Arial"/>
          <w:color w:val="000000"/>
        </w:rPr>
      </w:pPr>
    </w:p>
    <w:p w14:paraId="3BA3DF07" w14:textId="77777777" w:rsidR="00DE4F9B" w:rsidRDefault="00DE4F9B" w:rsidP="00034ADD">
      <w:pPr>
        <w:autoSpaceDE w:val="0"/>
        <w:autoSpaceDN w:val="0"/>
        <w:adjustRightInd w:val="0"/>
        <w:rPr>
          <w:rFonts w:ascii="Arial" w:hAnsi="Arial" w:cs="Arial"/>
          <w:color w:val="000000"/>
        </w:rPr>
      </w:pPr>
    </w:p>
    <w:p w14:paraId="2967D03C" w14:textId="49132455" w:rsidR="005F6694" w:rsidRPr="00241229" w:rsidRDefault="005F6694" w:rsidP="005F6694">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lastRenderedPageBreak/>
        <w:t>LOD and LOI</w:t>
      </w:r>
    </w:p>
    <w:p w14:paraId="2E5FD45F" w14:textId="77777777" w:rsidR="00DE4F9B" w:rsidRDefault="00DE4F9B" w:rsidP="00034ADD">
      <w:pPr>
        <w:autoSpaceDE w:val="0"/>
        <w:autoSpaceDN w:val="0"/>
        <w:adjustRightInd w:val="0"/>
        <w:rPr>
          <w:rFonts w:ascii="Arial" w:hAnsi="Arial" w:cs="Arial"/>
          <w:color w:val="000000"/>
        </w:rPr>
      </w:pPr>
    </w:p>
    <w:p w14:paraId="20189A11" w14:textId="4955435E" w:rsidR="00532CD3" w:rsidRDefault="00416BED" w:rsidP="00034ADD">
      <w:pPr>
        <w:autoSpaceDE w:val="0"/>
        <w:autoSpaceDN w:val="0"/>
        <w:adjustRightInd w:val="0"/>
        <w:rPr>
          <w:rFonts w:ascii="Arial" w:hAnsi="Arial" w:cs="Arial"/>
          <w:color w:val="000000"/>
        </w:rPr>
      </w:pPr>
      <w:r>
        <w:rPr>
          <w:rFonts w:ascii="Arial" w:hAnsi="Arial" w:cs="Arial"/>
          <w:color w:val="000000"/>
        </w:rPr>
        <w:t xml:space="preserve">LOD in building information modelling is an acronym that stands for level of detail. The meaning of LOD is the </w:t>
      </w:r>
      <w:r w:rsidR="00993E4E">
        <w:rPr>
          <w:rFonts w:ascii="Arial" w:hAnsi="Arial" w:cs="Arial"/>
          <w:color w:val="000000"/>
        </w:rPr>
        <w:t xml:space="preserve">amount of information shown in ‘graphical models at each stage of the process’ (Ellis, M. 2020). The LOD is very important to be communicated to all the stakeholders at each stage of the project whether that be the architects, engineers, contractors, </w:t>
      </w:r>
      <w:r w:rsidR="00532CD3">
        <w:rPr>
          <w:rFonts w:ascii="Arial" w:hAnsi="Arial" w:cs="Arial"/>
          <w:color w:val="000000"/>
        </w:rPr>
        <w:t>manufacturers</w:t>
      </w:r>
      <w:r w:rsidR="00993E4E">
        <w:rPr>
          <w:rFonts w:ascii="Arial" w:hAnsi="Arial" w:cs="Arial"/>
          <w:color w:val="000000"/>
        </w:rPr>
        <w:t>, or any other stake holders. The Level of detail needs to be communicated as to ensure that everyone has a clear understanding of the information that is to be provided at each phase of the project.</w:t>
      </w:r>
      <w:r w:rsidR="00532CD3">
        <w:rPr>
          <w:rFonts w:ascii="Arial" w:hAnsi="Arial" w:cs="Arial"/>
          <w:color w:val="000000"/>
        </w:rPr>
        <w:t xml:space="preserve"> The LOD is not stuck at a set level at the start of a project, the LOD changes as the level to be produced at each work stage shall be confirmed as the previous work stage is complete. The UK LOD levels begin at 1 and work all the way through to 7, so at the start of each project the first LOD is set to be level 1.  </w:t>
      </w:r>
    </w:p>
    <w:p w14:paraId="75C19662" w14:textId="77777777" w:rsidR="00532CD3" w:rsidRDefault="00532CD3" w:rsidP="00034ADD">
      <w:pPr>
        <w:autoSpaceDE w:val="0"/>
        <w:autoSpaceDN w:val="0"/>
        <w:adjustRightInd w:val="0"/>
        <w:rPr>
          <w:rFonts w:ascii="Arial" w:hAnsi="Arial" w:cs="Arial"/>
          <w:color w:val="000000"/>
        </w:rPr>
      </w:pPr>
    </w:p>
    <w:p w14:paraId="58C6429E" w14:textId="4279DBED" w:rsidR="00532CD3" w:rsidRDefault="00532CD3" w:rsidP="00034ADD">
      <w:pPr>
        <w:autoSpaceDE w:val="0"/>
        <w:autoSpaceDN w:val="0"/>
        <w:adjustRightInd w:val="0"/>
        <w:rPr>
          <w:rFonts w:ascii="Arial" w:hAnsi="Arial" w:cs="Arial"/>
          <w:color w:val="000000"/>
        </w:rPr>
      </w:pPr>
      <w:r>
        <w:rPr>
          <w:rFonts w:ascii="Arial" w:hAnsi="Arial" w:cs="Arial"/>
          <w:color w:val="000000"/>
        </w:rPr>
        <w:t xml:space="preserve">LOI in building information modelling is an acronym that stands for level of information. The LOI describes the information content required in a BIM project at a certain time during the project. LOI refers to non-graphical models in the project such as material specification and wall build ups, insulation types, costs of building elements, </w:t>
      </w:r>
      <w:r w:rsidR="00772846">
        <w:rPr>
          <w:rFonts w:ascii="Arial" w:hAnsi="Arial" w:cs="Arial"/>
          <w:color w:val="000000"/>
        </w:rPr>
        <w:t>dimensions,</w:t>
      </w:r>
      <w:r>
        <w:rPr>
          <w:rFonts w:ascii="Arial" w:hAnsi="Arial" w:cs="Arial"/>
          <w:color w:val="000000"/>
        </w:rPr>
        <w:t xml:space="preserve"> and notes.</w:t>
      </w:r>
      <w:r w:rsidR="00772846">
        <w:rPr>
          <w:rFonts w:ascii="Arial" w:hAnsi="Arial" w:cs="Arial"/>
          <w:color w:val="000000"/>
        </w:rPr>
        <w:t xml:space="preserve"> The term LOI is very much related to LOD but while LOD address the graphical and geometric elements of the building model, the LOI focuses more so on the non- graphical data related aspects within the model. Similarly to level of detail, LOI depth increases as you work through the levels of a project, with it starting at level 1 with minimal information. It gradually increases in information to suit the LOD that is specified in the project at each stage.</w:t>
      </w:r>
    </w:p>
    <w:p w14:paraId="0104A5DB" w14:textId="77777777" w:rsidR="00416BED" w:rsidRDefault="00416BED" w:rsidP="00034ADD">
      <w:pPr>
        <w:autoSpaceDE w:val="0"/>
        <w:autoSpaceDN w:val="0"/>
        <w:adjustRightInd w:val="0"/>
        <w:rPr>
          <w:rFonts w:ascii="Arial" w:hAnsi="Arial" w:cs="Arial"/>
          <w:color w:val="000000"/>
        </w:rPr>
      </w:pPr>
    </w:p>
    <w:p w14:paraId="119E0B04" w14:textId="79BE8CEB" w:rsidR="00416BED" w:rsidRDefault="006178EB" w:rsidP="00034ADD">
      <w:pPr>
        <w:autoSpaceDE w:val="0"/>
        <w:autoSpaceDN w:val="0"/>
        <w:adjustRightInd w:val="0"/>
        <w:rPr>
          <w:rFonts w:ascii="Arial" w:hAnsi="Arial" w:cs="Arial"/>
          <w:color w:val="000000"/>
        </w:rPr>
      </w:pPr>
      <w:r>
        <w:rPr>
          <w:rFonts w:ascii="Arial" w:hAnsi="Arial" w:cs="Arial"/>
          <w:color w:val="000000"/>
        </w:rPr>
        <w:t>The LOD levels work as listed below:</w:t>
      </w:r>
    </w:p>
    <w:p w14:paraId="5CF0D2E7" w14:textId="77777777" w:rsidR="006178EB" w:rsidRDefault="006178EB" w:rsidP="00034ADD">
      <w:pPr>
        <w:autoSpaceDE w:val="0"/>
        <w:autoSpaceDN w:val="0"/>
        <w:adjustRightInd w:val="0"/>
        <w:rPr>
          <w:rFonts w:ascii="Arial" w:hAnsi="Arial" w:cs="Arial"/>
          <w:color w:val="000000"/>
        </w:rPr>
      </w:pPr>
    </w:p>
    <w:p w14:paraId="7AD78E22" w14:textId="6C3E9BBA" w:rsidR="006178EB" w:rsidRDefault="006178EB" w:rsidP="006178EB">
      <w:pPr>
        <w:autoSpaceDE w:val="0"/>
        <w:autoSpaceDN w:val="0"/>
        <w:adjustRightInd w:val="0"/>
        <w:rPr>
          <w:rFonts w:ascii="Arial" w:hAnsi="Arial" w:cs="Arial"/>
          <w:color w:val="000000"/>
        </w:rPr>
      </w:pPr>
      <w:r w:rsidRPr="006178EB">
        <w:rPr>
          <w:rFonts w:ascii="Arial" w:hAnsi="Arial" w:cs="Arial"/>
          <w:b/>
          <w:bCs/>
          <w:color w:val="000000"/>
        </w:rPr>
        <w:t>LOD 1 - Brief</w:t>
      </w:r>
      <w:r>
        <w:rPr>
          <w:rFonts w:ascii="Arial" w:hAnsi="Arial" w:cs="Arial"/>
          <w:color w:val="000000"/>
        </w:rPr>
        <w:t xml:space="preserve"> – A block model showing very little detail, highlighting requirements  and site constraints.</w:t>
      </w:r>
    </w:p>
    <w:p w14:paraId="6BC773B2" w14:textId="77777777" w:rsidR="006178EB" w:rsidRDefault="006178EB" w:rsidP="00034ADD">
      <w:pPr>
        <w:autoSpaceDE w:val="0"/>
        <w:autoSpaceDN w:val="0"/>
        <w:adjustRightInd w:val="0"/>
        <w:rPr>
          <w:rFonts w:ascii="Arial" w:hAnsi="Arial" w:cs="Arial"/>
          <w:color w:val="000000"/>
        </w:rPr>
      </w:pPr>
    </w:p>
    <w:p w14:paraId="5A54E60E" w14:textId="647E2411" w:rsidR="006178EB" w:rsidRDefault="006178EB" w:rsidP="006178EB">
      <w:pPr>
        <w:autoSpaceDE w:val="0"/>
        <w:autoSpaceDN w:val="0"/>
        <w:adjustRightInd w:val="0"/>
        <w:rPr>
          <w:rFonts w:ascii="Arial" w:hAnsi="Arial" w:cs="Arial"/>
          <w:color w:val="000000"/>
        </w:rPr>
      </w:pPr>
      <w:r w:rsidRPr="006178EB">
        <w:rPr>
          <w:rFonts w:ascii="Arial" w:hAnsi="Arial" w:cs="Arial"/>
          <w:b/>
          <w:bCs/>
          <w:color w:val="000000"/>
        </w:rPr>
        <w:t xml:space="preserve">LOD </w:t>
      </w:r>
      <w:r w:rsidR="00D86785">
        <w:rPr>
          <w:rFonts w:ascii="Arial" w:hAnsi="Arial" w:cs="Arial"/>
          <w:b/>
          <w:bCs/>
          <w:color w:val="000000"/>
        </w:rPr>
        <w:t>2</w:t>
      </w:r>
      <w:r w:rsidRPr="006178EB">
        <w:rPr>
          <w:rFonts w:ascii="Arial" w:hAnsi="Arial" w:cs="Arial"/>
          <w:b/>
          <w:bCs/>
          <w:color w:val="000000"/>
        </w:rPr>
        <w:t xml:space="preserve"> - </w:t>
      </w:r>
      <w:r>
        <w:rPr>
          <w:rFonts w:ascii="Arial" w:hAnsi="Arial" w:cs="Arial"/>
          <w:b/>
          <w:bCs/>
          <w:color w:val="000000"/>
        </w:rPr>
        <w:t>Concept</w:t>
      </w:r>
      <w:r>
        <w:rPr>
          <w:rFonts w:ascii="Arial" w:hAnsi="Arial" w:cs="Arial"/>
          <w:color w:val="000000"/>
        </w:rPr>
        <w:t xml:space="preserve"> – </w:t>
      </w:r>
      <w:r>
        <w:rPr>
          <w:rFonts w:ascii="Arial" w:hAnsi="Arial" w:cs="Arial"/>
          <w:color w:val="000000"/>
        </w:rPr>
        <w:t xml:space="preserve">A conceptual model that includes volumes, </w:t>
      </w:r>
      <w:r w:rsidR="007543C6">
        <w:rPr>
          <w:rFonts w:ascii="Arial" w:hAnsi="Arial" w:cs="Arial"/>
          <w:color w:val="000000"/>
        </w:rPr>
        <w:t>orientation,</w:t>
      </w:r>
      <w:r>
        <w:rPr>
          <w:rFonts w:ascii="Arial" w:hAnsi="Arial" w:cs="Arial"/>
          <w:color w:val="000000"/>
        </w:rPr>
        <w:t xml:space="preserve"> and cost. Minimal Graphic Detail</w:t>
      </w:r>
    </w:p>
    <w:p w14:paraId="230C701B" w14:textId="77777777" w:rsidR="00D86785" w:rsidRDefault="00D86785" w:rsidP="006178EB">
      <w:pPr>
        <w:autoSpaceDE w:val="0"/>
        <w:autoSpaceDN w:val="0"/>
        <w:adjustRightInd w:val="0"/>
        <w:rPr>
          <w:rFonts w:ascii="Arial" w:hAnsi="Arial" w:cs="Arial"/>
          <w:color w:val="000000"/>
        </w:rPr>
      </w:pPr>
    </w:p>
    <w:p w14:paraId="5D9A52E6" w14:textId="5688EFA4" w:rsidR="00D86785" w:rsidRDefault="00D86785" w:rsidP="00D86785">
      <w:pPr>
        <w:autoSpaceDE w:val="0"/>
        <w:autoSpaceDN w:val="0"/>
        <w:adjustRightInd w:val="0"/>
        <w:rPr>
          <w:rFonts w:ascii="Arial" w:hAnsi="Arial" w:cs="Arial"/>
          <w:color w:val="000000"/>
        </w:rPr>
      </w:pPr>
      <w:r w:rsidRPr="006178EB">
        <w:rPr>
          <w:rFonts w:ascii="Arial" w:hAnsi="Arial" w:cs="Arial"/>
          <w:b/>
          <w:bCs/>
          <w:color w:val="000000"/>
        </w:rPr>
        <w:t xml:space="preserve">LOD </w:t>
      </w:r>
      <w:r>
        <w:rPr>
          <w:rFonts w:ascii="Arial" w:hAnsi="Arial" w:cs="Arial"/>
          <w:b/>
          <w:bCs/>
          <w:color w:val="000000"/>
        </w:rPr>
        <w:t>3</w:t>
      </w:r>
      <w:r w:rsidRPr="006178EB">
        <w:rPr>
          <w:rFonts w:ascii="Arial" w:hAnsi="Arial" w:cs="Arial"/>
          <w:b/>
          <w:bCs/>
          <w:color w:val="000000"/>
        </w:rPr>
        <w:t xml:space="preserve"> </w:t>
      </w:r>
      <w:r>
        <w:rPr>
          <w:rFonts w:ascii="Arial" w:hAnsi="Arial" w:cs="Arial"/>
          <w:b/>
          <w:bCs/>
          <w:color w:val="000000"/>
        </w:rPr>
        <w:t>–</w:t>
      </w:r>
      <w:r w:rsidRPr="006178EB">
        <w:rPr>
          <w:rFonts w:ascii="Arial" w:hAnsi="Arial" w:cs="Arial"/>
          <w:b/>
          <w:bCs/>
          <w:color w:val="000000"/>
        </w:rPr>
        <w:t xml:space="preserve"> </w:t>
      </w:r>
      <w:r>
        <w:rPr>
          <w:rFonts w:ascii="Arial" w:hAnsi="Arial" w:cs="Arial"/>
          <w:b/>
          <w:bCs/>
          <w:color w:val="000000"/>
        </w:rPr>
        <w:t>Developed Design</w:t>
      </w:r>
      <w:r>
        <w:rPr>
          <w:rFonts w:ascii="Arial" w:hAnsi="Arial" w:cs="Arial"/>
          <w:color w:val="000000"/>
        </w:rPr>
        <w:t xml:space="preserve"> – </w:t>
      </w:r>
      <w:r>
        <w:rPr>
          <w:rFonts w:ascii="Arial" w:hAnsi="Arial" w:cs="Arial"/>
          <w:color w:val="000000"/>
        </w:rPr>
        <w:t>A development model design. Approx. quantities, size, shape, location, and orientation.</w:t>
      </w:r>
    </w:p>
    <w:p w14:paraId="65EFB690" w14:textId="77777777" w:rsidR="00D86785" w:rsidRDefault="00D86785" w:rsidP="00D86785">
      <w:pPr>
        <w:autoSpaceDE w:val="0"/>
        <w:autoSpaceDN w:val="0"/>
        <w:adjustRightInd w:val="0"/>
        <w:rPr>
          <w:rFonts w:ascii="Arial" w:hAnsi="Arial" w:cs="Arial"/>
          <w:color w:val="000000"/>
        </w:rPr>
      </w:pPr>
    </w:p>
    <w:p w14:paraId="383BA973" w14:textId="0C515AEC" w:rsidR="00D86785" w:rsidRDefault="00D86785" w:rsidP="00D86785">
      <w:pPr>
        <w:autoSpaceDE w:val="0"/>
        <w:autoSpaceDN w:val="0"/>
        <w:adjustRightInd w:val="0"/>
        <w:rPr>
          <w:rFonts w:ascii="Arial" w:hAnsi="Arial" w:cs="Arial"/>
          <w:color w:val="000000"/>
        </w:rPr>
      </w:pPr>
      <w:r w:rsidRPr="006178EB">
        <w:rPr>
          <w:rFonts w:ascii="Arial" w:hAnsi="Arial" w:cs="Arial"/>
          <w:b/>
          <w:bCs/>
          <w:color w:val="000000"/>
        </w:rPr>
        <w:t xml:space="preserve">LOD </w:t>
      </w:r>
      <w:r>
        <w:rPr>
          <w:rFonts w:ascii="Arial" w:hAnsi="Arial" w:cs="Arial"/>
          <w:b/>
          <w:bCs/>
          <w:color w:val="000000"/>
        </w:rPr>
        <w:t>4</w:t>
      </w:r>
      <w:r w:rsidRPr="006178EB">
        <w:rPr>
          <w:rFonts w:ascii="Arial" w:hAnsi="Arial" w:cs="Arial"/>
          <w:b/>
          <w:bCs/>
          <w:color w:val="000000"/>
        </w:rPr>
        <w:t xml:space="preserve"> </w:t>
      </w:r>
      <w:r>
        <w:rPr>
          <w:rFonts w:ascii="Arial" w:hAnsi="Arial" w:cs="Arial"/>
          <w:b/>
          <w:bCs/>
          <w:color w:val="000000"/>
        </w:rPr>
        <w:t>–</w:t>
      </w:r>
      <w:r w:rsidRPr="006178EB">
        <w:rPr>
          <w:rFonts w:ascii="Arial" w:hAnsi="Arial" w:cs="Arial"/>
          <w:b/>
          <w:bCs/>
          <w:color w:val="000000"/>
        </w:rPr>
        <w:t xml:space="preserve"> </w:t>
      </w:r>
      <w:r>
        <w:rPr>
          <w:rFonts w:ascii="Arial" w:hAnsi="Arial" w:cs="Arial"/>
          <w:b/>
          <w:bCs/>
          <w:color w:val="000000"/>
        </w:rPr>
        <w:t>Production</w:t>
      </w:r>
      <w:r>
        <w:rPr>
          <w:rFonts w:ascii="Arial" w:hAnsi="Arial" w:cs="Arial"/>
          <w:color w:val="000000"/>
        </w:rPr>
        <w:t xml:space="preserve"> – A d</w:t>
      </w:r>
      <w:r>
        <w:rPr>
          <w:rFonts w:ascii="Arial" w:hAnsi="Arial" w:cs="Arial"/>
          <w:color w:val="000000"/>
        </w:rPr>
        <w:t>esign intent model at the end of the design stages. Models elements are accurate, cost suitability, regulatory compliance checks.</w:t>
      </w:r>
    </w:p>
    <w:p w14:paraId="77DBE8DB" w14:textId="77777777" w:rsidR="00D86785" w:rsidRDefault="00D86785" w:rsidP="00D86785">
      <w:pPr>
        <w:autoSpaceDE w:val="0"/>
        <w:autoSpaceDN w:val="0"/>
        <w:adjustRightInd w:val="0"/>
        <w:rPr>
          <w:rFonts w:ascii="Arial" w:hAnsi="Arial" w:cs="Arial"/>
          <w:color w:val="000000"/>
        </w:rPr>
      </w:pPr>
    </w:p>
    <w:p w14:paraId="6130BAC1" w14:textId="638FE4B6" w:rsidR="00D86785" w:rsidRDefault="00D86785" w:rsidP="00D86785">
      <w:pPr>
        <w:autoSpaceDE w:val="0"/>
        <w:autoSpaceDN w:val="0"/>
        <w:adjustRightInd w:val="0"/>
        <w:rPr>
          <w:rFonts w:ascii="Arial" w:hAnsi="Arial" w:cs="Arial"/>
          <w:color w:val="000000"/>
        </w:rPr>
      </w:pPr>
      <w:r w:rsidRPr="006178EB">
        <w:rPr>
          <w:rFonts w:ascii="Arial" w:hAnsi="Arial" w:cs="Arial"/>
          <w:b/>
          <w:bCs/>
          <w:color w:val="000000"/>
        </w:rPr>
        <w:t xml:space="preserve">LOD </w:t>
      </w:r>
      <w:r>
        <w:rPr>
          <w:rFonts w:ascii="Arial" w:hAnsi="Arial" w:cs="Arial"/>
          <w:b/>
          <w:bCs/>
          <w:color w:val="000000"/>
        </w:rPr>
        <w:t>5</w:t>
      </w:r>
      <w:r w:rsidRPr="006178EB">
        <w:rPr>
          <w:rFonts w:ascii="Arial" w:hAnsi="Arial" w:cs="Arial"/>
          <w:b/>
          <w:bCs/>
          <w:color w:val="000000"/>
        </w:rPr>
        <w:t xml:space="preserve"> </w:t>
      </w:r>
      <w:r>
        <w:rPr>
          <w:rFonts w:ascii="Arial" w:hAnsi="Arial" w:cs="Arial"/>
          <w:b/>
          <w:bCs/>
          <w:color w:val="000000"/>
        </w:rPr>
        <w:t>–</w:t>
      </w:r>
      <w:r w:rsidRPr="006178EB">
        <w:rPr>
          <w:rFonts w:ascii="Arial" w:hAnsi="Arial" w:cs="Arial"/>
          <w:b/>
          <w:bCs/>
          <w:color w:val="000000"/>
        </w:rPr>
        <w:t xml:space="preserve"> </w:t>
      </w:r>
      <w:r>
        <w:rPr>
          <w:rFonts w:ascii="Arial" w:hAnsi="Arial" w:cs="Arial"/>
          <w:b/>
          <w:bCs/>
          <w:color w:val="000000"/>
        </w:rPr>
        <w:t>Installation</w:t>
      </w:r>
      <w:r>
        <w:rPr>
          <w:rFonts w:ascii="Arial" w:hAnsi="Arial" w:cs="Arial"/>
          <w:color w:val="000000"/>
        </w:rPr>
        <w:t xml:space="preserve"> – </w:t>
      </w:r>
      <w:r>
        <w:rPr>
          <w:rFonts w:ascii="Arial" w:hAnsi="Arial" w:cs="Arial"/>
          <w:color w:val="000000"/>
        </w:rPr>
        <w:t>Fabrication and assembly ready drawing. Accurate model of construction requirements and specific components, including sub- contract geometry and data.</w:t>
      </w:r>
    </w:p>
    <w:p w14:paraId="25796358" w14:textId="77777777" w:rsidR="00D86785" w:rsidRDefault="00D86785" w:rsidP="00D86785">
      <w:pPr>
        <w:autoSpaceDE w:val="0"/>
        <w:autoSpaceDN w:val="0"/>
        <w:adjustRightInd w:val="0"/>
        <w:rPr>
          <w:rFonts w:ascii="Arial" w:hAnsi="Arial" w:cs="Arial"/>
          <w:color w:val="000000"/>
        </w:rPr>
      </w:pPr>
    </w:p>
    <w:p w14:paraId="2FFE966B" w14:textId="7FF6B071" w:rsidR="00D86785" w:rsidRDefault="00D86785" w:rsidP="00D86785">
      <w:pPr>
        <w:autoSpaceDE w:val="0"/>
        <w:autoSpaceDN w:val="0"/>
        <w:adjustRightInd w:val="0"/>
        <w:rPr>
          <w:rFonts w:ascii="Arial" w:hAnsi="Arial" w:cs="Arial"/>
          <w:color w:val="000000"/>
        </w:rPr>
      </w:pPr>
      <w:r w:rsidRPr="006178EB">
        <w:rPr>
          <w:rFonts w:ascii="Arial" w:hAnsi="Arial" w:cs="Arial"/>
          <w:b/>
          <w:bCs/>
          <w:color w:val="000000"/>
        </w:rPr>
        <w:t xml:space="preserve">LOD </w:t>
      </w:r>
      <w:r>
        <w:rPr>
          <w:rFonts w:ascii="Arial" w:hAnsi="Arial" w:cs="Arial"/>
          <w:b/>
          <w:bCs/>
          <w:color w:val="000000"/>
        </w:rPr>
        <w:t>6</w:t>
      </w:r>
      <w:r w:rsidRPr="006178EB">
        <w:rPr>
          <w:rFonts w:ascii="Arial" w:hAnsi="Arial" w:cs="Arial"/>
          <w:b/>
          <w:bCs/>
          <w:color w:val="000000"/>
        </w:rPr>
        <w:t xml:space="preserve"> </w:t>
      </w:r>
      <w:r>
        <w:rPr>
          <w:rFonts w:ascii="Arial" w:hAnsi="Arial" w:cs="Arial"/>
          <w:b/>
          <w:bCs/>
          <w:color w:val="000000"/>
        </w:rPr>
        <w:t>–</w:t>
      </w:r>
      <w:r w:rsidRPr="006178EB">
        <w:rPr>
          <w:rFonts w:ascii="Arial" w:hAnsi="Arial" w:cs="Arial"/>
          <w:b/>
          <w:bCs/>
          <w:color w:val="000000"/>
        </w:rPr>
        <w:t xml:space="preserve"> </w:t>
      </w:r>
      <w:r>
        <w:rPr>
          <w:rFonts w:ascii="Arial" w:hAnsi="Arial" w:cs="Arial"/>
          <w:b/>
          <w:bCs/>
          <w:color w:val="000000"/>
        </w:rPr>
        <w:t xml:space="preserve">As Built </w:t>
      </w:r>
      <w:r>
        <w:rPr>
          <w:rFonts w:ascii="Arial" w:hAnsi="Arial" w:cs="Arial"/>
          <w:color w:val="000000"/>
        </w:rPr>
        <w:t xml:space="preserve">– </w:t>
      </w:r>
      <w:r>
        <w:rPr>
          <w:rFonts w:ascii="Arial" w:hAnsi="Arial" w:cs="Arial"/>
          <w:color w:val="000000"/>
        </w:rPr>
        <w:t xml:space="preserve">This model will show the project as </w:t>
      </w:r>
      <w:proofErr w:type="gramStart"/>
      <w:r>
        <w:rPr>
          <w:rFonts w:ascii="Arial" w:hAnsi="Arial" w:cs="Arial"/>
          <w:color w:val="000000"/>
        </w:rPr>
        <w:t>its</w:t>
      </w:r>
      <w:proofErr w:type="gramEnd"/>
      <w:r>
        <w:rPr>
          <w:rFonts w:ascii="Arial" w:hAnsi="Arial" w:cs="Arial"/>
          <w:color w:val="000000"/>
        </w:rPr>
        <w:t xml:space="preserve"> been constructed. The model and data associated is suitable for maintenance and operations.</w:t>
      </w:r>
    </w:p>
    <w:p w14:paraId="61974D66" w14:textId="77777777" w:rsidR="00D86785" w:rsidRDefault="00D86785" w:rsidP="00D86785">
      <w:pPr>
        <w:autoSpaceDE w:val="0"/>
        <w:autoSpaceDN w:val="0"/>
        <w:adjustRightInd w:val="0"/>
        <w:rPr>
          <w:rFonts w:ascii="Arial" w:hAnsi="Arial" w:cs="Arial"/>
          <w:color w:val="000000"/>
        </w:rPr>
      </w:pPr>
    </w:p>
    <w:p w14:paraId="048137EC" w14:textId="3CB1C079" w:rsidR="00D86785" w:rsidRDefault="00D86785" w:rsidP="00D86785">
      <w:pPr>
        <w:autoSpaceDE w:val="0"/>
        <w:autoSpaceDN w:val="0"/>
        <w:adjustRightInd w:val="0"/>
        <w:rPr>
          <w:rFonts w:ascii="Arial" w:hAnsi="Arial" w:cs="Arial"/>
          <w:color w:val="000000"/>
        </w:rPr>
      </w:pPr>
      <w:r w:rsidRPr="006178EB">
        <w:rPr>
          <w:rFonts w:ascii="Arial" w:hAnsi="Arial" w:cs="Arial"/>
          <w:b/>
          <w:bCs/>
          <w:color w:val="000000"/>
        </w:rPr>
        <w:t xml:space="preserve">LOD </w:t>
      </w:r>
      <w:r>
        <w:rPr>
          <w:rFonts w:ascii="Arial" w:hAnsi="Arial" w:cs="Arial"/>
          <w:b/>
          <w:bCs/>
          <w:color w:val="000000"/>
        </w:rPr>
        <w:t>7</w:t>
      </w:r>
      <w:r w:rsidRPr="006178EB">
        <w:rPr>
          <w:rFonts w:ascii="Arial" w:hAnsi="Arial" w:cs="Arial"/>
          <w:b/>
          <w:bCs/>
          <w:color w:val="000000"/>
        </w:rPr>
        <w:t xml:space="preserve"> </w:t>
      </w:r>
      <w:r>
        <w:rPr>
          <w:rFonts w:ascii="Arial" w:hAnsi="Arial" w:cs="Arial"/>
          <w:b/>
          <w:bCs/>
          <w:color w:val="000000"/>
        </w:rPr>
        <w:t>–</w:t>
      </w:r>
      <w:r>
        <w:rPr>
          <w:rFonts w:ascii="Arial" w:hAnsi="Arial" w:cs="Arial"/>
          <w:b/>
          <w:bCs/>
          <w:color w:val="000000"/>
        </w:rPr>
        <w:t xml:space="preserve"> In Use </w:t>
      </w:r>
      <w:r>
        <w:rPr>
          <w:rFonts w:ascii="Arial" w:hAnsi="Arial" w:cs="Arial"/>
          <w:color w:val="000000"/>
        </w:rPr>
        <w:t xml:space="preserve">– </w:t>
      </w:r>
      <w:r>
        <w:rPr>
          <w:rFonts w:ascii="Arial" w:hAnsi="Arial" w:cs="Arial"/>
          <w:color w:val="000000"/>
        </w:rPr>
        <w:t>Information model for any ongoing operations and maintenance.</w:t>
      </w:r>
    </w:p>
    <w:p w14:paraId="7547B0C2" w14:textId="77777777" w:rsidR="006178EB" w:rsidRDefault="006178EB" w:rsidP="00034ADD">
      <w:pPr>
        <w:autoSpaceDE w:val="0"/>
        <w:autoSpaceDN w:val="0"/>
        <w:adjustRightInd w:val="0"/>
        <w:rPr>
          <w:rFonts w:ascii="Arial" w:hAnsi="Arial" w:cs="Arial"/>
          <w:color w:val="000000"/>
        </w:rPr>
      </w:pPr>
    </w:p>
    <w:p w14:paraId="0D907F27" w14:textId="77777777" w:rsidR="005F6694" w:rsidRDefault="005F6694" w:rsidP="00034ADD">
      <w:pPr>
        <w:autoSpaceDE w:val="0"/>
        <w:autoSpaceDN w:val="0"/>
        <w:adjustRightInd w:val="0"/>
        <w:rPr>
          <w:rFonts w:ascii="Arial" w:hAnsi="Arial" w:cs="Arial"/>
          <w:color w:val="000000"/>
        </w:rPr>
      </w:pPr>
    </w:p>
    <w:p w14:paraId="2DF635B3" w14:textId="77777777" w:rsidR="00D86785" w:rsidRDefault="00D86785" w:rsidP="00034ADD">
      <w:pPr>
        <w:autoSpaceDE w:val="0"/>
        <w:autoSpaceDN w:val="0"/>
        <w:adjustRightInd w:val="0"/>
        <w:rPr>
          <w:rFonts w:ascii="Arial" w:hAnsi="Arial" w:cs="Arial"/>
          <w:color w:val="000000"/>
        </w:rPr>
      </w:pPr>
    </w:p>
    <w:p w14:paraId="7FE1A92E" w14:textId="77777777" w:rsidR="008050AF" w:rsidRDefault="008050AF" w:rsidP="00295A04">
      <w:pPr>
        <w:autoSpaceDE w:val="0"/>
        <w:autoSpaceDN w:val="0"/>
        <w:adjustRightInd w:val="0"/>
        <w:rPr>
          <w:rFonts w:ascii="Arial" w:hAnsi="Arial" w:cs="Arial"/>
          <w:b/>
          <w:bCs/>
          <w:color w:val="000000"/>
          <w:sz w:val="28"/>
          <w:szCs w:val="28"/>
          <w:u w:val="single"/>
        </w:rPr>
      </w:pPr>
    </w:p>
    <w:p w14:paraId="0ED43926" w14:textId="50E1C223" w:rsidR="00295A04" w:rsidRPr="00241229" w:rsidRDefault="00295A04" w:rsidP="00295A04">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t>What is a CAFM System?</w:t>
      </w:r>
    </w:p>
    <w:p w14:paraId="1DCB3009" w14:textId="77777777" w:rsidR="005F6694" w:rsidRDefault="005F6694" w:rsidP="00034ADD">
      <w:pPr>
        <w:autoSpaceDE w:val="0"/>
        <w:autoSpaceDN w:val="0"/>
        <w:adjustRightInd w:val="0"/>
        <w:rPr>
          <w:rFonts w:ascii="Arial" w:hAnsi="Arial" w:cs="Arial"/>
          <w:color w:val="000000"/>
        </w:rPr>
      </w:pPr>
    </w:p>
    <w:p w14:paraId="38E1B812" w14:textId="5685596A" w:rsidR="00295A04" w:rsidRDefault="00295A04" w:rsidP="00034ADD">
      <w:pPr>
        <w:autoSpaceDE w:val="0"/>
        <w:autoSpaceDN w:val="0"/>
        <w:adjustRightInd w:val="0"/>
        <w:rPr>
          <w:rFonts w:ascii="Arial" w:hAnsi="Arial" w:cs="Arial"/>
          <w:color w:val="000000"/>
        </w:rPr>
      </w:pPr>
      <w:r>
        <w:rPr>
          <w:rFonts w:ascii="Arial" w:hAnsi="Arial" w:cs="Arial"/>
          <w:color w:val="000000"/>
        </w:rPr>
        <w:t xml:space="preserve">CAFM is an acronym for Computer Aided Facilities Management. CAFM is a software that has been designed to enable </w:t>
      </w:r>
      <w:r w:rsidR="0092323A">
        <w:rPr>
          <w:rFonts w:ascii="Arial" w:hAnsi="Arial" w:cs="Arial"/>
          <w:color w:val="000000"/>
        </w:rPr>
        <w:t>governments, companies, and organisations to manage, monitor, and plan all its physical activities and assets. It can be used in construction projects to gather all the information that has been received from various stake</w:t>
      </w:r>
      <w:r w:rsidR="008050AF">
        <w:rPr>
          <w:rFonts w:ascii="Arial" w:hAnsi="Arial" w:cs="Arial"/>
          <w:color w:val="000000"/>
        </w:rPr>
        <w:t>h</w:t>
      </w:r>
      <w:r w:rsidR="0092323A">
        <w:rPr>
          <w:rFonts w:ascii="Arial" w:hAnsi="Arial" w:cs="Arial"/>
          <w:color w:val="000000"/>
        </w:rPr>
        <w:t>olders within the project together and create a platform that manages the administrative and infrastructure tasks and the strategic processes required for planning and man</w:t>
      </w:r>
      <w:r w:rsidR="008050AF">
        <w:rPr>
          <w:rFonts w:ascii="Arial" w:hAnsi="Arial" w:cs="Arial"/>
          <w:color w:val="000000"/>
        </w:rPr>
        <w:t>a</w:t>
      </w:r>
      <w:r w:rsidR="0092323A">
        <w:rPr>
          <w:rFonts w:ascii="Arial" w:hAnsi="Arial" w:cs="Arial"/>
          <w:color w:val="000000"/>
        </w:rPr>
        <w:t>gement. Please see below capabilities of a CAFM system:</w:t>
      </w:r>
    </w:p>
    <w:p w14:paraId="60996CDB" w14:textId="77777777" w:rsidR="0092323A" w:rsidRDefault="0092323A" w:rsidP="00034ADD">
      <w:pPr>
        <w:autoSpaceDE w:val="0"/>
        <w:autoSpaceDN w:val="0"/>
        <w:adjustRightInd w:val="0"/>
        <w:rPr>
          <w:rFonts w:ascii="Arial" w:hAnsi="Arial" w:cs="Arial"/>
          <w:color w:val="000000"/>
        </w:rPr>
      </w:pPr>
    </w:p>
    <w:p w14:paraId="6824910C" w14:textId="77777777" w:rsidR="008050AF" w:rsidRDefault="008050AF" w:rsidP="00034ADD">
      <w:pPr>
        <w:autoSpaceDE w:val="0"/>
        <w:autoSpaceDN w:val="0"/>
        <w:adjustRightInd w:val="0"/>
        <w:rPr>
          <w:rFonts w:ascii="Arial" w:hAnsi="Arial" w:cs="Arial"/>
          <w:color w:val="000000"/>
        </w:rPr>
      </w:pPr>
    </w:p>
    <w:p w14:paraId="745AF94F" w14:textId="7C265F58" w:rsidR="0092323A" w:rsidRDefault="0092323A" w:rsidP="0092323A">
      <w:pPr>
        <w:pStyle w:val="ListParagraph"/>
        <w:numPr>
          <w:ilvl w:val="0"/>
          <w:numId w:val="8"/>
        </w:numPr>
        <w:autoSpaceDE w:val="0"/>
        <w:autoSpaceDN w:val="0"/>
        <w:adjustRightInd w:val="0"/>
        <w:rPr>
          <w:rFonts w:ascii="Arial" w:hAnsi="Arial" w:cs="Arial"/>
          <w:color w:val="000000"/>
        </w:rPr>
      </w:pPr>
      <w:r>
        <w:rPr>
          <w:rFonts w:ascii="Arial" w:hAnsi="Arial" w:cs="Arial"/>
          <w:color w:val="000000"/>
        </w:rPr>
        <w:t xml:space="preserve">Strategic Planning- CAFM </w:t>
      </w:r>
      <w:r w:rsidR="008050AF">
        <w:rPr>
          <w:rFonts w:ascii="Arial" w:hAnsi="Arial" w:cs="Arial"/>
          <w:color w:val="000000"/>
        </w:rPr>
        <w:t>systems can assist in determining construction costs, environmental constraints, site space requirements and many other pre planning functions for a project.</w:t>
      </w:r>
    </w:p>
    <w:p w14:paraId="5739EBF7" w14:textId="77777777" w:rsidR="008050AF" w:rsidRDefault="008050AF" w:rsidP="008050AF">
      <w:pPr>
        <w:pStyle w:val="ListParagraph"/>
        <w:autoSpaceDE w:val="0"/>
        <w:autoSpaceDN w:val="0"/>
        <w:adjustRightInd w:val="0"/>
        <w:rPr>
          <w:rFonts w:ascii="Arial" w:hAnsi="Arial" w:cs="Arial"/>
          <w:color w:val="000000"/>
        </w:rPr>
      </w:pPr>
    </w:p>
    <w:p w14:paraId="3AFED563" w14:textId="68DCD4A6" w:rsidR="008050AF" w:rsidRDefault="008050AF" w:rsidP="0092323A">
      <w:pPr>
        <w:pStyle w:val="ListParagraph"/>
        <w:numPr>
          <w:ilvl w:val="0"/>
          <w:numId w:val="8"/>
        </w:numPr>
        <w:autoSpaceDE w:val="0"/>
        <w:autoSpaceDN w:val="0"/>
        <w:adjustRightInd w:val="0"/>
        <w:rPr>
          <w:rFonts w:ascii="Arial" w:hAnsi="Arial" w:cs="Arial"/>
          <w:color w:val="000000"/>
        </w:rPr>
      </w:pPr>
      <w:r>
        <w:rPr>
          <w:rFonts w:ascii="Arial" w:hAnsi="Arial" w:cs="Arial"/>
          <w:color w:val="000000"/>
        </w:rPr>
        <w:t>Operations – Building services can be monitored and managed.</w:t>
      </w:r>
    </w:p>
    <w:p w14:paraId="7928A623" w14:textId="77777777" w:rsidR="008050AF" w:rsidRPr="008050AF" w:rsidRDefault="008050AF" w:rsidP="008050AF">
      <w:pPr>
        <w:autoSpaceDE w:val="0"/>
        <w:autoSpaceDN w:val="0"/>
        <w:adjustRightInd w:val="0"/>
        <w:rPr>
          <w:rFonts w:ascii="Arial" w:hAnsi="Arial" w:cs="Arial"/>
          <w:color w:val="000000"/>
        </w:rPr>
      </w:pPr>
    </w:p>
    <w:p w14:paraId="20346A79" w14:textId="211EDB06" w:rsidR="008050AF" w:rsidRDefault="008050AF" w:rsidP="0092323A">
      <w:pPr>
        <w:pStyle w:val="ListParagraph"/>
        <w:numPr>
          <w:ilvl w:val="0"/>
          <w:numId w:val="8"/>
        </w:numPr>
        <w:autoSpaceDE w:val="0"/>
        <w:autoSpaceDN w:val="0"/>
        <w:adjustRightInd w:val="0"/>
        <w:rPr>
          <w:rFonts w:ascii="Arial" w:hAnsi="Arial" w:cs="Arial"/>
          <w:color w:val="000000"/>
        </w:rPr>
      </w:pPr>
      <w:r>
        <w:rPr>
          <w:rFonts w:ascii="Arial" w:hAnsi="Arial" w:cs="Arial"/>
          <w:color w:val="000000"/>
        </w:rPr>
        <w:t>Life Cycle</w:t>
      </w:r>
      <w:r w:rsidR="00AF4B5E">
        <w:rPr>
          <w:rFonts w:ascii="Arial" w:hAnsi="Arial" w:cs="Arial"/>
          <w:color w:val="000000"/>
        </w:rPr>
        <w:t xml:space="preserve"> </w:t>
      </w:r>
      <w:r>
        <w:rPr>
          <w:rFonts w:ascii="Arial" w:hAnsi="Arial" w:cs="Arial"/>
          <w:color w:val="000000"/>
        </w:rPr>
        <w:t xml:space="preserve">- CAFM systems are able to endure that whilst running a </w:t>
      </w:r>
      <w:r w:rsidR="00AF4B5E">
        <w:rPr>
          <w:rFonts w:ascii="Arial" w:hAnsi="Arial" w:cs="Arial"/>
          <w:color w:val="000000"/>
        </w:rPr>
        <w:t>facility, it is always kept to its full protentional. Whilst doing so at the most cost effective way.</w:t>
      </w:r>
    </w:p>
    <w:p w14:paraId="1E1CF619" w14:textId="77777777" w:rsidR="00AF4B5E" w:rsidRPr="00AF4B5E" w:rsidRDefault="00AF4B5E" w:rsidP="00AF4B5E">
      <w:pPr>
        <w:pStyle w:val="ListParagraph"/>
        <w:rPr>
          <w:rFonts w:ascii="Arial" w:hAnsi="Arial" w:cs="Arial"/>
          <w:color w:val="000000"/>
        </w:rPr>
      </w:pPr>
    </w:p>
    <w:p w14:paraId="4CACD966" w14:textId="4CE0FD77" w:rsidR="00AF4B5E" w:rsidRDefault="00AF4B5E" w:rsidP="0092323A">
      <w:pPr>
        <w:pStyle w:val="ListParagraph"/>
        <w:numPr>
          <w:ilvl w:val="0"/>
          <w:numId w:val="8"/>
        </w:numPr>
        <w:autoSpaceDE w:val="0"/>
        <w:autoSpaceDN w:val="0"/>
        <w:adjustRightInd w:val="0"/>
        <w:rPr>
          <w:rFonts w:ascii="Arial" w:hAnsi="Arial" w:cs="Arial"/>
          <w:color w:val="000000"/>
        </w:rPr>
      </w:pPr>
      <w:r>
        <w:rPr>
          <w:rFonts w:ascii="Arial" w:hAnsi="Arial" w:cs="Arial"/>
          <w:color w:val="000000"/>
        </w:rPr>
        <w:t>Asset Management – CAFM can manage different physical assets including things such as equipment, infrastructure, and furniture, also assisting in the maintenance of all of these.</w:t>
      </w:r>
    </w:p>
    <w:p w14:paraId="542DC96E" w14:textId="77777777" w:rsidR="00AF4B5E" w:rsidRPr="00AF4B5E" w:rsidRDefault="00AF4B5E" w:rsidP="00AF4B5E">
      <w:pPr>
        <w:pStyle w:val="ListParagraph"/>
        <w:rPr>
          <w:rFonts w:ascii="Arial" w:hAnsi="Arial" w:cs="Arial"/>
          <w:color w:val="000000"/>
        </w:rPr>
      </w:pPr>
    </w:p>
    <w:p w14:paraId="170C7694" w14:textId="7218681A" w:rsidR="00AF4B5E" w:rsidRDefault="00AF4B5E" w:rsidP="0092323A">
      <w:pPr>
        <w:pStyle w:val="ListParagraph"/>
        <w:numPr>
          <w:ilvl w:val="0"/>
          <w:numId w:val="8"/>
        </w:numPr>
        <w:autoSpaceDE w:val="0"/>
        <w:autoSpaceDN w:val="0"/>
        <w:adjustRightInd w:val="0"/>
        <w:rPr>
          <w:rFonts w:ascii="Arial" w:hAnsi="Arial" w:cs="Arial"/>
          <w:color w:val="000000"/>
        </w:rPr>
      </w:pPr>
      <w:r>
        <w:rPr>
          <w:rFonts w:ascii="Arial" w:hAnsi="Arial" w:cs="Arial"/>
          <w:color w:val="000000"/>
        </w:rPr>
        <w:t>Management of Documents- Documentation is important to any company, project, or facility. The CAFM software can assist in terms of documents as it can provide valuable information such as maintenance records, floor plans, sections and elevations, blueprints, and various other documents by centralizing all of this information to a specific location. Making all document information very easy to locate and look after.</w:t>
      </w:r>
    </w:p>
    <w:p w14:paraId="7F9A20A0" w14:textId="77777777" w:rsidR="00AF4B5E" w:rsidRPr="00AF4B5E" w:rsidRDefault="00AF4B5E" w:rsidP="00AF4B5E">
      <w:pPr>
        <w:pStyle w:val="ListParagraph"/>
        <w:rPr>
          <w:rFonts w:ascii="Arial" w:hAnsi="Arial" w:cs="Arial"/>
          <w:color w:val="000000"/>
        </w:rPr>
      </w:pPr>
    </w:p>
    <w:p w14:paraId="6B32314C" w14:textId="7B0E14C3" w:rsidR="00AF4B5E" w:rsidRPr="0092323A" w:rsidRDefault="00AF4B5E" w:rsidP="0092323A">
      <w:pPr>
        <w:pStyle w:val="ListParagraph"/>
        <w:numPr>
          <w:ilvl w:val="0"/>
          <w:numId w:val="8"/>
        </w:numPr>
        <w:autoSpaceDE w:val="0"/>
        <w:autoSpaceDN w:val="0"/>
        <w:adjustRightInd w:val="0"/>
        <w:rPr>
          <w:rFonts w:ascii="Arial" w:hAnsi="Arial" w:cs="Arial"/>
          <w:color w:val="000000"/>
        </w:rPr>
      </w:pPr>
      <w:r>
        <w:rPr>
          <w:rFonts w:ascii="Arial" w:hAnsi="Arial" w:cs="Arial"/>
          <w:color w:val="000000"/>
        </w:rPr>
        <w:t>Cost management-  Tracks all costs and manages anything associated to facility operations, repairs, and main</w:t>
      </w:r>
      <w:r w:rsidR="00E20B88">
        <w:rPr>
          <w:rFonts w:ascii="Arial" w:hAnsi="Arial" w:cs="Arial"/>
          <w:color w:val="000000"/>
        </w:rPr>
        <w:t>t</w:t>
      </w:r>
      <w:r>
        <w:rPr>
          <w:rFonts w:ascii="Arial" w:hAnsi="Arial" w:cs="Arial"/>
          <w:color w:val="000000"/>
        </w:rPr>
        <w:t>enance work.</w:t>
      </w:r>
    </w:p>
    <w:p w14:paraId="3CF0BC54" w14:textId="77777777" w:rsidR="00295A04" w:rsidRDefault="00295A04" w:rsidP="00034ADD">
      <w:pPr>
        <w:autoSpaceDE w:val="0"/>
        <w:autoSpaceDN w:val="0"/>
        <w:adjustRightInd w:val="0"/>
        <w:rPr>
          <w:rFonts w:ascii="Arial" w:hAnsi="Arial" w:cs="Arial"/>
          <w:color w:val="000000"/>
        </w:rPr>
      </w:pPr>
    </w:p>
    <w:p w14:paraId="11CAA09B" w14:textId="77777777" w:rsidR="00295A04" w:rsidRDefault="00295A04" w:rsidP="00034ADD">
      <w:pPr>
        <w:autoSpaceDE w:val="0"/>
        <w:autoSpaceDN w:val="0"/>
        <w:adjustRightInd w:val="0"/>
        <w:rPr>
          <w:rFonts w:ascii="Arial" w:hAnsi="Arial" w:cs="Arial"/>
          <w:color w:val="000000"/>
        </w:rPr>
      </w:pPr>
    </w:p>
    <w:p w14:paraId="3BF13174" w14:textId="77777777" w:rsidR="00295A04" w:rsidRDefault="00295A04" w:rsidP="00034ADD">
      <w:pPr>
        <w:autoSpaceDE w:val="0"/>
        <w:autoSpaceDN w:val="0"/>
        <w:adjustRightInd w:val="0"/>
        <w:rPr>
          <w:rFonts w:ascii="Arial" w:hAnsi="Arial" w:cs="Arial"/>
          <w:color w:val="000000"/>
        </w:rPr>
      </w:pPr>
    </w:p>
    <w:p w14:paraId="1F3ABC5D" w14:textId="77777777" w:rsidR="00295A04" w:rsidRDefault="00295A04" w:rsidP="00034ADD">
      <w:pPr>
        <w:autoSpaceDE w:val="0"/>
        <w:autoSpaceDN w:val="0"/>
        <w:adjustRightInd w:val="0"/>
        <w:rPr>
          <w:rFonts w:ascii="Arial" w:hAnsi="Arial" w:cs="Arial"/>
          <w:color w:val="000000"/>
        </w:rPr>
      </w:pPr>
    </w:p>
    <w:p w14:paraId="66ADCB8F" w14:textId="77777777" w:rsidR="002B62CA" w:rsidRDefault="002B62CA" w:rsidP="00034ADD">
      <w:pPr>
        <w:autoSpaceDE w:val="0"/>
        <w:autoSpaceDN w:val="0"/>
        <w:adjustRightInd w:val="0"/>
        <w:rPr>
          <w:rFonts w:ascii="Arial" w:hAnsi="Arial" w:cs="Arial"/>
          <w:color w:val="000000"/>
        </w:rPr>
      </w:pPr>
    </w:p>
    <w:p w14:paraId="716D8EAE" w14:textId="77777777" w:rsidR="002B62CA" w:rsidRDefault="002B62CA" w:rsidP="00034ADD">
      <w:pPr>
        <w:autoSpaceDE w:val="0"/>
        <w:autoSpaceDN w:val="0"/>
        <w:adjustRightInd w:val="0"/>
        <w:rPr>
          <w:rFonts w:ascii="Arial" w:hAnsi="Arial" w:cs="Arial"/>
          <w:color w:val="000000"/>
        </w:rPr>
      </w:pPr>
    </w:p>
    <w:p w14:paraId="248E60C7" w14:textId="77777777" w:rsidR="002B62CA" w:rsidRDefault="002B62CA" w:rsidP="00034ADD">
      <w:pPr>
        <w:autoSpaceDE w:val="0"/>
        <w:autoSpaceDN w:val="0"/>
        <w:adjustRightInd w:val="0"/>
        <w:rPr>
          <w:rFonts w:ascii="Arial" w:hAnsi="Arial" w:cs="Arial"/>
          <w:color w:val="000000"/>
        </w:rPr>
      </w:pPr>
    </w:p>
    <w:p w14:paraId="3AADA09C" w14:textId="77777777" w:rsidR="002B62CA" w:rsidRDefault="002B62CA" w:rsidP="00034ADD">
      <w:pPr>
        <w:autoSpaceDE w:val="0"/>
        <w:autoSpaceDN w:val="0"/>
        <w:adjustRightInd w:val="0"/>
        <w:rPr>
          <w:rFonts w:ascii="Arial" w:hAnsi="Arial" w:cs="Arial"/>
          <w:color w:val="000000"/>
        </w:rPr>
      </w:pPr>
    </w:p>
    <w:p w14:paraId="77559C68" w14:textId="77777777" w:rsidR="002B62CA" w:rsidRDefault="002B62CA" w:rsidP="00034ADD">
      <w:pPr>
        <w:autoSpaceDE w:val="0"/>
        <w:autoSpaceDN w:val="0"/>
        <w:adjustRightInd w:val="0"/>
        <w:rPr>
          <w:rFonts w:ascii="Arial" w:hAnsi="Arial" w:cs="Arial"/>
          <w:color w:val="000000"/>
        </w:rPr>
      </w:pPr>
    </w:p>
    <w:p w14:paraId="7E554403" w14:textId="77777777" w:rsidR="002B62CA" w:rsidRDefault="002B62CA" w:rsidP="00034ADD">
      <w:pPr>
        <w:autoSpaceDE w:val="0"/>
        <w:autoSpaceDN w:val="0"/>
        <w:adjustRightInd w:val="0"/>
        <w:rPr>
          <w:rFonts w:ascii="Arial" w:hAnsi="Arial" w:cs="Arial"/>
          <w:color w:val="000000"/>
        </w:rPr>
      </w:pPr>
    </w:p>
    <w:p w14:paraId="4AE8FFF6" w14:textId="77777777" w:rsidR="002B62CA" w:rsidRDefault="002B62CA" w:rsidP="00034ADD">
      <w:pPr>
        <w:autoSpaceDE w:val="0"/>
        <w:autoSpaceDN w:val="0"/>
        <w:adjustRightInd w:val="0"/>
        <w:rPr>
          <w:rFonts w:ascii="Arial" w:hAnsi="Arial" w:cs="Arial"/>
          <w:color w:val="000000"/>
        </w:rPr>
      </w:pPr>
    </w:p>
    <w:p w14:paraId="7281A06F" w14:textId="77777777" w:rsidR="002B62CA" w:rsidRDefault="002B62CA" w:rsidP="00034ADD">
      <w:pPr>
        <w:autoSpaceDE w:val="0"/>
        <w:autoSpaceDN w:val="0"/>
        <w:adjustRightInd w:val="0"/>
        <w:rPr>
          <w:rFonts w:ascii="Arial" w:hAnsi="Arial" w:cs="Arial"/>
          <w:color w:val="000000"/>
        </w:rPr>
      </w:pPr>
    </w:p>
    <w:p w14:paraId="533F8497" w14:textId="77777777" w:rsidR="002B62CA" w:rsidRDefault="002B62CA" w:rsidP="00034ADD">
      <w:pPr>
        <w:autoSpaceDE w:val="0"/>
        <w:autoSpaceDN w:val="0"/>
        <w:adjustRightInd w:val="0"/>
        <w:rPr>
          <w:rFonts w:ascii="Arial" w:hAnsi="Arial" w:cs="Arial"/>
          <w:color w:val="000000"/>
        </w:rPr>
      </w:pPr>
    </w:p>
    <w:p w14:paraId="7143117E" w14:textId="3497839F" w:rsidR="002B62CA" w:rsidRPr="00241229" w:rsidRDefault="002B62CA" w:rsidP="002B62CA">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lastRenderedPageBreak/>
        <w:t>RIBA Plan of Works</w:t>
      </w:r>
    </w:p>
    <w:p w14:paraId="19136F0B" w14:textId="358F48CC" w:rsidR="002B62CA" w:rsidRDefault="002B62CA" w:rsidP="00034ADD">
      <w:pPr>
        <w:autoSpaceDE w:val="0"/>
        <w:autoSpaceDN w:val="0"/>
        <w:adjustRightInd w:val="0"/>
        <w:rPr>
          <w:rFonts w:ascii="Arial" w:hAnsi="Arial" w:cs="Arial"/>
          <w:color w:val="000000"/>
        </w:rPr>
      </w:pPr>
    </w:p>
    <w:p w14:paraId="77A93828" w14:textId="3419828C" w:rsidR="002B62CA" w:rsidRDefault="002B62CA" w:rsidP="00034ADD">
      <w:pPr>
        <w:autoSpaceDE w:val="0"/>
        <w:autoSpaceDN w:val="0"/>
        <w:adjustRightInd w:val="0"/>
        <w:rPr>
          <w:rFonts w:ascii="Arial" w:hAnsi="Arial" w:cs="Arial"/>
          <w:color w:val="000000"/>
        </w:rPr>
      </w:pPr>
      <w:r>
        <w:rPr>
          <w:rFonts w:ascii="Arial" w:hAnsi="Arial" w:cs="Arial"/>
          <w:color w:val="000000"/>
        </w:rPr>
        <w:t xml:space="preserve">The RIBA Plan of works is the definitive model for both, the design and the construction process of building projects primarily in the UK. RIBA is an acronym for the Royal Institute of British Architects. </w:t>
      </w:r>
      <w:r w:rsidR="003D1032">
        <w:rPr>
          <w:rFonts w:ascii="Arial" w:hAnsi="Arial" w:cs="Arial"/>
          <w:color w:val="000000"/>
        </w:rPr>
        <w:t xml:space="preserve">The plans of works </w:t>
      </w:r>
      <w:r w:rsidR="007543C6">
        <w:rPr>
          <w:rFonts w:ascii="Arial" w:hAnsi="Arial" w:cs="Arial"/>
          <w:color w:val="000000"/>
        </w:rPr>
        <w:t>are</w:t>
      </w:r>
      <w:r w:rsidR="003D1032">
        <w:rPr>
          <w:rFonts w:ascii="Arial" w:hAnsi="Arial" w:cs="Arial"/>
          <w:color w:val="000000"/>
        </w:rPr>
        <w:t xml:space="preserve"> used all over the industry by architects and other professionals through the process of inception to completion. </w:t>
      </w:r>
      <w:r>
        <w:rPr>
          <w:rFonts w:ascii="Arial" w:hAnsi="Arial" w:cs="Arial"/>
          <w:color w:val="000000"/>
        </w:rPr>
        <w:t xml:space="preserve">The RIBA plan of works provides construction project with a very structural and systematic approach to the 8 various stages of the construction project which are listed below. </w:t>
      </w:r>
    </w:p>
    <w:p w14:paraId="1BA44F33" w14:textId="069B2F28" w:rsidR="002B62CA" w:rsidRDefault="002B62CA" w:rsidP="002B62CA">
      <w:pPr>
        <w:pStyle w:val="ListParagraph"/>
        <w:numPr>
          <w:ilvl w:val="0"/>
          <w:numId w:val="9"/>
        </w:numPr>
        <w:autoSpaceDE w:val="0"/>
        <w:autoSpaceDN w:val="0"/>
        <w:adjustRightInd w:val="0"/>
        <w:rPr>
          <w:rFonts w:ascii="Arial" w:hAnsi="Arial" w:cs="Arial"/>
          <w:color w:val="000000"/>
        </w:rPr>
      </w:pPr>
      <w:r>
        <w:rPr>
          <w:rFonts w:ascii="Arial" w:hAnsi="Arial" w:cs="Arial"/>
          <w:color w:val="000000"/>
        </w:rPr>
        <w:t>Stage 0 – Strategic Definition</w:t>
      </w:r>
    </w:p>
    <w:p w14:paraId="0CBFCD85" w14:textId="03BCA929" w:rsidR="002B62CA" w:rsidRDefault="002B62CA" w:rsidP="002B62CA">
      <w:pPr>
        <w:pStyle w:val="ListParagraph"/>
        <w:numPr>
          <w:ilvl w:val="0"/>
          <w:numId w:val="9"/>
        </w:numPr>
        <w:autoSpaceDE w:val="0"/>
        <w:autoSpaceDN w:val="0"/>
        <w:adjustRightInd w:val="0"/>
        <w:rPr>
          <w:rFonts w:ascii="Arial" w:hAnsi="Arial" w:cs="Arial"/>
          <w:color w:val="000000"/>
        </w:rPr>
      </w:pPr>
      <w:r>
        <w:rPr>
          <w:rFonts w:ascii="Arial" w:hAnsi="Arial" w:cs="Arial"/>
          <w:color w:val="000000"/>
        </w:rPr>
        <w:t>Stage 1 – Preparation and Briefing</w:t>
      </w:r>
    </w:p>
    <w:p w14:paraId="0E253D73" w14:textId="35E4CAD0" w:rsidR="002B62CA" w:rsidRDefault="002B62CA" w:rsidP="002B62CA">
      <w:pPr>
        <w:pStyle w:val="ListParagraph"/>
        <w:numPr>
          <w:ilvl w:val="0"/>
          <w:numId w:val="9"/>
        </w:numPr>
        <w:autoSpaceDE w:val="0"/>
        <w:autoSpaceDN w:val="0"/>
        <w:adjustRightInd w:val="0"/>
        <w:rPr>
          <w:rFonts w:ascii="Arial" w:hAnsi="Arial" w:cs="Arial"/>
          <w:color w:val="000000"/>
        </w:rPr>
      </w:pPr>
      <w:r>
        <w:rPr>
          <w:rFonts w:ascii="Arial" w:hAnsi="Arial" w:cs="Arial"/>
          <w:color w:val="000000"/>
        </w:rPr>
        <w:t>Stage 2 – Concept Design</w:t>
      </w:r>
    </w:p>
    <w:p w14:paraId="7069456F" w14:textId="38717BAF" w:rsidR="002B62CA" w:rsidRDefault="002B62CA" w:rsidP="002B62CA">
      <w:pPr>
        <w:pStyle w:val="ListParagraph"/>
        <w:numPr>
          <w:ilvl w:val="0"/>
          <w:numId w:val="9"/>
        </w:numPr>
        <w:autoSpaceDE w:val="0"/>
        <w:autoSpaceDN w:val="0"/>
        <w:adjustRightInd w:val="0"/>
        <w:rPr>
          <w:rFonts w:ascii="Arial" w:hAnsi="Arial" w:cs="Arial"/>
          <w:color w:val="000000"/>
        </w:rPr>
      </w:pPr>
      <w:r>
        <w:rPr>
          <w:rFonts w:ascii="Arial" w:hAnsi="Arial" w:cs="Arial"/>
          <w:color w:val="000000"/>
        </w:rPr>
        <w:t xml:space="preserve">Stage 3 </w:t>
      </w:r>
      <w:r w:rsidR="003D1032">
        <w:rPr>
          <w:rFonts w:ascii="Arial" w:hAnsi="Arial" w:cs="Arial"/>
          <w:color w:val="000000"/>
        </w:rPr>
        <w:t>–</w:t>
      </w:r>
      <w:r>
        <w:rPr>
          <w:rFonts w:ascii="Arial" w:hAnsi="Arial" w:cs="Arial"/>
          <w:color w:val="000000"/>
        </w:rPr>
        <w:t xml:space="preserve"> </w:t>
      </w:r>
      <w:r w:rsidR="003D1032">
        <w:rPr>
          <w:rFonts w:ascii="Arial" w:hAnsi="Arial" w:cs="Arial"/>
          <w:color w:val="000000"/>
        </w:rPr>
        <w:t xml:space="preserve">Spatial Coordination </w:t>
      </w:r>
    </w:p>
    <w:p w14:paraId="1F93D604" w14:textId="51101628" w:rsidR="003D1032" w:rsidRDefault="003D1032" w:rsidP="002B62CA">
      <w:pPr>
        <w:pStyle w:val="ListParagraph"/>
        <w:numPr>
          <w:ilvl w:val="0"/>
          <w:numId w:val="9"/>
        </w:numPr>
        <w:autoSpaceDE w:val="0"/>
        <w:autoSpaceDN w:val="0"/>
        <w:adjustRightInd w:val="0"/>
        <w:rPr>
          <w:rFonts w:ascii="Arial" w:hAnsi="Arial" w:cs="Arial"/>
          <w:color w:val="000000"/>
        </w:rPr>
      </w:pPr>
      <w:r>
        <w:rPr>
          <w:rFonts w:ascii="Arial" w:hAnsi="Arial" w:cs="Arial"/>
          <w:color w:val="000000"/>
        </w:rPr>
        <w:t>Stage 4 – Technical Design</w:t>
      </w:r>
    </w:p>
    <w:p w14:paraId="2BFCD688" w14:textId="001B418C" w:rsidR="003D1032" w:rsidRDefault="003D1032" w:rsidP="002B62CA">
      <w:pPr>
        <w:pStyle w:val="ListParagraph"/>
        <w:numPr>
          <w:ilvl w:val="0"/>
          <w:numId w:val="9"/>
        </w:numPr>
        <w:autoSpaceDE w:val="0"/>
        <w:autoSpaceDN w:val="0"/>
        <w:adjustRightInd w:val="0"/>
        <w:rPr>
          <w:rFonts w:ascii="Arial" w:hAnsi="Arial" w:cs="Arial"/>
          <w:color w:val="000000"/>
        </w:rPr>
      </w:pPr>
      <w:r>
        <w:rPr>
          <w:rFonts w:ascii="Arial" w:hAnsi="Arial" w:cs="Arial"/>
          <w:color w:val="000000"/>
        </w:rPr>
        <w:t>Stage 5 – Manufacturing and construction</w:t>
      </w:r>
    </w:p>
    <w:p w14:paraId="2AF443C0" w14:textId="421B0262" w:rsidR="003D1032" w:rsidRDefault="003D1032" w:rsidP="002B62CA">
      <w:pPr>
        <w:pStyle w:val="ListParagraph"/>
        <w:numPr>
          <w:ilvl w:val="0"/>
          <w:numId w:val="9"/>
        </w:numPr>
        <w:autoSpaceDE w:val="0"/>
        <w:autoSpaceDN w:val="0"/>
        <w:adjustRightInd w:val="0"/>
        <w:rPr>
          <w:rFonts w:ascii="Arial" w:hAnsi="Arial" w:cs="Arial"/>
          <w:color w:val="000000"/>
        </w:rPr>
      </w:pPr>
      <w:r>
        <w:rPr>
          <w:rFonts w:ascii="Arial" w:hAnsi="Arial" w:cs="Arial"/>
          <w:color w:val="000000"/>
        </w:rPr>
        <w:t>Stage 6 – Handover</w:t>
      </w:r>
    </w:p>
    <w:p w14:paraId="6E611B2A" w14:textId="213A68AC" w:rsidR="003D1032" w:rsidRDefault="003D1032" w:rsidP="003D1032">
      <w:pPr>
        <w:pStyle w:val="ListParagraph"/>
        <w:numPr>
          <w:ilvl w:val="0"/>
          <w:numId w:val="9"/>
        </w:numPr>
        <w:autoSpaceDE w:val="0"/>
        <w:autoSpaceDN w:val="0"/>
        <w:adjustRightInd w:val="0"/>
        <w:rPr>
          <w:rFonts w:ascii="Arial" w:hAnsi="Arial" w:cs="Arial"/>
          <w:color w:val="000000"/>
        </w:rPr>
      </w:pPr>
      <w:r>
        <w:rPr>
          <w:rFonts w:ascii="Arial" w:hAnsi="Arial" w:cs="Arial"/>
          <w:color w:val="000000"/>
        </w:rPr>
        <w:t>Stage 7 – Use</w:t>
      </w:r>
    </w:p>
    <w:p w14:paraId="19E59F25" w14:textId="77777777" w:rsidR="003C3E4E" w:rsidRDefault="003C3E4E" w:rsidP="003D1032">
      <w:pPr>
        <w:autoSpaceDE w:val="0"/>
        <w:autoSpaceDN w:val="0"/>
        <w:adjustRightInd w:val="0"/>
        <w:rPr>
          <w:rFonts w:ascii="Arial" w:hAnsi="Arial" w:cs="Arial"/>
          <w:color w:val="000000"/>
        </w:rPr>
      </w:pPr>
    </w:p>
    <w:p w14:paraId="24917073" w14:textId="77777777" w:rsidR="003C3E4E" w:rsidRPr="003D1032" w:rsidRDefault="003C3E4E" w:rsidP="003D1032">
      <w:pPr>
        <w:autoSpaceDE w:val="0"/>
        <w:autoSpaceDN w:val="0"/>
        <w:adjustRightInd w:val="0"/>
        <w:rPr>
          <w:rFonts w:ascii="Arial" w:hAnsi="Arial" w:cs="Arial"/>
          <w:color w:val="000000"/>
        </w:rPr>
      </w:pPr>
    </w:p>
    <w:p w14:paraId="7E2DC071" w14:textId="77777777" w:rsidR="007543C6" w:rsidRDefault="003D1032" w:rsidP="00034ADD">
      <w:pPr>
        <w:autoSpaceDE w:val="0"/>
        <w:autoSpaceDN w:val="0"/>
        <w:adjustRightInd w:val="0"/>
        <w:rPr>
          <w:rFonts w:ascii="Arial" w:hAnsi="Arial" w:cs="Arial"/>
          <w:color w:val="000000"/>
        </w:rPr>
      </w:pPr>
      <w:r>
        <w:rPr>
          <w:rFonts w:ascii="Arial" w:hAnsi="Arial" w:cs="Arial"/>
          <w:color w:val="000000"/>
        </w:rPr>
        <w:t xml:space="preserve">In terms of the level of detail (LOD) and level of information that has been mentioned earlier, the level of detail will significantly vary based off the stage of works that the project is in. At stage 0 on the RIBA plan of works, there most likely would not be any LOD at this point due to the project not being underway. </w:t>
      </w:r>
    </w:p>
    <w:p w14:paraId="6AF81F35" w14:textId="4F03B874" w:rsidR="002B62CA" w:rsidRDefault="003D1032" w:rsidP="00034ADD">
      <w:pPr>
        <w:autoSpaceDE w:val="0"/>
        <w:autoSpaceDN w:val="0"/>
        <w:adjustRightInd w:val="0"/>
        <w:rPr>
          <w:rFonts w:ascii="Arial" w:hAnsi="Arial" w:cs="Arial"/>
          <w:color w:val="000000"/>
        </w:rPr>
      </w:pPr>
      <w:r>
        <w:rPr>
          <w:rFonts w:ascii="Arial" w:hAnsi="Arial" w:cs="Arial"/>
          <w:color w:val="000000"/>
        </w:rPr>
        <w:t>When you move</w:t>
      </w:r>
      <w:r w:rsidR="007543C6">
        <w:rPr>
          <w:rFonts w:ascii="Arial" w:hAnsi="Arial" w:cs="Arial"/>
          <w:color w:val="000000"/>
        </w:rPr>
        <w:t xml:space="preserve"> onto</w:t>
      </w:r>
      <w:r>
        <w:rPr>
          <w:rFonts w:ascii="Arial" w:hAnsi="Arial" w:cs="Arial"/>
          <w:color w:val="000000"/>
        </w:rPr>
        <w:t xml:space="preserve"> to </w:t>
      </w:r>
      <w:r w:rsidR="007543C6">
        <w:rPr>
          <w:rFonts w:ascii="Arial" w:hAnsi="Arial" w:cs="Arial"/>
          <w:color w:val="000000"/>
        </w:rPr>
        <w:t>stage 1 on the RIBA plan of works, this is where the design team can start to look at prepping some block plans as site surveys will be taking place at this stage 1 of the project. With this being the case, LOD 1 drawings will be produced at this stage with block models, highlighting the site constraints.</w:t>
      </w:r>
    </w:p>
    <w:p w14:paraId="00D62B54" w14:textId="67255831" w:rsidR="007543C6" w:rsidRDefault="007543C6" w:rsidP="00034ADD">
      <w:pPr>
        <w:autoSpaceDE w:val="0"/>
        <w:autoSpaceDN w:val="0"/>
        <w:adjustRightInd w:val="0"/>
        <w:rPr>
          <w:rFonts w:ascii="Arial" w:hAnsi="Arial" w:cs="Arial"/>
          <w:color w:val="000000"/>
        </w:rPr>
      </w:pPr>
      <w:r>
        <w:rPr>
          <w:rFonts w:ascii="Arial" w:hAnsi="Arial" w:cs="Arial"/>
          <w:color w:val="000000"/>
        </w:rPr>
        <w:t>At stage 2, the RIBA plan of works moves on to the Concept Design which means that the site is ready for drawings to advance to the next level. Therefore, at the end of stage 1, it would need to be communicated to all parties involved in the project that design teams would need to move on to LOD 2 drawings which showcase conceptual drawings with building orientations, basic areas and volumes and project costs.</w:t>
      </w:r>
    </w:p>
    <w:p w14:paraId="1C7E4EE3" w14:textId="6205416A" w:rsidR="00E20B88" w:rsidRDefault="00E20B88" w:rsidP="00E20B88">
      <w:pPr>
        <w:autoSpaceDE w:val="0"/>
        <w:autoSpaceDN w:val="0"/>
        <w:adjustRightInd w:val="0"/>
        <w:rPr>
          <w:rFonts w:ascii="Arial" w:hAnsi="Arial" w:cs="Arial"/>
          <w:color w:val="000000"/>
        </w:rPr>
      </w:pPr>
      <w:r>
        <w:rPr>
          <w:rFonts w:ascii="Arial" w:hAnsi="Arial" w:cs="Arial"/>
          <w:color w:val="000000"/>
        </w:rPr>
        <w:t>In</w:t>
      </w:r>
      <w:r w:rsidR="007543C6">
        <w:rPr>
          <w:rFonts w:ascii="Arial" w:hAnsi="Arial" w:cs="Arial"/>
          <w:color w:val="000000"/>
        </w:rPr>
        <w:t xml:space="preserve"> stage 3 of the plan of works this will be where the</w:t>
      </w:r>
      <w:r>
        <w:rPr>
          <w:rFonts w:ascii="Arial" w:hAnsi="Arial" w:cs="Arial"/>
          <w:color w:val="000000"/>
        </w:rPr>
        <w:t xml:space="preserve"> designs need to be studied, </w:t>
      </w:r>
      <w:r>
        <w:rPr>
          <w:rFonts w:ascii="Arial" w:hAnsi="Arial" w:cs="Arial"/>
          <w:color w:val="000000"/>
        </w:rPr>
        <w:t>which means that the LOD on design drawings will need to be increased from LOD 2 to LOD 3</w:t>
      </w:r>
      <w:r>
        <w:rPr>
          <w:rFonts w:ascii="Arial" w:hAnsi="Arial" w:cs="Arial"/>
          <w:color w:val="000000"/>
        </w:rPr>
        <w:t xml:space="preserve"> to make it a developed design</w:t>
      </w:r>
      <w:r>
        <w:rPr>
          <w:rFonts w:ascii="Arial" w:hAnsi="Arial" w:cs="Arial"/>
          <w:color w:val="000000"/>
        </w:rPr>
        <w:t xml:space="preserve">. This will be where the models graphical and geometrical data needs to be increased with approximate quantities, accurate location, shape, </w:t>
      </w:r>
      <w:r>
        <w:rPr>
          <w:rFonts w:ascii="Arial" w:hAnsi="Arial" w:cs="Arial"/>
          <w:color w:val="000000"/>
        </w:rPr>
        <w:t>orientation,</w:t>
      </w:r>
      <w:r>
        <w:rPr>
          <w:rFonts w:ascii="Arial" w:hAnsi="Arial" w:cs="Arial"/>
          <w:color w:val="000000"/>
        </w:rPr>
        <w:t xml:space="preserve"> and an increased level of information.</w:t>
      </w:r>
      <w:r>
        <w:rPr>
          <w:rFonts w:ascii="Arial" w:hAnsi="Arial" w:cs="Arial"/>
          <w:color w:val="000000"/>
        </w:rPr>
        <w:t xml:space="preserve"> This is so accurate model is studied by the rest of the stake holders in stage 3.</w:t>
      </w:r>
    </w:p>
    <w:p w14:paraId="17594F56" w14:textId="4930C217" w:rsidR="00E20B88" w:rsidRDefault="00E20B88" w:rsidP="00034ADD">
      <w:pPr>
        <w:autoSpaceDE w:val="0"/>
        <w:autoSpaceDN w:val="0"/>
        <w:adjustRightInd w:val="0"/>
        <w:rPr>
          <w:rFonts w:ascii="Arial" w:hAnsi="Arial" w:cs="Arial"/>
          <w:color w:val="000000"/>
        </w:rPr>
      </w:pPr>
      <w:r>
        <w:rPr>
          <w:rFonts w:ascii="Arial" w:hAnsi="Arial" w:cs="Arial"/>
          <w:color w:val="000000"/>
        </w:rPr>
        <w:t>Stage 4 of the RIBA plan of works if for technical design, which means that all design information is required at a production or pre-production standard. This would mean that the LOD needs to increase from LOD 3 to LOD 4 where the model is at a production standard. At LOD 4, design models are expected to be at end of design stages which fits in perfectly with</w:t>
      </w:r>
      <w:r w:rsidR="003C3E4E">
        <w:rPr>
          <w:rFonts w:ascii="Arial" w:hAnsi="Arial" w:cs="Arial"/>
          <w:color w:val="000000"/>
        </w:rPr>
        <w:t xml:space="preserve"> stage 4 on the plan of works. </w:t>
      </w:r>
    </w:p>
    <w:p w14:paraId="126ADF94" w14:textId="4F607F87" w:rsidR="003C3E4E" w:rsidRDefault="003C3E4E" w:rsidP="00034ADD">
      <w:pPr>
        <w:autoSpaceDE w:val="0"/>
        <w:autoSpaceDN w:val="0"/>
        <w:adjustRightInd w:val="0"/>
        <w:rPr>
          <w:rFonts w:ascii="Arial" w:hAnsi="Arial" w:cs="Arial"/>
          <w:color w:val="000000"/>
        </w:rPr>
      </w:pPr>
      <w:r>
        <w:rPr>
          <w:rFonts w:ascii="Arial" w:hAnsi="Arial" w:cs="Arial"/>
          <w:color w:val="000000"/>
        </w:rPr>
        <w:t xml:space="preserve">Stage 5 is where we move into manufacturing and construction so the LOD level needs to rise to LO5 at this stage. This is because the model needs to be made completely suitable for manufacturing and assembly in factories and on site. </w:t>
      </w:r>
    </w:p>
    <w:p w14:paraId="2FBD55C4" w14:textId="03C414D1" w:rsidR="003C3E4E" w:rsidRDefault="003C3E4E" w:rsidP="00034ADD">
      <w:pPr>
        <w:autoSpaceDE w:val="0"/>
        <w:autoSpaceDN w:val="0"/>
        <w:adjustRightInd w:val="0"/>
        <w:rPr>
          <w:rFonts w:ascii="Arial" w:hAnsi="Arial" w:cs="Arial"/>
          <w:color w:val="000000"/>
        </w:rPr>
      </w:pPr>
      <w:r>
        <w:rPr>
          <w:rFonts w:ascii="Arial" w:hAnsi="Arial" w:cs="Arial"/>
          <w:color w:val="000000"/>
        </w:rPr>
        <w:lastRenderedPageBreak/>
        <w:t>Stage 6 of the RIBA plan of works is when the buildings construction has finished and the project is ready for handover. At this point the LOD can be brought to LOD6 so that drawings are matching as they are built on site.</w:t>
      </w:r>
    </w:p>
    <w:p w14:paraId="26F181B2" w14:textId="35307B99" w:rsidR="003C3E4E" w:rsidRDefault="003C3E4E" w:rsidP="00034ADD">
      <w:pPr>
        <w:autoSpaceDE w:val="0"/>
        <w:autoSpaceDN w:val="0"/>
        <w:adjustRightInd w:val="0"/>
        <w:rPr>
          <w:rFonts w:ascii="Arial" w:hAnsi="Arial" w:cs="Arial"/>
          <w:color w:val="000000"/>
        </w:rPr>
      </w:pPr>
      <w:r>
        <w:rPr>
          <w:rFonts w:ascii="Arial" w:hAnsi="Arial" w:cs="Arial"/>
          <w:color w:val="000000"/>
        </w:rPr>
        <w:t>The final stage is the Use stage on the RIBA plan of works. Which means that the LOD can also move onto its final level which is LOD 7. At this level the model will be used for any ongoing operations on site, as well as for maintenance and performance monitoring.</w:t>
      </w:r>
    </w:p>
    <w:p w14:paraId="36AF2ECB" w14:textId="3DDC7221" w:rsidR="00E20B88" w:rsidRDefault="00E20B88" w:rsidP="00034ADD">
      <w:pPr>
        <w:autoSpaceDE w:val="0"/>
        <w:autoSpaceDN w:val="0"/>
        <w:adjustRightInd w:val="0"/>
        <w:rPr>
          <w:rFonts w:ascii="Arial" w:hAnsi="Arial" w:cs="Arial"/>
          <w:color w:val="000000"/>
        </w:rPr>
      </w:pPr>
    </w:p>
    <w:p w14:paraId="7AC376B3" w14:textId="77777777" w:rsidR="00E20B88" w:rsidRDefault="00E20B88" w:rsidP="00034ADD">
      <w:pPr>
        <w:autoSpaceDE w:val="0"/>
        <w:autoSpaceDN w:val="0"/>
        <w:adjustRightInd w:val="0"/>
        <w:rPr>
          <w:rFonts w:ascii="Arial" w:hAnsi="Arial" w:cs="Arial"/>
          <w:color w:val="000000"/>
        </w:rPr>
      </w:pPr>
    </w:p>
    <w:p w14:paraId="4CB84994" w14:textId="77777777" w:rsidR="00DE4F9B" w:rsidRDefault="00DE4F9B" w:rsidP="00034ADD">
      <w:pPr>
        <w:autoSpaceDE w:val="0"/>
        <w:autoSpaceDN w:val="0"/>
        <w:adjustRightInd w:val="0"/>
        <w:rPr>
          <w:rFonts w:ascii="Arial" w:hAnsi="Arial" w:cs="Arial"/>
          <w:color w:val="000000"/>
        </w:rPr>
      </w:pPr>
    </w:p>
    <w:p w14:paraId="6BBD3C23" w14:textId="77777777" w:rsidR="00DE4F9B" w:rsidRDefault="00DE4F9B" w:rsidP="00034ADD">
      <w:pPr>
        <w:autoSpaceDE w:val="0"/>
        <w:autoSpaceDN w:val="0"/>
        <w:adjustRightInd w:val="0"/>
        <w:rPr>
          <w:rFonts w:ascii="Arial" w:hAnsi="Arial" w:cs="Arial"/>
          <w:color w:val="000000"/>
        </w:rPr>
      </w:pPr>
    </w:p>
    <w:p w14:paraId="3360F3AC" w14:textId="77777777" w:rsidR="00DE4F9B" w:rsidRDefault="00DE4F9B" w:rsidP="00034ADD">
      <w:pPr>
        <w:autoSpaceDE w:val="0"/>
        <w:autoSpaceDN w:val="0"/>
        <w:adjustRightInd w:val="0"/>
        <w:rPr>
          <w:rFonts w:ascii="Arial" w:hAnsi="Arial" w:cs="Arial"/>
          <w:color w:val="000000"/>
        </w:rPr>
      </w:pPr>
    </w:p>
    <w:p w14:paraId="6B41CE81" w14:textId="77777777" w:rsidR="00DE4F9B" w:rsidRDefault="00DE4F9B" w:rsidP="00034ADD">
      <w:pPr>
        <w:autoSpaceDE w:val="0"/>
        <w:autoSpaceDN w:val="0"/>
        <w:adjustRightInd w:val="0"/>
        <w:rPr>
          <w:rFonts w:ascii="Arial" w:hAnsi="Arial" w:cs="Arial"/>
          <w:color w:val="000000"/>
        </w:rPr>
      </w:pPr>
    </w:p>
    <w:p w14:paraId="3CA38596" w14:textId="77777777" w:rsidR="00DE4F9B" w:rsidRDefault="00DE4F9B" w:rsidP="00034ADD">
      <w:pPr>
        <w:autoSpaceDE w:val="0"/>
        <w:autoSpaceDN w:val="0"/>
        <w:adjustRightInd w:val="0"/>
        <w:rPr>
          <w:rFonts w:ascii="Arial" w:hAnsi="Arial" w:cs="Arial"/>
          <w:color w:val="000000"/>
        </w:rPr>
      </w:pPr>
    </w:p>
    <w:p w14:paraId="44FBAB10" w14:textId="77777777" w:rsidR="00DE4F9B" w:rsidRDefault="00DE4F9B" w:rsidP="00034ADD">
      <w:pPr>
        <w:autoSpaceDE w:val="0"/>
        <w:autoSpaceDN w:val="0"/>
        <w:adjustRightInd w:val="0"/>
        <w:rPr>
          <w:rFonts w:ascii="Arial" w:hAnsi="Arial" w:cs="Arial"/>
          <w:color w:val="000000"/>
        </w:rPr>
      </w:pPr>
    </w:p>
    <w:p w14:paraId="3C49FC37" w14:textId="77777777" w:rsidR="00DE4F9B" w:rsidRDefault="00DE4F9B" w:rsidP="00034ADD">
      <w:pPr>
        <w:autoSpaceDE w:val="0"/>
        <w:autoSpaceDN w:val="0"/>
        <w:adjustRightInd w:val="0"/>
        <w:rPr>
          <w:rFonts w:ascii="Arial" w:hAnsi="Arial" w:cs="Arial"/>
          <w:color w:val="000000"/>
        </w:rPr>
      </w:pPr>
    </w:p>
    <w:p w14:paraId="0B402E07" w14:textId="77777777" w:rsidR="00DE4F9B" w:rsidRDefault="00DE4F9B" w:rsidP="00034ADD">
      <w:pPr>
        <w:autoSpaceDE w:val="0"/>
        <w:autoSpaceDN w:val="0"/>
        <w:adjustRightInd w:val="0"/>
        <w:rPr>
          <w:rFonts w:ascii="Arial" w:hAnsi="Arial" w:cs="Arial"/>
          <w:color w:val="000000"/>
        </w:rPr>
      </w:pPr>
    </w:p>
    <w:p w14:paraId="01FABA19" w14:textId="77777777" w:rsidR="00DE4F9B" w:rsidRDefault="00DE4F9B" w:rsidP="00034ADD">
      <w:pPr>
        <w:autoSpaceDE w:val="0"/>
        <w:autoSpaceDN w:val="0"/>
        <w:adjustRightInd w:val="0"/>
        <w:rPr>
          <w:rFonts w:ascii="Arial" w:hAnsi="Arial" w:cs="Arial"/>
          <w:color w:val="000000"/>
        </w:rPr>
      </w:pPr>
    </w:p>
    <w:p w14:paraId="4F0AC113" w14:textId="77777777" w:rsidR="00DE4F9B" w:rsidRDefault="00DE4F9B" w:rsidP="00034ADD">
      <w:pPr>
        <w:autoSpaceDE w:val="0"/>
        <w:autoSpaceDN w:val="0"/>
        <w:adjustRightInd w:val="0"/>
        <w:rPr>
          <w:rFonts w:ascii="Arial" w:hAnsi="Arial" w:cs="Arial"/>
          <w:color w:val="000000"/>
        </w:rPr>
      </w:pPr>
    </w:p>
    <w:p w14:paraId="41D59197" w14:textId="77777777" w:rsidR="00DE4F9B" w:rsidRDefault="00DE4F9B" w:rsidP="00034ADD">
      <w:pPr>
        <w:autoSpaceDE w:val="0"/>
        <w:autoSpaceDN w:val="0"/>
        <w:adjustRightInd w:val="0"/>
        <w:rPr>
          <w:rFonts w:ascii="Arial" w:hAnsi="Arial" w:cs="Arial"/>
          <w:color w:val="000000"/>
        </w:rPr>
      </w:pPr>
    </w:p>
    <w:p w14:paraId="47BA3FA3" w14:textId="77777777" w:rsidR="00DE4F9B" w:rsidRDefault="00DE4F9B" w:rsidP="00034ADD">
      <w:pPr>
        <w:autoSpaceDE w:val="0"/>
        <w:autoSpaceDN w:val="0"/>
        <w:adjustRightInd w:val="0"/>
        <w:rPr>
          <w:rFonts w:ascii="Arial" w:hAnsi="Arial" w:cs="Arial"/>
          <w:color w:val="000000"/>
        </w:rPr>
      </w:pPr>
    </w:p>
    <w:p w14:paraId="527D9149" w14:textId="77777777" w:rsidR="00DE4F9B" w:rsidRDefault="00DE4F9B" w:rsidP="00034ADD">
      <w:pPr>
        <w:autoSpaceDE w:val="0"/>
        <w:autoSpaceDN w:val="0"/>
        <w:adjustRightInd w:val="0"/>
        <w:rPr>
          <w:rFonts w:ascii="Arial" w:hAnsi="Arial" w:cs="Arial"/>
          <w:color w:val="000000"/>
        </w:rPr>
      </w:pPr>
    </w:p>
    <w:p w14:paraId="20EC06C7" w14:textId="77777777" w:rsidR="00DE4F9B" w:rsidRDefault="00DE4F9B" w:rsidP="00034ADD">
      <w:pPr>
        <w:autoSpaceDE w:val="0"/>
        <w:autoSpaceDN w:val="0"/>
        <w:adjustRightInd w:val="0"/>
        <w:rPr>
          <w:rFonts w:ascii="Arial" w:hAnsi="Arial" w:cs="Arial"/>
          <w:color w:val="000000"/>
        </w:rPr>
      </w:pPr>
    </w:p>
    <w:p w14:paraId="61F6063D" w14:textId="77777777" w:rsidR="00DE4F9B" w:rsidRDefault="00DE4F9B" w:rsidP="00034ADD">
      <w:pPr>
        <w:autoSpaceDE w:val="0"/>
        <w:autoSpaceDN w:val="0"/>
        <w:adjustRightInd w:val="0"/>
        <w:rPr>
          <w:rFonts w:ascii="Arial" w:hAnsi="Arial" w:cs="Arial"/>
          <w:color w:val="000000"/>
        </w:rPr>
      </w:pPr>
    </w:p>
    <w:p w14:paraId="3F114E3F" w14:textId="77777777" w:rsidR="00DE4F9B" w:rsidRDefault="00DE4F9B" w:rsidP="00034ADD">
      <w:pPr>
        <w:autoSpaceDE w:val="0"/>
        <w:autoSpaceDN w:val="0"/>
        <w:adjustRightInd w:val="0"/>
        <w:rPr>
          <w:rFonts w:ascii="Arial" w:hAnsi="Arial" w:cs="Arial"/>
          <w:color w:val="000000"/>
        </w:rPr>
      </w:pPr>
    </w:p>
    <w:p w14:paraId="3DC038DF" w14:textId="77777777" w:rsidR="00DE4F9B" w:rsidRDefault="00DE4F9B" w:rsidP="00034ADD">
      <w:pPr>
        <w:autoSpaceDE w:val="0"/>
        <w:autoSpaceDN w:val="0"/>
        <w:adjustRightInd w:val="0"/>
        <w:rPr>
          <w:rFonts w:ascii="Arial" w:hAnsi="Arial" w:cs="Arial"/>
          <w:color w:val="000000"/>
        </w:rPr>
      </w:pPr>
    </w:p>
    <w:p w14:paraId="08383346" w14:textId="77777777" w:rsidR="00DE4F9B" w:rsidRDefault="00DE4F9B" w:rsidP="00034ADD">
      <w:pPr>
        <w:autoSpaceDE w:val="0"/>
        <w:autoSpaceDN w:val="0"/>
        <w:adjustRightInd w:val="0"/>
        <w:rPr>
          <w:rFonts w:ascii="Arial" w:hAnsi="Arial" w:cs="Arial"/>
          <w:color w:val="000000"/>
        </w:rPr>
      </w:pPr>
    </w:p>
    <w:p w14:paraId="62CAEDB8" w14:textId="77777777" w:rsidR="00DE4F9B" w:rsidRDefault="00DE4F9B" w:rsidP="00034ADD">
      <w:pPr>
        <w:autoSpaceDE w:val="0"/>
        <w:autoSpaceDN w:val="0"/>
        <w:adjustRightInd w:val="0"/>
        <w:rPr>
          <w:rFonts w:ascii="Arial" w:hAnsi="Arial" w:cs="Arial"/>
          <w:color w:val="000000"/>
        </w:rPr>
      </w:pPr>
    </w:p>
    <w:p w14:paraId="2FEBC813" w14:textId="77777777" w:rsidR="00DE4F9B" w:rsidRDefault="00DE4F9B" w:rsidP="00034ADD">
      <w:pPr>
        <w:autoSpaceDE w:val="0"/>
        <w:autoSpaceDN w:val="0"/>
        <w:adjustRightInd w:val="0"/>
        <w:rPr>
          <w:rFonts w:ascii="Arial" w:hAnsi="Arial" w:cs="Arial"/>
          <w:color w:val="000000"/>
        </w:rPr>
      </w:pPr>
    </w:p>
    <w:p w14:paraId="2AA46FA7" w14:textId="77777777" w:rsidR="00DE4F9B" w:rsidRDefault="00DE4F9B" w:rsidP="00034ADD">
      <w:pPr>
        <w:autoSpaceDE w:val="0"/>
        <w:autoSpaceDN w:val="0"/>
        <w:adjustRightInd w:val="0"/>
        <w:rPr>
          <w:rFonts w:ascii="Arial" w:hAnsi="Arial" w:cs="Arial"/>
          <w:color w:val="000000"/>
        </w:rPr>
      </w:pPr>
    </w:p>
    <w:p w14:paraId="453D016C" w14:textId="77777777" w:rsidR="00DE4F9B" w:rsidRDefault="00DE4F9B" w:rsidP="00034ADD">
      <w:pPr>
        <w:autoSpaceDE w:val="0"/>
        <w:autoSpaceDN w:val="0"/>
        <w:adjustRightInd w:val="0"/>
        <w:rPr>
          <w:rFonts w:ascii="Arial" w:hAnsi="Arial" w:cs="Arial"/>
          <w:color w:val="000000"/>
        </w:rPr>
      </w:pPr>
    </w:p>
    <w:p w14:paraId="686F913A" w14:textId="77777777" w:rsidR="00DE4F9B" w:rsidRDefault="00DE4F9B" w:rsidP="00034ADD">
      <w:pPr>
        <w:autoSpaceDE w:val="0"/>
        <w:autoSpaceDN w:val="0"/>
        <w:adjustRightInd w:val="0"/>
        <w:rPr>
          <w:rFonts w:ascii="Arial" w:hAnsi="Arial" w:cs="Arial"/>
          <w:color w:val="000000"/>
        </w:rPr>
      </w:pPr>
    </w:p>
    <w:p w14:paraId="35606690" w14:textId="77777777" w:rsidR="00DE4F9B" w:rsidRDefault="00DE4F9B" w:rsidP="00034ADD">
      <w:pPr>
        <w:autoSpaceDE w:val="0"/>
        <w:autoSpaceDN w:val="0"/>
        <w:adjustRightInd w:val="0"/>
        <w:rPr>
          <w:rFonts w:ascii="Arial" w:hAnsi="Arial" w:cs="Arial"/>
          <w:color w:val="000000"/>
        </w:rPr>
      </w:pPr>
    </w:p>
    <w:p w14:paraId="3DF87798" w14:textId="77777777" w:rsidR="00DE4F9B" w:rsidRDefault="00DE4F9B" w:rsidP="00034ADD">
      <w:pPr>
        <w:autoSpaceDE w:val="0"/>
        <w:autoSpaceDN w:val="0"/>
        <w:adjustRightInd w:val="0"/>
        <w:rPr>
          <w:rFonts w:ascii="Arial" w:hAnsi="Arial" w:cs="Arial"/>
          <w:color w:val="000000"/>
        </w:rPr>
      </w:pPr>
    </w:p>
    <w:p w14:paraId="21FC5B71" w14:textId="77777777" w:rsidR="00DE4F9B" w:rsidRDefault="00DE4F9B" w:rsidP="00034ADD">
      <w:pPr>
        <w:autoSpaceDE w:val="0"/>
        <w:autoSpaceDN w:val="0"/>
        <w:adjustRightInd w:val="0"/>
        <w:rPr>
          <w:rFonts w:ascii="Arial" w:hAnsi="Arial" w:cs="Arial"/>
          <w:color w:val="000000"/>
        </w:rPr>
      </w:pPr>
    </w:p>
    <w:p w14:paraId="41AA602B" w14:textId="77777777" w:rsidR="00DE4F9B" w:rsidRDefault="00DE4F9B" w:rsidP="00034ADD">
      <w:pPr>
        <w:autoSpaceDE w:val="0"/>
        <w:autoSpaceDN w:val="0"/>
        <w:adjustRightInd w:val="0"/>
        <w:rPr>
          <w:rFonts w:ascii="Arial" w:hAnsi="Arial" w:cs="Arial"/>
          <w:color w:val="000000"/>
        </w:rPr>
      </w:pPr>
    </w:p>
    <w:p w14:paraId="430560C7" w14:textId="77777777" w:rsidR="00DE4F9B" w:rsidRDefault="00DE4F9B" w:rsidP="00034ADD">
      <w:pPr>
        <w:autoSpaceDE w:val="0"/>
        <w:autoSpaceDN w:val="0"/>
        <w:adjustRightInd w:val="0"/>
        <w:rPr>
          <w:rFonts w:ascii="Arial" w:hAnsi="Arial" w:cs="Arial"/>
          <w:color w:val="000000"/>
        </w:rPr>
      </w:pPr>
    </w:p>
    <w:p w14:paraId="03DFC0CC" w14:textId="77777777" w:rsidR="00DE4F9B" w:rsidRDefault="00DE4F9B" w:rsidP="00034ADD">
      <w:pPr>
        <w:autoSpaceDE w:val="0"/>
        <w:autoSpaceDN w:val="0"/>
        <w:adjustRightInd w:val="0"/>
        <w:rPr>
          <w:rFonts w:ascii="Arial" w:hAnsi="Arial" w:cs="Arial"/>
          <w:color w:val="000000"/>
        </w:rPr>
      </w:pPr>
    </w:p>
    <w:p w14:paraId="62D1AE4A" w14:textId="77777777" w:rsidR="00DE4F9B" w:rsidRDefault="00DE4F9B" w:rsidP="00034ADD">
      <w:pPr>
        <w:autoSpaceDE w:val="0"/>
        <w:autoSpaceDN w:val="0"/>
        <w:adjustRightInd w:val="0"/>
        <w:rPr>
          <w:rFonts w:ascii="Arial" w:hAnsi="Arial" w:cs="Arial"/>
          <w:color w:val="000000"/>
        </w:rPr>
      </w:pPr>
    </w:p>
    <w:p w14:paraId="3A388ED9" w14:textId="77777777" w:rsidR="00DE4F9B" w:rsidRDefault="00DE4F9B" w:rsidP="00034ADD">
      <w:pPr>
        <w:autoSpaceDE w:val="0"/>
        <w:autoSpaceDN w:val="0"/>
        <w:adjustRightInd w:val="0"/>
        <w:rPr>
          <w:rFonts w:ascii="Arial" w:hAnsi="Arial" w:cs="Arial"/>
          <w:color w:val="000000"/>
        </w:rPr>
      </w:pPr>
    </w:p>
    <w:p w14:paraId="2043571D" w14:textId="77777777" w:rsidR="00DE4F9B" w:rsidRDefault="00DE4F9B" w:rsidP="00034ADD">
      <w:pPr>
        <w:autoSpaceDE w:val="0"/>
        <w:autoSpaceDN w:val="0"/>
        <w:adjustRightInd w:val="0"/>
        <w:rPr>
          <w:rFonts w:ascii="Arial" w:hAnsi="Arial" w:cs="Arial"/>
          <w:color w:val="000000"/>
        </w:rPr>
      </w:pPr>
    </w:p>
    <w:p w14:paraId="71B89ADD" w14:textId="77777777" w:rsidR="00DE4F9B" w:rsidRDefault="00DE4F9B" w:rsidP="00034ADD">
      <w:pPr>
        <w:autoSpaceDE w:val="0"/>
        <w:autoSpaceDN w:val="0"/>
        <w:adjustRightInd w:val="0"/>
        <w:rPr>
          <w:rFonts w:ascii="Arial" w:hAnsi="Arial" w:cs="Arial"/>
          <w:color w:val="000000"/>
        </w:rPr>
      </w:pPr>
    </w:p>
    <w:p w14:paraId="4D44F9BD" w14:textId="77777777" w:rsidR="00DE4F9B" w:rsidRDefault="00DE4F9B" w:rsidP="00034ADD">
      <w:pPr>
        <w:autoSpaceDE w:val="0"/>
        <w:autoSpaceDN w:val="0"/>
        <w:adjustRightInd w:val="0"/>
        <w:rPr>
          <w:rFonts w:ascii="Arial" w:hAnsi="Arial" w:cs="Arial"/>
          <w:color w:val="000000"/>
        </w:rPr>
      </w:pPr>
    </w:p>
    <w:p w14:paraId="76317F4B" w14:textId="77777777" w:rsidR="00DE4F9B" w:rsidRDefault="00DE4F9B" w:rsidP="00034ADD">
      <w:pPr>
        <w:autoSpaceDE w:val="0"/>
        <w:autoSpaceDN w:val="0"/>
        <w:adjustRightInd w:val="0"/>
        <w:rPr>
          <w:rFonts w:ascii="Arial" w:hAnsi="Arial" w:cs="Arial"/>
          <w:color w:val="000000"/>
        </w:rPr>
      </w:pPr>
    </w:p>
    <w:p w14:paraId="74B42FA9" w14:textId="77777777" w:rsidR="005F6694" w:rsidRDefault="005F6694" w:rsidP="00034ADD">
      <w:pPr>
        <w:autoSpaceDE w:val="0"/>
        <w:autoSpaceDN w:val="0"/>
        <w:adjustRightInd w:val="0"/>
        <w:rPr>
          <w:rFonts w:ascii="Arial" w:hAnsi="Arial" w:cs="Arial"/>
          <w:color w:val="000000"/>
        </w:rPr>
      </w:pPr>
    </w:p>
    <w:p w14:paraId="62850234" w14:textId="77777777" w:rsidR="005F6694" w:rsidRDefault="005F6694" w:rsidP="00034ADD">
      <w:pPr>
        <w:autoSpaceDE w:val="0"/>
        <w:autoSpaceDN w:val="0"/>
        <w:adjustRightInd w:val="0"/>
        <w:rPr>
          <w:rFonts w:ascii="Arial" w:hAnsi="Arial" w:cs="Arial"/>
          <w:color w:val="000000"/>
        </w:rPr>
      </w:pPr>
    </w:p>
    <w:p w14:paraId="12441FEC" w14:textId="77777777" w:rsidR="005F6694" w:rsidRDefault="005F6694" w:rsidP="00034ADD">
      <w:pPr>
        <w:autoSpaceDE w:val="0"/>
        <w:autoSpaceDN w:val="0"/>
        <w:adjustRightInd w:val="0"/>
        <w:rPr>
          <w:rFonts w:ascii="Arial" w:hAnsi="Arial" w:cs="Arial"/>
          <w:color w:val="000000"/>
        </w:rPr>
      </w:pPr>
    </w:p>
    <w:p w14:paraId="5FFD9DF8" w14:textId="77777777" w:rsidR="005F6694" w:rsidRDefault="005F6694" w:rsidP="00034ADD">
      <w:pPr>
        <w:autoSpaceDE w:val="0"/>
        <w:autoSpaceDN w:val="0"/>
        <w:adjustRightInd w:val="0"/>
        <w:rPr>
          <w:rFonts w:ascii="Arial" w:hAnsi="Arial" w:cs="Arial"/>
          <w:color w:val="000000"/>
        </w:rPr>
      </w:pPr>
    </w:p>
    <w:p w14:paraId="2BB3A680" w14:textId="77777777" w:rsidR="005F6694" w:rsidRDefault="005F6694" w:rsidP="00034ADD">
      <w:pPr>
        <w:autoSpaceDE w:val="0"/>
        <w:autoSpaceDN w:val="0"/>
        <w:adjustRightInd w:val="0"/>
        <w:rPr>
          <w:rFonts w:ascii="Arial" w:hAnsi="Arial" w:cs="Arial"/>
          <w:color w:val="000000"/>
        </w:rPr>
      </w:pPr>
    </w:p>
    <w:p w14:paraId="182CEE6E" w14:textId="77777777" w:rsidR="003C3E4E" w:rsidRDefault="003C3E4E" w:rsidP="00C408F0">
      <w:pPr>
        <w:autoSpaceDE w:val="0"/>
        <w:autoSpaceDN w:val="0"/>
        <w:adjustRightInd w:val="0"/>
        <w:rPr>
          <w:rFonts w:ascii="Arial" w:hAnsi="Arial" w:cs="Arial"/>
          <w:color w:val="000000"/>
        </w:rPr>
      </w:pPr>
    </w:p>
    <w:p w14:paraId="6C87D03F" w14:textId="20026D6F" w:rsidR="00C408F0" w:rsidRDefault="00C408F0" w:rsidP="00C408F0">
      <w:pPr>
        <w:autoSpaceDE w:val="0"/>
        <w:autoSpaceDN w:val="0"/>
        <w:adjustRightInd w:val="0"/>
        <w:rPr>
          <w:rFonts w:ascii="Arial" w:hAnsi="Arial" w:cs="Arial"/>
          <w:b/>
          <w:bCs/>
          <w:color w:val="000000"/>
          <w:sz w:val="28"/>
          <w:szCs w:val="28"/>
          <w:u w:val="single"/>
        </w:rPr>
      </w:pPr>
      <w:r w:rsidRPr="00820426">
        <w:rPr>
          <w:rFonts w:ascii="Arial" w:hAnsi="Arial" w:cs="Arial"/>
          <w:b/>
          <w:bCs/>
          <w:color w:val="000000"/>
          <w:sz w:val="28"/>
          <w:szCs w:val="28"/>
          <w:u w:val="single"/>
        </w:rPr>
        <w:lastRenderedPageBreak/>
        <w:t>Reference List</w:t>
      </w:r>
    </w:p>
    <w:p w14:paraId="314CE7FD" w14:textId="77777777" w:rsidR="00C408F0" w:rsidRDefault="00C408F0" w:rsidP="00C408F0">
      <w:pPr>
        <w:autoSpaceDE w:val="0"/>
        <w:autoSpaceDN w:val="0"/>
        <w:adjustRightInd w:val="0"/>
        <w:rPr>
          <w:rFonts w:ascii="Arial" w:hAnsi="Arial" w:cs="Arial"/>
          <w:b/>
          <w:bCs/>
          <w:color w:val="000000"/>
          <w:sz w:val="28"/>
          <w:szCs w:val="28"/>
          <w:u w:val="single"/>
        </w:rPr>
      </w:pPr>
    </w:p>
    <w:p w14:paraId="14607CDC" w14:textId="2D6AB48D" w:rsidR="00542E79" w:rsidRDefault="00542E79" w:rsidP="00982F7D">
      <w:pPr>
        <w:autoSpaceDE w:val="0"/>
        <w:autoSpaceDN w:val="0"/>
        <w:adjustRightInd w:val="0"/>
        <w:rPr>
          <w:rFonts w:ascii="Arial" w:hAnsi="Arial" w:cs="Arial"/>
          <w:color w:val="000000"/>
        </w:rPr>
      </w:pPr>
      <w:r>
        <w:rPr>
          <w:rFonts w:ascii="Arial" w:hAnsi="Arial" w:cs="Arial"/>
          <w:color w:val="000000"/>
        </w:rPr>
        <w:t xml:space="preserve">Lorek, S. 2022. What is BIM (Building Information </w:t>
      </w:r>
      <w:r w:rsidR="008050AF">
        <w:rPr>
          <w:rFonts w:ascii="Arial" w:hAnsi="Arial" w:cs="Arial"/>
          <w:color w:val="000000"/>
        </w:rPr>
        <w:t>Modelling</w:t>
      </w:r>
      <w:r>
        <w:rPr>
          <w:rFonts w:ascii="Arial" w:hAnsi="Arial" w:cs="Arial"/>
          <w:color w:val="000000"/>
        </w:rPr>
        <w:t xml:space="preserve">). Trimble. Available at: </w:t>
      </w:r>
      <w:hyperlink r:id="rId9" w:history="1">
        <w:r w:rsidRPr="00271DEC">
          <w:rPr>
            <w:rStyle w:val="Hyperlink"/>
            <w:rFonts w:ascii="Arial" w:hAnsi="Arial" w:cs="Arial"/>
          </w:rPr>
          <w:t>https://constructible.trimble.com/construction-industry/w</w:t>
        </w:r>
        <w:r w:rsidRPr="00271DEC">
          <w:rPr>
            <w:rStyle w:val="Hyperlink"/>
            <w:rFonts w:ascii="Arial" w:hAnsi="Arial" w:cs="Arial"/>
          </w:rPr>
          <w:t>h</w:t>
        </w:r>
        <w:r w:rsidRPr="00271DEC">
          <w:rPr>
            <w:rStyle w:val="Hyperlink"/>
            <w:rFonts w:ascii="Arial" w:hAnsi="Arial" w:cs="Arial"/>
          </w:rPr>
          <w:t>at-is-bim-building-information-modeling</w:t>
        </w:r>
      </w:hyperlink>
      <w:r>
        <w:rPr>
          <w:rFonts w:ascii="Arial" w:hAnsi="Arial" w:cs="Arial"/>
          <w:color w:val="000000"/>
        </w:rPr>
        <w:t xml:space="preserve"> (Accessed</w:t>
      </w:r>
      <w:r w:rsidR="00D22389">
        <w:rPr>
          <w:rFonts w:ascii="Arial" w:hAnsi="Arial" w:cs="Arial"/>
          <w:color w:val="000000"/>
        </w:rPr>
        <w:t xml:space="preserve"> 6th January 2024</w:t>
      </w:r>
      <w:r>
        <w:rPr>
          <w:rFonts w:ascii="Arial" w:hAnsi="Arial" w:cs="Arial"/>
          <w:color w:val="000000"/>
        </w:rPr>
        <w:t>)</w:t>
      </w:r>
    </w:p>
    <w:p w14:paraId="6CC167A2" w14:textId="77777777" w:rsidR="00542E79" w:rsidRDefault="00542E79" w:rsidP="00982F7D">
      <w:pPr>
        <w:autoSpaceDE w:val="0"/>
        <w:autoSpaceDN w:val="0"/>
        <w:adjustRightInd w:val="0"/>
        <w:rPr>
          <w:rFonts w:ascii="Arial" w:hAnsi="Arial" w:cs="Arial"/>
          <w:color w:val="000000"/>
        </w:rPr>
      </w:pPr>
    </w:p>
    <w:p w14:paraId="026DE9B4" w14:textId="0E2FF303" w:rsidR="00542E79" w:rsidRDefault="00DE12E2" w:rsidP="00982F7D">
      <w:pPr>
        <w:autoSpaceDE w:val="0"/>
        <w:autoSpaceDN w:val="0"/>
        <w:adjustRightInd w:val="0"/>
        <w:rPr>
          <w:rFonts w:ascii="Arial" w:hAnsi="Arial" w:cs="Arial"/>
          <w:color w:val="000000"/>
        </w:rPr>
      </w:pPr>
      <w:r>
        <w:rPr>
          <w:rFonts w:ascii="Arial" w:hAnsi="Arial" w:cs="Arial"/>
          <w:color w:val="000000"/>
        </w:rPr>
        <w:t>United BIM. ND. BIM Maturity Levels Explained</w:t>
      </w:r>
      <w:r w:rsidR="009A7AB8">
        <w:rPr>
          <w:rFonts w:ascii="Arial" w:hAnsi="Arial" w:cs="Arial"/>
          <w:color w:val="000000"/>
        </w:rPr>
        <w:t>. Available at:</w:t>
      </w:r>
      <w:r>
        <w:rPr>
          <w:rFonts w:ascii="Arial" w:hAnsi="Arial" w:cs="Arial"/>
          <w:color w:val="000000"/>
        </w:rPr>
        <w:t xml:space="preserve"> </w:t>
      </w:r>
      <w:hyperlink r:id="rId10" w:history="1">
        <w:r w:rsidRPr="00271DEC">
          <w:rPr>
            <w:rStyle w:val="Hyperlink"/>
            <w:rFonts w:ascii="Arial" w:hAnsi="Arial" w:cs="Arial"/>
          </w:rPr>
          <w:t>https://www.united-bim.com/bim-maturity-levels-explained-level-0-1-2-3/</w:t>
        </w:r>
      </w:hyperlink>
      <w:r w:rsidR="009A7AB8">
        <w:rPr>
          <w:rFonts w:ascii="Arial" w:hAnsi="Arial" w:cs="Arial"/>
          <w:color w:val="000000"/>
        </w:rPr>
        <w:t xml:space="preserve"> (Accessed 6</w:t>
      </w:r>
      <w:r w:rsidR="009A7AB8" w:rsidRPr="009A7AB8">
        <w:rPr>
          <w:rFonts w:ascii="Arial" w:hAnsi="Arial" w:cs="Arial"/>
          <w:color w:val="000000"/>
          <w:vertAlign w:val="superscript"/>
        </w:rPr>
        <w:t>th</w:t>
      </w:r>
      <w:r w:rsidR="009A7AB8">
        <w:rPr>
          <w:rFonts w:ascii="Arial" w:hAnsi="Arial" w:cs="Arial"/>
          <w:color w:val="000000"/>
        </w:rPr>
        <w:t xml:space="preserve"> January 2024)</w:t>
      </w:r>
    </w:p>
    <w:p w14:paraId="26C7AED5" w14:textId="77777777" w:rsidR="003B2E60" w:rsidRDefault="003B2E60" w:rsidP="00982F7D">
      <w:pPr>
        <w:autoSpaceDE w:val="0"/>
        <w:autoSpaceDN w:val="0"/>
        <w:adjustRightInd w:val="0"/>
        <w:rPr>
          <w:rFonts w:ascii="Arial" w:hAnsi="Arial" w:cs="Arial"/>
          <w:color w:val="000000"/>
        </w:rPr>
      </w:pPr>
    </w:p>
    <w:p w14:paraId="54CDAE0A" w14:textId="485DB795" w:rsidR="003B2E60" w:rsidRDefault="003B2E60" w:rsidP="00982F7D">
      <w:pPr>
        <w:autoSpaceDE w:val="0"/>
        <w:autoSpaceDN w:val="0"/>
        <w:adjustRightInd w:val="0"/>
        <w:rPr>
          <w:rFonts w:ascii="Arial" w:hAnsi="Arial" w:cs="Arial"/>
          <w:color w:val="000000"/>
        </w:rPr>
      </w:pPr>
      <w:proofErr w:type="spellStart"/>
      <w:r>
        <w:rPr>
          <w:rFonts w:ascii="Arial" w:hAnsi="Arial" w:cs="Arial"/>
          <w:color w:val="000000"/>
        </w:rPr>
        <w:t>Bsi</w:t>
      </w:r>
      <w:proofErr w:type="spellEnd"/>
      <w:r>
        <w:rPr>
          <w:rFonts w:ascii="Arial" w:hAnsi="Arial" w:cs="Arial"/>
          <w:color w:val="000000"/>
        </w:rPr>
        <w:t xml:space="preserve">. 2020. Little book of BIM. Available at: </w:t>
      </w:r>
      <w:hyperlink r:id="rId11" w:history="1">
        <w:r w:rsidR="005F6694" w:rsidRPr="00271DEC">
          <w:rPr>
            <w:rStyle w:val="Hyperlink"/>
            <w:rFonts w:ascii="Arial" w:hAnsi="Arial" w:cs="Arial"/>
          </w:rPr>
          <w:t>https://www.bsigroup.com/globalassets/localfiles/en-us/brochures/bim/little-book-bim.pdf</w:t>
        </w:r>
      </w:hyperlink>
      <w:r w:rsidR="005F6694">
        <w:rPr>
          <w:rFonts w:ascii="Arial" w:hAnsi="Arial" w:cs="Arial"/>
          <w:color w:val="000000"/>
        </w:rPr>
        <w:t xml:space="preserve"> (Accessed 13th January</w:t>
      </w:r>
      <w:r w:rsidR="00416BED">
        <w:rPr>
          <w:rFonts w:ascii="Arial" w:hAnsi="Arial" w:cs="Arial"/>
          <w:color w:val="000000"/>
        </w:rPr>
        <w:t xml:space="preserve"> 2024</w:t>
      </w:r>
      <w:r w:rsidR="005F6694">
        <w:rPr>
          <w:rFonts w:ascii="Arial" w:hAnsi="Arial" w:cs="Arial"/>
          <w:color w:val="000000"/>
        </w:rPr>
        <w:t>)</w:t>
      </w:r>
    </w:p>
    <w:p w14:paraId="73A279A8" w14:textId="77777777" w:rsidR="00DE12E2" w:rsidRDefault="00DE12E2" w:rsidP="00982F7D">
      <w:pPr>
        <w:autoSpaceDE w:val="0"/>
        <w:autoSpaceDN w:val="0"/>
        <w:adjustRightInd w:val="0"/>
        <w:rPr>
          <w:rFonts w:ascii="Arial" w:hAnsi="Arial" w:cs="Arial"/>
          <w:color w:val="000000"/>
        </w:rPr>
      </w:pPr>
    </w:p>
    <w:p w14:paraId="406DA374" w14:textId="72E4FA23" w:rsidR="00542E79" w:rsidRDefault="00416BED" w:rsidP="00982F7D">
      <w:pPr>
        <w:autoSpaceDE w:val="0"/>
        <w:autoSpaceDN w:val="0"/>
        <w:adjustRightInd w:val="0"/>
        <w:rPr>
          <w:rFonts w:ascii="Arial" w:hAnsi="Arial" w:cs="Arial"/>
          <w:color w:val="000000"/>
        </w:rPr>
      </w:pPr>
      <w:r>
        <w:rPr>
          <w:rFonts w:ascii="Arial" w:hAnsi="Arial" w:cs="Arial"/>
          <w:color w:val="000000"/>
        </w:rPr>
        <w:t xml:space="preserve">Designing Buildings Wiki. ND. Level of Detail for BIM. Available at: </w:t>
      </w:r>
      <w:hyperlink r:id="rId12" w:history="1">
        <w:r w:rsidRPr="00271DEC">
          <w:rPr>
            <w:rStyle w:val="Hyperlink"/>
            <w:rFonts w:ascii="Arial" w:hAnsi="Arial" w:cs="Arial"/>
          </w:rPr>
          <w:t>https://www.designingbuildings.co.uk/wiki/Level_of_</w:t>
        </w:r>
        <w:r w:rsidRPr="00271DEC">
          <w:rPr>
            <w:rStyle w:val="Hyperlink"/>
            <w:rFonts w:ascii="Arial" w:hAnsi="Arial" w:cs="Arial"/>
          </w:rPr>
          <w:t>d</w:t>
        </w:r>
        <w:r w:rsidRPr="00271DEC">
          <w:rPr>
            <w:rStyle w:val="Hyperlink"/>
            <w:rFonts w:ascii="Arial" w:hAnsi="Arial" w:cs="Arial"/>
          </w:rPr>
          <w:t>etail_for_BIM</w:t>
        </w:r>
      </w:hyperlink>
      <w:r>
        <w:rPr>
          <w:rFonts w:ascii="Arial" w:hAnsi="Arial" w:cs="Arial"/>
          <w:color w:val="000000"/>
        </w:rPr>
        <w:t xml:space="preserve"> (Accessed 13th January 2024)</w:t>
      </w:r>
    </w:p>
    <w:p w14:paraId="4B30229C" w14:textId="77777777" w:rsidR="00D22389" w:rsidRDefault="00D22389" w:rsidP="00982F7D">
      <w:pPr>
        <w:autoSpaceDE w:val="0"/>
        <w:autoSpaceDN w:val="0"/>
        <w:adjustRightInd w:val="0"/>
        <w:rPr>
          <w:rFonts w:ascii="Arial" w:hAnsi="Arial" w:cs="Arial"/>
          <w:color w:val="000000"/>
        </w:rPr>
      </w:pPr>
    </w:p>
    <w:p w14:paraId="47266D05" w14:textId="5F07FC94" w:rsidR="00D22389" w:rsidRDefault="00416BED" w:rsidP="00982F7D">
      <w:pPr>
        <w:autoSpaceDE w:val="0"/>
        <w:autoSpaceDN w:val="0"/>
        <w:adjustRightInd w:val="0"/>
        <w:rPr>
          <w:rFonts w:ascii="Arial" w:hAnsi="Arial" w:cs="Arial"/>
          <w:color w:val="000000"/>
        </w:rPr>
      </w:pPr>
      <w:r>
        <w:rPr>
          <w:rFonts w:ascii="Arial" w:hAnsi="Arial" w:cs="Arial"/>
          <w:color w:val="000000"/>
        </w:rPr>
        <w:t xml:space="preserve">Ellis, M. 2020. LOD in BIM. REBIM. Available at: </w:t>
      </w:r>
      <w:hyperlink r:id="rId13" w:history="1">
        <w:r w:rsidRPr="00271DEC">
          <w:rPr>
            <w:rStyle w:val="Hyperlink"/>
            <w:rFonts w:ascii="Arial" w:hAnsi="Arial" w:cs="Arial"/>
          </w:rPr>
          <w:t>htt</w:t>
        </w:r>
        <w:r w:rsidRPr="00271DEC">
          <w:rPr>
            <w:rStyle w:val="Hyperlink"/>
            <w:rFonts w:ascii="Arial" w:hAnsi="Arial" w:cs="Arial"/>
          </w:rPr>
          <w:t>p</w:t>
        </w:r>
        <w:r w:rsidRPr="00271DEC">
          <w:rPr>
            <w:rStyle w:val="Hyperlink"/>
            <w:rFonts w:ascii="Arial" w:hAnsi="Arial" w:cs="Arial"/>
          </w:rPr>
          <w:t>s://rebim.io/level-of-deta</w:t>
        </w:r>
        <w:r w:rsidRPr="00271DEC">
          <w:rPr>
            <w:rStyle w:val="Hyperlink"/>
            <w:rFonts w:ascii="Arial" w:hAnsi="Arial" w:cs="Arial"/>
          </w:rPr>
          <w:t>i</w:t>
        </w:r>
        <w:r w:rsidRPr="00271DEC">
          <w:rPr>
            <w:rStyle w:val="Hyperlink"/>
            <w:rFonts w:ascii="Arial" w:hAnsi="Arial" w:cs="Arial"/>
          </w:rPr>
          <w:t>l-or-development-lod-in-bim/</w:t>
        </w:r>
      </w:hyperlink>
      <w:r>
        <w:rPr>
          <w:rFonts w:ascii="Arial" w:hAnsi="Arial" w:cs="Arial"/>
          <w:color w:val="000000"/>
        </w:rPr>
        <w:t xml:space="preserve"> (Accessed 13</w:t>
      </w:r>
      <w:r w:rsidRPr="00416BED">
        <w:rPr>
          <w:rFonts w:ascii="Arial" w:hAnsi="Arial" w:cs="Arial"/>
          <w:color w:val="000000"/>
          <w:vertAlign w:val="superscript"/>
        </w:rPr>
        <w:t>th</w:t>
      </w:r>
      <w:r>
        <w:rPr>
          <w:rFonts w:ascii="Arial" w:hAnsi="Arial" w:cs="Arial"/>
          <w:color w:val="000000"/>
        </w:rPr>
        <w:t xml:space="preserve"> January 2024)</w:t>
      </w:r>
    </w:p>
    <w:p w14:paraId="4C5BCDC0" w14:textId="77777777" w:rsidR="00772846" w:rsidRDefault="00772846" w:rsidP="00982F7D">
      <w:pPr>
        <w:autoSpaceDE w:val="0"/>
        <w:autoSpaceDN w:val="0"/>
        <w:adjustRightInd w:val="0"/>
        <w:rPr>
          <w:rFonts w:ascii="Arial" w:hAnsi="Arial" w:cs="Arial"/>
          <w:color w:val="000000"/>
        </w:rPr>
      </w:pPr>
    </w:p>
    <w:p w14:paraId="5420EC56" w14:textId="0BE552A5" w:rsidR="00772846" w:rsidRDefault="00772846" w:rsidP="00982F7D">
      <w:pPr>
        <w:autoSpaceDE w:val="0"/>
        <w:autoSpaceDN w:val="0"/>
        <w:adjustRightInd w:val="0"/>
        <w:rPr>
          <w:rFonts w:ascii="Arial" w:hAnsi="Arial" w:cs="Arial"/>
          <w:color w:val="000000"/>
        </w:rPr>
      </w:pPr>
      <w:r>
        <w:rPr>
          <w:rFonts w:ascii="Arial" w:hAnsi="Arial" w:cs="Arial"/>
          <w:color w:val="000000"/>
        </w:rPr>
        <w:t xml:space="preserve">Baldwin, M. 2018. Five Concepts in 2 minutes. BIM Connect. Available at: </w:t>
      </w:r>
      <w:hyperlink r:id="rId14" w:history="1">
        <w:r w:rsidRPr="00271DEC">
          <w:rPr>
            <w:rStyle w:val="Hyperlink"/>
            <w:rFonts w:ascii="Arial" w:hAnsi="Arial" w:cs="Arial"/>
          </w:rPr>
          <w:t>https://bimconnect.org/en/wiki/five-concepts-in-90-seconds/#:~:text=The%20Level%20of%20Information%2C%20or,costs%20of%20the%20building%20element</w:t>
        </w:r>
      </w:hyperlink>
      <w:r w:rsidRPr="00772846">
        <w:rPr>
          <w:rFonts w:ascii="Arial" w:hAnsi="Arial" w:cs="Arial"/>
          <w:color w:val="000000"/>
        </w:rPr>
        <w:t>.</w:t>
      </w:r>
      <w:r>
        <w:rPr>
          <w:rFonts w:ascii="Arial" w:hAnsi="Arial" w:cs="Arial"/>
          <w:color w:val="000000"/>
        </w:rPr>
        <w:t xml:space="preserve"> (Accessed 13</w:t>
      </w:r>
      <w:r w:rsidRPr="00772846">
        <w:rPr>
          <w:rFonts w:ascii="Arial" w:hAnsi="Arial" w:cs="Arial"/>
          <w:color w:val="000000"/>
          <w:vertAlign w:val="superscript"/>
        </w:rPr>
        <w:t>th</w:t>
      </w:r>
      <w:r>
        <w:rPr>
          <w:rFonts w:ascii="Arial" w:hAnsi="Arial" w:cs="Arial"/>
          <w:color w:val="000000"/>
        </w:rPr>
        <w:t xml:space="preserve"> January 2024)</w:t>
      </w:r>
    </w:p>
    <w:p w14:paraId="6CD656AE" w14:textId="77777777" w:rsidR="00772846" w:rsidRDefault="00772846" w:rsidP="00982F7D">
      <w:pPr>
        <w:autoSpaceDE w:val="0"/>
        <w:autoSpaceDN w:val="0"/>
        <w:adjustRightInd w:val="0"/>
        <w:rPr>
          <w:rFonts w:ascii="Arial" w:hAnsi="Arial" w:cs="Arial"/>
          <w:color w:val="000000"/>
        </w:rPr>
      </w:pPr>
    </w:p>
    <w:p w14:paraId="025D099D" w14:textId="6D5B52D6" w:rsidR="00D22389" w:rsidRDefault="008050AF" w:rsidP="00982F7D">
      <w:pPr>
        <w:autoSpaceDE w:val="0"/>
        <w:autoSpaceDN w:val="0"/>
        <w:adjustRightInd w:val="0"/>
        <w:rPr>
          <w:rFonts w:ascii="Arial" w:hAnsi="Arial" w:cs="Arial"/>
          <w:color w:val="000000"/>
        </w:rPr>
      </w:pPr>
      <w:r>
        <w:rPr>
          <w:rFonts w:ascii="Arial" w:hAnsi="Arial" w:cs="Arial"/>
          <w:color w:val="000000"/>
        </w:rPr>
        <w:t xml:space="preserve">Designing Buildings Wiki. ND. </w:t>
      </w:r>
      <w:proofErr w:type="spellStart"/>
      <w:r>
        <w:rPr>
          <w:rFonts w:ascii="Arial" w:hAnsi="Arial" w:cs="Arial"/>
          <w:color w:val="000000"/>
        </w:rPr>
        <w:t>Compiter</w:t>
      </w:r>
      <w:proofErr w:type="spellEnd"/>
      <w:r>
        <w:rPr>
          <w:rFonts w:ascii="Arial" w:hAnsi="Arial" w:cs="Arial"/>
          <w:color w:val="000000"/>
        </w:rPr>
        <w:t xml:space="preserve"> Aided Facilities Management. Available at: </w:t>
      </w:r>
      <w:hyperlink r:id="rId15" w:history="1">
        <w:r w:rsidRPr="00271DEC">
          <w:rPr>
            <w:rStyle w:val="Hyperlink"/>
            <w:rFonts w:ascii="Arial" w:hAnsi="Arial" w:cs="Arial"/>
          </w:rPr>
          <w:t>https://www.designingbuildings.co.uk/wiki/Computer_aided_facilities_management_CAFM</w:t>
        </w:r>
      </w:hyperlink>
      <w:r>
        <w:rPr>
          <w:rFonts w:ascii="Arial" w:hAnsi="Arial" w:cs="Arial"/>
          <w:color w:val="000000"/>
        </w:rPr>
        <w:t xml:space="preserve"> (Accessed 16th January 2024)</w:t>
      </w:r>
    </w:p>
    <w:p w14:paraId="18184778" w14:textId="77777777" w:rsidR="00D22389" w:rsidRDefault="00D22389" w:rsidP="00982F7D">
      <w:pPr>
        <w:autoSpaceDE w:val="0"/>
        <w:autoSpaceDN w:val="0"/>
        <w:adjustRightInd w:val="0"/>
        <w:rPr>
          <w:rFonts w:ascii="Arial" w:hAnsi="Arial" w:cs="Arial"/>
          <w:color w:val="000000"/>
        </w:rPr>
      </w:pPr>
    </w:p>
    <w:p w14:paraId="52F1DE7D" w14:textId="18487529" w:rsidR="00D22389" w:rsidRDefault="002B62CA" w:rsidP="00982F7D">
      <w:pPr>
        <w:autoSpaceDE w:val="0"/>
        <w:autoSpaceDN w:val="0"/>
        <w:adjustRightInd w:val="0"/>
        <w:rPr>
          <w:rFonts w:ascii="Arial" w:hAnsi="Arial" w:cs="Arial"/>
          <w:color w:val="000000"/>
        </w:rPr>
      </w:pPr>
      <w:r>
        <w:rPr>
          <w:rFonts w:ascii="Arial" w:hAnsi="Arial" w:cs="Arial"/>
          <w:color w:val="000000"/>
        </w:rPr>
        <w:t xml:space="preserve">RIBA. 2021. RIBA Plan of Work. Available at; </w:t>
      </w:r>
      <w:hyperlink r:id="rId16" w:history="1">
        <w:r w:rsidRPr="00271DEC">
          <w:rPr>
            <w:rStyle w:val="Hyperlink"/>
            <w:rFonts w:ascii="Arial" w:hAnsi="Arial" w:cs="Arial"/>
          </w:rPr>
          <w:t>https://www.architecture.com/knowledge-and-resources/resources-landing-page/riba-plan-of-work</w:t>
        </w:r>
      </w:hyperlink>
      <w:r>
        <w:rPr>
          <w:rFonts w:ascii="Arial" w:hAnsi="Arial" w:cs="Arial"/>
          <w:color w:val="000000"/>
        </w:rPr>
        <w:t xml:space="preserve"> (Accessed 16th January 2024)</w:t>
      </w:r>
    </w:p>
    <w:p w14:paraId="2511ADE1" w14:textId="77777777" w:rsidR="002B62CA" w:rsidRDefault="002B62CA" w:rsidP="00982F7D">
      <w:pPr>
        <w:autoSpaceDE w:val="0"/>
        <w:autoSpaceDN w:val="0"/>
        <w:adjustRightInd w:val="0"/>
        <w:rPr>
          <w:rFonts w:ascii="Arial" w:hAnsi="Arial" w:cs="Arial"/>
          <w:color w:val="000000"/>
        </w:rPr>
      </w:pPr>
    </w:p>
    <w:p w14:paraId="416FC8DF" w14:textId="77777777" w:rsidR="00E85B37" w:rsidRDefault="00E85B37" w:rsidP="00C408F0">
      <w:pPr>
        <w:autoSpaceDE w:val="0"/>
        <w:autoSpaceDN w:val="0"/>
        <w:adjustRightInd w:val="0"/>
        <w:rPr>
          <w:rFonts w:ascii="Arial" w:hAnsi="Arial" w:cs="Arial"/>
          <w:color w:val="000000"/>
        </w:rPr>
      </w:pPr>
    </w:p>
    <w:p w14:paraId="768EF8FE" w14:textId="77777777" w:rsidR="00982F7D" w:rsidRPr="006807D0" w:rsidRDefault="00982F7D" w:rsidP="00034ADD">
      <w:pPr>
        <w:autoSpaceDE w:val="0"/>
        <w:autoSpaceDN w:val="0"/>
        <w:adjustRightInd w:val="0"/>
        <w:rPr>
          <w:rFonts w:ascii="Arial" w:hAnsi="Arial" w:cs="Arial"/>
          <w:color w:val="000000"/>
        </w:rPr>
      </w:pPr>
    </w:p>
    <w:sectPr w:rsidR="00982F7D" w:rsidRPr="006807D0">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9DE18" w14:textId="77777777" w:rsidR="001D2FC9" w:rsidRDefault="001D2FC9" w:rsidP="00A60E9B">
      <w:r>
        <w:separator/>
      </w:r>
    </w:p>
  </w:endnote>
  <w:endnote w:type="continuationSeparator" w:id="0">
    <w:p w14:paraId="5DE089C8" w14:textId="77777777" w:rsidR="001D2FC9" w:rsidRDefault="001D2FC9" w:rsidP="00A60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09D49" w14:textId="77777777" w:rsidR="001D2FC9" w:rsidRDefault="001D2FC9" w:rsidP="00A60E9B">
      <w:r>
        <w:separator/>
      </w:r>
    </w:p>
  </w:footnote>
  <w:footnote w:type="continuationSeparator" w:id="0">
    <w:p w14:paraId="6D7BD98A" w14:textId="77777777" w:rsidR="001D2FC9" w:rsidRDefault="001D2FC9" w:rsidP="00A60E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4552F" w14:textId="2185625B" w:rsidR="00A60E9B" w:rsidRDefault="008F14BB">
    <w:pPr>
      <w:pStyle w:val="Header"/>
    </w:pPr>
    <w:r>
      <w:t>BIM</w:t>
    </w:r>
    <w:r w:rsidR="00A91E01">
      <w:t xml:space="preserve"> </w:t>
    </w:r>
    <w:r w:rsidR="00A60E9B">
      <w:tab/>
    </w:r>
    <w:r w:rsidR="00D4596D">
      <w:t xml:space="preserve">            </w:t>
    </w:r>
    <w:r w:rsidR="00A60E9B">
      <w:t xml:space="preserve">Assignment </w:t>
    </w:r>
    <w:r w:rsidR="00D4596D">
      <w:t>1</w:t>
    </w:r>
    <w:r w:rsidR="00A60E9B">
      <w:tab/>
      <w:t>Joseph Murnane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276E3"/>
    <w:multiLevelType w:val="hybridMultilevel"/>
    <w:tmpl w:val="454A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1A6BDB"/>
    <w:multiLevelType w:val="hybridMultilevel"/>
    <w:tmpl w:val="0204B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C1721C"/>
    <w:multiLevelType w:val="multilevel"/>
    <w:tmpl w:val="2A1600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DB67B02"/>
    <w:multiLevelType w:val="hybridMultilevel"/>
    <w:tmpl w:val="A13C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C37365"/>
    <w:multiLevelType w:val="hybridMultilevel"/>
    <w:tmpl w:val="7570D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AE2079"/>
    <w:multiLevelType w:val="hybridMultilevel"/>
    <w:tmpl w:val="07907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6B7578"/>
    <w:multiLevelType w:val="hybridMultilevel"/>
    <w:tmpl w:val="BD2825DE"/>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7" w15:restartNumberingAfterBreak="0">
    <w:nsid w:val="762A0D5D"/>
    <w:multiLevelType w:val="hybridMultilevel"/>
    <w:tmpl w:val="D72EA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477BE7"/>
    <w:multiLevelType w:val="hybridMultilevel"/>
    <w:tmpl w:val="5CE6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7963194">
    <w:abstractNumId w:val="5"/>
  </w:num>
  <w:num w:numId="2" w16cid:durableId="1977493145">
    <w:abstractNumId w:val="6"/>
  </w:num>
  <w:num w:numId="3" w16cid:durableId="11149543">
    <w:abstractNumId w:val="2"/>
  </w:num>
  <w:num w:numId="4" w16cid:durableId="1036352883">
    <w:abstractNumId w:val="8"/>
  </w:num>
  <w:num w:numId="5" w16cid:durableId="600341383">
    <w:abstractNumId w:val="3"/>
  </w:num>
  <w:num w:numId="6" w16cid:durableId="471294648">
    <w:abstractNumId w:val="7"/>
  </w:num>
  <w:num w:numId="7" w16cid:durableId="1477333685">
    <w:abstractNumId w:val="0"/>
  </w:num>
  <w:num w:numId="8" w16cid:durableId="1523398120">
    <w:abstractNumId w:val="1"/>
  </w:num>
  <w:num w:numId="9" w16cid:durableId="18252445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1F3"/>
    <w:rsid w:val="000309AB"/>
    <w:rsid w:val="000338C3"/>
    <w:rsid w:val="00034ADD"/>
    <w:rsid w:val="00035478"/>
    <w:rsid w:val="00035AF7"/>
    <w:rsid w:val="000436E8"/>
    <w:rsid w:val="00052634"/>
    <w:rsid w:val="00054576"/>
    <w:rsid w:val="000706B0"/>
    <w:rsid w:val="00070CFF"/>
    <w:rsid w:val="0008030C"/>
    <w:rsid w:val="00086383"/>
    <w:rsid w:val="0009592F"/>
    <w:rsid w:val="000A610A"/>
    <w:rsid w:val="000A6CF4"/>
    <w:rsid w:val="000A71AE"/>
    <w:rsid w:val="000B2582"/>
    <w:rsid w:val="000B2637"/>
    <w:rsid w:val="000B5821"/>
    <w:rsid w:val="000C2381"/>
    <w:rsid w:val="000C39BA"/>
    <w:rsid w:val="000D05FD"/>
    <w:rsid w:val="000D1448"/>
    <w:rsid w:val="000D271C"/>
    <w:rsid w:val="000E2D53"/>
    <w:rsid w:val="000E2F49"/>
    <w:rsid w:val="000E54AA"/>
    <w:rsid w:val="001033CD"/>
    <w:rsid w:val="00110968"/>
    <w:rsid w:val="00110A7E"/>
    <w:rsid w:val="0013056F"/>
    <w:rsid w:val="00145A47"/>
    <w:rsid w:val="00156B1F"/>
    <w:rsid w:val="001648A1"/>
    <w:rsid w:val="00181F09"/>
    <w:rsid w:val="00185075"/>
    <w:rsid w:val="001B0371"/>
    <w:rsid w:val="001C4DCD"/>
    <w:rsid w:val="001D2FC9"/>
    <w:rsid w:val="00200FD3"/>
    <w:rsid w:val="00204D15"/>
    <w:rsid w:val="00214E2D"/>
    <w:rsid w:val="002163DE"/>
    <w:rsid w:val="00222186"/>
    <w:rsid w:val="00223B13"/>
    <w:rsid w:val="00241229"/>
    <w:rsid w:val="00244534"/>
    <w:rsid w:val="00245B05"/>
    <w:rsid w:val="00263FCD"/>
    <w:rsid w:val="00282A26"/>
    <w:rsid w:val="00287BC0"/>
    <w:rsid w:val="00295A04"/>
    <w:rsid w:val="002972E9"/>
    <w:rsid w:val="002B0BA4"/>
    <w:rsid w:val="002B62CA"/>
    <w:rsid w:val="002C11E4"/>
    <w:rsid w:val="002C4BCA"/>
    <w:rsid w:val="002E10A0"/>
    <w:rsid w:val="002E1D43"/>
    <w:rsid w:val="002E69CB"/>
    <w:rsid w:val="002F780D"/>
    <w:rsid w:val="00304711"/>
    <w:rsid w:val="00306453"/>
    <w:rsid w:val="0031543D"/>
    <w:rsid w:val="00320EB6"/>
    <w:rsid w:val="00327F59"/>
    <w:rsid w:val="003425BC"/>
    <w:rsid w:val="0036569E"/>
    <w:rsid w:val="00380CC1"/>
    <w:rsid w:val="003907F5"/>
    <w:rsid w:val="00391670"/>
    <w:rsid w:val="003A0C32"/>
    <w:rsid w:val="003B2E60"/>
    <w:rsid w:val="003B41AD"/>
    <w:rsid w:val="003B674D"/>
    <w:rsid w:val="003C3E4E"/>
    <w:rsid w:val="003C6F41"/>
    <w:rsid w:val="003D1032"/>
    <w:rsid w:val="003D1F79"/>
    <w:rsid w:val="003F1416"/>
    <w:rsid w:val="003F1A82"/>
    <w:rsid w:val="003F2707"/>
    <w:rsid w:val="00412281"/>
    <w:rsid w:val="0041671E"/>
    <w:rsid w:val="00416BED"/>
    <w:rsid w:val="0044716C"/>
    <w:rsid w:val="00455AE4"/>
    <w:rsid w:val="00466BF4"/>
    <w:rsid w:val="0049494F"/>
    <w:rsid w:val="00497D38"/>
    <w:rsid w:val="004A15A8"/>
    <w:rsid w:val="004B00B3"/>
    <w:rsid w:val="004B423F"/>
    <w:rsid w:val="004B622E"/>
    <w:rsid w:val="004D5A94"/>
    <w:rsid w:val="004E618C"/>
    <w:rsid w:val="004F4406"/>
    <w:rsid w:val="004F79F2"/>
    <w:rsid w:val="005034DF"/>
    <w:rsid w:val="00504E33"/>
    <w:rsid w:val="00510320"/>
    <w:rsid w:val="00510646"/>
    <w:rsid w:val="00513B37"/>
    <w:rsid w:val="0051420A"/>
    <w:rsid w:val="00526D3C"/>
    <w:rsid w:val="00532CD3"/>
    <w:rsid w:val="00542E79"/>
    <w:rsid w:val="00545D0C"/>
    <w:rsid w:val="0054738D"/>
    <w:rsid w:val="00557990"/>
    <w:rsid w:val="0058078B"/>
    <w:rsid w:val="005900B4"/>
    <w:rsid w:val="005A2CF6"/>
    <w:rsid w:val="005A7B92"/>
    <w:rsid w:val="005C3C00"/>
    <w:rsid w:val="005C5032"/>
    <w:rsid w:val="005C78B0"/>
    <w:rsid w:val="005D2011"/>
    <w:rsid w:val="005D3DFC"/>
    <w:rsid w:val="005D7C62"/>
    <w:rsid w:val="005F1908"/>
    <w:rsid w:val="005F6694"/>
    <w:rsid w:val="006178EB"/>
    <w:rsid w:val="0063106D"/>
    <w:rsid w:val="006337C6"/>
    <w:rsid w:val="00650C7F"/>
    <w:rsid w:val="00666279"/>
    <w:rsid w:val="006807D0"/>
    <w:rsid w:val="00691639"/>
    <w:rsid w:val="00692295"/>
    <w:rsid w:val="00692FED"/>
    <w:rsid w:val="006A684D"/>
    <w:rsid w:val="006D1B7E"/>
    <w:rsid w:val="006E3DC2"/>
    <w:rsid w:val="006F26B0"/>
    <w:rsid w:val="006F5058"/>
    <w:rsid w:val="006F7FDF"/>
    <w:rsid w:val="0070754E"/>
    <w:rsid w:val="0072232D"/>
    <w:rsid w:val="00737439"/>
    <w:rsid w:val="007407EA"/>
    <w:rsid w:val="007537CD"/>
    <w:rsid w:val="007543C6"/>
    <w:rsid w:val="00757A6A"/>
    <w:rsid w:val="00772846"/>
    <w:rsid w:val="007943A5"/>
    <w:rsid w:val="00797481"/>
    <w:rsid w:val="007A7798"/>
    <w:rsid w:val="007B20FB"/>
    <w:rsid w:val="007B6A32"/>
    <w:rsid w:val="007C018A"/>
    <w:rsid w:val="007D4574"/>
    <w:rsid w:val="007D6B6B"/>
    <w:rsid w:val="007D74D4"/>
    <w:rsid w:val="008050AF"/>
    <w:rsid w:val="00807F1C"/>
    <w:rsid w:val="0081232D"/>
    <w:rsid w:val="00820426"/>
    <w:rsid w:val="008520A9"/>
    <w:rsid w:val="00853265"/>
    <w:rsid w:val="008555CA"/>
    <w:rsid w:val="00855F20"/>
    <w:rsid w:val="008636C1"/>
    <w:rsid w:val="00892367"/>
    <w:rsid w:val="00896D42"/>
    <w:rsid w:val="008B1A3A"/>
    <w:rsid w:val="008B5316"/>
    <w:rsid w:val="008C1068"/>
    <w:rsid w:val="008E0D78"/>
    <w:rsid w:val="008F14BB"/>
    <w:rsid w:val="009070FF"/>
    <w:rsid w:val="0092323A"/>
    <w:rsid w:val="0092564E"/>
    <w:rsid w:val="00927CF0"/>
    <w:rsid w:val="0093324C"/>
    <w:rsid w:val="00937A98"/>
    <w:rsid w:val="00943193"/>
    <w:rsid w:val="009601CA"/>
    <w:rsid w:val="009709B0"/>
    <w:rsid w:val="00974C47"/>
    <w:rsid w:val="00982F7D"/>
    <w:rsid w:val="0098469D"/>
    <w:rsid w:val="00984974"/>
    <w:rsid w:val="00985E20"/>
    <w:rsid w:val="00993E4E"/>
    <w:rsid w:val="009A4259"/>
    <w:rsid w:val="009A7AB8"/>
    <w:rsid w:val="009C09C0"/>
    <w:rsid w:val="009C1212"/>
    <w:rsid w:val="009D090E"/>
    <w:rsid w:val="00A11A67"/>
    <w:rsid w:val="00A12652"/>
    <w:rsid w:val="00A13AF3"/>
    <w:rsid w:val="00A20C60"/>
    <w:rsid w:val="00A2671D"/>
    <w:rsid w:val="00A34474"/>
    <w:rsid w:val="00A3693A"/>
    <w:rsid w:val="00A60E9B"/>
    <w:rsid w:val="00A6421D"/>
    <w:rsid w:val="00A64CF6"/>
    <w:rsid w:val="00A70D29"/>
    <w:rsid w:val="00A70F24"/>
    <w:rsid w:val="00A74B84"/>
    <w:rsid w:val="00A75404"/>
    <w:rsid w:val="00A81F36"/>
    <w:rsid w:val="00A91E01"/>
    <w:rsid w:val="00AA13AE"/>
    <w:rsid w:val="00AB05E0"/>
    <w:rsid w:val="00AB2887"/>
    <w:rsid w:val="00AD0CB8"/>
    <w:rsid w:val="00AD2C9C"/>
    <w:rsid w:val="00AD31F3"/>
    <w:rsid w:val="00AD4DEB"/>
    <w:rsid w:val="00AE1E39"/>
    <w:rsid w:val="00AE39D6"/>
    <w:rsid w:val="00AF2639"/>
    <w:rsid w:val="00AF4B5E"/>
    <w:rsid w:val="00AF5025"/>
    <w:rsid w:val="00AF7AED"/>
    <w:rsid w:val="00B17192"/>
    <w:rsid w:val="00B352FA"/>
    <w:rsid w:val="00B61E0F"/>
    <w:rsid w:val="00B63F5E"/>
    <w:rsid w:val="00B6699C"/>
    <w:rsid w:val="00B67797"/>
    <w:rsid w:val="00B868EF"/>
    <w:rsid w:val="00B87D66"/>
    <w:rsid w:val="00B94169"/>
    <w:rsid w:val="00BA0796"/>
    <w:rsid w:val="00BA3DBF"/>
    <w:rsid w:val="00BA7D17"/>
    <w:rsid w:val="00BC09F4"/>
    <w:rsid w:val="00BC4F1C"/>
    <w:rsid w:val="00BE499B"/>
    <w:rsid w:val="00C358FC"/>
    <w:rsid w:val="00C408F0"/>
    <w:rsid w:val="00C45ABF"/>
    <w:rsid w:val="00C46D72"/>
    <w:rsid w:val="00C52105"/>
    <w:rsid w:val="00C56D59"/>
    <w:rsid w:val="00C622E5"/>
    <w:rsid w:val="00C6329E"/>
    <w:rsid w:val="00C658D1"/>
    <w:rsid w:val="00C71CC1"/>
    <w:rsid w:val="00C7448F"/>
    <w:rsid w:val="00C82830"/>
    <w:rsid w:val="00CC17C2"/>
    <w:rsid w:val="00CC1AF3"/>
    <w:rsid w:val="00CD4E8B"/>
    <w:rsid w:val="00CE1FF1"/>
    <w:rsid w:val="00CE57A2"/>
    <w:rsid w:val="00CF014E"/>
    <w:rsid w:val="00CF6510"/>
    <w:rsid w:val="00D00F9C"/>
    <w:rsid w:val="00D17921"/>
    <w:rsid w:val="00D22389"/>
    <w:rsid w:val="00D3323C"/>
    <w:rsid w:val="00D41930"/>
    <w:rsid w:val="00D4596D"/>
    <w:rsid w:val="00D671B7"/>
    <w:rsid w:val="00D71646"/>
    <w:rsid w:val="00D86785"/>
    <w:rsid w:val="00D9702D"/>
    <w:rsid w:val="00DB51EF"/>
    <w:rsid w:val="00DD09F6"/>
    <w:rsid w:val="00DD2A52"/>
    <w:rsid w:val="00DE12E2"/>
    <w:rsid w:val="00DE3F06"/>
    <w:rsid w:val="00DE4F9B"/>
    <w:rsid w:val="00E00637"/>
    <w:rsid w:val="00E00F50"/>
    <w:rsid w:val="00E075B3"/>
    <w:rsid w:val="00E07B6C"/>
    <w:rsid w:val="00E172AB"/>
    <w:rsid w:val="00E20B88"/>
    <w:rsid w:val="00E2447D"/>
    <w:rsid w:val="00E26045"/>
    <w:rsid w:val="00E31A26"/>
    <w:rsid w:val="00E322A8"/>
    <w:rsid w:val="00E374EF"/>
    <w:rsid w:val="00E41784"/>
    <w:rsid w:val="00E50554"/>
    <w:rsid w:val="00E65656"/>
    <w:rsid w:val="00E65B38"/>
    <w:rsid w:val="00E71379"/>
    <w:rsid w:val="00E72B82"/>
    <w:rsid w:val="00E737E8"/>
    <w:rsid w:val="00E826D8"/>
    <w:rsid w:val="00E85B37"/>
    <w:rsid w:val="00EB784C"/>
    <w:rsid w:val="00EC158E"/>
    <w:rsid w:val="00EC59C5"/>
    <w:rsid w:val="00ED1FA2"/>
    <w:rsid w:val="00ED23BF"/>
    <w:rsid w:val="00ED68FF"/>
    <w:rsid w:val="00EE0322"/>
    <w:rsid w:val="00EE04E0"/>
    <w:rsid w:val="00EE0928"/>
    <w:rsid w:val="00EE4825"/>
    <w:rsid w:val="00EE49AA"/>
    <w:rsid w:val="00F03784"/>
    <w:rsid w:val="00F05E52"/>
    <w:rsid w:val="00F2529B"/>
    <w:rsid w:val="00F34D41"/>
    <w:rsid w:val="00F417C1"/>
    <w:rsid w:val="00F47556"/>
    <w:rsid w:val="00F6768C"/>
    <w:rsid w:val="00F72AD8"/>
    <w:rsid w:val="00F75C59"/>
    <w:rsid w:val="00F8428F"/>
    <w:rsid w:val="00F86916"/>
    <w:rsid w:val="00F8750A"/>
    <w:rsid w:val="00F8794F"/>
    <w:rsid w:val="00FA42BE"/>
    <w:rsid w:val="00FB2DB7"/>
    <w:rsid w:val="00FC7724"/>
    <w:rsid w:val="00FD646E"/>
    <w:rsid w:val="00FD7ACF"/>
    <w:rsid w:val="00FE5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1777"/>
  <w15:chartTrackingRefBased/>
  <w15:docId w15:val="{B304F891-A3DE-D54E-A4A2-948C5666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BF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0968"/>
    <w:rPr>
      <w:color w:val="0563C1" w:themeColor="hyperlink"/>
      <w:u w:val="single"/>
    </w:rPr>
  </w:style>
  <w:style w:type="character" w:styleId="UnresolvedMention">
    <w:name w:val="Unresolved Mention"/>
    <w:basedOn w:val="DefaultParagraphFont"/>
    <w:uiPriority w:val="99"/>
    <w:semiHidden/>
    <w:unhideWhenUsed/>
    <w:rsid w:val="00110968"/>
    <w:rPr>
      <w:color w:val="605E5C"/>
      <w:shd w:val="clear" w:color="auto" w:fill="E1DFDD"/>
    </w:rPr>
  </w:style>
  <w:style w:type="character" w:styleId="FollowedHyperlink">
    <w:name w:val="FollowedHyperlink"/>
    <w:basedOn w:val="DefaultParagraphFont"/>
    <w:uiPriority w:val="99"/>
    <w:semiHidden/>
    <w:unhideWhenUsed/>
    <w:rsid w:val="00110968"/>
    <w:rPr>
      <w:color w:val="954F72" w:themeColor="followedHyperlink"/>
      <w:u w:val="single"/>
    </w:rPr>
  </w:style>
  <w:style w:type="paragraph" w:styleId="Header">
    <w:name w:val="header"/>
    <w:basedOn w:val="Normal"/>
    <w:link w:val="HeaderChar"/>
    <w:uiPriority w:val="99"/>
    <w:unhideWhenUsed/>
    <w:rsid w:val="00A60E9B"/>
    <w:pPr>
      <w:tabs>
        <w:tab w:val="center" w:pos="4513"/>
        <w:tab w:val="right" w:pos="9026"/>
      </w:tabs>
    </w:pPr>
  </w:style>
  <w:style w:type="character" w:customStyle="1" w:styleId="HeaderChar">
    <w:name w:val="Header Char"/>
    <w:basedOn w:val="DefaultParagraphFont"/>
    <w:link w:val="Header"/>
    <w:uiPriority w:val="99"/>
    <w:rsid w:val="00A60E9B"/>
    <w:rPr>
      <w:rFonts w:ascii="Times New Roman" w:eastAsia="Times New Roman" w:hAnsi="Times New Roman" w:cs="Times New Roman"/>
      <w:lang w:eastAsia="en-GB"/>
    </w:rPr>
  </w:style>
  <w:style w:type="paragraph" w:styleId="Footer">
    <w:name w:val="footer"/>
    <w:basedOn w:val="Normal"/>
    <w:link w:val="FooterChar"/>
    <w:uiPriority w:val="99"/>
    <w:unhideWhenUsed/>
    <w:rsid w:val="00A60E9B"/>
    <w:pPr>
      <w:tabs>
        <w:tab w:val="center" w:pos="4513"/>
        <w:tab w:val="right" w:pos="9026"/>
      </w:tabs>
    </w:pPr>
  </w:style>
  <w:style w:type="character" w:customStyle="1" w:styleId="FooterChar">
    <w:name w:val="Footer Char"/>
    <w:basedOn w:val="DefaultParagraphFont"/>
    <w:link w:val="Footer"/>
    <w:uiPriority w:val="99"/>
    <w:rsid w:val="00A60E9B"/>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E41784"/>
    <w:rPr>
      <w:color w:val="808080"/>
    </w:rPr>
  </w:style>
  <w:style w:type="paragraph" w:customStyle="1" w:styleId="paragraph">
    <w:name w:val="paragraph"/>
    <w:basedOn w:val="Normal"/>
    <w:rsid w:val="00F75C59"/>
    <w:pPr>
      <w:spacing w:before="100" w:beforeAutospacing="1" w:after="100" w:afterAutospacing="1"/>
    </w:pPr>
  </w:style>
  <w:style w:type="character" w:customStyle="1" w:styleId="normaltextrun">
    <w:name w:val="normaltextrun"/>
    <w:basedOn w:val="DefaultParagraphFont"/>
    <w:rsid w:val="00F75C59"/>
  </w:style>
  <w:style w:type="character" w:customStyle="1" w:styleId="eop">
    <w:name w:val="eop"/>
    <w:basedOn w:val="DefaultParagraphFont"/>
    <w:rsid w:val="00F75C59"/>
  </w:style>
  <w:style w:type="character" w:customStyle="1" w:styleId="apple-converted-space">
    <w:name w:val="apple-converted-space"/>
    <w:basedOn w:val="DefaultParagraphFont"/>
    <w:rsid w:val="000E2F49"/>
  </w:style>
  <w:style w:type="paragraph" w:styleId="ListParagraph">
    <w:name w:val="List Paragraph"/>
    <w:basedOn w:val="Normal"/>
    <w:uiPriority w:val="34"/>
    <w:qFormat/>
    <w:rsid w:val="00C632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30286">
      <w:bodyDiv w:val="1"/>
      <w:marLeft w:val="0"/>
      <w:marRight w:val="0"/>
      <w:marTop w:val="0"/>
      <w:marBottom w:val="0"/>
      <w:divBdr>
        <w:top w:val="none" w:sz="0" w:space="0" w:color="auto"/>
        <w:left w:val="none" w:sz="0" w:space="0" w:color="auto"/>
        <w:bottom w:val="none" w:sz="0" w:space="0" w:color="auto"/>
        <w:right w:val="none" w:sz="0" w:space="0" w:color="auto"/>
      </w:divBdr>
    </w:div>
    <w:div w:id="407461665">
      <w:bodyDiv w:val="1"/>
      <w:marLeft w:val="0"/>
      <w:marRight w:val="0"/>
      <w:marTop w:val="0"/>
      <w:marBottom w:val="0"/>
      <w:divBdr>
        <w:top w:val="none" w:sz="0" w:space="0" w:color="auto"/>
        <w:left w:val="none" w:sz="0" w:space="0" w:color="auto"/>
        <w:bottom w:val="none" w:sz="0" w:space="0" w:color="auto"/>
        <w:right w:val="none" w:sz="0" w:space="0" w:color="auto"/>
      </w:divBdr>
    </w:div>
    <w:div w:id="446241313">
      <w:bodyDiv w:val="1"/>
      <w:marLeft w:val="0"/>
      <w:marRight w:val="0"/>
      <w:marTop w:val="0"/>
      <w:marBottom w:val="0"/>
      <w:divBdr>
        <w:top w:val="none" w:sz="0" w:space="0" w:color="auto"/>
        <w:left w:val="none" w:sz="0" w:space="0" w:color="auto"/>
        <w:bottom w:val="none" w:sz="0" w:space="0" w:color="auto"/>
        <w:right w:val="none" w:sz="0" w:space="0" w:color="auto"/>
      </w:divBdr>
    </w:div>
    <w:div w:id="558516332">
      <w:bodyDiv w:val="1"/>
      <w:marLeft w:val="0"/>
      <w:marRight w:val="0"/>
      <w:marTop w:val="0"/>
      <w:marBottom w:val="0"/>
      <w:divBdr>
        <w:top w:val="none" w:sz="0" w:space="0" w:color="auto"/>
        <w:left w:val="none" w:sz="0" w:space="0" w:color="auto"/>
        <w:bottom w:val="none" w:sz="0" w:space="0" w:color="auto"/>
        <w:right w:val="none" w:sz="0" w:space="0" w:color="auto"/>
      </w:divBdr>
    </w:div>
    <w:div w:id="616302199">
      <w:bodyDiv w:val="1"/>
      <w:marLeft w:val="0"/>
      <w:marRight w:val="0"/>
      <w:marTop w:val="0"/>
      <w:marBottom w:val="0"/>
      <w:divBdr>
        <w:top w:val="none" w:sz="0" w:space="0" w:color="auto"/>
        <w:left w:val="none" w:sz="0" w:space="0" w:color="auto"/>
        <w:bottom w:val="none" w:sz="0" w:space="0" w:color="auto"/>
        <w:right w:val="none" w:sz="0" w:space="0" w:color="auto"/>
      </w:divBdr>
    </w:div>
    <w:div w:id="1060402163">
      <w:bodyDiv w:val="1"/>
      <w:marLeft w:val="0"/>
      <w:marRight w:val="0"/>
      <w:marTop w:val="0"/>
      <w:marBottom w:val="0"/>
      <w:divBdr>
        <w:top w:val="none" w:sz="0" w:space="0" w:color="auto"/>
        <w:left w:val="none" w:sz="0" w:space="0" w:color="auto"/>
        <w:bottom w:val="none" w:sz="0" w:space="0" w:color="auto"/>
        <w:right w:val="none" w:sz="0" w:space="0" w:color="auto"/>
      </w:divBdr>
    </w:div>
    <w:div w:id="1239049939">
      <w:bodyDiv w:val="1"/>
      <w:marLeft w:val="0"/>
      <w:marRight w:val="0"/>
      <w:marTop w:val="0"/>
      <w:marBottom w:val="0"/>
      <w:divBdr>
        <w:top w:val="none" w:sz="0" w:space="0" w:color="auto"/>
        <w:left w:val="none" w:sz="0" w:space="0" w:color="auto"/>
        <w:bottom w:val="none" w:sz="0" w:space="0" w:color="auto"/>
        <w:right w:val="none" w:sz="0" w:space="0" w:color="auto"/>
      </w:divBdr>
    </w:div>
    <w:div w:id="1310019705">
      <w:bodyDiv w:val="1"/>
      <w:marLeft w:val="0"/>
      <w:marRight w:val="0"/>
      <w:marTop w:val="0"/>
      <w:marBottom w:val="0"/>
      <w:divBdr>
        <w:top w:val="none" w:sz="0" w:space="0" w:color="auto"/>
        <w:left w:val="none" w:sz="0" w:space="0" w:color="auto"/>
        <w:bottom w:val="none" w:sz="0" w:space="0" w:color="auto"/>
        <w:right w:val="none" w:sz="0" w:space="0" w:color="auto"/>
      </w:divBdr>
      <w:divsChild>
        <w:div w:id="1774010084">
          <w:marLeft w:val="0"/>
          <w:marRight w:val="0"/>
          <w:marTop w:val="0"/>
          <w:marBottom w:val="0"/>
          <w:divBdr>
            <w:top w:val="none" w:sz="0" w:space="0" w:color="auto"/>
            <w:left w:val="none" w:sz="0" w:space="0" w:color="auto"/>
            <w:bottom w:val="none" w:sz="0" w:space="0" w:color="auto"/>
            <w:right w:val="none" w:sz="0" w:space="0" w:color="auto"/>
          </w:divBdr>
          <w:divsChild>
            <w:div w:id="77109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087132">
      <w:bodyDiv w:val="1"/>
      <w:marLeft w:val="0"/>
      <w:marRight w:val="0"/>
      <w:marTop w:val="0"/>
      <w:marBottom w:val="0"/>
      <w:divBdr>
        <w:top w:val="none" w:sz="0" w:space="0" w:color="auto"/>
        <w:left w:val="none" w:sz="0" w:space="0" w:color="auto"/>
        <w:bottom w:val="none" w:sz="0" w:space="0" w:color="auto"/>
        <w:right w:val="none" w:sz="0" w:space="0" w:color="auto"/>
      </w:divBdr>
    </w:div>
    <w:div w:id="1947034084">
      <w:bodyDiv w:val="1"/>
      <w:marLeft w:val="0"/>
      <w:marRight w:val="0"/>
      <w:marTop w:val="0"/>
      <w:marBottom w:val="0"/>
      <w:divBdr>
        <w:top w:val="none" w:sz="0" w:space="0" w:color="auto"/>
        <w:left w:val="none" w:sz="0" w:space="0" w:color="auto"/>
        <w:bottom w:val="none" w:sz="0" w:space="0" w:color="auto"/>
        <w:right w:val="none" w:sz="0" w:space="0" w:color="auto"/>
      </w:divBdr>
      <w:divsChild>
        <w:div w:id="713577592">
          <w:marLeft w:val="0"/>
          <w:marRight w:val="0"/>
          <w:marTop w:val="0"/>
          <w:marBottom w:val="0"/>
          <w:divBdr>
            <w:top w:val="none" w:sz="0" w:space="0" w:color="auto"/>
            <w:left w:val="none" w:sz="0" w:space="0" w:color="auto"/>
            <w:bottom w:val="none" w:sz="0" w:space="0" w:color="auto"/>
            <w:right w:val="none" w:sz="0" w:space="0" w:color="auto"/>
          </w:divBdr>
        </w:div>
        <w:div w:id="848787016">
          <w:marLeft w:val="0"/>
          <w:marRight w:val="0"/>
          <w:marTop w:val="0"/>
          <w:marBottom w:val="0"/>
          <w:divBdr>
            <w:top w:val="none" w:sz="0" w:space="0" w:color="auto"/>
            <w:left w:val="none" w:sz="0" w:space="0" w:color="auto"/>
            <w:bottom w:val="none" w:sz="0" w:space="0" w:color="auto"/>
            <w:right w:val="none" w:sz="0" w:space="0" w:color="auto"/>
          </w:divBdr>
        </w:div>
        <w:div w:id="1465269789">
          <w:marLeft w:val="0"/>
          <w:marRight w:val="0"/>
          <w:marTop w:val="0"/>
          <w:marBottom w:val="0"/>
          <w:divBdr>
            <w:top w:val="none" w:sz="0" w:space="0" w:color="auto"/>
            <w:left w:val="none" w:sz="0" w:space="0" w:color="auto"/>
            <w:bottom w:val="none" w:sz="0" w:space="0" w:color="auto"/>
            <w:right w:val="none" w:sz="0" w:space="0" w:color="auto"/>
          </w:divBdr>
        </w:div>
        <w:div w:id="1816334487">
          <w:marLeft w:val="0"/>
          <w:marRight w:val="0"/>
          <w:marTop w:val="0"/>
          <w:marBottom w:val="0"/>
          <w:divBdr>
            <w:top w:val="none" w:sz="0" w:space="0" w:color="auto"/>
            <w:left w:val="none" w:sz="0" w:space="0" w:color="auto"/>
            <w:bottom w:val="none" w:sz="0" w:space="0" w:color="auto"/>
            <w:right w:val="none" w:sz="0" w:space="0" w:color="auto"/>
          </w:divBdr>
        </w:div>
        <w:div w:id="28771818">
          <w:marLeft w:val="0"/>
          <w:marRight w:val="0"/>
          <w:marTop w:val="0"/>
          <w:marBottom w:val="0"/>
          <w:divBdr>
            <w:top w:val="none" w:sz="0" w:space="0" w:color="auto"/>
            <w:left w:val="none" w:sz="0" w:space="0" w:color="auto"/>
            <w:bottom w:val="none" w:sz="0" w:space="0" w:color="auto"/>
            <w:right w:val="none" w:sz="0" w:space="0" w:color="auto"/>
          </w:divBdr>
        </w:div>
        <w:div w:id="1926038588">
          <w:marLeft w:val="0"/>
          <w:marRight w:val="0"/>
          <w:marTop w:val="0"/>
          <w:marBottom w:val="0"/>
          <w:divBdr>
            <w:top w:val="none" w:sz="0" w:space="0" w:color="auto"/>
            <w:left w:val="none" w:sz="0" w:space="0" w:color="auto"/>
            <w:bottom w:val="none" w:sz="0" w:space="0" w:color="auto"/>
            <w:right w:val="none" w:sz="0" w:space="0" w:color="auto"/>
          </w:divBdr>
        </w:div>
        <w:div w:id="1870753117">
          <w:marLeft w:val="0"/>
          <w:marRight w:val="0"/>
          <w:marTop w:val="0"/>
          <w:marBottom w:val="0"/>
          <w:divBdr>
            <w:top w:val="none" w:sz="0" w:space="0" w:color="auto"/>
            <w:left w:val="none" w:sz="0" w:space="0" w:color="auto"/>
            <w:bottom w:val="none" w:sz="0" w:space="0" w:color="auto"/>
            <w:right w:val="none" w:sz="0" w:space="0" w:color="auto"/>
          </w:divBdr>
        </w:div>
        <w:div w:id="523904103">
          <w:marLeft w:val="0"/>
          <w:marRight w:val="0"/>
          <w:marTop w:val="0"/>
          <w:marBottom w:val="0"/>
          <w:divBdr>
            <w:top w:val="none" w:sz="0" w:space="0" w:color="auto"/>
            <w:left w:val="none" w:sz="0" w:space="0" w:color="auto"/>
            <w:bottom w:val="none" w:sz="0" w:space="0" w:color="auto"/>
            <w:right w:val="none" w:sz="0" w:space="0" w:color="auto"/>
          </w:divBdr>
        </w:div>
        <w:div w:id="80175902">
          <w:marLeft w:val="0"/>
          <w:marRight w:val="0"/>
          <w:marTop w:val="0"/>
          <w:marBottom w:val="0"/>
          <w:divBdr>
            <w:top w:val="none" w:sz="0" w:space="0" w:color="auto"/>
            <w:left w:val="none" w:sz="0" w:space="0" w:color="auto"/>
            <w:bottom w:val="none" w:sz="0" w:space="0" w:color="auto"/>
            <w:right w:val="none" w:sz="0" w:space="0" w:color="auto"/>
          </w:divBdr>
        </w:div>
        <w:div w:id="624963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bim.io/level-of-detail-or-development-lod-in-bi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signingbuildings.co.uk/wiki/Level_of_detail_for_BI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architecture.com/knowledge-and-resources/resources-landing-page/riba-plan-of-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sigroup.com/globalassets/localfiles/en-us/brochures/bim/little-book-bim.pdf" TargetMode="External"/><Relationship Id="rId5" Type="http://schemas.openxmlformats.org/officeDocument/2006/relationships/webSettings" Target="webSettings.xml"/><Relationship Id="rId15" Type="http://schemas.openxmlformats.org/officeDocument/2006/relationships/hyperlink" Target="https://www.designingbuildings.co.uk/wiki/Computer_aided_facilities_management_CAFM" TargetMode="External"/><Relationship Id="rId10" Type="http://schemas.openxmlformats.org/officeDocument/2006/relationships/hyperlink" Target="https://www.united-bim.com/bim-maturity-levels-explained-level-0-1-2-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nstructible.trimble.com/construction-industry/what-is-bim-building-information-modeling" TargetMode="External"/><Relationship Id="rId14" Type="http://schemas.openxmlformats.org/officeDocument/2006/relationships/hyperlink" Target="https://bimconnect.org/en/wiki/five-concepts-in-90-seconds/#:~:text=The%20Level%20of%20Information%2C%20or,costs%20of%20the%20building%20el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FCA27-3F69-1948-88C5-8F31B02B1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1501</TotalTime>
  <Pages>10</Pages>
  <Words>2512</Words>
  <Characters>14324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joesph murnane</dc:creator>
  <cp:keywords/>
  <dc:description/>
  <cp:lastModifiedBy>joesph murnane</cp:lastModifiedBy>
  <cp:revision>34</cp:revision>
  <cp:lastPrinted>2024-01-16T16:14:00Z</cp:lastPrinted>
  <dcterms:created xsi:type="dcterms:W3CDTF">2022-05-03T18:36:00Z</dcterms:created>
  <dcterms:modified xsi:type="dcterms:W3CDTF">2024-01-16T23:44:00Z</dcterms:modified>
</cp:coreProperties>
</file>