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D7AE64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6B49F430" w14:textId="77777777" w:rsidR="00814BBC" w:rsidRPr="00684062" w:rsidRDefault="00680B0D" w:rsidP="003E4FD5">
      <w:pPr>
        <w:jc w:val="left"/>
        <w:rPr>
          <w:rFonts w:ascii="Arial" w:hAnsi="Arial" w:cs="Arial"/>
        </w:rPr>
      </w:pPr>
      <w:r w:rsidRPr="00684062">
        <w:rPr>
          <w:rFonts w:ascii="Arial" w:hAnsi="Arial" w:cs="Arial"/>
          <w:noProof/>
          <w:szCs w:val="24"/>
        </w:rPr>
        <w:drawing>
          <wp:inline distT="0" distB="0" distL="0" distR="0" wp14:anchorId="52D8CF50" wp14:editId="629608C7">
            <wp:extent cx="2151335" cy="952500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66169" cy="959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9C8AE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51047CC6" w14:textId="77777777" w:rsidR="00814BBC" w:rsidRPr="00684062" w:rsidRDefault="00680B0D" w:rsidP="003E4FD5">
      <w:pPr>
        <w:jc w:val="center"/>
        <w:rPr>
          <w:rFonts w:ascii="Arial" w:hAnsi="Arial" w:cs="Arial"/>
          <w:b/>
          <w:szCs w:val="24"/>
        </w:rPr>
      </w:pPr>
      <w:r w:rsidRPr="00684062">
        <w:rPr>
          <w:rFonts w:ascii="Arial" w:hAnsi="Arial" w:cs="Arial"/>
          <w:b/>
          <w:szCs w:val="24"/>
        </w:rPr>
        <w:t>Module Code: BMIH4002</w:t>
      </w:r>
    </w:p>
    <w:p w14:paraId="34338F4C" w14:textId="77777777" w:rsidR="00814BBC" w:rsidRPr="00684062" w:rsidRDefault="00680B0D" w:rsidP="003E4FD5">
      <w:pPr>
        <w:jc w:val="center"/>
        <w:rPr>
          <w:rFonts w:ascii="Arial" w:hAnsi="Arial" w:cs="Arial"/>
          <w:b/>
          <w:szCs w:val="24"/>
        </w:rPr>
      </w:pPr>
      <w:r w:rsidRPr="00684062">
        <w:rPr>
          <w:rFonts w:ascii="Arial" w:hAnsi="Arial" w:cs="Arial"/>
          <w:b/>
          <w:szCs w:val="24"/>
        </w:rPr>
        <w:t>Module Name: Food and Beverage Operation</w:t>
      </w:r>
    </w:p>
    <w:p w14:paraId="390D2882" w14:textId="77777777" w:rsidR="00814BBC" w:rsidRPr="00684062" w:rsidRDefault="00680B0D" w:rsidP="003E4FD5">
      <w:pPr>
        <w:jc w:val="center"/>
        <w:rPr>
          <w:rFonts w:ascii="Arial" w:hAnsi="Arial" w:cs="Arial"/>
          <w:b/>
          <w:szCs w:val="24"/>
        </w:rPr>
      </w:pPr>
      <w:r w:rsidRPr="00684062">
        <w:rPr>
          <w:rFonts w:ascii="Arial" w:hAnsi="Arial" w:cs="Arial"/>
          <w:b/>
          <w:szCs w:val="24"/>
        </w:rPr>
        <w:t>Assignment Title: Skills Requirements for Service Improvement in Restaurants</w:t>
      </w:r>
    </w:p>
    <w:p w14:paraId="48D7CB28" w14:textId="77777777" w:rsidR="00814BBC" w:rsidRPr="00684062" w:rsidRDefault="00680B0D" w:rsidP="003E4FD5">
      <w:pPr>
        <w:jc w:val="center"/>
        <w:rPr>
          <w:rFonts w:ascii="Arial" w:hAnsi="Arial" w:cs="Arial"/>
          <w:b/>
          <w:szCs w:val="24"/>
        </w:rPr>
      </w:pPr>
      <w:r w:rsidRPr="00684062">
        <w:rPr>
          <w:rFonts w:ascii="Arial" w:hAnsi="Arial" w:cs="Arial"/>
          <w:b/>
          <w:szCs w:val="24"/>
        </w:rPr>
        <w:t>Assignment No: 1</w:t>
      </w:r>
    </w:p>
    <w:p w14:paraId="3678D05B" w14:textId="3564C4D5" w:rsidR="00814BBC" w:rsidRPr="00684062" w:rsidRDefault="00680B0D" w:rsidP="009C778B">
      <w:pPr>
        <w:jc w:val="center"/>
        <w:rPr>
          <w:rFonts w:ascii="Arial" w:hAnsi="Arial" w:cs="Arial"/>
          <w:b/>
          <w:szCs w:val="24"/>
        </w:rPr>
      </w:pPr>
      <w:r w:rsidRPr="00684062">
        <w:rPr>
          <w:rFonts w:ascii="Arial" w:hAnsi="Arial" w:cs="Arial"/>
          <w:b/>
          <w:szCs w:val="24"/>
        </w:rPr>
        <w:t>Student ID:</w:t>
      </w:r>
      <w:r w:rsidR="009C778B">
        <w:rPr>
          <w:rFonts w:ascii="Arial" w:hAnsi="Arial" w:cs="Arial"/>
          <w:b/>
          <w:szCs w:val="24"/>
        </w:rPr>
        <w:t xml:space="preserve"> 2243598</w:t>
      </w:r>
    </w:p>
    <w:p w14:paraId="53DDF478" w14:textId="77777777" w:rsidR="00814BBC" w:rsidRDefault="00680B0D" w:rsidP="003E4FD5">
      <w:pPr>
        <w:jc w:val="center"/>
        <w:rPr>
          <w:rFonts w:ascii="Arial" w:hAnsi="Arial" w:cs="Arial"/>
          <w:b/>
          <w:szCs w:val="24"/>
        </w:rPr>
      </w:pPr>
      <w:r w:rsidRPr="00684062">
        <w:rPr>
          <w:rFonts w:ascii="Arial" w:hAnsi="Arial" w:cs="Arial"/>
          <w:b/>
          <w:szCs w:val="24"/>
        </w:rPr>
        <w:t>Assignment Type: Student Journal</w:t>
      </w:r>
    </w:p>
    <w:p w14:paraId="293E0F7D" w14:textId="7D9D0672" w:rsidR="009C778B" w:rsidRPr="00684062" w:rsidRDefault="009C778B" w:rsidP="003E4FD5">
      <w:pPr>
        <w:jc w:val="center"/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Wordcount : 823 words</w:t>
      </w:r>
    </w:p>
    <w:p w14:paraId="04F88F64" w14:textId="77777777" w:rsidR="00814BBC" w:rsidRPr="00684062" w:rsidRDefault="00814BBC" w:rsidP="003E4FD5">
      <w:pPr>
        <w:jc w:val="center"/>
        <w:rPr>
          <w:rFonts w:ascii="Arial" w:hAnsi="Arial" w:cs="Arial"/>
        </w:rPr>
      </w:pPr>
    </w:p>
    <w:p w14:paraId="4EA1A31A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29FB09FE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1EBB1E2E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0B819A70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060E785B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742C0157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573C4EFB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3FAECE12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p w14:paraId="30246F0B" w14:textId="77777777" w:rsidR="00814BBC" w:rsidRPr="00684062" w:rsidRDefault="00814BBC" w:rsidP="003E4FD5">
      <w:pPr>
        <w:jc w:val="left"/>
        <w:rPr>
          <w:rFonts w:ascii="Arial" w:hAnsi="Arial" w:cs="Arial"/>
        </w:rPr>
      </w:pPr>
    </w:p>
    <w:sdt>
      <w:sdtPr>
        <w:rPr>
          <w:rFonts w:ascii="Arial" w:hAnsi="Arial" w:cs="Arial"/>
          <w:b/>
        </w:rPr>
        <w:id w:val="8997113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0C4BF0F" w14:textId="77777777" w:rsidR="003E4FD5" w:rsidRPr="00684062" w:rsidRDefault="003E4FD5" w:rsidP="003E4FD5">
          <w:pPr>
            <w:jc w:val="center"/>
            <w:rPr>
              <w:rFonts w:ascii="Arial" w:hAnsi="Arial" w:cs="Arial"/>
              <w:b/>
            </w:rPr>
          </w:pPr>
          <w:r w:rsidRPr="00684062">
            <w:rPr>
              <w:rFonts w:ascii="Arial" w:hAnsi="Arial" w:cs="Arial"/>
              <w:b/>
            </w:rPr>
            <w:t>Table of Contents</w:t>
          </w:r>
        </w:p>
        <w:p w14:paraId="16E24F8F" w14:textId="77777777" w:rsidR="003E4FD5" w:rsidRPr="00684062" w:rsidRDefault="003E4FD5">
          <w:pPr>
            <w:pStyle w:val="TOC1"/>
            <w:tabs>
              <w:tab w:val="left" w:pos="440"/>
              <w:tab w:val="right" w:leader="dot" w:pos="9350"/>
            </w:tabs>
            <w:rPr>
              <w:rFonts w:ascii="Arial" w:hAnsi="Arial" w:cs="Arial"/>
              <w:noProof/>
            </w:rPr>
          </w:pPr>
          <w:r w:rsidRPr="00684062">
            <w:rPr>
              <w:rFonts w:ascii="Arial" w:hAnsi="Arial" w:cs="Arial"/>
            </w:rPr>
            <w:fldChar w:fldCharType="begin"/>
          </w:r>
          <w:r w:rsidRPr="00684062">
            <w:rPr>
              <w:rFonts w:ascii="Arial" w:hAnsi="Arial" w:cs="Arial"/>
            </w:rPr>
            <w:instrText xml:space="preserve"> TOC \o "1-3" \h \z \u </w:instrText>
          </w:r>
          <w:r w:rsidRPr="00684062">
            <w:rPr>
              <w:rFonts w:ascii="Arial" w:hAnsi="Arial" w:cs="Arial"/>
            </w:rPr>
            <w:fldChar w:fldCharType="separate"/>
          </w:r>
          <w:hyperlink w:anchor="_Toc147717257" w:history="1">
            <w:r w:rsidRPr="00684062">
              <w:rPr>
                <w:rStyle w:val="Hyperlink"/>
                <w:rFonts w:ascii="Arial" w:hAnsi="Arial" w:cs="Arial"/>
                <w:noProof/>
              </w:rPr>
              <w:t>1</w:t>
            </w:r>
            <w:r w:rsidRPr="00684062">
              <w:rPr>
                <w:rFonts w:ascii="Arial" w:hAnsi="Arial" w:cs="Arial"/>
                <w:noProof/>
              </w:rPr>
              <w:tab/>
            </w:r>
            <w:r w:rsidRPr="00684062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684062">
              <w:rPr>
                <w:rFonts w:ascii="Arial" w:hAnsi="Arial" w:cs="Arial"/>
                <w:noProof/>
                <w:webHidden/>
              </w:rPr>
              <w:tab/>
            </w:r>
            <w:r w:rsidRPr="0068406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84062">
              <w:rPr>
                <w:rFonts w:ascii="Arial" w:hAnsi="Arial" w:cs="Arial"/>
                <w:noProof/>
                <w:webHidden/>
              </w:rPr>
              <w:instrText xml:space="preserve"> PAGEREF _Toc147717257 \h </w:instrText>
            </w:r>
            <w:r w:rsidRPr="00684062">
              <w:rPr>
                <w:rFonts w:ascii="Arial" w:hAnsi="Arial" w:cs="Arial"/>
                <w:noProof/>
                <w:webHidden/>
              </w:rPr>
            </w:r>
            <w:r w:rsidRPr="0068406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84062">
              <w:rPr>
                <w:rFonts w:ascii="Arial" w:hAnsi="Arial" w:cs="Arial"/>
                <w:noProof/>
                <w:webHidden/>
              </w:rPr>
              <w:t>2</w:t>
            </w:r>
            <w:r w:rsidRPr="0068406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312E1C4" w14:textId="77777777" w:rsidR="003E4FD5" w:rsidRPr="00684062" w:rsidRDefault="00000000">
          <w:pPr>
            <w:pStyle w:val="TOC1"/>
            <w:tabs>
              <w:tab w:val="left" w:pos="440"/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47717258" w:history="1">
            <w:r w:rsidR="003E4FD5" w:rsidRPr="00684062">
              <w:rPr>
                <w:rStyle w:val="Hyperlink"/>
                <w:rFonts w:ascii="Arial" w:hAnsi="Arial" w:cs="Arial"/>
                <w:noProof/>
              </w:rPr>
              <w:t>2</w:t>
            </w:r>
            <w:r w:rsidR="003E4FD5" w:rsidRPr="00684062">
              <w:rPr>
                <w:rFonts w:ascii="Arial" w:hAnsi="Arial" w:cs="Arial"/>
                <w:noProof/>
              </w:rPr>
              <w:tab/>
            </w:r>
            <w:r w:rsidR="003E4FD5" w:rsidRPr="00684062">
              <w:rPr>
                <w:rStyle w:val="Hyperlink"/>
                <w:rFonts w:ascii="Arial" w:hAnsi="Arial" w:cs="Arial"/>
                <w:noProof/>
              </w:rPr>
              <w:t>Identification of Key Skills</w:t>
            </w:r>
            <w:r w:rsidR="003E4FD5" w:rsidRPr="00684062">
              <w:rPr>
                <w:rFonts w:ascii="Arial" w:hAnsi="Arial" w:cs="Arial"/>
                <w:noProof/>
                <w:webHidden/>
              </w:rPr>
              <w:tab/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begin"/>
            </w:r>
            <w:r w:rsidR="003E4FD5" w:rsidRPr="00684062">
              <w:rPr>
                <w:rFonts w:ascii="Arial" w:hAnsi="Arial" w:cs="Arial"/>
                <w:noProof/>
                <w:webHidden/>
              </w:rPr>
              <w:instrText xml:space="preserve"> PAGEREF _Toc147717258 \h </w:instrText>
            </w:r>
            <w:r w:rsidR="003E4FD5" w:rsidRPr="00684062">
              <w:rPr>
                <w:rFonts w:ascii="Arial" w:hAnsi="Arial" w:cs="Arial"/>
                <w:noProof/>
                <w:webHidden/>
              </w:rPr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E4FD5" w:rsidRPr="00684062">
              <w:rPr>
                <w:rFonts w:ascii="Arial" w:hAnsi="Arial" w:cs="Arial"/>
                <w:noProof/>
                <w:webHidden/>
              </w:rPr>
              <w:t>2</w:t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66BDFC1" w14:textId="77777777" w:rsidR="003E4FD5" w:rsidRPr="00684062" w:rsidRDefault="00000000">
          <w:pPr>
            <w:pStyle w:val="TOC1"/>
            <w:tabs>
              <w:tab w:val="left" w:pos="440"/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47717259" w:history="1">
            <w:r w:rsidR="003E4FD5" w:rsidRPr="00684062">
              <w:rPr>
                <w:rStyle w:val="Hyperlink"/>
                <w:rFonts w:ascii="Arial" w:hAnsi="Arial" w:cs="Arial"/>
                <w:noProof/>
              </w:rPr>
              <w:t>3</w:t>
            </w:r>
            <w:r w:rsidR="003E4FD5" w:rsidRPr="00684062">
              <w:rPr>
                <w:rFonts w:ascii="Arial" w:hAnsi="Arial" w:cs="Arial"/>
                <w:noProof/>
              </w:rPr>
              <w:tab/>
            </w:r>
            <w:r w:rsidR="003E4FD5" w:rsidRPr="00684062">
              <w:rPr>
                <w:rStyle w:val="Hyperlink"/>
                <w:rFonts w:ascii="Arial" w:hAnsi="Arial" w:cs="Arial"/>
                <w:noProof/>
              </w:rPr>
              <w:t>Skill Development Strategies</w:t>
            </w:r>
            <w:r w:rsidR="003E4FD5" w:rsidRPr="00684062">
              <w:rPr>
                <w:rFonts w:ascii="Arial" w:hAnsi="Arial" w:cs="Arial"/>
                <w:noProof/>
                <w:webHidden/>
              </w:rPr>
              <w:tab/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begin"/>
            </w:r>
            <w:r w:rsidR="003E4FD5" w:rsidRPr="00684062">
              <w:rPr>
                <w:rFonts w:ascii="Arial" w:hAnsi="Arial" w:cs="Arial"/>
                <w:noProof/>
                <w:webHidden/>
              </w:rPr>
              <w:instrText xml:space="preserve"> PAGEREF _Toc147717259 \h </w:instrText>
            </w:r>
            <w:r w:rsidR="003E4FD5" w:rsidRPr="00684062">
              <w:rPr>
                <w:rFonts w:ascii="Arial" w:hAnsi="Arial" w:cs="Arial"/>
                <w:noProof/>
                <w:webHidden/>
              </w:rPr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E4FD5" w:rsidRPr="00684062">
              <w:rPr>
                <w:rFonts w:ascii="Arial" w:hAnsi="Arial" w:cs="Arial"/>
                <w:noProof/>
                <w:webHidden/>
              </w:rPr>
              <w:t>3</w:t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373AC24" w14:textId="77777777" w:rsidR="003E4FD5" w:rsidRPr="00684062" w:rsidRDefault="00000000">
          <w:pPr>
            <w:pStyle w:val="TOC1"/>
            <w:tabs>
              <w:tab w:val="left" w:pos="440"/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47717260" w:history="1">
            <w:r w:rsidR="003E4FD5" w:rsidRPr="00684062">
              <w:rPr>
                <w:rStyle w:val="Hyperlink"/>
                <w:rFonts w:ascii="Arial" w:hAnsi="Arial" w:cs="Arial"/>
                <w:noProof/>
              </w:rPr>
              <w:t>4</w:t>
            </w:r>
            <w:r w:rsidR="003E4FD5" w:rsidRPr="00684062">
              <w:rPr>
                <w:rFonts w:ascii="Arial" w:hAnsi="Arial" w:cs="Arial"/>
                <w:noProof/>
              </w:rPr>
              <w:tab/>
            </w:r>
            <w:r w:rsidR="003E4FD5" w:rsidRPr="00684062">
              <w:rPr>
                <w:rStyle w:val="Hyperlink"/>
                <w:rFonts w:ascii="Arial" w:hAnsi="Arial" w:cs="Arial"/>
                <w:noProof/>
              </w:rPr>
              <w:t>Real-Life Examples</w:t>
            </w:r>
            <w:r w:rsidR="003E4FD5" w:rsidRPr="00684062">
              <w:rPr>
                <w:rFonts w:ascii="Arial" w:hAnsi="Arial" w:cs="Arial"/>
                <w:noProof/>
                <w:webHidden/>
              </w:rPr>
              <w:tab/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begin"/>
            </w:r>
            <w:r w:rsidR="003E4FD5" w:rsidRPr="00684062">
              <w:rPr>
                <w:rFonts w:ascii="Arial" w:hAnsi="Arial" w:cs="Arial"/>
                <w:noProof/>
                <w:webHidden/>
              </w:rPr>
              <w:instrText xml:space="preserve"> PAGEREF _Toc147717260 \h </w:instrText>
            </w:r>
            <w:r w:rsidR="003E4FD5" w:rsidRPr="00684062">
              <w:rPr>
                <w:rFonts w:ascii="Arial" w:hAnsi="Arial" w:cs="Arial"/>
                <w:noProof/>
                <w:webHidden/>
              </w:rPr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E4FD5" w:rsidRPr="00684062">
              <w:rPr>
                <w:rFonts w:ascii="Arial" w:hAnsi="Arial" w:cs="Arial"/>
                <w:noProof/>
                <w:webHidden/>
              </w:rPr>
              <w:t>3</w:t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79FE308" w14:textId="77777777" w:rsidR="003E4FD5" w:rsidRPr="00684062" w:rsidRDefault="00000000">
          <w:pPr>
            <w:pStyle w:val="TOC1"/>
            <w:tabs>
              <w:tab w:val="left" w:pos="440"/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47717261" w:history="1">
            <w:r w:rsidR="003E4FD5" w:rsidRPr="00684062">
              <w:rPr>
                <w:rStyle w:val="Hyperlink"/>
                <w:rFonts w:ascii="Arial" w:hAnsi="Arial" w:cs="Arial"/>
                <w:noProof/>
              </w:rPr>
              <w:t>5</w:t>
            </w:r>
            <w:r w:rsidR="003E4FD5" w:rsidRPr="00684062">
              <w:rPr>
                <w:rFonts w:ascii="Arial" w:hAnsi="Arial" w:cs="Arial"/>
                <w:noProof/>
              </w:rPr>
              <w:tab/>
            </w:r>
            <w:r w:rsidR="003E4FD5" w:rsidRPr="00684062">
              <w:rPr>
                <w:rStyle w:val="Hyperlink"/>
                <w:rFonts w:ascii="Arial" w:hAnsi="Arial" w:cs="Arial"/>
                <w:noProof/>
              </w:rPr>
              <w:t>Challenges and Solutions</w:t>
            </w:r>
            <w:r w:rsidR="003E4FD5" w:rsidRPr="00684062">
              <w:rPr>
                <w:rFonts w:ascii="Arial" w:hAnsi="Arial" w:cs="Arial"/>
                <w:noProof/>
                <w:webHidden/>
              </w:rPr>
              <w:tab/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begin"/>
            </w:r>
            <w:r w:rsidR="003E4FD5" w:rsidRPr="00684062">
              <w:rPr>
                <w:rFonts w:ascii="Arial" w:hAnsi="Arial" w:cs="Arial"/>
                <w:noProof/>
                <w:webHidden/>
              </w:rPr>
              <w:instrText xml:space="preserve"> PAGEREF _Toc147717261 \h </w:instrText>
            </w:r>
            <w:r w:rsidR="003E4FD5" w:rsidRPr="00684062">
              <w:rPr>
                <w:rFonts w:ascii="Arial" w:hAnsi="Arial" w:cs="Arial"/>
                <w:noProof/>
                <w:webHidden/>
              </w:rPr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E4FD5" w:rsidRPr="00684062">
              <w:rPr>
                <w:rFonts w:ascii="Arial" w:hAnsi="Arial" w:cs="Arial"/>
                <w:noProof/>
                <w:webHidden/>
              </w:rPr>
              <w:t>4</w:t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D589E5" w14:textId="77777777" w:rsidR="003E4FD5" w:rsidRPr="00684062" w:rsidRDefault="00000000">
          <w:pPr>
            <w:pStyle w:val="TOC1"/>
            <w:tabs>
              <w:tab w:val="left" w:pos="440"/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47717262" w:history="1">
            <w:r w:rsidR="003E4FD5" w:rsidRPr="00684062">
              <w:rPr>
                <w:rStyle w:val="Hyperlink"/>
                <w:rFonts w:ascii="Arial" w:hAnsi="Arial" w:cs="Arial"/>
                <w:noProof/>
              </w:rPr>
              <w:t>6</w:t>
            </w:r>
            <w:r w:rsidR="003E4FD5" w:rsidRPr="00684062">
              <w:rPr>
                <w:rFonts w:ascii="Arial" w:hAnsi="Arial" w:cs="Arial"/>
                <w:noProof/>
              </w:rPr>
              <w:tab/>
            </w:r>
            <w:r w:rsidR="003E4FD5" w:rsidRPr="00684062">
              <w:rPr>
                <w:rStyle w:val="Hyperlink"/>
                <w:rFonts w:ascii="Arial" w:hAnsi="Arial" w:cs="Arial"/>
                <w:noProof/>
              </w:rPr>
              <w:t>Conclusion</w:t>
            </w:r>
            <w:r w:rsidR="003E4FD5" w:rsidRPr="00684062">
              <w:rPr>
                <w:rFonts w:ascii="Arial" w:hAnsi="Arial" w:cs="Arial"/>
                <w:noProof/>
                <w:webHidden/>
              </w:rPr>
              <w:tab/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begin"/>
            </w:r>
            <w:r w:rsidR="003E4FD5" w:rsidRPr="00684062">
              <w:rPr>
                <w:rFonts w:ascii="Arial" w:hAnsi="Arial" w:cs="Arial"/>
                <w:noProof/>
                <w:webHidden/>
              </w:rPr>
              <w:instrText xml:space="preserve"> PAGEREF _Toc147717262 \h </w:instrText>
            </w:r>
            <w:r w:rsidR="003E4FD5" w:rsidRPr="00684062">
              <w:rPr>
                <w:rFonts w:ascii="Arial" w:hAnsi="Arial" w:cs="Arial"/>
                <w:noProof/>
                <w:webHidden/>
              </w:rPr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E4FD5" w:rsidRPr="00684062">
              <w:rPr>
                <w:rFonts w:ascii="Arial" w:hAnsi="Arial" w:cs="Arial"/>
                <w:noProof/>
                <w:webHidden/>
              </w:rPr>
              <w:t>4</w:t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A17BD75" w14:textId="77777777" w:rsidR="003E4FD5" w:rsidRPr="00684062" w:rsidRDefault="00000000">
          <w:pPr>
            <w:pStyle w:val="TOC1"/>
            <w:tabs>
              <w:tab w:val="left" w:pos="440"/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47717263" w:history="1">
            <w:r w:rsidR="003E4FD5" w:rsidRPr="00684062">
              <w:rPr>
                <w:rStyle w:val="Hyperlink"/>
                <w:rFonts w:ascii="Arial" w:hAnsi="Arial" w:cs="Arial"/>
                <w:noProof/>
              </w:rPr>
              <w:t>7</w:t>
            </w:r>
            <w:r w:rsidR="003E4FD5" w:rsidRPr="00684062">
              <w:rPr>
                <w:rFonts w:ascii="Arial" w:hAnsi="Arial" w:cs="Arial"/>
                <w:noProof/>
              </w:rPr>
              <w:tab/>
            </w:r>
            <w:r w:rsidR="003E4FD5" w:rsidRPr="00684062">
              <w:rPr>
                <w:rStyle w:val="Hyperlink"/>
                <w:rFonts w:ascii="Arial" w:hAnsi="Arial" w:cs="Arial"/>
                <w:noProof/>
              </w:rPr>
              <w:t>References</w:t>
            </w:r>
            <w:r w:rsidR="003E4FD5" w:rsidRPr="00684062">
              <w:rPr>
                <w:rFonts w:ascii="Arial" w:hAnsi="Arial" w:cs="Arial"/>
                <w:noProof/>
                <w:webHidden/>
              </w:rPr>
              <w:tab/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begin"/>
            </w:r>
            <w:r w:rsidR="003E4FD5" w:rsidRPr="00684062">
              <w:rPr>
                <w:rFonts w:ascii="Arial" w:hAnsi="Arial" w:cs="Arial"/>
                <w:noProof/>
                <w:webHidden/>
              </w:rPr>
              <w:instrText xml:space="preserve"> PAGEREF _Toc147717263 \h </w:instrText>
            </w:r>
            <w:r w:rsidR="003E4FD5" w:rsidRPr="00684062">
              <w:rPr>
                <w:rFonts w:ascii="Arial" w:hAnsi="Arial" w:cs="Arial"/>
                <w:noProof/>
                <w:webHidden/>
              </w:rPr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E4FD5" w:rsidRPr="00684062">
              <w:rPr>
                <w:rFonts w:ascii="Arial" w:hAnsi="Arial" w:cs="Arial"/>
                <w:noProof/>
                <w:webHidden/>
              </w:rPr>
              <w:t>5</w:t>
            </w:r>
            <w:r w:rsidR="003E4FD5" w:rsidRPr="0068406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BCBEBE0" w14:textId="77777777" w:rsidR="003E4FD5" w:rsidRPr="00684062" w:rsidRDefault="003E4FD5">
          <w:pPr>
            <w:rPr>
              <w:rFonts w:ascii="Arial" w:hAnsi="Arial" w:cs="Arial"/>
            </w:rPr>
          </w:pPr>
          <w:r w:rsidRPr="00684062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7924B6F4" w14:textId="77777777" w:rsidR="003E4FD5" w:rsidRPr="00684062" w:rsidRDefault="003E4FD5">
      <w:pPr>
        <w:spacing w:line="259" w:lineRule="auto"/>
        <w:jc w:val="left"/>
        <w:rPr>
          <w:rFonts w:ascii="Arial" w:hAnsi="Arial" w:cs="Arial"/>
        </w:rPr>
      </w:pPr>
      <w:r w:rsidRPr="00684062">
        <w:rPr>
          <w:rFonts w:ascii="Arial" w:hAnsi="Arial" w:cs="Arial"/>
        </w:rPr>
        <w:br w:type="page"/>
      </w:r>
    </w:p>
    <w:p w14:paraId="619B826F" w14:textId="77777777" w:rsidR="002C1DA8" w:rsidRPr="00684062" w:rsidRDefault="00680B0D" w:rsidP="003E4FD5">
      <w:pPr>
        <w:pStyle w:val="Heading1"/>
        <w:rPr>
          <w:rFonts w:ascii="Arial" w:hAnsi="Arial" w:cs="Arial"/>
        </w:rPr>
      </w:pPr>
      <w:bookmarkStart w:id="0" w:name="_Toc147717257"/>
      <w:r w:rsidRPr="00684062">
        <w:rPr>
          <w:rFonts w:ascii="Arial" w:hAnsi="Arial" w:cs="Arial"/>
        </w:rPr>
        <w:lastRenderedPageBreak/>
        <w:t>Introduction</w:t>
      </w:r>
      <w:bookmarkEnd w:id="0"/>
      <w:r w:rsidRPr="00684062">
        <w:rPr>
          <w:rFonts w:ascii="Arial" w:hAnsi="Arial" w:cs="Arial"/>
        </w:rPr>
        <w:t xml:space="preserve"> </w:t>
      </w:r>
    </w:p>
    <w:p w14:paraId="25E7BAA9" w14:textId="35D16E8A" w:rsidR="003763D7" w:rsidRPr="00684062" w:rsidRDefault="00680B0D" w:rsidP="003E4FD5">
      <w:pPr>
        <w:rPr>
          <w:rFonts w:ascii="Arial" w:hAnsi="Arial" w:cs="Arial"/>
        </w:rPr>
      </w:pPr>
      <w:r w:rsidRPr="00684062">
        <w:rPr>
          <w:rFonts w:ascii="Arial" w:hAnsi="Arial" w:cs="Arial"/>
        </w:rPr>
        <w:t xml:space="preserve">The success of a </w:t>
      </w:r>
      <w:r w:rsidR="009C778B" w:rsidRPr="00684062">
        <w:rPr>
          <w:rFonts w:ascii="Arial" w:hAnsi="Arial" w:cs="Arial"/>
        </w:rPr>
        <w:t>restaurant</w:t>
      </w:r>
      <w:r w:rsidR="009C778B" w:rsidRPr="009C778B">
        <w:rPr>
          <w:rFonts w:ascii="Arial" w:hAnsi="Arial" w:cs="Arial"/>
          <w:color w:val="FFFFFF" w:themeColor="background1"/>
        </w:rPr>
        <w:t xml:space="preserve"> </w:t>
      </w:r>
      <w:r w:rsidR="009C778B" w:rsidRPr="00684062">
        <w:rPr>
          <w:rFonts w:ascii="Arial" w:hAnsi="Arial" w:cs="Arial"/>
        </w:rPr>
        <w:t>and</w:t>
      </w:r>
      <w:r w:rsidR="009C778B" w:rsidRPr="009C778B">
        <w:rPr>
          <w:rFonts w:ascii="Arial" w:hAnsi="Arial" w:cs="Arial"/>
          <w:color w:val="FFFFFF" w:themeColor="background1"/>
        </w:rPr>
        <w:t xml:space="preserve"> </w:t>
      </w:r>
      <w:r w:rsidR="009C778B" w:rsidRPr="00684062">
        <w:rPr>
          <w:rFonts w:ascii="Arial" w:hAnsi="Arial" w:cs="Arial"/>
        </w:rPr>
        <w:t>customer</w:t>
      </w:r>
      <w:r w:rsidRPr="00684062">
        <w:rPr>
          <w:rFonts w:ascii="Arial" w:hAnsi="Arial" w:cs="Arial"/>
        </w:rPr>
        <w:t xml:space="preserve"> happiness depends on the quality of the service provided</w:t>
      </w:r>
      <w:r w:rsidR="00F341E1">
        <w:rPr>
          <w:rFonts w:ascii="Arial" w:hAnsi="Arial" w:cs="Arial"/>
        </w:rPr>
        <w:t xml:space="preserve">. </w:t>
      </w:r>
      <w:r w:rsidRPr="00684062">
        <w:rPr>
          <w:rFonts w:ascii="Arial" w:hAnsi="Arial" w:cs="Arial"/>
        </w:rPr>
        <w:t xml:space="preserve">The value of </w:t>
      </w:r>
      <w:r w:rsidR="00D41F4C" w:rsidRPr="00684062">
        <w:rPr>
          <w:rFonts w:ascii="Arial" w:hAnsi="Arial" w:cs="Arial"/>
        </w:rPr>
        <w:t>perfect</w:t>
      </w:r>
      <w:r w:rsidRPr="00684062">
        <w:rPr>
          <w:rFonts w:ascii="Arial" w:hAnsi="Arial" w:cs="Arial"/>
        </w:rPr>
        <w:t xml:space="preserve"> service cannot be emphasised at a time when dining experiences go well beyond simply enjoying delectable food. </w:t>
      </w:r>
      <w:r w:rsidR="009C778B" w:rsidRPr="00684062">
        <w:rPr>
          <w:rFonts w:ascii="Arial" w:hAnsi="Arial" w:cs="Arial"/>
        </w:rPr>
        <w:t>Restaurants</w:t>
      </w:r>
      <w:r w:rsidR="009C778B" w:rsidRPr="009C778B">
        <w:rPr>
          <w:rFonts w:ascii="Arial" w:hAnsi="Arial" w:cs="Arial"/>
          <w:color w:val="FFFFFF" w:themeColor="background1"/>
        </w:rPr>
        <w:t xml:space="preserve"> </w:t>
      </w:r>
      <w:r w:rsidR="009C778B" w:rsidRPr="00684062">
        <w:rPr>
          <w:rFonts w:ascii="Arial" w:hAnsi="Arial" w:cs="Arial"/>
        </w:rPr>
        <w:t>that</w:t>
      </w:r>
      <w:r w:rsidRPr="00684062">
        <w:rPr>
          <w:rFonts w:ascii="Arial" w:hAnsi="Arial" w:cs="Arial"/>
        </w:rPr>
        <w:t xml:space="preserve"> prioritise and </w:t>
      </w:r>
      <w:r w:rsidR="001718CD" w:rsidRPr="00684062">
        <w:rPr>
          <w:rFonts w:ascii="Arial" w:hAnsi="Arial" w:cs="Arial"/>
        </w:rPr>
        <w:t>enhance</w:t>
      </w:r>
      <w:r w:rsidRPr="00684062">
        <w:rPr>
          <w:rFonts w:ascii="Arial" w:hAnsi="Arial" w:cs="Arial"/>
        </w:rPr>
        <w:t xml:space="preserve"> the quality of their services provide a setting where </w:t>
      </w:r>
      <w:r w:rsidR="00733E13" w:rsidRPr="00684062">
        <w:rPr>
          <w:rFonts w:ascii="Arial" w:hAnsi="Arial" w:cs="Arial"/>
        </w:rPr>
        <w:t>clients</w:t>
      </w:r>
      <w:r w:rsidRPr="00684062">
        <w:rPr>
          <w:rFonts w:ascii="Arial" w:hAnsi="Arial" w:cs="Arial"/>
        </w:rPr>
        <w:t xml:space="preserve"> may enjoy the food while also </w:t>
      </w:r>
      <w:r w:rsidR="00A6787F" w:rsidRPr="00684062">
        <w:rPr>
          <w:rFonts w:ascii="Arial" w:hAnsi="Arial" w:cs="Arial"/>
        </w:rPr>
        <w:t>developing</w:t>
      </w:r>
      <w:r w:rsidRPr="00684062">
        <w:rPr>
          <w:rFonts w:ascii="Arial" w:hAnsi="Arial" w:cs="Arial"/>
        </w:rPr>
        <w:t xml:space="preserve"> </w:t>
      </w:r>
      <w:r w:rsidR="00E20462" w:rsidRPr="00684062">
        <w:rPr>
          <w:rFonts w:ascii="Arial" w:hAnsi="Arial" w:cs="Arial"/>
        </w:rPr>
        <w:t>lasting impression</w:t>
      </w:r>
      <w:r w:rsidR="00245268" w:rsidRPr="00684062">
        <w:rPr>
          <w:rFonts w:ascii="Arial" w:hAnsi="Arial" w:cs="Arial"/>
        </w:rPr>
        <w:t>s (Satti et al., 2021)</w:t>
      </w:r>
      <w:r w:rsidR="00473521" w:rsidRPr="00684062">
        <w:rPr>
          <w:rFonts w:ascii="Arial" w:hAnsi="Arial" w:cs="Arial"/>
        </w:rPr>
        <w:t xml:space="preserve">. </w:t>
      </w:r>
      <w:r w:rsidRPr="00684062">
        <w:rPr>
          <w:rFonts w:ascii="Arial" w:hAnsi="Arial" w:cs="Arial"/>
        </w:rPr>
        <w:t xml:space="preserve">It becomes clear as </w:t>
      </w:r>
      <w:r w:rsidR="00061172" w:rsidRPr="00684062">
        <w:rPr>
          <w:rFonts w:ascii="Arial" w:hAnsi="Arial" w:cs="Arial"/>
        </w:rPr>
        <w:t>the journal</w:t>
      </w:r>
      <w:r w:rsidRPr="00684062">
        <w:rPr>
          <w:rFonts w:ascii="Arial" w:hAnsi="Arial" w:cs="Arial"/>
        </w:rPr>
        <w:t xml:space="preserve"> explores the fundamental </w:t>
      </w:r>
      <w:r w:rsidR="009C778B" w:rsidRPr="00684062">
        <w:rPr>
          <w:rFonts w:ascii="Arial" w:hAnsi="Arial" w:cs="Arial"/>
        </w:rPr>
        <w:t>skills</w:t>
      </w:r>
      <w:r w:rsidR="009C778B" w:rsidRPr="009C778B">
        <w:rPr>
          <w:rFonts w:ascii="Arial" w:hAnsi="Arial" w:cs="Arial"/>
          <w:color w:val="FFFFFF" w:themeColor="background1"/>
        </w:rPr>
        <w:t xml:space="preserve"> </w:t>
      </w:r>
      <w:r w:rsidR="009C778B" w:rsidRPr="00684062">
        <w:rPr>
          <w:rFonts w:ascii="Arial" w:hAnsi="Arial" w:cs="Arial"/>
        </w:rPr>
        <w:t>required</w:t>
      </w:r>
      <w:r w:rsidRPr="00684062">
        <w:rPr>
          <w:rFonts w:ascii="Arial" w:hAnsi="Arial" w:cs="Arial"/>
        </w:rPr>
        <w:t xml:space="preserve"> for improving restaurant service that </w:t>
      </w:r>
      <w:r w:rsidR="00A338F0" w:rsidRPr="00684062">
        <w:rPr>
          <w:rFonts w:ascii="Arial" w:hAnsi="Arial" w:cs="Arial"/>
        </w:rPr>
        <w:t>grasping</w:t>
      </w:r>
      <w:r w:rsidRPr="00684062">
        <w:rPr>
          <w:rFonts w:ascii="Arial" w:hAnsi="Arial" w:cs="Arial"/>
        </w:rPr>
        <w:t xml:space="preserve"> these </w:t>
      </w:r>
      <w:r w:rsidR="00A338F0" w:rsidRPr="00684062">
        <w:rPr>
          <w:rFonts w:ascii="Arial" w:hAnsi="Arial" w:cs="Arial"/>
        </w:rPr>
        <w:t>skills</w:t>
      </w:r>
      <w:r w:rsidRPr="00684062">
        <w:rPr>
          <w:rFonts w:ascii="Arial" w:hAnsi="Arial" w:cs="Arial"/>
        </w:rPr>
        <w:t xml:space="preserve"> is crucial for the prosperous future</w:t>
      </w:r>
      <w:r w:rsidR="00A338F0" w:rsidRPr="00684062">
        <w:rPr>
          <w:rFonts w:ascii="Arial" w:hAnsi="Arial" w:cs="Arial"/>
        </w:rPr>
        <w:t xml:space="preserve"> of the industry.</w:t>
      </w:r>
    </w:p>
    <w:p w14:paraId="45F0B32C" w14:textId="77777777" w:rsidR="002C1DA8" w:rsidRPr="00684062" w:rsidRDefault="00680B0D" w:rsidP="003E4FD5">
      <w:pPr>
        <w:pStyle w:val="Heading1"/>
        <w:rPr>
          <w:rFonts w:ascii="Arial" w:hAnsi="Arial" w:cs="Arial"/>
        </w:rPr>
      </w:pPr>
      <w:bookmarkStart w:id="1" w:name="_Toc147717258"/>
      <w:r w:rsidRPr="00684062">
        <w:rPr>
          <w:rFonts w:ascii="Arial" w:hAnsi="Arial" w:cs="Arial"/>
        </w:rPr>
        <w:t>Identific</w:t>
      </w:r>
      <w:r w:rsidR="00D0181E" w:rsidRPr="00684062">
        <w:rPr>
          <w:rFonts w:ascii="Arial" w:hAnsi="Arial" w:cs="Arial"/>
        </w:rPr>
        <w:t>ation of Key Skills</w:t>
      </w:r>
      <w:bookmarkEnd w:id="1"/>
    </w:p>
    <w:p w14:paraId="3E16674A" w14:textId="2938A2C4" w:rsidR="009A2444" w:rsidRPr="00684062" w:rsidRDefault="00680B0D" w:rsidP="003E4FD5">
      <w:pPr>
        <w:rPr>
          <w:rFonts w:ascii="Arial" w:hAnsi="Arial" w:cs="Arial"/>
        </w:rPr>
      </w:pPr>
      <w:r w:rsidRPr="00684062">
        <w:rPr>
          <w:rFonts w:ascii="Arial" w:hAnsi="Arial" w:cs="Arial"/>
        </w:rPr>
        <w:t xml:space="preserve">The first step in ensuring </w:t>
      </w:r>
      <w:r w:rsidR="004167FD" w:rsidRPr="00684062">
        <w:rPr>
          <w:rFonts w:ascii="Arial" w:hAnsi="Arial" w:cs="Arial"/>
        </w:rPr>
        <w:t>continuous</w:t>
      </w:r>
      <w:r w:rsidRPr="00684062">
        <w:rPr>
          <w:rFonts w:ascii="Arial" w:hAnsi="Arial" w:cs="Arial"/>
        </w:rPr>
        <w:t xml:space="preserve"> interactions </w:t>
      </w:r>
      <w:r w:rsidR="00744BF2" w:rsidRPr="00684062">
        <w:rPr>
          <w:rFonts w:ascii="Arial" w:hAnsi="Arial" w:cs="Arial"/>
        </w:rPr>
        <w:t>among</w:t>
      </w:r>
      <w:r w:rsidR="001D3603" w:rsidRPr="00684062">
        <w:rPr>
          <w:rFonts w:ascii="Arial" w:hAnsi="Arial" w:cs="Arial"/>
        </w:rPr>
        <w:t xml:space="preserve"> customers</w:t>
      </w:r>
      <w:r w:rsidRPr="00684062">
        <w:rPr>
          <w:rFonts w:ascii="Arial" w:hAnsi="Arial" w:cs="Arial"/>
        </w:rPr>
        <w:t xml:space="preserve"> </w:t>
      </w:r>
      <w:r w:rsidR="001D3603" w:rsidRPr="00684062">
        <w:rPr>
          <w:rFonts w:ascii="Arial" w:hAnsi="Arial" w:cs="Arial"/>
        </w:rPr>
        <w:t xml:space="preserve">and </w:t>
      </w:r>
      <w:r w:rsidRPr="00684062">
        <w:rPr>
          <w:rFonts w:ascii="Arial" w:hAnsi="Arial" w:cs="Arial"/>
        </w:rPr>
        <w:t>s</w:t>
      </w:r>
      <w:r w:rsidR="001D3603" w:rsidRPr="00684062">
        <w:rPr>
          <w:rFonts w:ascii="Arial" w:hAnsi="Arial" w:cs="Arial"/>
        </w:rPr>
        <w:t xml:space="preserve">taff </w:t>
      </w:r>
      <w:r w:rsidRPr="00684062">
        <w:rPr>
          <w:rFonts w:ascii="Arial" w:hAnsi="Arial" w:cs="Arial"/>
        </w:rPr>
        <w:t xml:space="preserve">is excellent communication. This </w:t>
      </w:r>
      <w:r w:rsidR="002D0326" w:rsidRPr="00684062">
        <w:rPr>
          <w:rFonts w:ascii="Arial" w:hAnsi="Arial" w:cs="Arial"/>
        </w:rPr>
        <w:t>appeals</w:t>
      </w:r>
      <w:r w:rsidRPr="00684062">
        <w:rPr>
          <w:rFonts w:ascii="Arial" w:hAnsi="Arial" w:cs="Arial"/>
        </w:rPr>
        <w:t xml:space="preserve"> to the capacity to communicate ideas </w:t>
      </w:r>
      <w:r w:rsidR="001C6331" w:rsidRPr="00684062">
        <w:rPr>
          <w:rFonts w:ascii="Arial" w:hAnsi="Arial" w:cs="Arial"/>
        </w:rPr>
        <w:t>visibly</w:t>
      </w:r>
      <w:r w:rsidRPr="00684062">
        <w:rPr>
          <w:rFonts w:ascii="Arial" w:hAnsi="Arial" w:cs="Arial"/>
        </w:rPr>
        <w:t xml:space="preserve"> </w:t>
      </w:r>
      <w:r w:rsidR="00EC2034" w:rsidRPr="00684062">
        <w:rPr>
          <w:rFonts w:ascii="Arial" w:hAnsi="Arial" w:cs="Arial"/>
        </w:rPr>
        <w:t>and also</w:t>
      </w:r>
      <w:r w:rsidRPr="00684062">
        <w:rPr>
          <w:rFonts w:ascii="Arial" w:hAnsi="Arial" w:cs="Arial"/>
        </w:rPr>
        <w:t xml:space="preserve"> active listening to </w:t>
      </w:r>
      <w:r w:rsidR="00395502" w:rsidRPr="00684062">
        <w:rPr>
          <w:rFonts w:ascii="Arial" w:hAnsi="Arial" w:cs="Arial"/>
        </w:rPr>
        <w:t>identify</w:t>
      </w:r>
      <w:r w:rsidRPr="00684062">
        <w:rPr>
          <w:rFonts w:ascii="Arial" w:hAnsi="Arial" w:cs="Arial"/>
        </w:rPr>
        <w:t xml:space="preserve"> a</w:t>
      </w:r>
      <w:r w:rsidR="00EC5F00" w:rsidRPr="00684062">
        <w:rPr>
          <w:rFonts w:ascii="Arial" w:hAnsi="Arial" w:cs="Arial"/>
        </w:rPr>
        <w:t>nd satisfy consumer preferences</w:t>
      </w:r>
      <w:r w:rsidRPr="00684062">
        <w:rPr>
          <w:rFonts w:ascii="Arial" w:hAnsi="Arial" w:cs="Arial"/>
        </w:rPr>
        <w:t xml:space="preserve"> from </w:t>
      </w:r>
      <w:r w:rsidR="009C778B" w:rsidRPr="00684062">
        <w:rPr>
          <w:rFonts w:ascii="Arial" w:hAnsi="Arial" w:cs="Arial"/>
        </w:rPr>
        <w:t>menu</w:t>
      </w:r>
      <w:r w:rsidR="009C778B" w:rsidRPr="009C778B">
        <w:rPr>
          <w:rFonts w:ascii="Arial" w:hAnsi="Arial" w:cs="Arial"/>
          <w:color w:val="FFFFFF" w:themeColor="background1"/>
        </w:rPr>
        <w:t xml:space="preserve"> </w:t>
      </w:r>
      <w:r w:rsidR="009C778B" w:rsidRPr="00684062">
        <w:rPr>
          <w:rFonts w:ascii="Arial" w:hAnsi="Arial" w:cs="Arial"/>
        </w:rPr>
        <w:t>selections</w:t>
      </w:r>
      <w:r w:rsidR="00EC5F00" w:rsidRPr="00684062">
        <w:rPr>
          <w:rFonts w:ascii="Arial" w:hAnsi="Arial" w:cs="Arial"/>
        </w:rPr>
        <w:t xml:space="preserve"> to special requests</w:t>
      </w:r>
      <w:r w:rsidR="00AD0A63" w:rsidRPr="00684062">
        <w:rPr>
          <w:rFonts w:ascii="Arial" w:hAnsi="Arial" w:cs="Arial"/>
        </w:rPr>
        <w:t xml:space="preserve"> (Panchapakesan et al. 2022)</w:t>
      </w:r>
      <w:r w:rsidR="00EC5F00" w:rsidRPr="00684062">
        <w:rPr>
          <w:rFonts w:ascii="Arial" w:hAnsi="Arial" w:cs="Arial"/>
        </w:rPr>
        <w:t xml:space="preserve">. </w:t>
      </w:r>
      <w:r w:rsidR="00330E21" w:rsidRPr="00684062">
        <w:rPr>
          <w:rFonts w:ascii="Arial" w:hAnsi="Arial" w:cs="Arial"/>
        </w:rPr>
        <w:t>The second</w:t>
      </w:r>
      <w:r w:rsidRPr="00684062">
        <w:rPr>
          <w:rFonts w:ascii="Arial" w:hAnsi="Arial" w:cs="Arial"/>
        </w:rPr>
        <w:t xml:space="preserve"> </w:t>
      </w:r>
      <w:r w:rsidR="002E0C87" w:rsidRPr="00684062">
        <w:rPr>
          <w:rFonts w:ascii="Arial" w:hAnsi="Arial" w:cs="Arial"/>
        </w:rPr>
        <w:t>skill</w:t>
      </w:r>
      <w:r w:rsidRPr="00684062">
        <w:rPr>
          <w:rFonts w:ascii="Arial" w:hAnsi="Arial" w:cs="Arial"/>
        </w:rPr>
        <w:t xml:space="preserve"> for restaurant industry professionals is empathy. </w:t>
      </w:r>
      <w:r w:rsidR="002E0C87" w:rsidRPr="00684062">
        <w:rPr>
          <w:rFonts w:ascii="Arial" w:hAnsi="Arial" w:cs="Arial"/>
        </w:rPr>
        <w:t>In addition, e</w:t>
      </w:r>
      <w:r w:rsidRPr="00684062">
        <w:rPr>
          <w:rFonts w:ascii="Arial" w:hAnsi="Arial" w:cs="Arial"/>
        </w:rPr>
        <w:t xml:space="preserve">mpathising with customers </w:t>
      </w:r>
      <w:r w:rsidR="001E7FC7" w:rsidRPr="00684062">
        <w:rPr>
          <w:rFonts w:ascii="Arial" w:hAnsi="Arial" w:cs="Arial"/>
        </w:rPr>
        <w:t>allows</w:t>
      </w:r>
      <w:r w:rsidRPr="00684062">
        <w:rPr>
          <w:rFonts w:ascii="Arial" w:hAnsi="Arial" w:cs="Arial"/>
        </w:rPr>
        <w:t xml:space="preserve"> staff to recognise and </w:t>
      </w:r>
      <w:r w:rsidR="0066446B" w:rsidRPr="00684062">
        <w:rPr>
          <w:rFonts w:ascii="Arial" w:hAnsi="Arial" w:cs="Arial"/>
        </w:rPr>
        <w:t>tackle</w:t>
      </w:r>
      <w:r w:rsidR="00C27F95" w:rsidRPr="00684062">
        <w:rPr>
          <w:rFonts w:ascii="Arial" w:hAnsi="Arial" w:cs="Arial"/>
        </w:rPr>
        <w:t xml:space="preserve"> their specific concerns and wants, building trust and rapport </w:t>
      </w:r>
      <w:r w:rsidRPr="00684062">
        <w:rPr>
          <w:rFonts w:ascii="Arial" w:hAnsi="Arial" w:cs="Arial"/>
        </w:rPr>
        <w:t>with them. Empathy may turn a hard circumstance into a chance to exceed consumer expectations in the face of complaints or specific demands</w:t>
      </w:r>
      <w:r w:rsidR="00283075" w:rsidRPr="00684062">
        <w:rPr>
          <w:rFonts w:ascii="Arial" w:hAnsi="Arial" w:cs="Arial"/>
        </w:rPr>
        <w:t xml:space="preserve"> (De Kervenoael et al., 2020)</w:t>
      </w:r>
      <w:r w:rsidRPr="00684062">
        <w:rPr>
          <w:rFonts w:ascii="Arial" w:hAnsi="Arial" w:cs="Arial"/>
        </w:rPr>
        <w:t>.</w:t>
      </w:r>
    </w:p>
    <w:p w14:paraId="7C856695" w14:textId="77777777" w:rsidR="009A2444" w:rsidRPr="00684062" w:rsidRDefault="00680B0D" w:rsidP="003E4FD5">
      <w:pPr>
        <w:rPr>
          <w:rFonts w:ascii="Arial" w:hAnsi="Arial" w:cs="Arial"/>
        </w:rPr>
      </w:pPr>
      <w:r w:rsidRPr="00684062">
        <w:rPr>
          <w:rFonts w:ascii="Arial" w:hAnsi="Arial" w:cs="Arial"/>
        </w:rPr>
        <w:t>Thirdly</w:t>
      </w:r>
      <w:r w:rsidR="00017A02" w:rsidRPr="00684062">
        <w:rPr>
          <w:rFonts w:ascii="Arial" w:hAnsi="Arial" w:cs="Arial"/>
        </w:rPr>
        <w:t>, time management is essential</w:t>
      </w:r>
      <w:r w:rsidRPr="00684062">
        <w:rPr>
          <w:rFonts w:ascii="Arial" w:hAnsi="Arial" w:cs="Arial"/>
        </w:rPr>
        <w:t xml:space="preserve"> to </w:t>
      </w:r>
      <w:r w:rsidR="00A269EA" w:rsidRPr="00684062">
        <w:rPr>
          <w:rFonts w:ascii="Arial" w:hAnsi="Arial" w:cs="Arial"/>
        </w:rPr>
        <w:t>ensure</w:t>
      </w:r>
      <w:r w:rsidRPr="00684062">
        <w:rPr>
          <w:rFonts w:ascii="Arial" w:hAnsi="Arial" w:cs="Arial"/>
        </w:rPr>
        <w:t xml:space="preserve"> </w:t>
      </w:r>
      <w:r w:rsidR="0065496E" w:rsidRPr="00684062">
        <w:rPr>
          <w:rFonts w:ascii="Arial" w:hAnsi="Arial" w:cs="Arial"/>
        </w:rPr>
        <w:t>quick</w:t>
      </w:r>
      <w:r w:rsidRPr="00684062">
        <w:rPr>
          <w:rFonts w:ascii="Arial" w:hAnsi="Arial" w:cs="Arial"/>
        </w:rPr>
        <w:t xml:space="preserve"> food and beverage service</w:t>
      </w:r>
      <w:r w:rsidR="00017A02" w:rsidRPr="00684062">
        <w:rPr>
          <w:rFonts w:ascii="Arial" w:hAnsi="Arial" w:cs="Arial"/>
        </w:rPr>
        <w:t xml:space="preserve">. The </w:t>
      </w:r>
      <w:r w:rsidR="00D30F47" w:rsidRPr="00684062">
        <w:rPr>
          <w:rFonts w:ascii="Arial" w:hAnsi="Arial" w:cs="Arial"/>
        </w:rPr>
        <w:t>skill</w:t>
      </w:r>
      <w:r w:rsidR="00017A02" w:rsidRPr="00684062">
        <w:rPr>
          <w:rFonts w:ascii="Arial" w:hAnsi="Arial" w:cs="Arial"/>
        </w:rPr>
        <w:t xml:space="preserve"> to effectively </w:t>
      </w:r>
      <w:r w:rsidR="007F6BD0" w:rsidRPr="00684062">
        <w:rPr>
          <w:rFonts w:ascii="Arial" w:hAnsi="Arial" w:cs="Arial"/>
        </w:rPr>
        <w:t>stabilise</w:t>
      </w:r>
      <w:r w:rsidR="00017A02" w:rsidRPr="00684062">
        <w:rPr>
          <w:rFonts w:ascii="Arial" w:hAnsi="Arial" w:cs="Arial"/>
        </w:rPr>
        <w:t xml:space="preserve"> </w:t>
      </w:r>
      <w:r w:rsidR="00AE7B60" w:rsidRPr="00684062">
        <w:rPr>
          <w:rFonts w:ascii="Arial" w:hAnsi="Arial" w:cs="Arial"/>
        </w:rPr>
        <w:t>several</w:t>
      </w:r>
      <w:r w:rsidR="00017A02" w:rsidRPr="00684062">
        <w:rPr>
          <w:rFonts w:ascii="Arial" w:hAnsi="Arial" w:cs="Arial"/>
        </w:rPr>
        <w:t xml:space="preserve"> duties is </w:t>
      </w:r>
      <w:r w:rsidR="00381CBB" w:rsidRPr="00684062">
        <w:rPr>
          <w:rFonts w:ascii="Arial" w:hAnsi="Arial" w:cs="Arial"/>
        </w:rPr>
        <w:t>important</w:t>
      </w:r>
      <w:r w:rsidR="00017A02" w:rsidRPr="00684062">
        <w:rPr>
          <w:rFonts w:ascii="Arial" w:hAnsi="Arial" w:cs="Arial"/>
        </w:rPr>
        <w:t xml:space="preserve"> in the fast-paced setting of a restaurant. Quick and effective service makes customers happy and creates the foundation for a positive overall experience. Any situation calls for effective conflict resolution, and restaurants are no different</w:t>
      </w:r>
      <w:r w:rsidR="00CB48DC" w:rsidRPr="00684062">
        <w:rPr>
          <w:rFonts w:ascii="Arial" w:hAnsi="Arial" w:cs="Arial"/>
        </w:rPr>
        <w:t xml:space="preserve"> (Maxwell et al., 2015)</w:t>
      </w:r>
      <w:r w:rsidR="00017A02" w:rsidRPr="00684062">
        <w:rPr>
          <w:rFonts w:ascii="Arial" w:hAnsi="Arial" w:cs="Arial"/>
        </w:rPr>
        <w:t xml:space="preserve">. </w:t>
      </w:r>
      <w:r w:rsidR="00EB5E7A" w:rsidRPr="00684062">
        <w:rPr>
          <w:rFonts w:ascii="Arial" w:hAnsi="Arial" w:cs="Arial"/>
        </w:rPr>
        <w:t xml:space="preserve">Fourthly, </w:t>
      </w:r>
      <w:r w:rsidR="00D02450" w:rsidRPr="00684062">
        <w:rPr>
          <w:rFonts w:ascii="Arial" w:hAnsi="Arial" w:cs="Arial"/>
        </w:rPr>
        <w:t>c</w:t>
      </w:r>
      <w:r w:rsidR="00017A02" w:rsidRPr="00684062">
        <w:rPr>
          <w:rFonts w:ascii="Arial" w:hAnsi="Arial" w:cs="Arial"/>
        </w:rPr>
        <w:t>onflicts can happen whe</w:t>
      </w:r>
      <w:r w:rsidR="001C1A80" w:rsidRPr="00684062">
        <w:rPr>
          <w:rFonts w:ascii="Arial" w:hAnsi="Arial" w:cs="Arial"/>
        </w:rPr>
        <w:t>ther there are unhappy customers or service issues</w:t>
      </w:r>
      <w:r w:rsidR="00017A02" w:rsidRPr="00684062">
        <w:rPr>
          <w:rFonts w:ascii="Arial" w:hAnsi="Arial" w:cs="Arial"/>
        </w:rPr>
        <w:t xml:space="preserve">. </w:t>
      </w:r>
      <w:r w:rsidR="00B05284" w:rsidRPr="00684062">
        <w:rPr>
          <w:rFonts w:ascii="Arial" w:hAnsi="Arial" w:cs="Arial"/>
        </w:rPr>
        <w:t>A skilful restaurant professional</w:t>
      </w:r>
      <w:r w:rsidR="00017A02" w:rsidRPr="00684062">
        <w:rPr>
          <w:rFonts w:ascii="Arial" w:hAnsi="Arial" w:cs="Arial"/>
        </w:rPr>
        <w:t xml:space="preserve"> will have the capacity to </w:t>
      </w:r>
      <w:r w:rsidR="00703242" w:rsidRPr="00684062">
        <w:rPr>
          <w:rFonts w:ascii="Arial" w:hAnsi="Arial" w:cs="Arial"/>
        </w:rPr>
        <w:t>resolve</w:t>
      </w:r>
      <w:r w:rsidR="00017A02" w:rsidRPr="00684062">
        <w:rPr>
          <w:rFonts w:ascii="Arial" w:hAnsi="Arial" w:cs="Arial"/>
        </w:rPr>
        <w:t xml:space="preserve"> tensions, come to peaceful agreements, and maintain the reputation of the establishment and its </w:t>
      </w:r>
      <w:r w:rsidR="00303F29" w:rsidRPr="00684062">
        <w:rPr>
          <w:rFonts w:ascii="Arial" w:hAnsi="Arial" w:cs="Arial"/>
        </w:rPr>
        <w:t>clients</w:t>
      </w:r>
      <w:r w:rsidR="00017A02" w:rsidRPr="00684062">
        <w:rPr>
          <w:rFonts w:ascii="Arial" w:hAnsi="Arial" w:cs="Arial"/>
        </w:rPr>
        <w:t>.</w:t>
      </w:r>
      <w:r w:rsidR="00D0181E" w:rsidRPr="00684062">
        <w:rPr>
          <w:rFonts w:ascii="Arial" w:hAnsi="Arial" w:cs="Arial"/>
        </w:rPr>
        <w:t xml:space="preserve"> Finally, product expertise enhances the visitor experience by thoroughly understanding the menu, ingredients, cooking techniques, and wine pairings</w:t>
      </w:r>
      <w:r w:rsidR="00C83FD5" w:rsidRPr="00684062">
        <w:rPr>
          <w:rFonts w:ascii="Arial" w:hAnsi="Arial" w:cs="Arial"/>
        </w:rPr>
        <w:t xml:space="preserve"> (Overgoor et al., 2019)</w:t>
      </w:r>
      <w:r w:rsidR="00D0181E" w:rsidRPr="00684062">
        <w:rPr>
          <w:rFonts w:ascii="Arial" w:hAnsi="Arial" w:cs="Arial"/>
        </w:rPr>
        <w:t xml:space="preserve">. The dining experience can be elevated above the simple consumption of food and beverages when staff are prepared with extensive product knowledge to </w:t>
      </w:r>
      <w:r w:rsidR="007E6698" w:rsidRPr="00684062">
        <w:rPr>
          <w:rFonts w:ascii="Arial" w:hAnsi="Arial" w:cs="Arial"/>
        </w:rPr>
        <w:t>help</w:t>
      </w:r>
      <w:r w:rsidR="00D0181E" w:rsidRPr="00684062">
        <w:rPr>
          <w:rFonts w:ascii="Arial" w:hAnsi="Arial" w:cs="Arial"/>
        </w:rPr>
        <w:t xml:space="preserve"> consumers make educated decisions.</w:t>
      </w:r>
    </w:p>
    <w:p w14:paraId="24BD6721" w14:textId="77777777" w:rsidR="002C1DA8" w:rsidRPr="00684062" w:rsidRDefault="00680B0D" w:rsidP="003E4FD5">
      <w:pPr>
        <w:pStyle w:val="Heading1"/>
        <w:rPr>
          <w:rFonts w:ascii="Arial" w:hAnsi="Arial" w:cs="Arial"/>
        </w:rPr>
      </w:pPr>
      <w:bookmarkStart w:id="2" w:name="_Toc147717259"/>
      <w:r w:rsidRPr="00684062">
        <w:rPr>
          <w:rFonts w:ascii="Arial" w:hAnsi="Arial" w:cs="Arial"/>
        </w:rPr>
        <w:lastRenderedPageBreak/>
        <w:t>Skill Dev</w:t>
      </w:r>
      <w:r w:rsidR="00E13B01" w:rsidRPr="00684062">
        <w:rPr>
          <w:rFonts w:ascii="Arial" w:hAnsi="Arial" w:cs="Arial"/>
        </w:rPr>
        <w:t>elopment Strategies</w:t>
      </w:r>
      <w:bookmarkEnd w:id="2"/>
      <w:r w:rsidR="00E13B01" w:rsidRPr="00684062">
        <w:rPr>
          <w:rFonts w:ascii="Arial" w:hAnsi="Arial" w:cs="Arial"/>
        </w:rPr>
        <w:t xml:space="preserve"> </w:t>
      </w:r>
    </w:p>
    <w:p w14:paraId="112A205A" w14:textId="77777777" w:rsidR="00746FC1" w:rsidRPr="00684062" w:rsidRDefault="00680B0D" w:rsidP="003E4FD5">
      <w:pPr>
        <w:rPr>
          <w:rFonts w:ascii="Arial" w:hAnsi="Arial" w:cs="Arial"/>
        </w:rPr>
      </w:pPr>
      <w:r w:rsidRPr="00684062">
        <w:rPr>
          <w:rFonts w:ascii="Arial" w:hAnsi="Arial" w:cs="Arial"/>
        </w:rPr>
        <w:t xml:space="preserve">With a combination of formal training programs and </w:t>
      </w:r>
      <w:r w:rsidR="00B05175" w:rsidRPr="00684062">
        <w:rPr>
          <w:rFonts w:ascii="Arial" w:hAnsi="Arial" w:cs="Arial"/>
        </w:rPr>
        <w:t>associated</w:t>
      </w:r>
      <w:r w:rsidRPr="00684062">
        <w:rPr>
          <w:rFonts w:ascii="Arial" w:hAnsi="Arial" w:cs="Arial"/>
        </w:rPr>
        <w:t xml:space="preserve"> on-the-job experiences, aspiring restaurant workers can </w:t>
      </w:r>
      <w:r w:rsidR="002C7750" w:rsidRPr="00684062">
        <w:rPr>
          <w:rFonts w:ascii="Arial" w:hAnsi="Arial" w:cs="Arial"/>
        </w:rPr>
        <w:t>competently</w:t>
      </w:r>
      <w:r w:rsidRPr="00684062">
        <w:rPr>
          <w:rFonts w:ascii="Arial" w:hAnsi="Arial" w:cs="Arial"/>
        </w:rPr>
        <w:t xml:space="preserve"> build and </w:t>
      </w:r>
      <w:r w:rsidR="003977B5" w:rsidRPr="00684062">
        <w:rPr>
          <w:rFonts w:ascii="Arial" w:hAnsi="Arial" w:cs="Arial"/>
        </w:rPr>
        <w:t>enhance</w:t>
      </w:r>
      <w:r w:rsidRPr="00684062">
        <w:rPr>
          <w:rFonts w:ascii="Arial" w:hAnsi="Arial" w:cs="Arial"/>
        </w:rPr>
        <w:t xml:space="preserve"> these crucial </w:t>
      </w:r>
      <w:r w:rsidR="008D3023" w:rsidRPr="00684062">
        <w:rPr>
          <w:rFonts w:ascii="Arial" w:hAnsi="Arial" w:cs="Arial"/>
        </w:rPr>
        <w:t>skills</w:t>
      </w:r>
      <w:r w:rsidRPr="00684062">
        <w:rPr>
          <w:rFonts w:ascii="Arial" w:hAnsi="Arial" w:cs="Arial"/>
        </w:rPr>
        <w:t xml:space="preserve">. A structured learning environment is provided through formal training programs. </w:t>
      </w:r>
      <w:r w:rsidR="00851B95" w:rsidRPr="00684062">
        <w:rPr>
          <w:rFonts w:ascii="Arial" w:hAnsi="Arial" w:cs="Arial"/>
        </w:rPr>
        <w:t>However, communication skills can be developed t</w:t>
      </w:r>
      <w:r w:rsidRPr="00684062">
        <w:rPr>
          <w:rFonts w:ascii="Arial" w:hAnsi="Arial" w:cs="Arial"/>
        </w:rPr>
        <w:t xml:space="preserve">hrough </w:t>
      </w:r>
      <w:r w:rsidR="001867E8" w:rsidRPr="00684062">
        <w:rPr>
          <w:rFonts w:ascii="Arial" w:hAnsi="Arial" w:cs="Arial"/>
        </w:rPr>
        <w:t xml:space="preserve">active listening strategies and </w:t>
      </w:r>
      <w:r w:rsidR="00851B95" w:rsidRPr="00684062">
        <w:rPr>
          <w:rFonts w:ascii="Arial" w:hAnsi="Arial" w:cs="Arial"/>
        </w:rPr>
        <w:t>effective communication</w:t>
      </w:r>
      <w:r w:rsidRPr="00684062">
        <w:rPr>
          <w:rFonts w:ascii="Arial" w:hAnsi="Arial" w:cs="Arial"/>
        </w:rPr>
        <w:t xml:space="preserve"> courses. Role-playing scenarios resembling genuine customer interactions can help develop empathy</w:t>
      </w:r>
      <w:r w:rsidR="00AB0759" w:rsidRPr="00684062">
        <w:rPr>
          <w:rFonts w:ascii="Arial" w:hAnsi="Arial" w:cs="Arial"/>
        </w:rPr>
        <w:t xml:space="preserve"> (Timsal et al. 2016)</w:t>
      </w:r>
      <w:r w:rsidRPr="00684062">
        <w:rPr>
          <w:rFonts w:ascii="Arial" w:hAnsi="Arial" w:cs="Arial"/>
        </w:rPr>
        <w:t xml:space="preserve">. </w:t>
      </w:r>
      <w:r w:rsidR="00851B95" w:rsidRPr="00684062">
        <w:rPr>
          <w:rFonts w:ascii="Arial" w:hAnsi="Arial" w:cs="Arial"/>
        </w:rPr>
        <w:t>Moreover, c</w:t>
      </w:r>
      <w:r w:rsidRPr="00684062">
        <w:rPr>
          <w:rFonts w:ascii="Arial" w:hAnsi="Arial" w:cs="Arial"/>
        </w:rPr>
        <w:t xml:space="preserve">ourses on prioritisation and organising can </w:t>
      </w:r>
      <w:r w:rsidR="003D243F" w:rsidRPr="00684062">
        <w:rPr>
          <w:rFonts w:ascii="Arial" w:hAnsi="Arial" w:cs="Arial"/>
        </w:rPr>
        <w:t>assist</w:t>
      </w:r>
      <w:r w:rsidRPr="00684062">
        <w:rPr>
          <w:rFonts w:ascii="Arial" w:hAnsi="Arial" w:cs="Arial"/>
        </w:rPr>
        <w:t xml:space="preserve"> students in improving their time management. Training in conflict management, which gives people the tools to handle difficult circumstances diplomatically, can help people improve their conflict resolution skills.</w:t>
      </w:r>
    </w:p>
    <w:p w14:paraId="1827DB7D" w14:textId="77777777" w:rsidR="00E13B01" w:rsidRPr="00684062" w:rsidRDefault="00680B0D" w:rsidP="003E4FD5">
      <w:pPr>
        <w:rPr>
          <w:rFonts w:ascii="Arial" w:hAnsi="Arial" w:cs="Arial"/>
        </w:rPr>
      </w:pPr>
      <w:r w:rsidRPr="00684062">
        <w:rPr>
          <w:rFonts w:ascii="Arial" w:hAnsi="Arial" w:cs="Arial"/>
        </w:rPr>
        <w:t xml:space="preserve">On the other hand, real-world work experience is also quite </w:t>
      </w:r>
      <w:r w:rsidR="00F92131" w:rsidRPr="00684062">
        <w:rPr>
          <w:rFonts w:ascii="Arial" w:hAnsi="Arial" w:cs="Arial"/>
        </w:rPr>
        <w:t>helpful</w:t>
      </w:r>
      <w:r w:rsidRPr="00684062">
        <w:rPr>
          <w:rFonts w:ascii="Arial" w:hAnsi="Arial" w:cs="Arial"/>
        </w:rPr>
        <w:t xml:space="preserve">. A hands-on lab for honing these </w:t>
      </w:r>
      <w:r w:rsidR="00B47481" w:rsidRPr="00684062">
        <w:rPr>
          <w:rFonts w:ascii="Arial" w:hAnsi="Arial" w:cs="Arial"/>
        </w:rPr>
        <w:t>skills</w:t>
      </w:r>
      <w:r w:rsidRPr="00684062">
        <w:rPr>
          <w:rFonts w:ascii="Arial" w:hAnsi="Arial" w:cs="Arial"/>
        </w:rPr>
        <w:t xml:space="preserve"> is working in a restaurant setting. Frontline employees' communication and empathy abilities can be </w:t>
      </w:r>
      <w:r w:rsidR="00DB0134" w:rsidRPr="00684062">
        <w:rPr>
          <w:rFonts w:ascii="Arial" w:hAnsi="Arial" w:cs="Arial"/>
        </w:rPr>
        <w:t>improved</w:t>
      </w:r>
      <w:r w:rsidRPr="00684062">
        <w:rPr>
          <w:rFonts w:ascii="Arial" w:hAnsi="Arial" w:cs="Arial"/>
        </w:rPr>
        <w:t xml:space="preserve"> through </w:t>
      </w:r>
      <w:r w:rsidR="00263653" w:rsidRPr="00684062">
        <w:rPr>
          <w:rFonts w:ascii="Arial" w:hAnsi="Arial" w:cs="Arial"/>
        </w:rPr>
        <w:t>steady</w:t>
      </w:r>
      <w:r w:rsidRPr="00684062">
        <w:rPr>
          <w:rFonts w:ascii="Arial" w:hAnsi="Arial" w:cs="Arial"/>
        </w:rPr>
        <w:t xml:space="preserve"> interactions with consumers. </w:t>
      </w:r>
      <w:r w:rsidR="00F5071D" w:rsidRPr="00684062">
        <w:rPr>
          <w:rFonts w:ascii="Arial" w:hAnsi="Arial" w:cs="Arial"/>
        </w:rPr>
        <w:t xml:space="preserve">Time management becomes second nature </w:t>
      </w:r>
      <w:r w:rsidRPr="00684062">
        <w:rPr>
          <w:rFonts w:ascii="Arial" w:hAnsi="Arial" w:cs="Arial"/>
        </w:rPr>
        <w:t>to balance a b</w:t>
      </w:r>
      <w:r w:rsidR="00F5071D" w:rsidRPr="00684062">
        <w:rPr>
          <w:rFonts w:ascii="Arial" w:hAnsi="Arial" w:cs="Arial"/>
        </w:rPr>
        <w:t>usy restaurant</w:t>
      </w:r>
      <w:r w:rsidRPr="00684062">
        <w:rPr>
          <w:rFonts w:ascii="Arial" w:hAnsi="Arial" w:cs="Arial"/>
        </w:rPr>
        <w:t xml:space="preserve">'s demands. </w:t>
      </w:r>
      <w:r w:rsidR="00C5351D" w:rsidRPr="00684062">
        <w:rPr>
          <w:rFonts w:ascii="Arial" w:hAnsi="Arial" w:cs="Arial"/>
        </w:rPr>
        <w:t>Therefore, c</w:t>
      </w:r>
      <w:r w:rsidRPr="00684062">
        <w:rPr>
          <w:rFonts w:ascii="Arial" w:hAnsi="Arial" w:cs="Arial"/>
        </w:rPr>
        <w:t xml:space="preserve">onflict resolution skills are </w:t>
      </w:r>
      <w:r w:rsidR="000A74C3" w:rsidRPr="00684062">
        <w:rPr>
          <w:rFonts w:ascii="Arial" w:hAnsi="Arial" w:cs="Arial"/>
        </w:rPr>
        <w:t>improved</w:t>
      </w:r>
      <w:r w:rsidRPr="00684062">
        <w:rPr>
          <w:rFonts w:ascii="Arial" w:hAnsi="Arial" w:cs="Arial"/>
        </w:rPr>
        <w:t xml:space="preserve"> by handling client complaints and </w:t>
      </w:r>
      <w:r w:rsidR="000A74C3" w:rsidRPr="00684062">
        <w:rPr>
          <w:rFonts w:ascii="Arial" w:hAnsi="Arial" w:cs="Arial"/>
        </w:rPr>
        <w:t>instant</w:t>
      </w:r>
      <w:r w:rsidRPr="00684062">
        <w:rPr>
          <w:rFonts w:ascii="Arial" w:hAnsi="Arial" w:cs="Arial"/>
        </w:rPr>
        <w:t xml:space="preserve"> problem-fixing.</w:t>
      </w:r>
    </w:p>
    <w:p w14:paraId="4C1C0621" w14:textId="77777777" w:rsidR="002C1DA8" w:rsidRPr="00684062" w:rsidRDefault="00680B0D" w:rsidP="003E4FD5">
      <w:pPr>
        <w:pStyle w:val="Heading1"/>
        <w:rPr>
          <w:rFonts w:ascii="Arial" w:hAnsi="Arial" w:cs="Arial"/>
        </w:rPr>
      </w:pPr>
      <w:bookmarkStart w:id="3" w:name="_Toc147717260"/>
      <w:r w:rsidRPr="00684062">
        <w:rPr>
          <w:rFonts w:ascii="Arial" w:hAnsi="Arial" w:cs="Arial"/>
        </w:rPr>
        <w:t>Real-Life Examples</w:t>
      </w:r>
      <w:bookmarkEnd w:id="3"/>
      <w:r w:rsidRPr="00684062">
        <w:rPr>
          <w:rFonts w:ascii="Arial" w:hAnsi="Arial" w:cs="Arial"/>
        </w:rPr>
        <w:t xml:space="preserve"> </w:t>
      </w:r>
    </w:p>
    <w:p w14:paraId="6A23F0E9" w14:textId="77777777" w:rsidR="00F16838" w:rsidRPr="00684062" w:rsidRDefault="00680B0D" w:rsidP="003E4FD5">
      <w:pPr>
        <w:rPr>
          <w:rFonts w:ascii="Arial" w:hAnsi="Arial" w:cs="Arial"/>
        </w:rPr>
      </w:pPr>
      <w:r w:rsidRPr="00684062">
        <w:rPr>
          <w:rFonts w:ascii="Arial" w:hAnsi="Arial" w:cs="Arial"/>
        </w:rPr>
        <w:t>The</w:t>
      </w:r>
      <w:r w:rsidR="00473521" w:rsidRPr="00684062">
        <w:rPr>
          <w:rFonts w:ascii="Arial" w:hAnsi="Arial" w:cs="Arial"/>
        </w:rPr>
        <w:t xml:space="preserve"> well-known chain of restaurants in London </w:t>
      </w:r>
      <w:r w:rsidR="00294A15" w:rsidRPr="00684062">
        <w:rPr>
          <w:rFonts w:ascii="Arial" w:hAnsi="Arial" w:cs="Arial"/>
        </w:rPr>
        <w:t>comprehend</w:t>
      </w:r>
      <w:r w:rsidR="00473521" w:rsidRPr="00684062">
        <w:rPr>
          <w:rFonts w:ascii="Arial" w:hAnsi="Arial" w:cs="Arial"/>
        </w:rPr>
        <w:t xml:space="preserve">s the need for communication and empathy in </w:t>
      </w:r>
      <w:r w:rsidR="00432F41" w:rsidRPr="00684062">
        <w:rPr>
          <w:rFonts w:ascii="Arial" w:hAnsi="Arial" w:cs="Arial"/>
        </w:rPr>
        <w:t>building</w:t>
      </w:r>
      <w:r w:rsidR="00473521" w:rsidRPr="00684062">
        <w:rPr>
          <w:rFonts w:ascii="Arial" w:hAnsi="Arial" w:cs="Arial"/>
        </w:rPr>
        <w:t xml:space="preserve"> a pleasant and friendly dining environment. They put in place training programs for the employees that focused on actively listening to client requests and clearly </w:t>
      </w:r>
      <w:r w:rsidR="001E31B8" w:rsidRPr="00684062">
        <w:rPr>
          <w:rFonts w:ascii="Arial" w:hAnsi="Arial" w:cs="Arial"/>
        </w:rPr>
        <w:t>expressing</w:t>
      </w:r>
      <w:r w:rsidR="00473521" w:rsidRPr="00684062">
        <w:rPr>
          <w:rFonts w:ascii="Arial" w:hAnsi="Arial" w:cs="Arial"/>
        </w:rPr>
        <w:t xml:space="preserve"> the illustrious Indian culinary heritage</w:t>
      </w:r>
      <w:r w:rsidR="0092656A" w:rsidRPr="00684062">
        <w:rPr>
          <w:rFonts w:ascii="Arial" w:hAnsi="Arial" w:cs="Arial"/>
        </w:rPr>
        <w:t xml:space="preserve"> of the restaurant.</w:t>
      </w:r>
      <w:r w:rsidR="00473521" w:rsidRPr="00684062">
        <w:rPr>
          <w:rFonts w:ascii="Arial" w:hAnsi="Arial" w:cs="Arial"/>
        </w:rPr>
        <w:t xml:space="preserve"> </w:t>
      </w:r>
      <w:r w:rsidR="005A7530" w:rsidRPr="00684062">
        <w:rPr>
          <w:rFonts w:ascii="Arial" w:hAnsi="Arial" w:cs="Arial"/>
        </w:rPr>
        <w:t>Moreover, The Ledbury, a Michelin-starred establishment, values t</w:t>
      </w:r>
      <w:r w:rsidR="00473521" w:rsidRPr="00684062">
        <w:rPr>
          <w:rFonts w:ascii="Arial" w:hAnsi="Arial" w:cs="Arial"/>
        </w:rPr>
        <w:t xml:space="preserve">ime management and product knowledge. Their waitstaff and chefs work together naturally to ensure prompt service and </w:t>
      </w:r>
      <w:r w:rsidR="007403D8" w:rsidRPr="00684062">
        <w:rPr>
          <w:rFonts w:ascii="Arial" w:hAnsi="Arial" w:cs="Arial"/>
        </w:rPr>
        <w:t>enhance</w:t>
      </w:r>
      <w:r w:rsidR="00473521" w:rsidRPr="00684062">
        <w:rPr>
          <w:rFonts w:ascii="Arial" w:hAnsi="Arial" w:cs="Arial"/>
        </w:rPr>
        <w:t xml:space="preserve"> the overall din</w:t>
      </w:r>
      <w:r w:rsidR="00D020FE" w:rsidRPr="00684062">
        <w:rPr>
          <w:rFonts w:ascii="Arial" w:hAnsi="Arial" w:cs="Arial"/>
        </w:rPr>
        <w:t>ing experience (Michelin, 2023). Thus, the</w:t>
      </w:r>
      <w:r w:rsidR="0036193F" w:rsidRPr="00684062">
        <w:rPr>
          <w:rFonts w:ascii="Arial" w:hAnsi="Arial" w:cs="Arial"/>
        </w:rPr>
        <w:t xml:space="preserve"> staff also receives comprehensive training t</w:t>
      </w:r>
      <w:r w:rsidR="00473521" w:rsidRPr="00684062">
        <w:rPr>
          <w:rFonts w:ascii="Arial" w:hAnsi="Arial" w:cs="Arial"/>
        </w:rPr>
        <w:t>o maintain a thorough awareness of the cuisine and wine selections.</w:t>
      </w:r>
      <w:r w:rsidR="00822231" w:rsidRPr="00684062">
        <w:rPr>
          <w:rFonts w:ascii="Arial" w:hAnsi="Arial" w:cs="Arial"/>
        </w:rPr>
        <w:t xml:space="preserve"> In addition to this, Sketch is renowned for its original fusion of food and art. They have invest</w:t>
      </w:r>
      <w:r w:rsidR="007D41AC" w:rsidRPr="00684062">
        <w:rPr>
          <w:rFonts w:ascii="Arial" w:hAnsi="Arial" w:cs="Arial"/>
        </w:rPr>
        <w:t>ed in staff skills</w:t>
      </w:r>
      <w:r w:rsidR="00822231" w:rsidRPr="00684062">
        <w:rPr>
          <w:rFonts w:ascii="Arial" w:hAnsi="Arial" w:cs="Arial"/>
        </w:rPr>
        <w:t xml:space="preserve"> to resolve conflicts, enabling them to </w:t>
      </w:r>
      <w:r w:rsidR="00305B0E" w:rsidRPr="00684062">
        <w:rPr>
          <w:rFonts w:ascii="Arial" w:hAnsi="Arial" w:cs="Arial"/>
        </w:rPr>
        <w:t>tackle</w:t>
      </w:r>
      <w:r w:rsidR="00822231" w:rsidRPr="00684062">
        <w:rPr>
          <w:rFonts w:ascii="Arial" w:hAnsi="Arial" w:cs="Arial"/>
        </w:rPr>
        <w:t xml:space="preserve"> </w:t>
      </w:r>
      <w:r w:rsidR="00934836" w:rsidRPr="00684062">
        <w:rPr>
          <w:rFonts w:ascii="Arial" w:hAnsi="Arial" w:cs="Arial"/>
        </w:rPr>
        <w:t>several</w:t>
      </w:r>
      <w:r w:rsidR="00822231" w:rsidRPr="00684062">
        <w:rPr>
          <w:rFonts w:ascii="Arial" w:hAnsi="Arial" w:cs="Arial"/>
        </w:rPr>
        <w:t xml:space="preserve"> consumer preferences and </w:t>
      </w:r>
      <w:r w:rsidR="00050446" w:rsidRPr="00684062">
        <w:rPr>
          <w:rFonts w:ascii="Arial" w:hAnsi="Arial" w:cs="Arial"/>
        </w:rPr>
        <w:t>irregular</w:t>
      </w:r>
      <w:r w:rsidR="00822231" w:rsidRPr="00684062">
        <w:rPr>
          <w:rFonts w:ascii="Arial" w:hAnsi="Arial" w:cs="Arial"/>
        </w:rPr>
        <w:t xml:space="preserve"> conflicts with finesse</w:t>
      </w:r>
      <w:r w:rsidR="00EA22C1" w:rsidRPr="00684062">
        <w:rPr>
          <w:rFonts w:ascii="Arial" w:hAnsi="Arial" w:cs="Arial"/>
        </w:rPr>
        <w:t xml:space="preserve"> (Square Meal, 2023)</w:t>
      </w:r>
      <w:r w:rsidR="00822231" w:rsidRPr="00684062">
        <w:rPr>
          <w:rFonts w:ascii="Arial" w:hAnsi="Arial" w:cs="Arial"/>
        </w:rPr>
        <w:t>.</w:t>
      </w:r>
      <w:r w:rsidR="00097BAF" w:rsidRPr="00684062">
        <w:rPr>
          <w:rFonts w:ascii="Arial" w:hAnsi="Arial" w:cs="Arial"/>
        </w:rPr>
        <w:t xml:space="preserve"> </w:t>
      </w:r>
    </w:p>
    <w:p w14:paraId="7FDDFB13" w14:textId="77777777" w:rsidR="002C1DA8" w:rsidRPr="00684062" w:rsidRDefault="00680B0D" w:rsidP="003E4FD5">
      <w:pPr>
        <w:pStyle w:val="Heading1"/>
        <w:rPr>
          <w:rFonts w:ascii="Arial" w:hAnsi="Arial" w:cs="Arial"/>
        </w:rPr>
      </w:pPr>
      <w:bookmarkStart w:id="4" w:name="_Toc147717261"/>
      <w:r w:rsidRPr="00684062">
        <w:rPr>
          <w:rFonts w:ascii="Arial" w:hAnsi="Arial" w:cs="Arial"/>
        </w:rPr>
        <w:lastRenderedPageBreak/>
        <w:t>Chall</w:t>
      </w:r>
      <w:r w:rsidR="00291065" w:rsidRPr="00684062">
        <w:rPr>
          <w:rFonts w:ascii="Arial" w:hAnsi="Arial" w:cs="Arial"/>
        </w:rPr>
        <w:t>enges and Solutions</w:t>
      </w:r>
      <w:bookmarkEnd w:id="4"/>
      <w:r w:rsidR="00291065" w:rsidRPr="00684062">
        <w:rPr>
          <w:rFonts w:ascii="Arial" w:hAnsi="Arial" w:cs="Arial"/>
        </w:rPr>
        <w:t xml:space="preserve"> </w:t>
      </w:r>
    </w:p>
    <w:p w14:paraId="01F5FF58" w14:textId="64D28835" w:rsidR="00291065" w:rsidRPr="00684062" w:rsidRDefault="00680B0D" w:rsidP="003E4FD5">
      <w:pPr>
        <w:rPr>
          <w:rFonts w:ascii="Arial" w:hAnsi="Arial" w:cs="Arial"/>
        </w:rPr>
      </w:pPr>
      <w:r w:rsidRPr="00684062">
        <w:rPr>
          <w:rFonts w:ascii="Arial" w:hAnsi="Arial" w:cs="Arial"/>
        </w:rPr>
        <w:t xml:space="preserve">Restaurant employees may face challenges </w:t>
      </w:r>
      <w:r w:rsidR="00F341E1">
        <w:rPr>
          <w:rFonts w:ascii="Arial" w:hAnsi="Arial" w:cs="Arial"/>
        </w:rPr>
        <w:t>w</w:t>
      </w:r>
      <w:r w:rsidRPr="00684062">
        <w:rPr>
          <w:rFonts w:ascii="Arial" w:hAnsi="Arial" w:cs="Arial"/>
        </w:rPr>
        <w:t xml:space="preserve">hen </w:t>
      </w:r>
      <w:r w:rsidR="009C778B" w:rsidRPr="00684062">
        <w:rPr>
          <w:rFonts w:ascii="Arial" w:hAnsi="Arial" w:cs="Arial"/>
        </w:rPr>
        <w:t>practicing</w:t>
      </w:r>
      <w:r w:rsidRPr="00684062">
        <w:rPr>
          <w:rFonts w:ascii="Arial" w:hAnsi="Arial" w:cs="Arial"/>
        </w:rPr>
        <w:t xml:space="preserve"> skills like communication, empathy, time management, product knowledge, and conflict resolution. The necessity for </w:t>
      </w:r>
      <w:r w:rsidR="0096718C" w:rsidRPr="00684062">
        <w:rPr>
          <w:rFonts w:ascii="Arial" w:hAnsi="Arial" w:cs="Arial"/>
        </w:rPr>
        <w:t>frequent</w:t>
      </w:r>
      <w:r w:rsidRPr="00684062">
        <w:rPr>
          <w:rFonts w:ascii="Arial" w:hAnsi="Arial" w:cs="Arial"/>
        </w:rPr>
        <w:t xml:space="preserve"> t</w:t>
      </w:r>
      <w:r w:rsidR="00A76B36" w:rsidRPr="00684062">
        <w:rPr>
          <w:rFonts w:ascii="Arial" w:hAnsi="Arial" w:cs="Arial"/>
        </w:rPr>
        <w:t xml:space="preserve">raining, reluctance to change, and time restrictions </w:t>
      </w:r>
      <w:r w:rsidRPr="00684062">
        <w:rPr>
          <w:rFonts w:ascii="Arial" w:hAnsi="Arial" w:cs="Arial"/>
        </w:rPr>
        <w:t xml:space="preserve">are a few of these difficulties. It could be challenging for staff to </w:t>
      </w:r>
      <w:r w:rsidR="00E10D60" w:rsidRPr="00684062">
        <w:rPr>
          <w:rFonts w:ascii="Arial" w:hAnsi="Arial" w:cs="Arial"/>
        </w:rPr>
        <w:t>change</w:t>
      </w:r>
      <w:r w:rsidR="00D03C47" w:rsidRPr="00684062">
        <w:rPr>
          <w:rFonts w:ascii="Arial" w:hAnsi="Arial" w:cs="Arial"/>
        </w:rPr>
        <w:t xml:space="preserve"> to new communication methods or conflict </w:t>
      </w:r>
      <w:r w:rsidR="001C2DB6" w:rsidRPr="00684062">
        <w:rPr>
          <w:rFonts w:ascii="Arial" w:hAnsi="Arial" w:cs="Arial"/>
        </w:rPr>
        <w:t>resolution</w:t>
      </w:r>
      <w:r w:rsidRPr="00684062">
        <w:rPr>
          <w:rFonts w:ascii="Arial" w:hAnsi="Arial" w:cs="Arial"/>
        </w:rPr>
        <w:t xml:space="preserve">. It might be challenging to </w:t>
      </w:r>
      <w:r w:rsidR="009828A4" w:rsidRPr="00684062">
        <w:rPr>
          <w:rFonts w:ascii="Arial" w:hAnsi="Arial" w:cs="Arial"/>
        </w:rPr>
        <w:t>alter</w:t>
      </w:r>
      <w:r w:rsidRPr="00684062">
        <w:rPr>
          <w:rFonts w:ascii="Arial" w:hAnsi="Arial" w:cs="Arial"/>
        </w:rPr>
        <w:t xml:space="preserve"> </w:t>
      </w:r>
      <w:r w:rsidR="00031870" w:rsidRPr="00684062">
        <w:rPr>
          <w:rFonts w:ascii="Arial" w:hAnsi="Arial" w:cs="Arial"/>
        </w:rPr>
        <w:t>the</w:t>
      </w:r>
      <w:r w:rsidRPr="00684062">
        <w:rPr>
          <w:rFonts w:ascii="Arial" w:hAnsi="Arial" w:cs="Arial"/>
        </w:rPr>
        <w:t xml:space="preserve"> time effectively in a busy restaurant setting. However, these difficulties can be overcome by </w:t>
      </w:r>
      <w:r w:rsidR="00472E25" w:rsidRPr="00684062">
        <w:rPr>
          <w:rFonts w:ascii="Arial" w:hAnsi="Arial" w:cs="Arial"/>
        </w:rPr>
        <w:t>applying</w:t>
      </w:r>
      <w:r w:rsidRPr="00684062">
        <w:rPr>
          <w:rFonts w:ascii="Arial" w:hAnsi="Arial" w:cs="Arial"/>
        </w:rPr>
        <w:t xml:space="preserve"> gradual skill-development programs, routine employee training, and offering assistance and criticism. </w:t>
      </w:r>
      <w:r w:rsidR="00D57B48" w:rsidRPr="00684062">
        <w:rPr>
          <w:rFonts w:ascii="Arial" w:hAnsi="Arial" w:cs="Arial"/>
        </w:rPr>
        <w:t>Furthermore, offering</w:t>
      </w:r>
      <w:r w:rsidRPr="00684062">
        <w:rPr>
          <w:rFonts w:ascii="Arial" w:hAnsi="Arial" w:cs="Arial"/>
        </w:rPr>
        <w:t xml:space="preserve"> rewards for skill development can </w:t>
      </w:r>
      <w:r w:rsidR="001E6145" w:rsidRPr="00684062">
        <w:rPr>
          <w:rFonts w:ascii="Arial" w:hAnsi="Arial" w:cs="Arial"/>
        </w:rPr>
        <w:t>encourage</w:t>
      </w:r>
      <w:r w:rsidRPr="00684062">
        <w:rPr>
          <w:rFonts w:ascii="Arial" w:hAnsi="Arial" w:cs="Arial"/>
        </w:rPr>
        <w:t xml:space="preserve"> staff to accept these </w:t>
      </w:r>
      <w:r w:rsidR="00C75C8C" w:rsidRPr="00684062">
        <w:rPr>
          <w:rFonts w:ascii="Arial" w:hAnsi="Arial" w:cs="Arial"/>
        </w:rPr>
        <w:t>changes</w:t>
      </w:r>
      <w:r w:rsidRPr="00684062">
        <w:rPr>
          <w:rFonts w:ascii="Arial" w:hAnsi="Arial" w:cs="Arial"/>
        </w:rPr>
        <w:t xml:space="preserve">, </w:t>
      </w:r>
      <w:r w:rsidR="00063003" w:rsidRPr="00684062">
        <w:rPr>
          <w:rFonts w:ascii="Arial" w:hAnsi="Arial" w:cs="Arial"/>
        </w:rPr>
        <w:t>eventually</w:t>
      </w:r>
      <w:r w:rsidRPr="00684062">
        <w:rPr>
          <w:rFonts w:ascii="Arial" w:hAnsi="Arial" w:cs="Arial"/>
        </w:rPr>
        <w:t xml:space="preserve"> </w:t>
      </w:r>
      <w:r w:rsidR="00404F6B" w:rsidRPr="00684062">
        <w:rPr>
          <w:rFonts w:ascii="Arial" w:hAnsi="Arial" w:cs="Arial"/>
        </w:rPr>
        <w:t>enhancing</w:t>
      </w:r>
      <w:r w:rsidRPr="00684062">
        <w:rPr>
          <w:rFonts w:ascii="Arial" w:hAnsi="Arial" w:cs="Arial"/>
        </w:rPr>
        <w:t xml:space="preserve"> the quality of the services they provide.</w:t>
      </w:r>
    </w:p>
    <w:p w14:paraId="555174C3" w14:textId="77777777" w:rsidR="002C1DA8" w:rsidRPr="00684062" w:rsidRDefault="00680B0D" w:rsidP="003E4FD5">
      <w:pPr>
        <w:pStyle w:val="Heading1"/>
        <w:rPr>
          <w:rFonts w:ascii="Arial" w:hAnsi="Arial" w:cs="Arial"/>
        </w:rPr>
      </w:pPr>
      <w:bookmarkStart w:id="5" w:name="_Toc147717262"/>
      <w:r w:rsidRPr="00684062">
        <w:rPr>
          <w:rFonts w:ascii="Arial" w:hAnsi="Arial" w:cs="Arial"/>
        </w:rPr>
        <w:t>Conclusion</w:t>
      </w:r>
      <w:bookmarkEnd w:id="5"/>
      <w:r w:rsidRPr="00684062">
        <w:rPr>
          <w:rFonts w:ascii="Arial" w:hAnsi="Arial" w:cs="Arial"/>
        </w:rPr>
        <w:t xml:space="preserve"> </w:t>
      </w:r>
    </w:p>
    <w:p w14:paraId="30F9339C" w14:textId="7AC10945" w:rsidR="00F07DCF" w:rsidRPr="00684062" w:rsidRDefault="00680B0D" w:rsidP="003E4FD5">
      <w:pPr>
        <w:rPr>
          <w:rFonts w:ascii="Arial" w:hAnsi="Arial" w:cs="Arial"/>
        </w:rPr>
      </w:pPr>
      <w:r w:rsidRPr="00684062">
        <w:rPr>
          <w:rFonts w:ascii="Arial" w:hAnsi="Arial" w:cs="Arial"/>
        </w:rPr>
        <w:t xml:space="preserve">In conclusion, the profitability of the restaurant business ultimately depends on the level of service provided. </w:t>
      </w:r>
      <w:r w:rsidR="00324718" w:rsidRPr="00684062">
        <w:rPr>
          <w:rFonts w:ascii="Arial" w:hAnsi="Arial" w:cs="Arial"/>
        </w:rPr>
        <w:t>T</w:t>
      </w:r>
      <w:r w:rsidRPr="00684062">
        <w:rPr>
          <w:rFonts w:ascii="Arial" w:hAnsi="Arial" w:cs="Arial"/>
        </w:rPr>
        <w:t xml:space="preserve">o create excellent dining experiences, key </w:t>
      </w:r>
      <w:r w:rsidR="00585E95" w:rsidRPr="00684062">
        <w:rPr>
          <w:rFonts w:ascii="Arial" w:hAnsi="Arial" w:cs="Arial"/>
        </w:rPr>
        <w:t>skills</w:t>
      </w:r>
      <w:r w:rsidRPr="00684062">
        <w:rPr>
          <w:rFonts w:ascii="Arial" w:hAnsi="Arial" w:cs="Arial"/>
        </w:rPr>
        <w:t xml:space="preserve"> </w:t>
      </w:r>
      <w:r w:rsidR="00EE5A52" w:rsidRPr="00684062">
        <w:rPr>
          <w:rFonts w:ascii="Arial" w:hAnsi="Arial" w:cs="Arial"/>
        </w:rPr>
        <w:t>such as</w:t>
      </w:r>
      <w:r w:rsidRPr="00684062">
        <w:rPr>
          <w:rFonts w:ascii="Arial" w:hAnsi="Arial" w:cs="Arial"/>
        </w:rPr>
        <w:t xml:space="preserve"> communicat</w:t>
      </w:r>
      <w:r w:rsidR="00DA311F" w:rsidRPr="00684062">
        <w:rPr>
          <w:rFonts w:ascii="Arial" w:hAnsi="Arial" w:cs="Arial"/>
        </w:rPr>
        <w:t>ion, dispute resolution, empathy, time management</w:t>
      </w:r>
      <w:r w:rsidRPr="00684062">
        <w:rPr>
          <w:rFonts w:ascii="Arial" w:hAnsi="Arial" w:cs="Arial"/>
        </w:rPr>
        <w:t xml:space="preserve">, and product knowledge are </w:t>
      </w:r>
      <w:r w:rsidR="00DA311F" w:rsidRPr="00684062">
        <w:rPr>
          <w:rFonts w:ascii="Arial" w:hAnsi="Arial" w:cs="Arial"/>
        </w:rPr>
        <w:t>crucial</w:t>
      </w:r>
      <w:r w:rsidRPr="00684062">
        <w:rPr>
          <w:rFonts w:ascii="Arial" w:hAnsi="Arial" w:cs="Arial"/>
        </w:rPr>
        <w:t xml:space="preserve">. Aspiring restaurant professionals can develop these </w:t>
      </w:r>
      <w:r w:rsidR="00E27068" w:rsidRPr="00684062">
        <w:rPr>
          <w:rFonts w:ascii="Arial" w:hAnsi="Arial" w:cs="Arial"/>
        </w:rPr>
        <w:t>skills</w:t>
      </w:r>
      <w:r w:rsidRPr="00684062">
        <w:rPr>
          <w:rFonts w:ascii="Arial" w:hAnsi="Arial" w:cs="Arial"/>
        </w:rPr>
        <w:t xml:space="preserve"> through formal education and practical practice. The </w:t>
      </w:r>
      <w:r w:rsidR="00984F58" w:rsidRPr="00684062">
        <w:rPr>
          <w:rFonts w:ascii="Arial" w:hAnsi="Arial" w:cs="Arial"/>
        </w:rPr>
        <w:t>impact</w:t>
      </w:r>
      <w:r w:rsidRPr="00684062">
        <w:rPr>
          <w:rFonts w:ascii="Arial" w:hAnsi="Arial" w:cs="Arial"/>
        </w:rPr>
        <w:t xml:space="preserve"> of skill development on restaurant success is </w:t>
      </w:r>
      <w:r w:rsidR="00EA0C9B" w:rsidRPr="00684062">
        <w:rPr>
          <w:rFonts w:ascii="Arial" w:hAnsi="Arial" w:cs="Arial"/>
        </w:rPr>
        <w:t>demonstrated</w:t>
      </w:r>
      <w:r w:rsidRPr="00684062">
        <w:rPr>
          <w:rFonts w:ascii="Arial" w:hAnsi="Arial" w:cs="Arial"/>
        </w:rPr>
        <w:t xml:space="preserve"> through real-world instances. </w:t>
      </w:r>
    </w:p>
    <w:p w14:paraId="633DBF30" w14:textId="77777777" w:rsidR="00455C53" w:rsidRPr="00684062" w:rsidRDefault="00680B0D" w:rsidP="003E4FD5">
      <w:pPr>
        <w:jc w:val="left"/>
        <w:rPr>
          <w:rFonts w:ascii="Arial" w:hAnsi="Arial" w:cs="Arial"/>
        </w:rPr>
      </w:pPr>
      <w:r w:rsidRPr="00684062">
        <w:rPr>
          <w:rFonts w:ascii="Arial" w:hAnsi="Arial" w:cs="Arial"/>
        </w:rPr>
        <w:br w:type="page"/>
      </w:r>
    </w:p>
    <w:p w14:paraId="52DC7445" w14:textId="77777777" w:rsidR="00F07DCF" w:rsidRPr="00684062" w:rsidRDefault="00680B0D" w:rsidP="003E4FD5">
      <w:pPr>
        <w:pStyle w:val="Heading1"/>
        <w:rPr>
          <w:rFonts w:ascii="Arial" w:hAnsi="Arial" w:cs="Arial"/>
        </w:rPr>
      </w:pPr>
      <w:bookmarkStart w:id="6" w:name="_Toc147717263"/>
      <w:r w:rsidRPr="00684062">
        <w:rPr>
          <w:rFonts w:ascii="Arial" w:hAnsi="Arial" w:cs="Arial"/>
        </w:rPr>
        <w:lastRenderedPageBreak/>
        <w:t>References</w:t>
      </w:r>
      <w:bookmarkEnd w:id="6"/>
      <w:r w:rsidRPr="00684062">
        <w:rPr>
          <w:rFonts w:ascii="Arial" w:hAnsi="Arial" w:cs="Arial"/>
        </w:rPr>
        <w:t xml:space="preserve"> </w:t>
      </w:r>
    </w:p>
    <w:p w14:paraId="6E65611E" w14:textId="77777777" w:rsidR="00561EA7" w:rsidRPr="00684062" w:rsidRDefault="00561EA7" w:rsidP="003E4FD5">
      <w:pPr>
        <w:ind w:left="720" w:hanging="720"/>
        <w:rPr>
          <w:rFonts w:ascii="Arial" w:hAnsi="Arial" w:cs="Arial"/>
          <w:szCs w:val="24"/>
        </w:rPr>
      </w:pPr>
      <w:r w:rsidRPr="00684062">
        <w:rPr>
          <w:rFonts w:ascii="Arial" w:hAnsi="Arial" w:cs="Arial"/>
          <w:szCs w:val="24"/>
          <w:shd w:val="clear" w:color="auto" w:fill="FFFFFF"/>
        </w:rPr>
        <w:t>de Kervenoael, R., Hasan, R., Schwob, A. and Goh, E., 2020. Leveraging human-robot interaction in hospitality services: Incorporating the role of perceived value, empathy, and information sharing into visitors’ intentions to use social robots.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Tourism Management</w:t>
      </w:r>
      <w:r w:rsidRPr="00684062">
        <w:rPr>
          <w:rFonts w:ascii="Arial" w:hAnsi="Arial" w:cs="Arial"/>
          <w:szCs w:val="24"/>
          <w:shd w:val="clear" w:color="auto" w:fill="FFFFFF"/>
        </w:rPr>
        <w:t>,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78</w:t>
      </w:r>
      <w:r w:rsidRPr="00684062">
        <w:rPr>
          <w:rFonts w:ascii="Arial" w:hAnsi="Arial" w:cs="Arial"/>
          <w:szCs w:val="24"/>
          <w:shd w:val="clear" w:color="auto" w:fill="FFFFFF"/>
        </w:rPr>
        <w:t>, p.104042.</w:t>
      </w:r>
    </w:p>
    <w:p w14:paraId="424BA4E0" w14:textId="77777777" w:rsidR="00561EA7" w:rsidRPr="00684062" w:rsidRDefault="00561EA7" w:rsidP="003E4FD5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684062">
        <w:rPr>
          <w:rFonts w:ascii="Arial" w:hAnsi="Arial" w:cs="Arial"/>
          <w:szCs w:val="24"/>
          <w:shd w:val="clear" w:color="auto" w:fill="FFFFFF"/>
        </w:rPr>
        <w:t xml:space="preserve">Maxwell, S.M., Hazen, E.L., Lewison, R.L., Dunn, D.C., Bailey, H., Bograd, S.J., Briscoe, D.K., Fossette, S., Hobday, A.J., Bennett, M. and Benson, S., 2015. Dynamic ocean management: Defining and conceptualising real-time management of the ocean. 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Marine Policy</w:t>
      </w:r>
      <w:r w:rsidRPr="00684062">
        <w:rPr>
          <w:rFonts w:ascii="Arial" w:hAnsi="Arial" w:cs="Arial"/>
          <w:szCs w:val="24"/>
          <w:shd w:val="clear" w:color="auto" w:fill="FFFFFF"/>
        </w:rPr>
        <w:t>,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58</w:t>
      </w:r>
      <w:r w:rsidRPr="00684062">
        <w:rPr>
          <w:rFonts w:ascii="Arial" w:hAnsi="Arial" w:cs="Arial"/>
          <w:szCs w:val="24"/>
          <w:shd w:val="clear" w:color="auto" w:fill="FFFFFF"/>
        </w:rPr>
        <w:t>, pp.42-50.</w:t>
      </w:r>
    </w:p>
    <w:p w14:paraId="6B00EB48" w14:textId="77777777" w:rsidR="00561EA7" w:rsidRPr="00684062" w:rsidRDefault="00561EA7" w:rsidP="003E4FD5">
      <w:pPr>
        <w:ind w:left="720" w:hanging="720"/>
        <w:rPr>
          <w:rFonts w:ascii="Arial" w:hAnsi="Arial" w:cs="Arial"/>
          <w:szCs w:val="24"/>
        </w:rPr>
      </w:pPr>
      <w:r w:rsidRPr="00684062">
        <w:rPr>
          <w:rFonts w:ascii="Arial" w:hAnsi="Arial" w:cs="Arial"/>
          <w:szCs w:val="24"/>
        </w:rPr>
        <w:t xml:space="preserve">Michelin, 2023. The Ledbury. Available at </w:t>
      </w:r>
      <w:hyperlink r:id="rId7" w:history="1">
        <w:r w:rsidRPr="00684062">
          <w:rPr>
            <w:rStyle w:val="Hyperlink"/>
            <w:rFonts w:ascii="Arial" w:hAnsi="Arial" w:cs="Arial"/>
            <w:color w:val="auto"/>
            <w:szCs w:val="24"/>
          </w:rPr>
          <w:t>https://guide.michelin.com/en/greater-london/london/restaurant/the-ledbury</w:t>
        </w:r>
      </w:hyperlink>
      <w:r w:rsidRPr="00684062">
        <w:rPr>
          <w:rFonts w:ascii="Arial" w:hAnsi="Arial" w:cs="Arial"/>
          <w:szCs w:val="24"/>
        </w:rPr>
        <w:t>. [Accessed on 10</w:t>
      </w:r>
      <w:r w:rsidRPr="00684062">
        <w:rPr>
          <w:rFonts w:ascii="Arial" w:hAnsi="Arial" w:cs="Arial"/>
          <w:szCs w:val="24"/>
          <w:vertAlign w:val="superscript"/>
        </w:rPr>
        <w:t>th</w:t>
      </w:r>
      <w:r w:rsidRPr="00684062">
        <w:rPr>
          <w:rFonts w:ascii="Arial" w:hAnsi="Arial" w:cs="Arial"/>
          <w:szCs w:val="24"/>
        </w:rPr>
        <w:t xml:space="preserve"> October 2023]</w:t>
      </w:r>
    </w:p>
    <w:p w14:paraId="1D4F150E" w14:textId="77777777" w:rsidR="00561EA7" w:rsidRPr="00684062" w:rsidRDefault="00561EA7" w:rsidP="003E4FD5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684062">
        <w:rPr>
          <w:rFonts w:ascii="Arial" w:hAnsi="Arial" w:cs="Arial"/>
          <w:szCs w:val="24"/>
          <w:shd w:val="clear" w:color="auto" w:fill="FFFFFF"/>
        </w:rPr>
        <w:t>Overgoor, G., Chica, M., Rand, W. and Weishampel, A., 2019. Letting the computers take over: Using AI to solve marketing problems.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California Management Review</w:t>
      </w:r>
      <w:r w:rsidRPr="00684062">
        <w:rPr>
          <w:rFonts w:ascii="Arial" w:hAnsi="Arial" w:cs="Arial"/>
          <w:szCs w:val="24"/>
          <w:shd w:val="clear" w:color="auto" w:fill="FFFFFF"/>
        </w:rPr>
        <w:t>,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61</w:t>
      </w:r>
      <w:r w:rsidRPr="00684062">
        <w:rPr>
          <w:rFonts w:ascii="Arial" w:hAnsi="Arial" w:cs="Arial"/>
          <w:szCs w:val="24"/>
          <w:shd w:val="clear" w:color="auto" w:fill="FFFFFF"/>
        </w:rPr>
        <w:t>(4), pp.156-185.</w:t>
      </w:r>
    </w:p>
    <w:p w14:paraId="7DE78323" w14:textId="77777777" w:rsidR="00561EA7" w:rsidRPr="00684062" w:rsidRDefault="00561EA7" w:rsidP="003E4FD5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684062">
        <w:rPr>
          <w:rFonts w:ascii="Arial" w:hAnsi="Arial" w:cs="Arial"/>
          <w:szCs w:val="24"/>
          <w:shd w:val="clear" w:color="auto" w:fill="FFFFFF"/>
        </w:rPr>
        <w:t>Panchapakesan, P., Amin, M. and Herjanto, H., 2022. How luxury restaurants will enhance the concept of guest delight.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Journal of Hospitality and Tourism Insights</w:t>
      </w:r>
      <w:r w:rsidRPr="00684062">
        <w:rPr>
          <w:rFonts w:ascii="Arial" w:hAnsi="Arial" w:cs="Arial"/>
          <w:szCs w:val="24"/>
          <w:shd w:val="clear" w:color="auto" w:fill="FFFFFF"/>
        </w:rPr>
        <w:t>,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5</w:t>
      </w:r>
      <w:r w:rsidRPr="00684062">
        <w:rPr>
          <w:rFonts w:ascii="Arial" w:hAnsi="Arial" w:cs="Arial"/>
          <w:szCs w:val="24"/>
          <w:shd w:val="clear" w:color="auto" w:fill="FFFFFF"/>
        </w:rPr>
        <w:t>(2), pp.311-330.</w:t>
      </w:r>
    </w:p>
    <w:p w14:paraId="359ED9BD" w14:textId="77777777" w:rsidR="00561EA7" w:rsidRPr="00684062" w:rsidRDefault="00561EA7" w:rsidP="003E4FD5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684062">
        <w:rPr>
          <w:rFonts w:ascii="Arial" w:hAnsi="Arial" w:cs="Arial"/>
          <w:szCs w:val="24"/>
          <w:shd w:val="clear" w:color="auto" w:fill="FFFFFF"/>
        </w:rPr>
        <w:t>Satti, Z.W., Babar, S.F. and Ahmad, H.M., 2021. Exploring mediating role of service quality in the association between sensory marketing and customer satisfaction.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Total Quality Management &amp; Business Excellence</w:t>
      </w:r>
      <w:r w:rsidRPr="00684062">
        <w:rPr>
          <w:rFonts w:ascii="Arial" w:hAnsi="Arial" w:cs="Arial"/>
          <w:szCs w:val="24"/>
          <w:shd w:val="clear" w:color="auto" w:fill="FFFFFF"/>
        </w:rPr>
        <w:t>,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32</w:t>
      </w:r>
      <w:r w:rsidRPr="00684062">
        <w:rPr>
          <w:rFonts w:ascii="Arial" w:hAnsi="Arial" w:cs="Arial"/>
          <w:szCs w:val="24"/>
          <w:shd w:val="clear" w:color="auto" w:fill="FFFFFF"/>
        </w:rPr>
        <w:t>(7-8), pp.719-736.</w:t>
      </w:r>
    </w:p>
    <w:p w14:paraId="2A140399" w14:textId="77777777" w:rsidR="00561EA7" w:rsidRPr="00684062" w:rsidRDefault="00561EA7" w:rsidP="003E4FD5">
      <w:pPr>
        <w:ind w:left="720" w:hanging="720"/>
        <w:rPr>
          <w:rFonts w:ascii="Arial" w:hAnsi="Arial" w:cs="Arial"/>
          <w:szCs w:val="24"/>
        </w:rPr>
      </w:pPr>
      <w:r w:rsidRPr="00684062">
        <w:rPr>
          <w:rFonts w:ascii="Arial" w:hAnsi="Arial" w:cs="Arial"/>
          <w:szCs w:val="24"/>
        </w:rPr>
        <w:t xml:space="preserve">Square Meal, 2023. Sketch: The Gallery. Available at </w:t>
      </w:r>
      <w:hyperlink r:id="rId8" w:history="1">
        <w:r w:rsidRPr="00684062">
          <w:rPr>
            <w:rStyle w:val="Hyperlink"/>
            <w:rFonts w:ascii="Arial" w:hAnsi="Arial" w:cs="Arial"/>
            <w:color w:val="auto"/>
            <w:szCs w:val="24"/>
          </w:rPr>
          <w:t>https://www.squaremeal.co.uk/restaurants/sketch-the-gallery_814</w:t>
        </w:r>
      </w:hyperlink>
      <w:r w:rsidRPr="00684062">
        <w:rPr>
          <w:rFonts w:ascii="Arial" w:hAnsi="Arial" w:cs="Arial"/>
          <w:szCs w:val="24"/>
        </w:rPr>
        <w:t>. [Accessed on 10</w:t>
      </w:r>
      <w:r w:rsidRPr="00684062">
        <w:rPr>
          <w:rFonts w:ascii="Arial" w:hAnsi="Arial" w:cs="Arial"/>
          <w:szCs w:val="24"/>
          <w:vertAlign w:val="superscript"/>
        </w:rPr>
        <w:t>th</w:t>
      </w:r>
      <w:r w:rsidRPr="00684062">
        <w:rPr>
          <w:rFonts w:ascii="Arial" w:hAnsi="Arial" w:cs="Arial"/>
          <w:szCs w:val="24"/>
        </w:rPr>
        <w:t xml:space="preserve"> October 2023]</w:t>
      </w:r>
    </w:p>
    <w:p w14:paraId="5CDAD98D" w14:textId="77777777" w:rsidR="00561EA7" w:rsidRPr="00684062" w:rsidRDefault="00561EA7" w:rsidP="003E4FD5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684062">
        <w:rPr>
          <w:rFonts w:ascii="Arial" w:hAnsi="Arial" w:cs="Arial"/>
          <w:szCs w:val="24"/>
          <w:shd w:val="clear" w:color="auto" w:fill="FFFFFF"/>
        </w:rPr>
        <w:t>Timsal, A., Awais, M. and Shoaib, O., 2016. On job training and its effectiveness: An employee perspective.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South Asian Journal of Banking and Social Sciences</w:t>
      </w:r>
      <w:r w:rsidRPr="00684062">
        <w:rPr>
          <w:rFonts w:ascii="Arial" w:hAnsi="Arial" w:cs="Arial"/>
          <w:szCs w:val="24"/>
          <w:shd w:val="clear" w:color="auto" w:fill="FFFFFF"/>
        </w:rPr>
        <w:t>, </w:t>
      </w:r>
      <w:r w:rsidRPr="00684062">
        <w:rPr>
          <w:rFonts w:ascii="Arial" w:hAnsi="Arial" w:cs="Arial"/>
          <w:i/>
          <w:iCs/>
          <w:szCs w:val="24"/>
          <w:shd w:val="clear" w:color="auto" w:fill="FFFFFF"/>
        </w:rPr>
        <w:t>2</w:t>
      </w:r>
      <w:r w:rsidRPr="00684062">
        <w:rPr>
          <w:rFonts w:ascii="Arial" w:hAnsi="Arial" w:cs="Arial"/>
          <w:szCs w:val="24"/>
          <w:shd w:val="clear" w:color="auto" w:fill="FFFFFF"/>
        </w:rPr>
        <w:t>(1), pp.1-22.</w:t>
      </w:r>
    </w:p>
    <w:sectPr w:rsidR="00561EA7" w:rsidRPr="0068406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05564E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0541561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1DA8"/>
    <w:rsid w:val="000042EC"/>
    <w:rsid w:val="00017A02"/>
    <w:rsid w:val="00031870"/>
    <w:rsid w:val="00050446"/>
    <w:rsid w:val="00061172"/>
    <w:rsid w:val="00063003"/>
    <w:rsid w:val="00090CF9"/>
    <w:rsid w:val="00097BAF"/>
    <w:rsid w:val="000A74C3"/>
    <w:rsid w:val="001718CD"/>
    <w:rsid w:val="001867E8"/>
    <w:rsid w:val="001945A5"/>
    <w:rsid w:val="001B1F50"/>
    <w:rsid w:val="001C1A80"/>
    <w:rsid w:val="001C2DB6"/>
    <w:rsid w:val="001C6331"/>
    <w:rsid w:val="001D3603"/>
    <w:rsid w:val="001E31B8"/>
    <w:rsid w:val="001E6145"/>
    <w:rsid w:val="001E6FE0"/>
    <w:rsid w:val="001E7FC7"/>
    <w:rsid w:val="00205F4C"/>
    <w:rsid w:val="00210451"/>
    <w:rsid w:val="00245268"/>
    <w:rsid w:val="00263653"/>
    <w:rsid w:val="002764D9"/>
    <w:rsid w:val="00283075"/>
    <w:rsid w:val="00291065"/>
    <w:rsid w:val="00294A15"/>
    <w:rsid w:val="002C1DA8"/>
    <w:rsid w:val="002C7750"/>
    <w:rsid w:val="002D0326"/>
    <w:rsid w:val="002E0C87"/>
    <w:rsid w:val="00303F29"/>
    <w:rsid w:val="00305B0E"/>
    <w:rsid w:val="00324718"/>
    <w:rsid w:val="00330E21"/>
    <w:rsid w:val="00350ECF"/>
    <w:rsid w:val="00361035"/>
    <w:rsid w:val="0036193F"/>
    <w:rsid w:val="00361B3A"/>
    <w:rsid w:val="003763D7"/>
    <w:rsid w:val="00381CBB"/>
    <w:rsid w:val="00395502"/>
    <w:rsid w:val="003977B5"/>
    <w:rsid w:val="003D243F"/>
    <w:rsid w:val="003E4FD5"/>
    <w:rsid w:val="003E56C6"/>
    <w:rsid w:val="00404E0E"/>
    <w:rsid w:val="00404F6B"/>
    <w:rsid w:val="004167FD"/>
    <w:rsid w:val="0043227F"/>
    <w:rsid w:val="00432F41"/>
    <w:rsid w:val="00436536"/>
    <w:rsid w:val="00453CE5"/>
    <w:rsid w:val="00455C53"/>
    <w:rsid w:val="004669CE"/>
    <w:rsid w:val="00472E25"/>
    <w:rsid w:val="00473521"/>
    <w:rsid w:val="004A31A2"/>
    <w:rsid w:val="00561EA7"/>
    <w:rsid w:val="00572042"/>
    <w:rsid w:val="00575248"/>
    <w:rsid w:val="00585E95"/>
    <w:rsid w:val="005A7530"/>
    <w:rsid w:val="0065496E"/>
    <w:rsid w:val="0066446B"/>
    <w:rsid w:val="00680B0D"/>
    <w:rsid w:val="00684062"/>
    <w:rsid w:val="00684277"/>
    <w:rsid w:val="00703242"/>
    <w:rsid w:val="00710D93"/>
    <w:rsid w:val="00717AAB"/>
    <w:rsid w:val="00733E13"/>
    <w:rsid w:val="007403D8"/>
    <w:rsid w:val="00744BF2"/>
    <w:rsid w:val="00746FC1"/>
    <w:rsid w:val="00781CE0"/>
    <w:rsid w:val="007D41AC"/>
    <w:rsid w:val="007E6698"/>
    <w:rsid w:val="007F5867"/>
    <w:rsid w:val="007F6BD0"/>
    <w:rsid w:val="00800B12"/>
    <w:rsid w:val="00814BBC"/>
    <w:rsid w:val="00822231"/>
    <w:rsid w:val="00851B95"/>
    <w:rsid w:val="00856177"/>
    <w:rsid w:val="00896469"/>
    <w:rsid w:val="008D3023"/>
    <w:rsid w:val="008F73CC"/>
    <w:rsid w:val="0092656A"/>
    <w:rsid w:val="00934836"/>
    <w:rsid w:val="0096718C"/>
    <w:rsid w:val="009828A4"/>
    <w:rsid w:val="00984F58"/>
    <w:rsid w:val="009A2444"/>
    <w:rsid w:val="009C778B"/>
    <w:rsid w:val="00A23C07"/>
    <w:rsid w:val="00A269EA"/>
    <w:rsid w:val="00A338F0"/>
    <w:rsid w:val="00A62FDC"/>
    <w:rsid w:val="00A6787F"/>
    <w:rsid w:val="00A76B36"/>
    <w:rsid w:val="00A82395"/>
    <w:rsid w:val="00AA4A8C"/>
    <w:rsid w:val="00AB0759"/>
    <w:rsid w:val="00AD0A63"/>
    <w:rsid w:val="00AD3666"/>
    <w:rsid w:val="00AE7B60"/>
    <w:rsid w:val="00B05175"/>
    <w:rsid w:val="00B05284"/>
    <w:rsid w:val="00B47481"/>
    <w:rsid w:val="00B85390"/>
    <w:rsid w:val="00C27F95"/>
    <w:rsid w:val="00C34465"/>
    <w:rsid w:val="00C42684"/>
    <w:rsid w:val="00C5351D"/>
    <w:rsid w:val="00C75C8C"/>
    <w:rsid w:val="00C83FD5"/>
    <w:rsid w:val="00CA4CCE"/>
    <w:rsid w:val="00CB48DC"/>
    <w:rsid w:val="00D0181E"/>
    <w:rsid w:val="00D02086"/>
    <w:rsid w:val="00D020FE"/>
    <w:rsid w:val="00D02450"/>
    <w:rsid w:val="00D03C47"/>
    <w:rsid w:val="00D24B3D"/>
    <w:rsid w:val="00D2665D"/>
    <w:rsid w:val="00D30F47"/>
    <w:rsid w:val="00D41F4C"/>
    <w:rsid w:val="00D57B48"/>
    <w:rsid w:val="00D805C9"/>
    <w:rsid w:val="00DA311F"/>
    <w:rsid w:val="00DB0134"/>
    <w:rsid w:val="00E10D60"/>
    <w:rsid w:val="00E13B01"/>
    <w:rsid w:val="00E20462"/>
    <w:rsid w:val="00E27068"/>
    <w:rsid w:val="00E31077"/>
    <w:rsid w:val="00E31922"/>
    <w:rsid w:val="00EA0C9B"/>
    <w:rsid w:val="00EA22C1"/>
    <w:rsid w:val="00EB5E7A"/>
    <w:rsid w:val="00EC2034"/>
    <w:rsid w:val="00EC5F00"/>
    <w:rsid w:val="00EE5A52"/>
    <w:rsid w:val="00EF0DE0"/>
    <w:rsid w:val="00EF4F0F"/>
    <w:rsid w:val="00F07DCF"/>
    <w:rsid w:val="00F16838"/>
    <w:rsid w:val="00F341E1"/>
    <w:rsid w:val="00F5071D"/>
    <w:rsid w:val="00F92131"/>
    <w:rsid w:val="00FA064C"/>
    <w:rsid w:val="00FA21AD"/>
    <w:rsid w:val="00FB4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2AA9E2"/>
  <w15:chartTrackingRefBased/>
  <w15:docId w15:val="{98EE5621-8357-4156-8BA3-9F33FF63F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204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10D93"/>
    <w:pPr>
      <w:keepNext/>
      <w:keepLines/>
      <w:numPr>
        <w:numId w:val="1"/>
      </w:numPr>
      <w:spacing w:before="24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2042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8F73CC"/>
    <w:pPr>
      <w:numPr>
        <w:ilvl w:val="2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FD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FD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FD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FD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FD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FD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0D93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72042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F73CC"/>
    <w:rPr>
      <w:rFonts w:ascii="Times New Roman" w:eastAsiaTheme="majorEastAsia" w:hAnsi="Times New Roman" w:cstheme="majorBidi"/>
      <w:b/>
      <w:sz w:val="28"/>
      <w:szCs w:val="32"/>
    </w:rPr>
  </w:style>
  <w:style w:type="paragraph" w:customStyle="1" w:styleId="Nornal">
    <w:name w:val="Nornal"/>
    <w:basedOn w:val="Normal"/>
    <w:link w:val="NornalChar"/>
    <w:qFormat/>
    <w:rsid w:val="00B85390"/>
    <w:rPr>
      <w:rFonts w:cs="Arial"/>
      <w:sz w:val="22"/>
    </w:rPr>
  </w:style>
  <w:style w:type="character" w:customStyle="1" w:styleId="NornalChar">
    <w:name w:val="Nornal Char"/>
    <w:basedOn w:val="DefaultParagraphFont"/>
    <w:link w:val="Nornal"/>
    <w:rsid w:val="00B85390"/>
    <w:rPr>
      <w:rFonts w:ascii="Times New Roman" w:hAnsi="Times New Roman" w:cs="Arial"/>
    </w:rPr>
  </w:style>
  <w:style w:type="paragraph" w:styleId="NoSpacing">
    <w:name w:val="No Spacing"/>
    <w:uiPriority w:val="1"/>
    <w:qFormat/>
    <w:rsid w:val="00C42684"/>
    <w:pPr>
      <w:spacing w:after="0" w:line="240" w:lineRule="auto"/>
    </w:pPr>
    <w:rPr>
      <w:rFonts w:ascii="Times New Roman" w:hAnsi="Times New Roman"/>
      <w:b/>
      <w:sz w:val="24"/>
    </w:rPr>
  </w:style>
  <w:style w:type="character" w:styleId="Hyperlink">
    <w:name w:val="Hyperlink"/>
    <w:basedOn w:val="DefaultParagraphFont"/>
    <w:uiPriority w:val="99"/>
    <w:unhideWhenUsed/>
    <w:rsid w:val="00896469"/>
    <w:rPr>
      <w:color w:val="0563C1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FD5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FD5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FD5"/>
    <w:rPr>
      <w:rFonts w:asciiTheme="majorHAnsi" w:eastAsiaTheme="majorEastAsia" w:hAnsiTheme="majorHAnsi" w:cstheme="majorBidi"/>
      <w:color w:val="1F4D78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FD5"/>
    <w:rPr>
      <w:rFonts w:asciiTheme="majorHAnsi" w:eastAsiaTheme="majorEastAsia" w:hAnsiTheme="majorHAnsi" w:cstheme="majorBidi"/>
      <w:i/>
      <w:iCs/>
      <w:color w:val="1F4D78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FD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FD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3E4FD5"/>
    <w:pPr>
      <w:numPr>
        <w:numId w:val="0"/>
      </w:numPr>
      <w:spacing w:after="0"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3E4FD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quaremeal.co.uk/restaurants/sketch-the-gallery_814" TargetMode="External"/><Relationship Id="rId3" Type="http://schemas.openxmlformats.org/officeDocument/2006/relationships/styles" Target="styles.xml"/><Relationship Id="rId7" Type="http://schemas.openxmlformats.org/officeDocument/2006/relationships/hyperlink" Target="https://guide.michelin.com/en/greater-london/london/restaurant/the-ledbury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379560-8B8C-411B-9900-A3675F4DF7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1276</Words>
  <Characters>7275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Hp</dc:creator>
  <cp:lastModifiedBy>Viorica Stavinschi (2243598)</cp:lastModifiedBy>
  <cp:revision>2</cp:revision>
  <dcterms:created xsi:type="dcterms:W3CDTF">2023-10-19T14:30:00Z</dcterms:created>
  <dcterms:modified xsi:type="dcterms:W3CDTF">2023-10-19T14:30:00Z</dcterms:modified>
</cp:coreProperties>
</file>