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54B351" w14:textId="77777777" w:rsidR="001B303B" w:rsidRPr="001B303B" w:rsidRDefault="001B303B" w:rsidP="001B303B">
      <w:pPr>
        <w:spacing w:line="276" w:lineRule="auto"/>
        <w:jc w:val="left"/>
        <w:rPr>
          <w:rFonts w:ascii="Arial" w:hAnsi="Arial" w:cs="Arial"/>
          <w:b/>
          <w:bCs/>
          <w:sz w:val="22"/>
        </w:rPr>
      </w:pPr>
      <w:r w:rsidRPr="001B303B">
        <w:rPr>
          <w:rFonts w:ascii="Arial" w:hAnsi="Arial" w:cs="Arial"/>
          <w:b/>
          <w:bCs/>
          <w:sz w:val="22"/>
        </w:rPr>
        <w:t>Student name: Melania Nicoleta Chelu</w:t>
      </w:r>
    </w:p>
    <w:p w14:paraId="5E6FECD0" w14:textId="77777777" w:rsidR="001B303B" w:rsidRPr="001B303B" w:rsidRDefault="001B303B" w:rsidP="001B303B">
      <w:pPr>
        <w:spacing w:line="276" w:lineRule="auto"/>
        <w:jc w:val="left"/>
        <w:rPr>
          <w:rFonts w:ascii="Arial" w:hAnsi="Arial" w:cs="Arial"/>
          <w:b/>
          <w:bCs/>
          <w:sz w:val="22"/>
        </w:rPr>
      </w:pPr>
      <w:r w:rsidRPr="001B303B">
        <w:rPr>
          <w:rFonts w:ascii="Arial" w:hAnsi="Arial" w:cs="Arial"/>
          <w:b/>
          <w:bCs/>
          <w:sz w:val="22"/>
        </w:rPr>
        <w:t>Student ID: 2025193</w:t>
      </w:r>
    </w:p>
    <w:p w14:paraId="06DCBEDC" w14:textId="2F5A47CE" w:rsidR="001B303B" w:rsidRPr="001B303B" w:rsidRDefault="001B303B" w:rsidP="001B303B">
      <w:pPr>
        <w:spacing w:line="276" w:lineRule="auto"/>
        <w:jc w:val="left"/>
        <w:rPr>
          <w:rFonts w:ascii="Arial" w:hAnsi="Arial" w:cs="Arial"/>
          <w:b/>
          <w:bCs/>
          <w:sz w:val="22"/>
        </w:rPr>
      </w:pPr>
      <w:r w:rsidRPr="001B303B">
        <w:rPr>
          <w:rFonts w:ascii="Arial" w:hAnsi="Arial" w:cs="Arial"/>
          <w:b/>
          <w:bCs/>
          <w:sz w:val="22"/>
        </w:rPr>
        <w:t>Module Code: BMSW</w:t>
      </w:r>
      <w:r>
        <w:rPr>
          <w:rFonts w:ascii="Arial" w:hAnsi="Arial" w:cs="Arial"/>
          <w:b/>
          <w:bCs/>
          <w:sz w:val="22"/>
        </w:rPr>
        <w:t>6</w:t>
      </w:r>
      <w:r w:rsidRPr="001B303B">
        <w:rPr>
          <w:rFonts w:ascii="Arial" w:hAnsi="Arial" w:cs="Arial"/>
          <w:b/>
          <w:bCs/>
          <w:sz w:val="22"/>
        </w:rPr>
        <w:t>104</w:t>
      </w:r>
    </w:p>
    <w:p w14:paraId="71B842AF" w14:textId="77777777" w:rsidR="00E01FAE" w:rsidRDefault="00E01FAE" w:rsidP="00EE125A">
      <w:pPr>
        <w:jc w:val="center"/>
        <w:rPr>
          <w:b/>
          <w:bCs/>
          <w:sz w:val="44"/>
          <w:szCs w:val="40"/>
        </w:rPr>
      </w:pPr>
    </w:p>
    <w:p w14:paraId="27A033C7" w14:textId="77777777" w:rsidR="001B303B" w:rsidRDefault="001B303B" w:rsidP="00EE125A">
      <w:pPr>
        <w:jc w:val="center"/>
        <w:rPr>
          <w:b/>
          <w:bCs/>
          <w:sz w:val="44"/>
          <w:szCs w:val="40"/>
        </w:rPr>
      </w:pPr>
    </w:p>
    <w:p w14:paraId="374B907A" w14:textId="68F09CB2" w:rsidR="001B4E8C" w:rsidRDefault="00EE125A" w:rsidP="00EE125A">
      <w:pPr>
        <w:jc w:val="center"/>
        <w:rPr>
          <w:rFonts w:ascii="Arial" w:hAnsi="Arial" w:cs="Arial"/>
          <w:b/>
          <w:bCs/>
          <w:sz w:val="44"/>
          <w:szCs w:val="40"/>
        </w:rPr>
      </w:pPr>
      <w:r w:rsidRPr="001B303B">
        <w:rPr>
          <w:rFonts w:ascii="Arial" w:hAnsi="Arial" w:cs="Arial"/>
          <w:b/>
          <w:bCs/>
          <w:sz w:val="44"/>
          <w:szCs w:val="40"/>
        </w:rPr>
        <w:t>Strategic Management for SMEs</w:t>
      </w:r>
    </w:p>
    <w:p w14:paraId="1B6E600D" w14:textId="77777777" w:rsidR="001B303B" w:rsidRDefault="001B303B" w:rsidP="00EE125A">
      <w:pPr>
        <w:jc w:val="center"/>
        <w:rPr>
          <w:rFonts w:ascii="Arial" w:hAnsi="Arial" w:cs="Arial"/>
          <w:b/>
          <w:bCs/>
          <w:sz w:val="44"/>
          <w:szCs w:val="40"/>
        </w:rPr>
      </w:pPr>
    </w:p>
    <w:p w14:paraId="4714D057" w14:textId="77777777" w:rsidR="001B303B" w:rsidRPr="001B303B" w:rsidRDefault="001B303B" w:rsidP="00EE125A">
      <w:pPr>
        <w:jc w:val="center"/>
        <w:rPr>
          <w:rFonts w:ascii="Arial" w:hAnsi="Arial" w:cs="Arial"/>
          <w:b/>
          <w:bCs/>
          <w:sz w:val="44"/>
          <w:szCs w:val="40"/>
        </w:rPr>
      </w:pPr>
    </w:p>
    <w:p w14:paraId="1C1045D4" w14:textId="4E935ABD" w:rsidR="005B07C3" w:rsidRPr="001B303B" w:rsidRDefault="001B303B" w:rsidP="001B303B">
      <w:pPr>
        <w:spacing w:line="259" w:lineRule="auto"/>
        <w:jc w:val="center"/>
        <w:rPr>
          <w:rFonts w:ascii="Arial" w:hAnsi="Arial" w:cs="Arial"/>
          <w:b/>
          <w:bCs/>
          <w:sz w:val="96"/>
          <w:szCs w:val="96"/>
        </w:rPr>
      </w:pPr>
      <w:r w:rsidRPr="001B303B">
        <w:rPr>
          <w:rFonts w:ascii="Arial" w:hAnsi="Arial" w:cs="Arial"/>
          <w:b/>
          <w:bCs/>
          <w:sz w:val="96"/>
          <w:szCs w:val="96"/>
        </w:rPr>
        <w:t>MelGym</w:t>
      </w:r>
      <w:r w:rsidR="005B07C3" w:rsidRPr="001B303B">
        <w:rPr>
          <w:rFonts w:ascii="Arial" w:hAnsi="Arial" w:cs="Arial"/>
          <w:b/>
          <w:bCs/>
          <w:sz w:val="96"/>
          <w:szCs w:val="96"/>
        </w:rPr>
        <w:br w:type="page"/>
      </w:r>
    </w:p>
    <w:p w14:paraId="623C0FDA" w14:textId="08F37F9E" w:rsidR="00A72639" w:rsidRPr="001B303B" w:rsidRDefault="00A72639" w:rsidP="001B303B">
      <w:pPr>
        <w:spacing w:line="360" w:lineRule="auto"/>
        <w:jc w:val="center"/>
        <w:rPr>
          <w:rFonts w:ascii="Arial" w:hAnsi="Arial" w:cs="Arial"/>
          <w:b/>
          <w:bCs/>
          <w:sz w:val="22"/>
        </w:rPr>
      </w:pPr>
      <w:r w:rsidRPr="001B303B">
        <w:rPr>
          <w:rFonts w:ascii="Arial" w:hAnsi="Arial" w:cs="Arial"/>
          <w:b/>
          <w:bCs/>
          <w:sz w:val="22"/>
        </w:rPr>
        <w:lastRenderedPageBreak/>
        <w:t>Executive summary</w:t>
      </w:r>
    </w:p>
    <w:p w14:paraId="687E56EB" w14:textId="00738647" w:rsidR="00A72639" w:rsidRDefault="00A72639" w:rsidP="001B303B">
      <w:pPr>
        <w:spacing w:line="360" w:lineRule="auto"/>
        <w:rPr>
          <w:rFonts w:eastAsiaTheme="majorEastAsia" w:cs="Arial"/>
          <w:b/>
          <w:bCs/>
          <w:color w:val="000000"/>
          <w:sz w:val="28"/>
          <w:szCs w:val="56"/>
        </w:rPr>
      </w:pPr>
      <w:r w:rsidRPr="001B303B">
        <w:rPr>
          <w:rFonts w:ascii="Arial" w:hAnsi="Arial" w:cs="Arial"/>
          <w:sz w:val="22"/>
        </w:rPr>
        <w:t xml:space="preserve">The following report has discussed multiple aspects regarding specific business operations of a new and small fitness company in the UK. </w:t>
      </w:r>
      <w:r w:rsidR="00963BC1" w:rsidRPr="001B303B">
        <w:rPr>
          <w:rFonts w:ascii="Arial" w:hAnsi="Arial" w:cs="Arial"/>
          <w:sz w:val="22"/>
        </w:rPr>
        <w:t>The BCG matrix has been applied to the products and services to determine the growth opportunities along with an overview of the respective business</w:t>
      </w:r>
      <w:r w:rsidR="00817FFC" w:rsidRPr="001B303B">
        <w:rPr>
          <w:rFonts w:ascii="Arial" w:hAnsi="Arial" w:cs="Arial"/>
          <w:sz w:val="22"/>
        </w:rPr>
        <w:t>. Other than that, there are multiple frameworks that have been used such as the SWOT and PESTLE analysis.</w:t>
      </w:r>
      <w:r w:rsidR="001E2CD3" w:rsidRPr="001B303B">
        <w:rPr>
          <w:rFonts w:ascii="Arial" w:hAnsi="Arial" w:cs="Arial"/>
          <w:sz w:val="22"/>
        </w:rPr>
        <w:t xml:space="preserve"> Moreover, the Ansoff growth matrix has also been used in the report to analyse the growth opportunities with some strategies. </w:t>
      </w:r>
      <w:r w:rsidR="00440001" w:rsidRPr="001B303B">
        <w:rPr>
          <w:rFonts w:ascii="Arial" w:hAnsi="Arial" w:cs="Arial"/>
          <w:sz w:val="22"/>
        </w:rPr>
        <w:t xml:space="preserve">Furthermore, some general recommendations have also been highlighted as well for better establishment of the respective business and increase their growth in the market. </w:t>
      </w:r>
    </w:p>
    <w:p w14:paraId="40FB30F4" w14:textId="77777777" w:rsidR="00817FFC" w:rsidRDefault="00817FFC">
      <w:pPr>
        <w:spacing w:line="259" w:lineRule="auto"/>
        <w:jc w:val="left"/>
        <w:rPr>
          <w:rFonts w:eastAsiaTheme="majorEastAsia" w:cs="Arial"/>
          <w:b/>
          <w:bCs/>
          <w:color w:val="000000"/>
          <w:sz w:val="28"/>
          <w:szCs w:val="56"/>
        </w:rPr>
      </w:pPr>
      <w:r>
        <w:br w:type="page"/>
      </w:r>
    </w:p>
    <w:sdt>
      <w:sdtPr>
        <w:rPr>
          <w:rFonts w:ascii="Times New Roman" w:eastAsiaTheme="minorHAnsi" w:hAnsi="Times New Roman" w:cstheme="minorBidi"/>
          <w:color w:val="auto"/>
          <w:sz w:val="24"/>
          <w:szCs w:val="22"/>
          <w:lang w:val="en-GB"/>
          <w14:ligatures w14:val="standardContextual"/>
        </w:rPr>
        <w:id w:val="-1507360090"/>
        <w:docPartObj>
          <w:docPartGallery w:val="Table of Contents"/>
          <w:docPartUnique/>
        </w:docPartObj>
      </w:sdtPr>
      <w:sdtEndPr>
        <w:rPr>
          <w:b/>
          <w:bCs/>
          <w:noProof/>
        </w:rPr>
      </w:sdtEndPr>
      <w:sdtContent>
        <w:p w14:paraId="0AC13EBF" w14:textId="349F01C7" w:rsidR="00773CB8" w:rsidRDefault="00773CB8" w:rsidP="000635CC">
          <w:pPr>
            <w:pStyle w:val="TOCHeading"/>
          </w:pPr>
          <w:r>
            <w:t>Table of Contents</w:t>
          </w:r>
        </w:p>
        <w:p w14:paraId="2E14A153" w14:textId="11B36B66" w:rsidR="00B1025F" w:rsidRPr="001B303B" w:rsidRDefault="00773CB8" w:rsidP="001B303B">
          <w:pPr>
            <w:pStyle w:val="TOC1"/>
            <w:rPr>
              <w:rFonts w:eastAsiaTheme="minorEastAsia"/>
              <w:sz w:val="22"/>
              <w:lang w:val="en-US"/>
              <w14:ligatures w14:val="none"/>
            </w:rPr>
          </w:pPr>
          <w:r w:rsidRPr="001B303B">
            <w:fldChar w:fldCharType="begin"/>
          </w:r>
          <w:r w:rsidRPr="001B303B">
            <w:instrText xml:space="preserve"> TOC \o "1-3" \h \z \u </w:instrText>
          </w:r>
          <w:r w:rsidRPr="001B303B">
            <w:fldChar w:fldCharType="separate"/>
          </w:r>
          <w:hyperlink w:anchor="_Toc160208741" w:history="1">
            <w:r w:rsidR="00B1025F" w:rsidRPr="001B303B">
              <w:rPr>
                <w:rStyle w:val="Hyperlink"/>
              </w:rPr>
              <w:t>Introduction</w:t>
            </w:r>
            <w:r w:rsidR="00B1025F" w:rsidRPr="001B303B">
              <w:rPr>
                <w:webHidden/>
              </w:rPr>
              <w:tab/>
            </w:r>
            <w:r w:rsidR="00B1025F" w:rsidRPr="001B303B">
              <w:rPr>
                <w:webHidden/>
              </w:rPr>
              <w:fldChar w:fldCharType="begin"/>
            </w:r>
            <w:r w:rsidR="00B1025F" w:rsidRPr="001B303B">
              <w:rPr>
                <w:webHidden/>
              </w:rPr>
              <w:instrText xml:space="preserve"> PAGEREF _Toc160208741 \h </w:instrText>
            </w:r>
            <w:r w:rsidR="00B1025F" w:rsidRPr="001B303B">
              <w:rPr>
                <w:webHidden/>
              </w:rPr>
            </w:r>
            <w:r w:rsidR="00B1025F" w:rsidRPr="001B303B">
              <w:rPr>
                <w:webHidden/>
              </w:rPr>
              <w:fldChar w:fldCharType="separate"/>
            </w:r>
            <w:r w:rsidR="00040B53">
              <w:rPr>
                <w:webHidden/>
              </w:rPr>
              <w:t>4</w:t>
            </w:r>
            <w:r w:rsidR="00B1025F" w:rsidRPr="001B303B">
              <w:rPr>
                <w:webHidden/>
              </w:rPr>
              <w:fldChar w:fldCharType="end"/>
            </w:r>
          </w:hyperlink>
        </w:p>
        <w:p w14:paraId="687DC2DE" w14:textId="4F57C222" w:rsidR="00B1025F" w:rsidRPr="001B303B" w:rsidRDefault="00000000" w:rsidP="001B303B">
          <w:pPr>
            <w:pStyle w:val="TOC1"/>
            <w:rPr>
              <w:rFonts w:eastAsiaTheme="minorEastAsia"/>
              <w:sz w:val="22"/>
              <w:lang w:val="en-US"/>
              <w14:ligatures w14:val="none"/>
            </w:rPr>
          </w:pPr>
          <w:hyperlink w:anchor="_Toc160208742" w:history="1">
            <w:r w:rsidR="00B1025F" w:rsidRPr="001B303B">
              <w:rPr>
                <w:rStyle w:val="Hyperlink"/>
              </w:rPr>
              <w:t>Overview of MelGym</w:t>
            </w:r>
            <w:r w:rsidR="00B1025F" w:rsidRPr="001B303B">
              <w:rPr>
                <w:webHidden/>
              </w:rPr>
              <w:tab/>
            </w:r>
            <w:r w:rsidR="00B1025F" w:rsidRPr="001B303B">
              <w:rPr>
                <w:webHidden/>
              </w:rPr>
              <w:fldChar w:fldCharType="begin"/>
            </w:r>
            <w:r w:rsidR="00B1025F" w:rsidRPr="001B303B">
              <w:rPr>
                <w:webHidden/>
              </w:rPr>
              <w:instrText xml:space="preserve"> PAGEREF _Toc160208742 \h </w:instrText>
            </w:r>
            <w:r w:rsidR="00B1025F" w:rsidRPr="001B303B">
              <w:rPr>
                <w:webHidden/>
              </w:rPr>
            </w:r>
            <w:r w:rsidR="00B1025F" w:rsidRPr="001B303B">
              <w:rPr>
                <w:webHidden/>
              </w:rPr>
              <w:fldChar w:fldCharType="separate"/>
            </w:r>
            <w:r w:rsidR="00040B53">
              <w:rPr>
                <w:webHidden/>
              </w:rPr>
              <w:t>5</w:t>
            </w:r>
            <w:r w:rsidR="00B1025F" w:rsidRPr="001B303B">
              <w:rPr>
                <w:webHidden/>
              </w:rPr>
              <w:fldChar w:fldCharType="end"/>
            </w:r>
          </w:hyperlink>
        </w:p>
        <w:p w14:paraId="3BA9B70F" w14:textId="71442756" w:rsidR="00B1025F" w:rsidRPr="001B303B" w:rsidRDefault="00000000" w:rsidP="001B303B">
          <w:pPr>
            <w:pStyle w:val="TOC1"/>
            <w:rPr>
              <w:rFonts w:eastAsiaTheme="minorEastAsia"/>
              <w:sz w:val="22"/>
              <w:lang w:val="en-US"/>
              <w14:ligatures w14:val="none"/>
            </w:rPr>
          </w:pPr>
          <w:hyperlink w:anchor="_Toc160208743" w:history="1">
            <w:r w:rsidR="00B1025F" w:rsidRPr="001B303B">
              <w:rPr>
                <w:rStyle w:val="Hyperlink"/>
              </w:rPr>
              <w:t>MelGym’s strategic directions</w:t>
            </w:r>
            <w:r w:rsidR="00B1025F" w:rsidRPr="001B303B">
              <w:rPr>
                <w:webHidden/>
              </w:rPr>
              <w:tab/>
            </w:r>
            <w:r w:rsidR="00B1025F" w:rsidRPr="001B303B">
              <w:rPr>
                <w:webHidden/>
              </w:rPr>
              <w:fldChar w:fldCharType="begin"/>
            </w:r>
            <w:r w:rsidR="00B1025F" w:rsidRPr="001B303B">
              <w:rPr>
                <w:webHidden/>
              </w:rPr>
              <w:instrText xml:space="preserve"> PAGEREF _Toc160208743 \h </w:instrText>
            </w:r>
            <w:r w:rsidR="00B1025F" w:rsidRPr="001B303B">
              <w:rPr>
                <w:webHidden/>
              </w:rPr>
            </w:r>
            <w:r w:rsidR="00B1025F" w:rsidRPr="001B303B">
              <w:rPr>
                <w:webHidden/>
              </w:rPr>
              <w:fldChar w:fldCharType="separate"/>
            </w:r>
            <w:r w:rsidR="00040B53">
              <w:rPr>
                <w:webHidden/>
              </w:rPr>
              <w:t>5</w:t>
            </w:r>
            <w:r w:rsidR="00B1025F" w:rsidRPr="001B303B">
              <w:rPr>
                <w:webHidden/>
              </w:rPr>
              <w:fldChar w:fldCharType="end"/>
            </w:r>
          </w:hyperlink>
        </w:p>
        <w:p w14:paraId="78E09050" w14:textId="234B7FC0" w:rsidR="00B1025F" w:rsidRPr="001B303B" w:rsidRDefault="00000000" w:rsidP="001B303B">
          <w:pPr>
            <w:pStyle w:val="TOC2"/>
            <w:tabs>
              <w:tab w:val="right" w:leader="dot" w:pos="9016"/>
            </w:tabs>
            <w:spacing w:line="360" w:lineRule="auto"/>
            <w:rPr>
              <w:rFonts w:ascii="Arial" w:eastAsiaTheme="minorEastAsia" w:hAnsi="Arial" w:cs="Arial"/>
              <w:noProof/>
              <w:sz w:val="22"/>
              <w:lang w:val="en-US"/>
              <w14:ligatures w14:val="none"/>
            </w:rPr>
          </w:pPr>
          <w:hyperlink w:anchor="_Toc160208744" w:history="1">
            <w:r w:rsidR="00B1025F" w:rsidRPr="001B303B">
              <w:rPr>
                <w:rStyle w:val="Hyperlink"/>
                <w:rFonts w:ascii="Arial" w:hAnsi="Arial" w:cs="Arial"/>
                <w:noProof/>
              </w:rPr>
              <w:t>Highlighting the BCG growth matrix</w:t>
            </w:r>
            <w:r w:rsidR="00B1025F" w:rsidRPr="001B303B">
              <w:rPr>
                <w:rFonts w:ascii="Arial" w:hAnsi="Arial" w:cs="Arial"/>
                <w:noProof/>
                <w:webHidden/>
              </w:rPr>
              <w:tab/>
            </w:r>
            <w:r w:rsidR="00B1025F" w:rsidRPr="001B303B">
              <w:rPr>
                <w:rFonts w:ascii="Arial" w:hAnsi="Arial" w:cs="Arial"/>
                <w:noProof/>
                <w:webHidden/>
              </w:rPr>
              <w:fldChar w:fldCharType="begin"/>
            </w:r>
            <w:r w:rsidR="00B1025F" w:rsidRPr="001B303B">
              <w:rPr>
                <w:rFonts w:ascii="Arial" w:hAnsi="Arial" w:cs="Arial"/>
                <w:noProof/>
                <w:webHidden/>
              </w:rPr>
              <w:instrText xml:space="preserve"> PAGEREF _Toc160208744 \h </w:instrText>
            </w:r>
            <w:r w:rsidR="00B1025F" w:rsidRPr="001B303B">
              <w:rPr>
                <w:rFonts w:ascii="Arial" w:hAnsi="Arial" w:cs="Arial"/>
                <w:noProof/>
                <w:webHidden/>
              </w:rPr>
            </w:r>
            <w:r w:rsidR="00B1025F" w:rsidRPr="001B303B">
              <w:rPr>
                <w:rFonts w:ascii="Arial" w:hAnsi="Arial" w:cs="Arial"/>
                <w:noProof/>
                <w:webHidden/>
              </w:rPr>
              <w:fldChar w:fldCharType="separate"/>
            </w:r>
            <w:r w:rsidR="00040B53">
              <w:rPr>
                <w:rFonts w:ascii="Arial" w:hAnsi="Arial" w:cs="Arial"/>
                <w:noProof/>
                <w:webHidden/>
              </w:rPr>
              <w:t>5</w:t>
            </w:r>
            <w:r w:rsidR="00B1025F" w:rsidRPr="001B303B">
              <w:rPr>
                <w:rFonts w:ascii="Arial" w:hAnsi="Arial" w:cs="Arial"/>
                <w:noProof/>
                <w:webHidden/>
              </w:rPr>
              <w:fldChar w:fldCharType="end"/>
            </w:r>
          </w:hyperlink>
        </w:p>
        <w:p w14:paraId="5A0D5368" w14:textId="56FAB9A9" w:rsidR="00B1025F" w:rsidRPr="001B303B" w:rsidRDefault="00000000" w:rsidP="001B303B">
          <w:pPr>
            <w:pStyle w:val="TOC1"/>
            <w:rPr>
              <w:rFonts w:eastAsiaTheme="minorEastAsia"/>
              <w:sz w:val="22"/>
              <w:lang w:val="en-US"/>
              <w14:ligatures w14:val="none"/>
            </w:rPr>
          </w:pPr>
          <w:hyperlink w:anchor="_Toc160208745" w:history="1">
            <w:r w:rsidR="00B1025F" w:rsidRPr="001B303B">
              <w:rPr>
                <w:rStyle w:val="Hyperlink"/>
              </w:rPr>
              <w:t>Determining some environmental scanning tools to analyse the external and internal environment</w:t>
            </w:r>
            <w:r w:rsidR="00B1025F" w:rsidRPr="001B303B">
              <w:rPr>
                <w:webHidden/>
              </w:rPr>
              <w:tab/>
            </w:r>
            <w:r w:rsidR="00B1025F" w:rsidRPr="001B303B">
              <w:rPr>
                <w:webHidden/>
              </w:rPr>
              <w:fldChar w:fldCharType="begin"/>
            </w:r>
            <w:r w:rsidR="00B1025F" w:rsidRPr="001B303B">
              <w:rPr>
                <w:webHidden/>
              </w:rPr>
              <w:instrText xml:space="preserve"> PAGEREF _Toc160208745 \h </w:instrText>
            </w:r>
            <w:r w:rsidR="00B1025F" w:rsidRPr="001B303B">
              <w:rPr>
                <w:webHidden/>
              </w:rPr>
            </w:r>
            <w:r w:rsidR="00B1025F" w:rsidRPr="001B303B">
              <w:rPr>
                <w:webHidden/>
              </w:rPr>
              <w:fldChar w:fldCharType="separate"/>
            </w:r>
            <w:r w:rsidR="00040B53">
              <w:rPr>
                <w:webHidden/>
              </w:rPr>
              <w:t>8</w:t>
            </w:r>
            <w:r w:rsidR="00B1025F" w:rsidRPr="001B303B">
              <w:rPr>
                <w:webHidden/>
              </w:rPr>
              <w:fldChar w:fldCharType="end"/>
            </w:r>
          </w:hyperlink>
        </w:p>
        <w:p w14:paraId="4C45B0D8" w14:textId="11D2A9C9" w:rsidR="00B1025F" w:rsidRPr="001B303B" w:rsidRDefault="00000000" w:rsidP="001B303B">
          <w:pPr>
            <w:pStyle w:val="TOC2"/>
            <w:tabs>
              <w:tab w:val="right" w:leader="dot" w:pos="9016"/>
            </w:tabs>
            <w:spacing w:line="360" w:lineRule="auto"/>
            <w:rPr>
              <w:rFonts w:ascii="Arial" w:eastAsiaTheme="minorEastAsia" w:hAnsi="Arial" w:cs="Arial"/>
              <w:noProof/>
              <w:sz w:val="22"/>
              <w:lang w:val="en-US"/>
              <w14:ligatures w14:val="none"/>
            </w:rPr>
          </w:pPr>
          <w:hyperlink w:anchor="_Toc160208746" w:history="1">
            <w:r w:rsidR="00B1025F" w:rsidRPr="001B303B">
              <w:rPr>
                <w:rStyle w:val="Hyperlink"/>
                <w:rFonts w:ascii="Arial" w:hAnsi="Arial" w:cs="Arial"/>
                <w:noProof/>
              </w:rPr>
              <w:t>Highlighting the PESTLE framework to analyse the external environment of MelGym</w:t>
            </w:r>
            <w:r w:rsidR="00B1025F" w:rsidRPr="001B303B">
              <w:rPr>
                <w:rFonts w:ascii="Arial" w:hAnsi="Arial" w:cs="Arial"/>
                <w:noProof/>
                <w:webHidden/>
              </w:rPr>
              <w:tab/>
            </w:r>
            <w:r w:rsidR="00B1025F" w:rsidRPr="001B303B">
              <w:rPr>
                <w:rFonts w:ascii="Arial" w:hAnsi="Arial" w:cs="Arial"/>
                <w:noProof/>
                <w:webHidden/>
              </w:rPr>
              <w:fldChar w:fldCharType="begin"/>
            </w:r>
            <w:r w:rsidR="00B1025F" w:rsidRPr="001B303B">
              <w:rPr>
                <w:rFonts w:ascii="Arial" w:hAnsi="Arial" w:cs="Arial"/>
                <w:noProof/>
                <w:webHidden/>
              </w:rPr>
              <w:instrText xml:space="preserve"> PAGEREF _Toc160208746 \h </w:instrText>
            </w:r>
            <w:r w:rsidR="00B1025F" w:rsidRPr="001B303B">
              <w:rPr>
                <w:rFonts w:ascii="Arial" w:hAnsi="Arial" w:cs="Arial"/>
                <w:noProof/>
                <w:webHidden/>
              </w:rPr>
            </w:r>
            <w:r w:rsidR="00B1025F" w:rsidRPr="001B303B">
              <w:rPr>
                <w:rFonts w:ascii="Arial" w:hAnsi="Arial" w:cs="Arial"/>
                <w:noProof/>
                <w:webHidden/>
              </w:rPr>
              <w:fldChar w:fldCharType="separate"/>
            </w:r>
            <w:r w:rsidR="00040B53">
              <w:rPr>
                <w:rFonts w:ascii="Arial" w:hAnsi="Arial" w:cs="Arial"/>
                <w:noProof/>
                <w:webHidden/>
              </w:rPr>
              <w:t>8</w:t>
            </w:r>
            <w:r w:rsidR="00B1025F" w:rsidRPr="001B303B">
              <w:rPr>
                <w:rFonts w:ascii="Arial" w:hAnsi="Arial" w:cs="Arial"/>
                <w:noProof/>
                <w:webHidden/>
              </w:rPr>
              <w:fldChar w:fldCharType="end"/>
            </w:r>
          </w:hyperlink>
        </w:p>
        <w:p w14:paraId="289E362C" w14:textId="74E2A851" w:rsidR="00B1025F" w:rsidRPr="001B303B" w:rsidRDefault="00000000" w:rsidP="001B303B">
          <w:pPr>
            <w:pStyle w:val="TOC2"/>
            <w:tabs>
              <w:tab w:val="right" w:leader="dot" w:pos="9016"/>
            </w:tabs>
            <w:spacing w:line="360" w:lineRule="auto"/>
            <w:rPr>
              <w:rFonts w:ascii="Arial" w:eastAsiaTheme="minorEastAsia" w:hAnsi="Arial" w:cs="Arial"/>
              <w:noProof/>
              <w:sz w:val="22"/>
              <w:lang w:val="en-US"/>
              <w14:ligatures w14:val="none"/>
            </w:rPr>
          </w:pPr>
          <w:hyperlink w:anchor="_Toc160208747" w:history="1">
            <w:r w:rsidR="00B1025F" w:rsidRPr="001B303B">
              <w:rPr>
                <w:rStyle w:val="Hyperlink"/>
                <w:rFonts w:ascii="Arial" w:hAnsi="Arial" w:cs="Arial"/>
                <w:noProof/>
              </w:rPr>
              <w:t>Conducting a SWOT analysis to acknowledge the internal environment of MelGym</w:t>
            </w:r>
            <w:r w:rsidR="00B1025F" w:rsidRPr="001B303B">
              <w:rPr>
                <w:rFonts w:ascii="Arial" w:hAnsi="Arial" w:cs="Arial"/>
                <w:noProof/>
                <w:webHidden/>
              </w:rPr>
              <w:tab/>
            </w:r>
            <w:r w:rsidR="00B1025F" w:rsidRPr="001B303B">
              <w:rPr>
                <w:rFonts w:ascii="Arial" w:hAnsi="Arial" w:cs="Arial"/>
                <w:noProof/>
                <w:webHidden/>
              </w:rPr>
              <w:fldChar w:fldCharType="begin"/>
            </w:r>
            <w:r w:rsidR="00B1025F" w:rsidRPr="001B303B">
              <w:rPr>
                <w:rFonts w:ascii="Arial" w:hAnsi="Arial" w:cs="Arial"/>
                <w:noProof/>
                <w:webHidden/>
              </w:rPr>
              <w:instrText xml:space="preserve"> PAGEREF _Toc160208747 \h </w:instrText>
            </w:r>
            <w:r w:rsidR="00B1025F" w:rsidRPr="001B303B">
              <w:rPr>
                <w:rFonts w:ascii="Arial" w:hAnsi="Arial" w:cs="Arial"/>
                <w:noProof/>
                <w:webHidden/>
              </w:rPr>
            </w:r>
            <w:r w:rsidR="00B1025F" w:rsidRPr="001B303B">
              <w:rPr>
                <w:rFonts w:ascii="Arial" w:hAnsi="Arial" w:cs="Arial"/>
                <w:noProof/>
                <w:webHidden/>
              </w:rPr>
              <w:fldChar w:fldCharType="separate"/>
            </w:r>
            <w:r w:rsidR="00040B53">
              <w:rPr>
                <w:rFonts w:ascii="Arial" w:hAnsi="Arial" w:cs="Arial"/>
                <w:noProof/>
                <w:webHidden/>
              </w:rPr>
              <w:t>11</w:t>
            </w:r>
            <w:r w:rsidR="00B1025F" w:rsidRPr="001B303B">
              <w:rPr>
                <w:rFonts w:ascii="Arial" w:hAnsi="Arial" w:cs="Arial"/>
                <w:noProof/>
                <w:webHidden/>
              </w:rPr>
              <w:fldChar w:fldCharType="end"/>
            </w:r>
          </w:hyperlink>
        </w:p>
        <w:p w14:paraId="5890F872" w14:textId="22AA4EE9" w:rsidR="00B1025F" w:rsidRPr="001B303B" w:rsidRDefault="00000000" w:rsidP="001B303B">
          <w:pPr>
            <w:pStyle w:val="TOC1"/>
            <w:rPr>
              <w:rFonts w:eastAsiaTheme="minorEastAsia"/>
              <w:sz w:val="22"/>
              <w:lang w:val="en-US"/>
              <w14:ligatures w14:val="none"/>
            </w:rPr>
          </w:pPr>
          <w:hyperlink w:anchor="_Toc160208748" w:history="1">
            <w:r w:rsidR="00B1025F" w:rsidRPr="001B303B">
              <w:rPr>
                <w:rStyle w:val="Hyperlink"/>
                <w:rFonts w:eastAsia="Times New Roman"/>
              </w:rPr>
              <w:t>Highlighting an analysis o</w:t>
            </w:r>
            <w:r w:rsidR="00B1025F" w:rsidRPr="001B303B">
              <w:rPr>
                <w:rStyle w:val="Hyperlink"/>
              </w:rPr>
              <w:t>f</w:t>
            </w:r>
            <w:r w:rsidR="00B1025F" w:rsidRPr="001B303B">
              <w:rPr>
                <w:rStyle w:val="Hyperlink"/>
                <w:rFonts w:eastAsia="Times New Roman"/>
              </w:rPr>
              <w:t xml:space="preserve"> the stakeholders of MelGym and their relative power</w:t>
            </w:r>
            <w:r w:rsidR="00B1025F" w:rsidRPr="001B303B">
              <w:rPr>
                <w:webHidden/>
              </w:rPr>
              <w:tab/>
            </w:r>
            <w:r w:rsidR="00B1025F" w:rsidRPr="001B303B">
              <w:rPr>
                <w:webHidden/>
              </w:rPr>
              <w:fldChar w:fldCharType="begin"/>
            </w:r>
            <w:r w:rsidR="00B1025F" w:rsidRPr="001B303B">
              <w:rPr>
                <w:webHidden/>
              </w:rPr>
              <w:instrText xml:space="preserve"> PAGEREF _Toc160208748 \h </w:instrText>
            </w:r>
            <w:r w:rsidR="00B1025F" w:rsidRPr="001B303B">
              <w:rPr>
                <w:webHidden/>
              </w:rPr>
            </w:r>
            <w:r w:rsidR="00B1025F" w:rsidRPr="001B303B">
              <w:rPr>
                <w:webHidden/>
              </w:rPr>
              <w:fldChar w:fldCharType="separate"/>
            </w:r>
            <w:r w:rsidR="00040B53">
              <w:rPr>
                <w:webHidden/>
              </w:rPr>
              <w:t>12</w:t>
            </w:r>
            <w:r w:rsidR="00B1025F" w:rsidRPr="001B303B">
              <w:rPr>
                <w:webHidden/>
              </w:rPr>
              <w:fldChar w:fldCharType="end"/>
            </w:r>
          </w:hyperlink>
        </w:p>
        <w:p w14:paraId="4C980BAC" w14:textId="337AEB49" w:rsidR="00B1025F" w:rsidRPr="001B303B" w:rsidRDefault="00000000" w:rsidP="001B303B">
          <w:pPr>
            <w:pStyle w:val="TOC2"/>
            <w:tabs>
              <w:tab w:val="right" w:leader="dot" w:pos="9016"/>
            </w:tabs>
            <w:spacing w:line="360" w:lineRule="auto"/>
            <w:rPr>
              <w:rFonts w:ascii="Arial" w:eastAsiaTheme="minorEastAsia" w:hAnsi="Arial" w:cs="Arial"/>
              <w:noProof/>
              <w:sz w:val="22"/>
              <w:lang w:val="en-US"/>
              <w14:ligatures w14:val="none"/>
            </w:rPr>
          </w:pPr>
          <w:hyperlink w:anchor="_Toc160208749" w:history="1">
            <w:r w:rsidR="00B1025F" w:rsidRPr="001B303B">
              <w:rPr>
                <w:rStyle w:val="Hyperlink"/>
                <w:rFonts w:ascii="Arial" w:hAnsi="Arial" w:cs="Arial"/>
                <w:noProof/>
              </w:rPr>
              <w:t>Analysing the stakeholders</w:t>
            </w:r>
            <w:r w:rsidR="00B1025F" w:rsidRPr="001B303B">
              <w:rPr>
                <w:rFonts w:ascii="Arial" w:hAnsi="Arial" w:cs="Arial"/>
                <w:noProof/>
                <w:webHidden/>
              </w:rPr>
              <w:tab/>
            </w:r>
            <w:r w:rsidR="00B1025F" w:rsidRPr="001B303B">
              <w:rPr>
                <w:rFonts w:ascii="Arial" w:hAnsi="Arial" w:cs="Arial"/>
                <w:noProof/>
                <w:webHidden/>
              </w:rPr>
              <w:fldChar w:fldCharType="begin"/>
            </w:r>
            <w:r w:rsidR="00B1025F" w:rsidRPr="001B303B">
              <w:rPr>
                <w:rFonts w:ascii="Arial" w:hAnsi="Arial" w:cs="Arial"/>
                <w:noProof/>
                <w:webHidden/>
              </w:rPr>
              <w:instrText xml:space="preserve"> PAGEREF _Toc160208749 \h </w:instrText>
            </w:r>
            <w:r w:rsidR="00B1025F" w:rsidRPr="001B303B">
              <w:rPr>
                <w:rFonts w:ascii="Arial" w:hAnsi="Arial" w:cs="Arial"/>
                <w:noProof/>
                <w:webHidden/>
              </w:rPr>
            </w:r>
            <w:r w:rsidR="00B1025F" w:rsidRPr="001B303B">
              <w:rPr>
                <w:rFonts w:ascii="Arial" w:hAnsi="Arial" w:cs="Arial"/>
                <w:noProof/>
                <w:webHidden/>
              </w:rPr>
              <w:fldChar w:fldCharType="separate"/>
            </w:r>
            <w:r w:rsidR="00040B53">
              <w:rPr>
                <w:rFonts w:ascii="Arial" w:hAnsi="Arial" w:cs="Arial"/>
                <w:noProof/>
                <w:webHidden/>
              </w:rPr>
              <w:t>12</w:t>
            </w:r>
            <w:r w:rsidR="00B1025F" w:rsidRPr="001B303B">
              <w:rPr>
                <w:rFonts w:ascii="Arial" w:hAnsi="Arial" w:cs="Arial"/>
                <w:noProof/>
                <w:webHidden/>
              </w:rPr>
              <w:fldChar w:fldCharType="end"/>
            </w:r>
          </w:hyperlink>
        </w:p>
        <w:p w14:paraId="0004B2A9" w14:textId="7AB1009C" w:rsidR="00B1025F" w:rsidRPr="001B303B" w:rsidRDefault="00000000" w:rsidP="001B303B">
          <w:pPr>
            <w:pStyle w:val="TOC2"/>
            <w:tabs>
              <w:tab w:val="right" w:leader="dot" w:pos="9016"/>
            </w:tabs>
            <w:spacing w:line="360" w:lineRule="auto"/>
            <w:rPr>
              <w:rFonts w:ascii="Arial" w:eastAsiaTheme="minorEastAsia" w:hAnsi="Arial" w:cs="Arial"/>
              <w:noProof/>
              <w:sz w:val="22"/>
              <w:lang w:val="en-US"/>
              <w14:ligatures w14:val="none"/>
            </w:rPr>
          </w:pPr>
          <w:hyperlink w:anchor="_Toc160208750" w:history="1">
            <w:r w:rsidR="00B1025F" w:rsidRPr="001B303B">
              <w:rPr>
                <w:rStyle w:val="Hyperlink"/>
                <w:rFonts w:ascii="Arial" w:eastAsia="Times New Roman" w:hAnsi="Arial" w:cs="Arial"/>
                <w:noProof/>
              </w:rPr>
              <w:t>The r</w:t>
            </w:r>
            <w:r w:rsidR="00B1025F" w:rsidRPr="001B303B">
              <w:rPr>
                <w:rStyle w:val="Hyperlink"/>
                <w:rFonts w:ascii="Arial" w:hAnsi="Arial" w:cs="Arial"/>
                <w:noProof/>
              </w:rPr>
              <w:t xml:space="preserve">elative power of the </w:t>
            </w:r>
            <w:r w:rsidR="00B1025F" w:rsidRPr="00347268">
              <w:rPr>
                <w:rStyle w:val="Hyperlink"/>
                <w:rFonts w:ascii="Arial" w:hAnsi="Arial" w:cs="Arial"/>
                <w:noProof/>
                <w:sz w:val="22"/>
              </w:rPr>
              <w:t>stakeholders</w:t>
            </w:r>
            <w:r w:rsidR="00B1025F" w:rsidRPr="001B303B">
              <w:rPr>
                <w:rFonts w:ascii="Arial" w:hAnsi="Arial" w:cs="Arial"/>
                <w:noProof/>
                <w:webHidden/>
              </w:rPr>
              <w:tab/>
            </w:r>
            <w:r w:rsidR="00B1025F" w:rsidRPr="001B303B">
              <w:rPr>
                <w:rFonts w:ascii="Arial" w:hAnsi="Arial" w:cs="Arial"/>
                <w:noProof/>
                <w:webHidden/>
              </w:rPr>
              <w:fldChar w:fldCharType="begin"/>
            </w:r>
            <w:r w:rsidR="00B1025F" w:rsidRPr="001B303B">
              <w:rPr>
                <w:rFonts w:ascii="Arial" w:hAnsi="Arial" w:cs="Arial"/>
                <w:noProof/>
                <w:webHidden/>
              </w:rPr>
              <w:instrText xml:space="preserve"> PAGEREF _Toc160208750 \h </w:instrText>
            </w:r>
            <w:r w:rsidR="00B1025F" w:rsidRPr="001B303B">
              <w:rPr>
                <w:rFonts w:ascii="Arial" w:hAnsi="Arial" w:cs="Arial"/>
                <w:noProof/>
                <w:webHidden/>
              </w:rPr>
            </w:r>
            <w:r w:rsidR="00B1025F" w:rsidRPr="001B303B">
              <w:rPr>
                <w:rFonts w:ascii="Arial" w:hAnsi="Arial" w:cs="Arial"/>
                <w:noProof/>
                <w:webHidden/>
              </w:rPr>
              <w:fldChar w:fldCharType="separate"/>
            </w:r>
            <w:r w:rsidR="00040B53">
              <w:rPr>
                <w:rFonts w:ascii="Arial" w:hAnsi="Arial" w:cs="Arial"/>
                <w:noProof/>
                <w:webHidden/>
              </w:rPr>
              <w:t>13</w:t>
            </w:r>
            <w:r w:rsidR="00B1025F" w:rsidRPr="001B303B">
              <w:rPr>
                <w:rFonts w:ascii="Arial" w:hAnsi="Arial" w:cs="Arial"/>
                <w:noProof/>
                <w:webHidden/>
              </w:rPr>
              <w:fldChar w:fldCharType="end"/>
            </w:r>
          </w:hyperlink>
        </w:p>
        <w:p w14:paraId="4F46A375" w14:textId="5C45A9A9" w:rsidR="00B1025F" w:rsidRPr="001B303B" w:rsidRDefault="00000000" w:rsidP="001B303B">
          <w:pPr>
            <w:pStyle w:val="TOC1"/>
            <w:rPr>
              <w:rFonts w:eastAsiaTheme="minorEastAsia"/>
              <w:sz w:val="22"/>
              <w:lang w:val="en-US"/>
              <w14:ligatures w14:val="none"/>
            </w:rPr>
          </w:pPr>
          <w:hyperlink w:anchor="_Toc160208751" w:history="1">
            <w:r w:rsidR="00B1025F" w:rsidRPr="001B303B">
              <w:rPr>
                <w:rStyle w:val="Hyperlink"/>
                <w:rFonts w:eastAsia="Times New Roman"/>
              </w:rPr>
              <w:t>Discussion on the strategic growth strategies of the business and highlighting a certain strategy for future development</w:t>
            </w:r>
            <w:r w:rsidR="00B1025F" w:rsidRPr="001B303B">
              <w:rPr>
                <w:webHidden/>
              </w:rPr>
              <w:tab/>
            </w:r>
            <w:r w:rsidR="00B1025F" w:rsidRPr="001B303B">
              <w:rPr>
                <w:webHidden/>
              </w:rPr>
              <w:fldChar w:fldCharType="begin"/>
            </w:r>
            <w:r w:rsidR="00B1025F" w:rsidRPr="001B303B">
              <w:rPr>
                <w:webHidden/>
              </w:rPr>
              <w:instrText xml:space="preserve"> PAGEREF _Toc160208751 \h </w:instrText>
            </w:r>
            <w:r w:rsidR="00B1025F" w:rsidRPr="001B303B">
              <w:rPr>
                <w:webHidden/>
              </w:rPr>
            </w:r>
            <w:r w:rsidR="00B1025F" w:rsidRPr="001B303B">
              <w:rPr>
                <w:webHidden/>
              </w:rPr>
              <w:fldChar w:fldCharType="separate"/>
            </w:r>
            <w:r w:rsidR="00040B53">
              <w:rPr>
                <w:webHidden/>
              </w:rPr>
              <w:t>14</w:t>
            </w:r>
            <w:r w:rsidR="00B1025F" w:rsidRPr="001B303B">
              <w:rPr>
                <w:webHidden/>
              </w:rPr>
              <w:fldChar w:fldCharType="end"/>
            </w:r>
          </w:hyperlink>
        </w:p>
        <w:p w14:paraId="63F9A3D5" w14:textId="1B270D51" w:rsidR="00B1025F" w:rsidRPr="001B303B" w:rsidRDefault="00000000" w:rsidP="001B303B">
          <w:pPr>
            <w:pStyle w:val="TOC2"/>
            <w:tabs>
              <w:tab w:val="right" w:leader="dot" w:pos="9016"/>
            </w:tabs>
            <w:spacing w:line="360" w:lineRule="auto"/>
            <w:rPr>
              <w:rFonts w:ascii="Arial" w:eastAsiaTheme="minorEastAsia" w:hAnsi="Arial" w:cs="Arial"/>
              <w:noProof/>
              <w:sz w:val="22"/>
              <w:lang w:val="en-US"/>
              <w14:ligatures w14:val="none"/>
            </w:rPr>
          </w:pPr>
          <w:hyperlink w:anchor="_Toc160208752" w:history="1">
            <w:r w:rsidR="00B1025F" w:rsidRPr="001B303B">
              <w:rPr>
                <w:rStyle w:val="Hyperlink"/>
                <w:rFonts w:ascii="Arial" w:hAnsi="Arial" w:cs="Arial"/>
                <w:noProof/>
              </w:rPr>
              <w:t>Evaluating the strategic growth for MelGym</w:t>
            </w:r>
            <w:r w:rsidR="00B1025F" w:rsidRPr="001B303B">
              <w:rPr>
                <w:rFonts w:ascii="Arial" w:hAnsi="Arial" w:cs="Arial"/>
                <w:noProof/>
                <w:webHidden/>
              </w:rPr>
              <w:tab/>
            </w:r>
            <w:r w:rsidR="00B1025F" w:rsidRPr="001B303B">
              <w:rPr>
                <w:rFonts w:ascii="Arial" w:hAnsi="Arial" w:cs="Arial"/>
                <w:noProof/>
                <w:webHidden/>
              </w:rPr>
              <w:fldChar w:fldCharType="begin"/>
            </w:r>
            <w:r w:rsidR="00B1025F" w:rsidRPr="001B303B">
              <w:rPr>
                <w:rFonts w:ascii="Arial" w:hAnsi="Arial" w:cs="Arial"/>
                <w:noProof/>
                <w:webHidden/>
              </w:rPr>
              <w:instrText xml:space="preserve"> PAGEREF _Toc160208752 \h </w:instrText>
            </w:r>
            <w:r w:rsidR="00B1025F" w:rsidRPr="001B303B">
              <w:rPr>
                <w:rFonts w:ascii="Arial" w:hAnsi="Arial" w:cs="Arial"/>
                <w:noProof/>
                <w:webHidden/>
              </w:rPr>
            </w:r>
            <w:r w:rsidR="00B1025F" w:rsidRPr="001B303B">
              <w:rPr>
                <w:rFonts w:ascii="Arial" w:hAnsi="Arial" w:cs="Arial"/>
                <w:noProof/>
                <w:webHidden/>
              </w:rPr>
              <w:fldChar w:fldCharType="separate"/>
            </w:r>
            <w:r w:rsidR="00040B53">
              <w:rPr>
                <w:rFonts w:ascii="Arial" w:hAnsi="Arial" w:cs="Arial"/>
                <w:noProof/>
                <w:webHidden/>
              </w:rPr>
              <w:t>14</w:t>
            </w:r>
            <w:r w:rsidR="00B1025F" w:rsidRPr="001B303B">
              <w:rPr>
                <w:rFonts w:ascii="Arial" w:hAnsi="Arial" w:cs="Arial"/>
                <w:noProof/>
                <w:webHidden/>
              </w:rPr>
              <w:fldChar w:fldCharType="end"/>
            </w:r>
          </w:hyperlink>
        </w:p>
        <w:p w14:paraId="7B0F1265" w14:textId="7B9A69D4" w:rsidR="00B1025F" w:rsidRPr="001B303B" w:rsidRDefault="00000000" w:rsidP="001B303B">
          <w:pPr>
            <w:pStyle w:val="TOC2"/>
            <w:tabs>
              <w:tab w:val="right" w:leader="dot" w:pos="9016"/>
            </w:tabs>
            <w:spacing w:line="360" w:lineRule="auto"/>
            <w:rPr>
              <w:rFonts w:ascii="Arial" w:eastAsiaTheme="minorEastAsia" w:hAnsi="Arial" w:cs="Arial"/>
              <w:noProof/>
              <w:sz w:val="22"/>
              <w:lang w:val="en-US"/>
              <w14:ligatures w14:val="none"/>
            </w:rPr>
          </w:pPr>
          <w:hyperlink w:anchor="_Toc160208753" w:history="1">
            <w:r w:rsidR="00B1025F" w:rsidRPr="001B303B">
              <w:rPr>
                <w:rStyle w:val="Hyperlink"/>
                <w:rFonts w:ascii="Arial" w:hAnsi="Arial" w:cs="Arial"/>
                <w:noProof/>
              </w:rPr>
              <w:t>Suggesting a new strategy</w:t>
            </w:r>
            <w:r w:rsidR="00B1025F" w:rsidRPr="001B303B">
              <w:rPr>
                <w:rFonts w:ascii="Arial" w:hAnsi="Arial" w:cs="Arial"/>
                <w:noProof/>
                <w:webHidden/>
              </w:rPr>
              <w:tab/>
            </w:r>
            <w:r w:rsidR="00B1025F" w:rsidRPr="001B303B">
              <w:rPr>
                <w:rFonts w:ascii="Arial" w:hAnsi="Arial" w:cs="Arial"/>
                <w:noProof/>
                <w:webHidden/>
              </w:rPr>
              <w:fldChar w:fldCharType="begin"/>
            </w:r>
            <w:r w:rsidR="00B1025F" w:rsidRPr="001B303B">
              <w:rPr>
                <w:rFonts w:ascii="Arial" w:hAnsi="Arial" w:cs="Arial"/>
                <w:noProof/>
                <w:webHidden/>
              </w:rPr>
              <w:instrText xml:space="preserve"> PAGEREF _Toc160208753 \h </w:instrText>
            </w:r>
            <w:r w:rsidR="00B1025F" w:rsidRPr="001B303B">
              <w:rPr>
                <w:rFonts w:ascii="Arial" w:hAnsi="Arial" w:cs="Arial"/>
                <w:noProof/>
                <w:webHidden/>
              </w:rPr>
            </w:r>
            <w:r w:rsidR="00B1025F" w:rsidRPr="001B303B">
              <w:rPr>
                <w:rFonts w:ascii="Arial" w:hAnsi="Arial" w:cs="Arial"/>
                <w:noProof/>
                <w:webHidden/>
              </w:rPr>
              <w:fldChar w:fldCharType="separate"/>
            </w:r>
            <w:r w:rsidR="00040B53">
              <w:rPr>
                <w:rFonts w:ascii="Arial" w:hAnsi="Arial" w:cs="Arial"/>
                <w:noProof/>
                <w:webHidden/>
              </w:rPr>
              <w:t>16</w:t>
            </w:r>
            <w:r w:rsidR="00B1025F" w:rsidRPr="001B303B">
              <w:rPr>
                <w:rFonts w:ascii="Arial" w:hAnsi="Arial" w:cs="Arial"/>
                <w:noProof/>
                <w:webHidden/>
              </w:rPr>
              <w:fldChar w:fldCharType="end"/>
            </w:r>
          </w:hyperlink>
        </w:p>
        <w:p w14:paraId="0C419BBD" w14:textId="025DF7D6" w:rsidR="00B1025F" w:rsidRPr="001B303B" w:rsidRDefault="00000000" w:rsidP="001B303B">
          <w:pPr>
            <w:pStyle w:val="TOC1"/>
            <w:rPr>
              <w:rFonts w:eastAsiaTheme="minorEastAsia"/>
              <w:sz w:val="22"/>
              <w:lang w:val="en-US"/>
              <w14:ligatures w14:val="none"/>
            </w:rPr>
          </w:pPr>
          <w:hyperlink w:anchor="_Toc160208754" w:history="1">
            <w:r w:rsidR="00B1025F" w:rsidRPr="001B303B">
              <w:rPr>
                <w:rStyle w:val="Hyperlink"/>
                <w:rFonts w:eastAsia="Times New Roman"/>
              </w:rPr>
              <w:t>Evaluating some strategic recommendations for MelGym</w:t>
            </w:r>
            <w:r w:rsidR="00B1025F" w:rsidRPr="001B303B">
              <w:rPr>
                <w:webHidden/>
              </w:rPr>
              <w:tab/>
            </w:r>
            <w:r w:rsidR="00B1025F" w:rsidRPr="001B303B">
              <w:rPr>
                <w:webHidden/>
              </w:rPr>
              <w:fldChar w:fldCharType="begin"/>
            </w:r>
            <w:r w:rsidR="00B1025F" w:rsidRPr="001B303B">
              <w:rPr>
                <w:webHidden/>
              </w:rPr>
              <w:instrText xml:space="preserve"> PAGEREF _Toc160208754 \h </w:instrText>
            </w:r>
            <w:r w:rsidR="00B1025F" w:rsidRPr="001B303B">
              <w:rPr>
                <w:webHidden/>
              </w:rPr>
            </w:r>
            <w:r w:rsidR="00B1025F" w:rsidRPr="001B303B">
              <w:rPr>
                <w:webHidden/>
              </w:rPr>
              <w:fldChar w:fldCharType="separate"/>
            </w:r>
            <w:r w:rsidR="00040B53">
              <w:rPr>
                <w:webHidden/>
              </w:rPr>
              <w:t>16</w:t>
            </w:r>
            <w:r w:rsidR="00B1025F" w:rsidRPr="001B303B">
              <w:rPr>
                <w:webHidden/>
              </w:rPr>
              <w:fldChar w:fldCharType="end"/>
            </w:r>
          </w:hyperlink>
        </w:p>
        <w:p w14:paraId="4C005CA1" w14:textId="237978DD" w:rsidR="00B1025F" w:rsidRPr="001B303B" w:rsidRDefault="00000000" w:rsidP="001B303B">
          <w:pPr>
            <w:pStyle w:val="TOC2"/>
            <w:tabs>
              <w:tab w:val="right" w:leader="dot" w:pos="9016"/>
            </w:tabs>
            <w:spacing w:line="360" w:lineRule="auto"/>
            <w:rPr>
              <w:rFonts w:ascii="Arial" w:eastAsiaTheme="minorEastAsia" w:hAnsi="Arial" w:cs="Arial"/>
              <w:noProof/>
              <w:sz w:val="22"/>
              <w:lang w:val="en-US"/>
              <w14:ligatures w14:val="none"/>
            </w:rPr>
          </w:pPr>
          <w:hyperlink w:anchor="_Toc160208755" w:history="1">
            <w:r w:rsidR="00B1025F" w:rsidRPr="001B303B">
              <w:rPr>
                <w:rStyle w:val="Hyperlink"/>
                <w:rFonts w:ascii="Arial" w:hAnsi="Arial" w:cs="Arial"/>
                <w:noProof/>
              </w:rPr>
              <w:t>Challenges of the business</w:t>
            </w:r>
            <w:r w:rsidR="00B1025F" w:rsidRPr="001B303B">
              <w:rPr>
                <w:rFonts w:ascii="Arial" w:hAnsi="Arial" w:cs="Arial"/>
                <w:noProof/>
                <w:webHidden/>
              </w:rPr>
              <w:tab/>
            </w:r>
            <w:r w:rsidR="00B1025F" w:rsidRPr="001B303B">
              <w:rPr>
                <w:rFonts w:ascii="Arial" w:hAnsi="Arial" w:cs="Arial"/>
                <w:noProof/>
                <w:webHidden/>
              </w:rPr>
              <w:fldChar w:fldCharType="begin"/>
            </w:r>
            <w:r w:rsidR="00B1025F" w:rsidRPr="001B303B">
              <w:rPr>
                <w:rFonts w:ascii="Arial" w:hAnsi="Arial" w:cs="Arial"/>
                <w:noProof/>
                <w:webHidden/>
              </w:rPr>
              <w:instrText xml:space="preserve"> PAGEREF _Toc160208755 \h </w:instrText>
            </w:r>
            <w:r w:rsidR="00B1025F" w:rsidRPr="001B303B">
              <w:rPr>
                <w:rFonts w:ascii="Arial" w:hAnsi="Arial" w:cs="Arial"/>
                <w:noProof/>
                <w:webHidden/>
              </w:rPr>
            </w:r>
            <w:r w:rsidR="00B1025F" w:rsidRPr="001B303B">
              <w:rPr>
                <w:rFonts w:ascii="Arial" w:hAnsi="Arial" w:cs="Arial"/>
                <w:noProof/>
                <w:webHidden/>
              </w:rPr>
              <w:fldChar w:fldCharType="separate"/>
            </w:r>
            <w:r w:rsidR="00040B53">
              <w:rPr>
                <w:rFonts w:ascii="Arial" w:hAnsi="Arial" w:cs="Arial"/>
                <w:noProof/>
                <w:webHidden/>
              </w:rPr>
              <w:t>16</w:t>
            </w:r>
            <w:r w:rsidR="00B1025F" w:rsidRPr="001B303B">
              <w:rPr>
                <w:rFonts w:ascii="Arial" w:hAnsi="Arial" w:cs="Arial"/>
                <w:noProof/>
                <w:webHidden/>
              </w:rPr>
              <w:fldChar w:fldCharType="end"/>
            </w:r>
          </w:hyperlink>
        </w:p>
        <w:p w14:paraId="44EE6474" w14:textId="5D441087" w:rsidR="00B1025F" w:rsidRPr="001B303B" w:rsidRDefault="00000000" w:rsidP="001B303B">
          <w:pPr>
            <w:pStyle w:val="TOC2"/>
            <w:tabs>
              <w:tab w:val="right" w:leader="dot" w:pos="9016"/>
            </w:tabs>
            <w:spacing w:line="360" w:lineRule="auto"/>
            <w:rPr>
              <w:rFonts w:ascii="Arial" w:eastAsiaTheme="minorEastAsia" w:hAnsi="Arial" w:cs="Arial"/>
              <w:noProof/>
              <w:sz w:val="22"/>
              <w:lang w:val="en-US"/>
              <w14:ligatures w14:val="none"/>
            </w:rPr>
          </w:pPr>
          <w:hyperlink w:anchor="_Toc160208756" w:history="1">
            <w:r w:rsidR="00B1025F" w:rsidRPr="001B303B">
              <w:rPr>
                <w:rStyle w:val="Hyperlink"/>
                <w:rFonts w:ascii="Arial" w:hAnsi="Arial" w:cs="Arial"/>
                <w:noProof/>
              </w:rPr>
              <w:t>Highlighting some recommendations for MelGym</w:t>
            </w:r>
            <w:r w:rsidR="00B1025F" w:rsidRPr="001B303B">
              <w:rPr>
                <w:rFonts w:ascii="Arial" w:hAnsi="Arial" w:cs="Arial"/>
                <w:noProof/>
                <w:webHidden/>
              </w:rPr>
              <w:tab/>
            </w:r>
            <w:r w:rsidR="00B1025F" w:rsidRPr="001B303B">
              <w:rPr>
                <w:rFonts w:ascii="Arial" w:hAnsi="Arial" w:cs="Arial"/>
                <w:noProof/>
                <w:webHidden/>
              </w:rPr>
              <w:fldChar w:fldCharType="begin"/>
            </w:r>
            <w:r w:rsidR="00B1025F" w:rsidRPr="001B303B">
              <w:rPr>
                <w:rFonts w:ascii="Arial" w:hAnsi="Arial" w:cs="Arial"/>
                <w:noProof/>
                <w:webHidden/>
              </w:rPr>
              <w:instrText xml:space="preserve"> PAGEREF _Toc160208756 \h </w:instrText>
            </w:r>
            <w:r w:rsidR="00B1025F" w:rsidRPr="001B303B">
              <w:rPr>
                <w:rFonts w:ascii="Arial" w:hAnsi="Arial" w:cs="Arial"/>
                <w:noProof/>
                <w:webHidden/>
              </w:rPr>
            </w:r>
            <w:r w:rsidR="00B1025F" w:rsidRPr="001B303B">
              <w:rPr>
                <w:rFonts w:ascii="Arial" w:hAnsi="Arial" w:cs="Arial"/>
                <w:noProof/>
                <w:webHidden/>
              </w:rPr>
              <w:fldChar w:fldCharType="separate"/>
            </w:r>
            <w:r w:rsidR="00040B53">
              <w:rPr>
                <w:rFonts w:ascii="Arial" w:hAnsi="Arial" w:cs="Arial"/>
                <w:noProof/>
                <w:webHidden/>
              </w:rPr>
              <w:t>17</w:t>
            </w:r>
            <w:r w:rsidR="00B1025F" w:rsidRPr="001B303B">
              <w:rPr>
                <w:rFonts w:ascii="Arial" w:hAnsi="Arial" w:cs="Arial"/>
                <w:noProof/>
                <w:webHidden/>
              </w:rPr>
              <w:fldChar w:fldCharType="end"/>
            </w:r>
          </w:hyperlink>
        </w:p>
        <w:p w14:paraId="0890996D" w14:textId="4D4B3728" w:rsidR="00B1025F" w:rsidRPr="001B303B" w:rsidRDefault="00000000" w:rsidP="001B303B">
          <w:pPr>
            <w:pStyle w:val="TOC1"/>
            <w:rPr>
              <w:rFonts w:eastAsiaTheme="minorEastAsia"/>
              <w:sz w:val="22"/>
              <w:lang w:val="en-US"/>
              <w14:ligatures w14:val="none"/>
            </w:rPr>
          </w:pPr>
          <w:hyperlink w:anchor="_Toc160208757" w:history="1">
            <w:r w:rsidR="00B1025F" w:rsidRPr="001B303B">
              <w:rPr>
                <w:rStyle w:val="Hyperlink"/>
              </w:rPr>
              <w:t>Conclusion</w:t>
            </w:r>
            <w:r w:rsidR="00B1025F" w:rsidRPr="001B303B">
              <w:rPr>
                <w:webHidden/>
              </w:rPr>
              <w:tab/>
            </w:r>
            <w:r w:rsidR="00B1025F" w:rsidRPr="001B303B">
              <w:rPr>
                <w:webHidden/>
              </w:rPr>
              <w:fldChar w:fldCharType="begin"/>
            </w:r>
            <w:r w:rsidR="00B1025F" w:rsidRPr="001B303B">
              <w:rPr>
                <w:webHidden/>
              </w:rPr>
              <w:instrText xml:space="preserve"> PAGEREF _Toc160208757 \h </w:instrText>
            </w:r>
            <w:r w:rsidR="00B1025F" w:rsidRPr="001B303B">
              <w:rPr>
                <w:webHidden/>
              </w:rPr>
            </w:r>
            <w:r w:rsidR="00B1025F" w:rsidRPr="001B303B">
              <w:rPr>
                <w:webHidden/>
              </w:rPr>
              <w:fldChar w:fldCharType="separate"/>
            </w:r>
            <w:r w:rsidR="00040B53">
              <w:rPr>
                <w:webHidden/>
              </w:rPr>
              <w:t>17</w:t>
            </w:r>
            <w:r w:rsidR="00B1025F" w:rsidRPr="001B303B">
              <w:rPr>
                <w:webHidden/>
              </w:rPr>
              <w:fldChar w:fldCharType="end"/>
            </w:r>
          </w:hyperlink>
        </w:p>
        <w:p w14:paraId="2E5A9190" w14:textId="7D4259F7" w:rsidR="00B1025F" w:rsidRPr="001B303B" w:rsidRDefault="00000000" w:rsidP="001B303B">
          <w:pPr>
            <w:pStyle w:val="TOC1"/>
            <w:rPr>
              <w:rFonts w:eastAsiaTheme="minorEastAsia"/>
              <w:sz w:val="22"/>
              <w:lang w:val="en-US"/>
              <w14:ligatures w14:val="none"/>
            </w:rPr>
          </w:pPr>
          <w:hyperlink w:anchor="_Toc160208758" w:history="1">
            <w:r w:rsidR="00B1025F" w:rsidRPr="001B303B">
              <w:rPr>
                <w:rStyle w:val="Hyperlink"/>
              </w:rPr>
              <w:t>References</w:t>
            </w:r>
            <w:r w:rsidR="00B1025F" w:rsidRPr="001B303B">
              <w:rPr>
                <w:webHidden/>
              </w:rPr>
              <w:tab/>
            </w:r>
            <w:r w:rsidR="00B1025F" w:rsidRPr="001B303B">
              <w:rPr>
                <w:webHidden/>
              </w:rPr>
              <w:fldChar w:fldCharType="begin"/>
            </w:r>
            <w:r w:rsidR="00B1025F" w:rsidRPr="001B303B">
              <w:rPr>
                <w:webHidden/>
              </w:rPr>
              <w:instrText xml:space="preserve"> PAGEREF _Toc160208758 \h </w:instrText>
            </w:r>
            <w:r w:rsidR="00B1025F" w:rsidRPr="001B303B">
              <w:rPr>
                <w:webHidden/>
              </w:rPr>
            </w:r>
            <w:r w:rsidR="00B1025F" w:rsidRPr="001B303B">
              <w:rPr>
                <w:webHidden/>
              </w:rPr>
              <w:fldChar w:fldCharType="separate"/>
            </w:r>
            <w:r w:rsidR="00040B53">
              <w:rPr>
                <w:webHidden/>
              </w:rPr>
              <w:t>19</w:t>
            </w:r>
            <w:r w:rsidR="00B1025F" w:rsidRPr="001B303B">
              <w:rPr>
                <w:webHidden/>
              </w:rPr>
              <w:fldChar w:fldCharType="end"/>
            </w:r>
          </w:hyperlink>
        </w:p>
        <w:p w14:paraId="7ACD0456" w14:textId="77777777" w:rsidR="001B303B" w:rsidRDefault="00773CB8" w:rsidP="001B303B">
          <w:pPr>
            <w:spacing w:line="360" w:lineRule="auto"/>
            <w:rPr>
              <w:rFonts w:ascii="Arial" w:hAnsi="Arial" w:cs="Arial"/>
              <w:b/>
              <w:bCs/>
              <w:noProof/>
            </w:rPr>
          </w:pPr>
          <w:r w:rsidRPr="001B303B">
            <w:rPr>
              <w:rFonts w:ascii="Arial" w:hAnsi="Arial" w:cs="Arial"/>
              <w:b/>
              <w:bCs/>
              <w:noProof/>
            </w:rPr>
            <w:fldChar w:fldCharType="end"/>
          </w:r>
        </w:p>
        <w:p w14:paraId="5F3A1628" w14:textId="77777777" w:rsidR="001D5A7E" w:rsidRDefault="001D5A7E" w:rsidP="001B303B">
          <w:pPr>
            <w:spacing w:line="360" w:lineRule="auto"/>
          </w:pPr>
        </w:p>
        <w:p w14:paraId="1D28CC6E" w14:textId="6AF54A8E" w:rsidR="00773CB8" w:rsidRPr="00B1025F" w:rsidRDefault="00000000" w:rsidP="001B303B">
          <w:pPr>
            <w:spacing w:line="360" w:lineRule="auto"/>
          </w:pPr>
        </w:p>
      </w:sdtContent>
    </w:sdt>
    <w:p w14:paraId="27E771A8" w14:textId="1E722CAE" w:rsidR="00EE125A" w:rsidRDefault="003553BE" w:rsidP="000635CC">
      <w:pPr>
        <w:pStyle w:val="Heading1"/>
      </w:pPr>
      <w:bookmarkStart w:id="0" w:name="_Toc160208741"/>
      <w:r>
        <w:lastRenderedPageBreak/>
        <w:t>Introduction</w:t>
      </w:r>
      <w:bookmarkEnd w:id="0"/>
    </w:p>
    <w:p w14:paraId="5B65C9B1" w14:textId="3B36671B" w:rsidR="00E01FAE" w:rsidRPr="001D5A7E" w:rsidRDefault="00E01FAE" w:rsidP="001D5A7E">
      <w:pPr>
        <w:spacing w:line="360" w:lineRule="auto"/>
        <w:rPr>
          <w:rFonts w:ascii="Arial" w:hAnsi="Arial" w:cs="Arial"/>
          <w:sz w:val="22"/>
        </w:rPr>
      </w:pPr>
      <w:r w:rsidRPr="001D5A7E">
        <w:rPr>
          <w:rFonts w:ascii="Arial" w:hAnsi="Arial" w:cs="Arial"/>
          <w:sz w:val="22"/>
        </w:rPr>
        <w:t xml:space="preserve">Companies need to </w:t>
      </w:r>
      <w:r w:rsidR="008F0F15" w:rsidRPr="001D5A7E">
        <w:rPr>
          <w:rFonts w:ascii="Arial" w:hAnsi="Arial" w:cs="Arial"/>
          <w:sz w:val="22"/>
        </w:rPr>
        <w:t>set long-term goals to gain competitive advantage and accomplish success. Moreover, they can only achieve these long-term goals by acknowledging the significance of strategic management. Business professionals need to implement</w:t>
      </w:r>
      <w:r w:rsidR="00645E33" w:rsidRPr="001D5A7E">
        <w:rPr>
          <w:rFonts w:ascii="Arial" w:hAnsi="Arial" w:cs="Arial"/>
          <w:sz w:val="22"/>
        </w:rPr>
        <w:t xml:space="preserve"> different aspects of their strategic management </w:t>
      </w:r>
      <w:proofErr w:type="gramStart"/>
      <w:r w:rsidR="00645E33" w:rsidRPr="001D5A7E">
        <w:rPr>
          <w:rFonts w:ascii="Arial" w:hAnsi="Arial" w:cs="Arial"/>
          <w:sz w:val="22"/>
        </w:rPr>
        <w:t>in order to</w:t>
      </w:r>
      <w:proofErr w:type="gramEnd"/>
      <w:r w:rsidR="00645E33" w:rsidRPr="001D5A7E">
        <w:rPr>
          <w:rFonts w:ascii="Arial" w:hAnsi="Arial" w:cs="Arial"/>
          <w:sz w:val="22"/>
        </w:rPr>
        <w:t xml:space="preserve"> drive their companies towards progress</w:t>
      </w:r>
      <w:r w:rsidR="00BF31E8" w:rsidRPr="001D5A7E">
        <w:rPr>
          <w:rFonts w:ascii="Arial" w:hAnsi="Arial" w:cs="Arial"/>
          <w:sz w:val="22"/>
        </w:rPr>
        <w:t xml:space="preserve">. </w:t>
      </w:r>
      <w:r w:rsidR="00685057" w:rsidRPr="001D5A7E">
        <w:rPr>
          <w:rFonts w:ascii="Arial" w:hAnsi="Arial" w:cs="Arial"/>
          <w:sz w:val="22"/>
        </w:rPr>
        <w:t>The overall system and different factors related to strategic management will be evaluated in the context of MelGym which will be opened soon</w:t>
      </w:r>
      <w:r w:rsidR="00554840" w:rsidRPr="001D5A7E">
        <w:rPr>
          <w:rFonts w:ascii="Arial" w:hAnsi="Arial" w:cs="Arial"/>
          <w:sz w:val="22"/>
        </w:rPr>
        <w:t xml:space="preserve"> in </w:t>
      </w:r>
      <w:r w:rsidR="001D5A7E" w:rsidRPr="001D5A7E">
        <w:rPr>
          <w:rFonts w:ascii="Arial" w:hAnsi="Arial" w:cs="Arial"/>
          <w:sz w:val="22"/>
        </w:rPr>
        <w:t>Bristol</w:t>
      </w:r>
      <w:r w:rsidR="00554840" w:rsidRPr="001D5A7E">
        <w:rPr>
          <w:rFonts w:ascii="Arial" w:hAnsi="Arial" w:cs="Arial"/>
          <w:sz w:val="22"/>
        </w:rPr>
        <w:t>, England. Moreover, the following context will first provide a</w:t>
      </w:r>
      <w:r w:rsidR="00567142" w:rsidRPr="001D5A7E">
        <w:rPr>
          <w:rFonts w:ascii="Arial" w:hAnsi="Arial" w:cs="Arial"/>
          <w:sz w:val="22"/>
        </w:rPr>
        <w:t xml:space="preserve"> business overview of this </w:t>
      </w:r>
      <w:r w:rsidR="004E0C78" w:rsidRPr="001D5A7E">
        <w:rPr>
          <w:rFonts w:ascii="Arial" w:hAnsi="Arial" w:cs="Arial"/>
          <w:sz w:val="22"/>
        </w:rPr>
        <w:t>start-up</w:t>
      </w:r>
      <w:r w:rsidR="00567142" w:rsidRPr="001D5A7E">
        <w:rPr>
          <w:rFonts w:ascii="Arial" w:hAnsi="Arial" w:cs="Arial"/>
          <w:sz w:val="22"/>
        </w:rPr>
        <w:t xml:space="preserve"> gym named MelGym.</w:t>
      </w:r>
      <w:r w:rsidR="004E0C78" w:rsidRPr="001D5A7E">
        <w:rPr>
          <w:rFonts w:ascii="Arial" w:hAnsi="Arial" w:cs="Arial"/>
          <w:sz w:val="22"/>
        </w:rPr>
        <w:t xml:space="preserve"> After that, the following segment will critically evaluate the current strategic direction of this startup business. Other than that, </w:t>
      </w:r>
      <w:r w:rsidR="00736579" w:rsidRPr="001D5A7E">
        <w:rPr>
          <w:rFonts w:ascii="Arial" w:hAnsi="Arial" w:cs="Arial"/>
          <w:sz w:val="22"/>
        </w:rPr>
        <w:t xml:space="preserve">the external and internal business environment of MelGym will be depicted with the help of specific tools, such as PESTLE and SWOT. </w:t>
      </w:r>
      <w:r w:rsidR="00074920" w:rsidRPr="001D5A7E">
        <w:rPr>
          <w:rFonts w:ascii="Arial" w:hAnsi="Arial" w:cs="Arial"/>
          <w:sz w:val="22"/>
        </w:rPr>
        <w:t>Moreover, the study will conduct a stakeholder analysis along with critically assessing the expectations of specific stakeholders of MelGym.</w:t>
      </w:r>
      <w:r w:rsidR="00C96C8F" w:rsidRPr="001D5A7E">
        <w:rPr>
          <w:rFonts w:ascii="Arial" w:hAnsi="Arial" w:cs="Arial"/>
          <w:sz w:val="22"/>
        </w:rPr>
        <w:t xml:space="preserve"> </w:t>
      </w:r>
      <w:r w:rsidR="00711400" w:rsidRPr="001D5A7E">
        <w:rPr>
          <w:rFonts w:ascii="Arial" w:hAnsi="Arial" w:cs="Arial"/>
          <w:sz w:val="22"/>
        </w:rPr>
        <w:t xml:space="preserve">Other than that, </w:t>
      </w:r>
      <w:r w:rsidR="00550295" w:rsidRPr="001D5A7E">
        <w:rPr>
          <w:rFonts w:ascii="Arial" w:hAnsi="Arial" w:cs="Arial"/>
          <w:sz w:val="22"/>
        </w:rPr>
        <w:t xml:space="preserve">the context will highlight the </w:t>
      </w:r>
      <w:r w:rsidR="00711400" w:rsidRPr="001D5A7E">
        <w:rPr>
          <w:rFonts w:ascii="Arial" w:hAnsi="Arial" w:cs="Arial"/>
          <w:sz w:val="22"/>
        </w:rPr>
        <w:t>strategic</w:t>
      </w:r>
      <w:r w:rsidR="00074920" w:rsidRPr="001D5A7E">
        <w:rPr>
          <w:rFonts w:ascii="Arial" w:hAnsi="Arial" w:cs="Arial"/>
          <w:sz w:val="22"/>
        </w:rPr>
        <w:t xml:space="preserve"> </w:t>
      </w:r>
      <w:r w:rsidR="00550295" w:rsidRPr="001D5A7E">
        <w:rPr>
          <w:rFonts w:ascii="Arial" w:hAnsi="Arial" w:cs="Arial"/>
          <w:sz w:val="22"/>
        </w:rPr>
        <w:t>growth choices of MelGym in markets with the help of specific frameworks.</w:t>
      </w:r>
    </w:p>
    <w:p w14:paraId="22373B31" w14:textId="77777777" w:rsidR="00F54AD7" w:rsidRPr="00F54AD7" w:rsidRDefault="00F54AD7" w:rsidP="00F54AD7"/>
    <w:p w14:paraId="413DEB00" w14:textId="7F6D3B4F" w:rsidR="003553BE" w:rsidRDefault="003553BE">
      <w:pPr>
        <w:spacing w:line="259" w:lineRule="auto"/>
        <w:jc w:val="left"/>
      </w:pPr>
      <w:r>
        <w:br w:type="page"/>
      </w:r>
    </w:p>
    <w:p w14:paraId="5B9BAB80" w14:textId="77777777" w:rsidR="001614C9" w:rsidRDefault="001614C9" w:rsidP="000635CC">
      <w:pPr>
        <w:pStyle w:val="Heading1"/>
      </w:pPr>
      <w:bookmarkStart w:id="1" w:name="_Toc160208742"/>
      <w:r>
        <w:lastRenderedPageBreak/>
        <w:t>Overview of MelGym</w:t>
      </w:r>
      <w:bookmarkEnd w:id="1"/>
      <w:r>
        <w:t xml:space="preserve"> </w:t>
      </w:r>
    </w:p>
    <w:p w14:paraId="7E0F380B" w14:textId="074D8F69" w:rsidR="001614C9" w:rsidRPr="001D5A7E" w:rsidRDefault="001614C9" w:rsidP="001D5A7E">
      <w:pPr>
        <w:spacing w:line="360" w:lineRule="auto"/>
        <w:rPr>
          <w:rFonts w:ascii="Arial" w:hAnsi="Arial" w:cs="Arial"/>
          <w:sz w:val="22"/>
          <w:shd w:val="clear" w:color="auto" w:fill="FFFFFF"/>
        </w:rPr>
      </w:pPr>
      <w:r w:rsidRPr="001D5A7E">
        <w:rPr>
          <w:rFonts w:ascii="Arial" w:hAnsi="Arial" w:cs="Arial"/>
          <w:sz w:val="22"/>
        </w:rPr>
        <w:t xml:space="preserve">MelGym is a service-based business that allows people of the respective country to create a membership with a specific company and use the specific services provided by a gym. MelGym will allow the respective people to come to the gym premises and use their desired gym products such as treadmills and multiple others. It will have all kinds of gym equipment for the people for their workout sessions. Moreover, the respective business will also provide specific trainers for the members of the gym for training sessions. This </w:t>
      </w:r>
      <w:r w:rsidR="005B1D25" w:rsidRPr="001D5A7E">
        <w:rPr>
          <w:rFonts w:ascii="Arial" w:hAnsi="Arial" w:cs="Arial"/>
          <w:sz w:val="22"/>
        </w:rPr>
        <w:t>business</w:t>
      </w:r>
      <w:r w:rsidRPr="001D5A7E">
        <w:rPr>
          <w:rFonts w:ascii="Arial" w:hAnsi="Arial" w:cs="Arial"/>
          <w:sz w:val="22"/>
        </w:rPr>
        <w:t xml:space="preserve"> will have its headquarters and first service-based premise in </w:t>
      </w:r>
      <w:r w:rsidR="001D5A7E">
        <w:rPr>
          <w:rFonts w:ascii="Arial" w:hAnsi="Arial" w:cs="Arial"/>
          <w:sz w:val="22"/>
        </w:rPr>
        <w:t>Bristol</w:t>
      </w:r>
      <w:r w:rsidRPr="001D5A7E">
        <w:rPr>
          <w:rFonts w:ascii="Arial" w:hAnsi="Arial" w:cs="Arial"/>
          <w:sz w:val="22"/>
        </w:rPr>
        <w:t xml:space="preserve">. It will allow them to grab the required number of customers as </w:t>
      </w:r>
      <w:proofErr w:type="gramStart"/>
      <w:r w:rsidRPr="001D5A7E">
        <w:rPr>
          <w:rFonts w:ascii="Arial" w:hAnsi="Arial" w:cs="Arial"/>
          <w:sz w:val="22"/>
        </w:rPr>
        <w:t>it can be seen that there</w:t>
      </w:r>
      <w:proofErr w:type="gramEnd"/>
      <w:r w:rsidRPr="001D5A7E">
        <w:rPr>
          <w:rFonts w:ascii="Arial" w:hAnsi="Arial" w:cs="Arial"/>
          <w:sz w:val="22"/>
        </w:rPr>
        <w:t xml:space="preserve"> is a huge number of people who are health-conscious and like to go to the gym most days </w:t>
      </w:r>
      <w:r w:rsidRPr="001D5A7E">
        <w:rPr>
          <w:rFonts w:ascii="Arial" w:hAnsi="Arial" w:cs="Arial"/>
          <w:sz w:val="22"/>
          <w:shd w:val="clear" w:color="auto" w:fill="FFFFFF"/>
        </w:rPr>
        <w:t>(Thompson, 2022)</w:t>
      </w:r>
      <w:r w:rsidRPr="001D5A7E">
        <w:rPr>
          <w:rFonts w:ascii="Arial" w:hAnsi="Arial" w:cs="Arial"/>
          <w:sz w:val="22"/>
        </w:rPr>
        <w:t xml:space="preserve">. There will be about a few employees at the beginning stages of the business launch. This is because there will not be many operations at the start and along with the increase in the business operations, the respective labourers and employees will also be added or hired. </w:t>
      </w:r>
    </w:p>
    <w:p w14:paraId="28E60970" w14:textId="1F542365" w:rsidR="001614C9" w:rsidRDefault="001614C9" w:rsidP="001614C9">
      <w:pPr>
        <w:spacing w:line="259" w:lineRule="auto"/>
        <w:jc w:val="left"/>
      </w:pPr>
    </w:p>
    <w:p w14:paraId="1C04E8E1" w14:textId="77777777" w:rsidR="001614C9" w:rsidRDefault="001614C9" w:rsidP="000635CC">
      <w:pPr>
        <w:pStyle w:val="Heading1"/>
      </w:pPr>
      <w:bookmarkStart w:id="2" w:name="_Toc160208743"/>
      <w:r>
        <w:t>MelGym’s strategic directions</w:t>
      </w:r>
      <w:bookmarkEnd w:id="2"/>
      <w:r>
        <w:t xml:space="preserve"> </w:t>
      </w:r>
    </w:p>
    <w:p w14:paraId="0366B564" w14:textId="77777777" w:rsidR="001614C9" w:rsidRPr="008F5893" w:rsidRDefault="001614C9" w:rsidP="000635CC">
      <w:pPr>
        <w:pStyle w:val="Heading2"/>
      </w:pPr>
      <w:bookmarkStart w:id="3" w:name="_Toc160208744"/>
      <w:r>
        <w:t>Highlighting the BCG growth matrix</w:t>
      </w:r>
      <w:bookmarkEnd w:id="3"/>
      <w:r>
        <w:t xml:space="preserve"> </w:t>
      </w:r>
    </w:p>
    <w:p w14:paraId="164972E8" w14:textId="77777777" w:rsidR="001614C9" w:rsidRPr="001D5A7E" w:rsidRDefault="001614C9" w:rsidP="001D5A7E">
      <w:pPr>
        <w:spacing w:line="360" w:lineRule="auto"/>
        <w:rPr>
          <w:rFonts w:ascii="Arial" w:hAnsi="Arial" w:cs="Arial"/>
          <w:sz w:val="22"/>
        </w:rPr>
      </w:pPr>
      <w:r w:rsidRPr="001D5A7E">
        <w:rPr>
          <w:rFonts w:ascii="Arial" w:hAnsi="Arial" w:cs="Arial"/>
          <w:sz w:val="22"/>
        </w:rPr>
        <w:t xml:space="preserve">There are various strategies that the respective business might be using </w:t>
      </w:r>
      <w:proofErr w:type="gramStart"/>
      <w:r w:rsidRPr="001D5A7E">
        <w:rPr>
          <w:rFonts w:ascii="Arial" w:hAnsi="Arial" w:cs="Arial"/>
          <w:sz w:val="22"/>
        </w:rPr>
        <w:t>in order to</w:t>
      </w:r>
      <w:proofErr w:type="gramEnd"/>
      <w:r w:rsidRPr="001D5A7E">
        <w:rPr>
          <w:rFonts w:ascii="Arial" w:hAnsi="Arial" w:cs="Arial"/>
          <w:sz w:val="22"/>
        </w:rPr>
        <w:t xml:space="preserve"> promote their business products and services. The below section will highlight the BCG growth matrix with respect to the products and services the respective business will offer to its customers. BCG's growth matrix mainly helps the respective businesses determine their strategic position in the specific market. It mainly has four different components such as the star, question mark, cash cows and dogs (</w:t>
      </w:r>
      <w:r w:rsidRPr="001D5A7E">
        <w:rPr>
          <w:rFonts w:ascii="Arial" w:hAnsi="Arial" w:cs="Arial"/>
          <w:sz w:val="22"/>
          <w:shd w:val="clear" w:color="auto" w:fill="FFFFFF"/>
        </w:rPr>
        <w:t>George, 2022</w:t>
      </w:r>
      <w:r w:rsidRPr="001D5A7E">
        <w:rPr>
          <w:rFonts w:ascii="Arial" w:hAnsi="Arial" w:cs="Arial"/>
          <w:sz w:val="22"/>
        </w:rPr>
        <w:t xml:space="preserve">). </w:t>
      </w:r>
    </w:p>
    <w:p w14:paraId="1AC9DCE4" w14:textId="02371192" w:rsidR="001614C9" w:rsidRDefault="00302E5D" w:rsidP="001614C9">
      <w:pPr>
        <w:jc w:val="center"/>
      </w:pPr>
      <w:r w:rsidRPr="00302E5D">
        <w:rPr>
          <w:noProof/>
        </w:rPr>
        <w:lastRenderedPageBreak/>
        <w:t>Current Strategic Direction</w:t>
      </w:r>
      <w:r w:rsidR="001614C9" w:rsidRPr="003D56E0">
        <w:rPr>
          <w:noProof/>
        </w:rPr>
        <w:drawing>
          <wp:inline distT="0" distB="0" distL="0" distR="0" wp14:anchorId="7BD3DD20" wp14:editId="09D7155B">
            <wp:extent cx="4905375" cy="4124498"/>
            <wp:effectExtent l="0" t="0" r="0" b="9525"/>
            <wp:docPr id="20980377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8037759" name=""/>
                    <pic:cNvPicPr/>
                  </pic:nvPicPr>
                  <pic:blipFill>
                    <a:blip r:embed="rId8"/>
                    <a:stretch>
                      <a:fillRect/>
                    </a:stretch>
                  </pic:blipFill>
                  <pic:spPr>
                    <a:xfrm>
                      <a:off x="0" y="0"/>
                      <a:ext cx="4909742" cy="4128170"/>
                    </a:xfrm>
                    <a:prstGeom prst="rect">
                      <a:avLst/>
                    </a:prstGeom>
                  </pic:spPr>
                </pic:pic>
              </a:graphicData>
            </a:graphic>
          </wp:inline>
        </w:drawing>
      </w:r>
    </w:p>
    <w:p w14:paraId="4D2BC98E" w14:textId="77777777" w:rsidR="001614C9" w:rsidRPr="001D5A7E" w:rsidRDefault="001614C9" w:rsidP="001614C9">
      <w:pPr>
        <w:jc w:val="center"/>
        <w:rPr>
          <w:rFonts w:ascii="Arial" w:hAnsi="Arial" w:cs="Arial"/>
          <w:sz w:val="22"/>
        </w:rPr>
      </w:pPr>
      <w:r w:rsidRPr="001D5A7E">
        <w:rPr>
          <w:rFonts w:ascii="Arial" w:hAnsi="Arial" w:cs="Arial"/>
          <w:sz w:val="22"/>
        </w:rPr>
        <w:t xml:space="preserve">Figure: BCG growth matrix </w:t>
      </w:r>
    </w:p>
    <w:p w14:paraId="3003570A" w14:textId="79DE9149" w:rsidR="001D5A7E" w:rsidRDefault="001614C9" w:rsidP="00347268">
      <w:pPr>
        <w:jc w:val="center"/>
        <w:rPr>
          <w:rFonts w:ascii="Arial" w:hAnsi="Arial" w:cs="Arial"/>
          <w:sz w:val="22"/>
        </w:rPr>
      </w:pPr>
      <w:r w:rsidRPr="001D5A7E">
        <w:rPr>
          <w:rFonts w:ascii="Arial" w:hAnsi="Arial" w:cs="Arial"/>
          <w:sz w:val="22"/>
        </w:rPr>
        <w:t>Source: (</w:t>
      </w:r>
      <w:r w:rsidRPr="001D5A7E">
        <w:rPr>
          <w:rFonts w:ascii="Arial" w:hAnsi="Arial" w:cs="Arial"/>
          <w:sz w:val="22"/>
          <w:shd w:val="clear" w:color="auto" w:fill="FFFFFF"/>
        </w:rPr>
        <w:t>George, 2022</w:t>
      </w:r>
      <w:r w:rsidRPr="001D5A7E">
        <w:rPr>
          <w:rFonts w:ascii="Arial" w:hAnsi="Arial" w:cs="Arial"/>
          <w:sz w:val="22"/>
        </w:rPr>
        <w:t>)</w:t>
      </w:r>
    </w:p>
    <w:p w14:paraId="5A1AF380" w14:textId="77777777" w:rsidR="00347268" w:rsidRDefault="00347268" w:rsidP="00347268">
      <w:pPr>
        <w:jc w:val="center"/>
        <w:rPr>
          <w:rFonts w:ascii="Arial" w:hAnsi="Arial" w:cs="Arial"/>
          <w:sz w:val="22"/>
        </w:rPr>
      </w:pPr>
    </w:p>
    <w:p w14:paraId="2BD8079C" w14:textId="77777777" w:rsidR="00347268" w:rsidRPr="00347268" w:rsidRDefault="00347268" w:rsidP="00347268">
      <w:pPr>
        <w:jc w:val="center"/>
        <w:rPr>
          <w:rFonts w:ascii="Arial" w:hAnsi="Arial" w:cs="Arial"/>
          <w:sz w:val="22"/>
        </w:rPr>
      </w:pPr>
    </w:p>
    <w:tbl>
      <w:tblPr>
        <w:tblStyle w:val="TableGrid"/>
        <w:tblW w:w="0" w:type="auto"/>
        <w:tblLook w:val="04A0" w:firstRow="1" w:lastRow="0" w:firstColumn="1" w:lastColumn="0" w:noHBand="0" w:noVBand="1"/>
      </w:tblPr>
      <w:tblGrid>
        <w:gridCol w:w="2983"/>
        <w:gridCol w:w="3016"/>
        <w:gridCol w:w="3017"/>
      </w:tblGrid>
      <w:tr w:rsidR="001614C9" w14:paraId="685916A5" w14:textId="77777777" w:rsidTr="00ED645B">
        <w:tc>
          <w:tcPr>
            <w:tcW w:w="3116" w:type="dxa"/>
            <w:vMerge w:val="restart"/>
          </w:tcPr>
          <w:p w14:paraId="6903D735" w14:textId="77777777" w:rsidR="001614C9" w:rsidRPr="001D5A7E" w:rsidRDefault="001614C9" w:rsidP="00ED645B">
            <w:pPr>
              <w:rPr>
                <w:rFonts w:ascii="Arial" w:hAnsi="Arial" w:cs="Arial"/>
                <w:b/>
                <w:bCs/>
              </w:rPr>
            </w:pPr>
            <w:r w:rsidRPr="001D5A7E">
              <w:rPr>
                <w:rFonts w:ascii="Arial" w:hAnsi="Arial" w:cs="Arial"/>
                <w:b/>
                <w:bCs/>
              </w:rPr>
              <w:t xml:space="preserve">Market growth rate </w:t>
            </w:r>
          </w:p>
        </w:tc>
        <w:tc>
          <w:tcPr>
            <w:tcW w:w="3117" w:type="dxa"/>
          </w:tcPr>
          <w:p w14:paraId="5363FD18" w14:textId="77777777" w:rsidR="001614C9" w:rsidRPr="001D5A7E" w:rsidRDefault="001614C9" w:rsidP="00ED645B">
            <w:pPr>
              <w:rPr>
                <w:rFonts w:ascii="Arial" w:hAnsi="Arial" w:cs="Arial"/>
                <w:b/>
                <w:bCs/>
              </w:rPr>
            </w:pPr>
            <w:r w:rsidRPr="001D5A7E">
              <w:rPr>
                <w:rFonts w:ascii="Arial" w:hAnsi="Arial" w:cs="Arial"/>
                <w:b/>
                <w:bCs/>
              </w:rPr>
              <w:t xml:space="preserve">Star </w:t>
            </w:r>
          </w:p>
          <w:p w14:paraId="3DF170B0" w14:textId="77777777" w:rsidR="001614C9" w:rsidRPr="001D5A7E" w:rsidRDefault="001614C9" w:rsidP="001D5A7E">
            <w:pPr>
              <w:spacing w:line="360" w:lineRule="auto"/>
              <w:rPr>
                <w:rFonts w:ascii="Arial" w:hAnsi="Arial" w:cs="Arial"/>
                <w:sz w:val="22"/>
              </w:rPr>
            </w:pPr>
            <w:r w:rsidRPr="001D5A7E">
              <w:rPr>
                <w:rFonts w:ascii="Arial" w:hAnsi="Arial" w:cs="Arial"/>
                <w:sz w:val="22"/>
              </w:rPr>
              <w:t xml:space="preserve">High-intensity interval training. </w:t>
            </w:r>
          </w:p>
        </w:tc>
        <w:tc>
          <w:tcPr>
            <w:tcW w:w="3117" w:type="dxa"/>
          </w:tcPr>
          <w:p w14:paraId="727CEA26" w14:textId="77777777" w:rsidR="001614C9" w:rsidRPr="00347268" w:rsidRDefault="001614C9" w:rsidP="00ED645B">
            <w:pPr>
              <w:rPr>
                <w:rFonts w:ascii="Arial" w:hAnsi="Arial" w:cs="Arial"/>
                <w:b/>
                <w:bCs/>
              </w:rPr>
            </w:pPr>
            <w:r w:rsidRPr="00347268">
              <w:rPr>
                <w:rFonts w:ascii="Arial" w:hAnsi="Arial" w:cs="Arial"/>
                <w:b/>
                <w:bCs/>
              </w:rPr>
              <w:t xml:space="preserve">Question </w:t>
            </w:r>
            <w:proofErr w:type="gramStart"/>
            <w:r w:rsidRPr="00347268">
              <w:rPr>
                <w:rFonts w:ascii="Arial" w:hAnsi="Arial" w:cs="Arial"/>
                <w:b/>
                <w:bCs/>
              </w:rPr>
              <w:t>mark</w:t>
            </w:r>
            <w:proofErr w:type="gramEnd"/>
            <w:r w:rsidRPr="00347268">
              <w:rPr>
                <w:rFonts w:ascii="Arial" w:hAnsi="Arial" w:cs="Arial"/>
                <w:b/>
                <w:bCs/>
              </w:rPr>
              <w:t xml:space="preserve"> </w:t>
            </w:r>
          </w:p>
          <w:p w14:paraId="3D2FA852" w14:textId="77777777" w:rsidR="001614C9" w:rsidRPr="001D5A7E" w:rsidRDefault="001614C9" w:rsidP="001D5A7E">
            <w:pPr>
              <w:spacing w:line="360" w:lineRule="auto"/>
              <w:rPr>
                <w:rFonts w:ascii="Arial" w:hAnsi="Arial" w:cs="Arial"/>
                <w:sz w:val="22"/>
              </w:rPr>
            </w:pPr>
            <w:r w:rsidRPr="001D5A7E">
              <w:rPr>
                <w:rFonts w:ascii="Arial" w:hAnsi="Arial" w:cs="Arial"/>
                <w:sz w:val="22"/>
              </w:rPr>
              <w:t xml:space="preserve">Services of nutrition counselling. </w:t>
            </w:r>
          </w:p>
        </w:tc>
      </w:tr>
      <w:tr w:rsidR="001614C9" w14:paraId="27F0CF98" w14:textId="77777777" w:rsidTr="00ED645B">
        <w:tc>
          <w:tcPr>
            <w:tcW w:w="3116" w:type="dxa"/>
            <w:vMerge/>
          </w:tcPr>
          <w:p w14:paraId="3CC6B55F" w14:textId="77777777" w:rsidR="001614C9" w:rsidRDefault="001614C9" w:rsidP="00ED645B"/>
        </w:tc>
        <w:tc>
          <w:tcPr>
            <w:tcW w:w="3117" w:type="dxa"/>
          </w:tcPr>
          <w:p w14:paraId="2E28D9E6" w14:textId="77777777" w:rsidR="001614C9" w:rsidRPr="001D5A7E" w:rsidRDefault="001614C9" w:rsidP="00ED645B">
            <w:pPr>
              <w:rPr>
                <w:rFonts w:ascii="Arial" w:hAnsi="Arial" w:cs="Arial"/>
                <w:b/>
                <w:bCs/>
              </w:rPr>
            </w:pPr>
            <w:r w:rsidRPr="001D5A7E">
              <w:rPr>
                <w:rFonts w:ascii="Arial" w:hAnsi="Arial" w:cs="Arial"/>
                <w:b/>
                <w:bCs/>
              </w:rPr>
              <w:t xml:space="preserve">Cash Cows  </w:t>
            </w:r>
          </w:p>
          <w:p w14:paraId="703C24F8" w14:textId="77777777" w:rsidR="001614C9" w:rsidRPr="00FD229C" w:rsidRDefault="001614C9" w:rsidP="001D5A7E">
            <w:pPr>
              <w:spacing w:line="360" w:lineRule="auto"/>
            </w:pPr>
            <w:r w:rsidRPr="001D5A7E">
              <w:rPr>
                <w:rFonts w:ascii="Arial" w:hAnsi="Arial" w:cs="Arial"/>
                <w:sz w:val="22"/>
              </w:rPr>
              <w:t>Standard Gym membership</w:t>
            </w:r>
            <w:r>
              <w:t xml:space="preserve">s </w:t>
            </w:r>
          </w:p>
        </w:tc>
        <w:tc>
          <w:tcPr>
            <w:tcW w:w="3117" w:type="dxa"/>
          </w:tcPr>
          <w:p w14:paraId="4E6324D2" w14:textId="77777777" w:rsidR="001614C9" w:rsidRPr="001D5A7E" w:rsidRDefault="001614C9" w:rsidP="00ED645B">
            <w:pPr>
              <w:rPr>
                <w:rFonts w:ascii="Arial" w:hAnsi="Arial" w:cs="Arial"/>
                <w:b/>
                <w:bCs/>
              </w:rPr>
            </w:pPr>
            <w:r w:rsidRPr="001D5A7E">
              <w:rPr>
                <w:rFonts w:ascii="Arial" w:hAnsi="Arial" w:cs="Arial"/>
                <w:b/>
                <w:bCs/>
              </w:rPr>
              <w:t xml:space="preserve">Dogs </w:t>
            </w:r>
          </w:p>
          <w:p w14:paraId="4C886754" w14:textId="77777777" w:rsidR="001614C9" w:rsidRPr="001D5A7E" w:rsidRDefault="001614C9" w:rsidP="001D5A7E">
            <w:pPr>
              <w:spacing w:line="360" w:lineRule="auto"/>
              <w:rPr>
                <w:rFonts w:ascii="Arial" w:hAnsi="Arial" w:cs="Arial"/>
                <w:sz w:val="22"/>
              </w:rPr>
            </w:pPr>
            <w:r w:rsidRPr="001D5A7E">
              <w:rPr>
                <w:rFonts w:ascii="Arial" w:hAnsi="Arial" w:cs="Arial"/>
                <w:sz w:val="22"/>
              </w:rPr>
              <w:t xml:space="preserve">Sales of different merchandise.  </w:t>
            </w:r>
          </w:p>
        </w:tc>
      </w:tr>
      <w:tr w:rsidR="001614C9" w14:paraId="53746C8B" w14:textId="77777777" w:rsidTr="00ED645B">
        <w:tc>
          <w:tcPr>
            <w:tcW w:w="3116" w:type="dxa"/>
          </w:tcPr>
          <w:p w14:paraId="5C58B808" w14:textId="77777777" w:rsidR="001614C9" w:rsidRDefault="001614C9" w:rsidP="00ED645B"/>
        </w:tc>
        <w:tc>
          <w:tcPr>
            <w:tcW w:w="6234" w:type="dxa"/>
            <w:gridSpan w:val="2"/>
          </w:tcPr>
          <w:p w14:paraId="5299057D" w14:textId="77777777" w:rsidR="001614C9" w:rsidRPr="001D5A7E" w:rsidRDefault="001614C9" w:rsidP="00ED645B">
            <w:pPr>
              <w:rPr>
                <w:rFonts w:ascii="Arial" w:hAnsi="Arial" w:cs="Arial"/>
                <w:b/>
                <w:bCs/>
              </w:rPr>
            </w:pPr>
            <w:r w:rsidRPr="001D5A7E">
              <w:rPr>
                <w:rFonts w:ascii="Arial" w:hAnsi="Arial" w:cs="Arial"/>
                <w:b/>
                <w:bCs/>
              </w:rPr>
              <w:t xml:space="preserve">Relative market share </w:t>
            </w:r>
          </w:p>
        </w:tc>
      </w:tr>
    </w:tbl>
    <w:p w14:paraId="3474EC0F" w14:textId="77777777" w:rsidR="001614C9" w:rsidRDefault="001614C9" w:rsidP="001614C9"/>
    <w:p w14:paraId="2EFFE2B3" w14:textId="77777777" w:rsidR="00347268" w:rsidRDefault="00347268" w:rsidP="001614C9"/>
    <w:p w14:paraId="47868AFD" w14:textId="77777777" w:rsidR="00347268" w:rsidRDefault="00347268" w:rsidP="001614C9"/>
    <w:p w14:paraId="78AEE14E" w14:textId="77777777" w:rsidR="00347268" w:rsidRDefault="00347268" w:rsidP="001614C9"/>
    <w:p w14:paraId="0490D3F2" w14:textId="77777777" w:rsidR="001614C9" w:rsidRPr="001D5A7E" w:rsidRDefault="001614C9" w:rsidP="001614C9">
      <w:pPr>
        <w:rPr>
          <w:rFonts w:ascii="Arial" w:hAnsi="Arial" w:cs="Arial"/>
          <w:b/>
          <w:bCs/>
        </w:rPr>
      </w:pPr>
      <w:r w:rsidRPr="001D5A7E">
        <w:rPr>
          <w:rFonts w:ascii="Arial" w:hAnsi="Arial" w:cs="Arial"/>
          <w:b/>
          <w:bCs/>
        </w:rPr>
        <w:t xml:space="preserve">Evaluation based on the above table of the BCG growth </w:t>
      </w:r>
      <w:proofErr w:type="gramStart"/>
      <w:r w:rsidRPr="001D5A7E">
        <w:rPr>
          <w:rFonts w:ascii="Arial" w:hAnsi="Arial" w:cs="Arial"/>
          <w:b/>
          <w:bCs/>
        </w:rPr>
        <w:t>matrix</w:t>
      </w:r>
      <w:proofErr w:type="gramEnd"/>
      <w:r w:rsidRPr="001D5A7E">
        <w:rPr>
          <w:rFonts w:ascii="Arial" w:hAnsi="Arial" w:cs="Arial"/>
          <w:b/>
          <w:bCs/>
        </w:rPr>
        <w:t xml:space="preserve"> </w:t>
      </w:r>
    </w:p>
    <w:p w14:paraId="431F8BE2" w14:textId="77777777" w:rsidR="001614C9" w:rsidRDefault="001614C9" w:rsidP="001D5A7E">
      <w:pPr>
        <w:spacing w:line="360" w:lineRule="auto"/>
        <w:rPr>
          <w:rFonts w:ascii="Arial" w:hAnsi="Arial" w:cs="Arial"/>
          <w:sz w:val="22"/>
        </w:rPr>
      </w:pPr>
      <w:r w:rsidRPr="001D5A7E">
        <w:rPr>
          <w:rFonts w:ascii="Arial" w:hAnsi="Arial" w:cs="Arial"/>
          <w:sz w:val="22"/>
        </w:rPr>
        <w:t xml:space="preserve">The respective business has multiple products and services for the customers and some of those aspects have been highlighted in the above table. The BCG growth matrix shows four different components that determine the strategic position of the specific business entity. </w:t>
      </w:r>
    </w:p>
    <w:p w14:paraId="1409921B" w14:textId="77777777" w:rsidR="001D5A7E" w:rsidRPr="001D5A7E" w:rsidRDefault="001D5A7E" w:rsidP="001D5A7E">
      <w:pPr>
        <w:spacing w:line="360" w:lineRule="auto"/>
        <w:rPr>
          <w:rFonts w:ascii="Arial" w:hAnsi="Arial" w:cs="Arial"/>
          <w:sz w:val="22"/>
        </w:rPr>
      </w:pPr>
    </w:p>
    <w:p w14:paraId="2C4633F2" w14:textId="77777777" w:rsidR="001614C9" w:rsidRPr="001D5A7E" w:rsidRDefault="001614C9" w:rsidP="001614C9">
      <w:pPr>
        <w:rPr>
          <w:rFonts w:ascii="Arial" w:hAnsi="Arial" w:cs="Arial"/>
          <w:b/>
          <w:bCs/>
          <w:i/>
          <w:iCs/>
          <w:u w:val="single"/>
        </w:rPr>
      </w:pPr>
      <w:r w:rsidRPr="001D5A7E">
        <w:rPr>
          <w:rFonts w:ascii="Arial" w:hAnsi="Arial" w:cs="Arial"/>
          <w:b/>
          <w:bCs/>
          <w:i/>
          <w:iCs/>
          <w:u w:val="single"/>
        </w:rPr>
        <w:t xml:space="preserve">Star </w:t>
      </w:r>
    </w:p>
    <w:p w14:paraId="1C439266" w14:textId="77777777" w:rsidR="001614C9" w:rsidRDefault="001614C9" w:rsidP="001D5A7E">
      <w:pPr>
        <w:spacing w:line="360" w:lineRule="auto"/>
      </w:pPr>
      <w:bookmarkStart w:id="4" w:name="_Hlk160799654"/>
      <w:r w:rsidRPr="001D5A7E">
        <w:rPr>
          <w:rFonts w:ascii="Arial" w:hAnsi="Arial" w:cs="Arial"/>
          <w:sz w:val="22"/>
        </w:rPr>
        <w:t>The component named star discusses the products or services that have high market growth opportunities as well as high capability of market share</w:t>
      </w:r>
      <w:bookmarkEnd w:id="4"/>
      <w:r w:rsidRPr="001D5A7E">
        <w:rPr>
          <w:rFonts w:ascii="Arial" w:hAnsi="Arial" w:cs="Arial"/>
          <w:sz w:val="22"/>
        </w:rPr>
        <w:t xml:space="preserve">. In this case, the training and similar services can be considered as </w:t>
      </w:r>
      <w:proofErr w:type="gramStart"/>
      <w:r w:rsidRPr="001D5A7E">
        <w:rPr>
          <w:rFonts w:ascii="Arial" w:hAnsi="Arial" w:cs="Arial"/>
          <w:sz w:val="22"/>
        </w:rPr>
        <w:t>it can be seen that most</w:t>
      </w:r>
      <w:proofErr w:type="gramEnd"/>
      <w:r w:rsidRPr="001D5A7E">
        <w:rPr>
          <w:rFonts w:ascii="Arial" w:hAnsi="Arial" w:cs="Arial"/>
          <w:sz w:val="22"/>
        </w:rPr>
        <w:t xml:space="preserve"> of the people in the UK have become health-conscious and want to get trained and improve their health and immunity (</w:t>
      </w:r>
      <w:r w:rsidRPr="001D5A7E">
        <w:rPr>
          <w:rFonts w:ascii="Arial" w:hAnsi="Arial" w:cs="Arial"/>
          <w:sz w:val="22"/>
          <w:shd w:val="clear" w:color="auto" w:fill="FFFFFF"/>
        </w:rPr>
        <w:t>George, 2022</w:t>
      </w:r>
      <w:r>
        <w:t xml:space="preserve">). </w:t>
      </w:r>
    </w:p>
    <w:p w14:paraId="39D18F97" w14:textId="77777777" w:rsidR="001D5A7E" w:rsidRDefault="001D5A7E" w:rsidP="001D5A7E">
      <w:pPr>
        <w:spacing w:line="360" w:lineRule="auto"/>
      </w:pPr>
    </w:p>
    <w:p w14:paraId="67541178" w14:textId="77777777" w:rsidR="001614C9" w:rsidRPr="001D5A7E" w:rsidRDefault="001614C9" w:rsidP="001614C9">
      <w:pPr>
        <w:rPr>
          <w:rFonts w:ascii="Arial" w:hAnsi="Arial" w:cs="Arial"/>
          <w:b/>
          <w:bCs/>
          <w:i/>
          <w:iCs/>
          <w:u w:val="single"/>
        </w:rPr>
      </w:pPr>
      <w:r w:rsidRPr="001D5A7E">
        <w:rPr>
          <w:rFonts w:ascii="Arial" w:hAnsi="Arial" w:cs="Arial"/>
          <w:b/>
          <w:bCs/>
          <w:i/>
          <w:iCs/>
          <w:u w:val="single"/>
        </w:rPr>
        <w:t xml:space="preserve">Question </w:t>
      </w:r>
      <w:proofErr w:type="gramStart"/>
      <w:r w:rsidRPr="001D5A7E">
        <w:rPr>
          <w:rFonts w:ascii="Arial" w:hAnsi="Arial" w:cs="Arial"/>
          <w:b/>
          <w:bCs/>
          <w:i/>
          <w:iCs/>
          <w:u w:val="single"/>
        </w:rPr>
        <w:t>mark</w:t>
      </w:r>
      <w:proofErr w:type="gramEnd"/>
      <w:r w:rsidRPr="001D5A7E">
        <w:rPr>
          <w:rFonts w:ascii="Arial" w:hAnsi="Arial" w:cs="Arial"/>
          <w:b/>
          <w:bCs/>
          <w:i/>
          <w:iCs/>
          <w:u w:val="single"/>
        </w:rPr>
        <w:t xml:space="preserve"> </w:t>
      </w:r>
    </w:p>
    <w:p w14:paraId="1F2F0E33" w14:textId="77777777" w:rsidR="001614C9" w:rsidRDefault="001614C9" w:rsidP="001D5A7E">
      <w:pPr>
        <w:spacing w:line="360" w:lineRule="auto"/>
        <w:rPr>
          <w:rFonts w:ascii="Arial" w:hAnsi="Arial" w:cs="Arial"/>
          <w:sz w:val="22"/>
        </w:rPr>
      </w:pPr>
      <w:r w:rsidRPr="001D5A7E">
        <w:rPr>
          <w:rFonts w:ascii="Arial" w:hAnsi="Arial" w:cs="Arial"/>
          <w:sz w:val="22"/>
        </w:rPr>
        <w:t xml:space="preserve">This </w:t>
      </w:r>
      <w:proofErr w:type="gramStart"/>
      <w:r w:rsidRPr="001D5A7E">
        <w:rPr>
          <w:rFonts w:ascii="Arial" w:hAnsi="Arial" w:cs="Arial"/>
          <w:sz w:val="22"/>
        </w:rPr>
        <w:t>particular component</w:t>
      </w:r>
      <w:proofErr w:type="gramEnd"/>
      <w:r w:rsidRPr="001D5A7E">
        <w:rPr>
          <w:rFonts w:ascii="Arial" w:hAnsi="Arial" w:cs="Arial"/>
          <w:sz w:val="22"/>
        </w:rPr>
        <w:t xml:space="preserve"> describes the specific services that have a high opportunity for growth but have a low amount of market share. In this case, the services that can be considered is the nutrition counselling. This </w:t>
      </w:r>
      <w:proofErr w:type="gramStart"/>
      <w:r w:rsidRPr="001D5A7E">
        <w:rPr>
          <w:rFonts w:ascii="Arial" w:hAnsi="Arial" w:cs="Arial"/>
          <w:sz w:val="22"/>
        </w:rPr>
        <w:t>particular service</w:t>
      </w:r>
      <w:proofErr w:type="gramEnd"/>
      <w:r w:rsidRPr="001D5A7E">
        <w:rPr>
          <w:rFonts w:ascii="Arial" w:hAnsi="Arial" w:cs="Arial"/>
          <w:sz w:val="22"/>
        </w:rPr>
        <w:t xml:space="preserve"> has a high opportunity as people of the respective country want a trainer who can guide them with proper diets and other requirements. However, it has a low percentage of market share (</w:t>
      </w:r>
      <w:r w:rsidRPr="001D5A7E">
        <w:rPr>
          <w:rFonts w:ascii="Arial" w:hAnsi="Arial" w:cs="Arial"/>
          <w:sz w:val="22"/>
          <w:shd w:val="clear" w:color="auto" w:fill="FFFFFF"/>
        </w:rPr>
        <w:t>George, 2022</w:t>
      </w:r>
      <w:r w:rsidRPr="001D5A7E">
        <w:rPr>
          <w:rFonts w:ascii="Arial" w:hAnsi="Arial" w:cs="Arial"/>
          <w:sz w:val="22"/>
        </w:rPr>
        <w:t xml:space="preserve">). </w:t>
      </w:r>
    </w:p>
    <w:p w14:paraId="2AF0D7DC" w14:textId="77777777" w:rsidR="001D5A7E" w:rsidRDefault="001D5A7E" w:rsidP="001D5A7E">
      <w:pPr>
        <w:spacing w:line="360" w:lineRule="auto"/>
        <w:rPr>
          <w:rFonts w:ascii="Arial" w:hAnsi="Arial" w:cs="Arial"/>
          <w:sz w:val="22"/>
        </w:rPr>
      </w:pPr>
    </w:p>
    <w:p w14:paraId="085FD60C" w14:textId="77777777" w:rsidR="001D5A7E" w:rsidRPr="001D5A7E" w:rsidRDefault="001D5A7E" w:rsidP="001D5A7E">
      <w:pPr>
        <w:spacing w:line="360" w:lineRule="auto"/>
        <w:rPr>
          <w:rFonts w:ascii="Arial" w:hAnsi="Arial" w:cs="Arial"/>
          <w:sz w:val="22"/>
        </w:rPr>
      </w:pPr>
    </w:p>
    <w:p w14:paraId="6B4079B1" w14:textId="77777777" w:rsidR="001614C9" w:rsidRPr="001D5A7E" w:rsidRDefault="001614C9" w:rsidP="001614C9">
      <w:pPr>
        <w:rPr>
          <w:rFonts w:ascii="Arial" w:hAnsi="Arial" w:cs="Arial"/>
          <w:b/>
          <w:bCs/>
          <w:i/>
          <w:iCs/>
          <w:u w:val="single"/>
        </w:rPr>
      </w:pPr>
      <w:r w:rsidRPr="001D5A7E">
        <w:rPr>
          <w:rFonts w:ascii="Arial" w:hAnsi="Arial" w:cs="Arial"/>
          <w:b/>
          <w:bCs/>
          <w:i/>
          <w:iCs/>
          <w:u w:val="single"/>
        </w:rPr>
        <w:t xml:space="preserve">Cash </w:t>
      </w:r>
      <w:proofErr w:type="gramStart"/>
      <w:r w:rsidRPr="001D5A7E">
        <w:rPr>
          <w:rFonts w:ascii="Arial" w:hAnsi="Arial" w:cs="Arial"/>
          <w:b/>
          <w:bCs/>
          <w:i/>
          <w:iCs/>
          <w:u w:val="single"/>
        </w:rPr>
        <w:t>cows</w:t>
      </w:r>
      <w:proofErr w:type="gramEnd"/>
      <w:r w:rsidRPr="001D5A7E">
        <w:rPr>
          <w:rFonts w:ascii="Arial" w:hAnsi="Arial" w:cs="Arial"/>
          <w:b/>
          <w:bCs/>
          <w:i/>
          <w:iCs/>
          <w:u w:val="single"/>
        </w:rPr>
        <w:t xml:space="preserve"> </w:t>
      </w:r>
    </w:p>
    <w:p w14:paraId="238959DD" w14:textId="77777777" w:rsidR="001614C9" w:rsidRDefault="001614C9" w:rsidP="001D5A7E">
      <w:pPr>
        <w:spacing w:line="360" w:lineRule="auto"/>
        <w:rPr>
          <w:rFonts w:ascii="Arial" w:hAnsi="Arial" w:cs="Arial"/>
          <w:sz w:val="22"/>
        </w:rPr>
      </w:pPr>
      <w:r w:rsidRPr="001D5A7E">
        <w:rPr>
          <w:rFonts w:ascii="Arial" w:hAnsi="Arial" w:cs="Arial"/>
          <w:sz w:val="22"/>
        </w:rPr>
        <w:t xml:space="preserve">This component highlights the products that have low market share as well as low market growth. In this case, the service of the respective business entity that can be considered is the </w:t>
      </w:r>
      <w:r w:rsidRPr="001D5A7E">
        <w:rPr>
          <w:rFonts w:ascii="Arial" w:hAnsi="Arial" w:cs="Arial"/>
          <w:sz w:val="22"/>
        </w:rPr>
        <w:lastRenderedPageBreak/>
        <w:t xml:space="preserve">gym membership for the people of the UK. These memberships can be seen to have a high market share but low market growth opportunities </w:t>
      </w:r>
      <w:r w:rsidRPr="001D5A7E">
        <w:rPr>
          <w:rFonts w:ascii="Arial" w:hAnsi="Arial" w:cs="Arial"/>
          <w:sz w:val="22"/>
          <w:shd w:val="clear" w:color="auto" w:fill="FFFFFF"/>
        </w:rPr>
        <w:t>(de Felipe Toro, 2020)</w:t>
      </w:r>
      <w:r w:rsidRPr="001D5A7E">
        <w:rPr>
          <w:rFonts w:ascii="Arial" w:hAnsi="Arial" w:cs="Arial"/>
          <w:sz w:val="22"/>
        </w:rPr>
        <w:t xml:space="preserve">. </w:t>
      </w:r>
    </w:p>
    <w:p w14:paraId="3A52366E" w14:textId="77777777" w:rsidR="001D5A7E" w:rsidRPr="001D5A7E" w:rsidRDefault="001D5A7E" w:rsidP="001D5A7E">
      <w:pPr>
        <w:spacing w:line="360" w:lineRule="auto"/>
        <w:rPr>
          <w:rFonts w:ascii="Arial" w:hAnsi="Arial" w:cs="Arial"/>
          <w:sz w:val="22"/>
          <w:shd w:val="clear" w:color="auto" w:fill="FFFFFF"/>
        </w:rPr>
      </w:pPr>
    </w:p>
    <w:p w14:paraId="67492FC0" w14:textId="77777777" w:rsidR="001614C9" w:rsidRPr="001D5A7E" w:rsidRDefault="001614C9" w:rsidP="000635CC">
      <w:pPr>
        <w:spacing w:line="360" w:lineRule="auto"/>
        <w:rPr>
          <w:rFonts w:ascii="Arial" w:hAnsi="Arial" w:cs="Arial"/>
          <w:b/>
          <w:bCs/>
          <w:i/>
          <w:iCs/>
          <w:u w:val="single"/>
        </w:rPr>
      </w:pPr>
      <w:r w:rsidRPr="001D5A7E">
        <w:rPr>
          <w:rFonts w:ascii="Arial" w:hAnsi="Arial" w:cs="Arial"/>
          <w:b/>
          <w:bCs/>
          <w:i/>
          <w:iCs/>
          <w:u w:val="single"/>
        </w:rPr>
        <w:t xml:space="preserve">Dogs </w:t>
      </w:r>
    </w:p>
    <w:p w14:paraId="7DB9C8FD" w14:textId="4C14C528" w:rsidR="001614C9" w:rsidRPr="001D5A7E" w:rsidRDefault="001614C9" w:rsidP="000635CC">
      <w:pPr>
        <w:spacing w:line="360" w:lineRule="auto"/>
        <w:rPr>
          <w:rFonts w:ascii="Arial" w:hAnsi="Arial" w:cs="Arial"/>
          <w:sz w:val="22"/>
          <w:shd w:val="clear" w:color="auto" w:fill="FFFFFF"/>
        </w:rPr>
      </w:pPr>
      <w:r w:rsidRPr="001D5A7E">
        <w:rPr>
          <w:rFonts w:ascii="Arial" w:hAnsi="Arial" w:cs="Arial"/>
          <w:sz w:val="22"/>
        </w:rPr>
        <w:t xml:space="preserve">Ultimately the component named dogs suggests the products and services that have low market growth </w:t>
      </w:r>
      <w:proofErr w:type="gramStart"/>
      <w:r w:rsidRPr="001D5A7E">
        <w:rPr>
          <w:rFonts w:ascii="Arial" w:hAnsi="Arial" w:cs="Arial"/>
          <w:sz w:val="22"/>
        </w:rPr>
        <w:t>and also</w:t>
      </w:r>
      <w:proofErr w:type="gramEnd"/>
      <w:r w:rsidRPr="001D5A7E">
        <w:rPr>
          <w:rFonts w:ascii="Arial" w:hAnsi="Arial" w:cs="Arial"/>
          <w:sz w:val="22"/>
        </w:rPr>
        <w:t xml:space="preserve"> low market share. In this case, the respective business’s merchandises are considered to come under this </w:t>
      </w:r>
      <w:r w:rsidR="005B1D25" w:rsidRPr="001D5A7E">
        <w:rPr>
          <w:rFonts w:ascii="Arial" w:hAnsi="Arial" w:cs="Arial"/>
          <w:sz w:val="22"/>
        </w:rPr>
        <w:t>section (</w:t>
      </w:r>
      <w:r w:rsidRPr="001D5A7E">
        <w:rPr>
          <w:rFonts w:ascii="Arial" w:hAnsi="Arial" w:cs="Arial"/>
          <w:sz w:val="22"/>
          <w:shd w:val="clear" w:color="auto" w:fill="FFFFFF"/>
        </w:rPr>
        <w:t>de Felipe Toro, 2020)</w:t>
      </w:r>
      <w:r w:rsidRPr="001D5A7E">
        <w:rPr>
          <w:rFonts w:ascii="Arial" w:hAnsi="Arial" w:cs="Arial"/>
          <w:sz w:val="22"/>
        </w:rPr>
        <w:t xml:space="preserve">. </w:t>
      </w:r>
    </w:p>
    <w:p w14:paraId="5B6095DC" w14:textId="77777777" w:rsidR="001614C9" w:rsidRPr="001D5A7E" w:rsidRDefault="001614C9" w:rsidP="001D5A7E">
      <w:pPr>
        <w:spacing w:line="360" w:lineRule="auto"/>
        <w:rPr>
          <w:rFonts w:ascii="Arial" w:hAnsi="Arial" w:cs="Arial"/>
          <w:sz w:val="22"/>
        </w:rPr>
      </w:pPr>
      <w:r w:rsidRPr="001D5A7E">
        <w:rPr>
          <w:rFonts w:ascii="Arial" w:hAnsi="Arial" w:cs="Arial"/>
          <w:sz w:val="22"/>
        </w:rPr>
        <w:t xml:space="preserve">Overall, from the above table and discussion, </w:t>
      </w:r>
      <w:proofErr w:type="gramStart"/>
      <w:r w:rsidRPr="001D5A7E">
        <w:rPr>
          <w:rFonts w:ascii="Arial" w:hAnsi="Arial" w:cs="Arial"/>
          <w:sz w:val="22"/>
        </w:rPr>
        <w:t>it can be seen that the</w:t>
      </w:r>
      <w:proofErr w:type="gramEnd"/>
      <w:r w:rsidRPr="001D5A7E">
        <w:rPr>
          <w:rFonts w:ascii="Arial" w:hAnsi="Arial" w:cs="Arial"/>
          <w:sz w:val="22"/>
        </w:rPr>
        <w:t xml:space="preserve"> respective business might think of investing in trainers and training programs and also offer services for people to come to the gym for workouts and other similar sessions. </w:t>
      </w:r>
    </w:p>
    <w:p w14:paraId="2361EDD1" w14:textId="7EFF2DA9" w:rsidR="001614C9" w:rsidRDefault="001614C9" w:rsidP="001614C9">
      <w:pPr>
        <w:spacing w:line="259" w:lineRule="auto"/>
        <w:jc w:val="left"/>
      </w:pPr>
    </w:p>
    <w:p w14:paraId="7EED3D0B" w14:textId="77777777" w:rsidR="001614C9" w:rsidRPr="00614DBB" w:rsidRDefault="001614C9" w:rsidP="000635CC">
      <w:pPr>
        <w:pStyle w:val="Heading1"/>
      </w:pPr>
      <w:bookmarkStart w:id="5" w:name="_Toc160208745"/>
      <w:r w:rsidRPr="00614DBB">
        <w:t xml:space="preserve">Determining some environmental scanning tools to analyse the external and internal </w:t>
      </w:r>
      <w:proofErr w:type="gramStart"/>
      <w:r w:rsidRPr="00614DBB">
        <w:t>environment</w:t>
      </w:r>
      <w:bookmarkEnd w:id="5"/>
      <w:proofErr w:type="gramEnd"/>
    </w:p>
    <w:p w14:paraId="6E4BD231" w14:textId="77777777" w:rsidR="001614C9" w:rsidRPr="00614DBB" w:rsidRDefault="001614C9" w:rsidP="000635CC">
      <w:pPr>
        <w:pStyle w:val="Heading2"/>
      </w:pPr>
      <w:bookmarkStart w:id="6" w:name="_Toc160208746"/>
      <w:r w:rsidRPr="00614DBB">
        <w:t xml:space="preserve">Highlighting the PESTLE framework to analyse the external environment of </w:t>
      </w:r>
      <w:proofErr w:type="gramStart"/>
      <w:r w:rsidRPr="00614DBB">
        <w:t>MelGym</w:t>
      </w:r>
      <w:bookmarkEnd w:id="6"/>
      <w:proofErr w:type="gramEnd"/>
      <w:r w:rsidRPr="00614DBB">
        <w:t xml:space="preserve"> </w:t>
      </w:r>
    </w:p>
    <w:p w14:paraId="6DCBA419" w14:textId="10DBA629" w:rsidR="001614C9" w:rsidRPr="00614DBB" w:rsidRDefault="001614C9" w:rsidP="00614DBB">
      <w:pPr>
        <w:spacing w:line="360" w:lineRule="auto"/>
        <w:rPr>
          <w:rFonts w:ascii="Arial" w:hAnsi="Arial" w:cs="Arial"/>
          <w:sz w:val="22"/>
        </w:rPr>
      </w:pPr>
      <w:r w:rsidRPr="00614DBB">
        <w:rPr>
          <w:rFonts w:ascii="Arial" w:hAnsi="Arial" w:cs="Arial"/>
          <w:sz w:val="22"/>
        </w:rPr>
        <w:t xml:space="preserve">The PESTLE framework is mainly used by different kinds of businesses to understand the </w:t>
      </w:r>
      <w:proofErr w:type="gramStart"/>
      <w:r w:rsidRPr="00614DBB">
        <w:rPr>
          <w:rFonts w:ascii="Arial" w:hAnsi="Arial" w:cs="Arial"/>
          <w:sz w:val="22"/>
        </w:rPr>
        <w:t>particular aspects</w:t>
      </w:r>
      <w:proofErr w:type="gramEnd"/>
      <w:r w:rsidRPr="00614DBB">
        <w:rPr>
          <w:rFonts w:ascii="Arial" w:hAnsi="Arial" w:cs="Arial"/>
          <w:sz w:val="22"/>
        </w:rPr>
        <w:t xml:space="preserve"> that influence business operations in the respective country. </w:t>
      </w:r>
      <w:r w:rsidR="000635CC">
        <w:rPr>
          <w:rFonts w:ascii="Arial" w:hAnsi="Arial" w:cs="Arial"/>
          <w:sz w:val="22"/>
        </w:rPr>
        <w:t>T</w:t>
      </w:r>
      <w:r w:rsidRPr="00614DBB">
        <w:rPr>
          <w:rFonts w:ascii="Arial" w:hAnsi="Arial" w:cs="Arial"/>
          <w:sz w:val="22"/>
        </w:rPr>
        <w:t xml:space="preserve">he below section will focus on different kinds of positive and negative aspects within the 6 factors that are impacting the business operations of MelGym. </w:t>
      </w:r>
    </w:p>
    <w:p w14:paraId="38634E7D" w14:textId="77777777" w:rsidR="001614C9" w:rsidRDefault="001614C9" w:rsidP="001614C9">
      <w:pPr>
        <w:jc w:val="center"/>
      </w:pPr>
      <w:r>
        <w:rPr>
          <w:noProof/>
        </w:rPr>
        <w:lastRenderedPageBreak/>
        <w:drawing>
          <wp:inline distT="0" distB="0" distL="0" distR="0" wp14:anchorId="1B5AF9EF" wp14:editId="53DC5EBB">
            <wp:extent cx="5610225" cy="3155752"/>
            <wp:effectExtent l="0" t="0" r="0" b="6985"/>
            <wp:docPr id="2044192366" name="Picture 1" descr="PESTLE Analysis Example - Management Week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LE Analysis Example - Management Weekl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616263" cy="3159148"/>
                    </a:xfrm>
                    <a:prstGeom prst="rect">
                      <a:avLst/>
                    </a:prstGeom>
                    <a:noFill/>
                    <a:ln>
                      <a:noFill/>
                    </a:ln>
                  </pic:spPr>
                </pic:pic>
              </a:graphicData>
            </a:graphic>
          </wp:inline>
        </w:drawing>
      </w:r>
    </w:p>
    <w:p w14:paraId="54C6F18B" w14:textId="77777777" w:rsidR="001614C9" w:rsidRPr="00614DBB" w:rsidRDefault="001614C9" w:rsidP="001614C9">
      <w:pPr>
        <w:jc w:val="center"/>
        <w:rPr>
          <w:rFonts w:ascii="Arial" w:hAnsi="Arial" w:cs="Arial"/>
          <w:sz w:val="22"/>
          <w:shd w:val="clear" w:color="auto" w:fill="FFFFFF"/>
        </w:rPr>
      </w:pPr>
      <w:r w:rsidRPr="00614DBB">
        <w:rPr>
          <w:rFonts w:ascii="Arial" w:hAnsi="Arial" w:cs="Arial"/>
          <w:sz w:val="22"/>
        </w:rPr>
        <w:t xml:space="preserve">Figure: PESTLE Analysis </w:t>
      </w:r>
    </w:p>
    <w:p w14:paraId="6F2D3D0E" w14:textId="77777777" w:rsidR="001614C9" w:rsidRDefault="001614C9" w:rsidP="001614C9">
      <w:pPr>
        <w:jc w:val="center"/>
        <w:rPr>
          <w:rFonts w:ascii="Arial" w:hAnsi="Arial" w:cs="Arial"/>
          <w:sz w:val="22"/>
          <w:shd w:val="clear" w:color="auto" w:fill="FFFFFF"/>
        </w:rPr>
      </w:pPr>
      <w:r w:rsidRPr="00614DBB">
        <w:rPr>
          <w:rFonts w:ascii="Arial" w:hAnsi="Arial" w:cs="Arial"/>
          <w:sz w:val="22"/>
          <w:shd w:val="clear" w:color="auto" w:fill="FFFFFF"/>
        </w:rPr>
        <w:t>Source: (Bloomfield and Steward, 2020)</w:t>
      </w:r>
    </w:p>
    <w:p w14:paraId="24D20E1F" w14:textId="77777777" w:rsidR="00614DBB" w:rsidRPr="00614DBB" w:rsidRDefault="00614DBB" w:rsidP="001614C9">
      <w:pPr>
        <w:jc w:val="center"/>
        <w:rPr>
          <w:rFonts w:ascii="Arial" w:hAnsi="Arial" w:cs="Arial"/>
          <w:sz w:val="22"/>
        </w:rPr>
      </w:pPr>
    </w:p>
    <w:p w14:paraId="358C40F1" w14:textId="77777777" w:rsidR="001614C9" w:rsidRPr="00614DBB" w:rsidRDefault="001614C9" w:rsidP="001614C9">
      <w:pPr>
        <w:rPr>
          <w:rFonts w:ascii="Arial" w:hAnsi="Arial" w:cs="Arial"/>
          <w:b/>
          <w:bCs/>
          <w:i/>
          <w:iCs/>
          <w:u w:val="single"/>
        </w:rPr>
      </w:pPr>
      <w:r w:rsidRPr="00614DBB">
        <w:rPr>
          <w:rFonts w:ascii="Arial" w:hAnsi="Arial" w:cs="Arial"/>
          <w:b/>
          <w:bCs/>
          <w:i/>
          <w:iCs/>
          <w:u w:val="single"/>
        </w:rPr>
        <w:t xml:space="preserve">Political factors </w:t>
      </w:r>
    </w:p>
    <w:p w14:paraId="60A424F5" w14:textId="3B624AD5" w:rsidR="001614C9" w:rsidRPr="00614DBB" w:rsidRDefault="001614C9" w:rsidP="00614DBB">
      <w:pPr>
        <w:spacing w:line="360" w:lineRule="auto"/>
        <w:rPr>
          <w:rFonts w:ascii="Arial" w:hAnsi="Arial" w:cs="Arial"/>
          <w:sz w:val="22"/>
          <w:shd w:val="clear" w:color="auto" w:fill="FFFFFF"/>
        </w:rPr>
      </w:pPr>
      <w:r w:rsidRPr="00614DBB">
        <w:rPr>
          <w:rFonts w:ascii="Arial" w:hAnsi="Arial" w:cs="Arial"/>
          <w:i/>
          <w:iCs/>
          <w:sz w:val="22"/>
          <w:u w:val="single"/>
        </w:rPr>
        <w:t>Positive impact:</w:t>
      </w:r>
      <w:r w:rsidRPr="00614DBB">
        <w:rPr>
          <w:rFonts w:ascii="Arial" w:hAnsi="Arial" w:cs="Arial"/>
          <w:sz w:val="22"/>
        </w:rPr>
        <w:t xml:space="preserve"> MelGym is a specific company that provides different kinds of services that a person can get in a gym. The recent change in the governmental body in the UK has impacted the respective business sectors due to the political instability, however, </w:t>
      </w:r>
      <w:r w:rsidR="000635CC" w:rsidRPr="00614DBB">
        <w:rPr>
          <w:rFonts w:ascii="Arial" w:hAnsi="Arial" w:cs="Arial"/>
          <w:sz w:val="22"/>
        </w:rPr>
        <w:t>Rishi Sunak</w:t>
      </w:r>
      <w:r w:rsidRPr="00614DBB">
        <w:rPr>
          <w:rFonts w:ascii="Arial" w:hAnsi="Arial" w:cs="Arial"/>
          <w:sz w:val="22"/>
        </w:rPr>
        <w:t xml:space="preserve"> has been doing well in implementing the strategies to stabilise the political conditions of the respective country and is quite successful in that </w:t>
      </w:r>
      <w:r w:rsidRPr="00614DBB">
        <w:rPr>
          <w:rFonts w:ascii="Arial" w:hAnsi="Arial" w:cs="Arial"/>
          <w:sz w:val="22"/>
          <w:shd w:val="clear" w:color="auto" w:fill="FFFFFF"/>
        </w:rPr>
        <w:t>(Bloomfield and Steward, 2020)</w:t>
      </w:r>
      <w:r w:rsidRPr="00614DBB">
        <w:rPr>
          <w:rFonts w:ascii="Arial" w:hAnsi="Arial" w:cs="Arial"/>
          <w:sz w:val="22"/>
        </w:rPr>
        <w:t xml:space="preserve">. </w:t>
      </w:r>
    </w:p>
    <w:p w14:paraId="5F1D3593" w14:textId="7529C93C" w:rsidR="00614DBB" w:rsidRDefault="001614C9" w:rsidP="00614DBB">
      <w:pPr>
        <w:spacing w:line="360" w:lineRule="auto"/>
      </w:pPr>
      <w:r w:rsidRPr="00614DBB">
        <w:rPr>
          <w:rFonts w:ascii="Arial" w:hAnsi="Arial" w:cs="Arial"/>
          <w:i/>
          <w:iCs/>
          <w:sz w:val="22"/>
          <w:u w:val="single"/>
        </w:rPr>
        <w:t>Negative impact:</w:t>
      </w:r>
      <w:r w:rsidRPr="00614DBB">
        <w:rPr>
          <w:rFonts w:ascii="Arial" w:hAnsi="Arial" w:cs="Arial"/>
          <w:sz w:val="22"/>
        </w:rPr>
        <w:t xml:space="preserve"> One of the negative impacts of political factors on the specific business industry is that there are </w:t>
      </w:r>
      <w:r w:rsidR="00173CBE" w:rsidRPr="00173CBE">
        <w:rPr>
          <w:rFonts w:ascii="Arial" w:hAnsi="Arial" w:cs="Arial"/>
          <w:sz w:val="22"/>
        </w:rPr>
        <w:t>changes in local regulations or policies regarding health and fitness businesses. This might include zoning laws affecting where gyms can operate, licensing requirements, or changes in tax policies that impact the gym's operations or costs.</w:t>
      </w:r>
      <w:r w:rsidRPr="00614DBB">
        <w:rPr>
          <w:rFonts w:ascii="Arial" w:hAnsi="Arial" w:cs="Arial"/>
          <w:sz w:val="22"/>
        </w:rPr>
        <w:t xml:space="preserve"> This might impact the operations of the respective businesses in the fitness industry </w:t>
      </w:r>
      <w:r w:rsidRPr="00614DBB">
        <w:rPr>
          <w:rFonts w:ascii="Arial" w:hAnsi="Arial" w:cs="Arial"/>
          <w:sz w:val="22"/>
          <w:shd w:val="clear" w:color="auto" w:fill="FFFFFF"/>
        </w:rPr>
        <w:t>(Bloomfield and Steward, 2020)</w:t>
      </w:r>
      <w:r w:rsidRPr="00614DBB">
        <w:rPr>
          <w:rFonts w:ascii="Arial" w:hAnsi="Arial" w:cs="Arial"/>
          <w:sz w:val="22"/>
        </w:rPr>
        <w:t>.</w:t>
      </w:r>
      <w:r>
        <w:t xml:space="preserve"> </w:t>
      </w:r>
    </w:p>
    <w:p w14:paraId="04C8638A" w14:textId="77777777" w:rsidR="00173CBE" w:rsidRDefault="00173CBE" w:rsidP="00614DBB">
      <w:pPr>
        <w:spacing w:line="360" w:lineRule="auto"/>
      </w:pPr>
    </w:p>
    <w:p w14:paraId="63FE2409" w14:textId="77777777" w:rsidR="000635CC" w:rsidRPr="000635CC" w:rsidRDefault="000635CC" w:rsidP="00614DBB">
      <w:pPr>
        <w:spacing w:line="360" w:lineRule="auto"/>
      </w:pPr>
    </w:p>
    <w:p w14:paraId="439B1D49" w14:textId="77777777" w:rsidR="001614C9" w:rsidRPr="00614DBB" w:rsidRDefault="001614C9" w:rsidP="001614C9">
      <w:pPr>
        <w:rPr>
          <w:rFonts w:ascii="Arial" w:hAnsi="Arial" w:cs="Arial"/>
          <w:b/>
          <w:bCs/>
          <w:i/>
          <w:iCs/>
          <w:u w:val="single"/>
        </w:rPr>
      </w:pPr>
      <w:r w:rsidRPr="00614DBB">
        <w:rPr>
          <w:rFonts w:ascii="Arial" w:hAnsi="Arial" w:cs="Arial"/>
          <w:b/>
          <w:bCs/>
          <w:i/>
          <w:iCs/>
          <w:u w:val="single"/>
        </w:rPr>
        <w:lastRenderedPageBreak/>
        <w:t xml:space="preserve">Economic factors </w:t>
      </w:r>
    </w:p>
    <w:p w14:paraId="30BF5EAD" w14:textId="77777777" w:rsidR="001614C9" w:rsidRPr="00614DBB" w:rsidRDefault="001614C9" w:rsidP="00614DBB">
      <w:pPr>
        <w:spacing w:line="360" w:lineRule="auto"/>
        <w:rPr>
          <w:rFonts w:ascii="Arial" w:hAnsi="Arial" w:cs="Arial"/>
          <w:sz w:val="22"/>
        </w:rPr>
      </w:pPr>
      <w:r w:rsidRPr="00614DBB">
        <w:rPr>
          <w:rFonts w:ascii="Arial" w:hAnsi="Arial" w:cs="Arial"/>
          <w:i/>
          <w:iCs/>
          <w:sz w:val="22"/>
          <w:u w:val="single"/>
        </w:rPr>
        <w:t>Positive impacts:</w:t>
      </w:r>
      <w:r w:rsidRPr="00614DBB">
        <w:rPr>
          <w:rFonts w:ascii="Arial" w:hAnsi="Arial" w:cs="Arial"/>
          <w:sz w:val="22"/>
        </w:rPr>
        <w:t xml:space="preserve"> the government of the UK can be seen offering small businesses the required funds during unfortunate situations. This might impact the respective businesses in the UK with their sustainability in the market. </w:t>
      </w:r>
    </w:p>
    <w:p w14:paraId="389FCE91" w14:textId="77777777" w:rsidR="001614C9" w:rsidRDefault="001614C9" w:rsidP="00614DBB">
      <w:pPr>
        <w:spacing w:line="360" w:lineRule="auto"/>
        <w:rPr>
          <w:rFonts w:ascii="Arial" w:hAnsi="Arial" w:cs="Arial"/>
          <w:sz w:val="22"/>
        </w:rPr>
      </w:pPr>
      <w:r w:rsidRPr="00614DBB">
        <w:rPr>
          <w:rFonts w:ascii="Arial" w:hAnsi="Arial" w:cs="Arial"/>
          <w:i/>
          <w:iCs/>
          <w:sz w:val="22"/>
          <w:u w:val="single"/>
        </w:rPr>
        <w:t>Negative impacts:</w:t>
      </w:r>
      <w:r w:rsidRPr="00614DBB">
        <w:rPr>
          <w:rFonts w:ascii="Arial" w:hAnsi="Arial" w:cs="Arial"/>
          <w:sz w:val="22"/>
        </w:rPr>
        <w:t xml:space="preserve"> The economic condition of the United Kingdom was devasted during the pandemic situation with a high inflation rate as well as the Brexit period. Due to the Brexit period, businesses were unable to trade with European countries and the import and export businesses were also restricted. Therefore, due to the pandemic situation and the Brexit conditions, the inflation rate in the UK is still revolving around 5% which is considered high. This can impact the respective business entities in the fitness industry </w:t>
      </w:r>
      <w:r w:rsidRPr="00614DBB">
        <w:rPr>
          <w:rFonts w:ascii="Arial" w:hAnsi="Arial" w:cs="Arial"/>
          <w:sz w:val="22"/>
          <w:shd w:val="clear" w:color="auto" w:fill="FFFFFF"/>
        </w:rPr>
        <w:t>(Mayer, 2021)</w:t>
      </w:r>
      <w:r w:rsidRPr="00614DBB">
        <w:rPr>
          <w:rFonts w:ascii="Arial" w:hAnsi="Arial" w:cs="Arial"/>
          <w:sz w:val="22"/>
        </w:rPr>
        <w:t>.</w:t>
      </w:r>
    </w:p>
    <w:p w14:paraId="52D426C9" w14:textId="77777777" w:rsidR="00614DBB" w:rsidRPr="00D47718" w:rsidRDefault="00614DBB" w:rsidP="00614DBB">
      <w:pPr>
        <w:spacing w:line="360" w:lineRule="auto"/>
        <w:rPr>
          <w:shd w:val="clear" w:color="auto" w:fill="FFFFFF"/>
        </w:rPr>
      </w:pPr>
    </w:p>
    <w:p w14:paraId="65C46199" w14:textId="77777777" w:rsidR="001614C9" w:rsidRPr="00614DBB" w:rsidRDefault="001614C9" w:rsidP="001614C9">
      <w:pPr>
        <w:rPr>
          <w:rFonts w:ascii="Arial" w:hAnsi="Arial" w:cs="Arial"/>
          <w:b/>
          <w:bCs/>
          <w:i/>
          <w:iCs/>
          <w:u w:val="single"/>
        </w:rPr>
      </w:pPr>
      <w:r w:rsidRPr="00614DBB">
        <w:rPr>
          <w:rFonts w:ascii="Arial" w:hAnsi="Arial" w:cs="Arial"/>
          <w:b/>
          <w:bCs/>
          <w:i/>
          <w:iCs/>
          <w:u w:val="single"/>
        </w:rPr>
        <w:t xml:space="preserve">Social factors </w:t>
      </w:r>
    </w:p>
    <w:p w14:paraId="39E10B04" w14:textId="77777777" w:rsidR="001614C9" w:rsidRPr="00614DBB" w:rsidRDefault="001614C9" w:rsidP="00614DBB">
      <w:pPr>
        <w:spacing w:line="360" w:lineRule="auto"/>
        <w:rPr>
          <w:rFonts w:ascii="Arial" w:hAnsi="Arial" w:cs="Arial"/>
          <w:sz w:val="22"/>
          <w:shd w:val="clear" w:color="auto" w:fill="FFFFFF"/>
        </w:rPr>
      </w:pPr>
      <w:r w:rsidRPr="00614DBB">
        <w:rPr>
          <w:rFonts w:ascii="Arial" w:hAnsi="Arial" w:cs="Arial"/>
          <w:i/>
          <w:iCs/>
          <w:sz w:val="22"/>
          <w:u w:val="single"/>
        </w:rPr>
        <w:t>Positive impacts:</w:t>
      </w:r>
      <w:r w:rsidRPr="00614DBB">
        <w:rPr>
          <w:rFonts w:ascii="Arial" w:hAnsi="Arial" w:cs="Arial"/>
          <w:sz w:val="22"/>
        </w:rPr>
        <w:t xml:space="preserve"> Businesses in the fitness industry have few services to offer to their customers. In this context, people can be seen preferring different kinds of health-related items and are becoming more health-conscious. This can allow the respective business to attract more people towards their services and increase their sales and income </w:t>
      </w:r>
      <w:r w:rsidRPr="00614DBB">
        <w:rPr>
          <w:rFonts w:ascii="Arial" w:hAnsi="Arial" w:cs="Arial"/>
          <w:sz w:val="22"/>
          <w:shd w:val="clear" w:color="auto" w:fill="FFFFFF"/>
        </w:rPr>
        <w:t>(He and Harris, 2020)</w:t>
      </w:r>
      <w:r w:rsidRPr="00614DBB">
        <w:rPr>
          <w:rFonts w:ascii="Arial" w:hAnsi="Arial" w:cs="Arial"/>
          <w:sz w:val="22"/>
        </w:rPr>
        <w:t xml:space="preserve">. </w:t>
      </w:r>
    </w:p>
    <w:p w14:paraId="09706987" w14:textId="77777777" w:rsidR="001614C9" w:rsidRDefault="001614C9" w:rsidP="00614DBB">
      <w:pPr>
        <w:spacing w:line="360" w:lineRule="auto"/>
      </w:pPr>
      <w:r w:rsidRPr="00614DBB">
        <w:rPr>
          <w:rFonts w:ascii="Arial" w:hAnsi="Arial" w:cs="Arial"/>
          <w:i/>
          <w:iCs/>
          <w:sz w:val="22"/>
          <w:u w:val="single"/>
        </w:rPr>
        <w:t>Negative impacts:</w:t>
      </w:r>
      <w:r w:rsidRPr="00614DBB">
        <w:rPr>
          <w:rFonts w:ascii="Arial" w:hAnsi="Arial" w:cs="Arial"/>
          <w:sz w:val="22"/>
        </w:rPr>
        <w:t xml:space="preserve"> In terms of the social aspects, </w:t>
      </w:r>
      <w:proofErr w:type="gramStart"/>
      <w:r w:rsidRPr="00614DBB">
        <w:rPr>
          <w:rFonts w:ascii="Arial" w:hAnsi="Arial" w:cs="Arial"/>
          <w:sz w:val="22"/>
        </w:rPr>
        <w:t>it can be seen that there</w:t>
      </w:r>
      <w:proofErr w:type="gramEnd"/>
      <w:r w:rsidRPr="00614DBB">
        <w:rPr>
          <w:rFonts w:ascii="Arial" w:hAnsi="Arial" w:cs="Arial"/>
          <w:sz w:val="22"/>
        </w:rPr>
        <w:t xml:space="preserve"> is always a change in the trends and preferences of the customers from time to time. this might impact the respective businesses in terms of the services that they need from the specific businesses.</w:t>
      </w:r>
      <w:r>
        <w:t xml:space="preserve"> </w:t>
      </w:r>
    </w:p>
    <w:p w14:paraId="396EEB2D" w14:textId="77777777" w:rsidR="00614DBB" w:rsidRDefault="00614DBB" w:rsidP="00614DBB">
      <w:pPr>
        <w:spacing w:line="360" w:lineRule="auto"/>
      </w:pPr>
    </w:p>
    <w:p w14:paraId="388D280D" w14:textId="77777777" w:rsidR="001614C9" w:rsidRPr="00614DBB" w:rsidRDefault="001614C9" w:rsidP="001614C9">
      <w:pPr>
        <w:rPr>
          <w:rFonts w:ascii="Arial" w:hAnsi="Arial" w:cs="Arial"/>
          <w:b/>
          <w:bCs/>
          <w:i/>
          <w:iCs/>
          <w:u w:val="single"/>
        </w:rPr>
      </w:pPr>
      <w:r w:rsidRPr="00614DBB">
        <w:rPr>
          <w:rFonts w:ascii="Arial" w:hAnsi="Arial" w:cs="Arial"/>
          <w:b/>
          <w:bCs/>
          <w:i/>
          <w:iCs/>
          <w:u w:val="single"/>
        </w:rPr>
        <w:t xml:space="preserve">Technological factors </w:t>
      </w:r>
    </w:p>
    <w:p w14:paraId="1A46438E" w14:textId="77777777" w:rsidR="001614C9" w:rsidRPr="00614DBB" w:rsidRDefault="001614C9" w:rsidP="00614DBB">
      <w:pPr>
        <w:spacing w:line="360" w:lineRule="auto"/>
        <w:rPr>
          <w:rFonts w:ascii="Arial" w:hAnsi="Arial" w:cs="Arial"/>
          <w:sz w:val="22"/>
          <w:shd w:val="clear" w:color="auto" w:fill="FFFFFF"/>
        </w:rPr>
      </w:pPr>
      <w:r w:rsidRPr="00614DBB">
        <w:rPr>
          <w:rFonts w:ascii="Arial" w:hAnsi="Arial" w:cs="Arial"/>
          <w:i/>
          <w:iCs/>
          <w:sz w:val="22"/>
          <w:u w:val="single"/>
        </w:rPr>
        <w:t>Positive impacts:</w:t>
      </w:r>
      <w:r w:rsidRPr="00614DBB">
        <w:rPr>
          <w:rFonts w:ascii="Arial" w:hAnsi="Arial" w:cs="Arial"/>
          <w:sz w:val="22"/>
        </w:rPr>
        <w:t xml:space="preserve"> Technologies and innovations are increasing in specific countries at a huge pace. Therefore, the respective business organisation can utilise the advantages of the new technologies to improve their business management such as payments gateways, managing business operations and others. Other than that, they can also use different online platforms to promote their business operations and services </w:t>
      </w:r>
      <w:r w:rsidRPr="00614DBB">
        <w:rPr>
          <w:rFonts w:ascii="Arial" w:hAnsi="Arial" w:cs="Arial"/>
          <w:sz w:val="22"/>
          <w:shd w:val="clear" w:color="auto" w:fill="FFFFFF"/>
        </w:rPr>
        <w:t>(Orazalin and Baydauletov, 2020)</w:t>
      </w:r>
      <w:r w:rsidRPr="00614DBB">
        <w:rPr>
          <w:rFonts w:ascii="Arial" w:hAnsi="Arial" w:cs="Arial"/>
          <w:sz w:val="22"/>
        </w:rPr>
        <w:t xml:space="preserve">. </w:t>
      </w:r>
    </w:p>
    <w:p w14:paraId="149A6758" w14:textId="77777777" w:rsidR="001614C9" w:rsidRDefault="001614C9" w:rsidP="00614DBB">
      <w:pPr>
        <w:spacing w:line="360" w:lineRule="auto"/>
      </w:pPr>
      <w:r w:rsidRPr="00614DBB">
        <w:rPr>
          <w:rFonts w:ascii="Arial" w:hAnsi="Arial" w:cs="Arial"/>
          <w:i/>
          <w:iCs/>
          <w:sz w:val="22"/>
          <w:u w:val="single"/>
        </w:rPr>
        <w:t>Negative impacts:</w:t>
      </w:r>
      <w:r w:rsidRPr="00614DBB">
        <w:rPr>
          <w:rFonts w:ascii="Arial" w:hAnsi="Arial" w:cs="Arial"/>
          <w:sz w:val="22"/>
        </w:rPr>
        <w:t xml:space="preserve"> Implementation of new technologies and online softwares poses multiple benefits for the respective businesses in the country. The respective business might also face multiple challenges with the implementation of different technologies and that is regarding the cyber attacks and loss of data. This specific aspect of cyber attacks and loss of data can be </w:t>
      </w:r>
      <w:r w:rsidRPr="00614DBB">
        <w:rPr>
          <w:rFonts w:ascii="Arial" w:hAnsi="Arial" w:cs="Arial"/>
          <w:sz w:val="22"/>
        </w:rPr>
        <w:lastRenderedPageBreak/>
        <w:t>stated as a huge negative impact on specific business operations. The specific business might also face loss of customers due to the loss of trust.</w:t>
      </w:r>
      <w:r>
        <w:t xml:space="preserve"> </w:t>
      </w:r>
    </w:p>
    <w:p w14:paraId="46EAB603" w14:textId="77777777" w:rsidR="00614DBB" w:rsidRDefault="00614DBB" w:rsidP="00614DBB">
      <w:pPr>
        <w:spacing w:line="360" w:lineRule="auto"/>
      </w:pPr>
    </w:p>
    <w:p w14:paraId="027B5CC3" w14:textId="77777777" w:rsidR="001614C9" w:rsidRPr="00614DBB" w:rsidRDefault="001614C9" w:rsidP="001614C9">
      <w:pPr>
        <w:rPr>
          <w:rFonts w:ascii="Arial" w:hAnsi="Arial" w:cs="Arial"/>
          <w:b/>
          <w:bCs/>
          <w:i/>
          <w:iCs/>
          <w:u w:val="single"/>
        </w:rPr>
      </w:pPr>
      <w:r w:rsidRPr="00614DBB">
        <w:rPr>
          <w:rFonts w:ascii="Arial" w:hAnsi="Arial" w:cs="Arial"/>
          <w:b/>
          <w:bCs/>
          <w:i/>
          <w:iCs/>
          <w:u w:val="single"/>
        </w:rPr>
        <w:t>Legal factors</w:t>
      </w:r>
    </w:p>
    <w:p w14:paraId="51A24462" w14:textId="56866A31" w:rsidR="001614C9" w:rsidRPr="00614DBB" w:rsidRDefault="001614C9" w:rsidP="00614DBB">
      <w:pPr>
        <w:spacing w:line="360" w:lineRule="auto"/>
        <w:rPr>
          <w:rFonts w:ascii="Arial" w:hAnsi="Arial" w:cs="Arial"/>
          <w:sz w:val="22"/>
          <w:shd w:val="clear" w:color="auto" w:fill="FFFFFF"/>
        </w:rPr>
      </w:pPr>
      <w:r w:rsidRPr="00614DBB">
        <w:rPr>
          <w:rFonts w:ascii="Arial" w:hAnsi="Arial" w:cs="Arial"/>
          <w:i/>
          <w:iCs/>
          <w:sz w:val="22"/>
          <w:u w:val="single"/>
        </w:rPr>
        <w:t>Positive impacts:</w:t>
      </w:r>
      <w:r w:rsidRPr="00614DBB">
        <w:rPr>
          <w:rFonts w:ascii="Arial" w:hAnsi="Arial" w:cs="Arial"/>
          <w:sz w:val="22"/>
        </w:rPr>
        <w:t xml:space="preserve"> Following the laws in the UK such as the Health and Safety Act can help the respective businesses gain trust among the customers</w:t>
      </w:r>
      <w:r w:rsidR="00C60922">
        <w:rPr>
          <w:rFonts w:ascii="Arial" w:hAnsi="Arial" w:cs="Arial"/>
          <w:sz w:val="22"/>
        </w:rPr>
        <w:t>,</w:t>
      </w:r>
      <w:r w:rsidRPr="00614DBB">
        <w:rPr>
          <w:rFonts w:ascii="Arial" w:hAnsi="Arial" w:cs="Arial"/>
          <w:sz w:val="22"/>
        </w:rPr>
        <w:t xml:space="preserve"> increase their customer </w:t>
      </w:r>
      <w:proofErr w:type="gramStart"/>
      <w:r w:rsidRPr="00614DBB">
        <w:rPr>
          <w:rFonts w:ascii="Arial" w:hAnsi="Arial" w:cs="Arial"/>
          <w:sz w:val="22"/>
        </w:rPr>
        <w:t>satisfaction</w:t>
      </w:r>
      <w:proofErr w:type="gramEnd"/>
      <w:r w:rsidRPr="00614DBB">
        <w:rPr>
          <w:rFonts w:ascii="Arial" w:hAnsi="Arial" w:cs="Arial"/>
          <w:sz w:val="22"/>
        </w:rPr>
        <w:t xml:space="preserve"> and ultimately help them to increase their sales and income over the years </w:t>
      </w:r>
      <w:r w:rsidRPr="00614DBB">
        <w:rPr>
          <w:rFonts w:ascii="Arial" w:hAnsi="Arial" w:cs="Arial"/>
          <w:sz w:val="22"/>
          <w:shd w:val="clear" w:color="auto" w:fill="FFFFFF"/>
        </w:rPr>
        <w:t>(Rodrigues, 2020)</w:t>
      </w:r>
      <w:r w:rsidRPr="00614DBB">
        <w:rPr>
          <w:rFonts w:ascii="Arial" w:hAnsi="Arial" w:cs="Arial"/>
          <w:sz w:val="22"/>
        </w:rPr>
        <w:t xml:space="preserve">. </w:t>
      </w:r>
    </w:p>
    <w:p w14:paraId="59264F80" w14:textId="77777777" w:rsidR="001614C9" w:rsidRDefault="001614C9" w:rsidP="00614DBB">
      <w:pPr>
        <w:spacing w:line="360" w:lineRule="auto"/>
      </w:pPr>
      <w:r w:rsidRPr="00614DBB">
        <w:rPr>
          <w:rFonts w:ascii="Arial" w:hAnsi="Arial" w:cs="Arial"/>
          <w:i/>
          <w:iCs/>
          <w:sz w:val="22"/>
          <w:u w:val="single"/>
        </w:rPr>
        <w:t>Negative impacts:</w:t>
      </w:r>
      <w:r w:rsidRPr="00614DBB">
        <w:rPr>
          <w:rFonts w:ascii="Arial" w:hAnsi="Arial" w:cs="Arial"/>
          <w:sz w:val="22"/>
        </w:rPr>
        <w:t xml:space="preserve"> In terms of negative aspects, if the businesses in the fitness industry fail to follow any kinds of laws and regulations, the respective businesses can face strict actions such as fines in huge amounts </w:t>
      </w:r>
      <w:proofErr w:type="gramStart"/>
      <w:r w:rsidRPr="00614DBB">
        <w:rPr>
          <w:rFonts w:ascii="Arial" w:hAnsi="Arial" w:cs="Arial"/>
          <w:sz w:val="22"/>
        </w:rPr>
        <w:t>and also</w:t>
      </w:r>
      <w:proofErr w:type="gramEnd"/>
      <w:r w:rsidRPr="00614DBB">
        <w:rPr>
          <w:rFonts w:ascii="Arial" w:hAnsi="Arial" w:cs="Arial"/>
          <w:sz w:val="22"/>
        </w:rPr>
        <w:t xml:space="preserve"> shutting down the respective business operations as well.</w:t>
      </w:r>
      <w:r>
        <w:t xml:space="preserve"> </w:t>
      </w:r>
    </w:p>
    <w:p w14:paraId="7941D6FD" w14:textId="77777777" w:rsidR="00614DBB" w:rsidRDefault="00614DBB" w:rsidP="00614DBB">
      <w:pPr>
        <w:spacing w:line="360" w:lineRule="auto"/>
      </w:pPr>
    </w:p>
    <w:p w14:paraId="2DC4C18F" w14:textId="77777777" w:rsidR="001614C9" w:rsidRPr="00614DBB" w:rsidRDefault="001614C9" w:rsidP="001614C9">
      <w:pPr>
        <w:rPr>
          <w:rFonts w:ascii="Arial" w:hAnsi="Arial" w:cs="Arial"/>
          <w:b/>
          <w:bCs/>
          <w:i/>
          <w:iCs/>
          <w:szCs w:val="24"/>
          <w:u w:val="single"/>
        </w:rPr>
      </w:pPr>
      <w:r w:rsidRPr="00614DBB">
        <w:rPr>
          <w:rFonts w:ascii="Arial" w:hAnsi="Arial" w:cs="Arial"/>
          <w:b/>
          <w:bCs/>
          <w:i/>
          <w:iCs/>
          <w:szCs w:val="24"/>
          <w:u w:val="single"/>
        </w:rPr>
        <w:t>Environmental factors</w:t>
      </w:r>
    </w:p>
    <w:p w14:paraId="70425F8A" w14:textId="77777777" w:rsidR="001614C9" w:rsidRPr="00614DBB" w:rsidRDefault="001614C9" w:rsidP="00614DBB">
      <w:pPr>
        <w:spacing w:line="360" w:lineRule="auto"/>
        <w:rPr>
          <w:rFonts w:ascii="Arial" w:hAnsi="Arial" w:cs="Arial"/>
          <w:sz w:val="22"/>
        </w:rPr>
      </w:pPr>
      <w:r w:rsidRPr="00614DBB">
        <w:rPr>
          <w:rFonts w:ascii="Arial" w:hAnsi="Arial" w:cs="Arial"/>
          <w:i/>
          <w:iCs/>
          <w:sz w:val="22"/>
          <w:u w:val="single"/>
        </w:rPr>
        <w:t>Positive impacts:</w:t>
      </w:r>
      <w:r w:rsidRPr="00614DBB">
        <w:rPr>
          <w:rFonts w:ascii="Arial" w:hAnsi="Arial" w:cs="Arial"/>
          <w:sz w:val="22"/>
        </w:rPr>
        <w:t xml:space="preserve"> One of the positive impacts, in this case, is that the respective business can use various sustainable products for their business operations that can attract more customers towards their business operations and services </w:t>
      </w:r>
      <w:r w:rsidRPr="00614DBB">
        <w:rPr>
          <w:rFonts w:ascii="Arial" w:hAnsi="Arial" w:cs="Arial"/>
          <w:sz w:val="22"/>
          <w:shd w:val="clear" w:color="auto" w:fill="FFFFFF"/>
        </w:rPr>
        <w:t xml:space="preserve">(Nolden </w:t>
      </w:r>
      <w:r w:rsidRPr="00614DBB">
        <w:rPr>
          <w:rFonts w:ascii="Arial" w:hAnsi="Arial" w:cs="Arial"/>
          <w:i/>
          <w:iCs/>
          <w:sz w:val="22"/>
          <w:shd w:val="clear" w:color="auto" w:fill="FFFFFF"/>
        </w:rPr>
        <w:t>et al</w:t>
      </w:r>
      <w:r w:rsidRPr="00614DBB">
        <w:rPr>
          <w:rFonts w:ascii="Arial" w:hAnsi="Arial" w:cs="Arial"/>
          <w:sz w:val="22"/>
          <w:shd w:val="clear" w:color="auto" w:fill="FFFFFF"/>
        </w:rPr>
        <w:t>., 2020)</w:t>
      </w:r>
      <w:r w:rsidRPr="00614DBB">
        <w:rPr>
          <w:rFonts w:ascii="Arial" w:hAnsi="Arial" w:cs="Arial"/>
          <w:sz w:val="22"/>
        </w:rPr>
        <w:t xml:space="preserve">. </w:t>
      </w:r>
    </w:p>
    <w:p w14:paraId="3D58341C" w14:textId="77777777" w:rsidR="001614C9" w:rsidRDefault="001614C9" w:rsidP="00614DBB">
      <w:pPr>
        <w:spacing w:line="360" w:lineRule="auto"/>
      </w:pPr>
      <w:r w:rsidRPr="00614DBB">
        <w:rPr>
          <w:rFonts w:ascii="Arial" w:hAnsi="Arial" w:cs="Arial"/>
          <w:i/>
          <w:iCs/>
          <w:sz w:val="22"/>
          <w:u w:val="single"/>
        </w:rPr>
        <w:t>Negative impacts:</w:t>
      </w:r>
      <w:r w:rsidRPr="00614DBB">
        <w:rPr>
          <w:rFonts w:ascii="Arial" w:hAnsi="Arial" w:cs="Arial"/>
          <w:sz w:val="22"/>
        </w:rPr>
        <w:t xml:space="preserve"> According to the environmental laws and other companies that have already taken initiatives to preserve the environment, there might be more competition in the market. along with that, implementing environment-friendly approaches for a new small business might be difficult in terms of capital and other aspects.</w:t>
      </w:r>
      <w:r>
        <w:t xml:space="preserve"> </w:t>
      </w:r>
    </w:p>
    <w:p w14:paraId="2FE31617" w14:textId="6826E292" w:rsidR="001614C9" w:rsidRDefault="001614C9">
      <w:pPr>
        <w:spacing w:line="259" w:lineRule="auto"/>
        <w:jc w:val="left"/>
        <w:rPr>
          <w:rFonts w:cs="Arial"/>
          <w:b/>
          <w:sz w:val="26"/>
          <w:szCs w:val="32"/>
          <w:lang w:val="en"/>
        </w:rPr>
      </w:pPr>
    </w:p>
    <w:p w14:paraId="1C893D83" w14:textId="21EBA377" w:rsidR="003553BE" w:rsidRDefault="003553BE" w:rsidP="000635CC">
      <w:pPr>
        <w:pStyle w:val="Heading2"/>
      </w:pPr>
      <w:bookmarkStart w:id="7" w:name="_Toc160208747"/>
      <w:r>
        <w:t xml:space="preserve">Conducting a SWOT </w:t>
      </w:r>
      <w:r w:rsidR="001614C9">
        <w:t>analysis</w:t>
      </w:r>
      <w:r>
        <w:t xml:space="preserve"> to acknowledge </w:t>
      </w:r>
      <w:r w:rsidR="00095AC3">
        <w:t xml:space="preserve">the </w:t>
      </w:r>
      <w:r>
        <w:t xml:space="preserve">internal </w:t>
      </w:r>
      <w:r w:rsidR="001614C9">
        <w:t xml:space="preserve">environment </w:t>
      </w:r>
      <w:r>
        <w:t xml:space="preserve">of </w:t>
      </w:r>
      <w:proofErr w:type="gramStart"/>
      <w:r>
        <w:t>Mel</w:t>
      </w:r>
      <w:r w:rsidR="00DA342A">
        <w:t>G</w:t>
      </w:r>
      <w:r>
        <w:t>ym</w:t>
      </w:r>
      <w:bookmarkEnd w:id="7"/>
      <w:proofErr w:type="gramEnd"/>
    </w:p>
    <w:p w14:paraId="1CEB7E4E" w14:textId="11745B09" w:rsidR="00803415" w:rsidRPr="00614DBB" w:rsidRDefault="00803415" w:rsidP="00614DBB">
      <w:pPr>
        <w:spacing w:line="360" w:lineRule="auto"/>
        <w:rPr>
          <w:rFonts w:ascii="Arial" w:hAnsi="Arial" w:cs="Arial"/>
          <w:sz w:val="22"/>
          <w:lang w:val="en"/>
        </w:rPr>
      </w:pPr>
      <w:r w:rsidRPr="00614DBB">
        <w:rPr>
          <w:rFonts w:ascii="Arial" w:hAnsi="Arial" w:cs="Arial"/>
          <w:sz w:val="22"/>
        </w:rPr>
        <w:t xml:space="preserve">This SWOT assessment will aid in identifying the strong and weak zones of the </w:t>
      </w:r>
      <w:proofErr w:type="gramStart"/>
      <w:r w:rsidRPr="00614DBB">
        <w:rPr>
          <w:rFonts w:ascii="Arial" w:hAnsi="Arial" w:cs="Arial"/>
          <w:sz w:val="22"/>
        </w:rPr>
        <w:t>aforementioned start-up</w:t>
      </w:r>
      <w:proofErr w:type="gramEnd"/>
      <w:r w:rsidRPr="00614DBB">
        <w:rPr>
          <w:rFonts w:ascii="Arial" w:hAnsi="Arial" w:cs="Arial"/>
          <w:sz w:val="22"/>
        </w:rPr>
        <w:t xml:space="preserve"> gym along with evaluating its potential threats as well as future opportunities.</w:t>
      </w:r>
    </w:p>
    <w:tbl>
      <w:tblPr>
        <w:tblStyle w:val="TableGrid"/>
        <w:tblW w:w="0" w:type="auto"/>
        <w:tblLook w:val="04A0" w:firstRow="1" w:lastRow="0" w:firstColumn="1" w:lastColumn="0" w:noHBand="0" w:noVBand="1"/>
      </w:tblPr>
      <w:tblGrid>
        <w:gridCol w:w="4508"/>
        <w:gridCol w:w="4508"/>
      </w:tblGrid>
      <w:tr w:rsidR="00095AC3" w14:paraId="715400D4" w14:textId="77777777" w:rsidTr="00095AC3">
        <w:tc>
          <w:tcPr>
            <w:tcW w:w="4508" w:type="dxa"/>
          </w:tcPr>
          <w:p w14:paraId="7E4CD217" w14:textId="63641DA1" w:rsidR="00095AC3" w:rsidRPr="00614DBB" w:rsidRDefault="00095AC3" w:rsidP="00095AC3">
            <w:pPr>
              <w:jc w:val="center"/>
              <w:rPr>
                <w:rFonts w:ascii="Arial" w:hAnsi="Arial" w:cs="Arial"/>
                <w:b/>
                <w:bCs/>
                <w:lang w:val="en"/>
              </w:rPr>
            </w:pPr>
            <w:r w:rsidRPr="00614DBB">
              <w:rPr>
                <w:rFonts w:ascii="Arial" w:hAnsi="Arial" w:cs="Arial"/>
                <w:b/>
                <w:bCs/>
                <w:lang w:val="en"/>
              </w:rPr>
              <w:t>Strengths</w:t>
            </w:r>
          </w:p>
        </w:tc>
        <w:tc>
          <w:tcPr>
            <w:tcW w:w="4508" w:type="dxa"/>
          </w:tcPr>
          <w:p w14:paraId="6424C2DA" w14:textId="764A0F39" w:rsidR="00095AC3" w:rsidRPr="00614DBB" w:rsidRDefault="00095AC3" w:rsidP="00095AC3">
            <w:pPr>
              <w:jc w:val="center"/>
              <w:rPr>
                <w:rFonts w:ascii="Arial" w:hAnsi="Arial" w:cs="Arial"/>
                <w:b/>
                <w:bCs/>
                <w:lang w:val="en"/>
              </w:rPr>
            </w:pPr>
            <w:r w:rsidRPr="00614DBB">
              <w:rPr>
                <w:rFonts w:ascii="Arial" w:hAnsi="Arial" w:cs="Arial"/>
                <w:b/>
                <w:bCs/>
                <w:lang w:val="en"/>
              </w:rPr>
              <w:t>Weaknesses</w:t>
            </w:r>
          </w:p>
        </w:tc>
      </w:tr>
      <w:tr w:rsidR="00095AC3" w14:paraId="1BA88363" w14:textId="77777777" w:rsidTr="00095AC3">
        <w:tc>
          <w:tcPr>
            <w:tcW w:w="4508" w:type="dxa"/>
          </w:tcPr>
          <w:p w14:paraId="731E9B41" w14:textId="77777777" w:rsidR="00932F84" w:rsidRPr="00614DBB" w:rsidRDefault="00932F84" w:rsidP="00614DBB">
            <w:pPr>
              <w:spacing w:line="360" w:lineRule="auto"/>
              <w:rPr>
                <w:rFonts w:ascii="Arial" w:hAnsi="Arial" w:cs="Arial"/>
                <w:sz w:val="22"/>
                <w:lang w:val="en"/>
              </w:rPr>
            </w:pPr>
            <w:r w:rsidRPr="00614DBB">
              <w:rPr>
                <w:rFonts w:ascii="Arial" w:hAnsi="Arial" w:cs="Arial"/>
                <w:sz w:val="22"/>
                <w:lang w:val="en"/>
              </w:rPr>
              <w:t>1)</w:t>
            </w:r>
            <w:r w:rsidR="00FF44AB" w:rsidRPr="00614DBB">
              <w:rPr>
                <w:rFonts w:ascii="Arial" w:hAnsi="Arial" w:cs="Arial"/>
                <w:sz w:val="22"/>
                <w:lang w:val="en"/>
              </w:rPr>
              <w:t xml:space="preserve"> </w:t>
            </w:r>
            <w:r w:rsidR="00BE614A" w:rsidRPr="00614DBB">
              <w:rPr>
                <w:rFonts w:ascii="Arial" w:hAnsi="Arial" w:cs="Arial"/>
                <w:sz w:val="22"/>
                <w:lang w:val="en"/>
              </w:rPr>
              <w:t xml:space="preserve">Business planners of MelGym will focus on organising unique fitness classes for their </w:t>
            </w:r>
            <w:r w:rsidR="00BE614A" w:rsidRPr="00614DBB">
              <w:rPr>
                <w:rFonts w:ascii="Arial" w:hAnsi="Arial" w:cs="Arial"/>
                <w:sz w:val="22"/>
                <w:lang w:val="en"/>
              </w:rPr>
              <w:lastRenderedPageBreak/>
              <w:t xml:space="preserve">potential clients along with rendering more time slots and diversifying fitness </w:t>
            </w:r>
            <w:r w:rsidR="006A12DF" w:rsidRPr="00614DBB">
              <w:rPr>
                <w:rFonts w:ascii="Arial" w:hAnsi="Arial" w:cs="Arial"/>
                <w:sz w:val="22"/>
                <w:lang w:val="en"/>
              </w:rPr>
              <w:t>classes depending on the feedback of their potential clients.</w:t>
            </w:r>
          </w:p>
          <w:p w14:paraId="3EB0CAD7" w14:textId="3C249F47" w:rsidR="006A12DF" w:rsidRPr="00614DBB" w:rsidRDefault="006A12DF" w:rsidP="00614DBB">
            <w:pPr>
              <w:spacing w:line="360" w:lineRule="auto"/>
              <w:rPr>
                <w:rFonts w:ascii="Arial" w:hAnsi="Arial" w:cs="Arial"/>
                <w:sz w:val="22"/>
                <w:lang w:val="en"/>
              </w:rPr>
            </w:pPr>
            <w:r w:rsidRPr="00614DBB">
              <w:rPr>
                <w:rFonts w:ascii="Arial" w:hAnsi="Arial" w:cs="Arial"/>
                <w:sz w:val="22"/>
                <w:lang w:val="en"/>
              </w:rPr>
              <w:t xml:space="preserve">2) </w:t>
            </w:r>
            <w:r w:rsidR="00D6315B" w:rsidRPr="00614DBB">
              <w:rPr>
                <w:rFonts w:ascii="Arial" w:hAnsi="Arial" w:cs="Arial"/>
                <w:sz w:val="22"/>
                <w:lang w:val="en"/>
              </w:rPr>
              <w:t xml:space="preserve">Business planners of this startup gym will focus on providing free membership to their first 10 clients and then charge them on a yearly basis. Other than that, the gym will also </w:t>
            </w:r>
            <w:r w:rsidR="00EB55D6" w:rsidRPr="00614DBB">
              <w:rPr>
                <w:rFonts w:ascii="Arial" w:hAnsi="Arial" w:cs="Arial"/>
                <w:sz w:val="22"/>
                <w:lang w:val="en"/>
              </w:rPr>
              <w:t xml:space="preserve">provide membership at a cheaper cost as compared to other gyms in </w:t>
            </w:r>
            <w:r w:rsidR="00614DBB">
              <w:rPr>
                <w:rFonts w:ascii="Arial" w:hAnsi="Arial" w:cs="Arial"/>
                <w:sz w:val="22"/>
                <w:lang w:val="en"/>
              </w:rPr>
              <w:t>Bristol</w:t>
            </w:r>
            <w:r w:rsidR="00806ACE" w:rsidRPr="00614DBB">
              <w:rPr>
                <w:rFonts w:ascii="Arial" w:hAnsi="Arial" w:cs="Arial"/>
                <w:sz w:val="22"/>
                <w:lang w:val="en"/>
              </w:rPr>
              <w:t xml:space="preserve"> </w:t>
            </w:r>
            <w:sdt>
              <w:sdtPr>
                <w:rPr>
                  <w:rFonts w:ascii="Arial" w:hAnsi="Arial" w:cs="Arial"/>
                  <w:sz w:val="22"/>
                  <w:lang w:val="en"/>
                </w:rPr>
                <w:id w:val="-153456183"/>
                <w:citation/>
              </w:sdtPr>
              <w:sdtContent>
                <w:r w:rsidR="00806ACE" w:rsidRPr="00614DBB">
                  <w:rPr>
                    <w:rFonts w:ascii="Arial" w:hAnsi="Arial" w:cs="Arial"/>
                    <w:sz w:val="22"/>
                    <w:lang w:val="en"/>
                  </w:rPr>
                  <w:fldChar w:fldCharType="begin"/>
                </w:r>
                <w:r w:rsidR="00074DA4" w:rsidRPr="00614DBB">
                  <w:rPr>
                    <w:rFonts w:ascii="Arial" w:hAnsi="Arial" w:cs="Arial"/>
                    <w:sz w:val="22"/>
                  </w:rPr>
                  <w:instrText xml:space="preserve">CITATION Abr24 \l 2057 </w:instrText>
                </w:r>
                <w:r w:rsidR="00806ACE" w:rsidRPr="00614DBB">
                  <w:rPr>
                    <w:rFonts w:ascii="Arial" w:hAnsi="Arial" w:cs="Arial"/>
                    <w:sz w:val="22"/>
                    <w:lang w:val="en"/>
                  </w:rPr>
                  <w:fldChar w:fldCharType="separate"/>
                </w:r>
                <w:r w:rsidR="00074DA4" w:rsidRPr="00614DBB">
                  <w:rPr>
                    <w:rFonts w:ascii="Arial" w:hAnsi="Arial" w:cs="Arial"/>
                    <w:noProof/>
                    <w:sz w:val="22"/>
                  </w:rPr>
                  <w:t>(Mendoza, 2024)</w:t>
                </w:r>
                <w:r w:rsidR="00806ACE" w:rsidRPr="00614DBB">
                  <w:rPr>
                    <w:rFonts w:ascii="Arial" w:hAnsi="Arial" w:cs="Arial"/>
                    <w:sz w:val="22"/>
                    <w:lang w:val="en"/>
                  </w:rPr>
                  <w:fldChar w:fldCharType="end"/>
                </w:r>
              </w:sdtContent>
            </w:sdt>
            <w:r w:rsidR="00EB55D6" w:rsidRPr="00614DBB">
              <w:rPr>
                <w:rFonts w:ascii="Arial" w:hAnsi="Arial" w:cs="Arial"/>
                <w:sz w:val="22"/>
                <w:lang w:val="en"/>
              </w:rPr>
              <w:t>.</w:t>
            </w:r>
          </w:p>
        </w:tc>
        <w:tc>
          <w:tcPr>
            <w:tcW w:w="4508" w:type="dxa"/>
          </w:tcPr>
          <w:p w14:paraId="7EED274E" w14:textId="77777777" w:rsidR="007864BE" w:rsidRPr="00614DBB" w:rsidRDefault="002F138D" w:rsidP="00614DBB">
            <w:pPr>
              <w:spacing w:line="360" w:lineRule="auto"/>
              <w:rPr>
                <w:rFonts w:ascii="Arial" w:hAnsi="Arial" w:cs="Arial"/>
                <w:sz w:val="22"/>
                <w:lang w:val="en"/>
              </w:rPr>
            </w:pPr>
            <w:r w:rsidRPr="00614DBB">
              <w:rPr>
                <w:rFonts w:ascii="Arial" w:hAnsi="Arial" w:cs="Arial"/>
                <w:sz w:val="22"/>
                <w:lang w:val="en"/>
              </w:rPr>
              <w:lastRenderedPageBreak/>
              <w:t xml:space="preserve">1) Collecting </w:t>
            </w:r>
            <w:r w:rsidR="00A7107C" w:rsidRPr="00614DBB">
              <w:rPr>
                <w:rFonts w:ascii="Arial" w:hAnsi="Arial" w:cs="Arial"/>
                <w:sz w:val="22"/>
                <w:lang w:val="en"/>
              </w:rPr>
              <w:t xml:space="preserve">sufficient funds can be an issue for this start-up since it will require an </w:t>
            </w:r>
            <w:r w:rsidR="00A7107C" w:rsidRPr="00614DBB">
              <w:rPr>
                <w:rFonts w:ascii="Arial" w:hAnsi="Arial" w:cs="Arial"/>
                <w:sz w:val="22"/>
                <w:lang w:val="en"/>
              </w:rPr>
              <w:lastRenderedPageBreak/>
              <w:t xml:space="preserve">enormous amount of capital to purchase its gym equipment and </w:t>
            </w:r>
            <w:r w:rsidR="007864BE" w:rsidRPr="00614DBB">
              <w:rPr>
                <w:rFonts w:ascii="Arial" w:hAnsi="Arial" w:cs="Arial"/>
                <w:sz w:val="22"/>
                <w:lang w:val="en"/>
              </w:rPr>
              <w:t>hire gym trainers.</w:t>
            </w:r>
          </w:p>
          <w:p w14:paraId="1F625D78" w14:textId="3B7CBF87" w:rsidR="00095AC3" w:rsidRPr="00614DBB" w:rsidRDefault="007864BE" w:rsidP="00614DBB">
            <w:pPr>
              <w:spacing w:line="360" w:lineRule="auto"/>
              <w:rPr>
                <w:rFonts w:ascii="Arial" w:hAnsi="Arial" w:cs="Arial"/>
                <w:sz w:val="22"/>
                <w:lang w:val="en"/>
              </w:rPr>
            </w:pPr>
            <w:r w:rsidRPr="00614DBB">
              <w:rPr>
                <w:rFonts w:ascii="Arial" w:hAnsi="Arial" w:cs="Arial"/>
                <w:sz w:val="22"/>
                <w:lang w:val="en"/>
              </w:rPr>
              <w:t xml:space="preserve">2) </w:t>
            </w:r>
            <w:r w:rsidR="00901350" w:rsidRPr="00614DBB">
              <w:rPr>
                <w:rFonts w:ascii="Arial" w:hAnsi="Arial" w:cs="Arial"/>
                <w:sz w:val="22"/>
                <w:lang w:val="en"/>
              </w:rPr>
              <w:t xml:space="preserve">Hiring talented trainers and other staff can be difficult for this new business. Therefore, this company needs to invest in training and development for its staff. </w:t>
            </w:r>
            <w:r w:rsidR="00A7107C" w:rsidRPr="00614DBB">
              <w:rPr>
                <w:rFonts w:ascii="Arial" w:hAnsi="Arial" w:cs="Arial"/>
                <w:sz w:val="22"/>
                <w:lang w:val="en"/>
              </w:rPr>
              <w:t xml:space="preserve">  </w:t>
            </w:r>
          </w:p>
        </w:tc>
      </w:tr>
      <w:tr w:rsidR="00095AC3" w14:paraId="3F1EF292" w14:textId="77777777" w:rsidTr="00095AC3">
        <w:tc>
          <w:tcPr>
            <w:tcW w:w="4508" w:type="dxa"/>
          </w:tcPr>
          <w:p w14:paraId="2AC528AF" w14:textId="54590882" w:rsidR="00095AC3" w:rsidRPr="00614DBB" w:rsidRDefault="00095AC3" w:rsidP="00095AC3">
            <w:pPr>
              <w:jc w:val="center"/>
              <w:rPr>
                <w:rFonts w:ascii="Arial" w:hAnsi="Arial" w:cs="Arial"/>
                <w:b/>
                <w:bCs/>
                <w:lang w:val="en"/>
              </w:rPr>
            </w:pPr>
            <w:r w:rsidRPr="00614DBB">
              <w:rPr>
                <w:rFonts w:ascii="Arial" w:hAnsi="Arial" w:cs="Arial"/>
                <w:b/>
                <w:bCs/>
                <w:lang w:val="en"/>
              </w:rPr>
              <w:lastRenderedPageBreak/>
              <w:t>Opportunities</w:t>
            </w:r>
          </w:p>
        </w:tc>
        <w:tc>
          <w:tcPr>
            <w:tcW w:w="4508" w:type="dxa"/>
          </w:tcPr>
          <w:p w14:paraId="68B6927F" w14:textId="51C3A17A" w:rsidR="00095AC3" w:rsidRPr="00614DBB" w:rsidRDefault="00095AC3" w:rsidP="00095AC3">
            <w:pPr>
              <w:jc w:val="center"/>
              <w:rPr>
                <w:rFonts w:ascii="Arial" w:hAnsi="Arial" w:cs="Arial"/>
                <w:b/>
                <w:bCs/>
                <w:lang w:val="en"/>
              </w:rPr>
            </w:pPr>
            <w:r w:rsidRPr="00614DBB">
              <w:rPr>
                <w:rFonts w:ascii="Arial" w:hAnsi="Arial" w:cs="Arial"/>
                <w:b/>
                <w:bCs/>
                <w:lang w:val="en"/>
              </w:rPr>
              <w:t>Threats</w:t>
            </w:r>
          </w:p>
        </w:tc>
      </w:tr>
      <w:tr w:rsidR="00095AC3" w14:paraId="136CB954" w14:textId="77777777" w:rsidTr="00095AC3">
        <w:tc>
          <w:tcPr>
            <w:tcW w:w="4508" w:type="dxa"/>
          </w:tcPr>
          <w:p w14:paraId="446E2205" w14:textId="1EBE2D90" w:rsidR="00296D82" w:rsidRPr="00614DBB" w:rsidRDefault="00377762" w:rsidP="00614DBB">
            <w:pPr>
              <w:spacing w:line="360" w:lineRule="auto"/>
              <w:rPr>
                <w:rFonts w:ascii="Arial" w:hAnsi="Arial" w:cs="Arial"/>
                <w:sz w:val="22"/>
                <w:lang w:val="en"/>
              </w:rPr>
            </w:pPr>
            <w:r w:rsidRPr="00614DBB">
              <w:rPr>
                <w:rFonts w:ascii="Arial" w:hAnsi="Arial" w:cs="Arial"/>
                <w:sz w:val="22"/>
                <w:lang w:val="en"/>
              </w:rPr>
              <w:t xml:space="preserve">1) </w:t>
            </w:r>
            <w:r w:rsidR="00F708CA" w:rsidRPr="00614DBB">
              <w:rPr>
                <w:rFonts w:ascii="Arial" w:hAnsi="Arial" w:cs="Arial"/>
                <w:sz w:val="22"/>
                <w:lang w:val="en"/>
              </w:rPr>
              <w:t xml:space="preserve">Business planners of MelGym need to acquire a strong online presence </w:t>
            </w:r>
            <w:r w:rsidR="00133BC7" w:rsidRPr="00614DBB">
              <w:rPr>
                <w:rFonts w:ascii="Arial" w:hAnsi="Arial" w:cs="Arial"/>
                <w:sz w:val="22"/>
                <w:lang w:val="en"/>
              </w:rPr>
              <w:t>in terms of attracting more customers. Therefore, the start-up needs to invest in marketing opportunities, such as improving the website and opening accounts on various social media platforms</w:t>
            </w:r>
            <w:r w:rsidR="00EF0887" w:rsidRPr="00614DBB">
              <w:rPr>
                <w:rFonts w:ascii="Arial" w:hAnsi="Arial" w:cs="Arial"/>
                <w:sz w:val="22"/>
                <w:lang w:val="en"/>
              </w:rPr>
              <w:t xml:space="preserve"> </w:t>
            </w:r>
            <w:sdt>
              <w:sdtPr>
                <w:rPr>
                  <w:rFonts w:ascii="Arial" w:hAnsi="Arial" w:cs="Arial"/>
                  <w:sz w:val="22"/>
                  <w:lang w:val="en"/>
                </w:rPr>
                <w:id w:val="709687319"/>
                <w:citation/>
              </w:sdtPr>
              <w:sdtContent>
                <w:r w:rsidR="00EF0887" w:rsidRPr="00614DBB">
                  <w:rPr>
                    <w:rFonts w:ascii="Arial" w:hAnsi="Arial" w:cs="Arial"/>
                    <w:sz w:val="22"/>
                    <w:lang w:val="en"/>
                  </w:rPr>
                  <w:fldChar w:fldCharType="begin"/>
                </w:r>
                <w:r w:rsidR="00074DA4" w:rsidRPr="00614DBB">
                  <w:rPr>
                    <w:rFonts w:ascii="Arial" w:hAnsi="Arial" w:cs="Arial"/>
                    <w:sz w:val="22"/>
                  </w:rPr>
                  <w:instrText xml:space="preserve">CITATION Kel24 \l 2057 </w:instrText>
                </w:r>
                <w:r w:rsidR="00EF0887" w:rsidRPr="00614DBB">
                  <w:rPr>
                    <w:rFonts w:ascii="Arial" w:hAnsi="Arial" w:cs="Arial"/>
                    <w:sz w:val="22"/>
                    <w:lang w:val="en"/>
                  </w:rPr>
                  <w:fldChar w:fldCharType="separate"/>
                </w:r>
                <w:r w:rsidR="00074DA4" w:rsidRPr="00614DBB">
                  <w:rPr>
                    <w:rFonts w:ascii="Arial" w:hAnsi="Arial" w:cs="Arial"/>
                    <w:noProof/>
                    <w:sz w:val="22"/>
                  </w:rPr>
                  <w:t>(Sweeting, 2024)</w:t>
                </w:r>
                <w:r w:rsidR="00EF0887" w:rsidRPr="00614DBB">
                  <w:rPr>
                    <w:rFonts w:ascii="Arial" w:hAnsi="Arial" w:cs="Arial"/>
                    <w:sz w:val="22"/>
                    <w:lang w:val="en"/>
                  </w:rPr>
                  <w:fldChar w:fldCharType="end"/>
                </w:r>
              </w:sdtContent>
            </w:sdt>
            <w:r w:rsidR="00133BC7" w:rsidRPr="00614DBB">
              <w:rPr>
                <w:rFonts w:ascii="Arial" w:hAnsi="Arial" w:cs="Arial"/>
                <w:sz w:val="22"/>
                <w:lang w:val="en"/>
              </w:rPr>
              <w:t>.</w:t>
            </w:r>
          </w:p>
          <w:p w14:paraId="214C9C1D" w14:textId="722E6750" w:rsidR="00095AC3" w:rsidRPr="00614DBB" w:rsidRDefault="00296D82" w:rsidP="00614DBB">
            <w:pPr>
              <w:spacing w:line="360" w:lineRule="auto"/>
              <w:rPr>
                <w:rFonts w:ascii="Arial" w:hAnsi="Arial" w:cs="Arial"/>
                <w:sz w:val="22"/>
                <w:lang w:val="en"/>
              </w:rPr>
            </w:pPr>
            <w:r w:rsidRPr="00614DBB">
              <w:rPr>
                <w:rFonts w:ascii="Arial" w:hAnsi="Arial" w:cs="Arial"/>
                <w:sz w:val="22"/>
                <w:lang w:val="en"/>
              </w:rPr>
              <w:t xml:space="preserve">2) </w:t>
            </w:r>
            <w:r w:rsidR="00A5592B" w:rsidRPr="00614DBB">
              <w:rPr>
                <w:rFonts w:ascii="Arial" w:hAnsi="Arial" w:cs="Arial"/>
                <w:sz w:val="22"/>
                <w:lang w:val="en"/>
              </w:rPr>
              <w:t xml:space="preserve">Since people are becoming more and more </w:t>
            </w:r>
            <w:r w:rsidR="00842542" w:rsidRPr="00614DBB">
              <w:rPr>
                <w:rFonts w:ascii="Arial" w:hAnsi="Arial" w:cs="Arial"/>
                <w:sz w:val="22"/>
                <w:lang w:val="en"/>
              </w:rPr>
              <w:t>health-conscious</w:t>
            </w:r>
            <w:r w:rsidR="005F1EAA" w:rsidRPr="00614DBB">
              <w:rPr>
                <w:rFonts w:ascii="Arial" w:hAnsi="Arial" w:cs="Arial"/>
                <w:sz w:val="22"/>
                <w:lang w:val="en"/>
              </w:rPr>
              <w:t xml:space="preserve">, MelGym should organise more wellness programs, provide nutritional guidance, as well as introduce mind-body classes </w:t>
            </w:r>
            <w:proofErr w:type="gramStart"/>
            <w:r w:rsidR="005F1EAA" w:rsidRPr="00614DBB">
              <w:rPr>
                <w:rFonts w:ascii="Arial" w:hAnsi="Arial" w:cs="Arial"/>
                <w:sz w:val="22"/>
                <w:lang w:val="en"/>
              </w:rPr>
              <w:t>in order to</w:t>
            </w:r>
            <w:proofErr w:type="gramEnd"/>
            <w:r w:rsidR="005F1EAA" w:rsidRPr="00614DBB">
              <w:rPr>
                <w:rFonts w:ascii="Arial" w:hAnsi="Arial" w:cs="Arial"/>
                <w:sz w:val="22"/>
                <w:lang w:val="en"/>
              </w:rPr>
              <w:t xml:space="preserve"> cater to the needs of these clients.  </w:t>
            </w:r>
            <w:r w:rsidR="00133BC7" w:rsidRPr="00614DBB">
              <w:rPr>
                <w:rFonts w:ascii="Arial" w:hAnsi="Arial" w:cs="Arial"/>
                <w:sz w:val="22"/>
                <w:lang w:val="en"/>
              </w:rPr>
              <w:t xml:space="preserve"> </w:t>
            </w:r>
          </w:p>
        </w:tc>
        <w:tc>
          <w:tcPr>
            <w:tcW w:w="4508" w:type="dxa"/>
          </w:tcPr>
          <w:p w14:paraId="5ACF5EF8" w14:textId="233DBEB2" w:rsidR="00095AC3" w:rsidRPr="00614DBB" w:rsidRDefault="00806ACE" w:rsidP="00614DBB">
            <w:pPr>
              <w:spacing w:line="360" w:lineRule="auto"/>
              <w:rPr>
                <w:rFonts w:ascii="Arial" w:hAnsi="Arial" w:cs="Arial"/>
                <w:sz w:val="22"/>
                <w:lang w:val="en"/>
              </w:rPr>
            </w:pPr>
            <w:r w:rsidRPr="00614DBB">
              <w:rPr>
                <w:rFonts w:ascii="Arial" w:hAnsi="Arial" w:cs="Arial"/>
                <w:sz w:val="22"/>
                <w:lang w:val="en"/>
              </w:rPr>
              <w:t xml:space="preserve">1) </w:t>
            </w:r>
            <w:r w:rsidR="00B26E2E" w:rsidRPr="00614DBB">
              <w:rPr>
                <w:rFonts w:ascii="Arial" w:hAnsi="Arial" w:cs="Arial"/>
                <w:sz w:val="22"/>
                <w:lang w:val="en"/>
              </w:rPr>
              <w:t xml:space="preserve">This new gym can encounter issues due to its competitors in the market of </w:t>
            </w:r>
            <w:r w:rsidR="00614DBB">
              <w:rPr>
                <w:rFonts w:ascii="Arial" w:hAnsi="Arial" w:cs="Arial"/>
                <w:sz w:val="22"/>
                <w:lang w:val="en"/>
              </w:rPr>
              <w:t>Bristol</w:t>
            </w:r>
            <w:r w:rsidR="00B26E2E" w:rsidRPr="00614DBB">
              <w:rPr>
                <w:rFonts w:ascii="Arial" w:hAnsi="Arial" w:cs="Arial"/>
                <w:sz w:val="22"/>
                <w:lang w:val="en"/>
              </w:rPr>
              <w:t xml:space="preserve">. </w:t>
            </w:r>
            <w:r w:rsidR="00536076" w:rsidRPr="00614DBB">
              <w:rPr>
                <w:rFonts w:ascii="Arial" w:hAnsi="Arial" w:cs="Arial"/>
                <w:sz w:val="22"/>
                <w:lang w:val="en"/>
              </w:rPr>
              <w:t xml:space="preserve">Competitors like PureGym, Power and Fitness Gym, JD Gyms, Harbour Health and Fitness Club and others can give tough competition to this new gym. </w:t>
            </w:r>
          </w:p>
          <w:p w14:paraId="130DCC8B" w14:textId="392BC2A1" w:rsidR="00536076" w:rsidRPr="00614DBB" w:rsidRDefault="00536076" w:rsidP="00614DBB">
            <w:pPr>
              <w:spacing w:line="360" w:lineRule="auto"/>
              <w:rPr>
                <w:rFonts w:ascii="Arial" w:hAnsi="Arial" w:cs="Arial"/>
                <w:sz w:val="22"/>
                <w:lang w:val="en"/>
              </w:rPr>
            </w:pPr>
            <w:r w:rsidRPr="00614DBB">
              <w:rPr>
                <w:rFonts w:ascii="Arial" w:hAnsi="Arial" w:cs="Arial"/>
                <w:sz w:val="22"/>
                <w:lang w:val="en"/>
              </w:rPr>
              <w:t xml:space="preserve">2) </w:t>
            </w:r>
            <w:r w:rsidR="00703090" w:rsidRPr="00614DBB">
              <w:rPr>
                <w:rFonts w:ascii="Arial" w:hAnsi="Arial" w:cs="Arial"/>
                <w:sz w:val="22"/>
                <w:lang w:val="en"/>
              </w:rPr>
              <w:t xml:space="preserve">Economic downturns can result in financial uncertainty which can lead to decreased memberships since people often cut back on </w:t>
            </w:r>
            <w:r w:rsidR="009C0078" w:rsidRPr="00614DBB">
              <w:rPr>
                <w:rFonts w:ascii="Arial" w:hAnsi="Arial" w:cs="Arial"/>
                <w:sz w:val="22"/>
                <w:lang w:val="en"/>
              </w:rPr>
              <w:t>their unnecessary spending during this time</w:t>
            </w:r>
            <w:r w:rsidR="003C5E9D" w:rsidRPr="00614DBB">
              <w:rPr>
                <w:rFonts w:ascii="Arial" w:hAnsi="Arial" w:cs="Arial"/>
                <w:sz w:val="22"/>
                <w:lang w:val="en"/>
              </w:rPr>
              <w:t xml:space="preserve"> </w:t>
            </w:r>
            <w:sdt>
              <w:sdtPr>
                <w:rPr>
                  <w:rFonts w:ascii="Arial" w:hAnsi="Arial" w:cs="Arial"/>
                  <w:sz w:val="22"/>
                  <w:lang w:val="en"/>
                </w:rPr>
                <w:id w:val="-1341085187"/>
                <w:citation/>
              </w:sdtPr>
              <w:sdtContent>
                <w:r w:rsidR="003C5E9D" w:rsidRPr="00614DBB">
                  <w:rPr>
                    <w:rFonts w:ascii="Arial" w:hAnsi="Arial" w:cs="Arial"/>
                    <w:sz w:val="22"/>
                    <w:lang w:val="en"/>
                  </w:rPr>
                  <w:fldChar w:fldCharType="begin"/>
                </w:r>
                <w:r w:rsidR="00074DA4" w:rsidRPr="00614DBB">
                  <w:rPr>
                    <w:rFonts w:ascii="Arial" w:hAnsi="Arial" w:cs="Arial"/>
                    <w:sz w:val="22"/>
                  </w:rPr>
                  <w:instrText xml:space="preserve">CITATION Tyl232 \l 2057 </w:instrText>
                </w:r>
                <w:r w:rsidR="003C5E9D" w:rsidRPr="00614DBB">
                  <w:rPr>
                    <w:rFonts w:ascii="Arial" w:hAnsi="Arial" w:cs="Arial"/>
                    <w:sz w:val="22"/>
                    <w:lang w:val="en"/>
                  </w:rPr>
                  <w:fldChar w:fldCharType="separate"/>
                </w:r>
                <w:r w:rsidR="00074DA4" w:rsidRPr="00614DBB">
                  <w:rPr>
                    <w:rFonts w:ascii="Arial" w:hAnsi="Arial" w:cs="Arial"/>
                    <w:noProof/>
                    <w:sz w:val="22"/>
                  </w:rPr>
                  <w:t>(Spraul, 2023)</w:t>
                </w:r>
                <w:r w:rsidR="003C5E9D" w:rsidRPr="00614DBB">
                  <w:rPr>
                    <w:rFonts w:ascii="Arial" w:hAnsi="Arial" w:cs="Arial"/>
                    <w:sz w:val="22"/>
                    <w:lang w:val="en"/>
                  </w:rPr>
                  <w:fldChar w:fldCharType="end"/>
                </w:r>
              </w:sdtContent>
            </w:sdt>
            <w:r w:rsidR="009C0078" w:rsidRPr="00614DBB">
              <w:rPr>
                <w:rFonts w:ascii="Arial" w:hAnsi="Arial" w:cs="Arial"/>
                <w:sz w:val="22"/>
                <w:lang w:val="en"/>
              </w:rPr>
              <w:t xml:space="preserve">. </w:t>
            </w:r>
          </w:p>
        </w:tc>
      </w:tr>
    </w:tbl>
    <w:p w14:paraId="6359E85B" w14:textId="02DE1A05" w:rsidR="00074DA4" w:rsidRDefault="00074DA4" w:rsidP="00095AC3">
      <w:pPr>
        <w:rPr>
          <w:lang w:val="en"/>
        </w:rPr>
      </w:pPr>
    </w:p>
    <w:p w14:paraId="1D98EA2A" w14:textId="12C97F18" w:rsidR="00074DA4" w:rsidRDefault="00074DA4">
      <w:pPr>
        <w:spacing w:line="259" w:lineRule="auto"/>
        <w:jc w:val="left"/>
        <w:rPr>
          <w:lang w:val="en"/>
        </w:rPr>
      </w:pPr>
    </w:p>
    <w:p w14:paraId="689C9B59" w14:textId="77777777" w:rsidR="00946F53" w:rsidRPr="00F6578A" w:rsidRDefault="00946F53" w:rsidP="000635CC">
      <w:pPr>
        <w:pStyle w:val="Heading1"/>
        <w:rPr>
          <w:rFonts w:eastAsia="Times New Roman"/>
        </w:rPr>
      </w:pPr>
      <w:bookmarkStart w:id="8" w:name="_Toc160208748"/>
      <w:r w:rsidRPr="00F6578A">
        <w:rPr>
          <w:rFonts w:eastAsia="Times New Roman"/>
        </w:rPr>
        <w:t>Highlighting an analysis o</w:t>
      </w:r>
      <w:r>
        <w:t>f</w:t>
      </w:r>
      <w:r w:rsidRPr="00F6578A">
        <w:rPr>
          <w:rFonts w:eastAsia="Times New Roman"/>
        </w:rPr>
        <w:t xml:space="preserve"> the stakeholders of MelGym and their relative power</w:t>
      </w:r>
      <w:bookmarkEnd w:id="8"/>
    </w:p>
    <w:p w14:paraId="5B009799" w14:textId="77777777" w:rsidR="00946F53" w:rsidRPr="00F6578A" w:rsidRDefault="00946F53" w:rsidP="000635CC">
      <w:pPr>
        <w:pStyle w:val="Heading2"/>
      </w:pPr>
      <w:bookmarkStart w:id="9" w:name="_Toc160208749"/>
      <w:r w:rsidRPr="00F6578A">
        <w:t>Analysing the stakeholders</w:t>
      </w:r>
      <w:bookmarkEnd w:id="9"/>
    </w:p>
    <w:p w14:paraId="40C4A27F" w14:textId="77777777" w:rsidR="00946F53" w:rsidRPr="00347268" w:rsidRDefault="00946F53" w:rsidP="00347268">
      <w:pPr>
        <w:spacing w:line="360" w:lineRule="auto"/>
        <w:rPr>
          <w:rFonts w:ascii="Arial" w:hAnsi="Arial" w:cs="Arial"/>
          <w:color w:val="000000" w:themeColor="text1"/>
          <w:kern w:val="2"/>
          <w:sz w:val="22"/>
          <w:lang w:val="en-IN"/>
        </w:rPr>
      </w:pPr>
      <w:r w:rsidRPr="00347268">
        <w:rPr>
          <w:rFonts w:ascii="Arial" w:hAnsi="Arial" w:cs="Arial"/>
          <w:color w:val="000000"/>
          <w:sz w:val="22"/>
          <w:lang w:val="en-US"/>
        </w:rPr>
        <w:t xml:space="preserve">Analysing all the stakeholders of the respective business will discuss all the potential stakeholders that it has. MelGym is a body fitness business in the country that has different types of stakeholders like its owners, employees, customers, suppliers of the equipment and </w:t>
      </w:r>
      <w:r w:rsidRPr="00347268">
        <w:rPr>
          <w:rFonts w:ascii="Arial" w:hAnsi="Arial" w:cs="Arial"/>
          <w:color w:val="000000"/>
          <w:sz w:val="22"/>
          <w:lang w:val="en-US"/>
        </w:rPr>
        <w:lastRenderedPageBreak/>
        <w:t xml:space="preserve">more </w:t>
      </w:r>
      <w:r w:rsidRPr="00347268">
        <w:rPr>
          <w:rFonts w:ascii="Arial" w:hAnsi="Arial" w:cs="Arial"/>
          <w:sz w:val="22"/>
          <w:shd w:val="clear" w:color="auto" w:fill="FFFFFF"/>
        </w:rPr>
        <w:t xml:space="preserve">(Pettigrew </w:t>
      </w:r>
      <w:r w:rsidRPr="00347268">
        <w:rPr>
          <w:rFonts w:ascii="Arial" w:hAnsi="Arial" w:cs="Arial"/>
          <w:i/>
          <w:iCs/>
          <w:sz w:val="22"/>
          <w:shd w:val="clear" w:color="auto" w:fill="FFFFFF"/>
        </w:rPr>
        <w:t>et al</w:t>
      </w:r>
      <w:r w:rsidRPr="00347268">
        <w:rPr>
          <w:rFonts w:ascii="Arial" w:hAnsi="Arial" w:cs="Arial"/>
          <w:sz w:val="22"/>
          <w:shd w:val="clear" w:color="auto" w:fill="FFFFFF"/>
        </w:rPr>
        <w:t>., 2019)</w:t>
      </w:r>
      <w:r w:rsidRPr="00347268">
        <w:rPr>
          <w:rFonts w:ascii="Arial" w:hAnsi="Arial" w:cs="Arial"/>
          <w:color w:val="000000"/>
          <w:sz w:val="22"/>
          <w:lang w:val="en-US"/>
        </w:rPr>
        <w:t xml:space="preserve">. All of the people are directly or indirectly connected with </w:t>
      </w:r>
      <w:proofErr w:type="gramStart"/>
      <w:r w:rsidRPr="00347268">
        <w:rPr>
          <w:rFonts w:ascii="Arial" w:hAnsi="Arial" w:cs="Arial"/>
          <w:color w:val="000000"/>
          <w:sz w:val="22"/>
          <w:lang w:val="en-US"/>
        </w:rPr>
        <w:t>it</w:t>
      </w:r>
      <w:proofErr w:type="gramEnd"/>
      <w:r w:rsidRPr="00347268">
        <w:rPr>
          <w:rFonts w:ascii="Arial" w:hAnsi="Arial" w:cs="Arial"/>
          <w:color w:val="000000"/>
          <w:sz w:val="22"/>
          <w:lang w:val="en-US"/>
        </w:rPr>
        <w:t xml:space="preserve"> and they also can have an effect on the gym business. </w:t>
      </w:r>
      <w:proofErr w:type="gramStart"/>
      <w:r w:rsidRPr="00347268">
        <w:rPr>
          <w:rFonts w:ascii="Arial" w:hAnsi="Arial" w:cs="Arial"/>
          <w:color w:val="000000"/>
          <w:sz w:val="22"/>
          <w:lang w:val="en-US"/>
        </w:rPr>
        <w:t>In order to</w:t>
      </w:r>
      <w:proofErr w:type="gramEnd"/>
      <w:r w:rsidRPr="00347268">
        <w:rPr>
          <w:rFonts w:ascii="Arial" w:hAnsi="Arial" w:cs="Arial"/>
          <w:color w:val="000000"/>
          <w:sz w:val="22"/>
          <w:lang w:val="en-US"/>
        </w:rPr>
        <w:t xml:space="preserve"> highlight the relative power of the stakeholders in the business, a detailed structure of the power grid and its analysis will be done below. </w:t>
      </w:r>
    </w:p>
    <w:p w14:paraId="529ABAC7" w14:textId="77777777" w:rsidR="00946F53" w:rsidRPr="00F6578A" w:rsidRDefault="00946F53" w:rsidP="000635CC">
      <w:pPr>
        <w:pStyle w:val="Heading2"/>
      </w:pPr>
      <w:bookmarkStart w:id="10" w:name="_Toc160208750"/>
      <w:r>
        <w:rPr>
          <w:rFonts w:eastAsia="Times New Roman"/>
        </w:rPr>
        <w:t>The r</w:t>
      </w:r>
      <w:r w:rsidRPr="00F6578A">
        <w:t>elative power of the stakeholders</w:t>
      </w:r>
      <w:bookmarkEnd w:id="10"/>
    </w:p>
    <w:p w14:paraId="14FC3990" w14:textId="77777777" w:rsidR="00946F53" w:rsidRPr="00347268" w:rsidRDefault="00946F53" w:rsidP="00347268">
      <w:pPr>
        <w:spacing w:line="360" w:lineRule="auto"/>
        <w:rPr>
          <w:rFonts w:ascii="Arial" w:hAnsi="Arial" w:cs="Arial"/>
          <w:shd w:val="clear" w:color="auto" w:fill="FFFFFF"/>
          <w:lang w:val="en-IN"/>
        </w:rPr>
      </w:pPr>
      <w:r w:rsidRPr="00347268">
        <w:rPr>
          <w:rFonts w:ascii="Arial" w:hAnsi="Arial" w:cs="Arial"/>
          <w:color w:val="000000"/>
          <w:lang w:val="en-US"/>
        </w:rPr>
        <w:t xml:space="preserve">After identifying all the stakeholders, they will be prioritised according to four different segments. A power grid will be designed and presented for the stakeholders along with the intensity of their power and interest </w:t>
      </w:r>
      <w:r w:rsidRPr="00347268">
        <w:rPr>
          <w:rFonts w:ascii="Arial" w:hAnsi="Arial" w:cs="Arial"/>
          <w:shd w:val="clear" w:color="auto" w:fill="FFFFFF"/>
        </w:rPr>
        <w:t>(Lähdesmäki</w:t>
      </w:r>
      <w:r w:rsidRPr="00347268">
        <w:rPr>
          <w:rFonts w:ascii="Arial" w:hAnsi="Arial" w:cs="Arial"/>
          <w:i/>
          <w:iCs/>
        </w:rPr>
        <w:t>et al</w:t>
      </w:r>
      <w:r w:rsidRPr="00347268">
        <w:rPr>
          <w:rFonts w:ascii="Arial" w:hAnsi="Arial" w:cs="Arial"/>
        </w:rPr>
        <w:t>., 2019</w:t>
      </w:r>
      <w:r w:rsidRPr="00347268">
        <w:rPr>
          <w:rFonts w:ascii="Arial" w:hAnsi="Arial" w:cs="Arial"/>
          <w:shd w:val="clear" w:color="auto" w:fill="FFFFFF"/>
        </w:rPr>
        <w:t>)</w:t>
      </w:r>
      <w:r w:rsidRPr="00347268">
        <w:rPr>
          <w:rFonts w:ascii="Arial" w:hAnsi="Arial" w:cs="Arial"/>
          <w:color w:val="000000"/>
          <w:lang w:val="en-US"/>
        </w:rPr>
        <w:t>. </w:t>
      </w:r>
    </w:p>
    <w:p w14:paraId="2B3917EA" w14:textId="77777777" w:rsidR="00946F53" w:rsidRPr="00F6578A" w:rsidRDefault="00946F53" w:rsidP="00946F53">
      <w:pPr>
        <w:jc w:val="center"/>
        <w:rPr>
          <w:lang w:val="en-US"/>
        </w:rPr>
      </w:pPr>
      <w:r w:rsidRPr="00F6578A">
        <w:rPr>
          <w:noProof/>
          <w:color w:val="000000"/>
          <w:bdr w:val="none" w:sz="0" w:space="0" w:color="auto" w:frame="1"/>
          <w:lang w:val="en-US"/>
        </w:rPr>
        <w:drawing>
          <wp:inline distT="0" distB="0" distL="0" distR="0" wp14:anchorId="2F8C4484" wp14:editId="332D3726">
            <wp:extent cx="3533775" cy="28289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33775" cy="2828925"/>
                    </a:xfrm>
                    <a:prstGeom prst="rect">
                      <a:avLst/>
                    </a:prstGeom>
                    <a:noFill/>
                    <a:ln>
                      <a:noFill/>
                    </a:ln>
                  </pic:spPr>
                </pic:pic>
              </a:graphicData>
            </a:graphic>
          </wp:inline>
        </w:drawing>
      </w:r>
    </w:p>
    <w:p w14:paraId="4857343D" w14:textId="77777777" w:rsidR="00946F53" w:rsidRPr="00F6578A" w:rsidRDefault="00946F53" w:rsidP="00946F53">
      <w:pPr>
        <w:jc w:val="center"/>
        <w:rPr>
          <w:lang w:val="en-US"/>
        </w:rPr>
      </w:pPr>
      <w:r w:rsidRPr="00F6578A">
        <w:rPr>
          <w:b/>
          <w:bCs/>
          <w:color w:val="000000"/>
          <w:lang w:val="en-US"/>
        </w:rPr>
        <w:t>Figure: Power grid</w:t>
      </w:r>
    </w:p>
    <w:p w14:paraId="547BE5E5" w14:textId="77777777" w:rsidR="00946F53" w:rsidRPr="00CD1208" w:rsidRDefault="00946F53" w:rsidP="00946F53">
      <w:pPr>
        <w:jc w:val="center"/>
        <w:rPr>
          <w:shd w:val="clear" w:color="auto" w:fill="FFFFFF"/>
          <w:lang w:val="en-IN"/>
        </w:rPr>
      </w:pPr>
      <w:r w:rsidRPr="00F6578A">
        <w:rPr>
          <w:b/>
          <w:bCs/>
          <w:color w:val="000000"/>
          <w:lang w:val="en-US"/>
        </w:rPr>
        <w:t>Source:</w:t>
      </w:r>
      <w:r>
        <w:rPr>
          <w:b/>
          <w:bCs/>
          <w:color w:val="000000"/>
          <w:lang w:val="en-US"/>
        </w:rPr>
        <w:t xml:space="preserve"> </w:t>
      </w:r>
      <w:r>
        <w:rPr>
          <w:shd w:val="clear" w:color="auto" w:fill="FFFFFF"/>
        </w:rPr>
        <w:t xml:space="preserve">(Balane </w:t>
      </w:r>
      <w:r>
        <w:rPr>
          <w:i/>
          <w:iCs/>
          <w:shd w:val="clear" w:color="auto" w:fill="FFFFFF"/>
        </w:rPr>
        <w:t>et al</w:t>
      </w:r>
      <w:r>
        <w:rPr>
          <w:shd w:val="clear" w:color="auto" w:fill="FFFFFF"/>
        </w:rPr>
        <w:t>., 2020)</w:t>
      </w:r>
    </w:p>
    <w:p w14:paraId="302F64F3" w14:textId="77777777" w:rsidR="00946F53" w:rsidRPr="00347268" w:rsidRDefault="00946F53" w:rsidP="00347268">
      <w:pPr>
        <w:spacing w:line="360" w:lineRule="auto"/>
        <w:rPr>
          <w:rFonts w:ascii="Arial" w:hAnsi="Arial" w:cs="Arial"/>
          <w:sz w:val="22"/>
          <w:lang w:val="en-US"/>
        </w:rPr>
      </w:pPr>
      <w:r w:rsidRPr="00347268">
        <w:rPr>
          <w:rFonts w:ascii="Arial" w:hAnsi="Arial" w:cs="Arial"/>
          <w:color w:val="000000"/>
          <w:sz w:val="22"/>
          <w:lang w:val="en-US"/>
        </w:rPr>
        <w:t xml:space="preserve">According to the above diagram, it can </w:t>
      </w:r>
      <w:proofErr w:type="gramStart"/>
      <w:r w:rsidRPr="00347268">
        <w:rPr>
          <w:rFonts w:ascii="Arial" w:hAnsi="Arial" w:cs="Arial"/>
          <w:color w:val="000000"/>
          <w:sz w:val="22"/>
          <w:lang w:val="en-US"/>
        </w:rPr>
        <w:t>stated</w:t>
      </w:r>
      <w:proofErr w:type="gramEnd"/>
      <w:r w:rsidRPr="00347268">
        <w:rPr>
          <w:rFonts w:ascii="Arial" w:hAnsi="Arial" w:cs="Arial"/>
          <w:color w:val="000000"/>
          <w:sz w:val="22"/>
          <w:lang w:val="en-US"/>
        </w:rPr>
        <w:t xml:space="preserve"> that there are four segments that discriminate against the power grids of the stakeholders. </w:t>
      </w:r>
    </w:p>
    <w:p w14:paraId="25408131" w14:textId="5754AE3B" w:rsidR="00946F53" w:rsidRPr="00347268" w:rsidRDefault="00946F53" w:rsidP="00347268">
      <w:pPr>
        <w:spacing w:line="360" w:lineRule="auto"/>
        <w:rPr>
          <w:rFonts w:ascii="Arial" w:hAnsi="Arial" w:cs="Arial"/>
          <w:sz w:val="22"/>
          <w:shd w:val="clear" w:color="auto" w:fill="FFFFFF"/>
          <w:lang w:val="en-IN"/>
        </w:rPr>
      </w:pPr>
      <w:r w:rsidRPr="00347268">
        <w:rPr>
          <w:rFonts w:ascii="Arial" w:hAnsi="Arial" w:cs="Arial"/>
          <w:b/>
          <w:bCs/>
          <w:i/>
          <w:iCs/>
          <w:color w:val="000000"/>
          <w:sz w:val="22"/>
          <w:lang w:val="en-US"/>
        </w:rPr>
        <w:t xml:space="preserve">High power and high interest: </w:t>
      </w:r>
      <w:r w:rsidRPr="00347268">
        <w:rPr>
          <w:rFonts w:ascii="Arial" w:hAnsi="Arial" w:cs="Arial"/>
          <w:color w:val="000000"/>
          <w:sz w:val="22"/>
          <w:lang w:val="en-US"/>
        </w:rPr>
        <w:t>There are certain types of stakeholders that have direct connections with the business</w:t>
      </w:r>
      <w:r w:rsidR="00347268" w:rsidRPr="00347268">
        <w:rPr>
          <w:rFonts w:ascii="Arial" w:hAnsi="Arial" w:cs="Arial"/>
          <w:color w:val="000000"/>
          <w:sz w:val="22"/>
          <w:lang w:val="en-US"/>
        </w:rPr>
        <w:t>. These</w:t>
      </w:r>
      <w:r w:rsidRPr="00347268">
        <w:rPr>
          <w:rFonts w:ascii="Arial" w:hAnsi="Arial" w:cs="Arial"/>
          <w:color w:val="000000"/>
          <w:sz w:val="22"/>
          <w:lang w:val="en-US"/>
        </w:rPr>
        <w:t xml:space="preserve"> stakeholders have a high interest in the </w:t>
      </w:r>
      <w:proofErr w:type="gramStart"/>
      <w:r w:rsidRPr="00347268">
        <w:rPr>
          <w:rFonts w:ascii="Arial" w:hAnsi="Arial" w:cs="Arial"/>
          <w:color w:val="000000"/>
          <w:sz w:val="22"/>
          <w:lang w:val="en-US"/>
        </w:rPr>
        <w:t>business</w:t>
      </w:r>
      <w:proofErr w:type="gramEnd"/>
      <w:r w:rsidRPr="00347268">
        <w:rPr>
          <w:rFonts w:ascii="Arial" w:hAnsi="Arial" w:cs="Arial"/>
          <w:color w:val="000000"/>
          <w:sz w:val="22"/>
          <w:lang w:val="en-US"/>
        </w:rPr>
        <w:t xml:space="preserve"> and they have the biggest control over the business. These people can leave a huge impact on the business as they are on the highest power and interest grid </w:t>
      </w:r>
      <w:r w:rsidRPr="00347268">
        <w:rPr>
          <w:rFonts w:ascii="Arial" w:hAnsi="Arial" w:cs="Arial"/>
          <w:sz w:val="22"/>
          <w:shd w:val="clear" w:color="auto" w:fill="FFFFFF"/>
        </w:rPr>
        <w:t xml:space="preserve">(Balance </w:t>
      </w:r>
      <w:r w:rsidRPr="00347268">
        <w:rPr>
          <w:rFonts w:ascii="Arial" w:hAnsi="Arial" w:cs="Arial"/>
          <w:i/>
          <w:iCs/>
          <w:sz w:val="22"/>
          <w:shd w:val="clear" w:color="auto" w:fill="FFFFFF"/>
        </w:rPr>
        <w:t>et al</w:t>
      </w:r>
      <w:r w:rsidRPr="00347268">
        <w:rPr>
          <w:rFonts w:ascii="Arial" w:hAnsi="Arial" w:cs="Arial"/>
          <w:sz w:val="22"/>
          <w:shd w:val="clear" w:color="auto" w:fill="FFFFFF"/>
        </w:rPr>
        <w:t>., 2020)</w:t>
      </w:r>
      <w:r w:rsidRPr="00347268">
        <w:rPr>
          <w:rFonts w:ascii="Arial" w:hAnsi="Arial" w:cs="Arial"/>
          <w:color w:val="000000"/>
          <w:sz w:val="22"/>
          <w:lang w:val="en-US"/>
        </w:rPr>
        <w:t xml:space="preserve">. The management and owners of </w:t>
      </w:r>
      <w:proofErr w:type="gramStart"/>
      <w:r w:rsidRPr="00347268">
        <w:rPr>
          <w:rFonts w:ascii="Arial" w:hAnsi="Arial" w:cs="Arial"/>
          <w:color w:val="000000"/>
          <w:sz w:val="22"/>
          <w:lang w:val="en-US"/>
        </w:rPr>
        <w:t>the MelGym</w:t>
      </w:r>
      <w:proofErr w:type="gramEnd"/>
      <w:r w:rsidRPr="00347268">
        <w:rPr>
          <w:rFonts w:ascii="Arial" w:hAnsi="Arial" w:cs="Arial"/>
          <w:color w:val="000000"/>
          <w:sz w:val="22"/>
          <w:lang w:val="en-US"/>
        </w:rPr>
        <w:t xml:space="preserve"> are this type of stakeholders. They are the major decision-makers of this company and therefore they have high power. Besides that, their interest is the highest as they own and manage the business </w:t>
      </w:r>
      <w:r w:rsidR="00347268" w:rsidRPr="00347268">
        <w:rPr>
          <w:rFonts w:ascii="Arial" w:hAnsi="Arial" w:cs="Arial"/>
          <w:color w:val="000000"/>
          <w:sz w:val="22"/>
          <w:lang w:val="en-US"/>
        </w:rPr>
        <w:t>and</w:t>
      </w:r>
      <w:r w:rsidRPr="00347268">
        <w:rPr>
          <w:rFonts w:ascii="Arial" w:hAnsi="Arial" w:cs="Arial"/>
          <w:color w:val="000000"/>
          <w:sz w:val="22"/>
          <w:lang w:val="en-US"/>
        </w:rPr>
        <w:t xml:space="preserve"> make profits from it. </w:t>
      </w:r>
    </w:p>
    <w:p w14:paraId="36A8F025" w14:textId="77777777" w:rsidR="00946F53" w:rsidRPr="00347268" w:rsidRDefault="00946F53" w:rsidP="00347268">
      <w:pPr>
        <w:spacing w:line="360" w:lineRule="auto"/>
        <w:rPr>
          <w:rFonts w:ascii="Arial" w:hAnsi="Arial" w:cs="Arial"/>
          <w:sz w:val="22"/>
          <w:shd w:val="clear" w:color="auto" w:fill="FFFFFF"/>
          <w:lang w:val="en-IN"/>
        </w:rPr>
      </w:pPr>
      <w:r w:rsidRPr="00347268">
        <w:rPr>
          <w:rFonts w:ascii="Arial" w:hAnsi="Arial" w:cs="Arial"/>
          <w:b/>
          <w:bCs/>
          <w:i/>
          <w:iCs/>
          <w:color w:val="000000"/>
          <w:sz w:val="22"/>
          <w:lang w:val="en-US"/>
        </w:rPr>
        <w:lastRenderedPageBreak/>
        <w:t xml:space="preserve">High-interest low power: </w:t>
      </w:r>
      <w:r w:rsidRPr="00347268">
        <w:rPr>
          <w:rFonts w:ascii="Arial" w:hAnsi="Arial" w:cs="Arial"/>
          <w:color w:val="000000"/>
          <w:sz w:val="22"/>
          <w:lang w:val="en-US"/>
        </w:rPr>
        <w:t xml:space="preserve">In the image, there is a quadrant that highlights some of the stakeholders having high interests and low power. In the respective business, the major suppliers of the equipment and the employees of the gym are this type of stakeholders. As these people are directly connected with the condition of the business, therefore, they have a high interest in it </w:t>
      </w:r>
      <w:r w:rsidRPr="00347268">
        <w:rPr>
          <w:rFonts w:ascii="Arial" w:hAnsi="Arial" w:cs="Arial"/>
          <w:sz w:val="22"/>
          <w:shd w:val="clear" w:color="auto" w:fill="FFFFFF"/>
        </w:rPr>
        <w:t>(Silvius and Schipper, 2019)</w:t>
      </w:r>
      <w:r w:rsidRPr="00347268">
        <w:rPr>
          <w:rFonts w:ascii="Arial" w:hAnsi="Arial" w:cs="Arial"/>
          <w:color w:val="000000"/>
          <w:sz w:val="22"/>
          <w:lang w:val="en-US"/>
        </w:rPr>
        <w:t>. However, they are employees and suppliers and for that, they do not have enough power in the business. The management of MelGym should maintain all the rules and ethics for the employees and suppliers.</w:t>
      </w:r>
    </w:p>
    <w:p w14:paraId="0A118FE4" w14:textId="77777777" w:rsidR="00946F53" w:rsidRPr="00347268" w:rsidRDefault="00946F53" w:rsidP="00347268">
      <w:pPr>
        <w:spacing w:line="360" w:lineRule="auto"/>
        <w:rPr>
          <w:rFonts w:ascii="Arial" w:hAnsi="Arial" w:cs="Arial"/>
          <w:sz w:val="22"/>
          <w:lang w:val="en-US"/>
        </w:rPr>
      </w:pPr>
      <w:r w:rsidRPr="00347268">
        <w:rPr>
          <w:rFonts w:ascii="Arial" w:hAnsi="Arial" w:cs="Arial"/>
          <w:b/>
          <w:bCs/>
          <w:i/>
          <w:iCs/>
          <w:color w:val="000000"/>
          <w:sz w:val="22"/>
          <w:lang w:val="en-US"/>
        </w:rPr>
        <w:t xml:space="preserve">Low interest and high power: </w:t>
      </w:r>
      <w:r w:rsidRPr="00347268">
        <w:rPr>
          <w:rFonts w:ascii="Arial" w:hAnsi="Arial" w:cs="Arial"/>
          <w:color w:val="000000"/>
          <w:sz w:val="22"/>
          <w:lang w:val="en-US"/>
        </w:rPr>
        <w:t>This is the third quadrant of the power grid that states these types of people do not have a high amount of interest but have a high power in the business. The customers and investors of MelGym will have a low interest in the company. If the company faces any issue, they can shift their interest to some other gym. However, these people can have a good amount of control over the business. The sales and profit of the gym depend on the customers and if they leave, MelGym will face financial issues. The investors also can lower the investments in this business and that also can make the business face a financial crunch. </w:t>
      </w:r>
    </w:p>
    <w:p w14:paraId="7DC32246" w14:textId="6F8127CB" w:rsidR="00946F53" w:rsidRDefault="00946F53" w:rsidP="000635CC">
      <w:pPr>
        <w:spacing w:line="360" w:lineRule="auto"/>
        <w:rPr>
          <w:rFonts w:ascii="Arial" w:hAnsi="Arial" w:cs="Arial"/>
          <w:color w:val="000000"/>
          <w:sz w:val="22"/>
          <w:lang w:val="en-US"/>
        </w:rPr>
      </w:pPr>
      <w:r w:rsidRPr="00347268">
        <w:rPr>
          <w:rFonts w:ascii="Arial" w:hAnsi="Arial" w:cs="Arial"/>
          <w:b/>
          <w:bCs/>
          <w:i/>
          <w:iCs/>
          <w:color w:val="000000"/>
          <w:sz w:val="22"/>
          <w:lang w:val="en-US"/>
        </w:rPr>
        <w:t xml:space="preserve">Low power and low interest: </w:t>
      </w:r>
      <w:r w:rsidRPr="00347268">
        <w:rPr>
          <w:rFonts w:ascii="Arial" w:hAnsi="Arial" w:cs="Arial"/>
          <w:color w:val="000000"/>
          <w:sz w:val="22"/>
          <w:lang w:val="en-US"/>
        </w:rPr>
        <w:t xml:space="preserve">The general employees of the company like the admin or front desk, belong to this certain type of stakeholder. These people do not have a high power or interest in this business </w:t>
      </w:r>
      <w:r w:rsidRPr="00347268">
        <w:rPr>
          <w:rFonts w:ascii="Arial" w:hAnsi="Arial" w:cs="Arial"/>
          <w:sz w:val="22"/>
          <w:shd w:val="clear" w:color="auto" w:fill="FFFFFF"/>
        </w:rPr>
        <w:t xml:space="preserve">(Bottero </w:t>
      </w:r>
      <w:r w:rsidRPr="00347268">
        <w:rPr>
          <w:rFonts w:ascii="Arial" w:hAnsi="Arial" w:cs="Arial"/>
          <w:i/>
          <w:iCs/>
          <w:sz w:val="22"/>
          <w:shd w:val="clear" w:color="auto" w:fill="FFFFFF"/>
        </w:rPr>
        <w:t>et al</w:t>
      </w:r>
      <w:r w:rsidRPr="00347268">
        <w:rPr>
          <w:rFonts w:ascii="Arial" w:hAnsi="Arial" w:cs="Arial"/>
          <w:sz w:val="22"/>
          <w:shd w:val="clear" w:color="auto" w:fill="FFFFFF"/>
        </w:rPr>
        <w:t>., 2020)</w:t>
      </w:r>
      <w:r w:rsidRPr="00347268">
        <w:rPr>
          <w:rFonts w:ascii="Arial" w:hAnsi="Arial" w:cs="Arial"/>
          <w:color w:val="000000"/>
          <w:sz w:val="22"/>
          <w:lang w:val="en-US"/>
        </w:rPr>
        <w:t xml:space="preserve">. They are just doing their job here and in case of any issue, they can switch their jobs. Besides that, these people also do not have any power or control in this business. They are just instructed to do their work according to the management of MelGym. </w:t>
      </w:r>
    </w:p>
    <w:p w14:paraId="75824868" w14:textId="77777777" w:rsidR="000635CC" w:rsidRPr="000635CC" w:rsidRDefault="000635CC" w:rsidP="000635CC">
      <w:pPr>
        <w:spacing w:line="360" w:lineRule="auto"/>
        <w:rPr>
          <w:rFonts w:ascii="Arial" w:hAnsi="Arial" w:cs="Arial"/>
          <w:sz w:val="22"/>
          <w:shd w:val="clear" w:color="auto" w:fill="FFFFFF"/>
          <w:lang w:val="en-IN"/>
        </w:rPr>
      </w:pPr>
    </w:p>
    <w:p w14:paraId="4206D768" w14:textId="69671803" w:rsidR="00946F53" w:rsidRPr="00F6578A" w:rsidRDefault="00946F53" w:rsidP="000635CC">
      <w:pPr>
        <w:pStyle w:val="Heading1"/>
        <w:rPr>
          <w:rFonts w:eastAsia="Times New Roman"/>
        </w:rPr>
      </w:pPr>
      <w:bookmarkStart w:id="11" w:name="_Toc160208751"/>
      <w:r w:rsidRPr="00F6578A">
        <w:rPr>
          <w:rFonts w:eastAsia="Times New Roman"/>
        </w:rPr>
        <w:t xml:space="preserve">Discussion on the strategic growth strategies of the business and highlighting a certain strategy for future </w:t>
      </w:r>
      <w:bookmarkEnd w:id="11"/>
      <w:proofErr w:type="gramStart"/>
      <w:r w:rsidR="00347268" w:rsidRPr="00F6578A">
        <w:rPr>
          <w:rFonts w:eastAsia="Times New Roman"/>
        </w:rPr>
        <w:t>development</w:t>
      </w:r>
      <w:proofErr w:type="gramEnd"/>
    </w:p>
    <w:p w14:paraId="1B8293EA" w14:textId="77777777" w:rsidR="00946F53" w:rsidRPr="00F6578A" w:rsidRDefault="00946F53" w:rsidP="000635CC">
      <w:pPr>
        <w:pStyle w:val="Heading2"/>
      </w:pPr>
      <w:bookmarkStart w:id="12" w:name="_Toc160208752"/>
      <w:r w:rsidRPr="00F6578A">
        <w:t>Evaluating the strategic growth for MelGym</w:t>
      </w:r>
      <w:bookmarkEnd w:id="12"/>
      <w:r w:rsidRPr="00F6578A">
        <w:t> </w:t>
      </w:r>
    </w:p>
    <w:p w14:paraId="7B713765" w14:textId="4C677D23" w:rsidR="00946F53" w:rsidRPr="00347268" w:rsidRDefault="00946F53" w:rsidP="00347268">
      <w:pPr>
        <w:spacing w:line="360" w:lineRule="auto"/>
        <w:rPr>
          <w:rFonts w:ascii="Arial" w:hAnsi="Arial" w:cs="Arial"/>
          <w:sz w:val="22"/>
          <w:lang w:val="en-US"/>
        </w:rPr>
      </w:pPr>
      <w:r w:rsidRPr="00347268">
        <w:rPr>
          <w:rFonts w:ascii="Arial" w:hAnsi="Arial" w:cs="Arial"/>
          <w:color w:val="000000"/>
          <w:sz w:val="22"/>
          <w:lang w:val="en-US"/>
        </w:rPr>
        <w:t xml:space="preserve">The management of MelGym will take multiple strategies that can help the business in its strategic growth. </w:t>
      </w:r>
      <w:bookmarkStart w:id="13" w:name="_Hlk160800633"/>
      <w:r w:rsidRPr="00347268">
        <w:rPr>
          <w:rFonts w:ascii="Arial" w:hAnsi="Arial" w:cs="Arial"/>
          <w:color w:val="000000"/>
          <w:sz w:val="22"/>
          <w:lang w:val="en-US"/>
        </w:rPr>
        <w:t xml:space="preserve">In order to do that, the Ansoff Matrix will be </w:t>
      </w:r>
      <w:proofErr w:type="gramStart"/>
      <w:r w:rsidRPr="00347268">
        <w:rPr>
          <w:rFonts w:ascii="Arial" w:hAnsi="Arial" w:cs="Arial"/>
          <w:color w:val="000000"/>
          <w:sz w:val="22"/>
          <w:lang w:val="en-US"/>
        </w:rPr>
        <w:t>designed</w:t>
      </w:r>
      <w:proofErr w:type="gramEnd"/>
      <w:r w:rsidRPr="00347268">
        <w:rPr>
          <w:rFonts w:ascii="Arial" w:hAnsi="Arial" w:cs="Arial"/>
          <w:color w:val="000000"/>
          <w:sz w:val="22"/>
          <w:lang w:val="en-US"/>
        </w:rPr>
        <w:t xml:space="preserve"> and different sections will be identified that </w:t>
      </w:r>
      <w:proofErr w:type="gramStart"/>
      <w:r w:rsidRPr="00347268">
        <w:rPr>
          <w:rFonts w:ascii="Arial" w:hAnsi="Arial" w:cs="Arial"/>
          <w:color w:val="000000"/>
          <w:sz w:val="22"/>
          <w:lang w:val="en-US"/>
        </w:rPr>
        <w:t>are needed</w:t>
      </w:r>
      <w:proofErr w:type="gramEnd"/>
      <w:r w:rsidRPr="00347268">
        <w:rPr>
          <w:rFonts w:ascii="Arial" w:hAnsi="Arial" w:cs="Arial"/>
          <w:color w:val="000000"/>
          <w:sz w:val="22"/>
          <w:lang w:val="en-US"/>
        </w:rPr>
        <w:t xml:space="preserve"> to be developed. </w:t>
      </w:r>
      <w:bookmarkStart w:id="14" w:name="_Hlk160800656"/>
      <w:bookmarkEnd w:id="13"/>
      <w:r w:rsidRPr="00347268">
        <w:rPr>
          <w:rFonts w:ascii="Arial" w:hAnsi="Arial" w:cs="Arial"/>
          <w:color w:val="000000"/>
          <w:sz w:val="22"/>
          <w:lang w:val="en-US"/>
        </w:rPr>
        <w:t xml:space="preserve">Ansoff is a 2x2 strategic framework that will help the respective business go beyond its usual processes and </w:t>
      </w:r>
      <w:r w:rsidR="00347268" w:rsidRPr="00347268">
        <w:rPr>
          <w:rFonts w:ascii="Arial" w:hAnsi="Arial" w:cs="Arial"/>
          <w:color w:val="000000"/>
          <w:sz w:val="22"/>
          <w:lang w:val="en-US"/>
        </w:rPr>
        <w:t>prioritize</w:t>
      </w:r>
      <w:r w:rsidRPr="00347268">
        <w:rPr>
          <w:rFonts w:ascii="Arial" w:hAnsi="Arial" w:cs="Arial"/>
          <w:color w:val="000000"/>
          <w:sz w:val="22"/>
          <w:lang w:val="en-US"/>
        </w:rPr>
        <w:t xml:space="preserve"> some operations for its growth. </w:t>
      </w:r>
    </w:p>
    <w:bookmarkEnd w:id="14"/>
    <w:p w14:paraId="41671128" w14:textId="77777777" w:rsidR="00946F53" w:rsidRPr="00F6578A" w:rsidRDefault="00946F53" w:rsidP="00946F53">
      <w:pPr>
        <w:jc w:val="center"/>
        <w:rPr>
          <w:lang w:val="en-US"/>
        </w:rPr>
      </w:pPr>
      <w:r w:rsidRPr="00F6578A">
        <w:rPr>
          <w:noProof/>
          <w:color w:val="000000"/>
          <w:bdr w:val="none" w:sz="0" w:space="0" w:color="auto" w:frame="1"/>
          <w:lang w:val="en-US"/>
        </w:rPr>
        <w:lastRenderedPageBreak/>
        <w:drawing>
          <wp:inline distT="0" distB="0" distL="0" distR="0" wp14:anchorId="68A9734F" wp14:editId="06279A32">
            <wp:extent cx="2787650" cy="22167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05762" cy="2231178"/>
                    </a:xfrm>
                    <a:prstGeom prst="rect">
                      <a:avLst/>
                    </a:prstGeom>
                    <a:noFill/>
                    <a:ln>
                      <a:noFill/>
                    </a:ln>
                  </pic:spPr>
                </pic:pic>
              </a:graphicData>
            </a:graphic>
          </wp:inline>
        </w:drawing>
      </w:r>
    </w:p>
    <w:p w14:paraId="2A0A01ED" w14:textId="77777777" w:rsidR="00946F53" w:rsidRPr="00F6578A" w:rsidRDefault="00946F53" w:rsidP="00946F53">
      <w:pPr>
        <w:jc w:val="center"/>
        <w:rPr>
          <w:lang w:val="en-US"/>
        </w:rPr>
      </w:pPr>
      <w:r w:rsidRPr="00F6578A">
        <w:rPr>
          <w:b/>
          <w:bCs/>
          <w:color w:val="000000"/>
          <w:lang w:val="en-US"/>
        </w:rPr>
        <w:t>Figure: Ansoff Matrix</w:t>
      </w:r>
    </w:p>
    <w:p w14:paraId="5CF8A522" w14:textId="77777777" w:rsidR="00946F53" w:rsidRPr="006D0CF5" w:rsidRDefault="00946F53" w:rsidP="00946F53">
      <w:pPr>
        <w:jc w:val="center"/>
        <w:rPr>
          <w:shd w:val="clear" w:color="auto" w:fill="FFFFFF"/>
          <w:lang w:val="en-IN"/>
        </w:rPr>
      </w:pPr>
      <w:r w:rsidRPr="00F6578A">
        <w:rPr>
          <w:b/>
          <w:bCs/>
          <w:color w:val="000000"/>
          <w:lang w:val="en-US"/>
        </w:rPr>
        <w:t>Source:</w:t>
      </w:r>
      <w:r>
        <w:rPr>
          <w:b/>
          <w:bCs/>
          <w:color w:val="000000"/>
          <w:lang w:val="en-US"/>
        </w:rPr>
        <w:t xml:space="preserve"> </w:t>
      </w:r>
      <w:r>
        <w:rPr>
          <w:shd w:val="clear" w:color="auto" w:fill="FFFFFF"/>
        </w:rPr>
        <w:t xml:space="preserve">(Kukartsev </w:t>
      </w:r>
      <w:r>
        <w:rPr>
          <w:i/>
          <w:iCs/>
          <w:shd w:val="clear" w:color="auto" w:fill="FFFFFF"/>
        </w:rPr>
        <w:t>et al</w:t>
      </w:r>
      <w:r>
        <w:rPr>
          <w:shd w:val="clear" w:color="auto" w:fill="FFFFFF"/>
        </w:rPr>
        <w:t>., 2019)</w:t>
      </w:r>
    </w:p>
    <w:p w14:paraId="49E3E07E" w14:textId="174DEBD4" w:rsidR="00946F53" w:rsidRPr="00347268" w:rsidRDefault="00946F53" w:rsidP="00347268">
      <w:pPr>
        <w:spacing w:line="360" w:lineRule="auto"/>
        <w:rPr>
          <w:rFonts w:ascii="Arial" w:hAnsi="Arial" w:cs="Arial"/>
          <w:sz w:val="22"/>
          <w:shd w:val="clear" w:color="auto" w:fill="FFFFFF"/>
          <w:lang w:val="en-IN"/>
        </w:rPr>
      </w:pPr>
      <w:r w:rsidRPr="00347268">
        <w:rPr>
          <w:rFonts w:ascii="Arial" w:hAnsi="Arial" w:cs="Arial"/>
          <w:b/>
          <w:bCs/>
          <w:i/>
          <w:iCs/>
          <w:color w:val="000000"/>
          <w:sz w:val="22"/>
          <w:lang w:val="en-US"/>
        </w:rPr>
        <w:t xml:space="preserve">Market development: </w:t>
      </w:r>
      <w:r w:rsidRPr="00347268">
        <w:rPr>
          <w:rFonts w:ascii="Arial" w:hAnsi="Arial" w:cs="Arial"/>
          <w:color w:val="000000"/>
          <w:sz w:val="22"/>
          <w:lang w:val="en-US"/>
        </w:rPr>
        <w:t xml:space="preserve">This is the primary stage in the matrix that states the business needs to sell a higher </w:t>
      </w:r>
      <w:r w:rsidR="0069516D" w:rsidRPr="00347268">
        <w:rPr>
          <w:rFonts w:ascii="Arial" w:hAnsi="Arial" w:cs="Arial"/>
          <w:color w:val="000000"/>
          <w:sz w:val="22"/>
          <w:lang w:val="en-US"/>
        </w:rPr>
        <w:t>number</w:t>
      </w:r>
      <w:r w:rsidRPr="00347268">
        <w:rPr>
          <w:rFonts w:ascii="Arial" w:hAnsi="Arial" w:cs="Arial"/>
          <w:color w:val="000000"/>
          <w:sz w:val="22"/>
          <w:lang w:val="en-US"/>
        </w:rPr>
        <w:t xml:space="preserve"> of products or services to a new customer base. The management of MelGym might concentrate on providing their existing services to a different type of </w:t>
      </w:r>
      <w:r w:rsidR="0069516D" w:rsidRPr="00347268">
        <w:rPr>
          <w:rFonts w:ascii="Arial" w:hAnsi="Arial" w:cs="Arial"/>
          <w:color w:val="000000"/>
          <w:sz w:val="22"/>
          <w:lang w:val="en-US"/>
        </w:rPr>
        <w:t>customer</w:t>
      </w:r>
      <w:r w:rsidRPr="00347268">
        <w:rPr>
          <w:rFonts w:ascii="Arial" w:hAnsi="Arial" w:cs="Arial"/>
          <w:color w:val="000000"/>
          <w:sz w:val="22"/>
          <w:lang w:val="en-US"/>
        </w:rPr>
        <w:t xml:space="preserve">. The gym can spread its business in different parts of the country. For this expansion, they will be able to meet different types of people </w:t>
      </w:r>
      <w:r w:rsidRPr="00347268">
        <w:rPr>
          <w:rFonts w:ascii="Arial" w:hAnsi="Arial" w:cs="Arial"/>
          <w:sz w:val="22"/>
          <w:shd w:val="clear" w:color="auto" w:fill="FFFFFF"/>
        </w:rPr>
        <w:t>(Clarissia, 2020)</w:t>
      </w:r>
      <w:r w:rsidRPr="00347268">
        <w:rPr>
          <w:rFonts w:ascii="Arial" w:hAnsi="Arial" w:cs="Arial"/>
          <w:color w:val="000000"/>
          <w:sz w:val="22"/>
          <w:lang w:val="en-US"/>
        </w:rPr>
        <w:t>. They will look for the requirements of those people and provide services accordingly. </w:t>
      </w:r>
    </w:p>
    <w:p w14:paraId="46282521" w14:textId="02A55E52" w:rsidR="00946F53" w:rsidRPr="00030A78" w:rsidRDefault="00946F53" w:rsidP="00030A78">
      <w:pPr>
        <w:spacing w:line="360" w:lineRule="auto"/>
        <w:rPr>
          <w:rFonts w:ascii="Arial" w:hAnsi="Arial" w:cs="Arial"/>
          <w:sz w:val="22"/>
          <w:lang w:val="en-US"/>
        </w:rPr>
      </w:pPr>
      <w:r w:rsidRPr="00030A78">
        <w:rPr>
          <w:rFonts w:ascii="Arial" w:hAnsi="Arial" w:cs="Arial"/>
          <w:b/>
          <w:bCs/>
          <w:i/>
          <w:iCs/>
          <w:color w:val="000000"/>
          <w:sz w:val="22"/>
          <w:lang w:val="en-US"/>
        </w:rPr>
        <w:t xml:space="preserve">Market penetration: </w:t>
      </w:r>
      <w:r w:rsidRPr="00030A78">
        <w:rPr>
          <w:rFonts w:ascii="Arial" w:hAnsi="Arial" w:cs="Arial"/>
          <w:color w:val="000000"/>
          <w:sz w:val="22"/>
          <w:lang w:val="en-US"/>
        </w:rPr>
        <w:t xml:space="preserve">It is the strategy of selling the existing products and services to the existing market of the company. The management of MelGym will try to increase their customers in the respective locations </w:t>
      </w:r>
      <w:r w:rsidR="0069516D" w:rsidRPr="00030A78">
        <w:rPr>
          <w:rFonts w:ascii="Arial" w:hAnsi="Arial" w:cs="Arial"/>
          <w:color w:val="000000"/>
          <w:sz w:val="22"/>
          <w:lang w:val="en-US"/>
        </w:rPr>
        <w:t>where</w:t>
      </w:r>
      <w:r w:rsidRPr="00030A78">
        <w:rPr>
          <w:rFonts w:ascii="Arial" w:hAnsi="Arial" w:cs="Arial"/>
          <w:color w:val="000000"/>
          <w:sz w:val="22"/>
          <w:lang w:val="en-US"/>
        </w:rPr>
        <w:t xml:space="preserve"> they are operating. To do that, they might change their pricing strategy and introduce new schemes to attract people towards them. The management can also implement some good marketing channels to increase the number of customers. </w:t>
      </w:r>
    </w:p>
    <w:p w14:paraId="0D253749" w14:textId="6680E7E3" w:rsidR="00946F53" w:rsidRPr="00030A78" w:rsidRDefault="00946F53" w:rsidP="00030A78">
      <w:pPr>
        <w:spacing w:line="360" w:lineRule="auto"/>
        <w:rPr>
          <w:rFonts w:ascii="Arial" w:hAnsi="Arial" w:cs="Arial"/>
          <w:sz w:val="22"/>
          <w:shd w:val="clear" w:color="auto" w:fill="FFFFFF"/>
          <w:lang w:val="en-IN"/>
        </w:rPr>
      </w:pPr>
      <w:r w:rsidRPr="00030A78">
        <w:rPr>
          <w:rFonts w:ascii="Arial" w:hAnsi="Arial" w:cs="Arial"/>
          <w:b/>
          <w:bCs/>
          <w:i/>
          <w:iCs/>
          <w:color w:val="000000"/>
          <w:sz w:val="22"/>
          <w:lang w:val="en-US"/>
        </w:rPr>
        <w:t xml:space="preserve">Product development: </w:t>
      </w:r>
      <w:r w:rsidRPr="00030A78">
        <w:rPr>
          <w:rFonts w:ascii="Arial" w:hAnsi="Arial" w:cs="Arial"/>
          <w:color w:val="000000"/>
          <w:sz w:val="22"/>
          <w:lang w:val="en-US"/>
        </w:rPr>
        <w:t xml:space="preserve">This is another strategy that MelGym should take to improve its business condition in the market. The respective businesses have already grabbed a certain market in the country. </w:t>
      </w:r>
      <w:r w:rsidR="0069516D" w:rsidRPr="00030A78">
        <w:rPr>
          <w:rFonts w:ascii="Arial" w:hAnsi="Arial" w:cs="Arial"/>
          <w:color w:val="000000"/>
          <w:sz w:val="22"/>
          <w:lang w:val="en-US"/>
        </w:rPr>
        <w:t>To</w:t>
      </w:r>
      <w:r w:rsidRPr="00030A78">
        <w:rPr>
          <w:rFonts w:ascii="Arial" w:hAnsi="Arial" w:cs="Arial"/>
          <w:color w:val="000000"/>
          <w:sz w:val="22"/>
          <w:lang w:val="en-US"/>
        </w:rPr>
        <w:t xml:space="preserve"> increase sales, the management can introduce a new range of products or services. The business can install new types of advanced gym equipment that can attract existing customers and make them stay there </w:t>
      </w:r>
      <w:r w:rsidRPr="00030A78">
        <w:rPr>
          <w:rFonts w:ascii="Arial" w:hAnsi="Arial" w:cs="Arial"/>
          <w:sz w:val="22"/>
          <w:shd w:val="clear" w:color="auto" w:fill="FFFFFF"/>
        </w:rPr>
        <w:t xml:space="preserve">(Kukartsev </w:t>
      </w:r>
      <w:r w:rsidRPr="00030A78">
        <w:rPr>
          <w:rFonts w:ascii="Arial" w:hAnsi="Arial" w:cs="Arial"/>
          <w:i/>
          <w:iCs/>
          <w:sz w:val="22"/>
          <w:shd w:val="clear" w:color="auto" w:fill="FFFFFF"/>
        </w:rPr>
        <w:t>et al</w:t>
      </w:r>
      <w:r w:rsidRPr="00030A78">
        <w:rPr>
          <w:rFonts w:ascii="Arial" w:hAnsi="Arial" w:cs="Arial"/>
          <w:sz w:val="22"/>
          <w:shd w:val="clear" w:color="auto" w:fill="FFFFFF"/>
        </w:rPr>
        <w:t>., 2019)</w:t>
      </w:r>
      <w:r w:rsidRPr="00030A78">
        <w:rPr>
          <w:rFonts w:ascii="Arial" w:hAnsi="Arial" w:cs="Arial"/>
          <w:color w:val="000000"/>
          <w:sz w:val="22"/>
          <w:lang w:val="en-US"/>
        </w:rPr>
        <w:t xml:space="preserve">. Besides that, the management also can provide some other fitness services like Yoga, Zumba Dance and Kettlebell. Seeing this diverse range of services, the customers will become loyal </w:t>
      </w:r>
      <w:r w:rsidR="0083546D" w:rsidRPr="00030A78">
        <w:rPr>
          <w:rFonts w:ascii="Arial" w:hAnsi="Arial" w:cs="Arial"/>
          <w:color w:val="000000"/>
          <w:sz w:val="22"/>
          <w:lang w:val="en-US"/>
        </w:rPr>
        <w:t>to</w:t>
      </w:r>
      <w:r w:rsidRPr="00030A78">
        <w:rPr>
          <w:rFonts w:ascii="Arial" w:hAnsi="Arial" w:cs="Arial"/>
          <w:color w:val="000000"/>
          <w:sz w:val="22"/>
          <w:lang w:val="en-US"/>
        </w:rPr>
        <w:t xml:space="preserve"> the company and that will improve the business </w:t>
      </w:r>
      <w:r w:rsidR="00092A9E" w:rsidRPr="00030A78">
        <w:rPr>
          <w:rFonts w:ascii="Arial" w:hAnsi="Arial" w:cs="Arial"/>
          <w:color w:val="000000"/>
          <w:sz w:val="22"/>
          <w:lang w:val="en-US"/>
        </w:rPr>
        <w:t>conditions</w:t>
      </w:r>
      <w:r w:rsidRPr="00030A78">
        <w:rPr>
          <w:rFonts w:ascii="Arial" w:hAnsi="Arial" w:cs="Arial"/>
          <w:color w:val="000000"/>
          <w:sz w:val="22"/>
          <w:lang w:val="en-US"/>
        </w:rPr>
        <w:t xml:space="preserve"> of MelGym. </w:t>
      </w:r>
    </w:p>
    <w:p w14:paraId="03963BFF" w14:textId="0A0A2E81" w:rsidR="00030A78" w:rsidRDefault="00946F53" w:rsidP="00030A78">
      <w:pPr>
        <w:spacing w:line="360" w:lineRule="auto"/>
        <w:rPr>
          <w:rFonts w:ascii="Arial" w:hAnsi="Arial" w:cs="Arial"/>
          <w:color w:val="000000"/>
          <w:sz w:val="22"/>
          <w:lang w:val="en-US"/>
        </w:rPr>
      </w:pPr>
      <w:r w:rsidRPr="00030A78">
        <w:rPr>
          <w:rFonts w:ascii="Arial" w:hAnsi="Arial" w:cs="Arial"/>
          <w:b/>
          <w:bCs/>
          <w:i/>
          <w:iCs/>
          <w:color w:val="000000"/>
          <w:sz w:val="22"/>
          <w:lang w:val="en-US"/>
        </w:rPr>
        <w:lastRenderedPageBreak/>
        <w:t xml:space="preserve">Diversification Strategy: </w:t>
      </w:r>
      <w:r w:rsidRPr="00030A78">
        <w:rPr>
          <w:rFonts w:ascii="Arial" w:hAnsi="Arial" w:cs="Arial"/>
          <w:color w:val="000000"/>
          <w:sz w:val="22"/>
          <w:lang w:val="en-US"/>
        </w:rPr>
        <w:t xml:space="preserve">This is the final quadrant of the Ansoff matrix that highlights selling new products towards new employees. This is the </w:t>
      </w:r>
      <w:r w:rsidR="0083546D" w:rsidRPr="00030A78">
        <w:rPr>
          <w:rFonts w:ascii="Arial" w:hAnsi="Arial" w:cs="Arial"/>
          <w:color w:val="000000"/>
          <w:sz w:val="22"/>
          <w:lang w:val="en-US"/>
        </w:rPr>
        <w:t>riskiest</w:t>
      </w:r>
      <w:r w:rsidRPr="00030A78">
        <w:rPr>
          <w:rFonts w:ascii="Arial" w:hAnsi="Arial" w:cs="Arial"/>
          <w:color w:val="000000"/>
          <w:sz w:val="22"/>
          <w:lang w:val="en-US"/>
        </w:rPr>
        <w:t xml:space="preserve"> strategy among </w:t>
      </w:r>
      <w:proofErr w:type="gramStart"/>
      <w:r w:rsidRPr="00030A78">
        <w:rPr>
          <w:rFonts w:ascii="Arial" w:hAnsi="Arial" w:cs="Arial"/>
          <w:color w:val="000000"/>
          <w:sz w:val="22"/>
          <w:lang w:val="en-US"/>
        </w:rPr>
        <w:t>all of</w:t>
      </w:r>
      <w:proofErr w:type="gramEnd"/>
      <w:r w:rsidRPr="00030A78">
        <w:rPr>
          <w:rFonts w:ascii="Arial" w:hAnsi="Arial" w:cs="Arial"/>
          <w:color w:val="000000"/>
          <w:sz w:val="22"/>
          <w:lang w:val="en-US"/>
        </w:rPr>
        <w:t xml:space="preserve"> the others as the business is going to introduce a certain range of new products to new customers and they might not prefer the new products. While stepping into different parts of the country, the respective businesses will face some changes in the people. However, the changes will be </w:t>
      </w:r>
      <w:r w:rsidR="00092A9E" w:rsidRPr="00030A78">
        <w:rPr>
          <w:rFonts w:ascii="Arial" w:hAnsi="Arial" w:cs="Arial"/>
          <w:color w:val="000000"/>
          <w:sz w:val="22"/>
          <w:lang w:val="en-US"/>
        </w:rPr>
        <w:t>minor,</w:t>
      </w:r>
      <w:r w:rsidRPr="00030A78">
        <w:rPr>
          <w:rFonts w:ascii="Arial" w:hAnsi="Arial" w:cs="Arial"/>
          <w:color w:val="000000"/>
          <w:sz w:val="22"/>
          <w:lang w:val="en-US"/>
        </w:rPr>
        <w:t xml:space="preserve"> and this related diversification will help them to spread their business. </w:t>
      </w:r>
    </w:p>
    <w:p w14:paraId="6F2E7DC8" w14:textId="77777777" w:rsidR="00092A9E" w:rsidRPr="00092A9E" w:rsidRDefault="00092A9E" w:rsidP="00030A78">
      <w:pPr>
        <w:spacing w:line="360" w:lineRule="auto"/>
        <w:rPr>
          <w:rFonts w:ascii="Arial" w:hAnsi="Arial" w:cs="Arial"/>
          <w:color w:val="000000"/>
          <w:sz w:val="22"/>
          <w:lang w:val="en-US"/>
        </w:rPr>
      </w:pPr>
    </w:p>
    <w:p w14:paraId="4BCB376B" w14:textId="77777777" w:rsidR="00946F53" w:rsidRPr="00F6578A" w:rsidRDefault="00946F53" w:rsidP="000635CC">
      <w:pPr>
        <w:pStyle w:val="Heading2"/>
      </w:pPr>
      <w:bookmarkStart w:id="15" w:name="_Toc160208753"/>
      <w:r w:rsidRPr="00F6578A">
        <w:t>Suggesting a new strategy</w:t>
      </w:r>
      <w:bookmarkEnd w:id="15"/>
    </w:p>
    <w:p w14:paraId="4E19DCBC" w14:textId="4DBB5DDD" w:rsidR="00946F53" w:rsidRPr="00030A78" w:rsidRDefault="00946F53" w:rsidP="00030A78">
      <w:pPr>
        <w:spacing w:line="360" w:lineRule="auto"/>
        <w:rPr>
          <w:rFonts w:ascii="Arial" w:hAnsi="Arial" w:cs="Arial"/>
          <w:sz w:val="22"/>
          <w:shd w:val="clear" w:color="auto" w:fill="FFFFFF"/>
          <w:lang w:val="en-IN"/>
        </w:rPr>
      </w:pPr>
      <w:r w:rsidRPr="00030A78">
        <w:rPr>
          <w:rFonts w:ascii="Arial" w:hAnsi="Arial" w:cs="Arial"/>
          <w:b/>
          <w:bCs/>
          <w:i/>
          <w:iCs/>
          <w:color w:val="000000"/>
          <w:sz w:val="22"/>
          <w:lang w:val="en-US"/>
        </w:rPr>
        <w:t xml:space="preserve">Introducing new services: </w:t>
      </w:r>
      <w:r w:rsidRPr="00030A78">
        <w:rPr>
          <w:rFonts w:ascii="Arial" w:hAnsi="Arial" w:cs="Arial"/>
          <w:color w:val="000000"/>
          <w:sz w:val="22"/>
          <w:lang w:val="en-US"/>
        </w:rPr>
        <w:t xml:space="preserve">MelGym can adopt this strategy to develop its business in the market of the country. Being a gym business, it can provide some new fitness services to people. Zumba dance and Yoga are some of the major fitness exercises of different formats that people like </w:t>
      </w:r>
      <w:r w:rsidRPr="00030A78">
        <w:rPr>
          <w:rFonts w:ascii="Arial" w:hAnsi="Arial" w:cs="Arial"/>
          <w:sz w:val="22"/>
          <w:shd w:val="clear" w:color="auto" w:fill="FFFFFF"/>
        </w:rPr>
        <w:t xml:space="preserve">(Bustinza </w:t>
      </w:r>
      <w:r w:rsidRPr="00030A78">
        <w:rPr>
          <w:rFonts w:ascii="Arial" w:hAnsi="Arial" w:cs="Arial"/>
          <w:i/>
          <w:iCs/>
          <w:sz w:val="22"/>
          <w:shd w:val="clear" w:color="auto" w:fill="FFFFFF"/>
        </w:rPr>
        <w:t>et al</w:t>
      </w:r>
      <w:r w:rsidRPr="00030A78">
        <w:rPr>
          <w:rFonts w:ascii="Arial" w:hAnsi="Arial" w:cs="Arial"/>
          <w:sz w:val="22"/>
          <w:shd w:val="clear" w:color="auto" w:fill="FFFFFF"/>
        </w:rPr>
        <w:t>., 2019)</w:t>
      </w:r>
      <w:r w:rsidRPr="00030A78">
        <w:rPr>
          <w:rFonts w:ascii="Arial" w:hAnsi="Arial" w:cs="Arial"/>
          <w:color w:val="000000"/>
          <w:sz w:val="22"/>
          <w:lang w:val="en-US"/>
        </w:rPr>
        <w:t xml:space="preserve">. Not all people are fond of the gym and therefore, they can do yoga or </w:t>
      </w:r>
      <w:r w:rsidR="00092A9E" w:rsidRPr="00030A78">
        <w:rPr>
          <w:rFonts w:ascii="Arial" w:hAnsi="Arial" w:cs="Arial"/>
          <w:color w:val="000000"/>
          <w:sz w:val="22"/>
          <w:lang w:val="en-US"/>
        </w:rPr>
        <w:t>Zumba</w:t>
      </w:r>
      <w:r w:rsidRPr="00030A78">
        <w:rPr>
          <w:rFonts w:ascii="Arial" w:hAnsi="Arial" w:cs="Arial"/>
          <w:color w:val="000000"/>
          <w:sz w:val="22"/>
          <w:lang w:val="en-US"/>
        </w:rPr>
        <w:t xml:space="preserve"> to stay fit. This will help in attracting new </w:t>
      </w:r>
      <w:r w:rsidR="00092A9E" w:rsidRPr="00030A78">
        <w:rPr>
          <w:rFonts w:ascii="Arial" w:hAnsi="Arial" w:cs="Arial"/>
          <w:color w:val="000000"/>
          <w:sz w:val="22"/>
          <w:lang w:val="en-US"/>
        </w:rPr>
        <w:t>customers,</w:t>
      </w:r>
      <w:r w:rsidRPr="00030A78">
        <w:rPr>
          <w:rFonts w:ascii="Arial" w:hAnsi="Arial" w:cs="Arial"/>
          <w:color w:val="000000"/>
          <w:sz w:val="22"/>
          <w:lang w:val="en-US"/>
        </w:rPr>
        <w:t xml:space="preserve"> retaining the existing </w:t>
      </w:r>
      <w:proofErr w:type="gramStart"/>
      <w:r w:rsidRPr="00030A78">
        <w:rPr>
          <w:rFonts w:ascii="Arial" w:hAnsi="Arial" w:cs="Arial"/>
          <w:color w:val="000000"/>
          <w:sz w:val="22"/>
          <w:lang w:val="en-US"/>
        </w:rPr>
        <w:t>ones</w:t>
      </w:r>
      <w:proofErr w:type="gramEnd"/>
      <w:r w:rsidRPr="00030A78">
        <w:rPr>
          <w:rFonts w:ascii="Arial" w:hAnsi="Arial" w:cs="Arial"/>
          <w:color w:val="000000"/>
          <w:sz w:val="22"/>
          <w:lang w:val="en-US"/>
        </w:rPr>
        <w:t xml:space="preserve"> and growing the business. </w:t>
      </w:r>
    </w:p>
    <w:p w14:paraId="51360278" w14:textId="280CBEBA" w:rsidR="00946F53" w:rsidRDefault="00946F53" w:rsidP="00946F53">
      <w:pPr>
        <w:rPr>
          <w:color w:val="000000"/>
          <w:lang w:val="en-US"/>
        </w:rPr>
      </w:pPr>
    </w:p>
    <w:p w14:paraId="20099E32" w14:textId="77777777" w:rsidR="00946F53" w:rsidRPr="00F6578A" w:rsidRDefault="00946F53" w:rsidP="000635CC">
      <w:pPr>
        <w:pStyle w:val="Heading1"/>
        <w:rPr>
          <w:rFonts w:eastAsia="Times New Roman"/>
        </w:rPr>
      </w:pPr>
      <w:bookmarkStart w:id="16" w:name="_Toc160208754"/>
      <w:r w:rsidRPr="00F6578A">
        <w:rPr>
          <w:rFonts w:eastAsia="Times New Roman"/>
        </w:rPr>
        <w:t>Evaluating some strategic recommendations for MelGym</w:t>
      </w:r>
      <w:bookmarkEnd w:id="16"/>
    </w:p>
    <w:p w14:paraId="2C06AD85" w14:textId="77777777" w:rsidR="00946F53" w:rsidRPr="00F6578A" w:rsidRDefault="00946F53" w:rsidP="000635CC">
      <w:pPr>
        <w:pStyle w:val="Heading2"/>
      </w:pPr>
      <w:bookmarkStart w:id="17" w:name="_Toc160208755"/>
      <w:r w:rsidRPr="00F6578A">
        <w:t>Challenges of the business</w:t>
      </w:r>
      <w:bookmarkEnd w:id="17"/>
    </w:p>
    <w:p w14:paraId="173B9A7D" w14:textId="20A65DD9" w:rsidR="00946F53" w:rsidRDefault="00946F53" w:rsidP="00030A78">
      <w:pPr>
        <w:spacing w:line="360" w:lineRule="auto"/>
        <w:rPr>
          <w:rFonts w:ascii="Arial" w:hAnsi="Arial" w:cs="Arial"/>
          <w:color w:val="000000"/>
          <w:sz w:val="22"/>
          <w:lang w:val="en-US"/>
        </w:rPr>
      </w:pPr>
      <w:r w:rsidRPr="00030A78">
        <w:rPr>
          <w:rFonts w:ascii="Arial" w:hAnsi="Arial" w:cs="Arial"/>
          <w:color w:val="000000"/>
          <w:sz w:val="22"/>
          <w:lang w:val="en-US"/>
        </w:rPr>
        <w:t xml:space="preserve">MelGym might face different types of challenges in the market and those challenges can affect the business in different ways. One of the major challenges is the high competition as there are a lot of gyms in the country and those gyms have their dedicated consumer base. Thus, making a strong ground for MelGym might be very difficult. Besides that, a lack of advanced equipment and technologies can also divert customers towards other gyms </w:t>
      </w:r>
      <w:r w:rsidRPr="00030A78">
        <w:rPr>
          <w:rFonts w:ascii="Arial" w:hAnsi="Arial" w:cs="Arial"/>
          <w:sz w:val="22"/>
          <w:shd w:val="clear" w:color="auto" w:fill="FFFFFF"/>
        </w:rPr>
        <w:t>(Andreucci, 2020)</w:t>
      </w:r>
      <w:r w:rsidRPr="00030A78">
        <w:rPr>
          <w:rFonts w:ascii="Arial" w:hAnsi="Arial" w:cs="Arial"/>
          <w:color w:val="000000"/>
          <w:sz w:val="22"/>
          <w:lang w:val="en-US"/>
        </w:rPr>
        <w:t xml:space="preserve">. The respective business might also face issues with a lack of investors. Lower investments will face a financial crisis and that can create barriers </w:t>
      </w:r>
      <w:r w:rsidR="00092A9E" w:rsidRPr="00030A78">
        <w:rPr>
          <w:rFonts w:ascii="Arial" w:hAnsi="Arial" w:cs="Arial"/>
          <w:color w:val="000000"/>
          <w:sz w:val="22"/>
          <w:lang w:val="en-US"/>
        </w:rPr>
        <w:t>in</w:t>
      </w:r>
      <w:r w:rsidRPr="00030A78">
        <w:rPr>
          <w:rFonts w:ascii="Arial" w:hAnsi="Arial" w:cs="Arial"/>
          <w:color w:val="000000"/>
          <w:sz w:val="22"/>
          <w:lang w:val="en-US"/>
        </w:rPr>
        <w:t xml:space="preserve"> the way of their development. Another issue that the respective gym </w:t>
      </w:r>
      <w:r w:rsidR="00654A79">
        <w:rPr>
          <w:rFonts w:ascii="Arial" w:hAnsi="Arial" w:cs="Arial"/>
          <w:color w:val="000000"/>
          <w:sz w:val="22"/>
          <w:lang w:val="en-US"/>
        </w:rPr>
        <w:t>can</w:t>
      </w:r>
      <w:r w:rsidRPr="00030A78">
        <w:rPr>
          <w:rFonts w:ascii="Arial" w:hAnsi="Arial" w:cs="Arial"/>
          <w:color w:val="000000"/>
          <w:sz w:val="22"/>
          <w:lang w:val="en-US"/>
        </w:rPr>
        <w:t xml:space="preserve"> </w:t>
      </w:r>
      <w:r w:rsidR="00654A79" w:rsidRPr="00030A78">
        <w:rPr>
          <w:rFonts w:ascii="Arial" w:hAnsi="Arial" w:cs="Arial"/>
          <w:color w:val="000000"/>
          <w:sz w:val="22"/>
          <w:lang w:val="en-US"/>
        </w:rPr>
        <w:t>face</w:t>
      </w:r>
      <w:r w:rsidRPr="00030A78">
        <w:rPr>
          <w:rFonts w:ascii="Arial" w:hAnsi="Arial" w:cs="Arial"/>
          <w:color w:val="000000"/>
          <w:sz w:val="22"/>
          <w:lang w:val="en-US"/>
        </w:rPr>
        <w:t xml:space="preserve"> is the safety issues for the customers after the pandemic. </w:t>
      </w:r>
      <w:r w:rsidR="00654A79" w:rsidRPr="00654A79">
        <w:rPr>
          <w:rFonts w:ascii="Arial" w:hAnsi="Arial" w:cs="Arial"/>
          <w:color w:val="000000"/>
          <w:sz w:val="22"/>
          <w:lang w:val="en-US"/>
        </w:rPr>
        <w:t xml:space="preserve">With gyms being shut down by the government during the pandemic, some </w:t>
      </w:r>
      <w:r w:rsidR="00654A79">
        <w:rPr>
          <w:rFonts w:ascii="Arial" w:hAnsi="Arial" w:cs="Arial"/>
          <w:color w:val="000000"/>
          <w:sz w:val="22"/>
          <w:lang w:val="en-US"/>
        </w:rPr>
        <w:t>people</w:t>
      </w:r>
      <w:r w:rsidR="00654A79" w:rsidRPr="00654A79">
        <w:rPr>
          <w:rFonts w:ascii="Arial" w:hAnsi="Arial" w:cs="Arial"/>
          <w:color w:val="000000"/>
          <w:sz w:val="22"/>
          <w:lang w:val="en-US"/>
        </w:rPr>
        <w:t xml:space="preserve"> might feel uneasy about returning, leading to a drop in MelGym's business.</w:t>
      </w:r>
    </w:p>
    <w:p w14:paraId="0A2494F0" w14:textId="77777777" w:rsidR="00030A78" w:rsidRPr="00030A78" w:rsidRDefault="00030A78" w:rsidP="00030A78">
      <w:pPr>
        <w:spacing w:line="360" w:lineRule="auto"/>
        <w:rPr>
          <w:rFonts w:ascii="Arial" w:hAnsi="Arial" w:cs="Arial"/>
          <w:sz w:val="22"/>
          <w:shd w:val="clear" w:color="auto" w:fill="FFFFFF"/>
          <w:lang w:val="en-IN"/>
        </w:rPr>
      </w:pPr>
    </w:p>
    <w:p w14:paraId="64A278B6" w14:textId="77777777" w:rsidR="00946F53" w:rsidRPr="00F6578A" w:rsidRDefault="00946F53" w:rsidP="000635CC">
      <w:pPr>
        <w:pStyle w:val="Heading2"/>
      </w:pPr>
      <w:bookmarkStart w:id="18" w:name="_Toc160208756"/>
      <w:r w:rsidRPr="00F6578A">
        <w:lastRenderedPageBreak/>
        <w:t>Highlighting some recommendations for MelGym</w:t>
      </w:r>
      <w:bookmarkEnd w:id="18"/>
    </w:p>
    <w:p w14:paraId="47FDCD03" w14:textId="5456EE04" w:rsidR="00946F53" w:rsidRPr="00030A78" w:rsidRDefault="00946F53" w:rsidP="00030A78">
      <w:pPr>
        <w:spacing w:line="360" w:lineRule="auto"/>
        <w:rPr>
          <w:rFonts w:ascii="Arial" w:hAnsi="Arial" w:cs="Arial"/>
          <w:sz w:val="22"/>
          <w:shd w:val="clear" w:color="auto" w:fill="FFFFFF"/>
          <w:lang w:val="en-IN"/>
        </w:rPr>
      </w:pPr>
      <w:r w:rsidRPr="00030A78">
        <w:rPr>
          <w:rFonts w:ascii="Arial" w:hAnsi="Arial" w:cs="Arial"/>
          <w:b/>
          <w:bCs/>
          <w:i/>
          <w:iCs/>
          <w:color w:val="000000"/>
          <w:sz w:val="22"/>
          <w:lang w:val="en-US"/>
        </w:rPr>
        <w:t xml:space="preserve">Approaching investors: </w:t>
      </w:r>
      <w:r w:rsidRPr="00030A78">
        <w:rPr>
          <w:rFonts w:ascii="Arial" w:hAnsi="Arial" w:cs="Arial"/>
          <w:color w:val="000000"/>
          <w:sz w:val="22"/>
          <w:lang w:val="en-US"/>
        </w:rPr>
        <w:t xml:space="preserve">The management of the gym business can approach potential investors to gather investments for their business. Getting investments will help the business to develop </w:t>
      </w:r>
      <w:r w:rsidR="00092A9E" w:rsidRPr="00030A78">
        <w:rPr>
          <w:rFonts w:ascii="Arial" w:hAnsi="Arial" w:cs="Arial"/>
          <w:color w:val="000000"/>
          <w:sz w:val="22"/>
          <w:lang w:val="en-US"/>
        </w:rPr>
        <w:t>all</w:t>
      </w:r>
      <w:r w:rsidRPr="00030A78">
        <w:rPr>
          <w:rFonts w:ascii="Arial" w:hAnsi="Arial" w:cs="Arial"/>
          <w:color w:val="000000"/>
          <w:sz w:val="22"/>
          <w:lang w:val="en-US"/>
        </w:rPr>
        <w:t xml:space="preserve"> its operations </w:t>
      </w:r>
      <w:r w:rsidRPr="00030A78">
        <w:rPr>
          <w:rFonts w:ascii="Arial" w:hAnsi="Arial" w:cs="Arial"/>
          <w:sz w:val="22"/>
          <w:shd w:val="clear" w:color="auto" w:fill="FFFFFF"/>
        </w:rPr>
        <w:t>(Kabeyi, 2019)</w:t>
      </w:r>
      <w:r w:rsidRPr="00030A78">
        <w:rPr>
          <w:rFonts w:ascii="Arial" w:hAnsi="Arial" w:cs="Arial"/>
          <w:color w:val="000000"/>
          <w:sz w:val="22"/>
          <w:lang w:val="en-US"/>
        </w:rPr>
        <w:t>. This will also help the management to equip new and advanced gym equipment for their customers. The customers will also feel comfortable and satisfied while working out there. </w:t>
      </w:r>
    </w:p>
    <w:p w14:paraId="6EAEBF55" w14:textId="609F477D" w:rsidR="00946F53" w:rsidRPr="00030A78" w:rsidRDefault="00946F53" w:rsidP="00030A78">
      <w:pPr>
        <w:spacing w:line="360" w:lineRule="auto"/>
        <w:rPr>
          <w:rFonts w:ascii="Arial" w:hAnsi="Arial" w:cs="Arial"/>
          <w:sz w:val="22"/>
          <w:lang w:val="en-US"/>
        </w:rPr>
      </w:pPr>
      <w:r w:rsidRPr="00030A78">
        <w:rPr>
          <w:rFonts w:ascii="Arial" w:hAnsi="Arial" w:cs="Arial"/>
          <w:b/>
          <w:bCs/>
          <w:i/>
          <w:iCs/>
          <w:color w:val="000000"/>
          <w:sz w:val="22"/>
          <w:lang w:val="en-US"/>
        </w:rPr>
        <w:t xml:space="preserve">Developing marketing channels: </w:t>
      </w:r>
      <w:r w:rsidRPr="00030A78">
        <w:rPr>
          <w:rFonts w:ascii="Arial" w:hAnsi="Arial" w:cs="Arial"/>
          <w:color w:val="000000"/>
          <w:sz w:val="22"/>
          <w:lang w:val="en-US"/>
        </w:rPr>
        <w:t xml:space="preserve">The business will face a lot of competition in the market. For that reason, they should attract new customers and developing the marketing channels will help them to do that. In this modern era, MelGym should focus on providing its advertisements online. Most people use social media and the </w:t>
      </w:r>
      <w:r w:rsidR="00092A9E" w:rsidRPr="00030A78">
        <w:rPr>
          <w:rFonts w:ascii="Arial" w:hAnsi="Arial" w:cs="Arial"/>
          <w:color w:val="000000"/>
          <w:sz w:val="22"/>
          <w:lang w:val="en-US"/>
        </w:rPr>
        <w:t>internet,</w:t>
      </w:r>
      <w:r w:rsidRPr="00030A78">
        <w:rPr>
          <w:rFonts w:ascii="Arial" w:hAnsi="Arial" w:cs="Arial"/>
          <w:color w:val="000000"/>
          <w:sz w:val="22"/>
          <w:lang w:val="en-US"/>
        </w:rPr>
        <w:t xml:space="preserve"> and the advertisements will catch their eyes. The management also should provide information related to affordable prices and advanced equipment in the advertisements. This will make the people compare the business with others and have trust in the new business. </w:t>
      </w:r>
    </w:p>
    <w:p w14:paraId="40EF1884" w14:textId="17EA1217" w:rsidR="00946F53" w:rsidRPr="00EE272B" w:rsidRDefault="00946F53" w:rsidP="00030A78">
      <w:pPr>
        <w:spacing w:line="360" w:lineRule="auto"/>
        <w:rPr>
          <w:color w:val="000000" w:themeColor="text1"/>
          <w:shd w:val="clear" w:color="auto" w:fill="FFFFFF"/>
          <w:lang w:val="en-IN"/>
        </w:rPr>
      </w:pPr>
      <w:r w:rsidRPr="00030A78">
        <w:rPr>
          <w:rFonts w:ascii="Arial" w:hAnsi="Arial" w:cs="Arial"/>
          <w:b/>
          <w:bCs/>
          <w:i/>
          <w:iCs/>
          <w:color w:val="000000"/>
          <w:sz w:val="22"/>
          <w:lang w:val="en-US"/>
        </w:rPr>
        <w:t xml:space="preserve">Maintaining safety and hygiene: </w:t>
      </w:r>
      <w:r w:rsidRPr="00030A78">
        <w:rPr>
          <w:rFonts w:ascii="Arial" w:hAnsi="Arial" w:cs="Arial"/>
          <w:color w:val="000000"/>
          <w:sz w:val="22"/>
          <w:lang w:val="en-US"/>
        </w:rPr>
        <w:t xml:space="preserve">The management of MelGym should maintain hygiene inside the gym premises. After the pandemic, people feel uncomfortable in public and for that, proper </w:t>
      </w:r>
      <w:r w:rsidR="00092A9E" w:rsidRPr="00030A78">
        <w:rPr>
          <w:rFonts w:ascii="Arial" w:hAnsi="Arial" w:cs="Arial"/>
          <w:color w:val="000000"/>
          <w:sz w:val="22"/>
          <w:lang w:val="en-US"/>
        </w:rPr>
        <w:t>sanitization</w:t>
      </w:r>
      <w:r w:rsidRPr="00030A78">
        <w:rPr>
          <w:rFonts w:ascii="Arial" w:hAnsi="Arial" w:cs="Arial"/>
          <w:color w:val="000000"/>
          <w:sz w:val="22"/>
          <w:lang w:val="en-US"/>
        </w:rPr>
        <w:t xml:space="preserve"> should be done in the gym </w:t>
      </w:r>
      <w:r w:rsidRPr="00030A78">
        <w:rPr>
          <w:rFonts w:ascii="Arial" w:hAnsi="Arial" w:cs="Arial"/>
          <w:sz w:val="22"/>
          <w:shd w:val="clear" w:color="auto" w:fill="FFFFFF"/>
        </w:rPr>
        <w:t>(Andreucci, 2020)</w:t>
      </w:r>
      <w:r w:rsidRPr="00030A78">
        <w:rPr>
          <w:rFonts w:ascii="Arial" w:hAnsi="Arial" w:cs="Arial"/>
          <w:color w:val="000000"/>
          <w:sz w:val="22"/>
          <w:lang w:val="en-US"/>
        </w:rPr>
        <w:t>. Cleaning and disinfecting are some of the protocols that MelGym should maintain to provide a better and healthier environment for their customers and make them feel safe there. </w:t>
      </w:r>
    </w:p>
    <w:p w14:paraId="70C14DEE" w14:textId="66F2F73F" w:rsidR="00946F53" w:rsidRDefault="00946F53">
      <w:pPr>
        <w:spacing w:line="259" w:lineRule="auto"/>
        <w:jc w:val="left"/>
        <w:rPr>
          <w:rFonts w:eastAsiaTheme="majorEastAsia" w:cs="Arial"/>
          <w:b/>
          <w:color w:val="000000"/>
          <w:sz w:val="28"/>
          <w:szCs w:val="56"/>
        </w:rPr>
      </w:pPr>
    </w:p>
    <w:p w14:paraId="450A937C" w14:textId="73B7E461" w:rsidR="00D13786" w:rsidRDefault="00D13786" w:rsidP="000635CC">
      <w:pPr>
        <w:pStyle w:val="Heading1"/>
      </w:pPr>
      <w:bookmarkStart w:id="19" w:name="_Toc160208757"/>
      <w:r>
        <w:t>Conclusion</w:t>
      </w:r>
      <w:bookmarkEnd w:id="19"/>
      <w:r>
        <w:t xml:space="preserve"> </w:t>
      </w:r>
    </w:p>
    <w:p w14:paraId="41C8CBEC" w14:textId="5C23F2D2" w:rsidR="00D13786" w:rsidRPr="00514FCD" w:rsidRDefault="00D13786" w:rsidP="00514FCD">
      <w:pPr>
        <w:spacing w:line="360" w:lineRule="auto"/>
        <w:rPr>
          <w:rFonts w:ascii="Arial" w:hAnsi="Arial" w:cs="Arial"/>
          <w:sz w:val="22"/>
        </w:rPr>
      </w:pPr>
      <w:r w:rsidRPr="00514FCD">
        <w:rPr>
          <w:rFonts w:ascii="Arial" w:hAnsi="Arial" w:cs="Arial"/>
          <w:sz w:val="22"/>
        </w:rPr>
        <w:t xml:space="preserve">The report in the above section has discussed different kinds of aspects related to a new business in the fitness industry named MelGym. The respective business offers different kinds of services for the people and customers of the UK. Some of the products and services are like training programs for people regarding workouts and staying fit, merchandise and other aspects. Other than that, the BCG growth matrix has highlighted with different products or services they offer and determines the growth opportunities for the respective business in the market. In addition to that, the PESTLE framework and SWOT framework have been used to determine the external and internal environment of the respective business and its industry. </w:t>
      </w:r>
      <w:r w:rsidR="00092A9E" w:rsidRPr="00514FCD">
        <w:rPr>
          <w:rFonts w:ascii="Arial" w:hAnsi="Arial" w:cs="Arial"/>
          <w:sz w:val="22"/>
        </w:rPr>
        <w:t>Social</w:t>
      </w:r>
      <w:r w:rsidRPr="00514FCD">
        <w:rPr>
          <w:rFonts w:ascii="Arial" w:hAnsi="Arial" w:cs="Arial"/>
          <w:sz w:val="22"/>
        </w:rPr>
        <w:t xml:space="preserve"> aspects and technological aspects can provide better opportunities for the respective business and others like the legal, environmental, </w:t>
      </w:r>
      <w:proofErr w:type="gramStart"/>
      <w:r w:rsidRPr="00514FCD">
        <w:rPr>
          <w:rFonts w:ascii="Arial" w:hAnsi="Arial" w:cs="Arial"/>
          <w:sz w:val="22"/>
        </w:rPr>
        <w:t>economic</w:t>
      </w:r>
      <w:proofErr w:type="gramEnd"/>
      <w:r w:rsidRPr="00514FCD">
        <w:rPr>
          <w:rFonts w:ascii="Arial" w:hAnsi="Arial" w:cs="Arial"/>
          <w:sz w:val="22"/>
        </w:rPr>
        <w:t xml:space="preserve"> and political conditions might impact the respective businesses in the fitness industry in a negative manner. Later than that, the power of different stakeholders in the specific business has been elaborated. Moreover, the Ansoff growth matrix has been evaluated to analyse the market conditions and growth </w:t>
      </w:r>
      <w:r w:rsidRPr="00514FCD">
        <w:rPr>
          <w:rFonts w:ascii="Arial" w:hAnsi="Arial" w:cs="Arial"/>
          <w:sz w:val="22"/>
        </w:rPr>
        <w:lastRenderedPageBreak/>
        <w:t xml:space="preserve">opportunities with suggestions for improvement of the business in the market. Furthermore, some general recommendations for the respective business have been included in the report. </w:t>
      </w:r>
    </w:p>
    <w:p w14:paraId="5513789E" w14:textId="77777777" w:rsidR="00D13786" w:rsidRDefault="00D13786">
      <w:pPr>
        <w:spacing w:line="259" w:lineRule="auto"/>
        <w:jc w:val="left"/>
        <w:rPr>
          <w:rFonts w:eastAsiaTheme="majorEastAsia" w:cs="Arial"/>
          <w:b/>
          <w:bCs/>
          <w:color w:val="000000"/>
          <w:sz w:val="28"/>
          <w:szCs w:val="56"/>
          <w:lang w:val="en"/>
        </w:rPr>
      </w:pPr>
      <w:r>
        <w:rPr>
          <w:lang w:val="en"/>
        </w:rPr>
        <w:br w:type="page"/>
      </w:r>
    </w:p>
    <w:p w14:paraId="08391D1E" w14:textId="541C19B8" w:rsidR="00074DA4" w:rsidRDefault="00074DA4" w:rsidP="000635CC">
      <w:pPr>
        <w:pStyle w:val="Heading1"/>
        <w:rPr>
          <w:lang w:val="en"/>
        </w:rPr>
      </w:pPr>
      <w:bookmarkStart w:id="20" w:name="_Toc160208758"/>
      <w:r>
        <w:rPr>
          <w:lang w:val="en"/>
        </w:rPr>
        <w:lastRenderedPageBreak/>
        <w:t>References</w:t>
      </w:r>
      <w:bookmarkEnd w:id="20"/>
    </w:p>
    <w:p w14:paraId="0BE9554A" w14:textId="77777777" w:rsidR="00D06D8A" w:rsidRPr="00514FCD" w:rsidRDefault="00D06D8A" w:rsidP="00514FCD">
      <w:pPr>
        <w:spacing w:line="360" w:lineRule="auto"/>
        <w:rPr>
          <w:rFonts w:ascii="Arial" w:hAnsi="Arial" w:cs="Arial"/>
          <w:sz w:val="22"/>
          <w:shd w:val="clear" w:color="auto" w:fill="FFFFFF"/>
        </w:rPr>
      </w:pPr>
      <w:r w:rsidRPr="00514FCD">
        <w:rPr>
          <w:rFonts w:ascii="Arial" w:hAnsi="Arial" w:cs="Arial"/>
          <w:sz w:val="22"/>
          <w:shd w:val="clear" w:color="auto" w:fill="FFFFFF"/>
        </w:rPr>
        <w:t xml:space="preserve">Andreucci, C.A., (2020). Gyms and Martial Arts School after COVID-19: When to come back to </w:t>
      </w:r>
      <w:proofErr w:type="gramStart"/>
      <w:r w:rsidRPr="00514FCD">
        <w:rPr>
          <w:rFonts w:ascii="Arial" w:hAnsi="Arial" w:cs="Arial"/>
          <w:sz w:val="22"/>
          <w:shd w:val="clear" w:color="auto" w:fill="FFFFFF"/>
        </w:rPr>
        <w:t>train?.</w:t>
      </w:r>
      <w:proofErr w:type="gramEnd"/>
      <w:r w:rsidRPr="00514FCD">
        <w:rPr>
          <w:rFonts w:ascii="Arial" w:hAnsi="Arial" w:cs="Arial"/>
          <w:sz w:val="22"/>
          <w:shd w:val="clear" w:color="auto" w:fill="FFFFFF"/>
        </w:rPr>
        <w:t> </w:t>
      </w:r>
      <w:r w:rsidRPr="00514FCD">
        <w:rPr>
          <w:rFonts w:ascii="Arial" w:hAnsi="Arial" w:cs="Arial"/>
          <w:i/>
          <w:iCs/>
          <w:sz w:val="22"/>
          <w:shd w:val="clear" w:color="auto" w:fill="FFFFFF"/>
        </w:rPr>
        <w:t>Advances in Physical Education</w:t>
      </w:r>
      <w:r w:rsidRPr="00514FCD">
        <w:rPr>
          <w:rFonts w:ascii="Arial" w:hAnsi="Arial" w:cs="Arial"/>
          <w:sz w:val="22"/>
          <w:shd w:val="clear" w:color="auto" w:fill="FFFFFF"/>
        </w:rPr>
        <w:t>, </w:t>
      </w:r>
      <w:r w:rsidRPr="00514FCD">
        <w:rPr>
          <w:rFonts w:ascii="Arial" w:hAnsi="Arial" w:cs="Arial"/>
          <w:i/>
          <w:iCs/>
          <w:sz w:val="22"/>
          <w:shd w:val="clear" w:color="auto" w:fill="FFFFFF"/>
        </w:rPr>
        <w:t>10</w:t>
      </w:r>
      <w:r w:rsidRPr="00514FCD">
        <w:rPr>
          <w:rFonts w:ascii="Arial" w:hAnsi="Arial" w:cs="Arial"/>
          <w:sz w:val="22"/>
          <w:shd w:val="clear" w:color="auto" w:fill="FFFFFF"/>
        </w:rPr>
        <w:t>(2).</w:t>
      </w:r>
    </w:p>
    <w:p w14:paraId="1179ACA3" w14:textId="77777777" w:rsidR="00D06D8A" w:rsidRPr="00514FCD" w:rsidRDefault="00D06D8A" w:rsidP="00514FCD">
      <w:pPr>
        <w:spacing w:line="360" w:lineRule="auto"/>
        <w:rPr>
          <w:rFonts w:ascii="Arial" w:hAnsi="Arial" w:cs="Arial"/>
          <w:sz w:val="22"/>
          <w:shd w:val="clear" w:color="auto" w:fill="FFFFFF"/>
        </w:rPr>
      </w:pPr>
      <w:r w:rsidRPr="00514FCD">
        <w:rPr>
          <w:rFonts w:ascii="Arial" w:hAnsi="Arial" w:cs="Arial"/>
          <w:sz w:val="22"/>
          <w:shd w:val="clear" w:color="auto" w:fill="FFFFFF"/>
        </w:rPr>
        <w:t>Balane, M.A., Palafox, B., Palileo-Villanueva, L.M., McKee, M. and Balabanova, D., (2020). Enhancing the use of stakeholder analysis for policy implementation research: towards a novel framing and operationalised measures. </w:t>
      </w:r>
      <w:r w:rsidRPr="00514FCD">
        <w:rPr>
          <w:rFonts w:ascii="Arial" w:hAnsi="Arial" w:cs="Arial"/>
          <w:i/>
          <w:iCs/>
          <w:sz w:val="22"/>
          <w:shd w:val="clear" w:color="auto" w:fill="FFFFFF"/>
        </w:rPr>
        <w:t>BMJ Global Health</w:t>
      </w:r>
      <w:r w:rsidRPr="00514FCD">
        <w:rPr>
          <w:rFonts w:ascii="Arial" w:hAnsi="Arial" w:cs="Arial"/>
          <w:sz w:val="22"/>
          <w:shd w:val="clear" w:color="auto" w:fill="FFFFFF"/>
        </w:rPr>
        <w:t>, </w:t>
      </w:r>
      <w:r w:rsidRPr="00514FCD">
        <w:rPr>
          <w:rFonts w:ascii="Arial" w:hAnsi="Arial" w:cs="Arial"/>
          <w:i/>
          <w:iCs/>
          <w:sz w:val="22"/>
          <w:shd w:val="clear" w:color="auto" w:fill="FFFFFF"/>
        </w:rPr>
        <w:t>5</w:t>
      </w:r>
      <w:r w:rsidRPr="00514FCD">
        <w:rPr>
          <w:rFonts w:ascii="Arial" w:hAnsi="Arial" w:cs="Arial"/>
          <w:sz w:val="22"/>
          <w:shd w:val="clear" w:color="auto" w:fill="FFFFFF"/>
        </w:rPr>
        <w:t>(11).</w:t>
      </w:r>
    </w:p>
    <w:p w14:paraId="03E097E6" w14:textId="77777777" w:rsidR="00D06D8A" w:rsidRPr="00514FCD" w:rsidRDefault="00D06D8A" w:rsidP="00514FCD">
      <w:pPr>
        <w:spacing w:line="360" w:lineRule="auto"/>
        <w:rPr>
          <w:rFonts w:ascii="Arial" w:hAnsi="Arial" w:cs="Arial"/>
          <w:sz w:val="22"/>
          <w:shd w:val="clear" w:color="auto" w:fill="FFFFFF"/>
        </w:rPr>
      </w:pPr>
      <w:r w:rsidRPr="00514FCD">
        <w:rPr>
          <w:rFonts w:ascii="Arial" w:hAnsi="Arial" w:cs="Arial"/>
          <w:sz w:val="22"/>
          <w:shd w:val="clear" w:color="auto" w:fill="FFFFFF"/>
        </w:rPr>
        <w:t xml:space="preserve">Bloomfield, J. and Steward, F., (2020). The politics of the </w:t>
      </w:r>
      <w:proofErr w:type="gramStart"/>
      <w:r w:rsidRPr="00514FCD">
        <w:rPr>
          <w:rFonts w:ascii="Arial" w:hAnsi="Arial" w:cs="Arial"/>
          <w:sz w:val="22"/>
          <w:shd w:val="clear" w:color="auto" w:fill="FFFFFF"/>
        </w:rPr>
        <w:t>green new</w:t>
      </w:r>
      <w:proofErr w:type="gramEnd"/>
      <w:r w:rsidRPr="00514FCD">
        <w:rPr>
          <w:rFonts w:ascii="Arial" w:hAnsi="Arial" w:cs="Arial"/>
          <w:sz w:val="22"/>
          <w:shd w:val="clear" w:color="auto" w:fill="FFFFFF"/>
        </w:rPr>
        <w:t xml:space="preserve"> deal. </w:t>
      </w:r>
      <w:r w:rsidRPr="00514FCD">
        <w:rPr>
          <w:rFonts w:ascii="Arial" w:hAnsi="Arial" w:cs="Arial"/>
          <w:i/>
          <w:iCs/>
          <w:sz w:val="22"/>
          <w:shd w:val="clear" w:color="auto" w:fill="FFFFFF"/>
        </w:rPr>
        <w:t>The Political Quarterly</w:t>
      </w:r>
      <w:r w:rsidRPr="00514FCD">
        <w:rPr>
          <w:rFonts w:ascii="Arial" w:hAnsi="Arial" w:cs="Arial"/>
          <w:sz w:val="22"/>
          <w:shd w:val="clear" w:color="auto" w:fill="FFFFFF"/>
        </w:rPr>
        <w:t>, </w:t>
      </w:r>
      <w:r w:rsidRPr="00514FCD">
        <w:rPr>
          <w:rFonts w:ascii="Arial" w:hAnsi="Arial" w:cs="Arial"/>
          <w:i/>
          <w:iCs/>
          <w:sz w:val="22"/>
          <w:shd w:val="clear" w:color="auto" w:fill="FFFFFF"/>
        </w:rPr>
        <w:t>91</w:t>
      </w:r>
      <w:r w:rsidRPr="00514FCD">
        <w:rPr>
          <w:rFonts w:ascii="Arial" w:hAnsi="Arial" w:cs="Arial"/>
          <w:sz w:val="22"/>
          <w:shd w:val="clear" w:color="auto" w:fill="FFFFFF"/>
        </w:rPr>
        <w:t>(4), pp.770-779.</w:t>
      </w:r>
    </w:p>
    <w:p w14:paraId="5A300C40" w14:textId="77777777" w:rsidR="00D06D8A" w:rsidRPr="00514FCD" w:rsidRDefault="00D06D8A" w:rsidP="00514FCD">
      <w:pPr>
        <w:spacing w:line="360" w:lineRule="auto"/>
        <w:rPr>
          <w:rFonts w:ascii="Arial" w:hAnsi="Arial" w:cs="Arial"/>
          <w:sz w:val="22"/>
          <w:shd w:val="clear" w:color="auto" w:fill="FFFFFF"/>
        </w:rPr>
      </w:pPr>
      <w:r w:rsidRPr="00514FCD">
        <w:rPr>
          <w:rFonts w:ascii="Arial" w:hAnsi="Arial" w:cs="Arial"/>
          <w:sz w:val="22"/>
          <w:shd w:val="clear" w:color="auto" w:fill="FFFFFF"/>
        </w:rPr>
        <w:t>Bottero, M., Bragaglia, F., Caruso, N., Datola, G. and Dell’Anna, F., (2020). Experimenting community impact evaluation (CIE) for assessing urban regeneration programmes: The case study of the area 22@ Barcelona. </w:t>
      </w:r>
      <w:r w:rsidRPr="00514FCD">
        <w:rPr>
          <w:rFonts w:ascii="Arial" w:hAnsi="Arial" w:cs="Arial"/>
          <w:i/>
          <w:iCs/>
          <w:sz w:val="22"/>
          <w:shd w:val="clear" w:color="auto" w:fill="FFFFFF"/>
        </w:rPr>
        <w:t>Cities</w:t>
      </w:r>
      <w:r w:rsidRPr="00514FCD">
        <w:rPr>
          <w:rFonts w:ascii="Arial" w:hAnsi="Arial" w:cs="Arial"/>
          <w:sz w:val="22"/>
          <w:shd w:val="clear" w:color="auto" w:fill="FFFFFF"/>
        </w:rPr>
        <w:t>, </w:t>
      </w:r>
      <w:r w:rsidRPr="00514FCD">
        <w:rPr>
          <w:rFonts w:ascii="Arial" w:hAnsi="Arial" w:cs="Arial"/>
          <w:i/>
          <w:iCs/>
          <w:sz w:val="22"/>
          <w:shd w:val="clear" w:color="auto" w:fill="FFFFFF"/>
        </w:rPr>
        <w:t>99</w:t>
      </w:r>
      <w:r w:rsidRPr="00514FCD">
        <w:rPr>
          <w:rFonts w:ascii="Arial" w:hAnsi="Arial" w:cs="Arial"/>
          <w:sz w:val="22"/>
          <w:shd w:val="clear" w:color="auto" w:fill="FFFFFF"/>
        </w:rPr>
        <w:t>.</w:t>
      </w:r>
    </w:p>
    <w:p w14:paraId="0052C7D9" w14:textId="77777777" w:rsidR="00D06D8A" w:rsidRPr="00514FCD" w:rsidRDefault="00D06D8A" w:rsidP="00514FCD">
      <w:pPr>
        <w:spacing w:line="360" w:lineRule="auto"/>
        <w:rPr>
          <w:rFonts w:ascii="Arial" w:hAnsi="Arial" w:cs="Arial"/>
          <w:sz w:val="22"/>
          <w:shd w:val="clear" w:color="auto" w:fill="FFFFFF"/>
        </w:rPr>
      </w:pPr>
      <w:r w:rsidRPr="00514FCD">
        <w:rPr>
          <w:rFonts w:ascii="Arial" w:hAnsi="Arial" w:cs="Arial"/>
          <w:sz w:val="22"/>
          <w:shd w:val="clear" w:color="auto" w:fill="FFFFFF"/>
        </w:rPr>
        <w:t>Bustinza, O.F., Gomes, E., Vendrell</w:t>
      </w:r>
      <w:r w:rsidRPr="00514FCD">
        <w:rPr>
          <w:rFonts w:ascii="Cambria Math" w:hAnsi="Cambria Math" w:cs="Cambria Math"/>
          <w:sz w:val="22"/>
          <w:shd w:val="clear" w:color="auto" w:fill="FFFFFF"/>
        </w:rPr>
        <w:t>‐</w:t>
      </w:r>
      <w:r w:rsidRPr="00514FCD">
        <w:rPr>
          <w:rFonts w:ascii="Arial" w:hAnsi="Arial" w:cs="Arial"/>
          <w:sz w:val="22"/>
          <w:shd w:val="clear" w:color="auto" w:fill="FFFFFF"/>
        </w:rPr>
        <w:t>Herrero, F. and Baines, T., (2019). Product–service innovation and performance: the role of collaborative partnerships and R&amp;D intensity. </w:t>
      </w:r>
      <w:r w:rsidRPr="00514FCD">
        <w:rPr>
          <w:rFonts w:ascii="Arial" w:hAnsi="Arial" w:cs="Arial"/>
          <w:i/>
          <w:iCs/>
          <w:sz w:val="22"/>
          <w:shd w:val="clear" w:color="auto" w:fill="FFFFFF"/>
        </w:rPr>
        <w:t>R&amp;d Management</w:t>
      </w:r>
      <w:r w:rsidRPr="00514FCD">
        <w:rPr>
          <w:rFonts w:ascii="Arial" w:hAnsi="Arial" w:cs="Arial"/>
          <w:sz w:val="22"/>
          <w:shd w:val="clear" w:color="auto" w:fill="FFFFFF"/>
        </w:rPr>
        <w:t>, </w:t>
      </w:r>
      <w:r w:rsidRPr="00514FCD">
        <w:rPr>
          <w:rFonts w:ascii="Arial" w:hAnsi="Arial" w:cs="Arial"/>
          <w:i/>
          <w:iCs/>
          <w:sz w:val="22"/>
          <w:shd w:val="clear" w:color="auto" w:fill="FFFFFF"/>
        </w:rPr>
        <w:t>49</w:t>
      </w:r>
      <w:r w:rsidRPr="00514FCD">
        <w:rPr>
          <w:rFonts w:ascii="Arial" w:hAnsi="Arial" w:cs="Arial"/>
          <w:sz w:val="22"/>
          <w:shd w:val="clear" w:color="auto" w:fill="FFFFFF"/>
        </w:rPr>
        <w:t>(1).</w:t>
      </w:r>
    </w:p>
    <w:p w14:paraId="02C98616" w14:textId="77777777" w:rsidR="00D06D8A" w:rsidRPr="00514FCD" w:rsidRDefault="00D06D8A" w:rsidP="00514FCD">
      <w:pPr>
        <w:spacing w:line="360" w:lineRule="auto"/>
        <w:rPr>
          <w:rFonts w:ascii="Arial" w:hAnsi="Arial" w:cs="Arial"/>
          <w:sz w:val="22"/>
          <w:shd w:val="clear" w:color="auto" w:fill="FFFFFF"/>
        </w:rPr>
      </w:pPr>
      <w:r w:rsidRPr="00514FCD">
        <w:rPr>
          <w:rFonts w:ascii="Arial" w:hAnsi="Arial" w:cs="Arial"/>
          <w:sz w:val="22"/>
          <w:shd w:val="clear" w:color="auto" w:fill="FFFFFF"/>
        </w:rPr>
        <w:t>Clarissia, S.M.S., (2020). A study on Ansoff Matrix Technique: As a growth strategy and an adaptive learning technique adopted in the leading brand of products. </w:t>
      </w:r>
      <w:r w:rsidRPr="00514FCD">
        <w:rPr>
          <w:rFonts w:ascii="Arial" w:hAnsi="Arial" w:cs="Arial"/>
          <w:i/>
          <w:iCs/>
          <w:sz w:val="22"/>
          <w:shd w:val="clear" w:color="auto" w:fill="FFFFFF"/>
        </w:rPr>
        <w:t>BIMS Journal of Management</w:t>
      </w:r>
      <w:r w:rsidRPr="00514FCD">
        <w:rPr>
          <w:rFonts w:ascii="Arial" w:hAnsi="Arial" w:cs="Arial"/>
          <w:sz w:val="22"/>
          <w:shd w:val="clear" w:color="auto" w:fill="FFFFFF"/>
        </w:rPr>
        <w:t>, </w:t>
      </w:r>
      <w:r w:rsidRPr="00514FCD">
        <w:rPr>
          <w:rFonts w:ascii="Arial" w:hAnsi="Arial" w:cs="Arial"/>
          <w:i/>
          <w:iCs/>
          <w:sz w:val="22"/>
          <w:shd w:val="clear" w:color="auto" w:fill="FFFFFF"/>
        </w:rPr>
        <w:t>18</w:t>
      </w:r>
      <w:r w:rsidRPr="00514FCD">
        <w:rPr>
          <w:rFonts w:ascii="Arial" w:hAnsi="Arial" w:cs="Arial"/>
          <w:sz w:val="22"/>
          <w:shd w:val="clear" w:color="auto" w:fill="FFFFFF"/>
        </w:rPr>
        <w:t>.</w:t>
      </w:r>
    </w:p>
    <w:p w14:paraId="08299A97" w14:textId="77777777" w:rsidR="00D06D8A" w:rsidRPr="00514FCD" w:rsidRDefault="00D06D8A" w:rsidP="00514FCD">
      <w:pPr>
        <w:spacing w:line="360" w:lineRule="auto"/>
        <w:rPr>
          <w:rFonts w:ascii="Arial" w:hAnsi="Arial" w:cs="Arial"/>
          <w:sz w:val="22"/>
          <w:shd w:val="clear" w:color="auto" w:fill="FFFFFF"/>
        </w:rPr>
      </w:pPr>
      <w:r w:rsidRPr="00514FCD">
        <w:rPr>
          <w:rFonts w:ascii="Arial" w:hAnsi="Arial" w:cs="Arial"/>
          <w:sz w:val="22"/>
          <w:shd w:val="clear" w:color="auto" w:fill="FFFFFF"/>
        </w:rPr>
        <w:t>de Felipe Toro, M., (2020). Decision making and results analysis of the management of general management department of Brenes company in the Market Sejd1920b (</w:t>
      </w:r>
      <w:proofErr w:type="gramStart"/>
      <w:r w:rsidRPr="00514FCD">
        <w:rPr>
          <w:rFonts w:ascii="Arial" w:hAnsi="Arial" w:cs="Arial"/>
          <w:sz w:val="22"/>
          <w:shd w:val="clear" w:color="auto" w:fill="FFFFFF"/>
        </w:rPr>
        <w:t>Bachelor's</w:t>
      </w:r>
      <w:proofErr w:type="gramEnd"/>
      <w:r w:rsidRPr="00514FCD">
        <w:rPr>
          <w:rFonts w:ascii="Arial" w:hAnsi="Arial" w:cs="Arial"/>
          <w:sz w:val="22"/>
          <w:shd w:val="clear" w:color="auto" w:fill="FFFFFF"/>
        </w:rPr>
        <w:t xml:space="preserve"> thesis).</w:t>
      </w:r>
    </w:p>
    <w:p w14:paraId="3F1C553B" w14:textId="77777777" w:rsidR="00D06D8A" w:rsidRPr="00514FCD" w:rsidRDefault="00D06D8A" w:rsidP="00514FCD">
      <w:pPr>
        <w:spacing w:line="360" w:lineRule="auto"/>
        <w:rPr>
          <w:rFonts w:ascii="Arial" w:hAnsi="Arial" w:cs="Arial"/>
          <w:sz w:val="22"/>
        </w:rPr>
      </w:pPr>
      <w:r w:rsidRPr="00514FCD">
        <w:rPr>
          <w:rFonts w:ascii="Arial" w:hAnsi="Arial" w:cs="Arial"/>
          <w:sz w:val="22"/>
          <w:shd w:val="clear" w:color="auto" w:fill="FFFFFF"/>
        </w:rPr>
        <w:t>George, M.L., (2022). Understanding the Relationship between Culture and the Environment. </w:t>
      </w:r>
      <w:r w:rsidRPr="00514FCD">
        <w:rPr>
          <w:rFonts w:ascii="Arial" w:hAnsi="Arial" w:cs="Arial"/>
          <w:i/>
          <w:iCs/>
          <w:sz w:val="22"/>
          <w:shd w:val="clear" w:color="auto" w:fill="FFFFFF"/>
        </w:rPr>
        <w:t>Message from the Editor-in-Chief</w:t>
      </w:r>
      <w:r w:rsidRPr="00514FCD">
        <w:rPr>
          <w:rFonts w:ascii="Arial" w:hAnsi="Arial" w:cs="Arial"/>
          <w:sz w:val="22"/>
          <w:shd w:val="clear" w:color="auto" w:fill="FFFFFF"/>
        </w:rPr>
        <w:t>.</w:t>
      </w:r>
      <w:r w:rsidRPr="00514FCD">
        <w:rPr>
          <w:rFonts w:ascii="Arial" w:hAnsi="Arial" w:cs="Arial"/>
          <w:sz w:val="22"/>
        </w:rPr>
        <w:t xml:space="preserve"> </w:t>
      </w:r>
    </w:p>
    <w:p w14:paraId="3CFE8FD7" w14:textId="77777777" w:rsidR="00D06D8A" w:rsidRPr="00514FCD" w:rsidRDefault="00D06D8A" w:rsidP="00514FCD">
      <w:pPr>
        <w:spacing w:line="360" w:lineRule="auto"/>
        <w:rPr>
          <w:rFonts w:ascii="Arial" w:hAnsi="Arial" w:cs="Arial"/>
          <w:sz w:val="22"/>
          <w:shd w:val="clear" w:color="auto" w:fill="FFFFFF"/>
        </w:rPr>
      </w:pPr>
      <w:r w:rsidRPr="00514FCD">
        <w:rPr>
          <w:rFonts w:ascii="Arial" w:hAnsi="Arial" w:cs="Arial"/>
          <w:sz w:val="22"/>
          <w:shd w:val="clear" w:color="auto" w:fill="FFFFFF"/>
        </w:rPr>
        <w:t>He, H. and Harris, L., (2020). The impact of Covid-19 pandemic on corporate social responsibility and marketing philosophy. </w:t>
      </w:r>
      <w:r w:rsidRPr="00514FCD">
        <w:rPr>
          <w:rFonts w:ascii="Arial" w:hAnsi="Arial" w:cs="Arial"/>
          <w:i/>
          <w:iCs/>
          <w:sz w:val="22"/>
          <w:shd w:val="clear" w:color="auto" w:fill="FFFFFF"/>
        </w:rPr>
        <w:t>Journal of business research</w:t>
      </w:r>
      <w:r w:rsidRPr="00514FCD">
        <w:rPr>
          <w:rFonts w:ascii="Arial" w:hAnsi="Arial" w:cs="Arial"/>
          <w:sz w:val="22"/>
          <w:shd w:val="clear" w:color="auto" w:fill="FFFFFF"/>
        </w:rPr>
        <w:t>, </w:t>
      </w:r>
      <w:r w:rsidRPr="00514FCD">
        <w:rPr>
          <w:rFonts w:ascii="Arial" w:hAnsi="Arial" w:cs="Arial"/>
          <w:i/>
          <w:iCs/>
          <w:sz w:val="22"/>
          <w:shd w:val="clear" w:color="auto" w:fill="FFFFFF"/>
        </w:rPr>
        <w:t>116</w:t>
      </w:r>
      <w:r w:rsidRPr="00514FCD">
        <w:rPr>
          <w:rFonts w:ascii="Arial" w:hAnsi="Arial" w:cs="Arial"/>
          <w:sz w:val="22"/>
          <w:shd w:val="clear" w:color="auto" w:fill="FFFFFF"/>
        </w:rPr>
        <w:t>, pp.176-182.</w:t>
      </w:r>
    </w:p>
    <w:p w14:paraId="0CE0ED58" w14:textId="77777777" w:rsidR="00D06D8A" w:rsidRPr="00514FCD" w:rsidRDefault="00D06D8A" w:rsidP="00514FCD">
      <w:pPr>
        <w:spacing w:line="360" w:lineRule="auto"/>
        <w:rPr>
          <w:rFonts w:ascii="Arial" w:hAnsi="Arial" w:cs="Arial"/>
          <w:sz w:val="22"/>
          <w:shd w:val="clear" w:color="auto" w:fill="FFFFFF"/>
        </w:rPr>
      </w:pPr>
      <w:r w:rsidRPr="00514FCD">
        <w:rPr>
          <w:rFonts w:ascii="Arial" w:hAnsi="Arial" w:cs="Arial"/>
          <w:sz w:val="22"/>
          <w:shd w:val="clear" w:color="auto" w:fill="FFFFFF"/>
        </w:rPr>
        <w:t xml:space="preserve">Kabeyi, M., (2019). Organizational strategic planning, </w:t>
      </w:r>
      <w:proofErr w:type="gramStart"/>
      <w:r w:rsidRPr="00514FCD">
        <w:rPr>
          <w:rFonts w:ascii="Arial" w:hAnsi="Arial" w:cs="Arial"/>
          <w:sz w:val="22"/>
          <w:shd w:val="clear" w:color="auto" w:fill="FFFFFF"/>
        </w:rPr>
        <w:t>implementation</w:t>
      </w:r>
      <w:proofErr w:type="gramEnd"/>
      <w:r w:rsidRPr="00514FCD">
        <w:rPr>
          <w:rFonts w:ascii="Arial" w:hAnsi="Arial" w:cs="Arial"/>
          <w:sz w:val="22"/>
          <w:shd w:val="clear" w:color="auto" w:fill="FFFFFF"/>
        </w:rPr>
        <w:t xml:space="preserve"> and evaluation with analysis of challenges and benefits. </w:t>
      </w:r>
      <w:r w:rsidRPr="00514FCD">
        <w:rPr>
          <w:rFonts w:ascii="Arial" w:hAnsi="Arial" w:cs="Arial"/>
          <w:i/>
          <w:iCs/>
          <w:sz w:val="22"/>
          <w:shd w:val="clear" w:color="auto" w:fill="FFFFFF"/>
        </w:rPr>
        <w:t>International Journal of Applied Research and Studies</w:t>
      </w:r>
      <w:r w:rsidRPr="00514FCD">
        <w:rPr>
          <w:rFonts w:ascii="Arial" w:hAnsi="Arial" w:cs="Arial"/>
          <w:sz w:val="22"/>
          <w:shd w:val="clear" w:color="auto" w:fill="FFFFFF"/>
        </w:rPr>
        <w:t>, </w:t>
      </w:r>
      <w:r w:rsidRPr="00514FCD">
        <w:rPr>
          <w:rFonts w:ascii="Arial" w:hAnsi="Arial" w:cs="Arial"/>
          <w:i/>
          <w:iCs/>
          <w:sz w:val="22"/>
          <w:shd w:val="clear" w:color="auto" w:fill="FFFFFF"/>
        </w:rPr>
        <w:t>5</w:t>
      </w:r>
      <w:r w:rsidRPr="00514FCD">
        <w:rPr>
          <w:rFonts w:ascii="Arial" w:hAnsi="Arial" w:cs="Arial"/>
          <w:sz w:val="22"/>
          <w:shd w:val="clear" w:color="auto" w:fill="FFFFFF"/>
        </w:rPr>
        <w:t>(6).</w:t>
      </w:r>
    </w:p>
    <w:p w14:paraId="2BFE1253" w14:textId="77777777" w:rsidR="00D06D8A" w:rsidRPr="00514FCD" w:rsidRDefault="00D06D8A" w:rsidP="00514FCD">
      <w:pPr>
        <w:spacing w:line="360" w:lineRule="auto"/>
        <w:rPr>
          <w:rFonts w:ascii="Arial" w:hAnsi="Arial" w:cs="Arial"/>
          <w:sz w:val="22"/>
          <w:shd w:val="clear" w:color="auto" w:fill="FFFFFF"/>
        </w:rPr>
      </w:pPr>
      <w:r w:rsidRPr="00514FCD">
        <w:rPr>
          <w:rFonts w:ascii="Arial" w:hAnsi="Arial" w:cs="Arial"/>
          <w:sz w:val="22"/>
          <w:shd w:val="clear" w:color="auto" w:fill="FFFFFF"/>
        </w:rPr>
        <w:t>Kukartsev, V.V., Fedorova, N.V., Tynchenko, V.S., Danilchenko, Y.V., Eremeev, D.V. and Boyko, A.A., (2019), August. The analysis of methods for developing the marketing strategies in agribusiness. In </w:t>
      </w:r>
      <w:r w:rsidRPr="00514FCD">
        <w:rPr>
          <w:rFonts w:ascii="Arial" w:hAnsi="Arial" w:cs="Arial"/>
          <w:i/>
          <w:iCs/>
          <w:sz w:val="22"/>
          <w:shd w:val="clear" w:color="auto" w:fill="FFFFFF"/>
        </w:rPr>
        <w:t>IOP Conference Series: Earth and Environmental Science</w:t>
      </w:r>
      <w:r w:rsidRPr="00514FCD">
        <w:rPr>
          <w:rFonts w:ascii="Arial" w:hAnsi="Arial" w:cs="Arial"/>
          <w:sz w:val="22"/>
          <w:shd w:val="clear" w:color="auto" w:fill="FFFFFF"/>
        </w:rPr>
        <w:t> (Vol. 315, No. 2, p. 022107). IOP Publishing.</w:t>
      </w:r>
    </w:p>
    <w:p w14:paraId="4D11CD53" w14:textId="77777777" w:rsidR="00D06D8A" w:rsidRPr="00514FCD" w:rsidRDefault="00D06D8A" w:rsidP="00514FCD">
      <w:pPr>
        <w:spacing w:line="360" w:lineRule="auto"/>
        <w:rPr>
          <w:rFonts w:ascii="Arial" w:hAnsi="Arial" w:cs="Arial"/>
          <w:sz w:val="22"/>
          <w:shd w:val="clear" w:color="auto" w:fill="FFFFFF"/>
        </w:rPr>
      </w:pPr>
      <w:r w:rsidRPr="00514FCD">
        <w:rPr>
          <w:rFonts w:ascii="Arial" w:hAnsi="Arial" w:cs="Arial"/>
          <w:sz w:val="22"/>
          <w:shd w:val="clear" w:color="auto" w:fill="FFFFFF"/>
        </w:rPr>
        <w:lastRenderedPageBreak/>
        <w:t>Lähdesmäki, M., Siltaoja, M. and Spence, L.J., (2019). Stakeholder salience for small businesses: A social proximity perspective. </w:t>
      </w:r>
      <w:r w:rsidRPr="00514FCD">
        <w:rPr>
          <w:rFonts w:ascii="Arial" w:hAnsi="Arial" w:cs="Arial"/>
          <w:i/>
          <w:iCs/>
          <w:sz w:val="22"/>
          <w:shd w:val="clear" w:color="auto" w:fill="FFFFFF"/>
        </w:rPr>
        <w:t>Journal of Business Ethics</w:t>
      </w:r>
      <w:r w:rsidRPr="00514FCD">
        <w:rPr>
          <w:rFonts w:ascii="Arial" w:hAnsi="Arial" w:cs="Arial"/>
          <w:sz w:val="22"/>
          <w:shd w:val="clear" w:color="auto" w:fill="FFFFFF"/>
        </w:rPr>
        <w:t>, </w:t>
      </w:r>
      <w:r w:rsidRPr="00514FCD">
        <w:rPr>
          <w:rFonts w:ascii="Arial" w:hAnsi="Arial" w:cs="Arial"/>
          <w:i/>
          <w:iCs/>
          <w:sz w:val="22"/>
          <w:shd w:val="clear" w:color="auto" w:fill="FFFFFF"/>
        </w:rPr>
        <w:t>158</w:t>
      </w:r>
      <w:r w:rsidRPr="00514FCD">
        <w:rPr>
          <w:rFonts w:ascii="Arial" w:hAnsi="Arial" w:cs="Arial"/>
          <w:sz w:val="22"/>
          <w:shd w:val="clear" w:color="auto" w:fill="FFFFFF"/>
        </w:rPr>
        <w:t>.</w:t>
      </w:r>
    </w:p>
    <w:p w14:paraId="3EFEB475" w14:textId="77777777" w:rsidR="00D06D8A" w:rsidRPr="00514FCD" w:rsidRDefault="00D06D8A" w:rsidP="00514FCD">
      <w:pPr>
        <w:spacing w:line="360" w:lineRule="auto"/>
        <w:rPr>
          <w:rFonts w:ascii="Arial" w:hAnsi="Arial" w:cs="Arial"/>
          <w:sz w:val="22"/>
          <w:shd w:val="clear" w:color="auto" w:fill="FFFFFF"/>
        </w:rPr>
      </w:pPr>
      <w:r w:rsidRPr="00514FCD">
        <w:rPr>
          <w:rFonts w:ascii="Arial" w:hAnsi="Arial" w:cs="Arial"/>
          <w:sz w:val="22"/>
          <w:shd w:val="clear" w:color="auto" w:fill="FFFFFF"/>
        </w:rPr>
        <w:t>Mayer, C., (2021). The future of the corporation and the economics of purpose. </w:t>
      </w:r>
      <w:r w:rsidRPr="00514FCD">
        <w:rPr>
          <w:rFonts w:ascii="Arial" w:hAnsi="Arial" w:cs="Arial"/>
          <w:i/>
          <w:iCs/>
          <w:sz w:val="22"/>
          <w:shd w:val="clear" w:color="auto" w:fill="FFFFFF"/>
        </w:rPr>
        <w:t>Journal of Management Studies</w:t>
      </w:r>
      <w:r w:rsidRPr="00514FCD">
        <w:rPr>
          <w:rFonts w:ascii="Arial" w:hAnsi="Arial" w:cs="Arial"/>
          <w:sz w:val="22"/>
          <w:shd w:val="clear" w:color="auto" w:fill="FFFFFF"/>
        </w:rPr>
        <w:t>, </w:t>
      </w:r>
      <w:r w:rsidRPr="00514FCD">
        <w:rPr>
          <w:rFonts w:ascii="Arial" w:hAnsi="Arial" w:cs="Arial"/>
          <w:i/>
          <w:iCs/>
          <w:sz w:val="22"/>
          <w:shd w:val="clear" w:color="auto" w:fill="FFFFFF"/>
        </w:rPr>
        <w:t>58</w:t>
      </w:r>
      <w:r w:rsidRPr="00514FCD">
        <w:rPr>
          <w:rFonts w:ascii="Arial" w:hAnsi="Arial" w:cs="Arial"/>
          <w:sz w:val="22"/>
          <w:shd w:val="clear" w:color="auto" w:fill="FFFFFF"/>
        </w:rPr>
        <w:t>(3), pp.887-901.</w:t>
      </w:r>
    </w:p>
    <w:p w14:paraId="4C5DB509" w14:textId="77777777" w:rsidR="00D06D8A" w:rsidRPr="00514FCD" w:rsidRDefault="00D06D8A" w:rsidP="00514FCD">
      <w:pPr>
        <w:spacing w:line="360" w:lineRule="auto"/>
        <w:rPr>
          <w:rFonts w:ascii="Arial" w:hAnsi="Arial" w:cs="Arial"/>
          <w:sz w:val="22"/>
          <w:lang w:val="en"/>
        </w:rPr>
      </w:pPr>
      <w:r w:rsidRPr="00514FCD">
        <w:rPr>
          <w:rFonts w:ascii="Arial" w:hAnsi="Arial" w:cs="Arial"/>
          <w:sz w:val="22"/>
          <w:lang w:val="en"/>
        </w:rPr>
        <w:t>Mendoza, A. L., (2024). Gym SWOT Analysis: The Key to Winning in the Fitness Market. [Online] Available at: https://business.virtuagym.com/blog/gym-swot-analysis-the-key-to-winning-in-the-fitness-market/#:~:text=A%20SWOT%20analysis%20of%20a,%2C%20technology%20advancements%2C%20potential%20partnerships) [Accessed 26 February 2024].</w:t>
      </w:r>
    </w:p>
    <w:p w14:paraId="41F6ED84" w14:textId="77777777" w:rsidR="00D06D8A" w:rsidRPr="00514FCD" w:rsidRDefault="00D06D8A" w:rsidP="00514FCD">
      <w:pPr>
        <w:spacing w:line="360" w:lineRule="auto"/>
        <w:rPr>
          <w:rFonts w:ascii="Arial" w:hAnsi="Arial" w:cs="Arial"/>
          <w:sz w:val="22"/>
          <w:shd w:val="clear" w:color="auto" w:fill="FFFFFF"/>
        </w:rPr>
      </w:pPr>
      <w:r w:rsidRPr="00514FCD">
        <w:rPr>
          <w:rFonts w:ascii="Arial" w:hAnsi="Arial" w:cs="Arial"/>
          <w:sz w:val="22"/>
          <w:shd w:val="clear" w:color="auto" w:fill="FFFFFF"/>
        </w:rPr>
        <w:t>Nolden, C., Barnes, J. and Nicholls, J., (2020). Community energy business model evolution: A review of solar photovoltaic developments in England. </w:t>
      </w:r>
      <w:r w:rsidRPr="00514FCD">
        <w:rPr>
          <w:rFonts w:ascii="Arial" w:hAnsi="Arial" w:cs="Arial"/>
          <w:i/>
          <w:iCs/>
          <w:sz w:val="22"/>
          <w:shd w:val="clear" w:color="auto" w:fill="FFFFFF"/>
        </w:rPr>
        <w:t>Renewable and Sustainable Energy Reviews</w:t>
      </w:r>
      <w:r w:rsidRPr="00514FCD">
        <w:rPr>
          <w:rFonts w:ascii="Arial" w:hAnsi="Arial" w:cs="Arial"/>
          <w:sz w:val="22"/>
          <w:shd w:val="clear" w:color="auto" w:fill="FFFFFF"/>
        </w:rPr>
        <w:t>, </w:t>
      </w:r>
      <w:r w:rsidRPr="00514FCD">
        <w:rPr>
          <w:rFonts w:ascii="Arial" w:hAnsi="Arial" w:cs="Arial"/>
          <w:i/>
          <w:iCs/>
          <w:sz w:val="22"/>
          <w:shd w:val="clear" w:color="auto" w:fill="FFFFFF"/>
        </w:rPr>
        <w:t>122</w:t>
      </w:r>
      <w:r w:rsidRPr="00514FCD">
        <w:rPr>
          <w:rFonts w:ascii="Arial" w:hAnsi="Arial" w:cs="Arial"/>
          <w:sz w:val="22"/>
          <w:shd w:val="clear" w:color="auto" w:fill="FFFFFF"/>
        </w:rPr>
        <w:t>, p.109722.</w:t>
      </w:r>
    </w:p>
    <w:p w14:paraId="3902B33A" w14:textId="77777777" w:rsidR="00D06D8A" w:rsidRPr="00514FCD" w:rsidRDefault="00D06D8A" w:rsidP="00514FCD">
      <w:pPr>
        <w:spacing w:line="360" w:lineRule="auto"/>
        <w:rPr>
          <w:rFonts w:ascii="Arial" w:hAnsi="Arial" w:cs="Arial"/>
          <w:sz w:val="22"/>
          <w:shd w:val="clear" w:color="auto" w:fill="FFFFFF"/>
        </w:rPr>
      </w:pPr>
      <w:r w:rsidRPr="00514FCD">
        <w:rPr>
          <w:rFonts w:ascii="Arial" w:hAnsi="Arial" w:cs="Arial"/>
          <w:sz w:val="22"/>
          <w:shd w:val="clear" w:color="auto" w:fill="FFFFFF"/>
        </w:rPr>
        <w:t>Orazalin, N. and Baydauletov, M., (2020). Corporate social responsibility strategy and corporate environmental and social performance: The moderating role of board gender diversity. </w:t>
      </w:r>
      <w:r w:rsidRPr="00514FCD">
        <w:rPr>
          <w:rFonts w:ascii="Arial" w:hAnsi="Arial" w:cs="Arial"/>
          <w:i/>
          <w:iCs/>
          <w:sz w:val="22"/>
          <w:shd w:val="clear" w:color="auto" w:fill="FFFFFF"/>
        </w:rPr>
        <w:t>Corporate Social Responsibility and Environmental Management</w:t>
      </w:r>
      <w:r w:rsidRPr="00514FCD">
        <w:rPr>
          <w:rFonts w:ascii="Arial" w:hAnsi="Arial" w:cs="Arial"/>
          <w:sz w:val="22"/>
          <w:shd w:val="clear" w:color="auto" w:fill="FFFFFF"/>
        </w:rPr>
        <w:t>, </w:t>
      </w:r>
      <w:r w:rsidRPr="00514FCD">
        <w:rPr>
          <w:rFonts w:ascii="Arial" w:hAnsi="Arial" w:cs="Arial"/>
          <w:i/>
          <w:iCs/>
          <w:sz w:val="22"/>
          <w:shd w:val="clear" w:color="auto" w:fill="FFFFFF"/>
        </w:rPr>
        <w:t>27</w:t>
      </w:r>
      <w:r w:rsidRPr="00514FCD">
        <w:rPr>
          <w:rFonts w:ascii="Arial" w:hAnsi="Arial" w:cs="Arial"/>
          <w:sz w:val="22"/>
          <w:shd w:val="clear" w:color="auto" w:fill="FFFFFF"/>
        </w:rPr>
        <w:t>(4), pp.1664-1676.</w:t>
      </w:r>
    </w:p>
    <w:p w14:paraId="37A27C7B" w14:textId="77777777" w:rsidR="00D06D8A" w:rsidRPr="00514FCD" w:rsidRDefault="00D06D8A" w:rsidP="00514FCD">
      <w:pPr>
        <w:spacing w:line="360" w:lineRule="auto"/>
        <w:rPr>
          <w:rFonts w:ascii="Arial" w:hAnsi="Arial" w:cs="Arial"/>
          <w:sz w:val="22"/>
          <w:shd w:val="clear" w:color="auto" w:fill="FFFFFF"/>
        </w:rPr>
      </w:pPr>
      <w:r w:rsidRPr="00514FCD">
        <w:rPr>
          <w:rFonts w:ascii="Arial" w:hAnsi="Arial" w:cs="Arial"/>
          <w:sz w:val="22"/>
          <w:shd w:val="clear" w:color="auto" w:fill="FFFFFF"/>
        </w:rPr>
        <w:t xml:space="preserve">Pettigrew, S., Burton, E., Farrier, K., Hill, A.M., Bainbridge, L., Airey, P., Lewin, </w:t>
      </w:r>
      <w:proofErr w:type="gramStart"/>
      <w:r w:rsidRPr="00514FCD">
        <w:rPr>
          <w:rFonts w:ascii="Arial" w:hAnsi="Arial" w:cs="Arial"/>
          <w:sz w:val="22"/>
          <w:shd w:val="clear" w:color="auto" w:fill="FFFFFF"/>
        </w:rPr>
        <w:t>G.</w:t>
      </w:r>
      <w:proofErr w:type="gramEnd"/>
      <w:r w:rsidRPr="00514FCD">
        <w:rPr>
          <w:rFonts w:ascii="Arial" w:hAnsi="Arial" w:cs="Arial"/>
          <w:sz w:val="22"/>
          <w:shd w:val="clear" w:color="auto" w:fill="FFFFFF"/>
        </w:rPr>
        <w:t xml:space="preserve"> and Hill, K.D., (2019). Encouraging older people to engage in resistance training: A multi-stakeholder perspective. </w:t>
      </w:r>
      <w:r w:rsidRPr="00514FCD">
        <w:rPr>
          <w:rFonts w:ascii="Arial" w:hAnsi="Arial" w:cs="Arial"/>
          <w:i/>
          <w:iCs/>
          <w:sz w:val="22"/>
          <w:shd w:val="clear" w:color="auto" w:fill="FFFFFF"/>
        </w:rPr>
        <w:t>Ageing &amp; Society</w:t>
      </w:r>
      <w:r w:rsidRPr="00514FCD">
        <w:rPr>
          <w:rFonts w:ascii="Arial" w:hAnsi="Arial" w:cs="Arial"/>
          <w:sz w:val="22"/>
          <w:shd w:val="clear" w:color="auto" w:fill="FFFFFF"/>
        </w:rPr>
        <w:t>, </w:t>
      </w:r>
      <w:r w:rsidRPr="00514FCD">
        <w:rPr>
          <w:rFonts w:ascii="Arial" w:hAnsi="Arial" w:cs="Arial"/>
          <w:i/>
          <w:iCs/>
          <w:sz w:val="22"/>
          <w:shd w:val="clear" w:color="auto" w:fill="FFFFFF"/>
        </w:rPr>
        <w:t>39</w:t>
      </w:r>
      <w:r w:rsidRPr="00514FCD">
        <w:rPr>
          <w:rFonts w:ascii="Arial" w:hAnsi="Arial" w:cs="Arial"/>
          <w:sz w:val="22"/>
          <w:shd w:val="clear" w:color="auto" w:fill="FFFFFF"/>
        </w:rPr>
        <w:t>(8).</w:t>
      </w:r>
    </w:p>
    <w:p w14:paraId="6F8E4E4D" w14:textId="77777777" w:rsidR="00D06D8A" w:rsidRPr="00514FCD" w:rsidRDefault="00D06D8A" w:rsidP="00514FCD">
      <w:pPr>
        <w:spacing w:line="360" w:lineRule="auto"/>
        <w:rPr>
          <w:rFonts w:ascii="Arial" w:hAnsi="Arial" w:cs="Arial"/>
          <w:sz w:val="22"/>
          <w:shd w:val="clear" w:color="auto" w:fill="FFFFFF"/>
        </w:rPr>
      </w:pPr>
      <w:r w:rsidRPr="00514FCD">
        <w:rPr>
          <w:rFonts w:ascii="Arial" w:hAnsi="Arial" w:cs="Arial"/>
          <w:sz w:val="22"/>
          <w:shd w:val="clear" w:color="auto" w:fill="FFFFFF"/>
        </w:rPr>
        <w:t xml:space="preserve">Rodrigues, R., (2020). Legal and human rights issues of AI: Gaps, </w:t>
      </w:r>
      <w:proofErr w:type="gramStart"/>
      <w:r w:rsidRPr="00514FCD">
        <w:rPr>
          <w:rFonts w:ascii="Arial" w:hAnsi="Arial" w:cs="Arial"/>
          <w:sz w:val="22"/>
          <w:shd w:val="clear" w:color="auto" w:fill="FFFFFF"/>
        </w:rPr>
        <w:t>challenges</w:t>
      </w:r>
      <w:proofErr w:type="gramEnd"/>
      <w:r w:rsidRPr="00514FCD">
        <w:rPr>
          <w:rFonts w:ascii="Arial" w:hAnsi="Arial" w:cs="Arial"/>
          <w:sz w:val="22"/>
          <w:shd w:val="clear" w:color="auto" w:fill="FFFFFF"/>
        </w:rPr>
        <w:t xml:space="preserve"> and vulnerabilities. </w:t>
      </w:r>
      <w:r w:rsidRPr="00514FCD">
        <w:rPr>
          <w:rFonts w:ascii="Arial" w:hAnsi="Arial" w:cs="Arial"/>
          <w:i/>
          <w:iCs/>
          <w:sz w:val="22"/>
          <w:shd w:val="clear" w:color="auto" w:fill="FFFFFF"/>
        </w:rPr>
        <w:t>Journal of Responsible Technology</w:t>
      </w:r>
      <w:r w:rsidRPr="00514FCD">
        <w:rPr>
          <w:rFonts w:ascii="Arial" w:hAnsi="Arial" w:cs="Arial"/>
          <w:sz w:val="22"/>
          <w:shd w:val="clear" w:color="auto" w:fill="FFFFFF"/>
        </w:rPr>
        <w:t>, </w:t>
      </w:r>
      <w:r w:rsidRPr="00514FCD">
        <w:rPr>
          <w:rFonts w:ascii="Arial" w:hAnsi="Arial" w:cs="Arial"/>
          <w:i/>
          <w:iCs/>
          <w:sz w:val="22"/>
          <w:shd w:val="clear" w:color="auto" w:fill="FFFFFF"/>
        </w:rPr>
        <w:t>4</w:t>
      </w:r>
      <w:r w:rsidRPr="00514FCD">
        <w:rPr>
          <w:rFonts w:ascii="Arial" w:hAnsi="Arial" w:cs="Arial"/>
          <w:sz w:val="22"/>
          <w:shd w:val="clear" w:color="auto" w:fill="FFFFFF"/>
        </w:rPr>
        <w:t>, p.100005.</w:t>
      </w:r>
    </w:p>
    <w:p w14:paraId="415ED516" w14:textId="77777777" w:rsidR="00D06D8A" w:rsidRPr="00514FCD" w:rsidRDefault="00D06D8A" w:rsidP="00514FCD">
      <w:pPr>
        <w:spacing w:line="360" w:lineRule="auto"/>
        <w:rPr>
          <w:rFonts w:ascii="Arial" w:hAnsi="Arial" w:cs="Arial"/>
          <w:sz w:val="22"/>
          <w:shd w:val="clear" w:color="auto" w:fill="FFFFFF"/>
        </w:rPr>
      </w:pPr>
      <w:r w:rsidRPr="00514FCD">
        <w:rPr>
          <w:rFonts w:ascii="Arial" w:hAnsi="Arial" w:cs="Arial"/>
          <w:sz w:val="22"/>
          <w:shd w:val="clear" w:color="auto" w:fill="FFFFFF"/>
        </w:rPr>
        <w:t>Silvius, G. and Schipper, R., (2019). Planning project stakeholder engagement from a sustainable development perspective. </w:t>
      </w:r>
      <w:r w:rsidRPr="00514FCD">
        <w:rPr>
          <w:rFonts w:ascii="Arial" w:hAnsi="Arial" w:cs="Arial"/>
          <w:i/>
          <w:iCs/>
          <w:sz w:val="22"/>
          <w:shd w:val="clear" w:color="auto" w:fill="FFFFFF"/>
        </w:rPr>
        <w:t>Administrative Sciences</w:t>
      </w:r>
      <w:r w:rsidRPr="00514FCD">
        <w:rPr>
          <w:rFonts w:ascii="Arial" w:hAnsi="Arial" w:cs="Arial"/>
          <w:sz w:val="22"/>
          <w:shd w:val="clear" w:color="auto" w:fill="FFFFFF"/>
        </w:rPr>
        <w:t>, </w:t>
      </w:r>
      <w:r w:rsidRPr="00514FCD">
        <w:rPr>
          <w:rFonts w:ascii="Arial" w:hAnsi="Arial" w:cs="Arial"/>
          <w:i/>
          <w:iCs/>
          <w:sz w:val="22"/>
          <w:shd w:val="clear" w:color="auto" w:fill="FFFFFF"/>
        </w:rPr>
        <w:t>9</w:t>
      </w:r>
      <w:r w:rsidRPr="00514FCD">
        <w:rPr>
          <w:rFonts w:ascii="Arial" w:hAnsi="Arial" w:cs="Arial"/>
          <w:sz w:val="22"/>
          <w:shd w:val="clear" w:color="auto" w:fill="FFFFFF"/>
        </w:rPr>
        <w:t>(2), p.46.</w:t>
      </w:r>
    </w:p>
    <w:p w14:paraId="6E21833B" w14:textId="77777777" w:rsidR="00D06D8A" w:rsidRPr="00514FCD" w:rsidRDefault="00D06D8A" w:rsidP="00514FCD">
      <w:pPr>
        <w:spacing w:line="360" w:lineRule="auto"/>
        <w:rPr>
          <w:rFonts w:ascii="Arial" w:hAnsi="Arial" w:cs="Arial"/>
          <w:sz w:val="22"/>
          <w:lang w:val="en"/>
        </w:rPr>
      </w:pPr>
      <w:r w:rsidRPr="00514FCD">
        <w:rPr>
          <w:rFonts w:ascii="Arial" w:hAnsi="Arial" w:cs="Arial"/>
          <w:sz w:val="22"/>
          <w:lang w:val="en"/>
        </w:rPr>
        <w:t>Spraul, T., (2023). Fitness Industry Recession Guide. [Online] Available at: https://www.exercise.com/grow/fitness-industry-recession/ [Accessed 26 February 2024].</w:t>
      </w:r>
    </w:p>
    <w:p w14:paraId="16B47143" w14:textId="77777777" w:rsidR="00D06D8A" w:rsidRPr="00514FCD" w:rsidRDefault="00D06D8A" w:rsidP="00514FCD">
      <w:pPr>
        <w:spacing w:line="360" w:lineRule="auto"/>
        <w:rPr>
          <w:rFonts w:ascii="Arial" w:hAnsi="Arial" w:cs="Arial"/>
          <w:sz w:val="22"/>
          <w:lang w:val="en"/>
        </w:rPr>
      </w:pPr>
      <w:r w:rsidRPr="00514FCD">
        <w:rPr>
          <w:rFonts w:ascii="Arial" w:hAnsi="Arial" w:cs="Arial"/>
          <w:sz w:val="22"/>
          <w:lang w:val="en"/>
        </w:rPr>
        <w:t>Sweeting, K., (2024). The Importance of Creating a Professional Online Presence for Your Gym. [Online] Available at: https://zenplanner.com/general-fitness/the-importance-of-creating-a-professional-online-presence-for-your-gym/ [Accessed 26 February 2024].</w:t>
      </w:r>
    </w:p>
    <w:p w14:paraId="2369D083" w14:textId="77777777" w:rsidR="00D06D8A" w:rsidRPr="001D4F6A" w:rsidRDefault="00D06D8A" w:rsidP="00514FCD">
      <w:pPr>
        <w:spacing w:line="360" w:lineRule="auto"/>
        <w:rPr>
          <w:shd w:val="clear" w:color="auto" w:fill="FFFFFF"/>
        </w:rPr>
      </w:pPr>
      <w:r w:rsidRPr="00514FCD">
        <w:rPr>
          <w:rFonts w:ascii="Arial" w:hAnsi="Arial" w:cs="Arial"/>
          <w:sz w:val="22"/>
          <w:shd w:val="clear" w:color="auto" w:fill="FFFFFF"/>
        </w:rPr>
        <w:t>Thompson, W.R., (2022). Worldwide survey of fitness trends for 2022. </w:t>
      </w:r>
      <w:r w:rsidRPr="00514FCD">
        <w:rPr>
          <w:rFonts w:ascii="Arial" w:hAnsi="Arial" w:cs="Arial"/>
          <w:i/>
          <w:iCs/>
          <w:sz w:val="22"/>
          <w:shd w:val="clear" w:color="auto" w:fill="FFFFFF"/>
        </w:rPr>
        <w:t>ACSM's Health &amp; Fitness Journal</w:t>
      </w:r>
      <w:r w:rsidRPr="00514FCD">
        <w:rPr>
          <w:rFonts w:ascii="Arial" w:hAnsi="Arial" w:cs="Arial"/>
          <w:sz w:val="22"/>
          <w:shd w:val="clear" w:color="auto" w:fill="FFFFFF"/>
        </w:rPr>
        <w:t>, </w:t>
      </w:r>
      <w:r w:rsidRPr="00514FCD">
        <w:rPr>
          <w:rFonts w:ascii="Arial" w:hAnsi="Arial" w:cs="Arial"/>
          <w:i/>
          <w:iCs/>
          <w:sz w:val="22"/>
          <w:shd w:val="clear" w:color="auto" w:fill="FFFFFF"/>
        </w:rPr>
        <w:t>26</w:t>
      </w:r>
      <w:r w:rsidRPr="00514FCD">
        <w:rPr>
          <w:rFonts w:ascii="Arial" w:hAnsi="Arial" w:cs="Arial"/>
          <w:sz w:val="22"/>
          <w:shd w:val="clear" w:color="auto" w:fill="FFFFFF"/>
        </w:rPr>
        <w:t>(1), pp.11-20.</w:t>
      </w:r>
    </w:p>
    <w:p w14:paraId="08FE99DB" w14:textId="77777777" w:rsidR="00074DA4" w:rsidRPr="00074DA4" w:rsidRDefault="00074DA4" w:rsidP="00074DA4">
      <w:pPr>
        <w:rPr>
          <w:lang w:val="en"/>
        </w:rPr>
      </w:pPr>
    </w:p>
    <w:p w14:paraId="7CD46786" w14:textId="1A45A860" w:rsidR="00040B53" w:rsidRDefault="00040B53" w:rsidP="00074DA4">
      <w:pPr>
        <w:rPr>
          <w:lang w:val="en"/>
        </w:rPr>
      </w:pPr>
      <w:r>
        <w:rPr>
          <w:noProof/>
          <w:lang w:val="en"/>
        </w:rPr>
        <w:lastRenderedPageBreak/>
        <w:drawing>
          <wp:inline distT="0" distB="0" distL="0" distR="0" wp14:anchorId="6790FE18" wp14:editId="1609ABA8">
            <wp:extent cx="5731510" cy="3223895"/>
            <wp:effectExtent l="0" t="0" r="2540" b="0"/>
            <wp:docPr id="774983724" name="Picture 3" descr="A close-up of a black and green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4983724" name="Picture 3" descr="A close-up of a black and green background&#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D0BBB0E" w14:textId="77777777" w:rsidR="00040B53" w:rsidRDefault="00040B53" w:rsidP="00074DA4">
      <w:pPr>
        <w:rPr>
          <w:lang w:val="en"/>
        </w:rPr>
      </w:pPr>
    </w:p>
    <w:p w14:paraId="38CFE6FF" w14:textId="77777777" w:rsidR="00040B53" w:rsidRDefault="00040B53" w:rsidP="00074DA4">
      <w:pPr>
        <w:rPr>
          <w:lang w:val="en"/>
        </w:rPr>
      </w:pPr>
    </w:p>
    <w:p w14:paraId="17BB436F" w14:textId="06ECF410" w:rsidR="00040B53" w:rsidRDefault="00040B53" w:rsidP="00074DA4">
      <w:pPr>
        <w:rPr>
          <w:lang w:val="en"/>
        </w:rPr>
      </w:pPr>
      <w:r>
        <w:rPr>
          <w:noProof/>
          <w:lang w:val="en"/>
        </w:rPr>
        <w:drawing>
          <wp:inline distT="0" distB="0" distL="0" distR="0" wp14:anchorId="6377A4DF" wp14:editId="53BCEB4E">
            <wp:extent cx="5731510" cy="3223895"/>
            <wp:effectExtent l="0" t="0" r="2540" b="0"/>
            <wp:docPr id="902234324" name="Picture 5" descr="A close-up of a business overvie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234324" name="Picture 5" descr="A close-up of a business overview&#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C39AC21" w14:textId="4B5BC29C" w:rsidR="00040B53" w:rsidRDefault="00040B53" w:rsidP="00074DA4">
      <w:pPr>
        <w:rPr>
          <w:lang w:val="en"/>
        </w:rPr>
      </w:pPr>
      <w:r>
        <w:rPr>
          <w:noProof/>
          <w:lang w:val="en"/>
        </w:rPr>
        <w:lastRenderedPageBreak/>
        <w:drawing>
          <wp:inline distT="0" distB="0" distL="0" distR="0" wp14:anchorId="3F972A3D" wp14:editId="719E4418">
            <wp:extent cx="5731510" cy="3223895"/>
            <wp:effectExtent l="0" t="0" r="2540" b="0"/>
            <wp:docPr id="903154643" name="Picture 6" descr="A diagram of a market sh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3154643" name="Picture 6" descr="A diagram of a market share&#10;&#10;Description automatically generated with medium confidence"/>
                    <pic:cNvPicPr/>
                  </pic:nvPicPr>
                  <pic:blipFill>
                    <a:blip r:embed="rId1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87B07C0" w14:textId="77777777" w:rsidR="00040B53" w:rsidRDefault="00040B53" w:rsidP="00074DA4">
      <w:pPr>
        <w:rPr>
          <w:noProof/>
          <w:lang w:val="en"/>
        </w:rPr>
      </w:pPr>
    </w:p>
    <w:p w14:paraId="32EE4D59" w14:textId="37A44522" w:rsidR="00040B53" w:rsidRDefault="00040B53" w:rsidP="00074DA4">
      <w:pPr>
        <w:rPr>
          <w:lang w:val="en"/>
        </w:rPr>
      </w:pPr>
      <w:r>
        <w:rPr>
          <w:noProof/>
          <w:lang w:val="en"/>
        </w:rPr>
        <w:drawing>
          <wp:inline distT="0" distB="0" distL="0" distR="0" wp14:anchorId="4FBFA934" wp14:editId="220A57BD">
            <wp:extent cx="5731510" cy="3223895"/>
            <wp:effectExtent l="0" t="0" r="2540" b="0"/>
            <wp:docPr id="815009832" name="Picture 7" descr="A close-up of a book cov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5009832" name="Picture 7" descr="A close-up of a book cover&#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E95B917" w14:textId="77777777" w:rsidR="00040B53" w:rsidRDefault="00040B53" w:rsidP="00074DA4">
      <w:pPr>
        <w:rPr>
          <w:lang w:val="en"/>
        </w:rPr>
      </w:pPr>
    </w:p>
    <w:p w14:paraId="69E7CC55" w14:textId="77777777" w:rsidR="00040B53" w:rsidRDefault="00040B53" w:rsidP="00074DA4">
      <w:pPr>
        <w:rPr>
          <w:lang w:val="en"/>
        </w:rPr>
      </w:pPr>
    </w:p>
    <w:p w14:paraId="52D4B79A" w14:textId="77777777" w:rsidR="00040B53" w:rsidRDefault="00040B53" w:rsidP="00074DA4">
      <w:pPr>
        <w:rPr>
          <w:lang w:val="en"/>
        </w:rPr>
      </w:pPr>
    </w:p>
    <w:p w14:paraId="698A786E" w14:textId="7433EFEE" w:rsidR="00040B53" w:rsidRDefault="00040B53" w:rsidP="00074DA4">
      <w:pPr>
        <w:rPr>
          <w:lang w:val="en"/>
        </w:rPr>
      </w:pPr>
      <w:r>
        <w:rPr>
          <w:noProof/>
          <w:lang w:val="en"/>
        </w:rPr>
        <w:lastRenderedPageBreak/>
        <w:drawing>
          <wp:inline distT="0" distB="0" distL="0" distR="0" wp14:anchorId="0788688A" wp14:editId="0FD0333D">
            <wp:extent cx="5731510" cy="3223895"/>
            <wp:effectExtent l="0" t="0" r="2540" b="0"/>
            <wp:docPr id="737102174" name="Picture 8" descr="A green and yellow background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7102174" name="Picture 8" descr="A green and yellow background with tex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B7F7782" w14:textId="77777777" w:rsidR="00040B53" w:rsidRDefault="00040B53" w:rsidP="00074DA4">
      <w:pPr>
        <w:rPr>
          <w:lang w:val="en"/>
        </w:rPr>
      </w:pPr>
    </w:p>
    <w:p w14:paraId="1DB712A2" w14:textId="77777777" w:rsidR="00040B53" w:rsidRDefault="00040B53" w:rsidP="00074DA4">
      <w:pPr>
        <w:rPr>
          <w:lang w:val="en"/>
        </w:rPr>
      </w:pPr>
    </w:p>
    <w:p w14:paraId="0EB615CC" w14:textId="0D9C02A1" w:rsidR="00040B53" w:rsidRDefault="00040B53" w:rsidP="00074DA4">
      <w:pPr>
        <w:rPr>
          <w:lang w:val="en"/>
        </w:rPr>
      </w:pPr>
      <w:r>
        <w:rPr>
          <w:noProof/>
          <w:lang w:val="en"/>
        </w:rPr>
        <w:drawing>
          <wp:inline distT="0" distB="0" distL="0" distR="0" wp14:anchorId="351D9EC0" wp14:editId="268C97D6">
            <wp:extent cx="5731510" cy="3223895"/>
            <wp:effectExtent l="0" t="0" r="2540" b="0"/>
            <wp:docPr id="937673568" name="Picture 9" descr="A green and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7673568" name="Picture 9" descr="A green and black background with white tex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DDDD7AE" w14:textId="77777777" w:rsidR="00040B53" w:rsidRDefault="00040B53" w:rsidP="00074DA4">
      <w:pPr>
        <w:rPr>
          <w:lang w:val="en"/>
        </w:rPr>
      </w:pPr>
    </w:p>
    <w:p w14:paraId="5292BFFA" w14:textId="77777777" w:rsidR="00040B53" w:rsidRDefault="00040B53" w:rsidP="00074DA4">
      <w:pPr>
        <w:rPr>
          <w:lang w:val="en"/>
        </w:rPr>
      </w:pPr>
    </w:p>
    <w:p w14:paraId="24A4683F" w14:textId="3425A08C" w:rsidR="00040B53" w:rsidRDefault="00040B53" w:rsidP="00074DA4">
      <w:pPr>
        <w:rPr>
          <w:lang w:val="en"/>
        </w:rPr>
      </w:pPr>
      <w:r>
        <w:rPr>
          <w:noProof/>
          <w:lang w:val="en"/>
        </w:rPr>
        <w:lastRenderedPageBreak/>
        <w:drawing>
          <wp:inline distT="0" distB="0" distL="0" distR="0" wp14:anchorId="228CF620" wp14:editId="79F76066">
            <wp:extent cx="5731510" cy="3223895"/>
            <wp:effectExtent l="0" t="0" r="2540" b="0"/>
            <wp:docPr id="790287027" name="Picture 11" descr="A green and red background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287027" name="Picture 11" descr="A green and red background with tex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1BEF475" w14:textId="77777777" w:rsidR="00040B53" w:rsidRDefault="00040B53" w:rsidP="00074DA4">
      <w:pPr>
        <w:rPr>
          <w:lang w:val="en"/>
        </w:rPr>
      </w:pPr>
    </w:p>
    <w:p w14:paraId="303C478D" w14:textId="77777777" w:rsidR="00040B53" w:rsidRDefault="00040B53" w:rsidP="00074DA4">
      <w:pPr>
        <w:rPr>
          <w:lang w:val="en"/>
        </w:rPr>
      </w:pPr>
    </w:p>
    <w:p w14:paraId="589C3A2D" w14:textId="1C24A86C" w:rsidR="00040B53" w:rsidRDefault="00040B53" w:rsidP="00074DA4">
      <w:pPr>
        <w:rPr>
          <w:rFonts w:ascii="Arial" w:hAnsi="Arial" w:cs="Arial"/>
          <w:lang w:val="en"/>
        </w:rPr>
      </w:pPr>
      <w:r>
        <w:rPr>
          <w:rFonts w:ascii="Arial" w:hAnsi="Arial" w:cs="Arial"/>
          <w:noProof/>
          <w:lang w:val="en"/>
        </w:rPr>
        <w:drawing>
          <wp:inline distT="0" distB="0" distL="0" distR="0" wp14:anchorId="455DF5B9" wp14:editId="6630EA77">
            <wp:extent cx="5731510" cy="3223895"/>
            <wp:effectExtent l="0" t="0" r="2540" b="0"/>
            <wp:docPr id="1968700074" name="Picture 12" descr="A green and black background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700074" name="Picture 12" descr="A green and black background with tex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35B8592" w14:textId="77777777" w:rsidR="00040B53" w:rsidRDefault="00040B53" w:rsidP="00074DA4">
      <w:pPr>
        <w:rPr>
          <w:rFonts w:ascii="Arial" w:hAnsi="Arial" w:cs="Arial"/>
          <w:lang w:val="en"/>
        </w:rPr>
      </w:pPr>
    </w:p>
    <w:p w14:paraId="6A03A73D" w14:textId="77777777" w:rsidR="00040B53" w:rsidRDefault="00040B53" w:rsidP="00074DA4">
      <w:pPr>
        <w:rPr>
          <w:rFonts w:ascii="Arial" w:hAnsi="Arial" w:cs="Arial"/>
          <w:lang w:val="en"/>
        </w:rPr>
      </w:pPr>
    </w:p>
    <w:p w14:paraId="432B5A05" w14:textId="77777777" w:rsidR="00040B53" w:rsidRDefault="00040B53" w:rsidP="00074DA4">
      <w:pPr>
        <w:rPr>
          <w:rFonts w:ascii="Arial" w:hAnsi="Arial" w:cs="Arial"/>
          <w:lang w:val="en"/>
        </w:rPr>
      </w:pPr>
    </w:p>
    <w:p w14:paraId="034C66D2" w14:textId="7D592C36" w:rsidR="00040B53" w:rsidRDefault="00040B53" w:rsidP="00074DA4">
      <w:pPr>
        <w:rPr>
          <w:rFonts w:ascii="Arial" w:hAnsi="Arial" w:cs="Arial"/>
          <w:lang w:val="en"/>
        </w:rPr>
      </w:pPr>
      <w:r>
        <w:rPr>
          <w:rFonts w:ascii="Arial" w:hAnsi="Arial" w:cs="Arial"/>
          <w:noProof/>
          <w:lang w:val="en"/>
        </w:rPr>
        <w:drawing>
          <wp:inline distT="0" distB="0" distL="0" distR="0" wp14:anchorId="6378FB93" wp14:editId="1696114A">
            <wp:extent cx="5731510" cy="3223895"/>
            <wp:effectExtent l="0" t="0" r="2540" b="0"/>
            <wp:docPr id="1800863195" name="Picture 13" descr="A close-up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0863195" name="Picture 13" descr="A close-up of a char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C7C04F2" w14:textId="77777777" w:rsidR="00040B53" w:rsidRDefault="00040B53" w:rsidP="00074DA4">
      <w:pPr>
        <w:rPr>
          <w:rFonts w:ascii="Arial" w:hAnsi="Arial" w:cs="Arial"/>
          <w:lang w:val="en"/>
        </w:rPr>
      </w:pPr>
    </w:p>
    <w:p w14:paraId="706B7638" w14:textId="77777777" w:rsidR="00040B53" w:rsidRDefault="00040B53" w:rsidP="00074DA4">
      <w:pPr>
        <w:rPr>
          <w:rFonts w:ascii="Arial" w:hAnsi="Arial" w:cs="Arial"/>
          <w:lang w:val="en"/>
        </w:rPr>
      </w:pPr>
    </w:p>
    <w:p w14:paraId="42B5AC9C" w14:textId="2CBC2ECE" w:rsidR="00040B53" w:rsidRDefault="00040B53" w:rsidP="00074DA4">
      <w:pPr>
        <w:rPr>
          <w:rFonts w:ascii="Arial" w:hAnsi="Arial" w:cs="Arial"/>
          <w:lang w:val="en"/>
        </w:rPr>
      </w:pPr>
      <w:r>
        <w:rPr>
          <w:rFonts w:ascii="Arial" w:hAnsi="Arial" w:cs="Arial"/>
          <w:noProof/>
          <w:lang w:val="en"/>
        </w:rPr>
        <w:drawing>
          <wp:inline distT="0" distB="0" distL="0" distR="0" wp14:anchorId="4A5C6CA7" wp14:editId="697722F8">
            <wp:extent cx="5731510" cy="3223895"/>
            <wp:effectExtent l="0" t="0" r="2540" b="0"/>
            <wp:docPr id="22610504" name="Picture 14" descr="A green and white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10504" name="Picture 14" descr="A green and white text on a black background&#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A0ADCFE" w14:textId="77777777" w:rsidR="00040B53" w:rsidRDefault="00040B53" w:rsidP="00074DA4">
      <w:pPr>
        <w:rPr>
          <w:rFonts w:ascii="Arial" w:hAnsi="Arial" w:cs="Arial"/>
          <w:lang w:val="en"/>
        </w:rPr>
      </w:pPr>
    </w:p>
    <w:p w14:paraId="76BD6283" w14:textId="77777777" w:rsidR="00040B53" w:rsidRDefault="00040B53" w:rsidP="00074DA4">
      <w:pPr>
        <w:rPr>
          <w:rFonts w:ascii="Arial" w:hAnsi="Arial" w:cs="Arial"/>
          <w:lang w:val="en"/>
        </w:rPr>
      </w:pPr>
    </w:p>
    <w:p w14:paraId="7978DB29" w14:textId="45CB63A0" w:rsidR="00040B53" w:rsidRDefault="00040B53" w:rsidP="00074DA4">
      <w:pPr>
        <w:rPr>
          <w:rFonts w:ascii="Arial" w:hAnsi="Arial" w:cs="Arial"/>
          <w:lang w:val="en"/>
        </w:rPr>
      </w:pPr>
      <w:r>
        <w:rPr>
          <w:rFonts w:ascii="Arial" w:hAnsi="Arial" w:cs="Arial"/>
          <w:noProof/>
          <w:lang w:val="en"/>
        </w:rPr>
        <w:drawing>
          <wp:inline distT="0" distB="0" distL="0" distR="0" wp14:anchorId="26B9D814" wp14:editId="08FF9CEE">
            <wp:extent cx="5731510" cy="3223895"/>
            <wp:effectExtent l="0" t="0" r="2540" b="0"/>
            <wp:docPr id="1306880200" name="Picture 15" descr="A diagram of a busines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6880200" name="Picture 15" descr="A diagram of a business&#10;&#10;Description automatically generated with medium confidence"/>
                    <pic:cNvPicPr/>
                  </pic:nvPicPr>
                  <pic:blipFill>
                    <a:blip r:embed="rId2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A0049FB" w14:textId="77777777" w:rsidR="00040B53" w:rsidRDefault="00040B53" w:rsidP="00074DA4">
      <w:pPr>
        <w:rPr>
          <w:rFonts w:ascii="Arial" w:hAnsi="Arial" w:cs="Arial"/>
          <w:lang w:val="en"/>
        </w:rPr>
      </w:pPr>
    </w:p>
    <w:p w14:paraId="7BB5EC70" w14:textId="77777777" w:rsidR="00040B53" w:rsidRDefault="00040B53" w:rsidP="00074DA4">
      <w:pPr>
        <w:rPr>
          <w:rFonts w:ascii="Arial" w:hAnsi="Arial" w:cs="Arial"/>
          <w:noProof/>
          <w:lang w:val="en"/>
        </w:rPr>
      </w:pPr>
    </w:p>
    <w:p w14:paraId="3C0208A2" w14:textId="6101FC71" w:rsidR="00040B53" w:rsidRDefault="00040B53" w:rsidP="00074DA4">
      <w:pPr>
        <w:rPr>
          <w:rFonts w:ascii="Arial" w:hAnsi="Arial" w:cs="Arial"/>
          <w:lang w:val="en"/>
        </w:rPr>
      </w:pPr>
      <w:r>
        <w:rPr>
          <w:rFonts w:ascii="Arial" w:hAnsi="Arial" w:cs="Arial"/>
          <w:noProof/>
          <w:lang w:val="en"/>
        </w:rPr>
        <w:drawing>
          <wp:inline distT="0" distB="0" distL="0" distR="0" wp14:anchorId="23999648" wp14:editId="3067CFCB">
            <wp:extent cx="5731510" cy="3223895"/>
            <wp:effectExtent l="0" t="0" r="2540" b="0"/>
            <wp:docPr id="1425043306" name="Picture 16" descr="A green and black background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5043306" name="Picture 16" descr="A green and black background with text&#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E37F33F" w14:textId="77777777" w:rsidR="00040B53" w:rsidRDefault="00040B53" w:rsidP="00074DA4">
      <w:pPr>
        <w:rPr>
          <w:rFonts w:ascii="Arial" w:hAnsi="Arial" w:cs="Arial"/>
          <w:lang w:val="en"/>
        </w:rPr>
      </w:pPr>
    </w:p>
    <w:p w14:paraId="00CA00D9" w14:textId="77777777" w:rsidR="00040B53" w:rsidRDefault="00040B53" w:rsidP="00074DA4">
      <w:pPr>
        <w:rPr>
          <w:rFonts w:ascii="Arial" w:hAnsi="Arial" w:cs="Arial"/>
          <w:lang w:val="en"/>
        </w:rPr>
      </w:pPr>
    </w:p>
    <w:p w14:paraId="73390BCE" w14:textId="4831A9AC" w:rsidR="00040B53" w:rsidRPr="00040B53" w:rsidRDefault="00040B53" w:rsidP="00074DA4">
      <w:pPr>
        <w:rPr>
          <w:rFonts w:ascii="Arial" w:hAnsi="Arial" w:cs="Arial"/>
          <w:lang w:val="en"/>
        </w:rPr>
      </w:pPr>
      <w:r>
        <w:rPr>
          <w:rFonts w:ascii="Arial" w:hAnsi="Arial" w:cs="Arial"/>
          <w:noProof/>
          <w:lang w:val="en"/>
        </w:rPr>
        <w:drawing>
          <wp:inline distT="0" distB="0" distL="0" distR="0" wp14:anchorId="3446FD15" wp14:editId="004A6C5D">
            <wp:extent cx="5731510" cy="3223895"/>
            <wp:effectExtent l="0" t="0" r="2540" b="0"/>
            <wp:docPr id="808350370" name="Picture 17" descr="A green dumbbell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8350370" name="Picture 17" descr="A green dumbbell with text&#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sectPr w:rsidR="00040B53" w:rsidRPr="00040B53" w:rsidSect="00441FF3">
      <w:headerReference w:type="default" r:id="rId25"/>
      <w:footerReference w:type="default" r:id="rId2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C8B122" w14:textId="77777777" w:rsidR="00441FF3" w:rsidRDefault="00441FF3" w:rsidP="007151C0">
      <w:pPr>
        <w:spacing w:after="0" w:line="240" w:lineRule="auto"/>
      </w:pPr>
      <w:r>
        <w:separator/>
      </w:r>
    </w:p>
  </w:endnote>
  <w:endnote w:type="continuationSeparator" w:id="0">
    <w:p w14:paraId="098E436C" w14:textId="77777777" w:rsidR="00441FF3" w:rsidRDefault="00441FF3" w:rsidP="007151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8611418"/>
      <w:docPartObj>
        <w:docPartGallery w:val="Page Numbers (Bottom of Page)"/>
        <w:docPartUnique/>
      </w:docPartObj>
    </w:sdtPr>
    <w:sdtContent>
      <w:sdt>
        <w:sdtPr>
          <w:id w:val="-1769616900"/>
          <w:docPartObj>
            <w:docPartGallery w:val="Page Numbers (Top of Page)"/>
            <w:docPartUnique/>
          </w:docPartObj>
        </w:sdtPr>
        <w:sdtContent>
          <w:p w14:paraId="49E2EE87" w14:textId="01102F1E" w:rsidR="007151C0" w:rsidRDefault="007151C0">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4B8199B3" w14:textId="77777777" w:rsidR="007151C0" w:rsidRDefault="007151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E5B9A7" w14:textId="77777777" w:rsidR="00441FF3" w:rsidRDefault="00441FF3" w:rsidP="007151C0">
      <w:pPr>
        <w:spacing w:after="0" w:line="240" w:lineRule="auto"/>
      </w:pPr>
      <w:r>
        <w:separator/>
      </w:r>
    </w:p>
  </w:footnote>
  <w:footnote w:type="continuationSeparator" w:id="0">
    <w:p w14:paraId="19A1C2A7" w14:textId="77777777" w:rsidR="00441FF3" w:rsidRDefault="00441FF3" w:rsidP="007151C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E3F654" w14:textId="48738386" w:rsidR="007151C0" w:rsidRDefault="007151C0" w:rsidP="007151C0">
    <w:pPr>
      <w:pStyle w:val="Header"/>
      <w:jc w:val="right"/>
    </w:pPr>
    <w:r w:rsidRPr="007151C0">
      <w:t>Strategic Management for SMEs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997081"/>
    <w:multiLevelType w:val="hybridMultilevel"/>
    <w:tmpl w:val="BEF2E5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052389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Y3szQyMDY1MzIxMzNW0lEKTi0uzszPAykwqgUAFD4g9SwAAAA="/>
  </w:docVars>
  <w:rsids>
    <w:rsidRoot w:val="00EE125A"/>
    <w:rsid w:val="00030A78"/>
    <w:rsid w:val="00040B53"/>
    <w:rsid w:val="000635CC"/>
    <w:rsid w:val="00074920"/>
    <w:rsid w:val="00074DA4"/>
    <w:rsid w:val="00075D94"/>
    <w:rsid w:val="00092A9E"/>
    <w:rsid w:val="00095AC3"/>
    <w:rsid w:val="000C152B"/>
    <w:rsid w:val="000D167D"/>
    <w:rsid w:val="000D75CA"/>
    <w:rsid w:val="00107377"/>
    <w:rsid w:val="001161B1"/>
    <w:rsid w:val="0012260D"/>
    <w:rsid w:val="00133BC7"/>
    <w:rsid w:val="001614C9"/>
    <w:rsid w:val="00173CBE"/>
    <w:rsid w:val="001B303B"/>
    <w:rsid w:val="001B4E8C"/>
    <w:rsid w:val="001D227D"/>
    <w:rsid w:val="001D4F6A"/>
    <w:rsid w:val="001D5A7E"/>
    <w:rsid w:val="001D5A93"/>
    <w:rsid w:val="001E2CD3"/>
    <w:rsid w:val="0020311A"/>
    <w:rsid w:val="002161A4"/>
    <w:rsid w:val="00221703"/>
    <w:rsid w:val="0023490A"/>
    <w:rsid w:val="00257AB9"/>
    <w:rsid w:val="00296D82"/>
    <w:rsid w:val="002D6790"/>
    <w:rsid w:val="002F138D"/>
    <w:rsid w:val="00302E5D"/>
    <w:rsid w:val="00347268"/>
    <w:rsid w:val="003553BE"/>
    <w:rsid w:val="00356D9C"/>
    <w:rsid w:val="00373FDE"/>
    <w:rsid w:val="00377762"/>
    <w:rsid w:val="003B4B0A"/>
    <w:rsid w:val="003C5E9D"/>
    <w:rsid w:val="003D1E5A"/>
    <w:rsid w:val="00415E86"/>
    <w:rsid w:val="00440001"/>
    <w:rsid w:val="00441FF3"/>
    <w:rsid w:val="00450DB4"/>
    <w:rsid w:val="004645FF"/>
    <w:rsid w:val="004A2912"/>
    <w:rsid w:val="004D747E"/>
    <w:rsid w:val="004E0C78"/>
    <w:rsid w:val="004F01EA"/>
    <w:rsid w:val="00514FCD"/>
    <w:rsid w:val="00536076"/>
    <w:rsid w:val="00550295"/>
    <w:rsid w:val="00554840"/>
    <w:rsid w:val="00567142"/>
    <w:rsid w:val="005B07C3"/>
    <w:rsid w:val="005B1D25"/>
    <w:rsid w:val="005F1EAA"/>
    <w:rsid w:val="00614DBB"/>
    <w:rsid w:val="006456FF"/>
    <w:rsid w:val="00645E33"/>
    <w:rsid w:val="00647CB7"/>
    <w:rsid w:val="00654A79"/>
    <w:rsid w:val="00663C49"/>
    <w:rsid w:val="00685057"/>
    <w:rsid w:val="0069516D"/>
    <w:rsid w:val="006A12DF"/>
    <w:rsid w:val="006C5E45"/>
    <w:rsid w:val="006C68AF"/>
    <w:rsid w:val="006D5262"/>
    <w:rsid w:val="00703090"/>
    <w:rsid w:val="00711400"/>
    <w:rsid w:val="007151C0"/>
    <w:rsid w:val="00736579"/>
    <w:rsid w:val="00773CB8"/>
    <w:rsid w:val="007864BE"/>
    <w:rsid w:val="00803415"/>
    <w:rsid w:val="00806ACE"/>
    <w:rsid w:val="00817FFC"/>
    <w:rsid w:val="0083546D"/>
    <w:rsid w:val="00842542"/>
    <w:rsid w:val="008E15E6"/>
    <w:rsid w:val="008F0E87"/>
    <w:rsid w:val="008F0F15"/>
    <w:rsid w:val="00901350"/>
    <w:rsid w:val="00932F84"/>
    <w:rsid w:val="00946F53"/>
    <w:rsid w:val="0094777D"/>
    <w:rsid w:val="00963BC1"/>
    <w:rsid w:val="009C0078"/>
    <w:rsid w:val="00A50262"/>
    <w:rsid w:val="00A5592B"/>
    <w:rsid w:val="00A6387E"/>
    <w:rsid w:val="00A7107C"/>
    <w:rsid w:val="00A72639"/>
    <w:rsid w:val="00AE1E25"/>
    <w:rsid w:val="00B1025F"/>
    <w:rsid w:val="00B26E2E"/>
    <w:rsid w:val="00BC301E"/>
    <w:rsid w:val="00BD0B0B"/>
    <w:rsid w:val="00BD2AFA"/>
    <w:rsid w:val="00BD4410"/>
    <w:rsid w:val="00BE614A"/>
    <w:rsid w:val="00BE7771"/>
    <w:rsid w:val="00BF31E8"/>
    <w:rsid w:val="00C23DD5"/>
    <w:rsid w:val="00C2693F"/>
    <w:rsid w:val="00C4697E"/>
    <w:rsid w:val="00C60922"/>
    <w:rsid w:val="00C82DFA"/>
    <w:rsid w:val="00C96C8F"/>
    <w:rsid w:val="00D06D8A"/>
    <w:rsid w:val="00D1056E"/>
    <w:rsid w:val="00D13786"/>
    <w:rsid w:val="00D6315B"/>
    <w:rsid w:val="00DA342A"/>
    <w:rsid w:val="00DD6BFE"/>
    <w:rsid w:val="00DE480F"/>
    <w:rsid w:val="00DF5D2E"/>
    <w:rsid w:val="00E01FAE"/>
    <w:rsid w:val="00E1190C"/>
    <w:rsid w:val="00EA13EF"/>
    <w:rsid w:val="00EA6876"/>
    <w:rsid w:val="00EB55D6"/>
    <w:rsid w:val="00EC4696"/>
    <w:rsid w:val="00EE125A"/>
    <w:rsid w:val="00EF0887"/>
    <w:rsid w:val="00F2329B"/>
    <w:rsid w:val="00F513DF"/>
    <w:rsid w:val="00F54AD7"/>
    <w:rsid w:val="00F708CA"/>
    <w:rsid w:val="00F7621E"/>
    <w:rsid w:val="00F76814"/>
    <w:rsid w:val="00FF44A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728045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3FDE"/>
    <w:pPr>
      <w:spacing w:line="480" w:lineRule="auto"/>
      <w:jc w:val="both"/>
    </w:pPr>
    <w:rPr>
      <w:rFonts w:ascii="Times New Roman" w:hAnsi="Times New Roman"/>
      <w:kern w:val="0"/>
      <w:sz w:val="24"/>
      <w:lang w:val="en-GB"/>
    </w:rPr>
  </w:style>
  <w:style w:type="paragraph" w:styleId="Heading1">
    <w:name w:val="heading 1"/>
    <w:basedOn w:val="Normal"/>
    <w:next w:val="Normal"/>
    <w:link w:val="Heading1Char"/>
    <w:autoRedefine/>
    <w:uiPriority w:val="9"/>
    <w:qFormat/>
    <w:rsid w:val="000635CC"/>
    <w:pPr>
      <w:keepNext/>
      <w:keepLines/>
      <w:spacing w:line="360" w:lineRule="auto"/>
      <w:outlineLvl w:val="0"/>
    </w:pPr>
    <w:rPr>
      <w:rFonts w:ascii="Arial" w:eastAsiaTheme="majorEastAsia" w:hAnsi="Arial" w:cs="Arial"/>
      <w:b/>
      <w:bCs/>
      <w:color w:val="000000"/>
      <w:sz w:val="28"/>
      <w:szCs w:val="28"/>
    </w:rPr>
  </w:style>
  <w:style w:type="paragraph" w:styleId="Heading2">
    <w:name w:val="heading 2"/>
    <w:basedOn w:val="Normal"/>
    <w:next w:val="Normal"/>
    <w:link w:val="Heading2Char"/>
    <w:autoRedefine/>
    <w:uiPriority w:val="9"/>
    <w:unhideWhenUsed/>
    <w:qFormat/>
    <w:rsid w:val="000635CC"/>
    <w:pPr>
      <w:keepNext/>
      <w:keepLines/>
      <w:spacing w:before="360" w:after="120" w:line="360" w:lineRule="auto"/>
      <w:outlineLvl w:val="1"/>
    </w:pPr>
    <w:rPr>
      <w:rFonts w:ascii="Arial" w:hAnsi="Arial" w:cs="Arial"/>
      <w:b/>
      <w:szCs w:val="24"/>
      <w:lang w:val="en"/>
    </w:rPr>
  </w:style>
  <w:style w:type="paragraph" w:styleId="Heading3">
    <w:name w:val="heading 3"/>
    <w:basedOn w:val="Normal"/>
    <w:next w:val="Normal"/>
    <w:link w:val="Heading3Char"/>
    <w:autoRedefine/>
    <w:uiPriority w:val="9"/>
    <w:unhideWhenUsed/>
    <w:qFormat/>
    <w:rsid w:val="00BD0B0B"/>
    <w:pPr>
      <w:keepNext/>
      <w:keepLines/>
      <w:spacing w:before="40"/>
      <w:outlineLvl w:val="2"/>
    </w:pPr>
    <w:rPr>
      <w:rFonts w:eastAsiaTheme="majorEastAsia" w:cstheme="majorBidi"/>
      <w:bCs/>
      <w:i/>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35CC"/>
    <w:rPr>
      <w:rFonts w:ascii="Arial" w:eastAsiaTheme="majorEastAsia" w:hAnsi="Arial" w:cs="Arial"/>
      <w:b/>
      <w:bCs/>
      <w:color w:val="000000"/>
      <w:kern w:val="0"/>
      <w:sz w:val="28"/>
      <w:szCs w:val="28"/>
      <w:lang w:val="en-GB"/>
    </w:rPr>
  </w:style>
  <w:style w:type="character" w:customStyle="1" w:styleId="Heading2Char">
    <w:name w:val="Heading 2 Char"/>
    <w:basedOn w:val="DefaultParagraphFont"/>
    <w:link w:val="Heading2"/>
    <w:uiPriority w:val="9"/>
    <w:rsid w:val="000635CC"/>
    <w:rPr>
      <w:rFonts w:ascii="Arial" w:hAnsi="Arial" w:cs="Arial"/>
      <w:b/>
      <w:kern w:val="0"/>
      <w:sz w:val="24"/>
      <w:szCs w:val="24"/>
      <w:lang w:val="en"/>
    </w:rPr>
  </w:style>
  <w:style w:type="paragraph" w:styleId="Title">
    <w:name w:val="Title"/>
    <w:basedOn w:val="Normal"/>
    <w:next w:val="Normal"/>
    <w:link w:val="TitleChar"/>
    <w:autoRedefine/>
    <w:uiPriority w:val="10"/>
    <w:qFormat/>
    <w:rsid w:val="00DD6BFE"/>
    <w:pPr>
      <w:spacing w:line="240" w:lineRule="auto"/>
      <w:contextualSpacing/>
    </w:pPr>
    <w:rPr>
      <w:rFonts w:asciiTheme="majorHAnsi" w:eastAsiaTheme="majorEastAsia" w:hAnsiTheme="majorHAnsi" w:cstheme="majorBidi"/>
      <w:color w:val="FFFFFF" w:themeColor="background1"/>
      <w:spacing w:val="-10"/>
      <w:kern w:val="28"/>
      <w:sz w:val="28"/>
      <w:szCs w:val="56"/>
    </w:rPr>
  </w:style>
  <w:style w:type="character" w:customStyle="1" w:styleId="TitleChar">
    <w:name w:val="Title Char"/>
    <w:basedOn w:val="DefaultParagraphFont"/>
    <w:link w:val="Title"/>
    <w:uiPriority w:val="10"/>
    <w:rsid w:val="00DD6BFE"/>
    <w:rPr>
      <w:rFonts w:asciiTheme="majorHAnsi" w:eastAsiaTheme="majorEastAsia" w:hAnsiTheme="majorHAnsi" w:cstheme="majorBidi"/>
      <w:color w:val="FFFFFF" w:themeColor="background1"/>
      <w:spacing w:val="-10"/>
      <w:kern w:val="28"/>
      <w:sz w:val="28"/>
      <w:szCs w:val="56"/>
    </w:rPr>
  </w:style>
  <w:style w:type="character" w:customStyle="1" w:styleId="Heading3Char">
    <w:name w:val="Heading 3 Char"/>
    <w:basedOn w:val="DefaultParagraphFont"/>
    <w:link w:val="Heading3"/>
    <w:uiPriority w:val="9"/>
    <w:rsid w:val="00BD0B0B"/>
    <w:rPr>
      <w:rFonts w:ascii="Times New Roman" w:eastAsiaTheme="majorEastAsia" w:hAnsi="Times New Roman" w:cstheme="majorBidi"/>
      <w:bCs/>
      <w:i/>
      <w:sz w:val="24"/>
      <w:szCs w:val="24"/>
      <w:u w:val="single"/>
      <w:lang w:val="en-GB"/>
    </w:rPr>
  </w:style>
  <w:style w:type="paragraph" w:styleId="NoSpacing">
    <w:name w:val="No Spacing"/>
    <w:autoRedefine/>
    <w:uiPriority w:val="1"/>
    <w:qFormat/>
    <w:rsid w:val="00DE480F"/>
    <w:pPr>
      <w:spacing w:after="0" w:line="240" w:lineRule="auto"/>
      <w:jc w:val="both"/>
    </w:pPr>
    <w:rPr>
      <w:rFonts w:ascii="Times New Roman" w:hAnsi="Times New Roman"/>
      <w:sz w:val="24"/>
      <w:lang w:val="en-GB"/>
    </w:rPr>
  </w:style>
  <w:style w:type="table" w:styleId="TableGrid">
    <w:name w:val="Table Grid"/>
    <w:basedOn w:val="TableNormal"/>
    <w:uiPriority w:val="39"/>
    <w:rsid w:val="00095AC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F44AB"/>
    <w:pPr>
      <w:ind w:left="720"/>
      <w:contextualSpacing/>
    </w:pPr>
  </w:style>
  <w:style w:type="paragraph" w:styleId="Bibliography">
    <w:name w:val="Bibliography"/>
    <w:basedOn w:val="Normal"/>
    <w:next w:val="Normal"/>
    <w:uiPriority w:val="37"/>
    <w:unhideWhenUsed/>
    <w:rsid w:val="00074DA4"/>
  </w:style>
  <w:style w:type="character" w:styleId="Hyperlink">
    <w:name w:val="Hyperlink"/>
    <w:basedOn w:val="DefaultParagraphFont"/>
    <w:uiPriority w:val="99"/>
    <w:unhideWhenUsed/>
    <w:rsid w:val="00074DA4"/>
    <w:rPr>
      <w:color w:val="0563C1" w:themeColor="hyperlink"/>
      <w:u w:val="single"/>
    </w:rPr>
  </w:style>
  <w:style w:type="character" w:styleId="UnresolvedMention">
    <w:name w:val="Unresolved Mention"/>
    <w:basedOn w:val="DefaultParagraphFont"/>
    <w:uiPriority w:val="99"/>
    <w:semiHidden/>
    <w:unhideWhenUsed/>
    <w:rsid w:val="00074DA4"/>
    <w:rPr>
      <w:color w:val="605E5C"/>
      <w:shd w:val="clear" w:color="auto" w:fill="E1DFDD"/>
    </w:rPr>
  </w:style>
  <w:style w:type="paragraph" w:styleId="Header">
    <w:name w:val="header"/>
    <w:basedOn w:val="Normal"/>
    <w:link w:val="HeaderChar"/>
    <w:uiPriority w:val="99"/>
    <w:unhideWhenUsed/>
    <w:rsid w:val="007151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51C0"/>
    <w:rPr>
      <w:rFonts w:ascii="Times New Roman" w:hAnsi="Times New Roman"/>
      <w:kern w:val="0"/>
      <w:sz w:val="24"/>
      <w:lang w:val="en-GB"/>
    </w:rPr>
  </w:style>
  <w:style w:type="paragraph" w:styleId="Footer">
    <w:name w:val="footer"/>
    <w:basedOn w:val="Normal"/>
    <w:link w:val="FooterChar"/>
    <w:uiPriority w:val="99"/>
    <w:unhideWhenUsed/>
    <w:rsid w:val="007151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51C0"/>
    <w:rPr>
      <w:rFonts w:ascii="Times New Roman" w:hAnsi="Times New Roman"/>
      <w:kern w:val="0"/>
      <w:sz w:val="24"/>
      <w:lang w:val="en-GB"/>
    </w:rPr>
  </w:style>
  <w:style w:type="paragraph" w:styleId="TOCHeading">
    <w:name w:val="TOC Heading"/>
    <w:basedOn w:val="Heading1"/>
    <w:next w:val="Normal"/>
    <w:uiPriority w:val="39"/>
    <w:unhideWhenUsed/>
    <w:qFormat/>
    <w:rsid w:val="00773CB8"/>
    <w:pPr>
      <w:spacing w:before="240" w:after="0" w:line="259" w:lineRule="auto"/>
      <w:jc w:val="left"/>
      <w:outlineLvl w:val="9"/>
    </w:pPr>
    <w:rPr>
      <w:rFonts w:asciiTheme="majorHAnsi" w:hAnsiTheme="majorHAnsi" w:cstheme="majorBidi"/>
      <w:b w:val="0"/>
      <w:bCs w:val="0"/>
      <w:color w:val="2F5496" w:themeColor="accent1" w:themeShade="BF"/>
      <w:sz w:val="32"/>
      <w:szCs w:val="32"/>
      <w:lang w:val="en-US"/>
      <w14:ligatures w14:val="none"/>
    </w:rPr>
  </w:style>
  <w:style w:type="paragraph" w:styleId="TOC1">
    <w:name w:val="toc 1"/>
    <w:basedOn w:val="Normal"/>
    <w:next w:val="Normal"/>
    <w:autoRedefine/>
    <w:uiPriority w:val="39"/>
    <w:unhideWhenUsed/>
    <w:rsid w:val="001B303B"/>
    <w:pPr>
      <w:tabs>
        <w:tab w:val="right" w:leader="dot" w:pos="9016"/>
      </w:tabs>
      <w:spacing w:after="100" w:line="360" w:lineRule="auto"/>
    </w:pPr>
    <w:rPr>
      <w:rFonts w:ascii="Arial" w:hAnsi="Arial" w:cs="Arial"/>
      <w:noProof/>
      <w:lang w:val="en"/>
    </w:rPr>
  </w:style>
  <w:style w:type="paragraph" w:styleId="TOC2">
    <w:name w:val="toc 2"/>
    <w:basedOn w:val="Normal"/>
    <w:next w:val="Normal"/>
    <w:autoRedefine/>
    <w:uiPriority w:val="39"/>
    <w:unhideWhenUsed/>
    <w:rsid w:val="00773CB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040687">
      <w:bodyDiv w:val="1"/>
      <w:marLeft w:val="0"/>
      <w:marRight w:val="0"/>
      <w:marTop w:val="0"/>
      <w:marBottom w:val="0"/>
      <w:divBdr>
        <w:top w:val="none" w:sz="0" w:space="0" w:color="auto"/>
        <w:left w:val="none" w:sz="0" w:space="0" w:color="auto"/>
        <w:bottom w:val="none" w:sz="0" w:space="0" w:color="auto"/>
        <w:right w:val="none" w:sz="0" w:space="0" w:color="auto"/>
      </w:divBdr>
    </w:div>
    <w:div w:id="32508515">
      <w:bodyDiv w:val="1"/>
      <w:marLeft w:val="0"/>
      <w:marRight w:val="0"/>
      <w:marTop w:val="0"/>
      <w:marBottom w:val="0"/>
      <w:divBdr>
        <w:top w:val="none" w:sz="0" w:space="0" w:color="auto"/>
        <w:left w:val="none" w:sz="0" w:space="0" w:color="auto"/>
        <w:bottom w:val="none" w:sz="0" w:space="0" w:color="auto"/>
        <w:right w:val="none" w:sz="0" w:space="0" w:color="auto"/>
      </w:divBdr>
    </w:div>
    <w:div w:id="183906317">
      <w:bodyDiv w:val="1"/>
      <w:marLeft w:val="0"/>
      <w:marRight w:val="0"/>
      <w:marTop w:val="0"/>
      <w:marBottom w:val="0"/>
      <w:divBdr>
        <w:top w:val="none" w:sz="0" w:space="0" w:color="auto"/>
        <w:left w:val="none" w:sz="0" w:space="0" w:color="auto"/>
        <w:bottom w:val="none" w:sz="0" w:space="0" w:color="auto"/>
        <w:right w:val="none" w:sz="0" w:space="0" w:color="auto"/>
      </w:divBdr>
    </w:div>
    <w:div w:id="298339267">
      <w:bodyDiv w:val="1"/>
      <w:marLeft w:val="0"/>
      <w:marRight w:val="0"/>
      <w:marTop w:val="0"/>
      <w:marBottom w:val="0"/>
      <w:divBdr>
        <w:top w:val="none" w:sz="0" w:space="0" w:color="auto"/>
        <w:left w:val="none" w:sz="0" w:space="0" w:color="auto"/>
        <w:bottom w:val="none" w:sz="0" w:space="0" w:color="auto"/>
        <w:right w:val="none" w:sz="0" w:space="0" w:color="auto"/>
      </w:divBdr>
    </w:div>
    <w:div w:id="303972463">
      <w:bodyDiv w:val="1"/>
      <w:marLeft w:val="0"/>
      <w:marRight w:val="0"/>
      <w:marTop w:val="0"/>
      <w:marBottom w:val="0"/>
      <w:divBdr>
        <w:top w:val="none" w:sz="0" w:space="0" w:color="auto"/>
        <w:left w:val="none" w:sz="0" w:space="0" w:color="auto"/>
        <w:bottom w:val="none" w:sz="0" w:space="0" w:color="auto"/>
        <w:right w:val="none" w:sz="0" w:space="0" w:color="auto"/>
      </w:divBdr>
    </w:div>
    <w:div w:id="312369564">
      <w:bodyDiv w:val="1"/>
      <w:marLeft w:val="0"/>
      <w:marRight w:val="0"/>
      <w:marTop w:val="0"/>
      <w:marBottom w:val="0"/>
      <w:divBdr>
        <w:top w:val="none" w:sz="0" w:space="0" w:color="auto"/>
        <w:left w:val="none" w:sz="0" w:space="0" w:color="auto"/>
        <w:bottom w:val="none" w:sz="0" w:space="0" w:color="auto"/>
        <w:right w:val="none" w:sz="0" w:space="0" w:color="auto"/>
      </w:divBdr>
    </w:div>
    <w:div w:id="655376538">
      <w:bodyDiv w:val="1"/>
      <w:marLeft w:val="0"/>
      <w:marRight w:val="0"/>
      <w:marTop w:val="0"/>
      <w:marBottom w:val="0"/>
      <w:divBdr>
        <w:top w:val="none" w:sz="0" w:space="0" w:color="auto"/>
        <w:left w:val="none" w:sz="0" w:space="0" w:color="auto"/>
        <w:bottom w:val="none" w:sz="0" w:space="0" w:color="auto"/>
        <w:right w:val="none" w:sz="0" w:space="0" w:color="auto"/>
      </w:divBdr>
    </w:div>
    <w:div w:id="772239001">
      <w:bodyDiv w:val="1"/>
      <w:marLeft w:val="0"/>
      <w:marRight w:val="0"/>
      <w:marTop w:val="0"/>
      <w:marBottom w:val="0"/>
      <w:divBdr>
        <w:top w:val="none" w:sz="0" w:space="0" w:color="auto"/>
        <w:left w:val="none" w:sz="0" w:space="0" w:color="auto"/>
        <w:bottom w:val="none" w:sz="0" w:space="0" w:color="auto"/>
        <w:right w:val="none" w:sz="0" w:space="0" w:color="auto"/>
      </w:divBdr>
    </w:div>
    <w:div w:id="1300958247">
      <w:bodyDiv w:val="1"/>
      <w:marLeft w:val="0"/>
      <w:marRight w:val="0"/>
      <w:marTop w:val="0"/>
      <w:marBottom w:val="0"/>
      <w:divBdr>
        <w:top w:val="none" w:sz="0" w:space="0" w:color="auto"/>
        <w:left w:val="none" w:sz="0" w:space="0" w:color="auto"/>
        <w:bottom w:val="none" w:sz="0" w:space="0" w:color="auto"/>
        <w:right w:val="none" w:sz="0" w:space="0" w:color="auto"/>
      </w:divBdr>
    </w:div>
    <w:div w:id="14123862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18" Type="http://schemas.openxmlformats.org/officeDocument/2006/relationships/image" Target="media/image11.JP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4.JPG"/><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JPG"/><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image" Target="media/image13.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JPG"/><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image" Target="media/image16.JPG"/><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JP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G"/><Relationship Id="rId22" Type="http://schemas.openxmlformats.org/officeDocument/2006/relationships/image" Target="media/image15.JP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Abr24</b:Tag>
    <b:SourceType>InternetSite</b:SourceType>
    <b:Guid>{416670B7-802A-4C91-B775-B4A6DF44E166}</b:Guid>
    <b:Author>
      <b:Author>
        <b:NameList>
          <b:Person>
            <b:Last>Mendoza</b:Last>
            <b:First>Abril</b:First>
            <b:Middle>Llado</b:Middle>
          </b:Person>
        </b:NameList>
      </b:Author>
    </b:Author>
    <b:Title>Gym SWOT Analysis: The Key to Winning in the Fitness Market</b:Title>
    <b:Year>2024</b:Year>
    <b:YearAccessed>2024</b:YearAccessed>
    <b:MonthAccessed>February</b:MonthAccessed>
    <b:DayAccessed>26</b:DayAccessed>
    <b:URL>https://business.virtuagym.com/blog/gym-swot-analysis-the-key-to-winning-in-the-fitness-market/#:~:text=A%20SWOT%20analysis%20of%20a,%2C%20technology%20advancements%2C%20potential%20partnerships)</b:URL>
    <b:RefOrder>1</b:RefOrder>
  </b:Source>
  <b:Source>
    <b:Tag>Kel24</b:Tag>
    <b:SourceType>InternetSite</b:SourceType>
    <b:Guid>{C23DDAAE-F695-4FB9-AC26-A2476A433134}</b:Guid>
    <b:Author>
      <b:Author>
        <b:NameList>
          <b:Person>
            <b:Last>Sweeting</b:Last>
            <b:First>Kelli</b:First>
          </b:Person>
        </b:NameList>
      </b:Author>
    </b:Author>
    <b:Title>The Importance of Creating a Professional Online Presence for Your Gym</b:Title>
    <b:Year>2024</b:Year>
    <b:YearAccessed>2024</b:YearAccessed>
    <b:MonthAccessed>February</b:MonthAccessed>
    <b:DayAccessed>26</b:DayAccessed>
    <b:URL>https://zenplanner.com/general-fitness/the-importance-of-creating-a-professional-online-presence-for-your-gym/</b:URL>
    <b:RefOrder>2</b:RefOrder>
  </b:Source>
  <b:Source>
    <b:Tag>Tyl232</b:Tag>
    <b:SourceType>InternetSite</b:SourceType>
    <b:Guid>{55733B96-CCA8-462E-B116-81EBDF835743}</b:Guid>
    <b:Author>
      <b:Author>
        <b:NameList>
          <b:Person>
            <b:Last>Spraul</b:Last>
            <b:First>Tyler</b:First>
          </b:Person>
        </b:NameList>
      </b:Author>
    </b:Author>
    <b:Title>Fitness Industry Recession Guide</b:Title>
    <b:Year>2023</b:Year>
    <b:YearAccessed>2024</b:YearAccessed>
    <b:MonthAccessed>February</b:MonthAccessed>
    <b:DayAccessed>26</b:DayAccessed>
    <b:URL>https://www.exercise.com/grow/fitness-industry-recession/</b:URL>
    <b:RefOrder>3</b:RefOrder>
  </b:Source>
</b:Sources>
</file>

<file path=customXml/itemProps1.xml><?xml version="1.0" encoding="utf-8"?>
<ds:datastoreItem xmlns:ds="http://schemas.openxmlformats.org/officeDocument/2006/customXml" ds:itemID="{12E33C81-FABD-46E9-821F-9517347BCC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4540</Words>
  <Characters>25879</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2024-03-01T12:25:00Z</dcterms:created>
  <dcterms:modified xsi:type="dcterms:W3CDTF">2024-03-08T16:27:00Z</dcterms:modified>
</cp:coreProperties>
</file>