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83E52" w14:textId="61CCA049" w:rsidR="008366B9" w:rsidRDefault="00110768" w:rsidP="009B3A11">
      <w:pPr>
        <w:pStyle w:val="Title"/>
        <w:spacing w:line="360" w:lineRule="auto"/>
        <w:jc w:val="center"/>
        <w:rPr>
          <w:rFonts w:ascii="Times New Roman" w:eastAsia="Times New Roman" w:hAnsi="Times New Roman" w:cs="Times New Roman"/>
          <w:b/>
          <w:color w:val="000000" w:themeColor="text1"/>
          <w:sz w:val="32"/>
          <w:szCs w:val="32"/>
          <w:u w:val="single"/>
        </w:rPr>
      </w:pPr>
      <w:bookmarkStart w:id="0" w:name="_etvdy092a2qh" w:colFirst="0" w:colLast="0"/>
      <w:bookmarkEnd w:id="0"/>
      <w:r w:rsidRPr="00F14D5A">
        <w:rPr>
          <w:b/>
          <w:bCs/>
          <w:color w:val="000000" w:themeColor="text1"/>
          <w:sz w:val="32"/>
          <w:szCs w:val="32"/>
        </w:rPr>
        <w:t>Module Title:</w:t>
      </w:r>
      <w:r w:rsidRPr="00212219">
        <w:rPr>
          <w:color w:val="000000" w:themeColor="text1"/>
        </w:rPr>
        <w:t xml:space="preserve"> </w:t>
      </w:r>
      <w:r w:rsidR="00EC5C15" w:rsidRPr="00F42281">
        <w:rPr>
          <w:rFonts w:ascii="Times New Roman" w:eastAsia="Times New Roman" w:hAnsi="Times New Roman" w:cs="Times New Roman"/>
          <w:b/>
          <w:color w:val="000000" w:themeColor="text1"/>
          <w:sz w:val="32"/>
          <w:szCs w:val="32"/>
        </w:rPr>
        <w:t>Management &amp; Organisational Behaviour</w:t>
      </w:r>
    </w:p>
    <w:p w14:paraId="08C237A8" w14:textId="022E0B55" w:rsidR="008652B3" w:rsidRDefault="008652B3" w:rsidP="009B3A11">
      <w:pPr>
        <w:pStyle w:val="Title"/>
        <w:jc w:val="center"/>
        <w:rPr>
          <w:b/>
          <w:bCs/>
          <w:color w:val="000000" w:themeColor="text1"/>
          <w:sz w:val="32"/>
          <w:szCs w:val="32"/>
        </w:rPr>
      </w:pPr>
      <w:r w:rsidRPr="008652B3">
        <w:rPr>
          <w:b/>
          <w:bCs/>
          <w:color w:val="000000" w:themeColor="text1"/>
          <w:sz w:val="32"/>
          <w:szCs w:val="32"/>
        </w:rPr>
        <w:t>Module Code: BMIH500</w:t>
      </w:r>
      <w:r w:rsidR="007D2DCC">
        <w:rPr>
          <w:b/>
          <w:bCs/>
          <w:color w:val="000000" w:themeColor="text1"/>
          <w:sz w:val="32"/>
          <w:szCs w:val="32"/>
        </w:rPr>
        <w:t>4</w:t>
      </w:r>
    </w:p>
    <w:p w14:paraId="1F8426BB" w14:textId="0CFD059A" w:rsidR="007D2DCC" w:rsidRPr="007D2DCC" w:rsidRDefault="007D2DCC" w:rsidP="009B3A11">
      <w:pPr>
        <w:pStyle w:val="Title"/>
        <w:jc w:val="center"/>
        <w:rPr>
          <w:b/>
          <w:bCs/>
          <w:color w:val="000000" w:themeColor="text1"/>
          <w:sz w:val="32"/>
          <w:szCs w:val="32"/>
        </w:rPr>
      </w:pPr>
      <w:r w:rsidRPr="007D2DCC">
        <w:rPr>
          <w:b/>
          <w:bCs/>
          <w:color w:val="000000" w:themeColor="text1"/>
          <w:sz w:val="32"/>
          <w:szCs w:val="32"/>
        </w:rPr>
        <w:t xml:space="preserve">Lecturer’s Name: </w:t>
      </w:r>
      <w:r w:rsidR="009B3A11">
        <w:rPr>
          <w:b/>
          <w:bCs/>
          <w:color w:val="000000" w:themeColor="text1"/>
          <w:sz w:val="32"/>
          <w:szCs w:val="32"/>
        </w:rPr>
        <w:t>Lola Villard-Coles</w:t>
      </w:r>
    </w:p>
    <w:p w14:paraId="2BCE8EE7" w14:textId="77777777" w:rsidR="007D2DCC" w:rsidRPr="007D2DCC" w:rsidRDefault="007D2DCC" w:rsidP="009B3A11">
      <w:pPr>
        <w:pStyle w:val="Title"/>
        <w:jc w:val="center"/>
        <w:rPr>
          <w:b/>
          <w:bCs/>
          <w:color w:val="000000" w:themeColor="text1"/>
          <w:sz w:val="32"/>
          <w:szCs w:val="32"/>
        </w:rPr>
      </w:pPr>
      <w:bookmarkStart w:id="1" w:name="_qaqa59r7a2i1" w:colFirst="0" w:colLast="0"/>
      <w:bookmarkEnd w:id="1"/>
      <w:r w:rsidRPr="007D2DCC">
        <w:rPr>
          <w:b/>
          <w:bCs/>
          <w:color w:val="000000" w:themeColor="text1"/>
          <w:sz w:val="32"/>
          <w:szCs w:val="32"/>
        </w:rPr>
        <w:t xml:space="preserve">Student Name: </w:t>
      </w:r>
      <w:r w:rsidRPr="007D2DCC">
        <w:rPr>
          <w:b/>
          <w:bCs/>
          <w:color w:val="000000" w:themeColor="text1"/>
          <w:sz w:val="32"/>
          <w:szCs w:val="32"/>
          <w:highlight w:val="white"/>
        </w:rPr>
        <w:t>Daniel Ranga</w:t>
      </w:r>
    </w:p>
    <w:p w14:paraId="2E4D0BE3" w14:textId="77777777" w:rsidR="007D2DCC" w:rsidRPr="00212219" w:rsidRDefault="007D2DCC" w:rsidP="009B3A11">
      <w:pPr>
        <w:pStyle w:val="Title"/>
        <w:jc w:val="center"/>
        <w:rPr>
          <w:color w:val="000000" w:themeColor="text1"/>
        </w:rPr>
      </w:pPr>
      <w:bookmarkStart w:id="2" w:name="_xybzcr2tcoz8" w:colFirst="0" w:colLast="0"/>
      <w:bookmarkEnd w:id="2"/>
      <w:r w:rsidRPr="007D2DCC">
        <w:rPr>
          <w:b/>
          <w:bCs/>
          <w:color w:val="000000" w:themeColor="text1"/>
          <w:sz w:val="32"/>
          <w:szCs w:val="32"/>
        </w:rPr>
        <w:t>Student ID Number: 2118951</w:t>
      </w:r>
    </w:p>
    <w:p w14:paraId="254D3F5A" w14:textId="77777777" w:rsidR="007D2DCC" w:rsidRPr="007D2DCC" w:rsidRDefault="007D2DCC" w:rsidP="007D2DCC"/>
    <w:p w14:paraId="15FF934A" w14:textId="77777777" w:rsidR="008652B3" w:rsidRPr="008652B3" w:rsidRDefault="008652B3" w:rsidP="008652B3"/>
    <w:p w14:paraId="66C83E53" w14:textId="77777777" w:rsidR="008366B9" w:rsidRPr="00414000" w:rsidRDefault="008366B9">
      <w:pPr>
        <w:spacing w:line="360" w:lineRule="auto"/>
        <w:jc w:val="both"/>
        <w:rPr>
          <w:rFonts w:ascii="Times New Roman" w:eastAsia="Times New Roman" w:hAnsi="Times New Roman" w:cs="Times New Roman"/>
          <w:b/>
          <w:color w:val="000000" w:themeColor="text1"/>
          <w:sz w:val="24"/>
          <w:szCs w:val="24"/>
        </w:rPr>
      </w:pPr>
    </w:p>
    <w:p w14:paraId="66C83E54" w14:textId="77777777" w:rsidR="008366B9" w:rsidRPr="00414000" w:rsidRDefault="008366B9">
      <w:pPr>
        <w:spacing w:line="360" w:lineRule="auto"/>
        <w:jc w:val="both"/>
        <w:rPr>
          <w:rFonts w:ascii="Times New Roman" w:eastAsia="Times New Roman" w:hAnsi="Times New Roman" w:cs="Times New Roman"/>
          <w:b/>
          <w:color w:val="000000" w:themeColor="text1"/>
          <w:sz w:val="24"/>
          <w:szCs w:val="24"/>
        </w:rPr>
      </w:pPr>
    </w:p>
    <w:p w14:paraId="66C83E55" w14:textId="77777777" w:rsidR="008366B9" w:rsidRPr="00414000" w:rsidRDefault="00EC5C15">
      <w:pPr>
        <w:pStyle w:val="Heading1"/>
        <w:spacing w:line="360" w:lineRule="auto"/>
        <w:jc w:val="both"/>
        <w:rPr>
          <w:rFonts w:ascii="Times New Roman" w:eastAsia="Times New Roman" w:hAnsi="Times New Roman" w:cs="Times New Roman"/>
          <w:b/>
          <w:color w:val="000000" w:themeColor="text1"/>
          <w:sz w:val="24"/>
          <w:szCs w:val="24"/>
        </w:rPr>
      </w:pPr>
      <w:bookmarkStart w:id="3" w:name="_fd1am3uncas0" w:colFirst="0" w:colLast="0"/>
      <w:bookmarkEnd w:id="3"/>
      <w:r w:rsidRPr="00414000">
        <w:rPr>
          <w:color w:val="000000" w:themeColor="text1"/>
        </w:rPr>
        <w:br w:type="page"/>
      </w:r>
    </w:p>
    <w:sdt>
      <w:sdtPr>
        <w:rPr>
          <w:rFonts w:ascii="Times New Roman" w:eastAsia="Arial" w:hAnsi="Times New Roman" w:cs="Times New Roman"/>
          <w:b/>
          <w:color w:val="000000" w:themeColor="text1"/>
          <w:sz w:val="24"/>
          <w:szCs w:val="24"/>
          <w:lang w:val="en-GB" w:eastAsia="en-IN"/>
        </w:rPr>
        <w:id w:val="-2095157066"/>
        <w:docPartObj>
          <w:docPartGallery w:val="Table of Contents"/>
          <w:docPartUnique/>
        </w:docPartObj>
      </w:sdtPr>
      <w:sdtEndPr>
        <w:rPr>
          <w:bCs/>
          <w:noProof/>
        </w:rPr>
      </w:sdtEndPr>
      <w:sdtContent>
        <w:p w14:paraId="66C83E56" w14:textId="77777777" w:rsidR="006153A8" w:rsidRPr="00414000" w:rsidRDefault="00EC5C15" w:rsidP="006153A8">
          <w:pPr>
            <w:pStyle w:val="TOCHeading"/>
            <w:jc w:val="center"/>
            <w:rPr>
              <w:rFonts w:ascii="Times New Roman" w:hAnsi="Times New Roman" w:cs="Times New Roman"/>
              <w:b/>
              <w:color w:val="000000" w:themeColor="text1"/>
              <w:sz w:val="24"/>
              <w:szCs w:val="24"/>
              <w:lang w:val="en-GB"/>
            </w:rPr>
          </w:pPr>
          <w:r w:rsidRPr="00414000">
            <w:rPr>
              <w:rFonts w:ascii="Times New Roman" w:hAnsi="Times New Roman" w:cs="Times New Roman"/>
              <w:b/>
              <w:color w:val="000000" w:themeColor="text1"/>
              <w:sz w:val="24"/>
              <w:szCs w:val="24"/>
              <w:u w:val="single"/>
              <w:lang w:val="en-GB"/>
            </w:rPr>
            <w:t>Table of Contents</w:t>
          </w:r>
        </w:p>
        <w:p w14:paraId="66C83E57" w14:textId="77777777" w:rsidR="006153A8" w:rsidRPr="00414000" w:rsidRDefault="00A101A5" w:rsidP="006153A8">
          <w:pPr>
            <w:pStyle w:val="TOC1"/>
            <w:tabs>
              <w:tab w:val="right" w:leader="dot" w:pos="9019"/>
            </w:tabs>
            <w:spacing w:line="360" w:lineRule="auto"/>
            <w:jc w:val="both"/>
            <w:rPr>
              <w:rFonts w:ascii="Times New Roman" w:hAnsi="Times New Roman" w:cs="Times New Roman"/>
              <w:noProof/>
              <w:color w:val="000000" w:themeColor="text1"/>
              <w:sz w:val="24"/>
              <w:szCs w:val="24"/>
            </w:rPr>
          </w:pPr>
          <w:r w:rsidRPr="00414000">
            <w:rPr>
              <w:rFonts w:ascii="Times New Roman" w:hAnsi="Times New Roman" w:cs="Times New Roman"/>
              <w:color w:val="000000" w:themeColor="text1"/>
              <w:sz w:val="24"/>
              <w:szCs w:val="24"/>
            </w:rPr>
            <w:fldChar w:fldCharType="begin"/>
          </w:r>
          <w:r w:rsidR="00EC5C15" w:rsidRPr="00414000">
            <w:rPr>
              <w:rFonts w:ascii="Times New Roman" w:hAnsi="Times New Roman" w:cs="Times New Roman"/>
              <w:color w:val="000000" w:themeColor="text1"/>
              <w:sz w:val="24"/>
              <w:szCs w:val="24"/>
            </w:rPr>
            <w:instrText xml:space="preserve"> TOC \o "1-3" \h \z \u </w:instrText>
          </w:r>
          <w:r w:rsidRPr="00414000">
            <w:rPr>
              <w:rFonts w:ascii="Times New Roman" w:hAnsi="Times New Roman" w:cs="Times New Roman"/>
              <w:color w:val="000000" w:themeColor="text1"/>
              <w:sz w:val="24"/>
              <w:szCs w:val="24"/>
            </w:rPr>
            <w:fldChar w:fldCharType="separate"/>
          </w:r>
          <w:hyperlink w:anchor="_Toc147222507" w:history="1">
            <w:r w:rsidR="00EC5C15" w:rsidRPr="00414000">
              <w:rPr>
                <w:rStyle w:val="Hyperlink"/>
                <w:rFonts w:ascii="Times New Roman" w:eastAsia="Times New Roman" w:hAnsi="Times New Roman" w:cs="Times New Roman"/>
                <w:noProof/>
                <w:color w:val="000000" w:themeColor="text1"/>
                <w:sz w:val="24"/>
                <w:szCs w:val="24"/>
              </w:rPr>
              <w:t>Introduction</w:t>
            </w:r>
            <w:r w:rsidR="00EC5C15" w:rsidRPr="00414000">
              <w:rPr>
                <w:rFonts w:ascii="Times New Roman" w:hAnsi="Times New Roman" w:cs="Times New Roman"/>
                <w:noProof/>
                <w:webHidden/>
                <w:color w:val="000000" w:themeColor="text1"/>
                <w:sz w:val="24"/>
                <w:szCs w:val="24"/>
              </w:rPr>
              <w:tab/>
            </w:r>
            <w:r w:rsidRPr="00414000">
              <w:rPr>
                <w:rFonts w:ascii="Times New Roman" w:hAnsi="Times New Roman" w:cs="Times New Roman"/>
                <w:noProof/>
                <w:webHidden/>
                <w:color w:val="000000" w:themeColor="text1"/>
                <w:sz w:val="24"/>
                <w:szCs w:val="24"/>
              </w:rPr>
              <w:fldChar w:fldCharType="begin"/>
            </w:r>
            <w:r w:rsidR="00EC5C15" w:rsidRPr="00414000">
              <w:rPr>
                <w:rFonts w:ascii="Times New Roman" w:hAnsi="Times New Roman" w:cs="Times New Roman"/>
                <w:noProof/>
                <w:webHidden/>
                <w:color w:val="000000" w:themeColor="text1"/>
                <w:sz w:val="24"/>
                <w:szCs w:val="24"/>
              </w:rPr>
              <w:instrText xml:space="preserve"> PAGEREF _Toc147222507 \h </w:instrText>
            </w:r>
            <w:r w:rsidRPr="00414000">
              <w:rPr>
                <w:rFonts w:ascii="Times New Roman" w:hAnsi="Times New Roman" w:cs="Times New Roman"/>
                <w:noProof/>
                <w:webHidden/>
                <w:color w:val="000000" w:themeColor="text1"/>
                <w:sz w:val="24"/>
                <w:szCs w:val="24"/>
              </w:rPr>
            </w:r>
            <w:r w:rsidRPr="00414000">
              <w:rPr>
                <w:rFonts w:ascii="Times New Roman" w:hAnsi="Times New Roman" w:cs="Times New Roman"/>
                <w:noProof/>
                <w:webHidden/>
                <w:color w:val="000000" w:themeColor="text1"/>
                <w:sz w:val="24"/>
                <w:szCs w:val="24"/>
              </w:rPr>
              <w:fldChar w:fldCharType="separate"/>
            </w:r>
            <w:r w:rsidR="00EC5C15" w:rsidRPr="00414000">
              <w:rPr>
                <w:rFonts w:ascii="Times New Roman" w:hAnsi="Times New Roman" w:cs="Times New Roman"/>
                <w:noProof/>
                <w:webHidden/>
                <w:color w:val="000000" w:themeColor="text1"/>
                <w:sz w:val="24"/>
                <w:szCs w:val="24"/>
              </w:rPr>
              <w:t>3</w:t>
            </w:r>
            <w:r w:rsidRPr="00414000">
              <w:rPr>
                <w:rFonts w:ascii="Times New Roman" w:hAnsi="Times New Roman" w:cs="Times New Roman"/>
                <w:noProof/>
                <w:webHidden/>
                <w:color w:val="000000" w:themeColor="text1"/>
                <w:sz w:val="24"/>
                <w:szCs w:val="24"/>
              </w:rPr>
              <w:fldChar w:fldCharType="end"/>
            </w:r>
          </w:hyperlink>
        </w:p>
        <w:p w14:paraId="66C83E58" w14:textId="77777777" w:rsidR="006153A8" w:rsidRPr="00414000" w:rsidRDefault="00000000" w:rsidP="006153A8">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47222508" w:history="1">
            <w:r w:rsidR="00EC5C15" w:rsidRPr="00414000">
              <w:rPr>
                <w:rStyle w:val="Hyperlink"/>
                <w:rFonts w:ascii="Times New Roman" w:eastAsia="Times New Roman" w:hAnsi="Times New Roman" w:cs="Times New Roman"/>
                <w:noProof/>
                <w:color w:val="000000" w:themeColor="text1"/>
                <w:sz w:val="24"/>
                <w:szCs w:val="24"/>
              </w:rPr>
              <w:t>Main body</w:t>
            </w:r>
            <w:r w:rsidR="00EC5C15" w:rsidRPr="00414000">
              <w:rPr>
                <w:rFonts w:ascii="Times New Roman" w:hAnsi="Times New Roman" w:cs="Times New Roman"/>
                <w:noProof/>
                <w:webHidden/>
                <w:color w:val="000000" w:themeColor="text1"/>
                <w:sz w:val="24"/>
                <w:szCs w:val="24"/>
              </w:rPr>
              <w:tab/>
            </w:r>
            <w:r w:rsidR="00A101A5" w:rsidRPr="00414000">
              <w:rPr>
                <w:rFonts w:ascii="Times New Roman" w:hAnsi="Times New Roman" w:cs="Times New Roman"/>
                <w:noProof/>
                <w:webHidden/>
                <w:color w:val="000000" w:themeColor="text1"/>
                <w:sz w:val="24"/>
                <w:szCs w:val="24"/>
              </w:rPr>
              <w:fldChar w:fldCharType="begin"/>
            </w:r>
            <w:r w:rsidR="00EC5C15" w:rsidRPr="00414000">
              <w:rPr>
                <w:rFonts w:ascii="Times New Roman" w:hAnsi="Times New Roman" w:cs="Times New Roman"/>
                <w:noProof/>
                <w:webHidden/>
                <w:color w:val="000000" w:themeColor="text1"/>
                <w:sz w:val="24"/>
                <w:szCs w:val="24"/>
              </w:rPr>
              <w:instrText xml:space="preserve"> PAGEREF _Toc147222508 \h </w:instrText>
            </w:r>
            <w:r w:rsidR="00A101A5" w:rsidRPr="00414000">
              <w:rPr>
                <w:rFonts w:ascii="Times New Roman" w:hAnsi="Times New Roman" w:cs="Times New Roman"/>
                <w:noProof/>
                <w:webHidden/>
                <w:color w:val="000000" w:themeColor="text1"/>
                <w:sz w:val="24"/>
                <w:szCs w:val="24"/>
              </w:rPr>
            </w:r>
            <w:r w:rsidR="00A101A5" w:rsidRPr="00414000">
              <w:rPr>
                <w:rFonts w:ascii="Times New Roman" w:hAnsi="Times New Roman" w:cs="Times New Roman"/>
                <w:noProof/>
                <w:webHidden/>
                <w:color w:val="000000" w:themeColor="text1"/>
                <w:sz w:val="24"/>
                <w:szCs w:val="24"/>
              </w:rPr>
              <w:fldChar w:fldCharType="separate"/>
            </w:r>
            <w:r w:rsidR="00EC5C15" w:rsidRPr="00414000">
              <w:rPr>
                <w:rFonts w:ascii="Times New Roman" w:hAnsi="Times New Roman" w:cs="Times New Roman"/>
                <w:noProof/>
                <w:webHidden/>
                <w:color w:val="000000" w:themeColor="text1"/>
                <w:sz w:val="24"/>
                <w:szCs w:val="24"/>
              </w:rPr>
              <w:t>4</w:t>
            </w:r>
            <w:r w:rsidR="00A101A5" w:rsidRPr="00414000">
              <w:rPr>
                <w:rFonts w:ascii="Times New Roman" w:hAnsi="Times New Roman" w:cs="Times New Roman"/>
                <w:noProof/>
                <w:webHidden/>
                <w:color w:val="000000" w:themeColor="text1"/>
                <w:sz w:val="24"/>
                <w:szCs w:val="24"/>
              </w:rPr>
              <w:fldChar w:fldCharType="end"/>
            </w:r>
          </w:hyperlink>
        </w:p>
        <w:p w14:paraId="66C83E59" w14:textId="77777777" w:rsidR="006153A8" w:rsidRPr="00414000" w:rsidRDefault="00000000" w:rsidP="006153A8">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47222509" w:history="1">
            <w:r w:rsidR="00EC5C15" w:rsidRPr="00414000">
              <w:rPr>
                <w:rStyle w:val="Hyperlink"/>
                <w:rFonts w:ascii="Times New Roman" w:eastAsia="Times New Roman" w:hAnsi="Times New Roman" w:cs="Times New Roman"/>
                <w:noProof/>
                <w:color w:val="000000" w:themeColor="text1"/>
                <w:sz w:val="24"/>
                <w:szCs w:val="24"/>
              </w:rPr>
              <w:t>Conclusion</w:t>
            </w:r>
            <w:r w:rsidR="00EC5C15" w:rsidRPr="00414000">
              <w:rPr>
                <w:rFonts w:ascii="Times New Roman" w:hAnsi="Times New Roman" w:cs="Times New Roman"/>
                <w:noProof/>
                <w:webHidden/>
                <w:color w:val="000000" w:themeColor="text1"/>
                <w:sz w:val="24"/>
                <w:szCs w:val="24"/>
              </w:rPr>
              <w:tab/>
            </w:r>
            <w:r w:rsidR="00A101A5" w:rsidRPr="00414000">
              <w:rPr>
                <w:rFonts w:ascii="Times New Roman" w:hAnsi="Times New Roman" w:cs="Times New Roman"/>
                <w:noProof/>
                <w:webHidden/>
                <w:color w:val="000000" w:themeColor="text1"/>
                <w:sz w:val="24"/>
                <w:szCs w:val="24"/>
              </w:rPr>
              <w:fldChar w:fldCharType="begin"/>
            </w:r>
            <w:r w:rsidR="00EC5C15" w:rsidRPr="00414000">
              <w:rPr>
                <w:rFonts w:ascii="Times New Roman" w:hAnsi="Times New Roman" w:cs="Times New Roman"/>
                <w:noProof/>
                <w:webHidden/>
                <w:color w:val="000000" w:themeColor="text1"/>
                <w:sz w:val="24"/>
                <w:szCs w:val="24"/>
              </w:rPr>
              <w:instrText xml:space="preserve"> PAGEREF _Toc147222509 \h </w:instrText>
            </w:r>
            <w:r w:rsidR="00A101A5" w:rsidRPr="00414000">
              <w:rPr>
                <w:rFonts w:ascii="Times New Roman" w:hAnsi="Times New Roman" w:cs="Times New Roman"/>
                <w:noProof/>
                <w:webHidden/>
                <w:color w:val="000000" w:themeColor="text1"/>
                <w:sz w:val="24"/>
                <w:szCs w:val="24"/>
              </w:rPr>
            </w:r>
            <w:r w:rsidR="00A101A5" w:rsidRPr="00414000">
              <w:rPr>
                <w:rFonts w:ascii="Times New Roman" w:hAnsi="Times New Roman" w:cs="Times New Roman"/>
                <w:noProof/>
                <w:webHidden/>
                <w:color w:val="000000" w:themeColor="text1"/>
                <w:sz w:val="24"/>
                <w:szCs w:val="24"/>
              </w:rPr>
              <w:fldChar w:fldCharType="separate"/>
            </w:r>
            <w:r w:rsidR="00EC5C15" w:rsidRPr="00414000">
              <w:rPr>
                <w:rFonts w:ascii="Times New Roman" w:hAnsi="Times New Roman" w:cs="Times New Roman"/>
                <w:noProof/>
                <w:webHidden/>
                <w:color w:val="000000" w:themeColor="text1"/>
                <w:sz w:val="24"/>
                <w:szCs w:val="24"/>
              </w:rPr>
              <w:t>8</w:t>
            </w:r>
            <w:r w:rsidR="00A101A5" w:rsidRPr="00414000">
              <w:rPr>
                <w:rFonts w:ascii="Times New Roman" w:hAnsi="Times New Roman" w:cs="Times New Roman"/>
                <w:noProof/>
                <w:webHidden/>
                <w:color w:val="000000" w:themeColor="text1"/>
                <w:sz w:val="24"/>
                <w:szCs w:val="24"/>
              </w:rPr>
              <w:fldChar w:fldCharType="end"/>
            </w:r>
          </w:hyperlink>
        </w:p>
        <w:p w14:paraId="66C83E5A" w14:textId="77777777" w:rsidR="006153A8" w:rsidRPr="00414000" w:rsidRDefault="00000000" w:rsidP="006153A8">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47222510" w:history="1">
            <w:r w:rsidR="00EC5C15" w:rsidRPr="00414000">
              <w:rPr>
                <w:rStyle w:val="Hyperlink"/>
                <w:rFonts w:ascii="Times New Roman" w:eastAsia="Times New Roman" w:hAnsi="Times New Roman" w:cs="Times New Roman"/>
                <w:noProof/>
                <w:color w:val="000000" w:themeColor="text1"/>
                <w:sz w:val="24"/>
                <w:szCs w:val="24"/>
              </w:rPr>
              <w:t>Reference List</w:t>
            </w:r>
            <w:r w:rsidR="00EC5C15" w:rsidRPr="00414000">
              <w:rPr>
                <w:rFonts w:ascii="Times New Roman" w:hAnsi="Times New Roman" w:cs="Times New Roman"/>
                <w:noProof/>
                <w:webHidden/>
                <w:color w:val="000000" w:themeColor="text1"/>
                <w:sz w:val="24"/>
                <w:szCs w:val="24"/>
              </w:rPr>
              <w:tab/>
            </w:r>
            <w:r w:rsidR="00A101A5" w:rsidRPr="00414000">
              <w:rPr>
                <w:rFonts w:ascii="Times New Roman" w:hAnsi="Times New Roman" w:cs="Times New Roman"/>
                <w:noProof/>
                <w:webHidden/>
                <w:color w:val="000000" w:themeColor="text1"/>
                <w:sz w:val="24"/>
                <w:szCs w:val="24"/>
              </w:rPr>
              <w:fldChar w:fldCharType="begin"/>
            </w:r>
            <w:r w:rsidR="00EC5C15" w:rsidRPr="00414000">
              <w:rPr>
                <w:rFonts w:ascii="Times New Roman" w:hAnsi="Times New Roman" w:cs="Times New Roman"/>
                <w:noProof/>
                <w:webHidden/>
                <w:color w:val="000000" w:themeColor="text1"/>
                <w:sz w:val="24"/>
                <w:szCs w:val="24"/>
              </w:rPr>
              <w:instrText xml:space="preserve"> PAGEREF _Toc147222510 \h </w:instrText>
            </w:r>
            <w:r w:rsidR="00A101A5" w:rsidRPr="00414000">
              <w:rPr>
                <w:rFonts w:ascii="Times New Roman" w:hAnsi="Times New Roman" w:cs="Times New Roman"/>
                <w:noProof/>
                <w:webHidden/>
                <w:color w:val="000000" w:themeColor="text1"/>
                <w:sz w:val="24"/>
                <w:szCs w:val="24"/>
              </w:rPr>
            </w:r>
            <w:r w:rsidR="00A101A5" w:rsidRPr="00414000">
              <w:rPr>
                <w:rFonts w:ascii="Times New Roman" w:hAnsi="Times New Roman" w:cs="Times New Roman"/>
                <w:noProof/>
                <w:webHidden/>
                <w:color w:val="000000" w:themeColor="text1"/>
                <w:sz w:val="24"/>
                <w:szCs w:val="24"/>
              </w:rPr>
              <w:fldChar w:fldCharType="separate"/>
            </w:r>
            <w:r w:rsidR="00EC5C15" w:rsidRPr="00414000">
              <w:rPr>
                <w:rFonts w:ascii="Times New Roman" w:hAnsi="Times New Roman" w:cs="Times New Roman"/>
                <w:noProof/>
                <w:webHidden/>
                <w:color w:val="000000" w:themeColor="text1"/>
                <w:sz w:val="24"/>
                <w:szCs w:val="24"/>
              </w:rPr>
              <w:t>9</w:t>
            </w:r>
            <w:r w:rsidR="00A101A5" w:rsidRPr="00414000">
              <w:rPr>
                <w:rFonts w:ascii="Times New Roman" w:hAnsi="Times New Roman" w:cs="Times New Roman"/>
                <w:noProof/>
                <w:webHidden/>
                <w:color w:val="000000" w:themeColor="text1"/>
                <w:sz w:val="24"/>
                <w:szCs w:val="24"/>
              </w:rPr>
              <w:fldChar w:fldCharType="end"/>
            </w:r>
          </w:hyperlink>
        </w:p>
        <w:p w14:paraId="66C83E5B" w14:textId="77777777" w:rsidR="006153A8" w:rsidRPr="00414000" w:rsidRDefault="00000000" w:rsidP="006153A8">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47222511" w:history="1">
            <w:r w:rsidR="00EC5C15" w:rsidRPr="00414000">
              <w:rPr>
                <w:rStyle w:val="Hyperlink"/>
                <w:rFonts w:ascii="Times New Roman" w:eastAsia="Times New Roman" w:hAnsi="Times New Roman" w:cs="Times New Roman"/>
                <w:noProof/>
                <w:color w:val="000000" w:themeColor="text1"/>
                <w:sz w:val="24"/>
                <w:szCs w:val="24"/>
              </w:rPr>
              <w:t>Appendix</w:t>
            </w:r>
            <w:r w:rsidR="00EC5C15" w:rsidRPr="00414000">
              <w:rPr>
                <w:rFonts w:ascii="Times New Roman" w:hAnsi="Times New Roman" w:cs="Times New Roman"/>
                <w:noProof/>
                <w:webHidden/>
                <w:color w:val="000000" w:themeColor="text1"/>
                <w:sz w:val="24"/>
                <w:szCs w:val="24"/>
              </w:rPr>
              <w:tab/>
            </w:r>
            <w:r w:rsidR="00A101A5" w:rsidRPr="00414000">
              <w:rPr>
                <w:rFonts w:ascii="Times New Roman" w:hAnsi="Times New Roman" w:cs="Times New Roman"/>
                <w:noProof/>
                <w:webHidden/>
                <w:color w:val="000000" w:themeColor="text1"/>
                <w:sz w:val="24"/>
                <w:szCs w:val="24"/>
              </w:rPr>
              <w:fldChar w:fldCharType="begin"/>
            </w:r>
            <w:r w:rsidR="00EC5C15" w:rsidRPr="00414000">
              <w:rPr>
                <w:rFonts w:ascii="Times New Roman" w:hAnsi="Times New Roman" w:cs="Times New Roman"/>
                <w:noProof/>
                <w:webHidden/>
                <w:color w:val="000000" w:themeColor="text1"/>
                <w:sz w:val="24"/>
                <w:szCs w:val="24"/>
              </w:rPr>
              <w:instrText xml:space="preserve"> PAGEREF _Toc147222511 \h </w:instrText>
            </w:r>
            <w:r w:rsidR="00A101A5" w:rsidRPr="00414000">
              <w:rPr>
                <w:rFonts w:ascii="Times New Roman" w:hAnsi="Times New Roman" w:cs="Times New Roman"/>
                <w:noProof/>
                <w:webHidden/>
                <w:color w:val="000000" w:themeColor="text1"/>
                <w:sz w:val="24"/>
                <w:szCs w:val="24"/>
              </w:rPr>
            </w:r>
            <w:r w:rsidR="00A101A5" w:rsidRPr="00414000">
              <w:rPr>
                <w:rFonts w:ascii="Times New Roman" w:hAnsi="Times New Roman" w:cs="Times New Roman"/>
                <w:noProof/>
                <w:webHidden/>
                <w:color w:val="000000" w:themeColor="text1"/>
                <w:sz w:val="24"/>
                <w:szCs w:val="24"/>
              </w:rPr>
              <w:fldChar w:fldCharType="separate"/>
            </w:r>
            <w:r w:rsidR="00EC5C15" w:rsidRPr="00414000">
              <w:rPr>
                <w:rFonts w:ascii="Times New Roman" w:hAnsi="Times New Roman" w:cs="Times New Roman"/>
                <w:noProof/>
                <w:webHidden/>
                <w:color w:val="000000" w:themeColor="text1"/>
                <w:sz w:val="24"/>
                <w:szCs w:val="24"/>
              </w:rPr>
              <w:t>11</w:t>
            </w:r>
            <w:r w:rsidR="00A101A5" w:rsidRPr="00414000">
              <w:rPr>
                <w:rFonts w:ascii="Times New Roman" w:hAnsi="Times New Roman" w:cs="Times New Roman"/>
                <w:noProof/>
                <w:webHidden/>
                <w:color w:val="000000" w:themeColor="text1"/>
                <w:sz w:val="24"/>
                <w:szCs w:val="24"/>
              </w:rPr>
              <w:fldChar w:fldCharType="end"/>
            </w:r>
          </w:hyperlink>
        </w:p>
        <w:p w14:paraId="66C83E5C" w14:textId="77777777" w:rsidR="006153A8" w:rsidRPr="00414000" w:rsidRDefault="00A101A5" w:rsidP="006153A8">
          <w:pPr>
            <w:spacing w:line="360" w:lineRule="auto"/>
            <w:jc w:val="both"/>
            <w:rPr>
              <w:rFonts w:ascii="Times New Roman" w:hAnsi="Times New Roman" w:cs="Times New Roman"/>
              <w:color w:val="000000" w:themeColor="text1"/>
              <w:sz w:val="24"/>
              <w:szCs w:val="24"/>
            </w:rPr>
          </w:pPr>
          <w:r w:rsidRPr="00414000">
            <w:rPr>
              <w:rFonts w:ascii="Times New Roman" w:hAnsi="Times New Roman" w:cs="Times New Roman"/>
              <w:bCs/>
              <w:noProof/>
              <w:color w:val="000000" w:themeColor="text1"/>
              <w:sz w:val="24"/>
              <w:szCs w:val="24"/>
            </w:rPr>
            <w:fldChar w:fldCharType="end"/>
          </w:r>
        </w:p>
      </w:sdtContent>
    </w:sdt>
    <w:p w14:paraId="66C83E5D" w14:textId="77777777" w:rsidR="008366B9" w:rsidRPr="00414000" w:rsidRDefault="008366B9" w:rsidP="006153A8">
      <w:pPr>
        <w:spacing w:line="360" w:lineRule="auto"/>
        <w:jc w:val="both"/>
        <w:rPr>
          <w:rFonts w:ascii="Times New Roman" w:hAnsi="Times New Roman" w:cs="Times New Roman"/>
          <w:color w:val="000000" w:themeColor="text1"/>
          <w:sz w:val="24"/>
          <w:szCs w:val="24"/>
        </w:rPr>
      </w:pPr>
    </w:p>
    <w:p w14:paraId="66C83E5E" w14:textId="77777777" w:rsidR="006153A8" w:rsidRPr="00414000" w:rsidRDefault="006153A8" w:rsidP="006153A8">
      <w:pPr>
        <w:pStyle w:val="Heading1"/>
        <w:spacing w:line="360" w:lineRule="auto"/>
        <w:jc w:val="both"/>
        <w:rPr>
          <w:rFonts w:ascii="Times New Roman" w:eastAsia="Times New Roman" w:hAnsi="Times New Roman" w:cs="Times New Roman"/>
          <w:b/>
          <w:color w:val="000000" w:themeColor="text1"/>
          <w:sz w:val="24"/>
          <w:szCs w:val="24"/>
        </w:rPr>
      </w:pPr>
      <w:bookmarkStart w:id="4" w:name="_rga642exhko1" w:colFirst="0" w:colLast="0"/>
      <w:bookmarkEnd w:id="4"/>
    </w:p>
    <w:p w14:paraId="66C83E5F" w14:textId="77777777" w:rsidR="006153A8" w:rsidRPr="00414000" w:rsidRDefault="006153A8">
      <w:pPr>
        <w:pStyle w:val="Heading1"/>
        <w:spacing w:line="360" w:lineRule="auto"/>
        <w:jc w:val="both"/>
        <w:rPr>
          <w:rFonts w:ascii="Times New Roman" w:eastAsia="Times New Roman" w:hAnsi="Times New Roman" w:cs="Times New Roman"/>
          <w:b/>
          <w:color w:val="000000" w:themeColor="text1"/>
          <w:sz w:val="24"/>
          <w:szCs w:val="24"/>
        </w:rPr>
      </w:pPr>
    </w:p>
    <w:p w14:paraId="66C83E60" w14:textId="77777777" w:rsidR="006153A8" w:rsidRPr="00414000" w:rsidRDefault="00EC5C15">
      <w:pPr>
        <w:rPr>
          <w:rFonts w:ascii="Times New Roman" w:eastAsia="Times New Roman" w:hAnsi="Times New Roman" w:cs="Times New Roman"/>
          <w:b/>
          <w:color w:val="000000" w:themeColor="text1"/>
          <w:sz w:val="24"/>
          <w:szCs w:val="24"/>
        </w:rPr>
      </w:pPr>
      <w:r w:rsidRPr="00414000">
        <w:rPr>
          <w:rFonts w:ascii="Times New Roman" w:eastAsia="Times New Roman" w:hAnsi="Times New Roman" w:cs="Times New Roman"/>
          <w:b/>
          <w:color w:val="000000" w:themeColor="text1"/>
          <w:sz w:val="24"/>
          <w:szCs w:val="24"/>
        </w:rPr>
        <w:br w:type="page"/>
      </w:r>
    </w:p>
    <w:p w14:paraId="66C83E61" w14:textId="77777777" w:rsidR="008366B9" w:rsidRPr="00414000" w:rsidRDefault="00EC5C15">
      <w:pPr>
        <w:pStyle w:val="Heading1"/>
        <w:spacing w:line="360" w:lineRule="auto"/>
        <w:jc w:val="both"/>
        <w:rPr>
          <w:rFonts w:ascii="Times New Roman" w:eastAsia="Times New Roman" w:hAnsi="Times New Roman" w:cs="Times New Roman"/>
          <w:b/>
          <w:color w:val="000000" w:themeColor="text1"/>
          <w:sz w:val="24"/>
          <w:szCs w:val="24"/>
        </w:rPr>
      </w:pPr>
      <w:bookmarkStart w:id="5" w:name="_Toc147222507"/>
      <w:r w:rsidRPr="00414000">
        <w:rPr>
          <w:rFonts w:ascii="Times New Roman" w:eastAsia="Times New Roman" w:hAnsi="Times New Roman" w:cs="Times New Roman"/>
          <w:b/>
          <w:color w:val="000000" w:themeColor="text1"/>
          <w:sz w:val="24"/>
          <w:szCs w:val="24"/>
        </w:rPr>
        <w:lastRenderedPageBreak/>
        <w:t>Introduction</w:t>
      </w:r>
      <w:bookmarkEnd w:id="5"/>
    </w:p>
    <w:p w14:paraId="66C83E62" w14:textId="77777777" w:rsidR="008366B9" w:rsidRPr="00414000" w:rsidRDefault="00EC5C15">
      <w:pPr>
        <w:spacing w:line="360" w:lineRule="auto"/>
        <w:jc w:val="both"/>
        <w:rPr>
          <w:rFonts w:ascii="Times New Roman" w:eastAsia="Times New Roman" w:hAnsi="Times New Roman" w:cs="Times New Roman"/>
          <w:color w:val="000000" w:themeColor="text1"/>
          <w:sz w:val="24"/>
          <w:szCs w:val="24"/>
        </w:rPr>
      </w:pPr>
      <w:r w:rsidRPr="00414000">
        <w:rPr>
          <w:rFonts w:ascii="Times New Roman" w:eastAsia="Times New Roman" w:hAnsi="Times New Roman" w:cs="Times New Roman"/>
          <w:color w:val="000000" w:themeColor="text1"/>
          <w:sz w:val="24"/>
          <w:szCs w:val="24"/>
        </w:rPr>
        <w:t xml:space="preserve">Management is one of the key administrative levels of an organisation which </w:t>
      </w:r>
      <w:proofErr w:type="gramStart"/>
      <w:r w:rsidRPr="00414000">
        <w:rPr>
          <w:rFonts w:ascii="Times New Roman" w:eastAsia="Times New Roman" w:hAnsi="Times New Roman" w:cs="Times New Roman"/>
          <w:color w:val="000000" w:themeColor="text1"/>
          <w:sz w:val="24"/>
          <w:szCs w:val="24"/>
        </w:rPr>
        <w:t>has the ability to</w:t>
      </w:r>
      <w:proofErr w:type="gramEnd"/>
      <w:r w:rsidRPr="00414000">
        <w:rPr>
          <w:rFonts w:ascii="Times New Roman" w:eastAsia="Times New Roman" w:hAnsi="Times New Roman" w:cs="Times New Roman"/>
          <w:color w:val="000000" w:themeColor="text1"/>
          <w:sz w:val="24"/>
          <w:szCs w:val="24"/>
        </w:rPr>
        <w:t xml:space="preserve"> influence every aspect of the organisation which is crucial to business success (Boddy, 2014). Additionally, the delivery of management is well projected through the different types of management styles which have been considered by celebrated business leaders in managing and leading the organisation. In this regard, the following essay considering the Blake and Mouton management grid aims to identify the preferred management style of General Manager Craig Poole. Furthermore, the essay aims to analyse the effectiveness </w:t>
      </w:r>
      <w:r w:rsidR="0094236B" w:rsidRPr="00414000">
        <w:rPr>
          <w:rFonts w:ascii="Times New Roman" w:eastAsia="Times New Roman" w:hAnsi="Times New Roman" w:cs="Times New Roman"/>
          <w:color w:val="000000" w:themeColor="text1"/>
          <w:sz w:val="24"/>
          <w:szCs w:val="24"/>
        </w:rPr>
        <w:t>of Craig</w:t>
      </w:r>
      <w:r w:rsidRPr="00414000">
        <w:rPr>
          <w:rFonts w:ascii="Times New Roman" w:eastAsia="Times New Roman" w:hAnsi="Times New Roman" w:cs="Times New Roman"/>
          <w:color w:val="000000" w:themeColor="text1"/>
          <w:sz w:val="24"/>
          <w:szCs w:val="24"/>
        </w:rPr>
        <w:t xml:space="preserve"> Poole in managerial leadership quality </w:t>
      </w:r>
      <w:proofErr w:type="gramStart"/>
      <w:r w:rsidRPr="00414000">
        <w:rPr>
          <w:rFonts w:ascii="Times New Roman" w:eastAsia="Times New Roman" w:hAnsi="Times New Roman" w:cs="Times New Roman"/>
          <w:color w:val="000000" w:themeColor="text1"/>
          <w:sz w:val="24"/>
          <w:szCs w:val="24"/>
        </w:rPr>
        <w:t>through the use of</w:t>
      </w:r>
      <w:proofErr w:type="gramEnd"/>
      <w:r w:rsidRPr="00414000">
        <w:rPr>
          <w:rFonts w:ascii="Times New Roman" w:eastAsia="Times New Roman" w:hAnsi="Times New Roman" w:cs="Times New Roman"/>
          <w:color w:val="000000" w:themeColor="text1"/>
          <w:sz w:val="24"/>
          <w:szCs w:val="24"/>
        </w:rPr>
        <w:t xml:space="preserve"> Adair’s model of Action Centred Leadership (ACL). </w:t>
      </w:r>
    </w:p>
    <w:p w14:paraId="66C83E63" w14:textId="77777777" w:rsidR="008366B9" w:rsidRPr="00414000" w:rsidRDefault="00EC5C15">
      <w:pPr>
        <w:spacing w:line="360" w:lineRule="auto"/>
        <w:jc w:val="both"/>
        <w:rPr>
          <w:rFonts w:ascii="Times New Roman" w:eastAsia="Times New Roman" w:hAnsi="Times New Roman" w:cs="Times New Roman"/>
          <w:color w:val="000000" w:themeColor="text1"/>
          <w:sz w:val="24"/>
          <w:szCs w:val="24"/>
        </w:rPr>
      </w:pPr>
      <w:r w:rsidRPr="00414000">
        <w:rPr>
          <w:color w:val="000000" w:themeColor="text1"/>
        </w:rPr>
        <w:br w:type="page"/>
      </w:r>
    </w:p>
    <w:p w14:paraId="66C83E64" w14:textId="77777777" w:rsidR="008366B9" w:rsidRPr="00414000" w:rsidRDefault="00EC5C15">
      <w:pPr>
        <w:pStyle w:val="Heading1"/>
        <w:spacing w:line="360" w:lineRule="auto"/>
        <w:jc w:val="both"/>
        <w:rPr>
          <w:rFonts w:ascii="Times New Roman" w:eastAsia="Times New Roman" w:hAnsi="Times New Roman" w:cs="Times New Roman"/>
          <w:b/>
          <w:color w:val="000000" w:themeColor="text1"/>
          <w:sz w:val="24"/>
          <w:szCs w:val="24"/>
        </w:rPr>
      </w:pPr>
      <w:bookmarkStart w:id="6" w:name="_24yh2fpgn9bo" w:colFirst="0" w:colLast="0"/>
      <w:bookmarkStart w:id="7" w:name="_Toc147222508"/>
      <w:bookmarkEnd w:id="6"/>
      <w:r w:rsidRPr="00414000">
        <w:rPr>
          <w:rFonts w:ascii="Times New Roman" w:eastAsia="Times New Roman" w:hAnsi="Times New Roman" w:cs="Times New Roman"/>
          <w:b/>
          <w:color w:val="000000" w:themeColor="text1"/>
          <w:sz w:val="24"/>
          <w:szCs w:val="24"/>
        </w:rPr>
        <w:lastRenderedPageBreak/>
        <w:t>Main body</w:t>
      </w:r>
      <w:bookmarkEnd w:id="7"/>
    </w:p>
    <w:p w14:paraId="66C83E65" w14:textId="77777777" w:rsidR="008366B9" w:rsidRPr="00414000" w:rsidRDefault="00EC5C15">
      <w:pPr>
        <w:spacing w:line="360" w:lineRule="auto"/>
        <w:jc w:val="both"/>
        <w:rPr>
          <w:rFonts w:ascii="Times New Roman" w:eastAsia="Times New Roman" w:hAnsi="Times New Roman" w:cs="Times New Roman"/>
          <w:color w:val="000000" w:themeColor="text1"/>
          <w:sz w:val="24"/>
          <w:szCs w:val="24"/>
        </w:rPr>
      </w:pPr>
      <w:r w:rsidRPr="00414000">
        <w:rPr>
          <w:rFonts w:ascii="Times New Roman" w:eastAsia="Times New Roman" w:hAnsi="Times New Roman" w:cs="Times New Roman"/>
          <w:color w:val="000000" w:themeColor="text1"/>
          <w:sz w:val="24"/>
          <w:szCs w:val="24"/>
        </w:rPr>
        <w:t xml:space="preserve">Award-winning body, Craig Poole </w:t>
      </w:r>
      <w:proofErr w:type="gramStart"/>
      <w:r w:rsidRPr="00414000">
        <w:rPr>
          <w:rFonts w:ascii="Times New Roman" w:eastAsia="Times New Roman" w:hAnsi="Times New Roman" w:cs="Times New Roman"/>
          <w:color w:val="000000" w:themeColor="text1"/>
          <w:sz w:val="24"/>
          <w:szCs w:val="24"/>
        </w:rPr>
        <w:t>is considered to be</w:t>
      </w:r>
      <w:proofErr w:type="gramEnd"/>
      <w:r w:rsidRPr="00414000">
        <w:rPr>
          <w:rFonts w:ascii="Times New Roman" w:eastAsia="Times New Roman" w:hAnsi="Times New Roman" w:cs="Times New Roman"/>
          <w:color w:val="000000" w:themeColor="text1"/>
          <w:sz w:val="24"/>
          <w:szCs w:val="24"/>
        </w:rPr>
        <w:t xml:space="preserve"> the celebrated General Manager of Reading Hospitality Management. Poole is a Hilton CEO Light and Warmth award three-time Hilton Connie Award winner and general manager of the year in the context of the American Hotel and Lodg</w:t>
      </w:r>
      <w:r w:rsidR="0094236B" w:rsidRPr="00414000">
        <w:rPr>
          <w:rFonts w:ascii="Times New Roman" w:eastAsia="Times New Roman" w:hAnsi="Times New Roman" w:cs="Times New Roman"/>
          <w:color w:val="000000" w:themeColor="text1"/>
          <w:sz w:val="24"/>
          <w:szCs w:val="24"/>
        </w:rPr>
        <w:t xml:space="preserve">ing Association (Staff, 2022). </w:t>
      </w:r>
      <w:r w:rsidRPr="00414000">
        <w:rPr>
          <w:rFonts w:ascii="Times New Roman" w:eastAsia="Times New Roman" w:hAnsi="Times New Roman" w:cs="Times New Roman"/>
          <w:color w:val="000000" w:themeColor="text1"/>
          <w:sz w:val="24"/>
          <w:szCs w:val="24"/>
        </w:rPr>
        <w:t xml:space="preserve">Following is the analysis of Craig Poole </w:t>
      </w:r>
      <w:proofErr w:type="gramStart"/>
      <w:r w:rsidRPr="00414000">
        <w:rPr>
          <w:rFonts w:ascii="Times New Roman" w:eastAsia="Times New Roman" w:hAnsi="Times New Roman" w:cs="Times New Roman"/>
          <w:color w:val="000000" w:themeColor="text1"/>
          <w:sz w:val="24"/>
          <w:szCs w:val="24"/>
        </w:rPr>
        <w:t>through the use of</w:t>
      </w:r>
      <w:proofErr w:type="gramEnd"/>
      <w:r w:rsidRPr="00414000">
        <w:rPr>
          <w:rFonts w:ascii="Times New Roman" w:eastAsia="Times New Roman" w:hAnsi="Times New Roman" w:cs="Times New Roman"/>
          <w:color w:val="000000" w:themeColor="text1"/>
          <w:sz w:val="24"/>
          <w:szCs w:val="24"/>
        </w:rPr>
        <w:t xml:space="preserve"> </w:t>
      </w:r>
      <w:r w:rsidRPr="00414000">
        <w:rPr>
          <w:rFonts w:ascii="Times New Roman" w:eastAsia="Times New Roman" w:hAnsi="Times New Roman" w:cs="Times New Roman"/>
          <w:b/>
          <w:i/>
          <w:color w:val="000000" w:themeColor="text1"/>
          <w:sz w:val="24"/>
          <w:szCs w:val="24"/>
        </w:rPr>
        <w:t>Blake and Mouton Managerial Grid</w:t>
      </w:r>
      <w:r w:rsidRPr="00414000">
        <w:rPr>
          <w:rFonts w:ascii="Times New Roman" w:eastAsia="Times New Roman" w:hAnsi="Times New Roman" w:cs="Times New Roman"/>
          <w:color w:val="000000" w:themeColor="text1"/>
          <w:sz w:val="24"/>
          <w:szCs w:val="24"/>
        </w:rPr>
        <w:t xml:space="preserve">, in order to analyse its preferred style of management. Blake and Mouton Managerial Grid is one of the widely recognised tools which </w:t>
      </w:r>
      <w:r w:rsidR="0094236B" w:rsidRPr="00414000">
        <w:rPr>
          <w:rFonts w:ascii="Times New Roman" w:eastAsia="Times New Roman" w:hAnsi="Times New Roman" w:cs="Times New Roman"/>
          <w:color w:val="000000" w:themeColor="text1"/>
          <w:sz w:val="24"/>
          <w:szCs w:val="24"/>
        </w:rPr>
        <w:t>identify</w:t>
      </w:r>
      <w:r w:rsidRPr="00414000">
        <w:rPr>
          <w:rFonts w:ascii="Times New Roman" w:eastAsia="Times New Roman" w:hAnsi="Times New Roman" w:cs="Times New Roman"/>
          <w:color w:val="000000" w:themeColor="text1"/>
          <w:sz w:val="24"/>
          <w:szCs w:val="24"/>
        </w:rPr>
        <w:t xml:space="preserve"> five different styles of management as illustrated in Appendix 01. </w:t>
      </w:r>
      <w:r w:rsidRPr="00414000">
        <w:rPr>
          <w:rFonts w:ascii="Times New Roman" w:eastAsia="Times New Roman" w:hAnsi="Times New Roman" w:cs="Times New Roman"/>
          <w:b/>
          <w:i/>
          <w:color w:val="000000" w:themeColor="text1"/>
          <w:sz w:val="24"/>
          <w:szCs w:val="24"/>
        </w:rPr>
        <w:t>Country club management</w:t>
      </w:r>
      <w:r w:rsidRPr="00414000">
        <w:rPr>
          <w:rFonts w:ascii="Times New Roman" w:eastAsia="Times New Roman" w:hAnsi="Times New Roman" w:cs="Times New Roman"/>
          <w:color w:val="000000" w:themeColor="text1"/>
          <w:sz w:val="24"/>
          <w:szCs w:val="24"/>
        </w:rPr>
        <w:t xml:space="preserve"> this management style is placed in the first quadrant of Blake and Mouton Managerial Grid which is also referred to as the high people and low results as per the behavioural dimensions (</w:t>
      </w:r>
      <w:proofErr w:type="spellStart"/>
      <w:r w:rsidRPr="00414000">
        <w:rPr>
          <w:rFonts w:ascii="Times New Roman" w:eastAsia="Times New Roman" w:hAnsi="Times New Roman" w:cs="Times New Roman"/>
          <w:color w:val="000000" w:themeColor="text1"/>
          <w:sz w:val="24"/>
          <w:szCs w:val="24"/>
          <w:highlight w:val="white"/>
        </w:rPr>
        <w:t>Mindapa</w:t>
      </w:r>
      <w:proofErr w:type="spellEnd"/>
      <w:r w:rsidRPr="00414000">
        <w:rPr>
          <w:rFonts w:ascii="Times New Roman" w:eastAsia="Times New Roman" w:hAnsi="Times New Roman" w:cs="Times New Roman"/>
          <w:color w:val="000000" w:themeColor="text1"/>
          <w:sz w:val="24"/>
          <w:szCs w:val="24"/>
          <w:highlight w:val="white"/>
        </w:rPr>
        <w:t>, 2022).</w:t>
      </w:r>
      <w:r w:rsidR="0094236B" w:rsidRPr="00414000">
        <w:rPr>
          <w:rFonts w:ascii="Times New Roman" w:eastAsia="Times New Roman" w:hAnsi="Times New Roman" w:cs="Times New Roman"/>
          <w:color w:val="000000" w:themeColor="text1"/>
          <w:sz w:val="24"/>
          <w:szCs w:val="24"/>
        </w:rPr>
        <w:t xml:space="preserve"> </w:t>
      </w:r>
      <w:r w:rsidRPr="00414000">
        <w:rPr>
          <w:rFonts w:ascii="Times New Roman" w:eastAsia="Times New Roman" w:hAnsi="Times New Roman" w:cs="Times New Roman"/>
          <w:color w:val="000000" w:themeColor="text1"/>
          <w:sz w:val="24"/>
          <w:szCs w:val="24"/>
        </w:rPr>
        <w:t xml:space="preserve">It is typically concerned with an accommodating style of management wherein the leader tends to emphasise people's </w:t>
      </w:r>
      <w:r w:rsidR="0094236B" w:rsidRPr="00414000">
        <w:rPr>
          <w:rFonts w:ascii="Times New Roman" w:eastAsia="Times New Roman" w:hAnsi="Times New Roman" w:cs="Times New Roman"/>
          <w:color w:val="000000" w:themeColor="text1"/>
          <w:sz w:val="24"/>
          <w:szCs w:val="24"/>
        </w:rPr>
        <w:t>feelings and needs. The leader/</w:t>
      </w:r>
      <w:r w:rsidRPr="00414000">
        <w:rPr>
          <w:rFonts w:ascii="Times New Roman" w:eastAsia="Times New Roman" w:hAnsi="Times New Roman" w:cs="Times New Roman"/>
          <w:color w:val="000000" w:themeColor="text1"/>
          <w:sz w:val="24"/>
          <w:szCs w:val="24"/>
        </w:rPr>
        <w:t xml:space="preserve">manager practising such a style of management focuses on the idea of making people happy </w:t>
      </w:r>
      <w:proofErr w:type="gramStart"/>
      <w:r w:rsidRPr="00414000">
        <w:rPr>
          <w:rFonts w:ascii="Times New Roman" w:eastAsia="Times New Roman" w:hAnsi="Times New Roman" w:cs="Times New Roman"/>
          <w:color w:val="000000" w:themeColor="text1"/>
          <w:sz w:val="24"/>
          <w:szCs w:val="24"/>
        </w:rPr>
        <w:t>so as to</w:t>
      </w:r>
      <w:proofErr w:type="gramEnd"/>
      <w:r w:rsidRPr="00414000">
        <w:rPr>
          <w:rFonts w:ascii="Times New Roman" w:eastAsia="Times New Roman" w:hAnsi="Times New Roman" w:cs="Times New Roman"/>
          <w:color w:val="000000" w:themeColor="text1"/>
          <w:sz w:val="24"/>
          <w:szCs w:val="24"/>
        </w:rPr>
        <w:t xml:space="preserve"> make them yield effective work. They assume that </w:t>
      </w:r>
      <w:proofErr w:type="gramStart"/>
      <w:r w:rsidRPr="00414000">
        <w:rPr>
          <w:rFonts w:ascii="Times New Roman" w:eastAsia="Times New Roman" w:hAnsi="Times New Roman" w:cs="Times New Roman"/>
          <w:color w:val="000000" w:themeColor="text1"/>
          <w:sz w:val="24"/>
          <w:szCs w:val="24"/>
        </w:rPr>
        <w:t>as long as</w:t>
      </w:r>
      <w:proofErr w:type="gramEnd"/>
      <w:r w:rsidRPr="00414000">
        <w:rPr>
          <w:rFonts w:ascii="Times New Roman" w:eastAsia="Times New Roman" w:hAnsi="Times New Roman" w:cs="Times New Roman"/>
          <w:color w:val="000000" w:themeColor="text1"/>
          <w:sz w:val="24"/>
          <w:szCs w:val="24"/>
        </w:rPr>
        <w:t xml:space="preserve"> people are happy and secure where their feelings are considered they work hard. As per the view of </w:t>
      </w:r>
      <w:r w:rsidRPr="00414000">
        <w:rPr>
          <w:rFonts w:ascii="Times New Roman" w:eastAsia="Times New Roman" w:hAnsi="Times New Roman" w:cs="Times New Roman"/>
          <w:color w:val="000000" w:themeColor="text1"/>
          <w:sz w:val="24"/>
          <w:szCs w:val="24"/>
          <w:highlight w:val="white"/>
        </w:rPr>
        <w:t xml:space="preserve">Tornberg </w:t>
      </w:r>
      <w:r w:rsidRPr="00414000">
        <w:rPr>
          <w:rFonts w:ascii="Times New Roman" w:eastAsia="Times New Roman" w:hAnsi="Times New Roman" w:cs="Times New Roman"/>
          <w:i/>
          <w:color w:val="000000" w:themeColor="text1"/>
          <w:sz w:val="24"/>
          <w:szCs w:val="24"/>
          <w:highlight w:val="white"/>
        </w:rPr>
        <w:t>et al.</w:t>
      </w:r>
      <w:r w:rsidRPr="00414000">
        <w:rPr>
          <w:rFonts w:ascii="Times New Roman" w:eastAsia="Times New Roman" w:hAnsi="Times New Roman" w:cs="Times New Roman"/>
          <w:color w:val="000000" w:themeColor="text1"/>
          <w:sz w:val="24"/>
          <w:szCs w:val="24"/>
          <w:highlight w:val="white"/>
        </w:rPr>
        <w:t xml:space="preserve"> (2023), </w:t>
      </w:r>
      <w:r w:rsidRPr="00414000">
        <w:rPr>
          <w:rFonts w:ascii="Times New Roman" w:eastAsia="Times New Roman" w:hAnsi="Times New Roman" w:cs="Times New Roman"/>
          <w:color w:val="000000" w:themeColor="text1"/>
          <w:sz w:val="24"/>
          <w:szCs w:val="24"/>
        </w:rPr>
        <w:t xml:space="preserve">managers who are accommodating in nature can promote a relaxed working environment typically favouring employees to work. However, as per the Grid, such a management style results in low results as there is a lack of direction and control. Additionally, managers are only concerned with the employee's feelings where productivity is likely to suffer. </w:t>
      </w:r>
    </w:p>
    <w:p w14:paraId="66C83E66" w14:textId="77777777" w:rsidR="008366B9" w:rsidRPr="00414000" w:rsidRDefault="00EC5C15">
      <w:pPr>
        <w:spacing w:line="360" w:lineRule="auto"/>
        <w:jc w:val="both"/>
        <w:rPr>
          <w:rFonts w:ascii="Times New Roman" w:eastAsia="Times New Roman" w:hAnsi="Times New Roman" w:cs="Times New Roman"/>
          <w:color w:val="000000" w:themeColor="text1"/>
          <w:sz w:val="24"/>
          <w:szCs w:val="24"/>
        </w:rPr>
      </w:pPr>
      <w:r w:rsidRPr="00414000">
        <w:rPr>
          <w:rFonts w:ascii="Times New Roman" w:eastAsia="Times New Roman" w:hAnsi="Times New Roman" w:cs="Times New Roman"/>
          <w:b/>
          <w:i/>
          <w:color w:val="000000" w:themeColor="text1"/>
          <w:sz w:val="24"/>
          <w:szCs w:val="24"/>
        </w:rPr>
        <w:t>Team management,</w:t>
      </w:r>
      <w:r w:rsidR="0094236B" w:rsidRPr="00414000">
        <w:rPr>
          <w:rFonts w:ascii="Times New Roman" w:eastAsia="Times New Roman" w:hAnsi="Times New Roman" w:cs="Times New Roman"/>
          <w:b/>
          <w:i/>
          <w:color w:val="000000" w:themeColor="text1"/>
          <w:sz w:val="24"/>
          <w:szCs w:val="24"/>
        </w:rPr>
        <w:t xml:space="preserve"> </w:t>
      </w:r>
      <w:r w:rsidRPr="00414000">
        <w:rPr>
          <w:rFonts w:ascii="Times New Roman" w:eastAsia="Times New Roman" w:hAnsi="Times New Roman" w:cs="Times New Roman"/>
          <w:color w:val="000000" w:themeColor="text1"/>
          <w:sz w:val="24"/>
          <w:szCs w:val="24"/>
        </w:rPr>
        <w:t>this management style placed in the second quadrant is also referred to as high people and high production as team management style is considered as the most effective management style. The reason for such a statement is that leaders employing a team management style are likely to commit themselves to organisational performance and tend to motivate people who report to them (</w:t>
      </w:r>
      <w:r w:rsidRPr="00414000">
        <w:rPr>
          <w:rFonts w:ascii="Times New Roman" w:eastAsia="Times New Roman" w:hAnsi="Times New Roman" w:cs="Times New Roman"/>
          <w:color w:val="000000" w:themeColor="text1"/>
          <w:sz w:val="24"/>
          <w:szCs w:val="24"/>
          <w:highlight w:val="white"/>
        </w:rPr>
        <w:t xml:space="preserve">Islam </w:t>
      </w:r>
      <w:r w:rsidRPr="00414000">
        <w:rPr>
          <w:rFonts w:ascii="Times New Roman" w:eastAsia="Times New Roman" w:hAnsi="Times New Roman" w:cs="Times New Roman"/>
          <w:i/>
          <w:color w:val="000000" w:themeColor="text1"/>
          <w:sz w:val="24"/>
          <w:szCs w:val="24"/>
          <w:highlight w:val="white"/>
        </w:rPr>
        <w:t xml:space="preserve">et al., </w:t>
      </w:r>
      <w:r w:rsidRPr="00414000">
        <w:rPr>
          <w:rFonts w:ascii="Times New Roman" w:eastAsia="Times New Roman" w:hAnsi="Times New Roman" w:cs="Times New Roman"/>
          <w:color w:val="000000" w:themeColor="text1"/>
          <w:sz w:val="24"/>
          <w:szCs w:val="24"/>
          <w:highlight w:val="white"/>
        </w:rPr>
        <w:t xml:space="preserve">2022). </w:t>
      </w:r>
      <w:r w:rsidRPr="00414000">
        <w:rPr>
          <w:rFonts w:ascii="Times New Roman" w:eastAsia="Times New Roman" w:hAnsi="Times New Roman" w:cs="Times New Roman"/>
          <w:color w:val="000000" w:themeColor="text1"/>
          <w:sz w:val="24"/>
          <w:szCs w:val="24"/>
        </w:rPr>
        <w:t xml:space="preserve">Additionally, employees led by team management tend to feel respected and empowered leading to have commitment towards achieving organisational goals. Team managers tend to prioritise and consider both people's needs and organisational productivity by assuring that their team members understand organisational needs and by actively involving them in determining production needs. According to </w:t>
      </w:r>
      <w:r w:rsidRPr="00414000">
        <w:rPr>
          <w:rFonts w:ascii="Times New Roman" w:eastAsia="Times New Roman" w:hAnsi="Times New Roman" w:cs="Times New Roman"/>
          <w:color w:val="000000" w:themeColor="text1"/>
          <w:sz w:val="24"/>
          <w:szCs w:val="24"/>
          <w:highlight w:val="white"/>
        </w:rPr>
        <w:t xml:space="preserve">Galani and Galanakis (2022), </w:t>
      </w:r>
      <w:r w:rsidRPr="00414000">
        <w:rPr>
          <w:rFonts w:ascii="Times New Roman" w:eastAsia="Times New Roman" w:hAnsi="Times New Roman" w:cs="Times New Roman"/>
          <w:color w:val="000000" w:themeColor="text1"/>
          <w:sz w:val="24"/>
          <w:szCs w:val="24"/>
        </w:rPr>
        <w:t>team managers are likely to consider theories X and Y of motivation as a part of their management style which results in high motivation and high results.</w:t>
      </w:r>
      <w:r w:rsidR="0094236B" w:rsidRPr="00414000">
        <w:rPr>
          <w:rFonts w:ascii="Times New Roman" w:eastAsia="Times New Roman" w:hAnsi="Times New Roman" w:cs="Times New Roman"/>
          <w:color w:val="000000" w:themeColor="text1"/>
          <w:sz w:val="24"/>
          <w:szCs w:val="24"/>
        </w:rPr>
        <w:t xml:space="preserve"> </w:t>
      </w:r>
      <w:r w:rsidRPr="00414000">
        <w:rPr>
          <w:rFonts w:ascii="Times New Roman" w:eastAsia="Times New Roman" w:hAnsi="Times New Roman" w:cs="Times New Roman"/>
          <w:b/>
          <w:i/>
          <w:color w:val="000000" w:themeColor="text1"/>
          <w:sz w:val="24"/>
          <w:szCs w:val="24"/>
        </w:rPr>
        <w:t xml:space="preserve">Impoverished management, </w:t>
      </w:r>
      <w:proofErr w:type="gramStart"/>
      <w:r w:rsidRPr="00414000">
        <w:rPr>
          <w:rFonts w:ascii="Times New Roman" w:eastAsia="Times New Roman" w:hAnsi="Times New Roman" w:cs="Times New Roman"/>
          <w:color w:val="000000" w:themeColor="text1"/>
          <w:sz w:val="24"/>
          <w:szCs w:val="24"/>
        </w:rPr>
        <w:t>As</w:t>
      </w:r>
      <w:proofErr w:type="gramEnd"/>
      <w:r w:rsidRPr="00414000">
        <w:rPr>
          <w:rFonts w:ascii="Times New Roman" w:eastAsia="Times New Roman" w:hAnsi="Times New Roman" w:cs="Times New Roman"/>
          <w:color w:val="000000" w:themeColor="text1"/>
          <w:sz w:val="24"/>
          <w:szCs w:val="24"/>
        </w:rPr>
        <w:t xml:space="preserve"> per the Blake and Mouton Managerial Grid, this type of management style is typically concerned with low people and low results. To be </w:t>
      </w:r>
      <w:r w:rsidRPr="00414000">
        <w:rPr>
          <w:rFonts w:ascii="Times New Roman" w:eastAsia="Times New Roman" w:hAnsi="Times New Roman" w:cs="Times New Roman"/>
          <w:color w:val="000000" w:themeColor="text1"/>
          <w:sz w:val="24"/>
          <w:szCs w:val="24"/>
        </w:rPr>
        <w:lastRenderedPageBreak/>
        <w:t>specific, the impoverished management style is an indifferent management style wherein the leader tends to have a low interest in managing people's needs and in yielding production results (</w:t>
      </w:r>
      <w:r w:rsidRPr="00414000">
        <w:rPr>
          <w:rFonts w:ascii="Times New Roman" w:eastAsia="Times New Roman" w:hAnsi="Times New Roman" w:cs="Times New Roman"/>
          <w:color w:val="000000" w:themeColor="text1"/>
          <w:sz w:val="24"/>
          <w:szCs w:val="24"/>
          <w:highlight w:val="white"/>
        </w:rPr>
        <w:t>Simha, 2022).</w:t>
      </w:r>
      <w:r w:rsidR="0094236B" w:rsidRPr="00414000">
        <w:rPr>
          <w:rFonts w:ascii="Times New Roman" w:eastAsia="Times New Roman" w:hAnsi="Times New Roman" w:cs="Times New Roman"/>
          <w:color w:val="000000" w:themeColor="text1"/>
          <w:sz w:val="24"/>
          <w:szCs w:val="24"/>
        </w:rPr>
        <w:t xml:space="preserve"> </w:t>
      </w:r>
      <w:r w:rsidRPr="00414000">
        <w:rPr>
          <w:rFonts w:ascii="Times New Roman" w:eastAsia="Times New Roman" w:hAnsi="Times New Roman" w:cs="Times New Roman"/>
          <w:color w:val="000000" w:themeColor="text1"/>
          <w:sz w:val="24"/>
          <w:szCs w:val="24"/>
        </w:rPr>
        <w:t xml:space="preserve">Due to such characteristics traits the workplace tends to have disorganisation, disharmony, dissatisfaction among employees and ineffective production results. Through the theoretical lens of Blake and Mouton, this management style is least effective as it has no concern with people as well as organisational needs. As per the view of </w:t>
      </w:r>
      <w:r w:rsidRPr="00414000">
        <w:rPr>
          <w:rFonts w:ascii="Times New Roman" w:eastAsia="Times New Roman" w:hAnsi="Times New Roman" w:cs="Times New Roman"/>
          <w:color w:val="000000" w:themeColor="text1"/>
          <w:sz w:val="24"/>
          <w:szCs w:val="24"/>
          <w:highlight w:val="white"/>
        </w:rPr>
        <w:t xml:space="preserve">Karan (2023), </w:t>
      </w:r>
      <w:r w:rsidRPr="00414000">
        <w:rPr>
          <w:rFonts w:ascii="Times New Roman" w:eastAsia="Times New Roman" w:hAnsi="Times New Roman" w:cs="Times New Roman"/>
          <w:color w:val="000000" w:themeColor="text1"/>
          <w:sz w:val="24"/>
          <w:szCs w:val="24"/>
        </w:rPr>
        <w:t xml:space="preserve">managers who lack interest in the organisation tend to create a disorganised organisational culture which negatively influences every key aspect of the organisation. Such leaders tend to deliver poor results consequently impacting the overall performance of the organisation. </w:t>
      </w:r>
      <w:r w:rsidRPr="00414000">
        <w:rPr>
          <w:rFonts w:ascii="Times New Roman" w:eastAsia="Times New Roman" w:hAnsi="Times New Roman" w:cs="Times New Roman"/>
          <w:b/>
          <w:i/>
          <w:color w:val="000000" w:themeColor="text1"/>
          <w:sz w:val="24"/>
          <w:szCs w:val="24"/>
        </w:rPr>
        <w:t xml:space="preserve">Produce or Perish management </w:t>
      </w:r>
      <w:r w:rsidRPr="00414000">
        <w:rPr>
          <w:rFonts w:ascii="Times New Roman" w:eastAsia="Times New Roman" w:hAnsi="Times New Roman" w:cs="Times New Roman"/>
          <w:color w:val="000000" w:themeColor="text1"/>
          <w:sz w:val="24"/>
          <w:szCs w:val="24"/>
        </w:rPr>
        <w:t xml:space="preserve">the fourth quadrant of the Blake and Mouton management style model is typically concerned with high results and low people wherein the leader following such management style tends to be authoritative in nature. </w:t>
      </w:r>
    </w:p>
    <w:p w14:paraId="66C83E67" w14:textId="77777777" w:rsidR="008366B9" w:rsidRPr="00414000" w:rsidRDefault="00EC5C15">
      <w:pPr>
        <w:spacing w:line="360" w:lineRule="auto"/>
        <w:jc w:val="both"/>
        <w:rPr>
          <w:rFonts w:ascii="Times New Roman" w:eastAsia="Times New Roman" w:hAnsi="Times New Roman" w:cs="Times New Roman"/>
          <w:color w:val="000000" w:themeColor="text1"/>
          <w:sz w:val="24"/>
          <w:szCs w:val="24"/>
        </w:rPr>
      </w:pPr>
      <w:r w:rsidRPr="00414000">
        <w:rPr>
          <w:rFonts w:ascii="Times New Roman" w:eastAsia="Times New Roman" w:hAnsi="Times New Roman" w:cs="Times New Roman"/>
          <w:color w:val="000000" w:themeColor="text1"/>
          <w:sz w:val="24"/>
          <w:szCs w:val="24"/>
        </w:rPr>
        <w:t xml:space="preserve">As per the view of </w:t>
      </w:r>
      <w:r w:rsidRPr="00414000">
        <w:rPr>
          <w:rFonts w:ascii="Times New Roman" w:eastAsia="Times New Roman" w:hAnsi="Times New Roman" w:cs="Times New Roman"/>
          <w:color w:val="000000" w:themeColor="text1"/>
          <w:sz w:val="24"/>
          <w:szCs w:val="24"/>
          <w:highlight w:val="white"/>
        </w:rPr>
        <w:t>Al-</w:t>
      </w:r>
      <w:proofErr w:type="spellStart"/>
      <w:r w:rsidRPr="00414000">
        <w:rPr>
          <w:rFonts w:ascii="Times New Roman" w:eastAsia="Times New Roman" w:hAnsi="Times New Roman" w:cs="Times New Roman"/>
          <w:color w:val="000000" w:themeColor="text1"/>
          <w:sz w:val="24"/>
          <w:szCs w:val="24"/>
          <w:highlight w:val="white"/>
        </w:rPr>
        <w:t>lawama</w:t>
      </w:r>
      <w:proofErr w:type="spellEnd"/>
      <w:r w:rsidRPr="00414000">
        <w:rPr>
          <w:rFonts w:ascii="Times New Roman" w:eastAsia="Times New Roman" w:hAnsi="Times New Roman" w:cs="Times New Roman"/>
          <w:color w:val="000000" w:themeColor="text1"/>
          <w:sz w:val="24"/>
          <w:szCs w:val="24"/>
          <w:highlight w:val="white"/>
        </w:rPr>
        <w:t xml:space="preserve"> (2023</w:t>
      </w:r>
      <w:r w:rsidR="000A04A2" w:rsidRPr="00414000">
        <w:rPr>
          <w:rFonts w:ascii="Times New Roman" w:eastAsia="Times New Roman" w:hAnsi="Times New Roman" w:cs="Times New Roman"/>
          <w:color w:val="000000" w:themeColor="text1"/>
          <w:sz w:val="24"/>
          <w:szCs w:val="24"/>
          <w:highlight w:val="white"/>
        </w:rPr>
        <w:t xml:space="preserve">), </w:t>
      </w:r>
      <w:r w:rsidR="000A04A2" w:rsidRPr="00414000">
        <w:rPr>
          <w:rFonts w:ascii="Times New Roman" w:eastAsia="Times New Roman" w:hAnsi="Times New Roman" w:cs="Times New Roman"/>
          <w:color w:val="000000" w:themeColor="text1"/>
          <w:sz w:val="24"/>
          <w:szCs w:val="24"/>
        </w:rPr>
        <w:t>leaders</w:t>
      </w:r>
      <w:r w:rsidRPr="00414000">
        <w:rPr>
          <w:rFonts w:ascii="Times New Roman" w:eastAsia="Times New Roman" w:hAnsi="Times New Roman" w:cs="Times New Roman"/>
          <w:color w:val="000000" w:themeColor="text1"/>
          <w:sz w:val="24"/>
          <w:szCs w:val="24"/>
        </w:rPr>
        <w:t xml:space="preserve"> who are authoritative in nature tend to consider people's needs secondary, giving the organisational performance </w:t>
      </w:r>
      <w:r w:rsidR="000A04A2" w:rsidRPr="00414000">
        <w:rPr>
          <w:rFonts w:ascii="Times New Roman" w:eastAsia="Times New Roman" w:hAnsi="Times New Roman" w:cs="Times New Roman"/>
          <w:color w:val="000000" w:themeColor="text1"/>
          <w:sz w:val="24"/>
          <w:szCs w:val="24"/>
        </w:rPr>
        <w:t>a priority</w:t>
      </w:r>
      <w:r w:rsidRPr="00414000">
        <w:rPr>
          <w:rFonts w:ascii="Times New Roman" w:eastAsia="Times New Roman" w:hAnsi="Times New Roman" w:cs="Times New Roman"/>
          <w:color w:val="000000" w:themeColor="text1"/>
          <w:sz w:val="24"/>
          <w:szCs w:val="24"/>
        </w:rPr>
        <w:t xml:space="preserve">. Such a concept is well reflected as per the fourth quadrant of the grid which focuses on the idea of having high results and low people significantly referring to the prioritisation of organisation results and people's needs. Leaders who tend to follow the concept of produce or perish management style are characterised by a strict nature and very particular about organisational rules and can even view punishment </w:t>
      </w:r>
      <w:proofErr w:type="gramStart"/>
      <w:r w:rsidRPr="00414000">
        <w:rPr>
          <w:rFonts w:ascii="Times New Roman" w:eastAsia="Times New Roman" w:hAnsi="Times New Roman" w:cs="Times New Roman"/>
          <w:color w:val="000000" w:themeColor="text1"/>
          <w:sz w:val="24"/>
          <w:szCs w:val="24"/>
        </w:rPr>
        <w:t>as a way to</w:t>
      </w:r>
      <w:proofErr w:type="gramEnd"/>
      <w:r w:rsidRPr="00414000">
        <w:rPr>
          <w:rFonts w:ascii="Times New Roman" w:eastAsia="Times New Roman" w:hAnsi="Times New Roman" w:cs="Times New Roman"/>
          <w:color w:val="000000" w:themeColor="text1"/>
          <w:sz w:val="24"/>
          <w:szCs w:val="24"/>
        </w:rPr>
        <w:t xml:space="preserve"> motivate people (</w:t>
      </w:r>
      <w:r w:rsidRPr="00414000">
        <w:rPr>
          <w:rFonts w:ascii="Times New Roman" w:eastAsia="Times New Roman" w:hAnsi="Times New Roman" w:cs="Times New Roman"/>
          <w:color w:val="000000" w:themeColor="text1"/>
          <w:sz w:val="24"/>
          <w:szCs w:val="24"/>
          <w:highlight w:val="white"/>
        </w:rPr>
        <w:t xml:space="preserve">Lombardi </w:t>
      </w:r>
      <w:r w:rsidRPr="00414000">
        <w:rPr>
          <w:rFonts w:ascii="Times New Roman" w:eastAsia="Times New Roman" w:hAnsi="Times New Roman" w:cs="Times New Roman"/>
          <w:i/>
          <w:color w:val="000000" w:themeColor="text1"/>
          <w:sz w:val="24"/>
          <w:szCs w:val="24"/>
          <w:highlight w:val="white"/>
        </w:rPr>
        <w:t>et al.,</w:t>
      </w:r>
      <w:r w:rsidRPr="00414000">
        <w:rPr>
          <w:rFonts w:ascii="Times New Roman" w:eastAsia="Times New Roman" w:hAnsi="Times New Roman" w:cs="Times New Roman"/>
          <w:color w:val="000000" w:themeColor="text1"/>
          <w:sz w:val="24"/>
          <w:szCs w:val="24"/>
          <w:highlight w:val="white"/>
        </w:rPr>
        <w:t xml:space="preserve"> 2022).  </w:t>
      </w:r>
      <w:r w:rsidRPr="00414000">
        <w:rPr>
          <w:rFonts w:ascii="Times New Roman" w:eastAsia="Times New Roman" w:hAnsi="Times New Roman" w:cs="Times New Roman"/>
          <w:color w:val="000000" w:themeColor="text1"/>
          <w:sz w:val="24"/>
          <w:szCs w:val="24"/>
        </w:rPr>
        <w:t xml:space="preserve">However, such a management style may be a great facilitator towards organisational production but has the possibility of influencing people's job satisfaction level. </w:t>
      </w:r>
      <w:r w:rsidRPr="00414000">
        <w:rPr>
          <w:rFonts w:ascii="Times New Roman" w:eastAsia="Times New Roman" w:hAnsi="Times New Roman" w:cs="Times New Roman"/>
          <w:b/>
          <w:i/>
          <w:color w:val="000000" w:themeColor="text1"/>
          <w:sz w:val="24"/>
          <w:szCs w:val="24"/>
        </w:rPr>
        <w:t xml:space="preserve">Middle of the Road management </w:t>
      </w:r>
      <w:r w:rsidRPr="00414000">
        <w:rPr>
          <w:rFonts w:ascii="Times New Roman" w:eastAsia="Times New Roman" w:hAnsi="Times New Roman" w:cs="Times New Roman"/>
          <w:color w:val="000000" w:themeColor="text1"/>
          <w:sz w:val="24"/>
          <w:szCs w:val="24"/>
        </w:rPr>
        <w:t xml:space="preserve">this management style as per the lens </w:t>
      </w:r>
      <w:r w:rsidR="000A04A2" w:rsidRPr="00414000">
        <w:rPr>
          <w:rFonts w:ascii="Times New Roman" w:eastAsia="Times New Roman" w:hAnsi="Times New Roman" w:cs="Times New Roman"/>
          <w:color w:val="000000" w:themeColor="text1"/>
          <w:sz w:val="24"/>
          <w:szCs w:val="24"/>
        </w:rPr>
        <w:t>of Blake</w:t>
      </w:r>
      <w:r w:rsidRPr="00414000">
        <w:rPr>
          <w:rFonts w:ascii="Times New Roman" w:eastAsia="Times New Roman" w:hAnsi="Times New Roman" w:cs="Times New Roman"/>
          <w:color w:val="000000" w:themeColor="text1"/>
          <w:sz w:val="24"/>
          <w:szCs w:val="24"/>
        </w:rPr>
        <w:t xml:space="preserve"> and Mouton is concerned with medium results and medium people since it is placed in the middle of the overall grid. Leaders following such management style are concerned with balancing production results with meeting people's needs which reflects the positive characteristics of the leader who places both organisational and people at the same level. As per the view of </w:t>
      </w:r>
      <w:r w:rsidRPr="00414000">
        <w:rPr>
          <w:rFonts w:ascii="Times New Roman" w:eastAsia="Times New Roman" w:hAnsi="Times New Roman" w:cs="Times New Roman"/>
          <w:color w:val="000000" w:themeColor="text1"/>
          <w:sz w:val="24"/>
          <w:szCs w:val="24"/>
          <w:highlight w:val="white"/>
        </w:rPr>
        <w:t xml:space="preserve">Martin and Wu (2023), </w:t>
      </w:r>
      <w:r w:rsidRPr="00414000">
        <w:rPr>
          <w:rFonts w:ascii="Times New Roman" w:eastAsia="Times New Roman" w:hAnsi="Times New Roman" w:cs="Times New Roman"/>
          <w:color w:val="000000" w:themeColor="text1"/>
          <w:sz w:val="24"/>
          <w:szCs w:val="24"/>
        </w:rPr>
        <w:t xml:space="preserve">leaders who tend to emphasise the idea of mediocrity between organisational needs and organisational people are likely to deliver medium organisational performance. Through continual compromise between the organisation and employees, the leader tends to neglect the necessity of deriving high-performance results. It is a satisfactory level of management wherein leaders are high on mediocrity leading to failure to inspire high performance from people. </w:t>
      </w:r>
    </w:p>
    <w:p w14:paraId="66C83E68" w14:textId="77777777" w:rsidR="008366B9" w:rsidRPr="00414000" w:rsidRDefault="00EC5C15">
      <w:pPr>
        <w:spacing w:line="360" w:lineRule="auto"/>
        <w:jc w:val="both"/>
        <w:rPr>
          <w:rFonts w:ascii="Times New Roman" w:eastAsia="Times New Roman" w:hAnsi="Times New Roman" w:cs="Times New Roman"/>
          <w:b/>
          <w:color w:val="000000" w:themeColor="text1"/>
          <w:sz w:val="24"/>
          <w:szCs w:val="24"/>
        </w:rPr>
      </w:pPr>
      <w:r w:rsidRPr="00414000">
        <w:rPr>
          <w:rFonts w:ascii="Times New Roman" w:eastAsia="Times New Roman" w:hAnsi="Times New Roman" w:cs="Times New Roman"/>
          <w:color w:val="000000" w:themeColor="text1"/>
          <w:sz w:val="24"/>
          <w:szCs w:val="24"/>
        </w:rPr>
        <w:t xml:space="preserve">With the understanding of five identified management styles as per the theoretical lens of Blake and Mouton's management style here, it can be said that the General Manager, Craig </w:t>
      </w:r>
      <w:r w:rsidRPr="00414000">
        <w:rPr>
          <w:rFonts w:ascii="Times New Roman" w:eastAsia="Times New Roman" w:hAnsi="Times New Roman" w:cs="Times New Roman"/>
          <w:color w:val="000000" w:themeColor="text1"/>
          <w:sz w:val="24"/>
          <w:szCs w:val="24"/>
        </w:rPr>
        <w:lastRenderedPageBreak/>
        <w:t>Poole tends to exercise the concept of</w:t>
      </w:r>
      <w:r w:rsidRPr="00414000">
        <w:rPr>
          <w:rFonts w:ascii="Times New Roman" w:eastAsia="Times New Roman" w:hAnsi="Times New Roman" w:cs="Times New Roman"/>
          <w:b/>
          <w:i/>
          <w:color w:val="000000" w:themeColor="text1"/>
          <w:sz w:val="24"/>
          <w:szCs w:val="24"/>
        </w:rPr>
        <w:t xml:space="preserve"> Team management style. </w:t>
      </w:r>
      <w:r w:rsidRPr="00414000">
        <w:rPr>
          <w:rFonts w:ascii="Times New Roman" w:eastAsia="Times New Roman" w:hAnsi="Times New Roman" w:cs="Times New Roman"/>
          <w:color w:val="000000" w:themeColor="text1"/>
          <w:sz w:val="24"/>
          <w:szCs w:val="24"/>
        </w:rPr>
        <w:t xml:space="preserve">This is so because Craige Poole is likely to prioritise both organisation productivity and people at the same level. It is also evident in the stated philosophy of Poole which </w:t>
      </w:r>
      <w:proofErr w:type="gramStart"/>
      <w:r w:rsidRPr="00414000">
        <w:rPr>
          <w:rFonts w:ascii="Times New Roman" w:eastAsia="Times New Roman" w:hAnsi="Times New Roman" w:cs="Times New Roman"/>
          <w:color w:val="000000" w:themeColor="text1"/>
          <w:sz w:val="24"/>
          <w:szCs w:val="24"/>
        </w:rPr>
        <w:t>says</w:t>
      </w:r>
      <w:proofErr w:type="gramEnd"/>
      <w:r w:rsidRPr="00414000">
        <w:rPr>
          <w:rFonts w:ascii="Times New Roman" w:eastAsia="Times New Roman" w:hAnsi="Times New Roman" w:cs="Times New Roman"/>
          <w:color w:val="000000" w:themeColor="text1"/>
          <w:sz w:val="24"/>
          <w:szCs w:val="24"/>
        </w:rPr>
        <w:t xml:space="preserve"> "Whatever you do, do it well so that people around you get attracted” (</w:t>
      </w:r>
      <w:r w:rsidRPr="00414000">
        <w:rPr>
          <w:rFonts w:ascii="Times New Roman" w:eastAsia="Times New Roman" w:hAnsi="Times New Roman" w:cs="Times New Roman"/>
          <w:color w:val="000000" w:themeColor="text1"/>
          <w:sz w:val="24"/>
          <w:szCs w:val="24"/>
          <w:highlight w:val="white"/>
        </w:rPr>
        <w:t>Adele Gutman Milne, 2022)</w:t>
      </w:r>
      <w:r w:rsidRPr="00414000">
        <w:rPr>
          <w:rFonts w:ascii="Times New Roman" w:eastAsia="Times New Roman" w:hAnsi="Times New Roman" w:cs="Times New Roman"/>
          <w:color w:val="000000" w:themeColor="text1"/>
          <w:sz w:val="24"/>
          <w:szCs w:val="24"/>
        </w:rPr>
        <w:t>. This philosophical saying of Poole reflects their management style of inspiring people to a degree of motivating them. Poole regardless of the organisational circumstances tends to inspire people to make them develop resilient thinking of working consistently and inspiringly to get motivated. In a documentary labelled "Follow Me and I Will be behind you" Craige hospitality leadership was reflected wherein it confessed that Poole being a manager has been an inspiration where it is reported that the manager always respected employees even outside the premises of work (</w:t>
      </w:r>
      <w:r w:rsidRPr="00414000">
        <w:rPr>
          <w:rFonts w:ascii="Times New Roman" w:eastAsia="Times New Roman" w:hAnsi="Times New Roman" w:cs="Times New Roman"/>
          <w:color w:val="000000" w:themeColor="text1"/>
          <w:sz w:val="24"/>
          <w:szCs w:val="24"/>
          <w:highlight w:val="white"/>
        </w:rPr>
        <w:t>Adele Gutman Milne, 2022)</w:t>
      </w:r>
      <w:r w:rsidRPr="00414000">
        <w:rPr>
          <w:rFonts w:ascii="Times New Roman" w:eastAsia="Times New Roman" w:hAnsi="Times New Roman" w:cs="Times New Roman"/>
          <w:color w:val="000000" w:themeColor="text1"/>
          <w:sz w:val="24"/>
          <w:szCs w:val="24"/>
        </w:rPr>
        <w:t xml:space="preserve">. However, employing such a management style enables Poole to contribute to a positive organisational culture wherein employees are respected. Eventually, aids in delivering high organisational performance results. </w:t>
      </w:r>
    </w:p>
    <w:p w14:paraId="66C83E69" w14:textId="77777777" w:rsidR="008366B9" w:rsidRPr="00414000" w:rsidRDefault="00EC5C15">
      <w:pPr>
        <w:spacing w:line="360" w:lineRule="auto"/>
        <w:jc w:val="both"/>
        <w:rPr>
          <w:rFonts w:ascii="Times New Roman" w:eastAsia="Times New Roman" w:hAnsi="Times New Roman" w:cs="Times New Roman"/>
          <w:color w:val="000000" w:themeColor="text1"/>
          <w:sz w:val="24"/>
          <w:szCs w:val="24"/>
        </w:rPr>
      </w:pPr>
      <w:r w:rsidRPr="00414000">
        <w:rPr>
          <w:rFonts w:ascii="Times New Roman" w:eastAsia="Times New Roman" w:hAnsi="Times New Roman" w:cs="Times New Roman"/>
          <w:b/>
          <w:i/>
          <w:color w:val="000000" w:themeColor="text1"/>
          <w:sz w:val="24"/>
          <w:szCs w:val="24"/>
        </w:rPr>
        <w:t>Action Centred Leadership or ACL</w:t>
      </w:r>
      <w:r w:rsidRPr="00414000">
        <w:rPr>
          <w:rFonts w:ascii="Times New Roman" w:eastAsia="Times New Roman" w:hAnsi="Times New Roman" w:cs="Times New Roman"/>
          <w:color w:val="000000" w:themeColor="text1"/>
          <w:sz w:val="24"/>
          <w:szCs w:val="24"/>
        </w:rPr>
        <w:t xml:space="preserve"> is one of the popular models which </w:t>
      </w:r>
      <w:r w:rsidR="0094236B" w:rsidRPr="00414000">
        <w:rPr>
          <w:rFonts w:ascii="Times New Roman" w:eastAsia="Times New Roman" w:hAnsi="Times New Roman" w:cs="Times New Roman"/>
          <w:color w:val="000000" w:themeColor="text1"/>
          <w:sz w:val="24"/>
          <w:szCs w:val="24"/>
        </w:rPr>
        <w:t>identify</w:t>
      </w:r>
      <w:r w:rsidRPr="00414000">
        <w:rPr>
          <w:rFonts w:ascii="Times New Roman" w:eastAsia="Times New Roman" w:hAnsi="Times New Roman" w:cs="Times New Roman"/>
          <w:color w:val="000000" w:themeColor="text1"/>
          <w:sz w:val="24"/>
          <w:szCs w:val="24"/>
        </w:rPr>
        <w:t xml:space="preserve"> three specific areas that the leader needs to focus on as a part of their managerial leadership style. The model highlights three essential areas perceived as a set of actions that the leader must take into consideration </w:t>
      </w:r>
      <w:proofErr w:type="gramStart"/>
      <w:r w:rsidRPr="00414000">
        <w:rPr>
          <w:rFonts w:ascii="Times New Roman" w:eastAsia="Times New Roman" w:hAnsi="Times New Roman" w:cs="Times New Roman"/>
          <w:color w:val="000000" w:themeColor="text1"/>
          <w:sz w:val="24"/>
          <w:szCs w:val="24"/>
        </w:rPr>
        <w:t>in order to</w:t>
      </w:r>
      <w:proofErr w:type="gramEnd"/>
      <w:r w:rsidRPr="00414000">
        <w:rPr>
          <w:rFonts w:ascii="Times New Roman" w:eastAsia="Times New Roman" w:hAnsi="Times New Roman" w:cs="Times New Roman"/>
          <w:color w:val="000000" w:themeColor="text1"/>
          <w:sz w:val="24"/>
          <w:szCs w:val="24"/>
        </w:rPr>
        <w:t xml:space="preserve"> execute their leadership or management style effectively. It is noted that the model represents three interlocking circles which show each area relies on one or both for success (</w:t>
      </w:r>
      <w:proofErr w:type="spellStart"/>
      <w:r w:rsidRPr="00414000">
        <w:rPr>
          <w:rFonts w:ascii="Times New Roman" w:eastAsia="Times New Roman" w:hAnsi="Times New Roman" w:cs="Times New Roman"/>
          <w:color w:val="000000" w:themeColor="text1"/>
          <w:sz w:val="24"/>
          <w:szCs w:val="24"/>
          <w:highlight w:val="white"/>
        </w:rPr>
        <w:t>Rulismi</w:t>
      </w:r>
      <w:proofErr w:type="spellEnd"/>
      <w:r w:rsidRPr="00414000">
        <w:rPr>
          <w:rFonts w:ascii="Times New Roman" w:eastAsia="Times New Roman" w:hAnsi="Times New Roman" w:cs="Times New Roman"/>
          <w:i/>
          <w:color w:val="000000" w:themeColor="text1"/>
          <w:sz w:val="24"/>
          <w:szCs w:val="24"/>
          <w:highlight w:val="white"/>
        </w:rPr>
        <w:t xml:space="preserve"> et al.,</w:t>
      </w:r>
      <w:r w:rsidRPr="00414000">
        <w:rPr>
          <w:rFonts w:ascii="Times New Roman" w:eastAsia="Times New Roman" w:hAnsi="Times New Roman" w:cs="Times New Roman"/>
          <w:color w:val="000000" w:themeColor="text1"/>
          <w:sz w:val="24"/>
          <w:szCs w:val="24"/>
          <w:highlight w:val="white"/>
        </w:rPr>
        <w:t xml:space="preserve"> 2023).</w:t>
      </w:r>
      <w:r w:rsidR="0094236B" w:rsidRPr="00414000">
        <w:rPr>
          <w:rFonts w:ascii="Times New Roman" w:eastAsia="Times New Roman" w:hAnsi="Times New Roman" w:cs="Times New Roman"/>
          <w:color w:val="000000" w:themeColor="text1"/>
          <w:sz w:val="24"/>
          <w:szCs w:val="24"/>
        </w:rPr>
        <w:t xml:space="preserve"> </w:t>
      </w:r>
      <w:r w:rsidRPr="00414000">
        <w:rPr>
          <w:rFonts w:ascii="Times New Roman" w:eastAsia="Times New Roman" w:hAnsi="Times New Roman" w:cs="Times New Roman"/>
          <w:color w:val="000000" w:themeColor="text1"/>
          <w:sz w:val="24"/>
          <w:szCs w:val="24"/>
        </w:rPr>
        <w:t xml:space="preserve">This also reflects that </w:t>
      </w:r>
      <w:proofErr w:type="gramStart"/>
      <w:r w:rsidRPr="00414000">
        <w:rPr>
          <w:rFonts w:ascii="Times New Roman" w:eastAsia="Times New Roman" w:hAnsi="Times New Roman" w:cs="Times New Roman"/>
          <w:color w:val="000000" w:themeColor="text1"/>
          <w:sz w:val="24"/>
          <w:szCs w:val="24"/>
        </w:rPr>
        <w:t>in order to</w:t>
      </w:r>
      <w:proofErr w:type="gramEnd"/>
      <w:r w:rsidRPr="00414000">
        <w:rPr>
          <w:rFonts w:ascii="Times New Roman" w:eastAsia="Times New Roman" w:hAnsi="Times New Roman" w:cs="Times New Roman"/>
          <w:color w:val="000000" w:themeColor="text1"/>
          <w:sz w:val="24"/>
          <w:szCs w:val="24"/>
        </w:rPr>
        <w:t xml:space="preserve"> be an effective leader the leader must balance all of the actions across all the three areas of responsibility. Considering such models following are the identified core actions which the General Manager Craig Poole can consider while employing its team management style. </w:t>
      </w:r>
      <w:r w:rsidRPr="00414000">
        <w:rPr>
          <w:rFonts w:ascii="Times New Roman" w:eastAsia="Times New Roman" w:hAnsi="Times New Roman" w:cs="Times New Roman"/>
          <w:b/>
          <w:i/>
          <w:color w:val="000000" w:themeColor="text1"/>
          <w:sz w:val="24"/>
          <w:szCs w:val="24"/>
        </w:rPr>
        <w:t xml:space="preserve">Task, </w:t>
      </w:r>
      <w:r w:rsidRPr="00414000">
        <w:rPr>
          <w:rFonts w:ascii="Times New Roman" w:eastAsia="Times New Roman" w:hAnsi="Times New Roman" w:cs="Times New Roman"/>
          <w:color w:val="000000" w:themeColor="text1"/>
          <w:sz w:val="24"/>
          <w:szCs w:val="24"/>
        </w:rPr>
        <w:t xml:space="preserve">the first core action/area focuses on the idea of emphasising tasks and achieving tasks wherein Craig Poole as a manager needs to recognise the ability to direct team and individuals towards achieving its goal. Considering this, Craig Poole needs to identify and define the team's tasks, and prioritise and communicate the purpose of the tasks among the team with clear communication methods. Before assigning the </w:t>
      </w:r>
      <w:proofErr w:type="gramStart"/>
      <w:r w:rsidRPr="00414000">
        <w:rPr>
          <w:rFonts w:ascii="Times New Roman" w:eastAsia="Times New Roman" w:hAnsi="Times New Roman" w:cs="Times New Roman"/>
          <w:color w:val="000000" w:themeColor="text1"/>
          <w:sz w:val="24"/>
          <w:szCs w:val="24"/>
        </w:rPr>
        <w:t>tasks</w:t>
      </w:r>
      <w:proofErr w:type="gramEnd"/>
      <w:r w:rsidRPr="00414000">
        <w:rPr>
          <w:rFonts w:ascii="Times New Roman" w:eastAsia="Times New Roman" w:hAnsi="Times New Roman" w:cs="Times New Roman"/>
          <w:color w:val="000000" w:themeColor="text1"/>
          <w:sz w:val="24"/>
          <w:szCs w:val="24"/>
        </w:rPr>
        <w:t xml:space="preserve"> Poole must consider the need to develop a plan which highlights necessary timescales for the achievement of the tasks, measurement metrics, strategies to deploy and deliverables as appropriate. </w:t>
      </w:r>
    </w:p>
    <w:p w14:paraId="66C83E6A" w14:textId="77777777" w:rsidR="008366B9" w:rsidRPr="00414000" w:rsidRDefault="00EC5C15">
      <w:pPr>
        <w:spacing w:line="360" w:lineRule="auto"/>
        <w:jc w:val="both"/>
        <w:rPr>
          <w:rFonts w:ascii="Times New Roman" w:eastAsia="Times New Roman" w:hAnsi="Times New Roman" w:cs="Times New Roman"/>
          <w:color w:val="000000" w:themeColor="text1"/>
          <w:sz w:val="24"/>
          <w:szCs w:val="24"/>
        </w:rPr>
      </w:pPr>
      <w:r w:rsidRPr="00414000">
        <w:rPr>
          <w:rFonts w:ascii="Times New Roman" w:eastAsia="Times New Roman" w:hAnsi="Times New Roman" w:cs="Times New Roman"/>
          <w:color w:val="000000" w:themeColor="text1"/>
          <w:sz w:val="24"/>
          <w:szCs w:val="24"/>
        </w:rPr>
        <w:t xml:space="preserve">As per the view of </w:t>
      </w:r>
      <w:r w:rsidRPr="00414000">
        <w:rPr>
          <w:rFonts w:ascii="Times New Roman" w:eastAsia="Times New Roman" w:hAnsi="Times New Roman" w:cs="Times New Roman"/>
          <w:color w:val="000000" w:themeColor="text1"/>
          <w:sz w:val="24"/>
          <w:szCs w:val="24"/>
          <w:highlight w:val="white"/>
        </w:rPr>
        <w:t>López-</w:t>
      </w:r>
      <w:proofErr w:type="spellStart"/>
      <w:r w:rsidRPr="00414000">
        <w:rPr>
          <w:rFonts w:ascii="Times New Roman" w:eastAsia="Times New Roman" w:hAnsi="Times New Roman" w:cs="Times New Roman"/>
          <w:color w:val="000000" w:themeColor="text1"/>
          <w:sz w:val="24"/>
          <w:szCs w:val="24"/>
          <w:highlight w:val="white"/>
        </w:rPr>
        <w:t>Cabarcos</w:t>
      </w:r>
      <w:proofErr w:type="spellEnd"/>
      <w:r w:rsidRPr="00414000">
        <w:rPr>
          <w:rFonts w:ascii="Times New Roman" w:eastAsia="Times New Roman" w:hAnsi="Times New Roman" w:cs="Times New Roman"/>
          <w:i/>
          <w:color w:val="000000" w:themeColor="text1"/>
          <w:sz w:val="24"/>
          <w:szCs w:val="24"/>
          <w:highlight w:val="white"/>
        </w:rPr>
        <w:t xml:space="preserve"> et al.</w:t>
      </w:r>
      <w:r w:rsidRPr="00414000">
        <w:rPr>
          <w:rFonts w:ascii="Times New Roman" w:eastAsia="Times New Roman" w:hAnsi="Times New Roman" w:cs="Times New Roman"/>
          <w:color w:val="000000" w:themeColor="text1"/>
          <w:sz w:val="24"/>
          <w:szCs w:val="24"/>
          <w:highlight w:val="white"/>
        </w:rPr>
        <w:t xml:space="preserve"> (2022</w:t>
      </w:r>
      <w:r w:rsidR="000A04A2" w:rsidRPr="00414000">
        <w:rPr>
          <w:rFonts w:ascii="Times New Roman" w:eastAsia="Times New Roman" w:hAnsi="Times New Roman" w:cs="Times New Roman"/>
          <w:color w:val="000000" w:themeColor="text1"/>
          <w:sz w:val="24"/>
          <w:szCs w:val="24"/>
          <w:highlight w:val="white"/>
        </w:rPr>
        <w:t xml:space="preserve">), </w:t>
      </w:r>
      <w:r w:rsidR="000A04A2" w:rsidRPr="00414000">
        <w:rPr>
          <w:rFonts w:ascii="Times New Roman" w:eastAsia="Times New Roman" w:hAnsi="Times New Roman" w:cs="Times New Roman"/>
          <w:color w:val="000000" w:themeColor="text1"/>
          <w:sz w:val="24"/>
          <w:szCs w:val="24"/>
        </w:rPr>
        <w:t>the</w:t>
      </w:r>
      <w:r w:rsidRPr="00414000">
        <w:rPr>
          <w:rFonts w:ascii="Times New Roman" w:eastAsia="Times New Roman" w:hAnsi="Times New Roman" w:cs="Times New Roman"/>
          <w:color w:val="000000" w:themeColor="text1"/>
          <w:sz w:val="24"/>
          <w:szCs w:val="24"/>
        </w:rPr>
        <w:t xml:space="preserve"> primary purpose of considering task prioritisation for the team is to define their success. Additionally, it aids in driving employees clear of the tasks required to execute </w:t>
      </w:r>
      <w:proofErr w:type="gramStart"/>
      <w:r w:rsidRPr="00414000">
        <w:rPr>
          <w:rFonts w:ascii="Times New Roman" w:eastAsia="Times New Roman" w:hAnsi="Times New Roman" w:cs="Times New Roman"/>
          <w:color w:val="000000" w:themeColor="text1"/>
          <w:sz w:val="24"/>
          <w:szCs w:val="24"/>
        </w:rPr>
        <w:t>in order to</w:t>
      </w:r>
      <w:proofErr w:type="gramEnd"/>
      <w:r w:rsidRPr="00414000">
        <w:rPr>
          <w:rFonts w:ascii="Times New Roman" w:eastAsia="Times New Roman" w:hAnsi="Times New Roman" w:cs="Times New Roman"/>
          <w:color w:val="000000" w:themeColor="text1"/>
          <w:sz w:val="24"/>
          <w:szCs w:val="24"/>
        </w:rPr>
        <w:t xml:space="preserve"> gain organisational success. It is also to note that, Craig Poole upon considering team management style reflects the need to actively focus on the idea of explaining the requirements of tasks to the team since the management style is </w:t>
      </w:r>
      <w:r w:rsidRPr="00414000">
        <w:rPr>
          <w:rFonts w:ascii="Times New Roman" w:eastAsia="Times New Roman" w:hAnsi="Times New Roman" w:cs="Times New Roman"/>
          <w:color w:val="000000" w:themeColor="text1"/>
          <w:sz w:val="24"/>
          <w:szCs w:val="24"/>
        </w:rPr>
        <w:lastRenderedPageBreak/>
        <w:t>concerned with the team. Poole needs to ensure that every member of the team understands the requirements of tasks as misconception may lead to negatively influencing t</w:t>
      </w:r>
      <w:r w:rsidR="0094236B" w:rsidRPr="00414000">
        <w:rPr>
          <w:rFonts w:ascii="Times New Roman" w:eastAsia="Times New Roman" w:hAnsi="Times New Roman" w:cs="Times New Roman"/>
          <w:color w:val="000000" w:themeColor="text1"/>
          <w:sz w:val="24"/>
          <w:szCs w:val="24"/>
        </w:rPr>
        <w:t xml:space="preserve">he overall purpose of the task </w:t>
      </w:r>
      <w:r w:rsidRPr="00414000">
        <w:rPr>
          <w:rFonts w:ascii="Times New Roman" w:eastAsia="Times New Roman" w:hAnsi="Times New Roman" w:cs="Times New Roman"/>
          <w:color w:val="000000" w:themeColor="text1"/>
          <w:sz w:val="24"/>
          <w:szCs w:val="24"/>
        </w:rPr>
        <w:t>(</w:t>
      </w:r>
      <w:r w:rsidRPr="00414000">
        <w:rPr>
          <w:rFonts w:ascii="Times New Roman" w:eastAsia="Times New Roman" w:hAnsi="Times New Roman" w:cs="Times New Roman"/>
          <w:color w:val="000000" w:themeColor="text1"/>
          <w:sz w:val="24"/>
          <w:szCs w:val="24"/>
          <w:highlight w:val="white"/>
        </w:rPr>
        <w:t xml:space="preserve">Nishii and Leroy, 2022). </w:t>
      </w:r>
      <w:r w:rsidRPr="00414000">
        <w:rPr>
          <w:rFonts w:ascii="Times New Roman" w:eastAsia="Times New Roman" w:hAnsi="Times New Roman" w:cs="Times New Roman"/>
          <w:color w:val="000000" w:themeColor="text1"/>
          <w:sz w:val="24"/>
          <w:szCs w:val="24"/>
        </w:rPr>
        <w:t xml:space="preserve"> </w:t>
      </w:r>
      <w:proofErr w:type="gramStart"/>
      <w:r w:rsidRPr="00414000">
        <w:rPr>
          <w:rFonts w:ascii="Times New Roman" w:eastAsia="Times New Roman" w:hAnsi="Times New Roman" w:cs="Times New Roman"/>
          <w:color w:val="000000" w:themeColor="text1"/>
          <w:sz w:val="24"/>
          <w:szCs w:val="24"/>
        </w:rPr>
        <w:t>In order to</w:t>
      </w:r>
      <w:proofErr w:type="gramEnd"/>
      <w:r w:rsidRPr="00414000">
        <w:rPr>
          <w:rFonts w:ascii="Times New Roman" w:eastAsia="Times New Roman" w:hAnsi="Times New Roman" w:cs="Times New Roman"/>
          <w:color w:val="000000" w:themeColor="text1"/>
          <w:sz w:val="24"/>
          <w:szCs w:val="24"/>
        </w:rPr>
        <w:t xml:space="preserve"> achieve the desired tasks Poole needs to consider quality standards in which the work performance of employees will be measured leading to analysis and forecast of the productivity levels of employees. Moreover, the Poole needs to focus on the idea of communicating tasks to the team while allocating appropriate resources, tools and processes. </w:t>
      </w:r>
      <w:r w:rsidRPr="00414000">
        <w:rPr>
          <w:rFonts w:ascii="Times New Roman" w:eastAsia="Times New Roman" w:hAnsi="Times New Roman" w:cs="Times New Roman"/>
          <w:b/>
          <w:i/>
          <w:color w:val="000000" w:themeColor="text1"/>
          <w:sz w:val="24"/>
          <w:szCs w:val="24"/>
        </w:rPr>
        <w:t>Team</w:t>
      </w:r>
      <w:r w:rsidRPr="00414000">
        <w:rPr>
          <w:rFonts w:ascii="Times New Roman" w:eastAsia="Times New Roman" w:hAnsi="Times New Roman" w:cs="Times New Roman"/>
          <w:color w:val="000000" w:themeColor="text1"/>
          <w:sz w:val="24"/>
          <w:szCs w:val="24"/>
        </w:rPr>
        <w:t xml:space="preserve"> the second area of the ACL model typically focuses on the idea of building a team which is one of the core responsibilities of a leader within the manager. Considering the concept of building a team Craig Poole needs to recognise the ways of building a team. </w:t>
      </w:r>
    </w:p>
    <w:p w14:paraId="66C83E6B" w14:textId="77777777" w:rsidR="008366B9" w:rsidRPr="00414000" w:rsidRDefault="00EC5C15">
      <w:pPr>
        <w:spacing w:line="360" w:lineRule="auto"/>
        <w:jc w:val="both"/>
        <w:rPr>
          <w:rFonts w:ascii="Times New Roman" w:eastAsia="Times New Roman" w:hAnsi="Times New Roman" w:cs="Times New Roman"/>
          <w:color w:val="000000" w:themeColor="text1"/>
          <w:sz w:val="24"/>
          <w:szCs w:val="24"/>
        </w:rPr>
      </w:pPr>
      <w:r w:rsidRPr="00414000">
        <w:rPr>
          <w:rFonts w:ascii="Times New Roman" w:eastAsia="Times New Roman" w:hAnsi="Times New Roman" w:cs="Times New Roman"/>
          <w:color w:val="000000" w:themeColor="text1"/>
          <w:sz w:val="24"/>
          <w:szCs w:val="24"/>
        </w:rPr>
        <w:t xml:space="preserve">As argued by </w:t>
      </w:r>
      <w:r w:rsidRPr="00414000">
        <w:rPr>
          <w:rFonts w:ascii="Times New Roman" w:eastAsia="Times New Roman" w:hAnsi="Times New Roman" w:cs="Times New Roman"/>
          <w:color w:val="000000" w:themeColor="text1"/>
          <w:sz w:val="24"/>
          <w:szCs w:val="24"/>
          <w:highlight w:val="white"/>
        </w:rPr>
        <w:t>Patterson (2022</w:t>
      </w:r>
      <w:r w:rsidR="000A04A2" w:rsidRPr="00414000">
        <w:rPr>
          <w:rFonts w:ascii="Times New Roman" w:eastAsia="Times New Roman" w:hAnsi="Times New Roman" w:cs="Times New Roman"/>
          <w:color w:val="000000" w:themeColor="text1"/>
          <w:sz w:val="24"/>
          <w:szCs w:val="24"/>
          <w:highlight w:val="white"/>
        </w:rPr>
        <w:t xml:space="preserve">), </w:t>
      </w:r>
      <w:r w:rsidR="000A04A2" w:rsidRPr="00414000">
        <w:rPr>
          <w:rFonts w:ascii="Times New Roman" w:eastAsia="Times New Roman" w:hAnsi="Times New Roman" w:cs="Times New Roman"/>
          <w:color w:val="000000" w:themeColor="text1"/>
          <w:sz w:val="24"/>
          <w:szCs w:val="24"/>
        </w:rPr>
        <w:t>the</w:t>
      </w:r>
      <w:r w:rsidRPr="00414000">
        <w:rPr>
          <w:rFonts w:ascii="Times New Roman" w:eastAsia="Times New Roman" w:hAnsi="Times New Roman" w:cs="Times New Roman"/>
          <w:color w:val="000000" w:themeColor="text1"/>
          <w:sz w:val="24"/>
          <w:szCs w:val="24"/>
        </w:rPr>
        <w:t xml:space="preserve"> team building process can be well exercised through the theoretical lens of </w:t>
      </w:r>
      <w:r w:rsidRPr="00414000">
        <w:rPr>
          <w:rFonts w:ascii="Times New Roman" w:eastAsia="Times New Roman" w:hAnsi="Times New Roman" w:cs="Times New Roman"/>
          <w:b/>
          <w:i/>
          <w:color w:val="000000" w:themeColor="text1"/>
          <w:sz w:val="24"/>
          <w:szCs w:val="24"/>
        </w:rPr>
        <w:t>Tuckman's team building theory</w:t>
      </w:r>
      <w:r w:rsidRPr="00414000">
        <w:rPr>
          <w:rFonts w:ascii="Times New Roman" w:eastAsia="Times New Roman" w:hAnsi="Times New Roman" w:cs="Times New Roman"/>
          <w:color w:val="000000" w:themeColor="text1"/>
          <w:sz w:val="24"/>
          <w:szCs w:val="24"/>
        </w:rPr>
        <w:t xml:space="preserve"> which identifies four distinct stages of the team building process. Relating with this theory, Craig Poole can follow such a theoretical concept in which starts with the stage of forming a team wherein team members get to know each other and the tasks (</w:t>
      </w:r>
      <w:r w:rsidRPr="00414000">
        <w:rPr>
          <w:rFonts w:ascii="Times New Roman" w:eastAsia="Times New Roman" w:hAnsi="Times New Roman" w:cs="Times New Roman"/>
          <w:color w:val="000000" w:themeColor="text1"/>
          <w:sz w:val="24"/>
          <w:szCs w:val="24"/>
          <w:highlight w:val="white"/>
        </w:rPr>
        <w:t>Nylund, 2022).</w:t>
      </w:r>
      <w:r w:rsidR="0094236B" w:rsidRPr="00414000">
        <w:rPr>
          <w:rFonts w:ascii="Times New Roman" w:eastAsia="Times New Roman" w:hAnsi="Times New Roman" w:cs="Times New Roman"/>
          <w:color w:val="000000" w:themeColor="text1"/>
          <w:sz w:val="24"/>
          <w:szCs w:val="24"/>
        </w:rPr>
        <w:t xml:space="preserve"> </w:t>
      </w:r>
      <w:r w:rsidRPr="00414000">
        <w:rPr>
          <w:rFonts w:ascii="Times New Roman" w:eastAsia="Times New Roman" w:hAnsi="Times New Roman" w:cs="Times New Roman"/>
          <w:color w:val="000000" w:themeColor="text1"/>
          <w:sz w:val="24"/>
          <w:szCs w:val="24"/>
        </w:rPr>
        <w:t xml:space="preserve">Followed by such a stage the second stage includes storming wherein the team members tend to experience conflicts in thoughts as the manager tends to bring individuals from different expertise fields which </w:t>
      </w:r>
      <w:proofErr w:type="gramStart"/>
      <w:r w:rsidRPr="00414000">
        <w:rPr>
          <w:rFonts w:ascii="Times New Roman" w:eastAsia="Times New Roman" w:hAnsi="Times New Roman" w:cs="Times New Roman"/>
          <w:color w:val="000000" w:themeColor="text1"/>
          <w:sz w:val="24"/>
          <w:szCs w:val="24"/>
        </w:rPr>
        <w:t>has the ability to</w:t>
      </w:r>
      <w:proofErr w:type="gramEnd"/>
      <w:r w:rsidRPr="00414000">
        <w:rPr>
          <w:rFonts w:ascii="Times New Roman" w:eastAsia="Times New Roman" w:hAnsi="Times New Roman" w:cs="Times New Roman"/>
          <w:color w:val="000000" w:themeColor="text1"/>
          <w:sz w:val="24"/>
          <w:szCs w:val="24"/>
        </w:rPr>
        <w:t xml:space="preserve"> create conflicts in a group. However, Poole can consider the approach of conducting meetings wherein the team members can know each other and avoid any chances of having conflict which gives birth to the stage of norming. Performing as per the theory is where the team is likely to perform towards the set goal which upon consideration of the theory Poole can have success in effectively building a team. However, Poole in the process of building a team also needs to consider motivational rewards through the active implementation of theories X and Y of motivation which focuses on both reading employees and considering organisational productivity (</w:t>
      </w:r>
      <w:proofErr w:type="spellStart"/>
      <w:r w:rsidRPr="00414000">
        <w:rPr>
          <w:rFonts w:ascii="Times New Roman" w:eastAsia="Times New Roman" w:hAnsi="Times New Roman" w:cs="Times New Roman"/>
          <w:color w:val="000000" w:themeColor="text1"/>
          <w:sz w:val="24"/>
          <w:szCs w:val="24"/>
          <w:highlight w:val="white"/>
        </w:rPr>
        <w:t>Dashutina</w:t>
      </w:r>
      <w:proofErr w:type="spellEnd"/>
      <w:r w:rsidRPr="00414000">
        <w:rPr>
          <w:rFonts w:ascii="Times New Roman" w:eastAsia="Times New Roman" w:hAnsi="Times New Roman" w:cs="Times New Roman"/>
          <w:color w:val="000000" w:themeColor="text1"/>
          <w:sz w:val="24"/>
          <w:szCs w:val="24"/>
          <w:highlight w:val="white"/>
        </w:rPr>
        <w:t xml:space="preserve"> and Joshua, 2022).</w:t>
      </w:r>
      <w:r w:rsidR="0094236B" w:rsidRPr="00414000">
        <w:rPr>
          <w:rFonts w:ascii="Times New Roman" w:eastAsia="Times New Roman" w:hAnsi="Times New Roman" w:cs="Times New Roman"/>
          <w:color w:val="000000" w:themeColor="text1"/>
          <w:sz w:val="24"/>
          <w:szCs w:val="24"/>
        </w:rPr>
        <w:t xml:space="preserve"> </w:t>
      </w:r>
      <w:proofErr w:type="gramStart"/>
      <w:r w:rsidRPr="00414000">
        <w:rPr>
          <w:rFonts w:ascii="Times New Roman" w:eastAsia="Times New Roman" w:hAnsi="Times New Roman" w:cs="Times New Roman"/>
          <w:color w:val="000000" w:themeColor="text1"/>
          <w:sz w:val="24"/>
          <w:szCs w:val="24"/>
        </w:rPr>
        <w:t>Overall</w:t>
      </w:r>
      <w:proofErr w:type="gramEnd"/>
      <w:r w:rsidRPr="00414000">
        <w:rPr>
          <w:rFonts w:ascii="Times New Roman" w:eastAsia="Times New Roman" w:hAnsi="Times New Roman" w:cs="Times New Roman"/>
          <w:color w:val="000000" w:themeColor="text1"/>
          <w:sz w:val="24"/>
          <w:szCs w:val="24"/>
        </w:rPr>
        <w:t xml:space="preserve"> Craig Poole can be effective in building a team which is an essential function of managerial leadership. </w:t>
      </w:r>
    </w:p>
    <w:p w14:paraId="66C83E6C" w14:textId="77777777" w:rsidR="008366B9" w:rsidRPr="00414000" w:rsidRDefault="00EC5C15">
      <w:pPr>
        <w:spacing w:line="360" w:lineRule="auto"/>
        <w:jc w:val="both"/>
        <w:rPr>
          <w:rFonts w:ascii="Times New Roman" w:eastAsia="Times New Roman" w:hAnsi="Times New Roman" w:cs="Times New Roman"/>
          <w:color w:val="000000" w:themeColor="text1"/>
          <w:sz w:val="24"/>
          <w:szCs w:val="24"/>
        </w:rPr>
      </w:pPr>
      <w:r w:rsidRPr="00414000">
        <w:rPr>
          <w:rFonts w:ascii="Times New Roman" w:eastAsia="Times New Roman" w:hAnsi="Times New Roman" w:cs="Times New Roman"/>
          <w:b/>
          <w:i/>
          <w:color w:val="000000" w:themeColor="text1"/>
          <w:sz w:val="24"/>
          <w:szCs w:val="24"/>
        </w:rPr>
        <w:t>An individual`s last</w:t>
      </w:r>
      <w:r w:rsidRPr="00414000">
        <w:rPr>
          <w:rFonts w:ascii="Times New Roman" w:eastAsia="Times New Roman" w:hAnsi="Times New Roman" w:cs="Times New Roman"/>
          <w:color w:val="000000" w:themeColor="text1"/>
          <w:sz w:val="24"/>
          <w:szCs w:val="24"/>
        </w:rPr>
        <w:t xml:space="preserve"> action or area as per the ACL model focuses on the need to develop individuals as such is a key responsibility of a leader or manager within the organisation. As a part of developing individuals, Craig Poole needs to understand the motivation factors, needs and fears of the individuals which can ultimately aid in building effective individuals. In the process of building a team, Poole needs to define each task to the individuals and support them with appropriate resources. Poole needs to understand the personality traits, learning styles, behavioural styles, strengths, weaknesses and actions of every individual (</w:t>
      </w:r>
      <w:r w:rsidRPr="00414000">
        <w:rPr>
          <w:rFonts w:ascii="Times New Roman" w:eastAsia="Times New Roman" w:hAnsi="Times New Roman" w:cs="Times New Roman"/>
          <w:color w:val="000000" w:themeColor="text1"/>
          <w:sz w:val="24"/>
          <w:szCs w:val="24"/>
          <w:highlight w:val="white"/>
        </w:rPr>
        <w:t xml:space="preserve">Zhang </w:t>
      </w:r>
      <w:r w:rsidRPr="00414000">
        <w:rPr>
          <w:rFonts w:ascii="Times New Roman" w:eastAsia="Times New Roman" w:hAnsi="Times New Roman" w:cs="Times New Roman"/>
          <w:i/>
          <w:color w:val="000000" w:themeColor="text1"/>
          <w:sz w:val="24"/>
          <w:szCs w:val="24"/>
          <w:highlight w:val="white"/>
        </w:rPr>
        <w:t xml:space="preserve">et al., </w:t>
      </w:r>
      <w:r w:rsidRPr="00414000">
        <w:rPr>
          <w:rFonts w:ascii="Times New Roman" w:eastAsia="Times New Roman" w:hAnsi="Times New Roman" w:cs="Times New Roman"/>
          <w:color w:val="000000" w:themeColor="text1"/>
          <w:sz w:val="24"/>
          <w:szCs w:val="24"/>
          <w:highlight w:val="white"/>
        </w:rPr>
        <w:t xml:space="preserve">2022). </w:t>
      </w:r>
      <w:r w:rsidRPr="00414000">
        <w:rPr>
          <w:rFonts w:ascii="Times New Roman" w:eastAsia="Times New Roman" w:hAnsi="Times New Roman" w:cs="Times New Roman"/>
          <w:color w:val="000000" w:themeColor="text1"/>
          <w:sz w:val="24"/>
          <w:szCs w:val="24"/>
        </w:rPr>
        <w:t xml:space="preserve"> </w:t>
      </w:r>
      <w:proofErr w:type="gramStart"/>
      <w:r w:rsidRPr="00414000">
        <w:rPr>
          <w:rFonts w:ascii="Times New Roman" w:eastAsia="Times New Roman" w:hAnsi="Times New Roman" w:cs="Times New Roman"/>
          <w:color w:val="000000" w:themeColor="text1"/>
          <w:sz w:val="24"/>
          <w:szCs w:val="24"/>
        </w:rPr>
        <w:t>Thus</w:t>
      </w:r>
      <w:proofErr w:type="gramEnd"/>
      <w:r w:rsidRPr="00414000">
        <w:rPr>
          <w:rFonts w:ascii="Times New Roman" w:eastAsia="Times New Roman" w:hAnsi="Times New Roman" w:cs="Times New Roman"/>
          <w:color w:val="000000" w:themeColor="text1"/>
          <w:sz w:val="24"/>
          <w:szCs w:val="24"/>
        </w:rPr>
        <w:t xml:space="preserve"> to achieve such duty Poole can consider tools such as personality </w:t>
      </w:r>
      <w:r w:rsidRPr="00414000">
        <w:rPr>
          <w:rFonts w:ascii="Times New Roman" w:eastAsia="Times New Roman" w:hAnsi="Times New Roman" w:cs="Times New Roman"/>
          <w:color w:val="000000" w:themeColor="text1"/>
          <w:sz w:val="24"/>
          <w:szCs w:val="24"/>
        </w:rPr>
        <w:lastRenderedPageBreak/>
        <w:t>tests, self-evaluation assessments, consideration of the VARK model to understand their style of learning and to name more. Offering coaching and training to bridge the gap between their lacking areas and enhancing the acquired skills and abilities is also one of the key responsibilities in building individuals which ensures high production (</w:t>
      </w:r>
      <w:r w:rsidRPr="00414000">
        <w:rPr>
          <w:rFonts w:ascii="Times New Roman" w:eastAsia="Times New Roman" w:hAnsi="Times New Roman" w:cs="Times New Roman"/>
          <w:color w:val="000000" w:themeColor="text1"/>
          <w:sz w:val="24"/>
          <w:szCs w:val="24"/>
          <w:highlight w:val="white"/>
        </w:rPr>
        <w:t xml:space="preserve">Rothwell and </w:t>
      </w:r>
      <w:proofErr w:type="spellStart"/>
      <w:r w:rsidRPr="00414000">
        <w:rPr>
          <w:rFonts w:ascii="Times New Roman" w:eastAsia="Times New Roman" w:hAnsi="Times New Roman" w:cs="Times New Roman"/>
          <w:color w:val="000000" w:themeColor="text1"/>
          <w:sz w:val="24"/>
          <w:szCs w:val="24"/>
          <w:highlight w:val="white"/>
        </w:rPr>
        <w:t>Bakhshandeh</w:t>
      </w:r>
      <w:proofErr w:type="spellEnd"/>
      <w:r w:rsidRPr="00414000">
        <w:rPr>
          <w:rFonts w:ascii="Times New Roman" w:eastAsia="Times New Roman" w:hAnsi="Times New Roman" w:cs="Times New Roman"/>
          <w:color w:val="000000" w:themeColor="text1"/>
          <w:sz w:val="24"/>
          <w:szCs w:val="24"/>
          <w:highlight w:val="white"/>
        </w:rPr>
        <w:t xml:space="preserve">, 2022).  </w:t>
      </w:r>
      <w:r w:rsidRPr="00414000">
        <w:rPr>
          <w:rFonts w:ascii="Times New Roman" w:eastAsia="Times New Roman" w:hAnsi="Times New Roman" w:cs="Times New Roman"/>
          <w:color w:val="000000" w:themeColor="text1"/>
          <w:sz w:val="24"/>
          <w:szCs w:val="24"/>
        </w:rPr>
        <w:t xml:space="preserve">However, Craig Poole needs to be aware of balancing three areas as it can be challenging and difficult. For instance, if the manager prioritises tasks at the expense of the team and the individuals who have high performance to achieve it problems can arise in employees who are </w:t>
      </w:r>
      <w:proofErr w:type="gramStart"/>
      <w:r w:rsidRPr="00414000">
        <w:rPr>
          <w:rFonts w:ascii="Times New Roman" w:eastAsia="Times New Roman" w:hAnsi="Times New Roman" w:cs="Times New Roman"/>
          <w:color w:val="000000" w:themeColor="text1"/>
          <w:sz w:val="24"/>
          <w:szCs w:val="24"/>
        </w:rPr>
        <w:t>lagging behind</w:t>
      </w:r>
      <w:proofErr w:type="gramEnd"/>
      <w:r w:rsidRPr="00414000">
        <w:rPr>
          <w:rFonts w:ascii="Times New Roman" w:eastAsia="Times New Roman" w:hAnsi="Times New Roman" w:cs="Times New Roman"/>
          <w:color w:val="000000" w:themeColor="text1"/>
          <w:sz w:val="24"/>
          <w:szCs w:val="24"/>
        </w:rPr>
        <w:t xml:space="preserve">. Thus, Poole needs to actively consider the ability to balance every three areas.  </w:t>
      </w:r>
    </w:p>
    <w:p w14:paraId="66C83E6D" w14:textId="77777777" w:rsidR="008366B9" w:rsidRPr="00414000" w:rsidRDefault="00EC5C15">
      <w:pPr>
        <w:pStyle w:val="Heading1"/>
        <w:spacing w:line="360" w:lineRule="auto"/>
        <w:jc w:val="both"/>
        <w:rPr>
          <w:rFonts w:ascii="Times New Roman" w:eastAsia="Times New Roman" w:hAnsi="Times New Roman" w:cs="Times New Roman"/>
          <w:b/>
          <w:color w:val="000000" w:themeColor="text1"/>
          <w:sz w:val="24"/>
          <w:szCs w:val="24"/>
        </w:rPr>
      </w:pPr>
      <w:bookmarkStart w:id="8" w:name="_ifmcoc62uobk" w:colFirst="0" w:colLast="0"/>
      <w:bookmarkEnd w:id="8"/>
      <w:r w:rsidRPr="00414000">
        <w:rPr>
          <w:color w:val="000000" w:themeColor="text1"/>
        </w:rPr>
        <w:br w:type="page"/>
      </w:r>
    </w:p>
    <w:p w14:paraId="66C83E6E" w14:textId="77777777" w:rsidR="008366B9" w:rsidRPr="00414000" w:rsidRDefault="00EC5C15">
      <w:pPr>
        <w:pStyle w:val="Heading1"/>
        <w:spacing w:line="360" w:lineRule="auto"/>
        <w:jc w:val="both"/>
        <w:rPr>
          <w:rFonts w:ascii="Times New Roman" w:eastAsia="Times New Roman" w:hAnsi="Times New Roman" w:cs="Times New Roman"/>
          <w:b/>
          <w:color w:val="000000" w:themeColor="text1"/>
          <w:sz w:val="24"/>
          <w:szCs w:val="24"/>
        </w:rPr>
      </w:pPr>
      <w:bookmarkStart w:id="9" w:name="_9vymsw0d18q" w:colFirst="0" w:colLast="0"/>
      <w:bookmarkStart w:id="10" w:name="_Toc147222509"/>
      <w:bookmarkEnd w:id="9"/>
      <w:r w:rsidRPr="00414000">
        <w:rPr>
          <w:rFonts w:ascii="Times New Roman" w:eastAsia="Times New Roman" w:hAnsi="Times New Roman" w:cs="Times New Roman"/>
          <w:b/>
          <w:color w:val="000000" w:themeColor="text1"/>
          <w:sz w:val="24"/>
          <w:szCs w:val="24"/>
        </w:rPr>
        <w:lastRenderedPageBreak/>
        <w:t>Conclusion</w:t>
      </w:r>
      <w:bookmarkEnd w:id="10"/>
    </w:p>
    <w:p w14:paraId="66C83E6F" w14:textId="77777777" w:rsidR="008366B9" w:rsidRPr="00414000" w:rsidRDefault="00EC5C15">
      <w:pPr>
        <w:spacing w:line="360" w:lineRule="auto"/>
        <w:jc w:val="both"/>
        <w:rPr>
          <w:rFonts w:ascii="Times New Roman" w:eastAsia="Times New Roman" w:hAnsi="Times New Roman" w:cs="Times New Roman"/>
          <w:color w:val="000000" w:themeColor="text1"/>
          <w:sz w:val="24"/>
          <w:szCs w:val="24"/>
        </w:rPr>
      </w:pPr>
      <w:r w:rsidRPr="00414000">
        <w:rPr>
          <w:rFonts w:ascii="Times New Roman" w:eastAsia="Times New Roman" w:hAnsi="Times New Roman" w:cs="Times New Roman"/>
          <w:color w:val="000000" w:themeColor="text1"/>
          <w:sz w:val="24"/>
          <w:szCs w:val="24"/>
        </w:rPr>
        <w:t xml:space="preserve">Summarising the above essay here it can be said that the General Manager Craig Poole typically follows team management style as per the Blake and Mouton Managerial Grid. It is to also be noted that Craig Poole needs to consider the areas of achieving the tasks, building teams and developing individuals as per the concept of the centred Leadership model. </w:t>
      </w:r>
    </w:p>
    <w:p w14:paraId="66C83E70" w14:textId="77777777" w:rsidR="008366B9" w:rsidRPr="00414000" w:rsidRDefault="00EC5C15">
      <w:pPr>
        <w:pStyle w:val="Heading1"/>
        <w:spacing w:line="360" w:lineRule="auto"/>
        <w:jc w:val="both"/>
        <w:rPr>
          <w:rFonts w:ascii="Times New Roman" w:eastAsia="Times New Roman" w:hAnsi="Times New Roman" w:cs="Times New Roman"/>
          <w:b/>
          <w:color w:val="000000" w:themeColor="text1"/>
          <w:sz w:val="24"/>
          <w:szCs w:val="24"/>
        </w:rPr>
      </w:pPr>
      <w:bookmarkStart w:id="11" w:name="_7qgjoinjn23i" w:colFirst="0" w:colLast="0"/>
      <w:bookmarkEnd w:id="11"/>
      <w:r w:rsidRPr="00414000">
        <w:rPr>
          <w:color w:val="000000" w:themeColor="text1"/>
        </w:rPr>
        <w:br w:type="page"/>
      </w:r>
    </w:p>
    <w:p w14:paraId="66C83E71" w14:textId="77777777" w:rsidR="008366B9" w:rsidRPr="00414000" w:rsidRDefault="00EC5C15">
      <w:pPr>
        <w:pStyle w:val="Heading1"/>
        <w:spacing w:line="360" w:lineRule="auto"/>
        <w:jc w:val="both"/>
        <w:rPr>
          <w:rFonts w:ascii="Times New Roman" w:eastAsia="Times New Roman" w:hAnsi="Times New Roman" w:cs="Times New Roman"/>
          <w:b/>
          <w:color w:val="000000" w:themeColor="text1"/>
          <w:sz w:val="24"/>
          <w:szCs w:val="24"/>
        </w:rPr>
      </w:pPr>
      <w:bookmarkStart w:id="12" w:name="_octfgd8ccv0o" w:colFirst="0" w:colLast="0"/>
      <w:bookmarkStart w:id="13" w:name="_Toc147222510"/>
      <w:bookmarkEnd w:id="12"/>
      <w:r w:rsidRPr="00414000">
        <w:rPr>
          <w:rFonts w:ascii="Times New Roman" w:eastAsia="Times New Roman" w:hAnsi="Times New Roman" w:cs="Times New Roman"/>
          <w:b/>
          <w:color w:val="000000" w:themeColor="text1"/>
          <w:sz w:val="24"/>
          <w:szCs w:val="24"/>
        </w:rPr>
        <w:lastRenderedPageBreak/>
        <w:t>Reference List</w:t>
      </w:r>
      <w:bookmarkEnd w:id="13"/>
    </w:p>
    <w:p w14:paraId="66C83E72" w14:textId="77777777" w:rsidR="000A04A2" w:rsidRPr="00414000" w:rsidRDefault="000A04A2">
      <w:pPr>
        <w:pStyle w:val="Heading4"/>
        <w:keepNext w:val="0"/>
        <w:keepLines w:val="0"/>
        <w:spacing w:before="0" w:after="0" w:line="360" w:lineRule="auto"/>
        <w:jc w:val="both"/>
        <w:rPr>
          <w:rFonts w:ascii="Times New Roman" w:eastAsia="Times New Roman" w:hAnsi="Times New Roman" w:cs="Times New Roman"/>
          <w:color w:val="000000" w:themeColor="text1"/>
          <w:highlight w:val="white"/>
        </w:rPr>
      </w:pPr>
      <w:r w:rsidRPr="00414000">
        <w:rPr>
          <w:rFonts w:ascii="Times New Roman" w:eastAsia="Times New Roman" w:hAnsi="Times New Roman" w:cs="Times New Roman"/>
          <w:color w:val="000000" w:themeColor="text1"/>
          <w:highlight w:val="white"/>
        </w:rPr>
        <w:t xml:space="preserve">Adele Gutman Milne, C. (2022) </w:t>
      </w:r>
      <w:r w:rsidRPr="00414000">
        <w:rPr>
          <w:rFonts w:ascii="Times New Roman" w:eastAsia="Times New Roman" w:hAnsi="Times New Roman" w:cs="Times New Roman"/>
          <w:i/>
          <w:color w:val="000000" w:themeColor="text1"/>
          <w:highlight w:val="white"/>
        </w:rPr>
        <w:t>Julian Star Award Winning General Manager, Craig Poole talks about, Authentic, Selfless Hospitality</w:t>
      </w:r>
      <w:r w:rsidRPr="00414000">
        <w:rPr>
          <w:rFonts w:ascii="Times New Roman" w:eastAsia="Times New Roman" w:hAnsi="Times New Roman" w:cs="Times New Roman"/>
          <w:color w:val="000000" w:themeColor="text1"/>
          <w:highlight w:val="white"/>
        </w:rPr>
        <w:t xml:space="preserve">, </w:t>
      </w:r>
      <w:r w:rsidRPr="00414000">
        <w:rPr>
          <w:rFonts w:ascii="Times New Roman" w:eastAsia="Times New Roman" w:hAnsi="Times New Roman" w:cs="Times New Roman"/>
          <w:i/>
          <w:color w:val="000000" w:themeColor="text1"/>
          <w:highlight w:val="white"/>
        </w:rPr>
        <w:t>Adele Gutman</w:t>
      </w:r>
      <w:r w:rsidRPr="00414000">
        <w:rPr>
          <w:rFonts w:ascii="Times New Roman" w:eastAsia="Times New Roman" w:hAnsi="Times New Roman" w:cs="Times New Roman"/>
          <w:color w:val="000000" w:themeColor="text1"/>
          <w:highlight w:val="white"/>
        </w:rPr>
        <w:t xml:space="preserve">. Adele </w:t>
      </w:r>
      <w:proofErr w:type="gramStart"/>
      <w:r w:rsidRPr="00414000">
        <w:rPr>
          <w:rFonts w:ascii="Times New Roman" w:eastAsia="Times New Roman" w:hAnsi="Times New Roman" w:cs="Times New Roman"/>
          <w:color w:val="000000" w:themeColor="text1"/>
          <w:highlight w:val="white"/>
        </w:rPr>
        <w:t>Gutman.[</w:t>
      </w:r>
      <w:proofErr w:type="gramEnd"/>
      <w:r w:rsidRPr="00414000">
        <w:rPr>
          <w:rFonts w:ascii="Times New Roman" w:eastAsia="Times New Roman" w:hAnsi="Times New Roman" w:cs="Times New Roman"/>
          <w:color w:val="000000" w:themeColor="text1"/>
          <w:highlight w:val="white"/>
        </w:rPr>
        <w:t>Online].  Available at: &lt;https://www.adelegutman.com/post/authentic-hospitality-craig-poole&gt; [Accessed on: 30</w:t>
      </w:r>
      <w:r w:rsidRPr="00414000">
        <w:rPr>
          <w:rFonts w:ascii="Times New Roman" w:eastAsia="Times New Roman" w:hAnsi="Times New Roman" w:cs="Times New Roman"/>
          <w:color w:val="000000" w:themeColor="text1"/>
          <w:highlight w:val="white"/>
          <w:vertAlign w:val="superscript"/>
        </w:rPr>
        <w:t>th</w:t>
      </w:r>
      <w:r w:rsidRPr="00414000">
        <w:rPr>
          <w:rFonts w:ascii="Times New Roman" w:eastAsia="Times New Roman" w:hAnsi="Times New Roman" w:cs="Times New Roman"/>
          <w:color w:val="000000" w:themeColor="text1"/>
          <w:highlight w:val="white"/>
        </w:rPr>
        <w:t xml:space="preserve"> September 2023]. </w:t>
      </w:r>
    </w:p>
    <w:p w14:paraId="66C83E73" w14:textId="77777777" w:rsidR="000A04A2" w:rsidRPr="00414000" w:rsidRDefault="000A04A2">
      <w:pPr>
        <w:spacing w:line="360" w:lineRule="auto"/>
        <w:jc w:val="both"/>
        <w:rPr>
          <w:rFonts w:ascii="Times New Roman" w:eastAsia="Times New Roman" w:hAnsi="Times New Roman" w:cs="Times New Roman"/>
          <w:color w:val="000000" w:themeColor="text1"/>
          <w:sz w:val="24"/>
          <w:szCs w:val="24"/>
          <w:highlight w:val="white"/>
        </w:rPr>
      </w:pPr>
      <w:bookmarkStart w:id="14" w:name="_bkegp0skk2th" w:colFirst="0" w:colLast="0"/>
      <w:bookmarkEnd w:id="14"/>
      <w:r w:rsidRPr="00414000">
        <w:rPr>
          <w:rFonts w:ascii="Times New Roman" w:eastAsia="Times New Roman" w:hAnsi="Times New Roman" w:cs="Times New Roman"/>
          <w:color w:val="000000" w:themeColor="text1"/>
          <w:sz w:val="24"/>
          <w:szCs w:val="24"/>
          <w:highlight w:val="white"/>
        </w:rPr>
        <w:t>Al-</w:t>
      </w:r>
      <w:proofErr w:type="spellStart"/>
      <w:r w:rsidRPr="00414000">
        <w:rPr>
          <w:rFonts w:ascii="Times New Roman" w:eastAsia="Times New Roman" w:hAnsi="Times New Roman" w:cs="Times New Roman"/>
          <w:color w:val="000000" w:themeColor="text1"/>
          <w:sz w:val="24"/>
          <w:szCs w:val="24"/>
          <w:highlight w:val="white"/>
        </w:rPr>
        <w:t>lawama</w:t>
      </w:r>
      <w:proofErr w:type="spellEnd"/>
      <w:r w:rsidRPr="00414000">
        <w:rPr>
          <w:rFonts w:ascii="Times New Roman" w:eastAsia="Times New Roman" w:hAnsi="Times New Roman" w:cs="Times New Roman"/>
          <w:color w:val="000000" w:themeColor="text1"/>
          <w:sz w:val="24"/>
          <w:szCs w:val="24"/>
          <w:highlight w:val="white"/>
        </w:rPr>
        <w:t xml:space="preserve">, H.I., (2023), February. The Role of Administrative Leadership in Crisis. In </w:t>
      </w:r>
      <w:r w:rsidRPr="00414000">
        <w:rPr>
          <w:rFonts w:ascii="Times New Roman" w:eastAsia="Times New Roman" w:hAnsi="Times New Roman" w:cs="Times New Roman"/>
          <w:i/>
          <w:color w:val="000000" w:themeColor="text1"/>
          <w:sz w:val="24"/>
          <w:szCs w:val="24"/>
          <w:highlight w:val="white"/>
        </w:rPr>
        <w:t>The 3rd International Conference on Artificial Intelligence and Computer Vision (AICV2023), March 5–7, 2023</w:t>
      </w:r>
      <w:r w:rsidRPr="00414000">
        <w:rPr>
          <w:rFonts w:ascii="Times New Roman" w:eastAsia="Times New Roman" w:hAnsi="Times New Roman" w:cs="Times New Roman"/>
          <w:color w:val="000000" w:themeColor="text1"/>
          <w:sz w:val="24"/>
          <w:szCs w:val="24"/>
          <w:highlight w:val="white"/>
        </w:rPr>
        <w:t xml:space="preserve"> (Vol. 164, p. 447). Springer Nature.</w:t>
      </w:r>
    </w:p>
    <w:p w14:paraId="66C83E74" w14:textId="77777777" w:rsidR="000A04A2" w:rsidRPr="00414000" w:rsidRDefault="000A04A2">
      <w:pPr>
        <w:spacing w:line="360" w:lineRule="auto"/>
        <w:jc w:val="both"/>
        <w:rPr>
          <w:rFonts w:ascii="Times New Roman" w:eastAsia="Times New Roman" w:hAnsi="Times New Roman" w:cs="Times New Roman"/>
          <w:color w:val="000000" w:themeColor="text1"/>
          <w:sz w:val="24"/>
          <w:szCs w:val="24"/>
        </w:rPr>
      </w:pPr>
      <w:r w:rsidRPr="00414000">
        <w:rPr>
          <w:rFonts w:ascii="Times New Roman" w:eastAsia="Times New Roman" w:hAnsi="Times New Roman" w:cs="Times New Roman"/>
          <w:color w:val="000000" w:themeColor="text1"/>
          <w:sz w:val="24"/>
          <w:szCs w:val="24"/>
        </w:rPr>
        <w:t>Boddy, D. (2014) Management: An Introduction (6th Ed), Harlow, Pearson</w:t>
      </w:r>
    </w:p>
    <w:p w14:paraId="66C83E75" w14:textId="77777777" w:rsidR="000A04A2" w:rsidRPr="00414000" w:rsidRDefault="000A04A2">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414000">
        <w:rPr>
          <w:rFonts w:ascii="Times New Roman" w:eastAsia="Times New Roman" w:hAnsi="Times New Roman" w:cs="Times New Roman"/>
          <w:color w:val="000000" w:themeColor="text1"/>
          <w:sz w:val="24"/>
          <w:szCs w:val="24"/>
          <w:highlight w:val="white"/>
        </w:rPr>
        <w:t>Dashutina</w:t>
      </w:r>
      <w:proofErr w:type="spellEnd"/>
      <w:r w:rsidRPr="00414000">
        <w:rPr>
          <w:rFonts w:ascii="Times New Roman" w:eastAsia="Times New Roman" w:hAnsi="Times New Roman" w:cs="Times New Roman"/>
          <w:color w:val="000000" w:themeColor="text1"/>
          <w:sz w:val="24"/>
          <w:szCs w:val="24"/>
          <w:highlight w:val="white"/>
        </w:rPr>
        <w:t>, L.O. and Joshua, L.B., (2022). Theoretical and methodological principles of personnel motivation system.</w:t>
      </w:r>
    </w:p>
    <w:p w14:paraId="66C83E76" w14:textId="77777777" w:rsidR="000A04A2" w:rsidRPr="00414000" w:rsidRDefault="000A04A2">
      <w:pPr>
        <w:spacing w:line="360" w:lineRule="auto"/>
        <w:jc w:val="both"/>
        <w:rPr>
          <w:rFonts w:ascii="Times New Roman" w:eastAsia="Times New Roman" w:hAnsi="Times New Roman" w:cs="Times New Roman"/>
          <w:color w:val="000000" w:themeColor="text1"/>
          <w:sz w:val="24"/>
          <w:szCs w:val="24"/>
          <w:highlight w:val="white"/>
        </w:rPr>
      </w:pPr>
      <w:r w:rsidRPr="00414000">
        <w:rPr>
          <w:rFonts w:ascii="Times New Roman" w:eastAsia="Times New Roman" w:hAnsi="Times New Roman" w:cs="Times New Roman"/>
          <w:color w:val="000000" w:themeColor="text1"/>
          <w:sz w:val="24"/>
          <w:szCs w:val="24"/>
          <w:highlight w:val="white"/>
        </w:rPr>
        <w:t xml:space="preserve">Galani, A. and Galanakis, M., (2022). Organizational Psychology on the Rise—McGregor’s X and Y Theory: A Systematic Literature Review. </w:t>
      </w:r>
      <w:r w:rsidRPr="00414000">
        <w:rPr>
          <w:rFonts w:ascii="Times New Roman" w:eastAsia="Times New Roman" w:hAnsi="Times New Roman" w:cs="Times New Roman"/>
          <w:i/>
          <w:color w:val="000000" w:themeColor="text1"/>
          <w:sz w:val="24"/>
          <w:szCs w:val="24"/>
          <w:highlight w:val="white"/>
        </w:rPr>
        <w:t>Psychology</w:t>
      </w:r>
      <w:r w:rsidRPr="00414000">
        <w:rPr>
          <w:rFonts w:ascii="Times New Roman" w:eastAsia="Times New Roman" w:hAnsi="Times New Roman" w:cs="Times New Roman"/>
          <w:color w:val="000000" w:themeColor="text1"/>
          <w:sz w:val="24"/>
          <w:szCs w:val="24"/>
          <w:highlight w:val="white"/>
        </w:rPr>
        <w:t xml:space="preserve">, </w:t>
      </w:r>
      <w:r w:rsidRPr="00414000">
        <w:rPr>
          <w:rFonts w:ascii="Times New Roman" w:eastAsia="Times New Roman" w:hAnsi="Times New Roman" w:cs="Times New Roman"/>
          <w:i/>
          <w:color w:val="000000" w:themeColor="text1"/>
          <w:sz w:val="24"/>
          <w:szCs w:val="24"/>
          <w:highlight w:val="white"/>
        </w:rPr>
        <w:t>13</w:t>
      </w:r>
      <w:r w:rsidRPr="00414000">
        <w:rPr>
          <w:rFonts w:ascii="Times New Roman" w:eastAsia="Times New Roman" w:hAnsi="Times New Roman" w:cs="Times New Roman"/>
          <w:color w:val="000000" w:themeColor="text1"/>
          <w:sz w:val="24"/>
          <w:szCs w:val="24"/>
          <w:highlight w:val="white"/>
        </w:rPr>
        <w:t>(5), pp.782-789.</w:t>
      </w:r>
    </w:p>
    <w:p w14:paraId="66C83E77" w14:textId="77777777" w:rsidR="000A04A2" w:rsidRPr="00414000" w:rsidRDefault="000A04A2">
      <w:pPr>
        <w:spacing w:line="360" w:lineRule="auto"/>
        <w:jc w:val="both"/>
        <w:rPr>
          <w:rFonts w:ascii="Times New Roman" w:eastAsia="Times New Roman" w:hAnsi="Times New Roman" w:cs="Times New Roman"/>
          <w:color w:val="000000" w:themeColor="text1"/>
          <w:sz w:val="24"/>
          <w:szCs w:val="24"/>
          <w:highlight w:val="white"/>
        </w:rPr>
      </w:pPr>
      <w:r w:rsidRPr="00414000">
        <w:rPr>
          <w:rFonts w:ascii="Times New Roman" w:eastAsia="Times New Roman" w:hAnsi="Times New Roman" w:cs="Times New Roman"/>
          <w:color w:val="000000" w:themeColor="text1"/>
          <w:sz w:val="24"/>
          <w:szCs w:val="24"/>
          <w:highlight w:val="white"/>
        </w:rPr>
        <w:t xml:space="preserve">Islam, R. and Hassan Jalil Shah, D.S.H.A., (2022). THE MANAGERIAL GRID–THE MAKING OF A CLEVER DEVICE FOR DEPICTING MANAGERIAL STYLES. </w:t>
      </w:r>
      <w:r w:rsidRPr="00414000">
        <w:rPr>
          <w:rFonts w:ascii="Times New Roman" w:eastAsia="Times New Roman" w:hAnsi="Times New Roman" w:cs="Times New Roman"/>
          <w:i/>
          <w:color w:val="000000" w:themeColor="text1"/>
          <w:sz w:val="24"/>
          <w:szCs w:val="24"/>
          <w:highlight w:val="white"/>
        </w:rPr>
        <w:t>Pakistan Journal of International Affairs</w:t>
      </w:r>
      <w:r w:rsidRPr="00414000">
        <w:rPr>
          <w:rFonts w:ascii="Times New Roman" w:eastAsia="Times New Roman" w:hAnsi="Times New Roman" w:cs="Times New Roman"/>
          <w:color w:val="000000" w:themeColor="text1"/>
          <w:sz w:val="24"/>
          <w:szCs w:val="24"/>
          <w:highlight w:val="white"/>
        </w:rPr>
        <w:t xml:space="preserve">, </w:t>
      </w:r>
      <w:r w:rsidRPr="00414000">
        <w:rPr>
          <w:rFonts w:ascii="Times New Roman" w:eastAsia="Times New Roman" w:hAnsi="Times New Roman" w:cs="Times New Roman"/>
          <w:i/>
          <w:color w:val="000000" w:themeColor="text1"/>
          <w:sz w:val="24"/>
          <w:szCs w:val="24"/>
          <w:highlight w:val="white"/>
        </w:rPr>
        <w:t>5</w:t>
      </w:r>
      <w:r w:rsidRPr="00414000">
        <w:rPr>
          <w:rFonts w:ascii="Times New Roman" w:eastAsia="Times New Roman" w:hAnsi="Times New Roman" w:cs="Times New Roman"/>
          <w:color w:val="000000" w:themeColor="text1"/>
          <w:sz w:val="24"/>
          <w:szCs w:val="24"/>
          <w:highlight w:val="white"/>
        </w:rPr>
        <w:t>(3).</w:t>
      </w:r>
    </w:p>
    <w:p w14:paraId="66C83E78" w14:textId="77777777" w:rsidR="000A04A2" w:rsidRPr="00414000" w:rsidRDefault="000A04A2">
      <w:pPr>
        <w:spacing w:line="360" w:lineRule="auto"/>
        <w:jc w:val="both"/>
        <w:rPr>
          <w:rFonts w:ascii="Times New Roman" w:eastAsia="Times New Roman" w:hAnsi="Times New Roman" w:cs="Times New Roman"/>
          <w:color w:val="000000" w:themeColor="text1"/>
          <w:sz w:val="24"/>
          <w:szCs w:val="24"/>
          <w:highlight w:val="white"/>
        </w:rPr>
      </w:pPr>
      <w:r w:rsidRPr="00414000">
        <w:rPr>
          <w:rFonts w:ascii="Times New Roman" w:eastAsia="Times New Roman" w:hAnsi="Times New Roman" w:cs="Times New Roman"/>
          <w:color w:val="000000" w:themeColor="text1"/>
          <w:sz w:val="24"/>
          <w:szCs w:val="24"/>
          <w:highlight w:val="white"/>
        </w:rPr>
        <w:t xml:space="preserve">Karan, B., (2023). How does organisational culture create psychological distress in the </w:t>
      </w:r>
      <w:proofErr w:type="gramStart"/>
      <w:r w:rsidRPr="00414000">
        <w:rPr>
          <w:rFonts w:ascii="Times New Roman" w:eastAsia="Times New Roman" w:hAnsi="Times New Roman" w:cs="Times New Roman"/>
          <w:color w:val="000000" w:themeColor="text1"/>
          <w:sz w:val="24"/>
          <w:szCs w:val="24"/>
          <w:highlight w:val="white"/>
        </w:rPr>
        <w:t>workplace?.</w:t>
      </w:r>
      <w:proofErr w:type="gramEnd"/>
    </w:p>
    <w:p w14:paraId="66C83E79" w14:textId="77777777" w:rsidR="000A04A2" w:rsidRPr="00414000" w:rsidRDefault="000A04A2">
      <w:pPr>
        <w:spacing w:line="360" w:lineRule="auto"/>
        <w:jc w:val="both"/>
        <w:rPr>
          <w:rFonts w:ascii="Times New Roman" w:eastAsia="Times New Roman" w:hAnsi="Times New Roman" w:cs="Times New Roman"/>
          <w:color w:val="000000" w:themeColor="text1"/>
          <w:sz w:val="24"/>
          <w:szCs w:val="24"/>
          <w:highlight w:val="white"/>
        </w:rPr>
      </w:pPr>
      <w:r w:rsidRPr="00414000">
        <w:rPr>
          <w:rFonts w:ascii="Times New Roman" w:eastAsia="Times New Roman" w:hAnsi="Times New Roman" w:cs="Times New Roman"/>
          <w:color w:val="000000" w:themeColor="text1"/>
          <w:sz w:val="24"/>
          <w:szCs w:val="24"/>
          <w:highlight w:val="white"/>
        </w:rPr>
        <w:t>Lombardi, L., Sotak, K.L. and Rice, S., (2022). Effective Management Styles for Low-Wage Generation Z Student Workers.</w:t>
      </w:r>
    </w:p>
    <w:p w14:paraId="66C83E7A" w14:textId="77777777" w:rsidR="000A04A2" w:rsidRPr="00414000" w:rsidRDefault="000A04A2">
      <w:pPr>
        <w:spacing w:line="360" w:lineRule="auto"/>
        <w:jc w:val="both"/>
        <w:rPr>
          <w:rFonts w:ascii="Times New Roman" w:eastAsia="Times New Roman" w:hAnsi="Times New Roman" w:cs="Times New Roman"/>
          <w:color w:val="000000" w:themeColor="text1"/>
          <w:sz w:val="24"/>
          <w:szCs w:val="24"/>
          <w:highlight w:val="white"/>
        </w:rPr>
      </w:pPr>
      <w:r w:rsidRPr="00414000">
        <w:rPr>
          <w:rFonts w:ascii="Times New Roman" w:eastAsia="Times New Roman" w:hAnsi="Times New Roman" w:cs="Times New Roman"/>
          <w:color w:val="000000" w:themeColor="text1"/>
          <w:sz w:val="24"/>
          <w:szCs w:val="24"/>
          <w:highlight w:val="white"/>
        </w:rPr>
        <w:t>López-</w:t>
      </w:r>
      <w:proofErr w:type="spellStart"/>
      <w:r w:rsidRPr="00414000">
        <w:rPr>
          <w:rFonts w:ascii="Times New Roman" w:eastAsia="Times New Roman" w:hAnsi="Times New Roman" w:cs="Times New Roman"/>
          <w:color w:val="000000" w:themeColor="text1"/>
          <w:sz w:val="24"/>
          <w:szCs w:val="24"/>
          <w:highlight w:val="white"/>
        </w:rPr>
        <w:t>Cabarcos</w:t>
      </w:r>
      <w:proofErr w:type="spellEnd"/>
      <w:r w:rsidRPr="00414000">
        <w:rPr>
          <w:rFonts w:ascii="Times New Roman" w:eastAsia="Times New Roman" w:hAnsi="Times New Roman" w:cs="Times New Roman"/>
          <w:color w:val="000000" w:themeColor="text1"/>
          <w:sz w:val="24"/>
          <w:szCs w:val="24"/>
          <w:highlight w:val="white"/>
        </w:rPr>
        <w:t xml:space="preserve">, M.Á., Vázquez-Rodríguez, P. and </w:t>
      </w:r>
      <w:proofErr w:type="spellStart"/>
      <w:r w:rsidRPr="00414000">
        <w:rPr>
          <w:rFonts w:ascii="Times New Roman" w:eastAsia="Times New Roman" w:hAnsi="Times New Roman" w:cs="Times New Roman"/>
          <w:color w:val="000000" w:themeColor="text1"/>
          <w:sz w:val="24"/>
          <w:szCs w:val="24"/>
          <w:highlight w:val="white"/>
        </w:rPr>
        <w:t>QuinoA</w:t>
      </w:r>
      <w:proofErr w:type="spellEnd"/>
      <w:r w:rsidRPr="00414000">
        <w:rPr>
          <w:rFonts w:ascii="Times New Roman" w:eastAsia="Times New Roman" w:hAnsi="Times New Roman" w:cs="Times New Roman"/>
          <w:color w:val="000000" w:themeColor="text1"/>
          <w:sz w:val="24"/>
          <w:szCs w:val="24"/>
          <w:highlight w:val="white"/>
        </w:rPr>
        <w:t xml:space="preserve">-Pineiro, L.M., (2022). An approach to employees’ job performance through work environmental variables and leadership behaviours. </w:t>
      </w:r>
      <w:r w:rsidRPr="00414000">
        <w:rPr>
          <w:rFonts w:ascii="Times New Roman" w:eastAsia="Times New Roman" w:hAnsi="Times New Roman" w:cs="Times New Roman"/>
          <w:i/>
          <w:color w:val="000000" w:themeColor="text1"/>
          <w:sz w:val="24"/>
          <w:szCs w:val="24"/>
          <w:highlight w:val="white"/>
        </w:rPr>
        <w:t>Journal of Business Research</w:t>
      </w:r>
      <w:r w:rsidRPr="00414000">
        <w:rPr>
          <w:rFonts w:ascii="Times New Roman" w:eastAsia="Times New Roman" w:hAnsi="Times New Roman" w:cs="Times New Roman"/>
          <w:color w:val="000000" w:themeColor="text1"/>
          <w:sz w:val="24"/>
          <w:szCs w:val="24"/>
          <w:highlight w:val="white"/>
        </w:rPr>
        <w:t xml:space="preserve">, </w:t>
      </w:r>
      <w:r w:rsidRPr="00414000">
        <w:rPr>
          <w:rFonts w:ascii="Times New Roman" w:eastAsia="Times New Roman" w:hAnsi="Times New Roman" w:cs="Times New Roman"/>
          <w:i/>
          <w:color w:val="000000" w:themeColor="text1"/>
          <w:sz w:val="24"/>
          <w:szCs w:val="24"/>
          <w:highlight w:val="white"/>
        </w:rPr>
        <w:t>140</w:t>
      </w:r>
      <w:r w:rsidRPr="00414000">
        <w:rPr>
          <w:rFonts w:ascii="Times New Roman" w:eastAsia="Times New Roman" w:hAnsi="Times New Roman" w:cs="Times New Roman"/>
          <w:color w:val="000000" w:themeColor="text1"/>
          <w:sz w:val="24"/>
          <w:szCs w:val="24"/>
          <w:highlight w:val="white"/>
        </w:rPr>
        <w:t>, pp.361-369.</w:t>
      </w:r>
    </w:p>
    <w:p w14:paraId="66C83E7B" w14:textId="77777777" w:rsidR="000A04A2" w:rsidRPr="00414000" w:rsidRDefault="000A04A2">
      <w:pPr>
        <w:spacing w:line="360" w:lineRule="auto"/>
        <w:jc w:val="both"/>
        <w:rPr>
          <w:rFonts w:ascii="Times New Roman" w:eastAsia="Times New Roman" w:hAnsi="Times New Roman" w:cs="Times New Roman"/>
          <w:color w:val="000000" w:themeColor="text1"/>
          <w:sz w:val="24"/>
          <w:szCs w:val="24"/>
          <w:highlight w:val="white"/>
        </w:rPr>
      </w:pPr>
      <w:r w:rsidRPr="00414000">
        <w:rPr>
          <w:rFonts w:ascii="Times New Roman" w:eastAsia="Times New Roman" w:hAnsi="Times New Roman" w:cs="Times New Roman"/>
          <w:color w:val="000000" w:themeColor="text1"/>
          <w:sz w:val="24"/>
          <w:szCs w:val="24"/>
          <w:highlight w:val="white"/>
        </w:rPr>
        <w:t xml:space="preserve">Martin, G. and Wu, F., (2023). 16. Openness in healthcare leadership. </w:t>
      </w:r>
      <w:r w:rsidRPr="00414000">
        <w:rPr>
          <w:rFonts w:ascii="Times New Roman" w:eastAsia="Times New Roman" w:hAnsi="Times New Roman" w:cs="Times New Roman"/>
          <w:i/>
          <w:color w:val="000000" w:themeColor="text1"/>
          <w:sz w:val="24"/>
          <w:szCs w:val="24"/>
          <w:highlight w:val="white"/>
        </w:rPr>
        <w:t>Research Handbook on Leadership in Healthcare</w:t>
      </w:r>
      <w:r w:rsidRPr="00414000">
        <w:rPr>
          <w:rFonts w:ascii="Times New Roman" w:eastAsia="Times New Roman" w:hAnsi="Times New Roman" w:cs="Times New Roman"/>
          <w:color w:val="000000" w:themeColor="text1"/>
          <w:sz w:val="24"/>
          <w:szCs w:val="24"/>
          <w:highlight w:val="white"/>
        </w:rPr>
        <w:t>, p.288.</w:t>
      </w:r>
    </w:p>
    <w:p w14:paraId="66C83E7C" w14:textId="77777777" w:rsidR="000A04A2" w:rsidRPr="00414000" w:rsidRDefault="000A04A2">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414000">
        <w:rPr>
          <w:rFonts w:ascii="Times New Roman" w:eastAsia="Times New Roman" w:hAnsi="Times New Roman" w:cs="Times New Roman"/>
          <w:color w:val="000000" w:themeColor="text1"/>
          <w:sz w:val="24"/>
          <w:szCs w:val="24"/>
          <w:highlight w:val="white"/>
        </w:rPr>
        <w:t>Mindapa</w:t>
      </w:r>
      <w:proofErr w:type="spellEnd"/>
      <w:r w:rsidRPr="00414000">
        <w:rPr>
          <w:rFonts w:ascii="Times New Roman" w:eastAsia="Times New Roman" w:hAnsi="Times New Roman" w:cs="Times New Roman"/>
          <w:color w:val="000000" w:themeColor="text1"/>
          <w:sz w:val="24"/>
          <w:szCs w:val="24"/>
          <w:highlight w:val="white"/>
        </w:rPr>
        <w:t xml:space="preserve">, A.K., (2022). Critical Evaluation of Blake </w:t>
      </w:r>
      <w:proofErr w:type="gramStart"/>
      <w:r w:rsidRPr="00414000">
        <w:rPr>
          <w:rFonts w:ascii="Times New Roman" w:eastAsia="Times New Roman" w:hAnsi="Times New Roman" w:cs="Times New Roman"/>
          <w:color w:val="000000" w:themeColor="text1"/>
          <w:sz w:val="24"/>
          <w:szCs w:val="24"/>
          <w:highlight w:val="white"/>
        </w:rPr>
        <w:t>And</w:t>
      </w:r>
      <w:proofErr w:type="gramEnd"/>
      <w:r w:rsidRPr="00414000">
        <w:rPr>
          <w:rFonts w:ascii="Times New Roman" w:eastAsia="Times New Roman" w:hAnsi="Times New Roman" w:cs="Times New Roman"/>
          <w:color w:val="000000" w:themeColor="text1"/>
          <w:sz w:val="24"/>
          <w:szCs w:val="24"/>
          <w:highlight w:val="white"/>
        </w:rPr>
        <w:t xml:space="preserve"> Mouton’s Managerial Grid and Its Application To Baze University Library. </w:t>
      </w:r>
      <w:r w:rsidRPr="00414000">
        <w:rPr>
          <w:rFonts w:ascii="Times New Roman" w:eastAsia="Times New Roman" w:hAnsi="Times New Roman" w:cs="Times New Roman"/>
          <w:i/>
          <w:color w:val="000000" w:themeColor="text1"/>
          <w:sz w:val="24"/>
          <w:szCs w:val="24"/>
          <w:highlight w:val="white"/>
        </w:rPr>
        <w:t>Library Philosophy &amp; Practice</w:t>
      </w:r>
      <w:r w:rsidRPr="00414000">
        <w:rPr>
          <w:rFonts w:ascii="Times New Roman" w:eastAsia="Times New Roman" w:hAnsi="Times New Roman" w:cs="Times New Roman"/>
          <w:color w:val="000000" w:themeColor="text1"/>
          <w:sz w:val="24"/>
          <w:szCs w:val="24"/>
          <w:highlight w:val="white"/>
        </w:rPr>
        <w:t>.</w:t>
      </w:r>
    </w:p>
    <w:p w14:paraId="66C83E7D" w14:textId="77777777" w:rsidR="000A04A2" w:rsidRPr="00414000" w:rsidRDefault="000A04A2">
      <w:pPr>
        <w:spacing w:line="360" w:lineRule="auto"/>
        <w:jc w:val="both"/>
        <w:rPr>
          <w:rFonts w:ascii="Times New Roman" w:eastAsia="Times New Roman" w:hAnsi="Times New Roman" w:cs="Times New Roman"/>
          <w:color w:val="000000" w:themeColor="text1"/>
          <w:sz w:val="24"/>
          <w:szCs w:val="24"/>
          <w:highlight w:val="white"/>
        </w:rPr>
      </w:pPr>
      <w:bookmarkStart w:id="15" w:name="_cuq43xsgalqu" w:colFirst="0" w:colLast="0"/>
      <w:bookmarkEnd w:id="15"/>
      <w:r w:rsidRPr="00414000">
        <w:rPr>
          <w:rFonts w:ascii="Times New Roman" w:eastAsia="Times New Roman" w:hAnsi="Times New Roman" w:cs="Times New Roman"/>
          <w:color w:val="000000" w:themeColor="text1"/>
          <w:sz w:val="24"/>
          <w:szCs w:val="24"/>
          <w:highlight w:val="white"/>
        </w:rPr>
        <w:t xml:space="preserve">Nishii, L.H. and Leroy, H., (2022). A multi-level framework of inclusive leadership in organizations. </w:t>
      </w:r>
      <w:r w:rsidRPr="00414000">
        <w:rPr>
          <w:rFonts w:ascii="Times New Roman" w:eastAsia="Times New Roman" w:hAnsi="Times New Roman" w:cs="Times New Roman"/>
          <w:i/>
          <w:color w:val="000000" w:themeColor="text1"/>
          <w:sz w:val="24"/>
          <w:szCs w:val="24"/>
          <w:highlight w:val="white"/>
        </w:rPr>
        <w:t>Group &amp; organization management</w:t>
      </w:r>
      <w:r w:rsidRPr="00414000">
        <w:rPr>
          <w:rFonts w:ascii="Times New Roman" w:eastAsia="Times New Roman" w:hAnsi="Times New Roman" w:cs="Times New Roman"/>
          <w:color w:val="000000" w:themeColor="text1"/>
          <w:sz w:val="24"/>
          <w:szCs w:val="24"/>
          <w:highlight w:val="white"/>
        </w:rPr>
        <w:t xml:space="preserve">, </w:t>
      </w:r>
      <w:r w:rsidRPr="00414000">
        <w:rPr>
          <w:rFonts w:ascii="Times New Roman" w:eastAsia="Times New Roman" w:hAnsi="Times New Roman" w:cs="Times New Roman"/>
          <w:i/>
          <w:color w:val="000000" w:themeColor="text1"/>
          <w:sz w:val="24"/>
          <w:szCs w:val="24"/>
          <w:highlight w:val="white"/>
        </w:rPr>
        <w:t>47</w:t>
      </w:r>
      <w:r w:rsidRPr="00414000">
        <w:rPr>
          <w:rFonts w:ascii="Times New Roman" w:eastAsia="Times New Roman" w:hAnsi="Times New Roman" w:cs="Times New Roman"/>
          <w:color w:val="000000" w:themeColor="text1"/>
          <w:sz w:val="24"/>
          <w:szCs w:val="24"/>
          <w:highlight w:val="white"/>
        </w:rPr>
        <w:t>(4), pp.683-722.</w:t>
      </w:r>
    </w:p>
    <w:p w14:paraId="66C83E7E" w14:textId="77777777" w:rsidR="000A04A2" w:rsidRPr="00414000" w:rsidRDefault="000A04A2">
      <w:pPr>
        <w:spacing w:line="360" w:lineRule="auto"/>
        <w:jc w:val="both"/>
        <w:rPr>
          <w:rFonts w:ascii="Times New Roman" w:eastAsia="Times New Roman" w:hAnsi="Times New Roman" w:cs="Times New Roman"/>
          <w:color w:val="000000" w:themeColor="text1"/>
          <w:sz w:val="24"/>
          <w:szCs w:val="24"/>
          <w:highlight w:val="white"/>
        </w:rPr>
      </w:pPr>
      <w:r w:rsidRPr="00414000">
        <w:rPr>
          <w:rFonts w:ascii="Times New Roman" w:eastAsia="Times New Roman" w:hAnsi="Times New Roman" w:cs="Times New Roman"/>
          <w:color w:val="000000" w:themeColor="text1"/>
          <w:sz w:val="24"/>
          <w:szCs w:val="24"/>
          <w:highlight w:val="white"/>
        </w:rPr>
        <w:t xml:space="preserve">Nylund, R., (2022). Teambuilding and Efficient Teamwork. In </w:t>
      </w:r>
      <w:r w:rsidRPr="00414000">
        <w:rPr>
          <w:rFonts w:ascii="Times New Roman" w:eastAsia="Times New Roman" w:hAnsi="Times New Roman" w:cs="Times New Roman"/>
          <w:i/>
          <w:color w:val="000000" w:themeColor="text1"/>
          <w:sz w:val="24"/>
          <w:szCs w:val="24"/>
          <w:highlight w:val="white"/>
        </w:rPr>
        <w:t xml:space="preserve">Handbook of Research on Improving Engineering Education </w:t>
      </w:r>
      <w:proofErr w:type="gramStart"/>
      <w:r w:rsidRPr="00414000">
        <w:rPr>
          <w:rFonts w:ascii="Times New Roman" w:eastAsia="Times New Roman" w:hAnsi="Times New Roman" w:cs="Times New Roman"/>
          <w:i/>
          <w:color w:val="000000" w:themeColor="text1"/>
          <w:sz w:val="24"/>
          <w:szCs w:val="24"/>
          <w:highlight w:val="white"/>
        </w:rPr>
        <w:t>With</w:t>
      </w:r>
      <w:proofErr w:type="gramEnd"/>
      <w:r w:rsidRPr="00414000">
        <w:rPr>
          <w:rFonts w:ascii="Times New Roman" w:eastAsia="Times New Roman" w:hAnsi="Times New Roman" w:cs="Times New Roman"/>
          <w:i/>
          <w:color w:val="000000" w:themeColor="text1"/>
          <w:sz w:val="24"/>
          <w:szCs w:val="24"/>
          <w:highlight w:val="white"/>
        </w:rPr>
        <w:t xml:space="preserve"> the European Project Semester</w:t>
      </w:r>
      <w:r w:rsidRPr="00414000">
        <w:rPr>
          <w:rFonts w:ascii="Times New Roman" w:eastAsia="Times New Roman" w:hAnsi="Times New Roman" w:cs="Times New Roman"/>
          <w:color w:val="000000" w:themeColor="text1"/>
          <w:sz w:val="24"/>
          <w:szCs w:val="24"/>
          <w:highlight w:val="white"/>
        </w:rPr>
        <w:t xml:space="preserve"> (pp. 44-58). IGI Global.</w:t>
      </w:r>
    </w:p>
    <w:p w14:paraId="66C83E7F" w14:textId="77777777" w:rsidR="000A04A2" w:rsidRPr="00414000" w:rsidRDefault="000A04A2">
      <w:pPr>
        <w:spacing w:line="360" w:lineRule="auto"/>
        <w:jc w:val="both"/>
        <w:rPr>
          <w:rFonts w:ascii="Times New Roman" w:eastAsia="Times New Roman" w:hAnsi="Times New Roman" w:cs="Times New Roman"/>
          <w:color w:val="000000" w:themeColor="text1"/>
          <w:sz w:val="24"/>
          <w:szCs w:val="24"/>
          <w:highlight w:val="white"/>
        </w:rPr>
      </w:pPr>
      <w:r w:rsidRPr="00414000">
        <w:rPr>
          <w:rFonts w:ascii="Times New Roman" w:eastAsia="Times New Roman" w:hAnsi="Times New Roman" w:cs="Times New Roman"/>
          <w:color w:val="000000" w:themeColor="text1"/>
          <w:sz w:val="24"/>
          <w:szCs w:val="24"/>
          <w:highlight w:val="white"/>
        </w:rPr>
        <w:lastRenderedPageBreak/>
        <w:t xml:space="preserve">Patterson, D., (2022). 4.6. In-depth Look: Tuckman’s Model–Five Stages of Team Development. </w:t>
      </w:r>
      <w:r w:rsidRPr="00414000">
        <w:rPr>
          <w:rFonts w:ascii="Times New Roman" w:eastAsia="Times New Roman" w:hAnsi="Times New Roman" w:cs="Times New Roman"/>
          <w:i/>
          <w:color w:val="000000" w:themeColor="text1"/>
          <w:sz w:val="24"/>
          <w:szCs w:val="24"/>
          <w:highlight w:val="white"/>
        </w:rPr>
        <w:t>Strategic Project Management: Theory and Practice for Human Resource Professionals</w:t>
      </w:r>
      <w:r w:rsidRPr="00414000">
        <w:rPr>
          <w:rFonts w:ascii="Times New Roman" w:eastAsia="Times New Roman" w:hAnsi="Times New Roman" w:cs="Times New Roman"/>
          <w:color w:val="000000" w:themeColor="text1"/>
          <w:sz w:val="24"/>
          <w:szCs w:val="24"/>
          <w:highlight w:val="white"/>
        </w:rPr>
        <w:t>.</w:t>
      </w:r>
    </w:p>
    <w:p w14:paraId="66C83E80" w14:textId="77777777" w:rsidR="000A04A2" w:rsidRPr="00414000" w:rsidRDefault="000A04A2">
      <w:pPr>
        <w:spacing w:line="360" w:lineRule="auto"/>
        <w:jc w:val="both"/>
        <w:rPr>
          <w:rFonts w:ascii="Times New Roman" w:eastAsia="Times New Roman" w:hAnsi="Times New Roman" w:cs="Times New Roman"/>
          <w:color w:val="000000" w:themeColor="text1"/>
          <w:sz w:val="24"/>
          <w:szCs w:val="24"/>
          <w:highlight w:val="white"/>
        </w:rPr>
      </w:pPr>
      <w:r w:rsidRPr="00414000">
        <w:rPr>
          <w:rFonts w:ascii="Times New Roman" w:eastAsia="Times New Roman" w:hAnsi="Times New Roman" w:cs="Times New Roman"/>
          <w:color w:val="000000" w:themeColor="text1"/>
          <w:sz w:val="24"/>
          <w:szCs w:val="24"/>
          <w:highlight w:val="white"/>
        </w:rPr>
        <w:t xml:space="preserve">Rothwell, W.J. and </w:t>
      </w:r>
      <w:proofErr w:type="spellStart"/>
      <w:r w:rsidRPr="00414000">
        <w:rPr>
          <w:rFonts w:ascii="Times New Roman" w:eastAsia="Times New Roman" w:hAnsi="Times New Roman" w:cs="Times New Roman"/>
          <w:color w:val="000000" w:themeColor="text1"/>
          <w:sz w:val="24"/>
          <w:szCs w:val="24"/>
          <w:highlight w:val="white"/>
        </w:rPr>
        <w:t>Bakhshandeh</w:t>
      </w:r>
      <w:proofErr w:type="spellEnd"/>
      <w:r w:rsidRPr="00414000">
        <w:rPr>
          <w:rFonts w:ascii="Times New Roman" w:eastAsia="Times New Roman" w:hAnsi="Times New Roman" w:cs="Times New Roman"/>
          <w:color w:val="000000" w:themeColor="text1"/>
          <w:sz w:val="24"/>
          <w:szCs w:val="24"/>
          <w:highlight w:val="white"/>
        </w:rPr>
        <w:t xml:space="preserve">, B., (2022). </w:t>
      </w:r>
      <w:r w:rsidRPr="00414000">
        <w:rPr>
          <w:rFonts w:ascii="Times New Roman" w:eastAsia="Times New Roman" w:hAnsi="Times New Roman" w:cs="Times New Roman"/>
          <w:i/>
          <w:color w:val="000000" w:themeColor="text1"/>
          <w:sz w:val="24"/>
          <w:szCs w:val="24"/>
          <w:highlight w:val="white"/>
        </w:rPr>
        <w:t>High-Performance Coaching for Managers: A Step-By-Step Approach to Increase Employees' Performance and Productivity</w:t>
      </w:r>
      <w:r w:rsidRPr="00414000">
        <w:rPr>
          <w:rFonts w:ascii="Times New Roman" w:eastAsia="Times New Roman" w:hAnsi="Times New Roman" w:cs="Times New Roman"/>
          <w:color w:val="000000" w:themeColor="text1"/>
          <w:sz w:val="24"/>
          <w:szCs w:val="24"/>
          <w:highlight w:val="white"/>
        </w:rPr>
        <w:t>. CRC Press.</w:t>
      </w:r>
    </w:p>
    <w:p w14:paraId="66C83E81" w14:textId="77777777" w:rsidR="000A04A2" w:rsidRPr="00414000" w:rsidRDefault="000A04A2">
      <w:pPr>
        <w:spacing w:line="360" w:lineRule="auto"/>
        <w:jc w:val="both"/>
        <w:rPr>
          <w:rFonts w:ascii="Times New Roman" w:eastAsia="Times New Roman" w:hAnsi="Times New Roman" w:cs="Times New Roman"/>
          <w:color w:val="000000" w:themeColor="text1"/>
          <w:sz w:val="24"/>
          <w:szCs w:val="24"/>
          <w:highlight w:val="white"/>
        </w:rPr>
      </w:pPr>
      <w:r w:rsidRPr="00414000">
        <w:rPr>
          <w:rFonts w:ascii="Times New Roman" w:eastAsia="Times New Roman" w:hAnsi="Times New Roman" w:cs="Times New Roman"/>
          <w:color w:val="000000" w:themeColor="text1"/>
          <w:sz w:val="24"/>
          <w:szCs w:val="24"/>
          <w:highlight w:val="white"/>
        </w:rPr>
        <w:t xml:space="preserve">Simha, A., (2022). Behavioural and Style Approaches to Leadership. In </w:t>
      </w:r>
      <w:r w:rsidRPr="00414000">
        <w:rPr>
          <w:rFonts w:ascii="Times New Roman" w:eastAsia="Times New Roman" w:hAnsi="Times New Roman" w:cs="Times New Roman"/>
          <w:i/>
          <w:color w:val="000000" w:themeColor="text1"/>
          <w:sz w:val="24"/>
          <w:szCs w:val="24"/>
          <w:highlight w:val="white"/>
        </w:rPr>
        <w:t>Leadership Insights for Wizards and Witches</w:t>
      </w:r>
      <w:r w:rsidRPr="00414000">
        <w:rPr>
          <w:rFonts w:ascii="Times New Roman" w:eastAsia="Times New Roman" w:hAnsi="Times New Roman" w:cs="Times New Roman"/>
          <w:color w:val="000000" w:themeColor="text1"/>
          <w:sz w:val="24"/>
          <w:szCs w:val="24"/>
          <w:highlight w:val="white"/>
        </w:rPr>
        <w:t xml:space="preserve"> (pp. 27-32). Emerald Publishing Limited.</w:t>
      </w:r>
    </w:p>
    <w:p w14:paraId="66C83E82" w14:textId="77777777" w:rsidR="000A04A2" w:rsidRPr="00414000" w:rsidRDefault="000A04A2">
      <w:pPr>
        <w:pStyle w:val="Heading4"/>
        <w:keepNext w:val="0"/>
        <w:keepLines w:val="0"/>
        <w:spacing w:before="0" w:after="0" w:line="360" w:lineRule="auto"/>
        <w:jc w:val="both"/>
        <w:rPr>
          <w:rFonts w:ascii="Times New Roman" w:eastAsia="Times New Roman" w:hAnsi="Times New Roman" w:cs="Times New Roman"/>
          <w:color w:val="000000" w:themeColor="text1"/>
        </w:rPr>
      </w:pPr>
      <w:r w:rsidRPr="00414000">
        <w:rPr>
          <w:rFonts w:ascii="Times New Roman" w:eastAsia="Times New Roman" w:hAnsi="Times New Roman" w:cs="Times New Roman"/>
          <w:color w:val="000000" w:themeColor="text1"/>
        </w:rPr>
        <w:t xml:space="preserve">Staff, L. (2022) </w:t>
      </w:r>
      <w:r w:rsidRPr="00414000">
        <w:rPr>
          <w:rFonts w:ascii="Times New Roman" w:eastAsia="Times New Roman" w:hAnsi="Times New Roman" w:cs="Times New Roman"/>
          <w:i/>
          <w:color w:val="000000" w:themeColor="text1"/>
        </w:rPr>
        <w:t>Craig Poole</w:t>
      </w:r>
      <w:r w:rsidRPr="00414000">
        <w:rPr>
          <w:rFonts w:ascii="Times New Roman" w:eastAsia="Times New Roman" w:hAnsi="Times New Roman" w:cs="Times New Roman"/>
          <w:color w:val="000000" w:themeColor="text1"/>
        </w:rPr>
        <w:t xml:space="preserve">, </w:t>
      </w:r>
      <w:r w:rsidRPr="00414000">
        <w:rPr>
          <w:rFonts w:ascii="Times New Roman" w:eastAsia="Times New Roman" w:hAnsi="Times New Roman" w:cs="Times New Roman"/>
          <w:i/>
          <w:color w:val="000000" w:themeColor="text1"/>
        </w:rPr>
        <w:t>LVB</w:t>
      </w:r>
      <w:r w:rsidRPr="00414000">
        <w:rPr>
          <w:rFonts w:ascii="Times New Roman" w:eastAsia="Times New Roman" w:hAnsi="Times New Roman" w:cs="Times New Roman"/>
          <w:color w:val="000000" w:themeColor="text1"/>
        </w:rPr>
        <w:t>. [Online]. Available at: &lt;https://lvb.com/craig-poole-2/</w:t>
      </w:r>
      <w:proofErr w:type="gramStart"/>
      <w:r w:rsidRPr="00414000">
        <w:rPr>
          <w:rFonts w:ascii="Times New Roman" w:eastAsia="Times New Roman" w:hAnsi="Times New Roman" w:cs="Times New Roman"/>
          <w:color w:val="000000" w:themeColor="text1"/>
        </w:rPr>
        <w:t>&gt;  [</w:t>
      </w:r>
      <w:proofErr w:type="gramEnd"/>
      <w:r w:rsidRPr="00414000">
        <w:rPr>
          <w:rFonts w:ascii="Times New Roman" w:eastAsia="Times New Roman" w:hAnsi="Times New Roman" w:cs="Times New Roman"/>
          <w:color w:val="000000" w:themeColor="text1"/>
        </w:rPr>
        <w:t>Accessed on: 30</w:t>
      </w:r>
      <w:r w:rsidRPr="00414000">
        <w:rPr>
          <w:rFonts w:ascii="Times New Roman" w:eastAsia="Times New Roman" w:hAnsi="Times New Roman" w:cs="Times New Roman"/>
          <w:color w:val="000000" w:themeColor="text1"/>
          <w:vertAlign w:val="superscript"/>
        </w:rPr>
        <w:t>th</w:t>
      </w:r>
      <w:r w:rsidRPr="00414000">
        <w:rPr>
          <w:rFonts w:ascii="Times New Roman" w:eastAsia="Times New Roman" w:hAnsi="Times New Roman" w:cs="Times New Roman"/>
          <w:color w:val="000000" w:themeColor="text1"/>
        </w:rPr>
        <w:t xml:space="preserve">  September 2023]. </w:t>
      </w:r>
    </w:p>
    <w:p w14:paraId="66C83E83" w14:textId="77777777" w:rsidR="000A04A2" w:rsidRPr="00414000" w:rsidRDefault="000A04A2">
      <w:pPr>
        <w:spacing w:line="360" w:lineRule="auto"/>
        <w:jc w:val="both"/>
        <w:rPr>
          <w:rFonts w:ascii="Times New Roman" w:eastAsia="Times New Roman" w:hAnsi="Times New Roman" w:cs="Times New Roman"/>
          <w:color w:val="000000" w:themeColor="text1"/>
          <w:sz w:val="24"/>
          <w:szCs w:val="24"/>
          <w:highlight w:val="white"/>
        </w:rPr>
      </w:pPr>
      <w:r w:rsidRPr="00414000">
        <w:rPr>
          <w:rFonts w:ascii="Times New Roman" w:eastAsia="Times New Roman" w:hAnsi="Times New Roman" w:cs="Times New Roman"/>
          <w:color w:val="000000" w:themeColor="text1"/>
          <w:sz w:val="24"/>
          <w:szCs w:val="24"/>
          <w:highlight w:val="white"/>
        </w:rPr>
        <w:t xml:space="preserve">Tornberg, P., </w:t>
      </w:r>
      <w:proofErr w:type="spellStart"/>
      <w:r w:rsidRPr="00414000">
        <w:rPr>
          <w:rFonts w:ascii="Times New Roman" w:eastAsia="Times New Roman" w:hAnsi="Times New Roman" w:cs="Times New Roman"/>
          <w:color w:val="000000" w:themeColor="text1"/>
          <w:sz w:val="24"/>
          <w:szCs w:val="24"/>
          <w:highlight w:val="white"/>
        </w:rPr>
        <w:t>Goxhuli</w:t>
      </w:r>
      <w:proofErr w:type="spellEnd"/>
      <w:r w:rsidRPr="00414000">
        <w:rPr>
          <w:rFonts w:ascii="Times New Roman" w:eastAsia="Times New Roman" w:hAnsi="Times New Roman" w:cs="Times New Roman"/>
          <w:color w:val="000000" w:themeColor="text1"/>
          <w:sz w:val="24"/>
          <w:szCs w:val="24"/>
          <w:highlight w:val="white"/>
        </w:rPr>
        <w:t xml:space="preserve">, D. and </w:t>
      </w:r>
      <w:proofErr w:type="spellStart"/>
      <w:r w:rsidRPr="00414000">
        <w:rPr>
          <w:rFonts w:ascii="Times New Roman" w:eastAsia="Times New Roman" w:hAnsi="Times New Roman" w:cs="Times New Roman"/>
          <w:color w:val="000000" w:themeColor="text1"/>
          <w:sz w:val="24"/>
          <w:szCs w:val="24"/>
          <w:highlight w:val="white"/>
        </w:rPr>
        <w:t>Frosteman</w:t>
      </w:r>
      <w:proofErr w:type="spellEnd"/>
      <w:r w:rsidRPr="00414000">
        <w:rPr>
          <w:rFonts w:ascii="Times New Roman" w:eastAsia="Times New Roman" w:hAnsi="Times New Roman" w:cs="Times New Roman"/>
          <w:color w:val="000000" w:themeColor="text1"/>
          <w:sz w:val="24"/>
          <w:szCs w:val="24"/>
          <w:highlight w:val="white"/>
        </w:rPr>
        <w:t>, S., (2023). Managers and office layouts: Exploring different managers' choices in office landscape and the thoughts behind the decisions.</w:t>
      </w:r>
    </w:p>
    <w:p w14:paraId="66C83E84" w14:textId="77777777" w:rsidR="000A04A2" w:rsidRPr="00414000" w:rsidRDefault="000A04A2">
      <w:pPr>
        <w:spacing w:line="360" w:lineRule="auto"/>
        <w:jc w:val="both"/>
        <w:rPr>
          <w:rFonts w:ascii="Times New Roman" w:eastAsia="Times New Roman" w:hAnsi="Times New Roman" w:cs="Times New Roman"/>
          <w:color w:val="000000" w:themeColor="text1"/>
          <w:sz w:val="24"/>
          <w:szCs w:val="24"/>
          <w:highlight w:val="white"/>
        </w:rPr>
      </w:pPr>
      <w:r w:rsidRPr="00414000">
        <w:rPr>
          <w:rFonts w:ascii="Times New Roman" w:eastAsia="Times New Roman" w:hAnsi="Times New Roman" w:cs="Times New Roman"/>
          <w:color w:val="000000" w:themeColor="text1"/>
          <w:sz w:val="24"/>
          <w:szCs w:val="24"/>
          <w:highlight w:val="white"/>
        </w:rPr>
        <w:t xml:space="preserve">Zhang, X., Li, D. and Guo, X., (2022). Antecedents of Responsible Leadership: Proactive and Passive Responsible Leadership </w:t>
      </w:r>
      <w:proofErr w:type="spellStart"/>
      <w:r w:rsidRPr="00414000">
        <w:rPr>
          <w:rFonts w:ascii="Times New Roman" w:eastAsia="Times New Roman" w:hAnsi="Times New Roman" w:cs="Times New Roman"/>
          <w:color w:val="000000" w:themeColor="text1"/>
          <w:sz w:val="24"/>
          <w:szCs w:val="24"/>
          <w:highlight w:val="white"/>
        </w:rPr>
        <w:t>Behavior</w:t>
      </w:r>
      <w:proofErr w:type="spellEnd"/>
      <w:r w:rsidRPr="00414000">
        <w:rPr>
          <w:rFonts w:ascii="Times New Roman" w:eastAsia="Times New Roman" w:hAnsi="Times New Roman" w:cs="Times New Roman"/>
          <w:color w:val="000000" w:themeColor="text1"/>
          <w:sz w:val="24"/>
          <w:szCs w:val="24"/>
          <w:highlight w:val="white"/>
        </w:rPr>
        <w:t xml:space="preserve">. </w:t>
      </w:r>
      <w:r w:rsidRPr="00414000">
        <w:rPr>
          <w:rFonts w:ascii="Times New Roman" w:eastAsia="Times New Roman" w:hAnsi="Times New Roman" w:cs="Times New Roman"/>
          <w:i/>
          <w:color w:val="000000" w:themeColor="text1"/>
          <w:sz w:val="24"/>
          <w:szCs w:val="24"/>
          <w:highlight w:val="white"/>
        </w:rPr>
        <w:t>Sustainability</w:t>
      </w:r>
      <w:r w:rsidRPr="00414000">
        <w:rPr>
          <w:rFonts w:ascii="Times New Roman" w:eastAsia="Times New Roman" w:hAnsi="Times New Roman" w:cs="Times New Roman"/>
          <w:color w:val="000000" w:themeColor="text1"/>
          <w:sz w:val="24"/>
          <w:szCs w:val="24"/>
          <w:highlight w:val="white"/>
        </w:rPr>
        <w:t xml:space="preserve">, </w:t>
      </w:r>
      <w:r w:rsidRPr="00414000">
        <w:rPr>
          <w:rFonts w:ascii="Times New Roman" w:eastAsia="Times New Roman" w:hAnsi="Times New Roman" w:cs="Times New Roman"/>
          <w:i/>
          <w:color w:val="000000" w:themeColor="text1"/>
          <w:sz w:val="24"/>
          <w:szCs w:val="24"/>
          <w:highlight w:val="white"/>
        </w:rPr>
        <w:t>14</w:t>
      </w:r>
      <w:r w:rsidRPr="00414000">
        <w:rPr>
          <w:rFonts w:ascii="Times New Roman" w:eastAsia="Times New Roman" w:hAnsi="Times New Roman" w:cs="Times New Roman"/>
          <w:color w:val="000000" w:themeColor="text1"/>
          <w:sz w:val="24"/>
          <w:szCs w:val="24"/>
          <w:highlight w:val="white"/>
        </w:rPr>
        <w:t>(14), p.8694.</w:t>
      </w:r>
    </w:p>
    <w:p w14:paraId="66C83E85" w14:textId="77777777" w:rsidR="008366B9" w:rsidRPr="00414000" w:rsidRDefault="008366B9">
      <w:pPr>
        <w:spacing w:line="360" w:lineRule="auto"/>
        <w:jc w:val="both"/>
        <w:rPr>
          <w:rFonts w:ascii="Times New Roman" w:eastAsia="Times New Roman" w:hAnsi="Times New Roman" w:cs="Times New Roman"/>
          <w:color w:val="000000" w:themeColor="text1"/>
          <w:sz w:val="24"/>
          <w:szCs w:val="24"/>
          <w:highlight w:val="white"/>
        </w:rPr>
      </w:pPr>
    </w:p>
    <w:p w14:paraId="66C83E86" w14:textId="77777777" w:rsidR="008366B9" w:rsidRPr="00414000" w:rsidRDefault="008366B9">
      <w:pPr>
        <w:spacing w:line="360" w:lineRule="auto"/>
        <w:jc w:val="both"/>
        <w:rPr>
          <w:rFonts w:ascii="Times New Roman" w:eastAsia="Times New Roman" w:hAnsi="Times New Roman" w:cs="Times New Roman"/>
          <w:color w:val="000000" w:themeColor="text1"/>
          <w:sz w:val="24"/>
          <w:szCs w:val="24"/>
          <w:highlight w:val="white"/>
        </w:rPr>
      </w:pPr>
    </w:p>
    <w:p w14:paraId="66C83E87" w14:textId="77777777" w:rsidR="008366B9" w:rsidRPr="00414000" w:rsidRDefault="008366B9">
      <w:pPr>
        <w:spacing w:line="360" w:lineRule="auto"/>
        <w:jc w:val="both"/>
        <w:rPr>
          <w:rFonts w:ascii="Times New Roman" w:eastAsia="Times New Roman" w:hAnsi="Times New Roman" w:cs="Times New Roman"/>
          <w:color w:val="000000" w:themeColor="text1"/>
          <w:sz w:val="24"/>
          <w:szCs w:val="24"/>
          <w:highlight w:val="white"/>
        </w:rPr>
      </w:pPr>
    </w:p>
    <w:p w14:paraId="66C83E88" w14:textId="77777777" w:rsidR="008366B9" w:rsidRPr="00414000" w:rsidRDefault="00EC5C15">
      <w:pPr>
        <w:pStyle w:val="Heading1"/>
        <w:spacing w:line="360" w:lineRule="auto"/>
        <w:jc w:val="both"/>
        <w:rPr>
          <w:rFonts w:ascii="Times New Roman" w:eastAsia="Times New Roman" w:hAnsi="Times New Roman" w:cs="Times New Roman"/>
          <w:b/>
          <w:color w:val="000000" w:themeColor="text1"/>
          <w:sz w:val="24"/>
          <w:szCs w:val="24"/>
        </w:rPr>
      </w:pPr>
      <w:bookmarkStart w:id="16" w:name="_xb8rg0klr262" w:colFirst="0" w:colLast="0"/>
      <w:bookmarkEnd w:id="16"/>
      <w:r w:rsidRPr="00414000">
        <w:rPr>
          <w:color w:val="000000" w:themeColor="text1"/>
        </w:rPr>
        <w:br w:type="page"/>
      </w:r>
    </w:p>
    <w:p w14:paraId="66C83E89" w14:textId="77777777" w:rsidR="008366B9" w:rsidRPr="00414000" w:rsidRDefault="00EC5C15">
      <w:pPr>
        <w:pStyle w:val="Heading1"/>
        <w:spacing w:line="360" w:lineRule="auto"/>
        <w:jc w:val="both"/>
        <w:rPr>
          <w:rFonts w:ascii="Times New Roman" w:eastAsia="Times New Roman" w:hAnsi="Times New Roman" w:cs="Times New Roman"/>
          <w:b/>
          <w:color w:val="000000" w:themeColor="text1"/>
          <w:sz w:val="24"/>
          <w:szCs w:val="24"/>
        </w:rPr>
      </w:pPr>
      <w:bookmarkStart w:id="17" w:name="_4jaifk8rq0m6" w:colFirst="0" w:colLast="0"/>
      <w:bookmarkStart w:id="18" w:name="_Toc147222511"/>
      <w:bookmarkEnd w:id="17"/>
      <w:r w:rsidRPr="00414000">
        <w:rPr>
          <w:rFonts w:ascii="Times New Roman" w:eastAsia="Times New Roman" w:hAnsi="Times New Roman" w:cs="Times New Roman"/>
          <w:b/>
          <w:color w:val="000000" w:themeColor="text1"/>
          <w:sz w:val="24"/>
          <w:szCs w:val="24"/>
        </w:rPr>
        <w:lastRenderedPageBreak/>
        <w:t>Appendix</w:t>
      </w:r>
      <w:bookmarkEnd w:id="18"/>
    </w:p>
    <w:p w14:paraId="66C83E8A" w14:textId="77777777" w:rsidR="008366B9" w:rsidRPr="00414000" w:rsidRDefault="00EC5C15">
      <w:pPr>
        <w:rPr>
          <w:rFonts w:ascii="Times New Roman" w:eastAsia="Times New Roman" w:hAnsi="Times New Roman" w:cs="Times New Roman"/>
          <w:color w:val="000000" w:themeColor="text1"/>
          <w:sz w:val="24"/>
          <w:szCs w:val="24"/>
        </w:rPr>
      </w:pPr>
      <w:r w:rsidRPr="00414000">
        <w:rPr>
          <w:rFonts w:ascii="Times New Roman" w:eastAsia="Times New Roman" w:hAnsi="Times New Roman" w:cs="Times New Roman"/>
          <w:b/>
          <w:color w:val="000000" w:themeColor="text1"/>
          <w:sz w:val="24"/>
          <w:szCs w:val="24"/>
        </w:rPr>
        <w:t xml:space="preserve">Appendix 01: </w:t>
      </w:r>
      <w:r w:rsidRPr="00414000">
        <w:rPr>
          <w:rFonts w:ascii="Times New Roman" w:eastAsia="Times New Roman" w:hAnsi="Times New Roman" w:cs="Times New Roman"/>
          <w:color w:val="000000" w:themeColor="text1"/>
          <w:sz w:val="24"/>
          <w:szCs w:val="24"/>
        </w:rPr>
        <w:t xml:space="preserve">Blake and Mouton Management Grid </w:t>
      </w:r>
    </w:p>
    <w:p w14:paraId="66C83E8B" w14:textId="77777777" w:rsidR="008366B9" w:rsidRPr="00414000" w:rsidRDefault="008366B9">
      <w:pPr>
        <w:rPr>
          <w:color w:val="000000" w:themeColor="text1"/>
        </w:rPr>
      </w:pPr>
    </w:p>
    <w:bookmarkStart w:id="19" w:name="_slmf3l65aqdg" w:colFirst="0" w:colLast="0"/>
    <w:bookmarkEnd w:id="19"/>
    <w:p w14:paraId="66C83E8C" w14:textId="77777777" w:rsidR="008366B9" w:rsidRPr="00414000" w:rsidRDefault="00000000">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rPr>
      </w:r>
      <w:r>
        <w:rPr>
          <w:rFonts w:ascii="Times New Roman" w:eastAsia="Times New Roman" w:hAnsi="Times New Roman" w:cs="Times New Roman"/>
          <w:noProof/>
          <w:color w:val="000000" w:themeColor="text1"/>
          <w:sz w:val="24"/>
          <w:szCs w:val="24"/>
        </w:rPr>
        <w:pict w14:anchorId="66C83E95">
          <v:group id="Group 1" o:spid="_x0000_s1028" style="width:451.3pt;height:350pt;mso-position-horizontal-relative:char;mso-position-vertical-relative:line" coordorigin="5619,3476" coordsize="57340,444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2" o:spid="_x0000_s1026" type="#_x0000_t75" style="position:absolute;left:5619;top:3476;width:57341;height:44482;visibility:visible" o:preferrelative="f">
              <v:imagedata r:id="rId7" o:title=""/>
            </v:shape>
            <v:rect id="Rectangle 3" o:spid="_x0000_s1027" style="position:absolute;left:39062;top:16974;width:11556;height:4500;visibility:visible;v-text-anchor:middle" fillcolor="#4a86e8">
              <v:stroke startarrowwidth="narrow" startarrowlength="short" endarrowwidth="narrow" endarrowlength="short" joinstyle="round"/>
              <v:textbox inset=",7.2pt,,7.2pt">
                <w:txbxContent>
                  <w:p w14:paraId="66C83E9D" w14:textId="77777777" w:rsidR="008366B9" w:rsidRDefault="00F6554A">
                    <w:pPr>
                      <w:spacing w:line="240" w:lineRule="auto"/>
                      <w:jc w:val="center"/>
                    </w:pPr>
                    <w:r>
                      <w:rPr>
                        <w:rFonts w:ascii="Times New Roman" w:eastAsia="Times New Roman" w:hAnsi="Times New Roman" w:cs="Times New Roman"/>
                        <w:b/>
                        <w:color w:val="000000"/>
                        <w:sz w:val="28"/>
                      </w:rPr>
                      <w:t xml:space="preserve">Craig Poole </w:t>
                    </w:r>
                  </w:p>
                </w:txbxContent>
              </v:textbox>
            </v:rect>
            <w10:anchorlock/>
          </v:group>
        </w:pict>
      </w:r>
    </w:p>
    <w:p w14:paraId="66C83E8D" w14:textId="77777777" w:rsidR="008366B9" w:rsidRPr="00414000" w:rsidRDefault="00EC5C15">
      <w:pPr>
        <w:spacing w:line="360" w:lineRule="auto"/>
        <w:jc w:val="both"/>
        <w:rPr>
          <w:rFonts w:ascii="Times New Roman" w:eastAsia="Times New Roman" w:hAnsi="Times New Roman" w:cs="Times New Roman"/>
          <w:color w:val="000000" w:themeColor="text1"/>
          <w:sz w:val="24"/>
          <w:szCs w:val="24"/>
        </w:rPr>
      </w:pPr>
      <w:r w:rsidRPr="00414000">
        <w:rPr>
          <w:rFonts w:ascii="Times New Roman" w:eastAsia="Times New Roman" w:hAnsi="Times New Roman" w:cs="Times New Roman"/>
          <w:b/>
          <w:color w:val="000000" w:themeColor="text1"/>
          <w:sz w:val="24"/>
          <w:szCs w:val="24"/>
        </w:rPr>
        <w:t xml:space="preserve">Appendix 02:   </w:t>
      </w:r>
      <w:r w:rsidRPr="00414000">
        <w:rPr>
          <w:rFonts w:ascii="Times New Roman" w:eastAsia="Times New Roman" w:hAnsi="Times New Roman" w:cs="Times New Roman"/>
          <w:color w:val="000000" w:themeColor="text1"/>
          <w:sz w:val="24"/>
          <w:szCs w:val="24"/>
        </w:rPr>
        <w:t xml:space="preserve">Action Centred Leadership model </w:t>
      </w:r>
    </w:p>
    <w:p w14:paraId="66C83E8E" w14:textId="77777777" w:rsidR="008366B9" w:rsidRPr="00414000" w:rsidRDefault="00EC5C15">
      <w:pPr>
        <w:spacing w:line="360" w:lineRule="auto"/>
        <w:jc w:val="both"/>
        <w:rPr>
          <w:rFonts w:ascii="Times New Roman" w:eastAsia="Times New Roman" w:hAnsi="Times New Roman" w:cs="Times New Roman"/>
          <w:color w:val="000000" w:themeColor="text1"/>
          <w:sz w:val="24"/>
          <w:szCs w:val="24"/>
        </w:rPr>
      </w:pPr>
      <w:r w:rsidRPr="00414000">
        <w:rPr>
          <w:rFonts w:ascii="Times New Roman" w:eastAsia="Times New Roman" w:hAnsi="Times New Roman" w:cs="Times New Roman"/>
          <w:b/>
          <w:noProof/>
          <w:color w:val="000000" w:themeColor="text1"/>
          <w:sz w:val="24"/>
          <w:szCs w:val="24"/>
          <w:lang w:eastAsia="en-US"/>
        </w:rPr>
        <w:lastRenderedPageBreak/>
        <w:drawing>
          <wp:inline distT="114300" distB="114300" distL="114300" distR="114300" wp14:anchorId="66C83E96" wp14:editId="66C83E97">
            <wp:extent cx="5731200" cy="50800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8"/>
                    <a:stretch>
                      <a:fillRect/>
                    </a:stretch>
                  </pic:blipFill>
                  <pic:spPr>
                    <a:xfrm>
                      <a:off x="0" y="0"/>
                      <a:ext cx="5731200" cy="5080000"/>
                    </a:xfrm>
                    <a:prstGeom prst="rect">
                      <a:avLst/>
                    </a:prstGeom>
                  </pic:spPr>
                </pic:pic>
              </a:graphicData>
            </a:graphic>
          </wp:inline>
        </w:drawing>
      </w:r>
    </w:p>
    <w:p w14:paraId="66C83E8F" w14:textId="77777777" w:rsidR="008366B9" w:rsidRPr="00414000" w:rsidRDefault="008366B9">
      <w:pPr>
        <w:spacing w:line="360" w:lineRule="auto"/>
        <w:jc w:val="both"/>
        <w:rPr>
          <w:rFonts w:ascii="Times New Roman" w:eastAsia="Times New Roman" w:hAnsi="Times New Roman" w:cs="Times New Roman"/>
          <w:color w:val="000000" w:themeColor="text1"/>
          <w:sz w:val="24"/>
          <w:szCs w:val="24"/>
          <w:highlight w:val="white"/>
        </w:rPr>
      </w:pPr>
    </w:p>
    <w:p w14:paraId="66C83E90" w14:textId="77777777" w:rsidR="008366B9" w:rsidRPr="00414000" w:rsidRDefault="008366B9">
      <w:pPr>
        <w:spacing w:line="360" w:lineRule="auto"/>
        <w:jc w:val="both"/>
        <w:rPr>
          <w:rFonts w:ascii="Times New Roman" w:eastAsia="Times New Roman" w:hAnsi="Times New Roman" w:cs="Times New Roman"/>
          <w:color w:val="000000" w:themeColor="text1"/>
          <w:sz w:val="24"/>
          <w:szCs w:val="24"/>
          <w:highlight w:val="white"/>
        </w:rPr>
      </w:pPr>
    </w:p>
    <w:p w14:paraId="66C83E91" w14:textId="77777777" w:rsidR="008366B9" w:rsidRPr="00414000" w:rsidRDefault="008366B9">
      <w:pPr>
        <w:spacing w:line="360" w:lineRule="auto"/>
        <w:jc w:val="both"/>
        <w:rPr>
          <w:rFonts w:ascii="Times New Roman" w:eastAsia="Times New Roman" w:hAnsi="Times New Roman" w:cs="Times New Roman"/>
          <w:color w:val="000000" w:themeColor="text1"/>
          <w:sz w:val="24"/>
          <w:szCs w:val="24"/>
          <w:highlight w:val="white"/>
        </w:rPr>
      </w:pPr>
    </w:p>
    <w:p w14:paraId="66C83E92" w14:textId="77777777" w:rsidR="008366B9" w:rsidRPr="00414000" w:rsidRDefault="008366B9">
      <w:pPr>
        <w:rPr>
          <w:rFonts w:ascii="Times New Roman" w:eastAsia="Times New Roman" w:hAnsi="Times New Roman" w:cs="Times New Roman"/>
          <w:color w:val="000000" w:themeColor="text1"/>
          <w:sz w:val="24"/>
          <w:szCs w:val="24"/>
        </w:rPr>
      </w:pPr>
    </w:p>
    <w:sectPr w:rsidR="008366B9" w:rsidRPr="00414000" w:rsidSect="00A101A5">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E1E2E" w14:textId="77777777" w:rsidR="00B442B3" w:rsidRDefault="00B442B3">
      <w:pPr>
        <w:spacing w:line="240" w:lineRule="auto"/>
      </w:pPr>
      <w:r>
        <w:separator/>
      </w:r>
    </w:p>
  </w:endnote>
  <w:endnote w:type="continuationSeparator" w:id="0">
    <w:p w14:paraId="51C931E3" w14:textId="77777777" w:rsidR="00B442B3" w:rsidRDefault="00B442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83E9C" w14:textId="77777777" w:rsidR="008366B9" w:rsidRDefault="00A101A5">
    <w:pPr>
      <w:jc w:val="right"/>
    </w:pPr>
    <w:r>
      <w:fldChar w:fldCharType="begin"/>
    </w:r>
    <w:r w:rsidR="00EC5C15">
      <w:instrText>PAGE</w:instrText>
    </w:r>
    <w:r>
      <w:fldChar w:fldCharType="separate"/>
    </w:r>
    <w:r w:rsidR="0041400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A4767" w14:textId="77777777" w:rsidR="00B442B3" w:rsidRDefault="00B442B3">
      <w:pPr>
        <w:spacing w:line="240" w:lineRule="auto"/>
      </w:pPr>
      <w:r>
        <w:separator/>
      </w:r>
    </w:p>
  </w:footnote>
  <w:footnote w:type="continuationSeparator" w:id="0">
    <w:p w14:paraId="104E4433" w14:textId="77777777" w:rsidR="00B442B3" w:rsidRDefault="00B442B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366B9"/>
    <w:rsid w:val="000A04A2"/>
    <w:rsid w:val="000A54BF"/>
    <w:rsid w:val="00110768"/>
    <w:rsid w:val="001B4860"/>
    <w:rsid w:val="00280CEC"/>
    <w:rsid w:val="00414000"/>
    <w:rsid w:val="006153A8"/>
    <w:rsid w:val="006A1C32"/>
    <w:rsid w:val="007D2DCC"/>
    <w:rsid w:val="008366B9"/>
    <w:rsid w:val="008652B3"/>
    <w:rsid w:val="0094236B"/>
    <w:rsid w:val="009B3A11"/>
    <w:rsid w:val="00A101A5"/>
    <w:rsid w:val="00B442B3"/>
    <w:rsid w:val="00EC5C15"/>
    <w:rsid w:val="00F14D5A"/>
    <w:rsid w:val="00F42281"/>
    <w:rsid w:val="00F6554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66C83E52"/>
  <w15:docId w15:val="{CDC05006-1380-4ADE-ADB1-0ADF2711A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101A5"/>
    <w:rPr>
      <w:lang w:val="en-GB"/>
    </w:rPr>
  </w:style>
  <w:style w:type="paragraph" w:styleId="Heading1">
    <w:name w:val="heading 1"/>
    <w:basedOn w:val="Normal"/>
    <w:next w:val="Normal"/>
    <w:rsid w:val="00A101A5"/>
    <w:pPr>
      <w:keepNext/>
      <w:keepLines/>
      <w:spacing w:before="400" w:after="120"/>
      <w:outlineLvl w:val="0"/>
    </w:pPr>
    <w:rPr>
      <w:sz w:val="40"/>
      <w:szCs w:val="40"/>
    </w:rPr>
  </w:style>
  <w:style w:type="paragraph" w:styleId="Heading2">
    <w:name w:val="heading 2"/>
    <w:basedOn w:val="Normal"/>
    <w:next w:val="Normal"/>
    <w:rsid w:val="00A101A5"/>
    <w:pPr>
      <w:keepNext/>
      <w:keepLines/>
      <w:spacing w:before="360" w:after="120"/>
      <w:outlineLvl w:val="1"/>
    </w:pPr>
    <w:rPr>
      <w:sz w:val="32"/>
      <w:szCs w:val="32"/>
    </w:rPr>
  </w:style>
  <w:style w:type="paragraph" w:styleId="Heading3">
    <w:name w:val="heading 3"/>
    <w:basedOn w:val="Normal"/>
    <w:next w:val="Normal"/>
    <w:rsid w:val="00A101A5"/>
    <w:pPr>
      <w:keepNext/>
      <w:keepLines/>
      <w:spacing w:before="320" w:after="80"/>
      <w:outlineLvl w:val="2"/>
    </w:pPr>
    <w:rPr>
      <w:color w:val="434343"/>
      <w:sz w:val="28"/>
      <w:szCs w:val="28"/>
    </w:rPr>
  </w:style>
  <w:style w:type="paragraph" w:styleId="Heading4">
    <w:name w:val="heading 4"/>
    <w:basedOn w:val="Normal"/>
    <w:next w:val="Normal"/>
    <w:rsid w:val="00A101A5"/>
    <w:pPr>
      <w:keepNext/>
      <w:keepLines/>
      <w:spacing w:before="280" w:after="80"/>
      <w:outlineLvl w:val="3"/>
    </w:pPr>
    <w:rPr>
      <w:color w:val="666666"/>
      <w:sz w:val="24"/>
      <w:szCs w:val="24"/>
    </w:rPr>
  </w:style>
  <w:style w:type="paragraph" w:styleId="Heading5">
    <w:name w:val="heading 5"/>
    <w:basedOn w:val="Normal"/>
    <w:next w:val="Normal"/>
    <w:rsid w:val="00A101A5"/>
    <w:pPr>
      <w:keepNext/>
      <w:keepLines/>
      <w:spacing w:before="240" w:after="80"/>
      <w:outlineLvl w:val="4"/>
    </w:pPr>
    <w:rPr>
      <w:color w:val="666666"/>
    </w:rPr>
  </w:style>
  <w:style w:type="paragraph" w:styleId="Heading6">
    <w:name w:val="heading 6"/>
    <w:basedOn w:val="Normal"/>
    <w:next w:val="Normal"/>
    <w:rsid w:val="00A101A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A101A5"/>
    <w:pPr>
      <w:keepNext/>
      <w:keepLines/>
      <w:spacing w:after="60"/>
    </w:pPr>
    <w:rPr>
      <w:sz w:val="52"/>
      <w:szCs w:val="52"/>
    </w:rPr>
  </w:style>
  <w:style w:type="paragraph" w:styleId="Subtitle">
    <w:name w:val="Subtitle"/>
    <w:basedOn w:val="Normal"/>
    <w:next w:val="Normal"/>
    <w:rsid w:val="00A101A5"/>
    <w:pPr>
      <w:keepNext/>
      <w:keepLines/>
      <w:spacing w:after="320"/>
    </w:pPr>
    <w:rPr>
      <w:color w:val="666666"/>
      <w:sz w:val="30"/>
      <w:szCs w:val="30"/>
    </w:rPr>
  </w:style>
  <w:style w:type="paragraph" w:styleId="TOCHeading">
    <w:name w:val="TOC Heading"/>
    <w:basedOn w:val="Heading1"/>
    <w:next w:val="Normal"/>
    <w:uiPriority w:val="39"/>
    <w:unhideWhenUsed/>
    <w:qFormat/>
    <w:rsid w:val="006153A8"/>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6153A8"/>
    <w:pPr>
      <w:spacing w:after="100"/>
    </w:pPr>
  </w:style>
  <w:style w:type="character" w:styleId="Hyperlink">
    <w:name w:val="Hyperlink"/>
    <w:basedOn w:val="DefaultParagraphFont"/>
    <w:uiPriority w:val="99"/>
    <w:unhideWhenUsed/>
    <w:rsid w:val="006153A8"/>
    <w:rPr>
      <w:color w:val="0000FF" w:themeColor="hyperlink"/>
      <w:u w:val="single"/>
    </w:rPr>
  </w:style>
  <w:style w:type="paragraph" w:styleId="BalloonText">
    <w:name w:val="Balloon Text"/>
    <w:basedOn w:val="Normal"/>
    <w:link w:val="BalloonTextChar"/>
    <w:uiPriority w:val="99"/>
    <w:semiHidden/>
    <w:unhideWhenUsed/>
    <w:rsid w:val="0094236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3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641C1-2EB0-4AAF-9AA1-4C8FDE2A7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2624</Words>
  <Characters>14960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Ranga Daniel</cp:lastModifiedBy>
  <cp:revision>15</cp:revision>
  <dcterms:created xsi:type="dcterms:W3CDTF">2023-10-03T05:19:00Z</dcterms:created>
  <dcterms:modified xsi:type="dcterms:W3CDTF">2023-10-09T08:58:00Z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dc9f3bb2d8f4434b085abb1181a7bd82a8d0bbdace1ac864d8a0947802b34b3c</vt:lpwstr>
  </property>
</Properties>
</file>