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45E7" w:rsidRPr="00ED64B7" w:rsidRDefault="00474D69" w:rsidP="009845E7">
      <w:pPr>
        <w:jc w:val="center"/>
        <w:rPr>
          <w:rFonts w:ascii="Arial" w:hAnsi="Arial" w:cs="Arial"/>
          <w:b/>
          <w:sz w:val="24"/>
          <w:szCs w:val="24"/>
          <w:u w:val="single"/>
        </w:rPr>
      </w:pPr>
      <w:r>
        <w:rPr>
          <w:rFonts w:ascii="Arial" w:hAnsi="Arial" w:cs="Arial"/>
          <w:b/>
          <w:sz w:val="24"/>
          <w:szCs w:val="24"/>
          <w:u w:val="single"/>
        </w:rPr>
        <w:t>Wella Ansawdd</w:t>
      </w:r>
      <w:r w:rsidR="009845E7" w:rsidRPr="00ED64B7">
        <w:rPr>
          <w:rFonts w:ascii="Arial" w:hAnsi="Arial" w:cs="Arial"/>
          <w:b/>
          <w:sz w:val="24"/>
          <w:szCs w:val="24"/>
          <w:u w:val="single"/>
        </w:rPr>
        <w:t xml:space="preserve"> yn y Blynyddoedd Cynnar</w:t>
      </w:r>
    </w:p>
    <w:p w:rsidR="009845E7" w:rsidRPr="00ED64B7" w:rsidRDefault="00A24A89" w:rsidP="00D268AF">
      <w:pPr>
        <w:spacing w:line="360" w:lineRule="auto"/>
        <w:rPr>
          <w:rFonts w:ascii="Arial" w:hAnsi="Arial" w:cs="Arial"/>
          <w:sz w:val="24"/>
          <w:szCs w:val="24"/>
        </w:rPr>
      </w:pPr>
      <w:r w:rsidRPr="00ED64B7">
        <w:rPr>
          <w:rFonts w:ascii="Arial" w:hAnsi="Arial" w:cs="Arial"/>
          <w:sz w:val="24"/>
          <w:szCs w:val="24"/>
        </w:rPr>
        <w:t>Mae</w:t>
      </w:r>
      <w:r w:rsidR="001643F9" w:rsidRPr="00ED64B7">
        <w:rPr>
          <w:rFonts w:ascii="Arial" w:hAnsi="Arial" w:cs="Arial"/>
          <w:sz w:val="24"/>
          <w:szCs w:val="24"/>
        </w:rPr>
        <w:t xml:space="preserve"> sicrhau ansawdd yn cynnwys lleoliad sy’n cynnal a chadw lefel dymunol o ofal yn y gwasanaeth darparwyd, gyda sylw o fewn pob cam o’r proses cyflwyno</w:t>
      </w:r>
      <w:r w:rsidR="00D4170D" w:rsidRPr="00ED64B7">
        <w:rPr>
          <w:rFonts w:ascii="Arial" w:hAnsi="Arial" w:cs="Arial"/>
          <w:sz w:val="24"/>
          <w:szCs w:val="24"/>
        </w:rPr>
        <w:t xml:space="preserve"> (Webster, 2019)</w:t>
      </w:r>
      <w:r w:rsidR="001643F9" w:rsidRPr="00ED64B7">
        <w:rPr>
          <w:rFonts w:ascii="Arial" w:hAnsi="Arial" w:cs="Arial"/>
          <w:sz w:val="24"/>
          <w:szCs w:val="24"/>
        </w:rPr>
        <w:t>.</w:t>
      </w:r>
      <w:r w:rsidR="003E7421" w:rsidRPr="00ED64B7">
        <w:rPr>
          <w:rFonts w:ascii="Arial" w:hAnsi="Arial" w:cs="Arial"/>
          <w:sz w:val="24"/>
          <w:szCs w:val="24"/>
        </w:rPr>
        <w:t xml:space="preserve"> </w:t>
      </w:r>
      <w:r w:rsidR="00D32704" w:rsidRPr="00ED64B7">
        <w:rPr>
          <w:rFonts w:ascii="Arial" w:hAnsi="Arial" w:cs="Arial"/>
          <w:sz w:val="24"/>
          <w:szCs w:val="24"/>
        </w:rPr>
        <w:t>Er mwyn sicrhau hyn mae</w:t>
      </w:r>
      <w:r w:rsidR="001643F9" w:rsidRPr="00ED64B7">
        <w:rPr>
          <w:rFonts w:ascii="Arial" w:hAnsi="Arial" w:cs="Arial"/>
          <w:sz w:val="24"/>
          <w:szCs w:val="24"/>
        </w:rPr>
        <w:t xml:space="preserve"> rhaid bod yr ymarferwyr yn addas ar gyfer gweithio efo plant, felly mae arolwg DBS yn cael ei wneud cyn dyddiad cychwyn y swydd. Mae hyn yn cynnwys cipolwg ar gefndir yr unigolyn er mwyn sicrhau nad ydynt yn dod ag unrhyw bryderon neu euogfarnau i mewn i’r safle proffesiynol (Crown, 2019). Mae hyn felly yn penderfynu atal pobl anaddas i’r swydd rhag gweithio efo plant. Mae gweithwyr a gwirfoddolwyr yn cael arweiniad clir cyn dechrau sw</w:t>
      </w:r>
      <w:r w:rsidR="00D32704" w:rsidRPr="00ED64B7">
        <w:rPr>
          <w:rFonts w:ascii="Arial" w:hAnsi="Arial" w:cs="Arial"/>
          <w:sz w:val="24"/>
          <w:szCs w:val="24"/>
        </w:rPr>
        <w:t>ydd sy’n cynnwys goruchwyliaeth</w:t>
      </w:r>
      <w:r w:rsidR="001643F9" w:rsidRPr="00ED64B7">
        <w:rPr>
          <w:rFonts w:ascii="Arial" w:hAnsi="Arial" w:cs="Arial"/>
          <w:sz w:val="24"/>
          <w:szCs w:val="24"/>
        </w:rPr>
        <w:t>, rheoliad perfformiad, rhaglenni hyfforddi ayyb, sydd yn helpu i sicrhau gweithlu plant diogel. Fydd disgwyl i’r rheolwyr d</w:t>
      </w:r>
      <w:r w:rsidR="00ED64B7">
        <w:rPr>
          <w:rFonts w:ascii="Arial" w:hAnsi="Arial" w:cs="Arial"/>
          <w:sz w:val="24"/>
          <w:szCs w:val="24"/>
        </w:rPr>
        <w:t xml:space="preserve">elio gydag ymddygiad amhriodol </w:t>
      </w:r>
      <w:r w:rsidR="001643F9" w:rsidRPr="00ED64B7">
        <w:rPr>
          <w:rFonts w:ascii="Arial" w:hAnsi="Arial" w:cs="Arial"/>
          <w:sz w:val="24"/>
          <w:szCs w:val="24"/>
        </w:rPr>
        <w:t xml:space="preserve">os nad yw disgwyliadau wedi cael ei chyrraedd yn glir a’i atgyfnerthu yn ystod y gyflogaeth (O’Sullivan, 2003). Dyle unigolion fod yn dilyn y canllawiau yn ei ymarfer dyddiol a’i ystyried wrth gymryd y dyletswyddau gwahanol neu gyfrifoldebau ychwanegol </w:t>
      </w:r>
      <w:r w:rsidR="00D4170D" w:rsidRPr="00ED64B7">
        <w:rPr>
          <w:rFonts w:ascii="Arial" w:hAnsi="Arial" w:cs="Arial"/>
          <w:sz w:val="24"/>
          <w:szCs w:val="24"/>
        </w:rPr>
        <w:t xml:space="preserve">er mwyn sicrhau ansawdd yn gyson </w:t>
      </w:r>
      <w:r w:rsidR="001643F9" w:rsidRPr="00ED64B7">
        <w:rPr>
          <w:rFonts w:ascii="Arial" w:hAnsi="Arial" w:cs="Arial"/>
          <w:sz w:val="24"/>
          <w:szCs w:val="24"/>
        </w:rPr>
        <w:t>(O’Sullivan, 2003).</w:t>
      </w:r>
      <w:r w:rsidR="003E7421" w:rsidRPr="00ED64B7">
        <w:rPr>
          <w:rFonts w:ascii="Arial" w:hAnsi="Arial" w:cs="Arial"/>
          <w:sz w:val="24"/>
          <w:szCs w:val="24"/>
        </w:rPr>
        <w:t xml:space="preserve"> </w:t>
      </w:r>
    </w:p>
    <w:p w:rsidR="009845E7" w:rsidRPr="00ED64B7" w:rsidRDefault="001643F9" w:rsidP="00D268AF">
      <w:pPr>
        <w:spacing w:line="360" w:lineRule="auto"/>
        <w:rPr>
          <w:rFonts w:ascii="Arial" w:hAnsi="Arial" w:cs="Arial"/>
          <w:sz w:val="24"/>
          <w:szCs w:val="24"/>
        </w:rPr>
      </w:pPr>
      <w:r w:rsidRPr="00ED64B7">
        <w:rPr>
          <w:rFonts w:ascii="Arial" w:hAnsi="Arial" w:cs="Arial"/>
          <w:sz w:val="24"/>
          <w:szCs w:val="24"/>
        </w:rPr>
        <w:t xml:space="preserve">Mae datblygu swydd o fewn eich maes gwaith dewisol yn rhywbeth sy’n cael ei dyheu am wneud oherwydd mae dyna beth yw eich gwir ddiddordeb. Ac felly wrth ymgymryd hyfforddiant bellach mae’r cyfle i ddatblygu eich gyrfa yn gwella </w:t>
      </w:r>
      <w:r w:rsidR="00D4170D" w:rsidRPr="00ED64B7">
        <w:rPr>
          <w:rFonts w:ascii="Arial" w:hAnsi="Arial" w:cs="Arial"/>
          <w:sz w:val="24"/>
          <w:szCs w:val="24"/>
        </w:rPr>
        <w:t xml:space="preserve">a’r gallu o darparu ansawdd o’r gorau gallwch hefyd yn gwella </w:t>
      </w:r>
      <w:r w:rsidRPr="00ED64B7">
        <w:rPr>
          <w:rFonts w:ascii="Arial" w:hAnsi="Arial" w:cs="Arial"/>
          <w:sz w:val="24"/>
          <w:szCs w:val="24"/>
        </w:rPr>
        <w:t>(Findlay, 2009). Mae hyfforddiant nid yn unig yn darparu chi gyda sgiliau bellach o fewn y maes, ond hefyd yn adeiladu ar sgiliau fel cadw amser a chyfathrebu gydag eraill sydd yn sgiliau hanfodol o fewn bywyd pob dydd. Mae’r hyfforddwyr yn arbenigwyr o fewn y maes ac felly wedi’u cysylltu’n agos yn ei diwydiant. Mae hyn yn darparu chi gyda gwybodaeth am y diwydiant lleol a fydd yn atodiad i’ch sgiliau datblygiadol wrth ddysgu o’r person mwy gwybodus yn y sefyllfa (Daniels, 2005).</w:t>
      </w:r>
    </w:p>
    <w:p w:rsidR="009845E7" w:rsidRPr="00ED64B7" w:rsidRDefault="001643F9" w:rsidP="00D268AF">
      <w:pPr>
        <w:spacing w:line="360" w:lineRule="auto"/>
        <w:rPr>
          <w:rFonts w:ascii="Arial" w:hAnsi="Arial" w:cs="Arial"/>
          <w:sz w:val="24"/>
          <w:szCs w:val="24"/>
        </w:rPr>
      </w:pPr>
      <w:r w:rsidRPr="00ED64B7">
        <w:rPr>
          <w:rFonts w:ascii="Arial" w:hAnsi="Arial" w:cs="Arial"/>
          <w:sz w:val="24"/>
          <w:szCs w:val="24"/>
        </w:rPr>
        <w:t xml:space="preserve">Un cwrs </w:t>
      </w:r>
      <w:r w:rsidR="00D32704" w:rsidRPr="00ED64B7">
        <w:rPr>
          <w:rFonts w:ascii="Arial" w:hAnsi="Arial" w:cs="Arial"/>
          <w:sz w:val="24"/>
          <w:szCs w:val="24"/>
        </w:rPr>
        <w:t>anghenrheidiol I’w</w:t>
      </w:r>
      <w:r w:rsidRPr="00ED64B7">
        <w:rPr>
          <w:rFonts w:ascii="Arial" w:hAnsi="Arial" w:cs="Arial"/>
          <w:sz w:val="24"/>
          <w:szCs w:val="24"/>
        </w:rPr>
        <w:t xml:space="preserve"> mynychu yw hyfforddiant yn Hylendid Bwyd (Crown, 2019). Mae plant a phobl ifanc yn aml ddim yn dea</w:t>
      </w:r>
      <w:r w:rsidR="00D32704" w:rsidRPr="00ED64B7">
        <w:rPr>
          <w:rFonts w:ascii="Arial" w:hAnsi="Arial" w:cs="Arial"/>
          <w:sz w:val="24"/>
          <w:szCs w:val="24"/>
        </w:rPr>
        <w:t>l</w:t>
      </w:r>
      <w:r w:rsidRPr="00ED64B7">
        <w:rPr>
          <w:rFonts w:ascii="Arial" w:hAnsi="Arial" w:cs="Arial"/>
          <w:sz w:val="24"/>
          <w:szCs w:val="24"/>
        </w:rPr>
        <w:t>l yr hyn meant yn wneud i’w corf o’r bwyd y meant yn bwyta</w:t>
      </w:r>
      <w:r w:rsidR="00D4170D" w:rsidRPr="00ED64B7">
        <w:rPr>
          <w:rFonts w:ascii="Arial" w:hAnsi="Arial" w:cs="Arial"/>
          <w:sz w:val="24"/>
          <w:szCs w:val="24"/>
        </w:rPr>
        <w:t>, ac felly nid yw ansawdd yn cael ei cwrdd</w:t>
      </w:r>
      <w:r w:rsidRPr="00ED64B7">
        <w:rPr>
          <w:rFonts w:ascii="Arial" w:hAnsi="Arial" w:cs="Arial"/>
          <w:sz w:val="24"/>
          <w:szCs w:val="24"/>
        </w:rPr>
        <w:t>. Oherwydd ni mae salwch a gordewdra ar y cynnydd. Mae bacteria, firysau a pharasitiaid sydd yn fwyd yn gallu achosi gwenwyn bwyd, sydd</w:t>
      </w:r>
      <w:r w:rsidR="00D4170D" w:rsidRPr="00ED64B7">
        <w:rPr>
          <w:rFonts w:ascii="Arial" w:hAnsi="Arial" w:cs="Arial"/>
          <w:sz w:val="24"/>
          <w:szCs w:val="24"/>
        </w:rPr>
        <w:t xml:space="preserve"> yn gallu dilyn at broblemau wath</w:t>
      </w:r>
      <w:r w:rsidRPr="00ED64B7">
        <w:rPr>
          <w:rFonts w:ascii="Arial" w:hAnsi="Arial" w:cs="Arial"/>
          <w:sz w:val="24"/>
          <w:szCs w:val="24"/>
        </w:rPr>
        <w:t xml:space="preserve"> fel methiant yr arennau (NHS, 2018). Oherwydd ni mae dealltwriaeth ddofn o hylendid bwyd yn hanfodol i sicrhau bod y plant o fewn gofal yn ddiogel o niwed a’r rhan ei </w:t>
      </w:r>
      <w:r w:rsidRPr="00ED64B7">
        <w:rPr>
          <w:rFonts w:ascii="Arial" w:hAnsi="Arial" w:cs="Arial"/>
          <w:sz w:val="24"/>
          <w:szCs w:val="24"/>
        </w:rPr>
        <w:lastRenderedPageBreak/>
        <w:t>bwyd</w:t>
      </w:r>
      <w:r w:rsidR="00D4170D" w:rsidRPr="00ED64B7">
        <w:rPr>
          <w:rFonts w:ascii="Arial" w:hAnsi="Arial" w:cs="Arial"/>
          <w:sz w:val="24"/>
          <w:szCs w:val="24"/>
        </w:rPr>
        <w:t>, ac bod ansawdd felly yn cael ei cynnal</w:t>
      </w:r>
      <w:r w:rsidRPr="00ED64B7">
        <w:rPr>
          <w:rFonts w:ascii="Arial" w:hAnsi="Arial" w:cs="Arial"/>
          <w:sz w:val="24"/>
          <w:szCs w:val="24"/>
        </w:rPr>
        <w:t>. Yn ogystal â chael hyfforddiant mae’n bwysig bod y plant hefyd yn deall y risgiau ac fel i’w rheoli nhw. Mae hyn yn cynnwys gwneud pethau o fewn ei bywyd pob dydd i atal germau rhag rhwystro, enghraifft o hyn yw annog golchi eich dwylo fel nodwyd EWMA yn ei elusen Ewropeaidd sy’n pwysleisio pwysigrwydd golchi dwylo er mwyn osgoi heintiau (EWMA, 2019).</w:t>
      </w:r>
    </w:p>
    <w:p w:rsidR="009845E7" w:rsidRPr="00ED64B7" w:rsidRDefault="001643F9" w:rsidP="00D268AF">
      <w:pPr>
        <w:spacing w:line="360" w:lineRule="auto"/>
        <w:rPr>
          <w:rFonts w:ascii="Arial" w:hAnsi="Arial" w:cs="Arial"/>
          <w:sz w:val="24"/>
          <w:szCs w:val="24"/>
        </w:rPr>
      </w:pPr>
      <w:r w:rsidRPr="00ED64B7">
        <w:rPr>
          <w:rFonts w:ascii="Arial" w:hAnsi="Arial" w:cs="Arial"/>
          <w:sz w:val="24"/>
          <w:szCs w:val="24"/>
        </w:rPr>
        <w:t>Mae dealltwriaeth ddofn o ddiogelu plant yn hyfforddiant poblogaidd iawn er mwyn sicrhau bod gwir ddealltwriaeth gan bawb o’i dyletswyddau. Mae</w:t>
      </w:r>
      <w:r w:rsidR="00D4170D" w:rsidRPr="00ED64B7">
        <w:rPr>
          <w:rFonts w:ascii="Arial" w:hAnsi="Arial" w:cs="Arial"/>
          <w:sz w:val="24"/>
          <w:szCs w:val="24"/>
        </w:rPr>
        <w:t>’n</w:t>
      </w:r>
      <w:r w:rsidRPr="00ED64B7">
        <w:rPr>
          <w:rFonts w:ascii="Arial" w:hAnsi="Arial" w:cs="Arial"/>
          <w:sz w:val="24"/>
          <w:szCs w:val="24"/>
        </w:rPr>
        <w:t xml:space="preserve"> pwysig mynychu’r cwrs felly i sicrhau bod plant yn cael ei diogelu rhag niwed</w:t>
      </w:r>
      <w:r w:rsidR="00D4170D" w:rsidRPr="00ED64B7">
        <w:rPr>
          <w:rFonts w:ascii="Arial" w:hAnsi="Arial" w:cs="Arial"/>
          <w:sz w:val="24"/>
          <w:szCs w:val="24"/>
        </w:rPr>
        <w:t xml:space="preserve"> ac bod ansawdd yn gallu parhau I digwydd</w:t>
      </w:r>
      <w:r w:rsidRPr="00ED64B7">
        <w:rPr>
          <w:rFonts w:ascii="Arial" w:hAnsi="Arial" w:cs="Arial"/>
          <w:sz w:val="24"/>
          <w:szCs w:val="24"/>
        </w:rPr>
        <w:t xml:space="preserve"> (NSPCC, 2019). Dyle bod yr ymarferydd yn deall yr arwyddion sydd yn awgrymu bod y plentyn yn dioddef neu at risg o ddioddef niwed neu esgeulustod, a bod y gweithrediad cywir yn cael ei wneud yn unol â gweithdrefnau lleol a chanllawiau statudol. Ar r</w:t>
      </w:r>
      <w:r w:rsidR="00D4170D" w:rsidRPr="00ED64B7">
        <w:rPr>
          <w:rFonts w:ascii="Arial" w:hAnsi="Arial" w:cs="Arial"/>
          <w:sz w:val="24"/>
          <w:szCs w:val="24"/>
        </w:rPr>
        <w:t>h</w:t>
      </w:r>
      <w:r w:rsidRPr="00ED64B7">
        <w:rPr>
          <w:rFonts w:ascii="Arial" w:hAnsi="Arial" w:cs="Arial"/>
          <w:sz w:val="24"/>
          <w:szCs w:val="24"/>
        </w:rPr>
        <w:t>an y plentyn dyle bod nhw’n teimlo efo’r gallu i gyfathrebu ei chwynion a dea</w:t>
      </w:r>
      <w:r w:rsidR="00D4170D" w:rsidRPr="00ED64B7">
        <w:rPr>
          <w:rFonts w:ascii="Arial" w:hAnsi="Arial" w:cs="Arial"/>
          <w:sz w:val="24"/>
          <w:szCs w:val="24"/>
        </w:rPr>
        <w:t>l</w:t>
      </w:r>
      <w:r w:rsidRPr="00ED64B7">
        <w:rPr>
          <w:rFonts w:ascii="Arial" w:hAnsi="Arial" w:cs="Arial"/>
          <w:sz w:val="24"/>
          <w:szCs w:val="24"/>
        </w:rPr>
        <w:t>l y proses o’i wneud</w:t>
      </w:r>
      <w:r w:rsidR="00D4170D" w:rsidRPr="00ED64B7">
        <w:rPr>
          <w:rFonts w:ascii="Arial" w:hAnsi="Arial" w:cs="Arial"/>
          <w:sz w:val="24"/>
          <w:szCs w:val="24"/>
        </w:rPr>
        <w:t>, mae hyn yn rhan o cynnal ansawdd dda (NSPCC, 2019)</w:t>
      </w:r>
      <w:r w:rsidRPr="00ED64B7">
        <w:rPr>
          <w:rFonts w:ascii="Arial" w:hAnsi="Arial" w:cs="Arial"/>
          <w:sz w:val="24"/>
          <w:szCs w:val="24"/>
        </w:rPr>
        <w:t>. Mae yna ymateb rhagweithiol wrth oedolion sydd yn gweithio efo plant i arbed y risgiau o niwed emosiynol neu niwed gwirioneddol iddynt (St John Ambulance, 2015).</w:t>
      </w:r>
    </w:p>
    <w:p w:rsidR="00DA2CFA" w:rsidRPr="00ED64B7" w:rsidRDefault="00D32704" w:rsidP="00D268AF">
      <w:pPr>
        <w:spacing w:line="360" w:lineRule="auto"/>
        <w:rPr>
          <w:rFonts w:ascii="Arial" w:hAnsi="Arial" w:cs="Arial"/>
          <w:sz w:val="24"/>
          <w:szCs w:val="24"/>
        </w:rPr>
      </w:pPr>
      <w:r w:rsidRPr="00ED64B7">
        <w:rPr>
          <w:rFonts w:ascii="Arial" w:hAnsi="Arial" w:cs="Arial"/>
          <w:sz w:val="24"/>
          <w:szCs w:val="24"/>
        </w:rPr>
        <w:t>Mae’r uchod yn gofynol gan y llywodraeth</w:t>
      </w:r>
      <w:r w:rsidR="001643F9" w:rsidRPr="00ED64B7">
        <w:rPr>
          <w:rFonts w:ascii="Arial" w:hAnsi="Arial" w:cs="Arial"/>
          <w:sz w:val="24"/>
          <w:szCs w:val="24"/>
        </w:rPr>
        <w:t xml:space="preserve"> er mwyn</w:t>
      </w:r>
      <w:r w:rsidR="00D4170D" w:rsidRPr="00ED64B7">
        <w:rPr>
          <w:rFonts w:ascii="Arial" w:hAnsi="Arial" w:cs="Arial"/>
          <w:sz w:val="24"/>
          <w:szCs w:val="24"/>
        </w:rPr>
        <w:t xml:space="preserve"> gweithio efo plant ond mae 'na</w:t>
      </w:r>
      <w:r w:rsidR="001643F9" w:rsidRPr="00ED64B7">
        <w:rPr>
          <w:rFonts w:ascii="Arial" w:hAnsi="Arial" w:cs="Arial"/>
          <w:sz w:val="24"/>
          <w:szCs w:val="24"/>
        </w:rPr>
        <w:t xml:space="preserve"> hyfforddiant ar gael er mwyn gwella eich rôl sydd ddim o fewn gofynion y llywodraeth. Er mwyn gwella ansawdd gofal yn y blynyddoedd cynnar, mae arnom ni dyletswydd gofal wrth weithio efo plant. Yn ôl Cyngor Sir Norfolk (2019), mae hyn yn feddwl bod ni fel unigolion neu leoliad yn gorfod sicrhau bod pob cam priodol yn cael ei chymryd i sicrhau diogelwch am bob plentyn neu berson ifanc, sydd ynghlwm ach gweithgaredd neu ryngweithiad yr ydych chi neu’ch lleoliad yn arwain. Ni felly sydd yn gyfrifol am awdurdod, rheoli risgiau, defnyddio adnoddau priodol, a diogelu plant a phobl ifanc wrth ei wneud (Cottle, 2014).</w:t>
      </w:r>
      <w:r w:rsidRPr="00ED64B7">
        <w:rPr>
          <w:rFonts w:ascii="Arial" w:hAnsi="Arial" w:cs="Arial"/>
          <w:sz w:val="24"/>
          <w:szCs w:val="24"/>
        </w:rPr>
        <w:t xml:space="preserve"> Er mwyn wneud hyn yn llwyddianus mae cynlluniau ar gael fel SSTEW, sydd yn darparu ffynhonellau defnyddol o arsylwi effeithlonrwydd eich trefn dyddiol o fewn yr lleoliad</w:t>
      </w:r>
      <w:r w:rsidR="00D4170D" w:rsidRPr="00ED64B7">
        <w:rPr>
          <w:rFonts w:ascii="Arial" w:hAnsi="Arial" w:cs="Arial"/>
          <w:sz w:val="24"/>
          <w:szCs w:val="24"/>
        </w:rPr>
        <w:t xml:space="preserve"> gyda’r nod o gwella’ch ansawdd</w:t>
      </w:r>
      <w:r w:rsidRPr="00ED64B7">
        <w:rPr>
          <w:rFonts w:ascii="Arial" w:hAnsi="Arial" w:cs="Arial"/>
          <w:sz w:val="24"/>
          <w:szCs w:val="24"/>
        </w:rPr>
        <w:t xml:space="preserve">. </w:t>
      </w:r>
    </w:p>
    <w:p w:rsidR="00A24A89" w:rsidRPr="00ED64B7" w:rsidRDefault="001643F9" w:rsidP="00D268AF">
      <w:pPr>
        <w:spacing w:line="360" w:lineRule="auto"/>
        <w:rPr>
          <w:rFonts w:ascii="Arial" w:hAnsi="Arial" w:cs="Arial"/>
          <w:sz w:val="24"/>
          <w:szCs w:val="24"/>
        </w:rPr>
      </w:pPr>
      <w:r w:rsidRPr="00ED64B7">
        <w:rPr>
          <w:rFonts w:ascii="Arial" w:hAnsi="Arial" w:cs="Arial"/>
          <w:sz w:val="24"/>
          <w:szCs w:val="24"/>
        </w:rPr>
        <w:t>Mae SSTEW yn cynnwys graddfeydd sydd yn asesu ansawdd o fewn gofal a datblygiad plant a phobl ifanc. Mae’r cynllun yn targedu’r ardaloedd sy’n dioddef er mwyn cael gwella a hyrwyddo meddwl ar y cyd, trwy ddatrys y problemau sy’n dod</w:t>
      </w:r>
      <w:r w:rsidR="00D32704" w:rsidRPr="00ED64B7">
        <w:rPr>
          <w:rFonts w:ascii="Arial" w:hAnsi="Arial" w:cs="Arial"/>
          <w:sz w:val="24"/>
          <w:szCs w:val="24"/>
        </w:rPr>
        <w:t xml:space="preserve"> </w:t>
      </w:r>
      <w:r w:rsidRPr="00ED64B7">
        <w:rPr>
          <w:rFonts w:ascii="Arial" w:hAnsi="Arial" w:cs="Arial"/>
          <w:sz w:val="24"/>
          <w:szCs w:val="24"/>
        </w:rPr>
        <w:t>i’r amlwg</w:t>
      </w:r>
      <w:r w:rsidR="00D4170D" w:rsidRPr="00ED64B7">
        <w:rPr>
          <w:rFonts w:ascii="Arial" w:hAnsi="Arial" w:cs="Arial"/>
          <w:sz w:val="24"/>
          <w:szCs w:val="24"/>
        </w:rPr>
        <w:t xml:space="preserve"> (Melhuish, 2015)</w:t>
      </w:r>
      <w:r w:rsidRPr="00ED64B7">
        <w:rPr>
          <w:rFonts w:ascii="Arial" w:hAnsi="Arial" w:cs="Arial"/>
          <w:sz w:val="24"/>
          <w:szCs w:val="24"/>
        </w:rPr>
        <w:t xml:space="preserve">. Nid yw defnyddio SSTEW yn ofyniad cyfreithiol ond yn ôl NDNA (2019), mae’n werth chweil o fewn y maes gofal plant, wrth gydweithredu </w:t>
      </w:r>
      <w:r w:rsidRPr="00ED64B7">
        <w:rPr>
          <w:rFonts w:ascii="Arial" w:hAnsi="Arial" w:cs="Arial"/>
          <w:sz w:val="24"/>
          <w:szCs w:val="24"/>
        </w:rPr>
        <w:lastRenderedPageBreak/>
        <w:t>gyda fframweithiau eraill. Weithiau mae’n anodd darganfod yr ardal sydd angen gwella a chydweithio i ddarganfod yr hyn sydd orau, ond mae’r cynllun SSTEW yn gallu darparu canllawniau clir o fel i symud ymlaen</w:t>
      </w:r>
      <w:r w:rsidR="00D4170D" w:rsidRPr="00ED64B7">
        <w:rPr>
          <w:rFonts w:ascii="Arial" w:hAnsi="Arial" w:cs="Arial"/>
          <w:sz w:val="24"/>
          <w:szCs w:val="24"/>
        </w:rPr>
        <w:t xml:space="preserve"> (Melhuish, 2015)</w:t>
      </w:r>
      <w:r w:rsidRPr="00ED64B7">
        <w:rPr>
          <w:rFonts w:ascii="Arial" w:hAnsi="Arial" w:cs="Arial"/>
          <w:sz w:val="24"/>
          <w:szCs w:val="24"/>
        </w:rPr>
        <w:t>.</w:t>
      </w:r>
    </w:p>
    <w:p w:rsidR="000D090C" w:rsidRPr="00ED64B7" w:rsidRDefault="001643F9" w:rsidP="00D268AF">
      <w:pPr>
        <w:spacing w:line="360" w:lineRule="auto"/>
        <w:rPr>
          <w:rFonts w:ascii="Arial" w:hAnsi="Arial" w:cs="Arial"/>
          <w:sz w:val="24"/>
          <w:szCs w:val="24"/>
        </w:rPr>
      </w:pPr>
      <w:r w:rsidRPr="00ED64B7">
        <w:rPr>
          <w:rFonts w:ascii="Arial" w:hAnsi="Arial" w:cs="Arial"/>
          <w:sz w:val="24"/>
          <w:szCs w:val="24"/>
        </w:rPr>
        <w:t>Rhan hanfodol o allu gweithio gyda phlant a sicrhau bod y cynllun SSTEW yn gweithio’n effeithiol yw cydweithio efo eraill (Jones, 2008). Mae gweithio’n unigol hefyd yn rhan hanfodol o’r ddyletswydd sydd arnoch ond weithiau mae syniadau yn gallu fod yn araf ac yn aneffeithiol os nad</w:t>
      </w:r>
      <w:r w:rsidR="00D32704" w:rsidRPr="00ED64B7">
        <w:rPr>
          <w:rFonts w:ascii="Arial" w:hAnsi="Arial" w:cs="Arial"/>
          <w:sz w:val="24"/>
          <w:szCs w:val="24"/>
        </w:rPr>
        <w:t xml:space="preserve"> </w:t>
      </w:r>
      <w:r w:rsidRPr="00ED64B7">
        <w:rPr>
          <w:rFonts w:ascii="Arial" w:hAnsi="Arial" w:cs="Arial"/>
          <w:sz w:val="24"/>
          <w:szCs w:val="24"/>
        </w:rPr>
        <w:t>oes genych berson mwy gwybodus i’ch cefnogi</w:t>
      </w:r>
      <w:r w:rsidR="00090F7A" w:rsidRPr="00ED64B7">
        <w:rPr>
          <w:rFonts w:ascii="Arial" w:hAnsi="Arial" w:cs="Arial"/>
          <w:sz w:val="24"/>
          <w:szCs w:val="24"/>
        </w:rPr>
        <w:t xml:space="preserve"> (Anning, 2010)</w:t>
      </w:r>
      <w:r w:rsidRPr="00ED64B7">
        <w:rPr>
          <w:rFonts w:ascii="Arial" w:hAnsi="Arial" w:cs="Arial"/>
          <w:sz w:val="24"/>
          <w:szCs w:val="24"/>
        </w:rPr>
        <w:t>. Nodwyd Vygotsky yn ei damcaniaeth bod ni’n dysgu o’r person mwy gwybodus ac felly yn y sefyllfa yma mae’n bwysig cael tîm o bobl gyda galluoedd gwahanol er mwyn iddynt ddysgu o’i gilydd</w:t>
      </w:r>
      <w:r w:rsidR="00090F7A" w:rsidRPr="00ED64B7">
        <w:rPr>
          <w:rFonts w:ascii="Arial" w:hAnsi="Arial" w:cs="Arial"/>
          <w:sz w:val="24"/>
          <w:szCs w:val="24"/>
        </w:rPr>
        <w:t xml:space="preserve"> ac sicrhau ansawdd o fewn ymarfer</w:t>
      </w:r>
      <w:r w:rsidRPr="00ED64B7">
        <w:rPr>
          <w:rFonts w:ascii="Arial" w:hAnsi="Arial" w:cs="Arial"/>
          <w:sz w:val="24"/>
          <w:szCs w:val="24"/>
        </w:rPr>
        <w:t xml:space="preserve"> (Daniels, 2005). O fewn gwaith tîm mae’r gôl yn debygol o fod yr un peth i bawb ond yn cynnwys cyfrifoldebau gwahanol i unigolion sydd efo gallu a dealltwriaeth wahanol o fewn y tîm. Yn fwyaf arwyddocaol, mae gweithwyr tîm yn arsylwi ac yn dibynnu ar ansawdd gwaith y lleill (Jones, 2008). Os mae aelod o’r tîm yn cael diwrnod gwael ar ran perfformiad, fydd gan y lleill y wybodaeth a’r cymhelliant i helpu nhw wella. Mae graddfeydd SSTEW yn diffinio'r hyn mae oedolion yn wneud er mwyn sicrhau ansawdd, ac yn darparu gwybodaeth o’r sgiliau a’r ymagweddau y gall y lleoliad canolbwyntio ar ddatblygu</w:t>
      </w:r>
      <w:r w:rsidR="00090F7A" w:rsidRPr="00ED64B7">
        <w:rPr>
          <w:rFonts w:ascii="Arial" w:hAnsi="Arial" w:cs="Arial"/>
          <w:sz w:val="24"/>
          <w:szCs w:val="24"/>
        </w:rPr>
        <w:t xml:space="preserve"> (NDNA, 2019)</w:t>
      </w:r>
      <w:r w:rsidRPr="00ED64B7">
        <w:rPr>
          <w:rFonts w:ascii="Arial" w:hAnsi="Arial" w:cs="Arial"/>
          <w:sz w:val="24"/>
          <w:szCs w:val="24"/>
        </w:rPr>
        <w:t>.</w:t>
      </w:r>
    </w:p>
    <w:p w:rsidR="003F1932" w:rsidRPr="00ED64B7" w:rsidRDefault="001643F9" w:rsidP="00D268AF">
      <w:pPr>
        <w:spacing w:line="360" w:lineRule="auto"/>
        <w:rPr>
          <w:rFonts w:ascii="Arial" w:hAnsi="Arial" w:cs="Arial"/>
          <w:sz w:val="24"/>
          <w:szCs w:val="24"/>
        </w:rPr>
      </w:pPr>
      <w:r w:rsidRPr="00ED64B7">
        <w:rPr>
          <w:rFonts w:ascii="Arial" w:hAnsi="Arial" w:cs="Arial"/>
          <w:sz w:val="24"/>
          <w:szCs w:val="24"/>
        </w:rPr>
        <w:t>Er mwyn gallu defnyddio a gweithredu’r cynllun SSTEW mae angen ei deall yn llawn. Mae llyfrau ar gael yn eang am £20, sy’n cynnwys gwybodaeth ddefnyddiol ond i gael y ddealltwriaeth ddofn sydd angen a mwy o arweiniad mha gyrsiau ar gael sy’n targedu datblygu gwybodaeth a dealltwriaeth ymarferwyr</w:t>
      </w:r>
      <w:r w:rsidR="008C0076" w:rsidRPr="00ED64B7">
        <w:rPr>
          <w:rFonts w:ascii="Arial" w:hAnsi="Arial" w:cs="Arial"/>
          <w:sz w:val="24"/>
          <w:szCs w:val="24"/>
        </w:rPr>
        <w:t xml:space="preserve"> (Siraj, 2015)</w:t>
      </w:r>
      <w:r w:rsidRPr="00ED64B7">
        <w:rPr>
          <w:rFonts w:ascii="Arial" w:hAnsi="Arial" w:cs="Arial"/>
          <w:sz w:val="24"/>
          <w:szCs w:val="24"/>
        </w:rPr>
        <w:t>. Mae’r cwrs yn seiliedig i weithwyr sydd yn barod efo gwybodaeth a phrofiad o weithio efo plant a sicrhau ansawdd. Fydd y cwrs yn helpu rho</w:t>
      </w:r>
      <w:r w:rsidR="00D32704" w:rsidRPr="00ED64B7">
        <w:rPr>
          <w:rFonts w:ascii="Arial" w:hAnsi="Arial" w:cs="Arial"/>
          <w:sz w:val="24"/>
          <w:szCs w:val="24"/>
        </w:rPr>
        <w:t>i dealltwriaeth o’r theori</w:t>
      </w:r>
      <w:r w:rsidRPr="00ED64B7">
        <w:rPr>
          <w:rFonts w:ascii="Arial" w:hAnsi="Arial" w:cs="Arial"/>
          <w:sz w:val="24"/>
          <w:szCs w:val="24"/>
        </w:rPr>
        <w:t xml:space="preserve"> sydd tu ôl i wasanaeth o ansawdd uchel. Fydd hefyd gwybodaeth ar bwysigrwydd meddwl ar y cyd a chefnogi gwelliannau ansawdd o fewn y lleoliad</w:t>
      </w:r>
      <w:r w:rsidR="008C0076" w:rsidRPr="00ED64B7">
        <w:rPr>
          <w:rFonts w:ascii="Arial" w:hAnsi="Arial" w:cs="Arial"/>
          <w:sz w:val="24"/>
          <w:szCs w:val="24"/>
        </w:rPr>
        <w:t xml:space="preserve"> (Melhuish, 2015)</w:t>
      </w:r>
      <w:r w:rsidRPr="00ED64B7">
        <w:rPr>
          <w:rFonts w:ascii="Arial" w:hAnsi="Arial" w:cs="Arial"/>
          <w:sz w:val="24"/>
          <w:szCs w:val="24"/>
        </w:rPr>
        <w:t>.</w:t>
      </w:r>
      <w:r w:rsidR="003E76A9" w:rsidRPr="00ED64B7">
        <w:rPr>
          <w:rFonts w:ascii="Arial" w:hAnsi="Arial" w:cs="Arial"/>
          <w:sz w:val="24"/>
          <w:szCs w:val="24"/>
        </w:rPr>
        <w:t xml:space="preserve"> </w:t>
      </w:r>
    </w:p>
    <w:p w:rsidR="00DF0E38" w:rsidRPr="00ED64B7" w:rsidRDefault="001643F9" w:rsidP="00D268AF">
      <w:pPr>
        <w:spacing w:line="360" w:lineRule="auto"/>
        <w:rPr>
          <w:rFonts w:ascii="Arial" w:hAnsi="Arial" w:cs="Arial"/>
          <w:sz w:val="24"/>
          <w:szCs w:val="24"/>
        </w:rPr>
      </w:pPr>
      <w:r w:rsidRPr="00ED64B7">
        <w:rPr>
          <w:rFonts w:ascii="Arial" w:hAnsi="Arial" w:cs="Arial"/>
          <w:sz w:val="24"/>
          <w:szCs w:val="24"/>
        </w:rPr>
        <w:t>Mae pum topig allweddol o fewn yr hyfforddiant sy'n hanfodol er mwyn gallu gweithredu’r cynllun yn effeithiol. Mae pwysigrwydd o gyfathrebiad wrth gefnogi datblygiad a dysgu plant yn un ohony</w:t>
      </w:r>
      <w:r w:rsidR="00087E04" w:rsidRPr="00ED64B7">
        <w:rPr>
          <w:rFonts w:ascii="Arial" w:hAnsi="Arial" w:cs="Arial"/>
          <w:sz w:val="24"/>
          <w:szCs w:val="24"/>
        </w:rPr>
        <w:t xml:space="preserve">nt. Mae hyn yn bwysig oherwydd </w:t>
      </w:r>
      <w:r w:rsidRPr="00ED64B7">
        <w:rPr>
          <w:rFonts w:ascii="Arial" w:hAnsi="Arial" w:cs="Arial"/>
          <w:sz w:val="24"/>
          <w:szCs w:val="24"/>
        </w:rPr>
        <w:t>mae’n darparu syniad o ymyriadau sydd ar gael er mwyn fynd i’r afael a materion yn gynnar, cyn iddynt waethygu mewn i broblemau mwy heriol. Mae hefyd ystyriaeth o ddatblygiad emosiynol a lles plant</w:t>
      </w:r>
      <w:r w:rsidR="00825DD5" w:rsidRPr="00ED64B7">
        <w:rPr>
          <w:rFonts w:ascii="Arial" w:hAnsi="Arial" w:cs="Arial"/>
          <w:sz w:val="24"/>
          <w:szCs w:val="24"/>
        </w:rPr>
        <w:t xml:space="preserve"> (BirthtoSevenMatters, dim dyddiad)</w:t>
      </w:r>
      <w:r w:rsidRPr="00ED64B7">
        <w:rPr>
          <w:rFonts w:ascii="Arial" w:hAnsi="Arial" w:cs="Arial"/>
          <w:sz w:val="24"/>
          <w:szCs w:val="24"/>
        </w:rPr>
        <w:t xml:space="preserve">. Mae’r </w:t>
      </w:r>
      <w:r w:rsidRPr="00ED64B7">
        <w:rPr>
          <w:rFonts w:ascii="Arial" w:hAnsi="Arial" w:cs="Arial"/>
          <w:sz w:val="24"/>
          <w:szCs w:val="24"/>
        </w:rPr>
        <w:lastRenderedPageBreak/>
        <w:t>ystyriaeth yma yn hanfodol wrth weithio gyda phlant gan ei fod yn sicrhau dealltwriaeth o anghenion y plentyn, ac yn rhan bwysig o amddiffyn plant oherwydd bod ymrwymiad cryf yn darparu addysg i’r plant cael adeiladu pont o’i emosiynau wedi ei chefnogi yn effeithiol gan yr ymarferydd</w:t>
      </w:r>
      <w:r w:rsidR="00087E04" w:rsidRPr="00ED64B7">
        <w:rPr>
          <w:rFonts w:ascii="Arial" w:hAnsi="Arial" w:cs="Arial"/>
          <w:sz w:val="24"/>
          <w:szCs w:val="24"/>
        </w:rPr>
        <w:t xml:space="preserve"> (Baginsky, 2008)</w:t>
      </w:r>
      <w:r w:rsidRPr="00ED64B7">
        <w:rPr>
          <w:rFonts w:ascii="Arial" w:hAnsi="Arial" w:cs="Arial"/>
          <w:sz w:val="24"/>
          <w:szCs w:val="24"/>
        </w:rPr>
        <w:t xml:space="preserve">. </w:t>
      </w:r>
      <w:r w:rsidR="00825DD5" w:rsidRPr="00ED64B7">
        <w:rPr>
          <w:rFonts w:ascii="Arial" w:hAnsi="Arial" w:cs="Arial"/>
          <w:sz w:val="24"/>
          <w:szCs w:val="24"/>
        </w:rPr>
        <w:t xml:space="preserve">Dyma pam fydde sicrhau ansawdd </w:t>
      </w:r>
      <w:r w:rsidR="00087E04" w:rsidRPr="00ED64B7">
        <w:rPr>
          <w:rFonts w:ascii="Arial" w:hAnsi="Arial" w:cs="Arial"/>
          <w:sz w:val="24"/>
          <w:szCs w:val="24"/>
        </w:rPr>
        <w:t xml:space="preserve">yn bwysig er mwyn gweld yr datblygiadau cyson yma’n digwydd. </w:t>
      </w:r>
      <w:r w:rsidRPr="00ED64B7">
        <w:rPr>
          <w:rFonts w:ascii="Arial" w:hAnsi="Arial" w:cs="Arial"/>
          <w:sz w:val="24"/>
          <w:szCs w:val="24"/>
        </w:rPr>
        <w:t>Mae’r ymarferydd yn gallu helpu darparu canllawiau ac annog plant i dyfu lan a chynnal perthnasau cryf ân cadarnhaol</w:t>
      </w:r>
      <w:r w:rsidR="00087E04" w:rsidRPr="00ED64B7">
        <w:rPr>
          <w:rFonts w:ascii="Arial" w:hAnsi="Arial" w:cs="Arial"/>
          <w:sz w:val="24"/>
          <w:szCs w:val="24"/>
        </w:rPr>
        <w:t xml:space="preserve"> (Wall, 2011)</w:t>
      </w:r>
      <w:r w:rsidRPr="00ED64B7">
        <w:rPr>
          <w:rFonts w:ascii="Arial" w:hAnsi="Arial" w:cs="Arial"/>
          <w:sz w:val="24"/>
          <w:szCs w:val="24"/>
        </w:rPr>
        <w:t>. Yn gysylltiedig â hyn mae’r damcaniaeth tu ôl i ymlyniad a pherthnasau, gan fod dea</w:t>
      </w:r>
      <w:r w:rsidR="00087E04" w:rsidRPr="00ED64B7">
        <w:rPr>
          <w:rFonts w:ascii="Arial" w:hAnsi="Arial" w:cs="Arial"/>
          <w:sz w:val="24"/>
          <w:szCs w:val="24"/>
        </w:rPr>
        <w:t>l</w:t>
      </w:r>
      <w:r w:rsidRPr="00ED64B7">
        <w:rPr>
          <w:rFonts w:ascii="Arial" w:hAnsi="Arial" w:cs="Arial"/>
          <w:sz w:val="24"/>
          <w:szCs w:val="24"/>
        </w:rPr>
        <w:t>l hyn yn galluogi datblygiad o’ch sgiliau personol yn ogystal â darparu’r gofal o’r safon gorau</w:t>
      </w:r>
      <w:r w:rsidR="00087E04" w:rsidRPr="00ED64B7">
        <w:rPr>
          <w:rFonts w:ascii="Arial" w:hAnsi="Arial" w:cs="Arial"/>
          <w:sz w:val="24"/>
          <w:szCs w:val="24"/>
        </w:rPr>
        <w:t xml:space="preserve"> a sicrhau ansawdd. Yn ôl Bowlby (2005</w:t>
      </w:r>
      <w:r w:rsidRPr="00ED64B7">
        <w:rPr>
          <w:rFonts w:ascii="Arial" w:hAnsi="Arial" w:cs="Arial"/>
          <w:sz w:val="24"/>
          <w:szCs w:val="24"/>
        </w:rPr>
        <w:t>), mae plant yn profi gofid wrth wahanu o’i famau. Dangosodd ei ganfyddiadau bod plant yn ffurfio un ymlyniad cynradd i ddechrau gydag a bod y ffigur yna yn Sylfaen diogel ar gyfer archwilio’r byd. Mae’r damcaniaeth hefyd yn awgrymu bod hyn yn gyfnod hanfodol ar gyfer datblygu. Unwaith mae’r cam yma yn cael ei wneud yn effeithiol gallant hyrwyddo perthyn ac ymlyniad i gefnogi dysgu</w:t>
      </w:r>
      <w:r w:rsidR="00223D76" w:rsidRPr="00ED64B7">
        <w:rPr>
          <w:rFonts w:ascii="Arial" w:hAnsi="Arial" w:cs="Arial"/>
          <w:sz w:val="24"/>
          <w:szCs w:val="24"/>
        </w:rPr>
        <w:t xml:space="preserve"> gyda ansawdd dda (Piaget, 2005)</w:t>
      </w:r>
      <w:r w:rsidRPr="00ED64B7">
        <w:rPr>
          <w:rFonts w:ascii="Arial" w:hAnsi="Arial" w:cs="Arial"/>
          <w:sz w:val="24"/>
          <w:szCs w:val="24"/>
        </w:rPr>
        <w:t>. Y pwynt olaf sydd yn cael ei nodi yn yr hyfforddiant yw’r rheoli a’r datrysiad o wrthdaro wrth gefnogi plant i ddatrys problemau</w:t>
      </w:r>
      <w:r w:rsidR="00223D76" w:rsidRPr="00ED64B7">
        <w:rPr>
          <w:rFonts w:ascii="Arial" w:hAnsi="Arial" w:cs="Arial"/>
          <w:sz w:val="24"/>
          <w:szCs w:val="24"/>
        </w:rPr>
        <w:t xml:space="preserve"> (NDNA, 2019)</w:t>
      </w:r>
      <w:r w:rsidRPr="00ED64B7">
        <w:rPr>
          <w:rFonts w:ascii="Arial" w:hAnsi="Arial" w:cs="Arial"/>
          <w:sz w:val="24"/>
          <w:szCs w:val="24"/>
        </w:rPr>
        <w:t>. Mantais o hyn yw gallu hwyluso cyflawniad o nodau, yn ogystal â nod cyffredinol o ddod yn fwy unedig gyda’i phartner gwrthdaro</w:t>
      </w:r>
      <w:r w:rsidR="00223D76" w:rsidRPr="00ED64B7">
        <w:rPr>
          <w:rFonts w:ascii="Arial" w:hAnsi="Arial" w:cs="Arial"/>
          <w:sz w:val="24"/>
          <w:szCs w:val="24"/>
        </w:rPr>
        <w:t xml:space="preserve"> (Hunsaker, 2005)</w:t>
      </w:r>
      <w:r w:rsidRPr="00ED64B7">
        <w:rPr>
          <w:rFonts w:ascii="Arial" w:hAnsi="Arial" w:cs="Arial"/>
          <w:sz w:val="24"/>
          <w:szCs w:val="24"/>
        </w:rPr>
        <w:t>. Wrth ddod yn well at ddatrysiadau gwrthdaro mae’n gallu helpu datblygu sgiliau eraill sydd yn ddefnyddiol mewn ardaloedd eraill</w:t>
      </w:r>
      <w:r w:rsidR="00223D76" w:rsidRPr="00ED64B7">
        <w:rPr>
          <w:rFonts w:ascii="Arial" w:hAnsi="Arial" w:cs="Arial"/>
          <w:sz w:val="24"/>
          <w:szCs w:val="24"/>
        </w:rPr>
        <w:t xml:space="preserve"> (Hunsaker, 2005)</w:t>
      </w:r>
      <w:r w:rsidRPr="00ED64B7">
        <w:rPr>
          <w:rFonts w:ascii="Arial" w:hAnsi="Arial" w:cs="Arial"/>
          <w:sz w:val="24"/>
          <w:szCs w:val="24"/>
        </w:rPr>
        <w:t>.</w:t>
      </w:r>
      <w:r w:rsidR="00D32704" w:rsidRPr="00ED64B7">
        <w:rPr>
          <w:rFonts w:ascii="Arial" w:hAnsi="Arial" w:cs="Arial"/>
          <w:sz w:val="24"/>
          <w:szCs w:val="24"/>
        </w:rPr>
        <w:t xml:space="preserve"> </w:t>
      </w:r>
      <w:r w:rsidR="00223D76" w:rsidRPr="00ED64B7">
        <w:rPr>
          <w:rFonts w:ascii="Arial" w:hAnsi="Arial" w:cs="Arial"/>
          <w:sz w:val="24"/>
          <w:szCs w:val="24"/>
        </w:rPr>
        <w:t>Ond p</w:t>
      </w:r>
      <w:r w:rsidRPr="00ED64B7">
        <w:rPr>
          <w:rFonts w:ascii="Arial" w:hAnsi="Arial" w:cs="Arial"/>
          <w:sz w:val="24"/>
          <w:szCs w:val="24"/>
        </w:rPr>
        <w:t xml:space="preserve">roblem sydd y gallu codi </w:t>
      </w:r>
      <w:r w:rsidR="00223D76" w:rsidRPr="00ED64B7">
        <w:rPr>
          <w:rFonts w:ascii="Arial" w:hAnsi="Arial" w:cs="Arial"/>
          <w:sz w:val="24"/>
          <w:szCs w:val="24"/>
        </w:rPr>
        <w:t>ynglun a’r hyfforddiant yw’r pris I’w mymychu, yn enwedig I lleoliadau fach.</w:t>
      </w:r>
      <w:r w:rsidRPr="00ED64B7">
        <w:rPr>
          <w:rFonts w:ascii="Arial" w:hAnsi="Arial" w:cs="Arial"/>
          <w:sz w:val="24"/>
          <w:szCs w:val="24"/>
        </w:rPr>
        <w:t xml:space="preserve"> Mae’n gallu cost</w:t>
      </w:r>
      <w:r w:rsidR="00D32704" w:rsidRPr="00ED64B7">
        <w:rPr>
          <w:rFonts w:ascii="Arial" w:hAnsi="Arial" w:cs="Arial"/>
          <w:sz w:val="24"/>
          <w:szCs w:val="24"/>
        </w:rPr>
        <w:t>i</w:t>
      </w:r>
      <w:r w:rsidRPr="00ED64B7">
        <w:rPr>
          <w:rFonts w:ascii="Arial" w:hAnsi="Arial" w:cs="Arial"/>
          <w:sz w:val="24"/>
          <w:szCs w:val="24"/>
        </w:rPr>
        <w:t xml:space="preserve"> hyd at £885 am grŵp o 10 o leiaf</w:t>
      </w:r>
      <w:r w:rsidR="00223D76" w:rsidRPr="00ED64B7">
        <w:rPr>
          <w:rFonts w:ascii="Arial" w:hAnsi="Arial" w:cs="Arial"/>
          <w:sz w:val="24"/>
          <w:szCs w:val="24"/>
        </w:rPr>
        <w:t>, ac felly mewn lleoliad fach mae’n tebygol ni fydd genynt yr arian er mwyn gallu darparu sut hyffordiant. Yn ogystal a hyn fe gall amser priodol I’w mynychu hefyd fod yn problem oherwydd nifer fach o staff sydd a’r ratio’s sydd angen yn ystod yr diwrnod gwaith. Oherwydd ni mae’n posib bydd aelodau staff yn gorfod colli allan er mwyn cael llenwi me</w:t>
      </w:r>
      <w:r w:rsidR="00180624" w:rsidRPr="00ED64B7">
        <w:rPr>
          <w:rFonts w:ascii="Arial" w:hAnsi="Arial" w:cs="Arial"/>
          <w:sz w:val="24"/>
          <w:szCs w:val="24"/>
        </w:rPr>
        <w:t xml:space="preserve">wn y rhifau ratio (Department for Education, 2017). </w:t>
      </w:r>
    </w:p>
    <w:p w:rsidR="00F64AE0" w:rsidRPr="00ED64B7" w:rsidRDefault="001643F9" w:rsidP="00D268AF">
      <w:pPr>
        <w:spacing w:line="360" w:lineRule="auto"/>
        <w:rPr>
          <w:rFonts w:ascii="Arial" w:hAnsi="Arial" w:cs="Arial"/>
          <w:sz w:val="24"/>
          <w:szCs w:val="24"/>
        </w:rPr>
      </w:pPr>
      <w:r w:rsidRPr="00ED64B7">
        <w:rPr>
          <w:rFonts w:ascii="Arial" w:hAnsi="Arial" w:cs="Arial"/>
          <w:sz w:val="24"/>
          <w:szCs w:val="24"/>
        </w:rPr>
        <w:t>Mae angen cynnal a chadw amgylchedd mwy amrywiol y tu allan i’r plant cael cefnogaeth i dyfu, datblygu a chael hwyl yn ein byd naturiol</w:t>
      </w:r>
      <w:r w:rsidR="00D32704" w:rsidRPr="00ED64B7">
        <w:rPr>
          <w:rFonts w:ascii="Arial" w:hAnsi="Arial" w:cs="Arial"/>
          <w:sz w:val="24"/>
          <w:szCs w:val="24"/>
        </w:rPr>
        <w:t xml:space="preserve"> hefyd</w:t>
      </w:r>
      <w:r w:rsidR="00180624" w:rsidRPr="00ED64B7">
        <w:rPr>
          <w:rFonts w:ascii="Arial" w:hAnsi="Arial" w:cs="Arial"/>
          <w:sz w:val="24"/>
          <w:szCs w:val="24"/>
        </w:rPr>
        <w:t xml:space="preserve">. </w:t>
      </w:r>
      <w:r w:rsidRPr="00ED64B7">
        <w:rPr>
          <w:rFonts w:ascii="Arial" w:hAnsi="Arial" w:cs="Arial"/>
          <w:sz w:val="24"/>
          <w:szCs w:val="24"/>
        </w:rPr>
        <w:t xml:space="preserve">Nodwyd Jean Piaget bod </w:t>
      </w:r>
      <w:r w:rsidR="00087E04" w:rsidRPr="00ED64B7">
        <w:rPr>
          <w:rFonts w:ascii="Arial" w:hAnsi="Arial" w:cs="Arial"/>
          <w:sz w:val="24"/>
          <w:szCs w:val="24"/>
        </w:rPr>
        <w:t xml:space="preserve">dealltwriaeth plant yn cael ei </w:t>
      </w:r>
      <w:r w:rsidRPr="00ED64B7">
        <w:rPr>
          <w:rFonts w:ascii="Arial" w:hAnsi="Arial" w:cs="Arial"/>
          <w:sz w:val="24"/>
          <w:szCs w:val="24"/>
        </w:rPr>
        <w:t>adeiladu o’i phrofiadau o fewn y byd o’i gwmpas (Cleverism, 2018).</w:t>
      </w:r>
    </w:p>
    <w:p w:rsidR="00F64AE0" w:rsidRPr="00ED64B7" w:rsidRDefault="00D32704" w:rsidP="00D268AF">
      <w:pPr>
        <w:spacing w:line="360" w:lineRule="auto"/>
        <w:rPr>
          <w:rFonts w:ascii="Arial" w:hAnsi="Arial" w:cs="Arial"/>
          <w:sz w:val="24"/>
          <w:szCs w:val="24"/>
        </w:rPr>
      </w:pPr>
      <w:r w:rsidRPr="00ED64B7">
        <w:rPr>
          <w:rFonts w:ascii="Arial" w:hAnsi="Arial" w:cs="Arial"/>
          <w:sz w:val="24"/>
          <w:szCs w:val="24"/>
        </w:rPr>
        <w:t>Mae’r raddfa amgylcheddol felly</w:t>
      </w:r>
      <w:r w:rsidR="001643F9" w:rsidRPr="00ED64B7">
        <w:rPr>
          <w:rFonts w:ascii="Arial" w:hAnsi="Arial" w:cs="Arial"/>
          <w:sz w:val="24"/>
          <w:szCs w:val="24"/>
        </w:rPr>
        <w:t xml:space="preserve"> yn cael ei defnyddio er mwyn asesu ansawdd o fewn grŵp o blant neu bobl ifanc</w:t>
      </w:r>
      <w:r w:rsidRPr="00ED64B7">
        <w:rPr>
          <w:rFonts w:ascii="Arial" w:hAnsi="Arial" w:cs="Arial"/>
          <w:sz w:val="24"/>
          <w:szCs w:val="24"/>
        </w:rPr>
        <w:t xml:space="preserve"> o fewn y gweithgaredd, yn siliedig ar yr amgylchedd</w:t>
      </w:r>
      <w:r w:rsidR="00F05071" w:rsidRPr="00ED64B7">
        <w:rPr>
          <w:rFonts w:ascii="Arial" w:hAnsi="Arial" w:cs="Arial"/>
          <w:sz w:val="24"/>
          <w:szCs w:val="24"/>
        </w:rPr>
        <w:t xml:space="preserve"> </w:t>
      </w:r>
      <w:r w:rsidR="00F05071" w:rsidRPr="00ED64B7">
        <w:rPr>
          <w:rFonts w:ascii="Arial" w:hAnsi="Arial" w:cs="Arial"/>
          <w:sz w:val="24"/>
          <w:szCs w:val="24"/>
        </w:rPr>
        <w:lastRenderedPageBreak/>
        <w:t>(UNC, 2019)</w:t>
      </w:r>
      <w:r w:rsidR="001643F9" w:rsidRPr="00ED64B7">
        <w:rPr>
          <w:rFonts w:ascii="Arial" w:hAnsi="Arial" w:cs="Arial"/>
          <w:sz w:val="24"/>
          <w:szCs w:val="24"/>
        </w:rPr>
        <w:t>. Mae’n cynnwys gweithgareddau penodol sydd yn digwydd o fewn yr ystafell dosbarth rhwng y plant a’r oedolion sydd yn gweithio neu yn gysylltiad efo’r plant ei hunain. Mae’r rhyngweithiad hefyd yn digwydd rhwng y plant a’r gwahanol ddeunyddiau meant yn defnyddio o fewn gweithgareddau’r amgylchedd, yn ogystal â dod i’r afael o wagle ac amserlen sydd yn cefnogi’r rhyngweithiad yma</w:t>
      </w:r>
      <w:r w:rsidR="00F05071" w:rsidRPr="00ED64B7">
        <w:rPr>
          <w:rFonts w:ascii="Arial" w:hAnsi="Arial" w:cs="Arial"/>
          <w:sz w:val="24"/>
          <w:szCs w:val="24"/>
        </w:rPr>
        <w:t xml:space="preserve"> (Vermeer, dim dyddiad)</w:t>
      </w:r>
      <w:r w:rsidR="001643F9" w:rsidRPr="00ED64B7">
        <w:rPr>
          <w:rFonts w:ascii="Arial" w:hAnsi="Arial" w:cs="Arial"/>
          <w:sz w:val="24"/>
          <w:szCs w:val="24"/>
        </w:rPr>
        <w:t>. Mae ansawdd yn cael ei mesur trwy arsylwadau sydd, yn y tymor hir, yn helpu i ddarparu gofal ac addysg sydd o safon uchel wrth sicrhau bod y gallu ganddynt i ddatblygu ei sgiliau</w:t>
      </w:r>
      <w:r w:rsidR="00F73584" w:rsidRPr="00ED64B7">
        <w:rPr>
          <w:rFonts w:ascii="Arial" w:hAnsi="Arial" w:cs="Arial"/>
          <w:sz w:val="24"/>
          <w:szCs w:val="24"/>
        </w:rPr>
        <w:t xml:space="preserve"> (Smidt, 2005)</w:t>
      </w:r>
      <w:r w:rsidR="001643F9" w:rsidRPr="00ED64B7">
        <w:rPr>
          <w:rFonts w:ascii="Arial" w:hAnsi="Arial" w:cs="Arial"/>
          <w:sz w:val="24"/>
          <w:szCs w:val="24"/>
        </w:rPr>
        <w:t>. Mae hyn yn digwydd trwy sicrhau diogelwch y plentyn sydd yn cael ei chynnal gyda hyfforddiant arall hefyd. Mae’r cynllun hefyd yn sicrhau bod perthnasau cadarnhaol yn cael ei adeiladu a bod cyfleoedd yn dod o’i phrofiadau addysgol. Yn gysylltiedig ar bolisïau cyfle cyfartal</w:t>
      </w:r>
      <w:r w:rsidR="00AB1785" w:rsidRPr="00ED64B7">
        <w:rPr>
          <w:rFonts w:ascii="Arial" w:hAnsi="Arial" w:cs="Arial"/>
          <w:sz w:val="24"/>
          <w:szCs w:val="24"/>
        </w:rPr>
        <w:t xml:space="preserve"> (Blakemore</w:t>
      </w:r>
      <w:r w:rsidR="001643F9" w:rsidRPr="00ED64B7">
        <w:rPr>
          <w:rFonts w:ascii="Arial" w:hAnsi="Arial" w:cs="Arial"/>
          <w:sz w:val="24"/>
          <w:szCs w:val="24"/>
        </w:rPr>
        <w:t>,</w:t>
      </w:r>
      <w:r w:rsidR="00AB1785" w:rsidRPr="00ED64B7">
        <w:rPr>
          <w:rFonts w:ascii="Arial" w:hAnsi="Arial" w:cs="Arial"/>
          <w:sz w:val="24"/>
          <w:szCs w:val="24"/>
        </w:rPr>
        <w:t xml:space="preserve"> 1996),</w:t>
      </w:r>
      <w:r w:rsidR="001643F9" w:rsidRPr="00ED64B7">
        <w:rPr>
          <w:rFonts w:ascii="Arial" w:hAnsi="Arial" w:cs="Arial"/>
          <w:sz w:val="24"/>
          <w:szCs w:val="24"/>
        </w:rPr>
        <w:t xml:space="preserve"> mae pob plentyn yr un mor bwysig â’i gilydd, sydd yn bwysig oherwydd yn ôl y llywodraeth mae gan bob plentyn yr hawl i degwch a chael ei thrin yn gyfartal, er ei rhyw, hil, credoau crefyddol, neu unrhyw fater arall sydd yn ei wneud nhw’n unigryw.</w:t>
      </w:r>
    </w:p>
    <w:p w:rsidR="004C44A9" w:rsidRPr="00ED64B7" w:rsidRDefault="001643F9" w:rsidP="00D268AF">
      <w:pPr>
        <w:spacing w:line="360" w:lineRule="auto"/>
        <w:rPr>
          <w:rFonts w:ascii="Arial" w:hAnsi="Arial" w:cs="Arial"/>
          <w:sz w:val="24"/>
          <w:szCs w:val="24"/>
        </w:rPr>
      </w:pPr>
      <w:r w:rsidRPr="00ED64B7">
        <w:rPr>
          <w:rFonts w:ascii="Arial" w:hAnsi="Arial" w:cs="Arial"/>
          <w:sz w:val="24"/>
          <w:szCs w:val="24"/>
        </w:rPr>
        <w:t>Mae’r raddfa yn deffinio pwysigrwydd yr amgylchedd mewn modd eang ac yn darparu canllawniau er mwyn asesu’r lle tu fewn a thu allan, y gwrthrychau sydd ar gael i’r plant, y rhyngweithiad a’r goruchwylied sydd yn digwydd gan gynnwys iaith, ac yr arferion dyddiol</w:t>
      </w:r>
      <w:r w:rsidR="00AB1785" w:rsidRPr="00ED64B7">
        <w:rPr>
          <w:rFonts w:ascii="Arial" w:hAnsi="Arial" w:cs="Arial"/>
          <w:sz w:val="24"/>
          <w:szCs w:val="24"/>
        </w:rPr>
        <w:t xml:space="preserve"> (ERS, dim dyddiad)</w:t>
      </w:r>
      <w:r w:rsidRPr="00ED64B7">
        <w:rPr>
          <w:rFonts w:ascii="Arial" w:hAnsi="Arial" w:cs="Arial"/>
          <w:sz w:val="24"/>
          <w:szCs w:val="24"/>
        </w:rPr>
        <w:t>. Mae’r raddfa dilynwyd wedi ei chreu yn seiliedig ar ymchwil yn y maes</w:t>
      </w:r>
      <w:r w:rsidR="00AB1785" w:rsidRPr="00ED64B7">
        <w:rPr>
          <w:rFonts w:ascii="Arial" w:hAnsi="Arial" w:cs="Arial"/>
          <w:sz w:val="24"/>
          <w:szCs w:val="24"/>
        </w:rPr>
        <w:t xml:space="preserve"> (UNC, 2019)</w:t>
      </w:r>
      <w:r w:rsidRPr="00ED64B7">
        <w:rPr>
          <w:rFonts w:ascii="Arial" w:hAnsi="Arial" w:cs="Arial"/>
          <w:sz w:val="24"/>
          <w:szCs w:val="24"/>
        </w:rPr>
        <w:t>.</w:t>
      </w:r>
    </w:p>
    <w:p w:rsidR="00AA055E" w:rsidRPr="00ED64B7" w:rsidRDefault="001643F9" w:rsidP="00D268AF">
      <w:pPr>
        <w:spacing w:line="360" w:lineRule="auto"/>
        <w:rPr>
          <w:rFonts w:ascii="Arial" w:hAnsi="Arial" w:cs="Arial"/>
          <w:sz w:val="24"/>
          <w:szCs w:val="24"/>
        </w:rPr>
      </w:pPr>
      <w:r w:rsidRPr="00ED64B7">
        <w:rPr>
          <w:rFonts w:ascii="Arial" w:hAnsi="Arial" w:cs="Arial"/>
          <w:sz w:val="24"/>
          <w:szCs w:val="24"/>
        </w:rPr>
        <w:t>Unwaith mae’r arsylwad wedi ei wneud gan yr aseswr, fyddant yn adolygu a chwblhau’r sgoriau gydag ystyriaeth ddofn o beth welwyd yn ei ymweliad a’r lleoliad</w:t>
      </w:r>
      <w:r w:rsidR="00AB1785" w:rsidRPr="00ED64B7">
        <w:rPr>
          <w:rFonts w:ascii="Arial" w:hAnsi="Arial" w:cs="Arial"/>
          <w:sz w:val="24"/>
          <w:szCs w:val="24"/>
        </w:rPr>
        <w:t xml:space="preserve"> (</w:t>
      </w:r>
      <w:r w:rsidR="00ED64B7" w:rsidRPr="00ED64B7">
        <w:rPr>
          <w:rFonts w:ascii="Arial" w:hAnsi="Arial" w:cs="Arial"/>
          <w:sz w:val="24"/>
          <w:szCs w:val="24"/>
        </w:rPr>
        <w:t>Harms, 2015)</w:t>
      </w:r>
      <w:r w:rsidRPr="00ED64B7">
        <w:rPr>
          <w:rFonts w:ascii="Arial" w:hAnsi="Arial" w:cs="Arial"/>
          <w:sz w:val="24"/>
          <w:szCs w:val="24"/>
        </w:rPr>
        <w:t>. Mae’r aseswr wedi ei hyfforddi dilyn y gofynion fel y cynlluniwyd a defnyddio’r wybodaeth casglwyd i gymharu fel mae’r rhaglen yn gweithio fewn y cynllun graddfa. Mae llawer o ffyrdd o ddefnyddio</w:t>
      </w:r>
      <w:r w:rsidR="00ED64B7" w:rsidRPr="00ED64B7">
        <w:rPr>
          <w:rFonts w:ascii="Arial" w:hAnsi="Arial" w:cs="Arial"/>
          <w:sz w:val="24"/>
          <w:szCs w:val="24"/>
        </w:rPr>
        <w:t>’r adroddiad ar ôl derbyn nôl. Yn ol Harms (2015),</w:t>
      </w:r>
      <w:r w:rsidRPr="00ED64B7">
        <w:rPr>
          <w:rFonts w:ascii="Arial" w:hAnsi="Arial" w:cs="Arial"/>
          <w:sz w:val="24"/>
          <w:szCs w:val="24"/>
        </w:rPr>
        <w:t xml:space="preserve"> ffyrdd fwyaf effeithiol o’i defnyddio bydda i osod gôl i’r rhaglen wrth adnabod problemau ac ardalydd o welliant. Wrth wneud hyn fyddwch hefyd yn adnabod yr hyfforddiant ychwanegol sydd angen ar staff unigol. Yn wahanol i’r raddfa mae yna erthygl ar gael hefyd sydd yn ddefnyddiol i ymarferwyr o fewn y maes ac ar gael er mwyn annog a hybu pobl i ymdrechu tuag at y gorau</w:t>
      </w:r>
      <w:r w:rsidR="00ED64B7" w:rsidRPr="00ED64B7">
        <w:rPr>
          <w:rFonts w:ascii="Arial" w:hAnsi="Arial" w:cs="Arial"/>
          <w:sz w:val="24"/>
          <w:szCs w:val="24"/>
        </w:rPr>
        <w:t xml:space="preserve"> (John, 2006)</w:t>
      </w:r>
      <w:r w:rsidRPr="00ED64B7">
        <w:rPr>
          <w:rFonts w:ascii="Arial" w:hAnsi="Arial" w:cs="Arial"/>
          <w:sz w:val="24"/>
          <w:szCs w:val="24"/>
        </w:rPr>
        <w:t>.</w:t>
      </w:r>
    </w:p>
    <w:p w:rsidR="00BD27D4" w:rsidRPr="00ED64B7" w:rsidRDefault="001643F9" w:rsidP="00D268AF">
      <w:pPr>
        <w:spacing w:line="360" w:lineRule="auto"/>
        <w:rPr>
          <w:rFonts w:ascii="Arial" w:hAnsi="Arial" w:cs="Arial"/>
          <w:sz w:val="24"/>
          <w:szCs w:val="24"/>
        </w:rPr>
      </w:pPr>
      <w:r w:rsidRPr="00ED64B7">
        <w:rPr>
          <w:rFonts w:ascii="Arial" w:hAnsi="Arial" w:cs="Arial"/>
          <w:sz w:val="24"/>
          <w:szCs w:val="24"/>
        </w:rPr>
        <w:lastRenderedPageBreak/>
        <w:t>Mae mynychu’r cwrs yn gallu fod yn ddrud os nad oes lleoliad mawr genych gan ei fod yn costio £149, ond y maen yna ostyngiadau ar gael i grwpiau sydd yn ddefnyddiol o fewn sefydliadau mawr</w:t>
      </w:r>
      <w:r w:rsidR="00ED64B7" w:rsidRPr="00ED64B7">
        <w:rPr>
          <w:rFonts w:ascii="Arial" w:hAnsi="Arial" w:cs="Arial"/>
          <w:sz w:val="24"/>
          <w:szCs w:val="24"/>
        </w:rPr>
        <w:t xml:space="preserve"> (UNC, 2019)</w:t>
      </w:r>
      <w:r w:rsidRPr="00ED64B7">
        <w:rPr>
          <w:rFonts w:ascii="Arial" w:hAnsi="Arial" w:cs="Arial"/>
          <w:sz w:val="24"/>
          <w:szCs w:val="24"/>
        </w:rPr>
        <w:t>. Mae’r raddfa wedi ei chreu er mwyn defnyddio a gwneud yr arsylwad am tua thair awr. Mae hyn yn cynnwys arsylwad o’r plant a hefyd trafodaeth fer (tua hanner awr) gyda’r darparwr gofal</w:t>
      </w:r>
      <w:r w:rsidR="00ED64B7" w:rsidRPr="00ED64B7">
        <w:rPr>
          <w:rFonts w:ascii="Arial" w:hAnsi="Arial" w:cs="Arial"/>
          <w:sz w:val="24"/>
          <w:szCs w:val="24"/>
        </w:rPr>
        <w:t xml:space="preserve"> (UNC, 2019)</w:t>
      </w:r>
      <w:r w:rsidRPr="00ED64B7">
        <w:rPr>
          <w:rFonts w:ascii="Arial" w:hAnsi="Arial" w:cs="Arial"/>
          <w:sz w:val="24"/>
          <w:szCs w:val="24"/>
        </w:rPr>
        <w:t>. Mae hyn yn gallu fod yn aneffeithiol gan nad yw’r aseswr yn warantedig o gael gwybodaeth ddigonol a teg. Mae’n bosib gwneud yr arsylwad mewn cyfnodau byrrach, dros wahanol ddiwrnodau, ond eto mae hyn yn gallu meddwl bod y wybodaeth casglwyd ddim yn ddibynadwy. Mewn ffyrdd mae’r raddfa yn sampl amser sydd yn cael ei defnyddio i weld os mae pethau yn digwydd yn ddigon aml er mwyn iddynt gael effaith cadarnhaol ar ddatblygiad y plant.</w:t>
      </w:r>
    </w:p>
    <w:p w:rsidR="00922D01" w:rsidRDefault="001643F9" w:rsidP="00D268AF">
      <w:pPr>
        <w:spacing w:line="360" w:lineRule="auto"/>
        <w:rPr>
          <w:rFonts w:ascii="Arial" w:hAnsi="Arial" w:cs="Arial"/>
          <w:sz w:val="24"/>
          <w:szCs w:val="24"/>
        </w:rPr>
      </w:pPr>
      <w:r w:rsidRPr="00ED64B7">
        <w:rPr>
          <w:rFonts w:ascii="Arial" w:hAnsi="Arial" w:cs="Arial"/>
          <w:sz w:val="24"/>
          <w:szCs w:val="24"/>
        </w:rPr>
        <w:t>Er mwyn sicrhau bod pob unigolyn proffesiynol yn dilyn ei chyfrifoldebau mae polisïau a gweithdrefnau yn ei le i’w darllen a’i deall yn flynyddol. Fel arfer mae pob aelod o staff yn gorfod darllen a llofnodi’r dogfennau yma o leiaf unwaith y flwyddyn er mwyn cadw lan efo unrhyw ganllawiau newydd a chael nodyn atgoffa i’w hunain am y disgwyliadau o fewn y lleoliad gwaith proffesiynol (Tomlinson, 2013). Mae’r dogfennau yma yn berthnasol i unigolion sydd yn gweithio o fewn y maes gofal plant neu’n ddefnyddiol ar ran plant a phobl ifanc yn ei gofal. Mae pob rhan o’n polisïau a gweithdrefnau yn cynnwys arweiniad cyffredinol ar ran agweddau penodol o’r gwaith, gyda chyfeiriad hefyd at yr agweddau'r dyle cael ei defnyddio wrth drin efo plant yn broffesiynol (Baldock, 2013). Mae rhai lleoliadau yn gorfod addasu ei pholisïau i gwrdd ag arferion penodol, neu os be pryder yn codi a bod angen sicrhau dealltwriaeth o fel i ddelio efo’r sefyllfa. Argymhellir bod lleoliadau gofal plant sydd yn darparu gwasanaethau yn defnyddio’r canllawiau yma er mwyn datblygu a hyrwyddo ymarfer gweithio diogel trwy sicrhau bod pob ymarferwyr a gwirfoddolwyr yn ymwybodol ohonynt a gyda mynediad i’r wybodaeth (Kay, 2005).</w:t>
      </w:r>
    </w:p>
    <w:p w:rsidR="00E434E3" w:rsidRPr="00ED64B7" w:rsidRDefault="00E434E3" w:rsidP="00D268AF">
      <w:pPr>
        <w:spacing w:line="360" w:lineRule="auto"/>
        <w:rPr>
          <w:rFonts w:ascii="Arial" w:hAnsi="Arial" w:cs="Arial"/>
          <w:sz w:val="24"/>
          <w:szCs w:val="24"/>
        </w:rPr>
      </w:pPr>
      <w:r>
        <w:rPr>
          <w:rFonts w:ascii="Arial" w:hAnsi="Arial" w:cs="Arial"/>
          <w:sz w:val="24"/>
          <w:szCs w:val="24"/>
        </w:rPr>
        <w:t xml:space="preserve">Wrth cyfuno’r ddau fath o hyfforddiant yma o fewn eich lleoliad felly gallwch sicrhau bod ansawdd gwell I’w weld yn pob ardal o fewn yr cynllun dyddiol. Gallwch hefyd darparu mwy o gwybodaeth defnyddiol I’w tymor hir wrth ei mynychu oherwydd fydd genych chi’n gallu a’r dealltwriaeth o’r hyn sydd angen cyflawni er mwyn cael lleoliad sydd yn llwyddianus ac yn cynnal ansawdd o safon uchel, wrth cefnogi datblygiad ac gofalu am plant I’r gorau y gallwch (Hunsaker, 2005). </w:t>
      </w:r>
    </w:p>
    <w:p w:rsidR="001643F9" w:rsidRPr="00ED64B7" w:rsidRDefault="001643F9" w:rsidP="00D268AF">
      <w:pPr>
        <w:spacing w:line="360" w:lineRule="auto"/>
        <w:rPr>
          <w:rFonts w:ascii="Arial" w:hAnsi="Arial" w:cs="Arial"/>
          <w:sz w:val="24"/>
          <w:szCs w:val="24"/>
        </w:rPr>
      </w:pPr>
    </w:p>
    <w:p w:rsidR="00ED64B7" w:rsidRDefault="00E434E3" w:rsidP="00D268AF">
      <w:pPr>
        <w:spacing w:line="360" w:lineRule="auto"/>
        <w:rPr>
          <w:rFonts w:ascii="Arial" w:hAnsi="Arial" w:cs="Arial"/>
          <w:sz w:val="24"/>
          <w:szCs w:val="24"/>
        </w:rPr>
      </w:pPr>
      <w:r>
        <w:rPr>
          <w:rFonts w:ascii="Arial" w:hAnsi="Arial" w:cs="Arial"/>
          <w:sz w:val="24"/>
          <w:szCs w:val="24"/>
        </w:rPr>
        <w:t>2535</w:t>
      </w:r>
      <w:r w:rsidR="00474D69">
        <w:rPr>
          <w:rFonts w:ascii="Arial" w:hAnsi="Arial" w:cs="Arial"/>
          <w:sz w:val="24"/>
          <w:szCs w:val="24"/>
        </w:rPr>
        <w:t xml:space="preserve"> O EIRIAU (ddim yn cynnwys rhestr cyfeirnodi)</w:t>
      </w:r>
    </w:p>
    <w:p w:rsidR="00474D69" w:rsidRPr="00ED64B7" w:rsidRDefault="00D268AF" w:rsidP="00D268AF">
      <w:pPr>
        <w:spacing w:line="360" w:lineRule="auto"/>
        <w:rPr>
          <w:rFonts w:ascii="Arial" w:hAnsi="Arial" w:cs="Arial"/>
          <w:sz w:val="24"/>
          <w:szCs w:val="24"/>
        </w:rPr>
      </w:pPr>
      <w:r>
        <w:rPr>
          <w:rFonts w:ascii="Arial" w:hAnsi="Arial" w:cs="Arial"/>
          <w:sz w:val="24"/>
          <w:szCs w:val="24"/>
        </w:rPr>
        <w:t>6</w:t>
      </w:r>
      <w:r w:rsidR="00474D69">
        <w:rPr>
          <w:rFonts w:ascii="Arial" w:hAnsi="Arial" w:cs="Arial"/>
          <w:sz w:val="24"/>
          <w:szCs w:val="24"/>
        </w:rPr>
        <w:t xml:space="preserve"> TUDALEN (ddim yn cynnwys rhestre cyfeirnodi)</w:t>
      </w:r>
      <w:bookmarkStart w:id="0" w:name="_GoBack"/>
      <w:bookmarkEnd w:id="0"/>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ED64B7" w:rsidRPr="00ED64B7" w:rsidRDefault="00ED64B7" w:rsidP="00D268AF">
      <w:pPr>
        <w:spacing w:line="360" w:lineRule="auto"/>
        <w:rPr>
          <w:rFonts w:ascii="Arial" w:hAnsi="Arial" w:cs="Arial"/>
          <w:sz w:val="24"/>
          <w:szCs w:val="24"/>
        </w:rPr>
      </w:pPr>
    </w:p>
    <w:p w:rsidR="00474D69" w:rsidRDefault="00474D69" w:rsidP="00D268AF">
      <w:pPr>
        <w:spacing w:line="360" w:lineRule="auto"/>
        <w:rPr>
          <w:rFonts w:ascii="Arial" w:hAnsi="Arial" w:cs="Arial"/>
          <w:sz w:val="24"/>
          <w:szCs w:val="24"/>
        </w:rPr>
      </w:pPr>
    </w:p>
    <w:p w:rsidR="00D268AF" w:rsidRDefault="00D268AF" w:rsidP="00D268AF">
      <w:pPr>
        <w:spacing w:line="360" w:lineRule="auto"/>
        <w:rPr>
          <w:rFonts w:ascii="Arial" w:hAnsi="Arial" w:cs="Arial"/>
          <w:sz w:val="24"/>
          <w:szCs w:val="24"/>
        </w:rPr>
      </w:pPr>
    </w:p>
    <w:p w:rsidR="00D268AF" w:rsidRDefault="00D268AF" w:rsidP="00D268AF">
      <w:pPr>
        <w:spacing w:line="360" w:lineRule="auto"/>
        <w:rPr>
          <w:rFonts w:ascii="Arial" w:hAnsi="Arial" w:cs="Arial"/>
          <w:sz w:val="24"/>
          <w:szCs w:val="24"/>
        </w:rPr>
      </w:pPr>
    </w:p>
    <w:p w:rsidR="00D268AF" w:rsidRDefault="00D268AF" w:rsidP="00D268AF">
      <w:pPr>
        <w:spacing w:line="360" w:lineRule="auto"/>
        <w:rPr>
          <w:rFonts w:ascii="Arial" w:hAnsi="Arial" w:cs="Arial"/>
          <w:sz w:val="24"/>
          <w:szCs w:val="24"/>
        </w:rPr>
      </w:pPr>
    </w:p>
    <w:p w:rsidR="00D268AF" w:rsidRDefault="00D268AF" w:rsidP="00D268AF">
      <w:pPr>
        <w:spacing w:line="360" w:lineRule="auto"/>
        <w:rPr>
          <w:rFonts w:ascii="Arial" w:hAnsi="Arial" w:cs="Arial"/>
          <w:sz w:val="24"/>
          <w:szCs w:val="24"/>
        </w:rPr>
      </w:pPr>
    </w:p>
    <w:p w:rsidR="00D268AF" w:rsidRDefault="00D268AF" w:rsidP="00D268AF">
      <w:pPr>
        <w:spacing w:line="360" w:lineRule="auto"/>
        <w:rPr>
          <w:rFonts w:ascii="Arial" w:hAnsi="Arial" w:cs="Arial"/>
          <w:sz w:val="24"/>
          <w:szCs w:val="24"/>
        </w:rPr>
      </w:pPr>
    </w:p>
    <w:p w:rsidR="00ED64B7" w:rsidRPr="00474D69" w:rsidRDefault="00DA2CFA" w:rsidP="00D268AF">
      <w:pPr>
        <w:spacing w:line="360" w:lineRule="auto"/>
        <w:rPr>
          <w:rFonts w:ascii="Arial" w:hAnsi="Arial" w:cs="Arial"/>
          <w:sz w:val="24"/>
          <w:szCs w:val="24"/>
        </w:rPr>
      </w:pPr>
      <w:r w:rsidRPr="00ED64B7">
        <w:rPr>
          <w:rFonts w:ascii="Arial" w:hAnsi="Arial" w:cs="Arial"/>
          <w:sz w:val="24"/>
          <w:szCs w:val="24"/>
        </w:rPr>
        <w:lastRenderedPageBreak/>
        <w:t>Rhestr cyfeirnodi;</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Anning, A. (2010). </w:t>
      </w:r>
      <w:r w:rsidRPr="00ED64B7">
        <w:rPr>
          <w:rFonts w:ascii="Arial" w:hAnsi="Arial" w:cs="Arial"/>
          <w:i/>
          <w:sz w:val="24"/>
          <w:szCs w:val="24"/>
        </w:rPr>
        <w:t>Developing multi-proffesional teamwork for integrated children’s services research, policy and practise</w:t>
      </w:r>
      <w:r w:rsidRPr="00ED64B7">
        <w:rPr>
          <w:rFonts w:ascii="Arial" w:hAnsi="Arial" w:cs="Arial"/>
          <w:sz w:val="24"/>
          <w:szCs w:val="24"/>
        </w:rPr>
        <w:t>. Maidenhead: McGraw-Hill Open University Press. [Darllenwyd; Mawrth yr 28,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Baginsky, M. (2008). </w:t>
      </w:r>
      <w:r w:rsidRPr="00ED64B7">
        <w:rPr>
          <w:rFonts w:ascii="Arial" w:hAnsi="Arial" w:cs="Arial"/>
          <w:i/>
          <w:sz w:val="24"/>
          <w:szCs w:val="24"/>
        </w:rPr>
        <w:t>Safeguarding children and schools.</w:t>
      </w:r>
      <w:r w:rsidRPr="00ED64B7">
        <w:rPr>
          <w:rFonts w:ascii="Arial" w:hAnsi="Arial" w:cs="Arial"/>
          <w:sz w:val="24"/>
          <w:szCs w:val="24"/>
        </w:rPr>
        <w:t xml:space="preserve"> London; Jessica Kingsley Publishers. [Darllenwyd; Mawrth y29,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Baldock, P. (2013). </w:t>
      </w:r>
      <w:r w:rsidRPr="00ED64B7">
        <w:rPr>
          <w:rFonts w:ascii="Arial" w:hAnsi="Arial" w:cs="Arial"/>
          <w:i/>
          <w:sz w:val="24"/>
          <w:szCs w:val="24"/>
        </w:rPr>
        <w:t>Understanding Early years Policy</w:t>
      </w:r>
      <w:r w:rsidRPr="00ED64B7">
        <w:rPr>
          <w:rFonts w:ascii="Arial" w:hAnsi="Arial" w:cs="Arial"/>
          <w:sz w:val="24"/>
          <w:szCs w:val="24"/>
        </w:rPr>
        <w:t>. London: SAGE. [Darllenwyd; Mawrth yr 20fed,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BirthtoSevenMatter. (Dim dyddiad). Evaluation and Research. </w:t>
      </w:r>
      <w:hyperlink r:id="rId8" w:history="1">
        <w:r w:rsidRPr="00ED64B7">
          <w:rPr>
            <w:rStyle w:val="Hyperlink"/>
            <w:rFonts w:ascii="Arial" w:hAnsi="Arial" w:cs="Arial"/>
            <w:sz w:val="24"/>
            <w:szCs w:val="24"/>
          </w:rPr>
          <w:t>http://www.birthtosevenmatters.co.uk/</w:t>
        </w:r>
      </w:hyperlink>
      <w:r w:rsidRPr="00ED64B7">
        <w:rPr>
          <w:rFonts w:ascii="Arial" w:hAnsi="Arial" w:cs="Arial"/>
          <w:sz w:val="24"/>
          <w:szCs w:val="24"/>
        </w:rPr>
        <w:t xml:space="preserve"> [Darllenwyd; Mawrth yr 29,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Blakemore, K. (1996). Understanding equal opportunity policy. London; New York: Prentice Hall/Harvester Wheatsheaf. [Darllenwyd; Mawrth yr 30,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Bowlby, J. (2005). </w:t>
      </w:r>
      <w:r w:rsidRPr="00ED64B7">
        <w:rPr>
          <w:rFonts w:ascii="Arial" w:hAnsi="Arial" w:cs="Arial"/>
          <w:i/>
          <w:sz w:val="24"/>
          <w:szCs w:val="24"/>
        </w:rPr>
        <w:t>The making and Breaking of affectional bonds</w:t>
      </w:r>
      <w:r w:rsidRPr="00ED64B7">
        <w:rPr>
          <w:rFonts w:ascii="Arial" w:hAnsi="Arial" w:cs="Arial"/>
          <w:sz w:val="24"/>
          <w:szCs w:val="24"/>
        </w:rPr>
        <w:t>. London: Routledge. [Darllenwyd; Mawrth yr 29,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Campbell, S. (2012). Supporting mandatory first aid training in primary schools. </w:t>
      </w:r>
      <w:r w:rsidRPr="00ED64B7">
        <w:rPr>
          <w:rFonts w:ascii="Arial" w:hAnsi="Arial" w:cs="Arial"/>
          <w:i/>
          <w:sz w:val="24"/>
          <w:szCs w:val="24"/>
        </w:rPr>
        <w:t>Nursing Standard.</w:t>
      </w:r>
      <w:r w:rsidRPr="00ED64B7">
        <w:rPr>
          <w:rFonts w:ascii="Arial" w:hAnsi="Arial" w:cs="Arial"/>
          <w:sz w:val="24"/>
          <w:szCs w:val="24"/>
        </w:rPr>
        <w:t xml:space="preserve"> Vol.27(6), p.9-35. [Darllenwyd; Mawrth yr 20fed,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Cottle. Et all. (2014). ‘Parent Partnership and “Quality” Early Years Services; Practitioners’ Perspectives’, </w:t>
      </w:r>
      <w:r w:rsidRPr="00ED64B7">
        <w:rPr>
          <w:rFonts w:ascii="Arial" w:hAnsi="Arial" w:cs="Arial"/>
          <w:i/>
          <w:sz w:val="24"/>
          <w:szCs w:val="24"/>
        </w:rPr>
        <w:t xml:space="preserve">European Early Childhood Education Research Journal, </w:t>
      </w:r>
      <w:r w:rsidRPr="00ED64B7">
        <w:rPr>
          <w:rFonts w:ascii="Arial" w:hAnsi="Arial" w:cs="Arial"/>
          <w:sz w:val="24"/>
          <w:szCs w:val="24"/>
        </w:rPr>
        <w:t>Vol. 22(5), p.637-659. [Darllenwyd; Mawrth yr 20fed,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Crown. (2019). Check someone’s criminal record as an employer. </w:t>
      </w:r>
      <w:hyperlink r:id="rId9" w:history="1">
        <w:r w:rsidRPr="00ED64B7">
          <w:rPr>
            <w:rStyle w:val="Hyperlink"/>
            <w:rFonts w:ascii="Arial" w:hAnsi="Arial" w:cs="Arial"/>
            <w:sz w:val="24"/>
            <w:szCs w:val="24"/>
          </w:rPr>
          <w:t>https://www.gov.uk/dbs-check-applicant-criminal-record</w:t>
        </w:r>
      </w:hyperlink>
      <w:r w:rsidRPr="00ED64B7">
        <w:rPr>
          <w:rFonts w:ascii="Arial" w:hAnsi="Arial" w:cs="Arial"/>
          <w:sz w:val="24"/>
          <w:szCs w:val="24"/>
        </w:rPr>
        <w:t xml:space="preserve"> [Darllenwyd; Mawrth yr 20fed,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Crown. (2019). Food Standards Agency- Food Hygiene ratings. </w:t>
      </w:r>
      <w:hyperlink r:id="rId10" w:history="1">
        <w:r w:rsidRPr="00ED64B7">
          <w:rPr>
            <w:rStyle w:val="Hyperlink"/>
            <w:rFonts w:ascii="Arial" w:hAnsi="Arial" w:cs="Arial"/>
            <w:sz w:val="24"/>
            <w:szCs w:val="24"/>
          </w:rPr>
          <w:t>https://ratings.food.gov.uk/</w:t>
        </w:r>
      </w:hyperlink>
      <w:r w:rsidRPr="00ED64B7">
        <w:rPr>
          <w:rFonts w:ascii="Arial" w:hAnsi="Arial" w:cs="Arial"/>
          <w:sz w:val="24"/>
          <w:szCs w:val="24"/>
        </w:rPr>
        <w:t xml:space="preserve"> [Darllenwyd; Mawrth yr 20fed,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Daniels, H. (2005).</w:t>
      </w:r>
      <w:r w:rsidRPr="00ED64B7">
        <w:rPr>
          <w:rFonts w:ascii="Arial" w:hAnsi="Arial" w:cs="Arial"/>
          <w:i/>
          <w:sz w:val="24"/>
          <w:szCs w:val="24"/>
        </w:rPr>
        <w:t xml:space="preserve"> An introduction to Vygotsky</w:t>
      </w:r>
      <w:r w:rsidRPr="00ED64B7">
        <w:rPr>
          <w:rFonts w:ascii="Arial" w:hAnsi="Arial" w:cs="Arial"/>
          <w:sz w:val="24"/>
          <w:szCs w:val="24"/>
        </w:rPr>
        <w:t>. London: Routledge. [Darllenwyd; Mawrth yr 20fed,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Department for Education. (2017). Statutory Framework for the early Years foundation stage; setting the standards for learning, development and care for </w:t>
      </w:r>
      <w:r w:rsidRPr="00ED64B7">
        <w:rPr>
          <w:rFonts w:ascii="Arial" w:hAnsi="Arial" w:cs="Arial"/>
          <w:sz w:val="24"/>
          <w:szCs w:val="24"/>
        </w:rPr>
        <w:lastRenderedPageBreak/>
        <w:t xml:space="preserve">children from birth to five. </w:t>
      </w:r>
      <w:hyperlink r:id="rId11" w:history="1">
        <w:r w:rsidRPr="00ED64B7">
          <w:rPr>
            <w:rStyle w:val="Hyperlink"/>
            <w:rFonts w:ascii="Arial" w:hAnsi="Arial" w:cs="Arial"/>
            <w:sz w:val="24"/>
            <w:szCs w:val="24"/>
          </w:rPr>
          <w:t>https://www.foundationyears.org.uk/files/2017/03/EYFS_STATUTORY_FRAMEWORK_2017.pdf</w:t>
        </w:r>
      </w:hyperlink>
      <w:r w:rsidRPr="00ED64B7">
        <w:rPr>
          <w:rFonts w:ascii="Arial" w:hAnsi="Arial" w:cs="Arial"/>
          <w:sz w:val="24"/>
          <w:szCs w:val="24"/>
        </w:rPr>
        <w:t xml:space="preserve"> [Darllenwyd; Mawrth yr 29, 2019]. </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ERS. (Dim dyddiad). Early childhood Enviroment rating scale, Revised. </w:t>
      </w:r>
      <w:hyperlink r:id="rId12" w:history="1">
        <w:r w:rsidRPr="00ED64B7">
          <w:rPr>
            <w:rStyle w:val="Hyperlink"/>
            <w:rFonts w:ascii="Arial" w:hAnsi="Arial" w:cs="Arial"/>
            <w:sz w:val="24"/>
            <w:szCs w:val="24"/>
          </w:rPr>
          <w:t>https://www.ersi.info/ecers.html</w:t>
        </w:r>
      </w:hyperlink>
      <w:r w:rsidRPr="00ED64B7">
        <w:rPr>
          <w:rFonts w:ascii="Arial" w:hAnsi="Arial" w:cs="Arial"/>
          <w:sz w:val="24"/>
          <w:szCs w:val="24"/>
        </w:rPr>
        <w:t xml:space="preserve"> [Darllenwyd; Mawrth yr 30,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EWMA. (2019). World Hand Hygiene Day. </w:t>
      </w:r>
      <w:hyperlink r:id="rId13" w:history="1">
        <w:r w:rsidRPr="00ED64B7">
          <w:rPr>
            <w:rStyle w:val="Hyperlink"/>
            <w:rFonts w:ascii="Arial" w:hAnsi="Arial" w:cs="Arial"/>
            <w:sz w:val="24"/>
            <w:szCs w:val="24"/>
          </w:rPr>
          <w:t>https://ewma.org/what-we-do/awareness/hand-hygiene-campaign-3838/</w:t>
        </w:r>
      </w:hyperlink>
      <w:r w:rsidRPr="00ED64B7">
        <w:rPr>
          <w:rFonts w:ascii="Arial" w:hAnsi="Arial" w:cs="Arial"/>
          <w:sz w:val="24"/>
          <w:szCs w:val="24"/>
        </w:rPr>
        <w:t xml:space="preserve"> [Darllenwyd; Mawrth yr 20fed,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Findlay, P. et all. (2009). The consequences of caring: skills, regylationsand reward among early years workers. </w:t>
      </w:r>
      <w:r w:rsidRPr="00ED64B7">
        <w:rPr>
          <w:rFonts w:ascii="Arial" w:hAnsi="Arial" w:cs="Arial"/>
          <w:i/>
          <w:sz w:val="24"/>
          <w:szCs w:val="24"/>
        </w:rPr>
        <w:t xml:space="preserve">Work, Employment and society. </w:t>
      </w:r>
      <w:r w:rsidRPr="00ED64B7">
        <w:rPr>
          <w:rFonts w:ascii="Arial" w:hAnsi="Arial" w:cs="Arial"/>
          <w:sz w:val="24"/>
          <w:szCs w:val="24"/>
        </w:rPr>
        <w:t>Vol.23(3), p.422-441. [Darllenwyd; Mawrth yr 20fed,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Harms, T. et al. (2015). Early Childhood Environment Rating Scale. New York; Teachers College Press. [Darllenwyd; Mawrth yr 30,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Hunsaker, P. (2005). </w:t>
      </w:r>
      <w:r w:rsidRPr="00ED64B7">
        <w:rPr>
          <w:rFonts w:ascii="Arial" w:hAnsi="Arial" w:cs="Arial"/>
          <w:i/>
          <w:sz w:val="24"/>
          <w:szCs w:val="24"/>
        </w:rPr>
        <w:t>Management: A skills approach</w:t>
      </w:r>
      <w:r w:rsidRPr="00ED64B7">
        <w:rPr>
          <w:rFonts w:ascii="Arial" w:hAnsi="Arial" w:cs="Arial"/>
          <w:sz w:val="24"/>
          <w:szCs w:val="24"/>
        </w:rPr>
        <w:t>. Upper Saddle River, N.J. : Pearson Prentice Hall. [Darllenwyd; Mawrth yr 29,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John, S. et al. (2006). Factor Structure and Validity of the Early Childhood Enviroment Rating Scale- Third edition (ECERS-3). </w:t>
      </w:r>
      <w:r w:rsidRPr="00ED64B7">
        <w:rPr>
          <w:rFonts w:ascii="Arial" w:hAnsi="Arial" w:cs="Arial"/>
          <w:i/>
          <w:sz w:val="24"/>
          <w:szCs w:val="24"/>
        </w:rPr>
        <w:t>Grantee Submition.</w:t>
      </w:r>
      <w:r w:rsidRPr="00ED64B7">
        <w:rPr>
          <w:rFonts w:ascii="Arial" w:hAnsi="Arial" w:cs="Arial"/>
          <w:sz w:val="24"/>
          <w:szCs w:val="24"/>
        </w:rPr>
        <w:t xml:space="preserve"> Vol.44, p.242-256. [Darllenwyd; Mawrth yr 30,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Jones. C. (2008). </w:t>
      </w:r>
      <w:r w:rsidRPr="00ED64B7">
        <w:rPr>
          <w:rFonts w:ascii="Arial" w:hAnsi="Arial" w:cs="Arial"/>
          <w:i/>
          <w:sz w:val="24"/>
          <w:szCs w:val="24"/>
        </w:rPr>
        <w:t>Leadership and Management in the early years from principles to practise</w:t>
      </w:r>
      <w:r w:rsidRPr="00ED64B7">
        <w:rPr>
          <w:rFonts w:ascii="Arial" w:hAnsi="Arial" w:cs="Arial"/>
          <w:sz w:val="24"/>
          <w:szCs w:val="24"/>
        </w:rPr>
        <w:t>. Maidenhead: McGraw-Hill Open University Press. [Darllenwyd; Mawrth yr 20fed,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Kay, J. (2005). </w:t>
      </w:r>
      <w:r w:rsidRPr="00ED64B7">
        <w:rPr>
          <w:rFonts w:ascii="Arial" w:hAnsi="Arial" w:cs="Arial"/>
          <w:i/>
          <w:sz w:val="24"/>
          <w:szCs w:val="24"/>
        </w:rPr>
        <w:t>Understanding early years policy</w:t>
      </w:r>
      <w:r w:rsidRPr="00ED64B7">
        <w:rPr>
          <w:rFonts w:ascii="Arial" w:hAnsi="Arial" w:cs="Arial"/>
          <w:sz w:val="24"/>
          <w:szCs w:val="24"/>
        </w:rPr>
        <w:t>. London: Paul Chapman. [Darllenwyd; Mawrth yr 20fed,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Melhuish, T. (2015). How SSTEW Scale Supports Quality Improvement. </w:t>
      </w:r>
      <w:hyperlink r:id="rId14" w:history="1">
        <w:r w:rsidRPr="00ED64B7">
          <w:rPr>
            <w:rStyle w:val="Hyperlink"/>
            <w:rFonts w:ascii="Arial" w:hAnsi="Arial" w:cs="Arial"/>
            <w:sz w:val="24"/>
            <w:szCs w:val="24"/>
          </w:rPr>
          <w:t>https://www.foundationyears.org.uk/files/2015/03/Eary-Childhood-Matters-a-presentation-by-Iram-and-Denise.pdf</w:t>
        </w:r>
      </w:hyperlink>
      <w:r w:rsidRPr="00ED64B7">
        <w:rPr>
          <w:rFonts w:ascii="Arial" w:hAnsi="Arial" w:cs="Arial"/>
          <w:sz w:val="24"/>
          <w:szCs w:val="24"/>
        </w:rPr>
        <w:t xml:space="preserve"> [Darllenwyd; Mawrth ye 29,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NDNA. (2019). Sustained Shared Thinking and Emotional Well-Being (SSTEW). </w:t>
      </w:r>
      <w:hyperlink r:id="rId15" w:history="1">
        <w:r w:rsidRPr="00ED64B7">
          <w:rPr>
            <w:rStyle w:val="Hyperlink"/>
            <w:rFonts w:ascii="Arial" w:hAnsi="Arial" w:cs="Arial"/>
            <w:sz w:val="24"/>
            <w:szCs w:val="24"/>
          </w:rPr>
          <w:t>http://www.ndna.org.uk/NDNA/Community/myNDNA/Mini_Guides/SSTEW_myNDNA_Mini_Guide.aspx</w:t>
        </w:r>
      </w:hyperlink>
      <w:r w:rsidRPr="00ED64B7">
        <w:rPr>
          <w:rFonts w:ascii="Arial" w:hAnsi="Arial" w:cs="Arial"/>
          <w:sz w:val="24"/>
          <w:szCs w:val="24"/>
        </w:rPr>
        <w:t xml:space="preserve"> [Darllenwyd; Mawrth yr 28,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lastRenderedPageBreak/>
        <w:t xml:space="preserve">NHS. (2018). Children’s Food; safety and hygiene. </w:t>
      </w:r>
      <w:hyperlink r:id="rId16" w:history="1">
        <w:r w:rsidRPr="00ED64B7">
          <w:rPr>
            <w:rStyle w:val="Hyperlink"/>
            <w:rFonts w:ascii="Arial" w:hAnsi="Arial" w:cs="Arial"/>
            <w:sz w:val="24"/>
            <w:szCs w:val="24"/>
          </w:rPr>
          <w:t>https://www.nhs.uk/conditions/pregnancy-and-baby/food-safety-hygiene/</w:t>
        </w:r>
      </w:hyperlink>
      <w:r w:rsidRPr="00ED64B7">
        <w:rPr>
          <w:rFonts w:ascii="Arial" w:hAnsi="Arial" w:cs="Arial"/>
          <w:sz w:val="24"/>
          <w:szCs w:val="24"/>
        </w:rPr>
        <w:t xml:space="preserve"> [Darllenwyd; Mawrth yr 20fed, 2019] </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Norfolk County Council. (2019). Duty of Care in early years and childcare settings. </w:t>
      </w:r>
      <w:hyperlink r:id="rId17" w:history="1">
        <w:r w:rsidRPr="00ED64B7">
          <w:rPr>
            <w:rStyle w:val="Hyperlink"/>
            <w:rFonts w:ascii="Arial" w:hAnsi="Arial" w:cs="Arial"/>
            <w:sz w:val="24"/>
            <w:szCs w:val="24"/>
          </w:rPr>
          <w:t>file://education/managed%20service/secondary%20schools/YGYBD1/ygybd/StaffUsersN/ygybd-n.jones/Downloads/Safeguarding%20%20Duty%20of%20care%20poster.pdf</w:t>
        </w:r>
      </w:hyperlink>
      <w:r w:rsidRPr="00ED64B7">
        <w:rPr>
          <w:rFonts w:ascii="Arial" w:hAnsi="Arial" w:cs="Arial"/>
          <w:sz w:val="24"/>
          <w:szCs w:val="24"/>
        </w:rPr>
        <w:t xml:space="preserve"> [Darllenwyd; 20fed o Mawrth,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NSPCC. (2019). Child Protection and Safeguarding training. </w:t>
      </w:r>
      <w:hyperlink r:id="rId18" w:history="1">
        <w:r w:rsidRPr="00ED64B7">
          <w:rPr>
            <w:rStyle w:val="Hyperlink"/>
            <w:rFonts w:ascii="Arial" w:hAnsi="Arial" w:cs="Arial"/>
            <w:sz w:val="24"/>
            <w:szCs w:val="24"/>
          </w:rPr>
          <w:t>https://learning.nspcc.org.uk/training/</w:t>
        </w:r>
      </w:hyperlink>
      <w:r w:rsidRPr="00ED64B7">
        <w:rPr>
          <w:rFonts w:ascii="Arial" w:hAnsi="Arial" w:cs="Arial"/>
          <w:sz w:val="24"/>
          <w:szCs w:val="24"/>
        </w:rPr>
        <w:t xml:space="preserve"> [Darllenwyd; Mawrth yr 20fed,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O’Sullivan, J. (2003). </w:t>
      </w:r>
      <w:r w:rsidRPr="00ED64B7">
        <w:rPr>
          <w:rFonts w:ascii="Arial" w:hAnsi="Arial" w:cs="Arial"/>
          <w:i/>
          <w:sz w:val="24"/>
          <w:szCs w:val="24"/>
        </w:rPr>
        <w:t>Manager’s Handbook</w:t>
      </w:r>
      <w:r w:rsidRPr="00ED64B7">
        <w:rPr>
          <w:rFonts w:ascii="Arial" w:hAnsi="Arial" w:cs="Arial"/>
          <w:sz w:val="24"/>
          <w:szCs w:val="24"/>
        </w:rPr>
        <w:t>. Leamington Spa: Scholastic. [Darllenwyd; Mawrth yr 20fed,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Siraj, I. (2015). </w:t>
      </w:r>
      <w:r w:rsidRPr="00ED64B7">
        <w:rPr>
          <w:rFonts w:ascii="Arial" w:hAnsi="Arial" w:cs="Arial"/>
          <w:i/>
          <w:sz w:val="24"/>
          <w:szCs w:val="24"/>
        </w:rPr>
        <w:t>Assessing quality in early childhood education and care : Sustained Shared Thinking and Emotional well-being (SSTEW) Scale for 2-5 year olds provision.</w:t>
      </w:r>
      <w:r w:rsidRPr="00ED64B7">
        <w:rPr>
          <w:rFonts w:ascii="Arial" w:hAnsi="Arial" w:cs="Arial"/>
          <w:sz w:val="24"/>
          <w:szCs w:val="24"/>
        </w:rPr>
        <w:t xml:space="preserve"> London: IOE Press; Trentham Books. [Darllenwyd; Mawrth yr 28,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Smidt, S. (2005). Observing, Assessing and Planning for Children in the Early Years. London; Routledge. [Darllenwyd; Mawrth yr 29,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St John Ambulance. (2015). First Aid, Mental Health, and Health &amp; Safety training courses for the workplace &amp; schools. </w:t>
      </w:r>
      <w:hyperlink r:id="rId19" w:history="1">
        <w:r w:rsidRPr="00ED64B7">
          <w:rPr>
            <w:rStyle w:val="Hyperlink"/>
            <w:rFonts w:ascii="Arial" w:hAnsi="Arial" w:cs="Arial"/>
            <w:sz w:val="24"/>
            <w:szCs w:val="24"/>
          </w:rPr>
          <w:t>https://www.sja.org.uk/sja/first-aid-training-courses.aspx</w:t>
        </w:r>
      </w:hyperlink>
      <w:r w:rsidRPr="00ED64B7">
        <w:rPr>
          <w:rFonts w:ascii="Arial" w:hAnsi="Arial" w:cs="Arial"/>
          <w:sz w:val="24"/>
          <w:szCs w:val="24"/>
        </w:rPr>
        <w:t xml:space="preserve"> [Darllenwyd; Mawrth yr 20fed,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St John Ambulance. (2015). Safeguarding. </w:t>
      </w:r>
      <w:hyperlink r:id="rId20" w:history="1">
        <w:r w:rsidRPr="00ED64B7">
          <w:rPr>
            <w:rStyle w:val="Hyperlink"/>
            <w:rFonts w:ascii="Arial" w:hAnsi="Arial" w:cs="Arial"/>
            <w:sz w:val="24"/>
            <w:szCs w:val="24"/>
          </w:rPr>
          <w:t>http://www.sja.org.uk/sja/contact-us/frequently-asked-questions/safeguarding.aspx</w:t>
        </w:r>
      </w:hyperlink>
      <w:r w:rsidRPr="00ED64B7">
        <w:rPr>
          <w:rFonts w:ascii="Arial" w:hAnsi="Arial" w:cs="Arial"/>
          <w:sz w:val="24"/>
          <w:szCs w:val="24"/>
        </w:rPr>
        <w:t xml:space="preserve"> [Darllenwyd; Mawrth yr 20fed, 2019]</w:t>
      </w:r>
    </w:p>
    <w:p w:rsidR="00ED64B7" w:rsidRPr="00ED64B7" w:rsidRDefault="00ED64B7" w:rsidP="00D268AF">
      <w:pPr>
        <w:spacing w:line="360" w:lineRule="auto"/>
        <w:rPr>
          <w:rFonts w:ascii="Arial" w:hAnsi="Arial" w:cs="Arial"/>
          <w:sz w:val="24"/>
          <w:szCs w:val="24"/>
        </w:rPr>
      </w:pPr>
      <w:r w:rsidRPr="00ED64B7">
        <w:rPr>
          <w:rFonts w:ascii="Arial" w:hAnsi="Arial" w:cs="Arial"/>
          <w:sz w:val="24"/>
          <w:szCs w:val="24"/>
        </w:rPr>
        <w:t xml:space="preserve">Tomlinson, P. (2013). </w:t>
      </w:r>
      <w:r w:rsidRPr="00ED64B7">
        <w:rPr>
          <w:rFonts w:ascii="Arial" w:hAnsi="Arial" w:cs="Arial"/>
          <w:i/>
          <w:sz w:val="24"/>
          <w:szCs w:val="24"/>
        </w:rPr>
        <w:t>Early Years Policy and Practise : a critical alliance</w:t>
      </w:r>
      <w:r w:rsidRPr="00ED64B7">
        <w:rPr>
          <w:rFonts w:ascii="Arial" w:hAnsi="Arial" w:cs="Arial"/>
          <w:sz w:val="24"/>
          <w:szCs w:val="24"/>
        </w:rPr>
        <w:t>. Northwich: Critical Publishing. [Darllenwyd; Mawrth yr 20fed,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Unc. (2019). Enviroment Rating Scales; Assessment instruments for early childhood and child care program quality. </w:t>
      </w:r>
      <w:hyperlink r:id="rId21" w:history="1">
        <w:r w:rsidRPr="00ED64B7">
          <w:rPr>
            <w:rStyle w:val="Hyperlink"/>
            <w:rFonts w:ascii="Arial" w:hAnsi="Arial" w:cs="Arial"/>
            <w:sz w:val="24"/>
            <w:szCs w:val="24"/>
          </w:rPr>
          <w:t>https://ers.fpg.unc.edu/</w:t>
        </w:r>
      </w:hyperlink>
      <w:r w:rsidRPr="00ED64B7">
        <w:rPr>
          <w:rFonts w:ascii="Arial" w:hAnsi="Arial" w:cs="Arial"/>
          <w:sz w:val="24"/>
          <w:szCs w:val="24"/>
        </w:rPr>
        <w:t xml:space="preserve"> [Darllenwyd; Mawrth yr 29,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lastRenderedPageBreak/>
        <w:t xml:space="preserve">Vermeer, H. et all. (Dim dyddiad). Quality of Child Care Using the Enviroment rating scales: A meta-analysis of International studies.  </w:t>
      </w:r>
      <w:r w:rsidRPr="00ED64B7">
        <w:rPr>
          <w:rFonts w:ascii="Arial" w:hAnsi="Arial" w:cs="Arial"/>
          <w:i/>
          <w:sz w:val="24"/>
          <w:szCs w:val="24"/>
        </w:rPr>
        <w:t>International Journal of Early Childhood.</w:t>
      </w:r>
      <w:r w:rsidRPr="00ED64B7">
        <w:rPr>
          <w:rFonts w:ascii="Arial" w:hAnsi="Arial" w:cs="Arial"/>
          <w:sz w:val="24"/>
          <w:szCs w:val="24"/>
        </w:rPr>
        <w:t xml:space="preserve"> Vol.48(1), p.33-60. [Darllenwyd; Mawrth yr 29,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Wall, K. (2011). </w:t>
      </w:r>
      <w:r w:rsidRPr="00ED64B7">
        <w:rPr>
          <w:rFonts w:ascii="Arial" w:hAnsi="Arial" w:cs="Arial"/>
          <w:i/>
          <w:sz w:val="24"/>
          <w:szCs w:val="24"/>
        </w:rPr>
        <w:t>Special needs and Early Years: A practitioner’s guide</w:t>
      </w:r>
      <w:r w:rsidRPr="00ED64B7">
        <w:rPr>
          <w:rFonts w:ascii="Arial" w:hAnsi="Arial" w:cs="Arial"/>
          <w:sz w:val="24"/>
          <w:szCs w:val="24"/>
        </w:rPr>
        <w:t>. Los Angeles: SAGE. [Darllenwyd; Mawrth yr 29, 2019]</w:t>
      </w:r>
    </w:p>
    <w:p w:rsidR="00ED64B7" w:rsidRPr="00ED64B7" w:rsidRDefault="00ED64B7" w:rsidP="00D268AF">
      <w:pPr>
        <w:spacing w:before="240" w:line="360" w:lineRule="auto"/>
        <w:rPr>
          <w:rFonts w:ascii="Arial" w:hAnsi="Arial" w:cs="Arial"/>
          <w:sz w:val="24"/>
          <w:szCs w:val="24"/>
        </w:rPr>
      </w:pPr>
      <w:r w:rsidRPr="00ED64B7">
        <w:rPr>
          <w:rFonts w:ascii="Arial" w:hAnsi="Arial" w:cs="Arial"/>
          <w:sz w:val="24"/>
          <w:szCs w:val="24"/>
        </w:rPr>
        <w:t xml:space="preserve">Webster, M. (2019). Quality assurance. </w:t>
      </w:r>
      <w:hyperlink r:id="rId22" w:history="1">
        <w:r w:rsidRPr="00ED64B7">
          <w:rPr>
            <w:rStyle w:val="Hyperlink"/>
            <w:rFonts w:ascii="Arial" w:hAnsi="Arial" w:cs="Arial"/>
            <w:sz w:val="24"/>
            <w:szCs w:val="24"/>
          </w:rPr>
          <w:t>https://www.merriam-webster.com/dictionary/quality%20assurance</w:t>
        </w:r>
      </w:hyperlink>
      <w:r w:rsidRPr="00ED64B7">
        <w:rPr>
          <w:rFonts w:ascii="Arial" w:hAnsi="Arial" w:cs="Arial"/>
          <w:sz w:val="24"/>
          <w:szCs w:val="24"/>
        </w:rPr>
        <w:t xml:space="preserve"> [Darllenwtd; Mawrth yr 29, 2019]</w:t>
      </w:r>
    </w:p>
    <w:sectPr w:rsidR="00ED64B7" w:rsidRPr="00ED64B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64B7" w:rsidRDefault="00ED64B7" w:rsidP="00ED64B7">
      <w:pPr>
        <w:spacing w:after="0" w:line="240" w:lineRule="auto"/>
      </w:pPr>
      <w:r>
        <w:separator/>
      </w:r>
    </w:p>
  </w:endnote>
  <w:endnote w:type="continuationSeparator" w:id="0">
    <w:p w:rsidR="00ED64B7" w:rsidRDefault="00ED64B7" w:rsidP="00ED6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1525216"/>
      <w:docPartObj>
        <w:docPartGallery w:val="Page Numbers (Bottom of Page)"/>
        <w:docPartUnique/>
      </w:docPartObj>
    </w:sdtPr>
    <w:sdtEndPr>
      <w:rPr>
        <w:noProof/>
      </w:rPr>
    </w:sdtEndPr>
    <w:sdtContent>
      <w:p w:rsidR="00474D69" w:rsidRDefault="00474D69">
        <w:pPr>
          <w:pStyle w:val="Footer"/>
          <w:jc w:val="center"/>
        </w:pPr>
        <w:r>
          <w:fldChar w:fldCharType="begin"/>
        </w:r>
        <w:r>
          <w:instrText xml:space="preserve"> PAGE   \* MERGEFORMAT </w:instrText>
        </w:r>
        <w:r>
          <w:fldChar w:fldCharType="separate"/>
        </w:r>
        <w:r w:rsidR="00266068">
          <w:rPr>
            <w:noProof/>
          </w:rPr>
          <w:t>1</w:t>
        </w:r>
        <w:r>
          <w:rPr>
            <w:noProof/>
          </w:rPr>
          <w:fldChar w:fldCharType="end"/>
        </w:r>
      </w:p>
    </w:sdtContent>
  </w:sdt>
  <w:p w:rsidR="00474D69" w:rsidRDefault="00474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64B7" w:rsidRDefault="00ED64B7" w:rsidP="00ED64B7">
      <w:pPr>
        <w:spacing w:after="0" w:line="240" w:lineRule="auto"/>
      </w:pPr>
      <w:r>
        <w:separator/>
      </w:r>
    </w:p>
  </w:footnote>
  <w:footnote w:type="continuationSeparator" w:id="0">
    <w:p w:rsidR="00ED64B7" w:rsidRDefault="00ED64B7" w:rsidP="00ED64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64B7" w:rsidRDefault="00474D69">
    <w:pPr>
      <w:pStyle w:val="Header"/>
    </w:pPr>
    <w:r>
      <w:t>EAEE6003C</w:t>
    </w:r>
    <w:r w:rsidR="00ED64B7">
      <w:ptab w:relativeTo="margin" w:alignment="center" w:leader="none"/>
    </w:r>
    <w:r w:rsidR="00ED64B7">
      <w:ptab w:relativeTo="margin" w:alignment="right" w:leader="none"/>
    </w:r>
    <w:r>
      <w:t>1600750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D4214"/>
    <w:multiLevelType w:val="hybridMultilevel"/>
    <w:tmpl w:val="6C40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796917"/>
    <w:multiLevelType w:val="hybridMultilevel"/>
    <w:tmpl w:val="C1347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277379"/>
    <w:multiLevelType w:val="hybridMultilevel"/>
    <w:tmpl w:val="66926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0C7"/>
    <w:rsid w:val="00020AAF"/>
    <w:rsid w:val="00087E04"/>
    <w:rsid w:val="00090F7A"/>
    <w:rsid w:val="0009380D"/>
    <w:rsid w:val="00097113"/>
    <w:rsid w:val="000D090C"/>
    <w:rsid w:val="00131446"/>
    <w:rsid w:val="001643F9"/>
    <w:rsid w:val="00180624"/>
    <w:rsid w:val="001F45C7"/>
    <w:rsid w:val="00223D76"/>
    <w:rsid w:val="002548BC"/>
    <w:rsid w:val="00266068"/>
    <w:rsid w:val="00270E9A"/>
    <w:rsid w:val="00330674"/>
    <w:rsid w:val="00330A96"/>
    <w:rsid w:val="00365E04"/>
    <w:rsid w:val="003E7421"/>
    <w:rsid w:val="003E76A9"/>
    <w:rsid w:val="003F1932"/>
    <w:rsid w:val="00457573"/>
    <w:rsid w:val="00474D69"/>
    <w:rsid w:val="004C44A9"/>
    <w:rsid w:val="004C5732"/>
    <w:rsid w:val="005449A5"/>
    <w:rsid w:val="00617A41"/>
    <w:rsid w:val="00651088"/>
    <w:rsid w:val="006A2699"/>
    <w:rsid w:val="007563A6"/>
    <w:rsid w:val="007762B6"/>
    <w:rsid w:val="007B2C0F"/>
    <w:rsid w:val="00825DD5"/>
    <w:rsid w:val="008B4C94"/>
    <w:rsid w:val="008C0076"/>
    <w:rsid w:val="00922D01"/>
    <w:rsid w:val="00942318"/>
    <w:rsid w:val="00970250"/>
    <w:rsid w:val="009845E7"/>
    <w:rsid w:val="009F40C7"/>
    <w:rsid w:val="00A24A89"/>
    <w:rsid w:val="00AA055E"/>
    <w:rsid w:val="00AB05DE"/>
    <w:rsid w:val="00AB1785"/>
    <w:rsid w:val="00B276F9"/>
    <w:rsid w:val="00BA5825"/>
    <w:rsid w:val="00BC700E"/>
    <w:rsid w:val="00BD27D4"/>
    <w:rsid w:val="00C00B7A"/>
    <w:rsid w:val="00C4026C"/>
    <w:rsid w:val="00C6053A"/>
    <w:rsid w:val="00CA2CD2"/>
    <w:rsid w:val="00D0727A"/>
    <w:rsid w:val="00D268AF"/>
    <w:rsid w:val="00D32704"/>
    <w:rsid w:val="00D4170D"/>
    <w:rsid w:val="00D87526"/>
    <w:rsid w:val="00DA09E5"/>
    <w:rsid w:val="00DA2CFA"/>
    <w:rsid w:val="00DD16A3"/>
    <w:rsid w:val="00DF0E38"/>
    <w:rsid w:val="00E434E3"/>
    <w:rsid w:val="00ED64B7"/>
    <w:rsid w:val="00F05071"/>
    <w:rsid w:val="00F64AE0"/>
    <w:rsid w:val="00F73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12E2A"/>
  <w15:chartTrackingRefBased/>
  <w15:docId w15:val="{D98D2359-8A1E-4EFD-9273-0AAE8E218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0C7"/>
    <w:pPr>
      <w:ind w:left="720"/>
      <w:contextualSpacing/>
    </w:pPr>
  </w:style>
  <w:style w:type="character" w:styleId="Hyperlink">
    <w:name w:val="Hyperlink"/>
    <w:basedOn w:val="DefaultParagraphFont"/>
    <w:uiPriority w:val="99"/>
    <w:unhideWhenUsed/>
    <w:rsid w:val="00922D01"/>
    <w:rPr>
      <w:color w:val="0563C1" w:themeColor="hyperlink"/>
      <w:u w:val="single"/>
    </w:rPr>
  </w:style>
  <w:style w:type="paragraph" w:styleId="Header">
    <w:name w:val="header"/>
    <w:basedOn w:val="Normal"/>
    <w:link w:val="HeaderChar"/>
    <w:uiPriority w:val="99"/>
    <w:unhideWhenUsed/>
    <w:rsid w:val="00ED6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4B7"/>
  </w:style>
  <w:style w:type="paragraph" w:styleId="Footer">
    <w:name w:val="footer"/>
    <w:basedOn w:val="Normal"/>
    <w:link w:val="FooterChar"/>
    <w:uiPriority w:val="99"/>
    <w:unhideWhenUsed/>
    <w:rsid w:val="00ED6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rthtosevenmatters.co.uk/" TargetMode="External"/><Relationship Id="rId13" Type="http://schemas.openxmlformats.org/officeDocument/2006/relationships/hyperlink" Target="https://ewma.org/what-we-do/awareness/hand-hygiene-campaign-3838/" TargetMode="External"/><Relationship Id="rId18" Type="http://schemas.openxmlformats.org/officeDocument/2006/relationships/hyperlink" Target="https://learning.nspcc.org.uk/training/"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ers.fpg.unc.edu/" TargetMode="External"/><Relationship Id="rId7" Type="http://schemas.openxmlformats.org/officeDocument/2006/relationships/endnotes" Target="endnotes.xml"/><Relationship Id="rId12" Type="http://schemas.openxmlformats.org/officeDocument/2006/relationships/hyperlink" Target="https://www.ersi.info/ecers.html" TargetMode="External"/><Relationship Id="rId17" Type="http://schemas.openxmlformats.org/officeDocument/2006/relationships/hyperlink" Target="file://education/managed%20service/secondary%20schools/YGYBD1/ygybd/StaffUsersN/ygybd-n.jones/Downloads/Safeguarding%20%20Duty%20of%20care%20poster.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hs.uk/conditions/pregnancy-and-baby/food-safety-hygiene/" TargetMode="External"/><Relationship Id="rId20" Type="http://schemas.openxmlformats.org/officeDocument/2006/relationships/hyperlink" Target="http://www.sja.org.uk/sja/contact-us/frequently-asked-questions/safeguarding.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undationyears.org.uk/files/2017/03/EYFS_STATUTORY_FRAMEWORK_2017.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ndna.org.uk/NDNA/Community/myNDNA/Mini_Guides/SSTEW_myNDNA_Mini_Guide.aspx" TargetMode="External"/><Relationship Id="rId23" Type="http://schemas.openxmlformats.org/officeDocument/2006/relationships/header" Target="header1.xml"/><Relationship Id="rId10" Type="http://schemas.openxmlformats.org/officeDocument/2006/relationships/hyperlink" Target="https://ratings.food.gov.uk/" TargetMode="External"/><Relationship Id="rId19" Type="http://schemas.openxmlformats.org/officeDocument/2006/relationships/hyperlink" Target="https://www.sja.org.uk/sja/first-aid-training-courses.aspx" TargetMode="External"/><Relationship Id="rId4" Type="http://schemas.openxmlformats.org/officeDocument/2006/relationships/settings" Target="settings.xml"/><Relationship Id="rId9" Type="http://schemas.openxmlformats.org/officeDocument/2006/relationships/hyperlink" Target="https://www.gov.uk/dbs-check-applicant-criminal-record" TargetMode="External"/><Relationship Id="rId14" Type="http://schemas.openxmlformats.org/officeDocument/2006/relationships/hyperlink" Target="https://www.foundationyears.org.uk/files/2015/03/Eary-Childhood-Matters-a-presentation-by-Iram-and-Denise.pdf" TargetMode="External"/><Relationship Id="rId22" Type="http://schemas.openxmlformats.org/officeDocument/2006/relationships/hyperlink" Target="https://www.merriam-webster.com/dictionary/quality%20assurance"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0DA"/>
    <w:rsid w:val="00520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490BB04B51416AA268DB0EA945FB4D">
    <w:name w:val="6D490BB04B51416AA268DB0EA945FB4D"/>
    <w:rsid w:val="005200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42899-72E2-48F5-A493-FA75BA3C5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3293</Words>
  <Characters>18775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22024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2</cp:revision>
  <dcterms:created xsi:type="dcterms:W3CDTF">2019-04-01T12:39:00Z</dcterms:created>
  <dcterms:modified xsi:type="dcterms:W3CDTF">2019-04-01T12:39:00Z</dcterms:modified>
</cp:coreProperties>
</file>