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9016"/>
      </w:tblGrid>
      <w:tr w:rsidR="00526726" w:rsidRPr="00A406E5" w14:paraId="5531420B" w14:textId="77777777" w:rsidTr="00526726">
        <w:trPr>
          <w:jc w:val="center"/>
        </w:trPr>
        <w:tc>
          <w:tcPr>
            <w:tcW w:w="9242" w:type="dxa"/>
            <w:shd w:val="clear" w:color="auto" w:fill="BFBFBF"/>
          </w:tcPr>
          <w:p w14:paraId="040BD684" w14:textId="77777777" w:rsidR="00526726" w:rsidRPr="00A406E5" w:rsidRDefault="00526726" w:rsidP="0081200C">
            <w:pPr>
              <w:rPr>
                <w:rFonts w:ascii="Arial" w:hAnsi="Arial" w:cs="Arial"/>
              </w:rPr>
            </w:pPr>
            <w:r w:rsidRPr="00A406E5">
              <w:rPr>
                <w:rFonts w:ascii="Arial" w:hAnsi="Arial" w:cs="Arial"/>
                <w:sz w:val="32"/>
                <w:szCs w:val="32"/>
              </w:rPr>
              <w:br w:type="page"/>
            </w:r>
            <w:r>
              <w:rPr>
                <w:rFonts w:ascii="Arial" w:hAnsi="Arial" w:cs="Arial"/>
                <w:b/>
                <w:caps/>
                <w:sz w:val="40"/>
              </w:rPr>
              <w:t xml:space="preserve">     </w:t>
            </w:r>
            <w:r w:rsidRPr="00A406E5">
              <w:rPr>
                <w:rFonts w:ascii="Arial" w:hAnsi="Arial" w:cs="Arial"/>
                <w:b/>
                <w:caps/>
                <w:sz w:val="40"/>
              </w:rPr>
              <w:t>Student FEEDBACK</w:t>
            </w:r>
            <w:r>
              <w:rPr>
                <w:rFonts w:ascii="Arial" w:hAnsi="Arial" w:cs="Arial"/>
                <w:b/>
                <w:caps/>
                <w:sz w:val="40"/>
              </w:rPr>
              <w:t xml:space="preserve"> FORM</w:t>
            </w:r>
          </w:p>
        </w:tc>
      </w:tr>
    </w:tbl>
    <w:p w14:paraId="19946BAC" w14:textId="77777777" w:rsidR="00526726" w:rsidRPr="00A406E5" w:rsidRDefault="00526726" w:rsidP="00526726">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the assessment criteria are demonstrated by you</w:t>
      </w:r>
      <w:r>
        <w:rPr>
          <w:rFonts w:ascii="Arial" w:hAnsi="Arial" w:cs="Arial"/>
          <w:sz w:val="20"/>
        </w:rPr>
        <w:t>, which</w:t>
      </w:r>
      <w:r w:rsidRPr="00A406E5">
        <w:rPr>
          <w:rFonts w:ascii="Arial" w:hAnsi="Arial" w:cs="Arial"/>
          <w:sz w:val="20"/>
        </w:rPr>
        <w:t xml:space="preserve"> </w:t>
      </w:r>
      <w:r>
        <w:rPr>
          <w:rFonts w:ascii="Arial" w:hAnsi="Arial" w:cs="Arial"/>
          <w:sz w:val="20"/>
        </w:rPr>
        <w:t xml:space="preserve">in turn </w:t>
      </w:r>
      <w:r w:rsidRPr="00A406E5">
        <w:rPr>
          <w:rFonts w:ascii="Arial" w:hAnsi="Arial" w:cs="Arial"/>
          <w:sz w:val="20"/>
        </w:rPr>
        <w:t xml:space="preserve">determines your mark. The marks available for each </w:t>
      </w:r>
      <w:r>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tbl>
      <w:tblPr>
        <w:tblW w:w="5000" w:type="pct"/>
        <w:tblLayout w:type="fixed"/>
        <w:tblLook w:val="04A0" w:firstRow="1" w:lastRow="0" w:firstColumn="1" w:lastColumn="0" w:noHBand="0" w:noVBand="1"/>
      </w:tblPr>
      <w:tblGrid>
        <w:gridCol w:w="7518"/>
        <w:gridCol w:w="750"/>
        <w:gridCol w:w="748"/>
      </w:tblGrid>
      <w:tr w:rsidR="00526726" w:rsidRPr="00A406E5" w14:paraId="327938CC" w14:textId="77777777" w:rsidTr="00526726">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5ECEF63B" w14:textId="77777777" w:rsidR="00526726" w:rsidRPr="00A406E5" w:rsidRDefault="00526726" w:rsidP="0081200C">
            <w:pPr>
              <w:rPr>
                <w:rFonts w:ascii="Arial" w:hAnsi="Arial" w:cs="Arial"/>
                <w:b/>
              </w:rPr>
            </w:pPr>
            <w:r>
              <w:rPr>
                <w:rFonts w:ascii="Arial" w:hAnsi="Arial" w:cs="Arial"/>
                <w:b/>
                <w:szCs w:val="16"/>
              </w:rPr>
              <w:t>Generic</w:t>
            </w:r>
            <w:r w:rsidRPr="00A406E5">
              <w:rPr>
                <w:rFonts w:ascii="Arial" w:hAnsi="Arial" w:cs="Arial"/>
                <w:b/>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44C9157E" w14:textId="77777777" w:rsidR="00526726" w:rsidRPr="00A85BFE" w:rsidRDefault="00526726" w:rsidP="0081200C">
            <w:pPr>
              <w:ind w:left="34" w:right="113"/>
              <w:jc w:val="center"/>
              <w:rPr>
                <w:rFonts w:ascii="Arial" w:hAnsi="Arial" w:cs="Arial"/>
                <w:b/>
                <w:sz w:val="18"/>
                <w:szCs w:val="18"/>
              </w:rPr>
            </w:pPr>
            <w:r w:rsidRPr="00A85BFE">
              <w:rPr>
                <w:rFonts w:ascii="Arial" w:hAnsi="Arial" w:cs="Arial"/>
                <w:b/>
                <w:sz w:val="18"/>
                <w:szCs w:val="18"/>
              </w:rPr>
              <w:t>Marks available</w:t>
            </w:r>
          </w:p>
        </w:tc>
        <w:tc>
          <w:tcPr>
            <w:tcW w:w="415"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714A575D" w14:textId="77777777" w:rsidR="00526726" w:rsidRPr="00A85BFE" w:rsidRDefault="00526726" w:rsidP="0081200C">
            <w:pPr>
              <w:ind w:left="113" w:right="113"/>
              <w:jc w:val="center"/>
              <w:rPr>
                <w:rFonts w:ascii="Arial" w:hAnsi="Arial" w:cs="Arial"/>
                <w:b/>
                <w:sz w:val="18"/>
                <w:szCs w:val="18"/>
              </w:rPr>
            </w:pPr>
            <w:r w:rsidRPr="00A85BFE">
              <w:rPr>
                <w:rFonts w:ascii="Arial" w:hAnsi="Arial" w:cs="Arial"/>
                <w:b/>
                <w:sz w:val="18"/>
                <w:szCs w:val="18"/>
              </w:rPr>
              <w:t xml:space="preserve">Marks </w:t>
            </w:r>
          </w:p>
          <w:p w14:paraId="4C068DC2" w14:textId="77777777" w:rsidR="00526726" w:rsidRPr="00A85BFE" w:rsidRDefault="00526726" w:rsidP="0081200C">
            <w:pPr>
              <w:ind w:left="113" w:right="113"/>
              <w:jc w:val="center"/>
              <w:rPr>
                <w:rFonts w:ascii="Arial" w:hAnsi="Arial" w:cs="Arial"/>
                <w:b/>
                <w:sz w:val="18"/>
                <w:szCs w:val="18"/>
              </w:rPr>
            </w:pPr>
            <w:r w:rsidRPr="00A85BFE">
              <w:rPr>
                <w:rFonts w:ascii="Arial" w:hAnsi="Arial" w:cs="Arial"/>
                <w:b/>
                <w:sz w:val="18"/>
                <w:szCs w:val="18"/>
              </w:rPr>
              <w:t>awarded</w:t>
            </w:r>
          </w:p>
        </w:tc>
      </w:tr>
      <w:tr w:rsidR="00526726" w:rsidRPr="00A406E5" w14:paraId="731B5A8E" w14:textId="77777777" w:rsidTr="00526726">
        <w:trPr>
          <w:trHeight w:val="450"/>
        </w:trPr>
        <w:tc>
          <w:tcPr>
            <w:tcW w:w="4169" w:type="pct"/>
            <w:tcBorders>
              <w:top w:val="single" w:sz="4" w:space="0" w:color="auto"/>
              <w:left w:val="single" w:sz="4" w:space="0" w:color="auto"/>
              <w:right w:val="single" w:sz="4" w:space="0" w:color="auto"/>
            </w:tcBorders>
            <w:shd w:val="clear" w:color="auto" w:fill="D9D9D9"/>
          </w:tcPr>
          <w:p w14:paraId="6F84C478" w14:textId="77777777" w:rsidR="00526726" w:rsidRPr="00A406E5" w:rsidRDefault="00526726" w:rsidP="0081200C">
            <w:pPr>
              <w:rPr>
                <w:rFonts w:ascii="Arial" w:hAnsi="Arial" w:cs="Arial"/>
                <w:b/>
                <w:sz w:val="16"/>
                <w:szCs w:val="16"/>
              </w:rPr>
            </w:pPr>
            <w:r w:rsidRPr="00A406E5">
              <w:rPr>
                <w:rFonts w:ascii="Arial" w:hAnsi="Arial" w:cs="Arial"/>
                <w:b/>
                <w:szCs w:val="16"/>
              </w:rPr>
              <w:t xml:space="preserve">1. </w:t>
            </w:r>
            <w:r>
              <w:rPr>
                <w:rFonts w:ascii="Arial" w:hAnsi="Arial" w:cs="Arial"/>
                <w:b/>
              </w:rPr>
              <w:t>Introduction</w:t>
            </w:r>
          </w:p>
          <w:p w14:paraId="5372320B" w14:textId="77777777" w:rsidR="00526726" w:rsidRPr="00A406E5" w:rsidRDefault="00526726" w:rsidP="0081200C">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5EF6B2FA" w14:textId="77777777" w:rsidR="00526726" w:rsidRPr="00A406E5" w:rsidRDefault="00526726" w:rsidP="0081200C">
            <w:pPr>
              <w:jc w:val="center"/>
              <w:rPr>
                <w:rFonts w:ascii="Arial" w:hAnsi="Arial" w:cs="Arial"/>
                <w:sz w:val="32"/>
              </w:rPr>
            </w:pPr>
            <w:r>
              <w:rPr>
                <w:rFonts w:ascii="Arial" w:hAnsi="Arial" w:cs="Arial"/>
                <w:sz w:val="32"/>
              </w:rPr>
              <w:t>15</w:t>
            </w: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393CF8A3" w14:textId="77777777" w:rsidR="00526726" w:rsidRPr="00A406E5" w:rsidRDefault="00526726" w:rsidP="0081200C">
            <w:pPr>
              <w:jc w:val="center"/>
              <w:rPr>
                <w:rFonts w:ascii="Arial" w:hAnsi="Arial" w:cs="Arial"/>
                <w:sz w:val="32"/>
              </w:rPr>
            </w:pPr>
          </w:p>
        </w:tc>
      </w:tr>
      <w:tr w:rsidR="00526726" w:rsidRPr="00A406E5" w14:paraId="4AB63BFD" w14:textId="77777777" w:rsidTr="00526726">
        <w:trPr>
          <w:trHeight w:val="450"/>
        </w:trPr>
        <w:tc>
          <w:tcPr>
            <w:tcW w:w="4169" w:type="pct"/>
            <w:vMerge w:val="restart"/>
            <w:tcBorders>
              <w:top w:val="single" w:sz="4" w:space="0" w:color="auto"/>
              <w:left w:val="single" w:sz="4" w:space="0" w:color="auto"/>
              <w:right w:val="single" w:sz="4" w:space="0" w:color="auto"/>
            </w:tcBorders>
          </w:tcPr>
          <w:p w14:paraId="7B6DF584" w14:textId="77777777" w:rsidR="00526726" w:rsidRPr="00A406E5" w:rsidRDefault="00526726" w:rsidP="0081200C">
            <w:pPr>
              <w:spacing w:after="120"/>
              <w:rPr>
                <w:rFonts w:ascii="Arial" w:hAnsi="Arial" w:cs="Arial"/>
                <w:sz w:val="14"/>
                <w:szCs w:val="14"/>
              </w:rPr>
            </w:pPr>
          </w:p>
          <w:p w14:paraId="4470B393" w14:textId="77777777" w:rsidR="00526726" w:rsidRPr="00A406E5" w:rsidRDefault="00526726" w:rsidP="0081200C">
            <w:pPr>
              <w:spacing w:after="120"/>
              <w:rPr>
                <w:rFonts w:ascii="Arial" w:hAnsi="Arial" w:cs="Arial"/>
                <w:sz w:val="14"/>
                <w:szCs w:val="14"/>
              </w:rPr>
            </w:pPr>
          </w:p>
          <w:p w14:paraId="68B1A649" w14:textId="77777777" w:rsidR="00526726" w:rsidRPr="00A406E5" w:rsidRDefault="00526726" w:rsidP="0081200C">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245215B" w14:textId="77777777" w:rsidR="00526726" w:rsidRPr="00A406E5" w:rsidRDefault="00526726" w:rsidP="0081200C">
            <w:pPr>
              <w:jc w:val="center"/>
              <w:rPr>
                <w:rFonts w:ascii="Arial" w:hAnsi="Arial"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14:paraId="311D4393" w14:textId="77777777" w:rsidR="00526726" w:rsidRPr="00A406E5" w:rsidRDefault="00526726" w:rsidP="0081200C">
            <w:pPr>
              <w:jc w:val="center"/>
              <w:rPr>
                <w:rFonts w:ascii="Arial" w:hAnsi="Arial" w:cs="Arial"/>
                <w:sz w:val="32"/>
              </w:rPr>
            </w:pPr>
          </w:p>
        </w:tc>
      </w:tr>
      <w:tr w:rsidR="00526726" w:rsidRPr="00A406E5" w14:paraId="26676A04" w14:textId="77777777" w:rsidTr="00526726">
        <w:trPr>
          <w:trHeight w:val="451"/>
        </w:trPr>
        <w:tc>
          <w:tcPr>
            <w:tcW w:w="4169" w:type="pct"/>
            <w:vMerge/>
            <w:tcBorders>
              <w:left w:val="single" w:sz="4" w:space="0" w:color="auto"/>
              <w:bottom w:val="single" w:sz="4" w:space="0" w:color="auto"/>
              <w:right w:val="single" w:sz="4" w:space="0" w:color="auto"/>
            </w:tcBorders>
          </w:tcPr>
          <w:p w14:paraId="4C2844BB" w14:textId="77777777" w:rsidR="00526726" w:rsidRPr="00A406E5" w:rsidRDefault="00526726" w:rsidP="0081200C">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FE1A262" w14:textId="77777777" w:rsidR="00526726" w:rsidRPr="00A406E5" w:rsidRDefault="00526726" w:rsidP="0081200C">
            <w:pPr>
              <w:jc w:val="center"/>
              <w:rPr>
                <w:rFonts w:ascii="Arial" w:hAnsi="Arial" w:cs="Arial"/>
                <w:sz w:val="32"/>
              </w:rPr>
            </w:pPr>
          </w:p>
        </w:tc>
        <w:tc>
          <w:tcPr>
            <w:tcW w:w="415" w:type="pct"/>
            <w:vMerge/>
            <w:tcBorders>
              <w:top w:val="single" w:sz="4" w:space="0" w:color="auto"/>
              <w:left w:val="single" w:sz="4" w:space="0" w:color="auto"/>
              <w:bottom w:val="single" w:sz="4" w:space="0" w:color="auto"/>
              <w:right w:val="single" w:sz="4" w:space="0" w:color="auto"/>
            </w:tcBorders>
          </w:tcPr>
          <w:p w14:paraId="4E1F6B62" w14:textId="77777777" w:rsidR="00526726" w:rsidRPr="00A406E5" w:rsidRDefault="00526726" w:rsidP="0081200C">
            <w:pPr>
              <w:jc w:val="center"/>
              <w:rPr>
                <w:rFonts w:ascii="Arial" w:hAnsi="Arial" w:cs="Arial"/>
                <w:sz w:val="32"/>
              </w:rPr>
            </w:pPr>
          </w:p>
        </w:tc>
      </w:tr>
      <w:tr w:rsidR="00526726" w:rsidRPr="00A406E5" w14:paraId="79FC35A5" w14:textId="77777777" w:rsidTr="00526726">
        <w:trPr>
          <w:trHeight w:val="450"/>
        </w:trPr>
        <w:tc>
          <w:tcPr>
            <w:tcW w:w="4169" w:type="pct"/>
            <w:tcBorders>
              <w:top w:val="single" w:sz="4" w:space="0" w:color="auto"/>
              <w:left w:val="single" w:sz="4" w:space="0" w:color="auto"/>
              <w:right w:val="single" w:sz="4" w:space="0" w:color="auto"/>
            </w:tcBorders>
            <w:shd w:val="clear" w:color="auto" w:fill="D9D9D9"/>
          </w:tcPr>
          <w:p w14:paraId="685AE601" w14:textId="77777777" w:rsidR="00526726" w:rsidRPr="00A406E5" w:rsidRDefault="00526726" w:rsidP="0081200C">
            <w:pPr>
              <w:rPr>
                <w:rFonts w:ascii="Arial" w:hAnsi="Arial" w:cs="Arial"/>
                <w:b/>
              </w:rPr>
            </w:pPr>
            <w:r w:rsidRPr="00A406E5">
              <w:rPr>
                <w:rFonts w:ascii="Arial" w:hAnsi="Arial" w:cs="Arial"/>
                <w:b/>
                <w:szCs w:val="16"/>
              </w:rPr>
              <w:t xml:space="preserve">2. </w:t>
            </w:r>
            <w:r>
              <w:rPr>
                <w:rFonts w:ascii="Arial" w:hAnsi="Arial" w:cs="Arial"/>
                <w:b/>
              </w:rPr>
              <w:t>Method</w:t>
            </w:r>
          </w:p>
          <w:p w14:paraId="0236AA4E" w14:textId="77777777" w:rsidR="00526726" w:rsidRPr="00A406E5" w:rsidRDefault="00526726" w:rsidP="0081200C">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6302212" w14:textId="77777777" w:rsidR="00526726" w:rsidRPr="00A406E5" w:rsidRDefault="00526726" w:rsidP="0081200C">
            <w:pPr>
              <w:jc w:val="center"/>
              <w:rPr>
                <w:rFonts w:ascii="Arial" w:hAnsi="Arial" w:cs="Arial"/>
                <w:sz w:val="32"/>
              </w:rPr>
            </w:pPr>
            <w:r>
              <w:rPr>
                <w:rFonts w:ascii="Arial" w:hAnsi="Arial" w:cs="Arial"/>
                <w:sz w:val="32"/>
              </w:rPr>
              <w:t>20</w:t>
            </w: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7F97B4B3" w14:textId="77777777" w:rsidR="00526726" w:rsidRPr="00A406E5" w:rsidRDefault="00526726" w:rsidP="0081200C">
            <w:pPr>
              <w:jc w:val="center"/>
              <w:rPr>
                <w:rFonts w:ascii="Arial" w:hAnsi="Arial" w:cs="Arial"/>
                <w:sz w:val="32"/>
              </w:rPr>
            </w:pPr>
          </w:p>
        </w:tc>
      </w:tr>
      <w:tr w:rsidR="00526726" w:rsidRPr="00A406E5" w14:paraId="1B02771B" w14:textId="77777777" w:rsidTr="00526726">
        <w:trPr>
          <w:trHeight w:val="450"/>
        </w:trPr>
        <w:tc>
          <w:tcPr>
            <w:tcW w:w="4169" w:type="pct"/>
            <w:vMerge w:val="restart"/>
            <w:tcBorders>
              <w:top w:val="single" w:sz="4" w:space="0" w:color="auto"/>
              <w:left w:val="single" w:sz="4" w:space="0" w:color="auto"/>
              <w:right w:val="single" w:sz="4" w:space="0" w:color="auto"/>
            </w:tcBorders>
          </w:tcPr>
          <w:p w14:paraId="5BA2EAF5" w14:textId="77777777" w:rsidR="00526726" w:rsidRPr="00A406E5" w:rsidRDefault="00526726" w:rsidP="0081200C">
            <w:pPr>
              <w:spacing w:after="120"/>
              <w:rPr>
                <w:rFonts w:ascii="Arial" w:hAnsi="Arial" w:cs="Arial"/>
                <w:sz w:val="14"/>
                <w:szCs w:val="14"/>
              </w:rPr>
            </w:pPr>
          </w:p>
          <w:p w14:paraId="6C2C05D5" w14:textId="77777777" w:rsidR="00526726" w:rsidRPr="00A406E5" w:rsidRDefault="00526726" w:rsidP="0081200C">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FE8C066" w14:textId="77777777" w:rsidR="00526726" w:rsidRPr="00A406E5" w:rsidRDefault="00526726" w:rsidP="0081200C">
            <w:pPr>
              <w:jc w:val="center"/>
              <w:rPr>
                <w:rFonts w:ascii="Arial" w:hAnsi="Arial"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14:paraId="4F2A0B5B" w14:textId="77777777" w:rsidR="00526726" w:rsidRPr="00A406E5" w:rsidRDefault="00526726" w:rsidP="0081200C">
            <w:pPr>
              <w:jc w:val="center"/>
              <w:rPr>
                <w:rFonts w:ascii="Arial" w:hAnsi="Arial" w:cs="Arial"/>
                <w:sz w:val="32"/>
              </w:rPr>
            </w:pPr>
          </w:p>
        </w:tc>
      </w:tr>
      <w:tr w:rsidR="00526726" w:rsidRPr="00A406E5" w14:paraId="04BF27DC" w14:textId="77777777" w:rsidTr="00526726">
        <w:trPr>
          <w:trHeight w:val="451"/>
        </w:trPr>
        <w:tc>
          <w:tcPr>
            <w:tcW w:w="4169" w:type="pct"/>
            <w:vMerge/>
            <w:tcBorders>
              <w:left w:val="single" w:sz="4" w:space="0" w:color="auto"/>
              <w:bottom w:val="single" w:sz="4" w:space="0" w:color="auto"/>
              <w:right w:val="single" w:sz="4" w:space="0" w:color="auto"/>
            </w:tcBorders>
          </w:tcPr>
          <w:p w14:paraId="48A00081" w14:textId="77777777" w:rsidR="00526726" w:rsidRPr="00A406E5" w:rsidRDefault="00526726" w:rsidP="0081200C">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D402975" w14:textId="77777777" w:rsidR="00526726" w:rsidRPr="00A406E5" w:rsidRDefault="00526726" w:rsidP="0081200C">
            <w:pPr>
              <w:jc w:val="center"/>
              <w:rPr>
                <w:rFonts w:ascii="Arial" w:hAnsi="Arial" w:cs="Arial"/>
                <w:sz w:val="32"/>
              </w:rPr>
            </w:pPr>
          </w:p>
        </w:tc>
        <w:tc>
          <w:tcPr>
            <w:tcW w:w="415" w:type="pct"/>
            <w:vMerge/>
            <w:tcBorders>
              <w:top w:val="single" w:sz="4" w:space="0" w:color="auto"/>
              <w:left w:val="single" w:sz="4" w:space="0" w:color="auto"/>
              <w:bottom w:val="single" w:sz="4" w:space="0" w:color="auto"/>
              <w:right w:val="single" w:sz="4" w:space="0" w:color="auto"/>
            </w:tcBorders>
          </w:tcPr>
          <w:p w14:paraId="61834A1D" w14:textId="77777777" w:rsidR="00526726" w:rsidRPr="00A406E5" w:rsidRDefault="00526726" w:rsidP="0081200C">
            <w:pPr>
              <w:jc w:val="center"/>
              <w:rPr>
                <w:rFonts w:ascii="Arial" w:hAnsi="Arial" w:cs="Arial"/>
                <w:sz w:val="32"/>
              </w:rPr>
            </w:pPr>
          </w:p>
        </w:tc>
      </w:tr>
      <w:tr w:rsidR="00526726" w:rsidRPr="00A406E5" w14:paraId="5654458E" w14:textId="77777777" w:rsidTr="00526726">
        <w:trPr>
          <w:trHeight w:val="450"/>
        </w:trPr>
        <w:tc>
          <w:tcPr>
            <w:tcW w:w="4169" w:type="pct"/>
            <w:tcBorders>
              <w:top w:val="single" w:sz="4" w:space="0" w:color="auto"/>
              <w:left w:val="single" w:sz="4" w:space="0" w:color="auto"/>
              <w:right w:val="single" w:sz="4" w:space="0" w:color="auto"/>
            </w:tcBorders>
            <w:shd w:val="clear" w:color="auto" w:fill="D9D9D9"/>
          </w:tcPr>
          <w:p w14:paraId="3468D6EC" w14:textId="77777777" w:rsidR="00526726" w:rsidRPr="00A406E5" w:rsidRDefault="00526726" w:rsidP="0081200C">
            <w:pPr>
              <w:rPr>
                <w:rFonts w:ascii="Arial" w:hAnsi="Arial" w:cs="Arial"/>
                <w:b/>
                <w:sz w:val="16"/>
                <w:szCs w:val="16"/>
              </w:rPr>
            </w:pPr>
            <w:r w:rsidRPr="00A406E5">
              <w:rPr>
                <w:rFonts w:ascii="Arial" w:hAnsi="Arial" w:cs="Arial"/>
                <w:b/>
                <w:szCs w:val="16"/>
              </w:rPr>
              <w:t xml:space="preserve">3. </w:t>
            </w:r>
            <w:r>
              <w:rPr>
                <w:rFonts w:ascii="Arial" w:hAnsi="Arial" w:cs="Arial"/>
                <w:b/>
              </w:rPr>
              <w:t>Results</w:t>
            </w:r>
          </w:p>
          <w:p w14:paraId="3509F7D2" w14:textId="77777777" w:rsidR="00526726" w:rsidRPr="00A406E5" w:rsidRDefault="00526726" w:rsidP="0081200C">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A751631" w14:textId="77777777" w:rsidR="00526726" w:rsidRPr="00A406E5" w:rsidRDefault="00526726" w:rsidP="0081200C">
            <w:pPr>
              <w:jc w:val="center"/>
              <w:rPr>
                <w:rFonts w:ascii="Arial" w:hAnsi="Arial" w:cs="Arial"/>
                <w:sz w:val="32"/>
              </w:rPr>
            </w:pPr>
            <w:r>
              <w:rPr>
                <w:rFonts w:ascii="Arial" w:hAnsi="Arial" w:cs="Arial"/>
                <w:sz w:val="32"/>
              </w:rPr>
              <w:t>20</w:t>
            </w: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58E14D03" w14:textId="77777777" w:rsidR="00526726" w:rsidRPr="00A406E5" w:rsidRDefault="00526726" w:rsidP="0081200C">
            <w:pPr>
              <w:jc w:val="center"/>
              <w:rPr>
                <w:rFonts w:ascii="Arial" w:hAnsi="Arial" w:cs="Arial"/>
                <w:sz w:val="32"/>
              </w:rPr>
            </w:pPr>
          </w:p>
        </w:tc>
      </w:tr>
      <w:tr w:rsidR="00526726" w:rsidRPr="00A406E5" w14:paraId="585016C0" w14:textId="77777777" w:rsidTr="00526726">
        <w:trPr>
          <w:trHeight w:val="450"/>
        </w:trPr>
        <w:tc>
          <w:tcPr>
            <w:tcW w:w="4169" w:type="pct"/>
            <w:vMerge w:val="restart"/>
            <w:tcBorders>
              <w:top w:val="single" w:sz="4" w:space="0" w:color="auto"/>
              <w:left w:val="single" w:sz="4" w:space="0" w:color="auto"/>
              <w:right w:val="single" w:sz="4" w:space="0" w:color="auto"/>
            </w:tcBorders>
          </w:tcPr>
          <w:p w14:paraId="79FD2DC7" w14:textId="77777777" w:rsidR="00526726" w:rsidRPr="00A406E5" w:rsidRDefault="00526726" w:rsidP="0081200C">
            <w:pPr>
              <w:spacing w:after="120"/>
              <w:rPr>
                <w:rFonts w:ascii="Arial" w:hAnsi="Arial" w:cs="Arial"/>
                <w:sz w:val="14"/>
                <w:szCs w:val="14"/>
              </w:rPr>
            </w:pPr>
          </w:p>
          <w:p w14:paraId="29D6B7E7" w14:textId="77777777" w:rsidR="00526726" w:rsidRPr="00A406E5" w:rsidRDefault="00526726" w:rsidP="0081200C">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D59E978" w14:textId="77777777" w:rsidR="00526726" w:rsidRPr="00A406E5" w:rsidRDefault="00526726" w:rsidP="0081200C">
            <w:pPr>
              <w:jc w:val="center"/>
              <w:rPr>
                <w:rFonts w:ascii="Arial" w:hAnsi="Arial"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14:paraId="6D5E5E2F" w14:textId="77777777" w:rsidR="00526726" w:rsidRPr="00A406E5" w:rsidRDefault="00526726" w:rsidP="0081200C">
            <w:pPr>
              <w:jc w:val="center"/>
              <w:rPr>
                <w:rFonts w:ascii="Arial" w:hAnsi="Arial" w:cs="Arial"/>
                <w:sz w:val="32"/>
              </w:rPr>
            </w:pPr>
          </w:p>
        </w:tc>
      </w:tr>
      <w:tr w:rsidR="00526726" w:rsidRPr="00A406E5" w14:paraId="4AE29A3E" w14:textId="77777777" w:rsidTr="00526726">
        <w:trPr>
          <w:trHeight w:val="451"/>
        </w:trPr>
        <w:tc>
          <w:tcPr>
            <w:tcW w:w="4169" w:type="pct"/>
            <w:vMerge/>
            <w:tcBorders>
              <w:left w:val="single" w:sz="4" w:space="0" w:color="auto"/>
              <w:bottom w:val="single" w:sz="4" w:space="0" w:color="auto"/>
              <w:right w:val="single" w:sz="4" w:space="0" w:color="auto"/>
            </w:tcBorders>
          </w:tcPr>
          <w:p w14:paraId="1385B053" w14:textId="77777777" w:rsidR="00526726" w:rsidRPr="00A406E5" w:rsidRDefault="00526726" w:rsidP="0081200C">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ACA1B33" w14:textId="77777777" w:rsidR="00526726" w:rsidRPr="00A406E5" w:rsidRDefault="00526726" w:rsidP="0081200C">
            <w:pPr>
              <w:jc w:val="center"/>
              <w:rPr>
                <w:rFonts w:ascii="Arial" w:hAnsi="Arial" w:cs="Arial"/>
                <w:sz w:val="32"/>
              </w:rPr>
            </w:pPr>
          </w:p>
        </w:tc>
        <w:tc>
          <w:tcPr>
            <w:tcW w:w="415" w:type="pct"/>
            <w:vMerge/>
            <w:tcBorders>
              <w:top w:val="single" w:sz="4" w:space="0" w:color="auto"/>
              <w:left w:val="single" w:sz="4" w:space="0" w:color="auto"/>
              <w:bottom w:val="single" w:sz="4" w:space="0" w:color="auto"/>
              <w:right w:val="single" w:sz="4" w:space="0" w:color="auto"/>
            </w:tcBorders>
          </w:tcPr>
          <w:p w14:paraId="06822C1A" w14:textId="77777777" w:rsidR="00526726" w:rsidRPr="00A406E5" w:rsidRDefault="00526726" w:rsidP="0081200C">
            <w:pPr>
              <w:jc w:val="center"/>
              <w:rPr>
                <w:rFonts w:ascii="Arial" w:hAnsi="Arial" w:cs="Arial"/>
                <w:sz w:val="32"/>
              </w:rPr>
            </w:pPr>
          </w:p>
        </w:tc>
      </w:tr>
      <w:tr w:rsidR="00526726" w:rsidRPr="00A406E5" w14:paraId="4F41B1D8" w14:textId="77777777" w:rsidTr="00526726">
        <w:trPr>
          <w:trHeight w:val="450"/>
        </w:trPr>
        <w:tc>
          <w:tcPr>
            <w:tcW w:w="4169" w:type="pct"/>
            <w:tcBorders>
              <w:top w:val="single" w:sz="4" w:space="0" w:color="auto"/>
              <w:left w:val="single" w:sz="4" w:space="0" w:color="auto"/>
              <w:right w:val="single" w:sz="4" w:space="0" w:color="auto"/>
            </w:tcBorders>
            <w:shd w:val="clear" w:color="auto" w:fill="D9D9D9"/>
          </w:tcPr>
          <w:p w14:paraId="72440A39" w14:textId="77777777" w:rsidR="00526726" w:rsidRPr="00A406E5" w:rsidRDefault="00526726" w:rsidP="0081200C">
            <w:pPr>
              <w:rPr>
                <w:rFonts w:ascii="Arial" w:hAnsi="Arial" w:cs="Arial"/>
                <w:b/>
                <w:sz w:val="16"/>
                <w:szCs w:val="16"/>
              </w:rPr>
            </w:pPr>
            <w:r w:rsidRPr="00A406E5">
              <w:rPr>
                <w:rFonts w:ascii="Arial" w:hAnsi="Arial" w:cs="Arial"/>
                <w:b/>
                <w:szCs w:val="16"/>
              </w:rPr>
              <w:t xml:space="preserve">4. </w:t>
            </w:r>
            <w:r>
              <w:rPr>
                <w:rFonts w:ascii="Arial" w:hAnsi="Arial" w:cs="Arial"/>
                <w:b/>
              </w:rPr>
              <w:t>Discussion and Conclusions</w:t>
            </w:r>
          </w:p>
          <w:p w14:paraId="37491469" w14:textId="77777777" w:rsidR="00526726" w:rsidRPr="00A406E5" w:rsidRDefault="00526726" w:rsidP="0081200C">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9A0C29C" w14:textId="77777777" w:rsidR="00526726" w:rsidRPr="00A406E5" w:rsidRDefault="00526726" w:rsidP="0081200C">
            <w:pPr>
              <w:jc w:val="center"/>
              <w:rPr>
                <w:rFonts w:ascii="Arial" w:hAnsi="Arial" w:cs="Arial"/>
                <w:sz w:val="32"/>
              </w:rPr>
            </w:pPr>
            <w:r>
              <w:rPr>
                <w:rFonts w:ascii="Arial" w:hAnsi="Arial" w:cs="Arial"/>
                <w:sz w:val="32"/>
              </w:rPr>
              <w:t>35</w:t>
            </w: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77569291" w14:textId="77777777" w:rsidR="00526726" w:rsidRPr="00A406E5" w:rsidRDefault="00526726" w:rsidP="0081200C">
            <w:pPr>
              <w:jc w:val="center"/>
              <w:rPr>
                <w:rFonts w:ascii="Arial" w:hAnsi="Arial" w:cs="Arial"/>
                <w:sz w:val="32"/>
              </w:rPr>
            </w:pPr>
          </w:p>
        </w:tc>
      </w:tr>
      <w:tr w:rsidR="00526726" w:rsidRPr="00A406E5" w14:paraId="723A567D" w14:textId="77777777" w:rsidTr="00526726">
        <w:trPr>
          <w:trHeight w:val="451"/>
        </w:trPr>
        <w:tc>
          <w:tcPr>
            <w:tcW w:w="4169" w:type="pct"/>
            <w:vMerge w:val="restart"/>
            <w:tcBorders>
              <w:top w:val="single" w:sz="4" w:space="0" w:color="auto"/>
              <w:left w:val="single" w:sz="4" w:space="0" w:color="auto"/>
              <w:right w:val="single" w:sz="4" w:space="0" w:color="auto"/>
            </w:tcBorders>
          </w:tcPr>
          <w:p w14:paraId="2CEFCA50" w14:textId="77777777" w:rsidR="00526726" w:rsidRPr="00A406E5" w:rsidRDefault="00526726" w:rsidP="0081200C">
            <w:pPr>
              <w:spacing w:after="120"/>
              <w:rPr>
                <w:rFonts w:ascii="Arial" w:hAnsi="Arial" w:cs="Arial"/>
                <w:sz w:val="14"/>
                <w:szCs w:val="14"/>
              </w:rPr>
            </w:pPr>
          </w:p>
          <w:p w14:paraId="063117C9" w14:textId="77777777" w:rsidR="00526726" w:rsidRPr="00A406E5" w:rsidRDefault="00526726" w:rsidP="0081200C">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46A40C1" w14:textId="77777777" w:rsidR="00526726" w:rsidRPr="00A406E5" w:rsidRDefault="00526726" w:rsidP="0081200C">
            <w:pPr>
              <w:jc w:val="center"/>
              <w:rPr>
                <w:rFonts w:ascii="Arial" w:hAnsi="Arial"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14:paraId="1B42F193" w14:textId="77777777" w:rsidR="00526726" w:rsidRPr="00A406E5" w:rsidRDefault="00526726" w:rsidP="0081200C">
            <w:pPr>
              <w:jc w:val="center"/>
              <w:rPr>
                <w:rFonts w:ascii="Arial" w:hAnsi="Arial" w:cs="Arial"/>
                <w:sz w:val="32"/>
              </w:rPr>
            </w:pPr>
          </w:p>
        </w:tc>
      </w:tr>
      <w:tr w:rsidR="00526726" w:rsidRPr="00A406E5" w14:paraId="543EFB3C" w14:textId="77777777" w:rsidTr="00526726">
        <w:trPr>
          <w:trHeight w:val="450"/>
        </w:trPr>
        <w:tc>
          <w:tcPr>
            <w:tcW w:w="4169" w:type="pct"/>
            <w:vMerge/>
            <w:tcBorders>
              <w:left w:val="single" w:sz="4" w:space="0" w:color="auto"/>
              <w:bottom w:val="single" w:sz="4" w:space="0" w:color="auto"/>
              <w:right w:val="single" w:sz="4" w:space="0" w:color="auto"/>
            </w:tcBorders>
          </w:tcPr>
          <w:p w14:paraId="4314DB31" w14:textId="77777777" w:rsidR="00526726" w:rsidRPr="00A406E5" w:rsidRDefault="00526726" w:rsidP="0081200C">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229C24B" w14:textId="77777777" w:rsidR="00526726" w:rsidRPr="00A406E5" w:rsidRDefault="00526726" w:rsidP="0081200C">
            <w:pPr>
              <w:jc w:val="center"/>
              <w:rPr>
                <w:rFonts w:ascii="Arial" w:hAnsi="Arial" w:cs="Arial"/>
                <w:sz w:val="32"/>
              </w:rPr>
            </w:pPr>
          </w:p>
        </w:tc>
        <w:tc>
          <w:tcPr>
            <w:tcW w:w="415" w:type="pct"/>
            <w:vMerge/>
            <w:tcBorders>
              <w:top w:val="single" w:sz="4" w:space="0" w:color="auto"/>
              <w:left w:val="single" w:sz="4" w:space="0" w:color="auto"/>
              <w:bottom w:val="single" w:sz="4" w:space="0" w:color="auto"/>
              <w:right w:val="single" w:sz="4" w:space="0" w:color="auto"/>
            </w:tcBorders>
          </w:tcPr>
          <w:p w14:paraId="670F6267" w14:textId="77777777" w:rsidR="00526726" w:rsidRPr="00A406E5" w:rsidRDefault="00526726" w:rsidP="0081200C">
            <w:pPr>
              <w:jc w:val="center"/>
              <w:rPr>
                <w:rFonts w:ascii="Arial" w:hAnsi="Arial" w:cs="Arial"/>
                <w:sz w:val="32"/>
              </w:rPr>
            </w:pPr>
          </w:p>
        </w:tc>
      </w:tr>
      <w:tr w:rsidR="00526726" w:rsidRPr="00A406E5" w14:paraId="4328732B" w14:textId="77777777" w:rsidTr="00526726">
        <w:trPr>
          <w:trHeight w:val="450"/>
        </w:trPr>
        <w:tc>
          <w:tcPr>
            <w:tcW w:w="4169" w:type="pct"/>
            <w:tcBorders>
              <w:top w:val="single" w:sz="4" w:space="0" w:color="auto"/>
              <w:left w:val="single" w:sz="4" w:space="0" w:color="auto"/>
              <w:right w:val="single" w:sz="4" w:space="0" w:color="auto"/>
            </w:tcBorders>
            <w:shd w:val="clear" w:color="auto" w:fill="D9D9D9"/>
          </w:tcPr>
          <w:p w14:paraId="0F390344" w14:textId="77777777" w:rsidR="00526726" w:rsidRPr="00A406E5" w:rsidRDefault="00526726" w:rsidP="0081200C">
            <w:pPr>
              <w:rPr>
                <w:rFonts w:ascii="Arial" w:hAnsi="Arial" w:cs="Arial"/>
                <w:b/>
                <w:sz w:val="16"/>
                <w:szCs w:val="16"/>
              </w:rPr>
            </w:pPr>
            <w:r w:rsidRPr="00A406E5">
              <w:rPr>
                <w:rFonts w:ascii="Arial" w:hAnsi="Arial" w:cs="Arial"/>
                <w:b/>
                <w:szCs w:val="16"/>
              </w:rPr>
              <w:t xml:space="preserve">5. </w:t>
            </w:r>
            <w:r>
              <w:rPr>
                <w:rFonts w:ascii="Arial" w:hAnsi="Arial" w:cs="Arial"/>
                <w:b/>
              </w:rPr>
              <w:t>Presentation and Referencing</w:t>
            </w:r>
          </w:p>
          <w:p w14:paraId="193F12B6" w14:textId="77777777" w:rsidR="00526726" w:rsidRPr="00A406E5" w:rsidRDefault="00526726" w:rsidP="0081200C">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3BD7CC7" w14:textId="77777777" w:rsidR="00526726" w:rsidRPr="00A406E5" w:rsidRDefault="00526726" w:rsidP="0081200C">
            <w:pPr>
              <w:jc w:val="center"/>
              <w:rPr>
                <w:rFonts w:ascii="Arial" w:hAnsi="Arial" w:cs="Arial"/>
                <w:sz w:val="32"/>
              </w:rPr>
            </w:pPr>
            <w:r>
              <w:rPr>
                <w:rFonts w:ascii="Arial" w:hAnsi="Arial" w:cs="Arial"/>
                <w:sz w:val="32"/>
              </w:rPr>
              <w:t>10</w:t>
            </w: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37689BA9" w14:textId="77777777" w:rsidR="00526726" w:rsidRPr="00A406E5" w:rsidRDefault="00526726" w:rsidP="0081200C">
            <w:pPr>
              <w:jc w:val="center"/>
              <w:rPr>
                <w:rFonts w:ascii="Arial" w:hAnsi="Arial" w:cs="Arial"/>
                <w:sz w:val="32"/>
              </w:rPr>
            </w:pPr>
          </w:p>
        </w:tc>
      </w:tr>
      <w:tr w:rsidR="00526726" w:rsidRPr="00A406E5" w14:paraId="7CFABEC5" w14:textId="77777777" w:rsidTr="00526726">
        <w:trPr>
          <w:trHeight w:val="451"/>
        </w:trPr>
        <w:tc>
          <w:tcPr>
            <w:tcW w:w="4169" w:type="pct"/>
            <w:vMerge w:val="restart"/>
            <w:tcBorders>
              <w:top w:val="single" w:sz="4" w:space="0" w:color="auto"/>
              <w:left w:val="single" w:sz="4" w:space="0" w:color="auto"/>
              <w:right w:val="single" w:sz="4" w:space="0" w:color="auto"/>
            </w:tcBorders>
          </w:tcPr>
          <w:p w14:paraId="61D82B09" w14:textId="77777777" w:rsidR="00526726" w:rsidRPr="00A406E5" w:rsidRDefault="00526726" w:rsidP="0081200C">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CF7E13F" w14:textId="77777777" w:rsidR="00526726" w:rsidRPr="00A406E5" w:rsidRDefault="00526726" w:rsidP="0081200C">
            <w:pPr>
              <w:jc w:val="center"/>
              <w:rPr>
                <w:rFonts w:ascii="Arial" w:hAnsi="Arial"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14:paraId="0C88F3B9" w14:textId="77777777" w:rsidR="00526726" w:rsidRPr="00A406E5" w:rsidRDefault="00526726" w:rsidP="0081200C">
            <w:pPr>
              <w:jc w:val="center"/>
              <w:rPr>
                <w:rFonts w:ascii="Arial" w:hAnsi="Arial" w:cs="Arial"/>
                <w:sz w:val="32"/>
              </w:rPr>
            </w:pPr>
          </w:p>
        </w:tc>
      </w:tr>
      <w:tr w:rsidR="00526726" w:rsidRPr="00A406E5" w14:paraId="6E35BFF6" w14:textId="77777777" w:rsidTr="00526726">
        <w:trPr>
          <w:trHeight w:val="450"/>
        </w:trPr>
        <w:tc>
          <w:tcPr>
            <w:tcW w:w="4169" w:type="pct"/>
            <w:vMerge/>
            <w:tcBorders>
              <w:left w:val="single" w:sz="4" w:space="0" w:color="auto"/>
              <w:bottom w:val="single" w:sz="4" w:space="0" w:color="auto"/>
              <w:right w:val="single" w:sz="4" w:space="0" w:color="auto"/>
            </w:tcBorders>
          </w:tcPr>
          <w:p w14:paraId="3A757F1B" w14:textId="77777777" w:rsidR="00526726" w:rsidRPr="00A406E5" w:rsidRDefault="00526726" w:rsidP="0081200C">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89A0C3E" w14:textId="77777777" w:rsidR="00526726" w:rsidRPr="00A406E5" w:rsidRDefault="00526726" w:rsidP="0081200C">
            <w:pPr>
              <w:jc w:val="center"/>
              <w:rPr>
                <w:rFonts w:ascii="Arial" w:hAnsi="Arial" w:cs="Arial"/>
                <w:sz w:val="32"/>
              </w:rPr>
            </w:pPr>
          </w:p>
        </w:tc>
        <w:tc>
          <w:tcPr>
            <w:tcW w:w="415" w:type="pct"/>
            <w:vMerge/>
            <w:tcBorders>
              <w:top w:val="single" w:sz="4" w:space="0" w:color="auto"/>
              <w:left w:val="single" w:sz="4" w:space="0" w:color="auto"/>
              <w:bottom w:val="single" w:sz="4" w:space="0" w:color="auto"/>
              <w:right w:val="single" w:sz="4" w:space="0" w:color="auto"/>
            </w:tcBorders>
          </w:tcPr>
          <w:p w14:paraId="58D493C5" w14:textId="77777777" w:rsidR="00526726" w:rsidRPr="00A406E5" w:rsidRDefault="00526726" w:rsidP="0081200C">
            <w:pPr>
              <w:jc w:val="center"/>
              <w:rPr>
                <w:rFonts w:ascii="Arial" w:hAnsi="Arial" w:cs="Arial"/>
                <w:sz w:val="32"/>
              </w:rPr>
            </w:pPr>
          </w:p>
        </w:tc>
      </w:tr>
    </w:tbl>
    <w:p w14:paraId="1F122094" w14:textId="77777777" w:rsidR="00526726" w:rsidRPr="00A406E5" w:rsidRDefault="00526726" w:rsidP="00526726">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526726" w:rsidRPr="00A406E5" w14:paraId="532E8955" w14:textId="77777777" w:rsidTr="0081200C">
        <w:trPr>
          <w:cantSplit/>
        </w:trPr>
        <w:tc>
          <w:tcPr>
            <w:tcW w:w="6062" w:type="dxa"/>
            <w:vMerge w:val="restart"/>
            <w:shd w:val="pct15" w:color="auto" w:fill="auto"/>
            <w:vAlign w:val="center"/>
          </w:tcPr>
          <w:p w14:paraId="157889F0" w14:textId="77777777" w:rsidR="00526726" w:rsidRPr="00A406E5" w:rsidRDefault="00526726" w:rsidP="0081200C">
            <w:pPr>
              <w:rPr>
                <w:rFonts w:ascii="Arial" w:hAnsi="Arial" w:cs="Arial"/>
                <w:sz w:val="16"/>
                <w:szCs w:val="16"/>
              </w:rPr>
            </w:pPr>
            <w:r>
              <w:rPr>
                <w:rFonts w:ascii="Arial" w:hAnsi="Arial" w:cs="Arial"/>
                <w:b/>
                <w:bCs/>
              </w:rPr>
              <w:t>Assessment</w:t>
            </w:r>
            <w:r w:rsidRPr="00A406E5">
              <w:rPr>
                <w:rFonts w:ascii="Arial" w:hAnsi="Arial" w:cs="Arial"/>
                <w:b/>
                <w:bCs/>
              </w:rPr>
              <w:t xml:space="preserve"> Mark </w:t>
            </w:r>
            <w:r w:rsidRPr="00A406E5">
              <w:rPr>
                <w:rFonts w:ascii="Arial" w:hAnsi="Arial" w:cs="Arial"/>
                <w:bCs/>
              </w:rPr>
              <w:t>(</w:t>
            </w:r>
            <w:r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4C506A31" w14:textId="77777777" w:rsidR="00526726" w:rsidRPr="00A406E5" w:rsidRDefault="00526726" w:rsidP="0081200C">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4406C7DF" w14:textId="77777777" w:rsidR="00526726" w:rsidRPr="00A406E5" w:rsidRDefault="00526726" w:rsidP="0081200C">
            <w:pPr>
              <w:jc w:val="right"/>
              <w:rPr>
                <w:rFonts w:ascii="Arial" w:hAnsi="Arial" w:cs="Arial"/>
                <w:b/>
                <w:bCs/>
              </w:rPr>
            </w:pPr>
            <w:r w:rsidRPr="00A406E5">
              <w:rPr>
                <w:rFonts w:ascii="Arial" w:hAnsi="Arial" w:cs="Arial"/>
                <w:b/>
                <w:bCs/>
              </w:rPr>
              <w:t>%</w:t>
            </w:r>
          </w:p>
        </w:tc>
      </w:tr>
      <w:tr w:rsidR="00526726" w:rsidRPr="00A406E5" w14:paraId="16867CF8" w14:textId="77777777" w:rsidTr="0081200C">
        <w:trPr>
          <w:cantSplit/>
        </w:trPr>
        <w:tc>
          <w:tcPr>
            <w:tcW w:w="6062" w:type="dxa"/>
            <w:vMerge/>
            <w:vAlign w:val="bottom"/>
          </w:tcPr>
          <w:p w14:paraId="3B575B1E" w14:textId="77777777" w:rsidR="00526726" w:rsidRPr="00A406E5" w:rsidRDefault="00526726" w:rsidP="0081200C">
            <w:pPr>
              <w:rPr>
                <w:rFonts w:ascii="Arial" w:hAnsi="Arial" w:cs="Arial"/>
              </w:rPr>
            </w:pPr>
          </w:p>
        </w:tc>
        <w:tc>
          <w:tcPr>
            <w:tcW w:w="2903" w:type="dxa"/>
            <w:vAlign w:val="bottom"/>
          </w:tcPr>
          <w:p w14:paraId="214F748D" w14:textId="77777777" w:rsidR="00526726" w:rsidRPr="00A406E5" w:rsidRDefault="00526726" w:rsidP="0081200C">
            <w:pPr>
              <w:rPr>
                <w:rFonts w:ascii="Arial" w:hAnsi="Arial" w:cs="Arial"/>
                <w:b/>
                <w:bCs/>
                <w:sz w:val="16"/>
                <w:szCs w:val="16"/>
              </w:rPr>
            </w:pPr>
            <w:r w:rsidRPr="00A406E5">
              <w:rPr>
                <w:rFonts w:ascii="Arial" w:hAnsi="Arial" w:cs="Arial"/>
                <w:sz w:val="16"/>
                <w:szCs w:val="16"/>
              </w:rPr>
              <w:t>Up to 1 week late</w:t>
            </w:r>
            <w:r>
              <w:rPr>
                <w:rFonts w:ascii="Arial" w:hAnsi="Arial" w:cs="Arial"/>
                <w:sz w:val="16"/>
                <w:szCs w:val="16"/>
              </w:rPr>
              <w:t xml:space="preserve"> (</w:t>
            </w:r>
            <w:r w:rsidRPr="00A406E5">
              <w:rPr>
                <w:rFonts w:ascii="Arial" w:hAnsi="Arial" w:cs="Arial"/>
                <w:sz w:val="12"/>
                <w:szCs w:val="12"/>
              </w:rPr>
              <w:t>40% Max</w:t>
            </w:r>
            <w:r>
              <w:rPr>
                <w:rFonts w:ascii="Arial" w:hAnsi="Arial" w:cs="Arial"/>
                <w:sz w:val="12"/>
                <w:szCs w:val="12"/>
              </w:rPr>
              <w:t>)</w:t>
            </w:r>
          </w:p>
        </w:tc>
        <w:tc>
          <w:tcPr>
            <w:tcW w:w="641" w:type="dxa"/>
            <w:vAlign w:val="bottom"/>
          </w:tcPr>
          <w:p w14:paraId="00371939" w14:textId="77777777" w:rsidR="00526726" w:rsidRPr="00A406E5" w:rsidRDefault="00526726" w:rsidP="0081200C">
            <w:pPr>
              <w:jc w:val="center"/>
              <w:rPr>
                <w:rFonts w:ascii="Arial" w:hAnsi="Arial" w:cs="Arial"/>
                <w:sz w:val="12"/>
                <w:szCs w:val="12"/>
              </w:rPr>
            </w:pPr>
          </w:p>
        </w:tc>
        <w:tc>
          <w:tcPr>
            <w:tcW w:w="1060" w:type="dxa"/>
            <w:vMerge/>
            <w:vAlign w:val="bottom"/>
          </w:tcPr>
          <w:p w14:paraId="5CCF4492" w14:textId="77777777" w:rsidR="00526726" w:rsidRPr="00A406E5" w:rsidRDefault="00526726" w:rsidP="0081200C">
            <w:pPr>
              <w:ind w:leftChars="71" w:left="156"/>
              <w:rPr>
                <w:rFonts w:ascii="Arial" w:hAnsi="Arial" w:cs="Arial"/>
              </w:rPr>
            </w:pPr>
          </w:p>
        </w:tc>
      </w:tr>
      <w:tr w:rsidR="00526726" w:rsidRPr="00A406E5" w14:paraId="12E68091" w14:textId="77777777" w:rsidTr="0081200C">
        <w:trPr>
          <w:cantSplit/>
        </w:trPr>
        <w:tc>
          <w:tcPr>
            <w:tcW w:w="6062" w:type="dxa"/>
            <w:vMerge/>
            <w:vAlign w:val="bottom"/>
          </w:tcPr>
          <w:p w14:paraId="4074F57C" w14:textId="77777777" w:rsidR="00526726" w:rsidRPr="00A406E5" w:rsidRDefault="00526726" w:rsidP="0081200C">
            <w:pPr>
              <w:rPr>
                <w:rFonts w:ascii="Arial" w:hAnsi="Arial" w:cs="Arial"/>
              </w:rPr>
            </w:pPr>
          </w:p>
        </w:tc>
        <w:tc>
          <w:tcPr>
            <w:tcW w:w="2903" w:type="dxa"/>
            <w:vAlign w:val="bottom"/>
          </w:tcPr>
          <w:p w14:paraId="61FA6325" w14:textId="77777777" w:rsidR="00526726" w:rsidRPr="00A406E5" w:rsidRDefault="00526726" w:rsidP="0081200C">
            <w:pPr>
              <w:rPr>
                <w:rFonts w:ascii="Arial" w:hAnsi="Arial" w:cs="Arial"/>
                <w:b/>
                <w:bCs/>
                <w:sz w:val="16"/>
                <w:szCs w:val="16"/>
              </w:rPr>
            </w:pPr>
            <w:r w:rsidRPr="00A406E5">
              <w:rPr>
                <w:rFonts w:ascii="Arial" w:hAnsi="Arial" w:cs="Arial"/>
                <w:sz w:val="16"/>
                <w:szCs w:val="16"/>
              </w:rPr>
              <w:t>Over 1 week late</w:t>
            </w:r>
            <w:r>
              <w:rPr>
                <w:rFonts w:ascii="Arial" w:hAnsi="Arial" w:cs="Arial"/>
                <w:sz w:val="16"/>
                <w:szCs w:val="16"/>
              </w:rPr>
              <w:t xml:space="preserve"> (</w:t>
            </w:r>
            <w:r w:rsidRPr="00A406E5">
              <w:rPr>
                <w:rFonts w:ascii="Arial" w:hAnsi="Arial" w:cs="Arial"/>
                <w:sz w:val="12"/>
                <w:szCs w:val="12"/>
              </w:rPr>
              <w:t>0%</w:t>
            </w:r>
            <w:r>
              <w:rPr>
                <w:rFonts w:ascii="Arial" w:hAnsi="Arial" w:cs="Arial"/>
                <w:sz w:val="12"/>
                <w:szCs w:val="12"/>
              </w:rPr>
              <w:t>)</w:t>
            </w:r>
          </w:p>
        </w:tc>
        <w:tc>
          <w:tcPr>
            <w:tcW w:w="641" w:type="dxa"/>
            <w:vAlign w:val="bottom"/>
          </w:tcPr>
          <w:p w14:paraId="5DBA7F1F" w14:textId="77777777" w:rsidR="00526726" w:rsidRPr="00A406E5" w:rsidRDefault="00526726" w:rsidP="0081200C">
            <w:pPr>
              <w:jc w:val="center"/>
              <w:rPr>
                <w:rFonts w:ascii="Arial" w:hAnsi="Arial" w:cs="Arial"/>
                <w:sz w:val="12"/>
                <w:szCs w:val="12"/>
              </w:rPr>
            </w:pPr>
          </w:p>
        </w:tc>
        <w:tc>
          <w:tcPr>
            <w:tcW w:w="1060" w:type="dxa"/>
            <w:vMerge/>
            <w:vAlign w:val="bottom"/>
          </w:tcPr>
          <w:p w14:paraId="56ABABB1" w14:textId="77777777" w:rsidR="00526726" w:rsidRPr="00A406E5" w:rsidRDefault="00526726" w:rsidP="0081200C">
            <w:pPr>
              <w:ind w:firstLineChars="141" w:firstLine="310"/>
              <w:rPr>
                <w:rFonts w:ascii="Arial" w:hAnsi="Arial" w:cs="Arial"/>
              </w:rPr>
            </w:pPr>
          </w:p>
        </w:tc>
      </w:tr>
    </w:tbl>
    <w:p w14:paraId="1783FA60" w14:textId="171741A0" w:rsidR="00B91C57" w:rsidRPr="00D44930" w:rsidRDefault="00B91C57" w:rsidP="001B37DC">
      <w:pPr>
        <w:spacing w:after="30"/>
        <w:rPr>
          <w:b/>
          <w:bCs/>
          <w:sz w:val="24"/>
          <w:szCs w:val="24"/>
        </w:rPr>
      </w:pPr>
      <w:r w:rsidRPr="00D44930">
        <w:rPr>
          <w:b/>
          <w:bCs/>
          <w:sz w:val="24"/>
          <w:szCs w:val="24"/>
        </w:rPr>
        <w:lastRenderedPageBreak/>
        <w:t>Introduction</w:t>
      </w:r>
    </w:p>
    <w:p w14:paraId="15342E44" w14:textId="77777777" w:rsidR="0047246F" w:rsidRPr="00D44930" w:rsidRDefault="0047246F" w:rsidP="001B37DC">
      <w:pPr>
        <w:spacing w:after="30"/>
        <w:rPr>
          <w:sz w:val="24"/>
          <w:szCs w:val="24"/>
        </w:rPr>
      </w:pPr>
    </w:p>
    <w:p w14:paraId="1CEF3877" w14:textId="6E1DD140" w:rsidR="00B91C57" w:rsidRPr="00D44930" w:rsidRDefault="00056DD7" w:rsidP="001B37DC">
      <w:pPr>
        <w:spacing w:after="30"/>
        <w:rPr>
          <w:sz w:val="24"/>
          <w:szCs w:val="24"/>
        </w:rPr>
      </w:pPr>
      <w:r w:rsidRPr="00D44930">
        <w:rPr>
          <w:sz w:val="24"/>
          <w:szCs w:val="24"/>
        </w:rPr>
        <w:t>Powerlifting is a strength sport where participants compete against others consisting of three lift movements: the Squat (SQ), Bench Press (BP) and Deadlift (DL) (Hackett et al. 2020). Contestants are divided into categories based on gender, body weight, age</w:t>
      </w:r>
      <w:r w:rsidR="00A52D65" w:rsidRPr="00D44930">
        <w:rPr>
          <w:sz w:val="24"/>
          <w:szCs w:val="24"/>
        </w:rPr>
        <w:t>. I</w:t>
      </w:r>
      <w:r w:rsidRPr="00D44930">
        <w:rPr>
          <w:sz w:val="24"/>
          <w:szCs w:val="24"/>
        </w:rPr>
        <w:t>n competition th</w:t>
      </w:r>
      <w:r w:rsidR="00A52D65" w:rsidRPr="00D44930">
        <w:rPr>
          <w:sz w:val="24"/>
          <w:szCs w:val="24"/>
        </w:rPr>
        <w:t>ey</w:t>
      </w:r>
      <w:r w:rsidRPr="00D44930">
        <w:rPr>
          <w:sz w:val="24"/>
          <w:szCs w:val="24"/>
        </w:rPr>
        <w:t xml:space="preserve"> have three attempts at each </w:t>
      </w:r>
      <w:r w:rsidR="005D342B" w:rsidRPr="00D44930">
        <w:rPr>
          <w:sz w:val="24"/>
          <w:szCs w:val="24"/>
        </w:rPr>
        <w:t xml:space="preserve">movement to successfully lift the </w:t>
      </w:r>
      <w:r w:rsidR="00A52D65" w:rsidRPr="00D44930">
        <w:rPr>
          <w:sz w:val="24"/>
          <w:szCs w:val="24"/>
        </w:rPr>
        <w:t xml:space="preserve">greatest weight (1RM) </w:t>
      </w:r>
      <w:r w:rsidR="005D342B" w:rsidRPr="00D44930">
        <w:rPr>
          <w:sz w:val="24"/>
          <w:szCs w:val="24"/>
        </w:rPr>
        <w:t>possible, the</w:t>
      </w:r>
      <w:r w:rsidR="00A52D65" w:rsidRPr="00D44930">
        <w:rPr>
          <w:sz w:val="24"/>
          <w:szCs w:val="24"/>
        </w:rPr>
        <w:t xml:space="preserve"> most successful lift </w:t>
      </w:r>
      <w:r w:rsidR="005D342B" w:rsidRPr="00D44930">
        <w:rPr>
          <w:sz w:val="24"/>
          <w:szCs w:val="24"/>
        </w:rPr>
        <w:t xml:space="preserve">from each movement is </w:t>
      </w:r>
      <w:r w:rsidR="00A52D65" w:rsidRPr="00D44930">
        <w:rPr>
          <w:sz w:val="24"/>
          <w:szCs w:val="24"/>
        </w:rPr>
        <w:t>combined to reach a total weight score (Ball and Weidman, 2018).</w:t>
      </w:r>
      <w:r w:rsidR="000C0EA4" w:rsidRPr="00D44930">
        <w:rPr>
          <w:sz w:val="24"/>
          <w:szCs w:val="24"/>
        </w:rPr>
        <w:t xml:space="preserve"> </w:t>
      </w:r>
      <w:r w:rsidR="00BD7E68" w:rsidRPr="00D44930">
        <w:rPr>
          <w:sz w:val="24"/>
          <w:szCs w:val="24"/>
        </w:rPr>
        <w:t>T</w:t>
      </w:r>
      <w:r w:rsidR="000C0EA4" w:rsidRPr="00D44930">
        <w:rPr>
          <w:sz w:val="24"/>
          <w:szCs w:val="24"/>
        </w:rPr>
        <w:t xml:space="preserve">he sport is defined by the competitors who lift the greatest weight at the </w:t>
      </w:r>
      <w:r w:rsidR="00BD7E68" w:rsidRPr="00D44930">
        <w:rPr>
          <w:sz w:val="24"/>
          <w:szCs w:val="24"/>
        </w:rPr>
        <w:t xml:space="preserve">lightest body weight in each category. To allow for the differing weights in each category body mass and lifted weighted are </w:t>
      </w:r>
      <w:proofErr w:type="gramStart"/>
      <w:r w:rsidR="00BD7E68" w:rsidRPr="00D44930">
        <w:rPr>
          <w:sz w:val="24"/>
          <w:szCs w:val="24"/>
        </w:rPr>
        <w:t>combined together</w:t>
      </w:r>
      <w:proofErr w:type="gramEnd"/>
      <w:r w:rsidR="00BD7E68" w:rsidRPr="00D44930">
        <w:rPr>
          <w:sz w:val="24"/>
          <w:szCs w:val="24"/>
        </w:rPr>
        <w:t xml:space="preserve"> with a coefficient formula</w:t>
      </w:r>
      <w:r w:rsidR="004F537E" w:rsidRPr="00D44930">
        <w:rPr>
          <w:sz w:val="24"/>
          <w:szCs w:val="24"/>
        </w:rPr>
        <w:t xml:space="preserve"> named ‘Wilks’</w:t>
      </w:r>
      <w:r w:rsidR="00BD7E68" w:rsidRPr="00D44930">
        <w:rPr>
          <w:sz w:val="24"/>
          <w:szCs w:val="24"/>
        </w:rPr>
        <w:t xml:space="preserve"> to determine the overall winner (Coker et al. 2018). </w:t>
      </w:r>
      <w:r w:rsidR="00CC622B" w:rsidRPr="00D44930">
        <w:rPr>
          <w:sz w:val="24"/>
          <w:szCs w:val="24"/>
        </w:rPr>
        <w:t xml:space="preserve">Additionally, the sport has two divisions where the ‘Raw’ division compete with limited “performance enhancing gear” whist the ‘Equipped’ division permits specific aids such as movement suits </w:t>
      </w:r>
      <w:r w:rsidR="006A1488" w:rsidRPr="00D44930">
        <w:rPr>
          <w:sz w:val="24"/>
          <w:szCs w:val="24"/>
        </w:rPr>
        <w:t>e.g.,</w:t>
      </w:r>
      <w:r w:rsidR="00F13A76" w:rsidRPr="00D44930">
        <w:rPr>
          <w:sz w:val="24"/>
          <w:szCs w:val="24"/>
        </w:rPr>
        <w:t xml:space="preserve"> </w:t>
      </w:r>
      <w:r w:rsidR="00CC622B" w:rsidRPr="00D44930">
        <w:rPr>
          <w:sz w:val="24"/>
          <w:szCs w:val="24"/>
        </w:rPr>
        <w:t xml:space="preserve">DL Suits </w:t>
      </w:r>
      <w:r w:rsidR="00F13A76" w:rsidRPr="00D44930">
        <w:rPr>
          <w:sz w:val="24"/>
          <w:szCs w:val="24"/>
        </w:rPr>
        <w:t xml:space="preserve">(Ferland and Comtois, 2019). </w:t>
      </w:r>
    </w:p>
    <w:p w14:paraId="31548483" w14:textId="77777777" w:rsidR="00A22462" w:rsidRPr="00D44930" w:rsidRDefault="00A22462" w:rsidP="001B37DC">
      <w:pPr>
        <w:spacing w:after="30"/>
        <w:rPr>
          <w:sz w:val="24"/>
          <w:szCs w:val="24"/>
        </w:rPr>
      </w:pPr>
    </w:p>
    <w:p w14:paraId="1200BEC7" w14:textId="664E8ED8" w:rsidR="00A22462" w:rsidRPr="00D44930" w:rsidRDefault="003B4DAD" w:rsidP="001B37DC">
      <w:pPr>
        <w:spacing w:after="30"/>
        <w:rPr>
          <w:sz w:val="24"/>
          <w:szCs w:val="24"/>
        </w:rPr>
      </w:pPr>
      <w:r w:rsidRPr="00D44930">
        <w:rPr>
          <w:sz w:val="24"/>
          <w:szCs w:val="24"/>
        </w:rPr>
        <w:t>In general, the lifts in powerlifting typically last less than 10 seconds which demand short bursts of high intensity effort which are predominantly supplied by the ATP-PC energy system (Mack, 2022). Adenosine triphosphate (ATP) is the compound required to power all muscle contractions with small amounts stored in muscle for immediate use (</w:t>
      </w:r>
      <w:proofErr w:type="spellStart"/>
      <w:r w:rsidRPr="00D44930">
        <w:rPr>
          <w:sz w:val="24"/>
          <w:szCs w:val="24"/>
        </w:rPr>
        <w:t>Gastin</w:t>
      </w:r>
      <w:proofErr w:type="spellEnd"/>
      <w:r w:rsidRPr="00D44930">
        <w:rPr>
          <w:sz w:val="24"/>
          <w:szCs w:val="24"/>
        </w:rPr>
        <w:t xml:space="preserve">, 2001). </w:t>
      </w:r>
      <w:r w:rsidR="007721AF" w:rsidRPr="00D44930">
        <w:rPr>
          <w:sz w:val="24"/>
          <w:szCs w:val="24"/>
        </w:rPr>
        <w:t xml:space="preserve">There are three symbiotic mechanisms ATP-PC (Anaerobic), Glycolytic (Lactate) and Oxidative (Aerobic) </w:t>
      </w:r>
      <w:r w:rsidR="004D7DC6" w:rsidRPr="00D44930">
        <w:rPr>
          <w:sz w:val="24"/>
          <w:szCs w:val="24"/>
        </w:rPr>
        <w:t xml:space="preserve">who </w:t>
      </w:r>
      <w:r w:rsidR="007721AF" w:rsidRPr="00D44930">
        <w:rPr>
          <w:sz w:val="24"/>
          <w:szCs w:val="24"/>
        </w:rPr>
        <w:t>work together to best produce the ATP required depending on duration of the exercise (</w:t>
      </w:r>
      <w:proofErr w:type="spellStart"/>
      <w:r w:rsidR="007721AF" w:rsidRPr="00D44930">
        <w:rPr>
          <w:sz w:val="24"/>
          <w:szCs w:val="24"/>
        </w:rPr>
        <w:t>Esmaeili</w:t>
      </w:r>
      <w:proofErr w:type="spellEnd"/>
      <w:r w:rsidR="007721AF" w:rsidRPr="00D44930">
        <w:rPr>
          <w:sz w:val="24"/>
          <w:szCs w:val="24"/>
        </w:rPr>
        <w:t xml:space="preserve"> et al. 2015). </w:t>
      </w:r>
      <w:r w:rsidR="008E50D9" w:rsidRPr="00D44930">
        <w:rPr>
          <w:sz w:val="24"/>
          <w:szCs w:val="24"/>
        </w:rPr>
        <w:t xml:space="preserve">ATP-PC energy system also known as the creatine phosphate or phosphagen system, is one of three principal energy systems used by the body to produce the energy required for any physical activity (Barclay, 2017).  </w:t>
      </w:r>
      <w:r w:rsidR="00EE17EE" w:rsidRPr="00D44930">
        <w:rPr>
          <w:sz w:val="24"/>
          <w:szCs w:val="24"/>
        </w:rPr>
        <w:t xml:space="preserve">This system responds speedily to break down </w:t>
      </w:r>
      <w:r w:rsidR="00AA2833" w:rsidRPr="00D44930">
        <w:rPr>
          <w:sz w:val="24"/>
          <w:szCs w:val="24"/>
        </w:rPr>
        <w:t xml:space="preserve">a limited supply of </w:t>
      </w:r>
      <w:r w:rsidR="00EE17EE" w:rsidRPr="00D44930">
        <w:rPr>
          <w:sz w:val="24"/>
          <w:szCs w:val="24"/>
        </w:rPr>
        <w:t xml:space="preserve">phosphocreatine </w:t>
      </w:r>
      <w:r w:rsidR="008C0003">
        <w:rPr>
          <w:sz w:val="24"/>
          <w:szCs w:val="24"/>
        </w:rPr>
        <w:t xml:space="preserve">(PC) </w:t>
      </w:r>
      <w:r w:rsidR="00EE17EE" w:rsidRPr="00D44930">
        <w:rPr>
          <w:sz w:val="24"/>
          <w:szCs w:val="24"/>
        </w:rPr>
        <w:t xml:space="preserve">compounds </w:t>
      </w:r>
      <w:r w:rsidR="00CE2292" w:rsidRPr="00D44930">
        <w:rPr>
          <w:sz w:val="24"/>
          <w:szCs w:val="24"/>
        </w:rPr>
        <w:t>a</w:t>
      </w:r>
      <w:r w:rsidR="008E50D9" w:rsidRPr="00D44930">
        <w:rPr>
          <w:sz w:val="24"/>
          <w:szCs w:val="24"/>
        </w:rPr>
        <w:t xml:space="preserve">long with </w:t>
      </w:r>
      <w:r w:rsidR="000C4C64" w:rsidRPr="00D44930">
        <w:rPr>
          <w:sz w:val="24"/>
          <w:szCs w:val="24"/>
        </w:rPr>
        <w:t>ATP</w:t>
      </w:r>
      <w:r w:rsidR="00AA2833" w:rsidRPr="00D44930">
        <w:rPr>
          <w:sz w:val="24"/>
          <w:szCs w:val="24"/>
        </w:rPr>
        <w:t xml:space="preserve"> </w:t>
      </w:r>
      <w:r w:rsidR="008E50D9" w:rsidRPr="00D44930">
        <w:rPr>
          <w:sz w:val="24"/>
          <w:szCs w:val="24"/>
        </w:rPr>
        <w:t xml:space="preserve">in muscle </w:t>
      </w:r>
      <w:r w:rsidR="00AA2833" w:rsidRPr="00D44930">
        <w:rPr>
          <w:sz w:val="24"/>
          <w:szCs w:val="24"/>
        </w:rPr>
        <w:t>to drive muscle contractions</w:t>
      </w:r>
      <w:r w:rsidR="000440DE" w:rsidRPr="00D44930">
        <w:rPr>
          <w:sz w:val="24"/>
          <w:szCs w:val="24"/>
        </w:rPr>
        <w:t xml:space="preserve"> (</w:t>
      </w:r>
      <w:proofErr w:type="spellStart"/>
      <w:r w:rsidR="000440DE" w:rsidRPr="00D44930">
        <w:rPr>
          <w:sz w:val="24"/>
          <w:szCs w:val="24"/>
        </w:rPr>
        <w:t>Hrastnik</w:t>
      </w:r>
      <w:proofErr w:type="spellEnd"/>
      <w:r w:rsidR="000440DE" w:rsidRPr="00D44930">
        <w:rPr>
          <w:sz w:val="24"/>
          <w:szCs w:val="24"/>
        </w:rPr>
        <w:t xml:space="preserve">, 2016). </w:t>
      </w:r>
    </w:p>
    <w:p w14:paraId="2539A7EF" w14:textId="77777777" w:rsidR="00694704" w:rsidRPr="00D44930" w:rsidRDefault="00694704" w:rsidP="001B37DC">
      <w:pPr>
        <w:spacing w:after="30"/>
        <w:rPr>
          <w:sz w:val="24"/>
          <w:szCs w:val="24"/>
        </w:rPr>
      </w:pPr>
    </w:p>
    <w:p w14:paraId="38313E16" w14:textId="241C05B8" w:rsidR="00E4305A" w:rsidRPr="00D44930" w:rsidRDefault="00816E20" w:rsidP="001B37DC">
      <w:pPr>
        <w:spacing w:after="30"/>
        <w:rPr>
          <w:sz w:val="24"/>
          <w:szCs w:val="24"/>
        </w:rPr>
      </w:pPr>
      <w:r w:rsidRPr="00D44930">
        <w:rPr>
          <w:sz w:val="24"/>
          <w:szCs w:val="24"/>
        </w:rPr>
        <w:t xml:space="preserve">The ATP-PC system </w:t>
      </w:r>
      <w:r w:rsidR="00694704" w:rsidRPr="00D44930">
        <w:rPr>
          <w:sz w:val="24"/>
          <w:szCs w:val="24"/>
        </w:rPr>
        <w:t xml:space="preserve">has a higher association to </w:t>
      </w:r>
      <w:r w:rsidRPr="00D44930">
        <w:rPr>
          <w:sz w:val="24"/>
          <w:szCs w:val="24"/>
        </w:rPr>
        <w:t>Type II muscle fibres which contract quickly while generating lots of force</w:t>
      </w:r>
      <w:r w:rsidR="008E32CB" w:rsidRPr="00D44930">
        <w:rPr>
          <w:sz w:val="24"/>
          <w:szCs w:val="24"/>
        </w:rPr>
        <w:t xml:space="preserve">, these muscle fibres can store greater </w:t>
      </w:r>
      <w:r w:rsidR="003B4DAD" w:rsidRPr="00D44930">
        <w:rPr>
          <w:sz w:val="24"/>
          <w:szCs w:val="24"/>
        </w:rPr>
        <w:t xml:space="preserve">proportions </w:t>
      </w:r>
      <w:r w:rsidR="008E32CB" w:rsidRPr="00D44930">
        <w:rPr>
          <w:sz w:val="24"/>
          <w:szCs w:val="24"/>
        </w:rPr>
        <w:t xml:space="preserve">of </w:t>
      </w:r>
      <w:r w:rsidR="000C2A99" w:rsidRPr="00D44930">
        <w:rPr>
          <w:sz w:val="24"/>
          <w:szCs w:val="24"/>
        </w:rPr>
        <w:t>PC but subsequently fatigue quicker than Type I muscle fibres (Fry, 2004)</w:t>
      </w:r>
      <w:r w:rsidR="008E32CB" w:rsidRPr="00D44930">
        <w:rPr>
          <w:sz w:val="24"/>
          <w:szCs w:val="24"/>
        </w:rPr>
        <w:t xml:space="preserve">. Research has shown the </w:t>
      </w:r>
      <w:r w:rsidRPr="00D44930">
        <w:rPr>
          <w:sz w:val="24"/>
          <w:szCs w:val="24"/>
        </w:rPr>
        <w:t xml:space="preserve">PL </w:t>
      </w:r>
      <w:r w:rsidR="008E32CB" w:rsidRPr="00D44930">
        <w:rPr>
          <w:sz w:val="24"/>
          <w:szCs w:val="24"/>
        </w:rPr>
        <w:t>competitors have a high proportion of Type II muscle fibre compared to other athletes</w:t>
      </w:r>
      <w:r w:rsidR="000C2A99" w:rsidRPr="00D44930">
        <w:rPr>
          <w:sz w:val="24"/>
          <w:szCs w:val="24"/>
        </w:rPr>
        <w:t xml:space="preserve"> (D’Souza et al. 2017).</w:t>
      </w:r>
    </w:p>
    <w:p w14:paraId="410DA122" w14:textId="27D322C9" w:rsidR="00D87077" w:rsidRPr="00D44930" w:rsidRDefault="00D87077" w:rsidP="001B37DC">
      <w:pPr>
        <w:spacing w:after="30"/>
        <w:rPr>
          <w:b/>
          <w:bCs/>
          <w:sz w:val="24"/>
          <w:szCs w:val="24"/>
        </w:rPr>
      </w:pPr>
    </w:p>
    <w:p w14:paraId="5032535F" w14:textId="77777777" w:rsidR="00526726" w:rsidRDefault="00F40C50" w:rsidP="001B37DC">
      <w:pPr>
        <w:spacing w:after="30"/>
        <w:rPr>
          <w:sz w:val="24"/>
          <w:szCs w:val="24"/>
        </w:rPr>
      </w:pPr>
      <w:r w:rsidRPr="00D44930">
        <w:rPr>
          <w:sz w:val="24"/>
          <w:szCs w:val="24"/>
        </w:rPr>
        <w:t>The SQ movement starts with the competitor standing vertically with a barbell with nominal weight, resting on the shoulders, flexing the hip and knee until the cranial part of the thigh is below the knee</w:t>
      </w:r>
      <w:r w:rsidR="00165192" w:rsidRPr="00D44930">
        <w:rPr>
          <w:sz w:val="24"/>
          <w:szCs w:val="24"/>
        </w:rPr>
        <w:t>; to finish the movement the competitor attempts to stand vertically</w:t>
      </w:r>
      <w:r w:rsidR="008B343D" w:rsidRPr="00D44930">
        <w:rPr>
          <w:sz w:val="24"/>
          <w:szCs w:val="24"/>
        </w:rPr>
        <w:t xml:space="preserve"> (Clark et al. 2012).</w:t>
      </w:r>
      <w:r w:rsidR="00B763BA" w:rsidRPr="00D44930">
        <w:rPr>
          <w:sz w:val="24"/>
          <w:szCs w:val="24"/>
        </w:rPr>
        <w:t xml:space="preserve"> </w:t>
      </w:r>
      <w:r w:rsidR="00B25BF5" w:rsidRPr="00D44930">
        <w:rPr>
          <w:sz w:val="24"/>
          <w:szCs w:val="24"/>
        </w:rPr>
        <w:t xml:space="preserve">Highest peak forces are seen in the Quadriceps, Gluteus maximus Hamstring and Soleus (Sinclair et al. 2020). </w:t>
      </w:r>
      <w:r w:rsidR="00717393" w:rsidRPr="00D44930">
        <w:rPr>
          <w:sz w:val="24"/>
          <w:szCs w:val="24"/>
        </w:rPr>
        <w:t xml:space="preserve">The </w:t>
      </w:r>
      <w:r w:rsidR="00165192" w:rsidRPr="00D44930">
        <w:rPr>
          <w:sz w:val="24"/>
          <w:szCs w:val="24"/>
        </w:rPr>
        <w:t>BP involves the competitor lying in a supine position on a ‘bench’ where a barbell with a nominal weight is lowered to chest, to complete the movement the barbell is pushed upward to with full extension of the elbows</w:t>
      </w:r>
      <w:r w:rsidR="008B343D" w:rsidRPr="00D44930">
        <w:rPr>
          <w:sz w:val="24"/>
          <w:szCs w:val="24"/>
        </w:rPr>
        <w:t xml:space="preserve"> (Bengtsson, Berglund &amp; </w:t>
      </w:r>
      <w:proofErr w:type="spellStart"/>
      <w:r w:rsidR="008B343D" w:rsidRPr="00D44930">
        <w:rPr>
          <w:sz w:val="24"/>
          <w:szCs w:val="24"/>
        </w:rPr>
        <w:t>Assa</w:t>
      </w:r>
      <w:proofErr w:type="spellEnd"/>
      <w:r w:rsidR="00464B88" w:rsidRPr="00D44930">
        <w:rPr>
          <w:sz w:val="24"/>
          <w:szCs w:val="24"/>
        </w:rPr>
        <w:t>, 2018).</w:t>
      </w:r>
      <w:r w:rsidR="00165192" w:rsidRPr="00D44930">
        <w:rPr>
          <w:sz w:val="24"/>
          <w:szCs w:val="24"/>
        </w:rPr>
        <w:t xml:space="preserve"> </w:t>
      </w:r>
      <w:r w:rsidR="00717393" w:rsidRPr="00D44930">
        <w:rPr>
          <w:sz w:val="24"/>
          <w:szCs w:val="24"/>
        </w:rPr>
        <w:t xml:space="preserve">The main muscle recruited in the BP are pectoralis major, anterior deltoid and triceps brachii (Dugdale et al. 2019). </w:t>
      </w:r>
    </w:p>
    <w:p w14:paraId="437F004E" w14:textId="658C3DF9" w:rsidR="00A22462" w:rsidRPr="00850A42" w:rsidRDefault="00165192" w:rsidP="001B37DC">
      <w:pPr>
        <w:spacing w:after="30"/>
        <w:rPr>
          <w:sz w:val="24"/>
          <w:szCs w:val="24"/>
        </w:rPr>
      </w:pPr>
      <w:r w:rsidRPr="00D44930">
        <w:rPr>
          <w:sz w:val="24"/>
          <w:szCs w:val="24"/>
        </w:rPr>
        <w:lastRenderedPageBreak/>
        <w:t>The DL requires the competitor to crouch over a weighted barbell, to complete the movement require</w:t>
      </w:r>
      <w:r w:rsidR="00E47062" w:rsidRPr="00D44930">
        <w:rPr>
          <w:sz w:val="24"/>
          <w:szCs w:val="24"/>
        </w:rPr>
        <w:t>s</w:t>
      </w:r>
      <w:r w:rsidRPr="00D44930">
        <w:rPr>
          <w:sz w:val="24"/>
          <w:szCs w:val="24"/>
        </w:rPr>
        <w:t xml:space="preserve"> full extension of the knee and </w:t>
      </w:r>
      <w:r w:rsidRPr="00850A42">
        <w:rPr>
          <w:sz w:val="24"/>
          <w:szCs w:val="24"/>
        </w:rPr>
        <w:t>hip to lift barbell off the floor while maintaining straight arms to finish in a standing position (Keogh et al. 20</w:t>
      </w:r>
      <w:r w:rsidR="005244FA" w:rsidRPr="00850A42">
        <w:rPr>
          <w:sz w:val="24"/>
          <w:szCs w:val="24"/>
        </w:rPr>
        <w:t>0</w:t>
      </w:r>
      <w:r w:rsidRPr="00850A42">
        <w:rPr>
          <w:sz w:val="24"/>
          <w:szCs w:val="24"/>
        </w:rPr>
        <w:t>9).</w:t>
      </w:r>
      <w:r w:rsidR="00717393" w:rsidRPr="00850A42">
        <w:rPr>
          <w:sz w:val="24"/>
          <w:szCs w:val="24"/>
        </w:rPr>
        <w:t xml:space="preserve"> The prime muscle movers in the DL are around </w:t>
      </w:r>
      <w:r w:rsidR="005A3B64" w:rsidRPr="00850A42">
        <w:rPr>
          <w:sz w:val="24"/>
          <w:szCs w:val="24"/>
        </w:rPr>
        <w:t>gastrocnemius, soleus, quadriceps, gluteus maximus, obliques and rectus abdominals</w:t>
      </w:r>
      <w:r w:rsidR="00717393" w:rsidRPr="00850A42">
        <w:rPr>
          <w:sz w:val="24"/>
          <w:szCs w:val="24"/>
        </w:rPr>
        <w:t xml:space="preserve"> (Escamilla et al. </w:t>
      </w:r>
      <w:r w:rsidR="00A247AC" w:rsidRPr="00850A42">
        <w:rPr>
          <w:sz w:val="24"/>
          <w:szCs w:val="24"/>
        </w:rPr>
        <w:t>2000) (</w:t>
      </w:r>
      <w:r w:rsidR="005A3B64" w:rsidRPr="00850A42">
        <w:rPr>
          <w:sz w:val="24"/>
          <w:szCs w:val="24"/>
        </w:rPr>
        <w:t xml:space="preserve">Vecchio, </w:t>
      </w:r>
      <w:proofErr w:type="spellStart"/>
      <w:r w:rsidR="005A3B64" w:rsidRPr="00850A42">
        <w:rPr>
          <w:sz w:val="24"/>
          <w:szCs w:val="24"/>
        </w:rPr>
        <w:t>Daewoud</w:t>
      </w:r>
      <w:proofErr w:type="spellEnd"/>
      <w:r w:rsidR="005A3B64" w:rsidRPr="00850A42">
        <w:rPr>
          <w:sz w:val="24"/>
          <w:szCs w:val="24"/>
        </w:rPr>
        <w:t xml:space="preserve"> and Green, 2018)</w:t>
      </w:r>
      <w:r w:rsidR="00717393" w:rsidRPr="00850A42">
        <w:rPr>
          <w:sz w:val="24"/>
          <w:szCs w:val="24"/>
        </w:rPr>
        <w:t xml:space="preserve">. </w:t>
      </w:r>
    </w:p>
    <w:p w14:paraId="5828802E" w14:textId="6943B539" w:rsidR="003A6E72" w:rsidRPr="00850A42" w:rsidRDefault="003A6E72" w:rsidP="001B37DC">
      <w:pPr>
        <w:spacing w:after="30"/>
        <w:rPr>
          <w:sz w:val="24"/>
          <w:szCs w:val="24"/>
        </w:rPr>
      </w:pPr>
    </w:p>
    <w:p w14:paraId="2DB311BC" w14:textId="3A10CD99" w:rsidR="006C0067" w:rsidRPr="00850A42" w:rsidRDefault="001B37DC" w:rsidP="001B37DC">
      <w:pPr>
        <w:spacing w:after="30"/>
        <w:rPr>
          <w:b/>
          <w:bCs/>
          <w:sz w:val="24"/>
          <w:szCs w:val="24"/>
        </w:rPr>
      </w:pPr>
      <w:r w:rsidRPr="00850A42">
        <w:rPr>
          <w:b/>
          <w:bCs/>
          <w:sz w:val="24"/>
          <w:szCs w:val="24"/>
        </w:rPr>
        <w:t xml:space="preserve">Method </w:t>
      </w:r>
    </w:p>
    <w:p w14:paraId="122A8747" w14:textId="77777777" w:rsidR="003270C4" w:rsidRPr="00850A42" w:rsidRDefault="003270C4" w:rsidP="001B37DC">
      <w:pPr>
        <w:spacing w:after="30"/>
        <w:rPr>
          <w:b/>
          <w:bCs/>
          <w:sz w:val="24"/>
          <w:szCs w:val="24"/>
        </w:rPr>
      </w:pPr>
    </w:p>
    <w:p w14:paraId="6469FB8F" w14:textId="60E18D00" w:rsidR="001B37DC" w:rsidRPr="00850A42" w:rsidRDefault="001B37DC" w:rsidP="001B37DC">
      <w:pPr>
        <w:spacing w:after="30"/>
        <w:rPr>
          <w:sz w:val="24"/>
          <w:szCs w:val="24"/>
        </w:rPr>
      </w:pPr>
      <w:r w:rsidRPr="00850A42">
        <w:rPr>
          <w:sz w:val="24"/>
          <w:szCs w:val="24"/>
        </w:rPr>
        <w:t xml:space="preserve">The client completed a PAR-Q and signed a consent form. Body composition was assessed by measuring the clients’ weight, height and further anthropometrics were assessed using Tanita Bioelectrical Impedance machine (see Appendices). </w:t>
      </w:r>
      <w:r w:rsidR="00635B62" w:rsidRPr="00850A42">
        <w:rPr>
          <w:sz w:val="24"/>
          <w:szCs w:val="24"/>
        </w:rPr>
        <w:t xml:space="preserve">Data was collated and </w:t>
      </w:r>
      <w:r w:rsidR="00CE527A" w:rsidRPr="00850A42">
        <w:rPr>
          <w:sz w:val="24"/>
          <w:szCs w:val="24"/>
        </w:rPr>
        <w:t>analysed</w:t>
      </w:r>
      <w:r w:rsidR="00635B62" w:rsidRPr="00850A42">
        <w:rPr>
          <w:sz w:val="24"/>
          <w:szCs w:val="24"/>
        </w:rPr>
        <w:t xml:space="preserve"> on Microsoft Excel</w:t>
      </w:r>
      <w:r w:rsidR="00CE527A" w:rsidRPr="00850A42">
        <w:rPr>
          <w:sz w:val="24"/>
          <w:szCs w:val="24"/>
        </w:rPr>
        <w:t xml:space="preserve"> (</w:t>
      </w:r>
      <w:r w:rsidR="002B2EB1" w:rsidRPr="00850A42">
        <w:rPr>
          <w:sz w:val="24"/>
          <w:szCs w:val="24"/>
        </w:rPr>
        <w:t>2018</w:t>
      </w:r>
      <w:r w:rsidR="00CE527A" w:rsidRPr="00850A42">
        <w:rPr>
          <w:sz w:val="24"/>
          <w:szCs w:val="24"/>
        </w:rPr>
        <w:t>)</w:t>
      </w:r>
      <w:r w:rsidR="00635B62" w:rsidRPr="00850A42">
        <w:rPr>
          <w:sz w:val="24"/>
          <w:szCs w:val="24"/>
        </w:rPr>
        <w:t xml:space="preserve"> </w:t>
      </w:r>
      <w:r w:rsidR="00C75984" w:rsidRPr="00850A42">
        <w:rPr>
          <w:sz w:val="24"/>
          <w:szCs w:val="24"/>
        </w:rPr>
        <w:t>The following test</w:t>
      </w:r>
      <w:r w:rsidR="002B2EB1" w:rsidRPr="00850A42">
        <w:rPr>
          <w:sz w:val="24"/>
          <w:szCs w:val="24"/>
        </w:rPr>
        <w:t>s</w:t>
      </w:r>
      <w:r w:rsidR="00C75984" w:rsidRPr="00850A42">
        <w:rPr>
          <w:sz w:val="24"/>
          <w:szCs w:val="24"/>
        </w:rPr>
        <w:t xml:space="preserve"> were conducted.</w:t>
      </w:r>
    </w:p>
    <w:p w14:paraId="3509A4F4" w14:textId="77777777" w:rsidR="002F65A1" w:rsidRPr="00850A42" w:rsidRDefault="002F65A1" w:rsidP="001B37DC">
      <w:pPr>
        <w:spacing w:after="30"/>
        <w:rPr>
          <w:sz w:val="24"/>
          <w:szCs w:val="24"/>
        </w:rPr>
      </w:pPr>
    </w:p>
    <w:p w14:paraId="654FEF32" w14:textId="3CA145CC" w:rsidR="00E440AB" w:rsidRPr="00850A42" w:rsidRDefault="001B37DC" w:rsidP="001B37DC">
      <w:pPr>
        <w:spacing w:after="30"/>
        <w:rPr>
          <w:sz w:val="24"/>
          <w:szCs w:val="24"/>
        </w:rPr>
      </w:pPr>
      <w:r w:rsidRPr="00850A42">
        <w:rPr>
          <w:sz w:val="24"/>
          <w:szCs w:val="24"/>
          <w:u w:val="single"/>
        </w:rPr>
        <w:t>Wingate Anaerobic Test</w:t>
      </w:r>
      <w:r w:rsidR="007C38D3" w:rsidRPr="00850A42">
        <w:rPr>
          <w:sz w:val="24"/>
          <w:szCs w:val="24"/>
        </w:rPr>
        <w:t xml:space="preserve"> – the client commenced with a warmup for 3-4 minutes on </w:t>
      </w:r>
      <w:r w:rsidR="005D02A0" w:rsidRPr="00850A42">
        <w:rPr>
          <w:rFonts w:cstheme="minorHAnsi"/>
          <w:sz w:val="24"/>
          <w:szCs w:val="24"/>
        </w:rPr>
        <w:t>Monark Ergomedic 894E</w:t>
      </w:r>
      <w:r w:rsidR="005D02A0" w:rsidRPr="00850A42">
        <w:rPr>
          <w:sz w:val="24"/>
          <w:szCs w:val="24"/>
        </w:rPr>
        <w:t xml:space="preserve"> </w:t>
      </w:r>
      <w:r w:rsidR="007C38D3" w:rsidRPr="00850A42">
        <w:rPr>
          <w:sz w:val="24"/>
          <w:szCs w:val="24"/>
        </w:rPr>
        <w:t>cycle ergometer (</w:t>
      </w:r>
      <w:r w:rsidR="005D02A0" w:rsidRPr="00850A42">
        <w:rPr>
          <w:rFonts w:cstheme="minorHAnsi"/>
          <w:sz w:val="24"/>
          <w:szCs w:val="24"/>
        </w:rPr>
        <w:t>Monark, Vansbro, Sweden</w:t>
      </w:r>
      <w:r w:rsidR="007C38D3" w:rsidRPr="00850A42">
        <w:rPr>
          <w:sz w:val="24"/>
          <w:szCs w:val="24"/>
        </w:rPr>
        <w:t>) with no added weight resistance</w:t>
      </w:r>
      <w:r w:rsidR="001E0B55" w:rsidRPr="00850A42">
        <w:rPr>
          <w:sz w:val="24"/>
          <w:szCs w:val="24"/>
        </w:rPr>
        <w:t xml:space="preserve"> maintaining a pedal cadence of 60rpm.</w:t>
      </w:r>
      <w:r w:rsidR="007C38D3" w:rsidRPr="00850A42">
        <w:rPr>
          <w:sz w:val="24"/>
          <w:szCs w:val="24"/>
        </w:rPr>
        <w:t xml:space="preserve"> Following the </w:t>
      </w:r>
      <w:r w:rsidR="001E0B55" w:rsidRPr="00850A42">
        <w:rPr>
          <w:sz w:val="24"/>
          <w:szCs w:val="24"/>
        </w:rPr>
        <w:t>warmup,</w:t>
      </w:r>
      <w:r w:rsidR="007C38D3" w:rsidRPr="00850A42">
        <w:rPr>
          <w:sz w:val="24"/>
          <w:szCs w:val="24"/>
        </w:rPr>
        <w:t xml:space="preserve"> </w:t>
      </w:r>
      <w:r w:rsidR="001E0B55" w:rsidRPr="00850A42">
        <w:rPr>
          <w:sz w:val="24"/>
          <w:szCs w:val="24"/>
        </w:rPr>
        <w:t xml:space="preserve">the </w:t>
      </w:r>
      <w:r w:rsidR="007C38D3" w:rsidRPr="00850A42">
        <w:rPr>
          <w:sz w:val="24"/>
          <w:szCs w:val="24"/>
        </w:rPr>
        <w:t xml:space="preserve">recommended weight was added </w:t>
      </w:r>
      <w:r w:rsidR="00E47062" w:rsidRPr="00850A42">
        <w:rPr>
          <w:sz w:val="24"/>
          <w:szCs w:val="24"/>
        </w:rPr>
        <w:t xml:space="preserve">to </w:t>
      </w:r>
      <w:r w:rsidR="001E0B55" w:rsidRPr="00850A42">
        <w:rPr>
          <w:sz w:val="24"/>
          <w:szCs w:val="24"/>
        </w:rPr>
        <w:t xml:space="preserve">the bike, which was </w:t>
      </w:r>
      <w:r w:rsidR="007C38D3" w:rsidRPr="00850A42">
        <w:rPr>
          <w:sz w:val="24"/>
          <w:szCs w:val="24"/>
        </w:rPr>
        <w:t xml:space="preserve">7.5% of clients’ body weight equalling 7.5kg. </w:t>
      </w:r>
      <w:r w:rsidR="001E0B55" w:rsidRPr="00850A42">
        <w:rPr>
          <w:sz w:val="24"/>
          <w:szCs w:val="24"/>
        </w:rPr>
        <w:t xml:space="preserve">To commence the test the client was </w:t>
      </w:r>
      <w:r w:rsidR="007C38D3" w:rsidRPr="00850A42">
        <w:rPr>
          <w:sz w:val="24"/>
          <w:szCs w:val="24"/>
        </w:rPr>
        <w:t>commanded to pedal as quickly as possible in a seated position for 30 seconds</w:t>
      </w:r>
      <w:r w:rsidR="001E0B55" w:rsidRPr="00850A42">
        <w:rPr>
          <w:sz w:val="24"/>
          <w:szCs w:val="24"/>
        </w:rPr>
        <w:t xml:space="preserve">. Following </w:t>
      </w:r>
      <w:r w:rsidR="00E473AE" w:rsidRPr="00850A42">
        <w:rPr>
          <w:sz w:val="24"/>
          <w:szCs w:val="24"/>
        </w:rPr>
        <w:t xml:space="preserve">the </w:t>
      </w:r>
      <w:r w:rsidR="001E0B55" w:rsidRPr="00850A42">
        <w:rPr>
          <w:sz w:val="24"/>
          <w:szCs w:val="24"/>
        </w:rPr>
        <w:t xml:space="preserve">test client remained on ergometer to commence </w:t>
      </w:r>
      <w:r w:rsidR="00E473AE" w:rsidRPr="00850A42">
        <w:rPr>
          <w:sz w:val="24"/>
          <w:szCs w:val="24"/>
        </w:rPr>
        <w:t xml:space="preserve">a </w:t>
      </w:r>
      <w:r w:rsidR="001E0B55" w:rsidRPr="00850A42">
        <w:rPr>
          <w:sz w:val="24"/>
          <w:szCs w:val="24"/>
        </w:rPr>
        <w:t>cool</w:t>
      </w:r>
      <w:r w:rsidR="00E473AE" w:rsidRPr="00850A42">
        <w:rPr>
          <w:sz w:val="24"/>
          <w:szCs w:val="24"/>
        </w:rPr>
        <w:t>-</w:t>
      </w:r>
      <w:r w:rsidR="001E0B55" w:rsidRPr="00850A42">
        <w:rPr>
          <w:sz w:val="24"/>
          <w:szCs w:val="24"/>
        </w:rPr>
        <w:t xml:space="preserve">down of 5 minutes, unweighted and at easy cadence. </w:t>
      </w:r>
      <w:r w:rsidR="007C38D3" w:rsidRPr="00850A42">
        <w:rPr>
          <w:sz w:val="24"/>
          <w:szCs w:val="24"/>
        </w:rPr>
        <w:t xml:space="preserve">  </w:t>
      </w:r>
    </w:p>
    <w:p w14:paraId="7E18A6FF" w14:textId="1453938B" w:rsidR="001B37DC" w:rsidRPr="00850A42" w:rsidRDefault="007C38D3" w:rsidP="001B37DC">
      <w:pPr>
        <w:spacing w:after="30"/>
        <w:rPr>
          <w:sz w:val="24"/>
          <w:szCs w:val="24"/>
        </w:rPr>
      </w:pPr>
      <w:r w:rsidRPr="00850A42">
        <w:rPr>
          <w:sz w:val="24"/>
          <w:szCs w:val="24"/>
        </w:rPr>
        <w:t xml:space="preserve"> </w:t>
      </w:r>
    </w:p>
    <w:p w14:paraId="5815D2D2" w14:textId="68A1E669" w:rsidR="001B37DC" w:rsidRPr="00850A42" w:rsidRDefault="001B37DC" w:rsidP="001B37DC">
      <w:pPr>
        <w:spacing w:after="30"/>
        <w:rPr>
          <w:rFonts w:cstheme="minorHAnsi"/>
          <w:sz w:val="24"/>
          <w:szCs w:val="24"/>
          <w:u w:val="single"/>
        </w:rPr>
      </w:pPr>
      <w:r w:rsidRPr="00850A42">
        <w:rPr>
          <w:rFonts w:cstheme="minorHAnsi"/>
          <w:sz w:val="24"/>
          <w:szCs w:val="24"/>
          <w:u w:val="single"/>
        </w:rPr>
        <w:t>Keiser Leg Press &amp; Chest Press</w:t>
      </w:r>
    </w:p>
    <w:p w14:paraId="5718AF5B" w14:textId="450BA0DE" w:rsidR="00FA0AC1" w:rsidRPr="00D44930" w:rsidRDefault="00D15720" w:rsidP="001B37DC">
      <w:pPr>
        <w:spacing w:after="30"/>
        <w:rPr>
          <w:rFonts w:cstheme="minorHAnsi"/>
          <w:sz w:val="24"/>
          <w:szCs w:val="24"/>
        </w:rPr>
      </w:pPr>
      <w:r w:rsidRPr="00850A42">
        <w:rPr>
          <w:rFonts w:cstheme="minorHAnsi"/>
          <w:sz w:val="24"/>
          <w:szCs w:val="24"/>
        </w:rPr>
        <w:t xml:space="preserve">A 1RM of both chest and leg was required to test upper and lower body strength, this was assessed using a Keiser A300 pneumatic resistance machine with integrated software, (Keiser, Fresno, USA). For the leg press the client sat in a seated position with legs fully extended 90° to body. A standardised protocol was conducted with warm-up repetitions, </w:t>
      </w:r>
      <w:r w:rsidR="00FA0AC1" w:rsidRPr="00850A42">
        <w:rPr>
          <w:rFonts w:cstheme="minorHAnsi"/>
          <w:sz w:val="24"/>
          <w:szCs w:val="24"/>
        </w:rPr>
        <w:t>where the resistance weight increased progressively until failure; 1RM was the final successful attempt. Incorporating the same Keiser A300 machine where its levers were realigned horizontal and anterior to chest area of client. Similar protoc</w:t>
      </w:r>
      <w:r w:rsidR="00FA0AC1" w:rsidRPr="00D44930">
        <w:rPr>
          <w:rFonts w:cstheme="minorHAnsi"/>
          <w:sz w:val="24"/>
          <w:szCs w:val="24"/>
        </w:rPr>
        <w:t xml:space="preserve">ol to leg press was followed to seek 1RM of upper body strength.  </w:t>
      </w:r>
    </w:p>
    <w:p w14:paraId="7EF3EED0" w14:textId="77777777" w:rsidR="00FA0AC1" w:rsidRPr="00D44930" w:rsidRDefault="00FA0AC1" w:rsidP="001B37DC">
      <w:pPr>
        <w:spacing w:after="30"/>
        <w:rPr>
          <w:rFonts w:cstheme="minorHAnsi"/>
          <w:sz w:val="24"/>
          <w:szCs w:val="24"/>
        </w:rPr>
      </w:pPr>
    </w:p>
    <w:p w14:paraId="026B2E5F" w14:textId="2E646A17" w:rsidR="00015214" w:rsidRPr="00D44930" w:rsidRDefault="001B37DC" w:rsidP="001B37DC">
      <w:pPr>
        <w:spacing w:after="30"/>
        <w:rPr>
          <w:sz w:val="24"/>
          <w:szCs w:val="24"/>
          <w:u w:val="single"/>
        </w:rPr>
      </w:pPr>
      <w:r w:rsidRPr="00D44930">
        <w:rPr>
          <w:sz w:val="24"/>
          <w:szCs w:val="24"/>
          <w:u w:val="single"/>
        </w:rPr>
        <w:t>Dynamometer (Grip Strength)</w:t>
      </w:r>
    </w:p>
    <w:p w14:paraId="00DCC047" w14:textId="016C5B22" w:rsidR="00022F5D" w:rsidRPr="00D44930" w:rsidRDefault="00022F5D" w:rsidP="001B37DC">
      <w:pPr>
        <w:spacing w:after="30"/>
        <w:rPr>
          <w:rFonts w:cstheme="minorHAnsi"/>
          <w:sz w:val="24"/>
          <w:szCs w:val="24"/>
        </w:rPr>
      </w:pPr>
      <w:r w:rsidRPr="00D44930">
        <w:rPr>
          <w:rFonts w:cstheme="minorHAnsi"/>
          <w:sz w:val="24"/>
          <w:szCs w:val="24"/>
        </w:rPr>
        <w:t xml:space="preserve">To access hand grip strength the testing protocol by </w:t>
      </w:r>
      <w:proofErr w:type="spellStart"/>
      <w:r w:rsidRPr="00D44930">
        <w:rPr>
          <w:rFonts w:cstheme="minorHAnsi"/>
          <w:sz w:val="24"/>
          <w:szCs w:val="24"/>
          <w:shd w:val="clear" w:color="auto" w:fill="FFFFFF"/>
        </w:rPr>
        <w:t>Housh</w:t>
      </w:r>
      <w:proofErr w:type="spellEnd"/>
      <w:r w:rsidRPr="00D44930">
        <w:rPr>
          <w:rFonts w:cstheme="minorHAnsi"/>
          <w:sz w:val="24"/>
          <w:szCs w:val="24"/>
          <w:shd w:val="clear" w:color="auto" w:fill="FFFFFF"/>
        </w:rPr>
        <w:t xml:space="preserve"> et al. (2017) was completed.  A Takei hand grip dynamometer (</w:t>
      </w:r>
      <w:proofErr w:type="spellStart"/>
      <w:r w:rsidRPr="00D44930">
        <w:rPr>
          <w:rFonts w:cstheme="minorHAnsi"/>
          <w:sz w:val="24"/>
          <w:szCs w:val="24"/>
          <w:shd w:val="clear" w:color="auto" w:fill="FFFFFF"/>
        </w:rPr>
        <w:t>Habdirect</w:t>
      </w:r>
      <w:proofErr w:type="spellEnd"/>
      <w:r w:rsidRPr="00D44930">
        <w:rPr>
          <w:rFonts w:cstheme="minorHAnsi"/>
          <w:sz w:val="24"/>
          <w:szCs w:val="24"/>
          <w:shd w:val="clear" w:color="auto" w:fill="FFFFFF"/>
        </w:rPr>
        <w:t xml:space="preserve">, Southam, UK) was utilised where the client completed three tests on each hand where the best force </w:t>
      </w:r>
      <w:r w:rsidR="00C270D7" w:rsidRPr="00D44930">
        <w:rPr>
          <w:rFonts w:cstheme="minorHAnsi"/>
          <w:sz w:val="24"/>
          <w:szCs w:val="24"/>
          <w:shd w:val="clear" w:color="auto" w:fill="FFFFFF"/>
        </w:rPr>
        <w:t xml:space="preserve">(kg) </w:t>
      </w:r>
      <w:r w:rsidRPr="00D44930">
        <w:rPr>
          <w:rFonts w:cstheme="minorHAnsi"/>
          <w:sz w:val="24"/>
          <w:szCs w:val="24"/>
          <w:shd w:val="clear" w:color="auto" w:fill="FFFFFF"/>
        </w:rPr>
        <w:t xml:space="preserve">recorded </w:t>
      </w:r>
      <w:r w:rsidR="00C270D7" w:rsidRPr="00D44930">
        <w:rPr>
          <w:rFonts w:cstheme="minorHAnsi"/>
          <w:sz w:val="24"/>
          <w:szCs w:val="24"/>
          <w:shd w:val="clear" w:color="auto" w:fill="FFFFFF"/>
        </w:rPr>
        <w:t>by squeezing the handle. Best force (kg) from each hand was combined then divided by body mass (kg) with the resulting score compared to norm</w:t>
      </w:r>
      <w:r w:rsidR="009004F5" w:rsidRPr="00D44930">
        <w:rPr>
          <w:rFonts w:cstheme="minorHAnsi"/>
          <w:sz w:val="24"/>
          <w:szCs w:val="24"/>
          <w:shd w:val="clear" w:color="auto" w:fill="FFFFFF"/>
        </w:rPr>
        <w:t xml:space="preserve">ative </w:t>
      </w:r>
      <w:r w:rsidR="00C270D7" w:rsidRPr="00D44930">
        <w:rPr>
          <w:rFonts w:cstheme="minorHAnsi"/>
          <w:sz w:val="24"/>
          <w:szCs w:val="24"/>
          <w:shd w:val="clear" w:color="auto" w:fill="FFFFFF"/>
        </w:rPr>
        <w:t>tables</w:t>
      </w:r>
      <w:r w:rsidR="009004F5" w:rsidRPr="00D44930">
        <w:rPr>
          <w:rFonts w:cstheme="minorHAnsi"/>
          <w:sz w:val="24"/>
          <w:szCs w:val="24"/>
          <w:shd w:val="clear" w:color="auto" w:fill="FFFFFF"/>
        </w:rPr>
        <w:t xml:space="preserve">. </w:t>
      </w:r>
      <w:r w:rsidR="00C270D7" w:rsidRPr="00D44930">
        <w:rPr>
          <w:rFonts w:cstheme="minorHAnsi"/>
          <w:sz w:val="24"/>
          <w:szCs w:val="24"/>
          <w:shd w:val="clear" w:color="auto" w:fill="FFFFFF"/>
        </w:rPr>
        <w:t xml:space="preserve"> </w:t>
      </w:r>
    </w:p>
    <w:p w14:paraId="4F2AAEB6" w14:textId="77777777" w:rsidR="00015214" w:rsidRPr="00D44930" w:rsidRDefault="00015214" w:rsidP="001B37DC">
      <w:pPr>
        <w:spacing w:after="30"/>
        <w:rPr>
          <w:sz w:val="24"/>
          <w:szCs w:val="24"/>
        </w:rPr>
      </w:pPr>
    </w:p>
    <w:p w14:paraId="768FDFFC" w14:textId="77777777" w:rsidR="0046321F" w:rsidRPr="00D44930" w:rsidRDefault="0046321F" w:rsidP="006456A8">
      <w:pPr>
        <w:spacing w:after="30"/>
        <w:rPr>
          <w:sz w:val="24"/>
          <w:szCs w:val="24"/>
          <w:u w:val="single"/>
        </w:rPr>
      </w:pPr>
    </w:p>
    <w:p w14:paraId="35D1FDBD" w14:textId="77777777" w:rsidR="0046321F" w:rsidRPr="00D44930" w:rsidRDefault="0046321F" w:rsidP="006456A8">
      <w:pPr>
        <w:spacing w:after="30"/>
        <w:rPr>
          <w:sz w:val="24"/>
          <w:szCs w:val="24"/>
          <w:u w:val="single"/>
        </w:rPr>
      </w:pPr>
    </w:p>
    <w:p w14:paraId="20B05369" w14:textId="77777777" w:rsidR="0046321F" w:rsidRPr="00D44930" w:rsidRDefault="0046321F" w:rsidP="006456A8">
      <w:pPr>
        <w:spacing w:after="30"/>
        <w:rPr>
          <w:sz w:val="24"/>
          <w:szCs w:val="24"/>
          <w:u w:val="single"/>
        </w:rPr>
      </w:pPr>
    </w:p>
    <w:p w14:paraId="72717A82" w14:textId="77777777" w:rsidR="0046321F" w:rsidRPr="00D44930" w:rsidRDefault="0046321F" w:rsidP="006456A8">
      <w:pPr>
        <w:spacing w:after="30"/>
        <w:rPr>
          <w:sz w:val="24"/>
          <w:szCs w:val="24"/>
          <w:u w:val="single"/>
        </w:rPr>
      </w:pPr>
    </w:p>
    <w:p w14:paraId="75DFC247" w14:textId="69301893" w:rsidR="0046321F" w:rsidRPr="00D44930" w:rsidRDefault="0046321F" w:rsidP="006456A8">
      <w:pPr>
        <w:spacing w:after="30"/>
        <w:rPr>
          <w:sz w:val="24"/>
          <w:szCs w:val="24"/>
          <w:u w:val="single"/>
        </w:rPr>
      </w:pPr>
      <w:r w:rsidRPr="00D44930">
        <w:rPr>
          <w:sz w:val="24"/>
          <w:szCs w:val="24"/>
          <w:u w:val="single"/>
        </w:rPr>
        <w:lastRenderedPageBreak/>
        <w:t xml:space="preserve">Sport specific Tests </w:t>
      </w:r>
    </w:p>
    <w:p w14:paraId="0E24CD96" w14:textId="77777777" w:rsidR="00E473AE" w:rsidRPr="00D44930" w:rsidRDefault="00E473AE" w:rsidP="006456A8">
      <w:pPr>
        <w:spacing w:after="30"/>
        <w:rPr>
          <w:sz w:val="24"/>
          <w:szCs w:val="24"/>
          <w:u w:val="single"/>
        </w:rPr>
      </w:pPr>
    </w:p>
    <w:p w14:paraId="6A408959" w14:textId="1289C8D2" w:rsidR="006456A8" w:rsidRPr="00D44930" w:rsidRDefault="00C07B94" w:rsidP="006456A8">
      <w:pPr>
        <w:spacing w:after="30"/>
        <w:rPr>
          <w:sz w:val="24"/>
          <w:szCs w:val="24"/>
        </w:rPr>
      </w:pPr>
      <w:r w:rsidRPr="00D44930">
        <w:rPr>
          <w:sz w:val="24"/>
          <w:szCs w:val="24"/>
        </w:rPr>
        <w:t xml:space="preserve">To elicit more specificity to the sport of PL, tests of </w:t>
      </w:r>
      <w:r w:rsidR="006456A8" w:rsidRPr="00D44930">
        <w:rPr>
          <w:sz w:val="24"/>
          <w:szCs w:val="24"/>
        </w:rPr>
        <w:t>1RM in Squat, Bench lift and Deadlif</w:t>
      </w:r>
      <w:r w:rsidRPr="00D44930">
        <w:rPr>
          <w:sz w:val="24"/>
          <w:szCs w:val="24"/>
        </w:rPr>
        <w:t xml:space="preserve">t were conducted to </w:t>
      </w:r>
      <w:r w:rsidR="006456A8" w:rsidRPr="00D44930">
        <w:rPr>
          <w:sz w:val="24"/>
          <w:szCs w:val="24"/>
        </w:rPr>
        <w:t>compar</w:t>
      </w:r>
      <w:r w:rsidRPr="00D44930">
        <w:rPr>
          <w:sz w:val="24"/>
          <w:szCs w:val="24"/>
        </w:rPr>
        <w:t>e</w:t>
      </w:r>
      <w:r w:rsidR="006456A8" w:rsidRPr="00D44930">
        <w:rPr>
          <w:sz w:val="24"/>
          <w:szCs w:val="24"/>
        </w:rPr>
        <w:t xml:space="preserve"> results of client to other competitors in the sport. </w:t>
      </w:r>
      <w:r w:rsidR="00010A18" w:rsidRPr="00D44930">
        <w:rPr>
          <w:sz w:val="24"/>
          <w:szCs w:val="24"/>
        </w:rPr>
        <w:t>All tests were fully supported and supervised to reduce the risk of injury</w:t>
      </w:r>
      <w:r w:rsidR="006558DB" w:rsidRPr="00D44930">
        <w:rPr>
          <w:sz w:val="24"/>
          <w:szCs w:val="24"/>
        </w:rPr>
        <w:t xml:space="preserve"> and were completed on the same day</w:t>
      </w:r>
      <w:r w:rsidR="00010A18" w:rsidRPr="00D44930">
        <w:rPr>
          <w:sz w:val="24"/>
          <w:szCs w:val="24"/>
        </w:rPr>
        <w:t xml:space="preserve">. </w:t>
      </w:r>
      <w:r w:rsidR="006558DB" w:rsidRPr="00D44930">
        <w:rPr>
          <w:sz w:val="24"/>
          <w:szCs w:val="24"/>
        </w:rPr>
        <w:t xml:space="preserve"> </w:t>
      </w:r>
      <w:r w:rsidR="0090102B" w:rsidRPr="00D44930">
        <w:rPr>
          <w:sz w:val="24"/>
          <w:szCs w:val="24"/>
        </w:rPr>
        <w:t>A protocol was followed as prescribed by Bayles and Swank (2018).</w:t>
      </w:r>
      <w:r w:rsidR="005E55C3" w:rsidRPr="00D44930">
        <w:rPr>
          <w:sz w:val="24"/>
          <w:szCs w:val="24"/>
        </w:rPr>
        <w:t xml:space="preserve"> </w:t>
      </w:r>
      <w:r w:rsidR="00E473AE" w:rsidRPr="00D44930">
        <w:rPr>
          <w:sz w:val="24"/>
          <w:szCs w:val="24"/>
        </w:rPr>
        <w:t xml:space="preserve">This protocol was followed for each movement of Squat, Bench Press and Deadlift when a specific protocol could not be found. </w:t>
      </w:r>
      <w:r w:rsidR="006558DB" w:rsidRPr="00D44930">
        <w:rPr>
          <w:sz w:val="24"/>
          <w:szCs w:val="24"/>
        </w:rPr>
        <w:t>A</w:t>
      </w:r>
      <w:r w:rsidR="005E55C3" w:rsidRPr="00D44930">
        <w:rPr>
          <w:sz w:val="24"/>
          <w:szCs w:val="24"/>
        </w:rPr>
        <w:t xml:space="preserve"> </w:t>
      </w:r>
      <w:r w:rsidR="006558DB" w:rsidRPr="00D44930">
        <w:rPr>
          <w:sz w:val="24"/>
          <w:szCs w:val="24"/>
        </w:rPr>
        <w:t xml:space="preserve">warm-up of approximately 5 minutes </w:t>
      </w:r>
      <w:r w:rsidR="005E55C3" w:rsidRPr="00D44930">
        <w:rPr>
          <w:sz w:val="24"/>
          <w:szCs w:val="24"/>
        </w:rPr>
        <w:t xml:space="preserve">was commenced prior to test </w:t>
      </w:r>
      <w:r w:rsidR="006558DB" w:rsidRPr="00D44930">
        <w:rPr>
          <w:sz w:val="24"/>
          <w:szCs w:val="24"/>
        </w:rPr>
        <w:t xml:space="preserve">where the client practiced the movement with-out </w:t>
      </w:r>
      <w:r w:rsidR="0090102B" w:rsidRPr="00D44930">
        <w:rPr>
          <w:sz w:val="24"/>
          <w:szCs w:val="24"/>
        </w:rPr>
        <w:t>load, then progressed for 5 to 10 repetitions with a load that the client would consider ‘easy’</w:t>
      </w:r>
      <w:r w:rsidR="005E55C3" w:rsidRPr="00D44930">
        <w:rPr>
          <w:sz w:val="24"/>
          <w:szCs w:val="24"/>
        </w:rPr>
        <w:t xml:space="preserve"> whilst maintaining correct posture. </w:t>
      </w:r>
      <w:r w:rsidR="001D7F72" w:rsidRPr="00D44930">
        <w:rPr>
          <w:sz w:val="24"/>
          <w:szCs w:val="24"/>
        </w:rPr>
        <w:t xml:space="preserve">The test followed a </w:t>
      </w:r>
      <w:r w:rsidR="00D02B3E" w:rsidRPr="00D44930">
        <w:rPr>
          <w:sz w:val="24"/>
          <w:szCs w:val="24"/>
        </w:rPr>
        <w:t>fragmented</w:t>
      </w:r>
      <w:r w:rsidR="001D7F72" w:rsidRPr="00D44930">
        <w:rPr>
          <w:sz w:val="24"/>
          <w:szCs w:val="24"/>
        </w:rPr>
        <w:t xml:space="preserve"> rest period of 1 to 5 minutes</w:t>
      </w:r>
      <w:r w:rsidR="00D02B3E" w:rsidRPr="00D44930">
        <w:rPr>
          <w:sz w:val="24"/>
          <w:szCs w:val="24"/>
        </w:rPr>
        <w:t>, with recovery time ascending to coincide with</w:t>
      </w:r>
      <w:r w:rsidR="001D7F72" w:rsidRPr="00D44930">
        <w:rPr>
          <w:sz w:val="24"/>
          <w:szCs w:val="24"/>
        </w:rPr>
        <w:t xml:space="preserve"> </w:t>
      </w:r>
      <w:r w:rsidR="00D02B3E" w:rsidRPr="00D44930">
        <w:rPr>
          <w:sz w:val="24"/>
          <w:szCs w:val="24"/>
        </w:rPr>
        <w:t xml:space="preserve">each progressive loading stage. </w:t>
      </w:r>
      <w:r w:rsidR="001D7F72" w:rsidRPr="00D44930">
        <w:rPr>
          <w:sz w:val="24"/>
          <w:szCs w:val="24"/>
        </w:rPr>
        <w:t>To elicit the 1 RM additional loads were added to barbell progressively until the client reached an unsuccessful attempt</w:t>
      </w:r>
      <w:r w:rsidR="002D7AC0" w:rsidRPr="00D44930">
        <w:rPr>
          <w:sz w:val="24"/>
          <w:szCs w:val="24"/>
        </w:rPr>
        <w:t>.</w:t>
      </w:r>
    </w:p>
    <w:p w14:paraId="58176A5A" w14:textId="77777777" w:rsidR="00ED1437" w:rsidRPr="00D44930" w:rsidRDefault="00ED1437" w:rsidP="006456A8">
      <w:pPr>
        <w:spacing w:after="30"/>
        <w:rPr>
          <w:sz w:val="24"/>
          <w:szCs w:val="24"/>
        </w:rPr>
      </w:pPr>
    </w:p>
    <w:p w14:paraId="53F2C307" w14:textId="732C8C49" w:rsidR="007E0BE2" w:rsidRPr="00D44930" w:rsidRDefault="007E0BE2" w:rsidP="006456A8">
      <w:pPr>
        <w:spacing w:after="30"/>
        <w:rPr>
          <w:sz w:val="24"/>
          <w:szCs w:val="24"/>
        </w:rPr>
      </w:pPr>
    </w:p>
    <w:p w14:paraId="69F7A4F3" w14:textId="53E2FA82" w:rsidR="00ED1437" w:rsidRPr="00D44930" w:rsidRDefault="00ED1437" w:rsidP="006456A8">
      <w:pPr>
        <w:spacing w:after="30"/>
        <w:rPr>
          <w:b/>
          <w:bCs/>
          <w:sz w:val="24"/>
          <w:szCs w:val="24"/>
        </w:rPr>
      </w:pPr>
      <w:r w:rsidRPr="00D44930">
        <w:rPr>
          <w:b/>
          <w:bCs/>
          <w:sz w:val="24"/>
          <w:szCs w:val="24"/>
        </w:rPr>
        <w:t>Results</w:t>
      </w:r>
    </w:p>
    <w:p w14:paraId="44F8EBC3" w14:textId="77777777" w:rsidR="002B2EB1" w:rsidRDefault="002B2EB1" w:rsidP="006456A8">
      <w:pPr>
        <w:spacing w:after="30"/>
        <w:rPr>
          <w:sz w:val="24"/>
          <w:szCs w:val="24"/>
        </w:rPr>
      </w:pPr>
    </w:p>
    <w:p w14:paraId="16839E59" w14:textId="6A246E77" w:rsidR="0048443D" w:rsidRPr="00D44930" w:rsidRDefault="002B2EB1" w:rsidP="006456A8">
      <w:pPr>
        <w:spacing w:after="30"/>
        <w:rPr>
          <w:sz w:val="24"/>
          <w:szCs w:val="24"/>
        </w:rPr>
      </w:pPr>
      <w:r>
        <w:rPr>
          <w:sz w:val="24"/>
          <w:szCs w:val="24"/>
        </w:rPr>
        <w:t>The</w:t>
      </w:r>
      <w:r w:rsidR="0048443D" w:rsidRPr="00D44930">
        <w:rPr>
          <w:sz w:val="24"/>
          <w:szCs w:val="24"/>
        </w:rPr>
        <w:t xml:space="preserve"> client is a 2</w:t>
      </w:r>
      <w:r>
        <w:rPr>
          <w:sz w:val="24"/>
          <w:szCs w:val="24"/>
        </w:rPr>
        <w:t>9</w:t>
      </w:r>
      <w:r w:rsidR="0048443D" w:rsidRPr="00D44930">
        <w:rPr>
          <w:sz w:val="24"/>
          <w:szCs w:val="24"/>
        </w:rPr>
        <w:t>-year-old female 2</w:t>
      </w:r>
      <w:r w:rsidR="0048443D" w:rsidRPr="00D44930">
        <w:rPr>
          <w:sz w:val="24"/>
          <w:szCs w:val="24"/>
          <w:vertAlign w:val="superscript"/>
        </w:rPr>
        <w:t>nd</w:t>
      </w:r>
      <w:r w:rsidR="0048443D" w:rsidRPr="00D44930">
        <w:rPr>
          <w:sz w:val="24"/>
          <w:szCs w:val="24"/>
        </w:rPr>
        <w:t xml:space="preserve"> year student from University of Wales Trinity St David’s</w:t>
      </w:r>
      <w:r w:rsidR="00047574">
        <w:rPr>
          <w:sz w:val="24"/>
          <w:szCs w:val="24"/>
        </w:rPr>
        <w:t xml:space="preserve"> (UWTSD)</w:t>
      </w:r>
      <w:r w:rsidR="0048443D" w:rsidRPr="00D44930">
        <w:rPr>
          <w:sz w:val="24"/>
          <w:szCs w:val="24"/>
        </w:rPr>
        <w:t xml:space="preserve">, who currently trains in the sport of Powerlifting 2/3 times a week. </w:t>
      </w:r>
      <w:r w:rsidR="00ED1437" w:rsidRPr="00D44930">
        <w:rPr>
          <w:sz w:val="24"/>
          <w:szCs w:val="24"/>
        </w:rPr>
        <w:t xml:space="preserve">Table 1 displays our client’s results in comparison </w:t>
      </w:r>
      <w:r w:rsidR="000D7715" w:rsidRPr="00D44930">
        <w:rPr>
          <w:sz w:val="24"/>
          <w:szCs w:val="24"/>
        </w:rPr>
        <w:t xml:space="preserve">a heterogenous </w:t>
      </w:r>
      <w:r w:rsidR="00813CD7" w:rsidRPr="00D44930">
        <w:rPr>
          <w:sz w:val="24"/>
          <w:szCs w:val="24"/>
        </w:rPr>
        <w:t xml:space="preserve">female </w:t>
      </w:r>
      <w:r w:rsidR="000D7715" w:rsidRPr="00D44930">
        <w:rPr>
          <w:sz w:val="24"/>
          <w:szCs w:val="24"/>
        </w:rPr>
        <w:t>group</w:t>
      </w:r>
      <w:r w:rsidR="00ED1437" w:rsidRPr="00D44930">
        <w:rPr>
          <w:sz w:val="24"/>
          <w:szCs w:val="24"/>
        </w:rPr>
        <w:t xml:space="preserve"> </w:t>
      </w:r>
      <w:r w:rsidR="0048443D" w:rsidRPr="00D44930">
        <w:rPr>
          <w:sz w:val="24"/>
          <w:szCs w:val="24"/>
        </w:rPr>
        <w:t>of students</w:t>
      </w:r>
      <w:r w:rsidR="001655F5" w:rsidRPr="00D44930">
        <w:rPr>
          <w:sz w:val="24"/>
          <w:szCs w:val="24"/>
        </w:rPr>
        <w:t xml:space="preserve"> from the same course group (n=13)</w:t>
      </w:r>
      <w:r w:rsidR="0048443D" w:rsidRPr="00D44930">
        <w:rPr>
          <w:sz w:val="24"/>
          <w:szCs w:val="24"/>
        </w:rPr>
        <w:t xml:space="preserve">. </w:t>
      </w:r>
      <w:r w:rsidR="00555B23" w:rsidRPr="00D44930">
        <w:rPr>
          <w:sz w:val="24"/>
          <w:szCs w:val="24"/>
        </w:rPr>
        <w:t>The</w:t>
      </w:r>
      <w:r w:rsidR="00551EBC" w:rsidRPr="00D44930">
        <w:rPr>
          <w:sz w:val="24"/>
          <w:szCs w:val="24"/>
        </w:rPr>
        <w:t xml:space="preserve"> client </w:t>
      </w:r>
      <w:r w:rsidR="003D1045" w:rsidRPr="00D44930">
        <w:rPr>
          <w:sz w:val="24"/>
          <w:szCs w:val="24"/>
        </w:rPr>
        <w:t>age i</w:t>
      </w:r>
      <w:r w:rsidR="00551EBC" w:rsidRPr="00D44930">
        <w:rPr>
          <w:sz w:val="24"/>
          <w:szCs w:val="24"/>
        </w:rPr>
        <w:t xml:space="preserve">s </w:t>
      </w:r>
      <w:r w:rsidR="003D1045" w:rsidRPr="00D44930">
        <w:rPr>
          <w:sz w:val="24"/>
          <w:szCs w:val="24"/>
        </w:rPr>
        <w:t xml:space="preserve">close to the group </w:t>
      </w:r>
      <w:r w:rsidR="00551EBC" w:rsidRPr="00D44930">
        <w:rPr>
          <w:sz w:val="24"/>
          <w:szCs w:val="24"/>
        </w:rPr>
        <w:t xml:space="preserve">mean age of 28, has a </w:t>
      </w:r>
      <w:r w:rsidR="00671A29" w:rsidRPr="00D44930">
        <w:rPr>
          <w:sz w:val="24"/>
          <w:szCs w:val="24"/>
        </w:rPr>
        <w:t>higher-than-average</w:t>
      </w:r>
      <w:r w:rsidR="00551EBC" w:rsidRPr="00D44930">
        <w:rPr>
          <w:sz w:val="24"/>
          <w:szCs w:val="24"/>
        </w:rPr>
        <w:t xml:space="preserve"> body mass </w:t>
      </w:r>
      <w:r w:rsidR="00555B23" w:rsidRPr="00D44930">
        <w:rPr>
          <w:sz w:val="24"/>
          <w:szCs w:val="24"/>
        </w:rPr>
        <w:t>(</w:t>
      </w:r>
      <w:r w:rsidR="003D1045" w:rsidRPr="00D44930">
        <w:rPr>
          <w:sz w:val="24"/>
          <w:szCs w:val="24"/>
        </w:rPr>
        <w:t>101.5kg</w:t>
      </w:r>
      <w:r w:rsidR="00555B23" w:rsidRPr="00D44930">
        <w:rPr>
          <w:sz w:val="24"/>
          <w:szCs w:val="24"/>
        </w:rPr>
        <w:t>)</w:t>
      </w:r>
      <w:r w:rsidR="003D1045" w:rsidRPr="00D44930">
        <w:rPr>
          <w:sz w:val="24"/>
          <w:szCs w:val="24"/>
        </w:rPr>
        <w:t xml:space="preserve"> </w:t>
      </w:r>
      <w:r w:rsidR="00551EBC" w:rsidRPr="00D44930">
        <w:rPr>
          <w:sz w:val="24"/>
          <w:szCs w:val="24"/>
        </w:rPr>
        <w:t xml:space="preserve">and stature </w:t>
      </w:r>
      <w:r w:rsidR="00555B23" w:rsidRPr="00D44930">
        <w:rPr>
          <w:sz w:val="24"/>
          <w:szCs w:val="24"/>
        </w:rPr>
        <w:t>(</w:t>
      </w:r>
      <w:r w:rsidR="003D1045" w:rsidRPr="00D44930">
        <w:rPr>
          <w:sz w:val="24"/>
          <w:szCs w:val="24"/>
        </w:rPr>
        <w:t>176cm</w:t>
      </w:r>
      <w:r w:rsidR="00555B23" w:rsidRPr="00D44930">
        <w:rPr>
          <w:sz w:val="24"/>
          <w:szCs w:val="24"/>
        </w:rPr>
        <w:t>)</w:t>
      </w:r>
      <w:r w:rsidR="003D1045" w:rsidRPr="00D44930">
        <w:rPr>
          <w:sz w:val="24"/>
          <w:szCs w:val="24"/>
        </w:rPr>
        <w:t>.</w:t>
      </w:r>
    </w:p>
    <w:p w14:paraId="43E91A90" w14:textId="77777777" w:rsidR="003D1045" w:rsidRPr="00D44930" w:rsidRDefault="003D1045" w:rsidP="006456A8">
      <w:pPr>
        <w:spacing w:after="30"/>
        <w:rPr>
          <w:sz w:val="24"/>
          <w:szCs w:val="24"/>
        </w:rPr>
      </w:pPr>
    </w:p>
    <w:p w14:paraId="21F52065" w14:textId="547355F3" w:rsidR="0048443D" w:rsidRPr="00D44930" w:rsidRDefault="0048443D" w:rsidP="006456A8">
      <w:pPr>
        <w:spacing w:after="30"/>
        <w:rPr>
          <w:b/>
          <w:bCs/>
          <w:sz w:val="24"/>
          <w:szCs w:val="24"/>
        </w:rPr>
      </w:pPr>
      <w:r w:rsidRPr="00D44930">
        <w:rPr>
          <w:b/>
          <w:bCs/>
          <w:sz w:val="24"/>
          <w:szCs w:val="24"/>
        </w:rPr>
        <w:t>Table 1 – Grip Strength</w:t>
      </w:r>
      <w:r w:rsidR="00215C82" w:rsidRPr="00D44930">
        <w:rPr>
          <w:b/>
          <w:bCs/>
          <w:sz w:val="24"/>
          <w:szCs w:val="24"/>
        </w:rPr>
        <w:t xml:space="preserve">, Keiser Chest &amp; Leg Press, Wingate Peak Power &amp; Average Power, Age, Body </w:t>
      </w:r>
      <w:proofErr w:type="gramStart"/>
      <w:r w:rsidR="00215C82" w:rsidRPr="00D44930">
        <w:rPr>
          <w:b/>
          <w:bCs/>
          <w:sz w:val="24"/>
          <w:szCs w:val="24"/>
        </w:rPr>
        <w:t>Mass</w:t>
      </w:r>
      <w:proofErr w:type="gramEnd"/>
      <w:r w:rsidR="00215C82" w:rsidRPr="00D44930">
        <w:rPr>
          <w:b/>
          <w:bCs/>
          <w:sz w:val="24"/>
          <w:szCs w:val="24"/>
        </w:rPr>
        <w:t xml:space="preserve"> and Stature.</w:t>
      </w:r>
    </w:p>
    <w:p w14:paraId="0C6CE8F5" w14:textId="77777777" w:rsidR="00ED27DA" w:rsidRPr="00D44930" w:rsidRDefault="00ED27DA" w:rsidP="006456A8">
      <w:pPr>
        <w:spacing w:after="30"/>
        <w:rPr>
          <w:b/>
          <w:bCs/>
          <w:sz w:val="24"/>
          <w:szCs w:val="24"/>
        </w:rPr>
      </w:pPr>
    </w:p>
    <w:tbl>
      <w:tblPr>
        <w:tblStyle w:val="PlainTable5"/>
        <w:tblW w:w="7764" w:type="dxa"/>
        <w:tblLook w:val="04A0" w:firstRow="1" w:lastRow="0" w:firstColumn="1" w:lastColumn="0" w:noHBand="0" w:noVBand="1"/>
      </w:tblPr>
      <w:tblGrid>
        <w:gridCol w:w="4836"/>
        <w:gridCol w:w="976"/>
        <w:gridCol w:w="976"/>
        <w:gridCol w:w="976"/>
      </w:tblGrid>
      <w:tr w:rsidR="00D44930" w:rsidRPr="00D44930" w14:paraId="22F5B5CE" w14:textId="77777777" w:rsidTr="0048443D">
        <w:trPr>
          <w:cnfStyle w:val="100000000000" w:firstRow="1" w:lastRow="0" w:firstColumn="0" w:lastColumn="0" w:oddVBand="0" w:evenVBand="0" w:oddHBand="0" w:evenHBand="0" w:firstRowFirstColumn="0" w:firstRowLastColumn="0" w:lastRowFirstColumn="0" w:lastRowLastColumn="0"/>
          <w:trHeight w:val="768"/>
        </w:trPr>
        <w:tc>
          <w:tcPr>
            <w:cnfStyle w:val="001000000100" w:firstRow="0" w:lastRow="0" w:firstColumn="1" w:lastColumn="0" w:oddVBand="0" w:evenVBand="0" w:oddHBand="0" w:evenHBand="0" w:firstRowFirstColumn="1" w:firstRowLastColumn="0" w:lastRowFirstColumn="0" w:lastRowLastColumn="0"/>
            <w:tcW w:w="4836" w:type="dxa"/>
            <w:noWrap/>
            <w:hideMark/>
          </w:tcPr>
          <w:p w14:paraId="7B2DB1E3" w14:textId="77777777" w:rsidR="0048443D" w:rsidRPr="00D44930" w:rsidRDefault="0048443D" w:rsidP="0048443D">
            <w:pPr>
              <w:jc w:val="center"/>
              <w:rPr>
                <w:rFonts w:ascii="Calibri" w:eastAsia="Times New Roman" w:hAnsi="Calibri" w:cs="Calibri"/>
                <w:b/>
                <w:bCs/>
                <w:kern w:val="0"/>
                <w:sz w:val="24"/>
                <w:szCs w:val="24"/>
                <w:lang w:eastAsia="en-GB"/>
                <w14:ligatures w14:val="none"/>
              </w:rPr>
            </w:pPr>
            <w:r w:rsidRPr="00D44930">
              <w:rPr>
                <w:rFonts w:ascii="Calibri" w:eastAsia="Times New Roman" w:hAnsi="Calibri" w:cs="Calibri"/>
                <w:b/>
                <w:bCs/>
                <w:kern w:val="0"/>
                <w:sz w:val="24"/>
                <w:szCs w:val="24"/>
                <w:lang w:eastAsia="en-GB"/>
                <w14:ligatures w14:val="none"/>
              </w:rPr>
              <w:t>Variable</w:t>
            </w:r>
          </w:p>
        </w:tc>
        <w:tc>
          <w:tcPr>
            <w:tcW w:w="976" w:type="dxa"/>
            <w:noWrap/>
            <w:hideMark/>
          </w:tcPr>
          <w:p w14:paraId="230E4F59" w14:textId="77777777" w:rsidR="0048443D" w:rsidRPr="00D44930" w:rsidRDefault="0048443D" w:rsidP="0048443D">
            <w:pPr>
              <w:jc w:val="center"/>
              <w:cnfStyle w:val="100000000000" w:firstRow="1" w:lastRow="0" w:firstColumn="0" w:lastColumn="0" w:oddVBand="0" w:evenVBand="0" w:oddHBand="0" w:evenHBand="0" w:firstRowFirstColumn="0" w:firstRowLastColumn="0" w:lastRowFirstColumn="0" w:lastRowLastColumn="0"/>
              <w:rPr>
                <w:rFonts w:ascii="Calibri" w:eastAsia="Times New Roman" w:hAnsi="Calibri" w:cs="Calibri"/>
                <w:b/>
                <w:bCs/>
                <w:kern w:val="0"/>
                <w:sz w:val="24"/>
                <w:szCs w:val="24"/>
                <w:lang w:eastAsia="en-GB"/>
                <w14:ligatures w14:val="none"/>
              </w:rPr>
            </w:pPr>
            <w:r w:rsidRPr="00D44930">
              <w:rPr>
                <w:rFonts w:ascii="Calibri" w:eastAsia="Times New Roman" w:hAnsi="Calibri" w:cs="Calibri"/>
                <w:b/>
                <w:bCs/>
                <w:kern w:val="0"/>
                <w:sz w:val="24"/>
                <w:szCs w:val="24"/>
                <w:lang w:eastAsia="en-GB"/>
                <w14:ligatures w14:val="none"/>
              </w:rPr>
              <w:t>Mean</w:t>
            </w:r>
          </w:p>
        </w:tc>
        <w:tc>
          <w:tcPr>
            <w:tcW w:w="976" w:type="dxa"/>
            <w:noWrap/>
            <w:hideMark/>
          </w:tcPr>
          <w:p w14:paraId="7706C2CD" w14:textId="04379318" w:rsidR="0048443D" w:rsidRPr="00D44930" w:rsidRDefault="0006130C" w:rsidP="0048443D">
            <w:pPr>
              <w:jc w:val="center"/>
              <w:cnfStyle w:val="100000000000" w:firstRow="1" w:lastRow="0" w:firstColumn="0" w:lastColumn="0" w:oddVBand="0" w:evenVBand="0" w:oddHBand="0" w:evenHBand="0" w:firstRowFirstColumn="0" w:firstRowLastColumn="0" w:lastRowFirstColumn="0" w:lastRowLastColumn="0"/>
              <w:rPr>
                <w:rFonts w:ascii="Calibri" w:eastAsia="Times New Roman" w:hAnsi="Calibri" w:cs="Calibri"/>
                <w:b/>
                <w:bCs/>
                <w:kern w:val="0"/>
                <w:sz w:val="24"/>
                <w:szCs w:val="24"/>
                <w:lang w:eastAsia="en-GB"/>
                <w14:ligatures w14:val="none"/>
              </w:rPr>
            </w:pPr>
            <w:proofErr w:type="spellStart"/>
            <w:r w:rsidRPr="00D44930">
              <w:rPr>
                <w:rFonts w:ascii="Calibri" w:eastAsia="Times New Roman" w:hAnsi="Calibri" w:cs="Calibri"/>
                <w:b/>
                <w:bCs/>
                <w:kern w:val="0"/>
                <w:sz w:val="24"/>
                <w:szCs w:val="24"/>
                <w:lang w:eastAsia="en-GB"/>
                <w14:ligatures w14:val="none"/>
              </w:rPr>
              <w:t>sd</w:t>
            </w:r>
            <w:proofErr w:type="spellEnd"/>
          </w:p>
        </w:tc>
        <w:tc>
          <w:tcPr>
            <w:tcW w:w="976" w:type="dxa"/>
            <w:noWrap/>
            <w:hideMark/>
          </w:tcPr>
          <w:p w14:paraId="596C1886" w14:textId="77777777" w:rsidR="0048443D" w:rsidRPr="00D44930" w:rsidRDefault="0048443D" w:rsidP="0048443D">
            <w:pPr>
              <w:jc w:val="center"/>
              <w:cnfStyle w:val="100000000000" w:firstRow="1" w:lastRow="0" w:firstColumn="0" w:lastColumn="0" w:oddVBand="0" w:evenVBand="0" w:oddHBand="0" w:evenHBand="0" w:firstRowFirstColumn="0" w:firstRowLastColumn="0" w:lastRowFirstColumn="0" w:lastRowLastColumn="0"/>
              <w:rPr>
                <w:rFonts w:ascii="Calibri" w:eastAsia="Times New Roman" w:hAnsi="Calibri" w:cs="Calibri"/>
                <w:b/>
                <w:bCs/>
                <w:kern w:val="0"/>
                <w:sz w:val="24"/>
                <w:szCs w:val="24"/>
                <w:lang w:eastAsia="en-GB"/>
                <w14:ligatures w14:val="none"/>
              </w:rPr>
            </w:pPr>
            <w:r w:rsidRPr="00D44930">
              <w:rPr>
                <w:rFonts w:ascii="Calibri" w:eastAsia="Times New Roman" w:hAnsi="Calibri" w:cs="Calibri"/>
                <w:b/>
                <w:bCs/>
                <w:kern w:val="0"/>
                <w:sz w:val="24"/>
                <w:szCs w:val="24"/>
                <w:lang w:eastAsia="en-GB"/>
                <w14:ligatures w14:val="none"/>
              </w:rPr>
              <w:t>Client</w:t>
            </w:r>
          </w:p>
        </w:tc>
      </w:tr>
      <w:tr w:rsidR="00D44930" w:rsidRPr="00D44930" w14:paraId="45F41B0C" w14:textId="77777777" w:rsidTr="0048443D">
        <w:trPr>
          <w:cnfStyle w:val="000000100000" w:firstRow="0" w:lastRow="0" w:firstColumn="0" w:lastColumn="0" w:oddVBand="0" w:evenVBand="0" w:oddHBand="1" w:evenHBand="0" w:firstRowFirstColumn="0" w:firstRowLastColumn="0" w:lastRowFirstColumn="0" w:lastRowLastColumn="0"/>
          <w:trHeight w:val="288"/>
        </w:trPr>
        <w:tc>
          <w:tcPr>
            <w:cnfStyle w:val="001000000000" w:firstRow="0" w:lastRow="0" w:firstColumn="1" w:lastColumn="0" w:oddVBand="0" w:evenVBand="0" w:oddHBand="0" w:evenHBand="0" w:firstRowFirstColumn="0" w:firstRowLastColumn="0" w:lastRowFirstColumn="0" w:lastRowLastColumn="0"/>
            <w:tcW w:w="4836" w:type="dxa"/>
            <w:noWrap/>
            <w:hideMark/>
          </w:tcPr>
          <w:p w14:paraId="474C739B" w14:textId="45D93849" w:rsidR="0048443D" w:rsidRPr="00D44930" w:rsidRDefault="0048443D" w:rsidP="0048443D">
            <w:pPr>
              <w:jc w:val="center"/>
              <w:rPr>
                <w:rFonts w:ascii="Calibri" w:eastAsia="Times New Roman" w:hAnsi="Calibri" w:cs="Calibri"/>
                <w:kern w:val="0"/>
                <w:sz w:val="22"/>
                <w:szCs w:val="18"/>
                <w:lang w:eastAsia="en-GB"/>
                <w14:ligatures w14:val="none"/>
              </w:rPr>
            </w:pPr>
            <w:r w:rsidRPr="00D44930">
              <w:rPr>
                <w:rFonts w:ascii="Calibri" w:eastAsia="Times New Roman" w:hAnsi="Calibri" w:cs="Calibri"/>
                <w:kern w:val="0"/>
                <w:sz w:val="22"/>
                <w:szCs w:val="18"/>
                <w:lang w:eastAsia="en-GB"/>
                <w14:ligatures w14:val="none"/>
              </w:rPr>
              <w:t>Grip Strength</w:t>
            </w:r>
            <w:r w:rsidR="00215C82" w:rsidRPr="00D44930">
              <w:rPr>
                <w:rFonts w:ascii="Calibri" w:eastAsia="Times New Roman" w:hAnsi="Calibri" w:cs="Calibri"/>
                <w:kern w:val="0"/>
                <w:sz w:val="22"/>
                <w:szCs w:val="18"/>
                <w:lang w:eastAsia="en-GB"/>
                <w14:ligatures w14:val="none"/>
              </w:rPr>
              <w:t xml:space="preserve"> (kg)</w:t>
            </w:r>
          </w:p>
        </w:tc>
        <w:tc>
          <w:tcPr>
            <w:tcW w:w="976" w:type="dxa"/>
            <w:noWrap/>
            <w:hideMark/>
          </w:tcPr>
          <w:p w14:paraId="5AFBDDFE" w14:textId="77777777" w:rsidR="0048443D" w:rsidRPr="00D44930" w:rsidRDefault="0048443D" w:rsidP="0048443D">
            <w:pPr>
              <w:jc w:val="center"/>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kern w:val="0"/>
                <w:lang w:eastAsia="en-GB"/>
                <w14:ligatures w14:val="none"/>
              </w:rPr>
            </w:pPr>
            <w:r w:rsidRPr="00D44930">
              <w:rPr>
                <w:rFonts w:ascii="Calibri" w:eastAsia="Times New Roman" w:hAnsi="Calibri" w:cs="Calibri"/>
                <w:kern w:val="0"/>
                <w:lang w:eastAsia="en-GB"/>
                <w14:ligatures w14:val="none"/>
              </w:rPr>
              <w:t>33</w:t>
            </w:r>
          </w:p>
        </w:tc>
        <w:tc>
          <w:tcPr>
            <w:tcW w:w="976" w:type="dxa"/>
            <w:noWrap/>
            <w:hideMark/>
          </w:tcPr>
          <w:p w14:paraId="0B804D91" w14:textId="77777777" w:rsidR="0048443D" w:rsidRPr="00D44930" w:rsidRDefault="0048443D" w:rsidP="0048443D">
            <w:pPr>
              <w:jc w:val="center"/>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i/>
                <w:iCs/>
                <w:kern w:val="0"/>
                <w:lang w:eastAsia="en-GB"/>
                <w14:ligatures w14:val="none"/>
              </w:rPr>
            </w:pPr>
            <w:r w:rsidRPr="00D44930">
              <w:rPr>
                <w:rFonts w:ascii="Calibri" w:eastAsia="Times New Roman" w:hAnsi="Calibri" w:cs="Calibri"/>
                <w:i/>
                <w:iCs/>
                <w:kern w:val="0"/>
                <w:lang w:eastAsia="en-GB"/>
                <w14:ligatures w14:val="none"/>
              </w:rPr>
              <w:t>7</w:t>
            </w:r>
          </w:p>
        </w:tc>
        <w:tc>
          <w:tcPr>
            <w:tcW w:w="976" w:type="dxa"/>
            <w:noWrap/>
            <w:hideMark/>
          </w:tcPr>
          <w:p w14:paraId="542C638E" w14:textId="77777777" w:rsidR="0048443D" w:rsidRPr="00D44930" w:rsidRDefault="0048443D" w:rsidP="0048443D">
            <w:pPr>
              <w:jc w:val="center"/>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kern w:val="0"/>
                <w:lang w:eastAsia="en-GB"/>
                <w14:ligatures w14:val="none"/>
              </w:rPr>
            </w:pPr>
            <w:r w:rsidRPr="00D44930">
              <w:rPr>
                <w:rFonts w:ascii="Calibri" w:eastAsia="Times New Roman" w:hAnsi="Calibri" w:cs="Calibri"/>
                <w:kern w:val="0"/>
                <w:lang w:eastAsia="en-GB"/>
                <w14:ligatures w14:val="none"/>
              </w:rPr>
              <w:t>37</w:t>
            </w:r>
          </w:p>
        </w:tc>
      </w:tr>
      <w:tr w:rsidR="00D44930" w:rsidRPr="00D44930" w14:paraId="0F57C3A5" w14:textId="77777777" w:rsidTr="0048443D">
        <w:trPr>
          <w:trHeight w:val="288"/>
        </w:trPr>
        <w:tc>
          <w:tcPr>
            <w:cnfStyle w:val="001000000000" w:firstRow="0" w:lastRow="0" w:firstColumn="1" w:lastColumn="0" w:oddVBand="0" w:evenVBand="0" w:oddHBand="0" w:evenHBand="0" w:firstRowFirstColumn="0" w:firstRowLastColumn="0" w:lastRowFirstColumn="0" w:lastRowLastColumn="0"/>
            <w:tcW w:w="4836" w:type="dxa"/>
            <w:noWrap/>
            <w:hideMark/>
          </w:tcPr>
          <w:p w14:paraId="40BE7ABE" w14:textId="270A39E8" w:rsidR="0048443D" w:rsidRPr="00D44930" w:rsidRDefault="0048443D" w:rsidP="0048443D">
            <w:pPr>
              <w:jc w:val="center"/>
              <w:rPr>
                <w:rFonts w:ascii="Calibri" w:eastAsia="Times New Roman" w:hAnsi="Calibri" w:cs="Calibri"/>
                <w:kern w:val="0"/>
                <w:sz w:val="22"/>
                <w:szCs w:val="18"/>
                <w:lang w:eastAsia="en-GB"/>
                <w14:ligatures w14:val="none"/>
              </w:rPr>
            </w:pPr>
            <w:r w:rsidRPr="00D44930">
              <w:rPr>
                <w:rFonts w:ascii="Calibri" w:eastAsia="Times New Roman" w:hAnsi="Calibri" w:cs="Calibri"/>
                <w:kern w:val="0"/>
                <w:sz w:val="22"/>
                <w:szCs w:val="18"/>
                <w:lang w:eastAsia="en-GB"/>
                <w14:ligatures w14:val="none"/>
              </w:rPr>
              <w:t>Keiser Chest Press</w:t>
            </w:r>
            <w:r w:rsidR="00215C82" w:rsidRPr="00D44930">
              <w:rPr>
                <w:rFonts w:ascii="Calibri" w:eastAsia="Times New Roman" w:hAnsi="Calibri" w:cs="Calibri"/>
                <w:kern w:val="0"/>
                <w:sz w:val="22"/>
                <w:szCs w:val="18"/>
                <w:lang w:eastAsia="en-GB"/>
                <w14:ligatures w14:val="none"/>
              </w:rPr>
              <w:t xml:space="preserve"> (</w:t>
            </w:r>
            <w:r w:rsidR="00F31674" w:rsidRPr="00D44930">
              <w:rPr>
                <w:rFonts w:ascii="Calibri" w:eastAsia="Times New Roman" w:hAnsi="Calibri" w:cs="Calibri"/>
                <w:kern w:val="0"/>
                <w:sz w:val="22"/>
                <w:szCs w:val="18"/>
                <w:lang w:eastAsia="en-GB"/>
                <w14:ligatures w14:val="none"/>
              </w:rPr>
              <w:t>w/</w:t>
            </w:r>
            <w:r w:rsidR="00215C82" w:rsidRPr="00D44930">
              <w:rPr>
                <w:rFonts w:ascii="Calibri" w:eastAsia="Times New Roman" w:hAnsi="Calibri" w:cs="Calibri"/>
                <w:kern w:val="0"/>
                <w:sz w:val="22"/>
                <w:szCs w:val="18"/>
                <w:lang w:eastAsia="en-GB"/>
                <w14:ligatures w14:val="none"/>
              </w:rPr>
              <w:t>kg)</w:t>
            </w:r>
          </w:p>
        </w:tc>
        <w:tc>
          <w:tcPr>
            <w:tcW w:w="976" w:type="dxa"/>
            <w:noWrap/>
            <w:hideMark/>
          </w:tcPr>
          <w:p w14:paraId="6677ADA1" w14:textId="77777777" w:rsidR="0048443D" w:rsidRPr="00D44930" w:rsidRDefault="0048443D" w:rsidP="0048443D">
            <w:pPr>
              <w:jc w:val="center"/>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kern w:val="0"/>
                <w:lang w:eastAsia="en-GB"/>
                <w14:ligatures w14:val="none"/>
              </w:rPr>
            </w:pPr>
            <w:r w:rsidRPr="00D44930">
              <w:rPr>
                <w:rFonts w:ascii="Calibri" w:eastAsia="Times New Roman" w:hAnsi="Calibri" w:cs="Calibri"/>
                <w:kern w:val="0"/>
                <w:lang w:eastAsia="en-GB"/>
                <w14:ligatures w14:val="none"/>
              </w:rPr>
              <w:t>139</w:t>
            </w:r>
          </w:p>
        </w:tc>
        <w:tc>
          <w:tcPr>
            <w:tcW w:w="976" w:type="dxa"/>
            <w:noWrap/>
            <w:hideMark/>
          </w:tcPr>
          <w:p w14:paraId="184CD4D4" w14:textId="77777777" w:rsidR="0048443D" w:rsidRPr="00D44930" w:rsidRDefault="0048443D" w:rsidP="0048443D">
            <w:pPr>
              <w:jc w:val="center"/>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i/>
                <w:iCs/>
                <w:kern w:val="0"/>
                <w:lang w:eastAsia="en-GB"/>
                <w14:ligatures w14:val="none"/>
              </w:rPr>
            </w:pPr>
            <w:r w:rsidRPr="00D44930">
              <w:rPr>
                <w:rFonts w:ascii="Calibri" w:eastAsia="Times New Roman" w:hAnsi="Calibri" w:cs="Calibri"/>
                <w:i/>
                <w:iCs/>
                <w:kern w:val="0"/>
                <w:lang w:eastAsia="en-GB"/>
                <w14:ligatures w14:val="none"/>
              </w:rPr>
              <w:t>28</w:t>
            </w:r>
          </w:p>
        </w:tc>
        <w:tc>
          <w:tcPr>
            <w:tcW w:w="976" w:type="dxa"/>
            <w:noWrap/>
            <w:hideMark/>
          </w:tcPr>
          <w:p w14:paraId="568D8C9A" w14:textId="77777777" w:rsidR="0048443D" w:rsidRPr="00D44930" w:rsidRDefault="0048443D" w:rsidP="0048443D">
            <w:pPr>
              <w:jc w:val="center"/>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kern w:val="0"/>
                <w:lang w:eastAsia="en-GB"/>
                <w14:ligatures w14:val="none"/>
              </w:rPr>
            </w:pPr>
            <w:r w:rsidRPr="00D44930">
              <w:rPr>
                <w:rFonts w:ascii="Calibri" w:eastAsia="Times New Roman" w:hAnsi="Calibri" w:cs="Calibri"/>
                <w:kern w:val="0"/>
                <w:lang w:eastAsia="en-GB"/>
                <w14:ligatures w14:val="none"/>
              </w:rPr>
              <w:t>163</w:t>
            </w:r>
          </w:p>
        </w:tc>
      </w:tr>
      <w:tr w:rsidR="00D44930" w:rsidRPr="00D44930" w14:paraId="08ADF1C3" w14:textId="77777777" w:rsidTr="0048443D">
        <w:trPr>
          <w:cnfStyle w:val="000000100000" w:firstRow="0" w:lastRow="0" w:firstColumn="0" w:lastColumn="0" w:oddVBand="0" w:evenVBand="0" w:oddHBand="1" w:evenHBand="0" w:firstRowFirstColumn="0" w:firstRowLastColumn="0" w:lastRowFirstColumn="0" w:lastRowLastColumn="0"/>
          <w:trHeight w:val="288"/>
        </w:trPr>
        <w:tc>
          <w:tcPr>
            <w:cnfStyle w:val="001000000000" w:firstRow="0" w:lastRow="0" w:firstColumn="1" w:lastColumn="0" w:oddVBand="0" w:evenVBand="0" w:oddHBand="0" w:evenHBand="0" w:firstRowFirstColumn="0" w:firstRowLastColumn="0" w:lastRowFirstColumn="0" w:lastRowLastColumn="0"/>
            <w:tcW w:w="4836" w:type="dxa"/>
            <w:noWrap/>
            <w:hideMark/>
          </w:tcPr>
          <w:p w14:paraId="34F9404C" w14:textId="41E8B7BE" w:rsidR="0048443D" w:rsidRPr="00D44930" w:rsidRDefault="0048443D" w:rsidP="0048443D">
            <w:pPr>
              <w:jc w:val="center"/>
              <w:rPr>
                <w:rFonts w:ascii="Calibri" w:eastAsia="Times New Roman" w:hAnsi="Calibri" w:cs="Calibri"/>
                <w:kern w:val="0"/>
                <w:sz w:val="22"/>
                <w:szCs w:val="18"/>
                <w:lang w:eastAsia="en-GB"/>
                <w14:ligatures w14:val="none"/>
              </w:rPr>
            </w:pPr>
            <w:r w:rsidRPr="00D44930">
              <w:rPr>
                <w:rFonts w:ascii="Calibri" w:eastAsia="Times New Roman" w:hAnsi="Calibri" w:cs="Calibri"/>
                <w:kern w:val="0"/>
                <w:sz w:val="22"/>
                <w:szCs w:val="18"/>
                <w:lang w:eastAsia="en-GB"/>
                <w14:ligatures w14:val="none"/>
              </w:rPr>
              <w:t>Keiser Leg Press</w:t>
            </w:r>
            <w:r w:rsidR="00215C82" w:rsidRPr="00D44930">
              <w:rPr>
                <w:rFonts w:ascii="Calibri" w:eastAsia="Times New Roman" w:hAnsi="Calibri" w:cs="Calibri"/>
                <w:kern w:val="0"/>
                <w:sz w:val="22"/>
                <w:szCs w:val="18"/>
                <w:lang w:eastAsia="en-GB"/>
                <w14:ligatures w14:val="none"/>
              </w:rPr>
              <w:t xml:space="preserve"> (</w:t>
            </w:r>
            <w:r w:rsidR="00F31674" w:rsidRPr="00D44930">
              <w:rPr>
                <w:rFonts w:ascii="Calibri" w:eastAsia="Times New Roman" w:hAnsi="Calibri" w:cs="Calibri"/>
                <w:kern w:val="0"/>
                <w:sz w:val="22"/>
                <w:szCs w:val="18"/>
                <w:lang w:eastAsia="en-GB"/>
                <w14:ligatures w14:val="none"/>
              </w:rPr>
              <w:t>w/</w:t>
            </w:r>
            <w:r w:rsidR="00215C82" w:rsidRPr="00D44930">
              <w:rPr>
                <w:rFonts w:ascii="Calibri" w:eastAsia="Times New Roman" w:hAnsi="Calibri" w:cs="Calibri"/>
                <w:kern w:val="0"/>
                <w:sz w:val="22"/>
                <w:szCs w:val="18"/>
                <w:lang w:eastAsia="en-GB"/>
                <w14:ligatures w14:val="none"/>
              </w:rPr>
              <w:t>kg)</w:t>
            </w:r>
          </w:p>
        </w:tc>
        <w:tc>
          <w:tcPr>
            <w:tcW w:w="976" w:type="dxa"/>
            <w:noWrap/>
            <w:hideMark/>
          </w:tcPr>
          <w:p w14:paraId="592475A8" w14:textId="77777777" w:rsidR="0048443D" w:rsidRPr="00D44930" w:rsidRDefault="0048443D" w:rsidP="0048443D">
            <w:pPr>
              <w:jc w:val="center"/>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kern w:val="0"/>
                <w:lang w:eastAsia="en-GB"/>
                <w14:ligatures w14:val="none"/>
              </w:rPr>
            </w:pPr>
            <w:r w:rsidRPr="00D44930">
              <w:rPr>
                <w:rFonts w:ascii="Calibri" w:eastAsia="Times New Roman" w:hAnsi="Calibri" w:cs="Calibri"/>
                <w:kern w:val="0"/>
                <w:lang w:eastAsia="en-GB"/>
                <w14:ligatures w14:val="none"/>
              </w:rPr>
              <w:t>553</w:t>
            </w:r>
          </w:p>
        </w:tc>
        <w:tc>
          <w:tcPr>
            <w:tcW w:w="976" w:type="dxa"/>
            <w:noWrap/>
            <w:hideMark/>
          </w:tcPr>
          <w:p w14:paraId="66C283E6" w14:textId="77777777" w:rsidR="0048443D" w:rsidRPr="00D44930" w:rsidRDefault="0048443D" w:rsidP="0048443D">
            <w:pPr>
              <w:jc w:val="center"/>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i/>
                <w:iCs/>
                <w:kern w:val="0"/>
                <w:lang w:eastAsia="en-GB"/>
                <w14:ligatures w14:val="none"/>
              </w:rPr>
            </w:pPr>
            <w:r w:rsidRPr="00D44930">
              <w:rPr>
                <w:rFonts w:ascii="Calibri" w:eastAsia="Times New Roman" w:hAnsi="Calibri" w:cs="Calibri"/>
                <w:i/>
                <w:iCs/>
                <w:kern w:val="0"/>
                <w:lang w:eastAsia="en-GB"/>
                <w14:ligatures w14:val="none"/>
              </w:rPr>
              <w:t>154</w:t>
            </w:r>
          </w:p>
        </w:tc>
        <w:tc>
          <w:tcPr>
            <w:tcW w:w="976" w:type="dxa"/>
            <w:noWrap/>
            <w:hideMark/>
          </w:tcPr>
          <w:p w14:paraId="4F4AEE8A" w14:textId="77777777" w:rsidR="0048443D" w:rsidRPr="00D44930" w:rsidRDefault="0048443D" w:rsidP="0048443D">
            <w:pPr>
              <w:jc w:val="center"/>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kern w:val="0"/>
                <w:lang w:eastAsia="en-GB"/>
                <w14:ligatures w14:val="none"/>
              </w:rPr>
            </w:pPr>
            <w:r w:rsidRPr="00D44930">
              <w:rPr>
                <w:rFonts w:ascii="Calibri" w:eastAsia="Times New Roman" w:hAnsi="Calibri" w:cs="Calibri"/>
                <w:kern w:val="0"/>
                <w:lang w:eastAsia="en-GB"/>
                <w14:ligatures w14:val="none"/>
              </w:rPr>
              <w:t>668</w:t>
            </w:r>
          </w:p>
        </w:tc>
      </w:tr>
      <w:tr w:rsidR="00D44930" w:rsidRPr="00D44930" w14:paraId="6C1456C6" w14:textId="77777777" w:rsidTr="0048443D">
        <w:trPr>
          <w:trHeight w:val="288"/>
        </w:trPr>
        <w:tc>
          <w:tcPr>
            <w:cnfStyle w:val="001000000000" w:firstRow="0" w:lastRow="0" w:firstColumn="1" w:lastColumn="0" w:oddVBand="0" w:evenVBand="0" w:oddHBand="0" w:evenHBand="0" w:firstRowFirstColumn="0" w:firstRowLastColumn="0" w:lastRowFirstColumn="0" w:lastRowLastColumn="0"/>
            <w:tcW w:w="4836" w:type="dxa"/>
            <w:noWrap/>
            <w:hideMark/>
          </w:tcPr>
          <w:p w14:paraId="14208036" w14:textId="77777777" w:rsidR="0048443D" w:rsidRPr="00D44930" w:rsidRDefault="0048443D" w:rsidP="0048443D">
            <w:pPr>
              <w:jc w:val="center"/>
              <w:rPr>
                <w:rFonts w:ascii="Calibri" w:eastAsia="Times New Roman" w:hAnsi="Calibri" w:cs="Calibri"/>
                <w:kern w:val="0"/>
                <w:sz w:val="22"/>
                <w:szCs w:val="18"/>
                <w:lang w:eastAsia="en-GB"/>
                <w14:ligatures w14:val="none"/>
              </w:rPr>
            </w:pPr>
            <w:proofErr w:type="spellStart"/>
            <w:r w:rsidRPr="00D44930">
              <w:rPr>
                <w:rFonts w:ascii="Calibri" w:eastAsia="Times New Roman" w:hAnsi="Calibri" w:cs="Calibri"/>
                <w:kern w:val="0"/>
                <w:sz w:val="22"/>
                <w:szCs w:val="18"/>
                <w:lang w:eastAsia="en-GB"/>
                <w14:ligatures w14:val="none"/>
              </w:rPr>
              <w:t>WAnTPP</w:t>
            </w:r>
            <w:proofErr w:type="spellEnd"/>
            <w:r w:rsidRPr="00D44930">
              <w:rPr>
                <w:rFonts w:ascii="Calibri" w:eastAsia="Times New Roman" w:hAnsi="Calibri" w:cs="Calibri"/>
                <w:kern w:val="0"/>
                <w:sz w:val="22"/>
                <w:szCs w:val="18"/>
                <w:lang w:eastAsia="en-GB"/>
                <w14:ligatures w14:val="none"/>
              </w:rPr>
              <w:t xml:space="preserve"> (w)</w:t>
            </w:r>
          </w:p>
        </w:tc>
        <w:tc>
          <w:tcPr>
            <w:tcW w:w="976" w:type="dxa"/>
            <w:noWrap/>
            <w:hideMark/>
          </w:tcPr>
          <w:p w14:paraId="3DE35E33" w14:textId="77777777" w:rsidR="0048443D" w:rsidRPr="00D44930" w:rsidRDefault="0048443D" w:rsidP="0048443D">
            <w:pPr>
              <w:jc w:val="center"/>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kern w:val="0"/>
                <w:lang w:eastAsia="en-GB"/>
                <w14:ligatures w14:val="none"/>
              </w:rPr>
            </w:pPr>
            <w:r w:rsidRPr="00D44930">
              <w:rPr>
                <w:rFonts w:ascii="Calibri" w:eastAsia="Times New Roman" w:hAnsi="Calibri" w:cs="Calibri"/>
                <w:kern w:val="0"/>
                <w:lang w:eastAsia="en-GB"/>
                <w14:ligatures w14:val="none"/>
              </w:rPr>
              <w:t>602</w:t>
            </w:r>
          </w:p>
        </w:tc>
        <w:tc>
          <w:tcPr>
            <w:tcW w:w="976" w:type="dxa"/>
            <w:noWrap/>
            <w:hideMark/>
          </w:tcPr>
          <w:p w14:paraId="56A1A869" w14:textId="77777777" w:rsidR="0048443D" w:rsidRPr="00D44930" w:rsidRDefault="0048443D" w:rsidP="0048443D">
            <w:pPr>
              <w:jc w:val="center"/>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i/>
                <w:iCs/>
                <w:kern w:val="0"/>
                <w:lang w:eastAsia="en-GB"/>
                <w14:ligatures w14:val="none"/>
              </w:rPr>
            </w:pPr>
            <w:r w:rsidRPr="00D44930">
              <w:rPr>
                <w:rFonts w:ascii="Calibri" w:eastAsia="Times New Roman" w:hAnsi="Calibri" w:cs="Calibri"/>
                <w:i/>
                <w:iCs/>
                <w:kern w:val="0"/>
                <w:lang w:eastAsia="en-GB"/>
                <w14:ligatures w14:val="none"/>
              </w:rPr>
              <w:t>135</w:t>
            </w:r>
          </w:p>
        </w:tc>
        <w:tc>
          <w:tcPr>
            <w:tcW w:w="976" w:type="dxa"/>
            <w:noWrap/>
            <w:hideMark/>
          </w:tcPr>
          <w:p w14:paraId="12C6B4D7" w14:textId="77777777" w:rsidR="0048443D" w:rsidRPr="00D44930" w:rsidRDefault="0048443D" w:rsidP="0048443D">
            <w:pPr>
              <w:jc w:val="center"/>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kern w:val="0"/>
                <w:lang w:eastAsia="en-GB"/>
                <w14:ligatures w14:val="none"/>
              </w:rPr>
            </w:pPr>
            <w:r w:rsidRPr="00D44930">
              <w:rPr>
                <w:rFonts w:ascii="Calibri" w:eastAsia="Times New Roman" w:hAnsi="Calibri" w:cs="Calibri"/>
                <w:kern w:val="0"/>
                <w:lang w:eastAsia="en-GB"/>
                <w14:ligatures w14:val="none"/>
              </w:rPr>
              <w:t>836</w:t>
            </w:r>
          </w:p>
        </w:tc>
      </w:tr>
      <w:tr w:rsidR="00D44930" w:rsidRPr="00D44930" w14:paraId="6FD2C55E" w14:textId="77777777" w:rsidTr="0048443D">
        <w:trPr>
          <w:cnfStyle w:val="000000100000" w:firstRow="0" w:lastRow="0" w:firstColumn="0" w:lastColumn="0" w:oddVBand="0" w:evenVBand="0" w:oddHBand="1" w:evenHBand="0" w:firstRowFirstColumn="0" w:firstRowLastColumn="0" w:lastRowFirstColumn="0" w:lastRowLastColumn="0"/>
          <w:trHeight w:val="288"/>
        </w:trPr>
        <w:tc>
          <w:tcPr>
            <w:cnfStyle w:val="001000000000" w:firstRow="0" w:lastRow="0" w:firstColumn="1" w:lastColumn="0" w:oddVBand="0" w:evenVBand="0" w:oddHBand="0" w:evenHBand="0" w:firstRowFirstColumn="0" w:firstRowLastColumn="0" w:lastRowFirstColumn="0" w:lastRowLastColumn="0"/>
            <w:tcW w:w="4836" w:type="dxa"/>
            <w:noWrap/>
            <w:hideMark/>
          </w:tcPr>
          <w:p w14:paraId="6351CC62" w14:textId="77777777" w:rsidR="0048443D" w:rsidRPr="00D44930" w:rsidRDefault="0048443D" w:rsidP="0048443D">
            <w:pPr>
              <w:jc w:val="center"/>
              <w:rPr>
                <w:rFonts w:ascii="Calibri" w:eastAsia="Times New Roman" w:hAnsi="Calibri" w:cs="Calibri"/>
                <w:kern w:val="0"/>
                <w:sz w:val="22"/>
                <w:szCs w:val="18"/>
                <w:lang w:eastAsia="en-GB"/>
                <w14:ligatures w14:val="none"/>
              </w:rPr>
            </w:pPr>
            <w:proofErr w:type="spellStart"/>
            <w:r w:rsidRPr="00D44930">
              <w:rPr>
                <w:rFonts w:ascii="Calibri" w:eastAsia="Times New Roman" w:hAnsi="Calibri" w:cs="Calibri"/>
                <w:kern w:val="0"/>
                <w:sz w:val="22"/>
                <w:szCs w:val="18"/>
                <w:lang w:eastAsia="en-GB"/>
                <w14:ligatures w14:val="none"/>
              </w:rPr>
              <w:t>WAntTAP</w:t>
            </w:r>
            <w:proofErr w:type="spellEnd"/>
            <w:r w:rsidRPr="00D44930">
              <w:rPr>
                <w:rFonts w:ascii="Calibri" w:eastAsia="Times New Roman" w:hAnsi="Calibri" w:cs="Calibri"/>
                <w:kern w:val="0"/>
                <w:sz w:val="22"/>
                <w:szCs w:val="18"/>
                <w:lang w:eastAsia="en-GB"/>
                <w14:ligatures w14:val="none"/>
              </w:rPr>
              <w:t xml:space="preserve"> (w)</w:t>
            </w:r>
          </w:p>
        </w:tc>
        <w:tc>
          <w:tcPr>
            <w:tcW w:w="976" w:type="dxa"/>
            <w:noWrap/>
            <w:hideMark/>
          </w:tcPr>
          <w:p w14:paraId="541ABF84" w14:textId="77777777" w:rsidR="0048443D" w:rsidRPr="00D44930" w:rsidRDefault="0048443D" w:rsidP="0048443D">
            <w:pPr>
              <w:jc w:val="center"/>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kern w:val="0"/>
                <w:lang w:eastAsia="en-GB"/>
                <w14:ligatures w14:val="none"/>
              </w:rPr>
            </w:pPr>
            <w:r w:rsidRPr="00D44930">
              <w:rPr>
                <w:rFonts w:ascii="Calibri" w:eastAsia="Times New Roman" w:hAnsi="Calibri" w:cs="Calibri"/>
                <w:kern w:val="0"/>
                <w:lang w:eastAsia="en-GB"/>
                <w14:ligatures w14:val="none"/>
              </w:rPr>
              <w:t>407</w:t>
            </w:r>
          </w:p>
        </w:tc>
        <w:tc>
          <w:tcPr>
            <w:tcW w:w="976" w:type="dxa"/>
            <w:noWrap/>
            <w:hideMark/>
          </w:tcPr>
          <w:p w14:paraId="213204B8" w14:textId="77777777" w:rsidR="0048443D" w:rsidRPr="00D44930" w:rsidRDefault="0048443D" w:rsidP="0048443D">
            <w:pPr>
              <w:jc w:val="center"/>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i/>
                <w:iCs/>
                <w:kern w:val="0"/>
                <w:lang w:eastAsia="en-GB"/>
                <w14:ligatures w14:val="none"/>
              </w:rPr>
            </w:pPr>
            <w:r w:rsidRPr="00D44930">
              <w:rPr>
                <w:rFonts w:ascii="Calibri" w:eastAsia="Times New Roman" w:hAnsi="Calibri" w:cs="Calibri"/>
                <w:i/>
                <w:iCs/>
                <w:kern w:val="0"/>
                <w:lang w:eastAsia="en-GB"/>
                <w14:ligatures w14:val="none"/>
              </w:rPr>
              <w:t>101</w:t>
            </w:r>
          </w:p>
        </w:tc>
        <w:tc>
          <w:tcPr>
            <w:tcW w:w="976" w:type="dxa"/>
            <w:noWrap/>
            <w:hideMark/>
          </w:tcPr>
          <w:p w14:paraId="16EBD18D" w14:textId="77777777" w:rsidR="0048443D" w:rsidRPr="00D44930" w:rsidRDefault="0048443D" w:rsidP="0048443D">
            <w:pPr>
              <w:jc w:val="center"/>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kern w:val="0"/>
                <w:lang w:eastAsia="en-GB"/>
                <w14:ligatures w14:val="none"/>
              </w:rPr>
            </w:pPr>
            <w:r w:rsidRPr="00D44930">
              <w:rPr>
                <w:rFonts w:ascii="Calibri" w:eastAsia="Times New Roman" w:hAnsi="Calibri" w:cs="Calibri"/>
                <w:kern w:val="0"/>
                <w:lang w:eastAsia="en-GB"/>
                <w14:ligatures w14:val="none"/>
              </w:rPr>
              <w:t>557</w:t>
            </w:r>
          </w:p>
        </w:tc>
      </w:tr>
      <w:tr w:rsidR="00D44930" w:rsidRPr="00D44930" w14:paraId="2341DA57" w14:textId="77777777" w:rsidTr="0048443D">
        <w:trPr>
          <w:trHeight w:val="288"/>
        </w:trPr>
        <w:tc>
          <w:tcPr>
            <w:cnfStyle w:val="001000000000" w:firstRow="0" w:lastRow="0" w:firstColumn="1" w:lastColumn="0" w:oddVBand="0" w:evenVBand="0" w:oddHBand="0" w:evenHBand="0" w:firstRowFirstColumn="0" w:firstRowLastColumn="0" w:lastRowFirstColumn="0" w:lastRowLastColumn="0"/>
            <w:tcW w:w="4836" w:type="dxa"/>
            <w:noWrap/>
            <w:hideMark/>
          </w:tcPr>
          <w:p w14:paraId="03EA9B5E" w14:textId="6C3A8D4D" w:rsidR="0048443D" w:rsidRPr="00D44930" w:rsidRDefault="0048443D" w:rsidP="0048443D">
            <w:pPr>
              <w:jc w:val="center"/>
              <w:rPr>
                <w:rFonts w:ascii="Calibri" w:eastAsia="Times New Roman" w:hAnsi="Calibri" w:cs="Calibri"/>
                <w:kern w:val="0"/>
                <w:sz w:val="22"/>
                <w:szCs w:val="18"/>
                <w:lang w:eastAsia="en-GB"/>
                <w14:ligatures w14:val="none"/>
              </w:rPr>
            </w:pPr>
            <w:r w:rsidRPr="00D44930">
              <w:rPr>
                <w:rFonts w:ascii="Calibri" w:eastAsia="Times New Roman" w:hAnsi="Calibri" w:cs="Calibri"/>
                <w:kern w:val="0"/>
                <w:sz w:val="22"/>
                <w:szCs w:val="18"/>
                <w:lang w:eastAsia="en-GB"/>
                <w14:ligatures w14:val="none"/>
              </w:rPr>
              <w:t>Age</w:t>
            </w:r>
            <w:r w:rsidR="00215C82" w:rsidRPr="00D44930">
              <w:rPr>
                <w:rFonts w:ascii="Calibri" w:eastAsia="Times New Roman" w:hAnsi="Calibri" w:cs="Calibri"/>
                <w:kern w:val="0"/>
                <w:sz w:val="22"/>
                <w:szCs w:val="18"/>
                <w:lang w:eastAsia="en-GB"/>
                <w14:ligatures w14:val="none"/>
              </w:rPr>
              <w:t xml:space="preserve"> </w:t>
            </w:r>
          </w:p>
        </w:tc>
        <w:tc>
          <w:tcPr>
            <w:tcW w:w="976" w:type="dxa"/>
            <w:noWrap/>
            <w:hideMark/>
          </w:tcPr>
          <w:p w14:paraId="5A570E22" w14:textId="77777777" w:rsidR="0048443D" w:rsidRPr="00D44930" w:rsidRDefault="0048443D" w:rsidP="0048443D">
            <w:pPr>
              <w:jc w:val="center"/>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kern w:val="0"/>
                <w:lang w:eastAsia="en-GB"/>
                <w14:ligatures w14:val="none"/>
              </w:rPr>
            </w:pPr>
            <w:r w:rsidRPr="00D44930">
              <w:rPr>
                <w:rFonts w:ascii="Calibri" w:eastAsia="Times New Roman" w:hAnsi="Calibri" w:cs="Calibri"/>
                <w:kern w:val="0"/>
                <w:lang w:eastAsia="en-GB"/>
                <w14:ligatures w14:val="none"/>
              </w:rPr>
              <w:t>28</w:t>
            </w:r>
          </w:p>
        </w:tc>
        <w:tc>
          <w:tcPr>
            <w:tcW w:w="976" w:type="dxa"/>
            <w:noWrap/>
            <w:hideMark/>
          </w:tcPr>
          <w:p w14:paraId="58C615E7" w14:textId="77777777" w:rsidR="0048443D" w:rsidRPr="00D44930" w:rsidRDefault="0048443D" w:rsidP="0048443D">
            <w:pPr>
              <w:jc w:val="center"/>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i/>
                <w:iCs/>
                <w:kern w:val="0"/>
                <w:lang w:eastAsia="en-GB"/>
                <w14:ligatures w14:val="none"/>
              </w:rPr>
            </w:pPr>
            <w:r w:rsidRPr="00D44930">
              <w:rPr>
                <w:rFonts w:ascii="Calibri" w:eastAsia="Times New Roman" w:hAnsi="Calibri" w:cs="Calibri"/>
                <w:i/>
                <w:iCs/>
                <w:kern w:val="0"/>
                <w:lang w:eastAsia="en-GB"/>
                <w14:ligatures w14:val="none"/>
              </w:rPr>
              <w:t>9</w:t>
            </w:r>
          </w:p>
        </w:tc>
        <w:tc>
          <w:tcPr>
            <w:tcW w:w="976" w:type="dxa"/>
            <w:noWrap/>
            <w:hideMark/>
          </w:tcPr>
          <w:p w14:paraId="424319CE" w14:textId="77777777" w:rsidR="0048443D" w:rsidRPr="00D44930" w:rsidRDefault="0048443D" w:rsidP="0048443D">
            <w:pPr>
              <w:jc w:val="center"/>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kern w:val="0"/>
                <w:lang w:eastAsia="en-GB"/>
                <w14:ligatures w14:val="none"/>
              </w:rPr>
            </w:pPr>
            <w:r w:rsidRPr="00D44930">
              <w:rPr>
                <w:rFonts w:ascii="Calibri" w:eastAsia="Times New Roman" w:hAnsi="Calibri" w:cs="Calibri"/>
                <w:kern w:val="0"/>
                <w:lang w:eastAsia="en-GB"/>
                <w14:ligatures w14:val="none"/>
              </w:rPr>
              <w:t>29</w:t>
            </w:r>
          </w:p>
        </w:tc>
      </w:tr>
      <w:tr w:rsidR="00D44930" w:rsidRPr="00D44930" w14:paraId="586A955A" w14:textId="77777777" w:rsidTr="0048443D">
        <w:trPr>
          <w:cnfStyle w:val="000000100000" w:firstRow="0" w:lastRow="0" w:firstColumn="0" w:lastColumn="0" w:oddVBand="0" w:evenVBand="0" w:oddHBand="1" w:evenHBand="0" w:firstRowFirstColumn="0" w:firstRowLastColumn="0" w:lastRowFirstColumn="0" w:lastRowLastColumn="0"/>
          <w:trHeight w:val="288"/>
        </w:trPr>
        <w:tc>
          <w:tcPr>
            <w:cnfStyle w:val="001000000000" w:firstRow="0" w:lastRow="0" w:firstColumn="1" w:lastColumn="0" w:oddVBand="0" w:evenVBand="0" w:oddHBand="0" w:evenHBand="0" w:firstRowFirstColumn="0" w:firstRowLastColumn="0" w:lastRowFirstColumn="0" w:lastRowLastColumn="0"/>
            <w:tcW w:w="4836" w:type="dxa"/>
            <w:noWrap/>
            <w:hideMark/>
          </w:tcPr>
          <w:p w14:paraId="306201AA" w14:textId="77777777" w:rsidR="0048443D" w:rsidRPr="00D44930" w:rsidRDefault="0048443D" w:rsidP="0048443D">
            <w:pPr>
              <w:jc w:val="center"/>
              <w:rPr>
                <w:rFonts w:ascii="Calibri" w:eastAsia="Times New Roman" w:hAnsi="Calibri" w:cs="Calibri"/>
                <w:kern w:val="0"/>
                <w:sz w:val="22"/>
                <w:szCs w:val="18"/>
                <w:lang w:eastAsia="en-GB"/>
                <w14:ligatures w14:val="none"/>
              </w:rPr>
            </w:pPr>
            <w:r w:rsidRPr="00D44930">
              <w:rPr>
                <w:rFonts w:ascii="Calibri" w:eastAsia="Times New Roman" w:hAnsi="Calibri" w:cs="Calibri"/>
                <w:kern w:val="0"/>
                <w:sz w:val="22"/>
                <w:szCs w:val="18"/>
                <w:lang w:eastAsia="en-GB"/>
                <w14:ligatures w14:val="none"/>
              </w:rPr>
              <w:t>Body Mass (kg)</w:t>
            </w:r>
          </w:p>
        </w:tc>
        <w:tc>
          <w:tcPr>
            <w:tcW w:w="976" w:type="dxa"/>
            <w:noWrap/>
            <w:hideMark/>
          </w:tcPr>
          <w:p w14:paraId="3AE6AA3B" w14:textId="77777777" w:rsidR="0048443D" w:rsidRPr="00D44930" w:rsidRDefault="0048443D" w:rsidP="0048443D">
            <w:pPr>
              <w:jc w:val="center"/>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kern w:val="0"/>
                <w:lang w:eastAsia="en-GB"/>
                <w14:ligatures w14:val="none"/>
              </w:rPr>
            </w:pPr>
            <w:r w:rsidRPr="00D44930">
              <w:rPr>
                <w:rFonts w:ascii="Calibri" w:eastAsia="Times New Roman" w:hAnsi="Calibri" w:cs="Calibri"/>
                <w:kern w:val="0"/>
                <w:lang w:eastAsia="en-GB"/>
                <w14:ligatures w14:val="none"/>
              </w:rPr>
              <w:t>68.9</w:t>
            </w:r>
          </w:p>
        </w:tc>
        <w:tc>
          <w:tcPr>
            <w:tcW w:w="976" w:type="dxa"/>
            <w:noWrap/>
            <w:hideMark/>
          </w:tcPr>
          <w:p w14:paraId="3E1D5A3F" w14:textId="77777777" w:rsidR="0048443D" w:rsidRPr="00D44930" w:rsidRDefault="0048443D" w:rsidP="0048443D">
            <w:pPr>
              <w:jc w:val="center"/>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i/>
                <w:iCs/>
                <w:kern w:val="0"/>
                <w:lang w:eastAsia="en-GB"/>
                <w14:ligatures w14:val="none"/>
              </w:rPr>
            </w:pPr>
            <w:r w:rsidRPr="00D44930">
              <w:rPr>
                <w:rFonts w:ascii="Calibri" w:eastAsia="Times New Roman" w:hAnsi="Calibri" w:cs="Calibri"/>
                <w:i/>
                <w:iCs/>
                <w:kern w:val="0"/>
                <w:lang w:eastAsia="en-GB"/>
                <w14:ligatures w14:val="none"/>
              </w:rPr>
              <w:t>16.1</w:t>
            </w:r>
          </w:p>
        </w:tc>
        <w:tc>
          <w:tcPr>
            <w:tcW w:w="976" w:type="dxa"/>
            <w:noWrap/>
            <w:hideMark/>
          </w:tcPr>
          <w:p w14:paraId="071C014D" w14:textId="77777777" w:rsidR="0048443D" w:rsidRPr="00D44930" w:rsidRDefault="0048443D" w:rsidP="0048443D">
            <w:pPr>
              <w:jc w:val="center"/>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kern w:val="0"/>
                <w:lang w:eastAsia="en-GB"/>
                <w14:ligatures w14:val="none"/>
              </w:rPr>
            </w:pPr>
            <w:r w:rsidRPr="00D44930">
              <w:rPr>
                <w:rFonts w:ascii="Calibri" w:eastAsia="Times New Roman" w:hAnsi="Calibri" w:cs="Calibri"/>
                <w:kern w:val="0"/>
                <w:lang w:eastAsia="en-GB"/>
                <w14:ligatures w14:val="none"/>
              </w:rPr>
              <w:t>101.5</w:t>
            </w:r>
          </w:p>
        </w:tc>
      </w:tr>
      <w:tr w:rsidR="00D44930" w:rsidRPr="00D44930" w14:paraId="73799FD4" w14:textId="77777777" w:rsidTr="0048443D">
        <w:trPr>
          <w:trHeight w:val="288"/>
        </w:trPr>
        <w:tc>
          <w:tcPr>
            <w:cnfStyle w:val="001000000000" w:firstRow="0" w:lastRow="0" w:firstColumn="1" w:lastColumn="0" w:oddVBand="0" w:evenVBand="0" w:oddHBand="0" w:evenHBand="0" w:firstRowFirstColumn="0" w:firstRowLastColumn="0" w:lastRowFirstColumn="0" w:lastRowLastColumn="0"/>
            <w:tcW w:w="4836" w:type="dxa"/>
            <w:noWrap/>
            <w:hideMark/>
          </w:tcPr>
          <w:p w14:paraId="0BF0883F" w14:textId="77777777" w:rsidR="0048443D" w:rsidRPr="00D44930" w:rsidRDefault="0048443D" w:rsidP="0048443D">
            <w:pPr>
              <w:jc w:val="center"/>
              <w:rPr>
                <w:rFonts w:ascii="Calibri" w:eastAsia="Times New Roman" w:hAnsi="Calibri" w:cs="Calibri"/>
                <w:kern w:val="0"/>
                <w:sz w:val="22"/>
                <w:szCs w:val="18"/>
                <w:lang w:eastAsia="en-GB"/>
                <w14:ligatures w14:val="none"/>
              </w:rPr>
            </w:pPr>
            <w:r w:rsidRPr="00D44930">
              <w:rPr>
                <w:rFonts w:ascii="Calibri" w:eastAsia="Times New Roman" w:hAnsi="Calibri" w:cs="Calibri"/>
                <w:kern w:val="0"/>
                <w:sz w:val="22"/>
                <w:szCs w:val="18"/>
                <w:lang w:eastAsia="en-GB"/>
                <w14:ligatures w14:val="none"/>
              </w:rPr>
              <w:t>Stature (cm)</w:t>
            </w:r>
          </w:p>
        </w:tc>
        <w:tc>
          <w:tcPr>
            <w:tcW w:w="976" w:type="dxa"/>
            <w:noWrap/>
            <w:hideMark/>
          </w:tcPr>
          <w:p w14:paraId="25A7979B" w14:textId="77777777" w:rsidR="0048443D" w:rsidRPr="00D44930" w:rsidRDefault="0048443D" w:rsidP="0048443D">
            <w:pPr>
              <w:jc w:val="center"/>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kern w:val="0"/>
                <w:lang w:eastAsia="en-GB"/>
                <w14:ligatures w14:val="none"/>
              </w:rPr>
            </w:pPr>
            <w:r w:rsidRPr="00D44930">
              <w:rPr>
                <w:rFonts w:ascii="Calibri" w:eastAsia="Times New Roman" w:hAnsi="Calibri" w:cs="Calibri"/>
                <w:kern w:val="0"/>
                <w:lang w:eastAsia="en-GB"/>
                <w14:ligatures w14:val="none"/>
              </w:rPr>
              <w:t>163.3</w:t>
            </w:r>
          </w:p>
        </w:tc>
        <w:tc>
          <w:tcPr>
            <w:tcW w:w="976" w:type="dxa"/>
            <w:noWrap/>
            <w:hideMark/>
          </w:tcPr>
          <w:p w14:paraId="296FCA0F" w14:textId="77777777" w:rsidR="0048443D" w:rsidRPr="00D44930" w:rsidRDefault="0048443D" w:rsidP="0048443D">
            <w:pPr>
              <w:jc w:val="center"/>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i/>
                <w:iCs/>
                <w:kern w:val="0"/>
                <w:lang w:eastAsia="en-GB"/>
                <w14:ligatures w14:val="none"/>
              </w:rPr>
            </w:pPr>
            <w:r w:rsidRPr="00D44930">
              <w:rPr>
                <w:rFonts w:ascii="Calibri" w:eastAsia="Times New Roman" w:hAnsi="Calibri" w:cs="Calibri"/>
                <w:i/>
                <w:iCs/>
                <w:kern w:val="0"/>
                <w:lang w:eastAsia="en-GB"/>
                <w14:ligatures w14:val="none"/>
              </w:rPr>
              <w:t>7.6</w:t>
            </w:r>
          </w:p>
        </w:tc>
        <w:tc>
          <w:tcPr>
            <w:tcW w:w="976" w:type="dxa"/>
            <w:noWrap/>
            <w:hideMark/>
          </w:tcPr>
          <w:p w14:paraId="40A7767E" w14:textId="77777777" w:rsidR="0048443D" w:rsidRPr="00D44930" w:rsidRDefault="0048443D" w:rsidP="0048443D">
            <w:pPr>
              <w:jc w:val="center"/>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kern w:val="0"/>
                <w:lang w:eastAsia="en-GB"/>
                <w14:ligatures w14:val="none"/>
              </w:rPr>
            </w:pPr>
            <w:r w:rsidRPr="00D44930">
              <w:rPr>
                <w:rFonts w:ascii="Calibri" w:eastAsia="Times New Roman" w:hAnsi="Calibri" w:cs="Calibri"/>
                <w:kern w:val="0"/>
                <w:lang w:eastAsia="en-GB"/>
                <w14:ligatures w14:val="none"/>
              </w:rPr>
              <w:t>176.0</w:t>
            </w:r>
          </w:p>
        </w:tc>
      </w:tr>
    </w:tbl>
    <w:p w14:paraId="0ED408C4" w14:textId="77777777" w:rsidR="0048443D" w:rsidRPr="00D44930" w:rsidRDefault="0048443D" w:rsidP="006456A8">
      <w:pPr>
        <w:spacing w:after="30"/>
        <w:rPr>
          <w:sz w:val="24"/>
          <w:szCs w:val="24"/>
        </w:rPr>
      </w:pPr>
    </w:p>
    <w:p w14:paraId="15170DA6" w14:textId="77777777" w:rsidR="00ED27DA" w:rsidRPr="00D44930" w:rsidRDefault="00ED27DA" w:rsidP="003D1045">
      <w:pPr>
        <w:spacing w:after="30"/>
        <w:rPr>
          <w:sz w:val="24"/>
          <w:szCs w:val="24"/>
        </w:rPr>
      </w:pPr>
    </w:p>
    <w:p w14:paraId="618ABC13" w14:textId="4E5835A1" w:rsidR="003D1045" w:rsidRPr="00D44930" w:rsidRDefault="003D1045" w:rsidP="003D1045">
      <w:pPr>
        <w:spacing w:after="30"/>
        <w:rPr>
          <w:sz w:val="24"/>
          <w:szCs w:val="24"/>
        </w:rPr>
      </w:pPr>
      <w:r w:rsidRPr="00D44930">
        <w:rPr>
          <w:sz w:val="24"/>
          <w:szCs w:val="24"/>
        </w:rPr>
        <w:t xml:space="preserve">The client has positive strength and power results with Grip Strength 11% stronger than average and a Z-score of 0.52 (Figure 1). Results from the Wingate Aerobic test show </w:t>
      </w:r>
      <w:r w:rsidR="00671A29">
        <w:rPr>
          <w:sz w:val="24"/>
          <w:szCs w:val="24"/>
        </w:rPr>
        <w:t xml:space="preserve">that the </w:t>
      </w:r>
      <w:r w:rsidRPr="00D44930">
        <w:rPr>
          <w:sz w:val="24"/>
          <w:szCs w:val="24"/>
        </w:rPr>
        <w:t xml:space="preserve">client </w:t>
      </w:r>
      <w:r w:rsidR="00671A29">
        <w:rPr>
          <w:sz w:val="24"/>
          <w:szCs w:val="24"/>
        </w:rPr>
        <w:t xml:space="preserve">is </w:t>
      </w:r>
      <w:r w:rsidRPr="00D44930">
        <w:rPr>
          <w:sz w:val="24"/>
          <w:szCs w:val="24"/>
        </w:rPr>
        <w:t>in the top 4% to 7% for Peak Power and Average Power for the group with z-scores of 1.73 and 1.49 respectively.</w:t>
      </w:r>
    </w:p>
    <w:p w14:paraId="43EB2900" w14:textId="77777777" w:rsidR="003D1045" w:rsidRPr="00D44930" w:rsidRDefault="003D1045" w:rsidP="006456A8">
      <w:pPr>
        <w:spacing w:after="30"/>
        <w:rPr>
          <w:b/>
          <w:bCs/>
          <w:sz w:val="24"/>
          <w:szCs w:val="24"/>
        </w:rPr>
      </w:pPr>
    </w:p>
    <w:p w14:paraId="5D2464BA" w14:textId="2BCE857A" w:rsidR="003D1045" w:rsidRPr="00D44930" w:rsidRDefault="003D1045" w:rsidP="006456A8">
      <w:pPr>
        <w:spacing w:after="30"/>
        <w:rPr>
          <w:b/>
          <w:bCs/>
          <w:sz w:val="24"/>
          <w:szCs w:val="24"/>
        </w:rPr>
      </w:pPr>
      <w:r w:rsidRPr="00D44930">
        <w:rPr>
          <w:noProof/>
        </w:rPr>
        <w:lastRenderedPageBreak/>
        <w:drawing>
          <wp:inline distT="0" distB="0" distL="0" distR="0" wp14:anchorId="2CE35DBB" wp14:editId="298FA28E">
            <wp:extent cx="5402580" cy="2186940"/>
            <wp:effectExtent l="0" t="0" r="0" b="0"/>
            <wp:docPr id="977947486" name="Chart 1">
              <a:extLst xmlns:a="http://schemas.openxmlformats.org/drawingml/2006/main">
                <a:ext uri="{FF2B5EF4-FFF2-40B4-BE49-F238E27FC236}">
                  <a16:creationId xmlns:a16="http://schemas.microsoft.com/office/drawing/2014/main" id="{618470B2-ACC2-A90D-B7AA-3A18ECD69D16}"/>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7"/>
              </a:graphicData>
            </a:graphic>
          </wp:inline>
        </w:drawing>
      </w:r>
    </w:p>
    <w:p w14:paraId="1F5DEDE3" w14:textId="411EEEB8" w:rsidR="003D1045" w:rsidRPr="00D44930" w:rsidRDefault="003D1045" w:rsidP="003D1045">
      <w:pPr>
        <w:spacing w:after="30"/>
        <w:rPr>
          <w:b/>
          <w:bCs/>
          <w:sz w:val="24"/>
          <w:szCs w:val="24"/>
        </w:rPr>
      </w:pPr>
      <w:r w:rsidRPr="00D44930">
        <w:rPr>
          <w:b/>
          <w:bCs/>
          <w:sz w:val="24"/>
          <w:szCs w:val="24"/>
        </w:rPr>
        <w:t>Figure 1 – Z-Scores from Group</w:t>
      </w:r>
    </w:p>
    <w:p w14:paraId="49B1A2AE" w14:textId="77777777" w:rsidR="003D1045" w:rsidRPr="00D44930" w:rsidRDefault="003D1045" w:rsidP="006456A8">
      <w:pPr>
        <w:spacing w:after="30"/>
        <w:rPr>
          <w:sz w:val="24"/>
          <w:szCs w:val="24"/>
        </w:rPr>
      </w:pPr>
    </w:p>
    <w:p w14:paraId="20029D6C" w14:textId="230C2F89" w:rsidR="003D1045" w:rsidRPr="00D44930" w:rsidRDefault="003D1045" w:rsidP="006456A8">
      <w:pPr>
        <w:spacing w:after="30"/>
        <w:rPr>
          <w:sz w:val="24"/>
          <w:szCs w:val="24"/>
        </w:rPr>
      </w:pPr>
      <w:r w:rsidRPr="00D44930">
        <w:rPr>
          <w:sz w:val="24"/>
          <w:szCs w:val="24"/>
        </w:rPr>
        <w:t xml:space="preserve">In terms of comparing relative strength and power of </w:t>
      </w:r>
      <w:r w:rsidR="0003326C">
        <w:rPr>
          <w:sz w:val="24"/>
          <w:szCs w:val="24"/>
        </w:rPr>
        <w:t>the</w:t>
      </w:r>
      <w:r w:rsidRPr="00D44930">
        <w:rPr>
          <w:sz w:val="24"/>
          <w:szCs w:val="24"/>
        </w:rPr>
        <w:t xml:space="preserve"> client to the group Figure 2 display</w:t>
      </w:r>
      <w:r w:rsidR="00226C60" w:rsidRPr="00D44930">
        <w:rPr>
          <w:sz w:val="24"/>
          <w:szCs w:val="24"/>
        </w:rPr>
        <w:t>s</w:t>
      </w:r>
      <w:r w:rsidRPr="00D44930">
        <w:rPr>
          <w:sz w:val="24"/>
          <w:szCs w:val="24"/>
        </w:rPr>
        <w:t xml:space="preserve"> the z-scores in relation to body mass (kg). </w:t>
      </w:r>
      <w:r w:rsidR="0003326C">
        <w:rPr>
          <w:sz w:val="24"/>
          <w:szCs w:val="24"/>
        </w:rPr>
        <w:t>The</w:t>
      </w:r>
      <w:r w:rsidRPr="00D44930">
        <w:rPr>
          <w:sz w:val="24"/>
          <w:szCs w:val="24"/>
        </w:rPr>
        <w:t xml:space="preserve"> client </w:t>
      </w:r>
      <w:r w:rsidR="00226C60" w:rsidRPr="00D44930">
        <w:rPr>
          <w:sz w:val="24"/>
          <w:szCs w:val="24"/>
        </w:rPr>
        <w:t xml:space="preserve">featured negatively </w:t>
      </w:r>
      <w:r w:rsidR="0086412D" w:rsidRPr="00D44930">
        <w:rPr>
          <w:sz w:val="24"/>
          <w:szCs w:val="24"/>
        </w:rPr>
        <w:t>(below average)</w:t>
      </w:r>
      <w:r w:rsidR="00226C60" w:rsidRPr="00D44930">
        <w:rPr>
          <w:sz w:val="24"/>
          <w:szCs w:val="24"/>
        </w:rPr>
        <w:t xml:space="preserve"> Grip Strength, Leg and Chest Press in comparison to the group from </w:t>
      </w:r>
      <w:r w:rsidR="00226C60" w:rsidRPr="00D44930">
        <w:rPr>
          <w:i/>
          <w:iCs/>
          <w:sz w:val="24"/>
          <w:szCs w:val="24"/>
        </w:rPr>
        <w:t>-0.95</w:t>
      </w:r>
      <w:r w:rsidR="00ED27DA" w:rsidRPr="00D44930">
        <w:rPr>
          <w:i/>
          <w:iCs/>
          <w:sz w:val="24"/>
          <w:szCs w:val="24"/>
        </w:rPr>
        <w:t>sd</w:t>
      </w:r>
      <w:r w:rsidR="00226C60" w:rsidRPr="00D44930">
        <w:rPr>
          <w:sz w:val="24"/>
          <w:szCs w:val="24"/>
        </w:rPr>
        <w:t xml:space="preserve"> to </w:t>
      </w:r>
      <w:r w:rsidR="00226C60" w:rsidRPr="00D44930">
        <w:rPr>
          <w:i/>
          <w:iCs/>
          <w:sz w:val="24"/>
          <w:szCs w:val="24"/>
        </w:rPr>
        <w:t>-1.25</w:t>
      </w:r>
      <w:r w:rsidR="00ED27DA" w:rsidRPr="00D44930">
        <w:rPr>
          <w:i/>
          <w:iCs/>
          <w:sz w:val="24"/>
          <w:szCs w:val="24"/>
        </w:rPr>
        <w:t>sd</w:t>
      </w:r>
      <w:r w:rsidR="00226C60" w:rsidRPr="00D44930">
        <w:rPr>
          <w:sz w:val="24"/>
          <w:szCs w:val="24"/>
        </w:rPr>
        <w:t xml:space="preserve">. Results from </w:t>
      </w:r>
      <w:r w:rsidR="00ED27DA" w:rsidRPr="00D44930">
        <w:rPr>
          <w:sz w:val="24"/>
          <w:szCs w:val="24"/>
        </w:rPr>
        <w:t xml:space="preserve">the </w:t>
      </w:r>
      <w:r w:rsidR="00226C60" w:rsidRPr="00D44930">
        <w:rPr>
          <w:sz w:val="24"/>
          <w:szCs w:val="24"/>
        </w:rPr>
        <w:t xml:space="preserve">Wingate </w:t>
      </w:r>
      <w:r w:rsidR="00ED27DA" w:rsidRPr="00D44930">
        <w:rPr>
          <w:sz w:val="24"/>
          <w:szCs w:val="24"/>
        </w:rPr>
        <w:t xml:space="preserve">tested </w:t>
      </w:r>
      <w:r w:rsidR="00226C60" w:rsidRPr="00D44930">
        <w:rPr>
          <w:sz w:val="24"/>
          <w:szCs w:val="24"/>
        </w:rPr>
        <w:t xml:space="preserve">Average Power </w:t>
      </w:r>
      <w:r w:rsidR="00ED27DA" w:rsidRPr="00D44930">
        <w:rPr>
          <w:sz w:val="24"/>
          <w:szCs w:val="24"/>
        </w:rPr>
        <w:t>show th</w:t>
      </w:r>
      <w:r w:rsidR="00226C60" w:rsidRPr="00D44930">
        <w:rPr>
          <w:sz w:val="24"/>
          <w:szCs w:val="24"/>
        </w:rPr>
        <w:t xml:space="preserve">at </w:t>
      </w:r>
      <w:r w:rsidR="0003326C">
        <w:rPr>
          <w:sz w:val="24"/>
          <w:szCs w:val="24"/>
        </w:rPr>
        <w:t>the</w:t>
      </w:r>
      <w:r w:rsidR="00226C60" w:rsidRPr="00D44930">
        <w:rPr>
          <w:sz w:val="24"/>
          <w:szCs w:val="24"/>
        </w:rPr>
        <w:t xml:space="preserve"> client lies within the mean distribution</w:t>
      </w:r>
      <w:r w:rsidR="00205AC9" w:rsidRPr="00D44930">
        <w:rPr>
          <w:sz w:val="24"/>
          <w:szCs w:val="24"/>
        </w:rPr>
        <w:t>,</w:t>
      </w:r>
      <w:r w:rsidR="00226C60" w:rsidRPr="00D44930">
        <w:rPr>
          <w:sz w:val="24"/>
          <w:szCs w:val="24"/>
        </w:rPr>
        <w:t xml:space="preserve"> with Peak Power </w:t>
      </w:r>
      <w:r w:rsidR="00205AC9" w:rsidRPr="00D44930">
        <w:rPr>
          <w:sz w:val="24"/>
          <w:szCs w:val="24"/>
        </w:rPr>
        <w:t>sitting above average at approximately 53% of the group.</w:t>
      </w:r>
    </w:p>
    <w:p w14:paraId="031F16C4" w14:textId="77777777" w:rsidR="003D1045" w:rsidRPr="00D44930" w:rsidRDefault="003D1045" w:rsidP="006456A8">
      <w:pPr>
        <w:spacing w:after="30"/>
        <w:rPr>
          <w:sz w:val="24"/>
          <w:szCs w:val="24"/>
        </w:rPr>
      </w:pPr>
    </w:p>
    <w:p w14:paraId="088277BC" w14:textId="77777777" w:rsidR="003D1045" w:rsidRPr="00D44930" w:rsidRDefault="003D1045" w:rsidP="006456A8">
      <w:pPr>
        <w:spacing w:after="30"/>
        <w:rPr>
          <w:sz w:val="24"/>
          <w:szCs w:val="24"/>
        </w:rPr>
      </w:pPr>
    </w:p>
    <w:p w14:paraId="52189046" w14:textId="79CF4D12" w:rsidR="00215C82" w:rsidRPr="00D44930" w:rsidRDefault="00215C82" w:rsidP="006456A8">
      <w:pPr>
        <w:spacing w:after="30"/>
        <w:rPr>
          <w:sz w:val="24"/>
          <w:szCs w:val="24"/>
        </w:rPr>
      </w:pPr>
      <w:r w:rsidRPr="00D44930">
        <w:rPr>
          <w:noProof/>
        </w:rPr>
        <w:drawing>
          <wp:inline distT="0" distB="0" distL="0" distR="0" wp14:anchorId="20CC938B" wp14:editId="10D192D8">
            <wp:extent cx="5731510" cy="2938145"/>
            <wp:effectExtent l="0" t="0" r="0" b="0"/>
            <wp:docPr id="944163997" name="Chart 1">
              <a:extLst xmlns:a="http://schemas.openxmlformats.org/drawingml/2006/main">
                <a:ext uri="{FF2B5EF4-FFF2-40B4-BE49-F238E27FC236}">
                  <a16:creationId xmlns:a16="http://schemas.microsoft.com/office/drawing/2014/main" id="{24C7DD3E-D6BF-C5A7-FA48-EAE32C043D8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8"/>
              </a:graphicData>
            </a:graphic>
          </wp:inline>
        </w:drawing>
      </w:r>
    </w:p>
    <w:p w14:paraId="7DDCB014" w14:textId="77777777" w:rsidR="00226C60" w:rsidRPr="00D44930" w:rsidRDefault="00226C60" w:rsidP="006456A8">
      <w:pPr>
        <w:spacing w:after="30"/>
        <w:rPr>
          <w:sz w:val="24"/>
          <w:szCs w:val="24"/>
        </w:rPr>
      </w:pPr>
    </w:p>
    <w:p w14:paraId="7739AFDD" w14:textId="4D4EBBB7" w:rsidR="00226C60" w:rsidRPr="00D44930" w:rsidRDefault="00226C60" w:rsidP="00226C60">
      <w:pPr>
        <w:spacing w:after="30"/>
        <w:rPr>
          <w:b/>
          <w:bCs/>
          <w:sz w:val="24"/>
          <w:szCs w:val="24"/>
        </w:rPr>
      </w:pPr>
      <w:r w:rsidRPr="00D44930">
        <w:rPr>
          <w:b/>
          <w:bCs/>
          <w:sz w:val="24"/>
          <w:szCs w:val="24"/>
        </w:rPr>
        <w:t>Figure 2 – Z-Scores from Group relative to body mass (kg)</w:t>
      </w:r>
    </w:p>
    <w:p w14:paraId="62126857" w14:textId="77777777" w:rsidR="00226C60" w:rsidRPr="00D44930" w:rsidRDefault="00226C60" w:rsidP="006456A8">
      <w:pPr>
        <w:spacing w:after="30"/>
        <w:rPr>
          <w:sz w:val="24"/>
          <w:szCs w:val="24"/>
        </w:rPr>
      </w:pPr>
    </w:p>
    <w:p w14:paraId="3358AC7A" w14:textId="77777777" w:rsidR="00205AC9" w:rsidRPr="00D44930" w:rsidRDefault="00205AC9" w:rsidP="006456A8">
      <w:pPr>
        <w:spacing w:after="30"/>
        <w:rPr>
          <w:sz w:val="24"/>
          <w:szCs w:val="24"/>
        </w:rPr>
      </w:pPr>
    </w:p>
    <w:p w14:paraId="2CADE33C" w14:textId="77777777" w:rsidR="00205AC9" w:rsidRPr="00D44930" w:rsidRDefault="00205AC9" w:rsidP="006456A8">
      <w:pPr>
        <w:spacing w:after="30"/>
        <w:rPr>
          <w:sz w:val="24"/>
          <w:szCs w:val="24"/>
        </w:rPr>
      </w:pPr>
    </w:p>
    <w:p w14:paraId="02BD8DA6" w14:textId="77777777" w:rsidR="00205AC9" w:rsidRPr="00D44930" w:rsidRDefault="00205AC9" w:rsidP="006456A8">
      <w:pPr>
        <w:spacing w:after="30"/>
        <w:rPr>
          <w:sz w:val="24"/>
          <w:szCs w:val="24"/>
        </w:rPr>
      </w:pPr>
    </w:p>
    <w:p w14:paraId="5CF690F7" w14:textId="77777777" w:rsidR="00205AC9" w:rsidRPr="00D44930" w:rsidRDefault="00205AC9" w:rsidP="006456A8">
      <w:pPr>
        <w:spacing w:after="30"/>
        <w:rPr>
          <w:sz w:val="24"/>
          <w:szCs w:val="24"/>
        </w:rPr>
      </w:pPr>
    </w:p>
    <w:p w14:paraId="1D76C5B9" w14:textId="75821B34" w:rsidR="000D7715" w:rsidRPr="00D44930" w:rsidRDefault="00205AC9" w:rsidP="006456A8">
      <w:pPr>
        <w:spacing w:after="30"/>
        <w:rPr>
          <w:sz w:val="24"/>
          <w:szCs w:val="24"/>
        </w:rPr>
      </w:pPr>
      <w:r w:rsidRPr="00D44930">
        <w:rPr>
          <w:sz w:val="24"/>
          <w:szCs w:val="24"/>
        </w:rPr>
        <w:lastRenderedPageBreak/>
        <w:t xml:space="preserve">It is important to demonstrate some insights from the sport of Power lifting which </w:t>
      </w:r>
      <w:r w:rsidR="000D7715" w:rsidRPr="00D44930">
        <w:rPr>
          <w:sz w:val="24"/>
          <w:szCs w:val="24"/>
        </w:rPr>
        <w:t xml:space="preserve">Table 2 displays </w:t>
      </w:r>
      <w:r w:rsidR="0003326C">
        <w:rPr>
          <w:sz w:val="24"/>
          <w:szCs w:val="24"/>
        </w:rPr>
        <w:t>the</w:t>
      </w:r>
      <w:r w:rsidR="000D7715" w:rsidRPr="00D44930">
        <w:rPr>
          <w:sz w:val="24"/>
          <w:szCs w:val="24"/>
        </w:rPr>
        <w:t xml:space="preserve"> clients</w:t>
      </w:r>
      <w:r w:rsidR="0003326C">
        <w:rPr>
          <w:sz w:val="24"/>
          <w:szCs w:val="24"/>
        </w:rPr>
        <w:t>’</w:t>
      </w:r>
      <w:r w:rsidR="000D7715" w:rsidRPr="00D44930">
        <w:rPr>
          <w:sz w:val="24"/>
          <w:szCs w:val="24"/>
        </w:rPr>
        <w:t xml:space="preserve"> results in comparison to published data from the sport of PL.</w:t>
      </w:r>
      <w:r w:rsidR="004643BC" w:rsidRPr="00D44930">
        <w:rPr>
          <w:sz w:val="24"/>
          <w:szCs w:val="24"/>
        </w:rPr>
        <w:t xml:space="preserve"> Table 2 shows mean results of all PL movements in relation to body mass. </w:t>
      </w:r>
      <w:r w:rsidR="00AD1316" w:rsidRPr="00D44930">
        <w:rPr>
          <w:sz w:val="24"/>
          <w:szCs w:val="24"/>
        </w:rPr>
        <w:t xml:space="preserve">The client </w:t>
      </w:r>
      <w:r w:rsidR="0086412D" w:rsidRPr="00D44930">
        <w:rPr>
          <w:sz w:val="24"/>
          <w:szCs w:val="24"/>
        </w:rPr>
        <w:t xml:space="preserve">had at </w:t>
      </w:r>
      <w:r w:rsidR="00136522" w:rsidRPr="00D44930">
        <w:rPr>
          <w:sz w:val="24"/>
          <w:szCs w:val="24"/>
        </w:rPr>
        <w:t xml:space="preserve">1RM </w:t>
      </w:r>
      <w:r w:rsidR="0086412D" w:rsidRPr="00D44930">
        <w:rPr>
          <w:sz w:val="24"/>
          <w:szCs w:val="24"/>
        </w:rPr>
        <w:t xml:space="preserve">of 107.5kg </w:t>
      </w:r>
      <w:r w:rsidR="00136522" w:rsidRPr="00D44930">
        <w:rPr>
          <w:sz w:val="24"/>
          <w:szCs w:val="24"/>
        </w:rPr>
        <w:t xml:space="preserve">in the Squat </w:t>
      </w:r>
      <w:r w:rsidR="0086412D" w:rsidRPr="00D44930">
        <w:rPr>
          <w:sz w:val="24"/>
          <w:szCs w:val="24"/>
        </w:rPr>
        <w:t>(</w:t>
      </w:r>
      <w:r w:rsidR="00136522" w:rsidRPr="00D44930">
        <w:rPr>
          <w:sz w:val="24"/>
          <w:szCs w:val="24"/>
        </w:rPr>
        <w:t>1.1</w:t>
      </w:r>
      <w:r w:rsidR="0086412D" w:rsidRPr="00D44930">
        <w:rPr>
          <w:sz w:val="24"/>
          <w:szCs w:val="24"/>
        </w:rPr>
        <w:t>kg/kg</w:t>
      </w:r>
      <w:r w:rsidR="00ED27DA" w:rsidRPr="00D44930">
        <w:rPr>
          <w:sz w:val="24"/>
          <w:szCs w:val="24"/>
        </w:rPr>
        <w:t xml:space="preserve"> body weight</w:t>
      </w:r>
      <w:r w:rsidR="0086412D" w:rsidRPr="00D44930">
        <w:rPr>
          <w:sz w:val="24"/>
          <w:szCs w:val="24"/>
        </w:rPr>
        <w:t>),</w:t>
      </w:r>
      <w:r w:rsidR="00ED27DA" w:rsidRPr="00D44930">
        <w:rPr>
          <w:sz w:val="24"/>
          <w:szCs w:val="24"/>
        </w:rPr>
        <w:t xml:space="preserve"> Bench Press of 55kg was 0.54k</w:t>
      </w:r>
      <w:r w:rsidR="0086412D" w:rsidRPr="00D44930">
        <w:rPr>
          <w:sz w:val="24"/>
          <w:szCs w:val="24"/>
        </w:rPr>
        <w:t>g/kg and for the Dead Lift was 135kg (1.3kg/kg).</w:t>
      </w:r>
    </w:p>
    <w:p w14:paraId="6B2EA32D" w14:textId="77777777" w:rsidR="00B31986" w:rsidRPr="00D44930" w:rsidRDefault="00B31986" w:rsidP="006456A8">
      <w:pPr>
        <w:spacing w:after="30"/>
        <w:rPr>
          <w:sz w:val="24"/>
          <w:szCs w:val="24"/>
        </w:rPr>
      </w:pPr>
    </w:p>
    <w:p w14:paraId="7C4B2143" w14:textId="6E313CD1" w:rsidR="00B31986" w:rsidRPr="00D44930" w:rsidRDefault="00B31986" w:rsidP="006456A8">
      <w:pPr>
        <w:spacing w:after="30"/>
        <w:rPr>
          <w:b/>
          <w:bCs/>
          <w:sz w:val="24"/>
          <w:szCs w:val="24"/>
        </w:rPr>
      </w:pPr>
      <w:r w:rsidRPr="00D44930">
        <w:rPr>
          <w:b/>
          <w:bCs/>
          <w:sz w:val="24"/>
          <w:szCs w:val="24"/>
        </w:rPr>
        <w:t>Table 2 – Recent Competition Results in relation to Body Mass in Power lifting Competitions, including total mean lift (kg) and Wilks Score</w:t>
      </w:r>
    </w:p>
    <w:p w14:paraId="0EAB5FAF" w14:textId="77777777" w:rsidR="00B31986" w:rsidRPr="00D44930" w:rsidRDefault="00B31986" w:rsidP="006456A8">
      <w:pPr>
        <w:spacing w:after="30"/>
        <w:rPr>
          <w:sz w:val="24"/>
          <w:szCs w:val="24"/>
        </w:rPr>
      </w:pPr>
    </w:p>
    <w:tbl>
      <w:tblPr>
        <w:tblStyle w:val="PlainTable5"/>
        <w:tblW w:w="8928" w:type="dxa"/>
        <w:tblLook w:val="04A0" w:firstRow="1" w:lastRow="0" w:firstColumn="1" w:lastColumn="0" w:noHBand="0" w:noVBand="1"/>
      </w:tblPr>
      <w:tblGrid>
        <w:gridCol w:w="2848"/>
        <w:gridCol w:w="1216"/>
        <w:gridCol w:w="1216"/>
        <w:gridCol w:w="1216"/>
        <w:gridCol w:w="1216"/>
        <w:gridCol w:w="1216"/>
      </w:tblGrid>
      <w:tr w:rsidR="00D44930" w:rsidRPr="00D44930" w14:paraId="4E9168DB" w14:textId="77777777" w:rsidTr="00136522">
        <w:trPr>
          <w:cnfStyle w:val="100000000000" w:firstRow="1" w:lastRow="0" w:firstColumn="0" w:lastColumn="0" w:oddVBand="0" w:evenVBand="0" w:oddHBand="0" w:evenHBand="0" w:firstRowFirstColumn="0" w:firstRowLastColumn="0" w:lastRowFirstColumn="0" w:lastRowLastColumn="0"/>
          <w:trHeight w:val="288"/>
        </w:trPr>
        <w:tc>
          <w:tcPr>
            <w:cnfStyle w:val="001000000100" w:firstRow="0" w:lastRow="0" w:firstColumn="1" w:lastColumn="0" w:oddVBand="0" w:evenVBand="0" w:oddHBand="0" w:evenHBand="0" w:firstRowFirstColumn="1" w:firstRowLastColumn="0" w:lastRowFirstColumn="0" w:lastRowLastColumn="0"/>
            <w:tcW w:w="2848" w:type="dxa"/>
            <w:noWrap/>
            <w:hideMark/>
          </w:tcPr>
          <w:p w14:paraId="3F965D76" w14:textId="77777777" w:rsidR="00136522" w:rsidRPr="00D44930" w:rsidRDefault="00136522" w:rsidP="00136522">
            <w:pPr>
              <w:rPr>
                <w:rFonts w:ascii="Times New Roman" w:eastAsia="Times New Roman" w:hAnsi="Times New Roman" w:cs="Times New Roman"/>
                <w:kern w:val="0"/>
                <w:sz w:val="24"/>
                <w:szCs w:val="24"/>
                <w:lang w:eastAsia="en-GB"/>
                <w14:ligatures w14:val="none"/>
              </w:rPr>
            </w:pPr>
          </w:p>
        </w:tc>
        <w:tc>
          <w:tcPr>
            <w:tcW w:w="1216" w:type="dxa"/>
            <w:noWrap/>
            <w:hideMark/>
          </w:tcPr>
          <w:p w14:paraId="068C4712" w14:textId="77777777" w:rsidR="00136522" w:rsidRPr="00D44930" w:rsidRDefault="00136522" w:rsidP="00136522">
            <w:pPr>
              <w:jc w:val="center"/>
              <w:cnfStyle w:val="100000000000" w:firstRow="1" w:lastRow="0" w:firstColumn="0" w:lastColumn="0" w:oddVBand="0" w:evenVBand="0" w:oddHBand="0" w:evenHBand="0" w:firstRowFirstColumn="0" w:firstRowLastColumn="0" w:lastRowFirstColumn="0" w:lastRowLastColumn="0"/>
              <w:rPr>
                <w:rFonts w:ascii="Calibri" w:eastAsia="Times New Roman" w:hAnsi="Calibri" w:cs="Calibri"/>
                <w:b/>
                <w:bCs/>
                <w:kern w:val="0"/>
                <w:sz w:val="24"/>
                <w:szCs w:val="24"/>
                <w:lang w:eastAsia="en-GB"/>
                <w14:ligatures w14:val="none"/>
              </w:rPr>
            </w:pPr>
            <w:r w:rsidRPr="00D44930">
              <w:rPr>
                <w:rFonts w:ascii="Calibri" w:eastAsia="Times New Roman" w:hAnsi="Calibri" w:cs="Calibri"/>
                <w:b/>
                <w:bCs/>
                <w:kern w:val="0"/>
                <w:sz w:val="24"/>
                <w:szCs w:val="24"/>
                <w:lang w:eastAsia="en-GB"/>
                <w14:ligatures w14:val="none"/>
              </w:rPr>
              <w:t>Squat</w:t>
            </w:r>
          </w:p>
        </w:tc>
        <w:tc>
          <w:tcPr>
            <w:tcW w:w="1216" w:type="dxa"/>
            <w:noWrap/>
            <w:hideMark/>
          </w:tcPr>
          <w:p w14:paraId="4E8F30CA" w14:textId="29BC6766" w:rsidR="00136522" w:rsidRPr="00D44930" w:rsidRDefault="00136522" w:rsidP="00136522">
            <w:pPr>
              <w:jc w:val="center"/>
              <w:cnfStyle w:val="100000000000" w:firstRow="1" w:lastRow="0" w:firstColumn="0" w:lastColumn="0" w:oddVBand="0" w:evenVBand="0" w:oddHBand="0" w:evenHBand="0" w:firstRowFirstColumn="0" w:firstRowLastColumn="0" w:lastRowFirstColumn="0" w:lastRowLastColumn="0"/>
              <w:rPr>
                <w:rFonts w:ascii="Calibri" w:eastAsia="Times New Roman" w:hAnsi="Calibri" w:cs="Calibri"/>
                <w:b/>
                <w:bCs/>
                <w:kern w:val="0"/>
                <w:sz w:val="24"/>
                <w:szCs w:val="24"/>
                <w:lang w:eastAsia="en-GB"/>
                <w14:ligatures w14:val="none"/>
              </w:rPr>
            </w:pPr>
            <w:r w:rsidRPr="00D44930">
              <w:rPr>
                <w:rFonts w:ascii="Calibri" w:eastAsia="Times New Roman" w:hAnsi="Calibri" w:cs="Calibri"/>
                <w:b/>
                <w:bCs/>
                <w:kern w:val="0"/>
                <w:sz w:val="24"/>
                <w:szCs w:val="24"/>
                <w:lang w:eastAsia="en-GB"/>
                <w14:ligatures w14:val="none"/>
              </w:rPr>
              <w:t>Bench Press</w:t>
            </w:r>
          </w:p>
        </w:tc>
        <w:tc>
          <w:tcPr>
            <w:tcW w:w="1216" w:type="dxa"/>
            <w:noWrap/>
            <w:hideMark/>
          </w:tcPr>
          <w:p w14:paraId="664F9883" w14:textId="649E58AA" w:rsidR="00136522" w:rsidRPr="00D44930" w:rsidRDefault="00136522" w:rsidP="00136522">
            <w:pPr>
              <w:jc w:val="center"/>
              <w:cnfStyle w:val="100000000000" w:firstRow="1" w:lastRow="0" w:firstColumn="0" w:lastColumn="0" w:oddVBand="0" w:evenVBand="0" w:oddHBand="0" w:evenHBand="0" w:firstRowFirstColumn="0" w:firstRowLastColumn="0" w:lastRowFirstColumn="0" w:lastRowLastColumn="0"/>
              <w:rPr>
                <w:rFonts w:ascii="Calibri" w:eastAsia="Times New Roman" w:hAnsi="Calibri" w:cs="Calibri"/>
                <w:b/>
                <w:bCs/>
                <w:kern w:val="0"/>
                <w:sz w:val="24"/>
                <w:szCs w:val="24"/>
                <w:lang w:eastAsia="en-GB"/>
                <w14:ligatures w14:val="none"/>
              </w:rPr>
            </w:pPr>
            <w:r w:rsidRPr="00D44930">
              <w:rPr>
                <w:rFonts w:ascii="Calibri" w:eastAsia="Times New Roman" w:hAnsi="Calibri" w:cs="Calibri"/>
                <w:b/>
                <w:bCs/>
                <w:kern w:val="0"/>
                <w:sz w:val="24"/>
                <w:szCs w:val="24"/>
                <w:lang w:eastAsia="en-GB"/>
                <w14:ligatures w14:val="none"/>
              </w:rPr>
              <w:t>Dead Lift</w:t>
            </w:r>
          </w:p>
        </w:tc>
        <w:tc>
          <w:tcPr>
            <w:tcW w:w="1216" w:type="dxa"/>
            <w:noWrap/>
            <w:hideMark/>
          </w:tcPr>
          <w:p w14:paraId="169ABF58" w14:textId="349CF7F4" w:rsidR="00136522" w:rsidRPr="00D44930" w:rsidRDefault="00136522" w:rsidP="00136522">
            <w:pPr>
              <w:jc w:val="center"/>
              <w:cnfStyle w:val="100000000000" w:firstRow="1" w:lastRow="0" w:firstColumn="0" w:lastColumn="0" w:oddVBand="0" w:evenVBand="0" w:oddHBand="0" w:evenHBand="0" w:firstRowFirstColumn="0" w:firstRowLastColumn="0" w:lastRowFirstColumn="0" w:lastRowLastColumn="0"/>
              <w:rPr>
                <w:rFonts w:ascii="Calibri" w:eastAsia="Times New Roman" w:hAnsi="Calibri" w:cs="Calibri"/>
                <w:b/>
                <w:bCs/>
                <w:kern w:val="0"/>
                <w:sz w:val="24"/>
                <w:szCs w:val="24"/>
                <w:lang w:eastAsia="en-GB"/>
                <w14:ligatures w14:val="none"/>
              </w:rPr>
            </w:pPr>
            <w:r w:rsidRPr="00D44930">
              <w:rPr>
                <w:rFonts w:ascii="Calibri" w:eastAsia="Times New Roman" w:hAnsi="Calibri" w:cs="Calibri"/>
                <w:b/>
                <w:bCs/>
                <w:kern w:val="0"/>
                <w:sz w:val="24"/>
                <w:szCs w:val="24"/>
                <w:lang w:eastAsia="en-GB"/>
                <w14:ligatures w14:val="none"/>
              </w:rPr>
              <w:t>Total Lift (kg)</w:t>
            </w:r>
          </w:p>
        </w:tc>
        <w:tc>
          <w:tcPr>
            <w:tcW w:w="1216" w:type="dxa"/>
            <w:noWrap/>
            <w:hideMark/>
          </w:tcPr>
          <w:p w14:paraId="49AB6012" w14:textId="04E118F8" w:rsidR="00136522" w:rsidRPr="00D44930" w:rsidRDefault="00136522" w:rsidP="00136522">
            <w:pPr>
              <w:jc w:val="center"/>
              <w:cnfStyle w:val="100000000000" w:firstRow="1" w:lastRow="0" w:firstColumn="0" w:lastColumn="0" w:oddVBand="0" w:evenVBand="0" w:oddHBand="0" w:evenHBand="0" w:firstRowFirstColumn="0" w:firstRowLastColumn="0" w:lastRowFirstColumn="0" w:lastRowLastColumn="0"/>
              <w:rPr>
                <w:rFonts w:ascii="Calibri" w:eastAsia="Times New Roman" w:hAnsi="Calibri" w:cs="Calibri"/>
                <w:b/>
                <w:bCs/>
                <w:kern w:val="0"/>
                <w:sz w:val="24"/>
                <w:szCs w:val="24"/>
                <w:lang w:eastAsia="en-GB"/>
                <w14:ligatures w14:val="none"/>
              </w:rPr>
            </w:pPr>
            <w:r w:rsidRPr="00D44930">
              <w:rPr>
                <w:rFonts w:ascii="Calibri" w:eastAsia="Times New Roman" w:hAnsi="Calibri" w:cs="Calibri"/>
                <w:b/>
                <w:bCs/>
                <w:kern w:val="0"/>
                <w:sz w:val="24"/>
                <w:szCs w:val="24"/>
                <w:lang w:eastAsia="en-GB"/>
                <w14:ligatures w14:val="none"/>
              </w:rPr>
              <w:t>Wilks Score*</w:t>
            </w:r>
          </w:p>
        </w:tc>
      </w:tr>
      <w:tr w:rsidR="00D44930" w:rsidRPr="00D44930" w14:paraId="1DEF40FB" w14:textId="77777777" w:rsidTr="00136522">
        <w:trPr>
          <w:cnfStyle w:val="000000100000" w:firstRow="0" w:lastRow="0" w:firstColumn="0" w:lastColumn="0" w:oddVBand="0" w:evenVBand="0" w:oddHBand="1" w:evenHBand="0" w:firstRowFirstColumn="0" w:firstRowLastColumn="0" w:lastRowFirstColumn="0" w:lastRowLastColumn="0"/>
          <w:trHeight w:val="288"/>
        </w:trPr>
        <w:tc>
          <w:tcPr>
            <w:cnfStyle w:val="001000000000" w:firstRow="0" w:lastRow="0" w:firstColumn="1" w:lastColumn="0" w:oddVBand="0" w:evenVBand="0" w:oddHBand="0" w:evenHBand="0" w:firstRowFirstColumn="0" w:firstRowLastColumn="0" w:lastRowFirstColumn="0" w:lastRowLastColumn="0"/>
            <w:tcW w:w="2848" w:type="dxa"/>
            <w:noWrap/>
            <w:hideMark/>
          </w:tcPr>
          <w:p w14:paraId="3B707CFD" w14:textId="77777777" w:rsidR="00136522" w:rsidRPr="00D44930" w:rsidRDefault="00136522" w:rsidP="00136522">
            <w:pPr>
              <w:rPr>
                <w:rFonts w:ascii="Calibri" w:eastAsia="Times New Roman" w:hAnsi="Calibri" w:cs="Calibri"/>
                <w:kern w:val="0"/>
                <w:sz w:val="24"/>
                <w:szCs w:val="20"/>
                <w:lang w:eastAsia="en-GB"/>
                <w14:ligatures w14:val="none"/>
              </w:rPr>
            </w:pPr>
            <w:r w:rsidRPr="00D44930">
              <w:rPr>
                <w:rFonts w:ascii="Calibri" w:eastAsia="Times New Roman" w:hAnsi="Calibri" w:cs="Calibri"/>
                <w:kern w:val="0"/>
                <w:sz w:val="24"/>
                <w:szCs w:val="20"/>
                <w:lang w:eastAsia="en-GB"/>
                <w14:ligatures w14:val="none"/>
              </w:rPr>
              <w:t>Client</w:t>
            </w:r>
          </w:p>
        </w:tc>
        <w:tc>
          <w:tcPr>
            <w:tcW w:w="1216" w:type="dxa"/>
            <w:noWrap/>
            <w:hideMark/>
          </w:tcPr>
          <w:p w14:paraId="6577D12C" w14:textId="77777777" w:rsidR="00136522" w:rsidRPr="00D44930" w:rsidRDefault="00136522" w:rsidP="00136522">
            <w:pPr>
              <w:jc w:val="center"/>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kern w:val="0"/>
                <w:lang w:eastAsia="en-GB"/>
                <w14:ligatures w14:val="none"/>
              </w:rPr>
            </w:pPr>
            <w:r w:rsidRPr="00D44930">
              <w:rPr>
                <w:rFonts w:ascii="Calibri" w:eastAsia="Times New Roman" w:hAnsi="Calibri" w:cs="Calibri"/>
                <w:kern w:val="0"/>
                <w:lang w:eastAsia="en-GB"/>
                <w14:ligatures w14:val="none"/>
              </w:rPr>
              <w:t>1.1</w:t>
            </w:r>
          </w:p>
        </w:tc>
        <w:tc>
          <w:tcPr>
            <w:tcW w:w="1216" w:type="dxa"/>
            <w:noWrap/>
            <w:hideMark/>
          </w:tcPr>
          <w:p w14:paraId="40A067F7" w14:textId="77777777" w:rsidR="00136522" w:rsidRPr="00D44930" w:rsidRDefault="00136522" w:rsidP="00136522">
            <w:pPr>
              <w:jc w:val="center"/>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kern w:val="0"/>
                <w:lang w:eastAsia="en-GB"/>
                <w14:ligatures w14:val="none"/>
              </w:rPr>
            </w:pPr>
            <w:r w:rsidRPr="00D44930">
              <w:rPr>
                <w:rFonts w:ascii="Calibri" w:eastAsia="Times New Roman" w:hAnsi="Calibri" w:cs="Calibri"/>
                <w:kern w:val="0"/>
                <w:lang w:eastAsia="en-GB"/>
                <w14:ligatures w14:val="none"/>
              </w:rPr>
              <w:t>0.5</w:t>
            </w:r>
          </w:p>
        </w:tc>
        <w:tc>
          <w:tcPr>
            <w:tcW w:w="1216" w:type="dxa"/>
            <w:noWrap/>
            <w:hideMark/>
          </w:tcPr>
          <w:p w14:paraId="64C1468B" w14:textId="77777777" w:rsidR="00136522" w:rsidRPr="00D44930" w:rsidRDefault="00136522" w:rsidP="00136522">
            <w:pPr>
              <w:jc w:val="center"/>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kern w:val="0"/>
                <w:lang w:eastAsia="en-GB"/>
                <w14:ligatures w14:val="none"/>
              </w:rPr>
            </w:pPr>
            <w:r w:rsidRPr="00D44930">
              <w:rPr>
                <w:rFonts w:ascii="Calibri" w:eastAsia="Times New Roman" w:hAnsi="Calibri" w:cs="Calibri"/>
                <w:kern w:val="0"/>
                <w:lang w:eastAsia="en-GB"/>
                <w14:ligatures w14:val="none"/>
              </w:rPr>
              <w:t>1.3</w:t>
            </w:r>
          </w:p>
        </w:tc>
        <w:tc>
          <w:tcPr>
            <w:tcW w:w="1216" w:type="dxa"/>
            <w:noWrap/>
            <w:hideMark/>
          </w:tcPr>
          <w:p w14:paraId="65BC3E33" w14:textId="77777777" w:rsidR="00136522" w:rsidRPr="00D44930" w:rsidRDefault="00136522" w:rsidP="00136522">
            <w:pPr>
              <w:jc w:val="center"/>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kern w:val="0"/>
                <w:lang w:eastAsia="en-GB"/>
                <w14:ligatures w14:val="none"/>
              </w:rPr>
            </w:pPr>
            <w:r w:rsidRPr="00D44930">
              <w:rPr>
                <w:rFonts w:ascii="Calibri" w:eastAsia="Times New Roman" w:hAnsi="Calibri" w:cs="Calibri"/>
                <w:kern w:val="0"/>
                <w:lang w:eastAsia="en-GB"/>
                <w14:ligatures w14:val="none"/>
              </w:rPr>
              <w:t>297.50</w:t>
            </w:r>
          </w:p>
        </w:tc>
        <w:tc>
          <w:tcPr>
            <w:tcW w:w="1216" w:type="dxa"/>
            <w:noWrap/>
            <w:hideMark/>
          </w:tcPr>
          <w:p w14:paraId="01AB2676" w14:textId="77777777" w:rsidR="00136522" w:rsidRPr="00D44930" w:rsidRDefault="00136522" w:rsidP="00136522">
            <w:pPr>
              <w:jc w:val="center"/>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kern w:val="0"/>
                <w:lang w:eastAsia="en-GB"/>
                <w14:ligatures w14:val="none"/>
              </w:rPr>
            </w:pPr>
            <w:r w:rsidRPr="00D44930">
              <w:rPr>
                <w:rFonts w:ascii="Calibri" w:eastAsia="Times New Roman" w:hAnsi="Calibri" w:cs="Calibri"/>
                <w:kern w:val="0"/>
                <w:lang w:eastAsia="en-GB"/>
                <w14:ligatures w14:val="none"/>
              </w:rPr>
              <w:t>246.64</w:t>
            </w:r>
          </w:p>
        </w:tc>
      </w:tr>
      <w:tr w:rsidR="00D44930" w:rsidRPr="00D44930" w14:paraId="59F62C91" w14:textId="77777777" w:rsidTr="00136522">
        <w:trPr>
          <w:trHeight w:val="288"/>
        </w:trPr>
        <w:tc>
          <w:tcPr>
            <w:cnfStyle w:val="001000000000" w:firstRow="0" w:lastRow="0" w:firstColumn="1" w:lastColumn="0" w:oddVBand="0" w:evenVBand="0" w:oddHBand="0" w:evenHBand="0" w:firstRowFirstColumn="0" w:firstRowLastColumn="0" w:lastRowFirstColumn="0" w:lastRowLastColumn="0"/>
            <w:tcW w:w="2848" w:type="dxa"/>
            <w:noWrap/>
            <w:hideMark/>
          </w:tcPr>
          <w:p w14:paraId="7E9C94EE" w14:textId="77777777" w:rsidR="00136522" w:rsidRPr="00D44930" w:rsidRDefault="00136522" w:rsidP="00136522">
            <w:pPr>
              <w:rPr>
                <w:rFonts w:ascii="Calibri" w:eastAsia="Times New Roman" w:hAnsi="Calibri" w:cs="Calibri"/>
                <w:kern w:val="0"/>
                <w:sz w:val="24"/>
                <w:szCs w:val="20"/>
                <w:lang w:eastAsia="en-GB"/>
                <w14:ligatures w14:val="none"/>
              </w:rPr>
            </w:pPr>
            <w:r w:rsidRPr="00D44930">
              <w:rPr>
                <w:rFonts w:ascii="Calibri" w:eastAsia="Times New Roman" w:hAnsi="Calibri" w:cs="Calibri"/>
                <w:kern w:val="0"/>
                <w:sz w:val="24"/>
                <w:szCs w:val="20"/>
                <w:lang w:eastAsia="en-GB"/>
                <w14:ligatures w14:val="none"/>
              </w:rPr>
              <w:t>Bishop et al. (2018)</w:t>
            </w:r>
          </w:p>
        </w:tc>
        <w:tc>
          <w:tcPr>
            <w:tcW w:w="1216" w:type="dxa"/>
            <w:noWrap/>
            <w:hideMark/>
          </w:tcPr>
          <w:p w14:paraId="580A64B2" w14:textId="77777777" w:rsidR="00136522" w:rsidRPr="00D44930" w:rsidRDefault="00136522" w:rsidP="00136522">
            <w:pPr>
              <w:jc w:val="center"/>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kern w:val="0"/>
                <w:lang w:eastAsia="en-GB"/>
                <w14:ligatures w14:val="none"/>
              </w:rPr>
            </w:pPr>
            <w:r w:rsidRPr="00D44930">
              <w:rPr>
                <w:rFonts w:ascii="Calibri" w:eastAsia="Times New Roman" w:hAnsi="Calibri" w:cs="Calibri"/>
                <w:kern w:val="0"/>
                <w:lang w:eastAsia="en-GB"/>
                <w14:ligatures w14:val="none"/>
              </w:rPr>
              <w:t>2.1</w:t>
            </w:r>
          </w:p>
        </w:tc>
        <w:tc>
          <w:tcPr>
            <w:tcW w:w="1216" w:type="dxa"/>
            <w:noWrap/>
            <w:hideMark/>
          </w:tcPr>
          <w:p w14:paraId="21C5F2C8" w14:textId="77777777" w:rsidR="00136522" w:rsidRPr="00D44930" w:rsidRDefault="00136522" w:rsidP="00136522">
            <w:pPr>
              <w:jc w:val="center"/>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kern w:val="0"/>
                <w:lang w:eastAsia="en-GB"/>
                <w14:ligatures w14:val="none"/>
              </w:rPr>
            </w:pPr>
            <w:r w:rsidRPr="00D44930">
              <w:rPr>
                <w:rFonts w:ascii="Calibri" w:eastAsia="Times New Roman" w:hAnsi="Calibri" w:cs="Calibri"/>
                <w:kern w:val="0"/>
                <w:lang w:eastAsia="en-GB"/>
                <w14:ligatures w14:val="none"/>
              </w:rPr>
              <w:t>1.3</w:t>
            </w:r>
          </w:p>
        </w:tc>
        <w:tc>
          <w:tcPr>
            <w:tcW w:w="1216" w:type="dxa"/>
            <w:noWrap/>
            <w:hideMark/>
          </w:tcPr>
          <w:p w14:paraId="41FFAEA2" w14:textId="77777777" w:rsidR="00136522" w:rsidRPr="00D44930" w:rsidRDefault="00136522" w:rsidP="00136522">
            <w:pPr>
              <w:jc w:val="center"/>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kern w:val="0"/>
                <w:lang w:eastAsia="en-GB"/>
                <w14:ligatures w14:val="none"/>
              </w:rPr>
            </w:pPr>
            <w:r w:rsidRPr="00D44930">
              <w:rPr>
                <w:rFonts w:ascii="Calibri" w:eastAsia="Times New Roman" w:hAnsi="Calibri" w:cs="Calibri"/>
                <w:kern w:val="0"/>
                <w:lang w:eastAsia="en-GB"/>
                <w14:ligatures w14:val="none"/>
              </w:rPr>
              <w:t>2.3</w:t>
            </w:r>
          </w:p>
        </w:tc>
        <w:tc>
          <w:tcPr>
            <w:tcW w:w="1216" w:type="dxa"/>
            <w:noWrap/>
            <w:hideMark/>
          </w:tcPr>
          <w:p w14:paraId="08DB5DBD" w14:textId="77777777" w:rsidR="00136522" w:rsidRPr="00D44930" w:rsidRDefault="00136522" w:rsidP="00136522">
            <w:pPr>
              <w:jc w:val="center"/>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kern w:val="0"/>
                <w:lang w:eastAsia="en-GB"/>
                <w14:ligatures w14:val="none"/>
              </w:rPr>
            </w:pPr>
            <w:r w:rsidRPr="00D44930">
              <w:rPr>
                <w:rFonts w:ascii="Calibri" w:eastAsia="Times New Roman" w:hAnsi="Calibri" w:cs="Calibri"/>
                <w:kern w:val="0"/>
                <w:lang w:eastAsia="en-GB"/>
                <w14:ligatures w14:val="none"/>
              </w:rPr>
              <w:t>520.80</w:t>
            </w:r>
          </w:p>
        </w:tc>
        <w:tc>
          <w:tcPr>
            <w:tcW w:w="1216" w:type="dxa"/>
            <w:noWrap/>
            <w:hideMark/>
          </w:tcPr>
          <w:p w14:paraId="62A7C9D0" w14:textId="77777777" w:rsidR="00136522" w:rsidRPr="00D44930" w:rsidRDefault="00136522" w:rsidP="00136522">
            <w:pPr>
              <w:jc w:val="center"/>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kern w:val="0"/>
                <w:lang w:eastAsia="en-GB"/>
                <w14:ligatures w14:val="none"/>
              </w:rPr>
            </w:pPr>
            <w:r w:rsidRPr="00D44930">
              <w:rPr>
                <w:rFonts w:ascii="Calibri" w:eastAsia="Times New Roman" w:hAnsi="Calibri" w:cs="Calibri"/>
                <w:kern w:val="0"/>
                <w:lang w:eastAsia="en-GB"/>
                <w14:ligatures w14:val="none"/>
              </w:rPr>
              <w:t>450.00</w:t>
            </w:r>
          </w:p>
        </w:tc>
      </w:tr>
      <w:tr w:rsidR="00D44930" w:rsidRPr="00D44930" w14:paraId="0EC0D5CB" w14:textId="77777777" w:rsidTr="00136522">
        <w:trPr>
          <w:cnfStyle w:val="000000100000" w:firstRow="0" w:lastRow="0" w:firstColumn="0" w:lastColumn="0" w:oddVBand="0" w:evenVBand="0" w:oddHBand="1" w:evenHBand="0" w:firstRowFirstColumn="0" w:firstRowLastColumn="0" w:lastRowFirstColumn="0" w:lastRowLastColumn="0"/>
          <w:trHeight w:val="288"/>
        </w:trPr>
        <w:tc>
          <w:tcPr>
            <w:cnfStyle w:val="001000000000" w:firstRow="0" w:lastRow="0" w:firstColumn="1" w:lastColumn="0" w:oddVBand="0" w:evenVBand="0" w:oddHBand="0" w:evenHBand="0" w:firstRowFirstColumn="0" w:firstRowLastColumn="0" w:lastRowFirstColumn="0" w:lastRowLastColumn="0"/>
            <w:tcW w:w="2848" w:type="dxa"/>
            <w:noWrap/>
            <w:hideMark/>
          </w:tcPr>
          <w:p w14:paraId="5418A81E" w14:textId="77777777" w:rsidR="00136522" w:rsidRPr="00D44930" w:rsidRDefault="00136522" w:rsidP="00136522">
            <w:pPr>
              <w:rPr>
                <w:rFonts w:ascii="Calibri" w:eastAsia="Times New Roman" w:hAnsi="Calibri" w:cs="Calibri"/>
                <w:kern w:val="0"/>
                <w:sz w:val="24"/>
                <w:szCs w:val="20"/>
                <w:lang w:eastAsia="en-GB"/>
                <w14:ligatures w14:val="none"/>
              </w:rPr>
            </w:pPr>
            <w:proofErr w:type="spellStart"/>
            <w:r w:rsidRPr="00D44930">
              <w:rPr>
                <w:rFonts w:ascii="Calibri" w:eastAsia="Times New Roman" w:hAnsi="Calibri" w:cs="Calibri"/>
                <w:kern w:val="0"/>
                <w:sz w:val="24"/>
                <w:szCs w:val="20"/>
                <w:lang w:eastAsia="en-GB"/>
                <w14:ligatures w14:val="none"/>
              </w:rPr>
              <w:t>Latella</w:t>
            </w:r>
            <w:proofErr w:type="spellEnd"/>
            <w:r w:rsidRPr="00D44930">
              <w:rPr>
                <w:rFonts w:ascii="Calibri" w:eastAsia="Times New Roman" w:hAnsi="Calibri" w:cs="Calibri"/>
                <w:kern w:val="0"/>
                <w:sz w:val="24"/>
                <w:szCs w:val="20"/>
                <w:lang w:eastAsia="en-GB"/>
                <w14:ligatures w14:val="none"/>
              </w:rPr>
              <w:t xml:space="preserve"> et al. (2018)</w:t>
            </w:r>
          </w:p>
        </w:tc>
        <w:tc>
          <w:tcPr>
            <w:tcW w:w="1216" w:type="dxa"/>
            <w:noWrap/>
            <w:hideMark/>
          </w:tcPr>
          <w:p w14:paraId="50F660E3" w14:textId="77777777" w:rsidR="00136522" w:rsidRPr="00D44930" w:rsidRDefault="00136522" w:rsidP="00136522">
            <w:pPr>
              <w:jc w:val="center"/>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kern w:val="0"/>
                <w:lang w:eastAsia="en-GB"/>
                <w14:ligatures w14:val="none"/>
              </w:rPr>
            </w:pPr>
            <w:r w:rsidRPr="00D44930">
              <w:rPr>
                <w:rFonts w:ascii="Calibri" w:eastAsia="Times New Roman" w:hAnsi="Calibri" w:cs="Calibri"/>
                <w:kern w:val="0"/>
                <w:lang w:eastAsia="en-GB"/>
                <w14:ligatures w14:val="none"/>
              </w:rPr>
              <w:t>1.5</w:t>
            </w:r>
          </w:p>
        </w:tc>
        <w:tc>
          <w:tcPr>
            <w:tcW w:w="1216" w:type="dxa"/>
            <w:noWrap/>
            <w:hideMark/>
          </w:tcPr>
          <w:p w14:paraId="16EFC414" w14:textId="77777777" w:rsidR="00136522" w:rsidRPr="00D44930" w:rsidRDefault="00136522" w:rsidP="00136522">
            <w:pPr>
              <w:jc w:val="center"/>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kern w:val="0"/>
                <w:lang w:eastAsia="en-GB"/>
                <w14:ligatures w14:val="none"/>
              </w:rPr>
            </w:pPr>
            <w:r w:rsidRPr="00D44930">
              <w:rPr>
                <w:rFonts w:ascii="Calibri" w:eastAsia="Times New Roman" w:hAnsi="Calibri" w:cs="Calibri"/>
                <w:kern w:val="0"/>
                <w:lang w:eastAsia="en-GB"/>
                <w14:ligatures w14:val="none"/>
              </w:rPr>
              <w:t>0.8</w:t>
            </w:r>
          </w:p>
        </w:tc>
        <w:tc>
          <w:tcPr>
            <w:tcW w:w="1216" w:type="dxa"/>
            <w:noWrap/>
            <w:hideMark/>
          </w:tcPr>
          <w:p w14:paraId="0741DE0E" w14:textId="77777777" w:rsidR="00136522" w:rsidRPr="00D44930" w:rsidRDefault="00136522" w:rsidP="00136522">
            <w:pPr>
              <w:jc w:val="center"/>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kern w:val="0"/>
                <w:lang w:eastAsia="en-GB"/>
                <w14:ligatures w14:val="none"/>
              </w:rPr>
            </w:pPr>
            <w:r w:rsidRPr="00D44930">
              <w:rPr>
                <w:rFonts w:ascii="Calibri" w:eastAsia="Times New Roman" w:hAnsi="Calibri" w:cs="Calibri"/>
                <w:kern w:val="0"/>
                <w:lang w:eastAsia="en-GB"/>
                <w14:ligatures w14:val="none"/>
              </w:rPr>
              <w:t>1.7</w:t>
            </w:r>
          </w:p>
        </w:tc>
        <w:tc>
          <w:tcPr>
            <w:tcW w:w="1216" w:type="dxa"/>
            <w:noWrap/>
            <w:hideMark/>
          </w:tcPr>
          <w:p w14:paraId="04F067B3" w14:textId="77777777" w:rsidR="00136522" w:rsidRPr="00D44930" w:rsidRDefault="00136522" w:rsidP="00136522">
            <w:pPr>
              <w:jc w:val="center"/>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kern w:val="0"/>
                <w:lang w:eastAsia="en-GB"/>
                <w14:ligatures w14:val="none"/>
              </w:rPr>
            </w:pPr>
            <w:r w:rsidRPr="00D44930">
              <w:rPr>
                <w:rFonts w:ascii="Calibri" w:eastAsia="Times New Roman" w:hAnsi="Calibri" w:cs="Calibri"/>
                <w:kern w:val="0"/>
                <w:lang w:eastAsia="en-GB"/>
                <w14:ligatures w14:val="none"/>
              </w:rPr>
              <w:t>334.40</w:t>
            </w:r>
          </w:p>
        </w:tc>
        <w:tc>
          <w:tcPr>
            <w:tcW w:w="1216" w:type="dxa"/>
            <w:noWrap/>
            <w:hideMark/>
          </w:tcPr>
          <w:p w14:paraId="15C702BD" w14:textId="77777777" w:rsidR="00136522" w:rsidRPr="00D44930" w:rsidRDefault="00136522" w:rsidP="00136522">
            <w:pPr>
              <w:jc w:val="center"/>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kern w:val="0"/>
                <w:lang w:eastAsia="en-GB"/>
                <w14:ligatures w14:val="none"/>
              </w:rPr>
            </w:pPr>
            <w:r w:rsidRPr="00D44930">
              <w:rPr>
                <w:rFonts w:ascii="Calibri" w:eastAsia="Times New Roman" w:hAnsi="Calibri" w:cs="Calibri"/>
                <w:kern w:val="0"/>
                <w:lang w:eastAsia="en-GB"/>
                <w14:ligatures w14:val="none"/>
              </w:rPr>
              <w:t>298.20</w:t>
            </w:r>
          </w:p>
        </w:tc>
      </w:tr>
      <w:tr w:rsidR="00D44930" w:rsidRPr="00D44930" w14:paraId="743CF40D" w14:textId="77777777" w:rsidTr="00136522">
        <w:trPr>
          <w:trHeight w:val="288"/>
        </w:trPr>
        <w:tc>
          <w:tcPr>
            <w:cnfStyle w:val="001000000000" w:firstRow="0" w:lastRow="0" w:firstColumn="1" w:lastColumn="0" w:oddVBand="0" w:evenVBand="0" w:oddHBand="0" w:evenHBand="0" w:firstRowFirstColumn="0" w:firstRowLastColumn="0" w:lastRowFirstColumn="0" w:lastRowLastColumn="0"/>
            <w:tcW w:w="2848" w:type="dxa"/>
            <w:noWrap/>
            <w:hideMark/>
          </w:tcPr>
          <w:p w14:paraId="16D68B04" w14:textId="77777777" w:rsidR="00136522" w:rsidRPr="00D44930" w:rsidRDefault="00136522" w:rsidP="00136522">
            <w:pPr>
              <w:rPr>
                <w:rFonts w:ascii="Calibri" w:eastAsia="Times New Roman" w:hAnsi="Calibri" w:cs="Calibri"/>
                <w:kern w:val="0"/>
                <w:sz w:val="24"/>
                <w:szCs w:val="20"/>
                <w:lang w:eastAsia="en-GB"/>
                <w14:ligatures w14:val="none"/>
              </w:rPr>
            </w:pPr>
            <w:proofErr w:type="spellStart"/>
            <w:r w:rsidRPr="00D44930">
              <w:rPr>
                <w:rFonts w:ascii="Calibri" w:eastAsia="Times New Roman" w:hAnsi="Calibri" w:cs="Calibri"/>
                <w:kern w:val="0"/>
                <w:sz w:val="24"/>
                <w:szCs w:val="20"/>
                <w:lang w:eastAsia="en-GB"/>
                <w14:ligatures w14:val="none"/>
              </w:rPr>
              <w:t>Suazo</w:t>
            </w:r>
            <w:proofErr w:type="spellEnd"/>
            <w:r w:rsidRPr="00D44930">
              <w:rPr>
                <w:rFonts w:ascii="Calibri" w:eastAsia="Times New Roman" w:hAnsi="Calibri" w:cs="Calibri"/>
                <w:kern w:val="0"/>
                <w:sz w:val="24"/>
                <w:szCs w:val="20"/>
                <w:lang w:eastAsia="en-GB"/>
                <w14:ligatures w14:val="none"/>
              </w:rPr>
              <w:t xml:space="preserve"> and </w:t>
            </w:r>
            <w:proofErr w:type="spellStart"/>
            <w:r w:rsidRPr="00D44930">
              <w:rPr>
                <w:rFonts w:ascii="Calibri" w:eastAsia="Times New Roman" w:hAnsi="Calibri" w:cs="Calibri"/>
                <w:kern w:val="0"/>
                <w:sz w:val="24"/>
                <w:szCs w:val="20"/>
                <w:lang w:eastAsia="en-GB"/>
                <w14:ligatures w14:val="none"/>
              </w:rPr>
              <w:t>DeBeliso</w:t>
            </w:r>
            <w:proofErr w:type="spellEnd"/>
            <w:r w:rsidRPr="00D44930">
              <w:rPr>
                <w:rFonts w:ascii="Calibri" w:eastAsia="Times New Roman" w:hAnsi="Calibri" w:cs="Calibri"/>
                <w:kern w:val="0"/>
                <w:sz w:val="24"/>
                <w:szCs w:val="20"/>
                <w:lang w:eastAsia="en-GB"/>
                <w14:ligatures w14:val="none"/>
              </w:rPr>
              <w:t xml:space="preserve"> (2021)</w:t>
            </w:r>
          </w:p>
        </w:tc>
        <w:tc>
          <w:tcPr>
            <w:tcW w:w="1216" w:type="dxa"/>
            <w:noWrap/>
            <w:hideMark/>
          </w:tcPr>
          <w:p w14:paraId="3F9FC9C2" w14:textId="77777777" w:rsidR="00136522" w:rsidRPr="00D44930" w:rsidRDefault="00136522" w:rsidP="00136522">
            <w:pPr>
              <w:jc w:val="center"/>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kern w:val="0"/>
                <w:lang w:eastAsia="en-GB"/>
                <w14:ligatures w14:val="none"/>
              </w:rPr>
            </w:pPr>
            <w:r w:rsidRPr="00D44930">
              <w:rPr>
                <w:rFonts w:ascii="Calibri" w:eastAsia="Times New Roman" w:hAnsi="Calibri" w:cs="Calibri"/>
                <w:kern w:val="0"/>
                <w:lang w:eastAsia="en-GB"/>
                <w14:ligatures w14:val="none"/>
              </w:rPr>
              <w:t>1.5</w:t>
            </w:r>
          </w:p>
        </w:tc>
        <w:tc>
          <w:tcPr>
            <w:tcW w:w="1216" w:type="dxa"/>
            <w:noWrap/>
            <w:hideMark/>
          </w:tcPr>
          <w:p w14:paraId="700BDEE1" w14:textId="77777777" w:rsidR="00136522" w:rsidRPr="00D44930" w:rsidRDefault="00136522" w:rsidP="00136522">
            <w:pPr>
              <w:jc w:val="center"/>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kern w:val="0"/>
                <w:lang w:eastAsia="en-GB"/>
                <w14:ligatures w14:val="none"/>
              </w:rPr>
            </w:pPr>
            <w:r w:rsidRPr="00D44930">
              <w:rPr>
                <w:rFonts w:ascii="Calibri" w:eastAsia="Times New Roman" w:hAnsi="Calibri" w:cs="Calibri"/>
                <w:kern w:val="0"/>
                <w:lang w:eastAsia="en-GB"/>
                <w14:ligatures w14:val="none"/>
              </w:rPr>
              <w:t>0.9</w:t>
            </w:r>
          </w:p>
        </w:tc>
        <w:tc>
          <w:tcPr>
            <w:tcW w:w="1216" w:type="dxa"/>
            <w:noWrap/>
            <w:hideMark/>
          </w:tcPr>
          <w:p w14:paraId="127261EA" w14:textId="77777777" w:rsidR="00136522" w:rsidRPr="00D44930" w:rsidRDefault="00136522" w:rsidP="00136522">
            <w:pPr>
              <w:jc w:val="center"/>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kern w:val="0"/>
                <w:lang w:eastAsia="en-GB"/>
                <w14:ligatures w14:val="none"/>
              </w:rPr>
            </w:pPr>
            <w:r w:rsidRPr="00D44930">
              <w:rPr>
                <w:rFonts w:ascii="Calibri" w:eastAsia="Times New Roman" w:hAnsi="Calibri" w:cs="Calibri"/>
                <w:kern w:val="0"/>
                <w:lang w:eastAsia="en-GB"/>
                <w14:ligatures w14:val="none"/>
              </w:rPr>
              <w:t>1.8</w:t>
            </w:r>
          </w:p>
        </w:tc>
        <w:tc>
          <w:tcPr>
            <w:tcW w:w="1216" w:type="dxa"/>
            <w:noWrap/>
            <w:hideMark/>
          </w:tcPr>
          <w:p w14:paraId="4923115E" w14:textId="77777777" w:rsidR="00136522" w:rsidRPr="00D44930" w:rsidRDefault="00136522" w:rsidP="00136522">
            <w:pPr>
              <w:jc w:val="center"/>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kern w:val="0"/>
                <w:lang w:eastAsia="en-GB"/>
                <w14:ligatures w14:val="none"/>
              </w:rPr>
            </w:pPr>
            <w:r w:rsidRPr="00D44930">
              <w:rPr>
                <w:rFonts w:ascii="Calibri" w:eastAsia="Times New Roman" w:hAnsi="Calibri" w:cs="Calibri"/>
                <w:kern w:val="0"/>
                <w:lang w:eastAsia="en-GB"/>
                <w14:ligatures w14:val="none"/>
              </w:rPr>
              <w:t>323.80</w:t>
            </w:r>
          </w:p>
        </w:tc>
        <w:tc>
          <w:tcPr>
            <w:tcW w:w="1216" w:type="dxa"/>
            <w:noWrap/>
            <w:hideMark/>
          </w:tcPr>
          <w:p w14:paraId="615E284D" w14:textId="77777777" w:rsidR="00136522" w:rsidRPr="00D44930" w:rsidRDefault="00136522" w:rsidP="00136522">
            <w:pPr>
              <w:jc w:val="center"/>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kern w:val="0"/>
                <w:lang w:eastAsia="en-GB"/>
                <w14:ligatures w14:val="none"/>
              </w:rPr>
            </w:pPr>
            <w:r w:rsidRPr="00D44930">
              <w:rPr>
                <w:rFonts w:ascii="Calibri" w:eastAsia="Times New Roman" w:hAnsi="Calibri" w:cs="Calibri"/>
                <w:kern w:val="0"/>
                <w:lang w:eastAsia="en-GB"/>
                <w14:ligatures w14:val="none"/>
              </w:rPr>
              <w:t>-</w:t>
            </w:r>
          </w:p>
        </w:tc>
      </w:tr>
      <w:tr w:rsidR="00D44930" w:rsidRPr="00D44930" w14:paraId="2F09A36B" w14:textId="77777777" w:rsidTr="00136522">
        <w:trPr>
          <w:cnfStyle w:val="000000100000" w:firstRow="0" w:lastRow="0" w:firstColumn="0" w:lastColumn="0" w:oddVBand="0" w:evenVBand="0" w:oddHBand="1" w:evenHBand="0" w:firstRowFirstColumn="0" w:firstRowLastColumn="0" w:lastRowFirstColumn="0" w:lastRowLastColumn="0"/>
          <w:trHeight w:val="288"/>
        </w:trPr>
        <w:tc>
          <w:tcPr>
            <w:cnfStyle w:val="001000000000" w:firstRow="0" w:lastRow="0" w:firstColumn="1" w:lastColumn="0" w:oddVBand="0" w:evenVBand="0" w:oddHBand="0" w:evenHBand="0" w:firstRowFirstColumn="0" w:firstRowLastColumn="0" w:lastRowFirstColumn="0" w:lastRowLastColumn="0"/>
            <w:tcW w:w="2848" w:type="dxa"/>
            <w:noWrap/>
            <w:hideMark/>
          </w:tcPr>
          <w:p w14:paraId="616B8E02" w14:textId="77777777" w:rsidR="00136522" w:rsidRPr="00D44930" w:rsidRDefault="00136522" w:rsidP="00136522">
            <w:pPr>
              <w:rPr>
                <w:rFonts w:ascii="Calibri" w:eastAsia="Times New Roman" w:hAnsi="Calibri" w:cs="Calibri"/>
                <w:kern w:val="0"/>
                <w:sz w:val="24"/>
                <w:szCs w:val="20"/>
                <w:lang w:eastAsia="en-GB"/>
                <w14:ligatures w14:val="none"/>
              </w:rPr>
            </w:pPr>
            <w:r w:rsidRPr="00D44930">
              <w:rPr>
                <w:rFonts w:ascii="Calibri" w:eastAsia="Times New Roman" w:hAnsi="Calibri" w:cs="Calibri"/>
                <w:kern w:val="0"/>
                <w:sz w:val="24"/>
                <w:szCs w:val="20"/>
                <w:lang w:eastAsia="en-GB"/>
                <w14:ligatures w14:val="none"/>
              </w:rPr>
              <w:t>Van den Hoek et al. (2022)</w:t>
            </w:r>
          </w:p>
        </w:tc>
        <w:tc>
          <w:tcPr>
            <w:tcW w:w="1216" w:type="dxa"/>
            <w:noWrap/>
            <w:hideMark/>
          </w:tcPr>
          <w:p w14:paraId="7633C328" w14:textId="66EBD07E" w:rsidR="00136522" w:rsidRPr="00D44930" w:rsidRDefault="00136522" w:rsidP="00136522">
            <w:pPr>
              <w:jc w:val="center"/>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kern w:val="0"/>
                <w:lang w:eastAsia="en-GB"/>
                <w14:ligatures w14:val="none"/>
              </w:rPr>
            </w:pPr>
            <w:r w:rsidRPr="00D44930">
              <w:rPr>
                <w:rFonts w:ascii="Calibri" w:eastAsia="Times New Roman" w:hAnsi="Calibri" w:cs="Calibri"/>
                <w:kern w:val="0"/>
                <w:lang w:eastAsia="en-GB"/>
                <w14:ligatures w14:val="none"/>
              </w:rPr>
              <w:t>1.3</w:t>
            </w:r>
          </w:p>
        </w:tc>
        <w:tc>
          <w:tcPr>
            <w:tcW w:w="1216" w:type="dxa"/>
            <w:noWrap/>
            <w:hideMark/>
          </w:tcPr>
          <w:p w14:paraId="3AD2CCF8" w14:textId="2925C2A9" w:rsidR="00136522" w:rsidRPr="00D44930" w:rsidRDefault="00136522" w:rsidP="00136522">
            <w:pPr>
              <w:jc w:val="center"/>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kern w:val="0"/>
                <w:lang w:eastAsia="en-GB"/>
                <w14:ligatures w14:val="none"/>
              </w:rPr>
            </w:pPr>
            <w:r w:rsidRPr="00D44930">
              <w:rPr>
                <w:rFonts w:ascii="Calibri" w:eastAsia="Times New Roman" w:hAnsi="Calibri" w:cs="Calibri"/>
                <w:kern w:val="0"/>
                <w:lang w:eastAsia="en-GB"/>
                <w14:ligatures w14:val="none"/>
              </w:rPr>
              <w:t>0.8</w:t>
            </w:r>
          </w:p>
        </w:tc>
        <w:tc>
          <w:tcPr>
            <w:tcW w:w="1216" w:type="dxa"/>
            <w:noWrap/>
            <w:hideMark/>
          </w:tcPr>
          <w:p w14:paraId="440E0E40" w14:textId="28A985BE" w:rsidR="00136522" w:rsidRPr="00D44930" w:rsidRDefault="00136522" w:rsidP="00136522">
            <w:pPr>
              <w:jc w:val="center"/>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kern w:val="0"/>
                <w:lang w:eastAsia="en-GB"/>
                <w14:ligatures w14:val="none"/>
              </w:rPr>
            </w:pPr>
            <w:r w:rsidRPr="00D44930">
              <w:rPr>
                <w:rFonts w:ascii="Calibri" w:eastAsia="Times New Roman" w:hAnsi="Calibri" w:cs="Calibri"/>
                <w:kern w:val="0"/>
                <w:lang w:eastAsia="en-GB"/>
                <w14:ligatures w14:val="none"/>
              </w:rPr>
              <w:t>1.5</w:t>
            </w:r>
          </w:p>
        </w:tc>
        <w:tc>
          <w:tcPr>
            <w:tcW w:w="1216" w:type="dxa"/>
            <w:noWrap/>
            <w:hideMark/>
          </w:tcPr>
          <w:p w14:paraId="6A458404" w14:textId="77777777" w:rsidR="00136522" w:rsidRPr="00D44930" w:rsidRDefault="00136522" w:rsidP="00136522">
            <w:pPr>
              <w:jc w:val="center"/>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kern w:val="0"/>
                <w:lang w:eastAsia="en-GB"/>
                <w14:ligatures w14:val="none"/>
              </w:rPr>
            </w:pPr>
            <w:r w:rsidRPr="00D44930">
              <w:rPr>
                <w:rFonts w:ascii="Calibri" w:eastAsia="Times New Roman" w:hAnsi="Calibri" w:cs="Calibri"/>
                <w:kern w:val="0"/>
                <w:lang w:eastAsia="en-GB"/>
                <w14:ligatures w14:val="none"/>
              </w:rPr>
              <w:t>362.18</w:t>
            </w:r>
          </w:p>
        </w:tc>
        <w:tc>
          <w:tcPr>
            <w:tcW w:w="1216" w:type="dxa"/>
            <w:noWrap/>
            <w:hideMark/>
          </w:tcPr>
          <w:p w14:paraId="07E67455" w14:textId="77777777" w:rsidR="00136522" w:rsidRPr="00D44930" w:rsidRDefault="00136522" w:rsidP="00136522">
            <w:pPr>
              <w:jc w:val="center"/>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kern w:val="0"/>
                <w:lang w:eastAsia="en-GB"/>
                <w14:ligatures w14:val="none"/>
              </w:rPr>
            </w:pPr>
            <w:r w:rsidRPr="00D44930">
              <w:rPr>
                <w:rFonts w:ascii="Calibri" w:eastAsia="Times New Roman" w:hAnsi="Calibri" w:cs="Calibri"/>
                <w:kern w:val="0"/>
                <w:lang w:eastAsia="en-GB"/>
                <w14:ligatures w14:val="none"/>
              </w:rPr>
              <w:t>301.23</w:t>
            </w:r>
          </w:p>
        </w:tc>
      </w:tr>
    </w:tbl>
    <w:p w14:paraId="097F2EB5" w14:textId="08F24335" w:rsidR="00ED1437" w:rsidRPr="00D44930" w:rsidRDefault="00DA2BED" w:rsidP="006456A8">
      <w:pPr>
        <w:spacing w:after="30"/>
        <w:rPr>
          <w:sz w:val="20"/>
          <w:szCs w:val="20"/>
        </w:rPr>
      </w:pPr>
      <w:r w:rsidRPr="00D44930">
        <w:rPr>
          <w:sz w:val="20"/>
          <w:szCs w:val="20"/>
        </w:rPr>
        <w:t xml:space="preserve">(*See discussion) </w:t>
      </w:r>
    </w:p>
    <w:p w14:paraId="5622196B" w14:textId="77777777" w:rsidR="002B69E5" w:rsidRPr="00D44930" w:rsidRDefault="002B69E5" w:rsidP="006456A8">
      <w:pPr>
        <w:spacing w:after="30"/>
        <w:rPr>
          <w:sz w:val="24"/>
          <w:szCs w:val="24"/>
        </w:rPr>
      </w:pPr>
    </w:p>
    <w:p w14:paraId="313C2080" w14:textId="77777777" w:rsidR="002B69E5" w:rsidRPr="00D44930" w:rsidRDefault="002B69E5" w:rsidP="006456A8">
      <w:pPr>
        <w:spacing w:after="30"/>
        <w:rPr>
          <w:sz w:val="24"/>
          <w:szCs w:val="24"/>
        </w:rPr>
      </w:pPr>
    </w:p>
    <w:p w14:paraId="1F2A0CAA" w14:textId="52C52335" w:rsidR="002B69E5" w:rsidRPr="00D44930" w:rsidRDefault="007E07CB" w:rsidP="00136522">
      <w:pPr>
        <w:spacing w:after="30"/>
        <w:jc w:val="center"/>
        <w:rPr>
          <w:sz w:val="24"/>
          <w:szCs w:val="24"/>
        </w:rPr>
      </w:pPr>
      <w:r>
        <w:rPr>
          <w:noProof/>
        </w:rPr>
        <w:drawing>
          <wp:inline distT="0" distB="0" distL="0" distR="0" wp14:anchorId="6FE49679" wp14:editId="6D76E08D">
            <wp:extent cx="4572000" cy="2771775"/>
            <wp:effectExtent l="0" t="0" r="0" b="0"/>
            <wp:docPr id="901197812" name="Chart 1">
              <a:extLst xmlns:a="http://schemas.openxmlformats.org/drawingml/2006/main">
                <a:ext uri="{FF2B5EF4-FFF2-40B4-BE49-F238E27FC236}">
                  <a16:creationId xmlns:a16="http://schemas.microsoft.com/office/drawing/2014/main" id="{DC4AE059-A722-687A-262F-7A2CC8F5C177}"/>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inline>
        </w:drawing>
      </w:r>
    </w:p>
    <w:p w14:paraId="1B983C6B" w14:textId="0CB095FE" w:rsidR="002B69E5" w:rsidRPr="00D44930" w:rsidRDefault="002B69E5" w:rsidP="006456A8">
      <w:pPr>
        <w:spacing w:after="30"/>
        <w:rPr>
          <w:b/>
          <w:bCs/>
          <w:sz w:val="24"/>
          <w:szCs w:val="24"/>
        </w:rPr>
      </w:pPr>
      <w:r w:rsidRPr="00D44930">
        <w:rPr>
          <w:b/>
          <w:bCs/>
          <w:sz w:val="24"/>
          <w:szCs w:val="24"/>
        </w:rPr>
        <w:t xml:space="preserve">Figure 3 – Comparable results from recent PL competitions </w:t>
      </w:r>
      <w:r w:rsidR="007E07CB">
        <w:rPr>
          <w:b/>
          <w:bCs/>
          <w:sz w:val="24"/>
          <w:szCs w:val="24"/>
        </w:rPr>
        <w:t>absolute lifts in +84kg class</w:t>
      </w:r>
    </w:p>
    <w:p w14:paraId="3DD2D9B3" w14:textId="77777777" w:rsidR="002B69E5" w:rsidRPr="00D44930" w:rsidRDefault="002B69E5" w:rsidP="006456A8">
      <w:pPr>
        <w:spacing w:after="30"/>
        <w:rPr>
          <w:sz w:val="24"/>
          <w:szCs w:val="24"/>
        </w:rPr>
      </w:pPr>
    </w:p>
    <w:p w14:paraId="3E4867D5" w14:textId="35FBAAD3" w:rsidR="005E55C3" w:rsidRPr="00D44930" w:rsidRDefault="005E55C3" w:rsidP="006456A8">
      <w:pPr>
        <w:spacing w:after="30"/>
        <w:rPr>
          <w:sz w:val="24"/>
          <w:szCs w:val="24"/>
        </w:rPr>
      </w:pPr>
    </w:p>
    <w:p w14:paraId="22F610A0" w14:textId="77777777" w:rsidR="003C5621" w:rsidRPr="00D44930" w:rsidRDefault="003C5621" w:rsidP="006456A8">
      <w:pPr>
        <w:spacing w:after="30"/>
        <w:rPr>
          <w:rFonts w:cstheme="minorHAnsi"/>
          <w:b/>
          <w:bCs/>
          <w:sz w:val="24"/>
          <w:szCs w:val="24"/>
        </w:rPr>
      </w:pPr>
    </w:p>
    <w:p w14:paraId="78EA6ECD" w14:textId="77777777" w:rsidR="003C5621" w:rsidRPr="00D44930" w:rsidRDefault="003C5621" w:rsidP="006456A8">
      <w:pPr>
        <w:spacing w:after="30"/>
        <w:rPr>
          <w:rFonts w:cstheme="minorHAnsi"/>
          <w:b/>
          <w:bCs/>
          <w:sz w:val="24"/>
          <w:szCs w:val="24"/>
        </w:rPr>
      </w:pPr>
    </w:p>
    <w:p w14:paraId="0A1B1191" w14:textId="77777777" w:rsidR="003C5621" w:rsidRPr="00D44930" w:rsidRDefault="003C5621" w:rsidP="006456A8">
      <w:pPr>
        <w:spacing w:after="30"/>
        <w:rPr>
          <w:rFonts w:cstheme="minorHAnsi"/>
          <w:b/>
          <w:bCs/>
          <w:sz w:val="24"/>
          <w:szCs w:val="24"/>
        </w:rPr>
      </w:pPr>
    </w:p>
    <w:p w14:paraId="30FCFC78" w14:textId="77777777" w:rsidR="002D7AC0" w:rsidRPr="00D44930" w:rsidRDefault="002D7AC0" w:rsidP="006456A8">
      <w:pPr>
        <w:spacing w:after="30"/>
        <w:rPr>
          <w:rFonts w:cstheme="minorHAnsi"/>
          <w:b/>
          <w:bCs/>
          <w:sz w:val="24"/>
          <w:szCs w:val="24"/>
        </w:rPr>
      </w:pPr>
    </w:p>
    <w:p w14:paraId="2E0C0974" w14:textId="77777777" w:rsidR="003C5621" w:rsidRPr="00D44930" w:rsidRDefault="003C5621" w:rsidP="006456A8">
      <w:pPr>
        <w:spacing w:after="30"/>
        <w:rPr>
          <w:rFonts w:cstheme="minorHAnsi"/>
          <w:b/>
          <w:bCs/>
          <w:sz w:val="24"/>
          <w:szCs w:val="24"/>
        </w:rPr>
      </w:pPr>
    </w:p>
    <w:p w14:paraId="15C22D06" w14:textId="77777777" w:rsidR="00526726" w:rsidRDefault="00526726" w:rsidP="006456A8">
      <w:pPr>
        <w:spacing w:after="30"/>
        <w:rPr>
          <w:rFonts w:cstheme="minorHAnsi"/>
          <w:b/>
          <w:bCs/>
          <w:sz w:val="24"/>
          <w:szCs w:val="24"/>
        </w:rPr>
      </w:pPr>
    </w:p>
    <w:p w14:paraId="76ABF203" w14:textId="77777777" w:rsidR="00526726" w:rsidRDefault="00526726" w:rsidP="006456A8">
      <w:pPr>
        <w:spacing w:after="30"/>
        <w:rPr>
          <w:rFonts w:cstheme="minorHAnsi"/>
          <w:b/>
          <w:bCs/>
          <w:sz w:val="24"/>
          <w:szCs w:val="24"/>
        </w:rPr>
      </w:pPr>
    </w:p>
    <w:p w14:paraId="54F33513" w14:textId="5545ED42" w:rsidR="005E55C3" w:rsidRPr="00D44930" w:rsidRDefault="003C5621" w:rsidP="006456A8">
      <w:pPr>
        <w:spacing w:after="30"/>
        <w:rPr>
          <w:rFonts w:cstheme="minorHAnsi"/>
          <w:b/>
          <w:bCs/>
          <w:sz w:val="24"/>
          <w:szCs w:val="24"/>
        </w:rPr>
      </w:pPr>
      <w:r w:rsidRPr="00D44930">
        <w:rPr>
          <w:rFonts w:cstheme="minorHAnsi"/>
          <w:b/>
          <w:bCs/>
          <w:sz w:val="24"/>
          <w:szCs w:val="24"/>
        </w:rPr>
        <w:lastRenderedPageBreak/>
        <w:t xml:space="preserve">Discussion </w:t>
      </w:r>
      <w:r w:rsidR="00FE7CCF" w:rsidRPr="00D44930">
        <w:rPr>
          <w:rFonts w:cstheme="minorHAnsi"/>
          <w:b/>
          <w:bCs/>
          <w:sz w:val="24"/>
          <w:szCs w:val="24"/>
        </w:rPr>
        <w:t>875</w:t>
      </w:r>
    </w:p>
    <w:p w14:paraId="48943CE5" w14:textId="77777777" w:rsidR="002D7AC0" w:rsidRPr="00D44930" w:rsidRDefault="002D7AC0" w:rsidP="006456A8">
      <w:pPr>
        <w:spacing w:after="30"/>
        <w:rPr>
          <w:rFonts w:cstheme="minorHAnsi"/>
          <w:b/>
          <w:bCs/>
          <w:sz w:val="24"/>
          <w:szCs w:val="24"/>
        </w:rPr>
      </w:pPr>
    </w:p>
    <w:p w14:paraId="6A77113C" w14:textId="1BD95BA3" w:rsidR="00687723" w:rsidRPr="00D44930" w:rsidRDefault="0003326C" w:rsidP="006456A8">
      <w:pPr>
        <w:spacing w:after="30"/>
        <w:rPr>
          <w:rFonts w:cstheme="minorHAnsi"/>
          <w:sz w:val="24"/>
          <w:szCs w:val="24"/>
        </w:rPr>
      </w:pPr>
      <w:r>
        <w:rPr>
          <w:rFonts w:cstheme="minorHAnsi"/>
          <w:sz w:val="24"/>
          <w:szCs w:val="24"/>
        </w:rPr>
        <w:t>The</w:t>
      </w:r>
      <w:r w:rsidR="00CD01AC" w:rsidRPr="00D44930">
        <w:rPr>
          <w:rFonts w:cstheme="minorHAnsi"/>
          <w:sz w:val="24"/>
          <w:szCs w:val="24"/>
        </w:rPr>
        <w:t xml:space="preserve"> client demonstrated above average </w:t>
      </w:r>
      <w:r w:rsidR="00D90E6D" w:rsidRPr="00D44930">
        <w:rPr>
          <w:rFonts w:cstheme="minorHAnsi"/>
          <w:sz w:val="24"/>
          <w:szCs w:val="24"/>
        </w:rPr>
        <w:t xml:space="preserve">for </w:t>
      </w:r>
      <w:r w:rsidR="00CD01AC" w:rsidRPr="00D44930">
        <w:rPr>
          <w:rFonts w:cstheme="minorHAnsi"/>
          <w:sz w:val="24"/>
          <w:szCs w:val="24"/>
        </w:rPr>
        <w:t xml:space="preserve">Strength and Power amongst her peer group. Absolute Grip strength </w:t>
      </w:r>
      <w:r w:rsidR="00B3565B" w:rsidRPr="00D44930">
        <w:rPr>
          <w:rFonts w:cstheme="minorHAnsi"/>
          <w:sz w:val="24"/>
          <w:szCs w:val="24"/>
        </w:rPr>
        <w:t>of 37.5kg w</w:t>
      </w:r>
      <w:r w:rsidR="00CD01AC" w:rsidRPr="00D44930">
        <w:rPr>
          <w:rFonts w:cstheme="minorHAnsi"/>
          <w:sz w:val="24"/>
          <w:szCs w:val="24"/>
        </w:rPr>
        <w:t xml:space="preserve">ould place </w:t>
      </w:r>
      <w:r w:rsidR="00B3565B" w:rsidRPr="00D44930">
        <w:rPr>
          <w:rFonts w:cstheme="minorHAnsi"/>
          <w:sz w:val="24"/>
          <w:szCs w:val="24"/>
        </w:rPr>
        <w:t xml:space="preserve">the client </w:t>
      </w:r>
      <w:r w:rsidR="00CD01AC" w:rsidRPr="00D44930">
        <w:rPr>
          <w:rFonts w:cstheme="minorHAnsi"/>
          <w:sz w:val="24"/>
          <w:szCs w:val="24"/>
        </w:rPr>
        <w:t>in 90</w:t>
      </w:r>
      <w:r w:rsidR="00CD01AC" w:rsidRPr="00D44930">
        <w:rPr>
          <w:rFonts w:cstheme="minorHAnsi"/>
          <w:sz w:val="24"/>
          <w:szCs w:val="24"/>
          <w:vertAlign w:val="superscript"/>
        </w:rPr>
        <w:t>th</w:t>
      </w:r>
      <w:r w:rsidR="00CD01AC" w:rsidRPr="00D44930">
        <w:rPr>
          <w:rFonts w:cstheme="minorHAnsi"/>
          <w:sz w:val="24"/>
          <w:szCs w:val="24"/>
        </w:rPr>
        <w:t xml:space="preserve"> percentile rank (Liguori, 2021)</w:t>
      </w:r>
      <w:r w:rsidR="004A7A0F" w:rsidRPr="00D44930">
        <w:rPr>
          <w:rFonts w:cstheme="minorHAnsi"/>
          <w:sz w:val="24"/>
          <w:szCs w:val="24"/>
        </w:rPr>
        <w:t xml:space="preserve">. </w:t>
      </w:r>
      <w:r w:rsidR="00E353AF" w:rsidRPr="00D44930">
        <w:rPr>
          <w:rFonts w:cstheme="minorHAnsi"/>
          <w:sz w:val="24"/>
          <w:szCs w:val="24"/>
        </w:rPr>
        <w:t xml:space="preserve">However relative to body mass her scores </w:t>
      </w:r>
      <w:r w:rsidR="00B3565B" w:rsidRPr="00D44930">
        <w:rPr>
          <w:rFonts w:cstheme="minorHAnsi"/>
          <w:sz w:val="24"/>
          <w:szCs w:val="24"/>
        </w:rPr>
        <w:t>(0.5kg/kg) were</w:t>
      </w:r>
      <w:r w:rsidR="00E353AF" w:rsidRPr="00D44930">
        <w:rPr>
          <w:rFonts w:cstheme="minorHAnsi"/>
          <w:sz w:val="24"/>
          <w:szCs w:val="24"/>
        </w:rPr>
        <w:t xml:space="preserve"> below the mean and placed her in the bottom 30% percentile rank</w:t>
      </w:r>
      <w:r w:rsidR="00B3565B" w:rsidRPr="00D44930">
        <w:rPr>
          <w:rFonts w:cstheme="minorHAnsi"/>
          <w:sz w:val="24"/>
          <w:szCs w:val="24"/>
        </w:rPr>
        <w:t xml:space="preserve"> (Liguori, 2021) and bottom 11% amongst her peer group. </w:t>
      </w:r>
      <w:proofErr w:type="spellStart"/>
      <w:r w:rsidR="004A7A0F" w:rsidRPr="00D44930">
        <w:rPr>
          <w:rFonts w:cstheme="minorHAnsi"/>
          <w:sz w:val="24"/>
          <w:szCs w:val="24"/>
          <w:shd w:val="clear" w:color="auto" w:fill="FFFFFF"/>
        </w:rPr>
        <w:t>Suazo</w:t>
      </w:r>
      <w:proofErr w:type="spellEnd"/>
      <w:r w:rsidR="004A7A0F" w:rsidRPr="00D44930">
        <w:rPr>
          <w:rFonts w:cstheme="minorHAnsi"/>
          <w:sz w:val="24"/>
          <w:szCs w:val="24"/>
          <w:shd w:val="clear" w:color="auto" w:fill="FFFFFF"/>
        </w:rPr>
        <w:t xml:space="preserve"> and </w:t>
      </w:r>
      <w:proofErr w:type="spellStart"/>
      <w:r w:rsidR="004A7A0F" w:rsidRPr="00D44930">
        <w:rPr>
          <w:rFonts w:cstheme="minorHAnsi"/>
          <w:sz w:val="24"/>
          <w:szCs w:val="24"/>
          <w:shd w:val="clear" w:color="auto" w:fill="FFFFFF"/>
        </w:rPr>
        <w:t>DeBeliso</w:t>
      </w:r>
      <w:proofErr w:type="spellEnd"/>
      <w:r w:rsidR="004A7A0F" w:rsidRPr="00D44930">
        <w:rPr>
          <w:rFonts w:cstheme="minorHAnsi"/>
          <w:sz w:val="24"/>
          <w:szCs w:val="24"/>
          <w:shd w:val="clear" w:color="auto" w:fill="FFFFFF"/>
        </w:rPr>
        <w:t xml:space="preserve"> (2021) </w:t>
      </w:r>
      <w:r w:rsidR="00B3565B" w:rsidRPr="00D44930">
        <w:rPr>
          <w:rFonts w:cstheme="minorHAnsi"/>
          <w:sz w:val="24"/>
          <w:szCs w:val="24"/>
          <w:shd w:val="clear" w:color="auto" w:fill="FFFFFF"/>
        </w:rPr>
        <w:t>found a “</w:t>
      </w:r>
      <w:r w:rsidR="004A7A0F" w:rsidRPr="00D44930">
        <w:rPr>
          <w:rFonts w:cstheme="minorHAnsi"/>
          <w:sz w:val="24"/>
          <w:szCs w:val="24"/>
          <w:shd w:val="clear" w:color="auto" w:fill="FFFFFF"/>
        </w:rPr>
        <w:t>moderate</w:t>
      </w:r>
      <w:r w:rsidR="00E353AF" w:rsidRPr="00D44930">
        <w:rPr>
          <w:rFonts w:cstheme="minorHAnsi"/>
          <w:sz w:val="24"/>
          <w:szCs w:val="24"/>
          <w:shd w:val="clear" w:color="auto" w:fill="FFFFFF"/>
        </w:rPr>
        <w:t xml:space="preserve"> </w:t>
      </w:r>
      <w:r w:rsidR="00B3565B" w:rsidRPr="00D44930">
        <w:rPr>
          <w:rFonts w:cstheme="minorHAnsi"/>
          <w:sz w:val="24"/>
          <w:szCs w:val="24"/>
          <w:shd w:val="clear" w:color="auto" w:fill="FFFFFF"/>
        </w:rPr>
        <w:t>significance” in hand grip strength amongst 3</w:t>
      </w:r>
      <w:r w:rsidR="00960835" w:rsidRPr="00D44930">
        <w:rPr>
          <w:rFonts w:cstheme="minorHAnsi"/>
          <w:sz w:val="24"/>
          <w:szCs w:val="24"/>
          <w:shd w:val="clear" w:color="auto" w:fill="FFFFFF"/>
        </w:rPr>
        <w:t>1 female powerlifters, with the winn</w:t>
      </w:r>
      <w:r w:rsidR="00494610" w:rsidRPr="00D44930">
        <w:rPr>
          <w:rFonts w:cstheme="minorHAnsi"/>
          <w:sz w:val="24"/>
          <w:szCs w:val="24"/>
          <w:shd w:val="clear" w:color="auto" w:fill="FFFFFF"/>
        </w:rPr>
        <w:t>ing</w:t>
      </w:r>
      <w:r w:rsidR="00960835" w:rsidRPr="00D44930">
        <w:rPr>
          <w:rFonts w:cstheme="minorHAnsi"/>
          <w:sz w:val="24"/>
          <w:szCs w:val="24"/>
          <w:shd w:val="clear" w:color="auto" w:fill="FFFFFF"/>
        </w:rPr>
        <w:t xml:space="preserve"> lift scoring 38.5kg which </w:t>
      </w:r>
      <w:r w:rsidR="00494610" w:rsidRPr="00D44930">
        <w:rPr>
          <w:rFonts w:cstheme="minorHAnsi"/>
          <w:sz w:val="24"/>
          <w:szCs w:val="24"/>
          <w:shd w:val="clear" w:color="auto" w:fill="FFFFFF"/>
        </w:rPr>
        <w:t>is 2%</w:t>
      </w:r>
      <w:r w:rsidR="00960835" w:rsidRPr="00D44930">
        <w:rPr>
          <w:rFonts w:cstheme="minorHAnsi"/>
          <w:sz w:val="24"/>
          <w:szCs w:val="24"/>
          <w:shd w:val="clear" w:color="auto" w:fill="FFFFFF"/>
        </w:rPr>
        <w:t xml:space="preserve"> </w:t>
      </w:r>
      <w:r w:rsidR="00494610" w:rsidRPr="00D44930">
        <w:rPr>
          <w:rFonts w:cstheme="minorHAnsi"/>
          <w:sz w:val="24"/>
          <w:szCs w:val="24"/>
          <w:shd w:val="clear" w:color="auto" w:fill="FFFFFF"/>
        </w:rPr>
        <w:t xml:space="preserve">higher than </w:t>
      </w:r>
      <w:r w:rsidR="00C26565">
        <w:rPr>
          <w:rFonts w:cstheme="minorHAnsi"/>
          <w:sz w:val="24"/>
          <w:szCs w:val="24"/>
          <w:shd w:val="clear" w:color="auto" w:fill="FFFFFF"/>
        </w:rPr>
        <w:t>the</w:t>
      </w:r>
      <w:r w:rsidR="00960835" w:rsidRPr="00D44930">
        <w:rPr>
          <w:rFonts w:cstheme="minorHAnsi"/>
          <w:sz w:val="24"/>
          <w:szCs w:val="24"/>
          <w:shd w:val="clear" w:color="auto" w:fill="FFFFFF"/>
        </w:rPr>
        <w:t xml:space="preserve"> client. </w:t>
      </w:r>
      <w:r w:rsidR="00B3565B" w:rsidRPr="00D44930">
        <w:rPr>
          <w:rFonts w:cstheme="minorHAnsi"/>
          <w:sz w:val="24"/>
          <w:szCs w:val="24"/>
          <w:shd w:val="clear" w:color="auto" w:fill="FFFFFF"/>
        </w:rPr>
        <w:t xml:space="preserve"> </w:t>
      </w:r>
      <w:r w:rsidR="00D90E6D" w:rsidRPr="00D44930">
        <w:rPr>
          <w:rFonts w:cstheme="minorHAnsi"/>
          <w:sz w:val="24"/>
          <w:szCs w:val="24"/>
          <w:shd w:val="clear" w:color="auto" w:fill="FFFFFF"/>
        </w:rPr>
        <w:t xml:space="preserve">Similarly, the Keiser Chest Press the client </w:t>
      </w:r>
      <w:r w:rsidR="00F8478F" w:rsidRPr="00D44930">
        <w:rPr>
          <w:rFonts w:cstheme="minorHAnsi"/>
          <w:sz w:val="24"/>
          <w:szCs w:val="24"/>
          <w:shd w:val="clear" w:color="auto" w:fill="FFFFFF"/>
        </w:rPr>
        <w:t xml:space="preserve">scored </w:t>
      </w:r>
      <w:r w:rsidR="00D90E6D" w:rsidRPr="00D44930">
        <w:rPr>
          <w:rFonts w:cstheme="minorHAnsi"/>
          <w:sz w:val="24"/>
          <w:szCs w:val="24"/>
          <w:shd w:val="clear" w:color="auto" w:fill="FFFFFF"/>
        </w:rPr>
        <w:t xml:space="preserve">approximately 80% higher than others with a lift of 163w/kg where the mean was 139±28w/kg. The client demonstrated that she was 21% stronger than the mean 553w/kg±154 with 668w/kg for the Keiser Leg Press. </w:t>
      </w:r>
      <w:r w:rsidR="0043740A" w:rsidRPr="00D44930">
        <w:rPr>
          <w:rFonts w:cstheme="minorHAnsi"/>
          <w:sz w:val="24"/>
          <w:szCs w:val="24"/>
          <w:shd w:val="clear" w:color="auto" w:fill="FFFFFF"/>
        </w:rPr>
        <w:t xml:space="preserve">Larsen et al. (2021) has shown that the Keiser Leg press can be used as a strong predictor of muscular strength </w:t>
      </w:r>
      <w:r w:rsidR="00E8651D" w:rsidRPr="00D44930">
        <w:rPr>
          <w:rFonts w:cstheme="minorHAnsi"/>
          <w:sz w:val="24"/>
          <w:szCs w:val="24"/>
          <w:shd w:val="clear" w:color="auto" w:fill="FFFFFF"/>
        </w:rPr>
        <w:t>to ascertain 1RM for powerlifters. Relative to body mass the client was below average at 6.58 w/kg vs 8.18w/kg in respect of the female group</w:t>
      </w:r>
      <w:r w:rsidR="00F957ED" w:rsidRPr="00D44930">
        <w:rPr>
          <w:rFonts w:cstheme="minorHAnsi"/>
          <w:sz w:val="24"/>
          <w:szCs w:val="24"/>
          <w:shd w:val="clear" w:color="auto" w:fill="FFFFFF"/>
        </w:rPr>
        <w:t xml:space="preserve"> which in the sport of PL could be a deciding factor. </w:t>
      </w:r>
      <w:r w:rsidR="00687723" w:rsidRPr="00D44930">
        <w:rPr>
          <w:rFonts w:cstheme="minorHAnsi"/>
          <w:sz w:val="24"/>
          <w:szCs w:val="24"/>
        </w:rPr>
        <w:t>The</w:t>
      </w:r>
      <w:r w:rsidR="00F957ED" w:rsidRPr="00D44930">
        <w:rPr>
          <w:rFonts w:cstheme="minorHAnsi"/>
          <w:sz w:val="24"/>
          <w:szCs w:val="24"/>
        </w:rPr>
        <w:t xml:space="preserve"> allometric relationship of body mass to winning lifts in PL competition is </w:t>
      </w:r>
      <w:r w:rsidR="00F8478F" w:rsidRPr="00D44930">
        <w:rPr>
          <w:rFonts w:cstheme="minorHAnsi"/>
          <w:sz w:val="24"/>
          <w:szCs w:val="24"/>
        </w:rPr>
        <w:t xml:space="preserve">a </w:t>
      </w:r>
      <w:r w:rsidR="00F957ED" w:rsidRPr="00D44930">
        <w:rPr>
          <w:rFonts w:cstheme="minorHAnsi"/>
          <w:sz w:val="24"/>
          <w:szCs w:val="24"/>
        </w:rPr>
        <w:t xml:space="preserve">notable factor (Bishop et al. 2018). However, </w:t>
      </w:r>
      <w:proofErr w:type="spellStart"/>
      <w:r w:rsidR="00F957ED" w:rsidRPr="00D44930">
        <w:rPr>
          <w:rFonts w:cstheme="minorHAnsi"/>
          <w:sz w:val="24"/>
          <w:szCs w:val="24"/>
        </w:rPr>
        <w:t>Garhammer</w:t>
      </w:r>
      <w:proofErr w:type="spellEnd"/>
      <w:r w:rsidR="00F957ED" w:rsidRPr="00D44930">
        <w:rPr>
          <w:rFonts w:cstheme="minorHAnsi"/>
          <w:sz w:val="24"/>
          <w:szCs w:val="24"/>
        </w:rPr>
        <w:t xml:space="preserve"> (1993) </w:t>
      </w:r>
      <w:r w:rsidR="00687723" w:rsidRPr="00D44930">
        <w:rPr>
          <w:rFonts w:cstheme="minorHAnsi"/>
          <w:sz w:val="24"/>
          <w:szCs w:val="24"/>
        </w:rPr>
        <w:t>s</w:t>
      </w:r>
      <w:r w:rsidR="00F957ED" w:rsidRPr="00D44930">
        <w:rPr>
          <w:rFonts w:cstheme="minorHAnsi"/>
          <w:sz w:val="24"/>
          <w:szCs w:val="24"/>
        </w:rPr>
        <w:t xml:space="preserve">tate that </w:t>
      </w:r>
      <w:r w:rsidR="00687723" w:rsidRPr="00D44930">
        <w:rPr>
          <w:rFonts w:cstheme="minorHAnsi"/>
          <w:sz w:val="24"/>
          <w:szCs w:val="24"/>
        </w:rPr>
        <w:t xml:space="preserve">heavier athletes </w:t>
      </w:r>
      <w:r w:rsidR="00F957ED" w:rsidRPr="00D44930">
        <w:rPr>
          <w:rFonts w:cstheme="minorHAnsi"/>
          <w:sz w:val="24"/>
          <w:szCs w:val="24"/>
        </w:rPr>
        <w:t xml:space="preserve">on average </w:t>
      </w:r>
      <w:r w:rsidR="00687723" w:rsidRPr="00D44930">
        <w:rPr>
          <w:rFonts w:cstheme="minorHAnsi"/>
          <w:sz w:val="24"/>
          <w:szCs w:val="24"/>
        </w:rPr>
        <w:t xml:space="preserve">have lower relative power outputs due to higher body fat </w:t>
      </w:r>
      <w:r w:rsidR="00F957ED" w:rsidRPr="00D44930">
        <w:rPr>
          <w:rFonts w:cstheme="minorHAnsi"/>
          <w:sz w:val="24"/>
          <w:szCs w:val="24"/>
        </w:rPr>
        <w:t>percentage</w:t>
      </w:r>
      <w:r w:rsidR="00687723" w:rsidRPr="00D44930">
        <w:rPr>
          <w:rFonts w:cstheme="minorHAnsi"/>
          <w:sz w:val="24"/>
          <w:szCs w:val="24"/>
        </w:rPr>
        <w:t xml:space="preserve"> than lighter</w:t>
      </w:r>
      <w:r w:rsidR="00F957ED" w:rsidRPr="00D44930">
        <w:rPr>
          <w:rFonts w:cstheme="minorHAnsi"/>
          <w:sz w:val="24"/>
          <w:szCs w:val="24"/>
        </w:rPr>
        <w:t xml:space="preserve"> </w:t>
      </w:r>
      <w:r w:rsidR="00687723" w:rsidRPr="00D44930">
        <w:rPr>
          <w:rFonts w:cstheme="minorHAnsi"/>
          <w:sz w:val="24"/>
          <w:szCs w:val="24"/>
        </w:rPr>
        <w:t>competitors</w:t>
      </w:r>
      <w:r w:rsidR="00F957ED" w:rsidRPr="00D44930">
        <w:rPr>
          <w:rFonts w:cstheme="minorHAnsi"/>
          <w:sz w:val="24"/>
          <w:szCs w:val="24"/>
        </w:rPr>
        <w:t xml:space="preserve"> and even suggests that Power tests are not a predictive value of “performance capability”.  </w:t>
      </w:r>
      <w:r w:rsidR="000F7CDC" w:rsidRPr="00D44930">
        <w:rPr>
          <w:rFonts w:cstheme="minorHAnsi"/>
          <w:sz w:val="24"/>
          <w:szCs w:val="24"/>
        </w:rPr>
        <w:t xml:space="preserve">It was important to test </w:t>
      </w:r>
      <w:r w:rsidR="00F957ED" w:rsidRPr="00D44930">
        <w:rPr>
          <w:rFonts w:cstheme="minorHAnsi"/>
          <w:sz w:val="24"/>
          <w:szCs w:val="24"/>
        </w:rPr>
        <w:t xml:space="preserve">the three specific movements </w:t>
      </w:r>
      <w:r w:rsidR="00CC511D" w:rsidRPr="00D44930">
        <w:rPr>
          <w:rFonts w:cstheme="minorHAnsi"/>
          <w:sz w:val="24"/>
          <w:szCs w:val="24"/>
        </w:rPr>
        <w:t xml:space="preserve">of </w:t>
      </w:r>
      <w:r w:rsidR="00F957ED" w:rsidRPr="00D44930">
        <w:rPr>
          <w:rFonts w:cstheme="minorHAnsi"/>
          <w:sz w:val="24"/>
          <w:szCs w:val="24"/>
        </w:rPr>
        <w:t xml:space="preserve">PL </w:t>
      </w:r>
      <w:r w:rsidR="000F7CDC" w:rsidRPr="00D44930">
        <w:rPr>
          <w:rFonts w:cstheme="minorHAnsi"/>
          <w:sz w:val="24"/>
          <w:szCs w:val="24"/>
        </w:rPr>
        <w:t>to seek a reference point in the sport.</w:t>
      </w:r>
    </w:p>
    <w:p w14:paraId="2928597F" w14:textId="77777777" w:rsidR="003412DF" w:rsidRPr="00D44930" w:rsidRDefault="003412DF" w:rsidP="006456A8">
      <w:pPr>
        <w:spacing w:after="30"/>
        <w:rPr>
          <w:rFonts w:cstheme="minorHAnsi"/>
          <w:sz w:val="24"/>
          <w:szCs w:val="24"/>
        </w:rPr>
      </w:pPr>
    </w:p>
    <w:p w14:paraId="6DD8BD5B" w14:textId="25CC7B34" w:rsidR="00687723" w:rsidRPr="00D44930" w:rsidRDefault="0056354A" w:rsidP="006456A8">
      <w:pPr>
        <w:spacing w:after="30"/>
        <w:rPr>
          <w:rFonts w:cstheme="minorHAnsi"/>
          <w:sz w:val="24"/>
          <w:szCs w:val="24"/>
        </w:rPr>
      </w:pPr>
      <w:r w:rsidRPr="00D44930">
        <w:rPr>
          <w:rFonts w:cstheme="minorHAnsi"/>
          <w:sz w:val="24"/>
          <w:szCs w:val="24"/>
        </w:rPr>
        <w:t xml:space="preserve">The Squat 1RM of 107.5kg </w:t>
      </w:r>
      <w:r w:rsidR="007D69A4">
        <w:rPr>
          <w:rFonts w:cstheme="minorHAnsi"/>
          <w:sz w:val="24"/>
          <w:szCs w:val="24"/>
        </w:rPr>
        <w:t xml:space="preserve">(figure 3) </w:t>
      </w:r>
      <w:r w:rsidRPr="00D44930">
        <w:rPr>
          <w:rFonts w:cstheme="minorHAnsi"/>
          <w:sz w:val="24"/>
          <w:szCs w:val="24"/>
        </w:rPr>
        <w:t xml:space="preserve">for </w:t>
      </w:r>
      <w:r w:rsidR="00C26565">
        <w:rPr>
          <w:rFonts w:cstheme="minorHAnsi"/>
          <w:sz w:val="24"/>
          <w:szCs w:val="24"/>
        </w:rPr>
        <w:t>the</w:t>
      </w:r>
      <w:r w:rsidRPr="00D44930">
        <w:rPr>
          <w:rFonts w:cstheme="minorHAnsi"/>
          <w:sz w:val="24"/>
          <w:szCs w:val="24"/>
        </w:rPr>
        <w:t xml:space="preserve"> client was approximately 24% lower than mean winning lifts in </w:t>
      </w:r>
      <w:proofErr w:type="gramStart"/>
      <w:r w:rsidR="004959CB" w:rsidRPr="00D44930">
        <w:rPr>
          <w:rFonts w:cstheme="minorHAnsi"/>
          <w:sz w:val="24"/>
          <w:szCs w:val="24"/>
        </w:rPr>
        <w:t>a</w:t>
      </w:r>
      <w:proofErr w:type="gramEnd"/>
      <w:r w:rsidR="004959CB" w:rsidRPr="00D44930">
        <w:rPr>
          <w:rFonts w:cstheme="minorHAnsi"/>
          <w:sz w:val="24"/>
          <w:szCs w:val="24"/>
        </w:rPr>
        <w:t xml:space="preserve"> </w:t>
      </w:r>
      <w:r w:rsidRPr="00D44930">
        <w:rPr>
          <w:rFonts w:cstheme="minorHAnsi"/>
          <w:sz w:val="24"/>
          <w:szCs w:val="24"/>
        </w:rPr>
        <w:t xml:space="preserve">Australian powerlifting study </w:t>
      </w:r>
      <w:r w:rsidR="004959CB" w:rsidRPr="00D44930">
        <w:rPr>
          <w:rFonts w:cstheme="minorHAnsi"/>
          <w:sz w:val="24"/>
          <w:szCs w:val="24"/>
        </w:rPr>
        <w:t>from similar weight class (V</w:t>
      </w:r>
      <w:r w:rsidRPr="00D44930">
        <w:rPr>
          <w:rFonts w:cstheme="minorHAnsi"/>
          <w:sz w:val="24"/>
          <w:szCs w:val="24"/>
        </w:rPr>
        <w:t xml:space="preserve">an den Hoek et al. 2022).  </w:t>
      </w:r>
      <w:r w:rsidR="00B746F3" w:rsidRPr="00D44930">
        <w:rPr>
          <w:rFonts w:cstheme="minorHAnsi"/>
          <w:sz w:val="24"/>
          <w:szCs w:val="24"/>
        </w:rPr>
        <w:t>Furthermore,</w:t>
      </w:r>
      <w:r w:rsidR="005572FE" w:rsidRPr="00D44930">
        <w:rPr>
          <w:rFonts w:cstheme="minorHAnsi"/>
          <w:sz w:val="24"/>
          <w:szCs w:val="24"/>
        </w:rPr>
        <w:t xml:space="preserve"> </w:t>
      </w:r>
      <w:r w:rsidR="00C26565">
        <w:rPr>
          <w:rFonts w:cstheme="minorHAnsi"/>
          <w:sz w:val="24"/>
          <w:szCs w:val="24"/>
        </w:rPr>
        <w:t>the</w:t>
      </w:r>
      <w:r w:rsidR="005572FE" w:rsidRPr="00D44930">
        <w:rPr>
          <w:rFonts w:cstheme="minorHAnsi"/>
          <w:sz w:val="24"/>
          <w:szCs w:val="24"/>
        </w:rPr>
        <w:t xml:space="preserve"> client would offer that she is a novice due to experience in PL, </w:t>
      </w:r>
      <w:r w:rsidR="00C26565">
        <w:rPr>
          <w:rFonts w:cstheme="minorHAnsi"/>
          <w:sz w:val="24"/>
          <w:szCs w:val="24"/>
        </w:rPr>
        <w:t xml:space="preserve">where </w:t>
      </w:r>
      <w:r w:rsidR="005572FE" w:rsidRPr="00D44930">
        <w:rPr>
          <w:rFonts w:cstheme="minorHAnsi"/>
          <w:sz w:val="24"/>
          <w:szCs w:val="24"/>
        </w:rPr>
        <w:t xml:space="preserve">perfecting the skill of movement </w:t>
      </w:r>
      <w:r w:rsidR="00C26565">
        <w:rPr>
          <w:rFonts w:cstheme="minorHAnsi"/>
          <w:sz w:val="24"/>
          <w:szCs w:val="24"/>
        </w:rPr>
        <w:t xml:space="preserve">(training) </w:t>
      </w:r>
      <w:r w:rsidR="005572FE" w:rsidRPr="00D44930">
        <w:rPr>
          <w:rFonts w:cstheme="minorHAnsi"/>
          <w:sz w:val="24"/>
          <w:szCs w:val="24"/>
        </w:rPr>
        <w:t>has been shown to improve performance (</w:t>
      </w:r>
      <w:proofErr w:type="spellStart"/>
      <w:r w:rsidR="005572FE" w:rsidRPr="00D44930">
        <w:rPr>
          <w:rFonts w:cstheme="minorHAnsi"/>
          <w:sz w:val="24"/>
          <w:szCs w:val="24"/>
        </w:rPr>
        <w:t>Miletello</w:t>
      </w:r>
      <w:proofErr w:type="spellEnd"/>
      <w:r w:rsidR="005572FE" w:rsidRPr="00D44930">
        <w:rPr>
          <w:rFonts w:cstheme="minorHAnsi"/>
          <w:sz w:val="24"/>
          <w:szCs w:val="24"/>
        </w:rPr>
        <w:t xml:space="preserve">, Beam and Cooper, 2009). </w:t>
      </w:r>
    </w:p>
    <w:p w14:paraId="2D7CA0F3" w14:textId="77777777" w:rsidR="003412DF" w:rsidRPr="00D44930" w:rsidRDefault="003412DF" w:rsidP="006456A8">
      <w:pPr>
        <w:spacing w:after="30"/>
        <w:rPr>
          <w:rFonts w:cstheme="minorHAnsi"/>
          <w:sz w:val="24"/>
          <w:szCs w:val="24"/>
        </w:rPr>
      </w:pPr>
    </w:p>
    <w:p w14:paraId="624B1066" w14:textId="4D045991" w:rsidR="00B746F3" w:rsidRPr="00D44930" w:rsidRDefault="00B746F3" w:rsidP="006456A8">
      <w:pPr>
        <w:spacing w:after="30"/>
        <w:rPr>
          <w:rFonts w:cstheme="minorHAnsi"/>
          <w:sz w:val="24"/>
          <w:szCs w:val="24"/>
        </w:rPr>
      </w:pPr>
      <w:r w:rsidRPr="00D44930">
        <w:rPr>
          <w:rFonts w:cstheme="minorHAnsi"/>
          <w:sz w:val="24"/>
          <w:szCs w:val="24"/>
        </w:rPr>
        <w:t xml:space="preserve">In the Bench Press </w:t>
      </w:r>
      <w:r w:rsidR="002D7AC0" w:rsidRPr="00D44930">
        <w:rPr>
          <w:rFonts w:cstheme="minorHAnsi"/>
          <w:sz w:val="24"/>
          <w:szCs w:val="24"/>
        </w:rPr>
        <w:t xml:space="preserve">1RM </w:t>
      </w:r>
      <w:r w:rsidR="00C26565">
        <w:rPr>
          <w:rFonts w:cstheme="minorHAnsi"/>
          <w:sz w:val="24"/>
          <w:szCs w:val="24"/>
        </w:rPr>
        <w:t>the</w:t>
      </w:r>
      <w:r w:rsidRPr="00D44930">
        <w:rPr>
          <w:rFonts w:cstheme="minorHAnsi"/>
          <w:sz w:val="24"/>
          <w:szCs w:val="24"/>
        </w:rPr>
        <w:t xml:space="preserve"> client scored </w:t>
      </w:r>
      <w:r w:rsidR="003412DF" w:rsidRPr="00D44930">
        <w:rPr>
          <w:rFonts w:cstheme="minorHAnsi"/>
          <w:sz w:val="24"/>
          <w:szCs w:val="24"/>
        </w:rPr>
        <w:t xml:space="preserve">(55kg) </w:t>
      </w:r>
      <w:r w:rsidRPr="00D44930">
        <w:rPr>
          <w:rFonts w:cstheme="minorHAnsi"/>
          <w:sz w:val="24"/>
          <w:szCs w:val="24"/>
        </w:rPr>
        <w:t xml:space="preserve">in the ‘poor’ range for her age group in comparison to normative data (Liguori, 2021). This normative data has been called into question by Brown and Miller (1998) who found that none of their small group (n=15) even matching mean normative data (0.403 vs 0.650). While Table 2 gives some encouraging reflections with both </w:t>
      </w:r>
      <w:proofErr w:type="spellStart"/>
      <w:r w:rsidRPr="00D44930">
        <w:rPr>
          <w:rFonts w:cstheme="minorHAnsi"/>
          <w:sz w:val="24"/>
          <w:szCs w:val="24"/>
        </w:rPr>
        <w:t>Latella</w:t>
      </w:r>
      <w:proofErr w:type="spellEnd"/>
      <w:r w:rsidRPr="00D44930">
        <w:rPr>
          <w:rFonts w:cstheme="minorHAnsi"/>
          <w:sz w:val="24"/>
          <w:szCs w:val="24"/>
        </w:rPr>
        <w:t xml:space="preserve"> et al. (2018) and Van den Hoek et al. (2022) within optimistic targets of 0.8kg/kg.</w:t>
      </w:r>
    </w:p>
    <w:p w14:paraId="626802D5" w14:textId="77777777" w:rsidR="003412DF" w:rsidRPr="00D44930" w:rsidRDefault="003412DF" w:rsidP="006456A8">
      <w:pPr>
        <w:spacing w:after="30"/>
        <w:rPr>
          <w:rFonts w:cstheme="minorHAnsi"/>
          <w:sz w:val="24"/>
          <w:szCs w:val="24"/>
        </w:rPr>
      </w:pPr>
    </w:p>
    <w:p w14:paraId="149DF277" w14:textId="0DD46D38" w:rsidR="003C5621" w:rsidRPr="00D44930" w:rsidRDefault="00713C1A" w:rsidP="006456A8">
      <w:pPr>
        <w:spacing w:after="30"/>
        <w:rPr>
          <w:rFonts w:cstheme="minorHAnsi"/>
          <w:sz w:val="24"/>
          <w:szCs w:val="24"/>
        </w:rPr>
      </w:pPr>
      <w:r w:rsidRPr="00D44930">
        <w:rPr>
          <w:rFonts w:cstheme="minorHAnsi"/>
          <w:sz w:val="24"/>
          <w:szCs w:val="24"/>
        </w:rPr>
        <w:t>In competition the DL tends to be the final lift</w:t>
      </w:r>
      <w:r w:rsidR="00B05841" w:rsidRPr="00D44930">
        <w:rPr>
          <w:rFonts w:cstheme="minorHAnsi"/>
          <w:sz w:val="24"/>
          <w:szCs w:val="24"/>
        </w:rPr>
        <w:t xml:space="preserve"> placing a strategic element to competition placings. The DL was the strongest movement </w:t>
      </w:r>
      <w:r w:rsidR="002D7AC0" w:rsidRPr="00D44930">
        <w:rPr>
          <w:rFonts w:cstheme="minorHAnsi"/>
          <w:sz w:val="24"/>
          <w:szCs w:val="24"/>
        </w:rPr>
        <w:t xml:space="preserve">for the client </w:t>
      </w:r>
      <w:r w:rsidR="00B05841" w:rsidRPr="00D44930">
        <w:rPr>
          <w:rFonts w:cstheme="minorHAnsi"/>
          <w:sz w:val="24"/>
          <w:szCs w:val="24"/>
        </w:rPr>
        <w:t>with a 1RM of 135kg (1.3kg/kg) which demonstrates an area to continue to improve with focused training.</w:t>
      </w:r>
    </w:p>
    <w:p w14:paraId="2B7250BE" w14:textId="77777777" w:rsidR="003412DF" w:rsidRPr="00D44930" w:rsidRDefault="003412DF" w:rsidP="006456A8">
      <w:pPr>
        <w:spacing w:after="30"/>
        <w:rPr>
          <w:rFonts w:cstheme="minorHAnsi"/>
          <w:sz w:val="24"/>
          <w:szCs w:val="24"/>
        </w:rPr>
      </w:pPr>
    </w:p>
    <w:p w14:paraId="794A2446" w14:textId="77777777" w:rsidR="006E2AA7" w:rsidRPr="00D44930" w:rsidRDefault="006E2AA7" w:rsidP="006456A8">
      <w:pPr>
        <w:spacing w:after="30"/>
        <w:rPr>
          <w:rFonts w:cstheme="minorHAnsi"/>
          <w:sz w:val="24"/>
          <w:szCs w:val="24"/>
        </w:rPr>
      </w:pPr>
    </w:p>
    <w:p w14:paraId="423F6E99" w14:textId="77777777" w:rsidR="006E2AA7" w:rsidRPr="00D44930" w:rsidRDefault="006E2AA7" w:rsidP="006456A8">
      <w:pPr>
        <w:spacing w:after="30"/>
        <w:rPr>
          <w:rFonts w:cstheme="minorHAnsi"/>
          <w:sz w:val="24"/>
          <w:szCs w:val="24"/>
        </w:rPr>
      </w:pPr>
    </w:p>
    <w:p w14:paraId="2F4DD98E" w14:textId="77777777" w:rsidR="006E2AA7" w:rsidRPr="00D44930" w:rsidRDefault="006E2AA7" w:rsidP="006456A8">
      <w:pPr>
        <w:spacing w:after="30"/>
        <w:rPr>
          <w:rFonts w:cstheme="minorHAnsi"/>
          <w:sz w:val="24"/>
          <w:szCs w:val="24"/>
        </w:rPr>
      </w:pPr>
    </w:p>
    <w:p w14:paraId="3584F3D1" w14:textId="3A7F3D76" w:rsidR="00FF49DF" w:rsidRPr="00D44930" w:rsidRDefault="00B30AFE" w:rsidP="006456A8">
      <w:pPr>
        <w:spacing w:after="30"/>
        <w:rPr>
          <w:rFonts w:cstheme="minorHAnsi"/>
          <w:sz w:val="24"/>
          <w:szCs w:val="24"/>
        </w:rPr>
      </w:pPr>
      <w:r w:rsidRPr="00D44930">
        <w:rPr>
          <w:rFonts w:cstheme="minorHAnsi"/>
          <w:sz w:val="24"/>
          <w:szCs w:val="24"/>
        </w:rPr>
        <w:lastRenderedPageBreak/>
        <w:t xml:space="preserve">A </w:t>
      </w:r>
      <w:r w:rsidR="00FF49DF" w:rsidRPr="00D44930">
        <w:rPr>
          <w:rFonts w:cstheme="minorHAnsi"/>
          <w:sz w:val="24"/>
          <w:szCs w:val="24"/>
        </w:rPr>
        <w:t xml:space="preserve">small study on female PL (n=6) by </w:t>
      </w:r>
      <w:proofErr w:type="spellStart"/>
      <w:r w:rsidR="00FF49DF" w:rsidRPr="00D44930">
        <w:rPr>
          <w:rFonts w:cstheme="minorHAnsi"/>
          <w:sz w:val="24"/>
          <w:szCs w:val="24"/>
        </w:rPr>
        <w:t>Ferland</w:t>
      </w:r>
      <w:proofErr w:type="spellEnd"/>
      <w:r w:rsidR="00FF49DF" w:rsidRPr="00D44930">
        <w:rPr>
          <w:rFonts w:cstheme="minorHAnsi"/>
          <w:sz w:val="24"/>
          <w:szCs w:val="24"/>
        </w:rPr>
        <w:t xml:space="preserve"> et al. (2020) showed mean BMI of 29.7±8.9 and mean Body Fat % of 31.8±13.1. </w:t>
      </w:r>
      <w:r w:rsidR="008C0806" w:rsidRPr="00D44930">
        <w:rPr>
          <w:rFonts w:cstheme="minorHAnsi"/>
          <w:sz w:val="24"/>
          <w:szCs w:val="24"/>
        </w:rPr>
        <w:t xml:space="preserve">While </w:t>
      </w:r>
      <w:r w:rsidR="00C26565">
        <w:rPr>
          <w:rFonts w:cstheme="minorHAnsi"/>
          <w:sz w:val="24"/>
          <w:szCs w:val="24"/>
        </w:rPr>
        <w:t>the</w:t>
      </w:r>
      <w:r w:rsidR="008C0806" w:rsidRPr="00D44930">
        <w:rPr>
          <w:rFonts w:cstheme="minorHAnsi"/>
          <w:sz w:val="24"/>
          <w:szCs w:val="24"/>
        </w:rPr>
        <w:t xml:space="preserve"> </w:t>
      </w:r>
      <w:r w:rsidR="00FF49DF" w:rsidRPr="00D44930">
        <w:rPr>
          <w:rFonts w:cstheme="minorHAnsi"/>
          <w:sz w:val="24"/>
          <w:szCs w:val="24"/>
        </w:rPr>
        <w:t xml:space="preserve">client had a BMI above </w:t>
      </w:r>
      <w:r w:rsidR="007A6B95" w:rsidRPr="00D44930">
        <w:rPr>
          <w:rFonts w:cstheme="minorHAnsi"/>
          <w:sz w:val="24"/>
          <w:szCs w:val="24"/>
        </w:rPr>
        <w:t xml:space="preserve">the mean (25.7±5) of her group </w:t>
      </w:r>
      <w:r w:rsidR="008C0806" w:rsidRPr="00D44930">
        <w:rPr>
          <w:rFonts w:cstheme="minorHAnsi"/>
          <w:sz w:val="24"/>
          <w:szCs w:val="24"/>
        </w:rPr>
        <w:t xml:space="preserve">with </w:t>
      </w:r>
      <w:r w:rsidR="007A6B95" w:rsidRPr="00D44930">
        <w:rPr>
          <w:rFonts w:cstheme="minorHAnsi"/>
          <w:sz w:val="24"/>
          <w:szCs w:val="24"/>
        </w:rPr>
        <w:t>32.8 and Body Fat % of 38% (see appendices).</w:t>
      </w:r>
      <w:r w:rsidR="008C0806" w:rsidRPr="00D44930">
        <w:rPr>
          <w:rFonts w:cstheme="minorHAnsi"/>
          <w:sz w:val="24"/>
          <w:szCs w:val="24"/>
        </w:rPr>
        <w:t xml:space="preserve"> This would be an area to monitor progress through a training programme balancing a purposeful nutritional diet alongside a resistance training. </w:t>
      </w:r>
      <w:r w:rsidR="006E2AA7" w:rsidRPr="00D44930">
        <w:rPr>
          <w:rFonts w:cstheme="minorHAnsi"/>
          <w:sz w:val="24"/>
          <w:szCs w:val="24"/>
        </w:rPr>
        <w:t>Hackett et al</w:t>
      </w:r>
      <w:r w:rsidR="00C26565">
        <w:rPr>
          <w:rFonts w:cstheme="minorHAnsi"/>
          <w:sz w:val="24"/>
          <w:szCs w:val="24"/>
        </w:rPr>
        <w:t>.</w:t>
      </w:r>
      <w:r w:rsidR="006E2AA7" w:rsidRPr="00D44930">
        <w:rPr>
          <w:rFonts w:cstheme="minorHAnsi"/>
          <w:sz w:val="24"/>
          <w:szCs w:val="24"/>
        </w:rPr>
        <w:t xml:space="preserve"> (2020) notes that PL athletes have greater Fat-Free mass which is a determining factor for muscular strength.</w:t>
      </w:r>
    </w:p>
    <w:p w14:paraId="5961AC55" w14:textId="77777777" w:rsidR="00D72811" w:rsidRPr="00D44930" w:rsidRDefault="00D72811" w:rsidP="006456A8">
      <w:pPr>
        <w:spacing w:after="30"/>
        <w:rPr>
          <w:rFonts w:cstheme="minorHAnsi"/>
          <w:sz w:val="24"/>
          <w:szCs w:val="24"/>
        </w:rPr>
      </w:pPr>
    </w:p>
    <w:p w14:paraId="390DF867" w14:textId="0A8C1145" w:rsidR="00055B44" w:rsidRPr="00D44930" w:rsidRDefault="0011152D" w:rsidP="006456A8">
      <w:pPr>
        <w:spacing w:after="30"/>
        <w:rPr>
          <w:rFonts w:cstheme="minorHAnsi"/>
          <w:sz w:val="24"/>
          <w:szCs w:val="24"/>
        </w:rPr>
      </w:pPr>
      <w:r w:rsidRPr="00D44930">
        <w:rPr>
          <w:rFonts w:cstheme="minorHAnsi"/>
          <w:sz w:val="24"/>
          <w:szCs w:val="24"/>
        </w:rPr>
        <w:t xml:space="preserve">Even though weight classes are categorised in PL, to improve fairness in </w:t>
      </w:r>
      <w:r w:rsidR="00B30AFE" w:rsidRPr="00D44930">
        <w:rPr>
          <w:rFonts w:cstheme="minorHAnsi"/>
          <w:sz w:val="24"/>
          <w:szCs w:val="24"/>
        </w:rPr>
        <w:t>o</w:t>
      </w:r>
      <w:r w:rsidRPr="00D44930">
        <w:rPr>
          <w:rFonts w:cstheme="minorHAnsi"/>
          <w:sz w:val="24"/>
          <w:szCs w:val="24"/>
        </w:rPr>
        <w:t>utcome</w:t>
      </w:r>
      <w:r w:rsidR="00B30AFE" w:rsidRPr="00D44930">
        <w:rPr>
          <w:rFonts w:cstheme="minorHAnsi"/>
          <w:sz w:val="24"/>
          <w:szCs w:val="24"/>
        </w:rPr>
        <w:t>s</w:t>
      </w:r>
      <w:r w:rsidRPr="00D44930">
        <w:rPr>
          <w:rFonts w:cstheme="minorHAnsi"/>
          <w:sz w:val="24"/>
          <w:szCs w:val="24"/>
        </w:rPr>
        <w:t xml:space="preserve"> in competitions a formula (Wilks) is used to reduce bias and even</w:t>
      </w:r>
      <w:r w:rsidR="00A05967" w:rsidRPr="00D44930">
        <w:rPr>
          <w:rFonts w:cstheme="minorHAnsi"/>
          <w:sz w:val="24"/>
          <w:szCs w:val="24"/>
        </w:rPr>
        <w:t>-</w:t>
      </w:r>
      <w:r w:rsidRPr="00D44930">
        <w:rPr>
          <w:rFonts w:cstheme="minorHAnsi"/>
          <w:sz w:val="24"/>
          <w:szCs w:val="24"/>
        </w:rPr>
        <w:t>out allometric differences (</w:t>
      </w:r>
      <w:proofErr w:type="spellStart"/>
      <w:r w:rsidRPr="00D44930">
        <w:rPr>
          <w:rFonts w:cstheme="minorHAnsi"/>
          <w:sz w:val="24"/>
          <w:szCs w:val="24"/>
          <w:shd w:val="clear" w:color="auto" w:fill="FFFFFF"/>
        </w:rPr>
        <w:t>Vanderburgh</w:t>
      </w:r>
      <w:proofErr w:type="spellEnd"/>
      <w:r w:rsidRPr="00D44930">
        <w:rPr>
          <w:rFonts w:cstheme="minorHAnsi"/>
          <w:sz w:val="24"/>
          <w:szCs w:val="24"/>
          <w:shd w:val="clear" w:color="auto" w:fill="FFFFFF"/>
        </w:rPr>
        <w:t xml:space="preserve"> and </w:t>
      </w:r>
      <w:proofErr w:type="spellStart"/>
      <w:r w:rsidRPr="00D44930">
        <w:rPr>
          <w:rFonts w:cstheme="minorHAnsi"/>
          <w:sz w:val="24"/>
          <w:szCs w:val="24"/>
          <w:shd w:val="clear" w:color="auto" w:fill="FFFFFF"/>
        </w:rPr>
        <w:t>Batterham</w:t>
      </w:r>
      <w:proofErr w:type="spellEnd"/>
      <w:r w:rsidRPr="00D44930">
        <w:rPr>
          <w:rFonts w:cstheme="minorHAnsi"/>
          <w:sz w:val="24"/>
          <w:szCs w:val="24"/>
          <w:shd w:val="clear" w:color="auto" w:fill="FFFFFF"/>
        </w:rPr>
        <w:t xml:space="preserve">, 1999). </w:t>
      </w:r>
      <w:r w:rsidR="005302EF" w:rsidRPr="00D44930">
        <w:rPr>
          <w:rFonts w:cstheme="minorHAnsi"/>
          <w:sz w:val="24"/>
          <w:szCs w:val="24"/>
          <w:shd w:val="clear" w:color="auto" w:fill="FFFFFF"/>
        </w:rPr>
        <w:t xml:space="preserve">Body mass along with total weight from all 3 lifts is used </w:t>
      </w:r>
      <w:r w:rsidR="00B30AFE" w:rsidRPr="00D44930">
        <w:rPr>
          <w:rFonts w:cstheme="minorHAnsi"/>
          <w:sz w:val="24"/>
          <w:szCs w:val="24"/>
          <w:shd w:val="clear" w:color="auto" w:fill="FFFFFF"/>
        </w:rPr>
        <w:t xml:space="preserve">to </w:t>
      </w:r>
      <w:r w:rsidR="005302EF" w:rsidRPr="00D44930">
        <w:rPr>
          <w:rFonts w:cstheme="minorHAnsi"/>
          <w:sz w:val="24"/>
          <w:szCs w:val="24"/>
          <w:shd w:val="clear" w:color="auto" w:fill="FFFFFF"/>
        </w:rPr>
        <w:t>calculat</w:t>
      </w:r>
      <w:r w:rsidR="00FB6650" w:rsidRPr="00D44930">
        <w:rPr>
          <w:rFonts w:cstheme="minorHAnsi"/>
          <w:sz w:val="24"/>
          <w:szCs w:val="24"/>
          <w:shd w:val="clear" w:color="auto" w:fill="FFFFFF"/>
        </w:rPr>
        <w:t>e</w:t>
      </w:r>
      <w:r w:rsidR="005302EF" w:rsidRPr="00D44930">
        <w:rPr>
          <w:rFonts w:cstheme="minorHAnsi"/>
          <w:sz w:val="24"/>
          <w:szCs w:val="24"/>
          <w:shd w:val="clear" w:color="auto" w:fill="FFFFFF"/>
        </w:rPr>
        <w:t xml:space="preserve"> the winner (Bishop et al, 2018). </w:t>
      </w:r>
      <w:r w:rsidR="00AB0D32" w:rsidRPr="00D44930">
        <w:rPr>
          <w:rFonts w:cstheme="minorHAnsi"/>
          <w:sz w:val="24"/>
          <w:szCs w:val="24"/>
          <w:shd w:val="clear" w:color="auto" w:fill="FFFFFF"/>
        </w:rPr>
        <w:t>However,</w:t>
      </w:r>
      <w:r w:rsidRPr="00D44930">
        <w:rPr>
          <w:rFonts w:cstheme="minorHAnsi"/>
          <w:sz w:val="24"/>
          <w:szCs w:val="24"/>
          <w:shd w:val="clear" w:color="auto" w:fill="FFFFFF"/>
        </w:rPr>
        <w:t xml:space="preserve"> Coker et al</w:t>
      </w:r>
      <w:r w:rsidR="00C26565">
        <w:rPr>
          <w:rFonts w:cstheme="minorHAnsi"/>
          <w:sz w:val="24"/>
          <w:szCs w:val="24"/>
          <w:shd w:val="clear" w:color="auto" w:fill="FFFFFF"/>
        </w:rPr>
        <w:t>.</w:t>
      </w:r>
      <w:r w:rsidRPr="00D44930">
        <w:rPr>
          <w:rFonts w:cstheme="minorHAnsi"/>
          <w:sz w:val="24"/>
          <w:szCs w:val="24"/>
          <w:shd w:val="clear" w:color="auto" w:fill="FFFFFF"/>
        </w:rPr>
        <w:t xml:space="preserve"> (2018) suggest</w:t>
      </w:r>
      <w:r w:rsidR="00AB0D32" w:rsidRPr="00D44930">
        <w:rPr>
          <w:rFonts w:cstheme="minorHAnsi"/>
          <w:sz w:val="24"/>
          <w:szCs w:val="24"/>
          <w:shd w:val="clear" w:color="auto" w:fill="FFFFFF"/>
        </w:rPr>
        <w:t xml:space="preserve"> even with the Wilks formula in place, competition winners all exhibit lean muscle mass resulting in greater strength in relation to body mass.</w:t>
      </w:r>
      <w:r w:rsidR="005C3C5F" w:rsidRPr="00D44930">
        <w:rPr>
          <w:rFonts w:cstheme="minorHAnsi"/>
          <w:sz w:val="24"/>
          <w:szCs w:val="24"/>
          <w:shd w:val="clear" w:color="auto" w:fill="FFFFFF"/>
        </w:rPr>
        <w:t xml:space="preserve"> Keogh et al. (2009) showed winner scores tended to </w:t>
      </w:r>
      <w:r w:rsidR="00B30AFE" w:rsidRPr="00D44930">
        <w:rPr>
          <w:rFonts w:cstheme="minorHAnsi"/>
          <w:sz w:val="24"/>
          <w:szCs w:val="24"/>
          <w:shd w:val="clear" w:color="auto" w:fill="FFFFFF"/>
        </w:rPr>
        <w:t xml:space="preserve">score above </w:t>
      </w:r>
      <w:r w:rsidR="005C3C5F" w:rsidRPr="00D44930">
        <w:rPr>
          <w:rFonts w:cstheme="minorHAnsi"/>
          <w:sz w:val="24"/>
          <w:szCs w:val="24"/>
          <w:shd w:val="clear" w:color="auto" w:fill="FFFFFF"/>
        </w:rPr>
        <w:t xml:space="preserve">410. Table 2 displays Wilks scoring from referenced sources; the most recent being Van den Hoek et al. (2022) reporting winning </w:t>
      </w:r>
      <w:r w:rsidR="00B30AFE" w:rsidRPr="00D44930">
        <w:rPr>
          <w:rFonts w:cstheme="minorHAnsi"/>
          <w:sz w:val="24"/>
          <w:szCs w:val="24"/>
          <w:shd w:val="clear" w:color="auto" w:fill="FFFFFF"/>
        </w:rPr>
        <w:t xml:space="preserve">a </w:t>
      </w:r>
      <w:r w:rsidR="005C3C5F" w:rsidRPr="00D44930">
        <w:rPr>
          <w:rFonts w:cstheme="minorHAnsi"/>
          <w:sz w:val="24"/>
          <w:szCs w:val="24"/>
          <w:shd w:val="clear" w:color="auto" w:fill="FFFFFF"/>
        </w:rPr>
        <w:t>score of 301.23 in 100kg class (n=79).</w:t>
      </w:r>
      <w:r w:rsidR="00D72811" w:rsidRPr="00D44930">
        <w:rPr>
          <w:sz w:val="24"/>
          <w:szCs w:val="24"/>
        </w:rPr>
        <w:t xml:space="preserve"> </w:t>
      </w:r>
    </w:p>
    <w:p w14:paraId="7B9D78F3" w14:textId="46A42C24" w:rsidR="003C5621" w:rsidRPr="00D44930" w:rsidRDefault="003C5621" w:rsidP="006456A8">
      <w:pPr>
        <w:spacing w:after="30"/>
        <w:rPr>
          <w:rFonts w:cstheme="minorHAnsi"/>
          <w:sz w:val="24"/>
          <w:szCs w:val="24"/>
        </w:rPr>
      </w:pPr>
    </w:p>
    <w:p w14:paraId="0F308AB4" w14:textId="18072BE9" w:rsidR="00C45D62" w:rsidRDefault="00C45D62" w:rsidP="006456A8">
      <w:pPr>
        <w:spacing w:after="30"/>
        <w:rPr>
          <w:rFonts w:cstheme="minorHAnsi"/>
          <w:sz w:val="24"/>
          <w:szCs w:val="24"/>
          <w:shd w:val="clear" w:color="auto" w:fill="FFFFFF"/>
        </w:rPr>
      </w:pPr>
      <w:r w:rsidRPr="00D44930">
        <w:rPr>
          <w:rFonts w:cstheme="minorHAnsi"/>
          <w:sz w:val="24"/>
          <w:szCs w:val="24"/>
        </w:rPr>
        <w:t xml:space="preserve">Powerlifters tend to have greater density of Type II muscle fibres </w:t>
      </w:r>
      <w:r w:rsidR="00EE601F" w:rsidRPr="00D44930">
        <w:rPr>
          <w:rFonts w:cstheme="minorHAnsi"/>
          <w:sz w:val="24"/>
          <w:szCs w:val="24"/>
        </w:rPr>
        <w:t>(</w:t>
      </w:r>
      <w:proofErr w:type="spellStart"/>
      <w:r w:rsidR="00EE601F" w:rsidRPr="00D44930">
        <w:rPr>
          <w:rFonts w:cstheme="minorHAnsi"/>
          <w:sz w:val="24"/>
          <w:szCs w:val="24"/>
        </w:rPr>
        <w:t>Machek</w:t>
      </w:r>
      <w:proofErr w:type="spellEnd"/>
      <w:r w:rsidR="00EE601F" w:rsidRPr="00D44930">
        <w:rPr>
          <w:rFonts w:cstheme="minorHAnsi"/>
          <w:sz w:val="24"/>
          <w:szCs w:val="24"/>
        </w:rPr>
        <w:t xml:space="preserve"> et al. 2020). To enhance the performance of Type II muscle fibres to improve lifting performance requires specificity of resistance training (Fry, 2004). Focusing on the sport of PL requires not only improving greater lifts but maintaining correct form whilst doing so </w:t>
      </w:r>
      <w:r w:rsidR="00E75456" w:rsidRPr="00D44930">
        <w:rPr>
          <w:rFonts w:cstheme="minorHAnsi"/>
          <w:sz w:val="24"/>
          <w:szCs w:val="24"/>
        </w:rPr>
        <w:t>practising each movement along with assistance exercises would be advised. A 12 twelve-week program would be progressive (3 session per week), starting each training session with a warm-up, 3 sets of 5 reps at 70% 1RM at each movement along with assistance exercises such as weighted lunges, push-up, pull-ups</w:t>
      </w:r>
      <w:r w:rsidR="00EB6780">
        <w:rPr>
          <w:rFonts w:cstheme="minorHAnsi"/>
          <w:sz w:val="24"/>
          <w:szCs w:val="24"/>
        </w:rPr>
        <w:t xml:space="preserve"> (see Table 3). </w:t>
      </w:r>
      <w:r w:rsidR="00B7377B" w:rsidRPr="00D44930">
        <w:rPr>
          <w:rFonts w:cstheme="minorHAnsi"/>
          <w:sz w:val="24"/>
          <w:szCs w:val="24"/>
        </w:rPr>
        <w:t xml:space="preserve">Due to the highly fatigable nature </w:t>
      </w:r>
      <w:r w:rsidR="00B30AFE" w:rsidRPr="00D44930">
        <w:rPr>
          <w:rFonts w:cstheme="minorHAnsi"/>
          <w:sz w:val="24"/>
          <w:szCs w:val="24"/>
        </w:rPr>
        <w:t xml:space="preserve">of </w:t>
      </w:r>
      <w:r w:rsidR="00B7377B" w:rsidRPr="00D44930">
        <w:rPr>
          <w:rFonts w:cstheme="minorHAnsi"/>
          <w:sz w:val="24"/>
          <w:szCs w:val="24"/>
        </w:rPr>
        <w:t xml:space="preserve">Type II muscle fibres </w:t>
      </w:r>
      <w:r w:rsidR="00A51BF7" w:rsidRPr="00D44930">
        <w:rPr>
          <w:rFonts w:cstheme="minorHAnsi"/>
          <w:sz w:val="24"/>
          <w:szCs w:val="24"/>
        </w:rPr>
        <w:t>(</w:t>
      </w:r>
      <w:proofErr w:type="spellStart"/>
      <w:r w:rsidR="00A51BF7" w:rsidRPr="00D44930">
        <w:rPr>
          <w:rFonts w:cstheme="minorHAnsi"/>
          <w:sz w:val="24"/>
          <w:szCs w:val="24"/>
        </w:rPr>
        <w:t>Androulakis-Korakakis</w:t>
      </w:r>
      <w:proofErr w:type="spellEnd"/>
      <w:r w:rsidR="00A51BF7" w:rsidRPr="00D44930">
        <w:rPr>
          <w:rFonts w:cstheme="minorHAnsi"/>
          <w:sz w:val="24"/>
          <w:szCs w:val="24"/>
        </w:rPr>
        <w:t>, Fisher and Steele, 2020</w:t>
      </w:r>
      <w:r w:rsidR="002D7E81" w:rsidRPr="00D44930">
        <w:rPr>
          <w:rFonts w:cstheme="minorHAnsi"/>
          <w:sz w:val="24"/>
          <w:szCs w:val="24"/>
        </w:rPr>
        <w:t>) recommends low repetitions</w:t>
      </w:r>
      <w:r w:rsidR="00A51BF7" w:rsidRPr="00D44930">
        <w:rPr>
          <w:rFonts w:cstheme="minorHAnsi"/>
          <w:sz w:val="24"/>
          <w:szCs w:val="24"/>
        </w:rPr>
        <w:t xml:space="preserve">. </w:t>
      </w:r>
      <w:r w:rsidR="00B7377B" w:rsidRPr="00D44930">
        <w:rPr>
          <w:rFonts w:cstheme="minorHAnsi"/>
          <w:sz w:val="24"/>
          <w:szCs w:val="24"/>
        </w:rPr>
        <w:t xml:space="preserve"> </w:t>
      </w:r>
      <w:r w:rsidR="00FB6650" w:rsidRPr="00D44930">
        <w:rPr>
          <w:rFonts w:cstheme="minorHAnsi"/>
          <w:sz w:val="24"/>
          <w:szCs w:val="24"/>
        </w:rPr>
        <w:t>Allowing sufficient time t</w:t>
      </w:r>
      <w:r w:rsidR="00B7377B" w:rsidRPr="00D44930">
        <w:rPr>
          <w:rFonts w:cstheme="minorHAnsi"/>
          <w:sz w:val="24"/>
          <w:szCs w:val="24"/>
        </w:rPr>
        <w:t xml:space="preserve">o recover </w:t>
      </w:r>
      <w:r w:rsidR="00A51BF7" w:rsidRPr="00D44930">
        <w:rPr>
          <w:rFonts w:cstheme="minorHAnsi"/>
          <w:sz w:val="24"/>
          <w:szCs w:val="24"/>
        </w:rPr>
        <w:t>(Le</w:t>
      </w:r>
      <w:r w:rsidR="00AB7BEB" w:rsidRPr="00D44930">
        <w:rPr>
          <w:rFonts w:cstheme="minorHAnsi"/>
          <w:sz w:val="24"/>
          <w:szCs w:val="24"/>
        </w:rPr>
        <w:t xml:space="preserve"> </w:t>
      </w:r>
      <w:r w:rsidR="00A51BF7" w:rsidRPr="00D44930">
        <w:rPr>
          <w:rFonts w:cstheme="minorHAnsi"/>
          <w:sz w:val="24"/>
          <w:szCs w:val="24"/>
        </w:rPr>
        <w:t xml:space="preserve">Brasseur et al. 2008) </w:t>
      </w:r>
      <w:r w:rsidR="00B7377B" w:rsidRPr="00D44930">
        <w:rPr>
          <w:rFonts w:cstheme="minorHAnsi"/>
          <w:sz w:val="24"/>
          <w:szCs w:val="24"/>
        </w:rPr>
        <w:t>has been shown to be optimal to increase strength</w:t>
      </w:r>
      <w:r w:rsidR="00A342EA" w:rsidRPr="00D44930">
        <w:rPr>
          <w:rFonts w:cstheme="minorHAnsi"/>
          <w:sz w:val="24"/>
          <w:szCs w:val="24"/>
        </w:rPr>
        <w:t>, up to 5</w:t>
      </w:r>
      <w:r w:rsidR="002D7E81" w:rsidRPr="00D44930">
        <w:rPr>
          <w:rFonts w:cstheme="minorHAnsi"/>
          <w:sz w:val="24"/>
          <w:szCs w:val="24"/>
        </w:rPr>
        <w:t xml:space="preserve"> </w:t>
      </w:r>
      <w:r w:rsidR="00A342EA" w:rsidRPr="00D44930">
        <w:rPr>
          <w:rFonts w:cstheme="minorHAnsi"/>
          <w:sz w:val="24"/>
          <w:szCs w:val="24"/>
        </w:rPr>
        <w:t>minutes based on RPE</w:t>
      </w:r>
      <w:r w:rsidR="00A51BF7" w:rsidRPr="00D44930">
        <w:rPr>
          <w:rFonts w:cstheme="minorHAnsi"/>
          <w:sz w:val="24"/>
          <w:szCs w:val="24"/>
        </w:rPr>
        <w:t xml:space="preserve">. </w:t>
      </w:r>
      <w:r w:rsidR="00B7377B" w:rsidRPr="00D44930">
        <w:rPr>
          <w:rFonts w:cstheme="minorHAnsi"/>
          <w:sz w:val="24"/>
          <w:szCs w:val="24"/>
        </w:rPr>
        <w:t>Staggering the progress of the programme over the weeks to target training session &gt;85% of 1RM</w:t>
      </w:r>
      <w:r w:rsidR="00A51BF7" w:rsidRPr="00D44930">
        <w:rPr>
          <w:rFonts w:cstheme="minorHAnsi"/>
          <w:sz w:val="24"/>
          <w:szCs w:val="24"/>
        </w:rPr>
        <w:t xml:space="preserve"> </w:t>
      </w:r>
      <w:r w:rsidR="00A342EA" w:rsidRPr="00D44930">
        <w:rPr>
          <w:rFonts w:cstheme="minorHAnsi"/>
          <w:sz w:val="24"/>
          <w:szCs w:val="24"/>
        </w:rPr>
        <w:t>would be the aspiration (Austin and Mann, 2012)</w:t>
      </w:r>
      <w:r w:rsidR="00A51BF7" w:rsidRPr="00D44930">
        <w:rPr>
          <w:rFonts w:cstheme="minorHAnsi"/>
          <w:sz w:val="24"/>
          <w:szCs w:val="24"/>
        </w:rPr>
        <w:t>.</w:t>
      </w:r>
      <w:r w:rsidR="00B7377B" w:rsidRPr="00D44930">
        <w:rPr>
          <w:rFonts w:cstheme="minorHAnsi"/>
          <w:sz w:val="24"/>
          <w:szCs w:val="24"/>
        </w:rPr>
        <w:t xml:space="preserve"> It</w:t>
      </w:r>
      <w:r w:rsidR="00A342EA" w:rsidRPr="00D44930">
        <w:rPr>
          <w:rFonts w:cstheme="minorHAnsi"/>
          <w:sz w:val="24"/>
          <w:szCs w:val="24"/>
        </w:rPr>
        <w:t xml:space="preserve"> i</w:t>
      </w:r>
      <w:r w:rsidR="00B7377B" w:rsidRPr="00D44930">
        <w:rPr>
          <w:rFonts w:cstheme="minorHAnsi"/>
          <w:sz w:val="24"/>
          <w:szCs w:val="24"/>
        </w:rPr>
        <w:t>s important t</w:t>
      </w:r>
      <w:r w:rsidR="00D44930" w:rsidRPr="00D44930">
        <w:rPr>
          <w:rFonts w:cstheme="minorHAnsi"/>
          <w:sz w:val="24"/>
          <w:szCs w:val="24"/>
        </w:rPr>
        <w:t>o</w:t>
      </w:r>
      <w:r w:rsidR="00B7377B" w:rsidRPr="00D44930">
        <w:rPr>
          <w:rFonts w:cstheme="minorHAnsi"/>
          <w:sz w:val="24"/>
          <w:szCs w:val="24"/>
        </w:rPr>
        <w:t xml:space="preserve"> include tapering session</w:t>
      </w:r>
      <w:r w:rsidR="00A342EA" w:rsidRPr="00D44930">
        <w:rPr>
          <w:rFonts w:cstheme="minorHAnsi"/>
          <w:sz w:val="24"/>
          <w:szCs w:val="24"/>
        </w:rPr>
        <w:t>s</w:t>
      </w:r>
      <w:r w:rsidR="00B7377B" w:rsidRPr="00D44930">
        <w:rPr>
          <w:rFonts w:cstheme="minorHAnsi"/>
          <w:sz w:val="24"/>
          <w:szCs w:val="24"/>
        </w:rPr>
        <w:t xml:space="preserve"> close to competitions </w:t>
      </w:r>
      <w:r w:rsidR="00A342EA" w:rsidRPr="00D44930">
        <w:rPr>
          <w:rFonts w:cstheme="minorHAnsi"/>
          <w:sz w:val="24"/>
          <w:szCs w:val="24"/>
        </w:rPr>
        <w:t>by reducing</w:t>
      </w:r>
      <w:r w:rsidR="00B7377B" w:rsidRPr="00D44930">
        <w:rPr>
          <w:rFonts w:cstheme="minorHAnsi"/>
          <w:sz w:val="24"/>
          <w:szCs w:val="24"/>
        </w:rPr>
        <w:t xml:space="preserve"> </w:t>
      </w:r>
      <w:r w:rsidR="00A342EA" w:rsidRPr="00D44930">
        <w:rPr>
          <w:rFonts w:cstheme="minorHAnsi"/>
          <w:sz w:val="24"/>
          <w:szCs w:val="24"/>
        </w:rPr>
        <w:t xml:space="preserve">the </w:t>
      </w:r>
      <w:r w:rsidR="00B7377B" w:rsidRPr="00D44930">
        <w:rPr>
          <w:rFonts w:cstheme="minorHAnsi"/>
          <w:sz w:val="24"/>
          <w:szCs w:val="24"/>
        </w:rPr>
        <w:t xml:space="preserve">volume </w:t>
      </w:r>
      <w:r w:rsidR="00A51BF7" w:rsidRPr="00D44930">
        <w:rPr>
          <w:rFonts w:cstheme="minorHAnsi"/>
          <w:sz w:val="24"/>
          <w:szCs w:val="24"/>
        </w:rPr>
        <w:t>or</w:t>
      </w:r>
      <w:r w:rsidR="00B7377B" w:rsidRPr="00D44930">
        <w:rPr>
          <w:rFonts w:cstheme="minorHAnsi"/>
          <w:sz w:val="24"/>
          <w:szCs w:val="24"/>
        </w:rPr>
        <w:t xml:space="preserve"> workload of training sessions</w:t>
      </w:r>
      <w:r w:rsidR="00A342EA" w:rsidRPr="00D44930">
        <w:rPr>
          <w:rFonts w:cstheme="minorHAnsi"/>
          <w:sz w:val="24"/>
          <w:szCs w:val="24"/>
        </w:rPr>
        <w:t xml:space="preserve">, this strategy gives the body time to recover </w:t>
      </w:r>
      <w:r w:rsidR="00B7377B" w:rsidRPr="00D44930">
        <w:rPr>
          <w:rFonts w:cstheme="minorHAnsi"/>
          <w:sz w:val="24"/>
          <w:szCs w:val="24"/>
        </w:rPr>
        <w:t>(</w:t>
      </w:r>
      <w:proofErr w:type="spellStart"/>
      <w:r w:rsidR="00B7377B" w:rsidRPr="00D44930">
        <w:rPr>
          <w:rFonts w:cstheme="minorHAnsi"/>
          <w:sz w:val="24"/>
          <w:szCs w:val="24"/>
          <w:shd w:val="clear" w:color="auto" w:fill="FFFFFF"/>
        </w:rPr>
        <w:t>Ferland</w:t>
      </w:r>
      <w:proofErr w:type="spellEnd"/>
      <w:r w:rsidR="00B7377B" w:rsidRPr="00D44930">
        <w:rPr>
          <w:rFonts w:cstheme="minorHAnsi"/>
          <w:sz w:val="24"/>
          <w:szCs w:val="24"/>
          <w:shd w:val="clear" w:color="auto" w:fill="FFFFFF"/>
        </w:rPr>
        <w:t xml:space="preserve"> and </w:t>
      </w:r>
      <w:proofErr w:type="spellStart"/>
      <w:r w:rsidR="00B7377B" w:rsidRPr="00D44930">
        <w:rPr>
          <w:rFonts w:cstheme="minorHAnsi"/>
          <w:sz w:val="24"/>
          <w:szCs w:val="24"/>
          <w:shd w:val="clear" w:color="auto" w:fill="FFFFFF"/>
        </w:rPr>
        <w:t>Comtois</w:t>
      </w:r>
      <w:proofErr w:type="spellEnd"/>
      <w:r w:rsidR="00B7377B" w:rsidRPr="00D44930">
        <w:rPr>
          <w:rFonts w:cstheme="minorHAnsi"/>
          <w:sz w:val="24"/>
          <w:szCs w:val="24"/>
          <w:shd w:val="clear" w:color="auto" w:fill="FFFFFF"/>
        </w:rPr>
        <w:t>,</w:t>
      </w:r>
      <w:r w:rsidR="00A342EA" w:rsidRPr="00D44930">
        <w:rPr>
          <w:rFonts w:cstheme="minorHAnsi"/>
          <w:sz w:val="24"/>
          <w:szCs w:val="24"/>
          <w:shd w:val="clear" w:color="auto" w:fill="FFFFFF"/>
        </w:rPr>
        <w:t xml:space="preserve"> </w:t>
      </w:r>
      <w:r w:rsidR="00B7377B" w:rsidRPr="00D44930">
        <w:rPr>
          <w:rFonts w:cstheme="minorHAnsi"/>
          <w:sz w:val="24"/>
          <w:szCs w:val="24"/>
          <w:shd w:val="clear" w:color="auto" w:fill="FFFFFF"/>
        </w:rPr>
        <w:t>2019).</w:t>
      </w:r>
      <w:r w:rsidR="00A51BF7" w:rsidRPr="00D44930">
        <w:rPr>
          <w:rFonts w:cstheme="minorHAnsi"/>
          <w:sz w:val="24"/>
          <w:szCs w:val="24"/>
          <w:shd w:val="clear" w:color="auto" w:fill="FFFFFF"/>
        </w:rPr>
        <w:t xml:space="preserve"> </w:t>
      </w:r>
    </w:p>
    <w:p w14:paraId="357D9BBE" w14:textId="77777777" w:rsidR="00EB6780" w:rsidRDefault="00EB6780" w:rsidP="006456A8">
      <w:pPr>
        <w:spacing w:after="30"/>
        <w:rPr>
          <w:rFonts w:cstheme="minorHAnsi"/>
          <w:sz w:val="24"/>
          <w:szCs w:val="24"/>
          <w:shd w:val="clear" w:color="auto" w:fill="FFFFFF"/>
        </w:rPr>
      </w:pPr>
    </w:p>
    <w:p w14:paraId="40C10A81" w14:textId="6ED74F28" w:rsidR="00EB6780" w:rsidRDefault="00EB6780" w:rsidP="006456A8">
      <w:pPr>
        <w:spacing w:after="30"/>
        <w:rPr>
          <w:rFonts w:cstheme="minorHAnsi"/>
          <w:sz w:val="24"/>
          <w:szCs w:val="24"/>
          <w:shd w:val="clear" w:color="auto" w:fill="FFFFFF"/>
        </w:rPr>
      </w:pPr>
    </w:p>
    <w:p w14:paraId="2B8E7FCF" w14:textId="77777777" w:rsidR="00526726" w:rsidRDefault="00526726" w:rsidP="006456A8">
      <w:pPr>
        <w:spacing w:after="30"/>
        <w:rPr>
          <w:rFonts w:cstheme="minorHAnsi"/>
          <w:sz w:val="24"/>
          <w:szCs w:val="24"/>
          <w:shd w:val="clear" w:color="auto" w:fill="FFFFFF"/>
        </w:rPr>
      </w:pPr>
    </w:p>
    <w:p w14:paraId="0BA59D56" w14:textId="77777777" w:rsidR="00EB6780" w:rsidRDefault="00EB6780" w:rsidP="006456A8">
      <w:pPr>
        <w:spacing w:after="30"/>
        <w:rPr>
          <w:rFonts w:cstheme="minorHAnsi"/>
          <w:sz w:val="24"/>
          <w:szCs w:val="24"/>
          <w:shd w:val="clear" w:color="auto" w:fill="FFFFFF"/>
        </w:rPr>
      </w:pPr>
    </w:p>
    <w:p w14:paraId="4F46E962" w14:textId="77777777" w:rsidR="00EB6780" w:rsidRDefault="00EB6780" w:rsidP="006456A8">
      <w:pPr>
        <w:spacing w:after="30"/>
        <w:rPr>
          <w:rFonts w:cstheme="minorHAnsi"/>
          <w:sz w:val="24"/>
          <w:szCs w:val="24"/>
          <w:shd w:val="clear" w:color="auto" w:fill="FFFFFF"/>
        </w:rPr>
      </w:pPr>
    </w:p>
    <w:p w14:paraId="37AA269F" w14:textId="77777777" w:rsidR="001B46A4" w:rsidRDefault="001B46A4" w:rsidP="006456A8">
      <w:pPr>
        <w:spacing w:after="30"/>
        <w:rPr>
          <w:rFonts w:cstheme="minorHAnsi"/>
          <w:sz w:val="24"/>
          <w:szCs w:val="24"/>
          <w:shd w:val="clear" w:color="auto" w:fill="FFFFFF"/>
        </w:rPr>
      </w:pPr>
    </w:p>
    <w:p w14:paraId="79ECF94E" w14:textId="77777777" w:rsidR="00EB6780" w:rsidRDefault="00EB6780" w:rsidP="006456A8">
      <w:pPr>
        <w:spacing w:after="30"/>
        <w:rPr>
          <w:rFonts w:cstheme="minorHAnsi"/>
          <w:sz w:val="24"/>
          <w:szCs w:val="24"/>
          <w:shd w:val="clear" w:color="auto" w:fill="FFFFFF"/>
        </w:rPr>
      </w:pPr>
    </w:p>
    <w:p w14:paraId="13ECE792" w14:textId="77777777" w:rsidR="00EB6780" w:rsidRDefault="00EB6780" w:rsidP="006456A8">
      <w:pPr>
        <w:spacing w:after="30"/>
        <w:rPr>
          <w:rFonts w:cstheme="minorHAnsi"/>
          <w:sz w:val="24"/>
          <w:szCs w:val="24"/>
          <w:shd w:val="clear" w:color="auto" w:fill="FFFFFF"/>
        </w:rPr>
      </w:pPr>
    </w:p>
    <w:p w14:paraId="211F2BEF" w14:textId="77777777" w:rsidR="0063302F" w:rsidRDefault="0063302F" w:rsidP="006456A8">
      <w:pPr>
        <w:spacing w:after="30"/>
        <w:rPr>
          <w:rFonts w:cstheme="minorHAnsi"/>
          <w:sz w:val="24"/>
          <w:szCs w:val="24"/>
          <w:shd w:val="clear" w:color="auto" w:fill="FFFFFF"/>
        </w:rPr>
      </w:pPr>
    </w:p>
    <w:p w14:paraId="4DBAF6C4" w14:textId="77777777" w:rsidR="0063302F" w:rsidRDefault="0063302F" w:rsidP="006456A8">
      <w:pPr>
        <w:spacing w:after="30"/>
        <w:rPr>
          <w:rFonts w:cstheme="minorHAnsi"/>
          <w:sz w:val="24"/>
          <w:szCs w:val="24"/>
          <w:shd w:val="clear" w:color="auto" w:fill="FFFFFF"/>
        </w:rPr>
      </w:pPr>
    </w:p>
    <w:p w14:paraId="7FB5BFC8" w14:textId="50DA489A" w:rsidR="00EB6780" w:rsidRPr="00EB6780" w:rsidRDefault="00EB6780" w:rsidP="006456A8">
      <w:pPr>
        <w:spacing w:after="30"/>
        <w:rPr>
          <w:rFonts w:cstheme="minorHAnsi"/>
          <w:b/>
          <w:bCs/>
          <w:sz w:val="24"/>
          <w:szCs w:val="24"/>
          <w:shd w:val="clear" w:color="auto" w:fill="FFFFFF"/>
        </w:rPr>
      </w:pPr>
      <w:r w:rsidRPr="00EB6780">
        <w:rPr>
          <w:rFonts w:cstheme="minorHAnsi"/>
          <w:b/>
          <w:bCs/>
          <w:sz w:val="24"/>
          <w:szCs w:val="24"/>
          <w:shd w:val="clear" w:color="auto" w:fill="FFFFFF"/>
        </w:rPr>
        <w:lastRenderedPageBreak/>
        <w:t>Table 3 – Example of 12-week Powerlifting Training Plan</w:t>
      </w:r>
    </w:p>
    <w:p w14:paraId="48EF5E53" w14:textId="77777777" w:rsidR="00EB6780" w:rsidRPr="00D44930" w:rsidRDefault="00EB6780" w:rsidP="006456A8">
      <w:pPr>
        <w:spacing w:after="30"/>
        <w:rPr>
          <w:rFonts w:cstheme="minorHAnsi"/>
          <w:sz w:val="24"/>
          <w:szCs w:val="24"/>
        </w:rPr>
      </w:pPr>
    </w:p>
    <w:tbl>
      <w:tblPr>
        <w:tblStyle w:val="PlainTable5"/>
        <w:tblW w:w="0" w:type="auto"/>
        <w:tblLook w:val="04A0" w:firstRow="1" w:lastRow="0" w:firstColumn="1" w:lastColumn="0" w:noHBand="0" w:noVBand="1"/>
      </w:tblPr>
      <w:tblGrid>
        <w:gridCol w:w="8042"/>
      </w:tblGrid>
      <w:tr w:rsidR="00EB6780" w:rsidRPr="000C72F3" w14:paraId="4EAF6C34" w14:textId="77777777" w:rsidTr="00EB6780">
        <w:trPr>
          <w:cnfStyle w:val="100000000000" w:firstRow="1" w:lastRow="0" w:firstColumn="0" w:lastColumn="0" w:oddVBand="0" w:evenVBand="0" w:oddHBand="0" w:evenHBand="0" w:firstRowFirstColumn="0" w:firstRowLastColumn="0" w:lastRowFirstColumn="0" w:lastRowLastColumn="0"/>
          <w:trHeight w:val="326"/>
        </w:trPr>
        <w:tc>
          <w:tcPr>
            <w:cnfStyle w:val="001000000100" w:firstRow="0" w:lastRow="0" w:firstColumn="1" w:lastColumn="0" w:oddVBand="0" w:evenVBand="0" w:oddHBand="0" w:evenHBand="0" w:firstRowFirstColumn="1" w:firstRowLastColumn="0" w:lastRowFirstColumn="0" w:lastRowLastColumn="0"/>
            <w:tcW w:w="8042" w:type="dxa"/>
          </w:tcPr>
          <w:p w14:paraId="662C5B17" w14:textId="77777777" w:rsidR="00EB6780" w:rsidRPr="000C72F3" w:rsidRDefault="00EB6780" w:rsidP="00C042B1">
            <w:pPr>
              <w:jc w:val="left"/>
              <w:rPr>
                <w:rFonts w:cstheme="minorHAnsi"/>
                <w:b/>
                <w:bCs/>
                <w:sz w:val="28"/>
                <w:szCs w:val="28"/>
              </w:rPr>
            </w:pPr>
            <w:r w:rsidRPr="000C72F3">
              <w:rPr>
                <w:rFonts w:asciiTheme="minorHAnsi" w:hAnsiTheme="minorHAnsi" w:cstheme="minorHAnsi"/>
                <w:b/>
                <w:bCs/>
                <w:sz w:val="28"/>
                <w:szCs w:val="28"/>
              </w:rPr>
              <w:t>Week 1-4:</w:t>
            </w:r>
          </w:p>
        </w:tc>
      </w:tr>
      <w:tr w:rsidR="00EB6780" w:rsidRPr="000C72F3" w14:paraId="6094F64F" w14:textId="77777777" w:rsidTr="00EB6780">
        <w:trPr>
          <w:cnfStyle w:val="000000100000" w:firstRow="0" w:lastRow="0" w:firstColumn="0" w:lastColumn="0" w:oddVBand="0" w:evenVBand="0" w:oddHBand="1" w:evenHBand="0" w:firstRowFirstColumn="0" w:firstRowLastColumn="0" w:lastRowFirstColumn="0" w:lastRowLastColumn="0"/>
          <w:trHeight w:val="291"/>
        </w:trPr>
        <w:tc>
          <w:tcPr>
            <w:cnfStyle w:val="001000000000" w:firstRow="0" w:lastRow="0" w:firstColumn="1" w:lastColumn="0" w:oddVBand="0" w:evenVBand="0" w:oddHBand="0" w:evenHBand="0" w:firstRowFirstColumn="0" w:firstRowLastColumn="0" w:lastRowFirstColumn="0" w:lastRowLastColumn="0"/>
            <w:tcW w:w="8042" w:type="dxa"/>
          </w:tcPr>
          <w:p w14:paraId="3AD6E17B" w14:textId="77777777" w:rsidR="00EB6780" w:rsidRPr="000C72F3" w:rsidRDefault="00EB6780" w:rsidP="00C042B1">
            <w:pPr>
              <w:jc w:val="left"/>
              <w:rPr>
                <w:rFonts w:cstheme="minorHAnsi"/>
                <w:sz w:val="24"/>
                <w:szCs w:val="24"/>
              </w:rPr>
            </w:pPr>
            <w:r w:rsidRPr="000C72F3">
              <w:rPr>
                <w:rFonts w:asciiTheme="minorHAnsi" w:hAnsiTheme="minorHAnsi" w:cstheme="minorHAnsi"/>
                <w:sz w:val="24"/>
                <w:szCs w:val="24"/>
              </w:rPr>
              <w:t>Day 1 / Day 2 / Day 3</w:t>
            </w:r>
          </w:p>
        </w:tc>
      </w:tr>
      <w:tr w:rsidR="00EB6780" w:rsidRPr="000C72F3" w14:paraId="7B0DD947" w14:textId="77777777" w:rsidTr="00EB6780">
        <w:trPr>
          <w:trHeight w:val="279"/>
        </w:trPr>
        <w:tc>
          <w:tcPr>
            <w:cnfStyle w:val="001000000000" w:firstRow="0" w:lastRow="0" w:firstColumn="1" w:lastColumn="0" w:oddVBand="0" w:evenVBand="0" w:oddHBand="0" w:evenHBand="0" w:firstRowFirstColumn="0" w:firstRowLastColumn="0" w:lastRowFirstColumn="0" w:lastRowLastColumn="0"/>
            <w:tcW w:w="8042" w:type="dxa"/>
          </w:tcPr>
          <w:p w14:paraId="4DBA319B" w14:textId="77777777" w:rsidR="00EB6780" w:rsidRPr="000C72F3" w:rsidRDefault="00EB6780" w:rsidP="00EB6780">
            <w:pPr>
              <w:pStyle w:val="ListParagraph"/>
              <w:numPr>
                <w:ilvl w:val="0"/>
                <w:numId w:val="2"/>
              </w:numPr>
              <w:jc w:val="left"/>
              <w:rPr>
                <w:rFonts w:cstheme="minorHAnsi"/>
                <w:sz w:val="24"/>
                <w:szCs w:val="24"/>
              </w:rPr>
            </w:pPr>
            <w:r w:rsidRPr="000C72F3">
              <w:rPr>
                <w:rFonts w:asciiTheme="minorHAnsi" w:hAnsiTheme="minorHAnsi" w:cstheme="minorHAnsi"/>
                <w:b/>
                <w:bCs/>
                <w:sz w:val="24"/>
                <w:szCs w:val="24"/>
              </w:rPr>
              <w:t>Warm up</w:t>
            </w:r>
            <w:r w:rsidRPr="000C72F3">
              <w:rPr>
                <w:rFonts w:asciiTheme="minorHAnsi" w:hAnsiTheme="minorHAnsi" w:cstheme="minorHAnsi"/>
                <w:sz w:val="24"/>
                <w:szCs w:val="24"/>
              </w:rPr>
              <w:t xml:space="preserve"> 10 minutes </w:t>
            </w:r>
          </w:p>
        </w:tc>
      </w:tr>
      <w:tr w:rsidR="00EB6780" w:rsidRPr="000C72F3" w14:paraId="316BF344" w14:textId="77777777" w:rsidTr="00EB6780">
        <w:trPr>
          <w:cnfStyle w:val="000000100000" w:firstRow="0" w:lastRow="0" w:firstColumn="0" w:lastColumn="0" w:oddVBand="0" w:evenVBand="0" w:oddHBand="1" w:evenHBand="0" w:firstRowFirstColumn="0" w:firstRowLastColumn="0" w:lastRowFirstColumn="0" w:lastRowLastColumn="0"/>
          <w:trHeight w:val="303"/>
        </w:trPr>
        <w:tc>
          <w:tcPr>
            <w:cnfStyle w:val="001000000000" w:firstRow="0" w:lastRow="0" w:firstColumn="1" w:lastColumn="0" w:oddVBand="0" w:evenVBand="0" w:oddHBand="0" w:evenHBand="0" w:firstRowFirstColumn="0" w:firstRowLastColumn="0" w:lastRowFirstColumn="0" w:lastRowLastColumn="0"/>
            <w:tcW w:w="8042" w:type="dxa"/>
          </w:tcPr>
          <w:p w14:paraId="5D556E0E" w14:textId="77777777" w:rsidR="00EB6780" w:rsidRPr="000C72F3" w:rsidRDefault="00EB6780" w:rsidP="00EB6780">
            <w:pPr>
              <w:pStyle w:val="ListParagraph"/>
              <w:numPr>
                <w:ilvl w:val="0"/>
                <w:numId w:val="1"/>
              </w:numPr>
              <w:jc w:val="left"/>
              <w:rPr>
                <w:rFonts w:cstheme="minorHAnsi"/>
                <w:sz w:val="24"/>
                <w:szCs w:val="24"/>
              </w:rPr>
            </w:pPr>
            <w:r w:rsidRPr="000C72F3">
              <w:rPr>
                <w:rFonts w:asciiTheme="minorHAnsi" w:hAnsiTheme="minorHAnsi" w:cstheme="minorHAnsi"/>
                <w:sz w:val="24"/>
                <w:szCs w:val="24"/>
              </w:rPr>
              <w:t>5 minutes Light Cardio (Stationary bike or treadmill)</w:t>
            </w:r>
          </w:p>
        </w:tc>
      </w:tr>
      <w:tr w:rsidR="00EB6780" w:rsidRPr="000C72F3" w14:paraId="2A4D7CDE" w14:textId="77777777" w:rsidTr="00EB6780">
        <w:trPr>
          <w:trHeight w:val="291"/>
        </w:trPr>
        <w:tc>
          <w:tcPr>
            <w:cnfStyle w:val="001000000000" w:firstRow="0" w:lastRow="0" w:firstColumn="1" w:lastColumn="0" w:oddVBand="0" w:evenVBand="0" w:oddHBand="0" w:evenHBand="0" w:firstRowFirstColumn="0" w:firstRowLastColumn="0" w:lastRowFirstColumn="0" w:lastRowLastColumn="0"/>
            <w:tcW w:w="8042" w:type="dxa"/>
          </w:tcPr>
          <w:p w14:paraId="15604BED" w14:textId="77777777" w:rsidR="00EB6780" w:rsidRPr="000C72F3" w:rsidRDefault="00EB6780" w:rsidP="00EB6780">
            <w:pPr>
              <w:pStyle w:val="ListParagraph"/>
              <w:numPr>
                <w:ilvl w:val="0"/>
                <w:numId w:val="1"/>
              </w:numPr>
              <w:jc w:val="left"/>
              <w:rPr>
                <w:rFonts w:cstheme="minorHAnsi"/>
                <w:sz w:val="24"/>
                <w:szCs w:val="24"/>
              </w:rPr>
            </w:pPr>
            <w:r w:rsidRPr="000C72F3">
              <w:rPr>
                <w:rFonts w:asciiTheme="minorHAnsi" w:hAnsiTheme="minorHAnsi" w:cstheme="minorHAnsi"/>
                <w:sz w:val="24"/>
                <w:szCs w:val="24"/>
              </w:rPr>
              <w:t>Over Head Arm Reaches – 30 seconds (10 reps)</w:t>
            </w:r>
          </w:p>
        </w:tc>
      </w:tr>
      <w:tr w:rsidR="00EB6780" w:rsidRPr="000C72F3" w14:paraId="42F8EC1C" w14:textId="77777777" w:rsidTr="00EB6780">
        <w:trPr>
          <w:cnfStyle w:val="000000100000" w:firstRow="0" w:lastRow="0" w:firstColumn="0" w:lastColumn="0" w:oddVBand="0" w:evenVBand="0" w:oddHBand="1" w:evenHBand="0" w:firstRowFirstColumn="0" w:firstRowLastColumn="0" w:lastRowFirstColumn="0" w:lastRowLastColumn="0"/>
          <w:trHeight w:val="303"/>
        </w:trPr>
        <w:tc>
          <w:tcPr>
            <w:cnfStyle w:val="001000000000" w:firstRow="0" w:lastRow="0" w:firstColumn="1" w:lastColumn="0" w:oddVBand="0" w:evenVBand="0" w:oddHBand="0" w:evenHBand="0" w:firstRowFirstColumn="0" w:firstRowLastColumn="0" w:lastRowFirstColumn="0" w:lastRowLastColumn="0"/>
            <w:tcW w:w="8042" w:type="dxa"/>
          </w:tcPr>
          <w:p w14:paraId="79BC2C35" w14:textId="77777777" w:rsidR="00EB6780" w:rsidRPr="000C72F3" w:rsidRDefault="00EB6780" w:rsidP="00EB6780">
            <w:pPr>
              <w:pStyle w:val="ListParagraph"/>
              <w:numPr>
                <w:ilvl w:val="0"/>
                <w:numId w:val="1"/>
              </w:numPr>
              <w:jc w:val="left"/>
              <w:rPr>
                <w:rFonts w:cstheme="minorHAnsi"/>
                <w:sz w:val="24"/>
                <w:szCs w:val="24"/>
              </w:rPr>
            </w:pPr>
            <w:r w:rsidRPr="000C72F3">
              <w:rPr>
                <w:rFonts w:asciiTheme="minorHAnsi" w:hAnsiTheme="minorHAnsi" w:cstheme="minorHAnsi"/>
                <w:sz w:val="24"/>
                <w:szCs w:val="24"/>
              </w:rPr>
              <w:t>Lunge – 30 seconds (10 reps)</w:t>
            </w:r>
          </w:p>
        </w:tc>
      </w:tr>
      <w:tr w:rsidR="00EB6780" w:rsidRPr="000C72F3" w14:paraId="64F0CC93" w14:textId="77777777" w:rsidTr="00EB6780">
        <w:trPr>
          <w:trHeight w:val="291"/>
        </w:trPr>
        <w:tc>
          <w:tcPr>
            <w:cnfStyle w:val="001000000000" w:firstRow="0" w:lastRow="0" w:firstColumn="1" w:lastColumn="0" w:oddVBand="0" w:evenVBand="0" w:oddHBand="0" w:evenHBand="0" w:firstRowFirstColumn="0" w:firstRowLastColumn="0" w:lastRowFirstColumn="0" w:lastRowLastColumn="0"/>
            <w:tcW w:w="8042" w:type="dxa"/>
          </w:tcPr>
          <w:p w14:paraId="6286B594" w14:textId="77777777" w:rsidR="00EB6780" w:rsidRPr="000C72F3" w:rsidRDefault="00EB6780" w:rsidP="00EB6780">
            <w:pPr>
              <w:pStyle w:val="ListParagraph"/>
              <w:numPr>
                <w:ilvl w:val="0"/>
                <w:numId w:val="1"/>
              </w:numPr>
              <w:jc w:val="left"/>
              <w:rPr>
                <w:rFonts w:cstheme="minorHAnsi"/>
                <w:sz w:val="24"/>
                <w:szCs w:val="24"/>
              </w:rPr>
            </w:pPr>
            <w:r w:rsidRPr="000C72F3">
              <w:rPr>
                <w:rFonts w:asciiTheme="minorHAnsi" w:hAnsiTheme="minorHAnsi" w:cstheme="minorHAnsi"/>
                <w:sz w:val="24"/>
                <w:szCs w:val="24"/>
              </w:rPr>
              <w:t>High Knees - 30 seconds (10 reps)</w:t>
            </w:r>
          </w:p>
        </w:tc>
      </w:tr>
      <w:tr w:rsidR="00EB6780" w:rsidRPr="000C72F3" w14:paraId="623569C7" w14:textId="77777777" w:rsidTr="00EB6780">
        <w:trPr>
          <w:cnfStyle w:val="000000100000" w:firstRow="0" w:lastRow="0" w:firstColumn="0" w:lastColumn="0" w:oddVBand="0" w:evenVBand="0" w:oddHBand="1" w:evenHBand="0" w:firstRowFirstColumn="0" w:firstRowLastColumn="0" w:lastRowFirstColumn="0" w:lastRowLastColumn="0"/>
          <w:trHeight w:val="303"/>
        </w:trPr>
        <w:tc>
          <w:tcPr>
            <w:cnfStyle w:val="001000000000" w:firstRow="0" w:lastRow="0" w:firstColumn="1" w:lastColumn="0" w:oddVBand="0" w:evenVBand="0" w:oddHBand="0" w:evenHBand="0" w:firstRowFirstColumn="0" w:firstRowLastColumn="0" w:lastRowFirstColumn="0" w:lastRowLastColumn="0"/>
            <w:tcW w:w="8042" w:type="dxa"/>
          </w:tcPr>
          <w:p w14:paraId="04E50D21" w14:textId="77777777" w:rsidR="00EB6780" w:rsidRPr="000C72F3" w:rsidRDefault="00EB6780" w:rsidP="00EB6780">
            <w:pPr>
              <w:pStyle w:val="ListParagraph"/>
              <w:numPr>
                <w:ilvl w:val="0"/>
                <w:numId w:val="1"/>
              </w:numPr>
              <w:jc w:val="left"/>
              <w:rPr>
                <w:rFonts w:cstheme="minorHAnsi"/>
                <w:sz w:val="24"/>
                <w:szCs w:val="24"/>
              </w:rPr>
            </w:pPr>
            <w:r w:rsidRPr="000C72F3">
              <w:rPr>
                <w:rFonts w:asciiTheme="minorHAnsi" w:hAnsiTheme="minorHAnsi" w:cstheme="minorHAnsi"/>
                <w:sz w:val="24"/>
                <w:szCs w:val="24"/>
              </w:rPr>
              <w:t>Hip Rotations - 30 seconds (10 reps)</w:t>
            </w:r>
          </w:p>
        </w:tc>
      </w:tr>
      <w:tr w:rsidR="00EB6780" w:rsidRPr="000C72F3" w14:paraId="31CB08CC" w14:textId="77777777" w:rsidTr="00EB6780">
        <w:trPr>
          <w:trHeight w:val="291"/>
        </w:trPr>
        <w:tc>
          <w:tcPr>
            <w:cnfStyle w:val="001000000000" w:firstRow="0" w:lastRow="0" w:firstColumn="1" w:lastColumn="0" w:oddVBand="0" w:evenVBand="0" w:oddHBand="0" w:evenHBand="0" w:firstRowFirstColumn="0" w:firstRowLastColumn="0" w:lastRowFirstColumn="0" w:lastRowLastColumn="0"/>
            <w:tcW w:w="8042" w:type="dxa"/>
          </w:tcPr>
          <w:p w14:paraId="3627D960" w14:textId="77777777" w:rsidR="00EB6780" w:rsidRPr="000C72F3" w:rsidRDefault="00EB6780" w:rsidP="00EB6780">
            <w:pPr>
              <w:pStyle w:val="ListParagraph"/>
              <w:numPr>
                <w:ilvl w:val="0"/>
                <w:numId w:val="1"/>
              </w:numPr>
              <w:jc w:val="left"/>
              <w:rPr>
                <w:rFonts w:cstheme="minorHAnsi"/>
                <w:sz w:val="24"/>
                <w:szCs w:val="24"/>
              </w:rPr>
            </w:pPr>
            <w:r w:rsidRPr="000C72F3">
              <w:rPr>
                <w:rFonts w:asciiTheme="minorHAnsi" w:hAnsiTheme="minorHAnsi" w:cstheme="minorHAnsi"/>
                <w:sz w:val="24"/>
                <w:szCs w:val="24"/>
              </w:rPr>
              <w:t>Arm Swings - 30 seconds (10 reps)</w:t>
            </w:r>
          </w:p>
        </w:tc>
      </w:tr>
      <w:tr w:rsidR="00EB6780" w:rsidRPr="000C72F3" w14:paraId="62275791" w14:textId="77777777" w:rsidTr="00EB6780">
        <w:trPr>
          <w:cnfStyle w:val="000000100000" w:firstRow="0" w:lastRow="0" w:firstColumn="0" w:lastColumn="0" w:oddVBand="0" w:evenVBand="0" w:oddHBand="1" w:evenHBand="0" w:firstRowFirstColumn="0" w:firstRowLastColumn="0" w:lastRowFirstColumn="0" w:lastRowLastColumn="0"/>
          <w:trHeight w:val="291"/>
        </w:trPr>
        <w:tc>
          <w:tcPr>
            <w:cnfStyle w:val="001000000000" w:firstRow="0" w:lastRow="0" w:firstColumn="1" w:lastColumn="0" w:oddVBand="0" w:evenVBand="0" w:oddHBand="0" w:evenHBand="0" w:firstRowFirstColumn="0" w:firstRowLastColumn="0" w:lastRowFirstColumn="0" w:lastRowLastColumn="0"/>
            <w:tcW w:w="8042" w:type="dxa"/>
          </w:tcPr>
          <w:p w14:paraId="551D5A8B" w14:textId="77777777" w:rsidR="00EB6780" w:rsidRPr="000C72F3" w:rsidRDefault="00EB6780" w:rsidP="00EB6780">
            <w:pPr>
              <w:pStyle w:val="ListParagraph"/>
              <w:numPr>
                <w:ilvl w:val="0"/>
                <w:numId w:val="1"/>
              </w:numPr>
              <w:jc w:val="left"/>
              <w:rPr>
                <w:rFonts w:cstheme="minorHAnsi"/>
                <w:sz w:val="24"/>
                <w:szCs w:val="24"/>
              </w:rPr>
            </w:pPr>
            <w:r w:rsidRPr="000C72F3">
              <w:rPr>
                <w:rFonts w:asciiTheme="minorHAnsi" w:hAnsiTheme="minorHAnsi" w:cstheme="minorHAnsi"/>
                <w:sz w:val="24"/>
                <w:szCs w:val="24"/>
              </w:rPr>
              <w:t xml:space="preserve">Bear Walk - 30 seconds </w:t>
            </w:r>
          </w:p>
        </w:tc>
      </w:tr>
      <w:tr w:rsidR="00EB6780" w:rsidRPr="000C72F3" w14:paraId="20DA4931" w14:textId="77777777" w:rsidTr="00EB6780">
        <w:trPr>
          <w:trHeight w:val="291"/>
        </w:trPr>
        <w:tc>
          <w:tcPr>
            <w:cnfStyle w:val="001000000000" w:firstRow="0" w:lastRow="0" w:firstColumn="1" w:lastColumn="0" w:oddVBand="0" w:evenVBand="0" w:oddHBand="0" w:evenHBand="0" w:firstRowFirstColumn="0" w:firstRowLastColumn="0" w:lastRowFirstColumn="0" w:lastRowLastColumn="0"/>
            <w:tcW w:w="8042" w:type="dxa"/>
          </w:tcPr>
          <w:p w14:paraId="1A57440C" w14:textId="77777777" w:rsidR="00EB6780" w:rsidRPr="000C72F3" w:rsidRDefault="00EB6780" w:rsidP="00C042B1">
            <w:pPr>
              <w:pStyle w:val="NoSpacing"/>
              <w:numPr>
                <w:ilvl w:val="0"/>
                <w:numId w:val="2"/>
              </w:numPr>
              <w:jc w:val="left"/>
              <w:rPr>
                <w:rFonts w:cstheme="minorHAnsi"/>
                <w:sz w:val="24"/>
                <w:szCs w:val="24"/>
              </w:rPr>
            </w:pPr>
            <w:r w:rsidRPr="000C72F3">
              <w:rPr>
                <w:rFonts w:asciiTheme="minorHAnsi" w:hAnsiTheme="minorHAnsi" w:cstheme="minorHAnsi"/>
                <w:b/>
                <w:bCs/>
                <w:sz w:val="24"/>
                <w:szCs w:val="24"/>
              </w:rPr>
              <w:t>Squats</w:t>
            </w:r>
            <w:r w:rsidRPr="000C72F3">
              <w:rPr>
                <w:rFonts w:asciiTheme="minorHAnsi" w:hAnsiTheme="minorHAnsi" w:cstheme="minorHAnsi"/>
                <w:sz w:val="24"/>
                <w:szCs w:val="24"/>
              </w:rPr>
              <w:t>: 3 sets of 5 reps at 70% of one-rep max (1RM) (3 to 5 minutes recovery)</w:t>
            </w:r>
          </w:p>
        </w:tc>
      </w:tr>
      <w:tr w:rsidR="00EB6780" w:rsidRPr="000C72F3" w14:paraId="587A20BC" w14:textId="77777777" w:rsidTr="00EB6780">
        <w:trPr>
          <w:cnfStyle w:val="000000100000" w:firstRow="0" w:lastRow="0" w:firstColumn="0" w:lastColumn="0" w:oddVBand="0" w:evenVBand="0" w:oddHBand="1" w:evenHBand="0" w:firstRowFirstColumn="0" w:firstRowLastColumn="0" w:lastRowFirstColumn="0" w:lastRowLastColumn="0"/>
          <w:trHeight w:val="279"/>
        </w:trPr>
        <w:tc>
          <w:tcPr>
            <w:cnfStyle w:val="001000000000" w:firstRow="0" w:lastRow="0" w:firstColumn="1" w:lastColumn="0" w:oddVBand="0" w:evenVBand="0" w:oddHBand="0" w:evenHBand="0" w:firstRowFirstColumn="0" w:firstRowLastColumn="0" w:lastRowFirstColumn="0" w:lastRowLastColumn="0"/>
            <w:tcW w:w="8042" w:type="dxa"/>
          </w:tcPr>
          <w:p w14:paraId="7136A58E" w14:textId="77777777" w:rsidR="00EB6780" w:rsidRPr="000C72F3" w:rsidRDefault="00EB6780" w:rsidP="00C042B1">
            <w:pPr>
              <w:pStyle w:val="NoSpacing"/>
              <w:numPr>
                <w:ilvl w:val="0"/>
                <w:numId w:val="2"/>
              </w:numPr>
              <w:jc w:val="left"/>
              <w:rPr>
                <w:rFonts w:cstheme="minorHAnsi"/>
                <w:sz w:val="24"/>
                <w:szCs w:val="24"/>
              </w:rPr>
            </w:pPr>
            <w:r w:rsidRPr="000C72F3">
              <w:rPr>
                <w:rFonts w:asciiTheme="minorHAnsi" w:hAnsiTheme="minorHAnsi" w:cstheme="minorHAnsi"/>
                <w:b/>
                <w:bCs/>
                <w:sz w:val="24"/>
                <w:szCs w:val="24"/>
              </w:rPr>
              <w:t>Bench press</w:t>
            </w:r>
            <w:r w:rsidRPr="000C72F3">
              <w:rPr>
                <w:rFonts w:asciiTheme="minorHAnsi" w:hAnsiTheme="minorHAnsi" w:cstheme="minorHAnsi"/>
                <w:sz w:val="24"/>
                <w:szCs w:val="24"/>
              </w:rPr>
              <w:t>: 3 sets of 5 reps at 70% of 1RM (3 to 5 minutes recovery)</w:t>
            </w:r>
          </w:p>
        </w:tc>
      </w:tr>
      <w:tr w:rsidR="00EB6780" w:rsidRPr="000C72F3" w14:paraId="14293E51" w14:textId="77777777" w:rsidTr="00EB6780">
        <w:trPr>
          <w:trHeight w:val="291"/>
        </w:trPr>
        <w:tc>
          <w:tcPr>
            <w:cnfStyle w:val="001000000000" w:firstRow="0" w:lastRow="0" w:firstColumn="1" w:lastColumn="0" w:oddVBand="0" w:evenVBand="0" w:oddHBand="0" w:evenHBand="0" w:firstRowFirstColumn="0" w:firstRowLastColumn="0" w:lastRowFirstColumn="0" w:lastRowLastColumn="0"/>
            <w:tcW w:w="8042" w:type="dxa"/>
          </w:tcPr>
          <w:p w14:paraId="6046B8B7" w14:textId="77777777" w:rsidR="00EB6780" w:rsidRPr="000C72F3" w:rsidRDefault="00EB6780" w:rsidP="00C042B1">
            <w:pPr>
              <w:pStyle w:val="NoSpacing"/>
              <w:numPr>
                <w:ilvl w:val="0"/>
                <w:numId w:val="2"/>
              </w:numPr>
              <w:jc w:val="left"/>
              <w:rPr>
                <w:rFonts w:cstheme="minorHAnsi"/>
                <w:sz w:val="24"/>
                <w:szCs w:val="24"/>
              </w:rPr>
            </w:pPr>
            <w:r w:rsidRPr="000C72F3">
              <w:rPr>
                <w:rFonts w:asciiTheme="minorHAnsi" w:hAnsiTheme="minorHAnsi" w:cstheme="minorHAnsi"/>
                <w:b/>
                <w:bCs/>
                <w:sz w:val="24"/>
                <w:szCs w:val="24"/>
              </w:rPr>
              <w:t>Deadlifts:</w:t>
            </w:r>
            <w:r w:rsidRPr="000C72F3">
              <w:rPr>
                <w:rFonts w:asciiTheme="minorHAnsi" w:hAnsiTheme="minorHAnsi" w:cstheme="minorHAnsi"/>
                <w:sz w:val="24"/>
                <w:szCs w:val="24"/>
              </w:rPr>
              <w:t xml:space="preserve"> 3 sets of 5 reps at 70% of 1RM (3 to 5 minutes recovery)</w:t>
            </w:r>
          </w:p>
        </w:tc>
      </w:tr>
      <w:tr w:rsidR="00EB6780" w:rsidRPr="000C72F3" w14:paraId="2E208492" w14:textId="77777777" w:rsidTr="00EB6780">
        <w:trPr>
          <w:cnfStyle w:val="000000100000" w:firstRow="0" w:lastRow="0" w:firstColumn="0" w:lastColumn="0" w:oddVBand="0" w:evenVBand="0" w:oddHBand="1" w:evenHBand="0" w:firstRowFirstColumn="0" w:firstRowLastColumn="0" w:lastRowFirstColumn="0" w:lastRowLastColumn="0"/>
          <w:trHeight w:val="279"/>
        </w:trPr>
        <w:tc>
          <w:tcPr>
            <w:cnfStyle w:val="001000000000" w:firstRow="0" w:lastRow="0" w:firstColumn="1" w:lastColumn="0" w:oddVBand="0" w:evenVBand="0" w:oddHBand="0" w:evenHBand="0" w:firstRowFirstColumn="0" w:firstRowLastColumn="0" w:lastRowFirstColumn="0" w:lastRowLastColumn="0"/>
            <w:tcW w:w="8042" w:type="dxa"/>
          </w:tcPr>
          <w:p w14:paraId="0D486A3E" w14:textId="77777777" w:rsidR="00EB6780" w:rsidRPr="000C72F3" w:rsidRDefault="00EB6780" w:rsidP="00C042B1">
            <w:pPr>
              <w:pStyle w:val="NoSpacing"/>
              <w:numPr>
                <w:ilvl w:val="0"/>
                <w:numId w:val="2"/>
              </w:numPr>
              <w:jc w:val="left"/>
              <w:rPr>
                <w:rFonts w:cstheme="minorHAnsi"/>
                <w:sz w:val="24"/>
                <w:szCs w:val="24"/>
              </w:rPr>
            </w:pPr>
            <w:r w:rsidRPr="000C72F3">
              <w:rPr>
                <w:rFonts w:asciiTheme="minorHAnsi" w:hAnsiTheme="minorHAnsi" w:cstheme="minorHAnsi"/>
                <w:b/>
                <w:bCs/>
                <w:sz w:val="24"/>
                <w:szCs w:val="24"/>
              </w:rPr>
              <w:t>Assistance exercises</w:t>
            </w:r>
            <w:r w:rsidRPr="000C72F3">
              <w:rPr>
                <w:rFonts w:asciiTheme="minorHAnsi" w:hAnsiTheme="minorHAnsi" w:cstheme="minorHAnsi"/>
                <w:sz w:val="24"/>
                <w:szCs w:val="24"/>
              </w:rPr>
              <w:t>: 3 sets of 10 reps of lunges, pull-ups, and rows</w:t>
            </w:r>
          </w:p>
        </w:tc>
      </w:tr>
      <w:tr w:rsidR="00EB6780" w:rsidRPr="000C72F3" w14:paraId="52A04834" w14:textId="77777777" w:rsidTr="00EB6780">
        <w:trPr>
          <w:trHeight w:val="314"/>
        </w:trPr>
        <w:tc>
          <w:tcPr>
            <w:cnfStyle w:val="001000000000" w:firstRow="0" w:lastRow="0" w:firstColumn="1" w:lastColumn="0" w:oddVBand="0" w:evenVBand="0" w:oddHBand="0" w:evenHBand="0" w:firstRowFirstColumn="0" w:firstRowLastColumn="0" w:lastRowFirstColumn="0" w:lastRowLastColumn="0"/>
            <w:tcW w:w="8042" w:type="dxa"/>
          </w:tcPr>
          <w:p w14:paraId="308AA9C9" w14:textId="77777777" w:rsidR="00EB6780" w:rsidRPr="000C72F3" w:rsidRDefault="00EB6780" w:rsidP="00C042B1">
            <w:pPr>
              <w:jc w:val="left"/>
              <w:rPr>
                <w:rFonts w:cstheme="minorHAnsi"/>
              </w:rPr>
            </w:pPr>
          </w:p>
        </w:tc>
      </w:tr>
      <w:tr w:rsidR="00EB6780" w:rsidRPr="000C72F3" w14:paraId="70B02034" w14:textId="77777777" w:rsidTr="00EB6780">
        <w:trPr>
          <w:cnfStyle w:val="000000100000" w:firstRow="0" w:lastRow="0" w:firstColumn="0" w:lastColumn="0" w:oddVBand="0" w:evenVBand="0" w:oddHBand="1" w:evenHBand="0" w:firstRowFirstColumn="0" w:firstRowLastColumn="0" w:lastRowFirstColumn="0" w:lastRowLastColumn="0"/>
          <w:trHeight w:val="326"/>
        </w:trPr>
        <w:tc>
          <w:tcPr>
            <w:cnfStyle w:val="001000000000" w:firstRow="0" w:lastRow="0" w:firstColumn="1" w:lastColumn="0" w:oddVBand="0" w:evenVBand="0" w:oddHBand="0" w:evenHBand="0" w:firstRowFirstColumn="0" w:firstRowLastColumn="0" w:lastRowFirstColumn="0" w:lastRowLastColumn="0"/>
            <w:tcW w:w="8042" w:type="dxa"/>
          </w:tcPr>
          <w:p w14:paraId="69FED7F7" w14:textId="77777777" w:rsidR="00EB6780" w:rsidRPr="000C72F3" w:rsidRDefault="00EB6780" w:rsidP="00C042B1">
            <w:pPr>
              <w:jc w:val="left"/>
              <w:rPr>
                <w:rFonts w:cstheme="minorHAnsi"/>
                <w:b/>
                <w:bCs/>
                <w:sz w:val="28"/>
                <w:szCs w:val="28"/>
              </w:rPr>
            </w:pPr>
            <w:r w:rsidRPr="000C72F3">
              <w:rPr>
                <w:rFonts w:asciiTheme="minorHAnsi" w:hAnsiTheme="minorHAnsi" w:cstheme="minorHAnsi"/>
                <w:b/>
                <w:bCs/>
                <w:sz w:val="28"/>
                <w:szCs w:val="28"/>
              </w:rPr>
              <w:t>Week 5-8:</w:t>
            </w:r>
          </w:p>
        </w:tc>
      </w:tr>
      <w:tr w:rsidR="00EB6780" w:rsidRPr="000C72F3" w14:paraId="68F151BD" w14:textId="77777777" w:rsidTr="00EB6780">
        <w:trPr>
          <w:trHeight w:val="279"/>
        </w:trPr>
        <w:tc>
          <w:tcPr>
            <w:cnfStyle w:val="001000000000" w:firstRow="0" w:lastRow="0" w:firstColumn="1" w:lastColumn="0" w:oddVBand="0" w:evenVBand="0" w:oddHBand="0" w:evenHBand="0" w:firstRowFirstColumn="0" w:firstRowLastColumn="0" w:lastRowFirstColumn="0" w:lastRowLastColumn="0"/>
            <w:tcW w:w="8042" w:type="dxa"/>
          </w:tcPr>
          <w:p w14:paraId="2FD0664D" w14:textId="77777777" w:rsidR="00EB6780" w:rsidRPr="000C72F3" w:rsidRDefault="00EB6780" w:rsidP="00C042B1">
            <w:pPr>
              <w:jc w:val="left"/>
              <w:rPr>
                <w:rFonts w:cstheme="minorHAnsi"/>
                <w:sz w:val="24"/>
                <w:szCs w:val="24"/>
              </w:rPr>
            </w:pPr>
            <w:r w:rsidRPr="000C72F3">
              <w:rPr>
                <w:rFonts w:asciiTheme="minorHAnsi" w:hAnsiTheme="minorHAnsi" w:cstheme="minorHAnsi"/>
                <w:sz w:val="24"/>
                <w:szCs w:val="24"/>
              </w:rPr>
              <w:t>Day 1 / Day 2 / Day 3</w:t>
            </w:r>
          </w:p>
        </w:tc>
      </w:tr>
      <w:tr w:rsidR="00EB6780" w:rsidRPr="000C72F3" w14:paraId="18E46FFC" w14:textId="77777777" w:rsidTr="00EB6780">
        <w:trPr>
          <w:cnfStyle w:val="000000100000" w:firstRow="0" w:lastRow="0" w:firstColumn="0" w:lastColumn="0" w:oddVBand="0" w:evenVBand="0" w:oddHBand="1" w:evenHBand="0" w:firstRowFirstColumn="0" w:firstRowLastColumn="0" w:lastRowFirstColumn="0" w:lastRowLastColumn="0"/>
          <w:trHeight w:val="291"/>
        </w:trPr>
        <w:tc>
          <w:tcPr>
            <w:cnfStyle w:val="001000000000" w:firstRow="0" w:lastRow="0" w:firstColumn="1" w:lastColumn="0" w:oddVBand="0" w:evenVBand="0" w:oddHBand="0" w:evenHBand="0" w:firstRowFirstColumn="0" w:firstRowLastColumn="0" w:lastRowFirstColumn="0" w:lastRowLastColumn="0"/>
            <w:tcW w:w="8042" w:type="dxa"/>
          </w:tcPr>
          <w:p w14:paraId="0CD9C197" w14:textId="77777777" w:rsidR="00EB6780" w:rsidRPr="000C72F3" w:rsidRDefault="00EB6780" w:rsidP="00EB6780">
            <w:pPr>
              <w:pStyle w:val="ListParagraph"/>
              <w:numPr>
                <w:ilvl w:val="0"/>
                <w:numId w:val="3"/>
              </w:numPr>
              <w:jc w:val="left"/>
              <w:rPr>
                <w:rFonts w:cstheme="minorHAnsi"/>
                <w:b/>
                <w:bCs/>
                <w:sz w:val="24"/>
                <w:szCs w:val="24"/>
              </w:rPr>
            </w:pPr>
            <w:r w:rsidRPr="000C72F3">
              <w:rPr>
                <w:rFonts w:asciiTheme="minorHAnsi" w:hAnsiTheme="minorHAnsi" w:cstheme="minorHAnsi"/>
                <w:b/>
                <w:bCs/>
                <w:sz w:val="24"/>
                <w:szCs w:val="24"/>
              </w:rPr>
              <w:t>Warm up</w:t>
            </w:r>
            <w:r w:rsidRPr="000C72F3">
              <w:rPr>
                <w:rFonts w:asciiTheme="minorHAnsi" w:hAnsiTheme="minorHAnsi" w:cstheme="minorHAnsi"/>
                <w:sz w:val="24"/>
                <w:szCs w:val="24"/>
              </w:rPr>
              <w:t xml:space="preserve"> 10 minutes (Replicate from weeks 1 to 4)</w:t>
            </w:r>
          </w:p>
        </w:tc>
      </w:tr>
      <w:tr w:rsidR="00EB6780" w:rsidRPr="000C72F3" w14:paraId="7F54D794" w14:textId="77777777" w:rsidTr="00EB6780">
        <w:trPr>
          <w:trHeight w:val="279"/>
        </w:trPr>
        <w:tc>
          <w:tcPr>
            <w:cnfStyle w:val="001000000000" w:firstRow="0" w:lastRow="0" w:firstColumn="1" w:lastColumn="0" w:oddVBand="0" w:evenVBand="0" w:oddHBand="0" w:evenHBand="0" w:firstRowFirstColumn="0" w:firstRowLastColumn="0" w:lastRowFirstColumn="0" w:lastRowLastColumn="0"/>
            <w:tcW w:w="8042" w:type="dxa"/>
          </w:tcPr>
          <w:p w14:paraId="0EA8DDE2" w14:textId="77777777" w:rsidR="00EB6780" w:rsidRPr="000C72F3" w:rsidRDefault="00EB6780" w:rsidP="00EB6780">
            <w:pPr>
              <w:pStyle w:val="ListParagraph"/>
              <w:numPr>
                <w:ilvl w:val="0"/>
                <w:numId w:val="3"/>
              </w:numPr>
              <w:jc w:val="left"/>
              <w:rPr>
                <w:rFonts w:cstheme="minorHAnsi"/>
                <w:b/>
                <w:bCs/>
                <w:sz w:val="24"/>
                <w:szCs w:val="24"/>
              </w:rPr>
            </w:pPr>
            <w:r w:rsidRPr="000C72F3">
              <w:rPr>
                <w:rFonts w:asciiTheme="minorHAnsi" w:hAnsiTheme="minorHAnsi" w:cstheme="minorHAnsi"/>
                <w:b/>
                <w:bCs/>
                <w:sz w:val="24"/>
                <w:szCs w:val="24"/>
              </w:rPr>
              <w:t>Squats</w:t>
            </w:r>
            <w:r w:rsidRPr="000C72F3">
              <w:rPr>
                <w:rFonts w:asciiTheme="minorHAnsi" w:hAnsiTheme="minorHAnsi" w:cstheme="minorHAnsi"/>
                <w:sz w:val="24"/>
                <w:szCs w:val="24"/>
              </w:rPr>
              <w:t>: 3 sets of 5 reps at 80% of one-rep max (1RM) (3 to 5 minutes recovery)</w:t>
            </w:r>
          </w:p>
        </w:tc>
      </w:tr>
      <w:tr w:rsidR="00EB6780" w:rsidRPr="000C72F3" w14:paraId="323EE39A" w14:textId="77777777" w:rsidTr="00EB6780">
        <w:trPr>
          <w:cnfStyle w:val="000000100000" w:firstRow="0" w:lastRow="0" w:firstColumn="0" w:lastColumn="0" w:oddVBand="0" w:evenVBand="0" w:oddHBand="1" w:evenHBand="0" w:firstRowFirstColumn="0" w:firstRowLastColumn="0" w:lastRowFirstColumn="0" w:lastRowLastColumn="0"/>
          <w:trHeight w:val="291"/>
        </w:trPr>
        <w:tc>
          <w:tcPr>
            <w:cnfStyle w:val="001000000000" w:firstRow="0" w:lastRow="0" w:firstColumn="1" w:lastColumn="0" w:oddVBand="0" w:evenVBand="0" w:oddHBand="0" w:evenHBand="0" w:firstRowFirstColumn="0" w:firstRowLastColumn="0" w:lastRowFirstColumn="0" w:lastRowLastColumn="0"/>
            <w:tcW w:w="8042" w:type="dxa"/>
          </w:tcPr>
          <w:p w14:paraId="74DF369C" w14:textId="77777777" w:rsidR="00EB6780" w:rsidRPr="000C72F3" w:rsidRDefault="00EB6780" w:rsidP="00EB6780">
            <w:pPr>
              <w:pStyle w:val="ListParagraph"/>
              <w:numPr>
                <w:ilvl w:val="0"/>
                <w:numId w:val="3"/>
              </w:numPr>
              <w:jc w:val="left"/>
              <w:rPr>
                <w:rFonts w:cstheme="minorHAnsi"/>
                <w:b/>
                <w:bCs/>
                <w:sz w:val="24"/>
                <w:szCs w:val="24"/>
              </w:rPr>
            </w:pPr>
            <w:r w:rsidRPr="000C72F3">
              <w:rPr>
                <w:rFonts w:asciiTheme="minorHAnsi" w:hAnsiTheme="minorHAnsi" w:cstheme="minorHAnsi"/>
                <w:b/>
                <w:bCs/>
                <w:sz w:val="24"/>
                <w:szCs w:val="24"/>
              </w:rPr>
              <w:t>Bench press</w:t>
            </w:r>
            <w:r w:rsidRPr="000C72F3">
              <w:rPr>
                <w:rFonts w:asciiTheme="minorHAnsi" w:hAnsiTheme="minorHAnsi" w:cstheme="minorHAnsi"/>
                <w:sz w:val="24"/>
                <w:szCs w:val="24"/>
              </w:rPr>
              <w:t>: 3 sets of 5 reps at 80% of 1RM (3 to 5 minutes recovery)</w:t>
            </w:r>
          </w:p>
        </w:tc>
      </w:tr>
      <w:tr w:rsidR="00EB6780" w:rsidRPr="000C72F3" w14:paraId="087A5A6C" w14:textId="77777777" w:rsidTr="00EB6780">
        <w:trPr>
          <w:trHeight w:val="279"/>
        </w:trPr>
        <w:tc>
          <w:tcPr>
            <w:cnfStyle w:val="001000000000" w:firstRow="0" w:lastRow="0" w:firstColumn="1" w:lastColumn="0" w:oddVBand="0" w:evenVBand="0" w:oddHBand="0" w:evenHBand="0" w:firstRowFirstColumn="0" w:firstRowLastColumn="0" w:lastRowFirstColumn="0" w:lastRowLastColumn="0"/>
            <w:tcW w:w="8042" w:type="dxa"/>
          </w:tcPr>
          <w:p w14:paraId="31AE5833" w14:textId="77777777" w:rsidR="00EB6780" w:rsidRPr="000C72F3" w:rsidRDefault="00EB6780" w:rsidP="00EB6780">
            <w:pPr>
              <w:pStyle w:val="ListParagraph"/>
              <w:numPr>
                <w:ilvl w:val="0"/>
                <w:numId w:val="3"/>
              </w:numPr>
              <w:jc w:val="left"/>
              <w:rPr>
                <w:rFonts w:cstheme="minorHAnsi"/>
                <w:b/>
                <w:bCs/>
                <w:sz w:val="24"/>
                <w:szCs w:val="24"/>
              </w:rPr>
            </w:pPr>
            <w:r w:rsidRPr="000C72F3">
              <w:rPr>
                <w:rFonts w:asciiTheme="minorHAnsi" w:hAnsiTheme="minorHAnsi" w:cstheme="minorHAnsi"/>
                <w:b/>
                <w:bCs/>
                <w:sz w:val="24"/>
                <w:szCs w:val="24"/>
              </w:rPr>
              <w:t>Deadlifts:</w:t>
            </w:r>
            <w:r w:rsidRPr="000C72F3">
              <w:rPr>
                <w:rFonts w:asciiTheme="minorHAnsi" w:hAnsiTheme="minorHAnsi" w:cstheme="minorHAnsi"/>
                <w:sz w:val="24"/>
                <w:szCs w:val="24"/>
              </w:rPr>
              <w:t xml:space="preserve"> 3 sets of 5 reps at 80% of 1RM (3 to 5 minutes recovery)</w:t>
            </w:r>
          </w:p>
        </w:tc>
      </w:tr>
      <w:tr w:rsidR="00EB6780" w:rsidRPr="000C72F3" w14:paraId="60E89976" w14:textId="77777777" w:rsidTr="00EB6780">
        <w:trPr>
          <w:cnfStyle w:val="000000100000" w:firstRow="0" w:lastRow="0" w:firstColumn="0" w:lastColumn="0" w:oddVBand="0" w:evenVBand="0" w:oddHBand="1" w:evenHBand="0" w:firstRowFirstColumn="0" w:firstRowLastColumn="0" w:lastRowFirstColumn="0" w:lastRowLastColumn="0"/>
          <w:trHeight w:val="291"/>
        </w:trPr>
        <w:tc>
          <w:tcPr>
            <w:cnfStyle w:val="001000000000" w:firstRow="0" w:lastRow="0" w:firstColumn="1" w:lastColumn="0" w:oddVBand="0" w:evenVBand="0" w:oddHBand="0" w:evenHBand="0" w:firstRowFirstColumn="0" w:firstRowLastColumn="0" w:lastRowFirstColumn="0" w:lastRowLastColumn="0"/>
            <w:tcW w:w="8042" w:type="dxa"/>
          </w:tcPr>
          <w:p w14:paraId="58EB960F" w14:textId="77777777" w:rsidR="00EB6780" w:rsidRPr="000C72F3" w:rsidRDefault="00EB6780" w:rsidP="00EB6780">
            <w:pPr>
              <w:pStyle w:val="ListParagraph"/>
              <w:numPr>
                <w:ilvl w:val="0"/>
                <w:numId w:val="3"/>
              </w:numPr>
              <w:jc w:val="left"/>
              <w:rPr>
                <w:rFonts w:cstheme="minorHAnsi"/>
                <w:b/>
                <w:bCs/>
                <w:sz w:val="24"/>
                <w:szCs w:val="24"/>
              </w:rPr>
            </w:pPr>
            <w:r w:rsidRPr="000C72F3">
              <w:rPr>
                <w:rFonts w:asciiTheme="minorHAnsi" w:hAnsiTheme="minorHAnsi" w:cstheme="minorHAnsi"/>
                <w:b/>
                <w:bCs/>
                <w:sz w:val="24"/>
                <w:szCs w:val="24"/>
              </w:rPr>
              <w:t>Assistance exercises</w:t>
            </w:r>
            <w:r w:rsidRPr="000C72F3">
              <w:rPr>
                <w:rFonts w:asciiTheme="minorHAnsi" w:hAnsiTheme="minorHAnsi" w:cstheme="minorHAnsi"/>
                <w:sz w:val="24"/>
                <w:szCs w:val="24"/>
              </w:rPr>
              <w:t>: 3 sets of 10 reps of lunges, pull-ups, and rows</w:t>
            </w:r>
          </w:p>
        </w:tc>
      </w:tr>
      <w:tr w:rsidR="00EB6780" w:rsidRPr="000C72F3" w14:paraId="7454F6CD" w14:textId="77777777" w:rsidTr="00EB6780">
        <w:trPr>
          <w:trHeight w:val="303"/>
        </w:trPr>
        <w:tc>
          <w:tcPr>
            <w:cnfStyle w:val="001000000000" w:firstRow="0" w:lastRow="0" w:firstColumn="1" w:lastColumn="0" w:oddVBand="0" w:evenVBand="0" w:oddHBand="0" w:evenHBand="0" w:firstRowFirstColumn="0" w:firstRowLastColumn="0" w:lastRowFirstColumn="0" w:lastRowLastColumn="0"/>
            <w:tcW w:w="8042" w:type="dxa"/>
          </w:tcPr>
          <w:p w14:paraId="56541FCE" w14:textId="77777777" w:rsidR="00EB6780" w:rsidRPr="000C72F3" w:rsidRDefault="00EB6780" w:rsidP="00C042B1">
            <w:pPr>
              <w:jc w:val="left"/>
              <w:rPr>
                <w:rFonts w:cstheme="minorHAnsi"/>
              </w:rPr>
            </w:pPr>
          </w:p>
        </w:tc>
      </w:tr>
      <w:tr w:rsidR="00EB6780" w:rsidRPr="000C72F3" w14:paraId="118EFDE4" w14:textId="77777777" w:rsidTr="00EB6780">
        <w:trPr>
          <w:cnfStyle w:val="000000100000" w:firstRow="0" w:lastRow="0" w:firstColumn="0" w:lastColumn="0" w:oddVBand="0" w:evenVBand="0" w:oddHBand="1" w:evenHBand="0" w:firstRowFirstColumn="0" w:firstRowLastColumn="0" w:lastRowFirstColumn="0" w:lastRowLastColumn="0"/>
          <w:trHeight w:val="326"/>
        </w:trPr>
        <w:tc>
          <w:tcPr>
            <w:cnfStyle w:val="001000000000" w:firstRow="0" w:lastRow="0" w:firstColumn="1" w:lastColumn="0" w:oddVBand="0" w:evenVBand="0" w:oddHBand="0" w:evenHBand="0" w:firstRowFirstColumn="0" w:firstRowLastColumn="0" w:lastRowFirstColumn="0" w:lastRowLastColumn="0"/>
            <w:tcW w:w="8042" w:type="dxa"/>
          </w:tcPr>
          <w:p w14:paraId="7A8D15EC" w14:textId="77777777" w:rsidR="00EB6780" w:rsidRPr="000C72F3" w:rsidRDefault="00EB6780" w:rsidP="00C042B1">
            <w:pPr>
              <w:jc w:val="left"/>
              <w:rPr>
                <w:rFonts w:cstheme="minorHAnsi"/>
                <w:b/>
                <w:bCs/>
                <w:sz w:val="28"/>
                <w:szCs w:val="28"/>
              </w:rPr>
            </w:pPr>
            <w:r w:rsidRPr="000C72F3">
              <w:rPr>
                <w:rFonts w:asciiTheme="minorHAnsi" w:hAnsiTheme="minorHAnsi" w:cstheme="minorHAnsi"/>
                <w:b/>
                <w:bCs/>
                <w:sz w:val="28"/>
                <w:szCs w:val="28"/>
              </w:rPr>
              <w:t>Week 9-12:</w:t>
            </w:r>
          </w:p>
        </w:tc>
      </w:tr>
      <w:tr w:rsidR="00EB6780" w:rsidRPr="000C72F3" w14:paraId="0E8AFCB7" w14:textId="77777777" w:rsidTr="00EB6780">
        <w:trPr>
          <w:trHeight w:val="291"/>
        </w:trPr>
        <w:tc>
          <w:tcPr>
            <w:cnfStyle w:val="001000000000" w:firstRow="0" w:lastRow="0" w:firstColumn="1" w:lastColumn="0" w:oddVBand="0" w:evenVBand="0" w:oddHBand="0" w:evenHBand="0" w:firstRowFirstColumn="0" w:firstRowLastColumn="0" w:lastRowFirstColumn="0" w:lastRowLastColumn="0"/>
            <w:tcW w:w="8042" w:type="dxa"/>
          </w:tcPr>
          <w:p w14:paraId="35AED0BF" w14:textId="77777777" w:rsidR="00EB6780" w:rsidRPr="000C72F3" w:rsidRDefault="00EB6780" w:rsidP="00C042B1">
            <w:pPr>
              <w:jc w:val="left"/>
              <w:rPr>
                <w:rFonts w:cstheme="minorHAnsi"/>
                <w:sz w:val="24"/>
                <w:szCs w:val="24"/>
              </w:rPr>
            </w:pPr>
            <w:r w:rsidRPr="000C72F3">
              <w:rPr>
                <w:rFonts w:asciiTheme="minorHAnsi" w:hAnsiTheme="minorHAnsi" w:cstheme="minorHAnsi"/>
                <w:sz w:val="24"/>
                <w:szCs w:val="24"/>
              </w:rPr>
              <w:t>Day 1 / Day 2 / Day 3</w:t>
            </w:r>
          </w:p>
        </w:tc>
      </w:tr>
      <w:tr w:rsidR="00EB6780" w:rsidRPr="000C72F3" w14:paraId="7B2589AB" w14:textId="77777777" w:rsidTr="00EB6780">
        <w:trPr>
          <w:cnfStyle w:val="000000100000" w:firstRow="0" w:lastRow="0" w:firstColumn="0" w:lastColumn="0" w:oddVBand="0" w:evenVBand="0" w:oddHBand="1" w:evenHBand="0" w:firstRowFirstColumn="0" w:firstRowLastColumn="0" w:lastRowFirstColumn="0" w:lastRowLastColumn="0"/>
          <w:trHeight w:val="279"/>
        </w:trPr>
        <w:tc>
          <w:tcPr>
            <w:cnfStyle w:val="001000000000" w:firstRow="0" w:lastRow="0" w:firstColumn="1" w:lastColumn="0" w:oddVBand="0" w:evenVBand="0" w:oddHBand="0" w:evenHBand="0" w:firstRowFirstColumn="0" w:firstRowLastColumn="0" w:lastRowFirstColumn="0" w:lastRowLastColumn="0"/>
            <w:tcW w:w="8042" w:type="dxa"/>
          </w:tcPr>
          <w:p w14:paraId="050DBD58" w14:textId="77777777" w:rsidR="00EB6780" w:rsidRPr="000C72F3" w:rsidRDefault="00EB6780" w:rsidP="00EB6780">
            <w:pPr>
              <w:pStyle w:val="ListParagraph"/>
              <w:numPr>
                <w:ilvl w:val="0"/>
                <w:numId w:val="4"/>
              </w:numPr>
              <w:jc w:val="left"/>
              <w:rPr>
                <w:rFonts w:cstheme="minorHAnsi"/>
                <w:b/>
                <w:bCs/>
                <w:sz w:val="24"/>
                <w:szCs w:val="24"/>
              </w:rPr>
            </w:pPr>
            <w:r w:rsidRPr="000C72F3">
              <w:rPr>
                <w:rFonts w:asciiTheme="minorHAnsi" w:hAnsiTheme="minorHAnsi" w:cstheme="minorHAnsi"/>
                <w:b/>
                <w:bCs/>
                <w:sz w:val="24"/>
                <w:szCs w:val="24"/>
              </w:rPr>
              <w:t>Warm up</w:t>
            </w:r>
            <w:r w:rsidRPr="000C72F3">
              <w:rPr>
                <w:rFonts w:asciiTheme="minorHAnsi" w:hAnsiTheme="minorHAnsi" w:cstheme="minorHAnsi"/>
                <w:sz w:val="24"/>
                <w:szCs w:val="24"/>
              </w:rPr>
              <w:t xml:space="preserve"> 10 minutes (Replicate from weeks 1 to 4)</w:t>
            </w:r>
          </w:p>
        </w:tc>
      </w:tr>
      <w:tr w:rsidR="00EB6780" w:rsidRPr="000C72F3" w14:paraId="51E0AE80" w14:textId="77777777" w:rsidTr="00EB6780">
        <w:trPr>
          <w:trHeight w:val="291"/>
        </w:trPr>
        <w:tc>
          <w:tcPr>
            <w:cnfStyle w:val="001000000000" w:firstRow="0" w:lastRow="0" w:firstColumn="1" w:lastColumn="0" w:oddVBand="0" w:evenVBand="0" w:oddHBand="0" w:evenHBand="0" w:firstRowFirstColumn="0" w:firstRowLastColumn="0" w:lastRowFirstColumn="0" w:lastRowLastColumn="0"/>
            <w:tcW w:w="8042" w:type="dxa"/>
          </w:tcPr>
          <w:p w14:paraId="6A1F67DE" w14:textId="77777777" w:rsidR="00EB6780" w:rsidRPr="000C72F3" w:rsidRDefault="00EB6780" w:rsidP="00EB6780">
            <w:pPr>
              <w:pStyle w:val="ListParagraph"/>
              <w:numPr>
                <w:ilvl w:val="0"/>
                <w:numId w:val="4"/>
              </w:numPr>
              <w:jc w:val="left"/>
              <w:rPr>
                <w:rFonts w:cstheme="minorHAnsi"/>
                <w:b/>
                <w:bCs/>
                <w:sz w:val="24"/>
                <w:szCs w:val="24"/>
              </w:rPr>
            </w:pPr>
            <w:r w:rsidRPr="000C72F3">
              <w:rPr>
                <w:rFonts w:asciiTheme="minorHAnsi" w:hAnsiTheme="minorHAnsi" w:cstheme="minorHAnsi"/>
                <w:b/>
                <w:bCs/>
                <w:sz w:val="24"/>
                <w:szCs w:val="24"/>
              </w:rPr>
              <w:t>Squats</w:t>
            </w:r>
            <w:r w:rsidRPr="000C72F3">
              <w:rPr>
                <w:rFonts w:asciiTheme="minorHAnsi" w:hAnsiTheme="minorHAnsi" w:cstheme="minorHAnsi"/>
                <w:sz w:val="24"/>
                <w:szCs w:val="24"/>
              </w:rPr>
              <w:t>: 3 sets of 5 reps at 90% of one-rep max (1RM) (5 minutes recovery)</w:t>
            </w:r>
          </w:p>
        </w:tc>
      </w:tr>
      <w:tr w:rsidR="00EB6780" w:rsidRPr="000C72F3" w14:paraId="35C51F02" w14:textId="77777777" w:rsidTr="00EB6780">
        <w:trPr>
          <w:cnfStyle w:val="000000100000" w:firstRow="0" w:lastRow="0" w:firstColumn="0" w:lastColumn="0" w:oddVBand="0" w:evenVBand="0" w:oddHBand="1" w:evenHBand="0" w:firstRowFirstColumn="0" w:firstRowLastColumn="0" w:lastRowFirstColumn="0" w:lastRowLastColumn="0"/>
          <w:trHeight w:val="279"/>
        </w:trPr>
        <w:tc>
          <w:tcPr>
            <w:cnfStyle w:val="001000000000" w:firstRow="0" w:lastRow="0" w:firstColumn="1" w:lastColumn="0" w:oddVBand="0" w:evenVBand="0" w:oddHBand="0" w:evenHBand="0" w:firstRowFirstColumn="0" w:firstRowLastColumn="0" w:lastRowFirstColumn="0" w:lastRowLastColumn="0"/>
            <w:tcW w:w="8042" w:type="dxa"/>
          </w:tcPr>
          <w:p w14:paraId="33935232" w14:textId="77777777" w:rsidR="00EB6780" w:rsidRPr="000C72F3" w:rsidRDefault="00EB6780" w:rsidP="00EB6780">
            <w:pPr>
              <w:pStyle w:val="ListParagraph"/>
              <w:numPr>
                <w:ilvl w:val="0"/>
                <w:numId w:val="4"/>
              </w:numPr>
              <w:jc w:val="left"/>
              <w:rPr>
                <w:rFonts w:cstheme="minorHAnsi"/>
                <w:b/>
                <w:bCs/>
                <w:sz w:val="24"/>
                <w:szCs w:val="24"/>
              </w:rPr>
            </w:pPr>
            <w:r w:rsidRPr="000C72F3">
              <w:rPr>
                <w:rFonts w:asciiTheme="minorHAnsi" w:hAnsiTheme="minorHAnsi" w:cstheme="minorHAnsi"/>
                <w:b/>
                <w:bCs/>
                <w:sz w:val="24"/>
                <w:szCs w:val="24"/>
              </w:rPr>
              <w:t>Bench press</w:t>
            </w:r>
            <w:r w:rsidRPr="000C72F3">
              <w:rPr>
                <w:rFonts w:asciiTheme="minorHAnsi" w:hAnsiTheme="minorHAnsi" w:cstheme="minorHAnsi"/>
                <w:sz w:val="24"/>
                <w:szCs w:val="24"/>
              </w:rPr>
              <w:t>: 3 sets of 5 reps at 90% of 1RM (5 minutes recovery)</w:t>
            </w:r>
          </w:p>
        </w:tc>
      </w:tr>
      <w:tr w:rsidR="00EB6780" w:rsidRPr="000C72F3" w14:paraId="40757108" w14:textId="77777777" w:rsidTr="00EB6780">
        <w:trPr>
          <w:trHeight w:val="291"/>
        </w:trPr>
        <w:tc>
          <w:tcPr>
            <w:cnfStyle w:val="001000000000" w:firstRow="0" w:lastRow="0" w:firstColumn="1" w:lastColumn="0" w:oddVBand="0" w:evenVBand="0" w:oddHBand="0" w:evenHBand="0" w:firstRowFirstColumn="0" w:firstRowLastColumn="0" w:lastRowFirstColumn="0" w:lastRowLastColumn="0"/>
            <w:tcW w:w="8042" w:type="dxa"/>
          </w:tcPr>
          <w:p w14:paraId="66435735" w14:textId="77777777" w:rsidR="00EB6780" w:rsidRPr="000C72F3" w:rsidRDefault="00EB6780" w:rsidP="00EB6780">
            <w:pPr>
              <w:pStyle w:val="ListParagraph"/>
              <w:numPr>
                <w:ilvl w:val="0"/>
                <w:numId w:val="4"/>
              </w:numPr>
              <w:jc w:val="left"/>
              <w:rPr>
                <w:rFonts w:cstheme="minorHAnsi"/>
                <w:b/>
                <w:bCs/>
                <w:sz w:val="24"/>
                <w:szCs w:val="24"/>
              </w:rPr>
            </w:pPr>
            <w:r w:rsidRPr="000C72F3">
              <w:rPr>
                <w:rFonts w:asciiTheme="minorHAnsi" w:hAnsiTheme="minorHAnsi" w:cstheme="minorHAnsi"/>
                <w:b/>
                <w:bCs/>
                <w:sz w:val="24"/>
                <w:szCs w:val="24"/>
              </w:rPr>
              <w:t>Deadlifts:</w:t>
            </w:r>
            <w:r w:rsidRPr="000C72F3">
              <w:rPr>
                <w:rFonts w:asciiTheme="minorHAnsi" w:hAnsiTheme="minorHAnsi" w:cstheme="minorHAnsi"/>
                <w:sz w:val="24"/>
                <w:szCs w:val="24"/>
              </w:rPr>
              <w:t xml:space="preserve"> 3 sets of 5 reps at % of 1RM (5 minutes recovery)</w:t>
            </w:r>
          </w:p>
        </w:tc>
      </w:tr>
      <w:tr w:rsidR="00EB6780" w:rsidRPr="000C72F3" w14:paraId="2671D1C2" w14:textId="77777777" w:rsidTr="00EB6780">
        <w:trPr>
          <w:cnfStyle w:val="000000100000" w:firstRow="0" w:lastRow="0" w:firstColumn="0" w:lastColumn="0" w:oddVBand="0" w:evenVBand="0" w:oddHBand="1" w:evenHBand="0" w:firstRowFirstColumn="0" w:firstRowLastColumn="0" w:lastRowFirstColumn="0" w:lastRowLastColumn="0"/>
          <w:trHeight w:val="279"/>
        </w:trPr>
        <w:tc>
          <w:tcPr>
            <w:cnfStyle w:val="001000000000" w:firstRow="0" w:lastRow="0" w:firstColumn="1" w:lastColumn="0" w:oddVBand="0" w:evenVBand="0" w:oddHBand="0" w:evenHBand="0" w:firstRowFirstColumn="0" w:firstRowLastColumn="0" w:lastRowFirstColumn="0" w:lastRowLastColumn="0"/>
            <w:tcW w:w="8042" w:type="dxa"/>
          </w:tcPr>
          <w:p w14:paraId="747E2582" w14:textId="77777777" w:rsidR="00EB6780" w:rsidRPr="000C72F3" w:rsidRDefault="00EB6780" w:rsidP="00EB6780">
            <w:pPr>
              <w:pStyle w:val="ListParagraph"/>
              <w:numPr>
                <w:ilvl w:val="0"/>
                <w:numId w:val="4"/>
              </w:numPr>
              <w:jc w:val="left"/>
              <w:rPr>
                <w:rFonts w:cstheme="minorHAnsi"/>
                <w:b/>
                <w:bCs/>
                <w:sz w:val="24"/>
                <w:szCs w:val="24"/>
              </w:rPr>
            </w:pPr>
            <w:r w:rsidRPr="000C72F3">
              <w:rPr>
                <w:rFonts w:asciiTheme="minorHAnsi" w:hAnsiTheme="minorHAnsi" w:cstheme="minorHAnsi"/>
                <w:b/>
                <w:bCs/>
                <w:sz w:val="24"/>
                <w:szCs w:val="24"/>
              </w:rPr>
              <w:t>Assistance exercises</w:t>
            </w:r>
            <w:r w:rsidRPr="000C72F3">
              <w:rPr>
                <w:rFonts w:asciiTheme="minorHAnsi" w:hAnsiTheme="minorHAnsi" w:cstheme="minorHAnsi"/>
                <w:sz w:val="24"/>
                <w:szCs w:val="24"/>
              </w:rPr>
              <w:t>: 3 sets of 10 reps of lunges, pull-ups, and rows</w:t>
            </w:r>
          </w:p>
        </w:tc>
      </w:tr>
      <w:tr w:rsidR="00EB6780" w:rsidRPr="000C72F3" w14:paraId="52FE0409" w14:textId="77777777" w:rsidTr="00EB6780">
        <w:trPr>
          <w:trHeight w:val="303"/>
        </w:trPr>
        <w:tc>
          <w:tcPr>
            <w:cnfStyle w:val="001000000000" w:firstRow="0" w:lastRow="0" w:firstColumn="1" w:lastColumn="0" w:oddVBand="0" w:evenVBand="0" w:oddHBand="0" w:evenHBand="0" w:firstRowFirstColumn="0" w:firstRowLastColumn="0" w:lastRowFirstColumn="0" w:lastRowLastColumn="0"/>
            <w:tcW w:w="8042" w:type="dxa"/>
          </w:tcPr>
          <w:p w14:paraId="7788B7BF" w14:textId="77777777" w:rsidR="00EB6780" w:rsidRPr="000C72F3" w:rsidRDefault="00EB6780" w:rsidP="00C042B1">
            <w:pPr>
              <w:jc w:val="left"/>
              <w:rPr>
                <w:rFonts w:cstheme="minorHAnsi"/>
                <w:b/>
                <w:bCs/>
                <w:i w:val="0"/>
                <w:iCs w:val="0"/>
              </w:rPr>
            </w:pPr>
            <w:r w:rsidRPr="000C72F3">
              <w:rPr>
                <w:rFonts w:asciiTheme="minorHAnsi" w:hAnsiTheme="minorHAnsi" w:cstheme="minorHAnsi"/>
                <w:b/>
                <w:bCs/>
                <w:i w:val="0"/>
                <w:iCs w:val="0"/>
              </w:rPr>
              <w:t>Notes:</w:t>
            </w:r>
          </w:p>
        </w:tc>
      </w:tr>
      <w:tr w:rsidR="00EB6780" w:rsidRPr="000C72F3" w14:paraId="39DD2716" w14:textId="77777777" w:rsidTr="00EB6780">
        <w:trPr>
          <w:cnfStyle w:val="000000100000" w:firstRow="0" w:lastRow="0" w:firstColumn="0" w:lastColumn="0" w:oddVBand="0" w:evenVBand="0" w:oddHBand="1" w:evenHBand="0" w:firstRowFirstColumn="0" w:firstRowLastColumn="0" w:lastRowFirstColumn="0" w:lastRowLastColumn="0"/>
          <w:trHeight w:val="326"/>
        </w:trPr>
        <w:tc>
          <w:tcPr>
            <w:cnfStyle w:val="001000000000" w:firstRow="0" w:lastRow="0" w:firstColumn="1" w:lastColumn="0" w:oddVBand="0" w:evenVBand="0" w:oddHBand="0" w:evenHBand="0" w:firstRowFirstColumn="0" w:firstRowLastColumn="0" w:lastRowFirstColumn="0" w:lastRowLastColumn="0"/>
            <w:tcW w:w="8042" w:type="dxa"/>
          </w:tcPr>
          <w:p w14:paraId="75EDAB9A" w14:textId="77777777" w:rsidR="00EB6780" w:rsidRPr="000C72F3" w:rsidRDefault="00EB6780" w:rsidP="00EB6780">
            <w:pPr>
              <w:pStyle w:val="ListParagraph"/>
              <w:numPr>
                <w:ilvl w:val="0"/>
                <w:numId w:val="5"/>
              </w:numPr>
              <w:jc w:val="left"/>
              <w:rPr>
                <w:rFonts w:cstheme="minorHAnsi"/>
              </w:rPr>
            </w:pPr>
            <w:r w:rsidRPr="000C72F3">
              <w:rPr>
                <w:rFonts w:asciiTheme="minorHAnsi" w:hAnsiTheme="minorHAnsi" w:cstheme="minorHAnsi"/>
              </w:rPr>
              <w:t>Week 9 – 90% 1RM</w:t>
            </w:r>
          </w:p>
        </w:tc>
      </w:tr>
      <w:tr w:rsidR="00EB6780" w:rsidRPr="000C72F3" w14:paraId="205BEB0E" w14:textId="77777777" w:rsidTr="00EB6780">
        <w:trPr>
          <w:trHeight w:val="326"/>
        </w:trPr>
        <w:tc>
          <w:tcPr>
            <w:cnfStyle w:val="001000000000" w:firstRow="0" w:lastRow="0" w:firstColumn="1" w:lastColumn="0" w:oddVBand="0" w:evenVBand="0" w:oddHBand="0" w:evenHBand="0" w:firstRowFirstColumn="0" w:firstRowLastColumn="0" w:lastRowFirstColumn="0" w:lastRowLastColumn="0"/>
            <w:tcW w:w="8042" w:type="dxa"/>
          </w:tcPr>
          <w:p w14:paraId="74313F72" w14:textId="77777777" w:rsidR="00EB6780" w:rsidRPr="000C72F3" w:rsidRDefault="00EB6780" w:rsidP="00EB6780">
            <w:pPr>
              <w:pStyle w:val="ListParagraph"/>
              <w:numPr>
                <w:ilvl w:val="0"/>
                <w:numId w:val="5"/>
              </w:numPr>
              <w:jc w:val="left"/>
              <w:rPr>
                <w:rFonts w:cstheme="minorHAnsi"/>
              </w:rPr>
            </w:pPr>
            <w:r w:rsidRPr="000C72F3">
              <w:rPr>
                <w:rFonts w:asciiTheme="minorHAnsi" w:hAnsiTheme="minorHAnsi" w:cstheme="minorHAnsi"/>
              </w:rPr>
              <w:t>Week 10 – 95% 1RM</w:t>
            </w:r>
          </w:p>
        </w:tc>
      </w:tr>
      <w:tr w:rsidR="00EB6780" w:rsidRPr="000C72F3" w14:paraId="40B64876" w14:textId="77777777" w:rsidTr="00EB6780">
        <w:trPr>
          <w:cnfStyle w:val="000000100000" w:firstRow="0" w:lastRow="0" w:firstColumn="0" w:lastColumn="0" w:oddVBand="0" w:evenVBand="0" w:oddHBand="1" w:evenHBand="0" w:firstRowFirstColumn="0" w:firstRowLastColumn="0" w:lastRowFirstColumn="0" w:lastRowLastColumn="0"/>
          <w:trHeight w:val="629"/>
        </w:trPr>
        <w:tc>
          <w:tcPr>
            <w:cnfStyle w:val="001000000000" w:firstRow="0" w:lastRow="0" w:firstColumn="1" w:lastColumn="0" w:oddVBand="0" w:evenVBand="0" w:oddHBand="0" w:evenHBand="0" w:firstRowFirstColumn="0" w:firstRowLastColumn="0" w:lastRowFirstColumn="0" w:lastRowLastColumn="0"/>
            <w:tcW w:w="8042" w:type="dxa"/>
          </w:tcPr>
          <w:p w14:paraId="01554EA2" w14:textId="77777777" w:rsidR="00EB6780" w:rsidRPr="000C72F3" w:rsidRDefault="00EB6780" w:rsidP="00EB6780">
            <w:pPr>
              <w:pStyle w:val="ListParagraph"/>
              <w:numPr>
                <w:ilvl w:val="0"/>
                <w:numId w:val="5"/>
              </w:numPr>
              <w:jc w:val="left"/>
              <w:rPr>
                <w:rFonts w:cstheme="minorHAnsi"/>
              </w:rPr>
            </w:pPr>
            <w:r w:rsidRPr="000C72F3">
              <w:rPr>
                <w:rFonts w:asciiTheme="minorHAnsi" w:hAnsiTheme="minorHAnsi" w:cstheme="minorHAnsi"/>
              </w:rPr>
              <w:t>Weeks 11 to 12 – maintenance lifts 80 -85% 1RM (Tapering weeks to competition)</w:t>
            </w:r>
          </w:p>
        </w:tc>
      </w:tr>
      <w:tr w:rsidR="00EB6780" w:rsidRPr="000C72F3" w14:paraId="16123FC6" w14:textId="77777777" w:rsidTr="00EB6780">
        <w:trPr>
          <w:trHeight w:val="314"/>
        </w:trPr>
        <w:tc>
          <w:tcPr>
            <w:cnfStyle w:val="001000000000" w:firstRow="0" w:lastRow="0" w:firstColumn="1" w:lastColumn="0" w:oddVBand="0" w:evenVBand="0" w:oddHBand="0" w:evenHBand="0" w:firstRowFirstColumn="0" w:firstRowLastColumn="0" w:lastRowFirstColumn="0" w:lastRowLastColumn="0"/>
            <w:tcW w:w="8042" w:type="dxa"/>
          </w:tcPr>
          <w:p w14:paraId="2C06A5C5" w14:textId="77777777" w:rsidR="00EB6780" w:rsidRPr="000C72F3" w:rsidRDefault="00EB6780" w:rsidP="00EB6780">
            <w:pPr>
              <w:pStyle w:val="ListParagraph"/>
              <w:numPr>
                <w:ilvl w:val="0"/>
                <w:numId w:val="5"/>
              </w:numPr>
              <w:jc w:val="left"/>
              <w:rPr>
                <w:rFonts w:cstheme="minorHAnsi"/>
              </w:rPr>
            </w:pPr>
            <w:r w:rsidRPr="000C72F3">
              <w:rPr>
                <w:rFonts w:asciiTheme="minorHAnsi" w:hAnsiTheme="minorHAnsi" w:cstheme="minorHAnsi"/>
              </w:rPr>
              <w:t xml:space="preserve">Rest days: </w:t>
            </w:r>
            <w:r w:rsidRPr="000C72F3">
              <w:rPr>
                <w:rFonts w:cstheme="minorHAnsi"/>
              </w:rPr>
              <w:t xml:space="preserve">Focus of recovery and nutrition </w:t>
            </w:r>
          </w:p>
        </w:tc>
      </w:tr>
      <w:tr w:rsidR="00EB6780" w:rsidRPr="00691F99" w14:paraId="141AA2CE" w14:textId="77777777" w:rsidTr="00EB6780">
        <w:trPr>
          <w:cnfStyle w:val="000000100000" w:firstRow="0" w:lastRow="0" w:firstColumn="0" w:lastColumn="0" w:oddVBand="0" w:evenVBand="0" w:oddHBand="1" w:evenHBand="0" w:firstRowFirstColumn="0" w:firstRowLastColumn="0" w:lastRowFirstColumn="0" w:lastRowLastColumn="0"/>
          <w:trHeight w:val="629"/>
        </w:trPr>
        <w:tc>
          <w:tcPr>
            <w:cnfStyle w:val="001000000000" w:firstRow="0" w:lastRow="0" w:firstColumn="1" w:lastColumn="0" w:oddVBand="0" w:evenVBand="0" w:oddHBand="0" w:evenHBand="0" w:firstRowFirstColumn="0" w:firstRowLastColumn="0" w:lastRowFirstColumn="0" w:lastRowLastColumn="0"/>
            <w:tcW w:w="8042" w:type="dxa"/>
          </w:tcPr>
          <w:p w14:paraId="5525542A" w14:textId="77777777" w:rsidR="00EB6780" w:rsidRPr="00691F99" w:rsidRDefault="00EB6780" w:rsidP="00EB6780">
            <w:pPr>
              <w:pStyle w:val="ListParagraph"/>
              <w:numPr>
                <w:ilvl w:val="0"/>
                <w:numId w:val="5"/>
              </w:numPr>
              <w:jc w:val="left"/>
              <w:rPr>
                <w:rFonts w:cstheme="minorHAnsi"/>
              </w:rPr>
            </w:pPr>
            <w:r w:rsidRPr="000C72F3">
              <w:rPr>
                <w:rFonts w:cstheme="minorHAnsi"/>
              </w:rPr>
              <w:t>Weeks 12plus – If not in competition utilise as a periodisation part of annual training plan.</w:t>
            </w:r>
          </w:p>
        </w:tc>
      </w:tr>
    </w:tbl>
    <w:p w14:paraId="0CB5F1F1" w14:textId="77777777" w:rsidR="003C5621" w:rsidRDefault="003C5621" w:rsidP="006456A8">
      <w:pPr>
        <w:spacing w:after="30"/>
        <w:rPr>
          <w:rFonts w:cstheme="minorHAnsi"/>
          <w:sz w:val="24"/>
          <w:szCs w:val="24"/>
        </w:rPr>
      </w:pPr>
    </w:p>
    <w:p w14:paraId="0CA03655" w14:textId="1C6C8C91" w:rsidR="003C5621" w:rsidRPr="003C5621" w:rsidRDefault="00FE7CCF" w:rsidP="006456A8">
      <w:pPr>
        <w:spacing w:after="30"/>
        <w:rPr>
          <w:rFonts w:cstheme="minorHAnsi"/>
          <w:b/>
          <w:bCs/>
          <w:sz w:val="24"/>
          <w:szCs w:val="24"/>
        </w:rPr>
      </w:pPr>
      <w:r>
        <w:rPr>
          <w:rFonts w:cstheme="minorHAnsi"/>
          <w:b/>
          <w:bCs/>
          <w:sz w:val="24"/>
          <w:szCs w:val="24"/>
        </w:rPr>
        <w:t>Word Count 2</w:t>
      </w:r>
      <w:r w:rsidR="009604C0">
        <w:rPr>
          <w:rFonts w:cstheme="minorHAnsi"/>
          <w:b/>
          <w:bCs/>
          <w:sz w:val="24"/>
          <w:szCs w:val="24"/>
        </w:rPr>
        <w:t>187</w:t>
      </w:r>
    </w:p>
    <w:p w14:paraId="7FC1F97A" w14:textId="0CD050C1" w:rsidR="003045D7" w:rsidRDefault="00213349" w:rsidP="003045D7">
      <w:pPr>
        <w:spacing w:after="30"/>
        <w:rPr>
          <w:b/>
          <w:bCs/>
          <w:sz w:val="24"/>
          <w:szCs w:val="24"/>
        </w:rPr>
      </w:pPr>
      <w:r w:rsidRPr="00213349">
        <w:rPr>
          <w:b/>
          <w:bCs/>
          <w:sz w:val="24"/>
          <w:szCs w:val="24"/>
        </w:rPr>
        <w:lastRenderedPageBreak/>
        <w:t>References</w:t>
      </w:r>
    </w:p>
    <w:p w14:paraId="3418C765" w14:textId="77777777" w:rsidR="003045D7" w:rsidRPr="003045D7" w:rsidRDefault="003045D7" w:rsidP="003045D7">
      <w:pPr>
        <w:spacing w:after="30"/>
        <w:rPr>
          <w:b/>
          <w:bCs/>
          <w:sz w:val="24"/>
          <w:szCs w:val="24"/>
        </w:rPr>
      </w:pPr>
    </w:p>
    <w:p w14:paraId="4F8CCA56" w14:textId="77777777" w:rsidR="003045D7" w:rsidRPr="00920F47" w:rsidRDefault="003045D7" w:rsidP="003045D7">
      <w:pPr>
        <w:pStyle w:val="NormalWeb"/>
        <w:shd w:val="clear" w:color="auto" w:fill="FFFFFF"/>
        <w:spacing w:before="0" w:beforeAutospacing="0" w:after="173" w:afterAutospacing="0"/>
        <w:rPr>
          <w:rFonts w:asciiTheme="minorHAnsi" w:hAnsiTheme="minorHAnsi" w:cstheme="minorHAnsi"/>
        </w:rPr>
      </w:pPr>
      <w:proofErr w:type="spellStart"/>
      <w:r w:rsidRPr="00920F47">
        <w:rPr>
          <w:rFonts w:asciiTheme="minorHAnsi" w:hAnsiTheme="minorHAnsi" w:cstheme="minorHAnsi"/>
        </w:rPr>
        <w:t>Androulakis-Korakakis</w:t>
      </w:r>
      <w:proofErr w:type="spellEnd"/>
      <w:r w:rsidRPr="00920F47">
        <w:rPr>
          <w:rFonts w:asciiTheme="minorHAnsi" w:hAnsiTheme="minorHAnsi" w:cstheme="minorHAnsi"/>
        </w:rPr>
        <w:t>, P., Fisher, J.P. and Steele, J. (2020) 'The Minimum Effective Training Dose Required to Increase 1RM Strength in Resistance-Trained Men: A Systematic Review and Meta-Analysis', </w:t>
      </w:r>
      <w:r w:rsidRPr="00920F47">
        <w:rPr>
          <w:rFonts w:asciiTheme="minorHAnsi" w:hAnsiTheme="minorHAnsi" w:cstheme="minorHAnsi"/>
          <w:i/>
          <w:iCs/>
        </w:rPr>
        <w:t>Sports medicine (Auckland); Sports Med, </w:t>
      </w:r>
      <w:r w:rsidRPr="00920F47">
        <w:rPr>
          <w:rFonts w:asciiTheme="minorHAnsi" w:hAnsiTheme="minorHAnsi" w:cstheme="minorHAnsi"/>
        </w:rPr>
        <w:t xml:space="preserve">50(4), pp. 751-765. </w:t>
      </w:r>
      <w:proofErr w:type="spellStart"/>
      <w:r w:rsidRPr="00920F47">
        <w:rPr>
          <w:rFonts w:asciiTheme="minorHAnsi" w:hAnsiTheme="minorHAnsi" w:cstheme="minorHAnsi"/>
        </w:rPr>
        <w:t>doi</w:t>
      </w:r>
      <w:proofErr w:type="spellEnd"/>
      <w:r w:rsidRPr="00920F47">
        <w:rPr>
          <w:rFonts w:asciiTheme="minorHAnsi" w:hAnsiTheme="minorHAnsi" w:cstheme="minorHAnsi"/>
        </w:rPr>
        <w:t>: 10.1007/s40279-019-01236-0.</w:t>
      </w:r>
    </w:p>
    <w:p w14:paraId="673B1962" w14:textId="77777777" w:rsidR="003045D7" w:rsidRPr="00920F47" w:rsidRDefault="003045D7" w:rsidP="003045D7">
      <w:pPr>
        <w:pStyle w:val="NormalWeb"/>
        <w:shd w:val="clear" w:color="auto" w:fill="FFFFFF"/>
        <w:spacing w:before="0" w:beforeAutospacing="0" w:after="173" w:afterAutospacing="0"/>
        <w:rPr>
          <w:rFonts w:asciiTheme="minorHAnsi" w:hAnsiTheme="minorHAnsi" w:cstheme="minorHAnsi"/>
        </w:rPr>
      </w:pPr>
      <w:r w:rsidRPr="00920F47">
        <w:rPr>
          <w:rFonts w:asciiTheme="minorHAnsi" w:hAnsiTheme="minorHAnsi" w:cstheme="minorHAnsi"/>
          <w:shd w:val="clear" w:color="auto" w:fill="FFFFFF"/>
        </w:rPr>
        <w:t>Austin, D. and Mann, B.P. (2012) 'Human Kinetics: Champaign', </w:t>
      </w:r>
      <w:r w:rsidRPr="00920F47">
        <w:rPr>
          <w:rFonts w:asciiTheme="minorHAnsi" w:hAnsiTheme="minorHAnsi" w:cstheme="minorHAnsi"/>
          <w:i/>
          <w:iCs/>
          <w:shd w:val="clear" w:color="auto" w:fill="FFFFFF"/>
        </w:rPr>
        <w:t>IL, USA</w:t>
      </w:r>
      <w:proofErr w:type="gramStart"/>
      <w:r w:rsidRPr="00920F47">
        <w:rPr>
          <w:rFonts w:asciiTheme="minorHAnsi" w:hAnsiTheme="minorHAnsi" w:cstheme="minorHAnsi"/>
          <w:i/>
          <w:iCs/>
          <w:shd w:val="clear" w:color="auto" w:fill="FFFFFF"/>
        </w:rPr>
        <w:t>,.</w:t>
      </w:r>
      <w:r w:rsidRPr="00920F47">
        <w:rPr>
          <w:rFonts w:asciiTheme="minorHAnsi" w:hAnsiTheme="minorHAnsi" w:cstheme="minorHAnsi"/>
          <w:shd w:val="clear" w:color="auto" w:fill="FFFFFF"/>
        </w:rPr>
        <w:t>(</w:t>
      </w:r>
      <w:proofErr w:type="gramEnd"/>
      <w:r w:rsidRPr="00920F47">
        <w:rPr>
          <w:rFonts w:asciiTheme="minorHAnsi" w:hAnsiTheme="minorHAnsi" w:cstheme="minorHAnsi"/>
          <w:shd w:val="clear" w:color="auto" w:fill="FFFFFF"/>
        </w:rPr>
        <w:t>Accessed online: 27/04/23)</w:t>
      </w:r>
    </w:p>
    <w:p w14:paraId="6149C421" w14:textId="77777777" w:rsidR="003045D7" w:rsidRPr="00920F47" w:rsidRDefault="003045D7" w:rsidP="003045D7">
      <w:pPr>
        <w:pStyle w:val="NormalWeb"/>
        <w:shd w:val="clear" w:color="auto" w:fill="FFFFFF"/>
        <w:spacing w:before="0" w:beforeAutospacing="0" w:after="173" w:afterAutospacing="0"/>
        <w:rPr>
          <w:rFonts w:asciiTheme="minorHAnsi" w:hAnsiTheme="minorHAnsi" w:cstheme="minorHAnsi"/>
        </w:rPr>
      </w:pPr>
      <w:r w:rsidRPr="00920F47">
        <w:rPr>
          <w:rFonts w:asciiTheme="minorHAnsi" w:hAnsiTheme="minorHAnsi" w:cstheme="minorHAnsi"/>
        </w:rPr>
        <w:t>Ball, R. and Weidman, D. (2018) 'Analysis of USA powerlifting federation data from January 1, 2012–June 11, 2016', </w:t>
      </w:r>
      <w:r w:rsidRPr="00920F47">
        <w:rPr>
          <w:rFonts w:asciiTheme="minorHAnsi" w:hAnsiTheme="minorHAnsi" w:cstheme="minorHAnsi"/>
          <w:i/>
          <w:iCs/>
        </w:rPr>
        <w:t>The Journal of Strength &amp; Conditioning Research, </w:t>
      </w:r>
      <w:r w:rsidRPr="00920F47">
        <w:rPr>
          <w:rFonts w:asciiTheme="minorHAnsi" w:hAnsiTheme="minorHAnsi" w:cstheme="minorHAnsi"/>
        </w:rPr>
        <w:t>32(7), pp. 1843-1851.</w:t>
      </w:r>
    </w:p>
    <w:p w14:paraId="65F605AB" w14:textId="77777777" w:rsidR="003045D7" w:rsidRPr="00920F47" w:rsidRDefault="003045D7" w:rsidP="003045D7">
      <w:pPr>
        <w:pStyle w:val="NormalWeb"/>
        <w:shd w:val="clear" w:color="auto" w:fill="FFFFFF"/>
        <w:spacing w:before="0" w:beforeAutospacing="0" w:after="173" w:afterAutospacing="0"/>
        <w:rPr>
          <w:rFonts w:asciiTheme="minorHAnsi" w:hAnsiTheme="minorHAnsi" w:cstheme="minorHAnsi"/>
        </w:rPr>
      </w:pPr>
      <w:r w:rsidRPr="00920F47">
        <w:rPr>
          <w:rFonts w:asciiTheme="minorHAnsi" w:hAnsiTheme="minorHAnsi" w:cstheme="minorHAnsi"/>
          <w:shd w:val="clear" w:color="auto" w:fill="FFFFFF"/>
        </w:rPr>
        <w:t>Barclay, C.J. (2017) 'Energy demand and supply in human skeletal muscle', </w:t>
      </w:r>
      <w:r w:rsidRPr="00920F47">
        <w:rPr>
          <w:rFonts w:asciiTheme="minorHAnsi" w:hAnsiTheme="minorHAnsi" w:cstheme="minorHAnsi"/>
          <w:i/>
          <w:iCs/>
          <w:shd w:val="clear" w:color="auto" w:fill="FFFFFF"/>
        </w:rPr>
        <w:t xml:space="preserve">Journal of muscle research and cell motility; J Muscle Res Cell </w:t>
      </w:r>
      <w:proofErr w:type="spellStart"/>
      <w:r w:rsidRPr="00920F47">
        <w:rPr>
          <w:rFonts w:asciiTheme="minorHAnsi" w:hAnsiTheme="minorHAnsi" w:cstheme="minorHAnsi"/>
          <w:i/>
          <w:iCs/>
          <w:shd w:val="clear" w:color="auto" w:fill="FFFFFF"/>
        </w:rPr>
        <w:t>Motil</w:t>
      </w:r>
      <w:proofErr w:type="spellEnd"/>
      <w:r w:rsidRPr="00920F47">
        <w:rPr>
          <w:rFonts w:asciiTheme="minorHAnsi" w:hAnsiTheme="minorHAnsi" w:cstheme="minorHAnsi"/>
          <w:i/>
          <w:iCs/>
          <w:shd w:val="clear" w:color="auto" w:fill="FFFFFF"/>
        </w:rPr>
        <w:t>, </w:t>
      </w:r>
      <w:r w:rsidRPr="00920F47">
        <w:rPr>
          <w:rFonts w:asciiTheme="minorHAnsi" w:hAnsiTheme="minorHAnsi" w:cstheme="minorHAnsi"/>
          <w:shd w:val="clear" w:color="auto" w:fill="FFFFFF"/>
        </w:rPr>
        <w:t xml:space="preserve">38(2), pp. 143-155. </w:t>
      </w:r>
      <w:proofErr w:type="spellStart"/>
      <w:r w:rsidRPr="00920F47">
        <w:rPr>
          <w:rFonts w:asciiTheme="minorHAnsi" w:hAnsiTheme="minorHAnsi" w:cstheme="minorHAnsi"/>
          <w:shd w:val="clear" w:color="auto" w:fill="FFFFFF"/>
        </w:rPr>
        <w:t>doi</w:t>
      </w:r>
      <w:proofErr w:type="spellEnd"/>
      <w:r w:rsidRPr="00920F47">
        <w:rPr>
          <w:rFonts w:asciiTheme="minorHAnsi" w:hAnsiTheme="minorHAnsi" w:cstheme="minorHAnsi"/>
          <w:shd w:val="clear" w:color="auto" w:fill="FFFFFF"/>
        </w:rPr>
        <w:t>: 10.1007/s10974-017-9467-7.</w:t>
      </w:r>
    </w:p>
    <w:p w14:paraId="2A446F9A" w14:textId="77777777" w:rsidR="003045D7" w:rsidRPr="00920F47" w:rsidRDefault="003045D7" w:rsidP="003045D7">
      <w:pPr>
        <w:pStyle w:val="NormalWeb"/>
        <w:shd w:val="clear" w:color="auto" w:fill="FFFFFF"/>
        <w:spacing w:before="0" w:beforeAutospacing="0" w:after="173" w:afterAutospacing="0"/>
        <w:rPr>
          <w:rFonts w:asciiTheme="minorHAnsi" w:hAnsiTheme="minorHAnsi" w:cstheme="minorHAnsi"/>
        </w:rPr>
      </w:pPr>
      <w:r w:rsidRPr="00920F47">
        <w:rPr>
          <w:rFonts w:asciiTheme="minorHAnsi" w:hAnsiTheme="minorHAnsi" w:cstheme="minorHAnsi"/>
        </w:rPr>
        <w:t>Bayles, M.P. and Swank, A.M. (2018) </w:t>
      </w:r>
      <w:r w:rsidRPr="00920F47">
        <w:rPr>
          <w:rFonts w:asciiTheme="minorHAnsi" w:hAnsiTheme="minorHAnsi" w:cstheme="minorHAnsi"/>
          <w:i/>
          <w:iCs/>
        </w:rPr>
        <w:t>ACSM's exercise testing and prescription. </w:t>
      </w:r>
      <w:r w:rsidRPr="00920F47">
        <w:rPr>
          <w:rFonts w:asciiTheme="minorHAnsi" w:hAnsiTheme="minorHAnsi" w:cstheme="minorHAnsi"/>
        </w:rPr>
        <w:t>Philadelphia: Wolters Kluwer.</w:t>
      </w:r>
    </w:p>
    <w:p w14:paraId="1E7A31CD" w14:textId="77777777" w:rsidR="003045D7" w:rsidRPr="00920F47" w:rsidRDefault="003045D7" w:rsidP="003045D7">
      <w:pPr>
        <w:pStyle w:val="NormalWeb"/>
        <w:shd w:val="clear" w:color="auto" w:fill="FFFFFF"/>
        <w:spacing w:before="0" w:beforeAutospacing="0" w:after="173" w:afterAutospacing="0"/>
        <w:rPr>
          <w:rFonts w:asciiTheme="minorHAnsi" w:hAnsiTheme="minorHAnsi" w:cstheme="minorHAnsi"/>
        </w:rPr>
      </w:pPr>
      <w:r w:rsidRPr="00920F47">
        <w:rPr>
          <w:rFonts w:asciiTheme="minorHAnsi" w:hAnsiTheme="minorHAnsi" w:cstheme="minorHAnsi"/>
        </w:rPr>
        <w:t>Bengtsson, V., Berglund, L. and Aasa, U. (2018) 'Narrative review of injuries in powerlifting with special reference to their association to the squat, bench press and deadlift', </w:t>
      </w:r>
      <w:r w:rsidRPr="00920F47">
        <w:rPr>
          <w:rFonts w:asciiTheme="minorHAnsi" w:hAnsiTheme="minorHAnsi" w:cstheme="minorHAnsi"/>
          <w:i/>
          <w:iCs/>
        </w:rPr>
        <w:t xml:space="preserve">BMJ Open Sport &amp; Exercise Medicine; BMJ Open Sport </w:t>
      </w:r>
      <w:proofErr w:type="spellStart"/>
      <w:r w:rsidRPr="00920F47">
        <w:rPr>
          <w:rFonts w:asciiTheme="minorHAnsi" w:hAnsiTheme="minorHAnsi" w:cstheme="minorHAnsi"/>
          <w:i/>
          <w:iCs/>
        </w:rPr>
        <w:t>Exerc</w:t>
      </w:r>
      <w:proofErr w:type="spellEnd"/>
      <w:r w:rsidRPr="00920F47">
        <w:rPr>
          <w:rFonts w:asciiTheme="minorHAnsi" w:hAnsiTheme="minorHAnsi" w:cstheme="minorHAnsi"/>
          <w:i/>
          <w:iCs/>
        </w:rPr>
        <w:t xml:space="preserve"> Med, </w:t>
      </w:r>
      <w:r w:rsidRPr="00920F47">
        <w:rPr>
          <w:rFonts w:asciiTheme="minorHAnsi" w:hAnsiTheme="minorHAnsi" w:cstheme="minorHAnsi"/>
        </w:rPr>
        <w:t xml:space="preserve">4(1), pp. e000382. </w:t>
      </w:r>
      <w:proofErr w:type="spellStart"/>
      <w:r w:rsidRPr="00920F47">
        <w:rPr>
          <w:rFonts w:asciiTheme="minorHAnsi" w:hAnsiTheme="minorHAnsi" w:cstheme="minorHAnsi"/>
        </w:rPr>
        <w:t>doi</w:t>
      </w:r>
      <w:proofErr w:type="spellEnd"/>
      <w:r w:rsidRPr="00920F47">
        <w:rPr>
          <w:rFonts w:asciiTheme="minorHAnsi" w:hAnsiTheme="minorHAnsi" w:cstheme="minorHAnsi"/>
        </w:rPr>
        <w:t>: 10.1136/bmjsem-2018-000382.</w:t>
      </w:r>
    </w:p>
    <w:p w14:paraId="50D54A8E" w14:textId="77777777" w:rsidR="003045D7" w:rsidRPr="00920F47" w:rsidRDefault="003045D7" w:rsidP="003045D7">
      <w:pPr>
        <w:pStyle w:val="NormalWeb"/>
        <w:shd w:val="clear" w:color="auto" w:fill="FFFFFF"/>
        <w:spacing w:before="0" w:beforeAutospacing="0" w:after="173" w:afterAutospacing="0"/>
        <w:rPr>
          <w:rFonts w:asciiTheme="minorHAnsi" w:hAnsiTheme="minorHAnsi" w:cstheme="minorHAnsi"/>
        </w:rPr>
      </w:pPr>
      <w:r w:rsidRPr="00920F47">
        <w:rPr>
          <w:rFonts w:asciiTheme="minorHAnsi" w:hAnsiTheme="minorHAnsi" w:cstheme="minorHAnsi"/>
        </w:rPr>
        <w:t xml:space="preserve">Bishop, P.A., Williams, T.D., Heldman, A.N. and </w:t>
      </w:r>
      <w:proofErr w:type="spellStart"/>
      <w:r w:rsidRPr="00920F47">
        <w:rPr>
          <w:rFonts w:asciiTheme="minorHAnsi" w:hAnsiTheme="minorHAnsi" w:cstheme="minorHAnsi"/>
        </w:rPr>
        <w:t>Vanderburgh</w:t>
      </w:r>
      <w:proofErr w:type="spellEnd"/>
      <w:r w:rsidRPr="00920F47">
        <w:rPr>
          <w:rFonts w:asciiTheme="minorHAnsi" w:hAnsiTheme="minorHAnsi" w:cstheme="minorHAnsi"/>
        </w:rPr>
        <w:t>, P.M. (2018) 'System for Evaluating Powerlifting and Other Multievent Performances', </w:t>
      </w:r>
      <w:r w:rsidRPr="00920F47">
        <w:rPr>
          <w:rFonts w:asciiTheme="minorHAnsi" w:hAnsiTheme="minorHAnsi" w:cstheme="minorHAnsi"/>
          <w:i/>
          <w:iCs/>
        </w:rPr>
        <w:t>Journal of strength and conditioning research; J Strength Cond Res, </w:t>
      </w:r>
      <w:r w:rsidRPr="00920F47">
        <w:rPr>
          <w:rFonts w:asciiTheme="minorHAnsi" w:hAnsiTheme="minorHAnsi" w:cstheme="minorHAnsi"/>
        </w:rPr>
        <w:t xml:space="preserve">32(1), pp. 201-204. </w:t>
      </w:r>
      <w:proofErr w:type="spellStart"/>
      <w:r w:rsidRPr="00920F47">
        <w:rPr>
          <w:rFonts w:asciiTheme="minorHAnsi" w:hAnsiTheme="minorHAnsi" w:cstheme="minorHAnsi"/>
        </w:rPr>
        <w:t>doi</w:t>
      </w:r>
      <w:proofErr w:type="spellEnd"/>
      <w:r w:rsidRPr="00920F47">
        <w:rPr>
          <w:rFonts w:asciiTheme="minorHAnsi" w:hAnsiTheme="minorHAnsi" w:cstheme="minorHAnsi"/>
        </w:rPr>
        <w:t>: 10.1519/JSC.0000000000001808.</w:t>
      </w:r>
    </w:p>
    <w:p w14:paraId="219A158F" w14:textId="77777777" w:rsidR="003045D7" w:rsidRPr="00920F47" w:rsidRDefault="003045D7" w:rsidP="003045D7">
      <w:pPr>
        <w:pStyle w:val="NormalWeb"/>
        <w:shd w:val="clear" w:color="auto" w:fill="FFFFFF"/>
        <w:spacing w:before="0" w:beforeAutospacing="0" w:after="173" w:afterAutospacing="0"/>
        <w:rPr>
          <w:rFonts w:asciiTheme="minorHAnsi" w:hAnsiTheme="minorHAnsi" w:cstheme="minorHAnsi"/>
        </w:rPr>
      </w:pPr>
      <w:r w:rsidRPr="00920F47">
        <w:rPr>
          <w:rFonts w:asciiTheme="minorHAnsi" w:hAnsiTheme="minorHAnsi" w:cstheme="minorHAnsi"/>
        </w:rPr>
        <w:t>Brown, D.A. and Miller, W.C. (1998) 'Normative data for strength and flexibility of women throughout life', </w:t>
      </w:r>
      <w:r w:rsidRPr="00920F47">
        <w:rPr>
          <w:rFonts w:asciiTheme="minorHAnsi" w:hAnsiTheme="minorHAnsi" w:cstheme="minorHAnsi"/>
          <w:i/>
          <w:iCs/>
        </w:rPr>
        <w:t xml:space="preserve">European journal of applied physiology and occupational physiology; </w:t>
      </w:r>
      <w:proofErr w:type="spellStart"/>
      <w:r w:rsidRPr="00920F47">
        <w:rPr>
          <w:rFonts w:asciiTheme="minorHAnsi" w:hAnsiTheme="minorHAnsi" w:cstheme="minorHAnsi"/>
          <w:i/>
          <w:iCs/>
        </w:rPr>
        <w:t>Eur</w:t>
      </w:r>
      <w:proofErr w:type="spellEnd"/>
      <w:r w:rsidRPr="00920F47">
        <w:rPr>
          <w:rFonts w:asciiTheme="minorHAnsi" w:hAnsiTheme="minorHAnsi" w:cstheme="minorHAnsi"/>
          <w:i/>
          <w:iCs/>
        </w:rPr>
        <w:t xml:space="preserve"> J </w:t>
      </w:r>
      <w:proofErr w:type="spellStart"/>
      <w:r w:rsidRPr="00920F47">
        <w:rPr>
          <w:rFonts w:asciiTheme="minorHAnsi" w:hAnsiTheme="minorHAnsi" w:cstheme="minorHAnsi"/>
          <w:i/>
          <w:iCs/>
        </w:rPr>
        <w:t>Appl</w:t>
      </w:r>
      <w:proofErr w:type="spellEnd"/>
      <w:r w:rsidRPr="00920F47">
        <w:rPr>
          <w:rFonts w:asciiTheme="minorHAnsi" w:hAnsiTheme="minorHAnsi" w:cstheme="minorHAnsi"/>
          <w:i/>
          <w:iCs/>
        </w:rPr>
        <w:t xml:space="preserve"> </w:t>
      </w:r>
      <w:proofErr w:type="spellStart"/>
      <w:r w:rsidRPr="00920F47">
        <w:rPr>
          <w:rFonts w:asciiTheme="minorHAnsi" w:hAnsiTheme="minorHAnsi" w:cstheme="minorHAnsi"/>
          <w:i/>
          <w:iCs/>
        </w:rPr>
        <w:t>Physiol</w:t>
      </w:r>
      <w:proofErr w:type="spellEnd"/>
      <w:r w:rsidRPr="00920F47">
        <w:rPr>
          <w:rFonts w:asciiTheme="minorHAnsi" w:hAnsiTheme="minorHAnsi" w:cstheme="minorHAnsi"/>
          <w:i/>
          <w:iCs/>
        </w:rPr>
        <w:t xml:space="preserve"> </w:t>
      </w:r>
      <w:proofErr w:type="spellStart"/>
      <w:r w:rsidRPr="00920F47">
        <w:rPr>
          <w:rFonts w:asciiTheme="minorHAnsi" w:hAnsiTheme="minorHAnsi" w:cstheme="minorHAnsi"/>
          <w:i/>
          <w:iCs/>
        </w:rPr>
        <w:t>Occup</w:t>
      </w:r>
      <w:proofErr w:type="spellEnd"/>
      <w:r w:rsidRPr="00920F47">
        <w:rPr>
          <w:rFonts w:asciiTheme="minorHAnsi" w:hAnsiTheme="minorHAnsi" w:cstheme="minorHAnsi"/>
          <w:i/>
          <w:iCs/>
        </w:rPr>
        <w:t xml:space="preserve"> </w:t>
      </w:r>
      <w:proofErr w:type="spellStart"/>
      <w:r w:rsidRPr="00920F47">
        <w:rPr>
          <w:rFonts w:asciiTheme="minorHAnsi" w:hAnsiTheme="minorHAnsi" w:cstheme="minorHAnsi"/>
          <w:i/>
          <w:iCs/>
        </w:rPr>
        <w:t>Physiol</w:t>
      </w:r>
      <w:proofErr w:type="spellEnd"/>
      <w:r w:rsidRPr="00920F47">
        <w:rPr>
          <w:rFonts w:asciiTheme="minorHAnsi" w:hAnsiTheme="minorHAnsi" w:cstheme="minorHAnsi"/>
          <w:i/>
          <w:iCs/>
        </w:rPr>
        <w:t>, </w:t>
      </w:r>
      <w:r w:rsidRPr="00920F47">
        <w:rPr>
          <w:rFonts w:asciiTheme="minorHAnsi" w:hAnsiTheme="minorHAnsi" w:cstheme="minorHAnsi"/>
        </w:rPr>
        <w:t xml:space="preserve">78(1), pp. 77-82. </w:t>
      </w:r>
      <w:proofErr w:type="spellStart"/>
      <w:r w:rsidRPr="00920F47">
        <w:rPr>
          <w:rFonts w:asciiTheme="minorHAnsi" w:hAnsiTheme="minorHAnsi" w:cstheme="minorHAnsi"/>
        </w:rPr>
        <w:t>doi</w:t>
      </w:r>
      <w:proofErr w:type="spellEnd"/>
      <w:r w:rsidRPr="00920F47">
        <w:rPr>
          <w:rFonts w:asciiTheme="minorHAnsi" w:hAnsiTheme="minorHAnsi" w:cstheme="minorHAnsi"/>
        </w:rPr>
        <w:t>: 10.1007/s004210050390.</w:t>
      </w:r>
    </w:p>
    <w:p w14:paraId="2F39DEF9" w14:textId="77777777" w:rsidR="003045D7" w:rsidRPr="00920F47" w:rsidRDefault="003045D7" w:rsidP="003045D7">
      <w:pPr>
        <w:pStyle w:val="NormalWeb"/>
        <w:shd w:val="clear" w:color="auto" w:fill="FFFFFF"/>
        <w:spacing w:before="0" w:beforeAutospacing="0" w:after="173" w:afterAutospacing="0"/>
        <w:rPr>
          <w:rFonts w:asciiTheme="minorHAnsi" w:hAnsiTheme="minorHAnsi" w:cstheme="minorHAnsi"/>
        </w:rPr>
      </w:pPr>
      <w:r w:rsidRPr="00920F47">
        <w:rPr>
          <w:rFonts w:asciiTheme="minorHAnsi" w:hAnsiTheme="minorHAnsi" w:cstheme="minorHAnsi"/>
        </w:rPr>
        <w:t>Clark, D.R., Lambert, M.I. and Hunter, A.M. (2012) 'Muscle Activation in the Loaded Free Barbell Squat: A Brief Review', </w:t>
      </w:r>
      <w:r w:rsidRPr="00920F47">
        <w:rPr>
          <w:rFonts w:asciiTheme="minorHAnsi" w:hAnsiTheme="minorHAnsi" w:cstheme="minorHAnsi"/>
          <w:i/>
          <w:iCs/>
        </w:rPr>
        <w:t>Journal of strength and conditioning research; J Strength Cond Res, </w:t>
      </w:r>
      <w:r w:rsidRPr="00920F47">
        <w:rPr>
          <w:rFonts w:asciiTheme="minorHAnsi" w:hAnsiTheme="minorHAnsi" w:cstheme="minorHAnsi"/>
        </w:rPr>
        <w:t xml:space="preserve">26(4), pp. 1169-1178. </w:t>
      </w:r>
      <w:proofErr w:type="spellStart"/>
      <w:r w:rsidRPr="00920F47">
        <w:rPr>
          <w:rFonts w:asciiTheme="minorHAnsi" w:hAnsiTheme="minorHAnsi" w:cstheme="minorHAnsi"/>
        </w:rPr>
        <w:t>doi</w:t>
      </w:r>
      <w:proofErr w:type="spellEnd"/>
      <w:r w:rsidRPr="00920F47">
        <w:rPr>
          <w:rFonts w:asciiTheme="minorHAnsi" w:hAnsiTheme="minorHAnsi" w:cstheme="minorHAnsi"/>
        </w:rPr>
        <w:t>: 10.1519/JSC.0b013e31822d533d.</w:t>
      </w:r>
    </w:p>
    <w:p w14:paraId="5A2BCFFF" w14:textId="77777777" w:rsidR="003045D7" w:rsidRPr="00920F47" w:rsidRDefault="003045D7" w:rsidP="003045D7">
      <w:pPr>
        <w:pStyle w:val="NormalWeb"/>
        <w:shd w:val="clear" w:color="auto" w:fill="FFFFFF"/>
        <w:spacing w:before="0" w:beforeAutospacing="0" w:after="173" w:afterAutospacing="0"/>
        <w:rPr>
          <w:rFonts w:asciiTheme="minorHAnsi" w:hAnsiTheme="minorHAnsi" w:cstheme="minorHAnsi"/>
        </w:rPr>
      </w:pPr>
      <w:r w:rsidRPr="00920F47">
        <w:rPr>
          <w:rFonts w:asciiTheme="minorHAnsi" w:hAnsiTheme="minorHAnsi" w:cstheme="minorHAnsi"/>
        </w:rPr>
        <w:t xml:space="preserve">Coker, N.A., </w:t>
      </w:r>
      <w:proofErr w:type="spellStart"/>
      <w:r w:rsidRPr="00920F47">
        <w:rPr>
          <w:rFonts w:asciiTheme="minorHAnsi" w:hAnsiTheme="minorHAnsi" w:cstheme="minorHAnsi"/>
        </w:rPr>
        <w:t>Varanoske</w:t>
      </w:r>
      <w:proofErr w:type="spellEnd"/>
      <w:r w:rsidRPr="00920F47">
        <w:rPr>
          <w:rFonts w:asciiTheme="minorHAnsi" w:hAnsiTheme="minorHAnsi" w:cstheme="minorHAnsi"/>
        </w:rPr>
        <w:t xml:space="preserve">, A.N., Baker, K.M., </w:t>
      </w:r>
      <w:proofErr w:type="spellStart"/>
      <w:r w:rsidRPr="00920F47">
        <w:rPr>
          <w:rFonts w:asciiTheme="minorHAnsi" w:hAnsiTheme="minorHAnsi" w:cstheme="minorHAnsi"/>
        </w:rPr>
        <w:t>Hahs</w:t>
      </w:r>
      <w:proofErr w:type="spellEnd"/>
      <w:r w:rsidRPr="00920F47">
        <w:rPr>
          <w:rFonts w:asciiTheme="minorHAnsi" w:hAnsiTheme="minorHAnsi" w:cstheme="minorHAnsi"/>
        </w:rPr>
        <w:t xml:space="preserve">-Vaughn, </w:t>
      </w:r>
      <w:proofErr w:type="gramStart"/>
      <w:r w:rsidRPr="00920F47">
        <w:rPr>
          <w:rFonts w:asciiTheme="minorHAnsi" w:hAnsiTheme="minorHAnsi" w:cstheme="minorHAnsi"/>
        </w:rPr>
        <w:t>D.</w:t>
      </w:r>
      <w:proofErr w:type="gramEnd"/>
      <w:r w:rsidRPr="00920F47">
        <w:rPr>
          <w:rFonts w:asciiTheme="minorHAnsi" w:hAnsiTheme="minorHAnsi" w:cstheme="minorHAnsi"/>
        </w:rPr>
        <w:t xml:space="preserve"> and Wells, A.J. (2018) 'Predictors of competitive success of national-level powerlifters: a multilevel analysis', </w:t>
      </w:r>
      <w:r w:rsidRPr="00920F47">
        <w:rPr>
          <w:rFonts w:asciiTheme="minorHAnsi" w:hAnsiTheme="minorHAnsi" w:cstheme="minorHAnsi"/>
          <w:i/>
          <w:iCs/>
        </w:rPr>
        <w:t>International journal of performance analysis in sport, </w:t>
      </w:r>
      <w:r w:rsidRPr="00920F47">
        <w:rPr>
          <w:rFonts w:asciiTheme="minorHAnsi" w:hAnsiTheme="minorHAnsi" w:cstheme="minorHAnsi"/>
        </w:rPr>
        <w:t xml:space="preserve">18(5), pp. 796-805. </w:t>
      </w:r>
      <w:proofErr w:type="spellStart"/>
      <w:r w:rsidRPr="00920F47">
        <w:rPr>
          <w:rFonts w:asciiTheme="minorHAnsi" w:hAnsiTheme="minorHAnsi" w:cstheme="minorHAnsi"/>
        </w:rPr>
        <w:t>doi</w:t>
      </w:r>
      <w:proofErr w:type="spellEnd"/>
      <w:r w:rsidRPr="00920F47">
        <w:rPr>
          <w:rFonts w:asciiTheme="minorHAnsi" w:hAnsiTheme="minorHAnsi" w:cstheme="minorHAnsi"/>
        </w:rPr>
        <w:t>: 10.1080/24748668.2018.1519751.</w:t>
      </w:r>
    </w:p>
    <w:p w14:paraId="5DD745CC" w14:textId="77777777" w:rsidR="003045D7" w:rsidRPr="00920F47" w:rsidRDefault="003045D7" w:rsidP="003045D7">
      <w:pPr>
        <w:pStyle w:val="NormalWeb"/>
        <w:shd w:val="clear" w:color="auto" w:fill="FFFFFF"/>
        <w:spacing w:before="0" w:beforeAutospacing="0" w:after="173" w:afterAutospacing="0"/>
        <w:rPr>
          <w:rFonts w:asciiTheme="minorHAnsi" w:hAnsiTheme="minorHAnsi" w:cstheme="minorHAnsi"/>
        </w:rPr>
      </w:pPr>
      <w:r w:rsidRPr="00920F47">
        <w:rPr>
          <w:rFonts w:asciiTheme="minorHAnsi" w:hAnsiTheme="minorHAnsi" w:cstheme="minorHAnsi"/>
        </w:rPr>
        <w:t xml:space="preserve">Dugdale, J.H., Hunter, A.M., Di Virgilio, </w:t>
      </w:r>
      <w:proofErr w:type="gramStart"/>
      <w:r w:rsidRPr="00920F47">
        <w:rPr>
          <w:rFonts w:asciiTheme="minorHAnsi" w:hAnsiTheme="minorHAnsi" w:cstheme="minorHAnsi"/>
        </w:rPr>
        <w:t>T.,G.</w:t>
      </w:r>
      <w:proofErr w:type="gramEnd"/>
      <w:r w:rsidRPr="00920F47">
        <w:rPr>
          <w:rFonts w:asciiTheme="minorHAnsi" w:hAnsiTheme="minorHAnsi" w:cstheme="minorHAnsi"/>
        </w:rPr>
        <w:t>, Macgregor, L.J. and Hamilton, D.L. (2019) 'Influence of the “Slingshot” Bench Press Training Aid on Bench Press Kinematics and Neuromuscular Activity in Competitive Powerlifters', </w:t>
      </w:r>
      <w:r w:rsidRPr="00920F47">
        <w:rPr>
          <w:rFonts w:asciiTheme="minorHAnsi" w:hAnsiTheme="minorHAnsi" w:cstheme="minorHAnsi"/>
          <w:i/>
          <w:iCs/>
        </w:rPr>
        <w:t>Journal of strength and conditioning research; J Strength Cond Res, </w:t>
      </w:r>
      <w:r w:rsidRPr="00920F47">
        <w:rPr>
          <w:rFonts w:asciiTheme="minorHAnsi" w:hAnsiTheme="minorHAnsi" w:cstheme="minorHAnsi"/>
        </w:rPr>
        <w:t xml:space="preserve">33(2), pp. 327-336. </w:t>
      </w:r>
      <w:proofErr w:type="spellStart"/>
      <w:r w:rsidRPr="00920F47">
        <w:rPr>
          <w:rFonts w:asciiTheme="minorHAnsi" w:hAnsiTheme="minorHAnsi" w:cstheme="minorHAnsi"/>
        </w:rPr>
        <w:t>doi</w:t>
      </w:r>
      <w:proofErr w:type="spellEnd"/>
      <w:r w:rsidRPr="00920F47">
        <w:rPr>
          <w:rFonts w:asciiTheme="minorHAnsi" w:hAnsiTheme="minorHAnsi" w:cstheme="minorHAnsi"/>
        </w:rPr>
        <w:t>: 10.1519/JSC.0000000000001853.</w:t>
      </w:r>
    </w:p>
    <w:p w14:paraId="58B721FC" w14:textId="77777777" w:rsidR="0063302F" w:rsidRDefault="0063302F" w:rsidP="003045D7">
      <w:pPr>
        <w:pStyle w:val="NormalWeb"/>
        <w:shd w:val="clear" w:color="auto" w:fill="FFFFFF"/>
        <w:spacing w:before="0" w:beforeAutospacing="0" w:after="173" w:afterAutospacing="0"/>
        <w:rPr>
          <w:rFonts w:asciiTheme="minorHAnsi" w:hAnsiTheme="minorHAnsi" w:cstheme="minorHAnsi"/>
          <w:shd w:val="clear" w:color="auto" w:fill="FFFFFF"/>
        </w:rPr>
      </w:pPr>
    </w:p>
    <w:p w14:paraId="269D8CFC" w14:textId="1899A0B6" w:rsidR="003045D7" w:rsidRPr="00920F47" w:rsidRDefault="003045D7" w:rsidP="003045D7">
      <w:pPr>
        <w:pStyle w:val="NormalWeb"/>
        <w:shd w:val="clear" w:color="auto" w:fill="FFFFFF"/>
        <w:spacing w:before="0" w:beforeAutospacing="0" w:after="173" w:afterAutospacing="0"/>
        <w:rPr>
          <w:rFonts w:asciiTheme="minorHAnsi" w:hAnsiTheme="minorHAnsi" w:cstheme="minorHAnsi"/>
        </w:rPr>
      </w:pPr>
      <w:r w:rsidRPr="00920F47">
        <w:rPr>
          <w:rFonts w:asciiTheme="minorHAnsi" w:hAnsiTheme="minorHAnsi" w:cstheme="minorHAnsi"/>
          <w:shd w:val="clear" w:color="auto" w:fill="FFFFFF"/>
        </w:rPr>
        <w:lastRenderedPageBreak/>
        <w:t xml:space="preserve">Escamilla, R.F., Francisco, A.C., </w:t>
      </w:r>
      <w:proofErr w:type="spellStart"/>
      <w:r w:rsidRPr="00920F47">
        <w:rPr>
          <w:rFonts w:asciiTheme="minorHAnsi" w:hAnsiTheme="minorHAnsi" w:cstheme="minorHAnsi"/>
          <w:shd w:val="clear" w:color="auto" w:fill="FFFFFF"/>
        </w:rPr>
        <w:t>Fleisig</w:t>
      </w:r>
      <w:proofErr w:type="spellEnd"/>
      <w:r w:rsidRPr="00920F47">
        <w:rPr>
          <w:rFonts w:asciiTheme="minorHAnsi" w:hAnsiTheme="minorHAnsi" w:cstheme="minorHAnsi"/>
          <w:shd w:val="clear" w:color="auto" w:fill="FFFFFF"/>
        </w:rPr>
        <w:t xml:space="preserve">, G.S., </w:t>
      </w:r>
      <w:proofErr w:type="spellStart"/>
      <w:r w:rsidRPr="00920F47">
        <w:rPr>
          <w:rFonts w:asciiTheme="minorHAnsi" w:hAnsiTheme="minorHAnsi" w:cstheme="minorHAnsi"/>
          <w:shd w:val="clear" w:color="auto" w:fill="FFFFFF"/>
        </w:rPr>
        <w:t>Barrentine</w:t>
      </w:r>
      <w:proofErr w:type="spellEnd"/>
      <w:r w:rsidRPr="00920F47">
        <w:rPr>
          <w:rFonts w:asciiTheme="minorHAnsi" w:hAnsiTheme="minorHAnsi" w:cstheme="minorHAnsi"/>
          <w:shd w:val="clear" w:color="auto" w:fill="FFFFFF"/>
        </w:rPr>
        <w:t xml:space="preserve">, S.W., Welch, C.M., </w:t>
      </w:r>
      <w:proofErr w:type="spellStart"/>
      <w:r w:rsidRPr="00920F47">
        <w:rPr>
          <w:rFonts w:asciiTheme="minorHAnsi" w:hAnsiTheme="minorHAnsi" w:cstheme="minorHAnsi"/>
          <w:shd w:val="clear" w:color="auto" w:fill="FFFFFF"/>
        </w:rPr>
        <w:t>Kayes</w:t>
      </w:r>
      <w:proofErr w:type="spellEnd"/>
      <w:r w:rsidRPr="00920F47">
        <w:rPr>
          <w:rFonts w:asciiTheme="minorHAnsi" w:hAnsiTheme="minorHAnsi" w:cstheme="minorHAnsi"/>
          <w:shd w:val="clear" w:color="auto" w:fill="FFFFFF"/>
        </w:rPr>
        <w:t>, A.V., Speer, K.P. and Andrews, J.R. (2000) 'A three-dimensional biomechanical analysis of sumo and conventional style deadlifts.', </w:t>
      </w:r>
      <w:r w:rsidRPr="00920F47">
        <w:rPr>
          <w:rFonts w:asciiTheme="minorHAnsi" w:hAnsiTheme="minorHAnsi" w:cstheme="minorHAnsi"/>
          <w:i/>
          <w:iCs/>
          <w:shd w:val="clear" w:color="auto" w:fill="FFFFFF"/>
        </w:rPr>
        <w:t>Medicine and science in sports and exercise, </w:t>
      </w:r>
      <w:r w:rsidRPr="00920F47">
        <w:rPr>
          <w:rFonts w:asciiTheme="minorHAnsi" w:hAnsiTheme="minorHAnsi" w:cstheme="minorHAnsi"/>
          <w:shd w:val="clear" w:color="auto" w:fill="FFFFFF"/>
        </w:rPr>
        <w:t>32(7), pp. 1265-1275.</w:t>
      </w:r>
    </w:p>
    <w:p w14:paraId="05366C47" w14:textId="77777777" w:rsidR="003045D7" w:rsidRPr="00920F47" w:rsidRDefault="003045D7" w:rsidP="003045D7">
      <w:pPr>
        <w:pStyle w:val="NormalWeb"/>
        <w:shd w:val="clear" w:color="auto" w:fill="FFFFFF"/>
        <w:spacing w:before="0" w:beforeAutospacing="0" w:after="173" w:afterAutospacing="0"/>
        <w:rPr>
          <w:rFonts w:asciiTheme="minorHAnsi" w:hAnsiTheme="minorHAnsi" w:cstheme="minorHAnsi"/>
        </w:rPr>
      </w:pPr>
      <w:proofErr w:type="spellStart"/>
      <w:r w:rsidRPr="00920F47">
        <w:rPr>
          <w:rFonts w:asciiTheme="minorHAnsi" w:hAnsiTheme="minorHAnsi" w:cstheme="minorHAnsi"/>
        </w:rPr>
        <w:t>Esmaeili</w:t>
      </w:r>
      <w:proofErr w:type="spellEnd"/>
      <w:r w:rsidRPr="00920F47">
        <w:rPr>
          <w:rFonts w:asciiTheme="minorHAnsi" w:hAnsiTheme="minorHAnsi" w:cstheme="minorHAnsi"/>
        </w:rPr>
        <w:t xml:space="preserve">, H., Amani, A.R. and </w:t>
      </w:r>
      <w:proofErr w:type="spellStart"/>
      <w:r w:rsidRPr="00920F47">
        <w:rPr>
          <w:rFonts w:asciiTheme="minorHAnsi" w:hAnsiTheme="minorHAnsi" w:cstheme="minorHAnsi"/>
        </w:rPr>
        <w:t>Afsharnezhad</w:t>
      </w:r>
      <w:proofErr w:type="spellEnd"/>
      <w:r w:rsidRPr="00920F47">
        <w:rPr>
          <w:rFonts w:asciiTheme="minorHAnsi" w:hAnsiTheme="minorHAnsi" w:cstheme="minorHAnsi"/>
        </w:rPr>
        <w:t>, T. (2015) 'Effect of Linear and Non-linear Resistance Exercise on Anaerobic Performance among Young Women', </w:t>
      </w:r>
      <w:r w:rsidRPr="00920F47">
        <w:rPr>
          <w:rFonts w:asciiTheme="minorHAnsi" w:hAnsiTheme="minorHAnsi" w:cstheme="minorHAnsi"/>
          <w:i/>
          <w:iCs/>
        </w:rPr>
        <w:t>International journal of kinesiology and sports science, </w:t>
      </w:r>
      <w:r w:rsidRPr="00920F47">
        <w:rPr>
          <w:rFonts w:asciiTheme="minorHAnsi" w:hAnsiTheme="minorHAnsi" w:cstheme="minorHAnsi"/>
        </w:rPr>
        <w:t xml:space="preserve">3(3), pp. 24. </w:t>
      </w:r>
      <w:proofErr w:type="spellStart"/>
      <w:r w:rsidRPr="00920F47">
        <w:rPr>
          <w:rFonts w:asciiTheme="minorHAnsi" w:hAnsiTheme="minorHAnsi" w:cstheme="minorHAnsi"/>
        </w:rPr>
        <w:t>doi</w:t>
      </w:r>
      <w:proofErr w:type="spellEnd"/>
      <w:r w:rsidRPr="00920F47">
        <w:rPr>
          <w:rFonts w:asciiTheme="minorHAnsi" w:hAnsiTheme="minorHAnsi" w:cstheme="minorHAnsi"/>
        </w:rPr>
        <w:t xml:space="preserve">: </w:t>
      </w:r>
      <w:proofErr w:type="gramStart"/>
      <w:r w:rsidRPr="00920F47">
        <w:rPr>
          <w:rFonts w:asciiTheme="minorHAnsi" w:hAnsiTheme="minorHAnsi" w:cstheme="minorHAnsi"/>
        </w:rPr>
        <w:t>10.7575/aiac.ijkss.v.</w:t>
      </w:r>
      <w:proofErr w:type="gramEnd"/>
      <w:r w:rsidRPr="00920F47">
        <w:rPr>
          <w:rFonts w:asciiTheme="minorHAnsi" w:hAnsiTheme="minorHAnsi" w:cstheme="minorHAnsi"/>
        </w:rPr>
        <w:t>3n.3p.24.</w:t>
      </w:r>
    </w:p>
    <w:p w14:paraId="13E49346" w14:textId="77777777" w:rsidR="003045D7" w:rsidRPr="00920F47" w:rsidRDefault="003045D7" w:rsidP="003045D7">
      <w:pPr>
        <w:pStyle w:val="NormalWeb"/>
        <w:shd w:val="clear" w:color="auto" w:fill="FFFFFF"/>
        <w:spacing w:before="0" w:beforeAutospacing="0" w:after="173" w:afterAutospacing="0"/>
        <w:rPr>
          <w:rFonts w:asciiTheme="minorHAnsi" w:hAnsiTheme="minorHAnsi" w:cstheme="minorHAnsi"/>
        </w:rPr>
      </w:pPr>
      <w:proofErr w:type="spellStart"/>
      <w:r w:rsidRPr="00920F47">
        <w:rPr>
          <w:rFonts w:asciiTheme="minorHAnsi" w:hAnsiTheme="minorHAnsi" w:cstheme="minorHAnsi"/>
        </w:rPr>
        <w:t>Ferland</w:t>
      </w:r>
      <w:proofErr w:type="spellEnd"/>
      <w:r w:rsidRPr="00920F47">
        <w:rPr>
          <w:rFonts w:asciiTheme="minorHAnsi" w:hAnsiTheme="minorHAnsi" w:cstheme="minorHAnsi"/>
        </w:rPr>
        <w:t xml:space="preserve">, P. and </w:t>
      </w:r>
      <w:proofErr w:type="spellStart"/>
      <w:r w:rsidRPr="00920F47">
        <w:rPr>
          <w:rFonts w:asciiTheme="minorHAnsi" w:hAnsiTheme="minorHAnsi" w:cstheme="minorHAnsi"/>
        </w:rPr>
        <w:t>Comtois</w:t>
      </w:r>
      <w:proofErr w:type="spellEnd"/>
      <w:r w:rsidRPr="00920F47">
        <w:rPr>
          <w:rFonts w:asciiTheme="minorHAnsi" w:hAnsiTheme="minorHAnsi" w:cstheme="minorHAnsi"/>
        </w:rPr>
        <w:t>, A.S. (2019) 'Classic Powerlifting Performance: A Systematic Review', </w:t>
      </w:r>
      <w:r w:rsidRPr="00920F47">
        <w:rPr>
          <w:rFonts w:asciiTheme="minorHAnsi" w:hAnsiTheme="minorHAnsi" w:cstheme="minorHAnsi"/>
          <w:i/>
          <w:iCs/>
        </w:rPr>
        <w:t>Journal of strength and conditioning research; J Strength Cond Res, </w:t>
      </w:r>
      <w:r w:rsidRPr="00920F47">
        <w:rPr>
          <w:rFonts w:asciiTheme="minorHAnsi" w:hAnsiTheme="minorHAnsi" w:cstheme="minorHAnsi"/>
        </w:rPr>
        <w:t xml:space="preserve">33 </w:t>
      </w:r>
      <w:proofErr w:type="spellStart"/>
      <w:r w:rsidRPr="00920F47">
        <w:rPr>
          <w:rFonts w:asciiTheme="minorHAnsi" w:hAnsiTheme="minorHAnsi" w:cstheme="minorHAnsi"/>
        </w:rPr>
        <w:t>Suppl</w:t>
      </w:r>
      <w:proofErr w:type="spellEnd"/>
      <w:r w:rsidRPr="00920F47">
        <w:rPr>
          <w:rFonts w:asciiTheme="minorHAnsi" w:hAnsiTheme="minorHAnsi" w:cstheme="minorHAnsi"/>
        </w:rPr>
        <w:t xml:space="preserve"> 1(1), pp. S194-S201. </w:t>
      </w:r>
      <w:proofErr w:type="spellStart"/>
      <w:r w:rsidRPr="00920F47">
        <w:rPr>
          <w:rFonts w:asciiTheme="minorHAnsi" w:hAnsiTheme="minorHAnsi" w:cstheme="minorHAnsi"/>
        </w:rPr>
        <w:t>doi</w:t>
      </w:r>
      <w:proofErr w:type="spellEnd"/>
      <w:r w:rsidRPr="00920F47">
        <w:rPr>
          <w:rFonts w:asciiTheme="minorHAnsi" w:hAnsiTheme="minorHAnsi" w:cstheme="minorHAnsi"/>
        </w:rPr>
        <w:t>: 10.1519/JSC.0000000000003099.</w:t>
      </w:r>
    </w:p>
    <w:p w14:paraId="42F28FBD" w14:textId="77777777" w:rsidR="003045D7" w:rsidRPr="00920F47" w:rsidRDefault="003045D7" w:rsidP="003045D7">
      <w:pPr>
        <w:pStyle w:val="NormalWeb"/>
        <w:shd w:val="clear" w:color="auto" w:fill="FFFFFF"/>
        <w:spacing w:before="0" w:beforeAutospacing="0" w:after="173" w:afterAutospacing="0"/>
        <w:rPr>
          <w:rFonts w:asciiTheme="minorHAnsi" w:hAnsiTheme="minorHAnsi" w:cstheme="minorHAnsi"/>
        </w:rPr>
      </w:pPr>
      <w:proofErr w:type="spellStart"/>
      <w:r w:rsidRPr="00920F47">
        <w:rPr>
          <w:rFonts w:asciiTheme="minorHAnsi" w:hAnsiTheme="minorHAnsi" w:cstheme="minorHAnsi"/>
        </w:rPr>
        <w:t>Ferland</w:t>
      </w:r>
      <w:proofErr w:type="spellEnd"/>
      <w:r w:rsidRPr="00920F47">
        <w:rPr>
          <w:rFonts w:asciiTheme="minorHAnsi" w:hAnsiTheme="minorHAnsi" w:cstheme="minorHAnsi"/>
        </w:rPr>
        <w:t xml:space="preserve">, P., St-Jean </w:t>
      </w:r>
      <w:proofErr w:type="spellStart"/>
      <w:r w:rsidRPr="00920F47">
        <w:rPr>
          <w:rFonts w:asciiTheme="minorHAnsi" w:hAnsiTheme="minorHAnsi" w:cstheme="minorHAnsi"/>
        </w:rPr>
        <w:t>Miron</w:t>
      </w:r>
      <w:proofErr w:type="spellEnd"/>
      <w:r w:rsidRPr="00920F47">
        <w:rPr>
          <w:rFonts w:asciiTheme="minorHAnsi" w:hAnsiTheme="minorHAnsi" w:cstheme="minorHAnsi"/>
        </w:rPr>
        <w:t xml:space="preserve">, F., Laurier, A. and </w:t>
      </w:r>
      <w:proofErr w:type="spellStart"/>
      <w:r w:rsidRPr="00920F47">
        <w:rPr>
          <w:rFonts w:asciiTheme="minorHAnsi" w:hAnsiTheme="minorHAnsi" w:cstheme="minorHAnsi"/>
        </w:rPr>
        <w:t>Comtois</w:t>
      </w:r>
      <w:proofErr w:type="spellEnd"/>
      <w:r w:rsidRPr="00920F47">
        <w:rPr>
          <w:rFonts w:asciiTheme="minorHAnsi" w:hAnsiTheme="minorHAnsi" w:cstheme="minorHAnsi"/>
        </w:rPr>
        <w:t>, A.S. (2020) 'The relationship between body composition measured by dual-energy x-ray absorptiometry (</w:t>
      </w:r>
      <w:proofErr w:type="spellStart"/>
      <w:r w:rsidRPr="00920F47">
        <w:rPr>
          <w:rFonts w:asciiTheme="minorHAnsi" w:hAnsiTheme="minorHAnsi" w:cstheme="minorHAnsi"/>
        </w:rPr>
        <w:t>dexa</w:t>
      </w:r>
      <w:proofErr w:type="spellEnd"/>
      <w:r w:rsidRPr="00920F47">
        <w:rPr>
          <w:rFonts w:asciiTheme="minorHAnsi" w:hAnsiTheme="minorHAnsi" w:cstheme="minorHAnsi"/>
        </w:rPr>
        <w:t>) and maximal strength in classic powerlifting', </w:t>
      </w:r>
      <w:r w:rsidRPr="00920F47">
        <w:rPr>
          <w:rFonts w:asciiTheme="minorHAnsi" w:hAnsiTheme="minorHAnsi" w:cstheme="minorHAnsi"/>
          <w:i/>
          <w:iCs/>
        </w:rPr>
        <w:t>J Sport Med Phys Fitness, </w:t>
      </w:r>
      <w:r w:rsidRPr="00920F47">
        <w:rPr>
          <w:rFonts w:asciiTheme="minorHAnsi" w:hAnsiTheme="minorHAnsi" w:cstheme="minorHAnsi"/>
        </w:rPr>
        <w:t>60(3), pp. 407-416.</w:t>
      </w:r>
    </w:p>
    <w:p w14:paraId="6E811F0C" w14:textId="77777777" w:rsidR="003045D7" w:rsidRPr="00920F47" w:rsidRDefault="003045D7" w:rsidP="003045D7">
      <w:pPr>
        <w:pStyle w:val="NormalWeb"/>
        <w:shd w:val="clear" w:color="auto" w:fill="FFFFFF"/>
        <w:spacing w:before="0" w:beforeAutospacing="0" w:after="173" w:afterAutospacing="0"/>
        <w:rPr>
          <w:rFonts w:asciiTheme="minorHAnsi" w:hAnsiTheme="minorHAnsi" w:cstheme="minorHAnsi"/>
        </w:rPr>
      </w:pPr>
      <w:r w:rsidRPr="00920F47">
        <w:rPr>
          <w:rFonts w:asciiTheme="minorHAnsi" w:hAnsiTheme="minorHAnsi" w:cstheme="minorHAnsi"/>
        </w:rPr>
        <w:t>Fry, A.C. (2004) 'The Role of Resistance Exercise Intensity on Muscle Fibre Adaptations', </w:t>
      </w:r>
      <w:r w:rsidRPr="00920F47">
        <w:rPr>
          <w:rFonts w:asciiTheme="minorHAnsi" w:hAnsiTheme="minorHAnsi" w:cstheme="minorHAnsi"/>
          <w:i/>
          <w:iCs/>
        </w:rPr>
        <w:t>Sports Medicine; Sports Med, </w:t>
      </w:r>
      <w:r w:rsidRPr="00920F47">
        <w:rPr>
          <w:rFonts w:asciiTheme="minorHAnsi" w:hAnsiTheme="minorHAnsi" w:cstheme="minorHAnsi"/>
        </w:rPr>
        <w:t xml:space="preserve">34(10), pp. 663-679. </w:t>
      </w:r>
      <w:proofErr w:type="spellStart"/>
      <w:r w:rsidRPr="00920F47">
        <w:rPr>
          <w:rFonts w:asciiTheme="minorHAnsi" w:hAnsiTheme="minorHAnsi" w:cstheme="minorHAnsi"/>
        </w:rPr>
        <w:t>doi</w:t>
      </w:r>
      <w:proofErr w:type="spellEnd"/>
      <w:r w:rsidRPr="00920F47">
        <w:rPr>
          <w:rFonts w:asciiTheme="minorHAnsi" w:hAnsiTheme="minorHAnsi" w:cstheme="minorHAnsi"/>
        </w:rPr>
        <w:t>: 10.2165/00007256-200434100-00004.</w:t>
      </w:r>
    </w:p>
    <w:p w14:paraId="6A9103F2" w14:textId="77777777" w:rsidR="003045D7" w:rsidRPr="00920F47" w:rsidRDefault="003045D7" w:rsidP="003045D7">
      <w:pPr>
        <w:pStyle w:val="NormalWeb"/>
        <w:shd w:val="clear" w:color="auto" w:fill="FFFFFF"/>
        <w:spacing w:before="0" w:beforeAutospacing="0" w:after="173" w:afterAutospacing="0"/>
        <w:rPr>
          <w:rFonts w:asciiTheme="minorHAnsi" w:hAnsiTheme="minorHAnsi" w:cstheme="minorHAnsi"/>
        </w:rPr>
      </w:pPr>
      <w:proofErr w:type="spellStart"/>
      <w:r w:rsidRPr="00920F47">
        <w:rPr>
          <w:rFonts w:asciiTheme="minorHAnsi" w:hAnsiTheme="minorHAnsi" w:cstheme="minorHAnsi"/>
        </w:rPr>
        <w:t>Garhammer</w:t>
      </w:r>
      <w:proofErr w:type="spellEnd"/>
      <w:r w:rsidRPr="00920F47">
        <w:rPr>
          <w:rFonts w:asciiTheme="minorHAnsi" w:hAnsiTheme="minorHAnsi" w:cstheme="minorHAnsi"/>
        </w:rPr>
        <w:t>, J. (1993) 'A Review of Power Output Studies of Olympic and Powerlifting: Methodology, Performance Prediction, and Evaluation Tests', </w:t>
      </w:r>
      <w:r w:rsidRPr="00920F47">
        <w:rPr>
          <w:rFonts w:asciiTheme="minorHAnsi" w:hAnsiTheme="minorHAnsi" w:cstheme="minorHAnsi"/>
          <w:i/>
          <w:iCs/>
        </w:rPr>
        <w:t>Journal of strength and conditioning research, </w:t>
      </w:r>
      <w:r w:rsidRPr="00920F47">
        <w:rPr>
          <w:rFonts w:asciiTheme="minorHAnsi" w:hAnsiTheme="minorHAnsi" w:cstheme="minorHAnsi"/>
        </w:rPr>
        <w:t xml:space="preserve">7(2), pp. 76. </w:t>
      </w:r>
      <w:proofErr w:type="spellStart"/>
      <w:r w:rsidRPr="00920F47">
        <w:rPr>
          <w:rFonts w:asciiTheme="minorHAnsi" w:hAnsiTheme="minorHAnsi" w:cstheme="minorHAnsi"/>
        </w:rPr>
        <w:t>doi</w:t>
      </w:r>
      <w:proofErr w:type="spellEnd"/>
      <w:r w:rsidRPr="00920F47">
        <w:rPr>
          <w:rFonts w:asciiTheme="minorHAnsi" w:hAnsiTheme="minorHAnsi" w:cstheme="minorHAnsi"/>
        </w:rPr>
        <w:t>: 10.1519/1533-4287(1993)007.</w:t>
      </w:r>
    </w:p>
    <w:p w14:paraId="58514D07" w14:textId="77777777" w:rsidR="003045D7" w:rsidRPr="00920F47" w:rsidRDefault="003045D7" w:rsidP="003045D7">
      <w:pPr>
        <w:pStyle w:val="NormalWeb"/>
        <w:shd w:val="clear" w:color="auto" w:fill="FFFFFF"/>
        <w:spacing w:before="0" w:beforeAutospacing="0" w:after="173" w:afterAutospacing="0"/>
        <w:rPr>
          <w:rFonts w:asciiTheme="minorHAnsi" w:hAnsiTheme="minorHAnsi" w:cstheme="minorHAnsi"/>
        </w:rPr>
      </w:pPr>
      <w:proofErr w:type="spellStart"/>
      <w:r w:rsidRPr="00920F47">
        <w:rPr>
          <w:rFonts w:asciiTheme="minorHAnsi" w:hAnsiTheme="minorHAnsi" w:cstheme="minorHAnsi"/>
        </w:rPr>
        <w:t>Gastin</w:t>
      </w:r>
      <w:proofErr w:type="spellEnd"/>
      <w:r w:rsidRPr="00920F47">
        <w:rPr>
          <w:rFonts w:asciiTheme="minorHAnsi" w:hAnsiTheme="minorHAnsi" w:cstheme="minorHAnsi"/>
        </w:rPr>
        <w:t>, P.B. (2001) 'Energy System Interaction and Relative Contribution During Maximal Exercise', </w:t>
      </w:r>
      <w:r w:rsidRPr="00920F47">
        <w:rPr>
          <w:rFonts w:asciiTheme="minorHAnsi" w:hAnsiTheme="minorHAnsi" w:cstheme="minorHAnsi"/>
          <w:i/>
          <w:iCs/>
        </w:rPr>
        <w:t>Sports Medicine; Sports Med, </w:t>
      </w:r>
      <w:r w:rsidRPr="00920F47">
        <w:rPr>
          <w:rFonts w:asciiTheme="minorHAnsi" w:hAnsiTheme="minorHAnsi" w:cstheme="minorHAnsi"/>
        </w:rPr>
        <w:t xml:space="preserve">31(10), pp. 725-741. </w:t>
      </w:r>
      <w:proofErr w:type="spellStart"/>
      <w:r w:rsidRPr="00920F47">
        <w:rPr>
          <w:rFonts w:asciiTheme="minorHAnsi" w:hAnsiTheme="minorHAnsi" w:cstheme="minorHAnsi"/>
        </w:rPr>
        <w:t>doi</w:t>
      </w:r>
      <w:proofErr w:type="spellEnd"/>
      <w:r w:rsidRPr="00920F47">
        <w:rPr>
          <w:rFonts w:asciiTheme="minorHAnsi" w:hAnsiTheme="minorHAnsi" w:cstheme="minorHAnsi"/>
        </w:rPr>
        <w:t>: 10.2165/00007256-200131100-00003.</w:t>
      </w:r>
    </w:p>
    <w:p w14:paraId="4204F7E2" w14:textId="77777777" w:rsidR="003045D7" w:rsidRPr="00920F47" w:rsidRDefault="003045D7" w:rsidP="003045D7">
      <w:pPr>
        <w:pStyle w:val="NormalWeb"/>
        <w:shd w:val="clear" w:color="auto" w:fill="FFFFFF"/>
        <w:spacing w:before="0" w:beforeAutospacing="0" w:after="173" w:afterAutospacing="0"/>
        <w:rPr>
          <w:rFonts w:asciiTheme="minorHAnsi" w:hAnsiTheme="minorHAnsi" w:cstheme="minorHAnsi"/>
        </w:rPr>
      </w:pPr>
      <w:r w:rsidRPr="00920F47">
        <w:rPr>
          <w:rFonts w:asciiTheme="minorHAnsi" w:hAnsiTheme="minorHAnsi" w:cstheme="minorHAnsi"/>
        </w:rPr>
        <w:t xml:space="preserve">Hackett, D., Wilson, G., Mitchell, L., </w:t>
      </w:r>
      <w:proofErr w:type="spellStart"/>
      <w:r w:rsidRPr="00920F47">
        <w:rPr>
          <w:rFonts w:asciiTheme="minorHAnsi" w:hAnsiTheme="minorHAnsi" w:cstheme="minorHAnsi"/>
        </w:rPr>
        <w:t>Haghighi</w:t>
      </w:r>
      <w:proofErr w:type="spellEnd"/>
      <w:r w:rsidRPr="00920F47">
        <w:rPr>
          <w:rFonts w:asciiTheme="minorHAnsi" w:hAnsiTheme="minorHAnsi" w:cstheme="minorHAnsi"/>
        </w:rPr>
        <w:t xml:space="preserve">, M., Clarke, J., </w:t>
      </w:r>
      <w:proofErr w:type="spellStart"/>
      <w:r w:rsidRPr="00920F47">
        <w:rPr>
          <w:rFonts w:asciiTheme="minorHAnsi" w:hAnsiTheme="minorHAnsi" w:cstheme="minorHAnsi"/>
        </w:rPr>
        <w:t>Mavros</w:t>
      </w:r>
      <w:proofErr w:type="spellEnd"/>
      <w:r w:rsidRPr="00920F47">
        <w:rPr>
          <w:rFonts w:asciiTheme="minorHAnsi" w:hAnsiTheme="minorHAnsi" w:cstheme="minorHAnsi"/>
        </w:rPr>
        <w:t xml:space="preserve">, Y., O’Connor, H., </w:t>
      </w:r>
      <w:proofErr w:type="spellStart"/>
      <w:r w:rsidRPr="00920F47">
        <w:rPr>
          <w:rFonts w:asciiTheme="minorHAnsi" w:hAnsiTheme="minorHAnsi" w:cstheme="minorHAnsi"/>
        </w:rPr>
        <w:t>Hagstrom</w:t>
      </w:r>
      <w:proofErr w:type="spellEnd"/>
      <w:r w:rsidRPr="00920F47">
        <w:rPr>
          <w:rFonts w:asciiTheme="minorHAnsi" w:hAnsiTheme="minorHAnsi" w:cstheme="minorHAnsi"/>
        </w:rPr>
        <w:t>, A., Slater, G., Keogh, J. and McLellan, C. (2020) 'Effect of Training Phase on Physical and Physiological Parameters of Male Powerlifters', </w:t>
      </w:r>
      <w:r w:rsidRPr="00920F47">
        <w:rPr>
          <w:rFonts w:asciiTheme="minorHAnsi" w:hAnsiTheme="minorHAnsi" w:cstheme="minorHAnsi"/>
          <w:i/>
          <w:iCs/>
        </w:rPr>
        <w:t>Sports (Basel), </w:t>
      </w:r>
      <w:r w:rsidRPr="00920F47">
        <w:rPr>
          <w:rFonts w:asciiTheme="minorHAnsi" w:hAnsiTheme="minorHAnsi" w:cstheme="minorHAnsi"/>
        </w:rPr>
        <w:t xml:space="preserve">8(8), pp. 106. </w:t>
      </w:r>
      <w:proofErr w:type="spellStart"/>
      <w:r w:rsidRPr="00920F47">
        <w:rPr>
          <w:rFonts w:asciiTheme="minorHAnsi" w:hAnsiTheme="minorHAnsi" w:cstheme="minorHAnsi"/>
        </w:rPr>
        <w:t>doi</w:t>
      </w:r>
      <w:proofErr w:type="spellEnd"/>
      <w:r w:rsidRPr="00920F47">
        <w:rPr>
          <w:rFonts w:asciiTheme="minorHAnsi" w:hAnsiTheme="minorHAnsi" w:cstheme="minorHAnsi"/>
        </w:rPr>
        <w:t>: 10.3390/sports8080106.</w:t>
      </w:r>
    </w:p>
    <w:p w14:paraId="53A679FC" w14:textId="77777777" w:rsidR="003045D7" w:rsidRPr="00920F47" w:rsidRDefault="003045D7" w:rsidP="003045D7">
      <w:pPr>
        <w:pStyle w:val="NormalWeb"/>
        <w:shd w:val="clear" w:color="auto" w:fill="FFFFFF"/>
        <w:spacing w:before="0" w:beforeAutospacing="0" w:after="173" w:afterAutospacing="0"/>
        <w:rPr>
          <w:rFonts w:asciiTheme="minorHAnsi" w:hAnsiTheme="minorHAnsi" w:cstheme="minorHAnsi"/>
        </w:rPr>
      </w:pPr>
      <w:proofErr w:type="spellStart"/>
      <w:r w:rsidRPr="00920F47">
        <w:rPr>
          <w:rFonts w:asciiTheme="minorHAnsi" w:hAnsiTheme="minorHAnsi" w:cstheme="minorHAnsi"/>
        </w:rPr>
        <w:t>Hrastnik</w:t>
      </w:r>
      <w:proofErr w:type="spellEnd"/>
      <w:r w:rsidRPr="00920F47">
        <w:rPr>
          <w:rFonts w:asciiTheme="minorHAnsi" w:hAnsiTheme="minorHAnsi" w:cstheme="minorHAnsi"/>
        </w:rPr>
        <w:t>, B. (2016) 'P-77 Physiological changes during exercise', </w:t>
      </w:r>
      <w:r w:rsidRPr="00920F47">
        <w:rPr>
          <w:rFonts w:asciiTheme="minorHAnsi" w:hAnsiTheme="minorHAnsi" w:cstheme="minorHAnsi"/>
          <w:i/>
          <w:iCs/>
        </w:rPr>
        <w:t>British journal of sports medicine, </w:t>
      </w:r>
      <w:r w:rsidRPr="00920F47">
        <w:rPr>
          <w:rFonts w:asciiTheme="minorHAnsi" w:hAnsiTheme="minorHAnsi" w:cstheme="minorHAnsi"/>
        </w:rPr>
        <w:t xml:space="preserve">50, pp. A74-A75. </w:t>
      </w:r>
      <w:proofErr w:type="spellStart"/>
      <w:r w:rsidRPr="00920F47">
        <w:rPr>
          <w:rFonts w:asciiTheme="minorHAnsi" w:hAnsiTheme="minorHAnsi" w:cstheme="minorHAnsi"/>
        </w:rPr>
        <w:t>doi</w:t>
      </w:r>
      <w:proofErr w:type="spellEnd"/>
      <w:r w:rsidRPr="00920F47">
        <w:rPr>
          <w:rFonts w:asciiTheme="minorHAnsi" w:hAnsiTheme="minorHAnsi" w:cstheme="minorHAnsi"/>
        </w:rPr>
        <w:t>: 10.1136/bjsports-2016-097120.130.</w:t>
      </w:r>
    </w:p>
    <w:p w14:paraId="34A28D11" w14:textId="77777777" w:rsidR="003045D7" w:rsidRPr="00920F47" w:rsidRDefault="003045D7" w:rsidP="003045D7">
      <w:pPr>
        <w:pStyle w:val="NormalWeb"/>
        <w:shd w:val="clear" w:color="auto" w:fill="FFFFFF"/>
        <w:spacing w:before="0" w:beforeAutospacing="0" w:after="173" w:afterAutospacing="0"/>
        <w:rPr>
          <w:rFonts w:asciiTheme="minorHAnsi" w:hAnsiTheme="minorHAnsi" w:cstheme="minorHAnsi"/>
        </w:rPr>
      </w:pPr>
      <w:r w:rsidRPr="00920F47">
        <w:rPr>
          <w:rFonts w:asciiTheme="minorHAnsi" w:hAnsiTheme="minorHAnsi" w:cstheme="minorHAnsi"/>
        </w:rPr>
        <w:t>Keogh, J.W.L., Hume, P.A., Pearson, S.N. and Mellow, P.J. (2009) 'Can Absolute and Proportional Anthropometric Characteristics Distinguish Stronger and Weaker Powerlifters?', </w:t>
      </w:r>
      <w:r w:rsidRPr="00920F47">
        <w:rPr>
          <w:rFonts w:asciiTheme="minorHAnsi" w:hAnsiTheme="minorHAnsi" w:cstheme="minorHAnsi"/>
          <w:i/>
          <w:iCs/>
        </w:rPr>
        <w:t>Journal of strength and conditioning research; J Strength Cond Res, </w:t>
      </w:r>
      <w:r w:rsidRPr="00920F47">
        <w:rPr>
          <w:rFonts w:asciiTheme="minorHAnsi" w:hAnsiTheme="minorHAnsi" w:cstheme="minorHAnsi"/>
        </w:rPr>
        <w:t xml:space="preserve">23(8), pp. 2256-2265. </w:t>
      </w:r>
      <w:proofErr w:type="spellStart"/>
      <w:r w:rsidRPr="00920F47">
        <w:rPr>
          <w:rFonts w:asciiTheme="minorHAnsi" w:hAnsiTheme="minorHAnsi" w:cstheme="minorHAnsi"/>
        </w:rPr>
        <w:t>doi</w:t>
      </w:r>
      <w:proofErr w:type="spellEnd"/>
      <w:r w:rsidRPr="00920F47">
        <w:rPr>
          <w:rFonts w:asciiTheme="minorHAnsi" w:hAnsiTheme="minorHAnsi" w:cstheme="minorHAnsi"/>
        </w:rPr>
        <w:t>: 10.1519/JSC.0b013e3181b8d67a.</w:t>
      </w:r>
    </w:p>
    <w:p w14:paraId="5B0A9AD1" w14:textId="7AB330F8" w:rsidR="003045D7" w:rsidRPr="00920F47" w:rsidRDefault="003045D7" w:rsidP="003045D7">
      <w:pPr>
        <w:pStyle w:val="NormalWeb"/>
        <w:shd w:val="clear" w:color="auto" w:fill="FFFFFF"/>
        <w:spacing w:before="0" w:beforeAutospacing="0" w:after="173" w:afterAutospacing="0"/>
        <w:rPr>
          <w:rFonts w:asciiTheme="minorHAnsi" w:hAnsiTheme="minorHAnsi" w:cstheme="minorHAnsi"/>
        </w:rPr>
      </w:pPr>
      <w:r w:rsidRPr="00920F47">
        <w:rPr>
          <w:rFonts w:asciiTheme="minorHAnsi" w:hAnsiTheme="minorHAnsi" w:cstheme="minorHAnsi"/>
        </w:rPr>
        <w:t xml:space="preserve">Larsen, F., </w:t>
      </w:r>
      <w:proofErr w:type="spellStart"/>
      <w:r w:rsidRPr="00920F47">
        <w:rPr>
          <w:rFonts w:asciiTheme="minorHAnsi" w:hAnsiTheme="minorHAnsi" w:cstheme="minorHAnsi"/>
        </w:rPr>
        <w:t>Loturco</w:t>
      </w:r>
      <w:proofErr w:type="spellEnd"/>
      <w:r w:rsidRPr="00920F47">
        <w:rPr>
          <w:rFonts w:asciiTheme="minorHAnsi" w:hAnsiTheme="minorHAnsi" w:cstheme="minorHAnsi"/>
        </w:rPr>
        <w:t xml:space="preserve">, I., </w:t>
      </w:r>
      <w:proofErr w:type="spellStart"/>
      <w:r w:rsidRPr="00920F47">
        <w:rPr>
          <w:rFonts w:asciiTheme="minorHAnsi" w:hAnsiTheme="minorHAnsi" w:cstheme="minorHAnsi"/>
        </w:rPr>
        <w:t>Sigvaldsen</w:t>
      </w:r>
      <w:proofErr w:type="spellEnd"/>
      <w:r w:rsidRPr="00920F47">
        <w:rPr>
          <w:rFonts w:asciiTheme="minorHAnsi" w:hAnsiTheme="minorHAnsi" w:cstheme="minorHAnsi"/>
        </w:rPr>
        <w:t xml:space="preserve">, E., Strand, M.F. and </w:t>
      </w:r>
      <w:proofErr w:type="spellStart"/>
      <w:r w:rsidRPr="00920F47">
        <w:rPr>
          <w:rFonts w:asciiTheme="minorHAnsi" w:hAnsiTheme="minorHAnsi" w:cstheme="minorHAnsi"/>
        </w:rPr>
        <w:t>Magne</w:t>
      </w:r>
      <w:proofErr w:type="spellEnd"/>
      <w:r w:rsidRPr="00920F47">
        <w:rPr>
          <w:rFonts w:asciiTheme="minorHAnsi" w:hAnsiTheme="minorHAnsi" w:cstheme="minorHAnsi"/>
        </w:rPr>
        <w:t>, J. (2021) 'Reliability and validity of different lower-limb strength tests to determine 1RM in the Keiser A300 leg press'.</w:t>
      </w:r>
    </w:p>
    <w:p w14:paraId="40E2355E" w14:textId="77777777" w:rsidR="003045D7" w:rsidRPr="00920F47" w:rsidRDefault="003045D7" w:rsidP="003045D7">
      <w:pPr>
        <w:pStyle w:val="NormalWeb"/>
        <w:shd w:val="clear" w:color="auto" w:fill="FFFFFF"/>
        <w:spacing w:before="0" w:beforeAutospacing="0" w:after="173" w:afterAutospacing="0"/>
        <w:rPr>
          <w:rFonts w:asciiTheme="minorHAnsi" w:hAnsiTheme="minorHAnsi" w:cstheme="minorHAnsi"/>
        </w:rPr>
      </w:pPr>
      <w:proofErr w:type="spellStart"/>
      <w:r w:rsidRPr="00920F47">
        <w:rPr>
          <w:rFonts w:asciiTheme="minorHAnsi" w:hAnsiTheme="minorHAnsi" w:cstheme="minorHAnsi"/>
        </w:rPr>
        <w:t>Latella</w:t>
      </w:r>
      <w:proofErr w:type="spellEnd"/>
      <w:r w:rsidRPr="00920F47">
        <w:rPr>
          <w:rFonts w:asciiTheme="minorHAnsi" w:hAnsiTheme="minorHAnsi" w:cstheme="minorHAnsi"/>
        </w:rPr>
        <w:t>, C., Van den Hoek, D. and Teo, W. (2018) 'Factors affecting powerlifting performance: an analysis of age- and weight-based determinants of relative strength', </w:t>
      </w:r>
      <w:r w:rsidRPr="00920F47">
        <w:rPr>
          <w:rFonts w:asciiTheme="minorHAnsi" w:hAnsiTheme="minorHAnsi" w:cstheme="minorHAnsi"/>
          <w:i/>
          <w:iCs/>
        </w:rPr>
        <w:t>International journal of performance analysis in sport, </w:t>
      </w:r>
      <w:r w:rsidRPr="00920F47">
        <w:rPr>
          <w:rFonts w:asciiTheme="minorHAnsi" w:hAnsiTheme="minorHAnsi" w:cstheme="minorHAnsi"/>
        </w:rPr>
        <w:t xml:space="preserve">18(4), pp. 532-544. </w:t>
      </w:r>
      <w:proofErr w:type="spellStart"/>
      <w:r w:rsidRPr="00920F47">
        <w:rPr>
          <w:rFonts w:asciiTheme="minorHAnsi" w:hAnsiTheme="minorHAnsi" w:cstheme="minorHAnsi"/>
        </w:rPr>
        <w:t>doi</w:t>
      </w:r>
      <w:proofErr w:type="spellEnd"/>
      <w:r w:rsidRPr="00920F47">
        <w:rPr>
          <w:rFonts w:asciiTheme="minorHAnsi" w:hAnsiTheme="minorHAnsi" w:cstheme="minorHAnsi"/>
        </w:rPr>
        <w:t>: 10.1080/24748668.2018.1496393.</w:t>
      </w:r>
    </w:p>
    <w:p w14:paraId="41263123" w14:textId="77777777" w:rsidR="003045D7" w:rsidRPr="00920F47" w:rsidRDefault="003045D7" w:rsidP="003045D7">
      <w:pPr>
        <w:pStyle w:val="NormalWeb"/>
        <w:shd w:val="clear" w:color="auto" w:fill="FFFFFF"/>
        <w:spacing w:before="0" w:beforeAutospacing="0" w:after="173" w:afterAutospacing="0"/>
        <w:rPr>
          <w:rFonts w:asciiTheme="minorHAnsi" w:hAnsiTheme="minorHAnsi" w:cstheme="minorHAnsi"/>
        </w:rPr>
      </w:pPr>
      <w:proofErr w:type="spellStart"/>
      <w:r w:rsidRPr="00920F47">
        <w:rPr>
          <w:rFonts w:asciiTheme="minorHAnsi" w:hAnsiTheme="minorHAnsi" w:cstheme="minorHAnsi"/>
          <w:shd w:val="clear" w:color="auto" w:fill="FFFFFF"/>
        </w:rPr>
        <w:lastRenderedPageBreak/>
        <w:t>LeBrasseur</w:t>
      </w:r>
      <w:proofErr w:type="spellEnd"/>
      <w:r w:rsidRPr="00920F47">
        <w:rPr>
          <w:rFonts w:asciiTheme="minorHAnsi" w:hAnsiTheme="minorHAnsi" w:cstheme="minorHAnsi"/>
          <w:shd w:val="clear" w:color="auto" w:fill="FFFFFF"/>
        </w:rPr>
        <w:t xml:space="preserve">, N.K., Bhasin, S., </w:t>
      </w:r>
      <w:proofErr w:type="spellStart"/>
      <w:r w:rsidRPr="00920F47">
        <w:rPr>
          <w:rFonts w:asciiTheme="minorHAnsi" w:hAnsiTheme="minorHAnsi" w:cstheme="minorHAnsi"/>
          <w:shd w:val="clear" w:color="auto" w:fill="FFFFFF"/>
        </w:rPr>
        <w:t>Miciek</w:t>
      </w:r>
      <w:proofErr w:type="spellEnd"/>
      <w:r w:rsidRPr="00920F47">
        <w:rPr>
          <w:rFonts w:asciiTheme="minorHAnsi" w:hAnsiTheme="minorHAnsi" w:cstheme="minorHAnsi"/>
          <w:shd w:val="clear" w:color="auto" w:fill="FFFFFF"/>
        </w:rPr>
        <w:t>, R. and Storer, T.W. (2008) 'Tests of Muscle Strength and Physical Function: Reliability and Discrimination of Performance in Younger and Older Men and Older Men with Mobility Limitations: THE RELIABILITY OF MEASURES OF STRENGTH AND FUNCTION', </w:t>
      </w:r>
      <w:r w:rsidRPr="00920F47">
        <w:rPr>
          <w:rFonts w:asciiTheme="minorHAnsi" w:hAnsiTheme="minorHAnsi" w:cstheme="minorHAnsi"/>
          <w:i/>
          <w:iCs/>
          <w:shd w:val="clear" w:color="auto" w:fill="FFFFFF"/>
        </w:rPr>
        <w:t>Journal of the American Geriatrics Society (JAGS), </w:t>
      </w:r>
      <w:r w:rsidRPr="00920F47">
        <w:rPr>
          <w:rFonts w:asciiTheme="minorHAnsi" w:hAnsiTheme="minorHAnsi" w:cstheme="minorHAnsi"/>
          <w:shd w:val="clear" w:color="auto" w:fill="FFFFFF"/>
        </w:rPr>
        <w:t xml:space="preserve">56(11), pp. 2118-2123. </w:t>
      </w:r>
      <w:proofErr w:type="spellStart"/>
      <w:r w:rsidRPr="00920F47">
        <w:rPr>
          <w:rFonts w:asciiTheme="minorHAnsi" w:hAnsiTheme="minorHAnsi" w:cstheme="minorHAnsi"/>
          <w:shd w:val="clear" w:color="auto" w:fill="FFFFFF"/>
        </w:rPr>
        <w:t>doi</w:t>
      </w:r>
      <w:proofErr w:type="spellEnd"/>
      <w:r w:rsidRPr="00920F47">
        <w:rPr>
          <w:rFonts w:asciiTheme="minorHAnsi" w:hAnsiTheme="minorHAnsi" w:cstheme="minorHAnsi"/>
          <w:shd w:val="clear" w:color="auto" w:fill="FFFFFF"/>
        </w:rPr>
        <w:t>: 10.1111/j.1532-5415.2008.</w:t>
      </w:r>
      <w:proofErr w:type="gramStart"/>
      <w:r w:rsidRPr="00920F47">
        <w:rPr>
          <w:rFonts w:asciiTheme="minorHAnsi" w:hAnsiTheme="minorHAnsi" w:cstheme="minorHAnsi"/>
          <w:shd w:val="clear" w:color="auto" w:fill="FFFFFF"/>
        </w:rPr>
        <w:t>01953.x.</w:t>
      </w:r>
      <w:proofErr w:type="gramEnd"/>
    </w:p>
    <w:p w14:paraId="7137EB52" w14:textId="77777777" w:rsidR="003045D7" w:rsidRPr="00920F47" w:rsidRDefault="003045D7" w:rsidP="003045D7">
      <w:pPr>
        <w:pStyle w:val="NormalWeb"/>
        <w:shd w:val="clear" w:color="auto" w:fill="FFFFFF"/>
        <w:spacing w:before="0" w:beforeAutospacing="0" w:after="173" w:afterAutospacing="0"/>
        <w:rPr>
          <w:rFonts w:asciiTheme="minorHAnsi" w:hAnsiTheme="minorHAnsi" w:cstheme="minorHAnsi"/>
          <w:shd w:val="clear" w:color="auto" w:fill="FFFFFF"/>
        </w:rPr>
      </w:pPr>
      <w:r w:rsidRPr="00920F47">
        <w:rPr>
          <w:rFonts w:asciiTheme="minorHAnsi" w:hAnsiTheme="minorHAnsi" w:cstheme="minorHAnsi"/>
          <w:shd w:val="clear" w:color="auto" w:fill="FFFFFF"/>
        </w:rPr>
        <w:t>Liguori, G. and American College of Sports Medicine (2020) </w:t>
      </w:r>
      <w:r w:rsidRPr="00920F47">
        <w:rPr>
          <w:rFonts w:asciiTheme="minorHAnsi" w:hAnsiTheme="minorHAnsi" w:cstheme="minorHAnsi"/>
          <w:i/>
          <w:iCs/>
          <w:shd w:val="clear" w:color="auto" w:fill="FFFFFF"/>
        </w:rPr>
        <w:t>ACSM's guidelines for exercise testing and prescription. </w:t>
      </w:r>
      <w:r w:rsidRPr="00920F47">
        <w:rPr>
          <w:rFonts w:asciiTheme="minorHAnsi" w:hAnsiTheme="minorHAnsi" w:cstheme="minorHAnsi"/>
          <w:shd w:val="clear" w:color="auto" w:fill="FFFFFF"/>
        </w:rPr>
        <w:t>Lippincott Williams &amp; Wilkins.</w:t>
      </w:r>
    </w:p>
    <w:p w14:paraId="094BA04E" w14:textId="77777777" w:rsidR="003045D7" w:rsidRPr="00920F47" w:rsidRDefault="003045D7" w:rsidP="003045D7">
      <w:pPr>
        <w:pStyle w:val="NormalWeb"/>
        <w:shd w:val="clear" w:color="auto" w:fill="FFFFFF"/>
        <w:spacing w:before="0" w:beforeAutospacing="0" w:after="173" w:afterAutospacing="0"/>
        <w:rPr>
          <w:rFonts w:asciiTheme="minorHAnsi" w:hAnsiTheme="minorHAnsi" w:cstheme="minorHAnsi"/>
        </w:rPr>
      </w:pPr>
      <w:proofErr w:type="spellStart"/>
      <w:r w:rsidRPr="00920F47">
        <w:rPr>
          <w:rFonts w:asciiTheme="minorHAnsi" w:hAnsiTheme="minorHAnsi" w:cstheme="minorHAnsi"/>
        </w:rPr>
        <w:t>Machek</w:t>
      </w:r>
      <w:proofErr w:type="spellEnd"/>
      <w:r w:rsidRPr="00920F47">
        <w:rPr>
          <w:rFonts w:asciiTheme="minorHAnsi" w:hAnsiTheme="minorHAnsi" w:cstheme="minorHAnsi"/>
        </w:rPr>
        <w:t xml:space="preserve">, S.B., Hwang, P.S., </w:t>
      </w:r>
      <w:proofErr w:type="spellStart"/>
      <w:r w:rsidRPr="00920F47">
        <w:rPr>
          <w:rFonts w:asciiTheme="minorHAnsi" w:hAnsiTheme="minorHAnsi" w:cstheme="minorHAnsi"/>
        </w:rPr>
        <w:t>Cardaci</w:t>
      </w:r>
      <w:proofErr w:type="spellEnd"/>
      <w:r w:rsidRPr="00920F47">
        <w:rPr>
          <w:rFonts w:asciiTheme="minorHAnsi" w:hAnsiTheme="minorHAnsi" w:cstheme="minorHAnsi"/>
        </w:rPr>
        <w:t>, T.D., Wilburn, D.T., Bagley, J.R., Blake, D.T., Galpin, A.J. and Willoughby, D.S. (2020) 'Myosin Heavy Chain Composition, Creatine Analogues, and the Relationship of Muscle Creatine Content and Fast-Twitch Proportion to Wilks Coefficient in Powerlifters', </w:t>
      </w:r>
      <w:r w:rsidRPr="00920F47">
        <w:rPr>
          <w:rFonts w:asciiTheme="minorHAnsi" w:hAnsiTheme="minorHAnsi" w:cstheme="minorHAnsi"/>
          <w:i/>
          <w:iCs/>
        </w:rPr>
        <w:t>Journal of strength and conditioning research; J Strength Cond Res, </w:t>
      </w:r>
      <w:r w:rsidRPr="00920F47">
        <w:rPr>
          <w:rFonts w:asciiTheme="minorHAnsi" w:hAnsiTheme="minorHAnsi" w:cstheme="minorHAnsi"/>
        </w:rPr>
        <w:t xml:space="preserve">34(11), pp. 3022-3030. </w:t>
      </w:r>
      <w:proofErr w:type="spellStart"/>
      <w:r w:rsidRPr="00920F47">
        <w:rPr>
          <w:rFonts w:asciiTheme="minorHAnsi" w:hAnsiTheme="minorHAnsi" w:cstheme="minorHAnsi"/>
        </w:rPr>
        <w:t>doi</w:t>
      </w:r>
      <w:proofErr w:type="spellEnd"/>
      <w:r w:rsidRPr="00920F47">
        <w:rPr>
          <w:rFonts w:asciiTheme="minorHAnsi" w:hAnsiTheme="minorHAnsi" w:cstheme="minorHAnsi"/>
        </w:rPr>
        <w:t>: 10.1519/JSC.0000000000003804.</w:t>
      </w:r>
    </w:p>
    <w:p w14:paraId="35517906" w14:textId="77777777" w:rsidR="003045D7" w:rsidRPr="00920F47" w:rsidRDefault="003045D7" w:rsidP="003045D7">
      <w:pPr>
        <w:pStyle w:val="NormalWeb"/>
        <w:shd w:val="clear" w:color="auto" w:fill="FFFFFF"/>
        <w:spacing w:before="0" w:beforeAutospacing="0" w:after="173" w:afterAutospacing="0"/>
        <w:rPr>
          <w:rFonts w:asciiTheme="minorHAnsi" w:hAnsiTheme="minorHAnsi" w:cstheme="minorHAnsi"/>
        </w:rPr>
      </w:pPr>
      <w:r w:rsidRPr="00920F47">
        <w:rPr>
          <w:rFonts w:asciiTheme="minorHAnsi" w:hAnsiTheme="minorHAnsi" w:cstheme="minorHAnsi"/>
        </w:rPr>
        <w:t>Mack, A.D. (2022) 'No title', </w:t>
      </w:r>
      <w:r w:rsidRPr="00920F47">
        <w:rPr>
          <w:rFonts w:asciiTheme="minorHAnsi" w:hAnsiTheme="minorHAnsi" w:cstheme="minorHAnsi"/>
          <w:i/>
          <w:iCs/>
        </w:rPr>
        <w:t>Maximal power in Olympic weightlifters and powerlifters using the inertial load ergometer</w:t>
      </w:r>
      <w:proofErr w:type="gramStart"/>
      <w:r w:rsidRPr="00920F47">
        <w:rPr>
          <w:rFonts w:asciiTheme="minorHAnsi" w:hAnsiTheme="minorHAnsi" w:cstheme="minorHAnsi"/>
          <w:i/>
          <w:iCs/>
        </w:rPr>
        <w:t>, </w:t>
      </w:r>
      <w:r w:rsidRPr="00920F47">
        <w:rPr>
          <w:rFonts w:asciiTheme="minorHAnsi" w:hAnsiTheme="minorHAnsi" w:cstheme="minorHAnsi"/>
        </w:rPr>
        <w:t>.</w:t>
      </w:r>
      <w:proofErr w:type="gramEnd"/>
    </w:p>
    <w:p w14:paraId="119CA6DC" w14:textId="77777777" w:rsidR="003045D7" w:rsidRPr="00920F47" w:rsidRDefault="003045D7" w:rsidP="003045D7">
      <w:pPr>
        <w:pStyle w:val="NormalWeb"/>
        <w:shd w:val="clear" w:color="auto" w:fill="FFFFFF"/>
        <w:spacing w:before="0" w:beforeAutospacing="0" w:after="173" w:afterAutospacing="0"/>
        <w:rPr>
          <w:rFonts w:asciiTheme="minorHAnsi" w:hAnsiTheme="minorHAnsi" w:cstheme="minorHAnsi"/>
        </w:rPr>
      </w:pPr>
      <w:proofErr w:type="spellStart"/>
      <w:r w:rsidRPr="00920F47">
        <w:rPr>
          <w:rFonts w:asciiTheme="minorHAnsi" w:hAnsiTheme="minorHAnsi" w:cstheme="minorHAnsi"/>
        </w:rPr>
        <w:t>Miletello</w:t>
      </w:r>
      <w:proofErr w:type="spellEnd"/>
      <w:r w:rsidRPr="00920F47">
        <w:rPr>
          <w:rFonts w:asciiTheme="minorHAnsi" w:hAnsiTheme="minorHAnsi" w:cstheme="minorHAnsi"/>
        </w:rPr>
        <w:t>, W.M., Beam, J.R. and Cooper, Z.C. (2009) 'A Biomechanical Analysis of the Squat Between Competitive Collegiate, Competitive High School, and Novice Powerlifters', </w:t>
      </w:r>
      <w:r w:rsidRPr="00920F47">
        <w:rPr>
          <w:rFonts w:asciiTheme="minorHAnsi" w:hAnsiTheme="minorHAnsi" w:cstheme="minorHAnsi"/>
          <w:i/>
          <w:iCs/>
        </w:rPr>
        <w:t>Journal of strength and conditioning research; J Strength Cond Res, </w:t>
      </w:r>
      <w:r w:rsidRPr="00920F47">
        <w:rPr>
          <w:rFonts w:asciiTheme="minorHAnsi" w:hAnsiTheme="minorHAnsi" w:cstheme="minorHAnsi"/>
        </w:rPr>
        <w:t xml:space="preserve">23(5), pp. 1611-1617. </w:t>
      </w:r>
      <w:proofErr w:type="spellStart"/>
      <w:r w:rsidRPr="00920F47">
        <w:rPr>
          <w:rFonts w:asciiTheme="minorHAnsi" w:hAnsiTheme="minorHAnsi" w:cstheme="minorHAnsi"/>
        </w:rPr>
        <w:t>doi</w:t>
      </w:r>
      <w:proofErr w:type="spellEnd"/>
      <w:r w:rsidRPr="00920F47">
        <w:rPr>
          <w:rFonts w:asciiTheme="minorHAnsi" w:hAnsiTheme="minorHAnsi" w:cstheme="minorHAnsi"/>
        </w:rPr>
        <w:t>: 10.1519/JSC.0b013e3181a3c6ef.</w:t>
      </w:r>
    </w:p>
    <w:p w14:paraId="41BA0AEE" w14:textId="77777777" w:rsidR="003045D7" w:rsidRPr="00920F47" w:rsidRDefault="003045D7" w:rsidP="003045D7">
      <w:pPr>
        <w:pStyle w:val="NormalWeb"/>
        <w:shd w:val="clear" w:color="auto" w:fill="FFFFFF"/>
        <w:spacing w:before="0" w:beforeAutospacing="0" w:after="173" w:afterAutospacing="0"/>
        <w:rPr>
          <w:rFonts w:asciiTheme="minorHAnsi" w:hAnsiTheme="minorHAnsi" w:cstheme="minorHAnsi"/>
        </w:rPr>
      </w:pPr>
      <w:r w:rsidRPr="00920F47">
        <w:rPr>
          <w:rFonts w:asciiTheme="minorHAnsi" w:hAnsiTheme="minorHAnsi" w:cstheme="minorHAnsi"/>
        </w:rPr>
        <w:t xml:space="preserve">Randall F. D'Souza, Thomas </w:t>
      </w:r>
      <w:proofErr w:type="spellStart"/>
      <w:r w:rsidRPr="00920F47">
        <w:rPr>
          <w:rFonts w:asciiTheme="minorHAnsi" w:hAnsiTheme="minorHAnsi" w:cstheme="minorHAnsi"/>
        </w:rPr>
        <w:t>Bjørnsen</w:t>
      </w:r>
      <w:proofErr w:type="spellEnd"/>
      <w:r w:rsidRPr="00920F47">
        <w:rPr>
          <w:rFonts w:asciiTheme="minorHAnsi" w:hAnsiTheme="minorHAnsi" w:cstheme="minorHAnsi"/>
        </w:rPr>
        <w:t xml:space="preserve">, Zeng, N., Kirsten, M.M.A., </w:t>
      </w:r>
      <w:proofErr w:type="spellStart"/>
      <w:r w:rsidRPr="00920F47">
        <w:rPr>
          <w:rFonts w:asciiTheme="minorHAnsi" w:hAnsiTheme="minorHAnsi" w:cstheme="minorHAnsi"/>
        </w:rPr>
        <w:t>Raastad</w:t>
      </w:r>
      <w:proofErr w:type="spellEnd"/>
      <w:r w:rsidRPr="00920F47">
        <w:rPr>
          <w:rFonts w:asciiTheme="minorHAnsi" w:hAnsiTheme="minorHAnsi" w:cstheme="minorHAnsi"/>
        </w:rPr>
        <w:t>, T., David Cameron-</w:t>
      </w:r>
      <w:proofErr w:type="gramStart"/>
      <w:r w:rsidRPr="00920F47">
        <w:rPr>
          <w:rFonts w:asciiTheme="minorHAnsi" w:hAnsiTheme="minorHAnsi" w:cstheme="minorHAnsi"/>
        </w:rPr>
        <w:t>Smith</w:t>
      </w:r>
      <w:proofErr w:type="gramEnd"/>
      <w:r w:rsidRPr="00920F47">
        <w:rPr>
          <w:rFonts w:asciiTheme="minorHAnsi" w:hAnsiTheme="minorHAnsi" w:cstheme="minorHAnsi"/>
        </w:rPr>
        <w:t xml:space="preserve"> and Mitchell, C.J. (2017) 'MicroRNAs in Muscle: Characterizing the Powerlifter Phenotype', </w:t>
      </w:r>
      <w:r w:rsidRPr="00920F47">
        <w:rPr>
          <w:rFonts w:asciiTheme="minorHAnsi" w:hAnsiTheme="minorHAnsi" w:cstheme="minorHAnsi"/>
          <w:i/>
          <w:iCs/>
        </w:rPr>
        <w:t>Frontiers in physiology, </w:t>
      </w:r>
      <w:r w:rsidRPr="00920F47">
        <w:rPr>
          <w:rFonts w:asciiTheme="minorHAnsi" w:hAnsiTheme="minorHAnsi" w:cstheme="minorHAnsi"/>
        </w:rPr>
        <w:t xml:space="preserve">8. </w:t>
      </w:r>
      <w:proofErr w:type="spellStart"/>
      <w:r w:rsidRPr="00920F47">
        <w:rPr>
          <w:rFonts w:asciiTheme="minorHAnsi" w:hAnsiTheme="minorHAnsi" w:cstheme="minorHAnsi"/>
        </w:rPr>
        <w:t>doi</w:t>
      </w:r>
      <w:proofErr w:type="spellEnd"/>
      <w:r w:rsidRPr="00920F47">
        <w:rPr>
          <w:rFonts w:asciiTheme="minorHAnsi" w:hAnsiTheme="minorHAnsi" w:cstheme="minorHAnsi"/>
        </w:rPr>
        <w:t>: 10.3389/fphys.2017.00383.</w:t>
      </w:r>
    </w:p>
    <w:p w14:paraId="19423178" w14:textId="77777777" w:rsidR="003045D7" w:rsidRPr="00920F47" w:rsidRDefault="003045D7" w:rsidP="003045D7">
      <w:pPr>
        <w:pStyle w:val="NormalWeb"/>
        <w:shd w:val="clear" w:color="auto" w:fill="FFFFFF"/>
        <w:spacing w:before="0" w:beforeAutospacing="0" w:after="173" w:afterAutospacing="0"/>
        <w:rPr>
          <w:rFonts w:asciiTheme="minorHAnsi" w:hAnsiTheme="minorHAnsi" w:cstheme="minorHAnsi"/>
        </w:rPr>
      </w:pPr>
      <w:r w:rsidRPr="00920F47">
        <w:rPr>
          <w:rFonts w:asciiTheme="minorHAnsi" w:hAnsiTheme="minorHAnsi" w:cstheme="minorHAnsi"/>
        </w:rPr>
        <w:t>Sinclair, J., Mann, J., Weston, G., Poulsen, N., Edmundson, C.J., Bentley, I. and Stone, M. (2020) 'Acute effects of knee wraps/sleeve on kinetics, kinematics and muscle forces during the barbell back squat', </w:t>
      </w:r>
      <w:r w:rsidRPr="00920F47">
        <w:rPr>
          <w:rFonts w:asciiTheme="minorHAnsi" w:hAnsiTheme="minorHAnsi" w:cstheme="minorHAnsi"/>
          <w:i/>
          <w:iCs/>
        </w:rPr>
        <w:t>Sport sciences for health, </w:t>
      </w:r>
      <w:r w:rsidRPr="00920F47">
        <w:rPr>
          <w:rFonts w:asciiTheme="minorHAnsi" w:hAnsiTheme="minorHAnsi" w:cstheme="minorHAnsi"/>
        </w:rPr>
        <w:t xml:space="preserve">16(2), pp. 227-237. </w:t>
      </w:r>
      <w:proofErr w:type="spellStart"/>
      <w:r w:rsidRPr="00920F47">
        <w:rPr>
          <w:rFonts w:asciiTheme="minorHAnsi" w:hAnsiTheme="minorHAnsi" w:cstheme="minorHAnsi"/>
        </w:rPr>
        <w:t>doi</w:t>
      </w:r>
      <w:proofErr w:type="spellEnd"/>
      <w:r w:rsidRPr="00920F47">
        <w:rPr>
          <w:rFonts w:asciiTheme="minorHAnsi" w:hAnsiTheme="minorHAnsi" w:cstheme="minorHAnsi"/>
        </w:rPr>
        <w:t>: 10.1007/s11332-019-00595-5.</w:t>
      </w:r>
    </w:p>
    <w:p w14:paraId="1B707661" w14:textId="77777777" w:rsidR="003045D7" w:rsidRPr="00920F47" w:rsidRDefault="003045D7" w:rsidP="003045D7">
      <w:pPr>
        <w:pStyle w:val="NormalWeb"/>
        <w:shd w:val="clear" w:color="auto" w:fill="FFFFFF"/>
        <w:spacing w:before="0" w:beforeAutospacing="0" w:after="173" w:afterAutospacing="0"/>
        <w:rPr>
          <w:rFonts w:asciiTheme="minorHAnsi" w:hAnsiTheme="minorHAnsi" w:cstheme="minorHAnsi"/>
        </w:rPr>
      </w:pPr>
      <w:proofErr w:type="spellStart"/>
      <w:r w:rsidRPr="00920F47">
        <w:rPr>
          <w:rFonts w:asciiTheme="minorHAnsi" w:hAnsiTheme="minorHAnsi" w:cstheme="minorHAnsi"/>
        </w:rPr>
        <w:t>Suazo</w:t>
      </w:r>
      <w:proofErr w:type="spellEnd"/>
      <w:r w:rsidRPr="00920F47">
        <w:rPr>
          <w:rFonts w:asciiTheme="minorHAnsi" w:hAnsiTheme="minorHAnsi" w:cstheme="minorHAnsi"/>
        </w:rPr>
        <w:t xml:space="preserve">, N. and </w:t>
      </w:r>
      <w:proofErr w:type="spellStart"/>
      <w:r w:rsidRPr="00920F47">
        <w:rPr>
          <w:rFonts w:asciiTheme="minorHAnsi" w:hAnsiTheme="minorHAnsi" w:cstheme="minorHAnsi"/>
        </w:rPr>
        <w:t>DeBeliso</w:t>
      </w:r>
      <w:proofErr w:type="spellEnd"/>
      <w:r w:rsidRPr="00920F47">
        <w:rPr>
          <w:rFonts w:asciiTheme="minorHAnsi" w:hAnsiTheme="minorHAnsi" w:cstheme="minorHAnsi"/>
        </w:rPr>
        <w:t>, M. (2021) 'The relationship between powerlifting performance and hand grip strength among female athletes', </w:t>
      </w:r>
      <w:r w:rsidRPr="00920F47">
        <w:rPr>
          <w:rFonts w:asciiTheme="minorHAnsi" w:hAnsiTheme="minorHAnsi" w:cstheme="minorHAnsi"/>
          <w:i/>
          <w:iCs/>
        </w:rPr>
        <w:t>Turkish Journal of Kinesiology, </w:t>
      </w:r>
      <w:r w:rsidRPr="00920F47">
        <w:rPr>
          <w:rFonts w:asciiTheme="minorHAnsi" w:hAnsiTheme="minorHAnsi" w:cstheme="minorHAnsi"/>
        </w:rPr>
        <w:t>7(4), pp. 112-122.</w:t>
      </w:r>
    </w:p>
    <w:p w14:paraId="447A1A0A" w14:textId="7C88C14F" w:rsidR="003045D7" w:rsidRPr="00920F47" w:rsidRDefault="00850A42" w:rsidP="003045D7">
      <w:pPr>
        <w:pStyle w:val="NormalWeb"/>
        <w:shd w:val="clear" w:color="auto" w:fill="FFFFFF"/>
        <w:spacing w:before="0" w:beforeAutospacing="0" w:after="173" w:afterAutospacing="0"/>
        <w:rPr>
          <w:rFonts w:asciiTheme="minorHAnsi" w:hAnsiTheme="minorHAnsi" w:cstheme="minorHAnsi"/>
        </w:rPr>
      </w:pPr>
      <w:r>
        <w:rPr>
          <w:rFonts w:asciiTheme="minorHAnsi" w:hAnsiTheme="minorHAnsi" w:cstheme="minorHAnsi"/>
        </w:rPr>
        <w:t>V</w:t>
      </w:r>
      <w:r w:rsidR="003045D7" w:rsidRPr="00920F47">
        <w:rPr>
          <w:rFonts w:asciiTheme="minorHAnsi" w:hAnsiTheme="minorHAnsi" w:cstheme="minorHAnsi"/>
        </w:rPr>
        <w:t xml:space="preserve">an den Hoek, D.J., Owen, P.J., Garrett, J.M., Howells, R.J., Pearson, J., </w:t>
      </w:r>
      <w:proofErr w:type="spellStart"/>
      <w:r w:rsidR="003045D7" w:rsidRPr="00920F47">
        <w:rPr>
          <w:rFonts w:asciiTheme="minorHAnsi" w:hAnsiTheme="minorHAnsi" w:cstheme="minorHAnsi"/>
        </w:rPr>
        <w:t>Spathis</w:t>
      </w:r>
      <w:proofErr w:type="spellEnd"/>
      <w:r w:rsidR="003045D7" w:rsidRPr="00920F47">
        <w:rPr>
          <w:rFonts w:asciiTheme="minorHAnsi" w:hAnsiTheme="minorHAnsi" w:cstheme="minorHAnsi"/>
        </w:rPr>
        <w:t xml:space="preserve">, J.G. and </w:t>
      </w:r>
      <w:proofErr w:type="spellStart"/>
      <w:r w:rsidR="003045D7" w:rsidRPr="00920F47">
        <w:rPr>
          <w:rFonts w:asciiTheme="minorHAnsi" w:hAnsiTheme="minorHAnsi" w:cstheme="minorHAnsi"/>
        </w:rPr>
        <w:t>Latella</w:t>
      </w:r>
      <w:proofErr w:type="spellEnd"/>
      <w:r w:rsidR="003045D7" w:rsidRPr="00920F47">
        <w:rPr>
          <w:rFonts w:asciiTheme="minorHAnsi" w:hAnsiTheme="minorHAnsi" w:cstheme="minorHAnsi"/>
        </w:rPr>
        <w:t>, C. (2022) 'What are the odds? Identifying factors related to competitive success in powerlifting', </w:t>
      </w:r>
      <w:r w:rsidR="003045D7" w:rsidRPr="00920F47">
        <w:rPr>
          <w:rFonts w:asciiTheme="minorHAnsi" w:hAnsiTheme="minorHAnsi" w:cstheme="minorHAnsi"/>
          <w:i/>
          <w:iCs/>
        </w:rPr>
        <w:t>BMC sports science, medicine &amp; rehabilitation, </w:t>
      </w:r>
      <w:r w:rsidR="003045D7" w:rsidRPr="00920F47">
        <w:rPr>
          <w:rFonts w:asciiTheme="minorHAnsi" w:hAnsiTheme="minorHAnsi" w:cstheme="minorHAnsi"/>
        </w:rPr>
        <w:t xml:space="preserve">14(1), pp. 1-110. </w:t>
      </w:r>
      <w:proofErr w:type="spellStart"/>
      <w:r w:rsidR="003045D7" w:rsidRPr="00920F47">
        <w:rPr>
          <w:rFonts w:asciiTheme="minorHAnsi" w:hAnsiTheme="minorHAnsi" w:cstheme="minorHAnsi"/>
        </w:rPr>
        <w:t>doi</w:t>
      </w:r>
      <w:proofErr w:type="spellEnd"/>
      <w:r w:rsidR="003045D7" w:rsidRPr="00920F47">
        <w:rPr>
          <w:rFonts w:asciiTheme="minorHAnsi" w:hAnsiTheme="minorHAnsi" w:cstheme="minorHAnsi"/>
        </w:rPr>
        <w:t>: 10.1186/s13102-022-00505-2.</w:t>
      </w:r>
    </w:p>
    <w:p w14:paraId="1B45D152" w14:textId="77777777" w:rsidR="003045D7" w:rsidRPr="00920F47" w:rsidRDefault="003045D7" w:rsidP="003045D7">
      <w:pPr>
        <w:pStyle w:val="NormalWeb"/>
        <w:shd w:val="clear" w:color="auto" w:fill="FFFFFF"/>
        <w:spacing w:before="0" w:beforeAutospacing="0" w:after="173" w:afterAutospacing="0"/>
        <w:rPr>
          <w:rFonts w:asciiTheme="minorHAnsi" w:hAnsiTheme="minorHAnsi" w:cstheme="minorHAnsi"/>
        </w:rPr>
      </w:pPr>
      <w:proofErr w:type="spellStart"/>
      <w:r w:rsidRPr="00920F47">
        <w:rPr>
          <w:rFonts w:asciiTheme="minorHAnsi" w:hAnsiTheme="minorHAnsi" w:cstheme="minorHAnsi"/>
        </w:rPr>
        <w:t>Vanderburgh</w:t>
      </w:r>
      <w:proofErr w:type="spellEnd"/>
      <w:r w:rsidRPr="00920F47">
        <w:rPr>
          <w:rFonts w:asciiTheme="minorHAnsi" w:hAnsiTheme="minorHAnsi" w:cstheme="minorHAnsi"/>
        </w:rPr>
        <w:t xml:space="preserve">, P.M. and </w:t>
      </w:r>
      <w:proofErr w:type="spellStart"/>
      <w:r w:rsidRPr="00920F47">
        <w:rPr>
          <w:rFonts w:asciiTheme="minorHAnsi" w:hAnsiTheme="minorHAnsi" w:cstheme="minorHAnsi"/>
        </w:rPr>
        <w:t>Batterham</w:t>
      </w:r>
      <w:proofErr w:type="spellEnd"/>
      <w:r w:rsidRPr="00920F47">
        <w:rPr>
          <w:rFonts w:asciiTheme="minorHAnsi" w:hAnsiTheme="minorHAnsi" w:cstheme="minorHAnsi"/>
        </w:rPr>
        <w:t>, A.M. (1999) 'Validation of the Wilks powerlifting formula.', </w:t>
      </w:r>
      <w:r w:rsidRPr="00920F47">
        <w:rPr>
          <w:rFonts w:asciiTheme="minorHAnsi" w:hAnsiTheme="minorHAnsi" w:cstheme="minorHAnsi"/>
          <w:i/>
          <w:iCs/>
        </w:rPr>
        <w:t>Medicine and science in sports and exercise, </w:t>
      </w:r>
      <w:r w:rsidRPr="00920F47">
        <w:rPr>
          <w:rFonts w:asciiTheme="minorHAnsi" w:hAnsiTheme="minorHAnsi" w:cstheme="minorHAnsi"/>
        </w:rPr>
        <w:t>31(12), pp. 1869-1875.</w:t>
      </w:r>
    </w:p>
    <w:p w14:paraId="607BE88A" w14:textId="77777777" w:rsidR="003045D7" w:rsidRPr="00F5092A" w:rsidRDefault="003045D7" w:rsidP="003045D7">
      <w:pPr>
        <w:pStyle w:val="NormalWeb"/>
        <w:shd w:val="clear" w:color="auto" w:fill="FFFFFF"/>
        <w:spacing w:before="0" w:beforeAutospacing="0" w:after="173" w:afterAutospacing="0"/>
        <w:rPr>
          <w:rFonts w:asciiTheme="minorHAnsi" w:hAnsiTheme="minorHAnsi" w:cstheme="minorHAnsi"/>
        </w:rPr>
      </w:pPr>
      <w:r w:rsidRPr="00920F47">
        <w:rPr>
          <w:rFonts w:asciiTheme="minorHAnsi" w:hAnsiTheme="minorHAnsi" w:cstheme="minorHAnsi"/>
          <w:shd w:val="clear" w:color="auto" w:fill="FFFFFF"/>
        </w:rPr>
        <w:t xml:space="preserve">Vecchio, L., </w:t>
      </w:r>
      <w:proofErr w:type="spellStart"/>
      <w:r w:rsidRPr="00920F47">
        <w:rPr>
          <w:rFonts w:asciiTheme="minorHAnsi" w:hAnsiTheme="minorHAnsi" w:cstheme="minorHAnsi"/>
          <w:shd w:val="clear" w:color="auto" w:fill="FFFFFF"/>
        </w:rPr>
        <w:t>Daewoud</w:t>
      </w:r>
      <w:proofErr w:type="spellEnd"/>
      <w:r w:rsidRPr="00920F47">
        <w:rPr>
          <w:rFonts w:asciiTheme="minorHAnsi" w:hAnsiTheme="minorHAnsi" w:cstheme="minorHAnsi"/>
          <w:shd w:val="clear" w:color="auto" w:fill="FFFFFF"/>
        </w:rPr>
        <w:t>, H. and Green, S. (2018) 'The health and performance benefits of the squat, deadlift', </w:t>
      </w:r>
      <w:r w:rsidRPr="00920F47">
        <w:rPr>
          <w:rFonts w:asciiTheme="minorHAnsi" w:hAnsiTheme="minorHAnsi" w:cstheme="minorHAnsi"/>
          <w:i/>
          <w:iCs/>
          <w:shd w:val="clear" w:color="auto" w:fill="FFFFFF"/>
        </w:rPr>
        <w:t xml:space="preserve">and bench </w:t>
      </w:r>
      <w:proofErr w:type="spellStart"/>
      <w:r w:rsidRPr="00920F47">
        <w:rPr>
          <w:rFonts w:asciiTheme="minorHAnsi" w:hAnsiTheme="minorHAnsi" w:cstheme="minorHAnsi"/>
          <w:i/>
          <w:iCs/>
          <w:shd w:val="clear" w:color="auto" w:fill="FFFFFF"/>
        </w:rPr>
        <w:t>press.MOJ</w:t>
      </w:r>
      <w:proofErr w:type="spellEnd"/>
      <w:r w:rsidRPr="00920F47">
        <w:rPr>
          <w:rFonts w:asciiTheme="minorHAnsi" w:hAnsiTheme="minorHAnsi" w:cstheme="minorHAnsi"/>
          <w:i/>
          <w:iCs/>
          <w:shd w:val="clear" w:color="auto" w:fill="FFFFFF"/>
        </w:rPr>
        <w:t xml:space="preserve"> Yoga </w:t>
      </w:r>
      <w:proofErr w:type="spellStart"/>
      <w:r w:rsidRPr="00920F47">
        <w:rPr>
          <w:rFonts w:asciiTheme="minorHAnsi" w:hAnsiTheme="minorHAnsi" w:cstheme="minorHAnsi"/>
          <w:i/>
          <w:iCs/>
          <w:shd w:val="clear" w:color="auto" w:fill="FFFFFF"/>
        </w:rPr>
        <w:t>Phys.Ther</w:t>
      </w:r>
      <w:proofErr w:type="spellEnd"/>
      <w:r w:rsidRPr="00920F47">
        <w:rPr>
          <w:rFonts w:asciiTheme="minorHAnsi" w:hAnsiTheme="minorHAnsi" w:cstheme="minorHAnsi"/>
          <w:i/>
          <w:iCs/>
          <w:shd w:val="clear" w:color="auto" w:fill="FFFFFF"/>
        </w:rPr>
        <w:t>, </w:t>
      </w:r>
      <w:r w:rsidRPr="00920F47">
        <w:rPr>
          <w:rFonts w:asciiTheme="minorHAnsi" w:hAnsiTheme="minorHAnsi" w:cstheme="minorHAnsi"/>
          <w:shd w:val="clear" w:color="auto" w:fill="FFFFFF"/>
        </w:rPr>
        <w:t>3, pp. 40-47.</w:t>
      </w:r>
    </w:p>
    <w:p w14:paraId="0C94E75A" w14:textId="77777777" w:rsidR="003045D7" w:rsidRPr="00920F47" w:rsidRDefault="003045D7" w:rsidP="003045D7">
      <w:pPr>
        <w:pStyle w:val="NormalWeb"/>
        <w:shd w:val="clear" w:color="auto" w:fill="FFFFFF"/>
        <w:spacing w:before="0" w:beforeAutospacing="0" w:after="173" w:afterAutospacing="0"/>
        <w:rPr>
          <w:rFonts w:asciiTheme="minorHAnsi" w:hAnsiTheme="minorHAnsi" w:cstheme="minorHAnsi"/>
          <w:shd w:val="clear" w:color="auto" w:fill="FFFFFF"/>
        </w:rPr>
      </w:pPr>
      <w:r w:rsidRPr="00920F47">
        <w:rPr>
          <w:rFonts w:asciiTheme="minorHAnsi" w:hAnsiTheme="minorHAnsi" w:cstheme="minorHAnsi"/>
          <w:shd w:val="clear" w:color="auto" w:fill="FFFFFF"/>
        </w:rPr>
        <w:t>WPL (2023) (www.worldpowerlifting.com/technical/wilks-formula-and-calculator) (Accessed: 23/04/23)</w:t>
      </w:r>
    </w:p>
    <w:p w14:paraId="477C2CC7" w14:textId="77777777" w:rsidR="003045D7" w:rsidRDefault="003045D7" w:rsidP="003045D7"/>
    <w:p w14:paraId="5610BA6B" w14:textId="77777777" w:rsidR="00213349" w:rsidRDefault="00213349" w:rsidP="001B37DC">
      <w:pPr>
        <w:spacing w:after="30"/>
        <w:rPr>
          <w:sz w:val="24"/>
          <w:szCs w:val="24"/>
        </w:rPr>
      </w:pPr>
    </w:p>
    <w:p w14:paraId="743572CA" w14:textId="6564B9B2" w:rsidR="00213349" w:rsidRPr="00213349" w:rsidRDefault="00213349" w:rsidP="001B37DC">
      <w:pPr>
        <w:spacing w:after="30"/>
        <w:rPr>
          <w:b/>
          <w:bCs/>
          <w:sz w:val="24"/>
          <w:szCs w:val="24"/>
        </w:rPr>
      </w:pPr>
      <w:r w:rsidRPr="00213349">
        <w:rPr>
          <w:b/>
          <w:bCs/>
          <w:sz w:val="24"/>
          <w:szCs w:val="24"/>
        </w:rPr>
        <w:lastRenderedPageBreak/>
        <w:t>Tables</w:t>
      </w:r>
    </w:p>
    <w:p w14:paraId="58E7148E" w14:textId="77777777" w:rsidR="00213349" w:rsidRDefault="00213349" w:rsidP="001B37DC">
      <w:pPr>
        <w:spacing w:after="30"/>
        <w:rPr>
          <w:sz w:val="24"/>
          <w:szCs w:val="24"/>
        </w:rPr>
      </w:pPr>
    </w:p>
    <w:p w14:paraId="2FFEBA6E" w14:textId="77777777" w:rsidR="00213349" w:rsidRPr="00B914D7" w:rsidRDefault="00213349" w:rsidP="00213349">
      <w:pPr>
        <w:spacing w:after="30"/>
        <w:rPr>
          <w:sz w:val="24"/>
          <w:szCs w:val="24"/>
        </w:rPr>
      </w:pPr>
      <w:r w:rsidRPr="00B914D7">
        <w:rPr>
          <w:sz w:val="24"/>
          <w:szCs w:val="24"/>
        </w:rPr>
        <w:t xml:space="preserve">Table 1 – Grip Strength, Keiser Chest &amp; Leg Press, Wingate Peak Power &amp; Average Power, Age, Body </w:t>
      </w:r>
      <w:proofErr w:type="gramStart"/>
      <w:r w:rsidRPr="00B914D7">
        <w:rPr>
          <w:sz w:val="24"/>
          <w:szCs w:val="24"/>
        </w:rPr>
        <w:t>Mass</w:t>
      </w:r>
      <w:proofErr w:type="gramEnd"/>
      <w:r w:rsidRPr="00B914D7">
        <w:rPr>
          <w:sz w:val="24"/>
          <w:szCs w:val="24"/>
        </w:rPr>
        <w:t xml:space="preserve"> and Stature.</w:t>
      </w:r>
    </w:p>
    <w:p w14:paraId="51790F87" w14:textId="77777777" w:rsidR="00213349" w:rsidRPr="00B914D7" w:rsidRDefault="00213349" w:rsidP="00213349">
      <w:pPr>
        <w:spacing w:after="30"/>
        <w:rPr>
          <w:sz w:val="24"/>
          <w:szCs w:val="24"/>
        </w:rPr>
      </w:pPr>
    </w:p>
    <w:p w14:paraId="67BB013D" w14:textId="77777777" w:rsidR="00213349" w:rsidRPr="00B914D7" w:rsidRDefault="00213349" w:rsidP="00213349">
      <w:pPr>
        <w:spacing w:after="30"/>
        <w:rPr>
          <w:sz w:val="24"/>
          <w:szCs w:val="24"/>
        </w:rPr>
      </w:pPr>
      <w:r w:rsidRPr="00B914D7">
        <w:rPr>
          <w:sz w:val="24"/>
          <w:szCs w:val="24"/>
        </w:rPr>
        <w:t>Table 2 – Recent Competition Results in relation to Body Mass in Power lifting Competitions, including total mean lift (kg) and Wilks Score</w:t>
      </w:r>
    </w:p>
    <w:p w14:paraId="420E1C39" w14:textId="77777777" w:rsidR="00213349" w:rsidRPr="00B914D7" w:rsidRDefault="00213349" w:rsidP="001B37DC">
      <w:pPr>
        <w:spacing w:after="30"/>
        <w:rPr>
          <w:sz w:val="24"/>
          <w:szCs w:val="24"/>
        </w:rPr>
      </w:pPr>
    </w:p>
    <w:p w14:paraId="785FC8DF" w14:textId="77777777" w:rsidR="00213349" w:rsidRPr="00EB6780" w:rsidRDefault="00213349" w:rsidP="00213349">
      <w:pPr>
        <w:spacing w:after="30"/>
        <w:rPr>
          <w:rFonts w:cstheme="minorHAnsi"/>
          <w:b/>
          <w:bCs/>
          <w:sz w:val="24"/>
          <w:szCs w:val="24"/>
          <w:shd w:val="clear" w:color="auto" w:fill="FFFFFF"/>
        </w:rPr>
      </w:pPr>
      <w:r w:rsidRPr="00B914D7">
        <w:rPr>
          <w:rFonts w:cstheme="minorHAnsi"/>
          <w:sz w:val="24"/>
          <w:szCs w:val="24"/>
          <w:shd w:val="clear" w:color="auto" w:fill="FFFFFF"/>
        </w:rPr>
        <w:t>Table 3</w:t>
      </w:r>
      <w:r w:rsidRPr="00EB6780">
        <w:rPr>
          <w:rFonts w:cstheme="minorHAnsi"/>
          <w:b/>
          <w:bCs/>
          <w:sz w:val="24"/>
          <w:szCs w:val="24"/>
          <w:shd w:val="clear" w:color="auto" w:fill="FFFFFF"/>
        </w:rPr>
        <w:t xml:space="preserve"> – </w:t>
      </w:r>
      <w:r w:rsidRPr="00213349">
        <w:rPr>
          <w:rFonts w:cstheme="minorHAnsi"/>
          <w:sz w:val="24"/>
          <w:szCs w:val="24"/>
          <w:shd w:val="clear" w:color="auto" w:fill="FFFFFF"/>
        </w:rPr>
        <w:t>Example of 12-week Powerlifting Training Plan</w:t>
      </w:r>
    </w:p>
    <w:p w14:paraId="4A459F1E" w14:textId="77777777" w:rsidR="00213349" w:rsidRDefault="00213349" w:rsidP="001B37DC">
      <w:pPr>
        <w:spacing w:after="30"/>
        <w:rPr>
          <w:sz w:val="24"/>
          <w:szCs w:val="24"/>
        </w:rPr>
      </w:pPr>
    </w:p>
    <w:p w14:paraId="5E0890D3" w14:textId="1BFD4E51" w:rsidR="00213349" w:rsidRPr="00213349" w:rsidRDefault="00213349" w:rsidP="001B37DC">
      <w:pPr>
        <w:spacing w:after="30"/>
        <w:rPr>
          <w:b/>
          <w:bCs/>
          <w:sz w:val="24"/>
          <w:szCs w:val="24"/>
        </w:rPr>
      </w:pPr>
      <w:r w:rsidRPr="00213349">
        <w:rPr>
          <w:b/>
          <w:bCs/>
          <w:sz w:val="24"/>
          <w:szCs w:val="24"/>
        </w:rPr>
        <w:t>Figures</w:t>
      </w:r>
    </w:p>
    <w:p w14:paraId="51E4666A" w14:textId="77777777" w:rsidR="00213349" w:rsidRDefault="00213349" w:rsidP="001B37DC">
      <w:pPr>
        <w:spacing w:after="30"/>
        <w:rPr>
          <w:sz w:val="24"/>
          <w:szCs w:val="24"/>
        </w:rPr>
      </w:pPr>
    </w:p>
    <w:p w14:paraId="51F7A7FC" w14:textId="77CB2C59" w:rsidR="00213349" w:rsidRPr="00B914D7" w:rsidRDefault="00213349" w:rsidP="00213349">
      <w:pPr>
        <w:spacing w:after="30"/>
        <w:rPr>
          <w:sz w:val="24"/>
          <w:szCs w:val="24"/>
        </w:rPr>
      </w:pPr>
      <w:r w:rsidRPr="00B914D7">
        <w:rPr>
          <w:sz w:val="24"/>
          <w:szCs w:val="24"/>
        </w:rPr>
        <w:t>Figure 1 – Z-Scores from Group of 2</w:t>
      </w:r>
      <w:r w:rsidRPr="00B914D7">
        <w:rPr>
          <w:sz w:val="24"/>
          <w:szCs w:val="24"/>
          <w:vertAlign w:val="superscript"/>
        </w:rPr>
        <w:t>nd</w:t>
      </w:r>
      <w:r w:rsidRPr="00B914D7">
        <w:rPr>
          <w:sz w:val="24"/>
          <w:szCs w:val="24"/>
        </w:rPr>
        <w:t xml:space="preserve"> Year Students from UWTSD</w:t>
      </w:r>
    </w:p>
    <w:p w14:paraId="375BC7E1" w14:textId="77777777" w:rsidR="00213349" w:rsidRPr="00B914D7" w:rsidRDefault="00213349" w:rsidP="00213349">
      <w:pPr>
        <w:spacing w:after="30"/>
        <w:rPr>
          <w:sz w:val="24"/>
          <w:szCs w:val="24"/>
        </w:rPr>
      </w:pPr>
    </w:p>
    <w:p w14:paraId="267A5AB0" w14:textId="76E22810" w:rsidR="00213349" w:rsidRPr="00B914D7" w:rsidRDefault="00213349" w:rsidP="00213349">
      <w:pPr>
        <w:spacing w:after="30"/>
        <w:rPr>
          <w:sz w:val="24"/>
          <w:szCs w:val="24"/>
        </w:rPr>
      </w:pPr>
      <w:r w:rsidRPr="00B914D7">
        <w:rPr>
          <w:sz w:val="24"/>
          <w:szCs w:val="24"/>
        </w:rPr>
        <w:t>Figure 2 – Z-Scores from Group of 2</w:t>
      </w:r>
      <w:r w:rsidRPr="00B914D7">
        <w:rPr>
          <w:sz w:val="24"/>
          <w:szCs w:val="24"/>
          <w:vertAlign w:val="superscript"/>
        </w:rPr>
        <w:t>nd</w:t>
      </w:r>
      <w:r w:rsidRPr="00B914D7">
        <w:rPr>
          <w:sz w:val="24"/>
          <w:szCs w:val="24"/>
        </w:rPr>
        <w:t xml:space="preserve"> Year Students from UWTSD relative to body mass (kg) </w:t>
      </w:r>
    </w:p>
    <w:p w14:paraId="3ADF98A6" w14:textId="77777777" w:rsidR="00213349" w:rsidRPr="00B914D7" w:rsidRDefault="00213349" w:rsidP="00213349">
      <w:pPr>
        <w:spacing w:after="30"/>
        <w:rPr>
          <w:sz w:val="24"/>
          <w:szCs w:val="24"/>
        </w:rPr>
      </w:pPr>
    </w:p>
    <w:p w14:paraId="4C599434" w14:textId="77777777" w:rsidR="00213349" w:rsidRPr="00420056" w:rsidRDefault="00213349" w:rsidP="00213349">
      <w:pPr>
        <w:spacing w:after="30"/>
        <w:rPr>
          <w:rFonts w:cstheme="minorHAnsi"/>
          <w:sz w:val="24"/>
          <w:szCs w:val="24"/>
        </w:rPr>
      </w:pPr>
      <w:r w:rsidRPr="00B914D7">
        <w:rPr>
          <w:sz w:val="24"/>
          <w:szCs w:val="24"/>
        </w:rPr>
        <w:t>Figure 3</w:t>
      </w:r>
      <w:r w:rsidRPr="00D44930">
        <w:rPr>
          <w:b/>
          <w:bCs/>
          <w:sz w:val="24"/>
          <w:szCs w:val="24"/>
        </w:rPr>
        <w:t xml:space="preserve"> – </w:t>
      </w:r>
      <w:r w:rsidRPr="00420056">
        <w:rPr>
          <w:rFonts w:cstheme="minorHAnsi"/>
          <w:sz w:val="24"/>
          <w:szCs w:val="24"/>
        </w:rPr>
        <w:t>Comparable results from recent PL competitions absolute lifts in +84kg class</w:t>
      </w:r>
    </w:p>
    <w:p w14:paraId="45D30AFE" w14:textId="742398F2" w:rsidR="00213349" w:rsidRPr="00420056" w:rsidRDefault="00420056" w:rsidP="00420056">
      <w:pPr>
        <w:pStyle w:val="ListParagraph"/>
        <w:numPr>
          <w:ilvl w:val="0"/>
          <w:numId w:val="6"/>
        </w:numPr>
        <w:spacing w:after="30"/>
        <w:rPr>
          <w:rFonts w:cstheme="minorHAnsi"/>
          <w:sz w:val="24"/>
          <w:szCs w:val="24"/>
        </w:rPr>
      </w:pPr>
      <w:r w:rsidRPr="00420056">
        <w:rPr>
          <w:rFonts w:cstheme="minorHAnsi"/>
          <w:sz w:val="24"/>
          <w:szCs w:val="24"/>
        </w:rPr>
        <w:t>Bishop, P.A. et al. (2018) ‘System for Evaluating Powerlifting and Other Multievent Performances’, Journal of strength and conditioning research, 32(1), pp. 201–204. Available at: https://doi.org/10.1519/JSC.0000000000001808</w:t>
      </w:r>
    </w:p>
    <w:p w14:paraId="6E451217" w14:textId="77777777" w:rsidR="00420056" w:rsidRPr="00420056" w:rsidRDefault="00420056" w:rsidP="00420056">
      <w:pPr>
        <w:pStyle w:val="NormalWeb"/>
        <w:numPr>
          <w:ilvl w:val="0"/>
          <w:numId w:val="6"/>
        </w:numPr>
        <w:shd w:val="clear" w:color="auto" w:fill="FFFFFF"/>
        <w:spacing w:before="0" w:beforeAutospacing="0" w:after="173" w:afterAutospacing="0"/>
        <w:rPr>
          <w:rFonts w:asciiTheme="minorHAnsi" w:hAnsiTheme="minorHAnsi" w:cstheme="minorHAnsi"/>
        </w:rPr>
      </w:pPr>
      <w:proofErr w:type="spellStart"/>
      <w:r w:rsidRPr="00420056">
        <w:rPr>
          <w:rFonts w:asciiTheme="minorHAnsi" w:hAnsiTheme="minorHAnsi" w:cstheme="minorHAnsi"/>
        </w:rPr>
        <w:t>Latella</w:t>
      </w:r>
      <w:proofErr w:type="spellEnd"/>
      <w:r w:rsidRPr="00420056">
        <w:rPr>
          <w:rFonts w:asciiTheme="minorHAnsi" w:hAnsiTheme="minorHAnsi" w:cstheme="minorHAnsi"/>
        </w:rPr>
        <w:t>, C., Van den Hoek, D. and Teo, W. (2018) 'Factors affecting powerlifting performance: an analysis of age- and weight-based determinants of relative strength', </w:t>
      </w:r>
      <w:r w:rsidRPr="00420056">
        <w:rPr>
          <w:rFonts w:asciiTheme="minorHAnsi" w:hAnsiTheme="minorHAnsi" w:cstheme="minorHAnsi"/>
          <w:i/>
          <w:iCs/>
        </w:rPr>
        <w:t>International journal of performance analysis in sport, </w:t>
      </w:r>
      <w:r w:rsidRPr="00420056">
        <w:rPr>
          <w:rFonts w:asciiTheme="minorHAnsi" w:hAnsiTheme="minorHAnsi" w:cstheme="minorHAnsi"/>
        </w:rPr>
        <w:t xml:space="preserve">18(4), pp. 532-544. </w:t>
      </w:r>
      <w:proofErr w:type="spellStart"/>
      <w:r w:rsidRPr="00420056">
        <w:rPr>
          <w:rFonts w:asciiTheme="minorHAnsi" w:hAnsiTheme="minorHAnsi" w:cstheme="minorHAnsi"/>
        </w:rPr>
        <w:t>doi</w:t>
      </w:r>
      <w:proofErr w:type="spellEnd"/>
      <w:r w:rsidRPr="00420056">
        <w:rPr>
          <w:rFonts w:asciiTheme="minorHAnsi" w:hAnsiTheme="minorHAnsi" w:cstheme="minorHAnsi"/>
        </w:rPr>
        <w:t>: 10.1080/24748668.2018.1496393.</w:t>
      </w:r>
    </w:p>
    <w:p w14:paraId="1D1FDD8C" w14:textId="77777777" w:rsidR="00420056" w:rsidRPr="00420056" w:rsidRDefault="00420056" w:rsidP="00420056">
      <w:pPr>
        <w:pStyle w:val="NormalWeb"/>
        <w:numPr>
          <w:ilvl w:val="0"/>
          <w:numId w:val="6"/>
        </w:numPr>
        <w:shd w:val="clear" w:color="auto" w:fill="FFFFFF"/>
        <w:spacing w:before="0" w:beforeAutospacing="0" w:after="173" w:afterAutospacing="0"/>
        <w:rPr>
          <w:rFonts w:asciiTheme="minorHAnsi" w:hAnsiTheme="minorHAnsi" w:cstheme="minorHAnsi"/>
        </w:rPr>
      </w:pPr>
      <w:proofErr w:type="spellStart"/>
      <w:r w:rsidRPr="00420056">
        <w:rPr>
          <w:rFonts w:asciiTheme="minorHAnsi" w:hAnsiTheme="minorHAnsi" w:cstheme="minorHAnsi"/>
        </w:rPr>
        <w:t>Suazo</w:t>
      </w:r>
      <w:proofErr w:type="spellEnd"/>
      <w:r w:rsidRPr="00420056">
        <w:rPr>
          <w:rFonts w:asciiTheme="minorHAnsi" w:hAnsiTheme="minorHAnsi" w:cstheme="minorHAnsi"/>
        </w:rPr>
        <w:t xml:space="preserve">, N. and </w:t>
      </w:r>
      <w:proofErr w:type="spellStart"/>
      <w:r w:rsidRPr="00420056">
        <w:rPr>
          <w:rFonts w:asciiTheme="minorHAnsi" w:hAnsiTheme="minorHAnsi" w:cstheme="minorHAnsi"/>
        </w:rPr>
        <w:t>DeBeliso</w:t>
      </w:r>
      <w:proofErr w:type="spellEnd"/>
      <w:r w:rsidRPr="00420056">
        <w:rPr>
          <w:rFonts w:asciiTheme="minorHAnsi" w:hAnsiTheme="minorHAnsi" w:cstheme="minorHAnsi"/>
        </w:rPr>
        <w:t>, M. (2021) 'The relationship between powerlifting performance and hand grip strength among female athletes', </w:t>
      </w:r>
      <w:r w:rsidRPr="00420056">
        <w:rPr>
          <w:rFonts w:asciiTheme="minorHAnsi" w:hAnsiTheme="minorHAnsi" w:cstheme="minorHAnsi"/>
          <w:i/>
          <w:iCs/>
        </w:rPr>
        <w:t>Turkish Journal of Kinesiology, </w:t>
      </w:r>
      <w:r w:rsidRPr="00420056">
        <w:rPr>
          <w:rFonts w:asciiTheme="minorHAnsi" w:hAnsiTheme="minorHAnsi" w:cstheme="minorHAnsi"/>
        </w:rPr>
        <w:t>7(4), pp. 112-122.</w:t>
      </w:r>
    </w:p>
    <w:p w14:paraId="5886CB3F" w14:textId="77777777" w:rsidR="00420056" w:rsidRPr="00420056" w:rsidRDefault="00420056" w:rsidP="00420056">
      <w:pPr>
        <w:pStyle w:val="NormalWeb"/>
        <w:numPr>
          <w:ilvl w:val="0"/>
          <w:numId w:val="6"/>
        </w:numPr>
        <w:shd w:val="clear" w:color="auto" w:fill="FFFFFF"/>
        <w:spacing w:before="0" w:beforeAutospacing="0" w:after="173" w:afterAutospacing="0"/>
        <w:rPr>
          <w:rFonts w:asciiTheme="minorHAnsi" w:hAnsiTheme="minorHAnsi" w:cstheme="minorHAnsi"/>
        </w:rPr>
      </w:pPr>
      <w:r w:rsidRPr="00420056">
        <w:rPr>
          <w:rFonts w:asciiTheme="minorHAnsi" w:hAnsiTheme="minorHAnsi" w:cstheme="minorHAnsi"/>
        </w:rPr>
        <w:t xml:space="preserve">van den Hoek, D.J., Owen, P.J., Garrett, J.M., Howells, R.J., Pearson, J., </w:t>
      </w:r>
      <w:proofErr w:type="spellStart"/>
      <w:r w:rsidRPr="00420056">
        <w:rPr>
          <w:rFonts w:asciiTheme="minorHAnsi" w:hAnsiTheme="minorHAnsi" w:cstheme="minorHAnsi"/>
        </w:rPr>
        <w:t>Spathis</w:t>
      </w:r>
      <w:proofErr w:type="spellEnd"/>
      <w:r w:rsidRPr="00420056">
        <w:rPr>
          <w:rFonts w:asciiTheme="minorHAnsi" w:hAnsiTheme="minorHAnsi" w:cstheme="minorHAnsi"/>
        </w:rPr>
        <w:t xml:space="preserve">, J.G. and </w:t>
      </w:r>
      <w:proofErr w:type="spellStart"/>
      <w:r w:rsidRPr="00420056">
        <w:rPr>
          <w:rFonts w:asciiTheme="minorHAnsi" w:hAnsiTheme="minorHAnsi" w:cstheme="minorHAnsi"/>
        </w:rPr>
        <w:t>Latella</w:t>
      </w:r>
      <w:proofErr w:type="spellEnd"/>
      <w:r w:rsidRPr="00420056">
        <w:rPr>
          <w:rFonts w:asciiTheme="minorHAnsi" w:hAnsiTheme="minorHAnsi" w:cstheme="minorHAnsi"/>
        </w:rPr>
        <w:t>, C. (2022) 'What are the odds? Identifying factors related to competitive success in powerlifting', </w:t>
      </w:r>
      <w:r w:rsidRPr="00420056">
        <w:rPr>
          <w:rFonts w:asciiTheme="minorHAnsi" w:hAnsiTheme="minorHAnsi" w:cstheme="minorHAnsi"/>
          <w:i/>
          <w:iCs/>
        </w:rPr>
        <w:t>BMC sports science, medicine &amp; rehabilitation, </w:t>
      </w:r>
      <w:r w:rsidRPr="00420056">
        <w:rPr>
          <w:rFonts w:asciiTheme="minorHAnsi" w:hAnsiTheme="minorHAnsi" w:cstheme="minorHAnsi"/>
        </w:rPr>
        <w:t xml:space="preserve">14(1), pp. 1-110. </w:t>
      </w:r>
      <w:proofErr w:type="spellStart"/>
      <w:r w:rsidRPr="00420056">
        <w:rPr>
          <w:rFonts w:asciiTheme="minorHAnsi" w:hAnsiTheme="minorHAnsi" w:cstheme="minorHAnsi"/>
        </w:rPr>
        <w:t>doi</w:t>
      </w:r>
      <w:proofErr w:type="spellEnd"/>
      <w:r w:rsidRPr="00420056">
        <w:rPr>
          <w:rFonts w:asciiTheme="minorHAnsi" w:hAnsiTheme="minorHAnsi" w:cstheme="minorHAnsi"/>
        </w:rPr>
        <w:t>: 10.1186/s13102-022-00505-2.</w:t>
      </w:r>
    </w:p>
    <w:p w14:paraId="143D8F3F" w14:textId="77777777" w:rsidR="00420056" w:rsidRPr="00420056" w:rsidRDefault="00420056" w:rsidP="00EF2AE5">
      <w:pPr>
        <w:pStyle w:val="ListParagraph"/>
        <w:spacing w:after="30"/>
        <w:ind w:left="1080"/>
        <w:rPr>
          <w:b/>
          <w:bCs/>
          <w:sz w:val="24"/>
          <w:szCs w:val="24"/>
        </w:rPr>
      </w:pPr>
    </w:p>
    <w:p w14:paraId="06EEAA3F" w14:textId="77777777" w:rsidR="00EF2AE5" w:rsidRDefault="00EF2AE5" w:rsidP="00213349">
      <w:pPr>
        <w:spacing w:after="30"/>
        <w:rPr>
          <w:b/>
          <w:bCs/>
          <w:sz w:val="24"/>
          <w:szCs w:val="24"/>
        </w:rPr>
      </w:pPr>
    </w:p>
    <w:p w14:paraId="38E172BF" w14:textId="77777777" w:rsidR="00EF2AE5" w:rsidRDefault="00EF2AE5" w:rsidP="00213349">
      <w:pPr>
        <w:spacing w:after="30"/>
        <w:rPr>
          <w:b/>
          <w:bCs/>
          <w:sz w:val="24"/>
          <w:szCs w:val="24"/>
        </w:rPr>
      </w:pPr>
    </w:p>
    <w:p w14:paraId="4A17F06E" w14:textId="77777777" w:rsidR="00EF2AE5" w:rsidRDefault="00EF2AE5" w:rsidP="00213349">
      <w:pPr>
        <w:spacing w:after="30"/>
        <w:rPr>
          <w:b/>
          <w:bCs/>
          <w:sz w:val="24"/>
          <w:szCs w:val="24"/>
        </w:rPr>
      </w:pPr>
    </w:p>
    <w:p w14:paraId="39E28A55" w14:textId="77777777" w:rsidR="00EF2AE5" w:rsidRDefault="00EF2AE5" w:rsidP="00213349">
      <w:pPr>
        <w:spacing w:after="30"/>
        <w:rPr>
          <w:b/>
          <w:bCs/>
          <w:sz w:val="24"/>
          <w:szCs w:val="24"/>
        </w:rPr>
      </w:pPr>
    </w:p>
    <w:p w14:paraId="689ABAF6" w14:textId="77777777" w:rsidR="00EF2AE5" w:rsidRDefault="00EF2AE5" w:rsidP="00213349">
      <w:pPr>
        <w:spacing w:after="30"/>
        <w:rPr>
          <w:b/>
          <w:bCs/>
          <w:sz w:val="24"/>
          <w:szCs w:val="24"/>
        </w:rPr>
      </w:pPr>
    </w:p>
    <w:p w14:paraId="042159A2" w14:textId="77777777" w:rsidR="00EF2AE5" w:rsidRDefault="00EF2AE5" w:rsidP="00213349">
      <w:pPr>
        <w:spacing w:after="30"/>
        <w:rPr>
          <w:b/>
          <w:bCs/>
          <w:sz w:val="24"/>
          <w:szCs w:val="24"/>
        </w:rPr>
      </w:pPr>
    </w:p>
    <w:p w14:paraId="35D63A3A" w14:textId="77777777" w:rsidR="00EF2AE5" w:rsidRDefault="00EF2AE5" w:rsidP="00213349">
      <w:pPr>
        <w:spacing w:after="30"/>
        <w:rPr>
          <w:b/>
          <w:bCs/>
          <w:sz w:val="24"/>
          <w:szCs w:val="24"/>
        </w:rPr>
      </w:pPr>
    </w:p>
    <w:p w14:paraId="57313793" w14:textId="77777777" w:rsidR="00EF2AE5" w:rsidRDefault="00EF2AE5" w:rsidP="00213349">
      <w:pPr>
        <w:spacing w:after="30"/>
        <w:rPr>
          <w:b/>
          <w:bCs/>
          <w:sz w:val="24"/>
          <w:szCs w:val="24"/>
        </w:rPr>
      </w:pPr>
    </w:p>
    <w:p w14:paraId="01A8407E" w14:textId="76849411" w:rsidR="00524379" w:rsidRDefault="00524379" w:rsidP="00213349">
      <w:pPr>
        <w:spacing w:after="30"/>
        <w:rPr>
          <w:b/>
          <w:bCs/>
          <w:sz w:val="24"/>
          <w:szCs w:val="24"/>
        </w:rPr>
      </w:pPr>
      <w:r>
        <w:rPr>
          <w:b/>
          <w:bCs/>
          <w:sz w:val="24"/>
          <w:szCs w:val="24"/>
        </w:rPr>
        <w:lastRenderedPageBreak/>
        <w:t>Appendices</w:t>
      </w:r>
    </w:p>
    <w:p w14:paraId="5ADF5607" w14:textId="77777777" w:rsidR="00524379" w:rsidRDefault="00524379" w:rsidP="00213349">
      <w:pPr>
        <w:spacing w:after="30"/>
        <w:rPr>
          <w:b/>
          <w:bCs/>
          <w:sz w:val="24"/>
          <w:szCs w:val="24"/>
        </w:rPr>
      </w:pPr>
    </w:p>
    <w:p w14:paraId="690CE844" w14:textId="654DD716" w:rsidR="00524379" w:rsidRDefault="00524379" w:rsidP="00213349">
      <w:pPr>
        <w:spacing w:after="30"/>
        <w:rPr>
          <w:b/>
          <w:bCs/>
          <w:sz w:val="24"/>
          <w:szCs w:val="24"/>
        </w:rPr>
      </w:pPr>
      <w:r>
        <w:rPr>
          <w:b/>
          <w:bCs/>
          <w:sz w:val="24"/>
          <w:szCs w:val="24"/>
        </w:rPr>
        <w:t>PAR-Q &amp; Consent Form</w:t>
      </w:r>
    </w:p>
    <w:p w14:paraId="45350571" w14:textId="6E22CBD0" w:rsidR="00524379" w:rsidRDefault="00A44DE9" w:rsidP="00213349">
      <w:pPr>
        <w:spacing w:after="30"/>
        <w:rPr>
          <w:b/>
          <w:bCs/>
          <w:sz w:val="24"/>
          <w:szCs w:val="24"/>
        </w:rPr>
      </w:pPr>
      <w:r w:rsidRPr="00A44DE9">
        <w:rPr>
          <w:b/>
          <w:bCs/>
          <w:sz w:val="24"/>
          <w:szCs w:val="24"/>
        </w:rPr>
        <w:drawing>
          <wp:inline distT="0" distB="0" distL="0" distR="0" wp14:anchorId="47F1EE49" wp14:editId="4DFA33CC">
            <wp:extent cx="5731510" cy="7465060"/>
            <wp:effectExtent l="0" t="0" r="0" b="0"/>
            <wp:docPr id="605557489" name="Picture 1" descr="A picture containing text, letter, screenshot, docume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05557489" name="Picture 1" descr="A picture containing text, letter, screenshot, document&#10;&#10;Description automatically generated"/>
                    <pic:cNvPicPr/>
                  </pic:nvPicPr>
                  <pic:blipFill>
                    <a:blip r:embed="rId10"/>
                    <a:stretch>
                      <a:fillRect/>
                    </a:stretch>
                  </pic:blipFill>
                  <pic:spPr>
                    <a:xfrm>
                      <a:off x="0" y="0"/>
                      <a:ext cx="5731510" cy="7465060"/>
                    </a:xfrm>
                    <a:prstGeom prst="rect">
                      <a:avLst/>
                    </a:prstGeom>
                  </pic:spPr>
                </pic:pic>
              </a:graphicData>
            </a:graphic>
          </wp:inline>
        </w:drawing>
      </w:r>
    </w:p>
    <w:p w14:paraId="62E002D6" w14:textId="5AFB07F0" w:rsidR="00EF2AE5" w:rsidRDefault="00EF2AE5" w:rsidP="00213349">
      <w:pPr>
        <w:spacing w:after="30"/>
        <w:rPr>
          <w:b/>
          <w:bCs/>
          <w:sz w:val="24"/>
          <w:szCs w:val="24"/>
        </w:rPr>
      </w:pPr>
      <w:r w:rsidRPr="00EF2AE5">
        <w:rPr>
          <w:b/>
          <w:bCs/>
          <w:sz w:val="24"/>
          <w:szCs w:val="24"/>
        </w:rPr>
        <w:lastRenderedPageBreak/>
        <w:drawing>
          <wp:inline distT="0" distB="0" distL="0" distR="0" wp14:anchorId="6B6C7487" wp14:editId="35F0122B">
            <wp:extent cx="5731510" cy="7393940"/>
            <wp:effectExtent l="0" t="0" r="0" b="0"/>
            <wp:docPr id="2058737087" name="Picture 1" descr="A picture containing text, letter, screenshot, docume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58737087" name="Picture 1" descr="A picture containing text, letter, screenshot, document&#10;&#10;Description automatically generated"/>
                    <pic:cNvPicPr/>
                  </pic:nvPicPr>
                  <pic:blipFill>
                    <a:blip r:embed="rId11"/>
                    <a:stretch>
                      <a:fillRect/>
                    </a:stretch>
                  </pic:blipFill>
                  <pic:spPr>
                    <a:xfrm>
                      <a:off x="0" y="0"/>
                      <a:ext cx="5731510" cy="7393940"/>
                    </a:xfrm>
                    <a:prstGeom prst="rect">
                      <a:avLst/>
                    </a:prstGeom>
                  </pic:spPr>
                </pic:pic>
              </a:graphicData>
            </a:graphic>
          </wp:inline>
        </w:drawing>
      </w:r>
    </w:p>
    <w:p w14:paraId="7C385C39" w14:textId="77777777" w:rsidR="00EF2AE5" w:rsidRDefault="00EF2AE5" w:rsidP="00213349">
      <w:pPr>
        <w:spacing w:after="30"/>
        <w:rPr>
          <w:b/>
          <w:bCs/>
          <w:sz w:val="24"/>
          <w:szCs w:val="24"/>
        </w:rPr>
      </w:pPr>
    </w:p>
    <w:p w14:paraId="69977DD3" w14:textId="77777777" w:rsidR="00EF2AE5" w:rsidRDefault="00EF2AE5" w:rsidP="00213349">
      <w:pPr>
        <w:spacing w:after="30"/>
        <w:rPr>
          <w:b/>
          <w:bCs/>
          <w:sz w:val="24"/>
          <w:szCs w:val="24"/>
        </w:rPr>
      </w:pPr>
    </w:p>
    <w:p w14:paraId="19C9A87C" w14:textId="77777777" w:rsidR="00EF2AE5" w:rsidRDefault="00EF2AE5" w:rsidP="00213349">
      <w:pPr>
        <w:spacing w:after="30"/>
        <w:rPr>
          <w:b/>
          <w:bCs/>
          <w:sz w:val="24"/>
          <w:szCs w:val="24"/>
        </w:rPr>
      </w:pPr>
    </w:p>
    <w:p w14:paraId="171FC197" w14:textId="77777777" w:rsidR="00EF2AE5" w:rsidRDefault="00EF2AE5" w:rsidP="00213349">
      <w:pPr>
        <w:spacing w:after="30"/>
        <w:rPr>
          <w:b/>
          <w:bCs/>
          <w:sz w:val="24"/>
          <w:szCs w:val="24"/>
        </w:rPr>
      </w:pPr>
    </w:p>
    <w:p w14:paraId="4EBE50F2" w14:textId="77777777" w:rsidR="00EF2AE5" w:rsidRDefault="00EF2AE5" w:rsidP="00213349">
      <w:pPr>
        <w:spacing w:after="30"/>
        <w:rPr>
          <w:b/>
          <w:bCs/>
          <w:sz w:val="24"/>
          <w:szCs w:val="24"/>
        </w:rPr>
      </w:pPr>
    </w:p>
    <w:p w14:paraId="4BD48AE3" w14:textId="77777777" w:rsidR="00EF2AE5" w:rsidRDefault="00EF2AE5" w:rsidP="00213349">
      <w:pPr>
        <w:spacing w:after="30"/>
        <w:rPr>
          <w:b/>
          <w:bCs/>
          <w:sz w:val="24"/>
          <w:szCs w:val="24"/>
        </w:rPr>
      </w:pPr>
    </w:p>
    <w:p w14:paraId="15D79EF4" w14:textId="763434A5" w:rsidR="00524379" w:rsidRDefault="00524379" w:rsidP="00213349">
      <w:pPr>
        <w:spacing w:after="30"/>
        <w:rPr>
          <w:b/>
          <w:bCs/>
          <w:sz w:val="24"/>
          <w:szCs w:val="24"/>
        </w:rPr>
      </w:pPr>
      <w:r>
        <w:rPr>
          <w:b/>
          <w:bCs/>
          <w:sz w:val="24"/>
          <w:szCs w:val="24"/>
        </w:rPr>
        <w:lastRenderedPageBreak/>
        <w:t>Tanita Body Composition Report</w:t>
      </w:r>
    </w:p>
    <w:p w14:paraId="574C5C7C" w14:textId="35FB13A1" w:rsidR="00213349" w:rsidRPr="001B37DC" w:rsidRDefault="00EF2AE5" w:rsidP="001B37DC">
      <w:pPr>
        <w:spacing w:after="30"/>
        <w:rPr>
          <w:sz w:val="24"/>
          <w:szCs w:val="24"/>
        </w:rPr>
      </w:pPr>
      <w:r>
        <w:rPr>
          <w:noProof/>
        </w:rPr>
        <w:drawing>
          <wp:inline distT="0" distB="0" distL="0" distR="0" wp14:anchorId="7A4527F9" wp14:editId="38706180">
            <wp:extent cx="5731510" cy="8617585"/>
            <wp:effectExtent l="0" t="0" r="0" b="0"/>
            <wp:docPr id="575252441" name="Picture 1" descr="A close-up of a char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75252441" name="Picture 1" descr="A close-up of a chart&#10;&#10;Description automatically generated with medium confidence"/>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731510" cy="8617585"/>
                    </a:xfrm>
                    <a:prstGeom prst="rect">
                      <a:avLst/>
                    </a:prstGeom>
                    <a:noFill/>
                    <a:ln>
                      <a:noFill/>
                    </a:ln>
                  </pic:spPr>
                </pic:pic>
              </a:graphicData>
            </a:graphic>
          </wp:inline>
        </w:drawing>
      </w:r>
    </w:p>
    <w:sectPr w:rsidR="00213349" w:rsidRPr="001B37DC">
      <w:footerReference w:type="default" r:id="rId1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4C2E480" w14:textId="77777777" w:rsidR="00326DCF" w:rsidRDefault="00326DCF" w:rsidP="001B37DC">
      <w:pPr>
        <w:spacing w:after="0" w:line="240" w:lineRule="auto"/>
      </w:pPr>
      <w:r>
        <w:separator/>
      </w:r>
    </w:p>
  </w:endnote>
  <w:endnote w:type="continuationSeparator" w:id="0">
    <w:p w14:paraId="526B2598" w14:textId="77777777" w:rsidR="00326DCF" w:rsidRDefault="00326DCF" w:rsidP="001B37D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CG Times (WN)">
    <w:panose1 w:val="00000000000000000000"/>
    <w:charset w:val="00"/>
    <w:family w:val="roman"/>
    <w:notTrueType/>
    <w:pitch w:val="variable"/>
    <w:sig w:usb0="0000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883054193"/>
      <w:docPartObj>
        <w:docPartGallery w:val="Page Numbers (Bottom of Page)"/>
        <w:docPartUnique/>
      </w:docPartObj>
    </w:sdtPr>
    <w:sdtEndPr>
      <w:rPr>
        <w:noProof/>
      </w:rPr>
    </w:sdtEndPr>
    <w:sdtContent>
      <w:p w14:paraId="60B02AF6" w14:textId="2E9B212A" w:rsidR="001B37DC" w:rsidRDefault="001B37DC">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0FC90092" w14:textId="77777777" w:rsidR="001B37DC" w:rsidRDefault="001B37D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D31E0B3" w14:textId="77777777" w:rsidR="00326DCF" w:rsidRDefault="00326DCF" w:rsidP="001B37DC">
      <w:pPr>
        <w:spacing w:after="0" w:line="240" w:lineRule="auto"/>
      </w:pPr>
      <w:r>
        <w:separator/>
      </w:r>
    </w:p>
  </w:footnote>
  <w:footnote w:type="continuationSeparator" w:id="0">
    <w:p w14:paraId="0F03C038" w14:textId="77777777" w:rsidR="00326DCF" w:rsidRDefault="00326DCF" w:rsidP="001B37D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5CA0857"/>
    <w:multiLevelType w:val="hybridMultilevel"/>
    <w:tmpl w:val="683AE14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8441EC2"/>
    <w:multiLevelType w:val="hybridMultilevel"/>
    <w:tmpl w:val="4CC45E18"/>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 w15:restartNumberingAfterBreak="0">
    <w:nsid w:val="20EA7193"/>
    <w:multiLevelType w:val="hybridMultilevel"/>
    <w:tmpl w:val="60C0212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2CF86C0C"/>
    <w:multiLevelType w:val="hybridMultilevel"/>
    <w:tmpl w:val="852C517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484366DC"/>
    <w:multiLevelType w:val="hybridMultilevel"/>
    <w:tmpl w:val="82CE81E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6F52649B"/>
    <w:multiLevelType w:val="hybridMultilevel"/>
    <w:tmpl w:val="852C5176"/>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num w:numId="1" w16cid:durableId="1558398246">
    <w:abstractNumId w:val="4"/>
  </w:num>
  <w:num w:numId="2" w16cid:durableId="90054394">
    <w:abstractNumId w:val="2"/>
  </w:num>
  <w:num w:numId="3" w16cid:durableId="346566399">
    <w:abstractNumId w:val="3"/>
  </w:num>
  <w:num w:numId="4" w16cid:durableId="648635313">
    <w:abstractNumId w:val="5"/>
  </w:num>
  <w:num w:numId="5" w16cid:durableId="926765843">
    <w:abstractNumId w:val="0"/>
  </w:num>
  <w:num w:numId="6" w16cid:durableId="1105349280">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B37DC"/>
    <w:rsid w:val="000000F6"/>
    <w:rsid w:val="00002F2D"/>
    <w:rsid w:val="00010A18"/>
    <w:rsid w:val="00015214"/>
    <w:rsid w:val="00020101"/>
    <w:rsid w:val="00020940"/>
    <w:rsid w:val="00021289"/>
    <w:rsid w:val="00021BEF"/>
    <w:rsid w:val="00022569"/>
    <w:rsid w:val="00022672"/>
    <w:rsid w:val="00022F5D"/>
    <w:rsid w:val="0003297A"/>
    <w:rsid w:val="0003326C"/>
    <w:rsid w:val="00033CAC"/>
    <w:rsid w:val="00035B30"/>
    <w:rsid w:val="000440DE"/>
    <w:rsid w:val="00044EA4"/>
    <w:rsid w:val="00047574"/>
    <w:rsid w:val="00055B44"/>
    <w:rsid w:val="00056DD7"/>
    <w:rsid w:val="0006130C"/>
    <w:rsid w:val="000657B6"/>
    <w:rsid w:val="000663EE"/>
    <w:rsid w:val="00066AC0"/>
    <w:rsid w:val="0007279D"/>
    <w:rsid w:val="00076D4C"/>
    <w:rsid w:val="000857C2"/>
    <w:rsid w:val="000A7EF2"/>
    <w:rsid w:val="000C0EA4"/>
    <w:rsid w:val="000C2A99"/>
    <w:rsid w:val="000C345B"/>
    <w:rsid w:val="000C4B13"/>
    <w:rsid w:val="000C4C64"/>
    <w:rsid w:val="000D7715"/>
    <w:rsid w:val="000E6C7B"/>
    <w:rsid w:val="000F7CDC"/>
    <w:rsid w:val="00101009"/>
    <w:rsid w:val="0010188B"/>
    <w:rsid w:val="001025E3"/>
    <w:rsid w:val="0010552B"/>
    <w:rsid w:val="0011152D"/>
    <w:rsid w:val="0011460D"/>
    <w:rsid w:val="00115D92"/>
    <w:rsid w:val="00122B79"/>
    <w:rsid w:val="00123257"/>
    <w:rsid w:val="001262D4"/>
    <w:rsid w:val="00135C69"/>
    <w:rsid w:val="00136522"/>
    <w:rsid w:val="00136FB9"/>
    <w:rsid w:val="00137335"/>
    <w:rsid w:val="00141A2B"/>
    <w:rsid w:val="00144854"/>
    <w:rsid w:val="00155664"/>
    <w:rsid w:val="0015590B"/>
    <w:rsid w:val="0016359A"/>
    <w:rsid w:val="00165192"/>
    <w:rsid w:val="001655F5"/>
    <w:rsid w:val="00171257"/>
    <w:rsid w:val="00173A6B"/>
    <w:rsid w:val="001768AC"/>
    <w:rsid w:val="001870DE"/>
    <w:rsid w:val="001A00B9"/>
    <w:rsid w:val="001A1401"/>
    <w:rsid w:val="001A3940"/>
    <w:rsid w:val="001B37DC"/>
    <w:rsid w:val="001B4519"/>
    <w:rsid w:val="001B46A4"/>
    <w:rsid w:val="001D0055"/>
    <w:rsid w:val="001D3221"/>
    <w:rsid w:val="001D33C6"/>
    <w:rsid w:val="001D6146"/>
    <w:rsid w:val="001D7F72"/>
    <w:rsid w:val="001E0B55"/>
    <w:rsid w:val="001E311C"/>
    <w:rsid w:val="001E36BA"/>
    <w:rsid w:val="001E438E"/>
    <w:rsid w:val="001E4E13"/>
    <w:rsid w:val="001E55FC"/>
    <w:rsid w:val="001F3C3E"/>
    <w:rsid w:val="00202D96"/>
    <w:rsid w:val="00205AC9"/>
    <w:rsid w:val="00213349"/>
    <w:rsid w:val="002140EB"/>
    <w:rsid w:val="00214136"/>
    <w:rsid w:val="00215C39"/>
    <w:rsid w:val="00215C82"/>
    <w:rsid w:val="00225D66"/>
    <w:rsid w:val="00226C60"/>
    <w:rsid w:val="00226FBF"/>
    <w:rsid w:val="00246842"/>
    <w:rsid w:val="00247385"/>
    <w:rsid w:val="00247A1B"/>
    <w:rsid w:val="0026084B"/>
    <w:rsid w:val="00263AFD"/>
    <w:rsid w:val="00264B34"/>
    <w:rsid w:val="00270199"/>
    <w:rsid w:val="00282C89"/>
    <w:rsid w:val="00287A2E"/>
    <w:rsid w:val="0029794C"/>
    <w:rsid w:val="002A5C15"/>
    <w:rsid w:val="002A7CF0"/>
    <w:rsid w:val="002B083C"/>
    <w:rsid w:val="002B0AB9"/>
    <w:rsid w:val="002B28C3"/>
    <w:rsid w:val="002B2EB1"/>
    <w:rsid w:val="002B4C2B"/>
    <w:rsid w:val="002B69E5"/>
    <w:rsid w:val="002B7877"/>
    <w:rsid w:val="002D6158"/>
    <w:rsid w:val="002D7AC0"/>
    <w:rsid w:val="002D7E81"/>
    <w:rsid w:val="002E55AB"/>
    <w:rsid w:val="002F65A1"/>
    <w:rsid w:val="003028B5"/>
    <w:rsid w:val="003045D7"/>
    <w:rsid w:val="0030549A"/>
    <w:rsid w:val="00310F69"/>
    <w:rsid w:val="00312F78"/>
    <w:rsid w:val="003175D0"/>
    <w:rsid w:val="00323D69"/>
    <w:rsid w:val="00323EDD"/>
    <w:rsid w:val="00326DCF"/>
    <w:rsid w:val="003270C4"/>
    <w:rsid w:val="00327A98"/>
    <w:rsid w:val="00334FF7"/>
    <w:rsid w:val="00335668"/>
    <w:rsid w:val="0033718B"/>
    <w:rsid w:val="003403CD"/>
    <w:rsid w:val="003412DF"/>
    <w:rsid w:val="0034639D"/>
    <w:rsid w:val="00346C31"/>
    <w:rsid w:val="003535E3"/>
    <w:rsid w:val="0035403F"/>
    <w:rsid w:val="00357413"/>
    <w:rsid w:val="00366C3B"/>
    <w:rsid w:val="00367DAE"/>
    <w:rsid w:val="003817BB"/>
    <w:rsid w:val="00384D87"/>
    <w:rsid w:val="00385039"/>
    <w:rsid w:val="00393746"/>
    <w:rsid w:val="003A2230"/>
    <w:rsid w:val="003A6D16"/>
    <w:rsid w:val="003A6E72"/>
    <w:rsid w:val="003B4DAD"/>
    <w:rsid w:val="003B73BE"/>
    <w:rsid w:val="003C0862"/>
    <w:rsid w:val="003C25FB"/>
    <w:rsid w:val="003C3485"/>
    <w:rsid w:val="003C5621"/>
    <w:rsid w:val="003D0409"/>
    <w:rsid w:val="003D1045"/>
    <w:rsid w:val="003E716B"/>
    <w:rsid w:val="003F2ABC"/>
    <w:rsid w:val="003F4937"/>
    <w:rsid w:val="00402CFF"/>
    <w:rsid w:val="00403BDF"/>
    <w:rsid w:val="0041066B"/>
    <w:rsid w:val="00411D04"/>
    <w:rsid w:val="00412879"/>
    <w:rsid w:val="00420056"/>
    <w:rsid w:val="00424F38"/>
    <w:rsid w:val="00427D4C"/>
    <w:rsid w:val="00431576"/>
    <w:rsid w:val="00433BE3"/>
    <w:rsid w:val="0043740A"/>
    <w:rsid w:val="00443E2F"/>
    <w:rsid w:val="004470E5"/>
    <w:rsid w:val="0046321F"/>
    <w:rsid w:val="004643BC"/>
    <w:rsid w:val="00464B88"/>
    <w:rsid w:val="00465A92"/>
    <w:rsid w:val="004663D1"/>
    <w:rsid w:val="0047246F"/>
    <w:rsid w:val="0048443D"/>
    <w:rsid w:val="004876DD"/>
    <w:rsid w:val="0049097B"/>
    <w:rsid w:val="00494610"/>
    <w:rsid w:val="004948CA"/>
    <w:rsid w:val="00494B4E"/>
    <w:rsid w:val="004959CB"/>
    <w:rsid w:val="00496749"/>
    <w:rsid w:val="004A7A0F"/>
    <w:rsid w:val="004C0CCF"/>
    <w:rsid w:val="004C1440"/>
    <w:rsid w:val="004C383B"/>
    <w:rsid w:val="004C7995"/>
    <w:rsid w:val="004D7DC6"/>
    <w:rsid w:val="004E6396"/>
    <w:rsid w:val="004E69C4"/>
    <w:rsid w:val="004F139B"/>
    <w:rsid w:val="004F537E"/>
    <w:rsid w:val="00503680"/>
    <w:rsid w:val="00505D90"/>
    <w:rsid w:val="00513F15"/>
    <w:rsid w:val="00514247"/>
    <w:rsid w:val="00524379"/>
    <w:rsid w:val="005244FA"/>
    <w:rsid w:val="00526726"/>
    <w:rsid w:val="005302EF"/>
    <w:rsid w:val="00531004"/>
    <w:rsid w:val="0053691F"/>
    <w:rsid w:val="00551EBC"/>
    <w:rsid w:val="00554A53"/>
    <w:rsid w:val="00554D54"/>
    <w:rsid w:val="00555B23"/>
    <w:rsid w:val="0055724B"/>
    <w:rsid w:val="005572FE"/>
    <w:rsid w:val="00562327"/>
    <w:rsid w:val="0056354A"/>
    <w:rsid w:val="00575BAD"/>
    <w:rsid w:val="00577EFE"/>
    <w:rsid w:val="005871D9"/>
    <w:rsid w:val="00596480"/>
    <w:rsid w:val="005A1ED8"/>
    <w:rsid w:val="005A3B64"/>
    <w:rsid w:val="005A4BFC"/>
    <w:rsid w:val="005A5038"/>
    <w:rsid w:val="005B6AF5"/>
    <w:rsid w:val="005B71A6"/>
    <w:rsid w:val="005C08DB"/>
    <w:rsid w:val="005C3C5F"/>
    <w:rsid w:val="005C78D8"/>
    <w:rsid w:val="005D02A0"/>
    <w:rsid w:val="005D342B"/>
    <w:rsid w:val="005D5866"/>
    <w:rsid w:val="005E08B5"/>
    <w:rsid w:val="005E295E"/>
    <w:rsid w:val="005E55C3"/>
    <w:rsid w:val="005E7324"/>
    <w:rsid w:val="005F6A3C"/>
    <w:rsid w:val="00601E80"/>
    <w:rsid w:val="00622859"/>
    <w:rsid w:val="006256D6"/>
    <w:rsid w:val="0063302F"/>
    <w:rsid w:val="00635B62"/>
    <w:rsid w:val="006456A8"/>
    <w:rsid w:val="00647620"/>
    <w:rsid w:val="00647D59"/>
    <w:rsid w:val="0065449B"/>
    <w:rsid w:val="00655456"/>
    <w:rsid w:val="006558DB"/>
    <w:rsid w:val="00657E4E"/>
    <w:rsid w:val="00657F87"/>
    <w:rsid w:val="006604BA"/>
    <w:rsid w:val="006617EF"/>
    <w:rsid w:val="00671A29"/>
    <w:rsid w:val="006733F8"/>
    <w:rsid w:val="00687723"/>
    <w:rsid w:val="00694704"/>
    <w:rsid w:val="0069739E"/>
    <w:rsid w:val="006A1488"/>
    <w:rsid w:val="006A2507"/>
    <w:rsid w:val="006B2F75"/>
    <w:rsid w:val="006B5DC6"/>
    <w:rsid w:val="006C0067"/>
    <w:rsid w:val="006D513E"/>
    <w:rsid w:val="006E2AA7"/>
    <w:rsid w:val="006E7305"/>
    <w:rsid w:val="006F45D7"/>
    <w:rsid w:val="006F4FB4"/>
    <w:rsid w:val="007002CE"/>
    <w:rsid w:val="00707722"/>
    <w:rsid w:val="00707F46"/>
    <w:rsid w:val="00707F7F"/>
    <w:rsid w:val="00711624"/>
    <w:rsid w:val="00713C1A"/>
    <w:rsid w:val="00716080"/>
    <w:rsid w:val="00717393"/>
    <w:rsid w:val="00721364"/>
    <w:rsid w:val="00730BB4"/>
    <w:rsid w:val="00735F10"/>
    <w:rsid w:val="00743E80"/>
    <w:rsid w:val="007527BD"/>
    <w:rsid w:val="0075595F"/>
    <w:rsid w:val="007570B0"/>
    <w:rsid w:val="00761526"/>
    <w:rsid w:val="00761C46"/>
    <w:rsid w:val="00764246"/>
    <w:rsid w:val="007721AF"/>
    <w:rsid w:val="00772A68"/>
    <w:rsid w:val="00772D02"/>
    <w:rsid w:val="007745B8"/>
    <w:rsid w:val="00782232"/>
    <w:rsid w:val="00796705"/>
    <w:rsid w:val="007A19C8"/>
    <w:rsid w:val="007A33C7"/>
    <w:rsid w:val="007A6B95"/>
    <w:rsid w:val="007C1803"/>
    <w:rsid w:val="007C38D3"/>
    <w:rsid w:val="007C6328"/>
    <w:rsid w:val="007C6CE2"/>
    <w:rsid w:val="007D69A4"/>
    <w:rsid w:val="007E07CB"/>
    <w:rsid w:val="007E0BE2"/>
    <w:rsid w:val="007F7651"/>
    <w:rsid w:val="00812337"/>
    <w:rsid w:val="008135B8"/>
    <w:rsid w:val="00813CD7"/>
    <w:rsid w:val="008148F0"/>
    <w:rsid w:val="00816E20"/>
    <w:rsid w:val="0083285D"/>
    <w:rsid w:val="00843045"/>
    <w:rsid w:val="00850A42"/>
    <w:rsid w:val="0086045E"/>
    <w:rsid w:val="00860DB4"/>
    <w:rsid w:val="0086412D"/>
    <w:rsid w:val="00870E5F"/>
    <w:rsid w:val="00873275"/>
    <w:rsid w:val="00884E0C"/>
    <w:rsid w:val="00884E46"/>
    <w:rsid w:val="00886069"/>
    <w:rsid w:val="00886406"/>
    <w:rsid w:val="00886D24"/>
    <w:rsid w:val="008B343D"/>
    <w:rsid w:val="008B6BEA"/>
    <w:rsid w:val="008C0003"/>
    <w:rsid w:val="008C0806"/>
    <w:rsid w:val="008C2220"/>
    <w:rsid w:val="008C421D"/>
    <w:rsid w:val="008E1D64"/>
    <w:rsid w:val="008E2007"/>
    <w:rsid w:val="008E32CB"/>
    <w:rsid w:val="008E50D9"/>
    <w:rsid w:val="008F5FF0"/>
    <w:rsid w:val="009004F5"/>
    <w:rsid w:val="0090102B"/>
    <w:rsid w:val="009015CD"/>
    <w:rsid w:val="00910659"/>
    <w:rsid w:val="00916F57"/>
    <w:rsid w:val="009229AC"/>
    <w:rsid w:val="009271FE"/>
    <w:rsid w:val="00930C98"/>
    <w:rsid w:val="00935362"/>
    <w:rsid w:val="00942660"/>
    <w:rsid w:val="00945316"/>
    <w:rsid w:val="009604C0"/>
    <w:rsid w:val="00960835"/>
    <w:rsid w:val="00964340"/>
    <w:rsid w:val="009668D0"/>
    <w:rsid w:val="0097473E"/>
    <w:rsid w:val="00981556"/>
    <w:rsid w:val="00985378"/>
    <w:rsid w:val="009A0779"/>
    <w:rsid w:val="009B62EA"/>
    <w:rsid w:val="009C30EF"/>
    <w:rsid w:val="009C6C0F"/>
    <w:rsid w:val="009C6FB9"/>
    <w:rsid w:val="009C7EC8"/>
    <w:rsid w:val="009D67A0"/>
    <w:rsid w:val="009E5C84"/>
    <w:rsid w:val="009E62B9"/>
    <w:rsid w:val="009F218B"/>
    <w:rsid w:val="00A05967"/>
    <w:rsid w:val="00A17FAE"/>
    <w:rsid w:val="00A22462"/>
    <w:rsid w:val="00A247AC"/>
    <w:rsid w:val="00A260E0"/>
    <w:rsid w:val="00A300F7"/>
    <w:rsid w:val="00A342EA"/>
    <w:rsid w:val="00A44DE9"/>
    <w:rsid w:val="00A51BF7"/>
    <w:rsid w:val="00A52D65"/>
    <w:rsid w:val="00A6169B"/>
    <w:rsid w:val="00A62F0E"/>
    <w:rsid w:val="00A718D2"/>
    <w:rsid w:val="00A73588"/>
    <w:rsid w:val="00A73731"/>
    <w:rsid w:val="00A927B8"/>
    <w:rsid w:val="00A931A4"/>
    <w:rsid w:val="00A9667B"/>
    <w:rsid w:val="00A96AE0"/>
    <w:rsid w:val="00A971FE"/>
    <w:rsid w:val="00AA2387"/>
    <w:rsid w:val="00AA2833"/>
    <w:rsid w:val="00AB0D32"/>
    <w:rsid w:val="00AB0F50"/>
    <w:rsid w:val="00AB1F30"/>
    <w:rsid w:val="00AB3CE1"/>
    <w:rsid w:val="00AB7BEB"/>
    <w:rsid w:val="00AC5821"/>
    <w:rsid w:val="00AD1316"/>
    <w:rsid w:val="00AD3227"/>
    <w:rsid w:val="00AD3DA5"/>
    <w:rsid w:val="00AE37D5"/>
    <w:rsid w:val="00AE5854"/>
    <w:rsid w:val="00B05841"/>
    <w:rsid w:val="00B250BD"/>
    <w:rsid w:val="00B25BF5"/>
    <w:rsid w:val="00B30AFE"/>
    <w:rsid w:val="00B3140D"/>
    <w:rsid w:val="00B31986"/>
    <w:rsid w:val="00B3565B"/>
    <w:rsid w:val="00B642DB"/>
    <w:rsid w:val="00B7377B"/>
    <w:rsid w:val="00B746F3"/>
    <w:rsid w:val="00B763BA"/>
    <w:rsid w:val="00B8780F"/>
    <w:rsid w:val="00B914D7"/>
    <w:rsid w:val="00B91C57"/>
    <w:rsid w:val="00B930B1"/>
    <w:rsid w:val="00BA2228"/>
    <w:rsid w:val="00BA59BA"/>
    <w:rsid w:val="00BC0F37"/>
    <w:rsid w:val="00BC7741"/>
    <w:rsid w:val="00BC7909"/>
    <w:rsid w:val="00BD00E8"/>
    <w:rsid w:val="00BD77BD"/>
    <w:rsid w:val="00BD7E68"/>
    <w:rsid w:val="00BF7E9E"/>
    <w:rsid w:val="00C01901"/>
    <w:rsid w:val="00C07B94"/>
    <w:rsid w:val="00C11556"/>
    <w:rsid w:val="00C207B2"/>
    <w:rsid w:val="00C2248F"/>
    <w:rsid w:val="00C22BA9"/>
    <w:rsid w:val="00C242E7"/>
    <w:rsid w:val="00C26565"/>
    <w:rsid w:val="00C270D7"/>
    <w:rsid w:val="00C33829"/>
    <w:rsid w:val="00C35538"/>
    <w:rsid w:val="00C44DC0"/>
    <w:rsid w:val="00C45D62"/>
    <w:rsid w:val="00C52B7B"/>
    <w:rsid w:val="00C57D14"/>
    <w:rsid w:val="00C66455"/>
    <w:rsid w:val="00C75984"/>
    <w:rsid w:val="00C808F6"/>
    <w:rsid w:val="00C81560"/>
    <w:rsid w:val="00C86007"/>
    <w:rsid w:val="00C906F4"/>
    <w:rsid w:val="00C941FE"/>
    <w:rsid w:val="00CA176F"/>
    <w:rsid w:val="00CB0D31"/>
    <w:rsid w:val="00CC27D3"/>
    <w:rsid w:val="00CC5029"/>
    <w:rsid w:val="00CC511D"/>
    <w:rsid w:val="00CC622B"/>
    <w:rsid w:val="00CD01AC"/>
    <w:rsid w:val="00CE2292"/>
    <w:rsid w:val="00CE527A"/>
    <w:rsid w:val="00CE6482"/>
    <w:rsid w:val="00CF25C7"/>
    <w:rsid w:val="00D02B3E"/>
    <w:rsid w:val="00D14D03"/>
    <w:rsid w:val="00D15720"/>
    <w:rsid w:val="00D25FDB"/>
    <w:rsid w:val="00D34ACC"/>
    <w:rsid w:val="00D34FAF"/>
    <w:rsid w:val="00D42F1B"/>
    <w:rsid w:val="00D434B8"/>
    <w:rsid w:val="00D44930"/>
    <w:rsid w:val="00D47C6C"/>
    <w:rsid w:val="00D52648"/>
    <w:rsid w:val="00D64A90"/>
    <w:rsid w:val="00D679BC"/>
    <w:rsid w:val="00D72811"/>
    <w:rsid w:val="00D73E5A"/>
    <w:rsid w:val="00D801A1"/>
    <w:rsid w:val="00D87077"/>
    <w:rsid w:val="00D90E6D"/>
    <w:rsid w:val="00DA2BED"/>
    <w:rsid w:val="00DA3578"/>
    <w:rsid w:val="00DC6DCF"/>
    <w:rsid w:val="00DD2D84"/>
    <w:rsid w:val="00DD471C"/>
    <w:rsid w:val="00DE0F64"/>
    <w:rsid w:val="00DE1934"/>
    <w:rsid w:val="00DE2A9B"/>
    <w:rsid w:val="00DE5CAA"/>
    <w:rsid w:val="00DE7353"/>
    <w:rsid w:val="00DF07CD"/>
    <w:rsid w:val="00DF5EA4"/>
    <w:rsid w:val="00DF69CF"/>
    <w:rsid w:val="00E10FEB"/>
    <w:rsid w:val="00E13E91"/>
    <w:rsid w:val="00E20A94"/>
    <w:rsid w:val="00E26A67"/>
    <w:rsid w:val="00E303F1"/>
    <w:rsid w:val="00E353AF"/>
    <w:rsid w:val="00E40344"/>
    <w:rsid w:val="00E4305A"/>
    <w:rsid w:val="00E440AB"/>
    <w:rsid w:val="00E47062"/>
    <w:rsid w:val="00E473AE"/>
    <w:rsid w:val="00E5724B"/>
    <w:rsid w:val="00E6054C"/>
    <w:rsid w:val="00E62FEF"/>
    <w:rsid w:val="00E6434C"/>
    <w:rsid w:val="00E75456"/>
    <w:rsid w:val="00E76E3C"/>
    <w:rsid w:val="00E77932"/>
    <w:rsid w:val="00E83322"/>
    <w:rsid w:val="00E8651D"/>
    <w:rsid w:val="00E925E1"/>
    <w:rsid w:val="00E96182"/>
    <w:rsid w:val="00EB6780"/>
    <w:rsid w:val="00EC252F"/>
    <w:rsid w:val="00EC7C45"/>
    <w:rsid w:val="00ED0625"/>
    <w:rsid w:val="00ED1437"/>
    <w:rsid w:val="00ED27DA"/>
    <w:rsid w:val="00ED5776"/>
    <w:rsid w:val="00EE17EE"/>
    <w:rsid w:val="00EE601F"/>
    <w:rsid w:val="00EF2AE5"/>
    <w:rsid w:val="00EF505B"/>
    <w:rsid w:val="00F055F0"/>
    <w:rsid w:val="00F07435"/>
    <w:rsid w:val="00F13A76"/>
    <w:rsid w:val="00F31674"/>
    <w:rsid w:val="00F34294"/>
    <w:rsid w:val="00F40163"/>
    <w:rsid w:val="00F404DF"/>
    <w:rsid w:val="00F40C50"/>
    <w:rsid w:val="00F42839"/>
    <w:rsid w:val="00F56932"/>
    <w:rsid w:val="00F74CF9"/>
    <w:rsid w:val="00F7774E"/>
    <w:rsid w:val="00F82B72"/>
    <w:rsid w:val="00F834AA"/>
    <w:rsid w:val="00F8478F"/>
    <w:rsid w:val="00F957ED"/>
    <w:rsid w:val="00FA0AC1"/>
    <w:rsid w:val="00FA484D"/>
    <w:rsid w:val="00FA679D"/>
    <w:rsid w:val="00FB6650"/>
    <w:rsid w:val="00FC640D"/>
    <w:rsid w:val="00FD048C"/>
    <w:rsid w:val="00FD08E9"/>
    <w:rsid w:val="00FD433D"/>
    <w:rsid w:val="00FD6D55"/>
    <w:rsid w:val="00FE1862"/>
    <w:rsid w:val="00FE35A0"/>
    <w:rsid w:val="00FE7CCF"/>
    <w:rsid w:val="00FF09EA"/>
    <w:rsid w:val="00FF49D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461731E"/>
  <w15:chartTrackingRefBased/>
  <w15:docId w15:val="{A09A54A9-463D-4151-A5C3-3BEABD37086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1B37DC"/>
    <w:pPr>
      <w:tabs>
        <w:tab w:val="center" w:pos="4513"/>
        <w:tab w:val="right" w:pos="9026"/>
      </w:tabs>
      <w:spacing w:after="0" w:line="240" w:lineRule="auto"/>
    </w:pPr>
  </w:style>
  <w:style w:type="character" w:customStyle="1" w:styleId="HeaderChar">
    <w:name w:val="Header Char"/>
    <w:basedOn w:val="DefaultParagraphFont"/>
    <w:link w:val="Header"/>
    <w:uiPriority w:val="99"/>
    <w:rsid w:val="001B37DC"/>
  </w:style>
  <w:style w:type="paragraph" w:styleId="Footer">
    <w:name w:val="footer"/>
    <w:basedOn w:val="Normal"/>
    <w:link w:val="FooterChar"/>
    <w:uiPriority w:val="99"/>
    <w:unhideWhenUsed/>
    <w:rsid w:val="001B37DC"/>
    <w:pPr>
      <w:tabs>
        <w:tab w:val="center" w:pos="4513"/>
        <w:tab w:val="right" w:pos="9026"/>
      </w:tabs>
      <w:spacing w:after="0" w:line="240" w:lineRule="auto"/>
    </w:pPr>
  </w:style>
  <w:style w:type="character" w:customStyle="1" w:styleId="FooterChar">
    <w:name w:val="Footer Char"/>
    <w:basedOn w:val="DefaultParagraphFont"/>
    <w:link w:val="Footer"/>
    <w:uiPriority w:val="99"/>
    <w:rsid w:val="001B37DC"/>
  </w:style>
  <w:style w:type="table" w:styleId="PlainTable5">
    <w:name w:val="Plain Table 5"/>
    <w:basedOn w:val="TableNormal"/>
    <w:uiPriority w:val="45"/>
    <w:rsid w:val="00813CD7"/>
    <w:pPr>
      <w:spacing w:after="0" w:line="240" w:lineRule="auto"/>
    </w:p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7F7F7F" w:themeColor="text1" w:themeTint="80"/>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7F7F7F" w:themeColor="text1" w:themeTint="80"/>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7F7F7F" w:themeColor="text1" w:themeTint="80"/>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7F7F7F" w:themeColor="text1" w:themeTint="80"/>
        </w:tcBorders>
        <w:shd w:val="clear" w:color="auto" w:fill="FFFFFF" w:themeFill="background1"/>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character" w:styleId="Hyperlink">
    <w:name w:val="Hyperlink"/>
    <w:basedOn w:val="DefaultParagraphFont"/>
    <w:uiPriority w:val="99"/>
    <w:unhideWhenUsed/>
    <w:rsid w:val="005C3C5F"/>
    <w:rPr>
      <w:color w:val="0000FF"/>
      <w:u w:val="single"/>
    </w:rPr>
  </w:style>
  <w:style w:type="character" w:styleId="UnresolvedMention">
    <w:name w:val="Unresolved Mention"/>
    <w:basedOn w:val="DefaultParagraphFont"/>
    <w:uiPriority w:val="99"/>
    <w:semiHidden/>
    <w:unhideWhenUsed/>
    <w:rsid w:val="00D72811"/>
    <w:rPr>
      <w:color w:val="605E5C"/>
      <w:shd w:val="clear" w:color="auto" w:fill="E1DFDD"/>
    </w:rPr>
  </w:style>
  <w:style w:type="paragraph" w:styleId="NoSpacing">
    <w:name w:val="No Spacing"/>
    <w:uiPriority w:val="1"/>
    <w:qFormat/>
    <w:rsid w:val="00EB6780"/>
    <w:pPr>
      <w:spacing w:after="0" w:line="240" w:lineRule="auto"/>
    </w:pPr>
    <w:rPr>
      <w:kern w:val="0"/>
    </w:rPr>
  </w:style>
  <w:style w:type="paragraph" w:styleId="ListParagraph">
    <w:name w:val="List Paragraph"/>
    <w:basedOn w:val="Normal"/>
    <w:uiPriority w:val="34"/>
    <w:qFormat/>
    <w:rsid w:val="00EB6780"/>
    <w:pPr>
      <w:ind w:left="720"/>
      <w:contextualSpacing/>
    </w:pPr>
  </w:style>
  <w:style w:type="paragraph" w:styleId="NormalWeb">
    <w:name w:val="Normal (Web)"/>
    <w:basedOn w:val="Normal"/>
    <w:uiPriority w:val="99"/>
    <w:semiHidden/>
    <w:unhideWhenUsed/>
    <w:rsid w:val="00420056"/>
    <w:pPr>
      <w:spacing w:before="100" w:beforeAutospacing="1" w:after="100" w:afterAutospacing="1" w:line="240" w:lineRule="auto"/>
    </w:pPr>
    <w:rPr>
      <w:rFonts w:ascii="Times New Roman" w:eastAsia="Times New Roman" w:hAnsi="Times New Roman" w:cs="Times New Roman"/>
      <w:kern w:val="0"/>
      <w:sz w:val="24"/>
      <w:szCs w:val="24"/>
      <w:lang w:eastAsia="en-GB"/>
    </w:rPr>
  </w:style>
  <w:style w:type="paragraph" w:customStyle="1" w:styleId="BodyText1">
    <w:name w:val="Body Text1"/>
    <w:basedOn w:val="Normal"/>
    <w:rsid w:val="00526726"/>
    <w:pPr>
      <w:tabs>
        <w:tab w:val="left" w:pos="720"/>
        <w:tab w:val="left" w:pos="1440"/>
      </w:tabs>
      <w:spacing w:after="0" w:line="240" w:lineRule="auto"/>
    </w:pPr>
    <w:rPr>
      <w:rFonts w:ascii="CG Times (WN)" w:eastAsia="Times New Roman" w:hAnsi="CG Times (WN)" w:cs="Times New Roman"/>
      <w:kern w:val="0"/>
      <w:sz w:val="24"/>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4734419">
      <w:bodyDiv w:val="1"/>
      <w:marLeft w:val="0"/>
      <w:marRight w:val="0"/>
      <w:marTop w:val="0"/>
      <w:marBottom w:val="0"/>
      <w:divBdr>
        <w:top w:val="none" w:sz="0" w:space="0" w:color="auto"/>
        <w:left w:val="none" w:sz="0" w:space="0" w:color="auto"/>
        <w:bottom w:val="none" w:sz="0" w:space="0" w:color="auto"/>
        <w:right w:val="none" w:sz="0" w:space="0" w:color="auto"/>
      </w:divBdr>
    </w:div>
    <w:div w:id="860976274">
      <w:bodyDiv w:val="1"/>
      <w:marLeft w:val="0"/>
      <w:marRight w:val="0"/>
      <w:marTop w:val="0"/>
      <w:marBottom w:val="0"/>
      <w:divBdr>
        <w:top w:val="none" w:sz="0" w:space="0" w:color="auto"/>
        <w:left w:val="none" w:sz="0" w:space="0" w:color="auto"/>
        <w:bottom w:val="none" w:sz="0" w:space="0" w:color="auto"/>
        <w:right w:val="none" w:sz="0" w:space="0" w:color="auto"/>
      </w:divBdr>
    </w:div>
    <w:div w:id="1023289936">
      <w:bodyDiv w:val="1"/>
      <w:marLeft w:val="0"/>
      <w:marRight w:val="0"/>
      <w:marTop w:val="0"/>
      <w:marBottom w:val="0"/>
      <w:divBdr>
        <w:top w:val="none" w:sz="0" w:space="0" w:color="auto"/>
        <w:left w:val="none" w:sz="0" w:space="0" w:color="auto"/>
        <w:bottom w:val="none" w:sz="0" w:space="0" w:color="auto"/>
        <w:right w:val="none" w:sz="0" w:space="0" w:color="auto"/>
      </w:divBdr>
    </w:div>
    <w:div w:id="1303920312">
      <w:bodyDiv w:val="1"/>
      <w:marLeft w:val="0"/>
      <w:marRight w:val="0"/>
      <w:marTop w:val="0"/>
      <w:marBottom w:val="0"/>
      <w:divBdr>
        <w:top w:val="none" w:sz="0" w:space="0" w:color="auto"/>
        <w:left w:val="none" w:sz="0" w:space="0" w:color="auto"/>
        <w:bottom w:val="none" w:sz="0" w:space="0" w:color="auto"/>
        <w:right w:val="none" w:sz="0" w:space="0" w:color="auto"/>
      </w:divBdr>
    </w:div>
    <w:div w:id="200804962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chart" Target="charts/chart2.xml"/><Relationship Id="rId13" Type="http://schemas.openxmlformats.org/officeDocument/2006/relationships/footer" Target="footer1.xml"/><Relationship Id="rId3" Type="http://schemas.openxmlformats.org/officeDocument/2006/relationships/settings" Target="settings.xml"/><Relationship Id="rId7" Type="http://schemas.openxmlformats.org/officeDocument/2006/relationships/chart" Target="charts/chart1.xml"/><Relationship Id="rId12" Type="http://schemas.openxmlformats.org/officeDocument/2006/relationships/image" Target="media/image3.jpe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2.png"/><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image" Target="media/image1.png"/><Relationship Id="rId4" Type="http://schemas.openxmlformats.org/officeDocument/2006/relationships/webSettings" Target="webSettings.xml"/><Relationship Id="rId9" Type="http://schemas.openxmlformats.org/officeDocument/2006/relationships/chart" Target="charts/chart3.xml"/><Relationship Id="rId14" Type="http://schemas.openxmlformats.org/officeDocument/2006/relationships/fontTable" Target="fontTable.xml"/></Relationships>
</file>

<file path=word/charts/_rels/chart1.xml.rels><?xml version="1.0" encoding="UTF-8" standalone="yes"?>
<Relationships xmlns="http://schemas.openxmlformats.org/package/2006/relationships"><Relationship Id="rId3" Type="http://schemas.openxmlformats.org/officeDocument/2006/relationships/oleObject" Target="file:///C:\Users\home\Documents\Study\UNI\Year%202\Exercise%20Physiology\Assignments\May\Laura%20Mowlan%20Info\Practical%20Data%20Sets%202022-23%20-%20Laura%20Mowlan.xlsx"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file:///C:\Users\home\Documents\Study\UNI\Year%202\Exercise%20Physiology\Assignments\May\Laura%20Mowlan%20Info\Practical%20Data%20Sets%202022-23%20-%20Laura%20Mowlan.xlsx" TargetMode="External"/><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oleObject" Target="file:///C:\Users\home\Documents\Study\UNI\Year%202\Exercise%20Physiology\Assignments\May\Laura%20Mowlan%20Info\Practical%20Data%20Sets%202022-23%20-%20Laura%20Mowlan.xlsx" TargetMode="External"/><Relationship Id="rId2" Type="http://schemas.microsoft.com/office/2011/relationships/chartColorStyle" Target="colors3.xml"/><Relationship Id="rId1" Type="http://schemas.microsoft.com/office/2011/relationships/chartStyle" Target="style3.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bar"/>
        <c:grouping val="clustered"/>
        <c:varyColors val="0"/>
        <c:ser>
          <c:idx val="1"/>
          <c:order val="1"/>
          <c:tx>
            <c:strRef>
              <c:f>'Z-Means'!$E$2</c:f>
              <c:strCache>
                <c:ptCount val="1"/>
                <c:pt idx="0">
                  <c:v>z-score</c:v>
                </c:pt>
              </c:strCache>
            </c:strRef>
          </c:tx>
          <c:spPr>
            <a:solidFill>
              <a:schemeClr val="accent2"/>
            </a:solidFill>
            <a:ln>
              <a:noFill/>
            </a:ln>
            <a:effectLst/>
          </c:spPr>
          <c:invertIfNegative val="0"/>
          <c:cat>
            <c:strRef>
              <c:f>'Z-Means'!$A$3:$A$10</c:f>
              <c:strCache>
                <c:ptCount val="8"/>
                <c:pt idx="0">
                  <c:v>Grip Strength</c:v>
                </c:pt>
                <c:pt idx="1">
                  <c:v>Keiser Chest Press</c:v>
                </c:pt>
                <c:pt idx="2">
                  <c:v>Keiser Leg Press</c:v>
                </c:pt>
                <c:pt idx="3">
                  <c:v>WAnTPP (w)</c:v>
                </c:pt>
                <c:pt idx="4">
                  <c:v>WAntTAP (w)</c:v>
                </c:pt>
                <c:pt idx="5">
                  <c:v>Age</c:v>
                </c:pt>
                <c:pt idx="6">
                  <c:v>Body Mass (kg)</c:v>
                </c:pt>
                <c:pt idx="7">
                  <c:v>Stature (cm)</c:v>
                </c:pt>
              </c:strCache>
            </c:strRef>
          </c:cat>
          <c:val>
            <c:numRef>
              <c:f>'Z-Means'!$E$3:$E$10</c:f>
              <c:numCache>
                <c:formatCode>0.00</c:formatCode>
                <c:ptCount val="8"/>
                <c:pt idx="0">
                  <c:v>0.52335155640753572</c:v>
                </c:pt>
                <c:pt idx="1">
                  <c:v>0.85775280385046282</c:v>
                </c:pt>
                <c:pt idx="2">
                  <c:v>0.74814948289200378</c:v>
                </c:pt>
                <c:pt idx="3">
                  <c:v>1.730296084491443</c:v>
                </c:pt>
                <c:pt idx="4">
                  <c:v>1.4920961645775712</c:v>
                </c:pt>
                <c:pt idx="5">
                  <c:v>0.1004282872921964</c:v>
                </c:pt>
                <c:pt idx="6">
                  <c:v>2.0295413103523394</c:v>
                </c:pt>
                <c:pt idx="7">
                  <c:v>1.6784898053479518</c:v>
                </c:pt>
              </c:numCache>
            </c:numRef>
          </c:val>
          <c:extLst>
            <c:ext xmlns:c16="http://schemas.microsoft.com/office/drawing/2014/chart" uri="{C3380CC4-5D6E-409C-BE32-E72D297353CC}">
              <c16:uniqueId val="{00000000-247C-471C-8661-079712B284A0}"/>
            </c:ext>
          </c:extLst>
        </c:ser>
        <c:dLbls>
          <c:showLegendKey val="0"/>
          <c:showVal val="0"/>
          <c:showCatName val="0"/>
          <c:showSerName val="0"/>
          <c:showPercent val="0"/>
          <c:showBubbleSize val="0"/>
        </c:dLbls>
        <c:gapWidth val="182"/>
        <c:axId val="498806552"/>
        <c:axId val="498806912"/>
        <c:extLst>
          <c:ext xmlns:c15="http://schemas.microsoft.com/office/drawing/2012/chart" uri="{02D57815-91ED-43cb-92C2-25804820EDAC}">
            <c15:filteredBarSeries>
              <c15:ser>
                <c:idx val="0"/>
                <c:order val="0"/>
                <c:tx>
                  <c:strRef>
                    <c:extLst>
                      <c:ext uri="{02D57815-91ED-43cb-92C2-25804820EDAC}">
                        <c15:formulaRef>
                          <c15:sqref>'Z-Means'!#REF!</c15:sqref>
                        </c15:formulaRef>
                      </c:ext>
                    </c:extLst>
                    <c:strCache>
                      <c:ptCount val="1"/>
                      <c:pt idx="0">
                        <c:v>#REF!</c:v>
                      </c:pt>
                    </c:strCache>
                  </c:strRef>
                </c:tx>
                <c:spPr>
                  <a:solidFill>
                    <a:schemeClr val="accent1"/>
                  </a:solidFill>
                  <a:ln>
                    <a:noFill/>
                  </a:ln>
                  <a:effectLst/>
                </c:spPr>
                <c:invertIfNegative val="0"/>
                <c:cat>
                  <c:strRef>
                    <c:extLst>
                      <c:ext uri="{02D57815-91ED-43cb-92C2-25804820EDAC}">
                        <c15:formulaRef>
                          <c15:sqref>'Z-Means'!$A$3:$A$10</c15:sqref>
                        </c15:formulaRef>
                      </c:ext>
                    </c:extLst>
                    <c:strCache>
                      <c:ptCount val="8"/>
                      <c:pt idx="0">
                        <c:v>Grip Strength</c:v>
                      </c:pt>
                      <c:pt idx="1">
                        <c:v>Keiser Chest Press</c:v>
                      </c:pt>
                      <c:pt idx="2">
                        <c:v>Keiser Leg Press</c:v>
                      </c:pt>
                      <c:pt idx="3">
                        <c:v>WAnTPP (w)</c:v>
                      </c:pt>
                      <c:pt idx="4">
                        <c:v>WAntTAP (w)</c:v>
                      </c:pt>
                      <c:pt idx="5">
                        <c:v>Age</c:v>
                      </c:pt>
                      <c:pt idx="6">
                        <c:v>Body Mass (kg)</c:v>
                      </c:pt>
                      <c:pt idx="7">
                        <c:v>Stature (cm)</c:v>
                      </c:pt>
                    </c:strCache>
                  </c:strRef>
                </c:cat>
                <c:val>
                  <c:numRef>
                    <c:extLst>
                      <c:ext uri="{02D57815-91ED-43cb-92C2-25804820EDAC}">
                        <c15:formulaRef>
                          <c15:sqref>'Z-Means'!#REF!</c15:sqref>
                        </c15:formulaRef>
                      </c:ext>
                    </c:extLst>
                    <c:numCache>
                      <c:formatCode>General</c:formatCode>
                      <c:ptCount val="1"/>
                      <c:pt idx="0">
                        <c:v>1</c:v>
                      </c:pt>
                    </c:numCache>
                  </c:numRef>
                </c:val>
                <c:extLst>
                  <c:ext xmlns:c16="http://schemas.microsoft.com/office/drawing/2014/chart" uri="{C3380CC4-5D6E-409C-BE32-E72D297353CC}">
                    <c16:uniqueId val="{00000001-247C-471C-8661-079712B284A0}"/>
                  </c:ext>
                </c:extLst>
              </c15:ser>
            </c15:filteredBarSeries>
          </c:ext>
        </c:extLst>
      </c:barChart>
      <c:catAx>
        <c:axId val="498806552"/>
        <c:scaling>
          <c:orientation val="minMax"/>
        </c:scaling>
        <c:delete val="0"/>
        <c:axPos val="l"/>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98806912"/>
        <c:crosses val="autoZero"/>
        <c:auto val="1"/>
        <c:lblAlgn val="ctr"/>
        <c:lblOffset val="100"/>
        <c:noMultiLvlLbl val="0"/>
      </c:catAx>
      <c:valAx>
        <c:axId val="498806912"/>
        <c:scaling>
          <c:orientation val="minMax"/>
        </c:scaling>
        <c:delete val="0"/>
        <c:axPos val="b"/>
        <c:majorGridlines>
          <c:spPr>
            <a:ln w="9525" cap="flat" cmpd="sng" algn="ctr">
              <a:solidFill>
                <a:schemeClr val="tx1">
                  <a:lumMod val="15000"/>
                  <a:lumOff val="85000"/>
                </a:schemeClr>
              </a:solidFill>
              <a:round/>
            </a:ln>
            <a:effectLst/>
          </c:spPr>
        </c:majorGridlines>
        <c:numFmt formatCode="0.0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98806552"/>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bar"/>
        <c:grouping val="clustered"/>
        <c:varyColors val="0"/>
        <c:ser>
          <c:idx val="1"/>
          <c:order val="1"/>
          <c:tx>
            <c:strRef>
              <c:f>'Z-BM'!$F$2</c:f>
              <c:strCache>
                <c:ptCount val="1"/>
                <c:pt idx="0">
                  <c:v>z-score</c:v>
                </c:pt>
              </c:strCache>
            </c:strRef>
          </c:tx>
          <c:spPr>
            <a:solidFill>
              <a:schemeClr val="accent2"/>
            </a:solidFill>
            <a:ln>
              <a:noFill/>
            </a:ln>
            <a:effectLst/>
          </c:spPr>
          <c:invertIfNegative val="0"/>
          <c:cat>
            <c:strRef>
              <c:f>'Z-BM'!$A$3:$A$9</c:f>
              <c:strCache>
                <c:ptCount val="5"/>
                <c:pt idx="0">
                  <c:v>Grip Strength / BW</c:v>
                </c:pt>
                <c:pt idx="1">
                  <c:v>Keiser Chest / BW</c:v>
                </c:pt>
                <c:pt idx="2">
                  <c:v>Keiser Leg / BW</c:v>
                </c:pt>
                <c:pt idx="3">
                  <c:v>WAnTPP (w/kg)</c:v>
                </c:pt>
                <c:pt idx="4">
                  <c:v>WAntTAP (w/kg)</c:v>
                </c:pt>
              </c:strCache>
              <c:extLst/>
            </c:strRef>
          </c:cat>
          <c:val>
            <c:numRef>
              <c:f>'Z-BM'!$F$3:$F$9</c:f>
              <c:numCache>
                <c:formatCode>0.00</c:formatCode>
                <c:ptCount val="5"/>
                <c:pt idx="0">
                  <c:v>-1.2520806164706384</c:v>
                </c:pt>
                <c:pt idx="1">
                  <c:v>-0.94968316647682682</c:v>
                </c:pt>
                <c:pt idx="2">
                  <c:v>-0.95660705955265768</c:v>
                </c:pt>
                <c:pt idx="3">
                  <c:v>7.0586102586040436E-2</c:v>
                </c:pt>
                <c:pt idx="4">
                  <c:v>3.4891079805063449E-3</c:v>
                </c:pt>
              </c:numCache>
              <c:extLst/>
            </c:numRef>
          </c:val>
          <c:extLst>
            <c:ext xmlns:c16="http://schemas.microsoft.com/office/drawing/2014/chart" uri="{C3380CC4-5D6E-409C-BE32-E72D297353CC}">
              <c16:uniqueId val="{00000000-3370-42AC-90C1-4620E8198045}"/>
            </c:ext>
          </c:extLst>
        </c:ser>
        <c:dLbls>
          <c:showLegendKey val="0"/>
          <c:showVal val="0"/>
          <c:showCatName val="0"/>
          <c:showSerName val="0"/>
          <c:showPercent val="0"/>
          <c:showBubbleSize val="0"/>
        </c:dLbls>
        <c:gapWidth val="182"/>
        <c:axId val="786238608"/>
        <c:axId val="786242928"/>
        <c:extLst>
          <c:ext xmlns:c15="http://schemas.microsoft.com/office/drawing/2012/chart" uri="{02D57815-91ED-43cb-92C2-25804820EDAC}">
            <c15:filteredBarSeries>
              <c15:ser>
                <c:idx val="0"/>
                <c:order val="0"/>
                <c:tx>
                  <c:strRef>
                    <c:extLst>
                      <c:ext uri="{02D57815-91ED-43cb-92C2-25804820EDAC}">
                        <c15:formulaRef>
                          <c15:sqref>'Z-BM'!$B$2</c15:sqref>
                        </c15:formulaRef>
                      </c:ext>
                    </c:extLst>
                    <c:strCache>
                      <c:ptCount val="1"/>
                    </c:strCache>
                  </c:strRef>
                </c:tx>
                <c:spPr>
                  <a:solidFill>
                    <a:schemeClr val="accent1"/>
                  </a:solidFill>
                  <a:ln>
                    <a:noFill/>
                  </a:ln>
                  <a:effectLst/>
                </c:spPr>
                <c:invertIfNegative val="0"/>
                <c:cat>
                  <c:strRef>
                    <c:extLst>
                      <c:ext uri="{02D57815-91ED-43cb-92C2-25804820EDAC}">
                        <c15:formulaRef>
                          <c15:sqref>'Z-BM'!$A$3:$A$9</c15:sqref>
                        </c15:formulaRef>
                      </c:ext>
                    </c:extLst>
                    <c:strCache>
                      <c:ptCount val="5"/>
                      <c:pt idx="0">
                        <c:v>Grip Strength / BW</c:v>
                      </c:pt>
                      <c:pt idx="1">
                        <c:v>Keiser Chest / BW</c:v>
                      </c:pt>
                      <c:pt idx="2">
                        <c:v>Keiser Leg / BW</c:v>
                      </c:pt>
                      <c:pt idx="3">
                        <c:v>WAnTPP (w/kg)</c:v>
                      </c:pt>
                      <c:pt idx="4">
                        <c:v>WAntTAP (w/kg)</c:v>
                      </c:pt>
                    </c:strCache>
                  </c:strRef>
                </c:cat>
                <c:val>
                  <c:numRef>
                    <c:extLst>
                      <c:ext uri="{02D57815-91ED-43cb-92C2-25804820EDAC}">
                        <c15:formulaRef>
                          <c15:sqref>'Z-BM'!$B$3:$B$9</c15:sqref>
                        </c15:formulaRef>
                      </c:ext>
                    </c:extLst>
                    <c:numCache>
                      <c:formatCode>General</c:formatCode>
                      <c:ptCount val="5"/>
                    </c:numCache>
                  </c:numRef>
                </c:val>
                <c:extLst>
                  <c:ext xmlns:c16="http://schemas.microsoft.com/office/drawing/2014/chart" uri="{C3380CC4-5D6E-409C-BE32-E72D297353CC}">
                    <c16:uniqueId val="{00000001-3370-42AC-90C1-4620E8198045}"/>
                  </c:ext>
                </c:extLst>
              </c15:ser>
            </c15:filteredBarSeries>
          </c:ext>
        </c:extLst>
      </c:barChart>
      <c:catAx>
        <c:axId val="786238608"/>
        <c:scaling>
          <c:orientation val="minMax"/>
        </c:scaling>
        <c:delete val="0"/>
        <c:axPos val="l"/>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786242928"/>
        <c:crosses val="autoZero"/>
        <c:auto val="1"/>
        <c:lblAlgn val="ctr"/>
        <c:lblOffset val="100"/>
        <c:noMultiLvlLbl val="0"/>
      </c:catAx>
      <c:valAx>
        <c:axId val="786242928"/>
        <c:scaling>
          <c:orientation val="minMax"/>
        </c:scaling>
        <c:delete val="0"/>
        <c:axPos val="b"/>
        <c:majorGridlines>
          <c:spPr>
            <a:ln w="9525" cap="flat" cmpd="sng" algn="ctr">
              <a:solidFill>
                <a:schemeClr val="tx1">
                  <a:lumMod val="15000"/>
                  <a:lumOff val="85000"/>
                </a:schemeClr>
              </a:solidFill>
              <a:round/>
            </a:ln>
            <a:effectLst/>
          </c:spPr>
        </c:majorGridlines>
        <c:numFmt formatCode="0.0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786238608"/>
        <c:crosses val="autoZero"/>
        <c:crossBetween val="between"/>
      </c:valAx>
      <c:dTable>
        <c:showHorzBorder val="1"/>
        <c:showVertBorder val="1"/>
        <c:showOutline val="1"/>
        <c:showKeys val="1"/>
        <c:spPr>
          <a:noFill/>
          <a:ln w="9525" cap="flat" cmpd="sng" algn="ctr">
            <a:solidFill>
              <a:schemeClr val="tx1">
                <a:lumMod val="15000"/>
                <a:lumOff val="85000"/>
              </a:schemeClr>
            </a:solidFill>
            <a:round/>
          </a:ln>
          <a:effectLst/>
        </c:spPr>
        <c:txPr>
          <a:bodyPr rot="0" spcFirstLastPara="1" vertOverflow="ellipsis" vert="horz" wrap="square" anchor="ctr" anchorCtr="1"/>
          <a:lstStyle/>
          <a:p>
            <a:pPr rtl="0">
              <a:defRPr sz="900" b="0" i="0" u="none" strike="noStrike" kern="1200" baseline="0">
                <a:solidFill>
                  <a:schemeClr val="tx1">
                    <a:lumMod val="65000"/>
                    <a:lumOff val="35000"/>
                  </a:schemeClr>
                </a:solidFill>
                <a:latin typeface="+mn-lt"/>
                <a:ea typeface="+mn-ea"/>
                <a:cs typeface="+mn-cs"/>
              </a:defRPr>
            </a:pPr>
            <a:endParaRPr lang="en-US"/>
          </a:p>
        </c:txPr>
      </c:dTable>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sz="1600" b="0" i="0" baseline="0">
                <a:effectLst/>
              </a:rPr>
              <a:t>Female Powerlifting Lifts (absolute)</a:t>
            </a:r>
            <a:endParaRPr lang="en-GB" sz="1200">
              <a:effectLst/>
            </a:endParaRP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'Relative '!$B$35</c:f>
              <c:strCache>
                <c:ptCount val="1"/>
                <c:pt idx="0">
                  <c:v>Squat</c:v>
                </c:pt>
              </c:strCache>
            </c:strRef>
          </c:tx>
          <c:spPr>
            <a:solidFill>
              <a:schemeClr val="accent1"/>
            </a:solidFill>
            <a:ln>
              <a:noFill/>
            </a:ln>
            <a:effectLst/>
          </c:spPr>
          <c:invertIfNegative val="0"/>
          <c:cat>
            <c:strRef>
              <c:f>'Relative '!$A$36:$A$40</c:f>
              <c:strCache>
                <c:ptCount val="5"/>
                <c:pt idx="0">
                  <c:v>Client</c:v>
                </c:pt>
                <c:pt idx="1">
                  <c:v>Bishop et al. (2018)</c:v>
                </c:pt>
                <c:pt idx="2">
                  <c:v>Latella et al. (2018)</c:v>
                </c:pt>
                <c:pt idx="3">
                  <c:v>Suazo and DeBeliso (2021)</c:v>
                </c:pt>
                <c:pt idx="4">
                  <c:v>Van den Hoek et al. (2022)</c:v>
                </c:pt>
              </c:strCache>
            </c:strRef>
          </c:cat>
          <c:val>
            <c:numRef>
              <c:f>'Relative '!$B$36:$B$40</c:f>
              <c:numCache>
                <c:formatCode>General</c:formatCode>
                <c:ptCount val="5"/>
                <c:pt idx="0">
                  <c:v>107.5</c:v>
                </c:pt>
                <c:pt idx="1">
                  <c:v>189.1</c:v>
                </c:pt>
                <c:pt idx="2">
                  <c:v>122.8</c:v>
                </c:pt>
                <c:pt idx="3" formatCode="0.0">
                  <c:v>115</c:v>
                </c:pt>
                <c:pt idx="4">
                  <c:v>133.79</c:v>
                </c:pt>
              </c:numCache>
            </c:numRef>
          </c:val>
          <c:extLst>
            <c:ext xmlns:c16="http://schemas.microsoft.com/office/drawing/2014/chart" uri="{C3380CC4-5D6E-409C-BE32-E72D297353CC}">
              <c16:uniqueId val="{00000000-AD55-4CED-B073-DD33A4BA7EC2}"/>
            </c:ext>
          </c:extLst>
        </c:ser>
        <c:ser>
          <c:idx val="1"/>
          <c:order val="1"/>
          <c:tx>
            <c:strRef>
              <c:f>'Relative '!$C$35</c:f>
              <c:strCache>
                <c:ptCount val="1"/>
                <c:pt idx="0">
                  <c:v>BenchPress</c:v>
                </c:pt>
              </c:strCache>
            </c:strRef>
          </c:tx>
          <c:spPr>
            <a:solidFill>
              <a:schemeClr val="accent2"/>
            </a:solidFill>
            <a:ln>
              <a:noFill/>
            </a:ln>
            <a:effectLst/>
          </c:spPr>
          <c:invertIfNegative val="0"/>
          <c:cat>
            <c:strRef>
              <c:f>'Relative '!$A$36:$A$40</c:f>
              <c:strCache>
                <c:ptCount val="5"/>
                <c:pt idx="0">
                  <c:v>Client</c:v>
                </c:pt>
                <c:pt idx="1">
                  <c:v>Bishop et al. (2018)</c:v>
                </c:pt>
                <c:pt idx="2">
                  <c:v>Latella et al. (2018)</c:v>
                </c:pt>
                <c:pt idx="3">
                  <c:v>Suazo and DeBeliso (2021)</c:v>
                </c:pt>
                <c:pt idx="4">
                  <c:v>Van den Hoek et al. (2022)</c:v>
                </c:pt>
              </c:strCache>
            </c:strRef>
          </c:cat>
          <c:val>
            <c:numRef>
              <c:f>'Relative '!$C$36:$C$40</c:f>
              <c:numCache>
                <c:formatCode>General</c:formatCode>
                <c:ptCount val="5"/>
                <c:pt idx="0">
                  <c:v>55</c:v>
                </c:pt>
                <c:pt idx="1">
                  <c:v>120.4</c:v>
                </c:pt>
                <c:pt idx="2">
                  <c:v>68.099999999999994</c:v>
                </c:pt>
                <c:pt idx="3" formatCode="0.0">
                  <c:v>66.900000000000006</c:v>
                </c:pt>
                <c:pt idx="4">
                  <c:v>75.39</c:v>
                </c:pt>
              </c:numCache>
            </c:numRef>
          </c:val>
          <c:extLst>
            <c:ext xmlns:c16="http://schemas.microsoft.com/office/drawing/2014/chart" uri="{C3380CC4-5D6E-409C-BE32-E72D297353CC}">
              <c16:uniqueId val="{00000001-AD55-4CED-B073-DD33A4BA7EC2}"/>
            </c:ext>
          </c:extLst>
        </c:ser>
        <c:ser>
          <c:idx val="2"/>
          <c:order val="2"/>
          <c:tx>
            <c:strRef>
              <c:f>'Relative '!$D$35</c:f>
              <c:strCache>
                <c:ptCount val="1"/>
                <c:pt idx="0">
                  <c:v>DeadLift</c:v>
                </c:pt>
              </c:strCache>
            </c:strRef>
          </c:tx>
          <c:spPr>
            <a:solidFill>
              <a:schemeClr val="accent3"/>
            </a:solidFill>
            <a:ln>
              <a:noFill/>
            </a:ln>
            <a:effectLst/>
          </c:spPr>
          <c:invertIfNegative val="0"/>
          <c:cat>
            <c:strRef>
              <c:f>'Relative '!$A$36:$A$40</c:f>
              <c:strCache>
                <c:ptCount val="5"/>
                <c:pt idx="0">
                  <c:v>Client</c:v>
                </c:pt>
                <c:pt idx="1">
                  <c:v>Bishop et al. (2018)</c:v>
                </c:pt>
                <c:pt idx="2">
                  <c:v>Latella et al. (2018)</c:v>
                </c:pt>
                <c:pt idx="3">
                  <c:v>Suazo and DeBeliso (2021)</c:v>
                </c:pt>
                <c:pt idx="4">
                  <c:v>Van den Hoek et al. (2022)</c:v>
                </c:pt>
              </c:strCache>
            </c:strRef>
          </c:cat>
          <c:val>
            <c:numRef>
              <c:f>'Relative '!$D$36:$D$40</c:f>
              <c:numCache>
                <c:formatCode>General</c:formatCode>
                <c:ptCount val="5"/>
                <c:pt idx="0">
                  <c:v>135</c:v>
                </c:pt>
                <c:pt idx="1">
                  <c:v>211.3</c:v>
                </c:pt>
                <c:pt idx="2">
                  <c:v>143.5</c:v>
                </c:pt>
                <c:pt idx="3" formatCode="0.0">
                  <c:v>141.5</c:v>
                </c:pt>
                <c:pt idx="4">
                  <c:v>153</c:v>
                </c:pt>
              </c:numCache>
            </c:numRef>
          </c:val>
          <c:extLst>
            <c:ext xmlns:c16="http://schemas.microsoft.com/office/drawing/2014/chart" uri="{C3380CC4-5D6E-409C-BE32-E72D297353CC}">
              <c16:uniqueId val="{00000002-AD55-4CED-B073-DD33A4BA7EC2}"/>
            </c:ext>
          </c:extLst>
        </c:ser>
        <c:dLbls>
          <c:showLegendKey val="0"/>
          <c:showVal val="0"/>
          <c:showCatName val="0"/>
          <c:showSerName val="0"/>
          <c:showPercent val="0"/>
          <c:showBubbleSize val="0"/>
        </c:dLbls>
        <c:gapWidth val="219"/>
        <c:overlap val="-27"/>
        <c:axId val="818169712"/>
        <c:axId val="818171152"/>
      </c:barChart>
      <c:catAx>
        <c:axId val="818169712"/>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818171152"/>
        <c:crosses val="autoZero"/>
        <c:auto val="1"/>
        <c:lblAlgn val="ctr"/>
        <c:lblOffset val="100"/>
        <c:noMultiLvlLbl val="0"/>
      </c:catAx>
      <c:valAx>
        <c:axId val="818171152"/>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818169712"/>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16">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16">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TotalTime>
  <Pages>16</Pages>
  <Words>4041</Words>
  <Characters>23038</Characters>
  <Application>Microsoft Office Word</Application>
  <DocSecurity>0</DocSecurity>
  <Lines>191</Lines>
  <Paragraphs>54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27025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Joe Muldoon</dc:creator>
  <cp:keywords/>
  <dc:description/>
  <cp:lastModifiedBy>Joe Muldoon</cp:lastModifiedBy>
  <cp:revision>2</cp:revision>
  <cp:lastPrinted>2023-05-01T09:37:00Z</cp:lastPrinted>
  <dcterms:created xsi:type="dcterms:W3CDTF">2023-05-05T10:19:00Z</dcterms:created>
  <dcterms:modified xsi:type="dcterms:W3CDTF">2023-05-05T10:19:00Z</dcterms:modified>
</cp:coreProperties>
</file>