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D64FE" w14:textId="77777777" w:rsidR="003661D4" w:rsidRPr="00DA06CA" w:rsidRDefault="003661D4" w:rsidP="003661D4">
      <w:pPr>
        <w:jc w:val="center"/>
        <w:rPr>
          <w:b/>
          <w:bCs/>
        </w:rPr>
      </w:pPr>
      <w:bookmarkStart w:id="0" w:name="_Hlk187067091"/>
    </w:p>
    <w:p w14:paraId="44904367" w14:textId="77777777" w:rsidR="003661D4" w:rsidRPr="00DA06CA" w:rsidRDefault="003661D4" w:rsidP="00726DCF">
      <w:pPr>
        <w:jc w:val="center"/>
      </w:pPr>
    </w:p>
    <w:p w14:paraId="0548FF93" w14:textId="77777777" w:rsidR="00726DCF" w:rsidRPr="00DA06CA" w:rsidRDefault="00726DCF" w:rsidP="00726DCF">
      <w:pPr>
        <w:jc w:val="center"/>
      </w:pPr>
    </w:p>
    <w:p w14:paraId="68EFFE6F" w14:textId="77777777" w:rsidR="00726DCF" w:rsidRPr="00DA06CA" w:rsidRDefault="00726DCF" w:rsidP="00726DCF">
      <w:pPr>
        <w:jc w:val="center"/>
      </w:pPr>
    </w:p>
    <w:p w14:paraId="3CD9EC53" w14:textId="77777777" w:rsidR="008C3BC1" w:rsidRPr="00DA06CA" w:rsidRDefault="008C3BC1" w:rsidP="00DA06CA">
      <w:pPr>
        <w:rPr>
          <w:b/>
          <w:bCs/>
        </w:rPr>
      </w:pPr>
    </w:p>
    <w:p w14:paraId="22E2ECB6" w14:textId="77777777" w:rsidR="000B3B49" w:rsidRPr="00DA06CA" w:rsidRDefault="000B3B49" w:rsidP="00726DCF">
      <w:pPr>
        <w:jc w:val="center"/>
        <w:rPr>
          <w:b/>
          <w:bCs/>
        </w:rPr>
      </w:pPr>
    </w:p>
    <w:p w14:paraId="6C1A8B19" w14:textId="77777777" w:rsidR="00DA06CA" w:rsidRPr="00DA06CA" w:rsidRDefault="00DA06CA" w:rsidP="00DA06CA">
      <w:pPr>
        <w:jc w:val="center"/>
        <w:rPr>
          <w:b/>
          <w:bCs/>
        </w:rPr>
      </w:pPr>
      <w:bookmarkStart w:id="1" w:name="_Hlk198229525"/>
      <w:r w:rsidRPr="00DA06CA">
        <w:rPr>
          <w:b/>
          <w:bCs/>
        </w:rPr>
        <w:t xml:space="preserve">LEVEL 6 ASSESSMENT </w:t>
      </w:r>
    </w:p>
    <w:p w14:paraId="51574122" w14:textId="77777777" w:rsidR="00DA06CA" w:rsidRPr="00DA06CA" w:rsidRDefault="00DA06CA" w:rsidP="00DA06CA">
      <w:pPr>
        <w:jc w:val="center"/>
        <w:rPr>
          <w:b/>
          <w:bCs/>
        </w:rPr>
      </w:pPr>
      <w:r w:rsidRPr="00DA06CA">
        <w:rPr>
          <w:b/>
          <w:bCs/>
        </w:rPr>
        <w:t>Assignment 1</w:t>
      </w:r>
    </w:p>
    <w:p w14:paraId="1B6A835B" w14:textId="77777777" w:rsidR="00DA06CA" w:rsidRPr="00DA06CA" w:rsidRDefault="00DA06CA" w:rsidP="00DA06CA">
      <w:pPr>
        <w:jc w:val="center"/>
        <w:rPr>
          <w:b/>
          <w:bCs/>
        </w:rPr>
      </w:pPr>
      <w:r w:rsidRPr="00DA06CA">
        <w:rPr>
          <w:b/>
          <w:bCs/>
        </w:rPr>
        <w:t>Programme: International Hotel Management (BA)</w:t>
      </w:r>
    </w:p>
    <w:p w14:paraId="603DF0E8" w14:textId="77777777" w:rsidR="00DA06CA" w:rsidRPr="00DA06CA" w:rsidRDefault="00DA06CA" w:rsidP="00DA06CA">
      <w:pPr>
        <w:jc w:val="center"/>
        <w:rPr>
          <w:b/>
          <w:bCs/>
        </w:rPr>
      </w:pPr>
      <w:r w:rsidRPr="00DA06CA">
        <w:rPr>
          <w:b/>
          <w:bCs/>
        </w:rPr>
        <w:t>Module: International Hotel Management (BA)</w:t>
      </w:r>
    </w:p>
    <w:p w14:paraId="434FCC9F" w14:textId="77777777" w:rsidR="00DA06CA" w:rsidRPr="00DA06CA" w:rsidRDefault="00DA06CA" w:rsidP="00DA06CA">
      <w:pPr>
        <w:jc w:val="center"/>
      </w:pPr>
      <w:r w:rsidRPr="00DA06CA">
        <w:rPr>
          <w:b/>
          <w:bCs/>
        </w:rPr>
        <w:t>Module Code: BMIH6007</w:t>
      </w:r>
    </w:p>
    <w:p w14:paraId="6769CF85" w14:textId="77777777" w:rsidR="00DA06CA" w:rsidRPr="00DA06CA" w:rsidRDefault="00DA06CA" w:rsidP="00DA06CA">
      <w:pPr>
        <w:jc w:val="center"/>
        <w:rPr>
          <w:b/>
          <w:bCs/>
        </w:rPr>
      </w:pPr>
      <w:r w:rsidRPr="00DA06CA">
        <w:rPr>
          <w:b/>
          <w:bCs/>
        </w:rPr>
        <w:t>Assignment 1: Feasibility Plan for an International Meeting / Event</w:t>
      </w:r>
    </w:p>
    <w:bookmarkEnd w:id="1"/>
    <w:p w14:paraId="155B3627" w14:textId="3072B74C" w:rsidR="00DA06CA" w:rsidRPr="00DA06CA" w:rsidRDefault="00DA06CA" w:rsidP="003611F8">
      <w:pPr>
        <w:jc w:val="center"/>
      </w:pPr>
      <w:r w:rsidRPr="00DA06CA">
        <w:t>Name of the Student:</w:t>
      </w:r>
      <w:r w:rsidR="003611F8">
        <w:t xml:space="preserve"> Maria Andrei</w:t>
      </w:r>
    </w:p>
    <w:p w14:paraId="67393BA0" w14:textId="514AE6C8" w:rsidR="00DA06CA" w:rsidRPr="00DA06CA" w:rsidRDefault="00DA06CA" w:rsidP="00DA06CA">
      <w:pPr>
        <w:jc w:val="center"/>
      </w:pPr>
      <w:r w:rsidRPr="00DA06CA">
        <w:t>Student ID:</w:t>
      </w:r>
      <w:r w:rsidR="003611F8">
        <w:t xml:space="preserve"> </w:t>
      </w:r>
      <w:r w:rsidR="003611F8">
        <w:rPr>
          <w:rFonts w:cs="Times New Roman"/>
          <w:b/>
          <w:i/>
          <w:color w:val="000000" w:themeColor="text1"/>
          <w:szCs w:val="24"/>
        </w:rPr>
        <w:t>2243878</w:t>
      </w:r>
    </w:p>
    <w:p w14:paraId="39BB98DA" w14:textId="77777777" w:rsidR="00070590" w:rsidRPr="00DA06CA" w:rsidRDefault="00070590">
      <w:pPr>
        <w:spacing w:line="259" w:lineRule="auto"/>
        <w:rPr>
          <w:b/>
          <w:bCs/>
        </w:rPr>
      </w:pPr>
      <w:r w:rsidRPr="00DA06CA">
        <w:rPr>
          <w:b/>
          <w:bCs/>
        </w:rPr>
        <w:br w:type="page"/>
      </w:r>
    </w:p>
    <w:p w14:paraId="1E7F9876" w14:textId="78B798B6" w:rsidR="003527FF" w:rsidRPr="00DA06CA" w:rsidRDefault="003527FF" w:rsidP="00913C25">
      <w:pPr>
        <w:pStyle w:val="Heading1"/>
      </w:pPr>
      <w:r w:rsidRPr="00DA06CA">
        <w:lastRenderedPageBreak/>
        <w:t>Slide 1: Title Slide</w:t>
      </w:r>
    </w:p>
    <w:p w14:paraId="2D045267" w14:textId="0EADF04F" w:rsidR="003527FF" w:rsidRPr="00DA06CA" w:rsidRDefault="003527FF" w:rsidP="003527FF">
      <w:r w:rsidRPr="00DA06CA">
        <w:rPr>
          <w:noProof/>
        </w:rPr>
        <w:drawing>
          <wp:inline distT="0" distB="0" distL="0" distR="0" wp14:anchorId="41E8CE8E" wp14:editId="2EC67338">
            <wp:extent cx="5731510" cy="3214370"/>
            <wp:effectExtent l="0" t="0" r="2540" b="5080"/>
            <wp:docPr id="915260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2603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59A4E" w14:textId="182D576C" w:rsidR="00944656" w:rsidRPr="00DA06CA" w:rsidRDefault="00913C25" w:rsidP="00913C25">
      <w:pPr>
        <w:pStyle w:val="Heading1"/>
      </w:pPr>
      <w:r w:rsidRPr="00DA06CA">
        <w:t>Slide 2: Event Overview </w:t>
      </w:r>
    </w:p>
    <w:p w14:paraId="215C4D55" w14:textId="7D2F02F3" w:rsidR="003527FF" w:rsidRPr="00DA06CA" w:rsidRDefault="003527FF" w:rsidP="003527FF">
      <w:r w:rsidRPr="00DA06CA">
        <w:rPr>
          <w:noProof/>
        </w:rPr>
        <w:drawing>
          <wp:inline distT="0" distB="0" distL="0" distR="0" wp14:anchorId="0F910FE1" wp14:editId="1E452F9B">
            <wp:extent cx="5731510" cy="3220720"/>
            <wp:effectExtent l="0" t="0" r="2540" b="0"/>
            <wp:docPr id="1398651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6518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D8D7D" w14:textId="155FAF7A" w:rsidR="00944656" w:rsidRPr="00DA06CA" w:rsidRDefault="00944656" w:rsidP="00913C25">
      <w:pPr>
        <w:ind w:firstLine="720"/>
      </w:pPr>
      <w:r w:rsidRPr="00DA06CA">
        <w:t>The name of the current event is ‘</w:t>
      </w:r>
      <w:r w:rsidR="006D2E06" w:rsidRPr="00DA06CA">
        <w:t>Wales Arts and Craft Fair 2025</w:t>
      </w:r>
      <w:r w:rsidR="00913C25" w:rsidRPr="00DA06CA">
        <w:t xml:space="preserve">”. This event will be a </w:t>
      </w:r>
      <w:r w:rsidR="006D2E06" w:rsidRPr="00DA06CA">
        <w:t xml:space="preserve">Public Cultural Trade Exhibition </w:t>
      </w:r>
      <w:r w:rsidR="00913C25" w:rsidRPr="00DA06CA">
        <w:t>event type with an estimated date between Ju</w:t>
      </w:r>
      <w:r w:rsidR="006D2E06" w:rsidRPr="00DA06CA">
        <w:t>ne</w:t>
      </w:r>
      <w:r w:rsidR="00913C25" w:rsidRPr="00DA06CA">
        <w:t xml:space="preserve"> 1</w:t>
      </w:r>
      <w:r w:rsidR="006D2E06" w:rsidRPr="00DA06CA">
        <w:t>5</w:t>
      </w:r>
      <w:r w:rsidR="00913C25" w:rsidRPr="00DA06CA">
        <w:t xml:space="preserve"> </w:t>
      </w:r>
      <w:r w:rsidR="00C402A7" w:rsidRPr="00DA06CA">
        <w:t>and</w:t>
      </w:r>
      <w:r w:rsidR="00913C25" w:rsidRPr="00DA06CA">
        <w:t xml:space="preserve"> </w:t>
      </w:r>
      <w:r w:rsidR="006D2E06" w:rsidRPr="00DA06CA">
        <w:t>17th</w:t>
      </w:r>
      <w:r w:rsidR="00913C25" w:rsidRPr="00DA06CA">
        <w:t xml:space="preserve"> in 2025. The location of this event will be in </w:t>
      </w:r>
      <w:r w:rsidR="006D2E06" w:rsidRPr="00DA06CA">
        <w:t>Cardiff City Hall &amp; Alexandra Gardens</w:t>
      </w:r>
      <w:r w:rsidR="00913C25" w:rsidRPr="00DA06CA">
        <w:t xml:space="preserve">. </w:t>
      </w:r>
      <w:r w:rsidR="000C495E" w:rsidRPr="00DA06CA">
        <w:lastRenderedPageBreak/>
        <w:t>The</w:t>
      </w:r>
      <w:r w:rsidR="006D2E06" w:rsidRPr="00DA06CA">
        <w:t xml:space="preserve"> theme of this event will be celebrating the creativity of Wales in craft and culture. </w:t>
      </w:r>
      <w:r w:rsidR="000C495E" w:rsidRPr="00DA06CA">
        <w:t>The</w:t>
      </w:r>
      <w:r w:rsidR="006D2E06" w:rsidRPr="00DA06CA">
        <w:t xml:space="preserve"> focus of this event will be promoting Wales by using the event and the campaign “</w:t>
      </w:r>
      <w:proofErr w:type="spellStart"/>
      <w:r w:rsidR="006D2E06" w:rsidRPr="00DA06CA">
        <w:t>Croeso</w:t>
      </w:r>
      <w:proofErr w:type="spellEnd"/>
      <w:r w:rsidR="006D2E06" w:rsidRPr="00DA06CA">
        <w:t>”</w:t>
      </w:r>
      <w:r w:rsidR="00913C25" w:rsidRPr="00DA06CA">
        <w:t>.</w:t>
      </w:r>
      <w:r w:rsidRPr="00DA06CA">
        <w:t> </w:t>
      </w:r>
    </w:p>
    <w:p w14:paraId="767B2FD8" w14:textId="26E448B0" w:rsidR="00AB5F22" w:rsidRPr="00DA06CA" w:rsidRDefault="00AB5F22" w:rsidP="00AB5F22">
      <w:pPr>
        <w:pStyle w:val="Heading1"/>
      </w:pPr>
      <w:r w:rsidRPr="00DA06CA">
        <w:t>Slide 3: Event Objectives </w:t>
      </w:r>
    </w:p>
    <w:p w14:paraId="39C63E83" w14:textId="3ECD4EA9" w:rsidR="003527FF" w:rsidRPr="00DA06CA" w:rsidRDefault="003527FF" w:rsidP="003527FF">
      <w:r w:rsidRPr="00DA06CA">
        <w:rPr>
          <w:noProof/>
        </w:rPr>
        <w:drawing>
          <wp:inline distT="0" distB="0" distL="0" distR="0" wp14:anchorId="654F8A80" wp14:editId="69E2BD58">
            <wp:extent cx="5731510" cy="3226435"/>
            <wp:effectExtent l="0" t="0" r="2540" b="0"/>
            <wp:docPr id="1621773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7739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77770" w14:textId="12DBA820" w:rsidR="00AB5F22" w:rsidRPr="00DA06CA" w:rsidRDefault="00AB5F22" w:rsidP="003527FF">
      <w:pPr>
        <w:ind w:firstLine="720"/>
      </w:pPr>
      <w:r w:rsidRPr="00DA06CA">
        <w:t>The aim </w:t>
      </w:r>
      <w:r w:rsidR="00C402A7" w:rsidRPr="00DA06CA">
        <w:t xml:space="preserve">of </w:t>
      </w:r>
      <w:r w:rsidRPr="00DA06CA">
        <w:t xml:space="preserve">this event will be to promote Wales as a tourism centre containing global arts and heritage. The main </w:t>
      </w:r>
      <w:r w:rsidR="007A49A8" w:rsidRPr="00DA06CA">
        <w:t>objective</w:t>
      </w:r>
      <w:r w:rsidRPr="00DA06CA">
        <w:t xml:space="preserve"> of this event will be attracting more than 100 international buyers and artists</w:t>
      </w:r>
      <w:r w:rsidR="007A49A8" w:rsidRPr="00DA06CA">
        <w:t>,</w:t>
      </w:r>
      <w:r w:rsidRPr="00DA06CA">
        <w:t xml:space="preserve"> along with facilitating the tourism end product </w:t>
      </w:r>
      <w:r w:rsidR="007A49A8" w:rsidRPr="00DA06CA">
        <w:t>sale-related</w:t>
      </w:r>
      <w:r w:rsidRPr="00DA06CA">
        <w:t xml:space="preserve"> revenue up to £250,000. Not all bad</w:t>
      </w:r>
      <w:r w:rsidR="007A49A8" w:rsidRPr="00DA06CA">
        <w:t>,</w:t>
      </w:r>
      <w:r w:rsidRPr="00DA06CA">
        <w:t xml:space="preserve"> but another major objective of this event will be to achieve more than 85% of satisfaction rate among the people who will attend this event. </w:t>
      </w:r>
    </w:p>
    <w:p w14:paraId="40DDFB33" w14:textId="77777777" w:rsidR="00AB5F22" w:rsidRPr="00DA06CA" w:rsidRDefault="00AB5F22" w:rsidP="00AB5F22">
      <w:pPr>
        <w:pStyle w:val="Heading1"/>
      </w:pPr>
      <w:r w:rsidRPr="00DA06CA">
        <w:lastRenderedPageBreak/>
        <w:t>Slide 4: Target Market &amp; Demand </w:t>
      </w:r>
    </w:p>
    <w:p w14:paraId="43A0C36B" w14:textId="28A82859" w:rsidR="003527FF" w:rsidRPr="00DA06CA" w:rsidRDefault="003527FF" w:rsidP="003527FF">
      <w:r w:rsidRPr="00DA06CA">
        <w:rPr>
          <w:noProof/>
        </w:rPr>
        <w:drawing>
          <wp:inline distT="0" distB="0" distL="0" distR="0" wp14:anchorId="5620ACB5" wp14:editId="35B3A900">
            <wp:extent cx="5731510" cy="3197860"/>
            <wp:effectExtent l="0" t="0" r="2540" b="2540"/>
            <wp:docPr id="2039518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5182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AA294" w14:textId="40D934CD" w:rsidR="00AB5F22" w:rsidRPr="00DA06CA" w:rsidRDefault="00AB5F22" w:rsidP="003527FF">
      <w:pPr>
        <w:ind w:firstLine="720"/>
      </w:pPr>
      <w:r w:rsidRPr="00DA06CA">
        <w:t>The target market of this event will be the international audience</w:t>
      </w:r>
      <w:r w:rsidR="007A49A8" w:rsidRPr="00DA06CA">
        <w:t>,</w:t>
      </w:r>
      <w:r w:rsidRPr="00DA06CA">
        <w:t xml:space="preserve"> including the art buyers and curators from different parts of the world</w:t>
      </w:r>
      <w:r w:rsidR="007A49A8" w:rsidRPr="00DA06CA">
        <w:t>,</w:t>
      </w:r>
      <w:r w:rsidRPr="00DA06CA">
        <w:t xml:space="preserve"> like Japan</w:t>
      </w:r>
      <w:r w:rsidR="007A49A8" w:rsidRPr="00DA06CA">
        <w:t>,</w:t>
      </w:r>
      <w:r w:rsidRPr="00DA06CA">
        <w:t xml:space="preserve"> </w:t>
      </w:r>
      <w:r w:rsidR="007A49A8" w:rsidRPr="00DA06CA">
        <w:t xml:space="preserve">the </w:t>
      </w:r>
      <w:r w:rsidRPr="00DA06CA">
        <w:t>US and Europe. Moreover</w:t>
      </w:r>
      <w:r w:rsidR="007A49A8" w:rsidRPr="00DA06CA">
        <w:t>,</w:t>
      </w:r>
      <w:r w:rsidRPr="00DA06CA">
        <w:t xml:space="preserve"> the travel and cultural tour operators and the heritage tourists will also be targeted with the help of this event. The domestic audience</w:t>
      </w:r>
      <w:r w:rsidR="007A49A8" w:rsidRPr="00DA06CA">
        <w:t>,</w:t>
      </w:r>
      <w:r w:rsidRPr="00DA06CA">
        <w:t xml:space="preserve"> including the artisans and cultural business houses in Wales</w:t>
      </w:r>
      <w:r w:rsidR="007A49A8" w:rsidRPr="00DA06CA">
        <w:t>,</w:t>
      </w:r>
      <w:r w:rsidRPr="00DA06CA">
        <w:t xml:space="preserve"> will also be targeted. In this aspect</w:t>
      </w:r>
      <w:r w:rsidR="007A49A8" w:rsidRPr="00DA06CA">
        <w:t>,</w:t>
      </w:r>
      <w:r w:rsidRPr="00DA06CA">
        <w:t xml:space="preserve"> the cultural and creative tourism demand in the market could also be highlighted</w:t>
      </w:r>
      <w:r w:rsidR="007A49A8" w:rsidRPr="00DA06CA">
        <w:t>,</w:t>
      </w:r>
      <w:r w:rsidRPr="00DA06CA">
        <w:t xml:space="preserve"> where the current anticipated value is around USD 8,015.6 million in 2025</w:t>
      </w:r>
      <w:r w:rsidR="007A49A8" w:rsidRPr="00DA06CA">
        <w:t>,</w:t>
      </w:r>
      <w:r w:rsidRPr="00DA06CA">
        <w:t xml:space="preserve"> which is expected to grow to USD 27,837.7 million by 2034 with a CAGR of 14.8% from 2025 to 2034. </w:t>
      </w:r>
    </w:p>
    <w:p w14:paraId="103BD372" w14:textId="77777777" w:rsidR="00AB5F22" w:rsidRPr="00DA06CA" w:rsidRDefault="00AB5F22" w:rsidP="00AB5F22">
      <w:pPr>
        <w:pStyle w:val="Heading1"/>
      </w:pPr>
      <w:r w:rsidRPr="00DA06CA">
        <w:lastRenderedPageBreak/>
        <w:t>Slide 5: Competition Analysis </w:t>
      </w:r>
    </w:p>
    <w:p w14:paraId="3AA93DE0" w14:textId="2F2FE53F" w:rsidR="003527FF" w:rsidRPr="00DA06CA" w:rsidRDefault="003527FF" w:rsidP="003527FF">
      <w:r w:rsidRPr="00DA06CA">
        <w:rPr>
          <w:noProof/>
        </w:rPr>
        <w:drawing>
          <wp:inline distT="0" distB="0" distL="0" distR="0" wp14:anchorId="5B7A7641" wp14:editId="2DE00408">
            <wp:extent cx="5731510" cy="3195955"/>
            <wp:effectExtent l="0" t="0" r="2540" b="4445"/>
            <wp:docPr id="416427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42701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B816C" w14:textId="51E45CCB" w:rsidR="00AB5F22" w:rsidRPr="00DA06CA" w:rsidRDefault="00AB5F22" w:rsidP="003527FF">
      <w:pPr>
        <w:ind w:firstLine="720"/>
      </w:pPr>
      <w:r w:rsidRPr="00DA06CA">
        <w:t>To analyse the competitors of this event, the name of the Hay Festival would be highlighted</w:t>
      </w:r>
      <w:r w:rsidR="007A49A8" w:rsidRPr="00DA06CA">
        <w:t>,</w:t>
      </w:r>
      <w:r w:rsidRPr="00DA06CA">
        <w:t xml:space="preserve"> which is one of the Famous festivals in Wales that offers a platform to experience art, culture, music, literature and many more from across the globe</w:t>
      </w:r>
      <w:r w:rsidR="00794C74" w:rsidRPr="00DA06CA">
        <w:t xml:space="preserve">. </w:t>
      </w:r>
      <w:r w:rsidRPr="00DA06CA">
        <w:t>On the other hand, another major competitor that could be highlighted is the Llangollen Eisteddfod festival</w:t>
      </w:r>
      <w:r w:rsidR="007A49A8" w:rsidRPr="00DA06CA">
        <w:t>,</w:t>
      </w:r>
      <w:r w:rsidRPr="00DA06CA">
        <w:t xml:space="preserve"> which focuses on bringing the musical experience </w:t>
      </w:r>
      <w:r w:rsidR="007A49A8" w:rsidRPr="00DA06CA">
        <w:t>to</w:t>
      </w:r>
      <w:r w:rsidRPr="00DA06CA">
        <w:t xml:space="preserve"> the people of Wales</w:t>
      </w:r>
      <w:r w:rsidR="00794C74" w:rsidRPr="00DA06CA">
        <w:t xml:space="preserve">. </w:t>
      </w:r>
      <w:r w:rsidRPr="00DA06CA">
        <w:t>However</w:t>
      </w:r>
      <w:r w:rsidR="007A49A8" w:rsidRPr="00DA06CA">
        <w:t>,</w:t>
      </w:r>
      <w:r w:rsidRPr="00DA06CA">
        <w:t xml:space="preserve"> the current event will have some USP</w:t>
      </w:r>
      <w:r w:rsidR="007A49A8" w:rsidRPr="00DA06CA">
        <w:t>,</w:t>
      </w:r>
      <w:r w:rsidRPr="00DA06CA">
        <w:t xml:space="preserve"> including a focus on the visual arts and crafts of Wales alongside bilingual disc is use of </w:t>
      </w:r>
      <w:r w:rsidR="007A49A8" w:rsidRPr="00DA06CA">
        <w:t xml:space="preserve">the </w:t>
      </w:r>
      <w:r w:rsidRPr="00DA06CA">
        <w:t>venue for enhancing the sense of place among the participants. </w:t>
      </w:r>
    </w:p>
    <w:p w14:paraId="3A10F13D" w14:textId="77777777" w:rsidR="00AB5F22" w:rsidRPr="00DA06CA" w:rsidRDefault="00AB5F22" w:rsidP="00AB5F22">
      <w:pPr>
        <w:pStyle w:val="Heading1"/>
      </w:pPr>
      <w:r w:rsidRPr="00DA06CA">
        <w:lastRenderedPageBreak/>
        <w:t>Slide 6: Location &amp; Venue Feasibility </w:t>
      </w:r>
    </w:p>
    <w:p w14:paraId="66B54A25" w14:textId="7A79BAFE" w:rsidR="003527FF" w:rsidRPr="00DA06CA" w:rsidRDefault="003527FF" w:rsidP="003527FF">
      <w:r w:rsidRPr="00DA06CA">
        <w:rPr>
          <w:noProof/>
        </w:rPr>
        <w:drawing>
          <wp:inline distT="0" distB="0" distL="0" distR="0" wp14:anchorId="2B079C8F" wp14:editId="601C5257">
            <wp:extent cx="5731510" cy="3237230"/>
            <wp:effectExtent l="0" t="0" r="2540" b="1270"/>
            <wp:docPr id="1288139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13949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3854E" w14:textId="359D47FF" w:rsidR="00AB5F22" w:rsidRPr="00DA06CA" w:rsidRDefault="00AB5F22" w:rsidP="003527FF">
      <w:pPr>
        <w:ind w:firstLine="720"/>
      </w:pPr>
      <w:r w:rsidRPr="00DA06CA">
        <w:t xml:space="preserve">The location of this event will be in Cardiff City Hall and Alexandra </w:t>
      </w:r>
      <w:r w:rsidR="007A49A8" w:rsidRPr="00DA06CA">
        <w:t>Gardens</w:t>
      </w:r>
      <w:r w:rsidRPr="00DA06CA">
        <w:t>. To justify the choice of this venue</w:t>
      </w:r>
      <w:r w:rsidR="007A49A8" w:rsidRPr="00DA06CA">
        <w:t>,</w:t>
      </w:r>
      <w:r w:rsidRPr="00DA06CA">
        <w:t xml:space="preserve"> it could be mentioned that Cardiff is the capital city of South Wales</w:t>
      </w:r>
      <w:r w:rsidR="007A49A8" w:rsidRPr="00DA06CA">
        <w:t>,</w:t>
      </w:r>
      <w:r w:rsidRPr="00DA06CA">
        <w:t xml:space="preserve"> which is a place for immersive art, culture and heritage</w:t>
      </w:r>
      <w:r w:rsidR="00794C74" w:rsidRPr="00DA06CA">
        <w:t xml:space="preserve">. </w:t>
      </w:r>
      <w:r w:rsidRPr="00DA06CA">
        <w:t xml:space="preserve">The facilities that will be accessible in this venue for the </w:t>
      </w:r>
      <w:r w:rsidR="007A49A8" w:rsidRPr="00DA06CA">
        <w:t>participants include</w:t>
      </w:r>
      <w:r w:rsidRPr="00DA06CA">
        <w:t xml:space="preserve"> exhibition halls</w:t>
      </w:r>
      <w:r w:rsidR="007A49A8" w:rsidRPr="00DA06CA">
        <w:t>,</w:t>
      </w:r>
      <w:r w:rsidRPr="00DA06CA">
        <w:t xml:space="preserve"> different boot</w:t>
      </w:r>
      <w:r w:rsidR="007A49A8" w:rsidRPr="00DA06CA">
        <w:t>h</w:t>
      </w:r>
      <w:r w:rsidRPr="00DA06CA">
        <w:t>s, hotels at close distances, outdoor craft demo tents and conference rooms. </w:t>
      </w:r>
    </w:p>
    <w:p w14:paraId="1D1DDA81" w14:textId="77777777" w:rsidR="00AB5F22" w:rsidRPr="00DA06CA" w:rsidRDefault="00AB5F22" w:rsidP="00AB5F22">
      <w:pPr>
        <w:pStyle w:val="Heading1"/>
      </w:pPr>
      <w:r w:rsidRPr="00DA06CA">
        <w:lastRenderedPageBreak/>
        <w:t>Slide 7: Operational Feasibility </w:t>
      </w:r>
    </w:p>
    <w:p w14:paraId="59DDCA7D" w14:textId="03C34BD6" w:rsidR="003527FF" w:rsidRPr="00DA06CA" w:rsidRDefault="003527FF" w:rsidP="003527FF">
      <w:r w:rsidRPr="00DA06CA">
        <w:rPr>
          <w:noProof/>
        </w:rPr>
        <w:drawing>
          <wp:inline distT="0" distB="0" distL="0" distR="0" wp14:anchorId="7640F155" wp14:editId="6EA4C0D4">
            <wp:extent cx="5731510" cy="3218815"/>
            <wp:effectExtent l="0" t="0" r="2540" b="635"/>
            <wp:docPr id="334339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3919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4030" w14:textId="2336E12E" w:rsidR="00AB5F22" w:rsidRPr="00DA06CA" w:rsidRDefault="00AB5F22" w:rsidP="003527FF">
      <w:pPr>
        <w:ind w:firstLine="720"/>
      </w:pPr>
      <w:r w:rsidRPr="00DA06CA">
        <w:t xml:space="preserve">To ensure the seamless operation in this event, the major human resources who will be needed </w:t>
      </w:r>
      <w:r w:rsidR="007A49A8" w:rsidRPr="00DA06CA">
        <w:t>include</w:t>
      </w:r>
      <w:r w:rsidRPr="00DA06CA">
        <w:t xml:space="preserve"> the project managers, the workshop facilitators, the technical and lighting crew and the bilingual </w:t>
      </w:r>
      <w:r w:rsidR="007A49A8" w:rsidRPr="00DA06CA">
        <w:t>staff</w:t>
      </w:r>
      <w:r w:rsidRPr="00DA06CA">
        <w:t>. Mo</w:t>
      </w:r>
      <w:r w:rsidR="007A49A8" w:rsidRPr="00DA06CA">
        <w:t>reover,</w:t>
      </w:r>
      <w:r w:rsidRPr="00DA06CA">
        <w:t xml:space="preserve"> the other materialistic resources that will be needed</w:t>
      </w:r>
      <w:r w:rsidR="007A49A8" w:rsidRPr="00DA06CA">
        <w:t>,</w:t>
      </w:r>
      <w:r w:rsidRPr="00DA06CA">
        <w:t xml:space="preserve"> including the raw materials for setting the booths, security resources, first aid, local catering services, accessible toilets and parking places </w:t>
      </w:r>
    </w:p>
    <w:p w14:paraId="442F2331" w14:textId="77777777" w:rsidR="00AB5F22" w:rsidRPr="00DA06CA" w:rsidRDefault="00AB5F22" w:rsidP="00AB5F22">
      <w:pPr>
        <w:pStyle w:val="Heading1"/>
      </w:pPr>
      <w:r w:rsidRPr="00DA06CA">
        <w:lastRenderedPageBreak/>
        <w:t>Slide 8: Event Itinerary Snapshot </w:t>
      </w:r>
    </w:p>
    <w:p w14:paraId="5EF11B44" w14:textId="43F4B09E" w:rsidR="003527FF" w:rsidRPr="00DA06CA" w:rsidRDefault="003527FF" w:rsidP="003527FF">
      <w:r w:rsidRPr="00DA06CA">
        <w:rPr>
          <w:noProof/>
        </w:rPr>
        <w:drawing>
          <wp:inline distT="0" distB="0" distL="0" distR="0" wp14:anchorId="1D2886E6" wp14:editId="3755C3ED">
            <wp:extent cx="5731510" cy="3228975"/>
            <wp:effectExtent l="0" t="0" r="2540" b="9525"/>
            <wp:docPr id="574222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22266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5D9A7" w14:textId="6C0E0D68" w:rsidR="00AB5F22" w:rsidRPr="00DA06CA" w:rsidRDefault="00AB5F22" w:rsidP="003527FF">
      <w:pPr>
        <w:ind w:firstLine="720"/>
      </w:pPr>
      <w:r w:rsidRPr="00DA06CA">
        <w:t xml:space="preserve">This </w:t>
      </w:r>
      <w:r w:rsidR="007A49A8" w:rsidRPr="00DA06CA">
        <w:t>three-day</w:t>
      </w:r>
      <w:r w:rsidRPr="00DA06CA">
        <w:t xml:space="preserve"> event will start with an opening ceremony</w:t>
      </w:r>
      <w:r w:rsidR="007A49A8" w:rsidRPr="00DA06CA">
        <w:t>,</w:t>
      </w:r>
      <w:r w:rsidRPr="00DA06CA">
        <w:t xml:space="preserve"> followed by a trade showcase and press launch. Moreover</w:t>
      </w:r>
      <w:r w:rsidR="007A49A8" w:rsidRPr="00DA06CA">
        <w:t>,</w:t>
      </w:r>
      <w:r w:rsidRPr="00DA06CA">
        <w:t xml:space="preserve"> there will also be a live woodwork and textile demo </w:t>
      </w:r>
      <w:r w:rsidR="007A49A8" w:rsidRPr="00DA06CA">
        <w:t>on</w:t>
      </w:r>
      <w:r w:rsidRPr="00DA06CA">
        <w:t xml:space="preserve"> the first day. The second day will include a cultural storytelling workshop alongside painting sessions and buyer meetings. The final day of this event will be a public day with craft sales and food stalls. Awards will be given to music and youth creativity</w:t>
      </w:r>
      <w:r w:rsidR="007A49A8" w:rsidRPr="00DA06CA">
        <w:t>,</w:t>
      </w:r>
      <w:r w:rsidRPr="00DA06CA">
        <w:t xml:space="preserve"> </w:t>
      </w:r>
      <w:r w:rsidR="007A49A8" w:rsidRPr="00DA06CA">
        <w:t>and</w:t>
      </w:r>
      <w:r w:rsidRPr="00DA06CA">
        <w:t xml:space="preserve"> finally</w:t>
      </w:r>
      <w:r w:rsidR="007A49A8" w:rsidRPr="00DA06CA">
        <w:t>,</w:t>
      </w:r>
      <w:r w:rsidRPr="00DA06CA">
        <w:t xml:space="preserve"> a closing reception will also happen. </w:t>
      </w:r>
    </w:p>
    <w:p w14:paraId="615BC71D" w14:textId="77777777" w:rsidR="00AB5F22" w:rsidRPr="00DA06CA" w:rsidRDefault="00AB5F22" w:rsidP="00AB5F22">
      <w:pPr>
        <w:pStyle w:val="Heading1"/>
      </w:pPr>
      <w:r w:rsidRPr="00DA06CA">
        <w:lastRenderedPageBreak/>
        <w:t>Slide 9: Marketing &amp; Promotion </w:t>
      </w:r>
    </w:p>
    <w:p w14:paraId="01B8A2C8" w14:textId="53B46820" w:rsidR="003527FF" w:rsidRPr="00DA06CA" w:rsidRDefault="003527FF" w:rsidP="003527FF">
      <w:r w:rsidRPr="00DA06CA">
        <w:rPr>
          <w:noProof/>
        </w:rPr>
        <w:drawing>
          <wp:inline distT="0" distB="0" distL="0" distR="0" wp14:anchorId="4B0B751B" wp14:editId="31F458A1">
            <wp:extent cx="5731510" cy="3202940"/>
            <wp:effectExtent l="0" t="0" r="2540" b="0"/>
            <wp:docPr id="2144860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86064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28F82" w14:textId="3897A477" w:rsidR="00AB5F22" w:rsidRPr="00DA06CA" w:rsidRDefault="00AB5F22" w:rsidP="003527FF">
      <w:pPr>
        <w:ind w:firstLine="720"/>
      </w:pPr>
      <w:r w:rsidRPr="00DA06CA">
        <w:t>The marketing and promotion of this event will be initiated with different channels</w:t>
      </w:r>
      <w:r w:rsidR="007A49A8" w:rsidRPr="00DA06CA">
        <w:t>,</w:t>
      </w:r>
      <w:r w:rsidRPr="00DA06CA">
        <w:t xml:space="preserve"> like partnering with the local cultural bodies</w:t>
      </w:r>
      <w:r w:rsidR="007A49A8" w:rsidRPr="00DA06CA">
        <w:t>,</w:t>
      </w:r>
      <w:r w:rsidRPr="00DA06CA">
        <w:t xml:space="preserve"> like </w:t>
      </w:r>
      <w:r w:rsidR="007A49A8" w:rsidRPr="00DA06CA">
        <w:t>Visit</w:t>
      </w:r>
      <w:r w:rsidRPr="00DA06CA">
        <w:t xml:space="preserve"> Wales and </w:t>
      </w:r>
      <w:r w:rsidR="007A49A8" w:rsidRPr="00DA06CA">
        <w:t>Arts Council</w:t>
      </w:r>
      <w:r w:rsidRPr="00DA06CA">
        <w:t xml:space="preserve"> Wales</w:t>
      </w:r>
      <w:r w:rsidR="003527FF" w:rsidRPr="00DA06CA">
        <w:t>.</w:t>
      </w:r>
      <w:r w:rsidRPr="00DA06CA">
        <w:t xml:space="preserve"> Moreover</w:t>
      </w:r>
      <w:r w:rsidR="007A49A8" w:rsidRPr="00DA06CA">
        <w:t>,</w:t>
      </w:r>
      <w:r w:rsidRPr="00DA06CA">
        <w:t xml:space="preserve"> the social media influencer will also be utilised along with pre-event webinars</w:t>
      </w:r>
      <w:r w:rsidR="003527FF" w:rsidRPr="00DA06CA">
        <w:t xml:space="preserve">. </w:t>
      </w:r>
      <w:r w:rsidRPr="00DA06CA">
        <w:t>E-mail campaigns will also be initiated</w:t>
      </w:r>
      <w:r w:rsidR="003527FF" w:rsidRPr="00DA06CA">
        <w:t xml:space="preserve">, </w:t>
      </w:r>
      <w:r w:rsidRPr="00DA06CA">
        <w:t>alongside the bilingual media ads in both English and Welsh. The hashtag that will be used in different social media Posts includes #Croeso2025, #walesartsfair and #hwylinwales.  </w:t>
      </w:r>
    </w:p>
    <w:p w14:paraId="2C783E40" w14:textId="77777777" w:rsidR="00AB5F22" w:rsidRPr="00DA06CA" w:rsidRDefault="00AB5F22" w:rsidP="00AB5F22">
      <w:pPr>
        <w:pStyle w:val="Heading1"/>
      </w:pPr>
      <w:r w:rsidRPr="00DA06CA">
        <w:lastRenderedPageBreak/>
        <w:t>Slide 10: Financial Feasibility  </w:t>
      </w:r>
    </w:p>
    <w:p w14:paraId="1A3CD576" w14:textId="67FCD8D3" w:rsidR="003527FF" w:rsidRPr="00DA06CA" w:rsidRDefault="00DA06CA" w:rsidP="00DA06CA">
      <w:pPr>
        <w:jc w:val="center"/>
      </w:pPr>
      <w:r w:rsidRPr="00DA06CA">
        <w:rPr>
          <w:noProof/>
        </w:rPr>
        <w:drawing>
          <wp:inline distT="0" distB="0" distL="0" distR="0" wp14:anchorId="6A170193" wp14:editId="5BECB852">
            <wp:extent cx="5731510" cy="3194050"/>
            <wp:effectExtent l="0" t="0" r="2540" b="6350"/>
            <wp:docPr id="1367084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08419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8F6CB" w14:textId="08CFDA64" w:rsidR="00AB5F22" w:rsidRPr="00DA06CA" w:rsidRDefault="00AB5F22" w:rsidP="003527FF">
      <w:pPr>
        <w:ind w:firstLine="720"/>
      </w:pPr>
      <w:r w:rsidRPr="00DA06CA">
        <w:t>The current slide effectively highlights the estimated budget of this event</w:t>
      </w:r>
      <w:r w:rsidR="007A49A8" w:rsidRPr="00DA06CA">
        <w:t>,</w:t>
      </w:r>
      <w:r w:rsidRPr="00DA06CA">
        <w:t xml:space="preserve"> which includes different categories like hiring the venue, staff and volunteers, overall event setup, marketing and PR and finally the catering and facilities. Therefore</w:t>
      </w:r>
      <w:r w:rsidR="007A49A8" w:rsidRPr="00DA06CA">
        <w:t>,</w:t>
      </w:r>
      <w:r w:rsidRPr="00DA06CA">
        <w:t xml:space="preserve"> estimating budgets for all of these different categories highlights a total estimated budget </w:t>
      </w:r>
      <w:r w:rsidR="007A49A8" w:rsidRPr="00DA06CA">
        <w:t>for</w:t>
      </w:r>
      <w:r w:rsidRPr="00DA06CA">
        <w:t xml:space="preserve"> this wind of around £45,000</w:t>
      </w:r>
      <w:r w:rsidR="003527FF" w:rsidRPr="00DA06CA">
        <w:t>.</w:t>
      </w:r>
    </w:p>
    <w:p w14:paraId="39207F8C" w14:textId="77777777" w:rsidR="00AB5F22" w:rsidRPr="00DA06CA" w:rsidRDefault="00AB5F22" w:rsidP="00AB5F22">
      <w:pPr>
        <w:pStyle w:val="Heading1"/>
      </w:pPr>
      <w:r w:rsidRPr="00DA06CA">
        <w:lastRenderedPageBreak/>
        <w:t>Slide 11: Revenue and Funding </w:t>
      </w:r>
    </w:p>
    <w:p w14:paraId="6199C1F3" w14:textId="0F59BA56" w:rsidR="003527FF" w:rsidRPr="00DA06CA" w:rsidRDefault="00DA06CA" w:rsidP="00DA06CA">
      <w:pPr>
        <w:jc w:val="center"/>
      </w:pPr>
      <w:r w:rsidRPr="00DA06CA">
        <w:rPr>
          <w:noProof/>
        </w:rPr>
        <w:drawing>
          <wp:inline distT="0" distB="0" distL="0" distR="0" wp14:anchorId="004E2E6B" wp14:editId="23DA0F3F">
            <wp:extent cx="5731510" cy="3271520"/>
            <wp:effectExtent l="0" t="0" r="2540" b="5080"/>
            <wp:docPr id="731013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01370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9E15F" w14:textId="5B025BD6" w:rsidR="00AB5F22" w:rsidRPr="00DA06CA" w:rsidRDefault="007A49A8" w:rsidP="003527FF">
      <w:pPr>
        <w:ind w:firstLine="720"/>
      </w:pPr>
      <w:r w:rsidRPr="00DA06CA">
        <w:t>The</w:t>
      </w:r>
      <w:r w:rsidR="00AB5F22" w:rsidRPr="00DA06CA">
        <w:t xml:space="preserve"> following slide eventually highlights the </w:t>
      </w:r>
      <w:r w:rsidRPr="00DA06CA">
        <w:t>scope</w:t>
      </w:r>
      <w:r w:rsidR="00AB5F22" w:rsidRPr="00DA06CA">
        <w:t xml:space="preserve"> of generating revenue from different revenue channels</w:t>
      </w:r>
      <w:r w:rsidRPr="00DA06CA">
        <w:t>,</w:t>
      </w:r>
      <w:r w:rsidR="00AB5F22" w:rsidRPr="00DA06CA">
        <w:t xml:space="preserve"> considering the current event. These </w:t>
      </w:r>
      <w:r w:rsidRPr="00DA06CA">
        <w:t>include</w:t>
      </w:r>
      <w:r w:rsidR="00AB5F22" w:rsidRPr="00DA06CA">
        <w:t xml:space="preserve"> the fees from the delegates, the public tickets, the fees of the booths, the merchandise </w:t>
      </w:r>
      <w:r w:rsidRPr="00DA06CA">
        <w:t>sales</w:t>
      </w:r>
      <w:r w:rsidR="00AB5F22" w:rsidRPr="00DA06CA">
        <w:t xml:space="preserve"> and the sponsorships. Therefore</w:t>
      </w:r>
      <w:r w:rsidRPr="00DA06CA">
        <w:t>,</w:t>
      </w:r>
      <w:r w:rsidR="00AB5F22" w:rsidRPr="00DA06CA">
        <w:t xml:space="preserve"> the estimated revenue of this event will be around £43,000</w:t>
      </w:r>
      <w:r w:rsidRPr="00DA06CA">
        <w:t>,</w:t>
      </w:r>
      <w:r w:rsidR="00AB5F22" w:rsidRPr="00DA06CA">
        <w:t xml:space="preserve"> which will be near the breakeven point. Moreover</w:t>
      </w:r>
      <w:r w:rsidRPr="00DA06CA">
        <w:t>,</w:t>
      </w:r>
      <w:r w:rsidR="00AB5F22" w:rsidRPr="00DA06CA">
        <w:t xml:space="preserve"> another major aspect that could be highlighted here is the funding sources of this event</w:t>
      </w:r>
      <w:r w:rsidRPr="00DA06CA">
        <w:t>,</w:t>
      </w:r>
      <w:r w:rsidR="00AB5F22" w:rsidRPr="00DA06CA">
        <w:t xml:space="preserve"> where the government of Wales</w:t>
      </w:r>
      <w:r w:rsidRPr="00DA06CA">
        <w:t>,</w:t>
      </w:r>
      <w:r w:rsidR="00AB5F22" w:rsidRPr="00DA06CA">
        <w:t xml:space="preserve"> alongside different local craft business houses</w:t>
      </w:r>
      <w:r w:rsidRPr="00DA06CA">
        <w:t>,</w:t>
      </w:r>
      <w:r w:rsidR="00AB5F22" w:rsidRPr="00DA06CA">
        <w:t xml:space="preserve"> could be utilised</w:t>
      </w:r>
      <w:r w:rsidR="000C495E" w:rsidRPr="00DA06CA">
        <w:t>.</w:t>
      </w:r>
      <w:r w:rsidR="00AB5F22" w:rsidRPr="00DA06CA">
        <w:t> </w:t>
      </w:r>
    </w:p>
    <w:p w14:paraId="11D7C63E" w14:textId="77777777" w:rsidR="00AB5F22" w:rsidRPr="00DA06CA" w:rsidRDefault="00AB5F22" w:rsidP="00AB5F22">
      <w:pPr>
        <w:pStyle w:val="Heading1"/>
      </w:pPr>
      <w:r w:rsidRPr="00DA06CA">
        <w:lastRenderedPageBreak/>
        <w:t>Slide 12: Situational Analysis </w:t>
      </w:r>
    </w:p>
    <w:p w14:paraId="364BD36A" w14:textId="156C3ADA" w:rsidR="003527FF" w:rsidRPr="00DA06CA" w:rsidRDefault="003527FF" w:rsidP="003527FF">
      <w:r w:rsidRPr="00DA06CA">
        <w:rPr>
          <w:noProof/>
        </w:rPr>
        <w:drawing>
          <wp:inline distT="0" distB="0" distL="0" distR="0" wp14:anchorId="741A8559" wp14:editId="1A5556D3">
            <wp:extent cx="5731510" cy="3187700"/>
            <wp:effectExtent l="0" t="0" r="2540" b="0"/>
            <wp:docPr id="244424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42482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CEC00" w14:textId="751E28B5" w:rsidR="00AB5F22" w:rsidRPr="00DA06CA" w:rsidRDefault="00AB5F22" w:rsidP="003527FF">
      <w:pPr>
        <w:ind w:firstLine="720"/>
      </w:pPr>
      <w:r w:rsidRPr="00DA06CA">
        <w:t>This slide effectively highlights the situational analysis of this event</w:t>
      </w:r>
      <w:r w:rsidR="007A49A8" w:rsidRPr="00DA06CA">
        <w:t>,</w:t>
      </w:r>
      <w:r w:rsidRPr="00DA06CA">
        <w:t xml:space="preserve"> where the strength of this event will include the cultural depth and strong support from the local people. </w:t>
      </w:r>
      <w:r w:rsidR="007A49A8" w:rsidRPr="00DA06CA">
        <w:t>However,</w:t>
      </w:r>
      <w:r w:rsidRPr="00DA06CA">
        <w:t xml:space="preserve"> the weakness is in </w:t>
      </w:r>
      <w:r w:rsidR="007A49A8" w:rsidRPr="00DA06CA">
        <w:t>including</w:t>
      </w:r>
      <w:r w:rsidRPr="00DA06CA">
        <w:t xml:space="preserve"> a low brand recognition due to the novelty of this event. Apart from that</w:t>
      </w:r>
      <w:r w:rsidR="007A49A8" w:rsidRPr="00DA06CA">
        <w:t>,</w:t>
      </w:r>
      <w:r w:rsidRPr="00DA06CA">
        <w:t xml:space="preserve"> there will be opportunities for event improvement due to a current increase in the interest </w:t>
      </w:r>
      <w:r w:rsidR="007A49A8" w:rsidRPr="00DA06CA">
        <w:t>in</w:t>
      </w:r>
      <w:r w:rsidRPr="00DA06CA">
        <w:t xml:space="preserve"> handmade crafts across the globe. Finally</w:t>
      </w:r>
      <w:r w:rsidR="000C495E" w:rsidRPr="00DA06CA">
        <w:t>,</w:t>
      </w:r>
      <w:r w:rsidRPr="00DA06CA">
        <w:t xml:space="preserve"> the threats of this event </w:t>
      </w:r>
      <w:r w:rsidR="000C495E" w:rsidRPr="00DA06CA">
        <w:t xml:space="preserve">are </w:t>
      </w:r>
      <w:r w:rsidRPr="00DA06CA">
        <w:t>associated with adverse weather in the outdoor venue and economic downturn. </w:t>
      </w:r>
    </w:p>
    <w:p w14:paraId="3F568DAC" w14:textId="77777777" w:rsidR="00AB5F22" w:rsidRPr="00DA06CA" w:rsidRDefault="00AB5F22" w:rsidP="00AB5F22">
      <w:pPr>
        <w:pStyle w:val="Heading1"/>
      </w:pPr>
      <w:r w:rsidRPr="00DA06CA">
        <w:lastRenderedPageBreak/>
        <w:t>Slide 13: Conclusion &amp; Next Steps </w:t>
      </w:r>
    </w:p>
    <w:p w14:paraId="52EDBA3C" w14:textId="16BE661A" w:rsidR="003527FF" w:rsidRPr="00DA06CA" w:rsidRDefault="003527FF" w:rsidP="003527FF">
      <w:r w:rsidRPr="00DA06CA">
        <w:rPr>
          <w:noProof/>
        </w:rPr>
        <w:drawing>
          <wp:inline distT="0" distB="0" distL="0" distR="0" wp14:anchorId="215FACC5" wp14:editId="40812A20">
            <wp:extent cx="5731510" cy="3233420"/>
            <wp:effectExtent l="0" t="0" r="2540" b="5080"/>
            <wp:docPr id="12393159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31596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D8DF" w14:textId="67CB2CE2" w:rsidR="00AB5F22" w:rsidRPr="00DA06CA" w:rsidRDefault="00AB5F22" w:rsidP="003527FF">
      <w:pPr>
        <w:ind w:firstLine="720"/>
      </w:pPr>
      <w:r w:rsidRPr="00DA06CA">
        <w:t>In conclusion</w:t>
      </w:r>
      <w:r w:rsidR="000C495E" w:rsidRPr="00DA06CA">
        <w:t>, it could</w:t>
      </w:r>
      <w:r w:rsidRPr="00DA06CA">
        <w:t xml:space="preserve"> be mentioned that this event is feasible with a strong cultural base along with a significant demand in the market for cultural tourism. Moreover</w:t>
      </w:r>
      <w:r w:rsidR="000C495E" w:rsidRPr="00DA06CA">
        <w:t>,</w:t>
      </w:r>
      <w:r w:rsidRPr="00DA06CA">
        <w:t xml:space="preserve"> it also effectively aligns with the theme of </w:t>
      </w:r>
      <w:r w:rsidR="000C495E" w:rsidRPr="00DA06CA">
        <w:t xml:space="preserve">the </w:t>
      </w:r>
      <w:proofErr w:type="spellStart"/>
      <w:r w:rsidRPr="00DA06CA">
        <w:t>Croeso</w:t>
      </w:r>
      <w:proofErr w:type="spellEnd"/>
      <w:r w:rsidRPr="00DA06CA">
        <w:t xml:space="preserve"> 2025 campaign. Therefore</w:t>
      </w:r>
      <w:r w:rsidR="000C495E" w:rsidRPr="00DA06CA">
        <w:t>,</w:t>
      </w:r>
      <w:r w:rsidRPr="00DA06CA">
        <w:t xml:space="preserve"> the next steps that could be taken for such events in the future </w:t>
      </w:r>
      <w:r w:rsidR="000C495E" w:rsidRPr="00DA06CA">
        <w:t>include</w:t>
      </w:r>
      <w:r w:rsidRPr="00DA06CA">
        <w:t xml:space="preserve"> the development of a local sponsorship fund alongside contracting with local vendors and artists. </w:t>
      </w:r>
    </w:p>
    <w:p w14:paraId="67B4C4F8" w14:textId="77777777" w:rsidR="003661D4" w:rsidRPr="00DA06CA" w:rsidRDefault="003661D4" w:rsidP="003661D4">
      <w:pPr>
        <w:jc w:val="center"/>
        <w:rPr>
          <w:b/>
          <w:bCs/>
        </w:rPr>
      </w:pPr>
    </w:p>
    <w:p w14:paraId="06E57833" w14:textId="77777777" w:rsidR="003661D4" w:rsidRPr="00DA06CA" w:rsidRDefault="003661D4" w:rsidP="003661D4">
      <w:pPr>
        <w:jc w:val="center"/>
        <w:rPr>
          <w:b/>
          <w:bCs/>
        </w:rPr>
      </w:pPr>
    </w:p>
    <w:p w14:paraId="6514A5C7" w14:textId="1EAC1684" w:rsidR="002A4E5F" w:rsidRPr="00DA06CA" w:rsidRDefault="00CC7559" w:rsidP="000471A8">
      <w:pPr>
        <w:rPr>
          <w:shd w:val="clear" w:color="auto" w:fill="FFFFFF"/>
        </w:rPr>
      </w:pPr>
      <w:r w:rsidRPr="00DA06CA">
        <w:br w:type="page"/>
      </w:r>
    </w:p>
    <w:p w14:paraId="39D0C5A1" w14:textId="3BAEC700" w:rsidR="00C20200" w:rsidRPr="00DA06CA" w:rsidRDefault="0068436C" w:rsidP="0068436C">
      <w:pPr>
        <w:pStyle w:val="Heading1"/>
        <w:rPr>
          <w:lang w:eastAsia="en-IN"/>
        </w:rPr>
      </w:pPr>
      <w:r w:rsidRPr="00DA06CA">
        <w:rPr>
          <w:lang w:eastAsia="en-IN"/>
        </w:rPr>
        <w:lastRenderedPageBreak/>
        <w:t>References</w:t>
      </w:r>
    </w:p>
    <w:p w14:paraId="50F9E033" w14:textId="17905EBA" w:rsidR="00DA06CA" w:rsidRPr="00DA06CA" w:rsidRDefault="00DA06CA" w:rsidP="00DA06CA">
      <w:pPr>
        <w:rPr>
          <w:lang w:eastAsia="en-IN"/>
        </w:rPr>
      </w:pPr>
      <w:r w:rsidRPr="00DA06CA">
        <w:rPr>
          <w:noProof/>
          <w:lang w:eastAsia="en-IN"/>
        </w:rPr>
        <w:drawing>
          <wp:inline distT="0" distB="0" distL="0" distR="0" wp14:anchorId="188ED539" wp14:editId="11BC59F0">
            <wp:extent cx="5731510" cy="3200400"/>
            <wp:effectExtent l="0" t="0" r="2540" b="0"/>
            <wp:docPr id="651122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12248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60F1F" w14:textId="3E593DBD" w:rsidR="003527FF" w:rsidRPr="00DA06CA" w:rsidRDefault="003527FF" w:rsidP="00761830">
      <w:pPr>
        <w:ind w:left="720" w:hanging="720"/>
      </w:pPr>
      <w:r w:rsidRPr="00DA06CA">
        <w:t xml:space="preserve">Arts Council of Wales. (2025). </w:t>
      </w:r>
      <w:r w:rsidRPr="00DA06CA">
        <w:rPr>
          <w:i/>
          <w:iCs/>
        </w:rPr>
        <w:t>Arts Council of Wales | Arts Council of Wales</w:t>
      </w:r>
      <w:r w:rsidRPr="00DA06CA">
        <w:t xml:space="preserve">. Retrieved May 15, 2025, from </w:t>
      </w:r>
      <w:hyperlink r:id="rId22" w:history="1">
        <w:r w:rsidR="00DA06CA" w:rsidRPr="00DA06CA">
          <w:rPr>
            <w:rStyle w:val="Hyperlink"/>
          </w:rPr>
          <w:t>https://arts.wales/</w:t>
        </w:r>
      </w:hyperlink>
    </w:p>
    <w:p w14:paraId="0FCF0031" w14:textId="40F036B1" w:rsidR="003527FF" w:rsidRPr="00DA06CA" w:rsidRDefault="003527FF" w:rsidP="00761830">
      <w:pPr>
        <w:ind w:left="720" w:hanging="720"/>
      </w:pPr>
      <w:r w:rsidRPr="00DA06CA">
        <w:t xml:space="preserve">Dimension Market Research. (2025, March 10). The </w:t>
      </w:r>
      <w:r w:rsidRPr="00DA06CA">
        <w:rPr>
          <w:i/>
          <w:iCs/>
        </w:rPr>
        <w:t xml:space="preserve">Cultural Tourism market is expected to grow to USD 27,837.7 </w:t>
      </w:r>
      <w:proofErr w:type="spellStart"/>
      <w:r w:rsidRPr="00DA06CA">
        <w:rPr>
          <w:i/>
          <w:iCs/>
        </w:rPr>
        <w:t>mn</w:t>
      </w:r>
      <w:proofErr w:type="spellEnd"/>
      <w:r w:rsidRPr="00DA06CA">
        <w:rPr>
          <w:i/>
          <w:iCs/>
        </w:rPr>
        <w:t xml:space="preserve"> by 2034</w:t>
      </w:r>
      <w:r w:rsidRPr="00DA06CA">
        <w:t xml:space="preserve">. Retrieved May 15, 2025, from </w:t>
      </w:r>
      <w:hyperlink r:id="rId23" w:anchor=":~:text=The%20global%20cultural%20tourism%20market,14.8%25%20from%202025%20to%202034" w:history="1">
        <w:r w:rsidR="00DA06CA" w:rsidRPr="00DA06CA">
          <w:rPr>
            <w:rStyle w:val="Hyperlink"/>
          </w:rPr>
          <w:t>https://dimensionmarketresearch.com/report/cultural-tourism-market/#:~:text=The%20global%20cultural%20tourism%20market,14.8%25%20from%202025%20to%202034</w:t>
        </w:r>
      </w:hyperlink>
      <w:r w:rsidRPr="00DA06CA">
        <w:t>.</w:t>
      </w:r>
    </w:p>
    <w:p w14:paraId="134708CF" w14:textId="6EAC05F3" w:rsidR="003527FF" w:rsidRPr="00DA06CA" w:rsidRDefault="003527FF" w:rsidP="00761830">
      <w:pPr>
        <w:ind w:left="720" w:hanging="720"/>
      </w:pPr>
      <w:r w:rsidRPr="00DA06CA">
        <w:t xml:space="preserve">Hay Festival. (2025). </w:t>
      </w:r>
      <w:r w:rsidRPr="00DA06CA">
        <w:rPr>
          <w:i/>
          <w:iCs/>
        </w:rPr>
        <w:t>Hay Festival – Hay-on-Wye, 22 May—1 June 2025</w:t>
      </w:r>
      <w:r w:rsidRPr="00DA06CA">
        <w:t xml:space="preserve">. Retrieved May 15, 2025, from </w:t>
      </w:r>
      <w:hyperlink r:id="rId24" w:history="1">
        <w:r w:rsidR="00DA06CA" w:rsidRPr="00DA06CA">
          <w:rPr>
            <w:rStyle w:val="Hyperlink"/>
          </w:rPr>
          <w:t>https://www.hayfestival.com/home</w:t>
        </w:r>
      </w:hyperlink>
    </w:p>
    <w:p w14:paraId="272998BC" w14:textId="77777777" w:rsidR="003527FF" w:rsidRPr="00DA06CA" w:rsidRDefault="003527FF" w:rsidP="00761830">
      <w:pPr>
        <w:ind w:left="720" w:hanging="720"/>
      </w:pPr>
      <w:r w:rsidRPr="00DA06CA">
        <w:t xml:space="preserve">Joshi, Y., Lim, W. M., </w:t>
      </w:r>
      <w:proofErr w:type="spellStart"/>
      <w:r w:rsidRPr="00DA06CA">
        <w:t>Jagani</w:t>
      </w:r>
      <w:proofErr w:type="spellEnd"/>
      <w:r w:rsidRPr="00DA06CA">
        <w:t>, K., &amp; Kumar, S. (2023). Social media influencer marketing: foundations, trends, and ways forward. </w:t>
      </w:r>
      <w:r w:rsidRPr="00DA06CA">
        <w:rPr>
          <w:i/>
          <w:iCs/>
        </w:rPr>
        <w:t>Electronic Commerce Research</w:t>
      </w:r>
      <w:r w:rsidRPr="00DA06CA">
        <w:t xml:space="preserve">, 1-55. </w:t>
      </w:r>
      <w:hyperlink r:id="rId25" w:history="1">
        <w:r w:rsidRPr="00DA06CA">
          <w:rPr>
            <w:rStyle w:val="Hyperlink"/>
          </w:rPr>
          <w:t>https://doi.org/10.1007/s10660-023-09719-z</w:t>
        </w:r>
      </w:hyperlink>
    </w:p>
    <w:p w14:paraId="01D52C3B" w14:textId="0D7A36FC" w:rsidR="003527FF" w:rsidRPr="00DA06CA" w:rsidRDefault="003527FF" w:rsidP="00761830">
      <w:pPr>
        <w:ind w:left="720" w:hanging="720"/>
      </w:pPr>
      <w:r w:rsidRPr="00DA06CA">
        <w:lastRenderedPageBreak/>
        <w:t xml:space="preserve">Llangollen International Musical Eisteddfod. (2025). </w:t>
      </w:r>
      <w:r w:rsidRPr="00DA06CA">
        <w:rPr>
          <w:i/>
          <w:iCs/>
        </w:rPr>
        <w:t>Llangollen International Eisteddfod</w:t>
      </w:r>
      <w:r w:rsidRPr="00DA06CA">
        <w:t xml:space="preserve">. Retrieved May 15, 2025, from </w:t>
      </w:r>
      <w:hyperlink r:id="rId26" w:history="1">
        <w:r w:rsidR="00DA06CA" w:rsidRPr="00DA06CA">
          <w:rPr>
            <w:rStyle w:val="Hyperlink"/>
          </w:rPr>
          <w:t>https://international-eisteddfod.co.uk/</w:t>
        </w:r>
      </w:hyperlink>
    </w:p>
    <w:p w14:paraId="6A0E954B" w14:textId="77777777" w:rsidR="003527FF" w:rsidRPr="00DA06CA" w:rsidRDefault="003527FF" w:rsidP="003527FF">
      <w:pPr>
        <w:ind w:left="720" w:hanging="720"/>
      </w:pPr>
      <w:proofErr w:type="spellStart"/>
      <w:r w:rsidRPr="00DA06CA">
        <w:t>Păvăloaia</w:t>
      </w:r>
      <w:proofErr w:type="spellEnd"/>
      <w:r w:rsidRPr="00DA06CA">
        <w:t xml:space="preserve">, V. D., </w:t>
      </w:r>
      <w:proofErr w:type="spellStart"/>
      <w:r w:rsidRPr="00DA06CA">
        <w:t>Anastasiei</w:t>
      </w:r>
      <w:proofErr w:type="spellEnd"/>
      <w:r w:rsidRPr="00DA06CA">
        <w:t xml:space="preserve">, I. D., &amp; </w:t>
      </w:r>
      <w:proofErr w:type="spellStart"/>
      <w:r w:rsidRPr="00DA06CA">
        <w:t>Fotache</w:t>
      </w:r>
      <w:proofErr w:type="spellEnd"/>
      <w:r w:rsidRPr="00DA06CA">
        <w:t>, D. (2020). Social media and e-mail marketing campaigns: Symmetry versus convergence. </w:t>
      </w:r>
      <w:r w:rsidRPr="00DA06CA">
        <w:rPr>
          <w:i/>
          <w:iCs/>
        </w:rPr>
        <w:t>Symmetry</w:t>
      </w:r>
      <w:r w:rsidRPr="00DA06CA">
        <w:t>, </w:t>
      </w:r>
      <w:r w:rsidRPr="00DA06CA">
        <w:rPr>
          <w:i/>
          <w:iCs/>
        </w:rPr>
        <w:t>12</w:t>
      </w:r>
      <w:r w:rsidRPr="00DA06CA">
        <w:t xml:space="preserve">(12), 1940. </w:t>
      </w:r>
      <w:hyperlink r:id="rId27" w:history="1">
        <w:r w:rsidRPr="00DA06CA">
          <w:rPr>
            <w:rStyle w:val="Hyperlink"/>
          </w:rPr>
          <w:t>https://doi.org/10.3390/sym12121940</w:t>
        </w:r>
      </w:hyperlink>
    </w:p>
    <w:p w14:paraId="4C82517D" w14:textId="72EE013E" w:rsidR="003527FF" w:rsidRPr="00DA06CA" w:rsidRDefault="003527FF" w:rsidP="00761830">
      <w:pPr>
        <w:ind w:left="720" w:hanging="720"/>
      </w:pPr>
      <w:r w:rsidRPr="00DA06CA">
        <w:t xml:space="preserve">Visit Cardiff. (2023, July 11). </w:t>
      </w:r>
      <w:r w:rsidRPr="00DA06CA">
        <w:rPr>
          <w:i/>
          <w:iCs/>
        </w:rPr>
        <w:t>Culture in Cardiff • Art, theatre, music, heritage, film • Visit Cardiff</w:t>
      </w:r>
      <w:r w:rsidRPr="00DA06CA">
        <w:t xml:space="preserve">. Retrieved May 15, 2025, from </w:t>
      </w:r>
      <w:hyperlink r:id="rId28" w:history="1">
        <w:r w:rsidR="00DA06CA" w:rsidRPr="00DA06CA">
          <w:rPr>
            <w:rStyle w:val="Hyperlink"/>
          </w:rPr>
          <w:t>https://www.visitcardiff.com/culture/</w:t>
        </w:r>
      </w:hyperlink>
    </w:p>
    <w:p w14:paraId="3E7D00D3" w14:textId="1A371671" w:rsidR="003527FF" w:rsidRPr="00DA06CA" w:rsidRDefault="003527FF" w:rsidP="00761830">
      <w:pPr>
        <w:ind w:left="720" w:hanging="720"/>
      </w:pPr>
      <w:r w:rsidRPr="00DA06CA">
        <w:t xml:space="preserve">Visit Wales. (2025). </w:t>
      </w:r>
      <w:r w:rsidRPr="00DA06CA">
        <w:rPr>
          <w:i/>
          <w:iCs/>
        </w:rPr>
        <w:t>UK breaks and family holiday destinations | Visit Wales</w:t>
      </w:r>
      <w:r w:rsidRPr="00DA06CA">
        <w:t xml:space="preserve">. Retrieved May 15, 2025, from </w:t>
      </w:r>
      <w:hyperlink r:id="rId29" w:history="1">
        <w:r w:rsidR="00DA06CA" w:rsidRPr="00DA06CA">
          <w:rPr>
            <w:rStyle w:val="Hyperlink"/>
          </w:rPr>
          <w:t>https://www.visitwales.com/?gad_source=1&amp;gad_campaignid=22088720531&amp;gbraid=0AAAAAD7aTyPA4bIcYdGkksB8GcZNY3Kjk&amp;gclid=Cj0KCQjwoZbBBhDCARIsAOqMEZUotEoWC60gGjQtdflJlDsHIARc17QtIdkS1qerMEeuloQT3W06JDAaAreiEALw_wcB&amp;gclsrc=aw.ds</w:t>
        </w:r>
      </w:hyperlink>
    </w:p>
    <w:p w14:paraId="1DE9B3A7" w14:textId="77777777" w:rsidR="00DA06CA" w:rsidRPr="00DA06CA" w:rsidRDefault="00DA06CA" w:rsidP="00761830">
      <w:pPr>
        <w:ind w:left="720" w:hanging="720"/>
      </w:pPr>
    </w:p>
    <w:p w14:paraId="6598062E" w14:textId="77777777" w:rsidR="00761830" w:rsidRPr="00DA06CA" w:rsidRDefault="00761830" w:rsidP="00761830">
      <w:pPr>
        <w:rPr>
          <w:lang w:eastAsia="en-IN"/>
        </w:rPr>
      </w:pPr>
    </w:p>
    <w:p w14:paraId="3FA7096C" w14:textId="77777777" w:rsidR="0068436C" w:rsidRPr="00DA06CA" w:rsidRDefault="0068436C" w:rsidP="00C20200">
      <w:pPr>
        <w:rPr>
          <w:rFonts w:ascii="Segoe UI" w:hAnsi="Segoe UI"/>
          <w:sz w:val="18"/>
          <w:szCs w:val="18"/>
          <w:lang w:eastAsia="en-IN"/>
        </w:rPr>
      </w:pPr>
    </w:p>
    <w:p w14:paraId="1C670106" w14:textId="77777777" w:rsidR="00C20200" w:rsidRPr="00DA06CA" w:rsidRDefault="00C20200" w:rsidP="00C20200">
      <w:pPr>
        <w:rPr>
          <w:rFonts w:ascii="Segoe UI" w:hAnsi="Segoe UI"/>
          <w:sz w:val="18"/>
          <w:szCs w:val="18"/>
          <w:lang w:eastAsia="en-IN"/>
        </w:rPr>
      </w:pPr>
      <w:r w:rsidRPr="00DA06CA">
        <w:rPr>
          <w:lang w:eastAsia="en-IN"/>
        </w:rPr>
        <w:t> </w:t>
      </w:r>
    </w:p>
    <w:bookmarkEnd w:id="0"/>
    <w:p w14:paraId="6B8DA5B1" w14:textId="369F0B7D" w:rsidR="00CC7559" w:rsidRDefault="00CC7559" w:rsidP="00C20200">
      <w:pPr>
        <w:rPr>
          <w:lang w:val="en-IN"/>
        </w:rPr>
      </w:pPr>
    </w:p>
    <w:sectPr w:rsidR="00CC7559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75713" w14:textId="77777777" w:rsidR="00D466A6" w:rsidRPr="00DA06CA" w:rsidRDefault="00D466A6" w:rsidP="00DA06CA">
      <w:pPr>
        <w:spacing w:after="0" w:line="240" w:lineRule="auto"/>
      </w:pPr>
      <w:r w:rsidRPr="00DA06CA">
        <w:separator/>
      </w:r>
    </w:p>
  </w:endnote>
  <w:endnote w:type="continuationSeparator" w:id="0">
    <w:p w14:paraId="3564B698" w14:textId="77777777" w:rsidR="00D466A6" w:rsidRPr="00DA06CA" w:rsidRDefault="00D466A6" w:rsidP="00DA06CA">
      <w:pPr>
        <w:spacing w:after="0" w:line="240" w:lineRule="auto"/>
      </w:pPr>
      <w:r w:rsidRPr="00DA06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7C44B" w14:textId="77777777" w:rsidR="00D466A6" w:rsidRPr="00DA06CA" w:rsidRDefault="00D466A6" w:rsidP="00DA06CA">
      <w:pPr>
        <w:spacing w:after="0" w:line="240" w:lineRule="auto"/>
      </w:pPr>
      <w:r w:rsidRPr="00DA06CA">
        <w:separator/>
      </w:r>
    </w:p>
  </w:footnote>
  <w:footnote w:type="continuationSeparator" w:id="0">
    <w:p w14:paraId="7C9425C5" w14:textId="77777777" w:rsidR="00D466A6" w:rsidRPr="00DA06CA" w:rsidRDefault="00D466A6" w:rsidP="00DA06CA">
      <w:pPr>
        <w:spacing w:after="0" w:line="240" w:lineRule="auto"/>
      </w:pPr>
      <w:r w:rsidRPr="00DA06C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3ACE4" w14:textId="2C2A55C9" w:rsidR="00DA06CA" w:rsidRPr="00DA06CA" w:rsidRDefault="00DA06CA">
    <w:pPr>
      <w:pStyle w:val="Header"/>
    </w:pPr>
    <w:r w:rsidRPr="00DA06C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66F8A7C" wp14:editId="6F29CF37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215A2C5C" w14:textId="77777777" w:rsidR="00DA06CA" w:rsidRPr="00DA06CA" w:rsidRDefault="00DA06C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DA06CA">
                            <w:fldChar w:fldCharType="begin"/>
                          </w:r>
                          <w:r w:rsidRPr="00DA06CA">
                            <w:instrText xml:space="preserve"> PAGE   \* MERGEFORMAT </w:instrText>
                          </w:r>
                          <w:r w:rsidRPr="00DA06CA">
                            <w:fldChar w:fldCharType="separate"/>
                          </w:r>
                          <w:r w:rsidRPr="00DA06CA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DA06CA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6F8A7C" id="_x0000_t202" coordsize="21600,21600" o:spt="202" path="m,l,21600r21600,l21600,xe">
              <v:stroke joinstyle="miter"/>
              <v:path gradientshapeok="t" o:connecttype="rect"/>
            </v:shapetype>
            <v:shape id="Text Box 231" o:spid="_x0000_s1026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" o:allowincell="f" fillcolor="#a8d08d [1945]" stroked="f">
              <v:textbox style="mso-fit-shape-to-text:t" inset=",0,,0">
                <w:txbxContent>
                  <w:p w14:paraId="215A2C5C" w14:textId="77777777" w:rsidR="00DA06CA" w:rsidRPr="00DA06CA" w:rsidRDefault="00DA06C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 w:rsidRPr="00DA06CA">
                      <w:fldChar w:fldCharType="begin"/>
                    </w:r>
                    <w:r w:rsidRPr="00DA06CA">
                      <w:instrText xml:space="preserve"> PAGE   \* MERGEFORMAT </w:instrText>
                    </w:r>
                    <w:r w:rsidRPr="00DA06CA">
                      <w:fldChar w:fldCharType="separate"/>
                    </w:r>
                    <w:r w:rsidRPr="00DA06CA">
                      <w:rPr>
                        <w:noProof/>
                        <w:color w:val="FFFFFF" w:themeColor="background1"/>
                      </w:rPr>
                      <w:t>2</w:t>
                    </w:r>
                    <w:r w:rsidRPr="00DA06CA"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D171E"/>
    <w:multiLevelType w:val="multilevel"/>
    <w:tmpl w:val="3A6ED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52478"/>
    <w:multiLevelType w:val="hybridMultilevel"/>
    <w:tmpl w:val="99AA8C7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E65B2"/>
    <w:multiLevelType w:val="multilevel"/>
    <w:tmpl w:val="6840C7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625EA4"/>
    <w:multiLevelType w:val="multilevel"/>
    <w:tmpl w:val="0A2C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31553"/>
    <w:multiLevelType w:val="multilevel"/>
    <w:tmpl w:val="942E5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96AAA"/>
    <w:multiLevelType w:val="hybridMultilevel"/>
    <w:tmpl w:val="A2AC32C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4714C"/>
    <w:multiLevelType w:val="multilevel"/>
    <w:tmpl w:val="609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D47130"/>
    <w:multiLevelType w:val="hybridMultilevel"/>
    <w:tmpl w:val="FDDA3D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F5E09"/>
    <w:multiLevelType w:val="multilevel"/>
    <w:tmpl w:val="870E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490196"/>
    <w:multiLevelType w:val="multilevel"/>
    <w:tmpl w:val="08D66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F138E3"/>
    <w:multiLevelType w:val="hybridMultilevel"/>
    <w:tmpl w:val="3A38069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E6575"/>
    <w:multiLevelType w:val="hybridMultilevel"/>
    <w:tmpl w:val="F06AB62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C1F60"/>
    <w:multiLevelType w:val="multilevel"/>
    <w:tmpl w:val="96FE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AF7941"/>
    <w:multiLevelType w:val="hybridMultilevel"/>
    <w:tmpl w:val="17C072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F73CCA"/>
    <w:multiLevelType w:val="hybridMultilevel"/>
    <w:tmpl w:val="85F44DD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AB307F"/>
    <w:multiLevelType w:val="multilevel"/>
    <w:tmpl w:val="50F8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7556754">
    <w:abstractNumId w:val="8"/>
  </w:num>
  <w:num w:numId="2" w16cid:durableId="1750931188">
    <w:abstractNumId w:val="15"/>
  </w:num>
  <w:num w:numId="3" w16cid:durableId="1024090137">
    <w:abstractNumId w:val="6"/>
  </w:num>
  <w:num w:numId="4" w16cid:durableId="823742469">
    <w:abstractNumId w:val="12"/>
  </w:num>
  <w:num w:numId="5" w16cid:durableId="146675222">
    <w:abstractNumId w:val="0"/>
  </w:num>
  <w:num w:numId="6" w16cid:durableId="1025011792">
    <w:abstractNumId w:val="13"/>
  </w:num>
  <w:num w:numId="7" w16cid:durableId="1381398190">
    <w:abstractNumId w:val="7"/>
  </w:num>
  <w:num w:numId="8" w16cid:durableId="1602763280">
    <w:abstractNumId w:val="5"/>
  </w:num>
  <w:num w:numId="9" w16cid:durableId="1336300460">
    <w:abstractNumId w:val="4"/>
  </w:num>
  <w:num w:numId="10" w16cid:durableId="22679753">
    <w:abstractNumId w:val="2"/>
  </w:num>
  <w:num w:numId="11" w16cid:durableId="44647495">
    <w:abstractNumId w:val="3"/>
  </w:num>
  <w:num w:numId="12" w16cid:durableId="1574896518">
    <w:abstractNumId w:val="11"/>
  </w:num>
  <w:num w:numId="13" w16cid:durableId="621158210">
    <w:abstractNumId w:val="14"/>
  </w:num>
  <w:num w:numId="14" w16cid:durableId="393747055">
    <w:abstractNumId w:val="9"/>
  </w:num>
  <w:num w:numId="15" w16cid:durableId="953904140">
    <w:abstractNumId w:val="10"/>
  </w:num>
  <w:num w:numId="16" w16cid:durableId="1914461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21"/>
    <w:rsid w:val="00011284"/>
    <w:rsid w:val="000234B3"/>
    <w:rsid w:val="000471A8"/>
    <w:rsid w:val="00050622"/>
    <w:rsid w:val="00062E29"/>
    <w:rsid w:val="00070590"/>
    <w:rsid w:val="000A1958"/>
    <w:rsid w:val="000B3B49"/>
    <w:rsid w:val="000C495E"/>
    <w:rsid w:val="0011717F"/>
    <w:rsid w:val="00122CB2"/>
    <w:rsid w:val="001265CB"/>
    <w:rsid w:val="00144576"/>
    <w:rsid w:val="00155767"/>
    <w:rsid w:val="00186391"/>
    <w:rsid w:val="00197D97"/>
    <w:rsid w:val="001A0075"/>
    <w:rsid w:val="001B5922"/>
    <w:rsid w:val="001D68D9"/>
    <w:rsid w:val="001E14D0"/>
    <w:rsid w:val="001E6FF3"/>
    <w:rsid w:val="00203858"/>
    <w:rsid w:val="00231C45"/>
    <w:rsid w:val="002451EA"/>
    <w:rsid w:val="00256A41"/>
    <w:rsid w:val="00284B32"/>
    <w:rsid w:val="00292292"/>
    <w:rsid w:val="00292AE7"/>
    <w:rsid w:val="002A4E5F"/>
    <w:rsid w:val="002B1C4B"/>
    <w:rsid w:val="002B70AC"/>
    <w:rsid w:val="002C315A"/>
    <w:rsid w:val="00330BD3"/>
    <w:rsid w:val="00331FF1"/>
    <w:rsid w:val="003527FF"/>
    <w:rsid w:val="00353B89"/>
    <w:rsid w:val="00354791"/>
    <w:rsid w:val="003611F8"/>
    <w:rsid w:val="003661D4"/>
    <w:rsid w:val="0039272A"/>
    <w:rsid w:val="003A0C94"/>
    <w:rsid w:val="003A2037"/>
    <w:rsid w:val="003C7554"/>
    <w:rsid w:val="00420942"/>
    <w:rsid w:val="005027AE"/>
    <w:rsid w:val="005367E6"/>
    <w:rsid w:val="00543476"/>
    <w:rsid w:val="00545D6C"/>
    <w:rsid w:val="00551947"/>
    <w:rsid w:val="00585B96"/>
    <w:rsid w:val="00586EC2"/>
    <w:rsid w:val="005956DF"/>
    <w:rsid w:val="005C0DF1"/>
    <w:rsid w:val="005E0E4C"/>
    <w:rsid w:val="00617EF4"/>
    <w:rsid w:val="00626A5D"/>
    <w:rsid w:val="006338AD"/>
    <w:rsid w:val="00646735"/>
    <w:rsid w:val="0068436C"/>
    <w:rsid w:val="006865CA"/>
    <w:rsid w:val="006C4E10"/>
    <w:rsid w:val="006D2E06"/>
    <w:rsid w:val="006F2F9F"/>
    <w:rsid w:val="0071559D"/>
    <w:rsid w:val="00726DCF"/>
    <w:rsid w:val="00751CE5"/>
    <w:rsid w:val="00761830"/>
    <w:rsid w:val="00794C74"/>
    <w:rsid w:val="007A49A8"/>
    <w:rsid w:val="007A5B05"/>
    <w:rsid w:val="007B02CF"/>
    <w:rsid w:val="007B4C8B"/>
    <w:rsid w:val="008008D7"/>
    <w:rsid w:val="00815FE1"/>
    <w:rsid w:val="00871F4E"/>
    <w:rsid w:val="008A0C50"/>
    <w:rsid w:val="008A1C66"/>
    <w:rsid w:val="008B2EE6"/>
    <w:rsid w:val="008C3BC1"/>
    <w:rsid w:val="008C5732"/>
    <w:rsid w:val="00913C25"/>
    <w:rsid w:val="00921633"/>
    <w:rsid w:val="009333D4"/>
    <w:rsid w:val="00934EC5"/>
    <w:rsid w:val="00944656"/>
    <w:rsid w:val="00956ECB"/>
    <w:rsid w:val="00983DF6"/>
    <w:rsid w:val="009A194C"/>
    <w:rsid w:val="009C3E28"/>
    <w:rsid w:val="009E4EF3"/>
    <w:rsid w:val="00A114F1"/>
    <w:rsid w:val="00A64ED0"/>
    <w:rsid w:val="00AB57DD"/>
    <w:rsid w:val="00AB5F22"/>
    <w:rsid w:val="00AF26D4"/>
    <w:rsid w:val="00AF2E29"/>
    <w:rsid w:val="00B0368E"/>
    <w:rsid w:val="00B03AE3"/>
    <w:rsid w:val="00B242CD"/>
    <w:rsid w:val="00B25644"/>
    <w:rsid w:val="00B32D51"/>
    <w:rsid w:val="00B53A33"/>
    <w:rsid w:val="00B53B0E"/>
    <w:rsid w:val="00B55325"/>
    <w:rsid w:val="00B73288"/>
    <w:rsid w:val="00B73369"/>
    <w:rsid w:val="00B913F7"/>
    <w:rsid w:val="00B9326B"/>
    <w:rsid w:val="00BF3A57"/>
    <w:rsid w:val="00C20200"/>
    <w:rsid w:val="00C367B8"/>
    <w:rsid w:val="00C402A7"/>
    <w:rsid w:val="00C6604A"/>
    <w:rsid w:val="00CA49DB"/>
    <w:rsid w:val="00CC7559"/>
    <w:rsid w:val="00D15FF1"/>
    <w:rsid w:val="00D34275"/>
    <w:rsid w:val="00D343F4"/>
    <w:rsid w:val="00D466A6"/>
    <w:rsid w:val="00D54D21"/>
    <w:rsid w:val="00DA06CA"/>
    <w:rsid w:val="00DB515E"/>
    <w:rsid w:val="00DD3D72"/>
    <w:rsid w:val="00DE08A8"/>
    <w:rsid w:val="00E34058"/>
    <w:rsid w:val="00E515B8"/>
    <w:rsid w:val="00E563AC"/>
    <w:rsid w:val="00E76F32"/>
    <w:rsid w:val="00E85BAB"/>
    <w:rsid w:val="00E90D52"/>
    <w:rsid w:val="00EA25AC"/>
    <w:rsid w:val="00EA5D9A"/>
    <w:rsid w:val="00EB0637"/>
    <w:rsid w:val="00EC0DC6"/>
    <w:rsid w:val="00EE34A0"/>
    <w:rsid w:val="00F05DF2"/>
    <w:rsid w:val="00F24E1F"/>
    <w:rsid w:val="00F36FAE"/>
    <w:rsid w:val="00FD0A29"/>
    <w:rsid w:val="00FD6897"/>
    <w:rsid w:val="00FE68E1"/>
    <w:rsid w:val="00FF01DD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D17CFC"/>
  <w15:chartTrackingRefBased/>
  <w15:docId w15:val="{0329C248-252E-4F41-A85D-09403DE7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7FF"/>
    <w:pPr>
      <w:spacing w:line="480" w:lineRule="auto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3C25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4D21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1C4B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C25"/>
    <w:rPr>
      <w:rFonts w:ascii="Times New Roman" w:eastAsiaTheme="majorEastAsia" w:hAnsi="Times New Roman" w:cstheme="majorBidi"/>
      <w:b/>
      <w:sz w:val="28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54D21"/>
    <w:rPr>
      <w:rFonts w:ascii="Times New Roman" w:eastAsiaTheme="majorEastAsia" w:hAnsi="Times New Roman" w:cstheme="majorBidi"/>
      <w:b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B733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05DF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val="en-IN" w:eastAsia="en-IN"/>
      <w14:ligatures w14:val="none"/>
    </w:rPr>
  </w:style>
  <w:style w:type="character" w:styleId="Hyperlink">
    <w:name w:val="Hyperlink"/>
    <w:basedOn w:val="DefaultParagraphFont"/>
    <w:uiPriority w:val="99"/>
    <w:unhideWhenUsed/>
    <w:rsid w:val="005956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6DF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2A4E5F"/>
  </w:style>
  <w:style w:type="paragraph" w:customStyle="1" w:styleId="paragraph">
    <w:name w:val="paragraph"/>
    <w:basedOn w:val="Normal"/>
    <w:rsid w:val="00C20200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val="en-IN" w:eastAsia="en-IN"/>
      <w14:ligatures w14:val="none"/>
    </w:rPr>
  </w:style>
  <w:style w:type="character" w:customStyle="1" w:styleId="normaltextrun">
    <w:name w:val="normaltextrun"/>
    <w:basedOn w:val="DefaultParagraphFont"/>
    <w:rsid w:val="00C20200"/>
  </w:style>
  <w:style w:type="character" w:customStyle="1" w:styleId="eop">
    <w:name w:val="eop"/>
    <w:basedOn w:val="DefaultParagraphFont"/>
    <w:rsid w:val="00C20200"/>
  </w:style>
  <w:style w:type="character" w:customStyle="1" w:styleId="Heading3Char">
    <w:name w:val="Heading 3 Char"/>
    <w:basedOn w:val="DefaultParagraphFont"/>
    <w:link w:val="Heading3"/>
    <w:uiPriority w:val="9"/>
    <w:rsid w:val="002B1C4B"/>
    <w:rPr>
      <w:rFonts w:ascii="Times New Roman" w:eastAsiaTheme="majorEastAsia" w:hAnsi="Times New Roman" w:cstheme="majorBidi"/>
      <w:b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A0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6CA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A0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6CA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80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55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0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1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83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1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50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1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04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3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46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9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0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00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8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77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1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1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48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0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84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29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3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3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0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0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3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2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2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78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84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11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01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7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31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27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5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08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6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99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63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52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2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4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1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8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25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1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03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4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2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7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4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6053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836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838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6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0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12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9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89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28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8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81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14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37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66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59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9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3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3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97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8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8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4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7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5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2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16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0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8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3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5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9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20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8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0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1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3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64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4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0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6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90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3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9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9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07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14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5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0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0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90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8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42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7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94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5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8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7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58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53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0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64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9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56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0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2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7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9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7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29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9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31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2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71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55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7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47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9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20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3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0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6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14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1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90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7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9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35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3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5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74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6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3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9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2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8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4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88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9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16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2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9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30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0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2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4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9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6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96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1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63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5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70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5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4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6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45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23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33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49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4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55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25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1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0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3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22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3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13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8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8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61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2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8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3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54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65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9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74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408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98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7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3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0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9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8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1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3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3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33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1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6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05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3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2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9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0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7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86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29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6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57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7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06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0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0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6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3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5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611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84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2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66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12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05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6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2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3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1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52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0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69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0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56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33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42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8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66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2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47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4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9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54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6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46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57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4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5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0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1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64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6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2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97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29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9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71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03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97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1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70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89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9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8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4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63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8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31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45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983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24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7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2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7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9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04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0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87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2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8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9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3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4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2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8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8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4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7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3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05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01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53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9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1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82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3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50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3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59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66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7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85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2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27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96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2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8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9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00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21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8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0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35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1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1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3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5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9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12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4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1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2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23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7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3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67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76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18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0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22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3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0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4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2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38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7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9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6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3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20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3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5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1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1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29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2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28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1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43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93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8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976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68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5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69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33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10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0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2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6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3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4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72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64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73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89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2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1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87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70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92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8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0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8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80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8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3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4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25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1970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90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0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9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777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355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9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40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991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2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302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79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9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288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9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44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63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7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9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05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8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5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605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15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58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1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673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91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74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3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38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43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7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5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480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9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84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866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6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318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59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21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8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2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5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35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0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267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7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7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672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22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48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137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00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66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072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5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0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19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7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5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4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6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7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54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8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640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08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57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43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27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766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0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46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998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19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72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56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46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332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6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8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223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36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8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946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4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58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00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0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70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231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7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84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38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0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50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245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26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980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8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9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6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8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76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34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13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576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68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872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6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65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48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1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36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13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2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7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4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0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2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5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68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913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8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29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14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813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4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350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2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6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6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8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8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7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international-eisteddfod.co.uk/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doi.org/10.1007/s10660-023-09719-z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visitwales.com/?gad_source=1&amp;gad_campaignid=22088720531&amp;gbraid=0AAAAAD7aTyPA4bIcYdGkksB8GcZNY3Kjk&amp;gclid=Cj0KCQjwoZbBBhDCARIsAOqMEZUotEoWC60gGjQtdflJlDsHIARc17QtIdkS1qerMEeuloQT3W06JDAaAreiEALw_wcB&amp;gclsrc=aw.d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hayfestival.com/home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dimensionmarketresearch.com/report/cultural-tourism-market/" TargetMode="External"/><Relationship Id="rId28" Type="http://schemas.openxmlformats.org/officeDocument/2006/relationships/hyperlink" Target="https://www.visitcardiff.com/culture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arts.wales/" TargetMode="External"/><Relationship Id="rId27" Type="http://schemas.openxmlformats.org/officeDocument/2006/relationships/hyperlink" Target="https://doi.org/10.3390/sym12121940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C5FA5-C028-41A2-857F-5B19CFF32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Andrei</dc:creator>
  <cp:keywords/>
  <dc:description/>
  <cp:lastModifiedBy>Maria Andrei</cp:lastModifiedBy>
  <cp:revision>2</cp:revision>
  <dcterms:created xsi:type="dcterms:W3CDTF">2025-05-23T19:00:00Z</dcterms:created>
  <dcterms:modified xsi:type="dcterms:W3CDTF">2025-05-23T19:00:00Z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7bfe830d-0713-449a-9a46-df3aa4286f32</vt:lpwstr>
  </property>
</Properties>
</file>