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A9804" w14:textId="77777777" w:rsidR="00A70B64" w:rsidRPr="001F641F" w:rsidRDefault="00A70B64" w:rsidP="00A70B64">
      <w:pPr>
        <w:jc w:val="center"/>
        <w:rPr>
          <w:rFonts w:ascii="Arial" w:hAnsi="Arial" w:cs="Arial"/>
          <w:sz w:val="28"/>
          <w:szCs w:val="28"/>
          <w:u w:val="single"/>
        </w:rPr>
      </w:pPr>
      <w:r w:rsidRPr="001F641F">
        <w:rPr>
          <w:rFonts w:ascii="Arial" w:hAnsi="Arial" w:cs="Arial"/>
          <w:sz w:val="28"/>
          <w:szCs w:val="28"/>
          <w:u w:val="single"/>
        </w:rPr>
        <w:t>Usin</w:t>
      </w:r>
      <w:r w:rsidR="0080216D" w:rsidRPr="001F641F">
        <w:rPr>
          <w:rFonts w:ascii="Arial" w:hAnsi="Arial" w:cs="Arial"/>
          <w:sz w:val="28"/>
          <w:szCs w:val="28"/>
          <w:u w:val="single"/>
        </w:rPr>
        <w:t>g a Research Approach in Human Resources</w:t>
      </w:r>
      <w:r w:rsidRPr="001F641F">
        <w:rPr>
          <w:rFonts w:ascii="Arial" w:hAnsi="Arial" w:cs="Arial"/>
          <w:sz w:val="28"/>
          <w:szCs w:val="28"/>
          <w:u w:val="single"/>
        </w:rPr>
        <w:t xml:space="preserve"> </w:t>
      </w:r>
    </w:p>
    <w:p w14:paraId="4226B09D" w14:textId="77777777" w:rsidR="00A70B64" w:rsidRPr="001F641F" w:rsidRDefault="00A70B64" w:rsidP="00A70B64">
      <w:pPr>
        <w:rPr>
          <w:rFonts w:ascii="Arial" w:hAnsi="Arial" w:cs="Arial"/>
          <w:sz w:val="28"/>
          <w:szCs w:val="28"/>
        </w:rPr>
      </w:pPr>
    </w:p>
    <w:p w14:paraId="615244BC" w14:textId="27B4CEA4" w:rsidR="00A70B64" w:rsidRPr="001F641F" w:rsidRDefault="00A70B64" w:rsidP="00A70B64">
      <w:pPr>
        <w:rPr>
          <w:rFonts w:ascii="Arial" w:hAnsi="Arial" w:cs="Arial"/>
          <w:sz w:val="28"/>
          <w:szCs w:val="28"/>
        </w:rPr>
      </w:pPr>
      <w:r w:rsidRPr="001F641F">
        <w:rPr>
          <w:rFonts w:ascii="Arial" w:hAnsi="Arial" w:cs="Arial"/>
          <w:sz w:val="28"/>
          <w:szCs w:val="28"/>
        </w:rPr>
        <w:t>Report Title:</w:t>
      </w:r>
      <w:r w:rsidR="00A0732B" w:rsidRPr="001F641F">
        <w:rPr>
          <w:rFonts w:ascii="Arial" w:hAnsi="Arial" w:cs="Arial"/>
          <w:sz w:val="28"/>
          <w:szCs w:val="28"/>
        </w:rPr>
        <w:t xml:space="preserve"> The retention of </w:t>
      </w:r>
      <w:proofErr w:type="spellStart"/>
      <w:r w:rsidR="00A0732B" w:rsidRPr="001F641F">
        <w:rPr>
          <w:rFonts w:ascii="Arial" w:hAnsi="Arial" w:cs="Arial"/>
          <w:sz w:val="28"/>
          <w:szCs w:val="28"/>
        </w:rPr>
        <w:t>on-call</w:t>
      </w:r>
      <w:proofErr w:type="spellEnd"/>
      <w:r w:rsidR="00A0732B" w:rsidRPr="001F641F">
        <w:rPr>
          <w:rFonts w:ascii="Arial" w:hAnsi="Arial" w:cs="Arial"/>
          <w:sz w:val="28"/>
          <w:szCs w:val="28"/>
        </w:rPr>
        <w:t xml:space="preserve"> firefighters in Mid and West Wales Fire and Rescue Service.</w:t>
      </w:r>
    </w:p>
    <w:p w14:paraId="2C23C800" w14:textId="77777777" w:rsidR="00A70B64" w:rsidRPr="001F641F" w:rsidRDefault="00A70B64" w:rsidP="00A70B64">
      <w:pPr>
        <w:rPr>
          <w:rFonts w:ascii="Arial" w:hAnsi="Arial" w:cs="Arial"/>
          <w:sz w:val="28"/>
          <w:szCs w:val="28"/>
        </w:rPr>
      </w:pPr>
    </w:p>
    <w:p w14:paraId="73BC6A75" w14:textId="63616ABE" w:rsidR="00A70B64" w:rsidRPr="00E4307F" w:rsidRDefault="00A70B64" w:rsidP="00A70B64">
      <w:pPr>
        <w:rPr>
          <w:rFonts w:ascii="Arial" w:hAnsi="Arial" w:cs="Arial"/>
          <w:sz w:val="28"/>
          <w:szCs w:val="28"/>
        </w:rPr>
      </w:pPr>
      <w:r w:rsidRPr="00E4307F">
        <w:rPr>
          <w:rFonts w:ascii="Arial" w:hAnsi="Arial" w:cs="Arial"/>
          <w:sz w:val="28"/>
          <w:szCs w:val="28"/>
        </w:rPr>
        <w:t>Name:</w:t>
      </w:r>
      <w:r w:rsidR="00A0732B" w:rsidRPr="00E4307F">
        <w:rPr>
          <w:rFonts w:ascii="Arial" w:hAnsi="Arial" w:cs="Arial"/>
          <w:sz w:val="28"/>
          <w:szCs w:val="28"/>
        </w:rPr>
        <w:t xml:space="preserve"> Nicola Westcott</w:t>
      </w:r>
    </w:p>
    <w:p w14:paraId="13C30169" w14:textId="77777777" w:rsidR="00E4307F" w:rsidRPr="00E4307F" w:rsidRDefault="00E4307F" w:rsidP="00E4307F">
      <w:pPr>
        <w:rPr>
          <w:rFonts w:ascii="Arial" w:hAnsi="Arial" w:cs="Arial"/>
          <w:sz w:val="28"/>
          <w:szCs w:val="28"/>
        </w:rPr>
      </w:pPr>
      <w:r w:rsidRPr="00E4307F">
        <w:rPr>
          <w:rFonts w:ascii="Arial" w:hAnsi="Arial" w:cs="Arial"/>
          <w:sz w:val="28"/>
          <w:szCs w:val="28"/>
        </w:rPr>
        <w:t>Student Number: 1909408</w:t>
      </w:r>
    </w:p>
    <w:p w14:paraId="3B19D4A3" w14:textId="77777777" w:rsidR="00E4307F" w:rsidRPr="00E4307F" w:rsidRDefault="00E4307F" w:rsidP="00E4307F">
      <w:pPr>
        <w:rPr>
          <w:rFonts w:ascii="Arial" w:hAnsi="Arial" w:cs="Arial"/>
          <w:sz w:val="28"/>
          <w:szCs w:val="28"/>
        </w:rPr>
      </w:pPr>
      <w:r w:rsidRPr="00E4307F">
        <w:rPr>
          <w:rFonts w:ascii="Arial" w:hAnsi="Arial" w:cs="Arial"/>
          <w:sz w:val="28"/>
          <w:szCs w:val="28"/>
        </w:rPr>
        <w:t>CIPD Membership Number: 55478551</w:t>
      </w:r>
    </w:p>
    <w:p w14:paraId="6B616613" w14:textId="77777777" w:rsidR="00E4307F" w:rsidRDefault="00E4307F" w:rsidP="00B845A0">
      <w:pPr>
        <w:spacing w:after="0" w:line="240" w:lineRule="auto"/>
        <w:rPr>
          <w:rFonts w:ascii="Arial" w:hAnsi="Arial" w:cs="Arial"/>
          <w:sz w:val="28"/>
          <w:szCs w:val="28"/>
        </w:rPr>
      </w:pPr>
    </w:p>
    <w:p w14:paraId="5BA03F6A" w14:textId="14310296" w:rsidR="00B845A0" w:rsidRPr="001F641F" w:rsidRDefault="00353BE6" w:rsidP="00B845A0">
      <w:pPr>
        <w:spacing w:after="0" w:line="240" w:lineRule="auto"/>
        <w:rPr>
          <w:rFonts w:ascii="Arial" w:hAnsi="Arial" w:cs="Arial"/>
          <w:sz w:val="28"/>
          <w:szCs w:val="28"/>
        </w:rPr>
      </w:pPr>
      <w:r w:rsidRPr="001F641F">
        <w:rPr>
          <w:rFonts w:ascii="Arial" w:hAnsi="Arial" w:cs="Arial"/>
          <w:sz w:val="28"/>
          <w:szCs w:val="28"/>
        </w:rPr>
        <w:t>Word count</w:t>
      </w:r>
      <w:r w:rsidR="00536A02">
        <w:rPr>
          <w:rFonts w:ascii="Arial" w:hAnsi="Arial" w:cs="Arial"/>
          <w:sz w:val="28"/>
          <w:szCs w:val="28"/>
        </w:rPr>
        <w:t>: 242</w:t>
      </w:r>
      <w:r w:rsidR="00051B50">
        <w:rPr>
          <w:rFonts w:ascii="Arial" w:hAnsi="Arial" w:cs="Arial"/>
          <w:sz w:val="28"/>
          <w:szCs w:val="28"/>
        </w:rPr>
        <w:t>3</w:t>
      </w:r>
      <w:r w:rsidR="00536A02">
        <w:rPr>
          <w:rFonts w:ascii="Arial" w:hAnsi="Arial" w:cs="Arial"/>
          <w:sz w:val="28"/>
          <w:szCs w:val="28"/>
        </w:rPr>
        <w:t xml:space="preserve"> </w:t>
      </w:r>
      <w:r w:rsidR="00B845A0" w:rsidRPr="001F641F">
        <w:rPr>
          <w:rFonts w:ascii="Arial" w:hAnsi="Arial" w:cs="Arial"/>
          <w:sz w:val="28"/>
          <w:szCs w:val="28"/>
        </w:rPr>
        <w:t>words</w:t>
      </w:r>
    </w:p>
    <w:p w14:paraId="2DAD9F80" w14:textId="2DE5DE9E" w:rsidR="00A70B64" w:rsidRDefault="00A70B64" w:rsidP="00A70B64">
      <w:pPr>
        <w:rPr>
          <w:rFonts w:ascii="Arial" w:hAnsi="Arial" w:cs="Arial"/>
          <w:b/>
          <w:sz w:val="28"/>
          <w:szCs w:val="28"/>
        </w:rPr>
      </w:pPr>
    </w:p>
    <w:p w14:paraId="669A1B07" w14:textId="410BCE42" w:rsidR="009D32C3" w:rsidRDefault="009D32C3" w:rsidP="00A70B64">
      <w:pPr>
        <w:rPr>
          <w:rFonts w:ascii="Arial" w:hAnsi="Arial" w:cs="Arial"/>
          <w:b/>
          <w:sz w:val="28"/>
          <w:szCs w:val="28"/>
        </w:rPr>
      </w:pPr>
    </w:p>
    <w:p w14:paraId="7CF49755" w14:textId="4E5EA485" w:rsidR="009D32C3" w:rsidRDefault="009D32C3" w:rsidP="00A70B64">
      <w:pPr>
        <w:rPr>
          <w:rFonts w:ascii="Arial" w:hAnsi="Arial" w:cs="Arial"/>
          <w:b/>
          <w:sz w:val="28"/>
          <w:szCs w:val="28"/>
        </w:rPr>
      </w:pPr>
    </w:p>
    <w:p w14:paraId="1FDA59E9" w14:textId="16B80016" w:rsidR="009D32C3" w:rsidRDefault="009D32C3" w:rsidP="00A70B64">
      <w:pPr>
        <w:rPr>
          <w:rFonts w:ascii="Arial" w:hAnsi="Arial" w:cs="Arial"/>
          <w:b/>
          <w:sz w:val="28"/>
          <w:szCs w:val="28"/>
        </w:rPr>
      </w:pPr>
    </w:p>
    <w:p w14:paraId="2BE80790" w14:textId="7F76E24B" w:rsidR="009D32C3" w:rsidRDefault="009D32C3" w:rsidP="00A70B64">
      <w:pPr>
        <w:rPr>
          <w:rFonts w:ascii="Arial" w:hAnsi="Arial" w:cs="Arial"/>
          <w:b/>
          <w:sz w:val="28"/>
          <w:szCs w:val="28"/>
        </w:rPr>
      </w:pPr>
    </w:p>
    <w:p w14:paraId="0ED4664A" w14:textId="0564CEEC" w:rsidR="009D32C3" w:rsidRDefault="009D32C3" w:rsidP="00A70B64">
      <w:pPr>
        <w:rPr>
          <w:rFonts w:ascii="Arial" w:hAnsi="Arial" w:cs="Arial"/>
          <w:b/>
          <w:sz w:val="28"/>
          <w:szCs w:val="28"/>
        </w:rPr>
      </w:pPr>
    </w:p>
    <w:p w14:paraId="0762E364" w14:textId="77BA3AE2" w:rsidR="009D32C3" w:rsidRDefault="009D32C3" w:rsidP="00A70B64">
      <w:pPr>
        <w:rPr>
          <w:rFonts w:ascii="Arial" w:hAnsi="Arial" w:cs="Arial"/>
          <w:b/>
          <w:sz w:val="28"/>
          <w:szCs w:val="28"/>
        </w:rPr>
      </w:pPr>
    </w:p>
    <w:p w14:paraId="3E71DBD9" w14:textId="310BF577" w:rsidR="009D32C3" w:rsidRDefault="009D32C3" w:rsidP="00A70B64">
      <w:pPr>
        <w:rPr>
          <w:rFonts w:ascii="Arial" w:hAnsi="Arial" w:cs="Arial"/>
          <w:b/>
          <w:sz w:val="28"/>
          <w:szCs w:val="28"/>
        </w:rPr>
      </w:pPr>
    </w:p>
    <w:p w14:paraId="32D4A3B5" w14:textId="2299298D" w:rsidR="009D32C3" w:rsidRDefault="009D32C3" w:rsidP="00A70B64">
      <w:pPr>
        <w:rPr>
          <w:rFonts w:ascii="Arial" w:hAnsi="Arial" w:cs="Arial"/>
          <w:b/>
          <w:sz w:val="28"/>
          <w:szCs w:val="28"/>
        </w:rPr>
      </w:pPr>
    </w:p>
    <w:p w14:paraId="28647B83" w14:textId="77777777" w:rsidR="009D32C3" w:rsidRPr="001F641F" w:rsidRDefault="009D32C3" w:rsidP="00A70B64">
      <w:pPr>
        <w:rPr>
          <w:rFonts w:ascii="Arial" w:hAnsi="Arial" w:cs="Arial"/>
          <w:b/>
          <w:sz w:val="28"/>
          <w:szCs w:val="28"/>
        </w:rPr>
      </w:pPr>
    </w:p>
    <w:p w14:paraId="78CCAABE" w14:textId="77777777" w:rsidR="00722608" w:rsidRPr="001F641F" w:rsidRDefault="00722608" w:rsidP="00722608">
      <w:pPr>
        <w:rPr>
          <w:rFonts w:ascii="Arial" w:hAnsi="Arial" w:cs="Arial"/>
          <w:sz w:val="28"/>
          <w:szCs w:val="28"/>
        </w:rPr>
      </w:pPr>
      <w:r w:rsidRPr="001F641F">
        <w:rPr>
          <w:rFonts w:ascii="Arial" w:hAnsi="Arial" w:cs="Arial"/>
          <w:sz w:val="28"/>
          <w:szCs w:val="28"/>
        </w:rPr>
        <w:t>By signing below, I confirm that the work/evidence presented is my own, unaided work. I understand the regulations pertaining to candidate malpractice and the action that may be taken as a result.</w:t>
      </w:r>
    </w:p>
    <w:p w14:paraId="5EBF3288" w14:textId="77777777" w:rsidR="00722608" w:rsidRPr="001F641F" w:rsidRDefault="00722608" w:rsidP="00722608">
      <w:pPr>
        <w:rPr>
          <w:rFonts w:ascii="Arial" w:hAnsi="Arial" w:cs="Arial"/>
          <w:sz w:val="28"/>
          <w:szCs w:val="28"/>
        </w:rPr>
      </w:pPr>
    </w:p>
    <w:p w14:paraId="680280D1" w14:textId="3AAE087B" w:rsidR="00722608" w:rsidRPr="001F641F" w:rsidRDefault="00722608" w:rsidP="00722608">
      <w:pPr>
        <w:rPr>
          <w:rFonts w:ascii="Arial" w:hAnsi="Arial" w:cs="Arial"/>
          <w:sz w:val="28"/>
          <w:szCs w:val="28"/>
        </w:rPr>
      </w:pPr>
      <w:r w:rsidRPr="001F641F">
        <w:rPr>
          <w:rFonts w:ascii="Arial" w:hAnsi="Arial" w:cs="Arial"/>
          <w:sz w:val="28"/>
          <w:szCs w:val="28"/>
        </w:rPr>
        <w:t xml:space="preserve">Signed: </w:t>
      </w:r>
      <w:r w:rsidR="00C07C0B" w:rsidRPr="001F641F">
        <w:rPr>
          <w:rFonts w:ascii="Arial" w:hAnsi="Arial" w:cs="Arial"/>
          <w:sz w:val="28"/>
          <w:szCs w:val="28"/>
        </w:rPr>
        <w:t>N Westcott</w:t>
      </w:r>
    </w:p>
    <w:p w14:paraId="4314C3F7" w14:textId="60AEA1F4" w:rsidR="00722608" w:rsidRPr="001F641F" w:rsidRDefault="00722608" w:rsidP="00722608">
      <w:pPr>
        <w:rPr>
          <w:rFonts w:ascii="Arial" w:hAnsi="Arial" w:cs="Arial"/>
          <w:sz w:val="28"/>
          <w:szCs w:val="28"/>
        </w:rPr>
      </w:pPr>
      <w:r w:rsidRPr="001F641F">
        <w:rPr>
          <w:rFonts w:ascii="Arial" w:hAnsi="Arial" w:cs="Arial"/>
          <w:sz w:val="28"/>
          <w:szCs w:val="28"/>
        </w:rPr>
        <w:t xml:space="preserve">Date: </w:t>
      </w:r>
      <w:r w:rsidR="00C07C0B" w:rsidRPr="001F641F">
        <w:rPr>
          <w:rFonts w:ascii="Arial" w:hAnsi="Arial" w:cs="Arial"/>
          <w:sz w:val="28"/>
          <w:szCs w:val="28"/>
        </w:rPr>
        <w:t>2</w:t>
      </w:r>
      <w:r w:rsidR="005E4EB2">
        <w:rPr>
          <w:rFonts w:ascii="Arial" w:hAnsi="Arial" w:cs="Arial"/>
          <w:sz w:val="28"/>
          <w:szCs w:val="28"/>
        </w:rPr>
        <w:t>8</w:t>
      </w:r>
      <w:r w:rsidR="00C07C0B" w:rsidRPr="001F641F">
        <w:rPr>
          <w:rFonts w:ascii="Arial" w:hAnsi="Arial" w:cs="Arial"/>
          <w:sz w:val="28"/>
          <w:szCs w:val="28"/>
        </w:rPr>
        <w:t>/06/2020</w:t>
      </w:r>
    </w:p>
    <w:p w14:paraId="6119E311" w14:textId="5A3D8FBA" w:rsidR="007E6315" w:rsidRDefault="00C60723" w:rsidP="00722608">
      <w:pPr>
        <w:rPr>
          <w:rFonts w:cs="Arial"/>
          <w:b/>
          <w:sz w:val="24"/>
          <w:szCs w:val="24"/>
        </w:rPr>
      </w:pPr>
      <w:r>
        <w:rPr>
          <w:rFonts w:cs="Arial"/>
          <w:b/>
          <w:noProof/>
          <w:sz w:val="24"/>
          <w:szCs w:val="24"/>
        </w:rPr>
        <w:lastRenderedPageBreak/>
        <w:drawing>
          <wp:anchor distT="0" distB="0" distL="114300" distR="114300" simplePos="0" relativeHeight="251659264" behindDoc="1" locked="0" layoutInCell="1" allowOverlap="1" wp14:anchorId="35E028E4" wp14:editId="738D7476">
            <wp:simplePos x="0" y="0"/>
            <wp:positionH relativeFrom="column">
              <wp:posOffset>0</wp:posOffset>
            </wp:positionH>
            <wp:positionV relativeFrom="paragraph">
              <wp:posOffset>342900</wp:posOffset>
            </wp:positionV>
            <wp:extent cx="2786380" cy="1247140"/>
            <wp:effectExtent l="0" t="0" r="0" b="0"/>
            <wp:wrapTopAndBottom/>
            <wp:docPr id="22" name="Picture 22" descr="HR_Landscape_Logo_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R_Landscape_Logo_a-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6380" cy="1247140"/>
                    </a:xfrm>
                    <a:prstGeom prst="rect">
                      <a:avLst/>
                    </a:prstGeom>
                    <a:noFill/>
                  </pic:spPr>
                </pic:pic>
              </a:graphicData>
            </a:graphic>
            <wp14:sizeRelH relativeFrom="page">
              <wp14:pctWidth>0</wp14:pctWidth>
            </wp14:sizeRelH>
            <wp14:sizeRelV relativeFrom="page">
              <wp14:pctHeight>0</wp14:pctHeight>
            </wp14:sizeRelV>
          </wp:anchor>
        </w:drawing>
      </w:r>
    </w:p>
    <w:p w14:paraId="7034BEFF" w14:textId="79814150" w:rsidR="007E6315" w:rsidRDefault="00C60723" w:rsidP="007E6315">
      <w:pPr>
        <w:jc w:val="center"/>
        <w:rPr>
          <w:rFonts w:ascii="Arial" w:eastAsia="Times New Roman" w:hAnsi="Arial" w:cs="Arial"/>
          <w:b/>
          <w:color w:val="000000"/>
          <w:sz w:val="24"/>
          <w:szCs w:val="24"/>
        </w:rPr>
      </w:pPr>
      <w:r>
        <w:rPr>
          <w:rFonts w:ascii="Arial" w:eastAsia="Times New Roman" w:hAnsi="Arial" w:cs="Arial"/>
          <w:b/>
          <w:color w:val="000000"/>
          <w:sz w:val="24"/>
          <w:szCs w:val="24"/>
        </w:rPr>
        <w:tab/>
      </w:r>
    </w:p>
    <w:p w14:paraId="35EA0DB1" w14:textId="77777777" w:rsidR="002B0118" w:rsidRDefault="002B0118" w:rsidP="00C200FA">
      <w:pPr>
        <w:rPr>
          <w:rFonts w:ascii="Arial" w:eastAsia="Times New Roman" w:hAnsi="Arial" w:cs="Arial"/>
          <w:b/>
          <w:color w:val="000000"/>
          <w:sz w:val="36"/>
          <w:szCs w:val="36"/>
        </w:rPr>
      </w:pPr>
    </w:p>
    <w:p w14:paraId="20F24ECD" w14:textId="77777777" w:rsidR="002B0118" w:rsidRDefault="002B0118" w:rsidP="007E6315">
      <w:pPr>
        <w:jc w:val="center"/>
        <w:rPr>
          <w:rFonts w:ascii="Arial" w:eastAsia="Times New Roman" w:hAnsi="Arial" w:cs="Arial"/>
          <w:b/>
          <w:color w:val="000000"/>
          <w:sz w:val="36"/>
          <w:szCs w:val="36"/>
        </w:rPr>
      </w:pPr>
    </w:p>
    <w:p w14:paraId="47437507" w14:textId="48431F7E" w:rsidR="002B0118" w:rsidRDefault="00C200FA" w:rsidP="007E6315">
      <w:pPr>
        <w:jc w:val="center"/>
        <w:rPr>
          <w:rFonts w:ascii="Arial" w:eastAsia="Times New Roman" w:hAnsi="Arial" w:cs="Arial"/>
          <w:b/>
          <w:color w:val="000000"/>
          <w:sz w:val="36"/>
          <w:szCs w:val="36"/>
        </w:rPr>
      </w:pPr>
      <w:r>
        <w:rPr>
          <w:noProof/>
        </w:rPr>
        <w:drawing>
          <wp:inline distT="0" distB="0" distL="0" distR="0" wp14:anchorId="521C00A2" wp14:editId="4E2FB9D3">
            <wp:extent cx="5731510" cy="7696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69620"/>
                    </a:xfrm>
                    <a:prstGeom prst="rect">
                      <a:avLst/>
                    </a:prstGeom>
                  </pic:spPr>
                </pic:pic>
              </a:graphicData>
            </a:graphic>
          </wp:inline>
        </w:drawing>
      </w:r>
    </w:p>
    <w:p w14:paraId="4340A75E" w14:textId="17F8A028" w:rsidR="00F26516" w:rsidRDefault="00F26516" w:rsidP="00F26516">
      <w:pPr>
        <w:rPr>
          <w:rFonts w:ascii="Arial" w:eastAsia="Times New Roman" w:hAnsi="Arial" w:cs="Arial"/>
          <w:b/>
          <w:color w:val="000000"/>
          <w:sz w:val="36"/>
          <w:szCs w:val="36"/>
        </w:rPr>
      </w:pPr>
    </w:p>
    <w:p w14:paraId="3824E377" w14:textId="7A372A43" w:rsidR="00C200FA" w:rsidRDefault="00C200FA" w:rsidP="00F26516">
      <w:pPr>
        <w:rPr>
          <w:rFonts w:ascii="Arial" w:eastAsia="Times New Roman" w:hAnsi="Arial" w:cs="Arial"/>
          <w:b/>
          <w:color w:val="000000"/>
          <w:sz w:val="36"/>
          <w:szCs w:val="36"/>
        </w:rPr>
      </w:pPr>
    </w:p>
    <w:p w14:paraId="315D4AF8" w14:textId="6311E508" w:rsidR="00C200FA" w:rsidRDefault="00C200FA" w:rsidP="00F26516">
      <w:pPr>
        <w:rPr>
          <w:rFonts w:ascii="Arial" w:eastAsia="Times New Roman" w:hAnsi="Arial" w:cs="Arial"/>
          <w:b/>
          <w:color w:val="000000"/>
          <w:sz w:val="36"/>
          <w:szCs w:val="36"/>
        </w:rPr>
      </w:pPr>
    </w:p>
    <w:p w14:paraId="5192AED6" w14:textId="77777777" w:rsidR="00C200FA" w:rsidRDefault="00C200FA" w:rsidP="00F26516">
      <w:pPr>
        <w:rPr>
          <w:rFonts w:ascii="Arial" w:eastAsia="Times New Roman" w:hAnsi="Arial" w:cs="Arial"/>
          <w:b/>
          <w:color w:val="000000"/>
          <w:sz w:val="36"/>
          <w:szCs w:val="36"/>
        </w:rPr>
      </w:pPr>
    </w:p>
    <w:p w14:paraId="15588F86" w14:textId="39F6E5C3" w:rsidR="00F26516" w:rsidRPr="007E6315" w:rsidRDefault="00F26516" w:rsidP="007E6315">
      <w:pPr>
        <w:jc w:val="center"/>
        <w:rPr>
          <w:rFonts w:ascii="Arial" w:hAnsi="Arial" w:cs="Arial"/>
          <w:sz w:val="36"/>
          <w:szCs w:val="36"/>
        </w:rPr>
      </w:pPr>
      <w:r>
        <w:rPr>
          <w:noProof/>
        </w:rPr>
        <w:drawing>
          <wp:inline distT="0" distB="0" distL="0" distR="0" wp14:anchorId="4FD92D46" wp14:editId="59AAC28D">
            <wp:extent cx="5038725" cy="28003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38725" cy="2800350"/>
                    </a:xfrm>
                    <a:prstGeom prst="rect">
                      <a:avLst/>
                    </a:prstGeom>
                  </pic:spPr>
                </pic:pic>
              </a:graphicData>
            </a:graphic>
          </wp:inline>
        </w:drawing>
      </w:r>
    </w:p>
    <w:p w14:paraId="5E36A1FD" w14:textId="77777777" w:rsidR="00474360" w:rsidRDefault="00474360" w:rsidP="00EE2D4E">
      <w:pPr>
        <w:rPr>
          <w:rFonts w:cs="Arial"/>
          <w:b/>
          <w:sz w:val="24"/>
          <w:szCs w:val="24"/>
        </w:rPr>
      </w:pPr>
    </w:p>
    <w:p w14:paraId="0D9F507F" w14:textId="7529C34F" w:rsidR="00A70B64" w:rsidRPr="00EE2D4E" w:rsidRDefault="00A70B64" w:rsidP="00EE2D4E">
      <w:pPr>
        <w:rPr>
          <w:rFonts w:ascii="Arial" w:hAnsi="Arial" w:cs="Arial"/>
          <w:color w:val="4F81BD" w:themeColor="accent1"/>
          <w:sz w:val="28"/>
          <w:szCs w:val="28"/>
        </w:rPr>
      </w:pPr>
      <w:r w:rsidRPr="00EE2D4E">
        <w:rPr>
          <w:rFonts w:ascii="Arial" w:hAnsi="Arial" w:cs="Arial"/>
          <w:b/>
          <w:color w:val="4F81BD" w:themeColor="accent1"/>
          <w:sz w:val="28"/>
          <w:szCs w:val="28"/>
        </w:rPr>
        <w:lastRenderedPageBreak/>
        <w:t xml:space="preserve">Executive summary </w:t>
      </w:r>
    </w:p>
    <w:p w14:paraId="41EE73B2" w14:textId="7018BF25" w:rsidR="00186C31" w:rsidRPr="00103C69" w:rsidRDefault="0037190A" w:rsidP="00325670">
      <w:pPr>
        <w:spacing w:after="0" w:line="240" w:lineRule="auto"/>
        <w:jc w:val="both"/>
        <w:rPr>
          <w:rFonts w:ascii="Arial" w:hAnsi="Arial" w:cs="Arial"/>
          <w:sz w:val="24"/>
          <w:szCs w:val="24"/>
        </w:rPr>
      </w:pPr>
      <w:r w:rsidRPr="00103C69">
        <w:rPr>
          <w:rFonts w:ascii="Arial" w:hAnsi="Arial" w:cs="Arial"/>
          <w:sz w:val="24"/>
          <w:szCs w:val="24"/>
        </w:rPr>
        <w:t xml:space="preserve">This report </w:t>
      </w:r>
      <w:r w:rsidR="00374BDE" w:rsidRPr="00103C69">
        <w:rPr>
          <w:rFonts w:ascii="Arial" w:hAnsi="Arial" w:cs="Arial"/>
          <w:sz w:val="24"/>
          <w:szCs w:val="24"/>
        </w:rPr>
        <w:t xml:space="preserve">is critically analysing the retention of </w:t>
      </w:r>
      <w:proofErr w:type="spellStart"/>
      <w:r w:rsidR="00374BDE" w:rsidRPr="00103C69">
        <w:rPr>
          <w:rFonts w:ascii="Arial" w:hAnsi="Arial" w:cs="Arial"/>
          <w:sz w:val="24"/>
          <w:szCs w:val="24"/>
        </w:rPr>
        <w:t>on-call</w:t>
      </w:r>
      <w:proofErr w:type="spellEnd"/>
      <w:r w:rsidR="00374BDE" w:rsidRPr="00103C69">
        <w:rPr>
          <w:rFonts w:ascii="Arial" w:hAnsi="Arial" w:cs="Arial"/>
          <w:sz w:val="24"/>
          <w:szCs w:val="24"/>
        </w:rPr>
        <w:t xml:space="preserve"> firefighters within Mid and West Wales Fire and Rescue Service</w:t>
      </w:r>
      <w:r w:rsidR="006F3C6D" w:rsidRPr="00103C69">
        <w:rPr>
          <w:rFonts w:ascii="Arial" w:hAnsi="Arial" w:cs="Arial"/>
          <w:sz w:val="24"/>
          <w:szCs w:val="24"/>
        </w:rPr>
        <w:t xml:space="preserve"> (MAWWFRS)</w:t>
      </w:r>
      <w:r w:rsidR="00374BDE" w:rsidRPr="00103C69">
        <w:rPr>
          <w:rFonts w:ascii="Arial" w:hAnsi="Arial" w:cs="Arial"/>
          <w:sz w:val="24"/>
          <w:szCs w:val="24"/>
        </w:rPr>
        <w:t>.</w:t>
      </w:r>
      <w:r w:rsidR="00F422C7">
        <w:rPr>
          <w:rFonts w:ascii="Arial" w:hAnsi="Arial" w:cs="Arial"/>
          <w:sz w:val="24"/>
          <w:szCs w:val="24"/>
        </w:rPr>
        <w:t xml:space="preserve"> </w:t>
      </w:r>
      <w:r w:rsidR="00374BDE" w:rsidRPr="00103C69">
        <w:rPr>
          <w:rFonts w:ascii="Arial" w:hAnsi="Arial" w:cs="Arial"/>
          <w:sz w:val="24"/>
          <w:szCs w:val="24"/>
        </w:rPr>
        <w:t xml:space="preserve">Data was collected from </w:t>
      </w:r>
      <w:r w:rsidR="00C56F21">
        <w:rPr>
          <w:rFonts w:ascii="Arial" w:hAnsi="Arial" w:cs="Arial"/>
          <w:sz w:val="24"/>
          <w:szCs w:val="24"/>
        </w:rPr>
        <w:t xml:space="preserve">30 </w:t>
      </w:r>
      <w:r w:rsidR="00374BDE" w:rsidRPr="00103C69">
        <w:rPr>
          <w:rFonts w:ascii="Arial" w:hAnsi="Arial" w:cs="Arial"/>
          <w:sz w:val="24"/>
          <w:szCs w:val="24"/>
        </w:rPr>
        <w:t>exit interview</w:t>
      </w:r>
      <w:r w:rsidR="006F3C6D" w:rsidRPr="00103C69">
        <w:rPr>
          <w:rFonts w:ascii="Arial" w:hAnsi="Arial" w:cs="Arial"/>
          <w:sz w:val="24"/>
          <w:szCs w:val="24"/>
        </w:rPr>
        <w:t>s</w:t>
      </w:r>
      <w:r w:rsidR="00374BDE" w:rsidRPr="00103C69">
        <w:rPr>
          <w:rFonts w:ascii="Arial" w:hAnsi="Arial" w:cs="Arial"/>
          <w:sz w:val="24"/>
          <w:szCs w:val="24"/>
        </w:rPr>
        <w:t xml:space="preserve"> conducted over </w:t>
      </w:r>
      <w:r w:rsidR="00C56F21">
        <w:rPr>
          <w:rFonts w:ascii="Arial" w:hAnsi="Arial" w:cs="Arial"/>
          <w:sz w:val="24"/>
          <w:szCs w:val="24"/>
        </w:rPr>
        <w:t>the last two years</w:t>
      </w:r>
      <w:r w:rsidR="00374BDE" w:rsidRPr="00103C69">
        <w:rPr>
          <w:rFonts w:ascii="Arial" w:hAnsi="Arial" w:cs="Arial"/>
          <w:sz w:val="24"/>
          <w:szCs w:val="24"/>
        </w:rPr>
        <w:t xml:space="preserve"> </w:t>
      </w:r>
      <w:r w:rsidR="00186C31" w:rsidRPr="00103C69">
        <w:rPr>
          <w:rFonts w:ascii="Arial" w:hAnsi="Arial" w:cs="Arial"/>
          <w:sz w:val="24"/>
          <w:szCs w:val="24"/>
        </w:rPr>
        <w:t>to understand what has led to the individual leaving the Service.</w:t>
      </w:r>
    </w:p>
    <w:p w14:paraId="70A4E056" w14:textId="77777777" w:rsidR="00186C31" w:rsidRPr="00103C69" w:rsidRDefault="00186C31" w:rsidP="00325670">
      <w:pPr>
        <w:spacing w:after="0" w:line="240" w:lineRule="auto"/>
        <w:jc w:val="both"/>
        <w:rPr>
          <w:rFonts w:ascii="Arial" w:hAnsi="Arial" w:cs="Arial"/>
          <w:sz w:val="24"/>
          <w:szCs w:val="24"/>
        </w:rPr>
      </w:pPr>
    </w:p>
    <w:p w14:paraId="61F06D88" w14:textId="31A99E13" w:rsidR="0037190A" w:rsidRDefault="00186C31" w:rsidP="00325670">
      <w:pPr>
        <w:spacing w:after="0" w:line="240" w:lineRule="auto"/>
        <w:jc w:val="both"/>
        <w:rPr>
          <w:rFonts w:ascii="Arial" w:hAnsi="Arial" w:cs="Arial"/>
          <w:sz w:val="24"/>
          <w:szCs w:val="24"/>
        </w:rPr>
      </w:pPr>
      <w:r w:rsidRPr="00103C69">
        <w:rPr>
          <w:rFonts w:ascii="Arial" w:hAnsi="Arial" w:cs="Arial"/>
          <w:sz w:val="24"/>
          <w:szCs w:val="24"/>
        </w:rPr>
        <w:t>A</w:t>
      </w:r>
      <w:r w:rsidR="006F3C6D" w:rsidRPr="00103C69">
        <w:rPr>
          <w:rFonts w:ascii="Arial" w:hAnsi="Arial" w:cs="Arial"/>
          <w:sz w:val="24"/>
          <w:szCs w:val="24"/>
        </w:rPr>
        <w:t xml:space="preserve"> survey </w:t>
      </w:r>
      <w:r w:rsidRPr="00103C69">
        <w:rPr>
          <w:rFonts w:ascii="Arial" w:hAnsi="Arial" w:cs="Arial"/>
          <w:sz w:val="24"/>
          <w:szCs w:val="24"/>
        </w:rPr>
        <w:t xml:space="preserve">was also </w:t>
      </w:r>
      <w:r w:rsidR="006F3C6D" w:rsidRPr="00103C69">
        <w:rPr>
          <w:rFonts w:ascii="Arial" w:hAnsi="Arial" w:cs="Arial"/>
          <w:sz w:val="24"/>
          <w:szCs w:val="24"/>
        </w:rPr>
        <w:t xml:space="preserve">issued to the </w:t>
      </w:r>
      <w:r w:rsidR="009535B9">
        <w:rPr>
          <w:rFonts w:ascii="Arial" w:hAnsi="Arial" w:cs="Arial"/>
          <w:sz w:val="24"/>
          <w:szCs w:val="24"/>
        </w:rPr>
        <w:t xml:space="preserve">top </w:t>
      </w:r>
      <w:r w:rsidR="0037190A" w:rsidRPr="00103C69">
        <w:rPr>
          <w:rFonts w:ascii="Arial" w:hAnsi="Arial" w:cs="Arial"/>
          <w:sz w:val="24"/>
          <w:szCs w:val="24"/>
        </w:rPr>
        <w:t>10 On</w:t>
      </w:r>
      <w:r w:rsidRPr="00103C69">
        <w:rPr>
          <w:rFonts w:ascii="Arial" w:hAnsi="Arial" w:cs="Arial"/>
          <w:sz w:val="24"/>
          <w:szCs w:val="24"/>
        </w:rPr>
        <w:t>-</w:t>
      </w:r>
      <w:r w:rsidR="0037190A" w:rsidRPr="00103C69">
        <w:rPr>
          <w:rFonts w:ascii="Arial" w:hAnsi="Arial" w:cs="Arial"/>
          <w:sz w:val="24"/>
          <w:szCs w:val="24"/>
        </w:rPr>
        <w:t xml:space="preserve">Call stations </w:t>
      </w:r>
      <w:r w:rsidRPr="00103C69">
        <w:rPr>
          <w:rFonts w:ascii="Arial" w:hAnsi="Arial" w:cs="Arial"/>
          <w:sz w:val="24"/>
          <w:szCs w:val="24"/>
        </w:rPr>
        <w:t xml:space="preserve">that had been identified as </w:t>
      </w:r>
      <w:r w:rsidR="0037190A" w:rsidRPr="00103C69">
        <w:rPr>
          <w:rFonts w:ascii="Arial" w:hAnsi="Arial" w:cs="Arial"/>
          <w:sz w:val="24"/>
          <w:szCs w:val="24"/>
        </w:rPr>
        <w:t>performing consistently well in terms of appliance availability</w:t>
      </w:r>
      <w:r w:rsidRPr="00103C69">
        <w:rPr>
          <w:rFonts w:ascii="Arial" w:hAnsi="Arial" w:cs="Arial"/>
          <w:sz w:val="24"/>
          <w:szCs w:val="24"/>
        </w:rPr>
        <w:t xml:space="preserve"> over the last 4 years</w:t>
      </w:r>
      <w:r w:rsidR="0037190A" w:rsidRPr="00103C69">
        <w:rPr>
          <w:rFonts w:ascii="Arial" w:hAnsi="Arial" w:cs="Arial"/>
          <w:sz w:val="24"/>
          <w:szCs w:val="24"/>
        </w:rPr>
        <w:t xml:space="preserve">. </w:t>
      </w:r>
      <w:r w:rsidR="00F422C7">
        <w:rPr>
          <w:rFonts w:ascii="Arial" w:hAnsi="Arial" w:cs="Arial"/>
          <w:sz w:val="24"/>
          <w:szCs w:val="24"/>
        </w:rPr>
        <w:t xml:space="preserve">Looking at </w:t>
      </w:r>
      <w:r w:rsidR="0037190A" w:rsidRPr="00103C69">
        <w:rPr>
          <w:rFonts w:ascii="Arial" w:hAnsi="Arial" w:cs="Arial"/>
          <w:sz w:val="24"/>
          <w:szCs w:val="24"/>
        </w:rPr>
        <w:t>what motivates individuals to keep the appliance on the run and identifies some key drivers and challenges are behind maintaining appliance availability.</w:t>
      </w:r>
    </w:p>
    <w:p w14:paraId="4EE50891" w14:textId="77777777" w:rsidR="00A64AF3" w:rsidRPr="00103C69" w:rsidRDefault="00A64AF3" w:rsidP="00325670">
      <w:pPr>
        <w:spacing w:after="0" w:line="240" w:lineRule="auto"/>
        <w:jc w:val="both"/>
        <w:rPr>
          <w:rFonts w:ascii="Arial" w:hAnsi="Arial" w:cs="Arial"/>
          <w:sz w:val="24"/>
          <w:szCs w:val="24"/>
        </w:rPr>
      </w:pPr>
    </w:p>
    <w:p w14:paraId="69C395EC" w14:textId="5814A85B" w:rsidR="001D6765" w:rsidRPr="00103C69" w:rsidRDefault="0037190A" w:rsidP="00325670">
      <w:pPr>
        <w:spacing w:after="0" w:line="240" w:lineRule="auto"/>
        <w:jc w:val="both"/>
        <w:rPr>
          <w:rFonts w:ascii="Arial" w:hAnsi="Arial" w:cs="Arial"/>
          <w:sz w:val="24"/>
          <w:szCs w:val="24"/>
        </w:rPr>
      </w:pPr>
      <w:r w:rsidRPr="00103C69">
        <w:rPr>
          <w:rFonts w:ascii="Arial" w:hAnsi="Arial" w:cs="Arial"/>
          <w:sz w:val="24"/>
          <w:szCs w:val="24"/>
        </w:rPr>
        <w:t xml:space="preserve">The responses and ratings </w:t>
      </w:r>
      <w:r w:rsidR="00A64AF3">
        <w:rPr>
          <w:rFonts w:ascii="Arial" w:hAnsi="Arial" w:cs="Arial"/>
          <w:sz w:val="24"/>
          <w:szCs w:val="24"/>
        </w:rPr>
        <w:t xml:space="preserve">from both the exit interviews and the survey </w:t>
      </w:r>
      <w:r w:rsidR="006F3C6D" w:rsidRPr="00103C69">
        <w:rPr>
          <w:rFonts w:ascii="Arial" w:hAnsi="Arial" w:cs="Arial"/>
          <w:sz w:val="24"/>
          <w:szCs w:val="24"/>
        </w:rPr>
        <w:t xml:space="preserve">were </w:t>
      </w:r>
      <w:r w:rsidR="00020C6D">
        <w:rPr>
          <w:rFonts w:ascii="Arial" w:hAnsi="Arial" w:cs="Arial"/>
          <w:sz w:val="24"/>
          <w:szCs w:val="24"/>
        </w:rPr>
        <w:t>analysed</w:t>
      </w:r>
      <w:r w:rsidRPr="00103C69">
        <w:rPr>
          <w:rFonts w:ascii="Arial" w:hAnsi="Arial" w:cs="Arial"/>
          <w:sz w:val="24"/>
          <w:szCs w:val="24"/>
        </w:rPr>
        <w:t xml:space="preserve"> within the sections of this report. </w:t>
      </w:r>
    </w:p>
    <w:p w14:paraId="43699723" w14:textId="77777777" w:rsidR="001D6765" w:rsidRPr="00103C69" w:rsidRDefault="001D6765" w:rsidP="00325670">
      <w:pPr>
        <w:spacing w:after="0" w:line="240" w:lineRule="auto"/>
        <w:jc w:val="both"/>
        <w:rPr>
          <w:rFonts w:ascii="Arial" w:hAnsi="Arial" w:cs="Arial"/>
          <w:sz w:val="24"/>
          <w:szCs w:val="24"/>
        </w:rPr>
      </w:pPr>
    </w:p>
    <w:p w14:paraId="1FD87329" w14:textId="3DED8727" w:rsidR="0037190A" w:rsidRPr="00103C69" w:rsidRDefault="0037190A" w:rsidP="00325670">
      <w:pPr>
        <w:spacing w:after="0" w:line="240" w:lineRule="auto"/>
        <w:jc w:val="both"/>
        <w:rPr>
          <w:rFonts w:ascii="Arial" w:hAnsi="Arial" w:cs="Arial"/>
          <w:sz w:val="24"/>
          <w:szCs w:val="24"/>
        </w:rPr>
      </w:pPr>
      <w:r w:rsidRPr="00103C69">
        <w:rPr>
          <w:rFonts w:ascii="Arial" w:hAnsi="Arial" w:cs="Arial"/>
          <w:sz w:val="24"/>
          <w:szCs w:val="24"/>
        </w:rPr>
        <w:t>The results of the survey showed that the motivators for staff lie in the intrinsic rewards of community spirit, pride and respect, with very few staff motivated by money alone.</w:t>
      </w:r>
      <w:r w:rsidR="00C853C5">
        <w:rPr>
          <w:rFonts w:ascii="Arial" w:hAnsi="Arial" w:cs="Arial"/>
          <w:sz w:val="24"/>
          <w:szCs w:val="24"/>
        </w:rPr>
        <w:t xml:space="preserve"> </w:t>
      </w:r>
      <w:r w:rsidR="003239E3" w:rsidRPr="00103C69">
        <w:rPr>
          <w:rFonts w:ascii="Arial" w:hAnsi="Arial" w:cs="Arial"/>
          <w:sz w:val="24"/>
          <w:szCs w:val="24"/>
        </w:rPr>
        <w:t>K</w:t>
      </w:r>
      <w:r w:rsidRPr="00103C69">
        <w:rPr>
          <w:rFonts w:ascii="Arial" w:hAnsi="Arial" w:cs="Arial"/>
          <w:sz w:val="24"/>
          <w:szCs w:val="24"/>
        </w:rPr>
        <w:t>ey factors behind 100% stations are good leadership, effective communication and positive working relationships</w:t>
      </w:r>
      <w:r w:rsidR="00C853C5">
        <w:rPr>
          <w:rFonts w:ascii="Arial" w:hAnsi="Arial" w:cs="Arial"/>
          <w:sz w:val="24"/>
          <w:szCs w:val="24"/>
        </w:rPr>
        <w:t xml:space="preserve">, </w:t>
      </w:r>
      <w:r w:rsidRPr="00103C69">
        <w:rPr>
          <w:rFonts w:ascii="Arial" w:hAnsi="Arial" w:cs="Arial"/>
          <w:sz w:val="24"/>
          <w:szCs w:val="24"/>
        </w:rPr>
        <w:t xml:space="preserve">evident in the high level of dedication and flexibility by staff who were willing to help each other out and make sacrifices for the availability of the appliance. </w:t>
      </w:r>
    </w:p>
    <w:p w14:paraId="76CB392E" w14:textId="77777777" w:rsidR="006F3C6D" w:rsidRPr="00103C69" w:rsidRDefault="006F3C6D" w:rsidP="00325670">
      <w:pPr>
        <w:spacing w:after="0" w:line="240" w:lineRule="auto"/>
        <w:jc w:val="both"/>
        <w:rPr>
          <w:rFonts w:ascii="Arial" w:hAnsi="Arial" w:cs="Arial"/>
          <w:sz w:val="24"/>
          <w:szCs w:val="24"/>
        </w:rPr>
      </w:pPr>
    </w:p>
    <w:p w14:paraId="4DC6C0F0" w14:textId="51FC9E05" w:rsidR="0037190A" w:rsidRPr="00103C69" w:rsidRDefault="0037190A" w:rsidP="001F7947">
      <w:pPr>
        <w:spacing w:after="0" w:line="240" w:lineRule="auto"/>
        <w:jc w:val="both"/>
        <w:rPr>
          <w:rFonts w:ascii="Arial" w:hAnsi="Arial" w:cs="Arial"/>
          <w:sz w:val="24"/>
          <w:szCs w:val="24"/>
        </w:rPr>
      </w:pPr>
      <w:r w:rsidRPr="00103C69">
        <w:rPr>
          <w:rFonts w:ascii="Arial" w:hAnsi="Arial" w:cs="Arial"/>
          <w:sz w:val="24"/>
          <w:szCs w:val="24"/>
        </w:rPr>
        <w:t xml:space="preserve">The factors which </w:t>
      </w:r>
      <w:r w:rsidR="001F7947" w:rsidRPr="00103C69">
        <w:rPr>
          <w:rFonts w:ascii="Arial" w:hAnsi="Arial" w:cs="Arial"/>
          <w:sz w:val="24"/>
          <w:szCs w:val="24"/>
        </w:rPr>
        <w:t>were</w:t>
      </w:r>
      <w:r w:rsidRPr="00103C69">
        <w:rPr>
          <w:rFonts w:ascii="Arial" w:hAnsi="Arial" w:cs="Arial"/>
          <w:sz w:val="24"/>
          <w:szCs w:val="24"/>
        </w:rPr>
        <w:t xml:space="preserve"> demotivating, or challenging included, the recruitment process, a lack of calls and a lack of recognition by the Service for the achievement of 100% availability. </w:t>
      </w:r>
    </w:p>
    <w:p w14:paraId="305ED768" w14:textId="417A7BEF" w:rsidR="00B714B9" w:rsidRPr="00103C69" w:rsidRDefault="00B714B9" w:rsidP="00325670">
      <w:pPr>
        <w:spacing w:after="0" w:line="240" w:lineRule="auto"/>
        <w:jc w:val="both"/>
        <w:rPr>
          <w:rFonts w:ascii="Arial" w:hAnsi="Arial" w:cs="Arial"/>
          <w:sz w:val="24"/>
          <w:szCs w:val="24"/>
        </w:rPr>
      </w:pPr>
    </w:p>
    <w:p w14:paraId="12F160C9" w14:textId="270AD9BD" w:rsidR="00B714B9" w:rsidRPr="00103C69" w:rsidRDefault="00B714B9" w:rsidP="00325670">
      <w:pPr>
        <w:spacing w:after="0" w:line="240" w:lineRule="auto"/>
        <w:jc w:val="both"/>
        <w:rPr>
          <w:rFonts w:ascii="Arial" w:hAnsi="Arial" w:cs="Arial"/>
          <w:sz w:val="24"/>
          <w:szCs w:val="24"/>
        </w:rPr>
      </w:pPr>
      <w:r w:rsidRPr="00103C69">
        <w:rPr>
          <w:rFonts w:ascii="Arial" w:hAnsi="Arial" w:cs="Arial"/>
          <w:sz w:val="24"/>
          <w:szCs w:val="24"/>
        </w:rPr>
        <w:t xml:space="preserve">The results of the exit interviews (EI’s) showed that the </w:t>
      </w:r>
      <w:r w:rsidR="00731695">
        <w:rPr>
          <w:rFonts w:ascii="Arial" w:hAnsi="Arial" w:cs="Arial"/>
          <w:sz w:val="24"/>
          <w:szCs w:val="24"/>
        </w:rPr>
        <w:t xml:space="preserve">main reason that the </w:t>
      </w:r>
      <w:r w:rsidRPr="00103C69">
        <w:rPr>
          <w:rFonts w:ascii="Arial" w:hAnsi="Arial" w:cs="Arial"/>
          <w:sz w:val="24"/>
          <w:szCs w:val="24"/>
        </w:rPr>
        <w:t xml:space="preserve">majority of those that left the service was the high levels of commitment required to meet the 75% or 100% contractual requirement. The contracts did not allow for much flexibility and many struggled to maintain a healthy work-life balance. The second reason was difficulties with primary employment or managing a self-employed business alongside. The third reason was pay, with many noting that the time commitment involved was not replicated in the remuneration received. </w:t>
      </w:r>
    </w:p>
    <w:p w14:paraId="385CD4FC" w14:textId="77777777" w:rsidR="006F3C6D" w:rsidRPr="00103C69" w:rsidRDefault="006F3C6D" w:rsidP="00325670">
      <w:pPr>
        <w:spacing w:after="0" w:line="240" w:lineRule="auto"/>
        <w:jc w:val="both"/>
        <w:rPr>
          <w:rFonts w:ascii="Arial" w:hAnsi="Arial" w:cs="Arial"/>
          <w:sz w:val="24"/>
          <w:szCs w:val="24"/>
        </w:rPr>
      </w:pPr>
    </w:p>
    <w:p w14:paraId="5CE4973E" w14:textId="449F54BF" w:rsidR="0037190A" w:rsidRPr="001D74B5" w:rsidRDefault="0037190A" w:rsidP="001274F8">
      <w:pPr>
        <w:spacing w:after="0" w:line="240" w:lineRule="auto"/>
        <w:jc w:val="both"/>
        <w:rPr>
          <w:rFonts w:ascii="Arial" w:hAnsi="Arial" w:cs="Arial"/>
          <w:sz w:val="24"/>
          <w:szCs w:val="24"/>
        </w:rPr>
      </w:pPr>
      <w:r w:rsidRPr="00103C69">
        <w:rPr>
          <w:rFonts w:ascii="Arial" w:hAnsi="Arial" w:cs="Arial"/>
          <w:sz w:val="24"/>
          <w:szCs w:val="24"/>
        </w:rPr>
        <w:t xml:space="preserve">The report finds that </w:t>
      </w:r>
      <w:r w:rsidR="002E14A7">
        <w:rPr>
          <w:rFonts w:ascii="Arial" w:hAnsi="Arial" w:cs="Arial"/>
          <w:sz w:val="24"/>
          <w:szCs w:val="24"/>
        </w:rPr>
        <w:t xml:space="preserve">developing various retention strategies will </w:t>
      </w:r>
      <w:r w:rsidRPr="00103C69">
        <w:rPr>
          <w:rFonts w:ascii="Arial" w:hAnsi="Arial" w:cs="Arial"/>
          <w:sz w:val="24"/>
          <w:szCs w:val="24"/>
        </w:rPr>
        <w:t>support stations</w:t>
      </w:r>
      <w:r w:rsidR="003A5EF3" w:rsidRPr="00103C69">
        <w:rPr>
          <w:rFonts w:ascii="Arial" w:hAnsi="Arial" w:cs="Arial"/>
          <w:sz w:val="24"/>
          <w:szCs w:val="24"/>
        </w:rPr>
        <w:t xml:space="preserve"> in the retention of </w:t>
      </w:r>
      <w:proofErr w:type="spellStart"/>
      <w:r w:rsidR="003A5EF3" w:rsidRPr="00103C69">
        <w:rPr>
          <w:rFonts w:ascii="Arial" w:hAnsi="Arial" w:cs="Arial"/>
          <w:sz w:val="24"/>
          <w:szCs w:val="24"/>
        </w:rPr>
        <w:t>on-call</w:t>
      </w:r>
      <w:proofErr w:type="spellEnd"/>
      <w:r w:rsidR="003A5EF3" w:rsidRPr="00103C69">
        <w:rPr>
          <w:rFonts w:ascii="Arial" w:hAnsi="Arial" w:cs="Arial"/>
          <w:sz w:val="24"/>
          <w:szCs w:val="24"/>
        </w:rPr>
        <w:t xml:space="preserve"> employees</w:t>
      </w:r>
      <w:r w:rsidR="001D74B5">
        <w:rPr>
          <w:rFonts w:ascii="Arial" w:hAnsi="Arial" w:cs="Arial"/>
          <w:sz w:val="24"/>
          <w:szCs w:val="24"/>
        </w:rPr>
        <w:t xml:space="preserve"> such as, </w:t>
      </w:r>
      <w:r w:rsidR="00127FA1">
        <w:rPr>
          <w:rFonts w:ascii="Arial" w:hAnsi="Arial" w:cs="Arial"/>
          <w:sz w:val="24"/>
          <w:szCs w:val="24"/>
        </w:rPr>
        <w:t xml:space="preserve">revising the structure of </w:t>
      </w:r>
      <w:proofErr w:type="spellStart"/>
      <w:r w:rsidR="00127FA1">
        <w:rPr>
          <w:rFonts w:ascii="Arial" w:hAnsi="Arial" w:cs="Arial"/>
          <w:sz w:val="24"/>
          <w:szCs w:val="24"/>
        </w:rPr>
        <w:t>on-call</w:t>
      </w:r>
      <w:proofErr w:type="spellEnd"/>
      <w:r w:rsidR="00127FA1">
        <w:rPr>
          <w:rFonts w:ascii="Arial" w:hAnsi="Arial" w:cs="Arial"/>
          <w:sz w:val="24"/>
          <w:szCs w:val="24"/>
        </w:rPr>
        <w:t xml:space="preserve"> contracts, </w:t>
      </w:r>
      <w:r w:rsidR="001D74B5">
        <w:rPr>
          <w:rFonts w:ascii="Arial" w:hAnsi="Arial" w:cs="Arial"/>
          <w:sz w:val="24"/>
          <w:szCs w:val="24"/>
        </w:rPr>
        <w:t xml:space="preserve">reviewing the recruitment process, </w:t>
      </w:r>
      <w:r w:rsidR="001274F8">
        <w:rPr>
          <w:rFonts w:ascii="Arial" w:hAnsi="Arial" w:cs="Arial"/>
          <w:sz w:val="24"/>
          <w:szCs w:val="24"/>
        </w:rPr>
        <w:t>acknowledge the commitment provided</w:t>
      </w:r>
      <w:r w:rsidR="002B04AC">
        <w:rPr>
          <w:rFonts w:ascii="Arial" w:hAnsi="Arial" w:cs="Arial"/>
          <w:sz w:val="24"/>
          <w:szCs w:val="24"/>
        </w:rPr>
        <w:t xml:space="preserve">. These measures </w:t>
      </w:r>
      <w:r w:rsidR="001D74B5">
        <w:rPr>
          <w:rFonts w:ascii="Arial" w:hAnsi="Arial" w:cs="Arial"/>
          <w:sz w:val="24"/>
          <w:szCs w:val="24"/>
        </w:rPr>
        <w:t>may assist in</w:t>
      </w:r>
      <w:r w:rsidRPr="00103C69">
        <w:rPr>
          <w:rFonts w:cs="Arial"/>
        </w:rPr>
        <w:t xml:space="preserve"> </w:t>
      </w:r>
      <w:r w:rsidR="001D74B5" w:rsidRPr="001D74B5">
        <w:rPr>
          <w:rFonts w:ascii="Arial" w:hAnsi="Arial" w:cs="Arial"/>
          <w:sz w:val="24"/>
          <w:szCs w:val="24"/>
        </w:rPr>
        <w:t>increasing the retention of employees</w:t>
      </w:r>
      <w:r w:rsidR="002B04AC">
        <w:rPr>
          <w:rFonts w:ascii="Arial" w:hAnsi="Arial" w:cs="Arial"/>
          <w:sz w:val="24"/>
          <w:szCs w:val="24"/>
        </w:rPr>
        <w:t>,</w:t>
      </w:r>
      <w:r w:rsidR="001D74B5" w:rsidRPr="001D74B5">
        <w:rPr>
          <w:rFonts w:ascii="Arial" w:hAnsi="Arial" w:cs="Arial"/>
          <w:sz w:val="24"/>
          <w:szCs w:val="24"/>
        </w:rPr>
        <w:t xml:space="preserve"> </w:t>
      </w:r>
      <w:r w:rsidR="009535B9">
        <w:rPr>
          <w:rFonts w:ascii="Arial" w:hAnsi="Arial" w:cs="Arial"/>
          <w:sz w:val="24"/>
          <w:szCs w:val="24"/>
        </w:rPr>
        <w:t xml:space="preserve">thus </w:t>
      </w:r>
      <w:r w:rsidR="001D74B5" w:rsidRPr="001D74B5">
        <w:rPr>
          <w:rFonts w:ascii="Arial" w:hAnsi="Arial" w:cs="Arial"/>
          <w:sz w:val="24"/>
          <w:szCs w:val="24"/>
        </w:rPr>
        <w:t xml:space="preserve">maintaining </w:t>
      </w:r>
      <w:r w:rsidRPr="001D74B5">
        <w:rPr>
          <w:rFonts w:ascii="Arial" w:hAnsi="Arial" w:cs="Arial"/>
          <w:sz w:val="24"/>
          <w:szCs w:val="24"/>
        </w:rPr>
        <w:t>100% availability</w:t>
      </w:r>
      <w:r w:rsidR="002B04AC">
        <w:rPr>
          <w:rFonts w:ascii="Arial" w:hAnsi="Arial" w:cs="Arial"/>
          <w:sz w:val="24"/>
          <w:szCs w:val="24"/>
        </w:rPr>
        <w:t xml:space="preserve">. The Service needs </w:t>
      </w:r>
      <w:r w:rsidRPr="001D74B5">
        <w:rPr>
          <w:rFonts w:ascii="Arial" w:hAnsi="Arial" w:cs="Arial"/>
          <w:sz w:val="24"/>
          <w:szCs w:val="24"/>
        </w:rPr>
        <w:t xml:space="preserve">to introduce ways of fostering </w:t>
      </w:r>
      <w:r w:rsidR="004D0D96">
        <w:rPr>
          <w:rFonts w:ascii="Arial" w:hAnsi="Arial" w:cs="Arial"/>
          <w:sz w:val="24"/>
          <w:szCs w:val="24"/>
        </w:rPr>
        <w:t xml:space="preserve">a </w:t>
      </w:r>
      <w:r w:rsidRPr="001D74B5">
        <w:rPr>
          <w:rFonts w:ascii="Arial" w:hAnsi="Arial" w:cs="Arial"/>
          <w:sz w:val="24"/>
          <w:szCs w:val="24"/>
        </w:rPr>
        <w:t xml:space="preserve">similar culture </w:t>
      </w:r>
      <w:r w:rsidR="004D0D96">
        <w:rPr>
          <w:rFonts w:ascii="Arial" w:hAnsi="Arial" w:cs="Arial"/>
          <w:sz w:val="24"/>
          <w:szCs w:val="24"/>
        </w:rPr>
        <w:t xml:space="preserve">and communications style </w:t>
      </w:r>
      <w:r w:rsidR="002B04AC">
        <w:rPr>
          <w:rFonts w:ascii="Arial" w:hAnsi="Arial" w:cs="Arial"/>
          <w:sz w:val="24"/>
          <w:szCs w:val="24"/>
        </w:rPr>
        <w:t>across the Service</w:t>
      </w:r>
      <w:r w:rsidRPr="001D74B5">
        <w:rPr>
          <w:rFonts w:ascii="Arial" w:hAnsi="Arial" w:cs="Arial"/>
          <w:sz w:val="24"/>
          <w:szCs w:val="24"/>
        </w:rPr>
        <w:t xml:space="preserve">. </w:t>
      </w:r>
    </w:p>
    <w:p w14:paraId="33DFCF36" w14:textId="77777777" w:rsidR="00A70B64" w:rsidRPr="001D74B5" w:rsidRDefault="00A70B64" w:rsidP="00A70B64">
      <w:pPr>
        <w:spacing w:after="0" w:line="240" w:lineRule="auto"/>
        <w:rPr>
          <w:rFonts w:ascii="Arial" w:hAnsi="Arial" w:cs="Arial"/>
          <w:sz w:val="24"/>
          <w:szCs w:val="24"/>
        </w:rPr>
      </w:pPr>
    </w:p>
    <w:p w14:paraId="328F86EB" w14:textId="77777777" w:rsidR="00A70B64" w:rsidRPr="00D31A30" w:rsidRDefault="00A70B64" w:rsidP="00A70B64">
      <w:pPr>
        <w:spacing w:after="0" w:line="240" w:lineRule="auto"/>
        <w:rPr>
          <w:rFonts w:cs="Arial"/>
        </w:rPr>
      </w:pPr>
    </w:p>
    <w:p w14:paraId="3C5F7DF3" w14:textId="568463DC" w:rsidR="00A70B64" w:rsidRDefault="00A70B64" w:rsidP="00A70B64">
      <w:pPr>
        <w:spacing w:after="0" w:line="240" w:lineRule="auto"/>
        <w:rPr>
          <w:rFonts w:cs="Arial"/>
        </w:rPr>
      </w:pPr>
    </w:p>
    <w:p w14:paraId="2FF7E4EF" w14:textId="541681E2" w:rsidR="00622767" w:rsidRDefault="00622767" w:rsidP="00A70B64">
      <w:pPr>
        <w:spacing w:after="0" w:line="240" w:lineRule="auto"/>
        <w:rPr>
          <w:rFonts w:cs="Arial"/>
        </w:rPr>
      </w:pPr>
    </w:p>
    <w:p w14:paraId="7E81ABDD" w14:textId="4FAB4BA6" w:rsidR="00622767" w:rsidRDefault="00622767" w:rsidP="00A70B64">
      <w:pPr>
        <w:spacing w:after="0" w:line="240" w:lineRule="auto"/>
        <w:rPr>
          <w:rFonts w:cs="Arial"/>
        </w:rPr>
      </w:pPr>
    </w:p>
    <w:p w14:paraId="7981FDA3" w14:textId="77777777" w:rsidR="00622767" w:rsidRDefault="00622767" w:rsidP="00A70B64">
      <w:pPr>
        <w:spacing w:after="0" w:line="240" w:lineRule="auto"/>
        <w:rPr>
          <w:rFonts w:cs="Arial"/>
        </w:rPr>
      </w:pPr>
    </w:p>
    <w:p w14:paraId="70E7EA30" w14:textId="0C10221C" w:rsidR="00791C6D" w:rsidRDefault="00791C6D" w:rsidP="00A70B64">
      <w:pPr>
        <w:spacing w:after="0" w:line="240" w:lineRule="auto"/>
        <w:rPr>
          <w:rFonts w:cs="Arial"/>
        </w:rPr>
      </w:pPr>
    </w:p>
    <w:p w14:paraId="61F94A96" w14:textId="33AF4219" w:rsidR="00791C6D" w:rsidRDefault="00791C6D" w:rsidP="00A70B64">
      <w:pPr>
        <w:spacing w:after="0" w:line="240" w:lineRule="auto"/>
        <w:rPr>
          <w:rFonts w:cs="Arial"/>
        </w:rPr>
      </w:pPr>
    </w:p>
    <w:p w14:paraId="6587783F" w14:textId="77777777" w:rsidR="00791C6D" w:rsidRPr="00D31A30" w:rsidRDefault="00791C6D" w:rsidP="00A70B64">
      <w:pPr>
        <w:spacing w:after="0" w:line="240" w:lineRule="auto"/>
        <w:rPr>
          <w:rFonts w:cs="Arial"/>
        </w:rPr>
      </w:pPr>
    </w:p>
    <w:p w14:paraId="366FB642" w14:textId="77777777" w:rsidR="00A70B64" w:rsidRPr="00D31A30" w:rsidRDefault="00A70B64" w:rsidP="00A70B64">
      <w:pPr>
        <w:spacing w:after="0" w:line="240" w:lineRule="auto"/>
        <w:rPr>
          <w:rFonts w:cs="Arial"/>
        </w:rPr>
      </w:pPr>
    </w:p>
    <w:p w14:paraId="710F2DC9" w14:textId="10AF1FCD" w:rsidR="00791C6D" w:rsidRPr="00791C6D" w:rsidRDefault="00791C6D" w:rsidP="00791C6D">
      <w:pPr>
        <w:rPr>
          <w:rFonts w:ascii="Arial" w:hAnsi="Arial" w:cs="Arial"/>
          <w:b/>
          <w:sz w:val="24"/>
          <w:szCs w:val="24"/>
        </w:rPr>
      </w:pPr>
      <w:r>
        <w:rPr>
          <w:rFonts w:ascii="Arial" w:hAnsi="Arial" w:cs="Arial"/>
          <w:b/>
          <w:sz w:val="24"/>
          <w:szCs w:val="24"/>
        </w:rPr>
        <w:lastRenderedPageBreak/>
        <w:t>Content</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Page</w:t>
      </w:r>
      <w:r>
        <w:rPr>
          <w:rFonts w:ascii="Arial" w:hAnsi="Arial" w:cs="Arial"/>
          <w:sz w:val="24"/>
          <w:szCs w:val="24"/>
        </w:rPr>
        <w:tab/>
      </w:r>
    </w:p>
    <w:p w14:paraId="29B4CA33" w14:textId="58FC511C" w:rsidR="00791C6D" w:rsidRPr="00791C6D" w:rsidRDefault="00791C6D" w:rsidP="00791C6D">
      <w:pPr>
        <w:pStyle w:val="ListParagraph"/>
        <w:numPr>
          <w:ilvl w:val="0"/>
          <w:numId w:val="14"/>
        </w:numPr>
        <w:spacing w:after="0" w:line="240" w:lineRule="auto"/>
        <w:rPr>
          <w:rFonts w:ascii="Arial" w:hAnsi="Arial" w:cs="Arial"/>
          <w:sz w:val="24"/>
          <w:szCs w:val="24"/>
        </w:rPr>
      </w:pPr>
      <w:r>
        <w:rPr>
          <w:rFonts w:ascii="Arial" w:hAnsi="Arial" w:cs="Arial"/>
          <w:sz w:val="24"/>
          <w:szCs w:val="24"/>
        </w:rPr>
        <w:t>Introduction (terms of reference)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25FC9">
        <w:rPr>
          <w:rFonts w:ascii="Arial" w:hAnsi="Arial" w:cs="Arial"/>
          <w:sz w:val="24"/>
          <w:szCs w:val="24"/>
        </w:rPr>
        <w:t>6</w:t>
      </w:r>
      <w:r>
        <w:rPr>
          <w:rFonts w:ascii="Arial" w:hAnsi="Arial" w:cs="Arial"/>
          <w:sz w:val="24"/>
          <w:szCs w:val="24"/>
        </w:rPr>
        <w:tab/>
      </w:r>
      <w:r w:rsidRPr="00791C6D">
        <w:rPr>
          <w:rFonts w:ascii="Arial" w:hAnsi="Arial" w:cs="Arial"/>
          <w:sz w:val="24"/>
          <w:szCs w:val="24"/>
        </w:rPr>
        <w:tab/>
      </w:r>
    </w:p>
    <w:p w14:paraId="17BDCED6" w14:textId="77777777" w:rsidR="00791C6D" w:rsidRDefault="00791C6D" w:rsidP="00791C6D">
      <w:pPr>
        <w:pStyle w:val="ListParagraph"/>
        <w:rPr>
          <w:rFonts w:ascii="Arial" w:hAnsi="Arial" w:cs="Arial"/>
          <w:sz w:val="24"/>
          <w:szCs w:val="24"/>
        </w:rPr>
      </w:pPr>
    </w:p>
    <w:p w14:paraId="67B4A615" w14:textId="62C08453" w:rsidR="00791C6D" w:rsidRDefault="00791C6D" w:rsidP="00791C6D">
      <w:pPr>
        <w:pStyle w:val="ListParagraph"/>
        <w:numPr>
          <w:ilvl w:val="0"/>
          <w:numId w:val="14"/>
        </w:numPr>
        <w:spacing w:after="0" w:line="240" w:lineRule="auto"/>
        <w:rPr>
          <w:rFonts w:ascii="Arial" w:hAnsi="Arial" w:cs="Arial"/>
          <w:sz w:val="24"/>
          <w:szCs w:val="24"/>
        </w:rPr>
      </w:pPr>
      <w:r>
        <w:rPr>
          <w:rFonts w:ascii="Arial" w:hAnsi="Arial" w:cs="Arial"/>
          <w:sz w:val="24"/>
          <w:szCs w:val="24"/>
        </w:rPr>
        <w:t>Literature Review</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25FC9">
        <w:rPr>
          <w:rFonts w:ascii="Arial" w:hAnsi="Arial" w:cs="Arial"/>
          <w:sz w:val="24"/>
          <w:szCs w:val="24"/>
        </w:rPr>
        <w:t>7</w:t>
      </w:r>
      <w:r>
        <w:rPr>
          <w:rFonts w:ascii="Arial" w:hAnsi="Arial" w:cs="Arial"/>
          <w:sz w:val="24"/>
          <w:szCs w:val="24"/>
        </w:rPr>
        <w:tab/>
      </w:r>
      <w:r>
        <w:rPr>
          <w:rFonts w:ascii="Arial" w:hAnsi="Arial" w:cs="Arial"/>
          <w:sz w:val="24"/>
          <w:szCs w:val="24"/>
        </w:rPr>
        <w:tab/>
      </w:r>
    </w:p>
    <w:p w14:paraId="18545244" w14:textId="7A1194B3" w:rsidR="00791C6D" w:rsidRDefault="00791C6D" w:rsidP="00791C6D">
      <w:pPr>
        <w:pStyle w:val="ListParagraph"/>
        <w:ind w:left="1080"/>
        <w:rPr>
          <w:rFonts w:ascii="Arial" w:hAnsi="Arial" w:cs="Arial"/>
          <w:sz w:val="24"/>
          <w:szCs w:val="24"/>
        </w:rPr>
      </w:pPr>
      <w:r>
        <w:rPr>
          <w:rFonts w:ascii="Arial" w:hAnsi="Arial" w:cs="Arial"/>
          <w:sz w:val="24"/>
          <w:szCs w:val="24"/>
        </w:rPr>
        <w:t xml:space="preserve">2.1 </w:t>
      </w:r>
      <w:r w:rsidR="00457544">
        <w:rPr>
          <w:rFonts w:ascii="Arial" w:hAnsi="Arial" w:cs="Arial"/>
          <w:sz w:val="24"/>
          <w:szCs w:val="24"/>
        </w:rPr>
        <w:t>Retention and Turnover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25FC9">
        <w:rPr>
          <w:rFonts w:ascii="Arial" w:hAnsi="Arial" w:cs="Arial"/>
          <w:sz w:val="24"/>
          <w:szCs w:val="24"/>
        </w:rPr>
        <w:t>7</w:t>
      </w:r>
      <w:r w:rsidR="0076515E">
        <w:rPr>
          <w:rFonts w:ascii="Arial" w:hAnsi="Arial" w:cs="Arial"/>
          <w:sz w:val="24"/>
          <w:szCs w:val="24"/>
        </w:rPr>
        <w:t>-8</w:t>
      </w:r>
      <w:r>
        <w:rPr>
          <w:rFonts w:ascii="Arial" w:hAnsi="Arial" w:cs="Arial"/>
          <w:sz w:val="24"/>
          <w:szCs w:val="24"/>
        </w:rPr>
        <w:tab/>
      </w:r>
    </w:p>
    <w:p w14:paraId="79548BFE" w14:textId="47130B7C" w:rsidR="00791C6D" w:rsidRPr="006E7DA7" w:rsidRDefault="00791C6D" w:rsidP="006E7DA7">
      <w:pPr>
        <w:pStyle w:val="ListParagraph"/>
        <w:ind w:left="1080"/>
        <w:rPr>
          <w:rFonts w:ascii="Arial" w:hAnsi="Arial" w:cs="Arial"/>
          <w:sz w:val="24"/>
          <w:szCs w:val="24"/>
        </w:rPr>
      </w:pPr>
      <w:r w:rsidRPr="001E70AD">
        <w:rPr>
          <w:rFonts w:ascii="Arial" w:hAnsi="Arial" w:cs="Arial"/>
          <w:sz w:val="24"/>
          <w:szCs w:val="24"/>
        </w:rPr>
        <w:t xml:space="preserve">2.2 Retention </w:t>
      </w:r>
      <w:r w:rsidR="0015719F">
        <w:rPr>
          <w:rFonts w:ascii="Arial" w:hAnsi="Arial" w:cs="Arial"/>
          <w:sz w:val="24"/>
          <w:szCs w:val="24"/>
        </w:rPr>
        <w:t>and</w:t>
      </w:r>
      <w:r w:rsidRPr="001E70AD">
        <w:rPr>
          <w:rFonts w:ascii="Arial" w:hAnsi="Arial" w:cs="Arial"/>
          <w:sz w:val="24"/>
          <w:szCs w:val="24"/>
        </w:rPr>
        <w:t xml:space="preserve"> Turnover</w:t>
      </w:r>
      <w:r w:rsidR="0015719F">
        <w:rPr>
          <w:rFonts w:ascii="Arial" w:hAnsi="Arial" w:cs="Arial"/>
          <w:sz w:val="24"/>
          <w:szCs w:val="24"/>
        </w:rPr>
        <w:t xml:space="preserve"> of On-Call Firefighters</w:t>
      </w:r>
      <w:r w:rsidRPr="006E7DA7">
        <w:rPr>
          <w:rFonts w:ascii="Arial" w:hAnsi="Arial" w:cs="Arial"/>
          <w:sz w:val="24"/>
          <w:szCs w:val="24"/>
        </w:rPr>
        <w:tab/>
      </w:r>
      <w:r w:rsidRPr="006E7DA7">
        <w:rPr>
          <w:rFonts w:ascii="Arial" w:hAnsi="Arial" w:cs="Arial"/>
          <w:sz w:val="24"/>
          <w:szCs w:val="24"/>
        </w:rPr>
        <w:tab/>
      </w:r>
      <w:r w:rsidR="00A25FC9">
        <w:rPr>
          <w:rFonts w:ascii="Arial" w:hAnsi="Arial" w:cs="Arial"/>
          <w:sz w:val="24"/>
          <w:szCs w:val="24"/>
        </w:rPr>
        <w:t>8-10</w:t>
      </w:r>
    </w:p>
    <w:p w14:paraId="3B8B8D27" w14:textId="4712CFB6" w:rsidR="00791C6D" w:rsidRPr="001E70AD" w:rsidRDefault="00791C6D" w:rsidP="00791C6D">
      <w:pPr>
        <w:pStyle w:val="ListParagraph"/>
        <w:ind w:left="1080"/>
        <w:rPr>
          <w:rFonts w:ascii="Arial" w:hAnsi="Arial" w:cs="Arial"/>
          <w:sz w:val="24"/>
          <w:szCs w:val="24"/>
        </w:rPr>
      </w:pPr>
      <w:r w:rsidRPr="001E70AD">
        <w:rPr>
          <w:rFonts w:ascii="Arial" w:hAnsi="Arial" w:cs="Arial"/>
          <w:sz w:val="24"/>
          <w:szCs w:val="24"/>
        </w:rPr>
        <w:t>2</w:t>
      </w:r>
      <w:r>
        <w:rPr>
          <w:rFonts w:ascii="Arial" w:hAnsi="Arial" w:cs="Arial"/>
          <w:sz w:val="24"/>
          <w:szCs w:val="24"/>
        </w:rPr>
        <w:t>.</w:t>
      </w:r>
      <w:r w:rsidR="006E7DA7">
        <w:rPr>
          <w:rFonts w:ascii="Arial" w:hAnsi="Arial" w:cs="Arial"/>
          <w:sz w:val="24"/>
          <w:szCs w:val="24"/>
        </w:rPr>
        <w:t xml:space="preserve">3 </w:t>
      </w:r>
      <w:r>
        <w:rPr>
          <w:rFonts w:ascii="Arial" w:hAnsi="Arial" w:cs="Arial"/>
          <w:sz w:val="24"/>
          <w:szCs w:val="24"/>
        </w:rPr>
        <w:t>Summary of Literature Review</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5E7F9B">
        <w:rPr>
          <w:rFonts w:ascii="Arial" w:hAnsi="Arial" w:cs="Arial"/>
          <w:sz w:val="24"/>
          <w:szCs w:val="24"/>
        </w:rPr>
        <w:t>0</w:t>
      </w:r>
    </w:p>
    <w:p w14:paraId="73B2F100" w14:textId="77777777" w:rsidR="00791C6D" w:rsidRDefault="00791C6D" w:rsidP="00791C6D">
      <w:pPr>
        <w:pStyle w:val="ListParagraph"/>
        <w:ind w:left="108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5170D30C" w14:textId="4E13CFD6" w:rsidR="00791C6D" w:rsidRPr="0015719F" w:rsidRDefault="00791C6D" w:rsidP="0015719F">
      <w:pPr>
        <w:pStyle w:val="ListParagraph"/>
        <w:numPr>
          <w:ilvl w:val="0"/>
          <w:numId w:val="14"/>
        </w:numPr>
        <w:spacing w:after="0" w:line="240" w:lineRule="auto"/>
        <w:rPr>
          <w:rFonts w:ascii="Arial" w:hAnsi="Arial" w:cs="Arial"/>
          <w:sz w:val="24"/>
          <w:szCs w:val="24"/>
        </w:rPr>
      </w:pPr>
      <w:r>
        <w:rPr>
          <w:rFonts w:ascii="Arial" w:hAnsi="Arial" w:cs="Arial"/>
          <w:sz w:val="24"/>
          <w:szCs w:val="24"/>
        </w:rPr>
        <w:t>Methodology</w:t>
      </w:r>
      <w:r w:rsidR="0015719F">
        <w:rPr>
          <w:rFonts w:ascii="Arial" w:hAnsi="Arial" w:cs="Arial"/>
          <w:sz w:val="24"/>
          <w:szCs w:val="24"/>
        </w:rPr>
        <w:tab/>
      </w:r>
      <w:r w:rsidR="0015719F">
        <w:rPr>
          <w:rFonts w:ascii="Arial" w:hAnsi="Arial" w:cs="Arial"/>
          <w:sz w:val="24"/>
          <w:szCs w:val="24"/>
        </w:rPr>
        <w:tab/>
      </w:r>
      <w:r w:rsidR="0015719F">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5E7F9B">
        <w:rPr>
          <w:rFonts w:ascii="Arial" w:hAnsi="Arial" w:cs="Arial"/>
          <w:sz w:val="24"/>
          <w:szCs w:val="24"/>
        </w:rPr>
        <w:t>1</w:t>
      </w:r>
      <w:r w:rsidRPr="0015719F">
        <w:rPr>
          <w:rFonts w:ascii="Arial" w:hAnsi="Arial" w:cs="Arial"/>
          <w:sz w:val="24"/>
          <w:szCs w:val="24"/>
        </w:rPr>
        <w:tab/>
      </w:r>
      <w:r w:rsidRPr="0015719F">
        <w:rPr>
          <w:rFonts w:ascii="Arial" w:hAnsi="Arial" w:cs="Arial"/>
          <w:sz w:val="24"/>
          <w:szCs w:val="24"/>
        </w:rPr>
        <w:tab/>
      </w:r>
      <w:r w:rsidRPr="0015719F">
        <w:rPr>
          <w:rFonts w:ascii="Arial" w:hAnsi="Arial" w:cs="Arial"/>
          <w:sz w:val="24"/>
          <w:szCs w:val="24"/>
        </w:rPr>
        <w:tab/>
      </w:r>
      <w:r w:rsidRPr="0015719F">
        <w:rPr>
          <w:rFonts w:ascii="Arial" w:hAnsi="Arial" w:cs="Arial"/>
          <w:sz w:val="24"/>
          <w:szCs w:val="24"/>
        </w:rPr>
        <w:tab/>
      </w:r>
      <w:r w:rsidRPr="0015719F">
        <w:rPr>
          <w:rFonts w:ascii="Arial" w:hAnsi="Arial" w:cs="Arial"/>
          <w:sz w:val="24"/>
          <w:szCs w:val="24"/>
        </w:rPr>
        <w:tab/>
      </w:r>
      <w:r w:rsidRPr="0015719F">
        <w:rPr>
          <w:rFonts w:ascii="Arial" w:hAnsi="Arial" w:cs="Arial"/>
          <w:sz w:val="24"/>
          <w:szCs w:val="24"/>
        </w:rPr>
        <w:tab/>
      </w:r>
      <w:r w:rsidRPr="0015719F">
        <w:rPr>
          <w:rFonts w:ascii="Arial" w:hAnsi="Arial" w:cs="Arial"/>
          <w:sz w:val="24"/>
          <w:szCs w:val="24"/>
        </w:rPr>
        <w:tab/>
      </w:r>
      <w:r w:rsidRPr="0015719F">
        <w:rPr>
          <w:rFonts w:ascii="Arial" w:hAnsi="Arial" w:cs="Arial"/>
          <w:sz w:val="24"/>
          <w:szCs w:val="24"/>
        </w:rPr>
        <w:tab/>
      </w:r>
      <w:r w:rsidRPr="0015719F">
        <w:rPr>
          <w:rFonts w:ascii="Arial" w:hAnsi="Arial" w:cs="Arial"/>
          <w:sz w:val="24"/>
          <w:szCs w:val="24"/>
        </w:rPr>
        <w:tab/>
      </w:r>
    </w:p>
    <w:p w14:paraId="705D4E05" w14:textId="6ED25A98" w:rsidR="00791C6D" w:rsidRDefault="00791C6D" w:rsidP="00791C6D">
      <w:pPr>
        <w:pStyle w:val="ListParagraph"/>
        <w:numPr>
          <w:ilvl w:val="0"/>
          <w:numId w:val="14"/>
        </w:numPr>
        <w:spacing w:after="0" w:line="240" w:lineRule="auto"/>
        <w:rPr>
          <w:rFonts w:ascii="Arial" w:hAnsi="Arial" w:cs="Arial"/>
          <w:sz w:val="24"/>
          <w:szCs w:val="24"/>
        </w:rPr>
      </w:pPr>
      <w:r>
        <w:rPr>
          <w:rFonts w:ascii="Arial" w:hAnsi="Arial" w:cs="Arial"/>
          <w:sz w:val="24"/>
          <w:szCs w:val="24"/>
        </w:rPr>
        <w:t xml:space="preserve">Results and </w:t>
      </w:r>
      <w:r w:rsidR="0015719F">
        <w:rPr>
          <w:rFonts w:ascii="Arial" w:hAnsi="Arial" w:cs="Arial"/>
          <w:sz w:val="24"/>
          <w:szCs w:val="24"/>
        </w:rPr>
        <w:t>Findings</w:t>
      </w:r>
      <w:r w:rsidR="006F0C32">
        <w:rPr>
          <w:rFonts w:ascii="Arial" w:hAnsi="Arial" w:cs="Arial"/>
          <w:sz w:val="24"/>
          <w:szCs w:val="24"/>
        </w:rPr>
        <w:tab/>
      </w:r>
      <w:r w:rsidR="006F0C32">
        <w:rPr>
          <w:rFonts w:ascii="Arial" w:hAnsi="Arial" w:cs="Arial"/>
          <w:sz w:val="24"/>
          <w:szCs w:val="24"/>
        </w:rPr>
        <w:tab/>
      </w:r>
      <w:r w:rsidR="006F0C32">
        <w:rPr>
          <w:rFonts w:ascii="Arial" w:hAnsi="Arial" w:cs="Arial"/>
          <w:sz w:val="24"/>
          <w:szCs w:val="24"/>
        </w:rPr>
        <w:tab/>
      </w:r>
      <w:r w:rsidR="006F0C32">
        <w:rPr>
          <w:rFonts w:ascii="Arial" w:hAnsi="Arial" w:cs="Arial"/>
          <w:sz w:val="24"/>
          <w:szCs w:val="24"/>
        </w:rPr>
        <w:tab/>
      </w:r>
      <w:r w:rsidR="006F0C32">
        <w:rPr>
          <w:rFonts w:ascii="Arial" w:hAnsi="Arial" w:cs="Arial"/>
          <w:sz w:val="24"/>
          <w:szCs w:val="24"/>
        </w:rPr>
        <w:tab/>
      </w:r>
      <w:r w:rsidR="006F0C32">
        <w:rPr>
          <w:rFonts w:ascii="Arial" w:hAnsi="Arial" w:cs="Arial"/>
          <w:sz w:val="24"/>
          <w:szCs w:val="24"/>
        </w:rPr>
        <w:tab/>
        <w:t>12</w:t>
      </w:r>
      <w:r>
        <w:rPr>
          <w:rFonts w:ascii="Arial" w:hAnsi="Arial" w:cs="Arial"/>
          <w:sz w:val="24"/>
          <w:szCs w:val="24"/>
        </w:rPr>
        <w:tab/>
      </w:r>
      <w:r>
        <w:rPr>
          <w:rFonts w:ascii="Arial" w:hAnsi="Arial" w:cs="Arial"/>
          <w:sz w:val="24"/>
          <w:szCs w:val="24"/>
        </w:rPr>
        <w:tab/>
      </w:r>
    </w:p>
    <w:p w14:paraId="4C56D672" w14:textId="5ACE0836" w:rsidR="0015719F" w:rsidRPr="0015719F" w:rsidRDefault="00017979" w:rsidP="00017979">
      <w:pPr>
        <w:pStyle w:val="ListParagraph"/>
        <w:spacing w:after="0"/>
        <w:ind w:left="1125"/>
        <w:rPr>
          <w:rFonts w:ascii="Arial" w:hAnsi="Arial" w:cs="Arial"/>
          <w:sz w:val="24"/>
          <w:szCs w:val="24"/>
        </w:rPr>
      </w:pPr>
      <w:r>
        <w:rPr>
          <w:rFonts w:ascii="Arial" w:hAnsi="Arial" w:cs="Arial"/>
          <w:sz w:val="24"/>
          <w:szCs w:val="24"/>
        </w:rPr>
        <w:t xml:space="preserve">4.1 </w:t>
      </w:r>
      <w:r w:rsidR="0015719F" w:rsidRPr="0015719F">
        <w:rPr>
          <w:rFonts w:ascii="Arial" w:hAnsi="Arial" w:cs="Arial"/>
          <w:sz w:val="24"/>
          <w:szCs w:val="24"/>
        </w:rPr>
        <w:t>Contracts</w:t>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t>12</w:t>
      </w:r>
    </w:p>
    <w:p w14:paraId="52071ADE" w14:textId="380960A9" w:rsidR="0015719F" w:rsidRDefault="00017979" w:rsidP="00017979">
      <w:pPr>
        <w:pStyle w:val="ListParagraph"/>
        <w:spacing w:after="0"/>
        <w:ind w:left="1125"/>
        <w:rPr>
          <w:rFonts w:ascii="Arial" w:hAnsi="Arial" w:cs="Arial"/>
          <w:sz w:val="24"/>
          <w:szCs w:val="24"/>
        </w:rPr>
      </w:pPr>
      <w:r>
        <w:rPr>
          <w:rFonts w:ascii="Arial" w:hAnsi="Arial" w:cs="Arial"/>
          <w:sz w:val="24"/>
          <w:szCs w:val="24"/>
        </w:rPr>
        <w:t xml:space="preserve">4.2 </w:t>
      </w:r>
      <w:r w:rsidR="0015719F">
        <w:rPr>
          <w:rFonts w:ascii="Arial" w:hAnsi="Arial" w:cs="Arial"/>
          <w:sz w:val="24"/>
          <w:szCs w:val="24"/>
        </w:rPr>
        <w:t>Salary</w:t>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t>12</w:t>
      </w:r>
    </w:p>
    <w:p w14:paraId="3EB06CFF" w14:textId="1783D830" w:rsidR="0015719F" w:rsidRDefault="00017979" w:rsidP="00017979">
      <w:pPr>
        <w:pStyle w:val="ListParagraph"/>
        <w:spacing w:after="0"/>
        <w:ind w:left="1125"/>
        <w:rPr>
          <w:rFonts w:ascii="Arial" w:hAnsi="Arial" w:cs="Arial"/>
          <w:sz w:val="24"/>
          <w:szCs w:val="24"/>
        </w:rPr>
      </w:pPr>
      <w:r>
        <w:rPr>
          <w:rFonts w:ascii="Arial" w:hAnsi="Arial" w:cs="Arial"/>
          <w:sz w:val="24"/>
          <w:szCs w:val="24"/>
        </w:rPr>
        <w:t xml:space="preserve">4.3 </w:t>
      </w:r>
      <w:r w:rsidR="0015719F">
        <w:rPr>
          <w:rFonts w:ascii="Arial" w:hAnsi="Arial" w:cs="Arial"/>
          <w:sz w:val="24"/>
          <w:szCs w:val="24"/>
        </w:rPr>
        <w:t>Primary Employment</w:t>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t>12</w:t>
      </w:r>
    </w:p>
    <w:p w14:paraId="6007F298" w14:textId="35EF2761" w:rsidR="0015719F" w:rsidRDefault="00017979" w:rsidP="00017979">
      <w:pPr>
        <w:pStyle w:val="ListParagraph"/>
        <w:spacing w:after="0"/>
        <w:ind w:left="1125"/>
        <w:rPr>
          <w:rFonts w:ascii="Arial" w:hAnsi="Arial" w:cs="Arial"/>
          <w:sz w:val="24"/>
          <w:szCs w:val="24"/>
        </w:rPr>
      </w:pPr>
      <w:r>
        <w:rPr>
          <w:rFonts w:ascii="Arial" w:hAnsi="Arial" w:cs="Arial"/>
          <w:sz w:val="24"/>
          <w:szCs w:val="24"/>
        </w:rPr>
        <w:t xml:space="preserve">4.4 </w:t>
      </w:r>
      <w:r w:rsidR="0015719F">
        <w:rPr>
          <w:rFonts w:ascii="Arial" w:hAnsi="Arial" w:cs="Arial"/>
          <w:sz w:val="24"/>
          <w:szCs w:val="24"/>
        </w:rPr>
        <w:t>Recruitment</w:t>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t>13</w:t>
      </w:r>
    </w:p>
    <w:p w14:paraId="337BCD68" w14:textId="41D806A6" w:rsidR="0015719F" w:rsidRDefault="00017979" w:rsidP="00017979">
      <w:pPr>
        <w:pStyle w:val="ListParagraph"/>
        <w:spacing w:after="0"/>
        <w:ind w:left="1125"/>
        <w:rPr>
          <w:rFonts w:ascii="Arial" w:hAnsi="Arial" w:cs="Arial"/>
          <w:sz w:val="24"/>
          <w:szCs w:val="24"/>
        </w:rPr>
      </w:pPr>
      <w:r>
        <w:rPr>
          <w:rFonts w:ascii="Arial" w:hAnsi="Arial" w:cs="Arial"/>
          <w:sz w:val="24"/>
          <w:szCs w:val="24"/>
        </w:rPr>
        <w:t xml:space="preserve">4.5 </w:t>
      </w:r>
      <w:r w:rsidR="0015719F">
        <w:rPr>
          <w:rFonts w:ascii="Arial" w:hAnsi="Arial" w:cs="Arial"/>
          <w:sz w:val="24"/>
          <w:szCs w:val="24"/>
        </w:rPr>
        <w:t>Expectations</w:t>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t>13</w:t>
      </w:r>
    </w:p>
    <w:p w14:paraId="7A142D1D" w14:textId="3513D090" w:rsidR="0015719F" w:rsidRDefault="00017979" w:rsidP="00017979">
      <w:pPr>
        <w:pStyle w:val="ListParagraph"/>
        <w:spacing w:after="0"/>
        <w:ind w:left="1125"/>
        <w:rPr>
          <w:rFonts w:ascii="Arial" w:hAnsi="Arial" w:cs="Arial"/>
          <w:sz w:val="24"/>
          <w:szCs w:val="24"/>
        </w:rPr>
      </w:pPr>
      <w:r>
        <w:rPr>
          <w:rFonts w:ascii="Arial" w:hAnsi="Arial" w:cs="Arial"/>
          <w:sz w:val="24"/>
          <w:szCs w:val="24"/>
        </w:rPr>
        <w:t xml:space="preserve">4.6 </w:t>
      </w:r>
      <w:r w:rsidR="0015719F">
        <w:rPr>
          <w:rFonts w:ascii="Arial" w:hAnsi="Arial" w:cs="Arial"/>
          <w:sz w:val="24"/>
          <w:szCs w:val="24"/>
        </w:rPr>
        <w:t>Promotion Prospects</w:t>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r>
      <w:r w:rsidR="0094333F">
        <w:rPr>
          <w:rFonts w:ascii="Arial" w:hAnsi="Arial" w:cs="Arial"/>
          <w:sz w:val="24"/>
          <w:szCs w:val="24"/>
        </w:rPr>
        <w:tab/>
        <w:t>13</w:t>
      </w:r>
    </w:p>
    <w:p w14:paraId="3091B475" w14:textId="68342F9F" w:rsidR="007D35BF" w:rsidRDefault="00017979" w:rsidP="00017979">
      <w:pPr>
        <w:pStyle w:val="ListParagraph"/>
        <w:spacing w:after="0"/>
        <w:ind w:left="1125"/>
        <w:rPr>
          <w:rFonts w:ascii="Arial" w:hAnsi="Arial" w:cs="Arial"/>
          <w:sz w:val="24"/>
          <w:szCs w:val="24"/>
        </w:rPr>
      </w:pPr>
      <w:r>
        <w:rPr>
          <w:rFonts w:ascii="Arial" w:hAnsi="Arial" w:cs="Arial"/>
          <w:sz w:val="24"/>
          <w:szCs w:val="24"/>
        </w:rPr>
        <w:t xml:space="preserve">4.7 </w:t>
      </w:r>
      <w:r w:rsidR="003B31C3">
        <w:rPr>
          <w:rFonts w:ascii="Arial" w:hAnsi="Arial" w:cs="Arial"/>
          <w:sz w:val="24"/>
          <w:szCs w:val="24"/>
        </w:rPr>
        <w:t>R</w:t>
      </w:r>
      <w:r w:rsidR="007D35BF">
        <w:rPr>
          <w:rFonts w:ascii="Arial" w:hAnsi="Arial" w:cs="Arial"/>
          <w:sz w:val="24"/>
          <w:szCs w:val="24"/>
        </w:rPr>
        <w:t>esults</w:t>
      </w:r>
      <w:r w:rsidR="003B31C3">
        <w:rPr>
          <w:rFonts w:ascii="Arial" w:hAnsi="Arial" w:cs="Arial"/>
          <w:sz w:val="24"/>
          <w:szCs w:val="24"/>
        </w:rPr>
        <w:t xml:space="preserve"> figures </w:t>
      </w:r>
      <w:r w:rsidR="003B31C3">
        <w:rPr>
          <w:rFonts w:ascii="Arial" w:hAnsi="Arial" w:cs="Arial"/>
          <w:sz w:val="24"/>
          <w:szCs w:val="24"/>
        </w:rPr>
        <w:tab/>
      </w:r>
      <w:bookmarkStart w:id="0" w:name="_GoBack"/>
      <w:bookmarkEnd w:id="0"/>
      <w:r w:rsidR="007D35BF">
        <w:rPr>
          <w:rFonts w:ascii="Arial" w:hAnsi="Arial" w:cs="Arial"/>
          <w:sz w:val="24"/>
          <w:szCs w:val="24"/>
        </w:rPr>
        <w:tab/>
      </w:r>
      <w:r w:rsidR="007D35BF">
        <w:rPr>
          <w:rFonts w:ascii="Arial" w:hAnsi="Arial" w:cs="Arial"/>
          <w:sz w:val="24"/>
          <w:szCs w:val="24"/>
        </w:rPr>
        <w:tab/>
      </w:r>
      <w:r w:rsidR="007D35BF">
        <w:rPr>
          <w:rFonts w:ascii="Arial" w:hAnsi="Arial" w:cs="Arial"/>
          <w:sz w:val="24"/>
          <w:szCs w:val="24"/>
        </w:rPr>
        <w:tab/>
      </w:r>
      <w:r w:rsidR="007D35BF">
        <w:rPr>
          <w:rFonts w:ascii="Arial" w:hAnsi="Arial" w:cs="Arial"/>
          <w:sz w:val="24"/>
          <w:szCs w:val="24"/>
        </w:rPr>
        <w:tab/>
      </w:r>
      <w:r w:rsidR="007D35BF">
        <w:rPr>
          <w:rFonts w:ascii="Arial" w:hAnsi="Arial" w:cs="Arial"/>
          <w:sz w:val="24"/>
          <w:szCs w:val="24"/>
        </w:rPr>
        <w:tab/>
        <w:t>14-17</w:t>
      </w:r>
    </w:p>
    <w:p w14:paraId="7C56770E" w14:textId="22E659EA" w:rsidR="00791C6D" w:rsidRPr="0015719F" w:rsidRDefault="00791C6D" w:rsidP="0015719F">
      <w:pPr>
        <w:pStyle w:val="ListParagraph"/>
        <w:spacing w:after="0"/>
        <w:ind w:left="1125"/>
        <w:rPr>
          <w:rFonts w:ascii="Arial" w:hAnsi="Arial" w:cs="Arial"/>
          <w:sz w:val="24"/>
          <w:szCs w:val="24"/>
        </w:rPr>
      </w:pPr>
      <w:r w:rsidRPr="0015719F">
        <w:rPr>
          <w:rFonts w:ascii="Arial" w:hAnsi="Arial" w:cs="Arial"/>
          <w:sz w:val="24"/>
          <w:szCs w:val="24"/>
        </w:rPr>
        <w:tab/>
        <w:t xml:space="preserve">                                     </w:t>
      </w:r>
      <w:r w:rsidRPr="0015719F">
        <w:rPr>
          <w:rFonts w:ascii="Arial" w:hAnsi="Arial" w:cs="Arial"/>
          <w:sz w:val="24"/>
          <w:szCs w:val="24"/>
        </w:rPr>
        <w:tab/>
      </w:r>
    </w:p>
    <w:p w14:paraId="1C223C17" w14:textId="0D477C3C" w:rsidR="00791C6D" w:rsidRDefault="00791C6D" w:rsidP="00791C6D">
      <w:pPr>
        <w:pStyle w:val="ListParagraph"/>
        <w:numPr>
          <w:ilvl w:val="0"/>
          <w:numId w:val="14"/>
        </w:numPr>
        <w:spacing w:after="0" w:line="240" w:lineRule="auto"/>
        <w:rPr>
          <w:rFonts w:ascii="Arial" w:hAnsi="Arial" w:cs="Arial"/>
          <w:sz w:val="24"/>
          <w:szCs w:val="24"/>
        </w:rPr>
      </w:pPr>
      <w:r>
        <w:rPr>
          <w:rFonts w:ascii="Arial" w:hAnsi="Arial" w:cs="Arial"/>
          <w:sz w:val="24"/>
          <w:szCs w:val="24"/>
        </w:rPr>
        <w:t>Conclusion</w:t>
      </w:r>
      <w:r>
        <w:rPr>
          <w:rFonts w:ascii="Arial" w:hAnsi="Arial" w:cs="Arial"/>
          <w:sz w:val="24"/>
          <w:szCs w:val="24"/>
        </w:rPr>
        <w:tab/>
      </w:r>
      <w:r w:rsidR="00A94DD8">
        <w:rPr>
          <w:rFonts w:ascii="Arial" w:hAnsi="Arial" w:cs="Arial"/>
          <w:sz w:val="24"/>
          <w:szCs w:val="24"/>
        </w:rPr>
        <w:tab/>
      </w:r>
      <w:r w:rsidR="00A94DD8">
        <w:rPr>
          <w:rFonts w:ascii="Arial" w:hAnsi="Arial" w:cs="Arial"/>
          <w:sz w:val="24"/>
          <w:szCs w:val="24"/>
        </w:rPr>
        <w:tab/>
      </w:r>
      <w:r w:rsidR="00A94DD8">
        <w:rPr>
          <w:rFonts w:ascii="Arial" w:hAnsi="Arial" w:cs="Arial"/>
          <w:sz w:val="24"/>
          <w:szCs w:val="24"/>
        </w:rPr>
        <w:tab/>
      </w:r>
      <w:r w:rsidR="00A94DD8">
        <w:rPr>
          <w:rFonts w:ascii="Arial" w:hAnsi="Arial" w:cs="Arial"/>
          <w:sz w:val="24"/>
          <w:szCs w:val="24"/>
        </w:rPr>
        <w:tab/>
      </w:r>
      <w:r w:rsidR="00A94DD8">
        <w:rPr>
          <w:rFonts w:ascii="Arial" w:hAnsi="Arial" w:cs="Arial"/>
          <w:sz w:val="24"/>
          <w:szCs w:val="24"/>
        </w:rPr>
        <w:tab/>
      </w:r>
      <w:r w:rsidR="00A94DD8">
        <w:rPr>
          <w:rFonts w:ascii="Arial" w:hAnsi="Arial" w:cs="Arial"/>
          <w:sz w:val="24"/>
          <w:szCs w:val="24"/>
        </w:rPr>
        <w:tab/>
        <w:t>18</w:t>
      </w:r>
    </w:p>
    <w:p w14:paraId="7C8F7967" w14:textId="1DC8B039" w:rsidR="00791C6D" w:rsidRPr="006B5295" w:rsidRDefault="00791C6D" w:rsidP="0015719F">
      <w:pPr>
        <w:spacing w:after="0" w:line="240" w:lineRule="auto"/>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B5295">
        <w:rPr>
          <w:rFonts w:ascii="Arial" w:hAnsi="Arial" w:cs="Arial"/>
          <w:sz w:val="24"/>
          <w:szCs w:val="24"/>
        </w:rPr>
        <w:tab/>
      </w:r>
      <w:r w:rsidRPr="006B5295">
        <w:rPr>
          <w:rFonts w:ascii="Arial" w:hAnsi="Arial" w:cs="Arial"/>
          <w:sz w:val="24"/>
          <w:szCs w:val="24"/>
        </w:rPr>
        <w:tab/>
      </w:r>
      <w:r w:rsidRPr="006B5295">
        <w:rPr>
          <w:rFonts w:ascii="Arial" w:hAnsi="Arial" w:cs="Arial"/>
          <w:sz w:val="24"/>
          <w:szCs w:val="24"/>
        </w:rPr>
        <w:tab/>
      </w:r>
      <w:r w:rsidRPr="006B5295">
        <w:rPr>
          <w:rFonts w:ascii="Arial" w:hAnsi="Arial" w:cs="Arial"/>
          <w:sz w:val="24"/>
          <w:szCs w:val="24"/>
        </w:rPr>
        <w:tab/>
      </w:r>
      <w:r w:rsidRPr="006B5295">
        <w:rPr>
          <w:rFonts w:ascii="Arial" w:hAnsi="Arial" w:cs="Arial"/>
          <w:sz w:val="24"/>
          <w:szCs w:val="24"/>
        </w:rPr>
        <w:tab/>
        <w:t xml:space="preserve">    </w:t>
      </w:r>
    </w:p>
    <w:p w14:paraId="27316DD7" w14:textId="6B78FFF9" w:rsidR="00791C6D" w:rsidRPr="00FF4E4F" w:rsidRDefault="00791C6D" w:rsidP="00791C6D">
      <w:pPr>
        <w:pStyle w:val="ListParagraph"/>
        <w:numPr>
          <w:ilvl w:val="0"/>
          <w:numId w:val="14"/>
        </w:numPr>
        <w:spacing w:after="0" w:line="240" w:lineRule="auto"/>
        <w:rPr>
          <w:rFonts w:ascii="Arial" w:hAnsi="Arial" w:cs="Arial"/>
          <w:sz w:val="24"/>
          <w:szCs w:val="24"/>
        </w:rPr>
      </w:pPr>
      <w:r>
        <w:rPr>
          <w:rFonts w:ascii="Arial" w:hAnsi="Arial" w:cs="Arial"/>
          <w:sz w:val="24"/>
          <w:szCs w:val="24"/>
        </w:rPr>
        <w:t>Recommendations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94DD8">
        <w:rPr>
          <w:rFonts w:ascii="Arial" w:hAnsi="Arial" w:cs="Arial"/>
          <w:sz w:val="24"/>
          <w:szCs w:val="24"/>
        </w:rPr>
        <w:t>19</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14:paraId="0063884D" w14:textId="16B44D8C" w:rsidR="00791C6D" w:rsidRDefault="00791C6D" w:rsidP="00EF3EAB">
      <w:pPr>
        <w:pStyle w:val="ListParagraph"/>
        <w:numPr>
          <w:ilvl w:val="0"/>
          <w:numId w:val="14"/>
        </w:numPr>
        <w:spacing w:after="0" w:line="240" w:lineRule="auto"/>
        <w:rPr>
          <w:rFonts w:ascii="Arial" w:hAnsi="Arial" w:cs="Arial"/>
          <w:sz w:val="24"/>
          <w:szCs w:val="24"/>
        </w:rPr>
      </w:pPr>
      <w:r>
        <w:rPr>
          <w:rFonts w:ascii="Arial" w:hAnsi="Arial" w:cs="Arial"/>
          <w:sz w:val="24"/>
          <w:szCs w:val="24"/>
        </w:rPr>
        <w:t>Referencing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94DD8">
        <w:rPr>
          <w:rFonts w:ascii="Arial" w:hAnsi="Arial" w:cs="Arial"/>
          <w:sz w:val="24"/>
          <w:szCs w:val="24"/>
        </w:rPr>
        <w:t>20-21</w:t>
      </w:r>
    </w:p>
    <w:p w14:paraId="1110C59D" w14:textId="77777777" w:rsidR="00EF3EAB" w:rsidRPr="00EF3EAB" w:rsidRDefault="00EF3EAB" w:rsidP="00EF3EAB">
      <w:pPr>
        <w:pStyle w:val="ListParagraph"/>
        <w:spacing w:after="0" w:line="240" w:lineRule="auto"/>
        <w:ind w:left="1080"/>
        <w:rPr>
          <w:rFonts w:ascii="Arial" w:hAnsi="Arial" w:cs="Arial"/>
          <w:sz w:val="24"/>
          <w:szCs w:val="24"/>
        </w:rPr>
      </w:pPr>
    </w:p>
    <w:p w14:paraId="04A95250" w14:textId="42FFAFE7" w:rsidR="00EF3EAB" w:rsidRPr="00EF3EAB" w:rsidRDefault="00791C6D" w:rsidP="00254705">
      <w:pPr>
        <w:pStyle w:val="ListParagraph"/>
        <w:numPr>
          <w:ilvl w:val="0"/>
          <w:numId w:val="14"/>
        </w:numPr>
        <w:spacing w:after="0" w:line="240" w:lineRule="auto"/>
        <w:rPr>
          <w:rFonts w:ascii="Arial" w:hAnsi="Arial" w:cs="Arial"/>
          <w:sz w:val="24"/>
          <w:szCs w:val="24"/>
        </w:rPr>
      </w:pPr>
      <w:r>
        <w:rPr>
          <w:rFonts w:ascii="Arial" w:hAnsi="Arial" w:cs="Arial"/>
          <w:sz w:val="24"/>
          <w:szCs w:val="24"/>
        </w:rPr>
        <w:t>Appendices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05140">
        <w:rPr>
          <w:rFonts w:ascii="Arial" w:hAnsi="Arial" w:cs="Arial"/>
          <w:sz w:val="24"/>
          <w:szCs w:val="24"/>
        </w:rPr>
        <w:t>22-34</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14:paraId="319F1DF2" w14:textId="77777777" w:rsidR="00E364C0" w:rsidRDefault="00E364C0" w:rsidP="00254705">
      <w:pPr>
        <w:rPr>
          <w:rFonts w:ascii="Arial" w:hAnsi="Arial" w:cs="Arial"/>
          <w:b/>
          <w:sz w:val="20"/>
          <w:szCs w:val="20"/>
        </w:rPr>
      </w:pPr>
    </w:p>
    <w:p w14:paraId="7AEB5BFE" w14:textId="71ED2486" w:rsidR="00254705" w:rsidRPr="00C004F0" w:rsidRDefault="00254705" w:rsidP="00254705">
      <w:pPr>
        <w:rPr>
          <w:rFonts w:ascii="Arial" w:hAnsi="Arial" w:cs="Arial"/>
          <w:b/>
          <w:sz w:val="20"/>
          <w:szCs w:val="20"/>
        </w:rPr>
      </w:pPr>
      <w:r w:rsidRPr="00C004F0">
        <w:rPr>
          <w:rFonts w:ascii="Arial" w:hAnsi="Arial" w:cs="Arial"/>
          <w:b/>
          <w:sz w:val="20"/>
          <w:szCs w:val="20"/>
        </w:rPr>
        <w:t xml:space="preserve">List of Tables  </w:t>
      </w:r>
    </w:p>
    <w:p w14:paraId="47264FCC" w14:textId="77777777" w:rsidR="000F4D5F" w:rsidRDefault="00254705" w:rsidP="00254705">
      <w:pPr>
        <w:rPr>
          <w:rFonts w:ascii="Arial" w:hAnsi="Arial" w:cs="Arial"/>
          <w:sz w:val="20"/>
          <w:szCs w:val="20"/>
        </w:rPr>
      </w:pPr>
      <w:r w:rsidRPr="00C004F0">
        <w:rPr>
          <w:rFonts w:ascii="Arial" w:hAnsi="Arial" w:cs="Arial"/>
          <w:sz w:val="20"/>
          <w:szCs w:val="20"/>
        </w:rPr>
        <w:t>Table 1: National Joint Council for Local Authority Fire and Rescue Services Pay Settlement 201</w:t>
      </w:r>
      <w:r w:rsidR="001331DE" w:rsidRPr="00C004F0">
        <w:rPr>
          <w:rFonts w:ascii="Arial" w:hAnsi="Arial" w:cs="Arial"/>
          <w:sz w:val="20"/>
          <w:szCs w:val="20"/>
        </w:rPr>
        <w:t>9</w:t>
      </w:r>
      <w:bookmarkStart w:id="1" w:name="_Hlk44154127"/>
    </w:p>
    <w:p w14:paraId="5E083334" w14:textId="1A58439B" w:rsidR="00254705" w:rsidRPr="00C004F0" w:rsidRDefault="00254705" w:rsidP="00254705">
      <w:pPr>
        <w:rPr>
          <w:rFonts w:ascii="Arial" w:hAnsi="Arial" w:cs="Arial"/>
          <w:sz w:val="20"/>
          <w:szCs w:val="20"/>
        </w:rPr>
      </w:pPr>
      <w:r w:rsidRPr="00C004F0">
        <w:rPr>
          <w:rFonts w:ascii="Arial" w:hAnsi="Arial" w:cs="Arial"/>
          <w:sz w:val="20"/>
          <w:szCs w:val="20"/>
        </w:rPr>
        <w:t>Table 2</w:t>
      </w:r>
      <w:r w:rsidR="00314CBD" w:rsidRPr="00C004F0">
        <w:rPr>
          <w:rFonts w:ascii="Arial" w:hAnsi="Arial" w:cs="Arial"/>
          <w:sz w:val="20"/>
          <w:szCs w:val="20"/>
        </w:rPr>
        <w:t xml:space="preserve">: Top 10 </w:t>
      </w:r>
      <w:proofErr w:type="spellStart"/>
      <w:r w:rsidR="00314CBD" w:rsidRPr="00C004F0">
        <w:rPr>
          <w:rFonts w:ascii="Arial" w:hAnsi="Arial" w:cs="Arial"/>
          <w:sz w:val="20"/>
          <w:szCs w:val="20"/>
        </w:rPr>
        <w:t>On-call</w:t>
      </w:r>
      <w:proofErr w:type="spellEnd"/>
      <w:r w:rsidR="00314CBD" w:rsidRPr="00C004F0">
        <w:rPr>
          <w:rFonts w:ascii="Arial" w:hAnsi="Arial" w:cs="Arial"/>
          <w:sz w:val="20"/>
          <w:szCs w:val="20"/>
        </w:rPr>
        <w:t xml:space="preserve"> station participants</w:t>
      </w:r>
      <w:bookmarkEnd w:id="1"/>
      <w:r w:rsidRPr="00C004F0">
        <w:rPr>
          <w:rFonts w:ascii="Arial" w:hAnsi="Arial" w:cs="Arial"/>
          <w:sz w:val="20"/>
          <w:szCs w:val="20"/>
        </w:rPr>
        <w:tab/>
      </w:r>
      <w:r w:rsidRPr="00C004F0">
        <w:rPr>
          <w:rFonts w:ascii="Arial" w:hAnsi="Arial" w:cs="Arial"/>
          <w:sz w:val="20"/>
          <w:szCs w:val="20"/>
        </w:rPr>
        <w:tab/>
      </w:r>
      <w:r w:rsidRPr="00C004F0">
        <w:rPr>
          <w:rFonts w:ascii="Arial" w:hAnsi="Arial" w:cs="Arial"/>
          <w:sz w:val="20"/>
          <w:szCs w:val="20"/>
        </w:rPr>
        <w:tab/>
      </w:r>
      <w:r w:rsidRPr="00C004F0">
        <w:rPr>
          <w:rFonts w:ascii="Arial" w:hAnsi="Arial" w:cs="Arial"/>
          <w:sz w:val="20"/>
          <w:szCs w:val="20"/>
        </w:rPr>
        <w:tab/>
      </w:r>
      <w:r w:rsidRPr="00C004F0">
        <w:rPr>
          <w:rFonts w:ascii="Arial" w:hAnsi="Arial" w:cs="Arial"/>
          <w:sz w:val="20"/>
          <w:szCs w:val="20"/>
        </w:rPr>
        <w:tab/>
      </w:r>
      <w:r w:rsidRPr="00C004F0">
        <w:rPr>
          <w:rFonts w:ascii="Arial" w:hAnsi="Arial" w:cs="Arial"/>
          <w:sz w:val="20"/>
          <w:szCs w:val="20"/>
        </w:rPr>
        <w:tab/>
      </w:r>
      <w:r w:rsidRPr="00C004F0">
        <w:rPr>
          <w:rFonts w:ascii="Arial" w:hAnsi="Arial" w:cs="Arial"/>
          <w:sz w:val="20"/>
          <w:szCs w:val="20"/>
        </w:rPr>
        <w:tab/>
      </w:r>
      <w:r w:rsidRPr="00C004F0">
        <w:rPr>
          <w:rFonts w:ascii="Arial" w:hAnsi="Arial" w:cs="Arial"/>
          <w:sz w:val="20"/>
          <w:szCs w:val="20"/>
        </w:rPr>
        <w:tab/>
      </w:r>
      <w:r w:rsidRPr="00C004F0">
        <w:rPr>
          <w:rFonts w:ascii="Arial" w:hAnsi="Arial" w:cs="Arial"/>
          <w:sz w:val="20"/>
          <w:szCs w:val="20"/>
        </w:rPr>
        <w:tab/>
      </w:r>
      <w:r w:rsidRPr="00C004F0">
        <w:rPr>
          <w:rFonts w:ascii="Arial" w:hAnsi="Arial" w:cs="Arial"/>
          <w:sz w:val="20"/>
          <w:szCs w:val="20"/>
        </w:rPr>
        <w:tab/>
      </w:r>
    </w:p>
    <w:p w14:paraId="7BA13DA2" w14:textId="77777777" w:rsidR="00254705" w:rsidRPr="00C004F0" w:rsidRDefault="00254705" w:rsidP="00254705">
      <w:pPr>
        <w:rPr>
          <w:rFonts w:ascii="Arial" w:hAnsi="Arial" w:cs="Arial"/>
          <w:b/>
          <w:sz w:val="20"/>
          <w:szCs w:val="20"/>
        </w:rPr>
      </w:pPr>
      <w:r w:rsidRPr="00C004F0">
        <w:rPr>
          <w:rFonts w:ascii="Arial" w:hAnsi="Arial" w:cs="Arial"/>
          <w:b/>
          <w:sz w:val="20"/>
          <w:szCs w:val="20"/>
        </w:rPr>
        <w:t xml:space="preserve">List of Figures  </w:t>
      </w:r>
    </w:p>
    <w:p w14:paraId="73C677B2" w14:textId="31134453" w:rsidR="00254705" w:rsidRPr="00C004F0" w:rsidRDefault="00254705" w:rsidP="00C119A8">
      <w:pPr>
        <w:spacing w:line="240" w:lineRule="auto"/>
        <w:jc w:val="both"/>
        <w:rPr>
          <w:rFonts w:ascii="Arial" w:hAnsi="Arial" w:cs="Arial"/>
          <w:sz w:val="20"/>
          <w:szCs w:val="20"/>
        </w:rPr>
      </w:pPr>
      <w:r w:rsidRPr="00C004F0">
        <w:rPr>
          <w:rFonts w:ascii="Arial" w:hAnsi="Arial" w:cs="Arial"/>
          <w:sz w:val="20"/>
          <w:szCs w:val="20"/>
        </w:rPr>
        <w:t>Figure 1:</w:t>
      </w:r>
      <w:r w:rsidRPr="00C004F0">
        <w:rPr>
          <w:rFonts w:ascii="Arial" w:hAnsi="Arial" w:cs="Arial"/>
          <w:b/>
          <w:sz w:val="20"/>
          <w:szCs w:val="20"/>
        </w:rPr>
        <w:t xml:space="preserve"> </w:t>
      </w:r>
      <w:r w:rsidR="00CC7DE5" w:rsidRPr="00C004F0">
        <w:rPr>
          <w:rFonts w:ascii="Arial" w:hAnsi="Arial" w:cs="Arial"/>
          <w:sz w:val="20"/>
          <w:szCs w:val="20"/>
        </w:rPr>
        <w:t xml:space="preserve">Figure 1 Adapted from: </w:t>
      </w:r>
      <w:proofErr w:type="spellStart"/>
      <w:r w:rsidR="00CC7DE5" w:rsidRPr="00C004F0">
        <w:rPr>
          <w:rFonts w:ascii="Arial" w:hAnsi="Arial" w:cs="Arial"/>
          <w:sz w:val="20"/>
          <w:szCs w:val="20"/>
        </w:rPr>
        <w:t>Griffeth</w:t>
      </w:r>
      <w:proofErr w:type="spellEnd"/>
      <w:r w:rsidR="00CC7DE5" w:rsidRPr="00C004F0">
        <w:rPr>
          <w:rFonts w:ascii="Arial" w:hAnsi="Arial" w:cs="Arial"/>
          <w:sz w:val="20"/>
          <w:szCs w:val="20"/>
        </w:rPr>
        <w:t xml:space="preserve">, R. and </w:t>
      </w:r>
      <w:proofErr w:type="spellStart"/>
      <w:r w:rsidR="00CC7DE5" w:rsidRPr="00C004F0">
        <w:rPr>
          <w:rFonts w:ascii="Arial" w:hAnsi="Arial" w:cs="Arial"/>
          <w:sz w:val="20"/>
          <w:szCs w:val="20"/>
        </w:rPr>
        <w:t>Hom</w:t>
      </w:r>
      <w:proofErr w:type="spellEnd"/>
      <w:r w:rsidR="00CC7DE5" w:rsidRPr="00C004F0">
        <w:rPr>
          <w:rFonts w:ascii="Arial" w:hAnsi="Arial" w:cs="Arial"/>
          <w:sz w:val="20"/>
          <w:szCs w:val="20"/>
        </w:rPr>
        <w:t>, P. (2001) Retaining Valued Employees</w:t>
      </w:r>
    </w:p>
    <w:p w14:paraId="12B87012" w14:textId="77777777" w:rsidR="00C119A8" w:rsidRPr="00C004F0" w:rsidRDefault="00254705" w:rsidP="00C119A8">
      <w:pPr>
        <w:spacing w:line="240" w:lineRule="auto"/>
        <w:jc w:val="both"/>
        <w:rPr>
          <w:rFonts w:ascii="Arial" w:hAnsi="Arial" w:cs="Arial"/>
          <w:sz w:val="20"/>
          <w:szCs w:val="20"/>
        </w:rPr>
      </w:pPr>
      <w:r w:rsidRPr="00C004F0">
        <w:rPr>
          <w:rFonts w:ascii="Arial" w:hAnsi="Arial" w:cs="Arial"/>
          <w:sz w:val="20"/>
          <w:szCs w:val="20"/>
        </w:rPr>
        <w:t xml:space="preserve">Figure 2: </w:t>
      </w:r>
      <w:r w:rsidR="00C119A8" w:rsidRPr="00C004F0">
        <w:rPr>
          <w:rFonts w:ascii="Arial" w:hAnsi="Arial" w:cs="Arial"/>
          <w:sz w:val="20"/>
          <w:szCs w:val="20"/>
        </w:rPr>
        <w:t>Figure 2 Adapted from: Thewlis, M. (2011) A survey of Retained Duty System personnel</w:t>
      </w:r>
    </w:p>
    <w:p w14:paraId="31E74B58" w14:textId="39E0958B" w:rsidR="001331DE" w:rsidRPr="00C004F0" w:rsidRDefault="001331DE" w:rsidP="001331DE">
      <w:pPr>
        <w:spacing w:line="240" w:lineRule="auto"/>
        <w:jc w:val="both"/>
        <w:rPr>
          <w:rFonts w:ascii="Arial" w:hAnsi="Arial" w:cs="Arial"/>
          <w:sz w:val="20"/>
          <w:szCs w:val="20"/>
        </w:rPr>
      </w:pPr>
      <w:r w:rsidRPr="00C004F0">
        <w:rPr>
          <w:rFonts w:ascii="Arial" w:hAnsi="Arial" w:cs="Arial"/>
          <w:sz w:val="20"/>
          <w:szCs w:val="20"/>
        </w:rPr>
        <w:t>Figure 3</w:t>
      </w:r>
      <w:r w:rsidR="00C004F0">
        <w:rPr>
          <w:rFonts w:ascii="Arial" w:hAnsi="Arial" w:cs="Arial"/>
          <w:sz w:val="20"/>
          <w:szCs w:val="20"/>
        </w:rPr>
        <w:t>:</w:t>
      </w:r>
      <w:r w:rsidRPr="00C004F0">
        <w:rPr>
          <w:rFonts w:ascii="Arial" w:hAnsi="Arial" w:cs="Arial"/>
          <w:sz w:val="20"/>
          <w:szCs w:val="20"/>
        </w:rPr>
        <w:t xml:space="preserve"> </w:t>
      </w:r>
      <w:proofErr w:type="spellStart"/>
      <w:r w:rsidRPr="00C004F0">
        <w:rPr>
          <w:rFonts w:ascii="Arial" w:hAnsi="Arial" w:cs="Arial"/>
          <w:sz w:val="20"/>
          <w:szCs w:val="20"/>
        </w:rPr>
        <w:t>On-call</w:t>
      </w:r>
      <w:proofErr w:type="spellEnd"/>
      <w:r w:rsidRPr="00C004F0">
        <w:rPr>
          <w:rFonts w:ascii="Arial" w:hAnsi="Arial" w:cs="Arial"/>
          <w:sz w:val="20"/>
          <w:szCs w:val="20"/>
        </w:rPr>
        <w:t xml:space="preserve"> availability</w:t>
      </w:r>
    </w:p>
    <w:p w14:paraId="0D4D3748" w14:textId="77D5D0AE" w:rsidR="00021884" w:rsidRPr="00C004F0" w:rsidRDefault="00021884" w:rsidP="00021884">
      <w:pPr>
        <w:spacing w:line="240" w:lineRule="auto"/>
        <w:jc w:val="both"/>
        <w:rPr>
          <w:rFonts w:ascii="Arial" w:hAnsi="Arial" w:cs="Arial"/>
          <w:sz w:val="20"/>
          <w:szCs w:val="20"/>
        </w:rPr>
      </w:pPr>
      <w:r w:rsidRPr="00C004F0">
        <w:rPr>
          <w:rFonts w:ascii="Arial" w:hAnsi="Arial" w:cs="Arial"/>
          <w:sz w:val="20"/>
          <w:szCs w:val="20"/>
        </w:rPr>
        <w:t>Figure 4</w:t>
      </w:r>
      <w:r w:rsidR="00C004F0">
        <w:rPr>
          <w:rFonts w:ascii="Arial" w:hAnsi="Arial" w:cs="Arial"/>
          <w:sz w:val="20"/>
          <w:szCs w:val="20"/>
        </w:rPr>
        <w:t>:</w:t>
      </w:r>
      <w:r w:rsidRPr="00C004F0">
        <w:rPr>
          <w:rFonts w:ascii="Arial" w:hAnsi="Arial" w:cs="Arial"/>
          <w:sz w:val="20"/>
          <w:szCs w:val="20"/>
        </w:rPr>
        <w:t xml:space="preserve"> Main reason noted for leaving</w:t>
      </w:r>
    </w:p>
    <w:p w14:paraId="664E891D" w14:textId="60B3A596" w:rsidR="00021884" w:rsidRPr="00C004F0" w:rsidRDefault="00021884" w:rsidP="00021884">
      <w:pPr>
        <w:spacing w:line="240" w:lineRule="auto"/>
        <w:jc w:val="both"/>
        <w:rPr>
          <w:rFonts w:ascii="Arial" w:hAnsi="Arial" w:cs="Arial"/>
          <w:sz w:val="20"/>
          <w:szCs w:val="20"/>
        </w:rPr>
      </w:pPr>
      <w:r w:rsidRPr="00C004F0">
        <w:rPr>
          <w:rFonts w:ascii="Arial" w:hAnsi="Arial" w:cs="Arial"/>
          <w:sz w:val="20"/>
          <w:szCs w:val="20"/>
        </w:rPr>
        <w:t>Figure 5</w:t>
      </w:r>
      <w:r w:rsidR="00C004F0">
        <w:rPr>
          <w:rFonts w:ascii="Arial" w:hAnsi="Arial" w:cs="Arial"/>
          <w:sz w:val="20"/>
          <w:szCs w:val="20"/>
        </w:rPr>
        <w:t>:</w:t>
      </w:r>
      <w:r w:rsidRPr="00C004F0">
        <w:rPr>
          <w:rFonts w:ascii="Arial" w:hAnsi="Arial" w:cs="Arial"/>
          <w:sz w:val="20"/>
          <w:szCs w:val="20"/>
        </w:rPr>
        <w:t xml:space="preserve"> Other reasons noted for leaving</w:t>
      </w:r>
    </w:p>
    <w:p w14:paraId="6DEF1412" w14:textId="66E4476D" w:rsidR="00021884" w:rsidRPr="00C004F0" w:rsidRDefault="00021884" w:rsidP="00021884">
      <w:pPr>
        <w:spacing w:line="240" w:lineRule="auto"/>
        <w:jc w:val="both"/>
        <w:rPr>
          <w:rFonts w:ascii="Arial" w:hAnsi="Arial" w:cs="Arial"/>
          <w:sz w:val="20"/>
          <w:szCs w:val="20"/>
        </w:rPr>
      </w:pPr>
      <w:r w:rsidRPr="00C004F0">
        <w:rPr>
          <w:rFonts w:ascii="Arial" w:hAnsi="Arial" w:cs="Arial"/>
          <w:sz w:val="20"/>
          <w:szCs w:val="20"/>
        </w:rPr>
        <w:t>Figure 6</w:t>
      </w:r>
      <w:r w:rsidR="00C004F0">
        <w:rPr>
          <w:rFonts w:ascii="Arial" w:hAnsi="Arial" w:cs="Arial"/>
          <w:sz w:val="20"/>
          <w:szCs w:val="20"/>
        </w:rPr>
        <w:t>:</w:t>
      </w:r>
      <w:r w:rsidRPr="00C004F0">
        <w:rPr>
          <w:rFonts w:ascii="Arial" w:hAnsi="Arial" w:cs="Arial"/>
          <w:sz w:val="20"/>
          <w:szCs w:val="20"/>
        </w:rPr>
        <w:t xml:space="preserve"> Individual motivator</w:t>
      </w:r>
    </w:p>
    <w:p w14:paraId="07E1DE05" w14:textId="5E951BEE" w:rsidR="00021884" w:rsidRPr="00C004F0" w:rsidRDefault="00021884" w:rsidP="00021884">
      <w:pPr>
        <w:spacing w:line="240" w:lineRule="auto"/>
        <w:jc w:val="both"/>
        <w:rPr>
          <w:rFonts w:ascii="Arial" w:hAnsi="Arial" w:cs="Arial"/>
          <w:sz w:val="20"/>
          <w:szCs w:val="20"/>
        </w:rPr>
      </w:pPr>
      <w:r w:rsidRPr="00C004F0">
        <w:rPr>
          <w:rFonts w:ascii="Arial" w:hAnsi="Arial" w:cs="Arial"/>
          <w:sz w:val="20"/>
          <w:szCs w:val="20"/>
        </w:rPr>
        <w:t>Figure 7</w:t>
      </w:r>
      <w:r w:rsidR="00C004F0">
        <w:rPr>
          <w:rFonts w:ascii="Arial" w:hAnsi="Arial" w:cs="Arial"/>
          <w:sz w:val="20"/>
          <w:szCs w:val="20"/>
        </w:rPr>
        <w:t>:</w:t>
      </w:r>
      <w:r w:rsidRPr="00C004F0">
        <w:rPr>
          <w:rFonts w:ascii="Arial" w:hAnsi="Arial" w:cs="Arial"/>
          <w:sz w:val="20"/>
          <w:szCs w:val="20"/>
        </w:rPr>
        <w:t xml:space="preserve"> Real reason for leaving</w:t>
      </w:r>
    </w:p>
    <w:p w14:paraId="7F0F1372" w14:textId="195D528E" w:rsidR="00021884" w:rsidRPr="00C004F0" w:rsidRDefault="00021884" w:rsidP="00021884">
      <w:pPr>
        <w:spacing w:line="240" w:lineRule="auto"/>
        <w:jc w:val="both"/>
        <w:rPr>
          <w:rFonts w:ascii="Arial" w:hAnsi="Arial" w:cs="Arial"/>
          <w:sz w:val="20"/>
          <w:szCs w:val="20"/>
        </w:rPr>
      </w:pPr>
      <w:r w:rsidRPr="00C004F0">
        <w:rPr>
          <w:rFonts w:ascii="Arial" w:hAnsi="Arial" w:cs="Arial"/>
          <w:sz w:val="20"/>
          <w:szCs w:val="20"/>
        </w:rPr>
        <w:lastRenderedPageBreak/>
        <w:t>Figure 8</w:t>
      </w:r>
      <w:r w:rsidR="00C004F0">
        <w:rPr>
          <w:rFonts w:ascii="Arial" w:hAnsi="Arial" w:cs="Arial"/>
          <w:sz w:val="20"/>
          <w:szCs w:val="20"/>
        </w:rPr>
        <w:t>:</w:t>
      </w:r>
      <w:r w:rsidRPr="00C004F0">
        <w:rPr>
          <w:rFonts w:ascii="Arial" w:hAnsi="Arial" w:cs="Arial"/>
          <w:sz w:val="20"/>
          <w:szCs w:val="20"/>
        </w:rPr>
        <w:t xml:space="preserve"> Relationship between length of service/retention</w:t>
      </w:r>
    </w:p>
    <w:p w14:paraId="0069EE02" w14:textId="2C34C3F0" w:rsidR="00021884" w:rsidRPr="00C004F0" w:rsidRDefault="00021884" w:rsidP="00021884">
      <w:pPr>
        <w:spacing w:line="240" w:lineRule="auto"/>
        <w:jc w:val="both"/>
        <w:rPr>
          <w:rFonts w:ascii="Arial" w:hAnsi="Arial" w:cs="Arial"/>
          <w:sz w:val="20"/>
          <w:szCs w:val="20"/>
        </w:rPr>
      </w:pPr>
      <w:r w:rsidRPr="00C004F0">
        <w:rPr>
          <w:rFonts w:ascii="Arial" w:hAnsi="Arial" w:cs="Arial"/>
          <w:sz w:val="20"/>
          <w:szCs w:val="20"/>
        </w:rPr>
        <w:t>Figure 9</w:t>
      </w:r>
      <w:r w:rsidR="00C004F0">
        <w:rPr>
          <w:rFonts w:ascii="Arial" w:hAnsi="Arial" w:cs="Arial"/>
          <w:sz w:val="20"/>
          <w:szCs w:val="20"/>
        </w:rPr>
        <w:t>:</w:t>
      </w:r>
      <w:r w:rsidRPr="00C004F0">
        <w:rPr>
          <w:rFonts w:ascii="Arial" w:hAnsi="Arial" w:cs="Arial"/>
          <w:sz w:val="20"/>
          <w:szCs w:val="20"/>
        </w:rPr>
        <w:t xml:space="preserve"> Recruitment process/retention</w:t>
      </w:r>
    </w:p>
    <w:p w14:paraId="4C87F45E" w14:textId="47241705" w:rsidR="000F4D5F" w:rsidRDefault="00021884" w:rsidP="000F4D5F">
      <w:pPr>
        <w:spacing w:line="240" w:lineRule="auto"/>
        <w:jc w:val="both"/>
        <w:rPr>
          <w:rFonts w:ascii="Arial" w:hAnsi="Arial" w:cs="Arial"/>
          <w:sz w:val="20"/>
          <w:szCs w:val="20"/>
        </w:rPr>
      </w:pPr>
      <w:r w:rsidRPr="00C004F0">
        <w:rPr>
          <w:rFonts w:ascii="Arial" w:hAnsi="Arial" w:cs="Arial"/>
          <w:sz w:val="20"/>
          <w:szCs w:val="20"/>
        </w:rPr>
        <w:t>Figure 10</w:t>
      </w:r>
      <w:r w:rsidR="00C004F0">
        <w:rPr>
          <w:rFonts w:ascii="Arial" w:hAnsi="Arial" w:cs="Arial"/>
          <w:sz w:val="20"/>
          <w:szCs w:val="20"/>
        </w:rPr>
        <w:t>:</w:t>
      </w:r>
      <w:r w:rsidRPr="00C004F0">
        <w:rPr>
          <w:rFonts w:ascii="Arial" w:hAnsi="Arial" w:cs="Arial"/>
          <w:sz w:val="20"/>
          <w:szCs w:val="20"/>
        </w:rPr>
        <w:t xml:space="preserve"> Primary employment/retention </w:t>
      </w:r>
    </w:p>
    <w:p w14:paraId="4E9402BE" w14:textId="77777777" w:rsidR="006C5A16" w:rsidRPr="000F4D5F" w:rsidRDefault="006C5A16" w:rsidP="000F4D5F">
      <w:pPr>
        <w:spacing w:line="240" w:lineRule="auto"/>
        <w:jc w:val="both"/>
        <w:rPr>
          <w:rFonts w:ascii="Arial" w:hAnsi="Arial" w:cs="Arial"/>
          <w:sz w:val="20"/>
          <w:szCs w:val="20"/>
        </w:rPr>
      </w:pPr>
    </w:p>
    <w:p w14:paraId="62D39A51" w14:textId="77777777" w:rsidR="00254705" w:rsidRPr="000F4D5F" w:rsidRDefault="00254705" w:rsidP="00254705">
      <w:pPr>
        <w:rPr>
          <w:rFonts w:ascii="Arial" w:hAnsi="Arial" w:cs="Arial"/>
          <w:b/>
          <w:sz w:val="20"/>
          <w:szCs w:val="20"/>
        </w:rPr>
      </w:pPr>
      <w:r w:rsidRPr="000F4D5F">
        <w:rPr>
          <w:rFonts w:ascii="Arial" w:hAnsi="Arial" w:cs="Arial"/>
          <w:b/>
          <w:sz w:val="20"/>
          <w:szCs w:val="20"/>
        </w:rPr>
        <w:t>Appendices</w:t>
      </w:r>
      <w:r w:rsidRPr="000F4D5F">
        <w:rPr>
          <w:rFonts w:ascii="Arial" w:hAnsi="Arial" w:cs="Arial"/>
          <w:b/>
          <w:sz w:val="20"/>
          <w:szCs w:val="20"/>
        </w:rPr>
        <w:tab/>
      </w:r>
      <w:r w:rsidRPr="000F4D5F">
        <w:rPr>
          <w:rFonts w:ascii="Arial" w:hAnsi="Arial" w:cs="Arial"/>
          <w:b/>
          <w:sz w:val="20"/>
          <w:szCs w:val="20"/>
        </w:rPr>
        <w:tab/>
      </w:r>
      <w:r w:rsidRPr="000F4D5F">
        <w:rPr>
          <w:rFonts w:ascii="Arial" w:hAnsi="Arial" w:cs="Arial"/>
          <w:b/>
          <w:sz w:val="20"/>
          <w:szCs w:val="20"/>
        </w:rPr>
        <w:tab/>
      </w:r>
    </w:p>
    <w:p w14:paraId="6AD3F5DB" w14:textId="67833EF6" w:rsidR="00254705" w:rsidRPr="000F4D5F" w:rsidRDefault="00254705" w:rsidP="00254705">
      <w:pPr>
        <w:rPr>
          <w:rFonts w:ascii="Arial" w:hAnsi="Arial" w:cs="Arial"/>
          <w:sz w:val="20"/>
          <w:szCs w:val="20"/>
        </w:rPr>
      </w:pPr>
      <w:r w:rsidRPr="000F4D5F">
        <w:rPr>
          <w:rFonts w:ascii="Arial" w:hAnsi="Arial" w:cs="Arial"/>
          <w:sz w:val="20"/>
          <w:szCs w:val="20"/>
        </w:rPr>
        <w:t>Appendix 1:</w:t>
      </w:r>
      <w:r w:rsidR="00C119A8" w:rsidRPr="000F4D5F">
        <w:rPr>
          <w:rFonts w:ascii="Arial" w:hAnsi="Arial" w:cs="Arial"/>
          <w:sz w:val="20"/>
          <w:szCs w:val="20"/>
        </w:rPr>
        <w:t xml:space="preserve"> Survey</w:t>
      </w:r>
    </w:p>
    <w:p w14:paraId="1BDFB181" w14:textId="77777777" w:rsidR="008D664D" w:rsidRDefault="00254705" w:rsidP="00254705">
      <w:pPr>
        <w:rPr>
          <w:rFonts w:ascii="Arial" w:hAnsi="Arial" w:cs="Arial"/>
          <w:sz w:val="20"/>
          <w:szCs w:val="20"/>
        </w:rPr>
      </w:pPr>
      <w:r w:rsidRPr="000F4D5F">
        <w:rPr>
          <w:rFonts w:ascii="Arial" w:hAnsi="Arial" w:cs="Arial"/>
          <w:sz w:val="20"/>
          <w:szCs w:val="20"/>
        </w:rPr>
        <w:t>Appendix 2:</w:t>
      </w:r>
      <w:r w:rsidR="00C119A8" w:rsidRPr="000F4D5F">
        <w:rPr>
          <w:rFonts w:ascii="Arial" w:hAnsi="Arial" w:cs="Arial"/>
          <w:sz w:val="20"/>
          <w:szCs w:val="20"/>
        </w:rPr>
        <w:t xml:space="preserve"> Exit Interview Form</w:t>
      </w:r>
      <w:r w:rsidRPr="000F4D5F">
        <w:rPr>
          <w:rFonts w:ascii="Arial" w:hAnsi="Arial" w:cs="Arial"/>
          <w:sz w:val="20"/>
          <w:szCs w:val="20"/>
        </w:rPr>
        <w:tab/>
      </w:r>
      <w:r w:rsidRPr="000F4D5F">
        <w:rPr>
          <w:rFonts w:ascii="Arial" w:hAnsi="Arial" w:cs="Arial"/>
          <w:sz w:val="20"/>
          <w:szCs w:val="20"/>
        </w:rPr>
        <w:tab/>
      </w:r>
    </w:p>
    <w:p w14:paraId="5B26E13B" w14:textId="7F792244" w:rsidR="008D664D" w:rsidRDefault="008D664D" w:rsidP="00254705">
      <w:pPr>
        <w:rPr>
          <w:rFonts w:ascii="Arial" w:hAnsi="Arial" w:cs="Arial"/>
          <w:sz w:val="20"/>
          <w:szCs w:val="20"/>
        </w:rPr>
      </w:pPr>
      <w:r w:rsidRPr="000F4D5F">
        <w:rPr>
          <w:rFonts w:ascii="Arial" w:hAnsi="Arial" w:cs="Arial"/>
          <w:sz w:val="20"/>
          <w:szCs w:val="20"/>
        </w:rPr>
        <w:t xml:space="preserve">Appendix </w:t>
      </w:r>
      <w:r>
        <w:rPr>
          <w:rFonts w:ascii="Arial" w:hAnsi="Arial" w:cs="Arial"/>
          <w:sz w:val="20"/>
          <w:szCs w:val="20"/>
        </w:rPr>
        <w:t>3</w:t>
      </w:r>
      <w:r w:rsidRPr="000F4D5F">
        <w:rPr>
          <w:rFonts w:ascii="Arial" w:hAnsi="Arial" w:cs="Arial"/>
          <w:sz w:val="20"/>
          <w:szCs w:val="20"/>
        </w:rPr>
        <w:t xml:space="preserve">: </w:t>
      </w:r>
      <w:r>
        <w:rPr>
          <w:rFonts w:ascii="Arial" w:hAnsi="Arial" w:cs="Arial"/>
          <w:sz w:val="20"/>
          <w:szCs w:val="20"/>
        </w:rPr>
        <w:t xml:space="preserve">Average Inclusive Salary based on Contract </w:t>
      </w:r>
      <w:proofErr w:type="spellStart"/>
      <w:r>
        <w:rPr>
          <w:rFonts w:ascii="Arial" w:hAnsi="Arial" w:cs="Arial"/>
          <w:sz w:val="20"/>
          <w:szCs w:val="20"/>
        </w:rPr>
        <w:t>Variarion</w:t>
      </w:r>
      <w:proofErr w:type="spellEnd"/>
    </w:p>
    <w:p w14:paraId="608BC9FE" w14:textId="567B8194" w:rsidR="00254705" w:rsidRPr="000F4D5F" w:rsidRDefault="00254705" w:rsidP="00254705">
      <w:pPr>
        <w:rPr>
          <w:rFonts w:ascii="Arial" w:hAnsi="Arial" w:cs="Arial"/>
          <w:sz w:val="20"/>
          <w:szCs w:val="20"/>
        </w:rPr>
      </w:pPr>
      <w:r w:rsidRPr="000F4D5F">
        <w:rPr>
          <w:rFonts w:ascii="Arial" w:hAnsi="Arial" w:cs="Arial"/>
          <w:sz w:val="20"/>
          <w:szCs w:val="20"/>
        </w:rPr>
        <w:tab/>
      </w:r>
      <w:r w:rsidRPr="000F4D5F">
        <w:rPr>
          <w:rFonts w:ascii="Arial" w:hAnsi="Arial" w:cs="Arial"/>
          <w:sz w:val="20"/>
          <w:szCs w:val="20"/>
        </w:rPr>
        <w:tab/>
        <w:t xml:space="preserve">           </w:t>
      </w:r>
    </w:p>
    <w:p w14:paraId="37C7D73E" w14:textId="77777777" w:rsidR="000F7A25" w:rsidRDefault="000F7A25" w:rsidP="0028669A">
      <w:pPr>
        <w:pStyle w:val="Heading1"/>
        <w:spacing w:before="0" w:line="20" w:lineRule="atLeast"/>
        <w:rPr>
          <w:rFonts w:ascii="Arial" w:hAnsi="Arial" w:cs="Arial"/>
          <w:color w:val="4F81BD" w:themeColor="accent1"/>
        </w:rPr>
      </w:pPr>
    </w:p>
    <w:p w14:paraId="76C6A68F" w14:textId="77777777" w:rsidR="000F7A25" w:rsidRDefault="000F7A25" w:rsidP="0028669A">
      <w:pPr>
        <w:pStyle w:val="Heading1"/>
        <w:spacing w:before="0" w:line="20" w:lineRule="atLeast"/>
        <w:rPr>
          <w:rFonts w:ascii="Arial" w:hAnsi="Arial" w:cs="Arial"/>
          <w:color w:val="4F81BD" w:themeColor="accent1"/>
        </w:rPr>
      </w:pPr>
    </w:p>
    <w:p w14:paraId="57101A42" w14:textId="77777777" w:rsidR="000F7A25" w:rsidRDefault="000F7A25" w:rsidP="0028669A">
      <w:pPr>
        <w:pStyle w:val="Heading1"/>
        <w:spacing w:before="0" w:line="20" w:lineRule="atLeast"/>
        <w:rPr>
          <w:rFonts w:ascii="Arial" w:hAnsi="Arial" w:cs="Arial"/>
          <w:color w:val="4F81BD" w:themeColor="accent1"/>
        </w:rPr>
      </w:pPr>
    </w:p>
    <w:p w14:paraId="76BADD73" w14:textId="77777777" w:rsidR="000F7A25" w:rsidRDefault="000F7A25" w:rsidP="0028669A">
      <w:pPr>
        <w:pStyle w:val="Heading1"/>
        <w:spacing w:before="0" w:line="20" w:lineRule="atLeast"/>
        <w:rPr>
          <w:rFonts w:ascii="Arial" w:hAnsi="Arial" w:cs="Arial"/>
          <w:color w:val="4F81BD" w:themeColor="accent1"/>
        </w:rPr>
      </w:pPr>
    </w:p>
    <w:p w14:paraId="00FBD7F1" w14:textId="77777777" w:rsidR="000F7A25" w:rsidRDefault="000F7A25" w:rsidP="0028669A">
      <w:pPr>
        <w:pStyle w:val="Heading1"/>
        <w:spacing w:before="0" w:line="20" w:lineRule="atLeast"/>
        <w:rPr>
          <w:rFonts w:ascii="Arial" w:hAnsi="Arial" w:cs="Arial"/>
          <w:color w:val="4F81BD" w:themeColor="accent1"/>
        </w:rPr>
      </w:pPr>
    </w:p>
    <w:p w14:paraId="5466BB53" w14:textId="77777777" w:rsidR="000F7A25" w:rsidRDefault="000F7A25" w:rsidP="0028669A">
      <w:pPr>
        <w:pStyle w:val="Heading1"/>
        <w:spacing w:before="0" w:line="20" w:lineRule="atLeast"/>
        <w:rPr>
          <w:rFonts w:ascii="Arial" w:hAnsi="Arial" w:cs="Arial"/>
          <w:color w:val="4F81BD" w:themeColor="accent1"/>
        </w:rPr>
      </w:pPr>
    </w:p>
    <w:p w14:paraId="54B6E80A" w14:textId="77777777" w:rsidR="000F7A25" w:rsidRDefault="000F7A25" w:rsidP="0028669A">
      <w:pPr>
        <w:pStyle w:val="Heading1"/>
        <w:spacing w:before="0" w:line="20" w:lineRule="atLeast"/>
        <w:rPr>
          <w:rFonts w:ascii="Arial" w:hAnsi="Arial" w:cs="Arial"/>
          <w:color w:val="4F81BD" w:themeColor="accent1"/>
        </w:rPr>
      </w:pPr>
    </w:p>
    <w:p w14:paraId="3971A276" w14:textId="77777777" w:rsidR="000F7A25" w:rsidRDefault="000F7A25" w:rsidP="0028669A">
      <w:pPr>
        <w:pStyle w:val="Heading1"/>
        <w:spacing w:before="0" w:line="20" w:lineRule="atLeast"/>
        <w:rPr>
          <w:rFonts w:ascii="Arial" w:hAnsi="Arial" w:cs="Arial"/>
          <w:color w:val="4F81BD" w:themeColor="accent1"/>
        </w:rPr>
      </w:pPr>
    </w:p>
    <w:p w14:paraId="582DC35A" w14:textId="77777777" w:rsidR="000F7A25" w:rsidRDefault="000F7A25" w:rsidP="0028669A">
      <w:pPr>
        <w:pStyle w:val="Heading1"/>
        <w:spacing w:before="0" w:line="20" w:lineRule="atLeast"/>
        <w:rPr>
          <w:rFonts w:ascii="Arial" w:hAnsi="Arial" w:cs="Arial"/>
          <w:color w:val="4F81BD" w:themeColor="accent1"/>
        </w:rPr>
      </w:pPr>
    </w:p>
    <w:p w14:paraId="5D8F9B9F" w14:textId="77777777" w:rsidR="000F7A25" w:rsidRDefault="000F7A25" w:rsidP="0028669A">
      <w:pPr>
        <w:pStyle w:val="Heading1"/>
        <w:spacing w:before="0" w:line="20" w:lineRule="atLeast"/>
        <w:rPr>
          <w:rFonts w:ascii="Arial" w:hAnsi="Arial" w:cs="Arial"/>
          <w:color w:val="4F81BD" w:themeColor="accent1"/>
        </w:rPr>
      </w:pPr>
    </w:p>
    <w:p w14:paraId="70E73C42" w14:textId="77777777" w:rsidR="00547DAF" w:rsidRDefault="00547DAF" w:rsidP="0028669A">
      <w:pPr>
        <w:pStyle w:val="Heading1"/>
        <w:spacing w:before="0" w:line="20" w:lineRule="atLeast"/>
        <w:rPr>
          <w:rFonts w:ascii="Arial" w:hAnsi="Arial" w:cs="Arial"/>
          <w:color w:val="4F81BD" w:themeColor="accent1"/>
        </w:rPr>
      </w:pPr>
    </w:p>
    <w:p w14:paraId="0D68A74E" w14:textId="77777777" w:rsidR="0028669A" w:rsidRDefault="0028669A" w:rsidP="0028669A">
      <w:pPr>
        <w:pStyle w:val="Heading1"/>
        <w:spacing w:before="0" w:line="20" w:lineRule="atLeast"/>
        <w:rPr>
          <w:rFonts w:ascii="Arial" w:hAnsi="Arial" w:cs="Arial"/>
          <w:color w:val="4F81BD" w:themeColor="accent1"/>
        </w:rPr>
      </w:pPr>
    </w:p>
    <w:p w14:paraId="76FEDE69" w14:textId="77777777" w:rsidR="0028669A" w:rsidRDefault="0028669A" w:rsidP="0028669A">
      <w:pPr>
        <w:pStyle w:val="Heading1"/>
        <w:spacing w:before="0" w:line="20" w:lineRule="atLeast"/>
        <w:rPr>
          <w:rFonts w:ascii="Arial" w:hAnsi="Arial" w:cs="Arial"/>
          <w:color w:val="4F81BD" w:themeColor="accent1"/>
        </w:rPr>
      </w:pPr>
    </w:p>
    <w:p w14:paraId="70B18D62" w14:textId="77777777" w:rsidR="0028669A" w:rsidRDefault="0028669A" w:rsidP="0028669A">
      <w:pPr>
        <w:pStyle w:val="Heading1"/>
        <w:spacing w:before="0" w:line="20" w:lineRule="atLeast"/>
        <w:rPr>
          <w:rFonts w:ascii="Arial" w:hAnsi="Arial" w:cs="Arial"/>
          <w:color w:val="4F81BD" w:themeColor="accent1"/>
        </w:rPr>
      </w:pPr>
    </w:p>
    <w:p w14:paraId="528CE5D4" w14:textId="77777777" w:rsidR="0028669A" w:rsidRDefault="0028669A" w:rsidP="0028669A">
      <w:pPr>
        <w:pStyle w:val="Heading1"/>
        <w:spacing w:before="0" w:line="20" w:lineRule="atLeast"/>
        <w:rPr>
          <w:rFonts w:ascii="Arial" w:hAnsi="Arial" w:cs="Arial"/>
          <w:color w:val="4F81BD" w:themeColor="accent1"/>
        </w:rPr>
      </w:pPr>
    </w:p>
    <w:p w14:paraId="4AD572BD" w14:textId="77777777" w:rsidR="0028669A" w:rsidRDefault="0028669A" w:rsidP="0028669A">
      <w:pPr>
        <w:pStyle w:val="Heading1"/>
        <w:spacing w:before="0" w:line="20" w:lineRule="atLeast"/>
        <w:rPr>
          <w:rFonts w:ascii="Arial" w:hAnsi="Arial" w:cs="Arial"/>
          <w:color w:val="4F81BD" w:themeColor="accent1"/>
        </w:rPr>
      </w:pPr>
    </w:p>
    <w:p w14:paraId="7ADEEF5A" w14:textId="77777777" w:rsidR="0028669A" w:rsidRDefault="0028669A" w:rsidP="0028669A">
      <w:pPr>
        <w:pStyle w:val="Heading1"/>
        <w:spacing w:before="0" w:line="20" w:lineRule="atLeast"/>
        <w:rPr>
          <w:rFonts w:ascii="Arial" w:hAnsi="Arial" w:cs="Arial"/>
          <w:color w:val="4F81BD" w:themeColor="accent1"/>
        </w:rPr>
      </w:pPr>
    </w:p>
    <w:p w14:paraId="4240017A" w14:textId="77777777" w:rsidR="0028669A" w:rsidRDefault="0028669A" w:rsidP="0028669A">
      <w:pPr>
        <w:pStyle w:val="Heading1"/>
        <w:spacing w:before="0" w:line="20" w:lineRule="atLeast"/>
        <w:rPr>
          <w:rFonts w:ascii="Arial" w:hAnsi="Arial" w:cs="Arial"/>
          <w:color w:val="4F81BD" w:themeColor="accent1"/>
        </w:rPr>
      </w:pPr>
    </w:p>
    <w:p w14:paraId="155B5CE0" w14:textId="77777777" w:rsidR="0028669A" w:rsidRDefault="0028669A" w:rsidP="0028669A">
      <w:pPr>
        <w:pStyle w:val="Heading1"/>
        <w:spacing w:before="0" w:line="20" w:lineRule="atLeast"/>
        <w:rPr>
          <w:rFonts w:ascii="Arial" w:hAnsi="Arial" w:cs="Arial"/>
          <w:color w:val="4F81BD" w:themeColor="accent1"/>
        </w:rPr>
      </w:pPr>
    </w:p>
    <w:p w14:paraId="368A380C" w14:textId="77777777" w:rsidR="0028669A" w:rsidRDefault="0028669A" w:rsidP="0028669A">
      <w:pPr>
        <w:pStyle w:val="Heading1"/>
        <w:spacing w:before="0" w:line="20" w:lineRule="atLeast"/>
        <w:rPr>
          <w:rFonts w:ascii="Arial" w:hAnsi="Arial" w:cs="Arial"/>
          <w:color w:val="4F81BD" w:themeColor="accent1"/>
        </w:rPr>
      </w:pPr>
    </w:p>
    <w:p w14:paraId="40285060" w14:textId="77777777" w:rsidR="0028669A" w:rsidRDefault="0028669A" w:rsidP="0028669A">
      <w:pPr>
        <w:pStyle w:val="Heading1"/>
        <w:spacing w:before="0" w:line="20" w:lineRule="atLeast"/>
        <w:rPr>
          <w:rFonts w:ascii="Arial" w:hAnsi="Arial" w:cs="Arial"/>
          <w:color w:val="4F81BD" w:themeColor="accent1"/>
        </w:rPr>
      </w:pPr>
    </w:p>
    <w:p w14:paraId="503BEAB5" w14:textId="77777777" w:rsidR="0028669A" w:rsidRDefault="0028669A" w:rsidP="0028669A">
      <w:pPr>
        <w:pStyle w:val="Heading1"/>
        <w:spacing w:before="0" w:line="20" w:lineRule="atLeast"/>
        <w:rPr>
          <w:rFonts w:ascii="Arial" w:hAnsi="Arial" w:cs="Arial"/>
          <w:color w:val="4F81BD" w:themeColor="accent1"/>
        </w:rPr>
      </w:pPr>
    </w:p>
    <w:p w14:paraId="36EA9939" w14:textId="77777777" w:rsidR="0028669A" w:rsidRDefault="0028669A" w:rsidP="0028669A">
      <w:pPr>
        <w:pStyle w:val="Heading1"/>
        <w:spacing w:before="0" w:line="20" w:lineRule="atLeast"/>
        <w:rPr>
          <w:rFonts w:ascii="Arial" w:hAnsi="Arial" w:cs="Arial"/>
          <w:color w:val="4F81BD" w:themeColor="accent1"/>
        </w:rPr>
      </w:pPr>
    </w:p>
    <w:p w14:paraId="1359EA67" w14:textId="77777777" w:rsidR="0028669A" w:rsidRDefault="0028669A" w:rsidP="0028669A">
      <w:pPr>
        <w:pStyle w:val="Heading1"/>
        <w:spacing w:before="0" w:line="20" w:lineRule="atLeast"/>
        <w:rPr>
          <w:rFonts w:ascii="Arial" w:hAnsi="Arial" w:cs="Arial"/>
          <w:color w:val="4F81BD" w:themeColor="accent1"/>
        </w:rPr>
      </w:pPr>
    </w:p>
    <w:p w14:paraId="63016630" w14:textId="39B3A470" w:rsidR="0028669A" w:rsidRDefault="0028669A" w:rsidP="0028669A">
      <w:pPr>
        <w:pStyle w:val="Heading1"/>
        <w:spacing w:before="0" w:line="20" w:lineRule="atLeast"/>
        <w:rPr>
          <w:rFonts w:ascii="Arial" w:hAnsi="Arial" w:cs="Arial"/>
          <w:color w:val="4F81BD" w:themeColor="accent1"/>
        </w:rPr>
      </w:pPr>
    </w:p>
    <w:p w14:paraId="3BB81E07" w14:textId="2164B502" w:rsidR="0028669A" w:rsidRDefault="0028669A" w:rsidP="0028669A"/>
    <w:p w14:paraId="4C6AE7CE" w14:textId="77777777" w:rsidR="0028669A" w:rsidRDefault="0028669A" w:rsidP="0028669A">
      <w:pPr>
        <w:pStyle w:val="Heading1"/>
        <w:spacing w:before="0" w:line="20" w:lineRule="atLeast"/>
        <w:rPr>
          <w:rFonts w:ascii="Arial" w:hAnsi="Arial" w:cs="Arial"/>
          <w:color w:val="4F81BD" w:themeColor="accent1"/>
        </w:rPr>
      </w:pPr>
    </w:p>
    <w:p w14:paraId="3DF82854" w14:textId="77777777" w:rsidR="0028669A" w:rsidRDefault="0028669A" w:rsidP="0028669A">
      <w:pPr>
        <w:pStyle w:val="Heading1"/>
        <w:spacing w:before="0" w:line="20" w:lineRule="atLeast"/>
        <w:rPr>
          <w:rFonts w:ascii="Arial" w:hAnsi="Arial" w:cs="Arial"/>
          <w:color w:val="4F81BD" w:themeColor="accent1"/>
        </w:rPr>
      </w:pPr>
    </w:p>
    <w:p w14:paraId="44960A40" w14:textId="5492D996" w:rsidR="0028669A" w:rsidRDefault="0028669A" w:rsidP="0028669A">
      <w:pPr>
        <w:pStyle w:val="Heading1"/>
        <w:spacing w:before="0" w:line="20" w:lineRule="atLeast"/>
        <w:rPr>
          <w:rFonts w:ascii="Arial" w:hAnsi="Arial" w:cs="Arial"/>
          <w:color w:val="4F81BD" w:themeColor="accent1"/>
        </w:rPr>
      </w:pPr>
    </w:p>
    <w:p w14:paraId="20B2218A" w14:textId="77777777" w:rsidR="0028669A" w:rsidRPr="0028669A" w:rsidRDefault="0028669A" w:rsidP="0028669A"/>
    <w:p w14:paraId="23637DDF" w14:textId="404C8ABB" w:rsidR="00500508" w:rsidRPr="007829B8" w:rsidRDefault="00A70B64" w:rsidP="0028669A">
      <w:pPr>
        <w:pStyle w:val="Heading1"/>
        <w:spacing w:before="0" w:line="20" w:lineRule="atLeast"/>
        <w:rPr>
          <w:rFonts w:ascii="Arial" w:hAnsi="Arial" w:cs="Arial"/>
          <w:color w:val="4F81BD" w:themeColor="accent1"/>
        </w:rPr>
      </w:pPr>
      <w:r w:rsidRPr="007829B8">
        <w:rPr>
          <w:rFonts w:ascii="Arial" w:hAnsi="Arial" w:cs="Arial"/>
          <w:color w:val="4F81BD" w:themeColor="accent1"/>
        </w:rPr>
        <w:lastRenderedPageBreak/>
        <w:t>1. Introductio</w:t>
      </w:r>
      <w:r w:rsidR="00E92691" w:rsidRPr="007829B8">
        <w:rPr>
          <w:rFonts w:ascii="Arial" w:hAnsi="Arial" w:cs="Arial"/>
          <w:color w:val="4F81BD" w:themeColor="accent1"/>
        </w:rPr>
        <w:t>n</w:t>
      </w:r>
      <w:r w:rsidR="004B6A02" w:rsidRPr="007829B8">
        <w:rPr>
          <w:rFonts w:ascii="Arial" w:hAnsi="Arial" w:cs="Arial"/>
          <w:color w:val="4F81BD" w:themeColor="accent1"/>
        </w:rPr>
        <w:t xml:space="preserve"> (terms of reference)</w:t>
      </w:r>
    </w:p>
    <w:p w14:paraId="5372FC27" w14:textId="77777777" w:rsidR="00E364C0" w:rsidRPr="00E364C0" w:rsidRDefault="00E364C0" w:rsidP="00E364C0"/>
    <w:p w14:paraId="3924AE7B" w14:textId="56399592" w:rsidR="00500508" w:rsidRDefault="00500508" w:rsidP="0028669A">
      <w:pPr>
        <w:spacing w:after="0" w:line="20" w:lineRule="atLeast"/>
        <w:rPr>
          <w:rFonts w:ascii="Arial" w:eastAsia="Times New Roman" w:hAnsi="Arial" w:cs="Arial"/>
          <w:sz w:val="24"/>
          <w:szCs w:val="24"/>
          <w:lang w:val="en" w:eastAsia="en-GB"/>
        </w:rPr>
      </w:pPr>
      <w:r w:rsidRPr="0050717F">
        <w:rPr>
          <w:rFonts w:ascii="Arial" w:hAnsi="Arial" w:cs="Arial"/>
          <w:sz w:val="24"/>
          <w:szCs w:val="24"/>
        </w:rPr>
        <w:t>MAWWFRS is</w:t>
      </w:r>
      <w:r w:rsidR="00B26304">
        <w:rPr>
          <w:rFonts w:ascii="Arial" w:hAnsi="Arial" w:cs="Arial"/>
          <w:sz w:val="24"/>
          <w:szCs w:val="24"/>
        </w:rPr>
        <w:t xml:space="preserve"> the third largest Service in the UK, </w:t>
      </w:r>
      <w:r w:rsidRPr="0050717F">
        <w:rPr>
          <w:rFonts w:ascii="Arial" w:hAnsi="Arial" w:cs="Arial"/>
          <w:sz w:val="24"/>
          <w:szCs w:val="24"/>
        </w:rPr>
        <w:t>with a vision to</w:t>
      </w:r>
      <w:r w:rsidRPr="0050717F">
        <w:rPr>
          <w:rFonts w:ascii="Arial" w:eastAsia="Times New Roman" w:hAnsi="Arial" w:cs="Arial"/>
          <w:sz w:val="24"/>
          <w:szCs w:val="24"/>
          <w:lang w:val="en" w:eastAsia="en-GB"/>
        </w:rPr>
        <w:t xml:space="preserve"> be a world leader in Emergency Response and Community Safety.</w:t>
      </w:r>
    </w:p>
    <w:p w14:paraId="234E87D7" w14:textId="77777777" w:rsidR="00CE651B" w:rsidRPr="0050717F" w:rsidRDefault="00CE651B" w:rsidP="0028669A">
      <w:pPr>
        <w:spacing w:after="0" w:line="20" w:lineRule="atLeast"/>
        <w:rPr>
          <w:rFonts w:ascii="Arial" w:eastAsia="Times New Roman" w:hAnsi="Arial" w:cs="Arial"/>
          <w:sz w:val="24"/>
          <w:szCs w:val="24"/>
          <w:lang w:val="en" w:eastAsia="en-GB"/>
        </w:rPr>
      </w:pPr>
    </w:p>
    <w:p w14:paraId="3C7DCC27" w14:textId="29A6C288" w:rsidR="009A1B05" w:rsidRDefault="002514D5" w:rsidP="0028669A">
      <w:pPr>
        <w:spacing w:after="0"/>
        <w:rPr>
          <w:rFonts w:ascii="Arial" w:hAnsi="Arial" w:cs="Arial"/>
          <w:sz w:val="24"/>
          <w:szCs w:val="24"/>
        </w:rPr>
      </w:pPr>
      <w:r>
        <w:rPr>
          <w:rFonts w:ascii="Arial" w:hAnsi="Arial" w:cs="Arial"/>
          <w:sz w:val="24"/>
          <w:szCs w:val="24"/>
        </w:rPr>
        <w:t xml:space="preserve">A major </w:t>
      </w:r>
      <w:r w:rsidR="009A1B05" w:rsidRPr="0050717F">
        <w:rPr>
          <w:rFonts w:ascii="Arial" w:hAnsi="Arial" w:cs="Arial"/>
          <w:sz w:val="24"/>
          <w:szCs w:val="24"/>
        </w:rPr>
        <w:t>issue the Service</w:t>
      </w:r>
      <w:r w:rsidR="005611A2">
        <w:rPr>
          <w:rFonts w:ascii="Arial" w:hAnsi="Arial" w:cs="Arial"/>
          <w:sz w:val="24"/>
          <w:szCs w:val="24"/>
        </w:rPr>
        <w:t xml:space="preserve"> faces</w:t>
      </w:r>
      <w:r w:rsidR="00DC45CC">
        <w:rPr>
          <w:rFonts w:ascii="Arial" w:hAnsi="Arial" w:cs="Arial"/>
          <w:sz w:val="24"/>
          <w:szCs w:val="24"/>
        </w:rPr>
        <w:t xml:space="preserve"> i</w:t>
      </w:r>
      <w:r w:rsidR="003811E4">
        <w:rPr>
          <w:rFonts w:ascii="Arial" w:hAnsi="Arial" w:cs="Arial"/>
          <w:sz w:val="24"/>
          <w:szCs w:val="24"/>
        </w:rPr>
        <w:t xml:space="preserve">s </w:t>
      </w:r>
      <w:r w:rsidR="00A478C7" w:rsidRPr="0050717F">
        <w:rPr>
          <w:rFonts w:ascii="Arial" w:hAnsi="Arial" w:cs="Arial"/>
          <w:sz w:val="24"/>
          <w:szCs w:val="24"/>
        </w:rPr>
        <w:t xml:space="preserve">the </w:t>
      </w:r>
      <w:r w:rsidR="009A1B05" w:rsidRPr="0050717F">
        <w:rPr>
          <w:rFonts w:ascii="Arial" w:hAnsi="Arial" w:cs="Arial"/>
          <w:sz w:val="24"/>
          <w:szCs w:val="24"/>
        </w:rPr>
        <w:t>retention</w:t>
      </w:r>
      <w:r w:rsidR="00A478C7" w:rsidRPr="0050717F">
        <w:rPr>
          <w:rFonts w:ascii="Arial" w:hAnsi="Arial" w:cs="Arial"/>
          <w:sz w:val="24"/>
          <w:szCs w:val="24"/>
        </w:rPr>
        <w:t xml:space="preserve"> of </w:t>
      </w:r>
      <w:proofErr w:type="spellStart"/>
      <w:r w:rsidR="009A1B05" w:rsidRPr="0050717F">
        <w:rPr>
          <w:rFonts w:ascii="Arial" w:hAnsi="Arial" w:cs="Arial"/>
          <w:sz w:val="24"/>
          <w:szCs w:val="24"/>
        </w:rPr>
        <w:t>on-call</w:t>
      </w:r>
      <w:proofErr w:type="spellEnd"/>
      <w:r w:rsidR="009A1B05" w:rsidRPr="0050717F">
        <w:rPr>
          <w:rFonts w:ascii="Arial" w:hAnsi="Arial" w:cs="Arial"/>
          <w:sz w:val="24"/>
          <w:szCs w:val="24"/>
        </w:rPr>
        <w:t xml:space="preserve"> </w:t>
      </w:r>
      <w:r w:rsidR="00A478C7" w:rsidRPr="0050717F">
        <w:rPr>
          <w:rFonts w:ascii="Arial" w:hAnsi="Arial" w:cs="Arial"/>
          <w:sz w:val="24"/>
          <w:szCs w:val="24"/>
        </w:rPr>
        <w:t>firefighters</w:t>
      </w:r>
      <w:r w:rsidR="00BF1922">
        <w:rPr>
          <w:rFonts w:ascii="Arial" w:hAnsi="Arial" w:cs="Arial"/>
          <w:sz w:val="24"/>
          <w:szCs w:val="24"/>
        </w:rPr>
        <w:t xml:space="preserve"> (</w:t>
      </w:r>
      <w:r>
        <w:rPr>
          <w:rFonts w:ascii="Arial" w:hAnsi="Arial" w:cs="Arial"/>
          <w:sz w:val="24"/>
          <w:szCs w:val="24"/>
        </w:rPr>
        <w:t xml:space="preserve">turnover </w:t>
      </w:r>
      <w:r w:rsidR="00022925">
        <w:rPr>
          <w:rFonts w:ascii="Arial" w:hAnsi="Arial" w:cs="Arial"/>
          <w:sz w:val="24"/>
          <w:szCs w:val="24"/>
        </w:rPr>
        <w:t>approx.13.72%</w:t>
      </w:r>
      <w:r w:rsidR="00BF1922">
        <w:rPr>
          <w:rFonts w:ascii="Arial" w:hAnsi="Arial" w:cs="Arial"/>
          <w:sz w:val="24"/>
          <w:szCs w:val="24"/>
        </w:rPr>
        <w:t xml:space="preserve"> per annum)</w:t>
      </w:r>
      <w:r w:rsidR="00022925">
        <w:rPr>
          <w:rFonts w:ascii="Arial" w:hAnsi="Arial" w:cs="Arial"/>
          <w:sz w:val="24"/>
          <w:szCs w:val="24"/>
        </w:rPr>
        <w:t>.</w:t>
      </w:r>
      <w:r w:rsidR="009A1B05" w:rsidRPr="0050717F">
        <w:rPr>
          <w:rFonts w:ascii="Arial" w:hAnsi="Arial" w:cs="Arial"/>
          <w:sz w:val="24"/>
          <w:szCs w:val="24"/>
        </w:rPr>
        <w:t xml:space="preserve"> M</w:t>
      </w:r>
      <w:r w:rsidR="001964E5" w:rsidRPr="0050717F">
        <w:rPr>
          <w:rFonts w:ascii="Arial" w:hAnsi="Arial" w:cs="Arial"/>
          <w:sz w:val="24"/>
          <w:szCs w:val="24"/>
        </w:rPr>
        <w:t xml:space="preserve">AWWFRS </w:t>
      </w:r>
      <w:r w:rsidR="009A1B05" w:rsidRPr="0050717F">
        <w:rPr>
          <w:rFonts w:ascii="Arial" w:hAnsi="Arial" w:cs="Arial"/>
          <w:sz w:val="24"/>
          <w:szCs w:val="24"/>
        </w:rPr>
        <w:t xml:space="preserve">currently have </w:t>
      </w:r>
      <w:r w:rsidR="0050717F" w:rsidRPr="0050717F">
        <w:rPr>
          <w:rFonts w:ascii="Arial" w:hAnsi="Arial" w:cs="Arial"/>
          <w:sz w:val="24"/>
          <w:szCs w:val="24"/>
        </w:rPr>
        <w:t xml:space="preserve">58 stations, </w:t>
      </w:r>
      <w:r w:rsidR="0037134C">
        <w:rPr>
          <w:rFonts w:ascii="Arial" w:hAnsi="Arial" w:cs="Arial"/>
          <w:sz w:val="24"/>
          <w:szCs w:val="24"/>
        </w:rPr>
        <w:t>(</w:t>
      </w:r>
      <w:r w:rsidR="009A1B05" w:rsidRPr="0050717F">
        <w:rPr>
          <w:rFonts w:ascii="Arial" w:hAnsi="Arial" w:cs="Arial"/>
          <w:sz w:val="24"/>
          <w:szCs w:val="24"/>
        </w:rPr>
        <w:t>52</w:t>
      </w:r>
      <w:r w:rsidR="0037134C">
        <w:rPr>
          <w:rFonts w:ascii="Arial" w:hAnsi="Arial" w:cs="Arial"/>
          <w:sz w:val="24"/>
          <w:szCs w:val="24"/>
        </w:rPr>
        <w:t xml:space="preserve"> of which are</w:t>
      </w:r>
      <w:r w:rsidR="0050717F" w:rsidRPr="0050717F">
        <w:rPr>
          <w:rFonts w:ascii="Arial" w:hAnsi="Arial" w:cs="Arial"/>
          <w:sz w:val="24"/>
          <w:szCs w:val="24"/>
        </w:rPr>
        <w:t xml:space="preserve"> </w:t>
      </w:r>
      <w:proofErr w:type="spellStart"/>
      <w:r w:rsidR="009A1B05" w:rsidRPr="0050717F">
        <w:rPr>
          <w:rFonts w:ascii="Arial" w:hAnsi="Arial" w:cs="Arial"/>
          <w:sz w:val="24"/>
          <w:szCs w:val="24"/>
        </w:rPr>
        <w:t>on</w:t>
      </w:r>
      <w:r w:rsidR="0050717F" w:rsidRPr="0050717F">
        <w:rPr>
          <w:rFonts w:ascii="Arial" w:hAnsi="Arial" w:cs="Arial"/>
          <w:sz w:val="24"/>
          <w:szCs w:val="24"/>
        </w:rPr>
        <w:t>-</w:t>
      </w:r>
      <w:r w:rsidR="009A1B05" w:rsidRPr="0050717F">
        <w:rPr>
          <w:rFonts w:ascii="Arial" w:hAnsi="Arial" w:cs="Arial"/>
          <w:sz w:val="24"/>
          <w:szCs w:val="24"/>
        </w:rPr>
        <w:t>call</w:t>
      </w:r>
      <w:proofErr w:type="spellEnd"/>
      <w:r w:rsidR="009A1B05" w:rsidRPr="0050717F">
        <w:rPr>
          <w:rFonts w:ascii="Arial" w:hAnsi="Arial" w:cs="Arial"/>
          <w:sz w:val="24"/>
          <w:szCs w:val="24"/>
        </w:rPr>
        <w:t xml:space="preserve"> stations</w:t>
      </w:r>
      <w:r w:rsidR="0037134C">
        <w:rPr>
          <w:rFonts w:ascii="Arial" w:hAnsi="Arial" w:cs="Arial"/>
          <w:sz w:val="24"/>
          <w:szCs w:val="24"/>
        </w:rPr>
        <w:t>)</w:t>
      </w:r>
      <w:r w:rsidR="009A1B05" w:rsidRPr="0050717F">
        <w:rPr>
          <w:rFonts w:ascii="Arial" w:hAnsi="Arial" w:cs="Arial"/>
          <w:sz w:val="24"/>
          <w:szCs w:val="24"/>
        </w:rPr>
        <w:t xml:space="preserve">, 86% of MAWWFRS frontline fire appliances are crewed by </w:t>
      </w:r>
      <w:proofErr w:type="spellStart"/>
      <w:r w:rsidR="009A1B05" w:rsidRPr="0050717F">
        <w:rPr>
          <w:rFonts w:ascii="Arial" w:hAnsi="Arial" w:cs="Arial"/>
          <w:sz w:val="24"/>
          <w:szCs w:val="24"/>
        </w:rPr>
        <w:t>on-call</w:t>
      </w:r>
      <w:proofErr w:type="spellEnd"/>
      <w:r w:rsidR="009A1B05" w:rsidRPr="0050717F">
        <w:rPr>
          <w:rFonts w:ascii="Arial" w:hAnsi="Arial" w:cs="Arial"/>
          <w:sz w:val="24"/>
          <w:szCs w:val="24"/>
        </w:rPr>
        <w:t xml:space="preserve"> personnel and 74% of stations utilise </w:t>
      </w:r>
      <w:proofErr w:type="spellStart"/>
      <w:r w:rsidR="009A1B05" w:rsidRPr="0050717F">
        <w:rPr>
          <w:rFonts w:ascii="Arial" w:hAnsi="Arial" w:cs="Arial"/>
          <w:sz w:val="24"/>
          <w:szCs w:val="24"/>
        </w:rPr>
        <w:t>on-call</w:t>
      </w:r>
      <w:proofErr w:type="spellEnd"/>
      <w:r w:rsidR="009A1B05" w:rsidRPr="0050717F">
        <w:rPr>
          <w:rFonts w:ascii="Arial" w:hAnsi="Arial" w:cs="Arial"/>
          <w:sz w:val="24"/>
          <w:szCs w:val="24"/>
        </w:rPr>
        <w:t xml:space="preserve"> staff</w:t>
      </w:r>
      <w:r w:rsidR="00CE651B">
        <w:rPr>
          <w:rFonts w:ascii="Arial" w:hAnsi="Arial" w:cs="Arial"/>
          <w:sz w:val="24"/>
          <w:szCs w:val="24"/>
        </w:rPr>
        <w:t>.</w:t>
      </w:r>
    </w:p>
    <w:p w14:paraId="7D81B1A5" w14:textId="77777777" w:rsidR="002514D5" w:rsidRDefault="002514D5" w:rsidP="0028669A">
      <w:pPr>
        <w:spacing w:after="0"/>
        <w:rPr>
          <w:rFonts w:ascii="Arial" w:hAnsi="Arial" w:cs="Arial"/>
          <w:sz w:val="24"/>
          <w:szCs w:val="24"/>
        </w:rPr>
      </w:pPr>
    </w:p>
    <w:p w14:paraId="3A6E2C0B" w14:textId="68B951B7" w:rsidR="003811E4" w:rsidRDefault="003150D4" w:rsidP="0028669A">
      <w:pPr>
        <w:spacing w:after="0"/>
        <w:rPr>
          <w:rStyle w:val="A71"/>
          <w:rFonts w:ascii="Arial" w:hAnsi="Arial" w:cs="Arial"/>
          <w:sz w:val="24"/>
          <w:szCs w:val="24"/>
        </w:rPr>
      </w:pPr>
      <w:r>
        <w:rPr>
          <w:rStyle w:val="A71"/>
          <w:rFonts w:ascii="Arial" w:hAnsi="Arial" w:cs="Arial"/>
          <w:sz w:val="24"/>
          <w:szCs w:val="24"/>
        </w:rPr>
        <w:t xml:space="preserve">The dysfunctional turnover of these </w:t>
      </w:r>
      <w:r w:rsidR="00151881" w:rsidRPr="0050717F">
        <w:rPr>
          <w:rStyle w:val="A71"/>
          <w:rFonts w:ascii="Arial" w:hAnsi="Arial" w:cs="Arial"/>
          <w:sz w:val="24"/>
          <w:szCs w:val="24"/>
        </w:rPr>
        <w:t xml:space="preserve">valued employees </w:t>
      </w:r>
      <w:r w:rsidR="00151881">
        <w:rPr>
          <w:rStyle w:val="A71"/>
          <w:rFonts w:ascii="Arial" w:hAnsi="Arial" w:cs="Arial"/>
          <w:sz w:val="24"/>
          <w:szCs w:val="24"/>
        </w:rPr>
        <w:t xml:space="preserve">places a huge </w:t>
      </w:r>
      <w:r w:rsidR="00151881" w:rsidRPr="0050717F">
        <w:rPr>
          <w:rStyle w:val="A71"/>
          <w:rFonts w:ascii="Arial" w:hAnsi="Arial" w:cs="Arial"/>
          <w:sz w:val="24"/>
          <w:szCs w:val="24"/>
        </w:rPr>
        <w:t>financial strain on the Service’s budget</w:t>
      </w:r>
      <w:r w:rsidR="00151881">
        <w:rPr>
          <w:rStyle w:val="A71"/>
          <w:rFonts w:ascii="Arial" w:hAnsi="Arial" w:cs="Arial"/>
          <w:sz w:val="24"/>
          <w:szCs w:val="24"/>
        </w:rPr>
        <w:t xml:space="preserve">, when </w:t>
      </w:r>
      <w:r w:rsidR="00CE651B">
        <w:rPr>
          <w:rStyle w:val="A71"/>
          <w:rFonts w:ascii="Arial" w:hAnsi="Arial" w:cs="Arial"/>
          <w:sz w:val="24"/>
          <w:szCs w:val="24"/>
        </w:rPr>
        <w:t>considering</w:t>
      </w:r>
      <w:r w:rsidR="00151881">
        <w:rPr>
          <w:rStyle w:val="A71"/>
          <w:rFonts w:ascii="Arial" w:hAnsi="Arial" w:cs="Arial"/>
          <w:sz w:val="24"/>
          <w:szCs w:val="24"/>
        </w:rPr>
        <w:t xml:space="preserve"> t</w:t>
      </w:r>
      <w:r w:rsidR="009A1B05" w:rsidRPr="0050717F">
        <w:rPr>
          <w:rStyle w:val="A71"/>
          <w:rFonts w:ascii="Arial" w:hAnsi="Arial" w:cs="Arial"/>
          <w:sz w:val="24"/>
          <w:szCs w:val="24"/>
        </w:rPr>
        <w:t xml:space="preserve">he </w:t>
      </w:r>
      <w:r w:rsidR="00151881">
        <w:rPr>
          <w:rStyle w:val="A71"/>
          <w:rFonts w:ascii="Arial" w:hAnsi="Arial" w:cs="Arial"/>
          <w:sz w:val="24"/>
          <w:szCs w:val="24"/>
        </w:rPr>
        <w:t xml:space="preserve">high </w:t>
      </w:r>
      <w:r w:rsidR="009A1B05" w:rsidRPr="0050717F">
        <w:rPr>
          <w:rStyle w:val="A71"/>
          <w:rFonts w:ascii="Arial" w:hAnsi="Arial" w:cs="Arial"/>
          <w:sz w:val="24"/>
          <w:szCs w:val="24"/>
        </w:rPr>
        <w:t>initial training costs</w:t>
      </w:r>
      <w:r>
        <w:rPr>
          <w:rStyle w:val="A71"/>
          <w:rFonts w:ascii="Arial" w:hAnsi="Arial" w:cs="Arial"/>
          <w:sz w:val="24"/>
          <w:szCs w:val="24"/>
        </w:rPr>
        <w:t>/</w:t>
      </w:r>
      <w:r w:rsidR="009A1B05" w:rsidRPr="0050717F">
        <w:rPr>
          <w:rStyle w:val="A71"/>
          <w:rFonts w:ascii="Arial" w:hAnsi="Arial" w:cs="Arial"/>
          <w:sz w:val="24"/>
          <w:szCs w:val="24"/>
        </w:rPr>
        <w:t>provision of PPE</w:t>
      </w:r>
      <w:r>
        <w:rPr>
          <w:rStyle w:val="A71"/>
          <w:rFonts w:ascii="Arial" w:hAnsi="Arial" w:cs="Arial"/>
          <w:sz w:val="24"/>
          <w:szCs w:val="24"/>
        </w:rPr>
        <w:t xml:space="preserve"> and the negative effects on remaining employees</w:t>
      </w:r>
      <w:r w:rsidR="00DD5658">
        <w:rPr>
          <w:rStyle w:val="A71"/>
          <w:rFonts w:ascii="Arial" w:hAnsi="Arial" w:cs="Arial"/>
          <w:sz w:val="24"/>
          <w:szCs w:val="24"/>
        </w:rPr>
        <w:t>.</w:t>
      </w:r>
    </w:p>
    <w:p w14:paraId="02799A63" w14:textId="77777777" w:rsidR="0024191C" w:rsidRDefault="0024191C" w:rsidP="0028669A">
      <w:pPr>
        <w:spacing w:after="0"/>
        <w:rPr>
          <w:rStyle w:val="A71"/>
          <w:rFonts w:ascii="Arial" w:hAnsi="Arial" w:cs="Arial"/>
          <w:sz w:val="24"/>
          <w:szCs w:val="24"/>
        </w:rPr>
      </w:pPr>
    </w:p>
    <w:p w14:paraId="410DBCA0" w14:textId="0705E70F" w:rsidR="009A1B05" w:rsidRPr="0050717F" w:rsidRDefault="0099327E" w:rsidP="009A1B05">
      <w:pPr>
        <w:rPr>
          <w:rStyle w:val="A71"/>
          <w:rFonts w:ascii="Arial" w:hAnsi="Arial" w:cs="Arial"/>
          <w:sz w:val="24"/>
          <w:szCs w:val="24"/>
        </w:rPr>
      </w:pPr>
      <w:r>
        <w:rPr>
          <w:rStyle w:val="A71"/>
          <w:rFonts w:ascii="Arial" w:hAnsi="Arial" w:cs="Arial"/>
          <w:sz w:val="24"/>
          <w:szCs w:val="24"/>
        </w:rPr>
        <w:t>T</w:t>
      </w:r>
      <w:r w:rsidR="001964E5" w:rsidRPr="0050717F">
        <w:rPr>
          <w:rStyle w:val="A71"/>
          <w:rFonts w:ascii="Arial" w:hAnsi="Arial" w:cs="Arial"/>
          <w:sz w:val="24"/>
          <w:szCs w:val="24"/>
        </w:rPr>
        <w:t>aking a pro-active approach</w:t>
      </w:r>
      <w:r w:rsidR="001964E5" w:rsidRPr="0050717F">
        <w:rPr>
          <w:rFonts w:ascii="Arial" w:hAnsi="Arial" w:cs="Arial"/>
          <w:sz w:val="24"/>
          <w:szCs w:val="24"/>
        </w:rPr>
        <w:t xml:space="preserve"> to </w:t>
      </w:r>
      <w:r w:rsidR="003150D4">
        <w:rPr>
          <w:rFonts w:ascii="Arial" w:hAnsi="Arial" w:cs="Arial"/>
          <w:sz w:val="24"/>
          <w:szCs w:val="24"/>
        </w:rPr>
        <w:t xml:space="preserve">the </w:t>
      </w:r>
      <w:r w:rsidR="001964E5" w:rsidRPr="0050717F">
        <w:rPr>
          <w:rFonts w:ascii="Arial" w:hAnsi="Arial" w:cs="Arial"/>
          <w:sz w:val="24"/>
          <w:szCs w:val="24"/>
        </w:rPr>
        <w:t>t</w:t>
      </w:r>
      <w:r w:rsidR="000F64DA">
        <w:rPr>
          <w:rFonts w:ascii="Arial" w:hAnsi="Arial" w:cs="Arial"/>
          <w:sz w:val="24"/>
          <w:szCs w:val="24"/>
        </w:rPr>
        <w:t>urnover</w:t>
      </w:r>
      <w:r w:rsidR="001964E5" w:rsidRPr="0050717F">
        <w:rPr>
          <w:rFonts w:ascii="Arial" w:hAnsi="Arial" w:cs="Arial"/>
          <w:sz w:val="24"/>
          <w:szCs w:val="24"/>
        </w:rPr>
        <w:t xml:space="preserve">, would </w:t>
      </w:r>
      <w:r w:rsidR="003811E4">
        <w:rPr>
          <w:rFonts w:ascii="Arial" w:hAnsi="Arial" w:cs="Arial"/>
          <w:sz w:val="24"/>
          <w:szCs w:val="24"/>
        </w:rPr>
        <w:t>assist in</w:t>
      </w:r>
      <w:r w:rsidR="001964E5" w:rsidRPr="0050717F">
        <w:rPr>
          <w:rFonts w:ascii="Arial" w:hAnsi="Arial" w:cs="Arial"/>
          <w:sz w:val="24"/>
          <w:szCs w:val="24"/>
        </w:rPr>
        <w:t xml:space="preserve"> streamlin</w:t>
      </w:r>
      <w:r w:rsidR="000F64DA">
        <w:rPr>
          <w:rFonts w:ascii="Arial" w:hAnsi="Arial" w:cs="Arial"/>
          <w:sz w:val="24"/>
          <w:szCs w:val="24"/>
        </w:rPr>
        <w:t>ing</w:t>
      </w:r>
      <w:r w:rsidR="00022925">
        <w:rPr>
          <w:rFonts w:ascii="Arial" w:hAnsi="Arial" w:cs="Arial"/>
          <w:sz w:val="24"/>
          <w:szCs w:val="24"/>
        </w:rPr>
        <w:t>/</w:t>
      </w:r>
      <w:r w:rsidR="001964E5" w:rsidRPr="0050717F">
        <w:rPr>
          <w:rFonts w:ascii="Arial" w:hAnsi="Arial" w:cs="Arial"/>
          <w:sz w:val="24"/>
          <w:szCs w:val="24"/>
        </w:rPr>
        <w:t>improv</w:t>
      </w:r>
      <w:r w:rsidR="003811E4">
        <w:rPr>
          <w:rFonts w:ascii="Arial" w:hAnsi="Arial" w:cs="Arial"/>
          <w:sz w:val="24"/>
          <w:szCs w:val="24"/>
        </w:rPr>
        <w:t>ing</w:t>
      </w:r>
      <w:r w:rsidR="001964E5" w:rsidRPr="0050717F">
        <w:rPr>
          <w:rFonts w:ascii="Arial" w:hAnsi="Arial" w:cs="Arial"/>
          <w:sz w:val="24"/>
          <w:szCs w:val="24"/>
        </w:rPr>
        <w:t xml:space="preserve"> frontline service delivery</w:t>
      </w:r>
      <w:r w:rsidR="003811E4">
        <w:rPr>
          <w:rFonts w:ascii="Arial" w:hAnsi="Arial" w:cs="Arial"/>
          <w:sz w:val="24"/>
          <w:szCs w:val="24"/>
        </w:rPr>
        <w:t>.</w:t>
      </w:r>
      <w:r w:rsidR="001964E5" w:rsidRPr="0050717F">
        <w:rPr>
          <w:rFonts w:ascii="Arial" w:hAnsi="Arial" w:cs="Arial"/>
          <w:sz w:val="24"/>
          <w:szCs w:val="24"/>
        </w:rPr>
        <w:t xml:space="preserve"> </w:t>
      </w:r>
      <w:r w:rsidR="00FC3DDB">
        <w:rPr>
          <w:rFonts w:ascii="Arial" w:hAnsi="Arial" w:cs="Arial"/>
          <w:sz w:val="24"/>
          <w:szCs w:val="24"/>
        </w:rPr>
        <w:t xml:space="preserve">Ensuring the </w:t>
      </w:r>
      <w:r w:rsidR="001964E5" w:rsidRPr="0050717F">
        <w:rPr>
          <w:rFonts w:ascii="Arial" w:hAnsi="Arial" w:cs="Arial"/>
          <w:sz w:val="24"/>
          <w:szCs w:val="24"/>
        </w:rPr>
        <w:t>role of</w:t>
      </w:r>
      <w:r w:rsidR="001964E5" w:rsidRPr="0050717F">
        <w:rPr>
          <w:rStyle w:val="A71"/>
          <w:rFonts w:ascii="Arial" w:hAnsi="Arial" w:cs="Arial"/>
          <w:sz w:val="24"/>
          <w:szCs w:val="24"/>
        </w:rPr>
        <w:t xml:space="preserve"> an </w:t>
      </w:r>
      <w:proofErr w:type="spellStart"/>
      <w:r w:rsidR="001964E5" w:rsidRPr="0050717F">
        <w:rPr>
          <w:rStyle w:val="A71"/>
          <w:rFonts w:ascii="Arial" w:hAnsi="Arial" w:cs="Arial"/>
          <w:sz w:val="24"/>
          <w:szCs w:val="24"/>
        </w:rPr>
        <w:t>on-call</w:t>
      </w:r>
      <w:proofErr w:type="spellEnd"/>
      <w:r w:rsidR="001964E5" w:rsidRPr="0050717F">
        <w:rPr>
          <w:rStyle w:val="A71"/>
          <w:rFonts w:ascii="Arial" w:hAnsi="Arial" w:cs="Arial"/>
          <w:sz w:val="24"/>
          <w:szCs w:val="24"/>
        </w:rPr>
        <w:t xml:space="preserve"> firefighter </w:t>
      </w:r>
      <w:r w:rsidR="00FC3DDB">
        <w:rPr>
          <w:rStyle w:val="A71"/>
          <w:rFonts w:ascii="Arial" w:hAnsi="Arial" w:cs="Arial"/>
          <w:sz w:val="24"/>
          <w:szCs w:val="24"/>
        </w:rPr>
        <w:t xml:space="preserve">is </w:t>
      </w:r>
      <w:r w:rsidR="001964E5" w:rsidRPr="0050717F">
        <w:rPr>
          <w:rStyle w:val="A71"/>
          <w:rFonts w:ascii="Arial" w:hAnsi="Arial" w:cs="Arial"/>
          <w:sz w:val="24"/>
          <w:szCs w:val="24"/>
        </w:rPr>
        <w:t>easier to manage alongside the demands of primary employmen</w:t>
      </w:r>
      <w:r w:rsidR="00FC3DDB">
        <w:rPr>
          <w:rStyle w:val="A71"/>
          <w:rFonts w:ascii="Arial" w:hAnsi="Arial" w:cs="Arial"/>
          <w:sz w:val="24"/>
          <w:szCs w:val="24"/>
        </w:rPr>
        <w:t xml:space="preserve">t maintains </w:t>
      </w:r>
      <w:r w:rsidR="001964E5" w:rsidRPr="0050717F">
        <w:rPr>
          <w:rStyle w:val="A71"/>
          <w:rFonts w:ascii="Arial" w:hAnsi="Arial" w:cs="Arial"/>
          <w:sz w:val="24"/>
          <w:szCs w:val="24"/>
        </w:rPr>
        <w:t>a healthy work</w:t>
      </w:r>
      <w:r w:rsidR="00FC3DDB">
        <w:rPr>
          <w:rStyle w:val="A71"/>
          <w:rFonts w:ascii="Arial" w:hAnsi="Arial" w:cs="Arial"/>
          <w:sz w:val="24"/>
          <w:szCs w:val="24"/>
        </w:rPr>
        <w:t>-</w:t>
      </w:r>
      <w:r w:rsidR="001964E5" w:rsidRPr="0050717F">
        <w:rPr>
          <w:rStyle w:val="A71"/>
          <w:rFonts w:ascii="Arial" w:hAnsi="Arial" w:cs="Arial"/>
          <w:sz w:val="24"/>
          <w:szCs w:val="24"/>
        </w:rPr>
        <w:t>life balance. Thus</w:t>
      </w:r>
      <w:r w:rsidR="009F0121" w:rsidRPr="0050717F">
        <w:rPr>
          <w:rStyle w:val="A71"/>
          <w:rFonts w:ascii="Arial" w:hAnsi="Arial" w:cs="Arial"/>
          <w:sz w:val="24"/>
          <w:szCs w:val="24"/>
        </w:rPr>
        <w:t>,</w:t>
      </w:r>
      <w:r w:rsidR="001964E5" w:rsidRPr="0050717F">
        <w:rPr>
          <w:rStyle w:val="A71"/>
          <w:rFonts w:ascii="Arial" w:hAnsi="Arial" w:cs="Arial"/>
          <w:sz w:val="24"/>
          <w:szCs w:val="24"/>
        </w:rPr>
        <w:t xml:space="preserve"> benefiting not only the employee, </w:t>
      </w:r>
      <w:r w:rsidR="000F64DA">
        <w:rPr>
          <w:rStyle w:val="A71"/>
          <w:rFonts w:ascii="Arial" w:hAnsi="Arial" w:cs="Arial"/>
          <w:sz w:val="24"/>
          <w:szCs w:val="24"/>
        </w:rPr>
        <w:t xml:space="preserve">but a range of stakeholders including </w:t>
      </w:r>
      <w:r w:rsidR="001964E5" w:rsidRPr="0050717F">
        <w:rPr>
          <w:rStyle w:val="A71"/>
          <w:rFonts w:ascii="Arial" w:hAnsi="Arial" w:cs="Arial"/>
          <w:sz w:val="24"/>
          <w:szCs w:val="24"/>
        </w:rPr>
        <w:t>their primary employers</w:t>
      </w:r>
      <w:r w:rsidR="000F64DA">
        <w:rPr>
          <w:rStyle w:val="A71"/>
          <w:rFonts w:ascii="Arial" w:hAnsi="Arial" w:cs="Arial"/>
          <w:sz w:val="24"/>
          <w:szCs w:val="24"/>
        </w:rPr>
        <w:t xml:space="preserve">, </w:t>
      </w:r>
      <w:r w:rsidR="001964E5" w:rsidRPr="0050717F">
        <w:rPr>
          <w:rStyle w:val="A71"/>
          <w:rFonts w:ascii="Arial" w:hAnsi="Arial" w:cs="Arial"/>
          <w:sz w:val="24"/>
          <w:szCs w:val="24"/>
        </w:rPr>
        <w:t xml:space="preserve">the communities they serve, </w:t>
      </w:r>
      <w:r w:rsidR="0010024A" w:rsidRPr="0050717F">
        <w:rPr>
          <w:rStyle w:val="A71"/>
          <w:rFonts w:ascii="Arial" w:hAnsi="Arial" w:cs="Arial"/>
          <w:sz w:val="24"/>
          <w:szCs w:val="24"/>
        </w:rPr>
        <w:t xml:space="preserve">MAWWFRS </w:t>
      </w:r>
      <w:r w:rsidR="001964E5" w:rsidRPr="0050717F">
        <w:rPr>
          <w:rStyle w:val="A71"/>
          <w:rFonts w:ascii="Arial" w:hAnsi="Arial" w:cs="Arial"/>
          <w:sz w:val="24"/>
          <w:szCs w:val="24"/>
        </w:rPr>
        <w:t>management and the Fire Authority who are responsible for the overall budget of the Service.</w:t>
      </w:r>
    </w:p>
    <w:p w14:paraId="6FEE01C4" w14:textId="77777777" w:rsidR="00541AC8" w:rsidRDefault="004A44DB" w:rsidP="009A1B05">
      <w:pPr>
        <w:spacing w:before="96" w:after="0" w:line="240" w:lineRule="auto"/>
        <w:rPr>
          <w:rFonts w:ascii="Arial" w:eastAsiaTheme="minorEastAsia" w:hAnsi="Arial" w:cs="Arial"/>
          <w:b/>
          <w:bCs/>
          <w:color w:val="000000" w:themeColor="text1"/>
          <w:kern w:val="24"/>
          <w:sz w:val="24"/>
          <w:szCs w:val="40"/>
          <w:lang w:eastAsia="en-GB"/>
        </w:rPr>
      </w:pPr>
      <w:r w:rsidRPr="001964E5">
        <w:rPr>
          <w:rFonts w:ascii="Arial" w:eastAsiaTheme="minorEastAsia" w:hAnsi="Arial" w:cs="Arial"/>
          <w:b/>
          <w:bCs/>
          <w:color w:val="000000" w:themeColor="text1"/>
          <w:kern w:val="24"/>
          <w:sz w:val="24"/>
          <w:szCs w:val="40"/>
          <w:lang w:eastAsia="en-GB"/>
        </w:rPr>
        <w:t>Aims</w:t>
      </w:r>
    </w:p>
    <w:p w14:paraId="389DF313" w14:textId="746B63B6" w:rsidR="009A1B05" w:rsidRDefault="009A1B05" w:rsidP="009A1B05">
      <w:pPr>
        <w:spacing w:before="96" w:after="0" w:line="240" w:lineRule="auto"/>
        <w:rPr>
          <w:rStyle w:val="A71"/>
          <w:rFonts w:ascii="Arial" w:hAnsi="Arial" w:cs="Arial"/>
          <w:sz w:val="24"/>
          <w:szCs w:val="24"/>
        </w:rPr>
      </w:pPr>
      <w:r w:rsidRPr="004A44DB">
        <w:rPr>
          <w:rFonts w:ascii="Arial" w:eastAsiaTheme="minorEastAsia" w:hAnsi="Arial" w:cs="Arial"/>
          <w:color w:val="000000" w:themeColor="text1"/>
          <w:kern w:val="24"/>
          <w:sz w:val="24"/>
          <w:szCs w:val="40"/>
          <w:lang w:eastAsia="en-GB"/>
        </w:rPr>
        <w:t>The aim of this research is to critically analyse</w:t>
      </w:r>
      <w:r w:rsidRPr="004A44DB">
        <w:rPr>
          <w:rStyle w:val="A71"/>
          <w:rFonts w:ascii="Arial" w:hAnsi="Arial" w:cs="Arial"/>
          <w:sz w:val="24"/>
          <w:szCs w:val="24"/>
        </w:rPr>
        <w:t xml:space="preserve"> trends </w:t>
      </w:r>
      <w:r w:rsidR="00625211">
        <w:rPr>
          <w:rStyle w:val="A71"/>
          <w:rFonts w:ascii="Arial" w:hAnsi="Arial" w:cs="Arial"/>
          <w:sz w:val="24"/>
          <w:szCs w:val="24"/>
        </w:rPr>
        <w:t>to identify</w:t>
      </w:r>
      <w:r w:rsidRPr="004A44DB">
        <w:rPr>
          <w:rStyle w:val="A71"/>
          <w:rFonts w:ascii="Arial" w:hAnsi="Arial" w:cs="Arial"/>
          <w:sz w:val="24"/>
          <w:szCs w:val="24"/>
        </w:rPr>
        <w:t xml:space="preserve"> why there is such </w:t>
      </w:r>
      <w:r w:rsidR="00625211">
        <w:rPr>
          <w:rStyle w:val="A71"/>
          <w:rFonts w:ascii="Arial" w:hAnsi="Arial" w:cs="Arial"/>
          <w:sz w:val="24"/>
          <w:szCs w:val="24"/>
        </w:rPr>
        <w:t>a</w:t>
      </w:r>
      <w:r w:rsidRPr="004A44DB">
        <w:rPr>
          <w:rStyle w:val="A71"/>
          <w:rFonts w:ascii="Arial" w:hAnsi="Arial" w:cs="Arial"/>
          <w:sz w:val="24"/>
          <w:szCs w:val="24"/>
        </w:rPr>
        <w:t xml:space="preserve"> high turnover rate of</w:t>
      </w:r>
      <w:r w:rsidR="0050717F">
        <w:rPr>
          <w:rStyle w:val="A71"/>
          <w:rFonts w:ascii="Arial" w:hAnsi="Arial" w:cs="Arial"/>
          <w:sz w:val="24"/>
          <w:szCs w:val="24"/>
        </w:rPr>
        <w:t xml:space="preserve"> </w:t>
      </w:r>
      <w:proofErr w:type="spellStart"/>
      <w:r w:rsidR="0050717F">
        <w:rPr>
          <w:rStyle w:val="A71"/>
          <w:rFonts w:ascii="Arial" w:hAnsi="Arial" w:cs="Arial"/>
          <w:sz w:val="24"/>
          <w:szCs w:val="24"/>
        </w:rPr>
        <w:t>on-call</w:t>
      </w:r>
      <w:proofErr w:type="spellEnd"/>
      <w:r w:rsidRPr="004A44DB">
        <w:rPr>
          <w:rStyle w:val="A71"/>
          <w:rFonts w:ascii="Arial" w:hAnsi="Arial" w:cs="Arial"/>
          <w:sz w:val="24"/>
          <w:szCs w:val="24"/>
        </w:rPr>
        <w:t xml:space="preserve"> employees</w:t>
      </w:r>
      <w:r w:rsidR="00625211">
        <w:rPr>
          <w:rStyle w:val="A71"/>
          <w:rFonts w:ascii="Arial" w:hAnsi="Arial" w:cs="Arial"/>
          <w:sz w:val="24"/>
          <w:szCs w:val="24"/>
        </w:rPr>
        <w:t>.</w:t>
      </w:r>
    </w:p>
    <w:p w14:paraId="19C45746" w14:textId="77777777" w:rsidR="00541AC8" w:rsidRDefault="00541AC8" w:rsidP="009A1B05">
      <w:pPr>
        <w:spacing w:before="96" w:after="0" w:line="240" w:lineRule="auto"/>
        <w:rPr>
          <w:rFonts w:ascii="Arial" w:eastAsia="Times New Roman" w:hAnsi="Arial" w:cs="Arial"/>
          <w:sz w:val="24"/>
          <w:szCs w:val="24"/>
          <w:lang w:eastAsia="en-GB"/>
        </w:rPr>
      </w:pPr>
    </w:p>
    <w:p w14:paraId="1902947D" w14:textId="77777777" w:rsidR="00541AC8" w:rsidRPr="001964E5" w:rsidRDefault="00541AC8" w:rsidP="00541AC8">
      <w:pPr>
        <w:spacing w:before="96" w:after="0" w:line="240" w:lineRule="auto"/>
        <w:rPr>
          <w:rFonts w:ascii="Arial" w:eastAsiaTheme="minorEastAsia" w:hAnsi="Arial" w:cs="Arial"/>
          <w:b/>
          <w:bCs/>
          <w:color w:val="000000" w:themeColor="text1"/>
          <w:kern w:val="24"/>
          <w:sz w:val="24"/>
          <w:szCs w:val="40"/>
          <w:lang w:eastAsia="en-GB"/>
        </w:rPr>
      </w:pPr>
      <w:r w:rsidRPr="001964E5">
        <w:rPr>
          <w:rFonts w:ascii="Arial" w:eastAsiaTheme="minorEastAsia" w:hAnsi="Arial" w:cs="Arial"/>
          <w:b/>
          <w:bCs/>
          <w:color w:val="000000" w:themeColor="text1"/>
          <w:kern w:val="24"/>
          <w:sz w:val="24"/>
          <w:szCs w:val="40"/>
          <w:lang w:eastAsia="en-GB"/>
        </w:rPr>
        <w:t>Objectives</w:t>
      </w:r>
    </w:p>
    <w:p w14:paraId="2490D8A8" w14:textId="030CD0C4" w:rsidR="0050717F" w:rsidRDefault="0050717F" w:rsidP="009A1B05">
      <w:pPr>
        <w:spacing w:before="96"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objectives are:</w:t>
      </w:r>
    </w:p>
    <w:p w14:paraId="1DB1A36E" w14:textId="77777777" w:rsidR="00267BA9" w:rsidRPr="00D46B79" w:rsidRDefault="00267BA9" w:rsidP="009A1B05">
      <w:pPr>
        <w:spacing w:before="96" w:after="0" w:line="240" w:lineRule="auto"/>
        <w:rPr>
          <w:rFonts w:ascii="Arial" w:eastAsia="Times New Roman" w:hAnsi="Arial" w:cs="Arial"/>
          <w:sz w:val="24"/>
          <w:szCs w:val="24"/>
          <w:lang w:eastAsia="en-GB"/>
        </w:rPr>
      </w:pPr>
    </w:p>
    <w:p w14:paraId="50A67B23" w14:textId="6700AB1A" w:rsidR="00625211" w:rsidRPr="003854CD" w:rsidRDefault="00AB55FD" w:rsidP="00625211">
      <w:pPr>
        <w:pStyle w:val="ListParagraph"/>
        <w:numPr>
          <w:ilvl w:val="0"/>
          <w:numId w:val="11"/>
        </w:numPr>
        <w:spacing w:after="0" w:line="240" w:lineRule="auto"/>
        <w:rPr>
          <w:rFonts w:ascii="Arial" w:eastAsia="Times New Roman" w:hAnsi="Arial" w:cs="Arial"/>
          <w:sz w:val="24"/>
          <w:szCs w:val="24"/>
        </w:rPr>
      </w:pPr>
      <w:r>
        <w:rPr>
          <w:rFonts w:ascii="Arial" w:hAnsi="Arial" w:cs="Arial"/>
          <w:color w:val="000000" w:themeColor="text1"/>
          <w:kern w:val="24"/>
          <w:sz w:val="24"/>
          <w:szCs w:val="36"/>
        </w:rPr>
        <w:t>t</w:t>
      </w:r>
      <w:r w:rsidR="009A1B05" w:rsidRPr="0050717F">
        <w:rPr>
          <w:rFonts w:ascii="Arial" w:hAnsi="Arial" w:cs="Arial"/>
          <w:color w:val="000000" w:themeColor="text1"/>
          <w:kern w:val="24"/>
          <w:sz w:val="24"/>
          <w:szCs w:val="36"/>
        </w:rPr>
        <w:t xml:space="preserve">o identify and critically analyse the factors specifically affecting the retention of </w:t>
      </w:r>
      <w:proofErr w:type="spellStart"/>
      <w:r w:rsidR="009A1B05" w:rsidRPr="0050717F">
        <w:rPr>
          <w:rFonts w:ascii="Arial" w:hAnsi="Arial" w:cs="Arial"/>
          <w:color w:val="000000" w:themeColor="text1"/>
          <w:kern w:val="24"/>
          <w:sz w:val="24"/>
          <w:szCs w:val="36"/>
        </w:rPr>
        <w:t>on-call</w:t>
      </w:r>
      <w:proofErr w:type="spellEnd"/>
      <w:r w:rsidR="009A1B05" w:rsidRPr="0050717F">
        <w:rPr>
          <w:rFonts w:ascii="Arial" w:hAnsi="Arial" w:cs="Arial"/>
          <w:color w:val="000000" w:themeColor="text1"/>
          <w:kern w:val="24"/>
          <w:sz w:val="24"/>
          <w:szCs w:val="36"/>
        </w:rPr>
        <w:t xml:space="preserve"> firefighters.</w:t>
      </w:r>
    </w:p>
    <w:p w14:paraId="23CFA179" w14:textId="619C8D8C" w:rsidR="00625211" w:rsidRPr="003854CD" w:rsidRDefault="00AB55FD" w:rsidP="00625211">
      <w:pPr>
        <w:pStyle w:val="ListParagraph"/>
        <w:numPr>
          <w:ilvl w:val="0"/>
          <w:numId w:val="11"/>
        </w:numPr>
        <w:spacing w:after="0" w:line="240" w:lineRule="auto"/>
        <w:rPr>
          <w:rFonts w:ascii="Arial" w:eastAsia="Times New Roman" w:hAnsi="Arial" w:cs="Arial"/>
          <w:sz w:val="24"/>
          <w:szCs w:val="24"/>
        </w:rPr>
      </w:pPr>
      <w:r>
        <w:rPr>
          <w:rFonts w:ascii="Arial" w:hAnsi="Arial" w:cs="Arial"/>
          <w:color w:val="000000" w:themeColor="text1"/>
          <w:kern w:val="24"/>
          <w:sz w:val="24"/>
          <w:szCs w:val="36"/>
        </w:rPr>
        <w:t>t</w:t>
      </w:r>
      <w:r w:rsidR="009A1B05" w:rsidRPr="0050717F">
        <w:rPr>
          <w:rFonts w:ascii="Arial" w:hAnsi="Arial" w:cs="Arial"/>
          <w:color w:val="000000" w:themeColor="text1"/>
          <w:kern w:val="24"/>
          <w:sz w:val="24"/>
          <w:szCs w:val="36"/>
        </w:rPr>
        <w:t xml:space="preserve">o critically analyse the strategies that positively influence the retention of </w:t>
      </w:r>
      <w:proofErr w:type="spellStart"/>
      <w:r w:rsidR="009A1B05" w:rsidRPr="0050717F">
        <w:rPr>
          <w:rFonts w:ascii="Arial" w:hAnsi="Arial" w:cs="Arial"/>
          <w:color w:val="000000" w:themeColor="text1"/>
          <w:kern w:val="24"/>
          <w:sz w:val="24"/>
          <w:szCs w:val="36"/>
        </w:rPr>
        <w:t>on-call</w:t>
      </w:r>
      <w:proofErr w:type="spellEnd"/>
      <w:r w:rsidR="009A1B05" w:rsidRPr="0050717F">
        <w:rPr>
          <w:rFonts w:ascii="Arial" w:hAnsi="Arial" w:cs="Arial"/>
          <w:color w:val="000000" w:themeColor="text1"/>
          <w:kern w:val="24"/>
          <w:sz w:val="24"/>
          <w:szCs w:val="36"/>
        </w:rPr>
        <w:t xml:space="preserve"> fire</w:t>
      </w:r>
      <w:r w:rsidR="00625211" w:rsidRPr="0050717F">
        <w:rPr>
          <w:rFonts w:ascii="Arial" w:hAnsi="Arial" w:cs="Arial"/>
          <w:color w:val="000000" w:themeColor="text1"/>
          <w:kern w:val="24"/>
          <w:sz w:val="24"/>
          <w:szCs w:val="36"/>
        </w:rPr>
        <w:t>f</w:t>
      </w:r>
      <w:r w:rsidR="009A1B05" w:rsidRPr="0050717F">
        <w:rPr>
          <w:rFonts w:ascii="Arial" w:hAnsi="Arial" w:cs="Arial"/>
          <w:color w:val="000000" w:themeColor="text1"/>
          <w:kern w:val="24"/>
          <w:sz w:val="24"/>
          <w:szCs w:val="36"/>
        </w:rPr>
        <w:t>ighters</w:t>
      </w:r>
    </w:p>
    <w:p w14:paraId="105857EC" w14:textId="6BDE24CB" w:rsidR="00625211" w:rsidRPr="003854CD" w:rsidRDefault="00AB55FD" w:rsidP="00625211">
      <w:pPr>
        <w:pStyle w:val="ListParagraph"/>
        <w:numPr>
          <w:ilvl w:val="0"/>
          <w:numId w:val="11"/>
        </w:numPr>
        <w:spacing w:after="0" w:line="240" w:lineRule="auto"/>
        <w:rPr>
          <w:rFonts w:ascii="Arial" w:eastAsia="Times New Roman" w:hAnsi="Arial" w:cs="Arial"/>
          <w:sz w:val="24"/>
          <w:szCs w:val="24"/>
        </w:rPr>
      </w:pPr>
      <w:r>
        <w:rPr>
          <w:rFonts w:ascii="Arial" w:hAnsi="Arial" w:cs="Arial"/>
          <w:color w:val="000000" w:themeColor="text1"/>
          <w:kern w:val="24"/>
          <w:sz w:val="24"/>
          <w:szCs w:val="36"/>
        </w:rPr>
        <w:t>t</w:t>
      </w:r>
      <w:r w:rsidR="009A1B05" w:rsidRPr="0050717F">
        <w:rPr>
          <w:rFonts w:ascii="Arial" w:hAnsi="Arial" w:cs="Arial"/>
          <w:color w:val="000000" w:themeColor="text1"/>
          <w:kern w:val="24"/>
          <w:sz w:val="24"/>
          <w:szCs w:val="36"/>
        </w:rPr>
        <w:t xml:space="preserve">o identify and analyse the factors specifically influencing retention of </w:t>
      </w:r>
      <w:proofErr w:type="spellStart"/>
      <w:r w:rsidR="009A1B05" w:rsidRPr="0050717F">
        <w:rPr>
          <w:rFonts w:ascii="Arial" w:hAnsi="Arial" w:cs="Arial"/>
          <w:color w:val="000000" w:themeColor="text1"/>
          <w:kern w:val="24"/>
          <w:sz w:val="24"/>
          <w:szCs w:val="36"/>
        </w:rPr>
        <w:t>on-call</w:t>
      </w:r>
      <w:proofErr w:type="spellEnd"/>
      <w:r w:rsidR="009A1B05" w:rsidRPr="0050717F">
        <w:rPr>
          <w:rFonts w:ascii="Arial" w:hAnsi="Arial" w:cs="Arial"/>
          <w:color w:val="000000" w:themeColor="text1"/>
          <w:kern w:val="24"/>
          <w:sz w:val="24"/>
          <w:szCs w:val="36"/>
        </w:rPr>
        <w:t xml:space="preserve"> fir</w:t>
      </w:r>
      <w:r w:rsidR="00625211" w:rsidRPr="0050717F">
        <w:rPr>
          <w:rFonts w:ascii="Arial" w:hAnsi="Arial" w:cs="Arial"/>
          <w:color w:val="000000" w:themeColor="text1"/>
          <w:kern w:val="24"/>
          <w:sz w:val="24"/>
          <w:szCs w:val="36"/>
        </w:rPr>
        <w:t>e</w:t>
      </w:r>
      <w:r w:rsidR="009A1B05" w:rsidRPr="0050717F">
        <w:rPr>
          <w:rFonts w:ascii="Arial" w:hAnsi="Arial" w:cs="Arial"/>
          <w:color w:val="000000" w:themeColor="text1"/>
          <w:kern w:val="24"/>
          <w:sz w:val="24"/>
          <w:szCs w:val="36"/>
        </w:rPr>
        <w:t>fighters at MAWWFRS</w:t>
      </w:r>
    </w:p>
    <w:p w14:paraId="14698539" w14:textId="77777777" w:rsidR="000F7A25" w:rsidRPr="000F7A25" w:rsidRDefault="00AB55FD" w:rsidP="00734F90">
      <w:pPr>
        <w:pStyle w:val="ListParagraph"/>
        <w:numPr>
          <w:ilvl w:val="0"/>
          <w:numId w:val="11"/>
        </w:numPr>
        <w:spacing w:after="0" w:line="240" w:lineRule="auto"/>
        <w:rPr>
          <w:rFonts w:ascii="Arial" w:eastAsia="Times New Roman" w:hAnsi="Arial" w:cs="Arial"/>
          <w:sz w:val="24"/>
          <w:szCs w:val="24"/>
        </w:rPr>
      </w:pPr>
      <w:r>
        <w:rPr>
          <w:rFonts w:ascii="Arial" w:hAnsi="Arial" w:cs="Arial"/>
          <w:color w:val="000000" w:themeColor="text1"/>
          <w:kern w:val="24"/>
          <w:sz w:val="24"/>
          <w:szCs w:val="36"/>
        </w:rPr>
        <w:t>t</w:t>
      </w:r>
      <w:r w:rsidR="009A1B05" w:rsidRPr="0050717F">
        <w:rPr>
          <w:rFonts w:ascii="Arial" w:hAnsi="Arial" w:cs="Arial"/>
          <w:color w:val="000000" w:themeColor="text1"/>
          <w:kern w:val="24"/>
          <w:sz w:val="24"/>
          <w:szCs w:val="36"/>
        </w:rPr>
        <w:t>o make recommendations for a retention strategy for possible implementation at MAWWFRS</w:t>
      </w:r>
    </w:p>
    <w:p w14:paraId="40E49CF0" w14:textId="77777777" w:rsidR="000F7A25" w:rsidRPr="000F7A25" w:rsidRDefault="000F7A25" w:rsidP="000F7A25">
      <w:pPr>
        <w:pStyle w:val="ListParagraph"/>
        <w:spacing w:after="0" w:line="240" w:lineRule="auto"/>
        <w:rPr>
          <w:rFonts w:ascii="Arial" w:eastAsia="Times New Roman" w:hAnsi="Arial" w:cs="Arial"/>
          <w:sz w:val="24"/>
          <w:szCs w:val="24"/>
        </w:rPr>
      </w:pPr>
    </w:p>
    <w:p w14:paraId="12AFE99C" w14:textId="77777777" w:rsidR="000F7A25" w:rsidRDefault="000F7A25" w:rsidP="000F7A25">
      <w:pPr>
        <w:spacing w:after="0" w:line="240" w:lineRule="auto"/>
        <w:rPr>
          <w:rFonts w:ascii="Arial" w:hAnsi="Arial" w:cs="Arial"/>
        </w:rPr>
      </w:pPr>
    </w:p>
    <w:p w14:paraId="05D11006" w14:textId="77777777" w:rsidR="00F35780" w:rsidRDefault="00F35780" w:rsidP="000F7A25">
      <w:pPr>
        <w:spacing w:after="0" w:line="240" w:lineRule="auto"/>
        <w:rPr>
          <w:rFonts w:ascii="Arial" w:hAnsi="Arial" w:cs="Arial"/>
          <w:b/>
          <w:bCs/>
          <w:color w:val="4F81BD" w:themeColor="accent1"/>
          <w:sz w:val="28"/>
          <w:szCs w:val="28"/>
        </w:rPr>
      </w:pPr>
    </w:p>
    <w:p w14:paraId="4F5A5157" w14:textId="398B51F3" w:rsidR="00F35780" w:rsidRDefault="00F35780" w:rsidP="000F7A25">
      <w:pPr>
        <w:spacing w:after="0" w:line="240" w:lineRule="auto"/>
        <w:rPr>
          <w:rFonts w:ascii="Arial" w:hAnsi="Arial" w:cs="Arial"/>
          <w:b/>
          <w:bCs/>
          <w:color w:val="4F81BD" w:themeColor="accent1"/>
          <w:sz w:val="28"/>
          <w:szCs w:val="28"/>
        </w:rPr>
      </w:pPr>
    </w:p>
    <w:p w14:paraId="30D3B29E" w14:textId="77777777" w:rsidR="005B49D2" w:rsidRDefault="005B49D2" w:rsidP="000F7A25">
      <w:pPr>
        <w:spacing w:after="0" w:line="240" w:lineRule="auto"/>
        <w:rPr>
          <w:rFonts w:ascii="Arial" w:hAnsi="Arial" w:cs="Arial"/>
          <w:b/>
          <w:bCs/>
          <w:color w:val="4F81BD" w:themeColor="accent1"/>
          <w:sz w:val="28"/>
          <w:szCs w:val="28"/>
        </w:rPr>
      </w:pPr>
    </w:p>
    <w:p w14:paraId="346708AD" w14:textId="77777777" w:rsidR="00F35780" w:rsidRDefault="00F35780" w:rsidP="000F7A25">
      <w:pPr>
        <w:spacing w:after="0" w:line="240" w:lineRule="auto"/>
        <w:rPr>
          <w:rFonts w:ascii="Arial" w:hAnsi="Arial" w:cs="Arial"/>
          <w:b/>
          <w:bCs/>
          <w:color w:val="4F81BD" w:themeColor="accent1"/>
          <w:sz w:val="28"/>
          <w:szCs w:val="28"/>
        </w:rPr>
      </w:pPr>
    </w:p>
    <w:p w14:paraId="70111736" w14:textId="77777777" w:rsidR="00F35780" w:rsidRDefault="00F35780" w:rsidP="000F7A25">
      <w:pPr>
        <w:spacing w:after="0" w:line="240" w:lineRule="auto"/>
        <w:rPr>
          <w:rFonts w:ascii="Arial" w:hAnsi="Arial" w:cs="Arial"/>
          <w:b/>
          <w:bCs/>
          <w:color w:val="4F81BD" w:themeColor="accent1"/>
          <w:sz w:val="28"/>
          <w:szCs w:val="28"/>
        </w:rPr>
      </w:pPr>
    </w:p>
    <w:p w14:paraId="342C9A17" w14:textId="5AC26E5F" w:rsidR="006E0DE0" w:rsidRPr="007829B8" w:rsidRDefault="00A70B64" w:rsidP="000F7A25">
      <w:pPr>
        <w:spacing w:after="0" w:line="240" w:lineRule="auto"/>
        <w:rPr>
          <w:rFonts w:ascii="Arial" w:eastAsia="Times New Roman" w:hAnsi="Arial" w:cs="Arial"/>
          <w:b/>
          <w:bCs/>
          <w:color w:val="4F81BD" w:themeColor="accent1"/>
          <w:sz w:val="28"/>
          <w:szCs w:val="28"/>
        </w:rPr>
      </w:pPr>
      <w:r w:rsidRPr="007829B8">
        <w:rPr>
          <w:rFonts w:ascii="Arial" w:hAnsi="Arial" w:cs="Arial"/>
          <w:b/>
          <w:bCs/>
          <w:color w:val="4F81BD" w:themeColor="accent1"/>
          <w:sz w:val="28"/>
          <w:szCs w:val="28"/>
        </w:rPr>
        <w:lastRenderedPageBreak/>
        <w:t xml:space="preserve">2. </w:t>
      </w:r>
      <w:r w:rsidR="00D82569" w:rsidRPr="007829B8">
        <w:rPr>
          <w:rFonts w:ascii="Arial" w:hAnsi="Arial" w:cs="Arial"/>
          <w:b/>
          <w:bCs/>
          <w:color w:val="4F81BD" w:themeColor="accent1"/>
          <w:sz w:val="28"/>
          <w:szCs w:val="28"/>
        </w:rPr>
        <w:t>Literature Review</w:t>
      </w:r>
    </w:p>
    <w:p w14:paraId="3B241148" w14:textId="18979EF7" w:rsidR="00327826" w:rsidRPr="007829B8" w:rsidRDefault="00D31A30" w:rsidP="00D16062">
      <w:pPr>
        <w:pStyle w:val="Heading2"/>
        <w:rPr>
          <w:rFonts w:ascii="Arial" w:hAnsi="Arial" w:cs="Arial"/>
        </w:rPr>
      </w:pPr>
      <w:r w:rsidRPr="007829B8">
        <w:rPr>
          <w:rFonts w:ascii="Arial" w:hAnsi="Arial" w:cs="Arial"/>
        </w:rPr>
        <w:t xml:space="preserve">2.1 </w:t>
      </w:r>
      <w:r w:rsidR="00D42CD1" w:rsidRPr="007829B8">
        <w:rPr>
          <w:rFonts w:ascii="Arial" w:hAnsi="Arial" w:cs="Arial"/>
        </w:rPr>
        <w:t>Retention and turnover</w:t>
      </w:r>
    </w:p>
    <w:p w14:paraId="0BBA3915" w14:textId="77777777" w:rsidR="00AA6687" w:rsidRPr="00AA6687" w:rsidRDefault="00AA6687" w:rsidP="00AA6687">
      <w:pPr>
        <w:spacing w:after="0"/>
      </w:pPr>
    </w:p>
    <w:p w14:paraId="201BC29E" w14:textId="2A75FFF0" w:rsidR="00486BC0" w:rsidRDefault="00CA6D7F" w:rsidP="00AA6687">
      <w:pPr>
        <w:spacing w:after="0" w:line="240" w:lineRule="auto"/>
        <w:jc w:val="both"/>
        <w:rPr>
          <w:rFonts w:ascii="Arial" w:hAnsi="Arial" w:cs="Arial"/>
          <w:sz w:val="24"/>
          <w:szCs w:val="24"/>
        </w:rPr>
      </w:pPr>
      <w:r>
        <w:rPr>
          <w:rFonts w:ascii="Arial" w:hAnsi="Arial" w:cs="Arial"/>
          <w:sz w:val="24"/>
          <w:szCs w:val="24"/>
        </w:rPr>
        <w:t>‘</w:t>
      </w:r>
      <w:r w:rsidR="00486BC0" w:rsidRPr="00CA6D7F">
        <w:rPr>
          <w:rFonts w:ascii="Arial" w:hAnsi="Arial" w:cs="Arial"/>
          <w:i/>
          <w:iCs/>
          <w:sz w:val="24"/>
          <w:szCs w:val="24"/>
        </w:rPr>
        <w:t xml:space="preserve">Employee retention relates to the extent to which an employer retains their employees </w:t>
      </w:r>
      <w:r w:rsidR="00640FE5" w:rsidRPr="00CA6D7F">
        <w:rPr>
          <w:rFonts w:ascii="Arial" w:hAnsi="Arial" w:cs="Arial"/>
          <w:i/>
          <w:iCs/>
          <w:sz w:val="24"/>
          <w:szCs w:val="24"/>
        </w:rPr>
        <w:t>over a set time</w:t>
      </w:r>
      <w:r w:rsidR="001E475B">
        <w:rPr>
          <w:rFonts w:ascii="Arial" w:hAnsi="Arial" w:cs="Arial"/>
          <w:i/>
          <w:iCs/>
          <w:sz w:val="24"/>
          <w:szCs w:val="24"/>
        </w:rPr>
        <w:t xml:space="preserve">, </w:t>
      </w:r>
      <w:r w:rsidRPr="00CA6D7F">
        <w:rPr>
          <w:rFonts w:ascii="Arial" w:hAnsi="Arial" w:cs="Arial"/>
          <w:i/>
          <w:iCs/>
          <w:sz w:val="24"/>
          <w:szCs w:val="24"/>
        </w:rPr>
        <w:t xml:space="preserve">employee turnover refers to the proportion of employees who leave an organisation over a set </w:t>
      </w:r>
      <w:proofErr w:type="gramStart"/>
      <w:r w:rsidRPr="00CA6D7F">
        <w:rPr>
          <w:rFonts w:ascii="Arial" w:hAnsi="Arial" w:cs="Arial"/>
          <w:i/>
          <w:iCs/>
          <w:sz w:val="24"/>
          <w:szCs w:val="24"/>
        </w:rPr>
        <w:t>period of time</w:t>
      </w:r>
      <w:proofErr w:type="gramEnd"/>
      <w:r w:rsidRPr="00CA6D7F">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(CIPD, 2019). Both are </w:t>
      </w:r>
      <w:r w:rsidR="00486BC0">
        <w:rPr>
          <w:rFonts w:ascii="Arial" w:hAnsi="Arial" w:cs="Arial"/>
          <w:sz w:val="24"/>
          <w:szCs w:val="24"/>
        </w:rPr>
        <w:t>shown as a percentage of total workforce numbers. The CIPD believe</w:t>
      </w:r>
      <w:r w:rsidR="000B741E">
        <w:rPr>
          <w:rFonts w:ascii="Arial" w:hAnsi="Arial" w:cs="Arial"/>
          <w:sz w:val="24"/>
          <w:szCs w:val="24"/>
        </w:rPr>
        <w:t>s that turnover can have a negative impact on an organisations performance and employers need to monitor and understand this turnover to recognise how it can affect performance (CIPD, 2019).</w:t>
      </w:r>
    </w:p>
    <w:p w14:paraId="04736A4C" w14:textId="77777777" w:rsidR="00F43650" w:rsidRDefault="00F43650" w:rsidP="00AA6687">
      <w:pPr>
        <w:spacing w:after="0" w:line="240" w:lineRule="auto"/>
        <w:jc w:val="both"/>
        <w:rPr>
          <w:rFonts w:ascii="Arial" w:hAnsi="Arial" w:cs="Arial"/>
          <w:sz w:val="24"/>
          <w:szCs w:val="24"/>
        </w:rPr>
      </w:pPr>
    </w:p>
    <w:p w14:paraId="5A08F137" w14:textId="40A736C8" w:rsidR="000B741E" w:rsidRPr="000B741E" w:rsidRDefault="000B741E" w:rsidP="000B741E">
      <w:pPr>
        <w:pStyle w:val="NormalWeb"/>
        <w:spacing w:before="0" w:beforeAutospacing="0"/>
        <w:rPr>
          <w:rFonts w:ascii="Arial" w:hAnsi="Arial" w:cs="Arial"/>
        </w:rPr>
      </w:pPr>
      <w:r>
        <w:rPr>
          <w:rFonts w:ascii="Arial" w:hAnsi="Arial" w:cs="Arial"/>
        </w:rPr>
        <w:t>This impact depends on the type of market the organisation is in. If recruitment and training is relatively cheap, high levels of service can be maintained, however where the opposite is the case or employees require specialist skills or if the time taken to fill a vacancy is lengthy, turnover can start to become problematic leading to a negative effect on the organisation (CIPD, 2019).</w:t>
      </w:r>
      <w:r w:rsidR="00AB27C3">
        <w:rPr>
          <w:rFonts w:ascii="Arial" w:hAnsi="Arial" w:cs="Arial"/>
        </w:rPr>
        <w:t xml:space="preserve"> This negative effect falls under the term ‘</w:t>
      </w:r>
      <w:r w:rsidR="00AB27C3" w:rsidRPr="003730B9">
        <w:rPr>
          <w:rFonts w:ascii="Arial" w:hAnsi="Arial" w:cs="Arial"/>
          <w:i/>
          <w:iCs/>
        </w:rPr>
        <w:t>dysfunctional turnover</w:t>
      </w:r>
      <w:r w:rsidR="003730B9" w:rsidRPr="003730B9">
        <w:rPr>
          <w:rFonts w:ascii="Arial" w:hAnsi="Arial" w:cs="Arial"/>
          <w:i/>
          <w:iCs/>
        </w:rPr>
        <w:t>’</w:t>
      </w:r>
      <w:r w:rsidR="00AB27C3">
        <w:rPr>
          <w:rFonts w:ascii="Arial" w:hAnsi="Arial" w:cs="Arial"/>
        </w:rPr>
        <w:t xml:space="preserve"> (Wilkinson and Taylor, 2016).</w:t>
      </w:r>
    </w:p>
    <w:p w14:paraId="531063AC" w14:textId="6FDB7DB4" w:rsidR="00CC7DE5" w:rsidRDefault="008C2846" w:rsidP="00370286">
      <w:pPr>
        <w:spacing w:line="240" w:lineRule="auto"/>
        <w:jc w:val="both"/>
        <w:rPr>
          <w:rFonts w:ascii="Arial" w:hAnsi="Arial" w:cs="Arial"/>
          <w:sz w:val="24"/>
          <w:szCs w:val="24"/>
        </w:rPr>
      </w:pPr>
      <w:r>
        <w:rPr>
          <w:rFonts w:ascii="Arial" w:hAnsi="Arial" w:cs="Arial"/>
          <w:sz w:val="24"/>
          <w:szCs w:val="24"/>
        </w:rPr>
        <w:t xml:space="preserve">According to </w:t>
      </w:r>
      <w:proofErr w:type="spellStart"/>
      <w:r w:rsidR="00486BC0">
        <w:rPr>
          <w:rFonts w:ascii="Arial" w:hAnsi="Arial" w:cs="Arial"/>
          <w:sz w:val="24"/>
          <w:szCs w:val="24"/>
        </w:rPr>
        <w:t>Griffeth</w:t>
      </w:r>
      <w:proofErr w:type="spellEnd"/>
      <w:r w:rsidR="00486BC0">
        <w:rPr>
          <w:rFonts w:ascii="Arial" w:hAnsi="Arial" w:cs="Arial"/>
          <w:sz w:val="24"/>
          <w:szCs w:val="24"/>
        </w:rPr>
        <w:t xml:space="preserve"> &amp; </w:t>
      </w:r>
      <w:proofErr w:type="spellStart"/>
      <w:r w:rsidR="00486BC0">
        <w:rPr>
          <w:rFonts w:ascii="Arial" w:hAnsi="Arial" w:cs="Arial"/>
          <w:sz w:val="24"/>
          <w:szCs w:val="24"/>
        </w:rPr>
        <w:t>Hom</w:t>
      </w:r>
      <w:proofErr w:type="spellEnd"/>
      <w:r w:rsidR="00954538">
        <w:rPr>
          <w:rFonts w:ascii="Arial" w:hAnsi="Arial" w:cs="Arial"/>
          <w:sz w:val="24"/>
          <w:szCs w:val="24"/>
        </w:rPr>
        <w:t xml:space="preserve"> (</w:t>
      </w:r>
      <w:r w:rsidR="00486BC0">
        <w:rPr>
          <w:rFonts w:ascii="Arial" w:hAnsi="Arial" w:cs="Arial"/>
          <w:sz w:val="24"/>
          <w:szCs w:val="24"/>
        </w:rPr>
        <w:t>2001</w:t>
      </w:r>
      <w:r w:rsidR="00954538">
        <w:rPr>
          <w:rFonts w:ascii="Arial" w:hAnsi="Arial" w:cs="Arial"/>
          <w:sz w:val="24"/>
          <w:szCs w:val="24"/>
        </w:rPr>
        <w:t>)</w:t>
      </w:r>
      <w:r w:rsidR="00486BC0">
        <w:rPr>
          <w:rFonts w:ascii="Arial" w:hAnsi="Arial" w:cs="Arial"/>
          <w:sz w:val="24"/>
          <w:szCs w:val="24"/>
        </w:rPr>
        <w:t xml:space="preserve">, </w:t>
      </w:r>
      <w:r>
        <w:rPr>
          <w:rFonts w:ascii="Arial" w:hAnsi="Arial" w:cs="Arial"/>
          <w:sz w:val="24"/>
          <w:szCs w:val="24"/>
        </w:rPr>
        <w:t>the following are</w:t>
      </w:r>
      <w:r w:rsidR="009C34F1">
        <w:rPr>
          <w:rFonts w:ascii="Arial" w:hAnsi="Arial" w:cs="Arial"/>
          <w:sz w:val="24"/>
          <w:szCs w:val="24"/>
        </w:rPr>
        <w:t xml:space="preserve"> some of</w:t>
      </w:r>
      <w:r>
        <w:rPr>
          <w:rFonts w:ascii="Arial" w:hAnsi="Arial" w:cs="Arial"/>
          <w:sz w:val="24"/>
          <w:szCs w:val="24"/>
        </w:rPr>
        <w:t xml:space="preserve"> factors that affect turnover that employers need to consider:</w:t>
      </w:r>
    </w:p>
    <w:p w14:paraId="5F452D01" w14:textId="77777777" w:rsidR="00706B9E" w:rsidRDefault="0056566E" w:rsidP="00CC7DE5">
      <w:pPr>
        <w:spacing w:line="240" w:lineRule="auto"/>
        <w:ind w:left="1440" w:firstLine="720"/>
        <w:jc w:val="both"/>
        <w:rPr>
          <w:rFonts w:ascii="Arial" w:hAnsi="Arial" w:cs="Arial"/>
          <w:sz w:val="24"/>
          <w:szCs w:val="24"/>
        </w:rPr>
      </w:pPr>
      <w:r>
        <w:rPr>
          <w:rFonts w:ascii="Arial" w:hAnsi="Arial" w:cs="Arial"/>
          <w:noProof/>
          <w:sz w:val="24"/>
          <w:szCs w:val="24"/>
        </w:rPr>
        <w:drawing>
          <wp:inline distT="0" distB="0" distL="0" distR="0" wp14:anchorId="41AA5242" wp14:editId="7798DAF6">
            <wp:extent cx="2819400" cy="300228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bookmarkStart w:id="2" w:name="_Hlk43621778"/>
    </w:p>
    <w:p w14:paraId="3A72994C" w14:textId="62C5F497" w:rsidR="00CC7DE5" w:rsidRPr="00CC7DE5" w:rsidRDefault="00CC7DE5" w:rsidP="00706B9E">
      <w:pPr>
        <w:spacing w:line="240" w:lineRule="auto"/>
        <w:jc w:val="both"/>
        <w:rPr>
          <w:rFonts w:ascii="Arial" w:hAnsi="Arial" w:cs="Arial"/>
          <w:sz w:val="24"/>
          <w:szCs w:val="24"/>
        </w:rPr>
      </w:pPr>
      <w:r>
        <w:rPr>
          <w:noProof/>
        </w:rPr>
        <w:drawing>
          <wp:inline distT="0" distB="0" distL="0" distR="0" wp14:anchorId="6599CC96" wp14:editId="584A841C">
            <wp:extent cx="3895725" cy="23812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95725" cy="238125"/>
                    </a:xfrm>
                    <a:prstGeom prst="rect">
                      <a:avLst/>
                    </a:prstGeom>
                  </pic:spPr>
                </pic:pic>
              </a:graphicData>
            </a:graphic>
          </wp:inline>
        </w:drawing>
      </w:r>
    </w:p>
    <w:bookmarkEnd w:id="2"/>
    <w:p w14:paraId="0E833B11" w14:textId="04123C4B" w:rsidR="007A6F9E" w:rsidRDefault="007A6F9E" w:rsidP="005A1049">
      <w:pPr>
        <w:pStyle w:val="NormalWeb"/>
        <w:spacing w:before="0" w:beforeAutospacing="0"/>
        <w:rPr>
          <w:rFonts w:ascii="Arial" w:hAnsi="Arial" w:cs="Arial"/>
        </w:rPr>
      </w:pPr>
      <w:r>
        <w:rPr>
          <w:rFonts w:ascii="Arial" w:hAnsi="Arial" w:cs="Arial"/>
        </w:rPr>
        <w:t>Breaches in the psychological contract</w:t>
      </w:r>
      <w:r w:rsidR="002E5F7A">
        <w:rPr>
          <w:rFonts w:ascii="Arial" w:hAnsi="Arial" w:cs="Arial"/>
        </w:rPr>
        <w:t xml:space="preserve"> ‘</w:t>
      </w:r>
      <w:r w:rsidR="00270A4E" w:rsidRPr="00270A4E">
        <w:rPr>
          <w:rFonts w:ascii="Arial" w:hAnsi="Arial" w:cs="Arial"/>
          <w:i/>
          <w:iCs/>
        </w:rPr>
        <w:t>individuals’ expectations, beliefs, ambition and obligations, as perceived by the employer and worker</w:t>
      </w:r>
      <w:r w:rsidR="00270A4E">
        <w:rPr>
          <w:rFonts w:ascii="Arial" w:hAnsi="Arial" w:cs="Arial"/>
          <w:i/>
          <w:iCs/>
        </w:rPr>
        <w:t>’</w:t>
      </w:r>
      <w:r w:rsidR="00270A4E">
        <w:rPr>
          <w:rFonts w:ascii="Arial" w:hAnsi="Arial" w:cs="Arial"/>
        </w:rPr>
        <w:t xml:space="preserve"> (CIPD, 2020) </w:t>
      </w:r>
      <w:r>
        <w:rPr>
          <w:rFonts w:ascii="Arial" w:hAnsi="Arial" w:cs="Arial"/>
        </w:rPr>
        <w:t>are also relevant to turnover</w:t>
      </w:r>
      <w:r w:rsidR="002E5F7A">
        <w:rPr>
          <w:rFonts w:ascii="Arial" w:hAnsi="Arial" w:cs="Arial"/>
        </w:rPr>
        <w:t xml:space="preserve">. </w:t>
      </w:r>
      <w:r>
        <w:rPr>
          <w:rFonts w:ascii="Arial" w:hAnsi="Arial" w:cs="Arial"/>
        </w:rPr>
        <w:t>Misleading messages during recruitment could cause people to accept jobs for which they are unsuited (</w:t>
      </w:r>
      <w:r w:rsidR="00270A4E">
        <w:rPr>
          <w:rFonts w:ascii="Arial" w:hAnsi="Arial" w:cs="Arial"/>
        </w:rPr>
        <w:t xml:space="preserve">Wilkinson and </w:t>
      </w:r>
      <w:proofErr w:type="spellStart"/>
      <w:r w:rsidR="00270A4E">
        <w:rPr>
          <w:rFonts w:ascii="Arial" w:hAnsi="Arial" w:cs="Arial"/>
        </w:rPr>
        <w:t>Talyor</w:t>
      </w:r>
      <w:proofErr w:type="spellEnd"/>
      <w:r w:rsidR="00270A4E">
        <w:rPr>
          <w:rFonts w:ascii="Arial" w:hAnsi="Arial" w:cs="Arial"/>
        </w:rPr>
        <w:t>, 2016</w:t>
      </w:r>
      <w:r>
        <w:rPr>
          <w:rFonts w:ascii="Arial" w:hAnsi="Arial" w:cs="Arial"/>
        </w:rPr>
        <w:t>).</w:t>
      </w:r>
    </w:p>
    <w:p w14:paraId="419F99D2" w14:textId="27B6BA36" w:rsidR="009A1458" w:rsidRPr="005A1049" w:rsidRDefault="009A1458" w:rsidP="005A1049">
      <w:pPr>
        <w:pStyle w:val="NormalWeb"/>
        <w:spacing w:before="0" w:beforeAutospacing="0"/>
        <w:rPr>
          <w:rFonts w:ascii="Arial" w:hAnsi="Arial" w:cs="Arial"/>
        </w:rPr>
      </w:pPr>
      <w:r>
        <w:rPr>
          <w:rFonts w:ascii="Arial" w:hAnsi="Arial" w:cs="Arial"/>
        </w:rPr>
        <w:t>Employers should investigate t</w:t>
      </w:r>
      <w:r w:rsidRPr="000B741E">
        <w:rPr>
          <w:rFonts w:ascii="Arial" w:hAnsi="Arial" w:cs="Arial"/>
        </w:rPr>
        <w:t>he reasons behind turnover</w:t>
      </w:r>
      <w:r>
        <w:rPr>
          <w:rFonts w:ascii="Arial" w:hAnsi="Arial" w:cs="Arial"/>
        </w:rPr>
        <w:t xml:space="preserve"> to</w:t>
      </w:r>
      <w:r w:rsidRPr="000B741E">
        <w:rPr>
          <w:rFonts w:ascii="Arial" w:hAnsi="Arial" w:cs="Arial"/>
        </w:rPr>
        <w:t xml:space="preserve"> highlight </w:t>
      </w:r>
      <w:r>
        <w:rPr>
          <w:rFonts w:ascii="Arial" w:hAnsi="Arial" w:cs="Arial"/>
        </w:rPr>
        <w:t xml:space="preserve">any </w:t>
      </w:r>
      <w:r w:rsidRPr="000B741E">
        <w:rPr>
          <w:rFonts w:ascii="Arial" w:hAnsi="Arial" w:cs="Arial"/>
        </w:rPr>
        <w:t>issues within the workforce</w:t>
      </w:r>
      <w:r>
        <w:rPr>
          <w:rFonts w:ascii="Arial" w:hAnsi="Arial" w:cs="Arial"/>
        </w:rPr>
        <w:t>. These should be addressed in order to</w:t>
      </w:r>
      <w:r w:rsidRPr="000B741E">
        <w:rPr>
          <w:rFonts w:ascii="Arial" w:hAnsi="Arial" w:cs="Arial"/>
        </w:rPr>
        <w:t xml:space="preserve"> create a positive working environment for their employees</w:t>
      </w:r>
      <w:r>
        <w:rPr>
          <w:rFonts w:ascii="Arial" w:hAnsi="Arial" w:cs="Arial"/>
        </w:rPr>
        <w:t xml:space="preserve"> (CIPD, 2019)</w:t>
      </w:r>
      <w:r w:rsidRPr="000B741E">
        <w:rPr>
          <w:rFonts w:ascii="Arial" w:hAnsi="Arial" w:cs="Arial"/>
        </w:rPr>
        <w:t>.</w:t>
      </w:r>
    </w:p>
    <w:p w14:paraId="5141D9AF" w14:textId="65688663" w:rsidR="004D76B3" w:rsidRDefault="009A1458" w:rsidP="00370286">
      <w:pPr>
        <w:pStyle w:val="NormalWeb"/>
        <w:spacing w:before="0" w:beforeAutospacing="0"/>
        <w:rPr>
          <w:rFonts w:ascii="Arial" w:hAnsi="Arial" w:cs="Arial"/>
        </w:rPr>
      </w:pPr>
      <w:r w:rsidRPr="009A1458">
        <w:rPr>
          <w:rFonts w:ascii="Arial" w:hAnsi="Arial" w:cs="Arial"/>
        </w:rPr>
        <w:lastRenderedPageBreak/>
        <w:t xml:space="preserve">Exit interviews is one approach used to ask about the reasons for </w:t>
      </w:r>
      <w:r w:rsidR="005C5F69" w:rsidRPr="009A1458">
        <w:rPr>
          <w:rFonts w:ascii="Arial" w:hAnsi="Arial" w:cs="Arial"/>
        </w:rPr>
        <w:t>leaving and</w:t>
      </w:r>
      <w:r w:rsidRPr="009A1458">
        <w:rPr>
          <w:rFonts w:ascii="Arial" w:hAnsi="Arial" w:cs="Arial"/>
        </w:rPr>
        <w:t xml:space="preserve"> should be conducted by someone who is not the manager of the employee. Alternatively, surveys for current employees or those about to leave</w:t>
      </w:r>
      <w:r w:rsidR="0041095D">
        <w:rPr>
          <w:rFonts w:ascii="Arial" w:hAnsi="Arial" w:cs="Arial"/>
        </w:rPr>
        <w:t>,</w:t>
      </w:r>
      <w:r w:rsidRPr="009A1458">
        <w:rPr>
          <w:rFonts w:ascii="Arial" w:hAnsi="Arial" w:cs="Arial"/>
        </w:rPr>
        <w:t xml:space="preserve"> are also a way of collecting data and will help identify retention issues</w:t>
      </w:r>
      <w:r>
        <w:rPr>
          <w:rFonts w:ascii="Arial" w:hAnsi="Arial" w:cs="Arial"/>
        </w:rPr>
        <w:t xml:space="preserve"> (CIPD, 2019).</w:t>
      </w:r>
    </w:p>
    <w:p w14:paraId="34139E37" w14:textId="228B3375" w:rsidR="00056FCC" w:rsidRPr="007829B8" w:rsidRDefault="0015082F" w:rsidP="00370286">
      <w:pPr>
        <w:pStyle w:val="NormalWeb"/>
        <w:spacing w:before="0" w:beforeAutospacing="0"/>
        <w:rPr>
          <w:rFonts w:ascii="Arial" w:hAnsi="Arial" w:cs="Arial"/>
          <w:color w:val="4F81BD" w:themeColor="accent1"/>
          <w:sz w:val="26"/>
          <w:szCs w:val="26"/>
        </w:rPr>
      </w:pPr>
      <w:r w:rsidRPr="007829B8">
        <w:rPr>
          <w:rFonts w:ascii="Arial" w:hAnsi="Arial" w:cs="Arial"/>
          <w:b/>
          <w:bCs/>
          <w:color w:val="4F81BD" w:themeColor="accent1"/>
          <w:sz w:val="26"/>
          <w:szCs w:val="26"/>
        </w:rPr>
        <w:t xml:space="preserve">2.2 Retention and turnover of </w:t>
      </w:r>
      <w:proofErr w:type="spellStart"/>
      <w:r w:rsidRPr="007829B8">
        <w:rPr>
          <w:rFonts w:ascii="Arial" w:hAnsi="Arial" w:cs="Arial"/>
          <w:b/>
          <w:bCs/>
          <w:color w:val="4F81BD" w:themeColor="accent1"/>
          <w:sz w:val="26"/>
          <w:szCs w:val="26"/>
        </w:rPr>
        <w:t>On-call</w:t>
      </w:r>
      <w:proofErr w:type="spellEnd"/>
      <w:r w:rsidRPr="007829B8">
        <w:rPr>
          <w:rFonts w:ascii="Arial" w:hAnsi="Arial" w:cs="Arial"/>
          <w:b/>
          <w:bCs/>
          <w:color w:val="4F81BD" w:themeColor="accent1"/>
          <w:sz w:val="26"/>
          <w:szCs w:val="26"/>
        </w:rPr>
        <w:t xml:space="preserve"> Firefighters</w:t>
      </w:r>
    </w:p>
    <w:p w14:paraId="4FF901A4" w14:textId="77777777" w:rsidR="008D5E7B" w:rsidRDefault="00AB6B6A" w:rsidP="00540340">
      <w:pPr>
        <w:spacing w:after="405" w:line="240" w:lineRule="auto"/>
        <w:textAlignment w:val="top"/>
        <w:rPr>
          <w:rFonts w:ascii="Arial" w:eastAsia="Times New Roman" w:hAnsi="Arial" w:cs="Arial"/>
          <w:sz w:val="24"/>
          <w:szCs w:val="24"/>
          <w:lang w:eastAsia="en-GB"/>
        </w:rPr>
      </w:pPr>
      <w:r>
        <w:rPr>
          <w:rFonts w:ascii="Arial" w:eastAsia="Times New Roman" w:hAnsi="Arial" w:cs="Arial"/>
          <w:i/>
          <w:iCs/>
          <w:sz w:val="24"/>
          <w:szCs w:val="24"/>
          <w:lang w:eastAsia="en-GB"/>
        </w:rPr>
        <w:t>‘</w:t>
      </w:r>
      <w:r w:rsidRPr="00EC2729">
        <w:rPr>
          <w:rFonts w:ascii="Arial" w:eastAsia="Times New Roman" w:hAnsi="Arial" w:cs="Arial"/>
          <w:i/>
          <w:iCs/>
          <w:sz w:val="24"/>
          <w:szCs w:val="24"/>
          <w:lang w:eastAsia="en-GB"/>
        </w:rPr>
        <w:t xml:space="preserve">An </w:t>
      </w:r>
      <w:proofErr w:type="spellStart"/>
      <w:r w:rsidRPr="00EC2729">
        <w:rPr>
          <w:rFonts w:ascii="Arial" w:eastAsia="Times New Roman" w:hAnsi="Arial" w:cs="Arial"/>
          <w:i/>
          <w:iCs/>
          <w:sz w:val="24"/>
          <w:szCs w:val="24"/>
          <w:lang w:eastAsia="en-GB"/>
        </w:rPr>
        <w:t>on-call</w:t>
      </w:r>
      <w:proofErr w:type="spellEnd"/>
      <w:r w:rsidRPr="00EC2729">
        <w:rPr>
          <w:rFonts w:ascii="Arial" w:eastAsia="Times New Roman" w:hAnsi="Arial" w:cs="Arial"/>
          <w:i/>
          <w:iCs/>
          <w:sz w:val="24"/>
          <w:szCs w:val="24"/>
          <w:lang w:eastAsia="en-GB"/>
        </w:rPr>
        <w:t xml:space="preserve"> firefighter is someone who responds to a range of fire and rescue service jobs, these range from emergency calls, working at open days, carrying out work with their local communities and acting as an ambassador for the fire service.</w:t>
      </w:r>
      <w:r w:rsidRPr="00D46B79">
        <w:rPr>
          <w:rFonts w:ascii="Arial" w:eastAsia="Times New Roman" w:hAnsi="Arial" w:cs="Arial"/>
          <w:i/>
          <w:iCs/>
          <w:sz w:val="24"/>
          <w:szCs w:val="24"/>
          <w:lang w:eastAsia="en-GB"/>
        </w:rPr>
        <w:t xml:space="preserve"> </w:t>
      </w:r>
      <w:r w:rsidRPr="00D46B79">
        <w:rPr>
          <w:rFonts w:ascii="Arial" w:eastAsia="Times New Roman" w:hAnsi="Arial" w:cs="Arial"/>
          <w:sz w:val="24"/>
          <w:szCs w:val="24"/>
          <w:lang w:eastAsia="en-GB"/>
        </w:rPr>
        <w:t>(National Fire Chief Council</w:t>
      </w:r>
      <w:r>
        <w:rPr>
          <w:rFonts w:ascii="Arial" w:eastAsia="Times New Roman" w:hAnsi="Arial" w:cs="Arial"/>
          <w:sz w:val="24"/>
          <w:szCs w:val="24"/>
          <w:lang w:eastAsia="en-GB"/>
        </w:rPr>
        <w:t>, 2020).</w:t>
      </w:r>
    </w:p>
    <w:p w14:paraId="00322791" w14:textId="3ECAEC68" w:rsidR="00CB6FA0" w:rsidRDefault="008D5E7B" w:rsidP="00540340">
      <w:pPr>
        <w:spacing w:after="405" w:line="240" w:lineRule="auto"/>
        <w:textAlignment w:val="top"/>
        <w:rPr>
          <w:rFonts w:ascii="Arial" w:eastAsia="Times New Roman" w:hAnsi="Arial" w:cs="Arial"/>
          <w:sz w:val="24"/>
          <w:szCs w:val="24"/>
          <w:lang w:eastAsia="en-GB"/>
        </w:rPr>
      </w:pPr>
      <w:proofErr w:type="spellStart"/>
      <w:r>
        <w:rPr>
          <w:rFonts w:ascii="Arial" w:eastAsia="Times New Roman" w:hAnsi="Arial" w:cs="Arial"/>
          <w:sz w:val="24"/>
          <w:szCs w:val="24"/>
          <w:lang w:eastAsia="en-GB"/>
        </w:rPr>
        <w:t>On-call</w:t>
      </w:r>
      <w:proofErr w:type="spellEnd"/>
      <w:r>
        <w:rPr>
          <w:rFonts w:ascii="Arial" w:eastAsia="Times New Roman" w:hAnsi="Arial" w:cs="Arial"/>
          <w:sz w:val="24"/>
          <w:szCs w:val="24"/>
          <w:lang w:eastAsia="en-GB"/>
        </w:rPr>
        <w:t xml:space="preserve"> firefighters </w:t>
      </w:r>
      <w:r w:rsidRPr="00E216EF">
        <w:rPr>
          <w:rFonts w:ascii="Arial" w:eastAsia="Times New Roman" w:hAnsi="Arial" w:cs="Arial"/>
          <w:sz w:val="24"/>
          <w:szCs w:val="24"/>
          <w:lang w:eastAsia="en-GB"/>
        </w:rPr>
        <w:t>prov</w:t>
      </w:r>
      <w:r>
        <w:rPr>
          <w:rFonts w:ascii="Arial" w:eastAsia="Times New Roman" w:hAnsi="Arial" w:cs="Arial"/>
          <w:sz w:val="24"/>
          <w:szCs w:val="24"/>
          <w:lang w:eastAsia="en-GB"/>
        </w:rPr>
        <w:t>ide</w:t>
      </w:r>
      <w:r w:rsidRPr="00E216EF">
        <w:rPr>
          <w:rFonts w:ascii="Arial" w:eastAsia="Times New Roman" w:hAnsi="Arial" w:cs="Arial"/>
          <w:sz w:val="24"/>
          <w:szCs w:val="24"/>
          <w:lang w:eastAsia="en-GB"/>
        </w:rPr>
        <w:t xml:space="preserve"> a</w:t>
      </w:r>
      <w:r>
        <w:rPr>
          <w:rFonts w:ascii="Arial" w:eastAsia="Times New Roman" w:hAnsi="Arial" w:cs="Arial"/>
          <w:sz w:val="24"/>
          <w:szCs w:val="24"/>
          <w:lang w:eastAsia="en-GB"/>
        </w:rPr>
        <w:t xml:space="preserve"> </w:t>
      </w:r>
      <w:r w:rsidRPr="00E216EF">
        <w:rPr>
          <w:rFonts w:ascii="Arial" w:eastAsia="Times New Roman" w:hAnsi="Arial" w:cs="Arial"/>
          <w:sz w:val="24"/>
          <w:szCs w:val="24"/>
          <w:lang w:eastAsia="en-GB"/>
        </w:rPr>
        <w:t>vital and irreplaceable function for the public in both rural and urban parts of the country</w:t>
      </w:r>
      <w:r>
        <w:rPr>
          <w:rFonts w:ascii="Arial" w:eastAsia="Times New Roman" w:hAnsi="Arial" w:cs="Arial"/>
          <w:sz w:val="24"/>
          <w:szCs w:val="24"/>
          <w:lang w:eastAsia="en-GB"/>
        </w:rPr>
        <w:t xml:space="preserve">. The </w:t>
      </w:r>
      <w:proofErr w:type="spellStart"/>
      <w:r>
        <w:rPr>
          <w:rFonts w:ascii="Arial" w:eastAsia="Times New Roman" w:hAnsi="Arial" w:cs="Arial"/>
          <w:sz w:val="24"/>
          <w:szCs w:val="24"/>
          <w:lang w:eastAsia="en-GB"/>
        </w:rPr>
        <w:t>on-call</w:t>
      </w:r>
      <w:proofErr w:type="spellEnd"/>
      <w:r>
        <w:rPr>
          <w:rFonts w:ascii="Arial" w:eastAsia="Times New Roman" w:hAnsi="Arial" w:cs="Arial"/>
          <w:sz w:val="24"/>
          <w:szCs w:val="24"/>
          <w:lang w:eastAsia="en-GB"/>
        </w:rPr>
        <w:t xml:space="preserve"> work pattern is the most widely used pattern of work (FBU, 2004)</w:t>
      </w:r>
      <w:r w:rsidRPr="00E216EF">
        <w:rPr>
          <w:rFonts w:ascii="Arial" w:eastAsia="Times New Roman" w:hAnsi="Arial" w:cs="Arial"/>
          <w:sz w:val="24"/>
          <w:szCs w:val="24"/>
          <w:lang w:eastAsia="en-GB"/>
        </w:rPr>
        <w:t>.</w:t>
      </w:r>
      <w:r>
        <w:rPr>
          <w:rFonts w:ascii="Arial" w:eastAsia="Times New Roman" w:hAnsi="Arial" w:cs="Arial"/>
          <w:sz w:val="24"/>
          <w:szCs w:val="24"/>
          <w:lang w:eastAsia="en-GB"/>
        </w:rPr>
        <w:t xml:space="preserve"> A shortfall of </w:t>
      </w:r>
      <w:proofErr w:type="spellStart"/>
      <w:r>
        <w:rPr>
          <w:rFonts w:ascii="Arial" w:eastAsia="Times New Roman" w:hAnsi="Arial" w:cs="Arial"/>
          <w:sz w:val="24"/>
          <w:szCs w:val="24"/>
          <w:lang w:eastAsia="en-GB"/>
        </w:rPr>
        <w:t>on-call</w:t>
      </w:r>
      <w:proofErr w:type="spellEnd"/>
      <w:r>
        <w:rPr>
          <w:rFonts w:ascii="Arial" w:eastAsia="Times New Roman" w:hAnsi="Arial" w:cs="Arial"/>
          <w:sz w:val="24"/>
          <w:szCs w:val="24"/>
          <w:lang w:eastAsia="en-GB"/>
        </w:rPr>
        <w:t xml:space="preserve"> employees means an effective level of fire cover cannot be maintained, thus leading to the pump being </w:t>
      </w:r>
      <w:r w:rsidR="00D066BC">
        <w:rPr>
          <w:rFonts w:ascii="Arial" w:eastAsia="Times New Roman" w:hAnsi="Arial" w:cs="Arial"/>
          <w:sz w:val="24"/>
          <w:szCs w:val="24"/>
          <w:lang w:eastAsia="en-GB"/>
        </w:rPr>
        <w:t>‘</w:t>
      </w:r>
      <w:r>
        <w:rPr>
          <w:rFonts w:ascii="Arial" w:eastAsia="Times New Roman" w:hAnsi="Arial" w:cs="Arial"/>
          <w:sz w:val="24"/>
          <w:szCs w:val="24"/>
          <w:lang w:eastAsia="en-GB"/>
        </w:rPr>
        <w:t>off the run</w:t>
      </w:r>
      <w:r w:rsidR="00D066BC">
        <w:rPr>
          <w:rFonts w:ascii="Arial" w:eastAsia="Times New Roman" w:hAnsi="Arial" w:cs="Arial"/>
          <w:sz w:val="24"/>
          <w:szCs w:val="24"/>
          <w:lang w:eastAsia="en-GB"/>
        </w:rPr>
        <w:t xml:space="preserve">’ </w:t>
      </w:r>
      <w:r>
        <w:rPr>
          <w:rFonts w:ascii="Arial" w:eastAsia="Times New Roman" w:hAnsi="Arial" w:cs="Arial"/>
          <w:sz w:val="24"/>
          <w:szCs w:val="24"/>
          <w:lang w:eastAsia="en-GB"/>
        </w:rPr>
        <w:t>as it is unable to mobilise without the minimum crewing levels,</w:t>
      </w:r>
      <w:r w:rsidR="00EF4739">
        <w:rPr>
          <w:rFonts w:ascii="Arial" w:eastAsia="Times New Roman" w:hAnsi="Arial" w:cs="Arial"/>
          <w:sz w:val="24"/>
          <w:szCs w:val="24"/>
          <w:lang w:eastAsia="en-GB"/>
        </w:rPr>
        <w:t xml:space="preserve"> placing the public at an increased risk.</w:t>
      </w:r>
    </w:p>
    <w:p w14:paraId="730B1396" w14:textId="0C138CE0" w:rsidR="00540340" w:rsidRDefault="003F7B11" w:rsidP="00540340">
      <w:pPr>
        <w:spacing w:after="405" w:line="240" w:lineRule="auto"/>
        <w:textAlignment w:val="top"/>
        <w:rPr>
          <w:rFonts w:ascii="Arial" w:eastAsia="Times New Roman" w:hAnsi="Arial" w:cs="Arial"/>
          <w:sz w:val="24"/>
          <w:szCs w:val="24"/>
          <w:lang w:eastAsia="en-GB"/>
        </w:rPr>
      </w:pPr>
      <w:r w:rsidRPr="00A45AE0">
        <w:rPr>
          <w:rFonts w:ascii="Arial" w:eastAsia="Times New Roman" w:hAnsi="Arial" w:cs="Arial"/>
          <w:sz w:val="24"/>
          <w:szCs w:val="24"/>
          <w:lang w:eastAsia="en-GB"/>
        </w:rPr>
        <w:t>FBU M</w:t>
      </w:r>
      <w:r w:rsidR="007A4F3C" w:rsidRPr="00A45AE0">
        <w:rPr>
          <w:rFonts w:ascii="Arial" w:eastAsia="Times New Roman" w:hAnsi="Arial" w:cs="Arial"/>
          <w:sz w:val="24"/>
          <w:szCs w:val="24"/>
          <w:lang w:eastAsia="en-GB"/>
        </w:rPr>
        <w:t>AWWFRS</w:t>
      </w:r>
      <w:r w:rsidRPr="00A45AE0">
        <w:rPr>
          <w:rFonts w:ascii="Arial" w:eastAsia="Times New Roman" w:hAnsi="Arial" w:cs="Arial"/>
          <w:sz w:val="24"/>
          <w:szCs w:val="24"/>
          <w:lang w:eastAsia="en-GB"/>
        </w:rPr>
        <w:t xml:space="preserve"> secretary Barrie Davies said</w:t>
      </w:r>
      <w:r w:rsidRPr="003F7B11">
        <w:rPr>
          <w:rFonts w:ascii="Arial" w:eastAsia="Times New Roman" w:hAnsi="Arial" w:cs="Arial"/>
          <w:i/>
          <w:iCs/>
          <w:sz w:val="24"/>
          <w:szCs w:val="24"/>
          <w:lang w:eastAsia="en-GB"/>
        </w:rPr>
        <w:t xml:space="preserve"> </w:t>
      </w:r>
      <w:r w:rsidR="00A45AE0">
        <w:rPr>
          <w:rFonts w:ascii="Arial" w:eastAsia="Times New Roman" w:hAnsi="Arial" w:cs="Arial"/>
          <w:i/>
          <w:iCs/>
          <w:sz w:val="24"/>
          <w:szCs w:val="24"/>
          <w:lang w:eastAsia="en-GB"/>
        </w:rPr>
        <w:t>‘</w:t>
      </w:r>
      <w:r w:rsidRPr="003F7B11">
        <w:rPr>
          <w:rFonts w:ascii="Arial" w:eastAsia="Times New Roman" w:hAnsi="Arial" w:cs="Arial"/>
          <w:i/>
          <w:iCs/>
          <w:sz w:val="24"/>
          <w:szCs w:val="24"/>
          <w:lang w:eastAsia="en-GB"/>
        </w:rPr>
        <w:t xml:space="preserve">The system that we are currently working with was designed in the 1940s. Unfortunately, society has moved on, but the system hasn't’ </w:t>
      </w:r>
      <w:r w:rsidRPr="003F7B11">
        <w:rPr>
          <w:rFonts w:ascii="Arial" w:eastAsia="Times New Roman" w:hAnsi="Arial" w:cs="Arial"/>
          <w:sz w:val="24"/>
          <w:szCs w:val="24"/>
          <w:lang w:eastAsia="en-GB"/>
        </w:rPr>
        <w:t>(BBC, 2012).</w:t>
      </w:r>
      <w:r w:rsidR="008D5E7B">
        <w:rPr>
          <w:rFonts w:ascii="Arial" w:eastAsia="Times New Roman" w:hAnsi="Arial" w:cs="Arial"/>
          <w:sz w:val="24"/>
          <w:szCs w:val="24"/>
          <w:lang w:eastAsia="en-GB"/>
        </w:rPr>
        <w:t xml:space="preserve"> </w:t>
      </w:r>
      <w:r w:rsidRPr="003F7B11">
        <w:rPr>
          <w:rFonts w:ascii="Arial" w:eastAsia="Times New Roman" w:hAnsi="Arial" w:cs="Arial"/>
          <w:sz w:val="24"/>
          <w:szCs w:val="24"/>
          <w:lang w:eastAsia="en-GB"/>
        </w:rPr>
        <w:t xml:space="preserve">‘The FBU believe that it's </w:t>
      </w:r>
      <w:r w:rsidR="007C1E8D">
        <w:rPr>
          <w:rFonts w:ascii="Arial" w:eastAsia="Times New Roman" w:hAnsi="Arial" w:cs="Arial"/>
          <w:sz w:val="24"/>
          <w:szCs w:val="24"/>
          <w:lang w:eastAsia="en-GB"/>
        </w:rPr>
        <w:t>‘</w:t>
      </w:r>
      <w:r w:rsidRPr="007C1E8D">
        <w:rPr>
          <w:rFonts w:ascii="Arial" w:eastAsia="Times New Roman" w:hAnsi="Arial" w:cs="Arial"/>
          <w:i/>
          <w:iCs/>
          <w:sz w:val="24"/>
          <w:szCs w:val="24"/>
          <w:lang w:eastAsia="en-GB"/>
        </w:rPr>
        <w:t xml:space="preserve">the low level of wages which is causing </w:t>
      </w:r>
      <w:proofErr w:type="spellStart"/>
      <w:r w:rsidRPr="007C1E8D">
        <w:rPr>
          <w:rFonts w:ascii="Arial" w:eastAsia="Times New Roman" w:hAnsi="Arial" w:cs="Arial"/>
          <w:i/>
          <w:iCs/>
          <w:sz w:val="24"/>
          <w:szCs w:val="24"/>
          <w:lang w:eastAsia="en-GB"/>
        </w:rPr>
        <w:t>on-call</w:t>
      </w:r>
      <w:proofErr w:type="spellEnd"/>
      <w:r w:rsidRPr="007C1E8D">
        <w:rPr>
          <w:rFonts w:ascii="Arial" w:eastAsia="Times New Roman" w:hAnsi="Arial" w:cs="Arial"/>
          <w:i/>
          <w:iCs/>
          <w:sz w:val="24"/>
          <w:szCs w:val="24"/>
          <w:lang w:eastAsia="en-GB"/>
        </w:rPr>
        <w:t xml:space="preserve"> firefighters to leave the profession</w:t>
      </w:r>
      <w:r w:rsidR="00045435" w:rsidRPr="007C1E8D">
        <w:rPr>
          <w:rFonts w:ascii="Arial" w:eastAsia="Times New Roman" w:hAnsi="Arial" w:cs="Arial"/>
          <w:i/>
          <w:iCs/>
          <w:sz w:val="24"/>
          <w:szCs w:val="24"/>
          <w:lang w:eastAsia="en-GB"/>
        </w:rPr>
        <w:t>. E</w:t>
      </w:r>
      <w:r w:rsidRPr="007C1E8D">
        <w:rPr>
          <w:rFonts w:ascii="Arial" w:eastAsia="Times New Roman" w:hAnsi="Arial" w:cs="Arial"/>
          <w:i/>
          <w:iCs/>
          <w:sz w:val="24"/>
          <w:szCs w:val="24"/>
          <w:lang w:eastAsia="en-GB"/>
        </w:rPr>
        <w:t>very year, between 80 and 100</w:t>
      </w:r>
      <w:r w:rsidR="00045435" w:rsidRPr="007C1E8D">
        <w:rPr>
          <w:rFonts w:ascii="Arial" w:eastAsia="Times New Roman" w:hAnsi="Arial" w:cs="Arial"/>
          <w:i/>
          <w:iCs/>
          <w:sz w:val="24"/>
          <w:szCs w:val="24"/>
          <w:lang w:eastAsia="en-GB"/>
        </w:rPr>
        <w:t xml:space="preserve"> leave</w:t>
      </w:r>
      <w:r w:rsidR="005872C9">
        <w:rPr>
          <w:rFonts w:ascii="Arial" w:eastAsia="Times New Roman" w:hAnsi="Arial" w:cs="Arial"/>
          <w:i/>
          <w:iCs/>
          <w:sz w:val="24"/>
          <w:szCs w:val="24"/>
          <w:lang w:eastAsia="en-GB"/>
        </w:rPr>
        <w:t>, a</w:t>
      </w:r>
      <w:r w:rsidRPr="007C1E8D">
        <w:rPr>
          <w:rFonts w:ascii="Arial" w:eastAsia="Times New Roman" w:hAnsi="Arial" w:cs="Arial"/>
          <w:i/>
          <w:iCs/>
          <w:sz w:val="24"/>
          <w:szCs w:val="24"/>
          <w:lang w:eastAsia="en-GB"/>
        </w:rPr>
        <w:t>s fast as they can train them up, they are leaving in their droves’</w:t>
      </w:r>
      <w:r w:rsidRPr="003F7B11">
        <w:rPr>
          <w:rFonts w:ascii="Arial" w:eastAsia="Times New Roman" w:hAnsi="Arial" w:cs="Arial"/>
          <w:sz w:val="24"/>
          <w:szCs w:val="24"/>
          <w:lang w:eastAsia="en-GB"/>
        </w:rPr>
        <w:t xml:space="preserve"> (BBC, 2012).</w:t>
      </w:r>
    </w:p>
    <w:p w14:paraId="2A2511F6" w14:textId="392C9C87" w:rsidR="00F243FB" w:rsidRDefault="00901E59" w:rsidP="003F7B11">
      <w:pPr>
        <w:shd w:val="clear" w:color="auto" w:fill="FFFFFF"/>
        <w:spacing w:before="240"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time commitment required to be an </w:t>
      </w:r>
      <w:proofErr w:type="spellStart"/>
      <w:r>
        <w:rPr>
          <w:rFonts w:ascii="Arial" w:eastAsia="Times New Roman" w:hAnsi="Arial" w:cs="Arial"/>
          <w:sz w:val="24"/>
          <w:szCs w:val="24"/>
          <w:lang w:eastAsia="en-GB"/>
        </w:rPr>
        <w:t>on-call</w:t>
      </w:r>
      <w:proofErr w:type="spellEnd"/>
      <w:r>
        <w:rPr>
          <w:rFonts w:ascii="Arial" w:eastAsia="Times New Roman" w:hAnsi="Arial" w:cs="Arial"/>
          <w:sz w:val="24"/>
          <w:szCs w:val="24"/>
          <w:lang w:eastAsia="en-GB"/>
        </w:rPr>
        <w:t xml:space="preserve"> firefighter is substantial, </w:t>
      </w:r>
      <w:r w:rsidR="00506098">
        <w:rPr>
          <w:rFonts w:ascii="Arial" w:eastAsia="Times New Roman" w:hAnsi="Arial" w:cs="Arial"/>
          <w:sz w:val="24"/>
          <w:szCs w:val="24"/>
          <w:lang w:eastAsia="en-GB"/>
        </w:rPr>
        <w:t>a</w:t>
      </w:r>
      <w:r>
        <w:rPr>
          <w:rFonts w:ascii="Arial" w:eastAsia="Times New Roman" w:hAnsi="Arial" w:cs="Arial"/>
          <w:sz w:val="24"/>
          <w:szCs w:val="24"/>
          <w:lang w:eastAsia="en-GB"/>
        </w:rPr>
        <w:t xml:space="preserve"> survey undertaken on </w:t>
      </w:r>
      <w:proofErr w:type="spellStart"/>
      <w:r>
        <w:rPr>
          <w:rFonts w:ascii="Arial" w:eastAsia="Times New Roman" w:hAnsi="Arial" w:cs="Arial"/>
          <w:sz w:val="24"/>
          <w:szCs w:val="24"/>
          <w:lang w:eastAsia="en-GB"/>
        </w:rPr>
        <w:t>on-call</w:t>
      </w:r>
      <w:proofErr w:type="spellEnd"/>
      <w:r>
        <w:rPr>
          <w:rFonts w:ascii="Arial" w:eastAsia="Times New Roman" w:hAnsi="Arial" w:cs="Arial"/>
          <w:sz w:val="24"/>
          <w:szCs w:val="24"/>
          <w:lang w:eastAsia="en-GB"/>
        </w:rPr>
        <w:t xml:space="preserve"> employment (Thewlis, 2011) found:</w:t>
      </w:r>
    </w:p>
    <w:p w14:paraId="705287D7" w14:textId="69A698C5" w:rsidR="00901E59" w:rsidRDefault="00F243FB" w:rsidP="009A4883">
      <w:pPr>
        <w:shd w:val="clear" w:color="auto" w:fill="FFFFFF"/>
        <w:spacing w:before="240" w:after="100" w:afterAutospacing="1" w:line="240" w:lineRule="auto"/>
        <w:ind w:left="1440" w:firstLine="720"/>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51AC8AC2" wp14:editId="6A63E7DA">
            <wp:extent cx="2865120" cy="2392680"/>
            <wp:effectExtent l="0" t="0" r="11430" b="762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D798606" w14:textId="38F9BBD9" w:rsidR="00C119A8" w:rsidRDefault="00706B9E" w:rsidP="00BF124A">
      <w:pPr>
        <w:spacing w:line="240" w:lineRule="auto"/>
        <w:jc w:val="both"/>
        <w:rPr>
          <w:rFonts w:ascii="Arial" w:eastAsia="Times New Roman" w:hAnsi="Arial" w:cs="Arial"/>
          <w:sz w:val="24"/>
          <w:szCs w:val="24"/>
          <w:lang w:eastAsia="en-GB"/>
        </w:rPr>
      </w:pPr>
      <w:r>
        <w:rPr>
          <w:noProof/>
        </w:rPr>
        <w:drawing>
          <wp:inline distT="0" distB="0" distL="0" distR="0" wp14:anchorId="5FA85443" wp14:editId="57B585C6">
            <wp:extent cx="4029075" cy="2095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29075" cy="209550"/>
                    </a:xfrm>
                    <a:prstGeom prst="rect">
                      <a:avLst/>
                    </a:prstGeom>
                  </pic:spPr>
                </pic:pic>
              </a:graphicData>
            </a:graphic>
          </wp:inline>
        </w:drawing>
      </w:r>
    </w:p>
    <w:p w14:paraId="4BAB2F29" w14:textId="77777777" w:rsidR="00BE7E3F" w:rsidRDefault="00BE7E3F" w:rsidP="00BF124A">
      <w:pPr>
        <w:spacing w:line="240" w:lineRule="auto"/>
        <w:jc w:val="both"/>
        <w:rPr>
          <w:rFonts w:ascii="Arial" w:hAnsi="Arial" w:cs="Arial"/>
          <w:sz w:val="24"/>
          <w:szCs w:val="24"/>
        </w:rPr>
      </w:pPr>
    </w:p>
    <w:p w14:paraId="41D16304" w14:textId="19CDB965" w:rsidR="007A04F4" w:rsidRDefault="007A04F4" w:rsidP="00BF124A">
      <w:pPr>
        <w:spacing w:line="240" w:lineRule="auto"/>
        <w:jc w:val="both"/>
        <w:rPr>
          <w:rFonts w:ascii="Arial" w:hAnsi="Arial" w:cs="Arial"/>
          <w:sz w:val="24"/>
          <w:szCs w:val="24"/>
        </w:rPr>
      </w:pPr>
      <w:r>
        <w:rPr>
          <w:rFonts w:ascii="Arial" w:hAnsi="Arial" w:cs="Arial"/>
          <w:sz w:val="24"/>
          <w:szCs w:val="24"/>
        </w:rPr>
        <w:lastRenderedPageBreak/>
        <w:t xml:space="preserve">Remuneration for </w:t>
      </w:r>
      <w:proofErr w:type="spellStart"/>
      <w:r>
        <w:rPr>
          <w:rFonts w:ascii="Arial" w:hAnsi="Arial" w:cs="Arial"/>
          <w:sz w:val="24"/>
          <w:szCs w:val="24"/>
        </w:rPr>
        <w:t>o</w:t>
      </w:r>
      <w:r w:rsidRPr="007A04F4">
        <w:rPr>
          <w:rFonts w:ascii="Arial" w:hAnsi="Arial" w:cs="Arial"/>
          <w:sz w:val="24"/>
          <w:szCs w:val="24"/>
        </w:rPr>
        <w:t>n</w:t>
      </w:r>
      <w:r>
        <w:rPr>
          <w:rFonts w:ascii="Arial" w:hAnsi="Arial" w:cs="Arial"/>
          <w:sz w:val="24"/>
          <w:szCs w:val="24"/>
        </w:rPr>
        <w:t>-</w:t>
      </w:r>
      <w:r w:rsidRPr="007A04F4">
        <w:rPr>
          <w:rFonts w:ascii="Arial" w:hAnsi="Arial" w:cs="Arial"/>
          <w:sz w:val="24"/>
          <w:szCs w:val="24"/>
        </w:rPr>
        <w:t>call</w:t>
      </w:r>
      <w:proofErr w:type="spellEnd"/>
      <w:r w:rsidRPr="007A04F4">
        <w:rPr>
          <w:rFonts w:ascii="Arial" w:hAnsi="Arial" w:cs="Arial"/>
          <w:sz w:val="24"/>
          <w:szCs w:val="24"/>
        </w:rPr>
        <w:t xml:space="preserve"> </w:t>
      </w:r>
      <w:r w:rsidR="00897101" w:rsidRPr="007A04F4">
        <w:rPr>
          <w:rFonts w:ascii="Arial" w:hAnsi="Arial" w:cs="Arial"/>
          <w:sz w:val="24"/>
          <w:szCs w:val="24"/>
        </w:rPr>
        <w:t>employee’s</w:t>
      </w:r>
      <w:r w:rsidRPr="007A04F4">
        <w:rPr>
          <w:rFonts w:ascii="Arial" w:hAnsi="Arial" w:cs="Arial"/>
          <w:sz w:val="24"/>
          <w:szCs w:val="24"/>
        </w:rPr>
        <w:t xml:space="preserve"> </w:t>
      </w:r>
      <w:r>
        <w:rPr>
          <w:rFonts w:ascii="Arial" w:hAnsi="Arial" w:cs="Arial"/>
          <w:sz w:val="24"/>
          <w:szCs w:val="24"/>
        </w:rPr>
        <w:t>contracts are based on the number of hours cover provided (</w:t>
      </w:r>
      <w:r w:rsidR="00C36032">
        <w:rPr>
          <w:rFonts w:ascii="Arial" w:hAnsi="Arial" w:cs="Arial"/>
          <w:sz w:val="24"/>
          <w:szCs w:val="24"/>
        </w:rPr>
        <w:t>NJC</w:t>
      </w:r>
      <w:r>
        <w:rPr>
          <w:rFonts w:ascii="Arial" w:hAnsi="Arial" w:cs="Arial"/>
          <w:sz w:val="24"/>
          <w:szCs w:val="24"/>
        </w:rPr>
        <w:t>, 2009):</w:t>
      </w:r>
    </w:p>
    <w:p w14:paraId="07DB6561" w14:textId="3494FC5A" w:rsidR="00DD0472" w:rsidRDefault="00FE60F0" w:rsidP="00BF124A">
      <w:pPr>
        <w:spacing w:line="240" w:lineRule="auto"/>
        <w:jc w:val="both"/>
        <w:rPr>
          <w:rFonts w:ascii="Arial" w:hAnsi="Arial" w:cs="Arial"/>
          <w:sz w:val="24"/>
          <w:szCs w:val="24"/>
        </w:rPr>
      </w:pPr>
      <w:r>
        <w:rPr>
          <w:rFonts w:ascii="Arial" w:hAnsi="Arial" w:cs="Arial"/>
          <w:noProof/>
          <w:sz w:val="24"/>
          <w:szCs w:val="24"/>
        </w:rPr>
        <w:drawing>
          <wp:inline distT="0" distB="0" distL="0" distR="0" wp14:anchorId="07424045" wp14:editId="1A06173D">
            <wp:extent cx="5486400" cy="727710"/>
            <wp:effectExtent l="0" t="0" r="19050" b="1524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r>
        <w:rPr>
          <w:rFonts w:ascii="Arial" w:hAnsi="Arial" w:cs="Arial"/>
          <w:noProof/>
          <w:sz w:val="24"/>
          <w:szCs w:val="24"/>
        </w:rPr>
        <w:drawing>
          <wp:inline distT="0" distB="0" distL="0" distR="0" wp14:anchorId="6A310C46" wp14:editId="0B69A2F4">
            <wp:extent cx="5486400" cy="723900"/>
            <wp:effectExtent l="0" t="0" r="190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2A1E455" w14:textId="3A0B9026" w:rsidR="00B80801" w:rsidRDefault="00B80801" w:rsidP="00BF124A">
      <w:pPr>
        <w:spacing w:line="240" w:lineRule="auto"/>
        <w:jc w:val="both"/>
        <w:rPr>
          <w:rFonts w:ascii="Arial" w:hAnsi="Arial" w:cs="Arial"/>
          <w:sz w:val="24"/>
          <w:szCs w:val="24"/>
        </w:rPr>
      </w:pPr>
      <w:r>
        <w:rPr>
          <w:noProof/>
        </w:rPr>
        <w:drawing>
          <wp:inline distT="0" distB="0" distL="0" distR="0" wp14:anchorId="68A5DC2B" wp14:editId="3DFC39B5">
            <wp:extent cx="1304925" cy="19050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304925" cy="190500"/>
                    </a:xfrm>
                    <a:prstGeom prst="rect">
                      <a:avLst/>
                    </a:prstGeom>
                  </pic:spPr>
                </pic:pic>
              </a:graphicData>
            </a:graphic>
          </wp:inline>
        </w:drawing>
      </w:r>
    </w:p>
    <w:p w14:paraId="5012E23F" w14:textId="10EF8FB7" w:rsidR="007071DC" w:rsidRPr="007A04F4" w:rsidRDefault="007071DC" w:rsidP="00BF124A">
      <w:pPr>
        <w:spacing w:line="240" w:lineRule="auto"/>
        <w:jc w:val="both"/>
        <w:rPr>
          <w:rFonts w:ascii="Arial" w:hAnsi="Arial" w:cs="Arial"/>
          <w:sz w:val="24"/>
          <w:szCs w:val="24"/>
        </w:rPr>
      </w:pPr>
      <w:r>
        <w:rPr>
          <w:rFonts w:ascii="Arial" w:hAnsi="Arial" w:cs="Arial"/>
          <w:sz w:val="24"/>
          <w:szCs w:val="24"/>
        </w:rPr>
        <w:t>The Thomas Review</w:t>
      </w:r>
      <w:r w:rsidR="00D62339">
        <w:rPr>
          <w:rFonts w:ascii="Arial" w:hAnsi="Arial" w:cs="Arial"/>
          <w:sz w:val="24"/>
          <w:szCs w:val="24"/>
        </w:rPr>
        <w:t xml:space="preserve"> (</w:t>
      </w:r>
      <w:r>
        <w:rPr>
          <w:rFonts w:ascii="Arial" w:hAnsi="Arial" w:cs="Arial"/>
          <w:sz w:val="24"/>
          <w:szCs w:val="24"/>
        </w:rPr>
        <w:t>2015</w:t>
      </w:r>
      <w:r w:rsidR="00D62339">
        <w:rPr>
          <w:rFonts w:ascii="Arial" w:hAnsi="Arial" w:cs="Arial"/>
          <w:sz w:val="24"/>
          <w:szCs w:val="24"/>
        </w:rPr>
        <w:t>)</w:t>
      </w:r>
      <w:r>
        <w:rPr>
          <w:rFonts w:ascii="Arial" w:hAnsi="Arial" w:cs="Arial"/>
          <w:sz w:val="24"/>
          <w:szCs w:val="24"/>
        </w:rPr>
        <w:t xml:space="preserve">, suggested that Services move away from these contracts in order to allow individuals more flexibility. Thewlis, </w:t>
      </w:r>
      <w:r w:rsidR="00CB0A0D">
        <w:rPr>
          <w:rFonts w:ascii="Arial" w:hAnsi="Arial" w:cs="Arial"/>
          <w:sz w:val="24"/>
          <w:szCs w:val="24"/>
        </w:rPr>
        <w:t>(</w:t>
      </w:r>
      <w:r>
        <w:rPr>
          <w:rFonts w:ascii="Arial" w:hAnsi="Arial" w:cs="Arial"/>
          <w:sz w:val="24"/>
          <w:szCs w:val="24"/>
        </w:rPr>
        <w:t>2011</w:t>
      </w:r>
      <w:r w:rsidR="00CB0A0D">
        <w:rPr>
          <w:rFonts w:ascii="Arial" w:hAnsi="Arial" w:cs="Arial"/>
          <w:sz w:val="24"/>
          <w:szCs w:val="24"/>
        </w:rPr>
        <w:t>)</w:t>
      </w:r>
      <w:r>
        <w:rPr>
          <w:rFonts w:ascii="Arial" w:hAnsi="Arial" w:cs="Arial"/>
          <w:sz w:val="24"/>
          <w:szCs w:val="24"/>
        </w:rPr>
        <w:t xml:space="preserve"> found that 50% of employees that had left</w:t>
      </w:r>
      <w:r w:rsidR="00203FBA">
        <w:rPr>
          <w:rFonts w:ascii="Arial" w:hAnsi="Arial" w:cs="Arial"/>
          <w:sz w:val="24"/>
          <w:szCs w:val="24"/>
        </w:rPr>
        <w:t>,</w:t>
      </w:r>
      <w:r>
        <w:rPr>
          <w:rFonts w:ascii="Arial" w:hAnsi="Arial" w:cs="Arial"/>
          <w:sz w:val="24"/>
          <w:szCs w:val="24"/>
        </w:rPr>
        <w:t xml:space="preserve"> had struggled with work-life balance due to the hours of cover required. A reduction in the level of cover may have influenced their decision to remain.</w:t>
      </w:r>
    </w:p>
    <w:p w14:paraId="129843AF" w14:textId="4FC77C40" w:rsidR="00BF124A" w:rsidRPr="00FF228E" w:rsidRDefault="00BF124A" w:rsidP="00BF124A">
      <w:pPr>
        <w:spacing w:line="240" w:lineRule="auto"/>
        <w:jc w:val="both"/>
        <w:rPr>
          <w:rFonts w:ascii="Arial" w:hAnsi="Arial" w:cs="Arial"/>
          <w:sz w:val="24"/>
          <w:szCs w:val="24"/>
        </w:rPr>
      </w:pPr>
      <w:r w:rsidRPr="00FF228E">
        <w:rPr>
          <w:rFonts w:ascii="Arial" w:hAnsi="Arial" w:cs="Arial"/>
          <w:sz w:val="24"/>
          <w:szCs w:val="24"/>
        </w:rPr>
        <w:t>Knight</w:t>
      </w:r>
      <w:r w:rsidR="00995EEB">
        <w:rPr>
          <w:rFonts w:ascii="Arial" w:hAnsi="Arial" w:cs="Arial"/>
          <w:sz w:val="24"/>
          <w:szCs w:val="24"/>
        </w:rPr>
        <w:t xml:space="preserve"> (</w:t>
      </w:r>
      <w:r w:rsidRPr="00FF228E">
        <w:rPr>
          <w:rFonts w:ascii="Arial" w:hAnsi="Arial" w:cs="Arial"/>
          <w:sz w:val="24"/>
          <w:szCs w:val="24"/>
        </w:rPr>
        <w:t>2013</w:t>
      </w:r>
      <w:r w:rsidR="00995EEB">
        <w:rPr>
          <w:rFonts w:ascii="Arial" w:hAnsi="Arial" w:cs="Arial"/>
          <w:sz w:val="24"/>
          <w:szCs w:val="24"/>
        </w:rPr>
        <w:t>)</w:t>
      </w:r>
      <w:r w:rsidRPr="00FF228E">
        <w:rPr>
          <w:rFonts w:ascii="Arial" w:hAnsi="Arial" w:cs="Arial"/>
          <w:sz w:val="24"/>
          <w:szCs w:val="24"/>
        </w:rPr>
        <w:t xml:space="preserve">, suggested </w:t>
      </w:r>
      <w:r w:rsidR="00203FBA" w:rsidRPr="00FF228E">
        <w:rPr>
          <w:rFonts w:ascii="Arial" w:hAnsi="Arial" w:cs="Arial"/>
          <w:sz w:val="24"/>
          <w:szCs w:val="24"/>
        </w:rPr>
        <w:t xml:space="preserve">an increase in flexibility could not only assist in </w:t>
      </w:r>
      <w:r w:rsidRPr="00FF228E">
        <w:rPr>
          <w:rFonts w:ascii="Arial" w:hAnsi="Arial" w:cs="Arial"/>
          <w:sz w:val="24"/>
          <w:szCs w:val="24"/>
        </w:rPr>
        <w:t>retain</w:t>
      </w:r>
      <w:r w:rsidR="00203FBA" w:rsidRPr="00FF228E">
        <w:rPr>
          <w:rFonts w:ascii="Arial" w:hAnsi="Arial" w:cs="Arial"/>
          <w:sz w:val="24"/>
          <w:szCs w:val="24"/>
        </w:rPr>
        <w:t>ing</w:t>
      </w:r>
      <w:r w:rsidRPr="00FF228E">
        <w:rPr>
          <w:rFonts w:ascii="Arial" w:hAnsi="Arial" w:cs="Arial"/>
          <w:sz w:val="24"/>
          <w:szCs w:val="24"/>
        </w:rPr>
        <w:t xml:space="preserve"> current employees but </w:t>
      </w:r>
      <w:r w:rsidR="00203FBA" w:rsidRPr="00FF228E">
        <w:rPr>
          <w:rFonts w:ascii="Arial" w:hAnsi="Arial" w:cs="Arial"/>
          <w:sz w:val="24"/>
          <w:szCs w:val="24"/>
        </w:rPr>
        <w:t>als</w:t>
      </w:r>
      <w:r w:rsidR="00FF228E" w:rsidRPr="00FF228E">
        <w:rPr>
          <w:rFonts w:ascii="Arial" w:hAnsi="Arial" w:cs="Arial"/>
          <w:sz w:val="24"/>
          <w:szCs w:val="24"/>
        </w:rPr>
        <w:t xml:space="preserve">o assist in the </w:t>
      </w:r>
      <w:r w:rsidRPr="00FF228E">
        <w:rPr>
          <w:rFonts w:ascii="Arial" w:hAnsi="Arial" w:cs="Arial"/>
          <w:sz w:val="24"/>
          <w:szCs w:val="24"/>
        </w:rPr>
        <w:t>recruit</w:t>
      </w:r>
      <w:r w:rsidR="00FF228E" w:rsidRPr="00FF228E">
        <w:rPr>
          <w:rFonts w:ascii="Arial" w:hAnsi="Arial" w:cs="Arial"/>
          <w:sz w:val="24"/>
          <w:szCs w:val="24"/>
        </w:rPr>
        <w:t>ment of</w:t>
      </w:r>
      <w:r w:rsidRPr="00FF228E">
        <w:rPr>
          <w:rFonts w:ascii="Arial" w:hAnsi="Arial" w:cs="Arial"/>
          <w:sz w:val="24"/>
          <w:szCs w:val="24"/>
        </w:rPr>
        <w:t xml:space="preserve"> new employees</w:t>
      </w:r>
      <w:r w:rsidR="0059383E">
        <w:rPr>
          <w:rFonts w:ascii="Arial" w:hAnsi="Arial" w:cs="Arial"/>
          <w:sz w:val="24"/>
          <w:szCs w:val="24"/>
        </w:rPr>
        <w:t xml:space="preserve"> thus leading to overall savings</w:t>
      </w:r>
      <w:r w:rsidRPr="00FF228E">
        <w:rPr>
          <w:rFonts w:ascii="Arial" w:hAnsi="Arial" w:cs="Arial"/>
          <w:sz w:val="24"/>
          <w:szCs w:val="24"/>
        </w:rPr>
        <w:t>.</w:t>
      </w:r>
    </w:p>
    <w:p w14:paraId="5B24ED51" w14:textId="6759FDD1" w:rsidR="00F41C5E" w:rsidRDefault="005C48F5" w:rsidP="007A04F4">
      <w:pPr>
        <w:spacing w:line="240" w:lineRule="auto"/>
        <w:jc w:val="both"/>
        <w:rPr>
          <w:rFonts w:ascii="Arial" w:hAnsi="Arial" w:cs="Arial"/>
          <w:sz w:val="24"/>
          <w:szCs w:val="24"/>
        </w:rPr>
      </w:pPr>
      <w:r w:rsidRPr="005C48F5">
        <w:rPr>
          <w:rFonts w:ascii="Arial" w:hAnsi="Arial" w:cs="Arial"/>
          <w:sz w:val="24"/>
          <w:szCs w:val="24"/>
        </w:rPr>
        <w:t>‘</w:t>
      </w:r>
      <w:r w:rsidRPr="005C48F5">
        <w:rPr>
          <w:rFonts w:ascii="Arial" w:hAnsi="Arial" w:cs="Arial"/>
          <w:i/>
          <w:iCs/>
          <w:sz w:val="24"/>
          <w:szCs w:val="24"/>
        </w:rPr>
        <w:t>The fire service has experienced a prolonged period of budget cuts’</w:t>
      </w:r>
      <w:r w:rsidRPr="005C48F5">
        <w:rPr>
          <w:rFonts w:ascii="Arial" w:hAnsi="Arial" w:cs="Arial"/>
          <w:sz w:val="24"/>
          <w:szCs w:val="24"/>
        </w:rPr>
        <w:t xml:space="preserve"> (FBU, 2015). An increase in remuneration may tempt employees to remain with the service.</w:t>
      </w:r>
      <w:r>
        <w:rPr>
          <w:rFonts w:ascii="Arial" w:hAnsi="Arial" w:cs="Arial"/>
          <w:color w:val="FF0000"/>
          <w:sz w:val="24"/>
          <w:szCs w:val="24"/>
        </w:rPr>
        <w:t xml:space="preserve"> </w:t>
      </w:r>
      <w:r w:rsidR="0032307C" w:rsidRPr="0000556C">
        <w:rPr>
          <w:rFonts w:ascii="Arial" w:hAnsi="Arial" w:cs="Arial"/>
          <w:sz w:val="24"/>
          <w:szCs w:val="24"/>
        </w:rPr>
        <w:t>Several reviews</w:t>
      </w:r>
      <w:r w:rsidR="00703E47">
        <w:rPr>
          <w:rFonts w:ascii="Arial" w:hAnsi="Arial" w:cs="Arial"/>
          <w:sz w:val="24"/>
          <w:szCs w:val="24"/>
        </w:rPr>
        <w:t xml:space="preserve"> </w:t>
      </w:r>
      <w:r w:rsidR="00CC2876" w:rsidRPr="0000556C">
        <w:rPr>
          <w:rFonts w:ascii="Arial" w:hAnsi="Arial" w:cs="Arial"/>
          <w:sz w:val="24"/>
          <w:szCs w:val="24"/>
        </w:rPr>
        <w:t xml:space="preserve">suggest an assessment of </w:t>
      </w:r>
      <w:proofErr w:type="spellStart"/>
      <w:r w:rsidR="00CC2876" w:rsidRPr="0000556C">
        <w:rPr>
          <w:rFonts w:ascii="Arial" w:hAnsi="Arial" w:cs="Arial"/>
          <w:sz w:val="24"/>
          <w:szCs w:val="24"/>
        </w:rPr>
        <w:t>on-</w:t>
      </w:r>
      <w:r w:rsidR="00CC2876">
        <w:rPr>
          <w:rFonts w:ascii="Arial" w:hAnsi="Arial" w:cs="Arial"/>
          <w:sz w:val="24"/>
          <w:szCs w:val="24"/>
        </w:rPr>
        <w:t>c</w:t>
      </w:r>
      <w:r w:rsidR="00CC2876" w:rsidRPr="0000556C">
        <w:rPr>
          <w:rFonts w:ascii="Arial" w:hAnsi="Arial" w:cs="Arial"/>
          <w:sz w:val="24"/>
          <w:szCs w:val="24"/>
        </w:rPr>
        <w:t>all</w:t>
      </w:r>
      <w:proofErr w:type="spellEnd"/>
      <w:r w:rsidR="00CC2876" w:rsidRPr="0000556C">
        <w:rPr>
          <w:rFonts w:ascii="Arial" w:hAnsi="Arial" w:cs="Arial"/>
          <w:sz w:val="24"/>
          <w:szCs w:val="24"/>
        </w:rPr>
        <w:t xml:space="preserve"> payment needs to take place</w:t>
      </w:r>
      <w:r w:rsidR="00CC2876">
        <w:rPr>
          <w:rFonts w:ascii="Arial" w:hAnsi="Arial" w:cs="Arial"/>
          <w:sz w:val="24"/>
          <w:szCs w:val="24"/>
        </w:rPr>
        <w:t xml:space="preserve"> (</w:t>
      </w:r>
      <w:r w:rsidR="007A04F4" w:rsidRPr="0000556C">
        <w:rPr>
          <w:rFonts w:ascii="Arial" w:hAnsi="Arial" w:cs="Arial"/>
          <w:sz w:val="24"/>
          <w:szCs w:val="24"/>
        </w:rPr>
        <w:t>Bains, Lyons &amp; Young, 2002; Government Response to the Select Committee Report,</w:t>
      </w:r>
      <w:r w:rsidR="007A04F4" w:rsidRPr="0000556C">
        <w:t xml:space="preserve"> </w:t>
      </w:r>
      <w:r w:rsidR="007A04F4" w:rsidRPr="0000556C">
        <w:rPr>
          <w:rFonts w:ascii="Arial" w:hAnsi="Arial" w:cs="Arial"/>
          <w:sz w:val="24"/>
          <w:szCs w:val="24"/>
        </w:rPr>
        <w:t>March 2004</w:t>
      </w:r>
      <w:r w:rsidR="00D62339">
        <w:rPr>
          <w:rFonts w:ascii="Arial" w:hAnsi="Arial" w:cs="Arial"/>
          <w:sz w:val="24"/>
          <w:szCs w:val="24"/>
        </w:rPr>
        <w:t xml:space="preserve">, </w:t>
      </w:r>
      <w:r w:rsidR="007A04F4" w:rsidRPr="0000556C">
        <w:rPr>
          <w:rFonts w:ascii="Arial" w:hAnsi="Arial" w:cs="Arial"/>
          <w:sz w:val="24"/>
          <w:szCs w:val="24"/>
        </w:rPr>
        <w:t xml:space="preserve">cited in the RRT, </w:t>
      </w:r>
      <w:r w:rsidR="00D62339">
        <w:rPr>
          <w:rFonts w:ascii="Arial" w:hAnsi="Arial" w:cs="Arial"/>
          <w:sz w:val="24"/>
          <w:szCs w:val="24"/>
        </w:rPr>
        <w:t>(</w:t>
      </w:r>
      <w:r w:rsidR="007A04F4" w:rsidRPr="0000556C">
        <w:rPr>
          <w:rFonts w:ascii="Arial" w:hAnsi="Arial" w:cs="Arial"/>
          <w:sz w:val="24"/>
          <w:szCs w:val="24"/>
        </w:rPr>
        <w:t>2005)</w:t>
      </w:r>
      <w:r w:rsidR="00703E47">
        <w:rPr>
          <w:rFonts w:ascii="Arial" w:hAnsi="Arial" w:cs="Arial"/>
          <w:sz w:val="24"/>
          <w:szCs w:val="24"/>
        </w:rPr>
        <w:t xml:space="preserve"> and </w:t>
      </w:r>
      <w:r w:rsidR="007A04F4" w:rsidRPr="0000556C">
        <w:rPr>
          <w:rFonts w:ascii="Arial" w:hAnsi="Arial" w:cs="Arial"/>
          <w:sz w:val="24"/>
          <w:szCs w:val="24"/>
        </w:rPr>
        <w:t xml:space="preserve">Thomas Review, </w:t>
      </w:r>
      <w:r w:rsidR="00D62339">
        <w:rPr>
          <w:rFonts w:ascii="Arial" w:hAnsi="Arial" w:cs="Arial"/>
          <w:sz w:val="24"/>
          <w:szCs w:val="24"/>
        </w:rPr>
        <w:t>(</w:t>
      </w:r>
      <w:r w:rsidR="007A04F4" w:rsidRPr="0000556C">
        <w:rPr>
          <w:rFonts w:ascii="Arial" w:hAnsi="Arial" w:cs="Arial"/>
          <w:sz w:val="24"/>
          <w:szCs w:val="24"/>
        </w:rPr>
        <w:t>2015</w:t>
      </w:r>
      <w:r w:rsidR="00CC2876">
        <w:rPr>
          <w:rFonts w:ascii="Arial" w:hAnsi="Arial" w:cs="Arial"/>
          <w:sz w:val="24"/>
          <w:szCs w:val="24"/>
        </w:rPr>
        <w:t>)</w:t>
      </w:r>
      <w:r w:rsidR="00275219">
        <w:rPr>
          <w:rFonts w:ascii="Arial" w:hAnsi="Arial" w:cs="Arial"/>
          <w:sz w:val="24"/>
          <w:szCs w:val="24"/>
        </w:rPr>
        <w:t>.</w:t>
      </w:r>
      <w:r w:rsidR="006D1EC9">
        <w:rPr>
          <w:rFonts w:ascii="Arial" w:hAnsi="Arial" w:cs="Arial"/>
          <w:sz w:val="24"/>
          <w:szCs w:val="24"/>
        </w:rPr>
        <w:t xml:space="preserve"> </w:t>
      </w:r>
      <w:proofErr w:type="spellStart"/>
      <w:r w:rsidR="006D1EC9">
        <w:rPr>
          <w:rFonts w:ascii="Arial" w:hAnsi="Arial" w:cs="Arial"/>
          <w:sz w:val="24"/>
          <w:szCs w:val="24"/>
        </w:rPr>
        <w:t>On-call</w:t>
      </w:r>
      <w:proofErr w:type="spellEnd"/>
      <w:r w:rsidR="006D1EC9">
        <w:rPr>
          <w:rFonts w:ascii="Arial" w:hAnsi="Arial" w:cs="Arial"/>
          <w:sz w:val="24"/>
          <w:szCs w:val="24"/>
        </w:rPr>
        <w:t xml:space="preserve"> employees receive a basic </w:t>
      </w:r>
      <w:proofErr w:type="spellStart"/>
      <w:r w:rsidR="006D1EC9">
        <w:rPr>
          <w:rFonts w:ascii="Arial" w:hAnsi="Arial" w:cs="Arial"/>
          <w:sz w:val="24"/>
          <w:szCs w:val="24"/>
        </w:rPr>
        <w:t>on-call</w:t>
      </w:r>
      <w:proofErr w:type="spellEnd"/>
      <w:r w:rsidR="006D1EC9">
        <w:rPr>
          <w:rFonts w:ascii="Arial" w:hAnsi="Arial" w:cs="Arial"/>
          <w:sz w:val="24"/>
          <w:szCs w:val="24"/>
        </w:rPr>
        <w:t xml:space="preserve"> salary and then receive payment for each incident attended.</w:t>
      </w:r>
      <w:r w:rsidRPr="0000556C">
        <w:rPr>
          <w:rFonts w:ascii="Arial" w:hAnsi="Arial" w:cs="Arial"/>
          <w:sz w:val="24"/>
          <w:szCs w:val="24"/>
        </w:rPr>
        <w:t xml:space="preserve"> </w:t>
      </w:r>
    </w:p>
    <w:p w14:paraId="74D737BC" w14:textId="751FB628" w:rsidR="00A2511F" w:rsidRDefault="00A2511F" w:rsidP="007A04F4">
      <w:pPr>
        <w:spacing w:line="240" w:lineRule="auto"/>
        <w:jc w:val="both"/>
        <w:rPr>
          <w:rFonts w:ascii="Arial" w:hAnsi="Arial" w:cs="Arial"/>
          <w:sz w:val="24"/>
          <w:szCs w:val="24"/>
        </w:rPr>
      </w:pPr>
      <w:r>
        <w:rPr>
          <w:noProof/>
        </w:rPr>
        <w:drawing>
          <wp:inline distT="0" distB="0" distL="0" distR="0" wp14:anchorId="5C9C18C3" wp14:editId="682FF4A3">
            <wp:extent cx="5731510" cy="33343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334385"/>
                    </a:xfrm>
                    <a:prstGeom prst="rect">
                      <a:avLst/>
                    </a:prstGeom>
                  </pic:spPr>
                </pic:pic>
              </a:graphicData>
            </a:graphic>
          </wp:inline>
        </w:drawing>
      </w:r>
    </w:p>
    <w:p w14:paraId="40405F17" w14:textId="63426F2E" w:rsidR="00A2511F" w:rsidRDefault="00A2511F" w:rsidP="007A04F4">
      <w:pPr>
        <w:spacing w:line="240" w:lineRule="auto"/>
        <w:jc w:val="both"/>
        <w:rPr>
          <w:rFonts w:ascii="Arial" w:hAnsi="Arial" w:cs="Arial"/>
          <w:sz w:val="24"/>
          <w:szCs w:val="24"/>
        </w:rPr>
      </w:pPr>
      <w:r>
        <w:rPr>
          <w:noProof/>
        </w:rPr>
        <w:lastRenderedPageBreak/>
        <w:drawing>
          <wp:inline distT="0" distB="0" distL="0" distR="0" wp14:anchorId="06EA64A6" wp14:editId="0A908051">
            <wp:extent cx="5731510" cy="10445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044575"/>
                    </a:xfrm>
                    <a:prstGeom prst="rect">
                      <a:avLst/>
                    </a:prstGeom>
                  </pic:spPr>
                </pic:pic>
              </a:graphicData>
            </a:graphic>
          </wp:inline>
        </w:drawing>
      </w:r>
    </w:p>
    <w:p w14:paraId="63FC3D94" w14:textId="5638B5C3" w:rsidR="00C400E9" w:rsidRDefault="00C400E9" w:rsidP="007A04F4">
      <w:pPr>
        <w:spacing w:line="240" w:lineRule="auto"/>
        <w:jc w:val="both"/>
        <w:rPr>
          <w:rFonts w:ascii="Arial" w:hAnsi="Arial" w:cs="Arial"/>
          <w:sz w:val="16"/>
          <w:szCs w:val="16"/>
        </w:rPr>
      </w:pPr>
      <w:r>
        <w:rPr>
          <w:noProof/>
        </w:rPr>
        <w:drawing>
          <wp:inline distT="0" distB="0" distL="0" distR="0" wp14:anchorId="58A1D7CC" wp14:editId="53E0A4C5">
            <wp:extent cx="1933575" cy="17145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933575" cy="171450"/>
                    </a:xfrm>
                    <a:prstGeom prst="rect">
                      <a:avLst/>
                    </a:prstGeom>
                  </pic:spPr>
                </pic:pic>
              </a:graphicData>
            </a:graphic>
          </wp:inline>
        </w:drawing>
      </w:r>
    </w:p>
    <w:p w14:paraId="55045A3A" w14:textId="4B8F13B9" w:rsidR="007A04F4" w:rsidRDefault="0032307C" w:rsidP="007A04F4">
      <w:pPr>
        <w:spacing w:line="240" w:lineRule="auto"/>
        <w:jc w:val="both"/>
        <w:rPr>
          <w:rFonts w:ascii="Arial" w:hAnsi="Arial" w:cs="Arial"/>
          <w:sz w:val="24"/>
          <w:szCs w:val="24"/>
        </w:rPr>
      </w:pPr>
      <w:r w:rsidRPr="0000556C">
        <w:rPr>
          <w:rFonts w:ascii="Arial" w:hAnsi="Arial" w:cs="Arial"/>
          <w:sz w:val="24"/>
          <w:szCs w:val="24"/>
        </w:rPr>
        <w:t>However</w:t>
      </w:r>
      <w:r w:rsidR="00ED6471" w:rsidRPr="0000556C">
        <w:rPr>
          <w:rFonts w:ascii="Arial" w:hAnsi="Arial" w:cs="Arial"/>
          <w:sz w:val="24"/>
          <w:szCs w:val="24"/>
        </w:rPr>
        <w:t>,</w:t>
      </w:r>
      <w:r w:rsidRPr="0000556C">
        <w:rPr>
          <w:rFonts w:ascii="Arial" w:hAnsi="Arial" w:cs="Arial"/>
          <w:sz w:val="24"/>
          <w:szCs w:val="24"/>
        </w:rPr>
        <w:t xml:space="preserve"> </w:t>
      </w:r>
      <w:r w:rsidR="007A04F4" w:rsidRPr="0000556C">
        <w:rPr>
          <w:rFonts w:ascii="Arial" w:hAnsi="Arial" w:cs="Arial"/>
          <w:sz w:val="24"/>
          <w:szCs w:val="24"/>
        </w:rPr>
        <w:t xml:space="preserve">research suggests that the level of commitment </w:t>
      </w:r>
      <w:r w:rsidR="00ED6471" w:rsidRPr="0000556C">
        <w:rPr>
          <w:rFonts w:ascii="Arial" w:hAnsi="Arial" w:cs="Arial"/>
          <w:sz w:val="24"/>
          <w:szCs w:val="24"/>
        </w:rPr>
        <w:t xml:space="preserve">required for the role </w:t>
      </w:r>
      <w:r w:rsidR="007A04F4" w:rsidRPr="0000556C">
        <w:rPr>
          <w:rFonts w:ascii="Arial" w:hAnsi="Arial" w:cs="Arial"/>
          <w:sz w:val="24"/>
          <w:szCs w:val="24"/>
        </w:rPr>
        <w:t xml:space="preserve">is a more influential factor as to why </w:t>
      </w:r>
      <w:r w:rsidR="00ED6471" w:rsidRPr="0000556C">
        <w:rPr>
          <w:rFonts w:ascii="Arial" w:hAnsi="Arial" w:cs="Arial"/>
          <w:sz w:val="24"/>
          <w:szCs w:val="24"/>
        </w:rPr>
        <w:t>turnover is high</w:t>
      </w:r>
      <w:r w:rsidR="007A04F4" w:rsidRPr="0000556C">
        <w:rPr>
          <w:rFonts w:ascii="Arial" w:hAnsi="Arial" w:cs="Arial"/>
          <w:sz w:val="24"/>
          <w:szCs w:val="24"/>
        </w:rPr>
        <w:t>, in comparison to pay. Although a</w:t>
      </w:r>
      <w:r w:rsidR="00ED6471" w:rsidRPr="0000556C">
        <w:rPr>
          <w:rFonts w:ascii="Arial" w:hAnsi="Arial" w:cs="Arial"/>
          <w:sz w:val="24"/>
          <w:szCs w:val="24"/>
        </w:rPr>
        <w:t>n increase in</w:t>
      </w:r>
      <w:r w:rsidR="007A04F4" w:rsidRPr="0000556C">
        <w:rPr>
          <w:rFonts w:ascii="Arial" w:hAnsi="Arial" w:cs="Arial"/>
          <w:sz w:val="24"/>
          <w:szCs w:val="24"/>
        </w:rPr>
        <w:t xml:space="preserve"> pay </w:t>
      </w:r>
      <w:r w:rsidR="00ED6471" w:rsidRPr="0000556C">
        <w:rPr>
          <w:rFonts w:ascii="Arial" w:hAnsi="Arial" w:cs="Arial"/>
          <w:sz w:val="24"/>
          <w:szCs w:val="24"/>
        </w:rPr>
        <w:t>encourage</w:t>
      </w:r>
      <w:r w:rsidR="00893CDC">
        <w:rPr>
          <w:rFonts w:ascii="Arial" w:hAnsi="Arial" w:cs="Arial"/>
          <w:sz w:val="24"/>
          <w:szCs w:val="24"/>
        </w:rPr>
        <w:t>s</w:t>
      </w:r>
      <w:r w:rsidR="00ED6471" w:rsidRPr="0000556C">
        <w:rPr>
          <w:rFonts w:ascii="Arial" w:hAnsi="Arial" w:cs="Arial"/>
          <w:sz w:val="24"/>
          <w:szCs w:val="24"/>
        </w:rPr>
        <w:t xml:space="preserve"> </w:t>
      </w:r>
      <w:r w:rsidR="007A04F4" w:rsidRPr="0000556C">
        <w:rPr>
          <w:rFonts w:ascii="Arial" w:hAnsi="Arial" w:cs="Arial"/>
          <w:sz w:val="24"/>
          <w:szCs w:val="24"/>
        </w:rPr>
        <w:t xml:space="preserve">individuals to remain </w:t>
      </w:r>
      <w:r w:rsidR="00ED6471" w:rsidRPr="0000556C">
        <w:rPr>
          <w:rFonts w:ascii="Arial" w:hAnsi="Arial" w:cs="Arial"/>
          <w:sz w:val="24"/>
          <w:szCs w:val="24"/>
        </w:rPr>
        <w:t>for</w:t>
      </w:r>
      <w:r w:rsidR="007A04F4" w:rsidRPr="0000556C">
        <w:rPr>
          <w:rFonts w:ascii="Arial" w:hAnsi="Arial" w:cs="Arial"/>
          <w:sz w:val="24"/>
          <w:szCs w:val="24"/>
        </w:rPr>
        <w:t xml:space="preserve"> longer, ultimately the reasons </w:t>
      </w:r>
      <w:r w:rsidR="00DC1B8F">
        <w:rPr>
          <w:rFonts w:ascii="Arial" w:hAnsi="Arial" w:cs="Arial"/>
          <w:sz w:val="24"/>
          <w:szCs w:val="24"/>
        </w:rPr>
        <w:t>are linked</w:t>
      </w:r>
      <w:r w:rsidR="007A04F4" w:rsidRPr="0000556C">
        <w:rPr>
          <w:rFonts w:ascii="Arial" w:hAnsi="Arial" w:cs="Arial"/>
          <w:sz w:val="24"/>
          <w:szCs w:val="24"/>
        </w:rPr>
        <w:t xml:space="preserve"> to the availability and commitment.</w:t>
      </w:r>
      <w:r w:rsidR="00DD2E46">
        <w:rPr>
          <w:rFonts w:ascii="Arial" w:hAnsi="Arial" w:cs="Arial"/>
          <w:sz w:val="24"/>
          <w:szCs w:val="24"/>
        </w:rPr>
        <w:t xml:space="preserve"> A survey undertaken by the RFU (2017), also indicated that work-life balance is a key factor in the retention of </w:t>
      </w:r>
      <w:proofErr w:type="spellStart"/>
      <w:r w:rsidR="00DD2E46">
        <w:rPr>
          <w:rFonts w:ascii="Arial" w:hAnsi="Arial" w:cs="Arial"/>
          <w:sz w:val="24"/>
          <w:szCs w:val="24"/>
        </w:rPr>
        <w:t>on-call</w:t>
      </w:r>
      <w:proofErr w:type="spellEnd"/>
      <w:r w:rsidR="00DD2E46">
        <w:rPr>
          <w:rFonts w:ascii="Arial" w:hAnsi="Arial" w:cs="Arial"/>
          <w:sz w:val="24"/>
          <w:szCs w:val="24"/>
        </w:rPr>
        <w:t xml:space="preserve"> employees.</w:t>
      </w:r>
    </w:p>
    <w:p w14:paraId="3F555B90" w14:textId="6887760B" w:rsidR="009B58FB" w:rsidRDefault="009B58FB" w:rsidP="009B58FB">
      <w:pPr>
        <w:spacing w:after="0" w:line="20" w:lineRule="atLeast"/>
        <w:jc w:val="both"/>
        <w:rPr>
          <w:rFonts w:ascii="Arial" w:hAnsi="Arial" w:cs="Arial"/>
          <w:sz w:val="24"/>
          <w:szCs w:val="24"/>
        </w:rPr>
      </w:pPr>
      <w:proofErr w:type="spellStart"/>
      <w:r>
        <w:rPr>
          <w:rFonts w:ascii="Arial" w:hAnsi="Arial" w:cs="Arial"/>
          <w:sz w:val="24"/>
          <w:szCs w:val="24"/>
        </w:rPr>
        <w:t>On-</w:t>
      </w:r>
      <w:r w:rsidR="00893CDC">
        <w:rPr>
          <w:rFonts w:ascii="Arial" w:hAnsi="Arial" w:cs="Arial"/>
          <w:sz w:val="24"/>
          <w:szCs w:val="24"/>
        </w:rPr>
        <w:t>c</w:t>
      </w:r>
      <w:r>
        <w:rPr>
          <w:rFonts w:ascii="Arial" w:hAnsi="Arial" w:cs="Arial"/>
          <w:sz w:val="24"/>
          <w:szCs w:val="24"/>
        </w:rPr>
        <w:t>all</w:t>
      </w:r>
      <w:proofErr w:type="spellEnd"/>
      <w:r>
        <w:rPr>
          <w:rFonts w:ascii="Arial" w:hAnsi="Arial" w:cs="Arial"/>
          <w:sz w:val="24"/>
          <w:szCs w:val="24"/>
        </w:rPr>
        <w:t xml:space="preserve"> employees </w:t>
      </w:r>
      <w:r w:rsidR="00FC63B0">
        <w:rPr>
          <w:rFonts w:ascii="Arial" w:hAnsi="Arial" w:cs="Arial"/>
          <w:sz w:val="24"/>
          <w:szCs w:val="24"/>
        </w:rPr>
        <w:t>work elsewhere for their primary employment</w:t>
      </w:r>
      <w:r w:rsidR="00893CDC">
        <w:rPr>
          <w:rFonts w:ascii="Arial" w:hAnsi="Arial" w:cs="Arial"/>
          <w:sz w:val="24"/>
          <w:szCs w:val="24"/>
        </w:rPr>
        <w:t xml:space="preserve"> </w:t>
      </w:r>
      <w:r w:rsidR="00531EBA">
        <w:rPr>
          <w:rFonts w:ascii="Arial" w:hAnsi="Arial" w:cs="Arial"/>
          <w:sz w:val="24"/>
          <w:szCs w:val="24"/>
        </w:rPr>
        <w:t xml:space="preserve">and </w:t>
      </w:r>
      <w:r w:rsidR="00FC63B0">
        <w:rPr>
          <w:rFonts w:ascii="Arial" w:hAnsi="Arial" w:cs="Arial"/>
          <w:sz w:val="24"/>
          <w:szCs w:val="24"/>
        </w:rPr>
        <w:t>are released to respond to calls</w:t>
      </w:r>
      <w:r w:rsidR="00816FDD">
        <w:rPr>
          <w:rFonts w:ascii="Arial" w:hAnsi="Arial" w:cs="Arial"/>
          <w:sz w:val="24"/>
          <w:szCs w:val="24"/>
        </w:rPr>
        <w:t xml:space="preserve"> </w:t>
      </w:r>
      <w:r>
        <w:rPr>
          <w:rFonts w:ascii="Arial" w:hAnsi="Arial" w:cs="Arial"/>
          <w:sz w:val="24"/>
          <w:szCs w:val="24"/>
        </w:rPr>
        <w:t>however</w:t>
      </w:r>
      <w:r w:rsidR="00816FDD">
        <w:rPr>
          <w:rFonts w:ascii="Arial" w:hAnsi="Arial" w:cs="Arial"/>
          <w:sz w:val="24"/>
          <w:szCs w:val="24"/>
        </w:rPr>
        <w:t>,</w:t>
      </w:r>
      <w:r>
        <w:rPr>
          <w:rFonts w:ascii="Arial" w:hAnsi="Arial" w:cs="Arial"/>
          <w:sz w:val="24"/>
          <w:szCs w:val="24"/>
        </w:rPr>
        <w:t xml:space="preserve"> there seems to be little recognition or information provided to these primary </w:t>
      </w:r>
      <w:r w:rsidR="00FC63B0">
        <w:rPr>
          <w:rFonts w:ascii="Arial" w:hAnsi="Arial" w:cs="Arial"/>
          <w:sz w:val="24"/>
          <w:szCs w:val="24"/>
        </w:rPr>
        <w:t>employers (Thewlis, 2011).</w:t>
      </w:r>
      <w:r>
        <w:rPr>
          <w:rFonts w:ascii="Arial" w:hAnsi="Arial" w:cs="Arial"/>
          <w:sz w:val="24"/>
          <w:szCs w:val="24"/>
        </w:rPr>
        <w:t xml:space="preserve"> There </w:t>
      </w:r>
      <w:r w:rsidR="00FC63B0">
        <w:rPr>
          <w:rFonts w:ascii="Arial" w:hAnsi="Arial" w:cs="Arial"/>
          <w:sz w:val="24"/>
          <w:szCs w:val="24"/>
        </w:rPr>
        <w:t xml:space="preserve">seems to be </w:t>
      </w:r>
      <w:r>
        <w:rPr>
          <w:rFonts w:ascii="Arial" w:hAnsi="Arial" w:cs="Arial"/>
          <w:sz w:val="24"/>
          <w:szCs w:val="24"/>
        </w:rPr>
        <w:t xml:space="preserve">no co-ordinated approach to engaging </w:t>
      </w:r>
      <w:r w:rsidR="00FC63B0">
        <w:rPr>
          <w:rFonts w:ascii="Arial" w:hAnsi="Arial" w:cs="Arial"/>
          <w:sz w:val="24"/>
          <w:szCs w:val="24"/>
        </w:rPr>
        <w:t xml:space="preserve">with </w:t>
      </w:r>
      <w:r>
        <w:rPr>
          <w:rFonts w:ascii="Arial" w:hAnsi="Arial" w:cs="Arial"/>
          <w:sz w:val="24"/>
          <w:szCs w:val="24"/>
        </w:rPr>
        <w:t>primary employers</w:t>
      </w:r>
      <w:r w:rsidR="009E61FD">
        <w:rPr>
          <w:rFonts w:ascii="Arial" w:hAnsi="Arial" w:cs="Arial"/>
          <w:sz w:val="24"/>
          <w:szCs w:val="24"/>
        </w:rPr>
        <w:t xml:space="preserve"> </w:t>
      </w:r>
      <w:r w:rsidR="00FC63B0">
        <w:rPr>
          <w:rFonts w:ascii="Arial" w:hAnsi="Arial" w:cs="Arial"/>
          <w:sz w:val="24"/>
          <w:szCs w:val="24"/>
        </w:rPr>
        <w:t>(RRT, 2005).</w:t>
      </w:r>
    </w:p>
    <w:p w14:paraId="32F99FE0" w14:textId="77777777" w:rsidR="00FC63B0" w:rsidRDefault="00FC63B0" w:rsidP="009B58FB">
      <w:pPr>
        <w:spacing w:after="0" w:line="20" w:lineRule="atLeast"/>
        <w:jc w:val="both"/>
        <w:rPr>
          <w:rFonts w:ascii="Arial" w:hAnsi="Arial" w:cs="Arial"/>
          <w:sz w:val="24"/>
          <w:szCs w:val="24"/>
        </w:rPr>
      </w:pPr>
    </w:p>
    <w:p w14:paraId="31D7AF67" w14:textId="31153149" w:rsidR="00333253" w:rsidRDefault="00CF72DC" w:rsidP="009B58FB">
      <w:pPr>
        <w:spacing w:after="0" w:line="20" w:lineRule="atLeast"/>
        <w:jc w:val="both"/>
        <w:rPr>
          <w:rFonts w:ascii="Arial" w:hAnsi="Arial" w:cs="Arial"/>
          <w:sz w:val="24"/>
          <w:szCs w:val="24"/>
        </w:rPr>
      </w:pPr>
      <w:r>
        <w:rPr>
          <w:rFonts w:ascii="Arial" w:hAnsi="Arial" w:cs="Arial"/>
          <w:sz w:val="24"/>
          <w:szCs w:val="24"/>
        </w:rPr>
        <w:t xml:space="preserve">An important factor in the retention of </w:t>
      </w:r>
      <w:proofErr w:type="spellStart"/>
      <w:r>
        <w:rPr>
          <w:rFonts w:ascii="Arial" w:hAnsi="Arial" w:cs="Arial"/>
          <w:sz w:val="24"/>
          <w:szCs w:val="24"/>
        </w:rPr>
        <w:t>on-call</w:t>
      </w:r>
      <w:proofErr w:type="spellEnd"/>
      <w:r>
        <w:rPr>
          <w:rFonts w:ascii="Arial" w:hAnsi="Arial" w:cs="Arial"/>
          <w:sz w:val="24"/>
          <w:szCs w:val="24"/>
        </w:rPr>
        <w:t xml:space="preserve"> employees is the reliance of primary employers to release individuals. However</w:t>
      </w:r>
      <w:r w:rsidR="009A4FD2">
        <w:rPr>
          <w:rFonts w:ascii="Arial" w:hAnsi="Arial" w:cs="Arial"/>
          <w:sz w:val="24"/>
          <w:szCs w:val="24"/>
        </w:rPr>
        <w:t>,</w:t>
      </w:r>
      <w:r>
        <w:rPr>
          <w:rFonts w:ascii="Arial" w:hAnsi="Arial" w:cs="Arial"/>
          <w:sz w:val="24"/>
          <w:szCs w:val="24"/>
        </w:rPr>
        <w:t xml:space="preserve"> a</w:t>
      </w:r>
      <w:r w:rsidR="009B58FB">
        <w:rPr>
          <w:rFonts w:ascii="Arial" w:hAnsi="Arial" w:cs="Arial"/>
          <w:sz w:val="24"/>
          <w:szCs w:val="24"/>
        </w:rPr>
        <w:t xml:space="preserve"> survey by the F</w:t>
      </w:r>
      <w:r w:rsidR="00DA0A50">
        <w:rPr>
          <w:rFonts w:ascii="Arial" w:hAnsi="Arial" w:cs="Arial"/>
          <w:sz w:val="24"/>
          <w:szCs w:val="24"/>
        </w:rPr>
        <w:t>BU</w:t>
      </w:r>
      <w:r w:rsidR="009B58FB">
        <w:rPr>
          <w:rFonts w:ascii="Arial" w:hAnsi="Arial" w:cs="Arial"/>
          <w:sz w:val="24"/>
          <w:szCs w:val="24"/>
        </w:rPr>
        <w:t xml:space="preserve"> (FBU, cited in Department for Communities and Local Government, 2006) found that 78% of primary employers are reluctant to release individuals</w:t>
      </w:r>
      <w:r>
        <w:rPr>
          <w:rFonts w:ascii="Arial" w:hAnsi="Arial" w:cs="Arial"/>
          <w:sz w:val="24"/>
          <w:szCs w:val="24"/>
        </w:rPr>
        <w:t xml:space="preserve"> as they say they have not</w:t>
      </w:r>
      <w:r w:rsidR="009B58FB">
        <w:rPr>
          <w:rFonts w:ascii="Arial" w:hAnsi="Arial" w:cs="Arial"/>
          <w:sz w:val="24"/>
          <w:szCs w:val="24"/>
        </w:rPr>
        <w:t xml:space="preserve"> benefitted by doing this.</w:t>
      </w:r>
    </w:p>
    <w:p w14:paraId="129FB11D" w14:textId="77777777" w:rsidR="00333253" w:rsidRDefault="00333253" w:rsidP="009B58FB">
      <w:pPr>
        <w:spacing w:after="0" w:line="20" w:lineRule="atLeast"/>
        <w:jc w:val="both"/>
        <w:rPr>
          <w:rFonts w:ascii="Arial" w:hAnsi="Arial" w:cs="Arial"/>
          <w:sz w:val="24"/>
          <w:szCs w:val="24"/>
        </w:rPr>
      </w:pPr>
    </w:p>
    <w:p w14:paraId="2F6E8E49" w14:textId="6947409C" w:rsidR="009B58FB" w:rsidRDefault="00333253" w:rsidP="009B58FB">
      <w:pPr>
        <w:spacing w:after="0" w:line="20" w:lineRule="atLeast"/>
        <w:jc w:val="both"/>
        <w:rPr>
          <w:rFonts w:ascii="Arial" w:hAnsi="Arial" w:cs="Arial"/>
          <w:sz w:val="24"/>
          <w:szCs w:val="24"/>
        </w:rPr>
      </w:pPr>
      <w:proofErr w:type="spellStart"/>
      <w:r>
        <w:rPr>
          <w:rFonts w:ascii="Arial" w:hAnsi="Arial" w:cs="Arial"/>
          <w:sz w:val="24"/>
          <w:szCs w:val="24"/>
        </w:rPr>
        <w:t>On</w:t>
      </w:r>
      <w:r w:rsidR="00475515">
        <w:rPr>
          <w:rFonts w:ascii="Arial" w:hAnsi="Arial" w:cs="Arial"/>
          <w:sz w:val="24"/>
          <w:szCs w:val="24"/>
        </w:rPr>
        <w:t>-</w:t>
      </w:r>
      <w:r w:rsidR="00D6232E">
        <w:rPr>
          <w:rFonts w:ascii="Arial" w:hAnsi="Arial" w:cs="Arial"/>
          <w:sz w:val="24"/>
          <w:szCs w:val="24"/>
        </w:rPr>
        <w:t>c</w:t>
      </w:r>
      <w:r w:rsidR="00475515">
        <w:rPr>
          <w:rFonts w:ascii="Arial" w:hAnsi="Arial" w:cs="Arial"/>
          <w:sz w:val="24"/>
          <w:szCs w:val="24"/>
        </w:rPr>
        <w:t>all</w:t>
      </w:r>
      <w:proofErr w:type="spellEnd"/>
      <w:r w:rsidR="00475515">
        <w:rPr>
          <w:rFonts w:ascii="Arial" w:hAnsi="Arial" w:cs="Arial"/>
          <w:sz w:val="24"/>
          <w:szCs w:val="24"/>
        </w:rPr>
        <w:t xml:space="preserve"> employees have a variety of skills such </w:t>
      </w:r>
      <w:r w:rsidR="00475515" w:rsidRPr="009A4FD2">
        <w:rPr>
          <w:rFonts w:ascii="Arial" w:hAnsi="Arial" w:cs="Arial"/>
          <w:sz w:val="24"/>
          <w:szCs w:val="24"/>
        </w:rPr>
        <w:t>as</w:t>
      </w:r>
      <w:r w:rsidR="00475515" w:rsidRPr="009A4FD2">
        <w:rPr>
          <w:rFonts w:ascii="Arial" w:eastAsia="Times New Roman" w:hAnsi="Arial" w:cs="Arial"/>
          <w:sz w:val="24"/>
          <w:szCs w:val="24"/>
          <w:lang w:eastAsia="en-GB"/>
        </w:rPr>
        <w:t xml:space="preserve"> health and safety and medical response training, as well as developing situational awareness, leadership skills and the ability to work under pressure</w:t>
      </w:r>
      <w:r w:rsidR="00720F4B">
        <w:rPr>
          <w:rFonts w:ascii="Arial" w:eastAsia="Times New Roman" w:hAnsi="Arial" w:cs="Arial"/>
          <w:sz w:val="24"/>
          <w:szCs w:val="24"/>
          <w:lang w:eastAsia="en-GB"/>
        </w:rPr>
        <w:t>,</w:t>
      </w:r>
      <w:r w:rsidR="00475515" w:rsidRPr="009A4FD2">
        <w:rPr>
          <w:rFonts w:ascii="Arial" w:hAnsi="Arial" w:cs="Arial"/>
          <w:sz w:val="24"/>
          <w:szCs w:val="24"/>
        </w:rPr>
        <w:t xml:space="preserve"> </w:t>
      </w:r>
      <w:r w:rsidR="00475515" w:rsidRPr="009A4FD2">
        <w:rPr>
          <w:rFonts w:ascii="Arial" w:eastAsia="Times New Roman" w:hAnsi="Arial" w:cs="Arial"/>
          <w:sz w:val="24"/>
          <w:szCs w:val="24"/>
          <w:lang w:eastAsia="en-GB"/>
        </w:rPr>
        <w:t xml:space="preserve">employers having </w:t>
      </w:r>
      <w:proofErr w:type="spellStart"/>
      <w:r w:rsidR="00475515" w:rsidRPr="009A4FD2">
        <w:rPr>
          <w:rFonts w:ascii="Arial" w:eastAsia="Times New Roman" w:hAnsi="Arial" w:cs="Arial"/>
          <w:sz w:val="24"/>
          <w:szCs w:val="24"/>
          <w:lang w:eastAsia="en-GB"/>
        </w:rPr>
        <w:t>on-call</w:t>
      </w:r>
      <w:proofErr w:type="spellEnd"/>
      <w:r w:rsidR="00475515" w:rsidRPr="009A4FD2">
        <w:rPr>
          <w:rFonts w:ascii="Arial" w:eastAsia="Times New Roman" w:hAnsi="Arial" w:cs="Arial"/>
          <w:sz w:val="24"/>
          <w:szCs w:val="24"/>
          <w:lang w:eastAsia="en-GB"/>
        </w:rPr>
        <w:t xml:space="preserve"> firefighters within their business can bring advantages (NFCC, 2020).</w:t>
      </w:r>
    </w:p>
    <w:p w14:paraId="1936543B" w14:textId="77777777" w:rsidR="0099354B" w:rsidRDefault="0099354B" w:rsidP="007A04F4">
      <w:pPr>
        <w:spacing w:line="240" w:lineRule="auto"/>
        <w:jc w:val="both"/>
        <w:rPr>
          <w:rFonts w:ascii="Arial" w:hAnsi="Arial" w:cs="Arial"/>
          <w:b/>
          <w:bCs/>
          <w:color w:val="4F81BD" w:themeColor="accent1"/>
          <w:sz w:val="26"/>
          <w:szCs w:val="26"/>
        </w:rPr>
      </w:pPr>
    </w:p>
    <w:p w14:paraId="36A4F4E5" w14:textId="3331D147" w:rsidR="00F97C3B" w:rsidRPr="00FC77FF" w:rsidRDefault="00EA57F1" w:rsidP="007A04F4">
      <w:pPr>
        <w:spacing w:line="240" w:lineRule="auto"/>
        <w:jc w:val="both"/>
        <w:rPr>
          <w:rFonts w:ascii="Arial" w:hAnsi="Arial" w:cs="Arial"/>
          <w:b/>
          <w:bCs/>
          <w:color w:val="4F81BD" w:themeColor="accent1"/>
          <w:sz w:val="26"/>
          <w:szCs w:val="26"/>
        </w:rPr>
      </w:pPr>
      <w:r w:rsidRPr="00FC77FF">
        <w:rPr>
          <w:rFonts w:ascii="Arial" w:hAnsi="Arial" w:cs="Arial"/>
          <w:b/>
          <w:bCs/>
          <w:color w:val="4F81BD" w:themeColor="accent1"/>
          <w:sz w:val="26"/>
          <w:szCs w:val="26"/>
        </w:rPr>
        <w:t>2.3. Summary of literature review</w:t>
      </w:r>
    </w:p>
    <w:p w14:paraId="5A3E11E4" w14:textId="57247C54" w:rsidR="00EA57F1" w:rsidRDefault="00605475" w:rsidP="007A04F4">
      <w:pPr>
        <w:spacing w:line="240" w:lineRule="auto"/>
        <w:jc w:val="both"/>
        <w:rPr>
          <w:rFonts w:ascii="Arial" w:hAnsi="Arial" w:cs="Arial"/>
          <w:sz w:val="24"/>
          <w:szCs w:val="24"/>
        </w:rPr>
      </w:pPr>
      <w:r>
        <w:rPr>
          <w:rFonts w:ascii="Arial" w:hAnsi="Arial" w:cs="Arial"/>
          <w:sz w:val="24"/>
          <w:szCs w:val="24"/>
        </w:rPr>
        <w:t xml:space="preserve">In </w:t>
      </w:r>
      <w:r w:rsidR="00F57528">
        <w:rPr>
          <w:rFonts w:ascii="Arial" w:hAnsi="Arial" w:cs="Arial"/>
          <w:sz w:val="24"/>
          <w:szCs w:val="24"/>
        </w:rPr>
        <w:t>c</w:t>
      </w:r>
      <w:r>
        <w:rPr>
          <w:rFonts w:ascii="Arial" w:hAnsi="Arial" w:cs="Arial"/>
          <w:sz w:val="24"/>
          <w:szCs w:val="24"/>
        </w:rPr>
        <w:t>onclusion after studying the literature</w:t>
      </w:r>
      <w:r w:rsidR="00D24371">
        <w:rPr>
          <w:rFonts w:ascii="Arial" w:hAnsi="Arial" w:cs="Arial"/>
          <w:sz w:val="24"/>
          <w:szCs w:val="24"/>
        </w:rPr>
        <w:t>/</w:t>
      </w:r>
      <w:r>
        <w:rPr>
          <w:rFonts w:ascii="Arial" w:hAnsi="Arial" w:cs="Arial"/>
          <w:sz w:val="24"/>
          <w:szCs w:val="24"/>
        </w:rPr>
        <w:t xml:space="preserve">surveys </w:t>
      </w:r>
      <w:r w:rsidR="00EA57F1" w:rsidRPr="00EA57F1">
        <w:rPr>
          <w:rFonts w:ascii="Arial" w:hAnsi="Arial" w:cs="Arial"/>
          <w:sz w:val="24"/>
          <w:szCs w:val="24"/>
        </w:rPr>
        <w:t>that have been undertaken over many years,</w:t>
      </w:r>
      <w:r>
        <w:rPr>
          <w:rFonts w:ascii="Arial" w:hAnsi="Arial" w:cs="Arial"/>
          <w:sz w:val="24"/>
          <w:szCs w:val="24"/>
        </w:rPr>
        <w:t xml:space="preserve"> there are many factors that influence </w:t>
      </w:r>
      <w:r w:rsidR="00E72D1F">
        <w:rPr>
          <w:rFonts w:ascii="Arial" w:hAnsi="Arial" w:cs="Arial"/>
          <w:sz w:val="24"/>
          <w:szCs w:val="24"/>
        </w:rPr>
        <w:t>turnover;</w:t>
      </w:r>
      <w:r>
        <w:rPr>
          <w:rFonts w:ascii="Arial" w:hAnsi="Arial" w:cs="Arial"/>
          <w:sz w:val="24"/>
          <w:szCs w:val="24"/>
        </w:rPr>
        <w:t xml:space="preserve"> however</w:t>
      </w:r>
      <w:r w:rsidR="00064D50">
        <w:rPr>
          <w:rFonts w:ascii="Arial" w:hAnsi="Arial" w:cs="Arial"/>
          <w:sz w:val="24"/>
          <w:szCs w:val="24"/>
        </w:rPr>
        <w:t>,</w:t>
      </w:r>
      <w:r>
        <w:rPr>
          <w:rFonts w:ascii="Arial" w:hAnsi="Arial" w:cs="Arial"/>
          <w:sz w:val="24"/>
          <w:szCs w:val="24"/>
        </w:rPr>
        <w:t xml:space="preserve"> a theme seems to exist covering the three main areas listed below:</w:t>
      </w:r>
    </w:p>
    <w:p w14:paraId="2DC28978" w14:textId="4A5EC230" w:rsidR="004E4348" w:rsidRPr="00EA57F1" w:rsidRDefault="004E4348" w:rsidP="007A04F4">
      <w:pPr>
        <w:spacing w:line="240" w:lineRule="auto"/>
        <w:jc w:val="both"/>
        <w:rPr>
          <w:rFonts w:ascii="Arial" w:hAnsi="Arial" w:cs="Arial"/>
          <w:sz w:val="24"/>
          <w:szCs w:val="24"/>
        </w:rPr>
      </w:pPr>
      <w:r>
        <w:rPr>
          <w:rFonts w:ascii="Arial" w:hAnsi="Arial" w:cs="Arial"/>
          <w:noProof/>
          <w:sz w:val="24"/>
          <w:szCs w:val="24"/>
        </w:rPr>
        <w:drawing>
          <wp:inline distT="0" distB="0" distL="0" distR="0" wp14:anchorId="304C94DD" wp14:editId="4376674D">
            <wp:extent cx="5867400" cy="1171575"/>
            <wp:effectExtent l="19050" t="0" r="57150" b="9525"/>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0A459C62" w14:textId="21C095CB" w:rsidR="005B467B" w:rsidRPr="005B467B" w:rsidRDefault="005B467B" w:rsidP="00D6100E">
      <w:pPr>
        <w:spacing w:after="0" w:line="240" w:lineRule="auto"/>
        <w:jc w:val="both"/>
        <w:rPr>
          <w:rFonts w:ascii="Arial" w:hAnsi="Arial" w:cs="Arial"/>
          <w:sz w:val="24"/>
          <w:szCs w:val="24"/>
        </w:rPr>
      </w:pPr>
      <w:r w:rsidRPr="005B467B">
        <w:rPr>
          <w:rFonts w:ascii="Arial" w:hAnsi="Arial" w:cs="Arial"/>
          <w:sz w:val="24"/>
          <w:szCs w:val="24"/>
        </w:rPr>
        <w:t xml:space="preserve">MAWWFRS </w:t>
      </w:r>
      <w:r>
        <w:rPr>
          <w:rFonts w:ascii="Arial" w:hAnsi="Arial" w:cs="Arial"/>
          <w:sz w:val="24"/>
          <w:szCs w:val="24"/>
        </w:rPr>
        <w:t xml:space="preserve">require analysis of their own data in order to </w:t>
      </w:r>
      <w:r w:rsidR="00380F83">
        <w:rPr>
          <w:rFonts w:ascii="Arial" w:hAnsi="Arial" w:cs="Arial"/>
          <w:sz w:val="24"/>
          <w:szCs w:val="24"/>
        </w:rPr>
        <w:t>understand and put measures in place to increase retention.</w:t>
      </w:r>
    </w:p>
    <w:p w14:paraId="0E38CA5B" w14:textId="2C044360" w:rsidR="0056731B" w:rsidRPr="00CC151E" w:rsidRDefault="00B845A0" w:rsidP="00D6100E">
      <w:pPr>
        <w:pStyle w:val="Heading1"/>
        <w:spacing w:before="0" w:line="240" w:lineRule="auto"/>
        <w:rPr>
          <w:rFonts w:ascii="Arial" w:hAnsi="Arial" w:cs="Arial"/>
          <w:color w:val="4F81BD" w:themeColor="accent1"/>
        </w:rPr>
      </w:pPr>
      <w:r w:rsidRPr="00CC151E">
        <w:rPr>
          <w:rFonts w:ascii="Arial" w:hAnsi="Arial" w:cs="Arial"/>
          <w:color w:val="4F81BD" w:themeColor="accent1"/>
        </w:rPr>
        <w:lastRenderedPageBreak/>
        <w:t>3. Methodology</w:t>
      </w:r>
    </w:p>
    <w:p w14:paraId="7D372B5F" w14:textId="2C4FD8B1" w:rsidR="00B845A0" w:rsidRPr="004E17F7" w:rsidRDefault="00B845A0" w:rsidP="00D6100E">
      <w:pPr>
        <w:pStyle w:val="Heading1"/>
        <w:spacing w:before="0" w:line="240" w:lineRule="auto"/>
        <w:rPr>
          <w:rFonts w:asciiTheme="minorHAnsi" w:hAnsiTheme="minorHAnsi"/>
        </w:rPr>
      </w:pPr>
      <w:r w:rsidRPr="00D31A30">
        <w:rPr>
          <w:rFonts w:asciiTheme="minorHAnsi" w:hAnsiTheme="minorHAnsi"/>
        </w:rPr>
        <w:t xml:space="preserve"> </w:t>
      </w:r>
    </w:p>
    <w:p w14:paraId="111C62F5" w14:textId="16E8D047" w:rsidR="003E76C5" w:rsidRPr="003E76C5" w:rsidRDefault="00A12A1F" w:rsidP="003E76C5">
      <w:pPr>
        <w:spacing w:line="240" w:lineRule="auto"/>
        <w:rPr>
          <w:rFonts w:ascii="Arial" w:hAnsi="Arial" w:cs="Arial"/>
          <w:sz w:val="24"/>
          <w:szCs w:val="24"/>
          <w:lang w:eastAsia="x-none"/>
        </w:rPr>
      </w:pPr>
      <w:r w:rsidRPr="003E76C5">
        <w:rPr>
          <w:rFonts w:ascii="Arial" w:hAnsi="Arial" w:cs="Arial"/>
          <w:sz w:val="24"/>
          <w:szCs w:val="24"/>
        </w:rPr>
        <w:t xml:space="preserve">The research methods used are data gathered from exit interviews and </w:t>
      </w:r>
      <w:r w:rsidR="003E76C5">
        <w:rPr>
          <w:rFonts w:ascii="Arial" w:hAnsi="Arial" w:cs="Arial"/>
          <w:sz w:val="24"/>
          <w:szCs w:val="24"/>
        </w:rPr>
        <w:t>dat</w:t>
      </w:r>
      <w:r w:rsidR="003E76C5" w:rsidRPr="003E76C5">
        <w:rPr>
          <w:rFonts w:ascii="Arial" w:hAnsi="Arial" w:cs="Arial"/>
          <w:sz w:val="24"/>
          <w:szCs w:val="24"/>
        </w:rPr>
        <w:t xml:space="preserve">a </w:t>
      </w:r>
      <w:r w:rsidR="003E76C5">
        <w:rPr>
          <w:rFonts w:ascii="Arial" w:hAnsi="Arial" w:cs="Arial"/>
          <w:sz w:val="24"/>
          <w:szCs w:val="24"/>
        </w:rPr>
        <w:t xml:space="preserve">from a </w:t>
      </w:r>
      <w:r w:rsidR="003E76C5" w:rsidRPr="003E76C5">
        <w:rPr>
          <w:rFonts w:ascii="Arial" w:hAnsi="Arial" w:cs="Arial"/>
          <w:sz w:val="24"/>
          <w:szCs w:val="24"/>
        </w:rPr>
        <w:t xml:space="preserve">survey </w:t>
      </w:r>
      <w:r w:rsidR="003E76C5">
        <w:rPr>
          <w:rFonts w:ascii="Arial" w:hAnsi="Arial" w:cs="Arial"/>
          <w:sz w:val="24"/>
          <w:szCs w:val="24"/>
        </w:rPr>
        <w:t>of the</w:t>
      </w:r>
      <w:r w:rsidR="003E76C5" w:rsidRPr="003E76C5">
        <w:rPr>
          <w:rFonts w:ascii="Arial" w:hAnsi="Arial" w:cs="Arial"/>
          <w:sz w:val="24"/>
          <w:szCs w:val="24"/>
          <w:lang w:eastAsia="x-none"/>
        </w:rPr>
        <w:t xml:space="preserve"> </w:t>
      </w:r>
      <w:r w:rsidR="003E76C5">
        <w:rPr>
          <w:rFonts w:ascii="Arial" w:hAnsi="Arial" w:cs="Arial"/>
          <w:sz w:val="24"/>
          <w:szCs w:val="24"/>
          <w:lang w:eastAsia="x-none"/>
        </w:rPr>
        <w:t>t</w:t>
      </w:r>
      <w:r w:rsidR="003E76C5" w:rsidRPr="003E76C5">
        <w:rPr>
          <w:rFonts w:ascii="Arial" w:hAnsi="Arial" w:cs="Arial"/>
          <w:sz w:val="24"/>
          <w:szCs w:val="24"/>
          <w:lang w:eastAsia="x-none"/>
        </w:rPr>
        <w:t>op 10 consistently best performing On Call Stations</w:t>
      </w:r>
      <w:r w:rsidR="00E4413E">
        <w:rPr>
          <w:rFonts w:ascii="Arial" w:hAnsi="Arial" w:cs="Arial"/>
          <w:sz w:val="24"/>
          <w:szCs w:val="24"/>
          <w:lang w:eastAsia="x-none"/>
        </w:rPr>
        <w:t>.</w:t>
      </w:r>
    </w:p>
    <w:p w14:paraId="627E52E6" w14:textId="1C775EFA" w:rsidR="00A12A1F" w:rsidRDefault="004430EC" w:rsidP="00151A49">
      <w:pPr>
        <w:spacing w:after="0" w:line="240" w:lineRule="auto"/>
        <w:rPr>
          <w:rFonts w:ascii="Arial" w:hAnsi="Arial" w:cs="Arial"/>
          <w:sz w:val="24"/>
          <w:szCs w:val="24"/>
        </w:rPr>
      </w:pPr>
      <w:r w:rsidRPr="00151A49">
        <w:rPr>
          <w:rFonts w:ascii="Arial" w:hAnsi="Arial" w:cs="Arial"/>
          <w:sz w:val="24"/>
          <w:szCs w:val="24"/>
        </w:rPr>
        <w:t>The research approach is interpretivist</w:t>
      </w:r>
      <w:r w:rsidR="00704967" w:rsidRPr="00151A49">
        <w:rPr>
          <w:rFonts w:ascii="Arial" w:hAnsi="Arial" w:cs="Arial"/>
          <w:sz w:val="24"/>
          <w:szCs w:val="24"/>
        </w:rPr>
        <w:t xml:space="preserve">, </w:t>
      </w:r>
      <w:r w:rsidRPr="00151A49">
        <w:rPr>
          <w:rFonts w:ascii="Arial" w:hAnsi="Arial" w:cs="Arial"/>
          <w:sz w:val="24"/>
          <w:szCs w:val="24"/>
        </w:rPr>
        <w:t xml:space="preserve">as it will be understanding the meaning and human interactions of processes within the organisation (Anderson, 2013), rather than positivists which would be collecting </w:t>
      </w:r>
      <w:r w:rsidR="00CD215F" w:rsidRPr="00151A49">
        <w:rPr>
          <w:rFonts w:ascii="Arial" w:hAnsi="Arial" w:cs="Arial"/>
          <w:sz w:val="24"/>
          <w:szCs w:val="24"/>
        </w:rPr>
        <w:t>facts</w:t>
      </w:r>
      <w:r w:rsidR="00704967" w:rsidRPr="00151A49">
        <w:rPr>
          <w:rFonts w:ascii="Arial" w:hAnsi="Arial" w:cs="Arial"/>
          <w:sz w:val="24"/>
          <w:szCs w:val="24"/>
        </w:rPr>
        <w:t xml:space="preserve"> and drawing generalist conclusions</w:t>
      </w:r>
      <w:r w:rsidRPr="00151A49">
        <w:rPr>
          <w:rFonts w:ascii="Arial" w:hAnsi="Arial" w:cs="Arial"/>
          <w:sz w:val="24"/>
          <w:szCs w:val="24"/>
        </w:rPr>
        <w:t>.</w:t>
      </w:r>
      <w:r w:rsidR="00CD215F" w:rsidRPr="00151A49">
        <w:rPr>
          <w:rFonts w:ascii="Arial" w:hAnsi="Arial" w:cs="Arial"/>
          <w:sz w:val="24"/>
          <w:szCs w:val="24"/>
        </w:rPr>
        <w:t xml:space="preserve"> </w:t>
      </w:r>
      <w:r w:rsidR="00A12A1F" w:rsidRPr="00151A49">
        <w:rPr>
          <w:rFonts w:ascii="Arial" w:hAnsi="Arial" w:cs="Arial"/>
          <w:sz w:val="24"/>
          <w:szCs w:val="24"/>
        </w:rPr>
        <w:t xml:space="preserve">The data will be qualitative </w:t>
      </w:r>
      <w:r w:rsidR="00CD215F" w:rsidRPr="00151A49">
        <w:rPr>
          <w:rFonts w:ascii="Arial" w:hAnsi="Arial" w:cs="Arial"/>
          <w:sz w:val="24"/>
          <w:szCs w:val="24"/>
        </w:rPr>
        <w:t>as it will be gathered from employee</w:t>
      </w:r>
      <w:r w:rsidR="005E4440" w:rsidRPr="00151A49">
        <w:rPr>
          <w:rFonts w:ascii="Arial" w:hAnsi="Arial" w:cs="Arial"/>
          <w:sz w:val="24"/>
          <w:szCs w:val="24"/>
        </w:rPr>
        <w:t>’</w:t>
      </w:r>
      <w:r w:rsidR="00CD215F" w:rsidRPr="00151A49">
        <w:rPr>
          <w:rFonts w:ascii="Arial" w:hAnsi="Arial" w:cs="Arial"/>
          <w:sz w:val="24"/>
          <w:szCs w:val="24"/>
        </w:rPr>
        <w:t>s opinions</w:t>
      </w:r>
      <w:r w:rsidR="0071539E">
        <w:rPr>
          <w:rFonts w:ascii="Arial" w:hAnsi="Arial" w:cs="Arial"/>
          <w:sz w:val="24"/>
          <w:szCs w:val="24"/>
        </w:rPr>
        <w:t>, words and meanings (Bryman and Bell, 2015)</w:t>
      </w:r>
      <w:r w:rsidR="00CD215F" w:rsidRPr="00151A49">
        <w:rPr>
          <w:rFonts w:ascii="Arial" w:hAnsi="Arial" w:cs="Arial"/>
          <w:sz w:val="24"/>
          <w:szCs w:val="24"/>
        </w:rPr>
        <w:t xml:space="preserve"> from the exit interviews and </w:t>
      </w:r>
      <w:r w:rsidR="00EE3F63">
        <w:rPr>
          <w:rFonts w:ascii="Arial" w:hAnsi="Arial" w:cs="Arial"/>
          <w:sz w:val="24"/>
          <w:szCs w:val="24"/>
        </w:rPr>
        <w:t>survey</w:t>
      </w:r>
      <w:r w:rsidR="00D947C2">
        <w:rPr>
          <w:rFonts w:ascii="Arial" w:hAnsi="Arial" w:cs="Arial"/>
          <w:sz w:val="24"/>
          <w:szCs w:val="24"/>
        </w:rPr>
        <w:t>s</w:t>
      </w:r>
      <w:r w:rsidR="00CD215F" w:rsidRPr="00151A49">
        <w:rPr>
          <w:rFonts w:ascii="Arial" w:hAnsi="Arial" w:cs="Arial"/>
          <w:sz w:val="24"/>
          <w:szCs w:val="24"/>
        </w:rPr>
        <w:t>.</w:t>
      </w:r>
      <w:r w:rsidR="0071539E">
        <w:rPr>
          <w:rFonts w:ascii="Arial" w:hAnsi="Arial" w:cs="Arial"/>
          <w:sz w:val="24"/>
          <w:szCs w:val="24"/>
        </w:rPr>
        <w:t xml:space="preserve"> Qualitative data can help HR professionals understand why certain things happen in an organisation (Anderson, 2013).</w:t>
      </w:r>
    </w:p>
    <w:p w14:paraId="14B9DEB9" w14:textId="39A20EB6" w:rsidR="004E6E46" w:rsidRDefault="004E6E46" w:rsidP="00151A49">
      <w:pPr>
        <w:spacing w:after="0" w:line="240" w:lineRule="auto"/>
        <w:rPr>
          <w:rFonts w:ascii="Arial" w:hAnsi="Arial" w:cs="Arial"/>
          <w:sz w:val="24"/>
          <w:szCs w:val="24"/>
        </w:rPr>
      </w:pPr>
    </w:p>
    <w:p w14:paraId="191B3C1A" w14:textId="5FA07208" w:rsidR="004E6E46" w:rsidRDefault="004E6E46" w:rsidP="00151A49">
      <w:pPr>
        <w:spacing w:after="0" w:line="240" w:lineRule="auto"/>
        <w:rPr>
          <w:rFonts w:ascii="Arial" w:hAnsi="Arial" w:cs="Arial"/>
          <w:sz w:val="24"/>
          <w:szCs w:val="24"/>
        </w:rPr>
      </w:pPr>
      <w:r>
        <w:rPr>
          <w:rFonts w:ascii="Arial" w:hAnsi="Arial" w:cs="Arial"/>
          <w:sz w:val="24"/>
          <w:szCs w:val="24"/>
        </w:rPr>
        <w:t>Exit interviews</w:t>
      </w:r>
      <w:r w:rsidR="00DD262C">
        <w:rPr>
          <w:rFonts w:ascii="Arial" w:hAnsi="Arial" w:cs="Arial"/>
          <w:sz w:val="24"/>
          <w:szCs w:val="24"/>
        </w:rPr>
        <w:t xml:space="preserve"> are about listening and understanding what the interviewee is saying (Horn, 2012). Interviews allow the researchers to dig into specific details, opinions and views</w:t>
      </w:r>
      <w:r w:rsidR="00CD1889">
        <w:rPr>
          <w:rFonts w:ascii="Arial" w:hAnsi="Arial" w:cs="Arial"/>
          <w:sz w:val="24"/>
          <w:szCs w:val="24"/>
        </w:rPr>
        <w:t>. Advantages are that a wealth of information can be achieved but disadvantages are the amount of time to organise, administer and analyse the data gathered.</w:t>
      </w:r>
    </w:p>
    <w:p w14:paraId="2338D175" w14:textId="55C84155" w:rsidR="004E6E46" w:rsidRDefault="004E6E46" w:rsidP="00151A49">
      <w:pPr>
        <w:spacing w:after="0" w:line="240" w:lineRule="auto"/>
        <w:rPr>
          <w:rFonts w:ascii="Arial" w:hAnsi="Arial" w:cs="Arial"/>
          <w:sz w:val="24"/>
          <w:szCs w:val="24"/>
        </w:rPr>
      </w:pPr>
    </w:p>
    <w:p w14:paraId="011FB309" w14:textId="28182715" w:rsidR="006B0577" w:rsidRDefault="00EB297F" w:rsidP="006B0577">
      <w:pPr>
        <w:spacing w:after="0" w:line="240" w:lineRule="auto"/>
        <w:rPr>
          <w:rFonts w:ascii="Arial" w:hAnsi="Arial" w:cs="Arial"/>
          <w:sz w:val="24"/>
          <w:szCs w:val="24"/>
        </w:rPr>
      </w:pPr>
      <w:r>
        <w:rPr>
          <w:rFonts w:ascii="Arial" w:hAnsi="Arial" w:cs="Arial"/>
          <w:sz w:val="24"/>
          <w:szCs w:val="24"/>
        </w:rPr>
        <w:t xml:space="preserve">A </w:t>
      </w:r>
      <w:r w:rsidR="008D6ACC">
        <w:rPr>
          <w:rFonts w:ascii="Arial" w:hAnsi="Arial" w:cs="Arial"/>
          <w:sz w:val="24"/>
          <w:szCs w:val="24"/>
        </w:rPr>
        <w:t xml:space="preserve">survey is when the researcher details specific questions for which the respondents provide answers (Bryman and Bell, 2015). </w:t>
      </w:r>
      <w:r w:rsidR="008711A6">
        <w:rPr>
          <w:rFonts w:ascii="Arial" w:hAnsi="Arial" w:cs="Arial"/>
          <w:sz w:val="24"/>
          <w:szCs w:val="24"/>
        </w:rPr>
        <w:t xml:space="preserve">Whilst the data gathered from </w:t>
      </w:r>
      <w:r w:rsidR="008D6ACC">
        <w:rPr>
          <w:rFonts w:ascii="Arial" w:hAnsi="Arial" w:cs="Arial"/>
          <w:sz w:val="24"/>
          <w:szCs w:val="24"/>
        </w:rPr>
        <w:t>surveys</w:t>
      </w:r>
      <w:r w:rsidR="008711A6">
        <w:rPr>
          <w:rFonts w:ascii="Arial" w:hAnsi="Arial" w:cs="Arial"/>
          <w:sz w:val="24"/>
          <w:szCs w:val="24"/>
        </w:rPr>
        <w:t xml:space="preserve"> can be useful, there can also drawbacks such as</w:t>
      </w:r>
      <w:r w:rsidR="008D6ACC">
        <w:rPr>
          <w:rFonts w:ascii="Arial" w:hAnsi="Arial" w:cs="Arial"/>
          <w:sz w:val="24"/>
          <w:szCs w:val="24"/>
        </w:rPr>
        <w:t xml:space="preserve"> being unable to prompt for more information, difficult to ask complex questions, response rates could be low or respondent may not answer the question (</w:t>
      </w:r>
      <w:r w:rsidR="008D6ACC" w:rsidRPr="00EB297F">
        <w:rPr>
          <w:rFonts w:ascii="Arial" w:hAnsi="Arial" w:cs="Arial"/>
          <w:sz w:val="24"/>
          <w:szCs w:val="24"/>
        </w:rPr>
        <w:t>Perkins and Woodhams, 2016)</w:t>
      </w:r>
      <w:r w:rsidR="008711A6">
        <w:rPr>
          <w:rFonts w:ascii="Arial" w:hAnsi="Arial" w:cs="Arial"/>
          <w:sz w:val="24"/>
          <w:szCs w:val="24"/>
        </w:rPr>
        <w:t>.</w:t>
      </w:r>
    </w:p>
    <w:p w14:paraId="5E9F98EE" w14:textId="77777777" w:rsidR="00D80AC1" w:rsidRDefault="00D80AC1" w:rsidP="00ED5CD3">
      <w:pPr>
        <w:pStyle w:val="Heading1"/>
        <w:spacing w:before="0" w:line="240" w:lineRule="auto"/>
        <w:rPr>
          <w:rFonts w:ascii="Arial" w:hAnsi="Arial" w:cs="Arial"/>
          <w:b w:val="0"/>
          <w:bCs w:val="0"/>
          <w:color w:val="auto"/>
          <w:sz w:val="24"/>
          <w:szCs w:val="24"/>
        </w:rPr>
      </w:pPr>
    </w:p>
    <w:p w14:paraId="7D4A35E5" w14:textId="1B1360C1" w:rsidR="006B0577" w:rsidRDefault="00D80AC1" w:rsidP="00ED5CD3">
      <w:pPr>
        <w:pStyle w:val="Heading1"/>
        <w:spacing w:before="0" w:line="240" w:lineRule="auto"/>
        <w:rPr>
          <w:rFonts w:ascii="Arial" w:hAnsi="Arial" w:cs="Arial"/>
          <w:b w:val="0"/>
          <w:bCs w:val="0"/>
          <w:color w:val="auto"/>
          <w:sz w:val="24"/>
          <w:szCs w:val="24"/>
        </w:rPr>
      </w:pPr>
      <w:r>
        <w:rPr>
          <w:rFonts w:ascii="Arial" w:hAnsi="Arial" w:cs="Arial"/>
          <w:b w:val="0"/>
          <w:bCs w:val="0"/>
          <w:color w:val="auto"/>
          <w:sz w:val="24"/>
          <w:szCs w:val="24"/>
        </w:rPr>
        <w:t xml:space="preserve">Surveys </w:t>
      </w:r>
      <w:r w:rsidR="00FB698F">
        <w:rPr>
          <w:rFonts w:ascii="Arial" w:hAnsi="Arial" w:cs="Arial"/>
          <w:b w:val="0"/>
          <w:bCs w:val="0"/>
          <w:color w:val="auto"/>
          <w:sz w:val="24"/>
          <w:szCs w:val="24"/>
        </w:rPr>
        <w:t xml:space="preserve">(Appendix 1) </w:t>
      </w:r>
      <w:r>
        <w:rPr>
          <w:rFonts w:ascii="Arial" w:hAnsi="Arial" w:cs="Arial"/>
          <w:b w:val="0"/>
          <w:bCs w:val="0"/>
          <w:color w:val="auto"/>
          <w:sz w:val="24"/>
          <w:szCs w:val="24"/>
        </w:rPr>
        <w:t xml:space="preserve">were issued to 10 </w:t>
      </w:r>
      <w:proofErr w:type="spellStart"/>
      <w:r>
        <w:rPr>
          <w:rFonts w:ascii="Arial" w:hAnsi="Arial" w:cs="Arial"/>
          <w:b w:val="0"/>
          <w:bCs w:val="0"/>
          <w:color w:val="auto"/>
          <w:sz w:val="24"/>
          <w:szCs w:val="24"/>
        </w:rPr>
        <w:t>on-call</w:t>
      </w:r>
      <w:proofErr w:type="spellEnd"/>
      <w:r>
        <w:rPr>
          <w:rFonts w:ascii="Arial" w:hAnsi="Arial" w:cs="Arial"/>
          <w:b w:val="0"/>
          <w:bCs w:val="0"/>
          <w:color w:val="auto"/>
          <w:sz w:val="24"/>
          <w:szCs w:val="24"/>
        </w:rPr>
        <w:t xml:space="preserve"> stations and the supervisory officers of those stations. </w:t>
      </w:r>
      <w:r w:rsidR="001D3638">
        <w:rPr>
          <w:rFonts w:ascii="Arial" w:hAnsi="Arial" w:cs="Arial"/>
          <w:b w:val="0"/>
          <w:bCs w:val="0"/>
          <w:color w:val="auto"/>
          <w:sz w:val="24"/>
          <w:szCs w:val="24"/>
        </w:rPr>
        <w:t>14 responses were received.</w:t>
      </w:r>
    </w:p>
    <w:p w14:paraId="24E642CC" w14:textId="2AB390A6" w:rsidR="00314CBD" w:rsidRDefault="00564979" w:rsidP="003749DF">
      <w:pPr>
        <w:spacing w:after="0"/>
        <w:ind w:firstLine="720"/>
      </w:pPr>
      <w:r>
        <w:rPr>
          <w:noProof/>
        </w:rPr>
        <w:drawing>
          <wp:inline distT="0" distB="0" distL="0" distR="0" wp14:anchorId="01264974" wp14:editId="1CB7404F">
            <wp:extent cx="3134810" cy="19050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48226" cy="1913153"/>
                    </a:xfrm>
                    <a:prstGeom prst="rect">
                      <a:avLst/>
                    </a:prstGeom>
                  </pic:spPr>
                </pic:pic>
              </a:graphicData>
            </a:graphic>
          </wp:inline>
        </w:drawing>
      </w:r>
    </w:p>
    <w:p w14:paraId="6A1070C6" w14:textId="7C268CFF" w:rsidR="00FB698F" w:rsidRDefault="00F4710F" w:rsidP="00314CBD">
      <w:pPr>
        <w:spacing w:after="0"/>
      </w:pPr>
      <w:r>
        <w:rPr>
          <w:noProof/>
        </w:rPr>
        <w:drawing>
          <wp:inline distT="0" distB="0" distL="0" distR="0" wp14:anchorId="44AE495E" wp14:editId="6D4183BF">
            <wp:extent cx="2076450"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076450" cy="171450"/>
                    </a:xfrm>
                    <a:prstGeom prst="rect">
                      <a:avLst/>
                    </a:prstGeom>
                  </pic:spPr>
                </pic:pic>
              </a:graphicData>
            </a:graphic>
          </wp:inline>
        </w:drawing>
      </w:r>
    </w:p>
    <w:p w14:paraId="7ED50426" w14:textId="77777777" w:rsidR="00BA1D08" w:rsidRDefault="00BA1D08" w:rsidP="00BA1D08">
      <w:pPr>
        <w:spacing w:after="0" w:line="240" w:lineRule="auto"/>
        <w:rPr>
          <w:rFonts w:ascii="Arial" w:hAnsi="Arial" w:cs="Arial"/>
          <w:sz w:val="24"/>
          <w:szCs w:val="24"/>
        </w:rPr>
      </w:pPr>
    </w:p>
    <w:p w14:paraId="0BABD596" w14:textId="77777777" w:rsidR="00BA1D08" w:rsidRDefault="00FB698F" w:rsidP="00BA1D08">
      <w:pPr>
        <w:spacing w:after="0" w:line="240" w:lineRule="auto"/>
        <w:rPr>
          <w:rFonts w:ascii="Arial" w:hAnsi="Arial" w:cs="Arial"/>
          <w:sz w:val="24"/>
          <w:szCs w:val="24"/>
        </w:rPr>
      </w:pPr>
      <w:r>
        <w:rPr>
          <w:rFonts w:ascii="Arial" w:hAnsi="Arial" w:cs="Arial"/>
          <w:sz w:val="24"/>
          <w:szCs w:val="24"/>
        </w:rPr>
        <w:t>Participants were chosen from the 30 exit interviews that had taken place o</w:t>
      </w:r>
      <w:r w:rsidRPr="00B30E0E">
        <w:rPr>
          <w:rFonts w:ascii="Arial" w:hAnsi="Arial" w:cs="Arial"/>
          <w:sz w:val="24"/>
          <w:szCs w:val="24"/>
        </w:rPr>
        <w:t>ver the period Jan 201</w:t>
      </w:r>
      <w:r>
        <w:rPr>
          <w:rFonts w:ascii="Arial" w:hAnsi="Arial" w:cs="Arial"/>
          <w:sz w:val="24"/>
          <w:szCs w:val="24"/>
        </w:rPr>
        <w:t>8</w:t>
      </w:r>
      <w:r w:rsidRPr="00B30E0E">
        <w:rPr>
          <w:rFonts w:ascii="Arial" w:hAnsi="Arial" w:cs="Arial"/>
          <w:sz w:val="24"/>
          <w:szCs w:val="24"/>
        </w:rPr>
        <w:t xml:space="preserve"> to Dec 2019</w:t>
      </w:r>
      <w:r>
        <w:rPr>
          <w:rFonts w:ascii="Arial" w:hAnsi="Arial" w:cs="Arial"/>
          <w:sz w:val="24"/>
          <w:szCs w:val="24"/>
        </w:rPr>
        <w:t xml:space="preserve"> (Appendix 2).</w:t>
      </w:r>
      <w:r w:rsidR="00BA1D08">
        <w:rPr>
          <w:rFonts w:ascii="Arial" w:hAnsi="Arial" w:cs="Arial"/>
          <w:sz w:val="24"/>
          <w:szCs w:val="24"/>
        </w:rPr>
        <w:t xml:space="preserve"> </w:t>
      </w:r>
    </w:p>
    <w:p w14:paraId="1E9C4B3F" w14:textId="77777777" w:rsidR="00BA1D08" w:rsidRDefault="00BA1D08" w:rsidP="00BA1D08">
      <w:pPr>
        <w:spacing w:after="0" w:line="240" w:lineRule="auto"/>
        <w:rPr>
          <w:rFonts w:ascii="Arial" w:hAnsi="Arial" w:cs="Arial"/>
          <w:sz w:val="24"/>
          <w:szCs w:val="24"/>
        </w:rPr>
      </w:pPr>
    </w:p>
    <w:p w14:paraId="33021219" w14:textId="13B36C5A" w:rsidR="006B0577" w:rsidRPr="00BA1D08" w:rsidRDefault="00EA61CE" w:rsidP="00BA1D08">
      <w:pPr>
        <w:spacing w:after="0" w:line="240" w:lineRule="auto"/>
        <w:rPr>
          <w:rFonts w:ascii="Arial" w:hAnsi="Arial" w:cs="Arial"/>
          <w:sz w:val="24"/>
          <w:szCs w:val="24"/>
        </w:rPr>
      </w:pPr>
      <w:r>
        <w:rPr>
          <w:rFonts w:ascii="Arial" w:hAnsi="Arial" w:cs="Arial"/>
          <w:sz w:val="24"/>
          <w:szCs w:val="24"/>
        </w:rPr>
        <w:t>D</w:t>
      </w:r>
      <w:r w:rsidR="00AB6704">
        <w:rPr>
          <w:rFonts w:ascii="Arial" w:hAnsi="Arial" w:cs="Arial"/>
          <w:sz w:val="24"/>
          <w:szCs w:val="24"/>
        </w:rPr>
        <w:t>ata from both the</w:t>
      </w:r>
      <w:r>
        <w:rPr>
          <w:rFonts w:ascii="Arial" w:hAnsi="Arial" w:cs="Arial"/>
          <w:sz w:val="24"/>
          <w:szCs w:val="24"/>
        </w:rPr>
        <w:t xml:space="preserve"> surveys and</w:t>
      </w:r>
      <w:r w:rsidR="00AB6704">
        <w:rPr>
          <w:rFonts w:ascii="Arial" w:hAnsi="Arial" w:cs="Arial"/>
          <w:sz w:val="24"/>
          <w:szCs w:val="24"/>
        </w:rPr>
        <w:t xml:space="preserve"> exit interviews w</w:t>
      </w:r>
      <w:r>
        <w:rPr>
          <w:rFonts w:ascii="Arial" w:hAnsi="Arial" w:cs="Arial"/>
          <w:sz w:val="24"/>
          <w:szCs w:val="24"/>
        </w:rPr>
        <w:t>as</w:t>
      </w:r>
      <w:r w:rsidR="00AB6704">
        <w:rPr>
          <w:rFonts w:ascii="Arial" w:hAnsi="Arial" w:cs="Arial"/>
          <w:sz w:val="24"/>
          <w:szCs w:val="24"/>
        </w:rPr>
        <w:t xml:space="preserve"> analysed to identify any trends.</w:t>
      </w:r>
    </w:p>
    <w:p w14:paraId="1BE12245" w14:textId="24EBAFAA" w:rsidR="00732E51" w:rsidRDefault="004E4E7A" w:rsidP="00F248F0">
      <w:pPr>
        <w:pStyle w:val="Heading1"/>
        <w:spacing w:before="0" w:line="240" w:lineRule="auto"/>
        <w:rPr>
          <w:rFonts w:asciiTheme="minorHAnsi" w:hAnsiTheme="minorHAnsi" w:cstheme="minorHAnsi"/>
          <w:b w:val="0"/>
          <w:bCs w:val="0"/>
        </w:rPr>
      </w:pPr>
      <w:r w:rsidRPr="00704967">
        <w:rPr>
          <w:rFonts w:ascii="Arial" w:hAnsi="Arial" w:cs="Arial"/>
          <w:b w:val="0"/>
          <w:bCs w:val="0"/>
          <w:sz w:val="24"/>
          <w:szCs w:val="24"/>
        </w:rPr>
        <w:br/>
      </w:r>
    </w:p>
    <w:p w14:paraId="5A53C90A" w14:textId="5A78FD45" w:rsidR="004F0A16" w:rsidRDefault="004F0A16" w:rsidP="00E801C2">
      <w:pPr>
        <w:pStyle w:val="Heading1"/>
        <w:spacing w:before="0" w:line="240" w:lineRule="auto"/>
        <w:rPr>
          <w:rFonts w:ascii="Arial" w:hAnsi="Arial" w:cs="Arial"/>
        </w:rPr>
      </w:pPr>
    </w:p>
    <w:p w14:paraId="6E9927EB" w14:textId="77777777" w:rsidR="002E4B96" w:rsidRPr="002E4B96" w:rsidRDefault="002E4B96" w:rsidP="002E4B96"/>
    <w:p w14:paraId="3C520E76" w14:textId="513F97C2" w:rsidR="00653966" w:rsidRDefault="00353BE6" w:rsidP="00466FB0">
      <w:pPr>
        <w:pStyle w:val="Heading1"/>
        <w:spacing w:before="0" w:line="240" w:lineRule="auto"/>
        <w:rPr>
          <w:rFonts w:ascii="Arial" w:hAnsi="Arial" w:cs="Arial"/>
          <w:color w:val="4F81BD" w:themeColor="accent1"/>
        </w:rPr>
      </w:pPr>
      <w:r w:rsidRPr="00CC151E">
        <w:rPr>
          <w:rFonts w:ascii="Arial" w:hAnsi="Arial" w:cs="Arial"/>
          <w:color w:val="4F81BD" w:themeColor="accent1"/>
        </w:rPr>
        <w:lastRenderedPageBreak/>
        <w:t>4. Findings/Discussion</w:t>
      </w:r>
    </w:p>
    <w:p w14:paraId="0FADCCF0" w14:textId="77777777" w:rsidR="00466FB0" w:rsidRPr="00466FB0" w:rsidRDefault="00466FB0" w:rsidP="00466FB0"/>
    <w:p w14:paraId="01FD6CCF" w14:textId="08697BC4" w:rsidR="00653966" w:rsidRPr="00CC151E" w:rsidRDefault="00653966" w:rsidP="00653966">
      <w:pPr>
        <w:spacing w:line="240" w:lineRule="auto"/>
        <w:jc w:val="both"/>
        <w:rPr>
          <w:rFonts w:ascii="Arial" w:hAnsi="Arial" w:cs="Arial"/>
          <w:b/>
          <w:bCs/>
          <w:color w:val="4F81BD" w:themeColor="accent1"/>
          <w:sz w:val="26"/>
          <w:szCs w:val="26"/>
        </w:rPr>
      </w:pPr>
      <w:r w:rsidRPr="00CC151E">
        <w:rPr>
          <w:rFonts w:ascii="Arial" w:hAnsi="Arial" w:cs="Arial"/>
          <w:b/>
          <w:bCs/>
          <w:color w:val="4F81BD" w:themeColor="accent1"/>
          <w:sz w:val="26"/>
          <w:szCs w:val="26"/>
        </w:rPr>
        <w:t>4.1. Contracts</w:t>
      </w:r>
    </w:p>
    <w:p w14:paraId="6C6BC725" w14:textId="1269C143" w:rsidR="004F0A16" w:rsidRDefault="00653966" w:rsidP="00653966">
      <w:pPr>
        <w:rPr>
          <w:rFonts w:ascii="Arial" w:hAnsi="Arial" w:cs="Arial"/>
          <w:sz w:val="24"/>
          <w:szCs w:val="24"/>
        </w:rPr>
      </w:pPr>
      <w:r w:rsidRPr="008A2873">
        <w:rPr>
          <w:rFonts w:ascii="Arial" w:hAnsi="Arial" w:cs="Arial"/>
          <w:sz w:val="24"/>
          <w:szCs w:val="24"/>
        </w:rPr>
        <w:t xml:space="preserve">The structure of </w:t>
      </w:r>
      <w:proofErr w:type="spellStart"/>
      <w:r w:rsidRPr="008A2873">
        <w:rPr>
          <w:rFonts w:ascii="Arial" w:hAnsi="Arial" w:cs="Arial"/>
          <w:sz w:val="24"/>
          <w:szCs w:val="24"/>
        </w:rPr>
        <w:t>on-call</w:t>
      </w:r>
      <w:proofErr w:type="spellEnd"/>
      <w:r w:rsidRPr="008A2873">
        <w:rPr>
          <w:rFonts w:ascii="Arial" w:hAnsi="Arial" w:cs="Arial"/>
          <w:sz w:val="24"/>
          <w:szCs w:val="24"/>
        </w:rPr>
        <w:t xml:space="preserve"> contracts</w:t>
      </w:r>
      <w:r w:rsidR="00E176B1">
        <w:rPr>
          <w:rFonts w:ascii="Arial" w:hAnsi="Arial" w:cs="Arial"/>
          <w:sz w:val="24"/>
          <w:szCs w:val="24"/>
        </w:rPr>
        <w:t xml:space="preserve"> </w:t>
      </w:r>
      <w:r w:rsidRPr="008A2873">
        <w:rPr>
          <w:rFonts w:ascii="Arial" w:hAnsi="Arial" w:cs="Arial"/>
          <w:sz w:val="24"/>
          <w:szCs w:val="24"/>
        </w:rPr>
        <w:t>was the main reason identified as to why employees were leaving the Service. This was also highlighted in the survey</w:t>
      </w:r>
      <w:r w:rsidR="00516D03">
        <w:rPr>
          <w:rFonts w:ascii="Arial" w:hAnsi="Arial" w:cs="Arial"/>
          <w:sz w:val="24"/>
          <w:szCs w:val="24"/>
        </w:rPr>
        <w:t>s</w:t>
      </w:r>
      <w:r w:rsidR="00D25F5D">
        <w:rPr>
          <w:rFonts w:ascii="Arial" w:hAnsi="Arial" w:cs="Arial"/>
          <w:sz w:val="24"/>
          <w:szCs w:val="24"/>
        </w:rPr>
        <w:t xml:space="preserve"> </w:t>
      </w:r>
      <w:r w:rsidRPr="008A2873">
        <w:rPr>
          <w:rFonts w:ascii="Arial" w:hAnsi="Arial" w:cs="Arial"/>
          <w:sz w:val="24"/>
          <w:szCs w:val="24"/>
        </w:rPr>
        <w:t>as the main reason. The commitment required to meet the hours is challenging and placed a strain on work-life balance</w:t>
      </w:r>
      <w:r w:rsidR="00516D03">
        <w:rPr>
          <w:rFonts w:ascii="Arial" w:hAnsi="Arial" w:cs="Arial"/>
          <w:sz w:val="24"/>
          <w:szCs w:val="24"/>
        </w:rPr>
        <w:t>,</w:t>
      </w:r>
      <w:r w:rsidRPr="008A2873">
        <w:rPr>
          <w:rFonts w:ascii="Arial" w:hAnsi="Arial" w:cs="Arial"/>
          <w:sz w:val="24"/>
          <w:szCs w:val="24"/>
        </w:rPr>
        <w:t xml:space="preserve"> as well as coping with primary employment or </w:t>
      </w:r>
      <w:r>
        <w:rPr>
          <w:rFonts w:ascii="Arial" w:hAnsi="Arial" w:cs="Arial"/>
          <w:sz w:val="24"/>
          <w:szCs w:val="24"/>
        </w:rPr>
        <w:t xml:space="preserve">being </w:t>
      </w:r>
      <w:r w:rsidRPr="008A2873">
        <w:rPr>
          <w:rFonts w:ascii="Arial" w:hAnsi="Arial" w:cs="Arial"/>
          <w:sz w:val="24"/>
          <w:szCs w:val="24"/>
        </w:rPr>
        <w:t xml:space="preserve">self-employed. Many mentioned the introduction of 50% </w:t>
      </w:r>
      <w:proofErr w:type="spellStart"/>
      <w:r w:rsidRPr="008A2873">
        <w:rPr>
          <w:rFonts w:ascii="Arial" w:hAnsi="Arial" w:cs="Arial"/>
          <w:sz w:val="24"/>
          <w:szCs w:val="24"/>
        </w:rPr>
        <w:t>on-call</w:t>
      </w:r>
      <w:proofErr w:type="spellEnd"/>
      <w:r w:rsidRPr="008A2873">
        <w:rPr>
          <w:rFonts w:ascii="Arial" w:hAnsi="Arial" w:cs="Arial"/>
          <w:sz w:val="24"/>
          <w:szCs w:val="24"/>
        </w:rPr>
        <w:t xml:space="preserve"> contracts may assist with a work-life balance</w:t>
      </w:r>
      <w:r w:rsidR="00ED5AD1">
        <w:rPr>
          <w:rFonts w:ascii="Arial" w:hAnsi="Arial" w:cs="Arial"/>
          <w:sz w:val="24"/>
          <w:szCs w:val="24"/>
        </w:rPr>
        <w:t>.</w:t>
      </w:r>
      <w:r w:rsidRPr="008A2873">
        <w:rPr>
          <w:rFonts w:ascii="Arial" w:hAnsi="Arial" w:cs="Arial"/>
          <w:sz w:val="24"/>
          <w:szCs w:val="24"/>
        </w:rPr>
        <w:t xml:space="preserve"> </w:t>
      </w:r>
    </w:p>
    <w:p w14:paraId="63A66855" w14:textId="6D4B47C7" w:rsidR="00653966" w:rsidRDefault="00653966" w:rsidP="00653966">
      <w:r w:rsidRPr="008A2873">
        <w:rPr>
          <w:rFonts w:ascii="Arial" w:hAnsi="Arial" w:cs="Arial"/>
          <w:sz w:val="24"/>
          <w:szCs w:val="24"/>
        </w:rPr>
        <w:t xml:space="preserve">Another suggestion was to introduce a rota or shifts for the </w:t>
      </w:r>
      <w:proofErr w:type="spellStart"/>
      <w:r w:rsidRPr="008A2873">
        <w:rPr>
          <w:rFonts w:ascii="Arial" w:hAnsi="Arial" w:cs="Arial"/>
          <w:sz w:val="24"/>
          <w:szCs w:val="24"/>
        </w:rPr>
        <w:t>on-call</w:t>
      </w:r>
      <w:proofErr w:type="spellEnd"/>
      <w:r w:rsidRPr="008A2873">
        <w:rPr>
          <w:rFonts w:ascii="Arial" w:hAnsi="Arial" w:cs="Arial"/>
          <w:sz w:val="24"/>
          <w:szCs w:val="24"/>
        </w:rPr>
        <w:t xml:space="preserve">, </w:t>
      </w:r>
      <w:r w:rsidR="00516D03" w:rsidRPr="008A2873">
        <w:rPr>
          <w:rFonts w:ascii="Arial" w:hAnsi="Arial" w:cs="Arial"/>
          <w:sz w:val="24"/>
          <w:szCs w:val="24"/>
        </w:rPr>
        <w:t>like</w:t>
      </w:r>
      <w:r w:rsidRPr="008A2873">
        <w:rPr>
          <w:rFonts w:ascii="Arial" w:hAnsi="Arial" w:cs="Arial"/>
          <w:sz w:val="24"/>
          <w:szCs w:val="24"/>
        </w:rPr>
        <w:t xml:space="preserve"> the wholetime pattern. </w:t>
      </w:r>
      <w:r w:rsidR="00E176B1">
        <w:rPr>
          <w:rFonts w:ascii="Arial" w:hAnsi="Arial" w:cs="Arial"/>
          <w:sz w:val="24"/>
          <w:szCs w:val="24"/>
        </w:rPr>
        <w:t>E</w:t>
      </w:r>
      <w:r w:rsidRPr="008A2873">
        <w:rPr>
          <w:rFonts w:ascii="Arial" w:hAnsi="Arial" w:cs="Arial"/>
          <w:sz w:val="24"/>
          <w:szCs w:val="24"/>
        </w:rPr>
        <w:t>mployees would have designated availability hours in a fixed pattern and could plan easier. This would also ensure fairness to all to gain experience.</w:t>
      </w:r>
      <w:r w:rsidRPr="004C5571">
        <w:rPr>
          <w:rFonts w:ascii="Arial" w:hAnsi="Arial" w:cs="Arial"/>
          <w:sz w:val="24"/>
          <w:szCs w:val="24"/>
        </w:rPr>
        <w:t xml:space="preserve"> </w:t>
      </w:r>
      <w:r>
        <w:rPr>
          <w:rFonts w:ascii="Arial" w:hAnsi="Arial" w:cs="Arial"/>
          <w:sz w:val="24"/>
          <w:szCs w:val="24"/>
        </w:rPr>
        <w:t>It was noted that those not adhering to their contracted ours were not managed effectively which led to demotivation among those that adhered</w:t>
      </w:r>
    </w:p>
    <w:p w14:paraId="76E5D21A" w14:textId="77ADA287" w:rsidR="00653966" w:rsidRPr="00CC151E" w:rsidRDefault="00653966" w:rsidP="00653966">
      <w:pPr>
        <w:spacing w:line="240" w:lineRule="auto"/>
        <w:jc w:val="both"/>
        <w:rPr>
          <w:rFonts w:ascii="Arial" w:hAnsi="Arial" w:cs="Arial"/>
          <w:b/>
          <w:bCs/>
          <w:color w:val="4F81BD" w:themeColor="accent1"/>
          <w:sz w:val="26"/>
          <w:szCs w:val="26"/>
        </w:rPr>
      </w:pPr>
      <w:r w:rsidRPr="00CC151E">
        <w:rPr>
          <w:rFonts w:ascii="Arial" w:hAnsi="Arial" w:cs="Arial"/>
          <w:b/>
          <w:bCs/>
          <w:color w:val="4F81BD" w:themeColor="accent1"/>
          <w:sz w:val="26"/>
          <w:szCs w:val="26"/>
        </w:rPr>
        <w:t>4.2. Salary</w:t>
      </w:r>
    </w:p>
    <w:p w14:paraId="69BA34D1" w14:textId="19362892" w:rsidR="00653966" w:rsidRDefault="00653966" w:rsidP="00653966">
      <w:pPr>
        <w:spacing w:after="0" w:line="240" w:lineRule="auto"/>
        <w:jc w:val="both"/>
        <w:rPr>
          <w:rFonts w:ascii="Arial" w:hAnsi="Arial" w:cs="Arial"/>
          <w:sz w:val="24"/>
          <w:szCs w:val="24"/>
        </w:rPr>
      </w:pPr>
      <w:r>
        <w:rPr>
          <w:rFonts w:ascii="Arial" w:hAnsi="Arial" w:cs="Arial"/>
          <w:sz w:val="24"/>
          <w:szCs w:val="24"/>
        </w:rPr>
        <w:t xml:space="preserve">The survey identified that pay was an issue with retention although the EI’s noted that pay was a factor but wasn’t the main issue, however a more guaranteed regular income may assist as it could be taken </w:t>
      </w:r>
      <w:r w:rsidR="007224EC">
        <w:rPr>
          <w:rFonts w:ascii="Arial" w:hAnsi="Arial" w:cs="Arial"/>
          <w:sz w:val="24"/>
          <w:szCs w:val="24"/>
        </w:rPr>
        <w:t xml:space="preserve">considered </w:t>
      </w:r>
      <w:r>
        <w:rPr>
          <w:rFonts w:ascii="Arial" w:hAnsi="Arial" w:cs="Arial"/>
          <w:sz w:val="24"/>
          <w:szCs w:val="24"/>
        </w:rPr>
        <w:t>with mortgage applications. Some noted that an inclusive salary</w:t>
      </w:r>
      <w:r w:rsidR="005E7AA3">
        <w:rPr>
          <w:rFonts w:ascii="Arial" w:hAnsi="Arial" w:cs="Arial"/>
          <w:sz w:val="24"/>
          <w:szCs w:val="24"/>
        </w:rPr>
        <w:t>,</w:t>
      </w:r>
      <w:r>
        <w:rPr>
          <w:rFonts w:ascii="Arial" w:hAnsi="Arial" w:cs="Arial"/>
          <w:sz w:val="24"/>
          <w:szCs w:val="24"/>
        </w:rPr>
        <w:t xml:space="preserve"> such as that introduced in South Wales Fire and Rescue maybe more representative of the hours required. The removal of the long service bounty payment in 2007 was also mentioned, which award</w:t>
      </w:r>
      <w:r w:rsidR="005E7AA3">
        <w:rPr>
          <w:rFonts w:ascii="Arial" w:hAnsi="Arial" w:cs="Arial"/>
          <w:sz w:val="24"/>
          <w:szCs w:val="24"/>
        </w:rPr>
        <w:t>ed</w:t>
      </w:r>
      <w:r>
        <w:rPr>
          <w:rFonts w:ascii="Arial" w:hAnsi="Arial" w:cs="Arial"/>
          <w:sz w:val="24"/>
          <w:szCs w:val="24"/>
        </w:rPr>
        <w:t xml:space="preserve"> employees who reached 5,10,15,20 years-service. Some would like to see this re-introduced </w:t>
      </w:r>
      <w:r w:rsidR="007224EC">
        <w:rPr>
          <w:rFonts w:ascii="Arial" w:hAnsi="Arial" w:cs="Arial"/>
          <w:sz w:val="24"/>
          <w:szCs w:val="24"/>
        </w:rPr>
        <w:t>as</w:t>
      </w:r>
      <w:r>
        <w:rPr>
          <w:rFonts w:ascii="Arial" w:hAnsi="Arial" w:cs="Arial"/>
          <w:sz w:val="24"/>
          <w:szCs w:val="24"/>
        </w:rPr>
        <w:t xml:space="preserve"> an incentive to remain with the Service. However, it was also noted that most are not in it for the money but provide a service to the community. </w:t>
      </w:r>
    </w:p>
    <w:p w14:paraId="6608ED9A" w14:textId="77777777" w:rsidR="00653966" w:rsidRDefault="00653966" w:rsidP="00653966">
      <w:pPr>
        <w:spacing w:after="0" w:line="240" w:lineRule="auto"/>
        <w:jc w:val="both"/>
        <w:rPr>
          <w:rFonts w:ascii="Arial" w:hAnsi="Arial" w:cs="Arial"/>
          <w:sz w:val="24"/>
          <w:szCs w:val="24"/>
        </w:rPr>
      </w:pPr>
    </w:p>
    <w:p w14:paraId="2E5D25EA" w14:textId="681E62FC" w:rsidR="00653966" w:rsidRPr="00CC151E" w:rsidRDefault="00653966" w:rsidP="00653966">
      <w:pPr>
        <w:spacing w:after="0" w:line="240" w:lineRule="auto"/>
        <w:rPr>
          <w:rFonts w:ascii="Arial" w:hAnsi="Arial" w:cs="Arial"/>
          <w:b/>
          <w:bCs/>
          <w:sz w:val="26"/>
          <w:szCs w:val="26"/>
        </w:rPr>
      </w:pPr>
      <w:r w:rsidRPr="00CC151E">
        <w:rPr>
          <w:rFonts w:ascii="Arial" w:hAnsi="Arial" w:cs="Arial"/>
          <w:b/>
          <w:bCs/>
          <w:color w:val="4F81BD" w:themeColor="accent1"/>
          <w:sz w:val="26"/>
          <w:szCs w:val="26"/>
        </w:rPr>
        <w:t>4.3. Primary Employment</w:t>
      </w:r>
    </w:p>
    <w:p w14:paraId="4684557A" w14:textId="77777777" w:rsidR="00653966" w:rsidRDefault="00653966" w:rsidP="00653966">
      <w:pPr>
        <w:spacing w:after="0" w:line="240" w:lineRule="auto"/>
        <w:rPr>
          <w:rFonts w:ascii="Arial" w:hAnsi="Arial" w:cs="Arial"/>
          <w:sz w:val="24"/>
          <w:szCs w:val="24"/>
        </w:rPr>
      </w:pPr>
    </w:p>
    <w:p w14:paraId="5F95E13D" w14:textId="5429BEC5" w:rsidR="0076246C" w:rsidRDefault="00653966" w:rsidP="00653966">
      <w:pPr>
        <w:spacing w:line="240" w:lineRule="auto"/>
        <w:jc w:val="both"/>
        <w:rPr>
          <w:rFonts w:ascii="Arial" w:hAnsi="Arial" w:cs="Arial"/>
          <w:sz w:val="24"/>
          <w:szCs w:val="24"/>
        </w:rPr>
      </w:pPr>
      <w:r>
        <w:rPr>
          <w:rFonts w:ascii="Arial" w:hAnsi="Arial" w:cs="Arial"/>
          <w:sz w:val="24"/>
          <w:szCs w:val="24"/>
        </w:rPr>
        <w:t xml:space="preserve">Many mentioned that their </w:t>
      </w:r>
      <w:proofErr w:type="spellStart"/>
      <w:r>
        <w:rPr>
          <w:rFonts w:ascii="Arial" w:hAnsi="Arial" w:cs="Arial"/>
          <w:sz w:val="24"/>
          <w:szCs w:val="24"/>
        </w:rPr>
        <w:t>on-call</w:t>
      </w:r>
      <w:proofErr w:type="spellEnd"/>
      <w:r>
        <w:rPr>
          <w:rFonts w:ascii="Arial" w:hAnsi="Arial" w:cs="Arial"/>
          <w:sz w:val="24"/>
          <w:szCs w:val="24"/>
        </w:rPr>
        <w:t xml:space="preserve"> contracts led to issues being released from their primary employers</w:t>
      </w:r>
      <w:r w:rsidR="005E7AA3">
        <w:rPr>
          <w:rFonts w:ascii="Arial" w:hAnsi="Arial" w:cs="Arial"/>
          <w:sz w:val="24"/>
          <w:szCs w:val="24"/>
        </w:rPr>
        <w:t xml:space="preserve">. </w:t>
      </w:r>
      <w:r w:rsidR="00A84F38">
        <w:rPr>
          <w:rFonts w:ascii="Arial" w:hAnsi="Arial" w:cs="Arial"/>
          <w:sz w:val="24"/>
          <w:szCs w:val="24"/>
        </w:rPr>
        <w:t xml:space="preserve">Employers </w:t>
      </w:r>
      <w:r w:rsidR="009C440A">
        <w:rPr>
          <w:rFonts w:ascii="Arial" w:hAnsi="Arial" w:cs="Arial"/>
          <w:sz w:val="24"/>
          <w:szCs w:val="24"/>
        </w:rPr>
        <w:t>considered</w:t>
      </w:r>
      <w:r w:rsidR="003B3CA3">
        <w:rPr>
          <w:rFonts w:ascii="Arial" w:hAnsi="Arial" w:cs="Arial"/>
          <w:sz w:val="24"/>
          <w:szCs w:val="24"/>
        </w:rPr>
        <w:t xml:space="preserve"> it</w:t>
      </w:r>
      <w:r w:rsidR="005E7AA3">
        <w:rPr>
          <w:rFonts w:ascii="Arial" w:hAnsi="Arial" w:cs="Arial"/>
          <w:sz w:val="24"/>
          <w:szCs w:val="24"/>
        </w:rPr>
        <w:t xml:space="preserve"> </w:t>
      </w:r>
      <w:r>
        <w:rPr>
          <w:rFonts w:ascii="Arial" w:hAnsi="Arial" w:cs="Arial"/>
          <w:sz w:val="24"/>
          <w:szCs w:val="24"/>
        </w:rPr>
        <w:t xml:space="preserve">detrimental to their businesses employing an </w:t>
      </w:r>
      <w:proofErr w:type="spellStart"/>
      <w:r>
        <w:rPr>
          <w:rFonts w:ascii="Arial" w:hAnsi="Arial" w:cs="Arial"/>
          <w:sz w:val="24"/>
          <w:szCs w:val="24"/>
        </w:rPr>
        <w:t>on-call</w:t>
      </w:r>
      <w:proofErr w:type="spellEnd"/>
      <w:r>
        <w:rPr>
          <w:rFonts w:ascii="Arial" w:hAnsi="Arial" w:cs="Arial"/>
          <w:sz w:val="24"/>
          <w:szCs w:val="24"/>
        </w:rPr>
        <w:t xml:space="preserve"> firefighter, when </w:t>
      </w:r>
      <w:proofErr w:type="gramStart"/>
      <w:r>
        <w:rPr>
          <w:rFonts w:ascii="Arial" w:hAnsi="Arial" w:cs="Arial"/>
          <w:sz w:val="24"/>
          <w:szCs w:val="24"/>
        </w:rPr>
        <w:t>taking into account</w:t>
      </w:r>
      <w:proofErr w:type="gramEnd"/>
      <w:r>
        <w:rPr>
          <w:rFonts w:ascii="Arial" w:hAnsi="Arial" w:cs="Arial"/>
          <w:sz w:val="24"/>
          <w:szCs w:val="24"/>
        </w:rPr>
        <w:t xml:space="preserve"> the time away to attend</w:t>
      </w:r>
      <w:r w:rsidR="003B3CA3">
        <w:rPr>
          <w:rFonts w:ascii="Arial" w:hAnsi="Arial" w:cs="Arial"/>
          <w:sz w:val="24"/>
          <w:szCs w:val="24"/>
        </w:rPr>
        <w:t xml:space="preserve"> calls</w:t>
      </w:r>
      <w:r w:rsidR="00A84F38">
        <w:rPr>
          <w:rFonts w:ascii="Arial" w:hAnsi="Arial" w:cs="Arial"/>
          <w:sz w:val="24"/>
          <w:szCs w:val="24"/>
        </w:rPr>
        <w:t>/</w:t>
      </w:r>
      <w:r>
        <w:rPr>
          <w:rFonts w:ascii="Arial" w:hAnsi="Arial" w:cs="Arial"/>
          <w:sz w:val="24"/>
          <w:szCs w:val="24"/>
        </w:rPr>
        <w:t xml:space="preserve">time off when attending courses. From the </w:t>
      </w:r>
      <w:proofErr w:type="spellStart"/>
      <w:r>
        <w:rPr>
          <w:rFonts w:ascii="Arial" w:hAnsi="Arial" w:cs="Arial"/>
          <w:sz w:val="24"/>
          <w:szCs w:val="24"/>
        </w:rPr>
        <w:t>on-call</w:t>
      </w:r>
      <w:proofErr w:type="spellEnd"/>
      <w:r>
        <w:rPr>
          <w:rFonts w:ascii="Arial" w:hAnsi="Arial" w:cs="Arial"/>
          <w:sz w:val="24"/>
          <w:szCs w:val="24"/>
        </w:rPr>
        <w:t xml:space="preserve"> firefighter point of view within the first 24 months of service there is approx. 5 weeks-worth of full-time courses to attend</w:t>
      </w:r>
      <w:r w:rsidR="000813AF">
        <w:rPr>
          <w:rFonts w:ascii="Arial" w:hAnsi="Arial" w:cs="Arial"/>
          <w:sz w:val="24"/>
          <w:szCs w:val="24"/>
        </w:rPr>
        <w:t>,</w:t>
      </w:r>
      <w:r>
        <w:rPr>
          <w:rFonts w:ascii="Arial" w:hAnsi="Arial" w:cs="Arial"/>
          <w:sz w:val="24"/>
          <w:szCs w:val="24"/>
        </w:rPr>
        <w:t xml:space="preserve"> </w:t>
      </w:r>
      <w:r w:rsidR="000376F8">
        <w:rPr>
          <w:rFonts w:ascii="Arial" w:hAnsi="Arial" w:cs="Arial"/>
          <w:sz w:val="24"/>
          <w:szCs w:val="24"/>
        </w:rPr>
        <w:t>exhausting</w:t>
      </w:r>
      <w:r w:rsidR="000813AF">
        <w:rPr>
          <w:rFonts w:ascii="Arial" w:hAnsi="Arial" w:cs="Arial"/>
          <w:sz w:val="24"/>
          <w:szCs w:val="24"/>
        </w:rPr>
        <w:t xml:space="preserve"> </w:t>
      </w:r>
      <w:r>
        <w:rPr>
          <w:rFonts w:ascii="Arial" w:hAnsi="Arial" w:cs="Arial"/>
          <w:sz w:val="24"/>
          <w:szCs w:val="24"/>
        </w:rPr>
        <w:t>their annual leave entitlement from their main employer or tak</w:t>
      </w:r>
      <w:r w:rsidR="000813AF">
        <w:rPr>
          <w:rFonts w:ascii="Arial" w:hAnsi="Arial" w:cs="Arial"/>
          <w:sz w:val="24"/>
          <w:szCs w:val="24"/>
        </w:rPr>
        <w:t>ing</w:t>
      </w:r>
      <w:r>
        <w:rPr>
          <w:rFonts w:ascii="Arial" w:hAnsi="Arial" w:cs="Arial"/>
          <w:sz w:val="24"/>
          <w:szCs w:val="24"/>
        </w:rPr>
        <w:t xml:space="preserve"> unpaid leave.</w:t>
      </w:r>
      <w:r w:rsidRPr="00A079E5">
        <w:rPr>
          <w:rFonts w:ascii="Arial" w:hAnsi="Arial" w:cs="Arial"/>
          <w:sz w:val="24"/>
          <w:szCs w:val="24"/>
        </w:rPr>
        <w:t xml:space="preserve"> </w:t>
      </w:r>
    </w:p>
    <w:p w14:paraId="0B23CD4D" w14:textId="278C5E8A" w:rsidR="00045A33" w:rsidRPr="002835D6" w:rsidRDefault="00653966" w:rsidP="00653966">
      <w:pPr>
        <w:spacing w:after="0" w:line="240" w:lineRule="auto"/>
        <w:jc w:val="both"/>
        <w:rPr>
          <w:rFonts w:ascii="Arial" w:hAnsi="Arial" w:cs="Arial"/>
          <w:sz w:val="24"/>
          <w:szCs w:val="24"/>
        </w:rPr>
      </w:pPr>
      <w:r>
        <w:rPr>
          <w:rFonts w:ascii="Arial" w:hAnsi="Arial" w:cs="Arial"/>
          <w:sz w:val="24"/>
          <w:szCs w:val="24"/>
        </w:rPr>
        <w:t>Those that are self-employed mentioned it ‘</w:t>
      </w:r>
      <w:r w:rsidRPr="00877359">
        <w:rPr>
          <w:rFonts w:ascii="Arial" w:hAnsi="Arial" w:cs="Arial"/>
          <w:i/>
          <w:iCs/>
          <w:sz w:val="24"/>
          <w:szCs w:val="24"/>
        </w:rPr>
        <w:t>doesn’t pay to drop your tools and respond to a call to be paid less</w:t>
      </w:r>
      <w:r>
        <w:rPr>
          <w:rFonts w:ascii="Arial" w:hAnsi="Arial" w:cs="Arial"/>
          <w:sz w:val="24"/>
          <w:szCs w:val="24"/>
        </w:rPr>
        <w:t xml:space="preserve">’. </w:t>
      </w:r>
      <w:r w:rsidRPr="00124A18">
        <w:rPr>
          <w:rFonts w:ascii="Arial" w:hAnsi="Arial" w:cs="Arial"/>
          <w:sz w:val="24"/>
          <w:szCs w:val="24"/>
          <w:lang w:eastAsia="x-none"/>
        </w:rPr>
        <w:t>It was generally thought that more could be done by</w:t>
      </w:r>
      <w:r>
        <w:rPr>
          <w:rFonts w:ascii="Arial" w:hAnsi="Arial" w:cs="Arial"/>
          <w:sz w:val="24"/>
          <w:szCs w:val="24"/>
          <w:lang w:eastAsia="x-none"/>
        </w:rPr>
        <w:t xml:space="preserve"> the Service</w:t>
      </w:r>
      <w:r w:rsidRPr="00124A18">
        <w:rPr>
          <w:rFonts w:ascii="Arial" w:hAnsi="Arial" w:cs="Arial"/>
          <w:sz w:val="24"/>
          <w:szCs w:val="24"/>
          <w:lang w:eastAsia="x-none"/>
        </w:rPr>
        <w:t xml:space="preserve"> to support and thank local employers for releasing staff</w:t>
      </w:r>
      <w:r>
        <w:rPr>
          <w:rFonts w:ascii="Arial" w:hAnsi="Arial" w:cs="Arial"/>
          <w:sz w:val="24"/>
          <w:szCs w:val="24"/>
          <w:lang w:eastAsia="x-none"/>
        </w:rPr>
        <w:t>, such as re-introducing</w:t>
      </w:r>
      <w:r>
        <w:rPr>
          <w:rFonts w:ascii="Arial" w:hAnsi="Arial" w:cs="Arial"/>
          <w:sz w:val="24"/>
          <w:szCs w:val="24"/>
        </w:rPr>
        <w:t xml:space="preserve"> the acknowledgment letters that MWWFRS </w:t>
      </w:r>
      <w:r w:rsidR="00822E2B">
        <w:rPr>
          <w:rFonts w:ascii="Arial" w:hAnsi="Arial" w:cs="Arial"/>
          <w:sz w:val="24"/>
          <w:szCs w:val="24"/>
        </w:rPr>
        <w:t>issue</w:t>
      </w:r>
      <w:r w:rsidR="006A49BB">
        <w:rPr>
          <w:rFonts w:ascii="Arial" w:hAnsi="Arial" w:cs="Arial"/>
          <w:sz w:val="24"/>
          <w:szCs w:val="24"/>
        </w:rPr>
        <w:t>d</w:t>
      </w:r>
      <w:r w:rsidR="00822E2B">
        <w:rPr>
          <w:rFonts w:ascii="Arial" w:hAnsi="Arial" w:cs="Arial"/>
          <w:sz w:val="24"/>
          <w:szCs w:val="24"/>
        </w:rPr>
        <w:t xml:space="preserve"> </w:t>
      </w:r>
      <w:r>
        <w:rPr>
          <w:rFonts w:ascii="Arial" w:hAnsi="Arial" w:cs="Arial"/>
          <w:sz w:val="24"/>
          <w:szCs w:val="24"/>
        </w:rPr>
        <w:t>to primary employers as a thank you for releasing staff and other incentives such as business fire safety advic</w:t>
      </w:r>
      <w:r w:rsidR="006A49BB">
        <w:rPr>
          <w:rFonts w:ascii="Arial" w:hAnsi="Arial" w:cs="Arial"/>
          <w:sz w:val="24"/>
          <w:szCs w:val="24"/>
        </w:rPr>
        <w:t>e/</w:t>
      </w:r>
      <w:r>
        <w:rPr>
          <w:rFonts w:ascii="Arial" w:hAnsi="Arial" w:cs="Arial"/>
          <w:sz w:val="24"/>
          <w:szCs w:val="24"/>
        </w:rPr>
        <w:t>training.</w:t>
      </w:r>
      <w:r w:rsidR="00695059">
        <w:rPr>
          <w:rFonts w:ascii="Arial" w:hAnsi="Arial" w:cs="Arial"/>
          <w:sz w:val="24"/>
          <w:szCs w:val="24"/>
        </w:rPr>
        <w:t xml:space="preserve"> </w:t>
      </w:r>
      <w:r w:rsidRPr="00124A18">
        <w:rPr>
          <w:rFonts w:ascii="Arial" w:hAnsi="Arial" w:cs="Arial"/>
          <w:sz w:val="24"/>
          <w:szCs w:val="24"/>
        </w:rPr>
        <w:t>E</w:t>
      </w:r>
      <w:r w:rsidR="00AF5174">
        <w:rPr>
          <w:rFonts w:ascii="Arial" w:hAnsi="Arial" w:cs="Arial"/>
          <w:sz w:val="24"/>
          <w:szCs w:val="24"/>
        </w:rPr>
        <w:t xml:space="preserve">I’s </w:t>
      </w:r>
      <w:r w:rsidRPr="00124A18">
        <w:rPr>
          <w:rFonts w:ascii="Arial" w:hAnsi="Arial" w:cs="Arial"/>
          <w:sz w:val="24"/>
          <w:szCs w:val="24"/>
        </w:rPr>
        <w:t>mentioned promotions within their primary employment mean</w:t>
      </w:r>
      <w:r w:rsidR="00822E2B">
        <w:rPr>
          <w:rFonts w:ascii="Arial" w:hAnsi="Arial" w:cs="Arial"/>
          <w:sz w:val="24"/>
          <w:szCs w:val="24"/>
        </w:rPr>
        <w:t>t</w:t>
      </w:r>
      <w:r>
        <w:rPr>
          <w:rFonts w:ascii="Arial" w:hAnsi="Arial" w:cs="Arial"/>
          <w:sz w:val="24"/>
          <w:szCs w:val="24"/>
        </w:rPr>
        <w:t xml:space="preserve"> they were no longer able to commit to the Service.</w:t>
      </w:r>
    </w:p>
    <w:p w14:paraId="3D1167BC" w14:textId="77777777" w:rsidR="00B31F69" w:rsidRDefault="00B31F69" w:rsidP="00653966">
      <w:pPr>
        <w:spacing w:after="0" w:line="240" w:lineRule="auto"/>
        <w:jc w:val="both"/>
        <w:rPr>
          <w:rFonts w:ascii="Arial" w:hAnsi="Arial" w:cs="Arial"/>
          <w:b/>
          <w:bCs/>
          <w:color w:val="4F81BD" w:themeColor="accent1"/>
          <w:sz w:val="26"/>
          <w:szCs w:val="26"/>
        </w:rPr>
      </w:pPr>
    </w:p>
    <w:p w14:paraId="35BD0FF0" w14:textId="77777777" w:rsidR="00B31F69" w:rsidRDefault="00B31F69" w:rsidP="00653966">
      <w:pPr>
        <w:spacing w:after="0" w:line="240" w:lineRule="auto"/>
        <w:jc w:val="both"/>
        <w:rPr>
          <w:rFonts w:ascii="Arial" w:hAnsi="Arial" w:cs="Arial"/>
          <w:b/>
          <w:bCs/>
          <w:color w:val="4F81BD" w:themeColor="accent1"/>
          <w:sz w:val="26"/>
          <w:szCs w:val="26"/>
        </w:rPr>
      </w:pPr>
    </w:p>
    <w:p w14:paraId="3C72229D" w14:textId="5FC578ED" w:rsidR="00653966" w:rsidRPr="00CC151E" w:rsidRDefault="00653966" w:rsidP="00653966">
      <w:pPr>
        <w:spacing w:after="0" w:line="240" w:lineRule="auto"/>
        <w:jc w:val="both"/>
        <w:rPr>
          <w:rFonts w:ascii="Arial" w:hAnsi="Arial" w:cs="Arial"/>
          <w:b/>
          <w:bCs/>
          <w:color w:val="4F81BD" w:themeColor="accent1"/>
          <w:sz w:val="26"/>
          <w:szCs w:val="26"/>
        </w:rPr>
      </w:pPr>
      <w:r w:rsidRPr="00CC151E">
        <w:rPr>
          <w:rFonts w:ascii="Arial" w:hAnsi="Arial" w:cs="Arial"/>
          <w:b/>
          <w:bCs/>
          <w:color w:val="4F81BD" w:themeColor="accent1"/>
          <w:sz w:val="26"/>
          <w:szCs w:val="26"/>
        </w:rPr>
        <w:lastRenderedPageBreak/>
        <w:t>4.4. Recruitment</w:t>
      </w:r>
    </w:p>
    <w:p w14:paraId="01A6BCFA" w14:textId="77777777" w:rsidR="00653966" w:rsidRDefault="00653966" w:rsidP="00653966">
      <w:pPr>
        <w:spacing w:after="0" w:line="240" w:lineRule="auto"/>
        <w:jc w:val="both"/>
        <w:rPr>
          <w:rFonts w:ascii="Arial" w:hAnsi="Arial" w:cs="Arial"/>
          <w:sz w:val="24"/>
          <w:szCs w:val="24"/>
        </w:rPr>
      </w:pPr>
    </w:p>
    <w:p w14:paraId="74AC716C" w14:textId="039738EE" w:rsidR="00653966" w:rsidRDefault="001012DE" w:rsidP="00653966">
      <w:pPr>
        <w:rPr>
          <w:lang w:val="x-none" w:eastAsia="x-none"/>
        </w:rPr>
      </w:pPr>
      <w:r>
        <w:rPr>
          <w:rFonts w:ascii="Arial" w:hAnsi="Arial" w:cs="Arial"/>
          <w:sz w:val="24"/>
          <w:szCs w:val="24"/>
          <w:lang w:eastAsia="x-none"/>
        </w:rPr>
        <w:t>S</w:t>
      </w:r>
      <w:r w:rsidR="00653966">
        <w:rPr>
          <w:rFonts w:ascii="Arial" w:hAnsi="Arial" w:cs="Arial"/>
          <w:sz w:val="24"/>
          <w:szCs w:val="24"/>
          <w:lang w:eastAsia="x-none"/>
        </w:rPr>
        <w:t xml:space="preserve">urvey </w:t>
      </w:r>
      <w:r>
        <w:rPr>
          <w:rFonts w:ascii="Arial" w:hAnsi="Arial" w:cs="Arial"/>
          <w:sz w:val="24"/>
          <w:szCs w:val="24"/>
          <w:lang w:eastAsia="x-none"/>
        </w:rPr>
        <w:t xml:space="preserve">results showed the view </w:t>
      </w:r>
      <w:r w:rsidR="00653966">
        <w:rPr>
          <w:rFonts w:ascii="Arial" w:hAnsi="Arial" w:cs="Arial"/>
          <w:sz w:val="24"/>
          <w:szCs w:val="24"/>
          <w:lang w:eastAsia="x-none"/>
        </w:rPr>
        <w:t>that</w:t>
      </w:r>
      <w:r w:rsidR="00477E72">
        <w:rPr>
          <w:rFonts w:ascii="Arial" w:hAnsi="Arial" w:cs="Arial"/>
          <w:sz w:val="24"/>
          <w:szCs w:val="24"/>
          <w:lang w:eastAsia="x-none"/>
        </w:rPr>
        <w:t xml:space="preserve"> </w:t>
      </w:r>
      <w:proofErr w:type="spellStart"/>
      <w:r w:rsidR="001F3538">
        <w:rPr>
          <w:rFonts w:ascii="Arial" w:hAnsi="Arial" w:cs="Arial"/>
          <w:sz w:val="24"/>
          <w:szCs w:val="24"/>
          <w:lang w:eastAsia="x-none"/>
        </w:rPr>
        <w:t>f</w:t>
      </w:r>
      <w:r w:rsidR="001F3538" w:rsidRPr="00B43BBD">
        <w:rPr>
          <w:rFonts w:ascii="Arial" w:hAnsi="Arial" w:cs="Arial"/>
          <w:sz w:val="24"/>
          <w:szCs w:val="24"/>
          <w:lang w:val="x-none" w:eastAsia="x-none"/>
        </w:rPr>
        <w:t>rom</w:t>
      </w:r>
      <w:proofErr w:type="spellEnd"/>
      <w:r w:rsidR="00653966" w:rsidRPr="00B43BBD">
        <w:rPr>
          <w:rFonts w:ascii="Arial" w:hAnsi="Arial" w:cs="Arial"/>
          <w:sz w:val="24"/>
          <w:szCs w:val="24"/>
          <w:lang w:val="x-none" w:eastAsia="x-none"/>
        </w:rPr>
        <w:t xml:space="preserve"> </w:t>
      </w:r>
      <w:r w:rsidR="00653966">
        <w:rPr>
          <w:rFonts w:ascii="Arial" w:hAnsi="Arial" w:cs="Arial"/>
          <w:sz w:val="24"/>
          <w:szCs w:val="24"/>
          <w:lang w:eastAsia="x-none"/>
        </w:rPr>
        <w:t xml:space="preserve">the </w:t>
      </w:r>
      <w:r w:rsidR="00653966" w:rsidRPr="00B43BBD">
        <w:rPr>
          <w:rFonts w:ascii="Arial" w:hAnsi="Arial" w:cs="Arial"/>
          <w:sz w:val="24"/>
          <w:szCs w:val="24"/>
          <w:lang w:val="x-none" w:eastAsia="x-none"/>
        </w:rPr>
        <w:t xml:space="preserve">initial expression of interest, to a recruit starting training was considered far too long. It was felt that this lengthy process led to potential recruits losing interest. Some stations felt that they </w:t>
      </w:r>
      <w:r w:rsidR="00653966">
        <w:rPr>
          <w:rFonts w:ascii="Arial" w:hAnsi="Arial" w:cs="Arial"/>
          <w:sz w:val="24"/>
          <w:szCs w:val="24"/>
          <w:lang w:eastAsia="x-none"/>
        </w:rPr>
        <w:t>would prefer more local control of recruitment.</w:t>
      </w:r>
      <w:r w:rsidR="00DA2CAE">
        <w:rPr>
          <w:rFonts w:ascii="Arial" w:hAnsi="Arial" w:cs="Arial"/>
          <w:sz w:val="24"/>
          <w:szCs w:val="24"/>
          <w:lang w:eastAsia="x-none"/>
        </w:rPr>
        <w:t xml:space="preserve"> </w:t>
      </w:r>
      <w:r w:rsidR="00653966" w:rsidRPr="00B43BBD">
        <w:rPr>
          <w:rFonts w:ascii="Arial" w:hAnsi="Arial" w:cs="Arial"/>
          <w:sz w:val="24"/>
          <w:szCs w:val="24"/>
          <w:lang w:val="x-none" w:eastAsia="x-none"/>
        </w:rPr>
        <w:t>It was felt that the strongest retention often came by word of mouth around the local community.</w:t>
      </w:r>
      <w:r w:rsidR="00653966">
        <w:rPr>
          <w:rFonts w:ascii="Arial" w:hAnsi="Arial" w:cs="Arial"/>
          <w:sz w:val="24"/>
          <w:szCs w:val="24"/>
        </w:rPr>
        <w:t xml:space="preserve"> Many mentioned that it should ‘</w:t>
      </w:r>
      <w:r w:rsidR="00653966" w:rsidRPr="00D94BDB">
        <w:rPr>
          <w:rFonts w:ascii="Arial" w:hAnsi="Arial" w:cs="Arial"/>
          <w:i/>
          <w:iCs/>
          <w:sz w:val="24"/>
          <w:szCs w:val="24"/>
        </w:rPr>
        <w:t xml:space="preserve">go back to old school where the applicant attends the station for a few weeks to see the role rather relying on the interview process and using the corporate banding process instead of modern skill set </w:t>
      </w:r>
      <w:proofErr w:type="gramStart"/>
      <w:r w:rsidR="00653966" w:rsidRPr="00D94BDB">
        <w:rPr>
          <w:rFonts w:ascii="Arial" w:hAnsi="Arial" w:cs="Arial"/>
          <w:i/>
          <w:iCs/>
          <w:sz w:val="24"/>
          <w:szCs w:val="24"/>
        </w:rPr>
        <w:t>requirements</w:t>
      </w:r>
      <w:r w:rsidR="00653966">
        <w:rPr>
          <w:rFonts w:ascii="Arial" w:hAnsi="Arial" w:cs="Arial"/>
          <w:i/>
          <w:iCs/>
          <w:sz w:val="24"/>
          <w:szCs w:val="24"/>
        </w:rPr>
        <w:t>’</w:t>
      </w:r>
      <w:proofErr w:type="gramEnd"/>
      <w:r w:rsidR="00653966" w:rsidRPr="00D94BDB">
        <w:rPr>
          <w:rFonts w:ascii="Arial" w:hAnsi="Arial" w:cs="Arial"/>
          <w:i/>
          <w:iCs/>
          <w:sz w:val="24"/>
          <w:szCs w:val="24"/>
        </w:rPr>
        <w:t>.</w:t>
      </w:r>
      <w:r w:rsidR="00653966">
        <w:rPr>
          <w:rFonts w:ascii="Arial" w:hAnsi="Arial" w:cs="Arial"/>
          <w:i/>
          <w:iCs/>
          <w:sz w:val="24"/>
          <w:szCs w:val="24"/>
        </w:rPr>
        <w:t xml:space="preserve"> </w:t>
      </w:r>
      <w:r w:rsidR="00653966">
        <w:rPr>
          <w:rFonts w:ascii="Arial" w:hAnsi="Arial" w:cs="Arial"/>
          <w:sz w:val="24"/>
          <w:szCs w:val="24"/>
        </w:rPr>
        <w:t>Others mentioned systems are not in place to cater for change of circumstances</w:t>
      </w:r>
      <w:r w:rsidR="0024305E">
        <w:rPr>
          <w:rFonts w:ascii="Arial" w:hAnsi="Arial" w:cs="Arial"/>
          <w:sz w:val="24"/>
          <w:szCs w:val="24"/>
        </w:rPr>
        <w:t>.</w:t>
      </w:r>
    </w:p>
    <w:p w14:paraId="258C5135" w14:textId="77777777" w:rsidR="00653966" w:rsidRPr="00CC151E" w:rsidRDefault="00653966" w:rsidP="00653966">
      <w:pPr>
        <w:spacing w:line="240" w:lineRule="auto"/>
        <w:jc w:val="both"/>
        <w:rPr>
          <w:rFonts w:ascii="Arial" w:hAnsi="Arial" w:cs="Arial"/>
          <w:b/>
          <w:bCs/>
          <w:color w:val="4F81BD" w:themeColor="accent1"/>
          <w:sz w:val="26"/>
          <w:szCs w:val="26"/>
        </w:rPr>
      </w:pPr>
      <w:r w:rsidRPr="00CC151E">
        <w:rPr>
          <w:rFonts w:ascii="Arial" w:hAnsi="Arial" w:cs="Arial"/>
          <w:b/>
          <w:bCs/>
          <w:color w:val="4F81BD" w:themeColor="accent1"/>
          <w:sz w:val="26"/>
          <w:szCs w:val="26"/>
        </w:rPr>
        <w:t>4.5. Expectations</w:t>
      </w:r>
    </w:p>
    <w:p w14:paraId="79376799" w14:textId="2DCC0684" w:rsidR="003F323A" w:rsidRPr="00045A33" w:rsidRDefault="00653966" w:rsidP="00045A33">
      <w:pPr>
        <w:rPr>
          <w:lang w:eastAsia="x-none"/>
        </w:rPr>
      </w:pPr>
      <w:r w:rsidRPr="0041258B">
        <w:rPr>
          <w:rFonts w:ascii="Arial" w:hAnsi="Arial" w:cs="Arial"/>
          <w:sz w:val="24"/>
          <w:szCs w:val="24"/>
          <w:lang w:eastAsia="x-none"/>
        </w:rPr>
        <w:t>A</w:t>
      </w:r>
      <w:r w:rsidR="009142FC">
        <w:rPr>
          <w:rFonts w:ascii="Arial" w:hAnsi="Arial" w:cs="Arial"/>
          <w:sz w:val="24"/>
          <w:szCs w:val="24"/>
          <w:lang w:eastAsia="x-none"/>
        </w:rPr>
        <w:t>n increase in fire prevention has led to a</w:t>
      </w:r>
      <w:r w:rsidRPr="0041258B">
        <w:rPr>
          <w:rFonts w:ascii="Arial" w:hAnsi="Arial" w:cs="Arial"/>
          <w:sz w:val="24"/>
          <w:szCs w:val="24"/>
          <w:lang w:eastAsia="x-none"/>
        </w:rPr>
        <w:t xml:space="preserve"> reduction in </w:t>
      </w:r>
      <w:proofErr w:type="spellStart"/>
      <w:r w:rsidRPr="0041258B">
        <w:rPr>
          <w:rFonts w:ascii="Arial" w:hAnsi="Arial" w:cs="Arial"/>
          <w:sz w:val="24"/>
          <w:szCs w:val="24"/>
          <w:lang w:eastAsia="x-none"/>
        </w:rPr>
        <w:t>firecalls</w:t>
      </w:r>
      <w:proofErr w:type="spellEnd"/>
      <w:r w:rsidRPr="0041258B">
        <w:rPr>
          <w:rFonts w:ascii="Arial" w:hAnsi="Arial" w:cs="Arial"/>
          <w:sz w:val="24"/>
          <w:szCs w:val="24"/>
          <w:lang w:eastAsia="x-none"/>
        </w:rPr>
        <w:t xml:space="preserve"> across the service</w:t>
      </w:r>
      <w:r w:rsidR="00A104C7">
        <w:rPr>
          <w:rFonts w:ascii="Arial" w:hAnsi="Arial" w:cs="Arial"/>
          <w:sz w:val="24"/>
          <w:szCs w:val="24"/>
          <w:lang w:eastAsia="x-none"/>
        </w:rPr>
        <w:t>,</w:t>
      </w:r>
      <w:r w:rsidR="005E7AA3">
        <w:rPr>
          <w:rFonts w:ascii="Arial" w:hAnsi="Arial" w:cs="Arial"/>
          <w:sz w:val="24"/>
          <w:szCs w:val="24"/>
          <w:lang w:eastAsia="x-none"/>
        </w:rPr>
        <w:t xml:space="preserve"> leading to a change on the role of firefighters.</w:t>
      </w:r>
      <w:r>
        <w:rPr>
          <w:rFonts w:ascii="Arial" w:hAnsi="Arial" w:cs="Arial"/>
          <w:sz w:val="24"/>
          <w:szCs w:val="24"/>
        </w:rPr>
        <w:t xml:space="preserve"> Partnership working with the Welsh Ambulance Service is becoming more common</w:t>
      </w:r>
      <w:r w:rsidR="003C0E1C">
        <w:rPr>
          <w:rFonts w:ascii="Arial" w:hAnsi="Arial" w:cs="Arial"/>
          <w:sz w:val="24"/>
          <w:szCs w:val="24"/>
        </w:rPr>
        <w:t xml:space="preserve"> </w:t>
      </w:r>
      <w:r>
        <w:rPr>
          <w:rFonts w:ascii="Arial" w:hAnsi="Arial" w:cs="Arial"/>
          <w:sz w:val="24"/>
          <w:szCs w:val="24"/>
        </w:rPr>
        <w:t>with co-responder contracts</w:t>
      </w:r>
      <w:r w:rsidR="003C0E1C">
        <w:rPr>
          <w:rFonts w:ascii="Arial" w:hAnsi="Arial" w:cs="Arial"/>
          <w:sz w:val="24"/>
          <w:szCs w:val="24"/>
        </w:rPr>
        <w:t>,</w:t>
      </w:r>
      <w:r>
        <w:rPr>
          <w:rFonts w:ascii="Arial" w:hAnsi="Arial" w:cs="Arial"/>
          <w:sz w:val="24"/>
          <w:szCs w:val="24"/>
        </w:rPr>
        <w:t xml:space="preserve"> especially in the more rural areas</w:t>
      </w:r>
      <w:r w:rsidR="003C0E1C">
        <w:rPr>
          <w:rFonts w:ascii="Arial" w:hAnsi="Arial" w:cs="Arial"/>
          <w:sz w:val="24"/>
          <w:szCs w:val="24"/>
        </w:rPr>
        <w:t>. M</w:t>
      </w:r>
      <w:r>
        <w:rPr>
          <w:rFonts w:ascii="Arial" w:hAnsi="Arial" w:cs="Arial"/>
          <w:sz w:val="24"/>
          <w:szCs w:val="24"/>
        </w:rPr>
        <w:t xml:space="preserve">any stated that the role is not what they expected as a firefighter. </w:t>
      </w:r>
      <w:r w:rsidRPr="0041258B">
        <w:rPr>
          <w:rFonts w:ascii="Arial" w:hAnsi="Arial" w:cs="Arial"/>
          <w:sz w:val="24"/>
          <w:szCs w:val="24"/>
          <w:lang w:eastAsia="x-none"/>
        </w:rPr>
        <w:t xml:space="preserve">Several of the stations surveyed responded that staff had </w:t>
      </w:r>
      <w:r>
        <w:rPr>
          <w:rFonts w:ascii="Arial" w:hAnsi="Arial" w:cs="Arial"/>
          <w:sz w:val="24"/>
          <w:szCs w:val="24"/>
          <w:lang w:eastAsia="x-none"/>
        </w:rPr>
        <w:t>‘</w:t>
      </w:r>
      <w:r w:rsidRPr="009E7FC4">
        <w:rPr>
          <w:rFonts w:ascii="Arial" w:hAnsi="Arial" w:cs="Arial"/>
          <w:i/>
          <w:iCs/>
          <w:sz w:val="24"/>
          <w:szCs w:val="24"/>
          <w:lang w:eastAsia="x-none"/>
        </w:rPr>
        <w:t>joined to ride the pump’</w:t>
      </w:r>
      <w:r>
        <w:rPr>
          <w:rFonts w:ascii="Arial" w:hAnsi="Arial" w:cs="Arial"/>
          <w:sz w:val="24"/>
          <w:szCs w:val="24"/>
          <w:lang w:eastAsia="x-none"/>
        </w:rPr>
        <w:t>.</w:t>
      </w:r>
      <w:r>
        <w:rPr>
          <w:lang w:eastAsia="x-none"/>
        </w:rPr>
        <w:t xml:space="preserve"> </w:t>
      </w:r>
      <w:r w:rsidR="005421F1">
        <w:rPr>
          <w:rFonts w:ascii="Arial" w:hAnsi="Arial" w:cs="Arial"/>
          <w:sz w:val="24"/>
          <w:szCs w:val="24"/>
        </w:rPr>
        <w:t>Others</w:t>
      </w:r>
      <w:r>
        <w:rPr>
          <w:rFonts w:ascii="Arial" w:hAnsi="Arial" w:cs="Arial"/>
          <w:sz w:val="24"/>
          <w:szCs w:val="24"/>
        </w:rPr>
        <w:t xml:space="preserve"> stated that they also did not realise how much administration work would be involved in the role. The service has introduced taster </w:t>
      </w:r>
      <w:r w:rsidR="00A40B79">
        <w:rPr>
          <w:rFonts w:ascii="Arial" w:hAnsi="Arial" w:cs="Arial"/>
          <w:sz w:val="24"/>
          <w:szCs w:val="24"/>
        </w:rPr>
        <w:t>days</w:t>
      </w:r>
      <w:r w:rsidR="006C6B3B">
        <w:rPr>
          <w:rFonts w:ascii="Arial" w:hAnsi="Arial" w:cs="Arial"/>
          <w:sz w:val="24"/>
          <w:szCs w:val="24"/>
        </w:rPr>
        <w:t xml:space="preserve"> </w:t>
      </w:r>
      <w:r>
        <w:rPr>
          <w:rFonts w:ascii="Arial" w:hAnsi="Arial" w:cs="Arial"/>
          <w:sz w:val="24"/>
          <w:szCs w:val="24"/>
        </w:rPr>
        <w:t>however</w:t>
      </w:r>
      <w:r w:rsidR="00A40B79">
        <w:rPr>
          <w:rFonts w:ascii="Arial" w:hAnsi="Arial" w:cs="Arial"/>
          <w:sz w:val="24"/>
          <w:szCs w:val="24"/>
        </w:rPr>
        <w:t>,</w:t>
      </w:r>
      <w:r>
        <w:rPr>
          <w:rFonts w:ascii="Arial" w:hAnsi="Arial" w:cs="Arial"/>
          <w:sz w:val="24"/>
          <w:szCs w:val="24"/>
        </w:rPr>
        <w:t xml:space="preserve"> these are practical days</w:t>
      </w:r>
      <w:r w:rsidR="00A40B79">
        <w:rPr>
          <w:rFonts w:ascii="Arial" w:hAnsi="Arial" w:cs="Arial"/>
          <w:sz w:val="24"/>
          <w:szCs w:val="24"/>
        </w:rPr>
        <w:t xml:space="preserve"> </w:t>
      </w:r>
      <w:r>
        <w:rPr>
          <w:rFonts w:ascii="Arial" w:hAnsi="Arial" w:cs="Arial"/>
          <w:sz w:val="24"/>
          <w:szCs w:val="24"/>
        </w:rPr>
        <w:t xml:space="preserve">and do not </w:t>
      </w:r>
      <w:r w:rsidR="00A40B79">
        <w:rPr>
          <w:rFonts w:ascii="Arial" w:hAnsi="Arial" w:cs="Arial"/>
          <w:sz w:val="24"/>
          <w:szCs w:val="24"/>
        </w:rPr>
        <w:t>reflect</w:t>
      </w:r>
      <w:r>
        <w:rPr>
          <w:rFonts w:ascii="Arial" w:hAnsi="Arial" w:cs="Arial"/>
          <w:sz w:val="24"/>
          <w:szCs w:val="24"/>
        </w:rPr>
        <w:t xml:space="preserve"> the administration required.</w:t>
      </w:r>
    </w:p>
    <w:p w14:paraId="583EC029" w14:textId="7B0C4DD3" w:rsidR="008D6D20" w:rsidRPr="00CC151E" w:rsidRDefault="00374C4D" w:rsidP="00B96F7C">
      <w:pPr>
        <w:spacing w:line="240" w:lineRule="auto"/>
        <w:jc w:val="both"/>
        <w:rPr>
          <w:rFonts w:ascii="Arial" w:hAnsi="Arial" w:cs="Arial"/>
          <w:b/>
          <w:bCs/>
          <w:color w:val="4F81BD" w:themeColor="accent1"/>
          <w:sz w:val="26"/>
          <w:szCs w:val="26"/>
        </w:rPr>
      </w:pPr>
      <w:r w:rsidRPr="00CC151E">
        <w:rPr>
          <w:rFonts w:ascii="Arial" w:hAnsi="Arial" w:cs="Arial"/>
          <w:b/>
          <w:bCs/>
          <w:color w:val="4F81BD" w:themeColor="accent1"/>
          <w:sz w:val="26"/>
          <w:szCs w:val="26"/>
        </w:rPr>
        <w:t>4.</w:t>
      </w:r>
      <w:r w:rsidR="00653966" w:rsidRPr="00CC151E">
        <w:rPr>
          <w:rFonts w:ascii="Arial" w:hAnsi="Arial" w:cs="Arial"/>
          <w:b/>
          <w:bCs/>
          <w:color w:val="4F81BD" w:themeColor="accent1"/>
          <w:sz w:val="26"/>
          <w:szCs w:val="26"/>
        </w:rPr>
        <w:t>6</w:t>
      </w:r>
      <w:r w:rsidR="00B81D71">
        <w:rPr>
          <w:rFonts w:ascii="Arial" w:hAnsi="Arial" w:cs="Arial"/>
          <w:b/>
          <w:bCs/>
          <w:color w:val="4F81BD" w:themeColor="accent1"/>
          <w:sz w:val="26"/>
          <w:szCs w:val="26"/>
        </w:rPr>
        <w:t>.</w:t>
      </w:r>
      <w:r w:rsidRPr="00CC151E">
        <w:rPr>
          <w:rFonts w:ascii="Arial" w:hAnsi="Arial" w:cs="Arial"/>
          <w:b/>
          <w:bCs/>
          <w:color w:val="4F81BD" w:themeColor="accent1"/>
          <w:sz w:val="26"/>
          <w:szCs w:val="26"/>
        </w:rPr>
        <w:t xml:space="preserve"> </w:t>
      </w:r>
      <w:r w:rsidR="008D6D20" w:rsidRPr="00CC151E">
        <w:rPr>
          <w:rFonts w:ascii="Arial" w:hAnsi="Arial" w:cs="Arial"/>
          <w:b/>
          <w:bCs/>
          <w:color w:val="4F81BD" w:themeColor="accent1"/>
          <w:sz w:val="26"/>
          <w:szCs w:val="26"/>
        </w:rPr>
        <w:t xml:space="preserve">Promotion </w:t>
      </w:r>
      <w:r w:rsidR="008D6D20" w:rsidRPr="00B81D71">
        <w:rPr>
          <w:rFonts w:ascii="Arial" w:hAnsi="Arial" w:cs="Arial"/>
          <w:b/>
          <w:bCs/>
          <w:color w:val="4F81BD" w:themeColor="accent1"/>
          <w:sz w:val="26"/>
          <w:szCs w:val="26"/>
        </w:rPr>
        <w:t>Prospects</w:t>
      </w:r>
    </w:p>
    <w:p w14:paraId="65B6299F" w14:textId="7FD26B86" w:rsidR="004301A5" w:rsidRDefault="00F03B2E" w:rsidP="004818EB">
      <w:pPr>
        <w:spacing w:after="0" w:line="240" w:lineRule="auto"/>
        <w:jc w:val="both"/>
        <w:rPr>
          <w:rFonts w:ascii="Arial" w:hAnsi="Arial" w:cs="Arial"/>
          <w:sz w:val="24"/>
          <w:szCs w:val="24"/>
        </w:rPr>
      </w:pPr>
      <w:r w:rsidRPr="008A2873">
        <w:rPr>
          <w:rFonts w:ascii="Arial" w:hAnsi="Arial" w:cs="Arial"/>
          <w:sz w:val="24"/>
          <w:szCs w:val="24"/>
        </w:rPr>
        <w:t xml:space="preserve">Several current </w:t>
      </w:r>
      <w:proofErr w:type="spellStart"/>
      <w:r w:rsidR="00017B37">
        <w:rPr>
          <w:rFonts w:ascii="Arial" w:hAnsi="Arial" w:cs="Arial"/>
          <w:sz w:val="24"/>
          <w:szCs w:val="24"/>
        </w:rPr>
        <w:t>o</w:t>
      </w:r>
      <w:r w:rsidRPr="008A2873">
        <w:rPr>
          <w:rFonts w:ascii="Arial" w:hAnsi="Arial" w:cs="Arial"/>
          <w:sz w:val="24"/>
          <w:szCs w:val="24"/>
        </w:rPr>
        <w:t>n-</w:t>
      </w:r>
      <w:r w:rsidR="00017B37">
        <w:rPr>
          <w:rFonts w:ascii="Arial" w:hAnsi="Arial" w:cs="Arial"/>
          <w:sz w:val="24"/>
          <w:szCs w:val="24"/>
        </w:rPr>
        <w:t>c</w:t>
      </w:r>
      <w:r w:rsidRPr="008A2873">
        <w:rPr>
          <w:rFonts w:ascii="Arial" w:hAnsi="Arial" w:cs="Arial"/>
          <w:sz w:val="24"/>
          <w:szCs w:val="24"/>
        </w:rPr>
        <w:t>all</w:t>
      </w:r>
      <w:proofErr w:type="spellEnd"/>
      <w:r w:rsidRPr="008A2873">
        <w:rPr>
          <w:rFonts w:ascii="Arial" w:hAnsi="Arial" w:cs="Arial"/>
          <w:sz w:val="24"/>
          <w:szCs w:val="24"/>
        </w:rPr>
        <w:t xml:space="preserve"> individuals mentioned there seemed to be an inequality between </w:t>
      </w:r>
      <w:proofErr w:type="spellStart"/>
      <w:r w:rsidRPr="008A2873">
        <w:rPr>
          <w:rFonts w:ascii="Arial" w:hAnsi="Arial" w:cs="Arial"/>
          <w:sz w:val="24"/>
          <w:szCs w:val="24"/>
        </w:rPr>
        <w:t>on-call</w:t>
      </w:r>
      <w:proofErr w:type="spellEnd"/>
      <w:r w:rsidR="00153220">
        <w:rPr>
          <w:rFonts w:ascii="Arial" w:hAnsi="Arial" w:cs="Arial"/>
          <w:sz w:val="24"/>
          <w:szCs w:val="24"/>
        </w:rPr>
        <w:t>/</w:t>
      </w:r>
      <w:r w:rsidRPr="008A2873">
        <w:rPr>
          <w:rFonts w:ascii="Arial" w:hAnsi="Arial" w:cs="Arial"/>
          <w:sz w:val="24"/>
          <w:szCs w:val="24"/>
        </w:rPr>
        <w:t>wholetime employees when it came to promotions</w:t>
      </w:r>
      <w:r w:rsidR="002D3569" w:rsidRPr="008A2873">
        <w:rPr>
          <w:rFonts w:ascii="Arial" w:hAnsi="Arial" w:cs="Arial"/>
          <w:sz w:val="24"/>
          <w:szCs w:val="24"/>
        </w:rPr>
        <w:t xml:space="preserve"> within the Service.</w:t>
      </w:r>
      <w:r w:rsidRPr="008A2873">
        <w:rPr>
          <w:rFonts w:ascii="Arial" w:hAnsi="Arial" w:cs="Arial"/>
          <w:sz w:val="24"/>
          <w:szCs w:val="24"/>
        </w:rPr>
        <w:t xml:space="preserve"> </w:t>
      </w:r>
      <w:r w:rsidR="002D3569" w:rsidRPr="008A2873">
        <w:rPr>
          <w:rFonts w:ascii="Arial" w:hAnsi="Arial" w:cs="Arial"/>
          <w:sz w:val="24"/>
          <w:szCs w:val="24"/>
        </w:rPr>
        <w:t>This point was also noted from the exit interviews where some individuals stated they were not offered the same courses as wholetime</w:t>
      </w:r>
      <w:r w:rsidR="0043361A">
        <w:rPr>
          <w:rFonts w:ascii="Arial" w:hAnsi="Arial" w:cs="Arial"/>
          <w:sz w:val="24"/>
          <w:szCs w:val="24"/>
        </w:rPr>
        <w:t>,</w:t>
      </w:r>
      <w:r w:rsidR="002D3569" w:rsidRPr="008A2873">
        <w:rPr>
          <w:rFonts w:ascii="Arial" w:hAnsi="Arial" w:cs="Arial"/>
          <w:sz w:val="24"/>
          <w:szCs w:val="24"/>
        </w:rPr>
        <w:t xml:space="preserve"> plac</w:t>
      </w:r>
      <w:r w:rsidR="00153220">
        <w:rPr>
          <w:rFonts w:ascii="Arial" w:hAnsi="Arial" w:cs="Arial"/>
          <w:sz w:val="24"/>
          <w:szCs w:val="24"/>
        </w:rPr>
        <w:t>ing</w:t>
      </w:r>
      <w:r w:rsidR="002D3569" w:rsidRPr="008A2873">
        <w:rPr>
          <w:rFonts w:ascii="Arial" w:hAnsi="Arial" w:cs="Arial"/>
          <w:sz w:val="24"/>
          <w:szCs w:val="24"/>
        </w:rPr>
        <w:t xml:space="preserve"> them at a disadvantage. </w:t>
      </w:r>
      <w:r w:rsidR="009D1640" w:rsidRPr="008A2873">
        <w:rPr>
          <w:rFonts w:ascii="Arial" w:hAnsi="Arial" w:cs="Arial"/>
          <w:sz w:val="24"/>
          <w:szCs w:val="24"/>
        </w:rPr>
        <w:t xml:space="preserve">It was mentioned </w:t>
      </w:r>
      <w:r w:rsidR="008070BE" w:rsidRPr="008A2873">
        <w:rPr>
          <w:rFonts w:ascii="Arial" w:hAnsi="Arial" w:cs="Arial"/>
          <w:sz w:val="24"/>
          <w:szCs w:val="24"/>
        </w:rPr>
        <w:t xml:space="preserve">in the EI’s </w:t>
      </w:r>
      <w:r w:rsidR="009D1640" w:rsidRPr="008A2873">
        <w:rPr>
          <w:rFonts w:ascii="Arial" w:hAnsi="Arial" w:cs="Arial"/>
          <w:sz w:val="24"/>
          <w:szCs w:val="24"/>
        </w:rPr>
        <w:t xml:space="preserve">that there were </w:t>
      </w:r>
      <w:r w:rsidR="00B96F7C" w:rsidRPr="008A2873">
        <w:rPr>
          <w:rFonts w:ascii="Arial" w:hAnsi="Arial" w:cs="Arial"/>
          <w:sz w:val="24"/>
          <w:szCs w:val="24"/>
        </w:rPr>
        <w:t>inconsistencies</w:t>
      </w:r>
      <w:r w:rsidR="009D1640" w:rsidRPr="008A2873">
        <w:rPr>
          <w:rFonts w:ascii="Arial" w:hAnsi="Arial" w:cs="Arial"/>
          <w:sz w:val="24"/>
          <w:szCs w:val="24"/>
        </w:rPr>
        <w:t xml:space="preserve"> across the different command areas in </w:t>
      </w:r>
      <w:proofErr w:type="spellStart"/>
      <w:r w:rsidR="009D1640" w:rsidRPr="008A2873">
        <w:rPr>
          <w:rFonts w:ascii="Arial" w:hAnsi="Arial" w:cs="Arial"/>
          <w:sz w:val="24"/>
          <w:szCs w:val="24"/>
        </w:rPr>
        <w:t>on-call</w:t>
      </w:r>
      <w:proofErr w:type="spellEnd"/>
      <w:r w:rsidR="009D1640" w:rsidRPr="008A2873">
        <w:rPr>
          <w:rFonts w:ascii="Arial" w:hAnsi="Arial" w:cs="Arial"/>
          <w:sz w:val="24"/>
          <w:szCs w:val="24"/>
        </w:rPr>
        <w:t xml:space="preserve"> moving across to wholetime roles. This could be due to a communication issue or </w:t>
      </w:r>
      <w:r w:rsidR="004C5E83">
        <w:rPr>
          <w:rFonts w:ascii="Arial" w:hAnsi="Arial" w:cs="Arial"/>
          <w:sz w:val="24"/>
          <w:szCs w:val="24"/>
        </w:rPr>
        <w:t xml:space="preserve">lack of experience of </w:t>
      </w:r>
      <w:r w:rsidR="009D1640" w:rsidRPr="008A2873">
        <w:rPr>
          <w:rFonts w:ascii="Arial" w:hAnsi="Arial" w:cs="Arial"/>
          <w:sz w:val="24"/>
          <w:szCs w:val="24"/>
        </w:rPr>
        <w:t>line managers</w:t>
      </w:r>
      <w:r w:rsidR="008A2873">
        <w:rPr>
          <w:rFonts w:ascii="Arial" w:hAnsi="Arial" w:cs="Arial"/>
          <w:sz w:val="24"/>
          <w:szCs w:val="24"/>
        </w:rPr>
        <w:t>.</w:t>
      </w:r>
      <w:r w:rsidR="004C5E83">
        <w:rPr>
          <w:rFonts w:ascii="Arial" w:hAnsi="Arial" w:cs="Arial"/>
          <w:sz w:val="24"/>
          <w:szCs w:val="24"/>
        </w:rPr>
        <w:t xml:space="preserve"> </w:t>
      </w:r>
    </w:p>
    <w:p w14:paraId="59502587" w14:textId="77777777" w:rsidR="004301A5" w:rsidRDefault="004301A5" w:rsidP="004818EB">
      <w:pPr>
        <w:spacing w:after="0" w:line="240" w:lineRule="auto"/>
        <w:jc w:val="both"/>
        <w:rPr>
          <w:rFonts w:ascii="Arial" w:hAnsi="Arial" w:cs="Arial"/>
          <w:sz w:val="24"/>
          <w:szCs w:val="24"/>
        </w:rPr>
      </w:pPr>
    </w:p>
    <w:p w14:paraId="4E5F08F2" w14:textId="18679873" w:rsidR="00F03B2E" w:rsidRDefault="004C5E83" w:rsidP="004818EB">
      <w:pPr>
        <w:spacing w:after="0" w:line="240" w:lineRule="auto"/>
        <w:jc w:val="both"/>
        <w:rPr>
          <w:rFonts w:ascii="Arial" w:hAnsi="Arial" w:cs="Arial"/>
          <w:sz w:val="24"/>
          <w:szCs w:val="24"/>
        </w:rPr>
      </w:pPr>
      <w:r>
        <w:rPr>
          <w:rFonts w:ascii="Arial" w:hAnsi="Arial" w:cs="Arial"/>
          <w:sz w:val="24"/>
          <w:szCs w:val="24"/>
        </w:rPr>
        <w:t>However</w:t>
      </w:r>
      <w:r w:rsidR="00977037">
        <w:rPr>
          <w:rFonts w:ascii="Arial" w:hAnsi="Arial" w:cs="Arial"/>
          <w:sz w:val="24"/>
          <w:szCs w:val="24"/>
        </w:rPr>
        <w:t>,</w:t>
      </w:r>
      <w:r>
        <w:rPr>
          <w:rFonts w:ascii="Arial" w:hAnsi="Arial" w:cs="Arial"/>
          <w:sz w:val="24"/>
          <w:szCs w:val="24"/>
        </w:rPr>
        <w:t xml:space="preserve"> others noted that </w:t>
      </w:r>
      <w:proofErr w:type="spellStart"/>
      <w:r>
        <w:rPr>
          <w:rFonts w:ascii="Arial" w:hAnsi="Arial" w:cs="Arial"/>
          <w:sz w:val="24"/>
          <w:szCs w:val="24"/>
        </w:rPr>
        <w:t>on-call</w:t>
      </w:r>
      <w:proofErr w:type="spellEnd"/>
      <w:r>
        <w:rPr>
          <w:rFonts w:ascii="Arial" w:hAnsi="Arial" w:cs="Arial"/>
          <w:sz w:val="24"/>
          <w:szCs w:val="24"/>
        </w:rPr>
        <w:t xml:space="preserve"> em</w:t>
      </w:r>
      <w:r w:rsidR="00A60C45">
        <w:rPr>
          <w:rFonts w:ascii="Arial" w:hAnsi="Arial" w:cs="Arial"/>
          <w:sz w:val="24"/>
          <w:szCs w:val="24"/>
        </w:rPr>
        <w:t>p</w:t>
      </w:r>
      <w:r>
        <w:rPr>
          <w:rFonts w:ascii="Arial" w:hAnsi="Arial" w:cs="Arial"/>
          <w:sz w:val="24"/>
          <w:szCs w:val="24"/>
        </w:rPr>
        <w:t xml:space="preserve">loyees were required to undertake too much </w:t>
      </w:r>
      <w:r w:rsidR="005D4AB1">
        <w:rPr>
          <w:rFonts w:ascii="Arial" w:hAnsi="Arial" w:cs="Arial"/>
          <w:sz w:val="24"/>
          <w:szCs w:val="24"/>
        </w:rPr>
        <w:t>training,</w:t>
      </w:r>
      <w:r>
        <w:rPr>
          <w:rFonts w:ascii="Arial" w:hAnsi="Arial" w:cs="Arial"/>
          <w:sz w:val="24"/>
          <w:szCs w:val="24"/>
        </w:rPr>
        <w:t xml:space="preserve"> and this caused issues with primary employment </w:t>
      </w:r>
      <w:r w:rsidR="0043361A">
        <w:rPr>
          <w:rFonts w:ascii="Arial" w:hAnsi="Arial" w:cs="Arial"/>
          <w:sz w:val="24"/>
          <w:szCs w:val="24"/>
        </w:rPr>
        <w:t>due to</w:t>
      </w:r>
      <w:r>
        <w:rPr>
          <w:rFonts w:ascii="Arial" w:hAnsi="Arial" w:cs="Arial"/>
          <w:sz w:val="24"/>
          <w:szCs w:val="24"/>
        </w:rPr>
        <w:t xml:space="preserve"> the need to take annual leave or unpaid leave at </w:t>
      </w:r>
      <w:r w:rsidR="0043361A">
        <w:rPr>
          <w:rFonts w:ascii="Arial" w:hAnsi="Arial" w:cs="Arial"/>
          <w:sz w:val="24"/>
          <w:szCs w:val="24"/>
        </w:rPr>
        <w:t>specific times</w:t>
      </w:r>
      <w:r>
        <w:rPr>
          <w:rFonts w:ascii="Arial" w:hAnsi="Arial" w:cs="Arial"/>
          <w:sz w:val="24"/>
          <w:szCs w:val="24"/>
        </w:rPr>
        <w:t>.</w:t>
      </w:r>
    </w:p>
    <w:p w14:paraId="3C729F87" w14:textId="145EC47B" w:rsidR="00206E81" w:rsidRDefault="00206E81" w:rsidP="004818EB">
      <w:pPr>
        <w:spacing w:after="0" w:line="240" w:lineRule="auto"/>
        <w:jc w:val="both"/>
        <w:rPr>
          <w:noProof/>
        </w:rPr>
      </w:pPr>
    </w:p>
    <w:p w14:paraId="12A44C46" w14:textId="440EC5A3" w:rsidR="00206E81" w:rsidRDefault="00206E81" w:rsidP="004818EB">
      <w:pPr>
        <w:spacing w:after="0" w:line="240" w:lineRule="auto"/>
        <w:jc w:val="both"/>
        <w:rPr>
          <w:noProof/>
        </w:rPr>
      </w:pPr>
    </w:p>
    <w:p w14:paraId="05C0DE80" w14:textId="532497A3" w:rsidR="00206E81" w:rsidRDefault="00206E81" w:rsidP="004818EB">
      <w:pPr>
        <w:spacing w:after="0" w:line="240" w:lineRule="auto"/>
        <w:jc w:val="both"/>
        <w:rPr>
          <w:noProof/>
        </w:rPr>
      </w:pPr>
    </w:p>
    <w:p w14:paraId="3DDA1877" w14:textId="08ED3AD1" w:rsidR="00206E81" w:rsidRDefault="00206E81" w:rsidP="004818EB">
      <w:pPr>
        <w:spacing w:after="0" w:line="240" w:lineRule="auto"/>
        <w:jc w:val="both"/>
        <w:rPr>
          <w:noProof/>
        </w:rPr>
      </w:pPr>
    </w:p>
    <w:p w14:paraId="0FF60E90" w14:textId="77777777" w:rsidR="00017B37" w:rsidRDefault="00017B37" w:rsidP="004818EB">
      <w:pPr>
        <w:spacing w:after="0" w:line="240" w:lineRule="auto"/>
        <w:jc w:val="both"/>
        <w:rPr>
          <w:noProof/>
        </w:rPr>
      </w:pPr>
    </w:p>
    <w:p w14:paraId="7C7AADDC" w14:textId="096CBC00" w:rsidR="00206E81" w:rsidRDefault="00206E81" w:rsidP="004818EB">
      <w:pPr>
        <w:spacing w:after="0" w:line="240" w:lineRule="auto"/>
        <w:jc w:val="both"/>
        <w:rPr>
          <w:noProof/>
        </w:rPr>
      </w:pPr>
    </w:p>
    <w:p w14:paraId="2B74EED8" w14:textId="56A4495A" w:rsidR="00206E81" w:rsidRDefault="00206E81" w:rsidP="004818EB">
      <w:pPr>
        <w:spacing w:after="0" w:line="240" w:lineRule="auto"/>
        <w:jc w:val="both"/>
        <w:rPr>
          <w:noProof/>
        </w:rPr>
      </w:pPr>
    </w:p>
    <w:p w14:paraId="779EDF0E" w14:textId="24E0025D" w:rsidR="00B72BE3" w:rsidRDefault="00B72BE3" w:rsidP="004818EB">
      <w:pPr>
        <w:spacing w:after="0" w:line="240" w:lineRule="auto"/>
        <w:jc w:val="both"/>
        <w:rPr>
          <w:noProof/>
        </w:rPr>
      </w:pPr>
    </w:p>
    <w:p w14:paraId="40C78160" w14:textId="40BB26AD" w:rsidR="00B72BE3" w:rsidRDefault="00B72BE3" w:rsidP="004818EB">
      <w:pPr>
        <w:spacing w:after="0" w:line="240" w:lineRule="auto"/>
        <w:jc w:val="both"/>
        <w:rPr>
          <w:noProof/>
        </w:rPr>
      </w:pPr>
    </w:p>
    <w:p w14:paraId="66C79CC7" w14:textId="77777777" w:rsidR="00B72BE3" w:rsidRDefault="00B72BE3" w:rsidP="004818EB">
      <w:pPr>
        <w:spacing w:after="0" w:line="240" w:lineRule="auto"/>
        <w:jc w:val="both"/>
        <w:rPr>
          <w:noProof/>
        </w:rPr>
      </w:pPr>
    </w:p>
    <w:p w14:paraId="404911AB" w14:textId="398CFEB0" w:rsidR="00206E81" w:rsidRDefault="00206E81" w:rsidP="004818EB">
      <w:pPr>
        <w:spacing w:after="0" w:line="240" w:lineRule="auto"/>
        <w:jc w:val="both"/>
        <w:rPr>
          <w:noProof/>
        </w:rPr>
      </w:pPr>
    </w:p>
    <w:p w14:paraId="7113865E" w14:textId="1516BB96" w:rsidR="00B81D71" w:rsidRDefault="00B81D71" w:rsidP="004818EB">
      <w:pPr>
        <w:spacing w:after="0" w:line="240" w:lineRule="auto"/>
        <w:jc w:val="both"/>
        <w:rPr>
          <w:noProof/>
        </w:rPr>
      </w:pPr>
    </w:p>
    <w:p w14:paraId="242731A6" w14:textId="45EDFCA7" w:rsidR="00B81D71" w:rsidRPr="00B81D71" w:rsidRDefault="00B81D71" w:rsidP="004818EB">
      <w:pPr>
        <w:spacing w:after="0" w:line="240" w:lineRule="auto"/>
        <w:jc w:val="both"/>
        <w:rPr>
          <w:rFonts w:ascii="Arial" w:hAnsi="Arial" w:cs="Arial"/>
          <w:b/>
          <w:bCs/>
          <w:noProof/>
          <w:color w:val="4F81BD" w:themeColor="accent1"/>
          <w:sz w:val="26"/>
          <w:szCs w:val="26"/>
        </w:rPr>
      </w:pPr>
      <w:r w:rsidRPr="00B81D71">
        <w:rPr>
          <w:rFonts w:ascii="Arial" w:hAnsi="Arial" w:cs="Arial"/>
          <w:b/>
          <w:bCs/>
          <w:noProof/>
          <w:color w:val="4F81BD" w:themeColor="accent1"/>
          <w:sz w:val="26"/>
          <w:szCs w:val="26"/>
        </w:rPr>
        <w:lastRenderedPageBreak/>
        <w:t xml:space="preserve">4.7 Results Figures </w:t>
      </w:r>
    </w:p>
    <w:p w14:paraId="56027F17" w14:textId="77777777" w:rsidR="00B81D71" w:rsidRDefault="00B81D71" w:rsidP="004818EB">
      <w:pPr>
        <w:spacing w:after="0" w:line="240" w:lineRule="auto"/>
        <w:jc w:val="both"/>
        <w:rPr>
          <w:noProof/>
        </w:rPr>
      </w:pPr>
    </w:p>
    <w:p w14:paraId="2E172A16" w14:textId="7CCBE03B" w:rsidR="00137015" w:rsidRDefault="00137015" w:rsidP="004818EB">
      <w:pPr>
        <w:spacing w:after="0" w:line="240" w:lineRule="auto"/>
        <w:jc w:val="both"/>
        <w:rPr>
          <w:rFonts w:ascii="Arial" w:hAnsi="Arial" w:cs="Arial"/>
          <w:sz w:val="24"/>
          <w:szCs w:val="24"/>
        </w:rPr>
      </w:pPr>
      <w:r>
        <w:rPr>
          <w:noProof/>
        </w:rPr>
        <w:drawing>
          <wp:inline distT="0" distB="0" distL="0" distR="0" wp14:anchorId="692B678D" wp14:editId="41308AB4">
            <wp:extent cx="3448050" cy="295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448050" cy="295275"/>
                    </a:xfrm>
                    <a:prstGeom prst="rect">
                      <a:avLst/>
                    </a:prstGeom>
                  </pic:spPr>
                </pic:pic>
              </a:graphicData>
            </a:graphic>
          </wp:inline>
        </w:drawing>
      </w:r>
    </w:p>
    <w:p w14:paraId="2445DF6D" w14:textId="44EB87C8" w:rsidR="00137015" w:rsidRDefault="00882F45" w:rsidP="004818EB">
      <w:pPr>
        <w:spacing w:after="0" w:line="240" w:lineRule="auto"/>
        <w:jc w:val="both"/>
        <w:rPr>
          <w:rFonts w:ascii="Arial" w:hAnsi="Arial" w:cs="Arial"/>
          <w:sz w:val="24"/>
          <w:szCs w:val="24"/>
        </w:rPr>
      </w:pPr>
      <w:r>
        <w:rPr>
          <w:noProof/>
        </w:rPr>
        <w:drawing>
          <wp:inline distT="0" distB="0" distL="0" distR="0" wp14:anchorId="1AC4DC00" wp14:editId="0D38A566">
            <wp:extent cx="4526280" cy="2743200"/>
            <wp:effectExtent l="0" t="0" r="7620" b="0"/>
            <wp:docPr id="45" name="Chart 45">
              <a:extLst xmlns:a="http://schemas.openxmlformats.org/drawingml/2006/main">
                <a:ext uri="{FF2B5EF4-FFF2-40B4-BE49-F238E27FC236}">
                  <a16:creationId xmlns:a16="http://schemas.microsoft.com/office/drawing/2014/main" id="{76C406D7-A64D-4F36-B7FD-634794059D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946FE69" w14:textId="639F99D0" w:rsidR="00137015" w:rsidRDefault="00137015" w:rsidP="004818EB">
      <w:pPr>
        <w:spacing w:after="0" w:line="240" w:lineRule="auto"/>
        <w:jc w:val="both"/>
        <w:rPr>
          <w:rFonts w:ascii="Arial" w:hAnsi="Arial" w:cs="Arial"/>
          <w:sz w:val="24"/>
          <w:szCs w:val="24"/>
        </w:rPr>
      </w:pPr>
    </w:p>
    <w:p w14:paraId="0EB31379" w14:textId="06FECCFF" w:rsidR="00FB4382" w:rsidRDefault="00FB4382" w:rsidP="004818EB">
      <w:pPr>
        <w:spacing w:after="0" w:line="240" w:lineRule="auto"/>
        <w:jc w:val="both"/>
        <w:rPr>
          <w:rFonts w:ascii="Arial" w:hAnsi="Arial" w:cs="Arial"/>
          <w:sz w:val="24"/>
          <w:szCs w:val="24"/>
        </w:rPr>
      </w:pPr>
    </w:p>
    <w:p w14:paraId="780B0369" w14:textId="66529401" w:rsidR="00FB4382" w:rsidRDefault="00363F3D" w:rsidP="004818EB">
      <w:pPr>
        <w:spacing w:after="0" w:line="240" w:lineRule="auto"/>
        <w:jc w:val="both"/>
        <w:rPr>
          <w:rFonts w:ascii="Arial" w:hAnsi="Arial" w:cs="Arial"/>
          <w:sz w:val="24"/>
          <w:szCs w:val="24"/>
        </w:rPr>
      </w:pPr>
      <w:r>
        <w:rPr>
          <w:noProof/>
        </w:rPr>
        <w:drawing>
          <wp:inline distT="0" distB="0" distL="0" distR="0" wp14:anchorId="0904E3D3" wp14:editId="1BA4D9FD">
            <wp:extent cx="1866900"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866900" cy="171450"/>
                    </a:xfrm>
                    <a:prstGeom prst="rect">
                      <a:avLst/>
                    </a:prstGeom>
                  </pic:spPr>
                </pic:pic>
              </a:graphicData>
            </a:graphic>
          </wp:inline>
        </w:drawing>
      </w:r>
    </w:p>
    <w:p w14:paraId="2AE98381" w14:textId="77777777" w:rsidR="00FB4382" w:rsidRDefault="00FB4382" w:rsidP="004818EB">
      <w:pPr>
        <w:spacing w:after="0" w:line="240" w:lineRule="auto"/>
        <w:jc w:val="both"/>
        <w:rPr>
          <w:rFonts w:ascii="Arial" w:hAnsi="Arial" w:cs="Arial"/>
          <w:sz w:val="24"/>
          <w:szCs w:val="24"/>
        </w:rPr>
      </w:pPr>
    </w:p>
    <w:p w14:paraId="521014A5" w14:textId="552878B1" w:rsidR="00137015" w:rsidRDefault="00137015" w:rsidP="004818EB">
      <w:pPr>
        <w:spacing w:after="0" w:line="240" w:lineRule="auto"/>
        <w:jc w:val="both"/>
        <w:rPr>
          <w:rFonts w:ascii="Arial" w:hAnsi="Arial" w:cs="Arial"/>
          <w:sz w:val="24"/>
          <w:szCs w:val="24"/>
        </w:rPr>
      </w:pPr>
      <w:r>
        <w:rPr>
          <w:noProof/>
        </w:rPr>
        <w:drawing>
          <wp:inline distT="0" distB="0" distL="0" distR="0" wp14:anchorId="419B5C9C" wp14:editId="003C9C06">
            <wp:extent cx="3800475" cy="2476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800475" cy="247650"/>
                    </a:xfrm>
                    <a:prstGeom prst="rect">
                      <a:avLst/>
                    </a:prstGeom>
                  </pic:spPr>
                </pic:pic>
              </a:graphicData>
            </a:graphic>
          </wp:inline>
        </w:drawing>
      </w:r>
    </w:p>
    <w:p w14:paraId="0CAAEF60" w14:textId="77777777" w:rsidR="00137015" w:rsidRDefault="00137015" w:rsidP="004818EB">
      <w:pPr>
        <w:spacing w:after="0" w:line="240" w:lineRule="auto"/>
        <w:jc w:val="both"/>
        <w:rPr>
          <w:rFonts w:ascii="Arial" w:hAnsi="Arial" w:cs="Arial"/>
          <w:sz w:val="24"/>
          <w:szCs w:val="24"/>
        </w:rPr>
      </w:pPr>
    </w:p>
    <w:p w14:paraId="200C0E55" w14:textId="63013083" w:rsidR="004C5E83" w:rsidRDefault="00882F45" w:rsidP="004818EB">
      <w:pPr>
        <w:spacing w:after="0" w:line="240" w:lineRule="auto"/>
        <w:jc w:val="both"/>
        <w:rPr>
          <w:rFonts w:ascii="Arial" w:hAnsi="Arial" w:cs="Arial"/>
          <w:sz w:val="24"/>
          <w:szCs w:val="24"/>
        </w:rPr>
      </w:pPr>
      <w:r>
        <w:rPr>
          <w:noProof/>
        </w:rPr>
        <w:drawing>
          <wp:inline distT="0" distB="0" distL="0" distR="0" wp14:anchorId="3FAEF6F8" wp14:editId="364558B8">
            <wp:extent cx="4305300" cy="2381250"/>
            <wp:effectExtent l="0" t="0" r="0" b="0"/>
            <wp:docPr id="46" name="Chart 46">
              <a:extLst xmlns:a="http://schemas.openxmlformats.org/drawingml/2006/main">
                <a:ext uri="{FF2B5EF4-FFF2-40B4-BE49-F238E27FC236}">
                  <a16:creationId xmlns:a16="http://schemas.microsoft.com/office/drawing/2014/main" id="{98E27172-8061-4B57-9D1D-9B6A7DF4F4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C6380E7" w14:textId="4404223C" w:rsidR="0097744C" w:rsidRDefault="0097744C" w:rsidP="004818EB">
      <w:pPr>
        <w:spacing w:after="0" w:line="240" w:lineRule="auto"/>
        <w:jc w:val="both"/>
        <w:rPr>
          <w:rFonts w:ascii="Arial" w:hAnsi="Arial" w:cs="Arial"/>
          <w:sz w:val="24"/>
          <w:szCs w:val="24"/>
        </w:rPr>
      </w:pPr>
    </w:p>
    <w:p w14:paraId="6DA229FE" w14:textId="0131D915" w:rsidR="00220412" w:rsidRDefault="00220412" w:rsidP="004818EB">
      <w:pPr>
        <w:spacing w:after="0" w:line="240" w:lineRule="auto"/>
        <w:jc w:val="both"/>
        <w:rPr>
          <w:rFonts w:ascii="Arial" w:hAnsi="Arial" w:cs="Arial"/>
          <w:sz w:val="24"/>
          <w:szCs w:val="24"/>
        </w:rPr>
      </w:pPr>
    </w:p>
    <w:p w14:paraId="7061AC01" w14:textId="14DD56C2" w:rsidR="00220412" w:rsidRDefault="00363F3D" w:rsidP="004818EB">
      <w:pPr>
        <w:spacing w:after="0" w:line="240" w:lineRule="auto"/>
        <w:jc w:val="both"/>
        <w:rPr>
          <w:rFonts w:ascii="Arial" w:hAnsi="Arial" w:cs="Arial"/>
          <w:sz w:val="24"/>
          <w:szCs w:val="24"/>
        </w:rPr>
      </w:pPr>
      <w:r>
        <w:rPr>
          <w:noProof/>
        </w:rPr>
        <w:drawing>
          <wp:inline distT="0" distB="0" distL="0" distR="0" wp14:anchorId="0A560082" wp14:editId="205E3F44">
            <wp:extent cx="1971675" cy="19050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971675" cy="190500"/>
                    </a:xfrm>
                    <a:prstGeom prst="rect">
                      <a:avLst/>
                    </a:prstGeom>
                  </pic:spPr>
                </pic:pic>
              </a:graphicData>
            </a:graphic>
          </wp:inline>
        </w:drawing>
      </w:r>
    </w:p>
    <w:p w14:paraId="0CF708E7" w14:textId="77777777" w:rsidR="00206E81" w:rsidRDefault="00206E81" w:rsidP="004818EB">
      <w:pPr>
        <w:spacing w:after="0" w:line="240" w:lineRule="auto"/>
        <w:jc w:val="both"/>
        <w:rPr>
          <w:rFonts w:ascii="Arial" w:hAnsi="Arial" w:cs="Arial"/>
          <w:sz w:val="24"/>
          <w:szCs w:val="24"/>
        </w:rPr>
      </w:pPr>
    </w:p>
    <w:p w14:paraId="06B15A91" w14:textId="77777777" w:rsidR="00206E81" w:rsidRDefault="00206E81" w:rsidP="004818EB">
      <w:pPr>
        <w:spacing w:after="0" w:line="240" w:lineRule="auto"/>
        <w:jc w:val="both"/>
        <w:rPr>
          <w:rFonts w:ascii="Arial" w:hAnsi="Arial" w:cs="Arial"/>
          <w:sz w:val="24"/>
          <w:szCs w:val="24"/>
        </w:rPr>
      </w:pPr>
    </w:p>
    <w:p w14:paraId="6B327779" w14:textId="77777777" w:rsidR="00206E81" w:rsidRDefault="00206E81" w:rsidP="004818EB">
      <w:pPr>
        <w:spacing w:after="0" w:line="240" w:lineRule="auto"/>
        <w:jc w:val="both"/>
        <w:rPr>
          <w:rFonts w:ascii="Arial" w:hAnsi="Arial" w:cs="Arial"/>
          <w:sz w:val="24"/>
          <w:szCs w:val="24"/>
        </w:rPr>
      </w:pPr>
    </w:p>
    <w:p w14:paraId="4861D13B" w14:textId="77777777" w:rsidR="00206E81" w:rsidRDefault="00206E81" w:rsidP="004818EB">
      <w:pPr>
        <w:spacing w:after="0" w:line="240" w:lineRule="auto"/>
        <w:jc w:val="both"/>
        <w:rPr>
          <w:rFonts w:ascii="Arial" w:hAnsi="Arial" w:cs="Arial"/>
          <w:sz w:val="24"/>
          <w:szCs w:val="24"/>
        </w:rPr>
      </w:pPr>
    </w:p>
    <w:p w14:paraId="2413E3B8" w14:textId="77777777" w:rsidR="00206E81" w:rsidRDefault="00206E81" w:rsidP="004818EB">
      <w:pPr>
        <w:spacing w:after="0" w:line="240" w:lineRule="auto"/>
        <w:jc w:val="both"/>
        <w:rPr>
          <w:rFonts w:ascii="Arial" w:hAnsi="Arial" w:cs="Arial"/>
          <w:sz w:val="24"/>
          <w:szCs w:val="24"/>
        </w:rPr>
      </w:pPr>
    </w:p>
    <w:p w14:paraId="53107BED" w14:textId="77777777" w:rsidR="00206E81" w:rsidRDefault="00206E81" w:rsidP="004818EB">
      <w:pPr>
        <w:spacing w:after="0" w:line="240" w:lineRule="auto"/>
        <w:jc w:val="both"/>
        <w:rPr>
          <w:rFonts w:ascii="Arial" w:hAnsi="Arial" w:cs="Arial"/>
          <w:sz w:val="24"/>
          <w:szCs w:val="24"/>
        </w:rPr>
      </w:pPr>
    </w:p>
    <w:p w14:paraId="50BAAB95" w14:textId="77777777" w:rsidR="00206E81" w:rsidRDefault="00206E81" w:rsidP="004818EB">
      <w:pPr>
        <w:spacing w:after="0" w:line="240" w:lineRule="auto"/>
        <w:jc w:val="both"/>
        <w:rPr>
          <w:rFonts w:ascii="Arial" w:hAnsi="Arial" w:cs="Arial"/>
          <w:sz w:val="24"/>
          <w:szCs w:val="24"/>
        </w:rPr>
      </w:pPr>
    </w:p>
    <w:p w14:paraId="16517484" w14:textId="77777777" w:rsidR="00206E81" w:rsidRDefault="00206E81" w:rsidP="004818EB">
      <w:pPr>
        <w:spacing w:after="0" w:line="240" w:lineRule="auto"/>
        <w:jc w:val="both"/>
        <w:rPr>
          <w:rFonts w:ascii="Arial" w:hAnsi="Arial" w:cs="Arial"/>
          <w:sz w:val="24"/>
          <w:szCs w:val="24"/>
        </w:rPr>
      </w:pPr>
    </w:p>
    <w:p w14:paraId="0D81A5AD" w14:textId="4DEFA35C" w:rsidR="00220412" w:rsidRDefault="00206E81" w:rsidP="004818EB">
      <w:pPr>
        <w:spacing w:after="0" w:line="240" w:lineRule="auto"/>
        <w:jc w:val="both"/>
        <w:rPr>
          <w:rFonts w:ascii="Arial" w:hAnsi="Arial" w:cs="Arial"/>
          <w:sz w:val="24"/>
          <w:szCs w:val="24"/>
        </w:rPr>
      </w:pPr>
      <w:r>
        <w:rPr>
          <w:noProof/>
        </w:rPr>
        <w:lastRenderedPageBreak/>
        <w:drawing>
          <wp:inline distT="0" distB="0" distL="0" distR="0" wp14:anchorId="523E1BF3" wp14:editId="33C31D02">
            <wp:extent cx="3162300" cy="2476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162300" cy="247650"/>
                    </a:xfrm>
                    <a:prstGeom prst="rect">
                      <a:avLst/>
                    </a:prstGeom>
                  </pic:spPr>
                </pic:pic>
              </a:graphicData>
            </a:graphic>
          </wp:inline>
        </w:drawing>
      </w:r>
    </w:p>
    <w:p w14:paraId="42816F63" w14:textId="7BB4537D" w:rsidR="0097744C" w:rsidRDefault="00D30E15" w:rsidP="004818EB">
      <w:pPr>
        <w:spacing w:after="0" w:line="240" w:lineRule="auto"/>
        <w:jc w:val="both"/>
        <w:rPr>
          <w:rFonts w:ascii="Arial" w:hAnsi="Arial" w:cs="Arial"/>
          <w:sz w:val="24"/>
          <w:szCs w:val="24"/>
        </w:rPr>
      </w:pPr>
      <w:r>
        <w:rPr>
          <w:noProof/>
        </w:rPr>
        <w:drawing>
          <wp:inline distT="0" distB="0" distL="0" distR="0" wp14:anchorId="4FF3CA69" wp14:editId="56A8FC7A">
            <wp:extent cx="5676900" cy="3181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76900" cy="3181350"/>
                    </a:xfrm>
                    <a:prstGeom prst="rect">
                      <a:avLst/>
                    </a:prstGeom>
                  </pic:spPr>
                </pic:pic>
              </a:graphicData>
            </a:graphic>
          </wp:inline>
        </w:drawing>
      </w:r>
    </w:p>
    <w:p w14:paraId="281AC6C2" w14:textId="4E65C56D" w:rsidR="0097744C" w:rsidRDefault="00363F3D" w:rsidP="004818EB">
      <w:pPr>
        <w:spacing w:after="0" w:line="240" w:lineRule="auto"/>
        <w:jc w:val="both"/>
        <w:rPr>
          <w:rFonts w:ascii="Arial" w:hAnsi="Arial" w:cs="Arial"/>
          <w:sz w:val="24"/>
          <w:szCs w:val="24"/>
        </w:rPr>
      </w:pPr>
      <w:r>
        <w:rPr>
          <w:noProof/>
        </w:rPr>
        <w:drawing>
          <wp:inline distT="0" distB="0" distL="0" distR="0" wp14:anchorId="3153D139" wp14:editId="778E3D63">
            <wp:extent cx="1400175" cy="1809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400175" cy="180975"/>
                    </a:xfrm>
                    <a:prstGeom prst="rect">
                      <a:avLst/>
                    </a:prstGeom>
                  </pic:spPr>
                </pic:pic>
              </a:graphicData>
            </a:graphic>
          </wp:inline>
        </w:drawing>
      </w:r>
    </w:p>
    <w:p w14:paraId="32801424" w14:textId="77777777" w:rsidR="00303749" w:rsidRDefault="00303749" w:rsidP="009D5AA0">
      <w:pPr>
        <w:spacing w:line="240" w:lineRule="auto"/>
        <w:jc w:val="both"/>
        <w:rPr>
          <w:rFonts w:ascii="Arial" w:hAnsi="Arial" w:cs="Arial"/>
          <w:sz w:val="24"/>
          <w:szCs w:val="24"/>
        </w:rPr>
      </w:pPr>
    </w:p>
    <w:p w14:paraId="6AA22FB7" w14:textId="31A21804" w:rsidR="00030DBC" w:rsidRDefault="009F1C02" w:rsidP="009D5AA0">
      <w:pPr>
        <w:spacing w:line="240" w:lineRule="auto"/>
        <w:jc w:val="both"/>
        <w:rPr>
          <w:rFonts w:ascii="Arial" w:hAnsi="Arial" w:cs="Arial"/>
          <w:sz w:val="24"/>
          <w:szCs w:val="24"/>
        </w:rPr>
      </w:pPr>
      <w:r>
        <w:rPr>
          <w:noProof/>
        </w:rPr>
        <w:drawing>
          <wp:inline distT="0" distB="0" distL="0" distR="0" wp14:anchorId="03D99FE4" wp14:editId="4ED7ADEE">
            <wp:extent cx="3038475" cy="2190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038475" cy="219075"/>
                    </a:xfrm>
                    <a:prstGeom prst="rect">
                      <a:avLst/>
                    </a:prstGeom>
                  </pic:spPr>
                </pic:pic>
              </a:graphicData>
            </a:graphic>
          </wp:inline>
        </w:drawing>
      </w:r>
    </w:p>
    <w:p w14:paraId="38EE5EC6" w14:textId="608E4FFB" w:rsidR="009F1C02" w:rsidRDefault="009F1C02" w:rsidP="009D5AA0">
      <w:pPr>
        <w:spacing w:line="240" w:lineRule="auto"/>
        <w:jc w:val="both"/>
        <w:rPr>
          <w:rFonts w:ascii="Arial" w:hAnsi="Arial" w:cs="Arial"/>
          <w:sz w:val="24"/>
          <w:szCs w:val="24"/>
        </w:rPr>
      </w:pPr>
      <w:r>
        <w:rPr>
          <w:noProof/>
        </w:rPr>
        <w:drawing>
          <wp:inline distT="0" distB="0" distL="0" distR="0" wp14:anchorId="4E9F36FC" wp14:editId="4D0D437A">
            <wp:extent cx="4572000" cy="2743200"/>
            <wp:effectExtent l="0" t="0" r="0" b="0"/>
            <wp:docPr id="41" name="Chart 41">
              <a:extLst xmlns:a="http://schemas.openxmlformats.org/drawingml/2006/main">
                <a:ext uri="{FF2B5EF4-FFF2-40B4-BE49-F238E27FC236}">
                  <a16:creationId xmlns:a16="http://schemas.microsoft.com/office/drawing/2014/main" id="{B6EC01DE-9F0C-44D4-A089-01D4C8C848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50657FF" w14:textId="3AD765F6" w:rsidR="009F1C02" w:rsidRDefault="00363F3D" w:rsidP="009D5AA0">
      <w:pPr>
        <w:spacing w:line="240" w:lineRule="auto"/>
        <w:jc w:val="both"/>
        <w:rPr>
          <w:rFonts w:ascii="Arial" w:hAnsi="Arial" w:cs="Arial"/>
          <w:sz w:val="24"/>
          <w:szCs w:val="24"/>
        </w:rPr>
      </w:pPr>
      <w:r>
        <w:rPr>
          <w:noProof/>
        </w:rPr>
        <w:drawing>
          <wp:inline distT="0" distB="0" distL="0" distR="0" wp14:anchorId="746F66EE" wp14:editId="70CCAD1F">
            <wp:extent cx="1619250" cy="1428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619250" cy="142875"/>
                    </a:xfrm>
                    <a:prstGeom prst="rect">
                      <a:avLst/>
                    </a:prstGeom>
                  </pic:spPr>
                </pic:pic>
              </a:graphicData>
            </a:graphic>
          </wp:inline>
        </w:drawing>
      </w:r>
    </w:p>
    <w:p w14:paraId="4EC74F2D" w14:textId="4F3540EC" w:rsidR="00206E81" w:rsidRDefault="00206E81" w:rsidP="009D5AA0">
      <w:pPr>
        <w:spacing w:line="240" w:lineRule="auto"/>
        <w:jc w:val="both"/>
        <w:rPr>
          <w:rFonts w:ascii="Arial" w:hAnsi="Arial" w:cs="Arial"/>
          <w:sz w:val="24"/>
          <w:szCs w:val="24"/>
        </w:rPr>
      </w:pPr>
    </w:p>
    <w:p w14:paraId="490873D4" w14:textId="64505A8A" w:rsidR="00206E81" w:rsidRDefault="00206E81" w:rsidP="009D5AA0">
      <w:pPr>
        <w:spacing w:line="240" w:lineRule="auto"/>
        <w:jc w:val="both"/>
        <w:rPr>
          <w:rFonts w:ascii="Arial" w:hAnsi="Arial" w:cs="Arial"/>
          <w:sz w:val="24"/>
          <w:szCs w:val="24"/>
        </w:rPr>
      </w:pPr>
    </w:p>
    <w:p w14:paraId="79AE47C1" w14:textId="2E03BF56" w:rsidR="00206E81" w:rsidRDefault="00206E81" w:rsidP="009D5AA0">
      <w:pPr>
        <w:spacing w:line="240" w:lineRule="auto"/>
        <w:jc w:val="both"/>
        <w:rPr>
          <w:rFonts w:ascii="Arial" w:hAnsi="Arial" w:cs="Arial"/>
          <w:sz w:val="24"/>
          <w:szCs w:val="24"/>
        </w:rPr>
      </w:pPr>
    </w:p>
    <w:p w14:paraId="60D00268" w14:textId="77777777" w:rsidR="00206E81" w:rsidRDefault="00206E81" w:rsidP="009D5AA0">
      <w:pPr>
        <w:spacing w:line="240" w:lineRule="auto"/>
        <w:jc w:val="both"/>
        <w:rPr>
          <w:rFonts w:ascii="Arial" w:hAnsi="Arial" w:cs="Arial"/>
          <w:sz w:val="24"/>
          <w:szCs w:val="24"/>
        </w:rPr>
      </w:pPr>
    </w:p>
    <w:p w14:paraId="6A6C0095" w14:textId="1CCDDA8B" w:rsidR="009F1C02" w:rsidRDefault="009F1C02" w:rsidP="009D5AA0">
      <w:pPr>
        <w:spacing w:line="240" w:lineRule="auto"/>
        <w:jc w:val="both"/>
        <w:rPr>
          <w:rFonts w:ascii="Arial" w:hAnsi="Arial" w:cs="Arial"/>
          <w:sz w:val="24"/>
          <w:szCs w:val="24"/>
        </w:rPr>
      </w:pPr>
      <w:r>
        <w:rPr>
          <w:noProof/>
        </w:rPr>
        <w:lastRenderedPageBreak/>
        <w:drawing>
          <wp:inline distT="0" distB="0" distL="0" distR="0" wp14:anchorId="79F253CD" wp14:editId="6085E285">
            <wp:extent cx="5562600" cy="4191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562600" cy="419100"/>
                    </a:xfrm>
                    <a:prstGeom prst="rect">
                      <a:avLst/>
                    </a:prstGeom>
                  </pic:spPr>
                </pic:pic>
              </a:graphicData>
            </a:graphic>
          </wp:inline>
        </w:drawing>
      </w:r>
    </w:p>
    <w:p w14:paraId="2045B5B4" w14:textId="5099C0A8" w:rsidR="009F1C02" w:rsidRDefault="00C914E4" w:rsidP="009D5AA0">
      <w:pPr>
        <w:spacing w:line="240" w:lineRule="auto"/>
        <w:jc w:val="both"/>
        <w:rPr>
          <w:noProof/>
        </w:rPr>
      </w:pPr>
      <w:r>
        <w:rPr>
          <w:noProof/>
        </w:rPr>
        <w:drawing>
          <wp:inline distT="0" distB="0" distL="0" distR="0" wp14:anchorId="3580CBD1" wp14:editId="2917E226">
            <wp:extent cx="4572000" cy="2743200"/>
            <wp:effectExtent l="0" t="0" r="0" b="0"/>
            <wp:docPr id="42" name="Chart 42">
              <a:extLst xmlns:a="http://schemas.openxmlformats.org/drawingml/2006/main">
                <a:ext uri="{FF2B5EF4-FFF2-40B4-BE49-F238E27FC236}">
                  <a16:creationId xmlns:a16="http://schemas.microsoft.com/office/drawing/2014/main" id="{A020FE3D-E6FE-4710-B348-E482877BE9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4EB3BDE7" w14:textId="11393AD1" w:rsidR="009F1C02" w:rsidRDefault="00363F3D" w:rsidP="009D5AA0">
      <w:pPr>
        <w:spacing w:line="240" w:lineRule="auto"/>
        <w:jc w:val="both"/>
        <w:rPr>
          <w:rFonts w:ascii="Arial" w:hAnsi="Arial" w:cs="Arial"/>
          <w:sz w:val="24"/>
          <w:szCs w:val="24"/>
        </w:rPr>
      </w:pPr>
      <w:r>
        <w:rPr>
          <w:noProof/>
        </w:rPr>
        <w:drawing>
          <wp:inline distT="0" distB="0" distL="0" distR="0" wp14:anchorId="5B922257" wp14:editId="103C4936">
            <wp:extent cx="2647950" cy="20002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647950" cy="200025"/>
                    </a:xfrm>
                    <a:prstGeom prst="rect">
                      <a:avLst/>
                    </a:prstGeom>
                  </pic:spPr>
                </pic:pic>
              </a:graphicData>
            </a:graphic>
          </wp:inline>
        </w:drawing>
      </w:r>
    </w:p>
    <w:p w14:paraId="4DEACE29" w14:textId="22E00C96" w:rsidR="009F1C02" w:rsidRDefault="009F1C02" w:rsidP="009D5AA0">
      <w:pPr>
        <w:spacing w:line="240" w:lineRule="auto"/>
        <w:jc w:val="both"/>
        <w:rPr>
          <w:rFonts w:ascii="Arial" w:hAnsi="Arial" w:cs="Arial"/>
          <w:sz w:val="24"/>
          <w:szCs w:val="24"/>
        </w:rPr>
      </w:pPr>
      <w:r>
        <w:rPr>
          <w:noProof/>
        </w:rPr>
        <w:drawing>
          <wp:inline distT="0" distB="0" distL="0" distR="0" wp14:anchorId="002DB8D0" wp14:editId="084FA3E6">
            <wp:extent cx="5457825" cy="4286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57825" cy="428625"/>
                    </a:xfrm>
                    <a:prstGeom prst="rect">
                      <a:avLst/>
                    </a:prstGeom>
                  </pic:spPr>
                </pic:pic>
              </a:graphicData>
            </a:graphic>
          </wp:inline>
        </w:drawing>
      </w:r>
    </w:p>
    <w:p w14:paraId="38FD10FD" w14:textId="26F94A84" w:rsidR="009F1C02" w:rsidRDefault="005B4C42" w:rsidP="009D5AA0">
      <w:pPr>
        <w:spacing w:line="240" w:lineRule="auto"/>
        <w:jc w:val="both"/>
        <w:rPr>
          <w:rFonts w:ascii="Arial" w:hAnsi="Arial" w:cs="Arial"/>
          <w:sz w:val="24"/>
          <w:szCs w:val="24"/>
        </w:rPr>
      </w:pPr>
      <w:r>
        <w:rPr>
          <w:noProof/>
        </w:rPr>
        <w:drawing>
          <wp:inline distT="0" distB="0" distL="0" distR="0" wp14:anchorId="6C49130A" wp14:editId="4A6C4D0F">
            <wp:extent cx="4572000" cy="2743200"/>
            <wp:effectExtent l="0" t="0" r="0" b="0"/>
            <wp:docPr id="43" name="Chart 43">
              <a:extLst xmlns:a="http://schemas.openxmlformats.org/drawingml/2006/main">
                <a:ext uri="{FF2B5EF4-FFF2-40B4-BE49-F238E27FC236}">
                  <a16:creationId xmlns:a16="http://schemas.microsoft.com/office/drawing/2014/main" id="{7300DF12-CA7E-4BB3-BB9E-8FF2E565F3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4AC71A9" w14:textId="6F62CC28" w:rsidR="00206E81" w:rsidRDefault="00363F3D" w:rsidP="009D5AA0">
      <w:pPr>
        <w:spacing w:line="240" w:lineRule="auto"/>
        <w:jc w:val="both"/>
        <w:rPr>
          <w:rFonts w:ascii="Arial" w:hAnsi="Arial" w:cs="Arial"/>
          <w:sz w:val="24"/>
          <w:szCs w:val="24"/>
        </w:rPr>
      </w:pPr>
      <w:r>
        <w:rPr>
          <w:noProof/>
        </w:rPr>
        <w:drawing>
          <wp:inline distT="0" distB="0" distL="0" distR="0" wp14:anchorId="3C3F0E4C" wp14:editId="5A144583">
            <wp:extent cx="1866900" cy="1714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866900" cy="171450"/>
                    </a:xfrm>
                    <a:prstGeom prst="rect">
                      <a:avLst/>
                    </a:prstGeom>
                  </pic:spPr>
                </pic:pic>
              </a:graphicData>
            </a:graphic>
          </wp:inline>
        </w:drawing>
      </w:r>
    </w:p>
    <w:p w14:paraId="2B79CCB9" w14:textId="7AAF957E" w:rsidR="00206E81" w:rsidRDefault="00206E81" w:rsidP="009D5AA0">
      <w:pPr>
        <w:spacing w:line="240" w:lineRule="auto"/>
        <w:jc w:val="both"/>
        <w:rPr>
          <w:rFonts w:ascii="Arial" w:hAnsi="Arial" w:cs="Arial"/>
          <w:sz w:val="24"/>
          <w:szCs w:val="24"/>
        </w:rPr>
      </w:pPr>
    </w:p>
    <w:p w14:paraId="3D06FD22" w14:textId="5029CCA7" w:rsidR="00206E81" w:rsidRDefault="00206E81" w:rsidP="009D5AA0">
      <w:pPr>
        <w:spacing w:line="240" w:lineRule="auto"/>
        <w:jc w:val="both"/>
        <w:rPr>
          <w:rFonts w:ascii="Arial" w:hAnsi="Arial" w:cs="Arial"/>
          <w:sz w:val="24"/>
          <w:szCs w:val="24"/>
        </w:rPr>
      </w:pPr>
    </w:p>
    <w:p w14:paraId="6E9D118F" w14:textId="1AB7948F" w:rsidR="00206E81" w:rsidRDefault="00206E81" w:rsidP="009D5AA0">
      <w:pPr>
        <w:spacing w:line="240" w:lineRule="auto"/>
        <w:jc w:val="both"/>
        <w:rPr>
          <w:rFonts w:ascii="Arial" w:hAnsi="Arial" w:cs="Arial"/>
          <w:sz w:val="24"/>
          <w:szCs w:val="24"/>
        </w:rPr>
      </w:pPr>
    </w:p>
    <w:p w14:paraId="0FCB044C" w14:textId="77777777" w:rsidR="00206E81" w:rsidRPr="008A2873" w:rsidRDefault="00206E81" w:rsidP="009D5AA0">
      <w:pPr>
        <w:spacing w:line="240" w:lineRule="auto"/>
        <w:jc w:val="both"/>
        <w:rPr>
          <w:rFonts w:ascii="Arial" w:hAnsi="Arial" w:cs="Arial"/>
          <w:sz w:val="24"/>
          <w:szCs w:val="24"/>
        </w:rPr>
      </w:pPr>
    </w:p>
    <w:p w14:paraId="1E935C79" w14:textId="58DF3E78" w:rsidR="004818EB" w:rsidRDefault="009F1C02" w:rsidP="008E55F3">
      <w:pPr>
        <w:spacing w:after="0" w:line="240" w:lineRule="auto"/>
        <w:rPr>
          <w:rFonts w:ascii="Arial" w:hAnsi="Arial" w:cs="Arial"/>
          <w:sz w:val="24"/>
          <w:szCs w:val="24"/>
        </w:rPr>
      </w:pPr>
      <w:r>
        <w:rPr>
          <w:noProof/>
        </w:rPr>
        <w:lastRenderedPageBreak/>
        <w:drawing>
          <wp:inline distT="0" distB="0" distL="0" distR="0" wp14:anchorId="076C5DAF" wp14:editId="6352BF1D">
            <wp:extent cx="5172075" cy="2762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172075" cy="276225"/>
                    </a:xfrm>
                    <a:prstGeom prst="rect">
                      <a:avLst/>
                    </a:prstGeom>
                  </pic:spPr>
                </pic:pic>
              </a:graphicData>
            </a:graphic>
          </wp:inline>
        </w:drawing>
      </w:r>
    </w:p>
    <w:p w14:paraId="5BE8A82B" w14:textId="48A3D15F" w:rsidR="00A079E5" w:rsidRDefault="00A079E5" w:rsidP="008E55F3">
      <w:pPr>
        <w:spacing w:after="0" w:line="240" w:lineRule="auto"/>
        <w:rPr>
          <w:rFonts w:ascii="Arial" w:hAnsi="Arial" w:cs="Arial"/>
          <w:sz w:val="24"/>
          <w:szCs w:val="24"/>
        </w:rPr>
      </w:pPr>
    </w:p>
    <w:p w14:paraId="1142975B" w14:textId="560AB214" w:rsidR="00350E2B" w:rsidRDefault="005B4C42" w:rsidP="00593A2E">
      <w:pPr>
        <w:spacing w:after="0"/>
        <w:rPr>
          <w:rFonts w:ascii="Arial" w:hAnsi="Arial" w:cs="Arial"/>
          <w:sz w:val="24"/>
          <w:szCs w:val="24"/>
        </w:rPr>
      </w:pPr>
      <w:r>
        <w:rPr>
          <w:noProof/>
        </w:rPr>
        <w:drawing>
          <wp:inline distT="0" distB="0" distL="0" distR="0" wp14:anchorId="735E9AEE" wp14:editId="0F6A8B5C">
            <wp:extent cx="4572000" cy="2743200"/>
            <wp:effectExtent l="0" t="0" r="0" b="0"/>
            <wp:docPr id="44" name="Chart 44">
              <a:extLst xmlns:a="http://schemas.openxmlformats.org/drawingml/2006/main">
                <a:ext uri="{FF2B5EF4-FFF2-40B4-BE49-F238E27FC236}">
                  <a16:creationId xmlns:a16="http://schemas.microsoft.com/office/drawing/2014/main" id="{49B5E42F-0A95-44D8-963D-2F4BE7C5D5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58046ACB" w14:textId="7F9B17C8" w:rsidR="001808E6" w:rsidRDefault="00363F3D" w:rsidP="00593A2E">
      <w:pPr>
        <w:spacing w:after="0"/>
        <w:rPr>
          <w:rFonts w:ascii="Arial" w:hAnsi="Arial" w:cs="Arial"/>
          <w:b/>
          <w:bCs/>
          <w:color w:val="4F81BD" w:themeColor="accent1"/>
          <w:sz w:val="28"/>
          <w:szCs w:val="28"/>
        </w:rPr>
      </w:pPr>
      <w:r>
        <w:rPr>
          <w:noProof/>
        </w:rPr>
        <w:drawing>
          <wp:inline distT="0" distB="0" distL="0" distR="0" wp14:anchorId="7BEC5B33" wp14:editId="3573A3FF">
            <wp:extent cx="1876425" cy="21907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876425" cy="219075"/>
                    </a:xfrm>
                    <a:prstGeom prst="rect">
                      <a:avLst/>
                    </a:prstGeom>
                  </pic:spPr>
                </pic:pic>
              </a:graphicData>
            </a:graphic>
          </wp:inline>
        </w:drawing>
      </w:r>
    </w:p>
    <w:p w14:paraId="7212624D" w14:textId="77777777" w:rsidR="009D105F" w:rsidRDefault="009D105F" w:rsidP="00593A2E">
      <w:pPr>
        <w:spacing w:after="0"/>
        <w:rPr>
          <w:rFonts w:ascii="Arial" w:hAnsi="Arial" w:cs="Arial"/>
          <w:b/>
          <w:bCs/>
          <w:color w:val="4F81BD" w:themeColor="accent1"/>
          <w:sz w:val="28"/>
          <w:szCs w:val="28"/>
        </w:rPr>
      </w:pPr>
    </w:p>
    <w:p w14:paraId="581D45D9" w14:textId="77777777" w:rsidR="009D105F" w:rsidRDefault="009D105F" w:rsidP="00593A2E">
      <w:pPr>
        <w:spacing w:after="0"/>
        <w:rPr>
          <w:rFonts w:ascii="Arial" w:hAnsi="Arial" w:cs="Arial"/>
          <w:b/>
          <w:bCs/>
          <w:color w:val="4F81BD" w:themeColor="accent1"/>
          <w:sz w:val="28"/>
          <w:szCs w:val="28"/>
        </w:rPr>
      </w:pPr>
    </w:p>
    <w:p w14:paraId="00CED9A1" w14:textId="77777777" w:rsidR="009D105F" w:rsidRDefault="009D105F" w:rsidP="00593A2E">
      <w:pPr>
        <w:spacing w:after="0"/>
        <w:rPr>
          <w:rFonts w:ascii="Arial" w:hAnsi="Arial" w:cs="Arial"/>
          <w:b/>
          <w:bCs/>
          <w:color w:val="4F81BD" w:themeColor="accent1"/>
          <w:sz w:val="28"/>
          <w:szCs w:val="28"/>
        </w:rPr>
      </w:pPr>
    </w:p>
    <w:p w14:paraId="2DA1A77E" w14:textId="77777777" w:rsidR="009D105F" w:rsidRDefault="009D105F" w:rsidP="00593A2E">
      <w:pPr>
        <w:spacing w:after="0"/>
        <w:rPr>
          <w:rFonts w:ascii="Arial" w:hAnsi="Arial" w:cs="Arial"/>
          <w:b/>
          <w:bCs/>
          <w:color w:val="4F81BD" w:themeColor="accent1"/>
          <w:sz w:val="28"/>
          <w:szCs w:val="28"/>
        </w:rPr>
      </w:pPr>
    </w:p>
    <w:p w14:paraId="6EBA4CC1" w14:textId="77777777" w:rsidR="009D105F" w:rsidRDefault="009D105F" w:rsidP="00593A2E">
      <w:pPr>
        <w:spacing w:after="0"/>
        <w:rPr>
          <w:rFonts w:ascii="Arial" w:hAnsi="Arial" w:cs="Arial"/>
          <w:b/>
          <w:bCs/>
          <w:color w:val="4F81BD" w:themeColor="accent1"/>
          <w:sz w:val="28"/>
          <w:szCs w:val="28"/>
        </w:rPr>
      </w:pPr>
    </w:p>
    <w:p w14:paraId="5F9C7A35" w14:textId="77777777" w:rsidR="009D105F" w:rsidRDefault="009D105F" w:rsidP="00593A2E">
      <w:pPr>
        <w:spacing w:after="0"/>
        <w:rPr>
          <w:rFonts w:ascii="Arial" w:hAnsi="Arial" w:cs="Arial"/>
          <w:b/>
          <w:bCs/>
          <w:color w:val="4F81BD" w:themeColor="accent1"/>
          <w:sz w:val="28"/>
          <w:szCs w:val="28"/>
        </w:rPr>
      </w:pPr>
    </w:p>
    <w:p w14:paraId="26042F83" w14:textId="77777777" w:rsidR="009D105F" w:rsidRDefault="009D105F" w:rsidP="00593A2E">
      <w:pPr>
        <w:spacing w:after="0"/>
        <w:rPr>
          <w:rFonts w:ascii="Arial" w:hAnsi="Arial" w:cs="Arial"/>
          <w:b/>
          <w:bCs/>
          <w:color w:val="4F81BD" w:themeColor="accent1"/>
          <w:sz w:val="28"/>
          <w:szCs w:val="28"/>
        </w:rPr>
      </w:pPr>
    </w:p>
    <w:p w14:paraId="47CEF327" w14:textId="77777777" w:rsidR="009D105F" w:rsidRDefault="009D105F" w:rsidP="00593A2E">
      <w:pPr>
        <w:spacing w:after="0"/>
        <w:rPr>
          <w:rFonts w:ascii="Arial" w:hAnsi="Arial" w:cs="Arial"/>
          <w:b/>
          <w:bCs/>
          <w:color w:val="4F81BD" w:themeColor="accent1"/>
          <w:sz w:val="28"/>
          <w:szCs w:val="28"/>
        </w:rPr>
      </w:pPr>
    </w:p>
    <w:p w14:paraId="2E755B6B" w14:textId="77777777" w:rsidR="009D105F" w:rsidRDefault="009D105F" w:rsidP="00593A2E">
      <w:pPr>
        <w:spacing w:after="0"/>
        <w:rPr>
          <w:rFonts w:ascii="Arial" w:hAnsi="Arial" w:cs="Arial"/>
          <w:b/>
          <w:bCs/>
          <w:color w:val="4F81BD" w:themeColor="accent1"/>
          <w:sz w:val="28"/>
          <w:szCs w:val="28"/>
        </w:rPr>
      </w:pPr>
    </w:p>
    <w:p w14:paraId="3F803C11" w14:textId="77777777" w:rsidR="009D105F" w:rsidRDefault="009D105F" w:rsidP="00593A2E">
      <w:pPr>
        <w:spacing w:after="0"/>
        <w:rPr>
          <w:rFonts w:ascii="Arial" w:hAnsi="Arial" w:cs="Arial"/>
          <w:b/>
          <w:bCs/>
          <w:color w:val="4F81BD" w:themeColor="accent1"/>
          <w:sz w:val="28"/>
          <w:szCs w:val="28"/>
        </w:rPr>
      </w:pPr>
    </w:p>
    <w:p w14:paraId="06A1BFA9" w14:textId="77777777" w:rsidR="009D105F" w:rsidRDefault="009D105F" w:rsidP="00593A2E">
      <w:pPr>
        <w:spacing w:after="0"/>
        <w:rPr>
          <w:rFonts w:ascii="Arial" w:hAnsi="Arial" w:cs="Arial"/>
          <w:b/>
          <w:bCs/>
          <w:color w:val="4F81BD" w:themeColor="accent1"/>
          <w:sz w:val="28"/>
          <w:szCs w:val="28"/>
        </w:rPr>
      </w:pPr>
    </w:p>
    <w:p w14:paraId="3DCA5757" w14:textId="77777777" w:rsidR="009D105F" w:rsidRDefault="009D105F" w:rsidP="00593A2E">
      <w:pPr>
        <w:spacing w:after="0"/>
        <w:rPr>
          <w:rFonts w:ascii="Arial" w:hAnsi="Arial" w:cs="Arial"/>
          <w:b/>
          <w:bCs/>
          <w:color w:val="4F81BD" w:themeColor="accent1"/>
          <w:sz w:val="28"/>
          <w:szCs w:val="28"/>
        </w:rPr>
      </w:pPr>
    </w:p>
    <w:p w14:paraId="16D5952E" w14:textId="77777777" w:rsidR="009D105F" w:rsidRDefault="009D105F" w:rsidP="00593A2E">
      <w:pPr>
        <w:spacing w:after="0"/>
        <w:rPr>
          <w:rFonts w:ascii="Arial" w:hAnsi="Arial" w:cs="Arial"/>
          <w:b/>
          <w:bCs/>
          <w:color w:val="4F81BD" w:themeColor="accent1"/>
          <w:sz w:val="28"/>
          <w:szCs w:val="28"/>
        </w:rPr>
      </w:pPr>
    </w:p>
    <w:p w14:paraId="231EA4F9" w14:textId="77777777" w:rsidR="009D105F" w:rsidRDefault="009D105F" w:rsidP="00593A2E">
      <w:pPr>
        <w:spacing w:after="0"/>
        <w:rPr>
          <w:rFonts w:ascii="Arial" w:hAnsi="Arial" w:cs="Arial"/>
          <w:b/>
          <w:bCs/>
          <w:color w:val="4F81BD" w:themeColor="accent1"/>
          <w:sz w:val="28"/>
          <w:szCs w:val="28"/>
        </w:rPr>
      </w:pPr>
    </w:p>
    <w:p w14:paraId="7774B78B" w14:textId="77777777" w:rsidR="009D105F" w:rsidRDefault="009D105F" w:rsidP="00593A2E">
      <w:pPr>
        <w:spacing w:after="0"/>
        <w:rPr>
          <w:rFonts w:ascii="Arial" w:hAnsi="Arial" w:cs="Arial"/>
          <w:b/>
          <w:bCs/>
          <w:color w:val="4F81BD" w:themeColor="accent1"/>
          <w:sz w:val="28"/>
          <w:szCs w:val="28"/>
        </w:rPr>
      </w:pPr>
    </w:p>
    <w:p w14:paraId="7AED54AB" w14:textId="77777777" w:rsidR="009D105F" w:rsidRDefault="009D105F" w:rsidP="00593A2E">
      <w:pPr>
        <w:spacing w:after="0"/>
        <w:rPr>
          <w:rFonts w:ascii="Arial" w:hAnsi="Arial" w:cs="Arial"/>
          <w:b/>
          <w:bCs/>
          <w:color w:val="4F81BD" w:themeColor="accent1"/>
          <w:sz w:val="28"/>
          <w:szCs w:val="28"/>
        </w:rPr>
      </w:pPr>
    </w:p>
    <w:p w14:paraId="18E39102" w14:textId="77777777" w:rsidR="009D105F" w:rsidRDefault="009D105F" w:rsidP="00593A2E">
      <w:pPr>
        <w:spacing w:after="0"/>
        <w:rPr>
          <w:rFonts w:ascii="Arial" w:hAnsi="Arial" w:cs="Arial"/>
          <w:b/>
          <w:bCs/>
          <w:color w:val="4F81BD" w:themeColor="accent1"/>
          <w:sz w:val="28"/>
          <w:szCs w:val="28"/>
        </w:rPr>
      </w:pPr>
    </w:p>
    <w:p w14:paraId="1768027F" w14:textId="77777777" w:rsidR="009D105F" w:rsidRDefault="009D105F" w:rsidP="00593A2E">
      <w:pPr>
        <w:spacing w:after="0"/>
        <w:rPr>
          <w:rFonts w:ascii="Arial" w:hAnsi="Arial" w:cs="Arial"/>
          <w:b/>
          <w:bCs/>
          <w:color w:val="4F81BD" w:themeColor="accent1"/>
          <w:sz w:val="28"/>
          <w:szCs w:val="28"/>
        </w:rPr>
      </w:pPr>
    </w:p>
    <w:p w14:paraId="57C9A914" w14:textId="77777777" w:rsidR="009D105F" w:rsidRDefault="009D105F" w:rsidP="00593A2E">
      <w:pPr>
        <w:spacing w:after="0"/>
        <w:rPr>
          <w:rFonts w:ascii="Arial" w:hAnsi="Arial" w:cs="Arial"/>
          <w:b/>
          <w:bCs/>
          <w:color w:val="4F81BD" w:themeColor="accent1"/>
          <w:sz w:val="28"/>
          <w:szCs w:val="28"/>
        </w:rPr>
      </w:pPr>
    </w:p>
    <w:p w14:paraId="3392FBE8" w14:textId="77777777" w:rsidR="009D105F" w:rsidRDefault="009D105F" w:rsidP="00593A2E">
      <w:pPr>
        <w:spacing w:after="0"/>
        <w:rPr>
          <w:rFonts w:ascii="Arial" w:hAnsi="Arial" w:cs="Arial"/>
          <w:b/>
          <w:bCs/>
          <w:color w:val="4F81BD" w:themeColor="accent1"/>
          <w:sz w:val="28"/>
          <w:szCs w:val="28"/>
        </w:rPr>
      </w:pPr>
    </w:p>
    <w:p w14:paraId="5434682C" w14:textId="77777777" w:rsidR="009D105F" w:rsidRDefault="009D105F" w:rsidP="00593A2E">
      <w:pPr>
        <w:spacing w:after="0"/>
        <w:rPr>
          <w:rFonts w:ascii="Arial" w:hAnsi="Arial" w:cs="Arial"/>
          <w:b/>
          <w:bCs/>
          <w:color w:val="4F81BD" w:themeColor="accent1"/>
          <w:sz w:val="28"/>
          <w:szCs w:val="28"/>
        </w:rPr>
      </w:pPr>
    </w:p>
    <w:p w14:paraId="724FCE7D" w14:textId="77777777" w:rsidR="0059663D" w:rsidRDefault="0059663D" w:rsidP="00593A2E">
      <w:pPr>
        <w:spacing w:after="0"/>
        <w:rPr>
          <w:rFonts w:ascii="Arial" w:hAnsi="Arial" w:cs="Arial"/>
          <w:b/>
          <w:bCs/>
          <w:color w:val="4F81BD" w:themeColor="accent1"/>
          <w:sz w:val="28"/>
          <w:szCs w:val="28"/>
        </w:rPr>
      </w:pPr>
    </w:p>
    <w:p w14:paraId="37E2B4EC" w14:textId="798805B4" w:rsidR="00A70B64" w:rsidRPr="00CC151E" w:rsidRDefault="00353BE6" w:rsidP="00593A2E">
      <w:pPr>
        <w:spacing w:after="0"/>
        <w:rPr>
          <w:b/>
          <w:bCs/>
          <w:color w:val="4F81BD" w:themeColor="accent1"/>
          <w:sz w:val="28"/>
          <w:szCs w:val="28"/>
        </w:rPr>
      </w:pPr>
      <w:r w:rsidRPr="00CC151E">
        <w:rPr>
          <w:rFonts w:ascii="Arial" w:hAnsi="Arial" w:cs="Arial"/>
          <w:b/>
          <w:bCs/>
          <w:color w:val="4F81BD" w:themeColor="accent1"/>
          <w:sz w:val="28"/>
          <w:szCs w:val="28"/>
        </w:rPr>
        <w:lastRenderedPageBreak/>
        <w:t>5</w:t>
      </w:r>
      <w:r w:rsidR="006E0DE0" w:rsidRPr="00CC151E">
        <w:rPr>
          <w:rFonts w:ascii="Arial" w:hAnsi="Arial" w:cs="Arial"/>
          <w:b/>
          <w:bCs/>
          <w:color w:val="4F81BD" w:themeColor="accent1"/>
          <w:sz w:val="28"/>
          <w:szCs w:val="28"/>
        </w:rPr>
        <w:t>.</w:t>
      </w:r>
      <w:r w:rsidR="00A70B64" w:rsidRPr="00CC151E">
        <w:rPr>
          <w:rFonts w:ascii="Arial" w:hAnsi="Arial" w:cs="Arial"/>
          <w:b/>
          <w:bCs/>
          <w:color w:val="4F81BD" w:themeColor="accent1"/>
          <w:sz w:val="28"/>
          <w:szCs w:val="28"/>
        </w:rPr>
        <w:t xml:space="preserve"> Conclusion</w:t>
      </w:r>
      <w:r w:rsidR="00B845A0" w:rsidRPr="00CC151E">
        <w:rPr>
          <w:rFonts w:ascii="Arial" w:hAnsi="Arial" w:cs="Arial"/>
          <w:b/>
          <w:bCs/>
          <w:color w:val="4F81BD" w:themeColor="accent1"/>
          <w:sz w:val="28"/>
          <w:szCs w:val="28"/>
        </w:rPr>
        <w:t>s</w:t>
      </w:r>
      <w:r w:rsidR="00A70B64" w:rsidRPr="00CC151E">
        <w:rPr>
          <w:rFonts w:ascii="Arial" w:hAnsi="Arial" w:cs="Arial"/>
          <w:b/>
          <w:bCs/>
          <w:color w:val="4F81BD" w:themeColor="accent1"/>
          <w:sz w:val="28"/>
          <w:szCs w:val="28"/>
        </w:rPr>
        <w:t xml:space="preserve"> </w:t>
      </w:r>
    </w:p>
    <w:p w14:paraId="4EAFF457" w14:textId="77777777" w:rsidR="00C975BB" w:rsidRPr="00551B0B" w:rsidRDefault="00C975BB" w:rsidP="0051204A">
      <w:pPr>
        <w:spacing w:after="0" w:line="240" w:lineRule="auto"/>
        <w:rPr>
          <w:rFonts w:cs="Arial"/>
          <w:color w:val="FF0000"/>
          <w:sz w:val="24"/>
          <w:szCs w:val="24"/>
        </w:rPr>
      </w:pPr>
    </w:p>
    <w:p w14:paraId="40A9FD9E" w14:textId="53C1AA40" w:rsidR="00C21AD1" w:rsidRPr="005963CD" w:rsidRDefault="00D27882" w:rsidP="00C975BB">
      <w:pPr>
        <w:spacing w:after="0" w:line="240" w:lineRule="auto"/>
        <w:jc w:val="both"/>
        <w:rPr>
          <w:rFonts w:ascii="Arial" w:hAnsi="Arial" w:cs="Arial"/>
          <w:sz w:val="24"/>
          <w:szCs w:val="24"/>
          <w:lang w:val="x-none" w:eastAsia="x-none"/>
        </w:rPr>
      </w:pPr>
      <w:r w:rsidRPr="005963CD">
        <w:rPr>
          <w:rFonts w:ascii="Arial" w:hAnsi="Arial" w:cs="Arial"/>
          <w:sz w:val="24"/>
          <w:szCs w:val="24"/>
          <w:lang w:eastAsia="x-none"/>
        </w:rPr>
        <w:t xml:space="preserve">Analysing the </w:t>
      </w:r>
      <w:r w:rsidR="00DD6080">
        <w:rPr>
          <w:rFonts w:ascii="Arial" w:hAnsi="Arial" w:cs="Arial"/>
          <w:sz w:val="24"/>
          <w:szCs w:val="24"/>
          <w:lang w:eastAsia="x-none"/>
        </w:rPr>
        <w:t xml:space="preserve">data gathered from the </w:t>
      </w:r>
      <w:r w:rsidRPr="005963CD">
        <w:rPr>
          <w:rFonts w:ascii="Arial" w:hAnsi="Arial" w:cs="Arial"/>
          <w:sz w:val="24"/>
          <w:szCs w:val="24"/>
          <w:lang w:eastAsia="x-none"/>
        </w:rPr>
        <w:t>survey’s</w:t>
      </w:r>
      <w:r w:rsidR="00A26F24">
        <w:rPr>
          <w:rFonts w:ascii="Arial" w:hAnsi="Arial" w:cs="Arial"/>
          <w:sz w:val="24"/>
          <w:szCs w:val="24"/>
          <w:lang w:eastAsia="x-none"/>
        </w:rPr>
        <w:t>/</w:t>
      </w:r>
      <w:r w:rsidRPr="005963CD">
        <w:rPr>
          <w:rFonts w:ascii="Arial" w:hAnsi="Arial" w:cs="Arial"/>
          <w:sz w:val="24"/>
          <w:szCs w:val="24"/>
          <w:lang w:eastAsia="x-none"/>
        </w:rPr>
        <w:t>EI’s</w:t>
      </w:r>
      <w:r w:rsidR="00B14DB3">
        <w:rPr>
          <w:rFonts w:ascii="Arial" w:hAnsi="Arial" w:cs="Arial"/>
          <w:sz w:val="24"/>
          <w:szCs w:val="24"/>
          <w:lang w:eastAsia="x-none"/>
        </w:rPr>
        <w:t>/</w:t>
      </w:r>
      <w:r w:rsidR="00BF212F">
        <w:rPr>
          <w:rFonts w:ascii="Arial" w:hAnsi="Arial" w:cs="Arial"/>
          <w:sz w:val="24"/>
          <w:szCs w:val="24"/>
          <w:lang w:eastAsia="x-none"/>
        </w:rPr>
        <w:t>literature</w:t>
      </w:r>
      <w:r w:rsidR="00DD6080">
        <w:rPr>
          <w:rFonts w:ascii="Arial" w:hAnsi="Arial" w:cs="Arial"/>
          <w:sz w:val="24"/>
          <w:szCs w:val="24"/>
          <w:lang w:eastAsia="x-none"/>
        </w:rPr>
        <w:t>,</w:t>
      </w:r>
      <w:r w:rsidR="00BF212F">
        <w:rPr>
          <w:rFonts w:ascii="Arial" w:hAnsi="Arial" w:cs="Arial"/>
          <w:sz w:val="24"/>
          <w:szCs w:val="24"/>
          <w:lang w:eastAsia="x-none"/>
        </w:rPr>
        <w:t xml:space="preserve"> </w:t>
      </w:r>
      <w:r w:rsidRPr="005963CD">
        <w:rPr>
          <w:rFonts w:ascii="Arial" w:hAnsi="Arial" w:cs="Arial"/>
          <w:sz w:val="24"/>
          <w:szCs w:val="24"/>
          <w:lang w:eastAsia="x-none"/>
        </w:rPr>
        <w:t xml:space="preserve">most </w:t>
      </w:r>
      <w:r w:rsidR="00A54836">
        <w:rPr>
          <w:rFonts w:ascii="Arial" w:hAnsi="Arial" w:cs="Arial"/>
          <w:sz w:val="24"/>
          <w:szCs w:val="24"/>
          <w:lang w:eastAsia="x-none"/>
        </w:rPr>
        <w:t xml:space="preserve">retention issues </w:t>
      </w:r>
      <w:r w:rsidRPr="005963CD">
        <w:rPr>
          <w:rFonts w:ascii="Arial" w:hAnsi="Arial" w:cs="Arial"/>
          <w:sz w:val="24"/>
          <w:szCs w:val="24"/>
          <w:lang w:eastAsia="x-none"/>
        </w:rPr>
        <w:t xml:space="preserve">can be linked </w:t>
      </w:r>
      <w:r w:rsidR="00C21AD1" w:rsidRPr="005963CD">
        <w:rPr>
          <w:rFonts w:ascii="Arial" w:hAnsi="Arial" w:cs="Arial"/>
          <w:sz w:val="24"/>
          <w:szCs w:val="24"/>
          <w:lang w:val="x-none" w:eastAsia="x-none"/>
        </w:rPr>
        <w:t>back to applianc</w:t>
      </w:r>
      <w:r w:rsidR="00BC1491">
        <w:rPr>
          <w:rFonts w:ascii="Arial" w:hAnsi="Arial" w:cs="Arial"/>
          <w:sz w:val="24"/>
          <w:szCs w:val="24"/>
          <w:lang w:eastAsia="x-none"/>
        </w:rPr>
        <w:t>e</w:t>
      </w:r>
      <w:r w:rsidR="00C21AD1" w:rsidRPr="005963CD">
        <w:rPr>
          <w:rFonts w:ascii="Arial" w:hAnsi="Arial" w:cs="Arial"/>
          <w:sz w:val="24"/>
          <w:szCs w:val="24"/>
          <w:lang w:val="x-none" w:eastAsia="x-none"/>
        </w:rPr>
        <w:t xml:space="preserve"> availability</w:t>
      </w:r>
      <w:r w:rsidR="00011D81">
        <w:rPr>
          <w:rFonts w:ascii="Arial" w:hAnsi="Arial" w:cs="Arial"/>
          <w:sz w:val="24"/>
          <w:szCs w:val="24"/>
          <w:lang w:eastAsia="x-none"/>
        </w:rPr>
        <w:t xml:space="preserve">, only achievable if employees can meet their contractual requirements. </w:t>
      </w:r>
      <w:r w:rsidR="0048752B">
        <w:rPr>
          <w:rFonts w:ascii="Arial" w:hAnsi="Arial" w:cs="Arial"/>
          <w:sz w:val="24"/>
          <w:szCs w:val="24"/>
          <w:lang w:eastAsia="x-none"/>
        </w:rPr>
        <w:t>When employees respond to</w:t>
      </w:r>
      <w:r w:rsidR="00C21AD1" w:rsidRPr="005963CD">
        <w:rPr>
          <w:rFonts w:ascii="Arial" w:hAnsi="Arial" w:cs="Arial"/>
          <w:sz w:val="24"/>
          <w:szCs w:val="24"/>
          <w:lang w:val="x-none" w:eastAsia="x-none"/>
        </w:rPr>
        <w:t xml:space="preserve"> more calls, </w:t>
      </w:r>
      <w:r w:rsidR="0048752B">
        <w:rPr>
          <w:rFonts w:ascii="Arial" w:hAnsi="Arial" w:cs="Arial"/>
          <w:sz w:val="24"/>
          <w:szCs w:val="24"/>
          <w:lang w:eastAsia="x-none"/>
        </w:rPr>
        <w:t>this</w:t>
      </w:r>
      <w:r w:rsidR="00C21AD1" w:rsidRPr="005963CD">
        <w:rPr>
          <w:rFonts w:ascii="Arial" w:hAnsi="Arial" w:cs="Arial"/>
          <w:sz w:val="24"/>
          <w:szCs w:val="24"/>
          <w:lang w:val="x-none" w:eastAsia="x-none"/>
        </w:rPr>
        <w:t xml:space="preserve"> increases experience, competence, motivation and pay.</w:t>
      </w:r>
    </w:p>
    <w:p w14:paraId="1D746BBA" w14:textId="77777777" w:rsidR="00D27882" w:rsidRPr="005963CD" w:rsidRDefault="00D27882" w:rsidP="00C975BB">
      <w:pPr>
        <w:spacing w:after="0" w:line="240" w:lineRule="auto"/>
        <w:jc w:val="both"/>
        <w:rPr>
          <w:rFonts w:ascii="Arial" w:hAnsi="Arial" w:cs="Arial"/>
          <w:sz w:val="24"/>
          <w:szCs w:val="24"/>
          <w:lang w:val="x-none" w:eastAsia="x-none"/>
        </w:rPr>
      </w:pPr>
    </w:p>
    <w:p w14:paraId="54737BDA" w14:textId="3DCBF9E9" w:rsidR="00C21AD1" w:rsidRPr="005963CD" w:rsidRDefault="00C21AD1" w:rsidP="0051204A">
      <w:pPr>
        <w:spacing w:after="0" w:line="240" w:lineRule="auto"/>
        <w:jc w:val="both"/>
        <w:rPr>
          <w:rFonts w:ascii="Arial" w:hAnsi="Arial" w:cs="Arial"/>
          <w:sz w:val="24"/>
          <w:szCs w:val="24"/>
          <w:lang w:val="x-none" w:eastAsia="x-none"/>
        </w:rPr>
      </w:pPr>
      <w:r w:rsidRPr="005963CD">
        <w:rPr>
          <w:rFonts w:ascii="Arial" w:hAnsi="Arial" w:cs="Arial"/>
          <w:sz w:val="24"/>
          <w:szCs w:val="24"/>
          <w:lang w:val="x-none" w:eastAsia="x-none"/>
        </w:rPr>
        <w:t xml:space="preserve">The motivators for </w:t>
      </w:r>
      <w:proofErr w:type="spellStart"/>
      <w:r w:rsidR="00D27882" w:rsidRPr="005963CD">
        <w:rPr>
          <w:rFonts w:ascii="Arial" w:hAnsi="Arial" w:cs="Arial"/>
          <w:sz w:val="24"/>
          <w:szCs w:val="24"/>
          <w:lang w:eastAsia="x-none"/>
        </w:rPr>
        <w:t>on-call</w:t>
      </w:r>
      <w:proofErr w:type="spellEnd"/>
      <w:r w:rsidRPr="005963CD">
        <w:rPr>
          <w:rFonts w:ascii="Arial" w:hAnsi="Arial" w:cs="Arial"/>
          <w:sz w:val="24"/>
          <w:szCs w:val="24"/>
          <w:lang w:val="x-none" w:eastAsia="x-none"/>
        </w:rPr>
        <w:t xml:space="preserve"> staff lie in the intrinsic rewards of community spirit, pride and respect, </w:t>
      </w:r>
      <w:r w:rsidR="003750BF" w:rsidRPr="005963CD">
        <w:rPr>
          <w:rFonts w:ascii="Arial" w:hAnsi="Arial" w:cs="Arial"/>
          <w:sz w:val="24"/>
          <w:szCs w:val="24"/>
          <w:lang w:val="x-none" w:eastAsia="x-none"/>
        </w:rPr>
        <w:t>generat</w:t>
      </w:r>
      <w:r w:rsidR="003750BF">
        <w:rPr>
          <w:rFonts w:ascii="Arial" w:hAnsi="Arial" w:cs="Arial"/>
          <w:sz w:val="24"/>
          <w:szCs w:val="24"/>
          <w:lang w:eastAsia="x-none"/>
        </w:rPr>
        <w:t>ing</w:t>
      </w:r>
      <w:r w:rsidR="003750BF" w:rsidRPr="005963CD">
        <w:rPr>
          <w:rFonts w:ascii="Arial" w:hAnsi="Arial" w:cs="Arial"/>
          <w:sz w:val="24"/>
          <w:szCs w:val="24"/>
          <w:lang w:val="x-none" w:eastAsia="x-none"/>
        </w:rPr>
        <w:t xml:space="preserve"> a high level of commitment to the </w:t>
      </w:r>
      <w:proofErr w:type="spellStart"/>
      <w:r w:rsidR="003750BF" w:rsidRPr="005963CD">
        <w:rPr>
          <w:rFonts w:ascii="Arial" w:hAnsi="Arial" w:cs="Arial"/>
          <w:sz w:val="24"/>
          <w:szCs w:val="24"/>
          <w:lang w:val="x-none" w:eastAsia="x-none"/>
        </w:rPr>
        <w:t>organi</w:t>
      </w:r>
      <w:r w:rsidR="003750BF" w:rsidRPr="005963CD">
        <w:rPr>
          <w:rFonts w:ascii="Arial" w:hAnsi="Arial" w:cs="Arial"/>
          <w:sz w:val="24"/>
          <w:szCs w:val="24"/>
          <w:lang w:eastAsia="x-none"/>
        </w:rPr>
        <w:t>s</w:t>
      </w:r>
      <w:r w:rsidR="003750BF" w:rsidRPr="005963CD">
        <w:rPr>
          <w:rFonts w:ascii="Arial" w:hAnsi="Arial" w:cs="Arial"/>
          <w:sz w:val="24"/>
          <w:szCs w:val="24"/>
          <w:lang w:val="x-none" w:eastAsia="x-none"/>
        </w:rPr>
        <w:t>ation</w:t>
      </w:r>
      <w:proofErr w:type="spellEnd"/>
      <w:r w:rsidR="003750BF">
        <w:rPr>
          <w:rFonts w:ascii="Arial" w:hAnsi="Arial" w:cs="Arial"/>
          <w:sz w:val="24"/>
          <w:szCs w:val="24"/>
          <w:lang w:eastAsia="x-none"/>
        </w:rPr>
        <w:t>/</w:t>
      </w:r>
      <w:r w:rsidR="003750BF" w:rsidRPr="005963CD">
        <w:rPr>
          <w:rFonts w:ascii="Arial" w:hAnsi="Arial" w:cs="Arial"/>
          <w:sz w:val="24"/>
          <w:szCs w:val="24"/>
          <w:lang w:val="x-none" w:eastAsia="x-none"/>
        </w:rPr>
        <w:t xml:space="preserve">community. </w:t>
      </w:r>
      <w:r w:rsidRPr="005963CD">
        <w:rPr>
          <w:rFonts w:ascii="Arial" w:hAnsi="Arial" w:cs="Arial"/>
          <w:sz w:val="24"/>
          <w:szCs w:val="24"/>
          <w:lang w:val="x-none" w:eastAsia="x-none"/>
        </w:rPr>
        <w:t xml:space="preserve">with very few staff motivated by money alone. </w:t>
      </w:r>
    </w:p>
    <w:p w14:paraId="6D6331C9" w14:textId="7E85FDBA" w:rsidR="00C21AD1" w:rsidRPr="005963CD" w:rsidRDefault="00C21AD1" w:rsidP="009E4A51">
      <w:pPr>
        <w:spacing w:before="240" w:after="240" w:line="240" w:lineRule="auto"/>
        <w:jc w:val="both"/>
        <w:rPr>
          <w:rFonts w:ascii="Arial" w:hAnsi="Arial" w:cs="Arial"/>
          <w:sz w:val="24"/>
          <w:szCs w:val="24"/>
          <w:lang w:val="x-none" w:eastAsia="x-none"/>
        </w:rPr>
      </w:pPr>
      <w:r w:rsidRPr="005963CD">
        <w:rPr>
          <w:rFonts w:ascii="Arial" w:hAnsi="Arial" w:cs="Arial"/>
          <w:sz w:val="24"/>
          <w:szCs w:val="24"/>
          <w:lang w:val="x-none" w:eastAsia="x-none"/>
        </w:rPr>
        <w:t>All the stations involved shared the same culture where availability was the priority and effective communication/leadership and positive working relationships were seen as key</w:t>
      </w:r>
      <w:r w:rsidR="00BF212F">
        <w:rPr>
          <w:rFonts w:ascii="Arial" w:hAnsi="Arial" w:cs="Arial"/>
          <w:sz w:val="24"/>
          <w:szCs w:val="24"/>
          <w:lang w:eastAsia="x-none"/>
        </w:rPr>
        <w:t xml:space="preserve">, </w:t>
      </w:r>
      <w:r w:rsidRPr="005963CD">
        <w:rPr>
          <w:rFonts w:ascii="Arial" w:hAnsi="Arial" w:cs="Arial"/>
          <w:sz w:val="24"/>
          <w:szCs w:val="24"/>
          <w:lang w:val="x-none" w:eastAsia="x-none"/>
        </w:rPr>
        <w:t>evident in the high level of dedication and flexibility by staff who were willing to help each other out</w:t>
      </w:r>
      <w:r w:rsidR="009F51C1">
        <w:rPr>
          <w:rFonts w:ascii="Arial" w:hAnsi="Arial" w:cs="Arial"/>
          <w:sz w:val="24"/>
          <w:szCs w:val="24"/>
          <w:lang w:eastAsia="x-none"/>
        </w:rPr>
        <w:t>,</w:t>
      </w:r>
      <w:r w:rsidR="00A54836">
        <w:rPr>
          <w:rFonts w:ascii="Arial" w:hAnsi="Arial" w:cs="Arial"/>
          <w:sz w:val="24"/>
          <w:szCs w:val="24"/>
          <w:lang w:eastAsia="x-none"/>
        </w:rPr>
        <w:t xml:space="preserve"> leading to increased retention</w:t>
      </w:r>
      <w:r w:rsidRPr="005963CD">
        <w:rPr>
          <w:rFonts w:ascii="Arial" w:hAnsi="Arial" w:cs="Arial"/>
          <w:sz w:val="24"/>
          <w:szCs w:val="24"/>
          <w:lang w:val="x-none" w:eastAsia="x-none"/>
        </w:rPr>
        <w:t xml:space="preserve">. </w:t>
      </w:r>
    </w:p>
    <w:p w14:paraId="0597EAF9" w14:textId="552DD045" w:rsidR="00B32A81" w:rsidRPr="00BF212F" w:rsidRDefault="00C21AD1" w:rsidP="00B32A81">
      <w:pPr>
        <w:spacing w:after="0" w:line="240" w:lineRule="auto"/>
        <w:jc w:val="both"/>
        <w:rPr>
          <w:rFonts w:ascii="Arial" w:hAnsi="Arial" w:cs="Arial"/>
          <w:sz w:val="24"/>
          <w:szCs w:val="24"/>
          <w:lang w:eastAsia="x-none"/>
        </w:rPr>
      </w:pPr>
      <w:r w:rsidRPr="005963CD">
        <w:rPr>
          <w:rFonts w:ascii="Arial" w:hAnsi="Arial" w:cs="Arial"/>
          <w:sz w:val="24"/>
          <w:szCs w:val="24"/>
          <w:lang w:val="x-none" w:eastAsia="x-none"/>
        </w:rPr>
        <w:t xml:space="preserve">The factors which were seen as demotivating, or challenging </w:t>
      </w:r>
      <w:r w:rsidR="00B85002">
        <w:rPr>
          <w:rFonts w:ascii="Arial" w:hAnsi="Arial" w:cs="Arial"/>
          <w:sz w:val="24"/>
          <w:szCs w:val="24"/>
          <w:lang w:eastAsia="x-none"/>
        </w:rPr>
        <w:t xml:space="preserve">in both the EI’s and surveys </w:t>
      </w:r>
      <w:r w:rsidRPr="005963CD">
        <w:rPr>
          <w:rFonts w:ascii="Arial" w:hAnsi="Arial" w:cs="Arial"/>
          <w:sz w:val="24"/>
          <w:szCs w:val="24"/>
          <w:lang w:val="x-none" w:eastAsia="x-none"/>
        </w:rPr>
        <w:t xml:space="preserve">included, the recruitment process, lack of calls and a lack of recognition. </w:t>
      </w:r>
      <w:r w:rsidR="00BF212F">
        <w:rPr>
          <w:rFonts w:ascii="Arial" w:hAnsi="Arial" w:cs="Arial"/>
          <w:sz w:val="24"/>
          <w:szCs w:val="24"/>
          <w:lang w:eastAsia="x-none"/>
        </w:rPr>
        <w:t xml:space="preserve">Breaches in the psychological contract </w:t>
      </w:r>
      <w:r w:rsidR="00B14DB3">
        <w:rPr>
          <w:rFonts w:ascii="Arial" w:hAnsi="Arial" w:cs="Arial"/>
          <w:sz w:val="24"/>
          <w:szCs w:val="24"/>
          <w:lang w:eastAsia="x-none"/>
        </w:rPr>
        <w:t>result</w:t>
      </w:r>
      <w:r w:rsidR="00A128B6">
        <w:rPr>
          <w:rFonts w:ascii="Arial" w:hAnsi="Arial" w:cs="Arial"/>
          <w:sz w:val="24"/>
          <w:szCs w:val="24"/>
          <w:lang w:eastAsia="x-none"/>
        </w:rPr>
        <w:t>ing from</w:t>
      </w:r>
      <w:r w:rsidR="00B14DB3">
        <w:rPr>
          <w:rFonts w:ascii="Arial" w:hAnsi="Arial" w:cs="Arial"/>
          <w:sz w:val="24"/>
          <w:szCs w:val="24"/>
          <w:lang w:eastAsia="x-none"/>
        </w:rPr>
        <w:t xml:space="preserve"> unrealistic </w:t>
      </w:r>
      <w:r w:rsidR="000520EB">
        <w:rPr>
          <w:rFonts w:ascii="Arial" w:hAnsi="Arial" w:cs="Arial"/>
          <w:sz w:val="24"/>
          <w:szCs w:val="24"/>
          <w:lang w:eastAsia="x-none"/>
        </w:rPr>
        <w:t>expectations</w:t>
      </w:r>
      <w:r w:rsidR="00B14DB3">
        <w:rPr>
          <w:rFonts w:ascii="Arial" w:hAnsi="Arial" w:cs="Arial"/>
          <w:sz w:val="24"/>
          <w:szCs w:val="24"/>
          <w:lang w:eastAsia="x-none"/>
        </w:rPr>
        <w:t xml:space="preserve"> </w:t>
      </w:r>
      <w:r w:rsidR="00BF212F">
        <w:rPr>
          <w:rFonts w:ascii="Arial" w:hAnsi="Arial" w:cs="Arial"/>
          <w:sz w:val="24"/>
          <w:szCs w:val="24"/>
          <w:lang w:eastAsia="x-none"/>
        </w:rPr>
        <w:t xml:space="preserve">often led to </w:t>
      </w:r>
      <w:r w:rsidR="00A128B6">
        <w:rPr>
          <w:rFonts w:ascii="Arial" w:hAnsi="Arial" w:cs="Arial"/>
          <w:sz w:val="24"/>
          <w:szCs w:val="24"/>
          <w:lang w:eastAsia="x-none"/>
        </w:rPr>
        <w:t>retention issues.</w:t>
      </w:r>
    </w:p>
    <w:p w14:paraId="378DC13A" w14:textId="77777777" w:rsidR="00B32A81" w:rsidRDefault="00B32A81" w:rsidP="00B32A81">
      <w:pPr>
        <w:spacing w:after="0" w:line="240" w:lineRule="auto"/>
        <w:jc w:val="both"/>
        <w:rPr>
          <w:rFonts w:ascii="Arial" w:hAnsi="Arial" w:cs="Arial"/>
          <w:sz w:val="24"/>
          <w:szCs w:val="24"/>
          <w:lang w:val="x-none" w:eastAsia="x-none"/>
        </w:rPr>
      </w:pPr>
    </w:p>
    <w:p w14:paraId="0999A439" w14:textId="2F01E00C" w:rsidR="00C21AD1" w:rsidRPr="00B32A81" w:rsidRDefault="00B32A81" w:rsidP="00B32A81">
      <w:pPr>
        <w:spacing w:after="0" w:line="240" w:lineRule="auto"/>
        <w:jc w:val="both"/>
        <w:rPr>
          <w:rFonts w:ascii="Arial" w:hAnsi="Arial" w:cs="Arial"/>
          <w:sz w:val="24"/>
          <w:szCs w:val="24"/>
          <w:lang w:val="x-none" w:eastAsia="x-none"/>
        </w:rPr>
      </w:pPr>
      <w:r>
        <w:rPr>
          <w:rFonts w:ascii="Arial" w:hAnsi="Arial" w:cs="Arial"/>
          <w:sz w:val="24"/>
          <w:szCs w:val="24"/>
          <w:lang w:eastAsia="x-none"/>
        </w:rPr>
        <w:t>Retention strategies need to be introduced</w:t>
      </w:r>
      <w:r w:rsidR="00C21AD1" w:rsidRPr="005963CD">
        <w:rPr>
          <w:rFonts w:ascii="Arial" w:hAnsi="Arial" w:cs="Arial"/>
          <w:sz w:val="24"/>
          <w:szCs w:val="24"/>
          <w:lang w:val="x-none" w:eastAsia="x-none"/>
        </w:rPr>
        <w:t xml:space="preserve"> to both support </w:t>
      </w:r>
      <w:proofErr w:type="spellStart"/>
      <w:r w:rsidR="005963CD" w:rsidRPr="005963CD">
        <w:rPr>
          <w:rFonts w:ascii="Arial" w:hAnsi="Arial" w:cs="Arial"/>
          <w:sz w:val="24"/>
          <w:szCs w:val="24"/>
          <w:lang w:eastAsia="x-none"/>
        </w:rPr>
        <w:t>on-call</w:t>
      </w:r>
      <w:proofErr w:type="spellEnd"/>
      <w:r w:rsidR="005963CD" w:rsidRPr="005963CD">
        <w:rPr>
          <w:rFonts w:ascii="Arial" w:hAnsi="Arial" w:cs="Arial"/>
          <w:sz w:val="24"/>
          <w:szCs w:val="24"/>
          <w:lang w:eastAsia="x-none"/>
        </w:rPr>
        <w:t xml:space="preserve"> stations</w:t>
      </w:r>
      <w:r w:rsidR="001841EA">
        <w:rPr>
          <w:rFonts w:ascii="Arial" w:hAnsi="Arial" w:cs="Arial"/>
          <w:sz w:val="24"/>
          <w:szCs w:val="24"/>
          <w:lang w:eastAsia="x-none"/>
        </w:rPr>
        <w:t>.</w:t>
      </w:r>
      <w:r w:rsidR="00C21AD1" w:rsidRPr="005963CD">
        <w:rPr>
          <w:rFonts w:ascii="Arial" w:hAnsi="Arial" w:cs="Arial"/>
          <w:sz w:val="24"/>
          <w:szCs w:val="24"/>
          <w:lang w:val="x-none" w:eastAsia="x-none"/>
        </w:rPr>
        <w:t xml:space="preserve"> The recommendations below identify some areas, which are a ‘step in the right direction’ in terms of removing some of the barriers to availability, </w:t>
      </w:r>
      <w:proofErr w:type="spellStart"/>
      <w:r w:rsidR="00C21AD1" w:rsidRPr="005963CD">
        <w:rPr>
          <w:rFonts w:ascii="Arial" w:hAnsi="Arial" w:cs="Arial"/>
          <w:sz w:val="24"/>
          <w:szCs w:val="24"/>
          <w:lang w:val="x-none" w:eastAsia="x-none"/>
        </w:rPr>
        <w:t>recogni</w:t>
      </w:r>
      <w:r w:rsidR="00F12D1B">
        <w:rPr>
          <w:rFonts w:ascii="Arial" w:hAnsi="Arial" w:cs="Arial"/>
          <w:sz w:val="24"/>
          <w:szCs w:val="24"/>
          <w:lang w:eastAsia="x-none"/>
        </w:rPr>
        <w:t>s</w:t>
      </w:r>
      <w:r w:rsidR="00C21AD1" w:rsidRPr="005963CD">
        <w:rPr>
          <w:rFonts w:ascii="Arial" w:hAnsi="Arial" w:cs="Arial"/>
          <w:sz w:val="24"/>
          <w:szCs w:val="24"/>
          <w:lang w:val="x-none" w:eastAsia="x-none"/>
        </w:rPr>
        <w:t>ing</w:t>
      </w:r>
      <w:proofErr w:type="spellEnd"/>
      <w:r w:rsidR="00C21AD1" w:rsidRPr="005963CD">
        <w:rPr>
          <w:rFonts w:ascii="Arial" w:hAnsi="Arial" w:cs="Arial"/>
          <w:sz w:val="24"/>
          <w:szCs w:val="24"/>
          <w:lang w:val="x-none" w:eastAsia="x-none"/>
        </w:rPr>
        <w:t xml:space="preserve"> good performance and adopting best practice</w:t>
      </w:r>
      <w:r w:rsidR="005963CD" w:rsidRPr="005963CD">
        <w:rPr>
          <w:rFonts w:ascii="Arial" w:hAnsi="Arial" w:cs="Arial"/>
          <w:sz w:val="24"/>
          <w:szCs w:val="24"/>
          <w:lang w:eastAsia="x-none"/>
        </w:rPr>
        <w:t>.</w:t>
      </w:r>
    </w:p>
    <w:p w14:paraId="1D0E9431" w14:textId="77777777" w:rsidR="00450E58" w:rsidRDefault="00450E58" w:rsidP="00450E58">
      <w:pPr>
        <w:pStyle w:val="Heading1"/>
        <w:spacing w:before="0" w:line="240" w:lineRule="auto"/>
        <w:rPr>
          <w:rFonts w:ascii="Arial" w:hAnsi="Arial" w:cs="Arial"/>
        </w:rPr>
      </w:pPr>
    </w:p>
    <w:p w14:paraId="6D91C79D" w14:textId="77777777" w:rsidR="00450E58" w:rsidRDefault="00450E58" w:rsidP="00450E58">
      <w:pPr>
        <w:pStyle w:val="Heading1"/>
        <w:spacing w:before="0" w:line="240" w:lineRule="auto"/>
        <w:rPr>
          <w:rFonts w:ascii="Arial" w:hAnsi="Arial" w:cs="Arial"/>
        </w:rPr>
      </w:pPr>
    </w:p>
    <w:p w14:paraId="02105392" w14:textId="77777777" w:rsidR="00450E58" w:rsidRDefault="00450E58" w:rsidP="00450E58">
      <w:pPr>
        <w:pStyle w:val="Heading1"/>
        <w:spacing w:before="0" w:line="240" w:lineRule="auto"/>
        <w:rPr>
          <w:rFonts w:ascii="Arial" w:hAnsi="Arial" w:cs="Arial"/>
        </w:rPr>
      </w:pPr>
    </w:p>
    <w:p w14:paraId="2EDDC9DE" w14:textId="77777777" w:rsidR="00450E58" w:rsidRDefault="00450E58" w:rsidP="00450E58">
      <w:pPr>
        <w:pStyle w:val="Heading1"/>
        <w:spacing w:before="0" w:line="240" w:lineRule="auto"/>
        <w:rPr>
          <w:rFonts w:ascii="Arial" w:hAnsi="Arial" w:cs="Arial"/>
        </w:rPr>
      </w:pPr>
    </w:p>
    <w:p w14:paraId="4F3BF95D" w14:textId="77777777" w:rsidR="00450E58" w:rsidRDefault="00450E58" w:rsidP="00450E58">
      <w:pPr>
        <w:pStyle w:val="Heading1"/>
        <w:spacing w:before="0" w:line="240" w:lineRule="auto"/>
        <w:rPr>
          <w:rFonts w:ascii="Arial" w:hAnsi="Arial" w:cs="Arial"/>
        </w:rPr>
      </w:pPr>
    </w:p>
    <w:p w14:paraId="330B8181" w14:textId="77777777" w:rsidR="00450E58" w:rsidRDefault="00450E58" w:rsidP="00450E58">
      <w:pPr>
        <w:pStyle w:val="Heading1"/>
        <w:spacing w:before="0" w:line="240" w:lineRule="auto"/>
        <w:rPr>
          <w:rFonts w:ascii="Arial" w:hAnsi="Arial" w:cs="Arial"/>
        </w:rPr>
      </w:pPr>
    </w:p>
    <w:p w14:paraId="0ACCEE47" w14:textId="77777777" w:rsidR="00450E58" w:rsidRDefault="00450E58" w:rsidP="00450E58">
      <w:pPr>
        <w:pStyle w:val="Heading1"/>
        <w:spacing w:before="0" w:line="240" w:lineRule="auto"/>
        <w:rPr>
          <w:rFonts w:ascii="Arial" w:hAnsi="Arial" w:cs="Arial"/>
        </w:rPr>
      </w:pPr>
    </w:p>
    <w:p w14:paraId="427A5D57" w14:textId="77777777" w:rsidR="00450E58" w:rsidRDefault="00450E58" w:rsidP="00450E58">
      <w:pPr>
        <w:pStyle w:val="Heading1"/>
        <w:spacing w:before="0" w:line="240" w:lineRule="auto"/>
        <w:rPr>
          <w:rFonts w:ascii="Arial" w:hAnsi="Arial" w:cs="Arial"/>
        </w:rPr>
      </w:pPr>
    </w:p>
    <w:p w14:paraId="38E1CCD8" w14:textId="77777777" w:rsidR="00450E58" w:rsidRDefault="00450E58" w:rsidP="00450E58">
      <w:pPr>
        <w:pStyle w:val="Heading1"/>
        <w:spacing w:before="0" w:line="240" w:lineRule="auto"/>
        <w:rPr>
          <w:rFonts w:ascii="Arial" w:hAnsi="Arial" w:cs="Arial"/>
        </w:rPr>
      </w:pPr>
    </w:p>
    <w:p w14:paraId="3EF24C72" w14:textId="77777777" w:rsidR="00450E58" w:rsidRDefault="00450E58" w:rsidP="00450E58">
      <w:pPr>
        <w:pStyle w:val="Heading1"/>
        <w:spacing w:before="0" w:line="240" w:lineRule="auto"/>
        <w:rPr>
          <w:rFonts w:ascii="Arial" w:hAnsi="Arial" w:cs="Arial"/>
        </w:rPr>
      </w:pPr>
    </w:p>
    <w:p w14:paraId="66A7E6DB" w14:textId="77777777" w:rsidR="00450E58" w:rsidRDefault="00450E58" w:rsidP="00450E58">
      <w:pPr>
        <w:pStyle w:val="Heading1"/>
        <w:spacing w:before="0" w:line="240" w:lineRule="auto"/>
        <w:rPr>
          <w:rFonts w:ascii="Arial" w:hAnsi="Arial" w:cs="Arial"/>
        </w:rPr>
      </w:pPr>
    </w:p>
    <w:p w14:paraId="6D013557" w14:textId="6FAB00CA" w:rsidR="00450E58" w:rsidRDefault="00450E58" w:rsidP="00450E58">
      <w:pPr>
        <w:pStyle w:val="Heading1"/>
        <w:spacing w:before="0" w:line="240" w:lineRule="auto"/>
        <w:rPr>
          <w:rFonts w:ascii="Arial" w:hAnsi="Arial" w:cs="Arial"/>
        </w:rPr>
      </w:pPr>
    </w:p>
    <w:p w14:paraId="5677F408" w14:textId="4F48C0AC" w:rsidR="00450E58" w:rsidRDefault="00450E58" w:rsidP="00450E58">
      <w:pPr>
        <w:pStyle w:val="Heading1"/>
        <w:spacing w:before="0" w:line="240" w:lineRule="auto"/>
        <w:rPr>
          <w:rFonts w:ascii="Arial" w:hAnsi="Arial" w:cs="Arial"/>
        </w:rPr>
      </w:pPr>
    </w:p>
    <w:p w14:paraId="3514777A" w14:textId="77777777" w:rsidR="00450E58" w:rsidRPr="00450E58" w:rsidRDefault="00450E58" w:rsidP="00450E58"/>
    <w:p w14:paraId="4E3C522B" w14:textId="34084BCA" w:rsidR="00450E58" w:rsidRDefault="00450E58" w:rsidP="00450E58">
      <w:pPr>
        <w:pStyle w:val="Heading1"/>
        <w:spacing w:before="0" w:line="240" w:lineRule="auto"/>
        <w:rPr>
          <w:rFonts w:ascii="Arial" w:hAnsi="Arial" w:cs="Arial"/>
        </w:rPr>
      </w:pPr>
    </w:p>
    <w:p w14:paraId="3D504CD7" w14:textId="77777777" w:rsidR="0047046F" w:rsidRPr="0047046F" w:rsidRDefault="0047046F" w:rsidP="0047046F"/>
    <w:p w14:paraId="2ED7707C" w14:textId="5278FE3B" w:rsidR="00450E58" w:rsidRDefault="00450E58" w:rsidP="00450E58"/>
    <w:p w14:paraId="06BDEF7C" w14:textId="77777777" w:rsidR="004C7D9D" w:rsidRPr="00450E58" w:rsidRDefault="004C7D9D" w:rsidP="00450E58"/>
    <w:p w14:paraId="560A0940" w14:textId="3E191883" w:rsidR="005D527D" w:rsidRPr="00CC151E" w:rsidRDefault="00A6260E" w:rsidP="004C5128">
      <w:pPr>
        <w:pStyle w:val="Heading1"/>
        <w:spacing w:before="0"/>
        <w:rPr>
          <w:rFonts w:ascii="Arial" w:hAnsi="Arial" w:cs="Arial"/>
          <w:color w:val="4F81BD" w:themeColor="accent1"/>
        </w:rPr>
      </w:pPr>
      <w:r w:rsidRPr="00CC151E">
        <w:rPr>
          <w:rFonts w:ascii="Arial" w:hAnsi="Arial" w:cs="Arial"/>
          <w:color w:val="4F81BD" w:themeColor="accent1"/>
        </w:rPr>
        <w:lastRenderedPageBreak/>
        <w:t>6</w:t>
      </w:r>
      <w:r w:rsidR="005D527D" w:rsidRPr="00CC151E">
        <w:rPr>
          <w:rFonts w:ascii="Arial" w:hAnsi="Arial" w:cs="Arial"/>
          <w:color w:val="4F81BD" w:themeColor="accent1"/>
        </w:rPr>
        <w:t>. R</w:t>
      </w:r>
      <w:r w:rsidR="00A70B64" w:rsidRPr="00CC151E">
        <w:rPr>
          <w:rFonts w:ascii="Arial" w:hAnsi="Arial" w:cs="Arial"/>
          <w:color w:val="4F81BD" w:themeColor="accent1"/>
        </w:rPr>
        <w:t xml:space="preserve">ecommendations for </w:t>
      </w:r>
      <w:r w:rsidR="00CC6A41">
        <w:rPr>
          <w:rFonts w:ascii="Arial" w:hAnsi="Arial" w:cs="Arial"/>
          <w:color w:val="4F81BD" w:themeColor="accent1"/>
        </w:rPr>
        <w:t>change</w:t>
      </w:r>
    </w:p>
    <w:p w14:paraId="290797EB" w14:textId="3F87C140" w:rsidR="00EF3E59" w:rsidRDefault="00EF3E59" w:rsidP="009C163D">
      <w:pPr>
        <w:pStyle w:val="ListParagraph"/>
        <w:numPr>
          <w:ilvl w:val="0"/>
          <w:numId w:val="13"/>
        </w:numPr>
        <w:spacing w:before="240" w:after="240"/>
        <w:jc w:val="both"/>
        <w:rPr>
          <w:rFonts w:ascii="Arial" w:hAnsi="Arial" w:cs="Arial"/>
          <w:sz w:val="24"/>
          <w:szCs w:val="24"/>
          <w:lang w:eastAsia="x-none"/>
        </w:rPr>
      </w:pPr>
      <w:r>
        <w:rPr>
          <w:rFonts w:ascii="Arial" w:hAnsi="Arial" w:cs="Arial"/>
          <w:sz w:val="24"/>
          <w:szCs w:val="24"/>
          <w:lang w:eastAsia="x-none"/>
        </w:rPr>
        <w:t xml:space="preserve">Contracts – </w:t>
      </w:r>
      <w:r w:rsidR="00811C98">
        <w:rPr>
          <w:rFonts w:ascii="Arial" w:hAnsi="Arial" w:cs="Arial"/>
          <w:sz w:val="24"/>
          <w:szCs w:val="24"/>
          <w:lang w:eastAsia="x-none"/>
        </w:rPr>
        <w:t xml:space="preserve">re-structure </w:t>
      </w:r>
      <w:proofErr w:type="spellStart"/>
      <w:r w:rsidR="00811C98">
        <w:rPr>
          <w:rFonts w:ascii="Arial" w:hAnsi="Arial" w:cs="Arial"/>
          <w:sz w:val="24"/>
          <w:szCs w:val="24"/>
          <w:lang w:eastAsia="x-none"/>
        </w:rPr>
        <w:t>on-call</w:t>
      </w:r>
      <w:proofErr w:type="spellEnd"/>
      <w:r w:rsidR="00811C98">
        <w:rPr>
          <w:rFonts w:ascii="Arial" w:hAnsi="Arial" w:cs="Arial"/>
          <w:sz w:val="24"/>
          <w:szCs w:val="24"/>
          <w:lang w:eastAsia="x-none"/>
        </w:rPr>
        <w:t xml:space="preserve"> contracts </w:t>
      </w:r>
      <w:r w:rsidR="00E134B4">
        <w:rPr>
          <w:rFonts w:ascii="Arial" w:hAnsi="Arial" w:cs="Arial"/>
          <w:sz w:val="24"/>
          <w:szCs w:val="24"/>
          <w:lang w:eastAsia="x-none"/>
        </w:rPr>
        <w:t>(</w:t>
      </w:r>
      <w:r w:rsidR="00811C98">
        <w:rPr>
          <w:rFonts w:ascii="Arial" w:hAnsi="Arial" w:cs="Arial"/>
          <w:sz w:val="24"/>
          <w:szCs w:val="24"/>
          <w:lang w:eastAsia="x-none"/>
        </w:rPr>
        <w:t xml:space="preserve">50% </w:t>
      </w:r>
      <w:proofErr w:type="spellStart"/>
      <w:r w:rsidR="00811C98">
        <w:rPr>
          <w:rFonts w:ascii="Arial" w:hAnsi="Arial" w:cs="Arial"/>
          <w:sz w:val="24"/>
          <w:szCs w:val="24"/>
          <w:lang w:eastAsia="x-none"/>
        </w:rPr>
        <w:t>on-call</w:t>
      </w:r>
      <w:proofErr w:type="spellEnd"/>
      <w:r w:rsidR="00811C98">
        <w:rPr>
          <w:rFonts w:ascii="Arial" w:hAnsi="Arial" w:cs="Arial"/>
          <w:sz w:val="24"/>
          <w:szCs w:val="24"/>
          <w:lang w:eastAsia="x-none"/>
        </w:rPr>
        <w:t xml:space="preserve"> availability, a more inclusive fixed salary</w:t>
      </w:r>
      <w:r w:rsidR="00E134B4">
        <w:rPr>
          <w:rFonts w:ascii="Arial" w:hAnsi="Arial" w:cs="Arial"/>
          <w:sz w:val="24"/>
          <w:szCs w:val="24"/>
          <w:lang w:eastAsia="x-none"/>
        </w:rPr>
        <w:t>)</w:t>
      </w:r>
      <w:r w:rsidR="00B54836">
        <w:rPr>
          <w:rFonts w:ascii="Arial" w:hAnsi="Arial" w:cs="Arial"/>
          <w:sz w:val="24"/>
          <w:szCs w:val="24"/>
          <w:lang w:eastAsia="x-none"/>
        </w:rPr>
        <w:t xml:space="preserve"> (Appendix 3)</w:t>
      </w:r>
      <w:r w:rsidR="00811C98">
        <w:rPr>
          <w:rFonts w:ascii="Arial" w:hAnsi="Arial" w:cs="Arial"/>
          <w:sz w:val="24"/>
          <w:szCs w:val="24"/>
          <w:lang w:eastAsia="x-none"/>
        </w:rPr>
        <w:t>.</w:t>
      </w:r>
    </w:p>
    <w:p w14:paraId="1F765F08" w14:textId="209DF506" w:rsidR="00DD1EF9" w:rsidRPr="00DD1EF9" w:rsidRDefault="00DD1EF9" w:rsidP="00DD1EF9">
      <w:pPr>
        <w:pStyle w:val="ListParagraph"/>
        <w:numPr>
          <w:ilvl w:val="0"/>
          <w:numId w:val="13"/>
        </w:numPr>
        <w:spacing w:before="240" w:after="240"/>
        <w:jc w:val="both"/>
        <w:rPr>
          <w:rFonts w:ascii="Arial" w:hAnsi="Arial" w:cs="Arial"/>
          <w:sz w:val="24"/>
          <w:szCs w:val="24"/>
          <w:lang w:eastAsia="x-none"/>
        </w:rPr>
      </w:pPr>
      <w:r w:rsidRPr="00180610">
        <w:rPr>
          <w:rFonts w:ascii="Arial" w:hAnsi="Arial" w:cs="Arial"/>
          <w:sz w:val="24"/>
          <w:szCs w:val="24"/>
          <w:lang w:eastAsia="x-none"/>
        </w:rPr>
        <w:t>Reward and recognition – introduce an acknowledgement payment (</w:t>
      </w:r>
      <w:proofErr w:type="gramStart"/>
      <w:r w:rsidR="00177B17">
        <w:rPr>
          <w:rFonts w:ascii="Arial" w:hAnsi="Arial" w:cs="Arial"/>
          <w:sz w:val="24"/>
          <w:szCs w:val="24"/>
          <w:lang w:eastAsia="x-none"/>
        </w:rPr>
        <w:t>similar to</w:t>
      </w:r>
      <w:proofErr w:type="gramEnd"/>
      <w:r w:rsidR="00177B17">
        <w:rPr>
          <w:rFonts w:ascii="Arial" w:hAnsi="Arial" w:cs="Arial"/>
          <w:sz w:val="24"/>
          <w:szCs w:val="24"/>
          <w:lang w:eastAsia="x-none"/>
        </w:rPr>
        <w:t xml:space="preserve"> </w:t>
      </w:r>
      <w:r w:rsidRPr="00180610">
        <w:rPr>
          <w:rFonts w:ascii="Arial" w:hAnsi="Arial" w:cs="Arial"/>
          <w:sz w:val="24"/>
          <w:szCs w:val="24"/>
          <w:lang w:eastAsia="x-none"/>
        </w:rPr>
        <w:t>old bounty scheme)</w:t>
      </w:r>
      <w:r>
        <w:rPr>
          <w:rFonts w:ascii="Arial" w:hAnsi="Arial" w:cs="Arial"/>
          <w:sz w:val="24"/>
          <w:szCs w:val="24"/>
          <w:lang w:eastAsia="x-none"/>
        </w:rPr>
        <w:t>.</w:t>
      </w:r>
    </w:p>
    <w:p w14:paraId="470A74A0" w14:textId="15F57C8E" w:rsidR="008540ED" w:rsidRPr="00180610" w:rsidRDefault="008540ED" w:rsidP="008540ED">
      <w:pPr>
        <w:pStyle w:val="ListParagraph"/>
        <w:numPr>
          <w:ilvl w:val="0"/>
          <w:numId w:val="13"/>
        </w:numPr>
        <w:spacing w:before="240" w:after="240"/>
        <w:jc w:val="both"/>
        <w:rPr>
          <w:rFonts w:ascii="Arial" w:hAnsi="Arial" w:cs="Arial"/>
          <w:sz w:val="24"/>
          <w:szCs w:val="24"/>
          <w:lang w:eastAsia="x-none"/>
        </w:rPr>
      </w:pPr>
      <w:r w:rsidRPr="00180610">
        <w:rPr>
          <w:rFonts w:ascii="Arial" w:hAnsi="Arial" w:cs="Arial"/>
          <w:sz w:val="24"/>
          <w:szCs w:val="24"/>
          <w:lang w:eastAsia="x-none"/>
        </w:rPr>
        <w:t xml:space="preserve">Recruitment - review recruitment process to identify opportunities to involve </w:t>
      </w:r>
      <w:proofErr w:type="spellStart"/>
      <w:r w:rsidR="00CC7D5C">
        <w:rPr>
          <w:rFonts w:ascii="Arial" w:hAnsi="Arial" w:cs="Arial"/>
          <w:sz w:val="24"/>
          <w:szCs w:val="24"/>
          <w:lang w:eastAsia="x-none"/>
        </w:rPr>
        <w:t>on-call</w:t>
      </w:r>
      <w:proofErr w:type="spellEnd"/>
      <w:r w:rsidRPr="00180610">
        <w:rPr>
          <w:rFonts w:ascii="Arial" w:hAnsi="Arial" w:cs="Arial"/>
          <w:sz w:val="24"/>
          <w:szCs w:val="24"/>
          <w:lang w:eastAsia="x-none"/>
        </w:rPr>
        <w:t xml:space="preserve"> staff at a local level.</w:t>
      </w:r>
    </w:p>
    <w:p w14:paraId="2A1A1E55" w14:textId="3CB72E23" w:rsidR="008540ED" w:rsidRPr="00180610" w:rsidRDefault="00D9402E" w:rsidP="000C3AA1">
      <w:pPr>
        <w:pStyle w:val="ListParagraph"/>
        <w:numPr>
          <w:ilvl w:val="0"/>
          <w:numId w:val="13"/>
        </w:numPr>
        <w:spacing w:after="0" w:line="240" w:lineRule="auto"/>
        <w:jc w:val="both"/>
        <w:rPr>
          <w:rFonts w:ascii="Arial" w:hAnsi="Arial" w:cs="Arial"/>
          <w:sz w:val="24"/>
          <w:szCs w:val="24"/>
          <w:lang w:eastAsia="x-none"/>
        </w:rPr>
      </w:pPr>
      <w:r w:rsidRPr="00180610">
        <w:rPr>
          <w:rFonts w:ascii="Arial" w:hAnsi="Arial" w:cs="Arial"/>
          <w:sz w:val="24"/>
          <w:szCs w:val="24"/>
          <w:lang w:eastAsia="x-none"/>
        </w:rPr>
        <w:t xml:space="preserve">Realistic expectations - </w:t>
      </w:r>
      <w:r w:rsidR="000C3AA1">
        <w:rPr>
          <w:rFonts w:ascii="Arial" w:hAnsi="Arial" w:cs="Arial"/>
          <w:sz w:val="24"/>
          <w:szCs w:val="24"/>
        </w:rPr>
        <w:t>b</w:t>
      </w:r>
      <w:r w:rsidRPr="00180610">
        <w:rPr>
          <w:rFonts w:ascii="Arial" w:hAnsi="Arial" w:cs="Arial"/>
          <w:sz w:val="24"/>
          <w:szCs w:val="24"/>
        </w:rPr>
        <w:t>etter descri</w:t>
      </w:r>
      <w:r w:rsidR="000C3AA1">
        <w:rPr>
          <w:rFonts w:ascii="Arial" w:hAnsi="Arial" w:cs="Arial"/>
          <w:sz w:val="24"/>
          <w:szCs w:val="24"/>
        </w:rPr>
        <w:t>ption of role</w:t>
      </w:r>
      <w:r w:rsidRPr="00180610">
        <w:rPr>
          <w:rFonts w:ascii="Arial" w:hAnsi="Arial" w:cs="Arial"/>
          <w:sz w:val="24"/>
          <w:szCs w:val="24"/>
        </w:rPr>
        <w:t xml:space="preserve"> throughout recruitment</w:t>
      </w:r>
      <w:r w:rsidR="00F23B44">
        <w:rPr>
          <w:rFonts w:ascii="Arial" w:hAnsi="Arial" w:cs="Arial"/>
          <w:sz w:val="24"/>
          <w:szCs w:val="24"/>
        </w:rPr>
        <w:t>.</w:t>
      </w:r>
    </w:p>
    <w:p w14:paraId="5F670D15" w14:textId="6AFC538E" w:rsidR="00C21AD1" w:rsidRPr="00180610" w:rsidRDefault="00C21AD1" w:rsidP="00EA4539">
      <w:pPr>
        <w:pStyle w:val="ListParagraph"/>
        <w:numPr>
          <w:ilvl w:val="0"/>
          <w:numId w:val="13"/>
        </w:numPr>
        <w:spacing w:after="0" w:line="240" w:lineRule="auto"/>
        <w:jc w:val="both"/>
        <w:rPr>
          <w:rFonts w:ascii="Arial" w:hAnsi="Arial" w:cs="Arial"/>
          <w:sz w:val="24"/>
          <w:szCs w:val="24"/>
          <w:lang w:eastAsia="x-none"/>
        </w:rPr>
      </w:pPr>
      <w:r w:rsidRPr="00180610">
        <w:rPr>
          <w:rFonts w:ascii="Arial" w:hAnsi="Arial" w:cs="Arial"/>
          <w:sz w:val="24"/>
          <w:szCs w:val="24"/>
          <w:lang w:eastAsia="x-none"/>
        </w:rPr>
        <w:t>Leadership</w:t>
      </w:r>
      <w:r w:rsidR="009535B9">
        <w:rPr>
          <w:rFonts w:ascii="Arial" w:hAnsi="Arial" w:cs="Arial"/>
          <w:sz w:val="24"/>
          <w:szCs w:val="24"/>
          <w:lang w:eastAsia="x-none"/>
        </w:rPr>
        <w:t>/</w:t>
      </w:r>
      <w:r w:rsidRPr="00180610">
        <w:rPr>
          <w:rFonts w:ascii="Arial" w:hAnsi="Arial" w:cs="Arial"/>
          <w:sz w:val="24"/>
          <w:szCs w:val="24"/>
          <w:lang w:eastAsia="x-none"/>
        </w:rPr>
        <w:t>culture</w:t>
      </w:r>
      <w:r w:rsidR="00EA4539">
        <w:rPr>
          <w:rFonts w:ascii="Arial" w:hAnsi="Arial" w:cs="Arial"/>
          <w:sz w:val="24"/>
          <w:szCs w:val="24"/>
          <w:lang w:eastAsia="x-none"/>
        </w:rPr>
        <w:t>/communications</w:t>
      </w:r>
      <w:r w:rsidR="008540ED" w:rsidRPr="00180610">
        <w:rPr>
          <w:rFonts w:ascii="Arial" w:hAnsi="Arial" w:cs="Arial"/>
          <w:sz w:val="24"/>
          <w:szCs w:val="24"/>
          <w:lang w:eastAsia="x-none"/>
        </w:rPr>
        <w:t xml:space="preserve"> – ensure line manager have the appropriate training</w:t>
      </w:r>
      <w:r w:rsidR="007573DC">
        <w:rPr>
          <w:rFonts w:ascii="Arial" w:hAnsi="Arial" w:cs="Arial"/>
          <w:sz w:val="24"/>
          <w:szCs w:val="24"/>
          <w:lang w:eastAsia="x-none"/>
        </w:rPr>
        <w:t xml:space="preserve"> and </w:t>
      </w:r>
      <w:r w:rsidR="007573DC">
        <w:rPr>
          <w:rFonts w:ascii="Arial" w:hAnsi="Arial" w:cs="Arial"/>
          <w:sz w:val="24"/>
          <w:szCs w:val="24"/>
        </w:rPr>
        <w:t>a</w:t>
      </w:r>
      <w:r w:rsidR="008540ED" w:rsidRPr="00180610">
        <w:rPr>
          <w:rFonts w:ascii="Arial" w:hAnsi="Arial" w:cs="Arial"/>
          <w:sz w:val="24"/>
          <w:szCs w:val="24"/>
        </w:rPr>
        <w:t xml:space="preserve"> clear</w:t>
      </w:r>
      <w:r w:rsidR="007573DC">
        <w:rPr>
          <w:rFonts w:ascii="Arial" w:hAnsi="Arial" w:cs="Arial"/>
          <w:sz w:val="24"/>
          <w:szCs w:val="24"/>
        </w:rPr>
        <w:t>/</w:t>
      </w:r>
      <w:r w:rsidR="008540ED" w:rsidRPr="00180610">
        <w:rPr>
          <w:rFonts w:ascii="Arial" w:hAnsi="Arial" w:cs="Arial"/>
          <w:sz w:val="24"/>
          <w:szCs w:val="24"/>
        </w:rPr>
        <w:t xml:space="preserve">consistent approach </w:t>
      </w:r>
      <w:r w:rsidR="007573DC">
        <w:rPr>
          <w:rFonts w:ascii="Arial" w:hAnsi="Arial" w:cs="Arial"/>
          <w:sz w:val="24"/>
          <w:szCs w:val="24"/>
        </w:rPr>
        <w:t xml:space="preserve">is </w:t>
      </w:r>
      <w:r w:rsidR="008540ED" w:rsidRPr="00180610">
        <w:rPr>
          <w:rFonts w:ascii="Arial" w:hAnsi="Arial" w:cs="Arial"/>
          <w:sz w:val="24"/>
          <w:szCs w:val="24"/>
        </w:rPr>
        <w:t xml:space="preserve">taken </w:t>
      </w:r>
      <w:r w:rsidR="00EA4539">
        <w:rPr>
          <w:rFonts w:ascii="Arial" w:hAnsi="Arial" w:cs="Arial"/>
          <w:sz w:val="24"/>
          <w:szCs w:val="24"/>
        </w:rPr>
        <w:t xml:space="preserve">in communications </w:t>
      </w:r>
      <w:r w:rsidR="008540ED" w:rsidRPr="00180610">
        <w:rPr>
          <w:rFonts w:ascii="Arial" w:hAnsi="Arial" w:cs="Arial"/>
          <w:sz w:val="24"/>
          <w:szCs w:val="24"/>
        </w:rPr>
        <w:t>across the service</w:t>
      </w:r>
      <w:r w:rsidR="00811C98">
        <w:rPr>
          <w:rFonts w:ascii="Arial" w:hAnsi="Arial" w:cs="Arial"/>
          <w:sz w:val="24"/>
          <w:szCs w:val="24"/>
        </w:rPr>
        <w:t>.</w:t>
      </w:r>
    </w:p>
    <w:p w14:paraId="1E735474" w14:textId="2AC8DA22" w:rsidR="00CC151E" w:rsidRDefault="00353BE6" w:rsidP="00CC151E">
      <w:pPr>
        <w:pStyle w:val="Heading1"/>
        <w:rPr>
          <w:rFonts w:ascii="Arial" w:hAnsi="Arial" w:cs="Arial"/>
          <w:color w:val="4F81BD" w:themeColor="accent1"/>
        </w:rPr>
      </w:pPr>
      <w:r w:rsidRPr="00CC151E">
        <w:rPr>
          <w:rFonts w:ascii="Arial" w:hAnsi="Arial" w:cs="Arial"/>
          <w:color w:val="4F81BD" w:themeColor="accent1"/>
        </w:rPr>
        <w:t>Limitations</w:t>
      </w:r>
    </w:p>
    <w:p w14:paraId="76651EF1" w14:textId="77777777" w:rsidR="00CC151E" w:rsidRPr="00CC151E" w:rsidRDefault="00CC151E" w:rsidP="00F96B10">
      <w:pPr>
        <w:spacing w:after="0" w:line="240" w:lineRule="auto"/>
      </w:pPr>
    </w:p>
    <w:p w14:paraId="2306CAD7" w14:textId="7FC16697" w:rsidR="00DE45AA" w:rsidRDefault="0083043C" w:rsidP="00DE45AA">
      <w:pPr>
        <w:pStyle w:val="Heading1"/>
        <w:spacing w:before="0" w:line="240" w:lineRule="auto"/>
        <w:rPr>
          <w:rFonts w:ascii="Arial" w:hAnsi="Arial" w:cs="Arial"/>
          <w:b w:val="0"/>
          <w:bCs w:val="0"/>
          <w:color w:val="auto"/>
          <w:sz w:val="24"/>
          <w:szCs w:val="24"/>
        </w:rPr>
      </w:pPr>
      <w:r>
        <w:rPr>
          <w:rFonts w:ascii="Arial" w:hAnsi="Arial" w:cs="Arial"/>
          <w:b w:val="0"/>
          <w:bCs w:val="0"/>
          <w:color w:val="auto"/>
          <w:sz w:val="24"/>
          <w:szCs w:val="24"/>
        </w:rPr>
        <w:t xml:space="preserve">Not </w:t>
      </w:r>
      <w:r w:rsidR="00DE45AA">
        <w:rPr>
          <w:rFonts w:ascii="Arial" w:hAnsi="Arial" w:cs="Arial"/>
          <w:b w:val="0"/>
          <w:bCs w:val="0"/>
          <w:color w:val="auto"/>
          <w:sz w:val="24"/>
          <w:szCs w:val="24"/>
        </w:rPr>
        <w:t xml:space="preserve">all </w:t>
      </w:r>
      <w:proofErr w:type="spellStart"/>
      <w:r w:rsidR="00DE45AA">
        <w:rPr>
          <w:rFonts w:ascii="Arial" w:hAnsi="Arial" w:cs="Arial"/>
          <w:b w:val="0"/>
          <w:bCs w:val="0"/>
          <w:color w:val="auto"/>
          <w:sz w:val="24"/>
          <w:szCs w:val="24"/>
        </w:rPr>
        <w:t>on-call</w:t>
      </w:r>
      <w:proofErr w:type="spellEnd"/>
      <w:r w:rsidR="00DE45AA">
        <w:rPr>
          <w:rFonts w:ascii="Arial" w:hAnsi="Arial" w:cs="Arial"/>
          <w:b w:val="0"/>
          <w:bCs w:val="0"/>
          <w:color w:val="auto"/>
          <w:sz w:val="24"/>
          <w:szCs w:val="24"/>
        </w:rPr>
        <w:t xml:space="preserve"> undertake exit interview for a variety of reasons, therefore there is a loss of potentially valuable information. It also requires those that do partake to provide honest answers. </w:t>
      </w:r>
    </w:p>
    <w:p w14:paraId="7761D814" w14:textId="77777777" w:rsidR="005D527D" w:rsidRDefault="005D527D" w:rsidP="005D527D"/>
    <w:p w14:paraId="458590B6" w14:textId="77777777" w:rsidR="004C5128" w:rsidRDefault="004C5128" w:rsidP="004C5128">
      <w:pPr>
        <w:pStyle w:val="Heading1"/>
        <w:spacing w:before="0" w:line="240" w:lineRule="auto"/>
        <w:rPr>
          <w:rFonts w:asciiTheme="minorHAnsi" w:hAnsiTheme="minorHAnsi"/>
        </w:rPr>
      </w:pPr>
    </w:p>
    <w:p w14:paraId="29F7B868" w14:textId="77777777" w:rsidR="004C5128" w:rsidRDefault="004C5128" w:rsidP="00EB5D4E">
      <w:pPr>
        <w:pStyle w:val="Heading1"/>
        <w:rPr>
          <w:rFonts w:asciiTheme="minorHAnsi" w:hAnsiTheme="minorHAnsi"/>
        </w:rPr>
      </w:pPr>
    </w:p>
    <w:p w14:paraId="06E43868" w14:textId="77777777" w:rsidR="00CC0661" w:rsidRPr="00D31A30" w:rsidRDefault="00CC0661" w:rsidP="00E1137D">
      <w:pPr>
        <w:spacing w:after="0" w:line="240" w:lineRule="auto"/>
        <w:rPr>
          <w:rFonts w:cs="Arial"/>
        </w:rPr>
      </w:pPr>
    </w:p>
    <w:p w14:paraId="6C8211F7" w14:textId="354A117A" w:rsidR="002F417C" w:rsidRDefault="002F417C" w:rsidP="002F417C">
      <w:pPr>
        <w:pStyle w:val="Heading1"/>
        <w:spacing w:before="0" w:line="20" w:lineRule="atLeast"/>
        <w:rPr>
          <w:rFonts w:ascii="Arial" w:hAnsi="Arial" w:cs="Arial"/>
        </w:rPr>
      </w:pPr>
    </w:p>
    <w:p w14:paraId="758D4E42" w14:textId="49002B1E" w:rsidR="002F417C" w:rsidRDefault="002F417C" w:rsidP="002F417C"/>
    <w:p w14:paraId="26830287" w14:textId="0B04CCB6" w:rsidR="002F417C" w:rsidRDefault="002F417C" w:rsidP="002F417C"/>
    <w:p w14:paraId="522E2986" w14:textId="4FFBD77D" w:rsidR="002F417C" w:rsidRDefault="002F417C" w:rsidP="002F417C"/>
    <w:p w14:paraId="0B86C023" w14:textId="77777777" w:rsidR="002F417C" w:rsidRPr="002F417C" w:rsidRDefault="002F417C" w:rsidP="002F417C"/>
    <w:p w14:paraId="50A530B5" w14:textId="77777777" w:rsidR="002F417C" w:rsidRDefault="002F417C" w:rsidP="002F417C">
      <w:pPr>
        <w:pStyle w:val="Heading1"/>
        <w:spacing w:before="0" w:line="20" w:lineRule="atLeast"/>
        <w:rPr>
          <w:rFonts w:ascii="Arial" w:hAnsi="Arial" w:cs="Arial"/>
        </w:rPr>
      </w:pPr>
    </w:p>
    <w:p w14:paraId="399D5F3E" w14:textId="77777777" w:rsidR="002F417C" w:rsidRDefault="002F417C" w:rsidP="002F417C">
      <w:pPr>
        <w:pStyle w:val="Heading1"/>
        <w:spacing w:before="0" w:line="20" w:lineRule="atLeast"/>
        <w:rPr>
          <w:rFonts w:ascii="Arial" w:hAnsi="Arial" w:cs="Arial"/>
        </w:rPr>
      </w:pPr>
    </w:p>
    <w:p w14:paraId="05A6C9B0" w14:textId="77777777" w:rsidR="002F417C" w:rsidRDefault="002F417C" w:rsidP="002F417C">
      <w:pPr>
        <w:pStyle w:val="Heading1"/>
        <w:spacing w:before="0" w:line="20" w:lineRule="atLeast"/>
        <w:rPr>
          <w:rFonts w:ascii="Arial" w:hAnsi="Arial" w:cs="Arial"/>
        </w:rPr>
      </w:pPr>
    </w:p>
    <w:p w14:paraId="50005A97" w14:textId="77777777" w:rsidR="002F417C" w:rsidRDefault="002F417C" w:rsidP="002F417C">
      <w:pPr>
        <w:pStyle w:val="Heading1"/>
        <w:spacing w:before="0" w:line="20" w:lineRule="atLeast"/>
        <w:rPr>
          <w:rFonts w:ascii="Arial" w:hAnsi="Arial" w:cs="Arial"/>
        </w:rPr>
      </w:pPr>
    </w:p>
    <w:p w14:paraId="760D213E" w14:textId="77777777" w:rsidR="002F417C" w:rsidRDefault="002F417C" w:rsidP="002F417C">
      <w:pPr>
        <w:pStyle w:val="Heading1"/>
        <w:spacing w:before="0" w:line="20" w:lineRule="atLeast"/>
        <w:rPr>
          <w:rFonts w:ascii="Arial" w:hAnsi="Arial" w:cs="Arial"/>
        </w:rPr>
      </w:pPr>
    </w:p>
    <w:p w14:paraId="42C3F27D" w14:textId="77777777" w:rsidR="002F417C" w:rsidRDefault="002F417C" w:rsidP="002F417C">
      <w:pPr>
        <w:pStyle w:val="Heading1"/>
        <w:spacing w:before="0" w:line="20" w:lineRule="atLeast"/>
        <w:rPr>
          <w:rFonts w:ascii="Arial" w:hAnsi="Arial" w:cs="Arial"/>
        </w:rPr>
      </w:pPr>
    </w:p>
    <w:p w14:paraId="493C0B68" w14:textId="77777777" w:rsidR="002F417C" w:rsidRDefault="002F417C" w:rsidP="002F417C">
      <w:pPr>
        <w:pStyle w:val="Heading1"/>
        <w:spacing w:before="0" w:line="20" w:lineRule="atLeast"/>
        <w:rPr>
          <w:rFonts w:ascii="Arial" w:hAnsi="Arial" w:cs="Arial"/>
        </w:rPr>
      </w:pPr>
    </w:p>
    <w:p w14:paraId="33B2B867" w14:textId="77777777" w:rsidR="002F417C" w:rsidRDefault="002F417C" w:rsidP="002F417C">
      <w:pPr>
        <w:pStyle w:val="Heading1"/>
        <w:spacing w:before="0" w:line="20" w:lineRule="atLeast"/>
        <w:rPr>
          <w:rFonts w:ascii="Arial" w:hAnsi="Arial" w:cs="Arial"/>
        </w:rPr>
      </w:pPr>
    </w:p>
    <w:p w14:paraId="78A86F48" w14:textId="77777777" w:rsidR="002F417C" w:rsidRDefault="002F417C" w:rsidP="002F417C">
      <w:pPr>
        <w:pStyle w:val="Heading1"/>
        <w:spacing w:before="0" w:line="20" w:lineRule="atLeast"/>
        <w:rPr>
          <w:rFonts w:ascii="Arial" w:hAnsi="Arial" w:cs="Arial"/>
        </w:rPr>
      </w:pPr>
    </w:p>
    <w:p w14:paraId="6BD44C6F" w14:textId="3720839B" w:rsidR="002F417C" w:rsidRDefault="002F417C" w:rsidP="002F417C">
      <w:pPr>
        <w:pStyle w:val="Heading1"/>
        <w:spacing w:before="0" w:line="20" w:lineRule="atLeast"/>
        <w:rPr>
          <w:rFonts w:ascii="Arial" w:hAnsi="Arial" w:cs="Arial"/>
        </w:rPr>
      </w:pPr>
    </w:p>
    <w:p w14:paraId="710DBD35" w14:textId="56A5EBAA" w:rsidR="002F417C" w:rsidRDefault="002F417C" w:rsidP="002F417C">
      <w:pPr>
        <w:pStyle w:val="Heading1"/>
        <w:spacing w:before="0" w:line="20" w:lineRule="atLeast"/>
        <w:rPr>
          <w:rFonts w:ascii="Arial" w:hAnsi="Arial" w:cs="Arial"/>
        </w:rPr>
      </w:pPr>
    </w:p>
    <w:p w14:paraId="364EBF7C" w14:textId="77777777" w:rsidR="00055A5C" w:rsidRPr="00055A5C" w:rsidRDefault="00055A5C" w:rsidP="00055A5C"/>
    <w:p w14:paraId="0A16CFAD" w14:textId="4A8525F3" w:rsidR="0015719F" w:rsidRPr="00CC151E" w:rsidRDefault="0015719F" w:rsidP="002F417C">
      <w:pPr>
        <w:pStyle w:val="Heading1"/>
        <w:spacing w:before="0" w:line="20" w:lineRule="atLeast"/>
        <w:rPr>
          <w:rFonts w:ascii="Arial" w:hAnsi="Arial" w:cs="Arial"/>
          <w:color w:val="4F81BD" w:themeColor="accent1"/>
        </w:rPr>
      </w:pPr>
      <w:r w:rsidRPr="00CC151E">
        <w:rPr>
          <w:rFonts w:ascii="Arial" w:hAnsi="Arial" w:cs="Arial"/>
          <w:color w:val="4F81BD" w:themeColor="accent1"/>
        </w:rPr>
        <w:lastRenderedPageBreak/>
        <w:t>References</w:t>
      </w:r>
    </w:p>
    <w:p w14:paraId="2829E84E" w14:textId="77777777" w:rsidR="0015719F" w:rsidRPr="004430EC" w:rsidRDefault="0015719F" w:rsidP="002F417C">
      <w:pPr>
        <w:spacing w:after="0" w:line="20" w:lineRule="atLeast"/>
        <w:rPr>
          <w:rFonts w:ascii="Arial" w:hAnsi="Arial" w:cs="Arial"/>
          <w:sz w:val="24"/>
          <w:szCs w:val="24"/>
        </w:rPr>
      </w:pPr>
    </w:p>
    <w:p w14:paraId="6AC1C49C" w14:textId="6661C930" w:rsidR="0015719F" w:rsidRDefault="0015719F" w:rsidP="002F417C">
      <w:pPr>
        <w:spacing w:after="0" w:line="20" w:lineRule="atLeast"/>
        <w:rPr>
          <w:rFonts w:ascii="Arial" w:hAnsi="Arial" w:cs="Arial"/>
          <w:sz w:val="24"/>
          <w:szCs w:val="24"/>
        </w:rPr>
      </w:pPr>
      <w:r w:rsidRPr="00514A96">
        <w:rPr>
          <w:rFonts w:ascii="Arial" w:hAnsi="Arial" w:cs="Arial"/>
          <w:sz w:val="24"/>
          <w:szCs w:val="24"/>
        </w:rPr>
        <w:t>Anderson, V. (2013</w:t>
      </w:r>
      <w:r w:rsidRPr="00514A96">
        <w:rPr>
          <w:rFonts w:ascii="Arial" w:hAnsi="Arial" w:cs="Arial"/>
          <w:i/>
          <w:sz w:val="24"/>
          <w:szCs w:val="24"/>
        </w:rPr>
        <w:t xml:space="preserve">) Researching Methods in Human Resource Management. </w:t>
      </w:r>
      <w:r w:rsidRPr="00514A96">
        <w:rPr>
          <w:rFonts w:ascii="Arial" w:hAnsi="Arial" w:cs="Arial"/>
          <w:sz w:val="24"/>
          <w:szCs w:val="24"/>
        </w:rPr>
        <w:t>3</w:t>
      </w:r>
      <w:r w:rsidRPr="00514A96">
        <w:rPr>
          <w:rFonts w:ascii="Arial" w:hAnsi="Arial" w:cs="Arial"/>
          <w:sz w:val="24"/>
          <w:szCs w:val="24"/>
          <w:vertAlign w:val="superscript"/>
        </w:rPr>
        <w:t>rd</w:t>
      </w:r>
      <w:r w:rsidRPr="00514A96">
        <w:rPr>
          <w:rFonts w:ascii="Arial" w:hAnsi="Arial" w:cs="Arial"/>
          <w:sz w:val="24"/>
          <w:szCs w:val="24"/>
        </w:rPr>
        <w:t xml:space="preserve"> ed. London:</w:t>
      </w:r>
      <w:bookmarkStart w:id="3" w:name="_Hlk24827668"/>
      <w:r w:rsidRPr="00514A96">
        <w:rPr>
          <w:rFonts w:ascii="Arial" w:hAnsi="Arial" w:cs="Arial"/>
          <w:sz w:val="24"/>
          <w:szCs w:val="24"/>
        </w:rPr>
        <w:t xml:space="preserve"> Chartered Institute of Personnel and Development</w:t>
      </w:r>
      <w:bookmarkEnd w:id="3"/>
      <w:r w:rsidRPr="00514A96">
        <w:rPr>
          <w:rFonts w:ascii="Arial" w:hAnsi="Arial" w:cs="Arial"/>
          <w:sz w:val="24"/>
          <w:szCs w:val="24"/>
        </w:rPr>
        <w:t>.</w:t>
      </w:r>
    </w:p>
    <w:p w14:paraId="507033B8" w14:textId="77777777" w:rsidR="001F7557" w:rsidRPr="00514A96" w:rsidRDefault="001F7557" w:rsidP="002F417C">
      <w:pPr>
        <w:spacing w:after="0" w:line="20" w:lineRule="atLeast"/>
        <w:rPr>
          <w:rFonts w:ascii="Arial" w:hAnsi="Arial" w:cs="Arial"/>
          <w:sz w:val="24"/>
          <w:szCs w:val="24"/>
        </w:rPr>
      </w:pPr>
    </w:p>
    <w:p w14:paraId="26A0916E" w14:textId="77777777" w:rsidR="0015719F" w:rsidRPr="00514A96" w:rsidRDefault="0015719F" w:rsidP="0015719F">
      <w:pPr>
        <w:spacing w:after="0" w:line="240" w:lineRule="auto"/>
        <w:jc w:val="both"/>
        <w:rPr>
          <w:rFonts w:ascii="Arial" w:hAnsi="Arial" w:cs="Arial"/>
          <w:sz w:val="24"/>
          <w:szCs w:val="24"/>
          <w:lang w:val="en"/>
        </w:rPr>
      </w:pPr>
      <w:r w:rsidRPr="00514A96">
        <w:rPr>
          <w:rFonts w:ascii="Arial" w:hAnsi="Arial" w:cs="Arial"/>
          <w:sz w:val="24"/>
          <w:szCs w:val="24"/>
          <w:lang w:val="en"/>
        </w:rPr>
        <w:t>Bains, G. and Lyons, M. and Young, A., 2002, ‘</w:t>
      </w:r>
      <w:r w:rsidRPr="00514A96">
        <w:rPr>
          <w:rFonts w:ascii="Arial" w:hAnsi="Arial" w:cs="Arial"/>
          <w:i/>
          <w:iCs/>
          <w:sz w:val="24"/>
          <w:szCs w:val="24"/>
          <w:lang w:val="en"/>
        </w:rPr>
        <w:t xml:space="preserve">The Future of the Fire Service: reducing risk, saving lives’ The Independent Review of the Fire Service’. </w:t>
      </w:r>
      <w:r w:rsidRPr="00514A96">
        <w:rPr>
          <w:rFonts w:ascii="Arial" w:hAnsi="Arial" w:cs="Arial"/>
          <w:sz w:val="24"/>
          <w:szCs w:val="24"/>
          <w:lang w:val="en"/>
        </w:rPr>
        <w:t xml:space="preserve">Available at: </w:t>
      </w:r>
      <w:hyperlink r:id="rId65" w:history="1">
        <w:r w:rsidRPr="00514A96">
          <w:rPr>
            <w:rStyle w:val="Hyperlink"/>
            <w:rFonts w:ascii="Arial" w:hAnsi="Arial" w:cs="Arial"/>
            <w:color w:val="auto"/>
            <w:sz w:val="24"/>
            <w:szCs w:val="24"/>
            <w:u w:val="none"/>
            <w:lang w:val="en"/>
          </w:rPr>
          <w:t>http://216.129.209.54/files/FutureoftheFireServiceReport.pdf</w:t>
        </w:r>
      </w:hyperlink>
      <w:r w:rsidRPr="00514A96">
        <w:rPr>
          <w:rFonts w:ascii="Arial" w:hAnsi="Arial" w:cs="Arial"/>
          <w:sz w:val="24"/>
          <w:szCs w:val="24"/>
          <w:lang w:val="en"/>
        </w:rPr>
        <w:t xml:space="preserve"> (Accessed 10 Jun 2020).</w:t>
      </w:r>
    </w:p>
    <w:p w14:paraId="78F7ECFE" w14:textId="77777777" w:rsidR="0015719F" w:rsidRPr="00514A96" w:rsidRDefault="0015719F" w:rsidP="0015719F">
      <w:pPr>
        <w:spacing w:after="0" w:line="240" w:lineRule="auto"/>
        <w:rPr>
          <w:rFonts w:cs="Arial"/>
          <w:sz w:val="24"/>
          <w:szCs w:val="24"/>
        </w:rPr>
      </w:pPr>
    </w:p>
    <w:p w14:paraId="5A4BC9C7" w14:textId="77777777" w:rsidR="0015719F" w:rsidRPr="00514A96" w:rsidRDefault="0015719F" w:rsidP="0015719F">
      <w:pPr>
        <w:spacing w:after="0" w:line="240" w:lineRule="auto"/>
        <w:rPr>
          <w:rFonts w:ascii="Arial" w:hAnsi="Arial" w:cs="Arial"/>
          <w:sz w:val="24"/>
          <w:szCs w:val="24"/>
        </w:rPr>
      </w:pPr>
      <w:r w:rsidRPr="00514A96">
        <w:rPr>
          <w:rFonts w:ascii="Arial" w:hAnsi="Arial" w:cs="Arial"/>
          <w:sz w:val="24"/>
          <w:szCs w:val="24"/>
        </w:rPr>
        <w:t xml:space="preserve">BBC (2012) </w:t>
      </w:r>
      <w:r w:rsidRPr="00514A96">
        <w:rPr>
          <w:rFonts w:ascii="Arial" w:hAnsi="Arial" w:cs="Arial"/>
          <w:i/>
          <w:iCs/>
          <w:sz w:val="24"/>
          <w:szCs w:val="24"/>
        </w:rPr>
        <w:t xml:space="preserve">Wales firefighters: </w:t>
      </w:r>
      <w:proofErr w:type="spellStart"/>
      <w:r w:rsidRPr="00514A96">
        <w:rPr>
          <w:rFonts w:ascii="Arial" w:hAnsi="Arial" w:cs="Arial"/>
          <w:i/>
          <w:iCs/>
          <w:sz w:val="24"/>
          <w:szCs w:val="24"/>
        </w:rPr>
        <w:t>On-call</w:t>
      </w:r>
      <w:proofErr w:type="spellEnd"/>
      <w:r w:rsidRPr="00514A96">
        <w:rPr>
          <w:rFonts w:ascii="Arial" w:hAnsi="Arial" w:cs="Arial"/>
          <w:i/>
          <w:iCs/>
          <w:sz w:val="24"/>
          <w:szCs w:val="24"/>
        </w:rPr>
        <w:t xml:space="preserve"> crew numbers 'lowest since 2004'</w:t>
      </w:r>
      <w:r w:rsidRPr="00514A96">
        <w:rPr>
          <w:rFonts w:ascii="Arial" w:hAnsi="Arial" w:cs="Arial"/>
          <w:sz w:val="24"/>
          <w:szCs w:val="24"/>
        </w:rPr>
        <w:t xml:space="preserve"> 28 Nov 2012, [Online article]. Available at: </w:t>
      </w:r>
      <w:hyperlink r:id="rId66" w:history="1">
        <w:r w:rsidRPr="00514A96">
          <w:rPr>
            <w:rStyle w:val="Hyperlink"/>
            <w:rFonts w:ascii="Arial" w:hAnsi="Arial" w:cs="Arial"/>
            <w:color w:val="auto"/>
            <w:sz w:val="24"/>
            <w:szCs w:val="24"/>
            <w:u w:val="none"/>
          </w:rPr>
          <w:t>https://www.bbc.co.uk/news/uk-wales-20515419</w:t>
        </w:r>
      </w:hyperlink>
      <w:r w:rsidRPr="00514A96">
        <w:rPr>
          <w:rFonts w:ascii="Arial" w:hAnsi="Arial" w:cs="Arial"/>
          <w:sz w:val="24"/>
          <w:szCs w:val="24"/>
        </w:rPr>
        <w:t xml:space="preserve"> (Accessed 10 June 2020).</w:t>
      </w:r>
    </w:p>
    <w:p w14:paraId="2888BAB9" w14:textId="77777777" w:rsidR="0015719F" w:rsidRPr="00514A96" w:rsidRDefault="0015719F" w:rsidP="0015719F">
      <w:pPr>
        <w:spacing w:after="0" w:line="240" w:lineRule="auto"/>
        <w:rPr>
          <w:rFonts w:ascii="Arial" w:hAnsi="Arial" w:cs="Arial"/>
          <w:sz w:val="24"/>
          <w:szCs w:val="24"/>
        </w:rPr>
      </w:pPr>
    </w:p>
    <w:p w14:paraId="20702679" w14:textId="77777777" w:rsidR="0015719F" w:rsidRPr="00514A96" w:rsidRDefault="0015719F" w:rsidP="0015719F">
      <w:pPr>
        <w:rPr>
          <w:rFonts w:ascii="Arial" w:hAnsi="Arial" w:cs="Arial"/>
          <w:sz w:val="24"/>
          <w:szCs w:val="24"/>
        </w:rPr>
      </w:pPr>
      <w:r w:rsidRPr="00514A96">
        <w:rPr>
          <w:rFonts w:ascii="Arial" w:hAnsi="Arial" w:cs="Arial"/>
          <w:sz w:val="24"/>
          <w:szCs w:val="24"/>
        </w:rPr>
        <w:t>Bryman, A. and Bell, E (2015</w:t>
      </w:r>
      <w:r w:rsidRPr="00514A96">
        <w:rPr>
          <w:rFonts w:ascii="Arial" w:hAnsi="Arial" w:cs="Arial"/>
          <w:i/>
          <w:sz w:val="24"/>
          <w:szCs w:val="24"/>
        </w:rPr>
        <w:t>) Business Research Methods</w:t>
      </w:r>
      <w:r w:rsidRPr="00514A96">
        <w:rPr>
          <w:rFonts w:ascii="Arial" w:hAnsi="Arial" w:cs="Arial"/>
          <w:sz w:val="24"/>
          <w:szCs w:val="24"/>
        </w:rPr>
        <w:t>. 4</w:t>
      </w:r>
      <w:r w:rsidRPr="00514A96">
        <w:rPr>
          <w:rFonts w:ascii="Arial" w:hAnsi="Arial" w:cs="Arial"/>
          <w:sz w:val="24"/>
          <w:szCs w:val="24"/>
          <w:vertAlign w:val="superscript"/>
        </w:rPr>
        <w:t>th</w:t>
      </w:r>
      <w:r w:rsidRPr="00514A96">
        <w:rPr>
          <w:rFonts w:ascii="Arial" w:hAnsi="Arial" w:cs="Arial"/>
          <w:sz w:val="24"/>
          <w:szCs w:val="24"/>
        </w:rPr>
        <w:t xml:space="preserve"> ed. Oxford: Oxford University Press.</w:t>
      </w:r>
    </w:p>
    <w:p w14:paraId="0980AC94" w14:textId="5A816C6B" w:rsidR="0015719F" w:rsidRDefault="0015719F" w:rsidP="0015719F">
      <w:pPr>
        <w:spacing w:after="0" w:line="240" w:lineRule="auto"/>
        <w:rPr>
          <w:rFonts w:ascii="Arial" w:hAnsi="Arial" w:cs="Arial"/>
          <w:sz w:val="24"/>
          <w:szCs w:val="24"/>
        </w:rPr>
      </w:pPr>
      <w:r w:rsidRPr="00514A96">
        <w:rPr>
          <w:rFonts w:ascii="Arial" w:hAnsi="Arial" w:cs="Arial"/>
          <w:sz w:val="24"/>
          <w:szCs w:val="24"/>
        </w:rPr>
        <w:t xml:space="preserve">CIPD 2019 </w:t>
      </w:r>
      <w:r w:rsidRPr="00514A96">
        <w:rPr>
          <w:rFonts w:ascii="Arial" w:hAnsi="Arial" w:cs="Arial"/>
          <w:i/>
          <w:iCs/>
          <w:sz w:val="24"/>
          <w:szCs w:val="24"/>
        </w:rPr>
        <w:t>Employee retention and turnover</w:t>
      </w:r>
      <w:r w:rsidRPr="00514A96">
        <w:rPr>
          <w:rFonts w:ascii="Arial" w:hAnsi="Arial" w:cs="Arial"/>
          <w:sz w:val="24"/>
          <w:szCs w:val="24"/>
        </w:rPr>
        <w:t xml:space="preserve"> </w:t>
      </w:r>
      <w:bookmarkStart w:id="4" w:name="_Hlk44236521"/>
      <w:r w:rsidRPr="00514A96">
        <w:rPr>
          <w:rFonts w:ascii="Arial" w:hAnsi="Arial" w:cs="Arial"/>
          <w:sz w:val="24"/>
          <w:szCs w:val="24"/>
        </w:rPr>
        <w:t>[Factsheet] 23 Jul 2019</w:t>
      </w:r>
      <w:r w:rsidR="004648D5">
        <w:rPr>
          <w:rFonts w:ascii="Arial" w:hAnsi="Arial" w:cs="Arial"/>
          <w:sz w:val="24"/>
          <w:szCs w:val="24"/>
        </w:rPr>
        <w:t>.</w:t>
      </w:r>
      <w:r w:rsidRPr="00514A96">
        <w:rPr>
          <w:rFonts w:ascii="Arial" w:hAnsi="Arial" w:cs="Arial"/>
          <w:sz w:val="24"/>
          <w:szCs w:val="24"/>
        </w:rPr>
        <w:t xml:space="preserve"> Available at</w:t>
      </w:r>
      <w:bookmarkEnd w:id="4"/>
      <w:r w:rsidRPr="00514A96">
        <w:rPr>
          <w:rFonts w:ascii="Arial" w:hAnsi="Arial" w:cs="Arial"/>
          <w:sz w:val="24"/>
          <w:szCs w:val="24"/>
        </w:rPr>
        <w:t>:</w:t>
      </w:r>
      <w:r w:rsidRPr="00514A96">
        <w:rPr>
          <w:rFonts w:ascii="Arial" w:hAnsi="Arial" w:cs="Arial"/>
        </w:rPr>
        <w:t xml:space="preserve"> </w:t>
      </w:r>
      <w:hyperlink r:id="rId67" w:history="1">
        <w:r w:rsidRPr="00514A96">
          <w:rPr>
            <w:rStyle w:val="Hyperlink"/>
            <w:rFonts w:ascii="Arial" w:hAnsi="Arial" w:cs="Arial"/>
            <w:color w:val="auto"/>
            <w:sz w:val="24"/>
            <w:szCs w:val="24"/>
            <w:u w:val="none"/>
          </w:rPr>
          <w:t>https://www.cipd.co.uk/knowledge/strategy/resourcing/turnover-retention-factsheet</w:t>
        </w:r>
      </w:hyperlink>
      <w:r w:rsidRPr="00514A96">
        <w:rPr>
          <w:rFonts w:ascii="Arial" w:hAnsi="Arial" w:cs="Arial"/>
          <w:sz w:val="24"/>
          <w:szCs w:val="24"/>
        </w:rPr>
        <w:t xml:space="preserve"> (Accessed 15 June 2020).</w:t>
      </w:r>
    </w:p>
    <w:p w14:paraId="3B4BE610" w14:textId="69C5C7E1" w:rsidR="004648D5" w:rsidRPr="004648D5" w:rsidRDefault="004648D5" w:rsidP="0015719F">
      <w:pPr>
        <w:spacing w:after="0" w:line="240" w:lineRule="auto"/>
        <w:rPr>
          <w:rFonts w:ascii="Arial" w:hAnsi="Arial" w:cs="Arial"/>
          <w:sz w:val="24"/>
          <w:szCs w:val="24"/>
        </w:rPr>
      </w:pPr>
    </w:p>
    <w:p w14:paraId="6391FB4C" w14:textId="7324814D" w:rsidR="004648D5" w:rsidRPr="004648D5" w:rsidRDefault="004648D5" w:rsidP="0015719F">
      <w:pPr>
        <w:spacing w:after="0" w:line="240" w:lineRule="auto"/>
        <w:rPr>
          <w:rFonts w:ascii="Arial" w:hAnsi="Arial" w:cs="Arial"/>
          <w:sz w:val="24"/>
          <w:szCs w:val="24"/>
        </w:rPr>
      </w:pPr>
      <w:r w:rsidRPr="004648D5">
        <w:rPr>
          <w:rFonts w:ascii="Arial" w:hAnsi="Arial" w:cs="Arial"/>
          <w:sz w:val="24"/>
          <w:szCs w:val="24"/>
        </w:rPr>
        <w:t xml:space="preserve">CIPD 2020 </w:t>
      </w:r>
      <w:r w:rsidRPr="004648D5">
        <w:rPr>
          <w:rFonts w:ascii="Arial" w:hAnsi="Arial" w:cs="Arial"/>
          <w:i/>
          <w:iCs/>
          <w:sz w:val="24"/>
          <w:szCs w:val="24"/>
        </w:rPr>
        <w:t>The psychological contract</w:t>
      </w:r>
      <w:r w:rsidRPr="004648D5">
        <w:rPr>
          <w:rFonts w:ascii="Arial" w:hAnsi="Arial" w:cs="Arial"/>
          <w:sz w:val="24"/>
          <w:szCs w:val="24"/>
        </w:rPr>
        <w:t xml:space="preserve"> [Factsheet] 26 Feb 2020. Available at </w:t>
      </w:r>
      <w:hyperlink r:id="rId68" w:history="1">
        <w:r w:rsidRPr="004648D5">
          <w:rPr>
            <w:rStyle w:val="Hyperlink"/>
            <w:rFonts w:ascii="Arial" w:hAnsi="Arial" w:cs="Arial"/>
            <w:color w:val="auto"/>
            <w:sz w:val="24"/>
            <w:szCs w:val="24"/>
            <w:u w:val="none"/>
          </w:rPr>
          <w:t>https://www.cipd.co.uk/knowledge/fundamentals/relations/employees/psychological-factsheet</w:t>
        </w:r>
      </w:hyperlink>
      <w:r w:rsidRPr="004648D5">
        <w:rPr>
          <w:rFonts w:ascii="Arial" w:hAnsi="Arial" w:cs="Arial"/>
          <w:sz w:val="24"/>
          <w:szCs w:val="24"/>
        </w:rPr>
        <w:t xml:space="preserve"> (Accessed 20 Jun 2020).</w:t>
      </w:r>
    </w:p>
    <w:p w14:paraId="6DAB4396" w14:textId="77777777" w:rsidR="004648D5" w:rsidRPr="00514A96" w:rsidRDefault="004648D5" w:rsidP="0015719F">
      <w:pPr>
        <w:spacing w:after="0" w:line="240" w:lineRule="auto"/>
        <w:rPr>
          <w:rFonts w:ascii="Arial" w:hAnsi="Arial" w:cs="Arial"/>
          <w:sz w:val="24"/>
          <w:szCs w:val="24"/>
        </w:rPr>
      </w:pPr>
    </w:p>
    <w:p w14:paraId="6CDD48AF" w14:textId="5D1F216E" w:rsidR="0015719F" w:rsidRDefault="0015719F" w:rsidP="0015719F">
      <w:pPr>
        <w:spacing w:after="0" w:line="240" w:lineRule="auto"/>
        <w:rPr>
          <w:rFonts w:ascii="Arial" w:hAnsi="Arial" w:cs="Arial"/>
          <w:sz w:val="24"/>
          <w:szCs w:val="24"/>
        </w:rPr>
      </w:pPr>
      <w:r w:rsidRPr="00514A96">
        <w:rPr>
          <w:rFonts w:ascii="Arial" w:hAnsi="Arial" w:cs="Arial"/>
          <w:sz w:val="24"/>
          <w:szCs w:val="24"/>
        </w:rPr>
        <w:t>FBU (2004) Off the Run: Recruitment and Retention of Retained Firefighters [Report] Sept 2004. Available at: https://www.fbu.org.uk/publication/run-recruitment-and-retention-retained-firefighters (Accessed 15 June 2020).</w:t>
      </w:r>
    </w:p>
    <w:p w14:paraId="0E526550" w14:textId="0A055434" w:rsidR="002077F2" w:rsidRDefault="002077F2" w:rsidP="0015719F">
      <w:pPr>
        <w:spacing w:after="0" w:line="240" w:lineRule="auto"/>
        <w:rPr>
          <w:rFonts w:ascii="Arial" w:hAnsi="Arial" w:cs="Arial"/>
          <w:sz w:val="24"/>
          <w:szCs w:val="24"/>
        </w:rPr>
      </w:pPr>
    </w:p>
    <w:p w14:paraId="003A5D83" w14:textId="16387891" w:rsidR="0015719F" w:rsidRPr="00514A96" w:rsidRDefault="002077F2" w:rsidP="002077F2">
      <w:pPr>
        <w:spacing w:after="160" w:line="259" w:lineRule="auto"/>
        <w:rPr>
          <w:rFonts w:ascii="Arial" w:hAnsi="Arial" w:cs="Arial"/>
          <w:sz w:val="24"/>
          <w:szCs w:val="24"/>
        </w:rPr>
      </w:pPr>
      <w:r w:rsidRPr="002077F2">
        <w:rPr>
          <w:rFonts w:ascii="Arial" w:hAnsi="Arial" w:cs="Arial"/>
          <w:sz w:val="24"/>
          <w:szCs w:val="24"/>
        </w:rPr>
        <w:t>Department for Communities and Local Government, 2006, ‘</w:t>
      </w:r>
      <w:r w:rsidRPr="002077F2">
        <w:rPr>
          <w:rFonts w:ascii="Arial" w:hAnsi="Arial" w:cs="Arial"/>
          <w:i/>
          <w:iCs/>
          <w:sz w:val="24"/>
          <w:szCs w:val="24"/>
        </w:rPr>
        <w:t>The Primary Employment Status of Retained Duty System Firefighters’</w:t>
      </w:r>
      <w:r w:rsidR="00E35F1F">
        <w:rPr>
          <w:rFonts w:ascii="Arial" w:hAnsi="Arial" w:cs="Arial"/>
          <w:i/>
          <w:iCs/>
          <w:sz w:val="24"/>
          <w:szCs w:val="24"/>
        </w:rPr>
        <w:t xml:space="preserve">. </w:t>
      </w:r>
      <w:r w:rsidRPr="002077F2">
        <w:rPr>
          <w:rFonts w:ascii="Arial" w:hAnsi="Arial" w:cs="Arial"/>
          <w:sz w:val="24"/>
          <w:szCs w:val="24"/>
        </w:rPr>
        <w:t>Crown Copyright 2006</w:t>
      </w:r>
      <w:r w:rsidR="00E35F1F">
        <w:rPr>
          <w:rFonts w:ascii="Arial" w:hAnsi="Arial" w:cs="Arial"/>
          <w:sz w:val="24"/>
          <w:szCs w:val="24"/>
        </w:rPr>
        <w:t>.</w:t>
      </w:r>
    </w:p>
    <w:p w14:paraId="5A22087C" w14:textId="77777777" w:rsidR="0015719F" w:rsidRPr="00514A96" w:rsidRDefault="0015719F" w:rsidP="0015719F">
      <w:pPr>
        <w:spacing w:after="0" w:line="240" w:lineRule="auto"/>
        <w:rPr>
          <w:rFonts w:ascii="Arial" w:hAnsi="Arial" w:cs="Arial"/>
          <w:sz w:val="24"/>
          <w:szCs w:val="24"/>
        </w:rPr>
      </w:pPr>
      <w:r w:rsidRPr="00514A96">
        <w:rPr>
          <w:rFonts w:ascii="Arial" w:hAnsi="Arial" w:cs="Arial"/>
          <w:sz w:val="24"/>
          <w:szCs w:val="24"/>
        </w:rPr>
        <w:t xml:space="preserve">FBU (2015) </w:t>
      </w:r>
      <w:r w:rsidRPr="00514A96">
        <w:rPr>
          <w:rFonts w:ascii="Arial" w:hAnsi="Arial" w:cs="Arial"/>
          <w:i/>
          <w:iCs/>
          <w:sz w:val="24"/>
          <w:szCs w:val="24"/>
        </w:rPr>
        <w:t>The future of the fire and rescue service.</w:t>
      </w:r>
      <w:r w:rsidRPr="00514A96">
        <w:rPr>
          <w:rFonts w:ascii="Arial" w:hAnsi="Arial" w:cs="Arial"/>
          <w:sz w:val="24"/>
          <w:szCs w:val="24"/>
        </w:rPr>
        <w:t xml:space="preserve"> Available at: </w:t>
      </w:r>
      <w:hyperlink r:id="rId69" w:history="1">
        <w:r w:rsidRPr="00514A96">
          <w:rPr>
            <w:rStyle w:val="Hyperlink"/>
            <w:rFonts w:ascii="Arial" w:hAnsi="Arial" w:cs="Arial"/>
            <w:color w:val="auto"/>
            <w:sz w:val="24"/>
            <w:szCs w:val="24"/>
            <w:u w:val="none"/>
          </w:rPr>
          <w:t>https://www.fbu.org.uk/policy/2015/future-fire-and-rescue-service</w:t>
        </w:r>
      </w:hyperlink>
      <w:r w:rsidRPr="00514A96">
        <w:rPr>
          <w:rFonts w:ascii="Arial" w:hAnsi="Arial" w:cs="Arial"/>
          <w:sz w:val="24"/>
          <w:szCs w:val="24"/>
        </w:rPr>
        <w:t xml:space="preserve"> (Accessed 10 Jun 2020).</w:t>
      </w:r>
    </w:p>
    <w:p w14:paraId="66AC6918" w14:textId="77777777" w:rsidR="0015719F" w:rsidRPr="00514A96" w:rsidRDefault="0015719F" w:rsidP="0015719F">
      <w:pPr>
        <w:spacing w:after="0" w:line="240" w:lineRule="auto"/>
        <w:rPr>
          <w:rFonts w:ascii="Arial" w:hAnsi="Arial" w:cs="Arial"/>
          <w:sz w:val="24"/>
          <w:szCs w:val="24"/>
        </w:rPr>
      </w:pPr>
    </w:p>
    <w:p w14:paraId="7F48A318" w14:textId="77777777" w:rsidR="0015719F" w:rsidRPr="00514A96" w:rsidRDefault="0015719F" w:rsidP="0015719F">
      <w:pPr>
        <w:spacing w:after="0" w:line="240" w:lineRule="auto"/>
        <w:rPr>
          <w:rFonts w:ascii="Arial" w:hAnsi="Arial" w:cs="Arial"/>
          <w:sz w:val="24"/>
          <w:szCs w:val="24"/>
        </w:rPr>
      </w:pPr>
      <w:r w:rsidRPr="00514A96">
        <w:rPr>
          <w:rFonts w:ascii="Arial" w:hAnsi="Arial" w:cs="Arial"/>
          <w:sz w:val="24"/>
          <w:szCs w:val="24"/>
        </w:rPr>
        <w:t xml:space="preserve">GOV.UK (2009) </w:t>
      </w:r>
      <w:proofErr w:type="spellStart"/>
      <w:r w:rsidRPr="00514A96">
        <w:rPr>
          <w:rFonts w:ascii="Arial" w:hAnsi="Arial" w:cs="Arial"/>
          <w:i/>
          <w:iCs/>
          <w:sz w:val="24"/>
          <w:szCs w:val="24"/>
        </w:rPr>
        <w:t>On-call</w:t>
      </w:r>
      <w:proofErr w:type="spellEnd"/>
      <w:r w:rsidRPr="00514A96">
        <w:rPr>
          <w:rFonts w:ascii="Arial" w:hAnsi="Arial" w:cs="Arial"/>
          <w:i/>
          <w:iCs/>
          <w:sz w:val="24"/>
          <w:szCs w:val="24"/>
        </w:rPr>
        <w:t xml:space="preserve"> firefighters; fire and rescue toolkit</w:t>
      </w:r>
      <w:r w:rsidRPr="00514A96">
        <w:rPr>
          <w:rFonts w:ascii="Arial" w:hAnsi="Arial" w:cs="Arial"/>
          <w:sz w:val="24"/>
          <w:szCs w:val="24"/>
        </w:rPr>
        <w:t xml:space="preserve">. Available at: </w:t>
      </w:r>
      <w:hyperlink r:id="rId70" w:history="1">
        <w:r w:rsidRPr="00514A96">
          <w:rPr>
            <w:rStyle w:val="Hyperlink"/>
            <w:rFonts w:ascii="Arial" w:hAnsi="Arial" w:cs="Arial"/>
            <w:color w:val="auto"/>
            <w:sz w:val="24"/>
            <w:szCs w:val="24"/>
            <w:u w:val="none"/>
          </w:rPr>
          <w:t>https://www.gov.uk/government/publications/on-call-firefighters-fire-and-rescue-service-toolkit</w:t>
        </w:r>
      </w:hyperlink>
      <w:r w:rsidRPr="00514A96">
        <w:rPr>
          <w:rFonts w:ascii="Arial" w:hAnsi="Arial" w:cs="Arial"/>
          <w:sz w:val="24"/>
          <w:szCs w:val="24"/>
        </w:rPr>
        <w:t xml:space="preserve"> (Accessed 20 Jun 2020).</w:t>
      </w:r>
    </w:p>
    <w:p w14:paraId="20A5C6B5" w14:textId="77777777" w:rsidR="0015719F" w:rsidRPr="00514A96" w:rsidRDefault="0015719F" w:rsidP="0015719F">
      <w:pPr>
        <w:spacing w:after="0" w:line="240" w:lineRule="auto"/>
        <w:rPr>
          <w:rFonts w:ascii="Arial" w:hAnsi="Arial" w:cs="Arial"/>
          <w:sz w:val="24"/>
          <w:szCs w:val="24"/>
        </w:rPr>
      </w:pPr>
    </w:p>
    <w:p w14:paraId="12C4D251" w14:textId="77777777" w:rsidR="0015719F" w:rsidRPr="00514A96" w:rsidRDefault="0015719F" w:rsidP="0015719F">
      <w:pPr>
        <w:spacing w:after="160" w:line="259" w:lineRule="auto"/>
        <w:rPr>
          <w:rFonts w:ascii="Arial" w:hAnsi="Arial" w:cs="Arial"/>
          <w:sz w:val="24"/>
          <w:szCs w:val="24"/>
        </w:rPr>
      </w:pPr>
      <w:proofErr w:type="spellStart"/>
      <w:r w:rsidRPr="00514A96">
        <w:rPr>
          <w:rFonts w:ascii="Arial" w:hAnsi="Arial" w:cs="Arial"/>
          <w:sz w:val="24"/>
          <w:szCs w:val="24"/>
        </w:rPr>
        <w:t>Griffeth</w:t>
      </w:r>
      <w:proofErr w:type="spellEnd"/>
      <w:r w:rsidRPr="00514A96">
        <w:rPr>
          <w:rFonts w:ascii="Arial" w:hAnsi="Arial" w:cs="Arial"/>
          <w:sz w:val="24"/>
          <w:szCs w:val="24"/>
        </w:rPr>
        <w:t xml:space="preserve">, R.W., and </w:t>
      </w:r>
      <w:proofErr w:type="spellStart"/>
      <w:r w:rsidRPr="00514A96">
        <w:rPr>
          <w:rFonts w:ascii="Arial" w:hAnsi="Arial" w:cs="Arial"/>
          <w:sz w:val="24"/>
          <w:szCs w:val="24"/>
        </w:rPr>
        <w:t>Hom</w:t>
      </w:r>
      <w:proofErr w:type="spellEnd"/>
      <w:r w:rsidRPr="00514A96">
        <w:rPr>
          <w:rFonts w:ascii="Arial" w:hAnsi="Arial" w:cs="Arial"/>
          <w:sz w:val="24"/>
          <w:szCs w:val="24"/>
        </w:rPr>
        <w:t xml:space="preserve">, P.W. (2001) </w:t>
      </w:r>
      <w:r w:rsidRPr="00514A96">
        <w:rPr>
          <w:rFonts w:ascii="Arial" w:hAnsi="Arial" w:cs="Arial"/>
          <w:i/>
          <w:iCs/>
          <w:sz w:val="24"/>
          <w:szCs w:val="24"/>
        </w:rPr>
        <w:t>Retaining valued employees.</w:t>
      </w:r>
      <w:r w:rsidRPr="00514A96">
        <w:rPr>
          <w:rFonts w:ascii="Arial" w:hAnsi="Arial" w:cs="Arial"/>
          <w:sz w:val="24"/>
          <w:szCs w:val="24"/>
        </w:rPr>
        <w:t xml:space="preserve"> Thousand Oaks, California, Sage.</w:t>
      </w:r>
    </w:p>
    <w:p w14:paraId="23C5289F" w14:textId="77777777" w:rsidR="0015719F" w:rsidRPr="00514A96" w:rsidRDefault="0015719F" w:rsidP="0015719F">
      <w:pPr>
        <w:rPr>
          <w:rFonts w:ascii="Arial" w:hAnsi="Arial" w:cs="Arial"/>
          <w:i/>
          <w:sz w:val="24"/>
          <w:szCs w:val="24"/>
        </w:rPr>
      </w:pPr>
      <w:r w:rsidRPr="00514A96">
        <w:rPr>
          <w:rFonts w:ascii="Arial" w:hAnsi="Arial" w:cs="Arial"/>
          <w:sz w:val="24"/>
          <w:szCs w:val="24"/>
        </w:rPr>
        <w:t xml:space="preserve">Horn, Roy. (2012) </w:t>
      </w:r>
      <w:r w:rsidRPr="00514A96">
        <w:rPr>
          <w:rFonts w:ascii="Arial" w:hAnsi="Arial" w:cs="Arial"/>
          <w:i/>
          <w:sz w:val="24"/>
          <w:szCs w:val="24"/>
        </w:rPr>
        <w:t>Researching and Writing Dissertations: A Complete Guide for Business and Management Students. 2</w:t>
      </w:r>
      <w:r w:rsidRPr="00514A96">
        <w:rPr>
          <w:rFonts w:ascii="Arial" w:hAnsi="Arial" w:cs="Arial"/>
          <w:i/>
          <w:sz w:val="24"/>
          <w:szCs w:val="24"/>
          <w:vertAlign w:val="superscript"/>
        </w:rPr>
        <w:t>nd</w:t>
      </w:r>
      <w:r w:rsidRPr="00514A96">
        <w:rPr>
          <w:rFonts w:ascii="Arial" w:hAnsi="Arial" w:cs="Arial"/>
          <w:i/>
          <w:sz w:val="24"/>
          <w:szCs w:val="24"/>
        </w:rPr>
        <w:t xml:space="preserve"> ed. London: </w:t>
      </w:r>
      <w:r w:rsidRPr="00514A96">
        <w:rPr>
          <w:rFonts w:ascii="Arial" w:hAnsi="Arial" w:cs="Arial"/>
          <w:sz w:val="24"/>
          <w:szCs w:val="24"/>
        </w:rPr>
        <w:t xml:space="preserve">Chartered Institute of Personnel and Development. </w:t>
      </w:r>
    </w:p>
    <w:p w14:paraId="5DB42245" w14:textId="77777777" w:rsidR="0015719F" w:rsidRPr="00514A96" w:rsidRDefault="0015719F" w:rsidP="0015719F">
      <w:pPr>
        <w:spacing w:after="160" w:line="259" w:lineRule="auto"/>
        <w:rPr>
          <w:rFonts w:ascii="Arial" w:hAnsi="Arial" w:cs="Arial"/>
          <w:sz w:val="24"/>
          <w:szCs w:val="24"/>
        </w:rPr>
      </w:pPr>
      <w:r w:rsidRPr="00514A96">
        <w:rPr>
          <w:rFonts w:ascii="Arial" w:hAnsi="Arial" w:cs="Arial"/>
          <w:sz w:val="24"/>
          <w:szCs w:val="24"/>
        </w:rPr>
        <w:t>Knight, K, 2013 ‘</w:t>
      </w:r>
      <w:r w:rsidRPr="00514A96">
        <w:rPr>
          <w:rFonts w:ascii="Arial" w:hAnsi="Arial" w:cs="Arial"/>
          <w:i/>
          <w:iCs/>
          <w:sz w:val="24"/>
          <w:szCs w:val="24"/>
        </w:rPr>
        <w:t>Facing the Future: Findings from the review of efficiencies and operations in fire and rescue authorities in England</w:t>
      </w:r>
      <w:r w:rsidRPr="00514A96">
        <w:rPr>
          <w:rFonts w:ascii="Arial" w:hAnsi="Arial" w:cs="Arial"/>
          <w:sz w:val="24"/>
          <w:szCs w:val="24"/>
        </w:rPr>
        <w:t xml:space="preserve">’. Available at: </w:t>
      </w:r>
      <w:hyperlink r:id="rId71" w:history="1">
        <w:r w:rsidRPr="00514A96">
          <w:rPr>
            <w:rStyle w:val="Hyperlink"/>
            <w:rFonts w:ascii="Arial" w:hAnsi="Arial" w:cs="Arial"/>
            <w:color w:val="auto"/>
            <w:sz w:val="24"/>
            <w:szCs w:val="24"/>
            <w:u w:val="none"/>
          </w:rPr>
          <w:t>https://www.gov.uk/government/publications/facing-the-future</w:t>
        </w:r>
      </w:hyperlink>
      <w:r w:rsidRPr="00514A96">
        <w:rPr>
          <w:rFonts w:ascii="Arial" w:hAnsi="Arial" w:cs="Arial"/>
          <w:sz w:val="24"/>
          <w:szCs w:val="24"/>
        </w:rPr>
        <w:t xml:space="preserve"> (Accessed 5 June 2020).</w:t>
      </w:r>
    </w:p>
    <w:p w14:paraId="629387FB" w14:textId="77777777" w:rsidR="0015719F" w:rsidRPr="00514A96" w:rsidRDefault="0015719F" w:rsidP="0015719F">
      <w:pPr>
        <w:spacing w:after="160" w:line="259" w:lineRule="auto"/>
        <w:rPr>
          <w:rFonts w:ascii="Arial" w:hAnsi="Arial" w:cs="Arial"/>
          <w:sz w:val="24"/>
          <w:szCs w:val="24"/>
        </w:rPr>
      </w:pPr>
      <w:r w:rsidRPr="00514A96">
        <w:rPr>
          <w:rFonts w:ascii="Arial" w:hAnsi="Arial" w:cs="Arial"/>
          <w:sz w:val="24"/>
          <w:szCs w:val="24"/>
        </w:rPr>
        <w:t>Mid &amp; West Wales Fire and Rescue Service Website. Available at: https://www.mawwfire.gov.uk/eng/about-us/our-plans-and-performance/</w:t>
      </w:r>
    </w:p>
    <w:p w14:paraId="50D49CFF" w14:textId="7B7CE84A" w:rsidR="0015719F" w:rsidRDefault="0015719F" w:rsidP="0015719F">
      <w:pPr>
        <w:spacing w:after="0" w:line="240" w:lineRule="auto"/>
        <w:rPr>
          <w:rFonts w:ascii="Arial" w:hAnsi="Arial" w:cs="Arial"/>
          <w:sz w:val="24"/>
          <w:szCs w:val="24"/>
        </w:rPr>
      </w:pPr>
      <w:r w:rsidRPr="00514A96">
        <w:rPr>
          <w:rFonts w:ascii="Arial" w:hAnsi="Arial" w:cs="Arial"/>
          <w:sz w:val="24"/>
          <w:szCs w:val="24"/>
        </w:rPr>
        <w:t xml:space="preserve">National Fire Chiefs Council (NFCC) (2020) Website. Available at: </w:t>
      </w:r>
      <w:hyperlink r:id="rId72" w:history="1">
        <w:r w:rsidRPr="00514A96">
          <w:rPr>
            <w:rStyle w:val="Hyperlink"/>
            <w:rFonts w:ascii="Arial" w:hAnsi="Arial" w:cs="Arial"/>
            <w:color w:val="auto"/>
            <w:sz w:val="24"/>
            <w:szCs w:val="24"/>
            <w:u w:val="none"/>
          </w:rPr>
          <w:t>https://www.nationalfirechiefs.org.uk/On-call-firefighters Accessed (10</w:t>
        </w:r>
      </w:hyperlink>
      <w:r w:rsidRPr="00514A96">
        <w:rPr>
          <w:rFonts w:ascii="Arial" w:hAnsi="Arial" w:cs="Arial"/>
          <w:sz w:val="24"/>
          <w:szCs w:val="24"/>
        </w:rPr>
        <w:t xml:space="preserve"> June 2020).</w:t>
      </w:r>
    </w:p>
    <w:p w14:paraId="01E865E8" w14:textId="77777777" w:rsidR="001F7557" w:rsidRPr="00514A96" w:rsidRDefault="001F7557" w:rsidP="0015719F">
      <w:pPr>
        <w:spacing w:after="0" w:line="240" w:lineRule="auto"/>
        <w:rPr>
          <w:rFonts w:ascii="Arial" w:hAnsi="Arial" w:cs="Arial"/>
          <w:sz w:val="24"/>
          <w:szCs w:val="24"/>
        </w:rPr>
      </w:pPr>
    </w:p>
    <w:p w14:paraId="0797C34C" w14:textId="77777777" w:rsidR="0015719F" w:rsidRPr="00514A96" w:rsidRDefault="0015719F" w:rsidP="0015719F">
      <w:pPr>
        <w:spacing w:after="0" w:line="240" w:lineRule="auto"/>
        <w:rPr>
          <w:rFonts w:ascii="Arial" w:hAnsi="Arial" w:cs="Arial"/>
          <w:sz w:val="24"/>
          <w:szCs w:val="24"/>
        </w:rPr>
      </w:pPr>
      <w:r w:rsidRPr="00514A96">
        <w:rPr>
          <w:rFonts w:ascii="Arial" w:hAnsi="Arial" w:cs="Arial"/>
          <w:sz w:val="24"/>
          <w:szCs w:val="24"/>
        </w:rPr>
        <w:t xml:space="preserve">NJC (2009) Scheme of Conditions of Service Sixth Edition 2004 (updated 2009). Available at: </w:t>
      </w:r>
      <w:hyperlink r:id="rId73" w:history="1">
        <w:r w:rsidRPr="00514A96">
          <w:rPr>
            <w:rStyle w:val="Hyperlink"/>
            <w:rFonts w:ascii="Arial" w:hAnsi="Arial" w:cs="Arial"/>
            <w:color w:val="auto"/>
            <w:sz w:val="24"/>
            <w:szCs w:val="24"/>
            <w:u w:val="none"/>
          </w:rPr>
          <w:t>https://www.fbu.org.uk/publication/grey-book</w:t>
        </w:r>
      </w:hyperlink>
      <w:r w:rsidRPr="00514A96">
        <w:rPr>
          <w:rFonts w:ascii="Arial" w:hAnsi="Arial" w:cs="Arial"/>
          <w:sz w:val="24"/>
          <w:szCs w:val="24"/>
        </w:rPr>
        <w:t xml:space="preserve"> (Accessed 1 Jun 2020).</w:t>
      </w:r>
    </w:p>
    <w:p w14:paraId="642BFA39" w14:textId="77777777" w:rsidR="0015719F" w:rsidRPr="00514A96" w:rsidRDefault="0015719F" w:rsidP="0015719F">
      <w:pPr>
        <w:spacing w:after="0" w:line="240" w:lineRule="auto"/>
        <w:rPr>
          <w:rFonts w:cs="Arial"/>
          <w:sz w:val="24"/>
          <w:szCs w:val="24"/>
        </w:rPr>
      </w:pPr>
    </w:p>
    <w:p w14:paraId="062B3EB8" w14:textId="77777777" w:rsidR="0015719F" w:rsidRPr="00514A96" w:rsidRDefault="0015719F" w:rsidP="0015719F">
      <w:pPr>
        <w:rPr>
          <w:rFonts w:ascii="Arial" w:hAnsi="Arial" w:cs="Arial"/>
          <w:sz w:val="24"/>
          <w:szCs w:val="24"/>
        </w:rPr>
      </w:pPr>
      <w:r w:rsidRPr="00514A96">
        <w:rPr>
          <w:rFonts w:ascii="Arial" w:hAnsi="Arial" w:cs="Arial"/>
          <w:sz w:val="24"/>
          <w:szCs w:val="24"/>
        </w:rPr>
        <w:t xml:space="preserve">Perkins, G. and Woodhams, C. (2016) ‘Using Information Human Resources’, in Taylor, S. and Woodhams, C. (ed) </w:t>
      </w:r>
      <w:r w:rsidRPr="00514A96">
        <w:rPr>
          <w:rFonts w:ascii="Arial" w:hAnsi="Arial" w:cs="Arial"/>
          <w:i/>
          <w:sz w:val="24"/>
          <w:szCs w:val="24"/>
        </w:rPr>
        <w:t xml:space="preserve">Studying Human Resource Management. </w:t>
      </w:r>
      <w:r w:rsidRPr="00514A96">
        <w:rPr>
          <w:rFonts w:ascii="Arial" w:hAnsi="Arial" w:cs="Arial"/>
          <w:sz w:val="24"/>
          <w:szCs w:val="24"/>
        </w:rPr>
        <w:t>2</w:t>
      </w:r>
      <w:r w:rsidRPr="00514A96">
        <w:rPr>
          <w:rFonts w:ascii="Arial" w:hAnsi="Arial" w:cs="Arial"/>
          <w:sz w:val="24"/>
          <w:szCs w:val="24"/>
          <w:vertAlign w:val="superscript"/>
        </w:rPr>
        <w:t>nd</w:t>
      </w:r>
      <w:r w:rsidRPr="00514A96">
        <w:rPr>
          <w:rFonts w:ascii="Arial" w:hAnsi="Arial" w:cs="Arial"/>
          <w:sz w:val="24"/>
          <w:szCs w:val="24"/>
        </w:rPr>
        <w:t xml:space="preserve"> ed.</w:t>
      </w:r>
      <w:r w:rsidRPr="00514A96">
        <w:rPr>
          <w:rFonts w:ascii="Arial" w:hAnsi="Arial" w:cs="Arial"/>
          <w:i/>
          <w:sz w:val="24"/>
          <w:szCs w:val="24"/>
        </w:rPr>
        <w:t xml:space="preserve"> </w:t>
      </w:r>
      <w:r w:rsidRPr="00514A96">
        <w:rPr>
          <w:rFonts w:ascii="Arial" w:hAnsi="Arial" w:cs="Arial"/>
          <w:sz w:val="24"/>
          <w:szCs w:val="24"/>
        </w:rPr>
        <w:t>London: Chartered Institute of Personnel and Development.</w:t>
      </w:r>
    </w:p>
    <w:p w14:paraId="4411BC6F" w14:textId="77777777" w:rsidR="0015719F" w:rsidRPr="00514A96" w:rsidRDefault="0015719F" w:rsidP="0015719F">
      <w:pPr>
        <w:spacing w:after="0" w:line="240" w:lineRule="auto"/>
        <w:rPr>
          <w:rFonts w:ascii="Arial" w:hAnsi="Arial" w:cs="Arial"/>
          <w:sz w:val="24"/>
          <w:szCs w:val="24"/>
        </w:rPr>
      </w:pPr>
      <w:r w:rsidRPr="00514A96">
        <w:rPr>
          <w:rFonts w:ascii="Arial" w:hAnsi="Arial" w:cs="Arial"/>
          <w:sz w:val="24"/>
          <w:szCs w:val="24"/>
        </w:rPr>
        <w:t>Retained Review Team (RRT) on behalf of Office of the Deputy Prime Minister: London, 2005, ‘</w:t>
      </w:r>
      <w:r w:rsidRPr="00514A96">
        <w:rPr>
          <w:rFonts w:ascii="Arial" w:hAnsi="Arial" w:cs="Arial"/>
          <w:i/>
          <w:iCs/>
          <w:sz w:val="24"/>
          <w:szCs w:val="24"/>
        </w:rPr>
        <w:t>The Fire and Rescue Service Retained Duty System - A Review of the Recruitment and Retention Challenges’</w:t>
      </w:r>
      <w:r w:rsidRPr="00514A96">
        <w:rPr>
          <w:rFonts w:ascii="Arial" w:hAnsi="Arial" w:cs="Arial"/>
          <w:sz w:val="24"/>
          <w:szCs w:val="24"/>
        </w:rPr>
        <w:t xml:space="preserve"> Queen’s Printer and Controller of Her Majesty’s Stationery Office 2005.</w:t>
      </w:r>
    </w:p>
    <w:p w14:paraId="7776D2E0" w14:textId="77777777" w:rsidR="0015719F" w:rsidRPr="00514A96" w:rsidRDefault="0015719F" w:rsidP="0015719F">
      <w:pPr>
        <w:spacing w:after="0" w:line="240" w:lineRule="auto"/>
        <w:rPr>
          <w:rFonts w:ascii="Arial" w:hAnsi="Arial" w:cs="Arial"/>
          <w:sz w:val="24"/>
          <w:szCs w:val="24"/>
        </w:rPr>
      </w:pPr>
    </w:p>
    <w:p w14:paraId="2484D270" w14:textId="77777777" w:rsidR="0015719F" w:rsidRPr="00514A96" w:rsidRDefault="0015719F" w:rsidP="0015719F">
      <w:pPr>
        <w:spacing w:after="0" w:line="240" w:lineRule="auto"/>
        <w:rPr>
          <w:rFonts w:ascii="Arial" w:hAnsi="Arial" w:cs="Arial"/>
          <w:sz w:val="24"/>
          <w:szCs w:val="24"/>
        </w:rPr>
      </w:pPr>
      <w:r w:rsidRPr="00514A96">
        <w:rPr>
          <w:rFonts w:ascii="Arial" w:hAnsi="Arial" w:cs="Arial"/>
          <w:sz w:val="24"/>
          <w:szCs w:val="24"/>
        </w:rPr>
        <w:t xml:space="preserve">RFU (2017) </w:t>
      </w:r>
      <w:r w:rsidRPr="00514A96">
        <w:rPr>
          <w:rFonts w:ascii="Arial" w:hAnsi="Arial" w:cs="Arial"/>
          <w:i/>
          <w:iCs/>
          <w:sz w:val="24"/>
          <w:szCs w:val="24"/>
        </w:rPr>
        <w:t>Recruitment and Retention of Retained Firefighters</w:t>
      </w:r>
      <w:r w:rsidRPr="00514A96">
        <w:rPr>
          <w:rFonts w:ascii="Arial" w:hAnsi="Arial" w:cs="Arial"/>
          <w:sz w:val="24"/>
          <w:szCs w:val="24"/>
        </w:rPr>
        <w:t xml:space="preserve"> [Survey] Available at: </w:t>
      </w:r>
      <w:hyperlink r:id="rId74" w:history="1">
        <w:r w:rsidRPr="00514A96">
          <w:rPr>
            <w:rStyle w:val="Hyperlink"/>
            <w:rFonts w:ascii="Arial" w:hAnsi="Arial" w:cs="Arial"/>
            <w:color w:val="auto"/>
            <w:sz w:val="24"/>
            <w:szCs w:val="24"/>
            <w:u w:val="none"/>
          </w:rPr>
          <w:t>https://www.frsa.org.uk/wp-content/uploads/2017/11/Report-2017.pdf</w:t>
        </w:r>
      </w:hyperlink>
      <w:r w:rsidRPr="00514A96">
        <w:rPr>
          <w:rFonts w:ascii="Arial" w:hAnsi="Arial" w:cs="Arial"/>
          <w:sz w:val="24"/>
          <w:szCs w:val="24"/>
        </w:rPr>
        <w:t xml:space="preserve"> (Accessed 20 Jun 2020).</w:t>
      </w:r>
    </w:p>
    <w:p w14:paraId="1689DE4B" w14:textId="77777777" w:rsidR="0015719F" w:rsidRPr="00514A96" w:rsidRDefault="0015719F" w:rsidP="0015719F">
      <w:pPr>
        <w:spacing w:after="0" w:line="240" w:lineRule="auto"/>
        <w:rPr>
          <w:rFonts w:ascii="Arial" w:hAnsi="Arial" w:cs="Arial"/>
          <w:sz w:val="24"/>
          <w:szCs w:val="24"/>
        </w:rPr>
      </w:pPr>
    </w:p>
    <w:p w14:paraId="4221A149" w14:textId="77777777" w:rsidR="0015719F" w:rsidRPr="00514A96" w:rsidRDefault="0015719F" w:rsidP="0015719F">
      <w:pPr>
        <w:spacing w:after="160" w:line="259" w:lineRule="auto"/>
        <w:rPr>
          <w:rFonts w:ascii="Arial" w:hAnsi="Arial" w:cs="Arial"/>
          <w:sz w:val="24"/>
          <w:szCs w:val="24"/>
        </w:rPr>
      </w:pPr>
      <w:r w:rsidRPr="00514A96">
        <w:rPr>
          <w:rFonts w:ascii="Arial" w:hAnsi="Arial" w:cs="Arial"/>
          <w:sz w:val="24"/>
          <w:szCs w:val="24"/>
        </w:rPr>
        <w:t>Thewlis, M. 2011, ‘</w:t>
      </w:r>
      <w:r w:rsidRPr="00514A96">
        <w:rPr>
          <w:rFonts w:ascii="Arial" w:hAnsi="Arial" w:cs="Arial"/>
          <w:i/>
          <w:iCs/>
          <w:sz w:val="24"/>
          <w:szCs w:val="24"/>
        </w:rPr>
        <w:t>A survey of Retained Duty System personnel</w:t>
      </w:r>
      <w:r w:rsidRPr="00514A96">
        <w:rPr>
          <w:rFonts w:ascii="Arial" w:hAnsi="Arial" w:cs="Arial"/>
          <w:sz w:val="24"/>
          <w:szCs w:val="24"/>
        </w:rPr>
        <w:t>, former Retained Duty System staff and Fire and Rescue Service Managers’ Fire Research Report 4/2011. Employment, Research and Consulting, Department for Communities and Local Government</w:t>
      </w:r>
    </w:p>
    <w:p w14:paraId="3E1E3BD3" w14:textId="333430D6" w:rsidR="00EA57B7" w:rsidRPr="00165050" w:rsidRDefault="0015719F" w:rsidP="00165050">
      <w:pPr>
        <w:spacing w:after="160" w:line="259" w:lineRule="auto"/>
        <w:rPr>
          <w:rStyle w:val="Heading1Char"/>
          <w:rFonts w:ascii="Arial" w:eastAsiaTheme="minorHAnsi" w:hAnsi="Arial" w:cs="Arial"/>
          <w:b w:val="0"/>
          <w:bCs w:val="0"/>
          <w:color w:val="auto"/>
          <w:sz w:val="24"/>
          <w:szCs w:val="24"/>
        </w:rPr>
      </w:pPr>
      <w:r w:rsidRPr="00514A96">
        <w:rPr>
          <w:rFonts w:ascii="Arial" w:hAnsi="Arial" w:cs="Arial"/>
          <w:sz w:val="24"/>
          <w:szCs w:val="24"/>
        </w:rPr>
        <w:t xml:space="preserve">Thomas Review, (2015) </w:t>
      </w:r>
      <w:r w:rsidRPr="00514A96">
        <w:rPr>
          <w:rFonts w:ascii="Arial" w:hAnsi="Arial" w:cs="Arial"/>
          <w:i/>
          <w:iCs/>
          <w:sz w:val="24"/>
          <w:szCs w:val="24"/>
        </w:rPr>
        <w:t>Independent review of conditions of service for fire and rescue staff in England February 2015</w:t>
      </w:r>
      <w:r w:rsidRPr="00514A96">
        <w:rPr>
          <w:rFonts w:ascii="Arial" w:hAnsi="Arial" w:cs="Arial"/>
          <w:sz w:val="24"/>
          <w:szCs w:val="24"/>
        </w:rPr>
        <w:t xml:space="preserve">. Available at: </w:t>
      </w:r>
      <w:hyperlink r:id="rId75" w:history="1">
        <w:r w:rsidRPr="00514A96">
          <w:rPr>
            <w:rStyle w:val="Hyperlink"/>
            <w:rFonts w:ascii="Arial" w:hAnsi="Arial" w:cs="Arial"/>
            <w:color w:val="auto"/>
            <w:sz w:val="24"/>
            <w:szCs w:val="24"/>
            <w:u w:val="none"/>
          </w:rPr>
          <w:t>https://www.gov.uk/government/publications/conditions-of-service-for-fire-and-rescue-staff-independent-review</w:t>
        </w:r>
      </w:hyperlink>
      <w:r w:rsidRPr="00514A96">
        <w:rPr>
          <w:rFonts w:ascii="Arial" w:hAnsi="Arial" w:cs="Arial"/>
          <w:sz w:val="24"/>
          <w:szCs w:val="24"/>
        </w:rPr>
        <w:t xml:space="preserve"> (Accessed 10 Jun 2020).</w:t>
      </w:r>
    </w:p>
    <w:p w14:paraId="045C9B97" w14:textId="37778BF0" w:rsidR="00165050" w:rsidRPr="003F2CE2" w:rsidRDefault="00165050" w:rsidP="00165050">
      <w:pPr>
        <w:spacing w:after="0" w:line="240" w:lineRule="auto"/>
        <w:rPr>
          <w:rFonts w:ascii="Arial" w:eastAsia="Calibri" w:hAnsi="Arial" w:cs="Arial"/>
          <w:color w:val="000000" w:themeColor="text1"/>
          <w:sz w:val="24"/>
          <w:szCs w:val="24"/>
          <w:lang w:val="en-US"/>
        </w:rPr>
      </w:pPr>
      <w:r w:rsidRPr="003F2CE2">
        <w:rPr>
          <w:rFonts w:ascii="Arial" w:eastAsia="Calibri" w:hAnsi="Arial" w:cs="Arial"/>
          <w:color w:val="000000" w:themeColor="text1"/>
          <w:sz w:val="24"/>
          <w:szCs w:val="24"/>
          <w:lang w:val="en-US"/>
        </w:rPr>
        <w:t>Wilkinson, K.</w:t>
      </w:r>
      <w:r>
        <w:rPr>
          <w:rFonts w:ascii="Arial" w:eastAsia="Calibri" w:hAnsi="Arial" w:cs="Arial"/>
          <w:color w:val="000000" w:themeColor="text1"/>
          <w:sz w:val="24"/>
          <w:szCs w:val="24"/>
          <w:lang w:val="en-US"/>
        </w:rPr>
        <w:t xml:space="preserve"> and Taylor, S. </w:t>
      </w:r>
      <w:r w:rsidRPr="003F2CE2">
        <w:rPr>
          <w:rFonts w:ascii="Arial" w:eastAsia="Calibri" w:hAnsi="Arial" w:cs="Arial"/>
          <w:color w:val="000000" w:themeColor="text1"/>
          <w:sz w:val="24"/>
          <w:szCs w:val="24"/>
          <w:lang w:val="en-US"/>
        </w:rPr>
        <w:t xml:space="preserve"> (2016) ‘</w:t>
      </w:r>
      <w:r>
        <w:rPr>
          <w:rFonts w:ascii="Arial" w:eastAsia="Calibri" w:hAnsi="Arial" w:cs="Arial"/>
          <w:color w:val="000000" w:themeColor="text1"/>
          <w:sz w:val="24"/>
          <w:szCs w:val="24"/>
          <w:lang w:val="en-US"/>
        </w:rPr>
        <w:t>Resourcing and Talent Planning</w:t>
      </w:r>
      <w:r w:rsidRPr="003F2CE2">
        <w:rPr>
          <w:rFonts w:ascii="Arial" w:eastAsia="Calibri" w:hAnsi="Arial" w:cs="Arial"/>
          <w:color w:val="000000" w:themeColor="text1"/>
          <w:sz w:val="24"/>
          <w:szCs w:val="24"/>
          <w:lang w:val="en-US"/>
        </w:rPr>
        <w:t xml:space="preserve">’, in Taylor, S. and Woodhams, C. (ed) </w:t>
      </w:r>
      <w:r w:rsidRPr="003F2CE2">
        <w:rPr>
          <w:rFonts w:ascii="Arial" w:eastAsia="Calibri" w:hAnsi="Arial" w:cs="Arial"/>
          <w:i/>
          <w:iCs/>
          <w:color w:val="000000" w:themeColor="text1"/>
          <w:sz w:val="24"/>
          <w:szCs w:val="24"/>
          <w:lang w:val="en-US"/>
        </w:rPr>
        <w:t>Hu</w:t>
      </w:r>
      <w:r w:rsidRPr="003F2CE2">
        <w:rPr>
          <w:rFonts w:ascii="Arial" w:eastAsia="Calibri" w:hAnsi="Arial" w:cs="Arial"/>
          <w:i/>
          <w:color w:val="000000" w:themeColor="text1"/>
          <w:sz w:val="24"/>
          <w:szCs w:val="24"/>
          <w:lang w:val="en-US"/>
        </w:rPr>
        <w:t xml:space="preserve">man Resource Management: People and </w:t>
      </w:r>
      <w:proofErr w:type="spellStart"/>
      <w:r w:rsidRPr="003F2CE2">
        <w:rPr>
          <w:rFonts w:ascii="Arial" w:eastAsia="Calibri" w:hAnsi="Arial" w:cs="Arial"/>
          <w:i/>
          <w:color w:val="000000" w:themeColor="text1"/>
          <w:sz w:val="24"/>
          <w:szCs w:val="24"/>
          <w:lang w:val="en-US"/>
        </w:rPr>
        <w:t>Organisations</w:t>
      </w:r>
      <w:proofErr w:type="spellEnd"/>
      <w:r w:rsidRPr="003F2CE2">
        <w:rPr>
          <w:rFonts w:ascii="Arial" w:eastAsia="Calibri" w:hAnsi="Arial" w:cs="Arial"/>
          <w:i/>
          <w:color w:val="000000" w:themeColor="text1"/>
          <w:sz w:val="24"/>
          <w:szCs w:val="24"/>
          <w:lang w:val="en-US"/>
        </w:rPr>
        <w:t xml:space="preserve">. </w:t>
      </w:r>
      <w:r w:rsidRPr="003F2CE2">
        <w:rPr>
          <w:rFonts w:ascii="Arial" w:eastAsia="Calibri" w:hAnsi="Arial" w:cs="Arial"/>
          <w:color w:val="000000" w:themeColor="text1"/>
          <w:sz w:val="24"/>
          <w:szCs w:val="24"/>
          <w:lang w:val="en-US"/>
        </w:rPr>
        <w:t>2</w:t>
      </w:r>
      <w:r w:rsidRPr="003F2CE2">
        <w:rPr>
          <w:rFonts w:ascii="Arial" w:eastAsia="Calibri" w:hAnsi="Arial" w:cs="Arial"/>
          <w:color w:val="000000" w:themeColor="text1"/>
          <w:sz w:val="24"/>
          <w:szCs w:val="24"/>
          <w:vertAlign w:val="superscript"/>
          <w:lang w:val="en-US"/>
        </w:rPr>
        <w:t>nd</w:t>
      </w:r>
      <w:r w:rsidRPr="003F2CE2">
        <w:rPr>
          <w:rFonts w:ascii="Arial" w:eastAsia="Calibri" w:hAnsi="Arial" w:cs="Arial"/>
          <w:color w:val="000000" w:themeColor="text1"/>
          <w:sz w:val="24"/>
          <w:szCs w:val="24"/>
          <w:lang w:val="en-US"/>
        </w:rPr>
        <w:t xml:space="preserve"> ed.</w:t>
      </w:r>
      <w:r w:rsidRPr="003F2CE2">
        <w:rPr>
          <w:rFonts w:ascii="Arial" w:eastAsia="Calibri" w:hAnsi="Arial" w:cs="Arial"/>
          <w:i/>
          <w:color w:val="000000" w:themeColor="text1"/>
          <w:sz w:val="24"/>
          <w:szCs w:val="24"/>
          <w:lang w:val="en-US"/>
        </w:rPr>
        <w:t xml:space="preserve"> </w:t>
      </w:r>
      <w:r w:rsidRPr="003F2CE2">
        <w:rPr>
          <w:rFonts w:ascii="Arial" w:eastAsia="Calibri" w:hAnsi="Arial" w:cs="Arial"/>
          <w:color w:val="000000" w:themeColor="text1"/>
          <w:sz w:val="24"/>
          <w:szCs w:val="24"/>
          <w:lang w:val="en-US"/>
        </w:rPr>
        <w:t>London: Chartered Institute of Personnel and Development.</w:t>
      </w:r>
    </w:p>
    <w:p w14:paraId="2EA5127E" w14:textId="77777777" w:rsidR="00EA57B7" w:rsidRDefault="00EA57B7" w:rsidP="00E1137D">
      <w:pPr>
        <w:spacing w:after="0" w:line="240" w:lineRule="auto"/>
        <w:rPr>
          <w:rStyle w:val="Heading1Char"/>
          <w:rFonts w:asciiTheme="minorHAnsi" w:hAnsiTheme="minorHAnsi"/>
        </w:rPr>
      </w:pPr>
    </w:p>
    <w:p w14:paraId="153EA1A3" w14:textId="77777777" w:rsidR="00EA57B7" w:rsidRDefault="00EA57B7" w:rsidP="00E1137D">
      <w:pPr>
        <w:spacing w:after="0" w:line="240" w:lineRule="auto"/>
        <w:rPr>
          <w:rStyle w:val="Heading1Char"/>
          <w:rFonts w:asciiTheme="minorHAnsi" w:hAnsiTheme="minorHAnsi"/>
        </w:rPr>
      </w:pPr>
    </w:p>
    <w:p w14:paraId="03A14A29" w14:textId="77777777" w:rsidR="00EA57B7" w:rsidRDefault="00EA57B7" w:rsidP="00E1137D">
      <w:pPr>
        <w:spacing w:after="0" w:line="240" w:lineRule="auto"/>
        <w:rPr>
          <w:rStyle w:val="Heading1Char"/>
          <w:rFonts w:asciiTheme="minorHAnsi" w:hAnsiTheme="minorHAnsi"/>
        </w:rPr>
      </w:pPr>
    </w:p>
    <w:p w14:paraId="5E1259A9" w14:textId="77777777" w:rsidR="00EA57B7" w:rsidRDefault="00EA57B7" w:rsidP="00E1137D">
      <w:pPr>
        <w:spacing w:after="0" w:line="240" w:lineRule="auto"/>
        <w:rPr>
          <w:rStyle w:val="Heading1Char"/>
          <w:rFonts w:asciiTheme="minorHAnsi" w:hAnsiTheme="minorHAnsi"/>
        </w:rPr>
      </w:pPr>
    </w:p>
    <w:p w14:paraId="729C5F82" w14:textId="77777777" w:rsidR="00EA57B7" w:rsidRDefault="00EA57B7" w:rsidP="00E1137D">
      <w:pPr>
        <w:spacing w:after="0" w:line="240" w:lineRule="auto"/>
        <w:rPr>
          <w:rStyle w:val="Heading1Char"/>
          <w:rFonts w:asciiTheme="minorHAnsi" w:hAnsiTheme="minorHAnsi"/>
        </w:rPr>
      </w:pPr>
    </w:p>
    <w:p w14:paraId="1674D1ED" w14:textId="77777777" w:rsidR="00EA57B7" w:rsidRDefault="00EA57B7" w:rsidP="00E1137D">
      <w:pPr>
        <w:spacing w:after="0" w:line="240" w:lineRule="auto"/>
        <w:rPr>
          <w:rStyle w:val="Heading1Char"/>
          <w:rFonts w:asciiTheme="minorHAnsi" w:hAnsiTheme="minorHAnsi"/>
        </w:rPr>
      </w:pPr>
    </w:p>
    <w:p w14:paraId="022EB947" w14:textId="77777777" w:rsidR="005A7FA0" w:rsidRDefault="005A7FA0" w:rsidP="00E1137D">
      <w:pPr>
        <w:spacing w:after="0" w:line="240" w:lineRule="auto"/>
        <w:rPr>
          <w:rStyle w:val="Heading1Char"/>
          <w:rFonts w:asciiTheme="minorHAnsi" w:hAnsiTheme="minorHAnsi"/>
        </w:rPr>
      </w:pPr>
    </w:p>
    <w:p w14:paraId="4FE1AAA0" w14:textId="77777777" w:rsidR="00041C3B" w:rsidRDefault="00041C3B" w:rsidP="00E1137D">
      <w:pPr>
        <w:spacing w:after="0" w:line="240" w:lineRule="auto"/>
        <w:rPr>
          <w:rStyle w:val="Heading1Char"/>
          <w:rFonts w:asciiTheme="minorHAnsi" w:hAnsiTheme="minorHAnsi"/>
        </w:rPr>
      </w:pPr>
    </w:p>
    <w:p w14:paraId="2AC17A74" w14:textId="77777777" w:rsidR="00BE6D26" w:rsidRDefault="00BE6D26" w:rsidP="00E1137D">
      <w:pPr>
        <w:spacing w:after="0" w:line="240" w:lineRule="auto"/>
        <w:rPr>
          <w:rStyle w:val="Heading1Char"/>
          <w:rFonts w:asciiTheme="minorHAnsi" w:hAnsiTheme="minorHAnsi"/>
        </w:rPr>
      </w:pPr>
    </w:p>
    <w:p w14:paraId="00D02E80" w14:textId="77777777" w:rsidR="00BD1CE8" w:rsidRDefault="00BD1CE8" w:rsidP="00E1137D">
      <w:pPr>
        <w:spacing w:after="0" w:line="240" w:lineRule="auto"/>
        <w:rPr>
          <w:rStyle w:val="Heading1Char"/>
          <w:rFonts w:asciiTheme="minorHAnsi" w:hAnsiTheme="minorHAnsi"/>
        </w:rPr>
      </w:pPr>
    </w:p>
    <w:p w14:paraId="4A93D1BB" w14:textId="77793AC2" w:rsidR="00486BC0" w:rsidRPr="008B6A72" w:rsidRDefault="00CC0661" w:rsidP="00E1137D">
      <w:pPr>
        <w:spacing w:after="0" w:line="240" w:lineRule="auto"/>
        <w:rPr>
          <w:rFonts w:ascii="Arial" w:hAnsi="Arial" w:cs="Arial"/>
          <w:b/>
          <w:color w:val="4F81BD" w:themeColor="accent1"/>
        </w:rPr>
      </w:pPr>
      <w:r w:rsidRPr="008B6A72">
        <w:rPr>
          <w:rStyle w:val="Heading1Char"/>
          <w:rFonts w:ascii="Arial" w:hAnsi="Arial" w:cs="Arial"/>
          <w:color w:val="4F81BD" w:themeColor="accent1"/>
        </w:rPr>
        <w:lastRenderedPageBreak/>
        <w:t>Appendices</w:t>
      </w:r>
    </w:p>
    <w:p w14:paraId="4809D4D6" w14:textId="77777777" w:rsidR="00146EEF" w:rsidRPr="00146EEF" w:rsidRDefault="00146EEF" w:rsidP="00E1137D">
      <w:pPr>
        <w:spacing w:after="0" w:line="240" w:lineRule="auto"/>
        <w:rPr>
          <w:rFonts w:cs="Arial"/>
          <w:b/>
        </w:rPr>
      </w:pPr>
    </w:p>
    <w:p w14:paraId="7CEA3D08" w14:textId="5A4C001E" w:rsidR="00146EEF" w:rsidRPr="00F16CBA" w:rsidRDefault="00146EEF" w:rsidP="00E1137D">
      <w:pPr>
        <w:spacing w:after="0" w:line="240" w:lineRule="auto"/>
        <w:rPr>
          <w:rFonts w:ascii="Arial" w:hAnsi="Arial" w:cs="Arial"/>
          <w:b/>
          <w:bCs/>
          <w:color w:val="4F81BD" w:themeColor="accent1"/>
          <w:sz w:val="26"/>
          <w:szCs w:val="26"/>
        </w:rPr>
      </w:pPr>
      <w:r w:rsidRPr="00F16CBA">
        <w:rPr>
          <w:rFonts w:ascii="Arial" w:hAnsi="Arial" w:cs="Arial"/>
          <w:b/>
          <w:bCs/>
          <w:color w:val="4F81BD" w:themeColor="accent1"/>
          <w:sz w:val="26"/>
          <w:szCs w:val="26"/>
        </w:rPr>
        <w:t>Appendix 1</w:t>
      </w:r>
    </w:p>
    <w:p w14:paraId="30AD7835" w14:textId="62D0E646" w:rsidR="00146EEF" w:rsidRDefault="008D7923" w:rsidP="00E1137D">
      <w:pPr>
        <w:spacing w:after="0" w:line="240" w:lineRule="auto"/>
        <w:rPr>
          <w:rFonts w:ascii="Arial" w:hAnsi="Arial" w:cs="Arial"/>
          <w:sz w:val="24"/>
          <w:szCs w:val="24"/>
        </w:rPr>
      </w:pPr>
      <w:r>
        <w:rPr>
          <w:noProof/>
        </w:rPr>
        <w:drawing>
          <wp:inline distT="0" distB="0" distL="0" distR="0" wp14:anchorId="031EEAAB" wp14:editId="541D506D">
            <wp:extent cx="5143500" cy="68675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143500" cy="6867525"/>
                    </a:xfrm>
                    <a:prstGeom prst="rect">
                      <a:avLst/>
                    </a:prstGeom>
                  </pic:spPr>
                </pic:pic>
              </a:graphicData>
            </a:graphic>
          </wp:inline>
        </w:drawing>
      </w:r>
    </w:p>
    <w:p w14:paraId="7F49A53C" w14:textId="77777777" w:rsidR="008D7923" w:rsidRDefault="008D7923" w:rsidP="00E1137D">
      <w:pPr>
        <w:spacing w:after="0" w:line="240" w:lineRule="auto"/>
        <w:rPr>
          <w:rFonts w:ascii="Arial" w:hAnsi="Arial" w:cs="Arial"/>
          <w:sz w:val="24"/>
          <w:szCs w:val="24"/>
        </w:rPr>
      </w:pPr>
    </w:p>
    <w:p w14:paraId="124DFE05" w14:textId="2AEA5B08" w:rsidR="00146EEF" w:rsidRDefault="008D7923" w:rsidP="00E1137D">
      <w:pPr>
        <w:spacing w:after="0" w:line="240" w:lineRule="auto"/>
        <w:rPr>
          <w:rFonts w:ascii="Arial" w:hAnsi="Arial" w:cs="Arial"/>
          <w:sz w:val="24"/>
          <w:szCs w:val="24"/>
        </w:rPr>
      </w:pPr>
      <w:r>
        <w:rPr>
          <w:noProof/>
        </w:rPr>
        <w:lastRenderedPageBreak/>
        <w:drawing>
          <wp:inline distT="0" distB="0" distL="0" distR="0" wp14:anchorId="114BD7FD" wp14:editId="25A9C92C">
            <wp:extent cx="4914900" cy="61245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914900" cy="6124575"/>
                    </a:xfrm>
                    <a:prstGeom prst="rect">
                      <a:avLst/>
                    </a:prstGeom>
                  </pic:spPr>
                </pic:pic>
              </a:graphicData>
            </a:graphic>
          </wp:inline>
        </w:drawing>
      </w:r>
    </w:p>
    <w:p w14:paraId="7BB2FF0B" w14:textId="77777777" w:rsidR="008D7923" w:rsidRDefault="008D7923" w:rsidP="00E1137D">
      <w:pPr>
        <w:spacing w:after="0" w:line="240" w:lineRule="auto"/>
        <w:rPr>
          <w:rFonts w:ascii="Arial" w:hAnsi="Arial" w:cs="Arial"/>
          <w:sz w:val="24"/>
          <w:szCs w:val="24"/>
        </w:rPr>
      </w:pPr>
    </w:p>
    <w:p w14:paraId="6639481C" w14:textId="3BAA6884" w:rsidR="00146EEF" w:rsidRDefault="008D7923" w:rsidP="00E1137D">
      <w:pPr>
        <w:spacing w:after="0" w:line="240" w:lineRule="auto"/>
        <w:rPr>
          <w:rFonts w:ascii="Arial" w:hAnsi="Arial" w:cs="Arial"/>
          <w:sz w:val="24"/>
          <w:szCs w:val="24"/>
        </w:rPr>
      </w:pPr>
      <w:r>
        <w:rPr>
          <w:noProof/>
        </w:rPr>
        <w:lastRenderedPageBreak/>
        <w:drawing>
          <wp:inline distT="0" distB="0" distL="0" distR="0" wp14:anchorId="69FA51E5" wp14:editId="43249FAC">
            <wp:extent cx="5057775" cy="67246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057775" cy="6724650"/>
                    </a:xfrm>
                    <a:prstGeom prst="rect">
                      <a:avLst/>
                    </a:prstGeom>
                  </pic:spPr>
                </pic:pic>
              </a:graphicData>
            </a:graphic>
          </wp:inline>
        </w:drawing>
      </w:r>
    </w:p>
    <w:p w14:paraId="137854BE" w14:textId="2C34559F" w:rsidR="008D7923" w:rsidRDefault="00EA57B7" w:rsidP="00E1137D">
      <w:pPr>
        <w:spacing w:after="0" w:line="240" w:lineRule="auto"/>
        <w:rPr>
          <w:rFonts w:ascii="Arial" w:hAnsi="Arial" w:cs="Arial"/>
          <w:sz w:val="24"/>
          <w:szCs w:val="24"/>
        </w:rPr>
      </w:pPr>
      <w:r>
        <w:rPr>
          <w:noProof/>
        </w:rPr>
        <w:lastRenderedPageBreak/>
        <w:drawing>
          <wp:inline distT="0" distB="0" distL="0" distR="0" wp14:anchorId="4C4E55F7" wp14:editId="7444C995">
            <wp:extent cx="4972050" cy="6867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972050" cy="6867525"/>
                    </a:xfrm>
                    <a:prstGeom prst="rect">
                      <a:avLst/>
                    </a:prstGeom>
                  </pic:spPr>
                </pic:pic>
              </a:graphicData>
            </a:graphic>
          </wp:inline>
        </w:drawing>
      </w:r>
    </w:p>
    <w:p w14:paraId="6EC57293" w14:textId="77777777" w:rsidR="00EA57B7" w:rsidRDefault="00EA57B7" w:rsidP="00E1137D">
      <w:pPr>
        <w:spacing w:after="0" w:line="240" w:lineRule="auto"/>
        <w:rPr>
          <w:rFonts w:ascii="Arial" w:hAnsi="Arial" w:cs="Arial"/>
          <w:sz w:val="24"/>
          <w:szCs w:val="24"/>
        </w:rPr>
      </w:pPr>
    </w:p>
    <w:p w14:paraId="3D02B707" w14:textId="78A2981B" w:rsidR="00EA57B7" w:rsidRDefault="00EA57B7" w:rsidP="00E1137D">
      <w:pPr>
        <w:spacing w:after="0" w:line="240" w:lineRule="auto"/>
        <w:rPr>
          <w:rFonts w:ascii="Arial" w:hAnsi="Arial" w:cs="Arial"/>
          <w:sz w:val="24"/>
          <w:szCs w:val="24"/>
        </w:rPr>
      </w:pPr>
      <w:r>
        <w:rPr>
          <w:noProof/>
        </w:rPr>
        <w:lastRenderedPageBreak/>
        <w:drawing>
          <wp:inline distT="0" distB="0" distL="0" distR="0" wp14:anchorId="23A6D24A" wp14:editId="51DE1CC0">
            <wp:extent cx="4924425" cy="66675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924425" cy="6667500"/>
                    </a:xfrm>
                    <a:prstGeom prst="rect">
                      <a:avLst/>
                    </a:prstGeom>
                  </pic:spPr>
                </pic:pic>
              </a:graphicData>
            </a:graphic>
          </wp:inline>
        </w:drawing>
      </w:r>
    </w:p>
    <w:p w14:paraId="10B22B23" w14:textId="77777777" w:rsidR="00EA57B7" w:rsidRDefault="00EA57B7" w:rsidP="00E1137D">
      <w:pPr>
        <w:spacing w:after="0" w:line="240" w:lineRule="auto"/>
        <w:rPr>
          <w:rFonts w:ascii="Arial" w:hAnsi="Arial" w:cs="Arial"/>
          <w:sz w:val="24"/>
          <w:szCs w:val="24"/>
        </w:rPr>
      </w:pPr>
    </w:p>
    <w:p w14:paraId="4249CDA9" w14:textId="405C6781" w:rsidR="00146EEF" w:rsidRDefault="00EA57B7" w:rsidP="00E1137D">
      <w:pPr>
        <w:spacing w:after="0" w:line="240" w:lineRule="auto"/>
        <w:rPr>
          <w:rFonts w:ascii="Arial" w:hAnsi="Arial" w:cs="Arial"/>
          <w:sz w:val="24"/>
          <w:szCs w:val="24"/>
        </w:rPr>
      </w:pPr>
      <w:r>
        <w:rPr>
          <w:noProof/>
        </w:rPr>
        <w:lastRenderedPageBreak/>
        <w:drawing>
          <wp:inline distT="0" distB="0" distL="0" distR="0" wp14:anchorId="33FB9475" wp14:editId="557B291D">
            <wp:extent cx="4991100" cy="6591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991100" cy="6591300"/>
                    </a:xfrm>
                    <a:prstGeom prst="rect">
                      <a:avLst/>
                    </a:prstGeom>
                  </pic:spPr>
                </pic:pic>
              </a:graphicData>
            </a:graphic>
          </wp:inline>
        </w:drawing>
      </w:r>
    </w:p>
    <w:p w14:paraId="55734BC7" w14:textId="77777777" w:rsidR="00EA57B7" w:rsidRDefault="00EA57B7" w:rsidP="00E1137D">
      <w:pPr>
        <w:spacing w:after="0" w:line="240" w:lineRule="auto"/>
        <w:rPr>
          <w:rFonts w:ascii="Arial" w:hAnsi="Arial" w:cs="Arial"/>
          <w:b/>
          <w:bCs/>
          <w:sz w:val="24"/>
          <w:szCs w:val="24"/>
        </w:rPr>
      </w:pPr>
    </w:p>
    <w:p w14:paraId="7ABD007C" w14:textId="77777777" w:rsidR="00EA57B7" w:rsidRDefault="00EA57B7" w:rsidP="00E1137D">
      <w:pPr>
        <w:spacing w:after="0" w:line="240" w:lineRule="auto"/>
        <w:rPr>
          <w:rFonts w:ascii="Arial" w:hAnsi="Arial" w:cs="Arial"/>
          <w:b/>
          <w:bCs/>
          <w:sz w:val="24"/>
          <w:szCs w:val="24"/>
        </w:rPr>
      </w:pPr>
    </w:p>
    <w:p w14:paraId="0C7D10BA" w14:textId="77777777" w:rsidR="00EA57B7" w:rsidRDefault="00EA57B7" w:rsidP="00E1137D">
      <w:pPr>
        <w:spacing w:after="0" w:line="240" w:lineRule="auto"/>
        <w:rPr>
          <w:rFonts w:ascii="Arial" w:hAnsi="Arial" w:cs="Arial"/>
          <w:b/>
          <w:bCs/>
          <w:sz w:val="24"/>
          <w:szCs w:val="24"/>
        </w:rPr>
      </w:pPr>
    </w:p>
    <w:p w14:paraId="10384533" w14:textId="77777777" w:rsidR="00EA57B7" w:rsidRDefault="00EA57B7" w:rsidP="00E1137D">
      <w:pPr>
        <w:spacing w:after="0" w:line="240" w:lineRule="auto"/>
        <w:rPr>
          <w:rFonts w:ascii="Arial" w:hAnsi="Arial" w:cs="Arial"/>
          <w:b/>
          <w:bCs/>
          <w:sz w:val="24"/>
          <w:szCs w:val="24"/>
        </w:rPr>
      </w:pPr>
    </w:p>
    <w:p w14:paraId="3B04617D" w14:textId="77777777" w:rsidR="00EA57B7" w:rsidRDefault="00EA57B7" w:rsidP="00E1137D">
      <w:pPr>
        <w:spacing w:after="0" w:line="240" w:lineRule="auto"/>
        <w:rPr>
          <w:rFonts w:ascii="Arial" w:hAnsi="Arial" w:cs="Arial"/>
          <w:b/>
          <w:bCs/>
          <w:sz w:val="24"/>
          <w:szCs w:val="24"/>
        </w:rPr>
      </w:pPr>
    </w:p>
    <w:p w14:paraId="1758CBD0" w14:textId="77777777" w:rsidR="00EA57B7" w:rsidRDefault="00EA57B7" w:rsidP="00E1137D">
      <w:pPr>
        <w:spacing w:after="0" w:line="240" w:lineRule="auto"/>
        <w:rPr>
          <w:rFonts w:ascii="Arial" w:hAnsi="Arial" w:cs="Arial"/>
          <w:b/>
          <w:bCs/>
          <w:sz w:val="24"/>
          <w:szCs w:val="24"/>
        </w:rPr>
      </w:pPr>
    </w:p>
    <w:p w14:paraId="55249200" w14:textId="77777777" w:rsidR="00EA57B7" w:rsidRDefault="00EA57B7" w:rsidP="00E1137D">
      <w:pPr>
        <w:spacing w:after="0" w:line="240" w:lineRule="auto"/>
        <w:rPr>
          <w:rFonts w:ascii="Arial" w:hAnsi="Arial" w:cs="Arial"/>
          <w:b/>
          <w:bCs/>
          <w:sz w:val="24"/>
          <w:szCs w:val="24"/>
        </w:rPr>
      </w:pPr>
    </w:p>
    <w:p w14:paraId="21E9FA1C" w14:textId="77777777" w:rsidR="00EA57B7" w:rsidRDefault="00EA57B7" w:rsidP="00E1137D">
      <w:pPr>
        <w:spacing w:after="0" w:line="240" w:lineRule="auto"/>
        <w:rPr>
          <w:rFonts w:ascii="Arial" w:hAnsi="Arial" w:cs="Arial"/>
          <w:b/>
          <w:bCs/>
          <w:sz w:val="24"/>
          <w:szCs w:val="24"/>
        </w:rPr>
      </w:pPr>
    </w:p>
    <w:p w14:paraId="5B90334C" w14:textId="77777777" w:rsidR="00EA57B7" w:rsidRDefault="00EA57B7" w:rsidP="00E1137D">
      <w:pPr>
        <w:spacing w:after="0" w:line="240" w:lineRule="auto"/>
        <w:rPr>
          <w:rFonts w:ascii="Arial" w:hAnsi="Arial" w:cs="Arial"/>
          <w:b/>
          <w:bCs/>
          <w:sz w:val="24"/>
          <w:szCs w:val="24"/>
        </w:rPr>
      </w:pPr>
    </w:p>
    <w:p w14:paraId="734C3C46" w14:textId="77777777" w:rsidR="00EA57B7" w:rsidRDefault="00EA57B7" w:rsidP="00E1137D">
      <w:pPr>
        <w:spacing w:after="0" w:line="240" w:lineRule="auto"/>
        <w:rPr>
          <w:rFonts w:ascii="Arial" w:hAnsi="Arial" w:cs="Arial"/>
          <w:b/>
          <w:bCs/>
          <w:sz w:val="24"/>
          <w:szCs w:val="24"/>
        </w:rPr>
      </w:pPr>
    </w:p>
    <w:p w14:paraId="009C7209" w14:textId="77777777" w:rsidR="00EA57B7" w:rsidRDefault="00EA57B7" w:rsidP="00E1137D">
      <w:pPr>
        <w:spacing w:after="0" w:line="240" w:lineRule="auto"/>
        <w:rPr>
          <w:rFonts w:ascii="Arial" w:hAnsi="Arial" w:cs="Arial"/>
          <w:b/>
          <w:bCs/>
          <w:sz w:val="24"/>
          <w:szCs w:val="24"/>
        </w:rPr>
      </w:pPr>
    </w:p>
    <w:p w14:paraId="0EDD259F" w14:textId="77777777" w:rsidR="00EA57B7" w:rsidRDefault="00EA57B7" w:rsidP="00E1137D">
      <w:pPr>
        <w:spacing w:after="0" w:line="240" w:lineRule="auto"/>
        <w:rPr>
          <w:rFonts w:ascii="Arial" w:hAnsi="Arial" w:cs="Arial"/>
          <w:b/>
          <w:bCs/>
          <w:sz w:val="24"/>
          <w:szCs w:val="24"/>
        </w:rPr>
      </w:pPr>
    </w:p>
    <w:p w14:paraId="6D7B5E80" w14:textId="0CCF7C38" w:rsidR="00B37141" w:rsidRPr="00951E44" w:rsidRDefault="00146EEF" w:rsidP="00E1137D">
      <w:pPr>
        <w:spacing w:after="0" w:line="240" w:lineRule="auto"/>
        <w:rPr>
          <w:rFonts w:ascii="Arial" w:hAnsi="Arial" w:cs="Arial"/>
          <w:b/>
          <w:bCs/>
          <w:color w:val="4F81BD" w:themeColor="accent1"/>
          <w:sz w:val="26"/>
          <w:szCs w:val="26"/>
        </w:rPr>
      </w:pPr>
      <w:r w:rsidRPr="00951E44">
        <w:rPr>
          <w:rFonts w:ascii="Arial" w:hAnsi="Arial" w:cs="Arial"/>
          <w:b/>
          <w:bCs/>
          <w:color w:val="4F81BD" w:themeColor="accent1"/>
          <w:sz w:val="26"/>
          <w:szCs w:val="26"/>
        </w:rPr>
        <w:lastRenderedPageBreak/>
        <w:t>Appendix 2</w:t>
      </w:r>
    </w:p>
    <w:p w14:paraId="76D0A34C" w14:textId="77777777" w:rsidR="00146EEF" w:rsidRPr="00146EEF" w:rsidRDefault="00146EEF" w:rsidP="00E1137D">
      <w:pPr>
        <w:spacing w:after="0" w:line="240" w:lineRule="auto"/>
        <w:rPr>
          <w:rFonts w:ascii="Arial" w:hAnsi="Arial" w:cs="Arial"/>
          <w:sz w:val="24"/>
          <w:szCs w:val="24"/>
        </w:rPr>
      </w:pPr>
    </w:p>
    <w:p w14:paraId="65BEF3DD" w14:textId="6D3B861A" w:rsidR="00B37141" w:rsidRDefault="00B37141" w:rsidP="00E1137D">
      <w:pPr>
        <w:spacing w:after="0" w:line="240" w:lineRule="auto"/>
        <w:rPr>
          <w:rFonts w:cs="Arial"/>
          <w:sz w:val="24"/>
          <w:szCs w:val="24"/>
        </w:rPr>
      </w:pPr>
      <w:r w:rsidRPr="00BA40F6">
        <w:rPr>
          <w:rFonts w:ascii="Arial" w:hAnsi="Arial" w:cs="Arial"/>
          <w:noProof/>
          <w:sz w:val="24"/>
          <w:szCs w:val="24"/>
          <w:lang w:eastAsia="en-GB"/>
        </w:rPr>
        <w:drawing>
          <wp:inline distT="0" distB="0" distL="0" distR="0" wp14:anchorId="07662D97" wp14:editId="0278A07A">
            <wp:extent cx="5731510" cy="80943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31510" cy="8094345"/>
                    </a:xfrm>
                    <a:prstGeom prst="rect">
                      <a:avLst/>
                    </a:prstGeom>
                    <a:noFill/>
                    <a:ln>
                      <a:noFill/>
                    </a:ln>
                  </pic:spPr>
                </pic:pic>
              </a:graphicData>
            </a:graphic>
          </wp:inline>
        </w:drawing>
      </w:r>
    </w:p>
    <w:p w14:paraId="1F9488DC" w14:textId="1B860D45" w:rsidR="00B37141" w:rsidRDefault="00B37141" w:rsidP="00E1137D">
      <w:pPr>
        <w:spacing w:after="0" w:line="240" w:lineRule="auto"/>
        <w:rPr>
          <w:rFonts w:cs="Arial"/>
          <w:sz w:val="24"/>
          <w:szCs w:val="24"/>
        </w:rPr>
      </w:pPr>
      <w:r w:rsidRPr="00BA40F6">
        <w:rPr>
          <w:rFonts w:ascii="Arial" w:hAnsi="Arial" w:cs="Arial"/>
          <w:noProof/>
          <w:sz w:val="24"/>
          <w:szCs w:val="24"/>
          <w:lang w:eastAsia="en-GB"/>
        </w:rPr>
        <w:lastRenderedPageBreak/>
        <w:drawing>
          <wp:inline distT="0" distB="0" distL="0" distR="0" wp14:anchorId="75F3FF3F" wp14:editId="70B99B41">
            <wp:extent cx="5731510" cy="80943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8094345"/>
                    </a:xfrm>
                    <a:prstGeom prst="rect">
                      <a:avLst/>
                    </a:prstGeom>
                    <a:noFill/>
                    <a:ln>
                      <a:noFill/>
                    </a:ln>
                  </pic:spPr>
                </pic:pic>
              </a:graphicData>
            </a:graphic>
          </wp:inline>
        </w:drawing>
      </w:r>
    </w:p>
    <w:p w14:paraId="00B7BEE7" w14:textId="7004030A" w:rsidR="00B37141" w:rsidRDefault="00B37141" w:rsidP="00E1137D">
      <w:pPr>
        <w:spacing w:after="0" w:line="240" w:lineRule="auto"/>
        <w:rPr>
          <w:rFonts w:cs="Arial"/>
          <w:sz w:val="24"/>
          <w:szCs w:val="24"/>
        </w:rPr>
      </w:pPr>
      <w:r w:rsidRPr="00BA40F6">
        <w:rPr>
          <w:rFonts w:ascii="Arial" w:hAnsi="Arial" w:cs="Arial"/>
          <w:noProof/>
          <w:sz w:val="24"/>
          <w:szCs w:val="24"/>
          <w:lang w:eastAsia="en-GB"/>
        </w:rPr>
        <w:lastRenderedPageBreak/>
        <w:drawing>
          <wp:inline distT="0" distB="0" distL="0" distR="0" wp14:anchorId="68152B3B" wp14:editId="45F8ACA5">
            <wp:extent cx="5731510" cy="809434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1510" cy="8094345"/>
                    </a:xfrm>
                    <a:prstGeom prst="rect">
                      <a:avLst/>
                    </a:prstGeom>
                    <a:noFill/>
                    <a:ln>
                      <a:noFill/>
                    </a:ln>
                  </pic:spPr>
                </pic:pic>
              </a:graphicData>
            </a:graphic>
          </wp:inline>
        </w:drawing>
      </w:r>
    </w:p>
    <w:p w14:paraId="64F59350" w14:textId="5842B759" w:rsidR="00B37141" w:rsidRDefault="00B37141" w:rsidP="00E1137D">
      <w:pPr>
        <w:spacing w:after="0" w:line="240" w:lineRule="auto"/>
        <w:rPr>
          <w:rFonts w:cs="Arial"/>
          <w:sz w:val="24"/>
          <w:szCs w:val="24"/>
        </w:rPr>
      </w:pPr>
    </w:p>
    <w:p w14:paraId="1280C360" w14:textId="77777777" w:rsidR="00B37141" w:rsidRDefault="00B37141" w:rsidP="00E1137D">
      <w:pPr>
        <w:spacing w:after="0" w:line="240" w:lineRule="auto"/>
        <w:rPr>
          <w:rFonts w:cs="Arial"/>
          <w:sz w:val="24"/>
          <w:szCs w:val="24"/>
        </w:rPr>
      </w:pPr>
    </w:p>
    <w:p w14:paraId="17771EF2" w14:textId="661756EB" w:rsidR="00B37141" w:rsidRDefault="00B37141" w:rsidP="00E1137D">
      <w:pPr>
        <w:spacing w:after="0" w:line="240" w:lineRule="auto"/>
        <w:rPr>
          <w:rFonts w:cs="Arial"/>
          <w:sz w:val="24"/>
          <w:szCs w:val="24"/>
        </w:rPr>
      </w:pPr>
      <w:r w:rsidRPr="00BA40F6">
        <w:rPr>
          <w:rFonts w:ascii="Arial" w:hAnsi="Arial" w:cs="Arial"/>
          <w:noProof/>
          <w:sz w:val="24"/>
          <w:szCs w:val="24"/>
          <w:lang w:eastAsia="en-GB"/>
        </w:rPr>
        <w:lastRenderedPageBreak/>
        <w:drawing>
          <wp:inline distT="0" distB="0" distL="0" distR="0" wp14:anchorId="0FE6091C" wp14:editId="232BE5B0">
            <wp:extent cx="5731510" cy="809434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8094345"/>
                    </a:xfrm>
                    <a:prstGeom prst="rect">
                      <a:avLst/>
                    </a:prstGeom>
                    <a:noFill/>
                    <a:ln>
                      <a:noFill/>
                    </a:ln>
                  </pic:spPr>
                </pic:pic>
              </a:graphicData>
            </a:graphic>
          </wp:inline>
        </w:drawing>
      </w:r>
    </w:p>
    <w:p w14:paraId="286E683D" w14:textId="77777777" w:rsidR="00B37141" w:rsidRDefault="00B37141" w:rsidP="00E1137D">
      <w:pPr>
        <w:spacing w:after="0" w:line="240" w:lineRule="auto"/>
        <w:rPr>
          <w:rFonts w:cs="Arial"/>
          <w:sz w:val="24"/>
          <w:szCs w:val="24"/>
        </w:rPr>
      </w:pPr>
    </w:p>
    <w:p w14:paraId="6B118EF9" w14:textId="77777777" w:rsidR="00B37141" w:rsidRDefault="00B37141" w:rsidP="00E1137D">
      <w:pPr>
        <w:spacing w:after="0" w:line="240" w:lineRule="auto"/>
        <w:rPr>
          <w:rFonts w:cs="Arial"/>
          <w:sz w:val="24"/>
          <w:szCs w:val="24"/>
        </w:rPr>
      </w:pPr>
    </w:p>
    <w:p w14:paraId="558DA5A5" w14:textId="77777777" w:rsidR="00CD3C53" w:rsidRDefault="00CD3C53" w:rsidP="00E1137D">
      <w:pPr>
        <w:spacing w:after="0" w:line="240" w:lineRule="auto"/>
        <w:rPr>
          <w:rFonts w:cs="Arial"/>
          <w:sz w:val="24"/>
          <w:szCs w:val="24"/>
        </w:rPr>
      </w:pPr>
    </w:p>
    <w:p w14:paraId="665CF64F" w14:textId="34C054E3" w:rsidR="00CD3C53" w:rsidRDefault="00CD3C53" w:rsidP="00E1137D">
      <w:pPr>
        <w:spacing w:after="0" w:line="240" w:lineRule="auto"/>
        <w:rPr>
          <w:rFonts w:cs="Arial"/>
          <w:sz w:val="24"/>
          <w:szCs w:val="24"/>
        </w:rPr>
      </w:pPr>
    </w:p>
    <w:p w14:paraId="518548FA" w14:textId="71419DAE" w:rsidR="00B37141" w:rsidRDefault="00B37141" w:rsidP="00E1137D">
      <w:pPr>
        <w:spacing w:after="0" w:line="240" w:lineRule="auto"/>
        <w:rPr>
          <w:rFonts w:cs="Arial"/>
          <w:sz w:val="24"/>
          <w:szCs w:val="24"/>
        </w:rPr>
      </w:pPr>
      <w:r w:rsidRPr="00BA40F6">
        <w:rPr>
          <w:rFonts w:ascii="Arial" w:hAnsi="Arial" w:cs="Arial"/>
          <w:noProof/>
          <w:sz w:val="24"/>
          <w:szCs w:val="24"/>
          <w:lang w:eastAsia="en-GB"/>
        </w:rPr>
        <w:lastRenderedPageBreak/>
        <w:drawing>
          <wp:inline distT="0" distB="0" distL="0" distR="0" wp14:anchorId="1C7F3CB7" wp14:editId="32FBC7BA">
            <wp:extent cx="5731510" cy="8094345"/>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31510" cy="8094345"/>
                    </a:xfrm>
                    <a:prstGeom prst="rect">
                      <a:avLst/>
                    </a:prstGeom>
                    <a:noFill/>
                    <a:ln>
                      <a:noFill/>
                    </a:ln>
                  </pic:spPr>
                </pic:pic>
              </a:graphicData>
            </a:graphic>
          </wp:inline>
        </w:drawing>
      </w:r>
    </w:p>
    <w:p w14:paraId="7D4B0C27" w14:textId="77777777" w:rsidR="00B37141" w:rsidRDefault="00B37141" w:rsidP="00E1137D">
      <w:pPr>
        <w:spacing w:after="0" w:line="240" w:lineRule="auto"/>
        <w:rPr>
          <w:rFonts w:cs="Arial"/>
          <w:sz w:val="24"/>
          <w:szCs w:val="24"/>
        </w:rPr>
      </w:pPr>
    </w:p>
    <w:p w14:paraId="63B38773" w14:textId="77777777" w:rsidR="00B37141" w:rsidRDefault="00B37141" w:rsidP="00E1137D">
      <w:pPr>
        <w:spacing w:after="0" w:line="240" w:lineRule="auto"/>
        <w:rPr>
          <w:rFonts w:cs="Arial"/>
          <w:sz w:val="24"/>
          <w:szCs w:val="24"/>
        </w:rPr>
      </w:pPr>
    </w:p>
    <w:p w14:paraId="29B78014" w14:textId="2BDDA29D" w:rsidR="00CD3C53" w:rsidRDefault="00B37141" w:rsidP="00E1137D">
      <w:pPr>
        <w:spacing w:after="0" w:line="240" w:lineRule="auto"/>
        <w:rPr>
          <w:rFonts w:cs="Arial"/>
          <w:sz w:val="24"/>
          <w:szCs w:val="24"/>
        </w:rPr>
      </w:pPr>
      <w:r w:rsidRPr="00BA40F6">
        <w:rPr>
          <w:rFonts w:ascii="Arial" w:hAnsi="Arial" w:cs="Arial"/>
          <w:noProof/>
          <w:sz w:val="24"/>
          <w:szCs w:val="24"/>
          <w:lang w:eastAsia="en-GB"/>
        </w:rPr>
        <w:lastRenderedPageBreak/>
        <w:drawing>
          <wp:inline distT="0" distB="0" distL="0" distR="0" wp14:anchorId="70B42332" wp14:editId="5347460D">
            <wp:extent cx="5731510" cy="809434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8094345"/>
                    </a:xfrm>
                    <a:prstGeom prst="rect">
                      <a:avLst/>
                    </a:prstGeom>
                    <a:noFill/>
                    <a:ln>
                      <a:noFill/>
                    </a:ln>
                  </pic:spPr>
                </pic:pic>
              </a:graphicData>
            </a:graphic>
          </wp:inline>
        </w:drawing>
      </w:r>
    </w:p>
    <w:p w14:paraId="0445F65D" w14:textId="77777777" w:rsidR="00CD3C53" w:rsidRDefault="00CD3C53" w:rsidP="00E1137D">
      <w:pPr>
        <w:spacing w:after="0" w:line="240" w:lineRule="auto"/>
        <w:rPr>
          <w:rFonts w:cs="Arial"/>
          <w:sz w:val="24"/>
          <w:szCs w:val="24"/>
        </w:rPr>
      </w:pPr>
    </w:p>
    <w:p w14:paraId="74B8AB0B" w14:textId="7F940307" w:rsidR="00CD3C53" w:rsidRDefault="00CD3C53" w:rsidP="00E1137D">
      <w:pPr>
        <w:spacing w:after="0" w:line="240" w:lineRule="auto"/>
        <w:rPr>
          <w:rFonts w:cs="Arial"/>
          <w:sz w:val="24"/>
          <w:szCs w:val="24"/>
        </w:rPr>
      </w:pPr>
    </w:p>
    <w:p w14:paraId="6C4532E1" w14:textId="35BDCE03" w:rsidR="00BE6D26" w:rsidRDefault="00BE6D26" w:rsidP="00E1137D">
      <w:pPr>
        <w:spacing w:after="0" w:line="240" w:lineRule="auto"/>
        <w:rPr>
          <w:rFonts w:cs="Arial"/>
          <w:sz w:val="24"/>
          <w:szCs w:val="24"/>
        </w:rPr>
      </w:pPr>
    </w:p>
    <w:p w14:paraId="4D950EB3" w14:textId="6FAAB6AA" w:rsidR="00BE6D26" w:rsidRDefault="00BE6D26" w:rsidP="00E1137D">
      <w:pPr>
        <w:spacing w:after="0" w:line="240" w:lineRule="auto"/>
        <w:rPr>
          <w:rFonts w:cs="Arial"/>
          <w:sz w:val="24"/>
          <w:szCs w:val="24"/>
        </w:rPr>
      </w:pPr>
    </w:p>
    <w:p w14:paraId="032E8263" w14:textId="6BB7FB65" w:rsidR="00BE6D26" w:rsidRPr="00B6537B" w:rsidRDefault="00594141" w:rsidP="00E1137D">
      <w:pPr>
        <w:spacing w:after="0" w:line="240" w:lineRule="auto"/>
        <w:rPr>
          <w:rFonts w:ascii="Arial" w:hAnsi="Arial" w:cs="Arial"/>
          <w:b/>
          <w:bCs/>
          <w:color w:val="4F81BD" w:themeColor="accent1"/>
          <w:sz w:val="26"/>
          <w:szCs w:val="26"/>
        </w:rPr>
      </w:pPr>
      <w:r w:rsidRPr="00B6537B">
        <w:rPr>
          <w:rFonts w:ascii="Arial" w:hAnsi="Arial" w:cs="Arial"/>
          <w:b/>
          <w:bCs/>
          <w:color w:val="4F81BD" w:themeColor="accent1"/>
          <w:sz w:val="26"/>
          <w:szCs w:val="26"/>
        </w:rPr>
        <w:lastRenderedPageBreak/>
        <w:t>Appendix 3</w:t>
      </w:r>
    </w:p>
    <w:p w14:paraId="0C3432CD" w14:textId="77777777" w:rsidR="00594141" w:rsidRDefault="00594141" w:rsidP="00E1137D">
      <w:pPr>
        <w:spacing w:after="0" w:line="240" w:lineRule="auto"/>
        <w:rPr>
          <w:rFonts w:cs="Arial"/>
          <w:sz w:val="24"/>
          <w:szCs w:val="24"/>
        </w:rPr>
      </w:pPr>
    </w:p>
    <w:p w14:paraId="42050143" w14:textId="27743AF3" w:rsidR="00BE6D26" w:rsidRDefault="00BE6D26" w:rsidP="00E1137D">
      <w:pPr>
        <w:spacing w:after="0" w:line="240" w:lineRule="auto"/>
        <w:rPr>
          <w:rFonts w:cs="Arial"/>
          <w:sz w:val="24"/>
          <w:szCs w:val="24"/>
        </w:rPr>
      </w:pPr>
      <w:r>
        <w:rPr>
          <w:noProof/>
        </w:rPr>
        <w:drawing>
          <wp:inline distT="0" distB="0" distL="0" distR="0" wp14:anchorId="72C0364B" wp14:editId="7EB7E3CA">
            <wp:extent cx="5731510" cy="1483360"/>
            <wp:effectExtent l="0" t="0" r="2540" b="254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1483360"/>
                    </a:xfrm>
                    <a:prstGeom prst="rect">
                      <a:avLst/>
                    </a:prstGeom>
                  </pic:spPr>
                </pic:pic>
              </a:graphicData>
            </a:graphic>
          </wp:inline>
        </w:drawing>
      </w:r>
    </w:p>
    <w:p w14:paraId="3106469C" w14:textId="1C845D2B" w:rsidR="00A71552" w:rsidRDefault="00A71552" w:rsidP="00E1137D">
      <w:pPr>
        <w:spacing w:after="0" w:line="240" w:lineRule="auto"/>
        <w:rPr>
          <w:rFonts w:cs="Arial"/>
          <w:sz w:val="24"/>
          <w:szCs w:val="24"/>
        </w:rPr>
      </w:pPr>
      <w:r>
        <w:rPr>
          <w:noProof/>
        </w:rPr>
        <w:drawing>
          <wp:inline distT="0" distB="0" distL="0" distR="0" wp14:anchorId="2257F2AD" wp14:editId="01A45A8D">
            <wp:extent cx="5731510" cy="149352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1493520"/>
                    </a:xfrm>
                    <a:prstGeom prst="rect">
                      <a:avLst/>
                    </a:prstGeom>
                  </pic:spPr>
                </pic:pic>
              </a:graphicData>
            </a:graphic>
          </wp:inline>
        </w:drawing>
      </w:r>
    </w:p>
    <w:p w14:paraId="1CF6EA5A" w14:textId="331B26D8" w:rsidR="00A71552" w:rsidRDefault="00A71552" w:rsidP="00E1137D">
      <w:pPr>
        <w:spacing w:after="0" w:line="240" w:lineRule="auto"/>
        <w:rPr>
          <w:rFonts w:cs="Arial"/>
          <w:sz w:val="24"/>
          <w:szCs w:val="24"/>
        </w:rPr>
      </w:pPr>
      <w:r>
        <w:rPr>
          <w:noProof/>
        </w:rPr>
        <w:drawing>
          <wp:inline distT="0" distB="0" distL="0" distR="0" wp14:anchorId="23207292" wp14:editId="78A02793">
            <wp:extent cx="5731510" cy="1457960"/>
            <wp:effectExtent l="0" t="0" r="2540" b="889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1457960"/>
                    </a:xfrm>
                    <a:prstGeom prst="rect">
                      <a:avLst/>
                    </a:prstGeom>
                  </pic:spPr>
                </pic:pic>
              </a:graphicData>
            </a:graphic>
          </wp:inline>
        </w:drawing>
      </w:r>
    </w:p>
    <w:p w14:paraId="33ADEA6F" w14:textId="0A508FA5" w:rsidR="00A71552" w:rsidRDefault="00A71552" w:rsidP="00E1137D">
      <w:pPr>
        <w:spacing w:after="0" w:line="240" w:lineRule="auto"/>
        <w:rPr>
          <w:rFonts w:cs="Arial"/>
          <w:sz w:val="24"/>
          <w:szCs w:val="24"/>
        </w:rPr>
      </w:pPr>
      <w:r>
        <w:rPr>
          <w:noProof/>
        </w:rPr>
        <w:drawing>
          <wp:inline distT="0" distB="0" distL="0" distR="0" wp14:anchorId="4FA352EE" wp14:editId="021E46E6">
            <wp:extent cx="5731510" cy="1836420"/>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1836420"/>
                    </a:xfrm>
                    <a:prstGeom prst="rect">
                      <a:avLst/>
                    </a:prstGeom>
                  </pic:spPr>
                </pic:pic>
              </a:graphicData>
            </a:graphic>
          </wp:inline>
        </w:drawing>
      </w:r>
    </w:p>
    <w:p w14:paraId="425AD338" w14:textId="77777777" w:rsidR="00A71552" w:rsidRDefault="00A71552" w:rsidP="00E1137D">
      <w:pPr>
        <w:spacing w:after="0" w:line="240" w:lineRule="auto"/>
        <w:rPr>
          <w:rFonts w:cs="Arial"/>
          <w:sz w:val="24"/>
          <w:szCs w:val="24"/>
        </w:rPr>
      </w:pPr>
    </w:p>
    <w:sectPr w:rsidR="00A71552">
      <w:foot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CB5B7" w14:textId="77777777" w:rsidR="00DD5CB9" w:rsidRDefault="00DD5CB9" w:rsidP="00D31A30">
      <w:pPr>
        <w:spacing w:after="0" w:line="240" w:lineRule="auto"/>
      </w:pPr>
      <w:r>
        <w:separator/>
      </w:r>
    </w:p>
  </w:endnote>
  <w:endnote w:type="continuationSeparator" w:id="0">
    <w:p w14:paraId="1F72B80D" w14:textId="77777777" w:rsidR="00DD5CB9" w:rsidRDefault="00DD5CB9"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LT">
    <w:altName w:val="Helvetica Neue L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0889428"/>
      <w:docPartObj>
        <w:docPartGallery w:val="Page Numbers (Bottom of Page)"/>
        <w:docPartUnique/>
      </w:docPartObj>
    </w:sdtPr>
    <w:sdtEndPr>
      <w:rPr>
        <w:noProof/>
      </w:rPr>
    </w:sdtEndPr>
    <w:sdtContent>
      <w:p w14:paraId="4B9B14FD" w14:textId="5BB14E80" w:rsidR="00F97C3B" w:rsidRDefault="00F97C3B">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17811564" w14:textId="77777777" w:rsidR="00F97C3B" w:rsidRDefault="00F97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53F92" w14:textId="77777777" w:rsidR="00DD5CB9" w:rsidRDefault="00DD5CB9" w:rsidP="00D31A30">
      <w:pPr>
        <w:spacing w:after="0" w:line="240" w:lineRule="auto"/>
      </w:pPr>
      <w:r>
        <w:separator/>
      </w:r>
    </w:p>
  </w:footnote>
  <w:footnote w:type="continuationSeparator" w:id="0">
    <w:p w14:paraId="23AB0166" w14:textId="77777777" w:rsidR="00DD5CB9" w:rsidRDefault="00DD5CB9"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61B7B"/>
    <w:multiLevelType w:val="multilevel"/>
    <w:tmpl w:val="F620BF04"/>
    <w:lvl w:ilvl="0">
      <w:start w:val="1"/>
      <w:numFmt w:val="decimal"/>
      <w:lvlText w:val="%1."/>
      <w:lvlJc w:val="left"/>
      <w:pPr>
        <w:ind w:left="1080" w:hanging="360"/>
      </w:pPr>
    </w:lvl>
    <w:lvl w:ilvl="1">
      <w:start w:val="1"/>
      <w:numFmt w:val="decimal"/>
      <w:isLgl/>
      <w:lvlText w:val="%1.%2"/>
      <w:lvlJc w:val="left"/>
      <w:pPr>
        <w:ind w:left="1125" w:hanging="405"/>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 w15:restartNumberingAfterBreak="0">
    <w:nsid w:val="1C29171D"/>
    <w:multiLevelType w:val="hybridMultilevel"/>
    <w:tmpl w:val="B7D88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8E2206A"/>
    <w:multiLevelType w:val="hybridMultilevel"/>
    <w:tmpl w:val="6436C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783112"/>
    <w:multiLevelType w:val="hybridMultilevel"/>
    <w:tmpl w:val="9A1A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E3B3961"/>
    <w:multiLevelType w:val="hybridMultilevel"/>
    <w:tmpl w:val="02B41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2FA3987"/>
    <w:multiLevelType w:val="hybridMultilevel"/>
    <w:tmpl w:val="E7E24FD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004132"/>
    <w:multiLevelType w:val="hybridMultilevel"/>
    <w:tmpl w:val="B4128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5"/>
  </w:num>
  <w:num w:numId="4">
    <w:abstractNumId w:val="4"/>
  </w:num>
  <w:num w:numId="5">
    <w:abstractNumId w:val="9"/>
  </w:num>
  <w:num w:numId="6">
    <w:abstractNumId w:val="0"/>
  </w:num>
  <w:num w:numId="7">
    <w:abstractNumId w:val="1"/>
  </w:num>
  <w:num w:numId="8">
    <w:abstractNumId w:val="3"/>
  </w:num>
  <w:num w:numId="9">
    <w:abstractNumId w:val="6"/>
  </w:num>
  <w:num w:numId="10">
    <w:abstractNumId w:val="13"/>
  </w:num>
  <w:num w:numId="11">
    <w:abstractNumId w:val="7"/>
  </w:num>
  <w:num w:numId="12">
    <w:abstractNumId w:val="12"/>
  </w:num>
  <w:num w:numId="13">
    <w:abstractNumId w:val="10"/>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0B64"/>
    <w:rsid w:val="00005140"/>
    <w:rsid w:val="0000556C"/>
    <w:rsid w:val="00011D81"/>
    <w:rsid w:val="00017979"/>
    <w:rsid w:val="00017B37"/>
    <w:rsid w:val="000205A0"/>
    <w:rsid w:val="00020C6D"/>
    <w:rsid w:val="00021884"/>
    <w:rsid w:val="00022925"/>
    <w:rsid w:val="00030DBC"/>
    <w:rsid w:val="000336F3"/>
    <w:rsid w:val="00035DAE"/>
    <w:rsid w:val="00036EB3"/>
    <w:rsid w:val="000376F8"/>
    <w:rsid w:val="00041636"/>
    <w:rsid w:val="00041C3B"/>
    <w:rsid w:val="0004381D"/>
    <w:rsid w:val="00045435"/>
    <w:rsid w:val="00045A33"/>
    <w:rsid w:val="00051B50"/>
    <w:rsid w:val="000520EB"/>
    <w:rsid w:val="00055A5C"/>
    <w:rsid w:val="00056FCC"/>
    <w:rsid w:val="00063D93"/>
    <w:rsid w:val="00064D50"/>
    <w:rsid w:val="00071024"/>
    <w:rsid w:val="000723D0"/>
    <w:rsid w:val="00074B52"/>
    <w:rsid w:val="000813AF"/>
    <w:rsid w:val="00091D4A"/>
    <w:rsid w:val="00092F5B"/>
    <w:rsid w:val="00096C7E"/>
    <w:rsid w:val="000A65AE"/>
    <w:rsid w:val="000B12A4"/>
    <w:rsid w:val="000B25E7"/>
    <w:rsid w:val="000B62FC"/>
    <w:rsid w:val="000B685B"/>
    <w:rsid w:val="000B741E"/>
    <w:rsid w:val="000C0815"/>
    <w:rsid w:val="000C3AA1"/>
    <w:rsid w:val="000E5283"/>
    <w:rsid w:val="000E66C1"/>
    <w:rsid w:val="000F0C08"/>
    <w:rsid w:val="000F4D5F"/>
    <w:rsid w:val="000F64DA"/>
    <w:rsid w:val="000F7A25"/>
    <w:rsid w:val="0010024A"/>
    <w:rsid w:val="00101271"/>
    <w:rsid w:val="001012DE"/>
    <w:rsid w:val="00103C69"/>
    <w:rsid w:val="00106800"/>
    <w:rsid w:val="001126BF"/>
    <w:rsid w:val="0011460E"/>
    <w:rsid w:val="001147BA"/>
    <w:rsid w:val="001205BA"/>
    <w:rsid w:val="00122725"/>
    <w:rsid w:val="00122CF5"/>
    <w:rsid w:val="00124A18"/>
    <w:rsid w:val="001269A6"/>
    <w:rsid w:val="001272C1"/>
    <w:rsid w:val="001274F8"/>
    <w:rsid w:val="00127FA1"/>
    <w:rsid w:val="001331DE"/>
    <w:rsid w:val="00134422"/>
    <w:rsid w:val="00134D42"/>
    <w:rsid w:val="00137015"/>
    <w:rsid w:val="0014237E"/>
    <w:rsid w:val="00146EEF"/>
    <w:rsid w:val="0015082F"/>
    <w:rsid w:val="001517E8"/>
    <w:rsid w:val="00151881"/>
    <w:rsid w:val="00151A49"/>
    <w:rsid w:val="00153220"/>
    <w:rsid w:val="001532BC"/>
    <w:rsid w:val="001548B2"/>
    <w:rsid w:val="0015719F"/>
    <w:rsid w:val="0015720E"/>
    <w:rsid w:val="00157F20"/>
    <w:rsid w:val="00160C9D"/>
    <w:rsid w:val="001644D5"/>
    <w:rsid w:val="001647C3"/>
    <w:rsid w:val="00165050"/>
    <w:rsid w:val="00166BF5"/>
    <w:rsid w:val="00177B17"/>
    <w:rsid w:val="00180610"/>
    <w:rsid w:val="001808E6"/>
    <w:rsid w:val="001815D0"/>
    <w:rsid w:val="001841EA"/>
    <w:rsid w:val="00186C31"/>
    <w:rsid w:val="001964E5"/>
    <w:rsid w:val="001A20DC"/>
    <w:rsid w:val="001A21C0"/>
    <w:rsid w:val="001B1B7B"/>
    <w:rsid w:val="001B2851"/>
    <w:rsid w:val="001C10CB"/>
    <w:rsid w:val="001C1C30"/>
    <w:rsid w:val="001C3F78"/>
    <w:rsid w:val="001D07B0"/>
    <w:rsid w:val="001D2E17"/>
    <w:rsid w:val="001D3638"/>
    <w:rsid w:val="001D6765"/>
    <w:rsid w:val="001D74B5"/>
    <w:rsid w:val="001E01CE"/>
    <w:rsid w:val="001E475B"/>
    <w:rsid w:val="001F0CA9"/>
    <w:rsid w:val="001F2899"/>
    <w:rsid w:val="001F2907"/>
    <w:rsid w:val="001F3538"/>
    <w:rsid w:val="001F3808"/>
    <w:rsid w:val="001F641F"/>
    <w:rsid w:val="001F7557"/>
    <w:rsid w:val="001F7947"/>
    <w:rsid w:val="0020389F"/>
    <w:rsid w:val="00203FBA"/>
    <w:rsid w:val="00206E81"/>
    <w:rsid w:val="0020766F"/>
    <w:rsid w:val="002077F2"/>
    <w:rsid w:val="00217C1F"/>
    <w:rsid w:val="00220412"/>
    <w:rsid w:val="002208B7"/>
    <w:rsid w:val="00221E04"/>
    <w:rsid w:val="002229D1"/>
    <w:rsid w:val="0023239F"/>
    <w:rsid w:val="00232F8C"/>
    <w:rsid w:val="0023308F"/>
    <w:rsid w:val="0023626F"/>
    <w:rsid w:val="0024066A"/>
    <w:rsid w:val="0024191C"/>
    <w:rsid w:val="0024305E"/>
    <w:rsid w:val="00245F24"/>
    <w:rsid w:val="00246643"/>
    <w:rsid w:val="002514D5"/>
    <w:rsid w:val="00251B09"/>
    <w:rsid w:val="00254705"/>
    <w:rsid w:val="00254C34"/>
    <w:rsid w:val="0026246B"/>
    <w:rsid w:val="002672E4"/>
    <w:rsid w:val="00267BA9"/>
    <w:rsid w:val="00270A4E"/>
    <w:rsid w:val="00275219"/>
    <w:rsid w:val="002755F5"/>
    <w:rsid w:val="00277D19"/>
    <w:rsid w:val="002835D6"/>
    <w:rsid w:val="00284EFB"/>
    <w:rsid w:val="0028669A"/>
    <w:rsid w:val="00293DFF"/>
    <w:rsid w:val="0029462C"/>
    <w:rsid w:val="0029572E"/>
    <w:rsid w:val="002A4C67"/>
    <w:rsid w:val="002A4CEE"/>
    <w:rsid w:val="002A5329"/>
    <w:rsid w:val="002A7462"/>
    <w:rsid w:val="002B0118"/>
    <w:rsid w:val="002B04AC"/>
    <w:rsid w:val="002B282B"/>
    <w:rsid w:val="002C59D0"/>
    <w:rsid w:val="002D059A"/>
    <w:rsid w:val="002D3569"/>
    <w:rsid w:val="002E14A7"/>
    <w:rsid w:val="002E1EA1"/>
    <w:rsid w:val="002E20F2"/>
    <w:rsid w:val="002E3A6A"/>
    <w:rsid w:val="002E4B96"/>
    <w:rsid w:val="002E5F7A"/>
    <w:rsid w:val="002F0240"/>
    <w:rsid w:val="002F417C"/>
    <w:rsid w:val="002F77DD"/>
    <w:rsid w:val="003020FC"/>
    <w:rsid w:val="00303749"/>
    <w:rsid w:val="00310FB0"/>
    <w:rsid w:val="00314AF8"/>
    <w:rsid w:val="00314CBD"/>
    <w:rsid w:val="003150D4"/>
    <w:rsid w:val="0032307C"/>
    <w:rsid w:val="003239E3"/>
    <w:rsid w:val="00325670"/>
    <w:rsid w:val="0032672D"/>
    <w:rsid w:val="003277A6"/>
    <w:rsid w:val="00327826"/>
    <w:rsid w:val="003312B2"/>
    <w:rsid w:val="00331892"/>
    <w:rsid w:val="00333253"/>
    <w:rsid w:val="00340F1E"/>
    <w:rsid w:val="003419BF"/>
    <w:rsid w:val="00346079"/>
    <w:rsid w:val="00350E2B"/>
    <w:rsid w:val="00353BE6"/>
    <w:rsid w:val="00355FCE"/>
    <w:rsid w:val="00363F3D"/>
    <w:rsid w:val="00364AB4"/>
    <w:rsid w:val="00365F64"/>
    <w:rsid w:val="00370286"/>
    <w:rsid w:val="0037134C"/>
    <w:rsid w:val="0037190A"/>
    <w:rsid w:val="003730B9"/>
    <w:rsid w:val="003749DF"/>
    <w:rsid w:val="00374BDE"/>
    <w:rsid w:val="00374C4D"/>
    <w:rsid w:val="003750BF"/>
    <w:rsid w:val="00380C6D"/>
    <w:rsid w:val="00380F83"/>
    <w:rsid w:val="003811E4"/>
    <w:rsid w:val="003811F0"/>
    <w:rsid w:val="003838B7"/>
    <w:rsid w:val="00385061"/>
    <w:rsid w:val="003854CD"/>
    <w:rsid w:val="00393A8E"/>
    <w:rsid w:val="003A0058"/>
    <w:rsid w:val="003A2851"/>
    <w:rsid w:val="003A4AE8"/>
    <w:rsid w:val="003A5EF3"/>
    <w:rsid w:val="003B31C3"/>
    <w:rsid w:val="003B3CA3"/>
    <w:rsid w:val="003B53A9"/>
    <w:rsid w:val="003C0E1C"/>
    <w:rsid w:val="003C376F"/>
    <w:rsid w:val="003C4595"/>
    <w:rsid w:val="003C58E1"/>
    <w:rsid w:val="003C706B"/>
    <w:rsid w:val="003D45A3"/>
    <w:rsid w:val="003E09BF"/>
    <w:rsid w:val="003E14F4"/>
    <w:rsid w:val="003E1768"/>
    <w:rsid w:val="003E6286"/>
    <w:rsid w:val="003E708C"/>
    <w:rsid w:val="003E76C5"/>
    <w:rsid w:val="003F10D7"/>
    <w:rsid w:val="003F323A"/>
    <w:rsid w:val="003F38D8"/>
    <w:rsid w:val="003F495D"/>
    <w:rsid w:val="003F7B11"/>
    <w:rsid w:val="00401E37"/>
    <w:rsid w:val="00407B67"/>
    <w:rsid w:val="0041095D"/>
    <w:rsid w:val="0041258B"/>
    <w:rsid w:val="00415B34"/>
    <w:rsid w:val="00416576"/>
    <w:rsid w:val="0042017F"/>
    <w:rsid w:val="004301A5"/>
    <w:rsid w:val="0043177D"/>
    <w:rsid w:val="0043361A"/>
    <w:rsid w:val="004430EC"/>
    <w:rsid w:val="00450E58"/>
    <w:rsid w:val="004558C9"/>
    <w:rsid w:val="00457544"/>
    <w:rsid w:val="00461F2B"/>
    <w:rsid w:val="004648D5"/>
    <w:rsid w:val="00465696"/>
    <w:rsid w:val="00466905"/>
    <w:rsid w:val="00466D5D"/>
    <w:rsid w:val="00466FB0"/>
    <w:rsid w:val="0047046F"/>
    <w:rsid w:val="00474360"/>
    <w:rsid w:val="00475501"/>
    <w:rsid w:val="00475515"/>
    <w:rsid w:val="00476CE3"/>
    <w:rsid w:val="00477E72"/>
    <w:rsid w:val="00477FB7"/>
    <w:rsid w:val="00480C2D"/>
    <w:rsid w:val="004818EB"/>
    <w:rsid w:val="00482E81"/>
    <w:rsid w:val="004839F0"/>
    <w:rsid w:val="00486A6D"/>
    <w:rsid w:val="00486BC0"/>
    <w:rsid w:val="00487229"/>
    <w:rsid w:val="0048752B"/>
    <w:rsid w:val="004A2E4E"/>
    <w:rsid w:val="004A3EB1"/>
    <w:rsid w:val="004A44DB"/>
    <w:rsid w:val="004B6A02"/>
    <w:rsid w:val="004C0179"/>
    <w:rsid w:val="004C2432"/>
    <w:rsid w:val="004C2CE8"/>
    <w:rsid w:val="004C3A11"/>
    <w:rsid w:val="004C5128"/>
    <w:rsid w:val="004C538B"/>
    <w:rsid w:val="004C5571"/>
    <w:rsid w:val="004C5E83"/>
    <w:rsid w:val="004C7D9D"/>
    <w:rsid w:val="004D0D96"/>
    <w:rsid w:val="004D3EB8"/>
    <w:rsid w:val="004D4373"/>
    <w:rsid w:val="004D76B3"/>
    <w:rsid w:val="004E17F7"/>
    <w:rsid w:val="004E4348"/>
    <w:rsid w:val="004E4E7A"/>
    <w:rsid w:val="004E6E46"/>
    <w:rsid w:val="004F0941"/>
    <w:rsid w:val="004F0A16"/>
    <w:rsid w:val="004F6824"/>
    <w:rsid w:val="00500508"/>
    <w:rsid w:val="00503F30"/>
    <w:rsid w:val="00506098"/>
    <w:rsid w:val="0050717F"/>
    <w:rsid w:val="00507CEC"/>
    <w:rsid w:val="0051204A"/>
    <w:rsid w:val="00514A96"/>
    <w:rsid w:val="00516D03"/>
    <w:rsid w:val="005204F9"/>
    <w:rsid w:val="00525A7E"/>
    <w:rsid w:val="00526995"/>
    <w:rsid w:val="0053100C"/>
    <w:rsid w:val="00531EBA"/>
    <w:rsid w:val="00536A02"/>
    <w:rsid w:val="00540340"/>
    <w:rsid w:val="00541AC8"/>
    <w:rsid w:val="005421F1"/>
    <w:rsid w:val="00547DAF"/>
    <w:rsid w:val="0055041F"/>
    <w:rsid w:val="00551B0B"/>
    <w:rsid w:val="005531D5"/>
    <w:rsid w:val="00557991"/>
    <w:rsid w:val="00560110"/>
    <w:rsid w:val="005611A2"/>
    <w:rsid w:val="005626E3"/>
    <w:rsid w:val="00563A50"/>
    <w:rsid w:val="00564979"/>
    <w:rsid w:val="0056566E"/>
    <w:rsid w:val="0056731B"/>
    <w:rsid w:val="005730E1"/>
    <w:rsid w:val="00573E11"/>
    <w:rsid w:val="005759C7"/>
    <w:rsid w:val="00580E20"/>
    <w:rsid w:val="005872C9"/>
    <w:rsid w:val="00592F4B"/>
    <w:rsid w:val="0059383E"/>
    <w:rsid w:val="00593A2E"/>
    <w:rsid w:val="00594141"/>
    <w:rsid w:val="005963CD"/>
    <w:rsid w:val="0059663D"/>
    <w:rsid w:val="005A0598"/>
    <w:rsid w:val="005A0F30"/>
    <w:rsid w:val="005A1049"/>
    <w:rsid w:val="005A5176"/>
    <w:rsid w:val="005A7443"/>
    <w:rsid w:val="005A7FA0"/>
    <w:rsid w:val="005B2E2D"/>
    <w:rsid w:val="005B467B"/>
    <w:rsid w:val="005B49D2"/>
    <w:rsid w:val="005B4C42"/>
    <w:rsid w:val="005C0120"/>
    <w:rsid w:val="005C03F6"/>
    <w:rsid w:val="005C48F5"/>
    <w:rsid w:val="005C5F69"/>
    <w:rsid w:val="005D382D"/>
    <w:rsid w:val="005D4036"/>
    <w:rsid w:val="005D4AB1"/>
    <w:rsid w:val="005D527D"/>
    <w:rsid w:val="005D6577"/>
    <w:rsid w:val="005E2C27"/>
    <w:rsid w:val="005E2D52"/>
    <w:rsid w:val="005E4440"/>
    <w:rsid w:val="005E4EB2"/>
    <w:rsid w:val="005E60AF"/>
    <w:rsid w:val="005E7AA3"/>
    <w:rsid w:val="005E7F9B"/>
    <w:rsid w:val="005F06CE"/>
    <w:rsid w:val="005F3DEB"/>
    <w:rsid w:val="005F4AD4"/>
    <w:rsid w:val="00604787"/>
    <w:rsid w:val="00605475"/>
    <w:rsid w:val="006058D3"/>
    <w:rsid w:val="00605B1E"/>
    <w:rsid w:val="00612B5E"/>
    <w:rsid w:val="00613617"/>
    <w:rsid w:val="00616661"/>
    <w:rsid w:val="00617A36"/>
    <w:rsid w:val="00621EDB"/>
    <w:rsid w:val="00622767"/>
    <w:rsid w:val="00623E5E"/>
    <w:rsid w:val="00625211"/>
    <w:rsid w:val="00625ACA"/>
    <w:rsid w:val="0062672B"/>
    <w:rsid w:val="00626DA9"/>
    <w:rsid w:val="006347C4"/>
    <w:rsid w:val="00636511"/>
    <w:rsid w:val="00640FE5"/>
    <w:rsid w:val="006513AC"/>
    <w:rsid w:val="00653966"/>
    <w:rsid w:val="00661019"/>
    <w:rsid w:val="00661FAB"/>
    <w:rsid w:val="00665A03"/>
    <w:rsid w:val="00665DDC"/>
    <w:rsid w:val="00672C19"/>
    <w:rsid w:val="00672C25"/>
    <w:rsid w:val="0067487D"/>
    <w:rsid w:val="006771A3"/>
    <w:rsid w:val="00680848"/>
    <w:rsid w:val="00695059"/>
    <w:rsid w:val="006A49BB"/>
    <w:rsid w:val="006B0059"/>
    <w:rsid w:val="006B0577"/>
    <w:rsid w:val="006C5A16"/>
    <w:rsid w:val="006C6B3B"/>
    <w:rsid w:val="006D0AD6"/>
    <w:rsid w:val="006D1EC9"/>
    <w:rsid w:val="006D1F23"/>
    <w:rsid w:val="006D2606"/>
    <w:rsid w:val="006D3122"/>
    <w:rsid w:val="006D460F"/>
    <w:rsid w:val="006D4F13"/>
    <w:rsid w:val="006D686B"/>
    <w:rsid w:val="006D7F86"/>
    <w:rsid w:val="006E0DE0"/>
    <w:rsid w:val="006E3419"/>
    <w:rsid w:val="006E3D1A"/>
    <w:rsid w:val="006E5421"/>
    <w:rsid w:val="006E59FB"/>
    <w:rsid w:val="006E66FB"/>
    <w:rsid w:val="006E6BCD"/>
    <w:rsid w:val="006E7DA7"/>
    <w:rsid w:val="006F0C32"/>
    <w:rsid w:val="006F33B4"/>
    <w:rsid w:val="006F3C6D"/>
    <w:rsid w:val="00703E47"/>
    <w:rsid w:val="00704967"/>
    <w:rsid w:val="00706B9E"/>
    <w:rsid w:val="007071DC"/>
    <w:rsid w:val="00711CC3"/>
    <w:rsid w:val="0071539E"/>
    <w:rsid w:val="0071556A"/>
    <w:rsid w:val="007172B4"/>
    <w:rsid w:val="00720F4B"/>
    <w:rsid w:val="007211D1"/>
    <w:rsid w:val="007224EC"/>
    <w:rsid w:val="00722608"/>
    <w:rsid w:val="007254B8"/>
    <w:rsid w:val="007257EF"/>
    <w:rsid w:val="00725906"/>
    <w:rsid w:val="00726DEF"/>
    <w:rsid w:val="00726F23"/>
    <w:rsid w:val="00730016"/>
    <w:rsid w:val="007315CE"/>
    <w:rsid w:val="00731695"/>
    <w:rsid w:val="00732E51"/>
    <w:rsid w:val="00734F90"/>
    <w:rsid w:val="00736FFA"/>
    <w:rsid w:val="0074160D"/>
    <w:rsid w:val="00741C05"/>
    <w:rsid w:val="00742669"/>
    <w:rsid w:val="0075186F"/>
    <w:rsid w:val="00755F1B"/>
    <w:rsid w:val="007573DC"/>
    <w:rsid w:val="0076246C"/>
    <w:rsid w:val="0076515E"/>
    <w:rsid w:val="007665DE"/>
    <w:rsid w:val="0077097B"/>
    <w:rsid w:val="00776140"/>
    <w:rsid w:val="007829B8"/>
    <w:rsid w:val="00784927"/>
    <w:rsid w:val="00785C8E"/>
    <w:rsid w:val="00791C6D"/>
    <w:rsid w:val="0079201E"/>
    <w:rsid w:val="007937F0"/>
    <w:rsid w:val="00794872"/>
    <w:rsid w:val="00794E05"/>
    <w:rsid w:val="007A04F4"/>
    <w:rsid w:val="007A29F3"/>
    <w:rsid w:val="007A4F3C"/>
    <w:rsid w:val="007A6F9E"/>
    <w:rsid w:val="007A7EF4"/>
    <w:rsid w:val="007B4583"/>
    <w:rsid w:val="007C0EC3"/>
    <w:rsid w:val="007C1E8D"/>
    <w:rsid w:val="007C2F1E"/>
    <w:rsid w:val="007D35BF"/>
    <w:rsid w:val="007E515D"/>
    <w:rsid w:val="007E6315"/>
    <w:rsid w:val="007E7EFA"/>
    <w:rsid w:val="007F1593"/>
    <w:rsid w:val="007F1E39"/>
    <w:rsid w:val="0080024B"/>
    <w:rsid w:val="0080216D"/>
    <w:rsid w:val="00802405"/>
    <w:rsid w:val="008070BE"/>
    <w:rsid w:val="00811110"/>
    <w:rsid w:val="00811C98"/>
    <w:rsid w:val="00815789"/>
    <w:rsid w:val="00815EC1"/>
    <w:rsid w:val="00816683"/>
    <w:rsid w:val="00816FDD"/>
    <w:rsid w:val="00822E2B"/>
    <w:rsid w:val="00826398"/>
    <w:rsid w:val="0083043C"/>
    <w:rsid w:val="00843B38"/>
    <w:rsid w:val="0084576B"/>
    <w:rsid w:val="00846F2A"/>
    <w:rsid w:val="008478D7"/>
    <w:rsid w:val="008540ED"/>
    <w:rsid w:val="00854B9C"/>
    <w:rsid w:val="0087053A"/>
    <w:rsid w:val="008711A6"/>
    <w:rsid w:val="00876F6D"/>
    <w:rsid w:val="00877359"/>
    <w:rsid w:val="00881541"/>
    <w:rsid w:val="0088206A"/>
    <w:rsid w:val="0088247B"/>
    <w:rsid w:val="00882F45"/>
    <w:rsid w:val="0088591B"/>
    <w:rsid w:val="008867C3"/>
    <w:rsid w:val="00892573"/>
    <w:rsid w:val="0089274D"/>
    <w:rsid w:val="00892D53"/>
    <w:rsid w:val="00893CDC"/>
    <w:rsid w:val="00893FAD"/>
    <w:rsid w:val="00897101"/>
    <w:rsid w:val="008A187B"/>
    <w:rsid w:val="008A2873"/>
    <w:rsid w:val="008A43D5"/>
    <w:rsid w:val="008A79D4"/>
    <w:rsid w:val="008B09DB"/>
    <w:rsid w:val="008B531F"/>
    <w:rsid w:val="008B6A72"/>
    <w:rsid w:val="008C2846"/>
    <w:rsid w:val="008C3AD8"/>
    <w:rsid w:val="008D44D5"/>
    <w:rsid w:val="008D4B43"/>
    <w:rsid w:val="008D5721"/>
    <w:rsid w:val="008D5E7B"/>
    <w:rsid w:val="008D664D"/>
    <w:rsid w:val="008D6ACC"/>
    <w:rsid w:val="008D6D20"/>
    <w:rsid w:val="008D7923"/>
    <w:rsid w:val="008D7ACF"/>
    <w:rsid w:val="008E1CBB"/>
    <w:rsid w:val="008E47AE"/>
    <w:rsid w:val="008E55F3"/>
    <w:rsid w:val="008E6C3D"/>
    <w:rsid w:val="008F5CB0"/>
    <w:rsid w:val="00901E59"/>
    <w:rsid w:val="009142FC"/>
    <w:rsid w:val="009156E5"/>
    <w:rsid w:val="00915B3C"/>
    <w:rsid w:val="009208A4"/>
    <w:rsid w:val="00925AE3"/>
    <w:rsid w:val="00927A5B"/>
    <w:rsid w:val="00931DB1"/>
    <w:rsid w:val="00935677"/>
    <w:rsid w:val="00936064"/>
    <w:rsid w:val="0094333F"/>
    <w:rsid w:val="00950657"/>
    <w:rsid w:val="009510C7"/>
    <w:rsid w:val="00951E44"/>
    <w:rsid w:val="009535B9"/>
    <w:rsid w:val="00954538"/>
    <w:rsid w:val="00954B51"/>
    <w:rsid w:val="00960545"/>
    <w:rsid w:val="00964951"/>
    <w:rsid w:val="00966985"/>
    <w:rsid w:val="00967E6A"/>
    <w:rsid w:val="00970680"/>
    <w:rsid w:val="009750FD"/>
    <w:rsid w:val="00977037"/>
    <w:rsid w:val="0097744C"/>
    <w:rsid w:val="0099327E"/>
    <w:rsid w:val="0099354B"/>
    <w:rsid w:val="0099535A"/>
    <w:rsid w:val="00995EEB"/>
    <w:rsid w:val="009A1458"/>
    <w:rsid w:val="009A1A4E"/>
    <w:rsid w:val="009A1B05"/>
    <w:rsid w:val="009A332F"/>
    <w:rsid w:val="009A4883"/>
    <w:rsid w:val="009A4FD2"/>
    <w:rsid w:val="009A65C4"/>
    <w:rsid w:val="009B037B"/>
    <w:rsid w:val="009B2CD0"/>
    <w:rsid w:val="009B3004"/>
    <w:rsid w:val="009B58FB"/>
    <w:rsid w:val="009B642C"/>
    <w:rsid w:val="009B6966"/>
    <w:rsid w:val="009C163D"/>
    <w:rsid w:val="009C1A66"/>
    <w:rsid w:val="009C1FFF"/>
    <w:rsid w:val="009C34F1"/>
    <w:rsid w:val="009C440A"/>
    <w:rsid w:val="009D02A6"/>
    <w:rsid w:val="009D105F"/>
    <w:rsid w:val="009D1640"/>
    <w:rsid w:val="009D32C3"/>
    <w:rsid w:val="009D5AA0"/>
    <w:rsid w:val="009D71E3"/>
    <w:rsid w:val="009E26C8"/>
    <w:rsid w:val="009E3F74"/>
    <w:rsid w:val="009E4A51"/>
    <w:rsid w:val="009E61FD"/>
    <w:rsid w:val="009E7FC4"/>
    <w:rsid w:val="009F0121"/>
    <w:rsid w:val="009F1C02"/>
    <w:rsid w:val="009F21AE"/>
    <w:rsid w:val="009F51C1"/>
    <w:rsid w:val="00A057D0"/>
    <w:rsid w:val="00A05A48"/>
    <w:rsid w:val="00A06F88"/>
    <w:rsid w:val="00A0732B"/>
    <w:rsid w:val="00A079E5"/>
    <w:rsid w:val="00A10386"/>
    <w:rsid w:val="00A104C7"/>
    <w:rsid w:val="00A128B6"/>
    <w:rsid w:val="00A12A1F"/>
    <w:rsid w:val="00A1671E"/>
    <w:rsid w:val="00A20367"/>
    <w:rsid w:val="00A2265E"/>
    <w:rsid w:val="00A2511F"/>
    <w:rsid w:val="00A25FC9"/>
    <w:rsid w:val="00A26F24"/>
    <w:rsid w:val="00A27B4B"/>
    <w:rsid w:val="00A33359"/>
    <w:rsid w:val="00A3587A"/>
    <w:rsid w:val="00A36BDC"/>
    <w:rsid w:val="00A36BF5"/>
    <w:rsid w:val="00A37CDC"/>
    <w:rsid w:val="00A40B79"/>
    <w:rsid w:val="00A43A0F"/>
    <w:rsid w:val="00A4494F"/>
    <w:rsid w:val="00A45AE0"/>
    <w:rsid w:val="00A478C7"/>
    <w:rsid w:val="00A47DC5"/>
    <w:rsid w:val="00A539F5"/>
    <w:rsid w:val="00A54836"/>
    <w:rsid w:val="00A54E69"/>
    <w:rsid w:val="00A60C45"/>
    <w:rsid w:val="00A6260E"/>
    <w:rsid w:val="00A64AF3"/>
    <w:rsid w:val="00A70B64"/>
    <w:rsid w:val="00A71552"/>
    <w:rsid w:val="00A81901"/>
    <w:rsid w:val="00A82024"/>
    <w:rsid w:val="00A84F38"/>
    <w:rsid w:val="00A94DD8"/>
    <w:rsid w:val="00AA6687"/>
    <w:rsid w:val="00AB27C3"/>
    <w:rsid w:val="00AB55FD"/>
    <w:rsid w:val="00AB6704"/>
    <w:rsid w:val="00AB6B6A"/>
    <w:rsid w:val="00AB7FFB"/>
    <w:rsid w:val="00AC21AD"/>
    <w:rsid w:val="00AC5267"/>
    <w:rsid w:val="00AC6A2F"/>
    <w:rsid w:val="00AD5485"/>
    <w:rsid w:val="00AD680E"/>
    <w:rsid w:val="00AE4875"/>
    <w:rsid w:val="00AE4ADA"/>
    <w:rsid w:val="00AE7446"/>
    <w:rsid w:val="00AF3086"/>
    <w:rsid w:val="00AF5174"/>
    <w:rsid w:val="00AF538E"/>
    <w:rsid w:val="00AF5D71"/>
    <w:rsid w:val="00AF7709"/>
    <w:rsid w:val="00B14DB3"/>
    <w:rsid w:val="00B15FC2"/>
    <w:rsid w:val="00B26304"/>
    <w:rsid w:val="00B263EE"/>
    <w:rsid w:val="00B30E0E"/>
    <w:rsid w:val="00B31F69"/>
    <w:rsid w:val="00B32A81"/>
    <w:rsid w:val="00B37141"/>
    <w:rsid w:val="00B43BBD"/>
    <w:rsid w:val="00B54836"/>
    <w:rsid w:val="00B63C77"/>
    <w:rsid w:val="00B648A1"/>
    <w:rsid w:val="00B6537B"/>
    <w:rsid w:val="00B714B9"/>
    <w:rsid w:val="00B720BC"/>
    <w:rsid w:val="00B72BE3"/>
    <w:rsid w:val="00B80801"/>
    <w:rsid w:val="00B81D71"/>
    <w:rsid w:val="00B82196"/>
    <w:rsid w:val="00B8275A"/>
    <w:rsid w:val="00B845A0"/>
    <w:rsid w:val="00B85002"/>
    <w:rsid w:val="00B96AAA"/>
    <w:rsid w:val="00B96F7C"/>
    <w:rsid w:val="00BA0684"/>
    <w:rsid w:val="00BA154A"/>
    <w:rsid w:val="00BA1AB5"/>
    <w:rsid w:val="00BA1D08"/>
    <w:rsid w:val="00BA24BD"/>
    <w:rsid w:val="00BA371F"/>
    <w:rsid w:val="00BB2EBF"/>
    <w:rsid w:val="00BB6A81"/>
    <w:rsid w:val="00BB7594"/>
    <w:rsid w:val="00BC1491"/>
    <w:rsid w:val="00BC2564"/>
    <w:rsid w:val="00BC568E"/>
    <w:rsid w:val="00BC767F"/>
    <w:rsid w:val="00BD0AD7"/>
    <w:rsid w:val="00BD1CE8"/>
    <w:rsid w:val="00BD1D7D"/>
    <w:rsid w:val="00BE1AA0"/>
    <w:rsid w:val="00BE3064"/>
    <w:rsid w:val="00BE3DA4"/>
    <w:rsid w:val="00BE6D26"/>
    <w:rsid w:val="00BE78C5"/>
    <w:rsid w:val="00BE7E3F"/>
    <w:rsid w:val="00BE7F2C"/>
    <w:rsid w:val="00BF124A"/>
    <w:rsid w:val="00BF1922"/>
    <w:rsid w:val="00BF212F"/>
    <w:rsid w:val="00BF3BED"/>
    <w:rsid w:val="00BF7C6F"/>
    <w:rsid w:val="00C004F0"/>
    <w:rsid w:val="00C07082"/>
    <w:rsid w:val="00C07C0B"/>
    <w:rsid w:val="00C1059C"/>
    <w:rsid w:val="00C119A8"/>
    <w:rsid w:val="00C200FA"/>
    <w:rsid w:val="00C21AD1"/>
    <w:rsid w:val="00C2255D"/>
    <w:rsid w:val="00C230F8"/>
    <w:rsid w:val="00C2717D"/>
    <w:rsid w:val="00C2726B"/>
    <w:rsid w:val="00C357B2"/>
    <w:rsid w:val="00C35A75"/>
    <w:rsid w:val="00C36032"/>
    <w:rsid w:val="00C36C90"/>
    <w:rsid w:val="00C400E9"/>
    <w:rsid w:val="00C405FD"/>
    <w:rsid w:val="00C52069"/>
    <w:rsid w:val="00C52565"/>
    <w:rsid w:val="00C56F21"/>
    <w:rsid w:val="00C60723"/>
    <w:rsid w:val="00C61665"/>
    <w:rsid w:val="00C6269C"/>
    <w:rsid w:val="00C63389"/>
    <w:rsid w:val="00C63A02"/>
    <w:rsid w:val="00C672A7"/>
    <w:rsid w:val="00C70B5C"/>
    <w:rsid w:val="00C82824"/>
    <w:rsid w:val="00C8327B"/>
    <w:rsid w:val="00C8329B"/>
    <w:rsid w:val="00C84DE0"/>
    <w:rsid w:val="00C853C5"/>
    <w:rsid w:val="00C87269"/>
    <w:rsid w:val="00C914E4"/>
    <w:rsid w:val="00C938D7"/>
    <w:rsid w:val="00C975BB"/>
    <w:rsid w:val="00CA518C"/>
    <w:rsid w:val="00CA6221"/>
    <w:rsid w:val="00CA6D7F"/>
    <w:rsid w:val="00CB0A0D"/>
    <w:rsid w:val="00CB6689"/>
    <w:rsid w:val="00CB6FA0"/>
    <w:rsid w:val="00CC0661"/>
    <w:rsid w:val="00CC151E"/>
    <w:rsid w:val="00CC2636"/>
    <w:rsid w:val="00CC2876"/>
    <w:rsid w:val="00CC651B"/>
    <w:rsid w:val="00CC6A41"/>
    <w:rsid w:val="00CC7C12"/>
    <w:rsid w:val="00CC7D5C"/>
    <w:rsid w:val="00CC7DE5"/>
    <w:rsid w:val="00CD0ED8"/>
    <w:rsid w:val="00CD1889"/>
    <w:rsid w:val="00CD1E7F"/>
    <w:rsid w:val="00CD215F"/>
    <w:rsid w:val="00CD3C53"/>
    <w:rsid w:val="00CD58A3"/>
    <w:rsid w:val="00CD7524"/>
    <w:rsid w:val="00CE1A09"/>
    <w:rsid w:val="00CE36DF"/>
    <w:rsid w:val="00CE4F8F"/>
    <w:rsid w:val="00CE58C8"/>
    <w:rsid w:val="00CE651B"/>
    <w:rsid w:val="00CE680E"/>
    <w:rsid w:val="00CE7E58"/>
    <w:rsid w:val="00CF47AB"/>
    <w:rsid w:val="00CF72DC"/>
    <w:rsid w:val="00CF7E69"/>
    <w:rsid w:val="00D00AB6"/>
    <w:rsid w:val="00D05D2D"/>
    <w:rsid w:val="00D066BC"/>
    <w:rsid w:val="00D0766E"/>
    <w:rsid w:val="00D1036F"/>
    <w:rsid w:val="00D11157"/>
    <w:rsid w:val="00D131B3"/>
    <w:rsid w:val="00D16062"/>
    <w:rsid w:val="00D20AA9"/>
    <w:rsid w:val="00D20CCB"/>
    <w:rsid w:val="00D21BED"/>
    <w:rsid w:val="00D21CB3"/>
    <w:rsid w:val="00D24371"/>
    <w:rsid w:val="00D25F5D"/>
    <w:rsid w:val="00D27882"/>
    <w:rsid w:val="00D30E15"/>
    <w:rsid w:val="00D31A30"/>
    <w:rsid w:val="00D33B26"/>
    <w:rsid w:val="00D36FDD"/>
    <w:rsid w:val="00D374D7"/>
    <w:rsid w:val="00D375C4"/>
    <w:rsid w:val="00D37BE4"/>
    <w:rsid w:val="00D42CD1"/>
    <w:rsid w:val="00D46B79"/>
    <w:rsid w:val="00D531CA"/>
    <w:rsid w:val="00D53E75"/>
    <w:rsid w:val="00D54218"/>
    <w:rsid w:val="00D60FB3"/>
    <w:rsid w:val="00D6100E"/>
    <w:rsid w:val="00D6232E"/>
    <w:rsid w:val="00D62339"/>
    <w:rsid w:val="00D626C7"/>
    <w:rsid w:val="00D63672"/>
    <w:rsid w:val="00D67202"/>
    <w:rsid w:val="00D70276"/>
    <w:rsid w:val="00D70909"/>
    <w:rsid w:val="00D73AF7"/>
    <w:rsid w:val="00D80AC1"/>
    <w:rsid w:val="00D80B83"/>
    <w:rsid w:val="00D824DF"/>
    <w:rsid w:val="00D82569"/>
    <w:rsid w:val="00D85105"/>
    <w:rsid w:val="00D86490"/>
    <w:rsid w:val="00D87D9F"/>
    <w:rsid w:val="00D9402E"/>
    <w:rsid w:val="00D947C2"/>
    <w:rsid w:val="00D94917"/>
    <w:rsid w:val="00D94BDB"/>
    <w:rsid w:val="00D97396"/>
    <w:rsid w:val="00DA0A50"/>
    <w:rsid w:val="00DA2CAE"/>
    <w:rsid w:val="00DA3AA8"/>
    <w:rsid w:val="00DA4C4C"/>
    <w:rsid w:val="00DB0EC8"/>
    <w:rsid w:val="00DB5D2B"/>
    <w:rsid w:val="00DC1B8F"/>
    <w:rsid w:val="00DC40BB"/>
    <w:rsid w:val="00DC45CC"/>
    <w:rsid w:val="00DC7E6A"/>
    <w:rsid w:val="00DD0472"/>
    <w:rsid w:val="00DD0D40"/>
    <w:rsid w:val="00DD1EF9"/>
    <w:rsid w:val="00DD262C"/>
    <w:rsid w:val="00DD2E46"/>
    <w:rsid w:val="00DD5658"/>
    <w:rsid w:val="00DD5CB9"/>
    <w:rsid w:val="00DD6080"/>
    <w:rsid w:val="00DD7975"/>
    <w:rsid w:val="00DD7A1A"/>
    <w:rsid w:val="00DE1766"/>
    <w:rsid w:val="00DE37FC"/>
    <w:rsid w:val="00DE45AA"/>
    <w:rsid w:val="00DF2F7C"/>
    <w:rsid w:val="00DF7584"/>
    <w:rsid w:val="00E043AF"/>
    <w:rsid w:val="00E05DDC"/>
    <w:rsid w:val="00E0648C"/>
    <w:rsid w:val="00E1137D"/>
    <w:rsid w:val="00E134B4"/>
    <w:rsid w:val="00E176B1"/>
    <w:rsid w:val="00E178CC"/>
    <w:rsid w:val="00E17ECC"/>
    <w:rsid w:val="00E216EF"/>
    <w:rsid w:val="00E240CA"/>
    <w:rsid w:val="00E24188"/>
    <w:rsid w:val="00E25D75"/>
    <w:rsid w:val="00E33A52"/>
    <w:rsid w:val="00E35F1F"/>
    <w:rsid w:val="00E364C0"/>
    <w:rsid w:val="00E4307F"/>
    <w:rsid w:val="00E4413E"/>
    <w:rsid w:val="00E5154B"/>
    <w:rsid w:val="00E53104"/>
    <w:rsid w:val="00E579A6"/>
    <w:rsid w:val="00E72D1F"/>
    <w:rsid w:val="00E74E04"/>
    <w:rsid w:val="00E74FBC"/>
    <w:rsid w:val="00E801C2"/>
    <w:rsid w:val="00E801E2"/>
    <w:rsid w:val="00E92691"/>
    <w:rsid w:val="00E92A64"/>
    <w:rsid w:val="00E95A89"/>
    <w:rsid w:val="00E96617"/>
    <w:rsid w:val="00E97169"/>
    <w:rsid w:val="00EA2057"/>
    <w:rsid w:val="00EA2E9D"/>
    <w:rsid w:val="00EA4539"/>
    <w:rsid w:val="00EA57B7"/>
    <w:rsid w:val="00EA57F1"/>
    <w:rsid w:val="00EA61CE"/>
    <w:rsid w:val="00EB297F"/>
    <w:rsid w:val="00EB5D4E"/>
    <w:rsid w:val="00EB67EA"/>
    <w:rsid w:val="00EB712F"/>
    <w:rsid w:val="00EC1445"/>
    <w:rsid w:val="00EC2729"/>
    <w:rsid w:val="00EC2EF7"/>
    <w:rsid w:val="00EC4140"/>
    <w:rsid w:val="00EC6F8D"/>
    <w:rsid w:val="00ED1365"/>
    <w:rsid w:val="00ED37ED"/>
    <w:rsid w:val="00ED5AD1"/>
    <w:rsid w:val="00ED5CD3"/>
    <w:rsid w:val="00ED6471"/>
    <w:rsid w:val="00ED6BBD"/>
    <w:rsid w:val="00EE2D4E"/>
    <w:rsid w:val="00EE3F63"/>
    <w:rsid w:val="00EF3E59"/>
    <w:rsid w:val="00EF3EAB"/>
    <w:rsid w:val="00EF4739"/>
    <w:rsid w:val="00F0105B"/>
    <w:rsid w:val="00F0303B"/>
    <w:rsid w:val="00F03B2E"/>
    <w:rsid w:val="00F05104"/>
    <w:rsid w:val="00F0767C"/>
    <w:rsid w:val="00F12D1B"/>
    <w:rsid w:val="00F16CBA"/>
    <w:rsid w:val="00F16F44"/>
    <w:rsid w:val="00F23B44"/>
    <w:rsid w:val="00F243FB"/>
    <w:rsid w:val="00F248F0"/>
    <w:rsid w:val="00F26516"/>
    <w:rsid w:val="00F33F0C"/>
    <w:rsid w:val="00F35780"/>
    <w:rsid w:val="00F41C5E"/>
    <w:rsid w:val="00F422C7"/>
    <w:rsid w:val="00F43650"/>
    <w:rsid w:val="00F4710F"/>
    <w:rsid w:val="00F57528"/>
    <w:rsid w:val="00F57865"/>
    <w:rsid w:val="00F61F9D"/>
    <w:rsid w:val="00F72952"/>
    <w:rsid w:val="00F75164"/>
    <w:rsid w:val="00F801B2"/>
    <w:rsid w:val="00F82041"/>
    <w:rsid w:val="00F82401"/>
    <w:rsid w:val="00F91552"/>
    <w:rsid w:val="00F96B10"/>
    <w:rsid w:val="00F97C3B"/>
    <w:rsid w:val="00FA01CC"/>
    <w:rsid w:val="00FA2589"/>
    <w:rsid w:val="00FA29B7"/>
    <w:rsid w:val="00FA3F75"/>
    <w:rsid w:val="00FA44B2"/>
    <w:rsid w:val="00FB3539"/>
    <w:rsid w:val="00FB4382"/>
    <w:rsid w:val="00FB68EE"/>
    <w:rsid w:val="00FB698F"/>
    <w:rsid w:val="00FB6AA2"/>
    <w:rsid w:val="00FB6BBC"/>
    <w:rsid w:val="00FC02BF"/>
    <w:rsid w:val="00FC1427"/>
    <w:rsid w:val="00FC1EA7"/>
    <w:rsid w:val="00FC21D0"/>
    <w:rsid w:val="00FC3DDB"/>
    <w:rsid w:val="00FC42AC"/>
    <w:rsid w:val="00FC61FF"/>
    <w:rsid w:val="00FC63B0"/>
    <w:rsid w:val="00FC7070"/>
    <w:rsid w:val="00FC77FF"/>
    <w:rsid w:val="00FD327A"/>
    <w:rsid w:val="00FD41EB"/>
    <w:rsid w:val="00FE38F6"/>
    <w:rsid w:val="00FE60F0"/>
    <w:rsid w:val="00FE7B71"/>
    <w:rsid w:val="00FF228E"/>
    <w:rsid w:val="00FF3E22"/>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9A488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EC2729"/>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86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86BC0"/>
    <w:rPr>
      <w:color w:val="605E5C"/>
      <w:shd w:val="clear" w:color="auto" w:fill="E1DFDD"/>
    </w:rPr>
  </w:style>
  <w:style w:type="character" w:customStyle="1" w:styleId="Heading6Char">
    <w:name w:val="Heading 6 Char"/>
    <w:basedOn w:val="DefaultParagraphFont"/>
    <w:link w:val="Heading6"/>
    <w:uiPriority w:val="9"/>
    <w:semiHidden/>
    <w:rsid w:val="00EC2729"/>
    <w:rPr>
      <w:rFonts w:asciiTheme="majorHAnsi" w:eastAsiaTheme="majorEastAsia" w:hAnsiTheme="majorHAnsi" w:cstheme="majorBidi"/>
      <w:color w:val="243F60" w:themeColor="accent1" w:themeShade="7F"/>
    </w:rPr>
  </w:style>
  <w:style w:type="paragraph" w:customStyle="1" w:styleId="Default">
    <w:name w:val="Default"/>
    <w:rsid w:val="009A1B05"/>
    <w:pPr>
      <w:autoSpaceDE w:val="0"/>
      <w:autoSpaceDN w:val="0"/>
      <w:adjustRightInd w:val="0"/>
      <w:spacing w:after="0" w:line="240" w:lineRule="auto"/>
    </w:pPr>
    <w:rPr>
      <w:rFonts w:ascii="Helvetica Neue LT" w:hAnsi="Helvetica Neue LT" w:cs="Helvetica Neue LT"/>
      <w:color w:val="000000"/>
      <w:sz w:val="24"/>
      <w:szCs w:val="24"/>
    </w:rPr>
  </w:style>
  <w:style w:type="character" w:customStyle="1" w:styleId="A71">
    <w:name w:val="A7+1"/>
    <w:uiPriority w:val="99"/>
    <w:rsid w:val="009A1B05"/>
    <w:rPr>
      <w:rFonts w:cs="Helvetica Neue LT"/>
      <w:color w:val="000000"/>
      <w:sz w:val="22"/>
      <w:szCs w:val="22"/>
    </w:rPr>
  </w:style>
  <w:style w:type="character" w:customStyle="1" w:styleId="Heading4Char">
    <w:name w:val="Heading 4 Char"/>
    <w:basedOn w:val="DefaultParagraphFont"/>
    <w:link w:val="Heading4"/>
    <w:uiPriority w:val="9"/>
    <w:semiHidden/>
    <w:rsid w:val="009A4883"/>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22796">
      <w:bodyDiv w:val="1"/>
      <w:marLeft w:val="0"/>
      <w:marRight w:val="0"/>
      <w:marTop w:val="0"/>
      <w:marBottom w:val="0"/>
      <w:divBdr>
        <w:top w:val="none" w:sz="0" w:space="0" w:color="auto"/>
        <w:left w:val="none" w:sz="0" w:space="0" w:color="auto"/>
        <w:bottom w:val="none" w:sz="0" w:space="0" w:color="auto"/>
        <w:right w:val="none" w:sz="0" w:space="0" w:color="auto"/>
      </w:divBdr>
      <w:divsChild>
        <w:div w:id="767166144">
          <w:marLeft w:val="0"/>
          <w:marRight w:val="0"/>
          <w:marTop w:val="0"/>
          <w:marBottom w:val="0"/>
          <w:divBdr>
            <w:top w:val="none" w:sz="0" w:space="0" w:color="auto"/>
            <w:left w:val="none" w:sz="0" w:space="0" w:color="auto"/>
            <w:bottom w:val="none" w:sz="0" w:space="0" w:color="auto"/>
            <w:right w:val="none" w:sz="0" w:space="0" w:color="auto"/>
          </w:divBdr>
          <w:divsChild>
            <w:div w:id="1356806549">
              <w:marLeft w:val="0"/>
              <w:marRight w:val="0"/>
              <w:marTop w:val="0"/>
              <w:marBottom w:val="0"/>
              <w:divBdr>
                <w:top w:val="none" w:sz="0" w:space="0" w:color="auto"/>
                <w:left w:val="none" w:sz="0" w:space="0" w:color="auto"/>
                <w:bottom w:val="none" w:sz="0" w:space="0" w:color="auto"/>
                <w:right w:val="none" w:sz="0" w:space="0" w:color="auto"/>
              </w:divBdr>
              <w:divsChild>
                <w:div w:id="1414274649">
                  <w:marLeft w:val="0"/>
                  <w:marRight w:val="0"/>
                  <w:marTop w:val="0"/>
                  <w:marBottom w:val="0"/>
                  <w:divBdr>
                    <w:top w:val="none" w:sz="0" w:space="0" w:color="auto"/>
                    <w:left w:val="none" w:sz="0" w:space="0" w:color="auto"/>
                    <w:bottom w:val="none" w:sz="0" w:space="0" w:color="auto"/>
                    <w:right w:val="none" w:sz="0" w:space="0" w:color="auto"/>
                  </w:divBdr>
                  <w:divsChild>
                    <w:div w:id="2142458501">
                      <w:marLeft w:val="0"/>
                      <w:marRight w:val="0"/>
                      <w:marTop w:val="0"/>
                      <w:marBottom w:val="0"/>
                      <w:divBdr>
                        <w:top w:val="none" w:sz="0" w:space="0" w:color="auto"/>
                        <w:left w:val="none" w:sz="0" w:space="0" w:color="auto"/>
                        <w:bottom w:val="none" w:sz="0" w:space="0" w:color="auto"/>
                        <w:right w:val="none" w:sz="0" w:space="0" w:color="auto"/>
                      </w:divBdr>
                      <w:divsChild>
                        <w:div w:id="1025860488">
                          <w:marLeft w:val="0"/>
                          <w:marRight w:val="0"/>
                          <w:marTop w:val="0"/>
                          <w:marBottom w:val="0"/>
                          <w:divBdr>
                            <w:top w:val="none" w:sz="0" w:space="0" w:color="auto"/>
                            <w:left w:val="none" w:sz="0" w:space="0" w:color="auto"/>
                            <w:bottom w:val="none" w:sz="0" w:space="0" w:color="auto"/>
                            <w:right w:val="none" w:sz="0" w:space="0" w:color="auto"/>
                          </w:divBdr>
                          <w:divsChild>
                            <w:div w:id="760108630">
                              <w:marLeft w:val="0"/>
                              <w:marRight w:val="0"/>
                              <w:marTop w:val="0"/>
                              <w:marBottom w:val="0"/>
                              <w:divBdr>
                                <w:top w:val="none" w:sz="0" w:space="0" w:color="auto"/>
                                <w:left w:val="none" w:sz="0" w:space="0" w:color="auto"/>
                                <w:bottom w:val="none" w:sz="0" w:space="0" w:color="auto"/>
                                <w:right w:val="none" w:sz="0" w:space="0" w:color="auto"/>
                              </w:divBdr>
                              <w:divsChild>
                                <w:div w:id="1229531166">
                                  <w:marLeft w:val="0"/>
                                  <w:marRight w:val="0"/>
                                  <w:marTop w:val="0"/>
                                  <w:marBottom w:val="0"/>
                                  <w:divBdr>
                                    <w:top w:val="none" w:sz="0" w:space="0" w:color="auto"/>
                                    <w:left w:val="none" w:sz="0" w:space="0" w:color="auto"/>
                                    <w:bottom w:val="none" w:sz="0" w:space="0" w:color="auto"/>
                                    <w:right w:val="none" w:sz="0" w:space="0" w:color="auto"/>
                                  </w:divBdr>
                                  <w:divsChild>
                                    <w:div w:id="951742414">
                                      <w:marLeft w:val="0"/>
                                      <w:marRight w:val="0"/>
                                      <w:marTop w:val="0"/>
                                      <w:marBottom w:val="0"/>
                                      <w:divBdr>
                                        <w:top w:val="none" w:sz="0" w:space="0" w:color="auto"/>
                                        <w:left w:val="none" w:sz="0" w:space="0" w:color="auto"/>
                                        <w:bottom w:val="none" w:sz="0" w:space="0" w:color="auto"/>
                                        <w:right w:val="none" w:sz="0" w:space="0" w:color="auto"/>
                                      </w:divBdr>
                                      <w:divsChild>
                                        <w:div w:id="114192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343509401">
      <w:bodyDiv w:val="1"/>
      <w:marLeft w:val="0"/>
      <w:marRight w:val="0"/>
      <w:marTop w:val="0"/>
      <w:marBottom w:val="0"/>
      <w:divBdr>
        <w:top w:val="none" w:sz="0" w:space="0" w:color="auto"/>
        <w:left w:val="none" w:sz="0" w:space="0" w:color="auto"/>
        <w:bottom w:val="none" w:sz="0" w:space="0" w:color="auto"/>
        <w:right w:val="none" w:sz="0" w:space="0" w:color="auto"/>
      </w:divBdr>
      <w:divsChild>
        <w:div w:id="1387610886">
          <w:marLeft w:val="0"/>
          <w:marRight w:val="0"/>
          <w:marTop w:val="0"/>
          <w:marBottom w:val="0"/>
          <w:divBdr>
            <w:top w:val="none" w:sz="0" w:space="0" w:color="auto"/>
            <w:left w:val="none" w:sz="0" w:space="0" w:color="auto"/>
            <w:bottom w:val="none" w:sz="0" w:space="0" w:color="auto"/>
            <w:right w:val="none" w:sz="0" w:space="0" w:color="auto"/>
          </w:divBdr>
          <w:divsChild>
            <w:div w:id="1476794308">
              <w:marLeft w:val="0"/>
              <w:marRight w:val="0"/>
              <w:marTop w:val="0"/>
              <w:marBottom w:val="0"/>
              <w:divBdr>
                <w:top w:val="none" w:sz="0" w:space="0" w:color="auto"/>
                <w:left w:val="none" w:sz="0" w:space="0" w:color="auto"/>
                <w:bottom w:val="none" w:sz="0" w:space="0" w:color="auto"/>
                <w:right w:val="none" w:sz="0" w:space="0" w:color="auto"/>
              </w:divBdr>
              <w:divsChild>
                <w:div w:id="941257571">
                  <w:marLeft w:val="0"/>
                  <w:marRight w:val="0"/>
                  <w:marTop w:val="0"/>
                  <w:marBottom w:val="0"/>
                  <w:divBdr>
                    <w:top w:val="none" w:sz="0" w:space="0" w:color="auto"/>
                    <w:left w:val="none" w:sz="0" w:space="0" w:color="auto"/>
                    <w:bottom w:val="none" w:sz="0" w:space="0" w:color="auto"/>
                    <w:right w:val="none" w:sz="0" w:space="0" w:color="auto"/>
                  </w:divBdr>
                  <w:divsChild>
                    <w:div w:id="6641184">
                      <w:marLeft w:val="0"/>
                      <w:marRight w:val="0"/>
                      <w:marTop w:val="0"/>
                      <w:marBottom w:val="0"/>
                      <w:divBdr>
                        <w:top w:val="none" w:sz="0" w:space="0" w:color="auto"/>
                        <w:left w:val="none" w:sz="0" w:space="0" w:color="auto"/>
                        <w:bottom w:val="none" w:sz="0" w:space="0" w:color="auto"/>
                        <w:right w:val="none" w:sz="0" w:space="0" w:color="auto"/>
                      </w:divBdr>
                      <w:divsChild>
                        <w:div w:id="1022899951">
                          <w:marLeft w:val="0"/>
                          <w:marRight w:val="0"/>
                          <w:marTop w:val="0"/>
                          <w:marBottom w:val="0"/>
                          <w:divBdr>
                            <w:top w:val="none" w:sz="0" w:space="0" w:color="auto"/>
                            <w:left w:val="none" w:sz="0" w:space="0" w:color="auto"/>
                            <w:bottom w:val="none" w:sz="0" w:space="0" w:color="auto"/>
                            <w:right w:val="none" w:sz="0" w:space="0" w:color="auto"/>
                          </w:divBdr>
                          <w:divsChild>
                            <w:div w:id="1474368171">
                              <w:marLeft w:val="0"/>
                              <w:marRight w:val="0"/>
                              <w:marTop w:val="0"/>
                              <w:marBottom w:val="0"/>
                              <w:divBdr>
                                <w:top w:val="none" w:sz="0" w:space="0" w:color="auto"/>
                                <w:left w:val="none" w:sz="0" w:space="0" w:color="auto"/>
                                <w:bottom w:val="none" w:sz="0" w:space="0" w:color="auto"/>
                                <w:right w:val="none" w:sz="0" w:space="0" w:color="auto"/>
                              </w:divBdr>
                              <w:divsChild>
                                <w:div w:id="328482672">
                                  <w:marLeft w:val="0"/>
                                  <w:marRight w:val="0"/>
                                  <w:marTop w:val="0"/>
                                  <w:marBottom w:val="0"/>
                                  <w:divBdr>
                                    <w:top w:val="none" w:sz="0" w:space="0" w:color="auto"/>
                                    <w:left w:val="none" w:sz="0" w:space="0" w:color="auto"/>
                                    <w:bottom w:val="none" w:sz="0" w:space="0" w:color="auto"/>
                                    <w:right w:val="none" w:sz="0" w:space="0" w:color="auto"/>
                                  </w:divBdr>
                                  <w:divsChild>
                                    <w:div w:id="2017731110">
                                      <w:marLeft w:val="0"/>
                                      <w:marRight w:val="0"/>
                                      <w:marTop w:val="0"/>
                                      <w:marBottom w:val="0"/>
                                      <w:divBdr>
                                        <w:top w:val="none" w:sz="0" w:space="0" w:color="auto"/>
                                        <w:left w:val="none" w:sz="0" w:space="0" w:color="auto"/>
                                        <w:bottom w:val="none" w:sz="0" w:space="0" w:color="auto"/>
                                        <w:right w:val="none" w:sz="0" w:space="0" w:color="auto"/>
                                      </w:divBdr>
                                      <w:divsChild>
                                        <w:div w:id="1475566345">
                                          <w:marLeft w:val="0"/>
                                          <w:marRight w:val="0"/>
                                          <w:marTop w:val="0"/>
                                          <w:marBottom w:val="0"/>
                                          <w:divBdr>
                                            <w:top w:val="none" w:sz="0" w:space="0" w:color="auto"/>
                                            <w:left w:val="none" w:sz="0" w:space="0" w:color="auto"/>
                                            <w:bottom w:val="none" w:sz="0" w:space="0" w:color="auto"/>
                                            <w:right w:val="none" w:sz="0" w:space="0" w:color="auto"/>
                                          </w:divBdr>
                                          <w:divsChild>
                                            <w:div w:id="20891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4621000">
      <w:bodyDiv w:val="1"/>
      <w:marLeft w:val="0"/>
      <w:marRight w:val="0"/>
      <w:marTop w:val="0"/>
      <w:marBottom w:val="0"/>
      <w:divBdr>
        <w:top w:val="none" w:sz="0" w:space="0" w:color="auto"/>
        <w:left w:val="none" w:sz="0" w:space="0" w:color="auto"/>
        <w:bottom w:val="none" w:sz="0" w:space="0" w:color="auto"/>
        <w:right w:val="none" w:sz="0" w:space="0" w:color="auto"/>
      </w:divBdr>
      <w:divsChild>
        <w:div w:id="588856763">
          <w:marLeft w:val="0"/>
          <w:marRight w:val="0"/>
          <w:marTop w:val="0"/>
          <w:marBottom w:val="0"/>
          <w:divBdr>
            <w:top w:val="none" w:sz="0" w:space="0" w:color="auto"/>
            <w:left w:val="none" w:sz="0" w:space="0" w:color="auto"/>
            <w:bottom w:val="none" w:sz="0" w:space="0" w:color="auto"/>
            <w:right w:val="none" w:sz="0" w:space="0" w:color="auto"/>
          </w:divBdr>
          <w:divsChild>
            <w:div w:id="674452613">
              <w:marLeft w:val="0"/>
              <w:marRight w:val="0"/>
              <w:marTop w:val="0"/>
              <w:marBottom w:val="0"/>
              <w:divBdr>
                <w:top w:val="none" w:sz="0" w:space="0" w:color="auto"/>
                <w:left w:val="none" w:sz="0" w:space="0" w:color="auto"/>
                <w:bottom w:val="none" w:sz="0" w:space="0" w:color="auto"/>
                <w:right w:val="none" w:sz="0" w:space="0" w:color="auto"/>
              </w:divBdr>
              <w:divsChild>
                <w:div w:id="1465152324">
                  <w:marLeft w:val="0"/>
                  <w:marRight w:val="0"/>
                  <w:marTop w:val="0"/>
                  <w:marBottom w:val="0"/>
                  <w:divBdr>
                    <w:top w:val="none" w:sz="0" w:space="0" w:color="auto"/>
                    <w:left w:val="none" w:sz="0" w:space="0" w:color="auto"/>
                    <w:bottom w:val="none" w:sz="0" w:space="0" w:color="auto"/>
                    <w:right w:val="none" w:sz="0" w:space="0" w:color="auto"/>
                  </w:divBdr>
                  <w:divsChild>
                    <w:div w:id="555312077">
                      <w:marLeft w:val="0"/>
                      <w:marRight w:val="0"/>
                      <w:marTop w:val="0"/>
                      <w:marBottom w:val="0"/>
                      <w:divBdr>
                        <w:top w:val="none" w:sz="0" w:space="0" w:color="auto"/>
                        <w:left w:val="none" w:sz="0" w:space="0" w:color="auto"/>
                        <w:bottom w:val="none" w:sz="0" w:space="0" w:color="auto"/>
                        <w:right w:val="none" w:sz="0" w:space="0" w:color="auto"/>
                      </w:divBdr>
                      <w:divsChild>
                        <w:div w:id="580528325">
                          <w:marLeft w:val="0"/>
                          <w:marRight w:val="0"/>
                          <w:marTop w:val="0"/>
                          <w:marBottom w:val="0"/>
                          <w:divBdr>
                            <w:top w:val="none" w:sz="0" w:space="0" w:color="auto"/>
                            <w:left w:val="none" w:sz="0" w:space="0" w:color="auto"/>
                            <w:bottom w:val="none" w:sz="0" w:space="0" w:color="auto"/>
                            <w:right w:val="none" w:sz="0" w:space="0" w:color="auto"/>
                          </w:divBdr>
                          <w:divsChild>
                            <w:div w:id="375546748">
                              <w:marLeft w:val="0"/>
                              <w:marRight w:val="0"/>
                              <w:marTop w:val="0"/>
                              <w:marBottom w:val="0"/>
                              <w:divBdr>
                                <w:top w:val="none" w:sz="0" w:space="0" w:color="auto"/>
                                <w:left w:val="none" w:sz="0" w:space="0" w:color="auto"/>
                                <w:bottom w:val="none" w:sz="0" w:space="0" w:color="auto"/>
                                <w:right w:val="none" w:sz="0" w:space="0" w:color="auto"/>
                              </w:divBdr>
                              <w:divsChild>
                                <w:div w:id="1847397277">
                                  <w:marLeft w:val="0"/>
                                  <w:marRight w:val="0"/>
                                  <w:marTop w:val="0"/>
                                  <w:marBottom w:val="0"/>
                                  <w:divBdr>
                                    <w:top w:val="none" w:sz="0" w:space="0" w:color="auto"/>
                                    <w:left w:val="none" w:sz="0" w:space="0" w:color="auto"/>
                                    <w:bottom w:val="none" w:sz="0" w:space="0" w:color="auto"/>
                                    <w:right w:val="none" w:sz="0" w:space="0" w:color="auto"/>
                                  </w:divBdr>
                                  <w:divsChild>
                                    <w:div w:id="1700812155">
                                      <w:marLeft w:val="0"/>
                                      <w:marRight w:val="0"/>
                                      <w:marTop w:val="0"/>
                                      <w:marBottom w:val="0"/>
                                      <w:divBdr>
                                        <w:top w:val="none" w:sz="0" w:space="0" w:color="auto"/>
                                        <w:left w:val="none" w:sz="0" w:space="0" w:color="auto"/>
                                        <w:bottom w:val="none" w:sz="0" w:space="0" w:color="auto"/>
                                        <w:right w:val="none" w:sz="0" w:space="0" w:color="auto"/>
                                      </w:divBdr>
                                      <w:divsChild>
                                        <w:div w:id="201290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2360927">
      <w:bodyDiv w:val="1"/>
      <w:marLeft w:val="0"/>
      <w:marRight w:val="0"/>
      <w:marTop w:val="0"/>
      <w:marBottom w:val="0"/>
      <w:divBdr>
        <w:top w:val="none" w:sz="0" w:space="0" w:color="auto"/>
        <w:left w:val="none" w:sz="0" w:space="0" w:color="auto"/>
        <w:bottom w:val="none" w:sz="0" w:space="0" w:color="auto"/>
        <w:right w:val="none" w:sz="0" w:space="0" w:color="auto"/>
      </w:divBdr>
      <w:divsChild>
        <w:div w:id="1819493533">
          <w:marLeft w:val="0"/>
          <w:marRight w:val="0"/>
          <w:marTop w:val="0"/>
          <w:marBottom w:val="0"/>
          <w:divBdr>
            <w:top w:val="none" w:sz="0" w:space="0" w:color="auto"/>
            <w:left w:val="none" w:sz="0" w:space="0" w:color="auto"/>
            <w:bottom w:val="none" w:sz="0" w:space="0" w:color="auto"/>
            <w:right w:val="none" w:sz="0" w:space="0" w:color="auto"/>
          </w:divBdr>
          <w:divsChild>
            <w:div w:id="1178037922">
              <w:marLeft w:val="0"/>
              <w:marRight w:val="0"/>
              <w:marTop w:val="0"/>
              <w:marBottom w:val="0"/>
              <w:divBdr>
                <w:top w:val="none" w:sz="0" w:space="0" w:color="auto"/>
                <w:left w:val="none" w:sz="0" w:space="0" w:color="auto"/>
                <w:bottom w:val="none" w:sz="0" w:space="0" w:color="auto"/>
                <w:right w:val="none" w:sz="0" w:space="0" w:color="auto"/>
              </w:divBdr>
              <w:divsChild>
                <w:div w:id="51543527">
                  <w:marLeft w:val="-225"/>
                  <w:marRight w:val="-225"/>
                  <w:marTop w:val="0"/>
                  <w:marBottom w:val="0"/>
                  <w:divBdr>
                    <w:top w:val="none" w:sz="0" w:space="0" w:color="auto"/>
                    <w:left w:val="none" w:sz="0" w:space="0" w:color="auto"/>
                    <w:bottom w:val="none" w:sz="0" w:space="0" w:color="auto"/>
                    <w:right w:val="none" w:sz="0" w:space="0" w:color="auto"/>
                  </w:divBdr>
                  <w:divsChild>
                    <w:div w:id="578059836">
                      <w:marLeft w:val="0"/>
                      <w:marRight w:val="0"/>
                      <w:marTop w:val="0"/>
                      <w:marBottom w:val="0"/>
                      <w:divBdr>
                        <w:top w:val="none" w:sz="0" w:space="0" w:color="auto"/>
                        <w:left w:val="none" w:sz="0" w:space="0" w:color="auto"/>
                        <w:bottom w:val="none" w:sz="0" w:space="0" w:color="auto"/>
                        <w:right w:val="none" w:sz="0" w:space="0" w:color="auto"/>
                      </w:divBdr>
                      <w:divsChild>
                        <w:div w:id="2007593713">
                          <w:marLeft w:val="0"/>
                          <w:marRight w:val="0"/>
                          <w:marTop w:val="0"/>
                          <w:marBottom w:val="360"/>
                          <w:divBdr>
                            <w:top w:val="none" w:sz="0" w:space="0" w:color="auto"/>
                            <w:left w:val="none" w:sz="0" w:space="0" w:color="auto"/>
                            <w:bottom w:val="none" w:sz="0" w:space="0" w:color="auto"/>
                            <w:right w:val="none" w:sz="0" w:space="0" w:color="auto"/>
                          </w:divBdr>
                          <w:divsChild>
                            <w:div w:id="1731997656">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4675979">
      <w:bodyDiv w:val="1"/>
      <w:marLeft w:val="0"/>
      <w:marRight w:val="0"/>
      <w:marTop w:val="0"/>
      <w:marBottom w:val="0"/>
      <w:divBdr>
        <w:top w:val="none" w:sz="0" w:space="0" w:color="auto"/>
        <w:left w:val="none" w:sz="0" w:space="0" w:color="auto"/>
        <w:bottom w:val="none" w:sz="0" w:space="0" w:color="auto"/>
        <w:right w:val="none" w:sz="0" w:space="0" w:color="auto"/>
      </w:divBdr>
    </w:div>
    <w:div w:id="1590890651">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2075350558">
      <w:bodyDiv w:val="1"/>
      <w:marLeft w:val="0"/>
      <w:marRight w:val="0"/>
      <w:marTop w:val="0"/>
      <w:marBottom w:val="0"/>
      <w:divBdr>
        <w:top w:val="none" w:sz="0" w:space="0" w:color="auto"/>
        <w:left w:val="none" w:sz="0" w:space="0" w:color="auto"/>
        <w:bottom w:val="none" w:sz="0" w:space="0" w:color="auto"/>
        <w:right w:val="none" w:sz="0" w:space="0" w:color="auto"/>
      </w:divBdr>
      <w:divsChild>
        <w:div w:id="1820729670">
          <w:marLeft w:val="0"/>
          <w:marRight w:val="0"/>
          <w:marTop w:val="0"/>
          <w:marBottom w:val="0"/>
          <w:divBdr>
            <w:top w:val="none" w:sz="0" w:space="0" w:color="auto"/>
            <w:left w:val="none" w:sz="0" w:space="0" w:color="auto"/>
            <w:bottom w:val="none" w:sz="0" w:space="0" w:color="auto"/>
            <w:right w:val="none" w:sz="0" w:space="0" w:color="auto"/>
          </w:divBdr>
          <w:divsChild>
            <w:div w:id="902452007">
              <w:marLeft w:val="0"/>
              <w:marRight w:val="0"/>
              <w:marTop w:val="0"/>
              <w:marBottom w:val="0"/>
              <w:divBdr>
                <w:top w:val="none" w:sz="0" w:space="0" w:color="auto"/>
                <w:left w:val="none" w:sz="0" w:space="0" w:color="auto"/>
                <w:bottom w:val="none" w:sz="0" w:space="0" w:color="auto"/>
                <w:right w:val="none" w:sz="0" w:space="0" w:color="auto"/>
              </w:divBdr>
              <w:divsChild>
                <w:div w:id="1421828871">
                  <w:marLeft w:val="0"/>
                  <w:marRight w:val="0"/>
                  <w:marTop w:val="0"/>
                  <w:marBottom w:val="0"/>
                  <w:divBdr>
                    <w:top w:val="none" w:sz="0" w:space="0" w:color="auto"/>
                    <w:left w:val="none" w:sz="0" w:space="0" w:color="auto"/>
                    <w:bottom w:val="none" w:sz="0" w:space="0" w:color="auto"/>
                    <w:right w:val="none" w:sz="0" w:space="0" w:color="auto"/>
                  </w:divBdr>
                  <w:divsChild>
                    <w:div w:id="1891455618">
                      <w:marLeft w:val="0"/>
                      <w:marRight w:val="0"/>
                      <w:marTop w:val="0"/>
                      <w:marBottom w:val="0"/>
                      <w:divBdr>
                        <w:top w:val="none" w:sz="0" w:space="0" w:color="auto"/>
                        <w:left w:val="none" w:sz="0" w:space="0" w:color="auto"/>
                        <w:bottom w:val="none" w:sz="0" w:space="0" w:color="auto"/>
                        <w:right w:val="none" w:sz="0" w:space="0" w:color="auto"/>
                      </w:divBdr>
                      <w:divsChild>
                        <w:div w:id="151356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1701">
              <w:marLeft w:val="0"/>
              <w:marRight w:val="0"/>
              <w:marTop w:val="0"/>
              <w:marBottom w:val="0"/>
              <w:divBdr>
                <w:top w:val="none" w:sz="0" w:space="0" w:color="auto"/>
                <w:left w:val="none" w:sz="0" w:space="0" w:color="auto"/>
                <w:bottom w:val="none" w:sz="0" w:space="0" w:color="auto"/>
                <w:right w:val="none" w:sz="0" w:space="0" w:color="auto"/>
              </w:divBdr>
              <w:divsChild>
                <w:div w:id="224801786">
                  <w:marLeft w:val="0"/>
                  <w:marRight w:val="0"/>
                  <w:marTop w:val="0"/>
                  <w:marBottom w:val="0"/>
                  <w:divBdr>
                    <w:top w:val="none" w:sz="0" w:space="0" w:color="auto"/>
                    <w:left w:val="none" w:sz="0" w:space="0" w:color="auto"/>
                    <w:bottom w:val="none" w:sz="0" w:space="0" w:color="auto"/>
                    <w:right w:val="none" w:sz="0" w:space="0" w:color="auto"/>
                  </w:divBdr>
                </w:div>
                <w:div w:id="2042169744">
                  <w:marLeft w:val="0"/>
                  <w:marRight w:val="0"/>
                  <w:marTop w:val="0"/>
                  <w:marBottom w:val="0"/>
                  <w:divBdr>
                    <w:top w:val="none" w:sz="0" w:space="0" w:color="auto"/>
                    <w:left w:val="none" w:sz="0" w:space="0" w:color="auto"/>
                    <w:bottom w:val="none" w:sz="0" w:space="0" w:color="auto"/>
                    <w:right w:val="none" w:sz="0" w:space="0" w:color="auto"/>
                  </w:divBdr>
                  <w:divsChild>
                    <w:div w:id="867838911">
                      <w:marLeft w:val="0"/>
                      <w:marRight w:val="0"/>
                      <w:marTop w:val="0"/>
                      <w:marBottom w:val="0"/>
                      <w:divBdr>
                        <w:top w:val="none" w:sz="0" w:space="0" w:color="auto"/>
                        <w:left w:val="none" w:sz="0" w:space="0" w:color="auto"/>
                        <w:bottom w:val="none" w:sz="0" w:space="0" w:color="auto"/>
                        <w:right w:val="none" w:sz="0" w:space="0" w:color="auto"/>
                      </w:divBdr>
                      <w:divsChild>
                        <w:div w:id="417138349">
                          <w:marLeft w:val="0"/>
                          <w:marRight w:val="0"/>
                          <w:marTop w:val="0"/>
                          <w:marBottom w:val="0"/>
                          <w:divBdr>
                            <w:top w:val="none" w:sz="0" w:space="0" w:color="auto"/>
                            <w:left w:val="none" w:sz="0" w:space="0" w:color="auto"/>
                            <w:bottom w:val="none" w:sz="0" w:space="0" w:color="auto"/>
                            <w:right w:val="none" w:sz="0" w:space="0" w:color="auto"/>
                          </w:divBdr>
                          <w:divsChild>
                            <w:div w:id="668678615">
                              <w:marLeft w:val="0"/>
                              <w:marRight w:val="0"/>
                              <w:marTop w:val="0"/>
                              <w:marBottom w:val="0"/>
                              <w:divBdr>
                                <w:top w:val="none" w:sz="0" w:space="0" w:color="auto"/>
                                <w:left w:val="none" w:sz="0" w:space="0" w:color="auto"/>
                                <w:bottom w:val="none" w:sz="0" w:space="0" w:color="auto"/>
                                <w:right w:val="none" w:sz="0" w:space="0" w:color="auto"/>
                              </w:divBdr>
                            </w:div>
                            <w:div w:id="185021315">
                              <w:marLeft w:val="0"/>
                              <w:marRight w:val="0"/>
                              <w:marTop w:val="0"/>
                              <w:marBottom w:val="0"/>
                              <w:divBdr>
                                <w:top w:val="none" w:sz="0" w:space="0" w:color="auto"/>
                                <w:left w:val="none" w:sz="0" w:space="0" w:color="auto"/>
                                <w:bottom w:val="none" w:sz="0" w:space="0" w:color="auto"/>
                                <w:right w:val="none" w:sz="0" w:space="0" w:color="auto"/>
                              </w:divBdr>
                            </w:div>
                            <w:div w:id="411661314">
                              <w:marLeft w:val="0"/>
                              <w:marRight w:val="0"/>
                              <w:marTop w:val="0"/>
                              <w:marBottom w:val="0"/>
                              <w:divBdr>
                                <w:top w:val="none" w:sz="0" w:space="0" w:color="auto"/>
                                <w:left w:val="none" w:sz="0" w:space="0" w:color="auto"/>
                                <w:bottom w:val="none" w:sz="0" w:space="0" w:color="auto"/>
                                <w:right w:val="none" w:sz="0" w:space="0" w:color="auto"/>
                              </w:divBdr>
                              <w:divsChild>
                                <w:div w:id="1006203184">
                                  <w:marLeft w:val="0"/>
                                  <w:marRight w:val="0"/>
                                  <w:marTop w:val="0"/>
                                  <w:marBottom w:val="0"/>
                                  <w:divBdr>
                                    <w:top w:val="none" w:sz="0" w:space="0" w:color="auto"/>
                                    <w:left w:val="none" w:sz="0" w:space="0" w:color="auto"/>
                                    <w:bottom w:val="none" w:sz="0" w:space="0" w:color="auto"/>
                                    <w:right w:val="none" w:sz="0" w:space="0" w:color="auto"/>
                                  </w:divBdr>
                                </w:div>
                                <w:div w:id="2045904083">
                                  <w:marLeft w:val="0"/>
                                  <w:marRight w:val="0"/>
                                  <w:marTop w:val="0"/>
                                  <w:marBottom w:val="0"/>
                                  <w:divBdr>
                                    <w:top w:val="none" w:sz="0" w:space="0" w:color="auto"/>
                                    <w:left w:val="none" w:sz="0" w:space="0" w:color="auto"/>
                                    <w:bottom w:val="none" w:sz="0" w:space="0" w:color="auto"/>
                                    <w:right w:val="none" w:sz="0" w:space="0" w:color="auto"/>
                                  </w:divBdr>
                                </w:div>
                                <w:div w:id="7632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383654">
                      <w:marLeft w:val="0"/>
                      <w:marRight w:val="0"/>
                      <w:marTop w:val="0"/>
                      <w:marBottom w:val="0"/>
                      <w:divBdr>
                        <w:top w:val="none" w:sz="0" w:space="0" w:color="auto"/>
                        <w:left w:val="none" w:sz="0" w:space="0" w:color="auto"/>
                        <w:bottom w:val="none" w:sz="0" w:space="0" w:color="auto"/>
                        <w:right w:val="none" w:sz="0" w:space="0" w:color="auto"/>
                      </w:divBdr>
                      <w:divsChild>
                        <w:div w:id="1810319356">
                          <w:marLeft w:val="0"/>
                          <w:marRight w:val="0"/>
                          <w:marTop w:val="0"/>
                          <w:marBottom w:val="0"/>
                          <w:divBdr>
                            <w:top w:val="none" w:sz="0" w:space="0" w:color="auto"/>
                            <w:left w:val="none" w:sz="0" w:space="0" w:color="auto"/>
                            <w:bottom w:val="none" w:sz="0" w:space="0" w:color="auto"/>
                            <w:right w:val="none" w:sz="0" w:space="0" w:color="auto"/>
                          </w:divBdr>
                          <w:divsChild>
                            <w:div w:id="1176185816">
                              <w:marLeft w:val="0"/>
                              <w:marRight w:val="0"/>
                              <w:marTop w:val="0"/>
                              <w:marBottom w:val="0"/>
                              <w:divBdr>
                                <w:top w:val="none" w:sz="0" w:space="0" w:color="auto"/>
                                <w:left w:val="none" w:sz="0" w:space="0" w:color="auto"/>
                                <w:bottom w:val="none" w:sz="0" w:space="0" w:color="auto"/>
                                <w:right w:val="none" w:sz="0" w:space="0" w:color="auto"/>
                              </w:divBdr>
                            </w:div>
                            <w:div w:id="28192044">
                              <w:marLeft w:val="0"/>
                              <w:marRight w:val="0"/>
                              <w:marTop w:val="0"/>
                              <w:marBottom w:val="0"/>
                              <w:divBdr>
                                <w:top w:val="none" w:sz="0" w:space="0" w:color="auto"/>
                                <w:left w:val="none" w:sz="0" w:space="0" w:color="auto"/>
                                <w:bottom w:val="none" w:sz="0" w:space="0" w:color="auto"/>
                                <w:right w:val="none" w:sz="0" w:space="0" w:color="auto"/>
                              </w:divBdr>
                            </w:div>
                            <w:div w:id="1341816770">
                              <w:marLeft w:val="0"/>
                              <w:marRight w:val="0"/>
                              <w:marTop w:val="0"/>
                              <w:marBottom w:val="0"/>
                              <w:divBdr>
                                <w:top w:val="none" w:sz="0" w:space="0" w:color="auto"/>
                                <w:left w:val="none" w:sz="0" w:space="0" w:color="auto"/>
                                <w:bottom w:val="none" w:sz="0" w:space="0" w:color="auto"/>
                                <w:right w:val="none" w:sz="0" w:space="0" w:color="auto"/>
                              </w:divBdr>
                              <w:divsChild>
                                <w:div w:id="2096320928">
                                  <w:marLeft w:val="0"/>
                                  <w:marRight w:val="0"/>
                                  <w:marTop w:val="0"/>
                                  <w:marBottom w:val="0"/>
                                  <w:divBdr>
                                    <w:top w:val="none" w:sz="0" w:space="0" w:color="auto"/>
                                    <w:left w:val="none" w:sz="0" w:space="0" w:color="auto"/>
                                    <w:bottom w:val="none" w:sz="0" w:space="0" w:color="auto"/>
                                    <w:right w:val="none" w:sz="0" w:space="0" w:color="auto"/>
                                  </w:divBdr>
                                </w:div>
                                <w:div w:id="22874639">
                                  <w:marLeft w:val="0"/>
                                  <w:marRight w:val="0"/>
                                  <w:marTop w:val="0"/>
                                  <w:marBottom w:val="0"/>
                                  <w:divBdr>
                                    <w:top w:val="none" w:sz="0" w:space="0" w:color="auto"/>
                                    <w:left w:val="none" w:sz="0" w:space="0" w:color="auto"/>
                                    <w:bottom w:val="none" w:sz="0" w:space="0" w:color="auto"/>
                                    <w:right w:val="none" w:sz="0" w:space="0" w:color="auto"/>
                                  </w:divBdr>
                                </w:div>
                                <w:div w:id="14968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78874">
                      <w:marLeft w:val="0"/>
                      <w:marRight w:val="0"/>
                      <w:marTop w:val="0"/>
                      <w:marBottom w:val="0"/>
                      <w:divBdr>
                        <w:top w:val="none" w:sz="0" w:space="0" w:color="auto"/>
                        <w:left w:val="none" w:sz="0" w:space="0" w:color="auto"/>
                        <w:bottom w:val="none" w:sz="0" w:space="0" w:color="auto"/>
                        <w:right w:val="none" w:sz="0" w:space="0" w:color="auto"/>
                      </w:divBdr>
                      <w:divsChild>
                        <w:div w:id="1561163613">
                          <w:marLeft w:val="0"/>
                          <w:marRight w:val="0"/>
                          <w:marTop w:val="0"/>
                          <w:marBottom w:val="0"/>
                          <w:divBdr>
                            <w:top w:val="none" w:sz="0" w:space="0" w:color="auto"/>
                            <w:left w:val="none" w:sz="0" w:space="0" w:color="auto"/>
                            <w:bottom w:val="none" w:sz="0" w:space="0" w:color="auto"/>
                            <w:right w:val="none" w:sz="0" w:space="0" w:color="auto"/>
                          </w:divBdr>
                          <w:divsChild>
                            <w:div w:id="603880158">
                              <w:marLeft w:val="0"/>
                              <w:marRight w:val="0"/>
                              <w:marTop w:val="0"/>
                              <w:marBottom w:val="0"/>
                              <w:divBdr>
                                <w:top w:val="none" w:sz="0" w:space="0" w:color="auto"/>
                                <w:left w:val="none" w:sz="0" w:space="0" w:color="auto"/>
                                <w:bottom w:val="none" w:sz="0" w:space="0" w:color="auto"/>
                                <w:right w:val="none" w:sz="0" w:space="0" w:color="auto"/>
                              </w:divBdr>
                            </w:div>
                            <w:div w:id="946736136">
                              <w:marLeft w:val="0"/>
                              <w:marRight w:val="0"/>
                              <w:marTop w:val="0"/>
                              <w:marBottom w:val="0"/>
                              <w:divBdr>
                                <w:top w:val="none" w:sz="0" w:space="0" w:color="auto"/>
                                <w:left w:val="none" w:sz="0" w:space="0" w:color="auto"/>
                                <w:bottom w:val="none" w:sz="0" w:space="0" w:color="auto"/>
                                <w:right w:val="none" w:sz="0" w:space="0" w:color="auto"/>
                              </w:divBdr>
                            </w:div>
                            <w:div w:id="32585874">
                              <w:marLeft w:val="0"/>
                              <w:marRight w:val="0"/>
                              <w:marTop w:val="0"/>
                              <w:marBottom w:val="0"/>
                              <w:divBdr>
                                <w:top w:val="none" w:sz="0" w:space="0" w:color="auto"/>
                                <w:left w:val="none" w:sz="0" w:space="0" w:color="auto"/>
                                <w:bottom w:val="none" w:sz="0" w:space="0" w:color="auto"/>
                                <w:right w:val="none" w:sz="0" w:space="0" w:color="auto"/>
                              </w:divBdr>
                              <w:divsChild>
                                <w:div w:id="329140800">
                                  <w:marLeft w:val="0"/>
                                  <w:marRight w:val="0"/>
                                  <w:marTop w:val="0"/>
                                  <w:marBottom w:val="0"/>
                                  <w:divBdr>
                                    <w:top w:val="none" w:sz="0" w:space="0" w:color="auto"/>
                                    <w:left w:val="none" w:sz="0" w:space="0" w:color="auto"/>
                                    <w:bottom w:val="none" w:sz="0" w:space="0" w:color="auto"/>
                                    <w:right w:val="none" w:sz="0" w:space="0" w:color="auto"/>
                                  </w:divBdr>
                                </w:div>
                                <w:div w:id="6618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63031">
                      <w:marLeft w:val="0"/>
                      <w:marRight w:val="0"/>
                      <w:marTop w:val="0"/>
                      <w:marBottom w:val="0"/>
                      <w:divBdr>
                        <w:top w:val="none" w:sz="0" w:space="0" w:color="auto"/>
                        <w:left w:val="none" w:sz="0" w:space="0" w:color="auto"/>
                        <w:bottom w:val="none" w:sz="0" w:space="0" w:color="auto"/>
                        <w:right w:val="none" w:sz="0" w:space="0" w:color="auto"/>
                      </w:divBdr>
                      <w:divsChild>
                        <w:div w:id="1132552463">
                          <w:marLeft w:val="0"/>
                          <w:marRight w:val="0"/>
                          <w:marTop w:val="0"/>
                          <w:marBottom w:val="0"/>
                          <w:divBdr>
                            <w:top w:val="none" w:sz="0" w:space="0" w:color="auto"/>
                            <w:left w:val="none" w:sz="0" w:space="0" w:color="auto"/>
                            <w:bottom w:val="none" w:sz="0" w:space="0" w:color="auto"/>
                            <w:right w:val="none" w:sz="0" w:space="0" w:color="auto"/>
                          </w:divBdr>
                          <w:divsChild>
                            <w:div w:id="1285229910">
                              <w:marLeft w:val="0"/>
                              <w:marRight w:val="0"/>
                              <w:marTop w:val="0"/>
                              <w:marBottom w:val="0"/>
                              <w:divBdr>
                                <w:top w:val="none" w:sz="0" w:space="0" w:color="auto"/>
                                <w:left w:val="none" w:sz="0" w:space="0" w:color="auto"/>
                                <w:bottom w:val="none" w:sz="0" w:space="0" w:color="auto"/>
                                <w:right w:val="none" w:sz="0" w:space="0" w:color="auto"/>
                              </w:divBdr>
                            </w:div>
                            <w:div w:id="679509908">
                              <w:marLeft w:val="0"/>
                              <w:marRight w:val="0"/>
                              <w:marTop w:val="0"/>
                              <w:marBottom w:val="0"/>
                              <w:divBdr>
                                <w:top w:val="none" w:sz="0" w:space="0" w:color="auto"/>
                                <w:left w:val="none" w:sz="0" w:space="0" w:color="auto"/>
                                <w:bottom w:val="none" w:sz="0" w:space="0" w:color="auto"/>
                                <w:right w:val="none" w:sz="0" w:space="0" w:color="auto"/>
                              </w:divBdr>
                            </w:div>
                            <w:div w:id="963076885">
                              <w:marLeft w:val="0"/>
                              <w:marRight w:val="0"/>
                              <w:marTop w:val="0"/>
                              <w:marBottom w:val="0"/>
                              <w:divBdr>
                                <w:top w:val="none" w:sz="0" w:space="0" w:color="auto"/>
                                <w:left w:val="none" w:sz="0" w:space="0" w:color="auto"/>
                                <w:bottom w:val="none" w:sz="0" w:space="0" w:color="auto"/>
                                <w:right w:val="none" w:sz="0" w:space="0" w:color="auto"/>
                              </w:divBdr>
                              <w:divsChild>
                                <w:div w:id="1816100659">
                                  <w:marLeft w:val="0"/>
                                  <w:marRight w:val="0"/>
                                  <w:marTop w:val="0"/>
                                  <w:marBottom w:val="0"/>
                                  <w:divBdr>
                                    <w:top w:val="none" w:sz="0" w:space="0" w:color="auto"/>
                                    <w:left w:val="none" w:sz="0" w:space="0" w:color="auto"/>
                                    <w:bottom w:val="none" w:sz="0" w:space="0" w:color="auto"/>
                                    <w:right w:val="none" w:sz="0" w:space="0" w:color="auto"/>
                                  </w:divBdr>
                                </w:div>
                                <w:div w:id="1745226475">
                                  <w:marLeft w:val="0"/>
                                  <w:marRight w:val="0"/>
                                  <w:marTop w:val="0"/>
                                  <w:marBottom w:val="0"/>
                                  <w:divBdr>
                                    <w:top w:val="none" w:sz="0" w:space="0" w:color="auto"/>
                                    <w:left w:val="none" w:sz="0" w:space="0" w:color="auto"/>
                                    <w:bottom w:val="none" w:sz="0" w:space="0" w:color="auto"/>
                                    <w:right w:val="none" w:sz="0" w:space="0" w:color="auto"/>
                                  </w:divBdr>
                                </w:div>
                                <w:div w:id="138714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361551">
                      <w:marLeft w:val="0"/>
                      <w:marRight w:val="0"/>
                      <w:marTop w:val="0"/>
                      <w:marBottom w:val="0"/>
                      <w:divBdr>
                        <w:top w:val="none" w:sz="0" w:space="0" w:color="auto"/>
                        <w:left w:val="none" w:sz="0" w:space="0" w:color="auto"/>
                        <w:bottom w:val="none" w:sz="0" w:space="0" w:color="auto"/>
                        <w:right w:val="none" w:sz="0" w:space="0" w:color="auto"/>
                      </w:divBdr>
                      <w:divsChild>
                        <w:div w:id="1427577522">
                          <w:marLeft w:val="0"/>
                          <w:marRight w:val="0"/>
                          <w:marTop w:val="0"/>
                          <w:marBottom w:val="0"/>
                          <w:divBdr>
                            <w:top w:val="none" w:sz="0" w:space="0" w:color="auto"/>
                            <w:left w:val="none" w:sz="0" w:space="0" w:color="auto"/>
                            <w:bottom w:val="none" w:sz="0" w:space="0" w:color="auto"/>
                            <w:right w:val="none" w:sz="0" w:space="0" w:color="auto"/>
                          </w:divBdr>
                          <w:divsChild>
                            <w:div w:id="2126460043">
                              <w:marLeft w:val="0"/>
                              <w:marRight w:val="0"/>
                              <w:marTop w:val="0"/>
                              <w:marBottom w:val="0"/>
                              <w:divBdr>
                                <w:top w:val="none" w:sz="0" w:space="0" w:color="auto"/>
                                <w:left w:val="none" w:sz="0" w:space="0" w:color="auto"/>
                                <w:bottom w:val="none" w:sz="0" w:space="0" w:color="auto"/>
                                <w:right w:val="none" w:sz="0" w:space="0" w:color="auto"/>
                              </w:divBdr>
                            </w:div>
                            <w:div w:id="1215654565">
                              <w:marLeft w:val="0"/>
                              <w:marRight w:val="0"/>
                              <w:marTop w:val="0"/>
                              <w:marBottom w:val="0"/>
                              <w:divBdr>
                                <w:top w:val="none" w:sz="0" w:space="0" w:color="auto"/>
                                <w:left w:val="none" w:sz="0" w:space="0" w:color="auto"/>
                                <w:bottom w:val="none" w:sz="0" w:space="0" w:color="auto"/>
                                <w:right w:val="none" w:sz="0" w:space="0" w:color="auto"/>
                              </w:divBdr>
                            </w:div>
                            <w:div w:id="1864703831">
                              <w:marLeft w:val="0"/>
                              <w:marRight w:val="0"/>
                              <w:marTop w:val="0"/>
                              <w:marBottom w:val="0"/>
                              <w:divBdr>
                                <w:top w:val="none" w:sz="0" w:space="0" w:color="auto"/>
                                <w:left w:val="none" w:sz="0" w:space="0" w:color="auto"/>
                                <w:bottom w:val="none" w:sz="0" w:space="0" w:color="auto"/>
                                <w:right w:val="none" w:sz="0" w:space="0" w:color="auto"/>
                              </w:divBdr>
                              <w:divsChild>
                                <w:div w:id="1822887993">
                                  <w:marLeft w:val="0"/>
                                  <w:marRight w:val="0"/>
                                  <w:marTop w:val="0"/>
                                  <w:marBottom w:val="0"/>
                                  <w:divBdr>
                                    <w:top w:val="none" w:sz="0" w:space="0" w:color="auto"/>
                                    <w:left w:val="none" w:sz="0" w:space="0" w:color="auto"/>
                                    <w:bottom w:val="none" w:sz="0" w:space="0" w:color="auto"/>
                                    <w:right w:val="none" w:sz="0" w:space="0" w:color="auto"/>
                                  </w:divBdr>
                                </w:div>
                                <w:div w:id="178037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280507">
                      <w:marLeft w:val="0"/>
                      <w:marRight w:val="0"/>
                      <w:marTop w:val="0"/>
                      <w:marBottom w:val="0"/>
                      <w:divBdr>
                        <w:top w:val="none" w:sz="0" w:space="0" w:color="auto"/>
                        <w:left w:val="none" w:sz="0" w:space="0" w:color="auto"/>
                        <w:bottom w:val="none" w:sz="0" w:space="0" w:color="auto"/>
                        <w:right w:val="none" w:sz="0" w:space="0" w:color="auto"/>
                      </w:divBdr>
                      <w:divsChild>
                        <w:div w:id="714158145">
                          <w:marLeft w:val="0"/>
                          <w:marRight w:val="0"/>
                          <w:marTop w:val="0"/>
                          <w:marBottom w:val="0"/>
                          <w:divBdr>
                            <w:top w:val="none" w:sz="0" w:space="0" w:color="auto"/>
                            <w:left w:val="none" w:sz="0" w:space="0" w:color="auto"/>
                            <w:bottom w:val="none" w:sz="0" w:space="0" w:color="auto"/>
                            <w:right w:val="none" w:sz="0" w:space="0" w:color="auto"/>
                          </w:divBdr>
                          <w:divsChild>
                            <w:div w:id="1089614890">
                              <w:marLeft w:val="0"/>
                              <w:marRight w:val="0"/>
                              <w:marTop w:val="0"/>
                              <w:marBottom w:val="0"/>
                              <w:divBdr>
                                <w:top w:val="none" w:sz="0" w:space="0" w:color="auto"/>
                                <w:left w:val="none" w:sz="0" w:space="0" w:color="auto"/>
                                <w:bottom w:val="none" w:sz="0" w:space="0" w:color="auto"/>
                                <w:right w:val="none" w:sz="0" w:space="0" w:color="auto"/>
                              </w:divBdr>
                            </w:div>
                            <w:div w:id="1213612571">
                              <w:marLeft w:val="0"/>
                              <w:marRight w:val="0"/>
                              <w:marTop w:val="0"/>
                              <w:marBottom w:val="0"/>
                              <w:divBdr>
                                <w:top w:val="none" w:sz="0" w:space="0" w:color="auto"/>
                                <w:left w:val="none" w:sz="0" w:space="0" w:color="auto"/>
                                <w:bottom w:val="none" w:sz="0" w:space="0" w:color="auto"/>
                                <w:right w:val="none" w:sz="0" w:space="0" w:color="auto"/>
                              </w:divBdr>
                            </w:div>
                            <w:div w:id="869148859">
                              <w:marLeft w:val="0"/>
                              <w:marRight w:val="0"/>
                              <w:marTop w:val="0"/>
                              <w:marBottom w:val="0"/>
                              <w:divBdr>
                                <w:top w:val="none" w:sz="0" w:space="0" w:color="auto"/>
                                <w:left w:val="none" w:sz="0" w:space="0" w:color="auto"/>
                                <w:bottom w:val="none" w:sz="0" w:space="0" w:color="auto"/>
                                <w:right w:val="none" w:sz="0" w:space="0" w:color="auto"/>
                              </w:divBdr>
                              <w:divsChild>
                                <w:div w:id="302975140">
                                  <w:marLeft w:val="0"/>
                                  <w:marRight w:val="0"/>
                                  <w:marTop w:val="0"/>
                                  <w:marBottom w:val="0"/>
                                  <w:divBdr>
                                    <w:top w:val="none" w:sz="0" w:space="0" w:color="auto"/>
                                    <w:left w:val="none" w:sz="0" w:space="0" w:color="auto"/>
                                    <w:bottom w:val="none" w:sz="0" w:space="0" w:color="auto"/>
                                    <w:right w:val="none" w:sz="0" w:space="0" w:color="auto"/>
                                  </w:divBdr>
                                </w:div>
                                <w:div w:id="198531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179150">
                  <w:marLeft w:val="0"/>
                  <w:marRight w:val="0"/>
                  <w:marTop w:val="0"/>
                  <w:marBottom w:val="0"/>
                  <w:divBdr>
                    <w:top w:val="none" w:sz="0" w:space="0" w:color="auto"/>
                    <w:left w:val="none" w:sz="0" w:space="0" w:color="auto"/>
                    <w:bottom w:val="none" w:sz="0" w:space="0" w:color="auto"/>
                    <w:right w:val="none" w:sz="0" w:space="0" w:color="auto"/>
                  </w:divBdr>
                </w:div>
                <w:div w:id="1763330648">
                  <w:marLeft w:val="0"/>
                  <w:marRight w:val="0"/>
                  <w:marTop w:val="0"/>
                  <w:marBottom w:val="0"/>
                  <w:divBdr>
                    <w:top w:val="none" w:sz="0" w:space="0" w:color="auto"/>
                    <w:left w:val="none" w:sz="0" w:space="0" w:color="auto"/>
                    <w:bottom w:val="none" w:sz="0" w:space="0" w:color="auto"/>
                    <w:right w:val="none" w:sz="0" w:space="0" w:color="auto"/>
                  </w:divBdr>
                  <w:divsChild>
                    <w:div w:id="974061607">
                      <w:marLeft w:val="0"/>
                      <w:marRight w:val="0"/>
                      <w:marTop w:val="0"/>
                      <w:marBottom w:val="0"/>
                      <w:divBdr>
                        <w:top w:val="none" w:sz="0" w:space="0" w:color="auto"/>
                        <w:left w:val="none" w:sz="0" w:space="0" w:color="auto"/>
                        <w:bottom w:val="none" w:sz="0" w:space="0" w:color="auto"/>
                        <w:right w:val="none" w:sz="0" w:space="0" w:color="auto"/>
                      </w:divBdr>
                      <w:divsChild>
                        <w:div w:id="30612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756180">
          <w:marLeft w:val="0"/>
          <w:marRight w:val="0"/>
          <w:marTop w:val="0"/>
          <w:marBottom w:val="0"/>
          <w:divBdr>
            <w:top w:val="none" w:sz="0" w:space="0" w:color="auto"/>
            <w:left w:val="none" w:sz="0" w:space="0" w:color="auto"/>
            <w:bottom w:val="none" w:sz="0" w:space="0" w:color="auto"/>
            <w:right w:val="none" w:sz="0" w:space="0" w:color="auto"/>
          </w:divBdr>
          <w:divsChild>
            <w:div w:id="847601006">
              <w:marLeft w:val="0"/>
              <w:marRight w:val="0"/>
              <w:marTop w:val="0"/>
              <w:marBottom w:val="0"/>
              <w:divBdr>
                <w:top w:val="none" w:sz="0" w:space="0" w:color="auto"/>
                <w:left w:val="none" w:sz="0" w:space="0" w:color="auto"/>
                <w:bottom w:val="none" w:sz="0" w:space="0" w:color="auto"/>
                <w:right w:val="none" w:sz="0" w:space="0" w:color="auto"/>
              </w:divBdr>
            </w:div>
            <w:div w:id="1870487659">
              <w:marLeft w:val="0"/>
              <w:marRight w:val="0"/>
              <w:marTop w:val="0"/>
              <w:marBottom w:val="0"/>
              <w:divBdr>
                <w:top w:val="none" w:sz="0" w:space="0" w:color="auto"/>
                <w:left w:val="none" w:sz="0" w:space="0" w:color="auto"/>
                <w:bottom w:val="none" w:sz="0" w:space="0" w:color="auto"/>
                <w:right w:val="none" w:sz="0" w:space="0" w:color="auto"/>
              </w:divBdr>
              <w:divsChild>
                <w:div w:id="1251738320">
                  <w:marLeft w:val="0"/>
                  <w:marRight w:val="0"/>
                  <w:marTop w:val="0"/>
                  <w:marBottom w:val="0"/>
                  <w:divBdr>
                    <w:top w:val="none" w:sz="0" w:space="0" w:color="auto"/>
                    <w:left w:val="none" w:sz="0" w:space="0" w:color="auto"/>
                    <w:bottom w:val="none" w:sz="0" w:space="0" w:color="auto"/>
                    <w:right w:val="none" w:sz="0" w:space="0" w:color="auto"/>
                  </w:divBdr>
                  <w:divsChild>
                    <w:div w:id="133372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278090">
              <w:marLeft w:val="0"/>
              <w:marRight w:val="0"/>
              <w:marTop w:val="0"/>
              <w:marBottom w:val="0"/>
              <w:divBdr>
                <w:top w:val="none" w:sz="0" w:space="0" w:color="auto"/>
                <w:left w:val="none" w:sz="0" w:space="0" w:color="auto"/>
                <w:bottom w:val="none" w:sz="0" w:space="0" w:color="auto"/>
                <w:right w:val="none" w:sz="0" w:space="0" w:color="auto"/>
              </w:divBdr>
              <w:divsChild>
                <w:div w:id="561840472">
                  <w:marLeft w:val="0"/>
                  <w:marRight w:val="0"/>
                  <w:marTop w:val="0"/>
                  <w:marBottom w:val="0"/>
                  <w:divBdr>
                    <w:top w:val="none" w:sz="0" w:space="0" w:color="auto"/>
                    <w:left w:val="none" w:sz="0" w:space="0" w:color="auto"/>
                    <w:bottom w:val="none" w:sz="0" w:space="0" w:color="auto"/>
                    <w:right w:val="none" w:sz="0" w:space="0" w:color="auto"/>
                  </w:divBdr>
                  <w:divsChild>
                    <w:div w:id="1583564259">
                      <w:marLeft w:val="0"/>
                      <w:marRight w:val="0"/>
                      <w:marTop w:val="0"/>
                      <w:marBottom w:val="0"/>
                      <w:divBdr>
                        <w:top w:val="none" w:sz="0" w:space="0" w:color="auto"/>
                        <w:left w:val="none" w:sz="0" w:space="0" w:color="auto"/>
                        <w:bottom w:val="none" w:sz="0" w:space="0" w:color="auto"/>
                        <w:right w:val="none" w:sz="0" w:space="0" w:color="auto"/>
                      </w:divBdr>
                      <w:divsChild>
                        <w:div w:id="32559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18469">
                  <w:marLeft w:val="0"/>
                  <w:marRight w:val="0"/>
                  <w:marTop w:val="0"/>
                  <w:marBottom w:val="0"/>
                  <w:divBdr>
                    <w:top w:val="none" w:sz="0" w:space="0" w:color="auto"/>
                    <w:left w:val="none" w:sz="0" w:space="0" w:color="auto"/>
                    <w:bottom w:val="none" w:sz="0" w:space="0" w:color="auto"/>
                    <w:right w:val="none" w:sz="0" w:space="0" w:color="auto"/>
                  </w:divBdr>
                  <w:divsChild>
                    <w:div w:id="1355225656">
                      <w:marLeft w:val="0"/>
                      <w:marRight w:val="0"/>
                      <w:marTop w:val="0"/>
                      <w:marBottom w:val="0"/>
                      <w:divBdr>
                        <w:top w:val="none" w:sz="0" w:space="0" w:color="auto"/>
                        <w:left w:val="none" w:sz="0" w:space="0" w:color="auto"/>
                        <w:bottom w:val="none" w:sz="0" w:space="0" w:color="auto"/>
                        <w:right w:val="none" w:sz="0" w:space="0" w:color="auto"/>
                      </w:divBdr>
                      <w:divsChild>
                        <w:div w:id="225923677">
                          <w:marLeft w:val="0"/>
                          <w:marRight w:val="0"/>
                          <w:marTop w:val="0"/>
                          <w:marBottom w:val="0"/>
                          <w:divBdr>
                            <w:top w:val="none" w:sz="0" w:space="0" w:color="auto"/>
                            <w:left w:val="none" w:sz="0" w:space="0" w:color="auto"/>
                            <w:bottom w:val="none" w:sz="0" w:space="0" w:color="auto"/>
                            <w:right w:val="none" w:sz="0" w:space="0" w:color="auto"/>
                          </w:divBdr>
                          <w:divsChild>
                            <w:div w:id="143886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19171">
              <w:marLeft w:val="0"/>
              <w:marRight w:val="0"/>
              <w:marTop w:val="0"/>
              <w:marBottom w:val="0"/>
              <w:divBdr>
                <w:top w:val="none" w:sz="0" w:space="0" w:color="auto"/>
                <w:left w:val="none" w:sz="0" w:space="0" w:color="auto"/>
                <w:bottom w:val="none" w:sz="0" w:space="0" w:color="auto"/>
                <w:right w:val="none" w:sz="0" w:space="0" w:color="auto"/>
              </w:divBdr>
              <w:divsChild>
                <w:div w:id="1189173971">
                  <w:marLeft w:val="0"/>
                  <w:marRight w:val="0"/>
                  <w:marTop w:val="0"/>
                  <w:marBottom w:val="0"/>
                  <w:divBdr>
                    <w:top w:val="none" w:sz="0" w:space="0" w:color="auto"/>
                    <w:left w:val="none" w:sz="0" w:space="0" w:color="auto"/>
                    <w:bottom w:val="none" w:sz="0" w:space="0" w:color="auto"/>
                    <w:right w:val="none" w:sz="0" w:space="0" w:color="auto"/>
                  </w:divBdr>
                  <w:divsChild>
                    <w:div w:id="1778258340">
                      <w:marLeft w:val="0"/>
                      <w:marRight w:val="0"/>
                      <w:marTop w:val="0"/>
                      <w:marBottom w:val="0"/>
                      <w:divBdr>
                        <w:top w:val="none" w:sz="0" w:space="0" w:color="auto"/>
                        <w:left w:val="none" w:sz="0" w:space="0" w:color="auto"/>
                        <w:bottom w:val="none" w:sz="0" w:space="0" w:color="auto"/>
                        <w:right w:val="none" w:sz="0" w:space="0" w:color="auto"/>
                      </w:divBdr>
                      <w:divsChild>
                        <w:div w:id="1822190285">
                          <w:marLeft w:val="0"/>
                          <w:marRight w:val="0"/>
                          <w:marTop w:val="0"/>
                          <w:marBottom w:val="0"/>
                          <w:divBdr>
                            <w:top w:val="none" w:sz="0" w:space="0" w:color="auto"/>
                            <w:left w:val="none" w:sz="0" w:space="0" w:color="auto"/>
                            <w:bottom w:val="none" w:sz="0" w:space="0" w:color="auto"/>
                            <w:right w:val="none" w:sz="0" w:space="0" w:color="auto"/>
                          </w:divBdr>
                          <w:divsChild>
                            <w:div w:id="86852856">
                              <w:marLeft w:val="0"/>
                              <w:marRight w:val="0"/>
                              <w:marTop w:val="0"/>
                              <w:marBottom w:val="0"/>
                              <w:divBdr>
                                <w:top w:val="none" w:sz="0" w:space="0" w:color="auto"/>
                                <w:left w:val="none" w:sz="0" w:space="0" w:color="auto"/>
                                <w:bottom w:val="none" w:sz="0" w:space="0" w:color="auto"/>
                                <w:right w:val="none" w:sz="0" w:space="0" w:color="auto"/>
                              </w:divBdr>
                              <w:divsChild>
                                <w:div w:id="212981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915436">
                  <w:marLeft w:val="0"/>
                  <w:marRight w:val="0"/>
                  <w:marTop w:val="0"/>
                  <w:marBottom w:val="0"/>
                  <w:divBdr>
                    <w:top w:val="none" w:sz="0" w:space="0" w:color="auto"/>
                    <w:left w:val="none" w:sz="0" w:space="0" w:color="auto"/>
                    <w:bottom w:val="none" w:sz="0" w:space="0" w:color="auto"/>
                    <w:right w:val="none" w:sz="0" w:space="0" w:color="auto"/>
                  </w:divBdr>
                  <w:divsChild>
                    <w:div w:id="868300790">
                      <w:marLeft w:val="0"/>
                      <w:marRight w:val="0"/>
                      <w:marTop w:val="0"/>
                      <w:marBottom w:val="0"/>
                      <w:divBdr>
                        <w:top w:val="none" w:sz="0" w:space="0" w:color="auto"/>
                        <w:left w:val="none" w:sz="0" w:space="0" w:color="auto"/>
                        <w:bottom w:val="none" w:sz="0" w:space="0" w:color="auto"/>
                        <w:right w:val="none" w:sz="0" w:space="0" w:color="auto"/>
                      </w:divBdr>
                      <w:divsChild>
                        <w:div w:id="964459403">
                          <w:marLeft w:val="0"/>
                          <w:marRight w:val="0"/>
                          <w:marTop w:val="0"/>
                          <w:marBottom w:val="0"/>
                          <w:divBdr>
                            <w:top w:val="none" w:sz="0" w:space="0" w:color="auto"/>
                            <w:left w:val="none" w:sz="0" w:space="0" w:color="auto"/>
                            <w:bottom w:val="none" w:sz="0" w:space="0" w:color="auto"/>
                            <w:right w:val="none" w:sz="0" w:space="0" w:color="auto"/>
                          </w:divBdr>
                          <w:divsChild>
                            <w:div w:id="1972320119">
                              <w:marLeft w:val="0"/>
                              <w:marRight w:val="0"/>
                              <w:marTop w:val="0"/>
                              <w:marBottom w:val="0"/>
                              <w:divBdr>
                                <w:top w:val="none" w:sz="0" w:space="0" w:color="auto"/>
                                <w:left w:val="none" w:sz="0" w:space="0" w:color="auto"/>
                                <w:bottom w:val="none" w:sz="0" w:space="0" w:color="auto"/>
                                <w:right w:val="none" w:sz="0" w:space="0" w:color="auto"/>
                              </w:divBdr>
                              <w:divsChild>
                                <w:div w:id="1344012648">
                                  <w:marLeft w:val="0"/>
                                  <w:marRight w:val="0"/>
                                  <w:marTop w:val="0"/>
                                  <w:marBottom w:val="0"/>
                                  <w:divBdr>
                                    <w:top w:val="none" w:sz="0" w:space="0" w:color="auto"/>
                                    <w:left w:val="none" w:sz="0" w:space="0" w:color="auto"/>
                                    <w:bottom w:val="none" w:sz="0" w:space="0" w:color="auto"/>
                                    <w:right w:val="none" w:sz="0" w:space="0" w:color="auto"/>
                                  </w:divBdr>
                                  <w:divsChild>
                                    <w:div w:id="2049329880">
                                      <w:marLeft w:val="0"/>
                                      <w:marRight w:val="0"/>
                                      <w:marTop w:val="0"/>
                                      <w:marBottom w:val="0"/>
                                      <w:divBdr>
                                        <w:top w:val="none" w:sz="0" w:space="0" w:color="auto"/>
                                        <w:left w:val="none" w:sz="0" w:space="0" w:color="auto"/>
                                        <w:bottom w:val="none" w:sz="0" w:space="0" w:color="auto"/>
                                        <w:right w:val="none" w:sz="0" w:space="0" w:color="auto"/>
                                      </w:divBdr>
                                      <w:divsChild>
                                        <w:div w:id="1690639525">
                                          <w:marLeft w:val="0"/>
                                          <w:marRight w:val="0"/>
                                          <w:marTop w:val="0"/>
                                          <w:marBottom w:val="0"/>
                                          <w:divBdr>
                                            <w:top w:val="none" w:sz="0" w:space="0" w:color="auto"/>
                                            <w:left w:val="none" w:sz="0" w:space="0" w:color="auto"/>
                                            <w:bottom w:val="none" w:sz="0" w:space="0" w:color="auto"/>
                                            <w:right w:val="none" w:sz="0" w:space="0" w:color="auto"/>
                                          </w:divBdr>
                                          <w:divsChild>
                                            <w:div w:id="1692679018">
                                              <w:marLeft w:val="0"/>
                                              <w:marRight w:val="0"/>
                                              <w:marTop w:val="0"/>
                                              <w:marBottom w:val="0"/>
                                              <w:divBdr>
                                                <w:top w:val="none" w:sz="0" w:space="0" w:color="auto"/>
                                                <w:left w:val="none" w:sz="0" w:space="0" w:color="auto"/>
                                                <w:bottom w:val="none" w:sz="0" w:space="0" w:color="auto"/>
                                                <w:right w:val="none" w:sz="0" w:space="0" w:color="auto"/>
                                              </w:divBdr>
                                              <w:divsChild>
                                                <w:div w:id="838545127">
                                                  <w:marLeft w:val="0"/>
                                                  <w:marRight w:val="0"/>
                                                  <w:marTop w:val="0"/>
                                                  <w:marBottom w:val="0"/>
                                                  <w:divBdr>
                                                    <w:top w:val="none" w:sz="0" w:space="0" w:color="auto"/>
                                                    <w:left w:val="none" w:sz="0" w:space="0" w:color="auto"/>
                                                    <w:bottom w:val="none" w:sz="0" w:space="0" w:color="auto"/>
                                                    <w:right w:val="none" w:sz="0" w:space="0" w:color="auto"/>
                                                  </w:divBdr>
                                                  <w:divsChild>
                                                    <w:div w:id="18099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667073">
                              <w:marLeft w:val="0"/>
                              <w:marRight w:val="0"/>
                              <w:marTop w:val="0"/>
                              <w:marBottom w:val="0"/>
                              <w:divBdr>
                                <w:top w:val="none" w:sz="0" w:space="0" w:color="auto"/>
                                <w:left w:val="none" w:sz="0" w:space="0" w:color="auto"/>
                                <w:bottom w:val="none" w:sz="0" w:space="0" w:color="auto"/>
                                <w:right w:val="none" w:sz="0" w:space="0" w:color="auto"/>
                              </w:divBdr>
                              <w:divsChild>
                                <w:div w:id="1131093706">
                                  <w:marLeft w:val="0"/>
                                  <w:marRight w:val="0"/>
                                  <w:marTop w:val="0"/>
                                  <w:marBottom w:val="0"/>
                                  <w:divBdr>
                                    <w:top w:val="none" w:sz="0" w:space="0" w:color="auto"/>
                                    <w:left w:val="none" w:sz="0" w:space="0" w:color="auto"/>
                                    <w:bottom w:val="none" w:sz="0" w:space="0" w:color="auto"/>
                                    <w:right w:val="none" w:sz="0" w:space="0" w:color="auto"/>
                                  </w:divBdr>
                                  <w:divsChild>
                                    <w:div w:id="422265489">
                                      <w:marLeft w:val="0"/>
                                      <w:marRight w:val="0"/>
                                      <w:marTop w:val="0"/>
                                      <w:marBottom w:val="0"/>
                                      <w:divBdr>
                                        <w:top w:val="none" w:sz="0" w:space="0" w:color="auto"/>
                                        <w:left w:val="none" w:sz="0" w:space="0" w:color="auto"/>
                                        <w:bottom w:val="none" w:sz="0" w:space="0" w:color="auto"/>
                                        <w:right w:val="none" w:sz="0" w:space="0" w:color="auto"/>
                                      </w:divBdr>
                                      <w:divsChild>
                                        <w:div w:id="2066221521">
                                          <w:marLeft w:val="0"/>
                                          <w:marRight w:val="0"/>
                                          <w:marTop w:val="0"/>
                                          <w:marBottom w:val="0"/>
                                          <w:divBdr>
                                            <w:top w:val="none" w:sz="0" w:space="0" w:color="auto"/>
                                            <w:left w:val="none" w:sz="0" w:space="0" w:color="auto"/>
                                            <w:bottom w:val="none" w:sz="0" w:space="0" w:color="auto"/>
                                            <w:right w:val="none" w:sz="0" w:space="0" w:color="auto"/>
                                          </w:divBdr>
                                          <w:divsChild>
                                            <w:div w:id="1178422577">
                                              <w:marLeft w:val="0"/>
                                              <w:marRight w:val="0"/>
                                              <w:marTop w:val="0"/>
                                              <w:marBottom w:val="0"/>
                                              <w:divBdr>
                                                <w:top w:val="none" w:sz="0" w:space="0" w:color="auto"/>
                                                <w:left w:val="none" w:sz="0" w:space="0" w:color="auto"/>
                                                <w:bottom w:val="none" w:sz="0" w:space="0" w:color="auto"/>
                                                <w:right w:val="none" w:sz="0" w:space="0" w:color="auto"/>
                                              </w:divBdr>
                                              <w:divsChild>
                                                <w:div w:id="854155356">
                                                  <w:marLeft w:val="0"/>
                                                  <w:marRight w:val="0"/>
                                                  <w:marTop w:val="0"/>
                                                  <w:marBottom w:val="0"/>
                                                  <w:divBdr>
                                                    <w:top w:val="none" w:sz="0" w:space="0" w:color="auto"/>
                                                    <w:left w:val="none" w:sz="0" w:space="0" w:color="auto"/>
                                                    <w:bottom w:val="none" w:sz="0" w:space="0" w:color="auto"/>
                                                    <w:right w:val="none" w:sz="0" w:space="0" w:color="auto"/>
                                                  </w:divBdr>
                                                  <w:divsChild>
                                                    <w:div w:id="136323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393243">
                              <w:marLeft w:val="0"/>
                              <w:marRight w:val="0"/>
                              <w:marTop w:val="0"/>
                              <w:marBottom w:val="0"/>
                              <w:divBdr>
                                <w:top w:val="none" w:sz="0" w:space="0" w:color="auto"/>
                                <w:left w:val="none" w:sz="0" w:space="0" w:color="auto"/>
                                <w:bottom w:val="none" w:sz="0" w:space="0" w:color="auto"/>
                                <w:right w:val="none" w:sz="0" w:space="0" w:color="auto"/>
                              </w:divBdr>
                              <w:divsChild>
                                <w:div w:id="922227051">
                                  <w:marLeft w:val="0"/>
                                  <w:marRight w:val="0"/>
                                  <w:marTop w:val="0"/>
                                  <w:marBottom w:val="0"/>
                                  <w:divBdr>
                                    <w:top w:val="none" w:sz="0" w:space="0" w:color="auto"/>
                                    <w:left w:val="none" w:sz="0" w:space="0" w:color="auto"/>
                                    <w:bottom w:val="none" w:sz="0" w:space="0" w:color="auto"/>
                                    <w:right w:val="none" w:sz="0" w:space="0" w:color="auto"/>
                                  </w:divBdr>
                                  <w:divsChild>
                                    <w:div w:id="796338377">
                                      <w:marLeft w:val="0"/>
                                      <w:marRight w:val="0"/>
                                      <w:marTop w:val="0"/>
                                      <w:marBottom w:val="0"/>
                                      <w:divBdr>
                                        <w:top w:val="none" w:sz="0" w:space="0" w:color="auto"/>
                                        <w:left w:val="none" w:sz="0" w:space="0" w:color="auto"/>
                                        <w:bottom w:val="none" w:sz="0" w:space="0" w:color="auto"/>
                                        <w:right w:val="none" w:sz="0" w:space="0" w:color="auto"/>
                                      </w:divBdr>
                                      <w:divsChild>
                                        <w:div w:id="322901965">
                                          <w:marLeft w:val="0"/>
                                          <w:marRight w:val="0"/>
                                          <w:marTop w:val="0"/>
                                          <w:marBottom w:val="0"/>
                                          <w:divBdr>
                                            <w:top w:val="none" w:sz="0" w:space="0" w:color="auto"/>
                                            <w:left w:val="none" w:sz="0" w:space="0" w:color="auto"/>
                                            <w:bottom w:val="none" w:sz="0" w:space="0" w:color="auto"/>
                                            <w:right w:val="none" w:sz="0" w:space="0" w:color="auto"/>
                                          </w:divBdr>
                                          <w:divsChild>
                                            <w:div w:id="1697079507">
                                              <w:marLeft w:val="0"/>
                                              <w:marRight w:val="0"/>
                                              <w:marTop w:val="0"/>
                                              <w:marBottom w:val="0"/>
                                              <w:divBdr>
                                                <w:top w:val="none" w:sz="0" w:space="0" w:color="auto"/>
                                                <w:left w:val="none" w:sz="0" w:space="0" w:color="auto"/>
                                                <w:bottom w:val="none" w:sz="0" w:space="0" w:color="auto"/>
                                                <w:right w:val="none" w:sz="0" w:space="0" w:color="auto"/>
                                              </w:divBdr>
                                              <w:divsChild>
                                                <w:div w:id="318770593">
                                                  <w:marLeft w:val="0"/>
                                                  <w:marRight w:val="0"/>
                                                  <w:marTop w:val="0"/>
                                                  <w:marBottom w:val="0"/>
                                                  <w:divBdr>
                                                    <w:top w:val="none" w:sz="0" w:space="0" w:color="auto"/>
                                                    <w:left w:val="none" w:sz="0" w:space="0" w:color="auto"/>
                                                    <w:bottom w:val="none" w:sz="0" w:space="0" w:color="auto"/>
                                                    <w:right w:val="none" w:sz="0" w:space="0" w:color="auto"/>
                                                  </w:divBdr>
                                                  <w:divsChild>
                                                    <w:div w:id="124872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294897">
                              <w:marLeft w:val="0"/>
                              <w:marRight w:val="0"/>
                              <w:marTop w:val="0"/>
                              <w:marBottom w:val="0"/>
                              <w:divBdr>
                                <w:top w:val="none" w:sz="0" w:space="0" w:color="auto"/>
                                <w:left w:val="none" w:sz="0" w:space="0" w:color="auto"/>
                                <w:bottom w:val="none" w:sz="0" w:space="0" w:color="auto"/>
                                <w:right w:val="none" w:sz="0" w:space="0" w:color="auto"/>
                              </w:divBdr>
                              <w:divsChild>
                                <w:div w:id="1247809693">
                                  <w:marLeft w:val="0"/>
                                  <w:marRight w:val="0"/>
                                  <w:marTop w:val="0"/>
                                  <w:marBottom w:val="0"/>
                                  <w:divBdr>
                                    <w:top w:val="none" w:sz="0" w:space="0" w:color="auto"/>
                                    <w:left w:val="none" w:sz="0" w:space="0" w:color="auto"/>
                                    <w:bottom w:val="none" w:sz="0" w:space="0" w:color="auto"/>
                                    <w:right w:val="none" w:sz="0" w:space="0" w:color="auto"/>
                                  </w:divBdr>
                                  <w:divsChild>
                                    <w:div w:id="278686252">
                                      <w:marLeft w:val="0"/>
                                      <w:marRight w:val="0"/>
                                      <w:marTop w:val="0"/>
                                      <w:marBottom w:val="0"/>
                                      <w:divBdr>
                                        <w:top w:val="none" w:sz="0" w:space="0" w:color="auto"/>
                                        <w:left w:val="none" w:sz="0" w:space="0" w:color="auto"/>
                                        <w:bottom w:val="none" w:sz="0" w:space="0" w:color="auto"/>
                                        <w:right w:val="none" w:sz="0" w:space="0" w:color="auto"/>
                                      </w:divBdr>
                                      <w:divsChild>
                                        <w:div w:id="17977353">
                                          <w:marLeft w:val="0"/>
                                          <w:marRight w:val="0"/>
                                          <w:marTop w:val="0"/>
                                          <w:marBottom w:val="0"/>
                                          <w:divBdr>
                                            <w:top w:val="none" w:sz="0" w:space="0" w:color="auto"/>
                                            <w:left w:val="none" w:sz="0" w:space="0" w:color="auto"/>
                                            <w:bottom w:val="none" w:sz="0" w:space="0" w:color="auto"/>
                                            <w:right w:val="none" w:sz="0" w:space="0" w:color="auto"/>
                                          </w:divBdr>
                                          <w:divsChild>
                                            <w:div w:id="167255846">
                                              <w:marLeft w:val="0"/>
                                              <w:marRight w:val="0"/>
                                              <w:marTop w:val="0"/>
                                              <w:marBottom w:val="0"/>
                                              <w:divBdr>
                                                <w:top w:val="none" w:sz="0" w:space="0" w:color="auto"/>
                                                <w:left w:val="none" w:sz="0" w:space="0" w:color="auto"/>
                                                <w:bottom w:val="none" w:sz="0" w:space="0" w:color="auto"/>
                                                <w:right w:val="none" w:sz="0" w:space="0" w:color="auto"/>
                                              </w:divBdr>
                                              <w:divsChild>
                                                <w:div w:id="1049455170">
                                                  <w:marLeft w:val="0"/>
                                                  <w:marRight w:val="0"/>
                                                  <w:marTop w:val="0"/>
                                                  <w:marBottom w:val="0"/>
                                                  <w:divBdr>
                                                    <w:top w:val="none" w:sz="0" w:space="0" w:color="auto"/>
                                                    <w:left w:val="none" w:sz="0" w:space="0" w:color="auto"/>
                                                    <w:bottom w:val="none" w:sz="0" w:space="0" w:color="auto"/>
                                                    <w:right w:val="none" w:sz="0" w:space="0" w:color="auto"/>
                                                  </w:divBdr>
                                                  <w:divsChild>
                                                    <w:div w:id="67122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diagramColors" Target="diagrams/colors3.xml"/><Relationship Id="rId39" Type="http://schemas.openxmlformats.org/officeDocument/2006/relationships/diagramQuickStyle" Target="diagrams/quickStyle5.xml"/><Relationship Id="rId21" Type="http://schemas.microsoft.com/office/2007/relationships/diagramDrawing" Target="diagrams/drawing2.xml"/><Relationship Id="rId34" Type="http://schemas.openxmlformats.org/officeDocument/2006/relationships/image" Target="media/image7.png"/><Relationship Id="rId42" Type="http://schemas.openxmlformats.org/officeDocument/2006/relationships/image" Target="media/image10.png"/><Relationship Id="rId47" Type="http://schemas.openxmlformats.org/officeDocument/2006/relationships/image" Target="media/image14.png"/><Relationship Id="rId50" Type="http://schemas.openxmlformats.org/officeDocument/2006/relationships/image" Target="media/image16.png"/><Relationship Id="rId55" Type="http://schemas.openxmlformats.org/officeDocument/2006/relationships/image" Target="media/image20.png"/><Relationship Id="rId63" Type="http://schemas.openxmlformats.org/officeDocument/2006/relationships/chart" Target="charts/chart6.xml"/><Relationship Id="rId68" Type="http://schemas.openxmlformats.org/officeDocument/2006/relationships/hyperlink" Target="https://www.cipd.co.uk/knowledge/fundamentals/relations/employees/psychological-factsheet" TargetMode="External"/><Relationship Id="rId76" Type="http://schemas.openxmlformats.org/officeDocument/2006/relationships/image" Target="media/image27.png"/><Relationship Id="rId84" Type="http://schemas.openxmlformats.org/officeDocument/2006/relationships/image" Target="media/image35.emf"/><Relationship Id="rId89"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hyperlink" Target="https://www.gov.uk/government/publications/facing-the-future"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diagramLayout" Target="diagrams/layout4.xml"/><Relationship Id="rId11" Type="http://schemas.openxmlformats.org/officeDocument/2006/relationships/diagramData" Target="diagrams/data1.xml"/><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chart" Target="charts/chart1.xml"/><Relationship Id="rId53" Type="http://schemas.openxmlformats.org/officeDocument/2006/relationships/image" Target="media/image19.png"/><Relationship Id="rId58" Type="http://schemas.openxmlformats.org/officeDocument/2006/relationships/image" Target="media/image22.png"/><Relationship Id="rId66" Type="http://schemas.openxmlformats.org/officeDocument/2006/relationships/hyperlink" Target="https://www.bbc.co.uk/news/uk-wales-20515419" TargetMode="External"/><Relationship Id="rId74" Type="http://schemas.openxmlformats.org/officeDocument/2006/relationships/hyperlink" Target="https://www.frsa.org.uk/wp-content/uploads/2017/11/Report-2017.pdf" TargetMode="External"/><Relationship Id="rId79" Type="http://schemas.openxmlformats.org/officeDocument/2006/relationships/image" Target="media/image30.png"/><Relationship Id="rId87" Type="http://schemas.openxmlformats.org/officeDocument/2006/relationships/image" Target="media/image38.emf"/><Relationship Id="rId5" Type="http://schemas.openxmlformats.org/officeDocument/2006/relationships/webSettings" Target="webSettings.xml"/><Relationship Id="rId61" Type="http://schemas.openxmlformats.org/officeDocument/2006/relationships/image" Target="media/image24.png"/><Relationship Id="rId82" Type="http://schemas.openxmlformats.org/officeDocument/2006/relationships/image" Target="media/image33.emf"/><Relationship Id="rId90" Type="http://schemas.openxmlformats.org/officeDocument/2006/relationships/image" Target="media/image41.png"/><Relationship Id="rId19" Type="http://schemas.openxmlformats.org/officeDocument/2006/relationships/diagramQuickStyle" Target="diagrams/quickStyle2.xml"/><Relationship Id="rId14" Type="http://schemas.openxmlformats.org/officeDocument/2006/relationships/diagramColors" Target="diagrams/colors1.xml"/><Relationship Id="rId22" Type="http://schemas.openxmlformats.org/officeDocument/2006/relationships/image" Target="media/image5.png"/><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image" Target="media/image8.png"/><Relationship Id="rId43" Type="http://schemas.openxmlformats.org/officeDocument/2006/relationships/image" Target="media/image11.png"/><Relationship Id="rId48" Type="http://schemas.openxmlformats.org/officeDocument/2006/relationships/chart" Target="charts/chart2.xml"/><Relationship Id="rId56" Type="http://schemas.openxmlformats.org/officeDocument/2006/relationships/image" Target="media/image21.png"/><Relationship Id="rId64" Type="http://schemas.openxmlformats.org/officeDocument/2006/relationships/image" Target="media/image26.png"/><Relationship Id="rId69" Type="http://schemas.openxmlformats.org/officeDocument/2006/relationships/hyperlink" Target="https://www.fbu.org.uk/policy/2015/future-fire-and-rescue-service" TargetMode="External"/><Relationship Id="rId77" Type="http://schemas.openxmlformats.org/officeDocument/2006/relationships/image" Target="media/image28.png"/><Relationship Id="rId8" Type="http://schemas.openxmlformats.org/officeDocument/2006/relationships/image" Target="media/image1.png"/><Relationship Id="rId51" Type="http://schemas.openxmlformats.org/officeDocument/2006/relationships/image" Target="media/image17.png"/><Relationship Id="rId72" Type="http://schemas.openxmlformats.org/officeDocument/2006/relationships/hyperlink" Target="https://www.nationalfirechiefs.org.uk/On-call-firefighters%20Accessed%20(10" TargetMode="External"/><Relationship Id="rId80" Type="http://schemas.openxmlformats.org/officeDocument/2006/relationships/image" Target="media/image31.png"/><Relationship Id="rId85" Type="http://schemas.openxmlformats.org/officeDocument/2006/relationships/image" Target="media/image36.emf"/><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diagramQuickStyle" Target="diagrams/quickStyle3.xml"/><Relationship Id="rId33" Type="http://schemas.openxmlformats.org/officeDocument/2006/relationships/image" Target="media/image6.png"/><Relationship Id="rId38" Type="http://schemas.openxmlformats.org/officeDocument/2006/relationships/diagramLayout" Target="diagrams/layout5.xml"/><Relationship Id="rId46" Type="http://schemas.openxmlformats.org/officeDocument/2006/relationships/image" Target="media/image13.png"/><Relationship Id="rId59" Type="http://schemas.openxmlformats.org/officeDocument/2006/relationships/image" Target="media/image23.png"/><Relationship Id="rId67" Type="http://schemas.openxmlformats.org/officeDocument/2006/relationships/hyperlink" Target="https://www.cipd.co.uk/knowledge/strategy/resourcing/turnover-retention-factsheet" TargetMode="External"/><Relationship Id="rId20" Type="http://schemas.openxmlformats.org/officeDocument/2006/relationships/diagramColors" Target="diagrams/colors2.xml"/><Relationship Id="rId41" Type="http://schemas.microsoft.com/office/2007/relationships/diagramDrawing" Target="diagrams/drawing5.xml"/><Relationship Id="rId54" Type="http://schemas.openxmlformats.org/officeDocument/2006/relationships/chart" Target="charts/chart3.xml"/><Relationship Id="rId62" Type="http://schemas.openxmlformats.org/officeDocument/2006/relationships/image" Target="media/image25.png"/><Relationship Id="rId70" Type="http://schemas.openxmlformats.org/officeDocument/2006/relationships/hyperlink" Target="https://www.gov.uk/government/publications/on-call-firefighters-fire-and-rescue-service-toolkit" TargetMode="External"/><Relationship Id="rId75" Type="http://schemas.openxmlformats.org/officeDocument/2006/relationships/hyperlink" Target="https://www.gov.uk/government/publications/conditions-of-service-for-fire-and-rescue-staff-independent-review" TargetMode="External"/><Relationship Id="rId83" Type="http://schemas.openxmlformats.org/officeDocument/2006/relationships/image" Target="media/image34.emf"/><Relationship Id="rId88" Type="http://schemas.openxmlformats.org/officeDocument/2006/relationships/image" Target="media/image39.png"/><Relationship Id="rId91"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image" Target="media/image9.png"/><Relationship Id="rId49" Type="http://schemas.openxmlformats.org/officeDocument/2006/relationships/image" Target="media/image15.png"/><Relationship Id="rId57" Type="http://schemas.openxmlformats.org/officeDocument/2006/relationships/chart" Target="charts/chart4.xml"/><Relationship Id="rId10" Type="http://schemas.openxmlformats.org/officeDocument/2006/relationships/image" Target="media/image3.png"/><Relationship Id="rId31" Type="http://schemas.openxmlformats.org/officeDocument/2006/relationships/diagramColors" Target="diagrams/colors4.xml"/><Relationship Id="rId44" Type="http://schemas.openxmlformats.org/officeDocument/2006/relationships/image" Target="media/image12.png"/><Relationship Id="rId52" Type="http://schemas.openxmlformats.org/officeDocument/2006/relationships/image" Target="media/image18.png"/><Relationship Id="rId60" Type="http://schemas.openxmlformats.org/officeDocument/2006/relationships/chart" Target="charts/chart5.xml"/><Relationship Id="rId65" Type="http://schemas.openxmlformats.org/officeDocument/2006/relationships/hyperlink" Target="http://216.129.209.54/files/FutureoftheFireServiceReport.pdf" TargetMode="External"/><Relationship Id="rId73" Type="http://schemas.openxmlformats.org/officeDocument/2006/relationships/hyperlink" Target="https://www.fbu.org.uk/publication/grey-book" TargetMode="External"/><Relationship Id="rId78" Type="http://schemas.openxmlformats.org/officeDocument/2006/relationships/image" Target="media/image29.png"/><Relationship Id="rId81" Type="http://schemas.openxmlformats.org/officeDocument/2006/relationships/image" Target="media/image32.png"/><Relationship Id="rId86" Type="http://schemas.openxmlformats.org/officeDocument/2006/relationships/image" Target="media/image37.emf"/><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Main</a:t>
            </a:r>
            <a:r>
              <a:rPr lang="en-US" baseline="0"/>
              <a:t> Reason for Leaving</a:t>
            </a:r>
            <a:endParaRPr lang="en-US"/>
          </a:p>
        </c:rich>
      </c:tx>
      <c:layout>
        <c:manualLayout>
          <c:xMode val="edge"/>
          <c:yMode val="edge"/>
          <c:x val="0.35408945093984462"/>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Sheet1!$A$4</c:f>
              <c:strCache>
                <c:ptCount val="1"/>
                <c:pt idx="0">
                  <c:v>No of employees</c:v>
                </c:pt>
              </c:strCache>
            </c:strRef>
          </c:tx>
          <c:spPr>
            <a:solidFill>
              <a:schemeClr val="accent1"/>
            </a:solidFill>
            <a:ln>
              <a:noFill/>
            </a:ln>
            <a:effectLst/>
          </c:spPr>
          <c:invertIfNegative val="0"/>
          <c:cat>
            <c:strRef>
              <c:f>Sheet1!$B$3:$E$3</c:f>
              <c:strCache>
                <c:ptCount val="4"/>
                <c:pt idx="0">
                  <c:v>Primary Employment</c:v>
                </c:pt>
                <c:pt idx="1">
                  <c:v>Commitment</c:v>
                </c:pt>
                <c:pt idx="2">
                  <c:v>Pay</c:v>
                </c:pt>
                <c:pt idx="3">
                  <c:v>Moving out of area</c:v>
                </c:pt>
              </c:strCache>
            </c:strRef>
          </c:cat>
          <c:val>
            <c:numRef>
              <c:f>Sheet1!$B$4:$E$4</c:f>
              <c:numCache>
                <c:formatCode>General</c:formatCode>
                <c:ptCount val="4"/>
                <c:pt idx="0">
                  <c:v>6</c:v>
                </c:pt>
                <c:pt idx="1">
                  <c:v>21</c:v>
                </c:pt>
                <c:pt idx="2">
                  <c:v>3</c:v>
                </c:pt>
                <c:pt idx="3">
                  <c:v>1</c:v>
                </c:pt>
              </c:numCache>
            </c:numRef>
          </c:val>
          <c:extLst>
            <c:ext xmlns:c16="http://schemas.microsoft.com/office/drawing/2014/chart" uri="{C3380CC4-5D6E-409C-BE32-E72D297353CC}">
              <c16:uniqueId val="{00000000-6591-4124-A088-DC64918FC562}"/>
            </c:ext>
          </c:extLst>
        </c:ser>
        <c:dLbls>
          <c:showLegendKey val="0"/>
          <c:showVal val="0"/>
          <c:showCatName val="0"/>
          <c:showSerName val="0"/>
          <c:showPercent val="0"/>
          <c:showBubbleSize val="0"/>
        </c:dLbls>
        <c:gapWidth val="182"/>
        <c:axId val="417010160"/>
        <c:axId val="417010488"/>
      </c:barChart>
      <c:catAx>
        <c:axId val="4170101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010488"/>
        <c:crosses val="autoZero"/>
        <c:auto val="1"/>
        <c:lblAlgn val="ctr"/>
        <c:lblOffset val="100"/>
        <c:noMultiLvlLbl val="0"/>
      </c:catAx>
      <c:valAx>
        <c:axId val="4170104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010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Other</a:t>
            </a:r>
            <a:r>
              <a:rPr lang="en-US" baseline="0"/>
              <a:t> Reasons for Leaving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Sheet1!$A$8</c:f>
              <c:strCache>
                <c:ptCount val="1"/>
                <c:pt idx="0">
                  <c:v>No of employees</c:v>
                </c:pt>
              </c:strCache>
            </c:strRef>
          </c:tx>
          <c:spPr>
            <a:solidFill>
              <a:schemeClr val="accent1"/>
            </a:solidFill>
            <a:ln>
              <a:noFill/>
            </a:ln>
            <a:effectLst/>
          </c:spPr>
          <c:invertIfNegative val="0"/>
          <c:cat>
            <c:strRef>
              <c:f>Sheet1!$B$7:$G$7</c:f>
              <c:strCache>
                <c:ptCount val="6"/>
                <c:pt idx="0">
                  <c:v>Family reasons</c:v>
                </c:pt>
                <c:pt idx="1">
                  <c:v>Lack of promotion prospects</c:v>
                </c:pt>
                <c:pt idx="2">
                  <c:v>Training</c:v>
                </c:pt>
                <c:pt idx="3">
                  <c:v>Workload</c:v>
                </c:pt>
                <c:pt idx="4">
                  <c:v>Poor communication</c:v>
                </c:pt>
                <c:pt idx="5">
                  <c:v>Other</c:v>
                </c:pt>
              </c:strCache>
            </c:strRef>
          </c:cat>
          <c:val>
            <c:numRef>
              <c:f>Sheet1!$B$8:$G$8</c:f>
              <c:numCache>
                <c:formatCode>General</c:formatCode>
                <c:ptCount val="6"/>
                <c:pt idx="0">
                  <c:v>5</c:v>
                </c:pt>
                <c:pt idx="1">
                  <c:v>6</c:v>
                </c:pt>
                <c:pt idx="2">
                  <c:v>3</c:v>
                </c:pt>
                <c:pt idx="3">
                  <c:v>10</c:v>
                </c:pt>
                <c:pt idx="4">
                  <c:v>4</c:v>
                </c:pt>
                <c:pt idx="5">
                  <c:v>2</c:v>
                </c:pt>
              </c:numCache>
            </c:numRef>
          </c:val>
          <c:extLst>
            <c:ext xmlns:c16="http://schemas.microsoft.com/office/drawing/2014/chart" uri="{C3380CC4-5D6E-409C-BE32-E72D297353CC}">
              <c16:uniqueId val="{00000000-935F-472C-8F41-E81DFDEB1398}"/>
            </c:ext>
          </c:extLst>
        </c:ser>
        <c:dLbls>
          <c:showLegendKey val="0"/>
          <c:showVal val="0"/>
          <c:showCatName val="0"/>
          <c:showSerName val="0"/>
          <c:showPercent val="0"/>
          <c:showBubbleSize val="0"/>
        </c:dLbls>
        <c:gapWidth val="182"/>
        <c:axId val="499353632"/>
        <c:axId val="499352648"/>
      </c:barChart>
      <c:catAx>
        <c:axId val="4993536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52648"/>
        <c:crosses val="autoZero"/>
        <c:auto val="1"/>
        <c:lblAlgn val="ctr"/>
        <c:lblOffset val="100"/>
        <c:noMultiLvlLbl val="0"/>
      </c:catAx>
      <c:valAx>
        <c:axId val="4993526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53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Reason</a:t>
            </a:r>
            <a:r>
              <a:rPr lang="en-GB" baseline="0"/>
              <a:t> for leaving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Sheet1!$A$30:$A$33</c:f>
              <c:strCache>
                <c:ptCount val="4"/>
                <c:pt idx="0">
                  <c:v>Pay</c:v>
                </c:pt>
                <c:pt idx="1">
                  <c:v>Communication</c:v>
                </c:pt>
                <c:pt idx="2">
                  <c:v>Commitment</c:v>
                </c:pt>
                <c:pt idx="3">
                  <c:v>Primary employment</c:v>
                </c:pt>
              </c:strCache>
            </c:strRef>
          </c:cat>
          <c:val>
            <c:numRef>
              <c:f>Sheet1!$B$30:$B$33</c:f>
              <c:numCache>
                <c:formatCode>General</c:formatCode>
                <c:ptCount val="4"/>
                <c:pt idx="0">
                  <c:v>2</c:v>
                </c:pt>
                <c:pt idx="1">
                  <c:v>1</c:v>
                </c:pt>
                <c:pt idx="2">
                  <c:v>6</c:v>
                </c:pt>
                <c:pt idx="3">
                  <c:v>1</c:v>
                </c:pt>
              </c:numCache>
            </c:numRef>
          </c:val>
          <c:extLst>
            <c:ext xmlns:c16="http://schemas.microsoft.com/office/drawing/2014/chart" uri="{C3380CC4-5D6E-409C-BE32-E72D297353CC}">
              <c16:uniqueId val="{00000000-75A9-4D3B-BFFE-E47B787321C8}"/>
            </c:ext>
          </c:extLst>
        </c:ser>
        <c:dLbls>
          <c:showLegendKey val="0"/>
          <c:showVal val="0"/>
          <c:showCatName val="0"/>
          <c:showSerName val="0"/>
          <c:showPercent val="0"/>
          <c:showBubbleSize val="0"/>
        </c:dLbls>
        <c:gapWidth val="182"/>
        <c:axId val="504488592"/>
        <c:axId val="504488920"/>
      </c:barChart>
      <c:catAx>
        <c:axId val="504488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488920"/>
        <c:crosses val="autoZero"/>
        <c:auto val="1"/>
        <c:lblAlgn val="ctr"/>
        <c:lblOffset val="100"/>
        <c:noMultiLvlLbl val="0"/>
      </c:catAx>
      <c:valAx>
        <c:axId val="504488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488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Relationship</a:t>
            </a:r>
            <a:r>
              <a:rPr lang="en-GB" baseline="0"/>
              <a:t> between length of service/retention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Sheet1!$A$37:$A$39</c:f>
              <c:strCache>
                <c:ptCount val="3"/>
                <c:pt idx="0">
                  <c:v>Yes</c:v>
                </c:pt>
                <c:pt idx="1">
                  <c:v>No</c:v>
                </c:pt>
                <c:pt idx="2">
                  <c:v>Don't know</c:v>
                </c:pt>
              </c:strCache>
            </c:strRef>
          </c:cat>
          <c:val>
            <c:numRef>
              <c:f>Sheet1!$B$37:$B$39</c:f>
              <c:numCache>
                <c:formatCode>General</c:formatCode>
                <c:ptCount val="3"/>
                <c:pt idx="0">
                  <c:v>6</c:v>
                </c:pt>
                <c:pt idx="1">
                  <c:v>4</c:v>
                </c:pt>
                <c:pt idx="2">
                  <c:v>4</c:v>
                </c:pt>
              </c:numCache>
            </c:numRef>
          </c:val>
          <c:extLst>
            <c:ext xmlns:c16="http://schemas.microsoft.com/office/drawing/2014/chart" uri="{C3380CC4-5D6E-409C-BE32-E72D297353CC}">
              <c16:uniqueId val="{00000000-A89A-4FF0-997F-11982BA0F8A4}"/>
            </c:ext>
          </c:extLst>
        </c:ser>
        <c:dLbls>
          <c:showLegendKey val="0"/>
          <c:showVal val="0"/>
          <c:showCatName val="0"/>
          <c:showSerName val="0"/>
          <c:showPercent val="0"/>
          <c:showBubbleSize val="0"/>
        </c:dLbls>
        <c:gapWidth val="219"/>
        <c:overlap val="-27"/>
        <c:axId val="504516472"/>
        <c:axId val="504511880"/>
      </c:barChart>
      <c:catAx>
        <c:axId val="504516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511880"/>
        <c:crosses val="autoZero"/>
        <c:auto val="1"/>
        <c:lblAlgn val="ctr"/>
        <c:lblOffset val="100"/>
        <c:noMultiLvlLbl val="0"/>
      </c:catAx>
      <c:valAx>
        <c:axId val="504511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516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Recruitment</a:t>
            </a:r>
            <a:r>
              <a:rPr lang="en-GB" baseline="0"/>
              <a:t> Process/Retention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Sheet1!$A$43:$A$46</c:f>
              <c:strCache>
                <c:ptCount val="4"/>
                <c:pt idx="0">
                  <c:v>Process too long</c:v>
                </c:pt>
                <c:pt idx="1">
                  <c:v>No influence</c:v>
                </c:pt>
                <c:pt idx="2">
                  <c:v>Should be controlled locally</c:v>
                </c:pt>
                <c:pt idx="3">
                  <c:v>Revert to old system</c:v>
                </c:pt>
              </c:strCache>
            </c:strRef>
          </c:cat>
          <c:val>
            <c:numRef>
              <c:f>Sheet1!$B$43:$B$46</c:f>
              <c:numCache>
                <c:formatCode>General</c:formatCode>
                <c:ptCount val="4"/>
                <c:pt idx="0">
                  <c:v>7</c:v>
                </c:pt>
                <c:pt idx="1">
                  <c:v>1</c:v>
                </c:pt>
                <c:pt idx="2">
                  <c:v>4</c:v>
                </c:pt>
                <c:pt idx="3">
                  <c:v>2</c:v>
                </c:pt>
              </c:numCache>
            </c:numRef>
          </c:val>
          <c:extLst>
            <c:ext xmlns:c16="http://schemas.microsoft.com/office/drawing/2014/chart" uri="{C3380CC4-5D6E-409C-BE32-E72D297353CC}">
              <c16:uniqueId val="{00000000-4881-4E14-9AD9-FABCC7DEC775}"/>
            </c:ext>
          </c:extLst>
        </c:ser>
        <c:dLbls>
          <c:showLegendKey val="0"/>
          <c:showVal val="0"/>
          <c:showCatName val="0"/>
          <c:showSerName val="0"/>
          <c:showPercent val="0"/>
          <c:showBubbleSize val="0"/>
        </c:dLbls>
        <c:gapWidth val="182"/>
        <c:axId val="499362816"/>
        <c:axId val="499359208"/>
      </c:barChart>
      <c:catAx>
        <c:axId val="499362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59208"/>
        <c:crosses val="autoZero"/>
        <c:auto val="1"/>
        <c:lblAlgn val="ctr"/>
        <c:lblOffset val="100"/>
        <c:noMultiLvlLbl val="0"/>
      </c:catAx>
      <c:valAx>
        <c:axId val="499359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62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Primary</a:t>
            </a:r>
            <a:r>
              <a:rPr lang="en-GB" baseline="0"/>
              <a:t> Employment/Retention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Sheet1!$A$49:$A$51</c:f>
              <c:strCache>
                <c:ptCount val="3"/>
                <c:pt idx="0">
                  <c:v>Affects availibility</c:v>
                </c:pt>
                <c:pt idx="1">
                  <c:v>None</c:v>
                </c:pt>
                <c:pt idx="2">
                  <c:v>Affects self-employed earnings</c:v>
                </c:pt>
              </c:strCache>
            </c:strRef>
          </c:cat>
          <c:val>
            <c:numRef>
              <c:f>Sheet1!$B$49:$B$51</c:f>
              <c:numCache>
                <c:formatCode>General</c:formatCode>
                <c:ptCount val="3"/>
                <c:pt idx="0">
                  <c:v>9</c:v>
                </c:pt>
                <c:pt idx="1">
                  <c:v>1</c:v>
                </c:pt>
                <c:pt idx="2">
                  <c:v>4</c:v>
                </c:pt>
              </c:numCache>
            </c:numRef>
          </c:val>
          <c:extLst>
            <c:ext xmlns:c16="http://schemas.microsoft.com/office/drawing/2014/chart" uri="{C3380CC4-5D6E-409C-BE32-E72D297353CC}">
              <c16:uniqueId val="{00000000-1700-4282-84F7-D1207960C40C}"/>
            </c:ext>
          </c:extLst>
        </c:ser>
        <c:dLbls>
          <c:showLegendKey val="0"/>
          <c:showVal val="0"/>
          <c:showCatName val="0"/>
          <c:showSerName val="0"/>
          <c:showPercent val="0"/>
          <c:showBubbleSize val="0"/>
        </c:dLbls>
        <c:gapWidth val="182"/>
        <c:axId val="499347728"/>
        <c:axId val="499351992"/>
      </c:barChart>
      <c:catAx>
        <c:axId val="499347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51992"/>
        <c:crosses val="autoZero"/>
        <c:auto val="1"/>
        <c:lblAlgn val="ctr"/>
        <c:lblOffset val="100"/>
        <c:noMultiLvlLbl val="0"/>
      </c:catAx>
      <c:valAx>
        <c:axId val="4993519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47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D84F52-0959-4CC0-B99D-27722FC8DBF2}" type="doc">
      <dgm:prSet loTypeId="urn:microsoft.com/office/officeart/2005/8/layout/chart3" loCatId="relationship" qsTypeId="urn:microsoft.com/office/officeart/2005/8/quickstyle/simple1" qsCatId="simple" csTypeId="urn:microsoft.com/office/officeart/2005/8/colors/colorful1" csCatId="colorful" phldr="1"/>
      <dgm:spPr/>
    </dgm:pt>
    <dgm:pt modelId="{5730CC57-ABF9-422F-ACCC-87F4404B7C0B}">
      <dgm:prSet phldrT="[Text]"/>
      <dgm:spPr/>
      <dgm:t>
        <a:bodyPr/>
        <a:lstStyle/>
        <a:p>
          <a:pPr algn="ctr"/>
          <a:r>
            <a:rPr lang="en-GB"/>
            <a:t>Employee selection</a:t>
          </a:r>
        </a:p>
      </dgm:t>
    </dgm:pt>
    <dgm:pt modelId="{BC7B1805-8BC8-4614-9E62-1CF56591EF9D}" type="parTrans" cxnId="{2A629510-008B-4CEC-B8AA-9481D45F7E05}">
      <dgm:prSet/>
      <dgm:spPr/>
      <dgm:t>
        <a:bodyPr/>
        <a:lstStyle/>
        <a:p>
          <a:pPr algn="ctr"/>
          <a:endParaRPr lang="en-GB"/>
        </a:p>
      </dgm:t>
    </dgm:pt>
    <dgm:pt modelId="{42249829-216C-418B-BA9C-105B742F3175}" type="sibTrans" cxnId="{2A629510-008B-4CEC-B8AA-9481D45F7E05}">
      <dgm:prSet/>
      <dgm:spPr/>
      <dgm:t>
        <a:bodyPr/>
        <a:lstStyle/>
        <a:p>
          <a:pPr algn="ctr"/>
          <a:endParaRPr lang="en-GB"/>
        </a:p>
      </dgm:t>
    </dgm:pt>
    <dgm:pt modelId="{039B16B2-AB3E-4A21-9DCB-2A66BEC87092}">
      <dgm:prSet phldrT="[Text]"/>
      <dgm:spPr/>
      <dgm:t>
        <a:bodyPr/>
        <a:lstStyle/>
        <a:p>
          <a:pPr algn="ctr"/>
          <a:r>
            <a:rPr lang="en-GB"/>
            <a:t>Demographics</a:t>
          </a:r>
        </a:p>
        <a:p>
          <a:pPr algn="ctr"/>
          <a:endParaRPr lang="en-GB"/>
        </a:p>
      </dgm:t>
    </dgm:pt>
    <dgm:pt modelId="{E5DFA0C3-B732-47A1-A723-73237F9FF310}" type="parTrans" cxnId="{81314B6F-0A14-400C-A09B-786063DB22A7}">
      <dgm:prSet/>
      <dgm:spPr/>
      <dgm:t>
        <a:bodyPr/>
        <a:lstStyle/>
        <a:p>
          <a:pPr algn="ctr"/>
          <a:endParaRPr lang="en-GB"/>
        </a:p>
      </dgm:t>
    </dgm:pt>
    <dgm:pt modelId="{04907D20-9ED6-4EE1-AF99-F461227DD52D}" type="sibTrans" cxnId="{81314B6F-0A14-400C-A09B-786063DB22A7}">
      <dgm:prSet/>
      <dgm:spPr/>
      <dgm:t>
        <a:bodyPr/>
        <a:lstStyle/>
        <a:p>
          <a:pPr algn="ctr"/>
          <a:endParaRPr lang="en-GB"/>
        </a:p>
      </dgm:t>
    </dgm:pt>
    <dgm:pt modelId="{8A6573DF-B651-4A36-81ED-573AE75D4794}">
      <dgm:prSet phldrT="[Text]"/>
      <dgm:spPr/>
      <dgm:t>
        <a:bodyPr/>
        <a:lstStyle/>
        <a:p>
          <a:pPr algn="ctr"/>
          <a:r>
            <a:rPr lang="en-GB"/>
            <a:t>Realistic job expectations</a:t>
          </a:r>
        </a:p>
      </dgm:t>
    </dgm:pt>
    <dgm:pt modelId="{3F043E4E-6BD1-4DE7-8FFE-336AC1D37E70}" type="parTrans" cxnId="{E2D7651E-CD28-43D0-ADC7-991D05DEFC1E}">
      <dgm:prSet/>
      <dgm:spPr/>
      <dgm:t>
        <a:bodyPr/>
        <a:lstStyle/>
        <a:p>
          <a:pPr algn="ctr"/>
          <a:endParaRPr lang="en-GB"/>
        </a:p>
      </dgm:t>
    </dgm:pt>
    <dgm:pt modelId="{14AEC7E5-97C0-4DE8-925E-2BE6763A1F3E}" type="sibTrans" cxnId="{E2D7651E-CD28-43D0-ADC7-991D05DEFC1E}">
      <dgm:prSet/>
      <dgm:spPr/>
      <dgm:t>
        <a:bodyPr/>
        <a:lstStyle/>
        <a:p>
          <a:pPr algn="ctr"/>
          <a:endParaRPr lang="en-GB"/>
        </a:p>
      </dgm:t>
    </dgm:pt>
    <dgm:pt modelId="{36E1EF67-33AE-471E-96AF-B1F96A7C0F5A}">
      <dgm:prSet phldrT="[Text]"/>
      <dgm:spPr/>
      <dgm:t>
        <a:bodyPr/>
        <a:lstStyle/>
        <a:p>
          <a:pPr algn="ctr"/>
          <a:r>
            <a:rPr lang="en-GB"/>
            <a:t>Induction procedures</a:t>
          </a:r>
        </a:p>
      </dgm:t>
    </dgm:pt>
    <dgm:pt modelId="{3C865E91-C9FC-4C9B-841C-A36A68DBBF07}" type="parTrans" cxnId="{3AC0D356-2B56-4838-88B1-C21C8F5FBE12}">
      <dgm:prSet/>
      <dgm:spPr/>
      <dgm:t>
        <a:bodyPr/>
        <a:lstStyle/>
        <a:p>
          <a:pPr algn="ctr"/>
          <a:endParaRPr lang="en-GB"/>
        </a:p>
      </dgm:t>
    </dgm:pt>
    <dgm:pt modelId="{09D3AA96-EE94-4832-A08D-E4CDCDC50DBC}" type="sibTrans" cxnId="{3AC0D356-2B56-4838-88B1-C21C8F5FBE12}">
      <dgm:prSet/>
      <dgm:spPr/>
      <dgm:t>
        <a:bodyPr/>
        <a:lstStyle/>
        <a:p>
          <a:pPr algn="ctr"/>
          <a:endParaRPr lang="en-GB"/>
        </a:p>
      </dgm:t>
    </dgm:pt>
    <dgm:pt modelId="{6594E56D-70A1-4C72-AF4B-72AAF39B79FA}">
      <dgm:prSet phldrT="[Text]"/>
      <dgm:spPr/>
      <dgm:t>
        <a:bodyPr/>
        <a:lstStyle/>
        <a:p>
          <a:pPr algn="ctr"/>
          <a:r>
            <a:rPr lang="en-GB"/>
            <a:t>Workplace characteristics</a:t>
          </a:r>
        </a:p>
      </dgm:t>
    </dgm:pt>
    <dgm:pt modelId="{79F5A60D-45D5-409E-86DE-6660DD45D2B8}" type="parTrans" cxnId="{D135A18A-FA3A-4EB4-99AE-03AABB1DDD45}">
      <dgm:prSet/>
      <dgm:spPr/>
      <dgm:t>
        <a:bodyPr/>
        <a:lstStyle/>
        <a:p>
          <a:pPr algn="ctr"/>
          <a:endParaRPr lang="en-GB"/>
        </a:p>
      </dgm:t>
    </dgm:pt>
    <dgm:pt modelId="{833D8616-EAFA-4D57-8CA4-275B496292F0}" type="sibTrans" cxnId="{D135A18A-FA3A-4EB4-99AE-03AABB1DDD45}">
      <dgm:prSet/>
      <dgm:spPr/>
      <dgm:t>
        <a:bodyPr/>
        <a:lstStyle/>
        <a:p>
          <a:pPr algn="ctr"/>
          <a:endParaRPr lang="en-GB"/>
        </a:p>
      </dgm:t>
    </dgm:pt>
    <dgm:pt modelId="{9DE2C759-8909-4820-95A8-C4A7A3CFCC58}">
      <dgm:prSet phldrT="[Text]"/>
      <dgm:spPr/>
      <dgm:t>
        <a:bodyPr/>
        <a:lstStyle/>
        <a:p>
          <a:pPr algn="ctr"/>
          <a:r>
            <a:rPr lang="en-GB"/>
            <a:t>Reward practices</a:t>
          </a:r>
        </a:p>
      </dgm:t>
    </dgm:pt>
    <dgm:pt modelId="{E030DF39-50BF-4325-9FBE-FDEC1838BF7D}" type="parTrans" cxnId="{24E16109-510D-47B3-8C87-55A13E98B745}">
      <dgm:prSet/>
      <dgm:spPr/>
      <dgm:t>
        <a:bodyPr/>
        <a:lstStyle/>
        <a:p>
          <a:pPr algn="ctr"/>
          <a:endParaRPr lang="en-GB"/>
        </a:p>
      </dgm:t>
    </dgm:pt>
    <dgm:pt modelId="{6AF594BD-87EE-4CBD-9A53-549E9B0FD70E}" type="sibTrans" cxnId="{24E16109-510D-47B3-8C87-55A13E98B745}">
      <dgm:prSet/>
      <dgm:spPr/>
      <dgm:t>
        <a:bodyPr/>
        <a:lstStyle/>
        <a:p>
          <a:pPr algn="ctr"/>
          <a:endParaRPr lang="en-GB"/>
        </a:p>
      </dgm:t>
    </dgm:pt>
    <dgm:pt modelId="{C0CA3CA5-BEAF-425A-8946-6D03CB793503}">
      <dgm:prSet phldrT="[Text]"/>
      <dgm:spPr/>
      <dgm:t>
        <a:bodyPr/>
        <a:lstStyle/>
        <a:p>
          <a:pPr algn="ctr"/>
          <a:r>
            <a:rPr lang="en-GB"/>
            <a:t>Managing</a:t>
          </a:r>
          <a:r>
            <a:rPr lang="en-GB" baseline="0"/>
            <a:t> conflict</a:t>
          </a:r>
          <a:endParaRPr lang="en-GB"/>
        </a:p>
      </dgm:t>
    </dgm:pt>
    <dgm:pt modelId="{299942F1-D2BB-46DC-ADD7-8AE56DE57942}" type="parTrans" cxnId="{0B9AFF18-1FC5-41DE-85FD-05C281F4036F}">
      <dgm:prSet/>
      <dgm:spPr/>
      <dgm:t>
        <a:bodyPr/>
        <a:lstStyle/>
        <a:p>
          <a:pPr algn="ctr"/>
          <a:endParaRPr lang="en-GB"/>
        </a:p>
      </dgm:t>
    </dgm:pt>
    <dgm:pt modelId="{22A3BDF7-5D3B-47A2-8837-3D7094AB694D}" type="sibTrans" cxnId="{0B9AFF18-1FC5-41DE-85FD-05C281F4036F}">
      <dgm:prSet/>
      <dgm:spPr/>
      <dgm:t>
        <a:bodyPr/>
        <a:lstStyle/>
        <a:p>
          <a:pPr algn="ctr"/>
          <a:endParaRPr lang="en-GB"/>
        </a:p>
      </dgm:t>
    </dgm:pt>
    <dgm:pt modelId="{769250C7-E902-4F96-951B-6101780D4DF1}">
      <dgm:prSet phldrT="[Text]"/>
      <dgm:spPr/>
      <dgm:t>
        <a:bodyPr/>
        <a:lstStyle/>
        <a:p>
          <a:pPr algn="ctr"/>
          <a:endParaRPr lang="en-GB"/>
        </a:p>
      </dgm:t>
    </dgm:pt>
    <dgm:pt modelId="{2B89760F-6B85-440D-A07D-90C324CE267D}" type="parTrans" cxnId="{53F55051-762D-4911-BB11-50F6C69A251F}">
      <dgm:prSet/>
      <dgm:spPr/>
      <dgm:t>
        <a:bodyPr/>
        <a:lstStyle/>
        <a:p>
          <a:pPr algn="ctr"/>
          <a:endParaRPr lang="en-GB"/>
        </a:p>
      </dgm:t>
    </dgm:pt>
    <dgm:pt modelId="{22A13DA1-C027-499A-AA78-D29881AEB0FC}" type="sibTrans" cxnId="{53F55051-762D-4911-BB11-50F6C69A251F}">
      <dgm:prSet/>
      <dgm:spPr/>
      <dgm:t>
        <a:bodyPr/>
        <a:lstStyle/>
        <a:p>
          <a:pPr algn="ctr"/>
          <a:endParaRPr lang="en-GB"/>
        </a:p>
      </dgm:t>
    </dgm:pt>
    <dgm:pt modelId="{8E2750F9-AB4A-40E8-B858-ECC15FE10456}" type="pres">
      <dgm:prSet presAssocID="{03D84F52-0959-4CC0-B99D-27722FC8DBF2}" presName="compositeShape" presStyleCnt="0">
        <dgm:presLayoutVars>
          <dgm:chMax val="7"/>
          <dgm:dir/>
          <dgm:resizeHandles val="exact"/>
        </dgm:presLayoutVars>
      </dgm:prSet>
      <dgm:spPr/>
    </dgm:pt>
    <dgm:pt modelId="{69621105-0704-4ECB-82EA-DCDCD25C505F}" type="pres">
      <dgm:prSet presAssocID="{03D84F52-0959-4CC0-B99D-27722FC8DBF2}" presName="wedge1" presStyleLbl="node1" presStyleIdx="0" presStyleCnt="7" custLinFactNeighborX="-2551" custLinFactNeighborY="5669"/>
      <dgm:spPr/>
    </dgm:pt>
    <dgm:pt modelId="{7321B831-F852-41CC-908A-EA614A89711D}" type="pres">
      <dgm:prSet presAssocID="{03D84F52-0959-4CC0-B99D-27722FC8DBF2}" presName="wedge1Tx" presStyleLbl="node1" presStyleIdx="0" presStyleCnt="7">
        <dgm:presLayoutVars>
          <dgm:chMax val="0"/>
          <dgm:chPref val="0"/>
          <dgm:bulletEnabled val="1"/>
        </dgm:presLayoutVars>
      </dgm:prSet>
      <dgm:spPr/>
    </dgm:pt>
    <dgm:pt modelId="{90C7A215-6FFD-4E33-BEE0-4F17D9E9B074}" type="pres">
      <dgm:prSet presAssocID="{03D84F52-0959-4CC0-B99D-27722FC8DBF2}" presName="wedge2" presStyleLbl="node1" presStyleIdx="1" presStyleCnt="7"/>
      <dgm:spPr/>
    </dgm:pt>
    <dgm:pt modelId="{5C5386B8-8995-44D6-B7B3-62971645C2B7}" type="pres">
      <dgm:prSet presAssocID="{03D84F52-0959-4CC0-B99D-27722FC8DBF2}" presName="wedge2Tx" presStyleLbl="node1" presStyleIdx="1" presStyleCnt="7">
        <dgm:presLayoutVars>
          <dgm:chMax val="0"/>
          <dgm:chPref val="0"/>
          <dgm:bulletEnabled val="1"/>
        </dgm:presLayoutVars>
      </dgm:prSet>
      <dgm:spPr/>
    </dgm:pt>
    <dgm:pt modelId="{14E1AC3C-24C5-4BD2-9207-C6C4753084D7}" type="pres">
      <dgm:prSet presAssocID="{03D84F52-0959-4CC0-B99D-27722FC8DBF2}" presName="wedge3" presStyleLbl="node1" presStyleIdx="2" presStyleCnt="7"/>
      <dgm:spPr/>
    </dgm:pt>
    <dgm:pt modelId="{FE0AF121-6048-439D-8C73-DB3F260634D1}" type="pres">
      <dgm:prSet presAssocID="{03D84F52-0959-4CC0-B99D-27722FC8DBF2}" presName="wedge3Tx" presStyleLbl="node1" presStyleIdx="2" presStyleCnt="7">
        <dgm:presLayoutVars>
          <dgm:chMax val="0"/>
          <dgm:chPref val="0"/>
          <dgm:bulletEnabled val="1"/>
        </dgm:presLayoutVars>
      </dgm:prSet>
      <dgm:spPr/>
    </dgm:pt>
    <dgm:pt modelId="{0CF8F098-EE73-4FCC-85CF-293FC2373F20}" type="pres">
      <dgm:prSet presAssocID="{03D84F52-0959-4CC0-B99D-27722FC8DBF2}" presName="wedge4" presStyleLbl="node1" presStyleIdx="3" presStyleCnt="7"/>
      <dgm:spPr/>
    </dgm:pt>
    <dgm:pt modelId="{2D22B2E5-DCD0-40F8-9B4F-9869DE1D2904}" type="pres">
      <dgm:prSet presAssocID="{03D84F52-0959-4CC0-B99D-27722FC8DBF2}" presName="wedge4Tx" presStyleLbl="node1" presStyleIdx="3" presStyleCnt="7">
        <dgm:presLayoutVars>
          <dgm:chMax val="0"/>
          <dgm:chPref val="0"/>
          <dgm:bulletEnabled val="1"/>
        </dgm:presLayoutVars>
      </dgm:prSet>
      <dgm:spPr/>
    </dgm:pt>
    <dgm:pt modelId="{33D7C2C9-2CC5-421A-A413-E384AA1DDA8C}" type="pres">
      <dgm:prSet presAssocID="{03D84F52-0959-4CC0-B99D-27722FC8DBF2}" presName="wedge5" presStyleLbl="node1" presStyleIdx="4" presStyleCnt="7"/>
      <dgm:spPr/>
    </dgm:pt>
    <dgm:pt modelId="{AC0B765B-F6AE-4251-A707-C9AE26CC8199}" type="pres">
      <dgm:prSet presAssocID="{03D84F52-0959-4CC0-B99D-27722FC8DBF2}" presName="wedge5Tx" presStyleLbl="node1" presStyleIdx="4" presStyleCnt="7">
        <dgm:presLayoutVars>
          <dgm:chMax val="0"/>
          <dgm:chPref val="0"/>
          <dgm:bulletEnabled val="1"/>
        </dgm:presLayoutVars>
      </dgm:prSet>
      <dgm:spPr/>
    </dgm:pt>
    <dgm:pt modelId="{2599D8F5-BF56-476E-8346-781B766E104B}" type="pres">
      <dgm:prSet presAssocID="{03D84F52-0959-4CC0-B99D-27722FC8DBF2}" presName="wedge6" presStyleLbl="node1" presStyleIdx="5" presStyleCnt="7"/>
      <dgm:spPr/>
    </dgm:pt>
    <dgm:pt modelId="{279FA5D9-1EA3-4E25-80FA-3FCC1EEDF4EF}" type="pres">
      <dgm:prSet presAssocID="{03D84F52-0959-4CC0-B99D-27722FC8DBF2}" presName="wedge6Tx" presStyleLbl="node1" presStyleIdx="5" presStyleCnt="7">
        <dgm:presLayoutVars>
          <dgm:chMax val="0"/>
          <dgm:chPref val="0"/>
          <dgm:bulletEnabled val="1"/>
        </dgm:presLayoutVars>
      </dgm:prSet>
      <dgm:spPr/>
    </dgm:pt>
    <dgm:pt modelId="{909E21EF-BD63-4281-91D0-6ACEB46BF8B0}" type="pres">
      <dgm:prSet presAssocID="{03D84F52-0959-4CC0-B99D-27722FC8DBF2}" presName="wedge7" presStyleLbl="node1" presStyleIdx="6" presStyleCnt="7" custScaleY="98479"/>
      <dgm:spPr/>
    </dgm:pt>
    <dgm:pt modelId="{FDAB1B56-2352-4491-946B-10D18567CFAE}" type="pres">
      <dgm:prSet presAssocID="{03D84F52-0959-4CC0-B99D-27722FC8DBF2}" presName="wedge7Tx" presStyleLbl="node1" presStyleIdx="6" presStyleCnt="7">
        <dgm:presLayoutVars>
          <dgm:chMax val="0"/>
          <dgm:chPref val="0"/>
          <dgm:bulletEnabled val="1"/>
        </dgm:presLayoutVars>
      </dgm:prSet>
      <dgm:spPr/>
    </dgm:pt>
  </dgm:ptLst>
  <dgm:cxnLst>
    <dgm:cxn modelId="{AE8F0503-0BDA-4F3B-AC14-74B346A11260}" type="presOf" srcId="{8A6573DF-B651-4A36-81ED-573AE75D4794}" destId="{FE0AF121-6048-439D-8C73-DB3F260634D1}" srcOrd="1" destOrd="0" presId="urn:microsoft.com/office/officeart/2005/8/layout/chart3"/>
    <dgm:cxn modelId="{22A6B806-E8E2-4166-A5E1-BCE48478B0CA}" type="presOf" srcId="{C0CA3CA5-BEAF-425A-8946-6D03CB793503}" destId="{909E21EF-BD63-4281-91D0-6ACEB46BF8B0}" srcOrd="0" destOrd="0" presId="urn:microsoft.com/office/officeart/2005/8/layout/chart3"/>
    <dgm:cxn modelId="{24E16109-510D-47B3-8C87-55A13E98B745}" srcId="{03D84F52-0959-4CC0-B99D-27722FC8DBF2}" destId="{9DE2C759-8909-4820-95A8-C4A7A3CFCC58}" srcOrd="5" destOrd="0" parTransId="{E030DF39-50BF-4325-9FBE-FDEC1838BF7D}" sibTransId="{6AF594BD-87EE-4CBD-9A53-549E9B0FD70E}"/>
    <dgm:cxn modelId="{AB6EB40A-1175-4E99-9AFB-18E15D374A81}" type="presOf" srcId="{6594E56D-70A1-4C72-AF4B-72AAF39B79FA}" destId="{AC0B765B-F6AE-4251-A707-C9AE26CC8199}" srcOrd="1" destOrd="0" presId="urn:microsoft.com/office/officeart/2005/8/layout/chart3"/>
    <dgm:cxn modelId="{2A629510-008B-4CEC-B8AA-9481D45F7E05}" srcId="{03D84F52-0959-4CC0-B99D-27722FC8DBF2}" destId="{5730CC57-ABF9-422F-ACCC-87F4404B7C0B}" srcOrd="0" destOrd="0" parTransId="{BC7B1805-8BC8-4614-9E62-1CF56591EF9D}" sibTransId="{42249829-216C-418B-BA9C-105B742F3175}"/>
    <dgm:cxn modelId="{9BE8EB17-08C1-4AEE-BDF7-FE852CF8FA18}" type="presOf" srcId="{9DE2C759-8909-4820-95A8-C4A7A3CFCC58}" destId="{279FA5D9-1EA3-4E25-80FA-3FCC1EEDF4EF}" srcOrd="1" destOrd="0" presId="urn:microsoft.com/office/officeart/2005/8/layout/chart3"/>
    <dgm:cxn modelId="{0B9AFF18-1FC5-41DE-85FD-05C281F4036F}" srcId="{03D84F52-0959-4CC0-B99D-27722FC8DBF2}" destId="{C0CA3CA5-BEAF-425A-8946-6D03CB793503}" srcOrd="6" destOrd="0" parTransId="{299942F1-D2BB-46DC-ADD7-8AE56DE57942}" sibTransId="{22A3BDF7-5D3B-47A2-8837-3D7094AB694D}"/>
    <dgm:cxn modelId="{E2D7651E-CD28-43D0-ADC7-991D05DEFC1E}" srcId="{03D84F52-0959-4CC0-B99D-27722FC8DBF2}" destId="{8A6573DF-B651-4A36-81ED-573AE75D4794}" srcOrd="2" destOrd="0" parTransId="{3F043E4E-6BD1-4DE7-8FFE-336AC1D37E70}" sibTransId="{14AEC7E5-97C0-4DE8-925E-2BE6763A1F3E}"/>
    <dgm:cxn modelId="{B77CC331-7A44-4CB1-96A9-AFCE18F45263}" type="presOf" srcId="{039B16B2-AB3E-4A21-9DCB-2A66BEC87092}" destId="{90C7A215-6FFD-4E33-BEE0-4F17D9E9B074}" srcOrd="0" destOrd="0" presId="urn:microsoft.com/office/officeart/2005/8/layout/chart3"/>
    <dgm:cxn modelId="{0B41A735-1C57-4194-8D05-6F96926BC22C}" type="presOf" srcId="{8A6573DF-B651-4A36-81ED-573AE75D4794}" destId="{14E1AC3C-24C5-4BD2-9207-C6C4753084D7}" srcOrd="0" destOrd="0" presId="urn:microsoft.com/office/officeart/2005/8/layout/chart3"/>
    <dgm:cxn modelId="{55850838-1417-4934-889D-542CF2E732E5}" type="presOf" srcId="{5730CC57-ABF9-422F-ACCC-87F4404B7C0B}" destId="{69621105-0704-4ECB-82EA-DCDCD25C505F}" srcOrd="0" destOrd="0" presId="urn:microsoft.com/office/officeart/2005/8/layout/chart3"/>
    <dgm:cxn modelId="{3E662365-E35C-40ED-B407-CCB30B7ECD13}" type="presOf" srcId="{36E1EF67-33AE-471E-96AF-B1F96A7C0F5A}" destId="{2D22B2E5-DCD0-40F8-9B4F-9869DE1D2904}" srcOrd="1" destOrd="0" presId="urn:microsoft.com/office/officeart/2005/8/layout/chart3"/>
    <dgm:cxn modelId="{4CB2A96E-BD68-4ADA-9B91-209F0D3FC8DB}" type="presOf" srcId="{36E1EF67-33AE-471E-96AF-B1F96A7C0F5A}" destId="{0CF8F098-EE73-4FCC-85CF-293FC2373F20}" srcOrd="0" destOrd="0" presId="urn:microsoft.com/office/officeart/2005/8/layout/chart3"/>
    <dgm:cxn modelId="{81314B6F-0A14-400C-A09B-786063DB22A7}" srcId="{03D84F52-0959-4CC0-B99D-27722FC8DBF2}" destId="{039B16B2-AB3E-4A21-9DCB-2A66BEC87092}" srcOrd="1" destOrd="0" parTransId="{E5DFA0C3-B732-47A1-A723-73237F9FF310}" sibTransId="{04907D20-9ED6-4EE1-AF99-F461227DD52D}"/>
    <dgm:cxn modelId="{53F55051-762D-4911-BB11-50F6C69A251F}" srcId="{03D84F52-0959-4CC0-B99D-27722FC8DBF2}" destId="{769250C7-E902-4F96-951B-6101780D4DF1}" srcOrd="7" destOrd="0" parTransId="{2B89760F-6B85-440D-A07D-90C324CE267D}" sibTransId="{22A13DA1-C027-499A-AA78-D29881AEB0FC}"/>
    <dgm:cxn modelId="{3AC0D356-2B56-4838-88B1-C21C8F5FBE12}" srcId="{03D84F52-0959-4CC0-B99D-27722FC8DBF2}" destId="{36E1EF67-33AE-471E-96AF-B1F96A7C0F5A}" srcOrd="3" destOrd="0" parTransId="{3C865E91-C9FC-4C9B-841C-A36A68DBBF07}" sibTransId="{09D3AA96-EE94-4832-A08D-E4CDCDC50DBC}"/>
    <dgm:cxn modelId="{D135A18A-FA3A-4EB4-99AE-03AABB1DDD45}" srcId="{03D84F52-0959-4CC0-B99D-27722FC8DBF2}" destId="{6594E56D-70A1-4C72-AF4B-72AAF39B79FA}" srcOrd="4" destOrd="0" parTransId="{79F5A60D-45D5-409E-86DE-6660DD45D2B8}" sibTransId="{833D8616-EAFA-4D57-8CA4-275B496292F0}"/>
    <dgm:cxn modelId="{21509997-1AAB-49D5-8225-DD4717C0C17A}" type="presOf" srcId="{03D84F52-0959-4CC0-B99D-27722FC8DBF2}" destId="{8E2750F9-AB4A-40E8-B858-ECC15FE10456}" srcOrd="0" destOrd="0" presId="urn:microsoft.com/office/officeart/2005/8/layout/chart3"/>
    <dgm:cxn modelId="{7C507A9B-F9F7-4F3E-BC64-488D51F0506C}" type="presOf" srcId="{6594E56D-70A1-4C72-AF4B-72AAF39B79FA}" destId="{33D7C2C9-2CC5-421A-A413-E384AA1DDA8C}" srcOrd="0" destOrd="0" presId="urn:microsoft.com/office/officeart/2005/8/layout/chart3"/>
    <dgm:cxn modelId="{DC72B7A9-5EA6-4606-AD09-DAC1C17EAA72}" type="presOf" srcId="{9DE2C759-8909-4820-95A8-C4A7A3CFCC58}" destId="{2599D8F5-BF56-476E-8346-781B766E104B}" srcOrd="0" destOrd="0" presId="urn:microsoft.com/office/officeart/2005/8/layout/chart3"/>
    <dgm:cxn modelId="{753081D0-CF93-400C-AB99-78B38624B74C}" type="presOf" srcId="{C0CA3CA5-BEAF-425A-8946-6D03CB793503}" destId="{FDAB1B56-2352-4491-946B-10D18567CFAE}" srcOrd="1" destOrd="0" presId="urn:microsoft.com/office/officeart/2005/8/layout/chart3"/>
    <dgm:cxn modelId="{52F96DE1-5F11-4703-9421-C825E6C4CC3C}" type="presOf" srcId="{5730CC57-ABF9-422F-ACCC-87F4404B7C0B}" destId="{7321B831-F852-41CC-908A-EA614A89711D}" srcOrd="1" destOrd="0" presId="urn:microsoft.com/office/officeart/2005/8/layout/chart3"/>
    <dgm:cxn modelId="{DF87F5FE-8602-4C67-87AA-79537048C51A}" type="presOf" srcId="{039B16B2-AB3E-4A21-9DCB-2A66BEC87092}" destId="{5C5386B8-8995-44D6-B7B3-62971645C2B7}" srcOrd="1" destOrd="0" presId="urn:microsoft.com/office/officeart/2005/8/layout/chart3"/>
    <dgm:cxn modelId="{D06A6B25-6837-481C-921D-BA502B7DBE11}" type="presParOf" srcId="{8E2750F9-AB4A-40E8-B858-ECC15FE10456}" destId="{69621105-0704-4ECB-82EA-DCDCD25C505F}" srcOrd="0" destOrd="0" presId="urn:microsoft.com/office/officeart/2005/8/layout/chart3"/>
    <dgm:cxn modelId="{1845ACA9-A2AD-41F0-A6BD-32E386C434F3}" type="presParOf" srcId="{8E2750F9-AB4A-40E8-B858-ECC15FE10456}" destId="{7321B831-F852-41CC-908A-EA614A89711D}" srcOrd="1" destOrd="0" presId="urn:microsoft.com/office/officeart/2005/8/layout/chart3"/>
    <dgm:cxn modelId="{779FCB13-4254-454D-8AC3-1BCBD8A28DB5}" type="presParOf" srcId="{8E2750F9-AB4A-40E8-B858-ECC15FE10456}" destId="{90C7A215-6FFD-4E33-BEE0-4F17D9E9B074}" srcOrd="2" destOrd="0" presId="urn:microsoft.com/office/officeart/2005/8/layout/chart3"/>
    <dgm:cxn modelId="{6D87EEDE-9CC1-4D19-B272-CF6AD2460A1C}" type="presParOf" srcId="{8E2750F9-AB4A-40E8-B858-ECC15FE10456}" destId="{5C5386B8-8995-44D6-B7B3-62971645C2B7}" srcOrd="3" destOrd="0" presId="urn:microsoft.com/office/officeart/2005/8/layout/chart3"/>
    <dgm:cxn modelId="{95943AC3-962E-49B0-B69F-9FB4978E90AB}" type="presParOf" srcId="{8E2750F9-AB4A-40E8-B858-ECC15FE10456}" destId="{14E1AC3C-24C5-4BD2-9207-C6C4753084D7}" srcOrd="4" destOrd="0" presId="urn:microsoft.com/office/officeart/2005/8/layout/chart3"/>
    <dgm:cxn modelId="{5C2FE9DC-B3D3-41C3-97AC-63A9AA7666FB}" type="presParOf" srcId="{8E2750F9-AB4A-40E8-B858-ECC15FE10456}" destId="{FE0AF121-6048-439D-8C73-DB3F260634D1}" srcOrd="5" destOrd="0" presId="urn:microsoft.com/office/officeart/2005/8/layout/chart3"/>
    <dgm:cxn modelId="{3685407B-EBCE-492D-88B6-3E5DE3698C71}" type="presParOf" srcId="{8E2750F9-AB4A-40E8-B858-ECC15FE10456}" destId="{0CF8F098-EE73-4FCC-85CF-293FC2373F20}" srcOrd="6" destOrd="0" presId="urn:microsoft.com/office/officeart/2005/8/layout/chart3"/>
    <dgm:cxn modelId="{21A411E3-8EDD-428C-A4C1-CED64B180DF7}" type="presParOf" srcId="{8E2750F9-AB4A-40E8-B858-ECC15FE10456}" destId="{2D22B2E5-DCD0-40F8-9B4F-9869DE1D2904}" srcOrd="7" destOrd="0" presId="urn:microsoft.com/office/officeart/2005/8/layout/chart3"/>
    <dgm:cxn modelId="{59E56E16-08E3-43C6-A021-5B922A3423EC}" type="presParOf" srcId="{8E2750F9-AB4A-40E8-B858-ECC15FE10456}" destId="{33D7C2C9-2CC5-421A-A413-E384AA1DDA8C}" srcOrd="8" destOrd="0" presId="urn:microsoft.com/office/officeart/2005/8/layout/chart3"/>
    <dgm:cxn modelId="{CCC0DA42-F859-49C6-B642-76A3618A874F}" type="presParOf" srcId="{8E2750F9-AB4A-40E8-B858-ECC15FE10456}" destId="{AC0B765B-F6AE-4251-A707-C9AE26CC8199}" srcOrd="9" destOrd="0" presId="urn:microsoft.com/office/officeart/2005/8/layout/chart3"/>
    <dgm:cxn modelId="{FF5EDEDA-8E46-474E-B124-B9A5E28F5A64}" type="presParOf" srcId="{8E2750F9-AB4A-40E8-B858-ECC15FE10456}" destId="{2599D8F5-BF56-476E-8346-781B766E104B}" srcOrd="10" destOrd="0" presId="urn:microsoft.com/office/officeart/2005/8/layout/chart3"/>
    <dgm:cxn modelId="{0792D6EA-3925-445E-A0A5-B23483944363}" type="presParOf" srcId="{8E2750F9-AB4A-40E8-B858-ECC15FE10456}" destId="{279FA5D9-1EA3-4E25-80FA-3FCC1EEDF4EF}" srcOrd="11" destOrd="0" presId="urn:microsoft.com/office/officeart/2005/8/layout/chart3"/>
    <dgm:cxn modelId="{6DECADED-B909-4638-939B-356A4DDF6619}" type="presParOf" srcId="{8E2750F9-AB4A-40E8-B858-ECC15FE10456}" destId="{909E21EF-BD63-4281-91D0-6ACEB46BF8B0}" srcOrd="12" destOrd="0" presId="urn:microsoft.com/office/officeart/2005/8/layout/chart3"/>
    <dgm:cxn modelId="{37856143-CE7B-4045-B2DA-CD75744F1AC8}" type="presParOf" srcId="{8E2750F9-AB4A-40E8-B858-ECC15FE10456}" destId="{FDAB1B56-2352-4491-946B-10D18567CFAE}" srcOrd="13" destOrd="0" presId="urn:microsoft.com/office/officeart/2005/8/layout/chart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4EA2067-6324-4659-BC2B-59D68314D347}" type="doc">
      <dgm:prSet loTypeId="urn:microsoft.com/office/officeart/2005/8/layout/equation2" loCatId="relationship" qsTypeId="urn:microsoft.com/office/officeart/2005/8/quickstyle/simple1" qsCatId="simple" csTypeId="urn:microsoft.com/office/officeart/2005/8/colors/colorful5" csCatId="colorful" phldr="1"/>
      <dgm:spPr/>
    </dgm:pt>
    <dgm:pt modelId="{BCE030BA-F8BC-4699-B081-9B02C1390D8D}">
      <dgm:prSet phldrT="[Text]"/>
      <dgm:spPr/>
      <dgm:t>
        <a:bodyPr/>
        <a:lstStyle/>
        <a:p>
          <a:r>
            <a:rPr lang="en-GB"/>
            <a:t>Employee leaves </a:t>
          </a:r>
        </a:p>
      </dgm:t>
    </dgm:pt>
    <dgm:pt modelId="{909FBE42-68CC-4BEE-A166-84859700F0F6}" type="parTrans" cxnId="{3FCC8D9F-1509-4812-AC81-18A29CB19CE5}">
      <dgm:prSet/>
      <dgm:spPr/>
      <dgm:t>
        <a:bodyPr/>
        <a:lstStyle/>
        <a:p>
          <a:endParaRPr lang="en-GB"/>
        </a:p>
      </dgm:t>
    </dgm:pt>
    <dgm:pt modelId="{8F5C01FC-15DD-4D81-9B20-E69410A26504}" type="sibTrans" cxnId="{3FCC8D9F-1509-4812-AC81-18A29CB19CE5}">
      <dgm:prSet/>
      <dgm:spPr/>
      <dgm:t>
        <a:bodyPr/>
        <a:lstStyle/>
        <a:p>
          <a:endParaRPr lang="en-GB"/>
        </a:p>
      </dgm:t>
    </dgm:pt>
    <dgm:pt modelId="{33973094-7C95-4F08-966B-6702E6B94766}">
      <dgm:prSet/>
      <dgm:spPr/>
      <dgm:t>
        <a:bodyPr/>
        <a:lstStyle/>
        <a:p>
          <a:r>
            <a:rPr lang="en-GB">
              <a:latin typeface="Arial" panose="020B0604020202020204" pitchFamily="34" charset="0"/>
              <a:cs typeface="Arial" panose="020B0604020202020204" pitchFamily="34" charset="0"/>
            </a:rPr>
            <a:t>64% found Work-life balance challenging</a:t>
          </a:r>
        </a:p>
      </dgm:t>
    </dgm:pt>
    <dgm:pt modelId="{A0B4B182-189A-4391-B1D1-58DF0B15630A}" type="parTrans" cxnId="{8E89F8E3-6243-4247-B66E-402500C2783B}">
      <dgm:prSet/>
      <dgm:spPr/>
      <dgm:t>
        <a:bodyPr/>
        <a:lstStyle/>
        <a:p>
          <a:endParaRPr lang="en-GB"/>
        </a:p>
      </dgm:t>
    </dgm:pt>
    <dgm:pt modelId="{692E01D2-15C7-458C-9431-911798B851FB}" type="sibTrans" cxnId="{8E89F8E3-6243-4247-B66E-402500C2783B}">
      <dgm:prSet/>
      <dgm:spPr/>
      <dgm:t>
        <a:bodyPr/>
        <a:lstStyle/>
        <a:p>
          <a:endParaRPr lang="en-GB"/>
        </a:p>
      </dgm:t>
    </dgm:pt>
    <dgm:pt modelId="{83591086-C418-40C6-BF79-B726F630DBBF}">
      <dgm:prSet/>
      <dgm:spPr/>
      <dgm:t>
        <a:bodyPr/>
        <a:lstStyle/>
        <a:p>
          <a:r>
            <a:rPr lang="en-GB"/>
            <a:t>70% found time commitment to the role challenging</a:t>
          </a:r>
        </a:p>
      </dgm:t>
    </dgm:pt>
    <dgm:pt modelId="{973D57D2-439F-4FD9-A2D3-053DCF7055A3}" type="parTrans" cxnId="{8BF6BDD3-54C5-4499-B1F7-DE45E40462AF}">
      <dgm:prSet/>
      <dgm:spPr/>
      <dgm:t>
        <a:bodyPr/>
        <a:lstStyle/>
        <a:p>
          <a:endParaRPr lang="en-GB"/>
        </a:p>
      </dgm:t>
    </dgm:pt>
    <dgm:pt modelId="{0C981476-AF4A-4675-A04A-237E9EEEEB74}" type="sibTrans" cxnId="{8BF6BDD3-54C5-4499-B1F7-DE45E40462AF}">
      <dgm:prSet/>
      <dgm:spPr/>
      <dgm:t>
        <a:bodyPr/>
        <a:lstStyle/>
        <a:p>
          <a:endParaRPr lang="en-GB"/>
        </a:p>
      </dgm:t>
    </dgm:pt>
    <dgm:pt modelId="{9E5293F1-9E4B-4540-97EE-F870F3EFB3DD}" type="pres">
      <dgm:prSet presAssocID="{44EA2067-6324-4659-BC2B-59D68314D347}" presName="Name0" presStyleCnt="0">
        <dgm:presLayoutVars>
          <dgm:dir/>
          <dgm:resizeHandles val="exact"/>
        </dgm:presLayoutVars>
      </dgm:prSet>
      <dgm:spPr/>
    </dgm:pt>
    <dgm:pt modelId="{E5A51CB1-3F07-4187-976E-BE2EB25A1181}" type="pres">
      <dgm:prSet presAssocID="{44EA2067-6324-4659-BC2B-59D68314D347}" presName="vNodes" presStyleCnt="0"/>
      <dgm:spPr/>
    </dgm:pt>
    <dgm:pt modelId="{77F64D3F-BC31-4C23-88F8-31D9E4F4B9BD}" type="pres">
      <dgm:prSet presAssocID="{33973094-7C95-4F08-966B-6702E6B94766}" presName="node" presStyleLbl="node1" presStyleIdx="0" presStyleCnt="3">
        <dgm:presLayoutVars>
          <dgm:bulletEnabled val="1"/>
        </dgm:presLayoutVars>
      </dgm:prSet>
      <dgm:spPr/>
    </dgm:pt>
    <dgm:pt modelId="{84B40BAF-9407-416C-9F04-64A0DDEF0763}" type="pres">
      <dgm:prSet presAssocID="{692E01D2-15C7-458C-9431-911798B851FB}" presName="spacerT" presStyleCnt="0"/>
      <dgm:spPr/>
    </dgm:pt>
    <dgm:pt modelId="{79422D74-A44A-4282-9695-2737D24D5C0C}" type="pres">
      <dgm:prSet presAssocID="{692E01D2-15C7-458C-9431-911798B851FB}" presName="sibTrans" presStyleLbl="sibTrans2D1" presStyleIdx="0" presStyleCnt="2"/>
      <dgm:spPr/>
    </dgm:pt>
    <dgm:pt modelId="{E2D66CA9-B619-4DA3-B40B-6C8F1934D50A}" type="pres">
      <dgm:prSet presAssocID="{692E01D2-15C7-458C-9431-911798B851FB}" presName="spacerB" presStyleCnt="0"/>
      <dgm:spPr/>
    </dgm:pt>
    <dgm:pt modelId="{6D40D169-7F64-4CA5-8D88-3A4C9A4BE12A}" type="pres">
      <dgm:prSet presAssocID="{83591086-C418-40C6-BF79-B726F630DBBF}" presName="node" presStyleLbl="node1" presStyleIdx="1" presStyleCnt="3">
        <dgm:presLayoutVars>
          <dgm:bulletEnabled val="1"/>
        </dgm:presLayoutVars>
      </dgm:prSet>
      <dgm:spPr/>
    </dgm:pt>
    <dgm:pt modelId="{AB0116BC-AC38-4063-A9C7-963CC7435111}" type="pres">
      <dgm:prSet presAssocID="{44EA2067-6324-4659-BC2B-59D68314D347}" presName="sibTransLast" presStyleLbl="sibTrans2D1" presStyleIdx="1" presStyleCnt="2"/>
      <dgm:spPr/>
    </dgm:pt>
    <dgm:pt modelId="{47D7A21F-E079-41FF-816F-F8B83122636F}" type="pres">
      <dgm:prSet presAssocID="{44EA2067-6324-4659-BC2B-59D68314D347}" presName="connectorText" presStyleLbl="sibTrans2D1" presStyleIdx="1" presStyleCnt="2"/>
      <dgm:spPr/>
    </dgm:pt>
    <dgm:pt modelId="{A1895BD9-E9E7-43F0-90CD-76AFF8A190A2}" type="pres">
      <dgm:prSet presAssocID="{44EA2067-6324-4659-BC2B-59D68314D347}" presName="lastNode" presStyleLbl="node1" presStyleIdx="2" presStyleCnt="3" custScaleX="85166" custScaleY="67290">
        <dgm:presLayoutVars>
          <dgm:bulletEnabled val="1"/>
        </dgm:presLayoutVars>
      </dgm:prSet>
      <dgm:spPr/>
    </dgm:pt>
  </dgm:ptLst>
  <dgm:cxnLst>
    <dgm:cxn modelId="{D818F804-5E40-4C65-B8A0-23DF57F1A7DA}" type="presOf" srcId="{BCE030BA-F8BC-4699-B081-9B02C1390D8D}" destId="{A1895BD9-E9E7-43F0-90CD-76AFF8A190A2}" srcOrd="0" destOrd="0" presId="urn:microsoft.com/office/officeart/2005/8/layout/equation2"/>
    <dgm:cxn modelId="{BA16101A-318C-491B-88B4-7EB2370B4975}" type="presOf" srcId="{83591086-C418-40C6-BF79-B726F630DBBF}" destId="{6D40D169-7F64-4CA5-8D88-3A4C9A4BE12A}" srcOrd="0" destOrd="0" presId="urn:microsoft.com/office/officeart/2005/8/layout/equation2"/>
    <dgm:cxn modelId="{17166F53-C910-4D7D-B3A9-D429C0D3D80E}" type="presOf" srcId="{0C981476-AF4A-4675-A04A-237E9EEEEB74}" destId="{AB0116BC-AC38-4063-A9C7-963CC7435111}" srcOrd="0" destOrd="0" presId="urn:microsoft.com/office/officeart/2005/8/layout/equation2"/>
    <dgm:cxn modelId="{F16E8759-5C27-42AF-9F85-F0B493482BEE}" type="presOf" srcId="{692E01D2-15C7-458C-9431-911798B851FB}" destId="{79422D74-A44A-4282-9695-2737D24D5C0C}" srcOrd="0" destOrd="0" presId="urn:microsoft.com/office/officeart/2005/8/layout/equation2"/>
    <dgm:cxn modelId="{3FCC8D9F-1509-4812-AC81-18A29CB19CE5}" srcId="{44EA2067-6324-4659-BC2B-59D68314D347}" destId="{BCE030BA-F8BC-4699-B081-9B02C1390D8D}" srcOrd="2" destOrd="0" parTransId="{909FBE42-68CC-4BEE-A166-84859700F0F6}" sibTransId="{8F5C01FC-15DD-4D81-9B20-E69410A26504}"/>
    <dgm:cxn modelId="{49C77DAA-AF3A-4F33-A123-9655491E15D2}" type="presOf" srcId="{44EA2067-6324-4659-BC2B-59D68314D347}" destId="{9E5293F1-9E4B-4540-97EE-F870F3EFB3DD}" srcOrd="0" destOrd="0" presId="urn:microsoft.com/office/officeart/2005/8/layout/equation2"/>
    <dgm:cxn modelId="{8BF6BDD3-54C5-4499-B1F7-DE45E40462AF}" srcId="{44EA2067-6324-4659-BC2B-59D68314D347}" destId="{83591086-C418-40C6-BF79-B726F630DBBF}" srcOrd="1" destOrd="0" parTransId="{973D57D2-439F-4FD9-A2D3-053DCF7055A3}" sibTransId="{0C981476-AF4A-4675-A04A-237E9EEEEB74}"/>
    <dgm:cxn modelId="{D6B005E0-7D49-4A69-9398-792AC9E20C4D}" type="presOf" srcId="{0C981476-AF4A-4675-A04A-237E9EEEEB74}" destId="{47D7A21F-E079-41FF-816F-F8B83122636F}" srcOrd="1" destOrd="0" presId="urn:microsoft.com/office/officeart/2005/8/layout/equation2"/>
    <dgm:cxn modelId="{8E89F8E3-6243-4247-B66E-402500C2783B}" srcId="{44EA2067-6324-4659-BC2B-59D68314D347}" destId="{33973094-7C95-4F08-966B-6702E6B94766}" srcOrd="0" destOrd="0" parTransId="{A0B4B182-189A-4391-B1D1-58DF0B15630A}" sibTransId="{692E01D2-15C7-458C-9431-911798B851FB}"/>
    <dgm:cxn modelId="{3F71E6F0-1E85-4D5A-BE94-EB5029D58D49}" type="presOf" srcId="{33973094-7C95-4F08-966B-6702E6B94766}" destId="{77F64D3F-BC31-4C23-88F8-31D9E4F4B9BD}" srcOrd="0" destOrd="0" presId="urn:microsoft.com/office/officeart/2005/8/layout/equation2"/>
    <dgm:cxn modelId="{46CF83DA-0BC6-472D-AF32-FEC17274C0E8}" type="presParOf" srcId="{9E5293F1-9E4B-4540-97EE-F870F3EFB3DD}" destId="{E5A51CB1-3F07-4187-976E-BE2EB25A1181}" srcOrd="0" destOrd="0" presId="urn:microsoft.com/office/officeart/2005/8/layout/equation2"/>
    <dgm:cxn modelId="{F7560CDF-DA37-45AF-9429-0B23048D715D}" type="presParOf" srcId="{E5A51CB1-3F07-4187-976E-BE2EB25A1181}" destId="{77F64D3F-BC31-4C23-88F8-31D9E4F4B9BD}" srcOrd="0" destOrd="0" presId="urn:microsoft.com/office/officeart/2005/8/layout/equation2"/>
    <dgm:cxn modelId="{567F4B03-BE42-4747-9C64-EF14131402AC}" type="presParOf" srcId="{E5A51CB1-3F07-4187-976E-BE2EB25A1181}" destId="{84B40BAF-9407-416C-9F04-64A0DDEF0763}" srcOrd="1" destOrd="0" presId="urn:microsoft.com/office/officeart/2005/8/layout/equation2"/>
    <dgm:cxn modelId="{FCCB171A-7B97-4E16-B362-F420D8E05451}" type="presParOf" srcId="{E5A51CB1-3F07-4187-976E-BE2EB25A1181}" destId="{79422D74-A44A-4282-9695-2737D24D5C0C}" srcOrd="2" destOrd="0" presId="urn:microsoft.com/office/officeart/2005/8/layout/equation2"/>
    <dgm:cxn modelId="{B1DE53A1-6CB2-4D4E-A332-BDC4F2DD0ECB}" type="presParOf" srcId="{E5A51CB1-3F07-4187-976E-BE2EB25A1181}" destId="{E2D66CA9-B619-4DA3-B40B-6C8F1934D50A}" srcOrd="3" destOrd="0" presId="urn:microsoft.com/office/officeart/2005/8/layout/equation2"/>
    <dgm:cxn modelId="{419A9877-0289-4B09-8A16-16726B3D1BEC}" type="presParOf" srcId="{E5A51CB1-3F07-4187-976E-BE2EB25A1181}" destId="{6D40D169-7F64-4CA5-8D88-3A4C9A4BE12A}" srcOrd="4" destOrd="0" presId="urn:microsoft.com/office/officeart/2005/8/layout/equation2"/>
    <dgm:cxn modelId="{4A7DCED5-2D59-4B3B-8DCA-9B195D0FB70E}" type="presParOf" srcId="{9E5293F1-9E4B-4540-97EE-F870F3EFB3DD}" destId="{AB0116BC-AC38-4063-A9C7-963CC7435111}" srcOrd="1" destOrd="0" presId="urn:microsoft.com/office/officeart/2005/8/layout/equation2"/>
    <dgm:cxn modelId="{C25E4CE0-8CA3-48B2-AB6F-F472FAF5D049}" type="presParOf" srcId="{AB0116BC-AC38-4063-A9C7-963CC7435111}" destId="{47D7A21F-E079-41FF-816F-F8B83122636F}" srcOrd="0" destOrd="0" presId="urn:microsoft.com/office/officeart/2005/8/layout/equation2"/>
    <dgm:cxn modelId="{5CB93540-75A4-46AB-A17D-350D361602D3}" type="presParOf" srcId="{9E5293F1-9E4B-4540-97EE-F870F3EFB3DD}" destId="{A1895BD9-E9E7-43F0-90CD-76AFF8A190A2}" srcOrd="2" destOrd="0" presId="urn:microsoft.com/office/officeart/2005/8/layout/equati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A32F847-CD7B-4B2A-BE9B-4BE9D40C8FED}" type="doc">
      <dgm:prSet loTypeId="urn:microsoft.com/office/officeart/2005/8/layout/process1" loCatId="process" qsTypeId="urn:microsoft.com/office/officeart/2005/8/quickstyle/simple1" qsCatId="simple" csTypeId="urn:microsoft.com/office/officeart/2005/8/colors/colorful5" csCatId="colorful" phldr="1"/>
      <dgm:spPr/>
    </dgm:pt>
    <dgm:pt modelId="{67082C21-445C-402E-BD64-B05F29D4880E}">
      <dgm:prSet phldrT="[Text]" custT="1"/>
      <dgm:spPr/>
      <dgm:t>
        <a:bodyPr/>
        <a:lstStyle/>
        <a:p>
          <a:pPr algn="ctr"/>
          <a:r>
            <a:rPr lang="en-GB" sz="1600">
              <a:latin typeface="Arial" panose="020B0604020202020204" pitchFamily="34" charset="0"/>
              <a:cs typeface="Arial" panose="020B0604020202020204" pitchFamily="34" charset="0"/>
            </a:rPr>
            <a:t>Less than 120 hours per week</a:t>
          </a:r>
        </a:p>
      </dgm:t>
    </dgm:pt>
    <dgm:pt modelId="{9DCFC02E-23C2-45F8-B15A-FD9F3A035845}" type="parTrans" cxnId="{EE22EC02-8039-486B-A34A-95C0D7FCD7B9}">
      <dgm:prSet/>
      <dgm:spPr/>
      <dgm:t>
        <a:bodyPr/>
        <a:lstStyle/>
        <a:p>
          <a:endParaRPr lang="en-GB"/>
        </a:p>
      </dgm:t>
    </dgm:pt>
    <dgm:pt modelId="{7F404691-B91C-424B-B65F-15357FE16907}" type="sibTrans" cxnId="{EE22EC02-8039-486B-A34A-95C0D7FCD7B9}">
      <dgm:prSet/>
      <dgm:spPr/>
      <dgm:t>
        <a:bodyPr/>
        <a:lstStyle/>
        <a:p>
          <a:endParaRPr lang="en-GB"/>
        </a:p>
      </dgm:t>
    </dgm:pt>
    <dgm:pt modelId="{A0678C78-9510-46AC-8E7D-D4498D6D8DF3}">
      <dgm:prSet phldrT="[Text]" custT="1"/>
      <dgm:spPr/>
      <dgm:t>
        <a:bodyPr/>
        <a:lstStyle/>
        <a:p>
          <a:r>
            <a:rPr lang="en-GB" sz="1600">
              <a:latin typeface="Arial" panose="020B0604020202020204" pitchFamily="34" charset="0"/>
              <a:cs typeface="Arial" panose="020B0604020202020204" pitchFamily="34" charset="0"/>
            </a:rPr>
            <a:t>75% on-call salary</a:t>
          </a:r>
        </a:p>
      </dgm:t>
    </dgm:pt>
    <dgm:pt modelId="{8195DEAF-D423-4B65-AF8A-7A96E64BA14D}" type="parTrans" cxnId="{9A321BD6-D6E6-4AEB-B45E-BC16563FE3C2}">
      <dgm:prSet/>
      <dgm:spPr/>
      <dgm:t>
        <a:bodyPr/>
        <a:lstStyle/>
        <a:p>
          <a:endParaRPr lang="en-GB"/>
        </a:p>
      </dgm:t>
    </dgm:pt>
    <dgm:pt modelId="{C01415CA-FF75-421E-8262-2460D67BFC5D}" type="sibTrans" cxnId="{9A321BD6-D6E6-4AEB-B45E-BC16563FE3C2}">
      <dgm:prSet/>
      <dgm:spPr/>
      <dgm:t>
        <a:bodyPr/>
        <a:lstStyle/>
        <a:p>
          <a:endParaRPr lang="en-GB"/>
        </a:p>
      </dgm:t>
    </dgm:pt>
    <dgm:pt modelId="{9EF553DB-4381-41A6-864B-9D2AA5E380F5}" type="pres">
      <dgm:prSet presAssocID="{4A32F847-CD7B-4B2A-BE9B-4BE9D40C8FED}" presName="Name0" presStyleCnt="0">
        <dgm:presLayoutVars>
          <dgm:dir/>
          <dgm:resizeHandles val="exact"/>
        </dgm:presLayoutVars>
      </dgm:prSet>
      <dgm:spPr/>
    </dgm:pt>
    <dgm:pt modelId="{835A6CFF-9AAC-41BD-B64D-566C8F591742}" type="pres">
      <dgm:prSet presAssocID="{67082C21-445C-402E-BD64-B05F29D4880E}" presName="node" presStyleLbl="node1" presStyleIdx="0" presStyleCnt="2" custScaleX="117150">
        <dgm:presLayoutVars>
          <dgm:bulletEnabled val="1"/>
        </dgm:presLayoutVars>
      </dgm:prSet>
      <dgm:spPr/>
    </dgm:pt>
    <dgm:pt modelId="{000EB1B7-A73D-4A8E-9C39-C4D788E50ABD}" type="pres">
      <dgm:prSet presAssocID="{7F404691-B91C-424B-B65F-15357FE16907}" presName="sibTrans" presStyleLbl="sibTrans2D1" presStyleIdx="0" presStyleCnt="1"/>
      <dgm:spPr/>
    </dgm:pt>
    <dgm:pt modelId="{63C18203-84BF-40CB-8389-0ED861AD6CA5}" type="pres">
      <dgm:prSet presAssocID="{7F404691-B91C-424B-B65F-15357FE16907}" presName="connectorText" presStyleLbl="sibTrans2D1" presStyleIdx="0" presStyleCnt="1"/>
      <dgm:spPr/>
    </dgm:pt>
    <dgm:pt modelId="{CD03B7E9-842F-4B92-BDAD-E34916F25503}" type="pres">
      <dgm:prSet presAssocID="{A0678C78-9510-46AC-8E7D-D4498D6D8DF3}" presName="node" presStyleLbl="node1" presStyleIdx="1" presStyleCnt="2">
        <dgm:presLayoutVars>
          <dgm:bulletEnabled val="1"/>
        </dgm:presLayoutVars>
      </dgm:prSet>
      <dgm:spPr/>
    </dgm:pt>
  </dgm:ptLst>
  <dgm:cxnLst>
    <dgm:cxn modelId="{EE22EC02-8039-486B-A34A-95C0D7FCD7B9}" srcId="{4A32F847-CD7B-4B2A-BE9B-4BE9D40C8FED}" destId="{67082C21-445C-402E-BD64-B05F29D4880E}" srcOrd="0" destOrd="0" parTransId="{9DCFC02E-23C2-45F8-B15A-FD9F3A035845}" sibTransId="{7F404691-B91C-424B-B65F-15357FE16907}"/>
    <dgm:cxn modelId="{7C73BF27-21CC-4EAC-B9CD-955370DEAF33}" type="presOf" srcId="{67082C21-445C-402E-BD64-B05F29D4880E}" destId="{835A6CFF-9AAC-41BD-B64D-566C8F591742}" srcOrd="0" destOrd="0" presId="urn:microsoft.com/office/officeart/2005/8/layout/process1"/>
    <dgm:cxn modelId="{896FE02E-4EE9-4C48-B5F6-F4D0674E0E14}" type="presOf" srcId="{A0678C78-9510-46AC-8E7D-D4498D6D8DF3}" destId="{CD03B7E9-842F-4B92-BDAD-E34916F25503}" srcOrd="0" destOrd="0" presId="urn:microsoft.com/office/officeart/2005/8/layout/process1"/>
    <dgm:cxn modelId="{4888ED97-D515-42D0-B13D-3F17956BA3E0}" type="presOf" srcId="{7F404691-B91C-424B-B65F-15357FE16907}" destId="{000EB1B7-A73D-4A8E-9C39-C4D788E50ABD}" srcOrd="0" destOrd="0" presId="urn:microsoft.com/office/officeart/2005/8/layout/process1"/>
    <dgm:cxn modelId="{9A321BD6-D6E6-4AEB-B45E-BC16563FE3C2}" srcId="{4A32F847-CD7B-4B2A-BE9B-4BE9D40C8FED}" destId="{A0678C78-9510-46AC-8E7D-D4498D6D8DF3}" srcOrd="1" destOrd="0" parTransId="{8195DEAF-D423-4B65-AF8A-7A96E64BA14D}" sibTransId="{C01415CA-FF75-421E-8262-2460D67BFC5D}"/>
    <dgm:cxn modelId="{84CACAD8-4F0C-4BD0-9105-39F03E50E388}" type="presOf" srcId="{4A32F847-CD7B-4B2A-BE9B-4BE9D40C8FED}" destId="{9EF553DB-4381-41A6-864B-9D2AA5E380F5}" srcOrd="0" destOrd="0" presId="urn:microsoft.com/office/officeart/2005/8/layout/process1"/>
    <dgm:cxn modelId="{EABC33DB-9F2D-4B34-BB37-958B838A82CF}" type="presOf" srcId="{7F404691-B91C-424B-B65F-15357FE16907}" destId="{63C18203-84BF-40CB-8389-0ED861AD6CA5}" srcOrd="1" destOrd="0" presId="urn:microsoft.com/office/officeart/2005/8/layout/process1"/>
    <dgm:cxn modelId="{ECBE6C26-4517-4F18-B93C-67631E0180D6}" type="presParOf" srcId="{9EF553DB-4381-41A6-864B-9D2AA5E380F5}" destId="{835A6CFF-9AAC-41BD-B64D-566C8F591742}" srcOrd="0" destOrd="0" presId="urn:microsoft.com/office/officeart/2005/8/layout/process1"/>
    <dgm:cxn modelId="{8F2CADA5-0AB9-430E-AF1A-DD77653EB272}" type="presParOf" srcId="{9EF553DB-4381-41A6-864B-9D2AA5E380F5}" destId="{000EB1B7-A73D-4A8E-9C39-C4D788E50ABD}" srcOrd="1" destOrd="0" presId="urn:microsoft.com/office/officeart/2005/8/layout/process1"/>
    <dgm:cxn modelId="{FA6083DB-FE84-4C10-9AB4-EF52A7958FC6}" type="presParOf" srcId="{000EB1B7-A73D-4A8E-9C39-C4D788E50ABD}" destId="{63C18203-84BF-40CB-8389-0ED861AD6CA5}" srcOrd="0" destOrd="0" presId="urn:microsoft.com/office/officeart/2005/8/layout/process1"/>
    <dgm:cxn modelId="{FEBA1D5E-8F2F-4D33-B871-E74B1BF2C4C2}" type="presParOf" srcId="{9EF553DB-4381-41A6-864B-9D2AA5E380F5}" destId="{CD03B7E9-842F-4B92-BDAD-E34916F25503}" srcOrd="2" destOrd="0" presId="urn:microsoft.com/office/officeart/2005/8/layout/process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4F8D638-72A4-452A-8EDF-D594B0141FBE}" type="doc">
      <dgm:prSet loTypeId="urn:microsoft.com/office/officeart/2005/8/layout/process1" loCatId="process" qsTypeId="urn:microsoft.com/office/officeart/2005/8/quickstyle/simple1" qsCatId="simple" csTypeId="urn:microsoft.com/office/officeart/2005/8/colors/colorful2" csCatId="colorful" phldr="1"/>
      <dgm:spPr/>
    </dgm:pt>
    <dgm:pt modelId="{61C62A95-0098-4A33-9B51-FE62E4A6F8BF}">
      <dgm:prSet phldrT="[Text]" custT="1"/>
      <dgm:spPr/>
      <dgm:t>
        <a:bodyPr/>
        <a:lstStyle/>
        <a:p>
          <a:r>
            <a:rPr lang="en-GB" sz="1600">
              <a:latin typeface="Arial" panose="020B0604020202020204" pitchFamily="34" charset="0"/>
              <a:cs typeface="Arial" panose="020B0604020202020204" pitchFamily="34" charset="0"/>
            </a:rPr>
            <a:t>Over 120 hours per week</a:t>
          </a:r>
        </a:p>
      </dgm:t>
    </dgm:pt>
    <dgm:pt modelId="{08C555BA-1A6F-49EE-8D73-58590150BC57}" type="parTrans" cxnId="{5A910060-44BE-42B2-8042-06088B755EEC}">
      <dgm:prSet/>
      <dgm:spPr/>
      <dgm:t>
        <a:bodyPr/>
        <a:lstStyle/>
        <a:p>
          <a:endParaRPr lang="en-GB"/>
        </a:p>
      </dgm:t>
    </dgm:pt>
    <dgm:pt modelId="{8DE797FD-685B-40B9-9DAD-4C04B1E9F737}" type="sibTrans" cxnId="{5A910060-44BE-42B2-8042-06088B755EEC}">
      <dgm:prSet/>
      <dgm:spPr/>
      <dgm:t>
        <a:bodyPr/>
        <a:lstStyle/>
        <a:p>
          <a:endParaRPr lang="en-GB"/>
        </a:p>
      </dgm:t>
    </dgm:pt>
    <dgm:pt modelId="{BB6C3BBD-4E9C-46DD-8D67-8759D2B11AD2}">
      <dgm:prSet phldrT="[Text]" custT="1"/>
      <dgm:spPr/>
      <dgm:t>
        <a:bodyPr/>
        <a:lstStyle/>
        <a:p>
          <a:r>
            <a:rPr lang="en-GB" sz="1600">
              <a:latin typeface="Arial" panose="020B0604020202020204" pitchFamily="34" charset="0"/>
              <a:cs typeface="Arial" panose="020B0604020202020204" pitchFamily="34" charset="0"/>
            </a:rPr>
            <a:t>100% on-call salary</a:t>
          </a:r>
        </a:p>
      </dgm:t>
    </dgm:pt>
    <dgm:pt modelId="{C7A09492-1218-4D67-BAFA-4615122EEBA2}" type="parTrans" cxnId="{0BAF87FF-1B86-4EFE-A727-4111E11073CB}">
      <dgm:prSet/>
      <dgm:spPr/>
      <dgm:t>
        <a:bodyPr/>
        <a:lstStyle/>
        <a:p>
          <a:endParaRPr lang="en-GB"/>
        </a:p>
      </dgm:t>
    </dgm:pt>
    <dgm:pt modelId="{94069E76-25CC-427A-91CF-B3750DB295E4}" type="sibTrans" cxnId="{0BAF87FF-1B86-4EFE-A727-4111E11073CB}">
      <dgm:prSet/>
      <dgm:spPr/>
      <dgm:t>
        <a:bodyPr/>
        <a:lstStyle/>
        <a:p>
          <a:endParaRPr lang="en-GB"/>
        </a:p>
      </dgm:t>
    </dgm:pt>
    <dgm:pt modelId="{502AEB44-2F27-4C9D-99FD-1B86AAEF9D06}" type="pres">
      <dgm:prSet presAssocID="{F4F8D638-72A4-452A-8EDF-D594B0141FBE}" presName="Name0" presStyleCnt="0">
        <dgm:presLayoutVars>
          <dgm:dir/>
          <dgm:resizeHandles val="exact"/>
        </dgm:presLayoutVars>
      </dgm:prSet>
      <dgm:spPr/>
    </dgm:pt>
    <dgm:pt modelId="{CA6CF53F-78D0-41C1-AB1D-0DA657E3BF86}" type="pres">
      <dgm:prSet presAssocID="{61C62A95-0098-4A33-9B51-FE62E4A6F8BF}" presName="node" presStyleLbl="node1" presStyleIdx="0" presStyleCnt="2" custScaleX="132608" custLinFactNeighborX="-117" custLinFactNeighborY="-4211">
        <dgm:presLayoutVars>
          <dgm:bulletEnabled val="1"/>
        </dgm:presLayoutVars>
      </dgm:prSet>
      <dgm:spPr/>
    </dgm:pt>
    <dgm:pt modelId="{C15A9F3C-7530-4353-8EBD-FE2F8F29BA85}" type="pres">
      <dgm:prSet presAssocID="{8DE797FD-685B-40B9-9DAD-4C04B1E9F737}" presName="sibTrans" presStyleLbl="sibTrans2D1" presStyleIdx="0" presStyleCnt="1"/>
      <dgm:spPr/>
    </dgm:pt>
    <dgm:pt modelId="{CF34A30D-70A9-41AA-8E13-F97FEAA51A8F}" type="pres">
      <dgm:prSet presAssocID="{8DE797FD-685B-40B9-9DAD-4C04B1E9F737}" presName="connectorText" presStyleLbl="sibTrans2D1" presStyleIdx="0" presStyleCnt="1"/>
      <dgm:spPr/>
    </dgm:pt>
    <dgm:pt modelId="{1A2912A1-096D-4F17-A1F5-3553C6E420BB}" type="pres">
      <dgm:prSet presAssocID="{BB6C3BBD-4E9C-46DD-8D67-8759D2B11AD2}" presName="node" presStyleLbl="node1" presStyleIdx="1" presStyleCnt="2" custScaleX="110991">
        <dgm:presLayoutVars>
          <dgm:bulletEnabled val="1"/>
        </dgm:presLayoutVars>
      </dgm:prSet>
      <dgm:spPr/>
    </dgm:pt>
  </dgm:ptLst>
  <dgm:cxnLst>
    <dgm:cxn modelId="{D822FF1D-ACBF-4AE2-8573-373553113BB0}" type="presOf" srcId="{BB6C3BBD-4E9C-46DD-8D67-8759D2B11AD2}" destId="{1A2912A1-096D-4F17-A1F5-3553C6E420BB}" srcOrd="0" destOrd="0" presId="urn:microsoft.com/office/officeart/2005/8/layout/process1"/>
    <dgm:cxn modelId="{B6E2CA20-6AA7-4364-BE36-2F3870F7E381}" type="presOf" srcId="{F4F8D638-72A4-452A-8EDF-D594B0141FBE}" destId="{502AEB44-2F27-4C9D-99FD-1B86AAEF9D06}" srcOrd="0" destOrd="0" presId="urn:microsoft.com/office/officeart/2005/8/layout/process1"/>
    <dgm:cxn modelId="{5A910060-44BE-42B2-8042-06088B755EEC}" srcId="{F4F8D638-72A4-452A-8EDF-D594B0141FBE}" destId="{61C62A95-0098-4A33-9B51-FE62E4A6F8BF}" srcOrd="0" destOrd="0" parTransId="{08C555BA-1A6F-49EE-8D73-58590150BC57}" sibTransId="{8DE797FD-685B-40B9-9DAD-4C04B1E9F737}"/>
    <dgm:cxn modelId="{0917AF43-2D21-479F-B4AD-C3371A08C33E}" type="presOf" srcId="{8DE797FD-685B-40B9-9DAD-4C04B1E9F737}" destId="{C15A9F3C-7530-4353-8EBD-FE2F8F29BA85}" srcOrd="0" destOrd="0" presId="urn:microsoft.com/office/officeart/2005/8/layout/process1"/>
    <dgm:cxn modelId="{8C9A6865-EDDC-4301-851A-E588996DFFC6}" type="presOf" srcId="{61C62A95-0098-4A33-9B51-FE62E4A6F8BF}" destId="{CA6CF53F-78D0-41C1-AB1D-0DA657E3BF86}" srcOrd="0" destOrd="0" presId="urn:microsoft.com/office/officeart/2005/8/layout/process1"/>
    <dgm:cxn modelId="{319658C5-705D-4600-9C0E-CF6C2E739460}" type="presOf" srcId="{8DE797FD-685B-40B9-9DAD-4C04B1E9F737}" destId="{CF34A30D-70A9-41AA-8E13-F97FEAA51A8F}" srcOrd="1" destOrd="0" presId="urn:microsoft.com/office/officeart/2005/8/layout/process1"/>
    <dgm:cxn modelId="{0BAF87FF-1B86-4EFE-A727-4111E11073CB}" srcId="{F4F8D638-72A4-452A-8EDF-D594B0141FBE}" destId="{BB6C3BBD-4E9C-46DD-8D67-8759D2B11AD2}" srcOrd="1" destOrd="0" parTransId="{C7A09492-1218-4D67-BAFA-4615122EEBA2}" sibTransId="{94069E76-25CC-427A-91CF-B3750DB295E4}"/>
    <dgm:cxn modelId="{DB7E17BF-AD48-45AF-8115-8A182BD5BDF1}" type="presParOf" srcId="{502AEB44-2F27-4C9D-99FD-1B86AAEF9D06}" destId="{CA6CF53F-78D0-41C1-AB1D-0DA657E3BF86}" srcOrd="0" destOrd="0" presId="urn:microsoft.com/office/officeart/2005/8/layout/process1"/>
    <dgm:cxn modelId="{B51169C2-A668-40C5-987C-689BF53CC021}" type="presParOf" srcId="{502AEB44-2F27-4C9D-99FD-1B86AAEF9D06}" destId="{C15A9F3C-7530-4353-8EBD-FE2F8F29BA85}" srcOrd="1" destOrd="0" presId="urn:microsoft.com/office/officeart/2005/8/layout/process1"/>
    <dgm:cxn modelId="{882B1F41-C609-469A-9611-DDC268F6EEAF}" type="presParOf" srcId="{C15A9F3C-7530-4353-8EBD-FE2F8F29BA85}" destId="{CF34A30D-70A9-41AA-8E13-F97FEAA51A8F}" srcOrd="0" destOrd="0" presId="urn:microsoft.com/office/officeart/2005/8/layout/process1"/>
    <dgm:cxn modelId="{1BCF3DB8-12A6-4E57-AB1F-AB55A0BFBBA1}" type="presParOf" srcId="{502AEB44-2F27-4C9D-99FD-1B86AAEF9D06}" destId="{1A2912A1-096D-4F17-A1F5-3553C6E420BB}" srcOrd="2" destOrd="0" presId="urn:microsoft.com/office/officeart/2005/8/layout/process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F49A94A-F717-494E-93DC-12791343F92B}"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GB"/>
        </a:p>
      </dgm:t>
    </dgm:pt>
    <dgm:pt modelId="{1BB7DA5D-26D6-4D84-A7CF-1B7526F4E899}">
      <dgm:prSet/>
      <dgm:spPr/>
      <dgm:t>
        <a:bodyPr/>
        <a:lstStyle/>
        <a:p>
          <a:pPr>
            <a:buFont typeface="Symbol" panose="05050102010706020507" pitchFamily="18" charset="2"/>
            <a:buChar char=""/>
          </a:pPr>
          <a:r>
            <a:rPr lang="en-GB"/>
            <a:t>level of commitment required, unable to manage a work-life balance</a:t>
          </a:r>
        </a:p>
      </dgm:t>
    </dgm:pt>
    <dgm:pt modelId="{1763F619-7B30-4881-8A87-3D67B8388427}" type="parTrans" cxnId="{422A741C-6D4C-4FB7-9016-97E11574C900}">
      <dgm:prSet/>
      <dgm:spPr/>
      <dgm:t>
        <a:bodyPr/>
        <a:lstStyle/>
        <a:p>
          <a:endParaRPr lang="en-GB"/>
        </a:p>
      </dgm:t>
    </dgm:pt>
    <dgm:pt modelId="{95BBAD82-1ED2-4828-9231-BEBC76D01E92}" type="sibTrans" cxnId="{422A741C-6D4C-4FB7-9016-97E11574C900}">
      <dgm:prSet/>
      <dgm:spPr/>
      <dgm:t>
        <a:bodyPr/>
        <a:lstStyle/>
        <a:p>
          <a:endParaRPr lang="en-GB"/>
        </a:p>
      </dgm:t>
    </dgm:pt>
    <dgm:pt modelId="{CB4BAE02-C55E-446A-A2EC-6D119742432B}">
      <dgm:prSet/>
      <dgm:spPr/>
      <dgm:t>
        <a:bodyPr/>
        <a:lstStyle/>
        <a:p>
          <a:pPr>
            <a:buFont typeface="Symbol" panose="05050102010706020507" pitchFamily="18" charset="2"/>
            <a:buChar char=""/>
          </a:pPr>
          <a:r>
            <a:rPr lang="en-GB"/>
            <a:t>pay</a:t>
          </a:r>
        </a:p>
      </dgm:t>
    </dgm:pt>
    <dgm:pt modelId="{7595C65D-178D-4A82-A4E8-390D387C0BC9}" type="parTrans" cxnId="{B0B476F3-D606-452D-B50A-DEDF1AB6192B}">
      <dgm:prSet/>
      <dgm:spPr/>
      <dgm:t>
        <a:bodyPr/>
        <a:lstStyle/>
        <a:p>
          <a:endParaRPr lang="en-GB"/>
        </a:p>
      </dgm:t>
    </dgm:pt>
    <dgm:pt modelId="{CC67A3D0-75E6-4E1F-AF13-19B464CA6318}" type="sibTrans" cxnId="{B0B476F3-D606-452D-B50A-DEDF1AB6192B}">
      <dgm:prSet/>
      <dgm:spPr/>
      <dgm:t>
        <a:bodyPr/>
        <a:lstStyle/>
        <a:p>
          <a:endParaRPr lang="en-GB"/>
        </a:p>
      </dgm:t>
    </dgm:pt>
    <dgm:pt modelId="{141798A9-56DB-4078-8181-93F31F673F07}">
      <dgm:prSet/>
      <dgm:spPr/>
      <dgm:t>
        <a:bodyPr/>
        <a:lstStyle/>
        <a:p>
          <a:pPr>
            <a:buFont typeface="Symbol" panose="05050102010706020507" pitchFamily="18" charset="2"/>
            <a:buChar char=""/>
          </a:pPr>
          <a:r>
            <a:rPr lang="en-GB"/>
            <a:t>reluctance of primary employers to release employees</a:t>
          </a:r>
        </a:p>
      </dgm:t>
    </dgm:pt>
    <dgm:pt modelId="{E51A50EB-75D8-478F-A4BB-75617F4A2938}" type="parTrans" cxnId="{231BB530-8AF5-493E-BEEC-3DBA2F5AFF67}">
      <dgm:prSet/>
      <dgm:spPr/>
      <dgm:t>
        <a:bodyPr/>
        <a:lstStyle/>
        <a:p>
          <a:endParaRPr lang="en-GB"/>
        </a:p>
      </dgm:t>
    </dgm:pt>
    <dgm:pt modelId="{037531B4-9011-4DF7-845E-429F86117AF1}" type="sibTrans" cxnId="{231BB530-8AF5-493E-BEEC-3DBA2F5AFF67}">
      <dgm:prSet/>
      <dgm:spPr/>
      <dgm:t>
        <a:bodyPr/>
        <a:lstStyle/>
        <a:p>
          <a:endParaRPr lang="en-GB"/>
        </a:p>
      </dgm:t>
    </dgm:pt>
    <dgm:pt modelId="{B453FC35-9368-40CD-B294-FBB68A36D3B7}" type="pres">
      <dgm:prSet presAssocID="{5F49A94A-F717-494E-93DC-12791343F92B}" presName="diagram" presStyleCnt="0">
        <dgm:presLayoutVars>
          <dgm:dir/>
          <dgm:resizeHandles val="exact"/>
        </dgm:presLayoutVars>
      </dgm:prSet>
      <dgm:spPr/>
    </dgm:pt>
    <dgm:pt modelId="{6E6DB783-C97C-4108-A2CF-0CA4F60BA2B9}" type="pres">
      <dgm:prSet presAssocID="{1BB7DA5D-26D6-4D84-A7CF-1B7526F4E899}" presName="node" presStyleLbl="node1" presStyleIdx="0" presStyleCnt="3">
        <dgm:presLayoutVars>
          <dgm:bulletEnabled val="1"/>
        </dgm:presLayoutVars>
      </dgm:prSet>
      <dgm:spPr/>
    </dgm:pt>
    <dgm:pt modelId="{B3A5527D-CD4D-4C0B-95B9-04D88E6B6786}" type="pres">
      <dgm:prSet presAssocID="{95BBAD82-1ED2-4828-9231-BEBC76D01E92}" presName="sibTrans" presStyleCnt="0"/>
      <dgm:spPr/>
    </dgm:pt>
    <dgm:pt modelId="{D3616FDB-6A18-4270-975B-87B05219FB46}" type="pres">
      <dgm:prSet presAssocID="{CB4BAE02-C55E-446A-A2EC-6D119742432B}" presName="node" presStyleLbl="node1" presStyleIdx="1" presStyleCnt="3">
        <dgm:presLayoutVars>
          <dgm:bulletEnabled val="1"/>
        </dgm:presLayoutVars>
      </dgm:prSet>
      <dgm:spPr/>
    </dgm:pt>
    <dgm:pt modelId="{7C69281C-BD5C-4021-A923-B73E46C30A93}" type="pres">
      <dgm:prSet presAssocID="{CC67A3D0-75E6-4E1F-AF13-19B464CA6318}" presName="sibTrans" presStyleCnt="0"/>
      <dgm:spPr/>
    </dgm:pt>
    <dgm:pt modelId="{027E47CD-E40B-48AA-B502-04F0ECCC531A}" type="pres">
      <dgm:prSet presAssocID="{141798A9-56DB-4078-8181-93F31F673F07}" presName="node" presStyleLbl="node1" presStyleIdx="2" presStyleCnt="3">
        <dgm:presLayoutVars>
          <dgm:bulletEnabled val="1"/>
        </dgm:presLayoutVars>
      </dgm:prSet>
      <dgm:spPr/>
    </dgm:pt>
  </dgm:ptLst>
  <dgm:cxnLst>
    <dgm:cxn modelId="{422A741C-6D4C-4FB7-9016-97E11574C900}" srcId="{5F49A94A-F717-494E-93DC-12791343F92B}" destId="{1BB7DA5D-26D6-4D84-A7CF-1B7526F4E899}" srcOrd="0" destOrd="0" parTransId="{1763F619-7B30-4881-8A87-3D67B8388427}" sibTransId="{95BBAD82-1ED2-4828-9231-BEBC76D01E92}"/>
    <dgm:cxn modelId="{231BB530-8AF5-493E-BEEC-3DBA2F5AFF67}" srcId="{5F49A94A-F717-494E-93DC-12791343F92B}" destId="{141798A9-56DB-4078-8181-93F31F673F07}" srcOrd="2" destOrd="0" parTransId="{E51A50EB-75D8-478F-A4BB-75617F4A2938}" sibTransId="{037531B4-9011-4DF7-845E-429F86117AF1}"/>
    <dgm:cxn modelId="{91C23D4F-CACF-4807-9B11-38F9A9F89CBC}" type="presOf" srcId="{1BB7DA5D-26D6-4D84-A7CF-1B7526F4E899}" destId="{6E6DB783-C97C-4108-A2CF-0CA4F60BA2B9}" srcOrd="0" destOrd="0" presId="urn:microsoft.com/office/officeart/2005/8/layout/default"/>
    <dgm:cxn modelId="{05710370-82EE-4FA8-9AD5-60E86EDF2135}" type="presOf" srcId="{CB4BAE02-C55E-446A-A2EC-6D119742432B}" destId="{D3616FDB-6A18-4270-975B-87B05219FB46}" srcOrd="0" destOrd="0" presId="urn:microsoft.com/office/officeart/2005/8/layout/default"/>
    <dgm:cxn modelId="{7D702180-B9A4-43EA-8D40-0C7504120ABC}" type="presOf" srcId="{5F49A94A-F717-494E-93DC-12791343F92B}" destId="{B453FC35-9368-40CD-B294-FBB68A36D3B7}" srcOrd="0" destOrd="0" presId="urn:microsoft.com/office/officeart/2005/8/layout/default"/>
    <dgm:cxn modelId="{E4173ACA-44D2-4914-890A-CCB5CE97D42C}" type="presOf" srcId="{141798A9-56DB-4078-8181-93F31F673F07}" destId="{027E47CD-E40B-48AA-B502-04F0ECCC531A}" srcOrd="0" destOrd="0" presId="urn:microsoft.com/office/officeart/2005/8/layout/default"/>
    <dgm:cxn modelId="{B0B476F3-D606-452D-B50A-DEDF1AB6192B}" srcId="{5F49A94A-F717-494E-93DC-12791343F92B}" destId="{CB4BAE02-C55E-446A-A2EC-6D119742432B}" srcOrd="1" destOrd="0" parTransId="{7595C65D-178D-4A82-A4E8-390D387C0BC9}" sibTransId="{CC67A3D0-75E6-4E1F-AF13-19B464CA6318}"/>
    <dgm:cxn modelId="{D7B5F3C1-AB98-4FC8-832F-950BF24B6CAF}" type="presParOf" srcId="{B453FC35-9368-40CD-B294-FBB68A36D3B7}" destId="{6E6DB783-C97C-4108-A2CF-0CA4F60BA2B9}" srcOrd="0" destOrd="0" presId="urn:microsoft.com/office/officeart/2005/8/layout/default"/>
    <dgm:cxn modelId="{3591011F-6352-42C9-9246-C8D917E67AA9}" type="presParOf" srcId="{B453FC35-9368-40CD-B294-FBB68A36D3B7}" destId="{B3A5527D-CD4D-4C0B-95B9-04D88E6B6786}" srcOrd="1" destOrd="0" presId="urn:microsoft.com/office/officeart/2005/8/layout/default"/>
    <dgm:cxn modelId="{ACEED1C7-EB2F-49F5-B523-481A269CFB9F}" type="presParOf" srcId="{B453FC35-9368-40CD-B294-FBB68A36D3B7}" destId="{D3616FDB-6A18-4270-975B-87B05219FB46}" srcOrd="2" destOrd="0" presId="urn:microsoft.com/office/officeart/2005/8/layout/default"/>
    <dgm:cxn modelId="{78C6A88D-75EF-4DEE-883E-9965BAB8DE00}" type="presParOf" srcId="{B453FC35-9368-40CD-B294-FBB68A36D3B7}" destId="{7C69281C-BD5C-4021-A923-B73E46C30A93}" srcOrd="3" destOrd="0" presId="urn:microsoft.com/office/officeart/2005/8/layout/default"/>
    <dgm:cxn modelId="{D69212FA-CD88-4539-8296-91C8B4F05353}" type="presParOf" srcId="{B453FC35-9368-40CD-B294-FBB68A36D3B7}" destId="{027E47CD-E40B-48AA-B502-04F0ECCC531A}" srcOrd="4" destOrd="0" presId="urn:microsoft.com/office/officeart/2005/8/layout/default"/>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621105-0704-4ECB-82EA-DCDCD25C505F}">
      <dsp:nvSpPr>
        <dsp:cNvPr id="0" name=""/>
        <dsp:cNvSpPr/>
      </dsp:nvSpPr>
      <dsp:spPr>
        <a:xfrm>
          <a:off x="195727" y="387814"/>
          <a:ext cx="2368296" cy="2368296"/>
        </a:xfrm>
        <a:prstGeom prst="pie">
          <a:avLst>
            <a:gd name="adj1" fmla="val 16200000"/>
            <a:gd name="adj2" fmla="val 19285716"/>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Employee selection</a:t>
          </a:r>
        </a:p>
      </dsp:txBody>
      <dsp:txXfrm>
        <a:off x="1403276" y="613366"/>
        <a:ext cx="648462" cy="408813"/>
      </dsp:txXfrm>
    </dsp:sp>
    <dsp:sp modelId="{90C7A215-6FFD-4E33-BEE0-4F17D9E9B074}">
      <dsp:nvSpPr>
        <dsp:cNvPr id="0" name=""/>
        <dsp:cNvSpPr/>
      </dsp:nvSpPr>
      <dsp:spPr>
        <a:xfrm>
          <a:off x="194961" y="380428"/>
          <a:ext cx="2368296" cy="2368296"/>
        </a:xfrm>
        <a:prstGeom prst="pie">
          <a:avLst>
            <a:gd name="adj1" fmla="val 19285716"/>
            <a:gd name="adj2" fmla="val 771428"/>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Demographics</a:t>
          </a:r>
        </a:p>
        <a:p>
          <a:pPr marL="0" lvl="0" indent="0" algn="ctr" defTabSz="355600">
            <a:lnSpc>
              <a:spcPct val="90000"/>
            </a:lnSpc>
            <a:spcBef>
              <a:spcPct val="0"/>
            </a:spcBef>
            <a:spcAft>
              <a:spcPct val="35000"/>
            </a:spcAft>
            <a:buNone/>
          </a:pPr>
          <a:endParaRPr lang="en-GB" sz="800" kern="1200"/>
        </a:p>
      </dsp:txBody>
      <dsp:txXfrm>
        <a:off x="1816116" y="1226248"/>
        <a:ext cx="687933" cy="437007"/>
      </dsp:txXfrm>
    </dsp:sp>
    <dsp:sp modelId="{14E1AC3C-24C5-4BD2-9207-C6C4753084D7}">
      <dsp:nvSpPr>
        <dsp:cNvPr id="0" name=""/>
        <dsp:cNvSpPr/>
      </dsp:nvSpPr>
      <dsp:spPr>
        <a:xfrm>
          <a:off x="194961" y="380428"/>
          <a:ext cx="2368296" cy="2368296"/>
        </a:xfrm>
        <a:prstGeom prst="pie">
          <a:avLst>
            <a:gd name="adj1" fmla="val 771428"/>
            <a:gd name="adj2" fmla="val 3857143"/>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Realistic job expectations</a:t>
          </a:r>
        </a:p>
      </dsp:txBody>
      <dsp:txXfrm>
        <a:off x="1717437" y="1790128"/>
        <a:ext cx="620268" cy="451104"/>
      </dsp:txXfrm>
    </dsp:sp>
    <dsp:sp modelId="{0CF8F098-EE73-4FCC-85CF-293FC2373F20}">
      <dsp:nvSpPr>
        <dsp:cNvPr id="0" name=""/>
        <dsp:cNvSpPr/>
      </dsp:nvSpPr>
      <dsp:spPr>
        <a:xfrm>
          <a:off x="194961" y="380428"/>
          <a:ext cx="2368296" cy="2368296"/>
        </a:xfrm>
        <a:prstGeom prst="pie">
          <a:avLst>
            <a:gd name="adj1" fmla="val 3857226"/>
            <a:gd name="adj2" fmla="val 6942858"/>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Induction procedures</a:t>
          </a:r>
        </a:p>
      </dsp:txBody>
      <dsp:txXfrm>
        <a:off x="1061927" y="2241232"/>
        <a:ext cx="634365" cy="451104"/>
      </dsp:txXfrm>
    </dsp:sp>
    <dsp:sp modelId="{33D7C2C9-2CC5-421A-A413-E384AA1DDA8C}">
      <dsp:nvSpPr>
        <dsp:cNvPr id="0" name=""/>
        <dsp:cNvSpPr/>
      </dsp:nvSpPr>
      <dsp:spPr>
        <a:xfrm>
          <a:off x="194961" y="380428"/>
          <a:ext cx="2368296" cy="2368296"/>
        </a:xfrm>
        <a:prstGeom prst="pie">
          <a:avLst>
            <a:gd name="adj1" fmla="val 6942858"/>
            <a:gd name="adj2" fmla="val 10028574"/>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Workplace characteristics</a:t>
          </a:r>
        </a:p>
      </dsp:txBody>
      <dsp:txXfrm>
        <a:off x="420513" y="1790128"/>
        <a:ext cx="620268" cy="451104"/>
      </dsp:txXfrm>
    </dsp:sp>
    <dsp:sp modelId="{2599D8F5-BF56-476E-8346-781B766E104B}">
      <dsp:nvSpPr>
        <dsp:cNvPr id="0" name=""/>
        <dsp:cNvSpPr/>
      </dsp:nvSpPr>
      <dsp:spPr>
        <a:xfrm>
          <a:off x="194961" y="380428"/>
          <a:ext cx="2368296" cy="2368296"/>
        </a:xfrm>
        <a:prstGeom prst="pie">
          <a:avLst>
            <a:gd name="adj1" fmla="val 10028574"/>
            <a:gd name="adj2" fmla="val 13114284"/>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Reward practices</a:t>
          </a:r>
        </a:p>
      </dsp:txBody>
      <dsp:txXfrm>
        <a:off x="254168" y="1226248"/>
        <a:ext cx="687933" cy="437007"/>
      </dsp:txXfrm>
    </dsp:sp>
    <dsp:sp modelId="{909E21EF-BD63-4281-91D0-6ACEB46BF8B0}">
      <dsp:nvSpPr>
        <dsp:cNvPr id="0" name=""/>
        <dsp:cNvSpPr/>
      </dsp:nvSpPr>
      <dsp:spPr>
        <a:xfrm>
          <a:off x="194961" y="398439"/>
          <a:ext cx="2368296" cy="2332274"/>
        </a:xfrm>
        <a:prstGeom prst="pie">
          <a:avLst>
            <a:gd name="adj1" fmla="val 13114284"/>
            <a:gd name="adj2" fmla="val 1620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Managing</a:t>
          </a:r>
          <a:r>
            <a:rPr lang="en-GB" sz="800" kern="1200" baseline="0"/>
            <a:t> conflict</a:t>
          </a:r>
          <a:endParaRPr lang="en-GB" sz="800" kern="1200"/>
        </a:p>
      </dsp:txBody>
      <dsp:txXfrm>
        <a:off x="708092" y="620560"/>
        <a:ext cx="648462" cy="4025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F64D3F-BC31-4C23-88F8-31D9E4F4B9BD}">
      <dsp:nvSpPr>
        <dsp:cNvPr id="0" name=""/>
        <dsp:cNvSpPr/>
      </dsp:nvSpPr>
      <dsp:spPr>
        <a:xfrm>
          <a:off x="2269" y="8920"/>
          <a:ext cx="865971" cy="865971"/>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64% found Work-life balance challenging</a:t>
          </a:r>
        </a:p>
      </dsp:txBody>
      <dsp:txXfrm>
        <a:off x="129088" y="135739"/>
        <a:ext cx="612333" cy="612333"/>
      </dsp:txXfrm>
    </dsp:sp>
    <dsp:sp modelId="{79422D74-A44A-4282-9695-2737D24D5C0C}">
      <dsp:nvSpPr>
        <dsp:cNvPr id="0" name=""/>
        <dsp:cNvSpPr/>
      </dsp:nvSpPr>
      <dsp:spPr>
        <a:xfrm>
          <a:off x="184123" y="945208"/>
          <a:ext cx="502263" cy="502263"/>
        </a:xfrm>
        <a:prstGeom prst="mathPlus">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50698" y="1137273"/>
        <a:ext cx="369113" cy="118133"/>
      </dsp:txXfrm>
    </dsp:sp>
    <dsp:sp modelId="{6D40D169-7F64-4CA5-8D88-3A4C9A4BE12A}">
      <dsp:nvSpPr>
        <dsp:cNvPr id="0" name=""/>
        <dsp:cNvSpPr/>
      </dsp:nvSpPr>
      <dsp:spPr>
        <a:xfrm>
          <a:off x="2269" y="1517788"/>
          <a:ext cx="865971" cy="865971"/>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70% found time commitment to the role challenging</a:t>
          </a:r>
        </a:p>
      </dsp:txBody>
      <dsp:txXfrm>
        <a:off x="129088" y="1644607"/>
        <a:ext cx="612333" cy="612333"/>
      </dsp:txXfrm>
    </dsp:sp>
    <dsp:sp modelId="{AB0116BC-AC38-4063-A9C7-963CC7435111}">
      <dsp:nvSpPr>
        <dsp:cNvPr id="0" name=""/>
        <dsp:cNvSpPr/>
      </dsp:nvSpPr>
      <dsp:spPr>
        <a:xfrm>
          <a:off x="998136" y="1035269"/>
          <a:ext cx="275378" cy="322141"/>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998136" y="1099697"/>
        <a:ext cx="192765" cy="193285"/>
      </dsp:txXfrm>
    </dsp:sp>
    <dsp:sp modelId="{A1895BD9-E9E7-43F0-90CD-76AFF8A190A2}">
      <dsp:nvSpPr>
        <dsp:cNvPr id="0" name=""/>
        <dsp:cNvSpPr/>
      </dsp:nvSpPr>
      <dsp:spPr>
        <a:xfrm>
          <a:off x="1387823" y="613627"/>
          <a:ext cx="1475026" cy="1165424"/>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Employee leaves </a:t>
          </a:r>
        </a:p>
      </dsp:txBody>
      <dsp:txXfrm>
        <a:off x="1603836" y="784299"/>
        <a:ext cx="1043000" cy="8240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5A6CFF-9AAC-41BD-B64D-566C8F591742}">
      <dsp:nvSpPr>
        <dsp:cNvPr id="0" name=""/>
        <dsp:cNvSpPr/>
      </dsp:nvSpPr>
      <dsp:spPr>
        <a:xfrm>
          <a:off x="1454" y="0"/>
          <a:ext cx="2498117" cy="72771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Less than 120 hours per week</a:t>
          </a:r>
        </a:p>
      </dsp:txBody>
      <dsp:txXfrm>
        <a:off x="22768" y="21314"/>
        <a:ext cx="2455489" cy="685082"/>
      </dsp:txXfrm>
    </dsp:sp>
    <dsp:sp modelId="{000EB1B7-A73D-4A8E-9C39-C4D788E50ABD}">
      <dsp:nvSpPr>
        <dsp:cNvPr id="0" name=""/>
        <dsp:cNvSpPr/>
      </dsp:nvSpPr>
      <dsp:spPr>
        <a:xfrm>
          <a:off x="2712813" y="99436"/>
          <a:ext cx="452070" cy="528837"/>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77900">
            <a:lnSpc>
              <a:spcPct val="90000"/>
            </a:lnSpc>
            <a:spcBef>
              <a:spcPct val="0"/>
            </a:spcBef>
            <a:spcAft>
              <a:spcPct val="35000"/>
            </a:spcAft>
            <a:buNone/>
          </a:pPr>
          <a:endParaRPr lang="en-GB" sz="2200" kern="1200"/>
        </a:p>
      </dsp:txBody>
      <dsp:txXfrm>
        <a:off x="2712813" y="205203"/>
        <a:ext cx="316449" cy="317303"/>
      </dsp:txXfrm>
    </dsp:sp>
    <dsp:sp modelId="{CD03B7E9-842F-4B92-BDAD-E34916F25503}">
      <dsp:nvSpPr>
        <dsp:cNvPr id="0" name=""/>
        <dsp:cNvSpPr/>
      </dsp:nvSpPr>
      <dsp:spPr>
        <a:xfrm>
          <a:off x="3352535" y="0"/>
          <a:ext cx="2132409" cy="727710"/>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75% on-call salary</a:t>
          </a:r>
        </a:p>
      </dsp:txBody>
      <dsp:txXfrm>
        <a:off x="3373849" y="21314"/>
        <a:ext cx="2089781" cy="68508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6CF53F-78D0-41C1-AB1D-0DA657E3BF86}">
      <dsp:nvSpPr>
        <dsp:cNvPr id="0" name=""/>
        <dsp:cNvSpPr/>
      </dsp:nvSpPr>
      <dsp:spPr>
        <a:xfrm>
          <a:off x="0" y="0"/>
          <a:ext cx="2564864" cy="72390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Over 120 hours per week</a:t>
          </a:r>
        </a:p>
      </dsp:txBody>
      <dsp:txXfrm>
        <a:off x="21202" y="21202"/>
        <a:ext cx="2522460" cy="681496"/>
      </dsp:txXfrm>
    </dsp:sp>
    <dsp:sp modelId="{C15A9F3C-7530-4353-8EBD-FE2F8F29BA85}">
      <dsp:nvSpPr>
        <dsp:cNvPr id="0" name=""/>
        <dsp:cNvSpPr/>
      </dsp:nvSpPr>
      <dsp:spPr>
        <a:xfrm>
          <a:off x="2758420" y="122112"/>
          <a:ext cx="410338" cy="479674"/>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GB" sz="2000" kern="1200"/>
        </a:p>
      </dsp:txBody>
      <dsp:txXfrm>
        <a:off x="2758420" y="218047"/>
        <a:ext cx="287237" cy="287804"/>
      </dsp:txXfrm>
    </dsp:sp>
    <dsp:sp modelId="{1A2912A1-096D-4F17-A1F5-3553C6E420BB}">
      <dsp:nvSpPr>
        <dsp:cNvPr id="0" name=""/>
        <dsp:cNvSpPr/>
      </dsp:nvSpPr>
      <dsp:spPr>
        <a:xfrm>
          <a:off x="3339088" y="0"/>
          <a:ext cx="2146754" cy="723900"/>
        </a:xfrm>
        <a:prstGeom prst="roundRect">
          <a:avLst>
            <a:gd name="adj" fmla="val 10000"/>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100% on-call salary</a:t>
          </a:r>
        </a:p>
      </dsp:txBody>
      <dsp:txXfrm>
        <a:off x="3360290" y="21202"/>
        <a:ext cx="2104350" cy="68149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6DB783-C97C-4108-A2CF-0CA4F60BA2B9}">
      <dsp:nvSpPr>
        <dsp:cNvPr id="0" name=""/>
        <dsp:cNvSpPr/>
      </dsp:nvSpPr>
      <dsp:spPr>
        <a:xfrm>
          <a:off x="0" y="35718"/>
          <a:ext cx="1833562" cy="1100137"/>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Font typeface="Symbol" panose="05050102010706020507" pitchFamily="18" charset="2"/>
            <a:buNone/>
          </a:pPr>
          <a:r>
            <a:rPr lang="en-GB" sz="1500" kern="1200"/>
            <a:t>level of commitment required, unable to manage a work-life balance</a:t>
          </a:r>
        </a:p>
      </dsp:txBody>
      <dsp:txXfrm>
        <a:off x="0" y="35718"/>
        <a:ext cx="1833562" cy="1100137"/>
      </dsp:txXfrm>
    </dsp:sp>
    <dsp:sp modelId="{D3616FDB-6A18-4270-975B-87B05219FB46}">
      <dsp:nvSpPr>
        <dsp:cNvPr id="0" name=""/>
        <dsp:cNvSpPr/>
      </dsp:nvSpPr>
      <dsp:spPr>
        <a:xfrm>
          <a:off x="2016918" y="35718"/>
          <a:ext cx="1833562" cy="110013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Font typeface="Symbol" panose="05050102010706020507" pitchFamily="18" charset="2"/>
            <a:buNone/>
          </a:pPr>
          <a:r>
            <a:rPr lang="en-GB" sz="1500" kern="1200"/>
            <a:t>pay</a:t>
          </a:r>
        </a:p>
      </dsp:txBody>
      <dsp:txXfrm>
        <a:off x="2016918" y="35718"/>
        <a:ext cx="1833562" cy="1100137"/>
      </dsp:txXfrm>
    </dsp:sp>
    <dsp:sp modelId="{027E47CD-E40B-48AA-B502-04F0ECCC531A}">
      <dsp:nvSpPr>
        <dsp:cNvPr id="0" name=""/>
        <dsp:cNvSpPr/>
      </dsp:nvSpPr>
      <dsp:spPr>
        <a:xfrm>
          <a:off x="4033837" y="35718"/>
          <a:ext cx="1833562" cy="110013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Font typeface="Symbol" panose="05050102010706020507" pitchFamily="18" charset="2"/>
            <a:buNone/>
          </a:pPr>
          <a:r>
            <a:rPr lang="en-GB" sz="1500" kern="1200"/>
            <a:t>reluctance of primary employers to release employees</a:t>
          </a:r>
        </a:p>
      </dsp:txBody>
      <dsp:txXfrm>
        <a:off x="4033837" y="35718"/>
        <a:ext cx="1833562" cy="1100137"/>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2.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FEDB93C-8467-4EE9-BFFB-F89CD613F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34</Pages>
  <Words>3988</Words>
  <Characters>22733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Westcott Nicola         H.Q.</cp:lastModifiedBy>
  <cp:revision>1114</cp:revision>
  <cp:lastPrinted>2019-01-15T10:43:00Z</cp:lastPrinted>
  <dcterms:created xsi:type="dcterms:W3CDTF">2020-06-20T09:19:00Z</dcterms:created>
  <dcterms:modified xsi:type="dcterms:W3CDTF">2020-06-28T12:46:00Z</dcterms:modified>
</cp:coreProperties>
</file>