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357CB1" w14:textId="7D6278EF" w:rsidR="00911CD9" w:rsidRDefault="004D1CE6" w:rsidP="00E81965">
      <w:pPr>
        <w:spacing w:after="0" w:line="360" w:lineRule="auto"/>
        <w:ind w:firstLine="720"/>
        <w:jc w:val="both"/>
        <w:rPr>
          <w:sz w:val="26"/>
          <w:szCs w:val="26"/>
        </w:rPr>
      </w:pPr>
      <w:r w:rsidRPr="004D1CE6">
        <w:rPr>
          <w:sz w:val="26"/>
          <w:szCs w:val="26"/>
        </w:rPr>
        <w:t xml:space="preserve">It can be seen from the case study, </w:t>
      </w:r>
      <w:r>
        <w:rPr>
          <w:sz w:val="26"/>
          <w:szCs w:val="26"/>
        </w:rPr>
        <w:t>that Gap I</w:t>
      </w:r>
      <w:r w:rsidR="00AA760E">
        <w:rPr>
          <w:sz w:val="26"/>
          <w:szCs w:val="26"/>
        </w:rPr>
        <w:t xml:space="preserve">nc is a retail company that is facing a number of </w:t>
      </w:r>
      <w:r w:rsidR="00FF6670">
        <w:rPr>
          <w:sz w:val="26"/>
          <w:szCs w:val="26"/>
        </w:rPr>
        <w:t>problems.</w:t>
      </w:r>
      <w:r w:rsidR="00E81965">
        <w:rPr>
          <w:sz w:val="26"/>
          <w:szCs w:val="26"/>
        </w:rPr>
        <w:t xml:space="preserve"> According to the Organisation for Economic Co-operation and Development (2020) Covid 19 has radically disrupted the retail sector.</w:t>
      </w:r>
      <w:r w:rsidR="00A57941">
        <w:rPr>
          <w:sz w:val="26"/>
          <w:szCs w:val="26"/>
        </w:rPr>
        <w:t xml:space="preserve"> Also, it is clear that Gap Inc it was struggling before the coronavirus pandemic began. However, due to coronavirus pandemic the Gap Inc is trying to find ways to cope with the economic crisis. </w:t>
      </w:r>
    </w:p>
    <w:p w14:paraId="45C66E92" w14:textId="33C8660C" w:rsidR="00911CD9" w:rsidRDefault="00911CD9" w:rsidP="00E81965">
      <w:pPr>
        <w:spacing w:after="0" w:line="360" w:lineRule="auto"/>
        <w:ind w:firstLine="720"/>
        <w:jc w:val="both"/>
        <w:rPr>
          <w:sz w:val="26"/>
          <w:szCs w:val="26"/>
        </w:rPr>
      </w:pPr>
      <w:r>
        <w:rPr>
          <w:sz w:val="26"/>
          <w:szCs w:val="26"/>
        </w:rPr>
        <w:t>Scope</w:t>
      </w:r>
    </w:p>
    <w:p w14:paraId="68FC76F6" w14:textId="29FD50DE" w:rsidR="006C3C75" w:rsidRDefault="00D4174B" w:rsidP="00911CD9">
      <w:pPr>
        <w:spacing w:after="0" w:line="360" w:lineRule="auto"/>
        <w:jc w:val="both"/>
        <w:rPr>
          <w:sz w:val="26"/>
          <w:szCs w:val="26"/>
        </w:rPr>
      </w:pPr>
      <w:r>
        <w:rPr>
          <w:sz w:val="26"/>
          <w:szCs w:val="26"/>
        </w:rPr>
        <w:t xml:space="preserve">One of the measurements taken by the company is to </w:t>
      </w:r>
      <w:r w:rsidR="00B65337">
        <w:rPr>
          <w:sz w:val="26"/>
          <w:szCs w:val="26"/>
        </w:rPr>
        <w:t xml:space="preserve">lay off at least 10% of their employees. </w:t>
      </w:r>
      <w:r w:rsidR="00C06297">
        <w:rPr>
          <w:sz w:val="26"/>
          <w:szCs w:val="26"/>
        </w:rPr>
        <w:t xml:space="preserve">Laying off it can be an important and big decision. </w:t>
      </w:r>
      <w:r w:rsidR="00B65337">
        <w:rPr>
          <w:sz w:val="26"/>
          <w:szCs w:val="26"/>
        </w:rPr>
        <w:t>After assessing the business needs,</w:t>
      </w:r>
      <w:r w:rsidR="0018656D">
        <w:rPr>
          <w:sz w:val="26"/>
          <w:szCs w:val="26"/>
        </w:rPr>
        <w:t xml:space="preserve"> in order to conserve money and for the company to stay afloat, many of the members of the Gap brand were let go. </w:t>
      </w:r>
      <w:r w:rsidR="00B65337">
        <w:rPr>
          <w:sz w:val="26"/>
          <w:szCs w:val="26"/>
        </w:rPr>
        <w:t xml:space="preserve">  Although, laying off was probably not an easy decision take</w:t>
      </w:r>
      <w:r w:rsidR="0018656D">
        <w:rPr>
          <w:sz w:val="26"/>
          <w:szCs w:val="26"/>
        </w:rPr>
        <w:t>n</w:t>
      </w:r>
      <w:r w:rsidR="00B65337">
        <w:rPr>
          <w:sz w:val="26"/>
          <w:szCs w:val="26"/>
        </w:rPr>
        <w:t xml:space="preserve"> by the Gap Inc, it was necessary </w:t>
      </w:r>
      <w:r w:rsidR="0018656D">
        <w:rPr>
          <w:sz w:val="26"/>
          <w:szCs w:val="26"/>
        </w:rPr>
        <w:t xml:space="preserve">for the economy of the company and to </w:t>
      </w:r>
      <w:r w:rsidR="00B65337">
        <w:rPr>
          <w:sz w:val="26"/>
          <w:szCs w:val="26"/>
        </w:rPr>
        <w:t>prevent bankrupt</w:t>
      </w:r>
      <w:r w:rsidR="0018656D">
        <w:rPr>
          <w:sz w:val="26"/>
          <w:szCs w:val="26"/>
        </w:rPr>
        <w:t>cy.</w:t>
      </w:r>
    </w:p>
    <w:p w14:paraId="6A701F90" w14:textId="28CB378D" w:rsidR="00A17ADB" w:rsidRDefault="00AA2E82" w:rsidP="00E81965">
      <w:pPr>
        <w:spacing w:after="0" w:line="360" w:lineRule="auto"/>
        <w:ind w:firstLine="720"/>
        <w:jc w:val="both"/>
        <w:rPr>
          <w:sz w:val="26"/>
          <w:szCs w:val="26"/>
        </w:rPr>
      </w:pPr>
      <w:r>
        <w:rPr>
          <w:sz w:val="26"/>
          <w:szCs w:val="26"/>
        </w:rPr>
        <w:t>The main problem of the company is losing their identity. The company lacks in organisation skills in strategic management. Gap Inc lacks in recognising strategic problems, such as addressing the customers needs and not what is convenient for the organisation.</w:t>
      </w:r>
    </w:p>
    <w:p w14:paraId="2470321D" w14:textId="2A264D2C" w:rsidR="000B25CF" w:rsidRDefault="00DB492D" w:rsidP="00E81965">
      <w:pPr>
        <w:spacing w:after="0" w:line="360" w:lineRule="auto"/>
        <w:ind w:firstLine="720"/>
        <w:jc w:val="both"/>
        <w:rPr>
          <w:sz w:val="26"/>
          <w:szCs w:val="26"/>
        </w:rPr>
      </w:pPr>
      <w:r>
        <w:rPr>
          <w:sz w:val="26"/>
          <w:szCs w:val="26"/>
        </w:rPr>
        <w:t>Strengths</w:t>
      </w:r>
    </w:p>
    <w:p w14:paraId="1D77071B" w14:textId="3DA3F40C" w:rsidR="00DB492D" w:rsidRDefault="00DB492D" w:rsidP="00E81965">
      <w:pPr>
        <w:spacing w:after="0" w:line="360" w:lineRule="auto"/>
        <w:ind w:firstLine="720"/>
        <w:jc w:val="both"/>
        <w:rPr>
          <w:sz w:val="26"/>
          <w:szCs w:val="26"/>
        </w:rPr>
      </w:pPr>
      <w:r>
        <w:rPr>
          <w:sz w:val="26"/>
          <w:szCs w:val="26"/>
        </w:rPr>
        <w:t xml:space="preserve">Gap is a worldwide brand, having a global presence through the help of franchise, company owned and online website sale it allows the company to enter to different market segments. Available in 43 countries and has the ability to ship orders online in over 90 countries. This means that the company is highly acknowledged brand. Another strength of the Gap Inc is that incorporates multiple brands, such as Banana Republic, Old Navy, </w:t>
      </w:r>
      <w:proofErr w:type="spellStart"/>
      <w:r>
        <w:rPr>
          <w:sz w:val="26"/>
          <w:szCs w:val="26"/>
        </w:rPr>
        <w:t>Athleta</w:t>
      </w:r>
      <w:proofErr w:type="spellEnd"/>
      <w:r>
        <w:rPr>
          <w:sz w:val="26"/>
          <w:szCs w:val="26"/>
        </w:rPr>
        <w:t>, Gap Kids. This allows the company to address diversity. Incorporating multiple brands allows the business to address the needs of different customers.</w:t>
      </w:r>
    </w:p>
    <w:p w14:paraId="715CFF1C" w14:textId="519CFF5A" w:rsidR="001412C7" w:rsidRDefault="001412C7" w:rsidP="00E81965">
      <w:pPr>
        <w:spacing w:after="0" w:line="360" w:lineRule="auto"/>
        <w:ind w:firstLine="720"/>
        <w:jc w:val="both"/>
        <w:rPr>
          <w:sz w:val="26"/>
          <w:szCs w:val="26"/>
        </w:rPr>
      </w:pPr>
      <w:r>
        <w:rPr>
          <w:sz w:val="26"/>
          <w:szCs w:val="26"/>
        </w:rPr>
        <w:t>Threats</w:t>
      </w:r>
    </w:p>
    <w:p w14:paraId="0EFCF0B2" w14:textId="5043CA9F" w:rsidR="001412C7" w:rsidRDefault="00CE64BE" w:rsidP="00E81965">
      <w:pPr>
        <w:spacing w:after="0" w:line="360" w:lineRule="auto"/>
        <w:ind w:firstLine="720"/>
        <w:jc w:val="both"/>
        <w:rPr>
          <w:sz w:val="26"/>
          <w:szCs w:val="26"/>
        </w:rPr>
      </w:pPr>
      <w:r>
        <w:rPr>
          <w:sz w:val="26"/>
          <w:szCs w:val="26"/>
        </w:rPr>
        <w:t xml:space="preserve">Gap Inc is facing at present an intense competition in the retail industry. </w:t>
      </w:r>
      <w:r w:rsidR="007E2BEF">
        <w:rPr>
          <w:sz w:val="26"/>
          <w:szCs w:val="26"/>
        </w:rPr>
        <w:t xml:space="preserve">It can be seen from the case study, that are several other brands such as Zara, </w:t>
      </w:r>
      <w:proofErr w:type="spellStart"/>
      <w:r w:rsidR="007E2BEF">
        <w:rPr>
          <w:sz w:val="26"/>
          <w:szCs w:val="26"/>
        </w:rPr>
        <w:t>Le</w:t>
      </w:r>
      <w:r w:rsidR="00911CD9">
        <w:rPr>
          <w:sz w:val="26"/>
          <w:szCs w:val="26"/>
        </w:rPr>
        <w:t>v</w:t>
      </w:r>
      <w:r w:rsidR="007E2BEF">
        <w:rPr>
          <w:sz w:val="26"/>
          <w:szCs w:val="26"/>
        </w:rPr>
        <w:t>is</w:t>
      </w:r>
      <w:proofErr w:type="spellEnd"/>
      <w:r w:rsidR="007E2BEF">
        <w:rPr>
          <w:sz w:val="26"/>
          <w:szCs w:val="26"/>
        </w:rPr>
        <w:t xml:space="preserve">, H&amp;M </w:t>
      </w:r>
      <w:r w:rsidR="007E2BEF">
        <w:rPr>
          <w:sz w:val="26"/>
          <w:szCs w:val="26"/>
        </w:rPr>
        <w:lastRenderedPageBreak/>
        <w:t xml:space="preserve">that sell similar lines of products. However, </w:t>
      </w:r>
      <w:r w:rsidR="00631BA1">
        <w:rPr>
          <w:sz w:val="26"/>
          <w:szCs w:val="26"/>
        </w:rPr>
        <w:t>these brands</w:t>
      </w:r>
      <w:r w:rsidR="007E2BEF">
        <w:rPr>
          <w:sz w:val="26"/>
          <w:szCs w:val="26"/>
        </w:rPr>
        <w:t xml:space="preserve"> </w:t>
      </w:r>
      <w:r w:rsidR="00631BA1">
        <w:rPr>
          <w:sz w:val="26"/>
          <w:szCs w:val="26"/>
        </w:rPr>
        <w:t xml:space="preserve">sell similar products for less more money and more fashionable. Although, Gap’s brands are offering considerable discounts to attract customers, the company saw a decline in the sale growth, which could mean that customers do not like their clothes or still </w:t>
      </w:r>
      <w:r w:rsidR="004F4715">
        <w:rPr>
          <w:sz w:val="26"/>
          <w:szCs w:val="26"/>
        </w:rPr>
        <w:t>cannot</w:t>
      </w:r>
      <w:r w:rsidR="00631BA1">
        <w:rPr>
          <w:sz w:val="26"/>
          <w:szCs w:val="26"/>
        </w:rPr>
        <w:t xml:space="preserve"> afford their prices. </w:t>
      </w:r>
      <w:r w:rsidR="00A17ADB">
        <w:rPr>
          <w:sz w:val="26"/>
          <w:szCs w:val="26"/>
        </w:rPr>
        <w:t>Another threat for the company is the economic crisis due to coronavirus pandemic. Worldwide economic problems will result in higher rates of unemployment that could lead to a negative impact on the company sales.</w:t>
      </w:r>
    </w:p>
    <w:p w14:paraId="4889B92C" w14:textId="6977ACBA" w:rsidR="0018656D" w:rsidRDefault="00722F79" w:rsidP="00722F79">
      <w:pPr>
        <w:spacing w:after="0" w:line="360" w:lineRule="auto"/>
        <w:ind w:firstLine="720"/>
        <w:jc w:val="both"/>
        <w:rPr>
          <w:sz w:val="26"/>
          <w:szCs w:val="26"/>
        </w:rPr>
      </w:pPr>
      <w:r>
        <w:rPr>
          <w:sz w:val="26"/>
          <w:szCs w:val="26"/>
        </w:rPr>
        <w:t>I</w:t>
      </w:r>
      <w:r w:rsidR="00E81965">
        <w:rPr>
          <w:sz w:val="26"/>
          <w:szCs w:val="26"/>
        </w:rPr>
        <w:t xml:space="preserve">n order to thrive and move forward from the situation, Gap brand </w:t>
      </w:r>
      <w:r w:rsidR="000B25CF">
        <w:rPr>
          <w:sz w:val="26"/>
          <w:szCs w:val="26"/>
        </w:rPr>
        <w:t>requires different strategies.</w:t>
      </w:r>
    </w:p>
    <w:p w14:paraId="451384F1" w14:textId="6CDE6257" w:rsidR="006A532B" w:rsidRDefault="00722F79" w:rsidP="006A532B">
      <w:pPr>
        <w:spacing w:after="0" w:line="360" w:lineRule="auto"/>
        <w:ind w:firstLine="720"/>
        <w:jc w:val="both"/>
        <w:rPr>
          <w:sz w:val="26"/>
          <w:szCs w:val="26"/>
        </w:rPr>
      </w:pPr>
      <w:r>
        <w:rPr>
          <w:sz w:val="26"/>
          <w:szCs w:val="26"/>
        </w:rPr>
        <w:t>PESTLE- According to Morgan (2017) PESTLE stands for Political, Economic, Social, Technological, Legal, Environmental</w:t>
      </w:r>
      <w:r w:rsidR="00AC2685">
        <w:rPr>
          <w:sz w:val="26"/>
          <w:szCs w:val="26"/>
        </w:rPr>
        <w:t xml:space="preserve">, </w:t>
      </w:r>
      <w:r>
        <w:rPr>
          <w:sz w:val="26"/>
          <w:szCs w:val="26"/>
        </w:rPr>
        <w:t xml:space="preserve">which represent </w:t>
      </w:r>
      <w:r w:rsidR="00AC2685">
        <w:rPr>
          <w:sz w:val="26"/>
          <w:szCs w:val="26"/>
        </w:rPr>
        <w:t>factors</w:t>
      </w:r>
      <w:r>
        <w:rPr>
          <w:sz w:val="26"/>
          <w:szCs w:val="26"/>
        </w:rPr>
        <w:t xml:space="preserve"> that impacts on business strat</w:t>
      </w:r>
      <w:r w:rsidR="006A532B">
        <w:rPr>
          <w:sz w:val="26"/>
          <w:szCs w:val="26"/>
        </w:rPr>
        <w:t>egy.</w:t>
      </w:r>
    </w:p>
    <w:p w14:paraId="5C08DD33" w14:textId="582DEB53" w:rsidR="00722F79" w:rsidRDefault="00722F79" w:rsidP="006A532B">
      <w:pPr>
        <w:spacing w:after="0" w:line="360" w:lineRule="auto"/>
        <w:ind w:firstLine="720"/>
        <w:jc w:val="both"/>
        <w:rPr>
          <w:sz w:val="26"/>
          <w:szCs w:val="26"/>
        </w:rPr>
      </w:pPr>
      <w:r>
        <w:rPr>
          <w:sz w:val="26"/>
          <w:szCs w:val="26"/>
        </w:rPr>
        <w:t>Technological</w:t>
      </w:r>
      <w:r w:rsidR="00AC2685">
        <w:rPr>
          <w:sz w:val="26"/>
          <w:szCs w:val="26"/>
        </w:rPr>
        <w:t xml:space="preserve"> factors- </w:t>
      </w:r>
      <w:r w:rsidR="0041088E">
        <w:rPr>
          <w:sz w:val="26"/>
          <w:szCs w:val="26"/>
        </w:rPr>
        <w:t xml:space="preserve">represents a key aspect in competition amongst international </w:t>
      </w:r>
      <w:r w:rsidR="00FD1004">
        <w:rPr>
          <w:sz w:val="26"/>
          <w:szCs w:val="26"/>
        </w:rPr>
        <w:t>business.</w:t>
      </w:r>
      <w:r w:rsidR="0041088E">
        <w:rPr>
          <w:sz w:val="26"/>
          <w:szCs w:val="26"/>
        </w:rPr>
        <w:t xml:space="preserve">  According to Gap Inc (2020) the company is constantly looking for technology transformation in order to succeed in the retail </w:t>
      </w:r>
      <w:r w:rsidR="006955F6">
        <w:rPr>
          <w:sz w:val="26"/>
          <w:szCs w:val="26"/>
        </w:rPr>
        <w:t xml:space="preserve">technology sector. The company has invested in the use of technology, by having app that allows customers to preview clothing in real time.  Another technology innovation done by Gap brand is implementing </w:t>
      </w:r>
      <w:r w:rsidR="006A532B">
        <w:rPr>
          <w:sz w:val="26"/>
          <w:szCs w:val="26"/>
        </w:rPr>
        <w:t>mobile checkouts in their stores. The company</w:t>
      </w:r>
      <w:r w:rsidR="00FD1004">
        <w:rPr>
          <w:sz w:val="26"/>
          <w:szCs w:val="26"/>
        </w:rPr>
        <w:t>’s goals is to deliver new digital capabilities to their customers and make improvement in mobile and loyalty program.</w:t>
      </w:r>
    </w:p>
    <w:p w14:paraId="24C3AE0E" w14:textId="77777777" w:rsidR="00722F79" w:rsidRDefault="00722F79" w:rsidP="000B25CF">
      <w:pPr>
        <w:ind w:firstLine="720"/>
        <w:jc w:val="both"/>
        <w:rPr>
          <w:sz w:val="26"/>
          <w:szCs w:val="26"/>
        </w:rPr>
      </w:pPr>
    </w:p>
    <w:p w14:paraId="0BA5DEBC" w14:textId="7F2A3E28" w:rsidR="00E81965" w:rsidRDefault="00E81965" w:rsidP="00B65337">
      <w:pPr>
        <w:ind w:firstLine="720"/>
        <w:jc w:val="both"/>
        <w:rPr>
          <w:sz w:val="26"/>
          <w:szCs w:val="26"/>
        </w:rPr>
      </w:pPr>
    </w:p>
    <w:p w14:paraId="129F8AF5" w14:textId="4C4C1947" w:rsidR="00FD1004" w:rsidRDefault="00FD1004" w:rsidP="00B65337">
      <w:pPr>
        <w:ind w:firstLine="720"/>
        <w:jc w:val="both"/>
        <w:rPr>
          <w:sz w:val="26"/>
          <w:szCs w:val="26"/>
        </w:rPr>
      </w:pPr>
      <w:r>
        <w:rPr>
          <w:sz w:val="26"/>
          <w:szCs w:val="26"/>
        </w:rPr>
        <w:t xml:space="preserve">Gap Inc (2020) </w:t>
      </w:r>
      <w:r w:rsidRPr="0055762F">
        <w:rPr>
          <w:i/>
          <w:iCs/>
          <w:sz w:val="26"/>
          <w:szCs w:val="26"/>
        </w:rPr>
        <w:t>Technology.</w:t>
      </w:r>
      <w:r>
        <w:rPr>
          <w:sz w:val="26"/>
          <w:szCs w:val="26"/>
        </w:rPr>
        <w:t xml:space="preserve"> Available at: </w:t>
      </w:r>
      <w:hyperlink r:id="rId4" w:history="1">
        <w:r w:rsidRPr="009F6029">
          <w:rPr>
            <w:rStyle w:val="Hyperlink"/>
            <w:sz w:val="26"/>
            <w:szCs w:val="26"/>
          </w:rPr>
          <w:t>https://www.gapinc.com/en-us/news/technology</w:t>
        </w:r>
      </w:hyperlink>
      <w:r>
        <w:rPr>
          <w:sz w:val="26"/>
          <w:szCs w:val="26"/>
        </w:rPr>
        <w:t xml:space="preserve"> ( Accessed 9</w:t>
      </w:r>
      <w:r w:rsidRPr="00FD1004">
        <w:rPr>
          <w:sz w:val="26"/>
          <w:szCs w:val="26"/>
          <w:vertAlign w:val="superscript"/>
        </w:rPr>
        <w:t>th</w:t>
      </w:r>
      <w:r>
        <w:rPr>
          <w:sz w:val="26"/>
          <w:szCs w:val="26"/>
        </w:rPr>
        <w:t xml:space="preserve"> November 2020). </w:t>
      </w:r>
    </w:p>
    <w:p w14:paraId="2F34825F" w14:textId="7267078F" w:rsidR="00FD1004" w:rsidRDefault="00FD1004" w:rsidP="00B65337">
      <w:pPr>
        <w:ind w:firstLine="720"/>
        <w:jc w:val="both"/>
        <w:rPr>
          <w:sz w:val="26"/>
          <w:szCs w:val="26"/>
        </w:rPr>
      </w:pPr>
      <w:r>
        <w:rPr>
          <w:sz w:val="26"/>
          <w:szCs w:val="26"/>
        </w:rPr>
        <w:t xml:space="preserve">Morgan, P. (2017) </w:t>
      </w:r>
      <w:r w:rsidRPr="0055762F">
        <w:rPr>
          <w:i/>
          <w:iCs/>
          <w:sz w:val="26"/>
          <w:szCs w:val="26"/>
        </w:rPr>
        <w:t>The Business Students’ Guide to Study and Employability</w:t>
      </w:r>
      <w:r>
        <w:rPr>
          <w:sz w:val="26"/>
          <w:szCs w:val="26"/>
        </w:rPr>
        <w:t>. London:  Sage Publication Ltd.</w:t>
      </w:r>
    </w:p>
    <w:p w14:paraId="50526FB9" w14:textId="44E0F769" w:rsidR="00E81965" w:rsidRDefault="00E81965" w:rsidP="00FD1004">
      <w:pPr>
        <w:ind w:firstLine="720"/>
        <w:jc w:val="both"/>
        <w:rPr>
          <w:sz w:val="26"/>
          <w:szCs w:val="26"/>
        </w:rPr>
      </w:pPr>
      <w:r>
        <w:rPr>
          <w:sz w:val="26"/>
          <w:szCs w:val="26"/>
        </w:rPr>
        <w:t xml:space="preserve">The Organisation for Economic Co-operation Development (2020) </w:t>
      </w:r>
      <w:r w:rsidRPr="0055762F">
        <w:rPr>
          <w:i/>
          <w:iCs/>
          <w:sz w:val="26"/>
          <w:szCs w:val="26"/>
        </w:rPr>
        <w:t>Covid-</w:t>
      </w:r>
      <w:proofErr w:type="gramStart"/>
      <w:r w:rsidRPr="0055762F">
        <w:rPr>
          <w:i/>
          <w:iCs/>
          <w:sz w:val="26"/>
          <w:szCs w:val="26"/>
        </w:rPr>
        <w:t>19  and</w:t>
      </w:r>
      <w:proofErr w:type="gramEnd"/>
      <w:r w:rsidRPr="0055762F">
        <w:rPr>
          <w:i/>
          <w:iCs/>
          <w:sz w:val="26"/>
          <w:szCs w:val="26"/>
        </w:rPr>
        <w:t xml:space="preserve"> the Retail Sector. </w:t>
      </w:r>
      <w:r>
        <w:rPr>
          <w:sz w:val="26"/>
          <w:szCs w:val="26"/>
        </w:rPr>
        <w:t xml:space="preserve">Available at: </w:t>
      </w:r>
      <w:hyperlink r:id="rId5" w:history="1">
        <w:r w:rsidRPr="009F6029">
          <w:rPr>
            <w:rStyle w:val="Hyperlink"/>
            <w:sz w:val="26"/>
            <w:szCs w:val="26"/>
          </w:rPr>
          <w:t>http://www.oecd.org/coronavirus/policy-responses/covid-19-and-the-retail-sector-impact-and-policy-responses-371d7599/</w:t>
        </w:r>
      </w:hyperlink>
      <w:r>
        <w:rPr>
          <w:sz w:val="26"/>
          <w:szCs w:val="26"/>
        </w:rPr>
        <w:t xml:space="preserve"> (Accessed 9</w:t>
      </w:r>
      <w:r w:rsidRPr="00E81965">
        <w:rPr>
          <w:sz w:val="26"/>
          <w:szCs w:val="26"/>
          <w:vertAlign w:val="superscript"/>
        </w:rPr>
        <w:t>th</w:t>
      </w:r>
      <w:r>
        <w:rPr>
          <w:sz w:val="26"/>
          <w:szCs w:val="26"/>
        </w:rPr>
        <w:t xml:space="preserve"> November 2020).</w:t>
      </w:r>
    </w:p>
    <w:p w14:paraId="681349D5" w14:textId="7C89DD1D" w:rsidR="0018656D" w:rsidRPr="004D1CE6" w:rsidRDefault="00DB492D" w:rsidP="00B65337">
      <w:pPr>
        <w:ind w:firstLine="720"/>
        <w:jc w:val="both"/>
        <w:rPr>
          <w:sz w:val="26"/>
          <w:szCs w:val="26"/>
        </w:rPr>
      </w:pPr>
      <w:r>
        <w:rPr>
          <w:sz w:val="26"/>
          <w:szCs w:val="26"/>
        </w:rPr>
        <w:lastRenderedPageBreak/>
        <w:t xml:space="preserve"> </w:t>
      </w:r>
    </w:p>
    <w:sectPr w:rsidR="0018656D" w:rsidRPr="004D1C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C75"/>
    <w:rsid w:val="000B25CF"/>
    <w:rsid w:val="001412C7"/>
    <w:rsid w:val="0018656D"/>
    <w:rsid w:val="0041088E"/>
    <w:rsid w:val="004D1CE6"/>
    <w:rsid w:val="004F4715"/>
    <w:rsid w:val="0055762F"/>
    <w:rsid w:val="00565260"/>
    <w:rsid w:val="00631BA1"/>
    <w:rsid w:val="006955F6"/>
    <w:rsid w:val="006A532B"/>
    <w:rsid w:val="006C3C75"/>
    <w:rsid w:val="00722F79"/>
    <w:rsid w:val="007E2BEF"/>
    <w:rsid w:val="00911CD9"/>
    <w:rsid w:val="00A17ADB"/>
    <w:rsid w:val="00A57941"/>
    <w:rsid w:val="00AA2E82"/>
    <w:rsid w:val="00AA760E"/>
    <w:rsid w:val="00AC2685"/>
    <w:rsid w:val="00B65337"/>
    <w:rsid w:val="00C06297"/>
    <w:rsid w:val="00CE64BE"/>
    <w:rsid w:val="00D142FE"/>
    <w:rsid w:val="00D4174B"/>
    <w:rsid w:val="00DB492D"/>
    <w:rsid w:val="00E81965"/>
    <w:rsid w:val="00FD1004"/>
    <w:rsid w:val="00FF6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D8E81"/>
  <w15:chartTrackingRefBased/>
  <w15:docId w15:val="{3225D110-7602-431F-9BDD-ABB84D559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1965"/>
    <w:rPr>
      <w:color w:val="0563C1" w:themeColor="hyperlink"/>
      <w:u w:val="single"/>
    </w:rPr>
  </w:style>
  <w:style w:type="character" w:styleId="UnresolvedMention">
    <w:name w:val="Unresolved Mention"/>
    <w:basedOn w:val="DefaultParagraphFont"/>
    <w:uiPriority w:val="99"/>
    <w:semiHidden/>
    <w:unhideWhenUsed/>
    <w:rsid w:val="00E819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oecd.org/coronavirus/policy-responses/covid-19-and-the-retail-sector-impact-and-policy-responses-371d7599/" TargetMode="External"/><Relationship Id="rId4" Type="http://schemas.openxmlformats.org/officeDocument/2006/relationships/hyperlink" Target="https://www.gapinc.com/en-us/news/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601</Words>
  <Characters>3428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Chiticaru A (FLSE)</dc:creator>
  <cp:keywords/>
  <dc:description/>
  <cp:lastModifiedBy>Chiticaru A (FLSE)</cp:lastModifiedBy>
  <cp:revision>2</cp:revision>
  <dcterms:created xsi:type="dcterms:W3CDTF">2020-11-09T10:54:00Z</dcterms:created>
  <dcterms:modified xsi:type="dcterms:W3CDTF">2020-11-09T10:54:00Z</dcterms:modified>
</cp:coreProperties>
</file>