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rsidR="00DA6359" w:rsidRPr="00B33974" w:rsidRDefault="00DA6359" w:rsidP="008364FD">
      <w:pPr>
        <w:overflowPunct w:val="0"/>
        <w:spacing w:line="360" w:lineRule="auto"/>
        <w:jc w:val="center"/>
        <w:textAlignment w:val="baseline"/>
        <w:rPr>
          <w:rFonts w:ascii="Arial" w:eastAsia="Calibri" w:hAnsi="Arial" w:cs="Arial"/>
          <w:bCs/>
          <w:color w:val="000000"/>
          <w:sz w:val="20"/>
          <w:szCs w:val="20"/>
          <w:u w:val="single"/>
        </w:rPr>
      </w:pPr>
      <w:r w:rsidRPr="00B33974">
        <w:rPr>
          <w:rFonts w:ascii="Arial" w:eastAsia="Calibri" w:hAnsi="Arial" w:cs="Arial"/>
          <w:bCs/>
          <w:color w:val="000000"/>
          <w:sz w:val="20"/>
          <w:szCs w:val="20"/>
          <w:u w:val="single"/>
        </w:rPr>
        <w:t xml:space="preserve">A </w:t>
      </w:r>
      <w:r w:rsidR="009312D3" w:rsidRPr="00B33974">
        <w:rPr>
          <w:rFonts w:ascii="Arial" w:eastAsia="Calibri" w:hAnsi="Arial" w:cs="Arial"/>
          <w:bCs/>
          <w:color w:val="000000"/>
          <w:sz w:val="20"/>
          <w:szCs w:val="20"/>
          <w:u w:val="single"/>
        </w:rPr>
        <w:t>R</w:t>
      </w:r>
      <w:r w:rsidRPr="00B33974">
        <w:rPr>
          <w:rFonts w:ascii="Arial" w:eastAsia="Calibri" w:hAnsi="Arial" w:cs="Arial"/>
          <w:bCs/>
          <w:color w:val="000000"/>
          <w:sz w:val="20"/>
          <w:szCs w:val="20"/>
          <w:u w:val="single"/>
        </w:rPr>
        <w:t xml:space="preserve">eport </w:t>
      </w:r>
      <w:r w:rsidR="009312D3" w:rsidRPr="00B33974">
        <w:rPr>
          <w:rFonts w:ascii="Arial" w:eastAsia="Calibri" w:hAnsi="Arial" w:cs="Arial"/>
          <w:bCs/>
          <w:color w:val="000000"/>
          <w:sz w:val="20"/>
          <w:szCs w:val="20"/>
          <w:u w:val="single"/>
        </w:rPr>
        <w:t>D</w:t>
      </w:r>
      <w:r w:rsidRPr="00B33974">
        <w:rPr>
          <w:rFonts w:ascii="Arial" w:eastAsia="Calibri" w:hAnsi="Arial" w:cs="Arial"/>
          <w:bCs/>
          <w:color w:val="000000"/>
          <w:sz w:val="20"/>
          <w:szCs w:val="20"/>
          <w:u w:val="single"/>
        </w:rPr>
        <w:t xml:space="preserve">etailing </w:t>
      </w:r>
      <w:r w:rsidR="009312D3" w:rsidRPr="00B33974">
        <w:rPr>
          <w:rFonts w:ascii="Arial" w:eastAsia="Calibri" w:hAnsi="Arial" w:cs="Arial"/>
          <w:bCs/>
          <w:color w:val="000000"/>
          <w:sz w:val="20"/>
          <w:szCs w:val="20"/>
          <w:u w:val="single"/>
        </w:rPr>
        <w:t>H</w:t>
      </w:r>
      <w:r w:rsidRPr="00B33974">
        <w:rPr>
          <w:rFonts w:ascii="Arial" w:eastAsia="Calibri" w:hAnsi="Arial" w:cs="Arial"/>
          <w:bCs/>
          <w:color w:val="000000"/>
          <w:sz w:val="20"/>
          <w:szCs w:val="20"/>
          <w:u w:val="single"/>
        </w:rPr>
        <w:t xml:space="preserve">ow </w:t>
      </w:r>
      <w:r w:rsidR="009312D3" w:rsidRPr="00B33974">
        <w:rPr>
          <w:rFonts w:ascii="Arial" w:eastAsia="Calibri" w:hAnsi="Arial" w:cs="Arial"/>
          <w:bCs/>
          <w:color w:val="000000"/>
          <w:sz w:val="20"/>
          <w:szCs w:val="20"/>
          <w:u w:val="single"/>
        </w:rPr>
        <w:t>O</w:t>
      </w:r>
      <w:r w:rsidRPr="00B33974">
        <w:rPr>
          <w:rFonts w:ascii="Arial" w:eastAsia="Calibri" w:hAnsi="Arial" w:cs="Arial"/>
          <w:bCs/>
          <w:color w:val="000000"/>
          <w:sz w:val="20"/>
          <w:szCs w:val="20"/>
          <w:u w:val="single"/>
        </w:rPr>
        <w:t xml:space="preserve">utsourced </w:t>
      </w:r>
      <w:r w:rsidR="009312D3" w:rsidRPr="00B33974">
        <w:rPr>
          <w:rFonts w:ascii="Arial" w:eastAsia="Calibri" w:hAnsi="Arial" w:cs="Arial"/>
          <w:bCs/>
          <w:color w:val="000000"/>
          <w:sz w:val="20"/>
          <w:szCs w:val="20"/>
          <w:u w:val="single"/>
        </w:rPr>
        <w:t>C</w:t>
      </w:r>
      <w:r w:rsidRPr="00B33974">
        <w:rPr>
          <w:rFonts w:ascii="Arial" w:eastAsia="Calibri" w:hAnsi="Arial" w:cs="Arial"/>
          <w:bCs/>
          <w:color w:val="000000"/>
          <w:sz w:val="20"/>
          <w:szCs w:val="20"/>
          <w:u w:val="single"/>
        </w:rPr>
        <w:t xml:space="preserve">leaning </w:t>
      </w:r>
      <w:r w:rsidR="009312D3" w:rsidRPr="00B33974">
        <w:rPr>
          <w:rFonts w:ascii="Arial" w:eastAsia="Calibri" w:hAnsi="Arial" w:cs="Arial"/>
          <w:bCs/>
          <w:color w:val="000000"/>
          <w:sz w:val="20"/>
          <w:szCs w:val="20"/>
          <w:u w:val="single"/>
        </w:rPr>
        <w:t>D</w:t>
      </w:r>
      <w:r w:rsidRPr="00B33974">
        <w:rPr>
          <w:rFonts w:ascii="Arial" w:eastAsia="Calibri" w:hAnsi="Arial" w:cs="Arial"/>
          <w:bCs/>
          <w:color w:val="000000"/>
          <w:sz w:val="20"/>
          <w:szCs w:val="20"/>
          <w:u w:val="single"/>
        </w:rPr>
        <w:t xml:space="preserve">uties </w:t>
      </w:r>
      <w:r w:rsidR="009312D3" w:rsidRPr="00B33974">
        <w:rPr>
          <w:rFonts w:ascii="Arial" w:eastAsia="Calibri" w:hAnsi="Arial" w:cs="Arial"/>
          <w:bCs/>
          <w:color w:val="000000"/>
          <w:sz w:val="20"/>
          <w:szCs w:val="20"/>
          <w:u w:val="single"/>
        </w:rPr>
        <w:t>A</w:t>
      </w:r>
      <w:r w:rsidRPr="00B33974">
        <w:rPr>
          <w:rFonts w:ascii="Arial" w:eastAsia="Calibri" w:hAnsi="Arial" w:cs="Arial"/>
          <w:bCs/>
          <w:color w:val="000000"/>
          <w:sz w:val="20"/>
          <w:szCs w:val="20"/>
          <w:u w:val="single"/>
        </w:rPr>
        <w:t xml:space="preserve">re </w:t>
      </w:r>
      <w:proofErr w:type="gramStart"/>
      <w:r w:rsidR="009312D3" w:rsidRPr="00B33974">
        <w:rPr>
          <w:rFonts w:ascii="Arial" w:eastAsia="Calibri" w:hAnsi="Arial" w:cs="Arial"/>
          <w:bCs/>
          <w:color w:val="000000"/>
          <w:sz w:val="20"/>
          <w:szCs w:val="20"/>
          <w:u w:val="single"/>
        </w:rPr>
        <w:t>T</w:t>
      </w:r>
      <w:r w:rsidRPr="00B33974">
        <w:rPr>
          <w:rFonts w:ascii="Arial" w:eastAsia="Calibri" w:hAnsi="Arial" w:cs="Arial"/>
          <w:bCs/>
          <w:color w:val="000000"/>
          <w:sz w:val="20"/>
          <w:szCs w:val="20"/>
          <w:u w:val="single"/>
        </w:rPr>
        <w:t>o</w:t>
      </w:r>
      <w:proofErr w:type="gramEnd"/>
      <w:r w:rsidRPr="00B33974">
        <w:rPr>
          <w:rFonts w:ascii="Arial" w:eastAsia="Calibri" w:hAnsi="Arial" w:cs="Arial"/>
          <w:bCs/>
          <w:color w:val="000000"/>
          <w:sz w:val="20"/>
          <w:szCs w:val="20"/>
          <w:u w:val="single"/>
        </w:rPr>
        <w:t xml:space="preserve"> </w:t>
      </w:r>
      <w:r w:rsidR="009312D3" w:rsidRPr="00B33974">
        <w:rPr>
          <w:rFonts w:ascii="Arial" w:eastAsia="Calibri" w:hAnsi="Arial" w:cs="Arial"/>
          <w:bCs/>
          <w:color w:val="000000"/>
          <w:sz w:val="20"/>
          <w:szCs w:val="20"/>
          <w:u w:val="single"/>
        </w:rPr>
        <w:t>B</w:t>
      </w:r>
      <w:r w:rsidRPr="00B33974">
        <w:rPr>
          <w:rFonts w:ascii="Arial" w:eastAsia="Calibri" w:hAnsi="Arial" w:cs="Arial"/>
          <w:bCs/>
          <w:color w:val="000000"/>
          <w:sz w:val="20"/>
          <w:szCs w:val="20"/>
          <w:u w:val="single"/>
        </w:rPr>
        <w:t xml:space="preserve">e </w:t>
      </w:r>
      <w:r w:rsidR="009312D3" w:rsidRPr="00B33974">
        <w:rPr>
          <w:rFonts w:ascii="Arial" w:eastAsia="Calibri" w:hAnsi="Arial" w:cs="Arial"/>
          <w:bCs/>
          <w:color w:val="000000"/>
          <w:sz w:val="20"/>
          <w:szCs w:val="20"/>
          <w:u w:val="single"/>
        </w:rPr>
        <w:t>I</w:t>
      </w:r>
      <w:r w:rsidRPr="00B33974">
        <w:rPr>
          <w:rFonts w:ascii="Arial" w:eastAsia="Calibri" w:hAnsi="Arial" w:cs="Arial"/>
          <w:bCs/>
          <w:color w:val="000000"/>
          <w:sz w:val="20"/>
          <w:szCs w:val="20"/>
          <w:u w:val="single"/>
        </w:rPr>
        <w:t xml:space="preserve">mplemented </w:t>
      </w:r>
      <w:r w:rsidR="009312D3" w:rsidRPr="00B33974">
        <w:rPr>
          <w:rFonts w:ascii="Arial" w:eastAsia="Calibri" w:hAnsi="Arial" w:cs="Arial"/>
          <w:bCs/>
          <w:color w:val="000000"/>
          <w:sz w:val="20"/>
          <w:szCs w:val="20"/>
          <w:u w:val="single"/>
        </w:rPr>
        <w:t>A</w:t>
      </w:r>
      <w:r w:rsidRPr="00B33974">
        <w:rPr>
          <w:rFonts w:ascii="Arial" w:eastAsia="Calibri" w:hAnsi="Arial" w:cs="Arial"/>
          <w:bCs/>
          <w:color w:val="000000"/>
          <w:sz w:val="20"/>
          <w:szCs w:val="20"/>
          <w:u w:val="single"/>
        </w:rPr>
        <w:t xml:space="preserve">nd </w:t>
      </w:r>
      <w:r w:rsidR="009312D3" w:rsidRPr="00B33974">
        <w:rPr>
          <w:rFonts w:ascii="Arial" w:eastAsia="Calibri" w:hAnsi="Arial" w:cs="Arial"/>
          <w:bCs/>
          <w:color w:val="000000"/>
          <w:sz w:val="20"/>
          <w:szCs w:val="20"/>
          <w:u w:val="single"/>
        </w:rPr>
        <w:t>T</w:t>
      </w:r>
      <w:r w:rsidRPr="00B33974">
        <w:rPr>
          <w:rFonts w:ascii="Arial" w:eastAsia="Calibri" w:hAnsi="Arial" w:cs="Arial"/>
          <w:bCs/>
          <w:color w:val="000000"/>
          <w:sz w:val="20"/>
          <w:szCs w:val="20"/>
          <w:u w:val="single"/>
        </w:rPr>
        <w:t xml:space="preserve">he </w:t>
      </w:r>
      <w:r w:rsidR="009312D3" w:rsidRPr="00B33974">
        <w:rPr>
          <w:rFonts w:ascii="Arial" w:eastAsia="Calibri" w:hAnsi="Arial" w:cs="Arial"/>
          <w:bCs/>
          <w:color w:val="000000"/>
          <w:sz w:val="20"/>
          <w:szCs w:val="20"/>
          <w:u w:val="single"/>
        </w:rPr>
        <w:t>S</w:t>
      </w:r>
      <w:r w:rsidRPr="00B33974">
        <w:rPr>
          <w:rFonts w:ascii="Arial" w:eastAsia="Calibri" w:hAnsi="Arial" w:cs="Arial"/>
          <w:bCs/>
          <w:color w:val="000000"/>
          <w:sz w:val="20"/>
          <w:szCs w:val="20"/>
          <w:u w:val="single"/>
        </w:rPr>
        <w:t xml:space="preserve">tandards </w:t>
      </w:r>
      <w:r w:rsidR="009312D3" w:rsidRPr="00B33974">
        <w:rPr>
          <w:rFonts w:ascii="Arial" w:eastAsia="Calibri" w:hAnsi="Arial" w:cs="Arial"/>
          <w:bCs/>
          <w:color w:val="000000"/>
          <w:sz w:val="20"/>
          <w:szCs w:val="20"/>
          <w:u w:val="single"/>
        </w:rPr>
        <w:t>I</w:t>
      </w:r>
      <w:r w:rsidRPr="00B33974">
        <w:rPr>
          <w:rFonts w:ascii="Arial" w:eastAsia="Calibri" w:hAnsi="Arial" w:cs="Arial"/>
          <w:bCs/>
          <w:color w:val="000000"/>
          <w:sz w:val="20"/>
          <w:szCs w:val="20"/>
          <w:u w:val="single"/>
        </w:rPr>
        <w:t xml:space="preserve">n </w:t>
      </w:r>
      <w:r w:rsidR="009312D3" w:rsidRPr="00B33974">
        <w:rPr>
          <w:rFonts w:ascii="Arial" w:eastAsia="Calibri" w:hAnsi="Arial" w:cs="Arial"/>
          <w:bCs/>
          <w:color w:val="000000"/>
          <w:sz w:val="20"/>
          <w:szCs w:val="20"/>
          <w:u w:val="single"/>
        </w:rPr>
        <w:t>W</w:t>
      </w:r>
      <w:r w:rsidRPr="00B33974">
        <w:rPr>
          <w:rFonts w:ascii="Arial" w:eastAsia="Calibri" w:hAnsi="Arial" w:cs="Arial"/>
          <w:bCs/>
          <w:color w:val="000000"/>
          <w:sz w:val="20"/>
          <w:szCs w:val="20"/>
          <w:u w:val="single"/>
        </w:rPr>
        <w:t xml:space="preserve">hich </w:t>
      </w:r>
      <w:r w:rsidR="009312D3" w:rsidRPr="00B33974">
        <w:rPr>
          <w:rFonts w:ascii="Arial" w:eastAsia="Calibri" w:hAnsi="Arial" w:cs="Arial"/>
          <w:bCs/>
          <w:color w:val="000000"/>
          <w:sz w:val="20"/>
          <w:szCs w:val="20"/>
          <w:u w:val="single"/>
        </w:rPr>
        <w:t>T</w:t>
      </w:r>
      <w:r w:rsidRPr="00B33974">
        <w:rPr>
          <w:rFonts w:ascii="Arial" w:eastAsia="Calibri" w:hAnsi="Arial" w:cs="Arial"/>
          <w:bCs/>
          <w:color w:val="000000"/>
          <w:sz w:val="20"/>
          <w:szCs w:val="20"/>
          <w:u w:val="single"/>
        </w:rPr>
        <w:t xml:space="preserve">hey </w:t>
      </w:r>
      <w:r w:rsidR="009312D3" w:rsidRPr="00B33974">
        <w:rPr>
          <w:rFonts w:ascii="Arial" w:eastAsia="Calibri" w:hAnsi="Arial" w:cs="Arial"/>
          <w:bCs/>
          <w:color w:val="000000"/>
          <w:sz w:val="20"/>
          <w:szCs w:val="20"/>
          <w:u w:val="single"/>
        </w:rPr>
        <w:t>N</w:t>
      </w:r>
      <w:r w:rsidRPr="00B33974">
        <w:rPr>
          <w:rFonts w:ascii="Arial" w:eastAsia="Calibri" w:hAnsi="Arial" w:cs="Arial"/>
          <w:bCs/>
          <w:color w:val="000000"/>
          <w:sz w:val="20"/>
          <w:szCs w:val="20"/>
          <w:u w:val="single"/>
        </w:rPr>
        <w:t xml:space="preserve">eed </w:t>
      </w:r>
      <w:r w:rsidR="009312D3" w:rsidRPr="00B33974">
        <w:rPr>
          <w:rFonts w:ascii="Arial" w:eastAsia="Calibri" w:hAnsi="Arial" w:cs="Arial"/>
          <w:bCs/>
          <w:color w:val="000000"/>
          <w:sz w:val="20"/>
          <w:szCs w:val="20"/>
          <w:u w:val="single"/>
        </w:rPr>
        <w:t>T</w:t>
      </w:r>
      <w:r w:rsidRPr="00B33974">
        <w:rPr>
          <w:rFonts w:ascii="Arial" w:eastAsia="Calibri" w:hAnsi="Arial" w:cs="Arial"/>
          <w:bCs/>
          <w:color w:val="000000"/>
          <w:sz w:val="20"/>
          <w:szCs w:val="20"/>
          <w:u w:val="single"/>
        </w:rPr>
        <w:t xml:space="preserve">o </w:t>
      </w:r>
      <w:r w:rsidR="009312D3" w:rsidRPr="00B33974">
        <w:rPr>
          <w:rFonts w:ascii="Arial" w:eastAsia="Calibri" w:hAnsi="Arial" w:cs="Arial"/>
          <w:bCs/>
          <w:color w:val="000000"/>
          <w:sz w:val="20"/>
          <w:szCs w:val="20"/>
          <w:u w:val="single"/>
        </w:rPr>
        <w:t>B</w:t>
      </w:r>
      <w:r w:rsidRPr="00B33974">
        <w:rPr>
          <w:rFonts w:ascii="Arial" w:eastAsia="Calibri" w:hAnsi="Arial" w:cs="Arial"/>
          <w:bCs/>
          <w:color w:val="000000"/>
          <w:sz w:val="20"/>
          <w:szCs w:val="20"/>
          <w:u w:val="single"/>
        </w:rPr>
        <w:t xml:space="preserve">e </w:t>
      </w:r>
      <w:r w:rsidR="009312D3" w:rsidRPr="00B33974">
        <w:rPr>
          <w:rFonts w:ascii="Arial" w:eastAsia="Calibri" w:hAnsi="Arial" w:cs="Arial"/>
          <w:bCs/>
          <w:color w:val="000000"/>
          <w:sz w:val="20"/>
          <w:szCs w:val="20"/>
          <w:u w:val="single"/>
        </w:rPr>
        <w:t>C</w:t>
      </w:r>
      <w:r w:rsidRPr="00B33974">
        <w:rPr>
          <w:rFonts w:ascii="Arial" w:eastAsia="Calibri" w:hAnsi="Arial" w:cs="Arial"/>
          <w:bCs/>
          <w:color w:val="000000"/>
          <w:sz w:val="20"/>
          <w:szCs w:val="20"/>
          <w:u w:val="single"/>
        </w:rPr>
        <w:t>onducted.</w:t>
      </w:r>
    </w:p>
    <w:p w:rsidR="00DA6359" w:rsidRPr="00B33974" w:rsidRDefault="00DA6359" w:rsidP="008364FD">
      <w:pPr>
        <w:overflowPunct w:val="0"/>
        <w:spacing w:line="360" w:lineRule="auto"/>
        <w:jc w:val="center"/>
        <w:textAlignment w:val="baseline"/>
        <w:rPr>
          <w:rFonts w:ascii="Arial" w:hAnsi="Arial" w:cs="Arial"/>
          <w:sz w:val="20"/>
          <w:szCs w:val="20"/>
        </w:rPr>
      </w:pPr>
    </w:p>
    <w:p w:rsidR="00DA6359" w:rsidRPr="00B33974" w:rsidRDefault="00DA6359" w:rsidP="008364FD">
      <w:pPr>
        <w:overflowPunct w:val="0"/>
        <w:spacing w:line="360" w:lineRule="auto"/>
        <w:jc w:val="center"/>
        <w:textAlignment w:val="baseline"/>
        <w:rPr>
          <w:rFonts w:ascii="Arial" w:hAnsi="Arial" w:cs="Arial"/>
          <w:sz w:val="20"/>
          <w:szCs w:val="20"/>
        </w:rPr>
      </w:pPr>
      <w:r w:rsidRPr="00B33974">
        <w:rPr>
          <w:rFonts w:ascii="Arial" w:hAnsi="Arial" w:cs="Arial"/>
          <w:sz w:val="20"/>
          <w:szCs w:val="20"/>
        </w:rPr>
        <w:t>Procurement and Contract Law</w:t>
      </w:r>
    </w:p>
    <w:p w:rsidR="00DA6359" w:rsidRPr="00B33974" w:rsidRDefault="00DA6359" w:rsidP="008364FD">
      <w:pPr>
        <w:overflowPunct w:val="0"/>
        <w:spacing w:line="360" w:lineRule="auto"/>
        <w:jc w:val="center"/>
        <w:textAlignment w:val="baseline"/>
        <w:rPr>
          <w:rFonts w:ascii="Arial" w:hAnsi="Arial" w:cs="Arial"/>
          <w:color w:val="000000" w:themeColor="text1"/>
          <w:sz w:val="20"/>
          <w:szCs w:val="20"/>
        </w:rPr>
      </w:pPr>
    </w:p>
    <w:p w:rsidR="00DA6359" w:rsidRPr="00B33974" w:rsidRDefault="00DA6359" w:rsidP="008364FD">
      <w:pPr>
        <w:overflowPunct w:val="0"/>
        <w:spacing w:line="360" w:lineRule="auto"/>
        <w:jc w:val="center"/>
        <w:textAlignment w:val="baseline"/>
        <w:rPr>
          <w:rFonts w:ascii="Arial" w:hAnsi="Arial" w:cs="Arial"/>
          <w:color w:val="000000" w:themeColor="text1"/>
          <w:sz w:val="20"/>
          <w:szCs w:val="20"/>
        </w:rPr>
      </w:pPr>
      <w:r w:rsidRPr="00B33974">
        <w:rPr>
          <w:rFonts w:ascii="Arial" w:hAnsi="Arial" w:cs="Arial"/>
          <w:color w:val="000000" w:themeColor="text1"/>
          <w:sz w:val="20"/>
          <w:szCs w:val="20"/>
        </w:rPr>
        <w:t>University of Wales Trinity Saint David School of Engineering</w:t>
      </w:r>
    </w:p>
    <w:p w:rsidR="00DA6359" w:rsidRPr="00B33974" w:rsidRDefault="00DA6359" w:rsidP="008364FD">
      <w:pPr>
        <w:overflowPunct w:val="0"/>
        <w:spacing w:line="360" w:lineRule="auto"/>
        <w:jc w:val="center"/>
        <w:textAlignment w:val="baseline"/>
        <w:rPr>
          <w:rFonts w:ascii="Arial" w:hAnsi="Arial" w:cs="Arial"/>
          <w:color w:val="000000" w:themeColor="text1"/>
          <w:sz w:val="20"/>
          <w:szCs w:val="20"/>
        </w:rPr>
      </w:pPr>
    </w:p>
    <w:p w:rsidR="00DA6359" w:rsidRPr="00B33974" w:rsidRDefault="00DA6359" w:rsidP="008364FD">
      <w:pPr>
        <w:overflowPunct w:val="0"/>
        <w:spacing w:line="360" w:lineRule="auto"/>
        <w:jc w:val="center"/>
        <w:textAlignment w:val="baseline"/>
        <w:rPr>
          <w:rFonts w:ascii="Arial" w:hAnsi="Arial" w:cs="Arial"/>
          <w:color w:val="000000" w:themeColor="text1"/>
          <w:sz w:val="20"/>
          <w:szCs w:val="20"/>
        </w:rPr>
      </w:pPr>
      <w:r w:rsidRPr="00B33974">
        <w:rPr>
          <w:rFonts w:ascii="Arial" w:hAnsi="Arial" w:cs="Arial"/>
          <w:color w:val="000000" w:themeColor="text1"/>
          <w:sz w:val="20"/>
          <w:szCs w:val="20"/>
        </w:rPr>
        <w:t>Daniel Tate 1701938</w:t>
      </w:r>
    </w:p>
    <w:p w:rsidR="00DA6359" w:rsidRPr="00B33974" w:rsidRDefault="00DA6359" w:rsidP="008364FD">
      <w:pPr>
        <w:overflowPunct w:val="0"/>
        <w:spacing w:line="360" w:lineRule="auto"/>
        <w:jc w:val="center"/>
        <w:textAlignment w:val="baseline"/>
        <w:rPr>
          <w:rFonts w:ascii="Arial" w:hAnsi="Arial" w:cs="Arial"/>
          <w:color w:val="000000" w:themeColor="text1"/>
          <w:sz w:val="20"/>
          <w:szCs w:val="20"/>
        </w:rPr>
      </w:pPr>
    </w:p>
    <w:p w:rsidR="00DA6359" w:rsidRPr="00B33974" w:rsidRDefault="00DA6359" w:rsidP="008364FD">
      <w:pPr>
        <w:overflowPunct w:val="0"/>
        <w:spacing w:line="360" w:lineRule="auto"/>
        <w:jc w:val="center"/>
        <w:textAlignment w:val="baseline"/>
        <w:rPr>
          <w:rFonts w:ascii="Arial" w:hAnsi="Arial" w:cs="Arial"/>
          <w:color w:val="000000" w:themeColor="text1"/>
          <w:sz w:val="20"/>
          <w:szCs w:val="20"/>
        </w:rPr>
      </w:pPr>
      <w:r w:rsidRPr="00B33974">
        <w:rPr>
          <w:rFonts w:ascii="Arial" w:hAnsi="Arial" w:cs="Arial"/>
          <w:color w:val="000000" w:themeColor="text1"/>
          <w:sz w:val="20"/>
          <w:szCs w:val="20"/>
        </w:rPr>
        <w:t>Motorsport Management and Logistics Level 6</w:t>
      </w:r>
    </w:p>
    <w:p w:rsidR="00DA6359" w:rsidRPr="00B33974" w:rsidRDefault="00DA6359" w:rsidP="008364FD">
      <w:pPr>
        <w:overflowPunct w:val="0"/>
        <w:spacing w:line="360" w:lineRule="auto"/>
        <w:jc w:val="center"/>
        <w:textAlignment w:val="baseline"/>
        <w:rPr>
          <w:rFonts w:ascii="Arial" w:hAnsi="Arial" w:cs="Arial"/>
          <w:color w:val="000000" w:themeColor="text1"/>
          <w:sz w:val="20"/>
          <w:szCs w:val="20"/>
        </w:rPr>
      </w:pPr>
      <w:r w:rsidRPr="00B33974">
        <w:rPr>
          <w:rFonts w:ascii="Arial" w:hAnsi="Arial" w:cs="Arial"/>
          <w:sz w:val="20"/>
          <w:szCs w:val="20"/>
        </w:rPr>
        <w:fldChar w:fldCharType="begin"/>
      </w:r>
      <w:r w:rsidRPr="00B33974">
        <w:rPr>
          <w:rFonts w:ascii="Arial" w:hAnsi="Arial" w:cs="Arial"/>
          <w:sz w:val="20"/>
          <w:szCs w:val="20"/>
        </w:rPr>
        <w:instrText xml:space="preserve"> HYPERLINK "https://moodle.uwtsd.ac.uk/course/view.php?id=2572" </w:instrText>
      </w:r>
      <w:r w:rsidRPr="00B33974">
        <w:rPr>
          <w:rFonts w:ascii="Arial" w:hAnsi="Arial" w:cs="Arial"/>
          <w:sz w:val="20"/>
          <w:szCs w:val="20"/>
        </w:rPr>
        <w:fldChar w:fldCharType="separate"/>
      </w:r>
    </w:p>
    <w:p w:rsidR="00DA6359" w:rsidRPr="00B33974" w:rsidRDefault="00DA6359" w:rsidP="003B2E45">
      <w:pPr>
        <w:jc w:val="center"/>
        <w:rPr>
          <w:rFonts w:ascii="Arial" w:hAnsi="Arial" w:cs="Arial"/>
          <w:sz w:val="20"/>
          <w:szCs w:val="20"/>
        </w:rPr>
      </w:pPr>
      <w:bookmarkStart w:id="0" w:name="_Toc35760031"/>
      <w:r w:rsidRPr="00B33974">
        <w:rPr>
          <w:rFonts w:ascii="Arial" w:hAnsi="Arial" w:cs="Arial"/>
          <w:sz w:val="20"/>
          <w:szCs w:val="20"/>
        </w:rPr>
        <w:t>M6X01292</w:t>
      </w:r>
      <w:bookmarkEnd w:id="0"/>
    </w:p>
    <w:p w:rsidR="00DA6359" w:rsidRPr="00B33974" w:rsidRDefault="00DA6359" w:rsidP="008364FD">
      <w:pPr>
        <w:spacing w:line="360" w:lineRule="auto"/>
        <w:jc w:val="center"/>
        <w:rPr>
          <w:rFonts w:ascii="Arial" w:hAnsi="Arial" w:cs="Arial"/>
          <w:sz w:val="20"/>
          <w:szCs w:val="20"/>
        </w:rPr>
      </w:pPr>
      <w:r w:rsidRPr="00B33974">
        <w:rPr>
          <w:rFonts w:ascii="Arial" w:hAnsi="Arial" w:cs="Arial"/>
          <w:sz w:val="20"/>
          <w:szCs w:val="20"/>
        </w:rPr>
        <w:fldChar w:fldCharType="end"/>
      </w:r>
    </w:p>
    <w:p w:rsidR="00DA6359" w:rsidRPr="00B33974" w:rsidRDefault="00DA6359" w:rsidP="008364FD">
      <w:pPr>
        <w:spacing w:line="360" w:lineRule="auto"/>
        <w:rPr>
          <w:rFonts w:ascii="Arial" w:hAnsi="Arial" w:cs="Arial"/>
          <w:sz w:val="20"/>
          <w:szCs w:val="20"/>
        </w:rPr>
      </w:pPr>
    </w:p>
    <w:p w:rsidR="00890920" w:rsidRPr="00B33974" w:rsidRDefault="00890920" w:rsidP="008364FD">
      <w:pPr>
        <w:spacing w:line="360" w:lineRule="auto"/>
        <w:rPr>
          <w:rFonts w:ascii="Arial" w:hAnsi="Arial" w:cs="Arial"/>
          <w:sz w:val="20"/>
          <w:szCs w:val="20"/>
        </w:rPr>
      </w:pPr>
    </w:p>
    <w:p w:rsidR="00DA6359" w:rsidRPr="00B33974" w:rsidRDefault="00DA6359" w:rsidP="008364FD">
      <w:pPr>
        <w:spacing w:line="360" w:lineRule="auto"/>
        <w:rPr>
          <w:rFonts w:ascii="Arial" w:hAnsi="Arial" w:cs="Arial"/>
          <w:sz w:val="20"/>
          <w:szCs w:val="20"/>
        </w:rPr>
      </w:pPr>
    </w:p>
    <w:p w:rsidR="00DA6359" w:rsidRPr="00B33974" w:rsidRDefault="00DA6359" w:rsidP="008364FD">
      <w:pPr>
        <w:spacing w:line="360" w:lineRule="auto"/>
        <w:rPr>
          <w:rFonts w:ascii="Arial" w:hAnsi="Arial" w:cs="Arial"/>
          <w:sz w:val="20"/>
          <w:szCs w:val="20"/>
        </w:rPr>
      </w:pPr>
    </w:p>
    <w:p w:rsidR="00DA6359" w:rsidRPr="00B33974" w:rsidRDefault="00DA6359" w:rsidP="008364FD">
      <w:pPr>
        <w:spacing w:line="360" w:lineRule="auto"/>
        <w:rPr>
          <w:rFonts w:ascii="Arial" w:hAnsi="Arial" w:cs="Arial"/>
          <w:sz w:val="20"/>
          <w:szCs w:val="20"/>
        </w:rPr>
      </w:pPr>
    </w:p>
    <w:p w:rsidR="00DA6359" w:rsidRPr="00B33974" w:rsidRDefault="00DA6359" w:rsidP="008364FD">
      <w:pPr>
        <w:spacing w:line="360" w:lineRule="auto"/>
        <w:rPr>
          <w:rFonts w:ascii="Arial" w:hAnsi="Arial" w:cs="Arial"/>
          <w:sz w:val="20"/>
          <w:szCs w:val="20"/>
        </w:rPr>
      </w:pPr>
    </w:p>
    <w:p w:rsidR="00DA6359" w:rsidRPr="00B33974" w:rsidRDefault="00DA6359" w:rsidP="008364FD">
      <w:pPr>
        <w:spacing w:line="360" w:lineRule="auto"/>
        <w:rPr>
          <w:rFonts w:ascii="Arial" w:hAnsi="Arial" w:cs="Arial"/>
          <w:sz w:val="20"/>
          <w:szCs w:val="20"/>
        </w:rPr>
      </w:pPr>
    </w:p>
    <w:p w:rsidR="00DA6359" w:rsidRPr="00B33974" w:rsidRDefault="00DA6359" w:rsidP="008364FD">
      <w:pPr>
        <w:spacing w:line="360" w:lineRule="auto"/>
        <w:rPr>
          <w:rFonts w:ascii="Arial" w:hAnsi="Arial" w:cs="Arial"/>
          <w:sz w:val="20"/>
          <w:szCs w:val="20"/>
        </w:rPr>
      </w:pPr>
    </w:p>
    <w:p w:rsidR="00DA6359" w:rsidRPr="00B33974" w:rsidRDefault="00DA6359" w:rsidP="008364FD">
      <w:pPr>
        <w:spacing w:line="360" w:lineRule="auto"/>
        <w:rPr>
          <w:rFonts w:ascii="Arial" w:hAnsi="Arial" w:cs="Arial"/>
          <w:sz w:val="20"/>
          <w:szCs w:val="20"/>
        </w:rPr>
      </w:pPr>
    </w:p>
    <w:p w:rsidR="00DA6359" w:rsidRPr="00B33974" w:rsidRDefault="00DA6359" w:rsidP="008364FD">
      <w:pPr>
        <w:spacing w:line="360" w:lineRule="auto"/>
        <w:rPr>
          <w:rFonts w:ascii="Arial" w:hAnsi="Arial" w:cs="Arial"/>
          <w:sz w:val="20"/>
          <w:szCs w:val="20"/>
        </w:rPr>
      </w:pPr>
    </w:p>
    <w:p w:rsidR="00DA6359" w:rsidRPr="00B33974" w:rsidRDefault="00DA6359" w:rsidP="008364FD">
      <w:pPr>
        <w:spacing w:line="360" w:lineRule="auto"/>
        <w:rPr>
          <w:rFonts w:ascii="Arial" w:hAnsi="Arial" w:cs="Arial"/>
          <w:sz w:val="20"/>
          <w:szCs w:val="20"/>
        </w:rPr>
      </w:pPr>
    </w:p>
    <w:p w:rsidR="00DA6359" w:rsidRPr="00B33974" w:rsidRDefault="00DA6359" w:rsidP="008364FD">
      <w:pPr>
        <w:spacing w:line="360" w:lineRule="auto"/>
        <w:rPr>
          <w:rFonts w:ascii="Arial" w:hAnsi="Arial" w:cs="Arial"/>
          <w:sz w:val="20"/>
          <w:szCs w:val="20"/>
        </w:rPr>
      </w:pPr>
    </w:p>
    <w:p w:rsidR="00DA6359" w:rsidRPr="00B33974" w:rsidRDefault="00DA6359" w:rsidP="008364FD">
      <w:pPr>
        <w:spacing w:line="360" w:lineRule="auto"/>
        <w:rPr>
          <w:rFonts w:ascii="Arial" w:hAnsi="Arial" w:cs="Arial"/>
          <w:sz w:val="20"/>
          <w:szCs w:val="20"/>
        </w:rPr>
      </w:pPr>
    </w:p>
    <w:p w:rsidR="00DA6359" w:rsidRPr="00B33974" w:rsidRDefault="00DA6359" w:rsidP="008364FD">
      <w:pPr>
        <w:spacing w:line="360" w:lineRule="auto"/>
        <w:rPr>
          <w:rFonts w:ascii="Arial" w:hAnsi="Arial" w:cs="Arial"/>
          <w:sz w:val="20"/>
          <w:szCs w:val="20"/>
        </w:rPr>
      </w:pPr>
    </w:p>
    <w:p w:rsidR="003B2E45" w:rsidRPr="00B33974" w:rsidRDefault="003B2E45" w:rsidP="008364FD">
      <w:pPr>
        <w:spacing w:line="360" w:lineRule="auto"/>
        <w:rPr>
          <w:rFonts w:ascii="Arial" w:hAnsi="Arial" w:cs="Arial"/>
          <w:sz w:val="20"/>
          <w:szCs w:val="20"/>
        </w:rPr>
      </w:pPr>
      <w:r w:rsidRPr="00B33974">
        <w:rPr>
          <w:rFonts w:ascii="Arial" w:hAnsi="Arial" w:cs="Arial"/>
          <w:sz w:val="20"/>
          <w:szCs w:val="20"/>
        </w:rPr>
        <w:br/>
      </w:r>
    </w:p>
    <w:p w:rsidR="00F669F8" w:rsidRDefault="00F669F8">
      <w:pPr>
        <w:rPr>
          <w:rFonts w:ascii="Arial" w:hAnsi="Arial" w:cs="Arial"/>
          <w:sz w:val="20"/>
          <w:szCs w:val="20"/>
        </w:rPr>
      </w:pPr>
      <w:r>
        <w:rPr>
          <w:rFonts w:ascii="Arial" w:hAnsi="Arial" w:cs="Arial"/>
          <w:sz w:val="20"/>
          <w:szCs w:val="20"/>
        </w:rPr>
        <w:br w:type="page"/>
      </w:r>
    </w:p>
    <w:p w:rsidR="00F669F8" w:rsidRDefault="00F669F8">
      <w:pPr>
        <w:rPr>
          <w:rFonts w:ascii="Arial" w:hAnsi="Arial" w:cs="Arial"/>
          <w:sz w:val="20"/>
          <w:szCs w:val="20"/>
        </w:rPr>
      </w:pPr>
      <w:r>
        <w:rPr>
          <w:rFonts w:ascii="Arial" w:hAnsi="Arial" w:cs="Arial"/>
          <w:sz w:val="20"/>
          <w:szCs w:val="20"/>
        </w:rPr>
        <w:lastRenderedPageBreak/>
        <w:t>Table of contents:</w:t>
      </w:r>
    </w:p>
    <w:p w:rsidR="00F669F8" w:rsidRDefault="00F669F8">
      <w:pPr>
        <w:rPr>
          <w:rFonts w:ascii="Arial" w:hAnsi="Arial" w:cs="Arial"/>
          <w:sz w:val="20"/>
          <w:szCs w:val="20"/>
        </w:rPr>
      </w:pPr>
    </w:p>
    <w:p w:rsidR="00F669F8" w:rsidRPr="00F669F8" w:rsidRDefault="00F669F8" w:rsidP="00F669F8">
      <w:pPr>
        <w:pStyle w:val="Subtitle"/>
        <w:rPr>
          <w:rFonts w:ascii="Arial" w:hAnsi="Arial" w:cs="Arial"/>
          <w:color w:val="auto"/>
          <w:sz w:val="20"/>
          <w:szCs w:val="20"/>
        </w:rPr>
      </w:pPr>
      <w:r w:rsidRPr="00F669F8">
        <w:rPr>
          <w:rFonts w:ascii="Arial" w:hAnsi="Arial" w:cs="Arial"/>
          <w:sz w:val="20"/>
          <w:szCs w:val="20"/>
        </w:rPr>
        <w:t>1.0- Introduction</w:t>
      </w: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xml:space="preserve"> Page 3</w:t>
      </w:r>
    </w:p>
    <w:p w:rsidR="00F669F8" w:rsidRPr="00F669F8" w:rsidRDefault="00F669F8" w:rsidP="00F669F8">
      <w:pPr>
        <w:pStyle w:val="Subtitle"/>
        <w:rPr>
          <w:rFonts w:ascii="Arial" w:hAnsi="Arial" w:cs="Arial"/>
          <w:sz w:val="20"/>
          <w:szCs w:val="20"/>
        </w:rPr>
      </w:pPr>
      <w:r>
        <w:rPr>
          <w:rFonts w:ascii="Arial" w:hAnsi="Arial" w:cs="Arial"/>
          <w:sz w:val="20"/>
          <w:szCs w:val="20"/>
        </w:rPr>
        <w:t xml:space="preserve">2.1 </w:t>
      </w:r>
      <w:r w:rsidRPr="00F669F8">
        <w:rPr>
          <w:rFonts w:ascii="Arial" w:hAnsi="Arial" w:cs="Arial"/>
          <w:sz w:val="20"/>
          <w:szCs w:val="20"/>
        </w:rPr>
        <w:t>Background of Project</w:t>
      </w:r>
      <w:r>
        <w:rPr>
          <w:rFonts w:ascii="Arial" w:hAnsi="Arial" w:cs="Arial"/>
          <w:sz w:val="20"/>
          <w:szCs w:val="20"/>
        </w:rPr>
        <w:t>……………………………………………………… Page 3</w:t>
      </w:r>
    </w:p>
    <w:p w:rsidR="00F669F8" w:rsidRPr="00F669F8" w:rsidRDefault="00F669F8" w:rsidP="00F669F8">
      <w:pPr>
        <w:pStyle w:val="Subtitle"/>
        <w:rPr>
          <w:rFonts w:ascii="Arial" w:hAnsi="Arial" w:cs="Arial"/>
          <w:sz w:val="20"/>
          <w:szCs w:val="20"/>
        </w:rPr>
      </w:pPr>
      <w:r w:rsidRPr="00F669F8">
        <w:rPr>
          <w:rFonts w:ascii="Arial" w:hAnsi="Arial" w:cs="Arial"/>
          <w:sz w:val="20"/>
          <w:szCs w:val="20"/>
        </w:rPr>
        <w:t xml:space="preserve">2.2.1- </w:t>
      </w:r>
      <w:r w:rsidRPr="00F669F8">
        <w:rPr>
          <w:rFonts w:ascii="Arial" w:hAnsi="Arial" w:cs="Arial"/>
          <w:sz w:val="20"/>
          <w:szCs w:val="20"/>
        </w:rPr>
        <w:t>Description of Projected Tasks</w:t>
      </w: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xml:space="preserve"> Page 3</w:t>
      </w:r>
    </w:p>
    <w:p w:rsidR="00F669F8" w:rsidRPr="00F669F8" w:rsidRDefault="00F669F8" w:rsidP="00F669F8">
      <w:pPr>
        <w:pStyle w:val="Subtitle"/>
        <w:rPr>
          <w:rFonts w:ascii="Arial" w:hAnsi="Arial" w:cs="Arial"/>
          <w:sz w:val="20"/>
          <w:szCs w:val="20"/>
        </w:rPr>
      </w:pPr>
      <w:r w:rsidRPr="00F669F8">
        <w:rPr>
          <w:rFonts w:ascii="Arial" w:hAnsi="Arial" w:cs="Arial"/>
          <w:sz w:val="20"/>
          <w:szCs w:val="20"/>
        </w:rPr>
        <w:t>2.2.</w:t>
      </w:r>
      <w:r w:rsidRPr="00F669F8">
        <w:rPr>
          <w:rFonts w:ascii="Arial" w:hAnsi="Arial" w:cs="Arial"/>
          <w:sz w:val="20"/>
          <w:szCs w:val="20"/>
        </w:rPr>
        <w:t>2</w:t>
      </w:r>
      <w:r w:rsidRPr="00F669F8">
        <w:rPr>
          <w:rFonts w:ascii="Arial" w:hAnsi="Arial" w:cs="Arial"/>
          <w:sz w:val="20"/>
          <w:szCs w:val="20"/>
        </w:rPr>
        <w:t xml:space="preserve">- Types of </w:t>
      </w:r>
      <w:r w:rsidR="00FA5830">
        <w:rPr>
          <w:rFonts w:ascii="Arial" w:hAnsi="Arial" w:cs="Arial"/>
          <w:sz w:val="20"/>
          <w:szCs w:val="20"/>
        </w:rPr>
        <w:t>C</w:t>
      </w:r>
      <w:r w:rsidRPr="00F669F8">
        <w:rPr>
          <w:rFonts w:ascii="Arial" w:hAnsi="Arial" w:cs="Arial"/>
          <w:sz w:val="20"/>
          <w:szCs w:val="20"/>
        </w:rPr>
        <w:t xml:space="preserve">leaning </w:t>
      </w:r>
      <w:r>
        <w:rPr>
          <w:rFonts w:ascii="Arial" w:hAnsi="Arial" w:cs="Arial"/>
          <w:sz w:val="20"/>
          <w:szCs w:val="20"/>
        </w:rPr>
        <w:t>T</w:t>
      </w:r>
      <w:r w:rsidRPr="00F669F8">
        <w:rPr>
          <w:rFonts w:ascii="Arial" w:hAnsi="Arial" w:cs="Arial"/>
          <w:sz w:val="20"/>
          <w:szCs w:val="20"/>
        </w:rPr>
        <w:t>asks</w:t>
      </w: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xml:space="preserve"> Page 4 </w:t>
      </w:r>
    </w:p>
    <w:p w:rsidR="00F669F8" w:rsidRPr="00F669F8" w:rsidRDefault="00F669F8" w:rsidP="00F669F8">
      <w:pPr>
        <w:pStyle w:val="Subtitle"/>
        <w:rPr>
          <w:rFonts w:ascii="Arial" w:hAnsi="Arial" w:cs="Arial"/>
          <w:sz w:val="20"/>
          <w:szCs w:val="20"/>
        </w:rPr>
      </w:pPr>
      <w:r w:rsidRPr="00F669F8">
        <w:rPr>
          <w:rFonts w:ascii="Arial" w:hAnsi="Arial" w:cs="Arial"/>
          <w:sz w:val="20"/>
          <w:szCs w:val="20"/>
        </w:rPr>
        <w:t>2.3- Health and Safety Requirements</w:t>
      </w:r>
      <w:r w:rsidR="00FA5830">
        <w:rPr>
          <w:rFonts w:ascii="Arial" w:hAnsi="Arial" w:cs="Arial"/>
          <w:sz w:val="20"/>
          <w:szCs w:val="20"/>
        </w:rPr>
        <w:t>……………………………………</w:t>
      </w:r>
      <w:proofErr w:type="gramStart"/>
      <w:r w:rsidR="00FA5830">
        <w:rPr>
          <w:rFonts w:ascii="Arial" w:hAnsi="Arial" w:cs="Arial"/>
          <w:sz w:val="20"/>
          <w:szCs w:val="20"/>
        </w:rPr>
        <w:t>…..</w:t>
      </w:r>
      <w:proofErr w:type="gramEnd"/>
      <w:r w:rsidR="00FA5830">
        <w:rPr>
          <w:rFonts w:ascii="Arial" w:hAnsi="Arial" w:cs="Arial"/>
          <w:sz w:val="20"/>
          <w:szCs w:val="20"/>
        </w:rPr>
        <w:t xml:space="preserve"> Page 4</w:t>
      </w:r>
    </w:p>
    <w:p w:rsidR="00F669F8" w:rsidRPr="00F669F8" w:rsidRDefault="00F669F8" w:rsidP="00F669F8">
      <w:pPr>
        <w:pStyle w:val="Subtitle"/>
        <w:rPr>
          <w:rFonts w:ascii="Arial" w:hAnsi="Arial" w:cs="Arial"/>
          <w:sz w:val="20"/>
          <w:szCs w:val="20"/>
        </w:rPr>
      </w:pPr>
      <w:r w:rsidRPr="00F669F8">
        <w:rPr>
          <w:rFonts w:ascii="Arial" w:hAnsi="Arial" w:cs="Arial"/>
          <w:sz w:val="20"/>
          <w:szCs w:val="20"/>
        </w:rPr>
        <w:t>2.3.1 Health and Safety Risk Assessment methods statement</w:t>
      </w:r>
      <w:r w:rsidR="00FA5830">
        <w:rPr>
          <w:rFonts w:ascii="Arial" w:hAnsi="Arial" w:cs="Arial"/>
          <w:sz w:val="20"/>
          <w:szCs w:val="20"/>
        </w:rPr>
        <w:t>………… Page 4</w:t>
      </w:r>
    </w:p>
    <w:p w:rsidR="00F669F8" w:rsidRPr="00F669F8" w:rsidRDefault="00F669F8" w:rsidP="00F669F8">
      <w:pPr>
        <w:pStyle w:val="Subtitle"/>
        <w:rPr>
          <w:rFonts w:ascii="Arial" w:hAnsi="Arial" w:cs="Arial"/>
          <w:sz w:val="20"/>
          <w:szCs w:val="20"/>
        </w:rPr>
      </w:pPr>
      <w:r w:rsidRPr="00F669F8">
        <w:rPr>
          <w:rFonts w:ascii="Arial" w:hAnsi="Arial" w:cs="Arial"/>
          <w:sz w:val="20"/>
          <w:szCs w:val="20"/>
        </w:rPr>
        <w:t>2.3.2- Controlling of Substances Hazardous to Health (COSHH)</w:t>
      </w:r>
      <w:r w:rsidR="00FA5830">
        <w:rPr>
          <w:rFonts w:ascii="Arial" w:hAnsi="Arial" w:cs="Arial"/>
          <w:sz w:val="20"/>
          <w:szCs w:val="20"/>
        </w:rPr>
        <w:t>……... Page 4</w:t>
      </w:r>
    </w:p>
    <w:p w:rsidR="00F669F8" w:rsidRPr="00F669F8" w:rsidRDefault="00F669F8" w:rsidP="00F669F8">
      <w:pPr>
        <w:pStyle w:val="Subtitle"/>
        <w:rPr>
          <w:rFonts w:ascii="Arial" w:hAnsi="Arial" w:cs="Arial"/>
          <w:sz w:val="20"/>
          <w:szCs w:val="20"/>
        </w:rPr>
      </w:pPr>
      <w:r w:rsidRPr="00F669F8">
        <w:rPr>
          <w:rFonts w:ascii="Arial" w:hAnsi="Arial" w:cs="Arial"/>
          <w:sz w:val="20"/>
          <w:szCs w:val="20"/>
        </w:rPr>
        <w:t>2.3.3- Personal Protective Equipment (PPE)</w:t>
      </w:r>
      <w:r w:rsidR="00FA5830">
        <w:rPr>
          <w:rFonts w:ascii="Arial" w:hAnsi="Arial" w:cs="Arial"/>
          <w:sz w:val="20"/>
          <w:szCs w:val="20"/>
        </w:rPr>
        <w:t>………………………………  Page 6</w:t>
      </w:r>
    </w:p>
    <w:p w:rsidR="00F669F8" w:rsidRPr="00F669F8" w:rsidRDefault="00F669F8" w:rsidP="00F669F8">
      <w:pPr>
        <w:pStyle w:val="Subtitle"/>
        <w:rPr>
          <w:rFonts w:ascii="Arial" w:hAnsi="Arial" w:cs="Arial"/>
          <w:sz w:val="20"/>
          <w:szCs w:val="20"/>
        </w:rPr>
      </w:pPr>
      <w:r w:rsidRPr="00F669F8">
        <w:rPr>
          <w:rFonts w:ascii="Arial" w:hAnsi="Arial" w:cs="Arial"/>
          <w:sz w:val="20"/>
          <w:szCs w:val="20"/>
        </w:rPr>
        <w:t xml:space="preserve">2.4- International Standards and </w:t>
      </w:r>
      <w:r w:rsidR="00FA5830">
        <w:rPr>
          <w:rFonts w:ascii="Arial" w:hAnsi="Arial" w:cs="Arial"/>
          <w:sz w:val="20"/>
          <w:szCs w:val="20"/>
        </w:rPr>
        <w:t>A</w:t>
      </w:r>
      <w:r w:rsidRPr="00F669F8">
        <w:rPr>
          <w:rFonts w:ascii="Arial" w:hAnsi="Arial" w:cs="Arial"/>
          <w:sz w:val="20"/>
          <w:szCs w:val="20"/>
        </w:rPr>
        <w:t>ssessments</w:t>
      </w:r>
      <w:r w:rsidR="00FA5830">
        <w:rPr>
          <w:rFonts w:ascii="Arial" w:hAnsi="Arial" w:cs="Arial"/>
          <w:sz w:val="20"/>
          <w:szCs w:val="20"/>
        </w:rPr>
        <w:t>……………………………  Page 6</w:t>
      </w:r>
    </w:p>
    <w:p w:rsidR="00F669F8" w:rsidRPr="00F669F8" w:rsidRDefault="00F669F8" w:rsidP="00F669F8">
      <w:pPr>
        <w:pStyle w:val="Subtitle"/>
        <w:rPr>
          <w:rFonts w:ascii="Arial" w:hAnsi="Arial" w:cs="Arial"/>
          <w:sz w:val="20"/>
          <w:szCs w:val="20"/>
        </w:rPr>
      </w:pPr>
      <w:r w:rsidRPr="00F669F8">
        <w:rPr>
          <w:rFonts w:ascii="Arial" w:hAnsi="Arial" w:cs="Arial"/>
          <w:sz w:val="20"/>
          <w:szCs w:val="20"/>
        </w:rPr>
        <w:t>2.4.1- ISO 45001</w:t>
      </w:r>
      <w:r w:rsidR="00FA5830">
        <w:rPr>
          <w:rFonts w:ascii="Arial" w:hAnsi="Arial" w:cs="Arial"/>
          <w:sz w:val="20"/>
          <w:szCs w:val="20"/>
        </w:rPr>
        <w:t>………………………………………………………………...  Page 7</w:t>
      </w:r>
    </w:p>
    <w:p w:rsidR="00F669F8" w:rsidRPr="00F669F8" w:rsidRDefault="00F669F8" w:rsidP="00F669F8">
      <w:pPr>
        <w:pStyle w:val="Subtitle"/>
        <w:rPr>
          <w:rFonts w:ascii="Arial" w:hAnsi="Arial" w:cs="Arial"/>
          <w:sz w:val="20"/>
          <w:szCs w:val="20"/>
        </w:rPr>
      </w:pPr>
      <w:r w:rsidRPr="00F669F8">
        <w:rPr>
          <w:rFonts w:ascii="Arial" w:hAnsi="Arial" w:cs="Arial"/>
          <w:sz w:val="20"/>
          <w:szCs w:val="20"/>
        </w:rPr>
        <w:t>2.4.2- ISO 9001</w:t>
      </w:r>
      <w:r w:rsidR="00FA5830">
        <w:rPr>
          <w:rFonts w:ascii="Arial" w:hAnsi="Arial" w:cs="Arial"/>
          <w:sz w:val="20"/>
          <w:szCs w:val="20"/>
        </w:rPr>
        <w:t>………………………………………………………………</w:t>
      </w:r>
      <w:proofErr w:type="gramStart"/>
      <w:r w:rsidR="00FA5830">
        <w:rPr>
          <w:rFonts w:ascii="Arial" w:hAnsi="Arial" w:cs="Arial"/>
          <w:sz w:val="20"/>
          <w:szCs w:val="20"/>
        </w:rPr>
        <w:t>…..</w:t>
      </w:r>
      <w:proofErr w:type="gramEnd"/>
      <w:r w:rsidR="00FA5830">
        <w:rPr>
          <w:rFonts w:ascii="Arial" w:hAnsi="Arial" w:cs="Arial"/>
          <w:sz w:val="20"/>
          <w:szCs w:val="20"/>
        </w:rPr>
        <w:t xml:space="preserve">  Page 7</w:t>
      </w:r>
    </w:p>
    <w:p w:rsidR="00F669F8" w:rsidRPr="00F669F8" w:rsidRDefault="00F669F8" w:rsidP="00F669F8">
      <w:pPr>
        <w:pStyle w:val="Subtitle"/>
        <w:rPr>
          <w:rFonts w:ascii="Arial" w:hAnsi="Arial" w:cs="Arial"/>
          <w:sz w:val="20"/>
          <w:szCs w:val="20"/>
        </w:rPr>
      </w:pPr>
      <w:r w:rsidRPr="00F669F8">
        <w:rPr>
          <w:rFonts w:ascii="Arial" w:hAnsi="Arial" w:cs="Arial"/>
          <w:sz w:val="20"/>
          <w:szCs w:val="20"/>
        </w:rPr>
        <w:t>2.4.3- ISO 14001</w:t>
      </w:r>
      <w:r w:rsidR="00FA5830">
        <w:rPr>
          <w:rFonts w:ascii="Arial" w:hAnsi="Arial" w:cs="Arial"/>
          <w:sz w:val="20"/>
          <w:szCs w:val="20"/>
        </w:rPr>
        <w:t>……………………………………………………………….... Page 7</w:t>
      </w:r>
    </w:p>
    <w:p w:rsidR="00F669F8" w:rsidRPr="00F669F8" w:rsidRDefault="00F669F8" w:rsidP="00F669F8">
      <w:pPr>
        <w:pStyle w:val="Subtitle"/>
        <w:rPr>
          <w:rFonts w:ascii="Arial" w:hAnsi="Arial" w:cs="Arial"/>
          <w:sz w:val="20"/>
          <w:szCs w:val="20"/>
        </w:rPr>
      </w:pPr>
      <w:r w:rsidRPr="00F669F8">
        <w:rPr>
          <w:rFonts w:ascii="Arial" w:hAnsi="Arial" w:cs="Arial"/>
          <w:sz w:val="20"/>
          <w:szCs w:val="20"/>
        </w:rPr>
        <w:t>2.4.4- AD HOC Quality Assessments</w:t>
      </w:r>
      <w:r w:rsidR="00FA5830">
        <w:rPr>
          <w:rFonts w:ascii="Arial" w:hAnsi="Arial" w:cs="Arial"/>
          <w:sz w:val="20"/>
          <w:szCs w:val="20"/>
        </w:rPr>
        <w:t>………………………………………… Page 8</w:t>
      </w:r>
    </w:p>
    <w:p w:rsidR="00F669F8" w:rsidRPr="00F669F8" w:rsidRDefault="00F669F8" w:rsidP="00F669F8">
      <w:pPr>
        <w:pStyle w:val="Subtitle"/>
        <w:rPr>
          <w:rFonts w:ascii="Arial" w:hAnsi="Arial" w:cs="Arial"/>
          <w:sz w:val="20"/>
          <w:szCs w:val="20"/>
        </w:rPr>
      </w:pPr>
      <w:r w:rsidRPr="00F669F8">
        <w:rPr>
          <w:rFonts w:ascii="Arial" w:hAnsi="Arial" w:cs="Arial"/>
          <w:sz w:val="20"/>
          <w:szCs w:val="20"/>
        </w:rPr>
        <w:t>2.5- Staffing and Employment Legislation</w:t>
      </w:r>
      <w:r w:rsidR="00FA5830">
        <w:rPr>
          <w:rFonts w:ascii="Arial" w:hAnsi="Arial" w:cs="Arial"/>
          <w:sz w:val="20"/>
          <w:szCs w:val="20"/>
        </w:rPr>
        <w:t>………………………………</w:t>
      </w:r>
      <w:proofErr w:type="gramStart"/>
      <w:r w:rsidR="00FA5830">
        <w:rPr>
          <w:rFonts w:ascii="Arial" w:hAnsi="Arial" w:cs="Arial"/>
          <w:sz w:val="20"/>
          <w:szCs w:val="20"/>
        </w:rPr>
        <w:t>…..</w:t>
      </w:r>
      <w:proofErr w:type="gramEnd"/>
      <w:r w:rsidR="00FA5830">
        <w:rPr>
          <w:rFonts w:ascii="Arial" w:hAnsi="Arial" w:cs="Arial"/>
          <w:sz w:val="20"/>
          <w:szCs w:val="20"/>
        </w:rPr>
        <w:t xml:space="preserve"> Page 8</w:t>
      </w:r>
    </w:p>
    <w:p w:rsidR="00F669F8" w:rsidRPr="00F669F8" w:rsidRDefault="00F669F8" w:rsidP="00F669F8">
      <w:pPr>
        <w:pStyle w:val="Subtitle"/>
        <w:rPr>
          <w:rFonts w:ascii="Arial" w:hAnsi="Arial" w:cs="Arial"/>
          <w:sz w:val="20"/>
          <w:szCs w:val="20"/>
        </w:rPr>
      </w:pPr>
      <w:r w:rsidRPr="00F669F8">
        <w:rPr>
          <w:rFonts w:ascii="Arial" w:hAnsi="Arial" w:cs="Arial"/>
          <w:sz w:val="20"/>
          <w:szCs w:val="20"/>
        </w:rPr>
        <w:t>2.5.1 Staff Behavioural Requirements</w:t>
      </w:r>
      <w:r w:rsidR="00FA5830">
        <w:rPr>
          <w:rFonts w:ascii="Arial" w:hAnsi="Arial" w:cs="Arial"/>
          <w:sz w:val="20"/>
          <w:szCs w:val="20"/>
        </w:rPr>
        <w:t>…………………………………….... Page 8</w:t>
      </w:r>
    </w:p>
    <w:p w:rsidR="00F669F8" w:rsidRPr="00F669F8" w:rsidRDefault="00F669F8" w:rsidP="00F669F8">
      <w:pPr>
        <w:pStyle w:val="Subtitle"/>
        <w:rPr>
          <w:rFonts w:ascii="Arial" w:hAnsi="Arial" w:cs="Arial"/>
          <w:sz w:val="20"/>
          <w:szCs w:val="20"/>
        </w:rPr>
      </w:pPr>
      <w:r w:rsidRPr="00F669F8">
        <w:rPr>
          <w:rFonts w:ascii="Arial" w:hAnsi="Arial" w:cs="Arial"/>
          <w:sz w:val="20"/>
          <w:szCs w:val="20"/>
        </w:rPr>
        <w:t xml:space="preserve">2.5.2- Employee </w:t>
      </w:r>
      <w:r w:rsidR="00FA5830">
        <w:rPr>
          <w:rFonts w:ascii="Arial" w:hAnsi="Arial" w:cs="Arial"/>
          <w:sz w:val="20"/>
          <w:szCs w:val="20"/>
        </w:rPr>
        <w:t>R</w:t>
      </w:r>
      <w:r w:rsidRPr="00F669F8">
        <w:rPr>
          <w:rFonts w:ascii="Arial" w:hAnsi="Arial" w:cs="Arial"/>
          <w:sz w:val="20"/>
          <w:szCs w:val="20"/>
        </w:rPr>
        <w:t>ights</w:t>
      </w:r>
      <w:r w:rsidR="00FA5830">
        <w:rPr>
          <w:rFonts w:ascii="Arial" w:hAnsi="Arial" w:cs="Arial"/>
          <w:sz w:val="20"/>
          <w:szCs w:val="20"/>
        </w:rPr>
        <w:t>………………………………………………………… Page 8</w:t>
      </w:r>
    </w:p>
    <w:p w:rsidR="00F669F8" w:rsidRPr="00F669F8" w:rsidRDefault="00F669F8" w:rsidP="00F669F8">
      <w:pPr>
        <w:pStyle w:val="Subtitle"/>
        <w:rPr>
          <w:rFonts w:ascii="Arial" w:hAnsi="Arial" w:cs="Arial"/>
          <w:sz w:val="20"/>
          <w:szCs w:val="20"/>
        </w:rPr>
      </w:pPr>
      <w:r w:rsidRPr="00F669F8">
        <w:rPr>
          <w:rFonts w:ascii="Arial" w:hAnsi="Arial" w:cs="Arial"/>
          <w:sz w:val="20"/>
          <w:szCs w:val="20"/>
        </w:rPr>
        <w:t>2.5.3- General Data Protection Regulation (GDPR)</w:t>
      </w:r>
      <w:r w:rsidR="00FA5830">
        <w:rPr>
          <w:rFonts w:ascii="Arial" w:hAnsi="Arial" w:cs="Arial"/>
          <w:sz w:val="20"/>
          <w:szCs w:val="20"/>
        </w:rPr>
        <w:t>……………………… Page 9</w:t>
      </w:r>
    </w:p>
    <w:p w:rsidR="00F669F8" w:rsidRPr="00F669F8" w:rsidRDefault="00F669F8" w:rsidP="00F669F8">
      <w:pPr>
        <w:pStyle w:val="Subtitle"/>
        <w:rPr>
          <w:rFonts w:ascii="Arial" w:hAnsi="Arial" w:cs="Arial"/>
          <w:sz w:val="20"/>
          <w:szCs w:val="20"/>
        </w:rPr>
      </w:pPr>
      <w:r w:rsidRPr="00F669F8">
        <w:rPr>
          <w:rFonts w:ascii="Arial" w:hAnsi="Arial" w:cs="Arial"/>
          <w:sz w:val="20"/>
          <w:szCs w:val="20"/>
        </w:rPr>
        <w:t>2.5.4- Modern Slavery Policy</w:t>
      </w:r>
      <w:r w:rsidR="00FA5830">
        <w:rPr>
          <w:rFonts w:ascii="Arial" w:hAnsi="Arial" w:cs="Arial"/>
          <w:sz w:val="20"/>
          <w:szCs w:val="20"/>
        </w:rPr>
        <w:t xml:space="preserve">…………………………………………………. Page 9 </w:t>
      </w:r>
    </w:p>
    <w:p w:rsidR="00F669F8" w:rsidRPr="00F669F8" w:rsidRDefault="00F669F8" w:rsidP="00F669F8">
      <w:pPr>
        <w:pStyle w:val="Subtitle"/>
        <w:rPr>
          <w:rFonts w:ascii="Arial" w:hAnsi="Arial" w:cs="Arial"/>
          <w:sz w:val="20"/>
          <w:szCs w:val="20"/>
        </w:rPr>
      </w:pPr>
      <w:r w:rsidRPr="00F669F8">
        <w:rPr>
          <w:rFonts w:ascii="Arial" w:hAnsi="Arial" w:cs="Arial"/>
          <w:sz w:val="20"/>
          <w:szCs w:val="20"/>
        </w:rPr>
        <w:t>2.6-Contract Period</w:t>
      </w:r>
      <w:r w:rsidR="00FA5830">
        <w:rPr>
          <w:rFonts w:ascii="Arial" w:hAnsi="Arial" w:cs="Arial"/>
          <w:sz w:val="20"/>
          <w:szCs w:val="20"/>
        </w:rPr>
        <w:t>…………………………………………………………</w:t>
      </w:r>
      <w:proofErr w:type="gramStart"/>
      <w:r w:rsidR="00FA5830">
        <w:rPr>
          <w:rFonts w:ascii="Arial" w:hAnsi="Arial" w:cs="Arial"/>
          <w:sz w:val="20"/>
          <w:szCs w:val="20"/>
        </w:rPr>
        <w:t>…..</w:t>
      </w:r>
      <w:proofErr w:type="gramEnd"/>
      <w:r w:rsidR="00FA5830">
        <w:rPr>
          <w:rFonts w:ascii="Arial" w:hAnsi="Arial" w:cs="Arial"/>
          <w:sz w:val="20"/>
          <w:szCs w:val="20"/>
        </w:rPr>
        <w:t xml:space="preserve"> Page 9 </w:t>
      </w:r>
    </w:p>
    <w:p w:rsidR="00F669F8" w:rsidRPr="00F669F8" w:rsidRDefault="00F669F8" w:rsidP="00F669F8">
      <w:pPr>
        <w:pStyle w:val="Subtitle"/>
        <w:rPr>
          <w:rFonts w:ascii="Arial" w:hAnsi="Arial" w:cs="Arial"/>
          <w:sz w:val="20"/>
          <w:szCs w:val="20"/>
        </w:rPr>
      </w:pPr>
      <w:r w:rsidRPr="00F669F8">
        <w:rPr>
          <w:rFonts w:ascii="Arial" w:hAnsi="Arial" w:cs="Arial"/>
          <w:sz w:val="20"/>
          <w:szCs w:val="20"/>
        </w:rPr>
        <w:t xml:space="preserve">2.7-Payments and </w:t>
      </w:r>
      <w:r w:rsidR="00FA5830">
        <w:rPr>
          <w:rFonts w:ascii="Arial" w:hAnsi="Arial" w:cs="Arial"/>
          <w:sz w:val="20"/>
          <w:szCs w:val="20"/>
        </w:rPr>
        <w:t>I</w:t>
      </w:r>
      <w:r w:rsidRPr="00F669F8">
        <w:rPr>
          <w:rFonts w:ascii="Arial" w:hAnsi="Arial" w:cs="Arial"/>
          <w:sz w:val="20"/>
          <w:szCs w:val="20"/>
        </w:rPr>
        <w:t>nvoicing</w:t>
      </w:r>
      <w:r w:rsidR="00FA5830">
        <w:rPr>
          <w:rFonts w:ascii="Arial" w:hAnsi="Arial" w:cs="Arial"/>
          <w:sz w:val="20"/>
          <w:szCs w:val="20"/>
        </w:rPr>
        <w:t>………………………………………………</w:t>
      </w:r>
      <w:proofErr w:type="gramStart"/>
      <w:r w:rsidR="00FA5830">
        <w:rPr>
          <w:rFonts w:ascii="Arial" w:hAnsi="Arial" w:cs="Arial"/>
          <w:sz w:val="20"/>
          <w:szCs w:val="20"/>
        </w:rPr>
        <w:t>…..</w:t>
      </w:r>
      <w:proofErr w:type="gramEnd"/>
      <w:r w:rsidR="00FA5830">
        <w:rPr>
          <w:rFonts w:ascii="Arial" w:hAnsi="Arial" w:cs="Arial"/>
          <w:sz w:val="20"/>
          <w:szCs w:val="20"/>
        </w:rPr>
        <w:t xml:space="preserve"> Page 9 </w:t>
      </w:r>
    </w:p>
    <w:p w:rsidR="00F669F8" w:rsidRPr="00F669F8" w:rsidRDefault="00F669F8" w:rsidP="00F669F8">
      <w:pPr>
        <w:pStyle w:val="Subtitle"/>
        <w:rPr>
          <w:rFonts w:ascii="Arial" w:hAnsi="Arial" w:cs="Arial"/>
          <w:sz w:val="20"/>
          <w:szCs w:val="20"/>
        </w:rPr>
      </w:pPr>
      <w:r w:rsidRPr="00F669F8">
        <w:rPr>
          <w:rFonts w:ascii="Arial" w:hAnsi="Arial" w:cs="Arial"/>
          <w:sz w:val="20"/>
          <w:szCs w:val="20"/>
        </w:rPr>
        <w:t xml:space="preserve">2.8- Insurance </w:t>
      </w:r>
      <w:r w:rsidR="00FA5830">
        <w:rPr>
          <w:rFonts w:ascii="Arial" w:hAnsi="Arial" w:cs="Arial"/>
          <w:sz w:val="20"/>
          <w:szCs w:val="20"/>
        </w:rPr>
        <w:t>C</w:t>
      </w:r>
      <w:r w:rsidRPr="00F669F8">
        <w:rPr>
          <w:rFonts w:ascii="Arial" w:hAnsi="Arial" w:cs="Arial"/>
          <w:sz w:val="20"/>
          <w:szCs w:val="20"/>
        </w:rPr>
        <w:t>ommitments</w:t>
      </w:r>
      <w:r w:rsidR="00FA5830">
        <w:rPr>
          <w:rFonts w:ascii="Arial" w:hAnsi="Arial" w:cs="Arial"/>
          <w:sz w:val="20"/>
          <w:szCs w:val="20"/>
        </w:rPr>
        <w:t>…………………………………………………. Page 9</w:t>
      </w:r>
    </w:p>
    <w:p w:rsidR="00F669F8" w:rsidRPr="00F669F8" w:rsidRDefault="00F669F8" w:rsidP="00F669F8">
      <w:pPr>
        <w:pStyle w:val="Subtitle"/>
        <w:rPr>
          <w:rFonts w:ascii="Arial" w:hAnsi="Arial" w:cs="Arial"/>
          <w:sz w:val="20"/>
          <w:szCs w:val="20"/>
        </w:rPr>
      </w:pPr>
      <w:r w:rsidRPr="00F669F8">
        <w:rPr>
          <w:rFonts w:ascii="Arial" w:hAnsi="Arial" w:cs="Arial"/>
          <w:sz w:val="20"/>
          <w:szCs w:val="20"/>
        </w:rPr>
        <w:t>2.9-Termination of Contract</w:t>
      </w:r>
      <w:r w:rsidR="00FA5830">
        <w:rPr>
          <w:rFonts w:ascii="Arial" w:hAnsi="Arial" w:cs="Arial"/>
          <w:sz w:val="20"/>
          <w:szCs w:val="20"/>
        </w:rPr>
        <w:t>………………………………………………</w:t>
      </w:r>
      <w:proofErr w:type="gramStart"/>
      <w:r w:rsidR="00FA5830">
        <w:rPr>
          <w:rFonts w:ascii="Arial" w:hAnsi="Arial" w:cs="Arial"/>
          <w:sz w:val="20"/>
          <w:szCs w:val="20"/>
        </w:rPr>
        <w:t>…..</w:t>
      </w:r>
      <w:proofErr w:type="gramEnd"/>
      <w:r w:rsidR="00FA5830">
        <w:rPr>
          <w:rFonts w:ascii="Arial" w:hAnsi="Arial" w:cs="Arial"/>
          <w:sz w:val="20"/>
          <w:szCs w:val="20"/>
        </w:rPr>
        <w:t xml:space="preserve"> Page 10</w:t>
      </w:r>
    </w:p>
    <w:p w:rsidR="00FA5830" w:rsidRPr="00FA5830" w:rsidRDefault="00F669F8" w:rsidP="00FA5830">
      <w:pPr>
        <w:pStyle w:val="Subtitle"/>
        <w:rPr>
          <w:rFonts w:ascii="Arial" w:hAnsi="Arial" w:cs="Arial"/>
          <w:sz w:val="20"/>
          <w:szCs w:val="20"/>
        </w:rPr>
      </w:pPr>
      <w:r w:rsidRPr="00F669F8">
        <w:rPr>
          <w:rFonts w:ascii="Arial" w:hAnsi="Arial" w:cs="Arial"/>
          <w:sz w:val="20"/>
          <w:szCs w:val="20"/>
        </w:rPr>
        <w:t>2.9.1- Force Majeure</w:t>
      </w:r>
      <w:r w:rsidR="00FA5830">
        <w:rPr>
          <w:rFonts w:ascii="Arial" w:hAnsi="Arial" w:cs="Arial"/>
          <w:sz w:val="20"/>
          <w:szCs w:val="20"/>
        </w:rPr>
        <w:t>…………………………………………………</w:t>
      </w:r>
      <w:bookmarkStart w:id="1" w:name="_GoBack"/>
      <w:bookmarkEnd w:id="1"/>
      <w:r w:rsidR="00FA5830">
        <w:rPr>
          <w:rFonts w:ascii="Arial" w:hAnsi="Arial" w:cs="Arial"/>
          <w:sz w:val="20"/>
          <w:szCs w:val="20"/>
        </w:rPr>
        <w:t>……….. Page 10</w:t>
      </w:r>
    </w:p>
    <w:p w:rsidR="00FA5830" w:rsidRPr="00FA5830" w:rsidRDefault="00F669F8" w:rsidP="00FA5830">
      <w:pPr>
        <w:pStyle w:val="Subtitle"/>
        <w:rPr>
          <w:rFonts w:ascii="Arial" w:hAnsi="Arial" w:cs="Arial"/>
          <w:sz w:val="20"/>
          <w:szCs w:val="20"/>
        </w:rPr>
      </w:pPr>
      <w:r w:rsidRPr="00F669F8">
        <w:rPr>
          <w:rFonts w:ascii="Arial" w:hAnsi="Arial" w:cs="Arial"/>
          <w:sz w:val="20"/>
          <w:szCs w:val="20"/>
        </w:rPr>
        <w:t>3.0- Conclusion</w:t>
      </w:r>
      <w:r w:rsidR="00FA5830">
        <w:rPr>
          <w:rFonts w:ascii="Arial" w:hAnsi="Arial" w:cs="Arial"/>
          <w:sz w:val="20"/>
          <w:szCs w:val="20"/>
        </w:rPr>
        <w:t>…………………………………………………………….…… Page 10</w:t>
      </w:r>
    </w:p>
    <w:p w:rsidR="00F669F8" w:rsidRPr="00F669F8" w:rsidRDefault="00F669F8" w:rsidP="00F669F8">
      <w:pPr>
        <w:pStyle w:val="Subtitle"/>
        <w:rPr>
          <w:rFonts w:ascii="Arial" w:hAnsi="Arial" w:cs="Arial"/>
          <w:sz w:val="20"/>
          <w:szCs w:val="20"/>
        </w:rPr>
      </w:pPr>
      <w:r w:rsidRPr="00F669F8">
        <w:rPr>
          <w:rFonts w:ascii="Arial" w:hAnsi="Arial" w:cs="Arial"/>
          <w:sz w:val="20"/>
          <w:szCs w:val="20"/>
        </w:rPr>
        <w:t>4.0- List of References</w:t>
      </w:r>
      <w:r w:rsidR="00FA5830">
        <w:rPr>
          <w:rFonts w:ascii="Arial" w:hAnsi="Arial" w:cs="Arial"/>
          <w:sz w:val="20"/>
          <w:szCs w:val="20"/>
        </w:rPr>
        <w:t>…………………………………………………….…. Page 11</w:t>
      </w:r>
    </w:p>
    <w:p w:rsidR="00F669F8" w:rsidRPr="00F669F8" w:rsidRDefault="003B2E45" w:rsidP="00F669F8">
      <w:pPr>
        <w:pStyle w:val="Subtitle"/>
        <w:rPr>
          <w:rFonts w:ascii="Arial" w:hAnsi="Arial" w:cs="Arial"/>
          <w:sz w:val="20"/>
          <w:szCs w:val="20"/>
        </w:rPr>
      </w:pPr>
      <w:r w:rsidRPr="00F669F8">
        <w:rPr>
          <w:rFonts w:ascii="Arial" w:hAnsi="Arial" w:cs="Arial"/>
          <w:sz w:val="20"/>
          <w:szCs w:val="20"/>
        </w:rPr>
        <w:br w:type="page"/>
      </w:r>
    </w:p>
    <w:p w:rsidR="003B2E45" w:rsidRPr="00B33974" w:rsidRDefault="003B2E45" w:rsidP="00F17BCF">
      <w:pPr>
        <w:rPr>
          <w:rFonts w:ascii="Arial" w:hAnsi="Arial" w:cs="Arial"/>
          <w:sz w:val="20"/>
          <w:szCs w:val="20"/>
        </w:rPr>
      </w:pPr>
    </w:p>
    <w:p w:rsidR="00DA6359" w:rsidRPr="00B33974" w:rsidRDefault="00DA6359" w:rsidP="00464879">
      <w:pPr>
        <w:pStyle w:val="Subtitle"/>
        <w:numPr>
          <w:ilvl w:val="0"/>
          <w:numId w:val="11"/>
        </w:numPr>
        <w:rPr>
          <w:rFonts w:ascii="Arial" w:hAnsi="Arial" w:cs="Arial"/>
          <w:b/>
          <w:color w:val="000000" w:themeColor="text1"/>
          <w:sz w:val="20"/>
          <w:szCs w:val="20"/>
          <w:u w:val="single"/>
        </w:rPr>
      </w:pPr>
      <w:r w:rsidRPr="00B33974">
        <w:rPr>
          <w:rFonts w:ascii="Arial" w:hAnsi="Arial" w:cs="Arial"/>
          <w:b/>
          <w:color w:val="000000" w:themeColor="text1"/>
          <w:sz w:val="20"/>
          <w:szCs w:val="20"/>
          <w:u w:val="single"/>
        </w:rPr>
        <w:t>Introduction</w:t>
      </w:r>
    </w:p>
    <w:p w:rsidR="00902504" w:rsidRPr="00B33974" w:rsidRDefault="00DA6359" w:rsidP="008364FD">
      <w:pPr>
        <w:spacing w:line="360" w:lineRule="auto"/>
        <w:rPr>
          <w:rFonts w:ascii="Arial" w:hAnsi="Arial" w:cs="Arial"/>
          <w:sz w:val="20"/>
          <w:szCs w:val="20"/>
        </w:rPr>
      </w:pPr>
      <w:r w:rsidRPr="00B33974">
        <w:rPr>
          <w:rFonts w:ascii="Arial" w:hAnsi="Arial" w:cs="Arial"/>
          <w:sz w:val="20"/>
          <w:szCs w:val="20"/>
        </w:rPr>
        <w:t xml:space="preserve">Since the conception of the </w:t>
      </w:r>
      <w:r w:rsidR="00774638" w:rsidRPr="00B33974">
        <w:rPr>
          <w:rFonts w:ascii="Arial" w:hAnsi="Arial" w:cs="Arial"/>
          <w:sz w:val="20"/>
          <w:szCs w:val="20"/>
        </w:rPr>
        <w:t xml:space="preserve">several </w:t>
      </w:r>
      <w:r w:rsidR="00A80AAF" w:rsidRPr="00B33974">
        <w:rPr>
          <w:rFonts w:ascii="Arial" w:hAnsi="Arial" w:cs="Arial"/>
          <w:sz w:val="20"/>
          <w:szCs w:val="20"/>
        </w:rPr>
        <w:t>c</w:t>
      </w:r>
      <w:r w:rsidRPr="00B33974">
        <w:rPr>
          <w:rFonts w:ascii="Arial" w:hAnsi="Arial" w:cs="Arial"/>
          <w:sz w:val="20"/>
          <w:szCs w:val="20"/>
        </w:rPr>
        <w:t>ircuit</w:t>
      </w:r>
      <w:r w:rsidR="00774638" w:rsidRPr="00B33974">
        <w:rPr>
          <w:rFonts w:ascii="Arial" w:hAnsi="Arial" w:cs="Arial"/>
          <w:sz w:val="20"/>
          <w:szCs w:val="20"/>
        </w:rPr>
        <w:t>s</w:t>
      </w:r>
      <w:r w:rsidRPr="00B33974">
        <w:rPr>
          <w:rFonts w:ascii="Arial" w:hAnsi="Arial" w:cs="Arial"/>
          <w:sz w:val="20"/>
          <w:szCs w:val="20"/>
        </w:rPr>
        <w:t xml:space="preserve">, </w:t>
      </w:r>
      <w:r w:rsidR="00902504" w:rsidRPr="00B33974">
        <w:rPr>
          <w:rFonts w:ascii="Arial" w:hAnsi="Arial" w:cs="Arial"/>
          <w:sz w:val="20"/>
          <w:szCs w:val="20"/>
        </w:rPr>
        <w:t>all facilitie</w:t>
      </w:r>
      <w:r w:rsidR="001829F6" w:rsidRPr="00B33974">
        <w:rPr>
          <w:rFonts w:ascii="Arial" w:hAnsi="Arial" w:cs="Arial"/>
          <w:sz w:val="20"/>
          <w:szCs w:val="20"/>
        </w:rPr>
        <w:t>s</w:t>
      </w:r>
      <w:r w:rsidR="00902504" w:rsidRPr="00B33974">
        <w:rPr>
          <w:rFonts w:ascii="Arial" w:hAnsi="Arial" w:cs="Arial"/>
          <w:sz w:val="20"/>
          <w:szCs w:val="20"/>
        </w:rPr>
        <w:t xml:space="preserve"> management tasks have been conducted using in-hous</w:t>
      </w:r>
      <w:r w:rsidR="00F81F21" w:rsidRPr="00B33974">
        <w:rPr>
          <w:rFonts w:ascii="Arial" w:hAnsi="Arial" w:cs="Arial"/>
          <w:sz w:val="20"/>
          <w:szCs w:val="20"/>
        </w:rPr>
        <w:t>e</w:t>
      </w:r>
      <w:r w:rsidR="00902504" w:rsidRPr="00B33974">
        <w:rPr>
          <w:rFonts w:ascii="Arial" w:hAnsi="Arial" w:cs="Arial"/>
          <w:sz w:val="20"/>
          <w:szCs w:val="20"/>
        </w:rPr>
        <w:t xml:space="preserve"> </w:t>
      </w:r>
      <w:r w:rsidR="00F81F21" w:rsidRPr="00B33974">
        <w:rPr>
          <w:rFonts w:ascii="Arial" w:hAnsi="Arial" w:cs="Arial"/>
          <w:sz w:val="20"/>
          <w:szCs w:val="20"/>
        </w:rPr>
        <w:t>operators</w:t>
      </w:r>
      <w:r w:rsidR="00902504" w:rsidRPr="00B33974">
        <w:rPr>
          <w:rFonts w:ascii="Arial" w:hAnsi="Arial" w:cs="Arial"/>
          <w:sz w:val="20"/>
          <w:szCs w:val="20"/>
        </w:rPr>
        <w:t>.</w:t>
      </w:r>
      <w:r w:rsidR="00A80AAF" w:rsidRPr="00B33974">
        <w:rPr>
          <w:rFonts w:ascii="Arial" w:hAnsi="Arial" w:cs="Arial"/>
          <w:sz w:val="20"/>
          <w:szCs w:val="20"/>
        </w:rPr>
        <w:t xml:space="preserve"> As of the 2020 season all cleaning operations </w:t>
      </w:r>
      <w:r w:rsidR="00774638" w:rsidRPr="00B33974">
        <w:rPr>
          <w:rFonts w:ascii="Arial" w:hAnsi="Arial" w:cs="Arial"/>
          <w:sz w:val="20"/>
          <w:szCs w:val="20"/>
        </w:rPr>
        <w:t>for the</w:t>
      </w:r>
      <w:r w:rsidR="008717F8" w:rsidRPr="00B33974">
        <w:rPr>
          <w:rFonts w:ascii="Arial" w:hAnsi="Arial" w:cs="Arial"/>
          <w:sz w:val="20"/>
          <w:szCs w:val="20"/>
        </w:rPr>
        <w:t xml:space="preserve"> several </w:t>
      </w:r>
      <w:r w:rsidR="005341AC" w:rsidRPr="00B33974">
        <w:rPr>
          <w:rFonts w:ascii="Arial" w:hAnsi="Arial" w:cs="Arial"/>
          <w:sz w:val="20"/>
          <w:szCs w:val="20"/>
        </w:rPr>
        <w:t>venues</w:t>
      </w:r>
      <w:r w:rsidR="00A80AAF" w:rsidRPr="00B33974">
        <w:rPr>
          <w:rFonts w:ascii="Arial" w:hAnsi="Arial" w:cs="Arial"/>
          <w:sz w:val="20"/>
          <w:szCs w:val="20"/>
        </w:rPr>
        <w:t xml:space="preserve"> will be outsourced to a 3</w:t>
      </w:r>
      <w:r w:rsidR="00A80AAF" w:rsidRPr="00B33974">
        <w:rPr>
          <w:rFonts w:ascii="Arial" w:hAnsi="Arial" w:cs="Arial"/>
          <w:sz w:val="20"/>
          <w:szCs w:val="20"/>
          <w:vertAlign w:val="superscript"/>
        </w:rPr>
        <w:t>rd</w:t>
      </w:r>
      <w:r w:rsidR="00A80AAF" w:rsidRPr="00B33974">
        <w:rPr>
          <w:rFonts w:ascii="Arial" w:hAnsi="Arial" w:cs="Arial"/>
          <w:sz w:val="20"/>
          <w:szCs w:val="20"/>
        </w:rPr>
        <w:t xml:space="preserve"> party contractor</w:t>
      </w:r>
      <w:r w:rsidR="00902504" w:rsidRPr="00B33974">
        <w:rPr>
          <w:rFonts w:ascii="Arial" w:hAnsi="Arial" w:cs="Arial"/>
          <w:sz w:val="20"/>
          <w:szCs w:val="20"/>
        </w:rPr>
        <w:t xml:space="preserve">. The bidder must be able to conform (prior to bidding) to the standards outlaid in this report. </w:t>
      </w:r>
    </w:p>
    <w:p w:rsidR="00902504" w:rsidRPr="00B33974" w:rsidRDefault="00902504" w:rsidP="008364FD">
      <w:pPr>
        <w:spacing w:line="360" w:lineRule="auto"/>
        <w:rPr>
          <w:rFonts w:ascii="Arial" w:hAnsi="Arial" w:cs="Arial"/>
          <w:sz w:val="20"/>
          <w:szCs w:val="20"/>
        </w:rPr>
      </w:pPr>
    </w:p>
    <w:p w:rsidR="005341AC" w:rsidRPr="00B33974" w:rsidRDefault="007E6F65" w:rsidP="008364FD">
      <w:pPr>
        <w:spacing w:line="360" w:lineRule="auto"/>
        <w:rPr>
          <w:rFonts w:ascii="Arial" w:hAnsi="Arial" w:cs="Arial"/>
          <w:sz w:val="20"/>
          <w:szCs w:val="20"/>
        </w:rPr>
      </w:pPr>
      <w:r w:rsidRPr="00B33974">
        <w:rPr>
          <w:rFonts w:ascii="Arial" w:hAnsi="Arial" w:cs="Arial"/>
          <w:sz w:val="20"/>
          <w:szCs w:val="20"/>
        </w:rPr>
        <w:t>This report will outlay the projected plans for the</w:t>
      </w:r>
      <w:r w:rsidR="005341AC" w:rsidRPr="00B33974">
        <w:rPr>
          <w:rFonts w:ascii="Arial" w:hAnsi="Arial" w:cs="Arial"/>
          <w:sz w:val="20"/>
          <w:szCs w:val="20"/>
        </w:rPr>
        <w:t xml:space="preserve"> selected</w:t>
      </w:r>
      <w:r w:rsidRPr="00B33974">
        <w:rPr>
          <w:rFonts w:ascii="Arial" w:hAnsi="Arial" w:cs="Arial"/>
          <w:sz w:val="20"/>
          <w:szCs w:val="20"/>
        </w:rPr>
        <w:t xml:space="preserve"> contractor</w:t>
      </w:r>
      <w:r w:rsidR="005341AC" w:rsidRPr="00B33974">
        <w:rPr>
          <w:rFonts w:ascii="Arial" w:hAnsi="Arial" w:cs="Arial"/>
          <w:sz w:val="20"/>
          <w:szCs w:val="20"/>
        </w:rPr>
        <w:t xml:space="preserve"> and will pay particular attention to </w:t>
      </w:r>
      <w:r w:rsidRPr="00B33974">
        <w:rPr>
          <w:rFonts w:ascii="Arial" w:hAnsi="Arial" w:cs="Arial"/>
          <w:sz w:val="20"/>
          <w:szCs w:val="20"/>
        </w:rPr>
        <w:t>the</w:t>
      </w:r>
      <w:r w:rsidR="00F81F21" w:rsidRPr="00B33974">
        <w:rPr>
          <w:rFonts w:ascii="Arial" w:hAnsi="Arial" w:cs="Arial"/>
          <w:sz w:val="20"/>
          <w:szCs w:val="20"/>
        </w:rPr>
        <w:t xml:space="preserve"> scope of services which include; the</w:t>
      </w:r>
      <w:r w:rsidRPr="00B33974">
        <w:rPr>
          <w:rFonts w:ascii="Arial" w:hAnsi="Arial" w:cs="Arial"/>
          <w:sz w:val="20"/>
          <w:szCs w:val="20"/>
        </w:rPr>
        <w:t xml:space="preserve"> health and safety aspects of cleaning</w:t>
      </w:r>
      <w:r w:rsidR="005341AC" w:rsidRPr="00B33974">
        <w:rPr>
          <w:rFonts w:ascii="Arial" w:hAnsi="Arial" w:cs="Arial"/>
          <w:sz w:val="20"/>
          <w:szCs w:val="20"/>
        </w:rPr>
        <w:t>,</w:t>
      </w:r>
      <w:r w:rsidRPr="00B33974">
        <w:rPr>
          <w:rFonts w:ascii="Arial" w:hAnsi="Arial" w:cs="Arial"/>
          <w:sz w:val="20"/>
          <w:szCs w:val="20"/>
        </w:rPr>
        <w:t xml:space="preserve"> controlling of substances which are hazardous to health (COS</w:t>
      </w:r>
      <w:r w:rsidR="0019606A" w:rsidRPr="00B33974">
        <w:rPr>
          <w:rFonts w:ascii="Arial" w:hAnsi="Arial" w:cs="Arial"/>
          <w:sz w:val="20"/>
          <w:szCs w:val="20"/>
        </w:rPr>
        <w:t>H</w:t>
      </w:r>
      <w:r w:rsidRPr="00B33974">
        <w:rPr>
          <w:rFonts w:ascii="Arial" w:hAnsi="Arial" w:cs="Arial"/>
          <w:sz w:val="20"/>
          <w:szCs w:val="20"/>
        </w:rPr>
        <w:t xml:space="preserve">H), Correct use of cleaning </w:t>
      </w:r>
      <w:r w:rsidR="00DC16C5" w:rsidRPr="00B33974">
        <w:rPr>
          <w:rFonts w:ascii="Arial" w:hAnsi="Arial" w:cs="Arial"/>
          <w:sz w:val="20"/>
          <w:szCs w:val="20"/>
        </w:rPr>
        <w:t>equipment</w:t>
      </w:r>
      <w:r w:rsidR="00667B31" w:rsidRPr="00B33974">
        <w:rPr>
          <w:rFonts w:ascii="Arial" w:hAnsi="Arial" w:cs="Arial"/>
          <w:sz w:val="20"/>
          <w:szCs w:val="20"/>
        </w:rPr>
        <w:t xml:space="preserve"> and personal protective equipment (PPE)</w:t>
      </w:r>
      <w:r w:rsidRPr="00B33974">
        <w:rPr>
          <w:rFonts w:ascii="Arial" w:hAnsi="Arial" w:cs="Arial"/>
          <w:sz w:val="20"/>
          <w:szCs w:val="20"/>
        </w:rPr>
        <w:t xml:space="preserve"> for specific tasks (Example; disinfecting seating areas</w:t>
      </w:r>
      <w:r w:rsidR="005C494F" w:rsidRPr="00B33974">
        <w:rPr>
          <w:rFonts w:ascii="Arial" w:hAnsi="Arial" w:cs="Arial"/>
          <w:sz w:val="20"/>
          <w:szCs w:val="20"/>
        </w:rPr>
        <w:t xml:space="preserve">) and legal considerations surrounding the </w:t>
      </w:r>
      <w:r w:rsidR="008717F8" w:rsidRPr="00B33974">
        <w:rPr>
          <w:rFonts w:ascii="Arial" w:hAnsi="Arial" w:cs="Arial"/>
          <w:sz w:val="20"/>
          <w:szCs w:val="20"/>
        </w:rPr>
        <w:t>contractor’s</w:t>
      </w:r>
      <w:r w:rsidR="005C494F" w:rsidRPr="00B33974">
        <w:rPr>
          <w:rFonts w:ascii="Arial" w:hAnsi="Arial" w:cs="Arial"/>
          <w:sz w:val="20"/>
          <w:szCs w:val="20"/>
        </w:rPr>
        <w:t xml:space="preserve"> </w:t>
      </w:r>
      <w:r w:rsidR="008717F8" w:rsidRPr="00B33974">
        <w:rPr>
          <w:rFonts w:ascii="Arial" w:hAnsi="Arial" w:cs="Arial"/>
          <w:sz w:val="20"/>
          <w:szCs w:val="20"/>
        </w:rPr>
        <w:t xml:space="preserve">insurance commitments. </w:t>
      </w:r>
    </w:p>
    <w:p w:rsidR="000A47B4" w:rsidRPr="00B33974" w:rsidRDefault="000A47B4" w:rsidP="008364FD">
      <w:pPr>
        <w:spacing w:line="360" w:lineRule="auto"/>
        <w:rPr>
          <w:rFonts w:ascii="Arial" w:hAnsi="Arial" w:cs="Arial"/>
          <w:sz w:val="20"/>
          <w:szCs w:val="20"/>
        </w:rPr>
      </w:pPr>
    </w:p>
    <w:p w:rsidR="00DB4D18" w:rsidRPr="00B33974" w:rsidRDefault="006A751B" w:rsidP="008364FD">
      <w:pPr>
        <w:spacing w:line="360" w:lineRule="auto"/>
        <w:rPr>
          <w:rFonts w:ascii="Arial" w:hAnsi="Arial" w:cs="Arial"/>
          <w:sz w:val="20"/>
          <w:szCs w:val="20"/>
        </w:rPr>
      </w:pPr>
      <w:r>
        <w:rPr>
          <w:rFonts w:ascii="Arial" w:hAnsi="Arial" w:cs="Arial"/>
          <w:sz w:val="20"/>
          <w:szCs w:val="20"/>
        </w:rPr>
        <w:t>To maintain the authority’s high standards, t</w:t>
      </w:r>
      <w:r w:rsidR="00D04088" w:rsidRPr="00B33974">
        <w:rPr>
          <w:rFonts w:ascii="Arial" w:hAnsi="Arial" w:cs="Arial"/>
          <w:sz w:val="20"/>
          <w:szCs w:val="20"/>
        </w:rPr>
        <w:t xml:space="preserve">he contractor must be a member of or willing to become a member of the </w:t>
      </w:r>
      <w:r w:rsidRPr="00B33974">
        <w:rPr>
          <w:rFonts w:ascii="Arial" w:hAnsi="Arial" w:cs="Arial"/>
          <w:sz w:val="20"/>
          <w:szCs w:val="20"/>
        </w:rPr>
        <w:t>British</w:t>
      </w:r>
      <w:r>
        <w:rPr>
          <w:rFonts w:ascii="Arial" w:hAnsi="Arial" w:cs="Arial"/>
          <w:sz w:val="20"/>
          <w:szCs w:val="20"/>
        </w:rPr>
        <w:t xml:space="preserve"> I</w:t>
      </w:r>
      <w:r w:rsidRPr="00B33974">
        <w:rPr>
          <w:rFonts w:ascii="Arial" w:hAnsi="Arial" w:cs="Arial"/>
          <w:sz w:val="20"/>
          <w:szCs w:val="20"/>
        </w:rPr>
        <w:t>nstitute</w:t>
      </w:r>
      <w:r w:rsidR="00D04088" w:rsidRPr="00B33974">
        <w:rPr>
          <w:rFonts w:ascii="Arial" w:hAnsi="Arial" w:cs="Arial"/>
          <w:sz w:val="20"/>
          <w:szCs w:val="20"/>
        </w:rPr>
        <w:t xml:space="preserve"> of </w:t>
      </w:r>
      <w:r>
        <w:rPr>
          <w:rFonts w:ascii="Arial" w:hAnsi="Arial" w:cs="Arial"/>
          <w:sz w:val="20"/>
          <w:szCs w:val="20"/>
        </w:rPr>
        <w:t>C</w:t>
      </w:r>
      <w:r w:rsidR="00D04088" w:rsidRPr="00B33974">
        <w:rPr>
          <w:rFonts w:ascii="Arial" w:hAnsi="Arial" w:cs="Arial"/>
          <w:sz w:val="20"/>
          <w:szCs w:val="20"/>
        </w:rPr>
        <w:t xml:space="preserve">leaning </w:t>
      </w:r>
      <w:r>
        <w:rPr>
          <w:rFonts w:ascii="Arial" w:hAnsi="Arial" w:cs="Arial"/>
          <w:sz w:val="20"/>
          <w:szCs w:val="20"/>
        </w:rPr>
        <w:t>S</w:t>
      </w:r>
      <w:r w:rsidR="00D04088" w:rsidRPr="00B33974">
        <w:rPr>
          <w:rFonts w:ascii="Arial" w:hAnsi="Arial" w:cs="Arial"/>
          <w:sz w:val="20"/>
          <w:szCs w:val="20"/>
        </w:rPr>
        <w:t xml:space="preserve">cience (BICs) before a bid may be entered.  </w:t>
      </w:r>
    </w:p>
    <w:p w:rsidR="00DC16C5" w:rsidRPr="00B33974" w:rsidRDefault="00DB4D18" w:rsidP="008364FD">
      <w:pPr>
        <w:spacing w:line="360" w:lineRule="auto"/>
        <w:rPr>
          <w:rFonts w:ascii="Arial" w:hAnsi="Arial" w:cs="Arial"/>
          <w:sz w:val="20"/>
          <w:szCs w:val="20"/>
        </w:rPr>
      </w:pPr>
      <w:r w:rsidRPr="00B33974">
        <w:rPr>
          <w:rFonts w:ascii="Arial" w:hAnsi="Arial" w:cs="Arial"/>
          <w:sz w:val="20"/>
          <w:szCs w:val="20"/>
        </w:rPr>
        <w:t>All bidders must</w:t>
      </w:r>
      <w:r w:rsidR="006A751B">
        <w:rPr>
          <w:rFonts w:ascii="Arial" w:hAnsi="Arial" w:cs="Arial"/>
          <w:sz w:val="20"/>
          <w:szCs w:val="20"/>
        </w:rPr>
        <w:t xml:space="preserve"> further</w:t>
      </w:r>
      <w:r w:rsidRPr="00B33974">
        <w:rPr>
          <w:rFonts w:ascii="Arial" w:hAnsi="Arial" w:cs="Arial"/>
          <w:sz w:val="20"/>
          <w:szCs w:val="20"/>
        </w:rPr>
        <w:t xml:space="preserve"> adhere to the industry quality standards </w:t>
      </w:r>
      <w:r w:rsidR="00542AEE" w:rsidRPr="00B33974">
        <w:rPr>
          <w:rFonts w:ascii="Arial" w:hAnsi="Arial" w:cs="Arial"/>
          <w:sz w:val="20"/>
          <w:szCs w:val="20"/>
        </w:rPr>
        <w:t xml:space="preserve">outlaid in section </w:t>
      </w:r>
      <w:r w:rsidR="009F2717" w:rsidRPr="00B33974">
        <w:rPr>
          <w:rFonts w:ascii="Arial" w:hAnsi="Arial" w:cs="Arial"/>
          <w:sz w:val="20"/>
          <w:szCs w:val="20"/>
        </w:rPr>
        <w:t xml:space="preserve">2.4 and by </w:t>
      </w:r>
      <w:r w:rsidR="009312D3" w:rsidRPr="00B33974">
        <w:rPr>
          <w:rFonts w:ascii="Arial" w:hAnsi="Arial" w:cs="Arial"/>
          <w:sz w:val="20"/>
          <w:szCs w:val="20"/>
        </w:rPr>
        <w:t xml:space="preserve">entering a bid agree to </w:t>
      </w:r>
      <w:r w:rsidR="006A751B">
        <w:rPr>
          <w:rFonts w:ascii="Arial" w:hAnsi="Arial" w:cs="Arial"/>
          <w:sz w:val="20"/>
          <w:szCs w:val="20"/>
        </w:rPr>
        <w:t xml:space="preserve">all </w:t>
      </w:r>
      <w:r w:rsidR="00A92B51" w:rsidRPr="00B33974">
        <w:rPr>
          <w:rFonts w:ascii="Arial" w:hAnsi="Arial" w:cs="Arial"/>
          <w:sz w:val="20"/>
          <w:szCs w:val="20"/>
        </w:rPr>
        <w:t>further</w:t>
      </w:r>
      <w:r w:rsidR="009312D3" w:rsidRPr="00B33974">
        <w:rPr>
          <w:rFonts w:ascii="Arial" w:hAnsi="Arial" w:cs="Arial"/>
          <w:sz w:val="20"/>
          <w:szCs w:val="20"/>
        </w:rPr>
        <w:t xml:space="preserve"> terms that </w:t>
      </w:r>
      <w:r w:rsidR="00EA2DB9" w:rsidRPr="00B33974">
        <w:rPr>
          <w:rFonts w:ascii="Arial" w:hAnsi="Arial" w:cs="Arial"/>
          <w:sz w:val="20"/>
          <w:szCs w:val="20"/>
        </w:rPr>
        <w:t>are out</w:t>
      </w:r>
      <w:r w:rsidR="009312D3" w:rsidRPr="00B33974">
        <w:rPr>
          <w:rFonts w:ascii="Arial" w:hAnsi="Arial" w:cs="Arial"/>
          <w:sz w:val="20"/>
          <w:szCs w:val="20"/>
        </w:rPr>
        <w:t>la</w:t>
      </w:r>
      <w:r w:rsidR="00EA2DB9" w:rsidRPr="00B33974">
        <w:rPr>
          <w:rFonts w:ascii="Arial" w:hAnsi="Arial" w:cs="Arial"/>
          <w:sz w:val="20"/>
          <w:szCs w:val="20"/>
        </w:rPr>
        <w:t>id</w:t>
      </w:r>
      <w:r w:rsidR="009312D3" w:rsidRPr="00B33974">
        <w:rPr>
          <w:rFonts w:ascii="Arial" w:hAnsi="Arial" w:cs="Arial"/>
          <w:sz w:val="20"/>
          <w:szCs w:val="20"/>
        </w:rPr>
        <w:t xml:space="preserve"> within th</w:t>
      </w:r>
      <w:r w:rsidR="001B24CA" w:rsidRPr="00B33974">
        <w:rPr>
          <w:rFonts w:ascii="Arial" w:hAnsi="Arial" w:cs="Arial"/>
          <w:sz w:val="20"/>
          <w:szCs w:val="20"/>
        </w:rPr>
        <w:t xml:space="preserve">is report. Adjustments can be made to the proposed contract if deemed necessary and if both parties agree to the proposed changes. </w:t>
      </w:r>
    </w:p>
    <w:p w:rsidR="00F669F8" w:rsidRDefault="00F669F8" w:rsidP="00F669F8">
      <w:pPr>
        <w:pStyle w:val="Subtitle"/>
        <w:numPr>
          <w:ilvl w:val="0"/>
          <w:numId w:val="0"/>
        </w:numPr>
        <w:rPr>
          <w:rFonts w:ascii="Arial" w:hAnsi="Arial" w:cs="Arial"/>
          <w:b/>
          <w:color w:val="000000" w:themeColor="text1"/>
          <w:sz w:val="20"/>
          <w:szCs w:val="20"/>
          <w:u w:val="single"/>
        </w:rPr>
      </w:pPr>
    </w:p>
    <w:p w:rsidR="00DC16C5" w:rsidRPr="00B33974" w:rsidRDefault="00EE04BB" w:rsidP="00F669F8">
      <w:pPr>
        <w:pStyle w:val="Subtitle"/>
        <w:numPr>
          <w:ilvl w:val="1"/>
          <w:numId w:val="16"/>
        </w:numPr>
        <w:rPr>
          <w:rFonts w:ascii="Arial" w:hAnsi="Arial" w:cs="Arial"/>
          <w:b/>
          <w:color w:val="000000" w:themeColor="text1"/>
          <w:sz w:val="20"/>
          <w:szCs w:val="20"/>
          <w:u w:val="single"/>
        </w:rPr>
      </w:pPr>
      <w:r w:rsidRPr="00B33974">
        <w:rPr>
          <w:rFonts w:ascii="Arial" w:hAnsi="Arial" w:cs="Arial"/>
          <w:b/>
          <w:color w:val="000000" w:themeColor="text1"/>
          <w:sz w:val="20"/>
          <w:szCs w:val="20"/>
          <w:u w:val="single"/>
        </w:rPr>
        <w:t>Background of</w:t>
      </w:r>
      <w:r w:rsidR="00BC73D3" w:rsidRPr="00B33974">
        <w:rPr>
          <w:rFonts w:ascii="Arial" w:hAnsi="Arial" w:cs="Arial"/>
          <w:b/>
          <w:color w:val="000000" w:themeColor="text1"/>
          <w:sz w:val="20"/>
          <w:szCs w:val="20"/>
          <w:u w:val="single"/>
        </w:rPr>
        <w:t xml:space="preserve"> P</w:t>
      </w:r>
      <w:r w:rsidRPr="00B33974">
        <w:rPr>
          <w:rFonts w:ascii="Arial" w:hAnsi="Arial" w:cs="Arial"/>
          <w:b/>
          <w:color w:val="000000" w:themeColor="text1"/>
          <w:sz w:val="20"/>
          <w:szCs w:val="20"/>
          <w:u w:val="single"/>
        </w:rPr>
        <w:t>roject</w:t>
      </w:r>
    </w:p>
    <w:p w:rsidR="00BC73D3" w:rsidRPr="00B33974" w:rsidRDefault="00EE04BB" w:rsidP="008364FD">
      <w:pPr>
        <w:spacing w:line="360" w:lineRule="auto"/>
        <w:rPr>
          <w:rFonts w:ascii="Arial" w:hAnsi="Arial" w:cs="Arial"/>
          <w:sz w:val="20"/>
          <w:szCs w:val="20"/>
        </w:rPr>
      </w:pPr>
      <w:r w:rsidRPr="00B33974">
        <w:rPr>
          <w:rFonts w:ascii="Arial" w:hAnsi="Arial" w:cs="Arial"/>
          <w:sz w:val="20"/>
          <w:szCs w:val="20"/>
        </w:rPr>
        <w:t>Previously mentioned in the introduction of the report, all cleaning operations have been conducted using an in-house cleaning team</w:t>
      </w:r>
      <w:r w:rsidR="00FE0FBE" w:rsidRPr="00B33974">
        <w:rPr>
          <w:rFonts w:ascii="Arial" w:hAnsi="Arial" w:cs="Arial"/>
          <w:sz w:val="20"/>
          <w:szCs w:val="20"/>
        </w:rPr>
        <w:t xml:space="preserve">. </w:t>
      </w:r>
      <w:r w:rsidR="00DB4D18" w:rsidRPr="00B33974">
        <w:rPr>
          <w:rFonts w:ascii="Arial" w:hAnsi="Arial" w:cs="Arial"/>
          <w:sz w:val="20"/>
          <w:szCs w:val="20"/>
        </w:rPr>
        <w:t xml:space="preserve">Previous </w:t>
      </w:r>
      <w:r w:rsidR="00EA2DB9" w:rsidRPr="00B33974">
        <w:rPr>
          <w:rFonts w:ascii="Arial" w:hAnsi="Arial" w:cs="Arial"/>
          <w:sz w:val="20"/>
          <w:szCs w:val="20"/>
        </w:rPr>
        <w:t xml:space="preserve">cleaning operations have been conducted to the same </w:t>
      </w:r>
      <w:r w:rsidR="006A751B">
        <w:rPr>
          <w:rFonts w:ascii="Arial" w:hAnsi="Arial" w:cs="Arial"/>
          <w:sz w:val="20"/>
          <w:szCs w:val="20"/>
        </w:rPr>
        <w:t xml:space="preserve">high </w:t>
      </w:r>
      <w:r w:rsidR="00EA2DB9" w:rsidRPr="00B33974">
        <w:rPr>
          <w:rFonts w:ascii="Arial" w:hAnsi="Arial" w:cs="Arial"/>
          <w:sz w:val="20"/>
          <w:szCs w:val="20"/>
        </w:rPr>
        <w:t xml:space="preserve">standards over three </w:t>
      </w:r>
      <w:r w:rsidR="006A751B">
        <w:rPr>
          <w:rFonts w:ascii="Arial" w:hAnsi="Arial" w:cs="Arial"/>
          <w:sz w:val="20"/>
          <w:szCs w:val="20"/>
        </w:rPr>
        <w:t>motorsport orientated sites</w:t>
      </w:r>
      <w:r w:rsidR="00EA2DB9" w:rsidRPr="00B33974">
        <w:rPr>
          <w:rFonts w:ascii="Arial" w:hAnsi="Arial" w:cs="Arial"/>
          <w:sz w:val="20"/>
          <w:szCs w:val="20"/>
        </w:rPr>
        <w:t>. These sites can hold upwards of 40,000 spectators per event, therefore adequate</w:t>
      </w:r>
      <w:r w:rsidR="00985A36" w:rsidRPr="00B33974">
        <w:rPr>
          <w:rFonts w:ascii="Arial" w:hAnsi="Arial" w:cs="Arial"/>
          <w:sz w:val="20"/>
          <w:szCs w:val="20"/>
        </w:rPr>
        <w:t xml:space="preserve"> </w:t>
      </w:r>
      <w:r w:rsidR="00EA2DB9" w:rsidRPr="00B33974">
        <w:rPr>
          <w:rFonts w:ascii="Arial" w:hAnsi="Arial" w:cs="Arial"/>
          <w:sz w:val="20"/>
          <w:szCs w:val="20"/>
        </w:rPr>
        <w:t>staffing</w:t>
      </w:r>
      <w:r w:rsidR="00985A36" w:rsidRPr="00B33974">
        <w:rPr>
          <w:rFonts w:ascii="Arial" w:hAnsi="Arial" w:cs="Arial"/>
          <w:sz w:val="20"/>
          <w:szCs w:val="20"/>
        </w:rPr>
        <w:t xml:space="preserve"> numbers</w:t>
      </w:r>
      <w:r w:rsidR="00EA2DB9" w:rsidRPr="00B33974">
        <w:rPr>
          <w:rFonts w:ascii="Arial" w:hAnsi="Arial" w:cs="Arial"/>
          <w:sz w:val="20"/>
          <w:szCs w:val="20"/>
        </w:rPr>
        <w:t xml:space="preserve"> must be </w:t>
      </w:r>
      <w:r w:rsidR="00985A36" w:rsidRPr="00B33974">
        <w:rPr>
          <w:rFonts w:ascii="Arial" w:hAnsi="Arial" w:cs="Arial"/>
          <w:sz w:val="20"/>
          <w:szCs w:val="20"/>
        </w:rPr>
        <w:t xml:space="preserve">available to ensure that the companies high standards of hygiene are met during the busiest of times. </w:t>
      </w:r>
      <w:r w:rsidR="006A751B">
        <w:rPr>
          <w:rFonts w:ascii="Arial" w:hAnsi="Arial" w:cs="Arial"/>
          <w:sz w:val="20"/>
          <w:szCs w:val="20"/>
        </w:rPr>
        <w:t>Each circuit hosts upwards of 15 major events throughout the year along with an indefinite amount of smaller more frequent events.</w:t>
      </w:r>
    </w:p>
    <w:p w:rsidR="00F17BCF" w:rsidRPr="00B33974" w:rsidRDefault="00F17BCF" w:rsidP="008364FD">
      <w:pPr>
        <w:spacing w:line="360" w:lineRule="auto"/>
        <w:rPr>
          <w:rFonts w:ascii="Arial" w:hAnsi="Arial" w:cs="Arial"/>
          <w:sz w:val="20"/>
          <w:szCs w:val="20"/>
        </w:rPr>
      </w:pPr>
    </w:p>
    <w:p w:rsidR="00EE04BB" w:rsidRPr="00B33974" w:rsidRDefault="00F669F8" w:rsidP="00F669F8">
      <w:pPr>
        <w:pStyle w:val="Subtitle"/>
        <w:numPr>
          <w:ilvl w:val="0"/>
          <w:numId w:val="0"/>
        </w:numPr>
        <w:rPr>
          <w:rFonts w:ascii="Arial" w:hAnsi="Arial" w:cs="Arial"/>
          <w:b/>
          <w:color w:val="000000" w:themeColor="text1"/>
          <w:sz w:val="20"/>
          <w:szCs w:val="20"/>
          <w:u w:val="single"/>
        </w:rPr>
      </w:pPr>
      <w:r>
        <w:rPr>
          <w:rFonts w:ascii="Arial" w:hAnsi="Arial" w:cs="Arial"/>
          <w:b/>
          <w:color w:val="000000" w:themeColor="text1"/>
          <w:sz w:val="20"/>
          <w:szCs w:val="20"/>
          <w:u w:val="single"/>
        </w:rPr>
        <w:t>2.2.1</w:t>
      </w:r>
      <w:r w:rsidR="00542AEE" w:rsidRPr="00B33974">
        <w:rPr>
          <w:rFonts w:ascii="Arial" w:hAnsi="Arial" w:cs="Arial"/>
          <w:b/>
          <w:color w:val="000000" w:themeColor="text1"/>
          <w:sz w:val="20"/>
          <w:szCs w:val="20"/>
          <w:u w:val="single"/>
        </w:rPr>
        <w:t xml:space="preserve"> De</w:t>
      </w:r>
      <w:r w:rsidR="009F2717" w:rsidRPr="00B33974">
        <w:rPr>
          <w:rFonts w:ascii="Arial" w:hAnsi="Arial" w:cs="Arial"/>
          <w:b/>
          <w:color w:val="000000" w:themeColor="text1"/>
          <w:sz w:val="20"/>
          <w:szCs w:val="20"/>
          <w:u w:val="single"/>
        </w:rPr>
        <w:t xml:space="preserve">scription of </w:t>
      </w:r>
      <w:r w:rsidR="001B24CA" w:rsidRPr="00B33974">
        <w:rPr>
          <w:rFonts w:ascii="Arial" w:hAnsi="Arial" w:cs="Arial"/>
          <w:b/>
          <w:color w:val="000000" w:themeColor="text1"/>
          <w:sz w:val="20"/>
          <w:szCs w:val="20"/>
          <w:u w:val="single"/>
        </w:rPr>
        <w:t>P</w:t>
      </w:r>
      <w:r w:rsidR="009F2717" w:rsidRPr="00B33974">
        <w:rPr>
          <w:rFonts w:ascii="Arial" w:hAnsi="Arial" w:cs="Arial"/>
          <w:b/>
          <w:color w:val="000000" w:themeColor="text1"/>
          <w:sz w:val="20"/>
          <w:szCs w:val="20"/>
          <w:u w:val="single"/>
        </w:rPr>
        <w:t xml:space="preserve">rojected </w:t>
      </w:r>
      <w:r w:rsidR="001B24CA" w:rsidRPr="00B33974">
        <w:rPr>
          <w:rFonts w:ascii="Arial" w:hAnsi="Arial" w:cs="Arial"/>
          <w:b/>
          <w:color w:val="000000" w:themeColor="text1"/>
          <w:sz w:val="20"/>
          <w:szCs w:val="20"/>
          <w:u w:val="single"/>
        </w:rPr>
        <w:t>T</w:t>
      </w:r>
      <w:r w:rsidR="009F2717" w:rsidRPr="00B33974">
        <w:rPr>
          <w:rFonts w:ascii="Arial" w:hAnsi="Arial" w:cs="Arial"/>
          <w:b/>
          <w:color w:val="000000" w:themeColor="text1"/>
          <w:sz w:val="20"/>
          <w:szCs w:val="20"/>
          <w:u w:val="single"/>
        </w:rPr>
        <w:t>asks.</w:t>
      </w:r>
    </w:p>
    <w:p w:rsidR="00EB73DB" w:rsidRPr="00B33974" w:rsidRDefault="00985A36" w:rsidP="008364FD">
      <w:pPr>
        <w:spacing w:line="360" w:lineRule="auto"/>
        <w:rPr>
          <w:rFonts w:ascii="Arial" w:hAnsi="Arial" w:cs="Arial"/>
          <w:sz w:val="20"/>
          <w:szCs w:val="20"/>
        </w:rPr>
      </w:pPr>
      <w:r w:rsidRPr="00B33974">
        <w:rPr>
          <w:rFonts w:ascii="Arial" w:hAnsi="Arial" w:cs="Arial"/>
          <w:sz w:val="20"/>
          <w:szCs w:val="20"/>
        </w:rPr>
        <w:t>Scope of works to be executed;</w:t>
      </w:r>
    </w:p>
    <w:p w:rsidR="005D42A6" w:rsidRPr="00B33974" w:rsidRDefault="005D42A6" w:rsidP="008364FD">
      <w:pPr>
        <w:pStyle w:val="ListParagraph"/>
        <w:numPr>
          <w:ilvl w:val="0"/>
          <w:numId w:val="3"/>
        </w:numPr>
        <w:spacing w:line="360" w:lineRule="auto"/>
        <w:rPr>
          <w:rFonts w:ascii="Arial" w:hAnsi="Arial" w:cs="Arial"/>
          <w:sz w:val="20"/>
          <w:szCs w:val="20"/>
        </w:rPr>
      </w:pPr>
      <w:r w:rsidRPr="00B33974">
        <w:rPr>
          <w:rFonts w:ascii="Arial" w:hAnsi="Arial" w:cs="Arial"/>
          <w:sz w:val="20"/>
          <w:szCs w:val="20"/>
        </w:rPr>
        <w:t xml:space="preserve">Constant light cleaning </w:t>
      </w:r>
      <w:r w:rsidR="0096265F" w:rsidRPr="00B33974">
        <w:rPr>
          <w:rFonts w:ascii="Arial" w:hAnsi="Arial" w:cs="Arial"/>
          <w:sz w:val="20"/>
          <w:szCs w:val="20"/>
        </w:rPr>
        <w:t xml:space="preserve">tasks </w:t>
      </w:r>
      <w:r w:rsidRPr="00B33974">
        <w:rPr>
          <w:rFonts w:ascii="Arial" w:hAnsi="Arial" w:cs="Arial"/>
          <w:sz w:val="20"/>
          <w:szCs w:val="20"/>
        </w:rPr>
        <w:t>of office and administrative areas</w:t>
      </w:r>
      <w:r w:rsidR="007C3402" w:rsidRPr="00B33974">
        <w:rPr>
          <w:rFonts w:ascii="Arial" w:hAnsi="Arial" w:cs="Arial"/>
          <w:sz w:val="20"/>
          <w:szCs w:val="20"/>
        </w:rPr>
        <w:t>. Including High and low dusting.</w:t>
      </w:r>
    </w:p>
    <w:p w:rsidR="00BE700C" w:rsidRPr="00B33974" w:rsidRDefault="00BE700C" w:rsidP="008364FD">
      <w:pPr>
        <w:pStyle w:val="ListParagraph"/>
        <w:numPr>
          <w:ilvl w:val="0"/>
          <w:numId w:val="3"/>
        </w:numPr>
        <w:spacing w:line="360" w:lineRule="auto"/>
        <w:rPr>
          <w:rFonts w:ascii="Arial" w:hAnsi="Arial" w:cs="Arial"/>
          <w:sz w:val="20"/>
          <w:szCs w:val="20"/>
        </w:rPr>
      </w:pPr>
      <w:r w:rsidRPr="00B33974">
        <w:rPr>
          <w:rFonts w:ascii="Arial" w:hAnsi="Arial" w:cs="Arial"/>
          <w:sz w:val="20"/>
          <w:szCs w:val="20"/>
        </w:rPr>
        <w:t>Designated removal of waste including the use of internal or 3</w:t>
      </w:r>
      <w:r w:rsidRPr="00B33974">
        <w:rPr>
          <w:rFonts w:ascii="Arial" w:hAnsi="Arial" w:cs="Arial"/>
          <w:sz w:val="20"/>
          <w:szCs w:val="20"/>
          <w:vertAlign w:val="superscript"/>
        </w:rPr>
        <w:t>rd</w:t>
      </w:r>
      <w:r w:rsidRPr="00B33974">
        <w:rPr>
          <w:rFonts w:ascii="Arial" w:hAnsi="Arial" w:cs="Arial"/>
          <w:sz w:val="20"/>
          <w:szCs w:val="20"/>
        </w:rPr>
        <w:t xml:space="preserve"> party waste disposal</w:t>
      </w:r>
      <w:r w:rsidR="00235118" w:rsidRPr="00B33974">
        <w:rPr>
          <w:rFonts w:ascii="Arial" w:hAnsi="Arial" w:cs="Arial"/>
          <w:sz w:val="20"/>
          <w:szCs w:val="20"/>
        </w:rPr>
        <w:t xml:space="preserve"> contract</w:t>
      </w:r>
      <w:r w:rsidR="00F12482" w:rsidRPr="00B33974">
        <w:rPr>
          <w:rFonts w:ascii="Arial" w:hAnsi="Arial" w:cs="Arial"/>
          <w:sz w:val="20"/>
          <w:szCs w:val="20"/>
        </w:rPr>
        <w:t>or</w:t>
      </w:r>
      <w:r w:rsidR="006A751B">
        <w:rPr>
          <w:rFonts w:ascii="Arial" w:hAnsi="Arial" w:cs="Arial"/>
          <w:sz w:val="20"/>
          <w:szCs w:val="20"/>
        </w:rPr>
        <w:t xml:space="preserve"> </w:t>
      </w:r>
      <w:r w:rsidR="000655DA" w:rsidRPr="00B33974">
        <w:rPr>
          <w:rFonts w:ascii="Arial" w:hAnsi="Arial" w:cs="Arial"/>
          <w:sz w:val="20"/>
          <w:szCs w:val="20"/>
        </w:rPr>
        <w:t>(</w:t>
      </w:r>
      <w:r w:rsidR="006A751B">
        <w:rPr>
          <w:rFonts w:ascii="Arial" w:hAnsi="Arial" w:cs="Arial"/>
          <w:sz w:val="20"/>
          <w:szCs w:val="20"/>
        </w:rPr>
        <w:t xml:space="preserve">which falls </w:t>
      </w:r>
      <w:r w:rsidR="000655DA" w:rsidRPr="00B33974">
        <w:rPr>
          <w:rFonts w:ascii="Arial" w:hAnsi="Arial" w:cs="Arial"/>
          <w:sz w:val="20"/>
          <w:szCs w:val="20"/>
        </w:rPr>
        <w:t>in</w:t>
      </w:r>
      <w:r w:rsidR="006A751B">
        <w:rPr>
          <w:rFonts w:ascii="Arial" w:hAnsi="Arial" w:cs="Arial"/>
          <w:sz w:val="20"/>
          <w:szCs w:val="20"/>
        </w:rPr>
        <w:t>-</w:t>
      </w:r>
      <w:r w:rsidR="000655DA" w:rsidRPr="00B33974">
        <w:rPr>
          <w:rFonts w:ascii="Arial" w:hAnsi="Arial" w:cs="Arial"/>
          <w:sz w:val="20"/>
          <w:szCs w:val="20"/>
        </w:rPr>
        <w:t>line with waste disposal regulation</w:t>
      </w:r>
      <w:r w:rsidR="006A751B">
        <w:rPr>
          <w:rFonts w:ascii="Arial" w:hAnsi="Arial" w:cs="Arial"/>
          <w:sz w:val="20"/>
          <w:szCs w:val="20"/>
        </w:rPr>
        <w:t>s</w:t>
      </w:r>
      <w:r w:rsidR="000655DA" w:rsidRPr="00B33974">
        <w:rPr>
          <w:rFonts w:ascii="Arial" w:hAnsi="Arial" w:cs="Arial"/>
          <w:sz w:val="20"/>
          <w:szCs w:val="20"/>
        </w:rPr>
        <w:t>)</w:t>
      </w:r>
      <w:r w:rsidR="006A751B">
        <w:rPr>
          <w:rFonts w:ascii="Arial" w:hAnsi="Arial" w:cs="Arial"/>
          <w:sz w:val="20"/>
          <w:szCs w:val="20"/>
        </w:rPr>
        <w:t xml:space="preserve">. </w:t>
      </w:r>
      <w:r w:rsidR="006A751B" w:rsidRPr="00B33974">
        <w:rPr>
          <w:rFonts w:ascii="Arial" w:hAnsi="Arial" w:cs="Arial"/>
          <w:sz w:val="20"/>
          <w:szCs w:val="20"/>
        </w:rPr>
        <w:t>Control</w:t>
      </w:r>
      <w:r w:rsidR="006A751B">
        <w:rPr>
          <w:rFonts w:ascii="Arial" w:hAnsi="Arial" w:cs="Arial"/>
          <w:sz w:val="20"/>
          <w:szCs w:val="20"/>
        </w:rPr>
        <w:t>ling</w:t>
      </w:r>
      <w:r w:rsidR="000655DA" w:rsidRPr="00B33974">
        <w:rPr>
          <w:rFonts w:ascii="Arial" w:hAnsi="Arial" w:cs="Arial"/>
          <w:sz w:val="20"/>
          <w:szCs w:val="20"/>
        </w:rPr>
        <w:t xml:space="preserve"> of waste </w:t>
      </w:r>
      <w:r w:rsidR="006A751B">
        <w:rPr>
          <w:rFonts w:ascii="Arial" w:hAnsi="Arial" w:cs="Arial"/>
          <w:sz w:val="20"/>
          <w:szCs w:val="20"/>
        </w:rPr>
        <w:t>report should be constructed annually.</w:t>
      </w:r>
    </w:p>
    <w:p w:rsidR="005D42A6" w:rsidRPr="00B33974" w:rsidRDefault="005D42A6" w:rsidP="008364FD">
      <w:pPr>
        <w:pStyle w:val="ListParagraph"/>
        <w:numPr>
          <w:ilvl w:val="0"/>
          <w:numId w:val="3"/>
        </w:numPr>
        <w:spacing w:line="360" w:lineRule="auto"/>
        <w:rPr>
          <w:rFonts w:ascii="Arial" w:hAnsi="Arial" w:cs="Arial"/>
          <w:sz w:val="20"/>
          <w:szCs w:val="20"/>
        </w:rPr>
      </w:pPr>
      <w:r w:rsidRPr="00B33974">
        <w:rPr>
          <w:rFonts w:ascii="Arial" w:hAnsi="Arial" w:cs="Arial"/>
          <w:sz w:val="20"/>
          <w:szCs w:val="20"/>
        </w:rPr>
        <w:t>Constant light cleaning of areas where both food is prepared, cooked and or consumed.</w:t>
      </w:r>
    </w:p>
    <w:p w:rsidR="005D42A6" w:rsidRPr="00B33974" w:rsidRDefault="005D42A6" w:rsidP="008364FD">
      <w:pPr>
        <w:pStyle w:val="ListParagraph"/>
        <w:numPr>
          <w:ilvl w:val="0"/>
          <w:numId w:val="3"/>
        </w:numPr>
        <w:spacing w:line="360" w:lineRule="auto"/>
        <w:rPr>
          <w:rFonts w:ascii="Arial" w:hAnsi="Arial" w:cs="Arial"/>
          <w:sz w:val="20"/>
          <w:szCs w:val="20"/>
        </w:rPr>
      </w:pPr>
      <w:r w:rsidRPr="00B33974">
        <w:rPr>
          <w:rFonts w:ascii="Arial" w:hAnsi="Arial" w:cs="Arial"/>
          <w:sz w:val="20"/>
          <w:szCs w:val="20"/>
        </w:rPr>
        <w:t>Constant</w:t>
      </w:r>
      <w:r w:rsidR="00F12482" w:rsidRPr="00B33974">
        <w:rPr>
          <w:rFonts w:ascii="Arial" w:hAnsi="Arial" w:cs="Arial"/>
          <w:sz w:val="20"/>
          <w:szCs w:val="20"/>
        </w:rPr>
        <w:t xml:space="preserve"> often</w:t>
      </w:r>
      <w:r w:rsidRPr="00B33974">
        <w:rPr>
          <w:rFonts w:ascii="Arial" w:hAnsi="Arial" w:cs="Arial"/>
          <w:sz w:val="20"/>
          <w:szCs w:val="20"/>
        </w:rPr>
        <w:t xml:space="preserve"> cleaning of designated toilets.</w:t>
      </w:r>
    </w:p>
    <w:p w:rsidR="005D42A6" w:rsidRPr="00B33974" w:rsidRDefault="005D42A6" w:rsidP="008364FD">
      <w:pPr>
        <w:pStyle w:val="ListParagraph"/>
        <w:numPr>
          <w:ilvl w:val="0"/>
          <w:numId w:val="3"/>
        </w:numPr>
        <w:spacing w:line="360" w:lineRule="auto"/>
        <w:rPr>
          <w:rFonts w:ascii="Arial" w:hAnsi="Arial" w:cs="Arial"/>
          <w:sz w:val="20"/>
          <w:szCs w:val="20"/>
        </w:rPr>
      </w:pPr>
      <w:r w:rsidRPr="00B33974">
        <w:rPr>
          <w:rFonts w:ascii="Arial" w:hAnsi="Arial" w:cs="Arial"/>
          <w:sz w:val="20"/>
          <w:szCs w:val="20"/>
        </w:rPr>
        <w:t xml:space="preserve">Pre-event </w:t>
      </w:r>
      <w:r w:rsidR="00F12482" w:rsidRPr="00B33974">
        <w:rPr>
          <w:rFonts w:ascii="Arial" w:hAnsi="Arial" w:cs="Arial"/>
          <w:sz w:val="20"/>
          <w:szCs w:val="20"/>
        </w:rPr>
        <w:t xml:space="preserve">deep </w:t>
      </w:r>
      <w:r w:rsidRPr="00B33974">
        <w:rPr>
          <w:rFonts w:ascii="Arial" w:hAnsi="Arial" w:cs="Arial"/>
          <w:sz w:val="20"/>
          <w:szCs w:val="20"/>
        </w:rPr>
        <w:t xml:space="preserve">cleaning of areas of congregation, for example paddock areas. </w:t>
      </w:r>
    </w:p>
    <w:p w:rsidR="006A751B" w:rsidRPr="006A751B" w:rsidRDefault="00BE700C" w:rsidP="006A751B">
      <w:pPr>
        <w:pStyle w:val="ListParagraph"/>
        <w:numPr>
          <w:ilvl w:val="0"/>
          <w:numId w:val="3"/>
        </w:numPr>
        <w:spacing w:line="360" w:lineRule="auto"/>
        <w:rPr>
          <w:rFonts w:ascii="Arial" w:hAnsi="Arial" w:cs="Arial"/>
          <w:sz w:val="20"/>
          <w:szCs w:val="20"/>
        </w:rPr>
      </w:pPr>
      <w:r w:rsidRPr="00B33974">
        <w:rPr>
          <w:rFonts w:ascii="Arial" w:hAnsi="Arial" w:cs="Arial"/>
          <w:sz w:val="20"/>
          <w:szCs w:val="20"/>
        </w:rPr>
        <w:t xml:space="preserve">Pre-event </w:t>
      </w:r>
      <w:r w:rsidR="00F12482" w:rsidRPr="00B33974">
        <w:rPr>
          <w:rFonts w:ascii="Arial" w:hAnsi="Arial" w:cs="Arial"/>
          <w:sz w:val="20"/>
          <w:szCs w:val="20"/>
        </w:rPr>
        <w:t xml:space="preserve">deep </w:t>
      </w:r>
      <w:r w:rsidRPr="00B33974">
        <w:rPr>
          <w:rFonts w:ascii="Arial" w:hAnsi="Arial" w:cs="Arial"/>
          <w:sz w:val="20"/>
          <w:szCs w:val="20"/>
        </w:rPr>
        <w:t>cleaning of designated toilets</w:t>
      </w:r>
      <w:r w:rsidR="006A751B">
        <w:rPr>
          <w:rFonts w:ascii="Arial" w:hAnsi="Arial" w:cs="Arial"/>
          <w:sz w:val="20"/>
          <w:szCs w:val="20"/>
        </w:rPr>
        <w:t>.</w:t>
      </w:r>
    </w:p>
    <w:p w:rsidR="00A444BB" w:rsidRPr="00B33974" w:rsidRDefault="006A751B" w:rsidP="008364FD">
      <w:pPr>
        <w:pStyle w:val="ListParagraph"/>
        <w:numPr>
          <w:ilvl w:val="0"/>
          <w:numId w:val="3"/>
        </w:numPr>
        <w:spacing w:line="360" w:lineRule="auto"/>
        <w:rPr>
          <w:rFonts w:ascii="Arial" w:hAnsi="Arial" w:cs="Arial"/>
          <w:sz w:val="20"/>
          <w:szCs w:val="20"/>
        </w:rPr>
      </w:pPr>
      <w:r>
        <w:rPr>
          <w:rFonts w:ascii="Arial" w:hAnsi="Arial" w:cs="Arial"/>
          <w:sz w:val="20"/>
          <w:szCs w:val="20"/>
        </w:rPr>
        <w:lastRenderedPageBreak/>
        <w:t xml:space="preserve">Hourly enhanced </w:t>
      </w:r>
      <w:r w:rsidR="00A444BB" w:rsidRPr="00B33974">
        <w:rPr>
          <w:rFonts w:ascii="Arial" w:hAnsi="Arial" w:cs="Arial"/>
          <w:sz w:val="20"/>
          <w:szCs w:val="20"/>
        </w:rPr>
        <w:t>cleaning of toilets on designated race and event dates.</w:t>
      </w:r>
      <w:r w:rsidR="00CE6A59" w:rsidRPr="00B33974">
        <w:rPr>
          <w:rFonts w:ascii="Arial" w:hAnsi="Arial" w:cs="Arial"/>
          <w:sz w:val="20"/>
          <w:szCs w:val="20"/>
        </w:rPr>
        <w:t xml:space="preserve"> Extra staffing required.</w:t>
      </w:r>
    </w:p>
    <w:p w:rsidR="00BE700C" w:rsidRPr="00B33974" w:rsidRDefault="00CE6A59" w:rsidP="008364FD">
      <w:pPr>
        <w:pStyle w:val="ListParagraph"/>
        <w:numPr>
          <w:ilvl w:val="0"/>
          <w:numId w:val="3"/>
        </w:numPr>
        <w:spacing w:line="360" w:lineRule="auto"/>
        <w:rPr>
          <w:rFonts w:ascii="Arial" w:hAnsi="Arial" w:cs="Arial"/>
          <w:sz w:val="20"/>
          <w:szCs w:val="20"/>
        </w:rPr>
      </w:pPr>
      <w:r w:rsidRPr="00B33974">
        <w:rPr>
          <w:rFonts w:ascii="Arial" w:hAnsi="Arial" w:cs="Arial"/>
          <w:sz w:val="20"/>
          <w:szCs w:val="20"/>
        </w:rPr>
        <w:t>Post</w:t>
      </w:r>
      <w:r w:rsidR="00F12482" w:rsidRPr="00B33974">
        <w:rPr>
          <w:rFonts w:ascii="Arial" w:hAnsi="Arial" w:cs="Arial"/>
          <w:sz w:val="20"/>
          <w:szCs w:val="20"/>
        </w:rPr>
        <w:t>-e</w:t>
      </w:r>
      <w:r w:rsidRPr="00B33974">
        <w:rPr>
          <w:rFonts w:ascii="Arial" w:hAnsi="Arial" w:cs="Arial"/>
          <w:sz w:val="20"/>
          <w:szCs w:val="20"/>
        </w:rPr>
        <w:t>vent Deep cleaning of toilet areas.</w:t>
      </w:r>
    </w:p>
    <w:p w:rsidR="00CE6A59" w:rsidRPr="00B33974" w:rsidRDefault="00F12482" w:rsidP="008364FD">
      <w:pPr>
        <w:pStyle w:val="ListParagraph"/>
        <w:numPr>
          <w:ilvl w:val="0"/>
          <w:numId w:val="3"/>
        </w:numPr>
        <w:spacing w:line="360" w:lineRule="auto"/>
        <w:rPr>
          <w:rFonts w:ascii="Arial" w:hAnsi="Arial" w:cs="Arial"/>
          <w:sz w:val="20"/>
          <w:szCs w:val="20"/>
        </w:rPr>
      </w:pPr>
      <w:r w:rsidRPr="00B33974">
        <w:rPr>
          <w:rFonts w:ascii="Arial" w:hAnsi="Arial" w:cs="Arial"/>
          <w:sz w:val="20"/>
          <w:szCs w:val="20"/>
        </w:rPr>
        <w:t>Post-event Deep cleaning of food preparation and serving areas.</w:t>
      </w:r>
    </w:p>
    <w:p w:rsidR="00401C1A" w:rsidRPr="00B33974" w:rsidRDefault="00401C1A" w:rsidP="008364FD">
      <w:pPr>
        <w:pStyle w:val="ListParagraph"/>
        <w:numPr>
          <w:ilvl w:val="0"/>
          <w:numId w:val="3"/>
        </w:numPr>
        <w:spacing w:line="360" w:lineRule="auto"/>
        <w:rPr>
          <w:rFonts w:ascii="Arial" w:hAnsi="Arial" w:cs="Arial"/>
          <w:sz w:val="20"/>
          <w:szCs w:val="20"/>
        </w:rPr>
      </w:pPr>
      <w:r w:rsidRPr="00B33974">
        <w:rPr>
          <w:rFonts w:ascii="Arial" w:hAnsi="Arial" w:cs="Arial"/>
          <w:sz w:val="20"/>
          <w:szCs w:val="20"/>
        </w:rPr>
        <w:t>Post Event Grounds cleaning including the use of pressure washing tarmacked areas if dirty or contaminated.</w:t>
      </w:r>
    </w:p>
    <w:p w:rsidR="00F12482" w:rsidRPr="00B33974" w:rsidRDefault="00F12482" w:rsidP="008364FD">
      <w:pPr>
        <w:pStyle w:val="ListParagraph"/>
        <w:numPr>
          <w:ilvl w:val="0"/>
          <w:numId w:val="3"/>
        </w:numPr>
        <w:spacing w:line="360" w:lineRule="auto"/>
        <w:rPr>
          <w:rFonts w:ascii="Arial" w:hAnsi="Arial" w:cs="Arial"/>
          <w:sz w:val="20"/>
          <w:szCs w:val="20"/>
        </w:rPr>
      </w:pPr>
      <w:r w:rsidRPr="00B33974">
        <w:rPr>
          <w:rFonts w:ascii="Arial" w:hAnsi="Arial" w:cs="Arial"/>
          <w:sz w:val="20"/>
          <w:szCs w:val="20"/>
        </w:rPr>
        <w:t>Post event deep clean of public walk ways and stand areas</w:t>
      </w:r>
      <w:r w:rsidR="000A47B4" w:rsidRPr="00B33974">
        <w:rPr>
          <w:rFonts w:ascii="Arial" w:hAnsi="Arial" w:cs="Arial"/>
          <w:sz w:val="20"/>
          <w:szCs w:val="20"/>
        </w:rPr>
        <w:t xml:space="preserve"> including seats in grandstands</w:t>
      </w:r>
      <w:r w:rsidRPr="00B33974">
        <w:rPr>
          <w:rFonts w:ascii="Arial" w:hAnsi="Arial" w:cs="Arial"/>
          <w:sz w:val="20"/>
          <w:szCs w:val="20"/>
        </w:rPr>
        <w:t xml:space="preserve">. </w:t>
      </w:r>
    </w:p>
    <w:p w:rsidR="009F2717" w:rsidRPr="00B33974" w:rsidRDefault="00F12482" w:rsidP="008364FD">
      <w:pPr>
        <w:pStyle w:val="ListParagraph"/>
        <w:numPr>
          <w:ilvl w:val="0"/>
          <w:numId w:val="3"/>
        </w:numPr>
        <w:spacing w:line="360" w:lineRule="auto"/>
        <w:rPr>
          <w:rFonts w:ascii="Arial" w:hAnsi="Arial" w:cs="Arial"/>
          <w:sz w:val="20"/>
          <w:szCs w:val="20"/>
        </w:rPr>
      </w:pPr>
      <w:r w:rsidRPr="00B33974">
        <w:rPr>
          <w:rFonts w:ascii="Arial" w:hAnsi="Arial" w:cs="Arial"/>
          <w:sz w:val="20"/>
          <w:szCs w:val="20"/>
        </w:rPr>
        <w:t xml:space="preserve">Litter picking in public access areas within the circuit. Note: all litter picking tasks to be completed 2 days post event. </w:t>
      </w:r>
    </w:p>
    <w:p w:rsidR="00D04088" w:rsidRDefault="00D04088" w:rsidP="008364FD">
      <w:pPr>
        <w:pStyle w:val="ListParagraph"/>
        <w:numPr>
          <w:ilvl w:val="0"/>
          <w:numId w:val="3"/>
        </w:numPr>
        <w:spacing w:line="360" w:lineRule="auto"/>
        <w:rPr>
          <w:rFonts w:ascii="Arial" w:hAnsi="Arial" w:cs="Arial"/>
          <w:sz w:val="20"/>
          <w:szCs w:val="20"/>
        </w:rPr>
      </w:pPr>
      <w:r w:rsidRPr="00B33974">
        <w:rPr>
          <w:rFonts w:ascii="Arial" w:hAnsi="Arial" w:cs="Arial"/>
          <w:sz w:val="20"/>
          <w:szCs w:val="20"/>
        </w:rPr>
        <w:t>Specialist cleaning of hard flooring in pit boxes</w:t>
      </w:r>
      <w:r w:rsidR="006A751B">
        <w:rPr>
          <w:rFonts w:ascii="Arial" w:hAnsi="Arial" w:cs="Arial"/>
          <w:sz w:val="20"/>
          <w:szCs w:val="20"/>
        </w:rPr>
        <w:t xml:space="preserve"> pre and post event. </w:t>
      </w:r>
      <w:r w:rsidRPr="00B33974">
        <w:rPr>
          <w:rFonts w:ascii="Arial" w:hAnsi="Arial" w:cs="Arial"/>
          <w:sz w:val="20"/>
          <w:szCs w:val="20"/>
        </w:rPr>
        <w:t xml:space="preserve"> </w:t>
      </w:r>
      <w:r w:rsidR="006A751B">
        <w:rPr>
          <w:rFonts w:ascii="Arial" w:hAnsi="Arial" w:cs="Arial"/>
          <w:sz w:val="20"/>
          <w:szCs w:val="20"/>
        </w:rPr>
        <w:t>Hard surface flooring in food areas such as canteens etc social club area etc.</w:t>
      </w:r>
    </w:p>
    <w:p w:rsidR="006A751B" w:rsidRPr="00B33974" w:rsidRDefault="006A751B" w:rsidP="008364FD">
      <w:pPr>
        <w:pStyle w:val="ListParagraph"/>
        <w:numPr>
          <w:ilvl w:val="0"/>
          <w:numId w:val="3"/>
        </w:numPr>
        <w:spacing w:line="360" w:lineRule="auto"/>
        <w:rPr>
          <w:rFonts w:ascii="Arial" w:hAnsi="Arial" w:cs="Arial"/>
          <w:sz w:val="20"/>
          <w:szCs w:val="20"/>
        </w:rPr>
      </w:pPr>
      <w:r>
        <w:rPr>
          <w:rFonts w:ascii="Arial" w:hAnsi="Arial" w:cs="Arial"/>
          <w:sz w:val="20"/>
          <w:szCs w:val="20"/>
        </w:rPr>
        <w:t>Cleaning of windows and glass panes.</w:t>
      </w:r>
    </w:p>
    <w:p w:rsidR="00EE04BB" w:rsidRPr="00B33974" w:rsidRDefault="00EE04BB" w:rsidP="003B2E45">
      <w:pPr>
        <w:pStyle w:val="Subtitle"/>
        <w:rPr>
          <w:rFonts w:ascii="Arial" w:hAnsi="Arial" w:cs="Arial"/>
          <w:sz w:val="20"/>
          <w:szCs w:val="20"/>
        </w:rPr>
      </w:pPr>
    </w:p>
    <w:p w:rsidR="00EE04BB" w:rsidRPr="00B33974" w:rsidRDefault="003B2E45" w:rsidP="003B2E45">
      <w:pPr>
        <w:pStyle w:val="Subtitle"/>
        <w:rPr>
          <w:rFonts w:ascii="Arial" w:hAnsi="Arial" w:cs="Arial"/>
          <w:sz w:val="20"/>
          <w:szCs w:val="20"/>
          <w:u w:val="single"/>
        </w:rPr>
      </w:pPr>
      <w:r w:rsidRPr="00B33974">
        <w:rPr>
          <w:rFonts w:ascii="Arial" w:hAnsi="Arial" w:cs="Arial"/>
          <w:b/>
          <w:color w:val="000000" w:themeColor="text1"/>
          <w:sz w:val="20"/>
          <w:szCs w:val="20"/>
          <w:u w:val="single"/>
        </w:rPr>
        <w:t>2.2.</w:t>
      </w:r>
      <w:r w:rsidR="00F669F8">
        <w:rPr>
          <w:rFonts w:ascii="Arial" w:hAnsi="Arial" w:cs="Arial"/>
          <w:b/>
          <w:color w:val="000000" w:themeColor="text1"/>
          <w:sz w:val="20"/>
          <w:szCs w:val="20"/>
          <w:u w:val="single"/>
        </w:rPr>
        <w:t>2</w:t>
      </w:r>
      <w:r w:rsidRPr="00B33974">
        <w:rPr>
          <w:rFonts w:ascii="Arial" w:hAnsi="Arial" w:cs="Arial"/>
          <w:b/>
          <w:color w:val="000000" w:themeColor="text1"/>
          <w:sz w:val="20"/>
          <w:szCs w:val="20"/>
          <w:u w:val="single"/>
        </w:rPr>
        <w:t>-</w:t>
      </w:r>
      <w:r w:rsidRPr="00B33974">
        <w:rPr>
          <w:rFonts w:ascii="Arial" w:hAnsi="Arial" w:cs="Arial"/>
          <w:color w:val="000000" w:themeColor="text1"/>
          <w:sz w:val="20"/>
          <w:szCs w:val="20"/>
          <w:u w:val="single"/>
        </w:rPr>
        <w:t xml:space="preserve"> </w:t>
      </w:r>
      <w:r w:rsidR="0096265F" w:rsidRPr="00B33974">
        <w:rPr>
          <w:rFonts w:ascii="Arial" w:hAnsi="Arial" w:cs="Arial"/>
          <w:b/>
          <w:color w:val="000000" w:themeColor="text1"/>
          <w:sz w:val="20"/>
          <w:szCs w:val="20"/>
          <w:u w:val="single"/>
        </w:rPr>
        <w:t xml:space="preserve">Types of </w:t>
      </w:r>
      <w:r w:rsidR="00FA5830">
        <w:rPr>
          <w:rFonts w:ascii="Arial" w:hAnsi="Arial" w:cs="Arial"/>
          <w:b/>
          <w:color w:val="000000" w:themeColor="text1"/>
          <w:sz w:val="20"/>
          <w:szCs w:val="20"/>
          <w:u w:val="single"/>
        </w:rPr>
        <w:t>C</w:t>
      </w:r>
      <w:r w:rsidR="0096265F" w:rsidRPr="00B33974">
        <w:rPr>
          <w:rFonts w:ascii="Arial" w:hAnsi="Arial" w:cs="Arial"/>
          <w:b/>
          <w:color w:val="000000" w:themeColor="text1"/>
          <w:sz w:val="20"/>
          <w:szCs w:val="20"/>
          <w:u w:val="single"/>
        </w:rPr>
        <w:t xml:space="preserve">leaning </w:t>
      </w:r>
      <w:r w:rsidR="00F669F8">
        <w:rPr>
          <w:rFonts w:ascii="Arial" w:hAnsi="Arial" w:cs="Arial"/>
          <w:b/>
          <w:color w:val="000000" w:themeColor="text1"/>
          <w:sz w:val="20"/>
          <w:szCs w:val="20"/>
          <w:u w:val="single"/>
        </w:rPr>
        <w:t>T</w:t>
      </w:r>
      <w:r w:rsidR="00A444BB" w:rsidRPr="00B33974">
        <w:rPr>
          <w:rFonts w:ascii="Arial" w:hAnsi="Arial" w:cs="Arial"/>
          <w:b/>
          <w:color w:val="000000" w:themeColor="text1"/>
          <w:sz w:val="20"/>
          <w:szCs w:val="20"/>
          <w:u w:val="single"/>
        </w:rPr>
        <w:t>asks</w:t>
      </w:r>
    </w:p>
    <w:p w:rsidR="00BC73D3" w:rsidRPr="00B33974" w:rsidRDefault="00A444BB" w:rsidP="008364FD">
      <w:pPr>
        <w:spacing w:line="360" w:lineRule="auto"/>
        <w:rPr>
          <w:rFonts w:ascii="Arial" w:hAnsi="Arial" w:cs="Arial"/>
          <w:sz w:val="20"/>
          <w:szCs w:val="20"/>
        </w:rPr>
      </w:pPr>
      <w:r w:rsidRPr="00B33974">
        <w:rPr>
          <w:rFonts w:ascii="Arial" w:hAnsi="Arial" w:cs="Arial"/>
          <w:b/>
          <w:sz w:val="20"/>
          <w:szCs w:val="20"/>
        </w:rPr>
        <w:t>Light:</w:t>
      </w:r>
      <w:r w:rsidR="00F12482" w:rsidRPr="00B33974">
        <w:rPr>
          <w:rFonts w:ascii="Arial" w:hAnsi="Arial" w:cs="Arial"/>
          <w:sz w:val="20"/>
          <w:szCs w:val="20"/>
        </w:rPr>
        <w:t xml:space="preserve"> Daily tasks including hoovering/ mopping areas of flooring. Cleaning of flat surfaces using </w:t>
      </w:r>
      <w:r w:rsidR="000655DA" w:rsidRPr="00B33974">
        <w:rPr>
          <w:rFonts w:ascii="Arial" w:hAnsi="Arial" w:cs="Arial"/>
          <w:sz w:val="20"/>
          <w:szCs w:val="20"/>
        </w:rPr>
        <w:t>designated cleaning materials. Ensuring toilet and sink facilities are re-stocked and are working accordingly.</w:t>
      </w:r>
    </w:p>
    <w:p w:rsidR="00BC73D3" w:rsidRPr="00B33974" w:rsidRDefault="00A444BB" w:rsidP="008364FD">
      <w:pPr>
        <w:spacing w:line="360" w:lineRule="auto"/>
        <w:rPr>
          <w:rFonts w:ascii="Arial" w:hAnsi="Arial" w:cs="Arial"/>
          <w:sz w:val="20"/>
          <w:szCs w:val="20"/>
        </w:rPr>
      </w:pPr>
      <w:r w:rsidRPr="00B33974">
        <w:rPr>
          <w:rFonts w:ascii="Arial" w:hAnsi="Arial" w:cs="Arial"/>
          <w:b/>
          <w:sz w:val="20"/>
          <w:szCs w:val="20"/>
        </w:rPr>
        <w:t>Ofte</w:t>
      </w:r>
      <w:r w:rsidR="00BC73D3" w:rsidRPr="00B33974">
        <w:rPr>
          <w:rFonts w:ascii="Arial" w:hAnsi="Arial" w:cs="Arial"/>
          <w:b/>
          <w:sz w:val="20"/>
          <w:szCs w:val="20"/>
        </w:rPr>
        <w:t>n</w:t>
      </w:r>
      <w:r w:rsidRPr="00B33974">
        <w:rPr>
          <w:rFonts w:ascii="Arial" w:hAnsi="Arial" w:cs="Arial"/>
          <w:b/>
          <w:sz w:val="20"/>
          <w:szCs w:val="20"/>
        </w:rPr>
        <w:t>:</w:t>
      </w:r>
      <w:r w:rsidR="000655DA" w:rsidRPr="00B33974">
        <w:rPr>
          <w:rFonts w:ascii="Arial" w:hAnsi="Arial" w:cs="Arial"/>
          <w:sz w:val="20"/>
          <w:szCs w:val="20"/>
        </w:rPr>
        <w:t xml:space="preserve"> </w:t>
      </w:r>
      <w:r w:rsidR="00B761DC" w:rsidRPr="00B33974">
        <w:rPr>
          <w:rFonts w:ascii="Arial" w:hAnsi="Arial" w:cs="Arial"/>
          <w:sz w:val="20"/>
          <w:szCs w:val="20"/>
        </w:rPr>
        <w:t xml:space="preserve">Cleaned frequently, </w:t>
      </w:r>
      <w:r w:rsidR="000655DA" w:rsidRPr="00B33974">
        <w:rPr>
          <w:rFonts w:ascii="Arial" w:hAnsi="Arial" w:cs="Arial"/>
          <w:sz w:val="20"/>
          <w:szCs w:val="20"/>
        </w:rPr>
        <w:t xml:space="preserve">specialist cleaning products must be used. </w:t>
      </w:r>
      <w:r w:rsidR="00B761DC" w:rsidRPr="00B33974">
        <w:rPr>
          <w:rFonts w:ascii="Arial" w:hAnsi="Arial" w:cs="Arial"/>
          <w:sz w:val="20"/>
          <w:szCs w:val="20"/>
        </w:rPr>
        <w:t>PPE regulations are enforced, and times of cleaning must be recorded.</w:t>
      </w:r>
    </w:p>
    <w:p w:rsidR="00BC73D3" w:rsidRPr="00B33974" w:rsidRDefault="00A444BB" w:rsidP="008364FD">
      <w:pPr>
        <w:spacing w:line="360" w:lineRule="auto"/>
        <w:rPr>
          <w:rFonts w:ascii="Arial" w:hAnsi="Arial" w:cs="Arial"/>
          <w:sz w:val="20"/>
          <w:szCs w:val="20"/>
        </w:rPr>
      </w:pPr>
      <w:r w:rsidRPr="00B33974">
        <w:rPr>
          <w:rFonts w:ascii="Arial" w:hAnsi="Arial" w:cs="Arial"/>
          <w:b/>
          <w:sz w:val="20"/>
          <w:szCs w:val="20"/>
        </w:rPr>
        <w:t>Exceptional:</w:t>
      </w:r>
      <w:r w:rsidR="00B761DC" w:rsidRPr="00B33974">
        <w:rPr>
          <w:rFonts w:ascii="Arial" w:hAnsi="Arial" w:cs="Arial"/>
          <w:sz w:val="20"/>
          <w:szCs w:val="20"/>
        </w:rPr>
        <w:t xml:space="preserve"> Hourly cleaned area. Non-harmful cleaning substances to be used </w:t>
      </w:r>
      <w:r w:rsidR="00BC73D3" w:rsidRPr="00B33974">
        <w:rPr>
          <w:rFonts w:ascii="Arial" w:hAnsi="Arial" w:cs="Arial"/>
          <w:sz w:val="20"/>
          <w:szCs w:val="20"/>
        </w:rPr>
        <w:t>due to constant use of spectators. Tasks also include</w:t>
      </w:r>
      <w:r w:rsidR="00B761DC" w:rsidRPr="00B33974">
        <w:rPr>
          <w:rFonts w:ascii="Arial" w:hAnsi="Arial" w:cs="Arial"/>
          <w:sz w:val="20"/>
          <w:szCs w:val="20"/>
        </w:rPr>
        <w:t xml:space="preserve"> re-stocking of toiletries</w:t>
      </w:r>
      <w:r w:rsidR="00F17BCF" w:rsidRPr="00B33974">
        <w:rPr>
          <w:rFonts w:ascii="Arial" w:hAnsi="Arial" w:cs="Arial"/>
          <w:sz w:val="20"/>
          <w:szCs w:val="20"/>
        </w:rPr>
        <w:t>.</w:t>
      </w:r>
    </w:p>
    <w:p w:rsidR="00F17BCF" w:rsidRPr="00B33974" w:rsidRDefault="00A444BB" w:rsidP="008364FD">
      <w:pPr>
        <w:spacing w:line="360" w:lineRule="auto"/>
        <w:rPr>
          <w:rFonts w:ascii="Arial" w:hAnsi="Arial" w:cs="Arial"/>
          <w:sz w:val="20"/>
          <w:szCs w:val="20"/>
        </w:rPr>
      </w:pPr>
      <w:r w:rsidRPr="00B33974">
        <w:rPr>
          <w:rFonts w:ascii="Arial" w:hAnsi="Arial" w:cs="Arial"/>
          <w:b/>
          <w:sz w:val="20"/>
          <w:szCs w:val="20"/>
        </w:rPr>
        <w:t>Deep:</w:t>
      </w:r>
      <w:r w:rsidR="00BC73D3" w:rsidRPr="00B33974">
        <w:rPr>
          <w:rFonts w:ascii="Arial" w:hAnsi="Arial" w:cs="Arial"/>
          <w:sz w:val="20"/>
          <w:szCs w:val="20"/>
        </w:rPr>
        <w:t xml:space="preserve"> Intensive cleaning. Harsh chemicals can be used. PPE must be used at all time</w:t>
      </w:r>
      <w:r w:rsidR="00A049E9" w:rsidRPr="00B33974">
        <w:rPr>
          <w:rFonts w:ascii="Arial" w:hAnsi="Arial" w:cs="Arial"/>
          <w:sz w:val="20"/>
          <w:szCs w:val="20"/>
        </w:rPr>
        <w:t>.</w:t>
      </w:r>
    </w:p>
    <w:p w:rsidR="00F17BCF" w:rsidRPr="00B33974" w:rsidRDefault="00F17BCF" w:rsidP="008364FD">
      <w:pPr>
        <w:spacing w:line="360" w:lineRule="auto"/>
        <w:rPr>
          <w:rFonts w:ascii="Arial" w:hAnsi="Arial" w:cs="Arial"/>
          <w:b/>
          <w:color w:val="000000" w:themeColor="text1"/>
          <w:sz w:val="20"/>
          <w:szCs w:val="20"/>
          <w:u w:val="single"/>
        </w:rPr>
      </w:pPr>
    </w:p>
    <w:p w:rsidR="00BC73D3" w:rsidRPr="00B33974" w:rsidRDefault="00542AEE" w:rsidP="003B2E45">
      <w:pPr>
        <w:pStyle w:val="Subtitle"/>
        <w:rPr>
          <w:rFonts w:ascii="Arial" w:hAnsi="Arial" w:cs="Arial"/>
          <w:b/>
          <w:color w:val="000000" w:themeColor="text1"/>
          <w:sz w:val="20"/>
          <w:szCs w:val="20"/>
          <w:u w:val="single"/>
        </w:rPr>
      </w:pPr>
      <w:r w:rsidRPr="00B33974">
        <w:rPr>
          <w:rFonts w:ascii="Arial" w:hAnsi="Arial" w:cs="Arial"/>
          <w:b/>
          <w:color w:val="000000" w:themeColor="text1"/>
          <w:sz w:val="20"/>
          <w:szCs w:val="20"/>
          <w:u w:val="single"/>
        </w:rPr>
        <w:t>2</w:t>
      </w:r>
      <w:r w:rsidR="00EE04BB" w:rsidRPr="00B33974">
        <w:rPr>
          <w:rFonts w:ascii="Arial" w:hAnsi="Arial" w:cs="Arial"/>
          <w:b/>
          <w:color w:val="000000" w:themeColor="text1"/>
          <w:sz w:val="20"/>
          <w:szCs w:val="20"/>
          <w:u w:val="single"/>
        </w:rPr>
        <w:t>.3-</w:t>
      </w:r>
      <w:r w:rsidR="00DB4D18" w:rsidRPr="00B33974">
        <w:rPr>
          <w:rFonts w:ascii="Arial" w:hAnsi="Arial" w:cs="Arial"/>
          <w:b/>
          <w:color w:val="000000" w:themeColor="text1"/>
          <w:sz w:val="20"/>
          <w:szCs w:val="20"/>
          <w:u w:val="single"/>
        </w:rPr>
        <w:t xml:space="preserve"> Health and Safety Requirements</w:t>
      </w:r>
    </w:p>
    <w:p w:rsidR="009F2717" w:rsidRPr="00B33974" w:rsidRDefault="00985A36" w:rsidP="008364FD">
      <w:pPr>
        <w:spacing w:line="360" w:lineRule="auto"/>
        <w:rPr>
          <w:rFonts w:ascii="Arial" w:hAnsi="Arial" w:cs="Arial"/>
          <w:sz w:val="20"/>
          <w:szCs w:val="20"/>
        </w:rPr>
      </w:pPr>
      <w:r w:rsidRPr="00B33974">
        <w:rPr>
          <w:rFonts w:ascii="Arial" w:hAnsi="Arial" w:cs="Arial"/>
          <w:sz w:val="20"/>
          <w:szCs w:val="20"/>
        </w:rPr>
        <w:t xml:space="preserve">The contractor </w:t>
      </w:r>
      <w:r w:rsidR="006370B0" w:rsidRPr="00B33974">
        <w:rPr>
          <w:rFonts w:ascii="Arial" w:hAnsi="Arial" w:cs="Arial"/>
          <w:sz w:val="20"/>
          <w:szCs w:val="20"/>
        </w:rPr>
        <w:t>must be committed to ensuring both legal and set standards are met</w:t>
      </w:r>
      <w:r w:rsidR="00CB5862" w:rsidRPr="00B33974">
        <w:rPr>
          <w:rFonts w:ascii="Arial" w:hAnsi="Arial" w:cs="Arial"/>
          <w:sz w:val="20"/>
          <w:szCs w:val="20"/>
        </w:rPr>
        <w:t xml:space="preserve"> regardin</w:t>
      </w:r>
      <w:r w:rsidR="0065137D" w:rsidRPr="00B33974">
        <w:rPr>
          <w:rFonts w:ascii="Arial" w:hAnsi="Arial" w:cs="Arial"/>
          <w:sz w:val="20"/>
          <w:szCs w:val="20"/>
        </w:rPr>
        <w:t>g Health and Safety at work</w:t>
      </w:r>
      <w:r w:rsidR="005D28D0" w:rsidRPr="00B33974">
        <w:rPr>
          <w:rFonts w:ascii="Arial" w:hAnsi="Arial" w:cs="Arial"/>
          <w:sz w:val="20"/>
          <w:szCs w:val="20"/>
        </w:rPr>
        <w:t xml:space="preserve">. </w:t>
      </w:r>
      <w:r w:rsidR="000C58C0" w:rsidRPr="00B33974">
        <w:rPr>
          <w:rFonts w:ascii="Arial" w:hAnsi="Arial" w:cs="Arial"/>
          <w:sz w:val="20"/>
          <w:szCs w:val="20"/>
        </w:rPr>
        <w:t xml:space="preserve"> Section 2.3</w:t>
      </w:r>
      <w:r w:rsidR="006C2ECE" w:rsidRPr="00B33974">
        <w:rPr>
          <w:rFonts w:ascii="Arial" w:hAnsi="Arial" w:cs="Arial"/>
          <w:sz w:val="20"/>
          <w:szCs w:val="20"/>
        </w:rPr>
        <w:t xml:space="preserve"> </w:t>
      </w:r>
      <w:r w:rsidR="000C58C0" w:rsidRPr="00B33974">
        <w:rPr>
          <w:rFonts w:ascii="Arial" w:hAnsi="Arial" w:cs="Arial"/>
          <w:sz w:val="20"/>
          <w:szCs w:val="20"/>
        </w:rPr>
        <w:t xml:space="preserve">will outlay the following subsidiary tasks that must be completed in line with the Health and Safety at Work act 1974. </w:t>
      </w:r>
    </w:p>
    <w:p w:rsidR="000C58C0" w:rsidRPr="00B33974" w:rsidRDefault="000C58C0" w:rsidP="003B2E45">
      <w:pPr>
        <w:pStyle w:val="Subtitle"/>
        <w:rPr>
          <w:rFonts w:ascii="Arial" w:hAnsi="Arial" w:cs="Arial"/>
          <w:sz w:val="20"/>
          <w:szCs w:val="20"/>
        </w:rPr>
      </w:pPr>
    </w:p>
    <w:p w:rsidR="000C58C0" w:rsidRPr="00B33974" w:rsidRDefault="000C58C0" w:rsidP="003B2E45">
      <w:pPr>
        <w:pStyle w:val="Subtitle"/>
        <w:rPr>
          <w:rFonts w:ascii="Arial" w:hAnsi="Arial" w:cs="Arial"/>
          <w:b/>
          <w:color w:val="000000" w:themeColor="text1"/>
          <w:sz w:val="20"/>
          <w:szCs w:val="20"/>
          <w:u w:val="single"/>
        </w:rPr>
      </w:pPr>
      <w:r w:rsidRPr="00B33974">
        <w:rPr>
          <w:rFonts w:ascii="Arial" w:hAnsi="Arial" w:cs="Arial"/>
          <w:b/>
          <w:color w:val="000000" w:themeColor="text1"/>
          <w:sz w:val="20"/>
          <w:szCs w:val="20"/>
          <w:u w:val="single"/>
        </w:rPr>
        <w:t xml:space="preserve">2.3.1 Health and Safety Risk </w:t>
      </w:r>
      <w:r w:rsidR="00802484" w:rsidRPr="00B33974">
        <w:rPr>
          <w:rFonts w:ascii="Arial" w:hAnsi="Arial" w:cs="Arial"/>
          <w:b/>
          <w:color w:val="000000" w:themeColor="text1"/>
          <w:sz w:val="20"/>
          <w:szCs w:val="20"/>
          <w:u w:val="single"/>
        </w:rPr>
        <w:t>Assessment methods statement.</w:t>
      </w:r>
    </w:p>
    <w:p w:rsidR="000C58C0" w:rsidRPr="00B33974" w:rsidRDefault="00802484" w:rsidP="008364FD">
      <w:pPr>
        <w:spacing w:line="360" w:lineRule="auto"/>
        <w:rPr>
          <w:rFonts w:ascii="Arial" w:hAnsi="Arial" w:cs="Arial"/>
          <w:sz w:val="20"/>
          <w:szCs w:val="20"/>
        </w:rPr>
      </w:pPr>
      <w:r w:rsidRPr="00B33974">
        <w:rPr>
          <w:rFonts w:ascii="Arial" w:hAnsi="Arial" w:cs="Arial"/>
          <w:sz w:val="20"/>
          <w:szCs w:val="20"/>
        </w:rPr>
        <w:t>The Contractor is responsible for all</w:t>
      </w:r>
      <w:r w:rsidR="0065137D" w:rsidRPr="00B33974">
        <w:rPr>
          <w:rFonts w:ascii="Arial" w:hAnsi="Arial" w:cs="Arial"/>
          <w:sz w:val="20"/>
          <w:szCs w:val="20"/>
        </w:rPr>
        <w:t xml:space="preserve"> cleaning</w:t>
      </w:r>
      <w:r w:rsidRPr="00B33974">
        <w:rPr>
          <w:rFonts w:ascii="Arial" w:hAnsi="Arial" w:cs="Arial"/>
          <w:sz w:val="20"/>
          <w:szCs w:val="20"/>
        </w:rPr>
        <w:t xml:space="preserve"> risk assessment method statements and should be reviewed on an annual basis. In addition to this, a further risk assessment method statement will be conducted by the </w:t>
      </w:r>
      <w:r w:rsidR="002F7E15" w:rsidRPr="00B33974">
        <w:rPr>
          <w:rFonts w:ascii="Arial" w:hAnsi="Arial" w:cs="Arial"/>
          <w:sz w:val="20"/>
          <w:szCs w:val="20"/>
        </w:rPr>
        <w:t>authoritative party.</w:t>
      </w:r>
      <w:r w:rsidRPr="00B33974">
        <w:rPr>
          <w:rFonts w:ascii="Arial" w:hAnsi="Arial" w:cs="Arial"/>
          <w:sz w:val="20"/>
          <w:szCs w:val="20"/>
        </w:rPr>
        <w:t xml:space="preserve">.. this is to ensure that both risk </w:t>
      </w:r>
      <w:r w:rsidR="002F7E15" w:rsidRPr="00B33974">
        <w:rPr>
          <w:rFonts w:ascii="Arial" w:hAnsi="Arial" w:cs="Arial"/>
          <w:sz w:val="20"/>
          <w:szCs w:val="20"/>
        </w:rPr>
        <w:t>assessments</w:t>
      </w:r>
      <w:r w:rsidRPr="00B33974">
        <w:rPr>
          <w:rFonts w:ascii="Arial" w:hAnsi="Arial" w:cs="Arial"/>
          <w:sz w:val="20"/>
          <w:szCs w:val="20"/>
        </w:rPr>
        <w:t xml:space="preserve"> </w:t>
      </w:r>
      <w:r w:rsidR="002F7E15" w:rsidRPr="00B33974">
        <w:rPr>
          <w:rFonts w:ascii="Arial" w:hAnsi="Arial" w:cs="Arial"/>
          <w:sz w:val="20"/>
          <w:szCs w:val="20"/>
        </w:rPr>
        <w:t>correspond</w:t>
      </w:r>
      <w:r w:rsidRPr="00B33974">
        <w:rPr>
          <w:rFonts w:ascii="Arial" w:hAnsi="Arial" w:cs="Arial"/>
          <w:sz w:val="20"/>
          <w:szCs w:val="20"/>
        </w:rPr>
        <w:t xml:space="preserve"> with each other and </w:t>
      </w:r>
      <w:r w:rsidR="002F7E15" w:rsidRPr="00B33974">
        <w:rPr>
          <w:rFonts w:ascii="Arial" w:hAnsi="Arial" w:cs="Arial"/>
          <w:sz w:val="20"/>
          <w:szCs w:val="20"/>
        </w:rPr>
        <w:t xml:space="preserve">both parties know the obligations </w:t>
      </w:r>
      <w:r w:rsidR="006A751B">
        <w:rPr>
          <w:rFonts w:ascii="Arial" w:hAnsi="Arial" w:cs="Arial"/>
          <w:sz w:val="20"/>
          <w:szCs w:val="20"/>
        </w:rPr>
        <w:t xml:space="preserve">in </w:t>
      </w:r>
      <w:r w:rsidR="0065137D" w:rsidRPr="00B33974">
        <w:rPr>
          <w:rFonts w:ascii="Arial" w:hAnsi="Arial" w:cs="Arial"/>
          <w:sz w:val="20"/>
          <w:szCs w:val="20"/>
        </w:rPr>
        <w:t xml:space="preserve">which </w:t>
      </w:r>
      <w:r w:rsidR="002F7E15" w:rsidRPr="00B33974">
        <w:rPr>
          <w:rFonts w:ascii="Arial" w:hAnsi="Arial" w:cs="Arial"/>
          <w:sz w:val="20"/>
          <w:szCs w:val="20"/>
        </w:rPr>
        <w:t xml:space="preserve">they have to abide </w:t>
      </w:r>
      <w:r w:rsidR="0065137D" w:rsidRPr="00B33974">
        <w:rPr>
          <w:rFonts w:ascii="Arial" w:hAnsi="Arial" w:cs="Arial"/>
          <w:sz w:val="20"/>
          <w:szCs w:val="20"/>
        </w:rPr>
        <w:t>by</w:t>
      </w:r>
      <w:r w:rsidR="006A751B">
        <w:rPr>
          <w:rFonts w:ascii="Arial" w:hAnsi="Arial" w:cs="Arial"/>
          <w:sz w:val="20"/>
          <w:szCs w:val="20"/>
        </w:rPr>
        <w:t>, this is</w:t>
      </w:r>
      <w:r w:rsidR="0065137D" w:rsidRPr="00B33974">
        <w:rPr>
          <w:rFonts w:ascii="Arial" w:hAnsi="Arial" w:cs="Arial"/>
          <w:sz w:val="20"/>
          <w:szCs w:val="20"/>
        </w:rPr>
        <w:t xml:space="preserve"> </w:t>
      </w:r>
      <w:r w:rsidR="002F7E15" w:rsidRPr="00B33974">
        <w:rPr>
          <w:rFonts w:ascii="Arial" w:hAnsi="Arial" w:cs="Arial"/>
          <w:sz w:val="20"/>
          <w:szCs w:val="20"/>
        </w:rPr>
        <w:t>to prevent harm to spectators, staff members and contractors</w:t>
      </w:r>
      <w:r w:rsidR="0065137D" w:rsidRPr="00B33974">
        <w:rPr>
          <w:rFonts w:ascii="Arial" w:hAnsi="Arial" w:cs="Arial"/>
          <w:sz w:val="20"/>
          <w:szCs w:val="20"/>
        </w:rPr>
        <w:t xml:space="preserve"> whilst</w:t>
      </w:r>
      <w:r w:rsidR="002F7E15" w:rsidRPr="00B33974">
        <w:rPr>
          <w:rFonts w:ascii="Arial" w:hAnsi="Arial" w:cs="Arial"/>
          <w:sz w:val="20"/>
          <w:szCs w:val="20"/>
        </w:rPr>
        <w:t xml:space="preserve"> working or visiting the site. </w:t>
      </w:r>
    </w:p>
    <w:p w:rsidR="000C58C0" w:rsidRPr="00B33974" w:rsidRDefault="000C58C0" w:rsidP="003B2E45">
      <w:pPr>
        <w:pStyle w:val="Subtitle"/>
        <w:rPr>
          <w:rFonts w:ascii="Arial" w:hAnsi="Arial" w:cs="Arial"/>
          <w:b/>
          <w:color w:val="000000" w:themeColor="text1"/>
          <w:sz w:val="20"/>
          <w:szCs w:val="20"/>
          <w:u w:val="single"/>
        </w:rPr>
      </w:pPr>
    </w:p>
    <w:p w:rsidR="001B24CA" w:rsidRPr="00B33974" w:rsidRDefault="00542AEE" w:rsidP="003B2E45">
      <w:pPr>
        <w:pStyle w:val="Subtitle"/>
        <w:rPr>
          <w:rFonts w:ascii="Arial" w:hAnsi="Arial" w:cs="Arial"/>
          <w:b/>
          <w:color w:val="000000" w:themeColor="text1"/>
          <w:sz w:val="20"/>
          <w:szCs w:val="20"/>
          <w:u w:val="single"/>
        </w:rPr>
      </w:pPr>
      <w:r w:rsidRPr="00B33974">
        <w:rPr>
          <w:rFonts w:ascii="Arial" w:hAnsi="Arial" w:cs="Arial"/>
          <w:b/>
          <w:color w:val="000000" w:themeColor="text1"/>
          <w:sz w:val="20"/>
          <w:szCs w:val="20"/>
          <w:u w:val="single"/>
        </w:rPr>
        <w:t>2</w:t>
      </w:r>
      <w:r w:rsidR="00DB4D18" w:rsidRPr="00B33974">
        <w:rPr>
          <w:rFonts w:ascii="Arial" w:hAnsi="Arial" w:cs="Arial"/>
          <w:b/>
          <w:color w:val="000000" w:themeColor="text1"/>
          <w:sz w:val="20"/>
          <w:szCs w:val="20"/>
          <w:u w:val="single"/>
        </w:rPr>
        <w:t>.3.</w:t>
      </w:r>
      <w:r w:rsidR="000C58C0" w:rsidRPr="00B33974">
        <w:rPr>
          <w:rFonts w:ascii="Arial" w:hAnsi="Arial" w:cs="Arial"/>
          <w:b/>
          <w:color w:val="000000" w:themeColor="text1"/>
          <w:sz w:val="20"/>
          <w:szCs w:val="20"/>
          <w:u w:val="single"/>
        </w:rPr>
        <w:t>2</w:t>
      </w:r>
      <w:r w:rsidR="00DB4D18" w:rsidRPr="00B33974">
        <w:rPr>
          <w:rFonts w:ascii="Arial" w:hAnsi="Arial" w:cs="Arial"/>
          <w:b/>
          <w:color w:val="000000" w:themeColor="text1"/>
          <w:sz w:val="20"/>
          <w:szCs w:val="20"/>
          <w:u w:val="single"/>
        </w:rPr>
        <w:t>- Controlling of Substances Hazardous to Health (COSHH)</w:t>
      </w:r>
    </w:p>
    <w:p w:rsidR="0065137D" w:rsidRPr="00B33974" w:rsidRDefault="00366706" w:rsidP="008364FD">
      <w:pPr>
        <w:spacing w:line="360" w:lineRule="auto"/>
        <w:rPr>
          <w:rFonts w:ascii="Arial" w:hAnsi="Arial" w:cs="Arial"/>
          <w:sz w:val="20"/>
          <w:szCs w:val="20"/>
        </w:rPr>
      </w:pPr>
      <w:r w:rsidRPr="00B33974">
        <w:rPr>
          <w:rFonts w:ascii="Arial" w:hAnsi="Arial" w:cs="Arial"/>
          <w:sz w:val="20"/>
          <w:szCs w:val="20"/>
        </w:rPr>
        <w:t xml:space="preserve">The contractor is responsible for controlling all substances </w:t>
      </w:r>
      <w:r w:rsidR="00E24FC4" w:rsidRPr="00B33974">
        <w:rPr>
          <w:rFonts w:ascii="Arial" w:hAnsi="Arial" w:cs="Arial"/>
          <w:sz w:val="20"/>
          <w:szCs w:val="20"/>
        </w:rPr>
        <w:t xml:space="preserve">that can be deemed to be hazardous to health. The contractor must abide by code of practice and guidance outlaid in Controlling of Substances hazardous to Health regulation 2002. </w:t>
      </w:r>
    </w:p>
    <w:p w:rsidR="00E24FC4" w:rsidRPr="00B33974" w:rsidRDefault="00E24FC4" w:rsidP="008364FD">
      <w:pPr>
        <w:spacing w:line="360" w:lineRule="auto"/>
        <w:rPr>
          <w:rFonts w:ascii="Arial" w:hAnsi="Arial" w:cs="Arial"/>
          <w:sz w:val="20"/>
          <w:szCs w:val="20"/>
        </w:rPr>
      </w:pPr>
    </w:p>
    <w:p w:rsidR="00E24FC4" w:rsidRPr="00B33974" w:rsidRDefault="00E24FC4" w:rsidP="008364FD">
      <w:pPr>
        <w:spacing w:line="360" w:lineRule="auto"/>
        <w:rPr>
          <w:rFonts w:ascii="Arial" w:hAnsi="Arial" w:cs="Arial"/>
          <w:sz w:val="20"/>
          <w:szCs w:val="20"/>
        </w:rPr>
      </w:pPr>
      <w:r w:rsidRPr="00B33974">
        <w:rPr>
          <w:rFonts w:ascii="Arial" w:hAnsi="Arial" w:cs="Arial"/>
          <w:sz w:val="20"/>
          <w:szCs w:val="20"/>
        </w:rPr>
        <w:t>Key points addressed in this regulation are as follows;</w:t>
      </w:r>
    </w:p>
    <w:p w:rsidR="00E24FC4" w:rsidRPr="00B33974" w:rsidRDefault="00305ED2" w:rsidP="008364FD">
      <w:pPr>
        <w:pStyle w:val="NormalWeb"/>
        <w:spacing w:line="360" w:lineRule="auto"/>
        <w:rPr>
          <w:rFonts w:ascii="Arial" w:hAnsi="Arial" w:cs="Arial"/>
          <w:sz w:val="20"/>
          <w:szCs w:val="20"/>
        </w:rPr>
      </w:pPr>
      <w:r w:rsidRPr="00B33974">
        <w:rPr>
          <w:rFonts w:ascii="Arial" w:hAnsi="Arial" w:cs="Arial"/>
          <w:color w:val="191916"/>
          <w:sz w:val="20"/>
          <w:szCs w:val="20"/>
        </w:rPr>
        <w:t>“</w:t>
      </w:r>
      <w:r w:rsidR="00E24FC4" w:rsidRPr="00B33974">
        <w:rPr>
          <w:rFonts w:ascii="Arial" w:hAnsi="Arial" w:cs="Arial"/>
          <w:color w:val="191916"/>
          <w:sz w:val="20"/>
          <w:szCs w:val="20"/>
        </w:rPr>
        <w:t xml:space="preserve">If exposure to a hazardous substance is not properly </w:t>
      </w:r>
      <w:r w:rsidRPr="00B33974">
        <w:rPr>
          <w:rFonts w:ascii="Arial" w:hAnsi="Arial" w:cs="Arial"/>
          <w:color w:val="191916"/>
          <w:sz w:val="20"/>
          <w:szCs w:val="20"/>
        </w:rPr>
        <w:t>controlled,</w:t>
      </w:r>
      <w:r w:rsidR="00E24FC4" w:rsidRPr="00B33974">
        <w:rPr>
          <w:rFonts w:ascii="Arial" w:hAnsi="Arial" w:cs="Arial"/>
          <w:color w:val="191916"/>
          <w:sz w:val="20"/>
          <w:szCs w:val="20"/>
        </w:rPr>
        <w:t xml:space="preserve"> it may cause ill health in a number of ways. The substance may cause harm by:</w:t>
      </w:r>
    </w:p>
    <w:p w:rsidR="00E24FC4" w:rsidRPr="00B33974" w:rsidRDefault="00305ED2" w:rsidP="008364FD">
      <w:pPr>
        <w:pStyle w:val="ListParagraph"/>
        <w:numPr>
          <w:ilvl w:val="0"/>
          <w:numId w:val="5"/>
        </w:numPr>
        <w:spacing w:before="100" w:beforeAutospacing="1" w:after="100" w:afterAutospacing="1" w:line="360" w:lineRule="auto"/>
        <w:rPr>
          <w:rFonts w:ascii="Arial" w:hAnsi="Arial" w:cs="Arial"/>
          <w:sz w:val="20"/>
          <w:szCs w:val="20"/>
        </w:rPr>
      </w:pPr>
      <w:r w:rsidRPr="00B33974">
        <w:rPr>
          <w:rFonts w:ascii="Arial" w:hAnsi="Arial" w:cs="Arial"/>
          <w:color w:val="191916"/>
          <w:sz w:val="20"/>
          <w:szCs w:val="20"/>
        </w:rPr>
        <w:t>T</w:t>
      </w:r>
      <w:r w:rsidR="00E24FC4" w:rsidRPr="00B33974">
        <w:rPr>
          <w:rFonts w:ascii="Arial" w:hAnsi="Arial" w:cs="Arial"/>
          <w:color w:val="191916"/>
          <w:sz w:val="20"/>
          <w:szCs w:val="20"/>
        </w:rPr>
        <w:t xml:space="preserve">oo much being taken into the body through breathing; </w:t>
      </w:r>
    </w:p>
    <w:p w:rsidR="00E24FC4" w:rsidRPr="00B33974" w:rsidRDefault="00305ED2" w:rsidP="008364FD">
      <w:pPr>
        <w:pStyle w:val="ListParagraph"/>
        <w:numPr>
          <w:ilvl w:val="0"/>
          <w:numId w:val="5"/>
        </w:numPr>
        <w:spacing w:before="100" w:beforeAutospacing="1" w:after="100" w:afterAutospacing="1" w:line="360" w:lineRule="auto"/>
        <w:rPr>
          <w:rFonts w:ascii="Arial" w:hAnsi="Arial" w:cs="Arial"/>
          <w:sz w:val="20"/>
          <w:szCs w:val="20"/>
        </w:rPr>
      </w:pPr>
      <w:r w:rsidRPr="00B33974">
        <w:rPr>
          <w:rFonts w:ascii="Arial" w:hAnsi="Arial" w:cs="Arial"/>
          <w:color w:val="191916"/>
          <w:sz w:val="20"/>
          <w:szCs w:val="20"/>
        </w:rPr>
        <w:t>B</w:t>
      </w:r>
      <w:r w:rsidR="00E24FC4" w:rsidRPr="00B33974">
        <w:rPr>
          <w:rFonts w:ascii="Arial" w:hAnsi="Arial" w:cs="Arial"/>
          <w:color w:val="191916"/>
          <w:sz w:val="20"/>
          <w:szCs w:val="20"/>
        </w:rPr>
        <w:t xml:space="preserve">eing absorbed through the skin; </w:t>
      </w:r>
    </w:p>
    <w:p w:rsidR="00E24FC4" w:rsidRPr="00B33974" w:rsidRDefault="00305ED2" w:rsidP="008364FD">
      <w:pPr>
        <w:pStyle w:val="ListParagraph"/>
        <w:numPr>
          <w:ilvl w:val="0"/>
          <w:numId w:val="5"/>
        </w:numPr>
        <w:spacing w:before="100" w:beforeAutospacing="1" w:after="100" w:afterAutospacing="1" w:line="360" w:lineRule="auto"/>
        <w:rPr>
          <w:rFonts w:ascii="Arial" w:hAnsi="Arial" w:cs="Arial"/>
          <w:sz w:val="20"/>
          <w:szCs w:val="20"/>
        </w:rPr>
      </w:pPr>
      <w:r w:rsidRPr="00B33974">
        <w:rPr>
          <w:rFonts w:ascii="Arial" w:hAnsi="Arial" w:cs="Arial"/>
          <w:color w:val="191916"/>
          <w:sz w:val="20"/>
          <w:szCs w:val="20"/>
        </w:rPr>
        <w:t>B</w:t>
      </w:r>
      <w:r w:rsidR="00E24FC4" w:rsidRPr="00B33974">
        <w:rPr>
          <w:rFonts w:ascii="Arial" w:hAnsi="Arial" w:cs="Arial"/>
          <w:color w:val="191916"/>
          <w:sz w:val="20"/>
          <w:szCs w:val="20"/>
        </w:rPr>
        <w:t xml:space="preserve">eing swallowed; or acting directly on the body at the point of contact, </w:t>
      </w:r>
      <w:proofErr w:type="spellStart"/>
      <w:r w:rsidR="00E24FC4" w:rsidRPr="00B33974">
        <w:rPr>
          <w:rFonts w:ascii="Arial" w:hAnsi="Arial" w:cs="Arial"/>
          <w:color w:val="191916"/>
          <w:sz w:val="20"/>
          <w:szCs w:val="20"/>
        </w:rPr>
        <w:t>eg</w:t>
      </w:r>
      <w:proofErr w:type="spellEnd"/>
      <w:r w:rsidR="00E24FC4" w:rsidRPr="00B33974">
        <w:rPr>
          <w:rFonts w:ascii="Arial" w:hAnsi="Arial" w:cs="Arial"/>
          <w:color w:val="191916"/>
          <w:sz w:val="20"/>
          <w:szCs w:val="20"/>
        </w:rPr>
        <w:t xml:space="preserve"> the skin. </w:t>
      </w:r>
    </w:p>
    <w:p w:rsidR="00E24FC4" w:rsidRPr="00B33974" w:rsidRDefault="00E24FC4" w:rsidP="008364FD">
      <w:pPr>
        <w:spacing w:before="100" w:beforeAutospacing="1" w:after="100" w:afterAutospacing="1" w:line="360" w:lineRule="auto"/>
        <w:rPr>
          <w:rFonts w:ascii="Arial" w:hAnsi="Arial" w:cs="Arial"/>
          <w:sz w:val="20"/>
          <w:szCs w:val="20"/>
        </w:rPr>
      </w:pPr>
      <w:r w:rsidRPr="00B33974">
        <w:rPr>
          <w:rFonts w:ascii="Arial" w:hAnsi="Arial" w:cs="Arial"/>
          <w:color w:val="191916"/>
          <w:sz w:val="20"/>
          <w:szCs w:val="20"/>
        </w:rPr>
        <w:t xml:space="preserve">Some illnesses caused by exposure to hazardous substances in the workplace (occupational diseases) may not appear until a long time after the first exposure. Therefore, it is important to know in advance how to protect the health of people working with hazardous substances and also of other people who may be affected by the work being carried </w:t>
      </w:r>
      <w:r w:rsidR="00305ED2" w:rsidRPr="00B33974">
        <w:rPr>
          <w:rFonts w:ascii="Arial" w:hAnsi="Arial" w:cs="Arial"/>
          <w:color w:val="191916"/>
          <w:sz w:val="20"/>
          <w:szCs w:val="20"/>
        </w:rPr>
        <w:t xml:space="preserve">out. “ </w:t>
      </w:r>
      <w:sdt>
        <w:sdtPr>
          <w:rPr>
            <w:rFonts w:ascii="Arial" w:hAnsi="Arial" w:cs="Arial"/>
            <w:color w:val="191916"/>
            <w:sz w:val="20"/>
            <w:szCs w:val="20"/>
          </w:rPr>
          <w:id w:val="-62412697"/>
          <w:citation/>
        </w:sdtPr>
        <w:sdtEndPr/>
        <w:sdtContent>
          <w:r w:rsidR="00305ED2" w:rsidRPr="00B33974">
            <w:rPr>
              <w:rFonts w:ascii="Arial" w:hAnsi="Arial" w:cs="Arial"/>
              <w:color w:val="191916"/>
              <w:sz w:val="20"/>
              <w:szCs w:val="20"/>
            </w:rPr>
            <w:fldChar w:fldCharType="begin"/>
          </w:r>
          <w:r w:rsidR="00305ED2" w:rsidRPr="00B33974">
            <w:rPr>
              <w:rFonts w:ascii="Arial" w:hAnsi="Arial" w:cs="Arial"/>
              <w:color w:val="191916"/>
              <w:sz w:val="20"/>
              <w:szCs w:val="20"/>
            </w:rPr>
            <w:instrText xml:space="preserve"> CITATION Hea20 \l 2057 </w:instrText>
          </w:r>
          <w:r w:rsidR="00305ED2" w:rsidRPr="00B33974">
            <w:rPr>
              <w:rFonts w:ascii="Arial" w:hAnsi="Arial" w:cs="Arial"/>
              <w:color w:val="191916"/>
              <w:sz w:val="20"/>
              <w:szCs w:val="20"/>
            </w:rPr>
            <w:fldChar w:fldCharType="separate"/>
          </w:r>
          <w:r w:rsidR="00545068" w:rsidRPr="00545068">
            <w:rPr>
              <w:rFonts w:ascii="Arial" w:hAnsi="Arial" w:cs="Arial"/>
              <w:noProof/>
              <w:color w:val="191916"/>
              <w:sz w:val="20"/>
              <w:szCs w:val="20"/>
            </w:rPr>
            <w:t>(Health and Saftey Executive, 2020)</w:t>
          </w:r>
          <w:r w:rsidR="00305ED2" w:rsidRPr="00B33974">
            <w:rPr>
              <w:rFonts w:ascii="Arial" w:hAnsi="Arial" w:cs="Arial"/>
              <w:color w:val="191916"/>
              <w:sz w:val="20"/>
              <w:szCs w:val="20"/>
            </w:rPr>
            <w:fldChar w:fldCharType="end"/>
          </w:r>
        </w:sdtContent>
      </w:sdt>
    </w:p>
    <w:p w:rsidR="00890920" w:rsidRPr="00B33974" w:rsidRDefault="003B4966" w:rsidP="008364FD">
      <w:pPr>
        <w:pStyle w:val="NormalWeb"/>
        <w:spacing w:before="0" w:beforeAutospacing="0" w:after="293" w:afterAutospacing="0" w:line="360" w:lineRule="auto"/>
        <w:rPr>
          <w:rFonts w:ascii="Arial" w:hAnsi="Arial" w:cs="Arial"/>
          <w:color w:val="000000" w:themeColor="text1"/>
          <w:sz w:val="20"/>
          <w:szCs w:val="20"/>
        </w:rPr>
      </w:pPr>
      <w:r w:rsidRPr="00B33974">
        <w:rPr>
          <w:rFonts w:ascii="Arial" w:hAnsi="Arial" w:cs="Arial"/>
          <w:sz w:val="20"/>
          <w:szCs w:val="20"/>
        </w:rPr>
        <w:t xml:space="preserve">The contractor is responsible for the safe storage of all chemicals and equipment used </w:t>
      </w:r>
      <w:r w:rsidR="006A751B">
        <w:rPr>
          <w:rFonts w:ascii="Arial" w:hAnsi="Arial" w:cs="Arial"/>
          <w:sz w:val="20"/>
          <w:szCs w:val="20"/>
        </w:rPr>
        <w:t>for</w:t>
      </w:r>
      <w:r w:rsidRPr="00B33974">
        <w:rPr>
          <w:rFonts w:ascii="Arial" w:hAnsi="Arial" w:cs="Arial"/>
          <w:sz w:val="20"/>
          <w:szCs w:val="20"/>
        </w:rPr>
        <w:t xml:space="preserve"> cleaning</w:t>
      </w:r>
      <w:r w:rsidR="006A751B">
        <w:rPr>
          <w:rFonts w:ascii="Arial" w:hAnsi="Arial" w:cs="Arial"/>
          <w:sz w:val="20"/>
          <w:szCs w:val="20"/>
        </w:rPr>
        <w:t>.</w:t>
      </w:r>
      <w:r w:rsidRPr="00B33974">
        <w:rPr>
          <w:rFonts w:ascii="Arial" w:hAnsi="Arial" w:cs="Arial"/>
          <w:sz w:val="20"/>
          <w:szCs w:val="20"/>
        </w:rPr>
        <w:t xml:space="preserve"> </w:t>
      </w:r>
      <w:r w:rsidR="006A751B">
        <w:rPr>
          <w:rFonts w:ascii="Arial" w:hAnsi="Arial" w:cs="Arial"/>
          <w:sz w:val="20"/>
          <w:szCs w:val="20"/>
        </w:rPr>
        <w:t>All</w:t>
      </w:r>
      <w:r w:rsidRPr="00B33974">
        <w:rPr>
          <w:rFonts w:ascii="Arial" w:hAnsi="Arial" w:cs="Arial"/>
          <w:sz w:val="20"/>
          <w:szCs w:val="20"/>
        </w:rPr>
        <w:t xml:space="preserve"> </w:t>
      </w:r>
      <w:r w:rsidR="00F669F8" w:rsidRPr="00B33974">
        <w:rPr>
          <w:rFonts w:ascii="Arial" w:hAnsi="Arial" w:cs="Arial"/>
          <w:sz w:val="20"/>
          <w:szCs w:val="20"/>
        </w:rPr>
        <w:t>chemical</w:t>
      </w:r>
      <w:r w:rsidR="00F669F8">
        <w:rPr>
          <w:rFonts w:ascii="Arial" w:hAnsi="Arial" w:cs="Arial"/>
          <w:sz w:val="20"/>
          <w:szCs w:val="20"/>
        </w:rPr>
        <w:t>-based</w:t>
      </w:r>
      <w:r w:rsidR="006A751B">
        <w:rPr>
          <w:rFonts w:ascii="Arial" w:hAnsi="Arial" w:cs="Arial"/>
          <w:sz w:val="20"/>
          <w:szCs w:val="20"/>
        </w:rPr>
        <w:t xml:space="preserve"> cleaning products</w:t>
      </w:r>
      <w:r w:rsidRPr="00B33974">
        <w:rPr>
          <w:rFonts w:ascii="Arial" w:hAnsi="Arial" w:cs="Arial"/>
          <w:sz w:val="20"/>
          <w:szCs w:val="20"/>
        </w:rPr>
        <w:t xml:space="preserve"> should be stored and secured accordingly in a provided locked COSHH </w:t>
      </w:r>
      <w:r w:rsidR="00890920" w:rsidRPr="00B33974">
        <w:rPr>
          <w:rFonts w:ascii="Arial" w:hAnsi="Arial" w:cs="Arial"/>
          <w:sz w:val="20"/>
          <w:szCs w:val="20"/>
        </w:rPr>
        <w:t>cabinet</w:t>
      </w:r>
      <w:r w:rsidRPr="00B33974">
        <w:rPr>
          <w:rFonts w:ascii="Arial" w:hAnsi="Arial" w:cs="Arial"/>
          <w:sz w:val="20"/>
          <w:szCs w:val="20"/>
        </w:rPr>
        <w:t>.</w:t>
      </w:r>
      <w:r w:rsidR="00890920" w:rsidRPr="00B33974">
        <w:rPr>
          <w:rFonts w:ascii="Arial" w:hAnsi="Arial" w:cs="Arial"/>
          <w:sz w:val="20"/>
          <w:szCs w:val="20"/>
        </w:rPr>
        <w:t xml:space="preserve"> Health and Safety equipment retailer SETON, states “</w:t>
      </w:r>
      <w:r w:rsidR="00890920" w:rsidRPr="00B33974">
        <w:rPr>
          <w:rFonts w:ascii="Arial" w:hAnsi="Arial" w:cs="Arial"/>
          <w:color w:val="000000" w:themeColor="text1"/>
          <w:sz w:val="20"/>
          <w:szCs w:val="20"/>
          <w:shd w:val="clear" w:color="auto" w:fill="FFFFFF"/>
        </w:rPr>
        <w:t xml:space="preserve">Chemicals of different types need to be segregated from others and your risk assessment should identify these. The Health and Safety Executive has specific guidelines relating to the storage of flammable liquids, which covers many chemicals, but there are others that also need to be kept safely.” SETON further comments on the controlling of substances, by outlaying the different types of chemicals that need to be stored in line with the </w:t>
      </w:r>
      <w:r w:rsidR="00890920" w:rsidRPr="00B33974">
        <w:rPr>
          <w:rFonts w:ascii="Arial" w:hAnsi="Arial" w:cs="Arial"/>
          <w:color w:val="000000" w:themeColor="text1"/>
          <w:sz w:val="20"/>
          <w:szCs w:val="20"/>
        </w:rPr>
        <w:t>Controlling of Substances hazardous to Health regulation 2002</w:t>
      </w:r>
      <w:r w:rsidR="00890920" w:rsidRPr="00B33974">
        <w:rPr>
          <w:rFonts w:ascii="Arial" w:hAnsi="Arial" w:cs="Arial"/>
          <w:color w:val="000000" w:themeColor="text1"/>
          <w:sz w:val="20"/>
          <w:szCs w:val="20"/>
          <w:shd w:val="clear" w:color="auto" w:fill="FFFFFF"/>
        </w:rPr>
        <w:t>, “</w:t>
      </w:r>
      <w:r w:rsidR="00890920" w:rsidRPr="00B33974">
        <w:rPr>
          <w:rFonts w:ascii="Arial" w:hAnsi="Arial" w:cs="Arial"/>
          <w:color w:val="000000" w:themeColor="text1"/>
          <w:sz w:val="20"/>
          <w:szCs w:val="20"/>
        </w:rPr>
        <w:t>There are a number of substances defined by COSHH as being hazardous. These include:</w:t>
      </w:r>
    </w:p>
    <w:p w:rsidR="00890920" w:rsidRPr="00B33974" w:rsidRDefault="00890920" w:rsidP="008364FD">
      <w:pPr>
        <w:numPr>
          <w:ilvl w:val="0"/>
          <w:numId w:val="6"/>
        </w:numPr>
        <w:spacing w:line="360" w:lineRule="auto"/>
        <w:ind w:left="293"/>
        <w:rPr>
          <w:rFonts w:ascii="Arial" w:hAnsi="Arial" w:cs="Arial"/>
          <w:color w:val="000000" w:themeColor="text1"/>
          <w:sz w:val="20"/>
          <w:szCs w:val="20"/>
        </w:rPr>
      </w:pPr>
      <w:r w:rsidRPr="00B33974">
        <w:rPr>
          <w:rFonts w:ascii="Arial" w:hAnsi="Arial" w:cs="Arial"/>
          <w:color w:val="000000" w:themeColor="text1"/>
          <w:sz w:val="20"/>
          <w:szCs w:val="20"/>
        </w:rPr>
        <w:t>Gases and asphyxiating gases</w:t>
      </w:r>
    </w:p>
    <w:p w:rsidR="00890920" w:rsidRPr="00B33974" w:rsidRDefault="00890920" w:rsidP="008364FD">
      <w:pPr>
        <w:numPr>
          <w:ilvl w:val="0"/>
          <w:numId w:val="6"/>
        </w:numPr>
        <w:spacing w:line="360" w:lineRule="auto"/>
        <w:ind w:left="293"/>
        <w:rPr>
          <w:rFonts w:ascii="Arial" w:hAnsi="Arial" w:cs="Arial"/>
          <w:color w:val="000000" w:themeColor="text1"/>
          <w:sz w:val="20"/>
          <w:szCs w:val="20"/>
        </w:rPr>
      </w:pPr>
      <w:r w:rsidRPr="00B33974">
        <w:rPr>
          <w:rFonts w:ascii="Arial" w:hAnsi="Arial" w:cs="Arial"/>
          <w:color w:val="000000" w:themeColor="text1"/>
          <w:sz w:val="20"/>
          <w:szCs w:val="20"/>
        </w:rPr>
        <w:t>Dusts</w:t>
      </w:r>
    </w:p>
    <w:p w:rsidR="00890920" w:rsidRPr="00B33974" w:rsidRDefault="00890920" w:rsidP="008364FD">
      <w:pPr>
        <w:numPr>
          <w:ilvl w:val="0"/>
          <w:numId w:val="6"/>
        </w:numPr>
        <w:spacing w:line="360" w:lineRule="auto"/>
        <w:ind w:left="293"/>
        <w:rPr>
          <w:rFonts w:ascii="Arial" w:hAnsi="Arial" w:cs="Arial"/>
          <w:color w:val="000000" w:themeColor="text1"/>
          <w:sz w:val="20"/>
          <w:szCs w:val="20"/>
        </w:rPr>
      </w:pPr>
      <w:r w:rsidRPr="00B33974">
        <w:rPr>
          <w:rFonts w:ascii="Arial" w:hAnsi="Arial" w:cs="Arial"/>
          <w:color w:val="000000" w:themeColor="text1"/>
          <w:sz w:val="20"/>
          <w:szCs w:val="20"/>
        </w:rPr>
        <w:t>Vapours</w:t>
      </w:r>
    </w:p>
    <w:p w:rsidR="00890920" w:rsidRPr="00B33974" w:rsidRDefault="00890920" w:rsidP="008364FD">
      <w:pPr>
        <w:numPr>
          <w:ilvl w:val="0"/>
          <w:numId w:val="6"/>
        </w:numPr>
        <w:spacing w:line="360" w:lineRule="auto"/>
        <w:ind w:left="293"/>
        <w:rPr>
          <w:rFonts w:ascii="Arial" w:hAnsi="Arial" w:cs="Arial"/>
          <w:color w:val="000000" w:themeColor="text1"/>
          <w:sz w:val="20"/>
          <w:szCs w:val="20"/>
        </w:rPr>
      </w:pPr>
      <w:r w:rsidRPr="00B33974">
        <w:rPr>
          <w:rFonts w:ascii="Arial" w:hAnsi="Arial" w:cs="Arial"/>
          <w:color w:val="000000" w:themeColor="text1"/>
          <w:sz w:val="20"/>
          <w:szCs w:val="20"/>
        </w:rPr>
        <w:t>Fumes</w:t>
      </w:r>
    </w:p>
    <w:p w:rsidR="00890920" w:rsidRPr="00B33974" w:rsidRDefault="00890920" w:rsidP="008364FD">
      <w:pPr>
        <w:numPr>
          <w:ilvl w:val="0"/>
          <w:numId w:val="6"/>
        </w:numPr>
        <w:spacing w:line="360" w:lineRule="auto"/>
        <w:ind w:left="293"/>
        <w:rPr>
          <w:rFonts w:ascii="Arial" w:hAnsi="Arial" w:cs="Arial"/>
          <w:color w:val="000000" w:themeColor="text1"/>
          <w:sz w:val="20"/>
          <w:szCs w:val="20"/>
        </w:rPr>
      </w:pPr>
      <w:r w:rsidRPr="00B33974">
        <w:rPr>
          <w:rFonts w:ascii="Arial" w:hAnsi="Arial" w:cs="Arial"/>
          <w:color w:val="000000" w:themeColor="text1"/>
          <w:sz w:val="20"/>
          <w:szCs w:val="20"/>
        </w:rPr>
        <w:t>Biological agents</w:t>
      </w:r>
    </w:p>
    <w:p w:rsidR="00890920" w:rsidRPr="00B33974" w:rsidRDefault="00890920" w:rsidP="008364FD">
      <w:pPr>
        <w:numPr>
          <w:ilvl w:val="0"/>
          <w:numId w:val="6"/>
        </w:numPr>
        <w:spacing w:line="360" w:lineRule="auto"/>
        <w:ind w:left="293"/>
        <w:rPr>
          <w:rFonts w:ascii="Arial" w:hAnsi="Arial" w:cs="Arial"/>
          <w:color w:val="000000" w:themeColor="text1"/>
          <w:sz w:val="20"/>
          <w:szCs w:val="20"/>
        </w:rPr>
      </w:pPr>
      <w:r w:rsidRPr="00B33974">
        <w:rPr>
          <w:rFonts w:ascii="Arial" w:hAnsi="Arial" w:cs="Arial"/>
          <w:color w:val="000000" w:themeColor="text1"/>
          <w:sz w:val="20"/>
          <w:szCs w:val="20"/>
        </w:rPr>
        <w:t>Nanotechnology</w:t>
      </w:r>
    </w:p>
    <w:p w:rsidR="00890920" w:rsidRPr="00B33974" w:rsidRDefault="00890920" w:rsidP="008364FD">
      <w:pPr>
        <w:numPr>
          <w:ilvl w:val="0"/>
          <w:numId w:val="6"/>
        </w:numPr>
        <w:spacing w:line="360" w:lineRule="auto"/>
        <w:ind w:left="293"/>
        <w:rPr>
          <w:rFonts w:ascii="Arial" w:hAnsi="Arial" w:cs="Arial"/>
          <w:color w:val="000000" w:themeColor="text1"/>
          <w:sz w:val="20"/>
          <w:szCs w:val="20"/>
        </w:rPr>
      </w:pPr>
      <w:r w:rsidRPr="00B33974">
        <w:rPr>
          <w:rFonts w:ascii="Arial" w:hAnsi="Arial" w:cs="Arial"/>
          <w:color w:val="000000" w:themeColor="text1"/>
          <w:sz w:val="20"/>
          <w:szCs w:val="20"/>
        </w:rPr>
        <w:t>Fumes</w:t>
      </w:r>
    </w:p>
    <w:p w:rsidR="00890920" w:rsidRPr="00B33974" w:rsidRDefault="006C5BBA" w:rsidP="008364FD">
      <w:pPr>
        <w:spacing w:line="360" w:lineRule="auto"/>
        <w:rPr>
          <w:rFonts w:ascii="Arial" w:hAnsi="Arial" w:cs="Arial"/>
          <w:sz w:val="20"/>
          <w:szCs w:val="20"/>
        </w:rPr>
      </w:pPr>
      <w:sdt>
        <w:sdtPr>
          <w:rPr>
            <w:rFonts w:ascii="Arial" w:hAnsi="Arial" w:cs="Arial"/>
            <w:sz w:val="20"/>
            <w:szCs w:val="20"/>
          </w:rPr>
          <w:id w:val="864943380"/>
          <w:citation/>
        </w:sdtPr>
        <w:sdtEndPr/>
        <w:sdtContent>
          <w:r w:rsidR="00056A24" w:rsidRPr="00B33974">
            <w:rPr>
              <w:rFonts w:ascii="Arial" w:hAnsi="Arial" w:cs="Arial"/>
              <w:sz w:val="20"/>
              <w:szCs w:val="20"/>
            </w:rPr>
            <w:fldChar w:fldCharType="begin"/>
          </w:r>
          <w:r w:rsidR="00056A24" w:rsidRPr="00B33974">
            <w:rPr>
              <w:rFonts w:ascii="Arial" w:hAnsi="Arial" w:cs="Arial"/>
              <w:sz w:val="20"/>
              <w:szCs w:val="20"/>
            </w:rPr>
            <w:instrText xml:space="preserve"> CITATION Whe17 \l 2057 </w:instrText>
          </w:r>
          <w:r w:rsidR="00056A24" w:rsidRPr="00B33974">
            <w:rPr>
              <w:rFonts w:ascii="Arial" w:hAnsi="Arial" w:cs="Arial"/>
              <w:sz w:val="20"/>
              <w:szCs w:val="20"/>
            </w:rPr>
            <w:fldChar w:fldCharType="separate"/>
          </w:r>
          <w:r w:rsidR="00545068" w:rsidRPr="00545068">
            <w:rPr>
              <w:rFonts w:ascii="Arial" w:hAnsi="Arial" w:cs="Arial"/>
              <w:noProof/>
              <w:sz w:val="20"/>
              <w:szCs w:val="20"/>
            </w:rPr>
            <w:t>(When do you need to use a COSHH Cabinet?, 2017)</w:t>
          </w:r>
          <w:r w:rsidR="00056A24" w:rsidRPr="00B33974">
            <w:rPr>
              <w:rFonts w:ascii="Arial" w:hAnsi="Arial" w:cs="Arial"/>
              <w:sz w:val="20"/>
              <w:szCs w:val="20"/>
            </w:rPr>
            <w:fldChar w:fldCharType="end"/>
          </w:r>
        </w:sdtContent>
      </w:sdt>
    </w:p>
    <w:p w:rsidR="006A751B" w:rsidRPr="00B33974" w:rsidRDefault="004D4F1F" w:rsidP="008364FD">
      <w:pPr>
        <w:pStyle w:val="NormalWeb"/>
        <w:spacing w:line="360" w:lineRule="auto"/>
        <w:rPr>
          <w:rFonts w:ascii="Arial" w:hAnsi="Arial" w:cs="Arial"/>
          <w:color w:val="000000" w:themeColor="text1"/>
          <w:sz w:val="20"/>
          <w:szCs w:val="20"/>
        </w:rPr>
      </w:pPr>
      <w:r w:rsidRPr="00B33974">
        <w:rPr>
          <w:rFonts w:ascii="Arial" w:hAnsi="Arial" w:cs="Arial"/>
          <w:color w:val="000000" w:themeColor="text1"/>
          <w:sz w:val="20"/>
          <w:szCs w:val="20"/>
        </w:rPr>
        <w:t>For further clarification of chemicals that need to be stored in alignment with the regulation visit the latest version of EH40/2005 ‘Workplace exposure limits’ which has been updated to include the new and revised workplace exposure limits (WELs) as introduced by the Carcinogens and Mutagens Directive (EU) 2017/2398 amending Directive (2004/37/EC)</w:t>
      </w:r>
      <w:r w:rsidR="00056A24" w:rsidRPr="00B33974">
        <w:rPr>
          <w:rFonts w:ascii="Arial" w:hAnsi="Arial" w:cs="Arial"/>
          <w:color w:val="000000" w:themeColor="text1"/>
          <w:sz w:val="20"/>
          <w:szCs w:val="20"/>
        </w:rPr>
        <w:t xml:space="preserve"> see pages 9-21 (</w:t>
      </w:r>
      <w:r w:rsidR="00056A24" w:rsidRPr="00B33974">
        <w:rPr>
          <w:rFonts w:ascii="Arial" w:hAnsi="Arial" w:cs="Arial"/>
          <w:bCs/>
          <w:color w:val="000000" w:themeColor="text1"/>
          <w:sz w:val="20"/>
          <w:szCs w:val="20"/>
        </w:rPr>
        <w:t>TABLE 1: LIST OF APPROVED WORKPLACE EXPOSURE LIMITS</w:t>
      </w:r>
      <w:r w:rsidR="00056A24" w:rsidRPr="00B33974">
        <w:rPr>
          <w:rFonts w:ascii="Arial" w:hAnsi="Arial" w:cs="Arial"/>
          <w:b/>
          <w:bCs/>
          <w:color w:val="000000" w:themeColor="text1"/>
          <w:sz w:val="20"/>
          <w:szCs w:val="20"/>
        </w:rPr>
        <w:t>)</w:t>
      </w:r>
      <w:r w:rsidR="006A751B" w:rsidRPr="006A751B">
        <w:rPr>
          <w:rFonts w:ascii="Arial" w:hAnsi="Arial" w:cs="Arial"/>
          <w:bCs/>
          <w:color w:val="000000" w:themeColor="text1"/>
          <w:sz w:val="20"/>
          <w:szCs w:val="20"/>
        </w:rPr>
        <w:t xml:space="preserve"> for this information</w:t>
      </w:r>
      <w:r w:rsidRPr="00B33974">
        <w:rPr>
          <w:rFonts w:ascii="Arial" w:hAnsi="Arial" w:cs="Arial"/>
          <w:color w:val="000000" w:themeColor="text1"/>
          <w:sz w:val="20"/>
          <w:szCs w:val="20"/>
        </w:rPr>
        <w:t xml:space="preserve">. </w:t>
      </w:r>
      <w:sdt>
        <w:sdtPr>
          <w:rPr>
            <w:rFonts w:ascii="Arial" w:hAnsi="Arial" w:cs="Arial"/>
            <w:color w:val="000000" w:themeColor="text1"/>
            <w:sz w:val="20"/>
            <w:szCs w:val="20"/>
          </w:rPr>
          <w:id w:val="399021420"/>
          <w:citation/>
        </w:sdtPr>
        <w:sdtEndPr/>
        <w:sdtContent>
          <w:r w:rsidRPr="00B33974">
            <w:rPr>
              <w:rFonts w:ascii="Arial" w:hAnsi="Arial" w:cs="Arial"/>
              <w:color w:val="000000" w:themeColor="text1"/>
              <w:sz w:val="20"/>
              <w:szCs w:val="20"/>
            </w:rPr>
            <w:fldChar w:fldCharType="begin"/>
          </w:r>
          <w:r w:rsidRPr="00B33974">
            <w:rPr>
              <w:rFonts w:ascii="Arial" w:hAnsi="Arial" w:cs="Arial"/>
              <w:color w:val="000000" w:themeColor="text1"/>
              <w:sz w:val="20"/>
              <w:szCs w:val="20"/>
            </w:rPr>
            <w:instrText xml:space="preserve"> CITATION Hea201 \l 2057 </w:instrText>
          </w:r>
          <w:r w:rsidRPr="00B33974">
            <w:rPr>
              <w:rFonts w:ascii="Arial" w:hAnsi="Arial" w:cs="Arial"/>
              <w:color w:val="000000" w:themeColor="text1"/>
              <w:sz w:val="20"/>
              <w:szCs w:val="20"/>
            </w:rPr>
            <w:fldChar w:fldCharType="separate"/>
          </w:r>
          <w:r w:rsidR="00545068" w:rsidRPr="00545068">
            <w:rPr>
              <w:rFonts w:ascii="Arial" w:hAnsi="Arial" w:cs="Arial"/>
              <w:noProof/>
              <w:color w:val="000000" w:themeColor="text1"/>
              <w:sz w:val="20"/>
              <w:szCs w:val="20"/>
            </w:rPr>
            <w:t>(Health and Saftey Executive, 2020)</w:t>
          </w:r>
          <w:r w:rsidRPr="00B33974">
            <w:rPr>
              <w:rFonts w:ascii="Arial" w:hAnsi="Arial" w:cs="Arial"/>
              <w:color w:val="000000" w:themeColor="text1"/>
              <w:sz w:val="20"/>
              <w:szCs w:val="20"/>
            </w:rPr>
            <w:fldChar w:fldCharType="end"/>
          </w:r>
        </w:sdtContent>
      </w:sdt>
    </w:p>
    <w:p w:rsidR="001B24CA" w:rsidRPr="00B33974" w:rsidRDefault="00DB4D18" w:rsidP="003B2E45">
      <w:pPr>
        <w:pStyle w:val="Subtitle"/>
        <w:rPr>
          <w:rFonts w:ascii="Arial" w:hAnsi="Arial" w:cs="Arial"/>
          <w:b/>
          <w:color w:val="000000" w:themeColor="text1"/>
          <w:sz w:val="20"/>
          <w:szCs w:val="20"/>
          <w:u w:val="single"/>
        </w:rPr>
      </w:pPr>
      <w:r w:rsidRPr="00B33974">
        <w:rPr>
          <w:rFonts w:ascii="Arial" w:hAnsi="Arial" w:cs="Arial"/>
          <w:b/>
          <w:color w:val="000000" w:themeColor="text1"/>
          <w:sz w:val="20"/>
          <w:szCs w:val="20"/>
          <w:u w:val="single"/>
        </w:rPr>
        <w:lastRenderedPageBreak/>
        <w:t>2.3.</w:t>
      </w:r>
      <w:r w:rsidR="000C58C0" w:rsidRPr="00B33974">
        <w:rPr>
          <w:rFonts w:ascii="Arial" w:hAnsi="Arial" w:cs="Arial"/>
          <w:b/>
          <w:color w:val="000000" w:themeColor="text1"/>
          <w:sz w:val="20"/>
          <w:szCs w:val="20"/>
          <w:u w:val="single"/>
        </w:rPr>
        <w:t>3</w:t>
      </w:r>
      <w:r w:rsidRPr="00B33974">
        <w:rPr>
          <w:rFonts w:ascii="Arial" w:hAnsi="Arial" w:cs="Arial"/>
          <w:b/>
          <w:color w:val="000000" w:themeColor="text1"/>
          <w:sz w:val="20"/>
          <w:szCs w:val="20"/>
          <w:u w:val="single"/>
        </w:rPr>
        <w:t>- Personal Protective Equipment (PPE)</w:t>
      </w:r>
    </w:p>
    <w:p w:rsidR="005C24A2" w:rsidRPr="00B33974" w:rsidRDefault="005C24A2" w:rsidP="008364FD">
      <w:pPr>
        <w:spacing w:line="360" w:lineRule="auto"/>
        <w:rPr>
          <w:rFonts w:ascii="Arial" w:hAnsi="Arial" w:cs="Arial"/>
          <w:bCs/>
          <w:color w:val="000000"/>
          <w:sz w:val="20"/>
          <w:szCs w:val="20"/>
          <w:shd w:val="clear" w:color="auto" w:fill="FFFFFF"/>
        </w:rPr>
      </w:pPr>
      <w:r w:rsidRPr="00B33974">
        <w:rPr>
          <w:rFonts w:ascii="Arial" w:hAnsi="Arial" w:cs="Arial"/>
          <w:sz w:val="20"/>
          <w:szCs w:val="20"/>
        </w:rPr>
        <w:t xml:space="preserve">The Contractor is responsible for enforcing the use and provision of all Personal Protective equipment for </w:t>
      </w:r>
      <w:r w:rsidR="006A751B">
        <w:rPr>
          <w:rFonts w:ascii="Arial" w:hAnsi="Arial" w:cs="Arial"/>
          <w:sz w:val="20"/>
          <w:szCs w:val="20"/>
        </w:rPr>
        <w:t xml:space="preserve">its </w:t>
      </w:r>
      <w:r w:rsidRPr="00B33974">
        <w:rPr>
          <w:rFonts w:ascii="Arial" w:hAnsi="Arial" w:cs="Arial"/>
          <w:sz w:val="20"/>
          <w:szCs w:val="20"/>
        </w:rPr>
        <w:t>employees. The European Commission states that “</w:t>
      </w:r>
      <w:r w:rsidRPr="00B33974">
        <w:rPr>
          <w:rFonts w:ascii="Arial" w:hAnsi="Arial" w:cs="Arial"/>
          <w:bCs/>
          <w:color w:val="000000"/>
          <w:sz w:val="20"/>
          <w:szCs w:val="20"/>
          <w:shd w:val="clear" w:color="auto" w:fill="FFFFFF"/>
        </w:rPr>
        <w:t>Statistics on fatal and major work accidents underline the importance of protection and prevention, for which personal protective equipment plays an important role.”</w:t>
      </w:r>
      <w:sdt>
        <w:sdtPr>
          <w:rPr>
            <w:rFonts w:ascii="Arial" w:hAnsi="Arial" w:cs="Arial"/>
            <w:bCs/>
            <w:color w:val="000000"/>
            <w:sz w:val="20"/>
            <w:szCs w:val="20"/>
            <w:shd w:val="clear" w:color="auto" w:fill="FFFFFF"/>
          </w:rPr>
          <w:id w:val="289023674"/>
          <w:citation/>
        </w:sdtPr>
        <w:sdtEndPr/>
        <w:sdtContent>
          <w:r w:rsidRPr="00B33974">
            <w:rPr>
              <w:rFonts w:ascii="Arial" w:hAnsi="Arial" w:cs="Arial"/>
              <w:bCs/>
              <w:color w:val="000000"/>
              <w:sz w:val="20"/>
              <w:szCs w:val="20"/>
              <w:shd w:val="clear" w:color="auto" w:fill="FFFFFF"/>
            </w:rPr>
            <w:fldChar w:fldCharType="begin"/>
          </w:r>
          <w:r w:rsidRPr="00B33974">
            <w:rPr>
              <w:rFonts w:ascii="Arial" w:hAnsi="Arial" w:cs="Arial"/>
              <w:bCs/>
              <w:color w:val="000000"/>
              <w:sz w:val="20"/>
              <w:szCs w:val="20"/>
              <w:shd w:val="clear" w:color="auto" w:fill="FFFFFF"/>
            </w:rPr>
            <w:instrText xml:space="preserve"> CITATION Eur18 \l 2057 </w:instrText>
          </w:r>
          <w:r w:rsidRPr="00B33974">
            <w:rPr>
              <w:rFonts w:ascii="Arial" w:hAnsi="Arial" w:cs="Arial"/>
              <w:bCs/>
              <w:color w:val="000000"/>
              <w:sz w:val="20"/>
              <w:szCs w:val="20"/>
              <w:shd w:val="clear" w:color="auto" w:fill="FFFFFF"/>
            </w:rPr>
            <w:fldChar w:fldCharType="separate"/>
          </w:r>
          <w:r w:rsidR="00545068">
            <w:rPr>
              <w:rFonts w:ascii="Arial" w:hAnsi="Arial" w:cs="Arial"/>
              <w:bCs/>
              <w:noProof/>
              <w:color w:val="000000"/>
              <w:sz w:val="20"/>
              <w:szCs w:val="20"/>
              <w:shd w:val="clear" w:color="auto" w:fill="FFFFFF"/>
            </w:rPr>
            <w:t xml:space="preserve"> </w:t>
          </w:r>
          <w:r w:rsidR="00545068" w:rsidRPr="00545068">
            <w:rPr>
              <w:rFonts w:ascii="Arial" w:hAnsi="Arial" w:cs="Arial"/>
              <w:noProof/>
              <w:color w:val="000000"/>
              <w:sz w:val="20"/>
              <w:szCs w:val="20"/>
              <w:shd w:val="clear" w:color="auto" w:fill="FFFFFF"/>
            </w:rPr>
            <w:t>(European Comission , 2018)</w:t>
          </w:r>
          <w:r w:rsidRPr="00B33974">
            <w:rPr>
              <w:rFonts w:ascii="Arial" w:hAnsi="Arial" w:cs="Arial"/>
              <w:bCs/>
              <w:color w:val="000000"/>
              <w:sz w:val="20"/>
              <w:szCs w:val="20"/>
              <w:shd w:val="clear" w:color="auto" w:fill="FFFFFF"/>
            </w:rPr>
            <w:fldChar w:fldCharType="end"/>
          </w:r>
        </w:sdtContent>
      </w:sdt>
    </w:p>
    <w:p w:rsidR="005C24A2" w:rsidRPr="00B33974" w:rsidRDefault="005C24A2" w:rsidP="008364FD">
      <w:pPr>
        <w:spacing w:line="360" w:lineRule="auto"/>
        <w:rPr>
          <w:rFonts w:ascii="Arial" w:hAnsi="Arial" w:cs="Arial"/>
          <w:bCs/>
          <w:color w:val="000000"/>
          <w:sz w:val="20"/>
          <w:szCs w:val="20"/>
          <w:shd w:val="clear" w:color="auto" w:fill="FFFFFF"/>
        </w:rPr>
      </w:pPr>
    </w:p>
    <w:p w:rsidR="005A7CC7" w:rsidRPr="00B33974" w:rsidRDefault="005C24A2" w:rsidP="008364FD">
      <w:pPr>
        <w:spacing w:line="360" w:lineRule="auto"/>
        <w:rPr>
          <w:rFonts w:ascii="Arial" w:hAnsi="Arial" w:cs="Arial"/>
          <w:bCs/>
          <w:color w:val="000000"/>
          <w:sz w:val="20"/>
          <w:szCs w:val="20"/>
          <w:shd w:val="clear" w:color="auto" w:fill="FFFFFF"/>
        </w:rPr>
      </w:pPr>
      <w:r w:rsidRPr="00B33974">
        <w:rPr>
          <w:rFonts w:ascii="Arial" w:hAnsi="Arial" w:cs="Arial"/>
          <w:bCs/>
          <w:color w:val="000000"/>
          <w:sz w:val="20"/>
          <w:szCs w:val="20"/>
          <w:shd w:val="clear" w:color="auto" w:fill="FFFFFF"/>
        </w:rPr>
        <w:t>Personal Protective Equipment</w:t>
      </w:r>
      <w:r w:rsidR="005A7CC7" w:rsidRPr="00B33974">
        <w:rPr>
          <w:rFonts w:ascii="Arial" w:hAnsi="Arial" w:cs="Arial"/>
          <w:bCs/>
          <w:color w:val="000000"/>
          <w:sz w:val="20"/>
          <w:szCs w:val="20"/>
          <w:shd w:val="clear" w:color="auto" w:fill="FFFFFF"/>
        </w:rPr>
        <w:t xml:space="preserve"> that the contractor should provide include:</w:t>
      </w:r>
    </w:p>
    <w:p w:rsidR="005C24A2" w:rsidRPr="00B33974" w:rsidRDefault="005A7CC7" w:rsidP="008364FD">
      <w:pPr>
        <w:pStyle w:val="ListParagraph"/>
        <w:numPr>
          <w:ilvl w:val="0"/>
          <w:numId w:val="7"/>
        </w:numPr>
        <w:spacing w:line="360" w:lineRule="auto"/>
        <w:rPr>
          <w:rFonts w:ascii="Arial" w:hAnsi="Arial" w:cs="Arial"/>
          <w:bCs/>
          <w:color w:val="000000"/>
          <w:sz w:val="20"/>
          <w:szCs w:val="20"/>
          <w:shd w:val="clear" w:color="auto" w:fill="FFFFFF"/>
        </w:rPr>
      </w:pPr>
      <w:r w:rsidRPr="00B33974">
        <w:rPr>
          <w:rFonts w:ascii="Arial" w:hAnsi="Arial" w:cs="Arial"/>
          <w:bCs/>
          <w:color w:val="000000"/>
          <w:sz w:val="20"/>
          <w:szCs w:val="20"/>
          <w:shd w:val="clear" w:color="auto" w:fill="FFFFFF"/>
        </w:rPr>
        <w:t xml:space="preserve">Premium Protective Vinyl Gloves for general cleaning duties </w:t>
      </w:r>
    </w:p>
    <w:p w:rsidR="005A7CC7" w:rsidRPr="00B33974" w:rsidRDefault="005A7CC7" w:rsidP="008364FD">
      <w:pPr>
        <w:pStyle w:val="ListParagraph"/>
        <w:numPr>
          <w:ilvl w:val="0"/>
          <w:numId w:val="7"/>
        </w:numPr>
        <w:spacing w:line="360" w:lineRule="auto"/>
        <w:rPr>
          <w:rFonts w:ascii="Arial" w:hAnsi="Arial" w:cs="Arial"/>
          <w:bCs/>
          <w:color w:val="000000"/>
          <w:sz w:val="20"/>
          <w:szCs w:val="20"/>
          <w:shd w:val="clear" w:color="auto" w:fill="FFFFFF"/>
        </w:rPr>
      </w:pPr>
      <w:r w:rsidRPr="00B33974">
        <w:rPr>
          <w:rFonts w:ascii="Arial" w:hAnsi="Arial" w:cs="Arial"/>
          <w:bCs/>
          <w:color w:val="000000"/>
          <w:sz w:val="20"/>
          <w:szCs w:val="20"/>
          <w:shd w:val="clear" w:color="auto" w:fill="FFFFFF"/>
        </w:rPr>
        <w:t xml:space="preserve">Nylon PVC coated protective gloves for decanting or handling </w:t>
      </w:r>
      <w:r w:rsidR="00885EC8" w:rsidRPr="00B33974">
        <w:rPr>
          <w:rFonts w:ascii="Arial" w:hAnsi="Arial" w:cs="Arial"/>
          <w:bCs/>
          <w:color w:val="000000"/>
          <w:sz w:val="20"/>
          <w:szCs w:val="20"/>
          <w:shd w:val="clear" w:color="auto" w:fill="FFFFFF"/>
        </w:rPr>
        <w:t xml:space="preserve">more </w:t>
      </w:r>
      <w:r w:rsidR="006466E2" w:rsidRPr="00B33974">
        <w:rPr>
          <w:rFonts w:ascii="Arial" w:hAnsi="Arial" w:cs="Arial"/>
          <w:bCs/>
          <w:color w:val="000000"/>
          <w:sz w:val="20"/>
          <w:szCs w:val="20"/>
          <w:shd w:val="clear" w:color="auto" w:fill="FFFFFF"/>
        </w:rPr>
        <w:t>corrosive/harmful</w:t>
      </w:r>
      <w:r w:rsidRPr="00B33974">
        <w:rPr>
          <w:rFonts w:ascii="Arial" w:hAnsi="Arial" w:cs="Arial"/>
          <w:bCs/>
          <w:color w:val="000000"/>
          <w:sz w:val="20"/>
          <w:szCs w:val="20"/>
          <w:shd w:val="clear" w:color="auto" w:fill="FFFFFF"/>
        </w:rPr>
        <w:t xml:space="preserve"> chemicals. </w:t>
      </w:r>
    </w:p>
    <w:p w:rsidR="006F2A2C" w:rsidRPr="00B33974" w:rsidRDefault="006F2A2C" w:rsidP="008364FD">
      <w:pPr>
        <w:pStyle w:val="ListParagraph"/>
        <w:numPr>
          <w:ilvl w:val="0"/>
          <w:numId w:val="7"/>
        </w:numPr>
        <w:spacing w:line="360" w:lineRule="auto"/>
        <w:rPr>
          <w:rFonts w:ascii="Arial" w:hAnsi="Arial" w:cs="Arial"/>
          <w:color w:val="000000" w:themeColor="text1"/>
          <w:sz w:val="20"/>
          <w:szCs w:val="20"/>
        </w:rPr>
      </w:pPr>
      <w:r w:rsidRPr="00B33974">
        <w:rPr>
          <w:rFonts w:ascii="Arial" w:hAnsi="Arial" w:cs="Arial"/>
          <w:bCs/>
          <w:color w:val="000000"/>
          <w:sz w:val="20"/>
          <w:szCs w:val="20"/>
          <w:shd w:val="clear" w:color="auto" w:fill="FFFFFF"/>
        </w:rPr>
        <w:t xml:space="preserve">Task dependent disposable or multi-use Respiratory devices which conform to the </w:t>
      </w:r>
      <w:r w:rsidRPr="00B33974">
        <w:rPr>
          <w:rFonts w:ascii="Arial" w:hAnsi="Arial" w:cs="Arial"/>
          <w:color w:val="000000" w:themeColor="text1"/>
          <w:sz w:val="20"/>
          <w:szCs w:val="20"/>
          <w:shd w:val="clear" w:color="auto" w:fill="FFFFFF"/>
        </w:rPr>
        <w:t>PPE Directive 89/686/EEC</w:t>
      </w:r>
    </w:p>
    <w:p w:rsidR="006466E2" w:rsidRPr="00B33974" w:rsidRDefault="006466E2" w:rsidP="008364FD">
      <w:pPr>
        <w:pStyle w:val="NormalWeb"/>
        <w:numPr>
          <w:ilvl w:val="0"/>
          <w:numId w:val="8"/>
        </w:numPr>
        <w:spacing w:line="360" w:lineRule="auto"/>
        <w:rPr>
          <w:rFonts w:ascii="Arial" w:hAnsi="Arial" w:cs="Arial"/>
          <w:sz w:val="20"/>
          <w:szCs w:val="20"/>
        </w:rPr>
      </w:pPr>
      <w:r w:rsidRPr="00B33974">
        <w:rPr>
          <w:rFonts w:ascii="Arial" w:hAnsi="Arial" w:cs="Arial"/>
          <w:color w:val="000000" w:themeColor="text1"/>
          <w:sz w:val="20"/>
          <w:szCs w:val="20"/>
        </w:rPr>
        <w:t>Set uniform issued by the contractor (Unless the staff member has an underlying health condition)</w:t>
      </w:r>
      <w:r w:rsidR="006A751B">
        <w:rPr>
          <w:rFonts w:ascii="Arial" w:hAnsi="Arial" w:cs="Arial"/>
          <w:color w:val="000000" w:themeColor="text1"/>
          <w:sz w:val="20"/>
          <w:szCs w:val="20"/>
        </w:rPr>
        <w:t>.</w:t>
      </w:r>
      <w:r w:rsidRPr="00B33974">
        <w:rPr>
          <w:rFonts w:ascii="Arial" w:hAnsi="Arial" w:cs="Arial"/>
          <w:color w:val="000000" w:themeColor="text1"/>
          <w:sz w:val="20"/>
          <w:szCs w:val="20"/>
        </w:rPr>
        <w:t xml:space="preserve"> Set Uniform is issued so that both staff and customers can distinguish who is a cleaning operative and follows the</w:t>
      </w:r>
      <w:r w:rsidR="00867F85" w:rsidRPr="00B33974">
        <w:rPr>
          <w:rFonts w:ascii="Arial" w:hAnsi="Arial" w:cs="Arial"/>
          <w:color w:val="000000" w:themeColor="text1"/>
          <w:sz w:val="20"/>
          <w:szCs w:val="20"/>
        </w:rPr>
        <w:t xml:space="preserve"> Government Equality Office guidelines on dress codes and sex discrimination which sates;</w:t>
      </w:r>
      <w:r w:rsidRPr="00B33974">
        <w:rPr>
          <w:rFonts w:ascii="Arial" w:hAnsi="Arial" w:cs="Arial"/>
          <w:color w:val="000000" w:themeColor="text1"/>
          <w:sz w:val="20"/>
          <w:szCs w:val="20"/>
        </w:rPr>
        <w:t xml:space="preserve"> </w:t>
      </w:r>
    </w:p>
    <w:p w:rsidR="006466E2" w:rsidRPr="00B33974" w:rsidRDefault="006466E2" w:rsidP="008364FD">
      <w:pPr>
        <w:pStyle w:val="NormalWeb"/>
        <w:spacing w:line="360" w:lineRule="auto"/>
        <w:ind w:left="720"/>
        <w:rPr>
          <w:rFonts w:ascii="Arial" w:hAnsi="Arial" w:cs="Arial"/>
          <w:sz w:val="20"/>
          <w:szCs w:val="20"/>
        </w:rPr>
      </w:pPr>
      <w:r w:rsidRPr="00B33974">
        <w:rPr>
          <w:rFonts w:ascii="Arial" w:hAnsi="Arial" w:cs="Arial"/>
          <w:color w:val="000000" w:themeColor="text1"/>
          <w:sz w:val="20"/>
          <w:szCs w:val="20"/>
        </w:rPr>
        <w:t>“</w:t>
      </w:r>
      <w:r w:rsidR="00867F85" w:rsidRPr="00B33974">
        <w:rPr>
          <w:rFonts w:ascii="Arial" w:hAnsi="Arial" w:cs="Arial"/>
          <w:color w:val="000000" w:themeColor="text1"/>
          <w:sz w:val="20"/>
          <w:szCs w:val="20"/>
        </w:rPr>
        <w:t xml:space="preserve">1.  </w:t>
      </w:r>
      <w:r w:rsidRPr="00B33974">
        <w:rPr>
          <w:rFonts w:ascii="Arial" w:hAnsi="Arial" w:cs="Arial"/>
          <w:sz w:val="20"/>
          <w:szCs w:val="20"/>
        </w:rPr>
        <w:t>A workplace dress code is a set of standards that employers develop about what is appropriate for employees to wear to work.</w:t>
      </w:r>
    </w:p>
    <w:p w:rsidR="006466E2" w:rsidRPr="00B33974" w:rsidRDefault="00867F85" w:rsidP="008364FD">
      <w:pPr>
        <w:pStyle w:val="NormalWeb"/>
        <w:spacing w:line="360" w:lineRule="auto"/>
        <w:ind w:left="720"/>
        <w:rPr>
          <w:rFonts w:ascii="Arial" w:hAnsi="Arial" w:cs="Arial"/>
          <w:sz w:val="20"/>
          <w:szCs w:val="20"/>
        </w:rPr>
      </w:pPr>
      <w:r w:rsidRPr="00B33974">
        <w:rPr>
          <w:rFonts w:ascii="Arial" w:hAnsi="Arial" w:cs="Arial"/>
          <w:sz w:val="20"/>
          <w:szCs w:val="20"/>
        </w:rPr>
        <w:t xml:space="preserve">2.  </w:t>
      </w:r>
      <w:r w:rsidR="006466E2" w:rsidRPr="00B33974">
        <w:rPr>
          <w:rFonts w:ascii="Arial" w:hAnsi="Arial" w:cs="Arial"/>
          <w:sz w:val="20"/>
          <w:szCs w:val="20"/>
        </w:rPr>
        <w:t>Dress codes can be a legitimate part of an employer’s terms and conditions of employment.</w:t>
      </w:r>
    </w:p>
    <w:p w:rsidR="00041936" w:rsidRPr="00B33974" w:rsidRDefault="00867F85" w:rsidP="008364FD">
      <w:pPr>
        <w:pStyle w:val="NormalWeb"/>
        <w:spacing w:line="360" w:lineRule="auto"/>
        <w:ind w:left="720"/>
        <w:rPr>
          <w:rFonts w:ascii="Arial" w:hAnsi="Arial" w:cs="Arial"/>
          <w:sz w:val="20"/>
          <w:szCs w:val="20"/>
        </w:rPr>
      </w:pPr>
      <w:r w:rsidRPr="00B33974">
        <w:rPr>
          <w:rFonts w:ascii="Arial" w:hAnsi="Arial" w:cs="Arial"/>
          <w:sz w:val="20"/>
          <w:szCs w:val="20"/>
        </w:rPr>
        <w:t xml:space="preserve">3. </w:t>
      </w:r>
      <w:r w:rsidR="006466E2" w:rsidRPr="00B33974">
        <w:rPr>
          <w:rFonts w:ascii="Arial" w:hAnsi="Arial" w:cs="Arial"/>
          <w:sz w:val="20"/>
          <w:szCs w:val="20"/>
        </w:rPr>
        <w:t xml:space="preserve">Dress policies for </w:t>
      </w:r>
      <w:r w:rsidR="006A751B">
        <w:rPr>
          <w:rFonts w:ascii="Arial" w:hAnsi="Arial" w:cs="Arial"/>
          <w:sz w:val="20"/>
          <w:szCs w:val="20"/>
        </w:rPr>
        <w:t>M</w:t>
      </w:r>
      <w:r w:rsidR="006466E2" w:rsidRPr="00B33974">
        <w:rPr>
          <w:rFonts w:ascii="Arial" w:hAnsi="Arial" w:cs="Arial"/>
          <w:sz w:val="20"/>
          <w:szCs w:val="20"/>
        </w:rPr>
        <w:t xml:space="preserve">en and </w:t>
      </w:r>
      <w:r w:rsidR="006A751B">
        <w:rPr>
          <w:rFonts w:ascii="Arial" w:hAnsi="Arial" w:cs="Arial"/>
          <w:sz w:val="20"/>
          <w:szCs w:val="20"/>
        </w:rPr>
        <w:t>W</w:t>
      </w:r>
      <w:r w:rsidR="006466E2" w:rsidRPr="00B33974">
        <w:rPr>
          <w:rFonts w:ascii="Arial" w:hAnsi="Arial" w:cs="Arial"/>
          <w:sz w:val="20"/>
          <w:szCs w:val="20"/>
        </w:rPr>
        <w:t>omen do not have to be identical, but standards imposed should be equivalent. Dress codes must not be a source of harassment by colleagues or customers, for example women being expected to dress in a provocative manner.”</w:t>
      </w:r>
      <w:sdt>
        <w:sdtPr>
          <w:rPr>
            <w:rFonts w:ascii="Arial" w:hAnsi="Arial" w:cs="Arial"/>
            <w:sz w:val="20"/>
            <w:szCs w:val="20"/>
          </w:rPr>
          <w:id w:val="-295290253"/>
          <w:citation/>
        </w:sdtPr>
        <w:sdtEndPr/>
        <w:sdtContent>
          <w:r w:rsidRPr="00B33974">
            <w:rPr>
              <w:rFonts w:ascii="Arial" w:hAnsi="Arial" w:cs="Arial"/>
              <w:sz w:val="20"/>
              <w:szCs w:val="20"/>
            </w:rPr>
            <w:fldChar w:fldCharType="begin"/>
          </w:r>
          <w:r w:rsidRPr="00B33974">
            <w:rPr>
              <w:rFonts w:ascii="Arial" w:hAnsi="Arial" w:cs="Arial"/>
              <w:sz w:val="20"/>
              <w:szCs w:val="20"/>
            </w:rPr>
            <w:instrText xml:space="preserve"> CITATION Gov18 \l 2057 </w:instrText>
          </w:r>
          <w:r w:rsidRPr="00B33974">
            <w:rPr>
              <w:rFonts w:ascii="Arial" w:hAnsi="Arial" w:cs="Arial"/>
              <w:sz w:val="20"/>
              <w:szCs w:val="20"/>
            </w:rPr>
            <w:fldChar w:fldCharType="separate"/>
          </w:r>
          <w:r w:rsidR="00545068">
            <w:rPr>
              <w:rFonts w:ascii="Arial" w:hAnsi="Arial" w:cs="Arial"/>
              <w:noProof/>
              <w:sz w:val="20"/>
              <w:szCs w:val="20"/>
            </w:rPr>
            <w:t xml:space="preserve"> </w:t>
          </w:r>
          <w:r w:rsidR="00545068" w:rsidRPr="00545068">
            <w:rPr>
              <w:rFonts w:ascii="Arial" w:hAnsi="Arial" w:cs="Arial"/>
              <w:noProof/>
              <w:sz w:val="20"/>
              <w:szCs w:val="20"/>
            </w:rPr>
            <w:t>(Governments Equality Office, 2018)</w:t>
          </w:r>
          <w:r w:rsidRPr="00B33974">
            <w:rPr>
              <w:rFonts w:ascii="Arial" w:hAnsi="Arial" w:cs="Arial"/>
              <w:sz w:val="20"/>
              <w:szCs w:val="20"/>
            </w:rPr>
            <w:fldChar w:fldCharType="end"/>
          </w:r>
        </w:sdtContent>
      </w:sdt>
    </w:p>
    <w:p w:rsidR="00985A36" w:rsidRPr="00B33974" w:rsidRDefault="00985A36" w:rsidP="003B2E45">
      <w:pPr>
        <w:pStyle w:val="Subtitle"/>
        <w:rPr>
          <w:rFonts w:ascii="Arial" w:hAnsi="Arial" w:cs="Arial"/>
          <w:sz w:val="20"/>
          <w:szCs w:val="20"/>
        </w:rPr>
      </w:pPr>
    </w:p>
    <w:p w:rsidR="00985A36" w:rsidRPr="00B33974" w:rsidRDefault="00985A36" w:rsidP="003B2E45">
      <w:pPr>
        <w:pStyle w:val="Subtitle"/>
        <w:rPr>
          <w:rFonts w:ascii="Arial" w:hAnsi="Arial" w:cs="Arial"/>
          <w:b/>
          <w:color w:val="000000" w:themeColor="text1"/>
          <w:sz w:val="20"/>
          <w:szCs w:val="20"/>
          <w:u w:val="single"/>
        </w:rPr>
      </w:pPr>
      <w:r w:rsidRPr="00B33974">
        <w:rPr>
          <w:rFonts w:ascii="Arial" w:hAnsi="Arial" w:cs="Arial"/>
          <w:b/>
          <w:color w:val="000000" w:themeColor="text1"/>
          <w:sz w:val="20"/>
          <w:szCs w:val="20"/>
          <w:u w:val="single"/>
        </w:rPr>
        <w:t>2.3.</w:t>
      </w:r>
      <w:r w:rsidR="008364FD" w:rsidRPr="00B33974">
        <w:rPr>
          <w:rFonts w:ascii="Arial" w:hAnsi="Arial" w:cs="Arial"/>
          <w:b/>
          <w:color w:val="000000" w:themeColor="text1"/>
          <w:sz w:val="20"/>
          <w:szCs w:val="20"/>
          <w:u w:val="single"/>
        </w:rPr>
        <w:t>4</w:t>
      </w:r>
      <w:r w:rsidRPr="00B33974">
        <w:rPr>
          <w:rFonts w:ascii="Arial" w:hAnsi="Arial" w:cs="Arial"/>
          <w:b/>
          <w:color w:val="000000" w:themeColor="text1"/>
          <w:sz w:val="20"/>
          <w:szCs w:val="20"/>
          <w:u w:val="single"/>
        </w:rPr>
        <w:t xml:space="preserve"> Use of Specialist Equipment</w:t>
      </w:r>
    </w:p>
    <w:p w:rsidR="005F102E" w:rsidRPr="00B33974" w:rsidRDefault="005F102E" w:rsidP="008364FD">
      <w:pPr>
        <w:spacing w:line="360" w:lineRule="auto"/>
        <w:rPr>
          <w:rFonts w:ascii="Arial" w:hAnsi="Arial" w:cs="Arial"/>
          <w:sz w:val="20"/>
          <w:szCs w:val="20"/>
        </w:rPr>
      </w:pPr>
      <w:r w:rsidRPr="00B33974">
        <w:rPr>
          <w:rFonts w:ascii="Arial" w:hAnsi="Arial" w:cs="Arial"/>
          <w:sz w:val="20"/>
          <w:szCs w:val="20"/>
        </w:rPr>
        <w:t>Adequate training must be provided by the contractor to staff who will be using or operating specialist cleaning equipment. Examples of equipment may include;</w:t>
      </w:r>
    </w:p>
    <w:p w:rsidR="005F102E" w:rsidRPr="00B33974" w:rsidRDefault="005F102E" w:rsidP="008364FD">
      <w:pPr>
        <w:spacing w:line="360" w:lineRule="auto"/>
        <w:rPr>
          <w:rFonts w:ascii="Arial" w:hAnsi="Arial" w:cs="Arial"/>
          <w:sz w:val="20"/>
          <w:szCs w:val="20"/>
        </w:rPr>
      </w:pPr>
      <w:r w:rsidRPr="00B33974">
        <w:rPr>
          <w:rFonts w:ascii="Arial" w:hAnsi="Arial" w:cs="Arial"/>
          <w:sz w:val="20"/>
          <w:szCs w:val="20"/>
        </w:rPr>
        <w:t>-</w:t>
      </w:r>
      <w:r w:rsidR="00401C1A" w:rsidRPr="00B33974">
        <w:rPr>
          <w:rFonts w:ascii="Arial" w:hAnsi="Arial" w:cs="Arial"/>
          <w:sz w:val="20"/>
          <w:szCs w:val="20"/>
        </w:rPr>
        <w:t>C</w:t>
      </w:r>
      <w:r w:rsidRPr="00B33974">
        <w:rPr>
          <w:rFonts w:ascii="Arial" w:hAnsi="Arial" w:cs="Arial"/>
          <w:sz w:val="20"/>
          <w:szCs w:val="20"/>
        </w:rPr>
        <w:t>arpet cleaning machines</w:t>
      </w:r>
    </w:p>
    <w:p w:rsidR="005F102E" w:rsidRPr="00B33974" w:rsidRDefault="005F102E" w:rsidP="008364FD">
      <w:pPr>
        <w:spacing w:line="360" w:lineRule="auto"/>
        <w:rPr>
          <w:rFonts w:ascii="Arial" w:hAnsi="Arial" w:cs="Arial"/>
          <w:sz w:val="20"/>
          <w:szCs w:val="20"/>
        </w:rPr>
      </w:pPr>
      <w:r w:rsidRPr="00B33974">
        <w:rPr>
          <w:rFonts w:ascii="Arial" w:hAnsi="Arial" w:cs="Arial"/>
          <w:sz w:val="20"/>
          <w:szCs w:val="20"/>
        </w:rPr>
        <w:t>-</w:t>
      </w:r>
      <w:r w:rsidR="00401C1A" w:rsidRPr="00B33974">
        <w:rPr>
          <w:rFonts w:ascii="Arial" w:hAnsi="Arial" w:cs="Arial"/>
          <w:sz w:val="20"/>
          <w:szCs w:val="20"/>
        </w:rPr>
        <w:t>Rotary floor care machines</w:t>
      </w:r>
    </w:p>
    <w:p w:rsidR="00401C1A" w:rsidRPr="00B33974" w:rsidRDefault="00401C1A" w:rsidP="008364FD">
      <w:pPr>
        <w:spacing w:line="360" w:lineRule="auto"/>
        <w:rPr>
          <w:rFonts w:ascii="Arial" w:hAnsi="Arial" w:cs="Arial"/>
          <w:sz w:val="20"/>
          <w:szCs w:val="20"/>
        </w:rPr>
      </w:pPr>
      <w:r w:rsidRPr="00B33974">
        <w:rPr>
          <w:rFonts w:ascii="Arial" w:hAnsi="Arial" w:cs="Arial"/>
          <w:sz w:val="20"/>
          <w:szCs w:val="20"/>
        </w:rPr>
        <w:t xml:space="preserve">-Pressure washers </w:t>
      </w:r>
    </w:p>
    <w:p w:rsidR="00401C1A" w:rsidRPr="00B33974" w:rsidRDefault="00401C1A" w:rsidP="008364FD">
      <w:pPr>
        <w:spacing w:line="360" w:lineRule="auto"/>
        <w:rPr>
          <w:rFonts w:ascii="Arial" w:hAnsi="Arial" w:cs="Arial"/>
          <w:sz w:val="20"/>
          <w:szCs w:val="20"/>
        </w:rPr>
      </w:pPr>
    </w:p>
    <w:p w:rsidR="003B2E45" w:rsidRDefault="00041936" w:rsidP="00464879">
      <w:pPr>
        <w:spacing w:line="360" w:lineRule="auto"/>
        <w:rPr>
          <w:rFonts w:ascii="Arial" w:hAnsi="Arial" w:cs="Arial"/>
          <w:sz w:val="20"/>
          <w:szCs w:val="20"/>
        </w:rPr>
      </w:pPr>
      <w:r w:rsidRPr="00B33974">
        <w:rPr>
          <w:rFonts w:ascii="Arial" w:hAnsi="Arial" w:cs="Arial"/>
          <w:sz w:val="20"/>
          <w:szCs w:val="20"/>
        </w:rPr>
        <w:t>As a member of the British Institute of Cleaning Sciences top up or initial training on specialist equipment should or can be issued if necessary</w:t>
      </w:r>
      <w:r w:rsidR="006A751B">
        <w:rPr>
          <w:rFonts w:ascii="Arial" w:hAnsi="Arial" w:cs="Arial"/>
          <w:sz w:val="20"/>
          <w:szCs w:val="20"/>
        </w:rPr>
        <w:t>.</w:t>
      </w:r>
    </w:p>
    <w:p w:rsidR="006A751B" w:rsidRPr="00B33974" w:rsidRDefault="006A751B" w:rsidP="00464879">
      <w:pPr>
        <w:spacing w:line="360" w:lineRule="auto"/>
        <w:rPr>
          <w:rFonts w:ascii="Arial" w:hAnsi="Arial" w:cs="Arial"/>
          <w:sz w:val="20"/>
          <w:szCs w:val="20"/>
        </w:rPr>
      </w:pPr>
    </w:p>
    <w:p w:rsidR="006A751B" w:rsidRDefault="006A751B" w:rsidP="003B2E45">
      <w:pPr>
        <w:pStyle w:val="Subtitle"/>
        <w:rPr>
          <w:rFonts w:ascii="Arial" w:hAnsi="Arial" w:cs="Arial"/>
          <w:b/>
          <w:color w:val="000000" w:themeColor="text1"/>
          <w:sz w:val="20"/>
          <w:szCs w:val="20"/>
          <w:u w:val="single"/>
        </w:rPr>
      </w:pPr>
    </w:p>
    <w:p w:rsidR="009F2717" w:rsidRPr="00B33974" w:rsidRDefault="00542AEE" w:rsidP="003B2E45">
      <w:pPr>
        <w:pStyle w:val="Subtitle"/>
        <w:rPr>
          <w:rFonts w:ascii="Arial" w:hAnsi="Arial" w:cs="Arial"/>
          <w:b/>
          <w:color w:val="000000" w:themeColor="text1"/>
          <w:sz w:val="20"/>
          <w:szCs w:val="20"/>
          <w:u w:val="single"/>
        </w:rPr>
      </w:pPr>
      <w:r w:rsidRPr="00B33974">
        <w:rPr>
          <w:rFonts w:ascii="Arial" w:hAnsi="Arial" w:cs="Arial"/>
          <w:b/>
          <w:color w:val="000000" w:themeColor="text1"/>
          <w:sz w:val="20"/>
          <w:szCs w:val="20"/>
          <w:u w:val="single"/>
        </w:rPr>
        <w:lastRenderedPageBreak/>
        <w:t xml:space="preserve">2.4- </w:t>
      </w:r>
      <w:r w:rsidR="004A08B7" w:rsidRPr="00B33974">
        <w:rPr>
          <w:rFonts w:ascii="Arial" w:hAnsi="Arial" w:cs="Arial"/>
          <w:b/>
          <w:color w:val="000000" w:themeColor="text1"/>
          <w:sz w:val="20"/>
          <w:szCs w:val="20"/>
          <w:u w:val="single"/>
        </w:rPr>
        <w:t>International</w:t>
      </w:r>
      <w:r w:rsidRPr="00B33974">
        <w:rPr>
          <w:rFonts w:ascii="Arial" w:hAnsi="Arial" w:cs="Arial"/>
          <w:b/>
          <w:color w:val="000000" w:themeColor="text1"/>
          <w:sz w:val="20"/>
          <w:szCs w:val="20"/>
          <w:u w:val="single"/>
        </w:rPr>
        <w:t xml:space="preserve"> Standards</w:t>
      </w:r>
      <w:r w:rsidR="00307CE6" w:rsidRPr="00B33974">
        <w:rPr>
          <w:rFonts w:ascii="Arial" w:hAnsi="Arial" w:cs="Arial"/>
          <w:b/>
          <w:color w:val="000000" w:themeColor="text1"/>
          <w:sz w:val="20"/>
          <w:szCs w:val="20"/>
          <w:u w:val="single"/>
        </w:rPr>
        <w:t xml:space="preserve"> and </w:t>
      </w:r>
      <w:r w:rsidR="00FA5830">
        <w:rPr>
          <w:rFonts w:ascii="Arial" w:hAnsi="Arial" w:cs="Arial"/>
          <w:b/>
          <w:color w:val="000000" w:themeColor="text1"/>
          <w:sz w:val="20"/>
          <w:szCs w:val="20"/>
          <w:u w:val="single"/>
        </w:rPr>
        <w:t>A</w:t>
      </w:r>
      <w:r w:rsidR="007F0E93" w:rsidRPr="00B33974">
        <w:rPr>
          <w:rFonts w:ascii="Arial" w:hAnsi="Arial" w:cs="Arial"/>
          <w:b/>
          <w:color w:val="000000" w:themeColor="text1"/>
          <w:sz w:val="20"/>
          <w:szCs w:val="20"/>
          <w:u w:val="single"/>
        </w:rPr>
        <w:t>ssessments</w:t>
      </w:r>
      <w:r w:rsidR="00307CE6" w:rsidRPr="00B33974">
        <w:rPr>
          <w:rFonts w:ascii="Arial" w:hAnsi="Arial" w:cs="Arial"/>
          <w:b/>
          <w:color w:val="000000" w:themeColor="text1"/>
          <w:sz w:val="20"/>
          <w:szCs w:val="20"/>
          <w:u w:val="single"/>
        </w:rPr>
        <w:t>.</w:t>
      </w:r>
    </w:p>
    <w:p w:rsidR="007C3402" w:rsidRPr="00B33974" w:rsidRDefault="007C3402" w:rsidP="008364FD">
      <w:pPr>
        <w:pStyle w:val="NormalWeb"/>
        <w:spacing w:line="360" w:lineRule="auto"/>
        <w:rPr>
          <w:rFonts w:ascii="Arial" w:hAnsi="Arial" w:cs="Arial"/>
          <w:sz w:val="20"/>
          <w:szCs w:val="20"/>
        </w:rPr>
      </w:pPr>
      <w:r w:rsidRPr="00B33974">
        <w:rPr>
          <w:rFonts w:ascii="Arial" w:hAnsi="Arial" w:cs="Arial"/>
          <w:sz w:val="20"/>
          <w:szCs w:val="20"/>
        </w:rPr>
        <w:t xml:space="preserve">Contractors must adhere to the following standards issued by the </w:t>
      </w:r>
      <w:r w:rsidR="006A751B">
        <w:rPr>
          <w:rFonts w:ascii="Arial" w:hAnsi="Arial" w:cs="Arial"/>
          <w:sz w:val="20"/>
          <w:szCs w:val="20"/>
        </w:rPr>
        <w:t>I</w:t>
      </w:r>
      <w:r w:rsidRPr="00B33974">
        <w:rPr>
          <w:rFonts w:ascii="Arial" w:hAnsi="Arial" w:cs="Arial"/>
          <w:sz w:val="20"/>
          <w:szCs w:val="20"/>
        </w:rPr>
        <w:t xml:space="preserve">nternational </w:t>
      </w:r>
      <w:r w:rsidR="006A751B">
        <w:rPr>
          <w:rFonts w:ascii="Arial" w:hAnsi="Arial" w:cs="Arial"/>
          <w:sz w:val="20"/>
          <w:szCs w:val="20"/>
        </w:rPr>
        <w:t>S</w:t>
      </w:r>
      <w:r w:rsidRPr="00B33974">
        <w:rPr>
          <w:rFonts w:ascii="Arial" w:hAnsi="Arial" w:cs="Arial"/>
          <w:sz w:val="20"/>
          <w:szCs w:val="20"/>
        </w:rPr>
        <w:t xml:space="preserve">tandards </w:t>
      </w:r>
      <w:r w:rsidR="006A751B">
        <w:rPr>
          <w:rFonts w:ascii="Arial" w:hAnsi="Arial" w:cs="Arial"/>
          <w:sz w:val="20"/>
          <w:szCs w:val="20"/>
        </w:rPr>
        <w:t>O</w:t>
      </w:r>
      <w:r w:rsidRPr="00B33974">
        <w:rPr>
          <w:rFonts w:ascii="Arial" w:hAnsi="Arial" w:cs="Arial"/>
          <w:sz w:val="20"/>
          <w:szCs w:val="20"/>
        </w:rPr>
        <w:t>rganisation</w:t>
      </w:r>
      <w:r w:rsidR="008364FD" w:rsidRPr="00B33974">
        <w:rPr>
          <w:rFonts w:ascii="Arial" w:hAnsi="Arial" w:cs="Arial"/>
          <w:sz w:val="20"/>
          <w:szCs w:val="20"/>
        </w:rPr>
        <w:t xml:space="preserve"> before submitting an application</w:t>
      </w:r>
      <w:r w:rsidRPr="00B33974">
        <w:rPr>
          <w:rFonts w:ascii="Arial" w:hAnsi="Arial" w:cs="Arial"/>
          <w:sz w:val="20"/>
          <w:szCs w:val="20"/>
        </w:rPr>
        <w:t>. International standards ensure that services, standards and quality remain constant and reduce the likelihood of mistakes and waste whilst also maintaining productivity</w:t>
      </w:r>
      <w:r w:rsidR="008364FD" w:rsidRPr="00B33974">
        <w:rPr>
          <w:rFonts w:ascii="Arial" w:hAnsi="Arial" w:cs="Arial"/>
          <w:sz w:val="20"/>
          <w:szCs w:val="20"/>
        </w:rPr>
        <w:t xml:space="preserve"> and avoiding injury or harm</w:t>
      </w:r>
      <w:r w:rsidRPr="00B33974">
        <w:rPr>
          <w:rFonts w:ascii="Arial" w:hAnsi="Arial" w:cs="Arial"/>
          <w:sz w:val="20"/>
          <w:szCs w:val="20"/>
        </w:rPr>
        <w:t>.</w:t>
      </w:r>
    </w:p>
    <w:p w:rsidR="007C3402" w:rsidRPr="00B33974" w:rsidRDefault="00542AEE" w:rsidP="003B2E45">
      <w:pPr>
        <w:pStyle w:val="Subtitle"/>
        <w:rPr>
          <w:rFonts w:ascii="Arial" w:hAnsi="Arial" w:cs="Arial"/>
          <w:b/>
          <w:color w:val="000000" w:themeColor="text1"/>
          <w:sz w:val="20"/>
          <w:szCs w:val="20"/>
          <w:u w:val="single"/>
        </w:rPr>
      </w:pPr>
      <w:r w:rsidRPr="00B33974">
        <w:rPr>
          <w:rFonts w:ascii="Arial" w:hAnsi="Arial" w:cs="Arial"/>
          <w:b/>
          <w:color w:val="000000" w:themeColor="text1"/>
          <w:sz w:val="20"/>
          <w:szCs w:val="20"/>
          <w:u w:val="single"/>
        </w:rPr>
        <w:t>2.4.1- ISO 4500</w:t>
      </w:r>
      <w:r w:rsidR="009704B3" w:rsidRPr="00B33974">
        <w:rPr>
          <w:rFonts w:ascii="Arial" w:hAnsi="Arial" w:cs="Arial"/>
          <w:b/>
          <w:color w:val="000000" w:themeColor="text1"/>
          <w:sz w:val="20"/>
          <w:szCs w:val="20"/>
          <w:u w:val="single"/>
        </w:rPr>
        <w:t>1:2018</w:t>
      </w:r>
    </w:p>
    <w:p w:rsidR="009704B3" w:rsidRPr="00B33974" w:rsidRDefault="009704B3" w:rsidP="008364FD">
      <w:pPr>
        <w:pStyle w:val="NormalWeb"/>
        <w:spacing w:line="360" w:lineRule="auto"/>
        <w:rPr>
          <w:rFonts w:ascii="Arial" w:hAnsi="Arial" w:cs="Arial"/>
          <w:b/>
          <w:sz w:val="20"/>
          <w:szCs w:val="20"/>
        </w:rPr>
      </w:pPr>
      <w:r w:rsidRPr="00B33974">
        <w:rPr>
          <w:rFonts w:ascii="Arial" w:hAnsi="Arial" w:cs="Arial"/>
          <w:b/>
          <w:sz w:val="20"/>
          <w:szCs w:val="20"/>
        </w:rPr>
        <w:t>International standard for Occupational Health and Safety Management Systems</w:t>
      </w:r>
    </w:p>
    <w:p w:rsidR="009704B3" w:rsidRPr="00B33974" w:rsidRDefault="009704B3" w:rsidP="008364FD">
      <w:pPr>
        <w:spacing w:line="360" w:lineRule="auto"/>
        <w:rPr>
          <w:rFonts w:ascii="Arial" w:hAnsi="Arial" w:cs="Arial"/>
          <w:color w:val="000000" w:themeColor="text1"/>
          <w:sz w:val="20"/>
          <w:szCs w:val="20"/>
          <w:shd w:val="clear" w:color="auto" w:fill="FFFFFF"/>
        </w:rPr>
      </w:pPr>
      <w:r w:rsidRPr="00B33974">
        <w:rPr>
          <w:rFonts w:ascii="Arial" w:hAnsi="Arial" w:cs="Arial"/>
          <w:color w:val="000000" w:themeColor="text1"/>
          <w:sz w:val="20"/>
          <w:szCs w:val="20"/>
          <w:shd w:val="clear" w:color="auto" w:fill="FFFFFF"/>
        </w:rPr>
        <w:t xml:space="preserve">ISO 45001 is implemented to reduce the risk of </w:t>
      </w:r>
      <w:r w:rsidR="008364FD" w:rsidRPr="00B33974">
        <w:rPr>
          <w:rFonts w:ascii="Arial" w:hAnsi="Arial" w:cs="Arial"/>
          <w:color w:val="000000" w:themeColor="text1"/>
          <w:sz w:val="20"/>
          <w:szCs w:val="20"/>
          <w:shd w:val="clear" w:color="auto" w:fill="FFFFFF"/>
        </w:rPr>
        <w:t>work-related</w:t>
      </w:r>
      <w:r w:rsidRPr="00B33974">
        <w:rPr>
          <w:rFonts w:ascii="Arial" w:hAnsi="Arial" w:cs="Arial"/>
          <w:color w:val="000000" w:themeColor="text1"/>
          <w:sz w:val="20"/>
          <w:szCs w:val="20"/>
          <w:shd w:val="clear" w:color="auto" w:fill="FFFFFF"/>
        </w:rPr>
        <w:t xml:space="preserve"> injury/harm through operations. It also focuses on </w:t>
      </w:r>
      <w:r w:rsidR="008364FD" w:rsidRPr="00B33974">
        <w:rPr>
          <w:rFonts w:ascii="Arial" w:hAnsi="Arial" w:cs="Arial"/>
          <w:color w:val="000000" w:themeColor="text1"/>
          <w:sz w:val="20"/>
          <w:szCs w:val="20"/>
          <w:shd w:val="clear" w:color="auto" w:fill="FFFFFF"/>
        </w:rPr>
        <w:t xml:space="preserve">improving and maintaining occupational health and safety standards </w:t>
      </w:r>
    </w:p>
    <w:p w:rsidR="008364FD" w:rsidRPr="00B33974" w:rsidRDefault="008364FD" w:rsidP="008364FD">
      <w:pPr>
        <w:spacing w:line="360" w:lineRule="auto"/>
        <w:rPr>
          <w:rFonts w:ascii="Arial" w:hAnsi="Arial" w:cs="Arial"/>
          <w:color w:val="000000" w:themeColor="text1"/>
          <w:sz w:val="20"/>
          <w:szCs w:val="20"/>
          <w:shd w:val="clear" w:color="auto" w:fill="FFFFFF"/>
        </w:rPr>
      </w:pPr>
    </w:p>
    <w:p w:rsidR="008364FD" w:rsidRPr="00B33974" w:rsidRDefault="008364FD" w:rsidP="008364FD">
      <w:pPr>
        <w:pStyle w:val="NormalWeb"/>
        <w:spacing w:before="0" w:beforeAutospacing="0" w:after="188" w:afterAutospacing="0" w:line="360" w:lineRule="auto"/>
        <w:rPr>
          <w:rFonts w:ascii="Arial" w:hAnsi="Arial" w:cs="Arial"/>
          <w:color w:val="000000" w:themeColor="text1"/>
          <w:sz w:val="20"/>
          <w:szCs w:val="20"/>
        </w:rPr>
      </w:pPr>
      <w:r w:rsidRPr="00B33974">
        <w:rPr>
          <w:rFonts w:ascii="Arial" w:hAnsi="Arial" w:cs="Arial"/>
          <w:color w:val="000000" w:themeColor="text1"/>
          <w:sz w:val="20"/>
          <w:szCs w:val="20"/>
          <w:shd w:val="clear" w:color="auto" w:fill="FFFFFF"/>
        </w:rPr>
        <w:t>Outlaid in an ISO publication released in March 2018, “</w:t>
      </w:r>
      <w:r w:rsidR="009704B3" w:rsidRPr="00B33974">
        <w:rPr>
          <w:rFonts w:ascii="Arial" w:hAnsi="Arial" w:cs="Arial"/>
          <w:color w:val="000000" w:themeColor="text1"/>
          <w:sz w:val="20"/>
          <w:szCs w:val="20"/>
          <w:shd w:val="clear" w:color="auto" w:fill="FFFFFF"/>
        </w:rPr>
        <w:t>ISO 45001:2018 is applicable to any organization that wishes to establish, implement and maintain an OH&amp;S management system to improve occupational health and safety, eliminate hazards and minimize OH&amp;S risks (including system deficiencies), take advantage of OH&amp;S opportunities, and address OH&amp;S management system nonconformities associated with its activities.</w:t>
      </w:r>
      <w:r w:rsidRPr="00B33974">
        <w:rPr>
          <w:rFonts w:ascii="Arial" w:hAnsi="Arial" w:cs="Arial"/>
          <w:color w:val="333333"/>
          <w:sz w:val="20"/>
          <w:szCs w:val="20"/>
        </w:rPr>
        <w:t xml:space="preserve"> </w:t>
      </w:r>
      <w:r w:rsidRPr="00B33974">
        <w:rPr>
          <w:rFonts w:ascii="Arial" w:hAnsi="Arial" w:cs="Arial"/>
          <w:color w:val="000000" w:themeColor="text1"/>
          <w:sz w:val="20"/>
          <w:szCs w:val="20"/>
        </w:rPr>
        <w:t>Th</w:t>
      </w:r>
      <w:r w:rsidRPr="00B33974">
        <w:rPr>
          <w:rFonts w:ascii="Arial" w:hAnsi="Arial" w:cs="Arial"/>
          <w:color w:val="000000" w:themeColor="text1"/>
          <w:sz w:val="20"/>
          <w:szCs w:val="20"/>
        </w:rPr>
        <w:t>e intended outcomes of an OH&amp;S management system include:</w:t>
      </w:r>
    </w:p>
    <w:p w:rsidR="008364FD" w:rsidRPr="008364FD" w:rsidRDefault="008364FD" w:rsidP="008364FD">
      <w:pPr>
        <w:spacing w:after="188" w:line="360" w:lineRule="auto"/>
        <w:rPr>
          <w:rFonts w:ascii="Arial" w:hAnsi="Arial" w:cs="Arial"/>
          <w:color w:val="000000" w:themeColor="text1"/>
          <w:sz w:val="20"/>
          <w:szCs w:val="20"/>
        </w:rPr>
      </w:pPr>
      <w:r w:rsidRPr="008364FD">
        <w:rPr>
          <w:rFonts w:ascii="Arial" w:hAnsi="Arial" w:cs="Arial"/>
          <w:color w:val="000000" w:themeColor="text1"/>
          <w:sz w:val="20"/>
          <w:szCs w:val="20"/>
        </w:rPr>
        <w:t xml:space="preserve">a) </w:t>
      </w:r>
      <w:r w:rsidRPr="00B33974">
        <w:rPr>
          <w:rFonts w:ascii="Arial" w:hAnsi="Arial" w:cs="Arial"/>
          <w:color w:val="000000" w:themeColor="text1"/>
          <w:sz w:val="20"/>
          <w:szCs w:val="20"/>
        </w:rPr>
        <w:t>C</w:t>
      </w:r>
      <w:r w:rsidRPr="008364FD">
        <w:rPr>
          <w:rFonts w:ascii="Arial" w:hAnsi="Arial" w:cs="Arial"/>
          <w:color w:val="000000" w:themeColor="text1"/>
          <w:sz w:val="20"/>
          <w:szCs w:val="20"/>
        </w:rPr>
        <w:t>ontinual improvement of OH&amp;S performance;</w:t>
      </w:r>
    </w:p>
    <w:p w:rsidR="008364FD" w:rsidRPr="008364FD" w:rsidRDefault="008364FD" w:rsidP="008364FD">
      <w:pPr>
        <w:spacing w:after="188" w:line="360" w:lineRule="auto"/>
        <w:rPr>
          <w:rFonts w:ascii="Arial" w:hAnsi="Arial" w:cs="Arial"/>
          <w:color w:val="000000" w:themeColor="text1"/>
          <w:sz w:val="20"/>
          <w:szCs w:val="20"/>
        </w:rPr>
      </w:pPr>
      <w:r w:rsidRPr="008364FD">
        <w:rPr>
          <w:rFonts w:ascii="Arial" w:hAnsi="Arial" w:cs="Arial"/>
          <w:color w:val="000000" w:themeColor="text1"/>
          <w:sz w:val="20"/>
          <w:szCs w:val="20"/>
        </w:rPr>
        <w:t xml:space="preserve">b) </w:t>
      </w:r>
      <w:r w:rsidRPr="00B33974">
        <w:rPr>
          <w:rFonts w:ascii="Arial" w:hAnsi="Arial" w:cs="Arial"/>
          <w:color w:val="000000" w:themeColor="text1"/>
          <w:sz w:val="20"/>
          <w:szCs w:val="20"/>
        </w:rPr>
        <w:t>F</w:t>
      </w:r>
      <w:r w:rsidRPr="008364FD">
        <w:rPr>
          <w:rFonts w:ascii="Arial" w:hAnsi="Arial" w:cs="Arial"/>
          <w:color w:val="000000" w:themeColor="text1"/>
          <w:sz w:val="20"/>
          <w:szCs w:val="20"/>
        </w:rPr>
        <w:t>ulfilment of legal requirements and other requirements;</w:t>
      </w:r>
    </w:p>
    <w:p w:rsidR="008364FD" w:rsidRPr="00B33974" w:rsidRDefault="008364FD" w:rsidP="008364FD">
      <w:pPr>
        <w:spacing w:after="188" w:line="360" w:lineRule="auto"/>
        <w:rPr>
          <w:rFonts w:ascii="Arial" w:hAnsi="Arial" w:cs="Arial"/>
          <w:color w:val="000000" w:themeColor="text1"/>
          <w:sz w:val="20"/>
          <w:szCs w:val="20"/>
        </w:rPr>
      </w:pPr>
      <w:r w:rsidRPr="008364FD">
        <w:rPr>
          <w:rFonts w:ascii="Arial" w:hAnsi="Arial" w:cs="Arial"/>
          <w:color w:val="000000" w:themeColor="text1"/>
          <w:sz w:val="20"/>
          <w:szCs w:val="20"/>
        </w:rPr>
        <w:t xml:space="preserve">c) </w:t>
      </w:r>
      <w:r w:rsidRPr="00B33974">
        <w:rPr>
          <w:rFonts w:ascii="Arial" w:hAnsi="Arial" w:cs="Arial"/>
          <w:color w:val="000000" w:themeColor="text1"/>
          <w:sz w:val="20"/>
          <w:szCs w:val="20"/>
        </w:rPr>
        <w:t>A</w:t>
      </w:r>
      <w:r w:rsidRPr="008364FD">
        <w:rPr>
          <w:rFonts w:ascii="Arial" w:hAnsi="Arial" w:cs="Arial"/>
          <w:color w:val="000000" w:themeColor="text1"/>
          <w:sz w:val="20"/>
          <w:szCs w:val="20"/>
        </w:rPr>
        <w:t>chievement of OH&amp;S objectives.</w:t>
      </w:r>
      <w:r w:rsidRPr="00B33974">
        <w:rPr>
          <w:rFonts w:ascii="Arial" w:hAnsi="Arial" w:cs="Arial"/>
          <w:color w:val="000000" w:themeColor="text1"/>
          <w:sz w:val="20"/>
          <w:szCs w:val="20"/>
        </w:rPr>
        <w:t>”</w:t>
      </w:r>
      <w:sdt>
        <w:sdtPr>
          <w:rPr>
            <w:rFonts w:ascii="Arial" w:hAnsi="Arial" w:cs="Arial"/>
            <w:color w:val="000000" w:themeColor="text1"/>
            <w:sz w:val="20"/>
            <w:szCs w:val="20"/>
          </w:rPr>
          <w:id w:val="1759410208"/>
          <w:citation/>
        </w:sdtPr>
        <w:sdtContent>
          <w:r w:rsidRPr="00B33974">
            <w:rPr>
              <w:rFonts w:ascii="Arial" w:hAnsi="Arial" w:cs="Arial"/>
              <w:color w:val="000000" w:themeColor="text1"/>
              <w:sz w:val="20"/>
              <w:szCs w:val="20"/>
            </w:rPr>
            <w:fldChar w:fldCharType="begin"/>
          </w:r>
          <w:r w:rsidRPr="00B33974">
            <w:rPr>
              <w:rFonts w:ascii="Arial" w:hAnsi="Arial" w:cs="Arial"/>
              <w:color w:val="000000" w:themeColor="text1"/>
              <w:sz w:val="20"/>
              <w:szCs w:val="20"/>
            </w:rPr>
            <w:instrText xml:space="preserve"> CITATION ISO18 \l 2057 </w:instrText>
          </w:r>
          <w:r w:rsidRPr="00B33974">
            <w:rPr>
              <w:rFonts w:ascii="Arial" w:hAnsi="Arial" w:cs="Arial"/>
              <w:color w:val="000000" w:themeColor="text1"/>
              <w:sz w:val="20"/>
              <w:szCs w:val="20"/>
            </w:rPr>
            <w:fldChar w:fldCharType="separate"/>
          </w:r>
          <w:r w:rsidR="00545068">
            <w:rPr>
              <w:rFonts w:ascii="Arial" w:hAnsi="Arial" w:cs="Arial"/>
              <w:noProof/>
              <w:color w:val="000000" w:themeColor="text1"/>
              <w:sz w:val="20"/>
              <w:szCs w:val="20"/>
            </w:rPr>
            <w:t xml:space="preserve"> </w:t>
          </w:r>
          <w:r w:rsidR="00545068" w:rsidRPr="00545068">
            <w:rPr>
              <w:rFonts w:ascii="Arial" w:hAnsi="Arial" w:cs="Arial"/>
              <w:noProof/>
              <w:color w:val="000000" w:themeColor="text1"/>
              <w:sz w:val="20"/>
              <w:szCs w:val="20"/>
            </w:rPr>
            <w:t>(ISO, 2018)</w:t>
          </w:r>
          <w:r w:rsidRPr="00B33974">
            <w:rPr>
              <w:rFonts w:ascii="Arial" w:hAnsi="Arial" w:cs="Arial"/>
              <w:color w:val="000000" w:themeColor="text1"/>
              <w:sz w:val="20"/>
              <w:szCs w:val="20"/>
            </w:rPr>
            <w:fldChar w:fldCharType="end"/>
          </w:r>
        </w:sdtContent>
      </w:sdt>
    </w:p>
    <w:p w:rsidR="00542AEE" w:rsidRPr="00B33974" w:rsidRDefault="00542AEE" w:rsidP="003B2E45">
      <w:pPr>
        <w:pStyle w:val="Subtitle"/>
        <w:rPr>
          <w:rFonts w:ascii="Arial" w:hAnsi="Arial" w:cs="Arial"/>
          <w:b/>
          <w:color w:val="000000" w:themeColor="text1"/>
          <w:sz w:val="20"/>
          <w:szCs w:val="20"/>
          <w:u w:val="single"/>
        </w:rPr>
      </w:pPr>
      <w:r w:rsidRPr="00B33974">
        <w:rPr>
          <w:rFonts w:ascii="Arial" w:hAnsi="Arial" w:cs="Arial"/>
          <w:b/>
          <w:color w:val="000000" w:themeColor="text1"/>
          <w:sz w:val="20"/>
          <w:szCs w:val="20"/>
          <w:u w:val="single"/>
        </w:rPr>
        <w:t>2.4.2- ISO 9001</w:t>
      </w:r>
    </w:p>
    <w:p w:rsidR="006A751B" w:rsidRDefault="008364FD" w:rsidP="006A751B">
      <w:pPr>
        <w:pStyle w:val="NormalWeb"/>
        <w:rPr>
          <w:rFonts w:ascii="Arial" w:hAnsi="Arial" w:cs="Arial"/>
          <w:b/>
          <w:color w:val="000000" w:themeColor="text1"/>
          <w:sz w:val="20"/>
          <w:szCs w:val="20"/>
        </w:rPr>
      </w:pPr>
      <w:r w:rsidRPr="00B33974">
        <w:rPr>
          <w:rFonts w:ascii="Arial" w:hAnsi="Arial" w:cs="Arial"/>
          <w:b/>
          <w:color w:val="000000" w:themeColor="text1"/>
          <w:sz w:val="20"/>
          <w:szCs w:val="20"/>
        </w:rPr>
        <w:t>International Standard for Quality Management Systems</w:t>
      </w:r>
    </w:p>
    <w:p w:rsidR="008364FD" w:rsidRPr="006A751B" w:rsidRDefault="008364FD" w:rsidP="006A751B">
      <w:pPr>
        <w:pStyle w:val="NormalWeb"/>
        <w:spacing w:line="360" w:lineRule="auto"/>
        <w:rPr>
          <w:rFonts w:ascii="Arial" w:hAnsi="Arial" w:cs="Arial"/>
          <w:b/>
          <w:color w:val="000000" w:themeColor="text1"/>
          <w:sz w:val="20"/>
          <w:szCs w:val="20"/>
        </w:rPr>
      </w:pPr>
      <w:r w:rsidRPr="00B33974">
        <w:rPr>
          <w:rFonts w:ascii="Arial" w:hAnsi="Arial" w:cs="Arial"/>
          <w:sz w:val="20"/>
          <w:szCs w:val="20"/>
        </w:rPr>
        <w:t>ISO 9001 is the current standard for quality management systems and is a necessary requirement that has to be achieved by the contractor. This system needs to:</w:t>
      </w:r>
    </w:p>
    <w:p w:rsidR="008364FD" w:rsidRPr="00B33974" w:rsidRDefault="008364FD" w:rsidP="008364FD">
      <w:pPr>
        <w:pStyle w:val="NormalWeb"/>
        <w:spacing w:before="0" w:beforeAutospacing="0" w:after="188" w:afterAutospacing="0" w:line="360" w:lineRule="auto"/>
        <w:rPr>
          <w:rFonts w:ascii="Arial" w:hAnsi="Arial" w:cs="Arial"/>
          <w:color w:val="000000" w:themeColor="text1"/>
          <w:sz w:val="20"/>
          <w:szCs w:val="20"/>
        </w:rPr>
      </w:pPr>
      <w:r w:rsidRPr="00B33974">
        <w:rPr>
          <w:rFonts w:ascii="Arial" w:hAnsi="Arial" w:cs="Arial"/>
          <w:color w:val="000000" w:themeColor="text1"/>
          <w:sz w:val="20"/>
          <w:szCs w:val="20"/>
        </w:rPr>
        <w:t xml:space="preserve"> “</w:t>
      </w:r>
      <w:r w:rsidRPr="00B33974">
        <w:rPr>
          <w:rFonts w:ascii="Arial" w:hAnsi="Arial" w:cs="Arial"/>
          <w:color w:val="000000" w:themeColor="text1"/>
          <w:sz w:val="20"/>
          <w:szCs w:val="20"/>
        </w:rPr>
        <w:t xml:space="preserve">a) </w:t>
      </w:r>
      <w:r w:rsidRPr="00B33974">
        <w:rPr>
          <w:rFonts w:ascii="Arial" w:hAnsi="Arial" w:cs="Arial"/>
          <w:color w:val="000000" w:themeColor="text1"/>
          <w:sz w:val="20"/>
          <w:szCs w:val="20"/>
        </w:rPr>
        <w:t>D</w:t>
      </w:r>
      <w:r w:rsidRPr="00B33974">
        <w:rPr>
          <w:rFonts w:ascii="Arial" w:hAnsi="Arial" w:cs="Arial"/>
          <w:color w:val="000000" w:themeColor="text1"/>
          <w:sz w:val="20"/>
          <w:szCs w:val="20"/>
        </w:rPr>
        <w:t>emonstrate its ability to consistently provide products and services that meet customer and applicable statutory and regulatory requirements, and</w:t>
      </w:r>
    </w:p>
    <w:p w:rsidR="008364FD" w:rsidRPr="00B33974" w:rsidRDefault="008364FD" w:rsidP="008364FD">
      <w:pPr>
        <w:pStyle w:val="NormalWeb"/>
        <w:spacing w:before="0" w:beforeAutospacing="0" w:after="188" w:afterAutospacing="0" w:line="360" w:lineRule="auto"/>
        <w:rPr>
          <w:rFonts w:ascii="Arial" w:hAnsi="Arial" w:cs="Arial"/>
          <w:color w:val="000000" w:themeColor="text1"/>
          <w:sz w:val="20"/>
          <w:szCs w:val="20"/>
        </w:rPr>
      </w:pPr>
      <w:r w:rsidRPr="00B33974">
        <w:rPr>
          <w:rFonts w:ascii="Arial" w:hAnsi="Arial" w:cs="Arial"/>
          <w:color w:val="000000" w:themeColor="text1"/>
          <w:sz w:val="20"/>
          <w:szCs w:val="20"/>
        </w:rPr>
        <w:t xml:space="preserve">b) </w:t>
      </w:r>
      <w:r w:rsidRPr="00B33974">
        <w:rPr>
          <w:rFonts w:ascii="Arial" w:hAnsi="Arial" w:cs="Arial"/>
          <w:color w:val="000000" w:themeColor="text1"/>
          <w:sz w:val="20"/>
          <w:szCs w:val="20"/>
        </w:rPr>
        <w:t>A</w:t>
      </w:r>
      <w:r w:rsidRPr="00B33974">
        <w:rPr>
          <w:rFonts w:ascii="Arial" w:hAnsi="Arial" w:cs="Arial"/>
          <w:color w:val="000000" w:themeColor="text1"/>
          <w:sz w:val="20"/>
          <w:szCs w:val="20"/>
        </w:rPr>
        <w:t>im to enhance customer satisfaction through the effective application of the system, including processes for improvement of the system and the assurance of conformity to customer and applicable statutory and regulatory requirements.</w:t>
      </w:r>
      <w:r w:rsidRPr="00B33974">
        <w:rPr>
          <w:rFonts w:ascii="Arial" w:hAnsi="Arial" w:cs="Arial"/>
          <w:color w:val="000000" w:themeColor="text1"/>
          <w:sz w:val="20"/>
          <w:szCs w:val="20"/>
        </w:rPr>
        <w:t>”</w:t>
      </w:r>
      <w:sdt>
        <w:sdtPr>
          <w:rPr>
            <w:rFonts w:ascii="Arial" w:hAnsi="Arial" w:cs="Arial"/>
            <w:color w:val="000000" w:themeColor="text1"/>
            <w:sz w:val="20"/>
            <w:szCs w:val="20"/>
          </w:rPr>
          <w:id w:val="-1407142380"/>
          <w:citation/>
        </w:sdtPr>
        <w:sdtContent>
          <w:r w:rsidRPr="00B33974">
            <w:rPr>
              <w:rFonts w:ascii="Arial" w:hAnsi="Arial" w:cs="Arial"/>
              <w:color w:val="000000" w:themeColor="text1"/>
              <w:sz w:val="20"/>
              <w:szCs w:val="20"/>
            </w:rPr>
            <w:fldChar w:fldCharType="begin"/>
          </w:r>
          <w:r w:rsidRPr="00B33974">
            <w:rPr>
              <w:rFonts w:ascii="Arial" w:hAnsi="Arial" w:cs="Arial"/>
              <w:color w:val="000000" w:themeColor="text1"/>
              <w:sz w:val="20"/>
              <w:szCs w:val="20"/>
            </w:rPr>
            <w:instrText xml:space="preserve"> CITATION ISO15 \l 2057 </w:instrText>
          </w:r>
          <w:r w:rsidRPr="00B33974">
            <w:rPr>
              <w:rFonts w:ascii="Arial" w:hAnsi="Arial" w:cs="Arial"/>
              <w:color w:val="000000" w:themeColor="text1"/>
              <w:sz w:val="20"/>
              <w:szCs w:val="20"/>
            </w:rPr>
            <w:fldChar w:fldCharType="separate"/>
          </w:r>
          <w:r w:rsidR="00545068">
            <w:rPr>
              <w:rFonts w:ascii="Arial" w:hAnsi="Arial" w:cs="Arial"/>
              <w:noProof/>
              <w:color w:val="000000" w:themeColor="text1"/>
              <w:sz w:val="20"/>
              <w:szCs w:val="20"/>
            </w:rPr>
            <w:t xml:space="preserve"> </w:t>
          </w:r>
          <w:r w:rsidR="00545068" w:rsidRPr="00545068">
            <w:rPr>
              <w:rFonts w:ascii="Arial" w:hAnsi="Arial" w:cs="Arial"/>
              <w:noProof/>
              <w:color w:val="000000" w:themeColor="text1"/>
              <w:sz w:val="20"/>
              <w:szCs w:val="20"/>
            </w:rPr>
            <w:t>(ISO, 2015)</w:t>
          </w:r>
          <w:r w:rsidRPr="00B33974">
            <w:rPr>
              <w:rFonts w:ascii="Arial" w:hAnsi="Arial" w:cs="Arial"/>
              <w:color w:val="000000" w:themeColor="text1"/>
              <w:sz w:val="20"/>
              <w:szCs w:val="20"/>
            </w:rPr>
            <w:fldChar w:fldCharType="end"/>
          </w:r>
        </w:sdtContent>
      </w:sdt>
    </w:p>
    <w:p w:rsidR="008364FD" w:rsidRPr="00B33974" w:rsidRDefault="00542AEE" w:rsidP="003B2E45">
      <w:pPr>
        <w:pStyle w:val="Subtitle"/>
        <w:rPr>
          <w:rFonts w:ascii="Arial" w:hAnsi="Arial" w:cs="Arial"/>
          <w:b/>
          <w:color w:val="000000" w:themeColor="text1"/>
          <w:sz w:val="20"/>
          <w:szCs w:val="20"/>
          <w:u w:val="single"/>
        </w:rPr>
      </w:pPr>
      <w:r w:rsidRPr="00B33974">
        <w:rPr>
          <w:rFonts w:ascii="Arial" w:hAnsi="Arial" w:cs="Arial"/>
          <w:b/>
          <w:color w:val="000000" w:themeColor="text1"/>
          <w:sz w:val="20"/>
          <w:szCs w:val="20"/>
          <w:u w:val="single"/>
        </w:rPr>
        <w:t>2.4.3- ISO 14001</w:t>
      </w:r>
    </w:p>
    <w:p w:rsidR="008364FD" w:rsidRPr="00B33974" w:rsidRDefault="008364FD" w:rsidP="008364FD">
      <w:pPr>
        <w:pStyle w:val="Heading2"/>
        <w:spacing w:before="0" w:line="360" w:lineRule="auto"/>
        <w:rPr>
          <w:rFonts w:ascii="Arial" w:hAnsi="Arial" w:cs="Arial"/>
          <w:b/>
          <w:color w:val="000000" w:themeColor="text1"/>
          <w:spacing w:val="-15"/>
          <w:sz w:val="20"/>
          <w:szCs w:val="20"/>
        </w:rPr>
      </w:pPr>
      <w:bookmarkStart w:id="2" w:name="_Toc35760032"/>
      <w:bookmarkStart w:id="3" w:name="_Toc35760176"/>
      <w:bookmarkStart w:id="4" w:name="_Toc35760255"/>
      <w:bookmarkStart w:id="5" w:name="_Toc35760517"/>
      <w:bookmarkStart w:id="6" w:name="_Toc35760522"/>
      <w:bookmarkStart w:id="7" w:name="_Toc35760638"/>
      <w:bookmarkStart w:id="8" w:name="_Toc35948780"/>
      <w:r w:rsidRPr="00B33974">
        <w:rPr>
          <w:rFonts w:ascii="Arial" w:hAnsi="Arial" w:cs="Arial"/>
          <w:b/>
          <w:color w:val="000000" w:themeColor="text1"/>
          <w:sz w:val="20"/>
          <w:szCs w:val="20"/>
        </w:rPr>
        <w:t xml:space="preserve">International Standard for </w:t>
      </w:r>
      <w:r w:rsidRPr="00B33974">
        <w:rPr>
          <w:rFonts w:ascii="Arial" w:hAnsi="Arial" w:cs="Arial"/>
          <w:b/>
          <w:color w:val="000000" w:themeColor="text1"/>
          <w:spacing w:val="-15"/>
          <w:sz w:val="20"/>
          <w:szCs w:val="20"/>
        </w:rPr>
        <w:t xml:space="preserve">Environmental </w:t>
      </w:r>
      <w:r w:rsidRPr="00B33974">
        <w:rPr>
          <w:rFonts w:ascii="Arial" w:hAnsi="Arial" w:cs="Arial"/>
          <w:b/>
          <w:color w:val="000000" w:themeColor="text1"/>
          <w:spacing w:val="-15"/>
          <w:sz w:val="20"/>
          <w:szCs w:val="20"/>
        </w:rPr>
        <w:t>M</w:t>
      </w:r>
      <w:r w:rsidRPr="00B33974">
        <w:rPr>
          <w:rFonts w:ascii="Arial" w:hAnsi="Arial" w:cs="Arial"/>
          <w:b/>
          <w:color w:val="000000" w:themeColor="text1"/>
          <w:spacing w:val="-15"/>
          <w:sz w:val="20"/>
          <w:szCs w:val="20"/>
        </w:rPr>
        <w:t xml:space="preserve">anagement </w:t>
      </w:r>
      <w:r w:rsidRPr="00B33974">
        <w:rPr>
          <w:rFonts w:ascii="Arial" w:hAnsi="Arial" w:cs="Arial"/>
          <w:b/>
          <w:color w:val="000000" w:themeColor="text1"/>
          <w:spacing w:val="-15"/>
          <w:sz w:val="20"/>
          <w:szCs w:val="20"/>
        </w:rPr>
        <w:t>S</w:t>
      </w:r>
      <w:r w:rsidRPr="00B33974">
        <w:rPr>
          <w:rFonts w:ascii="Arial" w:hAnsi="Arial" w:cs="Arial"/>
          <w:b/>
          <w:color w:val="000000" w:themeColor="text1"/>
          <w:spacing w:val="-15"/>
          <w:sz w:val="20"/>
          <w:szCs w:val="20"/>
        </w:rPr>
        <w:t>ystems</w:t>
      </w:r>
      <w:bookmarkEnd w:id="2"/>
      <w:bookmarkEnd w:id="3"/>
      <w:bookmarkEnd w:id="4"/>
      <w:bookmarkEnd w:id="5"/>
      <w:bookmarkEnd w:id="6"/>
      <w:bookmarkEnd w:id="7"/>
      <w:bookmarkEnd w:id="8"/>
    </w:p>
    <w:p w:rsidR="008364FD" w:rsidRPr="00B33974" w:rsidRDefault="008364FD" w:rsidP="008364FD">
      <w:pPr>
        <w:spacing w:line="360" w:lineRule="auto"/>
        <w:rPr>
          <w:rFonts w:ascii="Arial" w:hAnsi="Arial" w:cs="Arial"/>
          <w:sz w:val="20"/>
          <w:szCs w:val="20"/>
        </w:rPr>
      </w:pPr>
      <w:r w:rsidRPr="00B33974">
        <w:rPr>
          <w:rFonts w:ascii="Arial" w:hAnsi="Arial" w:cs="Arial"/>
          <w:sz w:val="20"/>
          <w:szCs w:val="20"/>
        </w:rPr>
        <w:t xml:space="preserve">ISO 14001 is the current </w:t>
      </w:r>
      <w:r w:rsidR="006A751B">
        <w:rPr>
          <w:rFonts w:ascii="Arial" w:hAnsi="Arial" w:cs="Arial"/>
          <w:sz w:val="20"/>
          <w:szCs w:val="20"/>
        </w:rPr>
        <w:t>I</w:t>
      </w:r>
      <w:r w:rsidRPr="00B33974">
        <w:rPr>
          <w:rFonts w:ascii="Arial" w:hAnsi="Arial" w:cs="Arial"/>
          <w:sz w:val="20"/>
          <w:szCs w:val="20"/>
        </w:rPr>
        <w:t>nternational standard for environmental management systems, this standard specifically focuses on the organisations ability to manage its environmental responsibility’s and advancements.</w:t>
      </w:r>
    </w:p>
    <w:p w:rsidR="00B33974" w:rsidRDefault="00B33974" w:rsidP="003B2E45">
      <w:pPr>
        <w:pStyle w:val="Subtitle"/>
        <w:rPr>
          <w:rFonts w:ascii="Arial" w:hAnsi="Arial" w:cs="Arial"/>
          <w:b/>
          <w:color w:val="000000" w:themeColor="text1"/>
          <w:sz w:val="20"/>
          <w:szCs w:val="20"/>
          <w:u w:val="single"/>
        </w:rPr>
      </w:pPr>
    </w:p>
    <w:p w:rsidR="003B2E45" w:rsidRPr="00B33974" w:rsidRDefault="009F2717" w:rsidP="003B2E45">
      <w:pPr>
        <w:pStyle w:val="Subtitle"/>
        <w:rPr>
          <w:rFonts w:ascii="Arial" w:hAnsi="Arial" w:cs="Arial"/>
          <w:b/>
          <w:color w:val="000000" w:themeColor="text1"/>
          <w:sz w:val="20"/>
          <w:szCs w:val="20"/>
          <w:u w:val="single"/>
        </w:rPr>
      </w:pPr>
      <w:r w:rsidRPr="00B33974">
        <w:rPr>
          <w:rFonts w:ascii="Arial" w:hAnsi="Arial" w:cs="Arial"/>
          <w:b/>
          <w:color w:val="000000" w:themeColor="text1"/>
          <w:sz w:val="20"/>
          <w:szCs w:val="20"/>
          <w:u w:val="single"/>
        </w:rPr>
        <w:t xml:space="preserve">2.4.4- AD HOC </w:t>
      </w:r>
      <w:r w:rsidR="003B2E45" w:rsidRPr="00B33974">
        <w:rPr>
          <w:rFonts w:ascii="Arial" w:hAnsi="Arial" w:cs="Arial"/>
          <w:b/>
          <w:color w:val="000000" w:themeColor="text1"/>
          <w:sz w:val="20"/>
          <w:szCs w:val="20"/>
          <w:u w:val="single"/>
        </w:rPr>
        <w:t>Q</w:t>
      </w:r>
      <w:r w:rsidRPr="00B33974">
        <w:rPr>
          <w:rFonts w:ascii="Arial" w:hAnsi="Arial" w:cs="Arial"/>
          <w:b/>
          <w:color w:val="000000" w:themeColor="text1"/>
          <w:sz w:val="20"/>
          <w:szCs w:val="20"/>
          <w:u w:val="single"/>
        </w:rPr>
        <w:t>uality</w:t>
      </w:r>
      <w:r w:rsidR="003B2E45" w:rsidRPr="00B33974">
        <w:rPr>
          <w:rFonts w:ascii="Arial" w:hAnsi="Arial" w:cs="Arial"/>
          <w:b/>
          <w:color w:val="000000" w:themeColor="text1"/>
          <w:sz w:val="20"/>
          <w:szCs w:val="20"/>
          <w:u w:val="single"/>
        </w:rPr>
        <w:t xml:space="preserve"> Assessments.</w:t>
      </w:r>
    </w:p>
    <w:p w:rsidR="003B2E45" w:rsidRPr="006A751B" w:rsidRDefault="003B2E45" w:rsidP="003B2E45">
      <w:pPr>
        <w:spacing w:line="360" w:lineRule="auto"/>
        <w:rPr>
          <w:rFonts w:ascii="Arial" w:hAnsi="Arial" w:cs="Arial"/>
          <w:sz w:val="20"/>
          <w:szCs w:val="20"/>
        </w:rPr>
      </w:pPr>
      <w:r w:rsidRPr="00B33974">
        <w:rPr>
          <w:rFonts w:ascii="Arial" w:hAnsi="Arial" w:cs="Arial"/>
          <w:sz w:val="20"/>
          <w:szCs w:val="20"/>
        </w:rPr>
        <w:t>The contractor must be aware that quality assurance checks will and can be carried out at random throughout the contractual period stated in section 2.6. A report will also be established on an annual basis to both review and ensure standards by the supervisor are</w:t>
      </w:r>
      <w:r w:rsidR="006A751B">
        <w:rPr>
          <w:rFonts w:ascii="Arial" w:hAnsi="Arial" w:cs="Arial"/>
          <w:sz w:val="20"/>
          <w:szCs w:val="20"/>
        </w:rPr>
        <w:t xml:space="preserve"> achieved</w:t>
      </w:r>
      <w:r w:rsidRPr="00B33974">
        <w:rPr>
          <w:rFonts w:ascii="Arial" w:hAnsi="Arial" w:cs="Arial"/>
          <w:sz w:val="20"/>
          <w:szCs w:val="20"/>
        </w:rPr>
        <w:t xml:space="preserve">. If the assessor feels that on review, the contractor is failing to meet standards outlaid in the contract of work </w:t>
      </w:r>
      <w:r w:rsidR="006A751B">
        <w:rPr>
          <w:rFonts w:ascii="Arial" w:hAnsi="Arial" w:cs="Arial"/>
          <w:sz w:val="20"/>
          <w:szCs w:val="20"/>
        </w:rPr>
        <w:t>(</w:t>
      </w:r>
      <w:r w:rsidRPr="00B33974">
        <w:rPr>
          <w:rFonts w:ascii="Arial" w:hAnsi="Arial" w:cs="Arial"/>
          <w:sz w:val="20"/>
          <w:szCs w:val="20"/>
        </w:rPr>
        <w:t>detailed in section 2.4 ‘</w:t>
      </w:r>
      <w:r w:rsidRPr="00B33974">
        <w:rPr>
          <w:rFonts w:ascii="Arial" w:hAnsi="Arial" w:cs="Arial"/>
          <w:sz w:val="20"/>
          <w:szCs w:val="20"/>
        </w:rPr>
        <w:t>Description of Premises and Projected Tasks</w:t>
      </w:r>
      <w:r w:rsidR="006A751B">
        <w:rPr>
          <w:rFonts w:ascii="Arial" w:hAnsi="Arial" w:cs="Arial"/>
          <w:sz w:val="20"/>
          <w:szCs w:val="20"/>
        </w:rPr>
        <w:t>)</w:t>
      </w:r>
      <w:r w:rsidRPr="00B33974">
        <w:rPr>
          <w:rFonts w:ascii="Arial" w:hAnsi="Arial" w:cs="Arial"/>
          <w:sz w:val="20"/>
          <w:szCs w:val="20"/>
        </w:rPr>
        <w:t xml:space="preserve"> the contractor will be in breach of contractual obligations thus making the </w:t>
      </w:r>
      <w:r w:rsidR="006A751B">
        <w:rPr>
          <w:rFonts w:ascii="Arial" w:hAnsi="Arial" w:cs="Arial"/>
          <w:sz w:val="20"/>
          <w:szCs w:val="20"/>
        </w:rPr>
        <w:t>contract</w:t>
      </w:r>
      <w:r w:rsidRPr="00B33974">
        <w:rPr>
          <w:rFonts w:ascii="Arial" w:hAnsi="Arial" w:cs="Arial"/>
          <w:sz w:val="20"/>
          <w:szCs w:val="20"/>
        </w:rPr>
        <w:t xml:space="preserve"> void. At the discretion of the supervisor, and as a goodwill gesture a </w:t>
      </w:r>
      <w:r w:rsidRPr="00B33974">
        <w:rPr>
          <w:rFonts w:ascii="Arial" w:hAnsi="Arial" w:cs="Arial"/>
          <w:sz w:val="20"/>
          <w:szCs w:val="20"/>
        </w:rPr>
        <w:t>correction</w:t>
      </w:r>
      <w:r w:rsidRPr="00B33974">
        <w:rPr>
          <w:rFonts w:ascii="Arial" w:hAnsi="Arial" w:cs="Arial"/>
          <w:sz w:val="20"/>
          <w:szCs w:val="20"/>
        </w:rPr>
        <w:t>al grace period</w:t>
      </w:r>
      <w:r w:rsidR="006A751B">
        <w:rPr>
          <w:rFonts w:ascii="Arial" w:hAnsi="Arial" w:cs="Arial"/>
          <w:sz w:val="20"/>
          <w:szCs w:val="20"/>
        </w:rPr>
        <w:t xml:space="preserve"> notice</w:t>
      </w:r>
      <w:r w:rsidRPr="00B33974">
        <w:rPr>
          <w:rFonts w:ascii="Arial" w:hAnsi="Arial" w:cs="Arial"/>
          <w:sz w:val="20"/>
          <w:szCs w:val="20"/>
        </w:rPr>
        <w:t xml:space="preserve"> may be issued for an indefinite </w:t>
      </w:r>
      <w:r w:rsidR="00A049E9" w:rsidRPr="00B33974">
        <w:rPr>
          <w:rFonts w:ascii="Arial" w:hAnsi="Arial" w:cs="Arial"/>
          <w:sz w:val="20"/>
          <w:szCs w:val="20"/>
        </w:rPr>
        <w:t>period of</w:t>
      </w:r>
      <w:r w:rsidRPr="00B33974">
        <w:rPr>
          <w:rFonts w:ascii="Arial" w:hAnsi="Arial" w:cs="Arial"/>
          <w:sz w:val="20"/>
          <w:szCs w:val="20"/>
        </w:rPr>
        <w:t xml:space="preserve"> time</w:t>
      </w:r>
      <w:r w:rsidR="006A751B">
        <w:rPr>
          <w:rFonts w:ascii="Arial" w:hAnsi="Arial" w:cs="Arial"/>
          <w:sz w:val="20"/>
          <w:szCs w:val="20"/>
        </w:rPr>
        <w:t>.</w:t>
      </w:r>
      <w:r w:rsidRPr="00B33974">
        <w:rPr>
          <w:rFonts w:ascii="Arial" w:hAnsi="Arial" w:cs="Arial"/>
          <w:sz w:val="20"/>
          <w:szCs w:val="20"/>
        </w:rPr>
        <w:t xml:space="preserve"> </w:t>
      </w:r>
      <w:r w:rsidR="006A751B">
        <w:rPr>
          <w:rFonts w:ascii="Arial" w:hAnsi="Arial" w:cs="Arial"/>
          <w:sz w:val="20"/>
          <w:szCs w:val="20"/>
        </w:rPr>
        <w:t>This grace period</w:t>
      </w:r>
      <w:r w:rsidRPr="00B33974">
        <w:rPr>
          <w:rFonts w:ascii="Arial" w:hAnsi="Arial" w:cs="Arial"/>
          <w:sz w:val="20"/>
          <w:szCs w:val="20"/>
        </w:rPr>
        <w:t xml:space="preserve"> should </w:t>
      </w:r>
      <w:r w:rsidR="006A751B">
        <w:rPr>
          <w:rFonts w:ascii="Arial" w:hAnsi="Arial" w:cs="Arial"/>
          <w:sz w:val="20"/>
          <w:szCs w:val="20"/>
        </w:rPr>
        <w:t xml:space="preserve">be used to </w:t>
      </w:r>
      <w:r w:rsidRPr="00B33974">
        <w:rPr>
          <w:rFonts w:ascii="Arial" w:hAnsi="Arial" w:cs="Arial"/>
          <w:sz w:val="20"/>
          <w:szCs w:val="20"/>
        </w:rPr>
        <w:t>make relevant and needed changes to their operations</w:t>
      </w:r>
      <w:r w:rsidR="006A751B">
        <w:rPr>
          <w:rFonts w:ascii="Arial" w:hAnsi="Arial" w:cs="Arial"/>
          <w:sz w:val="20"/>
          <w:szCs w:val="20"/>
        </w:rPr>
        <w:t xml:space="preserve"> and to reach the required standards previously mentioned</w:t>
      </w:r>
      <w:r w:rsidRPr="00B33974">
        <w:rPr>
          <w:rFonts w:ascii="Arial" w:hAnsi="Arial" w:cs="Arial"/>
          <w:sz w:val="20"/>
          <w:szCs w:val="20"/>
        </w:rPr>
        <w:t>. Please note that only one correctional notice will be issued</w:t>
      </w:r>
      <w:r w:rsidR="006A751B">
        <w:rPr>
          <w:rFonts w:ascii="Arial" w:hAnsi="Arial" w:cs="Arial"/>
          <w:sz w:val="20"/>
          <w:szCs w:val="20"/>
        </w:rPr>
        <w:t xml:space="preserve"> throughout the contractual period. </w:t>
      </w:r>
    </w:p>
    <w:p w:rsidR="00325C41" w:rsidRPr="00B33974" w:rsidRDefault="00325C41" w:rsidP="003B2E45">
      <w:pPr>
        <w:pStyle w:val="Subtitle"/>
        <w:rPr>
          <w:rFonts w:ascii="Arial" w:hAnsi="Arial" w:cs="Arial"/>
          <w:sz w:val="20"/>
          <w:szCs w:val="20"/>
        </w:rPr>
      </w:pPr>
    </w:p>
    <w:p w:rsidR="009F2717" w:rsidRPr="00B33974" w:rsidRDefault="009F2717" w:rsidP="003B2E45">
      <w:pPr>
        <w:pStyle w:val="Subtitle"/>
        <w:rPr>
          <w:rFonts w:ascii="Arial" w:hAnsi="Arial" w:cs="Arial"/>
          <w:b/>
          <w:color w:val="000000" w:themeColor="text1"/>
          <w:sz w:val="20"/>
          <w:szCs w:val="20"/>
          <w:u w:val="single"/>
        </w:rPr>
      </w:pPr>
      <w:r w:rsidRPr="00B33974">
        <w:rPr>
          <w:rFonts w:ascii="Arial" w:hAnsi="Arial" w:cs="Arial"/>
          <w:b/>
          <w:color w:val="000000" w:themeColor="text1"/>
          <w:sz w:val="20"/>
          <w:szCs w:val="20"/>
          <w:u w:val="single"/>
        </w:rPr>
        <w:t xml:space="preserve">2.5- Staffing and </w:t>
      </w:r>
      <w:r w:rsidR="001B24CA" w:rsidRPr="00B33974">
        <w:rPr>
          <w:rFonts w:ascii="Arial" w:hAnsi="Arial" w:cs="Arial"/>
          <w:b/>
          <w:color w:val="000000" w:themeColor="text1"/>
          <w:sz w:val="20"/>
          <w:szCs w:val="20"/>
          <w:u w:val="single"/>
        </w:rPr>
        <w:t>E</w:t>
      </w:r>
      <w:r w:rsidRPr="00B33974">
        <w:rPr>
          <w:rFonts w:ascii="Arial" w:hAnsi="Arial" w:cs="Arial"/>
          <w:b/>
          <w:color w:val="000000" w:themeColor="text1"/>
          <w:sz w:val="20"/>
          <w:szCs w:val="20"/>
          <w:u w:val="single"/>
        </w:rPr>
        <w:t xml:space="preserve">mployment </w:t>
      </w:r>
      <w:r w:rsidR="001B24CA" w:rsidRPr="00B33974">
        <w:rPr>
          <w:rFonts w:ascii="Arial" w:hAnsi="Arial" w:cs="Arial"/>
          <w:b/>
          <w:color w:val="000000" w:themeColor="text1"/>
          <w:sz w:val="20"/>
          <w:szCs w:val="20"/>
          <w:u w:val="single"/>
        </w:rPr>
        <w:t>L</w:t>
      </w:r>
      <w:r w:rsidRPr="00B33974">
        <w:rPr>
          <w:rFonts w:ascii="Arial" w:hAnsi="Arial" w:cs="Arial"/>
          <w:b/>
          <w:color w:val="000000" w:themeColor="text1"/>
          <w:sz w:val="20"/>
          <w:szCs w:val="20"/>
          <w:u w:val="single"/>
        </w:rPr>
        <w:t>egislation</w:t>
      </w:r>
    </w:p>
    <w:p w:rsidR="00A049E9" w:rsidRPr="00B33974" w:rsidRDefault="00A049E9" w:rsidP="00A049E9">
      <w:pPr>
        <w:spacing w:line="360" w:lineRule="auto"/>
        <w:rPr>
          <w:rFonts w:ascii="Arial" w:hAnsi="Arial" w:cs="Arial"/>
          <w:sz w:val="20"/>
          <w:szCs w:val="20"/>
        </w:rPr>
      </w:pPr>
      <w:r w:rsidRPr="00B33974">
        <w:rPr>
          <w:rFonts w:ascii="Arial" w:hAnsi="Arial" w:cs="Arial"/>
          <w:sz w:val="20"/>
          <w:szCs w:val="20"/>
        </w:rPr>
        <w:t xml:space="preserve">The contractor may not issue or pass on responsibilities to a sub-contractor without sufficient notice and acceptance by the relevant supervisor. The contractor is responsible for the employment and maintenance of </w:t>
      </w:r>
      <w:r w:rsidR="006A751B">
        <w:rPr>
          <w:rFonts w:ascii="Arial" w:hAnsi="Arial" w:cs="Arial"/>
          <w:sz w:val="20"/>
          <w:szCs w:val="20"/>
        </w:rPr>
        <w:t xml:space="preserve">all </w:t>
      </w:r>
      <w:r w:rsidRPr="00B33974">
        <w:rPr>
          <w:rFonts w:ascii="Arial" w:hAnsi="Arial" w:cs="Arial"/>
          <w:sz w:val="20"/>
          <w:szCs w:val="20"/>
        </w:rPr>
        <w:t xml:space="preserve">staff members. The supervisor holds the right to reject or terminate any staff members employment without </w:t>
      </w:r>
      <w:r w:rsidR="006A751B">
        <w:rPr>
          <w:rFonts w:ascii="Arial" w:hAnsi="Arial" w:cs="Arial"/>
          <w:sz w:val="20"/>
          <w:szCs w:val="20"/>
        </w:rPr>
        <w:t xml:space="preserve">written </w:t>
      </w:r>
      <w:r w:rsidRPr="00B33974">
        <w:rPr>
          <w:rFonts w:ascii="Arial" w:hAnsi="Arial" w:cs="Arial"/>
          <w:sz w:val="20"/>
          <w:szCs w:val="20"/>
        </w:rPr>
        <w:t xml:space="preserve">consent </w:t>
      </w:r>
      <w:r w:rsidR="006A751B">
        <w:rPr>
          <w:rFonts w:ascii="Arial" w:hAnsi="Arial" w:cs="Arial"/>
          <w:sz w:val="20"/>
          <w:szCs w:val="20"/>
        </w:rPr>
        <w:t xml:space="preserve">to </w:t>
      </w:r>
      <w:r w:rsidRPr="00B33974">
        <w:rPr>
          <w:rFonts w:ascii="Arial" w:hAnsi="Arial" w:cs="Arial"/>
          <w:sz w:val="20"/>
          <w:szCs w:val="20"/>
        </w:rPr>
        <w:t>the contractor</w:t>
      </w:r>
      <w:r w:rsidR="006A751B">
        <w:rPr>
          <w:rFonts w:ascii="Arial" w:hAnsi="Arial" w:cs="Arial"/>
          <w:sz w:val="20"/>
          <w:szCs w:val="20"/>
        </w:rPr>
        <w:t xml:space="preserve"> keeping. (The Supervisor holds the rights to terminate any staff members contract as a result of gross misconduct and or poor performance, adhering to the employment act stated in section 2.5.2)</w:t>
      </w:r>
    </w:p>
    <w:p w:rsidR="00F17BCF" w:rsidRDefault="00F17BCF" w:rsidP="00F17BCF">
      <w:pPr>
        <w:rPr>
          <w:rFonts w:ascii="Arial" w:hAnsi="Arial" w:cs="Arial"/>
          <w:sz w:val="20"/>
          <w:szCs w:val="20"/>
        </w:rPr>
      </w:pPr>
    </w:p>
    <w:p w:rsidR="00B33974" w:rsidRPr="00B33974" w:rsidRDefault="00B33974" w:rsidP="00F17BCF">
      <w:pPr>
        <w:rPr>
          <w:rFonts w:ascii="Arial" w:hAnsi="Arial" w:cs="Arial"/>
          <w:sz w:val="20"/>
          <w:szCs w:val="20"/>
        </w:rPr>
      </w:pPr>
    </w:p>
    <w:p w:rsidR="008364FD" w:rsidRPr="00B33974" w:rsidRDefault="008364FD" w:rsidP="003B2E45">
      <w:pPr>
        <w:pStyle w:val="Subtitle"/>
        <w:rPr>
          <w:rFonts w:ascii="Arial" w:hAnsi="Arial" w:cs="Arial"/>
          <w:b/>
          <w:color w:val="000000" w:themeColor="text1"/>
          <w:sz w:val="20"/>
          <w:szCs w:val="20"/>
          <w:u w:val="single"/>
        </w:rPr>
      </w:pPr>
      <w:r w:rsidRPr="00B33974">
        <w:rPr>
          <w:rFonts w:ascii="Arial" w:hAnsi="Arial" w:cs="Arial"/>
          <w:b/>
          <w:color w:val="000000" w:themeColor="text1"/>
          <w:sz w:val="20"/>
          <w:szCs w:val="20"/>
          <w:u w:val="single"/>
        </w:rPr>
        <w:t>2.5.1 Staff</w:t>
      </w:r>
      <w:r w:rsidR="003B2E45" w:rsidRPr="00B33974">
        <w:rPr>
          <w:rFonts w:ascii="Arial" w:hAnsi="Arial" w:cs="Arial"/>
          <w:b/>
          <w:color w:val="000000" w:themeColor="text1"/>
          <w:sz w:val="20"/>
          <w:szCs w:val="20"/>
          <w:u w:val="single"/>
        </w:rPr>
        <w:t xml:space="preserve"> Behavioural R</w:t>
      </w:r>
      <w:r w:rsidRPr="00B33974">
        <w:rPr>
          <w:rFonts w:ascii="Arial" w:hAnsi="Arial" w:cs="Arial"/>
          <w:b/>
          <w:color w:val="000000" w:themeColor="text1"/>
          <w:sz w:val="20"/>
          <w:szCs w:val="20"/>
          <w:u w:val="single"/>
        </w:rPr>
        <w:t xml:space="preserve">equirements </w:t>
      </w:r>
    </w:p>
    <w:p w:rsidR="00A049E9" w:rsidRPr="00B33974" w:rsidRDefault="00A049E9" w:rsidP="00A049E9">
      <w:pPr>
        <w:spacing w:line="360" w:lineRule="auto"/>
        <w:rPr>
          <w:rFonts w:ascii="Arial" w:hAnsi="Arial" w:cs="Arial"/>
          <w:sz w:val="20"/>
          <w:szCs w:val="20"/>
        </w:rPr>
      </w:pPr>
      <w:r w:rsidRPr="00B33974">
        <w:rPr>
          <w:rFonts w:ascii="Arial" w:hAnsi="Arial" w:cs="Arial"/>
          <w:sz w:val="20"/>
          <w:szCs w:val="20"/>
        </w:rPr>
        <w:t xml:space="preserve">The contractor must ensure staff conform to uniform and PPE standards at all times. </w:t>
      </w:r>
    </w:p>
    <w:p w:rsidR="008364FD" w:rsidRPr="00B33974" w:rsidRDefault="00A049E9" w:rsidP="00F17BCF">
      <w:pPr>
        <w:spacing w:line="360" w:lineRule="auto"/>
        <w:rPr>
          <w:rFonts w:ascii="Arial" w:hAnsi="Arial" w:cs="Arial"/>
          <w:sz w:val="20"/>
          <w:szCs w:val="20"/>
        </w:rPr>
      </w:pPr>
      <w:r w:rsidRPr="00B33974">
        <w:rPr>
          <w:rFonts w:ascii="Arial" w:hAnsi="Arial" w:cs="Arial"/>
          <w:sz w:val="20"/>
          <w:szCs w:val="20"/>
        </w:rPr>
        <w:t>The contractor should make staff aware of the hierarchical structure that the Three Circuits follows and ensure staff behavioural conduct remains high whilst operating in and around the circui</w:t>
      </w:r>
      <w:r w:rsidR="00464879" w:rsidRPr="00B33974">
        <w:rPr>
          <w:rFonts w:ascii="Arial" w:hAnsi="Arial" w:cs="Arial"/>
          <w:sz w:val="20"/>
          <w:szCs w:val="20"/>
        </w:rPr>
        <w:t>t. Acceptable levels of staff must be employed during peak racing periods, this is to ensure that the circuits facilities can remain fully functional</w:t>
      </w:r>
      <w:r w:rsidR="006A751B">
        <w:rPr>
          <w:rFonts w:ascii="Arial" w:hAnsi="Arial" w:cs="Arial"/>
          <w:sz w:val="20"/>
          <w:szCs w:val="20"/>
        </w:rPr>
        <w:t xml:space="preserve"> under maximum capacity.</w:t>
      </w:r>
    </w:p>
    <w:p w:rsidR="00464879" w:rsidRPr="00B33974" w:rsidRDefault="00464879" w:rsidP="003B2E45">
      <w:pPr>
        <w:pStyle w:val="Subtitle"/>
        <w:rPr>
          <w:rFonts w:ascii="Arial" w:hAnsi="Arial" w:cs="Arial"/>
          <w:sz w:val="20"/>
          <w:szCs w:val="20"/>
        </w:rPr>
      </w:pPr>
    </w:p>
    <w:p w:rsidR="001B24CA" w:rsidRPr="00B33974" w:rsidRDefault="001B24CA" w:rsidP="003B2E45">
      <w:pPr>
        <w:pStyle w:val="Subtitle"/>
        <w:rPr>
          <w:rFonts w:ascii="Arial" w:hAnsi="Arial" w:cs="Arial"/>
          <w:b/>
          <w:color w:val="000000" w:themeColor="text1"/>
          <w:sz w:val="20"/>
          <w:szCs w:val="20"/>
          <w:u w:val="single"/>
        </w:rPr>
      </w:pPr>
      <w:r w:rsidRPr="00B33974">
        <w:rPr>
          <w:rFonts w:ascii="Arial" w:hAnsi="Arial" w:cs="Arial"/>
          <w:b/>
          <w:color w:val="000000" w:themeColor="text1"/>
          <w:sz w:val="20"/>
          <w:szCs w:val="20"/>
          <w:u w:val="single"/>
        </w:rPr>
        <w:t>2.5.</w:t>
      </w:r>
      <w:r w:rsidR="008364FD" w:rsidRPr="00B33974">
        <w:rPr>
          <w:rFonts w:ascii="Arial" w:hAnsi="Arial" w:cs="Arial"/>
          <w:b/>
          <w:color w:val="000000" w:themeColor="text1"/>
          <w:sz w:val="20"/>
          <w:szCs w:val="20"/>
          <w:u w:val="single"/>
        </w:rPr>
        <w:t>2</w:t>
      </w:r>
      <w:r w:rsidRPr="00B33974">
        <w:rPr>
          <w:rFonts w:ascii="Arial" w:hAnsi="Arial" w:cs="Arial"/>
          <w:b/>
          <w:color w:val="000000" w:themeColor="text1"/>
          <w:sz w:val="20"/>
          <w:szCs w:val="20"/>
          <w:u w:val="single"/>
        </w:rPr>
        <w:t xml:space="preserve">- </w:t>
      </w:r>
      <w:r w:rsidR="00CF4F0B" w:rsidRPr="00B33974">
        <w:rPr>
          <w:rFonts w:ascii="Arial" w:hAnsi="Arial" w:cs="Arial"/>
          <w:b/>
          <w:color w:val="000000" w:themeColor="text1"/>
          <w:sz w:val="20"/>
          <w:szCs w:val="20"/>
          <w:u w:val="single"/>
        </w:rPr>
        <w:t>E</w:t>
      </w:r>
      <w:r w:rsidR="00A049E9" w:rsidRPr="00B33974">
        <w:rPr>
          <w:rFonts w:ascii="Arial" w:hAnsi="Arial" w:cs="Arial"/>
          <w:b/>
          <w:color w:val="000000" w:themeColor="text1"/>
          <w:sz w:val="20"/>
          <w:szCs w:val="20"/>
          <w:u w:val="single"/>
        </w:rPr>
        <w:t>mploye</w:t>
      </w:r>
      <w:r w:rsidR="00CF4F0B" w:rsidRPr="00B33974">
        <w:rPr>
          <w:rFonts w:ascii="Arial" w:hAnsi="Arial" w:cs="Arial"/>
          <w:b/>
          <w:color w:val="000000" w:themeColor="text1"/>
          <w:sz w:val="20"/>
          <w:szCs w:val="20"/>
          <w:u w:val="single"/>
        </w:rPr>
        <w:t>e</w:t>
      </w:r>
      <w:r w:rsidR="00A049E9" w:rsidRPr="00B33974">
        <w:rPr>
          <w:rFonts w:ascii="Arial" w:hAnsi="Arial" w:cs="Arial"/>
          <w:b/>
          <w:color w:val="000000" w:themeColor="text1"/>
          <w:sz w:val="20"/>
          <w:szCs w:val="20"/>
          <w:u w:val="single"/>
        </w:rPr>
        <w:t xml:space="preserve"> rights </w:t>
      </w:r>
    </w:p>
    <w:p w:rsidR="00CF4F0B" w:rsidRPr="00B33974" w:rsidRDefault="00CF4F0B" w:rsidP="00CF4F0B">
      <w:pPr>
        <w:spacing w:line="360" w:lineRule="auto"/>
        <w:rPr>
          <w:rFonts w:ascii="Arial" w:hAnsi="Arial" w:cs="Arial"/>
          <w:sz w:val="20"/>
          <w:szCs w:val="20"/>
        </w:rPr>
      </w:pPr>
      <w:r w:rsidRPr="00B33974">
        <w:rPr>
          <w:rFonts w:ascii="Arial" w:hAnsi="Arial" w:cs="Arial"/>
          <w:sz w:val="20"/>
          <w:szCs w:val="20"/>
        </w:rPr>
        <w:t>The contractor must be aware of their obligations to the employment rights act of 1996, the employment act of 2002 and the employment act of 2008.</w:t>
      </w:r>
    </w:p>
    <w:p w:rsidR="00CF4F0B" w:rsidRPr="00B33974" w:rsidRDefault="00CF4F0B" w:rsidP="00CF4F0B">
      <w:pPr>
        <w:spacing w:line="360" w:lineRule="auto"/>
        <w:rPr>
          <w:rFonts w:ascii="Arial" w:hAnsi="Arial" w:cs="Arial"/>
          <w:sz w:val="20"/>
          <w:szCs w:val="20"/>
        </w:rPr>
      </w:pPr>
    </w:p>
    <w:p w:rsidR="001B24CA" w:rsidRPr="00B33974" w:rsidRDefault="00CF4F0B" w:rsidP="00CF4F0B">
      <w:pPr>
        <w:spacing w:line="360" w:lineRule="auto"/>
        <w:rPr>
          <w:rFonts w:ascii="Arial" w:hAnsi="Arial" w:cs="Arial"/>
          <w:color w:val="000000" w:themeColor="text1"/>
          <w:sz w:val="20"/>
          <w:szCs w:val="20"/>
        </w:rPr>
      </w:pPr>
      <w:r w:rsidRPr="00B33974">
        <w:rPr>
          <w:rFonts w:ascii="Arial" w:hAnsi="Arial" w:cs="Arial"/>
          <w:color w:val="000000" w:themeColor="text1"/>
          <w:sz w:val="20"/>
          <w:szCs w:val="20"/>
        </w:rPr>
        <w:t>According to the law teacher, “</w:t>
      </w:r>
      <w:r w:rsidRPr="00B33974">
        <w:rPr>
          <w:rFonts w:ascii="Arial" w:hAnsi="Arial" w:cs="Arial"/>
          <w:color w:val="000000" w:themeColor="text1"/>
          <w:sz w:val="20"/>
          <w:szCs w:val="20"/>
          <w:shd w:val="clear" w:color="auto" w:fill="FFFFFF"/>
        </w:rPr>
        <w:t xml:space="preserve">The status of an employee is a legal status and has a legal recognition because of which an employee is vested with legal rights and remedies. The employment law provides rights to the employee but also put obligations on the employee in respect of his contract of employment. To protect the employee, the employment law provides various remedies to the employee in case of the deprival of his rights as an employee during the course of employment to keep up with the demands of fairness. In case of conflicts between the employer and the employee, it is important to recognize the time when the relation of employment between the employer and the </w:t>
      </w:r>
      <w:r w:rsidRPr="00B33974">
        <w:rPr>
          <w:rFonts w:ascii="Arial" w:hAnsi="Arial" w:cs="Arial"/>
          <w:color w:val="000000" w:themeColor="text1"/>
          <w:sz w:val="20"/>
          <w:szCs w:val="20"/>
          <w:shd w:val="clear" w:color="auto" w:fill="FFFFFF"/>
        </w:rPr>
        <w:lastRenderedPageBreak/>
        <w:t>employee is created so that the rights of employer or employee are to be entertained or not.</w:t>
      </w:r>
      <w:r w:rsidRPr="00B33974">
        <w:rPr>
          <w:rFonts w:ascii="Arial" w:hAnsi="Arial" w:cs="Arial"/>
          <w:color w:val="000000" w:themeColor="text1"/>
          <w:sz w:val="20"/>
          <w:szCs w:val="20"/>
        </w:rPr>
        <w:t>”</w:t>
      </w:r>
      <w:sdt>
        <w:sdtPr>
          <w:rPr>
            <w:rFonts w:ascii="Arial" w:hAnsi="Arial" w:cs="Arial"/>
            <w:color w:val="000000" w:themeColor="text1"/>
            <w:sz w:val="20"/>
            <w:szCs w:val="20"/>
          </w:rPr>
          <w:id w:val="882749864"/>
          <w:citation/>
        </w:sdtPr>
        <w:sdtContent>
          <w:r w:rsidRPr="00B33974">
            <w:rPr>
              <w:rFonts w:ascii="Arial" w:hAnsi="Arial" w:cs="Arial"/>
              <w:color w:val="000000" w:themeColor="text1"/>
              <w:sz w:val="20"/>
              <w:szCs w:val="20"/>
            </w:rPr>
            <w:fldChar w:fldCharType="begin"/>
          </w:r>
          <w:r w:rsidRPr="00B33974">
            <w:rPr>
              <w:rFonts w:ascii="Arial" w:hAnsi="Arial" w:cs="Arial"/>
              <w:color w:val="000000" w:themeColor="text1"/>
              <w:sz w:val="20"/>
              <w:szCs w:val="20"/>
            </w:rPr>
            <w:instrText xml:space="preserve"> CITATION Law18 \l 2057 </w:instrText>
          </w:r>
          <w:r w:rsidRPr="00B33974">
            <w:rPr>
              <w:rFonts w:ascii="Arial" w:hAnsi="Arial" w:cs="Arial"/>
              <w:color w:val="000000" w:themeColor="text1"/>
              <w:sz w:val="20"/>
              <w:szCs w:val="20"/>
            </w:rPr>
            <w:fldChar w:fldCharType="separate"/>
          </w:r>
          <w:r w:rsidR="00545068">
            <w:rPr>
              <w:rFonts w:ascii="Arial" w:hAnsi="Arial" w:cs="Arial"/>
              <w:noProof/>
              <w:color w:val="000000" w:themeColor="text1"/>
              <w:sz w:val="20"/>
              <w:szCs w:val="20"/>
            </w:rPr>
            <w:t xml:space="preserve"> </w:t>
          </w:r>
          <w:r w:rsidR="00545068" w:rsidRPr="00545068">
            <w:rPr>
              <w:rFonts w:ascii="Arial" w:hAnsi="Arial" w:cs="Arial"/>
              <w:noProof/>
              <w:color w:val="000000" w:themeColor="text1"/>
              <w:sz w:val="20"/>
              <w:szCs w:val="20"/>
            </w:rPr>
            <w:t>(Law Teacher, 2018)</w:t>
          </w:r>
          <w:r w:rsidRPr="00B33974">
            <w:rPr>
              <w:rFonts w:ascii="Arial" w:hAnsi="Arial" w:cs="Arial"/>
              <w:color w:val="000000" w:themeColor="text1"/>
              <w:sz w:val="20"/>
              <w:szCs w:val="20"/>
            </w:rPr>
            <w:fldChar w:fldCharType="end"/>
          </w:r>
        </w:sdtContent>
      </w:sdt>
    </w:p>
    <w:p w:rsidR="00CF4F0B" w:rsidRDefault="00CF4F0B" w:rsidP="00CF4F0B">
      <w:pPr>
        <w:spacing w:line="360" w:lineRule="auto"/>
        <w:rPr>
          <w:rFonts w:ascii="Arial" w:hAnsi="Arial" w:cs="Arial"/>
          <w:color w:val="000000" w:themeColor="text1"/>
          <w:sz w:val="20"/>
          <w:szCs w:val="20"/>
        </w:rPr>
      </w:pPr>
    </w:p>
    <w:p w:rsidR="00B33974" w:rsidRDefault="00B33974" w:rsidP="00CF4F0B">
      <w:pPr>
        <w:spacing w:line="360" w:lineRule="auto"/>
        <w:rPr>
          <w:rFonts w:ascii="Arial" w:hAnsi="Arial" w:cs="Arial"/>
          <w:color w:val="000000" w:themeColor="text1"/>
          <w:sz w:val="20"/>
          <w:szCs w:val="20"/>
        </w:rPr>
      </w:pPr>
    </w:p>
    <w:p w:rsidR="00B33974" w:rsidRPr="00B33974" w:rsidRDefault="00B33974" w:rsidP="00CF4F0B">
      <w:pPr>
        <w:spacing w:line="360" w:lineRule="auto"/>
        <w:rPr>
          <w:rFonts w:ascii="Arial" w:hAnsi="Arial" w:cs="Arial"/>
          <w:color w:val="000000" w:themeColor="text1"/>
          <w:sz w:val="20"/>
          <w:szCs w:val="20"/>
        </w:rPr>
      </w:pPr>
    </w:p>
    <w:p w:rsidR="009F2717" w:rsidRPr="00B33974" w:rsidRDefault="008364FD" w:rsidP="003B2E45">
      <w:pPr>
        <w:pStyle w:val="Subtitle"/>
        <w:rPr>
          <w:rFonts w:ascii="Arial" w:hAnsi="Arial" w:cs="Arial"/>
          <w:b/>
          <w:color w:val="000000" w:themeColor="text1"/>
          <w:sz w:val="20"/>
          <w:szCs w:val="20"/>
          <w:u w:val="single"/>
        </w:rPr>
      </w:pPr>
      <w:r w:rsidRPr="00B33974">
        <w:rPr>
          <w:rFonts w:ascii="Arial" w:hAnsi="Arial" w:cs="Arial"/>
          <w:b/>
          <w:color w:val="000000" w:themeColor="text1"/>
          <w:sz w:val="20"/>
          <w:szCs w:val="20"/>
          <w:u w:val="single"/>
        </w:rPr>
        <w:t>2.5.</w:t>
      </w:r>
      <w:r w:rsidR="00CF4F0B" w:rsidRPr="00B33974">
        <w:rPr>
          <w:rFonts w:ascii="Arial" w:hAnsi="Arial" w:cs="Arial"/>
          <w:b/>
          <w:color w:val="000000" w:themeColor="text1"/>
          <w:sz w:val="20"/>
          <w:szCs w:val="20"/>
          <w:u w:val="single"/>
        </w:rPr>
        <w:t>3</w:t>
      </w:r>
      <w:r w:rsidRPr="00B33974">
        <w:rPr>
          <w:rFonts w:ascii="Arial" w:hAnsi="Arial" w:cs="Arial"/>
          <w:b/>
          <w:color w:val="000000" w:themeColor="text1"/>
          <w:sz w:val="20"/>
          <w:szCs w:val="20"/>
          <w:u w:val="single"/>
        </w:rPr>
        <w:t xml:space="preserve">- </w:t>
      </w:r>
      <w:r w:rsidR="00CF4F0B" w:rsidRPr="00B33974">
        <w:rPr>
          <w:rFonts w:ascii="Arial" w:hAnsi="Arial" w:cs="Arial"/>
          <w:b/>
          <w:color w:val="000000" w:themeColor="text1"/>
          <w:sz w:val="20"/>
          <w:szCs w:val="20"/>
          <w:u w:val="single"/>
        </w:rPr>
        <w:t>General Data Protection Regulation (</w:t>
      </w:r>
      <w:r w:rsidRPr="00B33974">
        <w:rPr>
          <w:rFonts w:ascii="Arial" w:hAnsi="Arial" w:cs="Arial"/>
          <w:b/>
          <w:color w:val="000000" w:themeColor="text1"/>
          <w:sz w:val="20"/>
          <w:szCs w:val="20"/>
          <w:u w:val="single"/>
        </w:rPr>
        <w:t>GDPR</w:t>
      </w:r>
      <w:r w:rsidR="00CF4F0B" w:rsidRPr="00B33974">
        <w:rPr>
          <w:rFonts w:ascii="Arial" w:hAnsi="Arial" w:cs="Arial"/>
          <w:b/>
          <w:color w:val="000000" w:themeColor="text1"/>
          <w:sz w:val="20"/>
          <w:szCs w:val="20"/>
          <w:u w:val="single"/>
        </w:rPr>
        <w:t>)</w:t>
      </w:r>
    </w:p>
    <w:p w:rsidR="00CF4F0B" w:rsidRPr="00B33974" w:rsidRDefault="00CF4F0B" w:rsidP="00CF4F0B">
      <w:pPr>
        <w:spacing w:line="360" w:lineRule="auto"/>
        <w:rPr>
          <w:rFonts w:ascii="Arial" w:hAnsi="Arial" w:cs="Arial"/>
          <w:sz w:val="20"/>
          <w:szCs w:val="20"/>
        </w:rPr>
      </w:pPr>
      <w:r w:rsidRPr="00B33974">
        <w:rPr>
          <w:rFonts w:ascii="Arial" w:hAnsi="Arial" w:cs="Arial"/>
          <w:sz w:val="20"/>
          <w:szCs w:val="20"/>
        </w:rPr>
        <w:t xml:space="preserve">The contractor should be aware of their commitments to </w:t>
      </w:r>
      <w:r w:rsidR="006A751B">
        <w:rPr>
          <w:rFonts w:ascii="Arial" w:hAnsi="Arial" w:cs="Arial"/>
          <w:sz w:val="20"/>
          <w:szCs w:val="20"/>
        </w:rPr>
        <w:t xml:space="preserve">the </w:t>
      </w:r>
      <w:r w:rsidRPr="00B33974">
        <w:rPr>
          <w:rFonts w:ascii="Arial" w:hAnsi="Arial" w:cs="Arial"/>
          <w:sz w:val="20"/>
          <w:szCs w:val="20"/>
        </w:rPr>
        <w:t>GDPR regulations that were introduced on the 25</w:t>
      </w:r>
      <w:r w:rsidRPr="00B33974">
        <w:rPr>
          <w:rFonts w:ascii="Arial" w:hAnsi="Arial" w:cs="Arial"/>
          <w:sz w:val="20"/>
          <w:szCs w:val="20"/>
          <w:vertAlign w:val="superscript"/>
        </w:rPr>
        <w:t>th</w:t>
      </w:r>
      <w:r w:rsidRPr="00B33974">
        <w:rPr>
          <w:rFonts w:ascii="Arial" w:hAnsi="Arial" w:cs="Arial"/>
          <w:sz w:val="20"/>
          <w:szCs w:val="20"/>
        </w:rPr>
        <w:t xml:space="preserve"> of May 2018. The contractor must ensure that sensitive information cannot be disclosed without consent of the party or person in which the information is based upon. Failure to follow regulations will result in a significant fine for the contractor and not the supervisor.</w:t>
      </w:r>
    </w:p>
    <w:p w:rsidR="008364FD" w:rsidRPr="00B33974" w:rsidRDefault="008364FD" w:rsidP="003B2E45">
      <w:pPr>
        <w:pStyle w:val="Subtitle"/>
        <w:rPr>
          <w:rFonts w:ascii="Arial" w:hAnsi="Arial" w:cs="Arial"/>
          <w:sz w:val="20"/>
          <w:szCs w:val="20"/>
        </w:rPr>
      </w:pPr>
    </w:p>
    <w:p w:rsidR="008364FD" w:rsidRPr="00B33974" w:rsidRDefault="008364FD" w:rsidP="003B2E45">
      <w:pPr>
        <w:pStyle w:val="Subtitle"/>
        <w:rPr>
          <w:rFonts w:ascii="Arial" w:hAnsi="Arial" w:cs="Arial"/>
          <w:b/>
          <w:color w:val="000000" w:themeColor="text1"/>
          <w:sz w:val="20"/>
          <w:szCs w:val="20"/>
          <w:u w:val="single"/>
        </w:rPr>
      </w:pPr>
      <w:r w:rsidRPr="00B33974">
        <w:rPr>
          <w:rFonts w:ascii="Arial" w:hAnsi="Arial" w:cs="Arial"/>
          <w:b/>
          <w:color w:val="000000" w:themeColor="text1"/>
          <w:sz w:val="20"/>
          <w:szCs w:val="20"/>
          <w:u w:val="single"/>
        </w:rPr>
        <w:t>2.5.4- Modern Slavery Policy</w:t>
      </w:r>
    </w:p>
    <w:p w:rsidR="00F17BCF" w:rsidRPr="00B33974" w:rsidRDefault="00F17BCF" w:rsidP="00F17BCF">
      <w:pPr>
        <w:spacing w:line="360" w:lineRule="auto"/>
        <w:rPr>
          <w:rFonts w:ascii="Arial" w:hAnsi="Arial" w:cs="Arial"/>
          <w:sz w:val="20"/>
          <w:szCs w:val="20"/>
        </w:rPr>
      </w:pPr>
      <w:r w:rsidRPr="00B33974">
        <w:rPr>
          <w:rFonts w:ascii="Arial" w:hAnsi="Arial" w:cs="Arial"/>
          <w:sz w:val="20"/>
          <w:szCs w:val="20"/>
        </w:rPr>
        <w:t>The contractor should be aware of their obligations to ensure that they comply with the modern slavery act of 2015. If the contractor engages in commercial activities and turns over £36,000,000 or more annually, the contractor is deemed responsible for an annual report which outlays and identifies their commitments to prevent slavery and trafficking within their organisation. The report should be issued on their website with a prominent link to this on their homepage. Failure to comply will result in a government injunction and if not rectified</w:t>
      </w:r>
      <w:r w:rsidR="006A751B">
        <w:rPr>
          <w:rFonts w:ascii="Arial" w:hAnsi="Arial" w:cs="Arial"/>
          <w:sz w:val="20"/>
          <w:szCs w:val="20"/>
        </w:rPr>
        <w:t>,</w:t>
      </w:r>
      <w:r w:rsidRPr="00B33974">
        <w:rPr>
          <w:rFonts w:ascii="Arial" w:hAnsi="Arial" w:cs="Arial"/>
          <w:sz w:val="20"/>
          <w:szCs w:val="20"/>
        </w:rPr>
        <w:t xml:space="preserve"> an unlimited fine. </w:t>
      </w:r>
    </w:p>
    <w:p w:rsidR="008364FD" w:rsidRPr="00B33974" w:rsidRDefault="008364FD" w:rsidP="003B2E45">
      <w:pPr>
        <w:pStyle w:val="Subtitle"/>
        <w:rPr>
          <w:rFonts w:ascii="Arial" w:hAnsi="Arial" w:cs="Arial"/>
          <w:sz w:val="20"/>
          <w:szCs w:val="20"/>
        </w:rPr>
      </w:pPr>
    </w:p>
    <w:p w:rsidR="008364FD" w:rsidRPr="00B33974" w:rsidRDefault="008364FD" w:rsidP="003B2E45">
      <w:pPr>
        <w:pStyle w:val="Subtitle"/>
        <w:rPr>
          <w:rFonts w:ascii="Arial" w:hAnsi="Arial" w:cs="Arial"/>
          <w:b/>
          <w:color w:val="000000" w:themeColor="text1"/>
          <w:sz w:val="20"/>
          <w:szCs w:val="20"/>
          <w:u w:val="single"/>
        </w:rPr>
      </w:pPr>
      <w:r w:rsidRPr="00B33974">
        <w:rPr>
          <w:rFonts w:ascii="Arial" w:hAnsi="Arial" w:cs="Arial"/>
          <w:b/>
          <w:color w:val="000000" w:themeColor="text1"/>
          <w:sz w:val="20"/>
          <w:szCs w:val="20"/>
          <w:u w:val="single"/>
        </w:rPr>
        <w:t xml:space="preserve">2.6-Contract </w:t>
      </w:r>
      <w:r w:rsidR="003B2E45" w:rsidRPr="00B33974">
        <w:rPr>
          <w:rFonts w:ascii="Arial" w:hAnsi="Arial" w:cs="Arial"/>
          <w:b/>
          <w:color w:val="000000" w:themeColor="text1"/>
          <w:sz w:val="20"/>
          <w:szCs w:val="20"/>
          <w:u w:val="single"/>
        </w:rPr>
        <w:t>P</w:t>
      </w:r>
      <w:r w:rsidRPr="00B33974">
        <w:rPr>
          <w:rFonts w:ascii="Arial" w:hAnsi="Arial" w:cs="Arial"/>
          <w:b/>
          <w:color w:val="000000" w:themeColor="text1"/>
          <w:sz w:val="20"/>
          <w:szCs w:val="20"/>
          <w:u w:val="single"/>
        </w:rPr>
        <w:t xml:space="preserve">eriod </w:t>
      </w:r>
    </w:p>
    <w:p w:rsidR="00F17BCF" w:rsidRPr="00B33974" w:rsidRDefault="00F17BCF" w:rsidP="00F17BCF">
      <w:pPr>
        <w:spacing w:line="360" w:lineRule="auto"/>
        <w:rPr>
          <w:rFonts w:ascii="Arial" w:hAnsi="Arial" w:cs="Arial"/>
          <w:sz w:val="20"/>
          <w:szCs w:val="20"/>
        </w:rPr>
      </w:pPr>
      <w:r w:rsidRPr="00B33974">
        <w:rPr>
          <w:rFonts w:ascii="Arial" w:hAnsi="Arial" w:cs="Arial"/>
          <w:sz w:val="20"/>
          <w:szCs w:val="20"/>
        </w:rPr>
        <w:t>The proposed contract period is 24 months including an initial 6 moth probation period. The contract period is subject to a half year performance reviews, which will establish whether standards are reached or not, this will then determine whether the contract shall be extended or terminated.</w:t>
      </w:r>
    </w:p>
    <w:p w:rsidR="00F17BCF" w:rsidRPr="00B33974" w:rsidRDefault="00F17BCF" w:rsidP="00F17BCF">
      <w:pPr>
        <w:rPr>
          <w:rFonts w:ascii="Arial" w:eastAsiaTheme="minorEastAsia" w:hAnsi="Arial" w:cs="Arial"/>
          <w:color w:val="5A5A5A" w:themeColor="text1" w:themeTint="A5"/>
          <w:spacing w:val="15"/>
          <w:sz w:val="20"/>
          <w:szCs w:val="20"/>
        </w:rPr>
      </w:pPr>
    </w:p>
    <w:p w:rsidR="00F17BCF" w:rsidRPr="00B33974" w:rsidRDefault="00F17BCF" w:rsidP="00F17BCF">
      <w:pPr>
        <w:rPr>
          <w:rFonts w:ascii="Arial" w:hAnsi="Arial" w:cs="Arial"/>
          <w:sz w:val="20"/>
          <w:szCs w:val="20"/>
        </w:rPr>
      </w:pPr>
    </w:p>
    <w:p w:rsidR="009F2717" w:rsidRPr="00B33974" w:rsidRDefault="009F2717" w:rsidP="003B2E45">
      <w:pPr>
        <w:pStyle w:val="Subtitle"/>
        <w:rPr>
          <w:rFonts w:ascii="Arial" w:hAnsi="Arial" w:cs="Arial"/>
          <w:b/>
          <w:color w:val="000000" w:themeColor="text1"/>
          <w:sz w:val="20"/>
          <w:szCs w:val="20"/>
          <w:u w:val="single"/>
        </w:rPr>
      </w:pPr>
      <w:r w:rsidRPr="00B33974">
        <w:rPr>
          <w:rFonts w:ascii="Arial" w:hAnsi="Arial" w:cs="Arial"/>
          <w:b/>
          <w:color w:val="000000" w:themeColor="text1"/>
          <w:sz w:val="20"/>
          <w:szCs w:val="20"/>
          <w:u w:val="single"/>
        </w:rPr>
        <w:t>2.</w:t>
      </w:r>
      <w:r w:rsidR="008364FD" w:rsidRPr="00B33974">
        <w:rPr>
          <w:rFonts w:ascii="Arial" w:hAnsi="Arial" w:cs="Arial"/>
          <w:b/>
          <w:color w:val="000000" w:themeColor="text1"/>
          <w:sz w:val="20"/>
          <w:szCs w:val="20"/>
          <w:u w:val="single"/>
        </w:rPr>
        <w:t>7</w:t>
      </w:r>
      <w:r w:rsidRPr="00B33974">
        <w:rPr>
          <w:rFonts w:ascii="Arial" w:hAnsi="Arial" w:cs="Arial"/>
          <w:b/>
          <w:color w:val="000000" w:themeColor="text1"/>
          <w:sz w:val="20"/>
          <w:szCs w:val="20"/>
          <w:u w:val="single"/>
        </w:rPr>
        <w:t>-Payments</w:t>
      </w:r>
      <w:r w:rsidR="00464879" w:rsidRPr="00B33974">
        <w:rPr>
          <w:rFonts w:ascii="Arial" w:hAnsi="Arial" w:cs="Arial"/>
          <w:b/>
          <w:color w:val="000000" w:themeColor="text1"/>
          <w:sz w:val="20"/>
          <w:szCs w:val="20"/>
          <w:u w:val="single"/>
        </w:rPr>
        <w:t xml:space="preserve"> and Invoicing</w:t>
      </w:r>
      <w:r w:rsidRPr="00B33974">
        <w:rPr>
          <w:rFonts w:ascii="Arial" w:hAnsi="Arial" w:cs="Arial"/>
          <w:b/>
          <w:color w:val="000000" w:themeColor="text1"/>
          <w:sz w:val="20"/>
          <w:szCs w:val="20"/>
          <w:u w:val="single"/>
        </w:rPr>
        <w:t>.</w:t>
      </w:r>
    </w:p>
    <w:p w:rsidR="00464879" w:rsidRPr="00B33974" w:rsidRDefault="00464879" w:rsidP="00464879">
      <w:pPr>
        <w:spacing w:line="360" w:lineRule="auto"/>
        <w:rPr>
          <w:rFonts w:ascii="Arial" w:hAnsi="Arial" w:cs="Arial"/>
          <w:sz w:val="20"/>
          <w:szCs w:val="20"/>
        </w:rPr>
      </w:pPr>
      <w:r w:rsidRPr="00B33974">
        <w:rPr>
          <w:rFonts w:ascii="Arial" w:hAnsi="Arial" w:cs="Arial"/>
          <w:sz w:val="20"/>
          <w:szCs w:val="20"/>
        </w:rPr>
        <w:t xml:space="preserve">An invoice of work carried out should be sent by email to the contract supervisor before the last </w:t>
      </w:r>
      <w:r w:rsidR="007C5775" w:rsidRPr="00B33974">
        <w:rPr>
          <w:rFonts w:ascii="Arial" w:hAnsi="Arial" w:cs="Arial"/>
          <w:sz w:val="20"/>
          <w:szCs w:val="20"/>
        </w:rPr>
        <w:t xml:space="preserve">Friday </w:t>
      </w:r>
      <w:r w:rsidRPr="00B33974">
        <w:rPr>
          <w:rFonts w:ascii="Arial" w:hAnsi="Arial" w:cs="Arial"/>
          <w:sz w:val="20"/>
          <w:szCs w:val="20"/>
        </w:rPr>
        <w:t xml:space="preserve">of each calendar month. This gives sufficient time </w:t>
      </w:r>
      <w:r w:rsidR="007C5775" w:rsidRPr="00B33974">
        <w:rPr>
          <w:rFonts w:ascii="Arial" w:hAnsi="Arial" w:cs="Arial"/>
          <w:sz w:val="20"/>
          <w:szCs w:val="20"/>
        </w:rPr>
        <w:t xml:space="preserve">(30 days) </w:t>
      </w:r>
      <w:r w:rsidRPr="00B33974">
        <w:rPr>
          <w:rFonts w:ascii="Arial" w:hAnsi="Arial" w:cs="Arial"/>
          <w:sz w:val="20"/>
          <w:szCs w:val="20"/>
        </w:rPr>
        <w:t>for the invoice to b</w:t>
      </w:r>
      <w:r w:rsidR="007C5775" w:rsidRPr="00B33974">
        <w:rPr>
          <w:rFonts w:ascii="Arial" w:hAnsi="Arial" w:cs="Arial"/>
          <w:sz w:val="20"/>
          <w:szCs w:val="20"/>
        </w:rPr>
        <w:t>e paid in full</w:t>
      </w:r>
      <w:r w:rsidRPr="00B33974">
        <w:rPr>
          <w:rFonts w:ascii="Arial" w:hAnsi="Arial" w:cs="Arial"/>
          <w:sz w:val="20"/>
          <w:szCs w:val="20"/>
        </w:rPr>
        <w:t>. Payment will be issued</w:t>
      </w:r>
      <w:r w:rsidR="007C5775" w:rsidRPr="00B33974">
        <w:rPr>
          <w:rFonts w:ascii="Arial" w:hAnsi="Arial" w:cs="Arial"/>
          <w:sz w:val="20"/>
          <w:szCs w:val="20"/>
        </w:rPr>
        <w:t xml:space="preserve"> for work carried out</w:t>
      </w:r>
      <w:r w:rsidRPr="00B33974">
        <w:rPr>
          <w:rFonts w:ascii="Arial" w:hAnsi="Arial" w:cs="Arial"/>
          <w:sz w:val="20"/>
          <w:szCs w:val="20"/>
        </w:rPr>
        <w:t xml:space="preserve"> between the previous and current period in which the invoice is sent. </w:t>
      </w:r>
    </w:p>
    <w:p w:rsidR="00464879" w:rsidRPr="00B33974" w:rsidRDefault="00464879" w:rsidP="00464879">
      <w:pPr>
        <w:spacing w:line="360" w:lineRule="auto"/>
        <w:rPr>
          <w:rFonts w:ascii="Arial" w:hAnsi="Arial" w:cs="Arial"/>
          <w:sz w:val="20"/>
          <w:szCs w:val="20"/>
        </w:rPr>
      </w:pPr>
    </w:p>
    <w:p w:rsidR="00464879" w:rsidRDefault="00464879" w:rsidP="00B33974">
      <w:pPr>
        <w:spacing w:line="360" w:lineRule="auto"/>
        <w:rPr>
          <w:rFonts w:ascii="Arial" w:hAnsi="Arial" w:cs="Arial"/>
          <w:sz w:val="20"/>
          <w:szCs w:val="20"/>
        </w:rPr>
      </w:pPr>
      <w:r w:rsidRPr="00B33974">
        <w:rPr>
          <w:rFonts w:ascii="Arial" w:hAnsi="Arial" w:cs="Arial"/>
          <w:sz w:val="20"/>
          <w:szCs w:val="20"/>
        </w:rPr>
        <w:t>Payments of</w:t>
      </w:r>
      <w:r w:rsidR="007C5775" w:rsidRPr="00B33974">
        <w:rPr>
          <w:rFonts w:ascii="Arial" w:hAnsi="Arial" w:cs="Arial"/>
          <w:sz w:val="20"/>
          <w:szCs w:val="20"/>
        </w:rPr>
        <w:t xml:space="preserve"> up to £20,000 can be paid per month subject to acceptance of invoicing. This invoice will be payed using BACS transferring to the contractor’s </w:t>
      </w:r>
      <w:r w:rsidR="006A751B">
        <w:rPr>
          <w:rFonts w:ascii="Arial" w:hAnsi="Arial" w:cs="Arial"/>
          <w:sz w:val="20"/>
          <w:szCs w:val="20"/>
        </w:rPr>
        <w:t xml:space="preserve">registered </w:t>
      </w:r>
      <w:r w:rsidR="007C5775" w:rsidRPr="00B33974">
        <w:rPr>
          <w:rFonts w:ascii="Arial" w:hAnsi="Arial" w:cs="Arial"/>
          <w:sz w:val="20"/>
          <w:szCs w:val="20"/>
        </w:rPr>
        <w:t>business account. Please note that if the contractor is deemed to have breached any contract obligations, the supervisor holds the right to hold payments until contractual obligations are rectified in full</w:t>
      </w:r>
      <w:r w:rsidR="006A751B">
        <w:rPr>
          <w:rFonts w:ascii="Arial" w:hAnsi="Arial" w:cs="Arial"/>
          <w:sz w:val="20"/>
          <w:szCs w:val="20"/>
        </w:rPr>
        <w:t xml:space="preserve"> or the contract is cancelled.</w:t>
      </w:r>
    </w:p>
    <w:p w:rsidR="00B33974" w:rsidRPr="00B33974" w:rsidRDefault="00B33974" w:rsidP="00B33974">
      <w:pPr>
        <w:spacing w:line="360" w:lineRule="auto"/>
        <w:rPr>
          <w:rFonts w:ascii="Arial" w:hAnsi="Arial" w:cs="Arial"/>
          <w:sz w:val="20"/>
          <w:szCs w:val="20"/>
        </w:rPr>
      </w:pPr>
    </w:p>
    <w:p w:rsidR="008364FD" w:rsidRPr="00B33974" w:rsidRDefault="00464879" w:rsidP="00FE430C">
      <w:pPr>
        <w:pStyle w:val="Subtitle"/>
        <w:numPr>
          <w:ilvl w:val="0"/>
          <w:numId w:val="0"/>
        </w:numPr>
        <w:rPr>
          <w:rFonts w:ascii="Arial" w:hAnsi="Arial" w:cs="Arial"/>
          <w:b/>
          <w:color w:val="000000" w:themeColor="text1"/>
          <w:sz w:val="20"/>
          <w:szCs w:val="20"/>
          <w:u w:val="single"/>
        </w:rPr>
      </w:pPr>
      <w:r w:rsidRPr="00B33974">
        <w:rPr>
          <w:rFonts w:ascii="Arial" w:hAnsi="Arial" w:cs="Arial"/>
          <w:b/>
          <w:color w:val="000000" w:themeColor="text1"/>
          <w:sz w:val="20"/>
          <w:szCs w:val="20"/>
          <w:u w:val="single"/>
        </w:rPr>
        <w:t>2.8- Insurance commitments</w:t>
      </w:r>
    </w:p>
    <w:p w:rsidR="00B33974" w:rsidRDefault="00FE430C" w:rsidP="006A751B">
      <w:pPr>
        <w:spacing w:line="360" w:lineRule="auto"/>
        <w:rPr>
          <w:rFonts w:ascii="Arial" w:hAnsi="Arial" w:cs="Arial"/>
          <w:sz w:val="20"/>
          <w:szCs w:val="20"/>
        </w:rPr>
      </w:pPr>
      <w:r w:rsidRPr="00B33974">
        <w:rPr>
          <w:rFonts w:ascii="Arial" w:hAnsi="Arial" w:cs="Arial"/>
          <w:sz w:val="20"/>
          <w:szCs w:val="20"/>
        </w:rPr>
        <w:t>The contractor should have full Employers liability insurance coverage and should provide proof of this when entering a bid to the supervisor. Public Liability for facilities is also the responsibility of the contract and is also a necessary requirement for the contractor</w:t>
      </w:r>
    </w:p>
    <w:p w:rsidR="00B33974" w:rsidRDefault="00B33974" w:rsidP="00F17BCF">
      <w:pPr>
        <w:rPr>
          <w:rFonts w:ascii="Arial" w:hAnsi="Arial" w:cs="Arial"/>
          <w:sz w:val="20"/>
          <w:szCs w:val="20"/>
        </w:rPr>
      </w:pPr>
    </w:p>
    <w:p w:rsidR="00B33974" w:rsidRPr="00B33974" w:rsidRDefault="00B33974" w:rsidP="00F17BCF">
      <w:pPr>
        <w:rPr>
          <w:rFonts w:ascii="Arial" w:hAnsi="Arial" w:cs="Arial"/>
          <w:sz w:val="20"/>
          <w:szCs w:val="20"/>
        </w:rPr>
      </w:pPr>
    </w:p>
    <w:p w:rsidR="00985A36" w:rsidRPr="00B33974" w:rsidRDefault="00985A36" w:rsidP="003B2E45">
      <w:pPr>
        <w:pStyle w:val="Subtitle"/>
        <w:rPr>
          <w:rFonts w:ascii="Arial" w:hAnsi="Arial" w:cs="Arial"/>
          <w:b/>
          <w:color w:val="000000" w:themeColor="text1"/>
          <w:sz w:val="20"/>
          <w:szCs w:val="20"/>
          <w:u w:val="single"/>
        </w:rPr>
      </w:pPr>
      <w:r w:rsidRPr="00B33974">
        <w:rPr>
          <w:rFonts w:ascii="Arial" w:hAnsi="Arial" w:cs="Arial"/>
          <w:b/>
          <w:color w:val="000000" w:themeColor="text1"/>
          <w:sz w:val="20"/>
          <w:szCs w:val="20"/>
          <w:u w:val="single"/>
        </w:rPr>
        <w:t>2.</w:t>
      </w:r>
      <w:r w:rsidR="00464879" w:rsidRPr="00B33974">
        <w:rPr>
          <w:rFonts w:ascii="Arial" w:hAnsi="Arial" w:cs="Arial"/>
          <w:b/>
          <w:color w:val="000000" w:themeColor="text1"/>
          <w:sz w:val="20"/>
          <w:szCs w:val="20"/>
          <w:u w:val="single"/>
        </w:rPr>
        <w:t>9</w:t>
      </w:r>
      <w:r w:rsidRPr="00B33974">
        <w:rPr>
          <w:rFonts w:ascii="Arial" w:hAnsi="Arial" w:cs="Arial"/>
          <w:b/>
          <w:color w:val="000000" w:themeColor="text1"/>
          <w:sz w:val="20"/>
          <w:szCs w:val="20"/>
          <w:u w:val="single"/>
        </w:rPr>
        <w:t>-</w:t>
      </w:r>
      <w:r w:rsidR="00FE430C" w:rsidRPr="00B33974">
        <w:rPr>
          <w:rFonts w:ascii="Arial" w:hAnsi="Arial" w:cs="Arial"/>
          <w:b/>
          <w:color w:val="000000" w:themeColor="text1"/>
          <w:sz w:val="20"/>
          <w:szCs w:val="20"/>
          <w:u w:val="single"/>
        </w:rPr>
        <w:t>Termination</w:t>
      </w:r>
      <w:r w:rsidRPr="00B33974">
        <w:rPr>
          <w:rFonts w:ascii="Arial" w:hAnsi="Arial" w:cs="Arial"/>
          <w:b/>
          <w:color w:val="000000" w:themeColor="text1"/>
          <w:sz w:val="20"/>
          <w:szCs w:val="20"/>
          <w:u w:val="single"/>
        </w:rPr>
        <w:t xml:space="preserve"> of Contract</w:t>
      </w:r>
    </w:p>
    <w:p w:rsidR="00FE430C" w:rsidRPr="00B33974" w:rsidRDefault="00FE430C" w:rsidP="00FE430C">
      <w:pPr>
        <w:rPr>
          <w:rFonts w:ascii="Arial" w:hAnsi="Arial" w:cs="Arial"/>
          <w:sz w:val="20"/>
          <w:szCs w:val="20"/>
        </w:rPr>
      </w:pPr>
      <w:r w:rsidRPr="00B33974">
        <w:rPr>
          <w:rFonts w:ascii="Arial" w:hAnsi="Arial" w:cs="Arial"/>
          <w:sz w:val="20"/>
          <w:szCs w:val="20"/>
        </w:rPr>
        <w:t xml:space="preserve">The contractor holds the right to terminate the contract at any point within the outlaid period of time stated within the contract. Termination </w:t>
      </w:r>
      <w:r w:rsidR="00B33974" w:rsidRPr="00B33974">
        <w:rPr>
          <w:rFonts w:ascii="Arial" w:hAnsi="Arial" w:cs="Arial"/>
          <w:sz w:val="20"/>
          <w:szCs w:val="20"/>
        </w:rPr>
        <w:t>of the contract by the contractor</w:t>
      </w:r>
      <w:r w:rsidRPr="00B33974">
        <w:rPr>
          <w:rFonts w:ascii="Arial" w:hAnsi="Arial" w:cs="Arial"/>
          <w:sz w:val="20"/>
          <w:szCs w:val="20"/>
        </w:rPr>
        <w:t xml:space="preserve"> should be issued in writing to the contract supervisor and should explain the reasoning behind the termination. </w:t>
      </w:r>
    </w:p>
    <w:p w:rsidR="00FE430C" w:rsidRPr="00B33974" w:rsidRDefault="00FE430C" w:rsidP="00FE430C">
      <w:pPr>
        <w:rPr>
          <w:rFonts w:ascii="Arial" w:hAnsi="Arial" w:cs="Arial"/>
          <w:sz w:val="20"/>
          <w:szCs w:val="20"/>
        </w:rPr>
      </w:pPr>
    </w:p>
    <w:p w:rsidR="00FE430C" w:rsidRPr="00B33974" w:rsidRDefault="00FE430C" w:rsidP="00FE430C">
      <w:pPr>
        <w:rPr>
          <w:rFonts w:ascii="Arial" w:hAnsi="Arial" w:cs="Arial"/>
          <w:sz w:val="20"/>
          <w:szCs w:val="20"/>
        </w:rPr>
      </w:pPr>
      <w:r w:rsidRPr="00B33974">
        <w:rPr>
          <w:rFonts w:ascii="Arial" w:hAnsi="Arial" w:cs="Arial"/>
          <w:sz w:val="20"/>
          <w:szCs w:val="20"/>
        </w:rPr>
        <w:t>As a result of termination of contract, the authority can exercise its rights to;</w:t>
      </w:r>
    </w:p>
    <w:p w:rsidR="00FE430C" w:rsidRPr="00B33974" w:rsidRDefault="00FE430C" w:rsidP="00FE430C">
      <w:pPr>
        <w:pStyle w:val="NormalWeb"/>
        <w:numPr>
          <w:ilvl w:val="0"/>
          <w:numId w:val="14"/>
        </w:numPr>
        <w:spacing w:line="360" w:lineRule="auto"/>
        <w:rPr>
          <w:rFonts w:ascii="Arial" w:hAnsi="Arial" w:cs="Arial"/>
          <w:sz w:val="20"/>
          <w:szCs w:val="20"/>
        </w:rPr>
      </w:pPr>
      <w:r w:rsidRPr="00B33974">
        <w:rPr>
          <w:rFonts w:ascii="Arial" w:hAnsi="Arial" w:cs="Arial"/>
          <w:sz w:val="20"/>
          <w:szCs w:val="20"/>
        </w:rPr>
        <w:t>Enforce the contractor to</w:t>
      </w:r>
      <w:r w:rsidRPr="00B33974">
        <w:rPr>
          <w:rFonts w:ascii="Arial" w:hAnsi="Arial" w:cs="Arial"/>
          <w:sz w:val="20"/>
          <w:szCs w:val="20"/>
        </w:rPr>
        <w:t xml:space="preserve"> perform any of its </w:t>
      </w:r>
      <w:r w:rsidRPr="00B33974">
        <w:rPr>
          <w:rFonts w:ascii="Arial" w:hAnsi="Arial" w:cs="Arial"/>
          <w:sz w:val="20"/>
          <w:szCs w:val="20"/>
        </w:rPr>
        <w:t xml:space="preserve">outstanding </w:t>
      </w:r>
      <w:r w:rsidRPr="00B33974">
        <w:rPr>
          <w:rFonts w:ascii="Arial" w:hAnsi="Arial" w:cs="Arial"/>
          <w:sz w:val="20"/>
          <w:szCs w:val="20"/>
        </w:rPr>
        <w:t xml:space="preserve">obligations existing at the date of termination; </w:t>
      </w:r>
    </w:p>
    <w:p w:rsidR="00FE430C" w:rsidRPr="00B33974" w:rsidRDefault="00FE430C" w:rsidP="00FE430C">
      <w:pPr>
        <w:pStyle w:val="NormalWeb"/>
        <w:numPr>
          <w:ilvl w:val="0"/>
          <w:numId w:val="14"/>
        </w:numPr>
        <w:spacing w:line="360" w:lineRule="auto"/>
        <w:rPr>
          <w:rFonts w:ascii="Arial" w:hAnsi="Arial" w:cs="Arial"/>
          <w:sz w:val="20"/>
          <w:szCs w:val="20"/>
        </w:rPr>
      </w:pPr>
      <w:r w:rsidRPr="00B33974">
        <w:rPr>
          <w:rFonts w:ascii="Arial" w:hAnsi="Arial" w:cs="Arial"/>
          <w:sz w:val="20"/>
          <w:szCs w:val="20"/>
        </w:rPr>
        <w:t xml:space="preserve">Cease payments for work conducted after the date of termination. </w:t>
      </w:r>
    </w:p>
    <w:p w:rsidR="00FE430C" w:rsidRPr="00B33974" w:rsidRDefault="00FE430C" w:rsidP="00FE430C">
      <w:pPr>
        <w:pStyle w:val="NormalWeb"/>
        <w:numPr>
          <w:ilvl w:val="0"/>
          <w:numId w:val="14"/>
        </w:numPr>
        <w:spacing w:line="360" w:lineRule="auto"/>
        <w:rPr>
          <w:rFonts w:ascii="Arial" w:hAnsi="Arial" w:cs="Arial"/>
          <w:sz w:val="20"/>
          <w:szCs w:val="20"/>
        </w:rPr>
      </w:pPr>
      <w:r w:rsidRPr="00B33974">
        <w:rPr>
          <w:rFonts w:ascii="Arial" w:hAnsi="Arial" w:cs="Arial"/>
          <w:sz w:val="20"/>
          <w:szCs w:val="20"/>
        </w:rPr>
        <w:t>Recover any loss, damages and further expenses as a result of the termination of contract at the cost of the contractor (including the procurement of a suitable replacement contractor for the remaining contractual period).</w:t>
      </w:r>
    </w:p>
    <w:p w:rsidR="00FE430C" w:rsidRPr="00B33974" w:rsidRDefault="00FE430C" w:rsidP="00FE430C">
      <w:pPr>
        <w:rPr>
          <w:rFonts w:ascii="Arial" w:hAnsi="Arial" w:cs="Arial"/>
          <w:sz w:val="20"/>
          <w:szCs w:val="20"/>
        </w:rPr>
      </w:pPr>
    </w:p>
    <w:p w:rsidR="00FE430C" w:rsidRPr="00B33974" w:rsidRDefault="00FE430C" w:rsidP="00FE430C">
      <w:pPr>
        <w:rPr>
          <w:rFonts w:ascii="Arial" w:hAnsi="Arial" w:cs="Arial"/>
          <w:sz w:val="20"/>
          <w:szCs w:val="20"/>
        </w:rPr>
      </w:pPr>
    </w:p>
    <w:p w:rsidR="008364FD" w:rsidRPr="00B33974" w:rsidRDefault="00BB6631" w:rsidP="003B2E45">
      <w:pPr>
        <w:pStyle w:val="Subtitle"/>
        <w:rPr>
          <w:rFonts w:ascii="Arial" w:hAnsi="Arial" w:cs="Arial"/>
          <w:b/>
          <w:color w:val="000000" w:themeColor="text1"/>
          <w:sz w:val="20"/>
          <w:szCs w:val="20"/>
          <w:u w:val="single"/>
        </w:rPr>
      </w:pPr>
      <w:r w:rsidRPr="00B33974">
        <w:rPr>
          <w:rFonts w:ascii="Arial" w:hAnsi="Arial" w:cs="Arial"/>
          <w:b/>
          <w:color w:val="000000" w:themeColor="text1"/>
          <w:sz w:val="20"/>
          <w:szCs w:val="20"/>
          <w:u w:val="single"/>
        </w:rPr>
        <w:t xml:space="preserve">2.9.1- </w:t>
      </w:r>
      <w:r w:rsidR="008364FD" w:rsidRPr="00B33974">
        <w:rPr>
          <w:rFonts w:ascii="Arial" w:hAnsi="Arial" w:cs="Arial"/>
          <w:b/>
          <w:color w:val="000000" w:themeColor="text1"/>
          <w:sz w:val="20"/>
          <w:szCs w:val="20"/>
          <w:u w:val="single"/>
        </w:rPr>
        <w:t xml:space="preserve">Force Majeure </w:t>
      </w:r>
    </w:p>
    <w:p w:rsidR="00DB4D18" w:rsidRPr="00B33974" w:rsidRDefault="00BB6631" w:rsidP="00B33974">
      <w:pPr>
        <w:spacing w:line="360" w:lineRule="auto"/>
        <w:rPr>
          <w:rFonts w:ascii="Arial" w:hAnsi="Arial" w:cs="Arial"/>
          <w:sz w:val="20"/>
          <w:szCs w:val="20"/>
        </w:rPr>
      </w:pPr>
      <w:r w:rsidRPr="00B33974">
        <w:rPr>
          <w:rFonts w:ascii="Arial" w:hAnsi="Arial" w:cs="Arial"/>
          <w:sz w:val="20"/>
          <w:szCs w:val="20"/>
        </w:rPr>
        <w:t xml:space="preserve">No liability should be placed on either party if Force Majeure (Contractual obligations cannot be met due to unforeseen circumstances) has to be </w:t>
      </w:r>
      <w:proofErr w:type="gramStart"/>
      <w:r w:rsidRPr="00B33974">
        <w:rPr>
          <w:rFonts w:ascii="Arial" w:hAnsi="Arial" w:cs="Arial"/>
          <w:sz w:val="20"/>
          <w:szCs w:val="20"/>
        </w:rPr>
        <w:t>invoke</w:t>
      </w:r>
      <w:r w:rsidR="006A751B">
        <w:rPr>
          <w:rFonts w:ascii="Arial" w:hAnsi="Arial" w:cs="Arial"/>
          <w:sz w:val="20"/>
          <w:szCs w:val="20"/>
        </w:rPr>
        <w:t xml:space="preserve">, </w:t>
      </w:r>
      <w:r w:rsidRPr="00B33974">
        <w:rPr>
          <w:rFonts w:ascii="Arial" w:hAnsi="Arial" w:cs="Arial"/>
          <w:sz w:val="20"/>
          <w:szCs w:val="20"/>
        </w:rPr>
        <w:t xml:space="preserve"> providing</w:t>
      </w:r>
      <w:proofErr w:type="gramEnd"/>
      <w:r w:rsidRPr="00B33974">
        <w:rPr>
          <w:rFonts w:ascii="Arial" w:hAnsi="Arial" w:cs="Arial"/>
          <w:sz w:val="20"/>
          <w:szCs w:val="20"/>
        </w:rPr>
        <w:t xml:space="preserve"> that contractual obligatio</w:t>
      </w:r>
      <w:r w:rsidR="006A751B">
        <w:rPr>
          <w:rFonts w:ascii="Arial" w:hAnsi="Arial" w:cs="Arial"/>
          <w:sz w:val="20"/>
          <w:szCs w:val="20"/>
        </w:rPr>
        <w:t>n</w:t>
      </w:r>
      <w:r w:rsidRPr="00B33974">
        <w:rPr>
          <w:rFonts w:ascii="Arial" w:hAnsi="Arial" w:cs="Arial"/>
          <w:sz w:val="20"/>
          <w:szCs w:val="20"/>
        </w:rPr>
        <w:t>s will continue after the cause is rectified.</w:t>
      </w:r>
    </w:p>
    <w:p w:rsidR="00E95A09" w:rsidRPr="00B33974" w:rsidRDefault="00E95A09" w:rsidP="003B2E45">
      <w:pPr>
        <w:pStyle w:val="Subtitle"/>
        <w:rPr>
          <w:rFonts w:ascii="Arial" w:hAnsi="Arial" w:cs="Arial"/>
          <w:sz w:val="20"/>
          <w:szCs w:val="20"/>
        </w:rPr>
      </w:pPr>
    </w:p>
    <w:p w:rsidR="00E95A09" w:rsidRPr="00B33974" w:rsidRDefault="00F669F8" w:rsidP="003B2E45">
      <w:pPr>
        <w:pStyle w:val="Subtitle"/>
        <w:rPr>
          <w:rFonts w:ascii="Arial" w:hAnsi="Arial" w:cs="Arial"/>
          <w:b/>
          <w:color w:val="000000" w:themeColor="text1"/>
          <w:sz w:val="20"/>
          <w:szCs w:val="20"/>
          <w:u w:val="single"/>
        </w:rPr>
      </w:pPr>
      <w:r>
        <w:rPr>
          <w:rFonts w:ascii="Arial" w:hAnsi="Arial" w:cs="Arial"/>
          <w:b/>
          <w:color w:val="000000" w:themeColor="text1"/>
          <w:sz w:val="20"/>
          <w:szCs w:val="20"/>
          <w:u w:val="single"/>
        </w:rPr>
        <w:t>3.0</w:t>
      </w:r>
      <w:r w:rsidR="00E95A09" w:rsidRPr="00B33974">
        <w:rPr>
          <w:rFonts w:ascii="Arial" w:hAnsi="Arial" w:cs="Arial"/>
          <w:b/>
          <w:color w:val="000000" w:themeColor="text1"/>
          <w:sz w:val="20"/>
          <w:szCs w:val="20"/>
          <w:u w:val="single"/>
        </w:rPr>
        <w:t>- Conclusion</w:t>
      </w:r>
    </w:p>
    <w:p w:rsidR="00B33974" w:rsidRDefault="00B33974" w:rsidP="00B33974">
      <w:pPr>
        <w:spacing w:line="360" w:lineRule="auto"/>
        <w:rPr>
          <w:rFonts w:ascii="Arial" w:hAnsi="Arial" w:cs="Arial"/>
          <w:sz w:val="20"/>
          <w:szCs w:val="20"/>
        </w:rPr>
      </w:pPr>
      <w:r w:rsidRPr="00B33974">
        <w:rPr>
          <w:rFonts w:ascii="Arial" w:hAnsi="Arial" w:cs="Arial"/>
          <w:sz w:val="20"/>
          <w:szCs w:val="20"/>
        </w:rPr>
        <w:t>This report outlays the following tasks and legislation that a contractor will need to abide to during the contractual period. The report also states payment process for contractors including</w:t>
      </w:r>
      <w:r w:rsidR="004E4DD5">
        <w:rPr>
          <w:rFonts w:ascii="Arial" w:hAnsi="Arial" w:cs="Arial"/>
          <w:sz w:val="20"/>
          <w:szCs w:val="20"/>
        </w:rPr>
        <w:t xml:space="preserve"> </w:t>
      </w:r>
      <w:r w:rsidRPr="00B33974">
        <w:rPr>
          <w:rFonts w:ascii="Arial" w:hAnsi="Arial" w:cs="Arial"/>
          <w:sz w:val="20"/>
          <w:szCs w:val="20"/>
        </w:rPr>
        <w:t xml:space="preserve">invoicing standards and payment periods. Particular attention has also been drawn to the contractor’s obligation to strict health and safety standards including the use of PPE, COSH Regulations and risk assessment management. </w:t>
      </w:r>
    </w:p>
    <w:p w:rsidR="005D1498" w:rsidRDefault="005D1498" w:rsidP="00B33974">
      <w:pPr>
        <w:spacing w:line="360" w:lineRule="auto"/>
        <w:rPr>
          <w:rFonts w:ascii="Arial" w:hAnsi="Arial" w:cs="Arial"/>
          <w:sz w:val="20"/>
          <w:szCs w:val="20"/>
        </w:rPr>
      </w:pPr>
    </w:p>
    <w:p w:rsidR="005D1498" w:rsidRDefault="005D1498" w:rsidP="00B33974">
      <w:pPr>
        <w:spacing w:line="360" w:lineRule="auto"/>
        <w:rPr>
          <w:rFonts w:ascii="Arial" w:hAnsi="Arial" w:cs="Arial"/>
          <w:sz w:val="20"/>
          <w:szCs w:val="20"/>
        </w:rPr>
      </w:pPr>
    </w:p>
    <w:p w:rsidR="005D1498" w:rsidRDefault="005D1498" w:rsidP="00B33974">
      <w:pPr>
        <w:spacing w:line="360" w:lineRule="auto"/>
        <w:rPr>
          <w:rFonts w:ascii="Arial" w:hAnsi="Arial" w:cs="Arial"/>
          <w:sz w:val="20"/>
          <w:szCs w:val="20"/>
        </w:rPr>
      </w:pPr>
    </w:p>
    <w:p w:rsidR="005D1498" w:rsidRDefault="005D1498" w:rsidP="00B33974">
      <w:pPr>
        <w:spacing w:line="360" w:lineRule="auto"/>
        <w:rPr>
          <w:rFonts w:ascii="Arial" w:hAnsi="Arial" w:cs="Arial"/>
          <w:sz w:val="20"/>
          <w:szCs w:val="20"/>
        </w:rPr>
      </w:pPr>
    </w:p>
    <w:p w:rsidR="005D1498" w:rsidRDefault="005D1498" w:rsidP="00B33974">
      <w:pPr>
        <w:spacing w:line="360" w:lineRule="auto"/>
        <w:rPr>
          <w:rFonts w:ascii="Arial" w:hAnsi="Arial" w:cs="Arial"/>
          <w:sz w:val="20"/>
          <w:szCs w:val="20"/>
        </w:rPr>
      </w:pPr>
    </w:p>
    <w:p w:rsidR="005D1498" w:rsidRDefault="005D1498" w:rsidP="00B33974">
      <w:pPr>
        <w:spacing w:line="360" w:lineRule="auto"/>
        <w:rPr>
          <w:rFonts w:ascii="Arial" w:hAnsi="Arial" w:cs="Arial"/>
          <w:sz w:val="20"/>
          <w:szCs w:val="20"/>
        </w:rPr>
      </w:pPr>
    </w:p>
    <w:p w:rsidR="005D1498" w:rsidRDefault="005D1498" w:rsidP="00B33974">
      <w:pPr>
        <w:spacing w:line="360" w:lineRule="auto"/>
        <w:rPr>
          <w:rFonts w:ascii="Arial" w:hAnsi="Arial" w:cs="Arial"/>
          <w:sz w:val="20"/>
          <w:szCs w:val="20"/>
        </w:rPr>
      </w:pPr>
    </w:p>
    <w:p w:rsidR="00657715" w:rsidRDefault="00657715" w:rsidP="00B33974">
      <w:pPr>
        <w:spacing w:line="360" w:lineRule="auto"/>
        <w:rPr>
          <w:rFonts w:ascii="Arial" w:hAnsi="Arial" w:cs="Arial"/>
          <w:sz w:val="20"/>
          <w:szCs w:val="20"/>
        </w:rPr>
      </w:pPr>
    </w:p>
    <w:p w:rsidR="005D1498" w:rsidRDefault="005D1498" w:rsidP="00B33974">
      <w:pPr>
        <w:spacing w:line="360" w:lineRule="auto"/>
        <w:rPr>
          <w:rFonts w:ascii="Arial" w:hAnsi="Arial" w:cs="Arial"/>
          <w:sz w:val="20"/>
          <w:szCs w:val="20"/>
        </w:rPr>
      </w:pPr>
    </w:p>
    <w:p w:rsidR="005D1498" w:rsidRDefault="005D1498" w:rsidP="00B33974">
      <w:pPr>
        <w:spacing w:line="360" w:lineRule="auto"/>
        <w:rPr>
          <w:rFonts w:ascii="Arial" w:hAnsi="Arial" w:cs="Arial"/>
          <w:sz w:val="20"/>
          <w:szCs w:val="20"/>
        </w:rPr>
      </w:pPr>
    </w:p>
    <w:p w:rsidR="005D1498" w:rsidRDefault="005D1498" w:rsidP="00B33974">
      <w:pPr>
        <w:spacing w:line="360" w:lineRule="auto"/>
        <w:rPr>
          <w:rFonts w:ascii="Arial" w:hAnsi="Arial" w:cs="Arial"/>
          <w:sz w:val="20"/>
          <w:szCs w:val="20"/>
        </w:rPr>
      </w:pPr>
    </w:p>
    <w:p w:rsidR="005D1498" w:rsidRDefault="005D1498" w:rsidP="00B33974">
      <w:pPr>
        <w:spacing w:line="360" w:lineRule="auto"/>
        <w:rPr>
          <w:rFonts w:ascii="Arial" w:hAnsi="Arial" w:cs="Arial"/>
          <w:sz w:val="20"/>
          <w:szCs w:val="20"/>
        </w:rPr>
      </w:pPr>
    </w:p>
    <w:bookmarkStart w:id="9" w:name="_Toc35948781" w:displacedByCustomXml="next"/>
    <w:sdt>
      <w:sdtPr>
        <w:id w:val="-2145640719"/>
        <w:docPartObj>
          <w:docPartGallery w:val="Bibliographies"/>
          <w:docPartUnique/>
        </w:docPartObj>
      </w:sdtPr>
      <w:sdtEndPr>
        <w:rPr>
          <w:rFonts w:ascii="Arial" w:hAnsi="Arial" w:cs="Arial"/>
          <w:kern w:val="0"/>
          <w:sz w:val="20"/>
          <w:szCs w:val="20"/>
        </w:rPr>
      </w:sdtEndPr>
      <w:sdtContent>
        <w:p w:rsidR="00F669F8" w:rsidRDefault="00F669F8">
          <w:pPr>
            <w:pStyle w:val="Heading1"/>
          </w:pPr>
        </w:p>
        <w:p w:rsidR="00545068" w:rsidRPr="00F669F8" w:rsidRDefault="00F669F8">
          <w:pPr>
            <w:pStyle w:val="Heading1"/>
            <w:rPr>
              <w:rFonts w:ascii="Arial" w:hAnsi="Arial" w:cs="Arial"/>
              <w:sz w:val="20"/>
              <w:szCs w:val="20"/>
              <w:u w:val="single"/>
            </w:rPr>
          </w:pPr>
          <w:r w:rsidRPr="00F669F8">
            <w:rPr>
              <w:rFonts w:ascii="Arial" w:hAnsi="Arial" w:cs="Arial"/>
              <w:sz w:val="20"/>
              <w:szCs w:val="20"/>
              <w:u w:val="single"/>
            </w:rPr>
            <w:t>4.0</w:t>
          </w:r>
          <w:r>
            <w:rPr>
              <w:rFonts w:ascii="Arial" w:hAnsi="Arial" w:cs="Arial"/>
              <w:sz w:val="20"/>
              <w:szCs w:val="20"/>
              <w:u w:val="single"/>
            </w:rPr>
            <w:t>-</w:t>
          </w:r>
          <w:r w:rsidRPr="00F669F8">
            <w:rPr>
              <w:rFonts w:ascii="Arial" w:hAnsi="Arial" w:cs="Arial"/>
              <w:sz w:val="20"/>
              <w:szCs w:val="20"/>
              <w:u w:val="single"/>
            </w:rPr>
            <w:t xml:space="preserve"> </w:t>
          </w:r>
          <w:r w:rsidR="00545068" w:rsidRPr="00F669F8">
            <w:rPr>
              <w:rFonts w:ascii="Arial" w:hAnsi="Arial" w:cs="Arial"/>
              <w:sz w:val="20"/>
              <w:szCs w:val="20"/>
              <w:u w:val="single"/>
            </w:rPr>
            <w:t>List of References</w:t>
          </w:r>
          <w:bookmarkEnd w:id="9"/>
        </w:p>
        <w:p w:rsidR="00545068" w:rsidRPr="00EA7229" w:rsidRDefault="00545068" w:rsidP="00EA7229">
          <w:pPr>
            <w:pStyle w:val="Bibliography"/>
            <w:spacing w:line="360" w:lineRule="auto"/>
            <w:ind w:left="720" w:hanging="720"/>
            <w:rPr>
              <w:rFonts w:ascii="Arial" w:hAnsi="Arial" w:cs="Arial"/>
              <w:noProof/>
              <w:sz w:val="20"/>
              <w:szCs w:val="20"/>
            </w:rPr>
          </w:pPr>
          <w:r w:rsidRPr="00EA7229">
            <w:rPr>
              <w:rFonts w:ascii="Arial" w:hAnsi="Arial" w:cs="Arial"/>
              <w:sz w:val="20"/>
              <w:szCs w:val="20"/>
            </w:rPr>
            <w:fldChar w:fldCharType="begin"/>
          </w:r>
          <w:r w:rsidRPr="00EA7229">
            <w:rPr>
              <w:rFonts w:ascii="Arial" w:hAnsi="Arial" w:cs="Arial"/>
              <w:sz w:val="20"/>
              <w:szCs w:val="20"/>
            </w:rPr>
            <w:instrText xml:space="preserve"> BIBLIOGRAPHY </w:instrText>
          </w:r>
          <w:r w:rsidRPr="00EA7229">
            <w:rPr>
              <w:rFonts w:ascii="Arial" w:hAnsi="Arial" w:cs="Arial"/>
              <w:sz w:val="20"/>
              <w:szCs w:val="20"/>
            </w:rPr>
            <w:fldChar w:fldCharType="separate"/>
          </w:r>
          <w:r w:rsidRPr="00EA7229">
            <w:rPr>
              <w:rFonts w:ascii="Arial" w:hAnsi="Arial" w:cs="Arial"/>
              <w:noProof/>
              <w:sz w:val="20"/>
              <w:szCs w:val="20"/>
            </w:rPr>
            <w:t xml:space="preserve">European Agency for Saftey and Health at Work. (2008, 12 16). </w:t>
          </w:r>
          <w:r w:rsidRPr="00EA7229">
            <w:rPr>
              <w:rFonts w:ascii="Arial" w:hAnsi="Arial" w:cs="Arial"/>
              <w:i/>
              <w:iCs/>
              <w:noProof/>
              <w:sz w:val="20"/>
              <w:szCs w:val="20"/>
            </w:rPr>
            <w:t>Regulation (EC) No 1272/2008 - classification, labelling and packaging of substances and mixtures (CLP)</w:t>
          </w:r>
          <w:r w:rsidRPr="00EA7229">
            <w:rPr>
              <w:rFonts w:ascii="Arial" w:hAnsi="Arial" w:cs="Arial"/>
              <w:noProof/>
              <w:sz w:val="20"/>
              <w:szCs w:val="20"/>
            </w:rPr>
            <w:t>. Retrieved from European Agency for Saftey and Health at Work: https://osha.europa.eu/en/legislation/directives/regulation-ec-no-1272-2008-classification-labelling-and-packaging-of-substances-and-mixtures</w:t>
          </w:r>
        </w:p>
        <w:p w:rsidR="00545068" w:rsidRPr="00EA7229" w:rsidRDefault="00545068" w:rsidP="00EA7229">
          <w:pPr>
            <w:pStyle w:val="Bibliography"/>
            <w:spacing w:line="360" w:lineRule="auto"/>
            <w:ind w:left="720" w:hanging="720"/>
            <w:rPr>
              <w:rFonts w:ascii="Arial" w:hAnsi="Arial" w:cs="Arial"/>
              <w:noProof/>
              <w:sz w:val="20"/>
              <w:szCs w:val="20"/>
            </w:rPr>
          </w:pPr>
          <w:r w:rsidRPr="00EA7229">
            <w:rPr>
              <w:rFonts w:ascii="Arial" w:hAnsi="Arial" w:cs="Arial"/>
              <w:noProof/>
              <w:sz w:val="20"/>
              <w:szCs w:val="20"/>
            </w:rPr>
            <w:t xml:space="preserve">European Comission . (2018, 04). </w:t>
          </w:r>
          <w:r w:rsidRPr="00EA7229">
            <w:rPr>
              <w:rFonts w:ascii="Arial" w:hAnsi="Arial" w:cs="Arial"/>
              <w:i/>
              <w:iCs/>
              <w:noProof/>
              <w:sz w:val="20"/>
              <w:szCs w:val="20"/>
            </w:rPr>
            <w:t>Personal protective equipment (PPE)</w:t>
          </w:r>
          <w:r w:rsidRPr="00EA7229">
            <w:rPr>
              <w:rFonts w:ascii="Arial" w:hAnsi="Arial" w:cs="Arial"/>
              <w:noProof/>
              <w:sz w:val="20"/>
              <w:szCs w:val="20"/>
            </w:rPr>
            <w:t>. Retrieved from European Comission : https://ec.europa.eu/growth/sectors/mechanical-engineering/personal-protective-equipment_en</w:t>
          </w:r>
        </w:p>
        <w:p w:rsidR="00545068" w:rsidRPr="00EA7229" w:rsidRDefault="00545068" w:rsidP="00EA7229">
          <w:pPr>
            <w:pStyle w:val="Bibliography"/>
            <w:spacing w:line="360" w:lineRule="auto"/>
            <w:ind w:left="720" w:hanging="720"/>
            <w:rPr>
              <w:rFonts w:ascii="Arial" w:hAnsi="Arial" w:cs="Arial"/>
              <w:noProof/>
              <w:sz w:val="20"/>
              <w:szCs w:val="20"/>
            </w:rPr>
          </w:pPr>
          <w:r w:rsidRPr="00EA7229">
            <w:rPr>
              <w:rFonts w:ascii="Arial" w:hAnsi="Arial" w:cs="Arial"/>
              <w:noProof/>
              <w:sz w:val="20"/>
              <w:szCs w:val="20"/>
            </w:rPr>
            <w:t xml:space="preserve">Governments Equality Office. (2018, 05). </w:t>
          </w:r>
          <w:r w:rsidRPr="00EA7229">
            <w:rPr>
              <w:rFonts w:ascii="Arial" w:hAnsi="Arial" w:cs="Arial"/>
              <w:i/>
              <w:iCs/>
              <w:noProof/>
              <w:sz w:val="20"/>
              <w:szCs w:val="20"/>
            </w:rPr>
            <w:t>Dress codes and sex discrimination – what you need to know</w:t>
          </w:r>
          <w:r w:rsidRPr="00EA7229">
            <w:rPr>
              <w:rFonts w:ascii="Arial" w:hAnsi="Arial" w:cs="Arial"/>
              <w:noProof/>
              <w:sz w:val="20"/>
              <w:szCs w:val="20"/>
            </w:rPr>
            <w:t>. Retrieved from Governments Equality Office: https://assets.publishing.service.gov.uk/government/uploads/system/uploads/attachment_data/file/709535/dress-code-guidance-may2018-2.pdf</w:t>
          </w:r>
        </w:p>
        <w:p w:rsidR="00545068" w:rsidRPr="00EA7229" w:rsidRDefault="00545068" w:rsidP="00EA7229">
          <w:pPr>
            <w:pStyle w:val="Bibliography"/>
            <w:spacing w:line="360" w:lineRule="auto"/>
            <w:ind w:left="720" w:hanging="720"/>
            <w:rPr>
              <w:rFonts w:ascii="Arial" w:hAnsi="Arial" w:cs="Arial"/>
              <w:noProof/>
              <w:sz w:val="20"/>
              <w:szCs w:val="20"/>
            </w:rPr>
          </w:pPr>
          <w:r w:rsidRPr="00EA7229">
            <w:rPr>
              <w:rFonts w:ascii="Arial" w:hAnsi="Arial" w:cs="Arial"/>
              <w:noProof/>
              <w:sz w:val="20"/>
              <w:szCs w:val="20"/>
            </w:rPr>
            <w:t xml:space="preserve">Green Element . (2017, 06 29). </w:t>
          </w:r>
          <w:r w:rsidRPr="00EA7229">
            <w:rPr>
              <w:rFonts w:ascii="Arial" w:hAnsi="Arial" w:cs="Arial"/>
              <w:i/>
              <w:iCs/>
              <w:noProof/>
              <w:sz w:val="20"/>
              <w:szCs w:val="20"/>
            </w:rPr>
            <w:t>The Classification, Labelling and Packaging of Chemicals (CLP) (Amendments to Secondary Legislation) Regulations 2015</w:t>
          </w:r>
          <w:r w:rsidRPr="00EA7229">
            <w:rPr>
              <w:rFonts w:ascii="Arial" w:hAnsi="Arial" w:cs="Arial"/>
              <w:noProof/>
              <w:sz w:val="20"/>
              <w:szCs w:val="20"/>
            </w:rPr>
            <w:t>. Retrieved from Green Element : https://www.greenelement.co.uk/blog/the-clp-amendments-to-secondary-legislation-regulations-2015/</w:t>
          </w:r>
        </w:p>
        <w:p w:rsidR="00545068" w:rsidRPr="00EA7229" w:rsidRDefault="00545068" w:rsidP="00EA7229">
          <w:pPr>
            <w:pStyle w:val="Bibliography"/>
            <w:spacing w:line="360" w:lineRule="auto"/>
            <w:ind w:left="720" w:hanging="720"/>
            <w:rPr>
              <w:rFonts w:ascii="Arial" w:hAnsi="Arial" w:cs="Arial"/>
              <w:noProof/>
              <w:sz w:val="20"/>
              <w:szCs w:val="20"/>
            </w:rPr>
          </w:pPr>
          <w:r w:rsidRPr="00EA7229">
            <w:rPr>
              <w:rFonts w:ascii="Arial" w:hAnsi="Arial" w:cs="Arial"/>
              <w:noProof/>
              <w:sz w:val="20"/>
              <w:szCs w:val="20"/>
            </w:rPr>
            <w:t xml:space="preserve">Health and Saftey Executive. (2020, N.D N.D). </w:t>
          </w:r>
          <w:r w:rsidRPr="00EA7229">
            <w:rPr>
              <w:rFonts w:ascii="Arial" w:hAnsi="Arial" w:cs="Arial"/>
              <w:i/>
              <w:iCs/>
              <w:noProof/>
              <w:sz w:val="20"/>
              <w:szCs w:val="20"/>
            </w:rPr>
            <w:t>EH40/2005 Workplace exposure limits.</w:t>
          </w:r>
          <w:r w:rsidRPr="00EA7229">
            <w:rPr>
              <w:rFonts w:ascii="Arial" w:hAnsi="Arial" w:cs="Arial"/>
              <w:noProof/>
              <w:sz w:val="20"/>
              <w:szCs w:val="20"/>
            </w:rPr>
            <w:t xml:space="preserve"> Retrieved from Health and Saftey Executive : https://www.hse.gov.uk/pubns/priced/eh40.pdf</w:t>
          </w:r>
        </w:p>
        <w:p w:rsidR="00545068" w:rsidRPr="00EA7229" w:rsidRDefault="00545068" w:rsidP="00EA7229">
          <w:pPr>
            <w:pStyle w:val="Bibliography"/>
            <w:spacing w:line="360" w:lineRule="auto"/>
            <w:ind w:left="720" w:hanging="720"/>
            <w:rPr>
              <w:rFonts w:ascii="Arial" w:hAnsi="Arial" w:cs="Arial"/>
              <w:noProof/>
              <w:sz w:val="20"/>
              <w:szCs w:val="20"/>
            </w:rPr>
          </w:pPr>
          <w:r w:rsidRPr="00EA7229">
            <w:rPr>
              <w:rFonts w:ascii="Arial" w:hAnsi="Arial" w:cs="Arial"/>
              <w:noProof/>
              <w:sz w:val="20"/>
              <w:szCs w:val="20"/>
            </w:rPr>
            <w:t xml:space="preserve">Health and Saftey Executive. (2020). </w:t>
          </w:r>
          <w:r w:rsidRPr="00EA7229">
            <w:rPr>
              <w:rFonts w:ascii="Arial" w:hAnsi="Arial" w:cs="Arial"/>
              <w:i/>
              <w:iCs/>
              <w:noProof/>
              <w:sz w:val="20"/>
              <w:szCs w:val="20"/>
            </w:rPr>
            <w:t>EH40/2005 Workplace exposure limits.</w:t>
          </w:r>
          <w:r w:rsidRPr="00EA7229">
            <w:rPr>
              <w:rFonts w:ascii="Arial" w:hAnsi="Arial" w:cs="Arial"/>
              <w:noProof/>
              <w:sz w:val="20"/>
              <w:szCs w:val="20"/>
            </w:rPr>
            <w:t xml:space="preserve"> Norwich : The Stationary Office- Norwich . Retrieved from Health and Saftey executive : https://www.hse.gov.uk/pubns/books/eh40.htm</w:t>
          </w:r>
        </w:p>
        <w:p w:rsidR="00545068" w:rsidRPr="00EA7229" w:rsidRDefault="00545068" w:rsidP="00EA7229">
          <w:pPr>
            <w:pStyle w:val="Bibliography"/>
            <w:spacing w:line="360" w:lineRule="auto"/>
            <w:ind w:left="720" w:hanging="720"/>
            <w:rPr>
              <w:rFonts w:ascii="Arial" w:hAnsi="Arial" w:cs="Arial"/>
              <w:noProof/>
              <w:sz w:val="20"/>
              <w:szCs w:val="20"/>
            </w:rPr>
          </w:pPr>
          <w:r w:rsidRPr="00EA7229">
            <w:rPr>
              <w:rFonts w:ascii="Arial" w:hAnsi="Arial" w:cs="Arial"/>
              <w:noProof/>
              <w:sz w:val="20"/>
              <w:szCs w:val="20"/>
            </w:rPr>
            <w:t xml:space="preserve">ISO. (2015, 09). </w:t>
          </w:r>
          <w:r w:rsidRPr="00EA7229">
            <w:rPr>
              <w:rFonts w:ascii="Arial" w:hAnsi="Arial" w:cs="Arial"/>
              <w:i/>
              <w:iCs/>
              <w:noProof/>
              <w:sz w:val="20"/>
              <w:szCs w:val="20"/>
            </w:rPr>
            <w:t>ISO 9001:2015 Quality management systems — Requirements.</w:t>
          </w:r>
          <w:r w:rsidRPr="00EA7229">
            <w:rPr>
              <w:rFonts w:ascii="Arial" w:hAnsi="Arial" w:cs="Arial"/>
              <w:noProof/>
              <w:sz w:val="20"/>
              <w:szCs w:val="20"/>
            </w:rPr>
            <w:t xml:space="preserve"> Retrieved from International Standardisation Organisation : https://www.iso.org/standard/62085.html</w:t>
          </w:r>
        </w:p>
        <w:p w:rsidR="00545068" w:rsidRPr="00EA7229" w:rsidRDefault="00545068" w:rsidP="00EA7229">
          <w:pPr>
            <w:pStyle w:val="Bibliography"/>
            <w:spacing w:line="360" w:lineRule="auto"/>
            <w:ind w:left="720" w:hanging="720"/>
            <w:rPr>
              <w:rFonts w:ascii="Arial" w:hAnsi="Arial" w:cs="Arial"/>
              <w:noProof/>
              <w:sz w:val="20"/>
              <w:szCs w:val="20"/>
            </w:rPr>
          </w:pPr>
          <w:r w:rsidRPr="00EA7229">
            <w:rPr>
              <w:rFonts w:ascii="Arial" w:hAnsi="Arial" w:cs="Arial"/>
              <w:noProof/>
              <w:sz w:val="20"/>
              <w:szCs w:val="20"/>
            </w:rPr>
            <w:t xml:space="preserve">ISO. (2018, 03). </w:t>
          </w:r>
          <w:r w:rsidRPr="00EA7229">
            <w:rPr>
              <w:rFonts w:ascii="Arial" w:hAnsi="Arial" w:cs="Arial"/>
              <w:i/>
              <w:iCs/>
              <w:noProof/>
              <w:sz w:val="20"/>
              <w:szCs w:val="20"/>
            </w:rPr>
            <w:t>Occupational health and safety management systems — Requirements with guidance for use.</w:t>
          </w:r>
          <w:r w:rsidRPr="00EA7229">
            <w:rPr>
              <w:rFonts w:ascii="Arial" w:hAnsi="Arial" w:cs="Arial"/>
              <w:noProof/>
              <w:sz w:val="20"/>
              <w:szCs w:val="20"/>
            </w:rPr>
            <w:t xml:space="preserve"> Retrieved from International Standardisation Organisation : https://www.iso.org/standard/63787.html</w:t>
          </w:r>
        </w:p>
        <w:p w:rsidR="00545068" w:rsidRPr="00EA7229" w:rsidRDefault="00545068" w:rsidP="00EA7229">
          <w:pPr>
            <w:pStyle w:val="Bibliography"/>
            <w:spacing w:line="360" w:lineRule="auto"/>
            <w:ind w:left="720" w:hanging="720"/>
            <w:rPr>
              <w:rFonts w:ascii="Arial" w:hAnsi="Arial" w:cs="Arial"/>
              <w:noProof/>
              <w:sz w:val="20"/>
              <w:szCs w:val="20"/>
            </w:rPr>
          </w:pPr>
          <w:r w:rsidRPr="00EA7229">
            <w:rPr>
              <w:rFonts w:ascii="Arial" w:hAnsi="Arial" w:cs="Arial"/>
              <w:noProof/>
              <w:sz w:val="20"/>
              <w:szCs w:val="20"/>
            </w:rPr>
            <w:t xml:space="preserve">Law Teacher. (2018, 02 02). </w:t>
          </w:r>
          <w:r w:rsidRPr="00EA7229">
            <w:rPr>
              <w:rFonts w:ascii="Arial" w:hAnsi="Arial" w:cs="Arial"/>
              <w:i/>
              <w:iCs/>
              <w:noProof/>
              <w:sz w:val="20"/>
              <w:szCs w:val="20"/>
            </w:rPr>
            <w:t>The Employment Rights Acts.</w:t>
          </w:r>
          <w:r w:rsidRPr="00EA7229">
            <w:rPr>
              <w:rFonts w:ascii="Arial" w:hAnsi="Arial" w:cs="Arial"/>
              <w:noProof/>
              <w:sz w:val="20"/>
              <w:szCs w:val="20"/>
            </w:rPr>
            <w:t xml:space="preserve"> Retrieved from The Law Teacher : https://www.lawteacher.net/free-law-essays/employment-law/the-employment-rights-acts-employment-law-essay.php</w:t>
          </w:r>
        </w:p>
        <w:p w:rsidR="00545068" w:rsidRPr="00EA7229" w:rsidRDefault="00545068" w:rsidP="00EA7229">
          <w:pPr>
            <w:pStyle w:val="Bibliography"/>
            <w:spacing w:line="360" w:lineRule="auto"/>
            <w:ind w:left="720" w:hanging="720"/>
            <w:rPr>
              <w:rFonts w:ascii="Arial" w:hAnsi="Arial" w:cs="Arial"/>
              <w:noProof/>
              <w:sz w:val="20"/>
              <w:szCs w:val="20"/>
            </w:rPr>
          </w:pPr>
          <w:r w:rsidRPr="00EA7229">
            <w:rPr>
              <w:rFonts w:ascii="Arial" w:hAnsi="Arial" w:cs="Arial"/>
              <w:noProof/>
              <w:sz w:val="20"/>
              <w:szCs w:val="20"/>
            </w:rPr>
            <w:t xml:space="preserve">THE COUNCIL OF THE CITY &amp; COUNTY OF SWANSEA. (2020). </w:t>
          </w:r>
          <w:r w:rsidRPr="00EA7229">
            <w:rPr>
              <w:rFonts w:ascii="Arial" w:hAnsi="Arial" w:cs="Arial"/>
              <w:i/>
              <w:iCs/>
              <w:noProof/>
              <w:sz w:val="20"/>
              <w:szCs w:val="20"/>
            </w:rPr>
            <w:t>CONDITIONS OF CONTRACT SUPPLY OF GOODS AND SERVICES.</w:t>
          </w:r>
          <w:r w:rsidRPr="00EA7229">
            <w:rPr>
              <w:rFonts w:ascii="Arial" w:hAnsi="Arial" w:cs="Arial"/>
              <w:noProof/>
              <w:sz w:val="20"/>
              <w:szCs w:val="20"/>
            </w:rPr>
            <w:t xml:space="preserve"> Retrieved from Swansea Council-Contract terms and conditions: https://www.swansea.gov.uk/procurementcontracts</w:t>
          </w:r>
        </w:p>
        <w:p w:rsidR="00545068" w:rsidRPr="00EA7229" w:rsidRDefault="00545068" w:rsidP="00EA7229">
          <w:pPr>
            <w:pStyle w:val="Bibliography"/>
            <w:spacing w:line="360" w:lineRule="auto"/>
            <w:ind w:left="720" w:hanging="720"/>
            <w:rPr>
              <w:rFonts w:ascii="Arial" w:hAnsi="Arial" w:cs="Arial"/>
              <w:noProof/>
              <w:sz w:val="20"/>
              <w:szCs w:val="20"/>
            </w:rPr>
          </w:pPr>
          <w:r w:rsidRPr="00EA7229">
            <w:rPr>
              <w:rFonts w:ascii="Arial" w:hAnsi="Arial" w:cs="Arial"/>
              <w:i/>
              <w:iCs/>
              <w:noProof/>
              <w:sz w:val="20"/>
              <w:szCs w:val="20"/>
            </w:rPr>
            <w:t>When do you need to use a COSHH Cabinet?</w:t>
          </w:r>
          <w:r w:rsidRPr="00EA7229">
            <w:rPr>
              <w:rFonts w:ascii="Arial" w:hAnsi="Arial" w:cs="Arial"/>
              <w:noProof/>
              <w:sz w:val="20"/>
              <w:szCs w:val="20"/>
            </w:rPr>
            <w:t xml:space="preserve"> (2017, 03 2017). Retrieved from SETON: https://www.seton.co.uk/legislationwatch/article/when-do-you-need-to-use-a-coshh-cabinet/</w:t>
          </w:r>
        </w:p>
        <w:p w:rsidR="00545068" w:rsidRPr="00EA7229" w:rsidRDefault="00545068" w:rsidP="00EA7229">
          <w:pPr>
            <w:spacing w:line="360" w:lineRule="auto"/>
            <w:rPr>
              <w:rFonts w:ascii="Arial" w:hAnsi="Arial" w:cs="Arial"/>
              <w:sz w:val="20"/>
              <w:szCs w:val="20"/>
            </w:rPr>
          </w:pPr>
          <w:r w:rsidRPr="00EA7229">
            <w:rPr>
              <w:rFonts w:ascii="Arial" w:hAnsi="Arial" w:cs="Arial"/>
              <w:b/>
              <w:bCs/>
              <w:sz w:val="20"/>
              <w:szCs w:val="20"/>
            </w:rPr>
            <w:fldChar w:fldCharType="end"/>
          </w:r>
        </w:p>
      </w:sdtContent>
    </w:sdt>
    <w:p w:rsidR="005D1498" w:rsidRPr="00B33974" w:rsidRDefault="005D1498" w:rsidP="00B33974">
      <w:pPr>
        <w:spacing w:line="360" w:lineRule="auto"/>
        <w:rPr>
          <w:rFonts w:ascii="Arial" w:hAnsi="Arial" w:cs="Arial"/>
          <w:sz w:val="20"/>
          <w:szCs w:val="20"/>
        </w:rPr>
      </w:pPr>
    </w:p>
    <w:sectPr w:rsidR="005D1498" w:rsidRPr="00B33974" w:rsidSect="00B10170">
      <w:headerReference w:type="even" r:id="rId8"/>
      <w:headerReference w:type="default" r:id="rId9"/>
      <w:footerReference w:type="even" r:id="rId10"/>
      <w:footerReference w:type="default" r:id="rId11"/>
      <w:headerReference w:type="first" r:id="rId12"/>
      <w:footerReference w:type="firs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5BBA" w:rsidRDefault="006C5BBA" w:rsidP="007C5775">
      <w:r>
        <w:separator/>
      </w:r>
    </w:p>
  </w:endnote>
  <w:endnote w:type="continuationSeparator" w:id="0">
    <w:p w:rsidR="006C5BBA" w:rsidRDefault="006C5BBA" w:rsidP="007C5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5775" w:rsidRDefault="007C57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5775" w:rsidRDefault="007C57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5775" w:rsidRDefault="007C57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5BBA" w:rsidRDefault="006C5BBA" w:rsidP="007C5775">
      <w:r>
        <w:separator/>
      </w:r>
    </w:p>
  </w:footnote>
  <w:footnote w:type="continuationSeparator" w:id="0">
    <w:p w:rsidR="006C5BBA" w:rsidRDefault="006C5BBA" w:rsidP="007C57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7379904"/>
      <w:docPartObj>
        <w:docPartGallery w:val="Page Numbers (Top of Page)"/>
        <w:docPartUnique/>
      </w:docPartObj>
    </w:sdtPr>
    <w:sdtContent>
      <w:p w:rsidR="007C5775" w:rsidRDefault="007C5775" w:rsidP="0005019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7C5775" w:rsidRDefault="007C5775" w:rsidP="007C577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97547616"/>
      <w:docPartObj>
        <w:docPartGallery w:val="Page Numbers (Top of Page)"/>
        <w:docPartUnique/>
      </w:docPartObj>
    </w:sdtPr>
    <w:sdtContent>
      <w:p w:rsidR="007C5775" w:rsidRDefault="007C5775" w:rsidP="0005019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p w:rsidR="007C5775" w:rsidRDefault="007C5775" w:rsidP="007C5775">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5775" w:rsidRDefault="007C57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73EFC"/>
    <w:multiLevelType w:val="multilevel"/>
    <w:tmpl w:val="2B26DBA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BBE2BF2"/>
    <w:multiLevelType w:val="multilevel"/>
    <w:tmpl w:val="4CD85758"/>
    <w:lvl w:ilvl="0">
      <w:start w:val="2"/>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C825AB"/>
    <w:multiLevelType w:val="hybridMultilevel"/>
    <w:tmpl w:val="B41051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FF31AD"/>
    <w:multiLevelType w:val="multilevel"/>
    <w:tmpl w:val="EBC47A5A"/>
    <w:lvl w:ilvl="0">
      <w:start w:val="1"/>
      <w:numFmt w:val="decimal"/>
      <w:lvlText w:val="%1.0-"/>
      <w:lvlJc w:val="left"/>
      <w:pPr>
        <w:ind w:left="1120" w:hanging="400"/>
      </w:pPr>
      <w:rPr>
        <w:rFonts w:hint="default"/>
      </w:rPr>
    </w:lvl>
    <w:lvl w:ilvl="1">
      <w:start w:val="1"/>
      <w:numFmt w:val="decimal"/>
      <w:lvlText w:val="%1.%2-"/>
      <w:lvlJc w:val="left"/>
      <w:pPr>
        <w:ind w:left="1840" w:hanging="40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4" w15:restartNumberingAfterBreak="0">
    <w:nsid w:val="1FCB6D36"/>
    <w:multiLevelType w:val="hybridMultilevel"/>
    <w:tmpl w:val="DD18A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3E7035"/>
    <w:multiLevelType w:val="multilevel"/>
    <w:tmpl w:val="F6024F8C"/>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5EC14B5"/>
    <w:multiLevelType w:val="multilevel"/>
    <w:tmpl w:val="495A74F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AAB1DDE"/>
    <w:multiLevelType w:val="hybridMultilevel"/>
    <w:tmpl w:val="BF824FE6"/>
    <w:lvl w:ilvl="0" w:tplc="04090001">
      <w:start w:val="1"/>
      <w:numFmt w:val="bullet"/>
      <w:lvlText w:val=""/>
      <w:lvlJc w:val="left"/>
      <w:pPr>
        <w:ind w:left="1486" w:hanging="360"/>
      </w:pPr>
      <w:rPr>
        <w:rFonts w:ascii="Symbol" w:hAnsi="Symbol" w:hint="default"/>
      </w:rPr>
    </w:lvl>
    <w:lvl w:ilvl="1" w:tplc="04090003" w:tentative="1">
      <w:start w:val="1"/>
      <w:numFmt w:val="bullet"/>
      <w:lvlText w:val="o"/>
      <w:lvlJc w:val="left"/>
      <w:pPr>
        <w:ind w:left="2206" w:hanging="360"/>
      </w:pPr>
      <w:rPr>
        <w:rFonts w:ascii="Courier New" w:hAnsi="Courier New" w:cs="Courier New" w:hint="default"/>
      </w:rPr>
    </w:lvl>
    <w:lvl w:ilvl="2" w:tplc="04090005" w:tentative="1">
      <w:start w:val="1"/>
      <w:numFmt w:val="bullet"/>
      <w:lvlText w:val=""/>
      <w:lvlJc w:val="left"/>
      <w:pPr>
        <w:ind w:left="2926" w:hanging="360"/>
      </w:pPr>
      <w:rPr>
        <w:rFonts w:ascii="Wingdings" w:hAnsi="Wingdings" w:hint="default"/>
      </w:rPr>
    </w:lvl>
    <w:lvl w:ilvl="3" w:tplc="04090001" w:tentative="1">
      <w:start w:val="1"/>
      <w:numFmt w:val="bullet"/>
      <w:lvlText w:val=""/>
      <w:lvlJc w:val="left"/>
      <w:pPr>
        <w:ind w:left="3646" w:hanging="360"/>
      </w:pPr>
      <w:rPr>
        <w:rFonts w:ascii="Symbol" w:hAnsi="Symbol" w:hint="default"/>
      </w:rPr>
    </w:lvl>
    <w:lvl w:ilvl="4" w:tplc="04090003" w:tentative="1">
      <w:start w:val="1"/>
      <w:numFmt w:val="bullet"/>
      <w:lvlText w:val="o"/>
      <w:lvlJc w:val="left"/>
      <w:pPr>
        <w:ind w:left="4366" w:hanging="360"/>
      </w:pPr>
      <w:rPr>
        <w:rFonts w:ascii="Courier New" w:hAnsi="Courier New" w:cs="Courier New" w:hint="default"/>
      </w:rPr>
    </w:lvl>
    <w:lvl w:ilvl="5" w:tplc="04090005" w:tentative="1">
      <w:start w:val="1"/>
      <w:numFmt w:val="bullet"/>
      <w:lvlText w:val=""/>
      <w:lvlJc w:val="left"/>
      <w:pPr>
        <w:ind w:left="5086" w:hanging="360"/>
      </w:pPr>
      <w:rPr>
        <w:rFonts w:ascii="Wingdings" w:hAnsi="Wingdings" w:hint="default"/>
      </w:rPr>
    </w:lvl>
    <w:lvl w:ilvl="6" w:tplc="04090001" w:tentative="1">
      <w:start w:val="1"/>
      <w:numFmt w:val="bullet"/>
      <w:lvlText w:val=""/>
      <w:lvlJc w:val="left"/>
      <w:pPr>
        <w:ind w:left="5806" w:hanging="360"/>
      </w:pPr>
      <w:rPr>
        <w:rFonts w:ascii="Symbol" w:hAnsi="Symbol" w:hint="default"/>
      </w:rPr>
    </w:lvl>
    <w:lvl w:ilvl="7" w:tplc="04090003" w:tentative="1">
      <w:start w:val="1"/>
      <w:numFmt w:val="bullet"/>
      <w:lvlText w:val="o"/>
      <w:lvlJc w:val="left"/>
      <w:pPr>
        <w:ind w:left="6526" w:hanging="360"/>
      </w:pPr>
      <w:rPr>
        <w:rFonts w:ascii="Courier New" w:hAnsi="Courier New" w:cs="Courier New" w:hint="default"/>
      </w:rPr>
    </w:lvl>
    <w:lvl w:ilvl="8" w:tplc="04090005" w:tentative="1">
      <w:start w:val="1"/>
      <w:numFmt w:val="bullet"/>
      <w:lvlText w:val=""/>
      <w:lvlJc w:val="left"/>
      <w:pPr>
        <w:ind w:left="7246" w:hanging="360"/>
      </w:pPr>
      <w:rPr>
        <w:rFonts w:ascii="Wingdings" w:hAnsi="Wingdings" w:hint="default"/>
      </w:rPr>
    </w:lvl>
  </w:abstractNum>
  <w:abstractNum w:abstractNumId="8" w15:restartNumberingAfterBreak="0">
    <w:nsid w:val="341F50C3"/>
    <w:multiLevelType w:val="multilevel"/>
    <w:tmpl w:val="04FA64DA"/>
    <w:lvl w:ilvl="0">
      <w:start w:val="2"/>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AC96560"/>
    <w:multiLevelType w:val="hybridMultilevel"/>
    <w:tmpl w:val="299A8828"/>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10" w15:restartNumberingAfterBreak="0">
    <w:nsid w:val="50F05926"/>
    <w:multiLevelType w:val="multilevel"/>
    <w:tmpl w:val="7DC45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A1506D"/>
    <w:multiLevelType w:val="multilevel"/>
    <w:tmpl w:val="2B26DBA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9CC41ED"/>
    <w:multiLevelType w:val="multilevel"/>
    <w:tmpl w:val="BB064BA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626E4EC8"/>
    <w:multiLevelType w:val="multilevel"/>
    <w:tmpl w:val="0FF6C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2B47DA"/>
    <w:multiLevelType w:val="multilevel"/>
    <w:tmpl w:val="93CEB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7D3338B"/>
    <w:multiLevelType w:val="multilevel"/>
    <w:tmpl w:val="3CAC0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8621569"/>
    <w:multiLevelType w:val="multilevel"/>
    <w:tmpl w:val="20D27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9D70392"/>
    <w:multiLevelType w:val="hybridMultilevel"/>
    <w:tmpl w:val="536E35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F7A3E73"/>
    <w:multiLevelType w:val="hybridMultilevel"/>
    <w:tmpl w:val="FC0276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2"/>
  </w:num>
  <w:num w:numId="4">
    <w:abstractNumId w:val="13"/>
  </w:num>
  <w:num w:numId="5">
    <w:abstractNumId w:val="7"/>
  </w:num>
  <w:num w:numId="6">
    <w:abstractNumId w:val="15"/>
  </w:num>
  <w:num w:numId="7">
    <w:abstractNumId w:val="9"/>
  </w:num>
  <w:num w:numId="8">
    <w:abstractNumId w:val="16"/>
  </w:num>
  <w:num w:numId="9">
    <w:abstractNumId w:val="18"/>
  </w:num>
  <w:num w:numId="10">
    <w:abstractNumId w:val="0"/>
  </w:num>
  <w:num w:numId="11">
    <w:abstractNumId w:val="11"/>
  </w:num>
  <w:num w:numId="12">
    <w:abstractNumId w:val="8"/>
  </w:num>
  <w:num w:numId="13">
    <w:abstractNumId w:val="17"/>
  </w:num>
  <w:num w:numId="14">
    <w:abstractNumId w:val="14"/>
  </w:num>
  <w:num w:numId="15">
    <w:abstractNumId w:val="5"/>
  </w:num>
  <w:num w:numId="16">
    <w:abstractNumId w:val="1"/>
  </w:num>
  <w:num w:numId="17">
    <w:abstractNumId w:val="3"/>
  </w:num>
  <w:num w:numId="18">
    <w:abstractNumId w:val="12"/>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359"/>
    <w:rsid w:val="00000441"/>
    <w:rsid w:val="00041936"/>
    <w:rsid w:val="00056A24"/>
    <w:rsid w:val="000655DA"/>
    <w:rsid w:val="000A47B4"/>
    <w:rsid w:val="000C58C0"/>
    <w:rsid w:val="000E56F2"/>
    <w:rsid w:val="001238F0"/>
    <w:rsid w:val="001829F6"/>
    <w:rsid w:val="0019606A"/>
    <w:rsid w:val="001B24CA"/>
    <w:rsid w:val="00203FBA"/>
    <w:rsid w:val="00235118"/>
    <w:rsid w:val="002675F5"/>
    <w:rsid w:val="002C01A2"/>
    <w:rsid w:val="002F7E15"/>
    <w:rsid w:val="00305ED2"/>
    <w:rsid w:val="00307CE6"/>
    <w:rsid w:val="00325C41"/>
    <w:rsid w:val="00366706"/>
    <w:rsid w:val="003879E3"/>
    <w:rsid w:val="003B2E45"/>
    <w:rsid w:val="003B4966"/>
    <w:rsid w:val="00401C1A"/>
    <w:rsid w:val="00462C17"/>
    <w:rsid w:val="00464879"/>
    <w:rsid w:val="004A08B7"/>
    <w:rsid w:val="004B7D9A"/>
    <w:rsid w:val="004C298E"/>
    <w:rsid w:val="004D4F1F"/>
    <w:rsid w:val="004E4DD5"/>
    <w:rsid w:val="005341AC"/>
    <w:rsid w:val="00542AEE"/>
    <w:rsid w:val="00545068"/>
    <w:rsid w:val="005A7CC7"/>
    <w:rsid w:val="005C24A2"/>
    <w:rsid w:val="005C494F"/>
    <w:rsid w:val="005D1498"/>
    <w:rsid w:val="005D28D0"/>
    <w:rsid w:val="005D42A6"/>
    <w:rsid w:val="005F102E"/>
    <w:rsid w:val="00631972"/>
    <w:rsid w:val="006370B0"/>
    <w:rsid w:val="006466E2"/>
    <w:rsid w:val="0065137D"/>
    <w:rsid w:val="00657715"/>
    <w:rsid w:val="00667B31"/>
    <w:rsid w:val="0068078C"/>
    <w:rsid w:val="006A751B"/>
    <w:rsid w:val="006C2ECE"/>
    <w:rsid w:val="006C5BBA"/>
    <w:rsid w:val="006F2A2C"/>
    <w:rsid w:val="00774638"/>
    <w:rsid w:val="007A405C"/>
    <w:rsid w:val="007C3402"/>
    <w:rsid w:val="007C4318"/>
    <w:rsid w:val="007C5775"/>
    <w:rsid w:val="007E6F65"/>
    <w:rsid w:val="007F0E93"/>
    <w:rsid w:val="00802484"/>
    <w:rsid w:val="008209D5"/>
    <w:rsid w:val="008364FD"/>
    <w:rsid w:val="0084100A"/>
    <w:rsid w:val="008454D3"/>
    <w:rsid w:val="00867F85"/>
    <w:rsid w:val="008717F8"/>
    <w:rsid w:val="00885EC8"/>
    <w:rsid w:val="00890920"/>
    <w:rsid w:val="00902504"/>
    <w:rsid w:val="00926B02"/>
    <w:rsid w:val="0092728E"/>
    <w:rsid w:val="009312D3"/>
    <w:rsid w:val="0096265F"/>
    <w:rsid w:val="009704B3"/>
    <w:rsid w:val="00985A36"/>
    <w:rsid w:val="009E6AB0"/>
    <w:rsid w:val="009F2717"/>
    <w:rsid w:val="00A049E9"/>
    <w:rsid w:val="00A444BB"/>
    <w:rsid w:val="00A80AAF"/>
    <w:rsid w:val="00A92B51"/>
    <w:rsid w:val="00AB002A"/>
    <w:rsid w:val="00AB3294"/>
    <w:rsid w:val="00AD7F37"/>
    <w:rsid w:val="00B10170"/>
    <w:rsid w:val="00B14A38"/>
    <w:rsid w:val="00B173AB"/>
    <w:rsid w:val="00B26177"/>
    <w:rsid w:val="00B33974"/>
    <w:rsid w:val="00B761DC"/>
    <w:rsid w:val="00BB6631"/>
    <w:rsid w:val="00BC73D3"/>
    <w:rsid w:val="00BE700C"/>
    <w:rsid w:val="00BF1CCA"/>
    <w:rsid w:val="00C42D36"/>
    <w:rsid w:val="00C623A5"/>
    <w:rsid w:val="00C736AC"/>
    <w:rsid w:val="00C73EB5"/>
    <w:rsid w:val="00C8464D"/>
    <w:rsid w:val="00C869E2"/>
    <w:rsid w:val="00CB5862"/>
    <w:rsid w:val="00CD34C4"/>
    <w:rsid w:val="00CE6A59"/>
    <w:rsid w:val="00CF1A44"/>
    <w:rsid w:val="00CF4F0B"/>
    <w:rsid w:val="00D04088"/>
    <w:rsid w:val="00D46707"/>
    <w:rsid w:val="00DA6359"/>
    <w:rsid w:val="00DB4D18"/>
    <w:rsid w:val="00DC16C5"/>
    <w:rsid w:val="00E24FC4"/>
    <w:rsid w:val="00E77FA8"/>
    <w:rsid w:val="00E95A09"/>
    <w:rsid w:val="00EA2DB9"/>
    <w:rsid w:val="00EA7229"/>
    <w:rsid w:val="00EB73DB"/>
    <w:rsid w:val="00EE04BB"/>
    <w:rsid w:val="00EF55DF"/>
    <w:rsid w:val="00EF6F09"/>
    <w:rsid w:val="00F12482"/>
    <w:rsid w:val="00F163CB"/>
    <w:rsid w:val="00F17BCF"/>
    <w:rsid w:val="00F51055"/>
    <w:rsid w:val="00F669F8"/>
    <w:rsid w:val="00F8155E"/>
    <w:rsid w:val="00F81F21"/>
    <w:rsid w:val="00FA5830"/>
    <w:rsid w:val="00FE0FBE"/>
    <w:rsid w:val="00FE43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380CC1"/>
  <w15:chartTrackingRefBased/>
  <w15:docId w15:val="{8C4BC05B-EDB3-5C47-BDFA-8604CE89A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79E3"/>
    <w:rPr>
      <w:rFonts w:ascii="Times New Roman" w:eastAsia="Times New Roman" w:hAnsi="Times New Roman" w:cs="Times New Roman"/>
    </w:rPr>
  </w:style>
  <w:style w:type="paragraph" w:styleId="Heading1">
    <w:name w:val="heading 1"/>
    <w:basedOn w:val="Normal"/>
    <w:link w:val="Heading1Char"/>
    <w:uiPriority w:val="9"/>
    <w:qFormat/>
    <w:rsid w:val="00DA6359"/>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B14A3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6359"/>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DA6359"/>
    <w:rPr>
      <w:color w:val="0000FF"/>
      <w:u w:val="single"/>
    </w:rPr>
  </w:style>
  <w:style w:type="character" w:customStyle="1" w:styleId="apple-converted-space">
    <w:name w:val="apple-converted-space"/>
    <w:basedOn w:val="DefaultParagraphFont"/>
    <w:rsid w:val="00DA6359"/>
  </w:style>
  <w:style w:type="paragraph" w:customStyle="1" w:styleId="breadcrumb-item">
    <w:name w:val="breadcrumb-item"/>
    <w:basedOn w:val="Normal"/>
    <w:rsid w:val="00DA6359"/>
    <w:pPr>
      <w:spacing w:before="100" w:beforeAutospacing="1" w:after="100" w:afterAutospacing="1"/>
    </w:pPr>
  </w:style>
  <w:style w:type="paragraph" w:styleId="ListParagraph">
    <w:name w:val="List Paragraph"/>
    <w:basedOn w:val="Normal"/>
    <w:uiPriority w:val="34"/>
    <w:qFormat/>
    <w:rsid w:val="00AB3294"/>
    <w:pPr>
      <w:ind w:left="720"/>
      <w:contextualSpacing/>
    </w:pPr>
  </w:style>
  <w:style w:type="paragraph" w:styleId="Title">
    <w:name w:val="Title"/>
    <w:basedOn w:val="Normal"/>
    <w:next w:val="Normal"/>
    <w:link w:val="TitleChar"/>
    <w:uiPriority w:val="10"/>
    <w:qFormat/>
    <w:rsid w:val="00AB329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3294"/>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DB4D18"/>
    <w:pPr>
      <w:spacing w:before="100" w:beforeAutospacing="1" w:after="100" w:afterAutospacing="1"/>
    </w:pPr>
  </w:style>
  <w:style w:type="paragraph" w:styleId="Subtitle">
    <w:name w:val="Subtitle"/>
    <w:basedOn w:val="Normal"/>
    <w:next w:val="Normal"/>
    <w:link w:val="SubtitleChar"/>
    <w:uiPriority w:val="11"/>
    <w:qFormat/>
    <w:rsid w:val="00542AE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542AEE"/>
    <w:rPr>
      <w:rFonts w:eastAsiaTheme="minorEastAsia"/>
      <w:color w:val="5A5A5A" w:themeColor="text1" w:themeTint="A5"/>
      <w:spacing w:val="15"/>
      <w:sz w:val="22"/>
      <w:szCs w:val="22"/>
    </w:rPr>
  </w:style>
  <w:style w:type="character" w:customStyle="1" w:styleId="Heading2Char">
    <w:name w:val="Heading 2 Char"/>
    <w:basedOn w:val="DefaultParagraphFont"/>
    <w:link w:val="Heading2"/>
    <w:uiPriority w:val="9"/>
    <w:semiHidden/>
    <w:rsid w:val="00B14A3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B2E45"/>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rPr>
  </w:style>
  <w:style w:type="paragraph" w:styleId="TOC1">
    <w:name w:val="toc 1"/>
    <w:basedOn w:val="Normal"/>
    <w:next w:val="Normal"/>
    <w:autoRedefine/>
    <w:uiPriority w:val="39"/>
    <w:unhideWhenUsed/>
    <w:rsid w:val="003B2E45"/>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3B2E45"/>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3B2E45"/>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3B2E45"/>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3B2E45"/>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3B2E45"/>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3B2E45"/>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3B2E45"/>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3B2E45"/>
    <w:pPr>
      <w:ind w:left="1920"/>
    </w:pPr>
    <w:rPr>
      <w:rFonts w:asciiTheme="minorHAnsi" w:hAnsiTheme="minorHAnsi" w:cstheme="minorHAnsi"/>
      <w:sz w:val="20"/>
      <w:szCs w:val="20"/>
    </w:rPr>
  </w:style>
  <w:style w:type="paragraph" w:styleId="NoSpacing">
    <w:name w:val="No Spacing"/>
    <w:uiPriority w:val="1"/>
    <w:qFormat/>
    <w:rsid w:val="003B2E45"/>
    <w:rPr>
      <w:rFonts w:ascii="Times New Roman" w:eastAsia="Times New Roman" w:hAnsi="Times New Roman" w:cs="Times New Roman"/>
    </w:rPr>
  </w:style>
  <w:style w:type="paragraph" w:styleId="Quote">
    <w:name w:val="Quote"/>
    <w:basedOn w:val="Normal"/>
    <w:next w:val="Normal"/>
    <w:link w:val="QuoteChar"/>
    <w:uiPriority w:val="29"/>
    <w:qFormat/>
    <w:rsid w:val="003B2E4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3B2E45"/>
    <w:rPr>
      <w:rFonts w:ascii="Times New Roman" w:eastAsia="Times New Roman" w:hAnsi="Times New Roman" w:cs="Times New Roman"/>
      <w:i/>
      <w:iCs/>
      <w:color w:val="404040" w:themeColor="text1" w:themeTint="BF"/>
    </w:rPr>
  </w:style>
  <w:style w:type="character" w:styleId="IntenseEmphasis">
    <w:name w:val="Intense Emphasis"/>
    <w:basedOn w:val="DefaultParagraphFont"/>
    <w:uiPriority w:val="21"/>
    <w:qFormat/>
    <w:rsid w:val="003B2E45"/>
    <w:rPr>
      <w:i/>
      <w:iCs/>
      <w:color w:val="4472C4" w:themeColor="accent1"/>
    </w:rPr>
  </w:style>
  <w:style w:type="paragraph" w:styleId="Header">
    <w:name w:val="header"/>
    <w:basedOn w:val="Normal"/>
    <w:link w:val="HeaderChar"/>
    <w:uiPriority w:val="99"/>
    <w:unhideWhenUsed/>
    <w:rsid w:val="007C5775"/>
    <w:pPr>
      <w:tabs>
        <w:tab w:val="center" w:pos="4680"/>
        <w:tab w:val="right" w:pos="9360"/>
      </w:tabs>
    </w:pPr>
  </w:style>
  <w:style w:type="character" w:customStyle="1" w:styleId="HeaderChar">
    <w:name w:val="Header Char"/>
    <w:basedOn w:val="DefaultParagraphFont"/>
    <w:link w:val="Header"/>
    <w:uiPriority w:val="99"/>
    <w:rsid w:val="007C5775"/>
    <w:rPr>
      <w:rFonts w:ascii="Times New Roman" w:eastAsia="Times New Roman" w:hAnsi="Times New Roman" w:cs="Times New Roman"/>
    </w:rPr>
  </w:style>
  <w:style w:type="paragraph" w:styleId="Footer">
    <w:name w:val="footer"/>
    <w:basedOn w:val="Normal"/>
    <w:link w:val="FooterChar"/>
    <w:uiPriority w:val="99"/>
    <w:unhideWhenUsed/>
    <w:rsid w:val="007C5775"/>
    <w:pPr>
      <w:tabs>
        <w:tab w:val="center" w:pos="4680"/>
        <w:tab w:val="right" w:pos="9360"/>
      </w:tabs>
    </w:pPr>
  </w:style>
  <w:style w:type="character" w:customStyle="1" w:styleId="FooterChar">
    <w:name w:val="Footer Char"/>
    <w:basedOn w:val="DefaultParagraphFont"/>
    <w:link w:val="Footer"/>
    <w:uiPriority w:val="99"/>
    <w:rsid w:val="007C5775"/>
    <w:rPr>
      <w:rFonts w:ascii="Times New Roman" w:eastAsia="Times New Roman" w:hAnsi="Times New Roman" w:cs="Times New Roman"/>
    </w:rPr>
  </w:style>
  <w:style w:type="character" w:styleId="PageNumber">
    <w:name w:val="page number"/>
    <w:basedOn w:val="DefaultParagraphFont"/>
    <w:uiPriority w:val="99"/>
    <w:semiHidden/>
    <w:unhideWhenUsed/>
    <w:rsid w:val="007C5775"/>
  </w:style>
  <w:style w:type="paragraph" w:styleId="Bibliography">
    <w:name w:val="Bibliography"/>
    <w:basedOn w:val="Normal"/>
    <w:next w:val="Normal"/>
    <w:uiPriority w:val="37"/>
    <w:unhideWhenUsed/>
    <w:rsid w:val="005D14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47334">
      <w:bodyDiv w:val="1"/>
      <w:marLeft w:val="0"/>
      <w:marRight w:val="0"/>
      <w:marTop w:val="0"/>
      <w:marBottom w:val="0"/>
      <w:divBdr>
        <w:top w:val="none" w:sz="0" w:space="0" w:color="auto"/>
        <w:left w:val="none" w:sz="0" w:space="0" w:color="auto"/>
        <w:bottom w:val="none" w:sz="0" w:space="0" w:color="auto"/>
        <w:right w:val="none" w:sz="0" w:space="0" w:color="auto"/>
      </w:divBdr>
    </w:div>
    <w:div w:id="40400014">
      <w:bodyDiv w:val="1"/>
      <w:marLeft w:val="0"/>
      <w:marRight w:val="0"/>
      <w:marTop w:val="0"/>
      <w:marBottom w:val="0"/>
      <w:divBdr>
        <w:top w:val="none" w:sz="0" w:space="0" w:color="auto"/>
        <w:left w:val="none" w:sz="0" w:space="0" w:color="auto"/>
        <w:bottom w:val="none" w:sz="0" w:space="0" w:color="auto"/>
        <w:right w:val="none" w:sz="0" w:space="0" w:color="auto"/>
      </w:divBdr>
    </w:div>
    <w:div w:id="83191340">
      <w:bodyDiv w:val="1"/>
      <w:marLeft w:val="0"/>
      <w:marRight w:val="0"/>
      <w:marTop w:val="0"/>
      <w:marBottom w:val="0"/>
      <w:divBdr>
        <w:top w:val="none" w:sz="0" w:space="0" w:color="auto"/>
        <w:left w:val="none" w:sz="0" w:space="0" w:color="auto"/>
        <w:bottom w:val="none" w:sz="0" w:space="0" w:color="auto"/>
        <w:right w:val="none" w:sz="0" w:space="0" w:color="auto"/>
      </w:divBdr>
      <w:divsChild>
        <w:div w:id="1350447468">
          <w:marLeft w:val="0"/>
          <w:marRight w:val="0"/>
          <w:marTop w:val="0"/>
          <w:marBottom w:val="0"/>
          <w:divBdr>
            <w:top w:val="none" w:sz="0" w:space="0" w:color="auto"/>
            <w:left w:val="none" w:sz="0" w:space="0" w:color="auto"/>
            <w:bottom w:val="none" w:sz="0" w:space="0" w:color="auto"/>
            <w:right w:val="none" w:sz="0" w:space="0" w:color="auto"/>
          </w:divBdr>
          <w:divsChild>
            <w:div w:id="757481962">
              <w:marLeft w:val="0"/>
              <w:marRight w:val="0"/>
              <w:marTop w:val="0"/>
              <w:marBottom w:val="0"/>
              <w:divBdr>
                <w:top w:val="none" w:sz="0" w:space="0" w:color="auto"/>
                <w:left w:val="none" w:sz="0" w:space="0" w:color="auto"/>
                <w:bottom w:val="none" w:sz="0" w:space="0" w:color="auto"/>
                <w:right w:val="none" w:sz="0" w:space="0" w:color="auto"/>
              </w:divBdr>
              <w:divsChild>
                <w:div w:id="203210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95233">
      <w:bodyDiv w:val="1"/>
      <w:marLeft w:val="0"/>
      <w:marRight w:val="0"/>
      <w:marTop w:val="0"/>
      <w:marBottom w:val="0"/>
      <w:divBdr>
        <w:top w:val="none" w:sz="0" w:space="0" w:color="auto"/>
        <w:left w:val="none" w:sz="0" w:space="0" w:color="auto"/>
        <w:bottom w:val="none" w:sz="0" w:space="0" w:color="auto"/>
        <w:right w:val="none" w:sz="0" w:space="0" w:color="auto"/>
      </w:divBdr>
    </w:div>
    <w:div w:id="147868167">
      <w:bodyDiv w:val="1"/>
      <w:marLeft w:val="0"/>
      <w:marRight w:val="0"/>
      <w:marTop w:val="0"/>
      <w:marBottom w:val="0"/>
      <w:divBdr>
        <w:top w:val="none" w:sz="0" w:space="0" w:color="auto"/>
        <w:left w:val="none" w:sz="0" w:space="0" w:color="auto"/>
        <w:bottom w:val="none" w:sz="0" w:space="0" w:color="auto"/>
        <w:right w:val="none" w:sz="0" w:space="0" w:color="auto"/>
      </w:divBdr>
      <w:divsChild>
        <w:div w:id="1244991819">
          <w:marLeft w:val="0"/>
          <w:marRight w:val="0"/>
          <w:marTop w:val="0"/>
          <w:marBottom w:val="0"/>
          <w:divBdr>
            <w:top w:val="none" w:sz="0" w:space="0" w:color="auto"/>
            <w:left w:val="none" w:sz="0" w:space="0" w:color="auto"/>
            <w:bottom w:val="none" w:sz="0" w:space="0" w:color="auto"/>
            <w:right w:val="none" w:sz="0" w:space="0" w:color="auto"/>
          </w:divBdr>
          <w:divsChild>
            <w:div w:id="1177379979">
              <w:marLeft w:val="0"/>
              <w:marRight w:val="0"/>
              <w:marTop w:val="0"/>
              <w:marBottom w:val="0"/>
              <w:divBdr>
                <w:top w:val="none" w:sz="0" w:space="0" w:color="auto"/>
                <w:left w:val="none" w:sz="0" w:space="0" w:color="auto"/>
                <w:bottom w:val="none" w:sz="0" w:space="0" w:color="auto"/>
                <w:right w:val="none" w:sz="0" w:space="0" w:color="auto"/>
              </w:divBdr>
              <w:divsChild>
                <w:div w:id="108160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53863">
      <w:bodyDiv w:val="1"/>
      <w:marLeft w:val="0"/>
      <w:marRight w:val="0"/>
      <w:marTop w:val="0"/>
      <w:marBottom w:val="0"/>
      <w:divBdr>
        <w:top w:val="none" w:sz="0" w:space="0" w:color="auto"/>
        <w:left w:val="none" w:sz="0" w:space="0" w:color="auto"/>
        <w:bottom w:val="none" w:sz="0" w:space="0" w:color="auto"/>
        <w:right w:val="none" w:sz="0" w:space="0" w:color="auto"/>
      </w:divBdr>
    </w:div>
    <w:div w:id="427626445">
      <w:bodyDiv w:val="1"/>
      <w:marLeft w:val="0"/>
      <w:marRight w:val="0"/>
      <w:marTop w:val="0"/>
      <w:marBottom w:val="0"/>
      <w:divBdr>
        <w:top w:val="none" w:sz="0" w:space="0" w:color="auto"/>
        <w:left w:val="none" w:sz="0" w:space="0" w:color="auto"/>
        <w:bottom w:val="none" w:sz="0" w:space="0" w:color="auto"/>
        <w:right w:val="none" w:sz="0" w:space="0" w:color="auto"/>
      </w:divBdr>
      <w:divsChild>
        <w:div w:id="916402744">
          <w:marLeft w:val="0"/>
          <w:marRight w:val="0"/>
          <w:marTop w:val="0"/>
          <w:marBottom w:val="0"/>
          <w:divBdr>
            <w:top w:val="none" w:sz="0" w:space="0" w:color="auto"/>
            <w:left w:val="none" w:sz="0" w:space="0" w:color="auto"/>
            <w:bottom w:val="none" w:sz="0" w:space="0" w:color="auto"/>
            <w:right w:val="none" w:sz="0" w:space="0" w:color="auto"/>
          </w:divBdr>
          <w:divsChild>
            <w:div w:id="650326067">
              <w:marLeft w:val="0"/>
              <w:marRight w:val="0"/>
              <w:marTop w:val="0"/>
              <w:marBottom w:val="0"/>
              <w:divBdr>
                <w:top w:val="none" w:sz="0" w:space="0" w:color="auto"/>
                <w:left w:val="none" w:sz="0" w:space="0" w:color="auto"/>
                <w:bottom w:val="none" w:sz="0" w:space="0" w:color="auto"/>
                <w:right w:val="none" w:sz="0" w:space="0" w:color="auto"/>
              </w:divBdr>
              <w:divsChild>
                <w:div w:id="343558814">
                  <w:marLeft w:val="0"/>
                  <w:marRight w:val="0"/>
                  <w:marTop w:val="0"/>
                  <w:marBottom w:val="0"/>
                  <w:divBdr>
                    <w:top w:val="none" w:sz="0" w:space="0" w:color="auto"/>
                    <w:left w:val="none" w:sz="0" w:space="0" w:color="auto"/>
                    <w:bottom w:val="none" w:sz="0" w:space="0" w:color="auto"/>
                    <w:right w:val="none" w:sz="0" w:space="0" w:color="auto"/>
                  </w:divBdr>
                  <w:divsChild>
                    <w:div w:id="49330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4833874">
      <w:bodyDiv w:val="1"/>
      <w:marLeft w:val="0"/>
      <w:marRight w:val="0"/>
      <w:marTop w:val="0"/>
      <w:marBottom w:val="0"/>
      <w:divBdr>
        <w:top w:val="none" w:sz="0" w:space="0" w:color="auto"/>
        <w:left w:val="none" w:sz="0" w:space="0" w:color="auto"/>
        <w:bottom w:val="none" w:sz="0" w:space="0" w:color="auto"/>
        <w:right w:val="none" w:sz="0" w:space="0" w:color="auto"/>
      </w:divBdr>
    </w:div>
    <w:div w:id="495920789">
      <w:bodyDiv w:val="1"/>
      <w:marLeft w:val="0"/>
      <w:marRight w:val="0"/>
      <w:marTop w:val="0"/>
      <w:marBottom w:val="0"/>
      <w:divBdr>
        <w:top w:val="none" w:sz="0" w:space="0" w:color="auto"/>
        <w:left w:val="none" w:sz="0" w:space="0" w:color="auto"/>
        <w:bottom w:val="none" w:sz="0" w:space="0" w:color="auto"/>
        <w:right w:val="none" w:sz="0" w:space="0" w:color="auto"/>
      </w:divBdr>
    </w:div>
    <w:div w:id="532037122">
      <w:bodyDiv w:val="1"/>
      <w:marLeft w:val="0"/>
      <w:marRight w:val="0"/>
      <w:marTop w:val="0"/>
      <w:marBottom w:val="0"/>
      <w:divBdr>
        <w:top w:val="none" w:sz="0" w:space="0" w:color="auto"/>
        <w:left w:val="none" w:sz="0" w:space="0" w:color="auto"/>
        <w:bottom w:val="none" w:sz="0" w:space="0" w:color="auto"/>
        <w:right w:val="none" w:sz="0" w:space="0" w:color="auto"/>
      </w:divBdr>
      <w:divsChild>
        <w:div w:id="233976786">
          <w:marLeft w:val="0"/>
          <w:marRight w:val="0"/>
          <w:marTop w:val="0"/>
          <w:marBottom w:val="0"/>
          <w:divBdr>
            <w:top w:val="none" w:sz="0" w:space="0" w:color="auto"/>
            <w:left w:val="none" w:sz="0" w:space="0" w:color="auto"/>
            <w:bottom w:val="none" w:sz="0" w:space="0" w:color="auto"/>
            <w:right w:val="none" w:sz="0" w:space="0" w:color="auto"/>
          </w:divBdr>
          <w:divsChild>
            <w:div w:id="1847397127">
              <w:marLeft w:val="0"/>
              <w:marRight w:val="0"/>
              <w:marTop w:val="0"/>
              <w:marBottom w:val="0"/>
              <w:divBdr>
                <w:top w:val="none" w:sz="0" w:space="0" w:color="auto"/>
                <w:left w:val="none" w:sz="0" w:space="0" w:color="auto"/>
                <w:bottom w:val="none" w:sz="0" w:space="0" w:color="auto"/>
                <w:right w:val="none" w:sz="0" w:space="0" w:color="auto"/>
              </w:divBdr>
              <w:divsChild>
                <w:div w:id="58164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631230">
      <w:bodyDiv w:val="1"/>
      <w:marLeft w:val="0"/>
      <w:marRight w:val="0"/>
      <w:marTop w:val="0"/>
      <w:marBottom w:val="0"/>
      <w:divBdr>
        <w:top w:val="none" w:sz="0" w:space="0" w:color="auto"/>
        <w:left w:val="none" w:sz="0" w:space="0" w:color="auto"/>
        <w:bottom w:val="none" w:sz="0" w:space="0" w:color="auto"/>
        <w:right w:val="none" w:sz="0" w:space="0" w:color="auto"/>
      </w:divBdr>
    </w:div>
    <w:div w:id="612442018">
      <w:bodyDiv w:val="1"/>
      <w:marLeft w:val="0"/>
      <w:marRight w:val="0"/>
      <w:marTop w:val="0"/>
      <w:marBottom w:val="0"/>
      <w:divBdr>
        <w:top w:val="none" w:sz="0" w:space="0" w:color="auto"/>
        <w:left w:val="none" w:sz="0" w:space="0" w:color="auto"/>
        <w:bottom w:val="none" w:sz="0" w:space="0" w:color="auto"/>
        <w:right w:val="none" w:sz="0" w:space="0" w:color="auto"/>
      </w:divBdr>
    </w:div>
    <w:div w:id="616986163">
      <w:bodyDiv w:val="1"/>
      <w:marLeft w:val="0"/>
      <w:marRight w:val="0"/>
      <w:marTop w:val="0"/>
      <w:marBottom w:val="0"/>
      <w:divBdr>
        <w:top w:val="none" w:sz="0" w:space="0" w:color="auto"/>
        <w:left w:val="none" w:sz="0" w:space="0" w:color="auto"/>
        <w:bottom w:val="none" w:sz="0" w:space="0" w:color="auto"/>
        <w:right w:val="none" w:sz="0" w:space="0" w:color="auto"/>
      </w:divBdr>
    </w:div>
    <w:div w:id="682048867">
      <w:bodyDiv w:val="1"/>
      <w:marLeft w:val="0"/>
      <w:marRight w:val="0"/>
      <w:marTop w:val="0"/>
      <w:marBottom w:val="0"/>
      <w:divBdr>
        <w:top w:val="none" w:sz="0" w:space="0" w:color="auto"/>
        <w:left w:val="none" w:sz="0" w:space="0" w:color="auto"/>
        <w:bottom w:val="none" w:sz="0" w:space="0" w:color="auto"/>
        <w:right w:val="none" w:sz="0" w:space="0" w:color="auto"/>
      </w:divBdr>
    </w:div>
    <w:div w:id="750467674">
      <w:bodyDiv w:val="1"/>
      <w:marLeft w:val="0"/>
      <w:marRight w:val="0"/>
      <w:marTop w:val="0"/>
      <w:marBottom w:val="0"/>
      <w:divBdr>
        <w:top w:val="none" w:sz="0" w:space="0" w:color="auto"/>
        <w:left w:val="none" w:sz="0" w:space="0" w:color="auto"/>
        <w:bottom w:val="none" w:sz="0" w:space="0" w:color="auto"/>
        <w:right w:val="none" w:sz="0" w:space="0" w:color="auto"/>
      </w:divBdr>
    </w:div>
    <w:div w:id="757406744">
      <w:bodyDiv w:val="1"/>
      <w:marLeft w:val="0"/>
      <w:marRight w:val="0"/>
      <w:marTop w:val="0"/>
      <w:marBottom w:val="0"/>
      <w:divBdr>
        <w:top w:val="none" w:sz="0" w:space="0" w:color="auto"/>
        <w:left w:val="none" w:sz="0" w:space="0" w:color="auto"/>
        <w:bottom w:val="none" w:sz="0" w:space="0" w:color="auto"/>
        <w:right w:val="none" w:sz="0" w:space="0" w:color="auto"/>
      </w:divBdr>
    </w:div>
    <w:div w:id="777411469">
      <w:bodyDiv w:val="1"/>
      <w:marLeft w:val="0"/>
      <w:marRight w:val="0"/>
      <w:marTop w:val="0"/>
      <w:marBottom w:val="0"/>
      <w:divBdr>
        <w:top w:val="none" w:sz="0" w:space="0" w:color="auto"/>
        <w:left w:val="none" w:sz="0" w:space="0" w:color="auto"/>
        <w:bottom w:val="none" w:sz="0" w:space="0" w:color="auto"/>
        <w:right w:val="none" w:sz="0" w:space="0" w:color="auto"/>
      </w:divBdr>
      <w:divsChild>
        <w:div w:id="2128308138">
          <w:marLeft w:val="0"/>
          <w:marRight w:val="0"/>
          <w:marTop w:val="0"/>
          <w:marBottom w:val="0"/>
          <w:divBdr>
            <w:top w:val="none" w:sz="0" w:space="0" w:color="auto"/>
            <w:left w:val="none" w:sz="0" w:space="0" w:color="auto"/>
            <w:bottom w:val="none" w:sz="0" w:space="0" w:color="auto"/>
            <w:right w:val="none" w:sz="0" w:space="0" w:color="auto"/>
          </w:divBdr>
          <w:divsChild>
            <w:div w:id="854197807">
              <w:marLeft w:val="0"/>
              <w:marRight w:val="0"/>
              <w:marTop w:val="0"/>
              <w:marBottom w:val="0"/>
              <w:divBdr>
                <w:top w:val="none" w:sz="0" w:space="0" w:color="auto"/>
                <w:left w:val="none" w:sz="0" w:space="0" w:color="auto"/>
                <w:bottom w:val="none" w:sz="0" w:space="0" w:color="auto"/>
                <w:right w:val="none" w:sz="0" w:space="0" w:color="auto"/>
              </w:divBdr>
              <w:divsChild>
                <w:div w:id="1848322392">
                  <w:marLeft w:val="0"/>
                  <w:marRight w:val="0"/>
                  <w:marTop w:val="0"/>
                  <w:marBottom w:val="0"/>
                  <w:divBdr>
                    <w:top w:val="none" w:sz="0" w:space="0" w:color="auto"/>
                    <w:left w:val="none" w:sz="0" w:space="0" w:color="auto"/>
                    <w:bottom w:val="none" w:sz="0" w:space="0" w:color="auto"/>
                    <w:right w:val="none" w:sz="0" w:space="0" w:color="auto"/>
                  </w:divBdr>
                </w:div>
              </w:divsChild>
            </w:div>
            <w:div w:id="1676374431">
              <w:marLeft w:val="0"/>
              <w:marRight w:val="0"/>
              <w:marTop w:val="0"/>
              <w:marBottom w:val="0"/>
              <w:divBdr>
                <w:top w:val="none" w:sz="0" w:space="0" w:color="auto"/>
                <w:left w:val="none" w:sz="0" w:space="0" w:color="auto"/>
                <w:bottom w:val="none" w:sz="0" w:space="0" w:color="auto"/>
                <w:right w:val="none" w:sz="0" w:space="0" w:color="auto"/>
              </w:divBdr>
              <w:divsChild>
                <w:div w:id="108005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092617">
          <w:marLeft w:val="0"/>
          <w:marRight w:val="0"/>
          <w:marTop w:val="0"/>
          <w:marBottom w:val="0"/>
          <w:divBdr>
            <w:top w:val="none" w:sz="0" w:space="0" w:color="auto"/>
            <w:left w:val="none" w:sz="0" w:space="0" w:color="auto"/>
            <w:bottom w:val="none" w:sz="0" w:space="0" w:color="auto"/>
            <w:right w:val="none" w:sz="0" w:space="0" w:color="auto"/>
          </w:divBdr>
          <w:divsChild>
            <w:div w:id="1309896685">
              <w:marLeft w:val="0"/>
              <w:marRight w:val="0"/>
              <w:marTop w:val="0"/>
              <w:marBottom w:val="0"/>
              <w:divBdr>
                <w:top w:val="none" w:sz="0" w:space="0" w:color="auto"/>
                <w:left w:val="none" w:sz="0" w:space="0" w:color="auto"/>
                <w:bottom w:val="none" w:sz="0" w:space="0" w:color="auto"/>
                <w:right w:val="none" w:sz="0" w:space="0" w:color="auto"/>
              </w:divBdr>
              <w:divsChild>
                <w:div w:id="209650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899795">
      <w:bodyDiv w:val="1"/>
      <w:marLeft w:val="0"/>
      <w:marRight w:val="0"/>
      <w:marTop w:val="0"/>
      <w:marBottom w:val="0"/>
      <w:divBdr>
        <w:top w:val="none" w:sz="0" w:space="0" w:color="auto"/>
        <w:left w:val="none" w:sz="0" w:space="0" w:color="auto"/>
        <w:bottom w:val="none" w:sz="0" w:space="0" w:color="auto"/>
        <w:right w:val="none" w:sz="0" w:space="0" w:color="auto"/>
      </w:divBdr>
    </w:div>
    <w:div w:id="790902374">
      <w:bodyDiv w:val="1"/>
      <w:marLeft w:val="0"/>
      <w:marRight w:val="0"/>
      <w:marTop w:val="0"/>
      <w:marBottom w:val="0"/>
      <w:divBdr>
        <w:top w:val="none" w:sz="0" w:space="0" w:color="auto"/>
        <w:left w:val="none" w:sz="0" w:space="0" w:color="auto"/>
        <w:bottom w:val="none" w:sz="0" w:space="0" w:color="auto"/>
        <w:right w:val="none" w:sz="0" w:space="0" w:color="auto"/>
      </w:divBdr>
    </w:div>
    <w:div w:id="846942951">
      <w:bodyDiv w:val="1"/>
      <w:marLeft w:val="0"/>
      <w:marRight w:val="0"/>
      <w:marTop w:val="0"/>
      <w:marBottom w:val="0"/>
      <w:divBdr>
        <w:top w:val="none" w:sz="0" w:space="0" w:color="auto"/>
        <w:left w:val="none" w:sz="0" w:space="0" w:color="auto"/>
        <w:bottom w:val="none" w:sz="0" w:space="0" w:color="auto"/>
        <w:right w:val="none" w:sz="0" w:space="0" w:color="auto"/>
      </w:divBdr>
      <w:divsChild>
        <w:div w:id="1286698717">
          <w:marLeft w:val="0"/>
          <w:marRight w:val="0"/>
          <w:marTop w:val="0"/>
          <w:marBottom w:val="0"/>
          <w:divBdr>
            <w:top w:val="none" w:sz="0" w:space="0" w:color="auto"/>
            <w:left w:val="none" w:sz="0" w:space="0" w:color="auto"/>
            <w:bottom w:val="none" w:sz="0" w:space="0" w:color="auto"/>
            <w:right w:val="none" w:sz="0" w:space="0" w:color="auto"/>
          </w:divBdr>
          <w:divsChild>
            <w:div w:id="1164662155">
              <w:marLeft w:val="0"/>
              <w:marRight w:val="0"/>
              <w:marTop w:val="0"/>
              <w:marBottom w:val="0"/>
              <w:divBdr>
                <w:top w:val="none" w:sz="0" w:space="0" w:color="auto"/>
                <w:left w:val="none" w:sz="0" w:space="0" w:color="auto"/>
                <w:bottom w:val="none" w:sz="0" w:space="0" w:color="auto"/>
                <w:right w:val="none" w:sz="0" w:space="0" w:color="auto"/>
              </w:divBdr>
              <w:divsChild>
                <w:div w:id="14647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849139">
      <w:bodyDiv w:val="1"/>
      <w:marLeft w:val="0"/>
      <w:marRight w:val="0"/>
      <w:marTop w:val="0"/>
      <w:marBottom w:val="0"/>
      <w:divBdr>
        <w:top w:val="none" w:sz="0" w:space="0" w:color="auto"/>
        <w:left w:val="none" w:sz="0" w:space="0" w:color="auto"/>
        <w:bottom w:val="none" w:sz="0" w:space="0" w:color="auto"/>
        <w:right w:val="none" w:sz="0" w:space="0" w:color="auto"/>
      </w:divBdr>
    </w:div>
    <w:div w:id="948243220">
      <w:bodyDiv w:val="1"/>
      <w:marLeft w:val="0"/>
      <w:marRight w:val="0"/>
      <w:marTop w:val="0"/>
      <w:marBottom w:val="0"/>
      <w:divBdr>
        <w:top w:val="none" w:sz="0" w:space="0" w:color="auto"/>
        <w:left w:val="none" w:sz="0" w:space="0" w:color="auto"/>
        <w:bottom w:val="none" w:sz="0" w:space="0" w:color="auto"/>
        <w:right w:val="none" w:sz="0" w:space="0" w:color="auto"/>
      </w:divBdr>
      <w:divsChild>
        <w:div w:id="753941393">
          <w:marLeft w:val="0"/>
          <w:marRight w:val="0"/>
          <w:marTop w:val="0"/>
          <w:marBottom w:val="0"/>
          <w:divBdr>
            <w:top w:val="none" w:sz="0" w:space="0" w:color="auto"/>
            <w:left w:val="none" w:sz="0" w:space="0" w:color="auto"/>
            <w:bottom w:val="none" w:sz="0" w:space="0" w:color="auto"/>
            <w:right w:val="none" w:sz="0" w:space="0" w:color="auto"/>
          </w:divBdr>
          <w:divsChild>
            <w:div w:id="362362311">
              <w:marLeft w:val="0"/>
              <w:marRight w:val="0"/>
              <w:marTop w:val="0"/>
              <w:marBottom w:val="0"/>
              <w:divBdr>
                <w:top w:val="none" w:sz="0" w:space="0" w:color="auto"/>
                <w:left w:val="none" w:sz="0" w:space="0" w:color="auto"/>
                <w:bottom w:val="none" w:sz="0" w:space="0" w:color="auto"/>
                <w:right w:val="none" w:sz="0" w:space="0" w:color="auto"/>
              </w:divBdr>
              <w:divsChild>
                <w:div w:id="56086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572832">
      <w:bodyDiv w:val="1"/>
      <w:marLeft w:val="0"/>
      <w:marRight w:val="0"/>
      <w:marTop w:val="0"/>
      <w:marBottom w:val="0"/>
      <w:divBdr>
        <w:top w:val="none" w:sz="0" w:space="0" w:color="auto"/>
        <w:left w:val="none" w:sz="0" w:space="0" w:color="auto"/>
        <w:bottom w:val="none" w:sz="0" w:space="0" w:color="auto"/>
        <w:right w:val="none" w:sz="0" w:space="0" w:color="auto"/>
      </w:divBdr>
    </w:div>
    <w:div w:id="1016036669">
      <w:bodyDiv w:val="1"/>
      <w:marLeft w:val="0"/>
      <w:marRight w:val="0"/>
      <w:marTop w:val="0"/>
      <w:marBottom w:val="0"/>
      <w:divBdr>
        <w:top w:val="none" w:sz="0" w:space="0" w:color="auto"/>
        <w:left w:val="none" w:sz="0" w:space="0" w:color="auto"/>
        <w:bottom w:val="none" w:sz="0" w:space="0" w:color="auto"/>
        <w:right w:val="none" w:sz="0" w:space="0" w:color="auto"/>
      </w:divBdr>
      <w:divsChild>
        <w:div w:id="1398743675">
          <w:marLeft w:val="0"/>
          <w:marRight w:val="0"/>
          <w:marTop w:val="0"/>
          <w:marBottom w:val="0"/>
          <w:divBdr>
            <w:top w:val="none" w:sz="0" w:space="0" w:color="auto"/>
            <w:left w:val="none" w:sz="0" w:space="0" w:color="auto"/>
            <w:bottom w:val="none" w:sz="0" w:space="0" w:color="auto"/>
            <w:right w:val="none" w:sz="0" w:space="0" w:color="auto"/>
          </w:divBdr>
          <w:divsChild>
            <w:div w:id="642277081">
              <w:marLeft w:val="0"/>
              <w:marRight w:val="0"/>
              <w:marTop w:val="0"/>
              <w:marBottom w:val="0"/>
              <w:divBdr>
                <w:top w:val="none" w:sz="0" w:space="0" w:color="auto"/>
                <w:left w:val="none" w:sz="0" w:space="0" w:color="auto"/>
                <w:bottom w:val="none" w:sz="0" w:space="0" w:color="auto"/>
                <w:right w:val="none" w:sz="0" w:space="0" w:color="auto"/>
              </w:divBdr>
              <w:divsChild>
                <w:div w:id="1925870978">
                  <w:marLeft w:val="0"/>
                  <w:marRight w:val="0"/>
                  <w:marTop w:val="0"/>
                  <w:marBottom w:val="0"/>
                  <w:divBdr>
                    <w:top w:val="none" w:sz="0" w:space="0" w:color="auto"/>
                    <w:left w:val="none" w:sz="0" w:space="0" w:color="auto"/>
                    <w:bottom w:val="none" w:sz="0" w:space="0" w:color="auto"/>
                    <w:right w:val="none" w:sz="0" w:space="0" w:color="auto"/>
                  </w:divBdr>
                  <w:divsChild>
                    <w:div w:id="39859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757540">
          <w:marLeft w:val="0"/>
          <w:marRight w:val="0"/>
          <w:marTop w:val="0"/>
          <w:marBottom w:val="0"/>
          <w:divBdr>
            <w:top w:val="none" w:sz="0" w:space="0" w:color="auto"/>
            <w:left w:val="none" w:sz="0" w:space="0" w:color="auto"/>
            <w:bottom w:val="none" w:sz="0" w:space="0" w:color="auto"/>
            <w:right w:val="none" w:sz="0" w:space="0" w:color="auto"/>
          </w:divBdr>
        </w:div>
      </w:divsChild>
    </w:div>
    <w:div w:id="1069503745">
      <w:bodyDiv w:val="1"/>
      <w:marLeft w:val="0"/>
      <w:marRight w:val="0"/>
      <w:marTop w:val="0"/>
      <w:marBottom w:val="0"/>
      <w:divBdr>
        <w:top w:val="none" w:sz="0" w:space="0" w:color="auto"/>
        <w:left w:val="none" w:sz="0" w:space="0" w:color="auto"/>
        <w:bottom w:val="none" w:sz="0" w:space="0" w:color="auto"/>
        <w:right w:val="none" w:sz="0" w:space="0" w:color="auto"/>
      </w:divBdr>
    </w:div>
    <w:div w:id="1094861323">
      <w:bodyDiv w:val="1"/>
      <w:marLeft w:val="0"/>
      <w:marRight w:val="0"/>
      <w:marTop w:val="0"/>
      <w:marBottom w:val="0"/>
      <w:divBdr>
        <w:top w:val="none" w:sz="0" w:space="0" w:color="auto"/>
        <w:left w:val="none" w:sz="0" w:space="0" w:color="auto"/>
        <w:bottom w:val="none" w:sz="0" w:space="0" w:color="auto"/>
        <w:right w:val="none" w:sz="0" w:space="0" w:color="auto"/>
      </w:divBdr>
    </w:div>
    <w:div w:id="1111627211">
      <w:bodyDiv w:val="1"/>
      <w:marLeft w:val="0"/>
      <w:marRight w:val="0"/>
      <w:marTop w:val="0"/>
      <w:marBottom w:val="0"/>
      <w:divBdr>
        <w:top w:val="none" w:sz="0" w:space="0" w:color="auto"/>
        <w:left w:val="none" w:sz="0" w:space="0" w:color="auto"/>
        <w:bottom w:val="none" w:sz="0" w:space="0" w:color="auto"/>
        <w:right w:val="none" w:sz="0" w:space="0" w:color="auto"/>
      </w:divBdr>
      <w:divsChild>
        <w:div w:id="1933781473">
          <w:marLeft w:val="0"/>
          <w:marRight w:val="0"/>
          <w:marTop w:val="0"/>
          <w:marBottom w:val="0"/>
          <w:divBdr>
            <w:top w:val="none" w:sz="0" w:space="0" w:color="auto"/>
            <w:left w:val="none" w:sz="0" w:space="0" w:color="auto"/>
            <w:bottom w:val="none" w:sz="0" w:space="0" w:color="auto"/>
            <w:right w:val="none" w:sz="0" w:space="0" w:color="auto"/>
          </w:divBdr>
          <w:divsChild>
            <w:div w:id="1352993278">
              <w:marLeft w:val="0"/>
              <w:marRight w:val="0"/>
              <w:marTop w:val="0"/>
              <w:marBottom w:val="0"/>
              <w:divBdr>
                <w:top w:val="none" w:sz="0" w:space="0" w:color="auto"/>
                <w:left w:val="none" w:sz="0" w:space="0" w:color="auto"/>
                <w:bottom w:val="none" w:sz="0" w:space="0" w:color="auto"/>
                <w:right w:val="none" w:sz="0" w:space="0" w:color="auto"/>
              </w:divBdr>
              <w:divsChild>
                <w:div w:id="76392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609886">
      <w:bodyDiv w:val="1"/>
      <w:marLeft w:val="0"/>
      <w:marRight w:val="0"/>
      <w:marTop w:val="0"/>
      <w:marBottom w:val="0"/>
      <w:divBdr>
        <w:top w:val="none" w:sz="0" w:space="0" w:color="auto"/>
        <w:left w:val="none" w:sz="0" w:space="0" w:color="auto"/>
        <w:bottom w:val="none" w:sz="0" w:space="0" w:color="auto"/>
        <w:right w:val="none" w:sz="0" w:space="0" w:color="auto"/>
      </w:divBdr>
    </w:div>
    <w:div w:id="1220749579">
      <w:bodyDiv w:val="1"/>
      <w:marLeft w:val="0"/>
      <w:marRight w:val="0"/>
      <w:marTop w:val="0"/>
      <w:marBottom w:val="0"/>
      <w:divBdr>
        <w:top w:val="none" w:sz="0" w:space="0" w:color="auto"/>
        <w:left w:val="none" w:sz="0" w:space="0" w:color="auto"/>
        <w:bottom w:val="none" w:sz="0" w:space="0" w:color="auto"/>
        <w:right w:val="none" w:sz="0" w:space="0" w:color="auto"/>
      </w:divBdr>
    </w:div>
    <w:div w:id="1242249571">
      <w:bodyDiv w:val="1"/>
      <w:marLeft w:val="0"/>
      <w:marRight w:val="0"/>
      <w:marTop w:val="0"/>
      <w:marBottom w:val="0"/>
      <w:divBdr>
        <w:top w:val="none" w:sz="0" w:space="0" w:color="auto"/>
        <w:left w:val="none" w:sz="0" w:space="0" w:color="auto"/>
        <w:bottom w:val="none" w:sz="0" w:space="0" w:color="auto"/>
        <w:right w:val="none" w:sz="0" w:space="0" w:color="auto"/>
      </w:divBdr>
    </w:div>
    <w:div w:id="1251280052">
      <w:bodyDiv w:val="1"/>
      <w:marLeft w:val="0"/>
      <w:marRight w:val="0"/>
      <w:marTop w:val="0"/>
      <w:marBottom w:val="0"/>
      <w:divBdr>
        <w:top w:val="none" w:sz="0" w:space="0" w:color="auto"/>
        <w:left w:val="none" w:sz="0" w:space="0" w:color="auto"/>
        <w:bottom w:val="none" w:sz="0" w:space="0" w:color="auto"/>
        <w:right w:val="none" w:sz="0" w:space="0" w:color="auto"/>
      </w:divBdr>
    </w:div>
    <w:div w:id="1281260825">
      <w:bodyDiv w:val="1"/>
      <w:marLeft w:val="0"/>
      <w:marRight w:val="0"/>
      <w:marTop w:val="0"/>
      <w:marBottom w:val="0"/>
      <w:divBdr>
        <w:top w:val="none" w:sz="0" w:space="0" w:color="auto"/>
        <w:left w:val="none" w:sz="0" w:space="0" w:color="auto"/>
        <w:bottom w:val="none" w:sz="0" w:space="0" w:color="auto"/>
        <w:right w:val="none" w:sz="0" w:space="0" w:color="auto"/>
      </w:divBdr>
    </w:div>
    <w:div w:id="1320815483">
      <w:bodyDiv w:val="1"/>
      <w:marLeft w:val="0"/>
      <w:marRight w:val="0"/>
      <w:marTop w:val="0"/>
      <w:marBottom w:val="0"/>
      <w:divBdr>
        <w:top w:val="none" w:sz="0" w:space="0" w:color="auto"/>
        <w:left w:val="none" w:sz="0" w:space="0" w:color="auto"/>
        <w:bottom w:val="none" w:sz="0" w:space="0" w:color="auto"/>
        <w:right w:val="none" w:sz="0" w:space="0" w:color="auto"/>
      </w:divBdr>
    </w:div>
    <w:div w:id="1361274457">
      <w:bodyDiv w:val="1"/>
      <w:marLeft w:val="0"/>
      <w:marRight w:val="0"/>
      <w:marTop w:val="0"/>
      <w:marBottom w:val="0"/>
      <w:divBdr>
        <w:top w:val="none" w:sz="0" w:space="0" w:color="auto"/>
        <w:left w:val="none" w:sz="0" w:space="0" w:color="auto"/>
        <w:bottom w:val="none" w:sz="0" w:space="0" w:color="auto"/>
        <w:right w:val="none" w:sz="0" w:space="0" w:color="auto"/>
      </w:divBdr>
    </w:div>
    <w:div w:id="1375277377">
      <w:bodyDiv w:val="1"/>
      <w:marLeft w:val="0"/>
      <w:marRight w:val="0"/>
      <w:marTop w:val="0"/>
      <w:marBottom w:val="0"/>
      <w:divBdr>
        <w:top w:val="none" w:sz="0" w:space="0" w:color="auto"/>
        <w:left w:val="none" w:sz="0" w:space="0" w:color="auto"/>
        <w:bottom w:val="none" w:sz="0" w:space="0" w:color="auto"/>
        <w:right w:val="none" w:sz="0" w:space="0" w:color="auto"/>
      </w:divBdr>
    </w:div>
    <w:div w:id="1419129800">
      <w:bodyDiv w:val="1"/>
      <w:marLeft w:val="0"/>
      <w:marRight w:val="0"/>
      <w:marTop w:val="0"/>
      <w:marBottom w:val="0"/>
      <w:divBdr>
        <w:top w:val="none" w:sz="0" w:space="0" w:color="auto"/>
        <w:left w:val="none" w:sz="0" w:space="0" w:color="auto"/>
        <w:bottom w:val="none" w:sz="0" w:space="0" w:color="auto"/>
        <w:right w:val="none" w:sz="0" w:space="0" w:color="auto"/>
      </w:divBdr>
    </w:div>
    <w:div w:id="1442527164">
      <w:bodyDiv w:val="1"/>
      <w:marLeft w:val="0"/>
      <w:marRight w:val="0"/>
      <w:marTop w:val="0"/>
      <w:marBottom w:val="0"/>
      <w:divBdr>
        <w:top w:val="none" w:sz="0" w:space="0" w:color="auto"/>
        <w:left w:val="none" w:sz="0" w:space="0" w:color="auto"/>
        <w:bottom w:val="none" w:sz="0" w:space="0" w:color="auto"/>
        <w:right w:val="none" w:sz="0" w:space="0" w:color="auto"/>
      </w:divBdr>
    </w:div>
    <w:div w:id="1515730876">
      <w:bodyDiv w:val="1"/>
      <w:marLeft w:val="0"/>
      <w:marRight w:val="0"/>
      <w:marTop w:val="0"/>
      <w:marBottom w:val="0"/>
      <w:divBdr>
        <w:top w:val="none" w:sz="0" w:space="0" w:color="auto"/>
        <w:left w:val="none" w:sz="0" w:space="0" w:color="auto"/>
        <w:bottom w:val="none" w:sz="0" w:space="0" w:color="auto"/>
        <w:right w:val="none" w:sz="0" w:space="0" w:color="auto"/>
      </w:divBdr>
    </w:div>
    <w:div w:id="1533300814">
      <w:bodyDiv w:val="1"/>
      <w:marLeft w:val="0"/>
      <w:marRight w:val="0"/>
      <w:marTop w:val="0"/>
      <w:marBottom w:val="0"/>
      <w:divBdr>
        <w:top w:val="none" w:sz="0" w:space="0" w:color="auto"/>
        <w:left w:val="none" w:sz="0" w:space="0" w:color="auto"/>
        <w:bottom w:val="none" w:sz="0" w:space="0" w:color="auto"/>
        <w:right w:val="none" w:sz="0" w:space="0" w:color="auto"/>
      </w:divBdr>
    </w:div>
    <w:div w:id="1534418857">
      <w:bodyDiv w:val="1"/>
      <w:marLeft w:val="0"/>
      <w:marRight w:val="0"/>
      <w:marTop w:val="0"/>
      <w:marBottom w:val="0"/>
      <w:divBdr>
        <w:top w:val="none" w:sz="0" w:space="0" w:color="auto"/>
        <w:left w:val="none" w:sz="0" w:space="0" w:color="auto"/>
        <w:bottom w:val="none" w:sz="0" w:space="0" w:color="auto"/>
        <w:right w:val="none" w:sz="0" w:space="0" w:color="auto"/>
      </w:divBdr>
    </w:div>
    <w:div w:id="1535191281">
      <w:bodyDiv w:val="1"/>
      <w:marLeft w:val="0"/>
      <w:marRight w:val="0"/>
      <w:marTop w:val="0"/>
      <w:marBottom w:val="0"/>
      <w:divBdr>
        <w:top w:val="none" w:sz="0" w:space="0" w:color="auto"/>
        <w:left w:val="none" w:sz="0" w:space="0" w:color="auto"/>
        <w:bottom w:val="none" w:sz="0" w:space="0" w:color="auto"/>
        <w:right w:val="none" w:sz="0" w:space="0" w:color="auto"/>
      </w:divBdr>
    </w:div>
    <w:div w:id="1611084946">
      <w:bodyDiv w:val="1"/>
      <w:marLeft w:val="0"/>
      <w:marRight w:val="0"/>
      <w:marTop w:val="0"/>
      <w:marBottom w:val="0"/>
      <w:divBdr>
        <w:top w:val="none" w:sz="0" w:space="0" w:color="auto"/>
        <w:left w:val="none" w:sz="0" w:space="0" w:color="auto"/>
        <w:bottom w:val="none" w:sz="0" w:space="0" w:color="auto"/>
        <w:right w:val="none" w:sz="0" w:space="0" w:color="auto"/>
      </w:divBdr>
    </w:div>
    <w:div w:id="1654020438">
      <w:bodyDiv w:val="1"/>
      <w:marLeft w:val="0"/>
      <w:marRight w:val="0"/>
      <w:marTop w:val="0"/>
      <w:marBottom w:val="0"/>
      <w:divBdr>
        <w:top w:val="none" w:sz="0" w:space="0" w:color="auto"/>
        <w:left w:val="none" w:sz="0" w:space="0" w:color="auto"/>
        <w:bottom w:val="none" w:sz="0" w:space="0" w:color="auto"/>
        <w:right w:val="none" w:sz="0" w:space="0" w:color="auto"/>
      </w:divBdr>
    </w:div>
    <w:div w:id="1698434458">
      <w:bodyDiv w:val="1"/>
      <w:marLeft w:val="0"/>
      <w:marRight w:val="0"/>
      <w:marTop w:val="0"/>
      <w:marBottom w:val="0"/>
      <w:divBdr>
        <w:top w:val="none" w:sz="0" w:space="0" w:color="auto"/>
        <w:left w:val="none" w:sz="0" w:space="0" w:color="auto"/>
        <w:bottom w:val="none" w:sz="0" w:space="0" w:color="auto"/>
        <w:right w:val="none" w:sz="0" w:space="0" w:color="auto"/>
      </w:divBdr>
    </w:div>
    <w:div w:id="1850290785">
      <w:bodyDiv w:val="1"/>
      <w:marLeft w:val="0"/>
      <w:marRight w:val="0"/>
      <w:marTop w:val="0"/>
      <w:marBottom w:val="0"/>
      <w:divBdr>
        <w:top w:val="none" w:sz="0" w:space="0" w:color="auto"/>
        <w:left w:val="none" w:sz="0" w:space="0" w:color="auto"/>
        <w:bottom w:val="none" w:sz="0" w:space="0" w:color="auto"/>
        <w:right w:val="none" w:sz="0" w:space="0" w:color="auto"/>
      </w:divBdr>
    </w:div>
    <w:div w:id="1855419834">
      <w:bodyDiv w:val="1"/>
      <w:marLeft w:val="0"/>
      <w:marRight w:val="0"/>
      <w:marTop w:val="0"/>
      <w:marBottom w:val="0"/>
      <w:divBdr>
        <w:top w:val="none" w:sz="0" w:space="0" w:color="auto"/>
        <w:left w:val="none" w:sz="0" w:space="0" w:color="auto"/>
        <w:bottom w:val="none" w:sz="0" w:space="0" w:color="auto"/>
        <w:right w:val="none" w:sz="0" w:space="0" w:color="auto"/>
      </w:divBdr>
    </w:div>
    <w:div w:id="1857034651">
      <w:bodyDiv w:val="1"/>
      <w:marLeft w:val="0"/>
      <w:marRight w:val="0"/>
      <w:marTop w:val="0"/>
      <w:marBottom w:val="0"/>
      <w:divBdr>
        <w:top w:val="none" w:sz="0" w:space="0" w:color="auto"/>
        <w:left w:val="none" w:sz="0" w:space="0" w:color="auto"/>
        <w:bottom w:val="none" w:sz="0" w:space="0" w:color="auto"/>
        <w:right w:val="none" w:sz="0" w:space="0" w:color="auto"/>
      </w:divBdr>
    </w:div>
    <w:div w:id="1919442415">
      <w:bodyDiv w:val="1"/>
      <w:marLeft w:val="0"/>
      <w:marRight w:val="0"/>
      <w:marTop w:val="0"/>
      <w:marBottom w:val="0"/>
      <w:divBdr>
        <w:top w:val="none" w:sz="0" w:space="0" w:color="auto"/>
        <w:left w:val="none" w:sz="0" w:space="0" w:color="auto"/>
        <w:bottom w:val="none" w:sz="0" w:space="0" w:color="auto"/>
        <w:right w:val="none" w:sz="0" w:space="0" w:color="auto"/>
      </w:divBdr>
    </w:div>
    <w:div w:id="1923709693">
      <w:bodyDiv w:val="1"/>
      <w:marLeft w:val="0"/>
      <w:marRight w:val="0"/>
      <w:marTop w:val="0"/>
      <w:marBottom w:val="0"/>
      <w:divBdr>
        <w:top w:val="none" w:sz="0" w:space="0" w:color="auto"/>
        <w:left w:val="none" w:sz="0" w:space="0" w:color="auto"/>
        <w:bottom w:val="none" w:sz="0" w:space="0" w:color="auto"/>
        <w:right w:val="none" w:sz="0" w:space="0" w:color="auto"/>
      </w:divBdr>
      <w:divsChild>
        <w:div w:id="1921282990">
          <w:marLeft w:val="0"/>
          <w:marRight w:val="0"/>
          <w:marTop w:val="0"/>
          <w:marBottom w:val="0"/>
          <w:divBdr>
            <w:top w:val="none" w:sz="0" w:space="0" w:color="auto"/>
            <w:left w:val="none" w:sz="0" w:space="0" w:color="auto"/>
            <w:bottom w:val="none" w:sz="0" w:space="0" w:color="auto"/>
            <w:right w:val="none" w:sz="0" w:space="0" w:color="auto"/>
          </w:divBdr>
          <w:divsChild>
            <w:div w:id="1043753064">
              <w:marLeft w:val="0"/>
              <w:marRight w:val="0"/>
              <w:marTop w:val="0"/>
              <w:marBottom w:val="0"/>
              <w:divBdr>
                <w:top w:val="none" w:sz="0" w:space="0" w:color="auto"/>
                <w:left w:val="none" w:sz="0" w:space="0" w:color="auto"/>
                <w:bottom w:val="none" w:sz="0" w:space="0" w:color="auto"/>
                <w:right w:val="none" w:sz="0" w:space="0" w:color="auto"/>
              </w:divBdr>
              <w:divsChild>
                <w:div w:id="115287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707263">
      <w:bodyDiv w:val="1"/>
      <w:marLeft w:val="0"/>
      <w:marRight w:val="0"/>
      <w:marTop w:val="0"/>
      <w:marBottom w:val="0"/>
      <w:divBdr>
        <w:top w:val="none" w:sz="0" w:space="0" w:color="auto"/>
        <w:left w:val="none" w:sz="0" w:space="0" w:color="auto"/>
        <w:bottom w:val="none" w:sz="0" w:space="0" w:color="auto"/>
        <w:right w:val="none" w:sz="0" w:space="0" w:color="auto"/>
      </w:divBdr>
    </w:div>
    <w:div w:id="2018848822">
      <w:bodyDiv w:val="1"/>
      <w:marLeft w:val="0"/>
      <w:marRight w:val="0"/>
      <w:marTop w:val="0"/>
      <w:marBottom w:val="0"/>
      <w:divBdr>
        <w:top w:val="none" w:sz="0" w:space="0" w:color="auto"/>
        <w:left w:val="none" w:sz="0" w:space="0" w:color="auto"/>
        <w:bottom w:val="none" w:sz="0" w:space="0" w:color="auto"/>
        <w:right w:val="none" w:sz="0" w:space="0" w:color="auto"/>
      </w:divBdr>
    </w:div>
    <w:div w:id="2082478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Hea20</b:Tag>
    <b:SourceType>DocumentFromInternetSite</b:SourceType>
    <b:Guid>{D6E47C01-6D92-054D-A614-98070118607D}</b:Guid>
    <b:Author>
      <b:Author>
        <b:Corporate>Health and Saftey Executive</b:Corporate>
      </b:Author>
    </b:Author>
    <b:Title>EH40/2005 Workplace exposure limits</b:Title>
    <b:Year>2020</b:Year>
    <b:Month>N.D</b:Month>
    <b:Day>N.D</b:Day>
    <b:InternetSiteTitle>Health and Saftey Executive </b:InternetSiteTitle>
    <b:URL>https://www.hse.gov.uk/pubns/priced/eh40.pdf</b:URL>
    <b:RefOrder>1</b:RefOrder>
  </b:Source>
  <b:Source>
    <b:Tag>Hea201</b:Tag>
    <b:SourceType>Book</b:SourceType>
    <b:Guid>{DF5E4528-88F3-754C-88A6-7DB2F1D324DC}</b:Guid>
    <b:Title>EH40/2005 Workplace exposure limits</b:Title>
    <b:InternetSiteTitle>Health and Saftey executive </b:InternetSiteTitle>
    <b:URL>https://www.hse.gov.uk/pubns/books/eh40.htm</b:URL>
    <b:Year>2020</b:Year>
    <b:Author>
      <b:Author>
        <b:Corporate>Health and Saftey Executive</b:Corporate>
      </b:Author>
    </b:Author>
    <b:City>Norwich </b:City>
    <b:Publisher>The Stationary Office- Norwich </b:Publisher>
    <b:RefOrder>3</b:RefOrder>
  </b:Source>
  <b:Source>
    <b:Tag>Whe17</b:Tag>
    <b:SourceType>InternetSite</b:SourceType>
    <b:Guid>{71B244B3-61C7-FB4E-BEE6-15D363A5394E}</b:Guid>
    <b:Title>When do you need to use a COSHH Cabinet?</b:Title>
    <b:Year>2017</b:Year>
    <b:InternetSiteTitle>SETON</b:InternetSiteTitle>
    <b:URL>https://www.seton.co.uk/legislationwatch/article/when-do-you-need-to-use-a-coshh-cabinet/</b:URL>
    <b:Month>03</b:Month>
    <b:Day>2017</b:Day>
    <b:RefOrder>2</b:RefOrder>
  </b:Source>
  <b:Source>
    <b:Tag>Eur18</b:Tag>
    <b:SourceType>InternetSite</b:SourceType>
    <b:Guid>{94730347-4133-8444-9E4C-D100465DB5A1}</b:Guid>
    <b:Author>
      <b:Author>
        <b:Corporate>European Comission </b:Corporate>
      </b:Author>
    </b:Author>
    <b:Title>Personal protective equipment (PPE)</b:Title>
    <b:InternetSiteTitle>European Comission </b:InternetSiteTitle>
    <b:URL>https://ec.europa.eu/growth/sectors/mechanical-engineering/personal-protective-equipment_en</b:URL>
    <b:Year>2018</b:Year>
    <b:Month>04</b:Month>
    <b:RefOrder>4</b:RefOrder>
  </b:Source>
  <b:Source>
    <b:Tag>Gov18</b:Tag>
    <b:SourceType>InternetSite</b:SourceType>
    <b:Guid>{83911895-084B-C646-B33F-73384F11AA9E}</b:Guid>
    <b:Author>
      <b:Author>
        <b:Corporate>Governments Equality Office</b:Corporate>
      </b:Author>
    </b:Author>
    <b:Title>Dress codes and sex discrimination – what you need to know</b:Title>
    <b:InternetSiteTitle>Governments Equality Office</b:InternetSiteTitle>
    <b:URL>https://assets.publishing.service.gov.uk/government/uploads/system/uploads/attachment_data/file/709535/dress-code-guidance-may2018-2.pdf</b:URL>
    <b:Year>2018</b:Year>
    <b:Month>05</b:Month>
    <b:RefOrder>5</b:RefOrder>
  </b:Source>
  <b:Source>
    <b:Tag>Eur</b:Tag>
    <b:SourceType>InternetSite</b:SourceType>
    <b:Guid>{78C87C98-8CD9-E340-A086-31F99298533F}</b:Guid>
    <b:Author>
      <b:Author>
        <b:Corporate>European Agency for Saftey and Health at Work</b:Corporate>
      </b:Author>
    </b:Author>
    <b:Title>Regulation (EC) No 1272/2008 - classification, labelling and packaging of substances and mixtures (CLP)</b:Title>
    <b:InternetSiteTitle>European Agency for Saftey and Health at Work</b:InternetSiteTitle>
    <b:URL>https://osha.europa.eu/en/legislation/directives/regulation-ec-no-1272-2008-classification-labelling-and-packaging-of-substances-and-mixtures</b:URL>
    <b:Year>2008</b:Year>
    <b:Month>12</b:Month>
    <b:Day>16</b:Day>
    <b:RefOrder>9</b:RefOrder>
  </b:Source>
  <b:Source>
    <b:Tag>Gre17</b:Tag>
    <b:SourceType>InternetSite</b:SourceType>
    <b:Guid>{46A8CB26-4904-7045-B542-FED0BCEE713A}</b:Guid>
    <b:Author>
      <b:Author>
        <b:Corporate>Green Element </b:Corporate>
      </b:Author>
    </b:Author>
    <b:Title>The Classification, Labelling and Packaging of Chemicals (CLP) (Amendments to Secondary Legislation) Regulations 2015</b:Title>
    <b:InternetSiteTitle>Green Element </b:InternetSiteTitle>
    <b:URL>https://www.greenelement.co.uk/blog/the-clp-amendments-to-secondary-legislation-regulations-2015/</b:URL>
    <b:Year>2017</b:Year>
    <b:Month>06</b:Month>
    <b:Day>29</b:Day>
    <b:RefOrder>10</b:RefOrder>
  </b:Source>
  <b:Source>
    <b:Tag>ISO18</b:Tag>
    <b:SourceType>DocumentFromInternetSite</b:SourceType>
    <b:Guid>{CA075079-5436-6A4E-80A6-A9BE0E1DA649}</b:Guid>
    <b:Author>
      <b:Author>
        <b:Corporate>ISO</b:Corporate>
      </b:Author>
    </b:Author>
    <b:Title>Occupational health and safety management systems — Requirements with guidance for use</b:Title>
    <b:InternetSiteTitle>International Standardisation Organisation </b:InternetSiteTitle>
    <b:URL>https://www.iso.org/standard/63787.html</b:URL>
    <b:Year>2018</b:Year>
    <b:Month>03</b:Month>
    <b:RefOrder>6</b:RefOrder>
  </b:Source>
  <b:Source>
    <b:Tag>ISO15</b:Tag>
    <b:SourceType>DocumentFromInternetSite</b:SourceType>
    <b:Guid>{2E719413-EBC3-424A-AE6E-93ACA8FD9211}</b:Guid>
    <b:Author>
      <b:Author>
        <b:Corporate>ISO</b:Corporate>
      </b:Author>
    </b:Author>
    <b:Title>ISO 9001:2015 Quality management systems — Requirements</b:Title>
    <b:InternetSiteTitle>International Standardisation Organisation </b:InternetSiteTitle>
    <b:URL>https://www.iso.org/standard/62085.html</b:URL>
    <b:Year>2015</b:Year>
    <b:Month>09</b:Month>
    <b:RefOrder>7</b:RefOrder>
  </b:Source>
  <b:Source>
    <b:Tag>Law18</b:Tag>
    <b:SourceType>DocumentFromInternetSite</b:SourceType>
    <b:Guid>{93A1A1AA-F15C-0F4A-9A5C-7A50653E6B2B}</b:Guid>
    <b:Author>
      <b:Author>
        <b:Corporate>Law Teacher</b:Corporate>
      </b:Author>
    </b:Author>
    <b:Title>The Employment Rights Acts</b:Title>
    <b:InternetSiteTitle>The Law Teacher </b:InternetSiteTitle>
    <b:URL>https://www.lawteacher.net/free-law-essays/employment-law/the-employment-rights-acts-employment-law-essay.php</b:URL>
    <b:Year>2018</b:Year>
    <b:Month>02</b:Month>
    <b:Day>02</b:Day>
    <b:RefOrder>8</b:RefOrder>
  </b:Source>
  <b:Source>
    <b:Tag>THE20</b:Tag>
    <b:SourceType>DocumentFromInternetSite</b:SourceType>
    <b:Guid>{981A476F-8A73-4D40-8FD0-5CCC3CBD6C6D}</b:Guid>
    <b:Author>
      <b:Author>
        <b:Corporate>THE COUNCIL OF THE CITY &amp; COUNTY OF SWANSEA</b:Corporate>
      </b:Author>
    </b:Author>
    <b:Title>CONDITIONS OF CONTRACT SUPPLY OF GOODS AND SERVICES</b:Title>
    <b:InternetSiteTitle>Swansea Council-Contract terms and conditions</b:InternetSiteTitle>
    <b:URL>https://www.swansea.gov.uk/procurementcontracts</b:URL>
    <b:Year>2020</b:Year>
    <b:RefOrder>11</b:RefOrder>
  </b:Source>
</b:Sources>
</file>

<file path=customXml/itemProps1.xml><?xml version="1.0" encoding="utf-8"?>
<ds:datastoreItem xmlns:ds="http://schemas.openxmlformats.org/officeDocument/2006/customXml" ds:itemID="{E4F3BD7F-E050-A94E-9C67-EE69C59EF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1109</TotalTime>
  <Pages>11</Pages>
  <Words>3430</Words>
  <Characters>19552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Tate (1701938)</dc:creator>
  <cp:keywords/>
  <dc:description/>
  <cp:lastModifiedBy>Daniel Tate (1701938)</cp:lastModifiedBy>
  <cp:revision>38</cp:revision>
  <cp:lastPrinted>2020-03-23T13:25:00Z</cp:lastPrinted>
  <dcterms:created xsi:type="dcterms:W3CDTF">2020-03-10T08:06:00Z</dcterms:created>
  <dcterms:modified xsi:type="dcterms:W3CDTF">2020-03-24T14:34:00Z</dcterms:modified>
</cp:coreProperties>
</file>