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3E9712" w14:textId="651A7DB7" w:rsidR="005A0019" w:rsidRPr="00C55DB2" w:rsidRDefault="005A0019" w:rsidP="00D25940">
      <w:pPr>
        <w:rPr>
          <w:rFonts w:ascii="Arial" w:hAnsi="Arial" w:cs="Arial"/>
          <w:b/>
          <w:bCs/>
          <w:sz w:val="32"/>
          <w:szCs w:val="28"/>
        </w:rPr>
      </w:pPr>
    </w:p>
    <w:tbl>
      <w:tblPr>
        <w:tblStyle w:val="TableGrid"/>
        <w:tblW w:w="0" w:type="auto"/>
        <w:shd w:val="clear" w:color="auto" w:fill="B4C6E7" w:themeFill="accent1" w:themeFillTint="66"/>
        <w:tblLook w:val="04A0" w:firstRow="1" w:lastRow="0" w:firstColumn="1" w:lastColumn="0" w:noHBand="0" w:noVBand="1"/>
      </w:tblPr>
      <w:tblGrid>
        <w:gridCol w:w="4675"/>
        <w:gridCol w:w="4675"/>
      </w:tblGrid>
      <w:tr w:rsidR="005A0019" w:rsidRPr="00C55DB2" w14:paraId="13355DA9" w14:textId="77777777" w:rsidTr="005A0019">
        <w:tc>
          <w:tcPr>
            <w:tcW w:w="4675" w:type="dxa"/>
            <w:shd w:val="clear" w:color="auto" w:fill="B4C6E7" w:themeFill="accent1" w:themeFillTint="66"/>
          </w:tcPr>
          <w:p w14:paraId="7EE34B5A" w14:textId="295F8277" w:rsidR="005A0019" w:rsidRPr="00C55DB2" w:rsidRDefault="005A0019" w:rsidP="00D25940">
            <w:pPr>
              <w:spacing w:line="360" w:lineRule="auto"/>
              <w:rPr>
                <w:rFonts w:ascii="Arial" w:hAnsi="Arial" w:cs="Arial"/>
              </w:rPr>
            </w:pPr>
            <w:r w:rsidRPr="00C55DB2">
              <w:rPr>
                <w:rFonts w:ascii="Arial" w:hAnsi="Arial" w:cs="Arial"/>
              </w:rPr>
              <w:t xml:space="preserve">Student name: </w:t>
            </w:r>
            <w:r w:rsidR="007B0CB1">
              <w:rPr>
                <w:rFonts w:ascii="Arial" w:hAnsi="Arial" w:cs="Arial"/>
              </w:rPr>
              <w:t xml:space="preserve">Elena Aurica </w:t>
            </w:r>
            <w:r w:rsidR="0011405D">
              <w:rPr>
                <w:rFonts w:ascii="Arial" w:hAnsi="Arial" w:cs="Arial"/>
              </w:rPr>
              <w:t>Coanca</w:t>
            </w:r>
          </w:p>
          <w:p w14:paraId="69980848" w14:textId="77777777" w:rsidR="005A0019" w:rsidRPr="00C55DB2" w:rsidRDefault="005A0019" w:rsidP="00D25940">
            <w:pPr>
              <w:spacing w:line="360" w:lineRule="auto"/>
              <w:rPr>
                <w:rFonts w:ascii="Arial" w:hAnsi="Arial" w:cs="Arial"/>
              </w:rPr>
            </w:pPr>
          </w:p>
          <w:p w14:paraId="18B0C8B8" w14:textId="4DE4AE56" w:rsidR="005A0019" w:rsidRPr="00C55DB2" w:rsidRDefault="005A0019" w:rsidP="00D25940">
            <w:pPr>
              <w:spacing w:line="360" w:lineRule="auto"/>
              <w:rPr>
                <w:rFonts w:ascii="Arial" w:hAnsi="Arial" w:cs="Arial"/>
              </w:rPr>
            </w:pPr>
            <w:r w:rsidRPr="00C55DB2">
              <w:rPr>
                <w:rFonts w:ascii="Arial" w:hAnsi="Arial" w:cs="Arial"/>
              </w:rPr>
              <w:t xml:space="preserve">Student Number: </w:t>
            </w:r>
            <w:r w:rsidR="0011405D">
              <w:rPr>
                <w:rFonts w:ascii="Arial" w:hAnsi="Arial" w:cs="Arial"/>
              </w:rPr>
              <w:t>2026753</w:t>
            </w:r>
          </w:p>
          <w:p w14:paraId="64439AA4" w14:textId="0882B044" w:rsidR="005A0019" w:rsidRPr="00C55DB2" w:rsidRDefault="005A0019" w:rsidP="00D25940">
            <w:pPr>
              <w:spacing w:line="360" w:lineRule="auto"/>
              <w:rPr>
                <w:rFonts w:ascii="Arial" w:hAnsi="Arial" w:cs="Arial"/>
              </w:rPr>
            </w:pPr>
          </w:p>
        </w:tc>
        <w:tc>
          <w:tcPr>
            <w:tcW w:w="4675" w:type="dxa"/>
            <w:shd w:val="clear" w:color="auto" w:fill="B4C6E7" w:themeFill="accent1" w:themeFillTint="66"/>
          </w:tcPr>
          <w:p w14:paraId="61039209" w14:textId="5421A8B7" w:rsidR="005A0019" w:rsidRPr="00C55DB2" w:rsidRDefault="005A0019" w:rsidP="00D25940">
            <w:pPr>
              <w:spacing w:line="360" w:lineRule="auto"/>
              <w:rPr>
                <w:rFonts w:ascii="Arial" w:hAnsi="Arial" w:cs="Arial"/>
              </w:rPr>
            </w:pPr>
            <w:r w:rsidRPr="00C55DB2">
              <w:rPr>
                <w:rFonts w:ascii="Arial" w:hAnsi="Arial" w:cs="Arial"/>
              </w:rPr>
              <w:t xml:space="preserve">Module: </w:t>
            </w:r>
            <w:r w:rsidR="003A2E4E">
              <w:rPr>
                <w:rFonts w:ascii="Arial" w:hAnsi="Arial" w:cs="Arial"/>
              </w:rPr>
              <w:t>Food and Beverage Operations</w:t>
            </w:r>
          </w:p>
          <w:p w14:paraId="1D70335D" w14:textId="77777777" w:rsidR="005A0019" w:rsidRPr="00C55DB2" w:rsidRDefault="005A0019" w:rsidP="00D25940">
            <w:pPr>
              <w:spacing w:line="360" w:lineRule="auto"/>
              <w:rPr>
                <w:rFonts w:ascii="Arial" w:hAnsi="Arial" w:cs="Arial"/>
              </w:rPr>
            </w:pPr>
          </w:p>
          <w:p w14:paraId="1090846F" w14:textId="625A94E0" w:rsidR="005A0019" w:rsidRPr="00C55DB2" w:rsidRDefault="005A0019" w:rsidP="00D25940">
            <w:pPr>
              <w:spacing w:line="360" w:lineRule="auto"/>
              <w:rPr>
                <w:rFonts w:ascii="Arial" w:hAnsi="Arial" w:cs="Arial"/>
              </w:rPr>
            </w:pPr>
            <w:r w:rsidRPr="00C55DB2">
              <w:rPr>
                <w:rFonts w:ascii="Arial" w:hAnsi="Arial" w:cs="Arial"/>
              </w:rPr>
              <w:t xml:space="preserve">Lecturer: </w:t>
            </w:r>
            <w:r w:rsidR="003A2E4E">
              <w:rPr>
                <w:rFonts w:ascii="Arial" w:hAnsi="Arial" w:cs="Arial"/>
              </w:rPr>
              <w:t>Ryan Peters, Samantha Birdsell, Lola Villard, Laurence Blake and Mary Needham</w:t>
            </w:r>
          </w:p>
        </w:tc>
      </w:tr>
    </w:tbl>
    <w:p w14:paraId="5989A06D" w14:textId="0FDC6252" w:rsidR="005A0019" w:rsidRPr="00C55DB2" w:rsidRDefault="005A0019" w:rsidP="00D25940">
      <w:pPr>
        <w:rPr>
          <w:rFonts w:ascii="Arial" w:hAnsi="Arial" w:cs="Arial"/>
        </w:rPr>
      </w:pPr>
    </w:p>
    <w:tbl>
      <w:tblPr>
        <w:tblStyle w:val="TableGrid"/>
        <w:tblW w:w="0" w:type="auto"/>
        <w:tblLook w:val="04A0" w:firstRow="1" w:lastRow="0" w:firstColumn="1" w:lastColumn="0" w:noHBand="0" w:noVBand="1"/>
      </w:tblPr>
      <w:tblGrid>
        <w:gridCol w:w="4675"/>
        <w:gridCol w:w="4675"/>
      </w:tblGrid>
      <w:tr w:rsidR="005A0019" w:rsidRPr="00C55DB2" w14:paraId="03764EF7" w14:textId="77777777" w:rsidTr="005A0019">
        <w:tc>
          <w:tcPr>
            <w:tcW w:w="4675" w:type="dxa"/>
            <w:shd w:val="clear" w:color="auto" w:fill="F4B083" w:themeFill="accent2" w:themeFillTint="99"/>
          </w:tcPr>
          <w:p w14:paraId="668D43C2" w14:textId="77777777" w:rsidR="005A0019" w:rsidRPr="00C55DB2" w:rsidRDefault="005A0019" w:rsidP="00D25940">
            <w:pPr>
              <w:spacing w:line="360" w:lineRule="auto"/>
              <w:rPr>
                <w:rFonts w:ascii="Arial" w:hAnsi="Arial" w:cs="Arial"/>
              </w:rPr>
            </w:pPr>
            <w:r w:rsidRPr="00C55DB2">
              <w:rPr>
                <w:rFonts w:ascii="Arial" w:hAnsi="Arial" w:cs="Arial"/>
              </w:rPr>
              <w:t xml:space="preserve">Topic of Choice: </w:t>
            </w:r>
          </w:p>
          <w:p w14:paraId="00CD344E" w14:textId="781E34AD" w:rsidR="005A0019" w:rsidRPr="00C55DB2" w:rsidRDefault="00D50686" w:rsidP="00D25940">
            <w:pPr>
              <w:spacing w:line="360" w:lineRule="auto"/>
              <w:rPr>
                <w:rFonts w:ascii="Arial" w:hAnsi="Arial" w:cs="Arial"/>
                <w:b/>
                <w:bCs/>
              </w:rPr>
            </w:pPr>
            <w:r>
              <w:rPr>
                <w:rFonts w:ascii="Arial" w:hAnsi="Arial" w:cs="Arial"/>
                <w:b/>
                <w:bCs/>
              </w:rPr>
              <w:t xml:space="preserve">Allergies and Intolerances and the importance within the industry </w:t>
            </w:r>
          </w:p>
          <w:p w14:paraId="3A1C0733" w14:textId="546D511A" w:rsidR="005A0019" w:rsidRPr="00C55DB2" w:rsidRDefault="005A0019" w:rsidP="00D25940">
            <w:pPr>
              <w:spacing w:line="360" w:lineRule="auto"/>
              <w:rPr>
                <w:rFonts w:ascii="Arial" w:hAnsi="Arial" w:cs="Arial"/>
              </w:rPr>
            </w:pPr>
          </w:p>
        </w:tc>
        <w:tc>
          <w:tcPr>
            <w:tcW w:w="4675" w:type="dxa"/>
            <w:shd w:val="clear" w:color="auto" w:fill="F4B083" w:themeFill="accent2" w:themeFillTint="99"/>
          </w:tcPr>
          <w:p w14:paraId="604CF595" w14:textId="064EDB65" w:rsidR="005A0019" w:rsidRPr="00C55DB2" w:rsidRDefault="005A0019" w:rsidP="00D25940">
            <w:pPr>
              <w:spacing w:line="360" w:lineRule="auto"/>
              <w:rPr>
                <w:rFonts w:ascii="Arial" w:hAnsi="Arial" w:cs="Arial"/>
              </w:rPr>
            </w:pPr>
            <w:r w:rsidRPr="00C55DB2">
              <w:rPr>
                <w:rFonts w:ascii="Arial" w:hAnsi="Arial" w:cs="Arial"/>
              </w:rPr>
              <w:t>Date Completed:</w:t>
            </w:r>
            <w:r w:rsidR="0011405D">
              <w:rPr>
                <w:rFonts w:ascii="Arial" w:hAnsi="Arial" w:cs="Arial"/>
              </w:rPr>
              <w:t>08.02.2022</w:t>
            </w:r>
          </w:p>
        </w:tc>
      </w:tr>
      <w:tr w:rsidR="005A0019" w:rsidRPr="00C55DB2" w14:paraId="12DFAD07" w14:textId="77777777" w:rsidTr="00FA0245">
        <w:tc>
          <w:tcPr>
            <w:tcW w:w="9350" w:type="dxa"/>
            <w:gridSpan w:val="2"/>
          </w:tcPr>
          <w:p w14:paraId="390FC1F7" w14:textId="77777777" w:rsidR="0064068F" w:rsidRDefault="0064068F" w:rsidP="00D25940">
            <w:pPr>
              <w:spacing w:line="360" w:lineRule="auto"/>
              <w:rPr>
                <w:rFonts w:ascii="Arial" w:hAnsi="Arial" w:cs="Arial"/>
                <w:szCs w:val="24"/>
              </w:rPr>
            </w:pPr>
          </w:p>
          <w:p w14:paraId="50975DDC" w14:textId="7EC4913E" w:rsidR="0042431F" w:rsidRPr="00481343" w:rsidRDefault="0042431F" w:rsidP="00D25940">
            <w:pPr>
              <w:spacing w:line="360" w:lineRule="auto"/>
              <w:rPr>
                <w:rFonts w:ascii="Arial" w:hAnsi="Arial" w:cs="Arial"/>
                <w:szCs w:val="24"/>
                <w:lang w:bidi="bn-IN"/>
              </w:rPr>
            </w:pPr>
            <w:r w:rsidRPr="00481343">
              <w:rPr>
                <w:rFonts w:ascii="Arial" w:hAnsi="Arial" w:cs="Arial"/>
                <w:szCs w:val="24"/>
              </w:rPr>
              <w:t xml:space="preserve">Every person living on the earth have basic needs. These basic needs are common among all the people in the world. The basic needs are: Food, Cloth, Shelter, Treatment and Education. However, many other needs are considered but these are the basics. Food is considered as one of the most important basic needs as without having food proper nutrients will not be found. As a result, lack of sustainable growth and energy will make human body inefficient to perform basic functions like: </w:t>
            </w:r>
            <w:r w:rsidRPr="00481343">
              <w:rPr>
                <w:rFonts w:ascii="Arial" w:hAnsi="Arial" w:cs="Arial"/>
                <w:szCs w:val="24"/>
                <w:lang w:bidi="bn-IN"/>
              </w:rPr>
              <w:t>keeping the accurate temperature of the body, breathing, and immune system</w:t>
            </w:r>
            <w:r w:rsidR="00E91A3A" w:rsidRPr="00481343">
              <w:rPr>
                <w:rFonts w:ascii="Arial" w:hAnsi="Arial" w:cs="Arial"/>
                <w:szCs w:val="24"/>
                <w:lang w:bidi="bn-IN"/>
              </w:rPr>
              <w:t xml:space="preserve"> (Food allergy and intolerance - Better Health Channel, 2021)</w:t>
            </w:r>
            <w:r w:rsidRPr="00481343">
              <w:rPr>
                <w:rFonts w:ascii="Arial" w:hAnsi="Arial" w:cs="Arial"/>
                <w:szCs w:val="24"/>
                <w:lang w:bidi="bn-IN"/>
              </w:rPr>
              <w:t>. Furthermore, if a balance diet according to physic, health condition and other considerable areas are not planned will cause rising symptoms of fatal diseases which may sometimes even lead to death. Till now we observed what can probably happen if we face lack of food. The function of food is vast. People like to travel different parts of the world to explore heritage sites, taste different foods, get connected with the culture and so on. Different type of foods are seen around the world. We most often from news or from social media platforms can see sometime different types of food impact differently among different people. Allergies and Intolerance these two term</w:t>
            </w:r>
            <w:r w:rsidR="0064068F">
              <w:rPr>
                <w:rFonts w:ascii="Arial" w:hAnsi="Arial" w:cs="Arial"/>
                <w:szCs w:val="24"/>
                <w:lang w:bidi="bn-IN"/>
              </w:rPr>
              <w:t>s</w:t>
            </w:r>
            <w:r w:rsidRPr="00481343">
              <w:rPr>
                <w:rFonts w:ascii="Arial" w:hAnsi="Arial" w:cs="Arial"/>
                <w:szCs w:val="24"/>
                <w:lang w:bidi="bn-IN"/>
              </w:rPr>
              <w:t xml:space="preserve"> are quite familiar while consuming different foods from </w:t>
            </w:r>
            <w:r w:rsidRPr="00481343">
              <w:rPr>
                <w:rFonts w:ascii="Arial" w:hAnsi="Arial" w:cs="Arial"/>
                <w:szCs w:val="24"/>
                <w:lang w:bidi="bn-IN"/>
              </w:rPr>
              <w:lastRenderedPageBreak/>
              <w:t>different food industries</w:t>
            </w:r>
            <w:r w:rsidR="00E91A3A" w:rsidRPr="00481343">
              <w:rPr>
                <w:rFonts w:ascii="Arial" w:hAnsi="Arial" w:cs="Arial"/>
                <w:szCs w:val="24"/>
              </w:rPr>
              <w:t xml:space="preserve"> </w:t>
            </w:r>
            <w:r w:rsidR="00E91A3A" w:rsidRPr="00481343">
              <w:rPr>
                <w:rFonts w:ascii="Arial" w:hAnsi="Arial" w:cs="Arial"/>
                <w:szCs w:val="24"/>
                <w:lang w:bidi="bn-IN"/>
              </w:rPr>
              <w:t>(researchopenworld, 2018)</w:t>
            </w:r>
            <w:r w:rsidRPr="00481343">
              <w:rPr>
                <w:rFonts w:ascii="Arial" w:hAnsi="Arial" w:cs="Arial"/>
                <w:szCs w:val="24"/>
                <w:lang w:bidi="bn-IN"/>
              </w:rPr>
              <w:t xml:space="preserve">. In many articles </w:t>
            </w:r>
            <w:r w:rsidR="0064068F" w:rsidRPr="00481343">
              <w:rPr>
                <w:rFonts w:ascii="Arial" w:hAnsi="Arial" w:cs="Arial"/>
                <w:szCs w:val="24"/>
                <w:lang w:bidi="bn-IN"/>
              </w:rPr>
              <w:t>researchers</w:t>
            </w:r>
            <w:r w:rsidRPr="00481343">
              <w:rPr>
                <w:rFonts w:ascii="Arial" w:hAnsi="Arial" w:cs="Arial"/>
                <w:szCs w:val="24"/>
                <w:lang w:bidi="bn-IN"/>
              </w:rPr>
              <w:t xml:space="preserve"> found these two points as top notch for within the industry. </w:t>
            </w:r>
          </w:p>
          <w:p w14:paraId="59F8AE17" w14:textId="77777777" w:rsidR="0042431F" w:rsidRPr="00481343" w:rsidRDefault="0042431F" w:rsidP="00D25940">
            <w:pPr>
              <w:spacing w:line="360" w:lineRule="auto"/>
              <w:rPr>
                <w:rFonts w:ascii="Arial" w:hAnsi="Arial" w:cs="Arial"/>
                <w:szCs w:val="24"/>
                <w:lang w:bidi="bn-IN"/>
              </w:rPr>
            </w:pPr>
          </w:p>
          <w:p w14:paraId="343B9B26" w14:textId="0F6B5167" w:rsidR="0042431F" w:rsidRPr="00481343" w:rsidRDefault="0042431F" w:rsidP="00D25940">
            <w:pPr>
              <w:spacing w:line="360" w:lineRule="auto"/>
              <w:rPr>
                <w:rFonts w:ascii="Arial" w:hAnsi="Arial" w:cs="Arial"/>
                <w:szCs w:val="24"/>
                <w:lang w:bidi="bn-IN"/>
              </w:rPr>
            </w:pPr>
            <w:r w:rsidRPr="00481343">
              <w:rPr>
                <w:rFonts w:ascii="Arial" w:hAnsi="Arial" w:cs="Arial"/>
                <w:szCs w:val="24"/>
                <w:lang w:bidi="bn-IN"/>
              </w:rPr>
              <w:t>Both allergies and intolerances within food industry is highly correlated whenever the discussion come in front with the hospitality and tourism industry. Hospitality and Tourism industry is one of the most growing industries in modern world. In reports it is found about 45% of people travel different parts of the world to explore different types of special or cultural foods. Restaurants, Cafeterias, Catering Services involved with food holds the cultural diversity, rule and norm. Food plays the role of disposable income. So, we can say hospitality and tourism industry itself is a several billion dollar industry and it will become even profitable when disposable income is at its highest</w:t>
            </w:r>
            <w:r w:rsidR="00E91A3A" w:rsidRPr="00481343">
              <w:rPr>
                <w:rFonts w:ascii="Arial" w:hAnsi="Arial" w:cs="Arial"/>
                <w:szCs w:val="24"/>
                <w:lang w:bidi="bn-IN"/>
              </w:rPr>
              <w:t xml:space="preserve"> (researchopenworld, 2018)</w:t>
            </w:r>
            <w:r w:rsidRPr="00481343">
              <w:rPr>
                <w:rFonts w:ascii="Arial" w:hAnsi="Arial" w:cs="Arial"/>
                <w:szCs w:val="24"/>
                <w:lang w:bidi="bn-IN"/>
              </w:rPr>
              <w:t xml:space="preserve">. As stated in this article that both the terms allergy and intolerance is correlated sometimes after consuming different foods might cause reaction, irritation and extreme cases even death. Such situation will impact on the growth of the hospitality and tourism industry today, tomorrow and always. </w:t>
            </w:r>
          </w:p>
          <w:p w14:paraId="6DBBBEC5" w14:textId="61A5FA4D" w:rsidR="0042431F" w:rsidRPr="00481343" w:rsidRDefault="0042431F" w:rsidP="00D25940">
            <w:pPr>
              <w:spacing w:line="360" w:lineRule="auto"/>
              <w:rPr>
                <w:rFonts w:ascii="Arial" w:hAnsi="Arial" w:cs="Arial"/>
                <w:szCs w:val="24"/>
                <w:lang w:bidi="bn-IN"/>
              </w:rPr>
            </w:pPr>
            <w:r w:rsidRPr="00481343">
              <w:rPr>
                <w:rFonts w:ascii="Arial" w:hAnsi="Arial" w:cs="Arial"/>
                <w:szCs w:val="24"/>
                <w:lang w:bidi="bn-IN"/>
              </w:rPr>
              <w:t>In the module, Codex Alimentarius Commission listed bunch of common foods that he cause allergies in human bodies. The European Union (EU) has listed fourteen different types of food which need to be carefully packaged so that health borne diseases may not rise</w:t>
            </w:r>
            <w:r w:rsidR="00E91A3A" w:rsidRPr="00481343">
              <w:rPr>
                <w:rFonts w:ascii="Arial" w:hAnsi="Arial" w:cs="Arial"/>
                <w:szCs w:val="24"/>
                <w:lang w:bidi="bn-IN"/>
              </w:rPr>
              <w:t xml:space="preserve"> (College, 2021)</w:t>
            </w:r>
            <w:r w:rsidRPr="00481343">
              <w:rPr>
                <w:rFonts w:ascii="Arial" w:hAnsi="Arial" w:cs="Arial"/>
                <w:szCs w:val="24"/>
                <w:lang w:bidi="bn-IN"/>
              </w:rPr>
              <w:t xml:space="preserve">. The list include: Gluten, crustaceans, mollusks, eggs, fish, peanuts, nuts, soybeans, milk, celery, mustard, sesame seeds, lupine, and sulfites. These are highly allergenic food items to human bodies. Before doing this task even I never knew such items cause almost 90% of allergic reactions. It is funny to know that egg and milk is the most common item consumed by every person around the world which causes allergy. So, we must be careful while consuming such items as we consume it almost every day. </w:t>
            </w:r>
          </w:p>
          <w:p w14:paraId="56926DB9" w14:textId="77777777" w:rsidR="0042431F" w:rsidRPr="00481343" w:rsidRDefault="0042431F" w:rsidP="00D25940">
            <w:pPr>
              <w:spacing w:line="360" w:lineRule="auto"/>
              <w:rPr>
                <w:rFonts w:ascii="Arial" w:hAnsi="Arial" w:cs="Arial"/>
                <w:szCs w:val="24"/>
                <w:lang w:bidi="bn-IN"/>
              </w:rPr>
            </w:pPr>
          </w:p>
          <w:p w14:paraId="4A882A3F" w14:textId="1101A811" w:rsidR="0042431F" w:rsidRPr="00481343" w:rsidRDefault="0042431F" w:rsidP="00D25940">
            <w:pPr>
              <w:spacing w:line="360" w:lineRule="auto"/>
              <w:rPr>
                <w:rFonts w:ascii="Arial" w:hAnsi="Arial" w:cs="Arial"/>
                <w:szCs w:val="24"/>
                <w:lang w:bidi="bn-IN"/>
              </w:rPr>
            </w:pPr>
            <w:r w:rsidRPr="00481343">
              <w:rPr>
                <w:rFonts w:ascii="Arial" w:hAnsi="Arial" w:cs="Arial"/>
                <w:szCs w:val="24"/>
                <w:lang w:bidi="bn-IN"/>
              </w:rPr>
              <w:t xml:space="preserve">Being </w:t>
            </w:r>
            <w:r w:rsidR="0064068F" w:rsidRPr="00481343">
              <w:rPr>
                <w:rFonts w:ascii="Arial" w:hAnsi="Arial" w:cs="Arial"/>
                <w:szCs w:val="24"/>
                <w:lang w:bidi="bn-IN"/>
              </w:rPr>
              <w:t>a student of Hospitality and Tourism department,</w:t>
            </w:r>
            <w:r w:rsidRPr="00481343">
              <w:rPr>
                <w:rFonts w:ascii="Arial" w:hAnsi="Arial" w:cs="Arial"/>
                <w:szCs w:val="24"/>
                <w:lang w:bidi="bn-IN"/>
              </w:rPr>
              <w:t xml:space="preserve"> </w:t>
            </w:r>
            <w:r w:rsidR="0064068F">
              <w:rPr>
                <w:rFonts w:ascii="Arial" w:hAnsi="Arial" w:cs="Arial"/>
                <w:szCs w:val="24"/>
                <w:lang w:bidi="bn-IN"/>
              </w:rPr>
              <w:t>I</w:t>
            </w:r>
            <w:r w:rsidRPr="00481343">
              <w:rPr>
                <w:rFonts w:ascii="Arial" w:hAnsi="Arial" w:cs="Arial"/>
                <w:szCs w:val="24"/>
                <w:lang w:bidi="bn-IN"/>
              </w:rPr>
              <w:t xml:space="preserve"> must be careful while pursing career on the food area of this department</w:t>
            </w:r>
            <w:r w:rsidR="0064068F">
              <w:rPr>
                <w:rFonts w:ascii="Arial" w:hAnsi="Arial" w:cs="Arial"/>
                <w:szCs w:val="24"/>
                <w:lang w:bidi="bn-IN"/>
              </w:rPr>
              <w:t xml:space="preserve"> </w:t>
            </w:r>
            <w:r w:rsidRPr="00481343">
              <w:rPr>
                <w:rFonts w:ascii="Arial" w:hAnsi="Arial" w:cs="Arial"/>
                <w:szCs w:val="24"/>
                <w:lang w:bidi="bn-IN"/>
              </w:rPr>
              <w:t>Food is considered as the vital element to provide energy to human bodies and motivates any person to travel</w:t>
            </w:r>
            <w:r w:rsidR="0064068F">
              <w:rPr>
                <w:rFonts w:ascii="Arial" w:hAnsi="Arial" w:cs="Arial"/>
                <w:szCs w:val="24"/>
                <w:lang w:bidi="bn-IN"/>
              </w:rPr>
              <w:t xml:space="preserve"> </w:t>
            </w:r>
            <w:r w:rsidR="0064068F" w:rsidRPr="0064068F">
              <w:rPr>
                <w:rFonts w:ascii="Arial" w:hAnsi="Arial" w:cs="Arial"/>
                <w:szCs w:val="24"/>
                <w:lang w:bidi="bn-IN"/>
              </w:rPr>
              <w:t xml:space="preserve">(Food allergy and intolerance </w:t>
            </w:r>
            <w:r w:rsidR="0064068F">
              <w:rPr>
                <w:rFonts w:ascii="Arial" w:hAnsi="Arial" w:cs="Arial"/>
                <w:szCs w:val="24"/>
                <w:lang w:bidi="bn-IN"/>
              </w:rPr>
              <w:t>–</w:t>
            </w:r>
            <w:r w:rsidR="0064068F" w:rsidRPr="0064068F">
              <w:rPr>
                <w:rFonts w:ascii="Arial" w:hAnsi="Arial" w:cs="Arial"/>
                <w:szCs w:val="24"/>
                <w:lang w:bidi="bn-IN"/>
              </w:rPr>
              <w:t xml:space="preserve"> Better</w:t>
            </w:r>
            <w:r w:rsidR="0064068F">
              <w:rPr>
                <w:rFonts w:ascii="Arial" w:hAnsi="Arial" w:cs="Arial"/>
                <w:szCs w:val="24"/>
                <w:lang w:bidi="bn-IN"/>
              </w:rPr>
              <w:t xml:space="preserve"> </w:t>
            </w:r>
            <w:r w:rsidR="0064068F" w:rsidRPr="0064068F">
              <w:rPr>
                <w:rFonts w:ascii="Arial" w:hAnsi="Arial" w:cs="Arial"/>
                <w:szCs w:val="24"/>
                <w:lang w:bidi="bn-IN"/>
              </w:rPr>
              <w:t>Health Channel, 2021)</w:t>
            </w:r>
            <w:r w:rsidR="0064068F">
              <w:rPr>
                <w:rFonts w:ascii="Arial" w:hAnsi="Arial" w:cs="Arial"/>
                <w:szCs w:val="24"/>
                <w:lang w:bidi="bn-IN"/>
              </w:rPr>
              <w:t xml:space="preserve">. </w:t>
            </w:r>
            <w:r w:rsidRPr="00481343">
              <w:rPr>
                <w:rFonts w:ascii="Arial" w:hAnsi="Arial" w:cs="Arial"/>
                <w:szCs w:val="24"/>
                <w:lang w:bidi="bn-IN"/>
              </w:rPr>
              <w:t xml:space="preserve">As the proverb goes, “good food, good mood” can be highly correlated with the module. So, </w:t>
            </w:r>
            <w:r w:rsidR="0064068F">
              <w:rPr>
                <w:rFonts w:ascii="Arial" w:hAnsi="Arial" w:cs="Arial"/>
                <w:szCs w:val="24"/>
                <w:lang w:bidi="bn-IN"/>
              </w:rPr>
              <w:t>I</w:t>
            </w:r>
            <w:r w:rsidRPr="00481343">
              <w:rPr>
                <w:rFonts w:ascii="Arial" w:hAnsi="Arial" w:cs="Arial"/>
                <w:szCs w:val="24"/>
                <w:lang w:bidi="bn-IN"/>
              </w:rPr>
              <w:t xml:space="preserve"> must be careful which causes </w:t>
            </w:r>
            <w:r w:rsidRPr="00481343">
              <w:rPr>
                <w:rFonts w:ascii="Arial" w:hAnsi="Arial" w:cs="Arial"/>
                <w:szCs w:val="24"/>
                <w:lang w:bidi="bn-IN"/>
              </w:rPr>
              <w:lastRenderedPageBreak/>
              <w:t>allergy to human bodies and thus intolerance</w:t>
            </w:r>
            <w:r w:rsidR="0064068F">
              <w:rPr>
                <w:rFonts w:ascii="Arial" w:hAnsi="Arial" w:cs="Arial"/>
                <w:szCs w:val="24"/>
                <w:lang w:bidi="bn-IN"/>
              </w:rPr>
              <w:t xml:space="preserve"> while working in the hospitality and tourism field</w:t>
            </w:r>
            <w:r w:rsidRPr="00481343">
              <w:rPr>
                <w:rFonts w:ascii="Arial" w:hAnsi="Arial" w:cs="Arial"/>
                <w:szCs w:val="24"/>
                <w:lang w:bidi="bn-IN"/>
              </w:rPr>
              <w:t>. If a person visits any place and find food causing harm to his/her human bodies rather than providing energy will lost motivation to travel there again. As a result, the hospitality and tourism industry of that country will not flourish</w:t>
            </w:r>
            <w:r w:rsidR="0064068F">
              <w:rPr>
                <w:rFonts w:ascii="Arial" w:hAnsi="Arial" w:cs="Arial"/>
                <w:szCs w:val="24"/>
                <w:lang w:bidi="bn-IN"/>
              </w:rPr>
              <w:t xml:space="preserve"> as a chain of reaction</w:t>
            </w:r>
            <w:r w:rsidRPr="00481343">
              <w:rPr>
                <w:rFonts w:ascii="Arial" w:hAnsi="Arial" w:cs="Arial"/>
                <w:szCs w:val="24"/>
                <w:lang w:bidi="bn-IN"/>
              </w:rPr>
              <w:t xml:space="preserve">. </w:t>
            </w:r>
          </w:p>
          <w:p w14:paraId="64C99D22" w14:textId="77777777" w:rsidR="0042431F" w:rsidRPr="00481343" w:rsidRDefault="0042431F" w:rsidP="00D25940">
            <w:pPr>
              <w:spacing w:line="360" w:lineRule="auto"/>
              <w:rPr>
                <w:rFonts w:ascii="Arial" w:hAnsi="Arial" w:cs="Arial"/>
                <w:szCs w:val="24"/>
                <w:lang w:bidi="bn-IN"/>
              </w:rPr>
            </w:pPr>
          </w:p>
          <w:p w14:paraId="259E10EC" w14:textId="370969AE" w:rsidR="0042431F" w:rsidRPr="00481343" w:rsidRDefault="0042431F" w:rsidP="00D25940">
            <w:pPr>
              <w:spacing w:line="360" w:lineRule="auto"/>
              <w:rPr>
                <w:rFonts w:ascii="Arial" w:hAnsi="Arial" w:cs="Arial"/>
                <w:szCs w:val="24"/>
                <w:lang w:bidi="bn-IN"/>
              </w:rPr>
            </w:pPr>
            <w:r w:rsidRPr="00481343">
              <w:rPr>
                <w:rFonts w:ascii="Arial" w:hAnsi="Arial" w:cs="Arial"/>
                <w:szCs w:val="24"/>
                <w:lang w:bidi="bn-IN"/>
              </w:rPr>
              <w:t xml:space="preserve">So, </w:t>
            </w:r>
            <w:r w:rsidR="0064068F">
              <w:rPr>
                <w:rFonts w:ascii="Arial" w:hAnsi="Arial" w:cs="Arial"/>
                <w:szCs w:val="24"/>
                <w:lang w:bidi="bn-IN"/>
              </w:rPr>
              <w:t>I can</w:t>
            </w:r>
            <w:r w:rsidRPr="00481343">
              <w:rPr>
                <w:rFonts w:ascii="Arial" w:hAnsi="Arial" w:cs="Arial"/>
                <w:szCs w:val="24"/>
                <w:lang w:bidi="bn-IN"/>
              </w:rPr>
              <w:t xml:space="preserve"> conclu</w:t>
            </w:r>
            <w:r w:rsidR="0064068F">
              <w:rPr>
                <w:rFonts w:ascii="Arial" w:hAnsi="Arial" w:cs="Arial"/>
                <w:szCs w:val="24"/>
                <w:lang w:bidi="bn-IN"/>
              </w:rPr>
              <w:t>de</w:t>
            </w:r>
            <w:r w:rsidRPr="00481343">
              <w:rPr>
                <w:rFonts w:ascii="Arial" w:hAnsi="Arial" w:cs="Arial"/>
                <w:szCs w:val="24"/>
                <w:lang w:bidi="bn-IN"/>
              </w:rPr>
              <w:t xml:space="preserve"> by saying that food is one of the most important factor for any person to travel around the world. It is the medium which is considered to enhance the enrichment of any hospitality and tourism industry of a country</w:t>
            </w:r>
            <w:r w:rsidR="00E91A3A" w:rsidRPr="00481343">
              <w:rPr>
                <w:rFonts w:ascii="Arial" w:hAnsi="Arial" w:cs="Arial"/>
                <w:szCs w:val="24"/>
              </w:rPr>
              <w:t xml:space="preserve"> </w:t>
            </w:r>
            <w:r w:rsidR="00E91A3A" w:rsidRPr="00481343">
              <w:rPr>
                <w:rFonts w:ascii="Arial" w:hAnsi="Arial" w:cs="Arial"/>
                <w:szCs w:val="24"/>
                <w:lang w:bidi="bn-IN"/>
              </w:rPr>
              <w:t>(College, 2021)</w:t>
            </w:r>
            <w:r w:rsidRPr="00481343">
              <w:rPr>
                <w:rFonts w:ascii="Arial" w:hAnsi="Arial" w:cs="Arial"/>
                <w:szCs w:val="24"/>
                <w:lang w:bidi="bn-IN"/>
              </w:rPr>
              <w:t xml:space="preserve">. If any person finds good food his/her mood becomes good automatically and further motivates him/her to travel the place again and again. So, food without any allergenic and intolerance can help to flourish tourism industry today and beyond. </w:t>
            </w:r>
          </w:p>
          <w:p w14:paraId="0FCD52EE" w14:textId="77777777" w:rsidR="005A0019" w:rsidRPr="00481343" w:rsidRDefault="005A0019" w:rsidP="00D25940">
            <w:pPr>
              <w:spacing w:line="360" w:lineRule="auto"/>
              <w:rPr>
                <w:rFonts w:ascii="Arial" w:hAnsi="Arial" w:cs="Arial"/>
                <w:szCs w:val="24"/>
              </w:rPr>
            </w:pPr>
          </w:p>
          <w:p w14:paraId="3C00309A" w14:textId="77777777" w:rsidR="005A0019" w:rsidRPr="00481343" w:rsidRDefault="005A0019" w:rsidP="00D25940">
            <w:pPr>
              <w:spacing w:line="360" w:lineRule="auto"/>
              <w:rPr>
                <w:rFonts w:ascii="Arial" w:hAnsi="Arial" w:cs="Arial"/>
                <w:szCs w:val="24"/>
              </w:rPr>
            </w:pPr>
          </w:p>
          <w:p w14:paraId="522D4C31" w14:textId="705DD12E" w:rsidR="005A0019" w:rsidRPr="00481343" w:rsidRDefault="00FF188D" w:rsidP="00D25940">
            <w:pPr>
              <w:spacing w:line="360" w:lineRule="auto"/>
              <w:rPr>
                <w:rFonts w:ascii="Arial" w:hAnsi="Arial" w:cs="Arial"/>
                <w:b/>
                <w:bCs/>
                <w:szCs w:val="24"/>
              </w:rPr>
            </w:pPr>
            <w:r w:rsidRPr="00481343">
              <w:rPr>
                <w:rFonts w:ascii="Arial" w:hAnsi="Arial" w:cs="Arial"/>
                <w:b/>
                <w:bCs/>
                <w:szCs w:val="24"/>
              </w:rPr>
              <w:t>References</w:t>
            </w:r>
            <w:r w:rsidR="005A0019" w:rsidRPr="00481343">
              <w:rPr>
                <w:rFonts w:ascii="Arial" w:hAnsi="Arial" w:cs="Arial"/>
                <w:b/>
                <w:bCs/>
                <w:szCs w:val="24"/>
              </w:rPr>
              <w:t xml:space="preserve">: </w:t>
            </w:r>
          </w:p>
          <w:p w14:paraId="35182384" w14:textId="77777777" w:rsidR="00FF188D" w:rsidRPr="00481343" w:rsidRDefault="00FF188D" w:rsidP="00D25940">
            <w:pPr>
              <w:spacing w:line="360" w:lineRule="auto"/>
              <w:rPr>
                <w:rFonts w:ascii="Arial" w:hAnsi="Arial" w:cs="Arial"/>
                <w:bCs/>
                <w:szCs w:val="24"/>
              </w:rPr>
            </w:pPr>
            <w:r w:rsidRPr="00481343">
              <w:rPr>
                <w:rFonts w:ascii="Arial" w:hAnsi="Arial" w:cs="Arial"/>
                <w:bCs/>
                <w:szCs w:val="24"/>
              </w:rPr>
              <w:t>Mandabach, K., Bloomquist, P., Rande, W. and VanLeeuwen, D., (2002).</w:t>
            </w:r>
          </w:p>
          <w:p w14:paraId="68A2C45C" w14:textId="556A5553" w:rsidR="00FF188D" w:rsidRPr="00481343" w:rsidRDefault="00FF188D" w:rsidP="00D25940">
            <w:pPr>
              <w:spacing w:line="360" w:lineRule="auto"/>
              <w:rPr>
                <w:rFonts w:ascii="Arial" w:hAnsi="Arial" w:cs="Arial"/>
                <w:bCs/>
                <w:szCs w:val="24"/>
              </w:rPr>
            </w:pPr>
            <w:r w:rsidRPr="00481343">
              <w:rPr>
                <w:rFonts w:ascii="Arial" w:hAnsi="Arial" w:cs="Arial"/>
                <w:color w:val="000000"/>
                <w:szCs w:val="24"/>
                <w:shd w:val="clear" w:color="auto" w:fill="FFFFFF"/>
              </w:rPr>
              <w:t>Edwards-Daem, A., (2020). Eighteenth century journals. </w:t>
            </w:r>
            <w:r w:rsidRPr="00481343">
              <w:rPr>
                <w:rFonts w:ascii="Arial" w:hAnsi="Arial" w:cs="Arial"/>
                <w:i/>
                <w:iCs/>
                <w:color w:val="000000"/>
                <w:szCs w:val="24"/>
                <w:shd w:val="clear" w:color="auto" w:fill="FFFFFF"/>
              </w:rPr>
              <w:t>Women's Writing</w:t>
            </w:r>
            <w:r w:rsidRPr="00481343">
              <w:rPr>
                <w:rFonts w:ascii="Arial" w:hAnsi="Arial" w:cs="Arial"/>
                <w:color w:val="000000"/>
                <w:szCs w:val="24"/>
                <w:shd w:val="clear" w:color="auto" w:fill="FFFFFF"/>
              </w:rPr>
              <w:t>, pp.1-3.</w:t>
            </w:r>
          </w:p>
          <w:p w14:paraId="36F11AE0" w14:textId="41328060" w:rsidR="00FF188D" w:rsidRPr="00481343" w:rsidRDefault="00FF188D" w:rsidP="00D25940">
            <w:pPr>
              <w:spacing w:line="360" w:lineRule="auto"/>
              <w:rPr>
                <w:rFonts w:ascii="Arial" w:hAnsi="Arial" w:cs="Arial"/>
                <w:bCs/>
                <w:szCs w:val="24"/>
              </w:rPr>
            </w:pPr>
            <w:r w:rsidRPr="00481343">
              <w:rPr>
                <w:rFonts w:ascii="Arial" w:hAnsi="Arial" w:cs="Arial"/>
                <w:bCs/>
                <w:szCs w:val="24"/>
              </w:rPr>
              <w:t>Food College, O., (2021). What Are The 4 Segments Of The Hospitality Industry? -</w:t>
            </w:r>
          </w:p>
          <w:p w14:paraId="3936450C" w14:textId="77777777" w:rsidR="00FF188D" w:rsidRPr="00481343" w:rsidRDefault="00FF188D" w:rsidP="00D25940">
            <w:pPr>
              <w:spacing w:line="360" w:lineRule="auto"/>
              <w:rPr>
                <w:rFonts w:ascii="Arial" w:hAnsi="Arial" w:cs="Arial"/>
                <w:bCs/>
                <w:szCs w:val="24"/>
              </w:rPr>
            </w:pPr>
            <w:r w:rsidRPr="00481343">
              <w:rPr>
                <w:rFonts w:ascii="Arial" w:hAnsi="Arial" w:cs="Arial"/>
                <w:bCs/>
                <w:szCs w:val="24"/>
              </w:rPr>
              <w:t>Betterhealth.vic.gov.au. (2021). Food allergy and intolerance - Better Health</w:t>
            </w:r>
          </w:p>
          <w:p w14:paraId="72039D6C" w14:textId="77777777" w:rsidR="00FF188D" w:rsidRPr="00481343" w:rsidRDefault="00FF188D" w:rsidP="00D25940">
            <w:pPr>
              <w:spacing w:line="360" w:lineRule="auto"/>
              <w:rPr>
                <w:rFonts w:ascii="Arial" w:hAnsi="Arial" w:cs="Arial"/>
                <w:bCs/>
                <w:szCs w:val="24"/>
              </w:rPr>
            </w:pPr>
            <w:r w:rsidRPr="00481343">
              <w:rPr>
                <w:rFonts w:ascii="Arial" w:hAnsi="Arial" w:cs="Arial"/>
                <w:bCs/>
                <w:szCs w:val="24"/>
              </w:rPr>
              <w:t>Channel. [online] Available at:</w:t>
            </w:r>
          </w:p>
          <w:p w14:paraId="0FBB1DB1" w14:textId="77777777" w:rsidR="00FF188D" w:rsidRPr="00481343" w:rsidRDefault="00FF188D" w:rsidP="00D25940">
            <w:pPr>
              <w:spacing w:line="360" w:lineRule="auto"/>
              <w:rPr>
                <w:rFonts w:ascii="Arial" w:hAnsi="Arial" w:cs="Arial"/>
                <w:bCs/>
                <w:szCs w:val="24"/>
              </w:rPr>
            </w:pPr>
            <w:r w:rsidRPr="00481343">
              <w:rPr>
                <w:rFonts w:ascii="Arial" w:hAnsi="Arial" w:cs="Arial"/>
                <w:bCs/>
                <w:szCs w:val="24"/>
              </w:rPr>
              <w:t>&amp;lt;https://www.betterhealth.vic.gov.au/health/conditionsandtreatments/food-allergy-</w:t>
            </w:r>
          </w:p>
          <w:p w14:paraId="183D79A3" w14:textId="186EC0AE" w:rsidR="00FF188D" w:rsidRPr="00481343" w:rsidRDefault="00FF188D" w:rsidP="00D25940">
            <w:pPr>
              <w:spacing w:line="360" w:lineRule="auto"/>
              <w:rPr>
                <w:rFonts w:ascii="Arial" w:hAnsi="Arial" w:cs="Arial"/>
                <w:bCs/>
                <w:szCs w:val="24"/>
              </w:rPr>
            </w:pPr>
            <w:r w:rsidRPr="00481343">
              <w:rPr>
                <w:rFonts w:ascii="Arial" w:hAnsi="Arial" w:cs="Arial"/>
                <w:bCs/>
                <w:szCs w:val="24"/>
              </w:rPr>
              <w:t>and-intolerance&amp;gt; [Accessed 15 October 2021].</w:t>
            </w:r>
          </w:p>
          <w:p w14:paraId="353F5E16" w14:textId="53A81946" w:rsidR="00481343" w:rsidRPr="00481343" w:rsidRDefault="00481343" w:rsidP="00D25940">
            <w:pPr>
              <w:spacing w:line="360" w:lineRule="auto"/>
              <w:rPr>
                <w:rFonts w:ascii="Arial" w:hAnsi="Arial" w:cs="Arial"/>
                <w:bCs/>
                <w:szCs w:val="24"/>
              </w:rPr>
            </w:pPr>
            <w:r w:rsidRPr="00481343">
              <w:rPr>
                <w:rFonts w:ascii="Arial" w:hAnsi="Arial" w:cs="Arial"/>
                <w:color w:val="000000"/>
                <w:szCs w:val="24"/>
                <w:shd w:val="clear" w:color="auto" w:fill="FFFFFF"/>
              </w:rPr>
              <w:t>Kennedy, J. and Huang, Q., (2003). Food Intolerance and the Food Industry. </w:t>
            </w:r>
            <w:r w:rsidRPr="00481343">
              <w:rPr>
                <w:rFonts w:ascii="Arial" w:hAnsi="Arial" w:cs="Arial"/>
                <w:i/>
                <w:iCs/>
                <w:color w:val="000000"/>
                <w:szCs w:val="24"/>
                <w:shd w:val="clear" w:color="auto" w:fill="FFFFFF"/>
              </w:rPr>
              <w:t>Carbohydrate Polymers</w:t>
            </w:r>
            <w:r w:rsidRPr="00481343">
              <w:rPr>
                <w:rFonts w:ascii="Arial" w:hAnsi="Arial" w:cs="Arial"/>
                <w:color w:val="000000"/>
                <w:szCs w:val="24"/>
                <w:shd w:val="clear" w:color="auto" w:fill="FFFFFF"/>
              </w:rPr>
              <w:t>, 52(3), p.338.</w:t>
            </w:r>
          </w:p>
          <w:p w14:paraId="52EC4B95" w14:textId="18BF00DC" w:rsidR="005A0019" w:rsidRPr="00C55DB2" w:rsidRDefault="005A0019" w:rsidP="00D25940">
            <w:pPr>
              <w:spacing w:line="360" w:lineRule="auto"/>
              <w:rPr>
                <w:rFonts w:ascii="Arial" w:hAnsi="Arial" w:cs="Arial"/>
              </w:rPr>
            </w:pPr>
          </w:p>
          <w:p w14:paraId="3CAF1C64" w14:textId="77777777" w:rsidR="005A0019" w:rsidRPr="00C55DB2" w:rsidRDefault="005A0019" w:rsidP="00D25940">
            <w:pPr>
              <w:spacing w:line="360" w:lineRule="auto"/>
              <w:rPr>
                <w:rFonts w:ascii="Arial" w:hAnsi="Arial" w:cs="Arial"/>
              </w:rPr>
            </w:pPr>
          </w:p>
          <w:p w14:paraId="20C724E8" w14:textId="1354F106" w:rsidR="005A0019" w:rsidRPr="00C55DB2" w:rsidRDefault="005A0019" w:rsidP="00D25940">
            <w:pPr>
              <w:spacing w:line="360" w:lineRule="auto"/>
              <w:rPr>
                <w:rFonts w:ascii="Arial" w:hAnsi="Arial" w:cs="Arial"/>
              </w:rPr>
            </w:pPr>
          </w:p>
        </w:tc>
      </w:tr>
    </w:tbl>
    <w:p w14:paraId="38EEAEDD" w14:textId="5DFD118E" w:rsidR="0042431F" w:rsidRPr="0042431F" w:rsidRDefault="0042431F" w:rsidP="00D25940">
      <w:pPr>
        <w:rPr>
          <w:rFonts w:ascii="Arial" w:hAnsi="Arial" w:cs="Arial"/>
        </w:rPr>
      </w:pPr>
      <w:r>
        <w:rPr>
          <w:rFonts w:ascii="Arial" w:hAnsi="Arial" w:cs="Arial"/>
          <w:szCs w:val="24"/>
          <w:lang w:bidi="bn-IN"/>
        </w:rPr>
        <w:lastRenderedPageBreak/>
        <w:br/>
      </w:r>
      <w:r>
        <w:rPr>
          <w:rFonts w:ascii="Arial" w:hAnsi="Arial" w:cs="Arial"/>
          <w:szCs w:val="24"/>
          <w:lang w:bidi="bn-IN"/>
        </w:rPr>
        <w:br/>
      </w:r>
    </w:p>
    <w:p w14:paraId="20362DDA" w14:textId="77777777" w:rsidR="005A0019" w:rsidRPr="00C55DB2" w:rsidRDefault="005A0019" w:rsidP="00D25940">
      <w:pPr>
        <w:rPr>
          <w:rFonts w:ascii="Arial" w:hAnsi="Arial" w:cs="Arial"/>
        </w:rPr>
      </w:pPr>
    </w:p>
    <w:sectPr w:rsidR="005A0019" w:rsidRPr="00C55DB2" w:rsidSect="00384E07">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B87988" w14:textId="77777777" w:rsidR="0026589C" w:rsidRDefault="0026589C" w:rsidP="00986DAE">
      <w:pPr>
        <w:spacing w:before="0" w:after="0" w:line="240" w:lineRule="auto"/>
      </w:pPr>
      <w:r>
        <w:separator/>
      </w:r>
    </w:p>
  </w:endnote>
  <w:endnote w:type="continuationSeparator" w:id="0">
    <w:p w14:paraId="0A5366DE" w14:textId="77777777" w:rsidR="0026589C" w:rsidRDefault="0026589C" w:rsidP="00986D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431D85" w14:textId="77777777" w:rsidR="00986DAE" w:rsidRDefault="00986D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86A908" w14:textId="77777777" w:rsidR="00986DAE" w:rsidRDefault="00986D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513C84" w14:textId="77777777" w:rsidR="00986DAE" w:rsidRDefault="00986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58A554" w14:textId="77777777" w:rsidR="0026589C" w:rsidRDefault="0026589C" w:rsidP="00986DAE">
      <w:pPr>
        <w:spacing w:before="0" w:after="0" w:line="240" w:lineRule="auto"/>
      </w:pPr>
      <w:r>
        <w:separator/>
      </w:r>
    </w:p>
  </w:footnote>
  <w:footnote w:type="continuationSeparator" w:id="0">
    <w:p w14:paraId="6F04AF8C" w14:textId="77777777" w:rsidR="0026589C" w:rsidRDefault="0026589C" w:rsidP="00986DA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1E4B2D" w14:textId="77777777" w:rsidR="00986DAE" w:rsidRDefault="00986D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E9C72A" w14:textId="77777777" w:rsidR="00986DAE" w:rsidRDefault="00986D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EF102" w14:textId="77777777" w:rsidR="00986DAE" w:rsidRDefault="00986D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1MDcyMLc0NzMyNjJS0lEKTi0uzszPAykwqgUAm3VsXSwAAAA="/>
  </w:docVars>
  <w:rsids>
    <w:rsidRoot w:val="005A0019"/>
    <w:rsid w:val="0011405D"/>
    <w:rsid w:val="0018107D"/>
    <w:rsid w:val="001A40A7"/>
    <w:rsid w:val="001B596C"/>
    <w:rsid w:val="001E4CF9"/>
    <w:rsid w:val="0020268B"/>
    <w:rsid w:val="002045BA"/>
    <w:rsid w:val="002211EF"/>
    <w:rsid w:val="00254498"/>
    <w:rsid w:val="0026589C"/>
    <w:rsid w:val="002977E5"/>
    <w:rsid w:val="002B350C"/>
    <w:rsid w:val="00380F0B"/>
    <w:rsid w:val="00384E07"/>
    <w:rsid w:val="003A2E4E"/>
    <w:rsid w:val="003C6CCC"/>
    <w:rsid w:val="00415B91"/>
    <w:rsid w:val="0042431F"/>
    <w:rsid w:val="004279E7"/>
    <w:rsid w:val="00481343"/>
    <w:rsid w:val="004E2612"/>
    <w:rsid w:val="004E706C"/>
    <w:rsid w:val="00535711"/>
    <w:rsid w:val="00546CB9"/>
    <w:rsid w:val="005A0019"/>
    <w:rsid w:val="00607413"/>
    <w:rsid w:val="0064068F"/>
    <w:rsid w:val="006F6EE8"/>
    <w:rsid w:val="00733220"/>
    <w:rsid w:val="007B0CB1"/>
    <w:rsid w:val="007E7BC1"/>
    <w:rsid w:val="008B0E49"/>
    <w:rsid w:val="00986DAE"/>
    <w:rsid w:val="009B7CEA"/>
    <w:rsid w:val="009C7A0D"/>
    <w:rsid w:val="00A40FF8"/>
    <w:rsid w:val="00A71580"/>
    <w:rsid w:val="00A90E0B"/>
    <w:rsid w:val="00AA1342"/>
    <w:rsid w:val="00AB6925"/>
    <w:rsid w:val="00AE1D5E"/>
    <w:rsid w:val="00BB170A"/>
    <w:rsid w:val="00C55DB2"/>
    <w:rsid w:val="00C6278E"/>
    <w:rsid w:val="00C6415E"/>
    <w:rsid w:val="00C810BF"/>
    <w:rsid w:val="00CC48BE"/>
    <w:rsid w:val="00D25940"/>
    <w:rsid w:val="00D50686"/>
    <w:rsid w:val="00DA030B"/>
    <w:rsid w:val="00DD198E"/>
    <w:rsid w:val="00DE1BCA"/>
    <w:rsid w:val="00DE2DE9"/>
    <w:rsid w:val="00DF4CD1"/>
    <w:rsid w:val="00E629B0"/>
    <w:rsid w:val="00E87250"/>
    <w:rsid w:val="00E91A3A"/>
    <w:rsid w:val="00E97930"/>
    <w:rsid w:val="00ED13B5"/>
    <w:rsid w:val="00F552C4"/>
    <w:rsid w:val="00F77523"/>
    <w:rsid w:val="00FB2413"/>
    <w:rsid w:val="00FC6522"/>
    <w:rsid w:val="00FF18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710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before="12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752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F7752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523"/>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77523"/>
    <w:rPr>
      <w:rFonts w:eastAsiaTheme="majorEastAsia" w:cstheme="majorBidi"/>
      <w:color w:val="2F5496" w:themeColor="accent1" w:themeShade="BF"/>
      <w:sz w:val="28"/>
      <w:szCs w:val="26"/>
    </w:rPr>
  </w:style>
  <w:style w:type="table" w:styleId="TableGrid">
    <w:name w:val="Table Grid"/>
    <w:basedOn w:val="TableNormal"/>
    <w:uiPriority w:val="39"/>
    <w:rsid w:val="005A001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6DA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6DAE"/>
  </w:style>
  <w:style w:type="paragraph" w:styleId="Footer">
    <w:name w:val="footer"/>
    <w:basedOn w:val="Normal"/>
    <w:link w:val="FooterChar"/>
    <w:uiPriority w:val="99"/>
    <w:unhideWhenUsed/>
    <w:rsid w:val="00986DA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6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819</Words>
  <Characters>4673</Characters>
  <Application>Microsoft Office Word</Application>
  <DocSecurity>0</DocSecurity>
  <Lines>38</Lines>
  <Paragraphs>10</Paragraphs>
  <ScaleCrop>false</ScaleCrop>
  <Company/>
  <LinksUpToDate>false</LinksUpToDate>
  <CharactersWithSpaces>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2022-01-27T11:49:00Z</dcterms:created>
  <dcterms:modified xsi:type="dcterms:W3CDTF">2022-02-08T11:15:00Z</dcterms:modified>
</cp:coreProperties>
</file>