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D05A8" w14:textId="7B266E22" w:rsidR="008E6914" w:rsidRDefault="008E6914" w:rsidP="008E6914">
      <w:pPr>
        <w:spacing w:line="360" w:lineRule="auto"/>
        <w:rPr>
          <w:rFonts w:ascii="Arial" w:hAnsi="Arial" w:cs="Arial"/>
        </w:rPr>
      </w:pPr>
      <w:r>
        <w:rPr>
          <w:rFonts w:ascii="Arial" w:hAnsi="Arial" w:cs="Arial"/>
        </w:rPr>
        <w:t>Student:       Radu Andreescu 2026729</w:t>
      </w:r>
    </w:p>
    <w:p w14:paraId="41DB1871" w14:textId="141F76AE" w:rsidR="008E6914" w:rsidRDefault="008E6914" w:rsidP="008E6914">
      <w:pPr>
        <w:spacing w:line="360" w:lineRule="auto"/>
        <w:rPr>
          <w:rFonts w:ascii="Arial" w:hAnsi="Arial" w:cs="Arial"/>
        </w:rPr>
      </w:pPr>
      <w:r>
        <w:rPr>
          <w:rFonts w:ascii="Arial" w:hAnsi="Arial" w:cs="Arial"/>
        </w:rPr>
        <w:t>Lecturer:      Dr. Sujeewa Herath</w:t>
      </w:r>
    </w:p>
    <w:p w14:paraId="4D97A166" w14:textId="671C478D" w:rsidR="008E6914" w:rsidRDefault="008E6914" w:rsidP="008E6914">
      <w:pPr>
        <w:spacing w:line="360" w:lineRule="auto"/>
        <w:rPr>
          <w:rFonts w:ascii="Arial" w:hAnsi="Arial" w:cs="Arial"/>
        </w:rPr>
      </w:pPr>
      <w:r>
        <w:rPr>
          <w:rFonts w:ascii="Arial" w:hAnsi="Arial" w:cs="Arial"/>
        </w:rPr>
        <w:t>Module:        Emergent Leadership Skills in the Workplace (BMSW6101)</w:t>
      </w:r>
    </w:p>
    <w:p w14:paraId="5164B8AE" w14:textId="77777777" w:rsidR="008E6914" w:rsidRDefault="008E6914" w:rsidP="008E6914">
      <w:pPr>
        <w:spacing w:line="360" w:lineRule="auto"/>
        <w:rPr>
          <w:rFonts w:ascii="Arial" w:hAnsi="Arial" w:cs="Arial"/>
        </w:rPr>
      </w:pPr>
    </w:p>
    <w:p w14:paraId="4D559DFC" w14:textId="77777777" w:rsidR="008E6914" w:rsidRDefault="008E6914" w:rsidP="008E6914">
      <w:pPr>
        <w:spacing w:line="360" w:lineRule="auto"/>
        <w:rPr>
          <w:rFonts w:ascii="Arial" w:hAnsi="Arial" w:cs="Arial"/>
        </w:rPr>
      </w:pPr>
    </w:p>
    <w:p w14:paraId="130FF18F" w14:textId="77777777" w:rsidR="008E6914" w:rsidRDefault="008E6914" w:rsidP="008E6914">
      <w:pPr>
        <w:spacing w:line="360" w:lineRule="auto"/>
        <w:rPr>
          <w:rFonts w:ascii="Arial" w:hAnsi="Arial" w:cs="Arial"/>
        </w:rPr>
      </w:pPr>
    </w:p>
    <w:p w14:paraId="12F43C1C" w14:textId="77777777" w:rsidR="008E6914" w:rsidRDefault="008E6914" w:rsidP="008E6914">
      <w:pPr>
        <w:spacing w:line="360" w:lineRule="auto"/>
        <w:jc w:val="center"/>
        <w:rPr>
          <w:rFonts w:ascii="Arial" w:hAnsi="Arial" w:cs="Arial"/>
        </w:rPr>
      </w:pPr>
    </w:p>
    <w:p w14:paraId="028DD614" w14:textId="77777777" w:rsidR="008E6914" w:rsidRDefault="008E6914" w:rsidP="008E6914">
      <w:pPr>
        <w:spacing w:line="360" w:lineRule="auto"/>
        <w:jc w:val="center"/>
        <w:rPr>
          <w:rFonts w:ascii="Arial" w:hAnsi="Arial" w:cs="Arial"/>
        </w:rPr>
      </w:pPr>
    </w:p>
    <w:p w14:paraId="24794AA8" w14:textId="77777777" w:rsidR="008E6914" w:rsidRDefault="008E6914" w:rsidP="008E6914">
      <w:pPr>
        <w:spacing w:line="360" w:lineRule="auto"/>
        <w:jc w:val="center"/>
        <w:rPr>
          <w:rFonts w:ascii="Arial" w:hAnsi="Arial" w:cs="Arial"/>
        </w:rPr>
      </w:pPr>
    </w:p>
    <w:p w14:paraId="7DA42C00" w14:textId="77777777" w:rsidR="008E6914" w:rsidRDefault="008E6914" w:rsidP="008E6914">
      <w:pPr>
        <w:spacing w:line="360" w:lineRule="auto"/>
        <w:jc w:val="center"/>
        <w:rPr>
          <w:rFonts w:ascii="Arial" w:hAnsi="Arial" w:cs="Arial"/>
        </w:rPr>
      </w:pPr>
    </w:p>
    <w:p w14:paraId="0A2D7448" w14:textId="0EEFFE54" w:rsidR="008E6914" w:rsidRDefault="00803EAC" w:rsidP="008E6914">
      <w:pPr>
        <w:spacing w:line="360" w:lineRule="auto"/>
        <w:jc w:val="center"/>
        <w:rPr>
          <w:rFonts w:ascii="Arial" w:hAnsi="Arial" w:cs="Arial"/>
          <w:sz w:val="32"/>
          <w:szCs w:val="32"/>
        </w:rPr>
      </w:pPr>
      <w:r>
        <w:rPr>
          <w:rFonts w:ascii="Arial" w:hAnsi="Arial" w:cs="Arial"/>
          <w:sz w:val="32"/>
          <w:szCs w:val="32"/>
        </w:rPr>
        <w:t>Effective Leadership at Workplace</w:t>
      </w:r>
    </w:p>
    <w:p w14:paraId="1EF63768" w14:textId="43622E0A" w:rsidR="00803EAC" w:rsidRDefault="00803EAC" w:rsidP="008E6914">
      <w:pPr>
        <w:spacing w:line="360" w:lineRule="auto"/>
        <w:jc w:val="center"/>
        <w:rPr>
          <w:rFonts w:ascii="Arial" w:hAnsi="Arial" w:cs="Arial"/>
          <w:sz w:val="28"/>
          <w:szCs w:val="28"/>
        </w:rPr>
      </w:pPr>
      <w:r>
        <w:rPr>
          <w:rFonts w:ascii="Arial" w:hAnsi="Arial" w:cs="Arial"/>
          <w:sz w:val="28"/>
          <w:szCs w:val="28"/>
        </w:rPr>
        <w:t>Academical report</w:t>
      </w:r>
    </w:p>
    <w:p w14:paraId="47357F84" w14:textId="77777777" w:rsidR="00803EAC" w:rsidRDefault="00803EAC" w:rsidP="008E6914">
      <w:pPr>
        <w:spacing w:line="360" w:lineRule="auto"/>
        <w:jc w:val="center"/>
        <w:rPr>
          <w:rFonts w:ascii="Arial" w:hAnsi="Arial" w:cs="Arial"/>
          <w:sz w:val="28"/>
          <w:szCs w:val="28"/>
        </w:rPr>
      </w:pPr>
    </w:p>
    <w:p w14:paraId="77254C1D" w14:textId="77777777" w:rsidR="00803EAC" w:rsidRDefault="00803EAC" w:rsidP="008E6914">
      <w:pPr>
        <w:spacing w:line="360" w:lineRule="auto"/>
        <w:jc w:val="center"/>
        <w:rPr>
          <w:rFonts w:ascii="Arial" w:hAnsi="Arial" w:cs="Arial"/>
          <w:sz w:val="28"/>
          <w:szCs w:val="28"/>
        </w:rPr>
      </w:pPr>
    </w:p>
    <w:p w14:paraId="4A8683E1" w14:textId="77777777" w:rsidR="00803EAC" w:rsidRDefault="00803EAC" w:rsidP="008E6914">
      <w:pPr>
        <w:spacing w:line="360" w:lineRule="auto"/>
        <w:jc w:val="center"/>
        <w:rPr>
          <w:rFonts w:ascii="Arial" w:hAnsi="Arial" w:cs="Arial"/>
          <w:sz w:val="28"/>
          <w:szCs w:val="28"/>
        </w:rPr>
      </w:pPr>
    </w:p>
    <w:p w14:paraId="7329CFF8" w14:textId="77777777" w:rsidR="00803EAC" w:rsidRDefault="00803EAC" w:rsidP="008E6914">
      <w:pPr>
        <w:spacing w:line="360" w:lineRule="auto"/>
        <w:jc w:val="center"/>
        <w:rPr>
          <w:rFonts w:ascii="Arial" w:hAnsi="Arial" w:cs="Arial"/>
          <w:sz w:val="28"/>
          <w:szCs w:val="28"/>
        </w:rPr>
      </w:pPr>
    </w:p>
    <w:p w14:paraId="29A6F92F" w14:textId="77777777" w:rsidR="00803EAC" w:rsidRDefault="00803EAC" w:rsidP="008E6914">
      <w:pPr>
        <w:spacing w:line="360" w:lineRule="auto"/>
        <w:jc w:val="center"/>
        <w:rPr>
          <w:rFonts w:ascii="Arial" w:hAnsi="Arial" w:cs="Arial"/>
          <w:sz w:val="28"/>
          <w:szCs w:val="28"/>
        </w:rPr>
      </w:pPr>
    </w:p>
    <w:p w14:paraId="25756016" w14:textId="77777777" w:rsidR="00803EAC" w:rsidRDefault="00803EAC" w:rsidP="008E6914">
      <w:pPr>
        <w:spacing w:line="360" w:lineRule="auto"/>
        <w:jc w:val="center"/>
        <w:rPr>
          <w:rFonts w:ascii="Arial" w:hAnsi="Arial" w:cs="Arial"/>
          <w:sz w:val="28"/>
          <w:szCs w:val="28"/>
        </w:rPr>
      </w:pPr>
    </w:p>
    <w:p w14:paraId="06656FFF" w14:textId="77777777" w:rsidR="00803EAC" w:rsidRDefault="00803EAC" w:rsidP="008E6914">
      <w:pPr>
        <w:spacing w:line="360" w:lineRule="auto"/>
        <w:jc w:val="center"/>
        <w:rPr>
          <w:rFonts w:ascii="Arial" w:hAnsi="Arial" w:cs="Arial"/>
          <w:sz w:val="28"/>
          <w:szCs w:val="28"/>
        </w:rPr>
      </w:pPr>
    </w:p>
    <w:p w14:paraId="42960DB8" w14:textId="77777777" w:rsidR="00803EAC" w:rsidRDefault="00803EAC" w:rsidP="008E6914">
      <w:pPr>
        <w:spacing w:line="360" w:lineRule="auto"/>
        <w:jc w:val="center"/>
        <w:rPr>
          <w:rFonts w:ascii="Arial" w:hAnsi="Arial" w:cs="Arial"/>
          <w:sz w:val="28"/>
          <w:szCs w:val="28"/>
        </w:rPr>
      </w:pPr>
    </w:p>
    <w:p w14:paraId="3B58BB79" w14:textId="77777777" w:rsidR="00803EAC" w:rsidRDefault="00803EAC" w:rsidP="008E6914">
      <w:pPr>
        <w:spacing w:line="360" w:lineRule="auto"/>
        <w:jc w:val="center"/>
        <w:rPr>
          <w:rFonts w:ascii="Arial" w:hAnsi="Arial" w:cs="Arial"/>
          <w:sz w:val="28"/>
          <w:szCs w:val="28"/>
        </w:rPr>
      </w:pPr>
    </w:p>
    <w:p w14:paraId="2AA2913D" w14:textId="77777777" w:rsidR="00803EAC" w:rsidRDefault="00803EAC" w:rsidP="008E6914">
      <w:pPr>
        <w:spacing w:line="360" w:lineRule="auto"/>
        <w:jc w:val="center"/>
        <w:rPr>
          <w:rFonts w:ascii="Arial" w:hAnsi="Arial" w:cs="Arial"/>
          <w:sz w:val="28"/>
          <w:szCs w:val="28"/>
        </w:rPr>
      </w:pPr>
    </w:p>
    <w:p w14:paraId="5E27ED74" w14:textId="77777777" w:rsidR="00803EAC" w:rsidRDefault="00803EAC" w:rsidP="008E6914">
      <w:pPr>
        <w:spacing w:line="360" w:lineRule="auto"/>
        <w:jc w:val="center"/>
        <w:rPr>
          <w:rFonts w:ascii="Arial" w:hAnsi="Arial" w:cs="Arial"/>
          <w:sz w:val="28"/>
          <w:szCs w:val="28"/>
        </w:rPr>
      </w:pPr>
    </w:p>
    <w:p w14:paraId="2EFF534D" w14:textId="77777777" w:rsidR="00803EAC" w:rsidRDefault="00803EAC" w:rsidP="008E6914">
      <w:pPr>
        <w:spacing w:line="360" w:lineRule="auto"/>
        <w:jc w:val="center"/>
        <w:rPr>
          <w:rFonts w:ascii="Arial" w:hAnsi="Arial" w:cs="Arial"/>
          <w:sz w:val="28"/>
          <w:szCs w:val="28"/>
        </w:rPr>
      </w:pPr>
    </w:p>
    <w:p w14:paraId="64316DFA" w14:textId="77777777" w:rsidR="00803EAC" w:rsidRDefault="00803EAC" w:rsidP="008E6914">
      <w:pPr>
        <w:spacing w:line="360" w:lineRule="auto"/>
        <w:jc w:val="center"/>
        <w:rPr>
          <w:rFonts w:ascii="Arial" w:hAnsi="Arial" w:cs="Arial"/>
          <w:sz w:val="28"/>
          <w:szCs w:val="28"/>
        </w:rPr>
      </w:pPr>
    </w:p>
    <w:p w14:paraId="70EDBA8B" w14:textId="77777777" w:rsidR="00803EAC" w:rsidRDefault="00803EAC" w:rsidP="008E6914">
      <w:pPr>
        <w:spacing w:line="360" w:lineRule="auto"/>
        <w:jc w:val="center"/>
        <w:rPr>
          <w:rFonts w:ascii="Arial" w:hAnsi="Arial" w:cs="Arial"/>
          <w:sz w:val="28"/>
          <w:szCs w:val="28"/>
        </w:rPr>
      </w:pPr>
    </w:p>
    <w:p w14:paraId="6F726C4E" w14:textId="77777777" w:rsidR="00803EAC" w:rsidRDefault="00803EAC" w:rsidP="008E6914">
      <w:pPr>
        <w:spacing w:line="360" w:lineRule="auto"/>
        <w:jc w:val="center"/>
        <w:rPr>
          <w:rFonts w:ascii="Arial" w:hAnsi="Arial" w:cs="Arial"/>
          <w:sz w:val="28"/>
          <w:szCs w:val="28"/>
        </w:rPr>
      </w:pPr>
    </w:p>
    <w:p w14:paraId="2AA70913" w14:textId="77777777" w:rsidR="00803EAC" w:rsidRDefault="00803EAC" w:rsidP="008E6914">
      <w:pPr>
        <w:spacing w:line="360" w:lineRule="auto"/>
        <w:jc w:val="center"/>
        <w:rPr>
          <w:rFonts w:ascii="Arial" w:hAnsi="Arial" w:cs="Arial"/>
          <w:sz w:val="28"/>
          <w:szCs w:val="28"/>
        </w:rPr>
      </w:pPr>
    </w:p>
    <w:p w14:paraId="450F1F81" w14:textId="77777777" w:rsidR="00803EAC" w:rsidRDefault="00803EAC" w:rsidP="008E6914">
      <w:pPr>
        <w:spacing w:line="360" w:lineRule="auto"/>
        <w:jc w:val="center"/>
        <w:rPr>
          <w:rFonts w:ascii="Arial" w:hAnsi="Arial" w:cs="Arial"/>
          <w:sz w:val="28"/>
          <w:szCs w:val="28"/>
        </w:rPr>
      </w:pPr>
    </w:p>
    <w:p w14:paraId="407777AD" w14:textId="77777777" w:rsidR="00803EAC" w:rsidRDefault="00803EAC" w:rsidP="008E6914">
      <w:pPr>
        <w:spacing w:line="360" w:lineRule="auto"/>
        <w:jc w:val="center"/>
        <w:rPr>
          <w:rFonts w:ascii="Arial" w:hAnsi="Arial" w:cs="Arial"/>
          <w:sz w:val="28"/>
          <w:szCs w:val="28"/>
        </w:rPr>
      </w:pPr>
    </w:p>
    <w:sdt>
      <w:sdtPr>
        <w:rPr>
          <w:rFonts w:asciiTheme="minorHAnsi" w:eastAsiaTheme="minorHAnsi" w:hAnsiTheme="minorHAnsi" w:cstheme="minorBidi"/>
          <w:b w:val="0"/>
          <w:bCs w:val="0"/>
          <w:color w:val="auto"/>
          <w:kern w:val="2"/>
          <w:sz w:val="24"/>
          <w:szCs w:val="24"/>
          <w:lang w:val="en-GB"/>
          <w14:ligatures w14:val="standardContextual"/>
        </w:rPr>
        <w:id w:val="46185526"/>
        <w:docPartObj>
          <w:docPartGallery w:val="Table of Contents"/>
          <w:docPartUnique/>
        </w:docPartObj>
      </w:sdtPr>
      <w:sdtEndPr>
        <w:rPr>
          <w:noProof/>
        </w:rPr>
      </w:sdtEndPr>
      <w:sdtContent>
        <w:p w14:paraId="3685C509" w14:textId="7B83910A" w:rsidR="00425EC1" w:rsidRDefault="00425EC1">
          <w:pPr>
            <w:pStyle w:val="TOCHeading"/>
          </w:pPr>
          <w:r>
            <w:t>Table of Contents</w:t>
          </w:r>
        </w:p>
        <w:p w14:paraId="730FF7F3" w14:textId="25EA9054" w:rsidR="00E13A5A" w:rsidRDefault="00425EC1">
          <w:pPr>
            <w:pStyle w:val="TOC1"/>
            <w:tabs>
              <w:tab w:val="left" w:pos="72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1554948" w:history="1">
            <w:r w:rsidR="00E13A5A" w:rsidRPr="00D1021C">
              <w:rPr>
                <w:rStyle w:val="Hyperlink"/>
                <w:rFonts w:ascii="Arial" w:hAnsi="Arial" w:cs="Arial"/>
                <w:noProof/>
              </w:rPr>
              <w:t>1.1</w:t>
            </w:r>
            <w:r w:rsidR="00E13A5A">
              <w:rPr>
                <w:rFonts w:eastAsiaTheme="minorEastAsia" w:cstheme="minorBidi"/>
                <w:b w:val="0"/>
                <w:bCs w:val="0"/>
                <w:i w:val="0"/>
                <w:iCs w:val="0"/>
                <w:noProof/>
                <w:lang w:eastAsia="en-GB"/>
              </w:rPr>
              <w:tab/>
            </w:r>
            <w:r w:rsidR="00E13A5A" w:rsidRPr="00D1021C">
              <w:rPr>
                <w:rStyle w:val="Hyperlink"/>
                <w:rFonts w:ascii="Arial" w:hAnsi="Arial" w:cs="Arial"/>
                <w:noProof/>
              </w:rPr>
              <w:t>Introduction</w:t>
            </w:r>
            <w:r w:rsidR="00E13A5A">
              <w:rPr>
                <w:noProof/>
                <w:webHidden/>
              </w:rPr>
              <w:tab/>
            </w:r>
            <w:r w:rsidR="00E13A5A">
              <w:rPr>
                <w:noProof/>
                <w:webHidden/>
              </w:rPr>
              <w:fldChar w:fldCharType="begin"/>
            </w:r>
            <w:r w:rsidR="00E13A5A">
              <w:rPr>
                <w:noProof/>
                <w:webHidden/>
              </w:rPr>
              <w:instrText xml:space="preserve"> PAGEREF _Toc141554948 \h </w:instrText>
            </w:r>
            <w:r w:rsidR="00E13A5A">
              <w:rPr>
                <w:noProof/>
                <w:webHidden/>
              </w:rPr>
            </w:r>
            <w:r w:rsidR="00E13A5A">
              <w:rPr>
                <w:noProof/>
                <w:webHidden/>
              </w:rPr>
              <w:fldChar w:fldCharType="separate"/>
            </w:r>
            <w:r w:rsidR="00E13A5A">
              <w:rPr>
                <w:noProof/>
                <w:webHidden/>
              </w:rPr>
              <w:t>3</w:t>
            </w:r>
            <w:r w:rsidR="00E13A5A">
              <w:rPr>
                <w:noProof/>
                <w:webHidden/>
              </w:rPr>
              <w:fldChar w:fldCharType="end"/>
            </w:r>
          </w:hyperlink>
        </w:p>
        <w:p w14:paraId="46A80C9A" w14:textId="7967CCBD" w:rsidR="00E13A5A" w:rsidRDefault="00E13A5A">
          <w:pPr>
            <w:pStyle w:val="TOC1"/>
            <w:tabs>
              <w:tab w:val="right" w:leader="dot" w:pos="9016"/>
            </w:tabs>
            <w:rPr>
              <w:rFonts w:eastAsiaTheme="minorEastAsia" w:cstheme="minorBidi"/>
              <w:b w:val="0"/>
              <w:bCs w:val="0"/>
              <w:i w:val="0"/>
              <w:iCs w:val="0"/>
              <w:noProof/>
              <w:lang w:eastAsia="en-GB"/>
            </w:rPr>
          </w:pPr>
          <w:hyperlink w:anchor="_Toc141554949" w:history="1">
            <w:r w:rsidRPr="00D1021C">
              <w:rPr>
                <w:rStyle w:val="Hyperlink"/>
                <w:rFonts w:ascii="Arial" w:hAnsi="Arial" w:cs="Arial"/>
                <w:noProof/>
              </w:rPr>
              <w:t>2.1 Effective Leadership Skills</w:t>
            </w:r>
            <w:r>
              <w:rPr>
                <w:noProof/>
                <w:webHidden/>
              </w:rPr>
              <w:tab/>
            </w:r>
            <w:r>
              <w:rPr>
                <w:noProof/>
                <w:webHidden/>
              </w:rPr>
              <w:fldChar w:fldCharType="begin"/>
            </w:r>
            <w:r>
              <w:rPr>
                <w:noProof/>
                <w:webHidden/>
              </w:rPr>
              <w:instrText xml:space="preserve"> PAGEREF _Toc141554949 \h </w:instrText>
            </w:r>
            <w:r>
              <w:rPr>
                <w:noProof/>
                <w:webHidden/>
              </w:rPr>
            </w:r>
            <w:r>
              <w:rPr>
                <w:noProof/>
                <w:webHidden/>
              </w:rPr>
              <w:fldChar w:fldCharType="separate"/>
            </w:r>
            <w:r>
              <w:rPr>
                <w:noProof/>
                <w:webHidden/>
              </w:rPr>
              <w:t>3</w:t>
            </w:r>
            <w:r>
              <w:rPr>
                <w:noProof/>
                <w:webHidden/>
              </w:rPr>
              <w:fldChar w:fldCharType="end"/>
            </w:r>
          </w:hyperlink>
        </w:p>
        <w:p w14:paraId="37F85C5E" w14:textId="5F9FBB8A" w:rsidR="00E13A5A" w:rsidRDefault="00E13A5A">
          <w:pPr>
            <w:pStyle w:val="TOC1"/>
            <w:tabs>
              <w:tab w:val="left" w:pos="720"/>
              <w:tab w:val="right" w:leader="dot" w:pos="9016"/>
            </w:tabs>
            <w:rPr>
              <w:rFonts w:eastAsiaTheme="minorEastAsia" w:cstheme="minorBidi"/>
              <w:b w:val="0"/>
              <w:bCs w:val="0"/>
              <w:i w:val="0"/>
              <w:iCs w:val="0"/>
              <w:noProof/>
              <w:lang w:eastAsia="en-GB"/>
            </w:rPr>
          </w:pPr>
          <w:hyperlink w:anchor="_Toc141554950" w:history="1">
            <w:r w:rsidRPr="00D1021C">
              <w:rPr>
                <w:rStyle w:val="Hyperlink"/>
                <w:rFonts w:ascii="Arial" w:hAnsi="Arial" w:cs="Arial"/>
                <w:noProof/>
              </w:rPr>
              <w:t>3.1</w:t>
            </w:r>
            <w:r>
              <w:rPr>
                <w:rFonts w:eastAsiaTheme="minorEastAsia" w:cstheme="minorBidi"/>
                <w:b w:val="0"/>
                <w:bCs w:val="0"/>
                <w:i w:val="0"/>
                <w:iCs w:val="0"/>
                <w:noProof/>
                <w:lang w:eastAsia="en-GB"/>
              </w:rPr>
              <w:tab/>
            </w:r>
            <w:r w:rsidRPr="00D1021C">
              <w:rPr>
                <w:rStyle w:val="Hyperlink"/>
                <w:rFonts w:ascii="Arial" w:hAnsi="Arial" w:cs="Arial"/>
                <w:noProof/>
              </w:rPr>
              <w:t>Effective leadership styles</w:t>
            </w:r>
            <w:r>
              <w:rPr>
                <w:noProof/>
                <w:webHidden/>
              </w:rPr>
              <w:tab/>
            </w:r>
            <w:r>
              <w:rPr>
                <w:noProof/>
                <w:webHidden/>
              </w:rPr>
              <w:fldChar w:fldCharType="begin"/>
            </w:r>
            <w:r>
              <w:rPr>
                <w:noProof/>
                <w:webHidden/>
              </w:rPr>
              <w:instrText xml:space="preserve"> PAGEREF _Toc141554950 \h </w:instrText>
            </w:r>
            <w:r>
              <w:rPr>
                <w:noProof/>
                <w:webHidden/>
              </w:rPr>
            </w:r>
            <w:r>
              <w:rPr>
                <w:noProof/>
                <w:webHidden/>
              </w:rPr>
              <w:fldChar w:fldCharType="separate"/>
            </w:r>
            <w:r>
              <w:rPr>
                <w:noProof/>
                <w:webHidden/>
              </w:rPr>
              <w:t>6</w:t>
            </w:r>
            <w:r>
              <w:rPr>
                <w:noProof/>
                <w:webHidden/>
              </w:rPr>
              <w:fldChar w:fldCharType="end"/>
            </w:r>
          </w:hyperlink>
        </w:p>
        <w:p w14:paraId="4DFC559E" w14:textId="797CC908" w:rsidR="00E13A5A" w:rsidRDefault="00E13A5A">
          <w:pPr>
            <w:pStyle w:val="TOC1"/>
            <w:tabs>
              <w:tab w:val="right" w:leader="dot" w:pos="9016"/>
            </w:tabs>
            <w:rPr>
              <w:rFonts w:eastAsiaTheme="minorEastAsia" w:cstheme="minorBidi"/>
              <w:b w:val="0"/>
              <w:bCs w:val="0"/>
              <w:i w:val="0"/>
              <w:iCs w:val="0"/>
              <w:noProof/>
              <w:lang w:eastAsia="en-GB"/>
            </w:rPr>
          </w:pPr>
          <w:hyperlink w:anchor="_Toc141554951" w:history="1">
            <w:r w:rsidRPr="00D1021C">
              <w:rPr>
                <w:rStyle w:val="Hyperlink"/>
                <w:rFonts w:ascii="Arial" w:hAnsi="Arial" w:cs="Arial"/>
                <w:noProof/>
              </w:rPr>
              <w:t xml:space="preserve">4.1 </w:t>
            </w:r>
            <w:r w:rsidRPr="00D1021C">
              <w:rPr>
                <w:rStyle w:val="Hyperlink"/>
                <w:rFonts w:ascii="Arial" w:hAnsi="Arial" w:cs="Arial"/>
                <w:noProof/>
                <w:spacing w:val="-2"/>
              </w:rPr>
              <w:t>Tacking the barriers to leadership in the workplace</w:t>
            </w:r>
            <w:r>
              <w:rPr>
                <w:noProof/>
                <w:webHidden/>
              </w:rPr>
              <w:tab/>
            </w:r>
            <w:r>
              <w:rPr>
                <w:noProof/>
                <w:webHidden/>
              </w:rPr>
              <w:fldChar w:fldCharType="begin"/>
            </w:r>
            <w:r>
              <w:rPr>
                <w:noProof/>
                <w:webHidden/>
              </w:rPr>
              <w:instrText xml:space="preserve"> PAGEREF _Toc141554951 \h </w:instrText>
            </w:r>
            <w:r>
              <w:rPr>
                <w:noProof/>
                <w:webHidden/>
              </w:rPr>
            </w:r>
            <w:r>
              <w:rPr>
                <w:noProof/>
                <w:webHidden/>
              </w:rPr>
              <w:fldChar w:fldCharType="separate"/>
            </w:r>
            <w:r>
              <w:rPr>
                <w:noProof/>
                <w:webHidden/>
              </w:rPr>
              <w:t>8</w:t>
            </w:r>
            <w:r>
              <w:rPr>
                <w:noProof/>
                <w:webHidden/>
              </w:rPr>
              <w:fldChar w:fldCharType="end"/>
            </w:r>
          </w:hyperlink>
        </w:p>
        <w:p w14:paraId="646D7593" w14:textId="5A7D67DC" w:rsidR="00E13A5A" w:rsidRDefault="00E13A5A">
          <w:pPr>
            <w:pStyle w:val="TOC1"/>
            <w:tabs>
              <w:tab w:val="right" w:leader="dot" w:pos="9016"/>
            </w:tabs>
            <w:rPr>
              <w:rFonts w:eastAsiaTheme="minorEastAsia" w:cstheme="minorBidi"/>
              <w:b w:val="0"/>
              <w:bCs w:val="0"/>
              <w:i w:val="0"/>
              <w:iCs w:val="0"/>
              <w:noProof/>
              <w:lang w:eastAsia="en-GB"/>
            </w:rPr>
          </w:pPr>
          <w:hyperlink w:anchor="_Toc141554952" w:history="1">
            <w:r w:rsidRPr="00D1021C">
              <w:rPr>
                <w:rStyle w:val="Hyperlink"/>
                <w:rFonts w:ascii="Arial" w:hAnsi="Arial" w:cs="Arial"/>
                <w:noProof/>
              </w:rPr>
              <w:t>5.1 Ethical leadership</w:t>
            </w:r>
            <w:r>
              <w:rPr>
                <w:noProof/>
                <w:webHidden/>
              </w:rPr>
              <w:tab/>
            </w:r>
            <w:r>
              <w:rPr>
                <w:noProof/>
                <w:webHidden/>
              </w:rPr>
              <w:fldChar w:fldCharType="begin"/>
            </w:r>
            <w:r>
              <w:rPr>
                <w:noProof/>
                <w:webHidden/>
              </w:rPr>
              <w:instrText xml:space="preserve"> PAGEREF _Toc141554952 \h </w:instrText>
            </w:r>
            <w:r>
              <w:rPr>
                <w:noProof/>
                <w:webHidden/>
              </w:rPr>
            </w:r>
            <w:r>
              <w:rPr>
                <w:noProof/>
                <w:webHidden/>
              </w:rPr>
              <w:fldChar w:fldCharType="separate"/>
            </w:r>
            <w:r>
              <w:rPr>
                <w:noProof/>
                <w:webHidden/>
              </w:rPr>
              <w:t>10</w:t>
            </w:r>
            <w:r>
              <w:rPr>
                <w:noProof/>
                <w:webHidden/>
              </w:rPr>
              <w:fldChar w:fldCharType="end"/>
            </w:r>
          </w:hyperlink>
        </w:p>
        <w:p w14:paraId="564466D0" w14:textId="5A85D992" w:rsidR="00E13A5A" w:rsidRDefault="00E13A5A">
          <w:pPr>
            <w:pStyle w:val="TOC1"/>
            <w:tabs>
              <w:tab w:val="right" w:leader="dot" w:pos="9016"/>
            </w:tabs>
            <w:rPr>
              <w:rFonts w:eastAsiaTheme="minorEastAsia" w:cstheme="minorBidi"/>
              <w:b w:val="0"/>
              <w:bCs w:val="0"/>
              <w:i w:val="0"/>
              <w:iCs w:val="0"/>
              <w:noProof/>
              <w:lang w:eastAsia="en-GB"/>
            </w:rPr>
          </w:pPr>
          <w:hyperlink w:anchor="_Toc141554953" w:history="1">
            <w:r w:rsidRPr="00D1021C">
              <w:rPr>
                <w:rStyle w:val="Hyperlink"/>
                <w:rFonts w:ascii="Arial" w:hAnsi="Arial" w:cs="Arial"/>
                <w:noProof/>
              </w:rPr>
              <w:t>6.1 Conclusion and Recommendations</w:t>
            </w:r>
            <w:r>
              <w:rPr>
                <w:noProof/>
                <w:webHidden/>
              </w:rPr>
              <w:tab/>
            </w:r>
            <w:r>
              <w:rPr>
                <w:noProof/>
                <w:webHidden/>
              </w:rPr>
              <w:fldChar w:fldCharType="begin"/>
            </w:r>
            <w:r>
              <w:rPr>
                <w:noProof/>
                <w:webHidden/>
              </w:rPr>
              <w:instrText xml:space="preserve"> PAGEREF _Toc141554953 \h </w:instrText>
            </w:r>
            <w:r>
              <w:rPr>
                <w:noProof/>
                <w:webHidden/>
              </w:rPr>
            </w:r>
            <w:r>
              <w:rPr>
                <w:noProof/>
                <w:webHidden/>
              </w:rPr>
              <w:fldChar w:fldCharType="separate"/>
            </w:r>
            <w:r>
              <w:rPr>
                <w:noProof/>
                <w:webHidden/>
              </w:rPr>
              <w:t>12</w:t>
            </w:r>
            <w:r>
              <w:rPr>
                <w:noProof/>
                <w:webHidden/>
              </w:rPr>
              <w:fldChar w:fldCharType="end"/>
            </w:r>
          </w:hyperlink>
        </w:p>
        <w:p w14:paraId="19290E4F" w14:textId="1E846F77" w:rsidR="00E13A5A" w:rsidRDefault="00E13A5A">
          <w:pPr>
            <w:pStyle w:val="TOC1"/>
            <w:tabs>
              <w:tab w:val="right" w:leader="dot" w:pos="9016"/>
            </w:tabs>
            <w:rPr>
              <w:rFonts w:eastAsiaTheme="minorEastAsia" w:cstheme="minorBidi"/>
              <w:b w:val="0"/>
              <w:bCs w:val="0"/>
              <w:i w:val="0"/>
              <w:iCs w:val="0"/>
              <w:noProof/>
              <w:lang w:eastAsia="en-GB"/>
            </w:rPr>
          </w:pPr>
          <w:hyperlink w:anchor="_Toc141554954" w:history="1">
            <w:r w:rsidRPr="00D1021C">
              <w:rPr>
                <w:rStyle w:val="Hyperlink"/>
                <w:rFonts w:ascii="Arial" w:hAnsi="Arial" w:cs="Arial"/>
                <w:noProof/>
              </w:rPr>
              <w:t>7.1 References</w:t>
            </w:r>
            <w:r>
              <w:rPr>
                <w:noProof/>
                <w:webHidden/>
              </w:rPr>
              <w:tab/>
            </w:r>
            <w:r>
              <w:rPr>
                <w:noProof/>
                <w:webHidden/>
              </w:rPr>
              <w:fldChar w:fldCharType="begin"/>
            </w:r>
            <w:r>
              <w:rPr>
                <w:noProof/>
                <w:webHidden/>
              </w:rPr>
              <w:instrText xml:space="preserve"> PAGEREF _Toc141554954 \h </w:instrText>
            </w:r>
            <w:r>
              <w:rPr>
                <w:noProof/>
                <w:webHidden/>
              </w:rPr>
            </w:r>
            <w:r>
              <w:rPr>
                <w:noProof/>
                <w:webHidden/>
              </w:rPr>
              <w:fldChar w:fldCharType="separate"/>
            </w:r>
            <w:r>
              <w:rPr>
                <w:noProof/>
                <w:webHidden/>
              </w:rPr>
              <w:t>12</w:t>
            </w:r>
            <w:r>
              <w:rPr>
                <w:noProof/>
                <w:webHidden/>
              </w:rPr>
              <w:fldChar w:fldCharType="end"/>
            </w:r>
          </w:hyperlink>
        </w:p>
        <w:p w14:paraId="5716B0E2" w14:textId="0AC8CF8E" w:rsidR="00E13A5A" w:rsidRDefault="00E13A5A">
          <w:pPr>
            <w:pStyle w:val="TOC1"/>
            <w:tabs>
              <w:tab w:val="right" w:leader="dot" w:pos="9016"/>
            </w:tabs>
            <w:rPr>
              <w:rFonts w:eastAsiaTheme="minorEastAsia" w:cstheme="minorBidi"/>
              <w:b w:val="0"/>
              <w:bCs w:val="0"/>
              <w:i w:val="0"/>
              <w:iCs w:val="0"/>
              <w:noProof/>
              <w:lang w:eastAsia="en-GB"/>
            </w:rPr>
          </w:pPr>
          <w:hyperlink w:anchor="_Toc141554955" w:history="1">
            <w:r w:rsidRPr="00D1021C">
              <w:rPr>
                <w:rStyle w:val="Hyperlink"/>
                <w:rFonts w:ascii="Arial" w:hAnsi="Arial" w:cs="Arial"/>
                <w:noProof/>
              </w:rPr>
              <w:t>8.1 Reflective Essay on Emergent Leadership:</w:t>
            </w:r>
            <w:r>
              <w:rPr>
                <w:noProof/>
                <w:webHidden/>
              </w:rPr>
              <w:tab/>
            </w:r>
            <w:r>
              <w:rPr>
                <w:noProof/>
                <w:webHidden/>
              </w:rPr>
              <w:fldChar w:fldCharType="begin"/>
            </w:r>
            <w:r>
              <w:rPr>
                <w:noProof/>
                <w:webHidden/>
              </w:rPr>
              <w:instrText xml:space="preserve"> PAGEREF _Toc141554955 \h </w:instrText>
            </w:r>
            <w:r>
              <w:rPr>
                <w:noProof/>
                <w:webHidden/>
              </w:rPr>
            </w:r>
            <w:r>
              <w:rPr>
                <w:noProof/>
                <w:webHidden/>
              </w:rPr>
              <w:fldChar w:fldCharType="separate"/>
            </w:r>
            <w:r>
              <w:rPr>
                <w:noProof/>
                <w:webHidden/>
              </w:rPr>
              <w:t>15</w:t>
            </w:r>
            <w:r>
              <w:rPr>
                <w:noProof/>
                <w:webHidden/>
              </w:rPr>
              <w:fldChar w:fldCharType="end"/>
            </w:r>
          </w:hyperlink>
        </w:p>
        <w:p w14:paraId="1C8CB32F" w14:textId="40540D36" w:rsidR="00E13A5A" w:rsidRDefault="00E13A5A">
          <w:pPr>
            <w:pStyle w:val="TOC1"/>
            <w:tabs>
              <w:tab w:val="right" w:leader="dot" w:pos="9016"/>
            </w:tabs>
            <w:rPr>
              <w:rFonts w:eastAsiaTheme="minorEastAsia" w:cstheme="minorBidi"/>
              <w:b w:val="0"/>
              <w:bCs w:val="0"/>
              <w:i w:val="0"/>
              <w:iCs w:val="0"/>
              <w:noProof/>
              <w:lang w:eastAsia="en-GB"/>
            </w:rPr>
          </w:pPr>
          <w:hyperlink w:anchor="_Toc141554956" w:history="1">
            <w:r w:rsidRPr="00D1021C">
              <w:rPr>
                <w:rStyle w:val="Hyperlink"/>
                <w:noProof/>
              </w:rPr>
              <w:t>8.1.1 Introduction:</w:t>
            </w:r>
            <w:r>
              <w:rPr>
                <w:noProof/>
                <w:webHidden/>
              </w:rPr>
              <w:tab/>
            </w:r>
            <w:r>
              <w:rPr>
                <w:noProof/>
                <w:webHidden/>
              </w:rPr>
              <w:fldChar w:fldCharType="begin"/>
            </w:r>
            <w:r>
              <w:rPr>
                <w:noProof/>
                <w:webHidden/>
              </w:rPr>
              <w:instrText xml:space="preserve"> PAGEREF _Toc141554956 \h </w:instrText>
            </w:r>
            <w:r>
              <w:rPr>
                <w:noProof/>
                <w:webHidden/>
              </w:rPr>
            </w:r>
            <w:r>
              <w:rPr>
                <w:noProof/>
                <w:webHidden/>
              </w:rPr>
              <w:fldChar w:fldCharType="separate"/>
            </w:r>
            <w:r>
              <w:rPr>
                <w:noProof/>
                <w:webHidden/>
              </w:rPr>
              <w:t>15</w:t>
            </w:r>
            <w:r>
              <w:rPr>
                <w:noProof/>
                <w:webHidden/>
              </w:rPr>
              <w:fldChar w:fldCharType="end"/>
            </w:r>
          </w:hyperlink>
        </w:p>
        <w:p w14:paraId="5CC2C6D3" w14:textId="37C3B382" w:rsidR="00E13A5A" w:rsidRDefault="00E13A5A">
          <w:pPr>
            <w:pStyle w:val="TOC1"/>
            <w:tabs>
              <w:tab w:val="right" w:leader="dot" w:pos="9016"/>
            </w:tabs>
            <w:rPr>
              <w:rFonts w:eastAsiaTheme="minorEastAsia" w:cstheme="minorBidi"/>
              <w:b w:val="0"/>
              <w:bCs w:val="0"/>
              <w:i w:val="0"/>
              <w:iCs w:val="0"/>
              <w:noProof/>
              <w:lang w:eastAsia="en-GB"/>
            </w:rPr>
          </w:pPr>
          <w:hyperlink w:anchor="_Toc141554957" w:history="1">
            <w:r w:rsidRPr="00D1021C">
              <w:rPr>
                <w:rStyle w:val="Hyperlink"/>
                <w:rFonts w:ascii="Arial" w:hAnsi="Arial" w:cs="Arial"/>
                <w:noProof/>
              </w:rPr>
              <w:t>8.1.2 Leadership Traits</w:t>
            </w:r>
            <w:r w:rsidRPr="00D1021C">
              <w:rPr>
                <w:rStyle w:val="Hyperlink"/>
                <w:noProof/>
              </w:rPr>
              <w:t>:</w:t>
            </w:r>
            <w:r>
              <w:rPr>
                <w:noProof/>
                <w:webHidden/>
              </w:rPr>
              <w:tab/>
            </w:r>
            <w:r>
              <w:rPr>
                <w:noProof/>
                <w:webHidden/>
              </w:rPr>
              <w:fldChar w:fldCharType="begin"/>
            </w:r>
            <w:r>
              <w:rPr>
                <w:noProof/>
                <w:webHidden/>
              </w:rPr>
              <w:instrText xml:space="preserve"> PAGEREF _Toc141554957 \h </w:instrText>
            </w:r>
            <w:r>
              <w:rPr>
                <w:noProof/>
                <w:webHidden/>
              </w:rPr>
            </w:r>
            <w:r>
              <w:rPr>
                <w:noProof/>
                <w:webHidden/>
              </w:rPr>
              <w:fldChar w:fldCharType="separate"/>
            </w:r>
            <w:r>
              <w:rPr>
                <w:noProof/>
                <w:webHidden/>
              </w:rPr>
              <w:t>15</w:t>
            </w:r>
            <w:r>
              <w:rPr>
                <w:noProof/>
                <w:webHidden/>
              </w:rPr>
              <w:fldChar w:fldCharType="end"/>
            </w:r>
          </w:hyperlink>
        </w:p>
        <w:p w14:paraId="375261B2" w14:textId="21E64D16" w:rsidR="00E13A5A" w:rsidRDefault="00E13A5A">
          <w:pPr>
            <w:pStyle w:val="TOC1"/>
            <w:tabs>
              <w:tab w:val="right" w:leader="dot" w:pos="9016"/>
            </w:tabs>
            <w:rPr>
              <w:rFonts w:eastAsiaTheme="minorEastAsia" w:cstheme="minorBidi"/>
              <w:b w:val="0"/>
              <w:bCs w:val="0"/>
              <w:i w:val="0"/>
              <w:iCs w:val="0"/>
              <w:noProof/>
              <w:lang w:eastAsia="en-GB"/>
            </w:rPr>
          </w:pPr>
          <w:hyperlink w:anchor="_Toc141554958" w:history="1">
            <w:r w:rsidRPr="00D1021C">
              <w:rPr>
                <w:rStyle w:val="Hyperlink"/>
                <w:rFonts w:ascii="Arial" w:hAnsi="Arial" w:cs="Arial"/>
                <w:noProof/>
              </w:rPr>
              <w:t>8.1.3 Leadership Styles:</w:t>
            </w:r>
            <w:r>
              <w:rPr>
                <w:noProof/>
                <w:webHidden/>
              </w:rPr>
              <w:tab/>
            </w:r>
            <w:r>
              <w:rPr>
                <w:noProof/>
                <w:webHidden/>
              </w:rPr>
              <w:fldChar w:fldCharType="begin"/>
            </w:r>
            <w:r>
              <w:rPr>
                <w:noProof/>
                <w:webHidden/>
              </w:rPr>
              <w:instrText xml:space="preserve"> PAGEREF _Toc141554958 \h </w:instrText>
            </w:r>
            <w:r>
              <w:rPr>
                <w:noProof/>
                <w:webHidden/>
              </w:rPr>
            </w:r>
            <w:r>
              <w:rPr>
                <w:noProof/>
                <w:webHidden/>
              </w:rPr>
              <w:fldChar w:fldCharType="separate"/>
            </w:r>
            <w:r>
              <w:rPr>
                <w:noProof/>
                <w:webHidden/>
              </w:rPr>
              <w:t>15</w:t>
            </w:r>
            <w:r>
              <w:rPr>
                <w:noProof/>
                <w:webHidden/>
              </w:rPr>
              <w:fldChar w:fldCharType="end"/>
            </w:r>
          </w:hyperlink>
        </w:p>
        <w:p w14:paraId="6E7AC9B8" w14:textId="3234AF5C" w:rsidR="00E13A5A" w:rsidRDefault="00E13A5A">
          <w:pPr>
            <w:pStyle w:val="TOC1"/>
            <w:tabs>
              <w:tab w:val="right" w:leader="dot" w:pos="9016"/>
            </w:tabs>
            <w:rPr>
              <w:rFonts w:eastAsiaTheme="minorEastAsia" w:cstheme="minorBidi"/>
              <w:b w:val="0"/>
              <w:bCs w:val="0"/>
              <w:i w:val="0"/>
              <w:iCs w:val="0"/>
              <w:noProof/>
              <w:lang w:eastAsia="en-GB"/>
            </w:rPr>
          </w:pPr>
          <w:hyperlink w:anchor="_Toc141554959" w:history="1">
            <w:r w:rsidRPr="00D1021C">
              <w:rPr>
                <w:rStyle w:val="Hyperlink"/>
                <w:rFonts w:ascii="Arial" w:hAnsi="Arial" w:cs="Arial"/>
                <w:noProof/>
              </w:rPr>
              <w:t>8.1.4 Tackling Barriers to Leadership:</w:t>
            </w:r>
            <w:r>
              <w:rPr>
                <w:noProof/>
                <w:webHidden/>
              </w:rPr>
              <w:tab/>
            </w:r>
            <w:r>
              <w:rPr>
                <w:noProof/>
                <w:webHidden/>
              </w:rPr>
              <w:fldChar w:fldCharType="begin"/>
            </w:r>
            <w:r>
              <w:rPr>
                <w:noProof/>
                <w:webHidden/>
              </w:rPr>
              <w:instrText xml:space="preserve"> PAGEREF _Toc141554959 \h </w:instrText>
            </w:r>
            <w:r>
              <w:rPr>
                <w:noProof/>
                <w:webHidden/>
              </w:rPr>
            </w:r>
            <w:r>
              <w:rPr>
                <w:noProof/>
                <w:webHidden/>
              </w:rPr>
              <w:fldChar w:fldCharType="separate"/>
            </w:r>
            <w:r>
              <w:rPr>
                <w:noProof/>
                <w:webHidden/>
              </w:rPr>
              <w:t>16</w:t>
            </w:r>
            <w:r>
              <w:rPr>
                <w:noProof/>
                <w:webHidden/>
              </w:rPr>
              <w:fldChar w:fldCharType="end"/>
            </w:r>
          </w:hyperlink>
        </w:p>
        <w:p w14:paraId="779992CC" w14:textId="43741091" w:rsidR="00E13A5A" w:rsidRDefault="00E13A5A">
          <w:pPr>
            <w:pStyle w:val="TOC1"/>
            <w:tabs>
              <w:tab w:val="right" w:leader="dot" w:pos="9016"/>
            </w:tabs>
            <w:rPr>
              <w:rFonts w:eastAsiaTheme="minorEastAsia" w:cstheme="minorBidi"/>
              <w:b w:val="0"/>
              <w:bCs w:val="0"/>
              <w:i w:val="0"/>
              <w:iCs w:val="0"/>
              <w:noProof/>
              <w:lang w:eastAsia="en-GB"/>
            </w:rPr>
          </w:pPr>
          <w:hyperlink w:anchor="_Toc141554960" w:history="1">
            <w:r w:rsidRPr="00D1021C">
              <w:rPr>
                <w:rStyle w:val="Hyperlink"/>
                <w:rFonts w:ascii="Arial" w:hAnsi="Arial" w:cs="Arial"/>
                <w:noProof/>
              </w:rPr>
              <w:t>8.1.5 The Ethical Dimension of Leadership:</w:t>
            </w:r>
            <w:r>
              <w:rPr>
                <w:noProof/>
                <w:webHidden/>
              </w:rPr>
              <w:tab/>
            </w:r>
            <w:r>
              <w:rPr>
                <w:noProof/>
                <w:webHidden/>
              </w:rPr>
              <w:fldChar w:fldCharType="begin"/>
            </w:r>
            <w:r>
              <w:rPr>
                <w:noProof/>
                <w:webHidden/>
              </w:rPr>
              <w:instrText xml:space="preserve"> PAGEREF _Toc141554960 \h </w:instrText>
            </w:r>
            <w:r>
              <w:rPr>
                <w:noProof/>
                <w:webHidden/>
              </w:rPr>
            </w:r>
            <w:r>
              <w:rPr>
                <w:noProof/>
                <w:webHidden/>
              </w:rPr>
              <w:fldChar w:fldCharType="separate"/>
            </w:r>
            <w:r>
              <w:rPr>
                <w:noProof/>
                <w:webHidden/>
              </w:rPr>
              <w:t>16</w:t>
            </w:r>
            <w:r>
              <w:rPr>
                <w:noProof/>
                <w:webHidden/>
              </w:rPr>
              <w:fldChar w:fldCharType="end"/>
            </w:r>
          </w:hyperlink>
        </w:p>
        <w:p w14:paraId="59A19F28" w14:textId="7F1899ED" w:rsidR="00E13A5A" w:rsidRDefault="00E13A5A">
          <w:pPr>
            <w:pStyle w:val="TOC1"/>
            <w:tabs>
              <w:tab w:val="right" w:leader="dot" w:pos="9016"/>
            </w:tabs>
            <w:rPr>
              <w:rFonts w:eastAsiaTheme="minorEastAsia" w:cstheme="minorBidi"/>
              <w:b w:val="0"/>
              <w:bCs w:val="0"/>
              <w:i w:val="0"/>
              <w:iCs w:val="0"/>
              <w:noProof/>
              <w:lang w:eastAsia="en-GB"/>
            </w:rPr>
          </w:pPr>
          <w:hyperlink w:anchor="_Toc141554961" w:history="1">
            <w:r w:rsidRPr="00D1021C">
              <w:rPr>
                <w:rStyle w:val="Hyperlink"/>
                <w:rFonts w:ascii="Arial" w:hAnsi="Arial" w:cs="Arial"/>
                <w:noProof/>
              </w:rPr>
              <w:t>8.1.6 Emergent Leadership:</w:t>
            </w:r>
            <w:r>
              <w:rPr>
                <w:noProof/>
                <w:webHidden/>
              </w:rPr>
              <w:tab/>
            </w:r>
            <w:r>
              <w:rPr>
                <w:noProof/>
                <w:webHidden/>
              </w:rPr>
              <w:fldChar w:fldCharType="begin"/>
            </w:r>
            <w:r>
              <w:rPr>
                <w:noProof/>
                <w:webHidden/>
              </w:rPr>
              <w:instrText xml:space="preserve"> PAGEREF _Toc141554961 \h </w:instrText>
            </w:r>
            <w:r>
              <w:rPr>
                <w:noProof/>
                <w:webHidden/>
              </w:rPr>
            </w:r>
            <w:r>
              <w:rPr>
                <w:noProof/>
                <w:webHidden/>
              </w:rPr>
              <w:fldChar w:fldCharType="separate"/>
            </w:r>
            <w:r>
              <w:rPr>
                <w:noProof/>
                <w:webHidden/>
              </w:rPr>
              <w:t>16</w:t>
            </w:r>
            <w:r>
              <w:rPr>
                <w:noProof/>
                <w:webHidden/>
              </w:rPr>
              <w:fldChar w:fldCharType="end"/>
            </w:r>
          </w:hyperlink>
        </w:p>
        <w:p w14:paraId="2863B5E6" w14:textId="2A2DF959" w:rsidR="00E13A5A" w:rsidRDefault="00E13A5A">
          <w:pPr>
            <w:pStyle w:val="TOC1"/>
            <w:tabs>
              <w:tab w:val="right" w:leader="dot" w:pos="9016"/>
            </w:tabs>
            <w:rPr>
              <w:rFonts w:eastAsiaTheme="minorEastAsia" w:cstheme="minorBidi"/>
              <w:b w:val="0"/>
              <w:bCs w:val="0"/>
              <w:i w:val="0"/>
              <w:iCs w:val="0"/>
              <w:noProof/>
              <w:lang w:eastAsia="en-GB"/>
            </w:rPr>
          </w:pPr>
          <w:hyperlink w:anchor="_Toc141554962" w:history="1">
            <w:r w:rsidRPr="00D1021C">
              <w:rPr>
                <w:rStyle w:val="Hyperlink"/>
                <w:rFonts w:ascii="Arial" w:hAnsi="Arial" w:cs="Arial"/>
                <w:noProof/>
              </w:rPr>
              <w:t>8.1.7 Significance of Emergent Leadership:</w:t>
            </w:r>
            <w:r>
              <w:rPr>
                <w:noProof/>
                <w:webHidden/>
              </w:rPr>
              <w:tab/>
            </w:r>
            <w:r>
              <w:rPr>
                <w:noProof/>
                <w:webHidden/>
              </w:rPr>
              <w:fldChar w:fldCharType="begin"/>
            </w:r>
            <w:r>
              <w:rPr>
                <w:noProof/>
                <w:webHidden/>
              </w:rPr>
              <w:instrText xml:space="preserve"> PAGEREF _Toc141554962 \h </w:instrText>
            </w:r>
            <w:r>
              <w:rPr>
                <w:noProof/>
                <w:webHidden/>
              </w:rPr>
            </w:r>
            <w:r>
              <w:rPr>
                <w:noProof/>
                <w:webHidden/>
              </w:rPr>
              <w:fldChar w:fldCharType="separate"/>
            </w:r>
            <w:r>
              <w:rPr>
                <w:noProof/>
                <w:webHidden/>
              </w:rPr>
              <w:t>16</w:t>
            </w:r>
            <w:r>
              <w:rPr>
                <w:noProof/>
                <w:webHidden/>
              </w:rPr>
              <w:fldChar w:fldCharType="end"/>
            </w:r>
          </w:hyperlink>
        </w:p>
        <w:p w14:paraId="1445EF68" w14:textId="71EBF184" w:rsidR="00E13A5A" w:rsidRDefault="00E13A5A">
          <w:pPr>
            <w:pStyle w:val="TOC1"/>
            <w:tabs>
              <w:tab w:val="right" w:leader="dot" w:pos="9016"/>
            </w:tabs>
            <w:rPr>
              <w:rFonts w:eastAsiaTheme="minorEastAsia" w:cstheme="minorBidi"/>
              <w:b w:val="0"/>
              <w:bCs w:val="0"/>
              <w:i w:val="0"/>
              <w:iCs w:val="0"/>
              <w:noProof/>
              <w:lang w:eastAsia="en-GB"/>
            </w:rPr>
          </w:pPr>
          <w:hyperlink w:anchor="_Toc141554963" w:history="1">
            <w:r w:rsidRPr="00D1021C">
              <w:rPr>
                <w:rStyle w:val="Hyperlink"/>
                <w:rFonts w:ascii="Arial" w:hAnsi="Arial" w:cs="Arial"/>
                <w:noProof/>
              </w:rPr>
              <w:t>8.1.8 Unexplored Aspects:</w:t>
            </w:r>
            <w:r>
              <w:rPr>
                <w:noProof/>
                <w:webHidden/>
              </w:rPr>
              <w:tab/>
            </w:r>
            <w:r>
              <w:rPr>
                <w:noProof/>
                <w:webHidden/>
              </w:rPr>
              <w:fldChar w:fldCharType="begin"/>
            </w:r>
            <w:r>
              <w:rPr>
                <w:noProof/>
                <w:webHidden/>
              </w:rPr>
              <w:instrText xml:space="preserve"> PAGEREF _Toc141554963 \h </w:instrText>
            </w:r>
            <w:r>
              <w:rPr>
                <w:noProof/>
                <w:webHidden/>
              </w:rPr>
            </w:r>
            <w:r>
              <w:rPr>
                <w:noProof/>
                <w:webHidden/>
              </w:rPr>
              <w:fldChar w:fldCharType="separate"/>
            </w:r>
            <w:r>
              <w:rPr>
                <w:noProof/>
                <w:webHidden/>
              </w:rPr>
              <w:t>17</w:t>
            </w:r>
            <w:r>
              <w:rPr>
                <w:noProof/>
                <w:webHidden/>
              </w:rPr>
              <w:fldChar w:fldCharType="end"/>
            </w:r>
          </w:hyperlink>
        </w:p>
        <w:p w14:paraId="59FE1AC2" w14:textId="277929A5" w:rsidR="00E13A5A" w:rsidRDefault="00E13A5A">
          <w:pPr>
            <w:pStyle w:val="TOC1"/>
            <w:tabs>
              <w:tab w:val="right" w:leader="dot" w:pos="9016"/>
            </w:tabs>
            <w:rPr>
              <w:rFonts w:eastAsiaTheme="minorEastAsia" w:cstheme="minorBidi"/>
              <w:b w:val="0"/>
              <w:bCs w:val="0"/>
              <w:i w:val="0"/>
              <w:iCs w:val="0"/>
              <w:noProof/>
              <w:lang w:eastAsia="en-GB"/>
            </w:rPr>
          </w:pPr>
          <w:hyperlink w:anchor="_Toc141554964" w:history="1">
            <w:r w:rsidRPr="00D1021C">
              <w:rPr>
                <w:rStyle w:val="Hyperlink"/>
                <w:rFonts w:ascii="Arial" w:hAnsi="Arial" w:cs="Arial"/>
                <w:noProof/>
              </w:rPr>
              <w:t>8.1.9 Personal Leadership View &amp; Experience</w:t>
            </w:r>
            <w:r>
              <w:rPr>
                <w:noProof/>
                <w:webHidden/>
              </w:rPr>
              <w:tab/>
            </w:r>
            <w:r>
              <w:rPr>
                <w:noProof/>
                <w:webHidden/>
              </w:rPr>
              <w:fldChar w:fldCharType="begin"/>
            </w:r>
            <w:r>
              <w:rPr>
                <w:noProof/>
                <w:webHidden/>
              </w:rPr>
              <w:instrText xml:space="preserve"> PAGEREF _Toc141554964 \h </w:instrText>
            </w:r>
            <w:r>
              <w:rPr>
                <w:noProof/>
                <w:webHidden/>
              </w:rPr>
            </w:r>
            <w:r>
              <w:rPr>
                <w:noProof/>
                <w:webHidden/>
              </w:rPr>
              <w:fldChar w:fldCharType="separate"/>
            </w:r>
            <w:r>
              <w:rPr>
                <w:noProof/>
                <w:webHidden/>
              </w:rPr>
              <w:t>17</w:t>
            </w:r>
            <w:r>
              <w:rPr>
                <w:noProof/>
                <w:webHidden/>
              </w:rPr>
              <w:fldChar w:fldCharType="end"/>
            </w:r>
          </w:hyperlink>
        </w:p>
        <w:p w14:paraId="0455643D" w14:textId="76E3775C" w:rsidR="00E13A5A" w:rsidRDefault="00E13A5A">
          <w:pPr>
            <w:pStyle w:val="TOC1"/>
            <w:tabs>
              <w:tab w:val="right" w:leader="dot" w:pos="9016"/>
            </w:tabs>
            <w:rPr>
              <w:rFonts w:eastAsiaTheme="minorEastAsia" w:cstheme="minorBidi"/>
              <w:b w:val="0"/>
              <w:bCs w:val="0"/>
              <w:i w:val="0"/>
              <w:iCs w:val="0"/>
              <w:noProof/>
              <w:lang w:eastAsia="en-GB"/>
            </w:rPr>
          </w:pPr>
          <w:hyperlink w:anchor="_Toc141554965" w:history="1">
            <w:r w:rsidRPr="00D1021C">
              <w:rPr>
                <w:rStyle w:val="Hyperlink"/>
                <w:rFonts w:ascii="Arial" w:hAnsi="Arial" w:cs="Arial"/>
                <w:noProof/>
              </w:rPr>
              <w:t>8.1.10 Conclusion:</w:t>
            </w:r>
            <w:r>
              <w:rPr>
                <w:noProof/>
                <w:webHidden/>
              </w:rPr>
              <w:tab/>
            </w:r>
            <w:r>
              <w:rPr>
                <w:noProof/>
                <w:webHidden/>
              </w:rPr>
              <w:fldChar w:fldCharType="begin"/>
            </w:r>
            <w:r>
              <w:rPr>
                <w:noProof/>
                <w:webHidden/>
              </w:rPr>
              <w:instrText xml:space="preserve"> PAGEREF _Toc141554965 \h </w:instrText>
            </w:r>
            <w:r>
              <w:rPr>
                <w:noProof/>
                <w:webHidden/>
              </w:rPr>
            </w:r>
            <w:r>
              <w:rPr>
                <w:noProof/>
                <w:webHidden/>
              </w:rPr>
              <w:fldChar w:fldCharType="separate"/>
            </w:r>
            <w:r>
              <w:rPr>
                <w:noProof/>
                <w:webHidden/>
              </w:rPr>
              <w:t>18</w:t>
            </w:r>
            <w:r>
              <w:rPr>
                <w:noProof/>
                <w:webHidden/>
              </w:rPr>
              <w:fldChar w:fldCharType="end"/>
            </w:r>
          </w:hyperlink>
        </w:p>
        <w:p w14:paraId="5AF330E1" w14:textId="6085ACCA" w:rsidR="00E13A5A" w:rsidRDefault="00E13A5A">
          <w:pPr>
            <w:pStyle w:val="TOC1"/>
            <w:tabs>
              <w:tab w:val="right" w:leader="dot" w:pos="9016"/>
            </w:tabs>
            <w:rPr>
              <w:rFonts w:eastAsiaTheme="minorEastAsia" w:cstheme="minorBidi"/>
              <w:b w:val="0"/>
              <w:bCs w:val="0"/>
              <w:i w:val="0"/>
              <w:iCs w:val="0"/>
              <w:noProof/>
              <w:lang w:eastAsia="en-GB"/>
            </w:rPr>
          </w:pPr>
          <w:hyperlink w:anchor="_Toc141554966" w:history="1">
            <w:r w:rsidRPr="00D1021C">
              <w:rPr>
                <w:rStyle w:val="Hyperlink"/>
                <w:rFonts w:ascii="Arial" w:hAnsi="Arial" w:cs="Arial"/>
                <w:noProof/>
              </w:rPr>
              <w:t>8.1.11 References:</w:t>
            </w:r>
            <w:r>
              <w:rPr>
                <w:noProof/>
                <w:webHidden/>
              </w:rPr>
              <w:tab/>
            </w:r>
            <w:r>
              <w:rPr>
                <w:noProof/>
                <w:webHidden/>
              </w:rPr>
              <w:fldChar w:fldCharType="begin"/>
            </w:r>
            <w:r>
              <w:rPr>
                <w:noProof/>
                <w:webHidden/>
              </w:rPr>
              <w:instrText xml:space="preserve"> PAGEREF _Toc141554966 \h </w:instrText>
            </w:r>
            <w:r>
              <w:rPr>
                <w:noProof/>
                <w:webHidden/>
              </w:rPr>
            </w:r>
            <w:r>
              <w:rPr>
                <w:noProof/>
                <w:webHidden/>
              </w:rPr>
              <w:fldChar w:fldCharType="separate"/>
            </w:r>
            <w:r>
              <w:rPr>
                <w:noProof/>
                <w:webHidden/>
              </w:rPr>
              <w:t>19</w:t>
            </w:r>
            <w:r>
              <w:rPr>
                <w:noProof/>
                <w:webHidden/>
              </w:rPr>
              <w:fldChar w:fldCharType="end"/>
            </w:r>
          </w:hyperlink>
        </w:p>
        <w:p w14:paraId="3EA714D6" w14:textId="685BCC12" w:rsidR="00E13A5A" w:rsidRDefault="00E13A5A">
          <w:pPr>
            <w:pStyle w:val="TOC1"/>
            <w:tabs>
              <w:tab w:val="right" w:leader="dot" w:pos="9016"/>
            </w:tabs>
            <w:rPr>
              <w:rFonts w:eastAsiaTheme="minorEastAsia" w:cstheme="minorBidi"/>
              <w:b w:val="0"/>
              <w:bCs w:val="0"/>
              <w:i w:val="0"/>
              <w:iCs w:val="0"/>
              <w:noProof/>
              <w:lang w:eastAsia="en-GB"/>
            </w:rPr>
          </w:pPr>
          <w:hyperlink w:anchor="_Toc141554967" w:history="1">
            <w:r w:rsidRPr="00D1021C">
              <w:rPr>
                <w:rStyle w:val="Hyperlink"/>
                <w:noProof/>
              </w:rPr>
              <w:t>9.1 Annex 1</w:t>
            </w:r>
            <w:r>
              <w:rPr>
                <w:noProof/>
                <w:webHidden/>
              </w:rPr>
              <w:tab/>
            </w:r>
            <w:r>
              <w:rPr>
                <w:noProof/>
                <w:webHidden/>
              </w:rPr>
              <w:fldChar w:fldCharType="begin"/>
            </w:r>
            <w:r>
              <w:rPr>
                <w:noProof/>
                <w:webHidden/>
              </w:rPr>
              <w:instrText xml:space="preserve"> PAGEREF _Toc141554967 \h </w:instrText>
            </w:r>
            <w:r>
              <w:rPr>
                <w:noProof/>
                <w:webHidden/>
              </w:rPr>
            </w:r>
            <w:r>
              <w:rPr>
                <w:noProof/>
                <w:webHidden/>
              </w:rPr>
              <w:fldChar w:fldCharType="separate"/>
            </w:r>
            <w:r>
              <w:rPr>
                <w:noProof/>
                <w:webHidden/>
              </w:rPr>
              <w:t>21</w:t>
            </w:r>
            <w:r>
              <w:rPr>
                <w:noProof/>
                <w:webHidden/>
              </w:rPr>
              <w:fldChar w:fldCharType="end"/>
            </w:r>
          </w:hyperlink>
        </w:p>
        <w:p w14:paraId="2AD71B34" w14:textId="15BAE99C" w:rsidR="00E13A5A" w:rsidRDefault="00E13A5A">
          <w:pPr>
            <w:pStyle w:val="TOC1"/>
            <w:tabs>
              <w:tab w:val="right" w:leader="dot" w:pos="9016"/>
            </w:tabs>
            <w:rPr>
              <w:rFonts w:eastAsiaTheme="minorEastAsia" w:cstheme="minorBidi"/>
              <w:b w:val="0"/>
              <w:bCs w:val="0"/>
              <w:i w:val="0"/>
              <w:iCs w:val="0"/>
              <w:noProof/>
              <w:lang w:eastAsia="en-GB"/>
            </w:rPr>
          </w:pPr>
          <w:hyperlink w:anchor="_Toc141554968" w:history="1">
            <w:r w:rsidRPr="00D1021C">
              <w:rPr>
                <w:rStyle w:val="Hyperlink"/>
                <w:noProof/>
              </w:rPr>
              <w:t>10.1 Annex 2</w:t>
            </w:r>
            <w:r>
              <w:rPr>
                <w:noProof/>
                <w:webHidden/>
              </w:rPr>
              <w:tab/>
            </w:r>
            <w:r>
              <w:rPr>
                <w:noProof/>
                <w:webHidden/>
              </w:rPr>
              <w:fldChar w:fldCharType="begin"/>
            </w:r>
            <w:r>
              <w:rPr>
                <w:noProof/>
                <w:webHidden/>
              </w:rPr>
              <w:instrText xml:space="preserve"> PAGEREF _Toc141554968 \h </w:instrText>
            </w:r>
            <w:r>
              <w:rPr>
                <w:noProof/>
                <w:webHidden/>
              </w:rPr>
            </w:r>
            <w:r>
              <w:rPr>
                <w:noProof/>
                <w:webHidden/>
              </w:rPr>
              <w:fldChar w:fldCharType="separate"/>
            </w:r>
            <w:r>
              <w:rPr>
                <w:noProof/>
                <w:webHidden/>
              </w:rPr>
              <w:t>22</w:t>
            </w:r>
            <w:r>
              <w:rPr>
                <w:noProof/>
                <w:webHidden/>
              </w:rPr>
              <w:fldChar w:fldCharType="end"/>
            </w:r>
          </w:hyperlink>
        </w:p>
        <w:p w14:paraId="44E4AD1B" w14:textId="193B5BFB" w:rsidR="00425EC1" w:rsidRDefault="00425EC1">
          <w:r>
            <w:rPr>
              <w:b/>
              <w:bCs/>
              <w:noProof/>
            </w:rPr>
            <w:fldChar w:fldCharType="end"/>
          </w:r>
        </w:p>
      </w:sdtContent>
    </w:sdt>
    <w:p w14:paraId="515FE498" w14:textId="77777777" w:rsidR="00803EAC" w:rsidRDefault="00803EAC" w:rsidP="008E6914">
      <w:pPr>
        <w:spacing w:line="360" w:lineRule="auto"/>
        <w:jc w:val="center"/>
        <w:rPr>
          <w:rFonts w:ascii="Arial" w:hAnsi="Arial" w:cs="Arial"/>
          <w:sz w:val="28"/>
          <w:szCs w:val="28"/>
        </w:rPr>
      </w:pPr>
    </w:p>
    <w:p w14:paraId="0DF48192" w14:textId="77777777" w:rsidR="00803EAC" w:rsidRDefault="00803EAC" w:rsidP="008E6914">
      <w:pPr>
        <w:spacing w:line="360" w:lineRule="auto"/>
        <w:jc w:val="center"/>
        <w:rPr>
          <w:rFonts w:ascii="Arial" w:hAnsi="Arial" w:cs="Arial"/>
          <w:sz w:val="28"/>
          <w:szCs w:val="28"/>
        </w:rPr>
      </w:pPr>
    </w:p>
    <w:p w14:paraId="513D56D9" w14:textId="77777777" w:rsidR="00803EAC" w:rsidRDefault="00803EAC" w:rsidP="008E6914">
      <w:pPr>
        <w:spacing w:line="360" w:lineRule="auto"/>
        <w:jc w:val="center"/>
        <w:rPr>
          <w:rFonts w:ascii="Arial" w:hAnsi="Arial" w:cs="Arial"/>
          <w:sz w:val="28"/>
          <w:szCs w:val="28"/>
        </w:rPr>
      </w:pPr>
    </w:p>
    <w:p w14:paraId="718FCBEA" w14:textId="77777777" w:rsidR="00803EAC" w:rsidRDefault="00803EAC" w:rsidP="008E6914">
      <w:pPr>
        <w:spacing w:line="360" w:lineRule="auto"/>
        <w:jc w:val="center"/>
        <w:rPr>
          <w:rFonts w:ascii="Arial" w:hAnsi="Arial" w:cs="Arial"/>
          <w:sz w:val="28"/>
          <w:szCs w:val="28"/>
        </w:rPr>
      </w:pPr>
    </w:p>
    <w:p w14:paraId="6294DEDE" w14:textId="77777777" w:rsidR="00803EAC" w:rsidRDefault="00803EAC" w:rsidP="008E6914">
      <w:pPr>
        <w:spacing w:line="360" w:lineRule="auto"/>
        <w:jc w:val="center"/>
        <w:rPr>
          <w:rFonts w:ascii="Arial" w:hAnsi="Arial" w:cs="Arial"/>
          <w:sz w:val="28"/>
          <w:szCs w:val="28"/>
        </w:rPr>
      </w:pPr>
    </w:p>
    <w:p w14:paraId="45F70BBE" w14:textId="77777777" w:rsidR="00803EAC" w:rsidRDefault="00803EAC" w:rsidP="008E6914">
      <w:pPr>
        <w:spacing w:line="360" w:lineRule="auto"/>
        <w:jc w:val="center"/>
        <w:rPr>
          <w:rFonts w:ascii="Arial" w:hAnsi="Arial" w:cs="Arial"/>
          <w:sz w:val="28"/>
          <w:szCs w:val="28"/>
        </w:rPr>
      </w:pPr>
    </w:p>
    <w:p w14:paraId="23F76B80" w14:textId="77777777" w:rsidR="00803EAC" w:rsidRDefault="00803EAC" w:rsidP="008E6914">
      <w:pPr>
        <w:spacing w:line="360" w:lineRule="auto"/>
        <w:jc w:val="center"/>
        <w:rPr>
          <w:rFonts w:ascii="Arial" w:hAnsi="Arial" w:cs="Arial"/>
          <w:sz w:val="28"/>
          <w:szCs w:val="28"/>
        </w:rPr>
      </w:pPr>
    </w:p>
    <w:p w14:paraId="703AC84A" w14:textId="77777777" w:rsidR="00803EAC" w:rsidRDefault="00803EAC" w:rsidP="008E6914">
      <w:pPr>
        <w:spacing w:line="360" w:lineRule="auto"/>
        <w:jc w:val="center"/>
        <w:rPr>
          <w:rFonts w:ascii="Arial" w:hAnsi="Arial" w:cs="Arial"/>
          <w:sz w:val="28"/>
          <w:szCs w:val="28"/>
        </w:rPr>
      </w:pPr>
    </w:p>
    <w:p w14:paraId="43D10233" w14:textId="77777777" w:rsidR="00803EAC" w:rsidRDefault="00803EAC" w:rsidP="008E6914">
      <w:pPr>
        <w:spacing w:line="360" w:lineRule="auto"/>
        <w:jc w:val="center"/>
        <w:rPr>
          <w:rFonts w:ascii="Arial" w:hAnsi="Arial" w:cs="Arial"/>
          <w:sz w:val="28"/>
          <w:szCs w:val="28"/>
        </w:rPr>
      </w:pPr>
    </w:p>
    <w:p w14:paraId="09FA471F" w14:textId="1AB7E2AB" w:rsidR="00803EAC" w:rsidRDefault="00803EAC" w:rsidP="00803EAC">
      <w:pPr>
        <w:pStyle w:val="Heading1"/>
        <w:numPr>
          <w:ilvl w:val="1"/>
          <w:numId w:val="1"/>
        </w:numPr>
        <w:rPr>
          <w:rFonts w:ascii="Arial" w:hAnsi="Arial" w:cs="Arial"/>
          <w:sz w:val="24"/>
          <w:szCs w:val="24"/>
        </w:rPr>
      </w:pPr>
      <w:bookmarkStart w:id="0" w:name="_Toc141554948"/>
      <w:r>
        <w:rPr>
          <w:rFonts w:ascii="Arial" w:hAnsi="Arial" w:cs="Arial"/>
          <w:sz w:val="24"/>
          <w:szCs w:val="24"/>
        </w:rPr>
        <w:lastRenderedPageBreak/>
        <w:t>Introduction</w:t>
      </w:r>
      <w:bookmarkEnd w:id="0"/>
    </w:p>
    <w:p w14:paraId="621A017C" w14:textId="77777777" w:rsidR="00803EAC" w:rsidRPr="00147292" w:rsidRDefault="00803EAC" w:rsidP="00147292">
      <w:pPr>
        <w:spacing w:line="360" w:lineRule="auto"/>
        <w:rPr>
          <w:rFonts w:ascii="Arial" w:hAnsi="Arial" w:cs="Arial"/>
        </w:rPr>
      </w:pPr>
    </w:p>
    <w:p w14:paraId="3F591476" w14:textId="368CCFA1" w:rsidR="0060140E" w:rsidRPr="00147292" w:rsidRDefault="0060140E" w:rsidP="00147292">
      <w:pPr>
        <w:spacing w:line="360" w:lineRule="auto"/>
        <w:ind w:left="400"/>
        <w:rPr>
          <w:rFonts w:ascii="Arial" w:hAnsi="Arial" w:cs="Arial"/>
          <w:sz w:val="22"/>
          <w:szCs w:val="22"/>
        </w:rPr>
      </w:pPr>
      <w:r w:rsidRPr="00147292">
        <w:rPr>
          <w:rFonts w:ascii="Arial" w:hAnsi="Arial" w:cs="Arial"/>
          <w:sz w:val="22"/>
          <w:szCs w:val="22"/>
        </w:rPr>
        <w:t xml:space="preserve">Leadership is the act of inspiring individuals to perform at their highest level </w:t>
      </w:r>
      <w:proofErr w:type="gramStart"/>
      <w:r w:rsidRPr="00147292">
        <w:rPr>
          <w:rFonts w:ascii="Arial" w:hAnsi="Arial" w:cs="Arial"/>
          <w:sz w:val="22"/>
          <w:szCs w:val="22"/>
        </w:rPr>
        <w:t>in order to</w:t>
      </w:r>
      <w:proofErr w:type="gramEnd"/>
      <w:r w:rsidRPr="00147292">
        <w:rPr>
          <w:rFonts w:ascii="Arial" w:hAnsi="Arial" w:cs="Arial"/>
          <w:sz w:val="22"/>
          <w:szCs w:val="22"/>
        </w:rPr>
        <w:t xml:space="preserve"> </w:t>
      </w:r>
    </w:p>
    <w:p w14:paraId="20966FA9" w14:textId="77777777" w:rsidR="0060140E" w:rsidRPr="00147292" w:rsidRDefault="0060140E" w:rsidP="00147292">
      <w:pPr>
        <w:spacing w:line="360" w:lineRule="auto"/>
        <w:rPr>
          <w:rFonts w:ascii="Arial" w:hAnsi="Arial" w:cs="Arial"/>
          <w:sz w:val="22"/>
          <w:szCs w:val="22"/>
        </w:rPr>
      </w:pPr>
      <w:r w:rsidRPr="00147292">
        <w:rPr>
          <w:rFonts w:ascii="Arial" w:hAnsi="Arial" w:cs="Arial"/>
          <w:sz w:val="22"/>
          <w:szCs w:val="22"/>
        </w:rPr>
        <w:t>attain a specific objective. It can be defined as the skill to convince others to willingly adopt new behaviours. Leadership encompasses the tasks of formulating and conveying a future vision, motivating individuals, and ensuring their commitment to the assigned responsibilities (Armstrong, 2016)</w:t>
      </w:r>
    </w:p>
    <w:p w14:paraId="289D030F" w14:textId="439817D8" w:rsidR="00803EAC" w:rsidRPr="00147292" w:rsidRDefault="0060140E" w:rsidP="00147292">
      <w:pPr>
        <w:spacing w:line="360" w:lineRule="auto"/>
        <w:rPr>
          <w:rFonts w:ascii="Arial" w:hAnsi="Arial" w:cs="Arial"/>
          <w:sz w:val="22"/>
          <w:szCs w:val="22"/>
        </w:rPr>
      </w:pPr>
      <w:r w:rsidRPr="00147292">
        <w:rPr>
          <w:rFonts w:ascii="Arial" w:hAnsi="Arial" w:cs="Arial"/>
          <w:sz w:val="22"/>
          <w:szCs w:val="22"/>
        </w:rPr>
        <w:tab/>
        <w:t>Management is the process of achieving goals by acquiring and allocating necessary resources, and ensuring planned activities are executed to reach predetermined objectives according to Armstrong (2016, p</w:t>
      </w:r>
      <w:r w:rsidR="00627E22" w:rsidRPr="00147292">
        <w:rPr>
          <w:rFonts w:ascii="Arial" w:hAnsi="Arial" w:cs="Arial"/>
          <w:sz w:val="22"/>
          <w:szCs w:val="22"/>
        </w:rPr>
        <w:t>.39).</w:t>
      </w:r>
      <w:r w:rsidRPr="00147292">
        <w:rPr>
          <w:rFonts w:ascii="Arial" w:hAnsi="Arial" w:cs="Arial"/>
          <w:sz w:val="22"/>
          <w:szCs w:val="22"/>
        </w:rPr>
        <w:t xml:space="preserve"> </w:t>
      </w:r>
    </w:p>
    <w:p w14:paraId="3C294CD2" w14:textId="77777777" w:rsidR="00627E22" w:rsidRPr="00147292" w:rsidRDefault="00627E22" w:rsidP="00147292">
      <w:pPr>
        <w:spacing w:line="360" w:lineRule="auto"/>
        <w:rPr>
          <w:rFonts w:ascii="Arial" w:hAnsi="Arial" w:cs="Arial"/>
          <w:sz w:val="22"/>
          <w:szCs w:val="22"/>
        </w:rPr>
      </w:pPr>
      <w:r w:rsidRPr="00147292">
        <w:rPr>
          <w:rFonts w:ascii="Arial" w:hAnsi="Arial" w:cs="Arial"/>
          <w:sz w:val="22"/>
          <w:szCs w:val="22"/>
        </w:rPr>
        <w:tab/>
        <w:t>Leaders provide guidance, motivation, and support to individuals or teams. They empower and encourage others to reach their full potential, fostering innovation, and promoting collaboration. Leadership is more about people-oriented skills, such as communication, inspiration, and relationship-building.</w:t>
      </w:r>
    </w:p>
    <w:p w14:paraId="349FD65B" w14:textId="65D6472B" w:rsidR="00627E22" w:rsidRPr="00147292" w:rsidRDefault="00627E22" w:rsidP="00147292">
      <w:pPr>
        <w:spacing w:line="360" w:lineRule="auto"/>
        <w:ind w:firstLine="720"/>
        <w:rPr>
          <w:rFonts w:ascii="Arial" w:hAnsi="Arial" w:cs="Arial"/>
          <w:sz w:val="22"/>
          <w:szCs w:val="22"/>
        </w:rPr>
      </w:pPr>
      <w:r w:rsidRPr="00147292">
        <w:rPr>
          <w:rFonts w:ascii="Arial" w:hAnsi="Arial" w:cs="Arial"/>
          <w:sz w:val="22"/>
          <w:szCs w:val="22"/>
        </w:rPr>
        <w:t>While management emphasizes control and maintaining stability, leadership focuses on driving change and navigating uncertainty. Both management and leadership are important in an organization, and effective leaders often possess management skills as well</w:t>
      </w:r>
      <w:r w:rsidR="00425EC1" w:rsidRPr="00147292">
        <w:rPr>
          <w:rFonts w:ascii="Arial" w:hAnsi="Arial" w:cs="Arial"/>
          <w:sz w:val="22"/>
          <w:szCs w:val="22"/>
        </w:rPr>
        <w:t xml:space="preserve"> (Rosenbach, 2018)</w:t>
      </w:r>
    </w:p>
    <w:p w14:paraId="4B575987" w14:textId="77777777" w:rsidR="00425EC1" w:rsidRPr="00147292" w:rsidRDefault="00425EC1" w:rsidP="0056220D">
      <w:pPr>
        <w:spacing w:line="360" w:lineRule="auto"/>
        <w:rPr>
          <w:rFonts w:ascii="Arial" w:hAnsi="Arial" w:cs="Arial"/>
          <w:sz w:val="22"/>
          <w:szCs w:val="22"/>
        </w:rPr>
      </w:pPr>
    </w:p>
    <w:p w14:paraId="6A553632" w14:textId="5ACDEF03" w:rsidR="00425EC1" w:rsidRPr="00147292" w:rsidRDefault="00425EC1" w:rsidP="00147292">
      <w:pPr>
        <w:pStyle w:val="Heading1"/>
        <w:spacing w:line="360" w:lineRule="auto"/>
        <w:rPr>
          <w:rFonts w:ascii="Arial" w:hAnsi="Arial" w:cs="Arial"/>
          <w:sz w:val="24"/>
          <w:szCs w:val="24"/>
        </w:rPr>
      </w:pPr>
      <w:bookmarkStart w:id="1" w:name="_Toc141554949"/>
      <w:r w:rsidRPr="00147292">
        <w:rPr>
          <w:rFonts w:ascii="Arial" w:hAnsi="Arial" w:cs="Arial"/>
          <w:sz w:val="24"/>
          <w:szCs w:val="24"/>
        </w:rPr>
        <w:t>2.1 Effective Leadership S</w:t>
      </w:r>
      <w:r w:rsidR="00AB04ED" w:rsidRPr="00147292">
        <w:rPr>
          <w:rFonts w:ascii="Arial" w:hAnsi="Arial" w:cs="Arial"/>
          <w:sz w:val="24"/>
          <w:szCs w:val="24"/>
        </w:rPr>
        <w:t>kills</w:t>
      </w:r>
      <w:bookmarkEnd w:id="1"/>
    </w:p>
    <w:p w14:paraId="2DAC5F44" w14:textId="77777777" w:rsidR="00AB04ED" w:rsidRPr="00147292" w:rsidRDefault="00AB04ED" w:rsidP="00147292">
      <w:pPr>
        <w:spacing w:line="360" w:lineRule="auto"/>
        <w:rPr>
          <w:rFonts w:ascii="Arial" w:hAnsi="Arial" w:cs="Arial"/>
        </w:rPr>
      </w:pPr>
    </w:p>
    <w:p w14:paraId="58AD5642" w14:textId="4A0DB8ED" w:rsidR="00AB04ED" w:rsidRPr="00EE2091" w:rsidRDefault="00AB04ED" w:rsidP="00147292">
      <w:pPr>
        <w:spacing w:line="360" w:lineRule="auto"/>
        <w:rPr>
          <w:rFonts w:ascii="Arial" w:hAnsi="Arial" w:cs="Arial"/>
          <w:sz w:val="22"/>
          <w:szCs w:val="22"/>
        </w:rPr>
      </w:pPr>
      <w:r w:rsidRPr="00147292">
        <w:rPr>
          <w:rFonts w:ascii="Arial" w:hAnsi="Arial" w:cs="Arial"/>
        </w:rPr>
        <w:tab/>
      </w:r>
      <w:r w:rsidR="00A05B19" w:rsidRPr="00EE2091">
        <w:rPr>
          <w:rFonts w:ascii="Arial" w:hAnsi="Arial" w:cs="Arial"/>
          <w:sz w:val="22"/>
          <w:szCs w:val="22"/>
        </w:rPr>
        <w:t>Prominent qualities identified through various research studies include accomplishment, perseverance, understanding, proactivity, self-assurance, accountability, collaboration, tolerance, influence, sociability, determination, motivation, integrity, confidence, cognitive aptitude, expertise, outgoingness, conscientiousness, and receptiveness.</w:t>
      </w:r>
      <w:r w:rsidR="00340B77" w:rsidRPr="00EE2091">
        <w:rPr>
          <w:rFonts w:ascii="Arial" w:hAnsi="Arial" w:cs="Arial"/>
          <w:sz w:val="22"/>
          <w:szCs w:val="22"/>
        </w:rPr>
        <w:t xml:space="preserve"> Another </w:t>
      </w:r>
      <w:proofErr w:type="gramStart"/>
      <w:r w:rsidR="00340B77" w:rsidRPr="00EE2091">
        <w:rPr>
          <w:rFonts w:ascii="Arial" w:hAnsi="Arial" w:cs="Arial"/>
          <w:sz w:val="22"/>
          <w:szCs w:val="22"/>
        </w:rPr>
        <w:t>studies</w:t>
      </w:r>
      <w:proofErr w:type="gramEnd"/>
      <w:r w:rsidR="00340B77" w:rsidRPr="00EE2091">
        <w:rPr>
          <w:rFonts w:ascii="Arial" w:hAnsi="Arial" w:cs="Arial"/>
          <w:sz w:val="22"/>
          <w:szCs w:val="22"/>
        </w:rPr>
        <w:t xml:space="preserve"> shows how important for a leader are to mix both skills of logical intelligence and emotional </w:t>
      </w:r>
      <w:r w:rsidR="00946446" w:rsidRPr="00EE2091">
        <w:rPr>
          <w:rFonts w:ascii="Arial" w:hAnsi="Arial" w:cs="Arial"/>
          <w:sz w:val="22"/>
          <w:szCs w:val="22"/>
        </w:rPr>
        <w:t>intelligence (</w:t>
      </w:r>
      <w:r w:rsidR="00340B77" w:rsidRPr="00EE2091">
        <w:rPr>
          <w:rFonts w:ascii="Arial" w:hAnsi="Arial" w:cs="Arial"/>
          <w:sz w:val="22"/>
          <w:szCs w:val="22"/>
        </w:rPr>
        <w:t>Mayer and Caruso, 2002). A sum of six skills was defined as very important by scientist</w:t>
      </w:r>
      <w:r w:rsidR="007E1BF3" w:rsidRPr="00EE2091">
        <w:rPr>
          <w:rFonts w:ascii="Arial" w:hAnsi="Arial" w:cs="Arial"/>
          <w:sz w:val="22"/>
          <w:szCs w:val="22"/>
        </w:rPr>
        <w:t xml:space="preserve"> and different </w:t>
      </w:r>
      <w:r w:rsidR="00946446" w:rsidRPr="00EE2091">
        <w:rPr>
          <w:rFonts w:ascii="Arial" w:hAnsi="Arial" w:cs="Arial"/>
          <w:sz w:val="22"/>
          <w:szCs w:val="22"/>
        </w:rPr>
        <w:t>research</w:t>
      </w:r>
      <w:r w:rsidR="007E1BF3" w:rsidRPr="00EE2091">
        <w:rPr>
          <w:rFonts w:ascii="Arial" w:hAnsi="Arial" w:cs="Arial"/>
          <w:sz w:val="22"/>
          <w:szCs w:val="22"/>
        </w:rPr>
        <w:t xml:space="preserve"> gives as most important different skills. One of them says that the most important ones are commitment, humility, awareness of bias, empathy, cultural </w:t>
      </w:r>
      <w:proofErr w:type="gramStart"/>
      <w:r w:rsidR="007E1BF3" w:rsidRPr="00EE2091">
        <w:rPr>
          <w:rFonts w:ascii="Arial" w:hAnsi="Arial" w:cs="Arial"/>
          <w:sz w:val="22"/>
          <w:szCs w:val="22"/>
        </w:rPr>
        <w:t>intelligence</w:t>
      </w:r>
      <w:proofErr w:type="gramEnd"/>
      <w:r w:rsidR="007E1BF3" w:rsidRPr="00EE2091">
        <w:rPr>
          <w:rFonts w:ascii="Arial" w:hAnsi="Arial" w:cs="Arial"/>
          <w:sz w:val="22"/>
          <w:szCs w:val="22"/>
        </w:rPr>
        <w:t xml:space="preserve"> and effective collaboration (Bourke, Titus and Espedido, 2020). What are the most important ones is a matter of who is asking, if is in a leader point of view, or team colleagues or scientist. We will try to focus on those skills in an academical point of view and will have a critical analyse of 6 of them: intelligence, confidence, </w:t>
      </w:r>
      <w:r w:rsidR="0014418F" w:rsidRPr="00EE2091">
        <w:rPr>
          <w:rFonts w:ascii="Arial" w:hAnsi="Arial" w:cs="Arial"/>
          <w:sz w:val="22"/>
          <w:szCs w:val="22"/>
        </w:rPr>
        <w:t xml:space="preserve">charisma, determination, </w:t>
      </w:r>
      <w:proofErr w:type="gramStart"/>
      <w:r w:rsidR="0014418F" w:rsidRPr="00EE2091">
        <w:rPr>
          <w:rFonts w:ascii="Arial" w:hAnsi="Arial" w:cs="Arial"/>
          <w:sz w:val="22"/>
          <w:szCs w:val="22"/>
        </w:rPr>
        <w:t>sociability</w:t>
      </w:r>
      <w:proofErr w:type="gramEnd"/>
      <w:r w:rsidR="0014418F" w:rsidRPr="00EE2091">
        <w:rPr>
          <w:rFonts w:ascii="Arial" w:hAnsi="Arial" w:cs="Arial"/>
          <w:sz w:val="22"/>
          <w:szCs w:val="22"/>
        </w:rPr>
        <w:t xml:space="preserve"> and integrity.</w:t>
      </w:r>
    </w:p>
    <w:p w14:paraId="31F61780" w14:textId="3D53A756" w:rsidR="0014418F" w:rsidRPr="00EE2091" w:rsidRDefault="0014418F" w:rsidP="00147292">
      <w:pPr>
        <w:spacing w:line="360" w:lineRule="auto"/>
        <w:rPr>
          <w:rFonts w:ascii="Arial" w:hAnsi="Arial" w:cs="Arial"/>
          <w:sz w:val="22"/>
          <w:szCs w:val="22"/>
        </w:rPr>
      </w:pPr>
      <w:r w:rsidRPr="00EE2091">
        <w:rPr>
          <w:rFonts w:ascii="Arial" w:hAnsi="Arial" w:cs="Arial"/>
          <w:sz w:val="22"/>
          <w:szCs w:val="22"/>
        </w:rPr>
        <w:tab/>
      </w:r>
      <w:r w:rsidRPr="00EE2091">
        <w:rPr>
          <w:rFonts w:ascii="Arial" w:hAnsi="Arial" w:cs="Arial"/>
          <w:b/>
          <w:bCs/>
          <w:sz w:val="22"/>
          <w:szCs w:val="22"/>
        </w:rPr>
        <w:t>Intelligence</w:t>
      </w:r>
      <w:r w:rsidR="00147292" w:rsidRPr="00EE2091">
        <w:rPr>
          <w:rFonts w:ascii="Arial" w:hAnsi="Arial" w:cs="Arial"/>
          <w:sz w:val="22"/>
          <w:szCs w:val="22"/>
        </w:rPr>
        <w:t xml:space="preserve"> refers to the capacity to gain and utilize knowledge and skills effectively. It can be enhanced through staying well-informed. This encompasses proficiency in </w:t>
      </w:r>
      <w:r w:rsidR="00147292" w:rsidRPr="00EE2091">
        <w:rPr>
          <w:rFonts w:ascii="Arial" w:hAnsi="Arial" w:cs="Arial"/>
          <w:sz w:val="22"/>
          <w:szCs w:val="22"/>
        </w:rPr>
        <w:lastRenderedPageBreak/>
        <w:t>language, perceptual abilities, and logical reasoning It was emphasized in scientific research how those qualities are more and more important for HR departments when recruiting leaders (Drigas and Papoutsi, 2019).</w:t>
      </w:r>
    </w:p>
    <w:p w14:paraId="012AA8DB" w14:textId="569B7366" w:rsidR="00147292" w:rsidRPr="00EE2091" w:rsidRDefault="00147292" w:rsidP="00147292">
      <w:pPr>
        <w:spacing w:line="360" w:lineRule="auto"/>
        <w:rPr>
          <w:rFonts w:ascii="Arial" w:hAnsi="Arial" w:cs="Arial"/>
          <w:sz w:val="22"/>
          <w:szCs w:val="22"/>
        </w:rPr>
      </w:pPr>
      <w:r w:rsidRPr="00EE2091">
        <w:rPr>
          <w:rFonts w:ascii="Arial" w:hAnsi="Arial" w:cs="Arial"/>
          <w:sz w:val="22"/>
          <w:szCs w:val="22"/>
        </w:rPr>
        <w:tab/>
      </w:r>
      <w:r w:rsidR="00377DA0" w:rsidRPr="00EE2091">
        <w:rPr>
          <w:rFonts w:ascii="Arial" w:hAnsi="Arial" w:cs="Arial"/>
          <w:b/>
          <w:bCs/>
          <w:sz w:val="22"/>
          <w:szCs w:val="22"/>
        </w:rPr>
        <w:t>Confidence</w:t>
      </w:r>
      <w:r w:rsidR="00377DA0" w:rsidRPr="00EE2091">
        <w:rPr>
          <w:rFonts w:ascii="Arial" w:hAnsi="Arial" w:cs="Arial"/>
          <w:sz w:val="22"/>
          <w:szCs w:val="22"/>
        </w:rPr>
        <w:t xml:space="preserve"> is the state of being self-assured, harbouring positive feelings about oneself, and refraining from self-doubt. The development of confidence involves acquiring knowledge, seeking guidance from mentors, and engaging in regular practice.</w:t>
      </w:r>
      <w:r w:rsidR="00394E34" w:rsidRPr="00EE2091">
        <w:rPr>
          <w:rFonts w:ascii="Arial" w:hAnsi="Arial" w:cs="Arial"/>
          <w:sz w:val="22"/>
          <w:szCs w:val="22"/>
        </w:rPr>
        <w:t xml:space="preserve"> How important in different styles of leadership is and how it is useful to build up quality leadership we can read in many scientific published books like Bounazef at all. (2020, pp73-78).</w:t>
      </w:r>
      <w:r w:rsidR="009E6CC0" w:rsidRPr="00EE2091">
        <w:rPr>
          <w:rFonts w:ascii="Arial" w:hAnsi="Arial" w:cs="Arial"/>
          <w:sz w:val="22"/>
          <w:szCs w:val="22"/>
        </w:rPr>
        <w:t xml:space="preserve"> This skill is linked to the capacity of creating relationships at workplace. Practice it is a way to build confidence and we have an example of a </w:t>
      </w:r>
      <w:r w:rsidR="00946446" w:rsidRPr="00EE2091">
        <w:rPr>
          <w:rFonts w:ascii="Arial" w:hAnsi="Arial" w:cs="Arial"/>
          <w:sz w:val="22"/>
          <w:szCs w:val="22"/>
        </w:rPr>
        <w:t>firefighter’s</w:t>
      </w:r>
      <w:r w:rsidR="009E6CC0" w:rsidRPr="00EE2091">
        <w:rPr>
          <w:rFonts w:ascii="Arial" w:hAnsi="Arial" w:cs="Arial"/>
          <w:sz w:val="22"/>
          <w:szCs w:val="22"/>
        </w:rPr>
        <w:t xml:space="preserve"> captain that said if the candidates are </w:t>
      </w:r>
      <w:r w:rsidR="00946446" w:rsidRPr="00EE2091">
        <w:rPr>
          <w:rFonts w:ascii="Arial" w:hAnsi="Arial" w:cs="Arial"/>
          <w:sz w:val="22"/>
          <w:szCs w:val="22"/>
        </w:rPr>
        <w:t>fearless,</w:t>
      </w:r>
      <w:r w:rsidR="009E6CC0" w:rsidRPr="00EE2091">
        <w:rPr>
          <w:rFonts w:ascii="Arial" w:hAnsi="Arial" w:cs="Arial"/>
          <w:sz w:val="22"/>
          <w:szCs w:val="22"/>
        </w:rPr>
        <w:t xml:space="preserve"> he </w:t>
      </w:r>
      <w:r w:rsidR="00A05756" w:rsidRPr="00EE2091">
        <w:rPr>
          <w:rFonts w:ascii="Arial" w:hAnsi="Arial" w:cs="Arial"/>
          <w:sz w:val="22"/>
          <w:szCs w:val="22"/>
        </w:rPr>
        <w:t>prefers</w:t>
      </w:r>
      <w:r w:rsidR="009E6CC0" w:rsidRPr="00EE2091">
        <w:rPr>
          <w:rFonts w:ascii="Arial" w:hAnsi="Arial" w:cs="Arial"/>
          <w:sz w:val="22"/>
          <w:szCs w:val="22"/>
        </w:rPr>
        <w:t xml:space="preserve"> to do not hire them. They make good dead heroes he said so he is looking for the </w:t>
      </w:r>
      <w:r w:rsidR="00A05756" w:rsidRPr="00EE2091">
        <w:rPr>
          <w:rFonts w:ascii="Arial" w:hAnsi="Arial" w:cs="Arial"/>
          <w:sz w:val="22"/>
          <w:szCs w:val="22"/>
        </w:rPr>
        <w:t>ones</w:t>
      </w:r>
      <w:r w:rsidR="009E6CC0" w:rsidRPr="00EE2091">
        <w:rPr>
          <w:rFonts w:ascii="Arial" w:hAnsi="Arial" w:cs="Arial"/>
          <w:sz w:val="22"/>
          <w:szCs w:val="22"/>
        </w:rPr>
        <w:t xml:space="preserve"> that are afraid of fire and training is </w:t>
      </w:r>
      <w:r w:rsidR="00946446" w:rsidRPr="00EE2091">
        <w:rPr>
          <w:rFonts w:ascii="Arial" w:hAnsi="Arial" w:cs="Arial"/>
          <w:sz w:val="22"/>
          <w:szCs w:val="22"/>
        </w:rPr>
        <w:t>starting to teach</w:t>
      </w:r>
      <w:r w:rsidR="009E6CC0" w:rsidRPr="00EE2091">
        <w:rPr>
          <w:rFonts w:ascii="Arial" w:hAnsi="Arial" w:cs="Arial"/>
          <w:sz w:val="22"/>
          <w:szCs w:val="22"/>
        </w:rPr>
        <w:t xml:space="preserve"> them to climb a ladder, </w:t>
      </w:r>
      <w:r w:rsidR="00946446" w:rsidRPr="00EE2091">
        <w:rPr>
          <w:rFonts w:ascii="Arial" w:hAnsi="Arial" w:cs="Arial"/>
          <w:sz w:val="22"/>
          <w:szCs w:val="22"/>
        </w:rPr>
        <w:t>then</w:t>
      </w:r>
      <w:r w:rsidR="009E6CC0" w:rsidRPr="00EE2091">
        <w:rPr>
          <w:rFonts w:ascii="Arial" w:hAnsi="Arial" w:cs="Arial"/>
          <w:sz w:val="22"/>
          <w:szCs w:val="22"/>
        </w:rPr>
        <w:t xml:space="preserve"> a higher one, and higher with a small fire underneath and afterwards increasing the size of ladder and fire. In time confidence is building up making good team leaders aware of dangers for firefighters</w:t>
      </w:r>
      <w:r w:rsidR="002B1FA8">
        <w:rPr>
          <w:rFonts w:ascii="Arial" w:hAnsi="Arial" w:cs="Arial"/>
          <w:sz w:val="22"/>
          <w:szCs w:val="22"/>
        </w:rPr>
        <w:t xml:space="preserve"> (Owen, 2020)</w:t>
      </w:r>
    </w:p>
    <w:p w14:paraId="2B5C46CC" w14:textId="23C2E63D" w:rsidR="00EE2091" w:rsidRDefault="00EE2091" w:rsidP="00147292">
      <w:pPr>
        <w:spacing w:line="360" w:lineRule="auto"/>
        <w:rPr>
          <w:rFonts w:ascii="Arial" w:hAnsi="Arial" w:cs="Arial"/>
          <w:sz w:val="22"/>
          <w:szCs w:val="22"/>
        </w:rPr>
      </w:pPr>
      <w:r w:rsidRPr="00EE2091">
        <w:rPr>
          <w:rFonts w:ascii="Arial" w:hAnsi="Arial" w:cs="Arial"/>
          <w:sz w:val="22"/>
          <w:szCs w:val="22"/>
        </w:rPr>
        <w:tab/>
      </w:r>
      <w:r w:rsidRPr="00EE2091">
        <w:rPr>
          <w:rFonts w:ascii="Arial" w:hAnsi="Arial" w:cs="Arial"/>
          <w:b/>
          <w:bCs/>
          <w:sz w:val="22"/>
          <w:szCs w:val="22"/>
        </w:rPr>
        <w:t xml:space="preserve">Charisma </w:t>
      </w:r>
      <w:r w:rsidR="006379F7">
        <w:rPr>
          <w:rFonts w:ascii="Arial" w:hAnsi="Arial" w:cs="Arial"/>
          <w:sz w:val="22"/>
          <w:szCs w:val="22"/>
        </w:rPr>
        <w:t>it is an important skill in leadership. It is the charm, the appeal that good leaders have. In the archetypes of leadership four phenotypes of charisma are discussed: heroic, paternalistic, the saviour and the king charisma (Steyrer, 1998) Those skills can improve the leadership quality as it inspires people, it helps people adopt the values of the leader and creates devotion. It is a double-faced skill as it can be negative in the case the leaders are using this devotion to exploit it in their own advantage.</w:t>
      </w:r>
    </w:p>
    <w:p w14:paraId="37AB19F1" w14:textId="189138E7" w:rsidR="006379F7" w:rsidRDefault="006379F7" w:rsidP="00147292">
      <w:pPr>
        <w:spacing w:line="360" w:lineRule="auto"/>
        <w:rPr>
          <w:rFonts w:ascii="Arial" w:hAnsi="Arial" w:cs="Arial"/>
          <w:sz w:val="22"/>
          <w:szCs w:val="22"/>
        </w:rPr>
      </w:pPr>
      <w:r>
        <w:rPr>
          <w:rFonts w:ascii="Arial" w:hAnsi="Arial" w:cs="Arial"/>
          <w:sz w:val="22"/>
          <w:szCs w:val="22"/>
        </w:rPr>
        <w:tab/>
      </w:r>
      <w:r w:rsidR="007867A1">
        <w:rPr>
          <w:rFonts w:ascii="Arial" w:hAnsi="Arial" w:cs="Arial"/>
          <w:sz w:val="22"/>
          <w:szCs w:val="22"/>
        </w:rPr>
        <w:t>Those are just few examples commonly associated with leadership skills.</w:t>
      </w:r>
    </w:p>
    <w:p w14:paraId="4C72798C" w14:textId="5F754922" w:rsidR="007867A1" w:rsidRDefault="007867A1" w:rsidP="00147292">
      <w:pPr>
        <w:spacing w:line="360" w:lineRule="auto"/>
        <w:rPr>
          <w:rFonts w:ascii="Arial" w:hAnsi="Arial" w:cs="Arial"/>
          <w:sz w:val="22"/>
          <w:szCs w:val="22"/>
        </w:rPr>
      </w:pPr>
      <w:r>
        <w:rPr>
          <w:rFonts w:ascii="Arial" w:hAnsi="Arial" w:cs="Arial"/>
          <w:sz w:val="22"/>
          <w:szCs w:val="22"/>
        </w:rPr>
        <w:tab/>
        <w:t xml:space="preserve">Two very </w:t>
      </w:r>
      <w:r w:rsidR="00A05756">
        <w:rPr>
          <w:rFonts w:ascii="Arial" w:hAnsi="Arial" w:cs="Arial"/>
          <w:sz w:val="22"/>
          <w:szCs w:val="22"/>
        </w:rPr>
        <w:t xml:space="preserve">well-known theories are primary leadership skills and Katz model of leadership skills. </w:t>
      </w:r>
    </w:p>
    <w:p w14:paraId="45055302" w14:textId="59093EA1" w:rsidR="00A05756" w:rsidRPr="007867A1" w:rsidRDefault="00A05756" w:rsidP="00147292">
      <w:pPr>
        <w:spacing w:line="360" w:lineRule="auto"/>
        <w:rPr>
          <w:rFonts w:ascii="Arial" w:hAnsi="Arial" w:cs="Arial"/>
          <w:sz w:val="22"/>
          <w:szCs w:val="22"/>
        </w:rPr>
      </w:pPr>
      <w:r>
        <w:rPr>
          <w:rFonts w:ascii="Arial" w:hAnsi="Arial" w:cs="Arial"/>
          <w:sz w:val="22"/>
          <w:szCs w:val="22"/>
        </w:rPr>
        <w:tab/>
      </w:r>
      <w:r w:rsidRPr="00946446">
        <w:rPr>
          <w:rFonts w:ascii="Arial" w:hAnsi="Arial" w:cs="Arial"/>
          <w:b/>
          <w:bCs/>
          <w:sz w:val="22"/>
          <w:szCs w:val="22"/>
        </w:rPr>
        <w:t>According to Katz</w:t>
      </w:r>
      <w:r w:rsidRPr="00A05756">
        <w:rPr>
          <w:rFonts w:ascii="Arial" w:hAnsi="Arial" w:cs="Arial"/>
          <w:sz w:val="22"/>
          <w:szCs w:val="22"/>
        </w:rPr>
        <w:t xml:space="preserve">, effective leadership requires a </w:t>
      </w:r>
      <w:r w:rsidR="00946446" w:rsidRPr="00A05756">
        <w:rPr>
          <w:rFonts w:ascii="Arial" w:hAnsi="Arial" w:cs="Arial"/>
          <w:sz w:val="22"/>
          <w:szCs w:val="22"/>
        </w:rPr>
        <w:t>balance</w:t>
      </w:r>
      <w:r w:rsidR="00946446">
        <w:rPr>
          <w:rFonts w:ascii="Arial" w:hAnsi="Arial" w:cs="Arial"/>
          <w:sz w:val="22"/>
          <w:szCs w:val="22"/>
        </w:rPr>
        <w:t>d</w:t>
      </w:r>
      <w:r w:rsidR="00946446" w:rsidRPr="00A05756">
        <w:rPr>
          <w:rFonts w:ascii="Arial" w:hAnsi="Arial" w:cs="Arial"/>
          <w:sz w:val="22"/>
          <w:szCs w:val="22"/>
        </w:rPr>
        <w:t xml:space="preserve"> three</w:t>
      </w:r>
      <w:r w:rsidRPr="00A05756">
        <w:rPr>
          <w:rFonts w:ascii="Arial" w:hAnsi="Arial" w:cs="Arial"/>
          <w:sz w:val="22"/>
          <w:szCs w:val="22"/>
        </w:rPr>
        <w:t xml:space="preserve"> skill sets</w:t>
      </w:r>
      <w:r>
        <w:rPr>
          <w:rFonts w:ascii="Arial" w:hAnsi="Arial" w:cs="Arial"/>
          <w:sz w:val="22"/>
          <w:szCs w:val="22"/>
        </w:rPr>
        <w:t xml:space="preserve"> as shown in the figure </w:t>
      </w:r>
      <w:r w:rsidR="00946446">
        <w:rPr>
          <w:rFonts w:ascii="Arial" w:hAnsi="Arial" w:cs="Arial"/>
          <w:sz w:val="22"/>
          <w:szCs w:val="22"/>
        </w:rPr>
        <w:t>bellow.</w:t>
      </w:r>
      <w:r w:rsidRPr="00A05756">
        <w:rPr>
          <w:rFonts w:ascii="Arial" w:hAnsi="Arial" w:cs="Arial"/>
          <w:sz w:val="22"/>
          <w:szCs w:val="22"/>
        </w:rPr>
        <w:t xml:space="preserve"> Leaders need technical skills to understand the operational aspects of their roles, human skills to interact and engage with their team effectively, and conceptual skills to envision the bigger picture and guide the organization towards success</w:t>
      </w:r>
      <w:r w:rsidR="00946446">
        <w:rPr>
          <w:rFonts w:ascii="Arial" w:hAnsi="Arial" w:cs="Arial"/>
          <w:sz w:val="22"/>
          <w:szCs w:val="22"/>
        </w:rPr>
        <w:t xml:space="preserve"> (Harrison, Burnard and Paul, 2018).</w:t>
      </w:r>
    </w:p>
    <w:p w14:paraId="7393B782" w14:textId="13046B28" w:rsidR="0060140E" w:rsidRPr="00A05756" w:rsidRDefault="0060140E" w:rsidP="0060140E"/>
    <w:p w14:paraId="1CC91C94" w14:textId="77777777" w:rsidR="0060140E" w:rsidRDefault="0060140E" w:rsidP="0060140E">
      <w:pPr>
        <w:rPr>
          <w:rFonts w:ascii="Arial" w:hAnsi="Arial" w:cs="Arial"/>
          <w:sz w:val="22"/>
          <w:szCs w:val="22"/>
        </w:rPr>
      </w:pPr>
    </w:p>
    <w:p w14:paraId="1C13F130" w14:textId="77777777" w:rsidR="0060140E" w:rsidRDefault="0060140E" w:rsidP="0060140E">
      <w:pPr>
        <w:rPr>
          <w:rFonts w:ascii="Arial" w:hAnsi="Arial" w:cs="Arial"/>
          <w:sz w:val="22"/>
          <w:szCs w:val="22"/>
        </w:rPr>
      </w:pPr>
    </w:p>
    <w:p w14:paraId="7C9FA418" w14:textId="717AE161" w:rsidR="0060140E" w:rsidRDefault="00A05756" w:rsidP="0060140E">
      <w:pPr>
        <w:rPr>
          <w:rFonts w:ascii="Arial" w:hAnsi="Arial" w:cs="Arial"/>
          <w:sz w:val="22"/>
          <w:szCs w:val="22"/>
        </w:rPr>
      </w:pPr>
      <w:r>
        <w:rPr>
          <w:rFonts w:ascii="Arial" w:hAnsi="Arial" w:cs="Arial"/>
          <w:noProof/>
          <w:sz w:val="22"/>
          <w:szCs w:val="22"/>
        </w:rPr>
        <w:lastRenderedPageBreak/>
        <w:drawing>
          <wp:inline distT="0" distB="0" distL="0" distR="0" wp14:anchorId="12252939" wp14:editId="78FE7E3E">
            <wp:extent cx="5731510" cy="3277235"/>
            <wp:effectExtent l="0" t="0" r="0" b="0"/>
            <wp:docPr id="1150088002" name="Picture 1" descr="A diagram of human sk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88002" name="Picture 1" descr="A diagram of human skill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inline>
        </w:drawing>
      </w:r>
    </w:p>
    <w:p w14:paraId="76F9D980" w14:textId="77777777" w:rsidR="0060140E" w:rsidRDefault="0060140E" w:rsidP="0060140E">
      <w:pPr>
        <w:rPr>
          <w:rFonts w:ascii="Arial" w:hAnsi="Arial" w:cs="Arial"/>
          <w:sz w:val="22"/>
          <w:szCs w:val="22"/>
        </w:rPr>
      </w:pPr>
    </w:p>
    <w:p w14:paraId="014F561D" w14:textId="77777777" w:rsidR="0060140E" w:rsidRDefault="0060140E" w:rsidP="0060140E">
      <w:pPr>
        <w:rPr>
          <w:rFonts w:ascii="Arial" w:hAnsi="Arial" w:cs="Arial"/>
          <w:sz w:val="22"/>
          <w:szCs w:val="22"/>
        </w:rPr>
      </w:pPr>
    </w:p>
    <w:p w14:paraId="39BB5EB0" w14:textId="77777777" w:rsidR="0060140E" w:rsidRDefault="0060140E" w:rsidP="0060140E">
      <w:pPr>
        <w:rPr>
          <w:rFonts w:ascii="Arial" w:hAnsi="Arial" w:cs="Arial"/>
          <w:sz w:val="22"/>
          <w:szCs w:val="22"/>
        </w:rPr>
      </w:pPr>
    </w:p>
    <w:p w14:paraId="164EDC5D" w14:textId="59455B3E" w:rsidR="0060140E" w:rsidRDefault="00946446" w:rsidP="00946446">
      <w:pPr>
        <w:spacing w:line="360" w:lineRule="auto"/>
        <w:ind w:firstLine="720"/>
        <w:rPr>
          <w:rFonts w:ascii="Arial" w:hAnsi="Arial" w:cs="Arial"/>
          <w:sz w:val="22"/>
          <w:szCs w:val="22"/>
        </w:rPr>
      </w:pPr>
      <w:r w:rsidRPr="00946446">
        <w:rPr>
          <w:rFonts w:ascii="Arial" w:hAnsi="Arial" w:cs="Arial"/>
          <w:b/>
          <w:bCs/>
          <w:sz w:val="22"/>
          <w:szCs w:val="22"/>
        </w:rPr>
        <w:t>Primary leadership skills</w:t>
      </w:r>
      <w:r w:rsidRPr="00946446">
        <w:rPr>
          <w:rFonts w:ascii="Arial" w:hAnsi="Arial" w:cs="Arial"/>
          <w:sz w:val="22"/>
          <w:szCs w:val="22"/>
        </w:rPr>
        <w:t>, also known as core or essential leadership skills, are the fundamental abilities that effective leaders should possess to succeed in their roles. These skills are essential for leading and influencing others, and they form the foundation for more specialized leadership traits.</w:t>
      </w:r>
    </w:p>
    <w:p w14:paraId="3AA3BCD1" w14:textId="77777777" w:rsidR="008535F3" w:rsidRDefault="008535F3" w:rsidP="00946446">
      <w:pPr>
        <w:spacing w:line="360" w:lineRule="auto"/>
        <w:ind w:firstLine="720"/>
        <w:rPr>
          <w:rFonts w:ascii="Arial" w:hAnsi="Arial" w:cs="Arial"/>
          <w:sz w:val="22"/>
          <w:szCs w:val="22"/>
        </w:rPr>
      </w:pPr>
    </w:p>
    <w:p w14:paraId="7C3EC2A1" w14:textId="191B3E8A" w:rsidR="006C73E7" w:rsidRDefault="006C73E7" w:rsidP="00946446">
      <w:pPr>
        <w:spacing w:line="360" w:lineRule="auto"/>
        <w:ind w:firstLine="720"/>
        <w:rPr>
          <w:rFonts w:ascii="Arial" w:hAnsi="Arial" w:cs="Arial"/>
          <w:sz w:val="22"/>
          <w:szCs w:val="22"/>
        </w:rPr>
      </w:pPr>
      <w:r>
        <w:rPr>
          <w:rFonts w:ascii="Arial" w:hAnsi="Arial" w:cs="Arial"/>
          <w:noProof/>
          <w:sz w:val="22"/>
          <w:szCs w:val="22"/>
        </w:rPr>
        <w:drawing>
          <wp:inline distT="0" distB="0" distL="0" distR="0" wp14:anchorId="453AEA3B" wp14:editId="2218A95C">
            <wp:extent cx="5731510" cy="3719195"/>
            <wp:effectExtent l="0" t="0" r="0" b="1905"/>
            <wp:docPr id="1294867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867340" name="Picture 129486734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19195"/>
                    </a:xfrm>
                    <a:prstGeom prst="rect">
                      <a:avLst/>
                    </a:prstGeom>
                  </pic:spPr>
                </pic:pic>
              </a:graphicData>
            </a:graphic>
          </wp:inline>
        </w:drawing>
      </w:r>
    </w:p>
    <w:p w14:paraId="4955431D" w14:textId="77777777" w:rsidR="0060140E" w:rsidRDefault="0060140E" w:rsidP="0060140E">
      <w:pPr>
        <w:rPr>
          <w:rFonts w:ascii="Arial" w:hAnsi="Arial" w:cs="Arial"/>
          <w:sz w:val="22"/>
          <w:szCs w:val="22"/>
        </w:rPr>
      </w:pPr>
    </w:p>
    <w:p w14:paraId="01CA3291" w14:textId="1FA4CDF0" w:rsidR="0060140E" w:rsidRDefault="00535188" w:rsidP="00535188">
      <w:pPr>
        <w:spacing w:line="360" w:lineRule="auto"/>
        <w:rPr>
          <w:rFonts w:ascii="Arial" w:hAnsi="Arial" w:cs="Arial"/>
          <w:sz w:val="22"/>
          <w:szCs w:val="22"/>
        </w:rPr>
      </w:pPr>
      <w:r>
        <w:rPr>
          <w:rFonts w:ascii="Arial" w:hAnsi="Arial" w:cs="Arial"/>
          <w:sz w:val="22"/>
          <w:szCs w:val="22"/>
        </w:rPr>
        <w:tab/>
        <w:t xml:space="preserve">Primary leadership skills are more detailed and narrowed than Katz theory. We can easily group them in Kats classification as follows: </w:t>
      </w:r>
    </w:p>
    <w:p w14:paraId="1629A6C8" w14:textId="0FFFFCB6" w:rsidR="00535188" w:rsidRDefault="00535188" w:rsidP="00535188">
      <w:pPr>
        <w:pStyle w:val="ListParagraph"/>
        <w:numPr>
          <w:ilvl w:val="0"/>
          <w:numId w:val="2"/>
        </w:numPr>
        <w:spacing w:line="360" w:lineRule="auto"/>
        <w:rPr>
          <w:rFonts w:ascii="Arial" w:hAnsi="Arial" w:cs="Arial"/>
          <w:sz w:val="22"/>
          <w:szCs w:val="22"/>
        </w:rPr>
      </w:pPr>
      <w:r>
        <w:rPr>
          <w:rFonts w:ascii="Arial" w:hAnsi="Arial" w:cs="Arial"/>
          <w:sz w:val="22"/>
          <w:szCs w:val="22"/>
        </w:rPr>
        <w:t>Technical or administrative skills: managing people, managing resources, technical competence.</w:t>
      </w:r>
    </w:p>
    <w:p w14:paraId="7B2BCCEB" w14:textId="700AD0C0" w:rsidR="00535188" w:rsidRDefault="00535188" w:rsidP="00535188">
      <w:pPr>
        <w:pStyle w:val="ListParagraph"/>
        <w:numPr>
          <w:ilvl w:val="0"/>
          <w:numId w:val="2"/>
        </w:numPr>
        <w:spacing w:line="360" w:lineRule="auto"/>
        <w:rPr>
          <w:rFonts w:ascii="Arial" w:hAnsi="Arial" w:cs="Arial"/>
          <w:sz w:val="22"/>
          <w:szCs w:val="22"/>
        </w:rPr>
      </w:pPr>
      <w:r>
        <w:rPr>
          <w:rFonts w:ascii="Arial" w:hAnsi="Arial" w:cs="Arial"/>
          <w:sz w:val="22"/>
          <w:szCs w:val="22"/>
        </w:rPr>
        <w:t>Interpersonal skills: emotional intelligence, interpersonal conflict (conflict resolution), emphatic.</w:t>
      </w:r>
    </w:p>
    <w:p w14:paraId="4EA6BA76" w14:textId="6846CFF8" w:rsidR="00535188" w:rsidRDefault="00535188" w:rsidP="00535188">
      <w:pPr>
        <w:pStyle w:val="ListParagraph"/>
        <w:numPr>
          <w:ilvl w:val="0"/>
          <w:numId w:val="2"/>
        </w:numPr>
        <w:spacing w:line="360" w:lineRule="auto"/>
        <w:rPr>
          <w:rFonts w:ascii="Arial" w:hAnsi="Arial" w:cs="Arial"/>
          <w:sz w:val="22"/>
          <w:szCs w:val="22"/>
        </w:rPr>
      </w:pPr>
      <w:r>
        <w:rPr>
          <w:rFonts w:ascii="Arial" w:hAnsi="Arial" w:cs="Arial"/>
          <w:sz w:val="22"/>
          <w:szCs w:val="22"/>
        </w:rPr>
        <w:t>Conceptual skills: vision, strategic planning, problem solving.</w:t>
      </w:r>
    </w:p>
    <w:p w14:paraId="4627DB57" w14:textId="77777777" w:rsidR="008535F3" w:rsidRDefault="008535F3" w:rsidP="008535F3">
      <w:pPr>
        <w:spacing w:line="360" w:lineRule="auto"/>
        <w:ind w:left="360"/>
        <w:rPr>
          <w:rFonts w:ascii="Arial" w:hAnsi="Arial" w:cs="Arial"/>
          <w:sz w:val="22"/>
          <w:szCs w:val="22"/>
        </w:rPr>
      </w:pPr>
    </w:p>
    <w:p w14:paraId="6F4E3770" w14:textId="77777777" w:rsidR="008535F3" w:rsidRPr="008535F3" w:rsidRDefault="008535F3" w:rsidP="008535F3">
      <w:pPr>
        <w:spacing w:line="360" w:lineRule="auto"/>
        <w:ind w:firstLine="360"/>
        <w:rPr>
          <w:rFonts w:ascii="Arial" w:hAnsi="Arial" w:cs="Arial"/>
          <w:sz w:val="22"/>
          <w:szCs w:val="22"/>
        </w:rPr>
      </w:pPr>
      <w:r w:rsidRPr="008535F3">
        <w:rPr>
          <w:rFonts w:ascii="Arial" w:hAnsi="Arial" w:cs="Arial"/>
          <w:sz w:val="22"/>
          <w:szCs w:val="22"/>
        </w:rPr>
        <w:t xml:space="preserve">Both the primary leadership skills theory and Katz's theory offer valuable insights into </w:t>
      </w:r>
    </w:p>
    <w:p w14:paraId="10A7D56E" w14:textId="26B1B55B" w:rsidR="0060140E" w:rsidRDefault="008535F3" w:rsidP="008535F3">
      <w:pPr>
        <w:spacing w:line="360" w:lineRule="auto"/>
        <w:rPr>
          <w:rFonts w:ascii="Arial" w:hAnsi="Arial" w:cs="Arial"/>
          <w:sz w:val="22"/>
          <w:szCs w:val="22"/>
        </w:rPr>
      </w:pPr>
      <w:r w:rsidRPr="008535F3">
        <w:rPr>
          <w:rFonts w:ascii="Arial" w:hAnsi="Arial" w:cs="Arial"/>
          <w:sz w:val="22"/>
          <w:szCs w:val="22"/>
        </w:rPr>
        <w:t>essential leadership skills. The primary theory focuses on a concise list of interpersonal and cognitive skills applicable to leadership in diverse contexts. In contrast, Katz's theory presents a more structured model that categorizes leadership skills into technical, human, and conceptual domains, with a specific focus on managerial roles. Leaders can benefit from considering elements of both theories to develop a well-rounded skill set that aligns with their roles and organizational contexts.</w:t>
      </w:r>
    </w:p>
    <w:p w14:paraId="3970E62F" w14:textId="3B3B7CF4" w:rsidR="008535F3" w:rsidRDefault="008535F3" w:rsidP="008535F3">
      <w:pPr>
        <w:spacing w:line="360" w:lineRule="auto"/>
        <w:rPr>
          <w:rFonts w:ascii="Arial" w:hAnsi="Arial" w:cs="Arial"/>
          <w:sz w:val="22"/>
          <w:szCs w:val="22"/>
        </w:rPr>
      </w:pPr>
      <w:r>
        <w:rPr>
          <w:rFonts w:ascii="Arial" w:hAnsi="Arial" w:cs="Arial"/>
          <w:sz w:val="22"/>
          <w:szCs w:val="22"/>
        </w:rPr>
        <w:tab/>
      </w:r>
    </w:p>
    <w:p w14:paraId="42C9F5F3" w14:textId="3DAB58C6" w:rsidR="008535F3" w:rsidRDefault="008535F3" w:rsidP="008535F3">
      <w:pPr>
        <w:pStyle w:val="Heading1"/>
        <w:numPr>
          <w:ilvl w:val="1"/>
          <w:numId w:val="2"/>
        </w:numPr>
        <w:rPr>
          <w:rFonts w:ascii="Arial" w:hAnsi="Arial" w:cs="Arial"/>
          <w:sz w:val="24"/>
          <w:szCs w:val="24"/>
        </w:rPr>
      </w:pPr>
      <w:bookmarkStart w:id="2" w:name="_Toc141554950"/>
      <w:r>
        <w:rPr>
          <w:rFonts w:ascii="Arial" w:hAnsi="Arial" w:cs="Arial"/>
          <w:sz w:val="24"/>
          <w:szCs w:val="24"/>
        </w:rPr>
        <w:t>Effective leadership styles</w:t>
      </w:r>
      <w:bookmarkEnd w:id="2"/>
    </w:p>
    <w:p w14:paraId="458EB6FE" w14:textId="77777777" w:rsidR="008535F3" w:rsidRDefault="008535F3" w:rsidP="008535F3"/>
    <w:p w14:paraId="02E428C0" w14:textId="77777777" w:rsidR="00C452D5" w:rsidRDefault="000D0C75" w:rsidP="000D0C75">
      <w:pPr>
        <w:spacing w:line="360" w:lineRule="auto"/>
        <w:ind w:left="360" w:firstLine="360"/>
        <w:rPr>
          <w:rFonts w:ascii="Arial" w:hAnsi="Arial" w:cs="Arial"/>
          <w:sz w:val="22"/>
          <w:szCs w:val="22"/>
        </w:rPr>
      </w:pPr>
      <w:r w:rsidRPr="000D0C75">
        <w:rPr>
          <w:rFonts w:ascii="Arial" w:hAnsi="Arial" w:cs="Arial"/>
          <w:sz w:val="22"/>
          <w:szCs w:val="22"/>
        </w:rPr>
        <w:t>In leadership theory X and Y, leadership styles are associated with different assumptions about human nature and work attitudes</w:t>
      </w:r>
      <w:r>
        <w:rPr>
          <w:rFonts w:ascii="Arial" w:hAnsi="Arial" w:cs="Arial"/>
          <w:sz w:val="22"/>
          <w:szCs w:val="22"/>
        </w:rPr>
        <w:t xml:space="preserve"> (</w:t>
      </w:r>
      <w:r w:rsidRPr="000D0C75">
        <w:rPr>
          <w:rFonts w:ascii="Arial" w:hAnsi="Arial" w:cs="Arial"/>
          <w:sz w:val="22"/>
          <w:szCs w:val="22"/>
        </w:rPr>
        <w:t>McGregor</w:t>
      </w:r>
      <w:r>
        <w:rPr>
          <w:rFonts w:ascii="Arial" w:hAnsi="Arial" w:cs="Arial"/>
          <w:sz w:val="22"/>
          <w:szCs w:val="22"/>
        </w:rPr>
        <w:t>, 1960).</w:t>
      </w:r>
      <w:r w:rsidRPr="000D0C75">
        <w:rPr>
          <w:rFonts w:ascii="Arial" w:hAnsi="Arial" w:cs="Arial"/>
          <w:sz w:val="22"/>
          <w:szCs w:val="22"/>
        </w:rPr>
        <w:t xml:space="preserve"> </w:t>
      </w:r>
    </w:p>
    <w:p w14:paraId="2DD616E0" w14:textId="20B961A8" w:rsidR="000D0C75" w:rsidRPr="000D0C75" w:rsidRDefault="000D0C75" w:rsidP="000D0C75">
      <w:pPr>
        <w:spacing w:line="360" w:lineRule="auto"/>
        <w:ind w:left="360" w:firstLine="360"/>
        <w:rPr>
          <w:rFonts w:ascii="Arial" w:hAnsi="Arial" w:cs="Arial"/>
          <w:sz w:val="22"/>
          <w:szCs w:val="22"/>
        </w:rPr>
      </w:pPr>
      <w:r w:rsidRPr="00C452D5">
        <w:rPr>
          <w:rFonts w:ascii="Arial" w:hAnsi="Arial" w:cs="Arial"/>
          <w:b/>
          <w:bCs/>
          <w:sz w:val="22"/>
          <w:szCs w:val="22"/>
        </w:rPr>
        <w:t>In theory X</w:t>
      </w:r>
      <w:r w:rsidRPr="000D0C75">
        <w:rPr>
          <w:rFonts w:ascii="Arial" w:hAnsi="Arial" w:cs="Arial"/>
          <w:sz w:val="22"/>
          <w:szCs w:val="22"/>
        </w:rPr>
        <w:t>, leaders believe that employees are inherently lazy, dislike work, and need close supervision and control. This belief leads to a task-oriented leadership style, where leaders prioritize setting strict rules and monitoring employee performance. The focus is on maintaining control and ensuring tasks are completed efficiently. However, this approach often leads to reduced employee morale, creativity, and job satisfaction.</w:t>
      </w:r>
    </w:p>
    <w:p w14:paraId="09384913" w14:textId="77777777" w:rsidR="000D0C75" w:rsidRPr="000D0C75" w:rsidRDefault="000D0C75" w:rsidP="000D0C75">
      <w:pPr>
        <w:spacing w:line="360" w:lineRule="auto"/>
        <w:ind w:left="360"/>
        <w:rPr>
          <w:rFonts w:ascii="Arial" w:hAnsi="Arial" w:cs="Arial"/>
          <w:sz w:val="22"/>
          <w:szCs w:val="22"/>
        </w:rPr>
      </w:pPr>
    </w:p>
    <w:p w14:paraId="4F580C22" w14:textId="77777777" w:rsidR="000D0C75" w:rsidRPr="000D0C75" w:rsidRDefault="000D0C75" w:rsidP="00C452D5">
      <w:pPr>
        <w:spacing w:line="360" w:lineRule="auto"/>
        <w:ind w:left="360" w:firstLine="360"/>
        <w:rPr>
          <w:rFonts w:ascii="Arial" w:hAnsi="Arial" w:cs="Arial"/>
          <w:sz w:val="22"/>
          <w:szCs w:val="22"/>
        </w:rPr>
      </w:pPr>
      <w:r w:rsidRPr="000D0C75">
        <w:rPr>
          <w:rFonts w:ascii="Arial" w:hAnsi="Arial" w:cs="Arial"/>
          <w:sz w:val="22"/>
          <w:szCs w:val="22"/>
        </w:rPr>
        <w:t xml:space="preserve">On the other hand, </w:t>
      </w:r>
      <w:r w:rsidRPr="00C452D5">
        <w:rPr>
          <w:rFonts w:ascii="Arial" w:hAnsi="Arial" w:cs="Arial"/>
          <w:b/>
          <w:bCs/>
          <w:sz w:val="22"/>
          <w:szCs w:val="22"/>
        </w:rPr>
        <w:t>theory Y</w:t>
      </w:r>
      <w:r w:rsidRPr="000D0C75">
        <w:rPr>
          <w:rFonts w:ascii="Arial" w:hAnsi="Arial" w:cs="Arial"/>
          <w:sz w:val="22"/>
          <w:szCs w:val="22"/>
        </w:rPr>
        <w:t xml:space="preserve"> assumes that employees are self-motivated, enjoy their work, and can be trusted to take responsibility and initiative. This perspective encourages a people-oriented leadership style, where leaders focus on building positive relationships, empowering employees, and fostering a supportive work environment. This leadership approach enhances employee engagement, commitment, and creativity.</w:t>
      </w:r>
    </w:p>
    <w:p w14:paraId="7FD650F6" w14:textId="77777777" w:rsidR="000D0C75" w:rsidRPr="000D0C75" w:rsidRDefault="000D0C75" w:rsidP="000D0C75">
      <w:pPr>
        <w:spacing w:line="360" w:lineRule="auto"/>
        <w:ind w:left="360"/>
        <w:rPr>
          <w:rFonts w:ascii="Arial" w:hAnsi="Arial" w:cs="Arial"/>
          <w:sz w:val="22"/>
          <w:szCs w:val="22"/>
        </w:rPr>
      </w:pPr>
    </w:p>
    <w:p w14:paraId="5BECDAB0" w14:textId="759A3FA6" w:rsidR="000D0C75" w:rsidRDefault="000D0C75" w:rsidP="00022DFC">
      <w:pPr>
        <w:spacing w:line="360" w:lineRule="auto"/>
        <w:ind w:left="360" w:firstLine="360"/>
        <w:rPr>
          <w:rFonts w:ascii="Arial" w:hAnsi="Arial" w:cs="Arial"/>
          <w:sz w:val="22"/>
          <w:szCs w:val="22"/>
        </w:rPr>
      </w:pPr>
      <w:r w:rsidRPr="000D0C75">
        <w:rPr>
          <w:rFonts w:ascii="Arial" w:hAnsi="Arial" w:cs="Arial"/>
          <w:sz w:val="22"/>
          <w:szCs w:val="22"/>
        </w:rPr>
        <w:t xml:space="preserve">Now, let's critically </w:t>
      </w:r>
      <w:r w:rsidR="00C452D5" w:rsidRPr="000D0C75">
        <w:rPr>
          <w:rFonts w:ascii="Arial" w:hAnsi="Arial" w:cs="Arial"/>
          <w:sz w:val="22"/>
          <w:szCs w:val="22"/>
        </w:rPr>
        <w:t>analyse</w:t>
      </w:r>
      <w:r w:rsidRPr="000D0C75">
        <w:rPr>
          <w:rFonts w:ascii="Arial" w:hAnsi="Arial" w:cs="Arial"/>
          <w:sz w:val="22"/>
          <w:szCs w:val="22"/>
        </w:rPr>
        <w:t xml:space="preserve"> autocratic, democratic, and laissez-faire leadership styles:</w:t>
      </w:r>
    </w:p>
    <w:p w14:paraId="4E42A9AA" w14:textId="77777777" w:rsidR="00C452D5" w:rsidRDefault="00C452D5" w:rsidP="000D0C75">
      <w:pPr>
        <w:spacing w:line="360" w:lineRule="auto"/>
        <w:ind w:left="360"/>
        <w:rPr>
          <w:rFonts w:ascii="Arial" w:hAnsi="Arial" w:cs="Arial"/>
          <w:sz w:val="22"/>
          <w:szCs w:val="22"/>
        </w:rPr>
      </w:pPr>
    </w:p>
    <w:p w14:paraId="67E53E1B" w14:textId="77777777" w:rsidR="00C452D5" w:rsidRPr="000D0C75" w:rsidRDefault="00C452D5" w:rsidP="000D0C75">
      <w:pPr>
        <w:spacing w:line="360" w:lineRule="auto"/>
        <w:ind w:left="360"/>
        <w:rPr>
          <w:rFonts w:ascii="Arial" w:hAnsi="Arial" w:cs="Arial"/>
          <w:sz w:val="22"/>
          <w:szCs w:val="22"/>
        </w:rPr>
      </w:pPr>
    </w:p>
    <w:p w14:paraId="288E6C61" w14:textId="77777777" w:rsidR="000D0C75" w:rsidRPr="000D0C75" w:rsidRDefault="000D0C75" w:rsidP="000D0C75">
      <w:pPr>
        <w:spacing w:line="360" w:lineRule="auto"/>
        <w:ind w:left="360"/>
        <w:rPr>
          <w:rFonts w:ascii="Arial" w:hAnsi="Arial" w:cs="Arial"/>
          <w:sz w:val="22"/>
          <w:szCs w:val="22"/>
        </w:rPr>
      </w:pPr>
    </w:p>
    <w:p w14:paraId="7AE081ED" w14:textId="77777777" w:rsidR="000D0C75" w:rsidRPr="000D0C75" w:rsidRDefault="000D0C75" w:rsidP="000D0C75">
      <w:pPr>
        <w:spacing w:line="360" w:lineRule="auto"/>
        <w:ind w:left="360"/>
        <w:rPr>
          <w:rFonts w:ascii="Arial" w:hAnsi="Arial" w:cs="Arial"/>
          <w:sz w:val="22"/>
          <w:szCs w:val="22"/>
        </w:rPr>
      </w:pPr>
      <w:r w:rsidRPr="00C452D5">
        <w:rPr>
          <w:rFonts w:ascii="Arial" w:hAnsi="Arial" w:cs="Arial"/>
          <w:b/>
          <w:bCs/>
          <w:sz w:val="22"/>
          <w:szCs w:val="22"/>
        </w:rPr>
        <w:lastRenderedPageBreak/>
        <w:t>Autocratic Leadership</w:t>
      </w:r>
      <w:r w:rsidRPr="000D0C75">
        <w:rPr>
          <w:rFonts w:ascii="Arial" w:hAnsi="Arial" w:cs="Arial"/>
          <w:sz w:val="22"/>
          <w:szCs w:val="22"/>
        </w:rPr>
        <w:t>:</w:t>
      </w:r>
    </w:p>
    <w:p w14:paraId="11E56640" w14:textId="2474A438" w:rsidR="000D0C75" w:rsidRDefault="000D0C75" w:rsidP="00C452D5">
      <w:pPr>
        <w:spacing w:line="360" w:lineRule="auto"/>
        <w:ind w:left="360" w:firstLine="360"/>
        <w:rPr>
          <w:rFonts w:ascii="Arial" w:hAnsi="Arial" w:cs="Arial"/>
          <w:sz w:val="22"/>
          <w:szCs w:val="22"/>
        </w:rPr>
      </w:pPr>
      <w:r w:rsidRPr="000D0C75">
        <w:rPr>
          <w:rFonts w:ascii="Arial" w:hAnsi="Arial" w:cs="Arial"/>
          <w:sz w:val="22"/>
          <w:szCs w:val="22"/>
        </w:rPr>
        <w:t>Autocratic leadership is a highly task-oriented style where the leader maintains full control and makes decisions without involving the team. The leader exercises authority and rarely seeks input from subordinates</w:t>
      </w:r>
      <w:r w:rsidR="00022DFC">
        <w:rPr>
          <w:rFonts w:ascii="Arial" w:hAnsi="Arial" w:cs="Arial"/>
          <w:sz w:val="22"/>
          <w:szCs w:val="22"/>
        </w:rPr>
        <w:t xml:space="preserve"> (Jony </w:t>
      </w:r>
      <w:r w:rsidR="00022DFC" w:rsidRPr="00022DFC">
        <w:rPr>
          <w:rFonts w:ascii="Arial" w:hAnsi="Arial" w:cs="Arial"/>
          <w:i/>
          <w:iCs/>
          <w:sz w:val="22"/>
          <w:szCs w:val="22"/>
        </w:rPr>
        <w:t>at al</w:t>
      </w:r>
      <w:r w:rsidR="00022DFC">
        <w:rPr>
          <w:rFonts w:ascii="Arial" w:hAnsi="Arial" w:cs="Arial"/>
          <w:sz w:val="22"/>
          <w:szCs w:val="22"/>
        </w:rPr>
        <w:t>., 2019)</w:t>
      </w:r>
      <w:r w:rsidRPr="000D0C75">
        <w:rPr>
          <w:rFonts w:ascii="Arial" w:hAnsi="Arial" w:cs="Arial"/>
          <w:sz w:val="22"/>
          <w:szCs w:val="22"/>
        </w:rPr>
        <w:t>. This style can be effective in situations where quick decisions are required or in certain crisis scenarios. However, it often leads to low employee morale, reduced job satisfaction, and stifles creativity and innovation. Employees may feel undervalued and disengaged due to the lack of involvement in decision-making processes.</w:t>
      </w:r>
    </w:p>
    <w:p w14:paraId="6FBD0E53" w14:textId="7A28A987" w:rsidR="00D13345" w:rsidRPr="000D0C75" w:rsidRDefault="00D13345" w:rsidP="00D13345">
      <w:pPr>
        <w:spacing w:line="360" w:lineRule="auto"/>
        <w:ind w:left="284"/>
        <w:rPr>
          <w:rFonts w:ascii="Arial" w:hAnsi="Arial" w:cs="Arial"/>
          <w:sz w:val="22"/>
          <w:szCs w:val="22"/>
        </w:rPr>
      </w:pPr>
      <w:r>
        <w:rPr>
          <w:rFonts w:ascii="Arial" w:hAnsi="Arial" w:cs="Arial"/>
          <w:noProof/>
          <w:sz w:val="22"/>
          <w:szCs w:val="22"/>
        </w:rPr>
        <w:drawing>
          <wp:inline distT="0" distB="0" distL="0" distR="0" wp14:anchorId="04FC96E2" wp14:editId="0369AA9C">
            <wp:extent cx="5775053" cy="4785360"/>
            <wp:effectExtent l="0" t="0" r="3810" b="2540"/>
            <wp:docPr id="1783784115" name="Picture 3"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84115" name="Picture 3" descr="A white text on a black backgrou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09647" cy="4814026"/>
                    </a:xfrm>
                    <a:prstGeom prst="rect">
                      <a:avLst/>
                    </a:prstGeom>
                  </pic:spPr>
                </pic:pic>
              </a:graphicData>
            </a:graphic>
          </wp:inline>
        </w:drawing>
      </w:r>
    </w:p>
    <w:p w14:paraId="7F549CE1" w14:textId="409B4BD8" w:rsidR="008535F3" w:rsidRDefault="008535F3" w:rsidP="00C452D5">
      <w:pPr>
        <w:spacing w:line="360" w:lineRule="auto"/>
        <w:rPr>
          <w:rFonts w:ascii="Arial" w:hAnsi="Arial" w:cs="Arial"/>
          <w:sz w:val="22"/>
          <w:szCs w:val="22"/>
        </w:rPr>
      </w:pPr>
    </w:p>
    <w:p w14:paraId="42EE5C47" w14:textId="77777777" w:rsidR="00C452D5" w:rsidRPr="00C452D5" w:rsidRDefault="00C452D5" w:rsidP="00C452D5">
      <w:pPr>
        <w:spacing w:line="360" w:lineRule="auto"/>
        <w:ind w:left="360"/>
        <w:rPr>
          <w:rFonts w:ascii="Arial" w:hAnsi="Arial" w:cs="Arial"/>
          <w:b/>
          <w:bCs/>
          <w:sz w:val="22"/>
          <w:szCs w:val="22"/>
        </w:rPr>
      </w:pPr>
      <w:r w:rsidRPr="00C452D5">
        <w:rPr>
          <w:rFonts w:ascii="Arial" w:hAnsi="Arial" w:cs="Arial"/>
          <w:b/>
          <w:bCs/>
          <w:sz w:val="22"/>
          <w:szCs w:val="22"/>
        </w:rPr>
        <w:t>Transactional and Transformational Leadership:</w:t>
      </w:r>
    </w:p>
    <w:p w14:paraId="4D56ECC7" w14:textId="77777777" w:rsidR="00C452D5" w:rsidRPr="00C452D5" w:rsidRDefault="00C452D5" w:rsidP="00C452D5">
      <w:pPr>
        <w:spacing w:line="360" w:lineRule="auto"/>
        <w:ind w:left="360"/>
        <w:rPr>
          <w:rFonts w:ascii="Arial" w:hAnsi="Arial" w:cs="Arial"/>
          <w:sz w:val="22"/>
          <w:szCs w:val="22"/>
        </w:rPr>
      </w:pPr>
    </w:p>
    <w:p w14:paraId="1AC67818" w14:textId="3EA351CC" w:rsidR="00C452D5" w:rsidRPr="00C452D5" w:rsidRDefault="00C452D5" w:rsidP="00C452D5">
      <w:pPr>
        <w:spacing w:line="360" w:lineRule="auto"/>
        <w:ind w:left="360" w:firstLine="360"/>
        <w:rPr>
          <w:rFonts w:ascii="Arial" w:hAnsi="Arial" w:cs="Arial"/>
          <w:sz w:val="22"/>
          <w:szCs w:val="22"/>
        </w:rPr>
      </w:pPr>
      <w:r w:rsidRPr="00C452D5">
        <w:rPr>
          <w:rFonts w:ascii="Arial" w:hAnsi="Arial" w:cs="Arial"/>
          <w:sz w:val="22"/>
          <w:szCs w:val="22"/>
        </w:rPr>
        <w:t xml:space="preserve">Transactional leadership is primarily focused on the exchange of rewards and punishments for performance. Leaders employing this style set clear expectations, establish goals, and define specific rewards for achieving them. They also identify consequences for failing to meet expectations. Transactional leaders monitor their team members closely and intervene when necessary to correct deviations from set </w:t>
      </w:r>
      <w:r w:rsidRPr="00C452D5">
        <w:rPr>
          <w:rFonts w:ascii="Arial" w:hAnsi="Arial" w:cs="Arial"/>
          <w:sz w:val="22"/>
          <w:szCs w:val="22"/>
        </w:rPr>
        <w:lastRenderedPageBreak/>
        <w:t>standards. While this style can promote adherence to rules and short-term task completion, it may not foster creativity, intrinsic motivation, or long-term engagement among employees</w:t>
      </w:r>
      <w:r w:rsidR="00D13345">
        <w:rPr>
          <w:rFonts w:ascii="Arial" w:hAnsi="Arial" w:cs="Arial"/>
          <w:sz w:val="22"/>
          <w:szCs w:val="22"/>
        </w:rPr>
        <w:t xml:space="preserve"> (Afsar </w:t>
      </w:r>
      <w:r w:rsidR="00D13345" w:rsidRPr="00D13345">
        <w:rPr>
          <w:rFonts w:ascii="Arial" w:hAnsi="Arial" w:cs="Arial"/>
          <w:i/>
          <w:iCs/>
          <w:sz w:val="22"/>
          <w:szCs w:val="22"/>
        </w:rPr>
        <w:t>at al</w:t>
      </w:r>
      <w:r w:rsidR="00D13345">
        <w:rPr>
          <w:rFonts w:ascii="Arial" w:hAnsi="Arial" w:cs="Arial"/>
          <w:sz w:val="22"/>
          <w:szCs w:val="22"/>
        </w:rPr>
        <w:t>.,2017)</w:t>
      </w:r>
      <w:r w:rsidRPr="00C452D5">
        <w:rPr>
          <w:rFonts w:ascii="Arial" w:hAnsi="Arial" w:cs="Arial"/>
          <w:sz w:val="22"/>
          <w:szCs w:val="22"/>
        </w:rPr>
        <w:t>.</w:t>
      </w:r>
    </w:p>
    <w:p w14:paraId="4AF9F67A" w14:textId="77777777" w:rsidR="00C452D5" w:rsidRPr="00C452D5" w:rsidRDefault="00C452D5" w:rsidP="00C452D5">
      <w:pPr>
        <w:spacing w:line="360" w:lineRule="auto"/>
        <w:ind w:left="360"/>
        <w:rPr>
          <w:rFonts w:ascii="Arial" w:hAnsi="Arial" w:cs="Arial"/>
          <w:sz w:val="22"/>
          <w:szCs w:val="22"/>
        </w:rPr>
      </w:pPr>
    </w:p>
    <w:p w14:paraId="0D853F55" w14:textId="5BCCB090" w:rsidR="00C452D5" w:rsidRDefault="00C452D5" w:rsidP="00C452D5">
      <w:pPr>
        <w:spacing w:line="360" w:lineRule="auto"/>
        <w:ind w:left="360" w:firstLine="360"/>
        <w:rPr>
          <w:rFonts w:ascii="Arial" w:hAnsi="Arial" w:cs="Arial"/>
          <w:sz w:val="22"/>
          <w:szCs w:val="22"/>
        </w:rPr>
      </w:pPr>
      <w:r w:rsidRPr="00C452D5">
        <w:rPr>
          <w:rFonts w:ascii="Arial" w:hAnsi="Arial" w:cs="Arial"/>
          <w:sz w:val="22"/>
          <w:szCs w:val="22"/>
        </w:rPr>
        <w:t>Transformational leadership, on the other hand, goes beyond simple transactions and seeks to inspire and elevate the collective vision of the team. Transformational leaders exhibit charisma, enthusiasm, and a compelling vision for the future. They inspire and empower their followers to surpass their own self-interests for the greater good of the organization. Transformational leaders encourage innovation and risk-taking, challenging the status quo to promote growth and development. They build strong emotional connections with their team members, fostering trust and loyalty. The focus on personal growth and development in transformational leadership leads to increased job satisfaction and a sense of purpose among employees, which, in turn, can lead to higher levels of commitment and productivity</w:t>
      </w:r>
      <w:r w:rsidR="00D13345">
        <w:rPr>
          <w:rFonts w:ascii="Arial" w:hAnsi="Arial" w:cs="Arial"/>
          <w:sz w:val="22"/>
          <w:szCs w:val="22"/>
        </w:rPr>
        <w:t xml:space="preserve"> (Ramset </w:t>
      </w:r>
      <w:r w:rsidR="00D13345" w:rsidRPr="00D13345">
        <w:rPr>
          <w:rFonts w:ascii="Arial" w:hAnsi="Arial" w:cs="Arial"/>
          <w:i/>
          <w:iCs/>
          <w:sz w:val="22"/>
          <w:szCs w:val="22"/>
        </w:rPr>
        <w:t>at al.,</w:t>
      </w:r>
      <w:r w:rsidR="00D13345">
        <w:rPr>
          <w:rFonts w:ascii="Arial" w:hAnsi="Arial" w:cs="Arial"/>
          <w:sz w:val="22"/>
          <w:szCs w:val="22"/>
        </w:rPr>
        <w:t xml:space="preserve"> 2017)</w:t>
      </w:r>
      <w:r w:rsidRPr="00C452D5">
        <w:rPr>
          <w:rFonts w:ascii="Arial" w:hAnsi="Arial" w:cs="Arial"/>
          <w:sz w:val="22"/>
          <w:szCs w:val="22"/>
        </w:rPr>
        <w:t>.</w:t>
      </w:r>
    </w:p>
    <w:p w14:paraId="37250477" w14:textId="77777777" w:rsidR="00C452D5" w:rsidRDefault="00C452D5" w:rsidP="00C452D5">
      <w:pPr>
        <w:spacing w:line="360" w:lineRule="auto"/>
        <w:ind w:firstLine="360"/>
        <w:rPr>
          <w:rFonts w:ascii="Arial" w:hAnsi="Arial" w:cs="Arial"/>
          <w:sz w:val="22"/>
          <w:szCs w:val="22"/>
        </w:rPr>
      </w:pPr>
    </w:p>
    <w:p w14:paraId="324E3820" w14:textId="612CDCAD" w:rsidR="0060140E" w:rsidRDefault="00DF0792" w:rsidP="00C452D5">
      <w:pPr>
        <w:spacing w:line="360" w:lineRule="auto"/>
        <w:ind w:firstLine="360"/>
        <w:rPr>
          <w:rFonts w:ascii="Arial" w:hAnsi="Arial" w:cs="Arial"/>
          <w:sz w:val="22"/>
          <w:szCs w:val="22"/>
        </w:rPr>
      </w:pPr>
      <w:r>
        <w:rPr>
          <w:rFonts w:ascii="Arial" w:hAnsi="Arial" w:cs="Arial"/>
          <w:sz w:val="22"/>
          <w:szCs w:val="22"/>
        </w:rPr>
        <w:t>L</w:t>
      </w:r>
      <w:r w:rsidR="00C452D5" w:rsidRPr="00C452D5">
        <w:rPr>
          <w:rFonts w:ascii="Arial" w:hAnsi="Arial" w:cs="Arial"/>
          <w:sz w:val="22"/>
          <w:szCs w:val="22"/>
        </w:rPr>
        <w:t>eadership styles based on theory X tend to be more task-oriented and controlling, while those aligned with theory Y are people-oriented and empowering. Autocratic leadership can be efficient in certain situations but may hinder employee morale and creativity. Democratic leadership fosters employee engagement and creativity but may take more time to reach decisions. Laissez-faire leadership can work with self-motivated teams, but it can be counterproductive in less mature groups. Transactional leadership focuses on rewards and punishments, while transformational leadership inspires and empowers employees. Successful leaders understand the strengths and limitations of each style and adapt their approach to fit the specific needs and circumstances of their teams and organizations</w:t>
      </w:r>
      <w:r w:rsidR="003040F5">
        <w:rPr>
          <w:rFonts w:ascii="Arial" w:hAnsi="Arial" w:cs="Arial"/>
          <w:sz w:val="22"/>
          <w:szCs w:val="22"/>
        </w:rPr>
        <w:t xml:space="preserve"> (</w:t>
      </w:r>
      <w:r w:rsidR="003040F5">
        <w:rPr>
          <w:rFonts w:ascii="Arial" w:hAnsi="Arial" w:cs="Arial"/>
          <w:color w:val="222222"/>
          <w:sz w:val="20"/>
          <w:szCs w:val="20"/>
          <w:shd w:val="clear" w:color="auto" w:fill="FFFFFF"/>
        </w:rPr>
        <w:t>Nanjundeswaraswamy</w:t>
      </w:r>
      <w:r w:rsidR="003040F5">
        <w:rPr>
          <w:rFonts w:ascii="Arial" w:hAnsi="Arial" w:cs="Arial"/>
          <w:color w:val="222222"/>
          <w:sz w:val="20"/>
          <w:szCs w:val="20"/>
          <w:shd w:val="clear" w:color="auto" w:fill="FFFFFF"/>
        </w:rPr>
        <w:t xml:space="preserve"> </w:t>
      </w:r>
      <w:r w:rsidR="003040F5">
        <w:rPr>
          <w:rFonts w:ascii="Arial" w:hAnsi="Arial" w:cs="Arial"/>
          <w:color w:val="222222"/>
          <w:sz w:val="20"/>
          <w:szCs w:val="20"/>
          <w:shd w:val="clear" w:color="auto" w:fill="FFFFFF"/>
        </w:rPr>
        <w:t>and Swam</w:t>
      </w:r>
      <w:r w:rsidR="003040F5">
        <w:rPr>
          <w:rFonts w:ascii="Arial" w:hAnsi="Arial" w:cs="Arial"/>
          <w:color w:val="222222"/>
          <w:sz w:val="20"/>
          <w:szCs w:val="20"/>
          <w:shd w:val="clear" w:color="auto" w:fill="FFFFFF"/>
        </w:rPr>
        <w:t>y, 2014)</w:t>
      </w:r>
      <w:r w:rsidR="00C452D5" w:rsidRPr="00C452D5">
        <w:rPr>
          <w:rFonts w:ascii="Arial" w:hAnsi="Arial" w:cs="Arial"/>
          <w:sz w:val="22"/>
          <w:szCs w:val="22"/>
        </w:rPr>
        <w:t>.</w:t>
      </w:r>
    </w:p>
    <w:p w14:paraId="7446D6F7" w14:textId="77777777" w:rsidR="004E430A" w:rsidRDefault="004E430A" w:rsidP="004E430A">
      <w:pPr>
        <w:spacing w:line="360" w:lineRule="auto"/>
        <w:rPr>
          <w:rFonts w:ascii="Arial" w:hAnsi="Arial" w:cs="Arial"/>
          <w:sz w:val="22"/>
          <w:szCs w:val="22"/>
        </w:rPr>
      </w:pPr>
    </w:p>
    <w:p w14:paraId="272DE4D2" w14:textId="44FAA94A" w:rsidR="004E430A" w:rsidRDefault="004E430A" w:rsidP="004E430A">
      <w:pPr>
        <w:pStyle w:val="Heading1"/>
        <w:rPr>
          <w:rFonts w:ascii="Arial" w:hAnsi="Arial" w:cs="Arial"/>
          <w:spacing w:val="-2"/>
          <w:sz w:val="24"/>
          <w:szCs w:val="24"/>
        </w:rPr>
      </w:pPr>
      <w:r>
        <w:tab/>
      </w:r>
      <w:bookmarkStart w:id="3" w:name="_Toc141554951"/>
      <w:r w:rsidRPr="004E430A">
        <w:rPr>
          <w:rFonts w:ascii="Arial" w:hAnsi="Arial" w:cs="Arial"/>
          <w:sz w:val="24"/>
          <w:szCs w:val="24"/>
        </w:rPr>
        <w:t xml:space="preserve">4.1 </w:t>
      </w:r>
      <w:r w:rsidRPr="004E430A">
        <w:rPr>
          <w:rFonts w:ascii="Arial" w:hAnsi="Arial" w:cs="Arial"/>
          <w:spacing w:val="-2"/>
          <w:sz w:val="24"/>
          <w:szCs w:val="24"/>
        </w:rPr>
        <w:t>Tacking the barriers to leadership in the workplace</w:t>
      </w:r>
      <w:bookmarkEnd w:id="3"/>
    </w:p>
    <w:p w14:paraId="1FF1B980" w14:textId="77777777" w:rsidR="004E430A" w:rsidRDefault="004E430A" w:rsidP="004E430A"/>
    <w:p w14:paraId="4213A2ED" w14:textId="77777777" w:rsidR="004E430A" w:rsidRDefault="004E430A" w:rsidP="004E430A"/>
    <w:p w14:paraId="4C3C3351" w14:textId="77777777" w:rsidR="004018E1" w:rsidRPr="004018E1" w:rsidRDefault="004E430A" w:rsidP="004018E1">
      <w:pPr>
        <w:spacing w:line="360" w:lineRule="auto"/>
        <w:rPr>
          <w:rFonts w:ascii="Arial" w:hAnsi="Arial" w:cs="Arial"/>
          <w:sz w:val="22"/>
          <w:szCs w:val="22"/>
        </w:rPr>
      </w:pPr>
      <w:r>
        <w:rPr>
          <w:rFonts w:ascii="Arial" w:hAnsi="Arial" w:cs="Arial"/>
          <w:sz w:val="22"/>
          <w:szCs w:val="22"/>
        </w:rPr>
        <w:tab/>
      </w:r>
      <w:r w:rsidR="004018E1" w:rsidRPr="004018E1">
        <w:rPr>
          <w:rFonts w:ascii="Arial" w:hAnsi="Arial" w:cs="Arial"/>
          <w:sz w:val="22"/>
          <w:szCs w:val="22"/>
        </w:rPr>
        <w:t>Embracing Agile Leadership</w:t>
      </w:r>
    </w:p>
    <w:p w14:paraId="3C8999C5" w14:textId="77777777" w:rsidR="004018E1" w:rsidRPr="004018E1" w:rsidRDefault="004018E1" w:rsidP="004018E1">
      <w:pPr>
        <w:spacing w:line="360" w:lineRule="auto"/>
        <w:rPr>
          <w:rFonts w:ascii="Arial" w:hAnsi="Arial" w:cs="Arial"/>
          <w:sz w:val="22"/>
          <w:szCs w:val="22"/>
        </w:rPr>
      </w:pPr>
    </w:p>
    <w:p w14:paraId="05DCF143" w14:textId="3E9ECFFB" w:rsidR="004018E1" w:rsidRPr="004018E1" w:rsidRDefault="004018E1" w:rsidP="0040737E">
      <w:pPr>
        <w:spacing w:line="360" w:lineRule="auto"/>
        <w:ind w:firstLine="720"/>
        <w:rPr>
          <w:rFonts w:ascii="Arial" w:hAnsi="Arial" w:cs="Arial"/>
          <w:sz w:val="22"/>
          <w:szCs w:val="22"/>
        </w:rPr>
      </w:pPr>
      <w:r w:rsidRPr="004018E1">
        <w:rPr>
          <w:rFonts w:ascii="Arial" w:hAnsi="Arial" w:cs="Arial"/>
          <w:sz w:val="22"/>
          <w:szCs w:val="22"/>
        </w:rPr>
        <w:t>In today's fast-paced and digitally transforming world, the concept of leadership has evolved significantly. Agile leaders are those who understand the importance of connection - not just with their teams and colleagues but also with customers, stakeholders, and societal trends</w:t>
      </w:r>
      <w:r w:rsidR="0040737E">
        <w:rPr>
          <w:rFonts w:ascii="Arial" w:hAnsi="Arial" w:cs="Arial"/>
          <w:sz w:val="22"/>
          <w:szCs w:val="22"/>
        </w:rPr>
        <w:t xml:space="preserve"> (Hayward, 2021)</w:t>
      </w:r>
      <w:r w:rsidRPr="004018E1">
        <w:rPr>
          <w:rFonts w:ascii="Arial" w:hAnsi="Arial" w:cs="Arial"/>
          <w:sz w:val="22"/>
          <w:szCs w:val="22"/>
        </w:rPr>
        <w:t>. They recognize the dynamic nature of the external environment, which presents n</w:t>
      </w:r>
      <w:r w:rsidR="00DF0792">
        <w:rPr>
          <w:rFonts w:ascii="Arial" w:hAnsi="Arial" w:cs="Arial"/>
          <w:sz w:val="22"/>
          <w:szCs w:val="22"/>
        </w:rPr>
        <w:t>ew</w:t>
      </w:r>
      <w:r w:rsidRPr="004018E1">
        <w:rPr>
          <w:rFonts w:ascii="Arial" w:hAnsi="Arial" w:cs="Arial"/>
          <w:sz w:val="22"/>
          <w:szCs w:val="22"/>
        </w:rPr>
        <w:t xml:space="preserve"> opportunities and potential threats that can quickly reshape entire </w:t>
      </w:r>
      <w:r w:rsidRPr="004018E1">
        <w:rPr>
          <w:rFonts w:ascii="Arial" w:hAnsi="Arial" w:cs="Arial"/>
          <w:sz w:val="22"/>
          <w:szCs w:val="22"/>
        </w:rPr>
        <w:lastRenderedPageBreak/>
        <w:t>industries. To succeed in this new reality, organizations must break through barriers to leadership and embrace agility as a core value.</w:t>
      </w:r>
    </w:p>
    <w:p w14:paraId="082050E3" w14:textId="77777777" w:rsidR="004018E1" w:rsidRPr="004018E1" w:rsidRDefault="004018E1" w:rsidP="004018E1">
      <w:pPr>
        <w:spacing w:line="360" w:lineRule="auto"/>
        <w:rPr>
          <w:rFonts w:ascii="Arial" w:hAnsi="Arial" w:cs="Arial"/>
          <w:sz w:val="22"/>
          <w:szCs w:val="22"/>
        </w:rPr>
      </w:pPr>
    </w:p>
    <w:p w14:paraId="5ACBDB1F" w14:textId="154EE9D7" w:rsidR="004018E1" w:rsidRPr="004018E1" w:rsidRDefault="004018E1" w:rsidP="0040737E">
      <w:pPr>
        <w:spacing w:line="360" w:lineRule="auto"/>
        <w:ind w:firstLine="720"/>
        <w:rPr>
          <w:rFonts w:ascii="Arial" w:hAnsi="Arial" w:cs="Arial"/>
          <w:sz w:val="22"/>
          <w:szCs w:val="22"/>
        </w:rPr>
      </w:pPr>
      <w:r w:rsidRPr="004018E1">
        <w:rPr>
          <w:rFonts w:ascii="Arial" w:hAnsi="Arial" w:cs="Arial"/>
          <w:sz w:val="22"/>
          <w:szCs w:val="22"/>
        </w:rPr>
        <w:t>One of the critical barriers to effective leadership is the resistance to change and the fear of disruption. Traditional leadership models may struggle to respond promptly to emerging threats and challenges, especially in a rapidly evolving digital landscape. Companies like Millers Oils, British American Tobacco South Asia, Thames Valley Police, Crime Reduction Initiatives, and the Port of Felixstowe have all recognized the need to address these barriers and adopt a more agile approach to leadership</w:t>
      </w:r>
      <w:r w:rsidR="0040737E">
        <w:rPr>
          <w:rFonts w:ascii="Arial" w:hAnsi="Arial" w:cs="Arial"/>
          <w:sz w:val="22"/>
          <w:szCs w:val="22"/>
        </w:rPr>
        <w:t xml:space="preserve"> </w:t>
      </w:r>
      <w:r w:rsidR="0040737E" w:rsidRPr="0040737E">
        <w:rPr>
          <w:rFonts w:ascii="Arial" w:hAnsi="Arial" w:cs="Arial"/>
          <w:sz w:val="22"/>
          <w:szCs w:val="22"/>
        </w:rPr>
        <w:t>(</w:t>
      </w:r>
      <w:r w:rsidR="0040737E" w:rsidRPr="0040737E">
        <w:rPr>
          <w:rFonts w:ascii="Arial" w:hAnsi="Arial" w:cs="Arial"/>
          <w:i/>
          <w:iCs/>
          <w:sz w:val="22"/>
          <w:szCs w:val="22"/>
        </w:rPr>
        <w:t>CIPD | Tackling Barriers to Leadership Case Studies | Reports | CIPD</w:t>
      </w:r>
      <w:r w:rsidR="0040737E" w:rsidRPr="0040737E">
        <w:rPr>
          <w:rFonts w:ascii="Arial" w:hAnsi="Arial" w:cs="Arial"/>
          <w:sz w:val="22"/>
          <w:szCs w:val="22"/>
        </w:rPr>
        <w:t xml:space="preserve">, </w:t>
      </w:r>
      <w:r w:rsidR="0040737E" w:rsidRPr="0040737E">
        <w:rPr>
          <w:rFonts w:ascii="Arial" w:hAnsi="Arial" w:cs="Arial"/>
          <w:sz w:val="22"/>
          <w:szCs w:val="22"/>
        </w:rPr>
        <w:t>May 2014</w:t>
      </w:r>
      <w:r w:rsidR="0040737E" w:rsidRPr="0040737E">
        <w:rPr>
          <w:rFonts w:ascii="Arial" w:hAnsi="Arial" w:cs="Arial"/>
          <w:sz w:val="22"/>
          <w:szCs w:val="22"/>
        </w:rPr>
        <w:t>)</w:t>
      </w:r>
      <w:r w:rsidRPr="004018E1">
        <w:rPr>
          <w:rFonts w:ascii="Arial" w:hAnsi="Arial" w:cs="Arial"/>
          <w:sz w:val="22"/>
          <w:szCs w:val="22"/>
        </w:rPr>
        <w:t>.</w:t>
      </w:r>
    </w:p>
    <w:p w14:paraId="59A2191D" w14:textId="77777777" w:rsidR="004018E1" w:rsidRPr="004018E1" w:rsidRDefault="004018E1" w:rsidP="004018E1">
      <w:pPr>
        <w:spacing w:line="360" w:lineRule="auto"/>
        <w:rPr>
          <w:rFonts w:ascii="Arial" w:hAnsi="Arial" w:cs="Arial"/>
          <w:sz w:val="22"/>
          <w:szCs w:val="22"/>
        </w:rPr>
      </w:pPr>
    </w:p>
    <w:p w14:paraId="3AAA5A1B" w14:textId="50D42E84" w:rsidR="004018E1" w:rsidRPr="004018E1" w:rsidRDefault="004018E1" w:rsidP="0040737E">
      <w:pPr>
        <w:spacing w:line="360" w:lineRule="auto"/>
        <w:ind w:firstLine="720"/>
        <w:rPr>
          <w:rFonts w:ascii="Arial" w:hAnsi="Arial" w:cs="Arial"/>
          <w:sz w:val="22"/>
          <w:szCs w:val="22"/>
        </w:rPr>
      </w:pPr>
      <w:r w:rsidRPr="004018E1">
        <w:rPr>
          <w:rFonts w:ascii="Arial" w:hAnsi="Arial" w:cs="Arial"/>
          <w:sz w:val="22"/>
          <w:szCs w:val="22"/>
        </w:rPr>
        <w:t xml:space="preserve">Agile leaders are connected leaders. They communicate effectively with their teams, customers, and stakeholders. They also keep </w:t>
      </w:r>
      <w:r w:rsidR="00DF0792">
        <w:rPr>
          <w:rFonts w:ascii="Arial" w:hAnsi="Arial" w:cs="Arial"/>
          <w:sz w:val="22"/>
          <w:szCs w:val="22"/>
        </w:rPr>
        <w:t>track</w:t>
      </w:r>
      <w:r w:rsidRPr="004018E1">
        <w:rPr>
          <w:rFonts w:ascii="Arial" w:hAnsi="Arial" w:cs="Arial"/>
          <w:sz w:val="22"/>
          <w:szCs w:val="22"/>
        </w:rPr>
        <w:t xml:space="preserve"> of societal trends and technological advancements that can impact their business. As seen in the case studies, organizations like Millers Oils and Thames Valley Police focused on developing leadership capabilities at all levels to create a more agile and responsive workforce. This approach allowed employees to take ownership of their roles and make informed decisions, thus fostering a more dynamic and adaptable organizational culture.</w:t>
      </w:r>
    </w:p>
    <w:p w14:paraId="344F9F37" w14:textId="77777777" w:rsidR="004018E1" w:rsidRPr="004018E1" w:rsidRDefault="004018E1" w:rsidP="004018E1">
      <w:pPr>
        <w:spacing w:line="360" w:lineRule="auto"/>
        <w:rPr>
          <w:rFonts w:ascii="Arial" w:hAnsi="Arial" w:cs="Arial"/>
          <w:sz w:val="22"/>
          <w:szCs w:val="22"/>
        </w:rPr>
      </w:pPr>
    </w:p>
    <w:p w14:paraId="6D9BDFEA" w14:textId="3E219C1E" w:rsidR="004018E1" w:rsidRPr="004018E1" w:rsidRDefault="004018E1" w:rsidP="0040737E">
      <w:pPr>
        <w:spacing w:line="360" w:lineRule="auto"/>
        <w:ind w:firstLine="720"/>
        <w:rPr>
          <w:rFonts w:ascii="Arial" w:hAnsi="Arial" w:cs="Arial"/>
          <w:sz w:val="22"/>
          <w:szCs w:val="22"/>
        </w:rPr>
      </w:pPr>
      <w:r w:rsidRPr="004018E1">
        <w:rPr>
          <w:rFonts w:ascii="Arial" w:hAnsi="Arial" w:cs="Arial"/>
          <w:sz w:val="22"/>
          <w:szCs w:val="22"/>
        </w:rPr>
        <w:t xml:space="preserve">The fear of competition and obsolescence can </w:t>
      </w:r>
      <w:r w:rsidR="00DF0792">
        <w:rPr>
          <w:rFonts w:ascii="Arial" w:hAnsi="Arial" w:cs="Arial"/>
          <w:sz w:val="22"/>
          <w:szCs w:val="22"/>
        </w:rPr>
        <w:t xml:space="preserve">make </w:t>
      </w:r>
      <w:r w:rsidR="00440405">
        <w:rPr>
          <w:rFonts w:ascii="Arial" w:hAnsi="Arial" w:cs="Arial"/>
          <w:sz w:val="22"/>
          <w:szCs w:val="22"/>
        </w:rPr>
        <w:t xml:space="preserve">difficult </w:t>
      </w:r>
      <w:r w:rsidR="00440405" w:rsidRPr="004018E1">
        <w:rPr>
          <w:rFonts w:ascii="Arial" w:hAnsi="Arial" w:cs="Arial"/>
          <w:sz w:val="22"/>
          <w:szCs w:val="22"/>
        </w:rPr>
        <w:t>leadership</w:t>
      </w:r>
      <w:r w:rsidRPr="004018E1">
        <w:rPr>
          <w:rFonts w:ascii="Arial" w:hAnsi="Arial" w:cs="Arial"/>
          <w:sz w:val="22"/>
          <w:szCs w:val="22"/>
        </w:rPr>
        <w:t xml:space="preserve"> growth. British American Tobacco South Asia's case study demonstrated the importance of cultural change to remain competitive. By investing in leadership development programs and fostering a culture of continuous improvement, the organization empowered its employees to respond proactively to challenges and customer demands.</w:t>
      </w:r>
    </w:p>
    <w:p w14:paraId="0FE9F32C" w14:textId="77777777" w:rsidR="004018E1" w:rsidRPr="004018E1" w:rsidRDefault="004018E1" w:rsidP="004018E1">
      <w:pPr>
        <w:spacing w:line="360" w:lineRule="auto"/>
        <w:rPr>
          <w:rFonts w:ascii="Arial" w:hAnsi="Arial" w:cs="Arial"/>
          <w:sz w:val="22"/>
          <w:szCs w:val="22"/>
        </w:rPr>
      </w:pPr>
    </w:p>
    <w:p w14:paraId="1D228653" w14:textId="77777777" w:rsidR="004018E1" w:rsidRPr="004018E1" w:rsidRDefault="004018E1" w:rsidP="0040737E">
      <w:pPr>
        <w:spacing w:line="360" w:lineRule="auto"/>
        <w:ind w:firstLine="720"/>
        <w:rPr>
          <w:rFonts w:ascii="Arial" w:hAnsi="Arial" w:cs="Arial"/>
          <w:sz w:val="22"/>
          <w:szCs w:val="22"/>
        </w:rPr>
      </w:pPr>
      <w:r w:rsidRPr="004018E1">
        <w:rPr>
          <w:rFonts w:ascii="Arial" w:hAnsi="Arial" w:cs="Arial"/>
          <w:sz w:val="22"/>
          <w:szCs w:val="22"/>
        </w:rPr>
        <w:t>Organizational structure and resistance to change are common barriers to leadership. Crime Reduction Initiatives and the Port of Felixstowe both addressed these challenges by restructuring their organizations and empowering front-line supervisors. The new structures enabled managers to focus on leading their teams, while employees took on more ownership of their roles, fostering a sense of accountability and responsiveness to change.</w:t>
      </w:r>
    </w:p>
    <w:p w14:paraId="5087DF7D" w14:textId="77777777" w:rsidR="004018E1" w:rsidRPr="004018E1" w:rsidRDefault="004018E1" w:rsidP="004018E1">
      <w:pPr>
        <w:spacing w:line="360" w:lineRule="auto"/>
        <w:rPr>
          <w:rFonts w:ascii="Arial" w:hAnsi="Arial" w:cs="Arial"/>
          <w:sz w:val="22"/>
          <w:szCs w:val="22"/>
        </w:rPr>
      </w:pPr>
    </w:p>
    <w:p w14:paraId="0795A73D" w14:textId="4AAC4DEB" w:rsidR="004018E1" w:rsidRPr="004018E1" w:rsidRDefault="004018E1" w:rsidP="0040737E">
      <w:pPr>
        <w:spacing w:line="360" w:lineRule="auto"/>
        <w:ind w:firstLine="720"/>
        <w:rPr>
          <w:rFonts w:ascii="Arial" w:hAnsi="Arial" w:cs="Arial"/>
          <w:sz w:val="22"/>
          <w:szCs w:val="22"/>
        </w:rPr>
      </w:pPr>
      <w:r w:rsidRPr="004018E1">
        <w:rPr>
          <w:rFonts w:ascii="Arial" w:hAnsi="Arial" w:cs="Arial"/>
          <w:sz w:val="22"/>
          <w:szCs w:val="22"/>
        </w:rPr>
        <w:t>To tackle barriers to leadership effectively, organizations must embrace agility and create an environment that encourages learning and adaptation</w:t>
      </w:r>
      <w:r w:rsidR="008F7960">
        <w:rPr>
          <w:rFonts w:ascii="Arial" w:hAnsi="Arial" w:cs="Arial"/>
          <w:sz w:val="22"/>
          <w:szCs w:val="22"/>
        </w:rPr>
        <w:t xml:space="preserve"> (Drysdale and Gurr, 2017)</w:t>
      </w:r>
      <w:r w:rsidRPr="004018E1">
        <w:rPr>
          <w:rFonts w:ascii="Arial" w:hAnsi="Arial" w:cs="Arial"/>
          <w:sz w:val="22"/>
          <w:szCs w:val="22"/>
        </w:rPr>
        <w:t>. Agile leadership is about staying ahead of the curve, embracing uncertainty, and making strategic choices that lead to success. It requires a balance between stable foundations and flexible ways of working, empowering employees at all levels to be proactive and responsive.</w:t>
      </w:r>
    </w:p>
    <w:p w14:paraId="133D870F" w14:textId="77777777" w:rsidR="004018E1" w:rsidRPr="004018E1" w:rsidRDefault="004018E1" w:rsidP="004018E1">
      <w:pPr>
        <w:spacing w:line="360" w:lineRule="auto"/>
        <w:rPr>
          <w:rFonts w:ascii="Arial" w:hAnsi="Arial" w:cs="Arial"/>
          <w:sz w:val="22"/>
          <w:szCs w:val="22"/>
        </w:rPr>
      </w:pPr>
    </w:p>
    <w:p w14:paraId="6918D266" w14:textId="681E5ADA" w:rsidR="004E430A" w:rsidRDefault="0040737E" w:rsidP="0040737E">
      <w:pPr>
        <w:spacing w:line="360" w:lineRule="auto"/>
        <w:rPr>
          <w:rFonts w:ascii="Arial" w:hAnsi="Arial" w:cs="Arial"/>
          <w:sz w:val="22"/>
          <w:szCs w:val="22"/>
        </w:rPr>
      </w:pPr>
      <w:r>
        <w:rPr>
          <w:rFonts w:ascii="Arial" w:hAnsi="Arial" w:cs="Arial"/>
          <w:sz w:val="22"/>
          <w:szCs w:val="22"/>
        </w:rPr>
        <w:tab/>
        <w:t>T</w:t>
      </w:r>
      <w:r w:rsidR="004018E1" w:rsidRPr="004018E1">
        <w:rPr>
          <w:rFonts w:ascii="Arial" w:hAnsi="Arial" w:cs="Arial"/>
          <w:sz w:val="22"/>
          <w:szCs w:val="22"/>
        </w:rPr>
        <w:t>he case studies of Millers Oils, British American Tobacco South Asia, Thames Valley Police, Crime Reduction Initiatives, and the Port of Felixstowe illustrate the importance of embracing agile leadership to overcome barriers to success. By fostering a culture of continuous improvement, investing in leadership development, and restructuring to enable effective leadership, these organizations have embraced agility and demonstrated its transformative power. As the business landscape continues to evolve, agile leadership remains relevant and essential for organizations to thrive amidst disruption and uncertainty.</w:t>
      </w:r>
    </w:p>
    <w:p w14:paraId="497A7ECD" w14:textId="074A38EF" w:rsidR="008F7960" w:rsidRDefault="008F7960" w:rsidP="008F7960">
      <w:pPr>
        <w:pStyle w:val="Heading1"/>
        <w:rPr>
          <w:rFonts w:ascii="Arial" w:hAnsi="Arial" w:cs="Arial"/>
          <w:sz w:val="24"/>
          <w:szCs w:val="24"/>
        </w:rPr>
      </w:pPr>
      <w:bookmarkStart w:id="4" w:name="_Toc141554952"/>
      <w:r>
        <w:rPr>
          <w:rFonts w:ascii="Arial" w:hAnsi="Arial" w:cs="Arial"/>
          <w:sz w:val="24"/>
          <w:szCs w:val="24"/>
        </w:rPr>
        <w:t>5.1 Ethical leadership</w:t>
      </w:r>
      <w:bookmarkEnd w:id="4"/>
    </w:p>
    <w:p w14:paraId="7B952BA6" w14:textId="77777777" w:rsidR="008F7960" w:rsidRDefault="008F7960" w:rsidP="008F7960"/>
    <w:p w14:paraId="3F354D76" w14:textId="55BA074F" w:rsidR="004F4FE7" w:rsidRPr="004F4FE7" w:rsidRDefault="008F7960" w:rsidP="004F4FE7">
      <w:pPr>
        <w:spacing w:line="360" w:lineRule="auto"/>
        <w:rPr>
          <w:rFonts w:ascii="Arial" w:hAnsi="Arial" w:cs="Arial"/>
          <w:sz w:val="22"/>
          <w:szCs w:val="22"/>
        </w:rPr>
      </w:pPr>
      <w:r>
        <w:rPr>
          <w:rFonts w:ascii="Arial" w:hAnsi="Arial" w:cs="Arial"/>
          <w:sz w:val="22"/>
          <w:szCs w:val="22"/>
        </w:rPr>
        <w:tab/>
      </w:r>
      <w:r w:rsidR="004F4FE7" w:rsidRPr="004F4FE7">
        <w:rPr>
          <w:rFonts w:ascii="Arial" w:hAnsi="Arial" w:cs="Arial"/>
          <w:sz w:val="22"/>
          <w:szCs w:val="22"/>
        </w:rPr>
        <w:t>Ethical leadership is a leadership approach that places a strong emphasis on moral principles and values. It is characterized by the leader's commitment to integrity, fairness, and transparency in their decision-making and actions. Ethical leaders not only act as role models for their followers but also strive to create an ethical culture within their organizations. Several factors contribute to ethical leadership, including the character, actions, goals, honesty, power, and values of the leader.</w:t>
      </w:r>
      <w:r w:rsidR="00C510F2">
        <w:rPr>
          <w:rFonts w:ascii="Arial" w:hAnsi="Arial" w:cs="Arial"/>
          <w:sz w:val="22"/>
          <w:szCs w:val="22"/>
        </w:rPr>
        <w:t xml:space="preserve"> Important factor is, the ethical leader </w:t>
      </w:r>
      <w:r w:rsidR="00440405">
        <w:rPr>
          <w:rFonts w:ascii="Arial" w:hAnsi="Arial" w:cs="Arial"/>
          <w:sz w:val="22"/>
          <w:szCs w:val="22"/>
        </w:rPr>
        <w:t>increases</w:t>
      </w:r>
      <w:r w:rsidR="00C510F2">
        <w:rPr>
          <w:rFonts w:ascii="Arial" w:hAnsi="Arial" w:cs="Arial"/>
          <w:sz w:val="22"/>
          <w:szCs w:val="22"/>
        </w:rPr>
        <w:t xml:space="preserve"> the satisfaction of the fallowers (</w:t>
      </w:r>
      <w:r w:rsidR="00C510F2">
        <w:rPr>
          <w:rFonts w:ascii="Arial" w:hAnsi="Arial" w:cs="Arial"/>
          <w:color w:val="222222"/>
          <w:sz w:val="20"/>
          <w:szCs w:val="20"/>
          <w:shd w:val="clear" w:color="auto" w:fill="FFFFFF"/>
        </w:rPr>
        <w:t>Brown and Treviño, 2006</w:t>
      </w:r>
      <w:r w:rsidR="00C510F2">
        <w:rPr>
          <w:rFonts w:ascii="Arial" w:hAnsi="Arial" w:cs="Arial"/>
          <w:color w:val="222222"/>
          <w:sz w:val="20"/>
          <w:szCs w:val="20"/>
          <w:shd w:val="clear" w:color="auto" w:fill="FFFFFF"/>
        </w:rPr>
        <w:t>)</w:t>
      </w:r>
      <w:r w:rsidR="00C510F2">
        <w:rPr>
          <w:rFonts w:ascii="Arial" w:hAnsi="Arial" w:cs="Arial"/>
          <w:sz w:val="22"/>
          <w:szCs w:val="22"/>
        </w:rPr>
        <w:t>.</w:t>
      </w:r>
    </w:p>
    <w:p w14:paraId="7AE97D48" w14:textId="77777777" w:rsidR="004F4FE7" w:rsidRPr="004F4FE7" w:rsidRDefault="004F4FE7" w:rsidP="004F4FE7">
      <w:pPr>
        <w:spacing w:line="360" w:lineRule="auto"/>
        <w:rPr>
          <w:rFonts w:ascii="Arial" w:hAnsi="Arial" w:cs="Arial"/>
          <w:sz w:val="22"/>
          <w:szCs w:val="22"/>
        </w:rPr>
      </w:pPr>
    </w:p>
    <w:p w14:paraId="6A78360E" w14:textId="67966224" w:rsidR="004F4FE7" w:rsidRPr="004F4FE7" w:rsidRDefault="0038215E" w:rsidP="004F4FE7">
      <w:pPr>
        <w:spacing w:line="360" w:lineRule="auto"/>
        <w:rPr>
          <w:rFonts w:ascii="Arial" w:hAnsi="Arial" w:cs="Arial"/>
          <w:sz w:val="22"/>
          <w:szCs w:val="22"/>
        </w:rPr>
      </w:pPr>
      <w:r>
        <w:rPr>
          <w:rFonts w:ascii="Arial" w:hAnsi="Arial" w:cs="Arial"/>
          <w:sz w:val="22"/>
          <w:szCs w:val="22"/>
        </w:rPr>
        <w:tab/>
      </w:r>
      <w:r w:rsidR="004F4FE7" w:rsidRPr="0038215E">
        <w:rPr>
          <w:rFonts w:ascii="Arial" w:hAnsi="Arial" w:cs="Arial"/>
          <w:b/>
          <w:bCs/>
          <w:sz w:val="22"/>
          <w:szCs w:val="22"/>
        </w:rPr>
        <w:t>The character</w:t>
      </w:r>
      <w:r w:rsidR="004F4FE7" w:rsidRPr="004F4FE7">
        <w:rPr>
          <w:rFonts w:ascii="Arial" w:hAnsi="Arial" w:cs="Arial"/>
          <w:sz w:val="22"/>
          <w:szCs w:val="22"/>
        </w:rPr>
        <w:t xml:space="preserve"> of the leader is at the core of ethical leadership. Ethical leaders possess strong moral values and demonstrate consistency in adhering to these values. They exhibit traits such as </w:t>
      </w:r>
      <w:r>
        <w:rPr>
          <w:rFonts w:ascii="Arial" w:hAnsi="Arial" w:cs="Arial"/>
          <w:sz w:val="22"/>
          <w:szCs w:val="22"/>
        </w:rPr>
        <w:t>trustworthiness, responsibility</w:t>
      </w:r>
      <w:r w:rsidR="004F4FE7" w:rsidRPr="004F4FE7">
        <w:rPr>
          <w:rFonts w:ascii="Arial" w:hAnsi="Arial" w:cs="Arial"/>
          <w:sz w:val="22"/>
          <w:szCs w:val="22"/>
        </w:rPr>
        <w:t xml:space="preserve">, </w:t>
      </w:r>
      <w:r>
        <w:rPr>
          <w:rFonts w:ascii="Arial" w:hAnsi="Arial" w:cs="Arial"/>
          <w:sz w:val="22"/>
          <w:szCs w:val="22"/>
        </w:rPr>
        <w:t>fairness</w:t>
      </w:r>
      <w:r w:rsidR="004F4FE7" w:rsidRPr="004F4FE7">
        <w:rPr>
          <w:rFonts w:ascii="Arial" w:hAnsi="Arial" w:cs="Arial"/>
          <w:sz w:val="22"/>
          <w:szCs w:val="22"/>
        </w:rPr>
        <w:t xml:space="preserve">, empathy, </w:t>
      </w:r>
      <w:r>
        <w:rPr>
          <w:rFonts w:ascii="Arial" w:hAnsi="Arial" w:cs="Arial"/>
          <w:sz w:val="22"/>
          <w:szCs w:val="22"/>
        </w:rPr>
        <w:t xml:space="preserve">citizenship, </w:t>
      </w:r>
      <w:r w:rsidR="004F4FE7" w:rsidRPr="004F4FE7">
        <w:rPr>
          <w:rFonts w:ascii="Arial" w:hAnsi="Arial" w:cs="Arial"/>
          <w:sz w:val="22"/>
          <w:szCs w:val="22"/>
        </w:rPr>
        <w:t>and respect for others. Their personal integrity inspires trust and confidence among their followers, which is vital for ethical leadership.</w:t>
      </w:r>
    </w:p>
    <w:p w14:paraId="20BE9D84" w14:textId="77777777" w:rsidR="004F4FE7" w:rsidRPr="004F4FE7" w:rsidRDefault="004F4FE7" w:rsidP="004F4FE7">
      <w:pPr>
        <w:spacing w:line="360" w:lineRule="auto"/>
        <w:rPr>
          <w:rFonts w:ascii="Arial" w:hAnsi="Arial" w:cs="Arial"/>
          <w:sz w:val="22"/>
          <w:szCs w:val="22"/>
        </w:rPr>
      </w:pPr>
    </w:p>
    <w:p w14:paraId="4BAD900B" w14:textId="1823B1F7" w:rsidR="004F4FE7" w:rsidRPr="004F4FE7" w:rsidRDefault="0038215E" w:rsidP="004F4FE7">
      <w:pPr>
        <w:spacing w:line="360" w:lineRule="auto"/>
        <w:rPr>
          <w:rFonts w:ascii="Arial" w:hAnsi="Arial" w:cs="Arial"/>
          <w:sz w:val="22"/>
          <w:szCs w:val="22"/>
        </w:rPr>
      </w:pPr>
      <w:r>
        <w:rPr>
          <w:rFonts w:ascii="Arial" w:hAnsi="Arial" w:cs="Arial"/>
          <w:sz w:val="22"/>
          <w:szCs w:val="22"/>
        </w:rPr>
        <w:tab/>
      </w:r>
      <w:r w:rsidR="004F4FE7" w:rsidRPr="0038215E">
        <w:rPr>
          <w:rFonts w:ascii="Arial" w:hAnsi="Arial" w:cs="Arial"/>
          <w:b/>
          <w:bCs/>
          <w:sz w:val="22"/>
          <w:szCs w:val="22"/>
        </w:rPr>
        <w:t>The actions</w:t>
      </w:r>
      <w:r w:rsidR="004F4FE7" w:rsidRPr="004F4FE7">
        <w:rPr>
          <w:rFonts w:ascii="Arial" w:hAnsi="Arial" w:cs="Arial"/>
          <w:sz w:val="22"/>
          <w:szCs w:val="22"/>
        </w:rPr>
        <w:t xml:space="preserve"> of the leader are equally important in ethical leadership. Ethical leaders lead by example and demonstrate ethical behavior in all aspects of their professional and personal lives. They do not compromise their principles or engage in unethical practices, even when faced with difficult decisions. Instead, they make choices that align with ethical standards and the best interests of their stakeholders.</w:t>
      </w:r>
      <w:r w:rsidR="00C510F2">
        <w:rPr>
          <w:rFonts w:ascii="Arial" w:hAnsi="Arial" w:cs="Arial"/>
          <w:sz w:val="22"/>
          <w:szCs w:val="22"/>
        </w:rPr>
        <w:t xml:space="preserve"> Their actions show respect, justice and serving others.</w:t>
      </w:r>
    </w:p>
    <w:p w14:paraId="5C7BCD96" w14:textId="77777777" w:rsidR="004F4FE7" w:rsidRPr="004F4FE7" w:rsidRDefault="004F4FE7" w:rsidP="004F4FE7">
      <w:pPr>
        <w:spacing w:line="360" w:lineRule="auto"/>
        <w:rPr>
          <w:rFonts w:ascii="Arial" w:hAnsi="Arial" w:cs="Arial"/>
          <w:sz w:val="22"/>
          <w:szCs w:val="22"/>
        </w:rPr>
      </w:pPr>
    </w:p>
    <w:p w14:paraId="148ADA4C" w14:textId="204BF737" w:rsidR="004F4FE7" w:rsidRPr="004F4FE7" w:rsidRDefault="0038215E" w:rsidP="004F4FE7">
      <w:pPr>
        <w:spacing w:line="360" w:lineRule="auto"/>
        <w:rPr>
          <w:rFonts w:ascii="Arial" w:hAnsi="Arial" w:cs="Arial"/>
          <w:sz w:val="22"/>
          <w:szCs w:val="22"/>
        </w:rPr>
      </w:pPr>
      <w:r>
        <w:rPr>
          <w:rFonts w:ascii="Arial" w:hAnsi="Arial" w:cs="Arial"/>
          <w:sz w:val="22"/>
          <w:szCs w:val="22"/>
        </w:rPr>
        <w:tab/>
      </w:r>
      <w:r w:rsidR="004F4FE7" w:rsidRPr="0038215E">
        <w:rPr>
          <w:rFonts w:ascii="Arial" w:hAnsi="Arial" w:cs="Arial"/>
          <w:b/>
          <w:bCs/>
          <w:sz w:val="22"/>
          <w:szCs w:val="22"/>
        </w:rPr>
        <w:t>The goals</w:t>
      </w:r>
      <w:r w:rsidR="004F4FE7" w:rsidRPr="004F4FE7">
        <w:rPr>
          <w:rFonts w:ascii="Arial" w:hAnsi="Arial" w:cs="Arial"/>
          <w:sz w:val="22"/>
          <w:szCs w:val="22"/>
        </w:rPr>
        <w:t xml:space="preserve"> of the leader also play a significant role in ethical leadership. Ethical leaders prioritize the welfare of their followers and the broader community over their personal gains. They set goals that are not solely focused on financial success but also take into account the impact of their actions on society, the environment, and the well-being of others.</w:t>
      </w:r>
    </w:p>
    <w:p w14:paraId="2DE5512E" w14:textId="77777777" w:rsidR="004F4FE7" w:rsidRPr="004F4FE7" w:rsidRDefault="004F4FE7" w:rsidP="004F4FE7">
      <w:pPr>
        <w:spacing w:line="360" w:lineRule="auto"/>
        <w:rPr>
          <w:rFonts w:ascii="Arial" w:hAnsi="Arial" w:cs="Arial"/>
          <w:sz w:val="22"/>
          <w:szCs w:val="22"/>
        </w:rPr>
      </w:pPr>
    </w:p>
    <w:p w14:paraId="516814B2" w14:textId="09929627" w:rsidR="004F4FE7" w:rsidRPr="004F4FE7" w:rsidRDefault="0038215E" w:rsidP="004F4FE7">
      <w:pPr>
        <w:spacing w:line="360" w:lineRule="auto"/>
        <w:rPr>
          <w:rFonts w:ascii="Arial" w:hAnsi="Arial" w:cs="Arial"/>
          <w:sz w:val="22"/>
          <w:szCs w:val="22"/>
        </w:rPr>
      </w:pPr>
      <w:r>
        <w:rPr>
          <w:rFonts w:ascii="Arial" w:hAnsi="Arial" w:cs="Arial"/>
          <w:sz w:val="22"/>
          <w:szCs w:val="22"/>
        </w:rPr>
        <w:tab/>
      </w:r>
      <w:r w:rsidR="004F4FE7" w:rsidRPr="0038215E">
        <w:rPr>
          <w:rFonts w:ascii="Arial" w:hAnsi="Arial" w:cs="Arial"/>
          <w:b/>
          <w:bCs/>
          <w:sz w:val="22"/>
          <w:szCs w:val="22"/>
        </w:rPr>
        <w:t>Honesty</w:t>
      </w:r>
      <w:r w:rsidR="004F4FE7" w:rsidRPr="004F4FE7">
        <w:rPr>
          <w:rFonts w:ascii="Arial" w:hAnsi="Arial" w:cs="Arial"/>
          <w:sz w:val="22"/>
          <w:szCs w:val="22"/>
        </w:rPr>
        <w:t xml:space="preserve"> is a fundamental characteristic of ethical leadership. Ethical leaders are transparent in their communication and do not engage in deceitful or manipulative tactics to achieve their objectives. They value honesty and foster a culture of open and candid communication within their organizations.</w:t>
      </w:r>
      <w:r w:rsidR="00C510F2">
        <w:rPr>
          <w:rFonts w:ascii="Arial" w:hAnsi="Arial" w:cs="Arial"/>
          <w:sz w:val="22"/>
          <w:szCs w:val="22"/>
        </w:rPr>
        <w:t xml:space="preserve"> Dishonesty ruins the trust.</w:t>
      </w:r>
    </w:p>
    <w:p w14:paraId="20EED957" w14:textId="77777777" w:rsidR="004F4FE7" w:rsidRPr="004F4FE7" w:rsidRDefault="004F4FE7" w:rsidP="004F4FE7">
      <w:pPr>
        <w:spacing w:line="360" w:lineRule="auto"/>
        <w:rPr>
          <w:rFonts w:ascii="Arial" w:hAnsi="Arial" w:cs="Arial"/>
          <w:sz w:val="22"/>
          <w:szCs w:val="22"/>
        </w:rPr>
      </w:pPr>
    </w:p>
    <w:p w14:paraId="0614AEEF" w14:textId="4C3CDF9A" w:rsidR="004F4FE7" w:rsidRPr="004F4FE7" w:rsidRDefault="0038215E" w:rsidP="004F4FE7">
      <w:pPr>
        <w:spacing w:line="360" w:lineRule="auto"/>
        <w:rPr>
          <w:rFonts w:ascii="Arial" w:hAnsi="Arial" w:cs="Arial"/>
          <w:sz w:val="22"/>
          <w:szCs w:val="22"/>
        </w:rPr>
      </w:pPr>
      <w:r>
        <w:rPr>
          <w:rFonts w:ascii="Arial" w:hAnsi="Arial" w:cs="Arial"/>
          <w:sz w:val="22"/>
          <w:szCs w:val="22"/>
        </w:rPr>
        <w:tab/>
      </w:r>
      <w:r w:rsidR="004F4FE7" w:rsidRPr="0038215E">
        <w:rPr>
          <w:rFonts w:ascii="Arial" w:hAnsi="Arial" w:cs="Arial"/>
          <w:b/>
          <w:bCs/>
          <w:sz w:val="22"/>
          <w:szCs w:val="22"/>
        </w:rPr>
        <w:t>The power</w:t>
      </w:r>
      <w:r w:rsidR="004F4FE7" w:rsidRPr="004F4FE7">
        <w:rPr>
          <w:rFonts w:ascii="Arial" w:hAnsi="Arial" w:cs="Arial"/>
          <w:sz w:val="22"/>
          <w:szCs w:val="22"/>
        </w:rPr>
        <w:t xml:space="preserve"> that leaders hold can influence ethical decision-making. Ethical leaders are mindful of their power and use it responsibly. They avoid abusing their authority and instead use it to promote fairness, equality, and justice. They empower their followers and encourage their participation in decision-making processes.</w:t>
      </w:r>
    </w:p>
    <w:p w14:paraId="6287AF82" w14:textId="77777777" w:rsidR="004F4FE7" w:rsidRPr="004F4FE7" w:rsidRDefault="004F4FE7" w:rsidP="004F4FE7">
      <w:pPr>
        <w:spacing w:line="360" w:lineRule="auto"/>
        <w:rPr>
          <w:rFonts w:ascii="Arial" w:hAnsi="Arial" w:cs="Arial"/>
          <w:sz w:val="22"/>
          <w:szCs w:val="22"/>
        </w:rPr>
      </w:pPr>
    </w:p>
    <w:p w14:paraId="0A650045" w14:textId="54AFB6DC" w:rsidR="004F4FE7" w:rsidRDefault="0038215E" w:rsidP="004F4FE7">
      <w:pPr>
        <w:spacing w:line="360" w:lineRule="auto"/>
        <w:rPr>
          <w:rFonts w:ascii="Arial" w:hAnsi="Arial" w:cs="Arial"/>
          <w:sz w:val="22"/>
          <w:szCs w:val="22"/>
        </w:rPr>
      </w:pPr>
      <w:r>
        <w:rPr>
          <w:rFonts w:ascii="Arial" w:hAnsi="Arial" w:cs="Arial"/>
          <w:sz w:val="22"/>
          <w:szCs w:val="22"/>
        </w:rPr>
        <w:tab/>
      </w:r>
      <w:r w:rsidR="004F4FE7" w:rsidRPr="0038215E">
        <w:rPr>
          <w:rFonts w:ascii="Arial" w:hAnsi="Arial" w:cs="Arial"/>
          <w:b/>
          <w:bCs/>
          <w:sz w:val="22"/>
          <w:szCs w:val="22"/>
        </w:rPr>
        <w:t>The values</w:t>
      </w:r>
      <w:r w:rsidR="004F4FE7" w:rsidRPr="004F4FE7">
        <w:rPr>
          <w:rFonts w:ascii="Arial" w:hAnsi="Arial" w:cs="Arial"/>
          <w:sz w:val="22"/>
          <w:szCs w:val="22"/>
        </w:rPr>
        <w:t xml:space="preserve"> of the leader also shape their ethical leadership. Ethical leaders have a strong sense of purpose and </w:t>
      </w:r>
      <w:r w:rsidR="00C510F2" w:rsidRPr="004F4FE7">
        <w:rPr>
          <w:rFonts w:ascii="Arial" w:hAnsi="Arial" w:cs="Arial"/>
          <w:sz w:val="22"/>
          <w:szCs w:val="22"/>
        </w:rPr>
        <w:t>deeply held</w:t>
      </w:r>
      <w:r w:rsidR="004F4FE7" w:rsidRPr="004F4FE7">
        <w:rPr>
          <w:rFonts w:ascii="Arial" w:hAnsi="Arial" w:cs="Arial"/>
          <w:sz w:val="22"/>
          <w:szCs w:val="22"/>
        </w:rPr>
        <w:t xml:space="preserve"> values that guide their actions. They prioritize ethical considerations in their decision-making, ensuring that their choices align with their values and the values of the organization.</w:t>
      </w:r>
    </w:p>
    <w:p w14:paraId="153D58BA" w14:textId="4C91FEE8" w:rsidR="00C510F2" w:rsidRPr="00C510F2" w:rsidRDefault="00C510F2" w:rsidP="00C510F2">
      <w:pPr>
        <w:spacing w:line="360" w:lineRule="auto"/>
        <w:rPr>
          <w:rFonts w:ascii="Arial" w:hAnsi="Arial" w:cs="Arial"/>
          <w:sz w:val="22"/>
          <w:szCs w:val="22"/>
        </w:rPr>
      </w:pPr>
      <w:r>
        <w:rPr>
          <w:rFonts w:ascii="Arial" w:hAnsi="Arial" w:cs="Arial"/>
          <w:sz w:val="22"/>
          <w:szCs w:val="22"/>
        </w:rPr>
        <w:t>-</w:t>
      </w:r>
      <w:r w:rsidRPr="00C510F2">
        <w:rPr>
          <w:rFonts w:ascii="Arial" w:hAnsi="Arial" w:cs="Arial"/>
          <w:sz w:val="22"/>
          <w:szCs w:val="22"/>
        </w:rPr>
        <w:t>Ethical Values: Principles and beliefs that guide a leader's decision-making and actions, emphasizing integrity, fairness, honesty, and respect for others.</w:t>
      </w:r>
    </w:p>
    <w:p w14:paraId="6D819D1A" w14:textId="77777777" w:rsidR="00C510F2" w:rsidRPr="00C510F2" w:rsidRDefault="00C510F2" w:rsidP="00C510F2">
      <w:pPr>
        <w:spacing w:line="360" w:lineRule="auto"/>
        <w:rPr>
          <w:rFonts w:ascii="Arial" w:hAnsi="Arial" w:cs="Arial"/>
          <w:sz w:val="22"/>
          <w:szCs w:val="22"/>
        </w:rPr>
      </w:pPr>
    </w:p>
    <w:p w14:paraId="2074DDDE" w14:textId="17ECFB47" w:rsidR="00C510F2" w:rsidRPr="00C510F2" w:rsidRDefault="00C510F2" w:rsidP="00C510F2">
      <w:pPr>
        <w:spacing w:line="360" w:lineRule="auto"/>
        <w:rPr>
          <w:rFonts w:ascii="Arial" w:hAnsi="Arial" w:cs="Arial"/>
          <w:sz w:val="22"/>
          <w:szCs w:val="22"/>
        </w:rPr>
      </w:pPr>
      <w:r>
        <w:rPr>
          <w:rFonts w:ascii="Arial" w:hAnsi="Arial" w:cs="Arial"/>
          <w:sz w:val="22"/>
          <w:szCs w:val="22"/>
        </w:rPr>
        <w:t>-</w:t>
      </w:r>
      <w:r w:rsidRPr="00C510F2">
        <w:rPr>
          <w:rFonts w:ascii="Arial" w:hAnsi="Arial" w:cs="Arial"/>
          <w:sz w:val="22"/>
          <w:szCs w:val="22"/>
        </w:rPr>
        <w:t>Modal Values: The most common or prevalent values held by a leader, which may vary based on cultural, societal, or organizational norms.</w:t>
      </w:r>
    </w:p>
    <w:p w14:paraId="3E704505" w14:textId="77777777" w:rsidR="00C510F2" w:rsidRPr="00C510F2" w:rsidRDefault="00C510F2" w:rsidP="00C510F2">
      <w:pPr>
        <w:spacing w:line="360" w:lineRule="auto"/>
        <w:rPr>
          <w:rFonts w:ascii="Arial" w:hAnsi="Arial" w:cs="Arial"/>
          <w:sz w:val="22"/>
          <w:szCs w:val="22"/>
        </w:rPr>
      </w:pPr>
    </w:p>
    <w:p w14:paraId="0AC909AB" w14:textId="797082F8" w:rsidR="00C510F2" w:rsidRPr="004F4FE7" w:rsidRDefault="00C510F2" w:rsidP="00C510F2">
      <w:pPr>
        <w:spacing w:line="360" w:lineRule="auto"/>
        <w:rPr>
          <w:rFonts w:ascii="Arial" w:hAnsi="Arial" w:cs="Arial"/>
          <w:sz w:val="22"/>
          <w:szCs w:val="22"/>
        </w:rPr>
      </w:pPr>
      <w:r>
        <w:rPr>
          <w:rFonts w:ascii="Arial" w:hAnsi="Arial" w:cs="Arial"/>
          <w:sz w:val="22"/>
          <w:szCs w:val="22"/>
        </w:rPr>
        <w:t>-</w:t>
      </w:r>
      <w:r w:rsidRPr="00C510F2">
        <w:rPr>
          <w:rFonts w:ascii="Arial" w:hAnsi="Arial" w:cs="Arial"/>
          <w:sz w:val="22"/>
          <w:szCs w:val="22"/>
        </w:rPr>
        <w:t>End Values: The ultimate goals and outcomes that a leader seeks to achieve, reflecting their long-term vision and purpose for their leadership role. These values drive the leader's actions and decisions.</w:t>
      </w:r>
    </w:p>
    <w:p w14:paraId="5FC81C13" w14:textId="77777777" w:rsidR="004F4FE7" w:rsidRPr="004F4FE7" w:rsidRDefault="004F4FE7" w:rsidP="004F4FE7">
      <w:pPr>
        <w:spacing w:line="360" w:lineRule="auto"/>
        <w:rPr>
          <w:rFonts w:ascii="Arial" w:hAnsi="Arial" w:cs="Arial"/>
          <w:sz w:val="22"/>
          <w:szCs w:val="22"/>
        </w:rPr>
      </w:pPr>
    </w:p>
    <w:p w14:paraId="56D4FAD1" w14:textId="3495026A" w:rsidR="008F7960" w:rsidRDefault="0038215E" w:rsidP="004F4FE7">
      <w:pPr>
        <w:spacing w:line="360" w:lineRule="auto"/>
        <w:rPr>
          <w:rFonts w:ascii="Arial" w:hAnsi="Arial" w:cs="Arial"/>
          <w:sz w:val="22"/>
          <w:szCs w:val="22"/>
        </w:rPr>
      </w:pPr>
      <w:r>
        <w:rPr>
          <w:rFonts w:ascii="Arial" w:hAnsi="Arial" w:cs="Arial"/>
          <w:sz w:val="22"/>
          <w:szCs w:val="22"/>
        </w:rPr>
        <w:tab/>
        <w:t>E</w:t>
      </w:r>
      <w:r w:rsidR="004F4FE7" w:rsidRPr="004F4FE7">
        <w:rPr>
          <w:rFonts w:ascii="Arial" w:hAnsi="Arial" w:cs="Arial"/>
          <w:sz w:val="22"/>
          <w:szCs w:val="22"/>
        </w:rPr>
        <w:t>thical leadership is a multifaceted approach that encompasses the character, actions, goals, honesty, power, and values of the leader. Ethical leaders are guided by strong moral principles and prioritize the welfare of their followers and the broader community. They lead by example and demonstrate ethical behavior in all aspects of their lives. Ethical leaders also use their power responsibly, prioritize honesty and transparency, and promote a culture of integrity and ethical decision-making within their organizations. By embodying these factors, ethical leaders inspire trust, loyalty, and commitment among their followers and contribute to the creation of a more just and ethical society</w:t>
      </w:r>
      <w:r w:rsidR="00F27F0A">
        <w:rPr>
          <w:rFonts w:ascii="Arial" w:hAnsi="Arial" w:cs="Arial"/>
          <w:sz w:val="22"/>
          <w:szCs w:val="22"/>
        </w:rPr>
        <w:t xml:space="preserve"> (Ahmad </w:t>
      </w:r>
      <w:r w:rsidR="00F27F0A" w:rsidRPr="00F27F0A">
        <w:rPr>
          <w:rFonts w:ascii="Arial" w:hAnsi="Arial" w:cs="Arial"/>
          <w:i/>
          <w:iCs/>
          <w:sz w:val="22"/>
          <w:szCs w:val="22"/>
        </w:rPr>
        <w:t>at al</w:t>
      </w:r>
      <w:r w:rsidR="00F27F0A">
        <w:rPr>
          <w:rFonts w:ascii="Arial" w:hAnsi="Arial" w:cs="Arial"/>
          <w:sz w:val="22"/>
          <w:szCs w:val="22"/>
        </w:rPr>
        <w:t>.,2019)</w:t>
      </w:r>
      <w:r w:rsidR="004F4FE7" w:rsidRPr="004F4FE7">
        <w:rPr>
          <w:rFonts w:ascii="Arial" w:hAnsi="Arial" w:cs="Arial"/>
          <w:sz w:val="22"/>
          <w:szCs w:val="22"/>
        </w:rPr>
        <w:t>.</w:t>
      </w:r>
    </w:p>
    <w:p w14:paraId="008A3FBC" w14:textId="77777777" w:rsidR="00440405" w:rsidRDefault="00440405" w:rsidP="004F4FE7">
      <w:pPr>
        <w:spacing w:line="360" w:lineRule="auto"/>
        <w:rPr>
          <w:rFonts w:ascii="Arial" w:hAnsi="Arial" w:cs="Arial"/>
          <w:sz w:val="22"/>
          <w:szCs w:val="22"/>
        </w:rPr>
      </w:pPr>
    </w:p>
    <w:p w14:paraId="01D13DA5" w14:textId="77777777" w:rsidR="00F27F0A" w:rsidRDefault="00F27F0A" w:rsidP="004F4FE7">
      <w:pPr>
        <w:spacing w:line="360" w:lineRule="auto"/>
        <w:rPr>
          <w:rFonts w:ascii="Arial" w:hAnsi="Arial" w:cs="Arial"/>
          <w:sz w:val="22"/>
          <w:szCs w:val="22"/>
        </w:rPr>
      </w:pPr>
    </w:p>
    <w:p w14:paraId="7099F404" w14:textId="4347624D" w:rsidR="00F27F0A" w:rsidRPr="00F27F0A" w:rsidRDefault="00F27F0A" w:rsidP="00F27F0A">
      <w:pPr>
        <w:pStyle w:val="Heading1"/>
        <w:rPr>
          <w:rFonts w:ascii="Arial" w:hAnsi="Arial" w:cs="Arial"/>
          <w:sz w:val="24"/>
          <w:szCs w:val="24"/>
        </w:rPr>
      </w:pPr>
      <w:bookmarkStart w:id="5" w:name="_Toc141554953"/>
      <w:r>
        <w:rPr>
          <w:rFonts w:ascii="Arial" w:hAnsi="Arial" w:cs="Arial"/>
          <w:sz w:val="24"/>
          <w:szCs w:val="24"/>
        </w:rPr>
        <w:lastRenderedPageBreak/>
        <w:t xml:space="preserve">6.1 Conclusion and </w:t>
      </w:r>
      <w:r w:rsidR="0088612C">
        <w:rPr>
          <w:rFonts w:ascii="Arial" w:hAnsi="Arial" w:cs="Arial"/>
          <w:sz w:val="24"/>
          <w:szCs w:val="24"/>
        </w:rPr>
        <w:t>Recommendations</w:t>
      </w:r>
      <w:bookmarkEnd w:id="5"/>
    </w:p>
    <w:p w14:paraId="1654FB69" w14:textId="77777777" w:rsidR="00D13345" w:rsidRDefault="00D13345" w:rsidP="00C452D5">
      <w:pPr>
        <w:spacing w:line="360" w:lineRule="auto"/>
        <w:ind w:firstLine="360"/>
        <w:rPr>
          <w:rFonts w:ascii="Arial" w:hAnsi="Arial" w:cs="Arial"/>
          <w:sz w:val="22"/>
          <w:szCs w:val="22"/>
        </w:rPr>
      </w:pPr>
    </w:p>
    <w:p w14:paraId="09A66B26" w14:textId="77777777" w:rsidR="00F27F0A" w:rsidRPr="00F27F0A" w:rsidRDefault="00F27F0A" w:rsidP="00F27F0A">
      <w:pPr>
        <w:spacing w:line="360" w:lineRule="auto"/>
        <w:ind w:firstLine="360"/>
        <w:rPr>
          <w:rFonts w:ascii="Arial" w:hAnsi="Arial" w:cs="Arial"/>
          <w:sz w:val="22"/>
          <w:szCs w:val="22"/>
        </w:rPr>
      </w:pPr>
      <w:r w:rsidRPr="00F27F0A">
        <w:rPr>
          <w:rFonts w:ascii="Arial" w:hAnsi="Arial" w:cs="Arial"/>
          <w:sz w:val="22"/>
          <w:szCs w:val="22"/>
        </w:rPr>
        <w:t>Effective leadership is a multifaceted journey that encompasses a diverse range of skills, styles, and values. Leadership skills are not merely confined to traditional attributes like decision-making and communication; they extend to emotional intelligence, adaptability, and the ability to foster innovation. Combining these skills allows leaders to inspire and guide their teams towards success.</w:t>
      </w:r>
    </w:p>
    <w:p w14:paraId="50695570" w14:textId="77777777" w:rsidR="00F27F0A" w:rsidRPr="00F27F0A" w:rsidRDefault="00F27F0A" w:rsidP="00F27F0A">
      <w:pPr>
        <w:spacing w:line="360" w:lineRule="auto"/>
        <w:ind w:firstLine="360"/>
        <w:rPr>
          <w:rFonts w:ascii="Arial" w:hAnsi="Arial" w:cs="Arial"/>
          <w:sz w:val="22"/>
          <w:szCs w:val="22"/>
        </w:rPr>
      </w:pPr>
    </w:p>
    <w:p w14:paraId="73FF9236" w14:textId="77777777" w:rsidR="00F27F0A" w:rsidRPr="00F27F0A" w:rsidRDefault="00F27F0A" w:rsidP="00F27F0A">
      <w:pPr>
        <w:spacing w:line="360" w:lineRule="auto"/>
        <w:ind w:firstLine="360"/>
        <w:rPr>
          <w:rFonts w:ascii="Arial" w:hAnsi="Arial" w:cs="Arial"/>
          <w:sz w:val="22"/>
          <w:szCs w:val="22"/>
        </w:rPr>
      </w:pPr>
      <w:r w:rsidRPr="00F27F0A">
        <w:rPr>
          <w:rFonts w:ascii="Arial" w:hAnsi="Arial" w:cs="Arial"/>
          <w:sz w:val="22"/>
          <w:szCs w:val="22"/>
        </w:rPr>
        <w:t>Leadership styles vary based on situations and organizational needs. Transformational leaders can cultivate an atmosphere of motivation and growth, while democratic leaders foster collaboration and inclusivity. Understanding the context and adopting the most suitable style can maximize a leader's impact.</w:t>
      </w:r>
    </w:p>
    <w:p w14:paraId="2E990A5E" w14:textId="77777777" w:rsidR="00F27F0A" w:rsidRPr="00F27F0A" w:rsidRDefault="00F27F0A" w:rsidP="00F27F0A">
      <w:pPr>
        <w:spacing w:line="360" w:lineRule="auto"/>
        <w:ind w:firstLine="360"/>
        <w:rPr>
          <w:rFonts w:ascii="Arial" w:hAnsi="Arial" w:cs="Arial"/>
          <w:sz w:val="22"/>
          <w:szCs w:val="22"/>
        </w:rPr>
      </w:pPr>
    </w:p>
    <w:p w14:paraId="402F8F71" w14:textId="77777777" w:rsidR="00F27F0A" w:rsidRPr="00F27F0A" w:rsidRDefault="00F27F0A" w:rsidP="00F27F0A">
      <w:pPr>
        <w:spacing w:line="360" w:lineRule="auto"/>
        <w:ind w:firstLine="360"/>
        <w:rPr>
          <w:rFonts w:ascii="Arial" w:hAnsi="Arial" w:cs="Arial"/>
          <w:sz w:val="22"/>
          <w:szCs w:val="22"/>
        </w:rPr>
      </w:pPr>
      <w:r w:rsidRPr="00F27F0A">
        <w:rPr>
          <w:rFonts w:ascii="Arial" w:hAnsi="Arial" w:cs="Arial"/>
          <w:sz w:val="22"/>
          <w:szCs w:val="22"/>
        </w:rPr>
        <w:t>However, barriers to leadership can impede progress. From hierarchical structures to lack of empowerment, these obstacles need to be addressed proactively. Embracing agile leadership principles can empower leaders to adapt swiftly to change and create flexible, high-performing teams.</w:t>
      </w:r>
    </w:p>
    <w:p w14:paraId="7B9EACFA" w14:textId="77777777" w:rsidR="00F27F0A" w:rsidRPr="00F27F0A" w:rsidRDefault="00F27F0A" w:rsidP="00F27F0A">
      <w:pPr>
        <w:spacing w:line="360" w:lineRule="auto"/>
        <w:ind w:firstLine="360"/>
        <w:rPr>
          <w:rFonts w:ascii="Arial" w:hAnsi="Arial" w:cs="Arial"/>
          <w:sz w:val="22"/>
          <w:szCs w:val="22"/>
        </w:rPr>
      </w:pPr>
    </w:p>
    <w:p w14:paraId="115EE53D" w14:textId="77777777" w:rsidR="00F27F0A" w:rsidRPr="00F27F0A" w:rsidRDefault="00F27F0A" w:rsidP="00F27F0A">
      <w:pPr>
        <w:spacing w:line="360" w:lineRule="auto"/>
        <w:ind w:firstLine="360"/>
        <w:rPr>
          <w:rFonts w:ascii="Arial" w:hAnsi="Arial" w:cs="Arial"/>
          <w:sz w:val="22"/>
          <w:szCs w:val="22"/>
        </w:rPr>
      </w:pPr>
      <w:r w:rsidRPr="00F27F0A">
        <w:rPr>
          <w:rFonts w:ascii="Arial" w:hAnsi="Arial" w:cs="Arial"/>
          <w:sz w:val="22"/>
          <w:szCs w:val="22"/>
        </w:rPr>
        <w:t>Ethical leadership is the cornerstone of sustainable success. Leaders who uphold ethical values, honesty, and integrity earn trust and respect from their teams and stakeholders. Embodying ethical leadership enhances organizational reputation and ensures that decisions align with long-term goals and societal responsibilities.</w:t>
      </w:r>
    </w:p>
    <w:p w14:paraId="008D16BA" w14:textId="77777777" w:rsidR="00F27F0A" w:rsidRPr="00F27F0A" w:rsidRDefault="00F27F0A" w:rsidP="00F27F0A">
      <w:pPr>
        <w:spacing w:line="360" w:lineRule="auto"/>
        <w:ind w:firstLine="360"/>
        <w:rPr>
          <w:rFonts w:ascii="Arial" w:hAnsi="Arial" w:cs="Arial"/>
          <w:sz w:val="22"/>
          <w:szCs w:val="22"/>
        </w:rPr>
      </w:pPr>
    </w:p>
    <w:p w14:paraId="38120A66" w14:textId="3FAD8E93" w:rsidR="00D13345" w:rsidRDefault="00F27F0A" w:rsidP="00F27F0A">
      <w:pPr>
        <w:spacing w:line="360" w:lineRule="auto"/>
        <w:ind w:firstLine="360"/>
        <w:rPr>
          <w:rFonts w:ascii="Arial" w:hAnsi="Arial" w:cs="Arial"/>
          <w:sz w:val="22"/>
          <w:szCs w:val="22"/>
        </w:rPr>
      </w:pPr>
      <w:r w:rsidRPr="00F27F0A">
        <w:rPr>
          <w:rFonts w:ascii="Arial" w:hAnsi="Arial" w:cs="Arial"/>
          <w:sz w:val="22"/>
          <w:szCs w:val="22"/>
        </w:rPr>
        <w:t>In conclusion, successful leadership transcends rigid boundaries and evolves with the times. By honing essential skills, embracing diverse leadership styles, tackling barriers, and embracing ethical principles, leaders can pave the way for thriving organizations and positive impacts on their communities. The journey to exceptional leadership is ongoing, and continuous growth and learning are essential to staying at the forefront of this dynamic and impactful role.</w:t>
      </w:r>
    </w:p>
    <w:p w14:paraId="14DEBA61" w14:textId="77777777" w:rsidR="0060140E" w:rsidRDefault="0060140E" w:rsidP="0060140E">
      <w:pPr>
        <w:rPr>
          <w:rFonts w:ascii="Arial" w:hAnsi="Arial" w:cs="Arial"/>
          <w:sz w:val="22"/>
          <w:szCs w:val="22"/>
        </w:rPr>
      </w:pPr>
    </w:p>
    <w:p w14:paraId="1B20A660" w14:textId="77777777" w:rsidR="0060140E" w:rsidRDefault="0060140E" w:rsidP="0060140E">
      <w:pPr>
        <w:rPr>
          <w:rFonts w:ascii="Arial" w:hAnsi="Arial" w:cs="Arial"/>
          <w:sz w:val="22"/>
          <w:szCs w:val="22"/>
        </w:rPr>
      </w:pPr>
    </w:p>
    <w:p w14:paraId="3A2C24F4" w14:textId="77777777" w:rsidR="0060140E" w:rsidRDefault="0060140E" w:rsidP="0060140E">
      <w:pPr>
        <w:rPr>
          <w:rFonts w:ascii="Arial" w:hAnsi="Arial" w:cs="Arial"/>
          <w:sz w:val="22"/>
          <w:szCs w:val="22"/>
        </w:rPr>
      </w:pPr>
    </w:p>
    <w:p w14:paraId="71D43D4D" w14:textId="77777777" w:rsidR="0060140E" w:rsidRDefault="0060140E" w:rsidP="0060140E">
      <w:pPr>
        <w:rPr>
          <w:rFonts w:ascii="Arial" w:hAnsi="Arial" w:cs="Arial"/>
          <w:sz w:val="22"/>
          <w:szCs w:val="22"/>
        </w:rPr>
      </w:pPr>
    </w:p>
    <w:p w14:paraId="2818BA46" w14:textId="679F1478" w:rsidR="0060140E" w:rsidRPr="00440405" w:rsidRDefault="00440405" w:rsidP="00440405">
      <w:pPr>
        <w:pStyle w:val="Heading1"/>
        <w:rPr>
          <w:rFonts w:ascii="Arial" w:hAnsi="Arial" w:cs="Arial"/>
          <w:sz w:val="24"/>
          <w:szCs w:val="24"/>
        </w:rPr>
      </w:pPr>
      <w:bookmarkStart w:id="6" w:name="_Toc141554954"/>
      <w:r>
        <w:rPr>
          <w:rFonts w:ascii="Arial" w:hAnsi="Arial" w:cs="Arial"/>
          <w:sz w:val="24"/>
          <w:szCs w:val="24"/>
        </w:rPr>
        <w:t>7.1 References</w:t>
      </w:r>
      <w:bookmarkEnd w:id="6"/>
    </w:p>
    <w:p w14:paraId="68B6F616" w14:textId="77777777" w:rsidR="0060140E" w:rsidRDefault="0060140E" w:rsidP="0060140E">
      <w:pPr>
        <w:rPr>
          <w:rFonts w:ascii="Arial" w:hAnsi="Arial" w:cs="Arial"/>
          <w:sz w:val="22"/>
          <w:szCs w:val="22"/>
        </w:rPr>
      </w:pPr>
    </w:p>
    <w:p w14:paraId="1A245FE9" w14:textId="7E2D484A" w:rsidR="0060140E" w:rsidRPr="00440405" w:rsidRDefault="00D13345"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Afsar, B., Badir, Y.F., Saeed, B.B. and Hafeez, S., 2017. Transformational and transactional leadership and employee’s entrepreneurial behavior in knowledge–intensive industries.</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The International Journal of Human Resource Management</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28</w:t>
      </w:r>
      <w:r w:rsidRPr="00440405">
        <w:rPr>
          <w:rFonts w:ascii="Arial" w:hAnsi="Arial" w:cs="Arial"/>
          <w:color w:val="222222"/>
          <w:sz w:val="20"/>
          <w:szCs w:val="20"/>
          <w:shd w:val="clear" w:color="auto" w:fill="FFFFFF"/>
        </w:rPr>
        <w:t>(2), pp.307-332.</w:t>
      </w:r>
    </w:p>
    <w:p w14:paraId="5BB72FC5" w14:textId="77777777" w:rsidR="00F27F0A" w:rsidRPr="00440405" w:rsidRDefault="00F27F0A" w:rsidP="00440405">
      <w:pPr>
        <w:spacing w:line="360" w:lineRule="auto"/>
        <w:rPr>
          <w:rFonts w:ascii="Arial" w:hAnsi="Arial" w:cs="Arial"/>
          <w:color w:val="222222"/>
          <w:sz w:val="20"/>
          <w:szCs w:val="20"/>
          <w:shd w:val="clear" w:color="auto" w:fill="FFFFFF"/>
        </w:rPr>
      </w:pPr>
    </w:p>
    <w:p w14:paraId="168EE108" w14:textId="13EF6D9C" w:rsidR="00F27F0A" w:rsidRPr="00440405" w:rsidRDefault="00F27F0A" w:rsidP="00440405">
      <w:pPr>
        <w:spacing w:line="360" w:lineRule="auto"/>
        <w:rPr>
          <w:rFonts w:ascii="Arial" w:hAnsi="Arial" w:cs="Arial"/>
          <w:sz w:val="22"/>
          <w:szCs w:val="22"/>
        </w:rPr>
      </w:pPr>
      <w:r w:rsidRPr="00440405">
        <w:rPr>
          <w:rFonts w:ascii="Arial" w:hAnsi="Arial" w:cs="Arial"/>
          <w:color w:val="222222"/>
          <w:sz w:val="20"/>
          <w:szCs w:val="20"/>
          <w:shd w:val="clear" w:color="auto" w:fill="FFFFFF"/>
        </w:rPr>
        <w:lastRenderedPageBreak/>
        <w:t xml:space="preserve">Ahmad, I., Donia, M.B., Khan, A. and Waris, M., 2019. Do as I </w:t>
      </w:r>
      <w:proofErr w:type="gramStart"/>
      <w:r w:rsidRPr="00440405">
        <w:rPr>
          <w:rFonts w:ascii="Arial" w:hAnsi="Arial" w:cs="Arial"/>
          <w:color w:val="222222"/>
          <w:sz w:val="20"/>
          <w:szCs w:val="20"/>
          <w:shd w:val="clear" w:color="auto" w:fill="FFFFFF"/>
        </w:rPr>
        <w:t>say</w:t>
      </w:r>
      <w:proofErr w:type="gramEnd"/>
      <w:r w:rsidRPr="00440405">
        <w:rPr>
          <w:rFonts w:ascii="Arial" w:hAnsi="Arial" w:cs="Arial"/>
          <w:color w:val="222222"/>
          <w:sz w:val="20"/>
          <w:szCs w:val="20"/>
          <w:shd w:val="clear" w:color="auto" w:fill="FFFFFF"/>
        </w:rPr>
        <w:t xml:space="preserve"> and do as I do? The mediating role of psychological contract fulfillment in the relationship between ethical leadership and employee extra-role performance.</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Personnel review</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48</w:t>
      </w:r>
      <w:r w:rsidRPr="00440405">
        <w:rPr>
          <w:rFonts w:ascii="Arial" w:hAnsi="Arial" w:cs="Arial"/>
          <w:color w:val="222222"/>
          <w:sz w:val="20"/>
          <w:szCs w:val="20"/>
          <w:shd w:val="clear" w:color="auto" w:fill="FFFFFF"/>
        </w:rPr>
        <w:t>(1), pp.98-117.</w:t>
      </w:r>
    </w:p>
    <w:p w14:paraId="52632751" w14:textId="77777777" w:rsidR="0060140E" w:rsidRPr="00440405" w:rsidRDefault="0060140E" w:rsidP="00440405">
      <w:pPr>
        <w:spacing w:line="360" w:lineRule="auto"/>
        <w:rPr>
          <w:rFonts w:ascii="Arial" w:hAnsi="Arial" w:cs="Arial"/>
          <w:sz w:val="22"/>
          <w:szCs w:val="22"/>
        </w:rPr>
      </w:pPr>
    </w:p>
    <w:p w14:paraId="03501997" w14:textId="03C4BFED" w:rsidR="0060140E" w:rsidRPr="00440405" w:rsidRDefault="0060140E"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Armstrong, M., 2016. </w:t>
      </w:r>
      <w:r w:rsidRPr="00440405">
        <w:rPr>
          <w:rFonts w:ascii="Arial" w:hAnsi="Arial" w:cs="Arial"/>
          <w:i/>
          <w:iCs/>
          <w:color w:val="222222"/>
          <w:sz w:val="20"/>
          <w:szCs w:val="20"/>
          <w:shd w:val="clear" w:color="auto" w:fill="FFFFFF"/>
        </w:rPr>
        <w:t>Armstrong's handbook of management and leadership for HR: Developing effective people skills for better leadership and management</w:t>
      </w:r>
      <w:r w:rsidRPr="00440405">
        <w:rPr>
          <w:rFonts w:ascii="Arial" w:hAnsi="Arial" w:cs="Arial"/>
          <w:color w:val="222222"/>
          <w:sz w:val="20"/>
          <w:szCs w:val="20"/>
          <w:shd w:val="clear" w:color="auto" w:fill="FFFFFF"/>
        </w:rPr>
        <w:t>. Kogan Page Publishers.</w:t>
      </w:r>
    </w:p>
    <w:p w14:paraId="34FEF6DD" w14:textId="77777777" w:rsidR="00C510F2" w:rsidRPr="00440405" w:rsidRDefault="00C510F2" w:rsidP="00440405">
      <w:pPr>
        <w:spacing w:line="360" w:lineRule="auto"/>
        <w:rPr>
          <w:rFonts w:ascii="Arial" w:hAnsi="Arial" w:cs="Arial"/>
          <w:color w:val="222222"/>
          <w:sz w:val="20"/>
          <w:szCs w:val="20"/>
          <w:shd w:val="clear" w:color="auto" w:fill="FFFFFF"/>
        </w:rPr>
      </w:pPr>
    </w:p>
    <w:p w14:paraId="2FDA95DE" w14:textId="2D0BC690" w:rsidR="00C510F2" w:rsidRPr="00440405" w:rsidRDefault="00C510F2"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Brown, M.E. and Treviño, L.K., 2006. Ethical leadership: A review and future directions.</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The leadership quarterly</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17</w:t>
      </w:r>
      <w:r w:rsidRPr="00440405">
        <w:rPr>
          <w:rFonts w:ascii="Arial" w:hAnsi="Arial" w:cs="Arial"/>
          <w:color w:val="222222"/>
          <w:sz w:val="20"/>
          <w:szCs w:val="20"/>
          <w:shd w:val="clear" w:color="auto" w:fill="FFFFFF"/>
        </w:rPr>
        <w:t>(6), pp.595-616.</w:t>
      </w:r>
    </w:p>
    <w:p w14:paraId="4AB209C3" w14:textId="77777777" w:rsidR="00AD485E" w:rsidRPr="00440405" w:rsidRDefault="00AD485E" w:rsidP="00440405">
      <w:pPr>
        <w:spacing w:line="360" w:lineRule="auto"/>
        <w:rPr>
          <w:rFonts w:ascii="Arial" w:hAnsi="Arial" w:cs="Arial"/>
          <w:color w:val="222222"/>
          <w:sz w:val="20"/>
          <w:szCs w:val="20"/>
          <w:shd w:val="clear" w:color="auto" w:fill="FFFFFF"/>
        </w:rPr>
      </w:pPr>
    </w:p>
    <w:p w14:paraId="061EF929" w14:textId="47420C8C" w:rsidR="00AD485E" w:rsidRPr="00440405" w:rsidRDefault="00AD485E"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 xml:space="preserve">Bounazef, D., Salaouatchi, H.S., Crutzen, N. and Vancallie, D., 2020. Post-New Public Management: explorer les liens entre la responsabilisation partagée et le leadership transversal. </w:t>
      </w:r>
      <w:r w:rsidRPr="00440405">
        <w:rPr>
          <w:rFonts w:ascii="Arial" w:hAnsi="Arial" w:cs="Arial"/>
          <w:i/>
          <w:iCs/>
          <w:color w:val="222222"/>
          <w:sz w:val="20"/>
          <w:szCs w:val="20"/>
          <w:shd w:val="clear" w:color="auto" w:fill="FFFFFF"/>
        </w:rPr>
        <w:t>Gestion et management public</w:t>
      </w:r>
      <w:r w:rsidR="00FE0A43" w:rsidRPr="00440405">
        <w:rPr>
          <w:rFonts w:ascii="Arial" w:hAnsi="Arial" w:cs="Arial"/>
          <w:i/>
          <w:iCs/>
          <w:color w:val="222222"/>
          <w:sz w:val="20"/>
          <w:szCs w:val="20"/>
          <w:shd w:val="clear" w:color="auto" w:fill="FFFFFF"/>
        </w:rPr>
        <w:t xml:space="preserve"> </w:t>
      </w:r>
      <w:r w:rsidRPr="00440405">
        <w:rPr>
          <w:rFonts w:ascii="Arial" w:hAnsi="Arial" w:cs="Arial"/>
          <w:i/>
          <w:iCs/>
          <w:color w:val="222222"/>
          <w:sz w:val="20"/>
          <w:szCs w:val="20"/>
          <w:shd w:val="clear" w:color="auto" w:fill="FFFFFF"/>
        </w:rPr>
        <w:t>[</w:t>
      </w:r>
      <w:r w:rsidRPr="00440405">
        <w:rPr>
          <w:rFonts w:ascii="Arial" w:hAnsi="Arial" w:cs="Arial"/>
          <w:color w:val="222222"/>
          <w:sz w:val="20"/>
          <w:szCs w:val="20"/>
          <w:shd w:val="clear" w:color="auto" w:fill="FFFFFF"/>
        </w:rPr>
        <w:t xml:space="preserve">Post-New Public Management: Exploring the Links Between Shared Accountability and Cross-Cutting Leadership. management and public administration], 8(1), pp.73-87. </w:t>
      </w:r>
    </w:p>
    <w:p w14:paraId="7F120AB7" w14:textId="77777777" w:rsidR="007E1BF3" w:rsidRPr="00440405" w:rsidRDefault="007E1BF3" w:rsidP="00440405">
      <w:pPr>
        <w:spacing w:line="360" w:lineRule="auto"/>
        <w:rPr>
          <w:rFonts w:ascii="Arial" w:hAnsi="Arial" w:cs="Arial"/>
          <w:color w:val="222222"/>
          <w:sz w:val="20"/>
          <w:szCs w:val="20"/>
          <w:shd w:val="clear" w:color="auto" w:fill="FFFFFF"/>
        </w:rPr>
      </w:pPr>
    </w:p>
    <w:p w14:paraId="03E052F8" w14:textId="391E6E56" w:rsidR="007E1BF3" w:rsidRPr="00440405" w:rsidRDefault="007E1BF3"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Bourke, J., Titus, A. and Espedido, A., 2020. The key to inclusive leadership.</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Harvard Business Review</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6</w:t>
      </w:r>
      <w:r w:rsidRPr="00440405">
        <w:rPr>
          <w:rFonts w:ascii="Arial" w:hAnsi="Arial" w:cs="Arial"/>
          <w:color w:val="222222"/>
          <w:sz w:val="20"/>
          <w:szCs w:val="20"/>
          <w:shd w:val="clear" w:color="auto" w:fill="FFFFFF"/>
        </w:rPr>
        <w:t>.</w:t>
      </w:r>
    </w:p>
    <w:p w14:paraId="20FED5DB" w14:textId="77777777" w:rsidR="00022DFC" w:rsidRPr="00440405" w:rsidRDefault="00022DFC" w:rsidP="00440405">
      <w:pPr>
        <w:spacing w:line="360" w:lineRule="auto"/>
        <w:rPr>
          <w:rFonts w:ascii="Arial" w:hAnsi="Arial" w:cs="Arial"/>
          <w:color w:val="222222"/>
          <w:sz w:val="20"/>
          <w:szCs w:val="20"/>
          <w:shd w:val="clear" w:color="auto" w:fill="FFFFFF"/>
        </w:rPr>
      </w:pPr>
    </w:p>
    <w:p w14:paraId="37298536" w14:textId="28191738" w:rsidR="00022DFC" w:rsidRPr="00440405" w:rsidRDefault="00022DFC"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2"/>
          <w:szCs w:val="22"/>
          <w:shd w:val="clear" w:color="auto" w:fill="FFFFFF"/>
        </w:rPr>
        <w:t>Caillier</w:t>
      </w:r>
      <w:r w:rsidRPr="00440405">
        <w:rPr>
          <w:rFonts w:ascii="Arial" w:hAnsi="Arial" w:cs="Arial"/>
          <w:color w:val="222222"/>
          <w:sz w:val="20"/>
          <w:szCs w:val="20"/>
          <w:shd w:val="clear" w:color="auto" w:fill="FFFFFF"/>
        </w:rPr>
        <w:t>, J.G., 2020. Testing the influence of autocratic leadership, democratic leadership, and public service motivation on citizen ratings of an agency head’s performance.</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Public Performance &amp; Management Review</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43</w:t>
      </w:r>
      <w:r w:rsidRPr="00440405">
        <w:rPr>
          <w:rFonts w:ascii="Arial" w:hAnsi="Arial" w:cs="Arial"/>
          <w:color w:val="222222"/>
          <w:sz w:val="20"/>
          <w:szCs w:val="20"/>
          <w:shd w:val="clear" w:color="auto" w:fill="FFFFFF"/>
        </w:rPr>
        <w:t>(4), pp.918-941.</w:t>
      </w:r>
    </w:p>
    <w:p w14:paraId="37219776" w14:textId="77777777" w:rsidR="0040737E" w:rsidRPr="00440405" w:rsidRDefault="0040737E" w:rsidP="00440405">
      <w:pPr>
        <w:spacing w:line="360" w:lineRule="auto"/>
        <w:rPr>
          <w:rFonts w:ascii="Arial" w:hAnsi="Arial" w:cs="Arial"/>
          <w:color w:val="222222"/>
          <w:sz w:val="20"/>
          <w:szCs w:val="20"/>
          <w:shd w:val="clear" w:color="auto" w:fill="FFFFFF"/>
        </w:rPr>
      </w:pPr>
    </w:p>
    <w:p w14:paraId="398F67DA" w14:textId="0AF1FAE1" w:rsidR="0040737E" w:rsidRPr="00440405" w:rsidRDefault="0040737E" w:rsidP="00440405">
      <w:pPr>
        <w:shd w:val="clear" w:color="auto" w:fill="FFFFFF"/>
        <w:spacing w:line="360" w:lineRule="auto"/>
        <w:rPr>
          <w:rFonts w:ascii="Arial" w:eastAsia="Times New Roman" w:hAnsi="Arial" w:cs="Arial"/>
          <w:color w:val="05103E"/>
          <w:kern w:val="0"/>
          <w:sz w:val="22"/>
          <w:szCs w:val="22"/>
          <w:lang w:eastAsia="en-GB"/>
          <w14:ligatures w14:val="none"/>
        </w:rPr>
      </w:pPr>
      <w:r w:rsidRPr="0040737E">
        <w:rPr>
          <w:rFonts w:ascii="Arial" w:eastAsia="Times New Roman" w:hAnsi="Arial" w:cs="Arial"/>
          <w:i/>
          <w:iCs/>
          <w:color w:val="05103E"/>
          <w:kern w:val="0"/>
          <w:sz w:val="22"/>
          <w:szCs w:val="22"/>
          <w:bdr w:val="single" w:sz="2" w:space="0" w:color="ECEDEE" w:frame="1"/>
          <w:lang w:eastAsia="en-GB"/>
          <w14:ligatures w14:val="none"/>
        </w:rPr>
        <w:t>CIPD | Tackling Barriers to Leadership Case Studies | Reports | CIPD</w:t>
      </w:r>
      <w:r w:rsidRPr="0040737E">
        <w:rPr>
          <w:rFonts w:ascii="Arial" w:eastAsia="Times New Roman" w:hAnsi="Arial" w:cs="Arial"/>
          <w:color w:val="05103E"/>
          <w:kern w:val="0"/>
          <w:sz w:val="22"/>
          <w:szCs w:val="22"/>
          <w:lang w:eastAsia="en-GB"/>
          <w14:ligatures w14:val="none"/>
        </w:rPr>
        <w:t> (no date). Available at: https://www.cipd.org/uk/knowledge/reports/leadership-barriers-report/.</w:t>
      </w:r>
    </w:p>
    <w:p w14:paraId="4D900E02" w14:textId="77777777" w:rsidR="00147292" w:rsidRPr="00440405" w:rsidRDefault="00147292" w:rsidP="00440405">
      <w:pPr>
        <w:spacing w:line="360" w:lineRule="auto"/>
        <w:rPr>
          <w:rFonts w:ascii="Arial" w:hAnsi="Arial" w:cs="Arial"/>
          <w:color w:val="222222"/>
          <w:sz w:val="20"/>
          <w:szCs w:val="20"/>
          <w:shd w:val="clear" w:color="auto" w:fill="FFFFFF"/>
        </w:rPr>
      </w:pPr>
    </w:p>
    <w:p w14:paraId="130FEE98" w14:textId="247FCE64" w:rsidR="00147292" w:rsidRPr="00440405" w:rsidRDefault="00147292"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Drigas, A. and Papoutsi, C., 2019. Emotional Intelligence as an Important Asset for HR in Organizations: Leaders and Employees.</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International Journal of Advanced Corporate Learning</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12</w:t>
      </w:r>
      <w:r w:rsidRPr="00440405">
        <w:rPr>
          <w:rFonts w:ascii="Arial" w:hAnsi="Arial" w:cs="Arial"/>
          <w:color w:val="222222"/>
          <w:sz w:val="20"/>
          <w:szCs w:val="20"/>
          <w:shd w:val="clear" w:color="auto" w:fill="FFFFFF"/>
        </w:rPr>
        <w:t>(1).</w:t>
      </w:r>
    </w:p>
    <w:p w14:paraId="55EDDDF7" w14:textId="77777777" w:rsidR="008F7960" w:rsidRPr="00440405" w:rsidRDefault="008F7960" w:rsidP="00440405">
      <w:pPr>
        <w:spacing w:line="360" w:lineRule="auto"/>
        <w:rPr>
          <w:rFonts w:ascii="Arial" w:hAnsi="Arial" w:cs="Arial"/>
          <w:color w:val="222222"/>
          <w:sz w:val="20"/>
          <w:szCs w:val="20"/>
          <w:shd w:val="clear" w:color="auto" w:fill="FFFFFF"/>
        </w:rPr>
      </w:pPr>
    </w:p>
    <w:p w14:paraId="5D57D9E9" w14:textId="4D568198" w:rsidR="008F7960" w:rsidRPr="00440405" w:rsidRDefault="008F7960"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Drysdale, L. and Gurr, D., 2017. Leadership in uncertain times.</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International Studies in educational administration</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45</w:t>
      </w:r>
      <w:r w:rsidRPr="00440405">
        <w:rPr>
          <w:rFonts w:ascii="Arial" w:hAnsi="Arial" w:cs="Arial"/>
          <w:color w:val="222222"/>
          <w:sz w:val="20"/>
          <w:szCs w:val="20"/>
          <w:shd w:val="clear" w:color="auto" w:fill="FFFFFF"/>
        </w:rPr>
        <w:t>(2), pp.131-159.</w:t>
      </w:r>
    </w:p>
    <w:p w14:paraId="2C4FEBD7" w14:textId="77777777" w:rsidR="00946446" w:rsidRPr="00440405" w:rsidRDefault="00946446" w:rsidP="00440405">
      <w:pPr>
        <w:spacing w:line="360" w:lineRule="auto"/>
        <w:rPr>
          <w:rFonts w:ascii="Arial" w:hAnsi="Arial" w:cs="Arial"/>
          <w:color w:val="222222"/>
          <w:sz w:val="20"/>
          <w:szCs w:val="20"/>
          <w:shd w:val="clear" w:color="auto" w:fill="FFFFFF"/>
        </w:rPr>
      </w:pPr>
    </w:p>
    <w:p w14:paraId="466C9E1A" w14:textId="5EE920DC" w:rsidR="00946446" w:rsidRPr="00440405" w:rsidRDefault="00946446"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Harrison, C., Burnard, K. and Paul, S., 2018. Entrepreneurial leadership in a developing economy: a skill-based analysis.</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Journal of Small Business and Enterprise Development</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25</w:t>
      </w:r>
      <w:r w:rsidRPr="00440405">
        <w:rPr>
          <w:rFonts w:ascii="Arial" w:hAnsi="Arial" w:cs="Arial"/>
          <w:color w:val="222222"/>
          <w:sz w:val="20"/>
          <w:szCs w:val="20"/>
          <w:shd w:val="clear" w:color="auto" w:fill="FFFFFF"/>
        </w:rPr>
        <w:t>(3), pp.521-548.</w:t>
      </w:r>
    </w:p>
    <w:p w14:paraId="62FC3810" w14:textId="77777777" w:rsidR="0040737E" w:rsidRPr="00440405" w:rsidRDefault="0040737E" w:rsidP="00440405">
      <w:pPr>
        <w:spacing w:line="360" w:lineRule="auto"/>
        <w:rPr>
          <w:rFonts w:ascii="Arial" w:hAnsi="Arial" w:cs="Arial"/>
          <w:color w:val="222222"/>
          <w:sz w:val="20"/>
          <w:szCs w:val="20"/>
          <w:shd w:val="clear" w:color="auto" w:fill="FFFFFF"/>
        </w:rPr>
      </w:pPr>
    </w:p>
    <w:p w14:paraId="6CF2FF17" w14:textId="4C11C37F" w:rsidR="0040737E" w:rsidRPr="00440405" w:rsidRDefault="0040737E"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Hayward, S., 2021.</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The agile leader: How to create an agile business in the digital age</w:t>
      </w:r>
      <w:r w:rsidRPr="00440405">
        <w:rPr>
          <w:rFonts w:ascii="Arial" w:hAnsi="Arial" w:cs="Arial"/>
          <w:color w:val="222222"/>
          <w:sz w:val="20"/>
          <w:szCs w:val="20"/>
          <w:shd w:val="clear" w:color="auto" w:fill="FFFFFF"/>
        </w:rPr>
        <w:t>. Kogan Page Publishers.</w:t>
      </w:r>
    </w:p>
    <w:p w14:paraId="3D692216" w14:textId="77777777" w:rsidR="00022DFC" w:rsidRPr="00440405" w:rsidRDefault="00022DFC" w:rsidP="00440405">
      <w:pPr>
        <w:spacing w:line="360" w:lineRule="auto"/>
        <w:rPr>
          <w:rFonts w:ascii="Arial" w:hAnsi="Arial" w:cs="Arial"/>
          <w:color w:val="222222"/>
          <w:sz w:val="20"/>
          <w:szCs w:val="20"/>
          <w:shd w:val="clear" w:color="auto" w:fill="FFFFFF"/>
        </w:rPr>
      </w:pPr>
    </w:p>
    <w:p w14:paraId="0692FE0F" w14:textId="4F80A049" w:rsidR="00022DFC" w:rsidRPr="00440405" w:rsidRDefault="00022DFC"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 xml:space="preserve">Jony, M.T.I., Alam, M.J., Amin, M.R. and Jahangir, M., 2019. The impact of autocratic, </w:t>
      </w:r>
      <w:proofErr w:type="gramStart"/>
      <w:r w:rsidRPr="00440405">
        <w:rPr>
          <w:rFonts w:ascii="Arial" w:hAnsi="Arial" w:cs="Arial"/>
          <w:color w:val="222222"/>
          <w:sz w:val="20"/>
          <w:szCs w:val="20"/>
          <w:shd w:val="clear" w:color="auto" w:fill="FFFFFF"/>
        </w:rPr>
        <w:t>democratic</w:t>
      </w:r>
      <w:proofErr w:type="gramEnd"/>
      <w:r w:rsidRPr="00440405">
        <w:rPr>
          <w:rFonts w:ascii="Arial" w:hAnsi="Arial" w:cs="Arial"/>
          <w:color w:val="222222"/>
          <w:sz w:val="20"/>
          <w:szCs w:val="20"/>
          <w:shd w:val="clear" w:color="auto" w:fill="FFFFFF"/>
        </w:rPr>
        <w:t xml:space="preserve"> and laissez-faire leadership styles on the success of the organization: A study on the different popular </w:t>
      </w:r>
      <w:r w:rsidRPr="00440405">
        <w:rPr>
          <w:rFonts w:ascii="Arial" w:hAnsi="Arial" w:cs="Arial"/>
          <w:color w:val="222222"/>
          <w:sz w:val="20"/>
          <w:szCs w:val="20"/>
          <w:shd w:val="clear" w:color="auto" w:fill="FFFFFF"/>
        </w:rPr>
        <w:lastRenderedPageBreak/>
        <w:t>restaurants of Mymensingh, Bangladesh.</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Canadian Journal of Business and Information Studies</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1</w:t>
      </w:r>
      <w:r w:rsidRPr="00440405">
        <w:rPr>
          <w:rFonts w:ascii="Arial" w:hAnsi="Arial" w:cs="Arial"/>
          <w:color w:val="222222"/>
          <w:sz w:val="20"/>
          <w:szCs w:val="20"/>
          <w:shd w:val="clear" w:color="auto" w:fill="FFFFFF"/>
        </w:rPr>
        <w:t>(6), pp.28-38.</w:t>
      </w:r>
    </w:p>
    <w:p w14:paraId="31C3B687" w14:textId="77777777" w:rsidR="000D0C75" w:rsidRPr="00440405" w:rsidRDefault="000D0C75" w:rsidP="00440405">
      <w:pPr>
        <w:spacing w:line="360" w:lineRule="auto"/>
        <w:rPr>
          <w:rFonts w:ascii="Arial" w:hAnsi="Arial" w:cs="Arial"/>
          <w:color w:val="222222"/>
          <w:sz w:val="20"/>
          <w:szCs w:val="20"/>
          <w:shd w:val="clear" w:color="auto" w:fill="FFFFFF"/>
        </w:rPr>
      </w:pPr>
    </w:p>
    <w:p w14:paraId="34E02B91" w14:textId="36F3DC65" w:rsidR="000D0C75" w:rsidRPr="00440405" w:rsidRDefault="000D0C75"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MacGregor, D., 1960.</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The human side of enterprise</w:t>
      </w:r>
      <w:r w:rsidRPr="00440405">
        <w:rPr>
          <w:rStyle w:val="apple-converted-space"/>
          <w:rFonts w:ascii="Arial" w:hAnsi="Arial" w:cs="Arial"/>
          <w:color w:val="222222"/>
          <w:sz w:val="20"/>
          <w:szCs w:val="20"/>
          <w:shd w:val="clear" w:color="auto" w:fill="FFFFFF"/>
        </w:rPr>
        <w:t> </w:t>
      </w:r>
      <w:r w:rsidRPr="00440405">
        <w:rPr>
          <w:rFonts w:ascii="Arial" w:hAnsi="Arial" w:cs="Arial"/>
          <w:color w:val="222222"/>
          <w:sz w:val="20"/>
          <w:szCs w:val="20"/>
          <w:shd w:val="clear" w:color="auto" w:fill="FFFFFF"/>
        </w:rPr>
        <w:t>(Vol. 21, No. 166.1960). McGraw</w:t>
      </w:r>
      <w:r w:rsidRPr="00440405">
        <w:rPr>
          <w:rFonts w:ascii="Cambria Math" w:hAnsi="Cambria Math" w:cs="Cambria Math"/>
          <w:color w:val="222222"/>
          <w:sz w:val="20"/>
          <w:szCs w:val="20"/>
          <w:shd w:val="clear" w:color="auto" w:fill="FFFFFF"/>
        </w:rPr>
        <w:t>‐</w:t>
      </w:r>
      <w:r w:rsidRPr="00440405">
        <w:rPr>
          <w:rFonts w:ascii="Arial" w:hAnsi="Arial" w:cs="Arial"/>
          <w:color w:val="222222"/>
          <w:sz w:val="20"/>
          <w:szCs w:val="20"/>
          <w:shd w:val="clear" w:color="auto" w:fill="FFFFFF"/>
        </w:rPr>
        <w:t>Hill: New York.</w:t>
      </w:r>
    </w:p>
    <w:p w14:paraId="271917E9" w14:textId="77777777" w:rsidR="00340B77" w:rsidRPr="00440405" w:rsidRDefault="00340B77" w:rsidP="00440405">
      <w:pPr>
        <w:spacing w:line="360" w:lineRule="auto"/>
        <w:rPr>
          <w:rFonts w:ascii="Arial" w:hAnsi="Arial" w:cs="Arial"/>
          <w:color w:val="222222"/>
          <w:sz w:val="20"/>
          <w:szCs w:val="20"/>
          <w:shd w:val="clear" w:color="auto" w:fill="FFFFFF"/>
        </w:rPr>
      </w:pPr>
    </w:p>
    <w:p w14:paraId="7370B307" w14:textId="5027D2DF" w:rsidR="00340B77" w:rsidRPr="00440405" w:rsidRDefault="00340B77"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Mayer, J.D. and Caruso, D., 2002. The effective leader: Understanding and applying emotional intelligence.</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Ivey business journal</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67</w:t>
      </w:r>
      <w:r w:rsidRPr="00440405">
        <w:rPr>
          <w:rFonts w:ascii="Arial" w:hAnsi="Arial" w:cs="Arial"/>
          <w:color w:val="222222"/>
          <w:sz w:val="20"/>
          <w:szCs w:val="20"/>
          <w:shd w:val="clear" w:color="auto" w:fill="FFFFFF"/>
        </w:rPr>
        <w:t>(2), pp.1-5.</w:t>
      </w:r>
    </w:p>
    <w:p w14:paraId="7233D673" w14:textId="77777777" w:rsidR="003040F5" w:rsidRPr="00440405" w:rsidRDefault="003040F5" w:rsidP="00440405">
      <w:pPr>
        <w:spacing w:line="360" w:lineRule="auto"/>
        <w:rPr>
          <w:rFonts w:ascii="Arial" w:hAnsi="Arial" w:cs="Arial"/>
          <w:color w:val="222222"/>
          <w:sz w:val="20"/>
          <w:szCs w:val="20"/>
          <w:shd w:val="clear" w:color="auto" w:fill="FFFFFF"/>
        </w:rPr>
      </w:pPr>
    </w:p>
    <w:p w14:paraId="097BDC8F" w14:textId="539E2743" w:rsidR="003040F5" w:rsidRPr="00440405" w:rsidRDefault="003040F5"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Nanjundeswaraswamy, T.S. and Swamy, D.R., 2014. Leadership styles.</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Advances in management</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7</w:t>
      </w:r>
      <w:r w:rsidRPr="00440405">
        <w:rPr>
          <w:rFonts w:ascii="Arial" w:hAnsi="Arial" w:cs="Arial"/>
          <w:color w:val="222222"/>
          <w:sz w:val="20"/>
          <w:szCs w:val="20"/>
          <w:shd w:val="clear" w:color="auto" w:fill="FFFFFF"/>
        </w:rPr>
        <w:t>(2), p.57.</w:t>
      </w:r>
    </w:p>
    <w:p w14:paraId="1812C741" w14:textId="77777777" w:rsidR="000D0C75" w:rsidRPr="00440405" w:rsidRDefault="000D0C75" w:rsidP="00440405">
      <w:pPr>
        <w:spacing w:line="360" w:lineRule="auto"/>
        <w:rPr>
          <w:rFonts w:ascii="Arial" w:hAnsi="Arial" w:cs="Arial"/>
          <w:color w:val="222222"/>
          <w:sz w:val="20"/>
          <w:szCs w:val="20"/>
          <w:shd w:val="clear" w:color="auto" w:fill="FFFFFF"/>
        </w:rPr>
      </w:pPr>
    </w:p>
    <w:p w14:paraId="0594F9CA" w14:textId="77777777" w:rsidR="000D0C75" w:rsidRPr="00440405" w:rsidRDefault="000D0C75" w:rsidP="00440405">
      <w:pPr>
        <w:spacing w:line="360" w:lineRule="auto"/>
        <w:rPr>
          <w:rFonts w:ascii="Arial" w:hAnsi="Arial" w:cs="Arial"/>
          <w:color w:val="222222"/>
          <w:sz w:val="20"/>
          <w:szCs w:val="20"/>
          <w:shd w:val="clear" w:color="auto" w:fill="FFFFFF"/>
        </w:rPr>
      </w:pPr>
    </w:p>
    <w:p w14:paraId="493129F1" w14:textId="63986F10" w:rsidR="002B1FA8" w:rsidRPr="00440405" w:rsidRDefault="002B1FA8"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Owen, J., 2020.</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The leadership skills handbook: 100 essential skills you need to be a leader</w:t>
      </w:r>
      <w:r w:rsidRPr="00440405">
        <w:rPr>
          <w:rFonts w:ascii="Arial" w:hAnsi="Arial" w:cs="Arial"/>
          <w:color w:val="222222"/>
          <w:sz w:val="20"/>
          <w:szCs w:val="20"/>
          <w:shd w:val="clear" w:color="auto" w:fill="FFFFFF"/>
        </w:rPr>
        <w:t>. Kogan Page Publishers.</w:t>
      </w:r>
    </w:p>
    <w:p w14:paraId="65AA599B" w14:textId="77777777" w:rsidR="00D13345" w:rsidRPr="00440405" w:rsidRDefault="00D13345" w:rsidP="00440405">
      <w:pPr>
        <w:spacing w:line="360" w:lineRule="auto"/>
        <w:rPr>
          <w:rFonts w:ascii="Arial" w:hAnsi="Arial" w:cs="Arial"/>
          <w:color w:val="222222"/>
          <w:sz w:val="20"/>
          <w:szCs w:val="20"/>
          <w:shd w:val="clear" w:color="auto" w:fill="FFFFFF"/>
        </w:rPr>
      </w:pPr>
    </w:p>
    <w:p w14:paraId="511057AA" w14:textId="4723A70A" w:rsidR="00D13345" w:rsidRPr="00440405" w:rsidRDefault="00D13345" w:rsidP="00440405">
      <w:pPr>
        <w:spacing w:line="360" w:lineRule="auto"/>
        <w:rPr>
          <w:rFonts w:ascii="Arial" w:hAnsi="Arial" w:cs="Arial"/>
          <w:sz w:val="22"/>
          <w:szCs w:val="22"/>
        </w:rPr>
      </w:pPr>
      <w:r w:rsidRPr="00440405">
        <w:rPr>
          <w:rFonts w:ascii="Arial" w:hAnsi="Arial" w:cs="Arial"/>
          <w:color w:val="222222"/>
          <w:sz w:val="20"/>
          <w:szCs w:val="20"/>
          <w:shd w:val="clear" w:color="auto" w:fill="FFFFFF"/>
        </w:rPr>
        <w:t>Ramsey, J.R., Rutti, R.M., Lorenz, M.P., Barakat, L.L. and Sant’anna, A.S., 2017. Developing global transformational leaders.</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Journal of World Business</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52</w:t>
      </w:r>
      <w:r w:rsidRPr="00440405">
        <w:rPr>
          <w:rFonts w:ascii="Arial" w:hAnsi="Arial" w:cs="Arial"/>
          <w:color w:val="222222"/>
          <w:sz w:val="20"/>
          <w:szCs w:val="20"/>
          <w:shd w:val="clear" w:color="auto" w:fill="FFFFFF"/>
        </w:rPr>
        <w:t>(4), pp.461-473.</w:t>
      </w:r>
    </w:p>
    <w:p w14:paraId="57472028" w14:textId="77777777" w:rsidR="009E6CC0" w:rsidRPr="00440405" w:rsidRDefault="009E6CC0" w:rsidP="00440405">
      <w:pPr>
        <w:spacing w:line="360" w:lineRule="auto"/>
        <w:rPr>
          <w:rFonts w:ascii="Arial" w:hAnsi="Arial" w:cs="Arial"/>
          <w:sz w:val="32"/>
          <w:szCs w:val="32"/>
        </w:rPr>
      </w:pPr>
    </w:p>
    <w:p w14:paraId="12F265E6" w14:textId="6D5454D3" w:rsidR="00425EC1" w:rsidRPr="00440405" w:rsidRDefault="00425EC1"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Rosenbach, W.E., 2018. </w:t>
      </w:r>
      <w:r w:rsidRPr="00440405">
        <w:rPr>
          <w:rFonts w:ascii="Arial" w:hAnsi="Arial" w:cs="Arial"/>
          <w:i/>
          <w:iCs/>
          <w:color w:val="222222"/>
          <w:sz w:val="20"/>
          <w:szCs w:val="20"/>
          <w:shd w:val="clear" w:color="auto" w:fill="FFFFFF"/>
        </w:rPr>
        <w:t>Contemporary issues in leadership</w:t>
      </w:r>
      <w:r w:rsidRPr="00440405">
        <w:rPr>
          <w:rFonts w:ascii="Arial" w:hAnsi="Arial" w:cs="Arial"/>
          <w:color w:val="222222"/>
          <w:sz w:val="20"/>
          <w:szCs w:val="20"/>
          <w:shd w:val="clear" w:color="auto" w:fill="FFFFFF"/>
        </w:rPr>
        <w:t>. Routledge.</w:t>
      </w:r>
    </w:p>
    <w:p w14:paraId="63CD0BD1" w14:textId="77777777" w:rsidR="006379F7" w:rsidRPr="00440405" w:rsidRDefault="006379F7" w:rsidP="00440405">
      <w:pPr>
        <w:spacing w:line="360" w:lineRule="auto"/>
        <w:rPr>
          <w:rFonts w:ascii="Arial" w:hAnsi="Arial" w:cs="Arial"/>
          <w:color w:val="222222"/>
          <w:sz w:val="20"/>
          <w:szCs w:val="20"/>
          <w:shd w:val="clear" w:color="auto" w:fill="FFFFFF"/>
        </w:rPr>
      </w:pPr>
    </w:p>
    <w:p w14:paraId="3071CD8B" w14:textId="3128BAFA" w:rsidR="006379F7" w:rsidRDefault="006379F7" w:rsidP="00440405">
      <w:pPr>
        <w:spacing w:line="360" w:lineRule="auto"/>
        <w:rPr>
          <w:rFonts w:ascii="Arial" w:hAnsi="Arial" w:cs="Arial"/>
          <w:color w:val="222222"/>
          <w:sz w:val="20"/>
          <w:szCs w:val="20"/>
          <w:shd w:val="clear" w:color="auto" w:fill="FFFFFF"/>
        </w:rPr>
      </w:pPr>
      <w:r w:rsidRPr="00440405">
        <w:rPr>
          <w:rFonts w:ascii="Arial" w:hAnsi="Arial" w:cs="Arial"/>
          <w:color w:val="222222"/>
          <w:sz w:val="20"/>
          <w:szCs w:val="20"/>
          <w:shd w:val="clear" w:color="auto" w:fill="FFFFFF"/>
        </w:rPr>
        <w:t>Steyrer, J., 1998. Charisma and the archetypes of leadership.</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Organization Studies</w:t>
      </w:r>
      <w:r w:rsidRPr="00440405">
        <w:rPr>
          <w:rFonts w:ascii="Arial" w:hAnsi="Arial" w:cs="Arial"/>
          <w:color w:val="222222"/>
          <w:sz w:val="20"/>
          <w:szCs w:val="20"/>
          <w:shd w:val="clear" w:color="auto" w:fill="FFFFFF"/>
        </w:rPr>
        <w:t>,</w:t>
      </w:r>
      <w:r w:rsidRPr="00440405">
        <w:rPr>
          <w:rStyle w:val="apple-converted-space"/>
          <w:rFonts w:ascii="Arial" w:hAnsi="Arial" w:cs="Arial"/>
          <w:color w:val="222222"/>
          <w:sz w:val="20"/>
          <w:szCs w:val="20"/>
          <w:shd w:val="clear" w:color="auto" w:fill="FFFFFF"/>
        </w:rPr>
        <w:t> </w:t>
      </w:r>
      <w:r w:rsidRPr="00440405">
        <w:rPr>
          <w:rFonts w:ascii="Arial" w:hAnsi="Arial" w:cs="Arial"/>
          <w:i/>
          <w:iCs/>
          <w:color w:val="222222"/>
          <w:sz w:val="20"/>
          <w:szCs w:val="20"/>
        </w:rPr>
        <w:t>19</w:t>
      </w:r>
      <w:r w:rsidRPr="00440405">
        <w:rPr>
          <w:rFonts w:ascii="Arial" w:hAnsi="Arial" w:cs="Arial"/>
          <w:color w:val="222222"/>
          <w:sz w:val="20"/>
          <w:szCs w:val="20"/>
          <w:shd w:val="clear" w:color="auto" w:fill="FFFFFF"/>
        </w:rPr>
        <w:t>(5), pp.807-828.</w:t>
      </w:r>
    </w:p>
    <w:p w14:paraId="29F1738F" w14:textId="77777777" w:rsidR="00440405" w:rsidRDefault="00440405" w:rsidP="00440405">
      <w:pPr>
        <w:spacing w:line="360" w:lineRule="auto"/>
        <w:rPr>
          <w:rFonts w:ascii="Arial" w:hAnsi="Arial" w:cs="Arial"/>
          <w:color w:val="222222"/>
          <w:sz w:val="20"/>
          <w:szCs w:val="20"/>
          <w:shd w:val="clear" w:color="auto" w:fill="FFFFFF"/>
        </w:rPr>
      </w:pPr>
    </w:p>
    <w:p w14:paraId="069E1B5B" w14:textId="77777777" w:rsidR="00440405" w:rsidRDefault="00440405" w:rsidP="00440405">
      <w:pPr>
        <w:spacing w:line="360" w:lineRule="auto"/>
        <w:rPr>
          <w:rFonts w:ascii="Arial" w:hAnsi="Arial" w:cs="Arial"/>
          <w:color w:val="222222"/>
          <w:sz w:val="20"/>
          <w:szCs w:val="20"/>
          <w:shd w:val="clear" w:color="auto" w:fill="FFFFFF"/>
        </w:rPr>
      </w:pPr>
    </w:p>
    <w:p w14:paraId="70182CF4" w14:textId="77777777" w:rsidR="00440405" w:rsidRDefault="00440405" w:rsidP="00440405">
      <w:pPr>
        <w:spacing w:line="360" w:lineRule="auto"/>
        <w:rPr>
          <w:rFonts w:ascii="Arial" w:hAnsi="Arial" w:cs="Arial"/>
          <w:color w:val="222222"/>
          <w:sz w:val="20"/>
          <w:szCs w:val="20"/>
          <w:shd w:val="clear" w:color="auto" w:fill="FFFFFF"/>
        </w:rPr>
      </w:pPr>
    </w:p>
    <w:p w14:paraId="041F6D96" w14:textId="77777777" w:rsidR="00440405" w:rsidRDefault="00440405" w:rsidP="00440405">
      <w:pPr>
        <w:spacing w:line="360" w:lineRule="auto"/>
        <w:rPr>
          <w:rFonts w:ascii="Arial" w:hAnsi="Arial" w:cs="Arial"/>
          <w:color w:val="222222"/>
          <w:sz w:val="20"/>
          <w:szCs w:val="20"/>
          <w:shd w:val="clear" w:color="auto" w:fill="FFFFFF"/>
        </w:rPr>
      </w:pPr>
    </w:p>
    <w:p w14:paraId="72235165" w14:textId="77777777" w:rsidR="00440405" w:rsidRDefault="00440405" w:rsidP="00440405">
      <w:pPr>
        <w:spacing w:line="360" w:lineRule="auto"/>
        <w:rPr>
          <w:rFonts w:ascii="Arial" w:hAnsi="Arial" w:cs="Arial"/>
          <w:color w:val="222222"/>
          <w:sz w:val="20"/>
          <w:szCs w:val="20"/>
          <w:shd w:val="clear" w:color="auto" w:fill="FFFFFF"/>
        </w:rPr>
      </w:pPr>
    </w:p>
    <w:p w14:paraId="3D1B627B" w14:textId="77777777" w:rsidR="00440405" w:rsidRDefault="00440405" w:rsidP="00440405">
      <w:pPr>
        <w:spacing w:line="360" w:lineRule="auto"/>
        <w:rPr>
          <w:rFonts w:ascii="Arial" w:hAnsi="Arial" w:cs="Arial"/>
          <w:color w:val="222222"/>
          <w:sz w:val="20"/>
          <w:szCs w:val="20"/>
          <w:shd w:val="clear" w:color="auto" w:fill="FFFFFF"/>
        </w:rPr>
      </w:pPr>
    </w:p>
    <w:p w14:paraId="6A4FDD1E" w14:textId="77777777" w:rsidR="00440405" w:rsidRDefault="00440405" w:rsidP="00440405">
      <w:pPr>
        <w:spacing w:line="360" w:lineRule="auto"/>
        <w:rPr>
          <w:rFonts w:ascii="Arial" w:hAnsi="Arial" w:cs="Arial"/>
          <w:color w:val="222222"/>
          <w:sz w:val="20"/>
          <w:szCs w:val="20"/>
          <w:shd w:val="clear" w:color="auto" w:fill="FFFFFF"/>
        </w:rPr>
      </w:pPr>
    </w:p>
    <w:p w14:paraId="57212D49" w14:textId="77777777" w:rsidR="00440405" w:rsidRDefault="00440405" w:rsidP="00440405">
      <w:pPr>
        <w:spacing w:line="360" w:lineRule="auto"/>
        <w:rPr>
          <w:rFonts w:ascii="Arial" w:hAnsi="Arial" w:cs="Arial"/>
          <w:color w:val="222222"/>
          <w:sz w:val="20"/>
          <w:szCs w:val="20"/>
          <w:shd w:val="clear" w:color="auto" w:fill="FFFFFF"/>
        </w:rPr>
      </w:pPr>
    </w:p>
    <w:p w14:paraId="76F19BB8" w14:textId="77777777" w:rsidR="00440405" w:rsidRDefault="00440405" w:rsidP="00440405">
      <w:pPr>
        <w:spacing w:line="360" w:lineRule="auto"/>
        <w:rPr>
          <w:rFonts w:ascii="Arial" w:hAnsi="Arial" w:cs="Arial"/>
          <w:color w:val="222222"/>
          <w:sz w:val="20"/>
          <w:szCs w:val="20"/>
          <w:shd w:val="clear" w:color="auto" w:fill="FFFFFF"/>
        </w:rPr>
      </w:pPr>
    </w:p>
    <w:p w14:paraId="6352FF79" w14:textId="77777777" w:rsidR="00440405" w:rsidRDefault="00440405" w:rsidP="00440405">
      <w:pPr>
        <w:spacing w:line="360" w:lineRule="auto"/>
        <w:rPr>
          <w:rFonts w:ascii="Arial" w:hAnsi="Arial" w:cs="Arial"/>
          <w:color w:val="222222"/>
          <w:sz w:val="20"/>
          <w:szCs w:val="20"/>
          <w:shd w:val="clear" w:color="auto" w:fill="FFFFFF"/>
        </w:rPr>
      </w:pPr>
    </w:p>
    <w:p w14:paraId="166E77FE" w14:textId="77777777" w:rsidR="00440405" w:rsidRDefault="00440405" w:rsidP="00440405">
      <w:pPr>
        <w:spacing w:line="360" w:lineRule="auto"/>
        <w:rPr>
          <w:rFonts w:ascii="Arial" w:hAnsi="Arial" w:cs="Arial"/>
          <w:color w:val="222222"/>
          <w:sz w:val="20"/>
          <w:szCs w:val="20"/>
          <w:shd w:val="clear" w:color="auto" w:fill="FFFFFF"/>
        </w:rPr>
      </w:pPr>
    </w:p>
    <w:p w14:paraId="7CC36AA6" w14:textId="77777777" w:rsidR="00440405" w:rsidRDefault="00440405" w:rsidP="00440405">
      <w:pPr>
        <w:spacing w:line="360" w:lineRule="auto"/>
        <w:rPr>
          <w:rFonts w:ascii="Arial" w:hAnsi="Arial" w:cs="Arial"/>
          <w:color w:val="222222"/>
          <w:sz w:val="20"/>
          <w:szCs w:val="20"/>
          <w:shd w:val="clear" w:color="auto" w:fill="FFFFFF"/>
        </w:rPr>
      </w:pPr>
    </w:p>
    <w:p w14:paraId="6823635A" w14:textId="77777777" w:rsidR="00440405" w:rsidRDefault="00440405" w:rsidP="00440405">
      <w:pPr>
        <w:spacing w:line="360" w:lineRule="auto"/>
        <w:rPr>
          <w:rFonts w:ascii="Arial" w:hAnsi="Arial" w:cs="Arial"/>
          <w:color w:val="222222"/>
          <w:sz w:val="20"/>
          <w:szCs w:val="20"/>
          <w:shd w:val="clear" w:color="auto" w:fill="FFFFFF"/>
        </w:rPr>
      </w:pPr>
    </w:p>
    <w:p w14:paraId="63129951" w14:textId="77777777" w:rsidR="00440405" w:rsidRDefault="00440405" w:rsidP="00440405">
      <w:pPr>
        <w:spacing w:line="360" w:lineRule="auto"/>
        <w:rPr>
          <w:rFonts w:ascii="Arial" w:hAnsi="Arial" w:cs="Arial"/>
          <w:sz w:val="32"/>
          <w:szCs w:val="32"/>
        </w:rPr>
      </w:pPr>
    </w:p>
    <w:p w14:paraId="0A0BDFEA" w14:textId="77777777" w:rsidR="00440405" w:rsidRPr="00440405" w:rsidRDefault="00440405" w:rsidP="00440405">
      <w:pPr>
        <w:spacing w:line="360" w:lineRule="auto"/>
        <w:rPr>
          <w:rFonts w:ascii="Arial" w:hAnsi="Arial" w:cs="Arial"/>
          <w:sz w:val="32"/>
          <w:szCs w:val="32"/>
        </w:rPr>
      </w:pPr>
    </w:p>
    <w:p w14:paraId="5E9C4C66" w14:textId="7BAD1E7C" w:rsidR="00440405" w:rsidRPr="00440405" w:rsidRDefault="00440405" w:rsidP="00440405">
      <w:pPr>
        <w:pStyle w:val="Heading1"/>
        <w:rPr>
          <w:rFonts w:ascii="Arial" w:hAnsi="Arial" w:cs="Arial"/>
          <w:sz w:val="24"/>
          <w:szCs w:val="24"/>
        </w:rPr>
      </w:pPr>
      <w:bookmarkStart w:id="7" w:name="_Toc141554955"/>
      <w:r w:rsidRPr="00440405">
        <w:rPr>
          <w:rFonts w:ascii="Arial" w:hAnsi="Arial" w:cs="Arial"/>
          <w:sz w:val="24"/>
          <w:szCs w:val="24"/>
        </w:rPr>
        <w:lastRenderedPageBreak/>
        <w:t xml:space="preserve">8.1 </w:t>
      </w:r>
      <w:r w:rsidRPr="00440405">
        <w:rPr>
          <w:rFonts w:ascii="Arial" w:hAnsi="Arial" w:cs="Arial"/>
          <w:sz w:val="24"/>
          <w:szCs w:val="24"/>
        </w:rPr>
        <w:t>Reflecti</w:t>
      </w:r>
      <w:r w:rsidR="00EE6955">
        <w:rPr>
          <w:rFonts w:ascii="Arial" w:hAnsi="Arial" w:cs="Arial"/>
          <w:sz w:val="24"/>
          <w:szCs w:val="24"/>
        </w:rPr>
        <w:t>ve Essay</w:t>
      </w:r>
      <w:r w:rsidRPr="00440405">
        <w:rPr>
          <w:rFonts w:ascii="Arial" w:hAnsi="Arial" w:cs="Arial"/>
          <w:sz w:val="24"/>
          <w:szCs w:val="24"/>
        </w:rPr>
        <w:t xml:space="preserve"> on Emergent Leadership:</w:t>
      </w:r>
      <w:bookmarkEnd w:id="7"/>
    </w:p>
    <w:p w14:paraId="2D2BC723" w14:textId="77777777" w:rsidR="00440405" w:rsidRPr="00440405" w:rsidRDefault="00440405" w:rsidP="00440405">
      <w:pPr>
        <w:spacing w:line="360" w:lineRule="auto"/>
        <w:jc w:val="center"/>
        <w:rPr>
          <w:rFonts w:ascii="Arial" w:hAnsi="Arial" w:cs="Arial"/>
          <w:sz w:val="32"/>
          <w:szCs w:val="32"/>
        </w:rPr>
      </w:pPr>
    </w:p>
    <w:p w14:paraId="03835AA4" w14:textId="6E7E48BF" w:rsidR="00440405" w:rsidRPr="00440405" w:rsidRDefault="00440405" w:rsidP="00440405">
      <w:pPr>
        <w:pStyle w:val="Heading1"/>
      </w:pPr>
      <w:bookmarkStart w:id="8" w:name="_Toc141554956"/>
      <w:r>
        <w:t xml:space="preserve">8.1.1 </w:t>
      </w:r>
      <w:r w:rsidRPr="00440405">
        <w:t>Introduction:</w:t>
      </w:r>
      <w:bookmarkEnd w:id="8"/>
    </w:p>
    <w:p w14:paraId="6138FFA5" w14:textId="77777777" w:rsidR="00440405" w:rsidRPr="00440405" w:rsidRDefault="00440405" w:rsidP="00440405">
      <w:pPr>
        <w:spacing w:line="360" w:lineRule="auto"/>
        <w:rPr>
          <w:rFonts w:ascii="Arial" w:hAnsi="Arial" w:cs="Arial"/>
          <w:sz w:val="22"/>
          <w:szCs w:val="22"/>
        </w:rPr>
      </w:pPr>
    </w:p>
    <w:p w14:paraId="62B45460" w14:textId="0135DE60" w:rsidR="00440405" w:rsidRPr="00440405" w:rsidRDefault="00440405" w:rsidP="00440405">
      <w:pPr>
        <w:spacing w:line="360" w:lineRule="auto"/>
        <w:rPr>
          <w:rFonts w:ascii="Arial" w:hAnsi="Arial" w:cs="Arial"/>
          <w:sz w:val="22"/>
          <w:szCs w:val="22"/>
        </w:rPr>
      </w:pPr>
      <w:r>
        <w:rPr>
          <w:rFonts w:ascii="Arial" w:hAnsi="Arial" w:cs="Arial"/>
          <w:sz w:val="22"/>
          <w:szCs w:val="22"/>
        </w:rPr>
        <w:tab/>
      </w:r>
      <w:r w:rsidRPr="00440405">
        <w:rPr>
          <w:rFonts w:ascii="Arial" w:hAnsi="Arial" w:cs="Arial"/>
          <w:sz w:val="22"/>
          <w:szCs w:val="22"/>
        </w:rPr>
        <w:t xml:space="preserve">Leadership is an ever-evolving concept that continually adapts to the changing landscape of society and organizations. </w:t>
      </w:r>
      <w:r>
        <w:rPr>
          <w:rFonts w:ascii="Arial" w:hAnsi="Arial" w:cs="Arial"/>
          <w:sz w:val="22"/>
          <w:szCs w:val="22"/>
        </w:rPr>
        <w:t>Many businesses fails not because they do something wrong or mediocre but because they do what was right for too long</w:t>
      </w:r>
      <w:r w:rsidR="007A3394">
        <w:rPr>
          <w:rFonts w:ascii="Arial" w:hAnsi="Arial" w:cs="Arial"/>
          <w:sz w:val="22"/>
          <w:szCs w:val="22"/>
        </w:rPr>
        <w:t xml:space="preserve"> (Doz and Kosonen, 2010)</w:t>
      </w:r>
      <w:r>
        <w:rPr>
          <w:rFonts w:ascii="Arial" w:hAnsi="Arial" w:cs="Arial"/>
          <w:sz w:val="22"/>
          <w:szCs w:val="22"/>
        </w:rPr>
        <w:t>.</w:t>
      </w:r>
      <w:r w:rsidR="007A3394">
        <w:rPr>
          <w:rFonts w:ascii="Arial" w:hAnsi="Arial" w:cs="Arial"/>
          <w:sz w:val="22"/>
          <w:szCs w:val="22"/>
        </w:rPr>
        <w:t xml:space="preserve"> </w:t>
      </w:r>
      <w:r w:rsidRPr="00440405">
        <w:rPr>
          <w:rFonts w:ascii="Arial" w:hAnsi="Arial" w:cs="Arial"/>
          <w:sz w:val="22"/>
          <w:szCs w:val="22"/>
        </w:rPr>
        <w:t xml:space="preserve">As I reflect on the myriad traits, styles, and values discussed about leadership, I am drawn to the idea of emergent </w:t>
      </w:r>
      <w:r w:rsidRPr="00440405">
        <w:rPr>
          <w:rFonts w:ascii="Arial" w:hAnsi="Arial" w:cs="Arial"/>
          <w:sz w:val="22"/>
          <w:szCs w:val="22"/>
        </w:rPr>
        <w:t>leadership</w:t>
      </w:r>
      <w:r w:rsidRPr="00440405">
        <w:rPr>
          <w:rFonts w:ascii="Arial" w:hAnsi="Arial" w:cs="Arial"/>
          <w:sz w:val="22"/>
          <w:szCs w:val="22"/>
        </w:rPr>
        <w:t xml:space="preserve"> dynamic approach that allows leaders to navigate complex challenges with agility, authenticity, and ethical fortitude. In this reflective essay, I will synthesize the key aspects of leadership traits and styles, exploring the significance of emergent leadership and identifying any crucial aspects not previously mentioned.</w:t>
      </w:r>
    </w:p>
    <w:p w14:paraId="3B15D53F" w14:textId="77777777" w:rsidR="00440405" w:rsidRPr="00440405" w:rsidRDefault="00440405" w:rsidP="00440405">
      <w:pPr>
        <w:spacing w:line="360" w:lineRule="auto"/>
        <w:rPr>
          <w:rFonts w:ascii="Arial" w:hAnsi="Arial" w:cs="Arial"/>
          <w:sz w:val="22"/>
          <w:szCs w:val="22"/>
        </w:rPr>
      </w:pPr>
    </w:p>
    <w:p w14:paraId="4FA29AB7" w14:textId="08C98240" w:rsidR="00440405" w:rsidRPr="00440405" w:rsidRDefault="00CE6E4F" w:rsidP="00CE6E4F">
      <w:pPr>
        <w:pStyle w:val="Heading1"/>
      </w:pPr>
      <w:bookmarkStart w:id="9" w:name="_Toc141554957"/>
      <w:r w:rsidRPr="00CE6E4F">
        <w:rPr>
          <w:rFonts w:ascii="Arial" w:hAnsi="Arial" w:cs="Arial"/>
          <w:sz w:val="24"/>
          <w:szCs w:val="24"/>
        </w:rPr>
        <w:t xml:space="preserve">8.1.2 </w:t>
      </w:r>
      <w:r w:rsidR="00440405" w:rsidRPr="00CE6E4F">
        <w:rPr>
          <w:rFonts w:ascii="Arial" w:hAnsi="Arial" w:cs="Arial"/>
          <w:sz w:val="24"/>
          <w:szCs w:val="24"/>
        </w:rPr>
        <w:t>Leadership Traits</w:t>
      </w:r>
      <w:r w:rsidR="00440405" w:rsidRPr="00440405">
        <w:t>:</w:t>
      </w:r>
      <w:bookmarkEnd w:id="9"/>
    </w:p>
    <w:p w14:paraId="7D818572" w14:textId="77777777" w:rsidR="00CE6E4F" w:rsidRDefault="00CE6E4F" w:rsidP="00440405">
      <w:pPr>
        <w:spacing w:line="360" w:lineRule="auto"/>
        <w:rPr>
          <w:rFonts w:ascii="Arial" w:hAnsi="Arial" w:cs="Arial"/>
          <w:sz w:val="22"/>
          <w:szCs w:val="22"/>
        </w:rPr>
      </w:pPr>
      <w:r>
        <w:rPr>
          <w:rFonts w:ascii="Arial" w:hAnsi="Arial" w:cs="Arial"/>
          <w:sz w:val="22"/>
          <w:szCs w:val="22"/>
        </w:rPr>
        <w:tab/>
      </w:r>
    </w:p>
    <w:p w14:paraId="2C164D9A" w14:textId="6CE95A7A" w:rsidR="00440405" w:rsidRPr="00440405" w:rsidRDefault="00CE6E4F"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Effective leadership goes beyond conventional skills, delving into the realm of emotional intelligence, empathy, and adaptability</w:t>
      </w:r>
      <w:r w:rsidR="00F36EEC">
        <w:rPr>
          <w:rFonts w:ascii="Arial" w:hAnsi="Arial" w:cs="Arial"/>
          <w:sz w:val="22"/>
          <w:szCs w:val="22"/>
        </w:rPr>
        <w:t xml:space="preserve"> (Kickul and Neuman, 2000)</w:t>
      </w:r>
      <w:r w:rsidR="00440405" w:rsidRPr="00440405">
        <w:rPr>
          <w:rFonts w:ascii="Arial" w:hAnsi="Arial" w:cs="Arial"/>
          <w:sz w:val="22"/>
          <w:szCs w:val="22"/>
        </w:rPr>
        <w:t>. Reflecting on the traits of successful leaders, I realize that self-awareness plays a pivotal role. Leaders who comprehend their strengths and weaknesses can make informed decisions and empower others to contribute to collective goals. Additionally, resilience and a growth mindset enable leaders to embrace failure as an opportunity for learning and growth</w:t>
      </w:r>
      <w:r w:rsidR="00F60F2D">
        <w:rPr>
          <w:rFonts w:ascii="Arial" w:hAnsi="Arial" w:cs="Arial"/>
          <w:sz w:val="22"/>
          <w:szCs w:val="22"/>
        </w:rPr>
        <w:t xml:space="preserve"> (Shelton, </w:t>
      </w:r>
      <w:proofErr w:type="gramStart"/>
      <w:r w:rsidR="00F60F2D">
        <w:rPr>
          <w:rFonts w:ascii="Arial" w:hAnsi="Arial" w:cs="Arial"/>
          <w:sz w:val="22"/>
          <w:szCs w:val="22"/>
        </w:rPr>
        <w:t>Hein</w:t>
      </w:r>
      <w:proofErr w:type="gramEnd"/>
      <w:r w:rsidR="00F60F2D">
        <w:rPr>
          <w:rFonts w:ascii="Arial" w:hAnsi="Arial" w:cs="Arial"/>
          <w:sz w:val="22"/>
          <w:szCs w:val="22"/>
        </w:rPr>
        <w:t xml:space="preserve"> and Phipps, 2022)</w:t>
      </w:r>
      <w:r w:rsidR="00440405" w:rsidRPr="00440405">
        <w:rPr>
          <w:rFonts w:ascii="Arial" w:hAnsi="Arial" w:cs="Arial"/>
          <w:sz w:val="22"/>
          <w:szCs w:val="22"/>
        </w:rPr>
        <w:t>.</w:t>
      </w:r>
    </w:p>
    <w:p w14:paraId="6EABCEBB" w14:textId="77777777" w:rsidR="00440405" w:rsidRPr="00440405" w:rsidRDefault="00440405" w:rsidP="00440405">
      <w:pPr>
        <w:spacing w:line="360" w:lineRule="auto"/>
        <w:rPr>
          <w:rFonts w:ascii="Arial" w:hAnsi="Arial" w:cs="Arial"/>
          <w:sz w:val="22"/>
          <w:szCs w:val="22"/>
        </w:rPr>
      </w:pPr>
    </w:p>
    <w:p w14:paraId="5026C834" w14:textId="6250BAEB" w:rsidR="00440405" w:rsidRPr="00CE6E4F" w:rsidRDefault="00CE6E4F" w:rsidP="00CE6E4F">
      <w:pPr>
        <w:pStyle w:val="Heading1"/>
        <w:rPr>
          <w:rFonts w:ascii="Arial" w:hAnsi="Arial" w:cs="Arial"/>
          <w:sz w:val="24"/>
          <w:szCs w:val="24"/>
        </w:rPr>
      </w:pPr>
      <w:bookmarkStart w:id="10" w:name="_Toc141554958"/>
      <w:r w:rsidRPr="00CE6E4F">
        <w:rPr>
          <w:rFonts w:ascii="Arial" w:hAnsi="Arial" w:cs="Arial"/>
          <w:sz w:val="24"/>
          <w:szCs w:val="24"/>
        </w:rPr>
        <w:t xml:space="preserve">8.1.3 </w:t>
      </w:r>
      <w:r w:rsidR="00440405" w:rsidRPr="00CE6E4F">
        <w:rPr>
          <w:rFonts w:ascii="Arial" w:hAnsi="Arial" w:cs="Arial"/>
          <w:sz w:val="24"/>
          <w:szCs w:val="24"/>
        </w:rPr>
        <w:t>Leadership Styles:</w:t>
      </w:r>
      <w:bookmarkEnd w:id="10"/>
    </w:p>
    <w:p w14:paraId="2EC2B9DF" w14:textId="77777777" w:rsidR="00CE6E4F" w:rsidRDefault="00CE6E4F" w:rsidP="00440405">
      <w:pPr>
        <w:spacing w:line="360" w:lineRule="auto"/>
        <w:rPr>
          <w:rFonts w:ascii="Arial" w:hAnsi="Arial" w:cs="Arial"/>
          <w:sz w:val="22"/>
          <w:szCs w:val="22"/>
        </w:rPr>
      </w:pPr>
    </w:p>
    <w:p w14:paraId="7ADB5EDC" w14:textId="7F6163E5" w:rsidR="00440405" w:rsidRPr="00440405" w:rsidRDefault="00CE6E4F"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Leadership styles are diverse and adaptable, catering to different contexts and team dynamics. Democratic leadership encourages collaboration and empowers team members to participate in decision-making</w:t>
      </w:r>
      <w:r w:rsidR="00F60F2D">
        <w:rPr>
          <w:rFonts w:ascii="Arial" w:hAnsi="Arial" w:cs="Arial"/>
          <w:sz w:val="22"/>
          <w:szCs w:val="22"/>
        </w:rPr>
        <w:t xml:space="preserve"> (</w:t>
      </w:r>
      <w:r w:rsidR="00F60F2D">
        <w:rPr>
          <w:rFonts w:ascii="Arial" w:hAnsi="Arial" w:cs="Arial"/>
          <w:color w:val="222222"/>
          <w:sz w:val="20"/>
          <w:szCs w:val="20"/>
          <w:shd w:val="clear" w:color="auto" w:fill="FFFFFF"/>
        </w:rPr>
        <w:t>Hilton, Arkorful and Martins, 2021</w:t>
      </w:r>
      <w:r w:rsidR="00F60F2D">
        <w:rPr>
          <w:rFonts w:ascii="Arial" w:hAnsi="Arial" w:cs="Arial"/>
          <w:color w:val="222222"/>
          <w:sz w:val="20"/>
          <w:szCs w:val="20"/>
          <w:shd w:val="clear" w:color="auto" w:fill="FFFFFF"/>
        </w:rPr>
        <w:t>)</w:t>
      </w:r>
      <w:r w:rsidR="00440405" w:rsidRPr="00440405">
        <w:rPr>
          <w:rFonts w:ascii="Arial" w:hAnsi="Arial" w:cs="Arial"/>
          <w:sz w:val="22"/>
          <w:szCs w:val="22"/>
        </w:rPr>
        <w:t>. Meanwhile, transformational leadership fosters inspiration and innovation, motivating individuals to go beyond their own capabilities</w:t>
      </w:r>
      <w:r>
        <w:rPr>
          <w:rFonts w:ascii="Arial" w:hAnsi="Arial" w:cs="Arial"/>
          <w:sz w:val="22"/>
          <w:szCs w:val="22"/>
        </w:rPr>
        <w:t xml:space="preserve"> (</w:t>
      </w:r>
      <w:r>
        <w:rPr>
          <w:rFonts w:ascii="Arial" w:hAnsi="Arial" w:cs="Arial"/>
          <w:color w:val="222222"/>
          <w:sz w:val="20"/>
          <w:szCs w:val="20"/>
          <w:shd w:val="clear" w:color="auto" w:fill="FFFFFF"/>
        </w:rPr>
        <w:t>Bastari, Eliyana and Wijayanti, 2020</w:t>
      </w:r>
      <w:r>
        <w:rPr>
          <w:rFonts w:ascii="Arial" w:hAnsi="Arial" w:cs="Arial"/>
          <w:color w:val="222222"/>
          <w:sz w:val="20"/>
          <w:szCs w:val="20"/>
          <w:shd w:val="clear" w:color="auto" w:fill="FFFFFF"/>
        </w:rPr>
        <w:t>)</w:t>
      </w:r>
      <w:r w:rsidR="00440405" w:rsidRPr="00440405">
        <w:rPr>
          <w:rFonts w:ascii="Arial" w:hAnsi="Arial" w:cs="Arial"/>
          <w:sz w:val="22"/>
          <w:szCs w:val="22"/>
        </w:rPr>
        <w:t>. These styles, coupled with situational leadership, allow leaders to tailor their approach according to the needs and challenges at hand.</w:t>
      </w:r>
    </w:p>
    <w:p w14:paraId="4CD3144F" w14:textId="77777777" w:rsidR="00440405" w:rsidRPr="00440405" w:rsidRDefault="00440405" w:rsidP="00440405">
      <w:pPr>
        <w:spacing w:line="360" w:lineRule="auto"/>
        <w:rPr>
          <w:rFonts w:ascii="Arial" w:hAnsi="Arial" w:cs="Arial"/>
          <w:sz w:val="22"/>
          <w:szCs w:val="22"/>
        </w:rPr>
      </w:pPr>
    </w:p>
    <w:p w14:paraId="58BEF43D" w14:textId="0C503A41" w:rsidR="00440405" w:rsidRPr="00CE6E4F" w:rsidRDefault="00CE6E4F" w:rsidP="00CE6E4F">
      <w:pPr>
        <w:pStyle w:val="Heading1"/>
        <w:rPr>
          <w:rFonts w:ascii="Arial" w:hAnsi="Arial" w:cs="Arial"/>
          <w:sz w:val="24"/>
          <w:szCs w:val="24"/>
        </w:rPr>
      </w:pPr>
      <w:bookmarkStart w:id="11" w:name="_Toc141554959"/>
      <w:r w:rsidRPr="00CE6E4F">
        <w:rPr>
          <w:rFonts w:ascii="Arial" w:hAnsi="Arial" w:cs="Arial"/>
          <w:sz w:val="24"/>
          <w:szCs w:val="24"/>
        </w:rPr>
        <w:lastRenderedPageBreak/>
        <w:t xml:space="preserve">8.1.4 </w:t>
      </w:r>
      <w:r w:rsidR="00440405" w:rsidRPr="00CE6E4F">
        <w:rPr>
          <w:rFonts w:ascii="Arial" w:hAnsi="Arial" w:cs="Arial"/>
          <w:sz w:val="24"/>
          <w:szCs w:val="24"/>
        </w:rPr>
        <w:t>Tackling Barriers to Leadership:</w:t>
      </w:r>
      <w:bookmarkEnd w:id="11"/>
    </w:p>
    <w:p w14:paraId="57634AF9" w14:textId="77777777" w:rsidR="00CE6E4F" w:rsidRDefault="00CE6E4F" w:rsidP="00440405">
      <w:pPr>
        <w:spacing w:line="360" w:lineRule="auto"/>
        <w:rPr>
          <w:rFonts w:ascii="Arial" w:hAnsi="Arial" w:cs="Arial"/>
          <w:sz w:val="22"/>
          <w:szCs w:val="22"/>
        </w:rPr>
      </w:pPr>
    </w:p>
    <w:p w14:paraId="30ACA453" w14:textId="66DE025F" w:rsidR="00440405" w:rsidRPr="00440405" w:rsidRDefault="00CE6E4F"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 xml:space="preserve">Tackling barriers to leadership is vital for unlocking a leader's true potential. Hierarchical structures can </w:t>
      </w:r>
      <w:r>
        <w:rPr>
          <w:rFonts w:ascii="Arial" w:hAnsi="Arial" w:cs="Arial"/>
          <w:sz w:val="22"/>
          <w:szCs w:val="22"/>
        </w:rPr>
        <w:t>harden</w:t>
      </w:r>
      <w:r w:rsidR="00440405" w:rsidRPr="00440405">
        <w:rPr>
          <w:rFonts w:ascii="Arial" w:hAnsi="Arial" w:cs="Arial"/>
          <w:sz w:val="22"/>
          <w:szCs w:val="22"/>
        </w:rPr>
        <w:t xml:space="preserve"> communication and stifle creativity</w:t>
      </w:r>
      <w:r>
        <w:rPr>
          <w:rFonts w:ascii="Arial" w:hAnsi="Arial" w:cs="Arial"/>
          <w:sz w:val="22"/>
          <w:szCs w:val="22"/>
        </w:rPr>
        <w:t xml:space="preserve"> (</w:t>
      </w:r>
      <w:r>
        <w:rPr>
          <w:rFonts w:ascii="Arial" w:hAnsi="Arial" w:cs="Arial"/>
          <w:color w:val="222222"/>
          <w:sz w:val="20"/>
          <w:szCs w:val="20"/>
          <w:shd w:val="clear" w:color="auto" w:fill="FFFFFF"/>
        </w:rPr>
        <w:t>Attar</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and Abdul-Kareem, 2020</w:t>
      </w:r>
      <w:r>
        <w:rPr>
          <w:rFonts w:ascii="Arial" w:hAnsi="Arial" w:cs="Arial"/>
          <w:color w:val="222222"/>
          <w:sz w:val="20"/>
          <w:szCs w:val="20"/>
          <w:shd w:val="clear" w:color="auto" w:fill="FFFFFF"/>
        </w:rPr>
        <w:t>)</w:t>
      </w:r>
      <w:r w:rsidR="00440405" w:rsidRPr="00440405">
        <w:rPr>
          <w:rFonts w:ascii="Arial" w:hAnsi="Arial" w:cs="Arial"/>
          <w:sz w:val="22"/>
          <w:szCs w:val="22"/>
        </w:rPr>
        <w:t>, making agile leadership a key concept to embrace. By promoting an open and inclusive environment, leaders can encourage diverse perspectives and adapt swiftly to emerging challenges. Empowering employees to take ownership of their roles fosters a sense of ownership and accountability, propelling the organization forward</w:t>
      </w:r>
      <w:r w:rsidR="00713898">
        <w:rPr>
          <w:rFonts w:ascii="Arial" w:hAnsi="Arial" w:cs="Arial"/>
          <w:sz w:val="22"/>
          <w:szCs w:val="22"/>
        </w:rPr>
        <w:t xml:space="preserve"> (</w:t>
      </w:r>
      <w:r w:rsidR="00713898">
        <w:rPr>
          <w:rFonts w:ascii="Arial" w:hAnsi="Arial" w:cs="Arial"/>
          <w:color w:val="222222"/>
          <w:sz w:val="20"/>
          <w:szCs w:val="20"/>
          <w:shd w:val="clear" w:color="auto" w:fill="FFFFFF"/>
        </w:rPr>
        <w:t xml:space="preserve">Yin, </w:t>
      </w:r>
      <w:proofErr w:type="gramStart"/>
      <w:r w:rsidR="00713898">
        <w:rPr>
          <w:rFonts w:ascii="Arial" w:hAnsi="Arial" w:cs="Arial"/>
          <w:color w:val="222222"/>
          <w:sz w:val="20"/>
          <w:szCs w:val="20"/>
          <w:shd w:val="clear" w:color="auto" w:fill="FFFFFF"/>
        </w:rPr>
        <w:t>Wang</w:t>
      </w:r>
      <w:proofErr w:type="gramEnd"/>
      <w:r w:rsidR="00713898">
        <w:rPr>
          <w:rFonts w:ascii="Arial" w:hAnsi="Arial" w:cs="Arial"/>
          <w:color w:val="222222"/>
          <w:sz w:val="20"/>
          <w:szCs w:val="20"/>
          <w:shd w:val="clear" w:color="auto" w:fill="FFFFFF"/>
        </w:rPr>
        <w:t xml:space="preserve"> and Lu, 2019</w:t>
      </w:r>
      <w:r w:rsidR="00713898">
        <w:rPr>
          <w:rFonts w:ascii="Arial" w:hAnsi="Arial" w:cs="Arial"/>
          <w:color w:val="222222"/>
          <w:sz w:val="20"/>
          <w:szCs w:val="20"/>
          <w:shd w:val="clear" w:color="auto" w:fill="FFFFFF"/>
        </w:rPr>
        <w:t>)</w:t>
      </w:r>
      <w:r w:rsidR="00440405" w:rsidRPr="00440405">
        <w:rPr>
          <w:rFonts w:ascii="Arial" w:hAnsi="Arial" w:cs="Arial"/>
          <w:sz w:val="22"/>
          <w:szCs w:val="22"/>
        </w:rPr>
        <w:t>.</w:t>
      </w:r>
    </w:p>
    <w:p w14:paraId="6A28C7A9" w14:textId="77777777" w:rsidR="00440405" w:rsidRPr="00440405" w:rsidRDefault="00440405" w:rsidP="00440405">
      <w:pPr>
        <w:spacing w:line="360" w:lineRule="auto"/>
        <w:rPr>
          <w:rFonts w:ascii="Arial" w:hAnsi="Arial" w:cs="Arial"/>
          <w:sz w:val="22"/>
          <w:szCs w:val="22"/>
        </w:rPr>
      </w:pPr>
    </w:p>
    <w:p w14:paraId="3980917C" w14:textId="5F5859C2" w:rsidR="00440405" w:rsidRPr="00713898" w:rsidRDefault="00713898" w:rsidP="00713898">
      <w:pPr>
        <w:pStyle w:val="Heading1"/>
        <w:rPr>
          <w:rFonts w:ascii="Arial" w:hAnsi="Arial" w:cs="Arial"/>
          <w:sz w:val="24"/>
          <w:szCs w:val="24"/>
        </w:rPr>
      </w:pPr>
      <w:bookmarkStart w:id="12" w:name="_Toc141554960"/>
      <w:r w:rsidRPr="00713898">
        <w:rPr>
          <w:rFonts w:ascii="Arial" w:hAnsi="Arial" w:cs="Arial"/>
          <w:sz w:val="24"/>
          <w:szCs w:val="24"/>
        </w:rPr>
        <w:t xml:space="preserve">8.1.5 </w:t>
      </w:r>
      <w:r w:rsidR="00440405" w:rsidRPr="00713898">
        <w:rPr>
          <w:rFonts w:ascii="Arial" w:hAnsi="Arial" w:cs="Arial"/>
          <w:sz w:val="24"/>
          <w:szCs w:val="24"/>
        </w:rPr>
        <w:t>The Ethical Dimension of Leadership:</w:t>
      </w:r>
      <w:bookmarkEnd w:id="12"/>
    </w:p>
    <w:p w14:paraId="30925AD8" w14:textId="77777777" w:rsidR="00713898" w:rsidRDefault="00713898" w:rsidP="00440405">
      <w:pPr>
        <w:spacing w:line="360" w:lineRule="auto"/>
        <w:rPr>
          <w:rFonts w:ascii="Arial" w:hAnsi="Arial" w:cs="Arial"/>
          <w:sz w:val="22"/>
          <w:szCs w:val="22"/>
        </w:rPr>
      </w:pPr>
    </w:p>
    <w:p w14:paraId="145A1BE4" w14:textId="2A3B175A" w:rsidR="00440405" w:rsidRPr="00440405" w:rsidRDefault="00713898"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 xml:space="preserve">Ethics lie at the heart of exemplary leadership, ensuring decisions align with long-term goals and societal responsibilities. Ethical leaders possess strong character, honesty, and integrity, </w:t>
      </w:r>
      <w:r>
        <w:rPr>
          <w:rFonts w:ascii="Arial" w:hAnsi="Arial" w:cs="Arial"/>
          <w:sz w:val="22"/>
          <w:szCs w:val="22"/>
        </w:rPr>
        <w:t>generating</w:t>
      </w:r>
      <w:r w:rsidR="00440405" w:rsidRPr="00440405">
        <w:rPr>
          <w:rFonts w:ascii="Arial" w:hAnsi="Arial" w:cs="Arial"/>
          <w:sz w:val="22"/>
          <w:szCs w:val="22"/>
        </w:rPr>
        <w:t xml:space="preserve"> trust and respect among their team members</w:t>
      </w:r>
      <w:r>
        <w:rPr>
          <w:rFonts w:ascii="Arial" w:hAnsi="Arial" w:cs="Arial"/>
          <w:sz w:val="22"/>
          <w:szCs w:val="22"/>
        </w:rPr>
        <w:t xml:space="preserve"> (Saha </w:t>
      </w:r>
      <w:r w:rsidRPr="00713898">
        <w:rPr>
          <w:rFonts w:ascii="Arial" w:hAnsi="Arial" w:cs="Arial"/>
          <w:i/>
          <w:iCs/>
          <w:sz w:val="22"/>
          <w:szCs w:val="22"/>
        </w:rPr>
        <w:t>et al</w:t>
      </w:r>
      <w:r>
        <w:rPr>
          <w:rFonts w:ascii="Arial" w:hAnsi="Arial" w:cs="Arial"/>
          <w:sz w:val="22"/>
          <w:szCs w:val="22"/>
        </w:rPr>
        <w:t>., 2020)</w:t>
      </w:r>
      <w:r w:rsidR="00440405" w:rsidRPr="00440405">
        <w:rPr>
          <w:rFonts w:ascii="Arial" w:hAnsi="Arial" w:cs="Arial"/>
          <w:sz w:val="22"/>
          <w:szCs w:val="22"/>
        </w:rPr>
        <w:t xml:space="preserve">. Embracing ethical values is not only essential for organizational reputation but also for cultivating a positive impact on communities and the world </w:t>
      </w:r>
      <w:r>
        <w:rPr>
          <w:rFonts w:ascii="Arial" w:hAnsi="Arial" w:cs="Arial"/>
          <w:sz w:val="22"/>
          <w:szCs w:val="22"/>
        </w:rPr>
        <w:t>entirely</w:t>
      </w:r>
      <w:r w:rsidR="00E642FC">
        <w:rPr>
          <w:rFonts w:ascii="Arial" w:hAnsi="Arial" w:cs="Arial"/>
          <w:sz w:val="22"/>
          <w:szCs w:val="22"/>
        </w:rPr>
        <w:t xml:space="preserve"> (Ferrell </w:t>
      </w:r>
      <w:r w:rsidR="00E642FC" w:rsidRPr="00E642FC">
        <w:rPr>
          <w:rFonts w:ascii="Arial" w:hAnsi="Arial" w:cs="Arial"/>
          <w:i/>
          <w:iCs/>
          <w:sz w:val="22"/>
          <w:szCs w:val="22"/>
        </w:rPr>
        <w:t>et al</w:t>
      </w:r>
      <w:r w:rsidR="00E642FC">
        <w:rPr>
          <w:rFonts w:ascii="Arial" w:hAnsi="Arial" w:cs="Arial"/>
          <w:sz w:val="22"/>
          <w:szCs w:val="22"/>
        </w:rPr>
        <w:t>., 2019)</w:t>
      </w:r>
      <w:r w:rsidR="00440405" w:rsidRPr="00440405">
        <w:rPr>
          <w:rFonts w:ascii="Arial" w:hAnsi="Arial" w:cs="Arial"/>
          <w:sz w:val="22"/>
          <w:szCs w:val="22"/>
        </w:rPr>
        <w:t>.</w:t>
      </w:r>
    </w:p>
    <w:p w14:paraId="5FECA523" w14:textId="77777777" w:rsidR="00440405" w:rsidRPr="00440405" w:rsidRDefault="00440405" w:rsidP="00440405">
      <w:pPr>
        <w:spacing w:line="360" w:lineRule="auto"/>
        <w:rPr>
          <w:rFonts w:ascii="Arial" w:hAnsi="Arial" w:cs="Arial"/>
          <w:sz w:val="22"/>
          <w:szCs w:val="22"/>
        </w:rPr>
      </w:pPr>
    </w:p>
    <w:p w14:paraId="1488091B" w14:textId="33085D64" w:rsidR="00440405" w:rsidRPr="00E642FC" w:rsidRDefault="00E642FC" w:rsidP="00E642FC">
      <w:pPr>
        <w:pStyle w:val="Heading1"/>
        <w:rPr>
          <w:rFonts w:ascii="Arial" w:hAnsi="Arial" w:cs="Arial"/>
          <w:sz w:val="24"/>
          <w:szCs w:val="24"/>
        </w:rPr>
      </w:pPr>
      <w:bookmarkStart w:id="13" w:name="_Toc141554961"/>
      <w:r w:rsidRPr="00E642FC">
        <w:rPr>
          <w:rFonts w:ascii="Arial" w:hAnsi="Arial" w:cs="Arial"/>
          <w:sz w:val="24"/>
          <w:szCs w:val="24"/>
        </w:rPr>
        <w:t xml:space="preserve">8.1.6 </w:t>
      </w:r>
      <w:r w:rsidR="00440405" w:rsidRPr="00E642FC">
        <w:rPr>
          <w:rFonts w:ascii="Arial" w:hAnsi="Arial" w:cs="Arial"/>
          <w:sz w:val="24"/>
          <w:szCs w:val="24"/>
        </w:rPr>
        <w:t>Emergent Leadership:</w:t>
      </w:r>
      <w:bookmarkEnd w:id="13"/>
    </w:p>
    <w:p w14:paraId="44D5BFAA" w14:textId="77777777" w:rsidR="00E642FC" w:rsidRDefault="00E642FC" w:rsidP="00440405">
      <w:pPr>
        <w:spacing w:line="360" w:lineRule="auto"/>
        <w:rPr>
          <w:rFonts w:ascii="Arial" w:hAnsi="Arial" w:cs="Arial"/>
          <w:sz w:val="22"/>
          <w:szCs w:val="22"/>
        </w:rPr>
      </w:pPr>
    </w:p>
    <w:p w14:paraId="41D21F09" w14:textId="75A5E284" w:rsidR="00440405" w:rsidRPr="00440405" w:rsidRDefault="00E642FC"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Emergent leadership emerges as a holistic approach to leadership, amalgamating the discussed traits, styles, and values. It is a dynamic response to the fast-paced and interconnected world we live in</w:t>
      </w:r>
      <w:r w:rsidR="00B36FE0">
        <w:rPr>
          <w:rFonts w:ascii="Arial" w:hAnsi="Arial" w:cs="Arial"/>
          <w:sz w:val="22"/>
          <w:szCs w:val="22"/>
        </w:rPr>
        <w:t xml:space="preserve"> (Hanna </w:t>
      </w:r>
      <w:r w:rsidR="00B36FE0" w:rsidRPr="00B36FE0">
        <w:rPr>
          <w:rFonts w:ascii="Arial" w:hAnsi="Arial" w:cs="Arial"/>
          <w:i/>
          <w:iCs/>
          <w:sz w:val="22"/>
          <w:szCs w:val="22"/>
        </w:rPr>
        <w:t>et al</w:t>
      </w:r>
      <w:r w:rsidR="00B36FE0">
        <w:rPr>
          <w:rFonts w:ascii="Arial" w:hAnsi="Arial" w:cs="Arial"/>
          <w:sz w:val="22"/>
          <w:szCs w:val="22"/>
        </w:rPr>
        <w:t>., 2021)</w:t>
      </w:r>
      <w:r w:rsidR="00440405" w:rsidRPr="00440405">
        <w:rPr>
          <w:rFonts w:ascii="Arial" w:hAnsi="Arial" w:cs="Arial"/>
          <w:sz w:val="22"/>
          <w:szCs w:val="22"/>
        </w:rPr>
        <w:t>. Emergent leaders are flexible and responsive, capable of adapting their approach to varying circumstances. They nurture a culture of innovation, promoting continuous learning and embracing change as an opportunity for progress</w:t>
      </w:r>
      <w:r w:rsidR="00B36FE0">
        <w:rPr>
          <w:rFonts w:ascii="Arial" w:hAnsi="Arial" w:cs="Arial"/>
          <w:sz w:val="22"/>
          <w:szCs w:val="22"/>
        </w:rPr>
        <w:t xml:space="preserve"> (Gahan </w:t>
      </w:r>
      <w:r w:rsidR="00B36FE0" w:rsidRPr="00B36FE0">
        <w:rPr>
          <w:rFonts w:ascii="Arial" w:hAnsi="Arial" w:cs="Arial"/>
          <w:i/>
          <w:iCs/>
          <w:sz w:val="22"/>
          <w:szCs w:val="22"/>
        </w:rPr>
        <w:t>et al.,</w:t>
      </w:r>
      <w:r w:rsidR="00B36FE0">
        <w:rPr>
          <w:rFonts w:ascii="Arial" w:hAnsi="Arial" w:cs="Arial"/>
          <w:sz w:val="22"/>
          <w:szCs w:val="22"/>
        </w:rPr>
        <w:t xml:space="preserve"> 2021)</w:t>
      </w:r>
      <w:r w:rsidR="00440405" w:rsidRPr="00440405">
        <w:rPr>
          <w:rFonts w:ascii="Arial" w:hAnsi="Arial" w:cs="Arial"/>
          <w:sz w:val="22"/>
          <w:szCs w:val="22"/>
        </w:rPr>
        <w:t>.</w:t>
      </w:r>
    </w:p>
    <w:p w14:paraId="34FD6806" w14:textId="77777777" w:rsidR="00440405" w:rsidRPr="00440405" w:rsidRDefault="00440405" w:rsidP="00440405">
      <w:pPr>
        <w:spacing w:line="360" w:lineRule="auto"/>
        <w:rPr>
          <w:rFonts w:ascii="Arial" w:hAnsi="Arial" w:cs="Arial"/>
          <w:sz w:val="22"/>
          <w:szCs w:val="22"/>
        </w:rPr>
      </w:pPr>
    </w:p>
    <w:p w14:paraId="788C7A27" w14:textId="24870671" w:rsidR="00440405" w:rsidRPr="00B36FE0" w:rsidRDefault="00B36FE0" w:rsidP="00B36FE0">
      <w:pPr>
        <w:pStyle w:val="Heading1"/>
        <w:rPr>
          <w:rFonts w:ascii="Arial" w:hAnsi="Arial" w:cs="Arial"/>
          <w:sz w:val="24"/>
          <w:szCs w:val="24"/>
        </w:rPr>
      </w:pPr>
      <w:bookmarkStart w:id="14" w:name="_Toc141554962"/>
      <w:r w:rsidRPr="00B36FE0">
        <w:rPr>
          <w:rFonts w:ascii="Arial" w:hAnsi="Arial" w:cs="Arial"/>
          <w:sz w:val="24"/>
          <w:szCs w:val="24"/>
        </w:rPr>
        <w:t xml:space="preserve">8.1.7 </w:t>
      </w:r>
      <w:r w:rsidR="00440405" w:rsidRPr="00B36FE0">
        <w:rPr>
          <w:rFonts w:ascii="Arial" w:hAnsi="Arial" w:cs="Arial"/>
          <w:sz w:val="24"/>
          <w:szCs w:val="24"/>
        </w:rPr>
        <w:t>Significance of Emergent Leadership:</w:t>
      </w:r>
      <w:bookmarkEnd w:id="14"/>
    </w:p>
    <w:p w14:paraId="4661BD76" w14:textId="77777777" w:rsidR="00B36FE0" w:rsidRDefault="00B36FE0" w:rsidP="00440405">
      <w:pPr>
        <w:spacing w:line="360" w:lineRule="auto"/>
        <w:rPr>
          <w:rFonts w:ascii="Arial" w:hAnsi="Arial" w:cs="Arial"/>
          <w:sz w:val="22"/>
          <w:szCs w:val="22"/>
        </w:rPr>
      </w:pPr>
    </w:p>
    <w:p w14:paraId="4037316A" w14:textId="5D39026B" w:rsidR="00440405" w:rsidRPr="00440405" w:rsidRDefault="00B36FE0"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The significance of emergent leadership lies in its potential to navigate complexity, uncertainty, and constant change. As leaders encounter unprecedented challenges, emergent leadership empowers them to make quick, yet thoughtful decisions</w:t>
      </w:r>
      <w:r w:rsidR="00797A4F">
        <w:rPr>
          <w:rFonts w:ascii="Arial" w:hAnsi="Arial" w:cs="Arial"/>
          <w:sz w:val="22"/>
          <w:szCs w:val="22"/>
        </w:rPr>
        <w:t xml:space="preserve"> (Bohl, 2019)</w:t>
      </w:r>
      <w:r w:rsidR="00440405" w:rsidRPr="00440405">
        <w:rPr>
          <w:rFonts w:ascii="Arial" w:hAnsi="Arial" w:cs="Arial"/>
          <w:sz w:val="22"/>
          <w:szCs w:val="22"/>
        </w:rPr>
        <w:t>. It fosters collaboration, inclusivity, and a deep sense of purpose, uniting teams behind shared visions and goals. By embracing emergent leadership, leaders can create adaptive organizations that thrive in the face of disruption.</w:t>
      </w:r>
    </w:p>
    <w:p w14:paraId="206F841B" w14:textId="77777777" w:rsidR="00440405" w:rsidRPr="00440405" w:rsidRDefault="00440405" w:rsidP="00440405">
      <w:pPr>
        <w:spacing w:line="360" w:lineRule="auto"/>
        <w:rPr>
          <w:rFonts w:ascii="Arial" w:hAnsi="Arial" w:cs="Arial"/>
          <w:sz w:val="22"/>
          <w:szCs w:val="22"/>
        </w:rPr>
      </w:pPr>
    </w:p>
    <w:p w14:paraId="712BB60E" w14:textId="590CE57A" w:rsidR="00440405" w:rsidRPr="00797A4F" w:rsidRDefault="00797A4F" w:rsidP="00797A4F">
      <w:pPr>
        <w:pStyle w:val="Heading1"/>
        <w:rPr>
          <w:rFonts w:ascii="Arial" w:hAnsi="Arial" w:cs="Arial"/>
          <w:sz w:val="24"/>
          <w:szCs w:val="24"/>
        </w:rPr>
      </w:pPr>
      <w:bookmarkStart w:id="15" w:name="_Toc141554963"/>
      <w:r w:rsidRPr="00797A4F">
        <w:rPr>
          <w:rFonts w:ascii="Arial" w:hAnsi="Arial" w:cs="Arial"/>
          <w:sz w:val="24"/>
          <w:szCs w:val="24"/>
        </w:rPr>
        <w:lastRenderedPageBreak/>
        <w:t xml:space="preserve">8.1.8 </w:t>
      </w:r>
      <w:r w:rsidR="00440405" w:rsidRPr="00797A4F">
        <w:rPr>
          <w:rFonts w:ascii="Arial" w:hAnsi="Arial" w:cs="Arial"/>
          <w:sz w:val="24"/>
          <w:szCs w:val="24"/>
        </w:rPr>
        <w:t xml:space="preserve">Unexplored </w:t>
      </w:r>
      <w:r w:rsidR="00B36FE0" w:rsidRPr="00797A4F">
        <w:rPr>
          <w:rFonts w:ascii="Arial" w:hAnsi="Arial" w:cs="Arial"/>
          <w:sz w:val="24"/>
          <w:szCs w:val="24"/>
        </w:rPr>
        <w:t>Aspects:</w:t>
      </w:r>
      <w:bookmarkEnd w:id="15"/>
    </w:p>
    <w:p w14:paraId="6D6E0A40" w14:textId="77777777" w:rsidR="00797A4F" w:rsidRDefault="00797A4F" w:rsidP="00440405">
      <w:pPr>
        <w:spacing w:line="360" w:lineRule="auto"/>
        <w:rPr>
          <w:rFonts w:ascii="Arial" w:hAnsi="Arial" w:cs="Arial"/>
          <w:sz w:val="22"/>
          <w:szCs w:val="22"/>
        </w:rPr>
      </w:pPr>
    </w:p>
    <w:p w14:paraId="34F42468" w14:textId="1EBC7341" w:rsidR="00440405" w:rsidRDefault="00797A4F"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While the previous discussions covered essential aspects of leadership, one aspect not explicitly mentioned is the concept of servant leadership. Servant leaders prioritize the well-being of their team members, aiming to uplift and support them in achieving their goals. This approach promotes empathy, humility, and a commitment to serve others</w:t>
      </w:r>
      <w:r w:rsidR="00001AD0">
        <w:rPr>
          <w:rFonts w:ascii="Arial" w:hAnsi="Arial" w:cs="Arial"/>
          <w:sz w:val="22"/>
          <w:szCs w:val="22"/>
        </w:rPr>
        <w:t xml:space="preserve">, </w:t>
      </w:r>
      <w:r w:rsidR="00440405" w:rsidRPr="00440405">
        <w:rPr>
          <w:rFonts w:ascii="Arial" w:hAnsi="Arial" w:cs="Arial"/>
          <w:sz w:val="22"/>
          <w:szCs w:val="22"/>
        </w:rPr>
        <w:t>a quality that can elevate the effectiveness of leadership even further</w:t>
      </w:r>
      <w:r w:rsidR="00B33803">
        <w:rPr>
          <w:rFonts w:ascii="Arial" w:hAnsi="Arial" w:cs="Arial"/>
          <w:sz w:val="22"/>
          <w:szCs w:val="22"/>
        </w:rPr>
        <w:t xml:space="preserve"> (Keith, 2023)</w:t>
      </w:r>
      <w:r w:rsidR="00440405" w:rsidRPr="00440405">
        <w:rPr>
          <w:rFonts w:ascii="Arial" w:hAnsi="Arial" w:cs="Arial"/>
          <w:sz w:val="22"/>
          <w:szCs w:val="22"/>
        </w:rPr>
        <w:t>.</w:t>
      </w:r>
    </w:p>
    <w:p w14:paraId="798F39B4" w14:textId="77777777" w:rsidR="00B33803" w:rsidRPr="00B33803" w:rsidRDefault="00B33803" w:rsidP="00B33803">
      <w:pPr>
        <w:spacing w:line="360" w:lineRule="auto"/>
        <w:rPr>
          <w:rFonts w:ascii="Arial" w:hAnsi="Arial" w:cs="Arial"/>
          <w:sz w:val="22"/>
          <w:szCs w:val="22"/>
        </w:rPr>
      </w:pPr>
      <w:r>
        <w:rPr>
          <w:rFonts w:ascii="Arial" w:hAnsi="Arial" w:cs="Arial"/>
          <w:sz w:val="22"/>
          <w:szCs w:val="22"/>
        </w:rPr>
        <w:tab/>
      </w:r>
      <w:r w:rsidRPr="00B33803">
        <w:rPr>
          <w:rFonts w:ascii="Arial" w:hAnsi="Arial" w:cs="Arial"/>
          <w:sz w:val="22"/>
          <w:szCs w:val="22"/>
        </w:rPr>
        <w:t>In the realm of leadership, there are two unexplored aspects that merit further research and attention: cultural differences and the management of leadership change in culturally binding contexts.</w:t>
      </w:r>
    </w:p>
    <w:p w14:paraId="196D79E8" w14:textId="506D1626" w:rsidR="00B33803" w:rsidRPr="00B33803" w:rsidRDefault="00773A70" w:rsidP="00B33803">
      <w:pPr>
        <w:spacing w:line="360" w:lineRule="auto"/>
        <w:rPr>
          <w:rFonts w:ascii="Arial" w:hAnsi="Arial" w:cs="Arial"/>
          <w:sz w:val="22"/>
          <w:szCs w:val="22"/>
        </w:rPr>
      </w:pPr>
      <w:r>
        <w:rPr>
          <w:rFonts w:ascii="Arial" w:hAnsi="Arial" w:cs="Arial"/>
          <w:sz w:val="22"/>
          <w:szCs w:val="22"/>
        </w:rPr>
        <w:tab/>
      </w:r>
      <w:r w:rsidR="00B33803" w:rsidRPr="00B33803">
        <w:rPr>
          <w:rFonts w:ascii="Arial" w:hAnsi="Arial" w:cs="Arial"/>
          <w:sz w:val="22"/>
          <w:szCs w:val="22"/>
        </w:rPr>
        <w:t>Firstly, cultural differences play a pivotal role in leadership dynamics. As organizations become increasingly globalized, leaders must navigate diverse cultural norms, values, and communication styles. Understanding how cultural differences impact leadership effectiveness is essential for building inclusive and harmonious work environments</w:t>
      </w:r>
      <w:r>
        <w:rPr>
          <w:rFonts w:ascii="Arial" w:hAnsi="Arial" w:cs="Arial"/>
          <w:sz w:val="22"/>
          <w:szCs w:val="22"/>
        </w:rPr>
        <w:t xml:space="preserve"> (</w:t>
      </w:r>
      <w:r>
        <w:rPr>
          <w:rFonts w:ascii="Arial" w:hAnsi="Arial" w:cs="Arial"/>
          <w:color w:val="222222"/>
          <w:sz w:val="20"/>
          <w:szCs w:val="20"/>
          <w:shd w:val="clear" w:color="auto" w:fill="FFFFFF"/>
        </w:rPr>
        <w:t xml:space="preserve">Crede, </w:t>
      </w:r>
      <w:proofErr w:type="gramStart"/>
      <w:r>
        <w:rPr>
          <w:rFonts w:ascii="Arial" w:hAnsi="Arial" w:cs="Arial"/>
          <w:color w:val="222222"/>
          <w:sz w:val="20"/>
          <w:szCs w:val="20"/>
          <w:shd w:val="clear" w:color="auto" w:fill="FFFFFF"/>
        </w:rPr>
        <w:t>Jong</w:t>
      </w:r>
      <w:proofErr w:type="gramEnd"/>
      <w:r>
        <w:rPr>
          <w:rFonts w:ascii="Arial" w:hAnsi="Arial" w:cs="Arial"/>
          <w:color w:val="222222"/>
          <w:sz w:val="20"/>
          <w:szCs w:val="20"/>
          <w:shd w:val="clear" w:color="auto" w:fill="FFFFFF"/>
        </w:rPr>
        <w:t xml:space="preserve"> and Harms, 2019</w:t>
      </w:r>
      <w:r>
        <w:rPr>
          <w:rFonts w:ascii="Arial" w:hAnsi="Arial" w:cs="Arial"/>
          <w:color w:val="222222"/>
          <w:sz w:val="20"/>
          <w:szCs w:val="20"/>
          <w:shd w:val="clear" w:color="auto" w:fill="FFFFFF"/>
        </w:rPr>
        <w:t>)</w:t>
      </w:r>
      <w:r w:rsidR="00B33803" w:rsidRPr="00B33803">
        <w:rPr>
          <w:rFonts w:ascii="Arial" w:hAnsi="Arial" w:cs="Arial"/>
          <w:sz w:val="22"/>
          <w:szCs w:val="22"/>
        </w:rPr>
        <w:t>. Research exploring the influence of cultural backgrounds on leadership decision-making, conflict resolution, and team dynamics can provide valuable insights to create culturally intelligent leaders.</w:t>
      </w:r>
    </w:p>
    <w:p w14:paraId="1666CB25" w14:textId="1EA64258" w:rsidR="00B33803" w:rsidRPr="00B33803" w:rsidRDefault="00773A70" w:rsidP="00B33803">
      <w:pPr>
        <w:spacing w:line="360" w:lineRule="auto"/>
        <w:rPr>
          <w:rFonts w:ascii="Arial" w:hAnsi="Arial" w:cs="Arial"/>
          <w:sz w:val="22"/>
          <w:szCs w:val="22"/>
        </w:rPr>
      </w:pPr>
      <w:r>
        <w:rPr>
          <w:rFonts w:ascii="Arial" w:hAnsi="Arial" w:cs="Arial"/>
          <w:sz w:val="22"/>
          <w:szCs w:val="22"/>
        </w:rPr>
        <w:tab/>
      </w:r>
      <w:r w:rsidR="00B33803" w:rsidRPr="00B33803">
        <w:rPr>
          <w:rFonts w:ascii="Arial" w:hAnsi="Arial" w:cs="Arial"/>
          <w:sz w:val="22"/>
          <w:szCs w:val="22"/>
        </w:rPr>
        <w:t>Secondly, managing the change of leadership types in culturally binding positions presents a unique challenge. In some cultures, leadership is closely tied to tradition and societal values, making it difficult for organizations to implement new leadership styles that may be more suited to the demands of the modern world</w:t>
      </w:r>
      <w:r>
        <w:rPr>
          <w:rFonts w:ascii="Arial" w:hAnsi="Arial" w:cs="Arial"/>
          <w:sz w:val="22"/>
          <w:szCs w:val="22"/>
        </w:rPr>
        <w:t xml:space="preserve"> (</w:t>
      </w:r>
      <w:r>
        <w:rPr>
          <w:rFonts w:ascii="Arial" w:hAnsi="Arial" w:cs="Arial"/>
          <w:color w:val="222222"/>
          <w:sz w:val="20"/>
          <w:szCs w:val="20"/>
          <w:shd w:val="clear" w:color="auto" w:fill="FFFFFF"/>
        </w:rPr>
        <w:t xml:space="preserve">Khaliq, </w:t>
      </w:r>
      <w:proofErr w:type="gramStart"/>
      <w:r>
        <w:rPr>
          <w:rFonts w:ascii="Arial" w:hAnsi="Arial" w:cs="Arial"/>
          <w:color w:val="222222"/>
          <w:sz w:val="20"/>
          <w:szCs w:val="20"/>
          <w:shd w:val="clear" w:color="auto" w:fill="FFFFFF"/>
        </w:rPr>
        <w:t>Usman</w:t>
      </w:r>
      <w:proofErr w:type="gramEnd"/>
      <w:r w:rsidR="002125E2">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and Ahmed, 2021</w:t>
      </w:r>
      <w:r w:rsidR="002125E2">
        <w:rPr>
          <w:rFonts w:ascii="Arial" w:hAnsi="Arial" w:cs="Arial"/>
          <w:color w:val="222222"/>
          <w:sz w:val="20"/>
          <w:szCs w:val="20"/>
          <w:shd w:val="clear" w:color="auto" w:fill="FFFFFF"/>
        </w:rPr>
        <w:t>)</w:t>
      </w:r>
      <w:r w:rsidR="00B33803" w:rsidRPr="00B33803">
        <w:rPr>
          <w:rFonts w:ascii="Arial" w:hAnsi="Arial" w:cs="Arial"/>
          <w:sz w:val="22"/>
          <w:szCs w:val="22"/>
        </w:rPr>
        <w:t>. Exploring strategies to facilitate a smooth transition from traditional leadership approaches to more adaptive and agile styles can foster sustainable organizational growth and success.</w:t>
      </w:r>
    </w:p>
    <w:p w14:paraId="170D0692" w14:textId="77777777" w:rsidR="002125E2" w:rsidRDefault="002125E2" w:rsidP="00B33803">
      <w:pPr>
        <w:spacing w:line="360" w:lineRule="auto"/>
        <w:rPr>
          <w:rFonts w:ascii="Arial" w:hAnsi="Arial" w:cs="Arial"/>
          <w:sz w:val="22"/>
          <w:szCs w:val="22"/>
        </w:rPr>
      </w:pPr>
    </w:p>
    <w:p w14:paraId="16484A28" w14:textId="69C1DB17" w:rsidR="00B33803" w:rsidRDefault="002125E2" w:rsidP="00B33803">
      <w:pPr>
        <w:spacing w:line="360" w:lineRule="auto"/>
        <w:rPr>
          <w:rFonts w:ascii="Arial" w:hAnsi="Arial" w:cs="Arial"/>
          <w:sz w:val="22"/>
          <w:szCs w:val="22"/>
        </w:rPr>
      </w:pPr>
      <w:r>
        <w:rPr>
          <w:rFonts w:ascii="Arial" w:hAnsi="Arial" w:cs="Arial"/>
          <w:sz w:val="22"/>
          <w:szCs w:val="22"/>
        </w:rPr>
        <w:tab/>
      </w:r>
      <w:r w:rsidR="00B33803" w:rsidRPr="00B33803">
        <w:rPr>
          <w:rFonts w:ascii="Arial" w:hAnsi="Arial" w:cs="Arial"/>
          <w:sz w:val="22"/>
          <w:szCs w:val="22"/>
        </w:rPr>
        <w:t>Addressing these unexplored aspects of leadership research can enrich our understanding of leadership practices in diverse and complex environments. It will equip leaders with the knowledge and skills to navigate cultural nuances and lead with authenticity, fostering an inclusive, dynamic, and resilient leadership culture.</w:t>
      </w:r>
    </w:p>
    <w:p w14:paraId="26952DCB" w14:textId="77777777" w:rsidR="00EE6955" w:rsidRDefault="00EE6955" w:rsidP="002125E2">
      <w:pPr>
        <w:spacing w:line="360" w:lineRule="auto"/>
        <w:rPr>
          <w:rFonts w:ascii="Arial" w:hAnsi="Arial" w:cs="Arial"/>
          <w:sz w:val="22"/>
          <w:szCs w:val="22"/>
        </w:rPr>
      </w:pPr>
    </w:p>
    <w:p w14:paraId="6BF505BC" w14:textId="61FAF30F" w:rsidR="00EE6955" w:rsidRPr="00EE6955" w:rsidRDefault="00EE6955" w:rsidP="00EE6955">
      <w:pPr>
        <w:pStyle w:val="Heading1"/>
        <w:rPr>
          <w:rFonts w:ascii="Arial" w:hAnsi="Arial" w:cs="Arial"/>
          <w:sz w:val="24"/>
          <w:szCs w:val="24"/>
        </w:rPr>
      </w:pPr>
      <w:bookmarkStart w:id="16" w:name="_Toc141554964"/>
      <w:r w:rsidRPr="00EE6955">
        <w:rPr>
          <w:rFonts w:ascii="Arial" w:hAnsi="Arial" w:cs="Arial"/>
          <w:sz w:val="24"/>
          <w:szCs w:val="24"/>
        </w:rPr>
        <w:t>8.1.9 Personal Leadership View &amp; Experience</w:t>
      </w:r>
      <w:bookmarkEnd w:id="16"/>
    </w:p>
    <w:p w14:paraId="315D1EA7" w14:textId="77777777" w:rsidR="00EE6955" w:rsidRDefault="00EE6955" w:rsidP="002125E2">
      <w:pPr>
        <w:spacing w:line="360" w:lineRule="auto"/>
        <w:rPr>
          <w:rFonts w:ascii="Arial" w:hAnsi="Arial" w:cs="Arial"/>
          <w:sz w:val="22"/>
          <w:szCs w:val="22"/>
        </w:rPr>
      </w:pPr>
    </w:p>
    <w:p w14:paraId="6860275B" w14:textId="77777777" w:rsidR="00001AD0" w:rsidRDefault="00EE6955" w:rsidP="00001AD0">
      <w:pPr>
        <w:spacing w:line="360" w:lineRule="auto"/>
        <w:rPr>
          <w:rFonts w:ascii="Arial" w:hAnsi="Arial" w:cs="Arial"/>
          <w:sz w:val="22"/>
          <w:szCs w:val="22"/>
        </w:rPr>
      </w:pPr>
      <w:r>
        <w:rPr>
          <w:rFonts w:ascii="Arial" w:hAnsi="Arial" w:cs="Arial"/>
          <w:sz w:val="22"/>
          <w:szCs w:val="22"/>
        </w:rPr>
        <w:tab/>
      </w:r>
      <w:r w:rsidR="00001AD0" w:rsidRPr="002125E2">
        <w:rPr>
          <w:rFonts w:ascii="Arial" w:hAnsi="Arial" w:cs="Arial"/>
          <w:sz w:val="22"/>
          <w:szCs w:val="22"/>
        </w:rPr>
        <w:t>In my personal leadership style, I prioritize behavior, skill, process, relationship, and traits in that order. I believe that embodying the right behavior is essential for setting a positive example and fostering a conducive work environment. Next, I emphasize skill development, recognizing that a team's collective capabilities are the foundation of success. Efficient processes are crucial to ensure smooth operations and maximize productivity.</w:t>
      </w:r>
    </w:p>
    <w:p w14:paraId="6B8CEA42" w14:textId="4BD2B981" w:rsidR="00001AD0" w:rsidRDefault="00001AD0" w:rsidP="002125E2">
      <w:pPr>
        <w:spacing w:line="360" w:lineRule="auto"/>
        <w:rPr>
          <w:rFonts w:ascii="Arial" w:hAnsi="Arial" w:cs="Arial"/>
          <w:sz w:val="22"/>
          <w:szCs w:val="22"/>
        </w:rPr>
      </w:pPr>
    </w:p>
    <w:p w14:paraId="0FDC8822" w14:textId="1803E475" w:rsidR="002125E2" w:rsidRPr="002125E2" w:rsidRDefault="00001AD0" w:rsidP="002125E2">
      <w:pPr>
        <w:spacing w:line="360" w:lineRule="auto"/>
        <w:rPr>
          <w:rFonts w:ascii="Arial" w:hAnsi="Arial" w:cs="Arial"/>
          <w:sz w:val="22"/>
          <w:szCs w:val="22"/>
        </w:rPr>
      </w:pPr>
      <w:r>
        <w:rPr>
          <w:rFonts w:ascii="Arial" w:hAnsi="Arial" w:cs="Arial"/>
          <w:sz w:val="22"/>
          <w:szCs w:val="22"/>
        </w:rPr>
        <w:lastRenderedPageBreak/>
        <w:tab/>
      </w:r>
      <w:r w:rsidR="002125E2" w:rsidRPr="002125E2">
        <w:rPr>
          <w:rFonts w:ascii="Arial" w:hAnsi="Arial" w:cs="Arial"/>
          <w:sz w:val="22"/>
          <w:szCs w:val="22"/>
        </w:rPr>
        <w:t>Building strong relationships with my team members is a fundamental aspect of my leadership approach. I value open communication, active listening, and empathy, as I understand that supporting their growth and well-being contributes to overall success. My preference for duty ethics and justice ethics equally guides my decision-making, ensuring fairness and moral responsibility in all actions.</w:t>
      </w:r>
    </w:p>
    <w:p w14:paraId="1A5F3DDF" w14:textId="77777777" w:rsidR="002125E2" w:rsidRPr="002125E2" w:rsidRDefault="002125E2" w:rsidP="002125E2">
      <w:pPr>
        <w:spacing w:line="360" w:lineRule="auto"/>
        <w:rPr>
          <w:rFonts w:ascii="Arial" w:hAnsi="Arial" w:cs="Arial"/>
          <w:sz w:val="22"/>
          <w:szCs w:val="22"/>
        </w:rPr>
      </w:pPr>
    </w:p>
    <w:p w14:paraId="52D54C5B" w14:textId="7B736EBD" w:rsidR="002125E2" w:rsidRPr="002125E2" w:rsidRDefault="00EE6955" w:rsidP="002125E2">
      <w:pPr>
        <w:spacing w:line="360" w:lineRule="auto"/>
        <w:rPr>
          <w:rFonts w:ascii="Arial" w:hAnsi="Arial" w:cs="Arial"/>
          <w:sz w:val="22"/>
          <w:szCs w:val="22"/>
        </w:rPr>
      </w:pPr>
      <w:r>
        <w:rPr>
          <w:rFonts w:ascii="Arial" w:hAnsi="Arial" w:cs="Arial"/>
          <w:sz w:val="22"/>
          <w:szCs w:val="22"/>
        </w:rPr>
        <w:tab/>
      </w:r>
      <w:r w:rsidR="002125E2" w:rsidRPr="002125E2">
        <w:rPr>
          <w:rFonts w:ascii="Arial" w:hAnsi="Arial" w:cs="Arial"/>
          <w:sz w:val="22"/>
          <w:szCs w:val="22"/>
        </w:rPr>
        <w:t>My experience in the business environment allowed me to lead in a democratic manner, encouraging collaboration and empowering team members. I respected their expertise and sought to help them upskill and develop professionally, creating a motivated and dedicated workforce.</w:t>
      </w:r>
    </w:p>
    <w:p w14:paraId="5BDF2FAD" w14:textId="77777777" w:rsidR="002125E2" w:rsidRPr="002125E2" w:rsidRDefault="002125E2" w:rsidP="002125E2">
      <w:pPr>
        <w:spacing w:line="360" w:lineRule="auto"/>
        <w:rPr>
          <w:rFonts w:ascii="Arial" w:hAnsi="Arial" w:cs="Arial"/>
          <w:sz w:val="22"/>
          <w:szCs w:val="22"/>
        </w:rPr>
      </w:pPr>
    </w:p>
    <w:p w14:paraId="1C34D9EA" w14:textId="166C44AB" w:rsidR="002125E2" w:rsidRPr="002125E2" w:rsidRDefault="00EE6955" w:rsidP="002125E2">
      <w:pPr>
        <w:spacing w:line="360" w:lineRule="auto"/>
        <w:rPr>
          <w:rFonts w:ascii="Arial" w:hAnsi="Arial" w:cs="Arial"/>
          <w:sz w:val="22"/>
          <w:szCs w:val="22"/>
        </w:rPr>
      </w:pPr>
      <w:r>
        <w:rPr>
          <w:rFonts w:ascii="Arial" w:hAnsi="Arial" w:cs="Arial"/>
          <w:sz w:val="22"/>
          <w:szCs w:val="22"/>
        </w:rPr>
        <w:tab/>
      </w:r>
      <w:r w:rsidR="002125E2" w:rsidRPr="002125E2">
        <w:rPr>
          <w:rFonts w:ascii="Arial" w:hAnsi="Arial" w:cs="Arial"/>
          <w:sz w:val="22"/>
          <w:szCs w:val="22"/>
        </w:rPr>
        <w:t>More recently, I had the opportunity to lead in humanitarian crises and war zones, where authoritarian leadership became necessary to address emergencies and save lives. This context demanded quick decision-making and a focus on skills and knowledge to effectively respond to critical situations.</w:t>
      </w:r>
    </w:p>
    <w:p w14:paraId="3298A639" w14:textId="77777777" w:rsidR="002125E2" w:rsidRPr="002125E2" w:rsidRDefault="002125E2" w:rsidP="002125E2">
      <w:pPr>
        <w:spacing w:line="360" w:lineRule="auto"/>
        <w:rPr>
          <w:rFonts w:ascii="Arial" w:hAnsi="Arial" w:cs="Arial"/>
          <w:sz w:val="22"/>
          <w:szCs w:val="22"/>
        </w:rPr>
      </w:pPr>
    </w:p>
    <w:p w14:paraId="252DA5BC" w14:textId="52931F46" w:rsidR="002125E2" w:rsidRPr="002125E2" w:rsidRDefault="00EE6955" w:rsidP="002125E2">
      <w:pPr>
        <w:spacing w:line="360" w:lineRule="auto"/>
        <w:rPr>
          <w:rFonts w:ascii="Arial" w:hAnsi="Arial" w:cs="Arial"/>
          <w:sz w:val="22"/>
          <w:szCs w:val="22"/>
        </w:rPr>
      </w:pPr>
      <w:r>
        <w:rPr>
          <w:rFonts w:ascii="Arial" w:hAnsi="Arial" w:cs="Arial"/>
          <w:sz w:val="22"/>
          <w:szCs w:val="22"/>
        </w:rPr>
        <w:tab/>
      </w:r>
      <w:r w:rsidR="002125E2" w:rsidRPr="002125E2">
        <w:rPr>
          <w:rFonts w:ascii="Arial" w:hAnsi="Arial" w:cs="Arial"/>
          <w:sz w:val="22"/>
          <w:szCs w:val="22"/>
        </w:rPr>
        <w:t xml:space="preserve">Currently, as a leader in a project in Africa's Burundi, where malnourished children are involved, I recognize the urgency and the importance of being an authoritative figure to manage emergencies. However, I also remain mindful of the need for </w:t>
      </w:r>
      <w:r w:rsidRPr="002125E2">
        <w:rPr>
          <w:rFonts w:ascii="Arial" w:hAnsi="Arial" w:cs="Arial"/>
          <w:sz w:val="22"/>
          <w:szCs w:val="22"/>
        </w:rPr>
        <w:t>skilful</w:t>
      </w:r>
      <w:r w:rsidR="002125E2" w:rsidRPr="002125E2">
        <w:rPr>
          <w:rFonts w:ascii="Arial" w:hAnsi="Arial" w:cs="Arial"/>
          <w:sz w:val="22"/>
          <w:szCs w:val="22"/>
        </w:rPr>
        <w:t xml:space="preserve"> execution to ensure the project's success and the well-being of the vulnerable children.</w:t>
      </w:r>
    </w:p>
    <w:p w14:paraId="633BECA5" w14:textId="77777777" w:rsidR="002125E2" w:rsidRPr="002125E2" w:rsidRDefault="002125E2" w:rsidP="002125E2">
      <w:pPr>
        <w:spacing w:line="360" w:lineRule="auto"/>
        <w:rPr>
          <w:rFonts w:ascii="Arial" w:hAnsi="Arial" w:cs="Arial"/>
          <w:sz w:val="22"/>
          <w:szCs w:val="22"/>
        </w:rPr>
      </w:pPr>
    </w:p>
    <w:p w14:paraId="6A4566A6" w14:textId="7123A162" w:rsidR="002125E2" w:rsidRPr="00B33803" w:rsidRDefault="00EE6955" w:rsidP="002125E2">
      <w:pPr>
        <w:spacing w:line="360" w:lineRule="auto"/>
        <w:rPr>
          <w:rFonts w:ascii="Arial" w:hAnsi="Arial" w:cs="Arial"/>
          <w:sz w:val="22"/>
          <w:szCs w:val="22"/>
        </w:rPr>
      </w:pPr>
      <w:r>
        <w:rPr>
          <w:rFonts w:ascii="Arial" w:hAnsi="Arial" w:cs="Arial"/>
          <w:sz w:val="22"/>
          <w:szCs w:val="22"/>
        </w:rPr>
        <w:tab/>
      </w:r>
      <w:r w:rsidR="002125E2" w:rsidRPr="002125E2">
        <w:rPr>
          <w:rFonts w:ascii="Arial" w:hAnsi="Arial" w:cs="Arial"/>
          <w:sz w:val="22"/>
          <w:szCs w:val="22"/>
        </w:rPr>
        <w:t>Overall, my leadership style is adaptable, drawing from different approaches depending on the context and requirements. Whether it is in a business setting, a humanitarian crisis, or a project involving vulnerable populations, I prioritize the well-being of my team, the importance of skills, and a sense of duty and justice to achieve positive outcomes.</w:t>
      </w:r>
    </w:p>
    <w:p w14:paraId="5249E9BD" w14:textId="77777777" w:rsidR="00EE6955" w:rsidRDefault="00EE6955" w:rsidP="00440405">
      <w:pPr>
        <w:spacing w:line="360" w:lineRule="auto"/>
        <w:rPr>
          <w:rFonts w:ascii="Arial" w:hAnsi="Arial" w:cs="Arial"/>
          <w:sz w:val="22"/>
          <w:szCs w:val="22"/>
        </w:rPr>
      </w:pPr>
    </w:p>
    <w:p w14:paraId="5B4E3B66" w14:textId="138CC003" w:rsidR="00440405" w:rsidRPr="00EE6955" w:rsidRDefault="00EE6955" w:rsidP="00EE6955">
      <w:pPr>
        <w:pStyle w:val="Heading1"/>
        <w:rPr>
          <w:rFonts w:ascii="Arial" w:hAnsi="Arial" w:cs="Arial"/>
          <w:sz w:val="24"/>
          <w:szCs w:val="24"/>
        </w:rPr>
      </w:pPr>
      <w:bookmarkStart w:id="17" w:name="_Toc141554965"/>
      <w:r w:rsidRPr="00EE6955">
        <w:rPr>
          <w:rFonts w:ascii="Arial" w:hAnsi="Arial" w:cs="Arial"/>
          <w:sz w:val="24"/>
          <w:szCs w:val="24"/>
        </w:rPr>
        <w:t xml:space="preserve">8.1.10 </w:t>
      </w:r>
      <w:r w:rsidR="00440405" w:rsidRPr="00EE6955">
        <w:rPr>
          <w:rFonts w:ascii="Arial" w:hAnsi="Arial" w:cs="Arial"/>
          <w:sz w:val="24"/>
          <w:szCs w:val="24"/>
        </w:rPr>
        <w:t>Conclusion:</w:t>
      </w:r>
      <w:bookmarkEnd w:id="17"/>
    </w:p>
    <w:p w14:paraId="310598E2" w14:textId="77777777" w:rsidR="00EE6955" w:rsidRDefault="00EE6955" w:rsidP="00440405">
      <w:pPr>
        <w:spacing w:line="360" w:lineRule="auto"/>
        <w:rPr>
          <w:rFonts w:ascii="Arial" w:hAnsi="Arial" w:cs="Arial"/>
          <w:sz w:val="22"/>
          <w:szCs w:val="22"/>
        </w:rPr>
      </w:pPr>
    </w:p>
    <w:p w14:paraId="211CB2C8" w14:textId="3EC6E081" w:rsidR="008E6914" w:rsidRDefault="00EE6955" w:rsidP="00440405">
      <w:pPr>
        <w:spacing w:line="360" w:lineRule="auto"/>
        <w:rPr>
          <w:rFonts w:ascii="Arial" w:hAnsi="Arial" w:cs="Arial"/>
          <w:sz w:val="22"/>
          <w:szCs w:val="22"/>
        </w:rPr>
      </w:pPr>
      <w:r>
        <w:rPr>
          <w:rFonts w:ascii="Arial" w:hAnsi="Arial" w:cs="Arial"/>
          <w:sz w:val="22"/>
          <w:szCs w:val="22"/>
        </w:rPr>
        <w:tab/>
      </w:r>
      <w:r w:rsidR="00440405" w:rsidRPr="00440405">
        <w:rPr>
          <w:rFonts w:ascii="Arial" w:hAnsi="Arial" w:cs="Arial"/>
          <w:sz w:val="22"/>
          <w:szCs w:val="22"/>
        </w:rPr>
        <w:t>Reflecting on the diverse facets of leadership traits, styles, and values, I find emergent leadership to be an integrative approach that harnesses the best of these elements. Effective leaders must be agile, ethical, and adaptable, embracing change as an opportunity for growth. By nurturing emergent leadership, leaders can lead their teams towards a prosperous future, steering organizations through the uncharted waters of tomorrow's challenges. As I continue my own journey in leadership, I am inspired to embody emergent leadership and make a positive impact on both my team and society.</w:t>
      </w:r>
    </w:p>
    <w:p w14:paraId="7C51A89E" w14:textId="77777777" w:rsidR="00EE6955" w:rsidRDefault="00EE6955" w:rsidP="00440405">
      <w:pPr>
        <w:spacing w:line="360" w:lineRule="auto"/>
        <w:rPr>
          <w:rFonts w:ascii="Arial" w:hAnsi="Arial" w:cs="Arial"/>
          <w:sz w:val="22"/>
          <w:szCs w:val="22"/>
        </w:rPr>
      </w:pPr>
    </w:p>
    <w:p w14:paraId="247DBB63" w14:textId="13BB8C08" w:rsidR="00EE6955" w:rsidRPr="00EE6955" w:rsidRDefault="00EE6955" w:rsidP="00EE6955">
      <w:pPr>
        <w:pStyle w:val="Heading1"/>
        <w:rPr>
          <w:rFonts w:ascii="Arial" w:hAnsi="Arial" w:cs="Arial"/>
          <w:sz w:val="24"/>
          <w:szCs w:val="24"/>
        </w:rPr>
      </w:pPr>
      <w:bookmarkStart w:id="18" w:name="_Toc141554966"/>
      <w:r w:rsidRPr="00EE6955">
        <w:rPr>
          <w:rFonts w:ascii="Arial" w:hAnsi="Arial" w:cs="Arial"/>
          <w:sz w:val="24"/>
          <w:szCs w:val="24"/>
        </w:rPr>
        <w:t>8.1.11 References:</w:t>
      </w:r>
      <w:bookmarkEnd w:id="18"/>
    </w:p>
    <w:p w14:paraId="4CC19B1D" w14:textId="77777777" w:rsidR="00B33803" w:rsidRDefault="00B33803" w:rsidP="00440405">
      <w:pPr>
        <w:spacing w:line="360" w:lineRule="auto"/>
        <w:rPr>
          <w:rFonts w:ascii="Arial" w:hAnsi="Arial" w:cs="Arial"/>
          <w:sz w:val="22"/>
          <w:szCs w:val="22"/>
        </w:rPr>
      </w:pPr>
    </w:p>
    <w:p w14:paraId="5E745FBA" w14:textId="77777777" w:rsidR="007A3394" w:rsidRDefault="007A3394" w:rsidP="00440405">
      <w:pPr>
        <w:spacing w:line="360" w:lineRule="auto"/>
        <w:rPr>
          <w:rFonts w:ascii="Arial" w:hAnsi="Arial" w:cs="Arial"/>
          <w:sz w:val="22"/>
          <w:szCs w:val="22"/>
        </w:rPr>
      </w:pPr>
    </w:p>
    <w:p w14:paraId="7218FDA5" w14:textId="31EEAB4F" w:rsidR="00CE6E4F" w:rsidRDefault="00CE6E4F"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Attar, M. and Abdul-Kareem, A., 2020. The role of agile leadership in organisational agility.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Agile business leadership methods for industry 4.0</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(pp. 171-191). Emerald Publishing Limited.</w:t>
      </w:r>
    </w:p>
    <w:p w14:paraId="5A15D348" w14:textId="77777777" w:rsidR="00CE6E4F" w:rsidRDefault="00CE6E4F" w:rsidP="00440405">
      <w:pPr>
        <w:spacing w:line="360" w:lineRule="auto"/>
        <w:rPr>
          <w:rFonts w:ascii="Arial" w:hAnsi="Arial" w:cs="Arial"/>
          <w:color w:val="222222"/>
          <w:sz w:val="20"/>
          <w:szCs w:val="20"/>
          <w:shd w:val="clear" w:color="auto" w:fill="FFFFFF"/>
        </w:rPr>
      </w:pPr>
    </w:p>
    <w:p w14:paraId="741EC46A" w14:textId="43C79116" w:rsidR="007A3394" w:rsidRDefault="00CE6E4F"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Bastari, A., Eliyana, A. and Wijayanti, T., 2020. Effects of transformational leadership styles on job performance with job motivation as mediation: A study in a state-owned enterprise.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Management Science Letters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w:t>
      </w:r>
      <w:r>
        <w:rPr>
          <w:rFonts w:ascii="Arial" w:hAnsi="Arial" w:cs="Arial"/>
          <w:color w:val="222222"/>
          <w:sz w:val="20"/>
          <w:szCs w:val="20"/>
          <w:shd w:val="clear" w:color="auto" w:fill="FFFFFF"/>
        </w:rPr>
        <w:t>(12), pp.2883-2888.</w:t>
      </w:r>
    </w:p>
    <w:p w14:paraId="12114682" w14:textId="77777777" w:rsidR="00797A4F" w:rsidRDefault="00797A4F" w:rsidP="00440405">
      <w:pPr>
        <w:spacing w:line="360" w:lineRule="auto"/>
        <w:rPr>
          <w:rFonts w:ascii="Arial" w:hAnsi="Arial" w:cs="Arial"/>
          <w:color w:val="222222"/>
          <w:sz w:val="20"/>
          <w:szCs w:val="20"/>
          <w:shd w:val="clear" w:color="auto" w:fill="FFFFFF"/>
        </w:rPr>
      </w:pPr>
    </w:p>
    <w:p w14:paraId="65A8858C" w14:textId="1DEAF87A" w:rsidR="00797A4F" w:rsidRDefault="00797A4F"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Bohl, K.W., 2019. Leadership as phenomenon: Reassessing the philosophical ground of leadership studies.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Philosophy of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18</w:t>
      </w:r>
      <w:r>
        <w:rPr>
          <w:rFonts w:ascii="Arial" w:hAnsi="Arial" w:cs="Arial"/>
          <w:color w:val="222222"/>
          <w:sz w:val="20"/>
          <w:szCs w:val="20"/>
          <w:shd w:val="clear" w:color="auto" w:fill="FFFFFF"/>
        </w:rPr>
        <w:t>(3), pp.273-292.</w:t>
      </w:r>
    </w:p>
    <w:p w14:paraId="73129A3D" w14:textId="77777777" w:rsidR="00773A70" w:rsidRDefault="00773A70" w:rsidP="00440405">
      <w:pPr>
        <w:spacing w:line="360" w:lineRule="auto"/>
        <w:rPr>
          <w:rFonts w:ascii="Arial" w:hAnsi="Arial" w:cs="Arial"/>
          <w:color w:val="222222"/>
          <w:sz w:val="20"/>
          <w:szCs w:val="20"/>
          <w:shd w:val="clear" w:color="auto" w:fill="FFFFFF"/>
        </w:rPr>
      </w:pPr>
    </w:p>
    <w:p w14:paraId="32A8EF20" w14:textId="2AABC25C" w:rsidR="00773A70" w:rsidRDefault="00773A70" w:rsidP="00440405">
      <w:pPr>
        <w:spacing w:line="360" w:lineRule="auto"/>
        <w:rPr>
          <w:rFonts w:ascii="Arial" w:hAnsi="Arial" w:cs="Arial"/>
          <w:sz w:val="22"/>
          <w:szCs w:val="22"/>
        </w:rPr>
      </w:pPr>
      <w:r>
        <w:rPr>
          <w:rFonts w:ascii="Arial" w:hAnsi="Arial" w:cs="Arial"/>
          <w:color w:val="222222"/>
          <w:sz w:val="20"/>
          <w:szCs w:val="20"/>
          <w:shd w:val="clear" w:color="auto" w:fill="FFFFFF"/>
        </w:rPr>
        <w:t>Crede, M., Jong, J. and Harms, P., 2019. The generalizability of transformational leadership across cultures: A meta-analysis.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Managerial Psychology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34</w:t>
      </w:r>
      <w:r>
        <w:rPr>
          <w:rFonts w:ascii="Arial" w:hAnsi="Arial" w:cs="Arial"/>
          <w:color w:val="222222"/>
          <w:sz w:val="20"/>
          <w:szCs w:val="20"/>
          <w:shd w:val="clear" w:color="auto" w:fill="FFFFFF"/>
        </w:rPr>
        <w:t>(3), pp.139-155.</w:t>
      </w:r>
    </w:p>
    <w:p w14:paraId="385A0AEE" w14:textId="77777777" w:rsidR="00CE6E4F" w:rsidRDefault="00CE6E4F" w:rsidP="00440405">
      <w:pPr>
        <w:spacing w:line="360" w:lineRule="auto"/>
        <w:rPr>
          <w:rFonts w:ascii="Arial" w:hAnsi="Arial" w:cs="Arial"/>
          <w:sz w:val="22"/>
          <w:szCs w:val="22"/>
        </w:rPr>
      </w:pPr>
    </w:p>
    <w:p w14:paraId="5C47BEB6" w14:textId="63C498A4" w:rsidR="007A3394" w:rsidRDefault="007A3394"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Doz, Y.L. and Kosonen, M., 2010. Embedding strategic agility: A leadership agenda for accelerating business model renewal.</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Long range planning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43</w:t>
      </w:r>
      <w:r>
        <w:rPr>
          <w:rFonts w:ascii="Arial" w:hAnsi="Arial" w:cs="Arial"/>
          <w:color w:val="222222"/>
          <w:sz w:val="20"/>
          <w:szCs w:val="20"/>
          <w:shd w:val="clear" w:color="auto" w:fill="FFFFFF"/>
        </w:rPr>
        <w:t>(2-3), pp.370-382.</w:t>
      </w:r>
    </w:p>
    <w:p w14:paraId="37F77E3A" w14:textId="77777777" w:rsidR="00E642FC" w:rsidRDefault="00E642FC" w:rsidP="00440405">
      <w:pPr>
        <w:spacing w:line="360" w:lineRule="auto"/>
        <w:rPr>
          <w:rFonts w:ascii="Arial" w:hAnsi="Arial" w:cs="Arial"/>
          <w:color w:val="222222"/>
          <w:sz w:val="20"/>
          <w:szCs w:val="20"/>
          <w:shd w:val="clear" w:color="auto" w:fill="FFFFFF"/>
        </w:rPr>
      </w:pPr>
    </w:p>
    <w:p w14:paraId="4D082CA6" w14:textId="0BBCD581" w:rsidR="00E642FC" w:rsidRDefault="00E642FC"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Ferrell, O.C., Harrison, D.E., Ferrell, </w:t>
      </w:r>
      <w:proofErr w:type="gramStart"/>
      <w:r>
        <w:rPr>
          <w:rFonts w:ascii="Arial" w:hAnsi="Arial" w:cs="Arial"/>
          <w:color w:val="222222"/>
          <w:sz w:val="20"/>
          <w:szCs w:val="20"/>
          <w:shd w:val="clear" w:color="auto" w:fill="FFFFFF"/>
        </w:rPr>
        <w:t>L.</w:t>
      </w:r>
      <w:proofErr w:type="gramEnd"/>
      <w:r>
        <w:rPr>
          <w:rFonts w:ascii="Arial" w:hAnsi="Arial" w:cs="Arial"/>
          <w:color w:val="222222"/>
          <w:sz w:val="20"/>
          <w:szCs w:val="20"/>
          <w:shd w:val="clear" w:color="auto" w:fill="FFFFFF"/>
        </w:rPr>
        <w:t xml:space="preserve"> and Hair, J.F., 2019. Business ethics, corporate social responsibility, and brand attitudes: An exploratory study.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Business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95</w:t>
      </w:r>
      <w:r>
        <w:rPr>
          <w:rFonts w:ascii="Arial" w:hAnsi="Arial" w:cs="Arial"/>
          <w:color w:val="222222"/>
          <w:sz w:val="20"/>
          <w:szCs w:val="20"/>
          <w:shd w:val="clear" w:color="auto" w:fill="FFFFFF"/>
        </w:rPr>
        <w:t>, pp.491-501.</w:t>
      </w:r>
    </w:p>
    <w:p w14:paraId="6A49F22E" w14:textId="77777777" w:rsidR="00B36FE0" w:rsidRDefault="00B36FE0" w:rsidP="00440405">
      <w:pPr>
        <w:spacing w:line="360" w:lineRule="auto"/>
        <w:rPr>
          <w:rFonts w:ascii="Arial" w:hAnsi="Arial" w:cs="Arial"/>
          <w:color w:val="222222"/>
          <w:sz w:val="20"/>
          <w:szCs w:val="20"/>
          <w:shd w:val="clear" w:color="auto" w:fill="FFFFFF"/>
        </w:rPr>
      </w:pPr>
    </w:p>
    <w:p w14:paraId="7D7F49BF" w14:textId="16581B42" w:rsidR="00B36FE0" w:rsidRDefault="00B36FE0"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Gahan, P., Theilacker, M., Adamovic, M., Choi, D., Harley, B., Healy, </w:t>
      </w:r>
      <w:proofErr w:type="gramStart"/>
      <w:r>
        <w:rPr>
          <w:rFonts w:ascii="Arial" w:hAnsi="Arial" w:cs="Arial"/>
          <w:color w:val="222222"/>
          <w:sz w:val="20"/>
          <w:szCs w:val="20"/>
          <w:shd w:val="clear" w:color="auto" w:fill="FFFFFF"/>
        </w:rPr>
        <w:t>J.</w:t>
      </w:r>
      <w:proofErr w:type="gramEnd"/>
      <w:r>
        <w:rPr>
          <w:rFonts w:ascii="Arial" w:hAnsi="Arial" w:cs="Arial"/>
          <w:color w:val="222222"/>
          <w:sz w:val="20"/>
          <w:szCs w:val="20"/>
          <w:shd w:val="clear" w:color="auto" w:fill="FFFFFF"/>
        </w:rPr>
        <w:t xml:space="preserve"> and Olsen, J.E., 2021. Between fit and flexibility? The benefits of high</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performance work practices and leadership capability for innovation outcomes.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Human Resource Management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31</w:t>
      </w:r>
      <w:r>
        <w:rPr>
          <w:rFonts w:ascii="Arial" w:hAnsi="Arial" w:cs="Arial"/>
          <w:color w:val="222222"/>
          <w:sz w:val="20"/>
          <w:szCs w:val="20"/>
          <w:shd w:val="clear" w:color="auto" w:fill="FFFFFF"/>
        </w:rPr>
        <w:t>(2), pp.414-437.</w:t>
      </w:r>
    </w:p>
    <w:p w14:paraId="52FEBEA6" w14:textId="77777777" w:rsidR="00E642FC" w:rsidRDefault="00E642FC" w:rsidP="00440405">
      <w:pPr>
        <w:spacing w:line="360" w:lineRule="auto"/>
        <w:rPr>
          <w:rFonts w:ascii="Arial" w:hAnsi="Arial" w:cs="Arial"/>
          <w:color w:val="222222"/>
          <w:sz w:val="20"/>
          <w:szCs w:val="20"/>
          <w:shd w:val="clear" w:color="auto" w:fill="FFFFFF"/>
        </w:rPr>
      </w:pPr>
    </w:p>
    <w:p w14:paraId="1038F6C8" w14:textId="294CA728" w:rsidR="00E642FC" w:rsidRDefault="00E642FC"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Hanna, A.A., Smith, T.A., Kirkman, B.L. and Griffin, R.W., 2021. The emergence of emergent leadership: A comprehensive framework and directions for future research.</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47</w:t>
      </w:r>
      <w:r>
        <w:rPr>
          <w:rFonts w:ascii="Arial" w:hAnsi="Arial" w:cs="Arial"/>
          <w:color w:val="222222"/>
          <w:sz w:val="20"/>
          <w:szCs w:val="20"/>
          <w:shd w:val="clear" w:color="auto" w:fill="FFFFFF"/>
        </w:rPr>
        <w:t>(1), pp.76-104.</w:t>
      </w:r>
    </w:p>
    <w:p w14:paraId="6EF71F5F" w14:textId="77777777" w:rsidR="00F60F2D" w:rsidRDefault="00F60F2D" w:rsidP="00440405">
      <w:pPr>
        <w:spacing w:line="360" w:lineRule="auto"/>
        <w:rPr>
          <w:rFonts w:ascii="Arial" w:hAnsi="Arial" w:cs="Arial"/>
          <w:color w:val="222222"/>
          <w:sz w:val="20"/>
          <w:szCs w:val="20"/>
          <w:shd w:val="clear" w:color="auto" w:fill="FFFFFF"/>
        </w:rPr>
      </w:pPr>
    </w:p>
    <w:p w14:paraId="32919936" w14:textId="69A6D2E7" w:rsidR="00F60F2D" w:rsidRDefault="00F60F2D"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Hilton, S.K., Arkorful, H. and Martins, A., 2021. Democratic leadership and organizational performance: the moderating effect of contingent reward.</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Management Research Review</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44</w:t>
      </w:r>
      <w:r>
        <w:rPr>
          <w:rFonts w:ascii="Arial" w:hAnsi="Arial" w:cs="Arial"/>
          <w:color w:val="222222"/>
          <w:sz w:val="20"/>
          <w:szCs w:val="20"/>
          <w:shd w:val="clear" w:color="auto" w:fill="FFFFFF"/>
        </w:rPr>
        <w:t>(7), pp.1042-1058.</w:t>
      </w:r>
    </w:p>
    <w:p w14:paraId="74FE9294" w14:textId="77777777" w:rsidR="00773A70" w:rsidRDefault="00773A70" w:rsidP="00440405">
      <w:pPr>
        <w:spacing w:line="360" w:lineRule="auto"/>
        <w:rPr>
          <w:rFonts w:ascii="Arial" w:hAnsi="Arial" w:cs="Arial"/>
          <w:color w:val="222222"/>
          <w:sz w:val="20"/>
          <w:szCs w:val="20"/>
          <w:shd w:val="clear" w:color="auto" w:fill="FFFFFF"/>
        </w:rPr>
      </w:pPr>
    </w:p>
    <w:p w14:paraId="68B434E5" w14:textId="119C1081" w:rsidR="00773A70" w:rsidRDefault="00773A70"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Khaliq, M., Usman, A. and Ahmed, A., 2021. Effect of leadership style on working culture and employees motivation.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Journal of Educational Paradigms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w:t>
      </w:r>
      <w:r>
        <w:rPr>
          <w:rFonts w:ascii="Arial" w:hAnsi="Arial" w:cs="Arial"/>
          <w:color w:val="222222"/>
          <w:sz w:val="20"/>
          <w:szCs w:val="20"/>
          <w:shd w:val="clear" w:color="auto" w:fill="FFFFFF"/>
        </w:rPr>
        <w:t>(1), pp.166-170.</w:t>
      </w:r>
    </w:p>
    <w:p w14:paraId="2A2FF936" w14:textId="77777777" w:rsidR="00B33803" w:rsidRDefault="00B33803" w:rsidP="00440405">
      <w:pPr>
        <w:spacing w:line="360" w:lineRule="auto"/>
        <w:rPr>
          <w:rFonts w:ascii="Arial" w:hAnsi="Arial" w:cs="Arial"/>
          <w:color w:val="222222"/>
          <w:sz w:val="20"/>
          <w:szCs w:val="20"/>
          <w:shd w:val="clear" w:color="auto" w:fill="FFFFFF"/>
        </w:rPr>
      </w:pPr>
    </w:p>
    <w:p w14:paraId="5D16BE29" w14:textId="19325261" w:rsidR="00B33803" w:rsidRDefault="00B33803"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Keith, K., 2023.</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case for servant leadership</w:t>
      </w:r>
      <w:r>
        <w:rPr>
          <w:rFonts w:ascii="Arial" w:hAnsi="Arial" w:cs="Arial"/>
          <w:color w:val="222222"/>
          <w:sz w:val="20"/>
          <w:szCs w:val="20"/>
          <w:shd w:val="clear" w:color="auto" w:fill="FFFFFF"/>
        </w:rPr>
        <w:t>. Terrace Press.</w:t>
      </w:r>
    </w:p>
    <w:p w14:paraId="7115CD2B" w14:textId="77777777" w:rsidR="00F36EEC" w:rsidRDefault="00F36EEC" w:rsidP="00440405">
      <w:pPr>
        <w:spacing w:line="360" w:lineRule="auto"/>
        <w:rPr>
          <w:rFonts w:ascii="Arial" w:hAnsi="Arial" w:cs="Arial"/>
          <w:color w:val="222222"/>
          <w:sz w:val="20"/>
          <w:szCs w:val="20"/>
          <w:shd w:val="clear" w:color="auto" w:fill="FFFFFF"/>
        </w:rPr>
      </w:pPr>
    </w:p>
    <w:p w14:paraId="285FCD50" w14:textId="0741E713" w:rsidR="00F36EEC" w:rsidRDefault="00F36EEC"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Kickul, J. and Neuman, G., 2000. Emergent leadership </w:t>
      </w:r>
      <w:r>
        <w:rPr>
          <w:rFonts w:ascii="Arial" w:hAnsi="Arial" w:cs="Arial"/>
          <w:color w:val="222222"/>
          <w:sz w:val="20"/>
          <w:szCs w:val="20"/>
          <w:shd w:val="clear" w:color="auto" w:fill="FFFFFF"/>
        </w:rPr>
        <w:t>behaviours</w:t>
      </w:r>
      <w:r>
        <w:rPr>
          <w:rFonts w:ascii="Arial" w:hAnsi="Arial" w:cs="Arial"/>
          <w:color w:val="222222"/>
          <w:sz w:val="20"/>
          <w:szCs w:val="20"/>
          <w:shd w:val="clear" w:color="auto" w:fill="FFFFFF"/>
        </w:rPr>
        <w:t>: The function of personality and cognitive ability in determining teamwork performance and KSAs.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Business and Psychology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15</w:t>
      </w:r>
      <w:r>
        <w:rPr>
          <w:rFonts w:ascii="Arial" w:hAnsi="Arial" w:cs="Arial"/>
          <w:color w:val="222222"/>
          <w:sz w:val="20"/>
          <w:szCs w:val="20"/>
          <w:shd w:val="clear" w:color="auto" w:fill="FFFFFF"/>
        </w:rPr>
        <w:t>, pp.27-51.</w:t>
      </w:r>
    </w:p>
    <w:p w14:paraId="57526676" w14:textId="77777777" w:rsidR="00713898" w:rsidRDefault="00713898" w:rsidP="00440405">
      <w:pPr>
        <w:spacing w:line="360" w:lineRule="auto"/>
        <w:rPr>
          <w:rFonts w:ascii="Arial" w:hAnsi="Arial" w:cs="Arial"/>
          <w:color w:val="222222"/>
          <w:sz w:val="20"/>
          <w:szCs w:val="20"/>
          <w:shd w:val="clear" w:color="auto" w:fill="FFFFFF"/>
        </w:rPr>
      </w:pPr>
    </w:p>
    <w:p w14:paraId="7FC52903" w14:textId="6716DE36" w:rsidR="00713898" w:rsidRDefault="00713898"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Saha, R., Shashi, Cerchione, R., Singh, R. and Dahiya, R., 2020. Effect of ethical leadership and corporate social responsibility on firm performance: A systematic review.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Corporate Social Responsibility and Environmental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27</w:t>
      </w:r>
      <w:r>
        <w:rPr>
          <w:rFonts w:ascii="Arial" w:hAnsi="Arial" w:cs="Arial"/>
          <w:color w:val="222222"/>
          <w:sz w:val="20"/>
          <w:szCs w:val="20"/>
          <w:shd w:val="clear" w:color="auto" w:fill="FFFFFF"/>
        </w:rPr>
        <w:t>(2), pp.409-429.</w:t>
      </w:r>
    </w:p>
    <w:p w14:paraId="2789F18C" w14:textId="77777777" w:rsidR="00F60F2D" w:rsidRDefault="00F60F2D" w:rsidP="00440405">
      <w:pPr>
        <w:spacing w:line="360" w:lineRule="auto"/>
        <w:rPr>
          <w:rFonts w:ascii="Arial" w:hAnsi="Arial" w:cs="Arial"/>
          <w:color w:val="222222"/>
          <w:sz w:val="20"/>
          <w:szCs w:val="20"/>
          <w:shd w:val="clear" w:color="auto" w:fill="FFFFFF"/>
        </w:rPr>
      </w:pPr>
    </w:p>
    <w:p w14:paraId="29566D8B" w14:textId="3186B0B1" w:rsidR="00F60F2D" w:rsidRDefault="00F60F2D" w:rsidP="0044040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Shelton, C.D., Hein, </w:t>
      </w:r>
      <w:proofErr w:type="gramStart"/>
      <w:r>
        <w:rPr>
          <w:rFonts w:ascii="Arial" w:hAnsi="Arial" w:cs="Arial"/>
          <w:color w:val="222222"/>
          <w:sz w:val="20"/>
          <w:szCs w:val="20"/>
          <w:shd w:val="clear" w:color="auto" w:fill="FFFFFF"/>
        </w:rPr>
        <w:t>S.D.</w:t>
      </w:r>
      <w:proofErr w:type="gramEnd"/>
      <w:r>
        <w:rPr>
          <w:rFonts w:ascii="Arial" w:hAnsi="Arial" w:cs="Arial"/>
          <w:color w:val="222222"/>
          <w:sz w:val="20"/>
          <w:szCs w:val="20"/>
          <w:shd w:val="clear" w:color="auto" w:fill="FFFFFF"/>
        </w:rPr>
        <w:t xml:space="preserve"> and Phipps, K.A., 2022. Positive and proactive leadership: disentangling the relationships between stress, resilience, leadership style and leader satisfaction/well-being.</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Organizational Analysis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30</w:t>
      </w:r>
      <w:r>
        <w:rPr>
          <w:rFonts w:ascii="Arial" w:hAnsi="Arial" w:cs="Arial"/>
          <w:color w:val="222222"/>
          <w:sz w:val="20"/>
          <w:szCs w:val="20"/>
          <w:shd w:val="clear" w:color="auto" w:fill="FFFFFF"/>
        </w:rPr>
        <w:t>(2), pp.408-429.</w:t>
      </w:r>
    </w:p>
    <w:p w14:paraId="15703C37" w14:textId="77777777" w:rsidR="00713898" w:rsidRDefault="00713898" w:rsidP="00440405">
      <w:pPr>
        <w:spacing w:line="360" w:lineRule="auto"/>
        <w:rPr>
          <w:rFonts w:ascii="Arial" w:hAnsi="Arial" w:cs="Arial"/>
          <w:color w:val="222222"/>
          <w:sz w:val="20"/>
          <w:szCs w:val="20"/>
          <w:shd w:val="clear" w:color="auto" w:fill="FFFFFF"/>
        </w:rPr>
      </w:pPr>
    </w:p>
    <w:p w14:paraId="0235F6D4" w14:textId="2747F768" w:rsidR="00713898" w:rsidRPr="00440405" w:rsidRDefault="00713898" w:rsidP="00440405">
      <w:pPr>
        <w:spacing w:line="360" w:lineRule="auto"/>
        <w:rPr>
          <w:rFonts w:ascii="Arial" w:hAnsi="Arial" w:cs="Arial"/>
          <w:sz w:val="22"/>
          <w:szCs w:val="22"/>
        </w:rPr>
      </w:pPr>
      <w:r>
        <w:rPr>
          <w:rFonts w:ascii="Arial" w:hAnsi="Arial" w:cs="Arial"/>
          <w:color w:val="222222"/>
          <w:sz w:val="20"/>
          <w:szCs w:val="20"/>
          <w:shd w:val="clear" w:color="auto" w:fill="FFFFFF"/>
        </w:rPr>
        <w:t>Yin, Y., Wang, Y. and Lu, Y., 2019. Antecedents and outcomes of employee empowerment practices: A theoretical extension with empirical evidence.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Human Resource Management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29</w:t>
      </w:r>
      <w:r>
        <w:rPr>
          <w:rFonts w:ascii="Arial" w:hAnsi="Arial" w:cs="Arial"/>
          <w:color w:val="222222"/>
          <w:sz w:val="20"/>
          <w:szCs w:val="20"/>
          <w:shd w:val="clear" w:color="auto" w:fill="FFFFFF"/>
        </w:rPr>
        <w:t>(4), pp.564-584.</w:t>
      </w:r>
    </w:p>
    <w:p w14:paraId="4EEC06EA" w14:textId="77777777" w:rsidR="008E6914" w:rsidRDefault="008E6914" w:rsidP="008E6914">
      <w:pPr>
        <w:spacing w:line="360" w:lineRule="auto"/>
        <w:jc w:val="center"/>
        <w:rPr>
          <w:rFonts w:ascii="Arial" w:hAnsi="Arial" w:cs="Arial"/>
          <w:sz w:val="32"/>
          <w:szCs w:val="32"/>
        </w:rPr>
      </w:pPr>
    </w:p>
    <w:p w14:paraId="4CDEAE2C" w14:textId="77777777" w:rsidR="008E6914" w:rsidRDefault="008E6914" w:rsidP="008E6914">
      <w:pPr>
        <w:spacing w:line="360" w:lineRule="auto"/>
        <w:jc w:val="center"/>
        <w:rPr>
          <w:rFonts w:ascii="Arial" w:hAnsi="Arial" w:cs="Arial"/>
          <w:sz w:val="32"/>
          <w:szCs w:val="32"/>
        </w:rPr>
      </w:pPr>
    </w:p>
    <w:p w14:paraId="68129287" w14:textId="77777777" w:rsidR="008E6914" w:rsidRDefault="008E6914" w:rsidP="008E6914">
      <w:pPr>
        <w:spacing w:line="360" w:lineRule="auto"/>
        <w:jc w:val="center"/>
        <w:rPr>
          <w:rFonts w:ascii="Arial" w:hAnsi="Arial" w:cs="Arial"/>
          <w:sz w:val="32"/>
          <w:szCs w:val="32"/>
        </w:rPr>
      </w:pPr>
    </w:p>
    <w:p w14:paraId="3D77A883" w14:textId="77777777" w:rsidR="008E6914" w:rsidRDefault="008E6914" w:rsidP="008E6914">
      <w:pPr>
        <w:spacing w:line="360" w:lineRule="auto"/>
        <w:jc w:val="center"/>
        <w:rPr>
          <w:rFonts w:ascii="Arial" w:hAnsi="Arial" w:cs="Arial"/>
          <w:sz w:val="32"/>
          <w:szCs w:val="32"/>
        </w:rPr>
      </w:pPr>
    </w:p>
    <w:p w14:paraId="36A60CFC" w14:textId="77777777" w:rsidR="008E6914" w:rsidRDefault="008E6914" w:rsidP="008E6914">
      <w:pPr>
        <w:spacing w:line="360" w:lineRule="auto"/>
        <w:jc w:val="center"/>
        <w:rPr>
          <w:rFonts w:ascii="Arial" w:hAnsi="Arial" w:cs="Arial"/>
          <w:sz w:val="32"/>
          <w:szCs w:val="32"/>
        </w:rPr>
      </w:pPr>
    </w:p>
    <w:p w14:paraId="702DFD7C" w14:textId="77777777" w:rsidR="008E6914" w:rsidRDefault="008E6914" w:rsidP="008E6914">
      <w:pPr>
        <w:spacing w:line="360" w:lineRule="auto"/>
        <w:jc w:val="center"/>
        <w:rPr>
          <w:rFonts w:ascii="Arial" w:hAnsi="Arial" w:cs="Arial"/>
          <w:sz w:val="32"/>
          <w:szCs w:val="32"/>
        </w:rPr>
      </w:pPr>
    </w:p>
    <w:p w14:paraId="6C64DF1B" w14:textId="77777777" w:rsidR="008E6914" w:rsidRDefault="008E6914" w:rsidP="008E6914">
      <w:pPr>
        <w:spacing w:line="360" w:lineRule="auto"/>
        <w:jc w:val="center"/>
        <w:rPr>
          <w:rFonts w:ascii="Arial" w:hAnsi="Arial" w:cs="Arial"/>
          <w:sz w:val="32"/>
          <w:szCs w:val="32"/>
        </w:rPr>
      </w:pPr>
    </w:p>
    <w:p w14:paraId="67DD914F" w14:textId="77777777" w:rsidR="008E6914" w:rsidRDefault="008E6914" w:rsidP="008E6914">
      <w:pPr>
        <w:spacing w:line="360" w:lineRule="auto"/>
        <w:jc w:val="center"/>
        <w:rPr>
          <w:rFonts w:ascii="Arial" w:hAnsi="Arial" w:cs="Arial"/>
          <w:sz w:val="32"/>
          <w:szCs w:val="32"/>
        </w:rPr>
      </w:pPr>
    </w:p>
    <w:p w14:paraId="71CC544C" w14:textId="77777777" w:rsidR="008E6914" w:rsidRDefault="008E6914" w:rsidP="008E6914">
      <w:pPr>
        <w:spacing w:line="360" w:lineRule="auto"/>
        <w:jc w:val="center"/>
        <w:rPr>
          <w:rFonts w:ascii="Arial" w:hAnsi="Arial" w:cs="Arial"/>
          <w:sz w:val="32"/>
          <w:szCs w:val="32"/>
        </w:rPr>
      </w:pPr>
    </w:p>
    <w:p w14:paraId="6D9411B1" w14:textId="77777777" w:rsidR="008E6914" w:rsidRDefault="008E6914" w:rsidP="008E6914">
      <w:pPr>
        <w:spacing w:line="360" w:lineRule="auto"/>
        <w:jc w:val="center"/>
        <w:rPr>
          <w:rFonts w:ascii="Arial" w:hAnsi="Arial" w:cs="Arial"/>
          <w:sz w:val="32"/>
          <w:szCs w:val="32"/>
        </w:rPr>
      </w:pPr>
    </w:p>
    <w:p w14:paraId="5C906BAB" w14:textId="77777777" w:rsidR="008E6914" w:rsidRDefault="008E6914" w:rsidP="008E6914">
      <w:pPr>
        <w:spacing w:line="360" w:lineRule="auto"/>
        <w:jc w:val="center"/>
        <w:rPr>
          <w:rFonts w:ascii="Arial" w:hAnsi="Arial" w:cs="Arial"/>
          <w:sz w:val="32"/>
          <w:szCs w:val="32"/>
        </w:rPr>
      </w:pPr>
    </w:p>
    <w:p w14:paraId="4F9E85E0" w14:textId="77777777" w:rsidR="008E6914" w:rsidRDefault="008E6914" w:rsidP="008E6914">
      <w:pPr>
        <w:spacing w:line="360" w:lineRule="auto"/>
        <w:jc w:val="center"/>
        <w:rPr>
          <w:rFonts w:ascii="Arial" w:hAnsi="Arial" w:cs="Arial"/>
          <w:sz w:val="32"/>
          <w:szCs w:val="32"/>
        </w:rPr>
      </w:pPr>
    </w:p>
    <w:p w14:paraId="259AFA3B" w14:textId="77777777" w:rsidR="008E6914" w:rsidRDefault="008E6914" w:rsidP="008E6914">
      <w:pPr>
        <w:spacing w:line="360" w:lineRule="auto"/>
        <w:jc w:val="center"/>
        <w:rPr>
          <w:rFonts w:ascii="Arial" w:hAnsi="Arial" w:cs="Arial"/>
          <w:sz w:val="32"/>
          <w:szCs w:val="32"/>
        </w:rPr>
      </w:pPr>
    </w:p>
    <w:p w14:paraId="53BE2DC5" w14:textId="0FC429CA" w:rsidR="008E6914" w:rsidRDefault="00EE6955" w:rsidP="00EE6955">
      <w:pPr>
        <w:pStyle w:val="Heading1"/>
      </w:pPr>
      <w:bookmarkStart w:id="19" w:name="_Toc141554967"/>
      <w:r>
        <w:lastRenderedPageBreak/>
        <w:t>9.1 Annex 1</w:t>
      </w:r>
      <w:bookmarkEnd w:id="19"/>
    </w:p>
    <w:p w14:paraId="6CA4FE4F" w14:textId="5E8A0C71" w:rsidR="008E6914" w:rsidRDefault="00773A70" w:rsidP="008E6914">
      <w:pPr>
        <w:spacing w:line="360" w:lineRule="auto"/>
        <w:jc w:val="center"/>
        <w:rPr>
          <w:rFonts w:ascii="Arial" w:hAnsi="Arial" w:cs="Arial"/>
          <w:sz w:val="32"/>
          <w:szCs w:val="32"/>
        </w:rPr>
      </w:pPr>
      <w:r>
        <w:rPr>
          <w:rFonts w:ascii="Arial" w:hAnsi="Arial" w:cs="Arial"/>
          <w:noProof/>
          <w:sz w:val="32"/>
          <w:szCs w:val="32"/>
        </w:rPr>
        <w:drawing>
          <wp:inline distT="0" distB="0" distL="0" distR="0" wp14:anchorId="710C4315" wp14:editId="1A127C4F">
            <wp:extent cx="7642225" cy="5731510"/>
            <wp:effectExtent l="2858" t="0" r="6032" b="6033"/>
            <wp:docPr id="373548916" name="Picture 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48916" name="Picture 4" descr="A paper with text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06F8E15" w14:textId="77777777" w:rsidR="008E6914" w:rsidRDefault="008E6914" w:rsidP="008E6914">
      <w:pPr>
        <w:spacing w:line="360" w:lineRule="auto"/>
        <w:jc w:val="center"/>
        <w:rPr>
          <w:rFonts w:ascii="Arial" w:hAnsi="Arial" w:cs="Arial"/>
          <w:sz w:val="32"/>
          <w:szCs w:val="32"/>
        </w:rPr>
      </w:pPr>
    </w:p>
    <w:p w14:paraId="3737771E" w14:textId="77777777" w:rsidR="008E6914" w:rsidRDefault="008E6914" w:rsidP="008E6914">
      <w:pPr>
        <w:spacing w:line="360" w:lineRule="auto"/>
        <w:jc w:val="center"/>
        <w:rPr>
          <w:rFonts w:ascii="Arial" w:hAnsi="Arial" w:cs="Arial"/>
          <w:sz w:val="32"/>
          <w:szCs w:val="32"/>
        </w:rPr>
      </w:pPr>
    </w:p>
    <w:p w14:paraId="244DA4D2" w14:textId="260CDDF4" w:rsidR="00EE6955" w:rsidRDefault="00EE6955" w:rsidP="00EE6955">
      <w:pPr>
        <w:pStyle w:val="Heading1"/>
      </w:pPr>
      <w:bookmarkStart w:id="20" w:name="_Toc141554968"/>
      <w:r>
        <w:lastRenderedPageBreak/>
        <w:t>10.1 Annex 2</w:t>
      </w:r>
      <w:bookmarkEnd w:id="20"/>
    </w:p>
    <w:p w14:paraId="3A078854" w14:textId="77777777" w:rsidR="00773A70" w:rsidRDefault="00773A70" w:rsidP="008E6914">
      <w:pPr>
        <w:spacing w:line="360" w:lineRule="auto"/>
        <w:jc w:val="center"/>
        <w:rPr>
          <w:rFonts w:ascii="Arial" w:hAnsi="Arial" w:cs="Arial"/>
          <w:sz w:val="32"/>
          <w:szCs w:val="32"/>
        </w:rPr>
      </w:pPr>
    </w:p>
    <w:p w14:paraId="52CB1B66" w14:textId="3E44888C" w:rsidR="00773A70" w:rsidRDefault="00773A70" w:rsidP="008E6914">
      <w:pPr>
        <w:spacing w:line="360" w:lineRule="auto"/>
        <w:jc w:val="center"/>
        <w:rPr>
          <w:rFonts w:ascii="Arial" w:hAnsi="Arial" w:cs="Arial"/>
          <w:sz w:val="32"/>
          <w:szCs w:val="32"/>
        </w:rPr>
      </w:pPr>
      <w:r>
        <w:rPr>
          <w:rFonts w:ascii="Arial" w:hAnsi="Arial" w:cs="Arial"/>
          <w:noProof/>
          <w:sz w:val="32"/>
          <w:szCs w:val="32"/>
        </w:rPr>
        <w:drawing>
          <wp:inline distT="0" distB="0" distL="0" distR="0" wp14:anchorId="6637496F" wp14:editId="6B8AC66F">
            <wp:extent cx="7642225" cy="5731510"/>
            <wp:effectExtent l="2858" t="0" r="6032" b="6033"/>
            <wp:docPr id="2031639668"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39668" name="Picture 5" descr="A paper with text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88BFB3E" w14:textId="77777777" w:rsidR="008E6914" w:rsidRPr="008E6914" w:rsidRDefault="008E6914" w:rsidP="008E6914">
      <w:pPr>
        <w:spacing w:line="360" w:lineRule="auto"/>
        <w:jc w:val="center"/>
        <w:rPr>
          <w:rFonts w:ascii="Arial" w:hAnsi="Arial" w:cs="Arial"/>
          <w:sz w:val="32"/>
          <w:szCs w:val="32"/>
        </w:rPr>
      </w:pPr>
    </w:p>
    <w:sectPr w:rsidR="008E6914" w:rsidRPr="008E6914">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0C20B" w14:textId="77777777" w:rsidR="00F3579C" w:rsidRDefault="00F3579C" w:rsidP="00425EC1">
      <w:r>
        <w:separator/>
      </w:r>
    </w:p>
  </w:endnote>
  <w:endnote w:type="continuationSeparator" w:id="0">
    <w:p w14:paraId="0B976704" w14:textId="77777777" w:rsidR="00F3579C" w:rsidRDefault="00F3579C" w:rsidP="00425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8002468"/>
      <w:docPartObj>
        <w:docPartGallery w:val="Page Numbers (Bottom of Page)"/>
        <w:docPartUnique/>
      </w:docPartObj>
    </w:sdtPr>
    <w:sdtContent>
      <w:p w14:paraId="10436D65" w14:textId="7737E0F3" w:rsidR="00425EC1" w:rsidRDefault="00425EC1" w:rsidP="00AC5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6CCEB9" w14:textId="77777777" w:rsidR="00425EC1" w:rsidRDefault="00425EC1" w:rsidP="00425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1414422"/>
      <w:docPartObj>
        <w:docPartGallery w:val="Page Numbers (Bottom of Page)"/>
        <w:docPartUnique/>
      </w:docPartObj>
    </w:sdtPr>
    <w:sdtContent>
      <w:p w14:paraId="5B3CF8B9" w14:textId="4C4E5B28" w:rsidR="00425EC1" w:rsidRDefault="00425EC1" w:rsidP="00AC5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EAFEC8" w14:textId="77777777" w:rsidR="00425EC1" w:rsidRDefault="00425EC1" w:rsidP="00425E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81842" w14:textId="77777777" w:rsidR="00F3579C" w:rsidRDefault="00F3579C" w:rsidP="00425EC1">
      <w:r>
        <w:separator/>
      </w:r>
    </w:p>
  </w:footnote>
  <w:footnote w:type="continuationSeparator" w:id="0">
    <w:p w14:paraId="184A8258" w14:textId="77777777" w:rsidR="00F3579C" w:rsidRDefault="00F3579C" w:rsidP="00425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D004D"/>
    <w:multiLevelType w:val="multilevel"/>
    <w:tmpl w:val="204C786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7F02A4"/>
    <w:multiLevelType w:val="multilevel"/>
    <w:tmpl w:val="1B8AF09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0267635">
    <w:abstractNumId w:val="1"/>
  </w:num>
  <w:num w:numId="2" w16cid:durableId="579680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914"/>
    <w:rsid w:val="00001AD0"/>
    <w:rsid w:val="00022DFC"/>
    <w:rsid w:val="000D0C75"/>
    <w:rsid w:val="0014418F"/>
    <w:rsid w:val="00147292"/>
    <w:rsid w:val="002125E2"/>
    <w:rsid w:val="002B1FA8"/>
    <w:rsid w:val="003040F5"/>
    <w:rsid w:val="00340B77"/>
    <w:rsid w:val="00377DA0"/>
    <w:rsid w:val="0038215E"/>
    <w:rsid w:val="00394E34"/>
    <w:rsid w:val="004018E1"/>
    <w:rsid w:val="0040737E"/>
    <w:rsid w:val="00425EC1"/>
    <w:rsid w:val="00435D31"/>
    <w:rsid w:val="00440405"/>
    <w:rsid w:val="004E430A"/>
    <w:rsid w:val="004F4FE7"/>
    <w:rsid w:val="00535188"/>
    <w:rsid w:val="0056220D"/>
    <w:rsid w:val="0060140E"/>
    <w:rsid w:val="00627E22"/>
    <w:rsid w:val="006379F7"/>
    <w:rsid w:val="00696EC2"/>
    <w:rsid w:val="006C73E7"/>
    <w:rsid w:val="006F720A"/>
    <w:rsid w:val="00713898"/>
    <w:rsid w:val="00773A70"/>
    <w:rsid w:val="007867A1"/>
    <w:rsid w:val="00797A4F"/>
    <w:rsid w:val="007A3394"/>
    <w:rsid w:val="007E1BF3"/>
    <w:rsid w:val="00803EAC"/>
    <w:rsid w:val="008535F3"/>
    <w:rsid w:val="0088612C"/>
    <w:rsid w:val="00890445"/>
    <w:rsid w:val="008E6914"/>
    <w:rsid w:val="008F7960"/>
    <w:rsid w:val="00946446"/>
    <w:rsid w:val="009E6CC0"/>
    <w:rsid w:val="00A05756"/>
    <w:rsid w:val="00A05B19"/>
    <w:rsid w:val="00AB04ED"/>
    <w:rsid w:val="00AD485E"/>
    <w:rsid w:val="00B33803"/>
    <w:rsid w:val="00B36FE0"/>
    <w:rsid w:val="00B545DB"/>
    <w:rsid w:val="00B54F50"/>
    <w:rsid w:val="00C452D5"/>
    <w:rsid w:val="00C510F2"/>
    <w:rsid w:val="00C95680"/>
    <w:rsid w:val="00CE6E4F"/>
    <w:rsid w:val="00D13345"/>
    <w:rsid w:val="00DF0792"/>
    <w:rsid w:val="00E13A5A"/>
    <w:rsid w:val="00E642FC"/>
    <w:rsid w:val="00EE2091"/>
    <w:rsid w:val="00EE6955"/>
    <w:rsid w:val="00F27F0A"/>
    <w:rsid w:val="00F3579C"/>
    <w:rsid w:val="00F36EEC"/>
    <w:rsid w:val="00F60F2D"/>
    <w:rsid w:val="00FE0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91663"/>
  <w15:chartTrackingRefBased/>
  <w15:docId w15:val="{78535EF4-57CD-A042-8F72-CFFA4B07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EA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EAC"/>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425EC1"/>
    <w:pPr>
      <w:tabs>
        <w:tab w:val="center" w:pos="4513"/>
        <w:tab w:val="right" w:pos="9026"/>
      </w:tabs>
    </w:pPr>
  </w:style>
  <w:style w:type="character" w:customStyle="1" w:styleId="FooterChar">
    <w:name w:val="Footer Char"/>
    <w:basedOn w:val="DefaultParagraphFont"/>
    <w:link w:val="Footer"/>
    <w:uiPriority w:val="99"/>
    <w:rsid w:val="00425EC1"/>
  </w:style>
  <w:style w:type="character" w:styleId="PageNumber">
    <w:name w:val="page number"/>
    <w:basedOn w:val="DefaultParagraphFont"/>
    <w:uiPriority w:val="99"/>
    <w:semiHidden/>
    <w:unhideWhenUsed/>
    <w:rsid w:val="00425EC1"/>
  </w:style>
  <w:style w:type="paragraph" w:styleId="TOCHeading">
    <w:name w:val="TOC Heading"/>
    <w:basedOn w:val="Heading1"/>
    <w:next w:val="Normal"/>
    <w:uiPriority w:val="39"/>
    <w:unhideWhenUsed/>
    <w:qFormat/>
    <w:rsid w:val="00425EC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25EC1"/>
    <w:pPr>
      <w:spacing w:before="120"/>
    </w:pPr>
    <w:rPr>
      <w:rFonts w:cstheme="minorHAnsi"/>
      <w:b/>
      <w:bCs/>
      <w:i/>
      <w:iCs/>
    </w:rPr>
  </w:style>
  <w:style w:type="character" w:styleId="Hyperlink">
    <w:name w:val="Hyperlink"/>
    <w:basedOn w:val="DefaultParagraphFont"/>
    <w:uiPriority w:val="99"/>
    <w:unhideWhenUsed/>
    <w:rsid w:val="00425EC1"/>
    <w:rPr>
      <w:color w:val="0563C1" w:themeColor="hyperlink"/>
      <w:u w:val="single"/>
    </w:rPr>
  </w:style>
  <w:style w:type="paragraph" w:styleId="TOC2">
    <w:name w:val="toc 2"/>
    <w:basedOn w:val="Normal"/>
    <w:next w:val="Normal"/>
    <w:autoRedefine/>
    <w:uiPriority w:val="39"/>
    <w:semiHidden/>
    <w:unhideWhenUsed/>
    <w:rsid w:val="00425EC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25EC1"/>
    <w:pPr>
      <w:ind w:left="480"/>
    </w:pPr>
    <w:rPr>
      <w:rFonts w:cstheme="minorHAnsi"/>
      <w:sz w:val="20"/>
      <w:szCs w:val="20"/>
    </w:rPr>
  </w:style>
  <w:style w:type="paragraph" w:styleId="TOC4">
    <w:name w:val="toc 4"/>
    <w:basedOn w:val="Normal"/>
    <w:next w:val="Normal"/>
    <w:autoRedefine/>
    <w:uiPriority w:val="39"/>
    <w:semiHidden/>
    <w:unhideWhenUsed/>
    <w:rsid w:val="00425EC1"/>
    <w:pPr>
      <w:ind w:left="720"/>
    </w:pPr>
    <w:rPr>
      <w:rFonts w:cstheme="minorHAnsi"/>
      <w:sz w:val="20"/>
      <w:szCs w:val="20"/>
    </w:rPr>
  </w:style>
  <w:style w:type="paragraph" w:styleId="TOC5">
    <w:name w:val="toc 5"/>
    <w:basedOn w:val="Normal"/>
    <w:next w:val="Normal"/>
    <w:autoRedefine/>
    <w:uiPriority w:val="39"/>
    <w:semiHidden/>
    <w:unhideWhenUsed/>
    <w:rsid w:val="00425EC1"/>
    <w:pPr>
      <w:ind w:left="960"/>
    </w:pPr>
    <w:rPr>
      <w:rFonts w:cstheme="minorHAnsi"/>
      <w:sz w:val="20"/>
      <w:szCs w:val="20"/>
    </w:rPr>
  </w:style>
  <w:style w:type="paragraph" w:styleId="TOC6">
    <w:name w:val="toc 6"/>
    <w:basedOn w:val="Normal"/>
    <w:next w:val="Normal"/>
    <w:autoRedefine/>
    <w:uiPriority w:val="39"/>
    <w:semiHidden/>
    <w:unhideWhenUsed/>
    <w:rsid w:val="00425EC1"/>
    <w:pPr>
      <w:ind w:left="1200"/>
    </w:pPr>
    <w:rPr>
      <w:rFonts w:cstheme="minorHAnsi"/>
      <w:sz w:val="20"/>
      <w:szCs w:val="20"/>
    </w:rPr>
  </w:style>
  <w:style w:type="paragraph" w:styleId="TOC7">
    <w:name w:val="toc 7"/>
    <w:basedOn w:val="Normal"/>
    <w:next w:val="Normal"/>
    <w:autoRedefine/>
    <w:uiPriority w:val="39"/>
    <w:semiHidden/>
    <w:unhideWhenUsed/>
    <w:rsid w:val="00425EC1"/>
    <w:pPr>
      <w:ind w:left="1440"/>
    </w:pPr>
    <w:rPr>
      <w:rFonts w:cstheme="minorHAnsi"/>
      <w:sz w:val="20"/>
      <w:szCs w:val="20"/>
    </w:rPr>
  </w:style>
  <w:style w:type="paragraph" w:styleId="TOC8">
    <w:name w:val="toc 8"/>
    <w:basedOn w:val="Normal"/>
    <w:next w:val="Normal"/>
    <w:autoRedefine/>
    <w:uiPriority w:val="39"/>
    <w:semiHidden/>
    <w:unhideWhenUsed/>
    <w:rsid w:val="00425EC1"/>
    <w:pPr>
      <w:ind w:left="1680"/>
    </w:pPr>
    <w:rPr>
      <w:rFonts w:cstheme="minorHAnsi"/>
      <w:sz w:val="20"/>
      <w:szCs w:val="20"/>
    </w:rPr>
  </w:style>
  <w:style w:type="paragraph" w:styleId="TOC9">
    <w:name w:val="toc 9"/>
    <w:basedOn w:val="Normal"/>
    <w:next w:val="Normal"/>
    <w:autoRedefine/>
    <w:uiPriority w:val="39"/>
    <w:semiHidden/>
    <w:unhideWhenUsed/>
    <w:rsid w:val="00425EC1"/>
    <w:pPr>
      <w:ind w:left="1920"/>
    </w:pPr>
    <w:rPr>
      <w:rFonts w:cstheme="minorHAnsi"/>
      <w:sz w:val="20"/>
      <w:szCs w:val="20"/>
    </w:rPr>
  </w:style>
  <w:style w:type="character" w:customStyle="1" w:styleId="apple-converted-space">
    <w:name w:val="apple-converted-space"/>
    <w:basedOn w:val="DefaultParagraphFont"/>
    <w:rsid w:val="00340B77"/>
  </w:style>
  <w:style w:type="paragraph" w:styleId="ListParagraph">
    <w:name w:val="List Paragraph"/>
    <w:basedOn w:val="Normal"/>
    <w:uiPriority w:val="34"/>
    <w:qFormat/>
    <w:rsid w:val="005351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84843">
      <w:bodyDiv w:val="1"/>
      <w:marLeft w:val="0"/>
      <w:marRight w:val="0"/>
      <w:marTop w:val="0"/>
      <w:marBottom w:val="0"/>
      <w:divBdr>
        <w:top w:val="none" w:sz="0" w:space="0" w:color="auto"/>
        <w:left w:val="none" w:sz="0" w:space="0" w:color="auto"/>
        <w:bottom w:val="none" w:sz="0" w:space="0" w:color="auto"/>
        <w:right w:val="none" w:sz="0" w:space="0" w:color="auto"/>
      </w:divBdr>
    </w:div>
    <w:div w:id="103884502">
      <w:bodyDiv w:val="1"/>
      <w:marLeft w:val="0"/>
      <w:marRight w:val="0"/>
      <w:marTop w:val="0"/>
      <w:marBottom w:val="0"/>
      <w:divBdr>
        <w:top w:val="none" w:sz="0" w:space="0" w:color="auto"/>
        <w:left w:val="none" w:sz="0" w:space="0" w:color="auto"/>
        <w:bottom w:val="none" w:sz="0" w:space="0" w:color="auto"/>
        <w:right w:val="none" w:sz="0" w:space="0" w:color="auto"/>
      </w:divBdr>
      <w:divsChild>
        <w:div w:id="469639873">
          <w:marLeft w:val="0"/>
          <w:marRight w:val="0"/>
          <w:marTop w:val="0"/>
          <w:marBottom w:val="0"/>
          <w:divBdr>
            <w:top w:val="single" w:sz="2" w:space="0" w:color="D9D9E3"/>
            <w:left w:val="single" w:sz="2" w:space="0" w:color="D9D9E3"/>
            <w:bottom w:val="single" w:sz="2" w:space="0" w:color="D9D9E3"/>
            <w:right w:val="single" w:sz="2" w:space="0" w:color="D9D9E3"/>
          </w:divBdr>
          <w:divsChild>
            <w:div w:id="617224464">
              <w:marLeft w:val="0"/>
              <w:marRight w:val="0"/>
              <w:marTop w:val="0"/>
              <w:marBottom w:val="0"/>
              <w:divBdr>
                <w:top w:val="single" w:sz="2" w:space="0" w:color="D9D9E3"/>
                <w:left w:val="single" w:sz="2" w:space="0" w:color="D9D9E3"/>
                <w:bottom w:val="single" w:sz="2" w:space="0" w:color="D9D9E3"/>
                <w:right w:val="single" w:sz="2" w:space="0" w:color="D9D9E3"/>
              </w:divBdr>
              <w:divsChild>
                <w:div w:id="1846551172">
                  <w:marLeft w:val="0"/>
                  <w:marRight w:val="0"/>
                  <w:marTop w:val="0"/>
                  <w:marBottom w:val="0"/>
                  <w:divBdr>
                    <w:top w:val="single" w:sz="2" w:space="0" w:color="D9D9E3"/>
                    <w:left w:val="single" w:sz="2" w:space="0" w:color="D9D9E3"/>
                    <w:bottom w:val="single" w:sz="2" w:space="0" w:color="D9D9E3"/>
                    <w:right w:val="single" w:sz="2" w:space="0" w:color="D9D9E3"/>
                  </w:divBdr>
                  <w:divsChild>
                    <w:div w:id="2074115340">
                      <w:marLeft w:val="0"/>
                      <w:marRight w:val="0"/>
                      <w:marTop w:val="0"/>
                      <w:marBottom w:val="0"/>
                      <w:divBdr>
                        <w:top w:val="single" w:sz="2" w:space="0" w:color="D9D9E3"/>
                        <w:left w:val="single" w:sz="2" w:space="0" w:color="D9D9E3"/>
                        <w:bottom w:val="single" w:sz="2" w:space="0" w:color="D9D9E3"/>
                        <w:right w:val="single" w:sz="2" w:space="0" w:color="D9D9E3"/>
                      </w:divBdr>
                      <w:divsChild>
                        <w:div w:id="781850572">
                          <w:marLeft w:val="0"/>
                          <w:marRight w:val="0"/>
                          <w:marTop w:val="0"/>
                          <w:marBottom w:val="0"/>
                          <w:divBdr>
                            <w:top w:val="single" w:sz="2" w:space="0" w:color="auto"/>
                            <w:left w:val="single" w:sz="2" w:space="0" w:color="auto"/>
                            <w:bottom w:val="single" w:sz="6" w:space="0" w:color="auto"/>
                            <w:right w:val="single" w:sz="2" w:space="0" w:color="auto"/>
                          </w:divBdr>
                          <w:divsChild>
                            <w:div w:id="1991321907">
                              <w:marLeft w:val="0"/>
                              <w:marRight w:val="0"/>
                              <w:marTop w:val="100"/>
                              <w:marBottom w:val="100"/>
                              <w:divBdr>
                                <w:top w:val="single" w:sz="2" w:space="0" w:color="D9D9E3"/>
                                <w:left w:val="single" w:sz="2" w:space="0" w:color="D9D9E3"/>
                                <w:bottom w:val="single" w:sz="2" w:space="0" w:color="D9D9E3"/>
                                <w:right w:val="single" w:sz="2" w:space="0" w:color="D9D9E3"/>
                              </w:divBdr>
                              <w:divsChild>
                                <w:div w:id="1326395939">
                                  <w:marLeft w:val="0"/>
                                  <w:marRight w:val="0"/>
                                  <w:marTop w:val="0"/>
                                  <w:marBottom w:val="0"/>
                                  <w:divBdr>
                                    <w:top w:val="single" w:sz="2" w:space="0" w:color="D9D9E3"/>
                                    <w:left w:val="single" w:sz="2" w:space="0" w:color="D9D9E3"/>
                                    <w:bottom w:val="single" w:sz="2" w:space="0" w:color="D9D9E3"/>
                                    <w:right w:val="single" w:sz="2" w:space="0" w:color="D9D9E3"/>
                                  </w:divBdr>
                                  <w:divsChild>
                                    <w:div w:id="940529629">
                                      <w:marLeft w:val="0"/>
                                      <w:marRight w:val="0"/>
                                      <w:marTop w:val="0"/>
                                      <w:marBottom w:val="0"/>
                                      <w:divBdr>
                                        <w:top w:val="single" w:sz="2" w:space="0" w:color="D9D9E3"/>
                                        <w:left w:val="single" w:sz="2" w:space="0" w:color="D9D9E3"/>
                                        <w:bottom w:val="single" w:sz="2" w:space="0" w:color="D9D9E3"/>
                                        <w:right w:val="single" w:sz="2" w:space="0" w:color="D9D9E3"/>
                                      </w:divBdr>
                                      <w:divsChild>
                                        <w:div w:id="1305115191">
                                          <w:marLeft w:val="0"/>
                                          <w:marRight w:val="0"/>
                                          <w:marTop w:val="0"/>
                                          <w:marBottom w:val="0"/>
                                          <w:divBdr>
                                            <w:top w:val="single" w:sz="2" w:space="0" w:color="D9D9E3"/>
                                            <w:left w:val="single" w:sz="2" w:space="0" w:color="D9D9E3"/>
                                            <w:bottom w:val="single" w:sz="2" w:space="0" w:color="D9D9E3"/>
                                            <w:right w:val="single" w:sz="2" w:space="0" w:color="D9D9E3"/>
                                          </w:divBdr>
                                          <w:divsChild>
                                            <w:div w:id="611280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63452210">
          <w:marLeft w:val="0"/>
          <w:marRight w:val="0"/>
          <w:marTop w:val="0"/>
          <w:marBottom w:val="0"/>
          <w:divBdr>
            <w:top w:val="none" w:sz="0" w:space="0" w:color="auto"/>
            <w:left w:val="none" w:sz="0" w:space="0" w:color="auto"/>
            <w:bottom w:val="none" w:sz="0" w:space="0" w:color="auto"/>
            <w:right w:val="none" w:sz="0" w:space="0" w:color="auto"/>
          </w:divBdr>
        </w:div>
      </w:divsChild>
    </w:div>
    <w:div w:id="320962051">
      <w:bodyDiv w:val="1"/>
      <w:marLeft w:val="0"/>
      <w:marRight w:val="0"/>
      <w:marTop w:val="0"/>
      <w:marBottom w:val="0"/>
      <w:divBdr>
        <w:top w:val="none" w:sz="0" w:space="0" w:color="auto"/>
        <w:left w:val="none" w:sz="0" w:space="0" w:color="auto"/>
        <w:bottom w:val="none" w:sz="0" w:space="0" w:color="auto"/>
        <w:right w:val="none" w:sz="0" w:space="0" w:color="auto"/>
      </w:divBdr>
    </w:div>
    <w:div w:id="675614095">
      <w:bodyDiv w:val="1"/>
      <w:marLeft w:val="0"/>
      <w:marRight w:val="0"/>
      <w:marTop w:val="0"/>
      <w:marBottom w:val="0"/>
      <w:divBdr>
        <w:top w:val="none" w:sz="0" w:space="0" w:color="auto"/>
        <w:left w:val="none" w:sz="0" w:space="0" w:color="auto"/>
        <w:bottom w:val="none" w:sz="0" w:space="0" w:color="auto"/>
        <w:right w:val="none" w:sz="0" w:space="0" w:color="auto"/>
      </w:divBdr>
    </w:div>
    <w:div w:id="675814601">
      <w:bodyDiv w:val="1"/>
      <w:marLeft w:val="0"/>
      <w:marRight w:val="0"/>
      <w:marTop w:val="0"/>
      <w:marBottom w:val="0"/>
      <w:divBdr>
        <w:top w:val="none" w:sz="0" w:space="0" w:color="auto"/>
        <w:left w:val="none" w:sz="0" w:space="0" w:color="auto"/>
        <w:bottom w:val="none" w:sz="0" w:space="0" w:color="auto"/>
        <w:right w:val="none" w:sz="0" w:space="0" w:color="auto"/>
      </w:divBdr>
    </w:div>
    <w:div w:id="785849764">
      <w:bodyDiv w:val="1"/>
      <w:marLeft w:val="0"/>
      <w:marRight w:val="0"/>
      <w:marTop w:val="0"/>
      <w:marBottom w:val="0"/>
      <w:divBdr>
        <w:top w:val="none" w:sz="0" w:space="0" w:color="auto"/>
        <w:left w:val="none" w:sz="0" w:space="0" w:color="auto"/>
        <w:bottom w:val="none" w:sz="0" w:space="0" w:color="auto"/>
        <w:right w:val="none" w:sz="0" w:space="0" w:color="auto"/>
      </w:divBdr>
      <w:divsChild>
        <w:div w:id="1905334728">
          <w:marLeft w:val="0"/>
          <w:marRight w:val="0"/>
          <w:marTop w:val="0"/>
          <w:marBottom w:val="0"/>
          <w:divBdr>
            <w:top w:val="single" w:sz="2" w:space="0" w:color="ECEDEE"/>
            <w:left w:val="single" w:sz="2" w:space="0" w:color="ECEDEE"/>
            <w:bottom w:val="single" w:sz="2" w:space="0" w:color="ECEDEE"/>
            <w:right w:val="single" w:sz="2" w:space="0" w:color="ECEDEE"/>
          </w:divBdr>
          <w:divsChild>
            <w:div w:id="45296626">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967511592">
      <w:bodyDiv w:val="1"/>
      <w:marLeft w:val="0"/>
      <w:marRight w:val="0"/>
      <w:marTop w:val="0"/>
      <w:marBottom w:val="0"/>
      <w:divBdr>
        <w:top w:val="none" w:sz="0" w:space="0" w:color="auto"/>
        <w:left w:val="none" w:sz="0" w:space="0" w:color="auto"/>
        <w:bottom w:val="none" w:sz="0" w:space="0" w:color="auto"/>
        <w:right w:val="none" w:sz="0" w:space="0" w:color="auto"/>
      </w:divBdr>
    </w:div>
    <w:div w:id="1073774116">
      <w:bodyDiv w:val="1"/>
      <w:marLeft w:val="0"/>
      <w:marRight w:val="0"/>
      <w:marTop w:val="0"/>
      <w:marBottom w:val="0"/>
      <w:divBdr>
        <w:top w:val="none" w:sz="0" w:space="0" w:color="auto"/>
        <w:left w:val="none" w:sz="0" w:space="0" w:color="auto"/>
        <w:bottom w:val="none" w:sz="0" w:space="0" w:color="auto"/>
        <w:right w:val="none" w:sz="0" w:space="0" w:color="auto"/>
      </w:divBdr>
    </w:div>
    <w:div w:id="1271860013">
      <w:bodyDiv w:val="1"/>
      <w:marLeft w:val="0"/>
      <w:marRight w:val="0"/>
      <w:marTop w:val="0"/>
      <w:marBottom w:val="0"/>
      <w:divBdr>
        <w:top w:val="none" w:sz="0" w:space="0" w:color="auto"/>
        <w:left w:val="none" w:sz="0" w:space="0" w:color="auto"/>
        <w:bottom w:val="none" w:sz="0" w:space="0" w:color="auto"/>
        <w:right w:val="none" w:sz="0" w:space="0" w:color="auto"/>
      </w:divBdr>
    </w:div>
    <w:div w:id="1723670357">
      <w:bodyDiv w:val="1"/>
      <w:marLeft w:val="0"/>
      <w:marRight w:val="0"/>
      <w:marTop w:val="0"/>
      <w:marBottom w:val="0"/>
      <w:divBdr>
        <w:top w:val="none" w:sz="0" w:space="0" w:color="auto"/>
        <w:left w:val="none" w:sz="0" w:space="0" w:color="auto"/>
        <w:bottom w:val="none" w:sz="0" w:space="0" w:color="auto"/>
        <w:right w:val="none" w:sz="0" w:space="0" w:color="auto"/>
      </w:divBdr>
    </w:div>
    <w:div w:id="178233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8A1C5B-649D-7D4C-A44C-506F0E3A7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5619</Words>
  <Characters>32030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Andreescu (2026729)</dc:creator>
  <cp:keywords/>
  <dc:description/>
  <cp:lastModifiedBy>Radu Andreescu (2026729)</cp:lastModifiedBy>
  <cp:revision>2</cp:revision>
  <dcterms:created xsi:type="dcterms:W3CDTF">2023-07-29T17:29:00Z</dcterms:created>
  <dcterms:modified xsi:type="dcterms:W3CDTF">2023-07-29T17:29:00Z</dcterms:modified>
</cp:coreProperties>
</file>