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chart2.xml" ContentType="application/vnd.openxmlformats-officedocument.drawingml.chart+xml"/>
  <Override PartName="/word/charts/chart3.xml" ContentType="application/vnd.openxmlformats-officedocument.drawingml.chart+xml"/>
  <Override PartName="/word/charts/chart4.xml" ContentType="application/vnd.openxmlformats-officedocument.drawingml.chart+xml"/>
  <Override PartName="/word/charts/chart5.xml" ContentType="application/vnd.openxmlformats-officedocument.drawingml.chart+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FB0EE63" w14:textId="31907BA2" w:rsidR="009646B7" w:rsidRPr="009646B7" w:rsidRDefault="009646B7" w:rsidP="00D021DB">
      <w:pPr>
        <w:pStyle w:val="AssignBody"/>
        <w:jc w:val="center"/>
        <w:rPr>
          <w:b/>
          <w:sz w:val="36"/>
          <w:szCs w:val="36"/>
          <w:u w:val="single"/>
        </w:rPr>
      </w:pPr>
      <w:r w:rsidRPr="009646B7">
        <w:rPr>
          <w:b/>
          <w:sz w:val="36"/>
          <w:szCs w:val="36"/>
          <w:u w:val="single"/>
        </w:rPr>
        <w:t>Previous Targets</w:t>
      </w:r>
    </w:p>
    <w:p w14:paraId="15461736" w14:textId="3995A1BA" w:rsidR="00436D06" w:rsidRDefault="00436D06" w:rsidP="00436D06">
      <w:pPr>
        <w:pStyle w:val="AssignBody"/>
      </w:pPr>
      <w:r>
        <w:t>Please add your targets from the previous assignment (Only relevant if you have completed an assignment)</w:t>
      </w:r>
    </w:p>
    <w:tbl>
      <w:tblPr>
        <w:tblStyle w:val="TableGrid"/>
        <w:tblW w:w="0" w:type="auto"/>
        <w:tblLook w:val="04A0" w:firstRow="1" w:lastRow="0" w:firstColumn="1" w:lastColumn="0" w:noHBand="0" w:noVBand="1"/>
      </w:tblPr>
      <w:tblGrid>
        <w:gridCol w:w="1819"/>
        <w:gridCol w:w="6697"/>
      </w:tblGrid>
      <w:tr w:rsidR="00436D06" w14:paraId="7F1B2202" w14:textId="77777777" w:rsidTr="000F4F4A">
        <w:tc>
          <w:tcPr>
            <w:tcW w:w="1819" w:type="dxa"/>
          </w:tcPr>
          <w:p w14:paraId="3CF53BD3" w14:textId="77777777" w:rsidR="00436D06" w:rsidRPr="00673FA4" w:rsidRDefault="00436D06" w:rsidP="00E441F3">
            <w:pPr>
              <w:pStyle w:val="AssignBody"/>
            </w:pPr>
            <w:r w:rsidRPr="00673FA4">
              <w:t>T</w:t>
            </w:r>
            <w:bookmarkStart w:id="0" w:name="cysill"/>
            <w:bookmarkEnd w:id="0"/>
            <w:r w:rsidRPr="00673FA4">
              <w:t>arged/Target 1</w:t>
            </w:r>
          </w:p>
        </w:tc>
        <w:tc>
          <w:tcPr>
            <w:tcW w:w="6697" w:type="dxa"/>
          </w:tcPr>
          <w:p w14:paraId="651C9057" w14:textId="77777777" w:rsidR="009646B7" w:rsidRPr="00673FA4" w:rsidRDefault="009646B7" w:rsidP="000F4F4A">
            <w:pPr>
              <w:spacing w:line="276" w:lineRule="auto"/>
              <w:rPr>
                <w:rFonts w:ascii="Arial" w:hAnsi="Arial" w:cs="Arial"/>
                <w:sz w:val="22"/>
                <w:szCs w:val="22"/>
              </w:rPr>
            </w:pPr>
            <w:r w:rsidRPr="00673FA4">
              <w:rPr>
                <w:rFonts w:ascii="Arial" w:hAnsi="Arial" w:cs="Arial"/>
                <w:sz w:val="22"/>
                <w:szCs w:val="22"/>
              </w:rPr>
              <w:t>At times to be more specific with the actual strategies you intend to utilise to promote personal development.</w:t>
            </w:r>
          </w:p>
          <w:p w14:paraId="4CA5146D" w14:textId="77777777" w:rsidR="000F4F4A" w:rsidRPr="00673FA4" w:rsidRDefault="000F4F4A" w:rsidP="000F4F4A">
            <w:pPr>
              <w:spacing w:line="276" w:lineRule="auto"/>
              <w:rPr>
                <w:rFonts w:ascii="Arial" w:hAnsi="Arial" w:cs="Arial"/>
                <w:sz w:val="22"/>
                <w:szCs w:val="22"/>
              </w:rPr>
            </w:pPr>
          </w:p>
          <w:p w14:paraId="6573B2E2" w14:textId="3D212C85" w:rsidR="000F4F4A" w:rsidRPr="00673FA4" w:rsidRDefault="00E441F3" w:rsidP="00E441F3">
            <w:pPr>
              <w:pStyle w:val="ListParagraph"/>
              <w:numPr>
                <w:ilvl w:val="0"/>
                <w:numId w:val="34"/>
              </w:numPr>
              <w:spacing w:line="276" w:lineRule="auto"/>
              <w:rPr>
                <w:rFonts w:ascii="Arial" w:hAnsi="Arial" w:cs="Arial"/>
                <w:sz w:val="22"/>
                <w:szCs w:val="22"/>
              </w:rPr>
            </w:pPr>
            <w:r w:rsidRPr="00673FA4">
              <w:rPr>
                <w:rFonts w:ascii="Arial" w:hAnsi="Arial" w:cs="Arial"/>
                <w:sz w:val="22"/>
                <w:szCs w:val="22"/>
              </w:rPr>
              <w:t>I feel I have achieved this personal target, attempting to be more specific to the research question. I have set out my research pro</w:t>
            </w:r>
            <w:r w:rsidR="008C7561" w:rsidRPr="00673FA4">
              <w:rPr>
                <w:rFonts w:ascii="Arial" w:hAnsi="Arial" w:cs="Arial"/>
                <w:sz w:val="22"/>
                <w:szCs w:val="22"/>
              </w:rPr>
              <w:t xml:space="preserve">ject </w:t>
            </w:r>
            <w:r w:rsidR="00ED4573" w:rsidRPr="00673FA4">
              <w:rPr>
                <w:rFonts w:ascii="Arial" w:hAnsi="Arial" w:cs="Arial"/>
                <w:sz w:val="22"/>
                <w:szCs w:val="22"/>
              </w:rPr>
              <w:t>into two sections including environmental and psychological variables in order to refe</w:t>
            </w:r>
            <w:r w:rsidR="00133407" w:rsidRPr="00673FA4">
              <w:rPr>
                <w:rFonts w:ascii="Arial" w:hAnsi="Arial" w:cs="Arial"/>
                <w:sz w:val="22"/>
                <w:szCs w:val="22"/>
              </w:rPr>
              <w:t>r back to the research question</w:t>
            </w:r>
            <w:r w:rsidR="00ED4573" w:rsidRPr="00673FA4">
              <w:rPr>
                <w:rFonts w:ascii="Arial" w:hAnsi="Arial" w:cs="Arial"/>
                <w:sz w:val="22"/>
                <w:szCs w:val="22"/>
              </w:rPr>
              <w:t>. These variables were most important to the</w:t>
            </w:r>
            <w:r w:rsidR="00133407" w:rsidRPr="00673FA4">
              <w:rPr>
                <w:rFonts w:ascii="Arial" w:hAnsi="Arial" w:cs="Arial"/>
                <w:sz w:val="22"/>
                <w:szCs w:val="22"/>
              </w:rPr>
              <w:t xml:space="preserve"> study</w:t>
            </w:r>
            <w:r w:rsidR="00ED4573" w:rsidRPr="00673FA4">
              <w:rPr>
                <w:rFonts w:ascii="Arial" w:hAnsi="Arial" w:cs="Arial"/>
                <w:sz w:val="22"/>
                <w:szCs w:val="22"/>
              </w:rPr>
              <w:t xml:space="preserve">, therefore </w:t>
            </w:r>
            <w:r w:rsidR="00133407" w:rsidRPr="00673FA4">
              <w:rPr>
                <w:rFonts w:ascii="Arial" w:hAnsi="Arial" w:cs="Arial"/>
                <w:sz w:val="22"/>
                <w:szCs w:val="22"/>
              </w:rPr>
              <w:t xml:space="preserve">ensured my writing stayed focus and relevant. </w:t>
            </w:r>
          </w:p>
          <w:p w14:paraId="6D591E0E" w14:textId="796041A1" w:rsidR="000E38E8" w:rsidRPr="00673FA4" w:rsidRDefault="000E38E8" w:rsidP="00E441F3">
            <w:pPr>
              <w:pStyle w:val="ListParagraph"/>
              <w:numPr>
                <w:ilvl w:val="0"/>
                <w:numId w:val="34"/>
              </w:numPr>
              <w:spacing w:line="276" w:lineRule="auto"/>
              <w:rPr>
                <w:rFonts w:ascii="Arial" w:hAnsi="Arial" w:cs="Arial"/>
                <w:sz w:val="22"/>
                <w:szCs w:val="22"/>
              </w:rPr>
            </w:pPr>
            <w:r w:rsidRPr="00673FA4">
              <w:rPr>
                <w:rFonts w:ascii="Arial" w:hAnsi="Arial" w:cs="Arial"/>
                <w:sz w:val="22"/>
                <w:szCs w:val="22"/>
              </w:rPr>
              <w:t>There is a small discussion regarding strategies and interventions utilised by schools to improve wellbeing, however this is to counter argue the importance of learning environments.</w:t>
            </w:r>
            <w:r w:rsidR="00E71C97" w:rsidRPr="00673FA4">
              <w:rPr>
                <w:rFonts w:ascii="Arial" w:hAnsi="Arial" w:cs="Arial"/>
                <w:sz w:val="22"/>
                <w:szCs w:val="22"/>
              </w:rPr>
              <w:t xml:space="preserve"> Therefore, I attempted to stay focused and specific, continuously referring back to the research question.</w:t>
            </w:r>
          </w:p>
          <w:p w14:paraId="3CB5BCBD" w14:textId="7CC2C4F5" w:rsidR="00133407" w:rsidRPr="00673FA4" w:rsidRDefault="00133407" w:rsidP="00E441F3">
            <w:pPr>
              <w:pStyle w:val="ListParagraph"/>
              <w:numPr>
                <w:ilvl w:val="0"/>
                <w:numId w:val="34"/>
              </w:numPr>
              <w:spacing w:line="276" w:lineRule="auto"/>
              <w:rPr>
                <w:rFonts w:ascii="Arial" w:hAnsi="Arial" w:cs="Arial"/>
                <w:sz w:val="22"/>
                <w:szCs w:val="22"/>
              </w:rPr>
            </w:pPr>
            <w:r w:rsidRPr="00673FA4">
              <w:rPr>
                <w:rFonts w:ascii="Arial" w:hAnsi="Arial" w:cs="Arial"/>
                <w:sz w:val="22"/>
                <w:szCs w:val="22"/>
              </w:rPr>
              <w:t xml:space="preserve">Within Chapter 3, I ensured I discussed research methods and ethical guidelines </w:t>
            </w:r>
            <w:r w:rsidR="00E71C97" w:rsidRPr="00673FA4">
              <w:rPr>
                <w:rFonts w:ascii="Arial" w:hAnsi="Arial" w:cs="Arial"/>
                <w:sz w:val="22"/>
                <w:szCs w:val="22"/>
              </w:rPr>
              <w:t xml:space="preserve">only </w:t>
            </w:r>
            <w:r w:rsidRPr="00673FA4">
              <w:rPr>
                <w:rFonts w:ascii="Arial" w:hAnsi="Arial" w:cs="Arial"/>
                <w:sz w:val="22"/>
                <w:szCs w:val="22"/>
              </w:rPr>
              <w:t xml:space="preserve">relevant to my study, </w:t>
            </w:r>
            <w:r w:rsidR="00002702" w:rsidRPr="00673FA4">
              <w:rPr>
                <w:rFonts w:ascii="Arial" w:hAnsi="Arial" w:cs="Arial"/>
                <w:sz w:val="22"/>
                <w:szCs w:val="22"/>
              </w:rPr>
              <w:t xml:space="preserve">presenting reasons for and against. </w:t>
            </w:r>
          </w:p>
          <w:p w14:paraId="29FBDD69" w14:textId="77D99902" w:rsidR="00002702" w:rsidRPr="00673FA4" w:rsidRDefault="00002702" w:rsidP="00E441F3">
            <w:pPr>
              <w:pStyle w:val="ListParagraph"/>
              <w:numPr>
                <w:ilvl w:val="0"/>
                <w:numId w:val="34"/>
              </w:numPr>
              <w:spacing w:line="276" w:lineRule="auto"/>
              <w:rPr>
                <w:rFonts w:ascii="Arial" w:hAnsi="Arial" w:cs="Arial"/>
                <w:sz w:val="22"/>
                <w:szCs w:val="22"/>
              </w:rPr>
            </w:pPr>
            <w:r w:rsidRPr="00673FA4">
              <w:rPr>
                <w:rFonts w:ascii="Arial" w:hAnsi="Arial" w:cs="Arial"/>
                <w:sz w:val="22"/>
                <w:szCs w:val="22"/>
              </w:rPr>
              <w:t>I have discussed</w:t>
            </w:r>
            <w:r w:rsidR="0060578C" w:rsidRPr="00673FA4">
              <w:rPr>
                <w:rFonts w:ascii="Arial" w:hAnsi="Arial" w:cs="Arial"/>
                <w:sz w:val="22"/>
                <w:szCs w:val="22"/>
              </w:rPr>
              <w:t xml:space="preserve"> my personal development within Chapter 5.2 describing what I should research next, and also discussed why the research project assists future teachers.</w:t>
            </w:r>
          </w:p>
          <w:p w14:paraId="13DA44AE" w14:textId="77777777" w:rsidR="009646B7" w:rsidRPr="00673FA4" w:rsidRDefault="009646B7" w:rsidP="009646B7">
            <w:pPr>
              <w:rPr>
                <w:rFonts w:ascii="Helvetica Neue" w:hAnsi="Helvetica Neue" w:cs="Times New Roman"/>
                <w:sz w:val="21"/>
                <w:szCs w:val="21"/>
              </w:rPr>
            </w:pPr>
          </w:p>
          <w:p w14:paraId="2704D2E3" w14:textId="77777777" w:rsidR="00436D06" w:rsidRPr="00673FA4" w:rsidRDefault="00436D06" w:rsidP="009646B7"/>
        </w:tc>
      </w:tr>
      <w:tr w:rsidR="00436D06" w14:paraId="547763D5" w14:textId="77777777" w:rsidTr="000F4F4A">
        <w:tc>
          <w:tcPr>
            <w:tcW w:w="1819" w:type="dxa"/>
          </w:tcPr>
          <w:p w14:paraId="4EF494DF" w14:textId="23167102" w:rsidR="00436D06" w:rsidRPr="00673FA4" w:rsidRDefault="00436D06" w:rsidP="00E441F3">
            <w:pPr>
              <w:pStyle w:val="AssignBody"/>
            </w:pPr>
            <w:r w:rsidRPr="00673FA4">
              <w:t>Targed/Target 2</w:t>
            </w:r>
          </w:p>
        </w:tc>
        <w:tc>
          <w:tcPr>
            <w:tcW w:w="6697" w:type="dxa"/>
          </w:tcPr>
          <w:p w14:paraId="1393FF2C" w14:textId="77777777" w:rsidR="009646B7" w:rsidRPr="00673FA4" w:rsidRDefault="009646B7" w:rsidP="000F4F4A">
            <w:pPr>
              <w:spacing w:line="276" w:lineRule="auto"/>
              <w:rPr>
                <w:rFonts w:ascii="Helvetica Neue" w:hAnsi="Helvetica Neue" w:cs="Times New Roman"/>
                <w:sz w:val="22"/>
                <w:szCs w:val="22"/>
              </w:rPr>
            </w:pPr>
            <w:r w:rsidRPr="00673FA4">
              <w:rPr>
                <w:rFonts w:ascii="Helvetica Neue" w:hAnsi="Helvetica Neue" w:cs="Times New Roman"/>
                <w:sz w:val="22"/>
                <w:szCs w:val="22"/>
              </w:rPr>
              <w:t>Try not to miss opportunities to further elaborate and clarify some of the excellent points drawn from research.</w:t>
            </w:r>
          </w:p>
          <w:p w14:paraId="55844951" w14:textId="77777777" w:rsidR="00E71C97" w:rsidRPr="00673FA4" w:rsidRDefault="00E71C97" w:rsidP="000F4F4A">
            <w:pPr>
              <w:spacing w:line="276" w:lineRule="auto"/>
              <w:rPr>
                <w:rFonts w:ascii="Helvetica Neue" w:hAnsi="Helvetica Neue" w:cs="Times New Roman"/>
                <w:sz w:val="22"/>
                <w:szCs w:val="22"/>
              </w:rPr>
            </w:pPr>
          </w:p>
          <w:p w14:paraId="4EFD7B98" w14:textId="3966D3C6" w:rsidR="00E71C97" w:rsidRPr="00673FA4" w:rsidRDefault="001A37E8" w:rsidP="00E71C97">
            <w:pPr>
              <w:pStyle w:val="ListParagraph"/>
              <w:numPr>
                <w:ilvl w:val="0"/>
                <w:numId w:val="35"/>
              </w:numPr>
              <w:spacing w:line="276" w:lineRule="auto"/>
              <w:rPr>
                <w:rFonts w:ascii="Helvetica Neue" w:hAnsi="Helvetica Neue" w:cs="Times New Roman"/>
                <w:sz w:val="22"/>
                <w:szCs w:val="22"/>
              </w:rPr>
            </w:pPr>
            <w:r>
              <w:rPr>
                <w:rFonts w:ascii="Helvetica Neue" w:hAnsi="Helvetica Neue" w:cs="Times New Roman"/>
                <w:sz w:val="22"/>
                <w:szCs w:val="22"/>
              </w:rPr>
              <w:t>I have a</w:t>
            </w:r>
            <w:r w:rsidR="00E71C97" w:rsidRPr="00673FA4">
              <w:rPr>
                <w:rFonts w:ascii="Helvetica Neue" w:hAnsi="Helvetica Neue" w:cs="Times New Roman"/>
                <w:sz w:val="22"/>
                <w:szCs w:val="22"/>
              </w:rPr>
              <w:t>ttempted to be more concise when writing academically in order to elaborate on points further.</w:t>
            </w:r>
          </w:p>
          <w:p w14:paraId="570AD46D" w14:textId="00C8BF89" w:rsidR="00E71C97" w:rsidRDefault="00E71C97" w:rsidP="000F4F4A">
            <w:pPr>
              <w:pStyle w:val="ListParagraph"/>
              <w:numPr>
                <w:ilvl w:val="0"/>
                <w:numId w:val="35"/>
              </w:numPr>
              <w:spacing w:line="276" w:lineRule="auto"/>
              <w:rPr>
                <w:rFonts w:ascii="Helvetica Neue" w:hAnsi="Helvetica Neue" w:cs="Times New Roman"/>
                <w:sz w:val="22"/>
                <w:szCs w:val="22"/>
              </w:rPr>
            </w:pPr>
            <w:r w:rsidRPr="001A37E8">
              <w:rPr>
                <w:rFonts w:ascii="Helvetica Neue" w:hAnsi="Helvetica Neue" w:cs="Times New Roman"/>
                <w:sz w:val="22"/>
                <w:szCs w:val="22"/>
              </w:rPr>
              <w:t xml:space="preserve">I have attempted to clarify some of my points with a multitude of research </w:t>
            </w:r>
            <w:r w:rsidR="001A37E8">
              <w:rPr>
                <w:rFonts w:ascii="Helvetica Neue" w:hAnsi="Helvetica Neue" w:cs="Times New Roman"/>
                <w:sz w:val="22"/>
                <w:szCs w:val="22"/>
              </w:rPr>
              <w:t xml:space="preserve">and theory, </w:t>
            </w:r>
            <w:r w:rsidR="00D62E8A">
              <w:rPr>
                <w:rFonts w:ascii="Helvetica Neue" w:hAnsi="Helvetica Neue" w:cs="Times New Roman"/>
                <w:sz w:val="22"/>
                <w:szCs w:val="22"/>
              </w:rPr>
              <w:t xml:space="preserve">finding various sources </w:t>
            </w:r>
            <w:r w:rsidR="00676110">
              <w:rPr>
                <w:rFonts w:ascii="Helvetica Neue" w:hAnsi="Helvetica Neue" w:cs="Times New Roman"/>
                <w:sz w:val="22"/>
                <w:szCs w:val="22"/>
              </w:rPr>
              <w:t>to support my research.</w:t>
            </w:r>
          </w:p>
          <w:p w14:paraId="30688BBD" w14:textId="30B05283" w:rsidR="00676110" w:rsidRPr="001A37E8" w:rsidRDefault="00FF3EAC" w:rsidP="000F4F4A">
            <w:pPr>
              <w:pStyle w:val="ListParagraph"/>
              <w:numPr>
                <w:ilvl w:val="0"/>
                <w:numId w:val="35"/>
              </w:numPr>
              <w:spacing w:line="276" w:lineRule="auto"/>
              <w:rPr>
                <w:rFonts w:ascii="Helvetica Neue" w:hAnsi="Helvetica Neue" w:cs="Times New Roman"/>
                <w:sz w:val="22"/>
                <w:szCs w:val="22"/>
              </w:rPr>
            </w:pPr>
            <w:r>
              <w:rPr>
                <w:rFonts w:ascii="Helvetica Neue" w:hAnsi="Helvetica Neue" w:cs="Times New Roman"/>
                <w:sz w:val="22"/>
                <w:szCs w:val="22"/>
              </w:rPr>
              <w:t>I a</w:t>
            </w:r>
            <w:r w:rsidR="00676110">
              <w:rPr>
                <w:rFonts w:ascii="Helvetica Neue" w:hAnsi="Helvetica Neue" w:cs="Times New Roman"/>
                <w:sz w:val="22"/>
                <w:szCs w:val="22"/>
              </w:rPr>
              <w:t>ttempted to structure the research project in discussing primary research, secondary research consisting of case-studies and theory, comparing them throughout to further elaborate on statements.</w:t>
            </w:r>
          </w:p>
          <w:p w14:paraId="1077F80D" w14:textId="77777777" w:rsidR="000F4F4A" w:rsidRPr="00673FA4" w:rsidRDefault="000F4F4A" w:rsidP="000F4F4A">
            <w:pPr>
              <w:spacing w:line="276" w:lineRule="auto"/>
              <w:rPr>
                <w:rFonts w:ascii="Helvetica Neue" w:hAnsi="Helvetica Neue" w:cs="Times New Roman"/>
                <w:sz w:val="22"/>
                <w:szCs w:val="22"/>
              </w:rPr>
            </w:pPr>
          </w:p>
          <w:p w14:paraId="18000974" w14:textId="77777777" w:rsidR="00436D06" w:rsidRPr="00673FA4" w:rsidRDefault="00436D06" w:rsidP="00E441F3">
            <w:pPr>
              <w:pStyle w:val="AssignBody"/>
            </w:pPr>
          </w:p>
        </w:tc>
      </w:tr>
    </w:tbl>
    <w:p w14:paraId="2B5F84E1" w14:textId="3678A809" w:rsidR="00436D06" w:rsidRDefault="00436D06" w:rsidP="00436D06">
      <w:pPr>
        <w:pStyle w:val="AssignBody"/>
      </w:pPr>
    </w:p>
    <w:p w14:paraId="0A798103" w14:textId="77777777" w:rsidR="00436D06" w:rsidRPr="002949AE" w:rsidRDefault="00436D06" w:rsidP="00436D06">
      <w:pPr>
        <w:pStyle w:val="AssignBody"/>
        <w:rPr>
          <w:rFonts w:cs="Arial"/>
        </w:rPr>
      </w:pPr>
    </w:p>
    <w:p w14:paraId="28C76776" w14:textId="77777777" w:rsidR="0015628E" w:rsidRDefault="0015628E" w:rsidP="00E71C97">
      <w:pPr>
        <w:rPr>
          <w:rFonts w:ascii="Arial" w:hAnsi="Arial" w:cs="Arial"/>
          <w:sz w:val="40"/>
        </w:rPr>
      </w:pPr>
    </w:p>
    <w:p w14:paraId="22E93AAB" w14:textId="77777777" w:rsidR="001C5B59" w:rsidRDefault="00F23759" w:rsidP="00002702">
      <w:pPr>
        <w:jc w:val="center"/>
        <w:rPr>
          <w:rFonts w:ascii="Arial" w:hAnsi="Arial" w:cs="Arial"/>
          <w:sz w:val="40"/>
        </w:rPr>
      </w:pPr>
      <w:r w:rsidRPr="00F23759">
        <w:rPr>
          <w:rFonts w:ascii="Arial" w:hAnsi="Arial" w:cs="Arial"/>
          <w:sz w:val="40"/>
        </w:rPr>
        <w:lastRenderedPageBreak/>
        <w:t>Student Number: 1700085</w:t>
      </w:r>
    </w:p>
    <w:p w14:paraId="687C6CF0" w14:textId="77777777" w:rsidR="00421DC1" w:rsidRDefault="00421DC1" w:rsidP="00F23759">
      <w:pPr>
        <w:jc w:val="center"/>
        <w:rPr>
          <w:rFonts w:ascii="Arial" w:hAnsi="Arial" w:cs="Arial"/>
          <w:sz w:val="40"/>
        </w:rPr>
      </w:pPr>
    </w:p>
    <w:p w14:paraId="086C2395" w14:textId="77777777" w:rsidR="00421DC1" w:rsidRDefault="00421DC1" w:rsidP="00F23759">
      <w:pPr>
        <w:jc w:val="center"/>
        <w:rPr>
          <w:rFonts w:ascii="Arial" w:hAnsi="Arial" w:cs="Arial"/>
          <w:sz w:val="40"/>
        </w:rPr>
      </w:pPr>
      <w:r>
        <w:rPr>
          <w:rFonts w:ascii="Arial" w:hAnsi="Arial" w:cs="Arial"/>
          <w:sz w:val="40"/>
        </w:rPr>
        <w:t>Emily Thomas</w:t>
      </w:r>
    </w:p>
    <w:p w14:paraId="379DD04A" w14:textId="77777777" w:rsidR="00F23759" w:rsidRDefault="00421DC1" w:rsidP="00F23759">
      <w:pPr>
        <w:jc w:val="center"/>
        <w:rPr>
          <w:rFonts w:ascii="Arial" w:hAnsi="Arial" w:cs="Arial"/>
          <w:sz w:val="40"/>
        </w:rPr>
      </w:pPr>
      <w:r w:rsidRPr="00F23759">
        <w:rPr>
          <w:rFonts w:ascii="Arial" w:hAnsi="Arial" w:cs="Arial"/>
          <w:noProof/>
          <w:sz w:val="40"/>
          <w:lang w:val="en-US"/>
        </w:rPr>
        <w:drawing>
          <wp:anchor distT="0" distB="0" distL="114300" distR="114300" simplePos="0" relativeHeight="251658240" behindDoc="0" locked="0" layoutInCell="1" allowOverlap="1" wp14:anchorId="6E9D85A0" wp14:editId="4B0BC865">
            <wp:simplePos x="0" y="0"/>
            <wp:positionH relativeFrom="column">
              <wp:posOffset>342900</wp:posOffset>
            </wp:positionH>
            <wp:positionV relativeFrom="paragraph">
              <wp:posOffset>152400</wp:posOffset>
            </wp:positionV>
            <wp:extent cx="4626610" cy="1851660"/>
            <wp:effectExtent l="0" t="0" r="0" b="2540"/>
            <wp:wrapThrough wrapText="bothSides">
              <wp:wrapPolygon edited="0">
                <wp:start x="0" y="0"/>
                <wp:lineTo x="0" y="21333"/>
                <wp:lineTo x="21464" y="21333"/>
                <wp:lineTo x="21464" y="0"/>
                <wp:lineTo x="0" y="0"/>
              </wp:wrapPolygon>
            </wp:wrapThrough>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626610" cy="185166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C4C7376" w14:textId="77777777" w:rsidR="00F23759" w:rsidRDefault="00F23759" w:rsidP="00F23759">
      <w:pPr>
        <w:jc w:val="center"/>
        <w:rPr>
          <w:rFonts w:ascii="Arial" w:hAnsi="Arial" w:cs="Arial"/>
          <w:sz w:val="40"/>
        </w:rPr>
      </w:pPr>
    </w:p>
    <w:p w14:paraId="5BF641C5" w14:textId="77777777" w:rsidR="00F23759" w:rsidRDefault="00F23759" w:rsidP="00F23759">
      <w:pPr>
        <w:jc w:val="center"/>
        <w:rPr>
          <w:rFonts w:ascii="Arial" w:hAnsi="Arial" w:cs="Arial"/>
          <w:sz w:val="40"/>
        </w:rPr>
      </w:pPr>
    </w:p>
    <w:p w14:paraId="1145FC7C" w14:textId="77777777" w:rsidR="00F23759" w:rsidRDefault="00F23759" w:rsidP="00F23759">
      <w:pPr>
        <w:jc w:val="center"/>
        <w:rPr>
          <w:rFonts w:ascii="Arial" w:hAnsi="Arial" w:cs="Arial"/>
          <w:sz w:val="40"/>
        </w:rPr>
      </w:pPr>
    </w:p>
    <w:p w14:paraId="44F3D353" w14:textId="77777777" w:rsidR="00F23759" w:rsidRDefault="00F23759" w:rsidP="00F23759">
      <w:pPr>
        <w:jc w:val="center"/>
        <w:rPr>
          <w:rFonts w:ascii="Arial" w:hAnsi="Arial" w:cs="Arial"/>
          <w:sz w:val="40"/>
        </w:rPr>
      </w:pPr>
    </w:p>
    <w:p w14:paraId="58FEEC6B" w14:textId="77777777" w:rsidR="00F23759" w:rsidRDefault="00F23759" w:rsidP="00F23759">
      <w:pPr>
        <w:jc w:val="center"/>
        <w:rPr>
          <w:rFonts w:ascii="Arial" w:hAnsi="Arial" w:cs="Arial"/>
          <w:sz w:val="40"/>
        </w:rPr>
      </w:pPr>
    </w:p>
    <w:p w14:paraId="46C0B9D6" w14:textId="77777777" w:rsidR="00F23759" w:rsidRDefault="00F23759" w:rsidP="00F23759">
      <w:pPr>
        <w:jc w:val="center"/>
        <w:rPr>
          <w:rFonts w:ascii="Arial" w:hAnsi="Arial" w:cs="Arial"/>
          <w:sz w:val="40"/>
        </w:rPr>
      </w:pPr>
    </w:p>
    <w:p w14:paraId="6AA60EF9" w14:textId="77777777" w:rsidR="00F23759" w:rsidRDefault="00421DC1" w:rsidP="00F23759">
      <w:pPr>
        <w:jc w:val="center"/>
        <w:rPr>
          <w:rFonts w:ascii="Arial" w:hAnsi="Arial" w:cs="Arial"/>
          <w:sz w:val="40"/>
        </w:rPr>
      </w:pPr>
      <w:r>
        <w:rPr>
          <w:rFonts w:ascii="Arial" w:hAnsi="Arial" w:cs="Arial"/>
          <w:noProof/>
          <w:sz w:val="40"/>
          <w:lang w:val="en-US"/>
        </w:rPr>
        <mc:AlternateContent>
          <mc:Choice Requires="wps">
            <w:drawing>
              <wp:anchor distT="0" distB="0" distL="114300" distR="114300" simplePos="0" relativeHeight="251659264" behindDoc="0" locked="0" layoutInCell="1" allowOverlap="1" wp14:anchorId="512CEDBF" wp14:editId="43A99C0B">
                <wp:simplePos x="0" y="0"/>
                <wp:positionH relativeFrom="column">
                  <wp:posOffset>-114300</wp:posOffset>
                </wp:positionH>
                <wp:positionV relativeFrom="paragraph">
                  <wp:posOffset>165100</wp:posOffset>
                </wp:positionV>
                <wp:extent cx="5600700" cy="0"/>
                <wp:effectExtent l="50800" t="25400" r="63500" b="101600"/>
                <wp:wrapNone/>
                <wp:docPr id="2" name="Straight Connector 2"/>
                <wp:cNvGraphicFramePr/>
                <a:graphic xmlns:a="http://schemas.openxmlformats.org/drawingml/2006/main">
                  <a:graphicData uri="http://schemas.microsoft.com/office/word/2010/wordprocessingShape">
                    <wps:wsp>
                      <wps:cNvCnPr/>
                      <wps:spPr>
                        <a:xfrm>
                          <a:off x="0" y="0"/>
                          <a:ext cx="5600700" cy="0"/>
                        </a:xfrm>
                        <a:prstGeom prst="line">
                          <a:avLst/>
                        </a:prstGeom>
                        <a:ln>
                          <a:solidFill>
                            <a:schemeClr val="tx1"/>
                          </a:solidFill>
                        </a:ln>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w:pict>
              <v:line id="Straight Connector 2"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8.95pt,13pt" to="432.05pt,13p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" strokecolor="black [3213]" strokeweight="2pt">
                <v:shadow on="t" opacity="24903f" mv:blur="40000f" origin=",.5" offset="0,20000emu"/>
              </v:line>
            </w:pict>
          </mc:Fallback>
        </mc:AlternateContent>
      </w:r>
    </w:p>
    <w:p w14:paraId="7F994430" w14:textId="77777777" w:rsidR="00421DC1" w:rsidRDefault="00421DC1" w:rsidP="00F23759">
      <w:pPr>
        <w:jc w:val="center"/>
        <w:rPr>
          <w:rFonts w:ascii="Arial" w:hAnsi="Arial" w:cs="Arial"/>
          <w:sz w:val="40"/>
        </w:rPr>
      </w:pPr>
    </w:p>
    <w:p w14:paraId="35D9EE8F" w14:textId="77777777" w:rsidR="00421DC1" w:rsidRDefault="00421DC1" w:rsidP="00F23759">
      <w:pPr>
        <w:jc w:val="center"/>
        <w:rPr>
          <w:rFonts w:ascii="Arial" w:hAnsi="Arial" w:cs="Arial"/>
          <w:sz w:val="44"/>
        </w:rPr>
      </w:pPr>
    </w:p>
    <w:p w14:paraId="04A1A704" w14:textId="77777777" w:rsidR="00F23759" w:rsidRDefault="00F23759" w:rsidP="00F23759">
      <w:pPr>
        <w:jc w:val="center"/>
        <w:rPr>
          <w:rFonts w:ascii="Arial" w:hAnsi="Arial" w:cs="Arial"/>
          <w:sz w:val="44"/>
        </w:rPr>
      </w:pPr>
      <w:r w:rsidRPr="00F23759">
        <w:rPr>
          <w:rFonts w:ascii="Arial" w:hAnsi="Arial" w:cs="Arial"/>
          <w:sz w:val="44"/>
        </w:rPr>
        <w:t xml:space="preserve">BA </w:t>
      </w:r>
      <w:r w:rsidR="00D13D4A" w:rsidRPr="00AF14E1">
        <w:rPr>
          <w:rFonts w:ascii="Arial" w:hAnsi="Arial" w:cs="Arial"/>
          <w:sz w:val="44"/>
        </w:rPr>
        <w:t xml:space="preserve">(Hons) </w:t>
      </w:r>
      <w:r w:rsidRPr="00F23759">
        <w:rPr>
          <w:rFonts w:ascii="Arial" w:hAnsi="Arial" w:cs="Arial"/>
          <w:sz w:val="44"/>
        </w:rPr>
        <w:t>Primary Education with QTS</w:t>
      </w:r>
    </w:p>
    <w:p w14:paraId="4890E75F" w14:textId="77777777" w:rsidR="00421DC1" w:rsidRDefault="00421DC1" w:rsidP="00F23759">
      <w:pPr>
        <w:jc w:val="center"/>
        <w:rPr>
          <w:rFonts w:ascii="Arial" w:hAnsi="Arial" w:cs="Arial"/>
          <w:sz w:val="44"/>
        </w:rPr>
      </w:pPr>
    </w:p>
    <w:p w14:paraId="7A08F3B6" w14:textId="77777777" w:rsidR="00421DC1" w:rsidRPr="00F23759" w:rsidRDefault="00421DC1" w:rsidP="00421DC1">
      <w:pPr>
        <w:jc w:val="center"/>
        <w:rPr>
          <w:rFonts w:ascii="Arial" w:hAnsi="Arial" w:cs="Arial"/>
          <w:sz w:val="44"/>
        </w:rPr>
      </w:pPr>
      <w:r>
        <w:rPr>
          <w:rFonts w:ascii="Arial" w:hAnsi="Arial" w:cs="Arial"/>
          <w:sz w:val="44"/>
        </w:rPr>
        <w:t>University of Wales Trinity St David</w:t>
      </w:r>
    </w:p>
    <w:p w14:paraId="447A82E8" w14:textId="77777777" w:rsidR="00F23759" w:rsidRPr="00F23759" w:rsidRDefault="00F23759" w:rsidP="00F23759">
      <w:pPr>
        <w:jc w:val="center"/>
        <w:rPr>
          <w:rFonts w:ascii="Arial" w:hAnsi="Arial" w:cs="Arial"/>
          <w:sz w:val="44"/>
        </w:rPr>
      </w:pPr>
    </w:p>
    <w:p w14:paraId="2AFCC670" w14:textId="77777777" w:rsidR="00F23759" w:rsidRPr="00F23759" w:rsidRDefault="00F23759" w:rsidP="00F23759">
      <w:pPr>
        <w:jc w:val="center"/>
        <w:rPr>
          <w:rFonts w:ascii="Arial" w:hAnsi="Arial" w:cs="Arial"/>
          <w:sz w:val="44"/>
        </w:rPr>
      </w:pPr>
      <w:r w:rsidRPr="00F23759">
        <w:rPr>
          <w:rFonts w:ascii="Arial" w:hAnsi="Arial" w:cs="Arial"/>
          <w:sz w:val="44"/>
        </w:rPr>
        <w:t>ECAD 6003 – The Reflective Practitioner</w:t>
      </w:r>
    </w:p>
    <w:p w14:paraId="3E558D74" w14:textId="77777777" w:rsidR="00F23759" w:rsidRPr="00F23759" w:rsidRDefault="00F23759" w:rsidP="00F23759">
      <w:pPr>
        <w:jc w:val="center"/>
        <w:rPr>
          <w:rFonts w:ascii="Arial" w:hAnsi="Arial" w:cs="Arial"/>
          <w:sz w:val="44"/>
        </w:rPr>
      </w:pPr>
    </w:p>
    <w:p w14:paraId="73208204" w14:textId="77777777" w:rsidR="00F23759" w:rsidRDefault="00F23759" w:rsidP="00F23759">
      <w:pPr>
        <w:jc w:val="center"/>
        <w:rPr>
          <w:rFonts w:ascii="Arial" w:hAnsi="Arial" w:cs="Arial"/>
          <w:sz w:val="44"/>
          <w:szCs w:val="26"/>
        </w:rPr>
      </w:pPr>
      <w:r w:rsidRPr="00F23759">
        <w:rPr>
          <w:rFonts w:ascii="Arial" w:hAnsi="Arial" w:cs="Arial"/>
          <w:sz w:val="44"/>
        </w:rPr>
        <w:t xml:space="preserve">Title: </w:t>
      </w:r>
      <w:r w:rsidRPr="00F23759">
        <w:rPr>
          <w:rFonts w:ascii="Arial" w:hAnsi="Arial" w:cs="Arial"/>
          <w:sz w:val="44"/>
          <w:szCs w:val="26"/>
        </w:rPr>
        <w:t>Do learning environments impact on children’s emotional wellbeing?</w:t>
      </w:r>
    </w:p>
    <w:p w14:paraId="4128BC5A" w14:textId="77777777" w:rsidR="00421DC1" w:rsidRDefault="00421DC1" w:rsidP="00F23759">
      <w:pPr>
        <w:jc w:val="center"/>
        <w:rPr>
          <w:rFonts w:ascii="Arial" w:hAnsi="Arial" w:cs="Arial"/>
          <w:sz w:val="44"/>
          <w:szCs w:val="26"/>
        </w:rPr>
      </w:pPr>
    </w:p>
    <w:p w14:paraId="52CEADEC" w14:textId="77777777" w:rsidR="00421DC1" w:rsidRDefault="00421DC1" w:rsidP="00F23759">
      <w:pPr>
        <w:jc w:val="center"/>
        <w:rPr>
          <w:rFonts w:ascii="Arial" w:hAnsi="Arial" w:cs="Arial"/>
          <w:sz w:val="44"/>
          <w:szCs w:val="26"/>
        </w:rPr>
      </w:pPr>
      <w:r>
        <w:rPr>
          <w:rFonts w:ascii="Arial" w:hAnsi="Arial" w:cs="Arial"/>
          <w:sz w:val="44"/>
          <w:szCs w:val="26"/>
        </w:rPr>
        <w:t>Name of Supervisor: Carys Jennings</w:t>
      </w:r>
    </w:p>
    <w:p w14:paraId="4EBF4E7E" w14:textId="77777777" w:rsidR="00A87145" w:rsidRDefault="00A87145" w:rsidP="00F23759">
      <w:pPr>
        <w:jc w:val="center"/>
        <w:rPr>
          <w:rFonts w:ascii="Arial" w:hAnsi="Arial" w:cs="Arial"/>
          <w:sz w:val="44"/>
          <w:szCs w:val="26"/>
        </w:rPr>
      </w:pPr>
    </w:p>
    <w:p w14:paraId="1C3306AD" w14:textId="3FBEC42B" w:rsidR="00A87145" w:rsidRPr="00F23759" w:rsidRDefault="00A87145" w:rsidP="00F23759">
      <w:pPr>
        <w:jc w:val="center"/>
        <w:rPr>
          <w:rFonts w:ascii="Arial" w:hAnsi="Arial" w:cs="Arial"/>
          <w:sz w:val="44"/>
          <w:szCs w:val="26"/>
        </w:rPr>
      </w:pPr>
      <w:r>
        <w:rPr>
          <w:rFonts w:ascii="Arial" w:hAnsi="Arial" w:cs="Arial"/>
          <w:sz w:val="44"/>
          <w:szCs w:val="26"/>
        </w:rPr>
        <w:t xml:space="preserve">Word Count: </w:t>
      </w:r>
      <w:r w:rsidR="007B01BD">
        <w:rPr>
          <w:rFonts w:ascii="Arial" w:hAnsi="Arial" w:cs="Arial"/>
          <w:sz w:val="44"/>
          <w:szCs w:val="26"/>
        </w:rPr>
        <w:t>6597</w:t>
      </w:r>
    </w:p>
    <w:p w14:paraId="5DF31FC8" w14:textId="77777777" w:rsidR="00F23759" w:rsidRPr="00F23759" w:rsidRDefault="00F23759" w:rsidP="00F23759">
      <w:pPr>
        <w:jc w:val="center"/>
        <w:rPr>
          <w:rFonts w:ascii="Arial" w:hAnsi="Arial" w:cs="Arial"/>
          <w:sz w:val="44"/>
          <w:szCs w:val="26"/>
        </w:rPr>
      </w:pPr>
    </w:p>
    <w:p w14:paraId="53172ED2" w14:textId="77777777" w:rsidR="00F23759" w:rsidRDefault="00F23759" w:rsidP="00F23759">
      <w:pPr>
        <w:jc w:val="center"/>
        <w:rPr>
          <w:rFonts w:ascii="Arial" w:hAnsi="Arial" w:cs="Arial"/>
          <w:sz w:val="44"/>
          <w:szCs w:val="26"/>
        </w:rPr>
      </w:pPr>
      <w:r w:rsidRPr="00F23759">
        <w:rPr>
          <w:rFonts w:ascii="Arial" w:hAnsi="Arial" w:cs="Arial"/>
          <w:sz w:val="44"/>
          <w:szCs w:val="26"/>
        </w:rPr>
        <w:t>March 2020</w:t>
      </w:r>
    </w:p>
    <w:p w14:paraId="5DF1A369" w14:textId="77777777" w:rsidR="0060578C" w:rsidRDefault="0060578C" w:rsidP="00421DC1">
      <w:pPr>
        <w:rPr>
          <w:rFonts w:ascii="Arial" w:hAnsi="Arial" w:cs="Arial"/>
          <w:b/>
          <w:sz w:val="36"/>
          <w:szCs w:val="26"/>
          <w:u w:val="single"/>
        </w:rPr>
      </w:pPr>
    </w:p>
    <w:p w14:paraId="1A16DCB9" w14:textId="77777777" w:rsidR="0060578C" w:rsidRDefault="0060578C" w:rsidP="00421DC1">
      <w:pPr>
        <w:rPr>
          <w:rFonts w:ascii="Arial" w:hAnsi="Arial" w:cs="Arial"/>
          <w:b/>
          <w:sz w:val="36"/>
          <w:szCs w:val="26"/>
          <w:u w:val="single"/>
        </w:rPr>
      </w:pPr>
    </w:p>
    <w:p w14:paraId="578F4F1A" w14:textId="77777777" w:rsidR="00F23759" w:rsidRPr="0015628E" w:rsidRDefault="00421DC1" w:rsidP="00421DC1">
      <w:pPr>
        <w:rPr>
          <w:rFonts w:ascii="Arial" w:hAnsi="Arial" w:cs="Arial"/>
          <w:b/>
          <w:sz w:val="36"/>
          <w:szCs w:val="26"/>
          <w:u w:val="single"/>
        </w:rPr>
      </w:pPr>
      <w:r w:rsidRPr="0015628E">
        <w:rPr>
          <w:rFonts w:ascii="Arial" w:hAnsi="Arial" w:cs="Arial"/>
          <w:b/>
          <w:sz w:val="36"/>
          <w:szCs w:val="26"/>
          <w:u w:val="single"/>
        </w:rPr>
        <w:t>Frontispiece</w:t>
      </w:r>
    </w:p>
    <w:p w14:paraId="2FDA75F5" w14:textId="77777777" w:rsidR="00F23759" w:rsidRDefault="00421DC1" w:rsidP="00F23759">
      <w:pPr>
        <w:jc w:val="center"/>
        <w:rPr>
          <w:rFonts w:ascii="Arial" w:hAnsi="Arial" w:cs="Arial"/>
          <w:sz w:val="44"/>
          <w:szCs w:val="26"/>
        </w:rPr>
      </w:pPr>
      <w:r>
        <w:rPr>
          <w:rFonts w:ascii="Arial" w:hAnsi="Arial" w:cs="Arial"/>
          <w:noProof/>
          <w:sz w:val="44"/>
          <w:szCs w:val="26"/>
          <w:lang w:val="en-US"/>
        </w:rPr>
        <mc:AlternateContent>
          <mc:Choice Requires="wps">
            <w:drawing>
              <wp:anchor distT="0" distB="0" distL="114300" distR="114300" simplePos="0" relativeHeight="251660288" behindDoc="0" locked="0" layoutInCell="1" allowOverlap="1" wp14:anchorId="5CD41BCD" wp14:editId="503B5E17">
                <wp:simplePos x="0" y="0"/>
                <wp:positionH relativeFrom="column">
                  <wp:posOffset>-228600</wp:posOffset>
                </wp:positionH>
                <wp:positionV relativeFrom="paragraph">
                  <wp:posOffset>135890</wp:posOffset>
                </wp:positionV>
                <wp:extent cx="5943600" cy="0"/>
                <wp:effectExtent l="50800" t="25400" r="76200" b="101600"/>
                <wp:wrapNone/>
                <wp:docPr id="3" name="Straight Connector 3"/>
                <wp:cNvGraphicFramePr/>
                <a:graphic xmlns:a="http://schemas.openxmlformats.org/drawingml/2006/main">
                  <a:graphicData uri="http://schemas.microsoft.com/office/word/2010/wordprocessingShape">
                    <wps:wsp>
                      <wps:cNvCnPr/>
                      <wps:spPr>
                        <a:xfrm>
                          <a:off x="0" y="0"/>
                          <a:ext cx="5943600" cy="0"/>
                        </a:xfrm>
                        <a:prstGeom prst="line">
                          <a:avLst/>
                        </a:prstGeom>
                        <a:ln w="9525" cmpd="sng">
                          <a:solidFill>
                            <a:srgbClr val="000000"/>
                          </a:solidFill>
                        </a:ln>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w:pict>
              <v:line id="Straight Connector 3"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17.95pt,10.7pt" to="450.05pt,10.7p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">
                <v:shadow on="t" opacity="24903f" mv:blur="40000f" origin=",.5" offset="0,20000emu"/>
              </v:line>
            </w:pict>
          </mc:Fallback>
        </mc:AlternateContent>
      </w:r>
    </w:p>
    <w:p w14:paraId="6AEC05DA" w14:textId="744C7EC0" w:rsidR="00F23759" w:rsidRDefault="00421DC1" w:rsidP="00421DC1">
      <w:pPr>
        <w:spacing w:line="360" w:lineRule="auto"/>
        <w:rPr>
          <w:rFonts w:ascii="Arial" w:hAnsi="Arial" w:cs="Arial"/>
        </w:rPr>
      </w:pPr>
      <w:r>
        <w:rPr>
          <w:rFonts w:ascii="Arial" w:hAnsi="Arial" w:cs="Arial"/>
        </w:rPr>
        <w:t>This is to certify that the work presented within this research project is the result of an investigation conducted by the author. This research project</w:t>
      </w:r>
      <w:r w:rsidR="00D13D4A">
        <w:rPr>
          <w:rFonts w:ascii="Arial" w:hAnsi="Arial" w:cs="Arial"/>
        </w:rPr>
        <w:t>,</w:t>
      </w:r>
      <w:r>
        <w:rPr>
          <w:rFonts w:ascii="Arial" w:hAnsi="Arial" w:cs="Arial"/>
        </w:rPr>
        <w:t xml:space="preserve"> nor</w:t>
      </w:r>
      <w:r w:rsidR="00D13D4A">
        <w:rPr>
          <w:rFonts w:ascii="Arial" w:hAnsi="Arial" w:cs="Arial"/>
        </w:rPr>
        <w:t xml:space="preserve"> any section has been presented, or is being submitted in candidature of any award other than the degree of BA (Hons) in Primary Education with QTS of the University of Wales, Trinity Saint David, Carmarthen Campus. I understand that any work I use without reference constitutes as plagiarism, which will lead to failure of this module.</w:t>
      </w:r>
    </w:p>
    <w:p w14:paraId="7BA971D4" w14:textId="77777777" w:rsidR="00421DC1" w:rsidRDefault="00421DC1" w:rsidP="00421DC1">
      <w:pPr>
        <w:spacing w:line="360" w:lineRule="auto"/>
        <w:rPr>
          <w:rFonts w:ascii="Arial" w:hAnsi="Arial" w:cs="Arial"/>
        </w:rPr>
      </w:pPr>
    </w:p>
    <w:p w14:paraId="2E80D91D" w14:textId="77777777" w:rsidR="00421DC1" w:rsidRDefault="00421DC1" w:rsidP="00421DC1">
      <w:pPr>
        <w:spacing w:line="360" w:lineRule="auto"/>
        <w:rPr>
          <w:rFonts w:ascii="Arial" w:hAnsi="Arial" w:cs="Arial"/>
        </w:rPr>
      </w:pPr>
    </w:p>
    <w:p w14:paraId="2015F432" w14:textId="77777777" w:rsidR="00421DC1" w:rsidRPr="00421DC1" w:rsidRDefault="00421DC1" w:rsidP="00421DC1">
      <w:pPr>
        <w:spacing w:line="360" w:lineRule="auto"/>
        <w:rPr>
          <w:rFonts w:ascii="Arial" w:hAnsi="Arial" w:cs="Arial"/>
        </w:rPr>
      </w:pPr>
    </w:p>
    <w:p w14:paraId="0545E0A8" w14:textId="77777777" w:rsidR="00F23759" w:rsidRDefault="00F23759" w:rsidP="00F23759">
      <w:pPr>
        <w:jc w:val="center"/>
        <w:rPr>
          <w:rFonts w:ascii="Arial" w:hAnsi="Arial" w:cs="Arial"/>
          <w:sz w:val="44"/>
          <w:szCs w:val="26"/>
        </w:rPr>
      </w:pPr>
    </w:p>
    <w:p w14:paraId="64C8533D" w14:textId="77777777" w:rsidR="00D13D4A" w:rsidRDefault="00D13D4A" w:rsidP="00F23759">
      <w:pPr>
        <w:widowControl w:val="0"/>
        <w:autoSpaceDE w:val="0"/>
        <w:autoSpaceDN w:val="0"/>
        <w:adjustRightInd w:val="0"/>
        <w:spacing w:after="240" w:line="660" w:lineRule="atLeast"/>
        <w:rPr>
          <w:rFonts w:ascii="Times Roman" w:hAnsi="Times Roman" w:cs="Times Roman"/>
          <w:i/>
          <w:iCs/>
          <w:color w:val="01154D"/>
          <w:sz w:val="58"/>
          <w:szCs w:val="58"/>
          <w:lang w:val="en-US"/>
        </w:rPr>
      </w:pPr>
    </w:p>
    <w:p w14:paraId="742E2C90" w14:textId="77777777" w:rsidR="00D13D4A" w:rsidRDefault="00D13D4A" w:rsidP="00F23759">
      <w:pPr>
        <w:widowControl w:val="0"/>
        <w:autoSpaceDE w:val="0"/>
        <w:autoSpaceDN w:val="0"/>
        <w:adjustRightInd w:val="0"/>
        <w:spacing w:after="240" w:line="660" w:lineRule="atLeast"/>
        <w:rPr>
          <w:rFonts w:ascii="Times Roman" w:hAnsi="Times Roman" w:cs="Times Roman"/>
          <w:i/>
          <w:iCs/>
          <w:color w:val="01154D"/>
          <w:sz w:val="58"/>
          <w:szCs w:val="58"/>
          <w:lang w:val="en-US"/>
        </w:rPr>
      </w:pPr>
    </w:p>
    <w:p w14:paraId="2A70959D" w14:textId="77777777" w:rsidR="00D13D4A" w:rsidRDefault="00D13D4A" w:rsidP="00F23759">
      <w:pPr>
        <w:widowControl w:val="0"/>
        <w:autoSpaceDE w:val="0"/>
        <w:autoSpaceDN w:val="0"/>
        <w:adjustRightInd w:val="0"/>
        <w:spacing w:after="240" w:line="660" w:lineRule="atLeast"/>
        <w:rPr>
          <w:rFonts w:ascii="Times Roman" w:hAnsi="Times Roman" w:cs="Times Roman"/>
          <w:i/>
          <w:iCs/>
          <w:color w:val="01154D"/>
          <w:sz w:val="58"/>
          <w:szCs w:val="58"/>
          <w:lang w:val="en-US"/>
        </w:rPr>
      </w:pPr>
    </w:p>
    <w:p w14:paraId="3C2860E8" w14:textId="77777777" w:rsidR="00D13D4A" w:rsidRDefault="00D13D4A" w:rsidP="00F23759">
      <w:pPr>
        <w:widowControl w:val="0"/>
        <w:autoSpaceDE w:val="0"/>
        <w:autoSpaceDN w:val="0"/>
        <w:adjustRightInd w:val="0"/>
        <w:spacing w:after="240" w:line="660" w:lineRule="atLeast"/>
        <w:rPr>
          <w:rFonts w:ascii="Times Roman" w:hAnsi="Times Roman" w:cs="Times Roman"/>
          <w:i/>
          <w:iCs/>
          <w:color w:val="01154D"/>
          <w:sz w:val="58"/>
          <w:szCs w:val="58"/>
          <w:lang w:val="en-US"/>
        </w:rPr>
      </w:pPr>
    </w:p>
    <w:p w14:paraId="741A78F3" w14:textId="77777777" w:rsidR="00D13D4A" w:rsidRDefault="00D13D4A" w:rsidP="00F23759">
      <w:pPr>
        <w:widowControl w:val="0"/>
        <w:autoSpaceDE w:val="0"/>
        <w:autoSpaceDN w:val="0"/>
        <w:adjustRightInd w:val="0"/>
        <w:spacing w:after="240" w:line="660" w:lineRule="atLeast"/>
        <w:rPr>
          <w:rFonts w:ascii="Times Roman" w:hAnsi="Times Roman" w:cs="Times Roman"/>
          <w:i/>
          <w:iCs/>
          <w:color w:val="01154D"/>
          <w:sz w:val="58"/>
          <w:szCs w:val="58"/>
          <w:lang w:val="en-US"/>
        </w:rPr>
      </w:pPr>
    </w:p>
    <w:p w14:paraId="369EE5DC" w14:textId="77777777" w:rsidR="00D13D4A" w:rsidRDefault="00D13D4A" w:rsidP="00F23759">
      <w:pPr>
        <w:widowControl w:val="0"/>
        <w:autoSpaceDE w:val="0"/>
        <w:autoSpaceDN w:val="0"/>
        <w:adjustRightInd w:val="0"/>
        <w:spacing w:after="240" w:line="660" w:lineRule="atLeast"/>
        <w:rPr>
          <w:rFonts w:ascii="Times Roman" w:hAnsi="Times Roman" w:cs="Times Roman"/>
          <w:i/>
          <w:iCs/>
          <w:color w:val="01154D"/>
          <w:sz w:val="58"/>
          <w:szCs w:val="58"/>
          <w:lang w:val="en-US"/>
        </w:rPr>
      </w:pPr>
    </w:p>
    <w:p w14:paraId="08E4EBD6" w14:textId="77777777" w:rsidR="00D13D4A" w:rsidRDefault="00D13D4A" w:rsidP="00F23759">
      <w:pPr>
        <w:widowControl w:val="0"/>
        <w:autoSpaceDE w:val="0"/>
        <w:autoSpaceDN w:val="0"/>
        <w:adjustRightInd w:val="0"/>
        <w:spacing w:after="240" w:line="660" w:lineRule="atLeast"/>
        <w:rPr>
          <w:rFonts w:ascii="Times Roman" w:hAnsi="Times Roman" w:cs="Times Roman"/>
          <w:i/>
          <w:iCs/>
          <w:color w:val="01154D"/>
          <w:sz w:val="58"/>
          <w:szCs w:val="58"/>
          <w:lang w:val="en-US"/>
        </w:rPr>
      </w:pPr>
    </w:p>
    <w:p w14:paraId="51382C16" w14:textId="77777777" w:rsidR="00D13D4A" w:rsidRDefault="00D13D4A" w:rsidP="00F23759">
      <w:pPr>
        <w:widowControl w:val="0"/>
        <w:autoSpaceDE w:val="0"/>
        <w:autoSpaceDN w:val="0"/>
        <w:adjustRightInd w:val="0"/>
        <w:spacing w:after="240" w:line="660" w:lineRule="atLeast"/>
        <w:rPr>
          <w:rFonts w:ascii="Times Roman" w:hAnsi="Times Roman" w:cs="Times Roman"/>
          <w:i/>
          <w:iCs/>
          <w:color w:val="01154D"/>
          <w:sz w:val="58"/>
          <w:szCs w:val="58"/>
          <w:lang w:val="en-US"/>
        </w:rPr>
      </w:pPr>
    </w:p>
    <w:p w14:paraId="7A1E560F" w14:textId="77777777" w:rsidR="0060578C" w:rsidRDefault="0060578C" w:rsidP="00F23759">
      <w:pPr>
        <w:widowControl w:val="0"/>
        <w:autoSpaceDE w:val="0"/>
        <w:autoSpaceDN w:val="0"/>
        <w:adjustRightInd w:val="0"/>
        <w:spacing w:after="240" w:line="660" w:lineRule="atLeast"/>
        <w:rPr>
          <w:rFonts w:ascii="Arial" w:hAnsi="Arial" w:cs="Arial"/>
          <w:b/>
          <w:iCs/>
          <w:sz w:val="36"/>
          <w:szCs w:val="36"/>
          <w:u w:val="single"/>
          <w:lang w:val="en-US"/>
        </w:rPr>
      </w:pPr>
    </w:p>
    <w:p w14:paraId="664FC35C" w14:textId="77777777" w:rsidR="00F23759" w:rsidRPr="0015628E" w:rsidRDefault="00F23759" w:rsidP="00F23759">
      <w:pPr>
        <w:widowControl w:val="0"/>
        <w:autoSpaceDE w:val="0"/>
        <w:autoSpaceDN w:val="0"/>
        <w:adjustRightInd w:val="0"/>
        <w:spacing w:after="240" w:line="660" w:lineRule="atLeast"/>
        <w:rPr>
          <w:rFonts w:ascii="Arial" w:hAnsi="Arial" w:cs="Arial"/>
          <w:b/>
          <w:sz w:val="36"/>
          <w:szCs w:val="36"/>
          <w:u w:val="single"/>
          <w:lang w:val="en-US"/>
        </w:rPr>
      </w:pPr>
      <w:r w:rsidRPr="0015628E">
        <w:rPr>
          <w:rFonts w:ascii="Arial" w:hAnsi="Arial" w:cs="Arial"/>
          <w:b/>
          <w:iCs/>
          <w:sz w:val="36"/>
          <w:szCs w:val="36"/>
          <w:u w:val="single"/>
          <w:lang w:val="en-US"/>
        </w:rPr>
        <w:t>Acknowledgements</w:t>
      </w:r>
      <w:r w:rsidRPr="0015628E">
        <w:rPr>
          <w:rFonts w:ascii="Arial" w:hAnsi="Arial" w:cs="Arial"/>
          <w:b/>
          <w:sz w:val="36"/>
          <w:szCs w:val="36"/>
          <w:u w:val="single"/>
          <w:lang w:val="en-US"/>
        </w:rPr>
        <w:t xml:space="preserve"> </w:t>
      </w:r>
    </w:p>
    <w:p w14:paraId="1D069623" w14:textId="77777777" w:rsidR="00D13D4A" w:rsidRDefault="00D13D4A" w:rsidP="00F23759">
      <w:pPr>
        <w:widowControl w:val="0"/>
        <w:autoSpaceDE w:val="0"/>
        <w:autoSpaceDN w:val="0"/>
        <w:adjustRightInd w:val="0"/>
        <w:spacing w:after="240" w:line="440" w:lineRule="atLeast"/>
        <w:rPr>
          <w:rFonts w:ascii="Arial" w:hAnsi="Arial" w:cs="Arial"/>
          <w:color w:val="000000"/>
          <w:lang w:val="en-US"/>
        </w:rPr>
      </w:pPr>
      <w:r>
        <w:rPr>
          <w:rFonts w:ascii="Arial" w:hAnsi="Arial" w:cs="Arial"/>
          <w:noProof/>
          <w:sz w:val="44"/>
          <w:szCs w:val="26"/>
          <w:lang w:val="en-US"/>
        </w:rPr>
        <mc:AlternateContent>
          <mc:Choice Requires="wps">
            <w:drawing>
              <wp:anchor distT="0" distB="0" distL="114300" distR="114300" simplePos="0" relativeHeight="251662336" behindDoc="0" locked="0" layoutInCell="1" allowOverlap="1" wp14:anchorId="1095714C" wp14:editId="50283B63">
                <wp:simplePos x="0" y="0"/>
                <wp:positionH relativeFrom="column">
                  <wp:posOffset>-228600</wp:posOffset>
                </wp:positionH>
                <wp:positionV relativeFrom="paragraph">
                  <wp:posOffset>0</wp:posOffset>
                </wp:positionV>
                <wp:extent cx="5943600" cy="0"/>
                <wp:effectExtent l="50800" t="25400" r="76200" b="101600"/>
                <wp:wrapNone/>
                <wp:docPr id="4" name="Straight Connector 4"/>
                <wp:cNvGraphicFramePr/>
                <a:graphic xmlns:a="http://schemas.openxmlformats.org/drawingml/2006/main">
                  <a:graphicData uri="http://schemas.microsoft.com/office/word/2010/wordprocessingShape">
                    <wps:wsp>
                      <wps:cNvCnPr/>
                      <wps:spPr>
                        <a:xfrm>
                          <a:off x="0" y="0"/>
                          <a:ext cx="5943600" cy="0"/>
                        </a:xfrm>
                        <a:prstGeom prst="line">
                          <a:avLst/>
                        </a:prstGeom>
                        <a:ln w="9525" cmpd="sng">
                          <a:solidFill>
                            <a:srgbClr val="000000"/>
                          </a:solidFill>
                        </a:ln>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w:pict>
              <v:line id="Straight Connector 4" o:spid="_x0000_s1026" style="position:absolute;z-index:251662336;visibility:visible;mso-wrap-style:square;mso-wrap-distance-left:9pt;mso-wrap-distance-top:0;mso-wrap-distance-right:9pt;mso-wrap-distance-bottom:0;mso-position-horizontal:absolute;mso-position-horizontal-relative:text;mso-position-vertical:absolute;mso-position-vertical-relative:text" from="-17.95pt,0" to="450.05pt,0"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">
                <v:shadow on="t" opacity="24903f" mv:blur="40000f" origin=",.5" offset="0,20000emu"/>
              </v:line>
            </w:pict>
          </mc:Fallback>
        </mc:AlternateContent>
      </w:r>
      <w:r>
        <w:rPr>
          <w:rFonts w:ascii="Arial" w:hAnsi="Arial" w:cs="Arial"/>
          <w:color w:val="000000"/>
          <w:lang w:val="en-US"/>
        </w:rPr>
        <w:t xml:space="preserve">The author would like to take this opportunity to give a special thanks to Carys Jennings and Dr Sioned V Hughes </w:t>
      </w:r>
      <w:r w:rsidR="00F04309">
        <w:rPr>
          <w:rFonts w:ascii="Arial" w:hAnsi="Arial" w:cs="Arial"/>
          <w:color w:val="000000"/>
          <w:lang w:val="en-US"/>
        </w:rPr>
        <w:t xml:space="preserve">of the University of Wales Trinity Saint David </w:t>
      </w:r>
      <w:r>
        <w:rPr>
          <w:rFonts w:ascii="Arial" w:hAnsi="Arial" w:cs="Arial"/>
          <w:color w:val="000000"/>
          <w:lang w:val="en-US"/>
        </w:rPr>
        <w:t>for their support and guidance throughout this research project. They have no</w:t>
      </w:r>
      <w:r w:rsidR="00F04309">
        <w:rPr>
          <w:rFonts w:ascii="Arial" w:hAnsi="Arial" w:cs="Arial"/>
          <w:color w:val="000000"/>
          <w:lang w:val="en-US"/>
        </w:rPr>
        <w:t>t</w:t>
      </w:r>
      <w:r>
        <w:rPr>
          <w:rFonts w:ascii="Arial" w:hAnsi="Arial" w:cs="Arial"/>
          <w:color w:val="000000"/>
          <w:lang w:val="en-US"/>
        </w:rPr>
        <w:t xml:space="preserve"> only provided detailed content </w:t>
      </w:r>
      <w:r w:rsidR="00F04309">
        <w:rPr>
          <w:rFonts w:ascii="Arial" w:hAnsi="Arial" w:cs="Arial"/>
          <w:color w:val="000000"/>
          <w:lang w:val="en-US"/>
        </w:rPr>
        <w:t>throughout the module, but have also challenged, encouraged and supported me throughout my degree.</w:t>
      </w:r>
    </w:p>
    <w:p w14:paraId="20BA7DE8" w14:textId="763ECA7A" w:rsidR="00F04309" w:rsidRDefault="00F04309" w:rsidP="00F23759">
      <w:pPr>
        <w:widowControl w:val="0"/>
        <w:autoSpaceDE w:val="0"/>
        <w:autoSpaceDN w:val="0"/>
        <w:adjustRightInd w:val="0"/>
        <w:spacing w:after="240" w:line="440" w:lineRule="atLeast"/>
        <w:rPr>
          <w:rFonts w:ascii="Arial" w:hAnsi="Arial" w:cs="Arial"/>
          <w:color w:val="000000"/>
          <w:lang w:val="en-US"/>
        </w:rPr>
      </w:pPr>
      <w:r>
        <w:rPr>
          <w:rFonts w:ascii="Arial" w:hAnsi="Arial" w:cs="Arial"/>
          <w:color w:val="000000"/>
          <w:lang w:val="en-US"/>
        </w:rPr>
        <w:t>Additionally, I would like to thank the staff from the school in</w:t>
      </w:r>
      <w:r w:rsidR="005762AF">
        <w:rPr>
          <w:rFonts w:ascii="Arial" w:hAnsi="Arial" w:cs="Arial"/>
          <w:color w:val="000000"/>
          <w:lang w:val="en-US"/>
        </w:rPr>
        <w:t>volved (S</w:t>
      </w:r>
      <w:r>
        <w:rPr>
          <w:rFonts w:ascii="Arial" w:hAnsi="Arial" w:cs="Arial"/>
          <w:color w:val="000000"/>
          <w:lang w:val="en-US"/>
        </w:rPr>
        <w:t xml:space="preserve">chool A) within this research project for their assistance and valuable contribution, specifically the deputy head and head teacher. </w:t>
      </w:r>
    </w:p>
    <w:p w14:paraId="2D7CE1CF" w14:textId="77777777" w:rsidR="00F04309" w:rsidRDefault="00F04309" w:rsidP="00F23759">
      <w:pPr>
        <w:widowControl w:val="0"/>
        <w:autoSpaceDE w:val="0"/>
        <w:autoSpaceDN w:val="0"/>
        <w:adjustRightInd w:val="0"/>
        <w:spacing w:after="240" w:line="440" w:lineRule="atLeast"/>
        <w:rPr>
          <w:rFonts w:ascii="Arial" w:hAnsi="Arial" w:cs="Arial"/>
          <w:color w:val="000000"/>
          <w:lang w:val="en-US"/>
        </w:rPr>
      </w:pPr>
      <w:r>
        <w:rPr>
          <w:rFonts w:ascii="Arial" w:hAnsi="Arial" w:cs="Arial"/>
          <w:color w:val="000000"/>
          <w:lang w:val="en-US"/>
        </w:rPr>
        <w:t>Finally and most importantly, a huge thank you to the pupils for engaging and participating so enthusiastically within the interviews and focus group tasks, whose contribution was invaluable.</w:t>
      </w:r>
    </w:p>
    <w:p w14:paraId="491E5F64" w14:textId="77777777" w:rsidR="001A2979" w:rsidRDefault="001A2979" w:rsidP="00F23759">
      <w:pPr>
        <w:widowControl w:val="0"/>
        <w:autoSpaceDE w:val="0"/>
        <w:autoSpaceDN w:val="0"/>
        <w:adjustRightInd w:val="0"/>
        <w:spacing w:after="240" w:line="440" w:lineRule="atLeast"/>
        <w:rPr>
          <w:rFonts w:ascii="Arial" w:hAnsi="Arial" w:cs="Arial"/>
          <w:color w:val="000000"/>
          <w:lang w:val="en-US"/>
        </w:rPr>
      </w:pPr>
    </w:p>
    <w:p w14:paraId="0B99EBF5" w14:textId="3C8B80E2" w:rsidR="00E90D29" w:rsidRDefault="00E90D29" w:rsidP="00F23759">
      <w:pPr>
        <w:widowControl w:val="0"/>
        <w:autoSpaceDE w:val="0"/>
        <w:autoSpaceDN w:val="0"/>
        <w:adjustRightInd w:val="0"/>
        <w:spacing w:after="240" w:line="440" w:lineRule="atLeast"/>
        <w:rPr>
          <w:rFonts w:ascii="Arial" w:hAnsi="Arial" w:cs="Arial"/>
          <w:color w:val="000000"/>
          <w:lang w:val="en-US"/>
        </w:rPr>
      </w:pPr>
    </w:p>
    <w:p w14:paraId="49331E4E" w14:textId="77777777" w:rsidR="001A2979" w:rsidRDefault="001A2979" w:rsidP="00F23759">
      <w:pPr>
        <w:widowControl w:val="0"/>
        <w:autoSpaceDE w:val="0"/>
        <w:autoSpaceDN w:val="0"/>
        <w:adjustRightInd w:val="0"/>
        <w:spacing w:after="240" w:line="440" w:lineRule="atLeast"/>
        <w:rPr>
          <w:rFonts w:ascii="Arial" w:hAnsi="Arial" w:cs="Arial"/>
          <w:color w:val="000000"/>
          <w:lang w:val="en-US"/>
        </w:rPr>
      </w:pPr>
    </w:p>
    <w:p w14:paraId="2AFDC4FC" w14:textId="77777777" w:rsidR="00E90D29" w:rsidRDefault="00E90D29" w:rsidP="00F23759">
      <w:pPr>
        <w:widowControl w:val="0"/>
        <w:autoSpaceDE w:val="0"/>
        <w:autoSpaceDN w:val="0"/>
        <w:adjustRightInd w:val="0"/>
        <w:spacing w:after="240" w:line="440" w:lineRule="atLeast"/>
        <w:rPr>
          <w:rFonts w:ascii="Arial" w:hAnsi="Arial" w:cs="Arial"/>
          <w:color w:val="000000"/>
          <w:lang w:val="en-US"/>
        </w:rPr>
      </w:pPr>
    </w:p>
    <w:p w14:paraId="647ACD1D" w14:textId="77777777" w:rsidR="00E90D29" w:rsidRDefault="00E90D29" w:rsidP="00F23759">
      <w:pPr>
        <w:widowControl w:val="0"/>
        <w:autoSpaceDE w:val="0"/>
        <w:autoSpaceDN w:val="0"/>
        <w:adjustRightInd w:val="0"/>
        <w:spacing w:after="240" w:line="440" w:lineRule="atLeast"/>
        <w:rPr>
          <w:rFonts w:ascii="Arial" w:hAnsi="Arial" w:cs="Arial"/>
          <w:color w:val="000000"/>
          <w:lang w:val="en-US"/>
        </w:rPr>
      </w:pPr>
    </w:p>
    <w:p w14:paraId="561BBC02" w14:textId="77777777" w:rsidR="00E90D29" w:rsidRDefault="00E90D29" w:rsidP="00F23759">
      <w:pPr>
        <w:widowControl w:val="0"/>
        <w:autoSpaceDE w:val="0"/>
        <w:autoSpaceDN w:val="0"/>
        <w:adjustRightInd w:val="0"/>
        <w:spacing w:after="240" w:line="440" w:lineRule="atLeast"/>
        <w:rPr>
          <w:rFonts w:ascii="Arial" w:hAnsi="Arial" w:cs="Arial"/>
          <w:color w:val="000000"/>
          <w:lang w:val="en-US"/>
        </w:rPr>
      </w:pPr>
    </w:p>
    <w:p w14:paraId="010876D7" w14:textId="77777777" w:rsidR="00E90D29" w:rsidRDefault="00E90D29" w:rsidP="00F23759">
      <w:pPr>
        <w:widowControl w:val="0"/>
        <w:autoSpaceDE w:val="0"/>
        <w:autoSpaceDN w:val="0"/>
        <w:adjustRightInd w:val="0"/>
        <w:spacing w:after="240" w:line="440" w:lineRule="atLeast"/>
        <w:rPr>
          <w:rFonts w:ascii="Arial" w:hAnsi="Arial" w:cs="Arial"/>
          <w:color w:val="000000"/>
          <w:lang w:val="en-US"/>
        </w:rPr>
      </w:pPr>
    </w:p>
    <w:p w14:paraId="46EDC065" w14:textId="77777777" w:rsidR="00692EE8" w:rsidRDefault="00692EE8" w:rsidP="00F23759">
      <w:pPr>
        <w:widowControl w:val="0"/>
        <w:autoSpaceDE w:val="0"/>
        <w:autoSpaceDN w:val="0"/>
        <w:adjustRightInd w:val="0"/>
        <w:spacing w:after="240" w:line="440" w:lineRule="atLeast"/>
        <w:rPr>
          <w:rFonts w:ascii="Arial" w:hAnsi="Arial" w:cs="Arial"/>
          <w:color w:val="000000"/>
          <w:lang w:val="en-US"/>
        </w:rPr>
      </w:pPr>
    </w:p>
    <w:p w14:paraId="270BB86B" w14:textId="77777777" w:rsidR="0059693C" w:rsidRDefault="0059693C" w:rsidP="00F23759">
      <w:pPr>
        <w:widowControl w:val="0"/>
        <w:autoSpaceDE w:val="0"/>
        <w:autoSpaceDN w:val="0"/>
        <w:adjustRightInd w:val="0"/>
        <w:spacing w:after="240" w:line="440" w:lineRule="atLeast"/>
        <w:rPr>
          <w:rFonts w:ascii="Arial" w:hAnsi="Arial" w:cs="Arial"/>
          <w:color w:val="000000"/>
          <w:sz w:val="28"/>
          <w:u w:val="single"/>
          <w:lang w:val="en-US"/>
        </w:rPr>
      </w:pPr>
    </w:p>
    <w:p w14:paraId="07AEB6D1" w14:textId="77777777" w:rsidR="0059693C" w:rsidRDefault="0059693C" w:rsidP="00F23759">
      <w:pPr>
        <w:widowControl w:val="0"/>
        <w:autoSpaceDE w:val="0"/>
        <w:autoSpaceDN w:val="0"/>
        <w:adjustRightInd w:val="0"/>
        <w:spacing w:after="240" w:line="440" w:lineRule="atLeast"/>
        <w:rPr>
          <w:rFonts w:ascii="Arial" w:hAnsi="Arial" w:cs="Arial"/>
          <w:color w:val="000000"/>
          <w:sz w:val="28"/>
          <w:u w:val="single"/>
          <w:lang w:val="en-US"/>
        </w:rPr>
      </w:pPr>
    </w:p>
    <w:p w14:paraId="07EFD04F" w14:textId="77777777" w:rsidR="00373878" w:rsidRDefault="00373878" w:rsidP="00F23759">
      <w:pPr>
        <w:widowControl w:val="0"/>
        <w:autoSpaceDE w:val="0"/>
        <w:autoSpaceDN w:val="0"/>
        <w:adjustRightInd w:val="0"/>
        <w:spacing w:after="240" w:line="440" w:lineRule="atLeast"/>
        <w:rPr>
          <w:rFonts w:ascii="Arial" w:hAnsi="Arial" w:cs="Arial"/>
          <w:color w:val="000000"/>
          <w:sz w:val="28"/>
          <w:u w:val="single"/>
          <w:lang w:val="en-US"/>
        </w:rPr>
      </w:pPr>
    </w:p>
    <w:p w14:paraId="1109AAD9" w14:textId="77777777" w:rsidR="00F04309" w:rsidRPr="0015628E" w:rsidRDefault="00F04309" w:rsidP="00F23759">
      <w:pPr>
        <w:widowControl w:val="0"/>
        <w:autoSpaceDE w:val="0"/>
        <w:autoSpaceDN w:val="0"/>
        <w:adjustRightInd w:val="0"/>
        <w:spacing w:after="240" w:line="440" w:lineRule="atLeast"/>
        <w:rPr>
          <w:rFonts w:ascii="Arial" w:hAnsi="Arial" w:cs="Arial"/>
          <w:b/>
          <w:color w:val="000000"/>
          <w:sz w:val="36"/>
          <w:szCs w:val="36"/>
          <w:u w:val="single"/>
          <w:lang w:val="en-US"/>
        </w:rPr>
      </w:pPr>
      <w:r w:rsidRPr="0015628E">
        <w:rPr>
          <w:rFonts w:ascii="Arial" w:hAnsi="Arial" w:cs="Arial"/>
          <w:b/>
          <w:color w:val="000000"/>
          <w:sz w:val="36"/>
          <w:szCs w:val="36"/>
          <w:u w:val="single"/>
          <w:lang w:val="en-US"/>
        </w:rPr>
        <w:t>Contents Page</w:t>
      </w:r>
    </w:p>
    <w:p w14:paraId="191099B2" w14:textId="27521C67" w:rsidR="00FD37A4" w:rsidRPr="002C6151" w:rsidRDefault="00FD37A4" w:rsidP="00A65B55">
      <w:pPr>
        <w:widowControl w:val="0"/>
        <w:autoSpaceDE w:val="0"/>
        <w:autoSpaceDN w:val="0"/>
        <w:adjustRightInd w:val="0"/>
        <w:spacing w:after="240" w:line="440" w:lineRule="atLeast"/>
      </w:pPr>
      <w:r>
        <w:rPr>
          <w:rFonts w:ascii="Arial" w:hAnsi="Arial" w:cs="Arial"/>
          <w:color w:val="000000"/>
          <w:lang w:val="en-US"/>
        </w:rPr>
        <w:t>Chapter 1 – Introduction</w:t>
      </w:r>
      <w:r w:rsidR="002C6151">
        <w:rPr>
          <w:rFonts w:ascii="Arial" w:hAnsi="Arial" w:cs="Arial"/>
          <w:color w:val="000000"/>
          <w:lang w:val="en-US"/>
        </w:rPr>
        <w:t xml:space="preserve"> – Contents of</w:t>
      </w:r>
      <w:r w:rsidR="00A65B55">
        <w:rPr>
          <w:rFonts w:ascii="Arial" w:hAnsi="Arial" w:cs="Arial"/>
          <w:color w:val="000000"/>
          <w:lang w:val="en-US"/>
        </w:rPr>
        <w:t xml:space="preserve"> Dissertation </w:t>
      </w:r>
      <w:r w:rsidR="00850A69">
        <w:rPr>
          <w:rFonts w:ascii="Arial" w:hAnsi="Arial" w:cs="Arial"/>
          <w:color w:val="000000"/>
          <w:lang w:val="en-US"/>
        </w:rPr>
        <w:tab/>
      </w:r>
      <w:r w:rsidR="00850A69">
        <w:rPr>
          <w:rFonts w:ascii="Arial" w:hAnsi="Arial" w:cs="Arial"/>
          <w:color w:val="000000"/>
          <w:lang w:val="en-US"/>
        </w:rPr>
        <w:tab/>
      </w:r>
      <w:r w:rsidR="00850A69">
        <w:rPr>
          <w:rFonts w:ascii="Arial" w:hAnsi="Arial" w:cs="Arial"/>
          <w:color w:val="000000"/>
          <w:lang w:val="en-US"/>
        </w:rPr>
        <w:tab/>
      </w:r>
      <w:r w:rsidR="00850A69">
        <w:rPr>
          <w:rFonts w:ascii="Arial" w:hAnsi="Arial" w:cs="Arial"/>
          <w:color w:val="000000"/>
          <w:lang w:val="en-US"/>
        </w:rPr>
        <w:tab/>
        <w:t xml:space="preserve">  </w:t>
      </w:r>
      <w:r w:rsidR="00CD1917">
        <w:rPr>
          <w:rFonts w:ascii="Arial" w:hAnsi="Arial" w:cs="Arial"/>
          <w:color w:val="000000"/>
          <w:lang w:val="en-US"/>
        </w:rPr>
        <w:t>7</w:t>
      </w:r>
    </w:p>
    <w:p w14:paraId="5C514632" w14:textId="77777777" w:rsidR="001F5527" w:rsidRDefault="001F5527" w:rsidP="00F23759">
      <w:pPr>
        <w:widowControl w:val="0"/>
        <w:autoSpaceDE w:val="0"/>
        <w:autoSpaceDN w:val="0"/>
        <w:adjustRightInd w:val="0"/>
        <w:spacing w:after="240" w:line="440" w:lineRule="atLeast"/>
        <w:rPr>
          <w:rFonts w:ascii="Arial" w:hAnsi="Arial" w:cs="Arial"/>
          <w:color w:val="000000"/>
          <w:lang w:val="en-US"/>
        </w:rPr>
      </w:pPr>
    </w:p>
    <w:p w14:paraId="6F7874BD" w14:textId="01BFB1B3" w:rsidR="00FD37A4" w:rsidRDefault="00A65B55" w:rsidP="00F23759">
      <w:pPr>
        <w:widowControl w:val="0"/>
        <w:autoSpaceDE w:val="0"/>
        <w:autoSpaceDN w:val="0"/>
        <w:adjustRightInd w:val="0"/>
        <w:spacing w:after="240" w:line="440" w:lineRule="atLeast"/>
        <w:rPr>
          <w:rFonts w:ascii="Arial" w:hAnsi="Arial" w:cs="Arial"/>
          <w:color w:val="000000"/>
          <w:lang w:val="en-US"/>
        </w:rPr>
      </w:pPr>
      <w:r>
        <w:rPr>
          <w:rFonts w:ascii="Arial" w:hAnsi="Arial" w:cs="Arial"/>
          <w:color w:val="000000"/>
          <w:lang w:val="en-US"/>
        </w:rPr>
        <w:t>Chapter 2 – A R</w:t>
      </w:r>
      <w:r w:rsidR="00FD37A4">
        <w:rPr>
          <w:rFonts w:ascii="Arial" w:hAnsi="Arial" w:cs="Arial"/>
          <w:color w:val="000000"/>
          <w:lang w:val="en-US"/>
        </w:rPr>
        <w:t>eview of Literature</w:t>
      </w:r>
      <w:r>
        <w:rPr>
          <w:rFonts w:ascii="Arial" w:hAnsi="Arial" w:cs="Arial"/>
          <w:color w:val="000000"/>
          <w:lang w:val="en-US"/>
        </w:rPr>
        <w:t xml:space="preserve"> </w:t>
      </w:r>
      <w:r w:rsidR="00AF4CB8">
        <w:rPr>
          <w:rFonts w:ascii="Arial" w:hAnsi="Arial" w:cs="Arial"/>
          <w:color w:val="000000"/>
          <w:lang w:val="en-US"/>
        </w:rPr>
        <w:tab/>
      </w:r>
      <w:r w:rsidR="00AF4CB8">
        <w:rPr>
          <w:rFonts w:ascii="Arial" w:hAnsi="Arial" w:cs="Arial"/>
          <w:color w:val="000000"/>
          <w:lang w:val="en-US"/>
        </w:rPr>
        <w:tab/>
      </w:r>
      <w:r w:rsidR="00AF4CB8">
        <w:rPr>
          <w:rFonts w:ascii="Arial" w:hAnsi="Arial" w:cs="Arial"/>
          <w:color w:val="000000"/>
          <w:lang w:val="en-US"/>
        </w:rPr>
        <w:tab/>
      </w:r>
      <w:r w:rsidR="00AF4CB8">
        <w:rPr>
          <w:rFonts w:ascii="Arial" w:hAnsi="Arial" w:cs="Arial"/>
          <w:color w:val="000000"/>
          <w:lang w:val="en-US"/>
        </w:rPr>
        <w:tab/>
      </w:r>
      <w:r w:rsidR="00AF4CB8">
        <w:rPr>
          <w:rFonts w:ascii="Arial" w:hAnsi="Arial" w:cs="Arial"/>
          <w:color w:val="000000"/>
          <w:lang w:val="en-US"/>
        </w:rPr>
        <w:tab/>
      </w:r>
      <w:r w:rsidR="00AF4CB8">
        <w:rPr>
          <w:rFonts w:ascii="Arial" w:hAnsi="Arial" w:cs="Arial"/>
          <w:color w:val="000000"/>
          <w:lang w:val="en-US"/>
        </w:rPr>
        <w:tab/>
      </w:r>
      <w:r w:rsidR="00850A69">
        <w:rPr>
          <w:rFonts w:ascii="Arial" w:hAnsi="Arial" w:cs="Arial"/>
          <w:color w:val="000000"/>
          <w:lang w:val="en-US"/>
        </w:rPr>
        <w:t xml:space="preserve"> </w:t>
      </w:r>
      <w:r w:rsidR="00CD1917">
        <w:rPr>
          <w:rFonts w:ascii="Arial" w:hAnsi="Arial" w:cs="Arial"/>
          <w:color w:val="000000"/>
          <w:lang w:val="en-US"/>
        </w:rPr>
        <w:t>9</w:t>
      </w:r>
    </w:p>
    <w:p w14:paraId="25653B7D" w14:textId="0EDC0DD8" w:rsidR="00FD37A4" w:rsidRDefault="00FD37A4" w:rsidP="00F23759">
      <w:pPr>
        <w:widowControl w:val="0"/>
        <w:autoSpaceDE w:val="0"/>
        <w:autoSpaceDN w:val="0"/>
        <w:adjustRightInd w:val="0"/>
        <w:spacing w:after="240" w:line="440" w:lineRule="atLeast"/>
        <w:rPr>
          <w:rFonts w:ascii="Arial" w:hAnsi="Arial" w:cs="Arial"/>
          <w:color w:val="000000"/>
          <w:lang w:val="en-US"/>
        </w:rPr>
      </w:pPr>
      <w:r>
        <w:rPr>
          <w:rFonts w:ascii="Arial" w:hAnsi="Arial" w:cs="Arial"/>
          <w:color w:val="000000"/>
          <w:lang w:val="en-US"/>
        </w:rPr>
        <w:t>2.1 –</w:t>
      </w:r>
      <w:r w:rsidR="00AF14E1">
        <w:rPr>
          <w:rFonts w:ascii="Arial" w:hAnsi="Arial" w:cs="Arial"/>
          <w:color w:val="000000"/>
          <w:lang w:val="en-US"/>
        </w:rPr>
        <w:t xml:space="preserve"> Children’s Emotional W</w:t>
      </w:r>
      <w:r>
        <w:rPr>
          <w:rFonts w:ascii="Arial" w:hAnsi="Arial" w:cs="Arial"/>
          <w:color w:val="000000"/>
          <w:lang w:val="en-US"/>
        </w:rPr>
        <w:t>ellbeing</w:t>
      </w:r>
      <w:r w:rsidR="00AF14E1">
        <w:rPr>
          <w:rFonts w:ascii="Arial" w:hAnsi="Arial" w:cs="Arial"/>
          <w:color w:val="000000"/>
          <w:lang w:val="en-US"/>
        </w:rPr>
        <w:t xml:space="preserve"> in School</w:t>
      </w:r>
      <w:r w:rsidR="00A65B55">
        <w:rPr>
          <w:rFonts w:ascii="Arial" w:hAnsi="Arial" w:cs="Arial"/>
          <w:color w:val="000000"/>
          <w:lang w:val="en-US"/>
        </w:rPr>
        <w:t xml:space="preserve"> </w:t>
      </w:r>
      <w:r w:rsidR="00AF4CB8">
        <w:rPr>
          <w:rFonts w:ascii="Arial" w:hAnsi="Arial" w:cs="Arial"/>
          <w:color w:val="000000"/>
          <w:lang w:val="en-US"/>
        </w:rPr>
        <w:tab/>
      </w:r>
      <w:r w:rsidR="00AF4CB8">
        <w:rPr>
          <w:rFonts w:ascii="Arial" w:hAnsi="Arial" w:cs="Arial"/>
          <w:color w:val="000000"/>
          <w:lang w:val="en-US"/>
        </w:rPr>
        <w:tab/>
      </w:r>
      <w:r w:rsidR="00AF4CB8">
        <w:rPr>
          <w:rFonts w:ascii="Arial" w:hAnsi="Arial" w:cs="Arial"/>
          <w:color w:val="000000"/>
          <w:lang w:val="en-US"/>
        </w:rPr>
        <w:tab/>
      </w:r>
      <w:r w:rsidR="00AF4CB8">
        <w:rPr>
          <w:rFonts w:ascii="Arial" w:hAnsi="Arial" w:cs="Arial"/>
          <w:color w:val="000000"/>
          <w:lang w:val="en-US"/>
        </w:rPr>
        <w:tab/>
      </w:r>
      <w:r w:rsidR="00850A69">
        <w:rPr>
          <w:rFonts w:ascii="Arial" w:hAnsi="Arial" w:cs="Arial"/>
          <w:color w:val="000000"/>
          <w:lang w:val="en-US"/>
        </w:rPr>
        <w:t xml:space="preserve"> </w:t>
      </w:r>
      <w:r w:rsidR="00CD1917">
        <w:rPr>
          <w:rFonts w:ascii="Arial" w:hAnsi="Arial" w:cs="Arial"/>
          <w:color w:val="000000"/>
          <w:lang w:val="en-US"/>
        </w:rPr>
        <w:t>9</w:t>
      </w:r>
    </w:p>
    <w:p w14:paraId="073D18B8" w14:textId="27BD37A9" w:rsidR="00AF14E1" w:rsidRDefault="00AF14E1" w:rsidP="00F23759">
      <w:pPr>
        <w:widowControl w:val="0"/>
        <w:autoSpaceDE w:val="0"/>
        <w:autoSpaceDN w:val="0"/>
        <w:adjustRightInd w:val="0"/>
        <w:spacing w:after="240" w:line="440" w:lineRule="atLeast"/>
        <w:rPr>
          <w:rFonts w:ascii="Arial" w:hAnsi="Arial" w:cs="Arial"/>
          <w:color w:val="000000"/>
          <w:lang w:val="en-US"/>
        </w:rPr>
      </w:pPr>
      <w:r>
        <w:rPr>
          <w:rFonts w:ascii="Arial" w:hAnsi="Arial" w:cs="Arial"/>
          <w:color w:val="000000"/>
          <w:lang w:val="en-US"/>
        </w:rPr>
        <w:t>2.2 – Psychological Variables</w:t>
      </w:r>
      <w:r w:rsidR="00AF4CB8">
        <w:rPr>
          <w:rFonts w:ascii="Arial" w:hAnsi="Arial" w:cs="Arial"/>
          <w:color w:val="000000"/>
          <w:lang w:val="en-US"/>
        </w:rPr>
        <w:t xml:space="preserve"> </w:t>
      </w:r>
      <w:r w:rsidR="00AF4CB8">
        <w:rPr>
          <w:rFonts w:ascii="Arial" w:hAnsi="Arial" w:cs="Arial"/>
          <w:color w:val="000000"/>
          <w:lang w:val="en-US"/>
        </w:rPr>
        <w:tab/>
      </w:r>
      <w:r w:rsidR="00AF4CB8">
        <w:rPr>
          <w:rFonts w:ascii="Arial" w:hAnsi="Arial" w:cs="Arial"/>
          <w:color w:val="000000"/>
          <w:lang w:val="en-US"/>
        </w:rPr>
        <w:tab/>
      </w:r>
      <w:r w:rsidR="00AF4CB8">
        <w:rPr>
          <w:rFonts w:ascii="Arial" w:hAnsi="Arial" w:cs="Arial"/>
          <w:color w:val="000000"/>
          <w:lang w:val="en-US"/>
        </w:rPr>
        <w:tab/>
      </w:r>
      <w:r w:rsidR="00AF4CB8">
        <w:rPr>
          <w:rFonts w:ascii="Arial" w:hAnsi="Arial" w:cs="Arial"/>
          <w:color w:val="000000"/>
          <w:lang w:val="en-US"/>
        </w:rPr>
        <w:tab/>
      </w:r>
      <w:r w:rsidR="00AF4CB8">
        <w:rPr>
          <w:rFonts w:ascii="Arial" w:hAnsi="Arial" w:cs="Arial"/>
          <w:color w:val="000000"/>
          <w:lang w:val="en-US"/>
        </w:rPr>
        <w:tab/>
      </w:r>
      <w:r w:rsidR="00AF4CB8">
        <w:rPr>
          <w:rFonts w:ascii="Arial" w:hAnsi="Arial" w:cs="Arial"/>
          <w:color w:val="000000"/>
          <w:lang w:val="en-US"/>
        </w:rPr>
        <w:tab/>
      </w:r>
      <w:r w:rsidR="00AF4CB8">
        <w:rPr>
          <w:rFonts w:ascii="Arial" w:hAnsi="Arial" w:cs="Arial"/>
          <w:color w:val="000000"/>
          <w:lang w:val="en-US"/>
        </w:rPr>
        <w:tab/>
      </w:r>
      <w:r w:rsidR="00CD1917">
        <w:rPr>
          <w:rFonts w:ascii="Arial" w:hAnsi="Arial" w:cs="Arial"/>
          <w:color w:val="000000"/>
          <w:lang w:val="en-US"/>
        </w:rPr>
        <w:t>11</w:t>
      </w:r>
    </w:p>
    <w:p w14:paraId="686730E2" w14:textId="71AA21C1" w:rsidR="00AF14E1" w:rsidRDefault="00AF14E1" w:rsidP="00F23759">
      <w:pPr>
        <w:widowControl w:val="0"/>
        <w:autoSpaceDE w:val="0"/>
        <w:autoSpaceDN w:val="0"/>
        <w:adjustRightInd w:val="0"/>
        <w:spacing w:after="240" w:line="440" w:lineRule="atLeast"/>
        <w:rPr>
          <w:rFonts w:ascii="Arial" w:hAnsi="Arial" w:cs="Arial"/>
          <w:color w:val="000000"/>
          <w:lang w:val="en-US"/>
        </w:rPr>
      </w:pPr>
      <w:r>
        <w:rPr>
          <w:rFonts w:ascii="Arial" w:hAnsi="Arial" w:cs="Arial"/>
          <w:color w:val="000000"/>
          <w:lang w:val="en-US"/>
        </w:rPr>
        <w:t>2.3 – Environmental Variables</w:t>
      </w:r>
      <w:r w:rsidR="00AF4CB8">
        <w:rPr>
          <w:rFonts w:ascii="Arial" w:hAnsi="Arial" w:cs="Arial"/>
          <w:color w:val="000000"/>
          <w:lang w:val="en-US"/>
        </w:rPr>
        <w:t xml:space="preserve"> </w:t>
      </w:r>
      <w:r w:rsidR="00AF4CB8">
        <w:rPr>
          <w:rFonts w:ascii="Arial" w:hAnsi="Arial" w:cs="Arial"/>
          <w:color w:val="000000"/>
          <w:lang w:val="en-US"/>
        </w:rPr>
        <w:tab/>
      </w:r>
      <w:r w:rsidR="00AF4CB8">
        <w:rPr>
          <w:rFonts w:ascii="Arial" w:hAnsi="Arial" w:cs="Arial"/>
          <w:color w:val="000000"/>
          <w:lang w:val="en-US"/>
        </w:rPr>
        <w:tab/>
      </w:r>
      <w:r w:rsidR="00AF4CB8">
        <w:rPr>
          <w:rFonts w:ascii="Arial" w:hAnsi="Arial" w:cs="Arial"/>
          <w:color w:val="000000"/>
          <w:lang w:val="en-US"/>
        </w:rPr>
        <w:tab/>
      </w:r>
      <w:r w:rsidR="00AF4CB8">
        <w:rPr>
          <w:rFonts w:ascii="Arial" w:hAnsi="Arial" w:cs="Arial"/>
          <w:color w:val="000000"/>
          <w:lang w:val="en-US"/>
        </w:rPr>
        <w:tab/>
      </w:r>
      <w:r w:rsidR="00AF4CB8">
        <w:rPr>
          <w:rFonts w:ascii="Arial" w:hAnsi="Arial" w:cs="Arial"/>
          <w:color w:val="000000"/>
          <w:lang w:val="en-US"/>
        </w:rPr>
        <w:tab/>
      </w:r>
      <w:r w:rsidR="00AF4CB8">
        <w:rPr>
          <w:rFonts w:ascii="Arial" w:hAnsi="Arial" w:cs="Arial"/>
          <w:color w:val="000000"/>
          <w:lang w:val="en-US"/>
        </w:rPr>
        <w:tab/>
      </w:r>
      <w:r w:rsidR="00AF4CB8">
        <w:rPr>
          <w:rFonts w:ascii="Arial" w:hAnsi="Arial" w:cs="Arial"/>
          <w:color w:val="000000"/>
          <w:lang w:val="en-US"/>
        </w:rPr>
        <w:tab/>
      </w:r>
      <w:r w:rsidR="00CD1917">
        <w:rPr>
          <w:rFonts w:ascii="Arial" w:hAnsi="Arial" w:cs="Arial"/>
          <w:color w:val="000000"/>
          <w:lang w:val="en-US"/>
        </w:rPr>
        <w:t>13</w:t>
      </w:r>
    </w:p>
    <w:p w14:paraId="74B349B8" w14:textId="34FD452E" w:rsidR="00AF14E1" w:rsidRDefault="00AF14E1" w:rsidP="00F23759">
      <w:pPr>
        <w:widowControl w:val="0"/>
        <w:autoSpaceDE w:val="0"/>
        <w:autoSpaceDN w:val="0"/>
        <w:adjustRightInd w:val="0"/>
        <w:spacing w:after="240" w:line="440" w:lineRule="atLeast"/>
        <w:rPr>
          <w:rFonts w:ascii="Arial" w:hAnsi="Arial" w:cs="Arial"/>
          <w:color w:val="000000"/>
          <w:lang w:val="en-US"/>
        </w:rPr>
      </w:pPr>
      <w:r>
        <w:rPr>
          <w:rFonts w:ascii="Arial" w:hAnsi="Arial" w:cs="Arial"/>
          <w:color w:val="000000"/>
          <w:lang w:val="en-US"/>
        </w:rPr>
        <w:t>2.4 – Colour</w:t>
      </w:r>
      <w:r w:rsidR="00AF4CB8">
        <w:rPr>
          <w:rFonts w:ascii="Arial" w:hAnsi="Arial" w:cs="Arial"/>
          <w:color w:val="000000"/>
          <w:lang w:val="en-US"/>
        </w:rPr>
        <w:t xml:space="preserve"> </w:t>
      </w:r>
      <w:r w:rsidR="00AF4CB8">
        <w:rPr>
          <w:rFonts w:ascii="Arial" w:hAnsi="Arial" w:cs="Arial"/>
          <w:color w:val="000000"/>
          <w:lang w:val="en-US"/>
        </w:rPr>
        <w:tab/>
      </w:r>
      <w:r w:rsidR="00AF4CB8">
        <w:rPr>
          <w:rFonts w:ascii="Arial" w:hAnsi="Arial" w:cs="Arial"/>
          <w:color w:val="000000"/>
          <w:lang w:val="en-US"/>
        </w:rPr>
        <w:tab/>
      </w:r>
      <w:r w:rsidR="00AF4CB8">
        <w:rPr>
          <w:rFonts w:ascii="Arial" w:hAnsi="Arial" w:cs="Arial"/>
          <w:color w:val="000000"/>
          <w:lang w:val="en-US"/>
        </w:rPr>
        <w:tab/>
      </w:r>
      <w:r w:rsidR="00AF4CB8">
        <w:rPr>
          <w:rFonts w:ascii="Arial" w:hAnsi="Arial" w:cs="Arial"/>
          <w:color w:val="000000"/>
          <w:lang w:val="en-US"/>
        </w:rPr>
        <w:tab/>
      </w:r>
      <w:r w:rsidR="00AF4CB8">
        <w:rPr>
          <w:rFonts w:ascii="Arial" w:hAnsi="Arial" w:cs="Arial"/>
          <w:color w:val="000000"/>
          <w:lang w:val="en-US"/>
        </w:rPr>
        <w:tab/>
      </w:r>
      <w:r w:rsidR="00AF4CB8">
        <w:rPr>
          <w:rFonts w:ascii="Arial" w:hAnsi="Arial" w:cs="Arial"/>
          <w:color w:val="000000"/>
          <w:lang w:val="en-US"/>
        </w:rPr>
        <w:tab/>
      </w:r>
      <w:r w:rsidR="00AF4CB8">
        <w:rPr>
          <w:rFonts w:ascii="Arial" w:hAnsi="Arial" w:cs="Arial"/>
          <w:color w:val="000000"/>
          <w:lang w:val="en-US"/>
        </w:rPr>
        <w:tab/>
      </w:r>
      <w:r w:rsidR="00AF4CB8">
        <w:rPr>
          <w:rFonts w:ascii="Arial" w:hAnsi="Arial" w:cs="Arial"/>
          <w:color w:val="000000"/>
          <w:lang w:val="en-US"/>
        </w:rPr>
        <w:tab/>
      </w:r>
      <w:r w:rsidR="00AF4CB8">
        <w:rPr>
          <w:rFonts w:ascii="Arial" w:hAnsi="Arial" w:cs="Arial"/>
          <w:color w:val="000000"/>
          <w:lang w:val="en-US"/>
        </w:rPr>
        <w:tab/>
      </w:r>
      <w:r w:rsidR="00AF4CB8">
        <w:rPr>
          <w:rFonts w:ascii="Arial" w:hAnsi="Arial" w:cs="Arial"/>
          <w:color w:val="000000"/>
          <w:lang w:val="en-US"/>
        </w:rPr>
        <w:tab/>
      </w:r>
      <w:r w:rsidR="00CD1917">
        <w:rPr>
          <w:rFonts w:ascii="Arial" w:hAnsi="Arial" w:cs="Arial"/>
          <w:color w:val="000000"/>
          <w:lang w:val="en-US"/>
        </w:rPr>
        <w:t>13</w:t>
      </w:r>
    </w:p>
    <w:p w14:paraId="7283DEE6" w14:textId="2ECB5A3C" w:rsidR="00AF14E1" w:rsidRDefault="00AF14E1" w:rsidP="00F23759">
      <w:pPr>
        <w:widowControl w:val="0"/>
        <w:autoSpaceDE w:val="0"/>
        <w:autoSpaceDN w:val="0"/>
        <w:adjustRightInd w:val="0"/>
        <w:spacing w:after="240" w:line="440" w:lineRule="atLeast"/>
        <w:rPr>
          <w:rFonts w:ascii="Arial" w:hAnsi="Arial" w:cs="Arial"/>
          <w:color w:val="000000"/>
          <w:lang w:val="en-US"/>
        </w:rPr>
      </w:pPr>
      <w:r>
        <w:rPr>
          <w:rFonts w:ascii="Arial" w:hAnsi="Arial" w:cs="Arial"/>
          <w:color w:val="000000"/>
          <w:lang w:val="en-US"/>
        </w:rPr>
        <w:t xml:space="preserve">2.5 – Lighting </w:t>
      </w:r>
      <w:r w:rsidR="00850A69">
        <w:rPr>
          <w:rFonts w:ascii="Arial" w:hAnsi="Arial" w:cs="Arial"/>
          <w:color w:val="000000"/>
          <w:lang w:val="en-US"/>
        </w:rPr>
        <w:t xml:space="preserve">     </w:t>
      </w:r>
      <w:r w:rsidR="00AF4CB8">
        <w:rPr>
          <w:rFonts w:ascii="Arial" w:hAnsi="Arial" w:cs="Arial"/>
          <w:color w:val="000000"/>
          <w:lang w:val="en-US"/>
        </w:rPr>
        <w:t xml:space="preserve">                        </w:t>
      </w:r>
      <w:r w:rsidR="00AF4CB8">
        <w:rPr>
          <w:rFonts w:ascii="Arial" w:hAnsi="Arial" w:cs="Arial"/>
          <w:color w:val="000000"/>
          <w:lang w:val="en-US"/>
        </w:rPr>
        <w:tab/>
      </w:r>
      <w:r w:rsidR="00AF4CB8">
        <w:rPr>
          <w:rFonts w:ascii="Arial" w:hAnsi="Arial" w:cs="Arial"/>
          <w:color w:val="000000"/>
          <w:lang w:val="en-US"/>
        </w:rPr>
        <w:tab/>
      </w:r>
      <w:r w:rsidR="00AF4CB8">
        <w:rPr>
          <w:rFonts w:ascii="Arial" w:hAnsi="Arial" w:cs="Arial"/>
          <w:color w:val="000000"/>
          <w:lang w:val="en-US"/>
        </w:rPr>
        <w:tab/>
      </w:r>
      <w:r w:rsidR="00AF4CB8">
        <w:rPr>
          <w:rFonts w:ascii="Arial" w:hAnsi="Arial" w:cs="Arial"/>
          <w:color w:val="000000"/>
          <w:lang w:val="en-US"/>
        </w:rPr>
        <w:tab/>
      </w:r>
      <w:r w:rsidR="00AF4CB8">
        <w:rPr>
          <w:rFonts w:ascii="Arial" w:hAnsi="Arial" w:cs="Arial"/>
          <w:color w:val="000000"/>
          <w:lang w:val="en-US"/>
        </w:rPr>
        <w:tab/>
      </w:r>
      <w:r w:rsidR="00AF4CB8">
        <w:rPr>
          <w:rFonts w:ascii="Arial" w:hAnsi="Arial" w:cs="Arial"/>
          <w:color w:val="000000"/>
          <w:lang w:val="en-US"/>
        </w:rPr>
        <w:tab/>
      </w:r>
      <w:r w:rsidR="00AF4CB8">
        <w:rPr>
          <w:rFonts w:ascii="Arial" w:hAnsi="Arial" w:cs="Arial"/>
          <w:color w:val="000000"/>
          <w:lang w:val="en-US"/>
        </w:rPr>
        <w:tab/>
      </w:r>
      <w:r w:rsidR="00CD1917">
        <w:rPr>
          <w:rFonts w:ascii="Arial" w:hAnsi="Arial" w:cs="Arial"/>
          <w:color w:val="000000"/>
          <w:lang w:val="en-US"/>
        </w:rPr>
        <w:t>14</w:t>
      </w:r>
    </w:p>
    <w:p w14:paraId="06DF2C75" w14:textId="02505BAB" w:rsidR="00AF14E1" w:rsidRDefault="00AF14E1" w:rsidP="00F23759">
      <w:pPr>
        <w:widowControl w:val="0"/>
        <w:autoSpaceDE w:val="0"/>
        <w:autoSpaceDN w:val="0"/>
        <w:adjustRightInd w:val="0"/>
        <w:spacing w:after="240" w:line="440" w:lineRule="atLeast"/>
        <w:rPr>
          <w:rFonts w:ascii="Arial" w:hAnsi="Arial" w:cs="Arial"/>
          <w:color w:val="000000"/>
          <w:lang w:val="en-US"/>
        </w:rPr>
      </w:pPr>
      <w:r>
        <w:rPr>
          <w:rFonts w:ascii="Arial" w:hAnsi="Arial" w:cs="Arial"/>
          <w:color w:val="000000"/>
          <w:lang w:val="en-US"/>
        </w:rPr>
        <w:t>2.6 – Spacious Environments</w:t>
      </w:r>
      <w:r w:rsidR="00850A69">
        <w:rPr>
          <w:rFonts w:ascii="Arial" w:hAnsi="Arial" w:cs="Arial"/>
          <w:color w:val="000000"/>
          <w:lang w:val="en-US"/>
        </w:rPr>
        <w:t xml:space="preserve"> </w:t>
      </w:r>
      <w:r w:rsidR="00850A69">
        <w:rPr>
          <w:rFonts w:ascii="Arial" w:hAnsi="Arial" w:cs="Arial"/>
          <w:color w:val="000000"/>
          <w:lang w:val="en-US"/>
        </w:rPr>
        <w:tab/>
      </w:r>
      <w:r w:rsidR="00850A69">
        <w:rPr>
          <w:rFonts w:ascii="Arial" w:hAnsi="Arial" w:cs="Arial"/>
          <w:color w:val="000000"/>
          <w:lang w:val="en-US"/>
        </w:rPr>
        <w:tab/>
      </w:r>
      <w:r w:rsidR="00850A69">
        <w:rPr>
          <w:rFonts w:ascii="Arial" w:hAnsi="Arial" w:cs="Arial"/>
          <w:color w:val="000000"/>
          <w:lang w:val="en-US"/>
        </w:rPr>
        <w:tab/>
      </w:r>
      <w:r w:rsidR="00850A69">
        <w:rPr>
          <w:rFonts w:ascii="Arial" w:hAnsi="Arial" w:cs="Arial"/>
          <w:color w:val="000000"/>
          <w:lang w:val="en-US"/>
        </w:rPr>
        <w:tab/>
      </w:r>
      <w:r w:rsidR="00850A69">
        <w:rPr>
          <w:rFonts w:ascii="Arial" w:hAnsi="Arial" w:cs="Arial"/>
          <w:color w:val="000000"/>
          <w:lang w:val="en-US"/>
        </w:rPr>
        <w:tab/>
      </w:r>
      <w:r w:rsidR="00850A69">
        <w:rPr>
          <w:rFonts w:ascii="Arial" w:hAnsi="Arial" w:cs="Arial"/>
          <w:color w:val="000000"/>
          <w:lang w:val="en-US"/>
        </w:rPr>
        <w:tab/>
        <w:t xml:space="preserve">  </w:t>
      </w:r>
      <w:r w:rsidR="00AF4CB8">
        <w:rPr>
          <w:rFonts w:ascii="Arial" w:hAnsi="Arial" w:cs="Arial"/>
          <w:color w:val="000000"/>
          <w:lang w:val="en-US"/>
        </w:rPr>
        <w:t xml:space="preserve">         </w:t>
      </w:r>
      <w:r w:rsidR="00CD1917">
        <w:rPr>
          <w:rFonts w:ascii="Arial" w:hAnsi="Arial" w:cs="Arial"/>
          <w:color w:val="000000"/>
          <w:lang w:val="en-US"/>
        </w:rPr>
        <w:t>15</w:t>
      </w:r>
    </w:p>
    <w:p w14:paraId="789DE46E" w14:textId="77777777" w:rsidR="001F5527" w:rsidRDefault="001F5527" w:rsidP="00F23759">
      <w:pPr>
        <w:widowControl w:val="0"/>
        <w:autoSpaceDE w:val="0"/>
        <w:autoSpaceDN w:val="0"/>
        <w:adjustRightInd w:val="0"/>
        <w:spacing w:after="240" w:line="440" w:lineRule="atLeast"/>
        <w:rPr>
          <w:rFonts w:ascii="Arial" w:hAnsi="Arial" w:cs="Arial"/>
          <w:color w:val="000000"/>
          <w:lang w:val="en-US"/>
        </w:rPr>
      </w:pPr>
    </w:p>
    <w:p w14:paraId="0687B41E" w14:textId="28C7B34B" w:rsidR="00AF14E1" w:rsidRDefault="00AF14E1" w:rsidP="00F23759">
      <w:pPr>
        <w:widowControl w:val="0"/>
        <w:autoSpaceDE w:val="0"/>
        <w:autoSpaceDN w:val="0"/>
        <w:adjustRightInd w:val="0"/>
        <w:spacing w:after="240" w:line="440" w:lineRule="atLeast"/>
        <w:rPr>
          <w:rFonts w:ascii="Arial" w:hAnsi="Arial" w:cs="Arial"/>
          <w:color w:val="000000"/>
          <w:lang w:val="en-US"/>
        </w:rPr>
      </w:pPr>
      <w:r>
        <w:rPr>
          <w:rFonts w:ascii="Arial" w:hAnsi="Arial" w:cs="Arial"/>
          <w:color w:val="000000"/>
          <w:lang w:val="en-US"/>
        </w:rPr>
        <w:t>Chapter 3 – Methodology</w:t>
      </w:r>
      <w:r w:rsidR="00AF4CB8">
        <w:rPr>
          <w:rFonts w:ascii="Arial" w:hAnsi="Arial" w:cs="Arial"/>
          <w:color w:val="000000"/>
          <w:lang w:val="en-US"/>
        </w:rPr>
        <w:t xml:space="preserve"> </w:t>
      </w:r>
      <w:r w:rsidR="00AF4CB8">
        <w:rPr>
          <w:rFonts w:ascii="Arial" w:hAnsi="Arial" w:cs="Arial"/>
          <w:color w:val="000000"/>
          <w:lang w:val="en-US"/>
        </w:rPr>
        <w:tab/>
      </w:r>
      <w:r w:rsidR="00AF4CB8">
        <w:rPr>
          <w:rFonts w:ascii="Arial" w:hAnsi="Arial" w:cs="Arial"/>
          <w:color w:val="000000"/>
          <w:lang w:val="en-US"/>
        </w:rPr>
        <w:tab/>
      </w:r>
      <w:r w:rsidR="00AF4CB8">
        <w:rPr>
          <w:rFonts w:ascii="Arial" w:hAnsi="Arial" w:cs="Arial"/>
          <w:color w:val="000000"/>
          <w:lang w:val="en-US"/>
        </w:rPr>
        <w:tab/>
      </w:r>
      <w:r w:rsidR="00AF4CB8">
        <w:rPr>
          <w:rFonts w:ascii="Arial" w:hAnsi="Arial" w:cs="Arial"/>
          <w:color w:val="000000"/>
          <w:lang w:val="en-US"/>
        </w:rPr>
        <w:tab/>
      </w:r>
      <w:r w:rsidR="00AF4CB8">
        <w:rPr>
          <w:rFonts w:ascii="Arial" w:hAnsi="Arial" w:cs="Arial"/>
          <w:color w:val="000000"/>
          <w:lang w:val="en-US"/>
        </w:rPr>
        <w:tab/>
      </w:r>
      <w:r w:rsidR="00AF4CB8">
        <w:rPr>
          <w:rFonts w:ascii="Arial" w:hAnsi="Arial" w:cs="Arial"/>
          <w:color w:val="000000"/>
          <w:lang w:val="en-US"/>
        </w:rPr>
        <w:tab/>
      </w:r>
      <w:r w:rsidR="00AF4CB8">
        <w:rPr>
          <w:rFonts w:ascii="Arial" w:hAnsi="Arial" w:cs="Arial"/>
          <w:color w:val="000000"/>
          <w:lang w:val="en-US"/>
        </w:rPr>
        <w:tab/>
      </w:r>
      <w:r w:rsidR="00AF4CB8">
        <w:rPr>
          <w:rFonts w:ascii="Arial" w:hAnsi="Arial" w:cs="Arial"/>
          <w:color w:val="000000"/>
          <w:lang w:val="en-US"/>
        </w:rPr>
        <w:tab/>
      </w:r>
      <w:r w:rsidR="00CD1917">
        <w:rPr>
          <w:rFonts w:ascii="Arial" w:hAnsi="Arial" w:cs="Arial"/>
          <w:color w:val="000000"/>
          <w:lang w:val="en-US"/>
        </w:rPr>
        <w:t>16</w:t>
      </w:r>
    </w:p>
    <w:p w14:paraId="1995B9CB" w14:textId="741A2E2C" w:rsidR="00AF14E1" w:rsidRDefault="00AF14E1" w:rsidP="00F23759">
      <w:pPr>
        <w:widowControl w:val="0"/>
        <w:autoSpaceDE w:val="0"/>
        <w:autoSpaceDN w:val="0"/>
        <w:adjustRightInd w:val="0"/>
        <w:spacing w:after="240" w:line="440" w:lineRule="atLeast"/>
        <w:rPr>
          <w:rFonts w:ascii="Arial" w:hAnsi="Arial" w:cs="Arial"/>
          <w:color w:val="000000"/>
          <w:lang w:val="en-US"/>
        </w:rPr>
      </w:pPr>
      <w:r>
        <w:rPr>
          <w:rFonts w:ascii="Arial" w:hAnsi="Arial" w:cs="Arial"/>
          <w:color w:val="000000"/>
          <w:lang w:val="en-US"/>
        </w:rPr>
        <w:t xml:space="preserve">3.1 – Ethics </w:t>
      </w:r>
      <w:r w:rsidR="00AF4CB8">
        <w:rPr>
          <w:rFonts w:ascii="Arial" w:hAnsi="Arial" w:cs="Arial"/>
          <w:color w:val="000000"/>
          <w:lang w:val="en-US"/>
        </w:rPr>
        <w:tab/>
      </w:r>
      <w:r w:rsidR="00AF4CB8">
        <w:rPr>
          <w:rFonts w:ascii="Arial" w:hAnsi="Arial" w:cs="Arial"/>
          <w:color w:val="000000"/>
          <w:lang w:val="en-US"/>
        </w:rPr>
        <w:tab/>
      </w:r>
      <w:r w:rsidR="00AF4CB8">
        <w:rPr>
          <w:rFonts w:ascii="Arial" w:hAnsi="Arial" w:cs="Arial"/>
          <w:color w:val="000000"/>
          <w:lang w:val="en-US"/>
        </w:rPr>
        <w:tab/>
      </w:r>
      <w:r w:rsidR="00AF4CB8">
        <w:rPr>
          <w:rFonts w:ascii="Arial" w:hAnsi="Arial" w:cs="Arial"/>
          <w:color w:val="000000"/>
          <w:lang w:val="en-US"/>
        </w:rPr>
        <w:tab/>
      </w:r>
      <w:r w:rsidR="00AF4CB8">
        <w:rPr>
          <w:rFonts w:ascii="Arial" w:hAnsi="Arial" w:cs="Arial"/>
          <w:color w:val="000000"/>
          <w:lang w:val="en-US"/>
        </w:rPr>
        <w:tab/>
      </w:r>
      <w:r w:rsidR="00AF4CB8">
        <w:rPr>
          <w:rFonts w:ascii="Arial" w:hAnsi="Arial" w:cs="Arial"/>
          <w:color w:val="000000"/>
          <w:lang w:val="en-US"/>
        </w:rPr>
        <w:tab/>
      </w:r>
      <w:r w:rsidR="00AF4CB8">
        <w:rPr>
          <w:rFonts w:ascii="Arial" w:hAnsi="Arial" w:cs="Arial"/>
          <w:color w:val="000000"/>
          <w:lang w:val="en-US"/>
        </w:rPr>
        <w:tab/>
      </w:r>
      <w:r w:rsidR="00AF4CB8">
        <w:rPr>
          <w:rFonts w:ascii="Arial" w:hAnsi="Arial" w:cs="Arial"/>
          <w:color w:val="000000"/>
          <w:lang w:val="en-US"/>
        </w:rPr>
        <w:tab/>
      </w:r>
      <w:r w:rsidR="00AF4CB8">
        <w:rPr>
          <w:rFonts w:ascii="Arial" w:hAnsi="Arial" w:cs="Arial"/>
          <w:color w:val="000000"/>
          <w:lang w:val="en-US"/>
        </w:rPr>
        <w:tab/>
      </w:r>
      <w:r w:rsidR="00AF4CB8">
        <w:rPr>
          <w:rFonts w:ascii="Arial" w:hAnsi="Arial" w:cs="Arial"/>
          <w:color w:val="000000"/>
          <w:lang w:val="en-US"/>
        </w:rPr>
        <w:tab/>
      </w:r>
      <w:r w:rsidR="00CD1917">
        <w:rPr>
          <w:rFonts w:ascii="Arial" w:hAnsi="Arial" w:cs="Arial"/>
          <w:color w:val="000000"/>
          <w:lang w:val="en-US"/>
        </w:rPr>
        <w:t>16</w:t>
      </w:r>
    </w:p>
    <w:p w14:paraId="6FFF9FDD" w14:textId="4A34BDC4" w:rsidR="008C72FC" w:rsidRDefault="008C72FC" w:rsidP="00F23759">
      <w:pPr>
        <w:widowControl w:val="0"/>
        <w:autoSpaceDE w:val="0"/>
        <w:autoSpaceDN w:val="0"/>
        <w:adjustRightInd w:val="0"/>
        <w:spacing w:after="240" w:line="440" w:lineRule="atLeast"/>
        <w:rPr>
          <w:rFonts w:ascii="Arial" w:hAnsi="Arial" w:cs="Arial"/>
          <w:color w:val="000000"/>
          <w:lang w:val="en-US"/>
        </w:rPr>
      </w:pPr>
      <w:r>
        <w:rPr>
          <w:rFonts w:ascii="Arial" w:hAnsi="Arial" w:cs="Arial"/>
          <w:color w:val="000000"/>
          <w:lang w:val="en-US"/>
        </w:rPr>
        <w:t xml:space="preserve">3.2 </w:t>
      </w:r>
      <w:r w:rsidR="009F322A">
        <w:rPr>
          <w:rFonts w:ascii="Arial" w:hAnsi="Arial" w:cs="Arial"/>
          <w:color w:val="000000"/>
          <w:lang w:val="en-US"/>
        </w:rPr>
        <w:t xml:space="preserve">- </w:t>
      </w:r>
      <w:r>
        <w:rPr>
          <w:rFonts w:ascii="Arial" w:hAnsi="Arial" w:cs="Arial"/>
          <w:color w:val="000000"/>
          <w:lang w:val="en-US"/>
        </w:rPr>
        <w:t>Interviews and Focus Group Tasks with Pupils</w:t>
      </w:r>
      <w:r w:rsidR="001F5527">
        <w:rPr>
          <w:rFonts w:ascii="Arial" w:hAnsi="Arial" w:cs="Arial"/>
          <w:color w:val="000000"/>
          <w:lang w:val="en-US"/>
        </w:rPr>
        <w:t xml:space="preserve"> </w:t>
      </w:r>
      <w:r w:rsidR="00AF4CB8">
        <w:rPr>
          <w:rFonts w:ascii="Arial" w:hAnsi="Arial" w:cs="Arial"/>
          <w:color w:val="000000"/>
          <w:lang w:val="en-US"/>
        </w:rPr>
        <w:tab/>
      </w:r>
      <w:r w:rsidR="00AF4CB8">
        <w:rPr>
          <w:rFonts w:ascii="Arial" w:hAnsi="Arial" w:cs="Arial"/>
          <w:color w:val="000000"/>
          <w:lang w:val="en-US"/>
        </w:rPr>
        <w:tab/>
      </w:r>
      <w:r w:rsidR="00AF4CB8">
        <w:rPr>
          <w:rFonts w:ascii="Arial" w:hAnsi="Arial" w:cs="Arial"/>
          <w:color w:val="000000"/>
          <w:lang w:val="en-US"/>
        </w:rPr>
        <w:tab/>
      </w:r>
      <w:r w:rsidR="00AF4CB8">
        <w:rPr>
          <w:rFonts w:ascii="Arial" w:hAnsi="Arial" w:cs="Arial"/>
          <w:color w:val="000000"/>
          <w:lang w:val="en-US"/>
        </w:rPr>
        <w:tab/>
      </w:r>
      <w:r w:rsidR="00CD1917">
        <w:rPr>
          <w:rFonts w:ascii="Arial" w:hAnsi="Arial" w:cs="Arial"/>
          <w:color w:val="000000"/>
          <w:lang w:val="en-US"/>
        </w:rPr>
        <w:t>16</w:t>
      </w:r>
    </w:p>
    <w:p w14:paraId="0FDA68B4" w14:textId="7223FBF4" w:rsidR="008C72FC" w:rsidRDefault="008C72FC" w:rsidP="00F23759">
      <w:pPr>
        <w:widowControl w:val="0"/>
        <w:autoSpaceDE w:val="0"/>
        <w:autoSpaceDN w:val="0"/>
        <w:adjustRightInd w:val="0"/>
        <w:spacing w:after="240" w:line="440" w:lineRule="atLeast"/>
        <w:rPr>
          <w:rFonts w:ascii="Arial" w:hAnsi="Arial" w:cs="Arial"/>
          <w:color w:val="000000"/>
          <w:lang w:val="en-US"/>
        </w:rPr>
      </w:pPr>
      <w:r>
        <w:rPr>
          <w:rFonts w:ascii="Arial" w:hAnsi="Arial" w:cs="Arial"/>
          <w:color w:val="000000"/>
          <w:lang w:val="en-US"/>
        </w:rPr>
        <w:t>3.3 – Staff Questionnaires</w:t>
      </w:r>
      <w:r w:rsidR="001F5527">
        <w:rPr>
          <w:rFonts w:ascii="Arial" w:hAnsi="Arial" w:cs="Arial"/>
          <w:color w:val="000000"/>
          <w:lang w:val="en-US"/>
        </w:rPr>
        <w:t xml:space="preserve"> </w:t>
      </w:r>
      <w:r w:rsidR="00AF4CB8">
        <w:rPr>
          <w:rFonts w:ascii="Arial" w:hAnsi="Arial" w:cs="Arial"/>
          <w:color w:val="000000"/>
          <w:lang w:val="en-US"/>
        </w:rPr>
        <w:tab/>
      </w:r>
      <w:r w:rsidR="00AF4CB8">
        <w:rPr>
          <w:rFonts w:ascii="Arial" w:hAnsi="Arial" w:cs="Arial"/>
          <w:color w:val="000000"/>
          <w:lang w:val="en-US"/>
        </w:rPr>
        <w:tab/>
      </w:r>
      <w:r w:rsidR="00AF4CB8">
        <w:rPr>
          <w:rFonts w:ascii="Arial" w:hAnsi="Arial" w:cs="Arial"/>
          <w:color w:val="000000"/>
          <w:lang w:val="en-US"/>
        </w:rPr>
        <w:tab/>
      </w:r>
      <w:r w:rsidR="00AF4CB8">
        <w:rPr>
          <w:rFonts w:ascii="Arial" w:hAnsi="Arial" w:cs="Arial"/>
          <w:color w:val="000000"/>
          <w:lang w:val="en-US"/>
        </w:rPr>
        <w:tab/>
      </w:r>
      <w:r w:rsidR="00AF4CB8">
        <w:rPr>
          <w:rFonts w:ascii="Arial" w:hAnsi="Arial" w:cs="Arial"/>
          <w:color w:val="000000"/>
          <w:lang w:val="en-US"/>
        </w:rPr>
        <w:tab/>
      </w:r>
      <w:r w:rsidR="00AF4CB8">
        <w:rPr>
          <w:rFonts w:ascii="Arial" w:hAnsi="Arial" w:cs="Arial"/>
          <w:color w:val="000000"/>
          <w:lang w:val="en-US"/>
        </w:rPr>
        <w:tab/>
      </w:r>
      <w:r w:rsidR="00AF4CB8">
        <w:rPr>
          <w:rFonts w:ascii="Arial" w:hAnsi="Arial" w:cs="Arial"/>
          <w:color w:val="000000"/>
          <w:lang w:val="en-US"/>
        </w:rPr>
        <w:tab/>
        <w:t xml:space="preserve">           </w:t>
      </w:r>
      <w:r w:rsidR="00CD1917">
        <w:rPr>
          <w:rFonts w:ascii="Arial" w:hAnsi="Arial" w:cs="Arial"/>
          <w:color w:val="000000"/>
          <w:lang w:val="en-US"/>
        </w:rPr>
        <w:t>19</w:t>
      </w:r>
    </w:p>
    <w:p w14:paraId="643600E9" w14:textId="58555BED" w:rsidR="008C72FC" w:rsidRDefault="008C72FC" w:rsidP="00F23759">
      <w:pPr>
        <w:widowControl w:val="0"/>
        <w:autoSpaceDE w:val="0"/>
        <w:autoSpaceDN w:val="0"/>
        <w:adjustRightInd w:val="0"/>
        <w:spacing w:after="240" w:line="440" w:lineRule="atLeast"/>
        <w:rPr>
          <w:rFonts w:ascii="Arial" w:hAnsi="Arial" w:cs="Arial"/>
          <w:color w:val="000000"/>
          <w:lang w:val="en-US"/>
        </w:rPr>
      </w:pPr>
      <w:r>
        <w:rPr>
          <w:rFonts w:ascii="Arial" w:hAnsi="Arial" w:cs="Arial"/>
          <w:color w:val="000000"/>
          <w:lang w:val="en-US"/>
        </w:rPr>
        <w:t>3.4 – Repeating the Research</w:t>
      </w:r>
      <w:r w:rsidR="001F5527">
        <w:rPr>
          <w:rFonts w:ascii="Arial" w:hAnsi="Arial" w:cs="Arial"/>
          <w:color w:val="000000"/>
          <w:lang w:val="en-US"/>
        </w:rPr>
        <w:t xml:space="preserve"> </w:t>
      </w:r>
      <w:r w:rsidR="00EE53D6">
        <w:rPr>
          <w:rFonts w:ascii="Arial" w:hAnsi="Arial" w:cs="Arial"/>
          <w:color w:val="000000"/>
          <w:lang w:val="en-US"/>
        </w:rPr>
        <w:tab/>
      </w:r>
      <w:r w:rsidR="00EE53D6">
        <w:rPr>
          <w:rFonts w:ascii="Arial" w:hAnsi="Arial" w:cs="Arial"/>
          <w:color w:val="000000"/>
          <w:lang w:val="en-US"/>
        </w:rPr>
        <w:tab/>
      </w:r>
      <w:r w:rsidR="00EE53D6">
        <w:rPr>
          <w:rFonts w:ascii="Arial" w:hAnsi="Arial" w:cs="Arial"/>
          <w:color w:val="000000"/>
          <w:lang w:val="en-US"/>
        </w:rPr>
        <w:tab/>
      </w:r>
      <w:r w:rsidR="00EE53D6">
        <w:rPr>
          <w:rFonts w:ascii="Arial" w:hAnsi="Arial" w:cs="Arial"/>
          <w:color w:val="000000"/>
          <w:lang w:val="en-US"/>
        </w:rPr>
        <w:tab/>
      </w:r>
      <w:r w:rsidR="00EE53D6">
        <w:rPr>
          <w:rFonts w:ascii="Arial" w:hAnsi="Arial" w:cs="Arial"/>
          <w:color w:val="000000"/>
          <w:lang w:val="en-US"/>
        </w:rPr>
        <w:tab/>
      </w:r>
      <w:r w:rsidR="00EE53D6">
        <w:rPr>
          <w:rFonts w:ascii="Arial" w:hAnsi="Arial" w:cs="Arial"/>
          <w:color w:val="000000"/>
          <w:lang w:val="en-US"/>
        </w:rPr>
        <w:tab/>
      </w:r>
      <w:r w:rsidR="00EE53D6">
        <w:rPr>
          <w:rFonts w:ascii="Arial" w:hAnsi="Arial" w:cs="Arial"/>
          <w:color w:val="000000"/>
          <w:lang w:val="en-US"/>
        </w:rPr>
        <w:tab/>
        <w:t xml:space="preserve"> </w:t>
      </w:r>
      <w:r w:rsidR="00CD1917">
        <w:rPr>
          <w:rFonts w:ascii="Arial" w:hAnsi="Arial" w:cs="Arial"/>
          <w:color w:val="000000"/>
          <w:lang w:val="en-US"/>
        </w:rPr>
        <w:t>20</w:t>
      </w:r>
    </w:p>
    <w:p w14:paraId="43E300A3" w14:textId="77777777" w:rsidR="003E6176" w:rsidRDefault="003E6176" w:rsidP="00F23759">
      <w:pPr>
        <w:widowControl w:val="0"/>
        <w:autoSpaceDE w:val="0"/>
        <w:autoSpaceDN w:val="0"/>
        <w:adjustRightInd w:val="0"/>
        <w:spacing w:after="240" w:line="440" w:lineRule="atLeast"/>
        <w:rPr>
          <w:rFonts w:ascii="Arial" w:hAnsi="Arial" w:cs="Arial"/>
          <w:color w:val="000000"/>
          <w:lang w:val="en-US"/>
        </w:rPr>
      </w:pPr>
    </w:p>
    <w:p w14:paraId="5B04FB35" w14:textId="7D87DF3B" w:rsidR="0001785A" w:rsidRDefault="0001785A" w:rsidP="00F23759">
      <w:pPr>
        <w:widowControl w:val="0"/>
        <w:autoSpaceDE w:val="0"/>
        <w:autoSpaceDN w:val="0"/>
        <w:adjustRightInd w:val="0"/>
        <w:spacing w:after="240" w:line="440" w:lineRule="atLeast"/>
        <w:rPr>
          <w:rFonts w:ascii="Arial" w:hAnsi="Arial" w:cs="Arial"/>
          <w:color w:val="000000"/>
          <w:lang w:val="en-US"/>
        </w:rPr>
      </w:pPr>
      <w:r>
        <w:rPr>
          <w:rFonts w:ascii="Arial" w:hAnsi="Arial" w:cs="Arial"/>
          <w:color w:val="000000"/>
          <w:lang w:val="en-US"/>
        </w:rPr>
        <w:t>Chapter 4 – Results and Discussion</w:t>
      </w:r>
      <w:r w:rsidR="00AF4CB8">
        <w:rPr>
          <w:rFonts w:ascii="Arial" w:hAnsi="Arial" w:cs="Arial"/>
          <w:color w:val="000000"/>
          <w:lang w:val="en-US"/>
        </w:rPr>
        <w:tab/>
      </w:r>
      <w:r w:rsidR="00AF4CB8">
        <w:rPr>
          <w:rFonts w:ascii="Arial" w:hAnsi="Arial" w:cs="Arial"/>
          <w:color w:val="000000"/>
          <w:lang w:val="en-US"/>
        </w:rPr>
        <w:tab/>
      </w:r>
      <w:r w:rsidR="00AF4CB8">
        <w:rPr>
          <w:rFonts w:ascii="Arial" w:hAnsi="Arial" w:cs="Arial"/>
          <w:color w:val="000000"/>
          <w:lang w:val="en-US"/>
        </w:rPr>
        <w:tab/>
      </w:r>
      <w:r w:rsidR="00AF4CB8">
        <w:rPr>
          <w:rFonts w:ascii="Arial" w:hAnsi="Arial" w:cs="Arial"/>
          <w:color w:val="000000"/>
          <w:lang w:val="en-US"/>
        </w:rPr>
        <w:tab/>
      </w:r>
      <w:r w:rsidR="00AF4CB8">
        <w:rPr>
          <w:rFonts w:ascii="Arial" w:hAnsi="Arial" w:cs="Arial"/>
          <w:color w:val="000000"/>
          <w:lang w:val="en-US"/>
        </w:rPr>
        <w:tab/>
      </w:r>
      <w:r w:rsidR="00AF4CB8">
        <w:rPr>
          <w:rFonts w:ascii="Arial" w:hAnsi="Arial" w:cs="Arial"/>
          <w:color w:val="000000"/>
          <w:lang w:val="en-US"/>
        </w:rPr>
        <w:tab/>
        <w:t>21</w:t>
      </w:r>
    </w:p>
    <w:p w14:paraId="7D81DCC3" w14:textId="59C96391" w:rsidR="0001785A" w:rsidRDefault="0001785A" w:rsidP="00F23759">
      <w:pPr>
        <w:widowControl w:val="0"/>
        <w:autoSpaceDE w:val="0"/>
        <w:autoSpaceDN w:val="0"/>
        <w:adjustRightInd w:val="0"/>
        <w:spacing w:after="240" w:line="440" w:lineRule="atLeast"/>
        <w:rPr>
          <w:rFonts w:ascii="Arial" w:hAnsi="Arial" w:cs="Arial"/>
          <w:color w:val="000000"/>
          <w:lang w:val="en-US"/>
        </w:rPr>
      </w:pPr>
      <w:r>
        <w:rPr>
          <w:rFonts w:ascii="Arial" w:hAnsi="Arial" w:cs="Arial"/>
          <w:color w:val="000000"/>
          <w:lang w:val="en-US"/>
        </w:rPr>
        <w:t>4.1 – Psych</w:t>
      </w:r>
      <w:r w:rsidR="00407425">
        <w:rPr>
          <w:rFonts w:ascii="Arial" w:hAnsi="Arial" w:cs="Arial"/>
          <w:color w:val="000000"/>
          <w:lang w:val="en-US"/>
        </w:rPr>
        <w:t>ological Variables: Friendships and Teacher Support</w:t>
      </w:r>
      <w:r w:rsidR="00AF4CB8">
        <w:rPr>
          <w:rFonts w:ascii="Arial" w:hAnsi="Arial" w:cs="Arial"/>
          <w:color w:val="000000"/>
          <w:lang w:val="en-US"/>
        </w:rPr>
        <w:tab/>
        <w:t xml:space="preserve">          21</w:t>
      </w:r>
    </w:p>
    <w:p w14:paraId="0114EA0C" w14:textId="60796069" w:rsidR="00BA3C2E" w:rsidRDefault="00BA3C2E" w:rsidP="00F23759">
      <w:pPr>
        <w:widowControl w:val="0"/>
        <w:autoSpaceDE w:val="0"/>
        <w:autoSpaceDN w:val="0"/>
        <w:adjustRightInd w:val="0"/>
        <w:spacing w:after="240" w:line="440" w:lineRule="atLeast"/>
        <w:rPr>
          <w:rFonts w:ascii="Arial" w:hAnsi="Arial" w:cs="Arial"/>
          <w:color w:val="000000"/>
          <w:lang w:val="en-US"/>
        </w:rPr>
      </w:pPr>
      <w:r>
        <w:rPr>
          <w:rFonts w:ascii="Arial" w:hAnsi="Arial" w:cs="Arial"/>
          <w:color w:val="000000"/>
          <w:lang w:val="en-US"/>
        </w:rPr>
        <w:t xml:space="preserve">4.2 – </w:t>
      </w:r>
      <w:r w:rsidR="007F1A1F">
        <w:rPr>
          <w:rFonts w:ascii="Arial" w:hAnsi="Arial" w:cs="Arial"/>
          <w:color w:val="000000"/>
          <w:lang w:val="en-US"/>
        </w:rPr>
        <w:t>Environmental Variables</w:t>
      </w:r>
      <w:r w:rsidR="00AF4CB8">
        <w:rPr>
          <w:rFonts w:ascii="Arial" w:hAnsi="Arial" w:cs="Arial"/>
          <w:color w:val="000000"/>
          <w:lang w:val="en-US"/>
        </w:rPr>
        <w:t xml:space="preserve"> </w:t>
      </w:r>
      <w:r w:rsidR="00AF4CB8">
        <w:rPr>
          <w:rFonts w:ascii="Arial" w:hAnsi="Arial" w:cs="Arial"/>
          <w:color w:val="000000"/>
          <w:lang w:val="en-US"/>
        </w:rPr>
        <w:tab/>
      </w:r>
      <w:r w:rsidR="00AF4CB8">
        <w:rPr>
          <w:rFonts w:ascii="Arial" w:hAnsi="Arial" w:cs="Arial"/>
          <w:color w:val="000000"/>
          <w:lang w:val="en-US"/>
        </w:rPr>
        <w:tab/>
      </w:r>
      <w:r w:rsidR="00AF4CB8">
        <w:rPr>
          <w:rFonts w:ascii="Arial" w:hAnsi="Arial" w:cs="Arial"/>
          <w:color w:val="000000"/>
          <w:lang w:val="en-US"/>
        </w:rPr>
        <w:tab/>
      </w:r>
      <w:r w:rsidR="00AF4CB8">
        <w:rPr>
          <w:rFonts w:ascii="Arial" w:hAnsi="Arial" w:cs="Arial"/>
          <w:color w:val="000000"/>
          <w:lang w:val="en-US"/>
        </w:rPr>
        <w:tab/>
      </w:r>
      <w:r w:rsidR="00AF4CB8">
        <w:rPr>
          <w:rFonts w:ascii="Arial" w:hAnsi="Arial" w:cs="Arial"/>
          <w:color w:val="000000"/>
          <w:lang w:val="en-US"/>
        </w:rPr>
        <w:tab/>
      </w:r>
      <w:r w:rsidR="00AF4CB8">
        <w:rPr>
          <w:rFonts w:ascii="Arial" w:hAnsi="Arial" w:cs="Arial"/>
          <w:color w:val="000000"/>
          <w:lang w:val="en-US"/>
        </w:rPr>
        <w:tab/>
        <w:t xml:space="preserve">          26</w:t>
      </w:r>
    </w:p>
    <w:p w14:paraId="5148500C" w14:textId="405B7F27" w:rsidR="009A5666" w:rsidRDefault="009A5666" w:rsidP="00F23759">
      <w:pPr>
        <w:widowControl w:val="0"/>
        <w:autoSpaceDE w:val="0"/>
        <w:autoSpaceDN w:val="0"/>
        <w:adjustRightInd w:val="0"/>
        <w:spacing w:after="240" w:line="440" w:lineRule="atLeast"/>
        <w:rPr>
          <w:rFonts w:ascii="Arial" w:hAnsi="Arial" w:cs="Arial"/>
          <w:color w:val="000000"/>
          <w:lang w:val="en-US"/>
        </w:rPr>
      </w:pPr>
      <w:r>
        <w:rPr>
          <w:rFonts w:ascii="Arial" w:hAnsi="Arial" w:cs="Arial"/>
          <w:color w:val="000000"/>
          <w:lang w:val="en-US"/>
        </w:rPr>
        <w:t xml:space="preserve">4.3 - </w:t>
      </w:r>
      <w:r w:rsidR="007F1A1F">
        <w:rPr>
          <w:rFonts w:ascii="Arial" w:hAnsi="Arial" w:cs="Arial"/>
          <w:color w:val="000000"/>
          <w:lang w:val="en-US"/>
        </w:rPr>
        <w:t>Confined Environment Vs Spacious Environment</w:t>
      </w:r>
      <w:r w:rsidR="00AF4CB8">
        <w:rPr>
          <w:rFonts w:ascii="Arial" w:hAnsi="Arial" w:cs="Arial"/>
          <w:color w:val="000000"/>
          <w:lang w:val="en-US"/>
        </w:rPr>
        <w:t xml:space="preserve"> </w:t>
      </w:r>
      <w:r w:rsidR="00AF4CB8">
        <w:rPr>
          <w:rFonts w:ascii="Arial" w:hAnsi="Arial" w:cs="Arial"/>
          <w:color w:val="000000"/>
          <w:lang w:val="en-US"/>
        </w:rPr>
        <w:tab/>
      </w:r>
      <w:r w:rsidR="00AF4CB8">
        <w:rPr>
          <w:rFonts w:ascii="Arial" w:hAnsi="Arial" w:cs="Arial"/>
          <w:color w:val="000000"/>
          <w:lang w:val="en-US"/>
        </w:rPr>
        <w:tab/>
        <w:t xml:space="preserve">          26</w:t>
      </w:r>
    </w:p>
    <w:p w14:paraId="7164E589" w14:textId="0A9BB966" w:rsidR="007F1A1F" w:rsidRDefault="007F1A1F" w:rsidP="00F23759">
      <w:pPr>
        <w:widowControl w:val="0"/>
        <w:autoSpaceDE w:val="0"/>
        <w:autoSpaceDN w:val="0"/>
        <w:adjustRightInd w:val="0"/>
        <w:spacing w:after="240" w:line="440" w:lineRule="atLeast"/>
        <w:rPr>
          <w:rFonts w:ascii="Arial" w:hAnsi="Arial" w:cs="Arial"/>
          <w:color w:val="000000"/>
          <w:lang w:val="en-US"/>
        </w:rPr>
      </w:pPr>
      <w:r>
        <w:rPr>
          <w:rFonts w:ascii="Arial" w:hAnsi="Arial" w:cs="Arial"/>
          <w:color w:val="000000"/>
          <w:lang w:val="en-US"/>
        </w:rPr>
        <w:t xml:space="preserve">4.4 – Focus Task: Rank the Environment </w:t>
      </w:r>
      <w:r w:rsidR="00AF4CB8">
        <w:rPr>
          <w:rFonts w:ascii="Arial" w:hAnsi="Arial" w:cs="Arial"/>
          <w:color w:val="000000"/>
          <w:lang w:val="en-US"/>
        </w:rPr>
        <w:tab/>
      </w:r>
      <w:r w:rsidR="00AF4CB8">
        <w:rPr>
          <w:rFonts w:ascii="Arial" w:hAnsi="Arial" w:cs="Arial"/>
          <w:color w:val="000000"/>
          <w:lang w:val="en-US"/>
        </w:rPr>
        <w:tab/>
      </w:r>
      <w:r w:rsidR="00AF4CB8">
        <w:rPr>
          <w:rFonts w:ascii="Arial" w:hAnsi="Arial" w:cs="Arial"/>
          <w:color w:val="000000"/>
          <w:lang w:val="en-US"/>
        </w:rPr>
        <w:tab/>
        <w:t xml:space="preserve">                     27</w:t>
      </w:r>
    </w:p>
    <w:p w14:paraId="1FC933AF" w14:textId="51E3BD49" w:rsidR="007F1A1F" w:rsidRDefault="007F1A1F" w:rsidP="00F23759">
      <w:pPr>
        <w:widowControl w:val="0"/>
        <w:autoSpaceDE w:val="0"/>
        <w:autoSpaceDN w:val="0"/>
        <w:adjustRightInd w:val="0"/>
        <w:spacing w:after="240" w:line="440" w:lineRule="atLeast"/>
        <w:rPr>
          <w:rFonts w:ascii="Arial" w:hAnsi="Arial" w:cs="Arial"/>
          <w:color w:val="000000"/>
          <w:lang w:val="en-US"/>
        </w:rPr>
      </w:pPr>
      <w:r>
        <w:rPr>
          <w:rFonts w:ascii="Arial" w:hAnsi="Arial" w:cs="Arial"/>
          <w:color w:val="000000"/>
          <w:lang w:val="en-US"/>
        </w:rPr>
        <w:t>4.5 –</w:t>
      </w:r>
      <w:r w:rsidR="00F6515D">
        <w:rPr>
          <w:rFonts w:ascii="Arial" w:hAnsi="Arial" w:cs="Arial"/>
          <w:color w:val="000000"/>
          <w:lang w:val="en-US"/>
        </w:rPr>
        <w:t xml:space="preserve"> Creating the Perfect Environment</w:t>
      </w:r>
      <w:r w:rsidR="00AF4CB8">
        <w:rPr>
          <w:rFonts w:ascii="Arial" w:hAnsi="Arial" w:cs="Arial"/>
          <w:color w:val="000000"/>
          <w:lang w:val="en-US"/>
        </w:rPr>
        <w:t xml:space="preserve"> </w:t>
      </w:r>
      <w:r w:rsidR="00AF4CB8">
        <w:rPr>
          <w:rFonts w:ascii="Arial" w:hAnsi="Arial" w:cs="Arial"/>
          <w:color w:val="000000"/>
          <w:lang w:val="en-US"/>
        </w:rPr>
        <w:tab/>
      </w:r>
      <w:r w:rsidR="00AF4CB8">
        <w:rPr>
          <w:rFonts w:ascii="Arial" w:hAnsi="Arial" w:cs="Arial"/>
          <w:color w:val="000000"/>
          <w:lang w:val="en-US"/>
        </w:rPr>
        <w:tab/>
      </w:r>
      <w:r w:rsidR="00AF4CB8">
        <w:rPr>
          <w:rFonts w:ascii="Arial" w:hAnsi="Arial" w:cs="Arial"/>
          <w:color w:val="000000"/>
          <w:lang w:val="en-US"/>
        </w:rPr>
        <w:tab/>
      </w:r>
      <w:r w:rsidR="00AF4CB8">
        <w:rPr>
          <w:rFonts w:ascii="Arial" w:hAnsi="Arial" w:cs="Arial"/>
          <w:color w:val="000000"/>
          <w:lang w:val="en-US"/>
        </w:rPr>
        <w:tab/>
      </w:r>
      <w:r w:rsidR="00AF4CB8">
        <w:rPr>
          <w:rFonts w:ascii="Arial" w:hAnsi="Arial" w:cs="Arial"/>
          <w:color w:val="000000"/>
          <w:lang w:val="en-US"/>
        </w:rPr>
        <w:tab/>
      </w:r>
      <w:r w:rsidR="00B32E22">
        <w:rPr>
          <w:rFonts w:ascii="Arial" w:hAnsi="Arial" w:cs="Arial"/>
          <w:color w:val="000000"/>
          <w:lang w:val="en-US"/>
        </w:rPr>
        <w:t xml:space="preserve">          28</w:t>
      </w:r>
    </w:p>
    <w:p w14:paraId="3870B65C" w14:textId="77777777" w:rsidR="00F8704E" w:rsidRDefault="00F8704E" w:rsidP="00F23759">
      <w:pPr>
        <w:widowControl w:val="0"/>
        <w:autoSpaceDE w:val="0"/>
        <w:autoSpaceDN w:val="0"/>
        <w:adjustRightInd w:val="0"/>
        <w:spacing w:after="240" w:line="440" w:lineRule="atLeast"/>
        <w:rPr>
          <w:rFonts w:ascii="Arial" w:hAnsi="Arial" w:cs="Arial"/>
          <w:color w:val="000000"/>
          <w:lang w:val="en-US"/>
        </w:rPr>
      </w:pPr>
    </w:p>
    <w:p w14:paraId="69B0C27A" w14:textId="1BC35523" w:rsidR="00785350" w:rsidRDefault="00785350" w:rsidP="00F23759">
      <w:pPr>
        <w:widowControl w:val="0"/>
        <w:autoSpaceDE w:val="0"/>
        <w:autoSpaceDN w:val="0"/>
        <w:adjustRightInd w:val="0"/>
        <w:spacing w:after="240" w:line="440" w:lineRule="atLeast"/>
        <w:rPr>
          <w:rFonts w:ascii="Arial" w:hAnsi="Arial" w:cs="Arial"/>
          <w:color w:val="000000"/>
          <w:lang w:val="en-US"/>
        </w:rPr>
      </w:pPr>
      <w:r>
        <w:rPr>
          <w:rFonts w:ascii="Arial" w:hAnsi="Arial" w:cs="Arial"/>
          <w:color w:val="000000"/>
          <w:lang w:val="en-US"/>
        </w:rPr>
        <w:t xml:space="preserve">Chapter 5 – Conclusion </w:t>
      </w:r>
      <w:r w:rsidR="00F8704E">
        <w:rPr>
          <w:rFonts w:ascii="Arial" w:hAnsi="Arial" w:cs="Arial"/>
          <w:color w:val="000000"/>
          <w:lang w:val="en-US"/>
        </w:rPr>
        <w:tab/>
      </w:r>
      <w:r w:rsidR="00F8704E">
        <w:rPr>
          <w:rFonts w:ascii="Arial" w:hAnsi="Arial" w:cs="Arial"/>
          <w:color w:val="000000"/>
          <w:lang w:val="en-US"/>
        </w:rPr>
        <w:tab/>
      </w:r>
      <w:r w:rsidR="00F8704E">
        <w:rPr>
          <w:rFonts w:ascii="Arial" w:hAnsi="Arial" w:cs="Arial"/>
          <w:color w:val="000000"/>
          <w:lang w:val="en-US"/>
        </w:rPr>
        <w:tab/>
      </w:r>
      <w:r w:rsidR="00F8704E">
        <w:rPr>
          <w:rFonts w:ascii="Arial" w:hAnsi="Arial" w:cs="Arial"/>
          <w:color w:val="000000"/>
          <w:lang w:val="en-US"/>
        </w:rPr>
        <w:tab/>
      </w:r>
      <w:r w:rsidR="00F8704E">
        <w:rPr>
          <w:rFonts w:ascii="Arial" w:hAnsi="Arial" w:cs="Arial"/>
          <w:color w:val="000000"/>
          <w:lang w:val="en-US"/>
        </w:rPr>
        <w:tab/>
        <w:t xml:space="preserve"> </w:t>
      </w:r>
      <w:r w:rsidR="00B35871">
        <w:rPr>
          <w:rFonts w:ascii="Arial" w:hAnsi="Arial" w:cs="Arial"/>
          <w:color w:val="000000"/>
          <w:lang w:val="en-US"/>
        </w:rPr>
        <w:t xml:space="preserve">                              </w:t>
      </w:r>
      <w:r w:rsidR="00E52DF0">
        <w:rPr>
          <w:rFonts w:ascii="Arial" w:hAnsi="Arial" w:cs="Arial"/>
          <w:color w:val="000000"/>
          <w:lang w:val="en-US"/>
        </w:rPr>
        <w:t xml:space="preserve"> </w:t>
      </w:r>
      <w:r w:rsidR="00B35871">
        <w:rPr>
          <w:rFonts w:ascii="Arial" w:hAnsi="Arial" w:cs="Arial"/>
          <w:color w:val="000000"/>
          <w:lang w:val="en-US"/>
        </w:rPr>
        <w:t>31</w:t>
      </w:r>
    </w:p>
    <w:p w14:paraId="165DB42E" w14:textId="2FA5D9A3" w:rsidR="00F8704E" w:rsidRDefault="00785350" w:rsidP="00F23759">
      <w:pPr>
        <w:widowControl w:val="0"/>
        <w:autoSpaceDE w:val="0"/>
        <w:autoSpaceDN w:val="0"/>
        <w:adjustRightInd w:val="0"/>
        <w:spacing w:after="240" w:line="440" w:lineRule="atLeast"/>
        <w:rPr>
          <w:rFonts w:ascii="Arial" w:hAnsi="Arial" w:cs="Arial"/>
          <w:color w:val="000000"/>
          <w:lang w:val="en-US"/>
        </w:rPr>
      </w:pPr>
      <w:r>
        <w:rPr>
          <w:rFonts w:ascii="Arial" w:hAnsi="Arial" w:cs="Arial"/>
          <w:color w:val="000000"/>
          <w:lang w:val="en-US"/>
        </w:rPr>
        <w:t xml:space="preserve">5.1 – Recommendations </w:t>
      </w:r>
      <w:r w:rsidR="00F8704E">
        <w:rPr>
          <w:rFonts w:ascii="Arial" w:hAnsi="Arial" w:cs="Arial"/>
          <w:color w:val="000000"/>
          <w:lang w:val="en-US"/>
        </w:rPr>
        <w:t xml:space="preserve">                                               </w:t>
      </w:r>
      <w:r w:rsidR="00B35871">
        <w:rPr>
          <w:rFonts w:ascii="Arial" w:hAnsi="Arial" w:cs="Arial"/>
          <w:color w:val="000000"/>
          <w:lang w:val="en-US"/>
        </w:rPr>
        <w:t xml:space="preserve">                              </w:t>
      </w:r>
      <w:r w:rsidR="00E52DF0">
        <w:rPr>
          <w:rFonts w:ascii="Arial" w:hAnsi="Arial" w:cs="Arial"/>
          <w:color w:val="000000"/>
          <w:lang w:val="en-US"/>
        </w:rPr>
        <w:t xml:space="preserve"> </w:t>
      </w:r>
      <w:r w:rsidR="00B35871">
        <w:rPr>
          <w:rFonts w:ascii="Arial" w:hAnsi="Arial" w:cs="Arial"/>
          <w:color w:val="000000"/>
          <w:lang w:val="en-US"/>
        </w:rPr>
        <w:t>31</w:t>
      </w:r>
    </w:p>
    <w:p w14:paraId="2653347B" w14:textId="089B055B" w:rsidR="00785350" w:rsidRDefault="00785350" w:rsidP="00F23759">
      <w:pPr>
        <w:widowControl w:val="0"/>
        <w:autoSpaceDE w:val="0"/>
        <w:autoSpaceDN w:val="0"/>
        <w:adjustRightInd w:val="0"/>
        <w:spacing w:after="240" w:line="440" w:lineRule="atLeast"/>
        <w:rPr>
          <w:rFonts w:ascii="Arial" w:hAnsi="Arial" w:cs="Arial"/>
          <w:color w:val="000000"/>
          <w:lang w:val="en-US"/>
        </w:rPr>
      </w:pPr>
      <w:r>
        <w:rPr>
          <w:rFonts w:ascii="Arial" w:hAnsi="Arial" w:cs="Arial"/>
          <w:color w:val="000000"/>
          <w:lang w:val="en-US"/>
        </w:rPr>
        <w:t>5.2 – Professional Learning and Further Research</w:t>
      </w:r>
      <w:r w:rsidR="00B35871">
        <w:rPr>
          <w:rFonts w:ascii="Arial" w:hAnsi="Arial" w:cs="Arial"/>
          <w:color w:val="000000"/>
          <w:lang w:val="en-US"/>
        </w:rPr>
        <w:t xml:space="preserve"> </w:t>
      </w:r>
      <w:r w:rsidR="00B35871">
        <w:rPr>
          <w:rFonts w:ascii="Arial" w:hAnsi="Arial" w:cs="Arial"/>
          <w:color w:val="000000"/>
          <w:lang w:val="en-US"/>
        </w:rPr>
        <w:tab/>
      </w:r>
      <w:r w:rsidR="00B35871">
        <w:rPr>
          <w:rFonts w:ascii="Arial" w:hAnsi="Arial" w:cs="Arial"/>
          <w:color w:val="000000"/>
          <w:lang w:val="en-US"/>
        </w:rPr>
        <w:tab/>
      </w:r>
      <w:r w:rsidR="00B35871">
        <w:rPr>
          <w:rFonts w:ascii="Arial" w:hAnsi="Arial" w:cs="Arial"/>
          <w:color w:val="000000"/>
          <w:lang w:val="en-US"/>
        </w:rPr>
        <w:tab/>
        <w:t xml:space="preserve">         </w:t>
      </w:r>
      <w:r w:rsidR="00E52DF0">
        <w:rPr>
          <w:rFonts w:ascii="Arial" w:hAnsi="Arial" w:cs="Arial"/>
          <w:color w:val="000000"/>
          <w:lang w:val="en-US"/>
        </w:rPr>
        <w:t xml:space="preserve"> </w:t>
      </w:r>
      <w:r w:rsidR="00B35871">
        <w:rPr>
          <w:rFonts w:ascii="Arial" w:hAnsi="Arial" w:cs="Arial"/>
          <w:color w:val="000000"/>
          <w:lang w:val="en-US"/>
        </w:rPr>
        <w:t>31</w:t>
      </w:r>
    </w:p>
    <w:p w14:paraId="6A49348D" w14:textId="77777777" w:rsidR="0063346D" w:rsidRDefault="0063346D" w:rsidP="00F23759">
      <w:pPr>
        <w:widowControl w:val="0"/>
        <w:autoSpaceDE w:val="0"/>
        <w:autoSpaceDN w:val="0"/>
        <w:adjustRightInd w:val="0"/>
        <w:spacing w:after="240" w:line="440" w:lineRule="atLeast"/>
        <w:rPr>
          <w:rFonts w:ascii="Arial" w:hAnsi="Arial" w:cs="Arial"/>
          <w:color w:val="000000"/>
          <w:lang w:val="en-US"/>
        </w:rPr>
      </w:pPr>
    </w:p>
    <w:p w14:paraId="32B508FB" w14:textId="3E291DF2" w:rsidR="00F8704E" w:rsidRDefault="0063346D" w:rsidP="00F23759">
      <w:pPr>
        <w:widowControl w:val="0"/>
        <w:autoSpaceDE w:val="0"/>
        <w:autoSpaceDN w:val="0"/>
        <w:adjustRightInd w:val="0"/>
        <w:spacing w:after="240" w:line="440" w:lineRule="atLeast"/>
        <w:rPr>
          <w:rFonts w:ascii="Arial" w:hAnsi="Arial" w:cs="Arial"/>
          <w:bCs/>
          <w:color w:val="000000"/>
          <w:lang w:val="en-US"/>
        </w:rPr>
      </w:pPr>
      <w:r>
        <w:rPr>
          <w:rFonts w:ascii="Arial" w:hAnsi="Arial" w:cs="Arial"/>
          <w:bCs/>
          <w:color w:val="000000"/>
          <w:lang w:val="en-US"/>
        </w:rPr>
        <w:t>Reference List</w:t>
      </w:r>
      <w:r w:rsidR="00BD4805">
        <w:rPr>
          <w:rFonts w:ascii="Arial" w:hAnsi="Arial" w:cs="Arial"/>
          <w:bCs/>
          <w:color w:val="000000"/>
          <w:lang w:val="en-US"/>
        </w:rPr>
        <w:tab/>
      </w:r>
      <w:r w:rsidR="00BD4805">
        <w:rPr>
          <w:rFonts w:ascii="Arial" w:hAnsi="Arial" w:cs="Arial"/>
          <w:bCs/>
          <w:color w:val="000000"/>
          <w:lang w:val="en-US"/>
        </w:rPr>
        <w:tab/>
      </w:r>
      <w:r w:rsidR="00BD4805">
        <w:rPr>
          <w:rFonts w:ascii="Arial" w:hAnsi="Arial" w:cs="Arial"/>
          <w:bCs/>
          <w:color w:val="000000"/>
          <w:lang w:val="en-US"/>
        </w:rPr>
        <w:tab/>
      </w:r>
      <w:r w:rsidR="00BD4805">
        <w:rPr>
          <w:rFonts w:ascii="Arial" w:hAnsi="Arial" w:cs="Arial"/>
          <w:bCs/>
          <w:color w:val="000000"/>
          <w:lang w:val="en-US"/>
        </w:rPr>
        <w:tab/>
      </w:r>
      <w:r w:rsidR="00BD4805">
        <w:rPr>
          <w:rFonts w:ascii="Arial" w:hAnsi="Arial" w:cs="Arial"/>
          <w:bCs/>
          <w:color w:val="000000"/>
          <w:lang w:val="en-US"/>
        </w:rPr>
        <w:tab/>
      </w:r>
      <w:r w:rsidR="00BD4805">
        <w:rPr>
          <w:rFonts w:ascii="Arial" w:hAnsi="Arial" w:cs="Arial"/>
          <w:bCs/>
          <w:color w:val="000000"/>
          <w:lang w:val="en-US"/>
        </w:rPr>
        <w:tab/>
      </w:r>
      <w:r w:rsidR="00BD4805">
        <w:rPr>
          <w:rFonts w:ascii="Arial" w:hAnsi="Arial" w:cs="Arial"/>
          <w:bCs/>
          <w:color w:val="000000"/>
          <w:lang w:val="en-US"/>
        </w:rPr>
        <w:tab/>
      </w:r>
      <w:r w:rsidR="00BD4805">
        <w:rPr>
          <w:rFonts w:ascii="Arial" w:hAnsi="Arial" w:cs="Arial"/>
          <w:bCs/>
          <w:color w:val="000000"/>
          <w:lang w:val="en-US"/>
        </w:rPr>
        <w:tab/>
        <w:t xml:space="preserve">         </w:t>
      </w:r>
      <w:r w:rsidR="007630C0">
        <w:rPr>
          <w:rFonts w:ascii="Arial" w:hAnsi="Arial" w:cs="Arial"/>
          <w:bCs/>
          <w:color w:val="000000"/>
          <w:lang w:val="en-US"/>
        </w:rPr>
        <w:t xml:space="preserve"> </w:t>
      </w:r>
      <w:r w:rsidR="00E52DF0">
        <w:rPr>
          <w:rFonts w:ascii="Arial" w:hAnsi="Arial" w:cs="Arial"/>
          <w:bCs/>
          <w:color w:val="000000"/>
          <w:lang w:val="en-US"/>
        </w:rPr>
        <w:t xml:space="preserve"> </w:t>
      </w:r>
      <w:r w:rsidR="00B35871">
        <w:rPr>
          <w:rFonts w:ascii="Arial" w:hAnsi="Arial" w:cs="Arial"/>
          <w:bCs/>
          <w:color w:val="000000"/>
          <w:lang w:val="en-US"/>
        </w:rPr>
        <w:t>32</w:t>
      </w:r>
    </w:p>
    <w:p w14:paraId="2FE94BA7" w14:textId="77777777" w:rsidR="0063346D" w:rsidRPr="0063346D" w:rsidRDefault="0063346D" w:rsidP="00F23759">
      <w:pPr>
        <w:widowControl w:val="0"/>
        <w:autoSpaceDE w:val="0"/>
        <w:autoSpaceDN w:val="0"/>
        <w:adjustRightInd w:val="0"/>
        <w:spacing w:after="240" w:line="440" w:lineRule="atLeast"/>
        <w:rPr>
          <w:rFonts w:ascii="Arial" w:hAnsi="Arial" w:cs="Arial"/>
          <w:bCs/>
          <w:color w:val="000000"/>
          <w:lang w:val="en-US"/>
        </w:rPr>
      </w:pPr>
    </w:p>
    <w:p w14:paraId="66265295" w14:textId="673B1051" w:rsidR="00F8704E" w:rsidRPr="00F8704E" w:rsidRDefault="00F8704E" w:rsidP="00F23759">
      <w:pPr>
        <w:widowControl w:val="0"/>
        <w:autoSpaceDE w:val="0"/>
        <w:autoSpaceDN w:val="0"/>
        <w:adjustRightInd w:val="0"/>
        <w:spacing w:after="240" w:line="440" w:lineRule="atLeast"/>
        <w:rPr>
          <w:rFonts w:ascii="Arial" w:hAnsi="Arial" w:cs="Arial"/>
          <w:color w:val="000000"/>
          <w:u w:val="single"/>
          <w:lang w:val="en-US"/>
        </w:rPr>
      </w:pPr>
      <w:r w:rsidRPr="00F8704E">
        <w:rPr>
          <w:rFonts w:ascii="Arial" w:hAnsi="Arial" w:cs="Arial"/>
          <w:color w:val="000000"/>
          <w:u w:val="single"/>
          <w:lang w:val="en-US"/>
        </w:rPr>
        <w:t>Figures</w:t>
      </w:r>
    </w:p>
    <w:p w14:paraId="4E6A3E61" w14:textId="4260654B" w:rsidR="00AF14E1" w:rsidRDefault="00AF14E1" w:rsidP="00F23759">
      <w:pPr>
        <w:widowControl w:val="0"/>
        <w:autoSpaceDE w:val="0"/>
        <w:autoSpaceDN w:val="0"/>
        <w:adjustRightInd w:val="0"/>
        <w:spacing w:after="240" w:line="440" w:lineRule="atLeast"/>
        <w:rPr>
          <w:rFonts w:ascii="Arial" w:hAnsi="Arial" w:cs="Arial"/>
          <w:color w:val="000000"/>
          <w:lang w:val="en-US"/>
        </w:rPr>
      </w:pPr>
      <w:r>
        <w:rPr>
          <w:rFonts w:ascii="Arial" w:hAnsi="Arial" w:cs="Arial"/>
          <w:color w:val="000000"/>
          <w:lang w:val="en-US"/>
        </w:rPr>
        <w:t>Figure 1.0 –</w:t>
      </w:r>
      <w:r w:rsidR="00CE10CB">
        <w:rPr>
          <w:rFonts w:ascii="Arial" w:hAnsi="Arial" w:cs="Arial"/>
          <w:color w:val="000000"/>
          <w:lang w:val="en-US"/>
        </w:rPr>
        <w:t xml:space="preserve"> Di</w:t>
      </w:r>
      <w:r>
        <w:rPr>
          <w:rFonts w:ascii="Arial" w:hAnsi="Arial" w:cs="Arial"/>
          <w:color w:val="000000"/>
          <w:lang w:val="en-US"/>
        </w:rPr>
        <w:t>agr</w:t>
      </w:r>
      <w:r w:rsidR="00CE10CB">
        <w:rPr>
          <w:rFonts w:ascii="Arial" w:hAnsi="Arial" w:cs="Arial"/>
          <w:color w:val="000000"/>
          <w:lang w:val="en-US"/>
        </w:rPr>
        <w:t xml:space="preserve">am of variables needed within an </w:t>
      </w:r>
      <w:r>
        <w:rPr>
          <w:rFonts w:ascii="Arial" w:hAnsi="Arial" w:cs="Arial"/>
          <w:color w:val="000000"/>
          <w:lang w:val="en-US"/>
        </w:rPr>
        <w:t xml:space="preserve">environment </w:t>
      </w:r>
      <w:r w:rsidR="00CE10CB">
        <w:rPr>
          <w:rFonts w:ascii="Arial" w:hAnsi="Arial" w:cs="Arial"/>
          <w:color w:val="000000"/>
          <w:lang w:val="en-US"/>
        </w:rPr>
        <w:t xml:space="preserve">(Phillips, 1990). </w:t>
      </w:r>
      <w:r w:rsidR="00CE10CB">
        <w:rPr>
          <w:rFonts w:ascii="Arial" w:hAnsi="Arial" w:cs="Arial"/>
          <w:color w:val="000000"/>
          <w:lang w:val="en-US"/>
        </w:rPr>
        <w:tab/>
      </w:r>
      <w:r w:rsidR="00CE10CB">
        <w:rPr>
          <w:rFonts w:ascii="Arial" w:hAnsi="Arial" w:cs="Arial"/>
          <w:color w:val="000000"/>
          <w:lang w:val="en-US"/>
        </w:rPr>
        <w:tab/>
      </w:r>
      <w:r w:rsidR="00CE10CB">
        <w:rPr>
          <w:rFonts w:ascii="Arial" w:hAnsi="Arial" w:cs="Arial"/>
          <w:color w:val="000000"/>
          <w:lang w:val="en-US"/>
        </w:rPr>
        <w:tab/>
      </w:r>
      <w:r w:rsidR="00CE10CB">
        <w:rPr>
          <w:rFonts w:ascii="Arial" w:hAnsi="Arial" w:cs="Arial"/>
          <w:color w:val="000000"/>
          <w:lang w:val="en-US"/>
        </w:rPr>
        <w:tab/>
      </w:r>
      <w:r w:rsidR="00CE10CB">
        <w:rPr>
          <w:rFonts w:ascii="Arial" w:hAnsi="Arial" w:cs="Arial"/>
          <w:color w:val="000000"/>
          <w:lang w:val="en-US"/>
        </w:rPr>
        <w:tab/>
      </w:r>
      <w:r w:rsidR="00CE10CB">
        <w:rPr>
          <w:rFonts w:ascii="Arial" w:hAnsi="Arial" w:cs="Arial"/>
          <w:color w:val="000000"/>
          <w:lang w:val="en-US"/>
        </w:rPr>
        <w:tab/>
      </w:r>
      <w:r w:rsidR="00CE10CB">
        <w:rPr>
          <w:rFonts w:ascii="Arial" w:hAnsi="Arial" w:cs="Arial"/>
          <w:color w:val="000000"/>
          <w:lang w:val="en-US"/>
        </w:rPr>
        <w:tab/>
      </w:r>
      <w:r w:rsidR="00CE10CB">
        <w:rPr>
          <w:rFonts w:ascii="Arial" w:hAnsi="Arial" w:cs="Arial"/>
          <w:color w:val="000000"/>
          <w:lang w:val="en-US"/>
        </w:rPr>
        <w:tab/>
      </w:r>
      <w:r w:rsidR="00CE10CB">
        <w:rPr>
          <w:rFonts w:ascii="Arial" w:hAnsi="Arial" w:cs="Arial"/>
          <w:color w:val="000000"/>
          <w:lang w:val="en-US"/>
        </w:rPr>
        <w:tab/>
      </w:r>
      <w:r w:rsidR="00CE10CB">
        <w:rPr>
          <w:rFonts w:ascii="Arial" w:hAnsi="Arial" w:cs="Arial"/>
          <w:color w:val="000000"/>
          <w:lang w:val="en-US"/>
        </w:rPr>
        <w:tab/>
        <w:t xml:space="preserve"> 12</w:t>
      </w:r>
    </w:p>
    <w:p w14:paraId="1D06832D" w14:textId="003312AF" w:rsidR="008C72FC" w:rsidRDefault="008C72FC" w:rsidP="00F23759">
      <w:pPr>
        <w:widowControl w:val="0"/>
        <w:autoSpaceDE w:val="0"/>
        <w:autoSpaceDN w:val="0"/>
        <w:adjustRightInd w:val="0"/>
        <w:spacing w:after="240" w:line="440" w:lineRule="atLeast"/>
        <w:rPr>
          <w:rFonts w:ascii="Arial" w:hAnsi="Arial" w:cs="Arial"/>
          <w:color w:val="000000"/>
          <w:lang w:val="en-US"/>
        </w:rPr>
      </w:pPr>
      <w:r>
        <w:rPr>
          <w:rFonts w:ascii="Arial" w:hAnsi="Arial" w:cs="Arial"/>
          <w:color w:val="000000"/>
          <w:lang w:val="en-US"/>
        </w:rPr>
        <w:t>Figure 2.0 – Methods used w</w:t>
      </w:r>
      <w:r w:rsidR="00CE10CB">
        <w:rPr>
          <w:rFonts w:ascii="Arial" w:hAnsi="Arial" w:cs="Arial"/>
          <w:color w:val="000000"/>
          <w:lang w:val="en-US"/>
        </w:rPr>
        <w:t>hen using children for research.                       17</w:t>
      </w:r>
    </w:p>
    <w:p w14:paraId="011B8751" w14:textId="61A48945" w:rsidR="008C72FC" w:rsidRDefault="00C576DE" w:rsidP="00F23759">
      <w:pPr>
        <w:widowControl w:val="0"/>
        <w:autoSpaceDE w:val="0"/>
        <w:autoSpaceDN w:val="0"/>
        <w:adjustRightInd w:val="0"/>
        <w:spacing w:after="240" w:line="440" w:lineRule="atLeast"/>
        <w:rPr>
          <w:rFonts w:ascii="Arial" w:hAnsi="Arial" w:cs="Arial"/>
          <w:color w:val="000000"/>
          <w:lang w:val="en-US"/>
        </w:rPr>
      </w:pPr>
      <w:r>
        <w:rPr>
          <w:rFonts w:ascii="Arial" w:hAnsi="Arial" w:cs="Arial"/>
          <w:color w:val="000000"/>
          <w:lang w:val="en-US"/>
        </w:rPr>
        <w:t>Figure 3.0 – A graph depicting what makes children happy in school</w:t>
      </w:r>
      <w:r w:rsidR="00CE10CB">
        <w:rPr>
          <w:rFonts w:ascii="Arial" w:hAnsi="Arial" w:cs="Arial"/>
          <w:color w:val="000000"/>
          <w:lang w:val="en-US"/>
        </w:rPr>
        <w:t xml:space="preserve">            21</w:t>
      </w:r>
    </w:p>
    <w:p w14:paraId="4A60CAB2" w14:textId="130FD67F" w:rsidR="002F647C" w:rsidRDefault="002F647C" w:rsidP="00F23759">
      <w:pPr>
        <w:widowControl w:val="0"/>
        <w:autoSpaceDE w:val="0"/>
        <w:autoSpaceDN w:val="0"/>
        <w:adjustRightInd w:val="0"/>
        <w:spacing w:after="240" w:line="440" w:lineRule="atLeast"/>
        <w:rPr>
          <w:rFonts w:ascii="Arial" w:hAnsi="Arial" w:cs="Arial"/>
          <w:color w:val="000000"/>
          <w:lang w:val="en-US"/>
        </w:rPr>
      </w:pPr>
      <w:r>
        <w:rPr>
          <w:rFonts w:ascii="Arial" w:hAnsi="Arial" w:cs="Arial"/>
          <w:color w:val="000000"/>
          <w:lang w:val="en-US"/>
        </w:rPr>
        <w:t>Figure 4.0 – A chart depicting whether children would rather sit next to their friends in class.</w:t>
      </w:r>
      <w:r w:rsidR="00CE10CB">
        <w:rPr>
          <w:rFonts w:ascii="Arial" w:hAnsi="Arial" w:cs="Arial"/>
          <w:color w:val="000000"/>
          <w:lang w:val="en-US"/>
        </w:rPr>
        <w:t xml:space="preserve">  </w:t>
      </w:r>
      <w:r w:rsidR="00CE10CB">
        <w:rPr>
          <w:rFonts w:ascii="Arial" w:hAnsi="Arial" w:cs="Arial"/>
          <w:color w:val="000000"/>
          <w:lang w:val="en-US"/>
        </w:rPr>
        <w:tab/>
      </w:r>
      <w:r w:rsidR="00CE10CB">
        <w:rPr>
          <w:rFonts w:ascii="Arial" w:hAnsi="Arial" w:cs="Arial"/>
          <w:color w:val="000000"/>
          <w:lang w:val="en-US"/>
        </w:rPr>
        <w:tab/>
      </w:r>
      <w:r w:rsidR="00CE10CB">
        <w:rPr>
          <w:rFonts w:ascii="Arial" w:hAnsi="Arial" w:cs="Arial"/>
          <w:color w:val="000000"/>
          <w:lang w:val="en-US"/>
        </w:rPr>
        <w:tab/>
      </w:r>
      <w:r w:rsidR="00CE10CB">
        <w:rPr>
          <w:rFonts w:ascii="Arial" w:hAnsi="Arial" w:cs="Arial"/>
          <w:color w:val="000000"/>
          <w:lang w:val="en-US"/>
        </w:rPr>
        <w:tab/>
      </w:r>
      <w:r w:rsidR="00CE10CB">
        <w:rPr>
          <w:rFonts w:ascii="Arial" w:hAnsi="Arial" w:cs="Arial"/>
          <w:color w:val="000000"/>
          <w:lang w:val="en-US"/>
        </w:rPr>
        <w:tab/>
      </w:r>
      <w:r w:rsidR="00CE10CB">
        <w:rPr>
          <w:rFonts w:ascii="Arial" w:hAnsi="Arial" w:cs="Arial"/>
          <w:color w:val="000000"/>
          <w:lang w:val="en-US"/>
        </w:rPr>
        <w:tab/>
      </w:r>
      <w:r w:rsidR="00CE10CB">
        <w:rPr>
          <w:rFonts w:ascii="Arial" w:hAnsi="Arial" w:cs="Arial"/>
          <w:color w:val="000000"/>
          <w:lang w:val="en-US"/>
        </w:rPr>
        <w:tab/>
      </w:r>
      <w:r w:rsidR="00CE10CB">
        <w:rPr>
          <w:rFonts w:ascii="Arial" w:hAnsi="Arial" w:cs="Arial"/>
          <w:color w:val="000000"/>
          <w:lang w:val="en-US"/>
        </w:rPr>
        <w:tab/>
      </w:r>
      <w:r w:rsidR="00CE10CB">
        <w:rPr>
          <w:rFonts w:ascii="Arial" w:hAnsi="Arial" w:cs="Arial"/>
          <w:color w:val="000000"/>
          <w:lang w:val="en-US"/>
        </w:rPr>
        <w:tab/>
        <w:t xml:space="preserve"> 23</w:t>
      </w:r>
    </w:p>
    <w:p w14:paraId="0753935F" w14:textId="071ABE0D" w:rsidR="002F647C" w:rsidRDefault="002F647C" w:rsidP="00F23759">
      <w:pPr>
        <w:widowControl w:val="0"/>
        <w:autoSpaceDE w:val="0"/>
        <w:autoSpaceDN w:val="0"/>
        <w:adjustRightInd w:val="0"/>
        <w:spacing w:after="240" w:line="440" w:lineRule="atLeast"/>
        <w:rPr>
          <w:rFonts w:ascii="Arial" w:hAnsi="Arial" w:cs="Arial"/>
          <w:color w:val="000000"/>
          <w:lang w:val="en-US"/>
        </w:rPr>
      </w:pPr>
      <w:r>
        <w:rPr>
          <w:rFonts w:ascii="Arial" w:hAnsi="Arial" w:cs="Arial"/>
          <w:color w:val="000000"/>
          <w:lang w:val="en-US"/>
        </w:rPr>
        <w:t xml:space="preserve">Figure 5.0 – A chart depicting staff </w:t>
      </w:r>
      <w:r w:rsidR="00E90D29">
        <w:rPr>
          <w:rFonts w:ascii="Arial" w:hAnsi="Arial" w:cs="Arial"/>
          <w:color w:val="000000"/>
          <w:lang w:val="en-US"/>
        </w:rPr>
        <w:t>members’</w:t>
      </w:r>
      <w:r>
        <w:rPr>
          <w:rFonts w:ascii="Arial" w:hAnsi="Arial" w:cs="Arial"/>
          <w:color w:val="000000"/>
          <w:lang w:val="en-US"/>
        </w:rPr>
        <w:t xml:space="preserve"> opinions on whether children prefer to sit next to their friends in class.</w:t>
      </w:r>
      <w:r w:rsidR="00CE10CB">
        <w:rPr>
          <w:rFonts w:ascii="Arial" w:hAnsi="Arial" w:cs="Arial"/>
          <w:color w:val="000000"/>
          <w:lang w:val="en-US"/>
        </w:rPr>
        <w:t xml:space="preserve"> </w:t>
      </w:r>
      <w:r w:rsidR="00CE10CB">
        <w:rPr>
          <w:rFonts w:ascii="Arial" w:hAnsi="Arial" w:cs="Arial"/>
          <w:color w:val="000000"/>
          <w:lang w:val="en-US"/>
        </w:rPr>
        <w:tab/>
      </w:r>
      <w:r w:rsidR="00CE10CB">
        <w:rPr>
          <w:rFonts w:ascii="Arial" w:hAnsi="Arial" w:cs="Arial"/>
          <w:color w:val="000000"/>
          <w:lang w:val="en-US"/>
        </w:rPr>
        <w:tab/>
      </w:r>
      <w:r w:rsidR="00CE10CB">
        <w:rPr>
          <w:rFonts w:ascii="Arial" w:hAnsi="Arial" w:cs="Arial"/>
          <w:color w:val="000000"/>
          <w:lang w:val="en-US"/>
        </w:rPr>
        <w:tab/>
      </w:r>
      <w:r w:rsidR="00CE10CB">
        <w:rPr>
          <w:rFonts w:ascii="Arial" w:hAnsi="Arial" w:cs="Arial"/>
          <w:color w:val="000000"/>
          <w:lang w:val="en-US"/>
        </w:rPr>
        <w:tab/>
      </w:r>
      <w:r w:rsidR="00CE10CB">
        <w:rPr>
          <w:rFonts w:ascii="Arial" w:hAnsi="Arial" w:cs="Arial"/>
          <w:color w:val="000000"/>
          <w:lang w:val="en-US"/>
        </w:rPr>
        <w:tab/>
      </w:r>
      <w:r w:rsidR="00CE10CB">
        <w:rPr>
          <w:rFonts w:ascii="Arial" w:hAnsi="Arial" w:cs="Arial"/>
          <w:color w:val="000000"/>
          <w:lang w:val="en-US"/>
        </w:rPr>
        <w:tab/>
        <w:t xml:space="preserve"> 24</w:t>
      </w:r>
    </w:p>
    <w:p w14:paraId="7D618C7B" w14:textId="27F9A562" w:rsidR="00345490" w:rsidRDefault="00345490" w:rsidP="00F23759">
      <w:pPr>
        <w:widowControl w:val="0"/>
        <w:autoSpaceDE w:val="0"/>
        <w:autoSpaceDN w:val="0"/>
        <w:adjustRightInd w:val="0"/>
        <w:spacing w:after="240" w:line="440" w:lineRule="atLeast"/>
        <w:rPr>
          <w:rFonts w:ascii="Arial" w:hAnsi="Arial" w:cs="Arial"/>
          <w:bCs/>
          <w:color w:val="000000"/>
          <w:lang w:val="en-US"/>
        </w:rPr>
      </w:pPr>
      <w:r>
        <w:rPr>
          <w:rFonts w:ascii="Arial" w:hAnsi="Arial" w:cs="Arial"/>
          <w:color w:val="000000"/>
          <w:lang w:val="en-US"/>
        </w:rPr>
        <w:t xml:space="preserve">Figure 6.0 - </w:t>
      </w:r>
      <w:r>
        <w:rPr>
          <w:rFonts w:ascii="Arial" w:hAnsi="Arial" w:cs="Arial"/>
          <w:bCs/>
          <w:color w:val="000000"/>
          <w:lang w:val="en-US"/>
        </w:rPr>
        <w:t xml:space="preserve">Should </w:t>
      </w:r>
      <w:r w:rsidRPr="00345490">
        <w:rPr>
          <w:rFonts w:ascii="Arial" w:hAnsi="Arial" w:cs="Arial"/>
          <w:bCs/>
          <w:color w:val="000000"/>
          <w:lang w:val="en-US"/>
        </w:rPr>
        <w:t>Key Stage 2 classrooms be similar to those of Foundation Phase classrooms?</w:t>
      </w:r>
      <w:r w:rsidR="00CE10CB">
        <w:rPr>
          <w:rFonts w:ascii="Arial" w:hAnsi="Arial" w:cs="Arial"/>
          <w:bCs/>
          <w:color w:val="000000"/>
          <w:lang w:val="en-US"/>
        </w:rPr>
        <w:t xml:space="preserve"> </w:t>
      </w:r>
      <w:r w:rsidR="00CE10CB">
        <w:rPr>
          <w:rFonts w:ascii="Arial" w:hAnsi="Arial" w:cs="Arial"/>
          <w:bCs/>
          <w:color w:val="000000"/>
          <w:lang w:val="en-US"/>
        </w:rPr>
        <w:tab/>
      </w:r>
      <w:r w:rsidR="00CE10CB">
        <w:rPr>
          <w:rFonts w:ascii="Arial" w:hAnsi="Arial" w:cs="Arial"/>
          <w:bCs/>
          <w:color w:val="000000"/>
          <w:lang w:val="en-US"/>
        </w:rPr>
        <w:tab/>
      </w:r>
      <w:r w:rsidR="00CE10CB">
        <w:rPr>
          <w:rFonts w:ascii="Arial" w:hAnsi="Arial" w:cs="Arial"/>
          <w:bCs/>
          <w:color w:val="000000"/>
          <w:lang w:val="en-US"/>
        </w:rPr>
        <w:tab/>
      </w:r>
      <w:r w:rsidR="00CE10CB">
        <w:rPr>
          <w:rFonts w:ascii="Arial" w:hAnsi="Arial" w:cs="Arial"/>
          <w:bCs/>
          <w:color w:val="000000"/>
          <w:lang w:val="en-US"/>
        </w:rPr>
        <w:tab/>
      </w:r>
      <w:r w:rsidR="00CE10CB">
        <w:rPr>
          <w:rFonts w:ascii="Arial" w:hAnsi="Arial" w:cs="Arial"/>
          <w:bCs/>
          <w:color w:val="000000"/>
          <w:lang w:val="en-US"/>
        </w:rPr>
        <w:tab/>
      </w:r>
      <w:r w:rsidR="00CE10CB">
        <w:rPr>
          <w:rFonts w:ascii="Arial" w:hAnsi="Arial" w:cs="Arial"/>
          <w:bCs/>
          <w:color w:val="000000"/>
          <w:lang w:val="en-US"/>
        </w:rPr>
        <w:tab/>
      </w:r>
      <w:r w:rsidR="00CE10CB">
        <w:rPr>
          <w:rFonts w:ascii="Arial" w:hAnsi="Arial" w:cs="Arial"/>
          <w:bCs/>
          <w:color w:val="000000"/>
          <w:lang w:val="en-US"/>
        </w:rPr>
        <w:tab/>
      </w:r>
      <w:r w:rsidR="00CE10CB">
        <w:rPr>
          <w:rFonts w:ascii="Arial" w:hAnsi="Arial" w:cs="Arial"/>
          <w:bCs/>
          <w:color w:val="000000"/>
          <w:lang w:val="en-US"/>
        </w:rPr>
        <w:tab/>
        <w:t xml:space="preserve"> 28</w:t>
      </w:r>
    </w:p>
    <w:p w14:paraId="07D7FF96" w14:textId="6C6BBD77" w:rsidR="00090940" w:rsidRDefault="007B2171" w:rsidP="00F23759">
      <w:pPr>
        <w:widowControl w:val="0"/>
        <w:autoSpaceDE w:val="0"/>
        <w:autoSpaceDN w:val="0"/>
        <w:adjustRightInd w:val="0"/>
        <w:spacing w:after="240" w:line="440" w:lineRule="atLeast"/>
        <w:rPr>
          <w:rFonts w:ascii="Arial" w:hAnsi="Arial" w:cs="Arial"/>
          <w:bCs/>
          <w:color w:val="000000"/>
          <w:lang w:val="en-US"/>
        </w:rPr>
      </w:pPr>
      <w:r>
        <w:rPr>
          <w:rFonts w:ascii="Arial" w:hAnsi="Arial" w:cs="Arial"/>
          <w:bCs/>
          <w:color w:val="000000"/>
          <w:lang w:val="en-US"/>
        </w:rPr>
        <w:t xml:space="preserve">Figure 7.0 </w:t>
      </w:r>
      <w:r w:rsidR="00FB65B5">
        <w:rPr>
          <w:rFonts w:ascii="Arial" w:hAnsi="Arial" w:cs="Arial"/>
          <w:bCs/>
          <w:color w:val="000000"/>
          <w:lang w:val="en-US"/>
        </w:rPr>
        <w:t>–</w:t>
      </w:r>
      <w:r>
        <w:rPr>
          <w:rFonts w:ascii="Arial" w:hAnsi="Arial" w:cs="Arial"/>
          <w:bCs/>
          <w:color w:val="000000"/>
          <w:lang w:val="en-US"/>
        </w:rPr>
        <w:t xml:space="preserve"> </w:t>
      </w:r>
      <w:r w:rsidR="00FB65B5">
        <w:rPr>
          <w:rFonts w:ascii="Arial" w:hAnsi="Arial" w:cs="Arial"/>
          <w:bCs/>
          <w:color w:val="000000"/>
          <w:lang w:val="en-US"/>
        </w:rPr>
        <w:t xml:space="preserve">A chart depicting children’s </w:t>
      </w:r>
      <w:r w:rsidR="003474CB">
        <w:rPr>
          <w:rFonts w:ascii="Arial" w:hAnsi="Arial" w:cs="Arial"/>
          <w:bCs/>
          <w:color w:val="000000"/>
          <w:lang w:val="en-US"/>
        </w:rPr>
        <w:t>favourite places within school.</w:t>
      </w:r>
      <w:r w:rsidR="00CE10CB">
        <w:rPr>
          <w:rFonts w:ascii="Arial" w:hAnsi="Arial" w:cs="Arial"/>
          <w:bCs/>
          <w:color w:val="000000"/>
          <w:lang w:val="en-US"/>
        </w:rPr>
        <w:t xml:space="preserve">        30</w:t>
      </w:r>
    </w:p>
    <w:p w14:paraId="75BA05A7" w14:textId="622F6191" w:rsidR="00DA1A44" w:rsidRPr="0015628E" w:rsidRDefault="00245211" w:rsidP="00F23759">
      <w:pPr>
        <w:widowControl w:val="0"/>
        <w:autoSpaceDE w:val="0"/>
        <w:autoSpaceDN w:val="0"/>
        <w:adjustRightInd w:val="0"/>
        <w:spacing w:after="240" w:line="440" w:lineRule="atLeast"/>
        <w:rPr>
          <w:rFonts w:ascii="Arial" w:hAnsi="Arial" w:cs="Arial"/>
          <w:b/>
          <w:color w:val="000000"/>
          <w:sz w:val="44"/>
          <w:szCs w:val="44"/>
          <w:u w:val="single"/>
          <w:lang w:val="en-US"/>
        </w:rPr>
      </w:pPr>
      <w:r w:rsidRPr="0015628E">
        <w:rPr>
          <w:rFonts w:ascii="Arial" w:hAnsi="Arial" w:cs="Arial"/>
          <w:b/>
          <w:noProof/>
          <w:sz w:val="36"/>
          <w:szCs w:val="36"/>
          <w:u w:val="single"/>
          <w:lang w:val="en-US"/>
        </w:rPr>
        <mc:AlternateContent>
          <mc:Choice Requires="wps">
            <w:drawing>
              <wp:anchor distT="0" distB="0" distL="114300" distR="114300" simplePos="0" relativeHeight="251664384" behindDoc="0" locked="0" layoutInCell="1" allowOverlap="1" wp14:anchorId="4263913D" wp14:editId="3DD1F49F">
                <wp:simplePos x="0" y="0"/>
                <wp:positionH relativeFrom="column">
                  <wp:posOffset>-342900</wp:posOffset>
                </wp:positionH>
                <wp:positionV relativeFrom="paragraph">
                  <wp:posOffset>457200</wp:posOffset>
                </wp:positionV>
                <wp:extent cx="5943600" cy="0"/>
                <wp:effectExtent l="50800" t="25400" r="76200" b="101600"/>
                <wp:wrapNone/>
                <wp:docPr id="8" name="Straight Connector 8"/>
                <wp:cNvGraphicFramePr/>
                <a:graphic xmlns:a="http://schemas.openxmlformats.org/drawingml/2006/main">
                  <a:graphicData uri="http://schemas.microsoft.com/office/word/2010/wordprocessingShape">
                    <wps:wsp>
                      <wps:cNvCnPr/>
                      <wps:spPr>
                        <a:xfrm>
                          <a:off x="0" y="0"/>
                          <a:ext cx="5943600" cy="0"/>
                        </a:xfrm>
                        <a:prstGeom prst="line">
                          <a:avLst/>
                        </a:prstGeom>
                        <a:ln w="9525" cmpd="sng">
                          <a:solidFill>
                            <a:srgbClr val="000000"/>
                          </a:solidFill>
                        </a:ln>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w:pict>
              <v:line id="Straight Connector 8" o:spid="_x0000_s1026" style="position:absolute;z-index:251664384;visibility:visible;mso-wrap-style:square;mso-wrap-distance-left:9pt;mso-wrap-distance-top:0;mso-wrap-distance-right:9pt;mso-wrap-distance-bottom:0;mso-position-horizontal:absolute;mso-position-horizontal-relative:text;mso-position-vertical:absolute;mso-position-vertical-relative:text" from="-26.95pt,36pt" to="441.05pt,36p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">
                <v:shadow on="t" opacity="24903f" mv:blur="40000f" origin=",.5" offset="0,20000emu"/>
              </v:line>
            </w:pict>
          </mc:Fallback>
        </mc:AlternateContent>
      </w:r>
      <w:r w:rsidR="00DA1A44" w:rsidRPr="0015628E">
        <w:rPr>
          <w:rFonts w:ascii="Arial" w:hAnsi="Arial" w:cs="Arial"/>
          <w:b/>
          <w:color w:val="000000"/>
          <w:sz w:val="36"/>
          <w:szCs w:val="36"/>
          <w:u w:val="single"/>
          <w:lang w:val="en-US"/>
        </w:rPr>
        <w:t>Chapter 1: Introduction</w:t>
      </w:r>
      <w:r w:rsidR="007968C9" w:rsidRPr="0015628E">
        <w:rPr>
          <w:rFonts w:ascii="Arial" w:hAnsi="Arial" w:cs="Arial"/>
          <w:b/>
          <w:color w:val="000000"/>
          <w:sz w:val="44"/>
          <w:szCs w:val="44"/>
          <w:u w:val="single"/>
          <w:lang w:val="en-US"/>
        </w:rPr>
        <w:t xml:space="preserve"> </w:t>
      </w:r>
    </w:p>
    <w:p w14:paraId="1A367264" w14:textId="7CFB8ACC" w:rsidR="00B93099" w:rsidRDefault="00B93099" w:rsidP="00077A5A">
      <w:pPr>
        <w:spacing w:line="360" w:lineRule="auto"/>
        <w:rPr>
          <w:rFonts w:ascii="Arial" w:hAnsi="Arial" w:cs="Arial"/>
        </w:rPr>
      </w:pPr>
    </w:p>
    <w:p w14:paraId="7C77D312" w14:textId="2C29A267" w:rsidR="003B276B" w:rsidRPr="009F0B94" w:rsidRDefault="003B276B" w:rsidP="008D38F2">
      <w:pPr>
        <w:spacing w:line="360" w:lineRule="auto"/>
        <w:jc w:val="both"/>
        <w:rPr>
          <w:rFonts w:ascii="Arial" w:hAnsi="Arial" w:cs="Arial"/>
          <w:sz w:val="22"/>
          <w:szCs w:val="22"/>
        </w:rPr>
      </w:pPr>
      <w:r w:rsidRPr="009F0B94">
        <w:rPr>
          <w:rFonts w:ascii="Arial" w:hAnsi="Arial" w:cs="Arial"/>
          <w:sz w:val="22"/>
          <w:szCs w:val="22"/>
        </w:rPr>
        <w:t xml:space="preserve">The aim of this research project is to </w:t>
      </w:r>
      <w:r w:rsidR="000D697B" w:rsidRPr="009F0B94">
        <w:rPr>
          <w:rFonts w:ascii="Arial" w:hAnsi="Arial" w:cs="Arial"/>
          <w:sz w:val="22"/>
          <w:szCs w:val="22"/>
        </w:rPr>
        <w:t>acquire</w:t>
      </w:r>
      <w:r w:rsidR="00AB0C0E" w:rsidRPr="009F0B94">
        <w:rPr>
          <w:rFonts w:ascii="Arial" w:hAnsi="Arial" w:cs="Arial"/>
          <w:sz w:val="22"/>
          <w:szCs w:val="22"/>
        </w:rPr>
        <w:t xml:space="preserve"> a deep understanding</w:t>
      </w:r>
      <w:r w:rsidRPr="009F0B94">
        <w:rPr>
          <w:rFonts w:ascii="Arial" w:hAnsi="Arial" w:cs="Arial"/>
          <w:sz w:val="22"/>
          <w:szCs w:val="22"/>
        </w:rPr>
        <w:t xml:space="preserve"> into which </w:t>
      </w:r>
      <w:r w:rsidR="00D52045" w:rsidRPr="009F0B94">
        <w:rPr>
          <w:rFonts w:ascii="Arial" w:hAnsi="Arial" w:cs="Arial"/>
          <w:sz w:val="22"/>
          <w:szCs w:val="22"/>
        </w:rPr>
        <w:t xml:space="preserve">primary school </w:t>
      </w:r>
      <w:r w:rsidRPr="009F0B94">
        <w:rPr>
          <w:rFonts w:ascii="Arial" w:hAnsi="Arial" w:cs="Arial"/>
          <w:sz w:val="22"/>
          <w:szCs w:val="22"/>
        </w:rPr>
        <w:t>environments children lea</w:t>
      </w:r>
      <w:r w:rsidR="000D697B" w:rsidRPr="009F0B94">
        <w:rPr>
          <w:rFonts w:ascii="Arial" w:hAnsi="Arial" w:cs="Arial"/>
          <w:sz w:val="22"/>
          <w:szCs w:val="22"/>
        </w:rPr>
        <w:t xml:space="preserve">rn best and are happiest within. </w:t>
      </w:r>
      <w:r w:rsidR="00AB0C0E" w:rsidRPr="009F0B94">
        <w:rPr>
          <w:rFonts w:ascii="Arial" w:hAnsi="Arial" w:cs="Arial"/>
          <w:sz w:val="22"/>
          <w:szCs w:val="22"/>
        </w:rPr>
        <w:t>The research project will identify and explore</w:t>
      </w:r>
      <w:r w:rsidRPr="009F0B94">
        <w:rPr>
          <w:rFonts w:ascii="Arial" w:hAnsi="Arial" w:cs="Arial"/>
          <w:sz w:val="22"/>
          <w:szCs w:val="22"/>
        </w:rPr>
        <w:t xml:space="preserve"> whether learning environments play a significant role concerning children’s emotional wellbeing </w:t>
      </w:r>
      <w:r w:rsidR="007C2BBF" w:rsidRPr="009F0B94">
        <w:rPr>
          <w:rFonts w:ascii="Arial" w:hAnsi="Arial" w:cs="Arial"/>
          <w:sz w:val="22"/>
          <w:szCs w:val="22"/>
        </w:rPr>
        <w:t xml:space="preserve">regarding </w:t>
      </w:r>
      <w:r w:rsidRPr="009F0B94">
        <w:rPr>
          <w:rFonts w:ascii="Arial" w:hAnsi="Arial" w:cs="Arial"/>
          <w:sz w:val="22"/>
          <w:szCs w:val="22"/>
        </w:rPr>
        <w:t xml:space="preserve">learners aged three to eleven. </w:t>
      </w:r>
      <w:r w:rsidR="007C2BBF" w:rsidRPr="009F0B94">
        <w:rPr>
          <w:rFonts w:ascii="Arial" w:hAnsi="Arial" w:cs="Arial"/>
          <w:sz w:val="22"/>
          <w:szCs w:val="22"/>
        </w:rPr>
        <w:t xml:space="preserve">Furthermore, the fundamental aim is to gather a range of </w:t>
      </w:r>
      <w:r w:rsidR="006055FA" w:rsidRPr="009F0B94">
        <w:rPr>
          <w:rFonts w:ascii="Arial" w:hAnsi="Arial" w:cs="Arial"/>
          <w:sz w:val="22"/>
          <w:szCs w:val="22"/>
        </w:rPr>
        <w:t xml:space="preserve">primary and secondary research </w:t>
      </w:r>
      <w:r w:rsidR="007C2BBF" w:rsidRPr="009F0B94">
        <w:rPr>
          <w:rFonts w:ascii="Arial" w:hAnsi="Arial" w:cs="Arial"/>
          <w:sz w:val="22"/>
          <w:szCs w:val="22"/>
        </w:rPr>
        <w:t xml:space="preserve">to strengthen knowledge and understanding of how to enhance children’s </w:t>
      </w:r>
      <w:r w:rsidR="00E90D29" w:rsidRPr="009F0B94">
        <w:rPr>
          <w:rFonts w:ascii="Arial" w:hAnsi="Arial" w:cs="Arial"/>
          <w:sz w:val="22"/>
          <w:szCs w:val="22"/>
        </w:rPr>
        <w:t>happiness</w:t>
      </w:r>
      <w:r w:rsidR="007C2BBF" w:rsidRPr="009F0B94">
        <w:rPr>
          <w:rFonts w:ascii="Arial" w:hAnsi="Arial" w:cs="Arial"/>
          <w:sz w:val="22"/>
          <w:szCs w:val="22"/>
        </w:rPr>
        <w:t xml:space="preserve"> </w:t>
      </w:r>
      <w:r w:rsidR="00177B62" w:rsidRPr="009F0B94">
        <w:rPr>
          <w:rFonts w:ascii="Arial" w:hAnsi="Arial" w:cs="Arial"/>
          <w:sz w:val="22"/>
          <w:szCs w:val="22"/>
        </w:rPr>
        <w:t xml:space="preserve">within </w:t>
      </w:r>
      <w:r w:rsidR="003254B8" w:rsidRPr="009F0B94">
        <w:rPr>
          <w:rFonts w:ascii="Arial" w:hAnsi="Arial" w:cs="Arial"/>
          <w:sz w:val="22"/>
          <w:szCs w:val="22"/>
        </w:rPr>
        <w:t xml:space="preserve">classroom </w:t>
      </w:r>
      <w:r w:rsidR="00177B62" w:rsidRPr="009F0B94">
        <w:rPr>
          <w:rFonts w:ascii="Arial" w:hAnsi="Arial" w:cs="Arial"/>
          <w:sz w:val="22"/>
          <w:szCs w:val="22"/>
        </w:rPr>
        <w:t>environm</w:t>
      </w:r>
      <w:r w:rsidR="00E9481B" w:rsidRPr="009F0B94">
        <w:rPr>
          <w:rFonts w:ascii="Arial" w:hAnsi="Arial" w:cs="Arial"/>
          <w:sz w:val="22"/>
          <w:szCs w:val="22"/>
        </w:rPr>
        <w:t>ent</w:t>
      </w:r>
      <w:r w:rsidR="003254B8" w:rsidRPr="009F0B94">
        <w:rPr>
          <w:rFonts w:ascii="Arial" w:hAnsi="Arial" w:cs="Arial"/>
          <w:sz w:val="22"/>
          <w:szCs w:val="22"/>
        </w:rPr>
        <w:t>s</w:t>
      </w:r>
      <w:r w:rsidR="00E9481B" w:rsidRPr="009F0B94">
        <w:rPr>
          <w:rFonts w:ascii="Arial" w:hAnsi="Arial" w:cs="Arial"/>
          <w:sz w:val="22"/>
          <w:szCs w:val="22"/>
        </w:rPr>
        <w:t>. Thus</w:t>
      </w:r>
      <w:r w:rsidR="005D41E4" w:rsidRPr="009F0B94">
        <w:rPr>
          <w:rFonts w:ascii="Arial" w:hAnsi="Arial" w:cs="Arial"/>
          <w:sz w:val="22"/>
          <w:szCs w:val="22"/>
        </w:rPr>
        <w:t xml:space="preserve">, determining </w:t>
      </w:r>
      <w:r w:rsidR="003254B8" w:rsidRPr="009F0B94">
        <w:rPr>
          <w:rFonts w:ascii="Arial" w:hAnsi="Arial" w:cs="Arial"/>
          <w:sz w:val="22"/>
          <w:szCs w:val="22"/>
        </w:rPr>
        <w:t>what S</w:t>
      </w:r>
      <w:r w:rsidR="00D14BC8" w:rsidRPr="009F0B94">
        <w:rPr>
          <w:rFonts w:ascii="Arial" w:hAnsi="Arial" w:cs="Arial"/>
          <w:sz w:val="22"/>
          <w:szCs w:val="22"/>
        </w:rPr>
        <w:t>chool A</w:t>
      </w:r>
      <w:r w:rsidR="00174C2A" w:rsidRPr="009F0B94">
        <w:rPr>
          <w:rFonts w:ascii="Arial" w:hAnsi="Arial" w:cs="Arial"/>
          <w:sz w:val="22"/>
          <w:szCs w:val="22"/>
        </w:rPr>
        <w:t xml:space="preserve"> </w:t>
      </w:r>
      <w:r w:rsidR="00E9481B" w:rsidRPr="009F0B94">
        <w:rPr>
          <w:rFonts w:ascii="Arial" w:hAnsi="Arial" w:cs="Arial"/>
          <w:sz w:val="22"/>
          <w:szCs w:val="22"/>
        </w:rPr>
        <w:t xml:space="preserve">selects </w:t>
      </w:r>
      <w:r w:rsidR="00177B62" w:rsidRPr="009F0B94">
        <w:rPr>
          <w:rFonts w:ascii="Arial" w:hAnsi="Arial" w:cs="Arial"/>
          <w:sz w:val="22"/>
          <w:szCs w:val="22"/>
        </w:rPr>
        <w:t xml:space="preserve">within their </w:t>
      </w:r>
      <w:r w:rsidR="00C94E49" w:rsidRPr="009F0B94">
        <w:rPr>
          <w:rFonts w:ascii="Arial" w:hAnsi="Arial" w:cs="Arial"/>
          <w:sz w:val="22"/>
          <w:szCs w:val="22"/>
        </w:rPr>
        <w:t xml:space="preserve">environments, </w:t>
      </w:r>
      <w:r w:rsidR="005D41E4" w:rsidRPr="009F0B94">
        <w:rPr>
          <w:rFonts w:ascii="Arial" w:hAnsi="Arial" w:cs="Arial"/>
          <w:sz w:val="22"/>
          <w:szCs w:val="22"/>
        </w:rPr>
        <w:t xml:space="preserve">identifying </w:t>
      </w:r>
      <w:r w:rsidR="00174C2A" w:rsidRPr="009F0B94">
        <w:rPr>
          <w:rFonts w:ascii="Arial" w:hAnsi="Arial" w:cs="Arial"/>
          <w:sz w:val="22"/>
          <w:szCs w:val="22"/>
        </w:rPr>
        <w:t>whether these</w:t>
      </w:r>
      <w:r w:rsidR="00E9481B" w:rsidRPr="009F0B94">
        <w:rPr>
          <w:rFonts w:ascii="Arial" w:hAnsi="Arial" w:cs="Arial"/>
          <w:sz w:val="22"/>
          <w:szCs w:val="22"/>
        </w:rPr>
        <w:t xml:space="preserve"> elements</w:t>
      </w:r>
      <w:r w:rsidR="00174C2A" w:rsidRPr="009F0B94">
        <w:rPr>
          <w:rFonts w:ascii="Arial" w:hAnsi="Arial" w:cs="Arial"/>
          <w:sz w:val="22"/>
          <w:szCs w:val="22"/>
        </w:rPr>
        <w:t xml:space="preserve"> </w:t>
      </w:r>
      <w:r w:rsidR="00177B62" w:rsidRPr="009F0B94">
        <w:rPr>
          <w:rFonts w:ascii="Arial" w:hAnsi="Arial" w:cs="Arial"/>
          <w:sz w:val="22"/>
          <w:szCs w:val="22"/>
        </w:rPr>
        <w:t xml:space="preserve">fortify </w:t>
      </w:r>
      <w:r w:rsidR="005D41E4" w:rsidRPr="009F0B94">
        <w:rPr>
          <w:rFonts w:ascii="Arial" w:hAnsi="Arial" w:cs="Arial"/>
          <w:sz w:val="22"/>
          <w:szCs w:val="22"/>
        </w:rPr>
        <w:t>pupil’s</w:t>
      </w:r>
      <w:r w:rsidR="00B42F5D" w:rsidRPr="009F0B94">
        <w:rPr>
          <w:rFonts w:ascii="Arial" w:hAnsi="Arial" w:cs="Arial"/>
          <w:sz w:val="22"/>
          <w:szCs w:val="22"/>
        </w:rPr>
        <w:t xml:space="preserve"> e</w:t>
      </w:r>
      <w:r w:rsidR="00C94E49" w:rsidRPr="009F0B94">
        <w:rPr>
          <w:rFonts w:ascii="Arial" w:hAnsi="Arial" w:cs="Arial"/>
          <w:sz w:val="22"/>
          <w:szCs w:val="22"/>
        </w:rPr>
        <w:t>motional wellbeing. T</w:t>
      </w:r>
      <w:r w:rsidR="00B42F5D" w:rsidRPr="009F0B94">
        <w:rPr>
          <w:rFonts w:ascii="Arial" w:hAnsi="Arial" w:cs="Arial"/>
          <w:sz w:val="22"/>
          <w:szCs w:val="22"/>
        </w:rPr>
        <w:t>his will offer perception</w:t>
      </w:r>
      <w:r w:rsidR="00C94E49" w:rsidRPr="009F0B94">
        <w:rPr>
          <w:rFonts w:ascii="Arial" w:hAnsi="Arial" w:cs="Arial"/>
          <w:sz w:val="22"/>
          <w:szCs w:val="22"/>
        </w:rPr>
        <w:t>s</w:t>
      </w:r>
      <w:r w:rsidR="00B42F5D" w:rsidRPr="009F0B94">
        <w:rPr>
          <w:rFonts w:ascii="Arial" w:hAnsi="Arial" w:cs="Arial"/>
          <w:sz w:val="22"/>
          <w:szCs w:val="22"/>
        </w:rPr>
        <w:t xml:space="preserve"> into </w:t>
      </w:r>
      <w:r w:rsidR="0018072F" w:rsidRPr="009F0B94">
        <w:rPr>
          <w:rFonts w:ascii="Arial" w:hAnsi="Arial" w:cs="Arial"/>
          <w:sz w:val="22"/>
          <w:szCs w:val="22"/>
        </w:rPr>
        <w:t>where children feel happiest and</w:t>
      </w:r>
      <w:r w:rsidR="00880B75" w:rsidRPr="009F0B94">
        <w:rPr>
          <w:rFonts w:ascii="Arial" w:hAnsi="Arial" w:cs="Arial"/>
          <w:sz w:val="22"/>
          <w:szCs w:val="22"/>
        </w:rPr>
        <w:t xml:space="preserve"> most</w:t>
      </w:r>
      <w:r w:rsidR="0018072F" w:rsidRPr="009F0B94">
        <w:rPr>
          <w:rFonts w:ascii="Arial" w:hAnsi="Arial" w:cs="Arial"/>
          <w:sz w:val="22"/>
          <w:szCs w:val="22"/>
        </w:rPr>
        <w:t xml:space="preserve"> secure which can enhance professional practice </w:t>
      </w:r>
      <w:r w:rsidR="00D060B6" w:rsidRPr="009F0B94">
        <w:rPr>
          <w:rFonts w:ascii="Arial" w:hAnsi="Arial" w:cs="Arial"/>
          <w:sz w:val="22"/>
          <w:szCs w:val="22"/>
        </w:rPr>
        <w:t xml:space="preserve">regarding </w:t>
      </w:r>
      <w:r w:rsidR="0018072F" w:rsidRPr="009F0B94">
        <w:rPr>
          <w:rFonts w:ascii="Arial" w:hAnsi="Arial" w:cs="Arial"/>
          <w:sz w:val="22"/>
          <w:szCs w:val="22"/>
        </w:rPr>
        <w:t>a future teaching career.</w:t>
      </w:r>
    </w:p>
    <w:p w14:paraId="21EFB8A6" w14:textId="77777777" w:rsidR="00483F4B" w:rsidRPr="009F0B94" w:rsidRDefault="00483F4B" w:rsidP="008D38F2">
      <w:pPr>
        <w:spacing w:line="360" w:lineRule="auto"/>
        <w:jc w:val="both"/>
        <w:rPr>
          <w:rFonts w:ascii="Arial" w:hAnsi="Arial" w:cs="Arial"/>
          <w:sz w:val="22"/>
          <w:szCs w:val="22"/>
        </w:rPr>
      </w:pPr>
    </w:p>
    <w:p w14:paraId="156B304B" w14:textId="56763547" w:rsidR="00E9481B" w:rsidRPr="009F0B94" w:rsidRDefault="00483F4B" w:rsidP="008D38F2">
      <w:pPr>
        <w:widowControl w:val="0"/>
        <w:autoSpaceDE w:val="0"/>
        <w:autoSpaceDN w:val="0"/>
        <w:adjustRightInd w:val="0"/>
        <w:spacing w:after="240" w:line="360" w:lineRule="auto"/>
        <w:jc w:val="both"/>
        <w:rPr>
          <w:rFonts w:ascii="Arial" w:hAnsi="Arial" w:cs="Arial"/>
          <w:color w:val="000000"/>
          <w:sz w:val="22"/>
          <w:szCs w:val="22"/>
          <w:lang w:val="en-US"/>
        </w:rPr>
      </w:pPr>
      <w:r w:rsidRPr="009F0B94">
        <w:rPr>
          <w:rFonts w:ascii="Arial" w:hAnsi="Arial" w:cs="Arial"/>
          <w:color w:val="000000"/>
          <w:sz w:val="22"/>
          <w:szCs w:val="22"/>
          <w:lang w:val="en-US"/>
        </w:rPr>
        <w:t xml:space="preserve">The objective of this research project is to examine </w:t>
      </w:r>
      <w:r w:rsidR="002B575A" w:rsidRPr="009F0B94">
        <w:rPr>
          <w:rFonts w:ascii="Arial" w:hAnsi="Arial" w:cs="Arial"/>
          <w:color w:val="000000"/>
          <w:sz w:val="22"/>
          <w:szCs w:val="22"/>
          <w:lang w:val="en-US"/>
        </w:rPr>
        <w:t xml:space="preserve">whether </w:t>
      </w:r>
      <w:r w:rsidRPr="009F0B94">
        <w:rPr>
          <w:rFonts w:ascii="Arial" w:hAnsi="Arial" w:cs="Arial"/>
          <w:color w:val="000000"/>
          <w:sz w:val="22"/>
          <w:szCs w:val="22"/>
          <w:lang w:val="en-US"/>
        </w:rPr>
        <w:t xml:space="preserve">learning environments affect children’s emotional wellbeing. </w:t>
      </w:r>
      <w:r w:rsidR="00E81A58" w:rsidRPr="009F0B94">
        <w:rPr>
          <w:rFonts w:ascii="Arial" w:hAnsi="Arial" w:cs="Arial"/>
          <w:sz w:val="22"/>
          <w:szCs w:val="22"/>
        </w:rPr>
        <w:t xml:space="preserve">Educational research </w:t>
      </w:r>
      <w:r w:rsidR="002B575A" w:rsidRPr="009F0B94">
        <w:rPr>
          <w:rFonts w:ascii="Arial" w:hAnsi="Arial" w:cs="Arial"/>
          <w:sz w:val="22"/>
          <w:szCs w:val="22"/>
        </w:rPr>
        <w:t>discloses</w:t>
      </w:r>
      <w:r w:rsidR="00E81A58" w:rsidRPr="009F0B94">
        <w:rPr>
          <w:rFonts w:ascii="Arial" w:hAnsi="Arial" w:cs="Arial"/>
          <w:sz w:val="22"/>
          <w:szCs w:val="22"/>
        </w:rPr>
        <w:t xml:space="preserve"> valuable insights concerning the importance of numerous aspects </w:t>
      </w:r>
      <w:r w:rsidR="00321B60" w:rsidRPr="009F0B94">
        <w:rPr>
          <w:rFonts w:ascii="Arial" w:hAnsi="Arial" w:cs="Arial"/>
          <w:sz w:val="22"/>
          <w:szCs w:val="22"/>
        </w:rPr>
        <w:t>within</w:t>
      </w:r>
      <w:r w:rsidR="00D24C94" w:rsidRPr="009F0B94">
        <w:rPr>
          <w:rFonts w:ascii="Arial" w:hAnsi="Arial" w:cs="Arial"/>
          <w:sz w:val="22"/>
          <w:szCs w:val="22"/>
        </w:rPr>
        <w:t xml:space="preserve"> classrooms</w:t>
      </w:r>
      <w:r w:rsidR="00E81A58" w:rsidRPr="009F0B94">
        <w:rPr>
          <w:rFonts w:ascii="Arial" w:hAnsi="Arial" w:cs="Arial"/>
          <w:sz w:val="22"/>
          <w:szCs w:val="22"/>
        </w:rPr>
        <w:t>, such as tea</w:t>
      </w:r>
      <w:r w:rsidR="002B6A9B">
        <w:rPr>
          <w:rFonts w:ascii="Arial" w:hAnsi="Arial" w:cs="Arial"/>
          <w:sz w:val="22"/>
          <w:szCs w:val="22"/>
        </w:rPr>
        <w:t>cher’s</w:t>
      </w:r>
      <w:r w:rsidR="009C43EC" w:rsidRPr="009F0B94">
        <w:rPr>
          <w:rFonts w:ascii="Arial" w:hAnsi="Arial" w:cs="Arial"/>
          <w:sz w:val="22"/>
          <w:szCs w:val="22"/>
        </w:rPr>
        <w:t xml:space="preserve"> instructional behaviour </w:t>
      </w:r>
      <w:r w:rsidR="00C71322" w:rsidRPr="009F0B94">
        <w:rPr>
          <w:rFonts w:ascii="Arial" w:hAnsi="Arial" w:cs="Arial"/>
          <w:sz w:val="22"/>
          <w:szCs w:val="22"/>
        </w:rPr>
        <w:t xml:space="preserve">and feedback </w:t>
      </w:r>
      <w:r w:rsidR="008A3895" w:rsidRPr="009F0B94">
        <w:rPr>
          <w:rFonts w:ascii="Arial" w:hAnsi="Arial" w:cs="Arial"/>
          <w:sz w:val="22"/>
          <w:szCs w:val="22"/>
        </w:rPr>
        <w:t xml:space="preserve">(OECD, 2013; </w:t>
      </w:r>
      <w:r w:rsidR="00A82F07" w:rsidRPr="009F0B94">
        <w:rPr>
          <w:rFonts w:ascii="Arial" w:eastAsia="Times New Roman" w:hAnsi="Arial" w:cs="Arial"/>
          <w:sz w:val="22"/>
          <w:szCs w:val="22"/>
          <w:shd w:val="clear" w:color="auto" w:fill="FFFFFF"/>
        </w:rPr>
        <w:t>De Jager, Jansen</w:t>
      </w:r>
      <w:r w:rsidR="008A3895" w:rsidRPr="009F0B94">
        <w:rPr>
          <w:rFonts w:ascii="Arial" w:eastAsia="Times New Roman" w:hAnsi="Arial" w:cs="Arial"/>
          <w:sz w:val="22"/>
          <w:szCs w:val="22"/>
          <w:shd w:val="clear" w:color="auto" w:fill="FFFFFF"/>
        </w:rPr>
        <w:t xml:space="preserve"> and Reezigt, 2005)</w:t>
      </w:r>
      <w:r w:rsidR="00F35F32" w:rsidRPr="009F0B94">
        <w:rPr>
          <w:rFonts w:ascii="Arial" w:hAnsi="Arial" w:cs="Arial"/>
          <w:sz w:val="22"/>
          <w:szCs w:val="22"/>
        </w:rPr>
        <w:t>. A</w:t>
      </w:r>
      <w:r w:rsidR="00C71322" w:rsidRPr="009F0B94">
        <w:rPr>
          <w:rFonts w:ascii="Arial" w:hAnsi="Arial" w:cs="Arial"/>
          <w:sz w:val="22"/>
          <w:szCs w:val="22"/>
        </w:rPr>
        <w:t>lthough,</w:t>
      </w:r>
      <w:r w:rsidR="00E81A58" w:rsidRPr="009F0B94">
        <w:rPr>
          <w:rFonts w:ascii="Arial" w:hAnsi="Arial" w:cs="Arial"/>
          <w:sz w:val="22"/>
          <w:szCs w:val="22"/>
        </w:rPr>
        <w:t xml:space="preserve"> </w:t>
      </w:r>
      <w:r w:rsidR="00C71322" w:rsidRPr="009F0B94">
        <w:rPr>
          <w:rFonts w:ascii="Arial" w:hAnsi="Arial" w:cs="Arial"/>
          <w:sz w:val="22"/>
          <w:szCs w:val="22"/>
        </w:rPr>
        <w:t xml:space="preserve">systematic </w:t>
      </w:r>
      <w:r w:rsidR="00E81A58" w:rsidRPr="009F0B94">
        <w:rPr>
          <w:rFonts w:ascii="Arial" w:hAnsi="Arial" w:cs="Arial"/>
          <w:sz w:val="22"/>
          <w:szCs w:val="22"/>
        </w:rPr>
        <w:t xml:space="preserve">empirical research </w:t>
      </w:r>
      <w:r w:rsidR="00C71322" w:rsidRPr="009F0B94">
        <w:rPr>
          <w:rFonts w:ascii="Arial" w:hAnsi="Arial" w:cs="Arial"/>
          <w:sz w:val="22"/>
          <w:szCs w:val="22"/>
        </w:rPr>
        <w:t xml:space="preserve">regarding </w:t>
      </w:r>
      <w:r w:rsidR="00E81A58" w:rsidRPr="009F0B94">
        <w:rPr>
          <w:rFonts w:ascii="Arial" w:hAnsi="Arial" w:cs="Arial"/>
          <w:sz w:val="22"/>
          <w:szCs w:val="22"/>
        </w:rPr>
        <w:t xml:space="preserve">the impact of </w:t>
      </w:r>
      <w:r w:rsidR="00A87435" w:rsidRPr="009F0B94">
        <w:rPr>
          <w:rFonts w:ascii="Arial" w:hAnsi="Arial" w:cs="Arial"/>
          <w:sz w:val="22"/>
          <w:szCs w:val="22"/>
        </w:rPr>
        <w:t xml:space="preserve">environmental </w:t>
      </w:r>
      <w:r w:rsidR="00E81A58" w:rsidRPr="009F0B94">
        <w:rPr>
          <w:rFonts w:ascii="Arial" w:hAnsi="Arial" w:cs="Arial"/>
          <w:sz w:val="22"/>
          <w:szCs w:val="22"/>
        </w:rPr>
        <w:t xml:space="preserve">elements </w:t>
      </w:r>
      <w:r w:rsidR="00A87435" w:rsidRPr="009F0B94">
        <w:rPr>
          <w:rFonts w:ascii="Arial" w:hAnsi="Arial" w:cs="Arial"/>
          <w:sz w:val="22"/>
          <w:szCs w:val="22"/>
        </w:rPr>
        <w:t>concerning</w:t>
      </w:r>
      <w:r w:rsidR="00E81A58" w:rsidRPr="009F0B94">
        <w:rPr>
          <w:rFonts w:ascii="Arial" w:hAnsi="Arial" w:cs="Arial"/>
          <w:sz w:val="22"/>
          <w:szCs w:val="22"/>
        </w:rPr>
        <w:t xml:space="preserve"> lighting, </w:t>
      </w:r>
      <w:r w:rsidR="00C71322" w:rsidRPr="009F0B94">
        <w:rPr>
          <w:rFonts w:ascii="Arial" w:hAnsi="Arial" w:cs="Arial"/>
          <w:sz w:val="22"/>
          <w:szCs w:val="22"/>
        </w:rPr>
        <w:t xml:space="preserve">colour and space </w:t>
      </w:r>
      <w:r w:rsidR="00E81A58" w:rsidRPr="009F0B94">
        <w:rPr>
          <w:rFonts w:ascii="Arial" w:hAnsi="Arial" w:cs="Arial"/>
          <w:sz w:val="22"/>
          <w:szCs w:val="22"/>
        </w:rPr>
        <w:t>is lacking</w:t>
      </w:r>
      <w:r w:rsidR="00C71322" w:rsidRPr="009F0B94">
        <w:rPr>
          <w:rFonts w:ascii="Arial" w:hAnsi="Arial" w:cs="Arial"/>
          <w:sz w:val="22"/>
          <w:szCs w:val="22"/>
        </w:rPr>
        <w:t xml:space="preserve"> thus confusion </w:t>
      </w:r>
      <w:r w:rsidR="005D0961" w:rsidRPr="009F0B94">
        <w:rPr>
          <w:rFonts w:ascii="Arial" w:hAnsi="Arial" w:cs="Arial"/>
          <w:sz w:val="22"/>
          <w:szCs w:val="22"/>
        </w:rPr>
        <w:t xml:space="preserve">regarding </w:t>
      </w:r>
      <w:r w:rsidR="00C71322" w:rsidRPr="009F0B94">
        <w:rPr>
          <w:rFonts w:ascii="Arial" w:hAnsi="Arial" w:cs="Arial"/>
          <w:sz w:val="22"/>
          <w:szCs w:val="22"/>
        </w:rPr>
        <w:t>the term ‘learning environment</w:t>
      </w:r>
      <w:r w:rsidR="00E81A58" w:rsidRPr="009F0B94">
        <w:rPr>
          <w:rFonts w:ascii="Arial" w:hAnsi="Arial" w:cs="Arial"/>
          <w:sz w:val="22"/>
          <w:szCs w:val="22"/>
        </w:rPr>
        <w:t>.</w:t>
      </w:r>
      <w:r w:rsidR="00C71322" w:rsidRPr="009F0B94">
        <w:rPr>
          <w:rFonts w:ascii="Arial" w:hAnsi="Arial" w:cs="Arial"/>
          <w:sz w:val="22"/>
          <w:szCs w:val="22"/>
        </w:rPr>
        <w:t>’</w:t>
      </w:r>
      <w:r w:rsidR="00E81A58" w:rsidRPr="009F0B94">
        <w:rPr>
          <w:rFonts w:ascii="Arial" w:hAnsi="Arial" w:cs="Arial"/>
          <w:sz w:val="22"/>
          <w:szCs w:val="22"/>
        </w:rPr>
        <w:t xml:space="preserve"> </w:t>
      </w:r>
      <w:r w:rsidR="009C43EC" w:rsidRPr="009F0B94">
        <w:rPr>
          <w:rFonts w:ascii="Arial" w:hAnsi="Arial" w:cs="Arial"/>
          <w:sz w:val="22"/>
          <w:szCs w:val="22"/>
        </w:rPr>
        <w:t>T</w:t>
      </w:r>
      <w:r w:rsidR="00E9481B" w:rsidRPr="009F0B94">
        <w:rPr>
          <w:rFonts w:ascii="Arial" w:hAnsi="Arial" w:cs="Arial"/>
          <w:sz w:val="22"/>
          <w:szCs w:val="22"/>
        </w:rPr>
        <w:t>o clarify</w:t>
      </w:r>
      <w:r w:rsidR="00E81A58" w:rsidRPr="009F0B94">
        <w:rPr>
          <w:rFonts w:ascii="Arial" w:hAnsi="Arial" w:cs="Arial"/>
          <w:sz w:val="22"/>
          <w:szCs w:val="22"/>
        </w:rPr>
        <w:t xml:space="preserve"> </w:t>
      </w:r>
      <w:r w:rsidR="008A113E" w:rsidRPr="009F0B94">
        <w:rPr>
          <w:rFonts w:ascii="Arial" w:hAnsi="Arial" w:cs="Arial"/>
          <w:sz w:val="22"/>
          <w:szCs w:val="22"/>
        </w:rPr>
        <w:t xml:space="preserve">with respect to the reader, </w:t>
      </w:r>
      <w:r w:rsidR="005D41E4" w:rsidRPr="009F0B94">
        <w:rPr>
          <w:rFonts w:ascii="Arial" w:hAnsi="Arial" w:cs="Arial"/>
          <w:sz w:val="22"/>
          <w:szCs w:val="22"/>
        </w:rPr>
        <w:t xml:space="preserve">the term ‘learning environment’ will consist of </w:t>
      </w:r>
      <w:r w:rsidR="00373724" w:rsidRPr="009F0B94">
        <w:rPr>
          <w:rFonts w:ascii="Arial" w:hAnsi="Arial" w:cs="Arial"/>
          <w:sz w:val="22"/>
          <w:szCs w:val="22"/>
        </w:rPr>
        <w:t xml:space="preserve">two </w:t>
      </w:r>
      <w:r w:rsidR="005D41E4" w:rsidRPr="009F0B94">
        <w:rPr>
          <w:rFonts w:ascii="Arial" w:hAnsi="Arial" w:cs="Arial"/>
          <w:sz w:val="22"/>
          <w:szCs w:val="22"/>
        </w:rPr>
        <w:t>variables including psychological variables c</w:t>
      </w:r>
      <w:r w:rsidR="0025659F" w:rsidRPr="009F0B94">
        <w:rPr>
          <w:rFonts w:ascii="Arial" w:hAnsi="Arial" w:cs="Arial"/>
          <w:sz w:val="22"/>
          <w:szCs w:val="22"/>
        </w:rPr>
        <w:t xml:space="preserve">ompromising of teacher support </w:t>
      </w:r>
      <w:r w:rsidR="005D41E4" w:rsidRPr="009F0B94">
        <w:rPr>
          <w:rFonts w:ascii="Arial" w:hAnsi="Arial" w:cs="Arial"/>
          <w:sz w:val="22"/>
          <w:szCs w:val="22"/>
        </w:rPr>
        <w:t>and fri</w:t>
      </w:r>
      <w:r w:rsidR="00E81A58" w:rsidRPr="009F0B94">
        <w:rPr>
          <w:rFonts w:ascii="Arial" w:hAnsi="Arial" w:cs="Arial"/>
          <w:sz w:val="22"/>
          <w:szCs w:val="22"/>
        </w:rPr>
        <w:t xml:space="preserve">endship. The second variable </w:t>
      </w:r>
      <w:r w:rsidR="001D3ABC" w:rsidRPr="009F0B94">
        <w:rPr>
          <w:rFonts w:ascii="Arial" w:hAnsi="Arial" w:cs="Arial"/>
          <w:sz w:val="22"/>
          <w:szCs w:val="22"/>
        </w:rPr>
        <w:t xml:space="preserve">includes </w:t>
      </w:r>
      <w:r w:rsidR="00C56895" w:rsidRPr="009F0B94">
        <w:rPr>
          <w:rFonts w:ascii="Arial" w:hAnsi="Arial" w:cs="Arial"/>
          <w:sz w:val="22"/>
          <w:szCs w:val="22"/>
        </w:rPr>
        <w:t xml:space="preserve">environmental factors </w:t>
      </w:r>
      <w:r w:rsidR="00E81A58" w:rsidRPr="009F0B94">
        <w:rPr>
          <w:rFonts w:ascii="Arial" w:hAnsi="Arial" w:cs="Arial"/>
          <w:sz w:val="22"/>
          <w:szCs w:val="22"/>
        </w:rPr>
        <w:t xml:space="preserve">consisting of </w:t>
      </w:r>
      <w:r w:rsidR="00ED4A39" w:rsidRPr="009F0B94">
        <w:rPr>
          <w:rFonts w:ascii="Arial" w:hAnsi="Arial" w:cs="Arial"/>
          <w:sz w:val="22"/>
          <w:szCs w:val="22"/>
        </w:rPr>
        <w:t>light, colour</w:t>
      </w:r>
      <w:r w:rsidR="00B3017B" w:rsidRPr="009F0B94">
        <w:rPr>
          <w:rFonts w:ascii="Arial" w:hAnsi="Arial" w:cs="Arial"/>
          <w:sz w:val="22"/>
          <w:szCs w:val="22"/>
        </w:rPr>
        <w:t xml:space="preserve"> </w:t>
      </w:r>
      <w:r w:rsidR="005E2D58" w:rsidRPr="009F0B94">
        <w:rPr>
          <w:rFonts w:ascii="Arial" w:hAnsi="Arial" w:cs="Arial"/>
          <w:sz w:val="22"/>
          <w:szCs w:val="22"/>
        </w:rPr>
        <w:t>and</w:t>
      </w:r>
      <w:r w:rsidR="00766B9B" w:rsidRPr="009F0B94">
        <w:rPr>
          <w:rFonts w:ascii="Arial" w:hAnsi="Arial" w:cs="Arial"/>
          <w:sz w:val="22"/>
          <w:szCs w:val="22"/>
        </w:rPr>
        <w:t xml:space="preserve"> </w:t>
      </w:r>
      <w:r w:rsidR="00C56895" w:rsidRPr="009F0B94">
        <w:rPr>
          <w:rFonts w:ascii="Arial" w:hAnsi="Arial" w:cs="Arial"/>
          <w:sz w:val="22"/>
          <w:szCs w:val="22"/>
        </w:rPr>
        <w:t>space.</w:t>
      </w:r>
      <w:r w:rsidR="00E81A58" w:rsidRPr="009F0B94">
        <w:rPr>
          <w:rFonts w:ascii="Arial" w:hAnsi="Arial" w:cs="Arial"/>
          <w:sz w:val="22"/>
          <w:szCs w:val="22"/>
        </w:rPr>
        <w:t xml:space="preserve"> </w:t>
      </w:r>
      <w:r w:rsidR="00F5260D" w:rsidRPr="009F0B94">
        <w:rPr>
          <w:rFonts w:ascii="Arial" w:hAnsi="Arial" w:cs="Arial"/>
          <w:sz w:val="22"/>
          <w:szCs w:val="22"/>
        </w:rPr>
        <w:t>Additionally, there are several definitions</w:t>
      </w:r>
      <w:r w:rsidR="003D3FE7" w:rsidRPr="009F0B94">
        <w:rPr>
          <w:rFonts w:ascii="Arial" w:hAnsi="Arial" w:cs="Arial"/>
          <w:sz w:val="22"/>
          <w:szCs w:val="22"/>
        </w:rPr>
        <w:t xml:space="preserve"> regarding emotional wellbeing. </w:t>
      </w:r>
      <w:r w:rsidR="00B3017B" w:rsidRPr="009F0B94">
        <w:rPr>
          <w:rFonts w:ascii="Arial" w:hAnsi="Arial" w:cs="Arial"/>
          <w:sz w:val="22"/>
          <w:szCs w:val="22"/>
        </w:rPr>
        <w:t>E</w:t>
      </w:r>
      <w:r w:rsidR="00F5260D" w:rsidRPr="009F0B94">
        <w:rPr>
          <w:rFonts w:ascii="Arial" w:hAnsi="Arial" w:cs="Arial"/>
          <w:sz w:val="22"/>
          <w:szCs w:val="22"/>
        </w:rPr>
        <w:t>motional wellbeing will be refe</w:t>
      </w:r>
      <w:r w:rsidR="00740448" w:rsidRPr="009F0B94">
        <w:rPr>
          <w:rFonts w:ascii="Arial" w:hAnsi="Arial" w:cs="Arial"/>
          <w:sz w:val="22"/>
          <w:szCs w:val="22"/>
        </w:rPr>
        <w:t xml:space="preserve">rred to as </w:t>
      </w:r>
      <w:r w:rsidR="00F5260D" w:rsidRPr="009F0B94">
        <w:rPr>
          <w:rFonts w:ascii="Arial" w:hAnsi="Arial" w:cs="Arial"/>
          <w:sz w:val="22"/>
          <w:szCs w:val="22"/>
        </w:rPr>
        <w:t>a positive perception</w:t>
      </w:r>
      <w:r w:rsidR="00A03A79" w:rsidRPr="009F0B94">
        <w:rPr>
          <w:rFonts w:ascii="Arial" w:hAnsi="Arial" w:cs="Arial"/>
          <w:sz w:val="22"/>
          <w:szCs w:val="22"/>
        </w:rPr>
        <w:t>,</w:t>
      </w:r>
      <w:r w:rsidR="00F5260D" w:rsidRPr="009F0B94">
        <w:rPr>
          <w:rFonts w:ascii="Arial" w:hAnsi="Arial" w:cs="Arial"/>
          <w:sz w:val="22"/>
          <w:szCs w:val="22"/>
        </w:rPr>
        <w:t xml:space="preserve"> </w:t>
      </w:r>
      <w:r w:rsidR="00A03A79" w:rsidRPr="009F0B94">
        <w:rPr>
          <w:rFonts w:ascii="Arial" w:hAnsi="Arial" w:cs="Arial"/>
          <w:sz w:val="22"/>
          <w:szCs w:val="22"/>
        </w:rPr>
        <w:t>which enables</w:t>
      </w:r>
      <w:r w:rsidR="00F5260D" w:rsidRPr="009F0B94">
        <w:rPr>
          <w:rFonts w:ascii="Arial" w:hAnsi="Arial" w:cs="Arial"/>
          <w:sz w:val="22"/>
          <w:szCs w:val="22"/>
        </w:rPr>
        <w:t xml:space="preserve"> </w:t>
      </w:r>
      <w:r w:rsidR="00A03A79" w:rsidRPr="009F0B94">
        <w:rPr>
          <w:rFonts w:ascii="Arial" w:hAnsi="Arial" w:cs="Arial"/>
          <w:sz w:val="22"/>
          <w:szCs w:val="22"/>
        </w:rPr>
        <w:t xml:space="preserve">individuals </w:t>
      </w:r>
      <w:r w:rsidR="00F5260D" w:rsidRPr="009F0B94">
        <w:rPr>
          <w:rFonts w:ascii="Arial" w:hAnsi="Arial" w:cs="Arial"/>
          <w:sz w:val="22"/>
          <w:szCs w:val="22"/>
        </w:rPr>
        <w:t xml:space="preserve">to function in society </w:t>
      </w:r>
      <w:r w:rsidR="00B3017B" w:rsidRPr="009F0B94">
        <w:rPr>
          <w:rFonts w:ascii="Arial" w:hAnsi="Arial" w:cs="Arial"/>
          <w:sz w:val="22"/>
          <w:szCs w:val="22"/>
        </w:rPr>
        <w:t>mee</w:t>
      </w:r>
      <w:r w:rsidR="00A03A79" w:rsidRPr="009F0B94">
        <w:rPr>
          <w:rFonts w:ascii="Arial" w:hAnsi="Arial" w:cs="Arial"/>
          <w:sz w:val="22"/>
          <w:szCs w:val="22"/>
        </w:rPr>
        <w:t>ting</w:t>
      </w:r>
      <w:r w:rsidR="00B3017B" w:rsidRPr="009F0B94">
        <w:rPr>
          <w:rFonts w:ascii="Arial" w:hAnsi="Arial" w:cs="Arial"/>
          <w:sz w:val="22"/>
          <w:szCs w:val="22"/>
        </w:rPr>
        <w:t xml:space="preserve"> </w:t>
      </w:r>
      <w:r w:rsidR="001524A9" w:rsidRPr="009F0B94">
        <w:rPr>
          <w:rFonts w:ascii="Arial" w:hAnsi="Arial" w:cs="Arial"/>
          <w:sz w:val="22"/>
          <w:szCs w:val="22"/>
        </w:rPr>
        <w:t xml:space="preserve">demands of everyday life </w:t>
      </w:r>
      <w:r w:rsidR="00A32C48" w:rsidRPr="009F0B94">
        <w:rPr>
          <w:rFonts w:ascii="Arial" w:hAnsi="Arial" w:cs="Arial"/>
          <w:sz w:val="22"/>
          <w:szCs w:val="22"/>
        </w:rPr>
        <w:t>(Heber</w:t>
      </w:r>
      <w:r w:rsidR="00740448" w:rsidRPr="009F0B94">
        <w:rPr>
          <w:rFonts w:ascii="Arial" w:hAnsi="Arial" w:cs="Arial"/>
          <w:sz w:val="22"/>
          <w:szCs w:val="22"/>
        </w:rPr>
        <w:t xml:space="preserve">, 2006). </w:t>
      </w:r>
    </w:p>
    <w:p w14:paraId="0ABE0D73" w14:textId="41F14765" w:rsidR="00AC258D" w:rsidRPr="009F0B94" w:rsidRDefault="009D09A1" w:rsidP="008D38F2">
      <w:pPr>
        <w:spacing w:line="360" w:lineRule="auto"/>
        <w:jc w:val="both"/>
        <w:rPr>
          <w:rFonts w:ascii="Helvetica Neue" w:eastAsia="Times New Roman" w:hAnsi="Helvetica Neue" w:cs="Times New Roman"/>
          <w:b/>
          <w:bCs/>
          <w:sz w:val="22"/>
          <w:szCs w:val="22"/>
        </w:rPr>
      </w:pPr>
      <w:r w:rsidRPr="009F0B94">
        <w:rPr>
          <w:rFonts w:ascii="Arial" w:hAnsi="Arial" w:cs="Arial"/>
          <w:sz w:val="22"/>
          <w:szCs w:val="22"/>
        </w:rPr>
        <w:t>T</w:t>
      </w:r>
      <w:r w:rsidR="00D24C94" w:rsidRPr="009F0B94">
        <w:rPr>
          <w:rFonts w:ascii="Arial" w:hAnsi="Arial" w:cs="Arial"/>
          <w:sz w:val="22"/>
          <w:szCs w:val="22"/>
        </w:rPr>
        <w:t>he author</w:t>
      </w:r>
      <w:r w:rsidR="00373724" w:rsidRPr="009F0B94">
        <w:rPr>
          <w:rFonts w:ascii="Arial" w:hAnsi="Arial" w:cs="Arial"/>
          <w:sz w:val="22"/>
          <w:szCs w:val="22"/>
        </w:rPr>
        <w:t xml:space="preserve"> has an eagerness to assist in </w:t>
      </w:r>
      <w:r w:rsidR="00AA63C1" w:rsidRPr="009F0B94">
        <w:rPr>
          <w:rFonts w:ascii="Arial" w:hAnsi="Arial" w:cs="Arial"/>
          <w:sz w:val="22"/>
          <w:szCs w:val="22"/>
        </w:rPr>
        <w:t>the development of</w:t>
      </w:r>
      <w:r w:rsidR="00540A50" w:rsidRPr="009F0B94">
        <w:rPr>
          <w:rFonts w:ascii="Arial" w:hAnsi="Arial" w:cs="Arial"/>
          <w:sz w:val="22"/>
          <w:szCs w:val="22"/>
        </w:rPr>
        <w:t xml:space="preserve"> </w:t>
      </w:r>
      <w:r w:rsidR="00834BDA" w:rsidRPr="009F0B94">
        <w:rPr>
          <w:rFonts w:ascii="Arial" w:hAnsi="Arial" w:cs="Arial"/>
          <w:sz w:val="22"/>
          <w:szCs w:val="22"/>
        </w:rPr>
        <w:t>children’s emotional wellbeing</w:t>
      </w:r>
      <w:r w:rsidRPr="009F0B94">
        <w:rPr>
          <w:rFonts w:ascii="Arial" w:hAnsi="Arial" w:cs="Arial"/>
          <w:sz w:val="22"/>
          <w:szCs w:val="22"/>
        </w:rPr>
        <w:t>, thus the reasoning for studying this question</w:t>
      </w:r>
      <w:r w:rsidR="00834BDA" w:rsidRPr="009F0B94">
        <w:rPr>
          <w:rFonts w:ascii="Arial" w:hAnsi="Arial" w:cs="Arial"/>
          <w:sz w:val="22"/>
          <w:szCs w:val="22"/>
        </w:rPr>
        <w:t xml:space="preserve">. </w:t>
      </w:r>
      <w:r w:rsidR="00421E5B" w:rsidRPr="009F0B94">
        <w:rPr>
          <w:rFonts w:ascii="Arial" w:hAnsi="Arial" w:cs="Arial"/>
          <w:sz w:val="22"/>
          <w:szCs w:val="22"/>
        </w:rPr>
        <w:t>This will simultaneously enhance</w:t>
      </w:r>
      <w:r w:rsidR="000A3F7E" w:rsidRPr="009F0B94">
        <w:rPr>
          <w:rFonts w:ascii="Arial" w:hAnsi="Arial" w:cs="Arial"/>
          <w:sz w:val="22"/>
          <w:szCs w:val="22"/>
        </w:rPr>
        <w:t xml:space="preserve"> pedagogical insight</w:t>
      </w:r>
      <w:r w:rsidR="0078405E" w:rsidRPr="009F0B94">
        <w:rPr>
          <w:rFonts w:ascii="Arial" w:hAnsi="Arial" w:cs="Arial"/>
          <w:sz w:val="22"/>
          <w:szCs w:val="22"/>
        </w:rPr>
        <w:t xml:space="preserve"> towards</w:t>
      </w:r>
      <w:r w:rsidR="000A3F7E" w:rsidRPr="009F0B94">
        <w:rPr>
          <w:rFonts w:ascii="Arial" w:hAnsi="Arial" w:cs="Arial"/>
          <w:sz w:val="22"/>
          <w:szCs w:val="22"/>
        </w:rPr>
        <w:t xml:space="preserve"> </w:t>
      </w:r>
      <w:r w:rsidR="00373724" w:rsidRPr="009F0B94">
        <w:rPr>
          <w:rFonts w:ascii="Arial" w:hAnsi="Arial" w:cs="Arial"/>
          <w:sz w:val="22"/>
          <w:szCs w:val="22"/>
        </w:rPr>
        <w:t>strengthening</w:t>
      </w:r>
      <w:r w:rsidR="000A3F7E" w:rsidRPr="009F0B94">
        <w:rPr>
          <w:rFonts w:ascii="Arial" w:hAnsi="Arial" w:cs="Arial"/>
          <w:sz w:val="22"/>
          <w:szCs w:val="22"/>
        </w:rPr>
        <w:t xml:space="preserve"> children’s</w:t>
      </w:r>
      <w:r w:rsidR="00373724" w:rsidRPr="009F0B94">
        <w:rPr>
          <w:rFonts w:ascii="Arial" w:hAnsi="Arial" w:cs="Arial"/>
          <w:sz w:val="22"/>
          <w:szCs w:val="22"/>
        </w:rPr>
        <w:t xml:space="preserve"> resilience in co</w:t>
      </w:r>
      <w:r w:rsidR="00896EB0" w:rsidRPr="009F0B94">
        <w:rPr>
          <w:rFonts w:ascii="Arial" w:hAnsi="Arial" w:cs="Arial"/>
          <w:sz w:val="22"/>
          <w:szCs w:val="22"/>
        </w:rPr>
        <w:t>rrelation to the new curriculum.</w:t>
      </w:r>
      <w:r w:rsidR="00540A50" w:rsidRPr="009F0B94">
        <w:rPr>
          <w:rFonts w:ascii="Arial" w:hAnsi="Arial" w:cs="Arial"/>
          <w:sz w:val="22"/>
          <w:szCs w:val="22"/>
        </w:rPr>
        <w:t xml:space="preserve"> Resilience is a significant factor within the new curriculum in becoming healthy and confident individuals, leading fulfilling lives as valued members of society (Donaldson, 2015). </w:t>
      </w:r>
      <w:r w:rsidR="00AA63C1" w:rsidRPr="009F0B94">
        <w:rPr>
          <w:rFonts w:ascii="Arial" w:hAnsi="Arial" w:cs="Arial"/>
          <w:sz w:val="22"/>
          <w:szCs w:val="22"/>
        </w:rPr>
        <w:t>Despite this,</w:t>
      </w:r>
      <w:r w:rsidR="00540A50" w:rsidRPr="009F0B94">
        <w:rPr>
          <w:rFonts w:ascii="Arial" w:hAnsi="Arial" w:cs="Arial"/>
          <w:sz w:val="22"/>
          <w:szCs w:val="22"/>
        </w:rPr>
        <w:t xml:space="preserve"> there is increasing evidence of poor resilience</w:t>
      </w:r>
      <w:r w:rsidR="00EB6691" w:rsidRPr="009F0B94">
        <w:rPr>
          <w:rFonts w:ascii="Arial" w:hAnsi="Arial" w:cs="Arial"/>
          <w:sz w:val="22"/>
          <w:szCs w:val="22"/>
        </w:rPr>
        <w:t xml:space="preserve"> and wellbeing</w:t>
      </w:r>
      <w:r w:rsidR="00540A50" w:rsidRPr="009F0B94">
        <w:rPr>
          <w:rFonts w:ascii="Arial" w:hAnsi="Arial" w:cs="Arial"/>
          <w:sz w:val="22"/>
          <w:szCs w:val="22"/>
        </w:rPr>
        <w:t xml:space="preserve"> within schools </w:t>
      </w:r>
      <w:r w:rsidR="00CA1E20" w:rsidRPr="009F0B94">
        <w:rPr>
          <w:rFonts w:ascii="Arial" w:hAnsi="Arial" w:cs="Arial"/>
          <w:sz w:val="22"/>
          <w:szCs w:val="22"/>
        </w:rPr>
        <w:t xml:space="preserve">amidst students </w:t>
      </w:r>
      <w:r w:rsidR="00540A50" w:rsidRPr="009F0B94">
        <w:rPr>
          <w:rFonts w:ascii="Arial" w:hAnsi="Arial" w:cs="Arial"/>
          <w:sz w:val="22"/>
          <w:szCs w:val="22"/>
        </w:rPr>
        <w:t xml:space="preserve">of all ages </w:t>
      </w:r>
      <w:r w:rsidR="007E232C" w:rsidRPr="009F0B94">
        <w:rPr>
          <w:rFonts w:ascii="Arial" w:hAnsi="Arial" w:cs="Arial"/>
          <w:sz w:val="22"/>
          <w:szCs w:val="22"/>
        </w:rPr>
        <w:t xml:space="preserve">(Cowburn and </w:t>
      </w:r>
      <w:r w:rsidR="00540A50" w:rsidRPr="009F0B94">
        <w:rPr>
          <w:rFonts w:ascii="Arial" w:hAnsi="Arial" w:cs="Arial"/>
          <w:sz w:val="22"/>
          <w:szCs w:val="22"/>
        </w:rPr>
        <w:t xml:space="preserve">Blow, </w:t>
      </w:r>
      <w:r w:rsidR="00AA63C1" w:rsidRPr="009F0B94">
        <w:rPr>
          <w:rFonts w:ascii="Arial" w:hAnsi="Arial" w:cs="Arial"/>
          <w:sz w:val="22"/>
          <w:szCs w:val="22"/>
        </w:rPr>
        <w:t>2017)</w:t>
      </w:r>
      <w:r w:rsidR="00FA7A5F" w:rsidRPr="009F0B94">
        <w:rPr>
          <w:rFonts w:ascii="Arial" w:hAnsi="Arial" w:cs="Arial"/>
          <w:sz w:val="22"/>
          <w:szCs w:val="22"/>
        </w:rPr>
        <w:t>. C</w:t>
      </w:r>
      <w:r w:rsidR="00AA63C1" w:rsidRPr="009F0B94">
        <w:rPr>
          <w:rFonts w:ascii="Arial" w:hAnsi="Arial" w:cs="Arial"/>
          <w:sz w:val="22"/>
          <w:szCs w:val="22"/>
        </w:rPr>
        <w:t>hildren spen</w:t>
      </w:r>
      <w:r w:rsidR="00FA7A5F" w:rsidRPr="009F0B94">
        <w:rPr>
          <w:rFonts w:ascii="Arial" w:hAnsi="Arial" w:cs="Arial"/>
          <w:sz w:val="22"/>
          <w:szCs w:val="22"/>
        </w:rPr>
        <w:t>d approximately</w:t>
      </w:r>
      <w:r w:rsidR="00AA63C1" w:rsidRPr="009F0B94">
        <w:rPr>
          <w:rFonts w:ascii="Arial" w:hAnsi="Arial" w:cs="Arial"/>
          <w:sz w:val="22"/>
          <w:szCs w:val="22"/>
        </w:rPr>
        <w:t xml:space="preserve"> 7</w:t>
      </w:r>
      <w:r w:rsidR="00FA7A5F" w:rsidRPr="009F0B94">
        <w:rPr>
          <w:rFonts w:ascii="Arial" w:hAnsi="Arial" w:cs="Arial"/>
          <w:sz w:val="22"/>
          <w:szCs w:val="22"/>
        </w:rPr>
        <w:t>,</w:t>
      </w:r>
      <w:r w:rsidR="00AA63C1" w:rsidRPr="009F0B94">
        <w:rPr>
          <w:rFonts w:ascii="Arial" w:hAnsi="Arial" w:cs="Arial"/>
          <w:sz w:val="22"/>
          <w:szCs w:val="22"/>
        </w:rPr>
        <w:t xml:space="preserve">800 hours </w:t>
      </w:r>
      <w:r w:rsidR="00B3017B" w:rsidRPr="009F0B94">
        <w:rPr>
          <w:rFonts w:ascii="Arial" w:hAnsi="Arial" w:cs="Arial"/>
          <w:sz w:val="22"/>
          <w:szCs w:val="22"/>
        </w:rPr>
        <w:t xml:space="preserve">within </w:t>
      </w:r>
      <w:r w:rsidR="00FA7A5F" w:rsidRPr="009F0B94">
        <w:rPr>
          <w:rFonts w:ascii="Arial" w:hAnsi="Arial" w:cs="Arial"/>
          <w:sz w:val="22"/>
          <w:szCs w:val="22"/>
        </w:rPr>
        <w:t>education (</w:t>
      </w:r>
      <w:r w:rsidR="00AC258D" w:rsidRPr="009F0B94">
        <w:rPr>
          <w:rFonts w:ascii="Arial" w:hAnsi="Arial" w:cs="Arial"/>
          <w:sz w:val="22"/>
          <w:szCs w:val="22"/>
        </w:rPr>
        <w:t>Kverndal, 2019</w:t>
      </w:r>
      <w:r w:rsidR="00FA7A5F" w:rsidRPr="009F0B94">
        <w:rPr>
          <w:rFonts w:ascii="Arial" w:hAnsi="Arial" w:cs="Arial"/>
          <w:sz w:val="22"/>
          <w:szCs w:val="22"/>
        </w:rPr>
        <w:t>) thus could insinuate the</w:t>
      </w:r>
      <w:r w:rsidR="00AA63C1" w:rsidRPr="009F0B94">
        <w:rPr>
          <w:rFonts w:ascii="Arial" w:hAnsi="Arial" w:cs="Arial"/>
          <w:sz w:val="22"/>
          <w:szCs w:val="22"/>
        </w:rPr>
        <w:t xml:space="preserve"> environments they learn within could be a clear indicator regarding</w:t>
      </w:r>
      <w:r w:rsidR="00EB6691" w:rsidRPr="009F0B94">
        <w:rPr>
          <w:rFonts w:ascii="Arial" w:hAnsi="Arial" w:cs="Arial"/>
          <w:sz w:val="22"/>
          <w:szCs w:val="22"/>
        </w:rPr>
        <w:t xml:space="preserve"> happiness</w:t>
      </w:r>
      <w:r w:rsidR="00AA63C1" w:rsidRPr="009F0B94">
        <w:rPr>
          <w:rFonts w:ascii="Arial" w:hAnsi="Arial" w:cs="Arial"/>
          <w:sz w:val="22"/>
          <w:szCs w:val="22"/>
        </w:rPr>
        <w:t xml:space="preserve">. </w:t>
      </w:r>
      <w:r w:rsidR="00AC258D" w:rsidRPr="009F0B94">
        <w:rPr>
          <w:rFonts w:ascii="Arial" w:hAnsi="Arial" w:cs="Arial"/>
          <w:sz w:val="22"/>
          <w:szCs w:val="22"/>
        </w:rPr>
        <w:t>Research advocates</w:t>
      </w:r>
      <w:r w:rsidR="00D11C31" w:rsidRPr="009F0B94">
        <w:rPr>
          <w:rFonts w:ascii="Arial" w:hAnsi="Arial" w:cs="Arial"/>
          <w:sz w:val="22"/>
          <w:szCs w:val="22"/>
        </w:rPr>
        <w:t xml:space="preserve"> learning e</w:t>
      </w:r>
      <w:r w:rsidR="00D173BD" w:rsidRPr="009F0B94">
        <w:rPr>
          <w:rFonts w:ascii="Arial" w:hAnsi="Arial" w:cs="Arial"/>
          <w:sz w:val="22"/>
          <w:szCs w:val="22"/>
        </w:rPr>
        <w:t xml:space="preserve">nvironments are an integral </w:t>
      </w:r>
      <w:r w:rsidR="00D11C31" w:rsidRPr="009F0B94">
        <w:rPr>
          <w:rFonts w:ascii="Arial" w:hAnsi="Arial" w:cs="Arial"/>
          <w:sz w:val="22"/>
          <w:szCs w:val="22"/>
        </w:rPr>
        <w:t xml:space="preserve">component of pupils’ overall experience within school, which impacts upon their learning, wellbeing and </w:t>
      </w:r>
      <w:r w:rsidR="00B3017B" w:rsidRPr="009F0B94">
        <w:rPr>
          <w:rFonts w:ascii="Arial" w:hAnsi="Arial" w:cs="Arial"/>
          <w:sz w:val="22"/>
          <w:szCs w:val="22"/>
        </w:rPr>
        <w:t xml:space="preserve">resilience </w:t>
      </w:r>
      <w:r w:rsidR="001942F0" w:rsidRPr="009F0B94">
        <w:rPr>
          <w:rFonts w:ascii="Arial" w:hAnsi="Arial" w:cs="Arial"/>
          <w:sz w:val="22"/>
          <w:szCs w:val="22"/>
        </w:rPr>
        <w:t>(Hammond, 2004</w:t>
      </w:r>
      <w:r w:rsidR="008839BF" w:rsidRPr="009F0B94">
        <w:rPr>
          <w:rFonts w:ascii="Arial" w:hAnsi="Arial" w:cs="Arial"/>
          <w:sz w:val="22"/>
          <w:szCs w:val="22"/>
        </w:rPr>
        <w:t xml:space="preserve">; Blackmore et al., 2011; </w:t>
      </w:r>
      <w:r w:rsidR="008839BF" w:rsidRPr="009F0B94">
        <w:rPr>
          <w:rFonts w:ascii="Arial" w:eastAsia="Times New Roman" w:hAnsi="Arial" w:cs="Arial"/>
          <w:color w:val="222222"/>
          <w:sz w:val="22"/>
          <w:szCs w:val="22"/>
          <w:shd w:val="clear" w:color="auto" w:fill="FFFFFF"/>
        </w:rPr>
        <w:t>Howard, Burton, and Levermore, 2019)</w:t>
      </w:r>
      <w:r w:rsidR="00AC258D" w:rsidRPr="009F0B94">
        <w:rPr>
          <w:rFonts w:ascii="Arial" w:hAnsi="Arial" w:cs="Arial"/>
          <w:sz w:val="22"/>
          <w:szCs w:val="22"/>
        </w:rPr>
        <w:t xml:space="preserve">. </w:t>
      </w:r>
      <w:r w:rsidR="001C3DB2" w:rsidRPr="009F0B94">
        <w:rPr>
          <w:rFonts w:ascii="Arial" w:hAnsi="Arial" w:cs="Arial"/>
          <w:sz w:val="22"/>
          <w:szCs w:val="22"/>
        </w:rPr>
        <w:t xml:space="preserve">Essentially, </w:t>
      </w:r>
      <w:r w:rsidR="00E86793" w:rsidRPr="009F0B94">
        <w:rPr>
          <w:rFonts w:ascii="Arial" w:hAnsi="Arial" w:cs="Arial"/>
          <w:sz w:val="22"/>
          <w:szCs w:val="22"/>
        </w:rPr>
        <w:t xml:space="preserve">children’s emotional wellbeing will </w:t>
      </w:r>
      <w:r w:rsidR="001C3DB2" w:rsidRPr="009F0B94">
        <w:rPr>
          <w:rFonts w:ascii="Arial" w:hAnsi="Arial" w:cs="Arial"/>
          <w:sz w:val="22"/>
          <w:szCs w:val="22"/>
        </w:rPr>
        <w:t>decrease</w:t>
      </w:r>
      <w:r w:rsidR="00E86793" w:rsidRPr="009F0B94">
        <w:rPr>
          <w:rFonts w:ascii="Arial" w:hAnsi="Arial" w:cs="Arial"/>
          <w:sz w:val="22"/>
          <w:szCs w:val="22"/>
        </w:rPr>
        <w:t xml:space="preserve"> if </w:t>
      </w:r>
      <w:r w:rsidR="001C3DB2" w:rsidRPr="009F0B94">
        <w:rPr>
          <w:rFonts w:ascii="Arial" w:hAnsi="Arial" w:cs="Arial"/>
          <w:sz w:val="22"/>
          <w:szCs w:val="22"/>
        </w:rPr>
        <w:t xml:space="preserve">they learn </w:t>
      </w:r>
      <w:r w:rsidR="00E86793" w:rsidRPr="009F0B94">
        <w:rPr>
          <w:rFonts w:ascii="Arial" w:hAnsi="Arial" w:cs="Arial"/>
          <w:sz w:val="22"/>
          <w:szCs w:val="22"/>
        </w:rPr>
        <w:t>withi</w:t>
      </w:r>
      <w:r w:rsidR="001C3DB2" w:rsidRPr="009F0B94">
        <w:rPr>
          <w:rFonts w:ascii="Arial" w:hAnsi="Arial" w:cs="Arial"/>
          <w:sz w:val="22"/>
          <w:szCs w:val="22"/>
        </w:rPr>
        <w:t xml:space="preserve">n a </w:t>
      </w:r>
      <w:r w:rsidR="00EB531A" w:rsidRPr="009F0B94">
        <w:rPr>
          <w:rFonts w:ascii="Arial" w:hAnsi="Arial" w:cs="Arial"/>
          <w:sz w:val="22"/>
          <w:szCs w:val="22"/>
        </w:rPr>
        <w:t xml:space="preserve">confined </w:t>
      </w:r>
      <w:r w:rsidR="001C3DB2" w:rsidRPr="009F0B94">
        <w:rPr>
          <w:rFonts w:ascii="Arial" w:hAnsi="Arial" w:cs="Arial"/>
          <w:sz w:val="22"/>
          <w:szCs w:val="22"/>
        </w:rPr>
        <w:t xml:space="preserve">environment where teacher </w:t>
      </w:r>
      <w:r w:rsidR="00E86793" w:rsidRPr="009F0B94">
        <w:rPr>
          <w:rFonts w:ascii="Arial" w:hAnsi="Arial" w:cs="Arial"/>
          <w:sz w:val="22"/>
          <w:szCs w:val="22"/>
        </w:rPr>
        <w:t xml:space="preserve">support </w:t>
      </w:r>
      <w:r w:rsidR="00D70483" w:rsidRPr="009F0B94">
        <w:rPr>
          <w:rFonts w:ascii="Arial" w:hAnsi="Arial" w:cs="Arial"/>
          <w:sz w:val="22"/>
          <w:szCs w:val="22"/>
        </w:rPr>
        <w:t>is limited. W</w:t>
      </w:r>
      <w:r w:rsidR="00E86793" w:rsidRPr="009F0B94">
        <w:rPr>
          <w:rFonts w:ascii="Arial" w:hAnsi="Arial" w:cs="Arial"/>
          <w:sz w:val="22"/>
          <w:szCs w:val="22"/>
        </w:rPr>
        <w:t>hereas within an environment where positivity is fostered</w:t>
      </w:r>
      <w:r w:rsidR="009F34C4" w:rsidRPr="009F0B94">
        <w:rPr>
          <w:rFonts w:ascii="Arial" w:hAnsi="Arial" w:cs="Arial"/>
          <w:sz w:val="22"/>
          <w:szCs w:val="22"/>
        </w:rPr>
        <w:t>,</w:t>
      </w:r>
      <w:r w:rsidR="006F2EFF" w:rsidRPr="009F0B94">
        <w:rPr>
          <w:rFonts w:ascii="Arial" w:hAnsi="Arial" w:cs="Arial"/>
          <w:sz w:val="22"/>
          <w:szCs w:val="22"/>
        </w:rPr>
        <w:t xml:space="preserve"> where children feel valued</w:t>
      </w:r>
      <w:r w:rsidR="003130BE" w:rsidRPr="009F0B94">
        <w:rPr>
          <w:rFonts w:ascii="Arial" w:hAnsi="Arial" w:cs="Arial"/>
          <w:sz w:val="22"/>
          <w:szCs w:val="22"/>
        </w:rPr>
        <w:t xml:space="preserve">, </w:t>
      </w:r>
      <w:r w:rsidR="00E86793" w:rsidRPr="009F0B94">
        <w:rPr>
          <w:rFonts w:ascii="Arial" w:hAnsi="Arial" w:cs="Arial"/>
          <w:sz w:val="22"/>
          <w:szCs w:val="22"/>
        </w:rPr>
        <w:t>emotional</w:t>
      </w:r>
      <w:r w:rsidR="005502BC" w:rsidRPr="009F0B94">
        <w:rPr>
          <w:rFonts w:ascii="Arial" w:hAnsi="Arial" w:cs="Arial"/>
          <w:sz w:val="22"/>
          <w:szCs w:val="22"/>
        </w:rPr>
        <w:t xml:space="preserve"> wellbeing </w:t>
      </w:r>
      <w:r w:rsidR="003130BE" w:rsidRPr="009F0B94">
        <w:rPr>
          <w:rFonts w:ascii="Arial" w:hAnsi="Arial" w:cs="Arial"/>
          <w:sz w:val="22"/>
          <w:szCs w:val="22"/>
        </w:rPr>
        <w:t xml:space="preserve">is </w:t>
      </w:r>
      <w:r w:rsidR="005502BC" w:rsidRPr="009F0B94">
        <w:rPr>
          <w:rFonts w:ascii="Arial" w:hAnsi="Arial" w:cs="Arial"/>
          <w:sz w:val="22"/>
          <w:szCs w:val="22"/>
        </w:rPr>
        <w:t>str</w:t>
      </w:r>
      <w:r w:rsidR="00053F03" w:rsidRPr="009F0B94">
        <w:rPr>
          <w:rFonts w:ascii="Arial" w:hAnsi="Arial" w:cs="Arial"/>
          <w:sz w:val="22"/>
          <w:szCs w:val="22"/>
        </w:rPr>
        <w:t>engthened (Sle</w:t>
      </w:r>
      <w:r w:rsidR="005924D9" w:rsidRPr="009F0B94">
        <w:rPr>
          <w:rFonts w:ascii="Arial" w:hAnsi="Arial" w:cs="Arial"/>
          <w:sz w:val="22"/>
          <w:szCs w:val="22"/>
        </w:rPr>
        <w:t xml:space="preserve">egers et al., </w:t>
      </w:r>
      <w:r w:rsidR="00053F03" w:rsidRPr="009F0B94">
        <w:rPr>
          <w:rFonts w:ascii="Arial" w:hAnsi="Arial" w:cs="Arial"/>
          <w:sz w:val="22"/>
          <w:szCs w:val="22"/>
        </w:rPr>
        <w:t>2011; Wright, 2013</w:t>
      </w:r>
      <w:r w:rsidR="002224BB" w:rsidRPr="009F0B94">
        <w:rPr>
          <w:rFonts w:ascii="Arial" w:hAnsi="Arial" w:cs="Arial"/>
          <w:sz w:val="22"/>
          <w:szCs w:val="22"/>
        </w:rPr>
        <w:t xml:space="preserve">; </w:t>
      </w:r>
      <w:r w:rsidR="00216BCC" w:rsidRPr="009F0B94">
        <w:rPr>
          <w:rFonts w:ascii="Arial" w:eastAsia="Times New Roman" w:hAnsi="Arial" w:cs="Arial"/>
          <w:sz w:val="22"/>
          <w:szCs w:val="22"/>
          <w:shd w:val="clear" w:color="auto" w:fill="FFFFFF"/>
        </w:rPr>
        <w:t xml:space="preserve">Graham et al., </w:t>
      </w:r>
      <w:r w:rsidR="002224BB" w:rsidRPr="009F0B94">
        <w:rPr>
          <w:rFonts w:ascii="Arial" w:eastAsia="Times New Roman" w:hAnsi="Arial" w:cs="Arial"/>
          <w:sz w:val="22"/>
          <w:szCs w:val="22"/>
          <w:shd w:val="clear" w:color="auto" w:fill="FFFFFF"/>
        </w:rPr>
        <w:t>2011</w:t>
      </w:r>
      <w:r w:rsidR="005502BC" w:rsidRPr="009F0B94">
        <w:rPr>
          <w:rFonts w:ascii="Arial" w:hAnsi="Arial" w:cs="Arial"/>
          <w:sz w:val="22"/>
          <w:szCs w:val="22"/>
        </w:rPr>
        <w:t>)</w:t>
      </w:r>
      <w:r w:rsidR="00053F03" w:rsidRPr="009F0B94">
        <w:rPr>
          <w:rFonts w:ascii="Arial" w:hAnsi="Arial" w:cs="Arial"/>
          <w:sz w:val="22"/>
          <w:szCs w:val="22"/>
        </w:rPr>
        <w:t>.</w:t>
      </w:r>
    </w:p>
    <w:p w14:paraId="6CDFD491" w14:textId="77777777" w:rsidR="000A108F" w:rsidRPr="009F0B94" w:rsidRDefault="000A108F" w:rsidP="008D38F2">
      <w:pPr>
        <w:spacing w:line="360" w:lineRule="auto"/>
        <w:jc w:val="both"/>
        <w:rPr>
          <w:rFonts w:ascii="Arial" w:eastAsia="Times New Roman" w:hAnsi="Arial" w:cs="Arial"/>
          <w:b/>
          <w:bCs/>
          <w:sz w:val="22"/>
          <w:szCs w:val="22"/>
        </w:rPr>
      </w:pPr>
    </w:p>
    <w:p w14:paraId="3A9D63F6" w14:textId="2FB1D854" w:rsidR="00211861" w:rsidRPr="009F0B94" w:rsidRDefault="00566F1C" w:rsidP="008D38F2">
      <w:pPr>
        <w:spacing w:line="360" w:lineRule="auto"/>
        <w:jc w:val="both"/>
        <w:rPr>
          <w:rFonts w:ascii="Arial" w:hAnsi="Arial" w:cs="Arial"/>
          <w:sz w:val="22"/>
          <w:szCs w:val="22"/>
        </w:rPr>
      </w:pPr>
      <w:r w:rsidRPr="009F0B94">
        <w:rPr>
          <w:rFonts w:ascii="Arial" w:eastAsia="Times New Roman" w:hAnsi="Arial" w:cs="Arial"/>
          <w:bCs/>
          <w:sz w:val="22"/>
          <w:szCs w:val="22"/>
        </w:rPr>
        <w:t xml:space="preserve">The author has hypothesised that </w:t>
      </w:r>
      <w:r w:rsidR="00EB531A" w:rsidRPr="009F0B94">
        <w:rPr>
          <w:rFonts w:ascii="Arial" w:eastAsia="Times New Roman" w:hAnsi="Arial" w:cs="Arial"/>
          <w:bCs/>
          <w:sz w:val="22"/>
          <w:szCs w:val="22"/>
        </w:rPr>
        <w:t xml:space="preserve">schools are currently utilising </w:t>
      </w:r>
      <w:r w:rsidR="006A1702" w:rsidRPr="009F0B94">
        <w:rPr>
          <w:rFonts w:ascii="Arial" w:eastAsia="Times New Roman" w:hAnsi="Arial" w:cs="Arial"/>
          <w:bCs/>
          <w:sz w:val="22"/>
          <w:szCs w:val="22"/>
        </w:rPr>
        <w:t xml:space="preserve">numerous </w:t>
      </w:r>
      <w:r w:rsidR="00EB531A" w:rsidRPr="009F0B94">
        <w:rPr>
          <w:rFonts w:ascii="Arial" w:eastAsia="Times New Roman" w:hAnsi="Arial" w:cs="Arial"/>
          <w:bCs/>
          <w:sz w:val="22"/>
          <w:szCs w:val="22"/>
        </w:rPr>
        <w:t>strategies to improve children’s emotional wellbeing, which inclu</w:t>
      </w:r>
      <w:r w:rsidR="00B3017B" w:rsidRPr="009F0B94">
        <w:rPr>
          <w:rFonts w:ascii="Arial" w:eastAsia="Times New Roman" w:hAnsi="Arial" w:cs="Arial"/>
          <w:bCs/>
          <w:sz w:val="22"/>
          <w:szCs w:val="22"/>
        </w:rPr>
        <w:t xml:space="preserve">de mindfulness sessions and </w:t>
      </w:r>
      <w:r w:rsidR="00060E7F" w:rsidRPr="009F0B94">
        <w:rPr>
          <w:rFonts w:ascii="Arial" w:eastAsia="Times New Roman" w:hAnsi="Arial" w:cs="Arial"/>
          <w:bCs/>
          <w:sz w:val="22"/>
          <w:szCs w:val="22"/>
        </w:rPr>
        <w:t>circle-</w:t>
      </w:r>
      <w:r w:rsidR="00EB531A" w:rsidRPr="009F0B94">
        <w:rPr>
          <w:rFonts w:ascii="Arial" w:eastAsia="Times New Roman" w:hAnsi="Arial" w:cs="Arial"/>
          <w:bCs/>
          <w:sz w:val="22"/>
          <w:szCs w:val="22"/>
        </w:rPr>
        <w:t>time</w:t>
      </w:r>
      <w:r w:rsidR="00060E7F" w:rsidRPr="009F0B94">
        <w:rPr>
          <w:rFonts w:ascii="Arial" w:eastAsia="Times New Roman" w:hAnsi="Arial" w:cs="Arial"/>
          <w:bCs/>
          <w:sz w:val="22"/>
          <w:szCs w:val="22"/>
        </w:rPr>
        <w:t>s</w:t>
      </w:r>
      <w:r w:rsidR="00EB531A" w:rsidRPr="009F0B94">
        <w:rPr>
          <w:rFonts w:ascii="Arial" w:eastAsia="Times New Roman" w:hAnsi="Arial" w:cs="Arial"/>
          <w:bCs/>
          <w:sz w:val="22"/>
          <w:szCs w:val="22"/>
        </w:rPr>
        <w:t>.</w:t>
      </w:r>
      <w:r w:rsidR="00D339E0" w:rsidRPr="009F0B94">
        <w:rPr>
          <w:rFonts w:ascii="Arial" w:eastAsia="Times New Roman" w:hAnsi="Arial" w:cs="Arial"/>
          <w:bCs/>
          <w:sz w:val="22"/>
          <w:szCs w:val="22"/>
        </w:rPr>
        <w:t xml:space="preserve"> </w:t>
      </w:r>
      <w:r w:rsidR="001F3EE4" w:rsidRPr="009F0B94">
        <w:rPr>
          <w:rFonts w:ascii="Arial" w:eastAsia="Times New Roman" w:hAnsi="Arial" w:cs="Arial"/>
          <w:bCs/>
          <w:sz w:val="22"/>
          <w:szCs w:val="22"/>
        </w:rPr>
        <w:t xml:space="preserve">Therefore, </w:t>
      </w:r>
      <w:r w:rsidR="00D339E0" w:rsidRPr="009F0B94">
        <w:rPr>
          <w:rFonts w:ascii="Arial" w:eastAsia="Times New Roman" w:hAnsi="Arial" w:cs="Arial"/>
          <w:bCs/>
          <w:sz w:val="22"/>
          <w:szCs w:val="22"/>
        </w:rPr>
        <w:t>i</w:t>
      </w:r>
      <w:r w:rsidR="00EB531A" w:rsidRPr="009F0B94">
        <w:rPr>
          <w:rFonts w:ascii="Arial" w:eastAsia="Times New Roman" w:hAnsi="Arial" w:cs="Arial"/>
          <w:bCs/>
          <w:sz w:val="22"/>
          <w:szCs w:val="22"/>
        </w:rPr>
        <w:t>t could be argued learning environments are often disregarded and not</w:t>
      </w:r>
      <w:r w:rsidR="000A108F" w:rsidRPr="009F0B94">
        <w:rPr>
          <w:rFonts w:ascii="Arial" w:eastAsia="Times New Roman" w:hAnsi="Arial" w:cs="Arial"/>
          <w:bCs/>
          <w:sz w:val="22"/>
          <w:szCs w:val="22"/>
        </w:rPr>
        <w:t xml:space="preserve"> perceived as equal in strengthening children’s emotional wellbeing compared to wellbeing strategies</w:t>
      </w:r>
      <w:r w:rsidR="00211861" w:rsidRPr="009F0B94">
        <w:rPr>
          <w:rFonts w:ascii="Arial" w:eastAsia="Times New Roman" w:hAnsi="Arial" w:cs="Arial"/>
          <w:bCs/>
          <w:sz w:val="22"/>
          <w:szCs w:val="22"/>
        </w:rPr>
        <w:t>, recognised by Sleegers et al (2011)</w:t>
      </w:r>
      <w:r w:rsidR="00FB4A5D" w:rsidRPr="009F0B94">
        <w:rPr>
          <w:rFonts w:ascii="Arial" w:eastAsia="Times New Roman" w:hAnsi="Arial" w:cs="Arial"/>
          <w:bCs/>
          <w:sz w:val="22"/>
          <w:szCs w:val="22"/>
        </w:rPr>
        <w:t xml:space="preserve"> and Korpela et al (2018)</w:t>
      </w:r>
      <w:r w:rsidR="000A108F" w:rsidRPr="009F0B94">
        <w:rPr>
          <w:rFonts w:ascii="Arial" w:eastAsia="Times New Roman" w:hAnsi="Arial" w:cs="Arial"/>
          <w:bCs/>
          <w:sz w:val="22"/>
          <w:szCs w:val="22"/>
        </w:rPr>
        <w:t xml:space="preserve">. </w:t>
      </w:r>
      <w:r w:rsidR="002E3441" w:rsidRPr="009F0B94">
        <w:rPr>
          <w:rFonts w:ascii="Arial" w:eastAsia="Times New Roman" w:hAnsi="Arial" w:cs="Arial"/>
          <w:bCs/>
          <w:sz w:val="22"/>
          <w:szCs w:val="22"/>
        </w:rPr>
        <w:t xml:space="preserve">Objectively, children’s wellbeing </w:t>
      </w:r>
      <w:r w:rsidR="00BD3142" w:rsidRPr="009F0B94">
        <w:rPr>
          <w:rFonts w:ascii="Arial" w:eastAsia="Times New Roman" w:hAnsi="Arial" w:cs="Arial"/>
          <w:bCs/>
          <w:sz w:val="22"/>
          <w:szCs w:val="22"/>
        </w:rPr>
        <w:t xml:space="preserve">is currently at the forefront of education as it is </w:t>
      </w:r>
      <w:r w:rsidR="00315ACA" w:rsidRPr="009F0B94">
        <w:rPr>
          <w:rFonts w:ascii="Arial" w:eastAsia="Times New Roman" w:hAnsi="Arial" w:cs="Arial"/>
          <w:bCs/>
          <w:sz w:val="22"/>
          <w:szCs w:val="22"/>
        </w:rPr>
        <w:t>a Welsh Government priority</w:t>
      </w:r>
      <w:r w:rsidR="00D339E0" w:rsidRPr="009F0B94">
        <w:rPr>
          <w:rFonts w:ascii="Arial" w:eastAsia="Times New Roman" w:hAnsi="Arial" w:cs="Arial"/>
          <w:bCs/>
          <w:sz w:val="22"/>
          <w:szCs w:val="22"/>
        </w:rPr>
        <w:t xml:space="preserve"> </w:t>
      </w:r>
      <w:r w:rsidR="00BD3142" w:rsidRPr="009F0B94">
        <w:rPr>
          <w:rFonts w:ascii="Arial" w:hAnsi="Arial" w:cs="Arial"/>
          <w:sz w:val="22"/>
          <w:szCs w:val="22"/>
        </w:rPr>
        <w:t>(Welsh Government, 2018)</w:t>
      </w:r>
      <w:r w:rsidR="002E3441" w:rsidRPr="009F0B94">
        <w:rPr>
          <w:rFonts w:ascii="Arial" w:hAnsi="Arial" w:cs="Arial"/>
          <w:sz w:val="22"/>
          <w:szCs w:val="22"/>
        </w:rPr>
        <w:t>.</w:t>
      </w:r>
      <w:r w:rsidR="00BD3142" w:rsidRPr="009F0B94">
        <w:rPr>
          <w:rFonts w:ascii="Arial" w:hAnsi="Arial" w:cs="Arial"/>
          <w:sz w:val="22"/>
          <w:szCs w:val="22"/>
        </w:rPr>
        <w:t xml:space="preserve"> </w:t>
      </w:r>
      <w:r w:rsidR="002E3441" w:rsidRPr="009F0B94">
        <w:rPr>
          <w:rFonts w:ascii="Arial" w:hAnsi="Arial" w:cs="Arial"/>
          <w:sz w:val="22"/>
          <w:szCs w:val="22"/>
        </w:rPr>
        <w:t xml:space="preserve">Therefore, </w:t>
      </w:r>
      <w:r w:rsidR="00BD3142" w:rsidRPr="009F0B94">
        <w:rPr>
          <w:rFonts w:ascii="Arial" w:hAnsi="Arial" w:cs="Arial"/>
          <w:sz w:val="22"/>
          <w:szCs w:val="22"/>
        </w:rPr>
        <w:t>schools have a critical role i</w:t>
      </w:r>
      <w:r w:rsidR="00211861" w:rsidRPr="009F0B94">
        <w:rPr>
          <w:rFonts w:ascii="Arial" w:hAnsi="Arial" w:cs="Arial"/>
          <w:sz w:val="22"/>
          <w:szCs w:val="22"/>
        </w:rPr>
        <w:t xml:space="preserve">n addressing </w:t>
      </w:r>
      <w:r w:rsidR="00F15E70" w:rsidRPr="009F0B94">
        <w:rPr>
          <w:rFonts w:ascii="Arial" w:hAnsi="Arial" w:cs="Arial"/>
          <w:sz w:val="22"/>
          <w:szCs w:val="22"/>
        </w:rPr>
        <w:t xml:space="preserve">every aspect </w:t>
      </w:r>
      <w:r w:rsidR="00211861" w:rsidRPr="009F0B94">
        <w:rPr>
          <w:rFonts w:ascii="Arial" w:hAnsi="Arial" w:cs="Arial"/>
          <w:sz w:val="22"/>
          <w:szCs w:val="22"/>
        </w:rPr>
        <w:t>within school to promote positive wellbeing</w:t>
      </w:r>
      <w:r w:rsidR="00CB6483" w:rsidRPr="009F0B94">
        <w:rPr>
          <w:rFonts w:ascii="Arial" w:hAnsi="Arial" w:cs="Arial"/>
          <w:sz w:val="22"/>
          <w:szCs w:val="22"/>
        </w:rPr>
        <w:t>, not to solely implement</w:t>
      </w:r>
      <w:r w:rsidR="00CF03C7" w:rsidRPr="009F0B94">
        <w:rPr>
          <w:rFonts w:ascii="Arial" w:hAnsi="Arial" w:cs="Arial"/>
          <w:sz w:val="22"/>
          <w:szCs w:val="22"/>
        </w:rPr>
        <w:t xml:space="preserve"> emotional</w:t>
      </w:r>
      <w:r w:rsidR="00CB6483" w:rsidRPr="009F0B94">
        <w:rPr>
          <w:rFonts w:ascii="Arial" w:hAnsi="Arial" w:cs="Arial"/>
          <w:sz w:val="22"/>
          <w:szCs w:val="22"/>
        </w:rPr>
        <w:t xml:space="preserve"> wellbeing strategies</w:t>
      </w:r>
      <w:r w:rsidR="00211861" w:rsidRPr="009F0B94">
        <w:rPr>
          <w:rFonts w:ascii="Arial" w:hAnsi="Arial" w:cs="Arial"/>
          <w:sz w:val="22"/>
          <w:szCs w:val="22"/>
        </w:rPr>
        <w:t>.</w:t>
      </w:r>
    </w:p>
    <w:p w14:paraId="0E2962B3" w14:textId="77777777" w:rsidR="00FC606A" w:rsidRPr="009F0B94" w:rsidRDefault="00FC606A" w:rsidP="008D38F2">
      <w:pPr>
        <w:spacing w:line="360" w:lineRule="auto"/>
        <w:jc w:val="both"/>
        <w:rPr>
          <w:rFonts w:ascii="Arial" w:hAnsi="Arial" w:cs="Arial"/>
          <w:sz w:val="22"/>
          <w:szCs w:val="22"/>
        </w:rPr>
      </w:pPr>
    </w:p>
    <w:p w14:paraId="129190EA" w14:textId="4AEE5AC5" w:rsidR="0078766A" w:rsidRPr="009F0B94" w:rsidRDefault="00F616E1" w:rsidP="008D38F2">
      <w:pPr>
        <w:spacing w:line="360" w:lineRule="auto"/>
        <w:jc w:val="both"/>
        <w:rPr>
          <w:rFonts w:ascii="Arial" w:hAnsi="Arial" w:cs="Arial"/>
          <w:sz w:val="22"/>
          <w:szCs w:val="22"/>
        </w:rPr>
      </w:pPr>
      <w:r w:rsidRPr="009F0B94">
        <w:rPr>
          <w:rFonts w:ascii="Arial" w:hAnsi="Arial" w:cs="Arial"/>
          <w:sz w:val="22"/>
          <w:szCs w:val="22"/>
        </w:rPr>
        <w:t>R</w:t>
      </w:r>
      <w:r w:rsidR="0078766A" w:rsidRPr="009F0B94">
        <w:rPr>
          <w:rFonts w:ascii="Arial" w:hAnsi="Arial" w:cs="Arial"/>
          <w:sz w:val="22"/>
          <w:szCs w:val="22"/>
        </w:rPr>
        <w:t xml:space="preserve">esearch methods undertaken: </w:t>
      </w:r>
    </w:p>
    <w:p w14:paraId="75712EDB" w14:textId="4CFFE4CA" w:rsidR="0078766A" w:rsidRPr="009F0B94" w:rsidRDefault="00EA485F" w:rsidP="008D38F2">
      <w:pPr>
        <w:pStyle w:val="ListParagraph"/>
        <w:numPr>
          <w:ilvl w:val="0"/>
          <w:numId w:val="6"/>
        </w:numPr>
        <w:spacing w:line="360" w:lineRule="auto"/>
        <w:jc w:val="both"/>
        <w:rPr>
          <w:rFonts w:ascii="Arial" w:hAnsi="Arial" w:cs="Arial"/>
          <w:sz w:val="22"/>
          <w:szCs w:val="22"/>
        </w:rPr>
      </w:pPr>
      <w:r w:rsidRPr="009F0B94">
        <w:rPr>
          <w:rFonts w:ascii="Arial" w:hAnsi="Arial" w:cs="Arial"/>
          <w:sz w:val="22"/>
          <w:szCs w:val="22"/>
        </w:rPr>
        <w:t>R</w:t>
      </w:r>
      <w:r w:rsidR="0078766A" w:rsidRPr="009F0B94">
        <w:rPr>
          <w:rFonts w:ascii="Arial" w:hAnsi="Arial" w:cs="Arial"/>
          <w:sz w:val="22"/>
          <w:szCs w:val="22"/>
        </w:rPr>
        <w:t>eview of litera</w:t>
      </w:r>
      <w:r w:rsidR="005036CB" w:rsidRPr="009F0B94">
        <w:rPr>
          <w:rFonts w:ascii="Arial" w:hAnsi="Arial" w:cs="Arial"/>
          <w:sz w:val="22"/>
          <w:szCs w:val="22"/>
        </w:rPr>
        <w:t>ture.</w:t>
      </w:r>
    </w:p>
    <w:p w14:paraId="436A9374" w14:textId="63EA66D3" w:rsidR="0078766A" w:rsidRPr="009F0B94" w:rsidRDefault="0078766A" w:rsidP="008D38F2">
      <w:pPr>
        <w:pStyle w:val="ListParagraph"/>
        <w:numPr>
          <w:ilvl w:val="0"/>
          <w:numId w:val="6"/>
        </w:numPr>
        <w:spacing w:line="360" w:lineRule="auto"/>
        <w:jc w:val="both"/>
        <w:rPr>
          <w:rFonts w:ascii="Arial" w:hAnsi="Arial" w:cs="Arial"/>
          <w:sz w:val="22"/>
          <w:szCs w:val="22"/>
        </w:rPr>
      </w:pPr>
      <w:r w:rsidRPr="009F0B94">
        <w:rPr>
          <w:rFonts w:ascii="Arial" w:hAnsi="Arial" w:cs="Arial"/>
          <w:sz w:val="22"/>
          <w:szCs w:val="22"/>
        </w:rPr>
        <w:t xml:space="preserve">Interviews with children concerning </w:t>
      </w:r>
      <w:r w:rsidR="00D30A6F" w:rsidRPr="009F0B94">
        <w:rPr>
          <w:rFonts w:ascii="Arial" w:hAnsi="Arial" w:cs="Arial"/>
          <w:sz w:val="22"/>
          <w:szCs w:val="22"/>
        </w:rPr>
        <w:t>f</w:t>
      </w:r>
      <w:r w:rsidRPr="009F0B94">
        <w:rPr>
          <w:rFonts w:ascii="Arial" w:hAnsi="Arial" w:cs="Arial"/>
          <w:sz w:val="22"/>
          <w:szCs w:val="22"/>
        </w:rPr>
        <w:t>avourite places</w:t>
      </w:r>
      <w:r w:rsidR="002E02EB" w:rsidRPr="009F0B94">
        <w:rPr>
          <w:rFonts w:ascii="Arial" w:hAnsi="Arial" w:cs="Arial"/>
          <w:sz w:val="22"/>
          <w:szCs w:val="22"/>
        </w:rPr>
        <w:t>.</w:t>
      </w:r>
      <w:r w:rsidRPr="009F0B94">
        <w:rPr>
          <w:rFonts w:ascii="Arial" w:hAnsi="Arial" w:cs="Arial"/>
          <w:sz w:val="22"/>
          <w:szCs w:val="22"/>
        </w:rPr>
        <w:t xml:space="preserve"> </w:t>
      </w:r>
    </w:p>
    <w:p w14:paraId="3C9463D0" w14:textId="37CA389B" w:rsidR="0078766A" w:rsidRPr="009F0B94" w:rsidRDefault="00F616E1" w:rsidP="008D38F2">
      <w:pPr>
        <w:pStyle w:val="ListParagraph"/>
        <w:numPr>
          <w:ilvl w:val="0"/>
          <w:numId w:val="6"/>
        </w:numPr>
        <w:spacing w:line="360" w:lineRule="auto"/>
        <w:jc w:val="both"/>
        <w:rPr>
          <w:rFonts w:ascii="Arial" w:hAnsi="Arial" w:cs="Arial"/>
          <w:sz w:val="22"/>
          <w:szCs w:val="22"/>
        </w:rPr>
      </w:pPr>
      <w:r w:rsidRPr="009F0B94">
        <w:rPr>
          <w:rFonts w:ascii="Arial" w:hAnsi="Arial" w:cs="Arial"/>
          <w:sz w:val="22"/>
          <w:szCs w:val="22"/>
        </w:rPr>
        <w:t xml:space="preserve">A staff questionnaire regarding </w:t>
      </w:r>
      <w:r w:rsidR="000D7B3F" w:rsidRPr="009F0B94">
        <w:rPr>
          <w:rFonts w:ascii="Arial" w:hAnsi="Arial" w:cs="Arial"/>
          <w:sz w:val="22"/>
          <w:szCs w:val="22"/>
        </w:rPr>
        <w:t>positive learning environments.</w:t>
      </w:r>
    </w:p>
    <w:p w14:paraId="7C48BA68" w14:textId="775E2F3C" w:rsidR="0078766A" w:rsidRPr="009F0B94" w:rsidRDefault="006149B8" w:rsidP="008D38F2">
      <w:pPr>
        <w:pStyle w:val="ListParagraph"/>
        <w:numPr>
          <w:ilvl w:val="0"/>
          <w:numId w:val="6"/>
        </w:numPr>
        <w:spacing w:line="360" w:lineRule="auto"/>
        <w:jc w:val="both"/>
        <w:rPr>
          <w:rFonts w:ascii="Arial" w:hAnsi="Arial" w:cs="Arial"/>
          <w:sz w:val="22"/>
          <w:szCs w:val="22"/>
        </w:rPr>
      </w:pPr>
      <w:r w:rsidRPr="009F0B94">
        <w:rPr>
          <w:rFonts w:ascii="Arial" w:hAnsi="Arial" w:cs="Arial"/>
          <w:sz w:val="22"/>
          <w:szCs w:val="22"/>
        </w:rPr>
        <w:t>Focus-</w:t>
      </w:r>
      <w:r w:rsidR="0078766A" w:rsidRPr="009F0B94">
        <w:rPr>
          <w:rFonts w:ascii="Arial" w:hAnsi="Arial" w:cs="Arial"/>
          <w:sz w:val="22"/>
          <w:szCs w:val="22"/>
        </w:rPr>
        <w:t>group</w:t>
      </w:r>
      <w:r w:rsidR="00BF510E" w:rsidRPr="009F0B94">
        <w:rPr>
          <w:rFonts w:ascii="Arial" w:hAnsi="Arial" w:cs="Arial"/>
          <w:sz w:val="22"/>
          <w:szCs w:val="22"/>
        </w:rPr>
        <w:t xml:space="preserve"> tasks</w:t>
      </w:r>
      <w:r w:rsidR="002E02EB" w:rsidRPr="009F0B94">
        <w:rPr>
          <w:rFonts w:ascii="Arial" w:hAnsi="Arial" w:cs="Arial"/>
          <w:sz w:val="22"/>
          <w:szCs w:val="22"/>
        </w:rPr>
        <w:t>.</w:t>
      </w:r>
    </w:p>
    <w:p w14:paraId="1F8A8F70" w14:textId="77777777" w:rsidR="002E2E9B" w:rsidRDefault="002E2E9B" w:rsidP="002E2E9B">
      <w:pPr>
        <w:spacing w:line="360" w:lineRule="auto"/>
        <w:rPr>
          <w:rFonts w:ascii="Arial" w:hAnsi="Arial" w:cs="Arial"/>
        </w:rPr>
      </w:pPr>
    </w:p>
    <w:p w14:paraId="42876493" w14:textId="77777777" w:rsidR="002E2E9B" w:rsidRDefault="002E2E9B" w:rsidP="002E2E9B">
      <w:pPr>
        <w:spacing w:line="360" w:lineRule="auto"/>
        <w:rPr>
          <w:rFonts w:ascii="Arial" w:hAnsi="Arial" w:cs="Arial"/>
        </w:rPr>
      </w:pPr>
    </w:p>
    <w:p w14:paraId="5F2A3564" w14:textId="77777777" w:rsidR="002E2E9B" w:rsidRDefault="002E2E9B" w:rsidP="002E2E9B">
      <w:pPr>
        <w:spacing w:line="360" w:lineRule="auto"/>
        <w:rPr>
          <w:rFonts w:ascii="Arial" w:hAnsi="Arial" w:cs="Arial"/>
        </w:rPr>
      </w:pPr>
    </w:p>
    <w:p w14:paraId="714F1CEF" w14:textId="77777777" w:rsidR="002E2E9B" w:rsidRDefault="002E2E9B" w:rsidP="002E2E9B">
      <w:pPr>
        <w:spacing w:line="360" w:lineRule="auto"/>
        <w:rPr>
          <w:rFonts w:ascii="Arial" w:hAnsi="Arial" w:cs="Arial"/>
        </w:rPr>
      </w:pPr>
    </w:p>
    <w:p w14:paraId="0315F457" w14:textId="77777777" w:rsidR="002E2E9B" w:rsidRDefault="002E2E9B" w:rsidP="002E2E9B">
      <w:pPr>
        <w:spacing w:line="360" w:lineRule="auto"/>
        <w:rPr>
          <w:rFonts w:ascii="Arial" w:hAnsi="Arial" w:cs="Arial"/>
        </w:rPr>
      </w:pPr>
    </w:p>
    <w:p w14:paraId="7C4B564A" w14:textId="77777777" w:rsidR="002E2E9B" w:rsidRDefault="002E2E9B" w:rsidP="002E2E9B">
      <w:pPr>
        <w:spacing w:line="360" w:lineRule="auto"/>
        <w:rPr>
          <w:rFonts w:ascii="Arial" w:hAnsi="Arial" w:cs="Arial"/>
        </w:rPr>
      </w:pPr>
    </w:p>
    <w:p w14:paraId="713A46EC" w14:textId="77777777" w:rsidR="002E2E9B" w:rsidRDefault="002E2E9B" w:rsidP="002E2E9B">
      <w:pPr>
        <w:spacing w:line="360" w:lineRule="auto"/>
        <w:rPr>
          <w:rFonts w:ascii="Arial" w:hAnsi="Arial" w:cs="Arial"/>
        </w:rPr>
      </w:pPr>
    </w:p>
    <w:p w14:paraId="63BFCE2F" w14:textId="77777777" w:rsidR="002E2E9B" w:rsidRDefault="002E2E9B" w:rsidP="002E2E9B">
      <w:pPr>
        <w:spacing w:line="360" w:lineRule="auto"/>
        <w:rPr>
          <w:rFonts w:ascii="Arial" w:hAnsi="Arial" w:cs="Arial"/>
        </w:rPr>
      </w:pPr>
    </w:p>
    <w:p w14:paraId="5055C40E" w14:textId="77777777" w:rsidR="002E2E9B" w:rsidRDefault="002E2E9B" w:rsidP="002E2E9B">
      <w:pPr>
        <w:spacing w:line="360" w:lineRule="auto"/>
        <w:rPr>
          <w:rFonts w:ascii="Arial" w:hAnsi="Arial" w:cs="Arial"/>
        </w:rPr>
      </w:pPr>
    </w:p>
    <w:p w14:paraId="193CE97F" w14:textId="77777777" w:rsidR="00EA485F" w:rsidRDefault="00EA485F" w:rsidP="00CC5F91">
      <w:pPr>
        <w:spacing w:line="360" w:lineRule="auto"/>
        <w:rPr>
          <w:rFonts w:ascii="Arial" w:hAnsi="Arial" w:cs="Arial"/>
          <w:b/>
          <w:i/>
          <w:sz w:val="28"/>
          <w:u w:val="single"/>
        </w:rPr>
      </w:pPr>
    </w:p>
    <w:p w14:paraId="2DE48FB7" w14:textId="117D8869" w:rsidR="002E2E9B" w:rsidRPr="0015628E" w:rsidRDefault="00245211" w:rsidP="00CC5F91">
      <w:pPr>
        <w:spacing w:line="360" w:lineRule="auto"/>
        <w:rPr>
          <w:rFonts w:ascii="Arial" w:hAnsi="Arial" w:cs="Arial"/>
          <w:b/>
          <w:sz w:val="36"/>
          <w:szCs w:val="36"/>
          <w:u w:val="single"/>
        </w:rPr>
      </w:pPr>
      <w:r w:rsidRPr="0015628E">
        <w:rPr>
          <w:rFonts w:ascii="Arial" w:hAnsi="Arial" w:cs="Arial"/>
          <w:b/>
          <w:noProof/>
          <w:sz w:val="36"/>
          <w:szCs w:val="36"/>
          <w:u w:val="single"/>
          <w:lang w:val="en-US"/>
        </w:rPr>
        <mc:AlternateContent>
          <mc:Choice Requires="wps">
            <w:drawing>
              <wp:anchor distT="0" distB="0" distL="114300" distR="114300" simplePos="0" relativeHeight="251666432" behindDoc="0" locked="0" layoutInCell="1" allowOverlap="1" wp14:anchorId="297C3D0D" wp14:editId="6C3E49D8">
                <wp:simplePos x="0" y="0"/>
                <wp:positionH relativeFrom="column">
                  <wp:posOffset>-457200</wp:posOffset>
                </wp:positionH>
                <wp:positionV relativeFrom="paragraph">
                  <wp:posOffset>457200</wp:posOffset>
                </wp:positionV>
                <wp:extent cx="5943600" cy="0"/>
                <wp:effectExtent l="50800" t="25400" r="76200" b="101600"/>
                <wp:wrapNone/>
                <wp:docPr id="9" name="Straight Connector 9"/>
                <wp:cNvGraphicFramePr/>
                <a:graphic xmlns:a="http://schemas.openxmlformats.org/drawingml/2006/main">
                  <a:graphicData uri="http://schemas.microsoft.com/office/word/2010/wordprocessingShape">
                    <wps:wsp>
                      <wps:cNvCnPr/>
                      <wps:spPr>
                        <a:xfrm>
                          <a:off x="0" y="0"/>
                          <a:ext cx="5943600" cy="0"/>
                        </a:xfrm>
                        <a:prstGeom prst="line">
                          <a:avLst/>
                        </a:prstGeom>
                        <a:ln w="9525" cmpd="sng">
                          <a:solidFill>
                            <a:srgbClr val="000000"/>
                          </a:solidFill>
                        </a:ln>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w:pict>
              <v:line id="Straight Connector 9" o:spid="_x0000_s1026" style="position:absolute;z-index:251666432;visibility:visible;mso-wrap-style:square;mso-wrap-distance-left:9pt;mso-wrap-distance-top:0;mso-wrap-distance-right:9pt;mso-wrap-distance-bottom:0;mso-position-horizontal:absolute;mso-position-horizontal-relative:text;mso-position-vertical:absolute;mso-position-vertical-relative:text" from="-35.95pt,36pt" to="432.05pt,36p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">
                <v:shadow on="t" opacity="24903f" mv:blur="40000f" origin=",.5" offset="0,20000emu"/>
              </v:line>
            </w:pict>
          </mc:Fallback>
        </mc:AlternateContent>
      </w:r>
      <w:r w:rsidR="002E2E9B" w:rsidRPr="0015628E">
        <w:rPr>
          <w:rFonts w:ascii="Arial" w:hAnsi="Arial" w:cs="Arial"/>
          <w:b/>
          <w:sz w:val="36"/>
          <w:szCs w:val="36"/>
          <w:u w:val="single"/>
        </w:rPr>
        <w:t>Chapter 2: A Review of Literature</w:t>
      </w:r>
    </w:p>
    <w:p w14:paraId="438176C6" w14:textId="105D1232" w:rsidR="00357290" w:rsidRDefault="00357290" w:rsidP="002E2E9B">
      <w:pPr>
        <w:spacing w:line="360" w:lineRule="auto"/>
        <w:rPr>
          <w:rFonts w:ascii="Arial" w:hAnsi="Arial" w:cs="Arial"/>
          <w:i/>
          <w:u w:val="single"/>
        </w:rPr>
      </w:pPr>
    </w:p>
    <w:p w14:paraId="0B726FDE" w14:textId="403A4E45" w:rsidR="00B32162" w:rsidRPr="0015628E" w:rsidRDefault="00D173BD" w:rsidP="00B32162">
      <w:pPr>
        <w:spacing w:line="360" w:lineRule="auto"/>
        <w:rPr>
          <w:rFonts w:ascii="Arial" w:hAnsi="Arial" w:cs="Arial"/>
          <w:b/>
          <w:sz w:val="28"/>
        </w:rPr>
      </w:pPr>
      <w:r w:rsidRPr="0015628E">
        <w:rPr>
          <w:rFonts w:ascii="Arial" w:hAnsi="Arial" w:cs="Arial"/>
          <w:b/>
          <w:sz w:val="28"/>
        </w:rPr>
        <w:t>2.1 Children’s Emotional Wellbeing</w:t>
      </w:r>
      <w:r w:rsidR="00196D94" w:rsidRPr="0015628E">
        <w:rPr>
          <w:rFonts w:ascii="Arial" w:hAnsi="Arial" w:cs="Arial"/>
          <w:b/>
          <w:sz w:val="28"/>
        </w:rPr>
        <w:t xml:space="preserve"> in School</w:t>
      </w:r>
      <w:r w:rsidR="006C6698" w:rsidRPr="0015628E">
        <w:rPr>
          <w:rFonts w:ascii="Arial" w:hAnsi="Arial" w:cs="Arial"/>
          <w:b/>
          <w:sz w:val="28"/>
        </w:rPr>
        <w:t xml:space="preserve"> </w:t>
      </w:r>
    </w:p>
    <w:p w14:paraId="17D996DE" w14:textId="77777777" w:rsidR="00B32162" w:rsidRPr="00B32162" w:rsidRDefault="00B32162" w:rsidP="00B32162">
      <w:pPr>
        <w:spacing w:line="360" w:lineRule="auto"/>
        <w:rPr>
          <w:rFonts w:ascii="Arial" w:hAnsi="Arial" w:cs="Arial"/>
          <w:i/>
          <w:sz w:val="28"/>
          <w:u w:val="single"/>
        </w:rPr>
      </w:pPr>
    </w:p>
    <w:p w14:paraId="094DA288" w14:textId="7C597449" w:rsidR="007A7490" w:rsidRPr="009F0B94" w:rsidRDefault="004B21C8" w:rsidP="0076365B">
      <w:pPr>
        <w:pStyle w:val="NormalWeb"/>
        <w:spacing w:before="0" w:beforeAutospacing="0" w:after="165" w:afterAutospacing="0" w:line="360" w:lineRule="auto"/>
        <w:jc w:val="both"/>
        <w:rPr>
          <w:rFonts w:ascii="Arial" w:hAnsi="Arial" w:cs="Arial"/>
          <w:sz w:val="22"/>
          <w:szCs w:val="24"/>
        </w:rPr>
      </w:pPr>
      <w:r w:rsidRPr="009F0B94">
        <w:rPr>
          <w:rFonts w:ascii="Arial" w:hAnsi="Arial" w:cs="Arial"/>
          <w:sz w:val="22"/>
          <w:szCs w:val="24"/>
        </w:rPr>
        <w:t>A positive education has been defined</w:t>
      </w:r>
      <w:r w:rsidR="001A7383" w:rsidRPr="009F0B94">
        <w:rPr>
          <w:rFonts w:ascii="Arial" w:hAnsi="Arial" w:cs="Arial"/>
          <w:sz w:val="22"/>
          <w:szCs w:val="24"/>
        </w:rPr>
        <w:t xml:space="preserve"> as an education for both conventional skills and happiness </w:t>
      </w:r>
      <w:r w:rsidR="00C54D99" w:rsidRPr="009F0B94">
        <w:rPr>
          <w:rFonts w:ascii="Arial" w:hAnsi="Arial" w:cs="Arial"/>
          <w:sz w:val="22"/>
          <w:szCs w:val="24"/>
        </w:rPr>
        <w:t>(Seligman et al., 2009; O’B</w:t>
      </w:r>
      <w:r w:rsidR="001A7383" w:rsidRPr="009F0B94">
        <w:rPr>
          <w:rFonts w:ascii="Arial" w:hAnsi="Arial" w:cs="Arial"/>
          <w:sz w:val="22"/>
          <w:szCs w:val="24"/>
        </w:rPr>
        <w:t>rien, 2016). However</w:t>
      </w:r>
      <w:r w:rsidR="009C5F04" w:rsidRPr="009F0B94">
        <w:rPr>
          <w:rFonts w:ascii="Arial" w:hAnsi="Arial" w:cs="Arial"/>
          <w:sz w:val="22"/>
          <w:szCs w:val="24"/>
        </w:rPr>
        <w:t>,</w:t>
      </w:r>
      <w:r w:rsidR="008A0B4E" w:rsidRPr="009F0B94">
        <w:rPr>
          <w:rFonts w:ascii="Arial" w:hAnsi="Arial" w:cs="Arial"/>
          <w:sz w:val="22"/>
          <w:szCs w:val="24"/>
        </w:rPr>
        <w:t xml:space="preserve"> it is evident children’s </w:t>
      </w:r>
      <w:r w:rsidR="00DD6BBE" w:rsidRPr="009F0B94">
        <w:rPr>
          <w:rFonts w:ascii="Arial" w:hAnsi="Arial" w:cs="Arial"/>
          <w:sz w:val="22"/>
          <w:szCs w:val="24"/>
        </w:rPr>
        <w:t xml:space="preserve">happiness </w:t>
      </w:r>
      <w:r w:rsidR="008A0B4E" w:rsidRPr="009F0B94">
        <w:rPr>
          <w:rFonts w:ascii="Arial" w:hAnsi="Arial" w:cs="Arial"/>
          <w:sz w:val="22"/>
          <w:szCs w:val="24"/>
        </w:rPr>
        <w:t>is diminishing</w:t>
      </w:r>
      <w:r w:rsidR="00DD6BBE" w:rsidRPr="009F0B94">
        <w:rPr>
          <w:rFonts w:ascii="Arial" w:hAnsi="Arial" w:cs="Arial"/>
          <w:sz w:val="22"/>
          <w:szCs w:val="24"/>
        </w:rPr>
        <w:t>, inside and outside of school</w:t>
      </w:r>
      <w:r w:rsidR="008A0B4E" w:rsidRPr="009F0B94">
        <w:rPr>
          <w:rFonts w:ascii="Arial" w:hAnsi="Arial" w:cs="Arial"/>
          <w:sz w:val="22"/>
          <w:szCs w:val="24"/>
        </w:rPr>
        <w:t>. T</w:t>
      </w:r>
      <w:r w:rsidR="00207D14" w:rsidRPr="009F0B94">
        <w:rPr>
          <w:rFonts w:ascii="Arial" w:hAnsi="Arial" w:cs="Arial"/>
          <w:sz w:val="22"/>
          <w:szCs w:val="24"/>
        </w:rPr>
        <w:t xml:space="preserve">he National Assembly for Wales (2018) has </w:t>
      </w:r>
      <w:r w:rsidR="00F24EF0" w:rsidRPr="009F0B94">
        <w:rPr>
          <w:rFonts w:ascii="Arial" w:hAnsi="Arial" w:cs="Arial"/>
          <w:sz w:val="22"/>
          <w:szCs w:val="24"/>
        </w:rPr>
        <w:t xml:space="preserve">determined </w:t>
      </w:r>
      <w:r w:rsidR="00207D14" w:rsidRPr="009F0B94">
        <w:rPr>
          <w:rFonts w:ascii="Arial" w:hAnsi="Arial" w:cs="Arial"/>
          <w:sz w:val="22"/>
          <w:szCs w:val="24"/>
        </w:rPr>
        <w:t>one in ten 5-16 year olds suffer from diag</w:t>
      </w:r>
      <w:r w:rsidR="00F24EF0" w:rsidRPr="009F0B94">
        <w:rPr>
          <w:rFonts w:ascii="Arial" w:hAnsi="Arial" w:cs="Arial"/>
          <w:sz w:val="22"/>
          <w:szCs w:val="24"/>
        </w:rPr>
        <w:t xml:space="preserve">nosable mental health disorders, portraying how children’s wellbeing is declining rapidly. </w:t>
      </w:r>
      <w:r w:rsidR="006C09D8" w:rsidRPr="009F0B94">
        <w:rPr>
          <w:rFonts w:ascii="Arial" w:hAnsi="Arial" w:cs="Arial"/>
          <w:sz w:val="22"/>
          <w:szCs w:val="24"/>
        </w:rPr>
        <w:t xml:space="preserve">It is acknowledged schools are a critical environment for </w:t>
      </w:r>
      <w:r w:rsidR="000F40D9" w:rsidRPr="009F0B94">
        <w:rPr>
          <w:rFonts w:ascii="Arial" w:hAnsi="Arial" w:cs="Arial"/>
          <w:sz w:val="22"/>
          <w:szCs w:val="24"/>
        </w:rPr>
        <w:t>promoting</w:t>
      </w:r>
      <w:r w:rsidR="006C09D8" w:rsidRPr="009F0B94">
        <w:rPr>
          <w:rFonts w:ascii="Arial" w:hAnsi="Arial" w:cs="Arial"/>
          <w:sz w:val="22"/>
          <w:szCs w:val="24"/>
        </w:rPr>
        <w:t xml:space="preserve"> emot</w:t>
      </w:r>
      <w:r w:rsidR="000F40D9" w:rsidRPr="009F0B94">
        <w:rPr>
          <w:rFonts w:ascii="Arial" w:hAnsi="Arial" w:cs="Arial"/>
          <w:sz w:val="22"/>
          <w:szCs w:val="24"/>
        </w:rPr>
        <w:t>ional wellbeing, resilience and life satisfaction (</w:t>
      </w:r>
      <w:r w:rsidR="000F40D9" w:rsidRPr="009F0B94">
        <w:rPr>
          <w:rFonts w:ascii="Arial" w:eastAsia="Times New Roman" w:hAnsi="Arial" w:cs="Arial"/>
          <w:sz w:val="22"/>
          <w:szCs w:val="24"/>
          <w:shd w:val="clear" w:color="auto" w:fill="FFFFFF"/>
        </w:rPr>
        <w:t>Banerjee, 2016</w:t>
      </w:r>
      <w:r w:rsidR="00B76203" w:rsidRPr="009F0B94">
        <w:rPr>
          <w:rFonts w:ascii="Arial" w:eastAsia="Times New Roman" w:hAnsi="Arial" w:cs="Arial"/>
          <w:sz w:val="22"/>
          <w:szCs w:val="24"/>
          <w:shd w:val="clear" w:color="auto" w:fill="FFFFFF"/>
        </w:rPr>
        <w:t>; Graham, Phelps, Maddison, and Fitzgerald, 2011</w:t>
      </w:r>
      <w:r w:rsidR="00B76203" w:rsidRPr="009F0B94">
        <w:rPr>
          <w:rFonts w:ascii="Arial" w:hAnsi="Arial" w:cs="Arial"/>
          <w:sz w:val="22"/>
          <w:szCs w:val="24"/>
        </w:rPr>
        <w:t>).</w:t>
      </w:r>
      <w:r w:rsidR="000F40D9" w:rsidRPr="009F0B94">
        <w:rPr>
          <w:rFonts w:ascii="Arial" w:hAnsi="Arial" w:cs="Arial"/>
          <w:sz w:val="22"/>
          <w:szCs w:val="24"/>
        </w:rPr>
        <w:t xml:space="preserve"> Consequently, </w:t>
      </w:r>
      <w:r w:rsidR="009349D7" w:rsidRPr="009F0B94">
        <w:rPr>
          <w:rFonts w:ascii="Arial" w:hAnsi="Arial" w:cs="Arial"/>
          <w:sz w:val="22"/>
          <w:szCs w:val="24"/>
        </w:rPr>
        <w:t xml:space="preserve">educational environments </w:t>
      </w:r>
      <w:r w:rsidR="000F40D9" w:rsidRPr="009F0B94">
        <w:rPr>
          <w:rFonts w:ascii="Arial" w:hAnsi="Arial" w:cs="Arial"/>
          <w:sz w:val="22"/>
          <w:szCs w:val="24"/>
        </w:rPr>
        <w:t xml:space="preserve">are </w:t>
      </w:r>
      <w:r w:rsidR="001C5B34" w:rsidRPr="009F0B94">
        <w:rPr>
          <w:rFonts w:ascii="Arial" w:hAnsi="Arial" w:cs="Arial"/>
          <w:sz w:val="22"/>
          <w:szCs w:val="24"/>
        </w:rPr>
        <w:t>an essential component in providing s</w:t>
      </w:r>
      <w:r w:rsidR="00743B15" w:rsidRPr="009F0B94">
        <w:rPr>
          <w:rFonts w:ascii="Arial" w:hAnsi="Arial" w:cs="Arial"/>
          <w:sz w:val="22"/>
          <w:szCs w:val="24"/>
        </w:rPr>
        <w:t xml:space="preserve">afe and consistent </w:t>
      </w:r>
      <w:r w:rsidR="00527F9B" w:rsidRPr="009F0B94">
        <w:rPr>
          <w:rFonts w:ascii="Arial" w:hAnsi="Arial" w:cs="Arial"/>
          <w:sz w:val="22"/>
          <w:szCs w:val="24"/>
        </w:rPr>
        <w:t>surrounding</w:t>
      </w:r>
      <w:r w:rsidR="009C5F04" w:rsidRPr="009F0B94">
        <w:rPr>
          <w:rFonts w:ascii="Arial" w:hAnsi="Arial" w:cs="Arial"/>
          <w:sz w:val="22"/>
          <w:szCs w:val="24"/>
        </w:rPr>
        <w:t>s</w:t>
      </w:r>
      <w:r w:rsidR="00527F9B" w:rsidRPr="009F0B94">
        <w:rPr>
          <w:rFonts w:ascii="Arial" w:hAnsi="Arial" w:cs="Arial"/>
          <w:sz w:val="22"/>
          <w:szCs w:val="24"/>
        </w:rPr>
        <w:t xml:space="preserve"> </w:t>
      </w:r>
      <w:r w:rsidR="002C4A19" w:rsidRPr="009F0B94">
        <w:rPr>
          <w:rFonts w:ascii="Arial" w:hAnsi="Arial" w:cs="Arial"/>
          <w:sz w:val="22"/>
          <w:szCs w:val="24"/>
        </w:rPr>
        <w:t>for all children</w:t>
      </w:r>
      <w:r w:rsidR="00647395" w:rsidRPr="009F0B94">
        <w:rPr>
          <w:rFonts w:ascii="Arial" w:hAnsi="Arial" w:cs="Arial"/>
          <w:sz w:val="22"/>
          <w:szCs w:val="24"/>
        </w:rPr>
        <w:t xml:space="preserve">, </w:t>
      </w:r>
      <w:r w:rsidR="00675850" w:rsidRPr="009F0B94">
        <w:rPr>
          <w:rFonts w:ascii="Arial" w:hAnsi="Arial" w:cs="Arial"/>
          <w:sz w:val="22"/>
          <w:szCs w:val="24"/>
        </w:rPr>
        <w:t xml:space="preserve">especially for </w:t>
      </w:r>
      <w:r w:rsidR="002C4A19" w:rsidRPr="009F0B94">
        <w:rPr>
          <w:rFonts w:ascii="Arial" w:hAnsi="Arial" w:cs="Arial"/>
          <w:sz w:val="22"/>
          <w:szCs w:val="24"/>
        </w:rPr>
        <w:t xml:space="preserve">those </w:t>
      </w:r>
      <w:r w:rsidR="00D10BFE" w:rsidRPr="009F0B94">
        <w:rPr>
          <w:rFonts w:ascii="Arial" w:hAnsi="Arial" w:cs="Arial"/>
          <w:sz w:val="22"/>
          <w:szCs w:val="24"/>
        </w:rPr>
        <w:t>who may</w:t>
      </w:r>
      <w:r w:rsidR="002C4A19" w:rsidRPr="009F0B94">
        <w:rPr>
          <w:rFonts w:ascii="Arial" w:hAnsi="Arial" w:cs="Arial"/>
          <w:sz w:val="22"/>
          <w:szCs w:val="24"/>
        </w:rPr>
        <w:t xml:space="preserve"> </w:t>
      </w:r>
      <w:r w:rsidR="00D10BFE" w:rsidRPr="009F0B94">
        <w:rPr>
          <w:rFonts w:ascii="Arial" w:hAnsi="Arial" w:cs="Arial"/>
          <w:sz w:val="22"/>
          <w:szCs w:val="24"/>
        </w:rPr>
        <w:t>experience</w:t>
      </w:r>
      <w:r w:rsidR="002C4A19" w:rsidRPr="009F0B94">
        <w:rPr>
          <w:rFonts w:ascii="Arial" w:hAnsi="Arial" w:cs="Arial"/>
          <w:sz w:val="22"/>
          <w:szCs w:val="24"/>
        </w:rPr>
        <w:t xml:space="preserve"> </w:t>
      </w:r>
      <w:r w:rsidR="00EC1B6F" w:rsidRPr="009F0B94">
        <w:rPr>
          <w:rFonts w:ascii="Arial" w:hAnsi="Arial" w:cs="Arial"/>
          <w:sz w:val="22"/>
          <w:szCs w:val="24"/>
        </w:rPr>
        <w:t xml:space="preserve">adversity </w:t>
      </w:r>
      <w:r w:rsidR="00D10BFE" w:rsidRPr="009F0B94">
        <w:rPr>
          <w:rFonts w:ascii="Arial" w:hAnsi="Arial" w:cs="Arial"/>
          <w:sz w:val="22"/>
          <w:szCs w:val="24"/>
        </w:rPr>
        <w:t xml:space="preserve">at </w:t>
      </w:r>
      <w:r w:rsidR="00EC1B6F" w:rsidRPr="009F0B94">
        <w:rPr>
          <w:rFonts w:ascii="Arial" w:hAnsi="Arial" w:cs="Arial"/>
          <w:sz w:val="22"/>
          <w:szCs w:val="24"/>
        </w:rPr>
        <w:t xml:space="preserve">home (Cowburn and Blow, 2017; </w:t>
      </w:r>
      <w:r w:rsidR="00174835" w:rsidRPr="009F0B94">
        <w:rPr>
          <w:rFonts w:ascii="Arial" w:hAnsi="Arial" w:cs="Arial"/>
          <w:sz w:val="22"/>
          <w:szCs w:val="24"/>
        </w:rPr>
        <w:t>Bennett, 2017).</w:t>
      </w:r>
      <w:r w:rsidR="00675850" w:rsidRPr="009F0B94">
        <w:rPr>
          <w:rFonts w:ascii="Arial" w:hAnsi="Arial" w:cs="Arial"/>
          <w:sz w:val="22"/>
          <w:szCs w:val="24"/>
        </w:rPr>
        <w:t xml:space="preserve"> </w:t>
      </w:r>
      <w:r w:rsidR="0031509C" w:rsidRPr="009F0B94">
        <w:rPr>
          <w:rFonts w:ascii="Arial" w:hAnsi="Arial" w:cs="Arial"/>
          <w:sz w:val="22"/>
          <w:szCs w:val="24"/>
        </w:rPr>
        <w:t xml:space="preserve">This corresponds with Bowlby’s (1958) attachment theory as the attachment tie compromises of </w:t>
      </w:r>
      <w:r w:rsidR="00327281" w:rsidRPr="009F0B94">
        <w:rPr>
          <w:rFonts w:ascii="Arial" w:hAnsi="Arial" w:cs="Arial"/>
          <w:sz w:val="22"/>
          <w:szCs w:val="24"/>
        </w:rPr>
        <w:t xml:space="preserve">an </w:t>
      </w:r>
      <w:r w:rsidR="0031509C" w:rsidRPr="009F0B94">
        <w:rPr>
          <w:rFonts w:ascii="Arial" w:hAnsi="Arial" w:cs="Arial"/>
          <w:sz w:val="22"/>
          <w:szCs w:val="24"/>
        </w:rPr>
        <w:t xml:space="preserve">individual’s use of another </w:t>
      </w:r>
      <w:r w:rsidR="00327281" w:rsidRPr="009F0B94">
        <w:rPr>
          <w:rFonts w:ascii="Arial" w:hAnsi="Arial" w:cs="Arial"/>
          <w:sz w:val="22"/>
          <w:szCs w:val="24"/>
        </w:rPr>
        <w:t xml:space="preserve">individual </w:t>
      </w:r>
      <w:r w:rsidR="0031509C" w:rsidRPr="009F0B94">
        <w:rPr>
          <w:rFonts w:ascii="Arial" w:hAnsi="Arial" w:cs="Arial"/>
          <w:sz w:val="22"/>
          <w:szCs w:val="24"/>
        </w:rPr>
        <w:t xml:space="preserve">or environment as a ‘secure base’ to explore </w:t>
      </w:r>
      <w:r w:rsidR="00327281" w:rsidRPr="009F0B94">
        <w:rPr>
          <w:rFonts w:ascii="Arial" w:hAnsi="Arial" w:cs="Arial"/>
          <w:sz w:val="22"/>
          <w:szCs w:val="24"/>
        </w:rPr>
        <w:t xml:space="preserve">and control </w:t>
      </w:r>
      <w:r w:rsidR="0031509C" w:rsidRPr="009F0B94">
        <w:rPr>
          <w:rFonts w:ascii="Arial" w:hAnsi="Arial" w:cs="Arial"/>
          <w:sz w:val="22"/>
          <w:szCs w:val="24"/>
        </w:rPr>
        <w:t xml:space="preserve">the environment </w:t>
      </w:r>
      <w:r w:rsidR="00327281" w:rsidRPr="009F0B94">
        <w:rPr>
          <w:rFonts w:ascii="Arial" w:hAnsi="Arial" w:cs="Arial"/>
          <w:sz w:val="22"/>
          <w:szCs w:val="24"/>
        </w:rPr>
        <w:t xml:space="preserve">in times of safety. Additionally, there is use of this individual </w:t>
      </w:r>
      <w:r w:rsidR="00817C2F" w:rsidRPr="009F0B94">
        <w:rPr>
          <w:rFonts w:ascii="Arial" w:hAnsi="Arial" w:cs="Arial"/>
          <w:sz w:val="22"/>
          <w:szCs w:val="24"/>
        </w:rPr>
        <w:t xml:space="preserve">or </w:t>
      </w:r>
      <w:r w:rsidR="00327281" w:rsidRPr="009F0B94">
        <w:rPr>
          <w:rFonts w:ascii="Arial" w:hAnsi="Arial" w:cs="Arial"/>
          <w:sz w:val="22"/>
          <w:szCs w:val="24"/>
        </w:rPr>
        <w:t>environment as a ‘safe haven’ in times of distress.</w:t>
      </w:r>
      <w:r w:rsidR="00817C2F" w:rsidRPr="009F0B94">
        <w:rPr>
          <w:rFonts w:ascii="Arial" w:hAnsi="Arial" w:cs="Arial"/>
          <w:sz w:val="22"/>
          <w:szCs w:val="24"/>
        </w:rPr>
        <w:t xml:space="preserve"> </w:t>
      </w:r>
      <w:r w:rsidR="00CF1F29" w:rsidRPr="009F0B94">
        <w:rPr>
          <w:rFonts w:ascii="Arial" w:hAnsi="Arial" w:cs="Arial"/>
          <w:sz w:val="22"/>
          <w:szCs w:val="24"/>
        </w:rPr>
        <w:t>D</w:t>
      </w:r>
      <w:r w:rsidR="00817C2F" w:rsidRPr="009F0B94">
        <w:rPr>
          <w:rFonts w:ascii="Arial" w:hAnsi="Arial" w:cs="Arial"/>
          <w:sz w:val="22"/>
          <w:szCs w:val="24"/>
        </w:rPr>
        <w:t>isturbance or loss of this attachment bo</w:t>
      </w:r>
      <w:r w:rsidR="004649CF" w:rsidRPr="009F0B94">
        <w:rPr>
          <w:rFonts w:ascii="Arial" w:hAnsi="Arial" w:cs="Arial"/>
          <w:sz w:val="22"/>
          <w:szCs w:val="24"/>
        </w:rPr>
        <w:t xml:space="preserve">nd can cause anguish and misery, </w:t>
      </w:r>
      <w:r w:rsidR="00817C2F" w:rsidRPr="009F0B94">
        <w:rPr>
          <w:rFonts w:ascii="Arial" w:hAnsi="Arial" w:cs="Arial"/>
          <w:sz w:val="22"/>
          <w:szCs w:val="24"/>
        </w:rPr>
        <w:t>resulting in poor em</w:t>
      </w:r>
      <w:r w:rsidR="00647395" w:rsidRPr="009F0B94">
        <w:rPr>
          <w:rFonts w:ascii="Arial" w:hAnsi="Arial" w:cs="Arial"/>
          <w:sz w:val="22"/>
          <w:szCs w:val="24"/>
        </w:rPr>
        <w:t>otional wellbeing. This conveys</w:t>
      </w:r>
      <w:r w:rsidR="0066458C" w:rsidRPr="009F0B94">
        <w:rPr>
          <w:rFonts w:ascii="Arial" w:hAnsi="Arial" w:cs="Arial"/>
          <w:sz w:val="22"/>
          <w:szCs w:val="24"/>
        </w:rPr>
        <w:t xml:space="preserve"> the significance schools possess in creating environments </w:t>
      </w:r>
      <w:r w:rsidR="00FA24AB" w:rsidRPr="009F0B94">
        <w:rPr>
          <w:rFonts w:ascii="Arial" w:hAnsi="Arial" w:cs="Arial"/>
          <w:sz w:val="22"/>
          <w:szCs w:val="24"/>
        </w:rPr>
        <w:t xml:space="preserve">which </w:t>
      </w:r>
      <w:r w:rsidR="0066458C" w:rsidRPr="009F0B94">
        <w:rPr>
          <w:rFonts w:ascii="Arial" w:hAnsi="Arial" w:cs="Arial"/>
          <w:sz w:val="22"/>
          <w:szCs w:val="24"/>
        </w:rPr>
        <w:t>foster positivity</w:t>
      </w:r>
      <w:r w:rsidR="00C9128C" w:rsidRPr="009F0B94">
        <w:rPr>
          <w:rFonts w:ascii="Arial" w:hAnsi="Arial" w:cs="Arial"/>
          <w:sz w:val="22"/>
          <w:szCs w:val="24"/>
        </w:rPr>
        <w:t xml:space="preserve"> (</w:t>
      </w:r>
      <w:r w:rsidR="00C9128C" w:rsidRPr="009F0B94">
        <w:rPr>
          <w:rFonts w:ascii="Arial" w:eastAsia="Times New Roman" w:hAnsi="Arial" w:cs="Arial"/>
          <w:sz w:val="22"/>
          <w:szCs w:val="24"/>
          <w:shd w:val="clear" w:color="auto" w:fill="FFFFFF"/>
        </w:rPr>
        <w:t>Crowell and Waters, 1994</w:t>
      </w:r>
      <w:r w:rsidR="00C9128C" w:rsidRPr="009F0B94">
        <w:rPr>
          <w:rFonts w:ascii="Arial" w:hAnsi="Arial" w:cs="Arial"/>
          <w:sz w:val="22"/>
          <w:szCs w:val="24"/>
        </w:rPr>
        <w:t xml:space="preserve">). </w:t>
      </w:r>
      <w:r w:rsidR="00D55278" w:rsidRPr="009F0B94">
        <w:rPr>
          <w:rFonts w:ascii="Arial" w:hAnsi="Arial" w:cs="Arial"/>
          <w:sz w:val="22"/>
          <w:szCs w:val="24"/>
        </w:rPr>
        <w:t xml:space="preserve">Margarita and </w:t>
      </w:r>
      <w:r w:rsidR="002C42DB" w:rsidRPr="009F0B94">
        <w:rPr>
          <w:rFonts w:ascii="Arial" w:hAnsi="Arial" w:cs="Arial"/>
          <w:sz w:val="22"/>
          <w:szCs w:val="24"/>
        </w:rPr>
        <w:t>Ancheita (2005)</w:t>
      </w:r>
      <w:r w:rsidR="00D55278" w:rsidRPr="009F0B94">
        <w:rPr>
          <w:rFonts w:ascii="Arial" w:hAnsi="Arial" w:cs="Arial"/>
          <w:sz w:val="22"/>
          <w:szCs w:val="24"/>
        </w:rPr>
        <w:t xml:space="preserve"> coincide</w:t>
      </w:r>
      <w:r w:rsidR="002C42DB" w:rsidRPr="009F0B94">
        <w:rPr>
          <w:rFonts w:ascii="Arial" w:hAnsi="Arial" w:cs="Arial"/>
          <w:sz w:val="22"/>
          <w:szCs w:val="24"/>
        </w:rPr>
        <w:t xml:space="preserve"> proclaiming schools should focus on the wellbeing of learners, considering their needs whe</w:t>
      </w:r>
      <w:r w:rsidR="00150625" w:rsidRPr="009F0B94">
        <w:rPr>
          <w:rFonts w:ascii="Arial" w:hAnsi="Arial" w:cs="Arial"/>
          <w:sz w:val="22"/>
          <w:szCs w:val="24"/>
        </w:rPr>
        <w:t xml:space="preserve">n designing childhood environments. </w:t>
      </w:r>
    </w:p>
    <w:p w14:paraId="03FFD13A" w14:textId="5CA7139F" w:rsidR="00097D90" w:rsidRPr="009F0B94" w:rsidRDefault="00E0621A" w:rsidP="0076365B">
      <w:pPr>
        <w:spacing w:line="360" w:lineRule="auto"/>
        <w:jc w:val="both"/>
        <w:textAlignment w:val="baseline"/>
        <w:rPr>
          <w:rFonts w:ascii="Arial" w:eastAsia="Times New Roman" w:hAnsi="Arial" w:cs="Arial"/>
          <w:color w:val="FF0000"/>
          <w:sz w:val="22"/>
        </w:rPr>
      </w:pPr>
      <w:r w:rsidRPr="009F0B94">
        <w:rPr>
          <w:rFonts w:ascii="Arial" w:hAnsi="Arial" w:cs="Arial"/>
          <w:sz w:val="22"/>
        </w:rPr>
        <w:t xml:space="preserve">Research establishes </w:t>
      </w:r>
      <w:r w:rsidR="00D51731" w:rsidRPr="009F0B94">
        <w:rPr>
          <w:rFonts w:ascii="Arial" w:hAnsi="Arial" w:cs="Arial"/>
          <w:sz w:val="22"/>
        </w:rPr>
        <w:t xml:space="preserve">humans begin learning during the earliest stages of life, which is when the development of future characteristics </w:t>
      </w:r>
      <w:r w:rsidR="00046E8D" w:rsidRPr="009F0B94">
        <w:rPr>
          <w:rFonts w:ascii="Arial" w:hAnsi="Arial" w:cs="Arial"/>
          <w:sz w:val="22"/>
        </w:rPr>
        <w:t>begins</w:t>
      </w:r>
      <w:r w:rsidR="00C9128C" w:rsidRPr="009F0B94">
        <w:rPr>
          <w:rFonts w:ascii="Arial" w:hAnsi="Arial" w:cs="Arial"/>
          <w:sz w:val="22"/>
        </w:rPr>
        <w:t xml:space="preserve"> </w:t>
      </w:r>
      <w:r w:rsidR="001B24F0" w:rsidRPr="009F0B94">
        <w:rPr>
          <w:rFonts w:ascii="Arial" w:hAnsi="Arial" w:cs="Arial"/>
          <w:sz w:val="22"/>
        </w:rPr>
        <w:t xml:space="preserve">including </w:t>
      </w:r>
      <w:r w:rsidR="001B24F0" w:rsidRPr="009F0B94">
        <w:rPr>
          <w:rFonts w:ascii="Arial" w:eastAsia="Times New Roman" w:hAnsi="Arial" w:cs="Arial"/>
          <w:color w:val="222222"/>
          <w:sz w:val="22"/>
          <w:shd w:val="clear" w:color="auto" w:fill="FFFFFF"/>
        </w:rPr>
        <w:t>social and cognitive</w:t>
      </w:r>
      <w:r w:rsidR="001B24F0" w:rsidRPr="009F0B94">
        <w:rPr>
          <w:rFonts w:ascii="Arial" w:eastAsia="Times New Roman" w:hAnsi="Arial" w:cs="Arial"/>
          <w:color w:val="222222"/>
          <w:sz w:val="22"/>
        </w:rPr>
        <w:t xml:space="preserve"> </w:t>
      </w:r>
      <w:r w:rsidR="000835DF" w:rsidRPr="009F0B94">
        <w:rPr>
          <w:rFonts w:ascii="Arial" w:eastAsia="Times New Roman" w:hAnsi="Arial" w:cs="Arial"/>
          <w:color w:val="222222"/>
          <w:sz w:val="22"/>
        </w:rPr>
        <w:t xml:space="preserve">growth </w:t>
      </w:r>
      <w:r w:rsidR="00D51731" w:rsidRPr="009F0B94">
        <w:rPr>
          <w:rFonts w:ascii="Arial" w:hAnsi="Arial" w:cs="Arial"/>
          <w:sz w:val="22"/>
        </w:rPr>
        <w:t xml:space="preserve">and </w:t>
      </w:r>
      <w:r w:rsidR="00A90FE8" w:rsidRPr="009F0B94">
        <w:rPr>
          <w:rFonts w:ascii="Arial" w:hAnsi="Arial" w:cs="Arial"/>
          <w:sz w:val="22"/>
        </w:rPr>
        <w:t xml:space="preserve">adult ideology </w:t>
      </w:r>
      <w:r w:rsidR="009D273D" w:rsidRPr="009F0B94">
        <w:rPr>
          <w:rFonts w:ascii="Arial" w:hAnsi="Arial" w:cs="Arial"/>
          <w:sz w:val="22"/>
        </w:rPr>
        <w:t>(Lig</w:t>
      </w:r>
      <w:r w:rsidR="003C4A1C" w:rsidRPr="009F0B94">
        <w:rPr>
          <w:rFonts w:ascii="Arial" w:hAnsi="Arial" w:cs="Arial"/>
          <w:sz w:val="22"/>
        </w:rPr>
        <w:t>ht and Littleton, 1999; O’B</w:t>
      </w:r>
      <w:r w:rsidR="009D273D" w:rsidRPr="009F0B94">
        <w:rPr>
          <w:rFonts w:ascii="Arial" w:hAnsi="Arial" w:cs="Arial"/>
          <w:sz w:val="22"/>
        </w:rPr>
        <w:t>rien, 2016;</w:t>
      </w:r>
      <w:r w:rsidR="00FD64F9" w:rsidRPr="009F0B94">
        <w:rPr>
          <w:rFonts w:ascii="Arial" w:hAnsi="Arial" w:cs="Arial"/>
          <w:sz w:val="22"/>
        </w:rPr>
        <w:t xml:space="preserve"> </w:t>
      </w:r>
      <w:r w:rsidR="00FD64F9" w:rsidRPr="009F0B94">
        <w:rPr>
          <w:rFonts w:ascii="Arial" w:eastAsia="Times New Roman" w:hAnsi="Arial" w:cs="Arial"/>
          <w:color w:val="222222"/>
          <w:sz w:val="22"/>
          <w:shd w:val="clear" w:color="auto" w:fill="FFFFFF"/>
        </w:rPr>
        <w:t>Schneider-Hassloff</w:t>
      </w:r>
      <w:r w:rsidR="00BC565E" w:rsidRPr="009F0B94">
        <w:rPr>
          <w:rFonts w:ascii="Arial" w:eastAsia="Times New Roman" w:hAnsi="Arial" w:cs="Arial"/>
          <w:color w:val="222222"/>
          <w:sz w:val="22"/>
          <w:shd w:val="clear" w:color="auto" w:fill="FFFFFF"/>
        </w:rPr>
        <w:t xml:space="preserve"> et al.</w:t>
      </w:r>
      <w:r w:rsidR="00FD64F9" w:rsidRPr="009F0B94">
        <w:rPr>
          <w:rFonts w:ascii="Arial" w:eastAsia="Times New Roman" w:hAnsi="Arial" w:cs="Arial"/>
          <w:color w:val="222222"/>
          <w:sz w:val="22"/>
          <w:shd w:val="clear" w:color="auto" w:fill="FFFFFF"/>
        </w:rPr>
        <w:t>, 2016</w:t>
      </w:r>
      <w:r w:rsidR="009D273D" w:rsidRPr="009F0B94">
        <w:rPr>
          <w:rFonts w:ascii="Arial" w:hAnsi="Arial" w:cs="Arial"/>
          <w:sz w:val="22"/>
        </w:rPr>
        <w:t xml:space="preserve">). This consists of </w:t>
      </w:r>
      <w:r w:rsidR="009D273D" w:rsidRPr="009F0B94">
        <w:rPr>
          <w:rFonts w:ascii="Arial" w:hAnsi="Arial" w:cs="Arial"/>
          <w:color w:val="000000"/>
          <w:sz w:val="22"/>
        </w:rPr>
        <w:t>p</w:t>
      </w:r>
      <w:r w:rsidR="00824F6F" w:rsidRPr="009F0B94">
        <w:rPr>
          <w:rFonts w:ascii="Arial" w:hAnsi="Arial" w:cs="Arial"/>
          <w:color w:val="000000"/>
          <w:sz w:val="22"/>
        </w:rPr>
        <w:t xml:space="preserve">reoperational </w:t>
      </w:r>
      <w:r w:rsidR="009D273D" w:rsidRPr="009F0B94">
        <w:rPr>
          <w:rFonts w:ascii="Arial" w:hAnsi="Arial" w:cs="Arial"/>
          <w:color w:val="000000"/>
          <w:sz w:val="22"/>
        </w:rPr>
        <w:t>and c</w:t>
      </w:r>
      <w:r w:rsidR="00824F6F" w:rsidRPr="009F0B94">
        <w:rPr>
          <w:rFonts w:ascii="Arial" w:hAnsi="Arial" w:cs="Arial"/>
          <w:color w:val="000000"/>
          <w:sz w:val="22"/>
        </w:rPr>
        <w:t xml:space="preserve">oncrete operational </w:t>
      </w:r>
      <w:r w:rsidR="00036DB9" w:rsidRPr="009F0B94">
        <w:rPr>
          <w:rFonts w:ascii="Arial" w:hAnsi="Arial" w:cs="Arial"/>
          <w:color w:val="000000"/>
          <w:sz w:val="22"/>
        </w:rPr>
        <w:t>stages</w:t>
      </w:r>
      <w:r w:rsidR="0044552B" w:rsidRPr="009F0B94">
        <w:rPr>
          <w:rFonts w:ascii="Arial" w:hAnsi="Arial" w:cs="Arial"/>
          <w:color w:val="000000"/>
          <w:sz w:val="22"/>
        </w:rPr>
        <w:t>,</w:t>
      </w:r>
      <w:r w:rsidR="00375ACB" w:rsidRPr="009F0B94">
        <w:rPr>
          <w:rFonts w:ascii="Arial" w:hAnsi="Arial" w:cs="Arial"/>
          <w:color w:val="000000"/>
          <w:sz w:val="22"/>
        </w:rPr>
        <w:t xml:space="preserve"> </w:t>
      </w:r>
      <w:r w:rsidR="00036DB9" w:rsidRPr="009F0B94">
        <w:rPr>
          <w:rFonts w:ascii="Arial" w:hAnsi="Arial" w:cs="Arial"/>
          <w:sz w:val="22"/>
        </w:rPr>
        <w:t>depicted as</w:t>
      </w:r>
      <w:r w:rsidR="00036DB9" w:rsidRPr="009F0B94">
        <w:rPr>
          <w:rFonts w:ascii="Arial" w:hAnsi="Arial" w:cs="Arial"/>
          <w:color w:val="FF0000"/>
          <w:sz w:val="22"/>
        </w:rPr>
        <w:t xml:space="preserve"> </w:t>
      </w:r>
      <w:r w:rsidR="00542D43" w:rsidRPr="009F0B94">
        <w:rPr>
          <w:rFonts w:ascii="Arial" w:hAnsi="Arial" w:cs="Arial"/>
          <w:color w:val="000000"/>
          <w:sz w:val="22"/>
        </w:rPr>
        <w:t>significant transition</w:t>
      </w:r>
      <w:r w:rsidR="00241102" w:rsidRPr="009F0B94">
        <w:rPr>
          <w:rFonts w:ascii="Arial" w:hAnsi="Arial" w:cs="Arial"/>
          <w:color w:val="000000"/>
          <w:sz w:val="22"/>
        </w:rPr>
        <w:t>s</w:t>
      </w:r>
      <w:r w:rsidR="00542D43" w:rsidRPr="009F0B94">
        <w:rPr>
          <w:rFonts w:ascii="Arial" w:hAnsi="Arial" w:cs="Arial"/>
          <w:color w:val="000000"/>
          <w:sz w:val="22"/>
        </w:rPr>
        <w:t xml:space="preserve"> in early </w:t>
      </w:r>
      <w:r w:rsidR="0044552B" w:rsidRPr="009F0B94">
        <w:rPr>
          <w:rFonts w:ascii="Arial" w:hAnsi="Arial" w:cs="Arial"/>
          <w:color w:val="000000"/>
          <w:sz w:val="22"/>
        </w:rPr>
        <w:t xml:space="preserve">and forthcoming stages </w:t>
      </w:r>
      <w:r w:rsidR="00220743" w:rsidRPr="009F0B94">
        <w:rPr>
          <w:rFonts w:ascii="Arial" w:hAnsi="Arial" w:cs="Arial"/>
          <w:color w:val="000000"/>
          <w:sz w:val="22"/>
        </w:rPr>
        <w:t>of growth</w:t>
      </w:r>
      <w:r w:rsidR="008B00F6" w:rsidRPr="009F0B94">
        <w:rPr>
          <w:rFonts w:ascii="Arial" w:hAnsi="Arial" w:cs="Arial"/>
          <w:color w:val="000000"/>
          <w:sz w:val="22"/>
        </w:rPr>
        <w:t>. P</w:t>
      </w:r>
      <w:r w:rsidR="00542D43" w:rsidRPr="009F0B94">
        <w:rPr>
          <w:rFonts w:ascii="Arial" w:hAnsi="Arial" w:cs="Arial"/>
          <w:color w:val="000000"/>
          <w:sz w:val="22"/>
        </w:rPr>
        <w:t xml:space="preserve">upils learn how </w:t>
      </w:r>
      <w:r w:rsidR="00375ACB" w:rsidRPr="009F0B94">
        <w:rPr>
          <w:rFonts w:ascii="Arial" w:hAnsi="Arial" w:cs="Arial"/>
          <w:color w:val="000000"/>
          <w:sz w:val="22"/>
        </w:rPr>
        <w:t xml:space="preserve">to </w:t>
      </w:r>
      <w:r w:rsidR="00542D43" w:rsidRPr="009F0B94">
        <w:rPr>
          <w:rFonts w:ascii="Arial" w:hAnsi="Arial" w:cs="Arial"/>
          <w:color w:val="000000"/>
          <w:sz w:val="22"/>
        </w:rPr>
        <w:t>think more conceptually and theoretically</w:t>
      </w:r>
      <w:r w:rsidR="00EE52B0" w:rsidRPr="009F0B94">
        <w:rPr>
          <w:rFonts w:ascii="Arial" w:hAnsi="Arial" w:cs="Arial"/>
          <w:color w:val="000000"/>
          <w:sz w:val="22"/>
        </w:rPr>
        <w:t>, alongside social interconnections</w:t>
      </w:r>
      <w:r w:rsidR="00542D43" w:rsidRPr="009F0B94">
        <w:rPr>
          <w:rFonts w:ascii="Arial" w:hAnsi="Arial" w:cs="Arial"/>
          <w:color w:val="000000"/>
          <w:sz w:val="22"/>
        </w:rPr>
        <w:t xml:space="preserve"> (Piaget, 1936).</w:t>
      </w:r>
      <w:r w:rsidR="00AE62A6" w:rsidRPr="009F0B94">
        <w:rPr>
          <w:rFonts w:ascii="Arial" w:hAnsi="Arial" w:cs="Arial"/>
          <w:color w:val="000000"/>
          <w:sz w:val="28"/>
        </w:rPr>
        <w:t xml:space="preserve"> </w:t>
      </w:r>
      <w:r w:rsidR="00220743" w:rsidRPr="009F0B94">
        <w:rPr>
          <w:rFonts w:ascii="Arial" w:hAnsi="Arial" w:cs="Arial"/>
          <w:sz w:val="22"/>
        </w:rPr>
        <w:t>I</w:t>
      </w:r>
      <w:r w:rsidR="00334E1A" w:rsidRPr="009F0B94">
        <w:rPr>
          <w:rFonts w:ascii="Arial" w:hAnsi="Arial" w:cs="Arial"/>
          <w:sz w:val="22"/>
        </w:rPr>
        <w:t xml:space="preserve">t is argued </w:t>
      </w:r>
      <w:r w:rsidR="00D51731" w:rsidRPr="009F0B94">
        <w:rPr>
          <w:rFonts w:ascii="Arial" w:hAnsi="Arial" w:cs="Arial"/>
          <w:sz w:val="22"/>
        </w:rPr>
        <w:t xml:space="preserve">these developments are based </w:t>
      </w:r>
      <w:r w:rsidR="00741902" w:rsidRPr="009F0B94">
        <w:rPr>
          <w:rFonts w:ascii="Arial" w:hAnsi="Arial" w:cs="Arial"/>
          <w:sz w:val="22"/>
        </w:rPr>
        <w:t xml:space="preserve">solely </w:t>
      </w:r>
      <w:r w:rsidR="0044552B" w:rsidRPr="009F0B94">
        <w:rPr>
          <w:rFonts w:ascii="Arial" w:hAnsi="Arial" w:cs="Arial"/>
          <w:sz w:val="22"/>
        </w:rPr>
        <w:t xml:space="preserve">on </w:t>
      </w:r>
      <w:r w:rsidR="00D51731" w:rsidRPr="009F0B94">
        <w:rPr>
          <w:rFonts w:ascii="Arial" w:hAnsi="Arial" w:cs="Arial"/>
          <w:sz w:val="22"/>
        </w:rPr>
        <w:t>the environments we endure during childhood experiences</w:t>
      </w:r>
      <w:r w:rsidR="008D451B" w:rsidRPr="009F0B94">
        <w:rPr>
          <w:rFonts w:ascii="Arial" w:hAnsi="Arial" w:cs="Arial"/>
          <w:sz w:val="22"/>
        </w:rPr>
        <w:t xml:space="preserve">, </w:t>
      </w:r>
      <w:r w:rsidR="00D607F2" w:rsidRPr="009F0B94">
        <w:rPr>
          <w:rFonts w:ascii="Arial" w:hAnsi="Arial" w:cs="Arial"/>
          <w:sz w:val="22"/>
        </w:rPr>
        <w:t xml:space="preserve">in addition to </w:t>
      </w:r>
      <w:r w:rsidR="008D451B" w:rsidRPr="009F0B94">
        <w:rPr>
          <w:rFonts w:ascii="Arial" w:hAnsi="Arial" w:cs="Arial"/>
          <w:sz w:val="22"/>
        </w:rPr>
        <w:t>social interaction</w:t>
      </w:r>
      <w:r w:rsidR="00D607F2" w:rsidRPr="009F0B94">
        <w:rPr>
          <w:rFonts w:ascii="Arial" w:hAnsi="Arial" w:cs="Arial"/>
          <w:sz w:val="22"/>
        </w:rPr>
        <w:t>s</w:t>
      </w:r>
      <w:r w:rsidR="008D451B" w:rsidRPr="009F0B94">
        <w:rPr>
          <w:rFonts w:ascii="Arial" w:hAnsi="Arial" w:cs="Arial"/>
          <w:sz w:val="22"/>
        </w:rPr>
        <w:t xml:space="preserve"> </w:t>
      </w:r>
      <w:r w:rsidR="00D51731" w:rsidRPr="009F0B94">
        <w:rPr>
          <w:rFonts w:ascii="Arial" w:hAnsi="Arial" w:cs="Arial"/>
          <w:sz w:val="22"/>
        </w:rPr>
        <w:t xml:space="preserve">(Olds, 2001; </w:t>
      </w:r>
      <w:r w:rsidR="00D13834" w:rsidRPr="009F0B94">
        <w:rPr>
          <w:rFonts w:ascii="Arial" w:hAnsi="Arial" w:cs="Arial"/>
          <w:sz w:val="22"/>
        </w:rPr>
        <w:t xml:space="preserve">Konu and </w:t>
      </w:r>
      <w:r w:rsidR="00D13834" w:rsidRPr="009F0B94">
        <w:rPr>
          <w:rFonts w:ascii="Arial" w:eastAsia="Times New Roman" w:hAnsi="Arial" w:cs="Arial"/>
          <w:color w:val="222222"/>
          <w:sz w:val="22"/>
          <w:shd w:val="clear" w:color="auto" w:fill="FFFFFF"/>
        </w:rPr>
        <w:t>Rimpelä, 2002</w:t>
      </w:r>
      <w:r w:rsidR="008D38F2" w:rsidRPr="009F0B94">
        <w:rPr>
          <w:rFonts w:ascii="Arial" w:eastAsia="Times New Roman" w:hAnsi="Arial" w:cs="Arial"/>
          <w:color w:val="222222"/>
          <w:sz w:val="22"/>
          <w:shd w:val="clear" w:color="auto" w:fill="FFFFFF"/>
        </w:rPr>
        <w:t>).</w:t>
      </w:r>
      <w:r w:rsidR="00241102" w:rsidRPr="009F0B94">
        <w:rPr>
          <w:rFonts w:ascii="Arial" w:eastAsia="Times New Roman" w:hAnsi="Arial" w:cs="Arial"/>
          <w:color w:val="222222"/>
          <w:sz w:val="22"/>
          <w:shd w:val="clear" w:color="auto" w:fill="FFFFFF"/>
        </w:rPr>
        <w:t xml:space="preserve"> Despite this, Howard, Burton and Levermore (2019) and O’Brien (2016)</w:t>
      </w:r>
      <w:r w:rsidR="006A617A" w:rsidRPr="009F0B94">
        <w:rPr>
          <w:rFonts w:ascii="Arial" w:eastAsia="Times New Roman" w:hAnsi="Arial" w:cs="Arial"/>
          <w:color w:val="222222"/>
          <w:sz w:val="22"/>
          <w:shd w:val="clear" w:color="auto" w:fill="FFFFFF"/>
        </w:rPr>
        <w:t xml:space="preserve"> determine</w:t>
      </w:r>
      <w:r w:rsidR="00BE7279" w:rsidRPr="009F0B94">
        <w:rPr>
          <w:rFonts w:ascii="Arial" w:eastAsia="Times New Roman" w:hAnsi="Arial" w:cs="Arial"/>
          <w:color w:val="222222"/>
          <w:sz w:val="22"/>
          <w:shd w:val="clear" w:color="auto" w:fill="FFFFFF"/>
        </w:rPr>
        <w:t xml:space="preserve"> interventions and programmes should be initiated</w:t>
      </w:r>
      <w:r w:rsidR="00462CA8" w:rsidRPr="009F0B94">
        <w:rPr>
          <w:rFonts w:ascii="Arial" w:eastAsia="Times New Roman" w:hAnsi="Arial" w:cs="Arial"/>
          <w:color w:val="222222"/>
          <w:sz w:val="22"/>
          <w:shd w:val="clear" w:color="auto" w:fill="FFFFFF"/>
        </w:rPr>
        <w:t xml:space="preserve"> as an alternative</w:t>
      </w:r>
      <w:r w:rsidR="00BE7279" w:rsidRPr="009F0B94">
        <w:rPr>
          <w:rFonts w:ascii="Arial" w:eastAsia="Times New Roman" w:hAnsi="Arial" w:cs="Arial"/>
          <w:color w:val="222222"/>
          <w:sz w:val="22"/>
          <w:shd w:val="clear" w:color="auto" w:fill="FFFFFF"/>
        </w:rPr>
        <w:t xml:space="preserve">, as </w:t>
      </w:r>
      <w:r w:rsidR="006A617A" w:rsidRPr="009F0B94">
        <w:rPr>
          <w:rFonts w:ascii="Arial" w:eastAsia="Times New Roman" w:hAnsi="Arial" w:cs="Arial"/>
          <w:color w:val="222222"/>
          <w:sz w:val="22"/>
          <w:shd w:val="clear" w:color="auto" w:fill="FFFFFF"/>
        </w:rPr>
        <w:t xml:space="preserve">this focuses </w:t>
      </w:r>
      <w:r w:rsidR="00BE7279" w:rsidRPr="009F0B94">
        <w:rPr>
          <w:rFonts w:ascii="Arial" w:eastAsia="Times New Roman" w:hAnsi="Arial" w:cs="Arial"/>
          <w:color w:val="222222"/>
          <w:sz w:val="22"/>
          <w:shd w:val="clear" w:color="auto" w:fill="FFFFFF"/>
        </w:rPr>
        <w:t xml:space="preserve">on the teaching and learning of </w:t>
      </w:r>
      <w:r w:rsidR="00220743" w:rsidRPr="009F0B94">
        <w:rPr>
          <w:rFonts w:ascii="Arial" w:eastAsia="Times New Roman" w:hAnsi="Arial" w:cs="Arial"/>
          <w:color w:val="222222"/>
          <w:sz w:val="22"/>
          <w:shd w:val="clear" w:color="auto" w:fill="FFFFFF"/>
        </w:rPr>
        <w:t xml:space="preserve">social </w:t>
      </w:r>
      <w:r w:rsidR="00BE7279" w:rsidRPr="009F0B94">
        <w:rPr>
          <w:rFonts w:ascii="Arial" w:eastAsia="Times New Roman" w:hAnsi="Arial" w:cs="Arial"/>
          <w:color w:val="222222"/>
          <w:sz w:val="22"/>
          <w:shd w:val="clear" w:color="auto" w:fill="FFFFFF"/>
        </w:rPr>
        <w:t xml:space="preserve">and </w:t>
      </w:r>
      <w:r w:rsidR="00220743" w:rsidRPr="009F0B94">
        <w:rPr>
          <w:rFonts w:ascii="Arial" w:eastAsia="Times New Roman" w:hAnsi="Arial" w:cs="Arial"/>
          <w:color w:val="222222"/>
          <w:sz w:val="22"/>
          <w:shd w:val="clear" w:color="auto" w:fill="FFFFFF"/>
        </w:rPr>
        <w:t xml:space="preserve">emotional </w:t>
      </w:r>
      <w:r w:rsidR="00BE7279" w:rsidRPr="009F0B94">
        <w:rPr>
          <w:rFonts w:ascii="Arial" w:eastAsia="Times New Roman" w:hAnsi="Arial" w:cs="Arial"/>
          <w:color w:val="222222"/>
          <w:sz w:val="22"/>
          <w:shd w:val="clear" w:color="auto" w:fill="FFFFFF"/>
        </w:rPr>
        <w:t>skills</w:t>
      </w:r>
      <w:r w:rsidR="00B31FB9" w:rsidRPr="009F0B94">
        <w:rPr>
          <w:rFonts w:ascii="Arial" w:eastAsia="Times New Roman" w:hAnsi="Arial" w:cs="Arial"/>
          <w:color w:val="222222"/>
          <w:sz w:val="22"/>
          <w:shd w:val="clear" w:color="auto" w:fill="FFFFFF"/>
        </w:rPr>
        <w:t>. This</w:t>
      </w:r>
      <w:r w:rsidR="006A617A" w:rsidRPr="009F0B94">
        <w:rPr>
          <w:rFonts w:ascii="Arial" w:eastAsia="Times New Roman" w:hAnsi="Arial" w:cs="Arial"/>
          <w:color w:val="222222"/>
          <w:sz w:val="22"/>
          <w:shd w:val="clear" w:color="auto" w:fill="FFFFFF"/>
        </w:rPr>
        <w:t xml:space="preserve"> in turn assist</w:t>
      </w:r>
      <w:r w:rsidR="00B31FB9" w:rsidRPr="009F0B94">
        <w:rPr>
          <w:rFonts w:ascii="Arial" w:eastAsia="Times New Roman" w:hAnsi="Arial" w:cs="Arial"/>
          <w:color w:val="222222"/>
          <w:sz w:val="22"/>
          <w:shd w:val="clear" w:color="auto" w:fill="FFFFFF"/>
        </w:rPr>
        <w:t>s</w:t>
      </w:r>
      <w:r w:rsidR="006A617A" w:rsidRPr="009F0B94">
        <w:rPr>
          <w:rFonts w:ascii="Arial" w:eastAsia="Times New Roman" w:hAnsi="Arial" w:cs="Arial"/>
          <w:color w:val="222222"/>
          <w:sz w:val="22"/>
          <w:shd w:val="clear" w:color="auto" w:fill="FFFFFF"/>
        </w:rPr>
        <w:t xml:space="preserve"> in developing positive school environments, rather than focusing on the</w:t>
      </w:r>
      <w:r w:rsidR="0099444D" w:rsidRPr="009F0B94">
        <w:rPr>
          <w:rFonts w:ascii="Arial" w:eastAsia="Times New Roman" w:hAnsi="Arial" w:cs="Arial"/>
          <w:color w:val="222222"/>
          <w:sz w:val="22"/>
          <w:shd w:val="clear" w:color="auto" w:fill="FFFFFF"/>
        </w:rPr>
        <w:t xml:space="preserve"> </w:t>
      </w:r>
      <w:r w:rsidR="00F2504B" w:rsidRPr="009F0B94">
        <w:rPr>
          <w:rFonts w:ascii="Arial" w:eastAsia="Times New Roman" w:hAnsi="Arial" w:cs="Arial"/>
          <w:color w:val="222222"/>
          <w:sz w:val="22"/>
          <w:shd w:val="clear" w:color="auto" w:fill="FFFFFF"/>
        </w:rPr>
        <w:t xml:space="preserve">specific </w:t>
      </w:r>
      <w:r w:rsidR="0099444D" w:rsidRPr="009F0B94">
        <w:rPr>
          <w:rFonts w:ascii="Arial" w:eastAsia="Times New Roman" w:hAnsi="Arial" w:cs="Arial"/>
          <w:color w:val="222222"/>
          <w:sz w:val="22"/>
          <w:shd w:val="clear" w:color="auto" w:fill="FFFFFF"/>
        </w:rPr>
        <w:t xml:space="preserve">psychological </w:t>
      </w:r>
      <w:r w:rsidR="00220743" w:rsidRPr="009F0B94">
        <w:rPr>
          <w:rFonts w:ascii="Arial" w:eastAsia="Times New Roman" w:hAnsi="Arial" w:cs="Arial"/>
          <w:color w:val="222222"/>
          <w:sz w:val="22"/>
          <w:shd w:val="clear" w:color="auto" w:fill="FFFFFF"/>
        </w:rPr>
        <w:t xml:space="preserve">or </w:t>
      </w:r>
      <w:r w:rsidR="0099444D" w:rsidRPr="009F0B94">
        <w:rPr>
          <w:rFonts w:ascii="Arial" w:eastAsia="Times New Roman" w:hAnsi="Arial" w:cs="Arial"/>
          <w:color w:val="222222"/>
          <w:sz w:val="22"/>
          <w:shd w:val="clear" w:color="auto" w:fill="FFFFFF"/>
        </w:rPr>
        <w:t>environmental</w:t>
      </w:r>
      <w:r w:rsidR="006A617A" w:rsidRPr="009F0B94">
        <w:rPr>
          <w:rFonts w:ascii="Arial" w:eastAsia="Times New Roman" w:hAnsi="Arial" w:cs="Arial"/>
          <w:color w:val="222222"/>
          <w:sz w:val="22"/>
          <w:shd w:val="clear" w:color="auto" w:fill="FFFFFF"/>
        </w:rPr>
        <w:t xml:space="preserve"> elements within the environment itself. </w:t>
      </w:r>
      <w:r w:rsidR="00B31FB9" w:rsidRPr="009F0B94">
        <w:rPr>
          <w:rFonts w:ascii="Arial" w:eastAsia="Times New Roman" w:hAnsi="Arial" w:cs="Arial"/>
          <w:color w:val="222222"/>
          <w:sz w:val="22"/>
          <w:shd w:val="clear" w:color="auto" w:fill="FFFFFF"/>
        </w:rPr>
        <w:t xml:space="preserve">The Department of Health (2015) concurs as these programmes assist children in understanding the challenges affiliated with life transitions and resilience, which might </w:t>
      </w:r>
      <w:r w:rsidR="0048020F" w:rsidRPr="009F0B94">
        <w:rPr>
          <w:rFonts w:ascii="Arial" w:eastAsia="Times New Roman" w:hAnsi="Arial" w:cs="Arial"/>
          <w:color w:val="222222"/>
          <w:sz w:val="22"/>
          <w:shd w:val="clear" w:color="auto" w:fill="FFFFFF"/>
        </w:rPr>
        <w:t xml:space="preserve">prevent </w:t>
      </w:r>
      <w:r w:rsidR="005A2CA3" w:rsidRPr="009F0B94">
        <w:rPr>
          <w:rFonts w:ascii="Arial" w:eastAsia="Times New Roman" w:hAnsi="Arial" w:cs="Arial"/>
          <w:color w:val="222222"/>
          <w:sz w:val="22"/>
          <w:shd w:val="clear" w:color="auto" w:fill="FFFFFF"/>
        </w:rPr>
        <w:t xml:space="preserve">poor </w:t>
      </w:r>
      <w:r w:rsidR="0048020F" w:rsidRPr="009F0B94">
        <w:rPr>
          <w:rFonts w:ascii="Arial" w:eastAsia="Times New Roman" w:hAnsi="Arial" w:cs="Arial"/>
          <w:color w:val="222222"/>
          <w:sz w:val="22"/>
          <w:shd w:val="clear" w:color="auto" w:fill="FFFFFF"/>
        </w:rPr>
        <w:t>emotional wellbeing from arising in the future</w:t>
      </w:r>
      <w:r w:rsidR="008A28F6" w:rsidRPr="009F0B94">
        <w:rPr>
          <w:rFonts w:ascii="Arial" w:eastAsia="Times New Roman" w:hAnsi="Arial" w:cs="Arial"/>
          <w:color w:val="222222"/>
          <w:sz w:val="22"/>
          <w:shd w:val="clear" w:color="auto" w:fill="FFFFFF"/>
        </w:rPr>
        <w:t xml:space="preserve">. </w:t>
      </w:r>
      <w:r w:rsidR="00777493" w:rsidRPr="009F0B94">
        <w:rPr>
          <w:rFonts w:ascii="Arial" w:eastAsia="Times New Roman" w:hAnsi="Arial" w:cs="Arial"/>
          <w:color w:val="222222"/>
          <w:sz w:val="22"/>
          <w:shd w:val="clear" w:color="auto" w:fill="FFFFFF"/>
        </w:rPr>
        <w:t xml:space="preserve">This implies wellbeing interventions and strategies are more significant than </w:t>
      </w:r>
      <w:r w:rsidR="00034E64" w:rsidRPr="009F0B94">
        <w:rPr>
          <w:rFonts w:ascii="Arial" w:eastAsia="Times New Roman" w:hAnsi="Arial" w:cs="Arial"/>
          <w:color w:val="222222"/>
          <w:sz w:val="22"/>
          <w:shd w:val="clear" w:color="auto" w:fill="FFFFFF"/>
        </w:rPr>
        <w:t xml:space="preserve">solely </w:t>
      </w:r>
      <w:r w:rsidR="00777493" w:rsidRPr="009F0B94">
        <w:rPr>
          <w:rFonts w:ascii="Arial" w:eastAsia="Times New Roman" w:hAnsi="Arial" w:cs="Arial"/>
          <w:color w:val="222222"/>
          <w:sz w:val="22"/>
          <w:shd w:val="clear" w:color="auto" w:fill="FFFFFF"/>
        </w:rPr>
        <w:t>learning environment</w:t>
      </w:r>
      <w:r w:rsidR="00220743" w:rsidRPr="009F0B94">
        <w:rPr>
          <w:rFonts w:ascii="Arial" w:eastAsia="Times New Roman" w:hAnsi="Arial" w:cs="Arial"/>
          <w:color w:val="222222"/>
          <w:sz w:val="22"/>
          <w:shd w:val="clear" w:color="auto" w:fill="FFFFFF"/>
        </w:rPr>
        <w:t>s</w:t>
      </w:r>
      <w:r w:rsidR="00034E64" w:rsidRPr="009F0B94">
        <w:rPr>
          <w:rFonts w:ascii="Arial" w:eastAsia="Times New Roman" w:hAnsi="Arial" w:cs="Arial"/>
          <w:color w:val="222222"/>
          <w:sz w:val="22"/>
          <w:shd w:val="clear" w:color="auto" w:fill="FFFFFF"/>
        </w:rPr>
        <w:t xml:space="preserve"> in regards to</w:t>
      </w:r>
      <w:r w:rsidR="00777493" w:rsidRPr="009F0B94">
        <w:rPr>
          <w:rFonts w:ascii="Arial" w:eastAsia="Times New Roman" w:hAnsi="Arial" w:cs="Arial"/>
          <w:color w:val="222222"/>
          <w:sz w:val="22"/>
          <w:shd w:val="clear" w:color="auto" w:fill="FFFFFF"/>
        </w:rPr>
        <w:t xml:space="preserve"> emotional wellbeing.</w:t>
      </w:r>
      <w:r w:rsidR="00163AA1" w:rsidRPr="009F0B94">
        <w:rPr>
          <w:rFonts w:ascii="Arial" w:eastAsia="Times New Roman" w:hAnsi="Arial" w:cs="Arial"/>
          <w:color w:val="222222"/>
          <w:sz w:val="22"/>
          <w:shd w:val="clear" w:color="auto" w:fill="FFFFFF"/>
        </w:rPr>
        <w:t xml:space="preserve"> On the contrary</w:t>
      </w:r>
      <w:r w:rsidR="006F1152" w:rsidRPr="009F0B94">
        <w:rPr>
          <w:rFonts w:ascii="Arial" w:eastAsia="Times New Roman" w:hAnsi="Arial" w:cs="Arial"/>
          <w:color w:val="222222"/>
          <w:sz w:val="22"/>
          <w:shd w:val="clear" w:color="auto" w:fill="FFFFFF"/>
        </w:rPr>
        <w:t xml:space="preserve">, it is </w:t>
      </w:r>
      <w:r w:rsidR="00FC23A6" w:rsidRPr="009F0B94">
        <w:rPr>
          <w:rFonts w:ascii="Arial" w:eastAsia="Times New Roman" w:hAnsi="Arial" w:cs="Arial"/>
          <w:color w:val="222222"/>
          <w:sz w:val="22"/>
          <w:shd w:val="clear" w:color="auto" w:fill="FFFFFF"/>
        </w:rPr>
        <w:t xml:space="preserve">acknowledged </w:t>
      </w:r>
      <w:r w:rsidR="006F1152" w:rsidRPr="009F0B94">
        <w:rPr>
          <w:rFonts w:ascii="Arial" w:eastAsia="Times New Roman" w:hAnsi="Arial" w:cs="Arial"/>
          <w:color w:val="222222"/>
          <w:sz w:val="22"/>
          <w:shd w:val="clear" w:color="auto" w:fill="FFFFFF"/>
        </w:rPr>
        <w:t xml:space="preserve">exchanges between the ‘social’ and ‘environmental’ </w:t>
      </w:r>
      <w:r w:rsidR="00462CA8" w:rsidRPr="009F0B94">
        <w:rPr>
          <w:rFonts w:ascii="Arial" w:eastAsia="Times New Roman" w:hAnsi="Arial" w:cs="Arial"/>
          <w:color w:val="222222"/>
          <w:sz w:val="22"/>
          <w:shd w:val="clear" w:color="auto" w:fill="FFFFFF"/>
        </w:rPr>
        <w:t xml:space="preserve">aspects </w:t>
      </w:r>
      <w:r w:rsidR="006F1152" w:rsidRPr="009F0B94">
        <w:rPr>
          <w:rFonts w:ascii="Arial" w:eastAsia="Times New Roman" w:hAnsi="Arial" w:cs="Arial"/>
          <w:color w:val="222222"/>
          <w:sz w:val="22"/>
          <w:shd w:val="clear" w:color="auto" w:fill="FFFFFF"/>
        </w:rPr>
        <w:t xml:space="preserve">are </w:t>
      </w:r>
      <w:r w:rsidR="00FC23A6" w:rsidRPr="009F0B94">
        <w:rPr>
          <w:rFonts w:ascii="Arial" w:eastAsia="Times New Roman" w:hAnsi="Arial" w:cs="Arial"/>
          <w:color w:val="222222"/>
          <w:sz w:val="22"/>
          <w:shd w:val="clear" w:color="auto" w:fill="FFFFFF"/>
        </w:rPr>
        <w:t xml:space="preserve">fundamental in both education and personnel. </w:t>
      </w:r>
      <w:r w:rsidR="00FC23A6" w:rsidRPr="009F0B94">
        <w:rPr>
          <w:rFonts w:ascii="Arial" w:eastAsia="Times New Roman" w:hAnsi="Arial" w:cs="Arial"/>
          <w:sz w:val="22"/>
          <w:shd w:val="clear" w:color="auto" w:fill="FFFFFF"/>
        </w:rPr>
        <w:t>Blackmore et al., (2011)</w:t>
      </w:r>
      <w:r w:rsidR="00163AA1" w:rsidRPr="009F0B94">
        <w:rPr>
          <w:rFonts w:ascii="Arial" w:eastAsia="Times New Roman" w:hAnsi="Arial" w:cs="Arial"/>
          <w:color w:val="222222"/>
          <w:sz w:val="22"/>
          <w:shd w:val="clear" w:color="auto" w:fill="FFFFFF"/>
        </w:rPr>
        <w:t xml:space="preserve">, </w:t>
      </w:r>
      <w:r w:rsidR="00E5731D" w:rsidRPr="009F0B94">
        <w:rPr>
          <w:rFonts w:ascii="Arial" w:eastAsia="Times New Roman" w:hAnsi="Arial" w:cs="Arial"/>
          <w:color w:val="222222"/>
          <w:sz w:val="22"/>
          <w:shd w:val="clear" w:color="auto" w:fill="FFFFFF"/>
        </w:rPr>
        <w:t>Bronfenb</w:t>
      </w:r>
      <w:r w:rsidR="00163AA1" w:rsidRPr="009F0B94">
        <w:rPr>
          <w:rFonts w:ascii="Arial" w:eastAsia="Times New Roman" w:hAnsi="Arial" w:cs="Arial"/>
          <w:color w:val="222222"/>
          <w:sz w:val="22"/>
          <w:shd w:val="clear" w:color="auto" w:fill="FFFFFF"/>
        </w:rPr>
        <w:t>renner (</w:t>
      </w:r>
      <w:r w:rsidR="00E5731D" w:rsidRPr="009F0B94">
        <w:rPr>
          <w:rFonts w:ascii="Arial" w:eastAsia="Times New Roman" w:hAnsi="Arial" w:cs="Arial"/>
          <w:color w:val="222222"/>
          <w:sz w:val="22"/>
          <w:shd w:val="clear" w:color="auto" w:fill="FFFFFF"/>
        </w:rPr>
        <w:t>1994</w:t>
      </w:r>
      <w:r w:rsidR="00163AA1" w:rsidRPr="009F0B94">
        <w:rPr>
          <w:rFonts w:ascii="Arial" w:eastAsia="Times New Roman" w:hAnsi="Arial" w:cs="Arial"/>
          <w:color w:val="222222"/>
          <w:sz w:val="22"/>
          <w:shd w:val="clear" w:color="auto" w:fill="FFFFFF"/>
        </w:rPr>
        <w:t xml:space="preserve">) </w:t>
      </w:r>
      <w:r w:rsidR="00E26B08" w:rsidRPr="009F0B94">
        <w:rPr>
          <w:rFonts w:ascii="Arial" w:hAnsi="Arial" w:cs="Arial"/>
          <w:sz w:val="22"/>
          <w:szCs w:val="22"/>
        </w:rPr>
        <w:t>Dumont, Istance, and Benavides (2010</w:t>
      </w:r>
      <w:r w:rsidR="00462CA8" w:rsidRPr="009F0B94">
        <w:rPr>
          <w:rFonts w:ascii="Arial" w:hAnsi="Arial" w:cs="Arial"/>
          <w:sz w:val="22"/>
          <w:szCs w:val="22"/>
        </w:rPr>
        <w:t xml:space="preserve">) </w:t>
      </w:r>
      <w:r w:rsidR="00163AA1" w:rsidRPr="009F0B94">
        <w:rPr>
          <w:rFonts w:ascii="Arial" w:hAnsi="Arial" w:cs="Arial"/>
          <w:sz w:val="22"/>
          <w:szCs w:val="22"/>
        </w:rPr>
        <w:t xml:space="preserve">coincide </w:t>
      </w:r>
      <w:r w:rsidR="00C65744" w:rsidRPr="009F0B94">
        <w:rPr>
          <w:rFonts w:ascii="Arial" w:hAnsi="Arial" w:cs="Arial"/>
          <w:sz w:val="22"/>
          <w:szCs w:val="22"/>
        </w:rPr>
        <w:t>as there should be a renewed focus on the micro as well as macro settings regarding</w:t>
      </w:r>
      <w:r w:rsidR="001872FF" w:rsidRPr="009F0B94">
        <w:rPr>
          <w:rFonts w:ascii="Arial" w:hAnsi="Arial" w:cs="Arial"/>
          <w:sz w:val="22"/>
          <w:szCs w:val="22"/>
        </w:rPr>
        <w:t xml:space="preserve"> educational and emotional wellbeing</w:t>
      </w:r>
      <w:r w:rsidR="00617AA4" w:rsidRPr="009F0B94">
        <w:rPr>
          <w:rFonts w:ascii="Arial" w:hAnsi="Arial" w:cs="Arial"/>
          <w:sz w:val="22"/>
          <w:szCs w:val="22"/>
        </w:rPr>
        <w:t xml:space="preserve">, conveying teachers </w:t>
      </w:r>
      <w:r w:rsidR="007763C5" w:rsidRPr="009F0B94">
        <w:rPr>
          <w:rFonts w:ascii="Arial" w:hAnsi="Arial" w:cs="Arial"/>
          <w:sz w:val="22"/>
          <w:szCs w:val="22"/>
        </w:rPr>
        <w:t xml:space="preserve">must </w:t>
      </w:r>
      <w:r w:rsidR="00617AA4" w:rsidRPr="009F0B94">
        <w:rPr>
          <w:rFonts w:ascii="Arial" w:hAnsi="Arial" w:cs="Arial"/>
          <w:sz w:val="22"/>
          <w:szCs w:val="22"/>
        </w:rPr>
        <w:t xml:space="preserve">understand the difficulties regarding spatial and temporal organisation </w:t>
      </w:r>
      <w:r w:rsidR="009456D6" w:rsidRPr="009F0B94">
        <w:rPr>
          <w:rFonts w:ascii="Arial" w:hAnsi="Arial" w:cs="Arial"/>
          <w:sz w:val="22"/>
          <w:szCs w:val="22"/>
        </w:rPr>
        <w:t>of learning. These developments command constructive participation with an array of disciplinary knowledge bases including health and wellbeing, socio-psychology and architecture (Adams and Paiijan, 2004)</w:t>
      </w:r>
      <w:r w:rsidR="0040059A" w:rsidRPr="009F0B94">
        <w:rPr>
          <w:rFonts w:ascii="Arial" w:hAnsi="Arial" w:cs="Arial"/>
          <w:sz w:val="22"/>
          <w:szCs w:val="22"/>
        </w:rPr>
        <w:t xml:space="preserve">. </w:t>
      </w:r>
      <w:r w:rsidR="00D31BE5" w:rsidRPr="009F0B94">
        <w:rPr>
          <w:rFonts w:ascii="Arial" w:hAnsi="Arial" w:cs="Arial"/>
          <w:sz w:val="22"/>
          <w:szCs w:val="22"/>
        </w:rPr>
        <w:t xml:space="preserve">This implies </w:t>
      </w:r>
      <w:r w:rsidR="00FF700C" w:rsidRPr="009F0B94">
        <w:rPr>
          <w:rFonts w:ascii="Arial" w:hAnsi="Arial" w:cs="Arial"/>
          <w:sz w:val="22"/>
          <w:szCs w:val="22"/>
        </w:rPr>
        <w:t xml:space="preserve">educational </w:t>
      </w:r>
      <w:r w:rsidR="00D31BE5" w:rsidRPr="009F0B94">
        <w:rPr>
          <w:rFonts w:ascii="Arial" w:hAnsi="Arial" w:cs="Arial"/>
          <w:sz w:val="22"/>
          <w:szCs w:val="22"/>
        </w:rPr>
        <w:t xml:space="preserve">environments </w:t>
      </w:r>
      <w:r w:rsidR="00F06C03" w:rsidRPr="009F0B94">
        <w:rPr>
          <w:rFonts w:ascii="Arial" w:hAnsi="Arial" w:cs="Arial"/>
          <w:sz w:val="22"/>
          <w:szCs w:val="22"/>
        </w:rPr>
        <w:t>can inform understandings of learning to create pedagogical strategies suited to e</w:t>
      </w:r>
      <w:r w:rsidR="00DD3653" w:rsidRPr="009F0B94">
        <w:rPr>
          <w:rFonts w:ascii="Arial" w:hAnsi="Arial" w:cs="Arial"/>
          <w:sz w:val="22"/>
          <w:szCs w:val="22"/>
        </w:rPr>
        <w:t xml:space="preserve">ach child to enhance wellbeing. </w:t>
      </w:r>
      <w:r w:rsidR="00FD0ABF" w:rsidRPr="009F0B94">
        <w:rPr>
          <w:rFonts w:ascii="Arial" w:hAnsi="Arial" w:cs="Arial"/>
          <w:sz w:val="22"/>
          <w:szCs w:val="22"/>
        </w:rPr>
        <w:t xml:space="preserve">Therefore, it is evident teachers </w:t>
      </w:r>
      <w:r w:rsidR="003E7AF1" w:rsidRPr="009F0B94">
        <w:rPr>
          <w:rFonts w:ascii="Arial" w:hAnsi="Arial" w:cs="Arial"/>
          <w:sz w:val="22"/>
          <w:szCs w:val="22"/>
        </w:rPr>
        <w:t xml:space="preserve">must </w:t>
      </w:r>
      <w:r w:rsidR="00FD0ABF" w:rsidRPr="009F0B94">
        <w:rPr>
          <w:rFonts w:ascii="Arial" w:hAnsi="Arial" w:cs="Arial"/>
          <w:sz w:val="22"/>
          <w:szCs w:val="22"/>
        </w:rPr>
        <w:t>address what children need</w:t>
      </w:r>
      <w:r w:rsidR="00333C48" w:rsidRPr="009F0B94">
        <w:rPr>
          <w:rFonts w:ascii="Arial" w:hAnsi="Arial" w:cs="Arial"/>
          <w:sz w:val="22"/>
          <w:szCs w:val="22"/>
        </w:rPr>
        <w:t xml:space="preserve"> in order</w:t>
      </w:r>
      <w:r w:rsidR="00FD0ABF" w:rsidRPr="009F0B94">
        <w:rPr>
          <w:rFonts w:ascii="Arial" w:hAnsi="Arial" w:cs="Arial"/>
          <w:sz w:val="22"/>
          <w:szCs w:val="22"/>
        </w:rPr>
        <w:t xml:space="preserve"> to satisfy their own wellbeing.</w:t>
      </w:r>
      <w:r w:rsidR="007A1F83" w:rsidRPr="009F0B94">
        <w:rPr>
          <w:rFonts w:ascii="Arial" w:hAnsi="Arial" w:cs="Arial"/>
          <w:sz w:val="22"/>
          <w:szCs w:val="22"/>
        </w:rPr>
        <w:t xml:space="preserve"> </w:t>
      </w:r>
    </w:p>
    <w:p w14:paraId="0D945863" w14:textId="77777777" w:rsidR="006262A7" w:rsidRPr="009F0B94" w:rsidRDefault="006262A7" w:rsidP="0076365B">
      <w:pPr>
        <w:spacing w:line="360" w:lineRule="auto"/>
        <w:jc w:val="both"/>
        <w:textAlignment w:val="baseline"/>
        <w:rPr>
          <w:rFonts w:ascii="Calibri" w:eastAsia="Times New Roman" w:hAnsi="Calibri"/>
          <w:color w:val="FF0000"/>
          <w:sz w:val="22"/>
        </w:rPr>
      </w:pPr>
    </w:p>
    <w:p w14:paraId="1E3D0DC9" w14:textId="3966307D" w:rsidR="00312370" w:rsidRPr="009F0B94" w:rsidRDefault="00FD6FC8" w:rsidP="0076365B">
      <w:pPr>
        <w:spacing w:line="360" w:lineRule="auto"/>
        <w:jc w:val="both"/>
        <w:textAlignment w:val="baseline"/>
        <w:rPr>
          <w:rFonts w:ascii="Arial" w:hAnsi="Arial" w:cs="Arial"/>
          <w:sz w:val="22"/>
          <w:szCs w:val="22"/>
        </w:rPr>
      </w:pPr>
      <w:r w:rsidRPr="009F0B94">
        <w:rPr>
          <w:rFonts w:ascii="Arial" w:hAnsi="Arial" w:cs="Arial"/>
          <w:sz w:val="22"/>
          <w:szCs w:val="22"/>
        </w:rPr>
        <w:t>From conducting additional research within school B</w:t>
      </w:r>
      <w:r w:rsidR="008A2B0C" w:rsidRPr="009F0B94">
        <w:rPr>
          <w:rFonts w:ascii="Arial" w:hAnsi="Arial" w:cs="Arial"/>
          <w:sz w:val="22"/>
          <w:szCs w:val="22"/>
        </w:rPr>
        <w:t xml:space="preserve">, </w:t>
      </w:r>
      <w:r w:rsidRPr="009F0B94">
        <w:rPr>
          <w:rFonts w:ascii="Arial" w:hAnsi="Arial" w:cs="Arial"/>
          <w:sz w:val="22"/>
          <w:szCs w:val="22"/>
        </w:rPr>
        <w:t xml:space="preserve">it is evident </w:t>
      </w:r>
      <w:r w:rsidR="008A2B0C" w:rsidRPr="009F0B94">
        <w:rPr>
          <w:rFonts w:ascii="Arial" w:hAnsi="Arial" w:cs="Arial"/>
          <w:sz w:val="22"/>
          <w:szCs w:val="22"/>
        </w:rPr>
        <w:t xml:space="preserve">many pupils </w:t>
      </w:r>
      <w:r w:rsidR="00166B54" w:rsidRPr="009F0B94">
        <w:rPr>
          <w:rFonts w:ascii="Arial" w:hAnsi="Arial" w:cs="Arial"/>
          <w:sz w:val="22"/>
          <w:szCs w:val="22"/>
        </w:rPr>
        <w:t>perceive environmental and psychological</w:t>
      </w:r>
      <w:r w:rsidR="00EA08F7" w:rsidRPr="009F0B94">
        <w:rPr>
          <w:rFonts w:ascii="Arial" w:hAnsi="Arial" w:cs="Arial"/>
          <w:sz w:val="22"/>
          <w:szCs w:val="22"/>
        </w:rPr>
        <w:t xml:space="preserve"> factors as important including: </w:t>
      </w:r>
      <w:r w:rsidR="00166B54" w:rsidRPr="009F0B94">
        <w:rPr>
          <w:rFonts w:ascii="Arial" w:hAnsi="Arial" w:cs="Arial"/>
          <w:sz w:val="22"/>
          <w:szCs w:val="22"/>
        </w:rPr>
        <w:t>friendship, seating</w:t>
      </w:r>
      <w:r w:rsidR="00EA08F7" w:rsidRPr="009F0B94">
        <w:rPr>
          <w:rFonts w:ascii="Arial" w:hAnsi="Arial" w:cs="Arial"/>
          <w:sz w:val="22"/>
          <w:szCs w:val="22"/>
        </w:rPr>
        <w:t xml:space="preserve"> arrangements</w:t>
      </w:r>
      <w:r w:rsidR="00166B54" w:rsidRPr="009F0B94">
        <w:rPr>
          <w:rFonts w:ascii="Arial" w:hAnsi="Arial" w:cs="Arial"/>
          <w:sz w:val="22"/>
          <w:szCs w:val="22"/>
        </w:rPr>
        <w:t>, colour and display</w:t>
      </w:r>
      <w:r w:rsidR="00B71E19" w:rsidRPr="009F0B94">
        <w:rPr>
          <w:rFonts w:ascii="Arial" w:hAnsi="Arial" w:cs="Arial"/>
          <w:sz w:val="22"/>
          <w:szCs w:val="22"/>
        </w:rPr>
        <w:t xml:space="preserve">s </w:t>
      </w:r>
      <w:r w:rsidR="008A2B0C" w:rsidRPr="009F0B94">
        <w:rPr>
          <w:rFonts w:ascii="Arial" w:hAnsi="Arial" w:cs="Arial"/>
          <w:sz w:val="22"/>
          <w:szCs w:val="22"/>
        </w:rPr>
        <w:t>depicted in appendix-1</w:t>
      </w:r>
      <w:r w:rsidR="00166B54" w:rsidRPr="009F0B94">
        <w:rPr>
          <w:rFonts w:ascii="Arial" w:hAnsi="Arial" w:cs="Arial"/>
          <w:sz w:val="22"/>
          <w:szCs w:val="22"/>
        </w:rPr>
        <w:t xml:space="preserve">. </w:t>
      </w:r>
      <w:r w:rsidR="00FC7375" w:rsidRPr="009F0B94">
        <w:rPr>
          <w:rFonts w:ascii="Arial" w:hAnsi="Arial" w:cs="Arial"/>
          <w:sz w:val="22"/>
          <w:szCs w:val="22"/>
        </w:rPr>
        <w:t xml:space="preserve">The pupils failed to </w:t>
      </w:r>
      <w:r w:rsidR="00166B54" w:rsidRPr="009F0B94">
        <w:rPr>
          <w:rFonts w:ascii="Arial" w:hAnsi="Arial" w:cs="Arial"/>
          <w:sz w:val="22"/>
          <w:szCs w:val="22"/>
        </w:rPr>
        <w:t xml:space="preserve">mention </w:t>
      </w:r>
      <w:r w:rsidR="00D53FD2" w:rsidRPr="009F0B94">
        <w:rPr>
          <w:rFonts w:ascii="Arial" w:hAnsi="Arial" w:cs="Arial"/>
          <w:sz w:val="22"/>
          <w:szCs w:val="22"/>
        </w:rPr>
        <w:t>wellbeing interventions or strategies</w:t>
      </w:r>
      <w:r w:rsidR="00150EFE" w:rsidRPr="009F0B94">
        <w:rPr>
          <w:rFonts w:ascii="Arial" w:hAnsi="Arial" w:cs="Arial"/>
          <w:sz w:val="22"/>
          <w:szCs w:val="22"/>
        </w:rPr>
        <w:t xml:space="preserve">, </w:t>
      </w:r>
      <w:r w:rsidR="00FC7375" w:rsidRPr="009F0B94">
        <w:rPr>
          <w:rFonts w:ascii="Arial" w:hAnsi="Arial" w:cs="Arial"/>
          <w:sz w:val="22"/>
          <w:szCs w:val="22"/>
        </w:rPr>
        <w:t>solely referring</w:t>
      </w:r>
      <w:r w:rsidR="00150EFE" w:rsidRPr="009F0B94">
        <w:rPr>
          <w:rFonts w:ascii="Arial" w:hAnsi="Arial" w:cs="Arial"/>
          <w:sz w:val="22"/>
          <w:szCs w:val="22"/>
        </w:rPr>
        <w:t xml:space="preserve"> to environmental and psychological aspects</w:t>
      </w:r>
      <w:r w:rsidR="00EE28CE" w:rsidRPr="009F0B94">
        <w:rPr>
          <w:rFonts w:ascii="Arial" w:hAnsi="Arial" w:cs="Arial"/>
          <w:sz w:val="22"/>
          <w:szCs w:val="22"/>
        </w:rPr>
        <w:t xml:space="preserve">. This conveys </w:t>
      </w:r>
      <w:r w:rsidR="001C5A11" w:rsidRPr="009F0B94">
        <w:rPr>
          <w:rFonts w:ascii="Arial" w:hAnsi="Arial" w:cs="Arial"/>
          <w:sz w:val="22"/>
          <w:szCs w:val="22"/>
        </w:rPr>
        <w:t xml:space="preserve">children consider these </w:t>
      </w:r>
      <w:r w:rsidR="00EE28CE" w:rsidRPr="009F0B94">
        <w:rPr>
          <w:rFonts w:ascii="Arial" w:hAnsi="Arial" w:cs="Arial"/>
          <w:sz w:val="22"/>
          <w:szCs w:val="22"/>
        </w:rPr>
        <w:t xml:space="preserve">elements </w:t>
      </w:r>
      <w:r w:rsidR="00FC7375" w:rsidRPr="009F0B94">
        <w:rPr>
          <w:rFonts w:ascii="Arial" w:hAnsi="Arial" w:cs="Arial"/>
          <w:sz w:val="22"/>
          <w:szCs w:val="22"/>
        </w:rPr>
        <w:t xml:space="preserve">within learning environments </w:t>
      </w:r>
      <w:r w:rsidR="00EE28CE" w:rsidRPr="009F0B94">
        <w:rPr>
          <w:rFonts w:ascii="Arial" w:hAnsi="Arial" w:cs="Arial"/>
          <w:sz w:val="22"/>
          <w:szCs w:val="22"/>
        </w:rPr>
        <w:t>as more significant for their own emotional wellbeing,</w:t>
      </w:r>
      <w:r w:rsidR="00D53FD2" w:rsidRPr="009F0B94">
        <w:rPr>
          <w:rFonts w:ascii="Arial" w:hAnsi="Arial" w:cs="Arial"/>
          <w:sz w:val="22"/>
          <w:szCs w:val="22"/>
        </w:rPr>
        <w:t xml:space="preserve"> contrasting with </w:t>
      </w:r>
      <w:r w:rsidR="00D53FD2" w:rsidRPr="009F0B94">
        <w:rPr>
          <w:rFonts w:ascii="Arial" w:eastAsia="Times New Roman" w:hAnsi="Arial" w:cs="Arial"/>
          <w:color w:val="222222"/>
          <w:sz w:val="22"/>
          <w:shd w:val="clear" w:color="auto" w:fill="FFFFFF"/>
        </w:rPr>
        <w:t>Howard, Burton and Levermore (2019) and O’Brien (2016)</w:t>
      </w:r>
      <w:r w:rsidR="00DB054D" w:rsidRPr="009F0B94">
        <w:rPr>
          <w:rFonts w:ascii="Arial" w:eastAsia="Times New Roman" w:hAnsi="Arial" w:cs="Arial"/>
          <w:color w:val="222222"/>
          <w:sz w:val="22"/>
          <w:shd w:val="clear" w:color="auto" w:fill="FFFFFF"/>
        </w:rPr>
        <w:t xml:space="preserve">. </w:t>
      </w:r>
      <w:r w:rsidR="00E97334" w:rsidRPr="009F0B94">
        <w:rPr>
          <w:rFonts w:ascii="Arial" w:eastAsia="Times New Roman" w:hAnsi="Arial" w:cs="Arial"/>
          <w:color w:val="222222"/>
          <w:sz w:val="22"/>
          <w:shd w:val="clear" w:color="auto" w:fill="FFFFFF"/>
        </w:rPr>
        <w:t>These</w:t>
      </w:r>
      <w:r w:rsidR="00DD3653" w:rsidRPr="009F0B94">
        <w:rPr>
          <w:rFonts w:ascii="Arial" w:eastAsia="Times New Roman" w:hAnsi="Arial" w:cs="Arial"/>
          <w:color w:val="222222"/>
          <w:sz w:val="22"/>
          <w:shd w:val="clear" w:color="auto" w:fill="FFFFFF"/>
        </w:rPr>
        <w:t xml:space="preserve"> authors </w:t>
      </w:r>
      <w:r w:rsidR="004E3C48" w:rsidRPr="009F0B94">
        <w:rPr>
          <w:rFonts w:ascii="Arial" w:eastAsia="Times New Roman" w:hAnsi="Arial" w:cs="Arial"/>
          <w:color w:val="222222"/>
          <w:sz w:val="22"/>
          <w:shd w:val="clear" w:color="auto" w:fill="FFFFFF"/>
        </w:rPr>
        <w:t xml:space="preserve">deem </w:t>
      </w:r>
      <w:r w:rsidR="00D53FD2" w:rsidRPr="009F0B94">
        <w:rPr>
          <w:rFonts w:ascii="Arial" w:eastAsia="Times New Roman" w:hAnsi="Arial" w:cs="Arial"/>
          <w:color w:val="222222"/>
          <w:sz w:val="22"/>
          <w:shd w:val="clear" w:color="auto" w:fill="FFFFFF"/>
        </w:rPr>
        <w:t xml:space="preserve">interventions and strategies as more </w:t>
      </w:r>
      <w:r w:rsidR="006F1855" w:rsidRPr="009F0B94">
        <w:rPr>
          <w:rFonts w:ascii="Arial" w:eastAsia="Times New Roman" w:hAnsi="Arial" w:cs="Arial"/>
          <w:color w:val="222222"/>
          <w:sz w:val="22"/>
          <w:shd w:val="clear" w:color="auto" w:fill="FFFFFF"/>
        </w:rPr>
        <w:t xml:space="preserve">crucial </w:t>
      </w:r>
      <w:r w:rsidR="00D53FD2" w:rsidRPr="009F0B94">
        <w:rPr>
          <w:rFonts w:ascii="Arial" w:eastAsia="Times New Roman" w:hAnsi="Arial" w:cs="Arial"/>
          <w:color w:val="222222"/>
          <w:sz w:val="22"/>
          <w:shd w:val="clear" w:color="auto" w:fill="FFFFFF"/>
        </w:rPr>
        <w:t xml:space="preserve">than </w:t>
      </w:r>
      <w:r w:rsidR="00FC7375" w:rsidRPr="009F0B94">
        <w:rPr>
          <w:rFonts w:ascii="Arial" w:eastAsia="Times New Roman" w:hAnsi="Arial" w:cs="Arial"/>
          <w:color w:val="222222"/>
          <w:sz w:val="22"/>
          <w:shd w:val="clear" w:color="auto" w:fill="FFFFFF"/>
        </w:rPr>
        <w:t xml:space="preserve">the </w:t>
      </w:r>
      <w:r w:rsidR="00D53FD2" w:rsidRPr="009F0B94">
        <w:rPr>
          <w:rFonts w:ascii="Arial" w:eastAsia="Times New Roman" w:hAnsi="Arial" w:cs="Arial"/>
          <w:color w:val="222222"/>
          <w:sz w:val="22"/>
          <w:shd w:val="clear" w:color="auto" w:fill="FFFFFF"/>
        </w:rPr>
        <w:t>environment</w:t>
      </w:r>
      <w:r w:rsidR="00FC7375" w:rsidRPr="009F0B94">
        <w:rPr>
          <w:rFonts w:ascii="Arial" w:eastAsia="Times New Roman" w:hAnsi="Arial" w:cs="Arial"/>
          <w:color w:val="222222"/>
          <w:sz w:val="22"/>
          <w:shd w:val="clear" w:color="auto" w:fill="FFFFFF"/>
        </w:rPr>
        <w:t>s</w:t>
      </w:r>
      <w:r w:rsidR="00D53FD2" w:rsidRPr="009F0B94">
        <w:rPr>
          <w:rFonts w:ascii="Arial" w:eastAsia="Times New Roman" w:hAnsi="Arial" w:cs="Arial"/>
          <w:color w:val="222222"/>
          <w:sz w:val="22"/>
          <w:shd w:val="clear" w:color="auto" w:fill="FFFFFF"/>
        </w:rPr>
        <w:t xml:space="preserve"> children endure.</w:t>
      </w:r>
      <w:r w:rsidR="007B5EFA" w:rsidRPr="009F0B94">
        <w:rPr>
          <w:rFonts w:ascii="Arial" w:eastAsia="Times New Roman" w:hAnsi="Arial" w:cs="Arial"/>
          <w:color w:val="222222"/>
          <w:sz w:val="22"/>
          <w:shd w:val="clear" w:color="auto" w:fill="FFFFFF"/>
        </w:rPr>
        <w:t xml:space="preserve"> On the contrary,</w:t>
      </w:r>
      <w:r w:rsidR="00D53FD2" w:rsidRPr="009F0B94">
        <w:rPr>
          <w:rFonts w:ascii="Arial" w:eastAsia="Times New Roman" w:hAnsi="Arial" w:cs="Arial"/>
          <w:color w:val="222222"/>
          <w:sz w:val="22"/>
          <w:shd w:val="clear" w:color="auto" w:fill="FFFFFF"/>
        </w:rPr>
        <w:t xml:space="preserve"> </w:t>
      </w:r>
      <w:r w:rsidR="007B5EFA" w:rsidRPr="009F0B94">
        <w:rPr>
          <w:rFonts w:ascii="Arial" w:eastAsia="Times New Roman" w:hAnsi="Arial" w:cs="Arial"/>
          <w:color w:val="222222"/>
          <w:sz w:val="22"/>
          <w:shd w:val="clear" w:color="auto" w:fill="FFFFFF"/>
        </w:rPr>
        <w:t>t</w:t>
      </w:r>
      <w:r w:rsidR="00EE28CE" w:rsidRPr="009F0B94">
        <w:rPr>
          <w:rFonts w:ascii="Arial" w:eastAsia="Times New Roman" w:hAnsi="Arial" w:cs="Arial"/>
          <w:color w:val="222222"/>
          <w:sz w:val="22"/>
          <w:shd w:val="clear" w:color="auto" w:fill="FFFFFF"/>
        </w:rPr>
        <w:t xml:space="preserve">he children’s viewpoints </w:t>
      </w:r>
      <w:r w:rsidR="00EE28CE" w:rsidRPr="009F0B94">
        <w:rPr>
          <w:rFonts w:ascii="Arial" w:hAnsi="Arial" w:cs="Arial"/>
          <w:sz w:val="22"/>
          <w:szCs w:val="22"/>
        </w:rPr>
        <w:t>correlate</w:t>
      </w:r>
      <w:r w:rsidR="00D53FD2" w:rsidRPr="009F0B94">
        <w:rPr>
          <w:rFonts w:ascii="Arial" w:hAnsi="Arial" w:cs="Arial"/>
          <w:sz w:val="22"/>
          <w:szCs w:val="22"/>
        </w:rPr>
        <w:t xml:space="preserve"> with</w:t>
      </w:r>
      <w:r w:rsidR="00F45F4D" w:rsidRPr="009F0B94">
        <w:rPr>
          <w:rFonts w:ascii="Arial" w:hAnsi="Arial" w:cs="Arial"/>
          <w:sz w:val="22"/>
          <w:szCs w:val="22"/>
        </w:rPr>
        <w:t xml:space="preserve"> The Children’s Society (2012) </w:t>
      </w:r>
      <w:r w:rsidR="00D53FD2" w:rsidRPr="009F0B94">
        <w:rPr>
          <w:rFonts w:ascii="Arial" w:hAnsi="Arial" w:cs="Arial"/>
          <w:sz w:val="22"/>
          <w:szCs w:val="22"/>
        </w:rPr>
        <w:t xml:space="preserve">and </w:t>
      </w:r>
      <w:r w:rsidR="00F45F4D" w:rsidRPr="009F0B94">
        <w:rPr>
          <w:rFonts w:ascii="Arial" w:hAnsi="Arial" w:cs="Arial"/>
          <w:sz w:val="22"/>
          <w:szCs w:val="22"/>
        </w:rPr>
        <w:t xml:space="preserve">Bardsley (2018) </w:t>
      </w:r>
      <w:r w:rsidR="00D53FD2" w:rsidRPr="009F0B94">
        <w:rPr>
          <w:rFonts w:ascii="Arial" w:hAnsi="Arial" w:cs="Arial"/>
          <w:sz w:val="22"/>
          <w:szCs w:val="22"/>
        </w:rPr>
        <w:t xml:space="preserve">who propose wellbeing is about the beauty of our surroundings, quality of culture and strength of relationships. </w:t>
      </w:r>
      <w:r w:rsidR="006262A7" w:rsidRPr="009F0B94">
        <w:rPr>
          <w:rFonts w:ascii="Arial" w:hAnsi="Arial" w:cs="Arial"/>
          <w:sz w:val="22"/>
          <w:szCs w:val="22"/>
        </w:rPr>
        <w:t>Therefore,</w:t>
      </w:r>
      <w:r w:rsidR="006D7F4A" w:rsidRPr="009F0B94">
        <w:rPr>
          <w:rFonts w:ascii="Arial" w:hAnsi="Arial" w:cs="Arial"/>
          <w:sz w:val="22"/>
          <w:szCs w:val="22"/>
        </w:rPr>
        <w:t xml:space="preserve"> the author believes</w:t>
      </w:r>
      <w:r w:rsidR="006262A7" w:rsidRPr="009F0B94">
        <w:rPr>
          <w:rFonts w:ascii="Arial" w:hAnsi="Arial" w:cs="Arial"/>
          <w:sz w:val="22"/>
          <w:szCs w:val="22"/>
        </w:rPr>
        <w:t xml:space="preserve"> it is evident children are experts of their own lives</w:t>
      </w:r>
      <w:r w:rsidR="00430E41" w:rsidRPr="009F0B94">
        <w:rPr>
          <w:rFonts w:ascii="Arial" w:hAnsi="Arial" w:cs="Arial"/>
          <w:sz w:val="22"/>
          <w:szCs w:val="22"/>
        </w:rPr>
        <w:t xml:space="preserve">, </w:t>
      </w:r>
      <w:r w:rsidR="006D7F4A" w:rsidRPr="009F0B94">
        <w:rPr>
          <w:rFonts w:ascii="Arial" w:hAnsi="Arial" w:cs="Arial"/>
          <w:sz w:val="22"/>
          <w:szCs w:val="22"/>
        </w:rPr>
        <w:t>understanding what they need in</w:t>
      </w:r>
      <w:r w:rsidR="006E035F" w:rsidRPr="009F0B94">
        <w:rPr>
          <w:rFonts w:ascii="Arial" w:hAnsi="Arial" w:cs="Arial"/>
          <w:sz w:val="22"/>
          <w:szCs w:val="22"/>
        </w:rPr>
        <w:t xml:space="preserve"> order to make themselves happy</w:t>
      </w:r>
      <w:r w:rsidR="00430E41" w:rsidRPr="009F0B94">
        <w:rPr>
          <w:rFonts w:ascii="Arial" w:hAnsi="Arial" w:cs="Arial"/>
          <w:sz w:val="22"/>
          <w:szCs w:val="22"/>
        </w:rPr>
        <w:t>. Mason and Danby (2011)</w:t>
      </w:r>
      <w:r w:rsidR="006D7F4A" w:rsidRPr="009F0B94">
        <w:rPr>
          <w:rFonts w:ascii="Arial" w:hAnsi="Arial" w:cs="Arial"/>
          <w:sz w:val="22"/>
          <w:szCs w:val="22"/>
        </w:rPr>
        <w:t xml:space="preserve"> agree, as young people are competent interpreters of everyday worlds. Therefore, this leaves a gap in research to </w:t>
      </w:r>
      <w:r w:rsidR="006E035F" w:rsidRPr="009F0B94">
        <w:rPr>
          <w:rFonts w:ascii="Arial" w:hAnsi="Arial" w:cs="Arial"/>
          <w:sz w:val="22"/>
          <w:szCs w:val="22"/>
        </w:rPr>
        <w:t xml:space="preserve">strengthen an understanding into </w:t>
      </w:r>
      <w:r w:rsidR="006D7F4A" w:rsidRPr="009F0B94">
        <w:rPr>
          <w:rFonts w:ascii="Arial" w:hAnsi="Arial" w:cs="Arial"/>
          <w:sz w:val="22"/>
          <w:szCs w:val="22"/>
        </w:rPr>
        <w:t xml:space="preserve">how </w:t>
      </w:r>
      <w:r w:rsidR="006E035F" w:rsidRPr="009F0B94">
        <w:rPr>
          <w:rFonts w:ascii="Arial" w:hAnsi="Arial" w:cs="Arial"/>
          <w:sz w:val="22"/>
          <w:szCs w:val="22"/>
        </w:rPr>
        <w:t>children live their lives.</w:t>
      </w:r>
      <w:r w:rsidR="006D7F4A" w:rsidRPr="009F0B94">
        <w:rPr>
          <w:rFonts w:ascii="Arial" w:hAnsi="Arial" w:cs="Arial"/>
          <w:sz w:val="22"/>
          <w:szCs w:val="22"/>
        </w:rPr>
        <w:t xml:space="preserve"> </w:t>
      </w:r>
      <w:r w:rsidR="00ED326E" w:rsidRPr="009F0B94">
        <w:rPr>
          <w:rFonts w:ascii="Arial" w:hAnsi="Arial" w:cs="Arial"/>
          <w:sz w:val="22"/>
          <w:szCs w:val="22"/>
        </w:rPr>
        <w:t xml:space="preserve">The author believes this could be influential for </w:t>
      </w:r>
      <w:r w:rsidR="002F70DB" w:rsidRPr="009F0B94">
        <w:rPr>
          <w:rFonts w:ascii="Arial" w:hAnsi="Arial" w:cs="Arial"/>
          <w:sz w:val="22"/>
          <w:szCs w:val="22"/>
        </w:rPr>
        <w:t xml:space="preserve">educators </w:t>
      </w:r>
      <w:r w:rsidR="00ED326E" w:rsidRPr="009F0B94">
        <w:rPr>
          <w:rFonts w:ascii="Arial" w:hAnsi="Arial" w:cs="Arial"/>
          <w:sz w:val="22"/>
          <w:szCs w:val="22"/>
        </w:rPr>
        <w:t xml:space="preserve">in </w:t>
      </w:r>
      <w:r w:rsidR="006D7F4A" w:rsidRPr="009F0B94">
        <w:rPr>
          <w:rFonts w:ascii="Arial" w:hAnsi="Arial" w:cs="Arial"/>
          <w:sz w:val="22"/>
          <w:szCs w:val="22"/>
        </w:rPr>
        <w:t>understand</w:t>
      </w:r>
      <w:r w:rsidR="00ED326E" w:rsidRPr="009F0B94">
        <w:rPr>
          <w:rFonts w:ascii="Arial" w:hAnsi="Arial" w:cs="Arial"/>
          <w:sz w:val="22"/>
          <w:szCs w:val="22"/>
        </w:rPr>
        <w:t>ing</w:t>
      </w:r>
      <w:r w:rsidR="006D7F4A" w:rsidRPr="009F0B94">
        <w:rPr>
          <w:rFonts w:ascii="Arial" w:hAnsi="Arial" w:cs="Arial"/>
          <w:sz w:val="22"/>
          <w:szCs w:val="22"/>
        </w:rPr>
        <w:t xml:space="preserve"> what </w:t>
      </w:r>
      <w:r w:rsidR="006E035F" w:rsidRPr="009F0B94">
        <w:rPr>
          <w:rFonts w:ascii="Arial" w:hAnsi="Arial" w:cs="Arial"/>
          <w:sz w:val="22"/>
          <w:szCs w:val="22"/>
        </w:rPr>
        <w:t xml:space="preserve">pupils </w:t>
      </w:r>
      <w:r w:rsidR="009706D3" w:rsidRPr="009F0B94">
        <w:rPr>
          <w:rFonts w:ascii="Arial" w:hAnsi="Arial" w:cs="Arial"/>
          <w:sz w:val="22"/>
          <w:szCs w:val="22"/>
        </w:rPr>
        <w:t xml:space="preserve">need </w:t>
      </w:r>
      <w:r w:rsidR="006A6368" w:rsidRPr="009F0B94">
        <w:rPr>
          <w:rFonts w:ascii="Arial" w:hAnsi="Arial" w:cs="Arial"/>
          <w:sz w:val="22"/>
          <w:szCs w:val="22"/>
        </w:rPr>
        <w:t xml:space="preserve">in order </w:t>
      </w:r>
      <w:r w:rsidR="009706D3" w:rsidRPr="009F0B94">
        <w:rPr>
          <w:rFonts w:ascii="Arial" w:hAnsi="Arial" w:cs="Arial"/>
          <w:sz w:val="22"/>
          <w:szCs w:val="22"/>
        </w:rPr>
        <w:t>t</w:t>
      </w:r>
      <w:r w:rsidR="006D7F4A" w:rsidRPr="009F0B94">
        <w:rPr>
          <w:rFonts w:ascii="Arial" w:hAnsi="Arial" w:cs="Arial"/>
          <w:sz w:val="22"/>
          <w:szCs w:val="22"/>
        </w:rPr>
        <w:t xml:space="preserve">o </w:t>
      </w:r>
      <w:r w:rsidR="00F64A64" w:rsidRPr="009F0B94">
        <w:rPr>
          <w:rFonts w:ascii="Arial" w:hAnsi="Arial" w:cs="Arial"/>
          <w:sz w:val="22"/>
          <w:szCs w:val="22"/>
        </w:rPr>
        <w:t>tackle</w:t>
      </w:r>
      <w:r w:rsidR="006D7F4A" w:rsidRPr="009F0B94">
        <w:rPr>
          <w:rFonts w:ascii="Arial" w:hAnsi="Arial" w:cs="Arial"/>
          <w:sz w:val="22"/>
          <w:szCs w:val="22"/>
        </w:rPr>
        <w:t xml:space="preserve"> their </w:t>
      </w:r>
      <w:r w:rsidR="006A6368" w:rsidRPr="009F0B94">
        <w:rPr>
          <w:rFonts w:ascii="Arial" w:hAnsi="Arial" w:cs="Arial"/>
          <w:sz w:val="22"/>
          <w:szCs w:val="22"/>
        </w:rPr>
        <w:t>daily lives</w:t>
      </w:r>
      <w:r w:rsidR="006D7F4A" w:rsidRPr="009F0B94">
        <w:rPr>
          <w:rFonts w:ascii="Arial" w:hAnsi="Arial" w:cs="Arial"/>
          <w:sz w:val="22"/>
          <w:szCs w:val="22"/>
        </w:rPr>
        <w:t xml:space="preserve">. </w:t>
      </w:r>
    </w:p>
    <w:p w14:paraId="716D0F97" w14:textId="17E6DBBE" w:rsidR="00E9154E" w:rsidRPr="0015628E" w:rsidRDefault="00312370" w:rsidP="0076365B">
      <w:pPr>
        <w:spacing w:line="360" w:lineRule="auto"/>
        <w:jc w:val="both"/>
        <w:rPr>
          <w:rFonts w:ascii="Arial" w:hAnsi="Arial" w:cs="Arial"/>
          <w:b/>
          <w:sz w:val="28"/>
        </w:rPr>
      </w:pPr>
      <w:r w:rsidRPr="0015628E">
        <w:rPr>
          <w:rFonts w:ascii="Arial" w:hAnsi="Arial" w:cs="Arial"/>
          <w:b/>
          <w:sz w:val="28"/>
        </w:rPr>
        <w:t>2.2 Psychological Variables</w:t>
      </w:r>
      <w:r w:rsidR="009A2DB3" w:rsidRPr="0015628E">
        <w:rPr>
          <w:rFonts w:ascii="Arial" w:hAnsi="Arial" w:cs="Arial"/>
          <w:b/>
          <w:sz w:val="28"/>
        </w:rPr>
        <w:t xml:space="preserve"> </w:t>
      </w:r>
    </w:p>
    <w:p w14:paraId="517CFDA6" w14:textId="77777777" w:rsidR="002A45BC" w:rsidRPr="009F0B94" w:rsidRDefault="002A45BC" w:rsidP="0076365B">
      <w:pPr>
        <w:spacing w:line="360" w:lineRule="auto"/>
        <w:jc w:val="both"/>
        <w:rPr>
          <w:rFonts w:ascii="Arial" w:hAnsi="Arial" w:cs="Arial"/>
        </w:rPr>
      </w:pPr>
    </w:p>
    <w:p w14:paraId="62DA9588" w14:textId="14D00BC7" w:rsidR="00A91009" w:rsidRPr="009F0B94" w:rsidRDefault="00CF1E77" w:rsidP="0076365B">
      <w:pPr>
        <w:spacing w:line="360" w:lineRule="auto"/>
        <w:jc w:val="both"/>
        <w:rPr>
          <w:rFonts w:ascii="Arial" w:eastAsia="Times New Roman" w:hAnsi="Arial" w:cs="Arial"/>
          <w:color w:val="222222"/>
          <w:sz w:val="22"/>
          <w:shd w:val="clear" w:color="auto" w:fill="FFFFFF"/>
        </w:rPr>
      </w:pPr>
      <w:r w:rsidRPr="009F0B94">
        <w:rPr>
          <w:rFonts w:ascii="Arial" w:hAnsi="Arial" w:cs="Arial"/>
          <w:sz w:val="22"/>
        </w:rPr>
        <w:t xml:space="preserve">Schools </w:t>
      </w:r>
      <w:r w:rsidR="003E7AF1" w:rsidRPr="009F0B94">
        <w:rPr>
          <w:rFonts w:ascii="Arial" w:hAnsi="Arial" w:cs="Arial"/>
          <w:sz w:val="22"/>
        </w:rPr>
        <w:t xml:space="preserve">must </w:t>
      </w:r>
      <w:r w:rsidR="00DB3186" w:rsidRPr="009F0B94">
        <w:rPr>
          <w:rFonts w:ascii="Arial" w:hAnsi="Arial" w:cs="Arial"/>
          <w:sz w:val="22"/>
        </w:rPr>
        <w:t xml:space="preserve">ensure </w:t>
      </w:r>
      <w:r w:rsidR="00BE3DE5" w:rsidRPr="009F0B94">
        <w:rPr>
          <w:rFonts w:ascii="Arial" w:hAnsi="Arial" w:cs="Arial"/>
          <w:sz w:val="22"/>
        </w:rPr>
        <w:t xml:space="preserve">children are </w:t>
      </w:r>
      <w:r w:rsidR="00DB3186" w:rsidRPr="009F0B94">
        <w:rPr>
          <w:rFonts w:ascii="Arial" w:hAnsi="Arial" w:cs="Arial"/>
          <w:sz w:val="22"/>
        </w:rPr>
        <w:t xml:space="preserve">positive, as this will </w:t>
      </w:r>
      <w:r w:rsidR="003E7AF1" w:rsidRPr="009F0B94">
        <w:rPr>
          <w:rFonts w:ascii="Arial" w:hAnsi="Arial" w:cs="Arial"/>
          <w:sz w:val="22"/>
        </w:rPr>
        <w:t xml:space="preserve">result in </w:t>
      </w:r>
      <w:r w:rsidR="00DB3186" w:rsidRPr="009F0B94">
        <w:rPr>
          <w:rFonts w:ascii="Arial" w:hAnsi="Arial" w:cs="Arial"/>
          <w:sz w:val="22"/>
        </w:rPr>
        <w:t xml:space="preserve">better chances of </w:t>
      </w:r>
      <w:r w:rsidR="004E0B20" w:rsidRPr="009F0B94">
        <w:rPr>
          <w:rFonts w:ascii="Arial" w:hAnsi="Arial" w:cs="Arial"/>
          <w:sz w:val="22"/>
        </w:rPr>
        <w:t>accomplishing success (</w:t>
      </w:r>
      <w:r w:rsidR="00722498" w:rsidRPr="009F0B94">
        <w:rPr>
          <w:rFonts w:ascii="Arial" w:hAnsi="Arial" w:cs="Arial"/>
          <w:sz w:val="22"/>
        </w:rPr>
        <w:t>Cabera and Gladis, 2013</w:t>
      </w:r>
      <w:r w:rsidR="001635F1" w:rsidRPr="009F0B94">
        <w:rPr>
          <w:rFonts w:ascii="Arial" w:hAnsi="Arial" w:cs="Arial"/>
          <w:sz w:val="22"/>
        </w:rPr>
        <w:t xml:space="preserve">; </w:t>
      </w:r>
      <w:r w:rsidR="001635F1" w:rsidRPr="009F0B94">
        <w:rPr>
          <w:rFonts w:ascii="Arial" w:eastAsia="Times New Roman" w:hAnsi="Arial" w:cs="Arial"/>
          <w:color w:val="222222"/>
          <w:sz w:val="22"/>
          <w:shd w:val="clear" w:color="auto" w:fill="FFFFFF"/>
        </w:rPr>
        <w:t>Martens, and Witt, 2004</w:t>
      </w:r>
      <w:r w:rsidR="004E0B20" w:rsidRPr="009F0B94">
        <w:rPr>
          <w:rFonts w:ascii="Arial" w:hAnsi="Arial" w:cs="Arial"/>
          <w:sz w:val="22"/>
        </w:rPr>
        <w:t>)</w:t>
      </w:r>
      <w:r w:rsidRPr="009F0B94">
        <w:rPr>
          <w:rFonts w:ascii="Arial" w:hAnsi="Arial" w:cs="Arial"/>
          <w:sz w:val="22"/>
        </w:rPr>
        <w:t>. Although, it must be acknowledged there are various pillars concerning happiness refer</w:t>
      </w:r>
      <w:r w:rsidR="00577A8A" w:rsidRPr="009F0B94">
        <w:rPr>
          <w:rFonts w:ascii="Arial" w:hAnsi="Arial" w:cs="Arial"/>
          <w:sz w:val="22"/>
        </w:rPr>
        <w:t>ring</w:t>
      </w:r>
      <w:r w:rsidRPr="009F0B94">
        <w:rPr>
          <w:rFonts w:ascii="Arial" w:hAnsi="Arial" w:cs="Arial"/>
          <w:sz w:val="22"/>
        </w:rPr>
        <w:t xml:space="preserve"> to qualities</w:t>
      </w:r>
      <w:r w:rsidR="00AC5036" w:rsidRPr="009F0B94">
        <w:rPr>
          <w:rFonts w:ascii="Arial" w:hAnsi="Arial" w:cs="Arial"/>
          <w:sz w:val="22"/>
        </w:rPr>
        <w:t xml:space="preserve"> such as</w:t>
      </w:r>
      <w:r w:rsidR="00AA401A" w:rsidRPr="009F0B94">
        <w:rPr>
          <w:rFonts w:ascii="Arial" w:hAnsi="Arial" w:cs="Arial"/>
          <w:sz w:val="22"/>
        </w:rPr>
        <w:t xml:space="preserve"> </w:t>
      </w:r>
      <w:r w:rsidRPr="009F0B94">
        <w:rPr>
          <w:rFonts w:ascii="Arial" w:hAnsi="Arial" w:cs="Arial"/>
          <w:sz w:val="22"/>
        </w:rPr>
        <w:t>self-motivation,</w:t>
      </w:r>
      <w:r w:rsidR="00AA74E2" w:rsidRPr="009F0B94">
        <w:rPr>
          <w:rFonts w:ascii="Arial" w:hAnsi="Arial" w:cs="Arial"/>
          <w:sz w:val="22"/>
        </w:rPr>
        <w:t xml:space="preserve"> self-esteem,</w:t>
      </w:r>
      <w:r w:rsidRPr="009F0B94">
        <w:rPr>
          <w:rFonts w:ascii="Arial" w:hAnsi="Arial" w:cs="Arial"/>
          <w:sz w:val="22"/>
        </w:rPr>
        <w:t xml:space="preserve"> teacher support, and friendships</w:t>
      </w:r>
      <w:r w:rsidR="00AA74E2" w:rsidRPr="009F0B94">
        <w:rPr>
          <w:rFonts w:ascii="Arial" w:hAnsi="Arial" w:cs="Arial"/>
          <w:sz w:val="22"/>
        </w:rPr>
        <w:t xml:space="preserve"> </w:t>
      </w:r>
      <w:r w:rsidRPr="009F0B94">
        <w:rPr>
          <w:rFonts w:ascii="Arial" w:hAnsi="Arial" w:cs="Arial"/>
          <w:sz w:val="22"/>
        </w:rPr>
        <w:t>(Faure, 1972</w:t>
      </w:r>
      <w:r w:rsidR="00A82F07" w:rsidRPr="009F0B94">
        <w:rPr>
          <w:rFonts w:ascii="Arial" w:hAnsi="Arial" w:cs="Arial"/>
          <w:sz w:val="22"/>
        </w:rPr>
        <w:t xml:space="preserve">; </w:t>
      </w:r>
      <w:r w:rsidR="00A82F07" w:rsidRPr="009F0B94">
        <w:rPr>
          <w:rFonts w:ascii="Arial" w:eastAsia="Times New Roman" w:hAnsi="Arial" w:cs="Arial"/>
          <w:sz w:val="22"/>
          <w:shd w:val="clear" w:color="auto" w:fill="FFFFFF"/>
        </w:rPr>
        <w:t>De Jager, Jansen and Reezigt, 2005</w:t>
      </w:r>
      <w:r w:rsidR="00833B84" w:rsidRPr="009F0B94">
        <w:rPr>
          <w:rFonts w:ascii="Arial" w:eastAsia="Times New Roman" w:hAnsi="Arial" w:cs="Arial"/>
          <w:sz w:val="22"/>
          <w:shd w:val="clear" w:color="auto" w:fill="FFFFFF"/>
        </w:rPr>
        <w:t xml:space="preserve">; </w:t>
      </w:r>
      <w:r w:rsidR="00A62FD3" w:rsidRPr="009F0B94">
        <w:rPr>
          <w:rFonts w:ascii="Arial" w:hAnsi="Arial" w:cs="Arial"/>
          <w:sz w:val="22"/>
        </w:rPr>
        <w:t>Stanton et al.,</w:t>
      </w:r>
      <w:r w:rsidR="00833B84" w:rsidRPr="009F0B94">
        <w:rPr>
          <w:rFonts w:ascii="Arial" w:hAnsi="Arial" w:cs="Arial"/>
          <w:sz w:val="22"/>
        </w:rPr>
        <w:t xml:space="preserve"> 2016</w:t>
      </w:r>
      <w:r w:rsidR="001A002C" w:rsidRPr="009F0B94">
        <w:rPr>
          <w:rFonts w:ascii="Arial" w:hAnsi="Arial" w:cs="Arial"/>
          <w:sz w:val="22"/>
        </w:rPr>
        <w:t>; Hammond, 2004</w:t>
      </w:r>
      <w:r w:rsidR="00AA74E2" w:rsidRPr="009F0B94">
        <w:rPr>
          <w:rFonts w:ascii="Arial" w:eastAsia="Times New Roman" w:hAnsi="Arial" w:cs="Arial"/>
          <w:sz w:val="22"/>
          <w:shd w:val="clear" w:color="auto" w:fill="FFFFFF"/>
        </w:rPr>
        <w:t>). These elements are recognised as th</w:t>
      </w:r>
      <w:r w:rsidR="00A05901" w:rsidRPr="009F0B94">
        <w:rPr>
          <w:rFonts w:ascii="Arial" w:eastAsia="Times New Roman" w:hAnsi="Arial" w:cs="Arial"/>
          <w:sz w:val="22"/>
          <w:shd w:val="clear" w:color="auto" w:fill="FFFFFF"/>
        </w:rPr>
        <w:t xml:space="preserve">e psychological variables, </w:t>
      </w:r>
      <w:r w:rsidR="00AA74E2" w:rsidRPr="009F0B94">
        <w:rPr>
          <w:rFonts w:ascii="Arial" w:eastAsia="Times New Roman" w:hAnsi="Arial" w:cs="Arial"/>
          <w:sz w:val="22"/>
          <w:shd w:val="clear" w:color="auto" w:fill="FFFFFF"/>
        </w:rPr>
        <w:t xml:space="preserve">which can both hinder </w:t>
      </w:r>
      <w:r w:rsidR="00A05901" w:rsidRPr="009F0B94">
        <w:rPr>
          <w:rFonts w:ascii="Arial" w:eastAsia="Times New Roman" w:hAnsi="Arial" w:cs="Arial"/>
          <w:sz w:val="22"/>
          <w:shd w:val="clear" w:color="auto" w:fill="FFFFFF"/>
        </w:rPr>
        <w:t>and facilitate children’s emotional wellbeing.</w:t>
      </w:r>
      <w:r w:rsidR="00E332BD" w:rsidRPr="009F0B94">
        <w:rPr>
          <w:rFonts w:ascii="Arial" w:eastAsia="Times New Roman" w:hAnsi="Arial" w:cs="Arial"/>
          <w:sz w:val="22"/>
          <w:shd w:val="clear" w:color="auto" w:fill="FFFFFF"/>
        </w:rPr>
        <w:t xml:space="preserve"> This </w:t>
      </w:r>
      <w:r w:rsidR="004A7A67" w:rsidRPr="009F0B94">
        <w:rPr>
          <w:rFonts w:ascii="Arial" w:eastAsia="Times New Roman" w:hAnsi="Arial" w:cs="Arial"/>
          <w:sz w:val="22"/>
          <w:shd w:val="clear" w:color="auto" w:fill="FFFFFF"/>
        </w:rPr>
        <w:t xml:space="preserve">has been proven </w:t>
      </w:r>
      <w:r w:rsidR="00245211" w:rsidRPr="009F0B94">
        <w:rPr>
          <w:rFonts w:ascii="Arial" w:eastAsia="Times New Roman" w:hAnsi="Arial" w:cs="Arial"/>
          <w:sz w:val="22"/>
          <w:shd w:val="clear" w:color="auto" w:fill="FFFFFF"/>
        </w:rPr>
        <w:t xml:space="preserve">within Lee and Han’s (2000) study regarding </w:t>
      </w:r>
      <w:r w:rsidR="00073852" w:rsidRPr="009F0B94">
        <w:rPr>
          <w:rFonts w:ascii="Arial" w:eastAsia="Times New Roman" w:hAnsi="Arial" w:cs="Arial"/>
          <w:sz w:val="22"/>
          <w:shd w:val="clear" w:color="auto" w:fill="FFFFFF"/>
        </w:rPr>
        <w:t xml:space="preserve">870 </w:t>
      </w:r>
      <w:r w:rsidR="00245211" w:rsidRPr="009F0B94">
        <w:rPr>
          <w:rFonts w:ascii="Arial" w:eastAsia="Times New Roman" w:hAnsi="Arial" w:cs="Arial"/>
          <w:sz w:val="22"/>
          <w:shd w:val="clear" w:color="auto" w:fill="FFFFFF"/>
        </w:rPr>
        <w:t>K</w:t>
      </w:r>
      <w:r w:rsidR="00FA3465" w:rsidRPr="009F0B94">
        <w:rPr>
          <w:rFonts w:ascii="Arial" w:eastAsia="Times New Roman" w:hAnsi="Arial" w:cs="Arial"/>
          <w:sz w:val="22"/>
          <w:shd w:val="clear" w:color="auto" w:fill="FFFFFF"/>
        </w:rPr>
        <w:t>orean pupils in high schools</w:t>
      </w:r>
      <w:r w:rsidR="00245211" w:rsidRPr="009F0B94">
        <w:rPr>
          <w:rFonts w:ascii="Arial" w:eastAsia="Times New Roman" w:hAnsi="Arial" w:cs="Arial"/>
          <w:sz w:val="22"/>
          <w:shd w:val="clear" w:color="auto" w:fill="FFFFFF"/>
        </w:rPr>
        <w:t xml:space="preserve"> across South Korea. </w:t>
      </w:r>
      <w:r w:rsidR="00833B84" w:rsidRPr="009F0B94">
        <w:rPr>
          <w:rFonts w:ascii="Arial" w:eastAsia="Times New Roman" w:hAnsi="Arial" w:cs="Arial"/>
          <w:sz w:val="22"/>
          <w:shd w:val="clear" w:color="auto" w:fill="FFFFFF"/>
        </w:rPr>
        <w:t xml:space="preserve">Lee and Han (2000) observed </w:t>
      </w:r>
      <w:r w:rsidR="00073EB7" w:rsidRPr="009F0B94">
        <w:rPr>
          <w:rFonts w:ascii="Arial" w:eastAsia="Times New Roman" w:hAnsi="Arial" w:cs="Arial"/>
          <w:sz w:val="22"/>
          <w:shd w:val="clear" w:color="auto" w:fill="FFFFFF"/>
        </w:rPr>
        <w:t>students who received high-quality</w:t>
      </w:r>
      <w:r w:rsidR="00833B84" w:rsidRPr="009F0B94">
        <w:rPr>
          <w:rFonts w:ascii="Arial" w:eastAsia="Times New Roman" w:hAnsi="Arial" w:cs="Arial"/>
          <w:sz w:val="22"/>
          <w:shd w:val="clear" w:color="auto" w:fill="FFFFFF"/>
        </w:rPr>
        <w:t xml:space="preserve"> support from </w:t>
      </w:r>
      <w:r w:rsidR="00146D8D" w:rsidRPr="009F0B94">
        <w:rPr>
          <w:rFonts w:ascii="Arial" w:eastAsia="Times New Roman" w:hAnsi="Arial" w:cs="Arial"/>
          <w:sz w:val="22"/>
          <w:shd w:val="clear" w:color="auto" w:fill="FFFFFF"/>
        </w:rPr>
        <w:t>peers and staff had less social-</w:t>
      </w:r>
      <w:r w:rsidR="00833B84" w:rsidRPr="009F0B94">
        <w:rPr>
          <w:rFonts w:ascii="Arial" w:eastAsia="Times New Roman" w:hAnsi="Arial" w:cs="Arial"/>
          <w:sz w:val="22"/>
          <w:shd w:val="clear" w:color="auto" w:fill="FFFFFF"/>
        </w:rPr>
        <w:t>issues and dissatisfaction</w:t>
      </w:r>
      <w:r w:rsidR="00A73038" w:rsidRPr="009F0B94">
        <w:rPr>
          <w:rFonts w:ascii="Arial" w:eastAsia="Times New Roman" w:hAnsi="Arial" w:cs="Arial"/>
          <w:sz w:val="22"/>
          <w:shd w:val="clear" w:color="auto" w:fill="FFFFFF"/>
        </w:rPr>
        <w:t xml:space="preserve"> within school</w:t>
      </w:r>
      <w:r w:rsidR="00833B84" w:rsidRPr="009F0B94">
        <w:rPr>
          <w:rFonts w:ascii="Arial" w:eastAsia="Times New Roman" w:hAnsi="Arial" w:cs="Arial"/>
          <w:sz w:val="22"/>
          <w:shd w:val="clear" w:color="auto" w:fill="FFFFFF"/>
        </w:rPr>
        <w:t xml:space="preserve">, alongside the feeling of </w:t>
      </w:r>
      <w:r w:rsidR="00DE0F29" w:rsidRPr="009F0B94">
        <w:rPr>
          <w:rFonts w:ascii="Arial" w:eastAsia="Times New Roman" w:hAnsi="Arial" w:cs="Arial"/>
          <w:sz w:val="22"/>
          <w:shd w:val="clear" w:color="auto" w:fill="FFFFFF"/>
        </w:rPr>
        <w:t xml:space="preserve">strengthened </w:t>
      </w:r>
      <w:r w:rsidR="00833B84" w:rsidRPr="009F0B94">
        <w:rPr>
          <w:rFonts w:ascii="Arial" w:eastAsia="Times New Roman" w:hAnsi="Arial" w:cs="Arial"/>
          <w:sz w:val="22"/>
          <w:shd w:val="clear" w:color="auto" w:fill="FFFFFF"/>
        </w:rPr>
        <w:t>psychological wellbeing</w:t>
      </w:r>
      <w:r w:rsidR="00146D8D" w:rsidRPr="009F0B94">
        <w:rPr>
          <w:rFonts w:ascii="Arial" w:eastAsia="Times New Roman" w:hAnsi="Arial" w:cs="Arial"/>
          <w:sz w:val="22"/>
          <w:shd w:val="clear" w:color="auto" w:fill="FFFFFF"/>
        </w:rPr>
        <w:t>. This portrays friendship</w:t>
      </w:r>
      <w:r w:rsidR="00DE0F29" w:rsidRPr="009F0B94">
        <w:rPr>
          <w:rFonts w:ascii="Arial" w:eastAsia="Times New Roman" w:hAnsi="Arial" w:cs="Arial"/>
          <w:sz w:val="22"/>
          <w:shd w:val="clear" w:color="auto" w:fill="FFFFFF"/>
        </w:rPr>
        <w:t xml:space="preserve"> and teacher </w:t>
      </w:r>
      <w:r w:rsidR="00882C98" w:rsidRPr="009F0B94">
        <w:rPr>
          <w:rFonts w:ascii="Arial" w:eastAsia="Times New Roman" w:hAnsi="Arial" w:cs="Arial"/>
          <w:sz w:val="22"/>
          <w:shd w:val="clear" w:color="auto" w:fill="FFFFFF"/>
        </w:rPr>
        <w:t>support has</w:t>
      </w:r>
      <w:r w:rsidR="00DE0F29" w:rsidRPr="009F0B94">
        <w:rPr>
          <w:rFonts w:ascii="Arial" w:eastAsia="Times New Roman" w:hAnsi="Arial" w:cs="Arial"/>
          <w:sz w:val="22"/>
          <w:shd w:val="clear" w:color="auto" w:fill="FFFFFF"/>
        </w:rPr>
        <w:t xml:space="preserve"> an extreme effect on student wellbeing.</w:t>
      </w:r>
      <w:r w:rsidR="00EF5D9C" w:rsidRPr="009F0B94">
        <w:rPr>
          <w:rFonts w:ascii="Arial" w:eastAsia="Times New Roman" w:hAnsi="Arial" w:cs="Arial"/>
          <w:sz w:val="22"/>
          <w:shd w:val="clear" w:color="auto" w:fill="FFFFFF"/>
        </w:rPr>
        <w:t xml:space="preserve"> However, Lee and Han’s (2000) study</w:t>
      </w:r>
      <w:r w:rsidR="00003CC5" w:rsidRPr="009F0B94">
        <w:rPr>
          <w:rFonts w:ascii="Arial" w:eastAsia="Times New Roman" w:hAnsi="Arial" w:cs="Arial"/>
          <w:sz w:val="22"/>
          <w:shd w:val="clear" w:color="auto" w:fill="FFFFFF"/>
        </w:rPr>
        <w:t xml:space="preserve"> did not focus on </w:t>
      </w:r>
      <w:r w:rsidR="003D19B4" w:rsidRPr="009F0B94">
        <w:rPr>
          <w:rFonts w:ascii="Arial" w:eastAsia="Times New Roman" w:hAnsi="Arial" w:cs="Arial"/>
          <w:sz w:val="22"/>
          <w:shd w:val="clear" w:color="auto" w:fill="FFFFFF"/>
        </w:rPr>
        <w:t xml:space="preserve">pupils </w:t>
      </w:r>
      <w:r w:rsidR="00003CC5" w:rsidRPr="009F0B94">
        <w:rPr>
          <w:rFonts w:ascii="Arial" w:eastAsia="Times New Roman" w:hAnsi="Arial" w:cs="Arial"/>
          <w:sz w:val="22"/>
          <w:shd w:val="clear" w:color="auto" w:fill="FFFFFF"/>
        </w:rPr>
        <w:t>within primary school</w:t>
      </w:r>
      <w:r w:rsidR="00146D8D" w:rsidRPr="009F0B94">
        <w:rPr>
          <w:rFonts w:ascii="Arial" w:eastAsia="Times New Roman" w:hAnsi="Arial" w:cs="Arial"/>
          <w:sz w:val="22"/>
          <w:shd w:val="clear" w:color="auto" w:fill="FFFFFF"/>
        </w:rPr>
        <w:t>s</w:t>
      </w:r>
      <w:r w:rsidR="00003CC5" w:rsidRPr="009F0B94">
        <w:rPr>
          <w:rFonts w:ascii="Arial" w:eastAsia="Times New Roman" w:hAnsi="Arial" w:cs="Arial"/>
          <w:sz w:val="22"/>
          <w:shd w:val="clear" w:color="auto" w:fill="FFFFFF"/>
        </w:rPr>
        <w:t>, limiting the validity of research. Therefore, the author’s findings could potentially rectify and distinguish whether</w:t>
      </w:r>
      <w:r w:rsidR="00A73038" w:rsidRPr="009F0B94">
        <w:rPr>
          <w:rFonts w:ascii="Arial" w:eastAsia="Times New Roman" w:hAnsi="Arial" w:cs="Arial"/>
          <w:sz w:val="22"/>
          <w:shd w:val="clear" w:color="auto" w:fill="FFFFFF"/>
        </w:rPr>
        <w:t xml:space="preserve"> these </w:t>
      </w:r>
      <w:r w:rsidR="00A57D1A" w:rsidRPr="009F0B94">
        <w:rPr>
          <w:rFonts w:ascii="Arial" w:eastAsia="Times New Roman" w:hAnsi="Arial" w:cs="Arial"/>
          <w:sz w:val="22"/>
          <w:shd w:val="clear" w:color="auto" w:fill="FFFFFF"/>
        </w:rPr>
        <w:t xml:space="preserve">psychological </w:t>
      </w:r>
      <w:r w:rsidR="00A73038" w:rsidRPr="009F0B94">
        <w:rPr>
          <w:rFonts w:ascii="Arial" w:eastAsia="Times New Roman" w:hAnsi="Arial" w:cs="Arial"/>
          <w:sz w:val="22"/>
          <w:shd w:val="clear" w:color="auto" w:fill="FFFFFF"/>
        </w:rPr>
        <w:t>elements have the same effect on</w:t>
      </w:r>
      <w:r w:rsidR="00003CC5" w:rsidRPr="009F0B94">
        <w:rPr>
          <w:rFonts w:ascii="Arial" w:eastAsia="Times New Roman" w:hAnsi="Arial" w:cs="Arial"/>
          <w:sz w:val="22"/>
          <w:shd w:val="clear" w:color="auto" w:fill="FFFFFF"/>
        </w:rPr>
        <w:t xml:space="preserve"> </w:t>
      </w:r>
      <w:r w:rsidR="00A73038" w:rsidRPr="009F0B94">
        <w:rPr>
          <w:rFonts w:ascii="Arial" w:eastAsia="Times New Roman" w:hAnsi="Arial" w:cs="Arial"/>
          <w:sz w:val="22"/>
          <w:shd w:val="clear" w:color="auto" w:fill="FFFFFF"/>
        </w:rPr>
        <w:t xml:space="preserve">primary school students. </w:t>
      </w:r>
      <w:r w:rsidR="00003CC5" w:rsidRPr="009F0B94">
        <w:rPr>
          <w:rFonts w:ascii="Arial" w:eastAsia="Times New Roman" w:hAnsi="Arial" w:cs="Arial"/>
          <w:sz w:val="22"/>
          <w:shd w:val="clear" w:color="auto" w:fill="FFFFFF"/>
        </w:rPr>
        <w:t xml:space="preserve">Nevertheless, </w:t>
      </w:r>
      <w:r w:rsidR="003D19B4" w:rsidRPr="009F0B94">
        <w:rPr>
          <w:rFonts w:ascii="Arial" w:eastAsia="Times New Roman" w:hAnsi="Arial" w:cs="Arial"/>
          <w:sz w:val="22"/>
          <w:shd w:val="clear" w:color="auto" w:fill="FFFFFF"/>
        </w:rPr>
        <w:t xml:space="preserve">Estyn (2019) have </w:t>
      </w:r>
      <w:r w:rsidR="00886031" w:rsidRPr="009F0B94">
        <w:rPr>
          <w:rFonts w:ascii="Arial" w:eastAsia="Times New Roman" w:hAnsi="Arial" w:cs="Arial"/>
          <w:sz w:val="22"/>
          <w:shd w:val="clear" w:color="auto" w:fill="FFFFFF"/>
        </w:rPr>
        <w:t xml:space="preserve">previously </w:t>
      </w:r>
      <w:r w:rsidR="003D19B4" w:rsidRPr="009F0B94">
        <w:rPr>
          <w:rFonts w:ascii="Arial" w:eastAsia="Times New Roman" w:hAnsi="Arial" w:cs="Arial"/>
          <w:sz w:val="22"/>
          <w:shd w:val="clear" w:color="auto" w:fill="FFFFFF"/>
        </w:rPr>
        <w:t xml:space="preserve">recognised good practice within </w:t>
      </w:r>
      <w:r w:rsidR="00A57D1A" w:rsidRPr="009F0B94">
        <w:rPr>
          <w:rFonts w:ascii="Arial" w:eastAsia="Times New Roman" w:hAnsi="Arial" w:cs="Arial"/>
          <w:sz w:val="22"/>
          <w:shd w:val="clear" w:color="auto" w:fill="FFFFFF"/>
        </w:rPr>
        <w:t>Pencaerau Primary S</w:t>
      </w:r>
      <w:r w:rsidR="003D19B4" w:rsidRPr="009F0B94">
        <w:rPr>
          <w:rFonts w:ascii="Arial" w:eastAsia="Times New Roman" w:hAnsi="Arial" w:cs="Arial"/>
          <w:sz w:val="22"/>
          <w:shd w:val="clear" w:color="auto" w:fill="FFFFFF"/>
        </w:rPr>
        <w:t>chool</w:t>
      </w:r>
      <w:r w:rsidR="00197274" w:rsidRPr="009F0B94">
        <w:rPr>
          <w:rFonts w:ascii="Arial" w:eastAsia="Times New Roman" w:hAnsi="Arial" w:cs="Arial"/>
          <w:sz w:val="22"/>
          <w:shd w:val="clear" w:color="auto" w:fill="FFFFFF"/>
        </w:rPr>
        <w:t xml:space="preserve"> </w:t>
      </w:r>
      <w:r w:rsidR="00886031" w:rsidRPr="009F0B94">
        <w:rPr>
          <w:rFonts w:ascii="Arial" w:eastAsia="Times New Roman" w:hAnsi="Arial" w:cs="Arial"/>
          <w:sz w:val="22"/>
          <w:shd w:val="clear" w:color="auto" w:fill="FFFFFF"/>
        </w:rPr>
        <w:t xml:space="preserve">regarding </w:t>
      </w:r>
      <w:r w:rsidR="00B462E8" w:rsidRPr="009F0B94">
        <w:rPr>
          <w:rFonts w:ascii="Arial" w:eastAsia="Times New Roman" w:hAnsi="Arial" w:cs="Arial"/>
          <w:sz w:val="22"/>
          <w:shd w:val="clear" w:color="auto" w:fill="FFFFFF"/>
        </w:rPr>
        <w:t>psychological variables including</w:t>
      </w:r>
      <w:r w:rsidR="00197274" w:rsidRPr="009F0B94">
        <w:rPr>
          <w:rFonts w:ascii="Arial" w:eastAsia="Times New Roman" w:hAnsi="Arial" w:cs="Arial"/>
          <w:sz w:val="22"/>
          <w:shd w:val="clear" w:color="auto" w:fill="FFFFFF"/>
        </w:rPr>
        <w:t xml:space="preserve"> teacher</w:t>
      </w:r>
      <w:r w:rsidR="00A57D1A" w:rsidRPr="009F0B94">
        <w:rPr>
          <w:rFonts w:ascii="Arial" w:eastAsia="Times New Roman" w:hAnsi="Arial" w:cs="Arial"/>
          <w:sz w:val="22"/>
          <w:shd w:val="clear" w:color="auto" w:fill="FFFFFF"/>
        </w:rPr>
        <w:t xml:space="preserve"> and peer</w:t>
      </w:r>
      <w:r w:rsidR="00197274" w:rsidRPr="009F0B94">
        <w:rPr>
          <w:rFonts w:ascii="Arial" w:eastAsia="Times New Roman" w:hAnsi="Arial" w:cs="Arial"/>
          <w:sz w:val="22"/>
          <w:shd w:val="clear" w:color="auto" w:fill="FFFFFF"/>
        </w:rPr>
        <w:t xml:space="preserve"> support</w:t>
      </w:r>
      <w:r w:rsidR="006E77BD" w:rsidRPr="009F0B94">
        <w:rPr>
          <w:rFonts w:ascii="Arial" w:eastAsia="Times New Roman" w:hAnsi="Arial" w:cs="Arial"/>
          <w:sz w:val="22"/>
          <w:shd w:val="clear" w:color="auto" w:fill="FFFFFF"/>
        </w:rPr>
        <w:t xml:space="preserve">. The </w:t>
      </w:r>
      <w:r w:rsidR="00B74B9E" w:rsidRPr="009F0B94">
        <w:rPr>
          <w:rFonts w:ascii="Arial" w:eastAsia="Times New Roman" w:hAnsi="Arial" w:cs="Arial"/>
          <w:sz w:val="22"/>
          <w:shd w:val="clear" w:color="auto" w:fill="FFFFFF"/>
        </w:rPr>
        <w:t>staff</w:t>
      </w:r>
      <w:r w:rsidR="00177314" w:rsidRPr="009F0B94">
        <w:rPr>
          <w:rFonts w:ascii="Arial" w:eastAsia="Times New Roman" w:hAnsi="Arial" w:cs="Arial"/>
          <w:sz w:val="22"/>
          <w:shd w:val="clear" w:color="auto" w:fill="FFFFFF"/>
        </w:rPr>
        <w:t xml:space="preserve"> members</w:t>
      </w:r>
      <w:r w:rsidR="00B74B9E" w:rsidRPr="009F0B94">
        <w:rPr>
          <w:rFonts w:ascii="Arial" w:eastAsia="Times New Roman" w:hAnsi="Arial" w:cs="Arial"/>
          <w:sz w:val="22"/>
          <w:shd w:val="clear" w:color="auto" w:fill="FFFFFF"/>
        </w:rPr>
        <w:t xml:space="preserve"> aim</w:t>
      </w:r>
      <w:r w:rsidR="006E77BD" w:rsidRPr="009F0B94">
        <w:rPr>
          <w:rFonts w:ascii="Arial" w:eastAsia="Times New Roman" w:hAnsi="Arial" w:cs="Arial"/>
          <w:sz w:val="22"/>
          <w:shd w:val="clear" w:color="auto" w:fill="FFFFFF"/>
        </w:rPr>
        <w:t xml:space="preserve"> to develop</w:t>
      </w:r>
      <w:r w:rsidR="00450D9B" w:rsidRPr="009F0B94">
        <w:rPr>
          <w:rFonts w:ascii="Arial" w:eastAsia="Times New Roman" w:hAnsi="Arial" w:cs="Arial"/>
          <w:sz w:val="22"/>
          <w:shd w:val="clear" w:color="auto" w:fill="FFFFFF"/>
        </w:rPr>
        <w:t xml:space="preserve"> pupil’s</w:t>
      </w:r>
      <w:r w:rsidR="006E77BD" w:rsidRPr="009F0B94">
        <w:rPr>
          <w:rFonts w:ascii="Arial" w:eastAsia="Times New Roman" w:hAnsi="Arial" w:cs="Arial"/>
          <w:sz w:val="22"/>
          <w:shd w:val="clear" w:color="auto" w:fill="FFFFFF"/>
        </w:rPr>
        <w:t xml:space="preserve"> self-esteem </w:t>
      </w:r>
      <w:r w:rsidR="00177314" w:rsidRPr="009F0B94">
        <w:rPr>
          <w:rFonts w:ascii="Arial" w:eastAsia="Times New Roman" w:hAnsi="Arial" w:cs="Arial"/>
          <w:sz w:val="22"/>
          <w:shd w:val="clear" w:color="auto" w:fill="FFFFFF"/>
        </w:rPr>
        <w:t xml:space="preserve">through support and encouragement of aspirational ideas, </w:t>
      </w:r>
      <w:r w:rsidR="00961CC2" w:rsidRPr="009F0B94">
        <w:rPr>
          <w:rFonts w:ascii="Arial" w:eastAsia="Times New Roman" w:hAnsi="Arial" w:cs="Arial"/>
          <w:sz w:val="22"/>
          <w:shd w:val="clear" w:color="auto" w:fill="FFFFFF"/>
        </w:rPr>
        <w:t xml:space="preserve">witnessing huge improvements in emotional wellbeing and satisfaction. </w:t>
      </w:r>
      <w:r w:rsidR="008F0B98" w:rsidRPr="009F0B94">
        <w:rPr>
          <w:rFonts w:ascii="Arial" w:eastAsia="Times New Roman" w:hAnsi="Arial" w:cs="Arial"/>
          <w:sz w:val="22"/>
          <w:shd w:val="clear" w:color="auto" w:fill="FFFFFF"/>
        </w:rPr>
        <w:t xml:space="preserve">This corresponds </w:t>
      </w:r>
      <w:r w:rsidR="001722A5" w:rsidRPr="009F0B94">
        <w:rPr>
          <w:rFonts w:ascii="Arial" w:eastAsia="Times New Roman" w:hAnsi="Arial" w:cs="Arial"/>
          <w:sz w:val="22"/>
          <w:shd w:val="clear" w:color="auto" w:fill="FFFFFF"/>
        </w:rPr>
        <w:t xml:space="preserve">with </w:t>
      </w:r>
      <w:r w:rsidR="008F0B98" w:rsidRPr="009F0B94">
        <w:rPr>
          <w:rFonts w:ascii="Arial" w:eastAsia="Times New Roman" w:hAnsi="Arial" w:cs="Arial"/>
          <w:sz w:val="22"/>
          <w:shd w:val="clear" w:color="auto" w:fill="FFFFFF"/>
        </w:rPr>
        <w:t xml:space="preserve">Maslow’s </w:t>
      </w:r>
      <w:r w:rsidR="001722A5" w:rsidRPr="009F0B94">
        <w:rPr>
          <w:rFonts w:ascii="Arial" w:eastAsia="Times New Roman" w:hAnsi="Arial" w:cs="Arial"/>
          <w:sz w:val="22"/>
          <w:shd w:val="clear" w:color="auto" w:fill="FFFFFF"/>
        </w:rPr>
        <w:t>Hierarchy</w:t>
      </w:r>
      <w:r w:rsidR="008F0B98" w:rsidRPr="009F0B94">
        <w:rPr>
          <w:rFonts w:ascii="Arial" w:eastAsia="Times New Roman" w:hAnsi="Arial" w:cs="Arial"/>
          <w:sz w:val="22"/>
          <w:shd w:val="clear" w:color="auto" w:fill="FFFFFF"/>
        </w:rPr>
        <w:t xml:space="preserve"> of Needs (1943)</w:t>
      </w:r>
      <w:r w:rsidR="005D4D04" w:rsidRPr="009F0B94">
        <w:rPr>
          <w:rFonts w:ascii="Arial" w:eastAsia="Times New Roman" w:hAnsi="Arial" w:cs="Arial"/>
          <w:sz w:val="22"/>
          <w:shd w:val="clear" w:color="auto" w:fill="FFFFFF"/>
        </w:rPr>
        <w:t xml:space="preserve"> depicted within </w:t>
      </w:r>
      <w:r w:rsidR="002F5F1C" w:rsidRPr="009F0B94">
        <w:rPr>
          <w:rFonts w:ascii="Arial" w:eastAsia="Times New Roman" w:hAnsi="Arial" w:cs="Arial"/>
          <w:sz w:val="22"/>
          <w:shd w:val="clear" w:color="auto" w:fill="FFFFFF"/>
        </w:rPr>
        <w:t>appendix-</w:t>
      </w:r>
      <w:r w:rsidR="005D4D04" w:rsidRPr="009F0B94">
        <w:rPr>
          <w:rFonts w:ascii="Arial" w:eastAsia="Times New Roman" w:hAnsi="Arial" w:cs="Arial"/>
          <w:sz w:val="22"/>
          <w:shd w:val="clear" w:color="auto" w:fill="FFFFFF"/>
        </w:rPr>
        <w:t>2</w:t>
      </w:r>
      <w:r w:rsidR="00150EFE" w:rsidRPr="009F0B94">
        <w:rPr>
          <w:rFonts w:ascii="Arial" w:eastAsia="Times New Roman" w:hAnsi="Arial" w:cs="Arial"/>
          <w:sz w:val="22"/>
          <w:shd w:val="clear" w:color="auto" w:fill="FFFFFF"/>
        </w:rPr>
        <w:t xml:space="preserve"> where </w:t>
      </w:r>
      <w:r w:rsidR="0070782F" w:rsidRPr="009F0B94">
        <w:rPr>
          <w:rFonts w:ascii="Arial" w:eastAsia="Times New Roman" w:hAnsi="Arial" w:cs="Arial"/>
          <w:sz w:val="22"/>
          <w:shd w:val="clear" w:color="auto" w:fill="FFFFFF"/>
        </w:rPr>
        <w:t>aspects regarding psychological, safety, love</w:t>
      </w:r>
      <w:r w:rsidR="006C155F" w:rsidRPr="009F0B94">
        <w:rPr>
          <w:rFonts w:ascii="Arial" w:eastAsia="Times New Roman" w:hAnsi="Arial" w:cs="Arial"/>
          <w:sz w:val="22"/>
          <w:shd w:val="clear" w:color="auto" w:fill="FFFFFF"/>
        </w:rPr>
        <w:t xml:space="preserve"> and belonging, esteem and self-</w:t>
      </w:r>
      <w:r w:rsidR="0070782F" w:rsidRPr="009F0B94">
        <w:rPr>
          <w:rFonts w:ascii="Arial" w:eastAsia="Times New Roman" w:hAnsi="Arial" w:cs="Arial"/>
          <w:sz w:val="22"/>
          <w:shd w:val="clear" w:color="auto" w:fill="FFFFFF"/>
        </w:rPr>
        <w:t xml:space="preserve">actualization are all needed in order to satisfy </w:t>
      </w:r>
      <w:r w:rsidR="006C155F" w:rsidRPr="009F0B94">
        <w:rPr>
          <w:rFonts w:ascii="Arial" w:eastAsia="Times New Roman" w:hAnsi="Arial" w:cs="Arial"/>
          <w:sz w:val="22"/>
          <w:shd w:val="clear" w:color="auto" w:fill="FFFFFF"/>
        </w:rPr>
        <w:t xml:space="preserve">wellbeing. Once these growths have been </w:t>
      </w:r>
      <w:r w:rsidR="006C66B3" w:rsidRPr="009F0B94">
        <w:rPr>
          <w:rFonts w:ascii="Arial" w:eastAsia="Times New Roman" w:hAnsi="Arial" w:cs="Arial"/>
          <w:sz w:val="22"/>
          <w:shd w:val="clear" w:color="auto" w:fill="FFFFFF"/>
        </w:rPr>
        <w:t>satisfied to a sufficient degree, individual</w:t>
      </w:r>
      <w:r w:rsidR="00146D8D" w:rsidRPr="009F0B94">
        <w:rPr>
          <w:rFonts w:ascii="Arial" w:eastAsia="Times New Roman" w:hAnsi="Arial" w:cs="Arial"/>
          <w:sz w:val="22"/>
          <w:shd w:val="clear" w:color="auto" w:fill="FFFFFF"/>
        </w:rPr>
        <w:t>s</w:t>
      </w:r>
      <w:r w:rsidR="006C66B3" w:rsidRPr="009F0B94">
        <w:rPr>
          <w:rFonts w:ascii="Arial" w:eastAsia="Times New Roman" w:hAnsi="Arial" w:cs="Arial"/>
          <w:sz w:val="22"/>
          <w:shd w:val="clear" w:color="auto" w:fill="FFFFFF"/>
        </w:rPr>
        <w:t xml:space="preserve"> </w:t>
      </w:r>
      <w:r w:rsidR="003C1621" w:rsidRPr="009F0B94">
        <w:rPr>
          <w:rFonts w:ascii="Arial" w:eastAsia="Times New Roman" w:hAnsi="Arial" w:cs="Arial"/>
          <w:sz w:val="22"/>
          <w:shd w:val="clear" w:color="auto" w:fill="FFFFFF"/>
        </w:rPr>
        <w:t xml:space="preserve">can </w:t>
      </w:r>
      <w:r w:rsidR="008D5BD7" w:rsidRPr="009F0B94">
        <w:rPr>
          <w:rFonts w:ascii="Arial" w:eastAsia="Times New Roman" w:hAnsi="Arial" w:cs="Arial"/>
          <w:sz w:val="22"/>
          <w:shd w:val="clear" w:color="auto" w:fill="FFFFFF"/>
        </w:rPr>
        <w:t>encounter the highest-</w:t>
      </w:r>
      <w:r w:rsidR="00146D8D" w:rsidRPr="009F0B94">
        <w:rPr>
          <w:rFonts w:ascii="Arial" w:eastAsia="Times New Roman" w:hAnsi="Arial" w:cs="Arial"/>
          <w:sz w:val="22"/>
          <w:shd w:val="clear" w:color="auto" w:fill="FFFFFF"/>
        </w:rPr>
        <w:t xml:space="preserve">level of </w:t>
      </w:r>
      <w:r w:rsidR="007D27E7" w:rsidRPr="009F0B94">
        <w:rPr>
          <w:rFonts w:ascii="Arial" w:eastAsia="Times New Roman" w:hAnsi="Arial" w:cs="Arial"/>
          <w:sz w:val="22"/>
          <w:shd w:val="clear" w:color="auto" w:fill="FFFFFF"/>
        </w:rPr>
        <w:t>self-actualization.</w:t>
      </w:r>
      <w:r w:rsidR="000F2BD0" w:rsidRPr="009F0B94">
        <w:rPr>
          <w:rFonts w:ascii="Arial" w:eastAsia="Times New Roman" w:hAnsi="Arial" w:cs="Arial"/>
          <w:sz w:val="22"/>
          <w:shd w:val="clear" w:color="auto" w:fill="FFFFFF"/>
        </w:rPr>
        <w:t xml:space="preserve"> It is determined self-actualization</w:t>
      </w:r>
      <w:r w:rsidR="003D1ECA" w:rsidRPr="009F0B94">
        <w:rPr>
          <w:rFonts w:ascii="Arial" w:eastAsia="Times New Roman" w:hAnsi="Arial" w:cs="Arial"/>
          <w:sz w:val="22"/>
          <w:shd w:val="clear" w:color="auto" w:fill="FFFFFF"/>
        </w:rPr>
        <w:t xml:space="preserve"> constitutes</w:t>
      </w:r>
      <w:r w:rsidR="00E330BA" w:rsidRPr="009F0B94">
        <w:rPr>
          <w:rFonts w:ascii="Arial" w:eastAsia="Times New Roman" w:hAnsi="Arial" w:cs="Arial"/>
          <w:sz w:val="22"/>
          <w:shd w:val="clear" w:color="auto" w:fill="FFFFFF"/>
        </w:rPr>
        <w:t xml:space="preserve"> </w:t>
      </w:r>
      <w:r w:rsidR="00D2564F" w:rsidRPr="009F0B94">
        <w:rPr>
          <w:rFonts w:ascii="Arial" w:eastAsia="Times New Roman" w:hAnsi="Arial" w:cs="Arial"/>
          <w:sz w:val="22"/>
          <w:shd w:val="clear" w:color="auto" w:fill="FFFFFF"/>
        </w:rPr>
        <w:t xml:space="preserve">as </w:t>
      </w:r>
      <w:r w:rsidR="00E330BA" w:rsidRPr="009F0B94">
        <w:rPr>
          <w:rFonts w:ascii="Arial" w:eastAsia="Times New Roman" w:hAnsi="Arial" w:cs="Arial"/>
          <w:sz w:val="22"/>
          <w:shd w:val="clear" w:color="auto" w:fill="FFFFFF"/>
        </w:rPr>
        <w:t xml:space="preserve">the highest-order motivation, encouraging individuals to consider </w:t>
      </w:r>
      <w:r w:rsidR="00CF26CC" w:rsidRPr="009F0B94">
        <w:rPr>
          <w:rFonts w:ascii="Arial" w:eastAsia="Times New Roman" w:hAnsi="Arial" w:cs="Arial"/>
          <w:sz w:val="22"/>
          <w:shd w:val="clear" w:color="auto" w:fill="FFFFFF"/>
        </w:rPr>
        <w:t xml:space="preserve">their </w:t>
      </w:r>
      <w:r w:rsidR="00E330BA" w:rsidRPr="009F0B94">
        <w:rPr>
          <w:rFonts w:ascii="Arial" w:eastAsia="Times New Roman" w:hAnsi="Arial" w:cs="Arial"/>
          <w:sz w:val="22"/>
          <w:shd w:val="clear" w:color="auto" w:fill="FFFFFF"/>
        </w:rPr>
        <w:t>true potential accomplish</w:t>
      </w:r>
      <w:r w:rsidR="0085052F" w:rsidRPr="009F0B94">
        <w:rPr>
          <w:rFonts w:ascii="Arial" w:eastAsia="Times New Roman" w:hAnsi="Arial" w:cs="Arial"/>
          <w:sz w:val="22"/>
          <w:shd w:val="clear" w:color="auto" w:fill="FFFFFF"/>
        </w:rPr>
        <w:t>ing</w:t>
      </w:r>
      <w:r w:rsidR="00E330BA" w:rsidRPr="009F0B94">
        <w:rPr>
          <w:rFonts w:ascii="Arial" w:eastAsia="Times New Roman" w:hAnsi="Arial" w:cs="Arial"/>
          <w:sz w:val="22"/>
          <w:shd w:val="clear" w:color="auto" w:fill="FFFFFF"/>
        </w:rPr>
        <w:t xml:space="preserve"> </w:t>
      </w:r>
      <w:r w:rsidR="00CF26CC" w:rsidRPr="009F0B94">
        <w:rPr>
          <w:rFonts w:ascii="Arial" w:eastAsia="Times New Roman" w:hAnsi="Arial" w:cs="Arial"/>
          <w:sz w:val="22"/>
          <w:shd w:val="clear" w:color="auto" w:fill="FFFFFF"/>
        </w:rPr>
        <w:t xml:space="preserve">their </w:t>
      </w:r>
      <w:r w:rsidR="00E330BA" w:rsidRPr="009F0B94">
        <w:rPr>
          <w:rFonts w:ascii="Arial" w:eastAsia="Times New Roman" w:hAnsi="Arial" w:cs="Arial"/>
          <w:sz w:val="22"/>
          <w:shd w:val="clear" w:color="auto" w:fill="FFFFFF"/>
        </w:rPr>
        <w:t>ideal self (Maslow, 1943; Lewis, 1987; Greene and Burke 2007).</w:t>
      </w:r>
      <w:r w:rsidR="00CF26CC" w:rsidRPr="009F0B94">
        <w:rPr>
          <w:rFonts w:ascii="Arial" w:eastAsia="Times New Roman" w:hAnsi="Arial" w:cs="Arial"/>
          <w:sz w:val="22"/>
          <w:shd w:val="clear" w:color="auto" w:fill="FFFFFF"/>
        </w:rPr>
        <w:t xml:space="preserve"> Nevertheless,</w:t>
      </w:r>
      <w:r w:rsidR="00F64CE6" w:rsidRPr="009F0B94">
        <w:rPr>
          <w:rFonts w:ascii="Arial" w:eastAsia="Times New Roman" w:hAnsi="Arial" w:cs="Arial"/>
          <w:sz w:val="22"/>
          <w:shd w:val="clear" w:color="auto" w:fill="FFFFFF"/>
        </w:rPr>
        <w:t xml:space="preserve"> following Maslow’s (1943) </w:t>
      </w:r>
      <w:r w:rsidR="002171E6" w:rsidRPr="009F0B94">
        <w:rPr>
          <w:rFonts w:ascii="Arial" w:eastAsia="Times New Roman" w:hAnsi="Arial" w:cs="Arial"/>
          <w:sz w:val="22"/>
          <w:shd w:val="clear" w:color="auto" w:fill="FFFFFF"/>
        </w:rPr>
        <w:t>era</w:t>
      </w:r>
      <w:r w:rsidR="00D2564F" w:rsidRPr="009F0B94">
        <w:rPr>
          <w:rFonts w:ascii="Arial" w:eastAsia="Times New Roman" w:hAnsi="Arial" w:cs="Arial"/>
          <w:sz w:val="22"/>
          <w:shd w:val="clear" w:color="auto" w:fill="FFFFFF"/>
        </w:rPr>
        <w:t>,</w:t>
      </w:r>
      <w:r w:rsidR="002171E6" w:rsidRPr="009F0B94">
        <w:rPr>
          <w:rFonts w:ascii="Arial" w:eastAsia="Times New Roman" w:hAnsi="Arial" w:cs="Arial"/>
          <w:sz w:val="22"/>
          <w:shd w:val="clear" w:color="auto" w:fill="FFFFFF"/>
        </w:rPr>
        <w:t xml:space="preserve"> </w:t>
      </w:r>
      <w:r w:rsidR="00F64CE6" w:rsidRPr="009F0B94">
        <w:rPr>
          <w:rFonts w:ascii="Arial" w:eastAsia="Times New Roman" w:hAnsi="Arial" w:cs="Arial"/>
          <w:sz w:val="22"/>
          <w:shd w:val="clear" w:color="auto" w:fill="FFFFFF"/>
        </w:rPr>
        <w:t xml:space="preserve">many researchers </w:t>
      </w:r>
      <w:r w:rsidR="00257EE4" w:rsidRPr="009F0B94">
        <w:rPr>
          <w:rFonts w:ascii="Arial" w:eastAsia="Times New Roman" w:hAnsi="Arial" w:cs="Arial"/>
          <w:sz w:val="22"/>
          <w:shd w:val="clear" w:color="auto" w:fill="FFFFFF"/>
        </w:rPr>
        <w:t>have explored how the need for love</w:t>
      </w:r>
      <w:r w:rsidR="000B60D6" w:rsidRPr="009F0B94">
        <w:rPr>
          <w:rFonts w:ascii="Arial" w:eastAsia="Times New Roman" w:hAnsi="Arial" w:cs="Arial"/>
          <w:sz w:val="22"/>
          <w:shd w:val="clear" w:color="auto" w:fill="FFFFFF"/>
        </w:rPr>
        <w:t>,</w:t>
      </w:r>
      <w:r w:rsidR="00257EE4" w:rsidRPr="009F0B94">
        <w:rPr>
          <w:rFonts w:ascii="Arial" w:eastAsia="Times New Roman" w:hAnsi="Arial" w:cs="Arial"/>
          <w:sz w:val="22"/>
          <w:shd w:val="clear" w:color="auto" w:fill="FFFFFF"/>
        </w:rPr>
        <w:t xml:space="preserve"> belonging </w:t>
      </w:r>
      <w:r w:rsidR="00D2564F" w:rsidRPr="009F0B94">
        <w:rPr>
          <w:rFonts w:ascii="Arial" w:eastAsia="Times New Roman" w:hAnsi="Arial" w:cs="Arial"/>
          <w:sz w:val="22"/>
          <w:shd w:val="clear" w:color="auto" w:fill="FFFFFF"/>
        </w:rPr>
        <w:t>and connections with other</w:t>
      </w:r>
      <w:r w:rsidR="0065532E" w:rsidRPr="009F0B94">
        <w:rPr>
          <w:rFonts w:ascii="Arial" w:eastAsia="Times New Roman" w:hAnsi="Arial" w:cs="Arial"/>
          <w:sz w:val="22"/>
          <w:shd w:val="clear" w:color="auto" w:fill="FFFFFF"/>
        </w:rPr>
        <w:t>s</w:t>
      </w:r>
      <w:r w:rsidR="00D2564F" w:rsidRPr="009F0B94">
        <w:rPr>
          <w:rFonts w:ascii="Arial" w:eastAsia="Times New Roman" w:hAnsi="Arial" w:cs="Arial"/>
          <w:sz w:val="22"/>
          <w:shd w:val="clear" w:color="auto" w:fill="FFFFFF"/>
        </w:rPr>
        <w:t xml:space="preserve"> </w:t>
      </w:r>
      <w:r w:rsidR="00257EE4" w:rsidRPr="009F0B94">
        <w:rPr>
          <w:rFonts w:ascii="Arial" w:eastAsia="Times New Roman" w:hAnsi="Arial" w:cs="Arial"/>
          <w:sz w:val="22"/>
          <w:shd w:val="clear" w:color="auto" w:fill="FFFFFF"/>
        </w:rPr>
        <w:t>impacts upon</w:t>
      </w:r>
      <w:r w:rsidR="005D4D04" w:rsidRPr="009F0B94">
        <w:rPr>
          <w:rFonts w:ascii="Arial" w:eastAsia="Times New Roman" w:hAnsi="Arial" w:cs="Arial"/>
          <w:sz w:val="22"/>
          <w:shd w:val="clear" w:color="auto" w:fill="FFFFFF"/>
        </w:rPr>
        <w:t xml:space="preserve"> emotional</w:t>
      </w:r>
      <w:r w:rsidR="00257EE4" w:rsidRPr="009F0B94">
        <w:rPr>
          <w:rFonts w:ascii="Arial" w:eastAsia="Times New Roman" w:hAnsi="Arial" w:cs="Arial"/>
          <w:sz w:val="22"/>
          <w:shd w:val="clear" w:color="auto" w:fill="FFFFFF"/>
        </w:rPr>
        <w:t xml:space="preserve"> wellbeing</w:t>
      </w:r>
      <w:r w:rsidR="00B123A8" w:rsidRPr="009F0B94">
        <w:rPr>
          <w:rFonts w:ascii="Arial" w:eastAsia="Times New Roman" w:hAnsi="Arial" w:cs="Arial"/>
          <w:sz w:val="22"/>
          <w:shd w:val="clear" w:color="auto" w:fill="FFFFFF"/>
        </w:rPr>
        <w:t xml:space="preserve">. </w:t>
      </w:r>
      <w:r w:rsidR="0065532E" w:rsidRPr="009F0B94">
        <w:rPr>
          <w:rFonts w:ascii="Arial" w:eastAsia="Times New Roman" w:hAnsi="Arial" w:cs="Arial"/>
          <w:sz w:val="22"/>
          <w:shd w:val="clear" w:color="auto" w:fill="FFFFFF"/>
        </w:rPr>
        <w:t xml:space="preserve">These aspects are </w:t>
      </w:r>
      <w:r w:rsidR="00355977" w:rsidRPr="009F0B94">
        <w:rPr>
          <w:rFonts w:ascii="Arial" w:eastAsia="Times New Roman" w:hAnsi="Arial" w:cs="Arial"/>
          <w:sz w:val="22"/>
          <w:shd w:val="clear" w:color="auto" w:fill="FFFFFF"/>
        </w:rPr>
        <w:t xml:space="preserve">argued </w:t>
      </w:r>
      <w:r w:rsidR="00B123A8" w:rsidRPr="009F0B94">
        <w:rPr>
          <w:rFonts w:ascii="Arial" w:eastAsia="Times New Roman" w:hAnsi="Arial" w:cs="Arial"/>
          <w:sz w:val="22"/>
          <w:shd w:val="clear" w:color="auto" w:fill="FFFFFF"/>
        </w:rPr>
        <w:t xml:space="preserve">to be the most </w:t>
      </w:r>
      <w:r w:rsidR="000B60D6" w:rsidRPr="009F0B94">
        <w:rPr>
          <w:rFonts w:ascii="Arial" w:eastAsia="Times New Roman" w:hAnsi="Arial" w:cs="Arial"/>
          <w:sz w:val="22"/>
          <w:shd w:val="clear" w:color="auto" w:fill="FFFFFF"/>
        </w:rPr>
        <w:t>i</w:t>
      </w:r>
      <w:r w:rsidR="00B123A8" w:rsidRPr="009F0B94">
        <w:rPr>
          <w:rFonts w:ascii="Arial" w:eastAsia="Times New Roman" w:hAnsi="Arial" w:cs="Arial"/>
          <w:sz w:val="22"/>
          <w:shd w:val="clear" w:color="auto" w:fill="FFFFFF"/>
        </w:rPr>
        <w:t xml:space="preserve">mportant </w:t>
      </w:r>
      <w:r w:rsidR="0065532E" w:rsidRPr="009F0B94">
        <w:rPr>
          <w:rFonts w:ascii="Arial" w:eastAsia="Times New Roman" w:hAnsi="Arial" w:cs="Arial"/>
          <w:sz w:val="22"/>
          <w:shd w:val="clear" w:color="auto" w:fill="FFFFFF"/>
        </w:rPr>
        <w:t xml:space="preserve">factors </w:t>
      </w:r>
      <w:r w:rsidR="002804EA" w:rsidRPr="009F0B94">
        <w:rPr>
          <w:rFonts w:ascii="Arial" w:eastAsia="Times New Roman" w:hAnsi="Arial" w:cs="Arial"/>
          <w:sz w:val="22"/>
          <w:shd w:val="clear" w:color="auto" w:fill="FFFFFF"/>
        </w:rPr>
        <w:t>f</w:t>
      </w:r>
      <w:r w:rsidR="002E42AA" w:rsidRPr="009F0B94">
        <w:rPr>
          <w:rFonts w:ascii="Arial" w:eastAsia="Times New Roman" w:hAnsi="Arial" w:cs="Arial"/>
          <w:sz w:val="22"/>
          <w:shd w:val="clear" w:color="auto" w:fill="FFFFFF"/>
        </w:rPr>
        <w:t xml:space="preserve">or life satisfaction </w:t>
      </w:r>
      <w:r w:rsidR="00D2564F" w:rsidRPr="009F0B94">
        <w:rPr>
          <w:rFonts w:ascii="Arial" w:eastAsia="Times New Roman" w:hAnsi="Arial" w:cs="Arial"/>
          <w:sz w:val="22"/>
          <w:shd w:val="clear" w:color="auto" w:fill="FFFFFF"/>
        </w:rPr>
        <w:t>in comparison</w:t>
      </w:r>
      <w:r w:rsidR="002E42AA" w:rsidRPr="009F0B94">
        <w:rPr>
          <w:rFonts w:ascii="Arial" w:eastAsia="Times New Roman" w:hAnsi="Arial" w:cs="Arial"/>
          <w:sz w:val="22"/>
          <w:shd w:val="clear" w:color="auto" w:fill="FFFFFF"/>
        </w:rPr>
        <w:t xml:space="preserve"> to </w:t>
      </w:r>
      <w:r w:rsidR="00B123A8" w:rsidRPr="009F0B94">
        <w:rPr>
          <w:rFonts w:ascii="Arial" w:eastAsia="Times New Roman" w:hAnsi="Arial" w:cs="Arial"/>
          <w:sz w:val="22"/>
          <w:shd w:val="clear" w:color="auto" w:fill="FFFFFF"/>
        </w:rPr>
        <w:t xml:space="preserve">Maslow’s </w:t>
      </w:r>
      <w:r w:rsidR="002E42AA" w:rsidRPr="009F0B94">
        <w:rPr>
          <w:rFonts w:ascii="Arial" w:eastAsia="Times New Roman" w:hAnsi="Arial" w:cs="Arial"/>
          <w:sz w:val="22"/>
          <w:shd w:val="clear" w:color="auto" w:fill="FFFFFF"/>
        </w:rPr>
        <w:t>self-actualization</w:t>
      </w:r>
      <w:r w:rsidR="000B60D6" w:rsidRPr="009F0B94">
        <w:rPr>
          <w:rFonts w:ascii="Arial" w:eastAsia="Times New Roman" w:hAnsi="Arial" w:cs="Arial"/>
          <w:sz w:val="22"/>
          <w:shd w:val="clear" w:color="auto" w:fill="FFFFFF"/>
        </w:rPr>
        <w:t xml:space="preserve"> </w:t>
      </w:r>
      <w:r w:rsidR="002876A0" w:rsidRPr="009F0B94">
        <w:rPr>
          <w:rFonts w:ascii="Arial" w:eastAsia="Times New Roman" w:hAnsi="Arial" w:cs="Arial"/>
          <w:sz w:val="22"/>
          <w:shd w:val="clear" w:color="auto" w:fill="FFFFFF"/>
        </w:rPr>
        <w:t>(</w:t>
      </w:r>
      <w:r w:rsidR="00D5537E" w:rsidRPr="009F0B94">
        <w:rPr>
          <w:rFonts w:ascii="Arial" w:eastAsia="Times New Roman" w:hAnsi="Arial" w:cs="Arial"/>
          <w:sz w:val="22"/>
          <w:shd w:val="clear" w:color="auto" w:fill="FFFFFF"/>
        </w:rPr>
        <w:t>Sharry, 2018</w:t>
      </w:r>
      <w:r w:rsidR="0048501B" w:rsidRPr="009F0B94">
        <w:rPr>
          <w:rFonts w:ascii="Arial" w:eastAsia="Times New Roman" w:hAnsi="Arial" w:cs="Arial"/>
          <w:sz w:val="22"/>
          <w:shd w:val="clear" w:color="auto" w:fill="FFFFFF"/>
        </w:rPr>
        <w:t>; Hopper, 2020</w:t>
      </w:r>
      <w:r w:rsidR="000B60D6" w:rsidRPr="009F0B94">
        <w:rPr>
          <w:rFonts w:ascii="Arial" w:eastAsia="Times New Roman" w:hAnsi="Arial" w:cs="Arial"/>
          <w:sz w:val="22"/>
          <w:shd w:val="clear" w:color="auto" w:fill="FFFFFF"/>
        </w:rPr>
        <w:t>; Mental Health Foundation, 2016</w:t>
      </w:r>
      <w:r w:rsidR="002876A0" w:rsidRPr="009F0B94">
        <w:rPr>
          <w:rFonts w:ascii="Arial" w:eastAsia="Times New Roman" w:hAnsi="Arial" w:cs="Arial"/>
          <w:sz w:val="22"/>
          <w:shd w:val="clear" w:color="auto" w:fill="FFFFFF"/>
        </w:rPr>
        <w:t xml:space="preserve">). </w:t>
      </w:r>
      <w:r w:rsidR="006668E6" w:rsidRPr="009F0B94">
        <w:rPr>
          <w:rFonts w:ascii="Arial" w:eastAsia="Times New Roman" w:hAnsi="Arial" w:cs="Arial"/>
          <w:sz w:val="22"/>
          <w:shd w:val="clear" w:color="auto" w:fill="FFFFFF"/>
        </w:rPr>
        <w:t xml:space="preserve">Therefore, </w:t>
      </w:r>
      <w:r w:rsidR="005D4D04" w:rsidRPr="009F0B94">
        <w:rPr>
          <w:rFonts w:ascii="Arial" w:eastAsia="Times New Roman" w:hAnsi="Arial" w:cs="Arial"/>
          <w:sz w:val="22"/>
          <w:shd w:val="clear" w:color="auto" w:fill="FFFFFF"/>
        </w:rPr>
        <w:t>if friendship, staff and peer support are fostered within learning environment</w:t>
      </w:r>
      <w:r w:rsidR="0085052F" w:rsidRPr="009F0B94">
        <w:rPr>
          <w:rFonts w:ascii="Arial" w:eastAsia="Times New Roman" w:hAnsi="Arial" w:cs="Arial"/>
          <w:sz w:val="22"/>
          <w:shd w:val="clear" w:color="auto" w:fill="FFFFFF"/>
        </w:rPr>
        <w:t>s</w:t>
      </w:r>
      <w:r w:rsidR="005D4D04" w:rsidRPr="009F0B94">
        <w:rPr>
          <w:rFonts w:ascii="Arial" w:eastAsia="Times New Roman" w:hAnsi="Arial" w:cs="Arial"/>
          <w:sz w:val="22"/>
          <w:shd w:val="clear" w:color="auto" w:fill="FFFFFF"/>
        </w:rPr>
        <w:t xml:space="preserve">, emotional wellbeing could potentially improve as they are encountering love and belonging. </w:t>
      </w:r>
      <w:r w:rsidR="006668E6" w:rsidRPr="009F0B94">
        <w:rPr>
          <w:rFonts w:ascii="Arial" w:eastAsia="Times New Roman" w:hAnsi="Arial" w:cs="Arial"/>
          <w:sz w:val="22"/>
          <w:shd w:val="clear" w:color="auto" w:fill="FFFFFF"/>
        </w:rPr>
        <w:t>Essentially, the most important quality of humankind is the capability to form and maintain relationships (Perry, 2001; O’Brien, 2016). Although, i</w:t>
      </w:r>
      <w:r w:rsidR="008F5239" w:rsidRPr="009F0B94">
        <w:rPr>
          <w:rFonts w:ascii="Arial" w:eastAsia="Times New Roman" w:hAnsi="Arial" w:cs="Arial"/>
          <w:sz w:val="22"/>
          <w:shd w:val="clear" w:color="auto" w:fill="FFFFFF"/>
        </w:rPr>
        <w:t>t is acknowledged</w:t>
      </w:r>
      <w:r w:rsidR="001E547A" w:rsidRPr="009F0B94">
        <w:rPr>
          <w:rFonts w:ascii="Arial" w:eastAsia="Times New Roman" w:hAnsi="Arial" w:cs="Arial"/>
          <w:sz w:val="22"/>
          <w:shd w:val="clear" w:color="auto" w:fill="FFFFFF"/>
        </w:rPr>
        <w:t xml:space="preserve"> affection is not apparent within many households across Wales. </w:t>
      </w:r>
      <w:r w:rsidR="006668E6" w:rsidRPr="009F0B94">
        <w:rPr>
          <w:rFonts w:ascii="Arial" w:eastAsia="Times New Roman" w:hAnsi="Arial" w:cs="Arial"/>
          <w:sz w:val="22"/>
          <w:shd w:val="clear" w:color="auto" w:fill="FFFFFF"/>
        </w:rPr>
        <w:t>O</w:t>
      </w:r>
      <w:r w:rsidR="008F5239" w:rsidRPr="009F0B94">
        <w:rPr>
          <w:rFonts w:ascii="Arial" w:eastAsia="Times New Roman" w:hAnsi="Arial" w:cs="Arial"/>
          <w:sz w:val="22"/>
          <w:shd w:val="clear" w:color="auto" w:fill="FFFFFF"/>
        </w:rPr>
        <w:t xml:space="preserve">ccasionally children refuse to spend time with a parent </w:t>
      </w:r>
      <w:r w:rsidR="004F6A92" w:rsidRPr="009F0B94">
        <w:rPr>
          <w:rFonts w:ascii="Arial" w:eastAsia="Times New Roman" w:hAnsi="Arial" w:cs="Arial"/>
          <w:sz w:val="22"/>
          <w:shd w:val="clear" w:color="auto" w:fill="FFFFFF"/>
        </w:rPr>
        <w:t xml:space="preserve">as a result of not </w:t>
      </w:r>
      <w:r w:rsidR="008F5239" w:rsidRPr="009F0B94">
        <w:rPr>
          <w:rFonts w:ascii="Arial" w:eastAsia="Times New Roman" w:hAnsi="Arial" w:cs="Arial"/>
          <w:sz w:val="22"/>
          <w:shd w:val="clear" w:color="auto" w:fill="FFFFFF"/>
        </w:rPr>
        <w:t>feeling loved</w:t>
      </w:r>
      <w:r w:rsidR="003115C2" w:rsidRPr="009F0B94">
        <w:rPr>
          <w:rFonts w:ascii="Arial" w:eastAsia="Times New Roman" w:hAnsi="Arial" w:cs="Arial"/>
          <w:sz w:val="22"/>
          <w:shd w:val="clear" w:color="auto" w:fill="FFFFFF"/>
        </w:rPr>
        <w:t xml:space="preserve"> (Welsh Government, 2019)</w:t>
      </w:r>
      <w:r w:rsidR="007F7889" w:rsidRPr="009F0B94">
        <w:rPr>
          <w:rFonts w:ascii="Arial" w:eastAsia="Times New Roman" w:hAnsi="Arial" w:cs="Arial"/>
          <w:sz w:val="22"/>
          <w:shd w:val="clear" w:color="auto" w:fill="FFFFFF"/>
        </w:rPr>
        <w:t xml:space="preserve">. </w:t>
      </w:r>
      <w:r w:rsidR="0024312D" w:rsidRPr="009F0B94">
        <w:rPr>
          <w:rFonts w:ascii="Arial" w:eastAsia="Times New Roman" w:hAnsi="Arial" w:cs="Arial"/>
          <w:sz w:val="22"/>
          <w:shd w:val="clear" w:color="auto" w:fill="FFFFFF"/>
        </w:rPr>
        <w:t xml:space="preserve">This further supports </w:t>
      </w:r>
      <w:r w:rsidR="007201D0" w:rsidRPr="009F0B94">
        <w:rPr>
          <w:rFonts w:ascii="Arial" w:eastAsia="Times New Roman" w:hAnsi="Arial" w:cs="Arial"/>
          <w:sz w:val="22"/>
          <w:shd w:val="clear" w:color="auto" w:fill="FFFFFF"/>
        </w:rPr>
        <w:t xml:space="preserve">the significance schools </w:t>
      </w:r>
      <w:r w:rsidR="00D347FA" w:rsidRPr="009F0B94">
        <w:rPr>
          <w:rFonts w:ascii="Arial" w:eastAsia="Times New Roman" w:hAnsi="Arial" w:cs="Arial"/>
          <w:sz w:val="22"/>
          <w:shd w:val="clear" w:color="auto" w:fill="FFFFFF"/>
        </w:rPr>
        <w:t xml:space="preserve">possess </w:t>
      </w:r>
      <w:r w:rsidR="007201D0" w:rsidRPr="009F0B94">
        <w:rPr>
          <w:rFonts w:ascii="Arial" w:eastAsia="Times New Roman" w:hAnsi="Arial" w:cs="Arial"/>
          <w:sz w:val="22"/>
          <w:shd w:val="clear" w:color="auto" w:fill="FFFFFF"/>
        </w:rPr>
        <w:t>in adopting</w:t>
      </w:r>
      <w:r w:rsidR="00FC4D4D" w:rsidRPr="009F0B94">
        <w:rPr>
          <w:rFonts w:ascii="Arial" w:eastAsia="Times New Roman" w:hAnsi="Arial" w:cs="Arial"/>
          <w:sz w:val="22"/>
          <w:shd w:val="clear" w:color="auto" w:fill="FFFFFF"/>
        </w:rPr>
        <w:t xml:space="preserve"> positive learning environments</w:t>
      </w:r>
      <w:r w:rsidR="007201D0" w:rsidRPr="009F0B94">
        <w:rPr>
          <w:rFonts w:ascii="Arial" w:eastAsia="Times New Roman" w:hAnsi="Arial" w:cs="Arial"/>
          <w:sz w:val="22"/>
          <w:shd w:val="clear" w:color="auto" w:fill="FFFFFF"/>
        </w:rPr>
        <w:t xml:space="preserve"> which </w:t>
      </w:r>
      <w:r w:rsidR="002E6EF7" w:rsidRPr="009F0B94">
        <w:rPr>
          <w:rFonts w:ascii="Arial" w:eastAsia="Times New Roman" w:hAnsi="Arial" w:cs="Arial"/>
          <w:sz w:val="22"/>
          <w:shd w:val="clear" w:color="auto" w:fill="FFFFFF"/>
        </w:rPr>
        <w:t>promote</w:t>
      </w:r>
      <w:r w:rsidR="00F2677D" w:rsidRPr="009F0B94">
        <w:rPr>
          <w:rFonts w:ascii="Arial" w:eastAsia="Times New Roman" w:hAnsi="Arial" w:cs="Arial"/>
          <w:sz w:val="22"/>
          <w:shd w:val="clear" w:color="auto" w:fill="FFFFFF"/>
        </w:rPr>
        <w:t xml:space="preserve"> </w:t>
      </w:r>
      <w:r w:rsidR="007201D0" w:rsidRPr="009F0B94">
        <w:rPr>
          <w:rFonts w:ascii="Arial" w:eastAsia="Times New Roman" w:hAnsi="Arial" w:cs="Arial"/>
          <w:sz w:val="22"/>
          <w:shd w:val="clear" w:color="auto" w:fill="FFFFFF"/>
        </w:rPr>
        <w:t>a sens</w:t>
      </w:r>
      <w:r w:rsidR="0024312D" w:rsidRPr="009F0B94">
        <w:rPr>
          <w:rFonts w:ascii="Arial" w:eastAsia="Times New Roman" w:hAnsi="Arial" w:cs="Arial"/>
          <w:sz w:val="22"/>
          <w:shd w:val="clear" w:color="auto" w:fill="FFFFFF"/>
        </w:rPr>
        <w:t>e of love and belonging;</w:t>
      </w:r>
      <w:r w:rsidR="00F2677D" w:rsidRPr="009F0B94">
        <w:rPr>
          <w:rFonts w:ascii="Arial" w:eastAsia="Times New Roman" w:hAnsi="Arial" w:cs="Arial"/>
          <w:sz w:val="22"/>
          <w:shd w:val="clear" w:color="auto" w:fill="FFFFFF"/>
        </w:rPr>
        <w:t xml:space="preserve"> </w:t>
      </w:r>
      <w:r w:rsidR="0024312D" w:rsidRPr="009F0B94">
        <w:rPr>
          <w:rFonts w:ascii="Arial" w:eastAsia="Times New Roman" w:hAnsi="Arial" w:cs="Arial"/>
          <w:sz w:val="22"/>
          <w:shd w:val="clear" w:color="auto" w:fill="FFFFFF"/>
        </w:rPr>
        <w:t>maintaining the presence of relationships, satisfaction and persistent levels of essential relational characteristics</w:t>
      </w:r>
      <w:r w:rsidR="004C3468" w:rsidRPr="009F0B94">
        <w:rPr>
          <w:rFonts w:ascii="Arial" w:eastAsia="Times New Roman" w:hAnsi="Arial" w:cs="Arial"/>
          <w:b/>
          <w:bCs/>
          <w:sz w:val="22"/>
        </w:rPr>
        <w:t xml:space="preserve"> (</w:t>
      </w:r>
      <w:r w:rsidR="004C3468" w:rsidRPr="009F0B94">
        <w:rPr>
          <w:rFonts w:ascii="Arial" w:eastAsia="Times New Roman" w:hAnsi="Arial" w:cs="Arial"/>
          <w:bCs/>
          <w:sz w:val="22"/>
        </w:rPr>
        <w:t xml:space="preserve">Dindia and </w:t>
      </w:r>
      <w:r w:rsidR="0024312D" w:rsidRPr="009F0B94">
        <w:rPr>
          <w:rFonts w:ascii="Arial" w:eastAsia="Times New Roman" w:hAnsi="Arial" w:cs="Arial"/>
          <w:bCs/>
          <w:sz w:val="22"/>
        </w:rPr>
        <w:t xml:space="preserve">Canary, </w:t>
      </w:r>
      <w:r w:rsidR="004C3468" w:rsidRPr="009F0B94">
        <w:rPr>
          <w:rFonts w:ascii="Arial" w:eastAsia="Times New Roman" w:hAnsi="Arial" w:cs="Arial"/>
          <w:bCs/>
          <w:sz w:val="22"/>
        </w:rPr>
        <w:t>1993</w:t>
      </w:r>
      <w:r w:rsidR="0024312D" w:rsidRPr="009F0B94">
        <w:rPr>
          <w:rFonts w:ascii="Arial" w:eastAsia="Times New Roman" w:hAnsi="Arial" w:cs="Arial"/>
          <w:bCs/>
          <w:sz w:val="22"/>
        </w:rPr>
        <w:t xml:space="preserve">; </w:t>
      </w:r>
      <w:r w:rsidR="0024312D" w:rsidRPr="009F0B94">
        <w:rPr>
          <w:rFonts w:ascii="Arial" w:eastAsia="Times New Roman" w:hAnsi="Arial" w:cs="Arial"/>
          <w:sz w:val="22"/>
          <w:shd w:val="clear" w:color="auto" w:fill="FFFFFF"/>
        </w:rPr>
        <w:t>Gibbons, and Silva, 2011</w:t>
      </w:r>
      <w:r w:rsidR="00A91009" w:rsidRPr="009F0B94">
        <w:rPr>
          <w:rFonts w:ascii="Arial" w:eastAsia="Times New Roman" w:hAnsi="Arial" w:cs="Arial"/>
          <w:bCs/>
          <w:sz w:val="22"/>
        </w:rPr>
        <w:t>)</w:t>
      </w:r>
      <w:r w:rsidR="0024312D" w:rsidRPr="009F0B94">
        <w:rPr>
          <w:rFonts w:ascii="Arial" w:eastAsia="Times New Roman" w:hAnsi="Arial" w:cs="Arial"/>
          <w:bCs/>
          <w:sz w:val="22"/>
        </w:rPr>
        <w:t xml:space="preserve">. </w:t>
      </w:r>
      <w:r w:rsidR="001E547A" w:rsidRPr="009F0B94">
        <w:rPr>
          <w:rFonts w:ascii="Arial" w:eastAsia="Times New Roman" w:hAnsi="Arial" w:cs="Arial"/>
          <w:sz w:val="22"/>
          <w:shd w:val="clear" w:color="auto" w:fill="FFFFFF"/>
        </w:rPr>
        <w:t xml:space="preserve">This indicates </w:t>
      </w:r>
      <w:r w:rsidR="00A91009" w:rsidRPr="009F0B94">
        <w:rPr>
          <w:rFonts w:ascii="Arial" w:eastAsia="Times New Roman" w:hAnsi="Arial" w:cs="Arial"/>
          <w:sz w:val="22"/>
          <w:shd w:val="clear" w:color="auto" w:fill="FFFFFF"/>
        </w:rPr>
        <w:t xml:space="preserve">children must feel loved, implying schools </w:t>
      </w:r>
      <w:r w:rsidR="001C398D" w:rsidRPr="009F0B94">
        <w:rPr>
          <w:rFonts w:ascii="Arial" w:eastAsia="Times New Roman" w:hAnsi="Arial" w:cs="Arial"/>
          <w:sz w:val="22"/>
          <w:shd w:val="clear" w:color="auto" w:fill="FFFFFF"/>
        </w:rPr>
        <w:t xml:space="preserve">must </w:t>
      </w:r>
      <w:r w:rsidR="00A91009" w:rsidRPr="009F0B94">
        <w:rPr>
          <w:rFonts w:ascii="Arial" w:eastAsia="Times New Roman" w:hAnsi="Arial" w:cs="Arial"/>
          <w:sz w:val="22"/>
          <w:shd w:val="clear" w:color="auto" w:fill="FFFFFF"/>
        </w:rPr>
        <w:t xml:space="preserve">improve the </w:t>
      </w:r>
      <w:r w:rsidR="00FC4D4D" w:rsidRPr="009F0B94">
        <w:rPr>
          <w:rFonts w:ascii="Arial" w:eastAsia="Times New Roman" w:hAnsi="Arial" w:cs="Arial"/>
          <w:sz w:val="22"/>
          <w:shd w:val="clear" w:color="auto" w:fill="FFFFFF"/>
        </w:rPr>
        <w:t xml:space="preserve">psychological aspects within </w:t>
      </w:r>
      <w:r w:rsidR="00A91009" w:rsidRPr="009F0B94">
        <w:rPr>
          <w:rFonts w:ascii="Arial" w:eastAsia="Times New Roman" w:hAnsi="Arial" w:cs="Arial"/>
          <w:sz w:val="22"/>
          <w:shd w:val="clear" w:color="auto" w:fill="FFFFFF"/>
        </w:rPr>
        <w:t xml:space="preserve">learning environments to foster love and belonging </w:t>
      </w:r>
      <w:r w:rsidR="001C398D" w:rsidRPr="009F0B94">
        <w:rPr>
          <w:rFonts w:ascii="Arial" w:eastAsia="Times New Roman" w:hAnsi="Arial" w:cs="Arial"/>
          <w:sz w:val="22"/>
          <w:shd w:val="clear" w:color="auto" w:fill="FFFFFF"/>
        </w:rPr>
        <w:t xml:space="preserve">to </w:t>
      </w:r>
      <w:r w:rsidR="00A91009" w:rsidRPr="009F0B94">
        <w:rPr>
          <w:rFonts w:ascii="Arial" w:eastAsia="Times New Roman" w:hAnsi="Arial" w:cs="Arial"/>
          <w:sz w:val="22"/>
          <w:shd w:val="clear" w:color="auto" w:fill="FFFFFF"/>
        </w:rPr>
        <w:t xml:space="preserve">strengthen </w:t>
      </w:r>
      <w:r w:rsidR="001C398D" w:rsidRPr="009F0B94">
        <w:rPr>
          <w:rFonts w:ascii="Arial" w:eastAsia="Times New Roman" w:hAnsi="Arial" w:cs="Arial"/>
          <w:sz w:val="22"/>
          <w:shd w:val="clear" w:color="auto" w:fill="FFFFFF"/>
        </w:rPr>
        <w:t xml:space="preserve">children’s </w:t>
      </w:r>
      <w:r w:rsidR="002F7A2C" w:rsidRPr="009F0B94">
        <w:rPr>
          <w:rFonts w:ascii="Arial" w:eastAsia="Times New Roman" w:hAnsi="Arial" w:cs="Arial"/>
          <w:sz w:val="22"/>
          <w:shd w:val="clear" w:color="auto" w:fill="FFFFFF"/>
        </w:rPr>
        <w:t xml:space="preserve">emotional </w:t>
      </w:r>
      <w:r w:rsidR="00A91009" w:rsidRPr="009F0B94">
        <w:rPr>
          <w:rFonts w:ascii="Arial" w:eastAsia="Times New Roman" w:hAnsi="Arial" w:cs="Arial"/>
          <w:sz w:val="22"/>
          <w:shd w:val="clear" w:color="auto" w:fill="FFFFFF"/>
        </w:rPr>
        <w:t>wellbeing.</w:t>
      </w:r>
    </w:p>
    <w:p w14:paraId="3DAF67FC" w14:textId="77777777" w:rsidR="00F2677D" w:rsidRPr="009F0B94" w:rsidRDefault="00F2677D" w:rsidP="0076365B">
      <w:pPr>
        <w:spacing w:line="360" w:lineRule="auto"/>
        <w:jc w:val="both"/>
        <w:rPr>
          <w:rFonts w:ascii="Arial" w:eastAsia="Times New Roman" w:hAnsi="Arial" w:cs="Arial"/>
          <w:b/>
          <w:bCs/>
          <w:color w:val="000000"/>
          <w:sz w:val="18"/>
          <w:szCs w:val="20"/>
        </w:rPr>
      </w:pPr>
    </w:p>
    <w:p w14:paraId="24407A81" w14:textId="3D2FD454" w:rsidR="000B2725" w:rsidRPr="00B32162" w:rsidRDefault="00577B99" w:rsidP="0076365B">
      <w:pPr>
        <w:spacing w:line="360" w:lineRule="auto"/>
        <w:jc w:val="both"/>
        <w:rPr>
          <w:rFonts w:ascii="Arial" w:eastAsia="Times New Roman" w:hAnsi="Arial" w:cs="Arial"/>
          <w:sz w:val="22"/>
          <w:shd w:val="clear" w:color="auto" w:fill="FFFFFF"/>
        </w:rPr>
      </w:pPr>
      <w:r w:rsidRPr="009F0B94">
        <w:rPr>
          <w:rFonts w:ascii="Arial" w:eastAsia="Times New Roman" w:hAnsi="Arial" w:cs="Arial"/>
          <w:sz w:val="22"/>
          <w:shd w:val="clear" w:color="auto" w:fill="FFFFFF"/>
        </w:rPr>
        <w:t xml:space="preserve">Additionally, pupil wellbeing </w:t>
      </w:r>
      <w:r w:rsidR="008118F3" w:rsidRPr="009F0B94">
        <w:rPr>
          <w:rFonts w:ascii="Arial" w:eastAsia="Times New Roman" w:hAnsi="Arial" w:cs="Arial"/>
          <w:sz w:val="22"/>
          <w:shd w:val="clear" w:color="auto" w:fill="FFFFFF"/>
        </w:rPr>
        <w:t xml:space="preserve">and a </w:t>
      </w:r>
      <w:r w:rsidR="00315B17" w:rsidRPr="009F0B94">
        <w:rPr>
          <w:rFonts w:ascii="Arial" w:eastAsia="Times New Roman" w:hAnsi="Arial" w:cs="Arial"/>
          <w:sz w:val="22"/>
          <w:shd w:val="clear" w:color="auto" w:fill="FFFFFF"/>
        </w:rPr>
        <w:t xml:space="preserve">perception </w:t>
      </w:r>
      <w:r w:rsidR="008118F3" w:rsidRPr="009F0B94">
        <w:rPr>
          <w:rFonts w:ascii="Arial" w:eastAsia="Times New Roman" w:hAnsi="Arial" w:cs="Arial"/>
          <w:sz w:val="22"/>
          <w:shd w:val="clear" w:color="auto" w:fill="FFFFFF"/>
        </w:rPr>
        <w:t xml:space="preserve">of safety are perceived to be requirements for </w:t>
      </w:r>
      <w:r w:rsidR="00B02D1C" w:rsidRPr="009F0B94">
        <w:rPr>
          <w:rFonts w:ascii="Arial" w:eastAsia="Times New Roman" w:hAnsi="Arial" w:cs="Arial"/>
          <w:sz w:val="22"/>
          <w:shd w:val="clear" w:color="auto" w:fill="FFFFFF"/>
        </w:rPr>
        <w:t xml:space="preserve">good </w:t>
      </w:r>
      <w:r w:rsidR="008118F3" w:rsidRPr="009F0B94">
        <w:rPr>
          <w:rFonts w:ascii="Arial" w:eastAsia="Times New Roman" w:hAnsi="Arial" w:cs="Arial"/>
          <w:sz w:val="22"/>
          <w:shd w:val="clear" w:color="auto" w:fill="FFFFFF"/>
        </w:rPr>
        <w:t>cognitive development, considered as physical and affective environments of learning (</w:t>
      </w:r>
      <w:r w:rsidR="001C77EE" w:rsidRPr="009F0B94">
        <w:rPr>
          <w:rFonts w:ascii="Arial" w:eastAsia="Times New Roman" w:hAnsi="Arial" w:cs="Arial"/>
          <w:sz w:val="22"/>
          <w:shd w:val="clear" w:color="auto" w:fill="FFFFFF"/>
        </w:rPr>
        <w:t>Mulford and Silins, 2001;</w:t>
      </w:r>
      <w:r w:rsidR="000B2725" w:rsidRPr="009F0B94">
        <w:rPr>
          <w:rFonts w:ascii="Arial" w:eastAsia="Times New Roman" w:hAnsi="Arial" w:cs="Arial"/>
          <w:sz w:val="22"/>
          <w:shd w:val="clear" w:color="auto" w:fill="FFFFFF"/>
        </w:rPr>
        <w:t xml:space="preserve"> Blumenfeld, Kempler and Krakcik, 2006</w:t>
      </w:r>
      <w:r w:rsidR="001C77EE" w:rsidRPr="009F0B94">
        <w:rPr>
          <w:rFonts w:ascii="Arial" w:eastAsia="Times New Roman" w:hAnsi="Arial" w:cs="Arial"/>
          <w:sz w:val="22"/>
          <w:shd w:val="clear" w:color="auto" w:fill="FFFFFF"/>
        </w:rPr>
        <w:t>)</w:t>
      </w:r>
      <w:r w:rsidR="000B2725" w:rsidRPr="009F0B94">
        <w:rPr>
          <w:rFonts w:ascii="Arial" w:eastAsia="Times New Roman" w:hAnsi="Arial" w:cs="Arial"/>
          <w:sz w:val="22"/>
          <w:shd w:val="clear" w:color="auto" w:fill="FFFFFF"/>
        </w:rPr>
        <w:t>. There are currently consistent debates for a focus on the social and affective elements within environments, in addition to the cognitive</w:t>
      </w:r>
      <w:r w:rsidR="00D24EF5" w:rsidRPr="009F0B94">
        <w:rPr>
          <w:rFonts w:ascii="Arial" w:eastAsia="Times New Roman" w:hAnsi="Arial" w:cs="Arial"/>
          <w:sz w:val="22"/>
          <w:shd w:val="clear" w:color="auto" w:fill="FFFFFF"/>
        </w:rPr>
        <w:t xml:space="preserve"> (</w:t>
      </w:r>
      <w:r w:rsidR="00DB7F1E" w:rsidRPr="009F0B94">
        <w:rPr>
          <w:rFonts w:ascii="Arial" w:eastAsia="Times New Roman" w:hAnsi="Arial" w:cs="Arial"/>
          <w:sz w:val="22"/>
          <w:shd w:val="clear" w:color="auto" w:fill="FFFFFF"/>
        </w:rPr>
        <w:t>Phillips, 1990;</w:t>
      </w:r>
      <w:r w:rsidR="00BE2FCA" w:rsidRPr="009F0B94">
        <w:rPr>
          <w:rFonts w:ascii="Arial" w:eastAsia="Times New Roman" w:hAnsi="Arial" w:cs="Arial"/>
          <w:sz w:val="22"/>
          <w:shd w:val="clear" w:color="auto" w:fill="FFFFFF"/>
        </w:rPr>
        <w:t xml:space="preserve"> </w:t>
      </w:r>
      <w:r w:rsidR="000B2725" w:rsidRPr="009F0B94">
        <w:rPr>
          <w:rFonts w:ascii="Arial" w:eastAsia="Times New Roman" w:hAnsi="Arial" w:cs="Arial"/>
          <w:sz w:val="22"/>
          <w:shd w:val="clear" w:color="auto" w:fill="FFFFFF"/>
        </w:rPr>
        <w:t>Blackmore et al., 2011</w:t>
      </w:r>
      <w:r w:rsidR="009954BB" w:rsidRPr="009F0B94">
        <w:rPr>
          <w:rFonts w:ascii="Arial" w:eastAsia="Times New Roman" w:hAnsi="Arial" w:cs="Arial"/>
          <w:sz w:val="22"/>
          <w:shd w:val="clear" w:color="auto" w:fill="FFFFFF"/>
        </w:rPr>
        <w:t xml:space="preserve">; </w:t>
      </w:r>
      <w:r w:rsidR="008725C3" w:rsidRPr="009F0B94">
        <w:rPr>
          <w:rFonts w:ascii="Arial" w:eastAsia="Times New Roman" w:hAnsi="Arial" w:cs="Arial"/>
          <w:sz w:val="22"/>
          <w:shd w:val="clear" w:color="auto" w:fill="FFFFFF"/>
        </w:rPr>
        <w:t>Kirk and Jay, 2018; Clarke et al., 2015</w:t>
      </w:r>
      <w:r w:rsidR="00D24EF5" w:rsidRPr="009F0B94">
        <w:rPr>
          <w:rFonts w:ascii="Arial" w:eastAsia="Times New Roman" w:hAnsi="Arial" w:cs="Arial"/>
          <w:sz w:val="22"/>
          <w:shd w:val="clear" w:color="auto" w:fill="FFFFFF"/>
        </w:rPr>
        <w:t>)</w:t>
      </w:r>
      <w:r w:rsidR="001951BB" w:rsidRPr="009F0B94">
        <w:rPr>
          <w:rFonts w:ascii="Arial" w:eastAsia="Times New Roman" w:hAnsi="Arial" w:cs="Arial"/>
          <w:sz w:val="22"/>
          <w:shd w:val="clear" w:color="auto" w:fill="FFFFFF"/>
        </w:rPr>
        <w:t>.</w:t>
      </w:r>
    </w:p>
    <w:p w14:paraId="7E2F8F17" w14:textId="77777777" w:rsidR="0076365B" w:rsidRDefault="0076365B" w:rsidP="0076365B">
      <w:pPr>
        <w:spacing w:line="360" w:lineRule="auto"/>
        <w:jc w:val="both"/>
        <w:rPr>
          <w:rFonts w:ascii="Arial" w:eastAsia="Times New Roman" w:hAnsi="Arial" w:cs="Arial"/>
          <w:shd w:val="clear" w:color="auto" w:fill="FFFFFF"/>
        </w:rPr>
      </w:pPr>
    </w:p>
    <w:p w14:paraId="6C604723" w14:textId="17C36091" w:rsidR="00766554" w:rsidRDefault="00B4263B" w:rsidP="00E14A6F">
      <w:pPr>
        <w:spacing w:line="360" w:lineRule="auto"/>
        <w:rPr>
          <w:rFonts w:eastAsia="Times New Roman"/>
          <w:sz w:val="20"/>
        </w:rPr>
      </w:pPr>
      <w:r w:rsidRPr="0015628E">
        <w:rPr>
          <w:rFonts w:ascii="Arial" w:eastAsia="Times New Roman" w:hAnsi="Arial" w:cs="Arial"/>
          <w:b/>
          <w:sz w:val="28"/>
          <w:shd w:val="clear" w:color="auto" w:fill="FFFFFF"/>
        </w:rPr>
        <w:t>Figure 1</w:t>
      </w:r>
      <w:r w:rsidR="003E0DAC" w:rsidRPr="0015628E">
        <w:rPr>
          <w:rFonts w:ascii="Arial" w:eastAsia="Times New Roman" w:hAnsi="Arial" w:cs="Arial"/>
          <w:b/>
          <w:sz w:val="28"/>
          <w:shd w:val="clear" w:color="auto" w:fill="FFFFFF"/>
        </w:rPr>
        <w:t>.0</w:t>
      </w:r>
      <w:r w:rsidR="00766554" w:rsidRPr="0015628E">
        <w:rPr>
          <w:rFonts w:ascii="Arial" w:eastAsia="Times New Roman" w:hAnsi="Arial" w:cs="Arial"/>
          <w:b/>
          <w:sz w:val="28"/>
          <w:shd w:val="clear" w:color="auto" w:fill="FFFFFF"/>
        </w:rPr>
        <w:t xml:space="preserve"> -</w:t>
      </w:r>
      <w:r w:rsidR="00766554">
        <w:rPr>
          <w:rFonts w:ascii="Arial" w:eastAsia="Times New Roman" w:hAnsi="Arial" w:cs="Arial"/>
          <w:sz w:val="28"/>
          <w:u w:val="single"/>
          <w:shd w:val="clear" w:color="auto" w:fill="FFFFFF"/>
        </w:rPr>
        <w:t xml:space="preserve"> </w:t>
      </w:r>
      <w:r w:rsidR="00E14A6F" w:rsidRPr="00BE2457">
        <w:rPr>
          <w:rFonts w:ascii="Arial" w:eastAsia="Times New Roman" w:hAnsi="Arial" w:cs="Arial"/>
          <w:sz w:val="22"/>
          <w:szCs w:val="22"/>
          <w:shd w:val="clear" w:color="auto" w:fill="FFFFFF"/>
        </w:rPr>
        <w:t xml:space="preserve">Phillips, N. (1990). </w:t>
      </w:r>
      <w:r w:rsidR="00766554" w:rsidRPr="00BE2457">
        <w:rPr>
          <w:rFonts w:ascii="Arial" w:eastAsia="Times New Roman" w:hAnsi="Arial" w:cs="Arial"/>
          <w:sz w:val="22"/>
          <w:szCs w:val="22"/>
          <w:shd w:val="clear" w:color="auto" w:fill="FFFFFF"/>
        </w:rPr>
        <w:t>Wellness during childhood/adolescent development. In</w:t>
      </w:r>
      <w:r w:rsidR="00766554" w:rsidRPr="00BE2457">
        <w:rPr>
          <w:rStyle w:val="apple-converted-space"/>
          <w:rFonts w:ascii="Arial" w:eastAsia="Times New Roman" w:hAnsi="Arial" w:cs="Arial"/>
          <w:sz w:val="22"/>
          <w:szCs w:val="22"/>
          <w:shd w:val="clear" w:color="auto" w:fill="FFFFFF"/>
        </w:rPr>
        <w:t> </w:t>
      </w:r>
      <w:r w:rsidR="00766554" w:rsidRPr="00BE2457">
        <w:rPr>
          <w:rFonts w:ascii="Arial" w:eastAsia="Times New Roman" w:hAnsi="Arial" w:cs="Arial"/>
          <w:i/>
          <w:iCs/>
          <w:sz w:val="22"/>
          <w:szCs w:val="22"/>
        </w:rPr>
        <w:t>Prevention forum</w:t>
      </w:r>
      <w:r w:rsidR="00766554" w:rsidRPr="00BE2457">
        <w:rPr>
          <w:rStyle w:val="apple-converted-space"/>
          <w:rFonts w:ascii="Arial" w:eastAsia="Times New Roman" w:hAnsi="Arial" w:cs="Arial"/>
          <w:sz w:val="22"/>
          <w:szCs w:val="22"/>
          <w:shd w:val="clear" w:color="auto" w:fill="FFFFFF"/>
        </w:rPr>
        <w:t> </w:t>
      </w:r>
      <w:r w:rsidR="00766554" w:rsidRPr="00BE2457">
        <w:rPr>
          <w:rFonts w:ascii="Arial" w:eastAsia="Times New Roman" w:hAnsi="Arial" w:cs="Arial"/>
          <w:sz w:val="22"/>
          <w:szCs w:val="22"/>
          <w:shd w:val="clear" w:color="auto" w:fill="FFFFFF"/>
        </w:rPr>
        <w:t>(Vol. 10, No. 4, pp. 1-10).</w:t>
      </w:r>
    </w:p>
    <w:p w14:paraId="18EB1A04" w14:textId="74D1AB14" w:rsidR="001951BB" w:rsidRPr="00B32162" w:rsidRDefault="00766554" w:rsidP="0076365B">
      <w:pPr>
        <w:spacing w:line="360" w:lineRule="auto"/>
        <w:jc w:val="both"/>
        <w:rPr>
          <w:rFonts w:ascii="Arial" w:eastAsia="Times New Roman" w:hAnsi="Arial" w:cs="Arial"/>
          <w:sz w:val="28"/>
          <w:u w:val="single"/>
          <w:shd w:val="clear" w:color="auto" w:fill="FFFFFF"/>
        </w:rPr>
      </w:pPr>
      <w:r>
        <w:rPr>
          <w:noProof/>
          <w:lang w:val="en-US"/>
        </w:rPr>
        <w:drawing>
          <wp:anchor distT="0" distB="0" distL="114300" distR="114300" simplePos="0" relativeHeight="251680768" behindDoc="0" locked="0" layoutInCell="1" allowOverlap="1" wp14:anchorId="54C5861F" wp14:editId="4EEC0A0E">
            <wp:simplePos x="0" y="0"/>
            <wp:positionH relativeFrom="column">
              <wp:posOffset>0</wp:posOffset>
            </wp:positionH>
            <wp:positionV relativeFrom="paragraph">
              <wp:posOffset>61595</wp:posOffset>
            </wp:positionV>
            <wp:extent cx="5354320" cy="3543300"/>
            <wp:effectExtent l="0" t="0" r="0" b="0"/>
            <wp:wrapThrough wrapText="bothSides">
              <wp:wrapPolygon edited="0">
                <wp:start x="15882" y="0"/>
                <wp:lineTo x="0" y="1548"/>
                <wp:lineTo x="0" y="17497"/>
                <wp:lineTo x="13935" y="17497"/>
                <wp:lineTo x="13935" y="21368"/>
                <wp:lineTo x="20903" y="21368"/>
                <wp:lineTo x="21108" y="15329"/>
                <wp:lineTo x="20391" y="15174"/>
                <wp:lineTo x="13218" y="15019"/>
                <wp:lineTo x="13526" y="12542"/>
                <wp:lineTo x="14960" y="10529"/>
                <wp:lineTo x="21416" y="8052"/>
                <wp:lineTo x="21416" y="0"/>
                <wp:lineTo x="15882" y="0"/>
              </wp:wrapPolygon>
            </wp:wrapThrough>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354320" cy="35433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68356DF" w14:textId="77777777" w:rsidR="00C131BB" w:rsidRPr="00680518" w:rsidRDefault="00C131BB" w:rsidP="0076365B">
      <w:pPr>
        <w:jc w:val="both"/>
        <w:rPr>
          <w:rFonts w:ascii="Arial" w:hAnsi="Arial" w:cs="Arial"/>
        </w:rPr>
      </w:pPr>
    </w:p>
    <w:p w14:paraId="1CC4F7A1" w14:textId="00AFD6D7" w:rsidR="003850D7" w:rsidRDefault="003850D7" w:rsidP="0076365B">
      <w:pPr>
        <w:spacing w:line="360" w:lineRule="auto"/>
        <w:jc w:val="both"/>
        <w:rPr>
          <w:rFonts w:ascii="Arial" w:hAnsi="Arial" w:cs="Arial"/>
          <w:sz w:val="26"/>
          <w:szCs w:val="26"/>
        </w:rPr>
      </w:pPr>
    </w:p>
    <w:p w14:paraId="08E4AAEE" w14:textId="77777777" w:rsidR="00A4006F" w:rsidRDefault="00A4006F" w:rsidP="0076365B">
      <w:pPr>
        <w:spacing w:line="360" w:lineRule="auto"/>
        <w:jc w:val="both"/>
        <w:rPr>
          <w:rFonts w:eastAsia="Times New Roman"/>
          <w:sz w:val="20"/>
        </w:rPr>
      </w:pPr>
    </w:p>
    <w:p w14:paraId="22FC3D93" w14:textId="77777777" w:rsidR="00766554" w:rsidRDefault="00766554" w:rsidP="0076365B">
      <w:pPr>
        <w:spacing w:line="360" w:lineRule="auto"/>
        <w:jc w:val="both"/>
        <w:rPr>
          <w:rFonts w:eastAsia="Times New Roman"/>
          <w:sz w:val="20"/>
        </w:rPr>
      </w:pPr>
    </w:p>
    <w:p w14:paraId="41D2FF14" w14:textId="77777777" w:rsidR="00766554" w:rsidRDefault="00766554" w:rsidP="0076365B">
      <w:pPr>
        <w:spacing w:line="360" w:lineRule="auto"/>
        <w:jc w:val="both"/>
        <w:rPr>
          <w:rFonts w:eastAsia="Times New Roman"/>
          <w:sz w:val="20"/>
        </w:rPr>
      </w:pPr>
    </w:p>
    <w:p w14:paraId="56907177" w14:textId="77777777" w:rsidR="00766554" w:rsidRDefault="00766554" w:rsidP="0076365B">
      <w:pPr>
        <w:spacing w:line="360" w:lineRule="auto"/>
        <w:jc w:val="both"/>
        <w:rPr>
          <w:rFonts w:eastAsia="Times New Roman"/>
          <w:sz w:val="20"/>
        </w:rPr>
      </w:pPr>
    </w:p>
    <w:p w14:paraId="7E5DBBD7" w14:textId="77777777" w:rsidR="00766554" w:rsidRDefault="00766554" w:rsidP="0076365B">
      <w:pPr>
        <w:spacing w:line="360" w:lineRule="auto"/>
        <w:jc w:val="both"/>
        <w:rPr>
          <w:rFonts w:eastAsia="Times New Roman"/>
          <w:sz w:val="20"/>
        </w:rPr>
      </w:pPr>
    </w:p>
    <w:p w14:paraId="0CB77D2C" w14:textId="7AFE6CC6" w:rsidR="00C15A0A" w:rsidRPr="009F0B94" w:rsidRDefault="001951BB" w:rsidP="0076365B">
      <w:pPr>
        <w:widowControl w:val="0"/>
        <w:autoSpaceDE w:val="0"/>
        <w:autoSpaceDN w:val="0"/>
        <w:adjustRightInd w:val="0"/>
        <w:spacing w:after="240" w:line="360" w:lineRule="auto"/>
        <w:jc w:val="both"/>
        <w:rPr>
          <w:rFonts w:ascii="Calibri" w:hAnsi="Calibri" w:cs="Calibri"/>
          <w:sz w:val="28"/>
          <w:szCs w:val="29"/>
          <w:lang w:val="en-US"/>
        </w:rPr>
      </w:pPr>
      <w:r w:rsidRPr="009F0B94">
        <w:rPr>
          <w:rFonts w:ascii="Arial" w:hAnsi="Arial" w:cs="Arial"/>
          <w:color w:val="000000"/>
          <w:sz w:val="22"/>
          <w:lang w:val="en-US"/>
        </w:rPr>
        <w:t>According to Phillips (1990)</w:t>
      </w:r>
      <w:r w:rsidR="00A4006F" w:rsidRPr="009F0B94">
        <w:rPr>
          <w:rFonts w:ascii="Arial" w:hAnsi="Arial" w:cs="Arial"/>
          <w:color w:val="000000"/>
          <w:sz w:val="22"/>
          <w:lang w:val="en-US"/>
        </w:rPr>
        <w:t>,</w:t>
      </w:r>
      <w:r w:rsidRPr="009F0B94">
        <w:rPr>
          <w:rFonts w:ascii="Arial" w:hAnsi="Arial" w:cs="Arial"/>
          <w:color w:val="000000"/>
          <w:sz w:val="22"/>
          <w:lang w:val="en-US"/>
        </w:rPr>
        <w:t xml:space="preserve"> environments should consist of control, bonding and meaning to enhance children’s emotional wellbeing. This correlates </w:t>
      </w:r>
      <w:r w:rsidR="00E322B5" w:rsidRPr="009F0B94">
        <w:rPr>
          <w:rFonts w:ascii="Arial" w:hAnsi="Arial" w:cs="Arial"/>
          <w:color w:val="000000"/>
          <w:sz w:val="22"/>
          <w:lang w:val="en-US"/>
        </w:rPr>
        <w:t>with Y</w:t>
      </w:r>
      <w:r w:rsidR="00076E72" w:rsidRPr="009F0B94">
        <w:rPr>
          <w:rFonts w:ascii="Arial" w:hAnsi="Arial" w:cs="Arial"/>
          <w:color w:val="000000"/>
          <w:sz w:val="22"/>
          <w:lang w:val="en-US"/>
        </w:rPr>
        <w:t>ear 5 children’s views</w:t>
      </w:r>
      <w:r w:rsidRPr="009F0B94">
        <w:rPr>
          <w:rFonts w:ascii="Arial" w:hAnsi="Arial" w:cs="Arial"/>
          <w:color w:val="000000"/>
          <w:sz w:val="22"/>
          <w:lang w:val="en-US"/>
        </w:rPr>
        <w:t xml:space="preserve"> depicted in appendix-1, as there was a clear emphasis regarding social</w:t>
      </w:r>
      <w:r w:rsidR="00B4263B" w:rsidRPr="009F0B94">
        <w:rPr>
          <w:rFonts w:ascii="Arial" w:hAnsi="Arial" w:cs="Arial"/>
          <w:color w:val="000000"/>
          <w:sz w:val="22"/>
          <w:lang w:val="en-US"/>
        </w:rPr>
        <w:t xml:space="preserve"> interactions</w:t>
      </w:r>
      <w:r w:rsidR="00E322B5" w:rsidRPr="009F0B94">
        <w:rPr>
          <w:rFonts w:ascii="Arial" w:hAnsi="Arial" w:cs="Arial"/>
          <w:color w:val="000000"/>
          <w:sz w:val="22"/>
          <w:lang w:val="en-US"/>
        </w:rPr>
        <w:t>, bonding and importance</w:t>
      </w:r>
      <w:r w:rsidRPr="009F0B94">
        <w:rPr>
          <w:rFonts w:ascii="Arial" w:hAnsi="Arial" w:cs="Arial"/>
          <w:color w:val="000000"/>
          <w:sz w:val="22"/>
          <w:lang w:val="en-US"/>
        </w:rPr>
        <w:t>. Therefore schools should address these elements</w:t>
      </w:r>
      <w:r w:rsidR="00B4263B" w:rsidRPr="009F0B94">
        <w:rPr>
          <w:rFonts w:ascii="Arial" w:hAnsi="Arial" w:cs="Arial"/>
          <w:color w:val="000000"/>
          <w:sz w:val="22"/>
          <w:lang w:val="en-US"/>
        </w:rPr>
        <w:t xml:space="preserve">, recognising </w:t>
      </w:r>
      <w:r w:rsidR="00D2564F" w:rsidRPr="009F0B94">
        <w:rPr>
          <w:rFonts w:ascii="Arial" w:hAnsi="Arial" w:cs="Arial"/>
          <w:color w:val="000000"/>
          <w:sz w:val="22"/>
          <w:lang w:val="en-US"/>
        </w:rPr>
        <w:t xml:space="preserve">the </w:t>
      </w:r>
      <w:r w:rsidR="00764D45" w:rsidRPr="009F0B94">
        <w:rPr>
          <w:rFonts w:ascii="Arial" w:hAnsi="Arial" w:cs="Arial"/>
          <w:color w:val="000000"/>
          <w:sz w:val="22"/>
          <w:lang w:val="en-US"/>
        </w:rPr>
        <w:t xml:space="preserve">significance </w:t>
      </w:r>
      <w:r w:rsidR="00D2564F" w:rsidRPr="009F0B94">
        <w:rPr>
          <w:rFonts w:ascii="Arial" w:hAnsi="Arial" w:cs="Arial"/>
          <w:color w:val="000000"/>
          <w:sz w:val="22"/>
          <w:lang w:val="en-US"/>
        </w:rPr>
        <w:t xml:space="preserve">of psychological variables </w:t>
      </w:r>
      <w:r w:rsidR="00B4263B" w:rsidRPr="009F0B94">
        <w:rPr>
          <w:rFonts w:ascii="Arial" w:hAnsi="Arial" w:cs="Arial"/>
          <w:color w:val="000000"/>
          <w:sz w:val="22"/>
          <w:lang w:val="en-US"/>
        </w:rPr>
        <w:t>within the classroom</w:t>
      </w:r>
      <w:r w:rsidR="00A4006F" w:rsidRPr="009F0B94">
        <w:rPr>
          <w:rFonts w:ascii="Arial" w:hAnsi="Arial" w:cs="Arial"/>
          <w:color w:val="000000"/>
          <w:sz w:val="22"/>
          <w:lang w:val="en-US"/>
        </w:rPr>
        <w:t xml:space="preserve"> to satisfy </w:t>
      </w:r>
      <w:r w:rsidR="00D2564F" w:rsidRPr="009F0B94">
        <w:rPr>
          <w:rFonts w:ascii="Arial" w:hAnsi="Arial" w:cs="Arial"/>
          <w:color w:val="000000"/>
          <w:sz w:val="22"/>
          <w:lang w:val="en-US"/>
        </w:rPr>
        <w:t xml:space="preserve">children’s </w:t>
      </w:r>
      <w:r w:rsidR="00A4006F" w:rsidRPr="009F0B94">
        <w:rPr>
          <w:rFonts w:ascii="Arial" w:hAnsi="Arial" w:cs="Arial"/>
          <w:color w:val="000000"/>
          <w:sz w:val="22"/>
          <w:lang w:val="en-US"/>
        </w:rPr>
        <w:t>wellbeing</w:t>
      </w:r>
      <w:r w:rsidR="00B4263B" w:rsidRPr="009F0B94">
        <w:rPr>
          <w:rFonts w:ascii="Arial" w:hAnsi="Arial" w:cs="Arial"/>
          <w:color w:val="000000"/>
          <w:sz w:val="22"/>
          <w:lang w:val="en-US"/>
        </w:rPr>
        <w:t xml:space="preserve">. </w:t>
      </w:r>
      <w:r w:rsidR="00A4006F" w:rsidRPr="009F0B94">
        <w:rPr>
          <w:rFonts w:ascii="Arial" w:hAnsi="Arial" w:cs="Arial"/>
          <w:color w:val="000000"/>
          <w:sz w:val="22"/>
          <w:lang w:val="en-US"/>
        </w:rPr>
        <w:t xml:space="preserve">Wright (2013) argues </w:t>
      </w:r>
      <w:r w:rsidR="00076E72" w:rsidRPr="009F0B94">
        <w:rPr>
          <w:rFonts w:ascii="Arial" w:hAnsi="Arial" w:cs="Arial"/>
          <w:color w:val="000000"/>
          <w:sz w:val="22"/>
          <w:lang w:val="en-US"/>
        </w:rPr>
        <w:t>children’s emotional wellbeing depends upon</w:t>
      </w:r>
      <w:r w:rsidR="00C62187" w:rsidRPr="009F0B94">
        <w:rPr>
          <w:rFonts w:ascii="Arial" w:hAnsi="Arial" w:cs="Arial"/>
          <w:color w:val="000000"/>
          <w:sz w:val="22"/>
          <w:lang w:val="en-US"/>
        </w:rPr>
        <w:t xml:space="preserve"> adult</w:t>
      </w:r>
      <w:r w:rsidR="00076E72" w:rsidRPr="009F0B94">
        <w:rPr>
          <w:rFonts w:ascii="Arial" w:hAnsi="Arial" w:cs="Arial"/>
          <w:color w:val="000000"/>
          <w:sz w:val="22"/>
          <w:lang w:val="en-US"/>
        </w:rPr>
        <w:t>s</w:t>
      </w:r>
      <w:r w:rsidR="00C62187" w:rsidRPr="009F0B94">
        <w:rPr>
          <w:rFonts w:ascii="Arial" w:hAnsi="Arial" w:cs="Arial"/>
          <w:color w:val="000000"/>
          <w:sz w:val="22"/>
          <w:lang w:val="en-US"/>
        </w:rPr>
        <w:t>, including teachers</w:t>
      </w:r>
      <w:r w:rsidR="00D2564F" w:rsidRPr="009F0B94">
        <w:rPr>
          <w:rFonts w:ascii="Arial" w:hAnsi="Arial" w:cs="Arial"/>
          <w:color w:val="000000"/>
          <w:sz w:val="22"/>
          <w:lang w:val="en-US"/>
        </w:rPr>
        <w:t xml:space="preserve">. </w:t>
      </w:r>
      <w:r w:rsidR="00666490" w:rsidRPr="009F0B94">
        <w:rPr>
          <w:rFonts w:ascii="Arial" w:hAnsi="Arial" w:cs="Arial"/>
          <w:color w:val="000000"/>
          <w:sz w:val="22"/>
          <w:lang w:val="en-US"/>
        </w:rPr>
        <w:t>I</w:t>
      </w:r>
      <w:r w:rsidR="00C62187" w:rsidRPr="009F0B94">
        <w:rPr>
          <w:rFonts w:ascii="Arial" w:hAnsi="Arial" w:cs="Arial"/>
          <w:color w:val="000000"/>
          <w:sz w:val="22"/>
          <w:lang w:val="en-US"/>
        </w:rPr>
        <w:t xml:space="preserve">nadequate levels of care can result in problems regarding physical and cognitive development. This implies if staff members do not change the environment to suit the </w:t>
      </w:r>
      <w:r w:rsidR="002E5842" w:rsidRPr="009F0B94">
        <w:rPr>
          <w:rFonts w:ascii="Arial" w:hAnsi="Arial" w:cs="Arial"/>
          <w:color w:val="000000"/>
          <w:sz w:val="22"/>
          <w:lang w:val="en-US"/>
        </w:rPr>
        <w:t>requirements of pupils</w:t>
      </w:r>
      <w:r w:rsidR="00C62187" w:rsidRPr="009F0B94">
        <w:rPr>
          <w:rFonts w:ascii="Arial" w:hAnsi="Arial" w:cs="Arial"/>
          <w:color w:val="000000"/>
          <w:sz w:val="22"/>
          <w:lang w:val="en-US"/>
        </w:rPr>
        <w:t>, emotional wellbeing will decrease.</w:t>
      </w:r>
      <w:r w:rsidR="00F112A8" w:rsidRPr="009F0B94">
        <w:rPr>
          <w:rFonts w:ascii="Arial" w:hAnsi="Arial" w:cs="Arial"/>
          <w:color w:val="000000"/>
          <w:sz w:val="22"/>
          <w:lang w:val="en-US"/>
        </w:rPr>
        <w:t xml:space="preserve"> </w:t>
      </w:r>
      <w:r w:rsidR="002D0180" w:rsidRPr="009F0B94">
        <w:rPr>
          <w:rFonts w:ascii="Arial" w:hAnsi="Arial" w:cs="Arial"/>
          <w:color w:val="000000"/>
          <w:sz w:val="22"/>
          <w:lang w:val="en-US"/>
        </w:rPr>
        <w:t>O</w:t>
      </w:r>
      <w:r w:rsidR="00F112A8" w:rsidRPr="009F0B94">
        <w:rPr>
          <w:rFonts w:ascii="Arial" w:hAnsi="Arial" w:cs="Arial"/>
          <w:color w:val="000000"/>
          <w:sz w:val="22"/>
          <w:lang w:val="en-US"/>
        </w:rPr>
        <w:t>n the contrary</w:t>
      </w:r>
      <w:r w:rsidR="00BE2FCA" w:rsidRPr="009F0B94">
        <w:rPr>
          <w:rFonts w:ascii="Arial" w:hAnsi="Arial" w:cs="Arial"/>
          <w:color w:val="000000"/>
          <w:sz w:val="22"/>
          <w:lang w:val="en-US"/>
        </w:rPr>
        <w:t>, the Department for Education (2018)</w:t>
      </w:r>
      <w:r w:rsidR="007F66B5" w:rsidRPr="009F0B94">
        <w:rPr>
          <w:rFonts w:ascii="Arial" w:hAnsi="Arial" w:cs="Arial"/>
          <w:color w:val="000000"/>
          <w:sz w:val="22"/>
          <w:lang w:val="en-US"/>
        </w:rPr>
        <w:t xml:space="preserve"> and </w:t>
      </w:r>
      <w:r w:rsidR="004A3F8F" w:rsidRPr="009F0B94">
        <w:rPr>
          <w:rFonts w:ascii="Arial" w:eastAsia="Times New Roman" w:hAnsi="Arial" w:cs="Arial"/>
          <w:sz w:val="22"/>
          <w:szCs w:val="20"/>
          <w:shd w:val="clear" w:color="auto" w:fill="FFFFFF"/>
        </w:rPr>
        <w:t>Reinke et al., (2011)</w:t>
      </w:r>
      <w:r w:rsidR="0070786D" w:rsidRPr="009F0B94">
        <w:rPr>
          <w:rFonts w:ascii="Arial" w:eastAsia="Times New Roman" w:hAnsi="Arial" w:cs="Arial"/>
          <w:sz w:val="22"/>
          <w:szCs w:val="20"/>
          <w:shd w:val="clear" w:color="auto" w:fill="FFFFFF"/>
        </w:rPr>
        <w:t xml:space="preserve"> address the fact educational staff</w:t>
      </w:r>
      <w:r w:rsidR="00A35398" w:rsidRPr="009F0B94">
        <w:rPr>
          <w:rFonts w:ascii="Arial" w:eastAsia="Times New Roman" w:hAnsi="Arial" w:cs="Arial"/>
          <w:sz w:val="22"/>
          <w:szCs w:val="20"/>
          <w:shd w:val="clear" w:color="auto" w:fill="FFFFFF"/>
        </w:rPr>
        <w:t xml:space="preserve"> are not mental health experts and should not try to be, as teacher education programmes are failing to provide staff with effective classroom practice for mental health.</w:t>
      </w:r>
      <w:r w:rsidR="00F123AB" w:rsidRPr="009F0B94">
        <w:rPr>
          <w:rFonts w:ascii="Arial" w:eastAsia="Times New Roman" w:hAnsi="Arial" w:cs="Arial"/>
          <w:sz w:val="22"/>
          <w:szCs w:val="20"/>
          <w:shd w:val="clear" w:color="auto" w:fill="FFFFFF"/>
        </w:rPr>
        <w:t xml:space="preserve"> Nevertheless, present and future educator</w:t>
      </w:r>
      <w:r w:rsidR="00F77F51" w:rsidRPr="009F0B94">
        <w:rPr>
          <w:rFonts w:ascii="Arial" w:eastAsia="Times New Roman" w:hAnsi="Arial" w:cs="Arial"/>
          <w:sz w:val="22"/>
          <w:szCs w:val="20"/>
          <w:shd w:val="clear" w:color="auto" w:fill="FFFFFF"/>
        </w:rPr>
        <w:t>s can be informed as to what</w:t>
      </w:r>
      <w:r w:rsidR="00F77F51" w:rsidRPr="009F0B94">
        <w:rPr>
          <w:rFonts w:ascii="Arial" w:eastAsia="Times New Roman" w:hAnsi="Arial" w:cs="Arial"/>
          <w:color w:val="FF0000"/>
          <w:sz w:val="22"/>
          <w:szCs w:val="20"/>
          <w:shd w:val="clear" w:color="auto" w:fill="FFFFFF"/>
        </w:rPr>
        <w:t xml:space="preserve"> </w:t>
      </w:r>
      <w:r w:rsidR="00F77F51" w:rsidRPr="009F0B94">
        <w:rPr>
          <w:rFonts w:ascii="Arial" w:eastAsia="Times New Roman" w:hAnsi="Arial" w:cs="Arial"/>
          <w:sz w:val="22"/>
          <w:szCs w:val="20"/>
          <w:shd w:val="clear" w:color="auto" w:fill="FFFFFF"/>
        </w:rPr>
        <w:t xml:space="preserve">environments </w:t>
      </w:r>
      <w:r w:rsidR="002E5842" w:rsidRPr="009F0B94">
        <w:rPr>
          <w:rFonts w:ascii="Arial" w:eastAsia="Times New Roman" w:hAnsi="Arial" w:cs="Arial"/>
          <w:sz w:val="22"/>
          <w:szCs w:val="20"/>
          <w:shd w:val="clear" w:color="auto" w:fill="FFFFFF"/>
        </w:rPr>
        <w:t xml:space="preserve">require </w:t>
      </w:r>
      <w:r w:rsidR="00840CB3" w:rsidRPr="009F0B94">
        <w:rPr>
          <w:rFonts w:ascii="Arial" w:eastAsia="Times New Roman" w:hAnsi="Arial" w:cs="Arial"/>
          <w:sz w:val="22"/>
          <w:szCs w:val="20"/>
          <w:shd w:val="clear" w:color="auto" w:fill="FFFFFF"/>
        </w:rPr>
        <w:t xml:space="preserve">in order </w:t>
      </w:r>
      <w:r w:rsidR="00F77F51" w:rsidRPr="009F0B94">
        <w:rPr>
          <w:rFonts w:ascii="Arial" w:eastAsia="Times New Roman" w:hAnsi="Arial" w:cs="Arial"/>
          <w:sz w:val="22"/>
          <w:szCs w:val="20"/>
          <w:shd w:val="clear" w:color="auto" w:fill="FFFFFF"/>
        </w:rPr>
        <w:t>to foster positivity</w:t>
      </w:r>
      <w:r w:rsidR="00840CB3" w:rsidRPr="009F0B94">
        <w:rPr>
          <w:rFonts w:ascii="Arial" w:eastAsia="Times New Roman" w:hAnsi="Arial" w:cs="Arial"/>
          <w:sz w:val="22"/>
          <w:szCs w:val="20"/>
          <w:shd w:val="clear" w:color="auto" w:fill="FFFFFF"/>
        </w:rPr>
        <w:t>.</w:t>
      </w:r>
      <w:r w:rsidR="00F77F51" w:rsidRPr="009F0B94">
        <w:rPr>
          <w:rFonts w:ascii="Arial" w:eastAsia="Times New Roman" w:hAnsi="Arial" w:cs="Arial"/>
          <w:sz w:val="22"/>
          <w:szCs w:val="20"/>
          <w:shd w:val="clear" w:color="auto" w:fill="FFFFFF"/>
        </w:rPr>
        <w:t xml:space="preserve"> </w:t>
      </w:r>
      <w:r w:rsidR="00840CB3" w:rsidRPr="009F0B94">
        <w:rPr>
          <w:rFonts w:ascii="Arial" w:eastAsia="Times New Roman" w:hAnsi="Arial" w:cs="Arial"/>
          <w:sz w:val="22"/>
          <w:szCs w:val="20"/>
          <w:shd w:val="clear" w:color="auto" w:fill="FFFFFF"/>
        </w:rPr>
        <w:t xml:space="preserve">Essentially, </w:t>
      </w:r>
      <w:r w:rsidR="00F112A8" w:rsidRPr="009F0B94">
        <w:rPr>
          <w:rFonts w:ascii="Arial" w:eastAsia="Times New Roman" w:hAnsi="Arial" w:cs="Arial"/>
          <w:sz w:val="22"/>
          <w:szCs w:val="20"/>
          <w:shd w:val="clear" w:color="auto" w:fill="FFFFFF"/>
        </w:rPr>
        <w:t xml:space="preserve">the author believes </w:t>
      </w:r>
      <w:r w:rsidR="00840CB3" w:rsidRPr="009F0B94">
        <w:rPr>
          <w:rFonts w:ascii="Arial" w:eastAsia="Times New Roman" w:hAnsi="Arial" w:cs="Arial"/>
          <w:sz w:val="22"/>
          <w:szCs w:val="20"/>
          <w:shd w:val="clear" w:color="auto" w:fill="FFFFFF"/>
        </w:rPr>
        <w:t xml:space="preserve">controlling the environment is within a </w:t>
      </w:r>
      <w:r w:rsidR="00F77F51" w:rsidRPr="009F0B94">
        <w:rPr>
          <w:rFonts w:ascii="Arial" w:eastAsia="Times New Roman" w:hAnsi="Arial" w:cs="Arial"/>
          <w:sz w:val="22"/>
          <w:szCs w:val="20"/>
          <w:shd w:val="clear" w:color="auto" w:fill="FFFFFF"/>
        </w:rPr>
        <w:t xml:space="preserve">teacher’s power for the purpose of strengthening wellbeing. Cowburn and Blow (2017) coincide as staff </w:t>
      </w:r>
      <w:r w:rsidR="00584E45" w:rsidRPr="009F0B94">
        <w:rPr>
          <w:rFonts w:ascii="Arial" w:eastAsia="Times New Roman" w:hAnsi="Arial" w:cs="Arial"/>
          <w:sz w:val="22"/>
          <w:szCs w:val="20"/>
          <w:shd w:val="clear" w:color="auto" w:fill="FFFFFF"/>
        </w:rPr>
        <w:t xml:space="preserve">members </w:t>
      </w:r>
      <w:r w:rsidR="00165567" w:rsidRPr="009F0B94">
        <w:rPr>
          <w:rFonts w:ascii="Arial" w:eastAsia="Times New Roman" w:hAnsi="Arial" w:cs="Arial"/>
          <w:sz w:val="22"/>
          <w:szCs w:val="20"/>
          <w:shd w:val="clear" w:color="auto" w:fill="FFFFFF"/>
        </w:rPr>
        <w:t xml:space="preserve">can </w:t>
      </w:r>
      <w:r w:rsidR="00F77F51" w:rsidRPr="009F0B94">
        <w:rPr>
          <w:rFonts w:ascii="Arial" w:eastAsia="Times New Roman" w:hAnsi="Arial" w:cs="Arial"/>
          <w:sz w:val="22"/>
          <w:szCs w:val="20"/>
          <w:shd w:val="clear" w:color="auto" w:fill="FFFFFF"/>
        </w:rPr>
        <w:t>be</w:t>
      </w:r>
      <w:r w:rsidR="00713590" w:rsidRPr="009F0B94">
        <w:rPr>
          <w:rFonts w:ascii="Arial" w:eastAsia="Times New Roman" w:hAnsi="Arial" w:cs="Arial"/>
          <w:sz w:val="22"/>
          <w:szCs w:val="20"/>
          <w:shd w:val="clear" w:color="auto" w:fill="FFFFFF"/>
        </w:rPr>
        <w:t>come</w:t>
      </w:r>
      <w:r w:rsidR="00F77F51" w:rsidRPr="009F0B94">
        <w:rPr>
          <w:rFonts w:ascii="Arial" w:eastAsia="Times New Roman" w:hAnsi="Arial" w:cs="Arial"/>
          <w:sz w:val="22"/>
          <w:szCs w:val="20"/>
          <w:shd w:val="clear" w:color="auto" w:fill="FFFFFF"/>
        </w:rPr>
        <w:t xml:space="preserve"> well equipped to provide </w:t>
      </w:r>
      <w:r w:rsidR="00165567" w:rsidRPr="009F0B94">
        <w:rPr>
          <w:rFonts w:ascii="Arial" w:eastAsia="Times New Roman" w:hAnsi="Arial" w:cs="Arial"/>
          <w:sz w:val="22"/>
          <w:szCs w:val="20"/>
          <w:shd w:val="clear" w:color="auto" w:fill="FFFFFF"/>
        </w:rPr>
        <w:t>a positive</w:t>
      </w:r>
      <w:r w:rsidR="00717FAC" w:rsidRPr="009F0B94">
        <w:rPr>
          <w:rFonts w:ascii="Arial" w:eastAsia="Times New Roman" w:hAnsi="Arial" w:cs="Arial"/>
          <w:sz w:val="22"/>
          <w:szCs w:val="20"/>
          <w:shd w:val="clear" w:color="auto" w:fill="FFFFFF"/>
        </w:rPr>
        <w:t xml:space="preserve"> environment</w:t>
      </w:r>
      <w:r w:rsidR="00165567" w:rsidRPr="009F0B94">
        <w:rPr>
          <w:rFonts w:ascii="Arial" w:eastAsia="Times New Roman" w:hAnsi="Arial" w:cs="Arial"/>
          <w:sz w:val="22"/>
          <w:szCs w:val="20"/>
          <w:shd w:val="clear" w:color="auto" w:fill="FFFFFF"/>
        </w:rPr>
        <w:t>.</w:t>
      </w:r>
    </w:p>
    <w:p w14:paraId="3A9F8B23" w14:textId="4BAF17A2" w:rsidR="00352654" w:rsidRPr="00DE3A2F" w:rsidRDefault="00B10687" w:rsidP="0076365B">
      <w:pPr>
        <w:jc w:val="both"/>
        <w:rPr>
          <w:rFonts w:ascii="Arial" w:eastAsia="Times New Roman" w:hAnsi="Arial" w:cs="Arial"/>
          <w:b/>
          <w:sz w:val="28"/>
          <w:shd w:val="clear" w:color="auto" w:fill="FFFFFF"/>
        </w:rPr>
      </w:pPr>
      <w:r w:rsidRPr="00DE3A2F">
        <w:rPr>
          <w:rFonts w:ascii="Arial" w:eastAsia="Times New Roman" w:hAnsi="Arial" w:cs="Arial"/>
          <w:b/>
          <w:sz w:val="28"/>
          <w:shd w:val="clear" w:color="auto" w:fill="FFFFFF"/>
        </w:rPr>
        <w:t>2.3 Environmental Variables</w:t>
      </w:r>
      <w:r w:rsidR="009255CE" w:rsidRPr="00DE3A2F">
        <w:rPr>
          <w:rFonts w:ascii="Arial" w:eastAsia="Times New Roman" w:hAnsi="Arial" w:cs="Arial"/>
          <w:b/>
          <w:sz w:val="28"/>
          <w:shd w:val="clear" w:color="auto" w:fill="FFFFFF"/>
        </w:rPr>
        <w:t xml:space="preserve"> </w:t>
      </w:r>
    </w:p>
    <w:p w14:paraId="20EE6ECC" w14:textId="77777777" w:rsidR="002E5842" w:rsidRPr="009F0B94" w:rsidRDefault="002E5842" w:rsidP="0076365B">
      <w:pPr>
        <w:spacing w:line="360" w:lineRule="auto"/>
        <w:jc w:val="both"/>
        <w:rPr>
          <w:rFonts w:ascii="Arial" w:eastAsia="Times New Roman" w:hAnsi="Arial" w:cs="Arial"/>
          <w:i/>
          <w:color w:val="3C4043"/>
          <w:sz w:val="28"/>
          <w:u w:val="single"/>
          <w:shd w:val="clear" w:color="auto" w:fill="FFFFFF"/>
        </w:rPr>
      </w:pPr>
    </w:p>
    <w:p w14:paraId="05A1C3D5" w14:textId="3811C257" w:rsidR="007F77EF" w:rsidRPr="009F0B94" w:rsidRDefault="009313D1" w:rsidP="0076365B">
      <w:pPr>
        <w:spacing w:line="360" w:lineRule="auto"/>
        <w:jc w:val="both"/>
        <w:rPr>
          <w:rFonts w:ascii="Arial" w:eastAsia="Times New Roman" w:hAnsi="Arial" w:cs="Arial"/>
          <w:sz w:val="22"/>
          <w:shd w:val="clear" w:color="auto" w:fill="FFFFFF"/>
        </w:rPr>
      </w:pPr>
      <w:r w:rsidRPr="009F0B94">
        <w:rPr>
          <w:rFonts w:ascii="Arial" w:eastAsia="Times New Roman" w:hAnsi="Arial" w:cs="Arial"/>
          <w:sz w:val="22"/>
          <w:shd w:val="clear" w:color="auto" w:fill="FFFFFF"/>
        </w:rPr>
        <w:t>V</w:t>
      </w:r>
      <w:r w:rsidR="002E5842" w:rsidRPr="009F0B94">
        <w:rPr>
          <w:rFonts w:ascii="Arial" w:eastAsia="Times New Roman" w:hAnsi="Arial" w:cs="Arial"/>
          <w:sz w:val="22"/>
          <w:shd w:val="clear" w:color="auto" w:fill="FFFFFF"/>
        </w:rPr>
        <w:t xml:space="preserve">arious studies convey </w:t>
      </w:r>
      <w:r w:rsidR="00D93494" w:rsidRPr="009F0B94">
        <w:rPr>
          <w:rFonts w:ascii="Arial" w:eastAsia="Times New Roman" w:hAnsi="Arial" w:cs="Arial"/>
          <w:sz w:val="22"/>
          <w:shd w:val="clear" w:color="auto" w:fill="FFFFFF"/>
        </w:rPr>
        <w:t>improving</w:t>
      </w:r>
      <w:r w:rsidR="002E5842" w:rsidRPr="009F0B94">
        <w:rPr>
          <w:rFonts w:ascii="Arial" w:eastAsia="Times New Roman" w:hAnsi="Arial" w:cs="Arial"/>
          <w:sz w:val="22"/>
          <w:shd w:val="clear" w:color="auto" w:fill="FFFFFF"/>
        </w:rPr>
        <w:t xml:space="preserve"> self-esteem</w:t>
      </w:r>
      <w:r w:rsidR="00B17AB7" w:rsidRPr="009F0B94">
        <w:rPr>
          <w:rFonts w:ascii="Arial" w:eastAsia="Times New Roman" w:hAnsi="Arial" w:cs="Arial"/>
          <w:sz w:val="22"/>
          <w:shd w:val="clear" w:color="auto" w:fill="FFFFFF"/>
        </w:rPr>
        <w:t xml:space="preserve"> and support</w:t>
      </w:r>
      <w:r w:rsidR="002E5842" w:rsidRPr="009F0B94">
        <w:rPr>
          <w:rFonts w:ascii="Arial" w:eastAsia="Times New Roman" w:hAnsi="Arial" w:cs="Arial"/>
          <w:sz w:val="22"/>
          <w:shd w:val="clear" w:color="auto" w:fill="FFFFFF"/>
        </w:rPr>
        <w:t xml:space="preserve"> </w:t>
      </w:r>
      <w:r w:rsidR="00B17AB7" w:rsidRPr="009F0B94">
        <w:rPr>
          <w:rFonts w:ascii="Arial" w:eastAsia="Times New Roman" w:hAnsi="Arial" w:cs="Arial"/>
          <w:sz w:val="22"/>
          <w:shd w:val="clear" w:color="auto" w:fill="FFFFFF"/>
        </w:rPr>
        <w:t>are not the only feasible strategies</w:t>
      </w:r>
      <w:r w:rsidR="002E5842" w:rsidRPr="009F0B94">
        <w:rPr>
          <w:rFonts w:ascii="Arial" w:eastAsia="Times New Roman" w:hAnsi="Arial" w:cs="Arial"/>
          <w:sz w:val="22"/>
          <w:shd w:val="clear" w:color="auto" w:fill="FFFFFF"/>
        </w:rPr>
        <w:t xml:space="preserve"> intended to </w:t>
      </w:r>
      <w:r w:rsidR="00D93494" w:rsidRPr="009F0B94">
        <w:rPr>
          <w:rFonts w:ascii="Arial" w:eastAsia="Times New Roman" w:hAnsi="Arial" w:cs="Arial"/>
          <w:sz w:val="22"/>
          <w:shd w:val="clear" w:color="auto" w:fill="FFFFFF"/>
        </w:rPr>
        <w:t>avert emotional wellbein</w:t>
      </w:r>
      <w:r w:rsidR="00B17AB7" w:rsidRPr="009F0B94">
        <w:rPr>
          <w:rFonts w:ascii="Arial" w:eastAsia="Times New Roman" w:hAnsi="Arial" w:cs="Arial"/>
          <w:sz w:val="22"/>
          <w:shd w:val="clear" w:color="auto" w:fill="FFFFFF"/>
        </w:rPr>
        <w:t>g difficulties amongst children. Environmental factors</w:t>
      </w:r>
      <w:r w:rsidR="00C13C8C" w:rsidRPr="009F0B94">
        <w:rPr>
          <w:rFonts w:ascii="Arial" w:eastAsia="Times New Roman" w:hAnsi="Arial" w:cs="Arial"/>
          <w:sz w:val="22"/>
          <w:shd w:val="clear" w:color="auto" w:fill="FFFFFF"/>
        </w:rPr>
        <w:t xml:space="preserve"> within classroom</w:t>
      </w:r>
      <w:r w:rsidR="009A4253" w:rsidRPr="009F0B94">
        <w:rPr>
          <w:rFonts w:ascii="Arial" w:eastAsia="Times New Roman" w:hAnsi="Arial" w:cs="Arial"/>
          <w:sz w:val="22"/>
          <w:shd w:val="clear" w:color="auto" w:fill="FFFFFF"/>
        </w:rPr>
        <w:t>s</w:t>
      </w:r>
      <w:r w:rsidR="00B17AB7" w:rsidRPr="009F0B94">
        <w:rPr>
          <w:rFonts w:ascii="Arial" w:eastAsia="Times New Roman" w:hAnsi="Arial" w:cs="Arial"/>
          <w:sz w:val="22"/>
          <w:shd w:val="clear" w:color="auto" w:fill="FFFFFF"/>
        </w:rPr>
        <w:t xml:space="preserve"> including the amount of light, space and colour </w:t>
      </w:r>
      <w:r w:rsidR="00C13C8C" w:rsidRPr="009F0B94">
        <w:rPr>
          <w:rFonts w:ascii="Arial" w:eastAsia="Times New Roman" w:hAnsi="Arial" w:cs="Arial"/>
          <w:sz w:val="22"/>
          <w:shd w:val="clear" w:color="auto" w:fill="FFFFFF"/>
        </w:rPr>
        <w:t>can enliven environment</w:t>
      </w:r>
      <w:r w:rsidR="009A4253" w:rsidRPr="009F0B94">
        <w:rPr>
          <w:rFonts w:ascii="Arial" w:eastAsia="Times New Roman" w:hAnsi="Arial" w:cs="Arial"/>
          <w:sz w:val="22"/>
          <w:shd w:val="clear" w:color="auto" w:fill="FFFFFF"/>
        </w:rPr>
        <w:t>s</w:t>
      </w:r>
      <w:r w:rsidR="00C13C8C" w:rsidRPr="009F0B94">
        <w:rPr>
          <w:rFonts w:ascii="Arial" w:eastAsia="Times New Roman" w:hAnsi="Arial" w:cs="Arial"/>
          <w:sz w:val="22"/>
          <w:shd w:val="clear" w:color="auto" w:fill="FFFFFF"/>
        </w:rPr>
        <w:t xml:space="preserve"> helping to </w:t>
      </w:r>
      <w:r w:rsidR="004C5EA7" w:rsidRPr="009F0B94">
        <w:rPr>
          <w:rFonts w:ascii="Arial" w:eastAsia="Times New Roman" w:hAnsi="Arial" w:cs="Arial"/>
          <w:sz w:val="22"/>
          <w:shd w:val="clear" w:color="auto" w:fill="FFFFFF"/>
        </w:rPr>
        <w:t xml:space="preserve">create a </w:t>
      </w:r>
      <w:r w:rsidR="00C13C8C" w:rsidRPr="009F0B94">
        <w:rPr>
          <w:rFonts w:ascii="Arial" w:eastAsia="Times New Roman" w:hAnsi="Arial" w:cs="Arial"/>
          <w:sz w:val="22"/>
          <w:shd w:val="clear" w:color="auto" w:fill="FFFFFF"/>
        </w:rPr>
        <w:t>more exciting and enjoyable</w:t>
      </w:r>
      <w:r w:rsidR="004C5EA7" w:rsidRPr="009F0B94">
        <w:rPr>
          <w:rFonts w:ascii="Arial" w:eastAsia="Times New Roman" w:hAnsi="Arial" w:cs="Arial"/>
          <w:sz w:val="22"/>
          <w:shd w:val="clear" w:color="auto" w:fill="FFFFFF"/>
        </w:rPr>
        <w:t xml:space="preserve"> </w:t>
      </w:r>
      <w:r w:rsidRPr="009F0B94">
        <w:rPr>
          <w:rFonts w:ascii="Arial" w:eastAsia="Times New Roman" w:hAnsi="Arial" w:cs="Arial"/>
          <w:sz w:val="22"/>
          <w:shd w:val="clear" w:color="auto" w:fill="FFFFFF"/>
        </w:rPr>
        <w:t xml:space="preserve">classroom </w:t>
      </w:r>
      <w:r w:rsidR="00C13C8C" w:rsidRPr="009F0B94">
        <w:rPr>
          <w:rFonts w:ascii="Arial" w:eastAsia="Times New Roman" w:hAnsi="Arial" w:cs="Arial"/>
          <w:sz w:val="22"/>
          <w:shd w:val="clear" w:color="auto" w:fill="FFFFFF"/>
        </w:rPr>
        <w:t xml:space="preserve">for pupils (Akomolafe and Adesua, 2015; Jones, 2009; Mag, 2015). </w:t>
      </w:r>
    </w:p>
    <w:p w14:paraId="401664B0" w14:textId="77777777" w:rsidR="00B21D16" w:rsidRPr="009F0B94" w:rsidRDefault="00B21D16" w:rsidP="0076365B">
      <w:pPr>
        <w:spacing w:line="360" w:lineRule="auto"/>
        <w:jc w:val="both"/>
        <w:rPr>
          <w:rFonts w:ascii="Arial" w:eastAsia="Times New Roman" w:hAnsi="Arial" w:cs="Arial"/>
          <w:i/>
          <w:sz w:val="28"/>
          <w:u w:val="single"/>
          <w:shd w:val="clear" w:color="auto" w:fill="FFFFFF"/>
        </w:rPr>
      </w:pPr>
    </w:p>
    <w:p w14:paraId="2403BD92" w14:textId="172A8163" w:rsidR="007F77EF" w:rsidRPr="00DE3A2F" w:rsidRDefault="007F77EF" w:rsidP="0076365B">
      <w:pPr>
        <w:spacing w:line="360" w:lineRule="auto"/>
        <w:jc w:val="both"/>
        <w:rPr>
          <w:rFonts w:ascii="Arial" w:eastAsia="Times New Roman" w:hAnsi="Arial" w:cs="Arial"/>
          <w:b/>
          <w:sz w:val="28"/>
          <w:shd w:val="clear" w:color="auto" w:fill="FFFFFF"/>
        </w:rPr>
      </w:pPr>
      <w:r w:rsidRPr="00DE3A2F">
        <w:rPr>
          <w:rFonts w:ascii="Arial" w:eastAsia="Times New Roman" w:hAnsi="Arial" w:cs="Arial"/>
          <w:b/>
          <w:sz w:val="28"/>
          <w:shd w:val="clear" w:color="auto" w:fill="FFFFFF"/>
        </w:rPr>
        <w:t>2.4 Colour</w:t>
      </w:r>
      <w:r w:rsidR="009A31E4" w:rsidRPr="00DE3A2F">
        <w:rPr>
          <w:rFonts w:ascii="Arial" w:eastAsia="Times New Roman" w:hAnsi="Arial" w:cs="Arial"/>
          <w:b/>
          <w:sz w:val="28"/>
          <w:shd w:val="clear" w:color="auto" w:fill="FFFFFF"/>
        </w:rPr>
        <w:t xml:space="preserve"> </w:t>
      </w:r>
    </w:p>
    <w:p w14:paraId="7006C1C5" w14:textId="77777777" w:rsidR="007F77EF" w:rsidRPr="009F0B94" w:rsidRDefault="007F77EF" w:rsidP="0076365B">
      <w:pPr>
        <w:spacing w:line="360" w:lineRule="auto"/>
        <w:jc w:val="both"/>
        <w:rPr>
          <w:rFonts w:ascii="Arial" w:eastAsia="Times New Roman" w:hAnsi="Arial" w:cs="Arial"/>
          <w:shd w:val="clear" w:color="auto" w:fill="FFFFFF"/>
        </w:rPr>
      </w:pPr>
    </w:p>
    <w:p w14:paraId="4D653E28" w14:textId="138D3EFC" w:rsidR="00DA170C" w:rsidRPr="009F0B94" w:rsidRDefault="00BB5321" w:rsidP="0076365B">
      <w:pPr>
        <w:spacing w:line="360" w:lineRule="auto"/>
        <w:jc w:val="both"/>
        <w:rPr>
          <w:rFonts w:ascii="Arial" w:eastAsia="Times New Roman" w:hAnsi="Arial" w:cs="Arial"/>
          <w:sz w:val="22"/>
          <w:shd w:val="clear" w:color="auto" w:fill="FFFFFF"/>
        </w:rPr>
      </w:pPr>
      <w:r w:rsidRPr="009F0B94">
        <w:rPr>
          <w:rFonts w:ascii="Arial" w:eastAsia="Times New Roman" w:hAnsi="Arial" w:cs="Arial"/>
          <w:sz w:val="22"/>
          <w:shd w:val="clear" w:color="auto" w:fill="FFFFFF"/>
        </w:rPr>
        <w:t>The amount of c</w:t>
      </w:r>
      <w:r w:rsidR="00F005D6" w:rsidRPr="009F0B94">
        <w:rPr>
          <w:rFonts w:ascii="Arial" w:eastAsia="Times New Roman" w:hAnsi="Arial" w:cs="Arial"/>
          <w:sz w:val="22"/>
          <w:shd w:val="clear" w:color="auto" w:fill="FFFFFF"/>
        </w:rPr>
        <w:t>olour</w:t>
      </w:r>
      <w:r w:rsidRPr="009F0B94">
        <w:rPr>
          <w:rFonts w:ascii="Arial" w:eastAsia="Times New Roman" w:hAnsi="Arial" w:cs="Arial"/>
          <w:sz w:val="22"/>
          <w:shd w:val="clear" w:color="auto" w:fill="FFFFFF"/>
        </w:rPr>
        <w:t xml:space="preserve"> within a classroom</w:t>
      </w:r>
      <w:r w:rsidR="00F005D6" w:rsidRPr="009F0B94">
        <w:rPr>
          <w:rFonts w:ascii="Arial" w:eastAsia="Times New Roman" w:hAnsi="Arial" w:cs="Arial"/>
          <w:sz w:val="22"/>
          <w:shd w:val="clear" w:color="auto" w:fill="FFFFFF"/>
        </w:rPr>
        <w:t xml:space="preserve"> is believed </w:t>
      </w:r>
      <w:r w:rsidRPr="009F0B94">
        <w:rPr>
          <w:rFonts w:ascii="Arial" w:eastAsia="Times New Roman" w:hAnsi="Arial" w:cs="Arial"/>
          <w:sz w:val="22"/>
          <w:shd w:val="clear" w:color="auto" w:fill="FFFFFF"/>
        </w:rPr>
        <w:t>to impact upon pupil behaviours, emotional wellbeing and attention span (</w:t>
      </w:r>
      <w:r w:rsidR="00927BDE" w:rsidRPr="009F0B94">
        <w:rPr>
          <w:rFonts w:ascii="Arial" w:eastAsia="Times New Roman" w:hAnsi="Arial" w:cs="Arial"/>
          <w:sz w:val="22"/>
          <w:shd w:val="clear" w:color="auto" w:fill="FFFFFF"/>
        </w:rPr>
        <w:t xml:space="preserve">Spencer and Blades, 2005; </w:t>
      </w:r>
      <w:r w:rsidR="002C4444" w:rsidRPr="009F0B94">
        <w:rPr>
          <w:rFonts w:ascii="Arial" w:eastAsia="Times New Roman" w:hAnsi="Arial" w:cs="Arial"/>
          <w:sz w:val="22"/>
        </w:rPr>
        <w:t>Sinofsky and Knirck, 1981</w:t>
      </w:r>
      <w:r w:rsidRPr="009F0B94">
        <w:rPr>
          <w:rFonts w:ascii="Arial" w:eastAsia="Times New Roman" w:hAnsi="Arial" w:cs="Arial"/>
          <w:sz w:val="22"/>
          <w:shd w:val="clear" w:color="auto" w:fill="FFFFFF"/>
        </w:rPr>
        <w:t>). Additionally, the utilisation of primary colours and displays of children’s work throughout a school affect</w:t>
      </w:r>
      <w:r w:rsidR="009A4253" w:rsidRPr="009F0B94">
        <w:rPr>
          <w:rFonts w:ascii="Arial" w:eastAsia="Times New Roman" w:hAnsi="Arial" w:cs="Arial"/>
          <w:sz w:val="22"/>
          <w:shd w:val="clear" w:color="auto" w:fill="FFFFFF"/>
        </w:rPr>
        <w:t>s</w:t>
      </w:r>
      <w:r w:rsidRPr="009F0B94">
        <w:rPr>
          <w:rFonts w:ascii="Arial" w:eastAsia="Times New Roman" w:hAnsi="Arial" w:cs="Arial"/>
          <w:sz w:val="22"/>
          <w:shd w:val="clear" w:color="auto" w:fill="FFFFFF"/>
        </w:rPr>
        <w:t xml:space="preserve"> childr</w:t>
      </w:r>
      <w:r w:rsidR="008E3DC3" w:rsidRPr="009F0B94">
        <w:rPr>
          <w:rFonts w:ascii="Arial" w:eastAsia="Times New Roman" w:hAnsi="Arial" w:cs="Arial"/>
          <w:sz w:val="22"/>
          <w:shd w:val="clear" w:color="auto" w:fill="FFFFFF"/>
        </w:rPr>
        <w:t xml:space="preserve">en’s attendance, positivity, </w:t>
      </w:r>
      <w:r w:rsidRPr="009F0B94">
        <w:rPr>
          <w:rFonts w:ascii="Arial" w:eastAsia="Times New Roman" w:hAnsi="Arial" w:cs="Arial"/>
          <w:sz w:val="22"/>
          <w:shd w:val="clear" w:color="auto" w:fill="FFFFFF"/>
        </w:rPr>
        <w:t xml:space="preserve">muscular tension and motor control </w:t>
      </w:r>
      <w:r w:rsidR="00FC1FD1" w:rsidRPr="009F0B94">
        <w:rPr>
          <w:rFonts w:ascii="Arial" w:eastAsia="Times New Roman" w:hAnsi="Arial" w:cs="Arial"/>
          <w:sz w:val="22"/>
          <w:shd w:val="clear" w:color="auto" w:fill="FFFFFF"/>
        </w:rPr>
        <w:t>(</w:t>
      </w:r>
      <w:r w:rsidR="006A1CCB" w:rsidRPr="009F0B94">
        <w:rPr>
          <w:rFonts w:ascii="Arial" w:eastAsia="Times New Roman" w:hAnsi="Arial" w:cs="Arial"/>
          <w:sz w:val="22"/>
          <w:shd w:val="clear" w:color="auto" w:fill="FFFFFF"/>
        </w:rPr>
        <w:t>Gimbel, 1997; Pile, 1997; Rubida Research, 2001</w:t>
      </w:r>
      <w:r w:rsidR="00007383" w:rsidRPr="009F0B94">
        <w:rPr>
          <w:rFonts w:ascii="Arial" w:eastAsia="Times New Roman" w:hAnsi="Arial" w:cs="Arial"/>
          <w:sz w:val="22"/>
          <w:shd w:val="clear" w:color="auto" w:fill="FFFFFF"/>
        </w:rPr>
        <w:t xml:space="preserve">). </w:t>
      </w:r>
      <w:r w:rsidR="00CD75CC" w:rsidRPr="009F0B94">
        <w:rPr>
          <w:rFonts w:ascii="Arial" w:eastAsia="Times New Roman" w:hAnsi="Arial" w:cs="Arial"/>
          <w:sz w:val="22"/>
          <w:shd w:val="clear" w:color="auto" w:fill="FFFFFF"/>
        </w:rPr>
        <w:t xml:space="preserve">This research affirms environmental factors within classrooms regarding colour and displays have a significant influence concerning the performance of </w:t>
      </w:r>
      <w:r w:rsidR="009D53D8" w:rsidRPr="009F0B94">
        <w:rPr>
          <w:rFonts w:ascii="Arial" w:eastAsia="Times New Roman" w:hAnsi="Arial" w:cs="Arial"/>
          <w:sz w:val="22"/>
          <w:shd w:val="clear" w:color="auto" w:fill="FFFFFF"/>
        </w:rPr>
        <w:t>students within both primary and comprehensive schools. The studies conducted by Rubida (2001), Spencer and Blades (2005) and Gimbel (1997)</w:t>
      </w:r>
      <w:r w:rsidR="00C116EA" w:rsidRPr="009F0B94">
        <w:rPr>
          <w:rFonts w:ascii="Arial" w:eastAsia="Times New Roman" w:hAnsi="Arial" w:cs="Arial"/>
          <w:sz w:val="22"/>
          <w:shd w:val="clear" w:color="auto" w:fill="FFFFFF"/>
        </w:rPr>
        <w:t xml:space="preserve"> disclose</w:t>
      </w:r>
      <w:r w:rsidR="00AB1A1F" w:rsidRPr="009F0B94">
        <w:rPr>
          <w:rFonts w:ascii="Arial" w:eastAsia="Times New Roman" w:hAnsi="Arial" w:cs="Arial"/>
          <w:sz w:val="22"/>
          <w:shd w:val="clear" w:color="auto" w:fill="FFFFFF"/>
        </w:rPr>
        <w:t xml:space="preserve"> an essential correlation between classroom environment</w:t>
      </w:r>
      <w:r w:rsidR="009A4253" w:rsidRPr="009F0B94">
        <w:rPr>
          <w:rFonts w:ascii="Arial" w:eastAsia="Times New Roman" w:hAnsi="Arial" w:cs="Arial"/>
          <w:sz w:val="22"/>
          <w:shd w:val="clear" w:color="auto" w:fill="FFFFFF"/>
        </w:rPr>
        <w:t>s</w:t>
      </w:r>
      <w:r w:rsidR="00AE73DE" w:rsidRPr="009F0B94">
        <w:rPr>
          <w:rFonts w:ascii="Arial" w:eastAsia="Times New Roman" w:hAnsi="Arial" w:cs="Arial"/>
          <w:sz w:val="22"/>
          <w:shd w:val="clear" w:color="auto" w:fill="FFFFFF"/>
        </w:rPr>
        <w:t xml:space="preserve">, </w:t>
      </w:r>
      <w:r w:rsidR="00E069F7" w:rsidRPr="009F0B94">
        <w:rPr>
          <w:rFonts w:ascii="Arial" w:eastAsia="Times New Roman" w:hAnsi="Arial" w:cs="Arial"/>
          <w:sz w:val="22"/>
          <w:shd w:val="clear" w:color="auto" w:fill="FFFFFF"/>
        </w:rPr>
        <w:t xml:space="preserve">academic achievement and wellbeing, specifically emphasising how colours </w:t>
      </w:r>
      <w:r w:rsidR="00C116EA" w:rsidRPr="009F0B94">
        <w:rPr>
          <w:rFonts w:ascii="Arial" w:eastAsia="Times New Roman" w:hAnsi="Arial" w:cs="Arial"/>
          <w:sz w:val="22"/>
          <w:shd w:val="clear" w:color="auto" w:fill="FFFFFF"/>
        </w:rPr>
        <w:t xml:space="preserve">increase </w:t>
      </w:r>
      <w:r w:rsidR="00E069F7" w:rsidRPr="009F0B94">
        <w:rPr>
          <w:rFonts w:ascii="Arial" w:eastAsia="Times New Roman" w:hAnsi="Arial" w:cs="Arial"/>
          <w:sz w:val="22"/>
          <w:shd w:val="clear" w:color="auto" w:fill="FFFFFF"/>
        </w:rPr>
        <w:t>motivation.</w:t>
      </w:r>
      <w:r w:rsidR="00F22AA8" w:rsidRPr="009F0B94">
        <w:rPr>
          <w:rFonts w:ascii="Arial" w:eastAsia="Times New Roman" w:hAnsi="Arial" w:cs="Arial"/>
          <w:sz w:val="22"/>
          <w:shd w:val="clear" w:color="auto" w:fill="FFFFFF"/>
        </w:rPr>
        <w:t xml:space="preserve"> </w:t>
      </w:r>
      <w:r w:rsidR="00456456" w:rsidRPr="009F0B94">
        <w:rPr>
          <w:rFonts w:ascii="Arial" w:eastAsia="Times New Roman" w:hAnsi="Arial" w:cs="Arial"/>
          <w:sz w:val="22"/>
          <w:shd w:val="clear" w:color="auto" w:fill="FFFFFF"/>
        </w:rPr>
        <w:t xml:space="preserve">On the contrary, </w:t>
      </w:r>
      <w:r w:rsidR="00B418DB" w:rsidRPr="009F0B94">
        <w:rPr>
          <w:rFonts w:ascii="Arial" w:eastAsia="Times New Roman" w:hAnsi="Arial" w:cs="Arial"/>
          <w:sz w:val="22"/>
          <w:shd w:val="clear" w:color="auto" w:fill="FFFFFF"/>
        </w:rPr>
        <w:t xml:space="preserve">colourful and </w:t>
      </w:r>
      <w:r w:rsidR="00570FBB" w:rsidRPr="009F0B94">
        <w:rPr>
          <w:rFonts w:ascii="Arial" w:eastAsia="Times New Roman" w:hAnsi="Arial" w:cs="Arial"/>
          <w:sz w:val="22"/>
          <w:shd w:val="clear" w:color="auto" w:fill="FFFFFF"/>
        </w:rPr>
        <w:t xml:space="preserve">highly-decorated classrooms can </w:t>
      </w:r>
      <w:r w:rsidR="00B418DB" w:rsidRPr="009F0B94">
        <w:rPr>
          <w:rFonts w:ascii="Arial" w:eastAsia="Times New Roman" w:hAnsi="Arial" w:cs="Arial"/>
          <w:sz w:val="22"/>
          <w:shd w:val="clear" w:color="auto" w:fill="FFFFFF"/>
        </w:rPr>
        <w:t xml:space="preserve">disrupt learning and attention within primary school aged children. Fisher and Godwin (2014) and </w:t>
      </w:r>
      <w:r w:rsidR="001D2EB6" w:rsidRPr="009F0B94">
        <w:rPr>
          <w:rFonts w:ascii="Arial" w:eastAsia="Times New Roman" w:hAnsi="Arial" w:cs="Arial"/>
          <w:sz w:val="22"/>
          <w:shd w:val="clear" w:color="auto" w:fill="FFFFFF"/>
        </w:rPr>
        <w:t>Adoniou (2017)</w:t>
      </w:r>
      <w:r w:rsidR="00036D3A" w:rsidRPr="009F0B94">
        <w:rPr>
          <w:rFonts w:ascii="Arial" w:eastAsia="Times New Roman" w:hAnsi="Arial" w:cs="Arial"/>
          <w:sz w:val="22"/>
          <w:shd w:val="clear" w:color="auto" w:fill="FFFFFF"/>
        </w:rPr>
        <w:t xml:space="preserve"> discovered that children within highly-decorated classrooms were more distracted, spent more time off task and demonstrated a decrease in learning compared to when colour and decoration was removed. Conversely, </w:t>
      </w:r>
      <w:r w:rsidR="00C116EA" w:rsidRPr="009F0B94">
        <w:rPr>
          <w:rFonts w:ascii="Arial" w:eastAsia="Times New Roman" w:hAnsi="Arial" w:cs="Arial"/>
          <w:sz w:val="22"/>
          <w:shd w:val="clear" w:color="auto" w:fill="FFFFFF"/>
        </w:rPr>
        <w:t>pu</w:t>
      </w:r>
      <w:r w:rsidR="00F86AFE" w:rsidRPr="009F0B94">
        <w:rPr>
          <w:rFonts w:ascii="Arial" w:eastAsia="Times New Roman" w:hAnsi="Arial" w:cs="Arial"/>
          <w:sz w:val="22"/>
          <w:shd w:val="clear" w:color="auto" w:fill="FFFFFF"/>
        </w:rPr>
        <w:t>pil</w:t>
      </w:r>
      <w:r w:rsidR="00C116EA" w:rsidRPr="009F0B94">
        <w:rPr>
          <w:rFonts w:ascii="Arial" w:eastAsia="Times New Roman" w:hAnsi="Arial" w:cs="Arial"/>
          <w:sz w:val="22"/>
          <w:shd w:val="clear" w:color="auto" w:fill="FFFFFF"/>
        </w:rPr>
        <w:t xml:space="preserve"> </w:t>
      </w:r>
      <w:r w:rsidR="001A3443" w:rsidRPr="009F0B94">
        <w:rPr>
          <w:rFonts w:ascii="Arial" w:eastAsia="Times New Roman" w:hAnsi="Arial" w:cs="Arial"/>
          <w:sz w:val="22"/>
          <w:shd w:val="clear" w:color="auto" w:fill="FFFFFF"/>
        </w:rPr>
        <w:t xml:space="preserve">opinions </w:t>
      </w:r>
      <w:r w:rsidR="00C116EA" w:rsidRPr="009F0B94">
        <w:rPr>
          <w:rFonts w:ascii="Arial" w:eastAsia="Times New Roman" w:hAnsi="Arial" w:cs="Arial"/>
          <w:sz w:val="22"/>
          <w:shd w:val="clear" w:color="auto" w:fill="FFFFFF"/>
        </w:rPr>
        <w:t xml:space="preserve">from Year 5 depicted in </w:t>
      </w:r>
      <w:r w:rsidR="00FD7CFA" w:rsidRPr="009F0B94">
        <w:rPr>
          <w:rFonts w:ascii="Arial" w:eastAsia="Times New Roman" w:hAnsi="Arial" w:cs="Arial"/>
          <w:sz w:val="22"/>
          <w:shd w:val="clear" w:color="auto" w:fill="FFFFFF"/>
        </w:rPr>
        <w:t>appendix-</w:t>
      </w:r>
      <w:r w:rsidR="00C116EA" w:rsidRPr="009F0B94">
        <w:rPr>
          <w:rFonts w:ascii="Arial" w:eastAsia="Times New Roman" w:hAnsi="Arial" w:cs="Arial"/>
          <w:sz w:val="22"/>
          <w:shd w:val="clear" w:color="auto" w:fill="FFFFFF"/>
        </w:rPr>
        <w:t>1</w:t>
      </w:r>
      <w:r w:rsidR="001A3443" w:rsidRPr="009F0B94">
        <w:rPr>
          <w:rFonts w:ascii="Arial" w:eastAsia="Times New Roman" w:hAnsi="Arial" w:cs="Arial"/>
          <w:sz w:val="22"/>
          <w:shd w:val="clear" w:color="auto" w:fill="FFFFFF"/>
        </w:rPr>
        <w:t>,</w:t>
      </w:r>
      <w:r w:rsidR="00036D3A" w:rsidRPr="009F0B94">
        <w:rPr>
          <w:rFonts w:ascii="Arial" w:eastAsia="Times New Roman" w:hAnsi="Arial" w:cs="Arial"/>
          <w:sz w:val="22"/>
          <w:shd w:val="clear" w:color="auto" w:fill="FFFFFF"/>
        </w:rPr>
        <w:t xml:space="preserve"> oppose to Fisher and Godwin (2014) and Adoniou (2017).</w:t>
      </w:r>
      <w:r w:rsidR="00C116EA" w:rsidRPr="009F0B94">
        <w:rPr>
          <w:rFonts w:ascii="Arial" w:eastAsia="Times New Roman" w:hAnsi="Arial" w:cs="Arial"/>
          <w:sz w:val="22"/>
          <w:shd w:val="clear" w:color="auto" w:fill="FFFFFF"/>
        </w:rPr>
        <w:t xml:space="preserve"> </w:t>
      </w:r>
      <w:r w:rsidR="0019405B" w:rsidRPr="009F0B94">
        <w:rPr>
          <w:rFonts w:ascii="Arial" w:eastAsia="Times New Roman" w:hAnsi="Arial" w:cs="Arial"/>
          <w:sz w:val="22"/>
          <w:shd w:val="clear" w:color="auto" w:fill="FFFFFF"/>
        </w:rPr>
        <w:t xml:space="preserve">80% of pupils discussed how </w:t>
      </w:r>
      <w:r w:rsidR="00AE73DE" w:rsidRPr="009F0B94">
        <w:rPr>
          <w:rFonts w:ascii="Arial" w:eastAsia="Times New Roman" w:hAnsi="Arial" w:cs="Arial"/>
          <w:sz w:val="22"/>
          <w:shd w:val="clear" w:color="auto" w:fill="FFFFFF"/>
        </w:rPr>
        <w:t>colourful classrooms</w:t>
      </w:r>
      <w:r w:rsidR="006069ED" w:rsidRPr="009F0B94">
        <w:rPr>
          <w:rFonts w:ascii="Arial" w:eastAsia="Times New Roman" w:hAnsi="Arial" w:cs="Arial"/>
          <w:sz w:val="22"/>
          <w:shd w:val="clear" w:color="auto" w:fill="FFFFFF"/>
        </w:rPr>
        <w:t xml:space="preserve"> and</w:t>
      </w:r>
      <w:r w:rsidR="00AE73DE" w:rsidRPr="009F0B94">
        <w:rPr>
          <w:rFonts w:ascii="Arial" w:eastAsia="Times New Roman" w:hAnsi="Arial" w:cs="Arial"/>
          <w:sz w:val="22"/>
          <w:shd w:val="clear" w:color="auto" w:fill="FFFFFF"/>
        </w:rPr>
        <w:t xml:space="preserve"> displays of work </w:t>
      </w:r>
      <w:r w:rsidR="0019405B" w:rsidRPr="009F0B94">
        <w:rPr>
          <w:rFonts w:ascii="Arial" w:eastAsia="Times New Roman" w:hAnsi="Arial" w:cs="Arial"/>
          <w:sz w:val="22"/>
          <w:shd w:val="clear" w:color="auto" w:fill="FFFFFF"/>
        </w:rPr>
        <w:t>increase</w:t>
      </w:r>
      <w:r w:rsidR="00AE73DE" w:rsidRPr="009F0B94">
        <w:rPr>
          <w:rFonts w:ascii="Arial" w:eastAsia="Times New Roman" w:hAnsi="Arial" w:cs="Arial"/>
          <w:sz w:val="22"/>
          <w:shd w:val="clear" w:color="auto" w:fill="FFFFFF"/>
        </w:rPr>
        <w:t>d</w:t>
      </w:r>
      <w:r w:rsidR="0019405B" w:rsidRPr="009F0B94">
        <w:rPr>
          <w:rFonts w:ascii="Arial" w:eastAsia="Times New Roman" w:hAnsi="Arial" w:cs="Arial"/>
          <w:sz w:val="22"/>
          <w:shd w:val="clear" w:color="auto" w:fill="FFFFFF"/>
        </w:rPr>
        <w:t xml:space="preserve"> their happiness and willingness to flourish academically. </w:t>
      </w:r>
      <w:r w:rsidR="0024743B" w:rsidRPr="009F0B94">
        <w:rPr>
          <w:rFonts w:ascii="Arial" w:eastAsia="Times New Roman" w:hAnsi="Arial" w:cs="Arial"/>
          <w:sz w:val="22"/>
          <w:shd w:val="clear" w:color="auto" w:fill="FFFFFF"/>
        </w:rPr>
        <w:t xml:space="preserve">This conveys </w:t>
      </w:r>
      <w:r w:rsidR="00CE7944" w:rsidRPr="009F0B94">
        <w:rPr>
          <w:rFonts w:ascii="Arial" w:eastAsia="Times New Roman" w:hAnsi="Arial" w:cs="Arial"/>
          <w:sz w:val="22"/>
          <w:shd w:val="clear" w:color="auto" w:fill="FFFFFF"/>
        </w:rPr>
        <w:t>the amount of colour</w:t>
      </w:r>
      <w:r w:rsidR="00A534E4" w:rsidRPr="009F0B94">
        <w:rPr>
          <w:rFonts w:ascii="Arial" w:eastAsia="Times New Roman" w:hAnsi="Arial" w:cs="Arial"/>
          <w:sz w:val="22"/>
          <w:shd w:val="clear" w:color="auto" w:fill="FFFFFF"/>
        </w:rPr>
        <w:t xml:space="preserve"> and displays</w:t>
      </w:r>
      <w:r w:rsidR="0024743B" w:rsidRPr="009F0B94">
        <w:rPr>
          <w:rFonts w:ascii="Arial" w:eastAsia="Times New Roman" w:hAnsi="Arial" w:cs="Arial"/>
          <w:sz w:val="22"/>
          <w:shd w:val="clear" w:color="auto" w:fill="FFFFFF"/>
        </w:rPr>
        <w:t xml:space="preserve"> within a classroom can </w:t>
      </w:r>
      <w:r w:rsidR="00CE7944" w:rsidRPr="009F0B94">
        <w:rPr>
          <w:rFonts w:ascii="Arial" w:eastAsia="Times New Roman" w:hAnsi="Arial" w:cs="Arial"/>
          <w:sz w:val="22"/>
          <w:shd w:val="clear" w:color="auto" w:fill="FFFFFF"/>
        </w:rPr>
        <w:t>improve children’s positivity and academic performance</w:t>
      </w:r>
      <w:r w:rsidR="00A2402A" w:rsidRPr="009F0B94">
        <w:rPr>
          <w:rFonts w:ascii="Arial" w:eastAsia="Times New Roman" w:hAnsi="Arial" w:cs="Arial"/>
          <w:sz w:val="22"/>
          <w:shd w:val="clear" w:color="auto" w:fill="FFFFFF"/>
        </w:rPr>
        <w:t xml:space="preserve">. Consequently, </w:t>
      </w:r>
      <w:r w:rsidR="0024743B" w:rsidRPr="009F0B94">
        <w:rPr>
          <w:rFonts w:ascii="Arial" w:eastAsia="Times New Roman" w:hAnsi="Arial" w:cs="Arial"/>
          <w:sz w:val="22"/>
          <w:shd w:val="clear" w:color="auto" w:fill="FFFFFF"/>
        </w:rPr>
        <w:t xml:space="preserve">schools should alter </w:t>
      </w:r>
      <w:r w:rsidR="00CF0D9E" w:rsidRPr="009F0B94">
        <w:rPr>
          <w:rFonts w:ascii="Arial" w:eastAsia="Times New Roman" w:hAnsi="Arial" w:cs="Arial"/>
          <w:sz w:val="22"/>
          <w:shd w:val="clear" w:color="auto" w:fill="FFFFFF"/>
        </w:rPr>
        <w:t xml:space="preserve">classroom </w:t>
      </w:r>
      <w:r w:rsidR="0024743B" w:rsidRPr="009F0B94">
        <w:rPr>
          <w:rFonts w:ascii="Arial" w:eastAsia="Times New Roman" w:hAnsi="Arial" w:cs="Arial"/>
          <w:sz w:val="22"/>
          <w:shd w:val="clear" w:color="auto" w:fill="FFFFFF"/>
        </w:rPr>
        <w:t>environment</w:t>
      </w:r>
      <w:r w:rsidR="002F53C4" w:rsidRPr="009F0B94">
        <w:rPr>
          <w:rFonts w:ascii="Arial" w:eastAsia="Times New Roman" w:hAnsi="Arial" w:cs="Arial"/>
          <w:sz w:val="22"/>
          <w:shd w:val="clear" w:color="auto" w:fill="FFFFFF"/>
        </w:rPr>
        <w:t>s</w:t>
      </w:r>
      <w:r w:rsidR="0024743B" w:rsidRPr="009F0B94">
        <w:rPr>
          <w:rFonts w:ascii="Arial" w:eastAsia="Times New Roman" w:hAnsi="Arial" w:cs="Arial"/>
          <w:sz w:val="22"/>
          <w:shd w:val="clear" w:color="auto" w:fill="FFFFFF"/>
        </w:rPr>
        <w:t xml:space="preserve"> if </w:t>
      </w:r>
      <w:r w:rsidR="00562EC1" w:rsidRPr="009F0B94">
        <w:rPr>
          <w:rFonts w:ascii="Arial" w:eastAsia="Times New Roman" w:hAnsi="Arial" w:cs="Arial"/>
          <w:sz w:val="22"/>
          <w:shd w:val="clear" w:color="auto" w:fill="FFFFFF"/>
        </w:rPr>
        <w:t xml:space="preserve">positive </w:t>
      </w:r>
      <w:r w:rsidR="0024743B" w:rsidRPr="009F0B94">
        <w:rPr>
          <w:rFonts w:ascii="Arial" w:eastAsia="Times New Roman" w:hAnsi="Arial" w:cs="Arial"/>
          <w:sz w:val="22"/>
          <w:shd w:val="clear" w:color="auto" w:fill="FFFFFF"/>
        </w:rPr>
        <w:t>emotional wellbeing</w:t>
      </w:r>
      <w:r w:rsidR="00CF0D9E" w:rsidRPr="009F0B94">
        <w:rPr>
          <w:rFonts w:ascii="Arial" w:eastAsia="Times New Roman" w:hAnsi="Arial" w:cs="Arial"/>
          <w:sz w:val="22"/>
          <w:shd w:val="clear" w:color="auto" w:fill="FFFFFF"/>
        </w:rPr>
        <w:t xml:space="preserve"> and academic performance </w:t>
      </w:r>
      <w:r w:rsidR="0024743B" w:rsidRPr="009F0B94">
        <w:rPr>
          <w:rFonts w:ascii="Arial" w:eastAsia="Times New Roman" w:hAnsi="Arial" w:cs="Arial"/>
          <w:sz w:val="22"/>
          <w:shd w:val="clear" w:color="auto" w:fill="FFFFFF"/>
        </w:rPr>
        <w:t>has</w:t>
      </w:r>
      <w:r w:rsidR="00562EC1" w:rsidRPr="009F0B94">
        <w:rPr>
          <w:rFonts w:ascii="Arial" w:eastAsia="Times New Roman" w:hAnsi="Arial" w:cs="Arial"/>
          <w:sz w:val="22"/>
          <w:shd w:val="clear" w:color="auto" w:fill="FFFFFF"/>
        </w:rPr>
        <w:t xml:space="preserve"> decreased</w:t>
      </w:r>
      <w:r w:rsidR="00CE7944" w:rsidRPr="009F0B94">
        <w:rPr>
          <w:rFonts w:ascii="Arial" w:eastAsia="Times New Roman" w:hAnsi="Arial" w:cs="Arial"/>
          <w:sz w:val="22"/>
          <w:shd w:val="clear" w:color="auto" w:fill="FFFFFF"/>
        </w:rPr>
        <w:t xml:space="preserve">. However, </w:t>
      </w:r>
      <w:r w:rsidR="0024743B" w:rsidRPr="009F0B94">
        <w:rPr>
          <w:rFonts w:ascii="Arial" w:eastAsia="Times New Roman" w:hAnsi="Arial" w:cs="Arial"/>
          <w:sz w:val="22"/>
          <w:shd w:val="clear" w:color="auto" w:fill="FFFFFF"/>
        </w:rPr>
        <w:t>Zentall and S</w:t>
      </w:r>
      <w:r w:rsidR="00C116EA" w:rsidRPr="009F0B94">
        <w:rPr>
          <w:rFonts w:ascii="Arial" w:eastAsia="Times New Roman" w:hAnsi="Arial" w:cs="Arial"/>
          <w:sz w:val="22"/>
          <w:shd w:val="clear" w:color="auto" w:fill="FFFFFF"/>
        </w:rPr>
        <w:t xml:space="preserve">haw (1980) </w:t>
      </w:r>
      <w:r w:rsidR="006E599D" w:rsidRPr="009F0B94">
        <w:rPr>
          <w:rFonts w:ascii="Arial" w:eastAsia="Times New Roman" w:hAnsi="Arial" w:cs="Arial"/>
          <w:sz w:val="22"/>
          <w:shd w:val="clear" w:color="auto" w:fill="FFFFFF"/>
        </w:rPr>
        <w:t xml:space="preserve">advocate </w:t>
      </w:r>
      <w:r w:rsidR="00907500" w:rsidRPr="009F0B94">
        <w:rPr>
          <w:rFonts w:ascii="Arial" w:eastAsia="Times New Roman" w:hAnsi="Arial" w:cs="Arial"/>
          <w:sz w:val="22"/>
          <w:shd w:val="clear" w:color="auto" w:fill="FFFFFF"/>
        </w:rPr>
        <w:t>staff members frequently overlook environmental factor</w:t>
      </w:r>
      <w:r w:rsidR="00650AB9" w:rsidRPr="009F0B94">
        <w:rPr>
          <w:rFonts w:ascii="Arial" w:eastAsia="Times New Roman" w:hAnsi="Arial" w:cs="Arial"/>
          <w:sz w:val="22"/>
          <w:shd w:val="clear" w:color="auto" w:fill="FFFFFF"/>
        </w:rPr>
        <w:t>s including colour and</w:t>
      </w:r>
      <w:r w:rsidR="004C11D6" w:rsidRPr="009F0B94">
        <w:rPr>
          <w:rFonts w:ascii="Arial" w:eastAsia="Times New Roman" w:hAnsi="Arial" w:cs="Arial"/>
          <w:sz w:val="22"/>
          <w:shd w:val="clear" w:color="auto" w:fill="FFFFFF"/>
        </w:rPr>
        <w:t xml:space="preserve"> displays</w:t>
      </w:r>
      <w:r w:rsidR="00650AB9" w:rsidRPr="009F0B94">
        <w:rPr>
          <w:rFonts w:ascii="Arial" w:eastAsia="Times New Roman" w:hAnsi="Arial" w:cs="Arial"/>
          <w:sz w:val="22"/>
          <w:shd w:val="clear" w:color="auto" w:fill="FFFFFF"/>
        </w:rPr>
        <w:t xml:space="preserve">, despite </w:t>
      </w:r>
      <w:r w:rsidR="000B738B" w:rsidRPr="009F0B94">
        <w:rPr>
          <w:rFonts w:ascii="Arial" w:eastAsia="Times New Roman" w:hAnsi="Arial" w:cs="Arial"/>
          <w:sz w:val="22"/>
          <w:shd w:val="clear" w:color="auto" w:fill="FFFFFF"/>
        </w:rPr>
        <w:t>recognising</w:t>
      </w:r>
      <w:r w:rsidR="007430AF" w:rsidRPr="009F0B94">
        <w:rPr>
          <w:rFonts w:ascii="Arial" w:eastAsia="Times New Roman" w:hAnsi="Arial" w:cs="Arial"/>
          <w:sz w:val="22"/>
          <w:shd w:val="clear" w:color="auto" w:fill="FFFFFF"/>
        </w:rPr>
        <w:t xml:space="preserve"> </w:t>
      </w:r>
      <w:r w:rsidR="000B738B" w:rsidRPr="009F0B94">
        <w:rPr>
          <w:rFonts w:ascii="Arial" w:eastAsia="Times New Roman" w:hAnsi="Arial" w:cs="Arial"/>
          <w:sz w:val="22"/>
          <w:shd w:val="clear" w:color="auto" w:fill="FFFFFF"/>
        </w:rPr>
        <w:t xml:space="preserve">the </w:t>
      </w:r>
      <w:r w:rsidR="004A1E7E" w:rsidRPr="009F0B94">
        <w:rPr>
          <w:rFonts w:ascii="Arial" w:eastAsia="Times New Roman" w:hAnsi="Arial" w:cs="Arial"/>
          <w:sz w:val="22"/>
          <w:shd w:val="clear" w:color="auto" w:fill="FFFFFF"/>
        </w:rPr>
        <w:t xml:space="preserve">benefits </w:t>
      </w:r>
      <w:r w:rsidR="000B738B" w:rsidRPr="009F0B94">
        <w:rPr>
          <w:rFonts w:ascii="Arial" w:eastAsia="Times New Roman" w:hAnsi="Arial" w:cs="Arial"/>
          <w:sz w:val="22"/>
          <w:shd w:val="clear" w:color="auto" w:fill="FFFFFF"/>
        </w:rPr>
        <w:t xml:space="preserve">these </w:t>
      </w:r>
      <w:r w:rsidR="004A1E7E" w:rsidRPr="009F0B94">
        <w:rPr>
          <w:rFonts w:ascii="Arial" w:eastAsia="Times New Roman" w:hAnsi="Arial" w:cs="Arial"/>
          <w:sz w:val="22"/>
          <w:shd w:val="clear" w:color="auto" w:fill="FFFFFF"/>
        </w:rPr>
        <w:t xml:space="preserve">factors </w:t>
      </w:r>
      <w:r w:rsidR="000B738B" w:rsidRPr="009F0B94">
        <w:rPr>
          <w:rFonts w:ascii="Arial" w:eastAsia="Times New Roman" w:hAnsi="Arial" w:cs="Arial"/>
          <w:sz w:val="22"/>
          <w:shd w:val="clear" w:color="auto" w:fill="FFFFFF"/>
        </w:rPr>
        <w:t>possess</w:t>
      </w:r>
      <w:r w:rsidR="004A1E7E" w:rsidRPr="009F0B94">
        <w:rPr>
          <w:rFonts w:ascii="Arial" w:eastAsia="Times New Roman" w:hAnsi="Arial" w:cs="Arial"/>
          <w:sz w:val="22"/>
          <w:shd w:val="clear" w:color="auto" w:fill="FFFFFF"/>
        </w:rPr>
        <w:t>, potentially due to teacher idleness</w:t>
      </w:r>
      <w:r w:rsidR="000B738B" w:rsidRPr="009F0B94">
        <w:rPr>
          <w:rFonts w:ascii="Arial" w:eastAsia="Times New Roman" w:hAnsi="Arial" w:cs="Arial"/>
          <w:sz w:val="22"/>
          <w:shd w:val="clear" w:color="auto" w:fill="FFFFFF"/>
        </w:rPr>
        <w:t xml:space="preserve">. Therefore, </w:t>
      </w:r>
      <w:r w:rsidR="00A534E4" w:rsidRPr="009F0B94">
        <w:rPr>
          <w:rFonts w:ascii="Arial" w:eastAsia="Times New Roman" w:hAnsi="Arial" w:cs="Arial"/>
          <w:sz w:val="22"/>
          <w:shd w:val="clear" w:color="auto" w:fill="FFFFFF"/>
        </w:rPr>
        <w:t>the importance</w:t>
      </w:r>
      <w:r w:rsidR="005B5651" w:rsidRPr="009F0B94">
        <w:rPr>
          <w:rFonts w:ascii="Arial" w:eastAsia="Times New Roman" w:hAnsi="Arial" w:cs="Arial"/>
          <w:sz w:val="22"/>
          <w:shd w:val="clear" w:color="auto" w:fill="FFFFFF"/>
        </w:rPr>
        <w:t xml:space="preserve"> of colour</w:t>
      </w:r>
      <w:r w:rsidR="00A534E4" w:rsidRPr="009F0B94">
        <w:rPr>
          <w:rFonts w:ascii="Arial" w:eastAsia="Times New Roman" w:hAnsi="Arial" w:cs="Arial"/>
          <w:sz w:val="22"/>
          <w:shd w:val="clear" w:color="auto" w:fill="FFFFFF"/>
        </w:rPr>
        <w:t xml:space="preserve"> </w:t>
      </w:r>
      <w:r w:rsidR="006C4276" w:rsidRPr="009F0B94">
        <w:rPr>
          <w:rFonts w:ascii="Arial" w:eastAsia="Times New Roman" w:hAnsi="Arial" w:cs="Arial"/>
          <w:sz w:val="22"/>
          <w:shd w:val="clear" w:color="auto" w:fill="FFFFFF"/>
        </w:rPr>
        <w:t xml:space="preserve">must </w:t>
      </w:r>
      <w:r w:rsidR="00A534E4" w:rsidRPr="009F0B94">
        <w:rPr>
          <w:rFonts w:ascii="Arial" w:eastAsia="Times New Roman" w:hAnsi="Arial" w:cs="Arial"/>
          <w:sz w:val="22"/>
          <w:shd w:val="clear" w:color="auto" w:fill="FFFFFF"/>
        </w:rPr>
        <w:t>be emphasised further</w:t>
      </w:r>
      <w:r w:rsidR="00F15064" w:rsidRPr="009F0B94">
        <w:rPr>
          <w:rFonts w:ascii="Arial" w:eastAsia="Times New Roman" w:hAnsi="Arial" w:cs="Arial"/>
          <w:sz w:val="22"/>
          <w:shd w:val="clear" w:color="auto" w:fill="FFFFFF"/>
        </w:rPr>
        <w:t xml:space="preserve">. </w:t>
      </w:r>
    </w:p>
    <w:p w14:paraId="39CAEACD" w14:textId="77777777" w:rsidR="009A31E4" w:rsidRPr="009F0B94" w:rsidRDefault="009A31E4" w:rsidP="0076365B">
      <w:pPr>
        <w:spacing w:line="360" w:lineRule="auto"/>
        <w:jc w:val="both"/>
        <w:rPr>
          <w:rFonts w:ascii="Arial" w:eastAsia="Times New Roman" w:hAnsi="Arial" w:cs="Arial"/>
          <w:i/>
          <w:u w:val="single"/>
          <w:shd w:val="clear" w:color="auto" w:fill="FFFFFF"/>
        </w:rPr>
      </w:pPr>
    </w:p>
    <w:p w14:paraId="39D794BB" w14:textId="0498F633" w:rsidR="007F77EF" w:rsidRPr="00DE3A2F" w:rsidRDefault="007F77EF" w:rsidP="0076365B">
      <w:pPr>
        <w:spacing w:line="360" w:lineRule="auto"/>
        <w:jc w:val="both"/>
        <w:rPr>
          <w:rFonts w:ascii="Arial" w:eastAsia="Times New Roman" w:hAnsi="Arial" w:cs="Arial"/>
          <w:b/>
          <w:sz w:val="28"/>
          <w:shd w:val="clear" w:color="auto" w:fill="FFFFFF"/>
        </w:rPr>
      </w:pPr>
      <w:r w:rsidRPr="00DE3A2F">
        <w:rPr>
          <w:rFonts w:ascii="Arial" w:eastAsia="Times New Roman" w:hAnsi="Arial" w:cs="Arial"/>
          <w:b/>
          <w:sz w:val="28"/>
          <w:shd w:val="clear" w:color="auto" w:fill="FFFFFF"/>
        </w:rPr>
        <w:t>2.5 Lighting</w:t>
      </w:r>
    </w:p>
    <w:p w14:paraId="4E44A0BF" w14:textId="77777777" w:rsidR="007F77EF" w:rsidRPr="009F0B94" w:rsidRDefault="007F77EF" w:rsidP="0076365B">
      <w:pPr>
        <w:spacing w:line="360" w:lineRule="auto"/>
        <w:jc w:val="both"/>
        <w:rPr>
          <w:rFonts w:ascii="Arial" w:eastAsia="Times New Roman" w:hAnsi="Arial" w:cs="Arial"/>
          <w:shd w:val="clear" w:color="auto" w:fill="FFFFFF"/>
        </w:rPr>
      </w:pPr>
    </w:p>
    <w:p w14:paraId="5C2553F6" w14:textId="26EAF589" w:rsidR="0062735F" w:rsidRPr="009F0B94" w:rsidRDefault="00892034" w:rsidP="0076365B">
      <w:pPr>
        <w:spacing w:line="360" w:lineRule="auto"/>
        <w:jc w:val="both"/>
        <w:rPr>
          <w:rFonts w:ascii="Arial" w:eastAsia="Times New Roman" w:hAnsi="Arial" w:cs="Arial"/>
          <w:color w:val="222222"/>
          <w:sz w:val="22"/>
          <w:shd w:val="clear" w:color="auto" w:fill="FFFFFF"/>
        </w:rPr>
      </w:pPr>
      <w:r w:rsidRPr="009F0B94">
        <w:rPr>
          <w:rFonts w:ascii="Arial" w:eastAsia="Times New Roman" w:hAnsi="Arial" w:cs="Arial"/>
          <w:sz w:val="22"/>
          <w:shd w:val="clear" w:color="auto" w:fill="FFFFFF"/>
        </w:rPr>
        <w:t xml:space="preserve">Chapter 2.4 shows a </w:t>
      </w:r>
      <w:r w:rsidR="00740A53" w:rsidRPr="009F0B94">
        <w:rPr>
          <w:rFonts w:ascii="Arial" w:eastAsia="Times New Roman" w:hAnsi="Arial" w:cs="Arial"/>
          <w:sz w:val="22"/>
          <w:shd w:val="clear" w:color="auto" w:fill="FFFFFF"/>
        </w:rPr>
        <w:t>multitude of research</w:t>
      </w:r>
      <w:r w:rsidRPr="009F0B94">
        <w:rPr>
          <w:rFonts w:ascii="Arial" w:eastAsia="Times New Roman" w:hAnsi="Arial" w:cs="Arial"/>
          <w:sz w:val="22"/>
          <w:shd w:val="clear" w:color="auto" w:fill="FFFFFF"/>
        </w:rPr>
        <w:t xml:space="preserve"> that</w:t>
      </w:r>
      <w:r w:rsidR="00740A53" w:rsidRPr="009F0B94">
        <w:rPr>
          <w:rFonts w:ascii="Arial" w:eastAsia="Times New Roman" w:hAnsi="Arial" w:cs="Arial"/>
          <w:sz w:val="22"/>
          <w:shd w:val="clear" w:color="auto" w:fill="FFFFFF"/>
        </w:rPr>
        <w:t xml:space="preserve"> </w:t>
      </w:r>
      <w:r w:rsidR="004D64FF" w:rsidRPr="009F0B94">
        <w:rPr>
          <w:rFonts w:ascii="Arial" w:eastAsia="Times New Roman" w:hAnsi="Arial" w:cs="Arial"/>
          <w:sz w:val="22"/>
          <w:shd w:val="clear" w:color="auto" w:fill="FFFFFF"/>
        </w:rPr>
        <w:t>has</w:t>
      </w:r>
      <w:r w:rsidR="00AD0489" w:rsidRPr="009F0B94">
        <w:rPr>
          <w:rFonts w:ascii="Arial" w:eastAsia="Times New Roman" w:hAnsi="Arial" w:cs="Arial"/>
          <w:sz w:val="22"/>
          <w:shd w:val="clear" w:color="auto" w:fill="FFFFFF"/>
        </w:rPr>
        <w:t xml:space="preserve"> explored the significance</w:t>
      </w:r>
      <w:r w:rsidRPr="009F0B94">
        <w:rPr>
          <w:rFonts w:ascii="Arial" w:eastAsia="Times New Roman" w:hAnsi="Arial" w:cs="Arial"/>
          <w:sz w:val="22"/>
          <w:shd w:val="clear" w:color="auto" w:fill="FFFFFF"/>
        </w:rPr>
        <w:t xml:space="preserve"> of colour and displays of work. </w:t>
      </w:r>
      <w:r w:rsidR="00C65E5C" w:rsidRPr="009F0B94">
        <w:rPr>
          <w:rFonts w:ascii="Arial" w:eastAsia="Times New Roman" w:hAnsi="Arial" w:cs="Arial"/>
          <w:sz w:val="22"/>
          <w:shd w:val="clear" w:color="auto" w:fill="FFFFFF"/>
        </w:rPr>
        <w:t xml:space="preserve">Although, fewer articles have explored </w:t>
      </w:r>
      <w:r w:rsidR="00C60915" w:rsidRPr="009F0B94">
        <w:rPr>
          <w:rFonts w:ascii="Arial" w:eastAsia="Times New Roman" w:hAnsi="Arial" w:cs="Arial"/>
          <w:sz w:val="22"/>
          <w:shd w:val="clear" w:color="auto" w:fill="FFFFFF"/>
        </w:rPr>
        <w:t>the impact lighting has on children’s emotional wellbeing, leaving an interstice for the author to identify the effect.</w:t>
      </w:r>
      <w:r w:rsidR="00E2260E" w:rsidRPr="009F0B94">
        <w:rPr>
          <w:rFonts w:ascii="Arial" w:eastAsia="Times New Roman" w:hAnsi="Arial" w:cs="Arial"/>
          <w:sz w:val="22"/>
          <w:shd w:val="clear" w:color="auto" w:fill="FFFFFF"/>
        </w:rPr>
        <w:t xml:space="preserve"> Nevertheless, </w:t>
      </w:r>
      <w:r w:rsidR="0062735F" w:rsidRPr="009F0B94">
        <w:rPr>
          <w:rFonts w:ascii="Arial" w:eastAsia="Times New Roman" w:hAnsi="Arial" w:cs="Arial"/>
          <w:sz w:val="22"/>
          <w:shd w:val="clear" w:color="auto" w:fill="FFFFFF"/>
        </w:rPr>
        <w:t xml:space="preserve">Sleegers et al., (2011) and Mott (2012) acknowledge </w:t>
      </w:r>
      <w:r w:rsidR="00C635C5" w:rsidRPr="009F0B94">
        <w:rPr>
          <w:rFonts w:ascii="Arial" w:eastAsia="Times New Roman" w:hAnsi="Arial" w:cs="Arial"/>
          <w:sz w:val="22"/>
          <w:shd w:val="clear" w:color="auto" w:fill="FFFFFF"/>
        </w:rPr>
        <w:t xml:space="preserve">lighting </w:t>
      </w:r>
      <w:r w:rsidR="0062735F" w:rsidRPr="009F0B94">
        <w:rPr>
          <w:rFonts w:ascii="Arial" w:eastAsia="Times New Roman" w:hAnsi="Arial" w:cs="Arial"/>
          <w:sz w:val="22"/>
          <w:shd w:val="clear" w:color="auto" w:fill="FFFFFF"/>
        </w:rPr>
        <w:t>plays an important role in evoking emotions, as lighting can directly influence an individual’s wellbeing</w:t>
      </w:r>
      <w:r w:rsidR="00BC1D5B" w:rsidRPr="009F0B94">
        <w:rPr>
          <w:rFonts w:ascii="Arial" w:eastAsia="Times New Roman" w:hAnsi="Arial" w:cs="Arial"/>
          <w:sz w:val="22"/>
          <w:shd w:val="clear" w:color="auto" w:fill="FFFFFF"/>
        </w:rPr>
        <w:t xml:space="preserve">. This indicates that both natural and artificial lighting </w:t>
      </w:r>
      <w:r w:rsidR="00E906FB" w:rsidRPr="009F0B94">
        <w:rPr>
          <w:rFonts w:ascii="Arial" w:eastAsia="Times New Roman" w:hAnsi="Arial" w:cs="Arial"/>
          <w:sz w:val="22"/>
          <w:shd w:val="clear" w:color="auto" w:fill="FFFFFF"/>
        </w:rPr>
        <w:t>can impact upon an individual’s</w:t>
      </w:r>
      <w:r w:rsidR="00BC1D5B" w:rsidRPr="009F0B94">
        <w:rPr>
          <w:rFonts w:ascii="Arial" w:eastAsia="Times New Roman" w:hAnsi="Arial" w:cs="Arial"/>
          <w:sz w:val="22"/>
          <w:shd w:val="clear" w:color="auto" w:fill="FFFFFF"/>
        </w:rPr>
        <w:t xml:space="preserve"> mood, wellbeing and alertness.</w:t>
      </w:r>
      <w:r w:rsidR="00506535" w:rsidRPr="009F0B94">
        <w:rPr>
          <w:rFonts w:ascii="Arial" w:eastAsia="Times New Roman" w:hAnsi="Arial" w:cs="Arial"/>
          <w:sz w:val="22"/>
          <w:shd w:val="clear" w:color="auto" w:fill="FFFFFF"/>
        </w:rPr>
        <w:t xml:space="preserve"> </w:t>
      </w:r>
      <w:r w:rsidR="00136C9A" w:rsidRPr="009F0B94">
        <w:rPr>
          <w:rFonts w:ascii="Arial" w:eastAsia="Times New Roman" w:hAnsi="Arial" w:cs="Arial"/>
          <w:sz w:val="22"/>
          <w:shd w:val="clear" w:color="auto" w:fill="FFFFFF"/>
        </w:rPr>
        <w:t xml:space="preserve">Both Sleegers et al., (2011) and Mott (2012) advocate students learn better when natural light is evident within a classroom, and the </w:t>
      </w:r>
      <w:r w:rsidR="00C635C5" w:rsidRPr="009F0B94">
        <w:rPr>
          <w:rFonts w:ascii="Arial" w:eastAsia="Times New Roman" w:hAnsi="Arial" w:cs="Arial"/>
          <w:sz w:val="22"/>
          <w:shd w:val="clear" w:color="auto" w:fill="FFFFFF"/>
        </w:rPr>
        <w:t xml:space="preserve">most effective </w:t>
      </w:r>
      <w:r w:rsidR="00136C9A" w:rsidRPr="009F0B94">
        <w:rPr>
          <w:rFonts w:ascii="Arial" w:eastAsia="Times New Roman" w:hAnsi="Arial" w:cs="Arial"/>
          <w:sz w:val="22"/>
          <w:shd w:val="clear" w:color="auto" w:fill="FFFFFF"/>
        </w:rPr>
        <w:t>way to achieve this is with large windows. However, it</w:t>
      </w:r>
      <w:r w:rsidR="00C635C5" w:rsidRPr="009F0B94">
        <w:rPr>
          <w:rFonts w:ascii="Arial" w:eastAsia="Times New Roman" w:hAnsi="Arial" w:cs="Arial"/>
          <w:sz w:val="22"/>
          <w:shd w:val="clear" w:color="auto" w:fill="FFFFFF"/>
        </w:rPr>
        <w:t xml:space="preserve"> is evident within some schools</w:t>
      </w:r>
      <w:r w:rsidR="00136C9A" w:rsidRPr="009F0B94">
        <w:rPr>
          <w:rFonts w:ascii="Arial" w:eastAsia="Times New Roman" w:hAnsi="Arial" w:cs="Arial"/>
          <w:sz w:val="22"/>
          <w:shd w:val="clear" w:color="auto" w:fill="FFFFFF"/>
        </w:rPr>
        <w:t xml:space="preserve"> like School B, artificial light</w:t>
      </w:r>
      <w:r w:rsidR="0030625F" w:rsidRPr="009F0B94">
        <w:rPr>
          <w:rFonts w:ascii="Arial" w:eastAsia="Times New Roman" w:hAnsi="Arial" w:cs="Arial"/>
          <w:sz w:val="22"/>
          <w:shd w:val="clear" w:color="auto" w:fill="FFFFFF"/>
        </w:rPr>
        <w:t xml:space="preserve"> is utilised more</w:t>
      </w:r>
      <w:r w:rsidR="00E236BC" w:rsidRPr="009F0B94">
        <w:rPr>
          <w:rFonts w:ascii="Arial" w:eastAsia="Times New Roman" w:hAnsi="Arial" w:cs="Arial"/>
          <w:sz w:val="22"/>
          <w:shd w:val="clear" w:color="auto" w:fill="FFFFFF"/>
        </w:rPr>
        <w:t xml:space="preserve"> than natural light</w:t>
      </w:r>
      <w:r w:rsidR="0030625F" w:rsidRPr="009F0B94">
        <w:rPr>
          <w:rFonts w:ascii="Arial" w:eastAsia="Times New Roman" w:hAnsi="Arial" w:cs="Arial"/>
          <w:sz w:val="22"/>
          <w:shd w:val="clear" w:color="auto" w:fill="FFFFFF"/>
        </w:rPr>
        <w:t xml:space="preserve">, </w:t>
      </w:r>
      <w:r w:rsidR="00136C9A" w:rsidRPr="009F0B94">
        <w:rPr>
          <w:rFonts w:ascii="Arial" w:eastAsia="Times New Roman" w:hAnsi="Arial" w:cs="Arial"/>
          <w:sz w:val="22"/>
          <w:shd w:val="clear" w:color="auto" w:fill="FFFFFF"/>
        </w:rPr>
        <w:t xml:space="preserve">apparent within appendix-1. </w:t>
      </w:r>
      <w:r w:rsidR="0030625F" w:rsidRPr="009F0B94">
        <w:rPr>
          <w:rFonts w:ascii="Arial" w:eastAsia="Times New Roman" w:hAnsi="Arial" w:cs="Arial"/>
          <w:sz w:val="22"/>
          <w:shd w:val="clear" w:color="auto" w:fill="FFFFFF"/>
        </w:rPr>
        <w:t>Appendix-1 conveys</w:t>
      </w:r>
      <w:r w:rsidR="00594F4E" w:rsidRPr="009F0B94">
        <w:rPr>
          <w:rFonts w:ascii="Arial" w:eastAsia="Times New Roman" w:hAnsi="Arial" w:cs="Arial"/>
          <w:sz w:val="22"/>
          <w:shd w:val="clear" w:color="auto" w:fill="FFFFFF"/>
        </w:rPr>
        <w:t xml:space="preserve"> children feel </w:t>
      </w:r>
      <w:r w:rsidR="004B5108" w:rsidRPr="009F0B94">
        <w:rPr>
          <w:rFonts w:ascii="Arial" w:eastAsia="Times New Roman" w:hAnsi="Arial" w:cs="Arial"/>
          <w:sz w:val="22"/>
          <w:shd w:val="clear" w:color="auto" w:fill="FFFFFF"/>
        </w:rPr>
        <w:t xml:space="preserve">tired and unmotivated </w:t>
      </w:r>
      <w:r w:rsidR="00594F4E" w:rsidRPr="009F0B94">
        <w:rPr>
          <w:rFonts w:ascii="Arial" w:eastAsia="Times New Roman" w:hAnsi="Arial" w:cs="Arial"/>
          <w:sz w:val="22"/>
          <w:shd w:val="clear" w:color="auto" w:fill="FFFFFF"/>
        </w:rPr>
        <w:t>in class, therefore restricting academic performances and minimising positivity.</w:t>
      </w:r>
      <w:r w:rsidR="0030625F" w:rsidRPr="009F0B94">
        <w:rPr>
          <w:rFonts w:ascii="Arial" w:eastAsia="Times New Roman" w:hAnsi="Arial" w:cs="Arial"/>
          <w:sz w:val="22"/>
          <w:shd w:val="clear" w:color="auto" w:fill="FFFFFF"/>
        </w:rPr>
        <w:t xml:space="preserve"> </w:t>
      </w:r>
      <w:r w:rsidR="00506535" w:rsidRPr="009F0B94">
        <w:rPr>
          <w:rFonts w:ascii="Arial" w:eastAsia="Times New Roman" w:hAnsi="Arial" w:cs="Arial"/>
          <w:sz w:val="22"/>
          <w:shd w:val="clear" w:color="auto" w:fill="FFFFFF"/>
        </w:rPr>
        <w:t xml:space="preserve">There is an increasing awareness of the Seasonal Affective Disorder (SAD) </w:t>
      </w:r>
      <w:r w:rsidR="00136C9A" w:rsidRPr="009F0B94">
        <w:rPr>
          <w:rFonts w:ascii="Arial" w:eastAsia="Times New Roman" w:hAnsi="Arial" w:cs="Arial"/>
          <w:sz w:val="22"/>
          <w:shd w:val="clear" w:color="auto" w:fill="FFFFFF"/>
        </w:rPr>
        <w:t>where depression can occur due to the absence of natural light (</w:t>
      </w:r>
      <w:r w:rsidR="00136C9A" w:rsidRPr="009F0B94">
        <w:rPr>
          <w:rFonts w:ascii="Arial" w:eastAsia="Times New Roman" w:hAnsi="Arial" w:cs="Arial"/>
          <w:color w:val="222222"/>
          <w:sz w:val="22"/>
          <w:shd w:val="clear" w:color="auto" w:fill="FFFFFF"/>
        </w:rPr>
        <w:t>Covassin et al., 2019)</w:t>
      </w:r>
      <w:r w:rsidR="004B5108" w:rsidRPr="009F0B94">
        <w:rPr>
          <w:rFonts w:ascii="Arial" w:eastAsia="Times New Roman" w:hAnsi="Arial" w:cs="Arial"/>
          <w:color w:val="222222"/>
          <w:sz w:val="22"/>
          <w:shd w:val="clear" w:color="auto" w:fill="FFFFFF"/>
        </w:rPr>
        <w:t>. T</w:t>
      </w:r>
      <w:r w:rsidR="00136C9A" w:rsidRPr="009F0B94">
        <w:rPr>
          <w:rFonts w:ascii="Arial" w:eastAsia="Times New Roman" w:hAnsi="Arial" w:cs="Arial"/>
          <w:color w:val="222222"/>
          <w:sz w:val="22"/>
          <w:shd w:val="clear" w:color="auto" w:fill="FFFFFF"/>
        </w:rPr>
        <w:t xml:space="preserve">herefore using too much artificial light within a class </w:t>
      </w:r>
      <w:r w:rsidR="004B5108" w:rsidRPr="009F0B94">
        <w:rPr>
          <w:rFonts w:ascii="Arial" w:eastAsia="Times New Roman" w:hAnsi="Arial" w:cs="Arial"/>
          <w:color w:val="222222"/>
          <w:sz w:val="22"/>
          <w:shd w:val="clear" w:color="auto" w:fill="FFFFFF"/>
        </w:rPr>
        <w:t>may result in negativity</w:t>
      </w:r>
      <w:r w:rsidR="00136C9A" w:rsidRPr="009F0B94">
        <w:rPr>
          <w:rFonts w:ascii="Arial" w:eastAsia="Times New Roman" w:hAnsi="Arial" w:cs="Arial"/>
          <w:color w:val="222222"/>
          <w:sz w:val="22"/>
          <w:shd w:val="clear" w:color="auto" w:fill="FFFFFF"/>
        </w:rPr>
        <w:t>.</w:t>
      </w:r>
      <w:r w:rsidR="00E745A1" w:rsidRPr="009F0B94">
        <w:rPr>
          <w:rFonts w:ascii="Arial" w:eastAsia="Times New Roman" w:hAnsi="Arial" w:cs="Arial"/>
          <w:color w:val="222222"/>
          <w:sz w:val="22"/>
          <w:shd w:val="clear" w:color="auto" w:fill="FFFFFF"/>
        </w:rPr>
        <w:t xml:space="preserve"> </w:t>
      </w:r>
      <w:r w:rsidR="00C635C5" w:rsidRPr="009F0B94">
        <w:rPr>
          <w:rFonts w:ascii="Arial" w:eastAsia="Times New Roman" w:hAnsi="Arial" w:cs="Arial"/>
          <w:color w:val="222222"/>
          <w:sz w:val="22"/>
          <w:shd w:val="clear" w:color="auto" w:fill="FFFFFF"/>
        </w:rPr>
        <w:t>O</w:t>
      </w:r>
      <w:r w:rsidR="00E236BC" w:rsidRPr="009F0B94">
        <w:rPr>
          <w:rFonts w:ascii="Arial" w:eastAsia="Times New Roman" w:hAnsi="Arial" w:cs="Arial"/>
          <w:color w:val="222222"/>
          <w:sz w:val="22"/>
          <w:shd w:val="clear" w:color="auto" w:fill="FFFFFF"/>
        </w:rPr>
        <w:t>n the</w:t>
      </w:r>
      <w:r w:rsidR="00C635C5" w:rsidRPr="009F0B94">
        <w:rPr>
          <w:rFonts w:ascii="Arial" w:eastAsia="Times New Roman" w:hAnsi="Arial" w:cs="Arial"/>
          <w:color w:val="222222"/>
          <w:sz w:val="22"/>
          <w:shd w:val="clear" w:color="auto" w:fill="FFFFFF"/>
        </w:rPr>
        <w:t xml:space="preserve"> contrary</w:t>
      </w:r>
      <w:r w:rsidR="00E745A1" w:rsidRPr="009F0B94">
        <w:rPr>
          <w:rFonts w:ascii="Arial" w:eastAsia="Times New Roman" w:hAnsi="Arial" w:cs="Arial"/>
          <w:color w:val="222222"/>
          <w:sz w:val="22"/>
          <w:shd w:val="clear" w:color="auto" w:fill="FFFFFF"/>
        </w:rPr>
        <w:t xml:space="preserve">, natural light can be difficult to reach, especially </w:t>
      </w:r>
      <w:r w:rsidR="003C0509" w:rsidRPr="009F0B94">
        <w:rPr>
          <w:rFonts w:ascii="Arial" w:eastAsia="Times New Roman" w:hAnsi="Arial" w:cs="Arial"/>
          <w:color w:val="222222"/>
          <w:sz w:val="22"/>
          <w:shd w:val="clear" w:color="auto" w:fill="FFFFFF"/>
        </w:rPr>
        <w:t xml:space="preserve">in </w:t>
      </w:r>
      <w:r w:rsidR="00E745A1" w:rsidRPr="009F0B94">
        <w:rPr>
          <w:rFonts w:ascii="Arial" w:eastAsia="Times New Roman" w:hAnsi="Arial" w:cs="Arial"/>
          <w:color w:val="222222"/>
          <w:sz w:val="22"/>
          <w:shd w:val="clear" w:color="auto" w:fill="FFFFFF"/>
        </w:rPr>
        <w:t>t</w:t>
      </w:r>
      <w:r w:rsidR="00792C3D" w:rsidRPr="009F0B94">
        <w:rPr>
          <w:rFonts w:ascii="Arial" w:eastAsia="Times New Roman" w:hAnsi="Arial" w:cs="Arial"/>
          <w:color w:val="222222"/>
          <w:sz w:val="22"/>
          <w:shd w:val="clear" w:color="auto" w:fill="FFFFFF"/>
        </w:rPr>
        <w:t xml:space="preserve">he United Kingdom. Therefore, </w:t>
      </w:r>
      <w:r w:rsidR="00E745A1" w:rsidRPr="009F0B94">
        <w:rPr>
          <w:rFonts w:ascii="Arial" w:eastAsia="Times New Roman" w:hAnsi="Arial" w:cs="Arial"/>
          <w:color w:val="222222"/>
          <w:sz w:val="22"/>
          <w:shd w:val="clear" w:color="auto" w:fill="FFFFFF"/>
        </w:rPr>
        <w:t>high quality electrical lighting</w:t>
      </w:r>
      <w:r w:rsidR="00792C3D" w:rsidRPr="009F0B94">
        <w:rPr>
          <w:rFonts w:ascii="Arial" w:eastAsia="Times New Roman" w:hAnsi="Arial" w:cs="Arial"/>
          <w:color w:val="222222"/>
          <w:sz w:val="22"/>
          <w:shd w:val="clear" w:color="auto" w:fill="FFFFFF"/>
        </w:rPr>
        <w:t xml:space="preserve"> should be utilised</w:t>
      </w:r>
      <w:r w:rsidR="00E745A1" w:rsidRPr="009F0B94">
        <w:rPr>
          <w:rFonts w:ascii="Arial" w:eastAsia="Times New Roman" w:hAnsi="Arial" w:cs="Arial"/>
          <w:color w:val="222222"/>
          <w:sz w:val="22"/>
          <w:shd w:val="clear" w:color="auto" w:fill="FFFFFF"/>
        </w:rPr>
        <w:t>, soft enough to relax pupils</w:t>
      </w:r>
      <w:r w:rsidR="00ED7755" w:rsidRPr="009F0B94">
        <w:rPr>
          <w:rFonts w:ascii="Arial" w:eastAsia="Times New Roman" w:hAnsi="Arial" w:cs="Arial"/>
          <w:color w:val="222222"/>
          <w:sz w:val="22"/>
          <w:shd w:val="clear" w:color="auto" w:fill="FFFFFF"/>
        </w:rPr>
        <w:t xml:space="preserve"> </w:t>
      </w:r>
      <w:r w:rsidR="003C0509" w:rsidRPr="009F0B94">
        <w:rPr>
          <w:rFonts w:ascii="Arial" w:eastAsia="Times New Roman" w:hAnsi="Arial" w:cs="Arial"/>
          <w:color w:val="222222"/>
          <w:sz w:val="22"/>
          <w:shd w:val="clear" w:color="auto" w:fill="FFFFFF"/>
        </w:rPr>
        <w:t xml:space="preserve">since </w:t>
      </w:r>
      <w:r w:rsidR="00CC62FA" w:rsidRPr="009F0B94">
        <w:rPr>
          <w:rFonts w:ascii="Arial" w:eastAsia="Times New Roman" w:hAnsi="Arial" w:cs="Arial"/>
          <w:color w:val="222222"/>
          <w:sz w:val="22"/>
          <w:shd w:val="clear" w:color="auto" w:fill="FFFFFF"/>
        </w:rPr>
        <w:t xml:space="preserve">good natural lighting is outside </w:t>
      </w:r>
      <w:r w:rsidR="00ED7755" w:rsidRPr="009F0B94">
        <w:rPr>
          <w:rFonts w:ascii="Arial" w:eastAsia="Times New Roman" w:hAnsi="Arial" w:cs="Arial"/>
          <w:color w:val="222222"/>
          <w:sz w:val="22"/>
          <w:shd w:val="clear" w:color="auto" w:fill="FFFFFF"/>
        </w:rPr>
        <w:t>of</w:t>
      </w:r>
      <w:r w:rsidR="00CC62FA" w:rsidRPr="009F0B94">
        <w:rPr>
          <w:rFonts w:ascii="Arial" w:eastAsia="Times New Roman" w:hAnsi="Arial" w:cs="Arial"/>
          <w:color w:val="222222"/>
          <w:sz w:val="22"/>
          <w:shd w:val="clear" w:color="auto" w:fill="FFFFFF"/>
        </w:rPr>
        <w:t xml:space="preserve"> a</w:t>
      </w:r>
      <w:r w:rsidR="00ED7755" w:rsidRPr="009F0B94">
        <w:rPr>
          <w:rFonts w:ascii="Arial" w:eastAsia="Times New Roman" w:hAnsi="Arial" w:cs="Arial"/>
          <w:color w:val="222222"/>
          <w:sz w:val="22"/>
          <w:shd w:val="clear" w:color="auto" w:fill="FFFFFF"/>
        </w:rPr>
        <w:t xml:space="preserve"> school’s control</w:t>
      </w:r>
      <w:r w:rsidR="00E745A1" w:rsidRPr="009F0B94">
        <w:rPr>
          <w:rFonts w:ascii="Arial" w:eastAsia="Times New Roman" w:hAnsi="Arial" w:cs="Arial"/>
          <w:color w:val="222222"/>
          <w:sz w:val="22"/>
          <w:shd w:val="clear" w:color="auto" w:fill="FFFFFF"/>
        </w:rPr>
        <w:t xml:space="preserve"> (</w:t>
      </w:r>
      <w:r w:rsidR="008B5DA5" w:rsidRPr="009F0B94">
        <w:rPr>
          <w:rFonts w:ascii="Arial" w:eastAsia="Times New Roman" w:hAnsi="Arial" w:cs="Arial"/>
          <w:sz w:val="22"/>
          <w:szCs w:val="20"/>
        </w:rPr>
        <w:t>Knight and Dhanda, 2007</w:t>
      </w:r>
      <w:r w:rsidR="00E745A1" w:rsidRPr="009F0B94">
        <w:rPr>
          <w:rFonts w:ascii="Arial" w:eastAsia="Times New Roman" w:hAnsi="Arial" w:cs="Arial"/>
          <w:color w:val="222222"/>
          <w:sz w:val="22"/>
          <w:shd w:val="clear" w:color="auto" w:fill="FFFFFF"/>
        </w:rPr>
        <w:t>).</w:t>
      </w:r>
      <w:r w:rsidR="00ED7755" w:rsidRPr="009F0B94">
        <w:rPr>
          <w:rFonts w:ascii="Arial" w:eastAsia="Times New Roman" w:hAnsi="Arial" w:cs="Arial"/>
          <w:color w:val="222222"/>
          <w:sz w:val="22"/>
          <w:shd w:val="clear" w:color="auto" w:fill="FFFFFF"/>
        </w:rPr>
        <w:t xml:space="preserve"> </w:t>
      </w:r>
    </w:p>
    <w:p w14:paraId="7CED3520" w14:textId="77777777" w:rsidR="007F77EF" w:rsidRPr="009F0B94" w:rsidRDefault="007F77EF" w:rsidP="0062735F">
      <w:pPr>
        <w:spacing w:line="360" w:lineRule="auto"/>
        <w:rPr>
          <w:rFonts w:ascii="Arial" w:eastAsia="Times New Roman" w:hAnsi="Arial" w:cs="Arial"/>
          <w:color w:val="222222"/>
          <w:shd w:val="clear" w:color="auto" w:fill="FFFFFF"/>
        </w:rPr>
      </w:pPr>
    </w:p>
    <w:p w14:paraId="331C01BD" w14:textId="17B21B35" w:rsidR="007F77EF" w:rsidRPr="00DE3A2F" w:rsidRDefault="007F77EF" w:rsidP="0062735F">
      <w:pPr>
        <w:spacing w:line="360" w:lineRule="auto"/>
        <w:rPr>
          <w:rFonts w:ascii="Arial" w:eastAsia="Times New Roman" w:hAnsi="Arial" w:cs="Arial"/>
          <w:b/>
          <w:color w:val="222222"/>
          <w:sz w:val="28"/>
          <w:shd w:val="clear" w:color="auto" w:fill="FFFFFF"/>
        </w:rPr>
      </w:pPr>
      <w:r w:rsidRPr="00DE3A2F">
        <w:rPr>
          <w:rFonts w:ascii="Arial" w:eastAsia="Times New Roman" w:hAnsi="Arial" w:cs="Arial"/>
          <w:b/>
          <w:color w:val="222222"/>
          <w:sz w:val="28"/>
          <w:shd w:val="clear" w:color="auto" w:fill="FFFFFF"/>
        </w:rPr>
        <w:t>2.6 Spacious Environments</w:t>
      </w:r>
    </w:p>
    <w:p w14:paraId="485FAAB9" w14:textId="77777777" w:rsidR="00EB315C" w:rsidRPr="009F0B94" w:rsidRDefault="00EB315C" w:rsidP="0062735F">
      <w:pPr>
        <w:spacing w:line="360" w:lineRule="auto"/>
        <w:rPr>
          <w:rFonts w:ascii="Arial" w:eastAsia="Times New Roman" w:hAnsi="Arial" w:cs="Arial"/>
          <w:color w:val="222222"/>
          <w:sz w:val="22"/>
          <w:shd w:val="clear" w:color="auto" w:fill="FFFFFF"/>
        </w:rPr>
      </w:pPr>
    </w:p>
    <w:p w14:paraId="19254D68" w14:textId="4044416F" w:rsidR="00EB315C" w:rsidRPr="003B2D7F" w:rsidRDefault="0002468D" w:rsidP="0076365B">
      <w:pPr>
        <w:tabs>
          <w:tab w:val="left" w:pos="567"/>
        </w:tabs>
        <w:spacing w:line="360" w:lineRule="auto"/>
        <w:jc w:val="both"/>
        <w:rPr>
          <w:rFonts w:ascii="Arial" w:eastAsia="Times New Roman" w:hAnsi="Arial" w:cs="Arial"/>
          <w:color w:val="222222"/>
          <w:sz w:val="22"/>
          <w:shd w:val="clear" w:color="auto" w:fill="FFFFFF"/>
        </w:rPr>
      </w:pPr>
      <w:r w:rsidRPr="009F0B94">
        <w:rPr>
          <w:rFonts w:ascii="Arial" w:eastAsia="Times New Roman" w:hAnsi="Arial" w:cs="Arial"/>
          <w:color w:val="222222"/>
          <w:sz w:val="22"/>
          <w:shd w:val="clear" w:color="auto" w:fill="FFFFFF"/>
        </w:rPr>
        <w:t>Additionally, t</w:t>
      </w:r>
      <w:r w:rsidR="00EB315C" w:rsidRPr="009F0B94">
        <w:rPr>
          <w:rFonts w:ascii="Arial" w:eastAsia="Times New Roman" w:hAnsi="Arial" w:cs="Arial"/>
          <w:color w:val="222222"/>
          <w:sz w:val="22"/>
          <w:shd w:val="clear" w:color="auto" w:fill="FFFFFF"/>
        </w:rPr>
        <w:t>he amount of space within a classroom is acknowledged as</w:t>
      </w:r>
      <w:r w:rsidR="00F86B10" w:rsidRPr="009F0B94">
        <w:rPr>
          <w:rFonts w:ascii="Arial" w:eastAsia="Times New Roman" w:hAnsi="Arial" w:cs="Arial"/>
          <w:color w:val="222222"/>
          <w:sz w:val="22"/>
          <w:shd w:val="clear" w:color="auto" w:fill="FFFFFF"/>
        </w:rPr>
        <w:t xml:space="preserve"> </w:t>
      </w:r>
      <w:r w:rsidR="00EF582A" w:rsidRPr="009F0B94">
        <w:rPr>
          <w:rFonts w:ascii="Arial" w:eastAsia="Times New Roman" w:hAnsi="Arial" w:cs="Arial"/>
          <w:color w:val="222222"/>
          <w:sz w:val="22"/>
          <w:shd w:val="clear" w:color="auto" w:fill="FFFFFF"/>
        </w:rPr>
        <w:t>either a facilitator or</w:t>
      </w:r>
      <w:r w:rsidR="00EB315C" w:rsidRPr="009F0B94">
        <w:rPr>
          <w:rFonts w:ascii="Arial" w:eastAsia="Times New Roman" w:hAnsi="Arial" w:cs="Arial"/>
          <w:color w:val="222222"/>
          <w:sz w:val="22"/>
          <w:shd w:val="clear" w:color="auto" w:fill="FFFFFF"/>
        </w:rPr>
        <w:t xml:space="preserve"> hindrance concerning children’s emotional wellbeing, argued by Spencer and Blades (2005).</w:t>
      </w:r>
      <w:r w:rsidR="00AD28D0" w:rsidRPr="009F0B94">
        <w:rPr>
          <w:rFonts w:ascii="Arial" w:eastAsia="Times New Roman" w:hAnsi="Arial" w:cs="Arial"/>
          <w:color w:val="222222"/>
          <w:sz w:val="22"/>
          <w:shd w:val="clear" w:color="auto" w:fill="FFFFFF"/>
        </w:rPr>
        <w:t xml:space="preserve"> High-</w:t>
      </w:r>
      <w:r w:rsidR="006069F9" w:rsidRPr="009F0B94">
        <w:rPr>
          <w:rFonts w:ascii="Arial" w:eastAsia="Times New Roman" w:hAnsi="Arial" w:cs="Arial"/>
          <w:color w:val="222222"/>
          <w:sz w:val="22"/>
          <w:shd w:val="clear" w:color="auto" w:fill="FFFFFF"/>
        </w:rPr>
        <w:t xml:space="preserve">density </w:t>
      </w:r>
      <w:r w:rsidR="005E71F1" w:rsidRPr="009F0B94">
        <w:rPr>
          <w:rFonts w:ascii="Arial" w:eastAsia="Times New Roman" w:hAnsi="Arial" w:cs="Arial"/>
          <w:color w:val="222222"/>
          <w:sz w:val="22"/>
          <w:shd w:val="clear" w:color="auto" w:fill="FFFFFF"/>
        </w:rPr>
        <w:t>situations can potentially affect learning as high-density conditions (number of pupils per environment) can lead to increased aggression and hostility, reducing social interactions (Moore and Lackney, 1994)</w:t>
      </w:r>
      <w:r w:rsidR="00AD28D0" w:rsidRPr="009F0B94">
        <w:rPr>
          <w:rFonts w:ascii="Arial" w:eastAsia="Times New Roman" w:hAnsi="Arial" w:cs="Arial"/>
          <w:color w:val="222222"/>
          <w:sz w:val="22"/>
          <w:shd w:val="clear" w:color="auto" w:fill="FFFFFF"/>
        </w:rPr>
        <w:t>. Harris, Evans and Saegert (2001) concur</w:t>
      </w:r>
      <w:r w:rsidR="00750080" w:rsidRPr="009F0B94">
        <w:rPr>
          <w:rFonts w:ascii="Arial" w:eastAsia="Times New Roman" w:hAnsi="Arial" w:cs="Arial"/>
          <w:color w:val="222222"/>
          <w:sz w:val="22"/>
          <w:shd w:val="clear" w:color="auto" w:fill="FFFFFF"/>
        </w:rPr>
        <w:t xml:space="preserve"> </w:t>
      </w:r>
      <w:r w:rsidR="00C34C64" w:rsidRPr="009F0B94">
        <w:rPr>
          <w:rFonts w:ascii="Arial" w:eastAsia="Times New Roman" w:hAnsi="Arial" w:cs="Arial"/>
          <w:color w:val="222222"/>
          <w:sz w:val="22"/>
          <w:shd w:val="clear" w:color="auto" w:fill="FFFFFF"/>
        </w:rPr>
        <w:t>as pupil’s consistent contact within</w:t>
      </w:r>
      <w:r w:rsidR="00750080" w:rsidRPr="009F0B94">
        <w:rPr>
          <w:rFonts w:ascii="Arial" w:eastAsia="Times New Roman" w:hAnsi="Arial" w:cs="Arial"/>
          <w:color w:val="222222"/>
          <w:sz w:val="22"/>
          <w:shd w:val="clear" w:color="auto" w:fill="FFFFFF"/>
        </w:rPr>
        <w:t xml:space="preserve"> high-dens</w:t>
      </w:r>
      <w:r w:rsidR="00C34C64" w:rsidRPr="009F0B94">
        <w:rPr>
          <w:rFonts w:ascii="Arial" w:eastAsia="Times New Roman" w:hAnsi="Arial" w:cs="Arial"/>
          <w:color w:val="222222"/>
          <w:sz w:val="22"/>
          <w:shd w:val="clear" w:color="auto" w:fill="FFFFFF"/>
        </w:rPr>
        <w:t>ity situations usually result</w:t>
      </w:r>
      <w:r w:rsidR="00750080" w:rsidRPr="009F0B94">
        <w:rPr>
          <w:rFonts w:ascii="Arial" w:eastAsia="Times New Roman" w:hAnsi="Arial" w:cs="Arial"/>
          <w:color w:val="222222"/>
          <w:sz w:val="22"/>
          <w:shd w:val="clear" w:color="auto" w:fill="FFFFFF"/>
        </w:rPr>
        <w:t xml:space="preserve"> in </w:t>
      </w:r>
      <w:r w:rsidR="006F3B6E" w:rsidRPr="009F0B94">
        <w:rPr>
          <w:rFonts w:ascii="Arial" w:eastAsia="Times New Roman" w:hAnsi="Arial" w:cs="Arial"/>
          <w:color w:val="222222"/>
          <w:sz w:val="22"/>
          <w:shd w:val="clear" w:color="auto" w:fill="FFFFFF"/>
        </w:rPr>
        <w:t xml:space="preserve">lower </w:t>
      </w:r>
      <w:r w:rsidR="00750080" w:rsidRPr="009F0B94">
        <w:rPr>
          <w:rFonts w:ascii="Arial" w:eastAsia="Times New Roman" w:hAnsi="Arial" w:cs="Arial"/>
          <w:color w:val="222222"/>
          <w:sz w:val="22"/>
          <w:shd w:val="clear" w:color="auto" w:fill="FFFFFF"/>
        </w:rPr>
        <w:t>academic performance</w:t>
      </w:r>
      <w:r w:rsidR="00C34C64" w:rsidRPr="009F0B94">
        <w:rPr>
          <w:rFonts w:ascii="Arial" w:eastAsia="Times New Roman" w:hAnsi="Arial" w:cs="Arial"/>
          <w:color w:val="222222"/>
          <w:sz w:val="22"/>
          <w:shd w:val="clear" w:color="auto" w:fill="FFFFFF"/>
        </w:rPr>
        <w:t>s</w:t>
      </w:r>
      <w:r w:rsidR="006F3B6E" w:rsidRPr="009F0B94">
        <w:rPr>
          <w:rFonts w:ascii="Arial" w:eastAsia="Times New Roman" w:hAnsi="Arial" w:cs="Arial"/>
          <w:color w:val="222222"/>
          <w:sz w:val="22"/>
          <w:shd w:val="clear" w:color="auto" w:fill="FFFFFF"/>
        </w:rPr>
        <w:t xml:space="preserve"> and general wellbeing, alongside </w:t>
      </w:r>
      <w:r w:rsidR="00C34C64" w:rsidRPr="009F0B94">
        <w:rPr>
          <w:rFonts w:ascii="Arial" w:eastAsia="Times New Roman" w:hAnsi="Arial" w:cs="Arial"/>
          <w:color w:val="222222"/>
          <w:sz w:val="22"/>
          <w:shd w:val="clear" w:color="auto" w:fill="FFFFFF"/>
        </w:rPr>
        <w:t>an incre</w:t>
      </w:r>
      <w:r w:rsidR="00BB7CC0" w:rsidRPr="009F0B94">
        <w:rPr>
          <w:rFonts w:ascii="Arial" w:eastAsia="Times New Roman" w:hAnsi="Arial" w:cs="Arial"/>
          <w:color w:val="222222"/>
          <w:sz w:val="22"/>
          <w:shd w:val="clear" w:color="auto" w:fill="FFFFFF"/>
        </w:rPr>
        <w:t>ase in distraction. Essentially</w:t>
      </w:r>
      <w:r w:rsidR="00C34C64" w:rsidRPr="009F0B94">
        <w:rPr>
          <w:rFonts w:ascii="Arial" w:eastAsia="Times New Roman" w:hAnsi="Arial" w:cs="Arial"/>
          <w:color w:val="222222"/>
          <w:sz w:val="22"/>
          <w:shd w:val="clear" w:color="auto" w:fill="FFFFFF"/>
        </w:rPr>
        <w:t xml:space="preserve"> if there </w:t>
      </w:r>
      <w:r w:rsidR="00B315EE" w:rsidRPr="009F0B94">
        <w:rPr>
          <w:rFonts w:ascii="Arial" w:eastAsia="Times New Roman" w:hAnsi="Arial" w:cs="Arial"/>
          <w:color w:val="222222"/>
          <w:sz w:val="22"/>
          <w:shd w:val="clear" w:color="auto" w:fill="FFFFFF"/>
        </w:rPr>
        <w:t xml:space="preserve">is </w:t>
      </w:r>
      <w:r w:rsidR="00C34C64" w:rsidRPr="009F0B94">
        <w:rPr>
          <w:rFonts w:ascii="Arial" w:eastAsia="Times New Roman" w:hAnsi="Arial" w:cs="Arial"/>
          <w:color w:val="222222"/>
          <w:sz w:val="22"/>
          <w:shd w:val="clear" w:color="auto" w:fill="FFFFFF"/>
        </w:rPr>
        <w:t>more space within a classroom with fewer students, there will be more teacher</w:t>
      </w:r>
      <w:r w:rsidR="00B315EE" w:rsidRPr="009F0B94">
        <w:rPr>
          <w:rFonts w:ascii="Arial" w:eastAsia="Times New Roman" w:hAnsi="Arial" w:cs="Arial"/>
          <w:color w:val="222222"/>
          <w:sz w:val="22"/>
          <w:shd w:val="clear" w:color="auto" w:fill="FFFFFF"/>
        </w:rPr>
        <w:t xml:space="preserve">-student interactions. This leads to </w:t>
      </w:r>
      <w:r w:rsidRPr="009F0B94">
        <w:rPr>
          <w:rFonts w:ascii="Arial" w:eastAsia="Times New Roman" w:hAnsi="Arial" w:cs="Arial"/>
          <w:color w:val="222222"/>
          <w:sz w:val="22"/>
          <w:shd w:val="clear" w:color="auto" w:fill="FFFFFF"/>
        </w:rPr>
        <w:t xml:space="preserve">children becoming more sensitive to the needs </w:t>
      </w:r>
      <w:r w:rsidR="00BB7CC0" w:rsidRPr="009F0B94">
        <w:rPr>
          <w:rFonts w:ascii="Arial" w:eastAsia="Times New Roman" w:hAnsi="Arial" w:cs="Arial"/>
          <w:color w:val="222222"/>
          <w:sz w:val="22"/>
          <w:shd w:val="clear" w:color="auto" w:fill="FFFFFF"/>
        </w:rPr>
        <w:t xml:space="preserve">of </w:t>
      </w:r>
      <w:r w:rsidRPr="009F0B94">
        <w:rPr>
          <w:rFonts w:ascii="Arial" w:eastAsia="Times New Roman" w:hAnsi="Arial" w:cs="Arial"/>
          <w:color w:val="222222"/>
          <w:sz w:val="22"/>
          <w:shd w:val="clear" w:color="auto" w:fill="FFFFFF"/>
        </w:rPr>
        <w:t xml:space="preserve">others, positive self-images and </w:t>
      </w:r>
      <w:r w:rsidR="00B315EE" w:rsidRPr="009F0B94">
        <w:rPr>
          <w:rFonts w:ascii="Arial" w:eastAsia="Times New Roman" w:hAnsi="Arial" w:cs="Arial"/>
          <w:color w:val="222222"/>
          <w:sz w:val="22"/>
          <w:shd w:val="clear" w:color="auto" w:fill="FFFFFF"/>
        </w:rPr>
        <w:t>an i</w:t>
      </w:r>
      <w:r w:rsidRPr="009F0B94">
        <w:rPr>
          <w:rFonts w:ascii="Arial" w:eastAsia="Times New Roman" w:hAnsi="Arial" w:cs="Arial"/>
          <w:color w:val="222222"/>
          <w:sz w:val="22"/>
          <w:shd w:val="clear" w:color="auto" w:fill="FFFFFF"/>
        </w:rPr>
        <w:t>ncrease in academic performance</w:t>
      </w:r>
      <w:r w:rsidR="00B315EE" w:rsidRPr="009F0B94">
        <w:rPr>
          <w:rFonts w:ascii="Arial" w:eastAsia="Times New Roman" w:hAnsi="Arial" w:cs="Arial"/>
          <w:color w:val="222222"/>
          <w:sz w:val="22"/>
          <w:shd w:val="clear" w:color="auto" w:fill="FFFFFF"/>
        </w:rPr>
        <w:t xml:space="preserve"> (Spencer and Blades, 2005). Moos’ </w:t>
      </w:r>
      <w:r w:rsidR="00C34C64" w:rsidRPr="009F0B94">
        <w:rPr>
          <w:rFonts w:ascii="Arial" w:eastAsia="Times New Roman" w:hAnsi="Arial" w:cs="Arial"/>
          <w:color w:val="222222"/>
          <w:sz w:val="22"/>
          <w:shd w:val="clear" w:color="auto" w:fill="FFFFFF"/>
        </w:rPr>
        <w:t>(1979)</w:t>
      </w:r>
      <w:r w:rsidR="00B315EE" w:rsidRPr="009F0B94">
        <w:rPr>
          <w:rFonts w:ascii="Arial" w:eastAsia="Times New Roman" w:hAnsi="Arial" w:cs="Arial"/>
          <w:color w:val="222222"/>
          <w:sz w:val="22"/>
          <w:shd w:val="clear" w:color="auto" w:fill="FFFFFF"/>
        </w:rPr>
        <w:t xml:space="preserve"> viewpoint coincides as </w:t>
      </w:r>
      <w:r w:rsidR="009D7207" w:rsidRPr="009F0B94">
        <w:rPr>
          <w:rFonts w:ascii="Arial" w:eastAsia="Times New Roman" w:hAnsi="Arial" w:cs="Arial"/>
          <w:color w:val="222222"/>
          <w:sz w:val="22"/>
          <w:shd w:val="clear" w:color="auto" w:fill="FFFFFF"/>
        </w:rPr>
        <w:t xml:space="preserve">classrooms with fewer students encourage positive attitudes, including an increase in friendships and peer support. </w:t>
      </w:r>
      <w:r w:rsidR="00343E9E" w:rsidRPr="009F0B94">
        <w:rPr>
          <w:rFonts w:ascii="Arial" w:eastAsia="Times New Roman" w:hAnsi="Arial" w:cs="Arial"/>
          <w:color w:val="222222"/>
          <w:sz w:val="22"/>
          <w:shd w:val="clear" w:color="auto" w:fill="FFFFFF"/>
        </w:rPr>
        <w:t>Although, this is difficult to achieve as already in Wales</w:t>
      </w:r>
      <w:r w:rsidR="00C1038C" w:rsidRPr="009F0B94">
        <w:rPr>
          <w:rFonts w:ascii="Arial" w:eastAsia="Times New Roman" w:hAnsi="Arial" w:cs="Arial"/>
          <w:color w:val="222222"/>
          <w:sz w:val="22"/>
          <w:shd w:val="clear" w:color="auto" w:fill="FFFFFF"/>
        </w:rPr>
        <w:t>,</w:t>
      </w:r>
      <w:r w:rsidR="00343E9E" w:rsidRPr="009F0B94">
        <w:rPr>
          <w:rFonts w:ascii="Arial" w:eastAsia="Times New Roman" w:hAnsi="Arial" w:cs="Arial"/>
          <w:color w:val="222222"/>
          <w:sz w:val="22"/>
          <w:shd w:val="clear" w:color="auto" w:fill="FFFFFF"/>
        </w:rPr>
        <w:t xml:space="preserve"> the number of junior classes with more than thirty pupils has quadrupled within the last five years </w:t>
      </w:r>
      <w:r w:rsidR="0074378B" w:rsidRPr="009F0B94">
        <w:rPr>
          <w:rFonts w:ascii="Arial" w:eastAsia="Times New Roman" w:hAnsi="Arial" w:cs="Arial"/>
          <w:color w:val="222222"/>
          <w:sz w:val="22"/>
          <w:shd w:val="clear" w:color="auto" w:fill="FFFFFF"/>
        </w:rPr>
        <w:t>(Wightwick, 2018)</w:t>
      </w:r>
      <w:r w:rsidR="00FC75C8" w:rsidRPr="009F0B94">
        <w:rPr>
          <w:rFonts w:ascii="Arial" w:eastAsia="Times New Roman" w:hAnsi="Arial" w:cs="Arial"/>
          <w:color w:val="222222"/>
          <w:sz w:val="22"/>
          <w:shd w:val="clear" w:color="auto" w:fill="FFFFFF"/>
        </w:rPr>
        <w:t xml:space="preserve">. </w:t>
      </w:r>
      <w:r w:rsidR="007203A7" w:rsidRPr="009F0B94">
        <w:rPr>
          <w:rFonts w:ascii="Arial" w:eastAsia="Times New Roman" w:hAnsi="Arial" w:cs="Arial"/>
          <w:color w:val="222222"/>
          <w:sz w:val="22"/>
          <w:shd w:val="clear" w:color="auto" w:fill="FFFFFF"/>
        </w:rPr>
        <w:t xml:space="preserve">Overcrowded classrooms can result in personality conflicts, tension and general disruptive behaviour (Meador, 2019) </w:t>
      </w:r>
      <w:r w:rsidR="007C3F03" w:rsidRPr="009F0B94">
        <w:rPr>
          <w:rFonts w:ascii="Arial" w:eastAsia="Times New Roman" w:hAnsi="Arial" w:cs="Arial"/>
          <w:color w:val="222222"/>
          <w:sz w:val="22"/>
          <w:shd w:val="clear" w:color="auto" w:fill="FFFFFF"/>
        </w:rPr>
        <w:t>therefore essential for teachers to attempt to create a spacious classroom, regardless of class size.</w:t>
      </w:r>
      <w:r w:rsidR="007C3F03" w:rsidRPr="003B2D7F">
        <w:rPr>
          <w:rFonts w:ascii="Arial" w:eastAsia="Times New Roman" w:hAnsi="Arial" w:cs="Arial"/>
          <w:color w:val="222222"/>
          <w:sz w:val="22"/>
          <w:shd w:val="clear" w:color="auto" w:fill="FFFFFF"/>
        </w:rPr>
        <w:t xml:space="preserve"> </w:t>
      </w:r>
    </w:p>
    <w:p w14:paraId="51D8CF9E" w14:textId="77777777" w:rsidR="007F77EF" w:rsidRPr="003B2D7F" w:rsidRDefault="007F77EF" w:rsidP="0062735F">
      <w:pPr>
        <w:spacing w:line="360" w:lineRule="auto"/>
        <w:rPr>
          <w:rFonts w:ascii="Arial" w:eastAsia="Times New Roman" w:hAnsi="Arial" w:cs="Arial"/>
          <w:color w:val="222222"/>
          <w:sz w:val="22"/>
          <w:shd w:val="clear" w:color="auto" w:fill="FFFFFF"/>
        </w:rPr>
      </w:pPr>
    </w:p>
    <w:p w14:paraId="24AA1B5E" w14:textId="77777777" w:rsidR="00C3659A" w:rsidRDefault="00C3659A" w:rsidP="0062735F">
      <w:pPr>
        <w:spacing w:line="360" w:lineRule="auto"/>
        <w:rPr>
          <w:rFonts w:ascii="Arial" w:eastAsia="Times New Roman" w:hAnsi="Arial" w:cs="Arial"/>
          <w:i/>
          <w:color w:val="222222"/>
          <w:sz w:val="44"/>
          <w:shd w:val="clear" w:color="auto" w:fill="FFFFFF"/>
        </w:rPr>
      </w:pPr>
    </w:p>
    <w:p w14:paraId="26CA7874" w14:textId="77777777" w:rsidR="003B2D7F" w:rsidRDefault="003B2D7F" w:rsidP="0062735F">
      <w:pPr>
        <w:spacing w:line="360" w:lineRule="auto"/>
        <w:rPr>
          <w:rFonts w:ascii="Arial" w:eastAsia="Times New Roman" w:hAnsi="Arial" w:cs="Arial"/>
          <w:i/>
          <w:color w:val="222222"/>
          <w:sz w:val="44"/>
          <w:shd w:val="clear" w:color="auto" w:fill="FFFFFF"/>
        </w:rPr>
      </w:pPr>
    </w:p>
    <w:p w14:paraId="407BB675" w14:textId="77777777" w:rsidR="003B2D7F" w:rsidRDefault="003B2D7F" w:rsidP="0062735F">
      <w:pPr>
        <w:spacing w:line="360" w:lineRule="auto"/>
        <w:rPr>
          <w:rFonts w:ascii="Arial" w:eastAsia="Times New Roman" w:hAnsi="Arial" w:cs="Arial"/>
          <w:i/>
          <w:color w:val="222222"/>
          <w:sz w:val="44"/>
          <w:shd w:val="clear" w:color="auto" w:fill="FFFFFF"/>
        </w:rPr>
      </w:pPr>
    </w:p>
    <w:p w14:paraId="651388CF" w14:textId="77777777" w:rsidR="003B2D7F" w:rsidRDefault="003B2D7F" w:rsidP="0062735F">
      <w:pPr>
        <w:spacing w:line="360" w:lineRule="auto"/>
        <w:rPr>
          <w:rFonts w:ascii="Arial" w:eastAsia="Times New Roman" w:hAnsi="Arial" w:cs="Arial"/>
          <w:i/>
          <w:color w:val="222222"/>
          <w:sz w:val="44"/>
          <w:shd w:val="clear" w:color="auto" w:fill="FFFFFF"/>
        </w:rPr>
      </w:pPr>
    </w:p>
    <w:p w14:paraId="39745307" w14:textId="77777777" w:rsidR="003B2D7F" w:rsidRDefault="003B2D7F" w:rsidP="0062735F">
      <w:pPr>
        <w:spacing w:line="360" w:lineRule="auto"/>
        <w:rPr>
          <w:rFonts w:ascii="Arial" w:eastAsia="Times New Roman" w:hAnsi="Arial" w:cs="Arial"/>
          <w:i/>
          <w:color w:val="222222"/>
          <w:sz w:val="44"/>
          <w:shd w:val="clear" w:color="auto" w:fill="FFFFFF"/>
        </w:rPr>
      </w:pPr>
    </w:p>
    <w:p w14:paraId="72E57A90" w14:textId="3EA2079D" w:rsidR="004C6496" w:rsidRPr="00DE3A2F" w:rsidRDefault="00A33A23" w:rsidP="0062735F">
      <w:pPr>
        <w:spacing w:line="360" w:lineRule="auto"/>
        <w:rPr>
          <w:rFonts w:ascii="Arial" w:eastAsia="Times New Roman" w:hAnsi="Arial" w:cs="Arial"/>
          <w:b/>
          <w:color w:val="222222"/>
          <w:sz w:val="36"/>
          <w:szCs w:val="36"/>
          <w:u w:val="single"/>
          <w:shd w:val="clear" w:color="auto" w:fill="FFFFFF"/>
        </w:rPr>
      </w:pPr>
      <w:r w:rsidRPr="00DE3A2F">
        <w:rPr>
          <w:rFonts w:ascii="Arial" w:hAnsi="Arial" w:cs="Arial"/>
          <w:b/>
          <w:noProof/>
          <w:sz w:val="36"/>
          <w:szCs w:val="36"/>
          <w:u w:val="single"/>
          <w:lang w:val="en-US"/>
        </w:rPr>
        <mc:AlternateContent>
          <mc:Choice Requires="wps">
            <w:drawing>
              <wp:anchor distT="0" distB="0" distL="114300" distR="114300" simplePos="0" relativeHeight="251668480" behindDoc="0" locked="0" layoutInCell="1" allowOverlap="1" wp14:anchorId="6A511EEA" wp14:editId="33508E14">
                <wp:simplePos x="0" y="0"/>
                <wp:positionH relativeFrom="column">
                  <wp:posOffset>-342900</wp:posOffset>
                </wp:positionH>
                <wp:positionV relativeFrom="paragraph">
                  <wp:posOffset>457200</wp:posOffset>
                </wp:positionV>
                <wp:extent cx="5943600" cy="0"/>
                <wp:effectExtent l="50800" t="25400" r="76200" b="101600"/>
                <wp:wrapNone/>
                <wp:docPr id="16" name="Straight Connector 16"/>
                <wp:cNvGraphicFramePr/>
                <a:graphic xmlns:a="http://schemas.openxmlformats.org/drawingml/2006/main">
                  <a:graphicData uri="http://schemas.microsoft.com/office/word/2010/wordprocessingShape">
                    <wps:wsp>
                      <wps:cNvCnPr/>
                      <wps:spPr>
                        <a:xfrm>
                          <a:off x="0" y="0"/>
                          <a:ext cx="5943600" cy="0"/>
                        </a:xfrm>
                        <a:prstGeom prst="line">
                          <a:avLst/>
                        </a:prstGeom>
                        <a:ln w="9525" cmpd="sng">
                          <a:solidFill>
                            <a:srgbClr val="000000"/>
                          </a:solidFill>
                        </a:ln>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w:pict>
              <v:line id="Straight Connector 16" o:spid="_x0000_s1026" style="position:absolute;z-index:251668480;visibility:visible;mso-wrap-style:square;mso-wrap-distance-left:9pt;mso-wrap-distance-top:0;mso-wrap-distance-right:9pt;mso-wrap-distance-bottom:0;mso-position-horizontal:absolute;mso-position-horizontal-relative:text;mso-position-vertical:absolute;mso-position-vertical-relative:text" from="-26.95pt,36pt" to="441.05pt,36p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">
                <v:shadow on="t" opacity="24903f" mv:blur="40000f" origin=",.5" offset="0,20000emu"/>
              </v:line>
            </w:pict>
          </mc:Fallback>
        </mc:AlternateContent>
      </w:r>
      <w:r w:rsidR="00FD789C" w:rsidRPr="00DE3A2F">
        <w:rPr>
          <w:rFonts w:ascii="Arial" w:eastAsia="Times New Roman" w:hAnsi="Arial" w:cs="Arial"/>
          <w:b/>
          <w:color w:val="222222"/>
          <w:sz w:val="36"/>
          <w:szCs w:val="36"/>
          <w:u w:val="single"/>
          <w:shd w:val="clear" w:color="auto" w:fill="FFFFFF"/>
        </w:rPr>
        <w:t>Chapter 3</w:t>
      </w:r>
      <w:r w:rsidR="00273E77" w:rsidRPr="00DE3A2F">
        <w:rPr>
          <w:rFonts w:ascii="Arial" w:eastAsia="Times New Roman" w:hAnsi="Arial" w:cs="Arial"/>
          <w:b/>
          <w:color w:val="222222"/>
          <w:sz w:val="36"/>
          <w:szCs w:val="36"/>
          <w:u w:val="single"/>
          <w:shd w:val="clear" w:color="auto" w:fill="FFFFFF"/>
        </w:rPr>
        <w:t>: Methodology</w:t>
      </w:r>
      <w:r w:rsidR="00B961FC" w:rsidRPr="00DE3A2F">
        <w:rPr>
          <w:rFonts w:ascii="Arial" w:eastAsia="Times New Roman" w:hAnsi="Arial" w:cs="Arial"/>
          <w:b/>
          <w:color w:val="222222"/>
          <w:sz w:val="36"/>
          <w:szCs w:val="36"/>
          <w:u w:val="single"/>
          <w:shd w:val="clear" w:color="auto" w:fill="FFFFFF"/>
        </w:rPr>
        <w:t xml:space="preserve"> </w:t>
      </w:r>
    </w:p>
    <w:p w14:paraId="501C158C" w14:textId="16F2C011" w:rsidR="00B62BEE" w:rsidRPr="00B62BEE" w:rsidRDefault="00B62BEE" w:rsidP="0062735F">
      <w:pPr>
        <w:spacing w:line="360" w:lineRule="auto"/>
        <w:rPr>
          <w:rFonts w:ascii="Arial" w:eastAsia="Times New Roman" w:hAnsi="Arial" w:cs="Arial"/>
          <w:i/>
          <w:color w:val="222222"/>
          <w:sz w:val="28"/>
          <w:shd w:val="clear" w:color="auto" w:fill="FFFFFF"/>
        </w:rPr>
      </w:pPr>
    </w:p>
    <w:p w14:paraId="279514A9" w14:textId="5B4745B9" w:rsidR="00970216" w:rsidRPr="00DE3A2F" w:rsidRDefault="00970216" w:rsidP="00DA0FA2">
      <w:pPr>
        <w:spacing w:line="360" w:lineRule="auto"/>
        <w:rPr>
          <w:rFonts w:ascii="Arial" w:eastAsia="Times New Roman" w:hAnsi="Arial" w:cs="Arial"/>
          <w:b/>
          <w:color w:val="222222"/>
          <w:sz w:val="28"/>
          <w:shd w:val="clear" w:color="auto" w:fill="FFFFFF"/>
        </w:rPr>
      </w:pPr>
      <w:r w:rsidRPr="00DE3A2F">
        <w:rPr>
          <w:rFonts w:ascii="Arial" w:eastAsia="Times New Roman" w:hAnsi="Arial" w:cs="Arial"/>
          <w:b/>
          <w:color w:val="222222"/>
          <w:sz w:val="28"/>
          <w:shd w:val="clear" w:color="auto" w:fill="FFFFFF"/>
        </w:rPr>
        <w:t>3.1 Ethics</w:t>
      </w:r>
      <w:r w:rsidR="003B2D7F" w:rsidRPr="00DE3A2F">
        <w:rPr>
          <w:rFonts w:ascii="Arial" w:eastAsia="Times New Roman" w:hAnsi="Arial" w:cs="Arial"/>
          <w:b/>
          <w:color w:val="222222"/>
          <w:sz w:val="28"/>
          <w:shd w:val="clear" w:color="auto" w:fill="FFFFFF"/>
        </w:rPr>
        <w:t xml:space="preserve"> </w:t>
      </w:r>
    </w:p>
    <w:p w14:paraId="1D466852" w14:textId="77777777" w:rsidR="00970216" w:rsidRDefault="00970216" w:rsidP="00DA0FA2">
      <w:pPr>
        <w:spacing w:line="360" w:lineRule="auto"/>
        <w:rPr>
          <w:rFonts w:ascii="Arial" w:eastAsia="Times New Roman" w:hAnsi="Arial" w:cs="Arial"/>
          <w:color w:val="222222"/>
          <w:shd w:val="clear" w:color="auto" w:fill="FFFFFF"/>
        </w:rPr>
      </w:pPr>
    </w:p>
    <w:p w14:paraId="6A7AB269" w14:textId="1C5AEFE1" w:rsidR="002249A8" w:rsidRPr="009F0B94" w:rsidRDefault="00541867" w:rsidP="0076365B">
      <w:pPr>
        <w:spacing w:line="360" w:lineRule="auto"/>
        <w:jc w:val="both"/>
        <w:rPr>
          <w:rFonts w:ascii="Arial" w:eastAsia="Times New Roman" w:hAnsi="Arial" w:cs="Arial"/>
          <w:color w:val="222222"/>
          <w:sz w:val="22"/>
          <w:shd w:val="clear" w:color="auto" w:fill="FFFFFF"/>
        </w:rPr>
      </w:pPr>
      <w:r w:rsidRPr="009F0B94">
        <w:rPr>
          <w:rFonts w:ascii="Arial" w:eastAsia="Times New Roman" w:hAnsi="Arial" w:cs="Arial"/>
          <w:color w:val="222222"/>
          <w:sz w:val="22"/>
          <w:shd w:val="clear" w:color="auto" w:fill="FFFFFF"/>
        </w:rPr>
        <w:t>R</w:t>
      </w:r>
      <w:r w:rsidR="00762C59" w:rsidRPr="009F0B94">
        <w:rPr>
          <w:rFonts w:ascii="Arial" w:eastAsia="Times New Roman" w:hAnsi="Arial" w:cs="Arial"/>
          <w:color w:val="222222"/>
          <w:sz w:val="22"/>
          <w:shd w:val="clear" w:color="auto" w:fill="FFFFFF"/>
        </w:rPr>
        <w:t xml:space="preserve">esearch </w:t>
      </w:r>
      <w:r w:rsidR="00081885" w:rsidRPr="009F0B94">
        <w:rPr>
          <w:rFonts w:ascii="Arial" w:eastAsia="Times New Roman" w:hAnsi="Arial" w:cs="Arial"/>
          <w:color w:val="222222"/>
          <w:sz w:val="22"/>
          <w:shd w:val="clear" w:color="auto" w:fill="FFFFFF"/>
        </w:rPr>
        <w:t xml:space="preserve">methods </w:t>
      </w:r>
      <w:r w:rsidR="00762C59" w:rsidRPr="009F0B94">
        <w:rPr>
          <w:rFonts w:ascii="Arial" w:eastAsia="Times New Roman" w:hAnsi="Arial" w:cs="Arial"/>
          <w:color w:val="222222"/>
          <w:sz w:val="22"/>
          <w:shd w:val="clear" w:color="auto" w:fill="FFFFFF"/>
        </w:rPr>
        <w:t>empower</w:t>
      </w:r>
      <w:r w:rsidR="00863512" w:rsidRPr="009F0B94">
        <w:rPr>
          <w:rFonts w:ascii="Arial" w:eastAsia="Times New Roman" w:hAnsi="Arial" w:cs="Arial"/>
          <w:color w:val="222222"/>
          <w:sz w:val="22"/>
          <w:shd w:val="clear" w:color="auto" w:fill="FFFFFF"/>
        </w:rPr>
        <w:t xml:space="preserve"> educators </w:t>
      </w:r>
      <w:r w:rsidR="00762C59" w:rsidRPr="009F0B94">
        <w:rPr>
          <w:rFonts w:ascii="Arial" w:eastAsia="Times New Roman" w:hAnsi="Arial" w:cs="Arial"/>
          <w:color w:val="222222"/>
          <w:sz w:val="22"/>
          <w:shd w:val="clear" w:color="auto" w:fill="FFFFFF"/>
        </w:rPr>
        <w:t xml:space="preserve">to </w:t>
      </w:r>
      <w:r w:rsidR="009143CC" w:rsidRPr="009F0B94">
        <w:rPr>
          <w:rFonts w:ascii="Arial" w:eastAsia="Times New Roman" w:hAnsi="Arial" w:cs="Arial"/>
          <w:color w:val="222222"/>
          <w:sz w:val="22"/>
          <w:shd w:val="clear" w:color="auto" w:fill="FFFFFF"/>
        </w:rPr>
        <w:t xml:space="preserve">better </w:t>
      </w:r>
      <w:r w:rsidR="00863512" w:rsidRPr="009F0B94">
        <w:rPr>
          <w:rFonts w:ascii="Arial" w:eastAsia="Times New Roman" w:hAnsi="Arial" w:cs="Arial"/>
          <w:color w:val="222222"/>
          <w:sz w:val="22"/>
          <w:shd w:val="clear" w:color="auto" w:fill="FFFFFF"/>
        </w:rPr>
        <w:t xml:space="preserve">their </w:t>
      </w:r>
      <w:r w:rsidR="00762C59" w:rsidRPr="009F0B94">
        <w:rPr>
          <w:rFonts w:ascii="Arial" w:eastAsia="Times New Roman" w:hAnsi="Arial" w:cs="Arial"/>
          <w:color w:val="222222"/>
          <w:sz w:val="22"/>
          <w:shd w:val="clear" w:color="auto" w:fill="FFFFFF"/>
        </w:rPr>
        <w:t>understand</w:t>
      </w:r>
      <w:r w:rsidR="00863512" w:rsidRPr="009F0B94">
        <w:rPr>
          <w:rFonts w:ascii="Arial" w:eastAsia="Times New Roman" w:hAnsi="Arial" w:cs="Arial"/>
          <w:color w:val="222222"/>
          <w:sz w:val="22"/>
          <w:shd w:val="clear" w:color="auto" w:fill="FFFFFF"/>
        </w:rPr>
        <w:t xml:space="preserve">ing </w:t>
      </w:r>
      <w:r w:rsidR="00762C59" w:rsidRPr="009F0B94">
        <w:rPr>
          <w:rFonts w:ascii="Arial" w:eastAsia="Times New Roman" w:hAnsi="Arial" w:cs="Arial"/>
          <w:color w:val="222222"/>
          <w:sz w:val="22"/>
          <w:shd w:val="clear" w:color="auto" w:fill="FFFFFF"/>
        </w:rPr>
        <w:t xml:space="preserve">to increase their </w:t>
      </w:r>
      <w:r w:rsidR="00F834D5" w:rsidRPr="009F0B94">
        <w:rPr>
          <w:rFonts w:ascii="Arial" w:eastAsia="Times New Roman" w:hAnsi="Arial" w:cs="Arial"/>
          <w:color w:val="222222"/>
          <w:sz w:val="22"/>
          <w:shd w:val="clear" w:color="auto" w:fill="FFFFFF"/>
        </w:rPr>
        <w:t>influence within</w:t>
      </w:r>
      <w:r w:rsidR="009143CC" w:rsidRPr="009F0B94">
        <w:rPr>
          <w:rFonts w:ascii="Arial" w:eastAsia="Times New Roman" w:hAnsi="Arial" w:cs="Arial"/>
          <w:color w:val="222222"/>
          <w:sz w:val="22"/>
          <w:shd w:val="clear" w:color="auto" w:fill="FFFFFF"/>
        </w:rPr>
        <w:t xml:space="preserve"> education</w:t>
      </w:r>
      <w:r w:rsidRPr="009F0B94">
        <w:rPr>
          <w:rFonts w:ascii="Arial" w:eastAsia="Times New Roman" w:hAnsi="Arial" w:cs="Arial"/>
          <w:color w:val="222222"/>
          <w:sz w:val="22"/>
          <w:shd w:val="clear" w:color="auto" w:fill="FFFFFF"/>
        </w:rPr>
        <w:t xml:space="preserve"> (BERA, 2018)</w:t>
      </w:r>
      <w:r w:rsidR="00F834D5" w:rsidRPr="009F0B94">
        <w:rPr>
          <w:rFonts w:ascii="Arial" w:eastAsia="Times New Roman" w:hAnsi="Arial" w:cs="Arial"/>
          <w:color w:val="222222"/>
          <w:sz w:val="22"/>
          <w:shd w:val="clear" w:color="auto" w:fill="FFFFFF"/>
        </w:rPr>
        <w:t>.</w:t>
      </w:r>
      <w:r w:rsidR="000856B6" w:rsidRPr="009F0B94">
        <w:rPr>
          <w:rFonts w:ascii="Arial" w:eastAsia="Times New Roman" w:hAnsi="Arial" w:cs="Arial"/>
          <w:color w:val="222222"/>
          <w:sz w:val="22"/>
          <w:shd w:val="clear" w:color="auto" w:fill="FFFFFF"/>
        </w:rPr>
        <w:t xml:space="preserve"> This conveys teachers </w:t>
      </w:r>
      <w:r w:rsidR="003E7AF1" w:rsidRPr="009F0B94">
        <w:rPr>
          <w:rFonts w:ascii="Arial" w:eastAsia="Times New Roman" w:hAnsi="Arial" w:cs="Arial"/>
          <w:color w:val="222222"/>
          <w:sz w:val="22"/>
          <w:shd w:val="clear" w:color="auto" w:fill="FFFFFF"/>
        </w:rPr>
        <w:t xml:space="preserve">must </w:t>
      </w:r>
      <w:r w:rsidR="000856B6" w:rsidRPr="009F0B94">
        <w:rPr>
          <w:rFonts w:ascii="Arial" w:eastAsia="Times New Roman" w:hAnsi="Arial" w:cs="Arial"/>
          <w:color w:val="222222"/>
          <w:sz w:val="22"/>
          <w:shd w:val="clear" w:color="auto" w:fill="FFFFFF"/>
        </w:rPr>
        <w:t xml:space="preserve">participate </w:t>
      </w:r>
      <w:r w:rsidR="009143CC" w:rsidRPr="009F0B94">
        <w:rPr>
          <w:rFonts w:ascii="Arial" w:eastAsia="Times New Roman" w:hAnsi="Arial" w:cs="Arial"/>
          <w:color w:val="222222"/>
          <w:sz w:val="22"/>
          <w:shd w:val="clear" w:color="auto" w:fill="FFFFFF"/>
        </w:rPr>
        <w:t>with</w:t>
      </w:r>
      <w:r w:rsidR="000856B6" w:rsidRPr="009F0B94">
        <w:rPr>
          <w:rFonts w:ascii="Arial" w:eastAsia="Times New Roman" w:hAnsi="Arial" w:cs="Arial"/>
          <w:color w:val="222222"/>
          <w:sz w:val="22"/>
          <w:shd w:val="clear" w:color="auto" w:fill="FFFFFF"/>
        </w:rPr>
        <w:t xml:space="preserve">in enquiry to keep abreast with developments </w:t>
      </w:r>
      <w:r w:rsidR="008F2434" w:rsidRPr="009F0B94">
        <w:rPr>
          <w:rFonts w:ascii="Arial" w:eastAsia="Times New Roman" w:hAnsi="Arial" w:cs="Arial"/>
          <w:color w:val="222222"/>
          <w:sz w:val="22"/>
          <w:shd w:val="clear" w:color="auto" w:fill="FFFFFF"/>
        </w:rPr>
        <w:t>regarding discipline</w:t>
      </w:r>
      <w:r w:rsidR="005A6142" w:rsidRPr="009F0B94">
        <w:rPr>
          <w:rFonts w:ascii="Arial" w:eastAsia="Times New Roman" w:hAnsi="Arial" w:cs="Arial"/>
          <w:color w:val="222222"/>
          <w:sz w:val="22"/>
          <w:shd w:val="clear" w:color="auto" w:fill="FFFFFF"/>
        </w:rPr>
        <w:t>s</w:t>
      </w:r>
      <w:r w:rsidR="008F2434" w:rsidRPr="009F0B94">
        <w:rPr>
          <w:rFonts w:ascii="Arial" w:eastAsia="Times New Roman" w:hAnsi="Arial" w:cs="Arial"/>
          <w:color w:val="222222"/>
          <w:sz w:val="22"/>
          <w:shd w:val="clear" w:color="auto" w:fill="FFFFFF"/>
        </w:rPr>
        <w:t xml:space="preserve"> of education.</w:t>
      </w:r>
      <w:r w:rsidR="00774B5C" w:rsidRPr="009F0B94">
        <w:rPr>
          <w:rFonts w:ascii="Arial" w:eastAsia="Times New Roman" w:hAnsi="Arial" w:cs="Arial"/>
          <w:color w:val="222222"/>
          <w:sz w:val="22"/>
          <w:shd w:val="clear" w:color="auto" w:fill="FFFFFF"/>
        </w:rPr>
        <w:t xml:space="preserve"> </w:t>
      </w:r>
      <w:r w:rsidR="009A7761" w:rsidRPr="009F0B94">
        <w:rPr>
          <w:rFonts w:ascii="Arial" w:eastAsia="Times New Roman" w:hAnsi="Arial" w:cs="Arial"/>
          <w:color w:val="222222"/>
          <w:sz w:val="22"/>
          <w:shd w:val="clear" w:color="auto" w:fill="FFFFFF"/>
        </w:rPr>
        <w:t xml:space="preserve">Bruner (1990) </w:t>
      </w:r>
      <w:r w:rsidR="00FC4101" w:rsidRPr="009F0B94">
        <w:rPr>
          <w:rFonts w:ascii="Arial" w:eastAsia="Times New Roman" w:hAnsi="Arial" w:cs="Arial"/>
          <w:color w:val="222222"/>
          <w:sz w:val="22"/>
          <w:shd w:val="clear" w:color="auto" w:fill="FFFFFF"/>
        </w:rPr>
        <w:t>and Malle (2004) advocate</w:t>
      </w:r>
      <w:r w:rsidR="009A7761" w:rsidRPr="009F0B94">
        <w:rPr>
          <w:rFonts w:ascii="Arial" w:eastAsia="Times New Roman" w:hAnsi="Arial" w:cs="Arial"/>
          <w:color w:val="222222"/>
          <w:sz w:val="22"/>
          <w:shd w:val="clear" w:color="auto" w:fill="FFFFFF"/>
        </w:rPr>
        <w:t xml:space="preserve"> research present</w:t>
      </w:r>
      <w:r w:rsidR="00CC7168" w:rsidRPr="009F0B94">
        <w:rPr>
          <w:rFonts w:ascii="Arial" w:eastAsia="Times New Roman" w:hAnsi="Arial" w:cs="Arial"/>
          <w:color w:val="222222"/>
          <w:sz w:val="22"/>
          <w:shd w:val="clear" w:color="auto" w:fill="FFFFFF"/>
        </w:rPr>
        <w:t>s</w:t>
      </w:r>
      <w:r w:rsidR="009A7761" w:rsidRPr="009F0B94">
        <w:rPr>
          <w:rFonts w:ascii="Arial" w:eastAsia="Times New Roman" w:hAnsi="Arial" w:cs="Arial"/>
          <w:color w:val="222222"/>
          <w:sz w:val="22"/>
          <w:shd w:val="clear" w:color="auto" w:fill="FFFFFF"/>
        </w:rPr>
        <w:t xml:space="preserve"> a </w:t>
      </w:r>
      <w:r w:rsidR="002D2AE4" w:rsidRPr="009F0B94">
        <w:rPr>
          <w:rFonts w:ascii="Arial" w:eastAsia="Times New Roman" w:hAnsi="Arial" w:cs="Arial"/>
          <w:color w:val="222222"/>
          <w:sz w:val="22"/>
          <w:shd w:val="clear" w:color="auto" w:fill="FFFFFF"/>
        </w:rPr>
        <w:t xml:space="preserve">system of related assumptions through which </w:t>
      </w:r>
      <w:r w:rsidR="005B5628" w:rsidRPr="009F0B94">
        <w:rPr>
          <w:rFonts w:ascii="Arial" w:eastAsia="Times New Roman" w:hAnsi="Arial" w:cs="Arial"/>
          <w:color w:val="222222"/>
          <w:sz w:val="22"/>
          <w:shd w:val="clear" w:color="auto" w:fill="FFFFFF"/>
        </w:rPr>
        <w:t xml:space="preserve">we </w:t>
      </w:r>
      <w:r w:rsidR="00FC4101" w:rsidRPr="009F0B94">
        <w:rPr>
          <w:rFonts w:ascii="Arial" w:eastAsia="Times New Roman" w:hAnsi="Arial" w:cs="Arial"/>
          <w:color w:val="222222"/>
          <w:sz w:val="22"/>
          <w:shd w:val="clear" w:color="auto" w:fill="FFFFFF"/>
        </w:rPr>
        <w:t>make sens</w:t>
      </w:r>
      <w:r w:rsidR="008862D6" w:rsidRPr="009F0B94">
        <w:rPr>
          <w:rFonts w:ascii="Arial" w:eastAsia="Times New Roman" w:hAnsi="Arial" w:cs="Arial"/>
          <w:color w:val="222222"/>
          <w:sz w:val="22"/>
          <w:shd w:val="clear" w:color="auto" w:fill="FFFFFF"/>
        </w:rPr>
        <w:t xml:space="preserve">e of our </w:t>
      </w:r>
      <w:r w:rsidR="0000514B" w:rsidRPr="009F0B94">
        <w:rPr>
          <w:rFonts w:ascii="Arial" w:eastAsia="Times New Roman" w:hAnsi="Arial" w:cs="Arial"/>
          <w:color w:val="222222"/>
          <w:sz w:val="22"/>
          <w:shd w:val="clear" w:color="auto" w:fill="FFFFFF"/>
        </w:rPr>
        <w:t xml:space="preserve">world. </w:t>
      </w:r>
      <w:r w:rsidR="00A25F16" w:rsidRPr="009F0B94">
        <w:rPr>
          <w:rFonts w:ascii="Arial" w:eastAsia="Times New Roman" w:hAnsi="Arial" w:cs="Arial"/>
          <w:color w:val="222222"/>
          <w:sz w:val="22"/>
          <w:shd w:val="clear" w:color="auto" w:fill="FFFFFF"/>
        </w:rPr>
        <w:t xml:space="preserve">Therefore, </w:t>
      </w:r>
      <w:r w:rsidR="0000514B" w:rsidRPr="009F0B94">
        <w:rPr>
          <w:rFonts w:ascii="Arial" w:eastAsia="Times New Roman" w:hAnsi="Arial" w:cs="Arial"/>
          <w:color w:val="222222"/>
          <w:sz w:val="22"/>
          <w:shd w:val="clear" w:color="auto" w:fill="FFFFFF"/>
        </w:rPr>
        <w:t xml:space="preserve">research </w:t>
      </w:r>
      <w:r w:rsidR="00594C52" w:rsidRPr="009F0B94">
        <w:rPr>
          <w:rFonts w:ascii="Arial" w:eastAsia="Times New Roman" w:hAnsi="Arial" w:cs="Arial"/>
          <w:color w:val="222222"/>
          <w:sz w:val="22"/>
          <w:shd w:val="clear" w:color="auto" w:fill="FFFFFF"/>
        </w:rPr>
        <w:t xml:space="preserve">is </w:t>
      </w:r>
      <w:r w:rsidR="00A25F16" w:rsidRPr="009F0B94">
        <w:rPr>
          <w:rFonts w:ascii="Arial" w:eastAsia="Times New Roman" w:hAnsi="Arial" w:cs="Arial"/>
          <w:color w:val="222222"/>
          <w:sz w:val="22"/>
          <w:shd w:val="clear" w:color="auto" w:fill="FFFFFF"/>
        </w:rPr>
        <w:t>a signi</w:t>
      </w:r>
      <w:r w:rsidR="00C50307" w:rsidRPr="009F0B94">
        <w:rPr>
          <w:rFonts w:ascii="Arial" w:eastAsia="Times New Roman" w:hAnsi="Arial" w:cs="Arial"/>
          <w:color w:val="222222"/>
          <w:sz w:val="22"/>
          <w:shd w:val="clear" w:color="auto" w:fill="FFFFFF"/>
        </w:rPr>
        <w:t>ficant tool in exploring social-</w:t>
      </w:r>
      <w:r w:rsidR="00A25F16" w:rsidRPr="009F0B94">
        <w:rPr>
          <w:rFonts w:ascii="Arial" w:eastAsia="Times New Roman" w:hAnsi="Arial" w:cs="Arial"/>
          <w:color w:val="222222"/>
          <w:sz w:val="22"/>
          <w:shd w:val="clear" w:color="auto" w:fill="FFFFFF"/>
        </w:rPr>
        <w:t>cognition</w:t>
      </w:r>
      <w:r w:rsidR="00A4646E" w:rsidRPr="009F0B94">
        <w:rPr>
          <w:rFonts w:ascii="Arial" w:eastAsia="Times New Roman" w:hAnsi="Arial" w:cs="Arial"/>
          <w:color w:val="222222"/>
          <w:sz w:val="22"/>
          <w:shd w:val="clear" w:color="auto" w:fill="FFFFFF"/>
        </w:rPr>
        <w:t xml:space="preserve"> and opinions concerning learning environments</w:t>
      </w:r>
      <w:r w:rsidR="005B5628" w:rsidRPr="009F0B94">
        <w:rPr>
          <w:rFonts w:ascii="Arial" w:eastAsia="Times New Roman" w:hAnsi="Arial" w:cs="Arial"/>
          <w:color w:val="222222"/>
          <w:sz w:val="22"/>
          <w:shd w:val="clear" w:color="auto" w:fill="FFFFFF"/>
        </w:rPr>
        <w:t>.</w:t>
      </w:r>
      <w:r w:rsidR="00774B5C" w:rsidRPr="009F0B94">
        <w:rPr>
          <w:rFonts w:ascii="Arial" w:eastAsia="Times New Roman" w:hAnsi="Arial" w:cs="Arial"/>
          <w:color w:val="222222"/>
          <w:sz w:val="22"/>
          <w:shd w:val="clear" w:color="auto" w:fill="FFFFFF"/>
        </w:rPr>
        <w:t xml:space="preserve"> </w:t>
      </w:r>
      <w:r w:rsidR="005B5628" w:rsidRPr="009F0B94">
        <w:rPr>
          <w:rFonts w:ascii="Arial" w:eastAsia="Times New Roman" w:hAnsi="Arial" w:cs="Arial"/>
          <w:color w:val="222222"/>
          <w:sz w:val="22"/>
          <w:shd w:val="clear" w:color="auto" w:fill="FFFFFF"/>
        </w:rPr>
        <w:t>R</w:t>
      </w:r>
      <w:r w:rsidR="00594C52" w:rsidRPr="009F0B94">
        <w:rPr>
          <w:rFonts w:ascii="Arial" w:eastAsia="Times New Roman" w:hAnsi="Arial" w:cs="Arial"/>
          <w:color w:val="222222"/>
          <w:sz w:val="22"/>
          <w:shd w:val="clear" w:color="auto" w:fill="FFFFFF"/>
        </w:rPr>
        <w:t>esearchers must conform</w:t>
      </w:r>
      <w:r w:rsidR="00C8271F" w:rsidRPr="009F0B94">
        <w:rPr>
          <w:rFonts w:ascii="Arial" w:eastAsia="Times New Roman" w:hAnsi="Arial" w:cs="Arial"/>
          <w:color w:val="222222"/>
          <w:sz w:val="22"/>
          <w:shd w:val="clear" w:color="auto" w:fill="FFFFFF"/>
        </w:rPr>
        <w:t xml:space="preserve"> </w:t>
      </w:r>
      <w:r w:rsidR="001E6388" w:rsidRPr="009F0B94">
        <w:rPr>
          <w:rFonts w:ascii="Arial" w:eastAsia="Times New Roman" w:hAnsi="Arial" w:cs="Arial"/>
          <w:color w:val="222222"/>
          <w:sz w:val="22"/>
          <w:shd w:val="clear" w:color="auto" w:fill="FFFFFF"/>
        </w:rPr>
        <w:t>to</w:t>
      </w:r>
      <w:r w:rsidR="00774B5C" w:rsidRPr="009F0B94">
        <w:rPr>
          <w:rFonts w:ascii="Arial" w:eastAsia="Times New Roman" w:hAnsi="Arial" w:cs="Arial"/>
          <w:color w:val="222222"/>
          <w:sz w:val="22"/>
          <w:shd w:val="clear" w:color="auto" w:fill="FFFFFF"/>
        </w:rPr>
        <w:t xml:space="preserve"> General Data Protection Guidelines</w:t>
      </w:r>
      <w:r w:rsidR="00D2790E" w:rsidRPr="009F0B94">
        <w:rPr>
          <w:rFonts w:ascii="Arial" w:eastAsia="Times New Roman" w:hAnsi="Arial" w:cs="Arial"/>
          <w:color w:val="222222"/>
          <w:sz w:val="22"/>
          <w:shd w:val="clear" w:color="auto" w:fill="FFFFFF"/>
        </w:rPr>
        <w:t xml:space="preserve"> (GDPR) </w:t>
      </w:r>
      <w:r w:rsidR="00774B5C" w:rsidRPr="009F0B94">
        <w:rPr>
          <w:rFonts w:ascii="Arial" w:eastAsia="Times New Roman" w:hAnsi="Arial" w:cs="Arial"/>
          <w:color w:val="222222"/>
          <w:sz w:val="22"/>
          <w:shd w:val="clear" w:color="auto" w:fill="FFFFFF"/>
        </w:rPr>
        <w:t>(2018)</w:t>
      </w:r>
      <w:r w:rsidR="00C8271F" w:rsidRPr="009F0B94">
        <w:rPr>
          <w:rFonts w:ascii="Arial" w:eastAsia="Times New Roman" w:hAnsi="Arial" w:cs="Arial"/>
          <w:color w:val="222222"/>
          <w:sz w:val="22"/>
          <w:shd w:val="clear" w:color="auto" w:fill="FFFFFF"/>
        </w:rPr>
        <w:t xml:space="preserve"> </w:t>
      </w:r>
      <w:r w:rsidR="009C440B" w:rsidRPr="009F0B94">
        <w:rPr>
          <w:rFonts w:ascii="Arial" w:eastAsia="Times New Roman" w:hAnsi="Arial" w:cs="Arial"/>
          <w:color w:val="222222"/>
          <w:sz w:val="22"/>
          <w:shd w:val="clear" w:color="auto" w:fill="FFFFFF"/>
        </w:rPr>
        <w:t>ensuring</w:t>
      </w:r>
      <w:r w:rsidR="002170C7" w:rsidRPr="009F0B94">
        <w:rPr>
          <w:rFonts w:ascii="Arial" w:eastAsia="Times New Roman" w:hAnsi="Arial" w:cs="Arial"/>
          <w:color w:val="222222"/>
          <w:sz w:val="22"/>
          <w:shd w:val="clear" w:color="auto" w:fill="FFFFFF"/>
        </w:rPr>
        <w:t xml:space="preserve"> researcher</w:t>
      </w:r>
      <w:r w:rsidR="00CC7168" w:rsidRPr="009F0B94">
        <w:rPr>
          <w:rFonts w:ascii="Arial" w:eastAsia="Times New Roman" w:hAnsi="Arial" w:cs="Arial"/>
          <w:color w:val="222222"/>
          <w:sz w:val="22"/>
          <w:shd w:val="clear" w:color="auto" w:fill="FFFFFF"/>
        </w:rPr>
        <w:t>s adhere</w:t>
      </w:r>
      <w:r w:rsidR="00484592" w:rsidRPr="009F0B94">
        <w:rPr>
          <w:rFonts w:ascii="Arial" w:eastAsia="Times New Roman" w:hAnsi="Arial" w:cs="Arial"/>
          <w:color w:val="222222"/>
          <w:sz w:val="22"/>
          <w:shd w:val="clear" w:color="auto" w:fill="FFFFFF"/>
        </w:rPr>
        <w:t xml:space="preserve"> to suitable ethical </w:t>
      </w:r>
      <w:r w:rsidR="009C440B" w:rsidRPr="009F0B94">
        <w:rPr>
          <w:rFonts w:ascii="Arial" w:eastAsia="Times New Roman" w:hAnsi="Arial" w:cs="Arial"/>
          <w:color w:val="222222"/>
          <w:sz w:val="22"/>
          <w:shd w:val="clear" w:color="auto" w:fill="FFFFFF"/>
        </w:rPr>
        <w:t>implementations</w:t>
      </w:r>
      <w:r w:rsidR="009C10FF" w:rsidRPr="009F0B94">
        <w:rPr>
          <w:rFonts w:ascii="Arial" w:eastAsia="Times New Roman" w:hAnsi="Arial" w:cs="Arial"/>
          <w:color w:val="222222"/>
          <w:sz w:val="22"/>
          <w:shd w:val="clear" w:color="auto" w:fill="FFFFFF"/>
        </w:rPr>
        <w:t xml:space="preserve">. </w:t>
      </w:r>
      <w:r w:rsidR="00C374FD" w:rsidRPr="009F0B94">
        <w:rPr>
          <w:rFonts w:ascii="Arial" w:eastAsia="Times New Roman" w:hAnsi="Arial" w:cs="Arial"/>
          <w:color w:val="222222"/>
          <w:sz w:val="22"/>
          <w:shd w:val="clear" w:color="auto" w:fill="FFFFFF"/>
        </w:rPr>
        <w:t>The EWC and</w:t>
      </w:r>
      <w:r w:rsidR="00077352" w:rsidRPr="009F0B94">
        <w:rPr>
          <w:rFonts w:ascii="Arial" w:eastAsia="Times New Roman" w:hAnsi="Arial" w:cs="Arial"/>
          <w:color w:val="222222"/>
          <w:sz w:val="22"/>
          <w:shd w:val="clear" w:color="auto" w:fill="FFFFFF"/>
        </w:rPr>
        <w:t xml:space="preserve"> </w:t>
      </w:r>
      <w:r w:rsidR="007D2B42" w:rsidRPr="009F0B94">
        <w:rPr>
          <w:rFonts w:ascii="Arial" w:eastAsia="Times New Roman" w:hAnsi="Arial" w:cs="Arial"/>
          <w:color w:val="222222"/>
          <w:sz w:val="22"/>
          <w:shd w:val="clear" w:color="auto" w:fill="FFFFFF"/>
        </w:rPr>
        <w:t xml:space="preserve">GDPR </w:t>
      </w:r>
      <w:r w:rsidR="00077352" w:rsidRPr="009F0B94">
        <w:rPr>
          <w:rFonts w:ascii="Arial" w:eastAsia="Times New Roman" w:hAnsi="Arial" w:cs="Arial"/>
          <w:color w:val="222222"/>
          <w:sz w:val="22"/>
          <w:shd w:val="clear" w:color="auto" w:fill="FFFFFF"/>
        </w:rPr>
        <w:t xml:space="preserve">(2018) state it is </w:t>
      </w:r>
      <w:r w:rsidR="00E631D1" w:rsidRPr="009F0B94">
        <w:rPr>
          <w:rFonts w:ascii="Arial" w:eastAsia="Times New Roman" w:hAnsi="Arial" w:cs="Arial"/>
          <w:color w:val="222222"/>
          <w:sz w:val="22"/>
          <w:shd w:val="clear" w:color="auto" w:fill="FFFFFF"/>
        </w:rPr>
        <w:t xml:space="preserve">the </w:t>
      </w:r>
      <w:r w:rsidR="00CC7168" w:rsidRPr="009F0B94">
        <w:rPr>
          <w:rFonts w:ascii="Arial" w:eastAsia="Times New Roman" w:hAnsi="Arial" w:cs="Arial"/>
          <w:color w:val="222222"/>
          <w:sz w:val="22"/>
          <w:shd w:val="clear" w:color="auto" w:fill="FFFFFF"/>
        </w:rPr>
        <w:t>responsibility</w:t>
      </w:r>
      <w:r w:rsidR="00E631D1" w:rsidRPr="009F0B94">
        <w:rPr>
          <w:rFonts w:ascii="Arial" w:eastAsia="Times New Roman" w:hAnsi="Arial" w:cs="Arial"/>
          <w:color w:val="222222"/>
          <w:sz w:val="22"/>
          <w:shd w:val="clear" w:color="auto" w:fill="FFFFFF"/>
        </w:rPr>
        <w:t xml:space="preserve"> of practitioners</w:t>
      </w:r>
      <w:r w:rsidR="00CC7168" w:rsidRPr="009F0B94">
        <w:rPr>
          <w:rFonts w:ascii="Arial" w:eastAsia="Times New Roman" w:hAnsi="Arial" w:cs="Arial"/>
          <w:color w:val="222222"/>
          <w:sz w:val="22"/>
          <w:shd w:val="clear" w:color="auto" w:fill="FFFFFF"/>
        </w:rPr>
        <w:t xml:space="preserve"> </w:t>
      </w:r>
      <w:r w:rsidR="00077352" w:rsidRPr="009F0B94">
        <w:rPr>
          <w:rFonts w:ascii="Arial" w:eastAsia="Times New Roman" w:hAnsi="Arial" w:cs="Arial"/>
          <w:color w:val="222222"/>
          <w:sz w:val="22"/>
          <w:shd w:val="clear" w:color="auto" w:fill="FFFFFF"/>
        </w:rPr>
        <w:t xml:space="preserve">to conduct themselves honestly </w:t>
      </w:r>
      <w:r w:rsidR="00484592" w:rsidRPr="009F0B94">
        <w:rPr>
          <w:rFonts w:ascii="Arial" w:eastAsia="Times New Roman" w:hAnsi="Arial" w:cs="Arial"/>
          <w:color w:val="222222"/>
          <w:sz w:val="22"/>
          <w:shd w:val="clear" w:color="auto" w:fill="FFFFFF"/>
        </w:rPr>
        <w:t xml:space="preserve">during research, </w:t>
      </w:r>
      <w:r w:rsidR="007D2B42" w:rsidRPr="009F0B94">
        <w:rPr>
          <w:rFonts w:ascii="Arial" w:eastAsia="Times New Roman" w:hAnsi="Arial" w:cs="Arial"/>
          <w:color w:val="222222"/>
          <w:sz w:val="22"/>
          <w:shd w:val="clear" w:color="auto" w:fill="FFFFFF"/>
        </w:rPr>
        <w:t>managing</w:t>
      </w:r>
      <w:r w:rsidR="00B52390" w:rsidRPr="009F0B94">
        <w:rPr>
          <w:rFonts w:ascii="Arial" w:eastAsia="Times New Roman" w:hAnsi="Arial" w:cs="Arial"/>
          <w:color w:val="222222"/>
          <w:sz w:val="22"/>
          <w:shd w:val="clear" w:color="auto" w:fill="FFFFFF"/>
        </w:rPr>
        <w:t xml:space="preserve"> professional integrity and </w:t>
      </w:r>
      <w:r w:rsidR="00077352" w:rsidRPr="009F0B94">
        <w:rPr>
          <w:rFonts w:ascii="Arial" w:eastAsia="Times New Roman" w:hAnsi="Arial" w:cs="Arial"/>
          <w:color w:val="222222"/>
          <w:sz w:val="22"/>
          <w:shd w:val="clear" w:color="auto" w:fill="FFFFFF"/>
        </w:rPr>
        <w:t>understanding.</w:t>
      </w:r>
      <w:r w:rsidR="00AA0E69" w:rsidRPr="009F0B94">
        <w:rPr>
          <w:rFonts w:ascii="Arial" w:eastAsia="Times New Roman" w:hAnsi="Arial" w:cs="Arial"/>
          <w:color w:val="222222"/>
          <w:sz w:val="22"/>
          <w:shd w:val="clear" w:color="auto" w:fill="FFFFFF"/>
        </w:rPr>
        <w:t xml:space="preserve"> Consequently</w:t>
      </w:r>
      <w:r w:rsidR="00E631D1" w:rsidRPr="009F0B94">
        <w:rPr>
          <w:rFonts w:ascii="Arial" w:eastAsia="Times New Roman" w:hAnsi="Arial" w:cs="Arial"/>
          <w:color w:val="222222"/>
          <w:sz w:val="22"/>
          <w:shd w:val="clear" w:color="auto" w:fill="FFFFFF"/>
        </w:rPr>
        <w:t xml:space="preserve">, the researcher </w:t>
      </w:r>
      <w:r w:rsidR="006450E0" w:rsidRPr="009F0B94">
        <w:rPr>
          <w:rFonts w:ascii="Arial" w:eastAsia="Times New Roman" w:hAnsi="Arial" w:cs="Arial"/>
          <w:color w:val="222222"/>
          <w:sz w:val="22"/>
          <w:shd w:val="clear" w:color="auto" w:fill="FFFFFF"/>
        </w:rPr>
        <w:t xml:space="preserve">needs </w:t>
      </w:r>
      <w:r w:rsidR="009B721E" w:rsidRPr="009F0B94">
        <w:rPr>
          <w:rFonts w:ascii="Arial" w:eastAsia="Times New Roman" w:hAnsi="Arial" w:cs="Arial"/>
          <w:color w:val="222222"/>
          <w:sz w:val="22"/>
          <w:shd w:val="clear" w:color="auto" w:fill="FFFFFF"/>
        </w:rPr>
        <w:t>to ensure transparency, disclosure</w:t>
      </w:r>
      <w:r w:rsidR="00D40B5F" w:rsidRPr="009F0B94">
        <w:rPr>
          <w:rFonts w:ascii="Arial" w:eastAsia="Times New Roman" w:hAnsi="Arial" w:cs="Arial"/>
          <w:color w:val="222222"/>
          <w:sz w:val="22"/>
          <w:shd w:val="clear" w:color="auto" w:fill="FFFFFF"/>
        </w:rPr>
        <w:t xml:space="preserve">, </w:t>
      </w:r>
      <w:r w:rsidR="001D548A" w:rsidRPr="009F0B94">
        <w:rPr>
          <w:rFonts w:ascii="Arial" w:eastAsia="Times New Roman" w:hAnsi="Arial" w:cs="Arial"/>
          <w:color w:val="222222"/>
          <w:sz w:val="22"/>
          <w:shd w:val="clear" w:color="auto" w:fill="FFFFFF"/>
        </w:rPr>
        <w:t xml:space="preserve">participant withdrawal rights </w:t>
      </w:r>
      <w:r w:rsidR="009B721E" w:rsidRPr="009F0B94">
        <w:rPr>
          <w:rFonts w:ascii="Arial" w:eastAsia="Times New Roman" w:hAnsi="Arial" w:cs="Arial"/>
          <w:color w:val="222222"/>
          <w:sz w:val="22"/>
          <w:shd w:val="clear" w:color="auto" w:fill="FFFFFF"/>
        </w:rPr>
        <w:t xml:space="preserve">and </w:t>
      </w:r>
      <w:r w:rsidR="004D0CE8" w:rsidRPr="009F0B94">
        <w:rPr>
          <w:rFonts w:ascii="Arial" w:eastAsia="Times New Roman" w:hAnsi="Arial" w:cs="Arial"/>
          <w:color w:val="222222"/>
          <w:sz w:val="22"/>
          <w:shd w:val="clear" w:color="auto" w:fill="FFFFFF"/>
        </w:rPr>
        <w:t xml:space="preserve">data storage </w:t>
      </w:r>
      <w:r w:rsidR="00D40B5F" w:rsidRPr="009F0B94">
        <w:rPr>
          <w:rFonts w:ascii="Arial" w:eastAsia="Times New Roman" w:hAnsi="Arial" w:cs="Arial"/>
          <w:color w:val="222222"/>
          <w:sz w:val="22"/>
          <w:shd w:val="clear" w:color="auto" w:fill="FFFFFF"/>
        </w:rPr>
        <w:t>explanations</w:t>
      </w:r>
      <w:r w:rsidR="007A69EC" w:rsidRPr="009F0B94">
        <w:rPr>
          <w:rFonts w:ascii="Arial" w:eastAsia="Times New Roman" w:hAnsi="Arial" w:cs="Arial"/>
          <w:color w:val="222222"/>
          <w:sz w:val="22"/>
          <w:shd w:val="clear" w:color="auto" w:fill="FFFFFF"/>
        </w:rPr>
        <w:t xml:space="preserve"> corresponding with </w:t>
      </w:r>
      <w:r w:rsidR="004D0CE8" w:rsidRPr="009F0B94">
        <w:rPr>
          <w:rFonts w:ascii="Arial" w:eastAsia="Times New Roman" w:hAnsi="Arial" w:cs="Arial"/>
          <w:color w:val="222222"/>
          <w:sz w:val="22"/>
          <w:shd w:val="clear" w:color="auto" w:fill="FFFFFF"/>
        </w:rPr>
        <w:t>BERA’s ethical guidelines (2018)</w:t>
      </w:r>
      <w:r w:rsidR="004C3399" w:rsidRPr="009F0B94">
        <w:rPr>
          <w:rFonts w:ascii="Arial" w:eastAsia="Times New Roman" w:hAnsi="Arial" w:cs="Arial"/>
          <w:color w:val="222222"/>
          <w:sz w:val="22"/>
          <w:shd w:val="clear" w:color="auto" w:fill="FFFFFF"/>
        </w:rPr>
        <w:t>,</w:t>
      </w:r>
      <w:r w:rsidR="00E631D1" w:rsidRPr="009F0B94">
        <w:rPr>
          <w:rFonts w:ascii="Arial" w:eastAsia="Times New Roman" w:hAnsi="Arial" w:cs="Arial"/>
          <w:color w:val="222222"/>
          <w:sz w:val="22"/>
          <w:shd w:val="clear" w:color="auto" w:fill="FFFFFF"/>
        </w:rPr>
        <w:t xml:space="preserve"> guarantee</w:t>
      </w:r>
      <w:r w:rsidR="009B721E" w:rsidRPr="009F0B94">
        <w:rPr>
          <w:rFonts w:ascii="Arial" w:eastAsia="Times New Roman" w:hAnsi="Arial" w:cs="Arial"/>
          <w:color w:val="222222"/>
          <w:sz w:val="22"/>
          <w:shd w:val="clear" w:color="auto" w:fill="FFFFFF"/>
        </w:rPr>
        <w:t>ing</w:t>
      </w:r>
      <w:r w:rsidR="00E631D1" w:rsidRPr="009F0B94">
        <w:rPr>
          <w:rFonts w:ascii="Arial" w:eastAsia="Times New Roman" w:hAnsi="Arial" w:cs="Arial"/>
          <w:color w:val="222222"/>
          <w:sz w:val="22"/>
          <w:shd w:val="clear" w:color="auto" w:fill="FFFFFF"/>
        </w:rPr>
        <w:t xml:space="preserve"> </w:t>
      </w:r>
      <w:r w:rsidR="00351638" w:rsidRPr="009F0B94">
        <w:rPr>
          <w:rFonts w:ascii="Arial" w:eastAsia="Times New Roman" w:hAnsi="Arial" w:cs="Arial"/>
          <w:color w:val="222222"/>
          <w:sz w:val="22"/>
          <w:shd w:val="clear" w:color="auto" w:fill="FFFFFF"/>
        </w:rPr>
        <w:t>creditable and ethical research</w:t>
      </w:r>
      <w:r w:rsidR="004D0CE8" w:rsidRPr="009F0B94">
        <w:rPr>
          <w:rFonts w:ascii="Arial" w:eastAsia="Times New Roman" w:hAnsi="Arial" w:cs="Arial"/>
          <w:color w:val="222222"/>
          <w:sz w:val="22"/>
          <w:shd w:val="clear" w:color="auto" w:fill="FFFFFF"/>
        </w:rPr>
        <w:t>.</w:t>
      </w:r>
      <w:r w:rsidR="00026410" w:rsidRPr="009F0B94">
        <w:rPr>
          <w:rFonts w:ascii="Arial" w:eastAsia="Times New Roman" w:hAnsi="Arial" w:cs="Arial"/>
          <w:color w:val="222222"/>
          <w:sz w:val="22"/>
          <w:shd w:val="clear" w:color="auto" w:fill="FFFFFF"/>
        </w:rPr>
        <w:t xml:space="preserve"> </w:t>
      </w:r>
      <w:r w:rsidR="00617E4B" w:rsidRPr="009F0B94">
        <w:rPr>
          <w:rFonts w:ascii="Arial" w:eastAsia="Times New Roman" w:hAnsi="Arial" w:cs="Arial"/>
          <w:color w:val="222222"/>
          <w:sz w:val="22"/>
          <w:shd w:val="clear" w:color="auto" w:fill="FFFFFF"/>
        </w:rPr>
        <w:t xml:space="preserve"> </w:t>
      </w:r>
      <w:r w:rsidR="008E6716" w:rsidRPr="009F0B94">
        <w:rPr>
          <w:rFonts w:ascii="Arial" w:eastAsia="Times New Roman" w:hAnsi="Arial" w:cs="Arial"/>
          <w:color w:val="222222"/>
          <w:sz w:val="22"/>
          <w:shd w:val="clear" w:color="auto" w:fill="FFFFFF"/>
        </w:rPr>
        <w:t>Yip, Han and Sng (</w:t>
      </w:r>
      <w:r w:rsidR="0008221B" w:rsidRPr="009F0B94">
        <w:rPr>
          <w:rFonts w:ascii="Arial" w:eastAsia="Times New Roman" w:hAnsi="Arial" w:cs="Arial"/>
          <w:color w:val="222222"/>
          <w:sz w:val="22"/>
          <w:shd w:val="clear" w:color="auto" w:fill="FFFFFF"/>
        </w:rPr>
        <w:t xml:space="preserve">2016) </w:t>
      </w:r>
      <w:r w:rsidR="00617E4B" w:rsidRPr="009F0B94">
        <w:rPr>
          <w:rFonts w:ascii="Arial" w:eastAsia="Times New Roman" w:hAnsi="Arial" w:cs="Arial"/>
          <w:color w:val="222222"/>
          <w:sz w:val="22"/>
          <w:shd w:val="clear" w:color="auto" w:fill="FFFFFF"/>
        </w:rPr>
        <w:t xml:space="preserve">and </w:t>
      </w:r>
      <w:r w:rsidR="002F006E" w:rsidRPr="009F0B94">
        <w:rPr>
          <w:rFonts w:ascii="Arial" w:eastAsia="Times New Roman" w:hAnsi="Arial" w:cs="Arial"/>
          <w:color w:val="222222"/>
          <w:sz w:val="22"/>
          <w:shd w:val="clear" w:color="auto" w:fill="FFFFFF"/>
        </w:rPr>
        <w:t>Bridges (2001)</w:t>
      </w:r>
      <w:r w:rsidR="00E631D1" w:rsidRPr="009F0B94">
        <w:rPr>
          <w:rFonts w:ascii="Arial" w:eastAsia="Times New Roman" w:hAnsi="Arial" w:cs="Arial"/>
          <w:color w:val="222222"/>
          <w:sz w:val="22"/>
          <w:shd w:val="clear" w:color="auto" w:fill="FFFFFF"/>
        </w:rPr>
        <w:t xml:space="preserve"> advocate</w:t>
      </w:r>
      <w:r w:rsidR="002F006E" w:rsidRPr="009F0B94">
        <w:rPr>
          <w:rFonts w:ascii="Arial" w:eastAsia="Times New Roman" w:hAnsi="Arial" w:cs="Arial"/>
          <w:color w:val="222222"/>
          <w:sz w:val="22"/>
          <w:shd w:val="clear" w:color="auto" w:fill="FFFFFF"/>
        </w:rPr>
        <w:t xml:space="preserve"> </w:t>
      </w:r>
      <w:r w:rsidR="00617E4B" w:rsidRPr="009F0B94">
        <w:rPr>
          <w:rFonts w:ascii="Arial" w:eastAsia="Times New Roman" w:hAnsi="Arial" w:cs="Arial"/>
          <w:color w:val="222222"/>
          <w:sz w:val="22"/>
          <w:shd w:val="clear" w:color="auto" w:fill="FFFFFF"/>
        </w:rPr>
        <w:t xml:space="preserve">it is essential </w:t>
      </w:r>
      <w:r w:rsidR="002D644C" w:rsidRPr="009F0B94">
        <w:rPr>
          <w:rFonts w:ascii="Arial" w:eastAsia="Times New Roman" w:hAnsi="Arial" w:cs="Arial"/>
          <w:color w:val="222222"/>
          <w:sz w:val="22"/>
          <w:shd w:val="clear" w:color="auto" w:fill="FFFFFF"/>
        </w:rPr>
        <w:t xml:space="preserve">researchers appreciate the importance of ethical requirements </w:t>
      </w:r>
      <w:r w:rsidR="00B52390" w:rsidRPr="009F0B94">
        <w:rPr>
          <w:rFonts w:ascii="Arial" w:eastAsia="Times New Roman" w:hAnsi="Arial" w:cs="Arial"/>
          <w:color w:val="222222"/>
          <w:sz w:val="22"/>
          <w:shd w:val="clear" w:color="auto" w:fill="FFFFFF"/>
        </w:rPr>
        <w:t xml:space="preserve">to </w:t>
      </w:r>
      <w:r w:rsidR="002236A5" w:rsidRPr="009F0B94">
        <w:rPr>
          <w:rFonts w:ascii="Arial" w:eastAsia="Times New Roman" w:hAnsi="Arial" w:cs="Arial"/>
          <w:color w:val="222222"/>
          <w:sz w:val="22"/>
          <w:shd w:val="clear" w:color="auto" w:fill="FFFFFF"/>
        </w:rPr>
        <w:t>protect</w:t>
      </w:r>
      <w:r w:rsidR="00B52390" w:rsidRPr="009F0B94">
        <w:rPr>
          <w:rFonts w:ascii="Arial" w:eastAsia="Times New Roman" w:hAnsi="Arial" w:cs="Arial"/>
          <w:color w:val="222222"/>
          <w:sz w:val="22"/>
          <w:shd w:val="clear" w:color="auto" w:fill="FFFFFF"/>
        </w:rPr>
        <w:t xml:space="preserve"> </w:t>
      </w:r>
      <w:r w:rsidR="002236A5" w:rsidRPr="009F0B94">
        <w:rPr>
          <w:rFonts w:ascii="Arial" w:eastAsia="Times New Roman" w:hAnsi="Arial" w:cs="Arial"/>
          <w:color w:val="222222"/>
          <w:sz w:val="22"/>
          <w:shd w:val="clear" w:color="auto" w:fill="FFFFFF"/>
        </w:rPr>
        <w:t>in</w:t>
      </w:r>
      <w:r w:rsidR="00311631" w:rsidRPr="009F0B94">
        <w:rPr>
          <w:rFonts w:ascii="Arial" w:eastAsia="Times New Roman" w:hAnsi="Arial" w:cs="Arial"/>
          <w:color w:val="222222"/>
          <w:sz w:val="22"/>
          <w:shd w:val="clear" w:color="auto" w:fill="FFFFFF"/>
        </w:rPr>
        <w:t xml:space="preserve">dividuals involved. However, </w:t>
      </w:r>
      <w:r w:rsidR="00DA0FA2" w:rsidRPr="009F0B94">
        <w:rPr>
          <w:rFonts w:ascii="Arial" w:eastAsia="Times New Roman" w:hAnsi="Arial" w:cs="Arial"/>
          <w:color w:val="000000"/>
          <w:sz w:val="22"/>
          <w:shd w:val="clear" w:color="auto" w:fill="FFFFFF"/>
        </w:rPr>
        <w:t>Nijhawan</w:t>
      </w:r>
      <w:r w:rsidR="00CC7168" w:rsidRPr="009F0B94">
        <w:rPr>
          <w:rFonts w:ascii="Arial" w:eastAsia="Times New Roman" w:hAnsi="Arial" w:cs="Arial"/>
          <w:color w:val="000000"/>
          <w:sz w:val="22"/>
          <w:shd w:val="clear" w:color="auto" w:fill="FFFFFF"/>
        </w:rPr>
        <w:t xml:space="preserve"> et al.,</w:t>
      </w:r>
      <w:r w:rsidR="00DA0FA2" w:rsidRPr="009F0B94">
        <w:rPr>
          <w:rFonts w:ascii="Arial" w:eastAsia="Times New Roman" w:hAnsi="Arial" w:cs="Arial"/>
          <w:color w:val="000000"/>
          <w:sz w:val="22"/>
          <w:shd w:val="clear" w:color="auto" w:fill="FFFFFF"/>
        </w:rPr>
        <w:t>(2013)</w:t>
      </w:r>
      <w:r w:rsidR="00DA0FA2" w:rsidRPr="009F0B94">
        <w:rPr>
          <w:rFonts w:ascii="Arial" w:eastAsia="Times New Roman" w:hAnsi="Arial" w:cs="Arial"/>
          <w:sz w:val="22"/>
        </w:rPr>
        <w:t xml:space="preserve"> a</w:t>
      </w:r>
      <w:r w:rsidR="00311631" w:rsidRPr="009F0B94">
        <w:rPr>
          <w:rFonts w:ascii="Arial" w:eastAsia="Times New Roman" w:hAnsi="Arial" w:cs="Arial"/>
          <w:color w:val="222222"/>
          <w:sz w:val="22"/>
          <w:shd w:val="clear" w:color="auto" w:fill="FFFFFF"/>
        </w:rPr>
        <w:t>rgues</w:t>
      </w:r>
      <w:r w:rsidR="002236A5" w:rsidRPr="009F0B94">
        <w:rPr>
          <w:rFonts w:ascii="Arial" w:eastAsia="Times New Roman" w:hAnsi="Arial" w:cs="Arial"/>
          <w:color w:val="222222"/>
          <w:sz w:val="22"/>
          <w:shd w:val="clear" w:color="auto" w:fill="FFFFFF"/>
        </w:rPr>
        <w:t xml:space="preserve"> </w:t>
      </w:r>
      <w:r w:rsidR="00702723" w:rsidRPr="009F0B94">
        <w:rPr>
          <w:rFonts w:ascii="Arial" w:eastAsia="Times New Roman" w:hAnsi="Arial" w:cs="Arial"/>
          <w:color w:val="222222"/>
          <w:sz w:val="22"/>
          <w:shd w:val="clear" w:color="auto" w:fill="FFFFFF"/>
        </w:rPr>
        <w:t xml:space="preserve">the most </w:t>
      </w:r>
      <w:r w:rsidR="00A5600E" w:rsidRPr="009F0B94">
        <w:rPr>
          <w:rFonts w:ascii="Arial" w:eastAsia="Times New Roman" w:hAnsi="Arial" w:cs="Arial"/>
          <w:color w:val="222222"/>
          <w:sz w:val="22"/>
          <w:shd w:val="clear" w:color="auto" w:fill="FFFFFF"/>
        </w:rPr>
        <w:t xml:space="preserve">crucial </w:t>
      </w:r>
      <w:r w:rsidR="00702723" w:rsidRPr="009F0B94">
        <w:rPr>
          <w:rFonts w:ascii="Arial" w:eastAsia="Times New Roman" w:hAnsi="Arial" w:cs="Arial"/>
          <w:color w:val="222222"/>
          <w:sz w:val="22"/>
          <w:shd w:val="clear" w:color="auto" w:fill="FFFFFF"/>
        </w:rPr>
        <w:t>ethical requirement is obtain</w:t>
      </w:r>
      <w:r w:rsidR="0081389C" w:rsidRPr="009F0B94">
        <w:rPr>
          <w:rFonts w:ascii="Arial" w:eastAsia="Times New Roman" w:hAnsi="Arial" w:cs="Arial"/>
          <w:color w:val="222222"/>
          <w:sz w:val="22"/>
          <w:shd w:val="clear" w:color="auto" w:fill="FFFFFF"/>
        </w:rPr>
        <w:t>ing</w:t>
      </w:r>
      <w:r w:rsidR="00702723" w:rsidRPr="009F0B94">
        <w:rPr>
          <w:rFonts w:ascii="Arial" w:eastAsia="Times New Roman" w:hAnsi="Arial" w:cs="Arial"/>
          <w:color w:val="222222"/>
          <w:sz w:val="22"/>
          <w:shd w:val="clear" w:color="auto" w:fill="FFFFFF"/>
        </w:rPr>
        <w:t xml:space="preserve"> participant</w:t>
      </w:r>
      <w:r w:rsidR="008F3B74" w:rsidRPr="009F0B94">
        <w:rPr>
          <w:rFonts w:ascii="Arial" w:eastAsia="Times New Roman" w:hAnsi="Arial" w:cs="Arial"/>
          <w:color w:val="222222"/>
          <w:sz w:val="22"/>
          <w:shd w:val="clear" w:color="auto" w:fill="FFFFFF"/>
        </w:rPr>
        <w:t xml:space="preserve"> </w:t>
      </w:r>
      <w:r w:rsidR="0081389C" w:rsidRPr="009F0B94">
        <w:rPr>
          <w:rFonts w:ascii="Arial" w:eastAsia="Times New Roman" w:hAnsi="Arial" w:cs="Arial"/>
          <w:color w:val="222222"/>
          <w:sz w:val="22"/>
          <w:shd w:val="clear" w:color="auto" w:fill="FFFFFF"/>
        </w:rPr>
        <w:t>consent,</w:t>
      </w:r>
      <w:r w:rsidR="00A632BA" w:rsidRPr="009F0B94">
        <w:rPr>
          <w:rFonts w:ascii="Arial" w:eastAsia="Times New Roman" w:hAnsi="Arial" w:cs="Arial"/>
          <w:color w:val="222222"/>
          <w:sz w:val="22"/>
          <w:shd w:val="clear" w:color="auto" w:fill="FFFFFF"/>
        </w:rPr>
        <w:t xml:space="preserve"> </w:t>
      </w:r>
      <w:r w:rsidR="00432160" w:rsidRPr="009F0B94">
        <w:rPr>
          <w:rFonts w:ascii="Arial" w:eastAsia="Times New Roman" w:hAnsi="Arial" w:cs="Arial"/>
          <w:color w:val="222222"/>
          <w:sz w:val="22"/>
          <w:shd w:val="clear" w:color="auto" w:fill="FFFFFF"/>
        </w:rPr>
        <w:t>implyi</w:t>
      </w:r>
      <w:r w:rsidR="00A632BA" w:rsidRPr="009F0B94">
        <w:rPr>
          <w:rFonts w:ascii="Arial" w:eastAsia="Times New Roman" w:hAnsi="Arial" w:cs="Arial"/>
          <w:color w:val="222222"/>
          <w:sz w:val="22"/>
          <w:shd w:val="clear" w:color="auto" w:fill="FFFFFF"/>
        </w:rPr>
        <w:t xml:space="preserve">ng </w:t>
      </w:r>
      <w:r w:rsidR="00432160" w:rsidRPr="009F0B94">
        <w:rPr>
          <w:rFonts w:ascii="Arial" w:eastAsia="Times New Roman" w:hAnsi="Arial" w:cs="Arial"/>
          <w:color w:val="222222"/>
          <w:sz w:val="22"/>
          <w:shd w:val="clear" w:color="auto" w:fill="FFFFFF"/>
        </w:rPr>
        <w:t xml:space="preserve">ethical requirements are not essential once </w:t>
      </w:r>
      <w:r w:rsidR="0081389C" w:rsidRPr="009F0B94">
        <w:rPr>
          <w:rFonts w:ascii="Arial" w:eastAsia="Times New Roman" w:hAnsi="Arial" w:cs="Arial"/>
          <w:color w:val="222222"/>
          <w:sz w:val="22"/>
          <w:shd w:val="clear" w:color="auto" w:fill="FFFFFF"/>
        </w:rPr>
        <w:t xml:space="preserve">permission </w:t>
      </w:r>
      <w:r w:rsidR="00A5600E" w:rsidRPr="009F0B94">
        <w:rPr>
          <w:rFonts w:ascii="Arial" w:eastAsia="Times New Roman" w:hAnsi="Arial" w:cs="Arial"/>
          <w:color w:val="222222"/>
          <w:sz w:val="22"/>
          <w:shd w:val="clear" w:color="auto" w:fill="FFFFFF"/>
        </w:rPr>
        <w:t>is obtained</w:t>
      </w:r>
      <w:r w:rsidR="00432160" w:rsidRPr="009F0B94">
        <w:rPr>
          <w:rFonts w:ascii="Arial" w:eastAsia="Times New Roman" w:hAnsi="Arial" w:cs="Arial"/>
          <w:color w:val="222222"/>
          <w:sz w:val="22"/>
          <w:shd w:val="clear" w:color="auto" w:fill="FFFFFF"/>
        </w:rPr>
        <w:t xml:space="preserve">. </w:t>
      </w:r>
      <w:r w:rsidR="00D513F6" w:rsidRPr="009F0B94">
        <w:rPr>
          <w:rFonts w:ascii="Arial" w:eastAsia="Times New Roman" w:hAnsi="Arial" w:cs="Arial"/>
          <w:color w:val="222222"/>
          <w:sz w:val="22"/>
          <w:shd w:val="clear" w:color="auto" w:fill="FFFFFF"/>
        </w:rPr>
        <w:t xml:space="preserve">Nevertheless, </w:t>
      </w:r>
      <w:r w:rsidR="00A5600E" w:rsidRPr="009F0B94">
        <w:rPr>
          <w:rFonts w:ascii="Arial" w:eastAsia="Times New Roman" w:hAnsi="Arial" w:cs="Arial"/>
          <w:color w:val="222222"/>
          <w:sz w:val="22"/>
          <w:shd w:val="clear" w:color="auto" w:fill="FFFFFF"/>
        </w:rPr>
        <w:t>the fundamental principles for ethical research are respect, justice and beneficence</w:t>
      </w:r>
      <w:r w:rsidR="00240E3C" w:rsidRPr="009F0B94">
        <w:rPr>
          <w:rFonts w:ascii="Arial" w:eastAsia="Times New Roman" w:hAnsi="Arial" w:cs="Arial"/>
          <w:color w:val="222222"/>
          <w:sz w:val="22"/>
          <w:shd w:val="clear" w:color="auto" w:fill="FFFFFF"/>
        </w:rPr>
        <w:t xml:space="preserve"> (BERA, 2018; Guillemin and Heggen, 2009)</w:t>
      </w:r>
      <w:r w:rsidR="00A5600E" w:rsidRPr="009F0B94">
        <w:rPr>
          <w:rFonts w:ascii="Arial" w:eastAsia="Times New Roman" w:hAnsi="Arial" w:cs="Arial"/>
          <w:color w:val="222222"/>
          <w:sz w:val="22"/>
          <w:shd w:val="clear" w:color="auto" w:fill="FFFFFF"/>
        </w:rPr>
        <w:t xml:space="preserve"> thus should be</w:t>
      </w:r>
      <w:r w:rsidR="0081389C" w:rsidRPr="009F0B94">
        <w:rPr>
          <w:rFonts w:ascii="Arial" w:eastAsia="Times New Roman" w:hAnsi="Arial" w:cs="Arial"/>
          <w:color w:val="222222"/>
          <w:sz w:val="22"/>
          <w:shd w:val="clear" w:color="auto" w:fill="FFFFFF"/>
        </w:rPr>
        <w:t>come</w:t>
      </w:r>
      <w:r w:rsidR="00A5600E" w:rsidRPr="009F0B94">
        <w:rPr>
          <w:rFonts w:ascii="Arial" w:eastAsia="Times New Roman" w:hAnsi="Arial" w:cs="Arial"/>
          <w:color w:val="222222"/>
          <w:sz w:val="22"/>
          <w:shd w:val="clear" w:color="auto" w:fill="FFFFFF"/>
        </w:rPr>
        <w:t xml:space="preserve"> evident throughout, not solely before obtaining consent. </w:t>
      </w:r>
      <w:r w:rsidR="008862D6" w:rsidRPr="009F0B94">
        <w:rPr>
          <w:rFonts w:ascii="Arial" w:eastAsia="Times New Roman" w:hAnsi="Arial" w:cs="Arial"/>
          <w:color w:val="222222"/>
          <w:sz w:val="22"/>
          <w:shd w:val="clear" w:color="auto" w:fill="FFFFFF"/>
        </w:rPr>
        <w:t>Consequently, an ethics f</w:t>
      </w:r>
      <w:r w:rsidR="008F3187" w:rsidRPr="009F0B94">
        <w:rPr>
          <w:rFonts w:ascii="Arial" w:eastAsia="Times New Roman" w:hAnsi="Arial" w:cs="Arial"/>
          <w:color w:val="222222"/>
          <w:sz w:val="22"/>
          <w:shd w:val="clear" w:color="auto" w:fill="FFFFFF"/>
        </w:rPr>
        <w:t>orm</w:t>
      </w:r>
      <w:r w:rsidR="00273040" w:rsidRPr="009F0B94">
        <w:rPr>
          <w:rFonts w:ascii="Arial" w:eastAsia="Times New Roman" w:hAnsi="Arial" w:cs="Arial"/>
          <w:color w:val="222222"/>
          <w:sz w:val="22"/>
          <w:shd w:val="clear" w:color="auto" w:fill="FFFFFF"/>
        </w:rPr>
        <w:t xml:space="preserve"> and consent letters </w:t>
      </w:r>
      <w:r w:rsidR="00E26E0B" w:rsidRPr="009F0B94">
        <w:rPr>
          <w:rFonts w:ascii="Arial" w:eastAsia="Times New Roman" w:hAnsi="Arial" w:cs="Arial"/>
          <w:color w:val="222222"/>
          <w:sz w:val="22"/>
          <w:shd w:val="clear" w:color="auto" w:fill="FFFFFF"/>
        </w:rPr>
        <w:t xml:space="preserve">were </w:t>
      </w:r>
      <w:r w:rsidR="00A5600E" w:rsidRPr="009F0B94">
        <w:rPr>
          <w:rFonts w:ascii="Arial" w:eastAsia="Times New Roman" w:hAnsi="Arial" w:cs="Arial"/>
          <w:color w:val="222222"/>
          <w:sz w:val="22"/>
          <w:shd w:val="clear" w:color="auto" w:fill="FFFFFF"/>
        </w:rPr>
        <w:t xml:space="preserve">completed </w:t>
      </w:r>
      <w:r w:rsidR="00E26E0B" w:rsidRPr="009F0B94">
        <w:rPr>
          <w:rFonts w:ascii="Arial" w:eastAsia="Times New Roman" w:hAnsi="Arial" w:cs="Arial"/>
          <w:color w:val="222222"/>
          <w:sz w:val="22"/>
          <w:shd w:val="clear" w:color="auto" w:fill="FFFFFF"/>
        </w:rPr>
        <w:t xml:space="preserve">enunciating the </w:t>
      </w:r>
      <w:r w:rsidR="00273040" w:rsidRPr="009F0B94">
        <w:rPr>
          <w:rFonts w:ascii="Arial" w:eastAsia="Times New Roman" w:hAnsi="Arial" w:cs="Arial"/>
          <w:color w:val="222222"/>
          <w:sz w:val="22"/>
          <w:shd w:val="clear" w:color="auto" w:fill="FFFFFF"/>
        </w:rPr>
        <w:t xml:space="preserve">research </w:t>
      </w:r>
      <w:r w:rsidR="00A5600E" w:rsidRPr="009F0B94">
        <w:rPr>
          <w:rFonts w:ascii="Arial" w:eastAsia="Times New Roman" w:hAnsi="Arial" w:cs="Arial"/>
          <w:color w:val="222222"/>
          <w:sz w:val="22"/>
          <w:shd w:val="clear" w:color="auto" w:fill="FFFFFF"/>
        </w:rPr>
        <w:t>ensuring protection for</w:t>
      </w:r>
      <w:r w:rsidR="008F3187" w:rsidRPr="009F0B94">
        <w:rPr>
          <w:rFonts w:ascii="Arial" w:eastAsia="Times New Roman" w:hAnsi="Arial" w:cs="Arial"/>
          <w:color w:val="222222"/>
          <w:sz w:val="22"/>
          <w:shd w:val="clear" w:color="auto" w:fill="FFFFFF"/>
        </w:rPr>
        <w:t xml:space="preserve"> the </w:t>
      </w:r>
      <w:r w:rsidR="002249A8" w:rsidRPr="009F0B94">
        <w:rPr>
          <w:rFonts w:ascii="Arial" w:eastAsia="Times New Roman" w:hAnsi="Arial" w:cs="Arial"/>
          <w:color w:val="222222"/>
          <w:sz w:val="22"/>
          <w:shd w:val="clear" w:color="auto" w:fill="FFFFFF"/>
        </w:rPr>
        <w:t>researcher,</w:t>
      </w:r>
      <w:r w:rsidR="008F3187" w:rsidRPr="009F0B94">
        <w:rPr>
          <w:rFonts w:ascii="Arial" w:eastAsia="Times New Roman" w:hAnsi="Arial" w:cs="Arial"/>
          <w:color w:val="222222"/>
          <w:sz w:val="22"/>
          <w:shd w:val="clear" w:color="auto" w:fill="FFFFFF"/>
        </w:rPr>
        <w:t xml:space="preserve"> participants and university</w:t>
      </w:r>
      <w:r w:rsidR="002249A8" w:rsidRPr="009F0B94">
        <w:rPr>
          <w:rFonts w:ascii="Arial" w:eastAsia="Times New Roman" w:hAnsi="Arial" w:cs="Arial"/>
          <w:color w:val="222222"/>
          <w:sz w:val="22"/>
          <w:shd w:val="clear" w:color="auto" w:fill="FFFFFF"/>
        </w:rPr>
        <w:t xml:space="preserve">, </w:t>
      </w:r>
      <w:r w:rsidR="008F3187" w:rsidRPr="009F0B94">
        <w:rPr>
          <w:rFonts w:ascii="Arial" w:eastAsia="Times New Roman" w:hAnsi="Arial" w:cs="Arial"/>
          <w:color w:val="222222"/>
          <w:sz w:val="22"/>
          <w:shd w:val="clear" w:color="auto" w:fill="FFFFFF"/>
        </w:rPr>
        <w:t>evident in appendi</w:t>
      </w:r>
      <w:r w:rsidR="00026410" w:rsidRPr="009F0B94">
        <w:rPr>
          <w:rFonts w:ascii="Arial" w:eastAsia="Times New Roman" w:hAnsi="Arial" w:cs="Arial"/>
          <w:color w:val="222222"/>
          <w:sz w:val="22"/>
          <w:shd w:val="clear" w:color="auto" w:fill="FFFFFF"/>
        </w:rPr>
        <w:t>x</w:t>
      </w:r>
      <w:r w:rsidR="00F45EFA" w:rsidRPr="009F0B94">
        <w:rPr>
          <w:rFonts w:ascii="Arial" w:eastAsia="Times New Roman" w:hAnsi="Arial" w:cs="Arial"/>
          <w:color w:val="222222"/>
          <w:sz w:val="22"/>
          <w:shd w:val="clear" w:color="auto" w:fill="FFFFFF"/>
        </w:rPr>
        <w:t>-</w:t>
      </w:r>
      <w:r w:rsidR="002249A8" w:rsidRPr="009F0B94">
        <w:rPr>
          <w:rFonts w:ascii="Arial" w:eastAsia="Times New Roman" w:hAnsi="Arial" w:cs="Arial"/>
          <w:color w:val="222222"/>
          <w:sz w:val="22"/>
          <w:shd w:val="clear" w:color="auto" w:fill="FFFFFF"/>
        </w:rPr>
        <w:t>3</w:t>
      </w:r>
      <w:r w:rsidR="00F45EFA" w:rsidRPr="009F0B94">
        <w:rPr>
          <w:rFonts w:ascii="Arial" w:eastAsia="Times New Roman" w:hAnsi="Arial" w:cs="Arial"/>
          <w:color w:val="222222"/>
          <w:sz w:val="22"/>
          <w:shd w:val="clear" w:color="auto" w:fill="FFFFFF"/>
        </w:rPr>
        <w:t xml:space="preserve"> and appendix-4</w:t>
      </w:r>
      <w:r w:rsidR="002249A8" w:rsidRPr="009F0B94">
        <w:rPr>
          <w:rFonts w:ascii="Arial" w:eastAsia="Times New Roman" w:hAnsi="Arial" w:cs="Arial"/>
          <w:color w:val="222222"/>
          <w:sz w:val="22"/>
          <w:shd w:val="clear" w:color="auto" w:fill="FFFFFF"/>
        </w:rPr>
        <w:t>.</w:t>
      </w:r>
      <w:r w:rsidR="00326BAB" w:rsidRPr="009F0B94">
        <w:rPr>
          <w:rFonts w:ascii="Arial" w:eastAsia="Times New Roman" w:hAnsi="Arial" w:cs="Arial"/>
          <w:color w:val="222222"/>
          <w:sz w:val="22"/>
          <w:shd w:val="clear" w:color="auto" w:fill="FFFFFF"/>
        </w:rPr>
        <w:t xml:space="preserve"> </w:t>
      </w:r>
    </w:p>
    <w:p w14:paraId="70381016" w14:textId="77777777" w:rsidR="00A8706A" w:rsidRPr="009F0B94" w:rsidRDefault="00A8706A" w:rsidP="0076365B">
      <w:pPr>
        <w:spacing w:line="360" w:lineRule="auto"/>
        <w:jc w:val="both"/>
        <w:rPr>
          <w:rFonts w:ascii="Arial" w:eastAsia="Times New Roman" w:hAnsi="Arial" w:cs="Arial"/>
          <w:i/>
          <w:color w:val="222222"/>
          <w:sz w:val="28"/>
          <w:u w:val="single"/>
          <w:shd w:val="clear" w:color="auto" w:fill="FFFFFF"/>
        </w:rPr>
      </w:pPr>
    </w:p>
    <w:p w14:paraId="2AB1329D" w14:textId="584AC337" w:rsidR="00F139FC" w:rsidRPr="00DE3A2F" w:rsidRDefault="00970216" w:rsidP="0076365B">
      <w:pPr>
        <w:spacing w:line="360" w:lineRule="auto"/>
        <w:jc w:val="both"/>
        <w:rPr>
          <w:rFonts w:ascii="Arial" w:eastAsia="Times New Roman" w:hAnsi="Arial" w:cs="Arial"/>
          <w:b/>
          <w:color w:val="222222"/>
          <w:sz w:val="28"/>
          <w:shd w:val="clear" w:color="auto" w:fill="FFFFFF"/>
        </w:rPr>
      </w:pPr>
      <w:r w:rsidRPr="00DE3A2F">
        <w:rPr>
          <w:rFonts w:ascii="Arial" w:eastAsia="Times New Roman" w:hAnsi="Arial" w:cs="Arial"/>
          <w:b/>
          <w:color w:val="222222"/>
          <w:sz w:val="28"/>
          <w:shd w:val="clear" w:color="auto" w:fill="FFFFFF"/>
        </w:rPr>
        <w:t>3.2</w:t>
      </w:r>
      <w:r w:rsidR="00137F5B" w:rsidRPr="00DE3A2F">
        <w:rPr>
          <w:rFonts w:ascii="Arial" w:eastAsia="Times New Roman" w:hAnsi="Arial" w:cs="Arial"/>
          <w:b/>
          <w:color w:val="222222"/>
          <w:sz w:val="28"/>
          <w:shd w:val="clear" w:color="auto" w:fill="FFFFFF"/>
        </w:rPr>
        <w:t xml:space="preserve"> Interviews</w:t>
      </w:r>
      <w:r w:rsidR="00C41843" w:rsidRPr="00DE3A2F">
        <w:rPr>
          <w:rFonts w:ascii="Arial" w:eastAsia="Times New Roman" w:hAnsi="Arial" w:cs="Arial"/>
          <w:b/>
          <w:color w:val="222222"/>
          <w:sz w:val="28"/>
          <w:shd w:val="clear" w:color="auto" w:fill="FFFFFF"/>
        </w:rPr>
        <w:t xml:space="preserve"> and Focus Group</w:t>
      </w:r>
      <w:r w:rsidR="00B47F80" w:rsidRPr="00DE3A2F">
        <w:rPr>
          <w:rFonts w:ascii="Arial" w:eastAsia="Times New Roman" w:hAnsi="Arial" w:cs="Arial"/>
          <w:b/>
          <w:color w:val="222222"/>
          <w:sz w:val="28"/>
          <w:shd w:val="clear" w:color="auto" w:fill="FFFFFF"/>
        </w:rPr>
        <w:t xml:space="preserve"> Tasks </w:t>
      </w:r>
      <w:r w:rsidR="00336957" w:rsidRPr="00DE3A2F">
        <w:rPr>
          <w:rFonts w:ascii="Arial" w:eastAsia="Times New Roman" w:hAnsi="Arial" w:cs="Arial"/>
          <w:b/>
          <w:color w:val="222222"/>
          <w:sz w:val="28"/>
          <w:shd w:val="clear" w:color="auto" w:fill="FFFFFF"/>
        </w:rPr>
        <w:t xml:space="preserve">with </w:t>
      </w:r>
      <w:r w:rsidR="00B47F80" w:rsidRPr="00DE3A2F">
        <w:rPr>
          <w:rFonts w:ascii="Arial" w:eastAsia="Times New Roman" w:hAnsi="Arial" w:cs="Arial"/>
          <w:b/>
          <w:color w:val="222222"/>
          <w:sz w:val="28"/>
          <w:shd w:val="clear" w:color="auto" w:fill="FFFFFF"/>
        </w:rPr>
        <w:t xml:space="preserve">Pupils </w:t>
      </w:r>
    </w:p>
    <w:p w14:paraId="6252B48E" w14:textId="77777777" w:rsidR="00A249AB" w:rsidRPr="009F0B94" w:rsidRDefault="00A249AB" w:rsidP="0076365B">
      <w:pPr>
        <w:spacing w:line="360" w:lineRule="auto"/>
        <w:jc w:val="both"/>
        <w:rPr>
          <w:rFonts w:ascii="Arial" w:eastAsia="Times New Roman" w:hAnsi="Arial" w:cs="Arial"/>
          <w:color w:val="222222"/>
          <w:shd w:val="clear" w:color="auto" w:fill="FFFFFF"/>
        </w:rPr>
      </w:pPr>
    </w:p>
    <w:p w14:paraId="17EEC1B2" w14:textId="77777777" w:rsidR="00A249AB" w:rsidRPr="003B2D7F" w:rsidRDefault="00A249AB" w:rsidP="0076365B">
      <w:pPr>
        <w:spacing w:line="360" w:lineRule="auto"/>
        <w:jc w:val="both"/>
        <w:rPr>
          <w:rFonts w:ascii="Arial" w:eastAsia="Times New Roman" w:hAnsi="Arial" w:cs="Arial"/>
          <w:color w:val="222222"/>
          <w:sz w:val="22"/>
          <w:shd w:val="clear" w:color="auto" w:fill="FFFFFF"/>
        </w:rPr>
      </w:pPr>
      <w:r w:rsidRPr="009F0B94">
        <w:rPr>
          <w:rFonts w:ascii="Arial" w:eastAsia="Times New Roman" w:hAnsi="Arial" w:cs="Arial"/>
          <w:color w:val="222222"/>
          <w:sz w:val="22"/>
          <w:shd w:val="clear" w:color="auto" w:fill="FFFFFF"/>
        </w:rPr>
        <w:t>The pupils were interviewed and asked about their favourite places and wellbeing within school A. Additionally, focus group tasks were completed in two differing environments to compare and contrast if environments hinder wellbeing and achievement. The pupils drew pictures of their ideal learning environments identifying what makes them happy in school. The data was collected through recordings and photographs of children’s work. Information regarding specific methods can be found in Figure 2.0.</w:t>
      </w:r>
    </w:p>
    <w:p w14:paraId="224B3F69" w14:textId="77777777" w:rsidR="00A249AB" w:rsidRDefault="00A249AB" w:rsidP="00A249AB">
      <w:pPr>
        <w:spacing w:line="360" w:lineRule="auto"/>
        <w:rPr>
          <w:rFonts w:ascii="Arial" w:eastAsia="Times New Roman" w:hAnsi="Arial" w:cs="Arial"/>
          <w:b/>
          <w:color w:val="222222"/>
          <w:u w:val="single"/>
          <w:shd w:val="clear" w:color="auto" w:fill="FFFFFF"/>
        </w:rPr>
      </w:pPr>
    </w:p>
    <w:p w14:paraId="309B0E8F" w14:textId="2E773A42" w:rsidR="00A249AB" w:rsidRPr="00DE3A2F" w:rsidRDefault="00876438" w:rsidP="00A249AB">
      <w:pPr>
        <w:spacing w:line="360" w:lineRule="auto"/>
        <w:rPr>
          <w:rFonts w:ascii="Arial" w:eastAsia="Times New Roman" w:hAnsi="Arial" w:cs="Arial"/>
          <w:color w:val="222222"/>
          <w:sz w:val="28"/>
          <w:shd w:val="clear" w:color="auto" w:fill="FFFFFF"/>
        </w:rPr>
      </w:pPr>
      <w:r w:rsidRPr="00DE3A2F">
        <w:rPr>
          <w:rFonts w:ascii="Arial" w:eastAsia="Times New Roman" w:hAnsi="Arial" w:cs="Arial"/>
          <w:b/>
          <w:noProof/>
          <w:color w:val="222222"/>
          <w:shd w:val="clear" w:color="auto" w:fill="FFFFFF"/>
          <w:lang w:val="en-US"/>
        </w:rPr>
        <w:drawing>
          <wp:anchor distT="0" distB="0" distL="114300" distR="114300" simplePos="0" relativeHeight="251686912" behindDoc="0" locked="0" layoutInCell="1" allowOverlap="1" wp14:anchorId="2AB55607" wp14:editId="448B90BC">
            <wp:simplePos x="0" y="0"/>
            <wp:positionH relativeFrom="column">
              <wp:posOffset>-228600</wp:posOffset>
            </wp:positionH>
            <wp:positionV relativeFrom="paragraph">
              <wp:posOffset>283845</wp:posOffset>
            </wp:positionV>
            <wp:extent cx="5829300" cy="7625080"/>
            <wp:effectExtent l="0" t="0" r="12700" b="0"/>
            <wp:wrapThrough wrapText="bothSides">
              <wp:wrapPolygon edited="0">
                <wp:start x="0" y="0"/>
                <wp:lineTo x="0" y="21514"/>
                <wp:lineTo x="21553" y="21514"/>
                <wp:lineTo x="21553" y="0"/>
                <wp:lineTo x="0" y="0"/>
              </wp:wrapPolygon>
            </wp:wrapThrough>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shot 2020-03-26 at 20.18.48.png"/>
                    <pic:cNvPicPr/>
                  </pic:nvPicPr>
                  <pic:blipFill>
                    <a:blip r:embed="rId11">
                      <a:extLst>
                        <a:ext uri="{28A0092B-C50C-407E-A947-70E740481C1C}">
                          <a14:useLocalDpi xmlns:a14="http://schemas.microsoft.com/office/drawing/2010/main" val="0"/>
                        </a:ext>
                      </a:extLst>
                    </a:blip>
                    <a:stretch>
                      <a:fillRect/>
                    </a:stretch>
                  </pic:blipFill>
                  <pic:spPr>
                    <a:xfrm>
                      <a:off x="0" y="0"/>
                      <a:ext cx="5829300" cy="7625080"/>
                    </a:xfrm>
                    <a:prstGeom prst="rect">
                      <a:avLst/>
                    </a:prstGeom>
                  </pic:spPr>
                </pic:pic>
              </a:graphicData>
            </a:graphic>
            <wp14:sizeRelH relativeFrom="page">
              <wp14:pctWidth>0</wp14:pctWidth>
            </wp14:sizeRelH>
            <wp14:sizeRelV relativeFrom="page">
              <wp14:pctHeight>0</wp14:pctHeight>
            </wp14:sizeRelV>
          </wp:anchor>
        </w:drawing>
      </w:r>
      <w:r w:rsidR="00A249AB" w:rsidRPr="00DE3A2F">
        <w:rPr>
          <w:rFonts w:ascii="Arial" w:eastAsia="Times New Roman" w:hAnsi="Arial" w:cs="Arial"/>
          <w:b/>
          <w:color w:val="222222"/>
          <w:sz w:val="28"/>
          <w:shd w:val="clear" w:color="auto" w:fill="FFFFFF"/>
        </w:rPr>
        <w:t>Figure 2.0</w:t>
      </w:r>
      <w:r w:rsidR="00A249AB" w:rsidRPr="00DE3A2F">
        <w:rPr>
          <w:rFonts w:ascii="Arial" w:eastAsia="Times New Roman" w:hAnsi="Arial" w:cs="Arial"/>
          <w:color w:val="222222"/>
          <w:sz w:val="28"/>
          <w:shd w:val="clear" w:color="auto" w:fill="FFFFFF"/>
        </w:rPr>
        <w:t xml:space="preserve"> – </w:t>
      </w:r>
      <w:r w:rsidR="00A249AB" w:rsidRPr="005A1F49">
        <w:rPr>
          <w:rFonts w:ascii="Arial" w:eastAsia="Times New Roman" w:hAnsi="Arial" w:cs="Arial"/>
          <w:b/>
          <w:color w:val="222222"/>
          <w:sz w:val="28"/>
          <w:shd w:val="clear" w:color="auto" w:fill="FFFFFF"/>
        </w:rPr>
        <w:t>Methods utilised when using children in research</w:t>
      </w:r>
    </w:p>
    <w:p w14:paraId="4D18351A" w14:textId="5B336904" w:rsidR="00B057EB" w:rsidRPr="009F0B94" w:rsidRDefault="00876438" w:rsidP="0076365B">
      <w:pPr>
        <w:spacing w:line="360" w:lineRule="auto"/>
        <w:jc w:val="both"/>
        <w:rPr>
          <w:rFonts w:ascii="Arial" w:eastAsia="Times New Roman" w:hAnsi="Arial" w:cs="Arial"/>
          <w:color w:val="222222"/>
          <w:shd w:val="clear" w:color="auto" w:fill="FFFFFF"/>
        </w:rPr>
      </w:pPr>
      <w:r w:rsidRPr="009F0B94">
        <w:rPr>
          <w:rFonts w:ascii="Arial" w:eastAsia="Times New Roman" w:hAnsi="Arial" w:cs="Arial"/>
          <w:noProof/>
          <w:color w:val="222222"/>
          <w:shd w:val="clear" w:color="auto" w:fill="FFFFFF"/>
          <w:lang w:val="en-US"/>
        </w:rPr>
        <w:drawing>
          <wp:anchor distT="0" distB="0" distL="114300" distR="114300" simplePos="0" relativeHeight="251687936" behindDoc="0" locked="0" layoutInCell="1" allowOverlap="1" wp14:anchorId="33C006DB" wp14:editId="321B4504">
            <wp:simplePos x="0" y="0"/>
            <wp:positionH relativeFrom="column">
              <wp:posOffset>-228600</wp:posOffset>
            </wp:positionH>
            <wp:positionV relativeFrom="paragraph">
              <wp:posOffset>-114300</wp:posOffset>
            </wp:positionV>
            <wp:extent cx="5829300" cy="2222500"/>
            <wp:effectExtent l="0" t="0" r="12700" b="12700"/>
            <wp:wrapThrough wrapText="bothSides">
              <wp:wrapPolygon edited="0">
                <wp:start x="0" y="0"/>
                <wp:lineTo x="0" y="21477"/>
                <wp:lineTo x="21553" y="21477"/>
                <wp:lineTo x="21553" y="0"/>
                <wp:lineTo x="0" y="0"/>
              </wp:wrapPolygon>
            </wp:wrapThrough>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shot 2020-03-26 at 20.18.57.png"/>
                    <pic:cNvPicPr/>
                  </pic:nvPicPr>
                  <pic:blipFill>
                    <a:blip r:embed="rId12">
                      <a:extLst>
                        <a:ext uri="{28A0092B-C50C-407E-A947-70E740481C1C}">
                          <a14:useLocalDpi xmlns:a14="http://schemas.microsoft.com/office/drawing/2010/main" val="0"/>
                        </a:ext>
                      </a:extLst>
                    </a:blip>
                    <a:stretch>
                      <a:fillRect/>
                    </a:stretch>
                  </pic:blipFill>
                  <pic:spPr>
                    <a:xfrm>
                      <a:off x="0" y="0"/>
                      <a:ext cx="5829300" cy="2222500"/>
                    </a:xfrm>
                    <a:prstGeom prst="rect">
                      <a:avLst/>
                    </a:prstGeom>
                  </pic:spPr>
                </pic:pic>
              </a:graphicData>
            </a:graphic>
            <wp14:sizeRelH relativeFrom="page">
              <wp14:pctWidth>0</wp14:pctWidth>
            </wp14:sizeRelH>
            <wp14:sizeRelV relativeFrom="page">
              <wp14:pctHeight>0</wp14:pctHeight>
            </wp14:sizeRelV>
          </wp:anchor>
        </w:drawing>
      </w:r>
      <w:r w:rsidR="00A112A6" w:rsidRPr="009F0B94">
        <w:rPr>
          <w:rFonts w:ascii="Arial" w:eastAsia="Times New Roman" w:hAnsi="Arial" w:cs="Arial"/>
          <w:color w:val="222222"/>
          <w:sz w:val="22"/>
          <w:shd w:val="clear" w:color="auto" w:fill="FFFFFF"/>
        </w:rPr>
        <w:t xml:space="preserve">Involving </w:t>
      </w:r>
      <w:r w:rsidR="00CC7168" w:rsidRPr="009F0B94">
        <w:rPr>
          <w:rFonts w:ascii="Arial" w:eastAsia="Times New Roman" w:hAnsi="Arial" w:cs="Arial"/>
          <w:color w:val="222222"/>
          <w:sz w:val="22"/>
          <w:shd w:val="clear" w:color="auto" w:fill="FFFFFF"/>
        </w:rPr>
        <w:t xml:space="preserve">children </w:t>
      </w:r>
      <w:r w:rsidR="00A112A6" w:rsidRPr="009F0B94">
        <w:rPr>
          <w:rFonts w:ascii="Arial" w:eastAsia="Times New Roman" w:hAnsi="Arial" w:cs="Arial"/>
          <w:color w:val="222222"/>
          <w:sz w:val="22"/>
          <w:shd w:val="clear" w:color="auto" w:fill="FFFFFF"/>
        </w:rPr>
        <w:t>within educational research allows educators to understand what pupils need to be successful in life. Bourke and Loveridge (2013) and Mason and Danby (2011)</w:t>
      </w:r>
      <w:r w:rsidR="009643B0" w:rsidRPr="009F0B94">
        <w:rPr>
          <w:rFonts w:ascii="Arial" w:eastAsia="Times New Roman" w:hAnsi="Arial" w:cs="Arial"/>
          <w:color w:val="222222"/>
          <w:sz w:val="22"/>
          <w:shd w:val="clear" w:color="auto" w:fill="FFFFFF"/>
        </w:rPr>
        <w:t xml:space="preserve"> concur as</w:t>
      </w:r>
      <w:r w:rsidR="000C7D43" w:rsidRPr="009F0B94">
        <w:rPr>
          <w:rFonts w:ascii="Arial" w:eastAsia="Times New Roman" w:hAnsi="Arial" w:cs="Arial"/>
          <w:color w:val="222222"/>
          <w:sz w:val="22"/>
          <w:shd w:val="clear" w:color="auto" w:fill="FFFFFF"/>
        </w:rPr>
        <w:t xml:space="preserve"> listening to children’s voices </w:t>
      </w:r>
      <w:r w:rsidR="00C43B66" w:rsidRPr="009F0B94">
        <w:rPr>
          <w:rFonts w:ascii="Arial" w:eastAsia="Times New Roman" w:hAnsi="Arial" w:cs="Arial"/>
          <w:color w:val="222222"/>
          <w:sz w:val="22"/>
          <w:shd w:val="clear" w:color="auto" w:fill="FFFFFF"/>
        </w:rPr>
        <w:t xml:space="preserve">is </w:t>
      </w:r>
      <w:r w:rsidR="009643B0" w:rsidRPr="009F0B94">
        <w:rPr>
          <w:rFonts w:ascii="Arial" w:eastAsia="Times New Roman" w:hAnsi="Arial" w:cs="Arial"/>
          <w:color w:val="222222"/>
          <w:sz w:val="22"/>
          <w:shd w:val="clear" w:color="auto" w:fill="FFFFFF"/>
        </w:rPr>
        <w:t>the foundation for developing</w:t>
      </w:r>
      <w:r w:rsidR="00CC7168" w:rsidRPr="009F0B94">
        <w:rPr>
          <w:rFonts w:ascii="Arial" w:eastAsia="Times New Roman" w:hAnsi="Arial" w:cs="Arial"/>
          <w:color w:val="222222"/>
          <w:sz w:val="22"/>
          <w:shd w:val="clear" w:color="auto" w:fill="FFFFFF"/>
        </w:rPr>
        <w:t xml:space="preserve"> learning theories</w:t>
      </w:r>
      <w:r w:rsidR="00E95F92" w:rsidRPr="009F0B94">
        <w:rPr>
          <w:rFonts w:ascii="Arial" w:eastAsia="Times New Roman" w:hAnsi="Arial" w:cs="Arial"/>
          <w:color w:val="222222"/>
          <w:sz w:val="22"/>
          <w:shd w:val="clear" w:color="auto" w:fill="FFFFFF"/>
        </w:rPr>
        <w:t xml:space="preserve">. </w:t>
      </w:r>
      <w:r w:rsidR="00A85B8B" w:rsidRPr="009F0B94">
        <w:rPr>
          <w:rFonts w:ascii="Arial" w:eastAsia="Times New Roman" w:hAnsi="Arial" w:cs="Arial"/>
          <w:color w:val="222222"/>
          <w:sz w:val="22"/>
          <w:shd w:val="clear" w:color="auto" w:fill="FFFFFF"/>
        </w:rPr>
        <w:t xml:space="preserve">Therefore, </w:t>
      </w:r>
      <w:r w:rsidR="006B39E5" w:rsidRPr="009F0B94">
        <w:rPr>
          <w:rFonts w:ascii="Arial" w:eastAsia="Times New Roman" w:hAnsi="Arial" w:cs="Arial"/>
          <w:color w:val="222222"/>
          <w:sz w:val="22"/>
          <w:shd w:val="clear" w:color="auto" w:fill="FFFFFF"/>
        </w:rPr>
        <w:t xml:space="preserve">valuing children’s voices is the recognition of understanding children’s lives within </w:t>
      </w:r>
      <w:r w:rsidR="000C7D43" w:rsidRPr="009F0B94">
        <w:rPr>
          <w:rFonts w:ascii="Arial" w:eastAsia="Times New Roman" w:hAnsi="Arial" w:cs="Arial"/>
          <w:color w:val="222222"/>
          <w:sz w:val="22"/>
          <w:shd w:val="clear" w:color="auto" w:fill="FFFFFF"/>
        </w:rPr>
        <w:t>current societies</w:t>
      </w:r>
      <w:r w:rsidR="006B39E5" w:rsidRPr="009F0B94">
        <w:rPr>
          <w:rFonts w:ascii="Arial" w:eastAsia="Times New Roman" w:hAnsi="Arial" w:cs="Arial"/>
          <w:color w:val="222222"/>
          <w:sz w:val="22"/>
          <w:shd w:val="clear" w:color="auto" w:fill="FFFFFF"/>
        </w:rPr>
        <w:t xml:space="preserve">, an important contribution to child studies. </w:t>
      </w:r>
      <w:r w:rsidR="00976B8B" w:rsidRPr="009F0B94">
        <w:rPr>
          <w:rFonts w:ascii="Arial" w:eastAsia="Times New Roman" w:hAnsi="Arial" w:cs="Arial"/>
          <w:color w:val="222222"/>
          <w:sz w:val="22"/>
          <w:shd w:val="clear" w:color="auto" w:fill="FFFFFF"/>
        </w:rPr>
        <w:t>This correlates</w:t>
      </w:r>
      <w:r w:rsidR="008954E9" w:rsidRPr="009F0B94">
        <w:rPr>
          <w:rFonts w:ascii="Arial" w:eastAsia="Times New Roman" w:hAnsi="Arial" w:cs="Arial"/>
          <w:color w:val="222222"/>
          <w:sz w:val="22"/>
          <w:shd w:val="clear" w:color="auto" w:fill="FFFFFF"/>
        </w:rPr>
        <w:t xml:space="preserve"> with United Nations Convention on the Rights of the Child </w:t>
      </w:r>
      <w:r w:rsidR="001A21DC" w:rsidRPr="009F0B94">
        <w:rPr>
          <w:rFonts w:ascii="Arial" w:eastAsia="Times New Roman" w:hAnsi="Arial" w:cs="Arial"/>
          <w:color w:val="222222"/>
          <w:sz w:val="22"/>
          <w:shd w:val="clear" w:color="auto" w:fill="FFFFFF"/>
        </w:rPr>
        <w:t>(</w:t>
      </w:r>
      <w:r w:rsidR="00CD1E87" w:rsidRPr="009F0B94">
        <w:rPr>
          <w:rFonts w:ascii="Arial" w:eastAsia="Times New Roman" w:hAnsi="Arial" w:cs="Arial"/>
          <w:color w:val="222222"/>
          <w:sz w:val="22"/>
          <w:shd w:val="clear" w:color="auto" w:fill="FFFFFF"/>
        </w:rPr>
        <w:t>unicef,2016</w:t>
      </w:r>
      <w:r w:rsidR="00851D3B" w:rsidRPr="009F0B94">
        <w:rPr>
          <w:rFonts w:ascii="Arial" w:eastAsia="Times New Roman" w:hAnsi="Arial" w:cs="Arial"/>
          <w:color w:val="222222"/>
          <w:sz w:val="22"/>
          <w:shd w:val="clear" w:color="auto" w:fill="FFFFFF"/>
        </w:rPr>
        <w:t xml:space="preserve">) </w:t>
      </w:r>
      <w:r w:rsidR="008954E9" w:rsidRPr="009F0B94">
        <w:rPr>
          <w:rFonts w:ascii="Arial" w:eastAsia="Times New Roman" w:hAnsi="Arial" w:cs="Arial"/>
          <w:color w:val="222222"/>
          <w:sz w:val="22"/>
          <w:shd w:val="clear" w:color="auto" w:fill="FFFFFF"/>
        </w:rPr>
        <w:t>as all pupils have a voice</w:t>
      </w:r>
      <w:r w:rsidR="00851D3B" w:rsidRPr="009F0B94">
        <w:rPr>
          <w:rFonts w:ascii="Arial" w:eastAsia="Times New Roman" w:hAnsi="Arial" w:cs="Arial"/>
          <w:color w:val="222222"/>
          <w:sz w:val="22"/>
          <w:shd w:val="clear" w:color="auto" w:fill="FFFFFF"/>
        </w:rPr>
        <w:t>,</w:t>
      </w:r>
      <w:r w:rsidR="000C7D43" w:rsidRPr="009F0B94">
        <w:rPr>
          <w:rFonts w:ascii="Arial" w:eastAsia="Times New Roman" w:hAnsi="Arial" w:cs="Arial"/>
          <w:color w:val="222222"/>
          <w:sz w:val="22"/>
          <w:shd w:val="clear" w:color="auto" w:fill="FFFFFF"/>
        </w:rPr>
        <w:t xml:space="preserve"> </w:t>
      </w:r>
      <w:r w:rsidR="00851D3B" w:rsidRPr="009F0B94">
        <w:rPr>
          <w:rFonts w:ascii="Arial" w:eastAsia="Times New Roman" w:hAnsi="Arial" w:cs="Arial"/>
          <w:color w:val="222222"/>
          <w:sz w:val="22"/>
          <w:shd w:val="clear" w:color="auto" w:fill="FFFFFF"/>
        </w:rPr>
        <w:t xml:space="preserve">which </w:t>
      </w:r>
      <w:r w:rsidR="00A016B0" w:rsidRPr="009F0B94">
        <w:rPr>
          <w:rFonts w:ascii="Arial" w:eastAsia="Times New Roman" w:hAnsi="Arial" w:cs="Arial"/>
          <w:color w:val="222222"/>
          <w:sz w:val="22"/>
          <w:shd w:val="clear" w:color="auto" w:fill="FFFFFF"/>
        </w:rPr>
        <w:t>should be heard.</w:t>
      </w:r>
      <w:r w:rsidR="00211EEC" w:rsidRPr="009F0B94">
        <w:rPr>
          <w:rFonts w:ascii="Arial" w:eastAsia="Times New Roman" w:hAnsi="Arial" w:cs="Arial"/>
          <w:color w:val="222222"/>
          <w:sz w:val="22"/>
          <w:shd w:val="clear" w:color="auto" w:fill="FFFFFF"/>
        </w:rPr>
        <w:t xml:space="preserve"> Sally Holland</w:t>
      </w:r>
      <w:r w:rsidR="00407841" w:rsidRPr="009F0B94">
        <w:rPr>
          <w:rFonts w:ascii="Arial" w:eastAsia="Times New Roman" w:hAnsi="Arial" w:cs="Arial"/>
          <w:color w:val="222222"/>
          <w:sz w:val="22"/>
          <w:shd w:val="clear" w:color="auto" w:fill="FFFFFF"/>
        </w:rPr>
        <w:t xml:space="preserve"> (2017)</w:t>
      </w:r>
      <w:r w:rsidR="00211EEC" w:rsidRPr="009F0B94">
        <w:rPr>
          <w:rFonts w:ascii="Arial" w:eastAsia="Times New Roman" w:hAnsi="Arial" w:cs="Arial"/>
          <w:color w:val="222222"/>
          <w:sz w:val="22"/>
          <w:shd w:val="clear" w:color="auto" w:fill="FFFFFF"/>
        </w:rPr>
        <w:t xml:space="preserve">, the children’s commissioner </w:t>
      </w:r>
      <w:r w:rsidR="0020760B" w:rsidRPr="009F0B94">
        <w:rPr>
          <w:rFonts w:ascii="Arial" w:eastAsia="Times New Roman" w:hAnsi="Arial" w:cs="Arial"/>
          <w:color w:val="222222"/>
          <w:sz w:val="22"/>
          <w:shd w:val="clear" w:color="auto" w:fill="FFFFFF"/>
        </w:rPr>
        <w:t xml:space="preserve">for Wales, </w:t>
      </w:r>
      <w:r w:rsidR="000918BB" w:rsidRPr="009F0B94">
        <w:rPr>
          <w:rFonts w:ascii="Arial" w:eastAsia="Times New Roman" w:hAnsi="Arial" w:cs="Arial"/>
          <w:color w:val="222222"/>
          <w:sz w:val="22"/>
          <w:shd w:val="clear" w:color="auto" w:fill="FFFFFF"/>
        </w:rPr>
        <w:t>strives</w:t>
      </w:r>
      <w:r w:rsidR="008535D7" w:rsidRPr="009F0B94">
        <w:rPr>
          <w:rFonts w:ascii="Arial" w:eastAsia="Times New Roman" w:hAnsi="Arial" w:cs="Arial"/>
          <w:color w:val="222222"/>
          <w:sz w:val="22"/>
          <w:shd w:val="clear" w:color="auto" w:fill="FFFFFF"/>
        </w:rPr>
        <w:t xml:space="preserve"> to ensure pupil-v</w:t>
      </w:r>
      <w:r w:rsidR="007E232C" w:rsidRPr="009F0B94">
        <w:rPr>
          <w:rFonts w:ascii="Arial" w:eastAsia="Times New Roman" w:hAnsi="Arial" w:cs="Arial"/>
          <w:color w:val="222222"/>
          <w:sz w:val="22"/>
          <w:shd w:val="clear" w:color="auto" w:fill="FFFFFF"/>
        </w:rPr>
        <w:t>oice is</w:t>
      </w:r>
      <w:r w:rsidR="00B057EB" w:rsidRPr="009F0B94">
        <w:rPr>
          <w:rFonts w:ascii="Arial" w:eastAsia="Times New Roman" w:hAnsi="Arial" w:cs="Arial"/>
          <w:color w:val="222222"/>
          <w:sz w:val="22"/>
          <w:shd w:val="clear" w:color="auto" w:fill="FFFFFF"/>
        </w:rPr>
        <w:t xml:space="preserve"> fully implemented within Wales.</w:t>
      </w:r>
      <w:r w:rsidR="00F51704" w:rsidRPr="009F0B94">
        <w:rPr>
          <w:rFonts w:ascii="Arial" w:eastAsia="Times New Roman" w:hAnsi="Arial" w:cs="Arial"/>
          <w:color w:val="222222"/>
          <w:sz w:val="22"/>
          <w:shd w:val="clear" w:color="auto" w:fill="FFFFFF"/>
        </w:rPr>
        <w:t xml:space="preserve"> </w:t>
      </w:r>
      <w:r w:rsidR="00B057EB" w:rsidRPr="009F0B94">
        <w:rPr>
          <w:rFonts w:ascii="Arial" w:eastAsia="Times New Roman" w:hAnsi="Arial" w:cs="Arial"/>
          <w:color w:val="222222"/>
          <w:sz w:val="22"/>
          <w:shd w:val="clear" w:color="auto" w:fill="FFFFFF"/>
        </w:rPr>
        <w:t xml:space="preserve">This conveys </w:t>
      </w:r>
      <w:r w:rsidR="00F51704" w:rsidRPr="009F0B94">
        <w:rPr>
          <w:rFonts w:ascii="Arial" w:eastAsia="Times New Roman" w:hAnsi="Arial" w:cs="Arial"/>
          <w:color w:val="222222"/>
          <w:sz w:val="22"/>
          <w:shd w:val="clear" w:color="auto" w:fill="FFFFFF"/>
        </w:rPr>
        <w:t>i</w:t>
      </w:r>
      <w:r w:rsidR="007972A1" w:rsidRPr="009F0B94">
        <w:rPr>
          <w:rFonts w:ascii="Arial" w:eastAsia="Times New Roman" w:hAnsi="Arial" w:cs="Arial"/>
          <w:color w:val="222222"/>
          <w:sz w:val="22"/>
          <w:shd w:val="clear" w:color="auto" w:fill="FFFFFF"/>
        </w:rPr>
        <w:t xml:space="preserve">ts importance within education </w:t>
      </w:r>
      <w:r w:rsidR="005E588F" w:rsidRPr="009F0B94">
        <w:rPr>
          <w:rFonts w:ascii="Arial" w:eastAsia="Times New Roman" w:hAnsi="Arial" w:cs="Arial"/>
          <w:color w:val="222222"/>
          <w:sz w:val="22"/>
          <w:shd w:val="clear" w:color="auto" w:fill="FFFFFF"/>
        </w:rPr>
        <w:t xml:space="preserve">as </w:t>
      </w:r>
      <w:r w:rsidR="00414A5B" w:rsidRPr="009F0B94">
        <w:rPr>
          <w:rFonts w:ascii="Arial" w:eastAsia="Times New Roman" w:hAnsi="Arial" w:cs="Arial"/>
          <w:color w:val="222222"/>
          <w:sz w:val="22"/>
          <w:shd w:val="clear" w:color="auto" w:fill="FFFFFF"/>
        </w:rPr>
        <w:t xml:space="preserve">individuals learn from one another, </w:t>
      </w:r>
      <w:r w:rsidR="00532CBD" w:rsidRPr="009F0B94">
        <w:rPr>
          <w:rFonts w:ascii="Arial" w:eastAsia="Times New Roman" w:hAnsi="Arial" w:cs="Arial"/>
          <w:color w:val="222222"/>
          <w:sz w:val="22"/>
          <w:shd w:val="clear" w:color="auto" w:fill="FFFFFF"/>
        </w:rPr>
        <w:t xml:space="preserve">emphasising the </w:t>
      </w:r>
      <w:r w:rsidR="00B057EB" w:rsidRPr="009F0B94">
        <w:rPr>
          <w:rFonts w:ascii="Arial" w:eastAsia="Times New Roman" w:hAnsi="Arial" w:cs="Arial"/>
          <w:color w:val="222222"/>
          <w:sz w:val="22"/>
          <w:shd w:val="clear" w:color="auto" w:fill="FFFFFF"/>
        </w:rPr>
        <w:t xml:space="preserve">significance </w:t>
      </w:r>
      <w:r w:rsidR="00532CBD" w:rsidRPr="009F0B94">
        <w:rPr>
          <w:rFonts w:ascii="Arial" w:eastAsia="Times New Roman" w:hAnsi="Arial" w:cs="Arial"/>
          <w:color w:val="222222"/>
          <w:sz w:val="22"/>
          <w:shd w:val="clear" w:color="auto" w:fill="FFFFFF"/>
        </w:rPr>
        <w:t xml:space="preserve">of </w:t>
      </w:r>
      <w:r w:rsidR="00414A5B" w:rsidRPr="009F0B94">
        <w:rPr>
          <w:rFonts w:ascii="Arial" w:eastAsia="Times New Roman" w:hAnsi="Arial" w:cs="Arial"/>
          <w:color w:val="222222"/>
          <w:sz w:val="22"/>
          <w:shd w:val="clear" w:color="auto" w:fill="FFFFFF"/>
        </w:rPr>
        <w:t>collaborative learning between students and teachers</w:t>
      </w:r>
      <w:r w:rsidR="007972A1" w:rsidRPr="009F0B94">
        <w:rPr>
          <w:rFonts w:ascii="Arial" w:eastAsia="Times New Roman" w:hAnsi="Arial" w:cs="Arial"/>
          <w:color w:val="222222"/>
          <w:sz w:val="22"/>
          <w:shd w:val="clear" w:color="auto" w:fill="FFFFFF"/>
        </w:rPr>
        <w:t xml:space="preserve"> (</w:t>
      </w:r>
      <w:r w:rsidR="00375738" w:rsidRPr="009F0B94">
        <w:rPr>
          <w:rFonts w:ascii="Arial" w:eastAsia="Times New Roman" w:hAnsi="Arial" w:cs="Arial"/>
          <w:color w:val="222222"/>
          <w:sz w:val="22"/>
          <w:shd w:val="clear" w:color="auto" w:fill="FFFFFF"/>
        </w:rPr>
        <w:t>Vygotsky, 1978</w:t>
      </w:r>
      <w:r w:rsidR="007972A1" w:rsidRPr="009F0B94">
        <w:rPr>
          <w:rFonts w:ascii="Arial" w:eastAsia="Times New Roman" w:hAnsi="Arial" w:cs="Arial"/>
          <w:color w:val="222222"/>
          <w:sz w:val="22"/>
          <w:shd w:val="clear" w:color="auto" w:fill="FFFFFF"/>
        </w:rPr>
        <w:t>)</w:t>
      </w:r>
      <w:r w:rsidR="00414A5B" w:rsidRPr="009F0B94">
        <w:rPr>
          <w:rFonts w:ascii="Arial" w:eastAsia="Times New Roman" w:hAnsi="Arial" w:cs="Arial"/>
          <w:color w:val="222222"/>
          <w:sz w:val="22"/>
          <w:shd w:val="clear" w:color="auto" w:fill="FFFFFF"/>
        </w:rPr>
        <w:t xml:space="preserve">. </w:t>
      </w:r>
      <w:r w:rsidR="00F51704" w:rsidRPr="009F0B94">
        <w:rPr>
          <w:rFonts w:ascii="Arial" w:eastAsia="Times New Roman" w:hAnsi="Arial" w:cs="Arial"/>
          <w:color w:val="222222"/>
          <w:sz w:val="22"/>
          <w:shd w:val="clear" w:color="auto" w:fill="FFFFFF"/>
        </w:rPr>
        <w:t>Therefore, the author aims to co-con</w:t>
      </w:r>
      <w:r w:rsidR="00241318" w:rsidRPr="009F0B94">
        <w:rPr>
          <w:rFonts w:ascii="Arial" w:eastAsia="Times New Roman" w:hAnsi="Arial" w:cs="Arial"/>
          <w:color w:val="222222"/>
          <w:sz w:val="22"/>
          <w:shd w:val="clear" w:color="auto" w:fill="FFFFFF"/>
        </w:rPr>
        <w:t>struct meaning</w:t>
      </w:r>
      <w:r w:rsidR="00137F5B" w:rsidRPr="009F0B94">
        <w:rPr>
          <w:rFonts w:ascii="Arial" w:eastAsia="Times New Roman" w:hAnsi="Arial" w:cs="Arial"/>
          <w:color w:val="222222"/>
          <w:sz w:val="22"/>
          <w:shd w:val="clear" w:color="auto" w:fill="FFFFFF"/>
        </w:rPr>
        <w:t xml:space="preserve"> </w:t>
      </w:r>
      <w:r w:rsidR="00241318" w:rsidRPr="009F0B94">
        <w:rPr>
          <w:rFonts w:ascii="Arial" w:eastAsia="Times New Roman" w:hAnsi="Arial" w:cs="Arial"/>
          <w:color w:val="222222"/>
          <w:sz w:val="22"/>
          <w:shd w:val="clear" w:color="auto" w:fill="FFFFFF"/>
        </w:rPr>
        <w:t xml:space="preserve">listening to </w:t>
      </w:r>
      <w:r w:rsidR="00F51704" w:rsidRPr="009F0B94">
        <w:rPr>
          <w:rFonts w:ascii="Arial" w:eastAsia="Times New Roman" w:hAnsi="Arial" w:cs="Arial"/>
          <w:color w:val="222222"/>
          <w:sz w:val="22"/>
          <w:shd w:val="clear" w:color="auto" w:fill="FFFFFF"/>
        </w:rPr>
        <w:t>children’s viewpoints</w:t>
      </w:r>
      <w:r w:rsidR="00241318" w:rsidRPr="009F0B94">
        <w:rPr>
          <w:rFonts w:ascii="Arial" w:eastAsia="Times New Roman" w:hAnsi="Arial" w:cs="Arial"/>
          <w:color w:val="222222"/>
          <w:sz w:val="22"/>
          <w:shd w:val="clear" w:color="auto" w:fill="FFFFFF"/>
        </w:rPr>
        <w:t xml:space="preserve"> </w:t>
      </w:r>
      <w:r w:rsidR="00F51704" w:rsidRPr="009F0B94">
        <w:rPr>
          <w:rFonts w:ascii="Arial" w:eastAsia="Times New Roman" w:hAnsi="Arial" w:cs="Arial"/>
          <w:color w:val="222222"/>
          <w:sz w:val="22"/>
          <w:shd w:val="clear" w:color="auto" w:fill="FFFFFF"/>
        </w:rPr>
        <w:t>regarding learning environments</w:t>
      </w:r>
      <w:r w:rsidR="00A50754" w:rsidRPr="009F0B94">
        <w:rPr>
          <w:rFonts w:ascii="Arial" w:eastAsia="Times New Roman" w:hAnsi="Arial" w:cs="Arial"/>
          <w:color w:val="222222"/>
          <w:sz w:val="22"/>
          <w:shd w:val="clear" w:color="auto" w:fill="FFFFFF"/>
        </w:rPr>
        <w:t xml:space="preserve"> </w:t>
      </w:r>
      <w:r w:rsidR="00EB42C1" w:rsidRPr="009F0B94">
        <w:rPr>
          <w:rFonts w:ascii="Arial" w:eastAsia="Times New Roman" w:hAnsi="Arial" w:cs="Arial"/>
          <w:color w:val="222222"/>
          <w:sz w:val="22"/>
          <w:shd w:val="clear" w:color="auto" w:fill="FFFFFF"/>
        </w:rPr>
        <w:t xml:space="preserve">to inform </w:t>
      </w:r>
      <w:r w:rsidR="00A50754" w:rsidRPr="009F0B94">
        <w:rPr>
          <w:rFonts w:ascii="Arial" w:eastAsia="Times New Roman" w:hAnsi="Arial" w:cs="Arial"/>
          <w:color w:val="222222"/>
          <w:sz w:val="22"/>
          <w:shd w:val="clear" w:color="auto" w:fill="FFFFFF"/>
        </w:rPr>
        <w:t>current and future educators</w:t>
      </w:r>
      <w:r w:rsidR="00FF4791" w:rsidRPr="009F0B94">
        <w:rPr>
          <w:rFonts w:ascii="Arial" w:eastAsia="Times New Roman" w:hAnsi="Arial" w:cs="Arial"/>
          <w:color w:val="222222"/>
          <w:sz w:val="22"/>
          <w:shd w:val="clear" w:color="auto" w:fill="FFFFFF"/>
        </w:rPr>
        <w:t>.</w:t>
      </w:r>
      <w:r w:rsidR="008551FD" w:rsidRPr="009F0B94">
        <w:rPr>
          <w:rFonts w:ascii="Arial" w:eastAsia="Times New Roman" w:hAnsi="Arial" w:cs="Arial"/>
          <w:color w:val="222222"/>
          <w:sz w:val="22"/>
          <w:shd w:val="clear" w:color="auto" w:fill="FFFFFF"/>
        </w:rPr>
        <w:t xml:space="preserve"> </w:t>
      </w:r>
    </w:p>
    <w:p w14:paraId="396876D6" w14:textId="77777777" w:rsidR="005E4939" w:rsidRPr="009F0B94" w:rsidRDefault="005E4939" w:rsidP="0076365B">
      <w:pPr>
        <w:spacing w:line="360" w:lineRule="auto"/>
        <w:jc w:val="both"/>
        <w:rPr>
          <w:rFonts w:ascii="Arial" w:eastAsia="Times New Roman" w:hAnsi="Arial" w:cs="Arial"/>
          <w:color w:val="222222"/>
          <w:sz w:val="22"/>
          <w:shd w:val="clear" w:color="auto" w:fill="FFFFFF"/>
        </w:rPr>
      </w:pPr>
    </w:p>
    <w:p w14:paraId="41CFD2AA" w14:textId="2E3C5747" w:rsidR="000918BB" w:rsidRPr="009F0B94" w:rsidRDefault="00B057EB" w:rsidP="0076365B">
      <w:pPr>
        <w:spacing w:line="360" w:lineRule="auto"/>
        <w:jc w:val="both"/>
        <w:rPr>
          <w:rFonts w:ascii="Arial" w:eastAsia="Times New Roman" w:hAnsi="Arial" w:cs="Arial"/>
          <w:color w:val="222222"/>
          <w:sz w:val="22"/>
          <w:shd w:val="clear" w:color="auto" w:fill="FFFFFF"/>
        </w:rPr>
      </w:pPr>
      <w:r w:rsidRPr="009F0B94">
        <w:rPr>
          <w:rFonts w:ascii="Arial" w:eastAsia="Times New Roman" w:hAnsi="Arial" w:cs="Arial"/>
          <w:color w:val="222222"/>
          <w:sz w:val="22"/>
          <w:shd w:val="clear" w:color="auto" w:fill="FFFFFF"/>
        </w:rPr>
        <w:t>W</w:t>
      </w:r>
      <w:r w:rsidR="006053E4" w:rsidRPr="009F0B94">
        <w:rPr>
          <w:rFonts w:ascii="Arial" w:eastAsia="Times New Roman" w:hAnsi="Arial" w:cs="Arial"/>
          <w:color w:val="222222"/>
          <w:sz w:val="22"/>
          <w:shd w:val="clear" w:color="auto" w:fill="FFFFFF"/>
        </w:rPr>
        <w:t xml:space="preserve">hen utilising children </w:t>
      </w:r>
      <w:r w:rsidR="00EB42C1" w:rsidRPr="009F0B94">
        <w:rPr>
          <w:rFonts w:ascii="Arial" w:eastAsia="Times New Roman" w:hAnsi="Arial" w:cs="Arial"/>
          <w:color w:val="222222"/>
          <w:sz w:val="22"/>
          <w:shd w:val="clear" w:color="auto" w:fill="FFFFFF"/>
        </w:rPr>
        <w:t>within</w:t>
      </w:r>
      <w:r w:rsidR="005E4939" w:rsidRPr="009F0B94">
        <w:rPr>
          <w:rFonts w:ascii="Arial" w:eastAsia="Times New Roman" w:hAnsi="Arial" w:cs="Arial"/>
          <w:color w:val="222222"/>
          <w:sz w:val="22"/>
          <w:shd w:val="clear" w:color="auto" w:fill="FFFFFF"/>
        </w:rPr>
        <w:t xml:space="preserve"> enquiry</w:t>
      </w:r>
      <w:r w:rsidR="006053E4" w:rsidRPr="009F0B94">
        <w:rPr>
          <w:rFonts w:ascii="Arial" w:eastAsia="Times New Roman" w:hAnsi="Arial" w:cs="Arial"/>
          <w:color w:val="222222"/>
          <w:sz w:val="22"/>
          <w:shd w:val="clear" w:color="auto" w:fill="FFFFFF"/>
        </w:rPr>
        <w:t xml:space="preserve">, informed consent </w:t>
      </w:r>
      <w:r w:rsidR="004E4582" w:rsidRPr="009F0B94">
        <w:rPr>
          <w:rFonts w:ascii="Arial" w:eastAsia="Times New Roman" w:hAnsi="Arial" w:cs="Arial"/>
          <w:color w:val="222222"/>
          <w:sz w:val="22"/>
          <w:shd w:val="clear" w:color="auto" w:fill="FFFFFF"/>
        </w:rPr>
        <w:t>is required</w:t>
      </w:r>
      <w:r w:rsidR="006053E4" w:rsidRPr="009F0B94">
        <w:rPr>
          <w:rFonts w:ascii="Arial" w:eastAsia="Times New Roman" w:hAnsi="Arial" w:cs="Arial"/>
          <w:color w:val="222222"/>
          <w:sz w:val="22"/>
          <w:shd w:val="clear" w:color="auto" w:fill="FFFFFF"/>
        </w:rPr>
        <w:t xml:space="preserve">. </w:t>
      </w:r>
      <w:r w:rsidR="007C3A28" w:rsidRPr="009F0B94">
        <w:rPr>
          <w:rFonts w:ascii="Arial" w:eastAsia="Times New Roman" w:hAnsi="Arial" w:cs="Arial"/>
          <w:color w:val="222222"/>
          <w:sz w:val="22"/>
          <w:shd w:val="clear" w:color="auto" w:fill="FFFFFF"/>
        </w:rPr>
        <w:t>P</w:t>
      </w:r>
      <w:r w:rsidR="005E4939" w:rsidRPr="009F0B94">
        <w:rPr>
          <w:rFonts w:ascii="Arial" w:eastAsia="Times New Roman" w:hAnsi="Arial" w:cs="Arial"/>
          <w:color w:val="222222"/>
          <w:sz w:val="22"/>
          <w:shd w:val="clear" w:color="auto" w:fill="FFFFFF"/>
        </w:rPr>
        <w:t xml:space="preserve">articipants must be informed that their contribution </w:t>
      </w:r>
      <w:r w:rsidR="007C3A28" w:rsidRPr="009F0B94">
        <w:rPr>
          <w:rFonts w:ascii="Arial" w:eastAsia="Times New Roman" w:hAnsi="Arial" w:cs="Arial"/>
          <w:color w:val="222222"/>
          <w:sz w:val="22"/>
          <w:shd w:val="clear" w:color="auto" w:fill="FFFFFF"/>
        </w:rPr>
        <w:t xml:space="preserve">is voluntary throughout </w:t>
      </w:r>
      <w:r w:rsidR="008B73D2" w:rsidRPr="009F0B94">
        <w:rPr>
          <w:rFonts w:ascii="Arial" w:eastAsia="Times New Roman" w:hAnsi="Arial" w:cs="Arial"/>
          <w:color w:val="222222"/>
          <w:sz w:val="22"/>
          <w:shd w:val="clear" w:color="auto" w:fill="FFFFFF"/>
        </w:rPr>
        <w:t>investigation</w:t>
      </w:r>
      <w:r w:rsidR="005E4939" w:rsidRPr="009F0B94">
        <w:rPr>
          <w:rFonts w:ascii="Arial" w:eastAsia="Times New Roman" w:hAnsi="Arial" w:cs="Arial"/>
          <w:color w:val="222222"/>
          <w:sz w:val="22"/>
          <w:shd w:val="clear" w:color="auto" w:fill="FFFFFF"/>
        </w:rPr>
        <w:t xml:space="preserve">, </w:t>
      </w:r>
      <w:r w:rsidR="004C39BE" w:rsidRPr="009F0B94">
        <w:rPr>
          <w:rFonts w:ascii="Arial" w:eastAsia="Times New Roman" w:hAnsi="Arial" w:cs="Arial"/>
          <w:color w:val="222222"/>
          <w:sz w:val="22"/>
          <w:shd w:val="clear" w:color="auto" w:fill="FFFFFF"/>
        </w:rPr>
        <w:t xml:space="preserve">explaining the research thoroughly </w:t>
      </w:r>
      <w:r w:rsidR="00EC2921" w:rsidRPr="009F0B94">
        <w:rPr>
          <w:rFonts w:ascii="Arial" w:hAnsi="Arial" w:cs="Arial"/>
          <w:sz w:val="22"/>
          <w:szCs w:val="18"/>
        </w:rPr>
        <w:t xml:space="preserve">prior to </w:t>
      </w:r>
      <w:r w:rsidR="004C39BE" w:rsidRPr="009F0B94">
        <w:rPr>
          <w:rFonts w:ascii="Arial" w:hAnsi="Arial" w:cs="Arial"/>
          <w:sz w:val="22"/>
          <w:szCs w:val="18"/>
        </w:rPr>
        <w:t xml:space="preserve">the </w:t>
      </w:r>
      <w:r w:rsidR="00EC2921" w:rsidRPr="009F0B94">
        <w:rPr>
          <w:rFonts w:ascii="Arial" w:hAnsi="Arial" w:cs="Arial"/>
          <w:sz w:val="22"/>
          <w:szCs w:val="18"/>
        </w:rPr>
        <w:t xml:space="preserve">collection of results, specifically </w:t>
      </w:r>
      <w:r w:rsidR="00E6306A" w:rsidRPr="009F0B94">
        <w:rPr>
          <w:rFonts w:ascii="Arial" w:hAnsi="Arial" w:cs="Arial"/>
          <w:sz w:val="22"/>
          <w:szCs w:val="18"/>
        </w:rPr>
        <w:t xml:space="preserve">for </w:t>
      </w:r>
      <w:r w:rsidR="00EC2921" w:rsidRPr="009F0B94">
        <w:rPr>
          <w:rFonts w:ascii="Arial" w:hAnsi="Arial" w:cs="Arial"/>
          <w:sz w:val="22"/>
          <w:szCs w:val="18"/>
        </w:rPr>
        <w:t xml:space="preserve">children </w:t>
      </w:r>
      <w:r w:rsidR="006D5AEE" w:rsidRPr="009F0B94">
        <w:rPr>
          <w:rFonts w:ascii="Arial" w:hAnsi="Arial" w:cs="Arial"/>
          <w:sz w:val="22"/>
          <w:szCs w:val="18"/>
        </w:rPr>
        <w:t xml:space="preserve">aged </w:t>
      </w:r>
      <w:r w:rsidR="008752AA" w:rsidRPr="009F0B94">
        <w:rPr>
          <w:rFonts w:ascii="Arial" w:hAnsi="Arial" w:cs="Arial"/>
          <w:sz w:val="22"/>
          <w:szCs w:val="18"/>
        </w:rPr>
        <w:t xml:space="preserve">eighteen and under </w:t>
      </w:r>
      <w:r w:rsidR="00A01840" w:rsidRPr="009F0B94">
        <w:rPr>
          <w:rFonts w:ascii="Arial" w:hAnsi="Arial" w:cs="Arial"/>
          <w:sz w:val="22"/>
          <w:szCs w:val="18"/>
        </w:rPr>
        <w:t>(Frankfort-Nachmias and Nachmias, 1992)</w:t>
      </w:r>
      <w:r w:rsidR="00EC2921" w:rsidRPr="009F0B94">
        <w:rPr>
          <w:rFonts w:ascii="Arial" w:hAnsi="Arial" w:cs="Arial"/>
          <w:sz w:val="22"/>
          <w:szCs w:val="18"/>
        </w:rPr>
        <w:t>.</w:t>
      </w:r>
      <w:r w:rsidR="00113435" w:rsidRPr="009F0B94">
        <w:rPr>
          <w:rFonts w:ascii="Arial" w:hAnsi="Arial" w:cs="Arial"/>
          <w:sz w:val="22"/>
          <w:szCs w:val="18"/>
        </w:rPr>
        <w:t xml:space="preserve"> Therefore</w:t>
      </w:r>
      <w:r w:rsidR="008F713D" w:rsidRPr="009F0B94">
        <w:rPr>
          <w:rFonts w:ascii="Arial" w:hAnsi="Arial" w:cs="Arial"/>
          <w:sz w:val="22"/>
          <w:szCs w:val="18"/>
        </w:rPr>
        <w:t>,</w:t>
      </w:r>
      <w:r w:rsidR="00245DEA" w:rsidRPr="009F0B94">
        <w:rPr>
          <w:rFonts w:ascii="Arial" w:hAnsi="Arial" w:cs="Arial"/>
          <w:sz w:val="22"/>
          <w:szCs w:val="18"/>
        </w:rPr>
        <w:t xml:space="preserve"> </w:t>
      </w:r>
      <w:r w:rsidR="00113435" w:rsidRPr="009F0B94">
        <w:rPr>
          <w:rFonts w:ascii="Arial" w:hAnsi="Arial" w:cs="Arial"/>
          <w:sz w:val="22"/>
          <w:szCs w:val="18"/>
        </w:rPr>
        <w:t xml:space="preserve">the author obtained assent through using </w:t>
      </w:r>
      <w:r w:rsidR="00604582" w:rsidRPr="009F0B94">
        <w:rPr>
          <w:rFonts w:ascii="Arial" w:hAnsi="Arial" w:cs="Arial"/>
          <w:sz w:val="22"/>
          <w:szCs w:val="18"/>
        </w:rPr>
        <w:t xml:space="preserve">emotion </w:t>
      </w:r>
      <w:r w:rsidR="00113435" w:rsidRPr="009F0B94">
        <w:rPr>
          <w:rFonts w:ascii="Arial" w:hAnsi="Arial" w:cs="Arial"/>
          <w:sz w:val="22"/>
          <w:szCs w:val="18"/>
        </w:rPr>
        <w:t>cards</w:t>
      </w:r>
      <w:r w:rsidR="008F713D" w:rsidRPr="009F0B94">
        <w:rPr>
          <w:rFonts w:ascii="Arial" w:hAnsi="Arial" w:cs="Arial"/>
          <w:sz w:val="22"/>
          <w:szCs w:val="18"/>
        </w:rPr>
        <w:t xml:space="preserve"> shown in appendix-</w:t>
      </w:r>
      <w:r w:rsidR="00E153AB" w:rsidRPr="009F0B94">
        <w:rPr>
          <w:rFonts w:ascii="Arial" w:hAnsi="Arial" w:cs="Arial"/>
          <w:sz w:val="22"/>
          <w:szCs w:val="18"/>
        </w:rPr>
        <w:t>5</w:t>
      </w:r>
      <w:r w:rsidR="008F713D" w:rsidRPr="009F0B94">
        <w:rPr>
          <w:rFonts w:ascii="Arial" w:hAnsi="Arial" w:cs="Arial"/>
          <w:sz w:val="22"/>
          <w:szCs w:val="18"/>
        </w:rPr>
        <w:t xml:space="preserve">. </w:t>
      </w:r>
      <w:r w:rsidR="00D21C44" w:rsidRPr="009F0B94">
        <w:rPr>
          <w:rFonts w:ascii="Arial" w:hAnsi="Arial" w:cs="Arial"/>
          <w:sz w:val="22"/>
          <w:szCs w:val="18"/>
        </w:rPr>
        <w:t>These assessed</w:t>
      </w:r>
      <w:r w:rsidR="00113435" w:rsidRPr="009F0B94">
        <w:rPr>
          <w:rFonts w:ascii="Arial" w:hAnsi="Arial" w:cs="Arial"/>
          <w:sz w:val="22"/>
          <w:szCs w:val="18"/>
        </w:rPr>
        <w:t xml:space="preserve"> </w:t>
      </w:r>
      <w:r w:rsidR="00D21C44" w:rsidRPr="009F0B94">
        <w:rPr>
          <w:rFonts w:ascii="Arial" w:hAnsi="Arial" w:cs="Arial"/>
          <w:sz w:val="22"/>
          <w:szCs w:val="18"/>
        </w:rPr>
        <w:t xml:space="preserve">children’s emotional </w:t>
      </w:r>
      <w:r w:rsidR="00113435" w:rsidRPr="009F0B94">
        <w:rPr>
          <w:rFonts w:ascii="Arial" w:hAnsi="Arial" w:cs="Arial"/>
          <w:sz w:val="22"/>
          <w:szCs w:val="18"/>
        </w:rPr>
        <w:t>wellbeing throughout</w:t>
      </w:r>
      <w:r w:rsidR="00906E7C" w:rsidRPr="009F0B94">
        <w:rPr>
          <w:rFonts w:ascii="Arial" w:hAnsi="Arial" w:cs="Arial"/>
          <w:sz w:val="22"/>
          <w:szCs w:val="18"/>
        </w:rPr>
        <w:t xml:space="preserve"> prior to an explanation of research</w:t>
      </w:r>
      <w:r w:rsidR="00E6306A" w:rsidRPr="009F0B94">
        <w:rPr>
          <w:rFonts w:ascii="Arial" w:hAnsi="Arial" w:cs="Arial"/>
          <w:sz w:val="22"/>
          <w:szCs w:val="18"/>
        </w:rPr>
        <w:t>.</w:t>
      </w:r>
      <w:r w:rsidR="00113435" w:rsidRPr="009F0B94">
        <w:rPr>
          <w:rFonts w:ascii="Arial" w:hAnsi="Arial" w:cs="Arial"/>
          <w:sz w:val="22"/>
          <w:szCs w:val="18"/>
        </w:rPr>
        <w:t xml:space="preserve"> </w:t>
      </w:r>
      <w:r w:rsidR="006127D4" w:rsidRPr="009F0B94">
        <w:rPr>
          <w:rFonts w:ascii="Arial" w:eastAsia="Times New Roman" w:hAnsi="Arial" w:cs="Arial"/>
          <w:color w:val="222222"/>
          <w:sz w:val="22"/>
          <w:shd w:val="clear" w:color="auto" w:fill="FFFFFF"/>
        </w:rPr>
        <w:t xml:space="preserve">Although, </w:t>
      </w:r>
      <w:r w:rsidR="00961807" w:rsidRPr="009F0B94">
        <w:rPr>
          <w:rFonts w:ascii="Arial" w:eastAsia="Times New Roman" w:hAnsi="Arial" w:cs="Arial"/>
          <w:color w:val="222222"/>
          <w:sz w:val="22"/>
          <w:shd w:val="clear" w:color="auto" w:fill="FFFFFF"/>
        </w:rPr>
        <w:t xml:space="preserve">complex </w:t>
      </w:r>
      <w:r w:rsidR="00EB2825" w:rsidRPr="009F0B94">
        <w:rPr>
          <w:rFonts w:ascii="Arial" w:eastAsia="Times New Roman" w:hAnsi="Arial" w:cs="Arial"/>
          <w:color w:val="222222"/>
          <w:sz w:val="22"/>
          <w:shd w:val="clear" w:color="auto" w:fill="FFFFFF"/>
        </w:rPr>
        <w:t xml:space="preserve">ethical issues </w:t>
      </w:r>
      <w:r w:rsidR="00E730DE" w:rsidRPr="009F0B94">
        <w:rPr>
          <w:rFonts w:ascii="Arial" w:eastAsia="Times New Roman" w:hAnsi="Arial" w:cs="Arial"/>
          <w:color w:val="222222"/>
          <w:sz w:val="22"/>
          <w:shd w:val="clear" w:color="auto" w:fill="FFFFFF"/>
        </w:rPr>
        <w:t xml:space="preserve">can arise </w:t>
      </w:r>
      <w:r w:rsidR="00961807" w:rsidRPr="009F0B94">
        <w:rPr>
          <w:rFonts w:ascii="Arial" w:eastAsia="Times New Roman" w:hAnsi="Arial" w:cs="Arial"/>
          <w:color w:val="222222"/>
          <w:sz w:val="22"/>
          <w:shd w:val="clear" w:color="auto" w:fill="FFFFFF"/>
        </w:rPr>
        <w:t xml:space="preserve">when </w:t>
      </w:r>
      <w:r w:rsidR="00E730DE" w:rsidRPr="009F0B94">
        <w:rPr>
          <w:rFonts w:ascii="Arial" w:eastAsia="Times New Roman" w:hAnsi="Arial" w:cs="Arial"/>
          <w:color w:val="222222"/>
          <w:sz w:val="22"/>
          <w:shd w:val="clear" w:color="auto" w:fill="FFFFFF"/>
        </w:rPr>
        <w:t>children are involved in investigations</w:t>
      </w:r>
      <w:r w:rsidR="00D671AC" w:rsidRPr="009F0B94">
        <w:rPr>
          <w:rFonts w:ascii="Arial" w:eastAsia="Times New Roman" w:hAnsi="Arial" w:cs="Arial"/>
          <w:color w:val="222222"/>
          <w:sz w:val="22"/>
          <w:shd w:val="clear" w:color="auto" w:fill="FFFFFF"/>
        </w:rPr>
        <w:t xml:space="preserve">. </w:t>
      </w:r>
      <w:r w:rsidR="00ED4424" w:rsidRPr="009F0B94">
        <w:rPr>
          <w:rFonts w:ascii="Arial" w:eastAsia="Times New Roman" w:hAnsi="Arial" w:cs="Arial"/>
          <w:color w:val="222222"/>
          <w:sz w:val="22"/>
          <w:shd w:val="clear" w:color="auto" w:fill="FFFFFF"/>
        </w:rPr>
        <w:t xml:space="preserve">Research advocates </w:t>
      </w:r>
      <w:r w:rsidR="007543E9" w:rsidRPr="009F0B94">
        <w:rPr>
          <w:rFonts w:ascii="Arial" w:eastAsia="Times New Roman" w:hAnsi="Arial" w:cs="Arial"/>
          <w:color w:val="222222"/>
          <w:sz w:val="22"/>
          <w:shd w:val="clear" w:color="auto" w:fill="FFFFFF"/>
        </w:rPr>
        <w:t xml:space="preserve">the </w:t>
      </w:r>
      <w:r w:rsidR="00CE4ADA" w:rsidRPr="009F0B94">
        <w:rPr>
          <w:rFonts w:ascii="Arial" w:eastAsia="Times New Roman" w:hAnsi="Arial" w:cs="Arial"/>
          <w:color w:val="222222"/>
          <w:sz w:val="22"/>
          <w:shd w:val="clear" w:color="auto" w:fill="FFFFFF"/>
        </w:rPr>
        <w:t>more participants</w:t>
      </w:r>
      <w:r w:rsidR="006127D4" w:rsidRPr="009F0B94">
        <w:rPr>
          <w:rFonts w:ascii="Arial" w:eastAsia="Times New Roman" w:hAnsi="Arial" w:cs="Arial"/>
          <w:color w:val="222222"/>
          <w:sz w:val="22"/>
          <w:shd w:val="clear" w:color="auto" w:fill="FFFFFF"/>
        </w:rPr>
        <w:t xml:space="preserve"> know about the research</w:t>
      </w:r>
      <w:r w:rsidR="00CE4ADA" w:rsidRPr="009F0B94">
        <w:rPr>
          <w:rFonts w:ascii="Arial" w:eastAsia="Times New Roman" w:hAnsi="Arial" w:cs="Arial"/>
          <w:color w:val="222222"/>
          <w:sz w:val="22"/>
          <w:shd w:val="clear" w:color="auto" w:fill="FFFFFF"/>
        </w:rPr>
        <w:t>, the less naturally they</w:t>
      </w:r>
      <w:r w:rsidR="000D5842" w:rsidRPr="009F0B94">
        <w:rPr>
          <w:rFonts w:ascii="Arial" w:eastAsia="Times New Roman" w:hAnsi="Arial" w:cs="Arial"/>
          <w:color w:val="222222"/>
          <w:sz w:val="22"/>
          <w:shd w:val="clear" w:color="auto" w:fill="FFFFFF"/>
        </w:rPr>
        <w:t xml:space="preserve"> will</w:t>
      </w:r>
      <w:r w:rsidR="00CE4ADA" w:rsidRPr="009F0B94">
        <w:rPr>
          <w:rFonts w:ascii="Arial" w:eastAsia="Times New Roman" w:hAnsi="Arial" w:cs="Arial"/>
          <w:color w:val="222222"/>
          <w:sz w:val="22"/>
          <w:shd w:val="clear" w:color="auto" w:fill="FFFFFF"/>
        </w:rPr>
        <w:t xml:space="preserve"> behav</w:t>
      </w:r>
      <w:r w:rsidR="003576C3" w:rsidRPr="009F0B94">
        <w:rPr>
          <w:rFonts w:ascii="Arial" w:eastAsia="Times New Roman" w:hAnsi="Arial" w:cs="Arial"/>
          <w:color w:val="222222"/>
          <w:sz w:val="22"/>
          <w:shd w:val="clear" w:color="auto" w:fill="FFFFFF"/>
        </w:rPr>
        <w:t>e</w:t>
      </w:r>
      <w:r w:rsidR="000D5842" w:rsidRPr="009F0B94">
        <w:rPr>
          <w:rFonts w:ascii="Arial" w:eastAsia="Times New Roman" w:hAnsi="Arial" w:cs="Arial"/>
          <w:color w:val="222222"/>
          <w:sz w:val="22"/>
          <w:shd w:val="clear" w:color="auto" w:fill="FFFFFF"/>
        </w:rPr>
        <w:t xml:space="preserve">, </w:t>
      </w:r>
      <w:r w:rsidR="00D21C44" w:rsidRPr="009F0B94">
        <w:rPr>
          <w:rFonts w:ascii="Arial" w:eastAsia="Times New Roman" w:hAnsi="Arial" w:cs="Arial"/>
          <w:color w:val="222222"/>
          <w:sz w:val="22"/>
          <w:shd w:val="clear" w:color="auto" w:fill="FFFFFF"/>
        </w:rPr>
        <w:t xml:space="preserve">thus problematic in obtaining valid results </w:t>
      </w:r>
      <w:r w:rsidR="00CE4ADA" w:rsidRPr="009F0B94">
        <w:rPr>
          <w:rFonts w:ascii="Arial" w:eastAsia="Times New Roman" w:hAnsi="Arial" w:cs="Arial"/>
          <w:color w:val="222222"/>
          <w:sz w:val="22"/>
          <w:shd w:val="clear" w:color="auto" w:fill="FFFFFF"/>
        </w:rPr>
        <w:t xml:space="preserve"> </w:t>
      </w:r>
      <w:r w:rsidR="00EB2825" w:rsidRPr="009F0B94">
        <w:rPr>
          <w:rFonts w:ascii="Arial" w:eastAsia="Times New Roman" w:hAnsi="Arial" w:cs="Arial"/>
          <w:color w:val="222222"/>
          <w:sz w:val="22"/>
          <w:shd w:val="clear" w:color="auto" w:fill="FFFFFF"/>
        </w:rPr>
        <w:t>(Hood, Kelley and May</w:t>
      </w:r>
      <w:r w:rsidR="00CE4ADA" w:rsidRPr="009F0B94">
        <w:rPr>
          <w:rFonts w:ascii="Arial" w:eastAsia="Times New Roman" w:hAnsi="Arial" w:cs="Arial"/>
          <w:color w:val="222222"/>
          <w:sz w:val="22"/>
          <w:shd w:val="clear" w:color="auto" w:fill="FFFFFF"/>
        </w:rPr>
        <w:t>al, 1996; Powell and Smith 2009;</w:t>
      </w:r>
      <w:r w:rsidR="00EB2825" w:rsidRPr="009F0B94">
        <w:rPr>
          <w:rFonts w:ascii="Arial" w:eastAsia="Times New Roman" w:hAnsi="Arial" w:cs="Arial"/>
          <w:color w:val="222222"/>
          <w:sz w:val="22"/>
          <w:shd w:val="clear" w:color="auto" w:fill="FFFFFF"/>
        </w:rPr>
        <w:t xml:space="preserve"> </w:t>
      </w:r>
      <w:r w:rsidR="00CE4ADA" w:rsidRPr="009F0B94">
        <w:rPr>
          <w:rFonts w:ascii="Arial" w:eastAsia="Times New Roman" w:hAnsi="Arial" w:cs="Arial"/>
          <w:color w:val="222222"/>
          <w:sz w:val="22"/>
          <w:shd w:val="clear" w:color="auto" w:fill="FFFFFF"/>
        </w:rPr>
        <w:t xml:space="preserve">Cohen, Manion and Morrison, </w:t>
      </w:r>
      <w:r w:rsidR="008E7781" w:rsidRPr="009F0B94">
        <w:rPr>
          <w:rFonts w:ascii="Arial" w:eastAsia="Times New Roman" w:hAnsi="Arial" w:cs="Arial"/>
          <w:color w:val="222222"/>
          <w:sz w:val="22"/>
          <w:shd w:val="clear" w:color="auto" w:fill="FFFFFF"/>
        </w:rPr>
        <w:t>2013)</w:t>
      </w:r>
      <w:r w:rsidR="00D21C44" w:rsidRPr="009F0B94">
        <w:rPr>
          <w:rFonts w:ascii="Arial" w:eastAsia="Times New Roman" w:hAnsi="Arial" w:cs="Arial"/>
          <w:color w:val="222222"/>
          <w:sz w:val="22"/>
          <w:shd w:val="clear" w:color="auto" w:fill="FFFFFF"/>
        </w:rPr>
        <w:t>.</w:t>
      </w:r>
      <w:r w:rsidR="00E125F7" w:rsidRPr="009F0B94">
        <w:rPr>
          <w:rFonts w:ascii="Arial" w:eastAsia="Times New Roman" w:hAnsi="Arial" w:cs="Arial"/>
          <w:color w:val="222222"/>
          <w:sz w:val="22"/>
          <w:shd w:val="clear" w:color="auto" w:fill="FFFFFF"/>
        </w:rPr>
        <w:t xml:space="preserve"> </w:t>
      </w:r>
      <w:r w:rsidR="007E1DBE" w:rsidRPr="009F0B94">
        <w:rPr>
          <w:rFonts w:ascii="Arial" w:eastAsia="Times New Roman" w:hAnsi="Arial" w:cs="Arial"/>
          <w:color w:val="222222"/>
          <w:sz w:val="22"/>
          <w:shd w:val="clear" w:color="auto" w:fill="FFFFFF"/>
        </w:rPr>
        <w:t>This can</w:t>
      </w:r>
      <w:r w:rsidR="00E125F7" w:rsidRPr="009F0B94">
        <w:rPr>
          <w:rFonts w:ascii="Arial" w:eastAsia="Times New Roman" w:hAnsi="Arial" w:cs="Arial"/>
          <w:color w:val="222222"/>
          <w:sz w:val="22"/>
          <w:shd w:val="clear" w:color="auto" w:fill="FFFFFF"/>
        </w:rPr>
        <w:t xml:space="preserve"> </w:t>
      </w:r>
      <w:r w:rsidR="007E1DBE" w:rsidRPr="009F0B94">
        <w:rPr>
          <w:rFonts w:ascii="Arial" w:eastAsia="Times New Roman" w:hAnsi="Arial" w:cs="Arial"/>
          <w:color w:val="222222"/>
          <w:sz w:val="22"/>
          <w:shd w:val="clear" w:color="auto" w:fill="FFFFFF"/>
        </w:rPr>
        <w:t>result in participant</w:t>
      </w:r>
      <w:r w:rsidR="00F52533" w:rsidRPr="009F0B94">
        <w:rPr>
          <w:rFonts w:ascii="Arial" w:eastAsia="Times New Roman" w:hAnsi="Arial" w:cs="Arial"/>
          <w:color w:val="222222"/>
          <w:sz w:val="22"/>
          <w:shd w:val="clear" w:color="auto" w:fill="FFFFFF"/>
        </w:rPr>
        <w:t xml:space="preserve"> bias, </w:t>
      </w:r>
      <w:r w:rsidR="007E1DBE" w:rsidRPr="009F0B94">
        <w:rPr>
          <w:rFonts w:ascii="Arial" w:eastAsia="Times New Roman" w:hAnsi="Arial" w:cs="Arial"/>
          <w:color w:val="222222"/>
          <w:sz w:val="22"/>
          <w:shd w:val="clear" w:color="auto" w:fill="FFFFFF"/>
        </w:rPr>
        <w:t>as childre</w:t>
      </w:r>
      <w:r w:rsidR="00532CB1" w:rsidRPr="009F0B94">
        <w:rPr>
          <w:rFonts w:ascii="Arial" w:eastAsia="Times New Roman" w:hAnsi="Arial" w:cs="Arial"/>
          <w:color w:val="222222"/>
          <w:sz w:val="22"/>
          <w:shd w:val="clear" w:color="auto" w:fill="FFFFFF"/>
        </w:rPr>
        <w:t xml:space="preserve">n may be shy </w:t>
      </w:r>
      <w:r w:rsidR="009C62B8" w:rsidRPr="009F0B94">
        <w:rPr>
          <w:rFonts w:ascii="Arial" w:eastAsia="Times New Roman" w:hAnsi="Arial" w:cs="Arial"/>
          <w:color w:val="222222"/>
          <w:sz w:val="22"/>
          <w:shd w:val="clear" w:color="auto" w:fill="FFFFFF"/>
        </w:rPr>
        <w:t xml:space="preserve">or </w:t>
      </w:r>
      <w:r w:rsidR="00F52533" w:rsidRPr="009F0B94">
        <w:rPr>
          <w:rFonts w:ascii="Arial" w:eastAsia="Times New Roman" w:hAnsi="Arial" w:cs="Arial"/>
          <w:color w:val="222222"/>
          <w:sz w:val="22"/>
          <w:shd w:val="clear" w:color="auto" w:fill="FFFFFF"/>
        </w:rPr>
        <w:t>embarrassed</w:t>
      </w:r>
      <w:r w:rsidR="00EB5893" w:rsidRPr="009F0B94">
        <w:rPr>
          <w:rFonts w:ascii="Arial" w:eastAsia="Times New Roman" w:hAnsi="Arial" w:cs="Arial"/>
          <w:color w:val="222222"/>
          <w:sz w:val="22"/>
          <w:shd w:val="clear" w:color="auto" w:fill="FFFFFF"/>
        </w:rPr>
        <w:t xml:space="preserve"> therefore </w:t>
      </w:r>
      <w:r w:rsidR="003063CD" w:rsidRPr="009F0B94">
        <w:rPr>
          <w:rFonts w:ascii="Arial" w:eastAsia="Times New Roman" w:hAnsi="Arial" w:cs="Arial"/>
          <w:color w:val="222222"/>
          <w:sz w:val="22"/>
          <w:shd w:val="clear" w:color="auto" w:fill="FFFFFF"/>
        </w:rPr>
        <w:t xml:space="preserve">behaving </w:t>
      </w:r>
      <w:r w:rsidR="00B776B6" w:rsidRPr="009F0B94">
        <w:rPr>
          <w:rFonts w:ascii="Arial" w:eastAsia="Times New Roman" w:hAnsi="Arial" w:cs="Arial"/>
          <w:color w:val="222222"/>
          <w:sz w:val="22"/>
          <w:shd w:val="clear" w:color="auto" w:fill="FFFFFF"/>
        </w:rPr>
        <w:t xml:space="preserve">in a manner they </w:t>
      </w:r>
      <w:r w:rsidR="00EB42C1" w:rsidRPr="009F0B94">
        <w:rPr>
          <w:rFonts w:ascii="Arial" w:eastAsia="Times New Roman" w:hAnsi="Arial" w:cs="Arial"/>
          <w:color w:val="222222"/>
          <w:sz w:val="22"/>
          <w:shd w:val="clear" w:color="auto" w:fill="FFFFFF"/>
        </w:rPr>
        <w:t xml:space="preserve">believe </w:t>
      </w:r>
      <w:r w:rsidR="003063CD" w:rsidRPr="009F0B94">
        <w:rPr>
          <w:rFonts w:ascii="Arial" w:eastAsia="Times New Roman" w:hAnsi="Arial" w:cs="Arial"/>
          <w:color w:val="222222"/>
          <w:sz w:val="22"/>
          <w:shd w:val="clear" w:color="auto" w:fill="FFFFFF"/>
        </w:rPr>
        <w:t xml:space="preserve">the researcher wants them to, </w:t>
      </w:r>
      <w:r w:rsidR="008E2B3B" w:rsidRPr="009F0B94">
        <w:rPr>
          <w:rFonts w:ascii="Arial" w:eastAsia="Times New Roman" w:hAnsi="Arial" w:cs="Arial"/>
          <w:color w:val="222222"/>
          <w:sz w:val="22"/>
          <w:shd w:val="clear" w:color="auto" w:fill="FFFFFF"/>
        </w:rPr>
        <w:t xml:space="preserve">affecting </w:t>
      </w:r>
      <w:r w:rsidR="00B415F7" w:rsidRPr="009F0B94">
        <w:rPr>
          <w:rFonts w:ascii="Arial" w:eastAsia="Times New Roman" w:hAnsi="Arial" w:cs="Arial"/>
          <w:color w:val="222222"/>
          <w:sz w:val="22"/>
          <w:shd w:val="clear" w:color="auto" w:fill="FFFFFF"/>
        </w:rPr>
        <w:t xml:space="preserve">the direction of </w:t>
      </w:r>
      <w:r w:rsidR="00E6306A" w:rsidRPr="009F0B94">
        <w:rPr>
          <w:rFonts w:ascii="Arial" w:eastAsia="Times New Roman" w:hAnsi="Arial" w:cs="Arial"/>
          <w:color w:val="222222"/>
          <w:sz w:val="22"/>
          <w:shd w:val="clear" w:color="auto" w:fill="FFFFFF"/>
        </w:rPr>
        <w:t>responses</w:t>
      </w:r>
      <w:r w:rsidR="008E2B3B" w:rsidRPr="009F0B94">
        <w:rPr>
          <w:rFonts w:ascii="Arial" w:eastAsia="Times New Roman" w:hAnsi="Arial" w:cs="Arial"/>
          <w:color w:val="222222"/>
          <w:sz w:val="22"/>
          <w:shd w:val="clear" w:color="auto" w:fill="FFFFFF"/>
        </w:rPr>
        <w:t xml:space="preserve"> (Morison, Moir and Kwansa, 2000; Bolderston, 2012)</w:t>
      </w:r>
      <w:r w:rsidR="00B415F7" w:rsidRPr="009F0B94">
        <w:rPr>
          <w:rFonts w:ascii="Arial" w:eastAsia="Times New Roman" w:hAnsi="Arial" w:cs="Arial"/>
          <w:color w:val="222222"/>
          <w:sz w:val="22"/>
          <w:shd w:val="clear" w:color="auto" w:fill="FFFFFF"/>
        </w:rPr>
        <w:t>.</w:t>
      </w:r>
      <w:r w:rsidR="00587CA2" w:rsidRPr="009F0B94">
        <w:rPr>
          <w:rFonts w:ascii="Arial" w:eastAsia="Times New Roman" w:hAnsi="Arial" w:cs="Arial"/>
          <w:color w:val="222222"/>
          <w:sz w:val="22"/>
          <w:shd w:val="clear" w:color="auto" w:fill="FFFFFF"/>
        </w:rPr>
        <w:t xml:space="preserve"> Nevertheless,</w:t>
      </w:r>
      <w:r w:rsidR="00EC11DD" w:rsidRPr="009F0B94">
        <w:rPr>
          <w:rFonts w:ascii="Arial" w:eastAsia="Times New Roman" w:hAnsi="Arial" w:cs="Arial"/>
          <w:color w:val="222222"/>
          <w:sz w:val="22"/>
          <w:shd w:val="clear" w:color="auto" w:fill="FFFFFF"/>
        </w:rPr>
        <w:t xml:space="preserve"> this</w:t>
      </w:r>
      <w:r w:rsidR="00D41226" w:rsidRPr="009F0B94">
        <w:rPr>
          <w:rFonts w:ascii="Arial" w:eastAsia="Times New Roman" w:hAnsi="Arial" w:cs="Arial"/>
          <w:color w:val="222222"/>
          <w:sz w:val="22"/>
          <w:shd w:val="clear" w:color="auto" w:fill="FFFFFF"/>
        </w:rPr>
        <w:t xml:space="preserve"> </w:t>
      </w:r>
      <w:r w:rsidR="00EC11DD" w:rsidRPr="009F0B94">
        <w:rPr>
          <w:rFonts w:ascii="Arial" w:eastAsia="Times New Roman" w:hAnsi="Arial" w:cs="Arial"/>
          <w:color w:val="222222"/>
          <w:sz w:val="22"/>
          <w:shd w:val="clear" w:color="auto" w:fill="FFFFFF"/>
        </w:rPr>
        <w:t xml:space="preserve">was </w:t>
      </w:r>
      <w:r w:rsidR="00D41226" w:rsidRPr="009F0B94">
        <w:rPr>
          <w:rFonts w:ascii="Arial" w:eastAsia="Times New Roman" w:hAnsi="Arial" w:cs="Arial"/>
          <w:color w:val="222222"/>
          <w:sz w:val="22"/>
          <w:shd w:val="clear" w:color="auto" w:fill="FFFFFF"/>
        </w:rPr>
        <w:t xml:space="preserve">not </w:t>
      </w:r>
      <w:r w:rsidR="00EC11DD" w:rsidRPr="009F0B94">
        <w:rPr>
          <w:rFonts w:ascii="Arial" w:eastAsia="Times New Roman" w:hAnsi="Arial" w:cs="Arial"/>
          <w:color w:val="222222"/>
          <w:sz w:val="22"/>
          <w:shd w:val="clear" w:color="auto" w:fill="FFFFFF"/>
        </w:rPr>
        <w:t xml:space="preserve">evident </w:t>
      </w:r>
      <w:r w:rsidR="00D41226" w:rsidRPr="009F0B94">
        <w:rPr>
          <w:rFonts w:ascii="Arial" w:eastAsia="Times New Roman" w:hAnsi="Arial" w:cs="Arial"/>
          <w:color w:val="222222"/>
          <w:sz w:val="22"/>
          <w:shd w:val="clear" w:color="auto" w:fill="FFFFFF"/>
        </w:rPr>
        <w:t>within the primary research. Therefore,</w:t>
      </w:r>
      <w:r w:rsidR="00587CA2" w:rsidRPr="009F0B94">
        <w:rPr>
          <w:rFonts w:ascii="Arial" w:eastAsia="Times New Roman" w:hAnsi="Arial" w:cs="Arial"/>
          <w:color w:val="222222"/>
          <w:sz w:val="22"/>
          <w:shd w:val="clear" w:color="auto" w:fill="FFFFFF"/>
        </w:rPr>
        <w:t xml:space="preserve"> the author coincides with Mason and Danby (2011) as allowing children to share opinions</w:t>
      </w:r>
      <w:r w:rsidR="00760BF7" w:rsidRPr="009F0B94">
        <w:rPr>
          <w:rFonts w:ascii="Arial" w:eastAsia="Times New Roman" w:hAnsi="Arial" w:cs="Arial"/>
          <w:color w:val="222222"/>
          <w:sz w:val="22"/>
          <w:shd w:val="clear" w:color="auto" w:fill="FFFFFF"/>
        </w:rPr>
        <w:t xml:space="preserve"> openly</w:t>
      </w:r>
      <w:r w:rsidR="00587CA2" w:rsidRPr="009F0B94">
        <w:rPr>
          <w:rFonts w:ascii="Arial" w:eastAsia="Times New Roman" w:hAnsi="Arial" w:cs="Arial"/>
          <w:color w:val="222222"/>
          <w:sz w:val="22"/>
          <w:shd w:val="clear" w:color="auto" w:fill="FFFFFF"/>
        </w:rPr>
        <w:t xml:space="preserve"> </w:t>
      </w:r>
      <w:r w:rsidR="000E7039" w:rsidRPr="009F0B94">
        <w:rPr>
          <w:rFonts w:ascii="Arial" w:eastAsia="Times New Roman" w:hAnsi="Arial" w:cs="Arial"/>
          <w:color w:val="222222"/>
          <w:sz w:val="22"/>
          <w:shd w:val="clear" w:color="auto" w:fill="FFFFFF"/>
        </w:rPr>
        <w:t>encouraged</w:t>
      </w:r>
      <w:r w:rsidR="00555951" w:rsidRPr="009F0B94">
        <w:rPr>
          <w:rFonts w:ascii="Arial" w:eastAsia="Times New Roman" w:hAnsi="Arial" w:cs="Arial"/>
          <w:color w:val="222222"/>
          <w:sz w:val="22"/>
          <w:shd w:val="clear" w:color="auto" w:fill="FFFFFF"/>
        </w:rPr>
        <w:t xml:space="preserve"> honest </w:t>
      </w:r>
      <w:r w:rsidR="008E2B3B" w:rsidRPr="009F0B94">
        <w:rPr>
          <w:rFonts w:ascii="Arial" w:eastAsia="Times New Roman" w:hAnsi="Arial" w:cs="Arial"/>
          <w:color w:val="222222"/>
          <w:sz w:val="22"/>
          <w:shd w:val="clear" w:color="auto" w:fill="FFFFFF"/>
        </w:rPr>
        <w:t>and detailed</w:t>
      </w:r>
      <w:r w:rsidR="001256B2" w:rsidRPr="009F0B94">
        <w:rPr>
          <w:rFonts w:ascii="Arial" w:eastAsia="Times New Roman" w:hAnsi="Arial" w:cs="Arial"/>
          <w:color w:val="222222"/>
          <w:sz w:val="22"/>
          <w:shd w:val="clear" w:color="auto" w:fill="FFFFFF"/>
        </w:rPr>
        <w:t xml:space="preserve"> respo</w:t>
      </w:r>
      <w:r w:rsidR="00760BF7" w:rsidRPr="009F0B94">
        <w:rPr>
          <w:rFonts w:ascii="Arial" w:eastAsia="Times New Roman" w:hAnsi="Arial" w:cs="Arial"/>
          <w:color w:val="222222"/>
          <w:sz w:val="22"/>
          <w:shd w:val="clear" w:color="auto" w:fill="FFFFFF"/>
        </w:rPr>
        <w:t xml:space="preserve">nses. This </w:t>
      </w:r>
      <w:r w:rsidR="00587CA2" w:rsidRPr="009F0B94">
        <w:rPr>
          <w:rFonts w:ascii="Arial" w:eastAsia="Times New Roman" w:hAnsi="Arial" w:cs="Arial"/>
          <w:color w:val="222222"/>
          <w:sz w:val="22"/>
          <w:shd w:val="clear" w:color="auto" w:fill="FFFFFF"/>
        </w:rPr>
        <w:t>can</w:t>
      </w:r>
      <w:r w:rsidR="00BB14C3" w:rsidRPr="009F0B94">
        <w:rPr>
          <w:rFonts w:ascii="Arial" w:eastAsia="Times New Roman" w:hAnsi="Arial" w:cs="Arial"/>
          <w:color w:val="222222"/>
          <w:sz w:val="22"/>
          <w:shd w:val="clear" w:color="auto" w:fill="FFFFFF"/>
        </w:rPr>
        <w:t xml:space="preserve"> provide</w:t>
      </w:r>
      <w:r w:rsidR="00587CA2" w:rsidRPr="009F0B94">
        <w:rPr>
          <w:rFonts w:ascii="Arial" w:eastAsia="Times New Roman" w:hAnsi="Arial" w:cs="Arial"/>
          <w:color w:val="222222"/>
          <w:sz w:val="22"/>
          <w:shd w:val="clear" w:color="auto" w:fill="FFFFFF"/>
        </w:rPr>
        <w:t xml:space="preserve"> </w:t>
      </w:r>
      <w:r w:rsidR="00A959DC" w:rsidRPr="009F0B94">
        <w:rPr>
          <w:rFonts w:ascii="Arial" w:eastAsia="Times New Roman" w:hAnsi="Arial" w:cs="Arial"/>
          <w:color w:val="222222"/>
          <w:sz w:val="22"/>
          <w:shd w:val="clear" w:color="auto" w:fill="FFFFFF"/>
        </w:rPr>
        <w:t xml:space="preserve">truthful </w:t>
      </w:r>
      <w:r w:rsidR="00587CA2" w:rsidRPr="009F0B94">
        <w:rPr>
          <w:rFonts w:ascii="Arial" w:eastAsia="Times New Roman" w:hAnsi="Arial" w:cs="Arial"/>
          <w:color w:val="222222"/>
          <w:sz w:val="22"/>
          <w:shd w:val="clear" w:color="auto" w:fill="FFFFFF"/>
        </w:rPr>
        <w:t>recommendations</w:t>
      </w:r>
      <w:r w:rsidR="00E6306A" w:rsidRPr="009F0B94">
        <w:rPr>
          <w:rFonts w:ascii="Arial" w:eastAsia="Times New Roman" w:hAnsi="Arial" w:cs="Arial"/>
          <w:color w:val="222222"/>
          <w:sz w:val="22"/>
          <w:shd w:val="clear" w:color="auto" w:fill="FFFFFF"/>
        </w:rPr>
        <w:t xml:space="preserve"> </w:t>
      </w:r>
      <w:r w:rsidR="00760BF7" w:rsidRPr="009F0B94">
        <w:rPr>
          <w:rFonts w:ascii="Arial" w:eastAsia="Times New Roman" w:hAnsi="Arial" w:cs="Arial"/>
          <w:color w:val="222222"/>
          <w:sz w:val="22"/>
          <w:shd w:val="clear" w:color="auto" w:fill="FFFFFF"/>
        </w:rPr>
        <w:t xml:space="preserve">for all stakeholders involved concerning </w:t>
      </w:r>
      <w:r w:rsidR="00E6306A" w:rsidRPr="009F0B94">
        <w:rPr>
          <w:rFonts w:ascii="Arial" w:eastAsia="Times New Roman" w:hAnsi="Arial" w:cs="Arial"/>
          <w:color w:val="222222"/>
          <w:sz w:val="22"/>
          <w:shd w:val="clear" w:color="auto" w:fill="FFFFFF"/>
        </w:rPr>
        <w:t>learning environments</w:t>
      </w:r>
      <w:r w:rsidR="00760BF7" w:rsidRPr="009F0B94">
        <w:rPr>
          <w:rFonts w:ascii="Arial" w:eastAsia="Times New Roman" w:hAnsi="Arial" w:cs="Arial"/>
          <w:color w:val="222222"/>
          <w:sz w:val="22"/>
          <w:shd w:val="clear" w:color="auto" w:fill="FFFFFF"/>
        </w:rPr>
        <w:t xml:space="preserve"> and wellbeing</w:t>
      </w:r>
      <w:r w:rsidR="00587CA2" w:rsidRPr="009F0B94">
        <w:rPr>
          <w:rFonts w:ascii="Arial" w:eastAsia="Times New Roman" w:hAnsi="Arial" w:cs="Arial"/>
          <w:color w:val="222222"/>
          <w:sz w:val="22"/>
          <w:shd w:val="clear" w:color="auto" w:fill="FFFFFF"/>
        </w:rPr>
        <w:t xml:space="preserve">. </w:t>
      </w:r>
    </w:p>
    <w:p w14:paraId="2BCC7D41" w14:textId="77777777" w:rsidR="0044594B" w:rsidRPr="009F0B94" w:rsidRDefault="0044594B" w:rsidP="0076365B">
      <w:pPr>
        <w:spacing w:line="360" w:lineRule="auto"/>
        <w:jc w:val="both"/>
        <w:rPr>
          <w:rFonts w:ascii="Arial" w:eastAsia="Times New Roman" w:hAnsi="Arial" w:cs="Arial"/>
          <w:color w:val="222222"/>
          <w:sz w:val="22"/>
          <w:shd w:val="clear" w:color="auto" w:fill="FFFFFF"/>
        </w:rPr>
      </w:pPr>
    </w:p>
    <w:p w14:paraId="0E6BEEC9" w14:textId="161375E1" w:rsidR="005B2698" w:rsidRPr="009F0B94" w:rsidRDefault="00715BA5" w:rsidP="0076365B">
      <w:pPr>
        <w:spacing w:line="360" w:lineRule="auto"/>
        <w:jc w:val="both"/>
        <w:rPr>
          <w:rFonts w:ascii="Arial" w:eastAsia="Times New Roman" w:hAnsi="Arial" w:cs="Arial"/>
          <w:color w:val="222222"/>
          <w:sz w:val="22"/>
          <w:shd w:val="clear" w:color="auto" w:fill="FFFFFF"/>
        </w:rPr>
      </w:pPr>
      <w:r w:rsidRPr="009F0B94">
        <w:rPr>
          <w:rFonts w:ascii="Arial" w:eastAsia="Times New Roman" w:hAnsi="Arial" w:cs="Arial"/>
          <w:color w:val="222222"/>
          <w:sz w:val="22"/>
          <w:shd w:val="clear" w:color="auto" w:fill="FFFFFF"/>
        </w:rPr>
        <w:t>T</w:t>
      </w:r>
      <w:r w:rsidR="00F21A39" w:rsidRPr="009F0B94">
        <w:rPr>
          <w:rFonts w:ascii="Arial" w:eastAsia="Times New Roman" w:hAnsi="Arial" w:cs="Arial"/>
          <w:color w:val="222222"/>
          <w:sz w:val="22"/>
          <w:shd w:val="clear" w:color="auto" w:fill="FFFFFF"/>
        </w:rPr>
        <w:t>he sample for interviews</w:t>
      </w:r>
      <w:r w:rsidR="00147185" w:rsidRPr="009F0B94">
        <w:rPr>
          <w:rFonts w:ascii="Arial" w:eastAsia="Times New Roman" w:hAnsi="Arial" w:cs="Arial"/>
          <w:color w:val="222222"/>
          <w:sz w:val="22"/>
          <w:shd w:val="clear" w:color="auto" w:fill="FFFFFF"/>
        </w:rPr>
        <w:t xml:space="preserve"> and focus-t</w:t>
      </w:r>
      <w:r w:rsidR="00732789" w:rsidRPr="009F0B94">
        <w:rPr>
          <w:rFonts w:ascii="Arial" w:eastAsia="Times New Roman" w:hAnsi="Arial" w:cs="Arial"/>
          <w:color w:val="222222"/>
          <w:sz w:val="22"/>
          <w:shd w:val="clear" w:color="auto" w:fill="FFFFFF"/>
        </w:rPr>
        <w:t>asks</w:t>
      </w:r>
      <w:r w:rsidR="00A86E00" w:rsidRPr="009F0B94">
        <w:rPr>
          <w:rFonts w:ascii="Arial" w:eastAsia="Times New Roman" w:hAnsi="Arial" w:cs="Arial"/>
          <w:color w:val="222222"/>
          <w:sz w:val="22"/>
          <w:shd w:val="clear" w:color="auto" w:fill="FFFFFF"/>
        </w:rPr>
        <w:t xml:space="preserve"> </w:t>
      </w:r>
      <w:r w:rsidR="00891FC7" w:rsidRPr="009F0B94">
        <w:rPr>
          <w:rFonts w:ascii="Arial" w:eastAsia="Times New Roman" w:hAnsi="Arial" w:cs="Arial"/>
          <w:color w:val="222222"/>
          <w:sz w:val="22"/>
          <w:shd w:val="clear" w:color="auto" w:fill="FFFFFF"/>
        </w:rPr>
        <w:t xml:space="preserve">were </w:t>
      </w:r>
      <w:r w:rsidR="00A86E00" w:rsidRPr="009F0B94">
        <w:rPr>
          <w:rFonts w:ascii="Arial" w:eastAsia="Times New Roman" w:hAnsi="Arial" w:cs="Arial"/>
          <w:color w:val="222222"/>
          <w:sz w:val="22"/>
          <w:shd w:val="clear" w:color="auto" w:fill="FFFFFF"/>
        </w:rPr>
        <w:t>conducted through stratified random sampling</w:t>
      </w:r>
      <w:r w:rsidR="00147185" w:rsidRPr="009F0B94">
        <w:rPr>
          <w:rFonts w:ascii="Arial" w:eastAsia="Times New Roman" w:hAnsi="Arial" w:cs="Arial"/>
          <w:color w:val="222222"/>
          <w:sz w:val="22"/>
          <w:shd w:val="clear" w:color="auto" w:fill="FFFFFF"/>
        </w:rPr>
        <w:t xml:space="preserve">. A </w:t>
      </w:r>
      <w:r w:rsidR="00891FC7" w:rsidRPr="009F0B94">
        <w:rPr>
          <w:rFonts w:ascii="Arial" w:eastAsia="Times New Roman" w:hAnsi="Arial" w:cs="Arial"/>
          <w:color w:val="222222"/>
          <w:sz w:val="22"/>
          <w:shd w:val="clear" w:color="auto" w:fill="FFFFFF"/>
        </w:rPr>
        <w:t>group from each class</w:t>
      </w:r>
      <w:r w:rsidR="003A2C5B" w:rsidRPr="009F0B94">
        <w:rPr>
          <w:rFonts w:ascii="Arial" w:eastAsia="Times New Roman" w:hAnsi="Arial" w:cs="Arial"/>
          <w:color w:val="222222"/>
          <w:sz w:val="22"/>
          <w:shd w:val="clear" w:color="auto" w:fill="FFFFFF"/>
        </w:rPr>
        <w:t xml:space="preserve"> </w:t>
      </w:r>
      <w:r w:rsidR="00891FC7" w:rsidRPr="009F0B94">
        <w:rPr>
          <w:rFonts w:ascii="Arial" w:eastAsia="Times New Roman" w:hAnsi="Arial" w:cs="Arial"/>
          <w:color w:val="222222"/>
          <w:sz w:val="22"/>
          <w:shd w:val="clear" w:color="auto" w:fill="FFFFFF"/>
        </w:rPr>
        <w:t>were interviewed</w:t>
      </w:r>
      <w:r w:rsidRPr="009F0B94">
        <w:rPr>
          <w:rFonts w:ascii="Arial" w:eastAsia="Times New Roman" w:hAnsi="Arial" w:cs="Arial"/>
          <w:color w:val="222222"/>
          <w:sz w:val="22"/>
          <w:shd w:val="clear" w:color="auto" w:fill="FFFFFF"/>
        </w:rPr>
        <w:t>, ensuring an unbiased approach</w:t>
      </w:r>
      <w:r w:rsidR="00A86E00" w:rsidRPr="009F0B94">
        <w:rPr>
          <w:rFonts w:ascii="Arial" w:eastAsia="Times New Roman" w:hAnsi="Arial" w:cs="Arial"/>
          <w:color w:val="222222"/>
          <w:sz w:val="22"/>
          <w:shd w:val="clear" w:color="auto" w:fill="FFFFFF"/>
        </w:rPr>
        <w:t>.</w:t>
      </w:r>
      <w:r w:rsidR="00354AB4" w:rsidRPr="009F0B94">
        <w:rPr>
          <w:rFonts w:ascii="Arial" w:eastAsia="Times New Roman" w:hAnsi="Arial" w:cs="Arial"/>
          <w:color w:val="222222"/>
          <w:sz w:val="22"/>
          <w:shd w:val="clear" w:color="auto" w:fill="FFFFFF"/>
        </w:rPr>
        <w:t xml:space="preserve"> </w:t>
      </w:r>
      <w:r w:rsidR="00C41843" w:rsidRPr="009F0B94">
        <w:rPr>
          <w:rFonts w:ascii="Arial" w:eastAsia="Times New Roman" w:hAnsi="Arial" w:cs="Arial"/>
          <w:color w:val="222222"/>
          <w:sz w:val="22"/>
          <w:shd w:val="clear" w:color="auto" w:fill="FFFFFF"/>
        </w:rPr>
        <w:t>Although, stratified sampling req</w:t>
      </w:r>
      <w:r w:rsidR="005B2698" w:rsidRPr="009F0B94">
        <w:rPr>
          <w:rFonts w:ascii="Arial" w:eastAsia="Times New Roman" w:hAnsi="Arial" w:cs="Arial"/>
          <w:color w:val="222222"/>
          <w:sz w:val="22"/>
          <w:shd w:val="clear" w:color="auto" w:fill="FFFFFF"/>
        </w:rPr>
        <w:t>uire</w:t>
      </w:r>
      <w:r w:rsidRPr="009F0B94">
        <w:rPr>
          <w:rFonts w:ascii="Arial" w:eastAsia="Times New Roman" w:hAnsi="Arial" w:cs="Arial"/>
          <w:color w:val="222222"/>
          <w:sz w:val="22"/>
          <w:shd w:val="clear" w:color="auto" w:fill="FFFFFF"/>
        </w:rPr>
        <w:t>s</w:t>
      </w:r>
      <w:r w:rsidR="005B2698" w:rsidRPr="009F0B94">
        <w:rPr>
          <w:rFonts w:ascii="Arial" w:eastAsia="Times New Roman" w:hAnsi="Arial" w:cs="Arial"/>
          <w:color w:val="222222"/>
          <w:sz w:val="22"/>
          <w:shd w:val="clear" w:color="auto" w:fill="FFFFFF"/>
        </w:rPr>
        <w:t xml:space="preserve"> more administrative effort</w:t>
      </w:r>
      <w:r w:rsidR="00C41843" w:rsidRPr="009F0B94">
        <w:rPr>
          <w:rFonts w:ascii="Arial" w:eastAsia="Times New Roman" w:hAnsi="Arial" w:cs="Arial"/>
          <w:color w:val="222222"/>
          <w:sz w:val="22"/>
          <w:shd w:val="clear" w:color="auto" w:fill="FFFFFF"/>
        </w:rPr>
        <w:t xml:space="preserve"> and </w:t>
      </w:r>
      <w:r w:rsidR="002E33EC" w:rsidRPr="009F0B94">
        <w:rPr>
          <w:rFonts w:ascii="Arial" w:eastAsia="Times New Roman" w:hAnsi="Arial" w:cs="Arial"/>
          <w:color w:val="222222"/>
          <w:sz w:val="22"/>
          <w:shd w:val="clear" w:color="auto" w:fill="FFFFFF"/>
        </w:rPr>
        <w:t xml:space="preserve">data analysis </w:t>
      </w:r>
      <w:r w:rsidR="00C41843" w:rsidRPr="009F0B94">
        <w:rPr>
          <w:rFonts w:ascii="Arial" w:eastAsia="Times New Roman" w:hAnsi="Arial" w:cs="Arial"/>
          <w:color w:val="222222"/>
          <w:sz w:val="22"/>
          <w:shd w:val="clear" w:color="auto" w:fill="FFFFFF"/>
        </w:rPr>
        <w:t>is computationally more intricate</w:t>
      </w:r>
      <w:r w:rsidR="008F5AD7" w:rsidRPr="009F0B94">
        <w:rPr>
          <w:rFonts w:ascii="Arial" w:eastAsia="Times New Roman" w:hAnsi="Arial" w:cs="Arial"/>
          <w:color w:val="222222"/>
          <w:sz w:val="22"/>
          <w:shd w:val="clear" w:color="auto" w:fill="FFFFFF"/>
        </w:rPr>
        <w:t xml:space="preserve"> (Lynn, 2019)</w:t>
      </w:r>
      <w:r w:rsidR="00C41843" w:rsidRPr="009F0B94">
        <w:rPr>
          <w:rFonts w:ascii="Arial" w:eastAsia="Times New Roman" w:hAnsi="Arial" w:cs="Arial"/>
          <w:color w:val="222222"/>
          <w:sz w:val="22"/>
          <w:shd w:val="clear" w:color="auto" w:fill="FFFFFF"/>
        </w:rPr>
        <w:t>. Neverthel</w:t>
      </w:r>
      <w:r w:rsidR="00D671AC" w:rsidRPr="009F0B94">
        <w:rPr>
          <w:rFonts w:ascii="Arial" w:eastAsia="Times New Roman" w:hAnsi="Arial" w:cs="Arial"/>
          <w:color w:val="222222"/>
          <w:sz w:val="22"/>
          <w:shd w:val="clear" w:color="auto" w:fill="FFFFFF"/>
        </w:rPr>
        <w:t xml:space="preserve">ess, </w:t>
      </w:r>
      <w:r w:rsidR="003A2C5B" w:rsidRPr="009F0B94">
        <w:rPr>
          <w:rFonts w:ascii="Arial" w:eastAsia="Times New Roman" w:hAnsi="Arial" w:cs="Arial"/>
          <w:color w:val="222222"/>
          <w:sz w:val="22"/>
          <w:shd w:val="clear" w:color="auto" w:fill="FFFFFF"/>
        </w:rPr>
        <w:t>it ensure</w:t>
      </w:r>
      <w:r w:rsidR="001237BE" w:rsidRPr="009F0B94">
        <w:rPr>
          <w:rFonts w:ascii="Arial" w:eastAsia="Times New Roman" w:hAnsi="Arial" w:cs="Arial"/>
          <w:color w:val="222222"/>
          <w:sz w:val="22"/>
          <w:shd w:val="clear" w:color="auto" w:fill="FFFFFF"/>
        </w:rPr>
        <w:t>d</w:t>
      </w:r>
      <w:r w:rsidR="00D671AC" w:rsidRPr="009F0B94">
        <w:rPr>
          <w:rFonts w:ascii="Arial" w:eastAsia="Times New Roman" w:hAnsi="Arial" w:cs="Arial"/>
          <w:color w:val="222222"/>
          <w:sz w:val="22"/>
          <w:shd w:val="clear" w:color="auto" w:fill="FFFFFF"/>
        </w:rPr>
        <w:t xml:space="preserve"> </w:t>
      </w:r>
      <w:r w:rsidR="00DC3D9E" w:rsidRPr="009F0B94">
        <w:rPr>
          <w:rFonts w:ascii="Arial" w:eastAsia="Times New Roman" w:hAnsi="Arial" w:cs="Arial"/>
          <w:color w:val="222222"/>
          <w:sz w:val="22"/>
          <w:shd w:val="clear" w:color="auto" w:fill="FFFFFF"/>
        </w:rPr>
        <w:t xml:space="preserve">an “unrepresentative” sample as the groups contained a mixed-gender and mixed-ability population. </w:t>
      </w:r>
      <w:r w:rsidR="000E7039" w:rsidRPr="009F0B94">
        <w:rPr>
          <w:rFonts w:ascii="Arial" w:eastAsia="Times New Roman" w:hAnsi="Arial" w:cs="Arial"/>
          <w:color w:val="222222"/>
          <w:sz w:val="22"/>
          <w:shd w:val="clear" w:color="auto" w:fill="FFFFFF"/>
        </w:rPr>
        <w:t xml:space="preserve">This reduced </w:t>
      </w:r>
      <w:r w:rsidR="001237BE" w:rsidRPr="009F0B94">
        <w:rPr>
          <w:rFonts w:ascii="Arial" w:eastAsia="Times New Roman" w:hAnsi="Arial" w:cs="Arial"/>
          <w:color w:val="222222"/>
          <w:sz w:val="22"/>
          <w:shd w:val="clear" w:color="auto" w:fill="FFFFFF"/>
        </w:rPr>
        <w:t>the possibility for human-</w:t>
      </w:r>
      <w:r w:rsidR="00980993" w:rsidRPr="009F0B94">
        <w:rPr>
          <w:rFonts w:ascii="Arial" w:eastAsia="Times New Roman" w:hAnsi="Arial" w:cs="Arial"/>
          <w:color w:val="222222"/>
          <w:sz w:val="22"/>
          <w:shd w:val="clear" w:color="auto" w:fill="FFFFFF"/>
        </w:rPr>
        <w:t xml:space="preserve">bias, as it </w:t>
      </w:r>
      <w:r w:rsidR="000E7039" w:rsidRPr="009F0B94">
        <w:rPr>
          <w:rFonts w:ascii="Arial" w:eastAsia="Times New Roman" w:hAnsi="Arial" w:cs="Arial"/>
          <w:color w:val="222222"/>
          <w:sz w:val="22"/>
          <w:shd w:val="clear" w:color="auto" w:fill="FFFFFF"/>
        </w:rPr>
        <w:t>provided</w:t>
      </w:r>
      <w:r w:rsidR="00980993" w:rsidRPr="009F0B94">
        <w:rPr>
          <w:rFonts w:ascii="Arial" w:eastAsia="Times New Roman" w:hAnsi="Arial" w:cs="Arial"/>
          <w:color w:val="222222"/>
          <w:sz w:val="22"/>
          <w:shd w:val="clear" w:color="auto" w:fill="FFFFFF"/>
        </w:rPr>
        <w:t xml:space="preserve"> a sample that </w:t>
      </w:r>
      <w:r w:rsidR="00190251" w:rsidRPr="009F0B94">
        <w:rPr>
          <w:rFonts w:ascii="Arial" w:eastAsia="Times New Roman" w:hAnsi="Arial" w:cs="Arial"/>
          <w:color w:val="222222"/>
          <w:sz w:val="22"/>
          <w:shd w:val="clear" w:color="auto" w:fill="FFFFFF"/>
        </w:rPr>
        <w:t xml:space="preserve">was </w:t>
      </w:r>
      <w:r w:rsidR="00980993" w:rsidRPr="009F0B94">
        <w:rPr>
          <w:rFonts w:ascii="Arial" w:eastAsia="Times New Roman" w:hAnsi="Arial" w:cs="Arial"/>
          <w:color w:val="222222"/>
          <w:sz w:val="22"/>
          <w:shd w:val="clear" w:color="auto" w:fill="FFFFFF"/>
        </w:rPr>
        <w:t xml:space="preserve">highly representative of the population </w:t>
      </w:r>
      <w:r w:rsidR="009A3204" w:rsidRPr="009F0B94">
        <w:rPr>
          <w:rFonts w:ascii="Arial" w:eastAsia="Times New Roman" w:hAnsi="Arial" w:cs="Arial"/>
          <w:color w:val="222222"/>
          <w:sz w:val="22"/>
          <w:shd w:val="clear" w:color="auto" w:fill="FFFFFF"/>
        </w:rPr>
        <w:t xml:space="preserve">being reviewed, </w:t>
      </w:r>
      <w:r w:rsidR="00980993" w:rsidRPr="009F0B94">
        <w:rPr>
          <w:rFonts w:ascii="Arial" w:eastAsia="Times New Roman" w:hAnsi="Arial" w:cs="Arial"/>
          <w:color w:val="222222"/>
          <w:sz w:val="22"/>
          <w:shd w:val="clear" w:color="auto" w:fill="FFFFFF"/>
        </w:rPr>
        <w:t xml:space="preserve">improving precision </w:t>
      </w:r>
      <w:r w:rsidR="006027B4" w:rsidRPr="009F0B94">
        <w:rPr>
          <w:rFonts w:ascii="Arial" w:eastAsia="Times New Roman" w:hAnsi="Arial" w:cs="Arial"/>
          <w:color w:val="222222"/>
          <w:sz w:val="22"/>
          <w:shd w:val="clear" w:color="auto" w:fill="FFFFFF"/>
        </w:rPr>
        <w:t>(Sharma, 2017; Salkind, 201</w:t>
      </w:r>
      <w:r w:rsidR="00980993" w:rsidRPr="009F0B94">
        <w:rPr>
          <w:rFonts w:ascii="Arial" w:eastAsia="Times New Roman" w:hAnsi="Arial" w:cs="Arial"/>
          <w:color w:val="222222"/>
          <w:sz w:val="22"/>
          <w:shd w:val="clear" w:color="auto" w:fill="FFFFFF"/>
        </w:rPr>
        <w:t xml:space="preserve">0). </w:t>
      </w:r>
      <w:r w:rsidR="00C3131B" w:rsidRPr="009F0B94">
        <w:rPr>
          <w:rFonts w:ascii="Arial" w:eastAsia="Times New Roman" w:hAnsi="Arial" w:cs="Arial"/>
          <w:color w:val="222222"/>
          <w:sz w:val="22"/>
          <w:shd w:val="clear" w:color="auto" w:fill="FFFFFF"/>
        </w:rPr>
        <w:t>Both o</w:t>
      </w:r>
      <w:r w:rsidR="00505397" w:rsidRPr="009F0B94">
        <w:rPr>
          <w:rFonts w:ascii="Arial" w:eastAsia="Times New Roman" w:hAnsi="Arial" w:cs="Arial"/>
          <w:color w:val="222222"/>
          <w:sz w:val="22"/>
          <w:shd w:val="clear" w:color="auto" w:fill="FFFFFF"/>
        </w:rPr>
        <w:t xml:space="preserve">pen and closed </w:t>
      </w:r>
      <w:r w:rsidR="0010251B" w:rsidRPr="009F0B94">
        <w:rPr>
          <w:rFonts w:ascii="Arial" w:eastAsia="Times New Roman" w:hAnsi="Arial" w:cs="Arial"/>
          <w:color w:val="222222"/>
          <w:sz w:val="22"/>
          <w:shd w:val="clear" w:color="auto" w:fill="FFFFFF"/>
        </w:rPr>
        <w:t>questions were asked including “do you feel happy in school</w:t>
      </w:r>
      <w:r w:rsidR="00505397" w:rsidRPr="009F0B94">
        <w:rPr>
          <w:rFonts w:ascii="Arial" w:eastAsia="Times New Roman" w:hAnsi="Arial" w:cs="Arial"/>
          <w:color w:val="222222"/>
          <w:sz w:val="22"/>
          <w:shd w:val="clear" w:color="auto" w:fill="FFFFFF"/>
        </w:rPr>
        <w:t>?</w:t>
      </w:r>
      <w:r w:rsidR="0010251B" w:rsidRPr="009F0B94">
        <w:rPr>
          <w:rFonts w:ascii="Arial" w:eastAsia="Times New Roman" w:hAnsi="Arial" w:cs="Arial"/>
          <w:color w:val="222222"/>
          <w:sz w:val="22"/>
          <w:shd w:val="clear" w:color="auto" w:fill="FFFFFF"/>
        </w:rPr>
        <w:t>” and “what makes you feel happy in school</w:t>
      </w:r>
      <w:r w:rsidR="00505397" w:rsidRPr="009F0B94">
        <w:rPr>
          <w:rFonts w:ascii="Arial" w:eastAsia="Times New Roman" w:hAnsi="Arial" w:cs="Arial"/>
          <w:color w:val="222222"/>
          <w:sz w:val="22"/>
          <w:shd w:val="clear" w:color="auto" w:fill="FFFFFF"/>
        </w:rPr>
        <w:t>?</w:t>
      </w:r>
      <w:r w:rsidR="0010251B" w:rsidRPr="009F0B94">
        <w:rPr>
          <w:rFonts w:ascii="Arial" w:eastAsia="Times New Roman" w:hAnsi="Arial" w:cs="Arial"/>
          <w:color w:val="222222"/>
          <w:sz w:val="22"/>
          <w:shd w:val="clear" w:color="auto" w:fill="FFFFFF"/>
        </w:rPr>
        <w:t>” obtain</w:t>
      </w:r>
      <w:r w:rsidR="00505397" w:rsidRPr="009F0B94">
        <w:rPr>
          <w:rFonts w:ascii="Arial" w:eastAsia="Times New Roman" w:hAnsi="Arial" w:cs="Arial"/>
          <w:color w:val="222222"/>
          <w:sz w:val="22"/>
          <w:shd w:val="clear" w:color="auto" w:fill="FFFFFF"/>
        </w:rPr>
        <w:t>ing</w:t>
      </w:r>
      <w:r w:rsidR="0010251B" w:rsidRPr="009F0B94">
        <w:rPr>
          <w:rFonts w:ascii="Arial" w:eastAsia="Times New Roman" w:hAnsi="Arial" w:cs="Arial"/>
          <w:color w:val="222222"/>
          <w:sz w:val="22"/>
          <w:shd w:val="clear" w:color="auto" w:fill="FFFFFF"/>
        </w:rPr>
        <w:t xml:space="preserve"> qualitative and quantitative data.</w:t>
      </w:r>
      <w:r w:rsidR="001B3698" w:rsidRPr="009F0B94">
        <w:rPr>
          <w:rFonts w:ascii="Arial" w:eastAsia="Times New Roman" w:hAnsi="Arial" w:cs="Arial"/>
          <w:color w:val="222222"/>
          <w:sz w:val="22"/>
          <w:shd w:val="clear" w:color="auto" w:fill="FFFFFF"/>
        </w:rPr>
        <w:t xml:space="preserve"> </w:t>
      </w:r>
      <w:r w:rsidR="00B81DC1" w:rsidRPr="009F0B94">
        <w:rPr>
          <w:rFonts w:ascii="Arial" w:eastAsia="Times New Roman" w:hAnsi="Arial" w:cs="Arial"/>
          <w:color w:val="222222"/>
          <w:sz w:val="22"/>
          <w:shd w:val="clear" w:color="auto" w:fill="FFFFFF"/>
        </w:rPr>
        <w:t>The data acquired ensured the author gained both measurable responses through quantitative</w:t>
      </w:r>
      <w:r w:rsidR="00F11367" w:rsidRPr="009F0B94">
        <w:rPr>
          <w:rFonts w:ascii="Arial" w:eastAsia="Times New Roman" w:hAnsi="Arial" w:cs="Arial"/>
          <w:color w:val="222222"/>
          <w:sz w:val="22"/>
          <w:shd w:val="clear" w:color="auto" w:fill="FFFFFF"/>
        </w:rPr>
        <w:t xml:space="preserve"> questioning</w:t>
      </w:r>
      <w:r w:rsidR="00B81DC1" w:rsidRPr="009F0B94">
        <w:rPr>
          <w:rFonts w:ascii="Arial" w:eastAsia="Times New Roman" w:hAnsi="Arial" w:cs="Arial"/>
          <w:color w:val="222222"/>
          <w:sz w:val="22"/>
          <w:shd w:val="clear" w:color="auto" w:fill="FFFFFF"/>
        </w:rPr>
        <w:t xml:space="preserve">, yet also </w:t>
      </w:r>
      <w:r w:rsidR="000E426B" w:rsidRPr="009F0B94">
        <w:rPr>
          <w:rFonts w:ascii="Arial" w:eastAsia="Times New Roman" w:hAnsi="Arial" w:cs="Arial"/>
          <w:color w:val="222222"/>
          <w:sz w:val="22"/>
          <w:shd w:val="clear" w:color="auto" w:fill="FFFFFF"/>
        </w:rPr>
        <w:t>obtained</w:t>
      </w:r>
      <w:r w:rsidR="00CA3AF9" w:rsidRPr="009F0B94">
        <w:rPr>
          <w:rFonts w:ascii="Arial" w:eastAsia="Times New Roman" w:hAnsi="Arial" w:cs="Arial"/>
          <w:color w:val="222222"/>
          <w:sz w:val="22"/>
          <w:shd w:val="clear" w:color="auto" w:fill="FFFFFF"/>
        </w:rPr>
        <w:t xml:space="preserve"> a further insight into participants’ thoughts and behaviour</w:t>
      </w:r>
      <w:r w:rsidR="006500C4" w:rsidRPr="009F0B94">
        <w:rPr>
          <w:rFonts w:ascii="Arial" w:eastAsia="Times New Roman" w:hAnsi="Arial" w:cs="Arial"/>
          <w:color w:val="222222"/>
          <w:sz w:val="22"/>
          <w:shd w:val="clear" w:color="auto" w:fill="FFFFFF"/>
        </w:rPr>
        <w:t xml:space="preserve"> through qualitative</w:t>
      </w:r>
      <w:r w:rsidR="003779B1" w:rsidRPr="009F0B94">
        <w:rPr>
          <w:rFonts w:ascii="Arial" w:eastAsia="Times New Roman" w:hAnsi="Arial" w:cs="Arial"/>
          <w:color w:val="222222"/>
          <w:sz w:val="22"/>
          <w:shd w:val="clear" w:color="auto" w:fill="FFFFFF"/>
        </w:rPr>
        <w:t xml:space="preserve"> enquiry</w:t>
      </w:r>
      <w:r w:rsidR="00BF751C" w:rsidRPr="009F0B94">
        <w:rPr>
          <w:rFonts w:ascii="Arial" w:eastAsia="Times New Roman" w:hAnsi="Arial" w:cs="Arial"/>
          <w:color w:val="222222"/>
          <w:sz w:val="22"/>
          <w:shd w:val="clear" w:color="auto" w:fill="FFFFFF"/>
        </w:rPr>
        <w:t>. This ensures</w:t>
      </w:r>
      <w:r w:rsidR="00CA3AF9" w:rsidRPr="009F0B94">
        <w:rPr>
          <w:rFonts w:ascii="Arial" w:eastAsia="Times New Roman" w:hAnsi="Arial" w:cs="Arial"/>
          <w:color w:val="222222"/>
          <w:sz w:val="22"/>
          <w:shd w:val="clear" w:color="auto" w:fill="FFFFFF"/>
        </w:rPr>
        <w:t xml:space="preserve"> ambiguities and </w:t>
      </w:r>
      <w:r w:rsidR="004710AD" w:rsidRPr="009F0B94">
        <w:rPr>
          <w:rFonts w:ascii="Arial" w:eastAsia="Times New Roman" w:hAnsi="Arial" w:cs="Arial"/>
          <w:color w:val="222222"/>
          <w:sz w:val="22"/>
          <w:shd w:val="clear" w:color="auto" w:fill="FFFFFF"/>
        </w:rPr>
        <w:t>cont</w:t>
      </w:r>
      <w:r w:rsidR="00BF751C" w:rsidRPr="009F0B94">
        <w:rPr>
          <w:rFonts w:ascii="Arial" w:eastAsia="Times New Roman" w:hAnsi="Arial" w:cs="Arial"/>
          <w:color w:val="222222"/>
          <w:sz w:val="22"/>
          <w:shd w:val="clear" w:color="auto" w:fill="FFFFFF"/>
        </w:rPr>
        <w:t>radictions reflect</w:t>
      </w:r>
      <w:r w:rsidR="004710AD" w:rsidRPr="009F0B94">
        <w:rPr>
          <w:rFonts w:ascii="Arial" w:eastAsia="Times New Roman" w:hAnsi="Arial" w:cs="Arial"/>
          <w:color w:val="222222"/>
          <w:sz w:val="22"/>
          <w:shd w:val="clear" w:color="auto" w:fill="FFFFFF"/>
        </w:rPr>
        <w:t xml:space="preserve"> </w:t>
      </w:r>
      <w:r w:rsidR="00B754F1" w:rsidRPr="009F0B94">
        <w:rPr>
          <w:rFonts w:ascii="Arial" w:eastAsia="Times New Roman" w:hAnsi="Arial" w:cs="Arial"/>
          <w:color w:val="222222"/>
          <w:sz w:val="22"/>
          <w:shd w:val="clear" w:color="auto" w:fill="FFFFFF"/>
        </w:rPr>
        <w:t>social reality</w:t>
      </w:r>
      <w:r w:rsidR="00BF751C" w:rsidRPr="009F0B94">
        <w:rPr>
          <w:rFonts w:ascii="Arial" w:eastAsia="Times New Roman" w:hAnsi="Arial" w:cs="Arial"/>
          <w:color w:val="222222"/>
          <w:sz w:val="22"/>
          <w:shd w:val="clear" w:color="auto" w:fill="FFFFFF"/>
        </w:rPr>
        <w:t xml:space="preserve"> (Denscombe, 2010; Evisi, 2016)</w:t>
      </w:r>
      <w:r w:rsidR="00B754F1" w:rsidRPr="009F0B94">
        <w:rPr>
          <w:rFonts w:ascii="Arial" w:eastAsia="Times New Roman" w:hAnsi="Arial" w:cs="Arial"/>
          <w:color w:val="222222"/>
          <w:sz w:val="22"/>
          <w:shd w:val="clear" w:color="auto" w:fill="FFFFFF"/>
        </w:rPr>
        <w:t xml:space="preserve"> </w:t>
      </w:r>
      <w:r w:rsidR="000918BB" w:rsidRPr="009F0B94">
        <w:rPr>
          <w:rFonts w:ascii="Arial" w:eastAsia="Times New Roman" w:hAnsi="Arial" w:cs="Arial"/>
          <w:color w:val="222222"/>
          <w:sz w:val="22"/>
          <w:shd w:val="clear" w:color="auto" w:fill="FFFFFF"/>
        </w:rPr>
        <w:t xml:space="preserve">obtaining </w:t>
      </w:r>
      <w:r w:rsidR="00B754F1" w:rsidRPr="009F0B94">
        <w:rPr>
          <w:rFonts w:ascii="Arial" w:eastAsia="Times New Roman" w:hAnsi="Arial" w:cs="Arial"/>
          <w:color w:val="222222"/>
          <w:sz w:val="22"/>
          <w:shd w:val="clear" w:color="auto" w:fill="FFFFFF"/>
        </w:rPr>
        <w:t>more reliable results</w:t>
      </w:r>
      <w:r w:rsidR="00372DEF" w:rsidRPr="009F0B94">
        <w:rPr>
          <w:rFonts w:ascii="Arial" w:eastAsia="Times New Roman" w:hAnsi="Arial" w:cs="Arial"/>
          <w:color w:val="222222"/>
          <w:sz w:val="22"/>
          <w:shd w:val="clear" w:color="auto" w:fill="FFFFFF"/>
        </w:rPr>
        <w:t xml:space="preserve"> rather than solely </w:t>
      </w:r>
      <w:r w:rsidR="00C425F2" w:rsidRPr="009F0B94">
        <w:rPr>
          <w:rFonts w:ascii="Arial" w:eastAsia="Times New Roman" w:hAnsi="Arial" w:cs="Arial"/>
          <w:color w:val="222222"/>
          <w:sz w:val="22"/>
          <w:shd w:val="clear" w:color="auto" w:fill="FFFFFF"/>
        </w:rPr>
        <w:t xml:space="preserve">acquiring </w:t>
      </w:r>
      <w:r w:rsidR="003B3A77" w:rsidRPr="009F0B94">
        <w:rPr>
          <w:rFonts w:ascii="Arial" w:eastAsia="Times New Roman" w:hAnsi="Arial" w:cs="Arial"/>
          <w:color w:val="222222"/>
          <w:sz w:val="22"/>
          <w:shd w:val="clear" w:color="auto" w:fill="FFFFFF"/>
        </w:rPr>
        <w:t>a single type of data</w:t>
      </w:r>
      <w:r w:rsidR="00BF751C" w:rsidRPr="009F0B94">
        <w:rPr>
          <w:rFonts w:ascii="Arial" w:eastAsia="Times New Roman" w:hAnsi="Arial" w:cs="Arial"/>
          <w:color w:val="222222"/>
          <w:sz w:val="22"/>
          <w:shd w:val="clear" w:color="auto" w:fill="FFFFFF"/>
        </w:rPr>
        <w:t xml:space="preserve">. </w:t>
      </w:r>
    </w:p>
    <w:p w14:paraId="4EB44E5E" w14:textId="77777777" w:rsidR="005B2698" w:rsidRPr="009F0B94" w:rsidRDefault="005B2698" w:rsidP="0076365B">
      <w:pPr>
        <w:spacing w:line="360" w:lineRule="auto"/>
        <w:jc w:val="both"/>
        <w:rPr>
          <w:rFonts w:ascii="Arial" w:eastAsia="Times New Roman" w:hAnsi="Arial" w:cs="Arial"/>
          <w:color w:val="222222"/>
          <w:shd w:val="clear" w:color="auto" w:fill="FFFFFF"/>
        </w:rPr>
      </w:pPr>
    </w:p>
    <w:p w14:paraId="1E1569FA" w14:textId="7469C0FE" w:rsidR="002954E6" w:rsidRPr="00CF0C22" w:rsidRDefault="0010251B" w:rsidP="0076365B">
      <w:pPr>
        <w:spacing w:line="360" w:lineRule="auto"/>
        <w:jc w:val="both"/>
        <w:rPr>
          <w:rFonts w:ascii="Times New Roman" w:eastAsia="Times New Roman" w:hAnsi="Times New Roman" w:cs="Times New Roman"/>
          <w:b/>
          <w:sz w:val="20"/>
          <w:szCs w:val="20"/>
        </w:rPr>
      </w:pPr>
      <w:r w:rsidRPr="00CF0C22">
        <w:rPr>
          <w:rFonts w:ascii="Times New Roman" w:eastAsia="Times New Roman" w:hAnsi="Times New Roman" w:cs="Times New Roman"/>
          <w:b/>
          <w:sz w:val="20"/>
          <w:szCs w:val="20"/>
        </w:rPr>
        <w:t xml:space="preserve"> </w:t>
      </w:r>
      <w:r w:rsidR="00323C1B" w:rsidRPr="00CF0C22">
        <w:rPr>
          <w:rFonts w:ascii="Arial" w:eastAsia="Times New Roman" w:hAnsi="Arial" w:cs="Arial"/>
          <w:b/>
          <w:color w:val="222222"/>
          <w:sz w:val="28"/>
          <w:shd w:val="clear" w:color="auto" w:fill="FFFFFF"/>
        </w:rPr>
        <w:t>3.3</w:t>
      </w:r>
      <w:r w:rsidR="00336957" w:rsidRPr="00CF0C22">
        <w:rPr>
          <w:rFonts w:ascii="Arial" w:eastAsia="Times New Roman" w:hAnsi="Arial" w:cs="Arial"/>
          <w:b/>
          <w:color w:val="222222"/>
          <w:sz w:val="28"/>
          <w:shd w:val="clear" w:color="auto" w:fill="FFFFFF"/>
        </w:rPr>
        <w:t xml:space="preserve"> Staff</w:t>
      </w:r>
      <w:r w:rsidR="00323C1B" w:rsidRPr="00CF0C22">
        <w:rPr>
          <w:rFonts w:ascii="Arial" w:eastAsia="Times New Roman" w:hAnsi="Arial" w:cs="Arial"/>
          <w:b/>
          <w:color w:val="222222"/>
          <w:sz w:val="28"/>
          <w:shd w:val="clear" w:color="auto" w:fill="FFFFFF"/>
        </w:rPr>
        <w:t xml:space="preserve"> Questionnaires</w:t>
      </w:r>
      <w:r w:rsidR="00B47F80" w:rsidRPr="00CF0C22">
        <w:rPr>
          <w:rFonts w:ascii="Arial" w:eastAsia="Times New Roman" w:hAnsi="Arial" w:cs="Arial"/>
          <w:b/>
          <w:color w:val="222222"/>
          <w:sz w:val="28"/>
          <w:shd w:val="clear" w:color="auto" w:fill="FFFFFF"/>
        </w:rPr>
        <w:t xml:space="preserve"> </w:t>
      </w:r>
    </w:p>
    <w:p w14:paraId="5CDCCCE0" w14:textId="77777777" w:rsidR="008F232B" w:rsidRPr="009F0B94" w:rsidRDefault="008F232B" w:rsidP="0076365B">
      <w:pPr>
        <w:spacing w:line="360" w:lineRule="auto"/>
        <w:jc w:val="both"/>
        <w:rPr>
          <w:rFonts w:ascii="Arial" w:eastAsia="Times New Roman" w:hAnsi="Arial" w:cs="Arial"/>
          <w:color w:val="222222"/>
          <w:shd w:val="clear" w:color="auto" w:fill="FFFFFF"/>
        </w:rPr>
      </w:pPr>
    </w:p>
    <w:p w14:paraId="7F271A63" w14:textId="2BE3D0C6" w:rsidR="000F1643" w:rsidRPr="009F0B94" w:rsidRDefault="008F232B" w:rsidP="0076365B">
      <w:pPr>
        <w:spacing w:line="360" w:lineRule="auto"/>
        <w:jc w:val="both"/>
        <w:rPr>
          <w:rFonts w:ascii="Arial" w:eastAsia="Times New Roman" w:hAnsi="Arial" w:cs="Arial"/>
          <w:color w:val="222222"/>
          <w:sz w:val="22"/>
          <w:shd w:val="clear" w:color="auto" w:fill="FFFFFF"/>
        </w:rPr>
      </w:pPr>
      <w:r w:rsidRPr="009F0B94">
        <w:rPr>
          <w:rFonts w:ascii="Arial" w:eastAsia="Times New Roman" w:hAnsi="Arial" w:cs="Arial"/>
          <w:color w:val="222222"/>
          <w:sz w:val="22"/>
          <w:shd w:val="clear" w:color="auto" w:fill="FFFFFF"/>
        </w:rPr>
        <w:t xml:space="preserve">Conducting </w:t>
      </w:r>
      <w:r w:rsidR="00605F1C" w:rsidRPr="009F0B94">
        <w:rPr>
          <w:rFonts w:ascii="Arial" w:eastAsia="Times New Roman" w:hAnsi="Arial" w:cs="Arial"/>
          <w:color w:val="222222"/>
          <w:sz w:val="22"/>
          <w:shd w:val="clear" w:color="auto" w:fill="FFFFFF"/>
        </w:rPr>
        <w:t xml:space="preserve">interviews with teachers </w:t>
      </w:r>
      <w:r w:rsidRPr="009F0B94">
        <w:rPr>
          <w:rFonts w:ascii="Arial" w:eastAsia="Times New Roman" w:hAnsi="Arial" w:cs="Arial"/>
          <w:color w:val="222222"/>
          <w:sz w:val="22"/>
          <w:shd w:val="clear" w:color="auto" w:fill="FFFFFF"/>
        </w:rPr>
        <w:t xml:space="preserve">within School A </w:t>
      </w:r>
      <w:r w:rsidR="00DE4BEB" w:rsidRPr="009F0B94">
        <w:rPr>
          <w:rFonts w:ascii="Arial" w:eastAsia="Times New Roman" w:hAnsi="Arial" w:cs="Arial"/>
          <w:color w:val="222222"/>
          <w:sz w:val="22"/>
          <w:shd w:val="clear" w:color="auto" w:fill="FFFFFF"/>
        </w:rPr>
        <w:t xml:space="preserve">would </w:t>
      </w:r>
      <w:r w:rsidR="00224549" w:rsidRPr="009F0B94">
        <w:rPr>
          <w:rFonts w:ascii="Arial" w:eastAsia="Times New Roman" w:hAnsi="Arial" w:cs="Arial"/>
          <w:color w:val="222222"/>
          <w:sz w:val="22"/>
          <w:shd w:val="clear" w:color="auto" w:fill="FFFFFF"/>
        </w:rPr>
        <w:t xml:space="preserve">be time-consuming </w:t>
      </w:r>
      <w:r w:rsidR="00DE4BEB" w:rsidRPr="009F0B94">
        <w:rPr>
          <w:rFonts w:ascii="Arial" w:eastAsia="Times New Roman" w:hAnsi="Arial" w:cs="Arial"/>
          <w:color w:val="222222"/>
          <w:sz w:val="22"/>
          <w:shd w:val="clear" w:color="auto" w:fill="FFFFFF"/>
        </w:rPr>
        <w:t xml:space="preserve">considering the workload </w:t>
      </w:r>
      <w:r w:rsidR="00605F1C" w:rsidRPr="009F0B94">
        <w:rPr>
          <w:rFonts w:ascii="Arial" w:eastAsia="Times New Roman" w:hAnsi="Arial" w:cs="Arial"/>
          <w:color w:val="222222"/>
          <w:sz w:val="22"/>
          <w:shd w:val="clear" w:color="auto" w:fill="FFFFFF"/>
        </w:rPr>
        <w:t>they already had;</w:t>
      </w:r>
      <w:r w:rsidR="00B219B9" w:rsidRPr="009F0B94">
        <w:rPr>
          <w:rFonts w:ascii="Arial" w:eastAsia="Times New Roman" w:hAnsi="Arial" w:cs="Arial"/>
          <w:color w:val="222222"/>
          <w:sz w:val="22"/>
          <w:shd w:val="clear" w:color="auto" w:fill="FFFFFF"/>
        </w:rPr>
        <w:t xml:space="preserve"> </w:t>
      </w:r>
      <w:r w:rsidR="00605F1C" w:rsidRPr="009F0B94">
        <w:rPr>
          <w:rFonts w:ascii="Arial" w:eastAsia="Times New Roman" w:hAnsi="Arial" w:cs="Arial"/>
          <w:color w:val="222222"/>
          <w:sz w:val="22"/>
          <w:shd w:val="clear" w:color="auto" w:fill="FFFFFF"/>
        </w:rPr>
        <w:t>t</w:t>
      </w:r>
      <w:r w:rsidRPr="009F0B94">
        <w:rPr>
          <w:rFonts w:ascii="Arial" w:eastAsia="Times New Roman" w:hAnsi="Arial" w:cs="Arial"/>
          <w:color w:val="222222"/>
          <w:sz w:val="22"/>
          <w:shd w:val="clear" w:color="auto" w:fill="FFFFFF"/>
        </w:rPr>
        <w:t xml:space="preserve">herefore questionnaires were </w:t>
      </w:r>
      <w:r w:rsidR="008436AD" w:rsidRPr="009F0B94">
        <w:rPr>
          <w:rFonts w:ascii="Arial" w:eastAsia="Times New Roman" w:hAnsi="Arial" w:cs="Arial"/>
          <w:color w:val="222222"/>
          <w:sz w:val="22"/>
          <w:shd w:val="clear" w:color="auto" w:fill="FFFFFF"/>
        </w:rPr>
        <w:t xml:space="preserve">distributed. </w:t>
      </w:r>
      <w:r w:rsidR="008D55AE" w:rsidRPr="009F0B94">
        <w:rPr>
          <w:rFonts w:ascii="Arial" w:eastAsia="Times New Roman" w:hAnsi="Arial" w:cs="Arial"/>
          <w:color w:val="222222"/>
          <w:sz w:val="22"/>
          <w:shd w:val="clear" w:color="auto" w:fill="FFFFFF"/>
        </w:rPr>
        <w:t>T</w:t>
      </w:r>
      <w:r w:rsidR="00031E56" w:rsidRPr="009F0B94">
        <w:rPr>
          <w:rFonts w:ascii="Arial" w:eastAsia="Times New Roman" w:hAnsi="Arial" w:cs="Arial"/>
          <w:color w:val="222222"/>
          <w:sz w:val="22"/>
          <w:shd w:val="clear" w:color="auto" w:fill="FFFFFF"/>
        </w:rPr>
        <w:t>he</w:t>
      </w:r>
      <w:r w:rsidR="008D55AE" w:rsidRPr="009F0B94">
        <w:rPr>
          <w:rFonts w:ascii="Arial" w:eastAsia="Times New Roman" w:hAnsi="Arial" w:cs="Arial"/>
          <w:color w:val="222222"/>
          <w:sz w:val="22"/>
          <w:shd w:val="clear" w:color="auto" w:fill="FFFFFF"/>
        </w:rPr>
        <w:t>se</w:t>
      </w:r>
      <w:r w:rsidR="00031E56" w:rsidRPr="009F0B94">
        <w:rPr>
          <w:rFonts w:ascii="Arial" w:eastAsia="Times New Roman" w:hAnsi="Arial" w:cs="Arial"/>
          <w:color w:val="222222"/>
          <w:sz w:val="22"/>
          <w:shd w:val="clear" w:color="auto" w:fill="FFFFFF"/>
        </w:rPr>
        <w:t xml:space="preserve"> were </w:t>
      </w:r>
      <w:r w:rsidR="00DC6271" w:rsidRPr="009F0B94">
        <w:rPr>
          <w:rFonts w:ascii="Arial" w:eastAsia="Times New Roman" w:hAnsi="Arial" w:cs="Arial"/>
          <w:color w:val="222222"/>
          <w:sz w:val="22"/>
          <w:shd w:val="clear" w:color="auto" w:fill="FFFFFF"/>
        </w:rPr>
        <w:t xml:space="preserve">completed </w:t>
      </w:r>
      <w:r w:rsidR="00031E56" w:rsidRPr="009F0B94">
        <w:rPr>
          <w:rFonts w:ascii="Arial" w:eastAsia="Times New Roman" w:hAnsi="Arial" w:cs="Arial"/>
          <w:color w:val="222222"/>
          <w:sz w:val="22"/>
          <w:shd w:val="clear" w:color="auto" w:fill="FFFFFF"/>
        </w:rPr>
        <w:t>anonymous</w:t>
      </w:r>
      <w:r w:rsidR="00DC6271" w:rsidRPr="009F0B94">
        <w:rPr>
          <w:rFonts w:ascii="Arial" w:eastAsia="Times New Roman" w:hAnsi="Arial" w:cs="Arial"/>
          <w:color w:val="222222"/>
          <w:sz w:val="22"/>
          <w:shd w:val="clear" w:color="auto" w:fill="FFFFFF"/>
        </w:rPr>
        <w:t>ly</w:t>
      </w:r>
      <w:r w:rsidR="00031E56" w:rsidRPr="009F0B94">
        <w:rPr>
          <w:rFonts w:ascii="Arial" w:eastAsia="Times New Roman" w:hAnsi="Arial" w:cs="Arial"/>
          <w:color w:val="222222"/>
          <w:sz w:val="22"/>
          <w:shd w:val="clear" w:color="auto" w:fill="FFFFFF"/>
        </w:rPr>
        <w:t xml:space="preserve"> to obtain</w:t>
      </w:r>
      <w:r w:rsidR="0038699F" w:rsidRPr="009F0B94">
        <w:rPr>
          <w:rFonts w:ascii="Arial" w:eastAsia="Times New Roman" w:hAnsi="Arial" w:cs="Arial"/>
          <w:color w:val="222222"/>
          <w:sz w:val="22"/>
          <w:shd w:val="clear" w:color="auto" w:fill="FFFFFF"/>
        </w:rPr>
        <w:t xml:space="preserve"> honest answers. A</w:t>
      </w:r>
      <w:r w:rsidR="00DC6271" w:rsidRPr="009F0B94">
        <w:rPr>
          <w:rFonts w:ascii="Arial" w:eastAsia="Times New Roman" w:hAnsi="Arial" w:cs="Arial"/>
          <w:color w:val="222222"/>
          <w:sz w:val="22"/>
          <w:shd w:val="clear" w:color="auto" w:fill="FFFFFF"/>
        </w:rPr>
        <w:t>nonymity assist</w:t>
      </w:r>
      <w:r w:rsidR="008D55AE" w:rsidRPr="009F0B94">
        <w:rPr>
          <w:rFonts w:ascii="Arial" w:eastAsia="Times New Roman" w:hAnsi="Arial" w:cs="Arial"/>
          <w:color w:val="222222"/>
          <w:sz w:val="22"/>
          <w:shd w:val="clear" w:color="auto" w:fill="FFFFFF"/>
        </w:rPr>
        <w:t>s</w:t>
      </w:r>
      <w:r w:rsidR="00DC6271" w:rsidRPr="009F0B94">
        <w:rPr>
          <w:rFonts w:ascii="Arial" w:eastAsia="Times New Roman" w:hAnsi="Arial" w:cs="Arial"/>
          <w:color w:val="222222"/>
          <w:sz w:val="22"/>
          <w:shd w:val="clear" w:color="auto" w:fill="FFFFFF"/>
        </w:rPr>
        <w:t xml:space="preserve"> in protecting privacy as participants can reveal information that cannot be identified </w:t>
      </w:r>
      <w:r w:rsidR="001E3C54" w:rsidRPr="009F0B94">
        <w:rPr>
          <w:rFonts w:ascii="Arial" w:eastAsia="Times New Roman" w:hAnsi="Arial" w:cs="Arial"/>
          <w:color w:val="222222"/>
          <w:sz w:val="22"/>
          <w:shd w:val="clear" w:color="auto" w:fill="FFFFFF"/>
        </w:rPr>
        <w:t xml:space="preserve">back to them (Lavrakas, 2008; </w:t>
      </w:r>
      <w:r w:rsidR="009E2B2E" w:rsidRPr="009F0B94">
        <w:rPr>
          <w:rFonts w:ascii="Arial" w:eastAsia="Times New Roman" w:hAnsi="Arial" w:cs="Arial"/>
          <w:color w:val="222222"/>
          <w:sz w:val="22"/>
          <w:shd w:val="clear" w:color="auto" w:fill="FFFFFF"/>
        </w:rPr>
        <w:t>Kaiser, 2009)</w:t>
      </w:r>
      <w:r w:rsidR="00224549" w:rsidRPr="009F0B94">
        <w:rPr>
          <w:rFonts w:ascii="Arial" w:eastAsia="Times New Roman" w:hAnsi="Arial" w:cs="Arial"/>
          <w:color w:val="222222"/>
          <w:sz w:val="22"/>
          <w:shd w:val="clear" w:color="auto" w:fill="FFFFFF"/>
        </w:rPr>
        <w:t xml:space="preserve">. </w:t>
      </w:r>
      <w:r w:rsidR="00066B7A" w:rsidRPr="009F0B94">
        <w:rPr>
          <w:rFonts w:ascii="Arial" w:eastAsia="Times New Roman" w:hAnsi="Arial" w:cs="Arial"/>
          <w:color w:val="222222"/>
          <w:sz w:val="22"/>
          <w:shd w:val="clear" w:color="auto" w:fill="FFFFFF"/>
        </w:rPr>
        <w:t xml:space="preserve">Questionnaires provide </w:t>
      </w:r>
      <w:r w:rsidR="009B330D" w:rsidRPr="009F0B94">
        <w:rPr>
          <w:rFonts w:ascii="Arial" w:eastAsia="Times New Roman" w:hAnsi="Arial" w:cs="Arial"/>
          <w:color w:val="222222"/>
          <w:sz w:val="22"/>
          <w:shd w:val="clear" w:color="auto" w:fill="FFFFFF"/>
        </w:rPr>
        <w:t xml:space="preserve">insight into varying attitudes </w:t>
      </w:r>
      <w:r w:rsidR="00581CD7" w:rsidRPr="009F0B94">
        <w:rPr>
          <w:rFonts w:ascii="Arial" w:eastAsia="Times New Roman" w:hAnsi="Arial" w:cs="Arial"/>
          <w:color w:val="222222"/>
          <w:sz w:val="22"/>
          <w:shd w:val="clear" w:color="auto" w:fill="FFFFFF"/>
        </w:rPr>
        <w:t xml:space="preserve">for further analysis </w:t>
      </w:r>
      <w:r w:rsidR="009B330D" w:rsidRPr="009F0B94">
        <w:rPr>
          <w:rFonts w:ascii="Arial" w:eastAsia="Times New Roman" w:hAnsi="Arial" w:cs="Arial"/>
          <w:color w:val="222222"/>
          <w:sz w:val="22"/>
          <w:shd w:val="clear" w:color="auto" w:fill="FFFFFF"/>
        </w:rPr>
        <w:t>utilising differing q</w:t>
      </w:r>
      <w:r w:rsidR="00581CD7" w:rsidRPr="009F0B94">
        <w:rPr>
          <w:rFonts w:ascii="Arial" w:eastAsia="Times New Roman" w:hAnsi="Arial" w:cs="Arial"/>
          <w:color w:val="222222"/>
          <w:sz w:val="22"/>
          <w:shd w:val="clear" w:color="auto" w:fill="FFFFFF"/>
        </w:rPr>
        <w:t xml:space="preserve">uestioning techniques including: </w:t>
      </w:r>
      <w:r w:rsidR="009B330D" w:rsidRPr="009F0B94">
        <w:rPr>
          <w:rFonts w:ascii="Arial" w:eastAsia="Times New Roman" w:hAnsi="Arial" w:cs="Arial"/>
          <w:color w:val="222222"/>
          <w:sz w:val="22"/>
          <w:shd w:val="clear" w:color="auto" w:fill="FFFFFF"/>
        </w:rPr>
        <w:t>mul</w:t>
      </w:r>
      <w:r w:rsidR="006D0F7B" w:rsidRPr="009F0B94">
        <w:rPr>
          <w:rFonts w:ascii="Arial" w:eastAsia="Times New Roman" w:hAnsi="Arial" w:cs="Arial"/>
          <w:color w:val="222222"/>
          <w:sz w:val="22"/>
          <w:shd w:val="clear" w:color="auto" w:fill="FFFFFF"/>
        </w:rPr>
        <w:t>tiple-choice, liquid-</w:t>
      </w:r>
      <w:r w:rsidR="00ED1AC0" w:rsidRPr="009F0B94">
        <w:rPr>
          <w:rFonts w:ascii="Arial" w:eastAsia="Times New Roman" w:hAnsi="Arial" w:cs="Arial"/>
          <w:color w:val="222222"/>
          <w:sz w:val="22"/>
          <w:shd w:val="clear" w:color="auto" w:fill="FFFFFF"/>
        </w:rPr>
        <w:t>scale and L</w:t>
      </w:r>
      <w:r w:rsidR="009B330D" w:rsidRPr="009F0B94">
        <w:rPr>
          <w:rFonts w:ascii="Arial" w:eastAsia="Times New Roman" w:hAnsi="Arial" w:cs="Arial"/>
          <w:color w:val="222222"/>
          <w:sz w:val="22"/>
          <w:shd w:val="clear" w:color="auto" w:fill="FFFFFF"/>
        </w:rPr>
        <w:t xml:space="preserve">ikert to gather </w:t>
      </w:r>
      <w:r w:rsidR="00581CD7" w:rsidRPr="009F0B94">
        <w:rPr>
          <w:rFonts w:ascii="Arial" w:eastAsia="Times New Roman" w:hAnsi="Arial" w:cs="Arial"/>
          <w:color w:val="222222"/>
          <w:sz w:val="22"/>
          <w:shd w:val="clear" w:color="auto" w:fill="FFFFFF"/>
        </w:rPr>
        <w:t xml:space="preserve">an abundance of </w:t>
      </w:r>
      <w:r w:rsidR="009B330D" w:rsidRPr="009F0B94">
        <w:rPr>
          <w:rFonts w:ascii="Arial" w:eastAsia="Times New Roman" w:hAnsi="Arial" w:cs="Arial"/>
          <w:color w:val="222222"/>
          <w:sz w:val="22"/>
          <w:shd w:val="clear" w:color="auto" w:fill="FFFFFF"/>
        </w:rPr>
        <w:t>quantitative and qualitative data, which cannot be a</w:t>
      </w:r>
      <w:r w:rsidR="0038699F" w:rsidRPr="009F0B94">
        <w:rPr>
          <w:rFonts w:ascii="Arial" w:eastAsia="Times New Roman" w:hAnsi="Arial" w:cs="Arial"/>
          <w:color w:val="222222"/>
          <w:sz w:val="22"/>
          <w:shd w:val="clear" w:color="auto" w:fill="FFFFFF"/>
        </w:rPr>
        <w:t xml:space="preserve">cquired through mere interviews (Wright, 2005; Mcleod, 2018; NFER, 2013). </w:t>
      </w:r>
      <w:r w:rsidR="00CD1D4B" w:rsidRPr="009F0B94">
        <w:rPr>
          <w:rFonts w:ascii="Arial" w:eastAsia="Times New Roman" w:hAnsi="Arial" w:cs="Arial"/>
          <w:color w:val="222222"/>
          <w:sz w:val="22"/>
          <w:shd w:val="clear" w:color="auto" w:fill="FFFFFF"/>
        </w:rPr>
        <w:t>The response</w:t>
      </w:r>
      <w:r w:rsidR="00B62FD5" w:rsidRPr="009F0B94">
        <w:rPr>
          <w:rFonts w:ascii="Arial" w:eastAsia="Times New Roman" w:hAnsi="Arial" w:cs="Arial"/>
          <w:color w:val="222222"/>
          <w:sz w:val="22"/>
          <w:shd w:val="clear" w:color="auto" w:fill="FFFFFF"/>
        </w:rPr>
        <w:t xml:space="preserve"> from staff questionnaires allowed the author to compare and contrast </w:t>
      </w:r>
      <w:r w:rsidR="002A0593" w:rsidRPr="009F0B94">
        <w:rPr>
          <w:rFonts w:ascii="Arial" w:eastAsia="Times New Roman" w:hAnsi="Arial" w:cs="Arial"/>
          <w:color w:val="222222"/>
          <w:sz w:val="22"/>
          <w:shd w:val="clear" w:color="auto" w:fill="FFFFFF"/>
        </w:rPr>
        <w:t>with</w:t>
      </w:r>
      <w:r w:rsidR="00B62FD5" w:rsidRPr="009F0B94">
        <w:rPr>
          <w:rFonts w:ascii="Arial" w:eastAsia="Times New Roman" w:hAnsi="Arial" w:cs="Arial"/>
          <w:color w:val="222222"/>
          <w:sz w:val="22"/>
          <w:shd w:val="clear" w:color="auto" w:fill="FFFFFF"/>
        </w:rPr>
        <w:t xml:space="preserve"> children’s</w:t>
      </w:r>
      <w:r w:rsidR="00581CD7" w:rsidRPr="009F0B94">
        <w:rPr>
          <w:rFonts w:ascii="Arial" w:eastAsia="Times New Roman" w:hAnsi="Arial" w:cs="Arial"/>
          <w:color w:val="222222"/>
          <w:sz w:val="22"/>
          <w:shd w:val="clear" w:color="auto" w:fill="FFFFFF"/>
        </w:rPr>
        <w:t xml:space="preserve"> opinions</w:t>
      </w:r>
      <w:r w:rsidR="00B62FD5" w:rsidRPr="009F0B94">
        <w:rPr>
          <w:rFonts w:ascii="Arial" w:eastAsia="Times New Roman" w:hAnsi="Arial" w:cs="Arial"/>
          <w:color w:val="222222"/>
          <w:sz w:val="22"/>
          <w:shd w:val="clear" w:color="auto" w:fill="FFFFFF"/>
        </w:rPr>
        <w:t xml:space="preserve">, deciphering whether they share </w:t>
      </w:r>
      <w:r w:rsidR="00DA0866" w:rsidRPr="009F0B94">
        <w:rPr>
          <w:rFonts w:ascii="Arial" w:eastAsia="Times New Roman" w:hAnsi="Arial" w:cs="Arial"/>
          <w:color w:val="222222"/>
          <w:sz w:val="22"/>
          <w:shd w:val="clear" w:color="auto" w:fill="FFFFFF"/>
        </w:rPr>
        <w:t xml:space="preserve">similar </w:t>
      </w:r>
      <w:r w:rsidR="00581CD7" w:rsidRPr="009F0B94">
        <w:rPr>
          <w:rFonts w:ascii="Arial" w:eastAsia="Times New Roman" w:hAnsi="Arial" w:cs="Arial"/>
          <w:color w:val="222222"/>
          <w:sz w:val="22"/>
          <w:shd w:val="clear" w:color="auto" w:fill="FFFFFF"/>
        </w:rPr>
        <w:t xml:space="preserve">viewpoints </w:t>
      </w:r>
      <w:r w:rsidR="00B62FD5" w:rsidRPr="009F0B94">
        <w:rPr>
          <w:rFonts w:ascii="Arial" w:eastAsia="Times New Roman" w:hAnsi="Arial" w:cs="Arial"/>
          <w:color w:val="222222"/>
          <w:sz w:val="22"/>
          <w:shd w:val="clear" w:color="auto" w:fill="FFFFFF"/>
        </w:rPr>
        <w:t xml:space="preserve">regarding what is </w:t>
      </w:r>
      <w:r w:rsidR="002A0593" w:rsidRPr="009F0B94">
        <w:rPr>
          <w:rFonts w:ascii="Arial" w:eastAsia="Times New Roman" w:hAnsi="Arial" w:cs="Arial"/>
          <w:color w:val="222222"/>
          <w:sz w:val="22"/>
          <w:shd w:val="clear" w:color="auto" w:fill="FFFFFF"/>
        </w:rPr>
        <w:t xml:space="preserve">fundamental to their wellbeing </w:t>
      </w:r>
      <w:r w:rsidR="00B62FD5" w:rsidRPr="009F0B94">
        <w:rPr>
          <w:rFonts w:ascii="Arial" w:eastAsia="Times New Roman" w:hAnsi="Arial" w:cs="Arial"/>
          <w:color w:val="222222"/>
          <w:sz w:val="22"/>
          <w:shd w:val="clear" w:color="auto" w:fill="FFFFFF"/>
        </w:rPr>
        <w:t>within learning environment</w:t>
      </w:r>
      <w:r w:rsidR="00DA0866" w:rsidRPr="009F0B94">
        <w:rPr>
          <w:rFonts w:ascii="Arial" w:eastAsia="Times New Roman" w:hAnsi="Arial" w:cs="Arial"/>
          <w:color w:val="222222"/>
          <w:sz w:val="22"/>
          <w:shd w:val="clear" w:color="auto" w:fill="FFFFFF"/>
        </w:rPr>
        <w:t>s</w:t>
      </w:r>
      <w:r w:rsidR="00B62FD5" w:rsidRPr="009F0B94">
        <w:rPr>
          <w:rFonts w:ascii="Arial" w:eastAsia="Times New Roman" w:hAnsi="Arial" w:cs="Arial"/>
          <w:color w:val="222222"/>
          <w:sz w:val="22"/>
          <w:shd w:val="clear" w:color="auto" w:fill="FFFFFF"/>
        </w:rPr>
        <w:t xml:space="preserve">. Although Hunter (2012) and </w:t>
      </w:r>
      <w:r w:rsidR="00C80BDE" w:rsidRPr="009F0B94">
        <w:rPr>
          <w:rFonts w:ascii="Arial" w:eastAsia="Times New Roman" w:hAnsi="Arial" w:cs="Arial"/>
          <w:color w:val="222222"/>
          <w:sz w:val="22"/>
          <w:shd w:val="clear" w:color="auto" w:fill="FFFFFF"/>
        </w:rPr>
        <w:t>DeB</w:t>
      </w:r>
      <w:r w:rsidR="00366454" w:rsidRPr="009F0B94">
        <w:rPr>
          <w:rFonts w:ascii="Arial" w:eastAsia="Times New Roman" w:hAnsi="Arial" w:cs="Arial"/>
          <w:color w:val="222222"/>
          <w:sz w:val="22"/>
          <w:shd w:val="clear" w:color="auto" w:fill="FFFFFF"/>
        </w:rPr>
        <w:t xml:space="preserve">ois (2019) </w:t>
      </w:r>
      <w:r w:rsidR="00C32B4F" w:rsidRPr="009F0B94">
        <w:rPr>
          <w:rFonts w:ascii="Arial" w:eastAsia="Times New Roman" w:hAnsi="Arial" w:cs="Arial"/>
          <w:color w:val="222222"/>
          <w:sz w:val="22"/>
          <w:shd w:val="clear" w:color="auto" w:fill="FFFFFF"/>
        </w:rPr>
        <w:t xml:space="preserve">propose </w:t>
      </w:r>
      <w:r w:rsidR="00C4736C" w:rsidRPr="009F0B94">
        <w:rPr>
          <w:rFonts w:ascii="Arial" w:eastAsia="Times New Roman" w:hAnsi="Arial" w:cs="Arial"/>
          <w:color w:val="222222"/>
          <w:sz w:val="22"/>
          <w:shd w:val="clear" w:color="auto" w:fill="FFFFFF"/>
        </w:rPr>
        <w:t xml:space="preserve">physical </w:t>
      </w:r>
      <w:r w:rsidR="00C32B4F" w:rsidRPr="009F0B94">
        <w:rPr>
          <w:rFonts w:ascii="Arial" w:eastAsia="Times New Roman" w:hAnsi="Arial" w:cs="Arial"/>
          <w:color w:val="222222"/>
          <w:sz w:val="22"/>
          <w:shd w:val="clear" w:color="auto" w:fill="FFFFFF"/>
        </w:rPr>
        <w:t xml:space="preserve">questionnaires </w:t>
      </w:r>
      <w:r w:rsidR="00C4736C" w:rsidRPr="009F0B94">
        <w:rPr>
          <w:rFonts w:ascii="Arial" w:eastAsia="Times New Roman" w:hAnsi="Arial" w:cs="Arial"/>
          <w:color w:val="222222"/>
          <w:sz w:val="22"/>
          <w:shd w:val="clear" w:color="auto" w:fill="FFFFFF"/>
        </w:rPr>
        <w:t>lead to sample bias, u</w:t>
      </w:r>
      <w:r w:rsidR="006D748D" w:rsidRPr="009F0B94">
        <w:rPr>
          <w:rFonts w:ascii="Arial" w:eastAsia="Times New Roman" w:hAnsi="Arial" w:cs="Arial"/>
          <w:color w:val="222222"/>
          <w:sz w:val="22"/>
          <w:shd w:val="clear" w:color="auto" w:fill="FFFFFF"/>
        </w:rPr>
        <w:t>nanswered questions and misinterpretation</w:t>
      </w:r>
      <w:r w:rsidR="00C4736C" w:rsidRPr="009F0B94">
        <w:rPr>
          <w:rFonts w:ascii="Arial" w:eastAsia="Times New Roman" w:hAnsi="Arial" w:cs="Arial"/>
          <w:color w:val="222222"/>
          <w:sz w:val="22"/>
          <w:shd w:val="clear" w:color="auto" w:fill="FFFFFF"/>
        </w:rPr>
        <w:t>, which occurred within this research project</w:t>
      </w:r>
      <w:r w:rsidR="00482B08" w:rsidRPr="009F0B94">
        <w:rPr>
          <w:rFonts w:ascii="Arial" w:eastAsia="Times New Roman" w:hAnsi="Arial" w:cs="Arial"/>
          <w:color w:val="222222"/>
          <w:sz w:val="22"/>
          <w:shd w:val="clear" w:color="auto" w:fill="FFFFFF"/>
        </w:rPr>
        <w:t xml:space="preserve"> limiting validity</w:t>
      </w:r>
      <w:r w:rsidR="00C4736C" w:rsidRPr="009F0B94">
        <w:rPr>
          <w:rFonts w:ascii="Arial" w:eastAsia="Times New Roman" w:hAnsi="Arial" w:cs="Arial"/>
          <w:color w:val="222222"/>
          <w:sz w:val="22"/>
          <w:shd w:val="clear" w:color="auto" w:fill="FFFFFF"/>
        </w:rPr>
        <w:t xml:space="preserve">. </w:t>
      </w:r>
    </w:p>
    <w:p w14:paraId="11E3FC89" w14:textId="77777777" w:rsidR="00C96904" w:rsidRPr="009F0B94" w:rsidRDefault="00C96904" w:rsidP="0076365B">
      <w:pPr>
        <w:spacing w:line="360" w:lineRule="auto"/>
        <w:jc w:val="both"/>
        <w:rPr>
          <w:rFonts w:ascii="Arial" w:eastAsia="Times New Roman" w:hAnsi="Arial" w:cs="Arial"/>
          <w:color w:val="222222"/>
          <w:shd w:val="clear" w:color="auto" w:fill="FFFFFF"/>
        </w:rPr>
      </w:pPr>
    </w:p>
    <w:p w14:paraId="725BDB53" w14:textId="181DD0C7" w:rsidR="00C96904" w:rsidRPr="00CF0C22" w:rsidRDefault="00C96904" w:rsidP="0076365B">
      <w:pPr>
        <w:spacing w:line="360" w:lineRule="auto"/>
        <w:jc w:val="both"/>
        <w:rPr>
          <w:rFonts w:ascii="Arial" w:eastAsia="Times New Roman" w:hAnsi="Arial" w:cs="Arial"/>
          <w:b/>
          <w:color w:val="222222"/>
          <w:sz w:val="28"/>
          <w:shd w:val="clear" w:color="auto" w:fill="FFFFFF"/>
        </w:rPr>
      </w:pPr>
      <w:r w:rsidRPr="00CF0C22">
        <w:rPr>
          <w:rFonts w:ascii="Arial" w:eastAsia="Times New Roman" w:hAnsi="Arial" w:cs="Arial"/>
          <w:b/>
          <w:color w:val="222222"/>
          <w:sz w:val="28"/>
          <w:shd w:val="clear" w:color="auto" w:fill="FFFFFF"/>
        </w:rPr>
        <w:t>3.4 Repeating the Research</w:t>
      </w:r>
      <w:r w:rsidR="00560639" w:rsidRPr="00CF0C22">
        <w:rPr>
          <w:rFonts w:ascii="Arial" w:eastAsia="Times New Roman" w:hAnsi="Arial" w:cs="Arial"/>
          <w:b/>
          <w:color w:val="222222"/>
          <w:sz w:val="28"/>
          <w:shd w:val="clear" w:color="auto" w:fill="FFFFFF"/>
        </w:rPr>
        <w:t xml:space="preserve"> </w:t>
      </w:r>
    </w:p>
    <w:p w14:paraId="2F5AF10F" w14:textId="77777777" w:rsidR="000F1643" w:rsidRPr="009F0B94" w:rsidRDefault="000F1643" w:rsidP="0076365B">
      <w:pPr>
        <w:spacing w:line="360" w:lineRule="auto"/>
        <w:jc w:val="both"/>
        <w:rPr>
          <w:rFonts w:ascii="Arial" w:eastAsia="Times New Roman" w:hAnsi="Arial" w:cs="Arial"/>
          <w:color w:val="222222"/>
          <w:shd w:val="clear" w:color="auto" w:fill="FFFFFF"/>
        </w:rPr>
      </w:pPr>
    </w:p>
    <w:p w14:paraId="30FB9B86" w14:textId="3C0FB1E5" w:rsidR="00B67538" w:rsidRPr="008C6121" w:rsidRDefault="001C1868" w:rsidP="0076365B">
      <w:pPr>
        <w:spacing w:line="360" w:lineRule="auto"/>
        <w:jc w:val="both"/>
        <w:rPr>
          <w:rFonts w:ascii="Arial" w:eastAsia="Times New Roman" w:hAnsi="Arial" w:cs="Arial"/>
          <w:sz w:val="22"/>
          <w:shd w:val="clear" w:color="auto" w:fill="FFFFFF"/>
        </w:rPr>
      </w:pPr>
      <w:r w:rsidRPr="009F0B94">
        <w:rPr>
          <w:rFonts w:ascii="Arial" w:eastAsia="Times New Roman" w:hAnsi="Arial" w:cs="Arial"/>
          <w:color w:val="222222"/>
          <w:sz w:val="22"/>
          <w:shd w:val="clear" w:color="auto" w:fill="FFFFFF"/>
        </w:rPr>
        <w:t>I</w:t>
      </w:r>
      <w:r w:rsidR="00C4736C" w:rsidRPr="009F0B94">
        <w:rPr>
          <w:rFonts w:ascii="Arial" w:eastAsia="Times New Roman" w:hAnsi="Arial" w:cs="Arial"/>
          <w:color w:val="222222"/>
          <w:sz w:val="22"/>
          <w:shd w:val="clear" w:color="auto" w:fill="FFFFFF"/>
        </w:rPr>
        <w:t xml:space="preserve">f the </w:t>
      </w:r>
      <w:r w:rsidR="00B67538" w:rsidRPr="009F0B94">
        <w:rPr>
          <w:rFonts w:ascii="Arial" w:eastAsia="Times New Roman" w:hAnsi="Arial" w:cs="Arial"/>
          <w:color w:val="222222"/>
          <w:sz w:val="22"/>
          <w:shd w:val="clear" w:color="auto" w:fill="FFFFFF"/>
        </w:rPr>
        <w:t xml:space="preserve">author </w:t>
      </w:r>
      <w:r w:rsidR="00C4736C" w:rsidRPr="009F0B94">
        <w:rPr>
          <w:rFonts w:ascii="Arial" w:eastAsia="Times New Roman" w:hAnsi="Arial" w:cs="Arial"/>
          <w:color w:val="222222"/>
          <w:sz w:val="22"/>
          <w:shd w:val="clear" w:color="auto" w:fill="FFFFFF"/>
        </w:rPr>
        <w:t>were to repeat this research project</w:t>
      </w:r>
      <w:r w:rsidRPr="009F0B94">
        <w:rPr>
          <w:rFonts w:ascii="Arial" w:eastAsia="Times New Roman" w:hAnsi="Arial" w:cs="Arial"/>
          <w:color w:val="222222"/>
          <w:sz w:val="22"/>
          <w:shd w:val="clear" w:color="auto" w:fill="FFFFFF"/>
        </w:rPr>
        <w:t>,</w:t>
      </w:r>
      <w:r w:rsidR="000F1643" w:rsidRPr="009F0B94">
        <w:rPr>
          <w:rFonts w:ascii="Arial" w:eastAsia="Times New Roman" w:hAnsi="Arial" w:cs="Arial"/>
          <w:color w:val="222222"/>
          <w:sz w:val="22"/>
          <w:shd w:val="clear" w:color="auto" w:fill="FFFFFF"/>
        </w:rPr>
        <w:t xml:space="preserve"> perhaps an online </w:t>
      </w:r>
      <w:r w:rsidR="009E3D3A" w:rsidRPr="009F0B94">
        <w:rPr>
          <w:rFonts w:ascii="Arial" w:eastAsia="Times New Roman" w:hAnsi="Arial" w:cs="Arial"/>
          <w:color w:val="222222"/>
          <w:sz w:val="22"/>
          <w:shd w:val="clear" w:color="auto" w:fill="FFFFFF"/>
        </w:rPr>
        <w:t xml:space="preserve">questionnaire would </w:t>
      </w:r>
      <w:r w:rsidR="000F1643" w:rsidRPr="009F0B94">
        <w:rPr>
          <w:rFonts w:ascii="Arial" w:eastAsia="Times New Roman" w:hAnsi="Arial" w:cs="Arial"/>
          <w:color w:val="222222"/>
          <w:sz w:val="22"/>
          <w:shd w:val="clear" w:color="auto" w:fill="FFFFFF"/>
        </w:rPr>
        <w:t xml:space="preserve">be more beneficial </w:t>
      </w:r>
      <w:r w:rsidR="00B01874" w:rsidRPr="009F0B94">
        <w:rPr>
          <w:rFonts w:ascii="Arial" w:eastAsia="Times New Roman" w:hAnsi="Arial" w:cs="Arial"/>
          <w:color w:val="222222"/>
          <w:sz w:val="22"/>
          <w:shd w:val="clear" w:color="auto" w:fill="FFFFFF"/>
        </w:rPr>
        <w:t>to increase reliability. T</w:t>
      </w:r>
      <w:r w:rsidR="000F1643" w:rsidRPr="009F0B94">
        <w:rPr>
          <w:rFonts w:ascii="Arial" w:eastAsia="Times New Roman" w:hAnsi="Arial" w:cs="Arial"/>
          <w:color w:val="222222"/>
          <w:sz w:val="22"/>
          <w:shd w:val="clear" w:color="auto" w:fill="FFFFFF"/>
        </w:rPr>
        <w:t>his allows questions to be “required” before completion, making answer</w:t>
      </w:r>
      <w:r w:rsidR="00482B08" w:rsidRPr="009F0B94">
        <w:rPr>
          <w:rFonts w:ascii="Arial" w:eastAsia="Times New Roman" w:hAnsi="Arial" w:cs="Arial"/>
          <w:color w:val="222222"/>
          <w:sz w:val="22"/>
          <w:shd w:val="clear" w:color="auto" w:fill="FFFFFF"/>
        </w:rPr>
        <w:t>s</w:t>
      </w:r>
      <w:r w:rsidR="000F1643" w:rsidRPr="009F0B94">
        <w:rPr>
          <w:rFonts w:ascii="Arial" w:eastAsia="Times New Roman" w:hAnsi="Arial" w:cs="Arial"/>
          <w:color w:val="222222"/>
          <w:sz w:val="22"/>
          <w:shd w:val="clear" w:color="auto" w:fill="FFFFFF"/>
        </w:rPr>
        <w:t xml:space="preserve"> essential.</w:t>
      </w:r>
      <w:r w:rsidR="00B67538" w:rsidRPr="009F0B94">
        <w:rPr>
          <w:rFonts w:ascii="Arial" w:eastAsia="Times New Roman" w:hAnsi="Arial" w:cs="Arial"/>
          <w:color w:val="222222"/>
          <w:sz w:val="22"/>
          <w:shd w:val="clear" w:color="auto" w:fill="FFFFFF"/>
        </w:rPr>
        <w:t xml:space="preserve"> Additionally</w:t>
      </w:r>
      <w:r w:rsidR="00482B08" w:rsidRPr="009F0B94">
        <w:rPr>
          <w:rFonts w:ascii="Arial" w:eastAsia="Times New Roman" w:hAnsi="Arial" w:cs="Arial"/>
          <w:color w:val="222222"/>
          <w:sz w:val="22"/>
          <w:shd w:val="clear" w:color="auto" w:fill="FFFFFF"/>
        </w:rPr>
        <w:t xml:space="preserve"> </w:t>
      </w:r>
      <w:r w:rsidR="00B67538" w:rsidRPr="009F0B94">
        <w:rPr>
          <w:rFonts w:ascii="Arial" w:eastAsia="Times New Roman" w:hAnsi="Arial" w:cs="Arial"/>
          <w:color w:val="222222"/>
          <w:sz w:val="22"/>
          <w:shd w:val="clear" w:color="auto" w:fill="FFFFFF"/>
        </w:rPr>
        <w:t>in order to tackle the difficulty of misinterpretation, the author would complete staff interviews</w:t>
      </w:r>
      <w:r w:rsidRPr="009F0B94">
        <w:rPr>
          <w:rFonts w:ascii="Arial" w:eastAsia="Times New Roman" w:hAnsi="Arial" w:cs="Arial"/>
          <w:color w:val="222222"/>
          <w:sz w:val="22"/>
          <w:shd w:val="clear" w:color="auto" w:fill="FFFFFF"/>
        </w:rPr>
        <w:t xml:space="preserve"> alongside questionnaires</w:t>
      </w:r>
      <w:r w:rsidR="00B67538" w:rsidRPr="009F0B94">
        <w:rPr>
          <w:rFonts w:ascii="Arial" w:eastAsia="Times New Roman" w:hAnsi="Arial" w:cs="Arial"/>
          <w:color w:val="222222"/>
          <w:sz w:val="22"/>
          <w:shd w:val="clear" w:color="auto" w:fill="FFFFFF"/>
        </w:rPr>
        <w:t xml:space="preserve"> to clarify misleading or confusing questions gaining a more personal response, advocated by (Green, 2017). </w:t>
      </w:r>
      <w:r w:rsidR="007B61C3" w:rsidRPr="009F0B94">
        <w:rPr>
          <w:rFonts w:ascii="Arial" w:eastAsia="Times New Roman" w:hAnsi="Arial" w:cs="Arial"/>
          <w:color w:val="222222"/>
          <w:sz w:val="22"/>
          <w:shd w:val="clear" w:color="auto" w:fill="FFFFFF"/>
        </w:rPr>
        <w:t xml:space="preserve">Nevertheless, </w:t>
      </w:r>
      <w:r w:rsidR="00E45C88" w:rsidRPr="009F0B94">
        <w:rPr>
          <w:rFonts w:ascii="Arial" w:eastAsia="Times New Roman" w:hAnsi="Arial" w:cs="Arial"/>
          <w:color w:val="222222"/>
          <w:sz w:val="22"/>
          <w:shd w:val="clear" w:color="auto" w:fill="FFFFFF"/>
        </w:rPr>
        <w:t>utilising a triangulation of research methods including interviews, questionnaires</w:t>
      </w:r>
      <w:r w:rsidR="00147185" w:rsidRPr="009F0B94">
        <w:rPr>
          <w:rFonts w:ascii="Arial" w:eastAsia="Times New Roman" w:hAnsi="Arial" w:cs="Arial"/>
          <w:color w:val="222222"/>
          <w:sz w:val="22"/>
          <w:shd w:val="clear" w:color="auto" w:fill="FFFFFF"/>
        </w:rPr>
        <w:t xml:space="preserve"> and focus-t</w:t>
      </w:r>
      <w:r w:rsidR="00417766" w:rsidRPr="009F0B94">
        <w:rPr>
          <w:rFonts w:ascii="Arial" w:eastAsia="Times New Roman" w:hAnsi="Arial" w:cs="Arial"/>
          <w:color w:val="222222"/>
          <w:sz w:val="22"/>
          <w:shd w:val="clear" w:color="auto" w:fill="FFFFFF"/>
        </w:rPr>
        <w:t xml:space="preserve">asks </w:t>
      </w:r>
      <w:r w:rsidR="00B01874" w:rsidRPr="009F0B94">
        <w:rPr>
          <w:rFonts w:ascii="Arial" w:eastAsia="Times New Roman" w:hAnsi="Arial" w:cs="Arial"/>
          <w:color w:val="222222"/>
          <w:sz w:val="22"/>
          <w:shd w:val="clear" w:color="auto" w:fill="FFFFFF"/>
        </w:rPr>
        <w:t xml:space="preserve">can increase </w:t>
      </w:r>
      <w:r w:rsidR="00001F24" w:rsidRPr="009F0B94">
        <w:rPr>
          <w:rFonts w:ascii="Arial" w:eastAsia="Times New Roman" w:hAnsi="Arial" w:cs="Arial"/>
          <w:color w:val="222222"/>
          <w:sz w:val="22"/>
          <w:shd w:val="clear" w:color="auto" w:fill="FFFFFF"/>
        </w:rPr>
        <w:t xml:space="preserve">credibility, </w:t>
      </w:r>
      <w:r w:rsidRPr="009F0B94">
        <w:rPr>
          <w:rFonts w:ascii="Arial" w:eastAsia="Times New Roman" w:hAnsi="Arial" w:cs="Arial"/>
          <w:color w:val="222222"/>
          <w:sz w:val="22"/>
          <w:shd w:val="clear" w:color="auto" w:fill="FFFFFF"/>
        </w:rPr>
        <w:t>overcoming fundamental biases</w:t>
      </w:r>
      <w:r w:rsidR="00B01874" w:rsidRPr="009F0B94">
        <w:rPr>
          <w:rFonts w:ascii="Arial" w:eastAsia="Times New Roman" w:hAnsi="Arial" w:cs="Arial"/>
          <w:color w:val="222222"/>
          <w:sz w:val="22"/>
          <w:shd w:val="clear" w:color="auto" w:fill="FFFFFF"/>
        </w:rPr>
        <w:t xml:space="preserve"> </w:t>
      </w:r>
      <w:r w:rsidR="00E45C88" w:rsidRPr="009F0B94">
        <w:rPr>
          <w:rFonts w:ascii="Arial" w:eastAsia="Times New Roman" w:hAnsi="Arial" w:cs="Arial"/>
          <w:color w:val="222222"/>
          <w:sz w:val="22"/>
          <w:shd w:val="clear" w:color="auto" w:fill="FFFFFF"/>
        </w:rPr>
        <w:t>(</w:t>
      </w:r>
      <w:r w:rsidR="00FF0014" w:rsidRPr="009F0B94">
        <w:rPr>
          <w:rFonts w:ascii="Arial" w:eastAsia="Times New Roman" w:hAnsi="Arial" w:cs="Arial"/>
          <w:color w:val="222222"/>
          <w:sz w:val="22"/>
          <w:shd w:val="clear" w:color="auto" w:fill="FFFFFF"/>
        </w:rPr>
        <w:t xml:space="preserve">Noble and Heale, 2019; </w:t>
      </w:r>
      <w:r w:rsidR="006D0069" w:rsidRPr="009F0B94">
        <w:rPr>
          <w:rFonts w:ascii="Arial" w:eastAsia="Times New Roman" w:hAnsi="Arial" w:cs="Arial"/>
          <w:color w:val="222222"/>
          <w:sz w:val="22"/>
          <w:shd w:val="clear" w:color="auto" w:fill="FFFFFF"/>
        </w:rPr>
        <w:t>Carter et al., 2014</w:t>
      </w:r>
      <w:r w:rsidR="00E45C88" w:rsidRPr="009F0B94">
        <w:rPr>
          <w:rFonts w:ascii="Arial" w:eastAsia="Times New Roman" w:hAnsi="Arial" w:cs="Arial"/>
          <w:color w:val="222222"/>
          <w:sz w:val="22"/>
          <w:shd w:val="clear" w:color="auto" w:fill="FFFFFF"/>
        </w:rPr>
        <w:t>)</w:t>
      </w:r>
      <w:r w:rsidRPr="009F0B94">
        <w:rPr>
          <w:rFonts w:ascii="Arial" w:eastAsia="Times New Roman" w:hAnsi="Arial" w:cs="Arial"/>
          <w:color w:val="222222"/>
          <w:sz w:val="22"/>
          <w:shd w:val="clear" w:color="auto" w:fill="FFFFFF"/>
        </w:rPr>
        <w:t>. T</w:t>
      </w:r>
      <w:r w:rsidR="001615AD" w:rsidRPr="009F0B94">
        <w:rPr>
          <w:rFonts w:ascii="Arial" w:eastAsia="Times New Roman" w:hAnsi="Arial" w:cs="Arial"/>
          <w:color w:val="222222"/>
          <w:sz w:val="22"/>
          <w:shd w:val="clear" w:color="auto" w:fill="FFFFFF"/>
        </w:rPr>
        <w:t xml:space="preserve">o </w:t>
      </w:r>
      <w:r w:rsidR="00F565CA" w:rsidRPr="009F0B94">
        <w:rPr>
          <w:rFonts w:ascii="Arial" w:eastAsia="Times New Roman" w:hAnsi="Arial" w:cs="Arial"/>
          <w:color w:val="222222"/>
          <w:sz w:val="22"/>
          <w:shd w:val="clear" w:color="auto" w:fill="FFFFFF"/>
        </w:rPr>
        <w:t>increase reliability</w:t>
      </w:r>
      <w:r w:rsidR="001615AD" w:rsidRPr="009F0B94">
        <w:rPr>
          <w:rFonts w:ascii="Arial" w:eastAsia="Times New Roman" w:hAnsi="Arial" w:cs="Arial"/>
          <w:color w:val="222222"/>
          <w:sz w:val="22"/>
          <w:shd w:val="clear" w:color="auto" w:fill="FFFFFF"/>
        </w:rPr>
        <w:t xml:space="preserve">, </w:t>
      </w:r>
      <w:r w:rsidR="00F565CA" w:rsidRPr="009F0B94">
        <w:rPr>
          <w:rFonts w:ascii="Arial" w:eastAsia="Times New Roman" w:hAnsi="Arial" w:cs="Arial"/>
          <w:color w:val="222222"/>
          <w:sz w:val="22"/>
          <w:shd w:val="clear" w:color="auto" w:fill="FFFFFF"/>
        </w:rPr>
        <w:t xml:space="preserve">research </w:t>
      </w:r>
      <w:r w:rsidR="00AC6182" w:rsidRPr="009F0B94">
        <w:rPr>
          <w:rFonts w:ascii="Arial" w:eastAsia="Times New Roman" w:hAnsi="Arial" w:cs="Arial"/>
          <w:color w:val="222222"/>
          <w:sz w:val="22"/>
          <w:shd w:val="clear" w:color="auto" w:fill="FFFFFF"/>
        </w:rPr>
        <w:t xml:space="preserve">should </w:t>
      </w:r>
      <w:r w:rsidR="00DD0D92" w:rsidRPr="009F0B94">
        <w:rPr>
          <w:rFonts w:ascii="Arial" w:eastAsia="Times New Roman" w:hAnsi="Arial" w:cs="Arial"/>
          <w:color w:val="222222"/>
          <w:sz w:val="22"/>
          <w:shd w:val="clear" w:color="auto" w:fill="FFFFFF"/>
        </w:rPr>
        <w:t xml:space="preserve">have </w:t>
      </w:r>
      <w:r w:rsidR="00F565CA" w:rsidRPr="009F0B94">
        <w:rPr>
          <w:rFonts w:ascii="Arial" w:eastAsia="Times New Roman" w:hAnsi="Arial" w:cs="Arial"/>
          <w:color w:val="222222"/>
          <w:sz w:val="22"/>
          <w:shd w:val="clear" w:color="auto" w:fill="FFFFFF"/>
        </w:rPr>
        <w:t>been c</w:t>
      </w:r>
      <w:r w:rsidR="00DD0D92" w:rsidRPr="009F0B94">
        <w:rPr>
          <w:rFonts w:ascii="Arial" w:eastAsia="Times New Roman" w:hAnsi="Arial" w:cs="Arial"/>
          <w:color w:val="222222"/>
          <w:sz w:val="22"/>
          <w:shd w:val="clear" w:color="auto" w:fill="FFFFFF"/>
        </w:rPr>
        <w:t xml:space="preserve">ompleted </w:t>
      </w:r>
      <w:r w:rsidR="00F565CA" w:rsidRPr="009F0B94">
        <w:rPr>
          <w:rFonts w:ascii="Arial" w:eastAsia="Times New Roman" w:hAnsi="Arial" w:cs="Arial"/>
          <w:color w:val="222222"/>
          <w:sz w:val="22"/>
          <w:shd w:val="clear" w:color="auto" w:fill="FFFFFF"/>
        </w:rPr>
        <w:t xml:space="preserve">in </w:t>
      </w:r>
      <w:r w:rsidR="00E50514" w:rsidRPr="009F0B94">
        <w:rPr>
          <w:rFonts w:ascii="Arial" w:eastAsia="Times New Roman" w:hAnsi="Arial" w:cs="Arial"/>
          <w:color w:val="222222"/>
          <w:sz w:val="22"/>
          <w:shd w:val="clear" w:color="auto" w:fill="FFFFFF"/>
        </w:rPr>
        <w:t xml:space="preserve">additional </w:t>
      </w:r>
      <w:r w:rsidR="00FF5B5D" w:rsidRPr="009F0B94">
        <w:rPr>
          <w:rFonts w:ascii="Arial" w:eastAsia="Times New Roman" w:hAnsi="Arial" w:cs="Arial"/>
          <w:color w:val="222222"/>
          <w:sz w:val="22"/>
          <w:shd w:val="clear" w:color="auto" w:fill="FFFFFF"/>
        </w:rPr>
        <w:t>school</w:t>
      </w:r>
      <w:r w:rsidR="00E50514" w:rsidRPr="009F0B94">
        <w:rPr>
          <w:rFonts w:ascii="Arial" w:eastAsia="Times New Roman" w:hAnsi="Arial" w:cs="Arial"/>
          <w:color w:val="222222"/>
          <w:sz w:val="22"/>
          <w:shd w:val="clear" w:color="auto" w:fill="FFFFFF"/>
        </w:rPr>
        <w:t>s</w:t>
      </w:r>
      <w:r w:rsidR="008707E0" w:rsidRPr="009F0B94">
        <w:rPr>
          <w:rFonts w:ascii="Arial" w:eastAsia="Times New Roman" w:hAnsi="Arial" w:cs="Arial"/>
          <w:color w:val="222222"/>
          <w:sz w:val="22"/>
          <w:shd w:val="clear" w:color="auto" w:fill="FFFFFF"/>
        </w:rPr>
        <w:t xml:space="preserve"> as </w:t>
      </w:r>
      <w:r w:rsidR="001615AD" w:rsidRPr="009F0B94">
        <w:rPr>
          <w:rFonts w:ascii="Arial" w:eastAsia="Times New Roman" w:hAnsi="Arial" w:cs="Arial"/>
          <w:color w:val="222222"/>
          <w:sz w:val="22"/>
          <w:shd w:val="clear" w:color="auto" w:fill="FFFFFF"/>
        </w:rPr>
        <w:t xml:space="preserve">smaller samples </w:t>
      </w:r>
      <w:r w:rsidR="00CF7E36" w:rsidRPr="009F0B94">
        <w:rPr>
          <w:rFonts w:ascii="Arial" w:eastAsia="Times New Roman" w:hAnsi="Arial" w:cs="Arial"/>
          <w:color w:val="222222"/>
          <w:sz w:val="22"/>
          <w:shd w:val="clear" w:color="auto" w:fill="FFFFFF"/>
        </w:rPr>
        <w:t xml:space="preserve">jeopardise the internal and external </w:t>
      </w:r>
      <w:r w:rsidR="00721FCA" w:rsidRPr="009F0B94">
        <w:rPr>
          <w:rFonts w:ascii="Arial" w:eastAsia="Times New Roman" w:hAnsi="Arial" w:cs="Arial"/>
          <w:color w:val="222222"/>
          <w:sz w:val="22"/>
          <w:shd w:val="clear" w:color="auto" w:fill="FFFFFF"/>
        </w:rPr>
        <w:t xml:space="preserve">effectiveness of </w:t>
      </w:r>
      <w:r w:rsidR="00AC6182" w:rsidRPr="009F0B94">
        <w:rPr>
          <w:rFonts w:ascii="Arial" w:eastAsia="Times New Roman" w:hAnsi="Arial" w:cs="Arial"/>
          <w:color w:val="222222"/>
          <w:sz w:val="22"/>
          <w:shd w:val="clear" w:color="auto" w:fill="FFFFFF"/>
        </w:rPr>
        <w:t xml:space="preserve">studies </w:t>
      </w:r>
      <w:r w:rsidR="00721FCA" w:rsidRPr="009F0B94">
        <w:rPr>
          <w:rFonts w:ascii="Arial" w:eastAsia="Times New Roman" w:hAnsi="Arial" w:cs="Arial"/>
          <w:color w:val="222222"/>
          <w:sz w:val="22"/>
          <w:shd w:val="clear" w:color="auto" w:fill="FFFFFF"/>
        </w:rPr>
        <w:t>(Faber and Fonseca, 2014</w:t>
      </w:r>
      <w:r w:rsidR="00C45C8C" w:rsidRPr="009F0B94">
        <w:rPr>
          <w:rFonts w:ascii="Arial" w:eastAsia="Times New Roman" w:hAnsi="Arial" w:cs="Arial"/>
          <w:color w:val="222222"/>
          <w:sz w:val="22"/>
          <w:shd w:val="clear" w:color="auto" w:fill="FFFFFF"/>
        </w:rPr>
        <w:t>; Kaiser 2009</w:t>
      </w:r>
      <w:r w:rsidR="00721FCA" w:rsidRPr="009F0B94">
        <w:rPr>
          <w:rFonts w:ascii="Arial" w:eastAsia="Times New Roman" w:hAnsi="Arial" w:cs="Arial"/>
          <w:color w:val="222222"/>
          <w:sz w:val="22"/>
          <w:shd w:val="clear" w:color="auto" w:fill="FFFFFF"/>
        </w:rPr>
        <w:t xml:space="preserve">). To further </w:t>
      </w:r>
      <w:r w:rsidR="00C96904" w:rsidRPr="009F0B94">
        <w:rPr>
          <w:rFonts w:ascii="Arial" w:eastAsia="Times New Roman" w:hAnsi="Arial" w:cs="Arial"/>
          <w:color w:val="222222"/>
          <w:sz w:val="22"/>
          <w:shd w:val="clear" w:color="auto" w:fill="FFFFFF"/>
        </w:rPr>
        <w:t xml:space="preserve">strengthen </w:t>
      </w:r>
      <w:r w:rsidR="00721FCA" w:rsidRPr="009F0B94">
        <w:rPr>
          <w:rFonts w:ascii="Arial" w:eastAsia="Times New Roman" w:hAnsi="Arial" w:cs="Arial"/>
          <w:color w:val="222222"/>
          <w:sz w:val="22"/>
          <w:shd w:val="clear" w:color="auto" w:fill="FFFFFF"/>
        </w:rPr>
        <w:t xml:space="preserve">credibility, </w:t>
      </w:r>
      <w:r w:rsidR="00C96904" w:rsidRPr="009F0B94">
        <w:rPr>
          <w:rFonts w:ascii="Arial" w:eastAsia="Times New Roman" w:hAnsi="Arial" w:cs="Arial"/>
          <w:color w:val="222222"/>
          <w:sz w:val="22"/>
          <w:shd w:val="clear" w:color="auto" w:fill="FFFFFF"/>
        </w:rPr>
        <w:t xml:space="preserve">the author could enhance the </w:t>
      </w:r>
      <w:r w:rsidR="00C96904" w:rsidRPr="009F0B94">
        <w:rPr>
          <w:rFonts w:ascii="Arial" w:eastAsia="Times New Roman" w:hAnsi="Arial" w:cs="Arial"/>
          <w:sz w:val="22"/>
          <w:shd w:val="clear" w:color="auto" w:fill="FFFFFF"/>
        </w:rPr>
        <w:t>stratified sampling method within child interviews dividing groups</w:t>
      </w:r>
      <w:r w:rsidR="00D2038A" w:rsidRPr="009F0B94">
        <w:rPr>
          <w:rFonts w:ascii="Arial" w:eastAsia="Times New Roman" w:hAnsi="Arial" w:cs="Arial"/>
          <w:sz w:val="22"/>
          <w:shd w:val="clear" w:color="auto" w:fill="FFFFFF"/>
        </w:rPr>
        <w:t xml:space="preserve"> into gender</w:t>
      </w:r>
      <w:r w:rsidR="00C96904" w:rsidRPr="009F0B94">
        <w:rPr>
          <w:rFonts w:ascii="Arial" w:eastAsia="Times New Roman" w:hAnsi="Arial" w:cs="Arial"/>
          <w:sz w:val="22"/>
          <w:shd w:val="clear" w:color="auto" w:fill="FFFFFF"/>
        </w:rPr>
        <w:t xml:space="preserve">. This </w:t>
      </w:r>
      <w:r w:rsidR="00CD1FEA" w:rsidRPr="009F0B94">
        <w:rPr>
          <w:rFonts w:ascii="Arial" w:eastAsia="Times New Roman" w:hAnsi="Arial" w:cs="Arial"/>
          <w:sz w:val="22"/>
          <w:shd w:val="clear" w:color="auto" w:fill="FFFFFF"/>
        </w:rPr>
        <w:t xml:space="preserve">may </w:t>
      </w:r>
      <w:r w:rsidR="00C96904" w:rsidRPr="009F0B94">
        <w:rPr>
          <w:rFonts w:ascii="Arial" w:eastAsia="Times New Roman" w:hAnsi="Arial" w:cs="Arial"/>
          <w:sz w:val="22"/>
          <w:shd w:val="clear" w:color="auto" w:fill="FFFFFF"/>
        </w:rPr>
        <w:t>enhance</w:t>
      </w:r>
      <w:r w:rsidR="00417766" w:rsidRPr="009F0B94">
        <w:rPr>
          <w:rFonts w:ascii="Arial" w:eastAsia="Times New Roman" w:hAnsi="Arial" w:cs="Arial"/>
          <w:sz w:val="22"/>
          <w:shd w:val="clear" w:color="auto" w:fill="FFFFFF"/>
        </w:rPr>
        <w:t xml:space="preserve"> knowledge </w:t>
      </w:r>
      <w:r w:rsidR="00052A7B" w:rsidRPr="009F0B94">
        <w:rPr>
          <w:rFonts w:ascii="Arial" w:eastAsia="Times New Roman" w:hAnsi="Arial" w:cs="Arial"/>
          <w:sz w:val="22"/>
          <w:shd w:val="clear" w:color="auto" w:fill="FFFFFF"/>
        </w:rPr>
        <w:t xml:space="preserve">of gender necessities, </w:t>
      </w:r>
      <w:r w:rsidR="00D55B58" w:rsidRPr="009F0B94">
        <w:rPr>
          <w:rFonts w:ascii="Arial" w:eastAsia="Times New Roman" w:hAnsi="Arial" w:cs="Arial"/>
          <w:sz w:val="22"/>
          <w:shd w:val="clear" w:color="auto" w:fill="FFFFFF"/>
        </w:rPr>
        <w:t xml:space="preserve">strengthening </w:t>
      </w:r>
      <w:r w:rsidR="00052A7B" w:rsidRPr="009F0B94">
        <w:rPr>
          <w:rFonts w:ascii="Arial" w:eastAsia="Times New Roman" w:hAnsi="Arial" w:cs="Arial"/>
          <w:sz w:val="22"/>
          <w:shd w:val="clear" w:color="auto" w:fill="FFFFFF"/>
        </w:rPr>
        <w:t xml:space="preserve">understanding of what </w:t>
      </w:r>
      <w:r w:rsidR="00107E0E" w:rsidRPr="009F0B94">
        <w:rPr>
          <w:rFonts w:ascii="Arial" w:eastAsia="Times New Roman" w:hAnsi="Arial" w:cs="Arial"/>
          <w:sz w:val="22"/>
          <w:shd w:val="clear" w:color="auto" w:fill="FFFFFF"/>
        </w:rPr>
        <w:t xml:space="preserve">young males compared to females need within environments to </w:t>
      </w:r>
      <w:r w:rsidR="00417766" w:rsidRPr="009F0B94">
        <w:rPr>
          <w:rFonts w:ascii="Arial" w:eastAsia="Times New Roman" w:hAnsi="Arial" w:cs="Arial"/>
          <w:sz w:val="22"/>
          <w:shd w:val="clear" w:color="auto" w:fill="FFFFFF"/>
        </w:rPr>
        <w:t xml:space="preserve">satisfy </w:t>
      </w:r>
      <w:r w:rsidR="00107E0E" w:rsidRPr="009F0B94">
        <w:rPr>
          <w:rFonts w:ascii="Arial" w:eastAsia="Times New Roman" w:hAnsi="Arial" w:cs="Arial"/>
          <w:sz w:val="22"/>
          <w:shd w:val="clear" w:color="auto" w:fill="FFFFFF"/>
        </w:rPr>
        <w:t xml:space="preserve">their </w:t>
      </w:r>
      <w:r w:rsidR="00417766" w:rsidRPr="009F0B94">
        <w:rPr>
          <w:rFonts w:ascii="Arial" w:eastAsia="Times New Roman" w:hAnsi="Arial" w:cs="Arial"/>
          <w:sz w:val="22"/>
          <w:shd w:val="clear" w:color="auto" w:fill="FFFFFF"/>
        </w:rPr>
        <w:t>wellbeing</w:t>
      </w:r>
      <w:r w:rsidR="00CD1FEA" w:rsidRPr="009F0B94">
        <w:rPr>
          <w:rFonts w:ascii="Arial" w:eastAsia="Times New Roman" w:hAnsi="Arial" w:cs="Arial"/>
          <w:sz w:val="22"/>
          <w:shd w:val="clear" w:color="auto" w:fill="FFFFFF"/>
        </w:rPr>
        <w:t xml:space="preserve"> as </w:t>
      </w:r>
      <w:r w:rsidR="00107E0E" w:rsidRPr="009F0B94">
        <w:rPr>
          <w:rFonts w:ascii="Arial" w:eastAsia="Times New Roman" w:hAnsi="Arial" w:cs="Arial"/>
          <w:sz w:val="22"/>
          <w:shd w:val="clear" w:color="auto" w:fill="FFFFFF"/>
        </w:rPr>
        <w:t xml:space="preserve">there are </w:t>
      </w:r>
      <w:r w:rsidR="00A325DB" w:rsidRPr="009F0B94">
        <w:rPr>
          <w:rFonts w:ascii="Arial" w:eastAsia="Times New Roman" w:hAnsi="Arial" w:cs="Arial"/>
          <w:sz w:val="22"/>
          <w:shd w:val="clear" w:color="auto" w:fill="FFFFFF"/>
        </w:rPr>
        <w:t xml:space="preserve">gender differences within education </w:t>
      </w:r>
      <w:r w:rsidR="00141366" w:rsidRPr="009F0B94">
        <w:rPr>
          <w:rFonts w:ascii="Arial" w:eastAsia="Times New Roman" w:hAnsi="Arial" w:cs="Arial"/>
          <w:sz w:val="22"/>
          <w:shd w:val="clear" w:color="auto" w:fill="FFFFFF"/>
        </w:rPr>
        <w:t xml:space="preserve">and opinion </w:t>
      </w:r>
      <w:r w:rsidR="005C4EFD" w:rsidRPr="009F0B94">
        <w:rPr>
          <w:rFonts w:ascii="Arial" w:eastAsia="Times New Roman" w:hAnsi="Arial" w:cs="Arial"/>
          <w:sz w:val="22"/>
          <w:shd w:val="clear" w:color="auto" w:fill="FFFFFF"/>
        </w:rPr>
        <w:t>(Hyde, 2005</w:t>
      </w:r>
      <w:r w:rsidR="00141366" w:rsidRPr="009F0B94">
        <w:rPr>
          <w:rFonts w:ascii="Arial" w:eastAsia="Times New Roman" w:hAnsi="Arial" w:cs="Arial"/>
          <w:sz w:val="22"/>
          <w:shd w:val="clear" w:color="auto" w:fill="FFFFFF"/>
        </w:rPr>
        <w:t>; Pekkarinen, 2012).</w:t>
      </w:r>
      <w:r w:rsidR="00417766" w:rsidRPr="008C6121">
        <w:rPr>
          <w:rFonts w:ascii="Arial" w:eastAsia="Times New Roman" w:hAnsi="Arial" w:cs="Arial"/>
          <w:sz w:val="22"/>
          <w:shd w:val="clear" w:color="auto" w:fill="FFFFFF"/>
        </w:rPr>
        <w:t xml:space="preserve"> </w:t>
      </w:r>
    </w:p>
    <w:p w14:paraId="50972165" w14:textId="77777777" w:rsidR="00721FCA" w:rsidRPr="008C6121" w:rsidRDefault="00721FCA" w:rsidP="00034B6D">
      <w:pPr>
        <w:spacing w:line="360" w:lineRule="auto"/>
        <w:rPr>
          <w:rFonts w:ascii="Arial" w:eastAsia="Times New Roman" w:hAnsi="Arial" w:cs="Arial"/>
          <w:color w:val="222222"/>
          <w:sz w:val="22"/>
          <w:shd w:val="clear" w:color="auto" w:fill="FFFFFF"/>
        </w:rPr>
      </w:pPr>
    </w:p>
    <w:p w14:paraId="0B65DCC6" w14:textId="77777777" w:rsidR="00A325DB" w:rsidRPr="00A325DB" w:rsidRDefault="00A325DB" w:rsidP="00A325DB">
      <w:pPr>
        <w:rPr>
          <w:rFonts w:ascii="Times New Roman" w:eastAsia="Times New Roman" w:hAnsi="Times New Roman" w:cs="Times New Roman"/>
          <w:sz w:val="20"/>
          <w:szCs w:val="20"/>
        </w:rPr>
      </w:pPr>
    </w:p>
    <w:p w14:paraId="6D3B431E" w14:textId="77777777" w:rsidR="00A325DB" w:rsidRDefault="00A325DB" w:rsidP="00034B6D">
      <w:pPr>
        <w:spacing w:line="360" w:lineRule="auto"/>
        <w:rPr>
          <w:rFonts w:ascii="Arial" w:eastAsia="Times New Roman" w:hAnsi="Arial" w:cs="Arial"/>
          <w:color w:val="222222"/>
          <w:shd w:val="clear" w:color="auto" w:fill="FFFFFF"/>
        </w:rPr>
      </w:pPr>
    </w:p>
    <w:p w14:paraId="6F377DCF" w14:textId="77777777" w:rsidR="00CC4EE4" w:rsidRDefault="00CC4EE4" w:rsidP="00034B6D">
      <w:pPr>
        <w:spacing w:line="360" w:lineRule="auto"/>
        <w:rPr>
          <w:rFonts w:ascii="Arial" w:eastAsia="Times New Roman" w:hAnsi="Arial" w:cs="Arial"/>
          <w:color w:val="222222"/>
          <w:shd w:val="clear" w:color="auto" w:fill="FFFFFF"/>
        </w:rPr>
      </w:pPr>
    </w:p>
    <w:p w14:paraId="7402A964" w14:textId="77777777" w:rsidR="00D07F4B" w:rsidRDefault="00D07F4B" w:rsidP="00034B6D">
      <w:pPr>
        <w:spacing w:line="360" w:lineRule="auto"/>
        <w:rPr>
          <w:rFonts w:ascii="Arial" w:eastAsia="Times New Roman" w:hAnsi="Arial" w:cs="Arial"/>
          <w:color w:val="222222"/>
          <w:shd w:val="clear" w:color="auto" w:fill="FFFFFF"/>
        </w:rPr>
      </w:pPr>
    </w:p>
    <w:p w14:paraId="2529444F" w14:textId="77777777" w:rsidR="00D07F4B" w:rsidRDefault="00D07F4B" w:rsidP="00034B6D">
      <w:pPr>
        <w:spacing w:line="360" w:lineRule="auto"/>
        <w:rPr>
          <w:rFonts w:ascii="Arial" w:eastAsia="Times New Roman" w:hAnsi="Arial" w:cs="Arial"/>
          <w:color w:val="222222"/>
          <w:shd w:val="clear" w:color="auto" w:fill="FFFFFF"/>
        </w:rPr>
      </w:pPr>
    </w:p>
    <w:p w14:paraId="3B2E6297" w14:textId="77777777" w:rsidR="00D07F4B" w:rsidRDefault="00D07F4B" w:rsidP="00034B6D">
      <w:pPr>
        <w:spacing w:line="360" w:lineRule="auto"/>
        <w:rPr>
          <w:rFonts w:ascii="Arial" w:eastAsia="Times New Roman" w:hAnsi="Arial" w:cs="Arial"/>
          <w:color w:val="222222"/>
          <w:shd w:val="clear" w:color="auto" w:fill="FFFFFF"/>
        </w:rPr>
      </w:pPr>
    </w:p>
    <w:p w14:paraId="7D89172A" w14:textId="77777777" w:rsidR="00D07F4B" w:rsidRDefault="00D07F4B" w:rsidP="00034B6D">
      <w:pPr>
        <w:spacing w:line="360" w:lineRule="auto"/>
        <w:rPr>
          <w:rFonts w:ascii="Arial" w:eastAsia="Times New Roman" w:hAnsi="Arial" w:cs="Arial"/>
          <w:color w:val="222222"/>
          <w:shd w:val="clear" w:color="auto" w:fill="FFFFFF"/>
        </w:rPr>
      </w:pPr>
    </w:p>
    <w:p w14:paraId="0F4A9E12" w14:textId="77777777" w:rsidR="00D07F4B" w:rsidRDefault="00D07F4B" w:rsidP="00034B6D">
      <w:pPr>
        <w:spacing w:line="360" w:lineRule="auto"/>
        <w:rPr>
          <w:rFonts w:ascii="Arial" w:eastAsia="Times New Roman" w:hAnsi="Arial" w:cs="Arial"/>
          <w:color w:val="222222"/>
          <w:shd w:val="clear" w:color="auto" w:fill="FFFFFF"/>
        </w:rPr>
      </w:pPr>
    </w:p>
    <w:p w14:paraId="3C9EDD19" w14:textId="77777777" w:rsidR="00D07F4B" w:rsidRDefault="00D07F4B" w:rsidP="00034B6D">
      <w:pPr>
        <w:spacing w:line="360" w:lineRule="auto"/>
        <w:rPr>
          <w:rFonts w:ascii="Arial" w:eastAsia="Times New Roman" w:hAnsi="Arial" w:cs="Arial"/>
          <w:color w:val="222222"/>
          <w:shd w:val="clear" w:color="auto" w:fill="FFFFFF"/>
        </w:rPr>
      </w:pPr>
    </w:p>
    <w:p w14:paraId="3594E9A4" w14:textId="77777777" w:rsidR="00D07F4B" w:rsidRDefault="00D07F4B" w:rsidP="00034B6D">
      <w:pPr>
        <w:spacing w:line="360" w:lineRule="auto"/>
        <w:rPr>
          <w:rFonts w:ascii="Arial" w:eastAsia="Times New Roman" w:hAnsi="Arial" w:cs="Arial"/>
          <w:color w:val="222222"/>
          <w:shd w:val="clear" w:color="auto" w:fill="FFFFFF"/>
        </w:rPr>
      </w:pPr>
    </w:p>
    <w:p w14:paraId="2CD3FF16" w14:textId="77777777" w:rsidR="00D07F4B" w:rsidRDefault="00D07F4B" w:rsidP="00034B6D">
      <w:pPr>
        <w:spacing w:line="360" w:lineRule="auto"/>
        <w:rPr>
          <w:rFonts w:ascii="Arial" w:eastAsia="Times New Roman" w:hAnsi="Arial" w:cs="Arial"/>
          <w:color w:val="222222"/>
          <w:shd w:val="clear" w:color="auto" w:fill="FFFFFF"/>
        </w:rPr>
      </w:pPr>
    </w:p>
    <w:p w14:paraId="5F0AE5D4" w14:textId="77777777" w:rsidR="00306617" w:rsidRDefault="00306617" w:rsidP="00034B6D">
      <w:pPr>
        <w:spacing w:line="360" w:lineRule="auto"/>
        <w:rPr>
          <w:rFonts w:ascii="Arial" w:eastAsia="Times New Roman" w:hAnsi="Arial" w:cs="Arial"/>
          <w:i/>
          <w:color w:val="222222"/>
          <w:sz w:val="44"/>
          <w:szCs w:val="44"/>
          <w:shd w:val="clear" w:color="auto" w:fill="FFFFFF"/>
        </w:rPr>
      </w:pPr>
    </w:p>
    <w:p w14:paraId="3EE2633D" w14:textId="472FFC3B" w:rsidR="00CC4EE4" w:rsidRPr="00CF0C22" w:rsidRDefault="000C1DC8" w:rsidP="00034B6D">
      <w:pPr>
        <w:spacing w:line="360" w:lineRule="auto"/>
        <w:rPr>
          <w:rFonts w:ascii="Arial" w:eastAsia="Times New Roman" w:hAnsi="Arial" w:cs="Arial"/>
          <w:b/>
          <w:color w:val="222222"/>
          <w:sz w:val="36"/>
          <w:szCs w:val="36"/>
          <w:u w:val="single"/>
          <w:shd w:val="clear" w:color="auto" w:fill="FFFFFF"/>
        </w:rPr>
      </w:pPr>
      <w:r w:rsidRPr="00CF0C22">
        <w:rPr>
          <w:rFonts w:ascii="Arial" w:hAnsi="Arial" w:cs="Arial"/>
          <w:b/>
          <w:noProof/>
          <w:sz w:val="36"/>
          <w:szCs w:val="36"/>
          <w:u w:val="single"/>
          <w:lang w:val="en-US"/>
        </w:rPr>
        <mc:AlternateContent>
          <mc:Choice Requires="wps">
            <w:drawing>
              <wp:anchor distT="0" distB="0" distL="114300" distR="114300" simplePos="0" relativeHeight="251670528" behindDoc="0" locked="0" layoutInCell="1" allowOverlap="1" wp14:anchorId="04791661" wp14:editId="3FDD75C5">
                <wp:simplePos x="0" y="0"/>
                <wp:positionH relativeFrom="column">
                  <wp:posOffset>-342900</wp:posOffset>
                </wp:positionH>
                <wp:positionV relativeFrom="paragraph">
                  <wp:posOffset>457200</wp:posOffset>
                </wp:positionV>
                <wp:extent cx="5943600" cy="0"/>
                <wp:effectExtent l="50800" t="25400" r="76200" b="101600"/>
                <wp:wrapNone/>
                <wp:docPr id="17" name="Straight Connector 17"/>
                <wp:cNvGraphicFramePr/>
                <a:graphic xmlns:a="http://schemas.openxmlformats.org/drawingml/2006/main">
                  <a:graphicData uri="http://schemas.microsoft.com/office/word/2010/wordprocessingShape">
                    <wps:wsp>
                      <wps:cNvCnPr/>
                      <wps:spPr>
                        <a:xfrm>
                          <a:off x="0" y="0"/>
                          <a:ext cx="5943600" cy="0"/>
                        </a:xfrm>
                        <a:prstGeom prst="line">
                          <a:avLst/>
                        </a:prstGeom>
                        <a:ln w="9525" cmpd="sng">
                          <a:solidFill>
                            <a:srgbClr val="000000"/>
                          </a:solidFill>
                        </a:ln>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w:pict>
              <v:line id="Straight Connector 17" o:spid="_x0000_s1026" style="position:absolute;z-index:251670528;visibility:visible;mso-wrap-style:square;mso-wrap-distance-left:9pt;mso-wrap-distance-top:0;mso-wrap-distance-right:9pt;mso-wrap-distance-bottom:0;mso-position-horizontal:absolute;mso-position-horizontal-relative:text;mso-position-vertical:absolute;mso-position-vertical-relative:text" from="-26.95pt,36pt" to="441.05pt,36p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">
                <v:shadow on="t" opacity="24903f" mv:blur="40000f" origin=",.5" offset="0,20000emu"/>
              </v:line>
            </w:pict>
          </mc:Fallback>
        </mc:AlternateContent>
      </w:r>
      <w:r w:rsidRPr="00CF0C22">
        <w:rPr>
          <w:rFonts w:ascii="Arial" w:eastAsia="Times New Roman" w:hAnsi="Arial" w:cs="Arial"/>
          <w:b/>
          <w:color w:val="222222"/>
          <w:sz w:val="36"/>
          <w:szCs w:val="36"/>
          <w:u w:val="single"/>
          <w:shd w:val="clear" w:color="auto" w:fill="FFFFFF"/>
        </w:rPr>
        <w:t>Chapter 4: Results and Discussion</w:t>
      </w:r>
      <w:r w:rsidR="00893996" w:rsidRPr="00CF0C22">
        <w:rPr>
          <w:rFonts w:ascii="Arial" w:eastAsia="Times New Roman" w:hAnsi="Arial" w:cs="Arial"/>
          <w:b/>
          <w:color w:val="222222"/>
          <w:sz w:val="36"/>
          <w:szCs w:val="36"/>
          <w:u w:val="single"/>
          <w:shd w:val="clear" w:color="auto" w:fill="FFFFFF"/>
        </w:rPr>
        <w:t xml:space="preserve"> </w:t>
      </w:r>
    </w:p>
    <w:p w14:paraId="0E05EA83" w14:textId="77777777" w:rsidR="00CC4EE4" w:rsidRDefault="00CC4EE4" w:rsidP="00034B6D">
      <w:pPr>
        <w:spacing w:line="360" w:lineRule="auto"/>
        <w:rPr>
          <w:rFonts w:ascii="Arial" w:eastAsia="Times New Roman" w:hAnsi="Arial" w:cs="Arial"/>
          <w:color w:val="222222"/>
          <w:shd w:val="clear" w:color="auto" w:fill="FFFFFF"/>
        </w:rPr>
      </w:pPr>
    </w:p>
    <w:p w14:paraId="1BD99E47" w14:textId="6CA90205" w:rsidR="007325F3" w:rsidRPr="009F0B94" w:rsidRDefault="00893996" w:rsidP="0076365B">
      <w:pPr>
        <w:widowControl w:val="0"/>
        <w:autoSpaceDE w:val="0"/>
        <w:autoSpaceDN w:val="0"/>
        <w:adjustRightInd w:val="0"/>
        <w:spacing w:after="240" w:line="360" w:lineRule="auto"/>
        <w:jc w:val="both"/>
        <w:rPr>
          <w:rFonts w:ascii="Arial" w:hAnsi="Arial" w:cs="Arial"/>
          <w:color w:val="000000"/>
          <w:sz w:val="22"/>
          <w:lang w:val="en-US"/>
        </w:rPr>
      </w:pPr>
      <w:r w:rsidRPr="009F0B94">
        <w:rPr>
          <w:rFonts w:ascii="Arial" w:hAnsi="Arial" w:cs="Arial"/>
          <w:color w:val="000000"/>
          <w:sz w:val="22"/>
          <w:lang w:val="en-US"/>
        </w:rPr>
        <w:t>This chapter examines the</w:t>
      </w:r>
      <w:r w:rsidR="003C261E" w:rsidRPr="009F0B94">
        <w:rPr>
          <w:rFonts w:ascii="Arial" w:hAnsi="Arial" w:cs="Arial"/>
          <w:color w:val="000000"/>
          <w:sz w:val="22"/>
          <w:lang w:val="en-US"/>
        </w:rPr>
        <w:t xml:space="preserve"> primary research derived from School A and its connection </w:t>
      </w:r>
      <w:r w:rsidR="001576AF" w:rsidRPr="009F0B94">
        <w:rPr>
          <w:rFonts w:ascii="Arial" w:hAnsi="Arial" w:cs="Arial"/>
          <w:color w:val="000000"/>
          <w:sz w:val="22"/>
          <w:lang w:val="en-US"/>
        </w:rPr>
        <w:t xml:space="preserve">to </w:t>
      </w:r>
      <w:r w:rsidR="008B40A9" w:rsidRPr="009F0B94">
        <w:rPr>
          <w:rFonts w:ascii="Arial" w:hAnsi="Arial" w:cs="Arial"/>
          <w:color w:val="000000"/>
          <w:sz w:val="22"/>
          <w:lang w:val="en-US"/>
        </w:rPr>
        <w:t>secondary evidence providing</w:t>
      </w:r>
      <w:r w:rsidR="003C261E" w:rsidRPr="009F0B94">
        <w:rPr>
          <w:rFonts w:ascii="Arial" w:hAnsi="Arial" w:cs="Arial"/>
          <w:color w:val="000000"/>
          <w:sz w:val="22"/>
          <w:lang w:val="en-US"/>
        </w:rPr>
        <w:t xml:space="preserve"> </w:t>
      </w:r>
      <w:r w:rsidR="008B40A9" w:rsidRPr="009F0B94">
        <w:rPr>
          <w:rFonts w:ascii="Arial" w:hAnsi="Arial" w:cs="Arial"/>
          <w:color w:val="000000"/>
          <w:sz w:val="22"/>
          <w:lang w:val="en-US"/>
        </w:rPr>
        <w:t>compa</w:t>
      </w:r>
      <w:r w:rsidR="00CC5449" w:rsidRPr="009F0B94">
        <w:rPr>
          <w:rFonts w:ascii="Arial" w:hAnsi="Arial" w:cs="Arial"/>
          <w:color w:val="000000"/>
          <w:sz w:val="22"/>
          <w:lang w:val="en-US"/>
        </w:rPr>
        <w:t xml:space="preserve">risons. It aims </w:t>
      </w:r>
      <w:r w:rsidR="00B35A20" w:rsidRPr="009F0B94">
        <w:rPr>
          <w:rFonts w:ascii="Arial" w:hAnsi="Arial" w:cs="Arial"/>
          <w:color w:val="000000"/>
          <w:sz w:val="22"/>
          <w:lang w:val="en-US"/>
        </w:rPr>
        <w:t xml:space="preserve">to convey if learning environments affect children’s </w:t>
      </w:r>
      <w:r w:rsidR="00643C75" w:rsidRPr="009F0B94">
        <w:rPr>
          <w:rFonts w:ascii="Arial" w:hAnsi="Arial" w:cs="Arial"/>
          <w:color w:val="000000"/>
          <w:sz w:val="22"/>
          <w:lang w:val="en-US"/>
        </w:rPr>
        <w:t>emotional wellbeing.</w:t>
      </w:r>
    </w:p>
    <w:p w14:paraId="473B02DD" w14:textId="274ED415" w:rsidR="00B35A20" w:rsidRPr="009F0B94" w:rsidRDefault="00235E5C" w:rsidP="0076365B">
      <w:pPr>
        <w:widowControl w:val="0"/>
        <w:autoSpaceDE w:val="0"/>
        <w:autoSpaceDN w:val="0"/>
        <w:adjustRightInd w:val="0"/>
        <w:spacing w:after="240" w:line="360" w:lineRule="auto"/>
        <w:jc w:val="both"/>
        <w:rPr>
          <w:rFonts w:ascii="Arial" w:hAnsi="Arial" w:cs="Arial"/>
          <w:color w:val="000000"/>
          <w:sz w:val="22"/>
          <w:lang w:val="en-US"/>
        </w:rPr>
      </w:pPr>
      <w:r>
        <w:rPr>
          <w:rFonts w:ascii="Arial" w:hAnsi="Arial" w:cs="Arial"/>
          <w:i/>
          <w:noProof/>
          <w:lang w:val="en-US"/>
        </w:rPr>
        <w:drawing>
          <wp:anchor distT="0" distB="0" distL="114300" distR="114300" simplePos="0" relativeHeight="251688960" behindDoc="0" locked="0" layoutInCell="1" allowOverlap="1" wp14:anchorId="50B6AEDF" wp14:editId="162B03C5">
            <wp:simplePos x="0" y="0"/>
            <wp:positionH relativeFrom="column">
              <wp:posOffset>-228600</wp:posOffset>
            </wp:positionH>
            <wp:positionV relativeFrom="paragraph">
              <wp:posOffset>1096645</wp:posOffset>
            </wp:positionV>
            <wp:extent cx="5893435" cy="805815"/>
            <wp:effectExtent l="0" t="0" r="0" b="6985"/>
            <wp:wrapThrough wrapText="bothSides">
              <wp:wrapPolygon edited="0">
                <wp:start x="0" y="0"/>
                <wp:lineTo x="0" y="21106"/>
                <wp:lineTo x="21505" y="21106"/>
                <wp:lineTo x="21505" y="0"/>
                <wp:lineTo x="0" y="0"/>
              </wp:wrapPolygon>
            </wp:wrapThrough>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shot 2020-03-27 at 08.42.32.png"/>
                    <pic:cNvPicPr/>
                  </pic:nvPicPr>
                  <pic:blipFill>
                    <a:blip r:embed="rId13">
                      <a:extLst>
                        <a:ext uri="{28A0092B-C50C-407E-A947-70E740481C1C}">
                          <a14:useLocalDpi xmlns:a14="http://schemas.microsoft.com/office/drawing/2010/main" val="0"/>
                        </a:ext>
                      </a:extLst>
                    </a:blip>
                    <a:stretch>
                      <a:fillRect/>
                    </a:stretch>
                  </pic:blipFill>
                  <pic:spPr>
                    <a:xfrm>
                      <a:off x="0" y="0"/>
                      <a:ext cx="5893435" cy="805815"/>
                    </a:xfrm>
                    <a:prstGeom prst="rect">
                      <a:avLst/>
                    </a:prstGeom>
                  </pic:spPr>
                </pic:pic>
              </a:graphicData>
            </a:graphic>
            <wp14:sizeRelH relativeFrom="page">
              <wp14:pctWidth>0</wp14:pctWidth>
            </wp14:sizeRelH>
            <wp14:sizeRelV relativeFrom="page">
              <wp14:pctHeight>0</wp14:pctHeight>
            </wp14:sizeRelV>
          </wp:anchor>
        </w:drawing>
      </w:r>
      <w:r w:rsidR="00E3620C" w:rsidRPr="009F0B94">
        <w:rPr>
          <w:rFonts w:ascii="Arial" w:hAnsi="Arial" w:cs="Arial"/>
          <w:color w:val="000000"/>
          <w:sz w:val="22"/>
          <w:lang w:val="en-US"/>
        </w:rPr>
        <w:t>It was queried whether children</w:t>
      </w:r>
      <w:r w:rsidR="00CF770E" w:rsidRPr="009F0B94">
        <w:rPr>
          <w:rFonts w:ascii="Arial" w:hAnsi="Arial" w:cs="Arial"/>
          <w:color w:val="000000"/>
          <w:sz w:val="22"/>
          <w:lang w:val="en-US"/>
        </w:rPr>
        <w:t xml:space="preserve"> </w:t>
      </w:r>
      <w:r w:rsidR="00E3620C" w:rsidRPr="009F0B94">
        <w:rPr>
          <w:rFonts w:ascii="Arial" w:hAnsi="Arial" w:cs="Arial"/>
          <w:color w:val="000000"/>
          <w:sz w:val="22"/>
          <w:lang w:val="en-US"/>
        </w:rPr>
        <w:t>felt learning environments were important for their emotional wel</w:t>
      </w:r>
      <w:r w:rsidR="00D670F6" w:rsidRPr="009F0B94">
        <w:rPr>
          <w:rFonts w:ascii="Arial" w:hAnsi="Arial" w:cs="Arial"/>
          <w:color w:val="000000"/>
          <w:sz w:val="22"/>
          <w:lang w:val="en-US"/>
        </w:rPr>
        <w:t xml:space="preserve">lbeing and happiness in school. </w:t>
      </w:r>
      <w:r w:rsidR="00E3620C" w:rsidRPr="009F0B94">
        <w:rPr>
          <w:rFonts w:ascii="Arial" w:hAnsi="Arial" w:cs="Arial"/>
          <w:color w:val="000000"/>
          <w:sz w:val="22"/>
          <w:lang w:val="en-US"/>
        </w:rPr>
        <w:t xml:space="preserve">100% of the </w:t>
      </w:r>
      <w:r w:rsidR="008B40A9" w:rsidRPr="009F0B94">
        <w:rPr>
          <w:rFonts w:ascii="Arial" w:hAnsi="Arial" w:cs="Arial"/>
          <w:color w:val="000000"/>
          <w:sz w:val="22"/>
          <w:lang w:val="en-US"/>
        </w:rPr>
        <w:t xml:space="preserve">pupils </w:t>
      </w:r>
      <w:r w:rsidR="00E3620C" w:rsidRPr="009F0B94">
        <w:rPr>
          <w:rFonts w:ascii="Arial" w:hAnsi="Arial" w:cs="Arial"/>
          <w:color w:val="000000"/>
          <w:sz w:val="22"/>
          <w:lang w:val="en-US"/>
        </w:rPr>
        <w:t xml:space="preserve">interviewed agreed. The author believes this response from a Year 4 child perfectly summaries the importance of learning environments and </w:t>
      </w:r>
      <w:r w:rsidR="00DB42D5" w:rsidRPr="009F0B94">
        <w:rPr>
          <w:rFonts w:ascii="Arial" w:hAnsi="Arial" w:cs="Arial"/>
          <w:color w:val="000000"/>
          <w:sz w:val="22"/>
          <w:lang w:val="en-US"/>
        </w:rPr>
        <w:t xml:space="preserve">the significance of positive surroundings: </w:t>
      </w:r>
    </w:p>
    <w:p w14:paraId="76B02189" w14:textId="402D5CD3" w:rsidR="00FC44AC" w:rsidRPr="00235E5C" w:rsidRDefault="001C7DCF" w:rsidP="00235E5C">
      <w:pPr>
        <w:spacing w:line="360" w:lineRule="auto"/>
        <w:jc w:val="both"/>
        <w:rPr>
          <w:rFonts w:ascii="Arial" w:hAnsi="Arial" w:cs="Arial"/>
          <w:i/>
        </w:rPr>
      </w:pPr>
      <w:r w:rsidRPr="00CF0C22">
        <w:rPr>
          <w:rFonts w:ascii="Arial" w:hAnsi="Arial" w:cs="Arial"/>
          <w:b/>
          <w:color w:val="000000"/>
          <w:sz w:val="28"/>
          <w:lang w:val="en-US"/>
        </w:rPr>
        <w:t xml:space="preserve">4.1 </w:t>
      </w:r>
      <w:r w:rsidR="00A77E0B" w:rsidRPr="00CF0C22">
        <w:rPr>
          <w:rFonts w:ascii="Arial" w:hAnsi="Arial" w:cs="Arial"/>
          <w:b/>
          <w:color w:val="000000"/>
          <w:sz w:val="28"/>
          <w:lang w:val="en-US"/>
        </w:rPr>
        <w:t>Psych</w:t>
      </w:r>
      <w:r w:rsidR="0028712A" w:rsidRPr="00CF0C22">
        <w:rPr>
          <w:rFonts w:ascii="Arial" w:hAnsi="Arial" w:cs="Arial"/>
          <w:b/>
          <w:color w:val="000000"/>
          <w:sz w:val="28"/>
          <w:lang w:val="en-US"/>
        </w:rPr>
        <w:t>ological Variable</w:t>
      </w:r>
      <w:r w:rsidR="007D5DEF" w:rsidRPr="00CF0C22">
        <w:rPr>
          <w:rFonts w:ascii="Arial" w:hAnsi="Arial" w:cs="Arial"/>
          <w:b/>
          <w:color w:val="000000"/>
          <w:sz w:val="28"/>
          <w:lang w:val="en-US"/>
        </w:rPr>
        <w:t>s</w:t>
      </w:r>
      <w:r w:rsidR="002910E1" w:rsidRPr="00CF0C22">
        <w:rPr>
          <w:rFonts w:ascii="Arial" w:hAnsi="Arial" w:cs="Arial"/>
          <w:b/>
          <w:color w:val="000000"/>
          <w:sz w:val="28"/>
          <w:lang w:val="en-US"/>
        </w:rPr>
        <w:t>: Friendships</w:t>
      </w:r>
      <w:r w:rsidR="00C02389" w:rsidRPr="00CF0C22">
        <w:rPr>
          <w:rFonts w:ascii="Arial" w:hAnsi="Arial" w:cs="Arial"/>
          <w:b/>
          <w:color w:val="000000"/>
          <w:sz w:val="28"/>
          <w:lang w:val="en-US"/>
        </w:rPr>
        <w:t xml:space="preserve"> and Teacher Support</w:t>
      </w:r>
      <w:r w:rsidR="009C5136" w:rsidRPr="00CF0C22">
        <w:rPr>
          <w:rFonts w:ascii="Arial" w:hAnsi="Arial" w:cs="Arial"/>
          <w:b/>
          <w:color w:val="000000"/>
          <w:sz w:val="28"/>
          <w:lang w:val="en-US"/>
        </w:rPr>
        <w:t xml:space="preserve"> </w:t>
      </w:r>
    </w:p>
    <w:p w14:paraId="5771DEF2" w14:textId="77777777" w:rsidR="007D5712" w:rsidRPr="009F0B94" w:rsidRDefault="007D5712" w:rsidP="007B2171">
      <w:pPr>
        <w:widowControl w:val="0"/>
        <w:autoSpaceDE w:val="0"/>
        <w:autoSpaceDN w:val="0"/>
        <w:adjustRightInd w:val="0"/>
        <w:spacing w:after="240" w:line="360" w:lineRule="auto"/>
        <w:jc w:val="both"/>
        <w:rPr>
          <w:rFonts w:ascii="Arial" w:hAnsi="Arial" w:cs="Arial"/>
          <w:i/>
          <w:color w:val="000000"/>
          <w:u w:val="single"/>
          <w:lang w:val="en-US"/>
        </w:rPr>
      </w:pPr>
      <w:r w:rsidRPr="009F0B94">
        <w:rPr>
          <w:noProof/>
          <w:lang w:val="en-US"/>
        </w:rPr>
        <w:drawing>
          <wp:anchor distT="0" distB="0" distL="114300" distR="114300" simplePos="0" relativeHeight="251675648" behindDoc="0" locked="0" layoutInCell="1" allowOverlap="1" wp14:anchorId="51E9DE02" wp14:editId="6184D435">
            <wp:simplePos x="0" y="0"/>
            <wp:positionH relativeFrom="column">
              <wp:posOffset>114300</wp:posOffset>
            </wp:positionH>
            <wp:positionV relativeFrom="paragraph">
              <wp:posOffset>1626235</wp:posOffset>
            </wp:positionV>
            <wp:extent cx="5372100" cy="3354705"/>
            <wp:effectExtent l="0" t="0" r="12700" b="23495"/>
            <wp:wrapThrough wrapText="bothSides">
              <wp:wrapPolygon edited="0">
                <wp:start x="0" y="0"/>
                <wp:lineTo x="0" y="21588"/>
                <wp:lineTo x="21549" y="21588"/>
                <wp:lineTo x="21549" y="0"/>
                <wp:lineTo x="0" y="0"/>
              </wp:wrapPolygon>
            </wp:wrapThrough>
            <wp:docPr id="5" name="Chart 5"/>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14:sizeRelH relativeFrom="page">
              <wp14:pctWidth>0</wp14:pctWidth>
            </wp14:sizeRelH>
            <wp14:sizeRelV relativeFrom="page">
              <wp14:pctHeight>0</wp14:pctHeight>
            </wp14:sizeRelV>
          </wp:anchor>
        </w:drawing>
      </w:r>
      <w:r w:rsidR="001C7DCF" w:rsidRPr="009F0B94">
        <w:rPr>
          <w:rFonts w:ascii="Arial" w:hAnsi="Arial" w:cs="Arial"/>
          <w:color w:val="000000"/>
          <w:sz w:val="22"/>
          <w:lang w:val="en-US"/>
        </w:rPr>
        <w:t>The National Assembly for Wales (2018)</w:t>
      </w:r>
      <w:r w:rsidR="00CF770E" w:rsidRPr="009F0B94">
        <w:rPr>
          <w:rFonts w:ascii="Arial" w:hAnsi="Arial" w:cs="Arial"/>
          <w:color w:val="000000"/>
          <w:sz w:val="22"/>
          <w:lang w:val="en-US"/>
        </w:rPr>
        <w:t xml:space="preserve"> determines that children’s happiness</w:t>
      </w:r>
      <w:r w:rsidR="00931818" w:rsidRPr="009F0B94">
        <w:rPr>
          <w:rFonts w:ascii="Arial" w:hAnsi="Arial" w:cs="Arial"/>
          <w:color w:val="000000"/>
          <w:sz w:val="22"/>
          <w:lang w:val="en-US"/>
        </w:rPr>
        <w:t xml:space="preserve"> is rapidly declining in Wales</w:t>
      </w:r>
      <w:r w:rsidR="00801FE1" w:rsidRPr="009F0B94">
        <w:rPr>
          <w:rFonts w:ascii="Arial" w:hAnsi="Arial" w:cs="Arial"/>
          <w:color w:val="000000"/>
          <w:sz w:val="22"/>
          <w:lang w:val="en-US"/>
        </w:rPr>
        <w:t xml:space="preserve">, </w:t>
      </w:r>
      <w:r w:rsidR="00931818" w:rsidRPr="009F0B94">
        <w:rPr>
          <w:rFonts w:ascii="Arial" w:hAnsi="Arial" w:cs="Arial"/>
          <w:color w:val="000000"/>
          <w:sz w:val="22"/>
          <w:lang w:val="en-US"/>
        </w:rPr>
        <w:t>prev</w:t>
      </w:r>
      <w:r w:rsidR="004904B8" w:rsidRPr="009F0B94">
        <w:rPr>
          <w:rFonts w:ascii="Arial" w:hAnsi="Arial" w:cs="Arial"/>
          <w:color w:val="000000"/>
          <w:sz w:val="22"/>
          <w:lang w:val="en-US"/>
        </w:rPr>
        <w:t>iously discussed in Chapter 2.1, although</w:t>
      </w:r>
      <w:r w:rsidR="00FF0350" w:rsidRPr="009F0B94">
        <w:rPr>
          <w:rFonts w:ascii="Arial" w:hAnsi="Arial" w:cs="Arial"/>
          <w:color w:val="000000"/>
          <w:sz w:val="22"/>
          <w:lang w:val="en-US"/>
        </w:rPr>
        <w:t xml:space="preserve"> the primary research</w:t>
      </w:r>
      <w:r w:rsidR="00643C75" w:rsidRPr="009F0B94">
        <w:rPr>
          <w:rFonts w:ascii="Arial" w:hAnsi="Arial" w:cs="Arial"/>
          <w:color w:val="000000"/>
          <w:sz w:val="22"/>
          <w:lang w:val="en-US"/>
        </w:rPr>
        <w:t xml:space="preserve"> is contradictory</w:t>
      </w:r>
      <w:r w:rsidR="004904B8" w:rsidRPr="009F0B94">
        <w:rPr>
          <w:rFonts w:ascii="Arial" w:hAnsi="Arial" w:cs="Arial"/>
          <w:color w:val="000000"/>
          <w:sz w:val="22"/>
          <w:lang w:val="en-US"/>
        </w:rPr>
        <w:t xml:space="preserve">. The author questioned whether pupils in Year 1 to Year 6 </w:t>
      </w:r>
      <w:r w:rsidR="00FC44AC" w:rsidRPr="009F0B94">
        <w:rPr>
          <w:rFonts w:ascii="Arial" w:hAnsi="Arial" w:cs="Arial"/>
          <w:color w:val="000000"/>
          <w:sz w:val="22"/>
          <w:lang w:val="en-US"/>
        </w:rPr>
        <w:t>felt happy within school</w:t>
      </w:r>
      <w:r w:rsidR="00CF770E" w:rsidRPr="009F0B94">
        <w:rPr>
          <w:rFonts w:ascii="Arial" w:hAnsi="Arial" w:cs="Arial"/>
          <w:color w:val="000000"/>
          <w:sz w:val="22"/>
          <w:lang w:val="en-US"/>
        </w:rPr>
        <w:t xml:space="preserve"> and</w:t>
      </w:r>
      <w:r w:rsidR="0006294C" w:rsidRPr="009F0B94">
        <w:rPr>
          <w:rFonts w:ascii="Arial" w:hAnsi="Arial" w:cs="Arial"/>
          <w:color w:val="000000"/>
          <w:sz w:val="22"/>
          <w:lang w:val="en-US"/>
        </w:rPr>
        <w:t xml:space="preserve"> </w:t>
      </w:r>
      <w:r w:rsidR="00931818" w:rsidRPr="009F0B94">
        <w:rPr>
          <w:rFonts w:ascii="Arial" w:hAnsi="Arial" w:cs="Arial"/>
          <w:color w:val="000000"/>
          <w:sz w:val="22"/>
          <w:lang w:val="en-US"/>
        </w:rPr>
        <w:t>100</w:t>
      </w:r>
      <w:r w:rsidR="0026172B" w:rsidRPr="009F0B94">
        <w:rPr>
          <w:rFonts w:ascii="Arial" w:hAnsi="Arial" w:cs="Arial"/>
          <w:color w:val="000000"/>
          <w:sz w:val="22"/>
          <w:lang w:val="en-US"/>
        </w:rPr>
        <w:t xml:space="preserve">% </w:t>
      </w:r>
      <w:r w:rsidR="00FC44AC" w:rsidRPr="009F0B94">
        <w:rPr>
          <w:rFonts w:ascii="Arial" w:hAnsi="Arial" w:cs="Arial"/>
          <w:color w:val="000000"/>
          <w:sz w:val="22"/>
          <w:lang w:val="en-US"/>
        </w:rPr>
        <w:t xml:space="preserve">of these pupils </w:t>
      </w:r>
      <w:r w:rsidR="0026172B" w:rsidRPr="009F0B94">
        <w:rPr>
          <w:rFonts w:ascii="Arial" w:hAnsi="Arial" w:cs="Arial"/>
          <w:color w:val="000000"/>
          <w:sz w:val="22"/>
          <w:lang w:val="en-US"/>
        </w:rPr>
        <w:t>said yes</w:t>
      </w:r>
      <w:r w:rsidR="00FF0350" w:rsidRPr="009F0B94">
        <w:rPr>
          <w:rFonts w:ascii="Arial" w:hAnsi="Arial" w:cs="Arial"/>
          <w:color w:val="000000"/>
          <w:sz w:val="22"/>
          <w:lang w:val="en-US"/>
        </w:rPr>
        <w:t xml:space="preserve">. They discussed an array of environmental and psychological factors </w:t>
      </w:r>
      <w:r w:rsidR="00481228" w:rsidRPr="009F0B94">
        <w:rPr>
          <w:rFonts w:ascii="Arial" w:hAnsi="Arial" w:cs="Arial"/>
          <w:color w:val="000000"/>
          <w:sz w:val="22"/>
          <w:lang w:val="en-US"/>
        </w:rPr>
        <w:t xml:space="preserve">that </w:t>
      </w:r>
      <w:r w:rsidR="004904B8" w:rsidRPr="009F0B94">
        <w:rPr>
          <w:rFonts w:ascii="Arial" w:hAnsi="Arial" w:cs="Arial"/>
          <w:color w:val="000000"/>
          <w:sz w:val="22"/>
          <w:lang w:val="en-US"/>
        </w:rPr>
        <w:t xml:space="preserve">produce a feeling of happiness </w:t>
      </w:r>
      <w:r w:rsidR="006A0D56" w:rsidRPr="009F0B94">
        <w:rPr>
          <w:rFonts w:ascii="Arial" w:hAnsi="Arial" w:cs="Arial"/>
          <w:color w:val="000000"/>
          <w:sz w:val="22"/>
          <w:lang w:val="en-US"/>
        </w:rPr>
        <w:t>portrayed in F</w:t>
      </w:r>
      <w:r w:rsidR="00FF0350" w:rsidRPr="009F0B94">
        <w:rPr>
          <w:rFonts w:ascii="Arial" w:hAnsi="Arial" w:cs="Arial"/>
          <w:color w:val="000000"/>
          <w:sz w:val="22"/>
          <w:lang w:val="en-US"/>
        </w:rPr>
        <w:t>igure 3.0</w:t>
      </w:r>
      <w:r w:rsidR="00C15687" w:rsidRPr="009F0B94">
        <w:rPr>
          <w:rFonts w:ascii="Arial" w:hAnsi="Arial" w:cs="Arial"/>
          <w:color w:val="000000"/>
          <w:sz w:val="22"/>
          <w:lang w:val="en-US"/>
        </w:rPr>
        <w:t xml:space="preserve">, </w:t>
      </w:r>
      <w:r w:rsidR="000759C1" w:rsidRPr="009F0B94">
        <w:rPr>
          <w:rFonts w:ascii="Arial" w:hAnsi="Arial" w:cs="Arial"/>
          <w:color w:val="000000"/>
          <w:sz w:val="22"/>
          <w:lang w:val="en-US"/>
        </w:rPr>
        <w:t xml:space="preserve">further details </w:t>
      </w:r>
      <w:r w:rsidR="00C15687" w:rsidRPr="009F0B94">
        <w:rPr>
          <w:rFonts w:ascii="Arial" w:hAnsi="Arial" w:cs="Arial"/>
          <w:color w:val="000000"/>
          <w:sz w:val="22"/>
          <w:lang w:val="en-US"/>
        </w:rPr>
        <w:t>regarding these factors can be found within appendix-6</w:t>
      </w:r>
      <w:r w:rsidR="00FF0350" w:rsidRPr="009F0B94">
        <w:rPr>
          <w:rFonts w:ascii="Arial" w:hAnsi="Arial" w:cs="Arial"/>
          <w:color w:val="000000"/>
          <w:sz w:val="22"/>
          <w:lang w:val="en-US"/>
        </w:rPr>
        <w:t>.</w:t>
      </w:r>
    </w:p>
    <w:p w14:paraId="40C5E2CB" w14:textId="2FD9E87F" w:rsidR="00C15687" w:rsidRPr="007D5712" w:rsidRDefault="00DA323A" w:rsidP="007B2171">
      <w:pPr>
        <w:widowControl w:val="0"/>
        <w:autoSpaceDE w:val="0"/>
        <w:autoSpaceDN w:val="0"/>
        <w:adjustRightInd w:val="0"/>
        <w:spacing w:after="240" w:line="360" w:lineRule="auto"/>
        <w:jc w:val="both"/>
        <w:rPr>
          <w:rFonts w:ascii="Arial" w:hAnsi="Arial" w:cs="Arial"/>
          <w:i/>
          <w:color w:val="000000"/>
          <w:sz w:val="22"/>
          <w:u w:val="single"/>
          <w:lang w:val="en-US"/>
        </w:rPr>
      </w:pPr>
      <w:r w:rsidRPr="009F0B94">
        <w:rPr>
          <w:rFonts w:ascii="Arial" w:hAnsi="Arial" w:cs="Arial"/>
          <w:i/>
          <w:noProof/>
          <w:lang w:val="en-US"/>
        </w:rPr>
        <w:drawing>
          <wp:anchor distT="0" distB="0" distL="114300" distR="114300" simplePos="0" relativeHeight="251685888" behindDoc="0" locked="0" layoutInCell="1" allowOverlap="1" wp14:anchorId="0B8E4BD3" wp14:editId="0DFD7B1F">
            <wp:simplePos x="0" y="0"/>
            <wp:positionH relativeFrom="column">
              <wp:posOffset>-228600</wp:posOffset>
            </wp:positionH>
            <wp:positionV relativeFrom="paragraph">
              <wp:posOffset>2057400</wp:posOffset>
            </wp:positionV>
            <wp:extent cx="5842000" cy="2376170"/>
            <wp:effectExtent l="0" t="0" r="0" b="11430"/>
            <wp:wrapThrough wrapText="bothSides">
              <wp:wrapPolygon edited="0">
                <wp:start x="0" y="0"/>
                <wp:lineTo x="0" y="21473"/>
                <wp:lineTo x="21506" y="21473"/>
                <wp:lineTo x="21506" y="0"/>
                <wp:lineTo x="0" y="0"/>
              </wp:wrapPolygon>
            </wp:wrapThrough>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shot 2020-03-26 at 20.13.53.png"/>
                    <pic:cNvPicPr/>
                  </pic:nvPicPr>
                  <pic:blipFill>
                    <a:blip r:embed="rId15">
                      <a:extLst>
                        <a:ext uri="{28A0092B-C50C-407E-A947-70E740481C1C}">
                          <a14:useLocalDpi xmlns:a14="http://schemas.microsoft.com/office/drawing/2010/main" val="0"/>
                        </a:ext>
                      </a:extLst>
                    </a:blip>
                    <a:stretch>
                      <a:fillRect/>
                    </a:stretch>
                  </pic:blipFill>
                  <pic:spPr>
                    <a:xfrm>
                      <a:off x="0" y="0"/>
                      <a:ext cx="5842000" cy="2376170"/>
                    </a:xfrm>
                    <a:prstGeom prst="rect">
                      <a:avLst/>
                    </a:prstGeom>
                    <a:ln>
                      <a:noFill/>
                    </a:ln>
                  </pic:spPr>
                </pic:pic>
              </a:graphicData>
            </a:graphic>
            <wp14:sizeRelH relativeFrom="page">
              <wp14:pctWidth>0</wp14:pctWidth>
            </wp14:sizeRelH>
            <wp14:sizeRelV relativeFrom="page">
              <wp14:pctHeight>0</wp14:pctHeight>
            </wp14:sizeRelV>
          </wp:anchor>
        </w:drawing>
      </w:r>
      <w:r w:rsidR="00BD2AE7" w:rsidRPr="009F0B94">
        <w:rPr>
          <w:rFonts w:ascii="Arial" w:hAnsi="Arial" w:cs="Arial"/>
          <w:color w:val="000000"/>
          <w:sz w:val="22"/>
          <w:lang w:val="en-US"/>
        </w:rPr>
        <w:t xml:space="preserve">Friendships are a prominent psychological variable, which can affect children’s emotional wellbeing considerably, previously advocated by Faure (1972) and Hammond (2004). Hilpern (2013) coincides stating friendships can have adverse effects on children, as loneliness can dominate children’s </w:t>
      </w:r>
      <w:r w:rsidR="00831F6F" w:rsidRPr="009F0B94">
        <w:rPr>
          <w:rFonts w:ascii="Arial" w:hAnsi="Arial" w:cs="Arial"/>
          <w:color w:val="000000"/>
          <w:sz w:val="22"/>
          <w:lang w:val="en-US"/>
        </w:rPr>
        <w:t xml:space="preserve">emotions. </w:t>
      </w:r>
      <w:r w:rsidR="00F27C9A" w:rsidRPr="009F0B94">
        <w:rPr>
          <w:rFonts w:ascii="Arial" w:hAnsi="Arial" w:cs="Arial"/>
          <w:color w:val="000000"/>
          <w:sz w:val="22"/>
          <w:lang w:val="en-US"/>
        </w:rPr>
        <w:t xml:space="preserve">This is additionally </w:t>
      </w:r>
      <w:r w:rsidR="000C6BB9" w:rsidRPr="009F0B94">
        <w:rPr>
          <w:rFonts w:ascii="Arial" w:hAnsi="Arial" w:cs="Arial"/>
          <w:color w:val="000000"/>
          <w:sz w:val="22"/>
          <w:lang w:val="en-US"/>
        </w:rPr>
        <w:t>recognised</w:t>
      </w:r>
      <w:r w:rsidR="00F27C9A" w:rsidRPr="009F0B94">
        <w:rPr>
          <w:rFonts w:ascii="Arial" w:hAnsi="Arial" w:cs="Arial"/>
          <w:color w:val="000000"/>
          <w:sz w:val="22"/>
          <w:lang w:val="en-US"/>
        </w:rPr>
        <w:t xml:space="preserve"> by many pupils </w:t>
      </w:r>
      <w:r w:rsidR="00E35182" w:rsidRPr="009F0B94">
        <w:rPr>
          <w:rFonts w:ascii="Arial" w:hAnsi="Arial" w:cs="Arial"/>
          <w:color w:val="000000"/>
          <w:sz w:val="22"/>
          <w:lang w:val="en-US"/>
        </w:rPr>
        <w:t>in</w:t>
      </w:r>
      <w:r w:rsidR="00E35182" w:rsidRPr="007D5712">
        <w:rPr>
          <w:rFonts w:ascii="Arial" w:hAnsi="Arial" w:cs="Arial"/>
          <w:color w:val="000000"/>
          <w:sz w:val="22"/>
          <w:lang w:val="en-US"/>
        </w:rPr>
        <w:t xml:space="preserve"> School A </w:t>
      </w:r>
      <w:r w:rsidR="00F27C9A" w:rsidRPr="007D5712">
        <w:rPr>
          <w:rFonts w:ascii="Arial" w:hAnsi="Arial" w:cs="Arial"/>
          <w:color w:val="000000"/>
          <w:sz w:val="22"/>
          <w:lang w:val="en-US"/>
        </w:rPr>
        <w:t xml:space="preserve">as </w:t>
      </w:r>
      <w:r w:rsidR="00C576DE" w:rsidRPr="007D5712">
        <w:rPr>
          <w:rFonts w:ascii="Arial" w:hAnsi="Arial" w:cs="Arial"/>
          <w:color w:val="000000"/>
          <w:sz w:val="22"/>
          <w:lang w:val="en-US"/>
        </w:rPr>
        <w:t>Figure 3.0</w:t>
      </w:r>
      <w:r w:rsidR="00B82F00" w:rsidRPr="007D5712">
        <w:rPr>
          <w:rFonts w:ascii="Arial" w:hAnsi="Arial" w:cs="Arial"/>
          <w:color w:val="000000"/>
          <w:sz w:val="22"/>
          <w:lang w:val="en-US"/>
        </w:rPr>
        <w:t xml:space="preserve"> </w:t>
      </w:r>
      <w:r w:rsidR="00711365" w:rsidRPr="007D5712">
        <w:rPr>
          <w:rFonts w:ascii="Arial" w:hAnsi="Arial" w:cs="Arial"/>
          <w:color w:val="000000"/>
          <w:sz w:val="22"/>
          <w:lang w:val="en-US"/>
        </w:rPr>
        <w:t xml:space="preserve">depicts </w:t>
      </w:r>
      <w:r w:rsidR="00B82F00" w:rsidRPr="007D5712">
        <w:rPr>
          <w:rFonts w:ascii="Arial" w:hAnsi="Arial" w:cs="Arial"/>
          <w:color w:val="000000"/>
          <w:sz w:val="22"/>
          <w:lang w:val="en-US"/>
        </w:rPr>
        <w:t xml:space="preserve">the </w:t>
      </w:r>
      <w:r w:rsidR="00711365" w:rsidRPr="007D5712">
        <w:rPr>
          <w:rFonts w:ascii="Arial" w:hAnsi="Arial" w:cs="Arial"/>
          <w:color w:val="000000"/>
          <w:sz w:val="22"/>
          <w:lang w:val="en-US"/>
        </w:rPr>
        <w:t xml:space="preserve">most popular </w:t>
      </w:r>
      <w:r w:rsidR="00B82F00" w:rsidRPr="007D5712">
        <w:rPr>
          <w:rFonts w:ascii="Arial" w:hAnsi="Arial" w:cs="Arial"/>
          <w:color w:val="000000"/>
          <w:sz w:val="22"/>
          <w:lang w:val="en-US"/>
        </w:rPr>
        <w:t xml:space="preserve">factors </w:t>
      </w:r>
      <w:r w:rsidR="00BE0088" w:rsidRPr="007D5712">
        <w:rPr>
          <w:rFonts w:ascii="Arial" w:hAnsi="Arial" w:cs="Arial"/>
          <w:color w:val="000000"/>
          <w:sz w:val="22"/>
          <w:lang w:val="en-US"/>
        </w:rPr>
        <w:t xml:space="preserve">which </w:t>
      </w:r>
      <w:r w:rsidR="00B82F00" w:rsidRPr="007D5712">
        <w:rPr>
          <w:rFonts w:ascii="Arial" w:hAnsi="Arial" w:cs="Arial"/>
          <w:color w:val="000000"/>
          <w:sz w:val="22"/>
          <w:lang w:val="en-US"/>
        </w:rPr>
        <w:t>make children happy in their school, with friendships being the most favored.</w:t>
      </w:r>
      <w:r w:rsidR="00711365" w:rsidRPr="007D5712">
        <w:rPr>
          <w:rFonts w:ascii="Arial" w:hAnsi="Arial" w:cs="Arial"/>
          <w:color w:val="000000"/>
          <w:sz w:val="22"/>
          <w:lang w:val="en-US"/>
        </w:rPr>
        <w:t xml:space="preserve"> </w:t>
      </w:r>
      <w:r w:rsidR="003415F4" w:rsidRPr="007D5712">
        <w:rPr>
          <w:rFonts w:ascii="Arial" w:hAnsi="Arial" w:cs="Arial"/>
          <w:color w:val="000000"/>
          <w:sz w:val="22"/>
          <w:lang w:val="en-US"/>
        </w:rPr>
        <w:t xml:space="preserve">When </w:t>
      </w:r>
      <w:r w:rsidR="00E76C13" w:rsidRPr="007D5712">
        <w:rPr>
          <w:rFonts w:ascii="Arial" w:hAnsi="Arial" w:cs="Arial"/>
          <w:color w:val="000000"/>
          <w:sz w:val="22"/>
          <w:lang w:val="en-US"/>
        </w:rPr>
        <w:t xml:space="preserve">the pupils </w:t>
      </w:r>
      <w:r w:rsidR="003415F4" w:rsidRPr="007D5712">
        <w:rPr>
          <w:rFonts w:ascii="Arial" w:hAnsi="Arial" w:cs="Arial"/>
          <w:color w:val="000000"/>
          <w:sz w:val="22"/>
          <w:lang w:val="en-US"/>
        </w:rPr>
        <w:t>elaborated on friendships</w:t>
      </w:r>
      <w:r w:rsidR="00C1099F" w:rsidRPr="007D5712">
        <w:rPr>
          <w:rFonts w:ascii="Arial" w:hAnsi="Arial" w:cs="Arial"/>
          <w:color w:val="000000"/>
          <w:sz w:val="22"/>
          <w:lang w:val="en-US"/>
        </w:rPr>
        <w:t xml:space="preserve"> within the classroom</w:t>
      </w:r>
      <w:r w:rsidR="003415F4" w:rsidRPr="007D5712">
        <w:rPr>
          <w:rFonts w:ascii="Arial" w:hAnsi="Arial" w:cs="Arial"/>
          <w:color w:val="000000"/>
          <w:sz w:val="22"/>
          <w:lang w:val="en-US"/>
        </w:rPr>
        <w:t>, the most prevalent answers were</w:t>
      </w:r>
      <w:r w:rsidR="00C1099F" w:rsidRPr="007D5712">
        <w:rPr>
          <w:rFonts w:ascii="Arial" w:hAnsi="Arial" w:cs="Arial"/>
          <w:color w:val="000000"/>
          <w:sz w:val="22"/>
          <w:lang w:val="en-US"/>
        </w:rPr>
        <w:t>:</w:t>
      </w:r>
    </w:p>
    <w:p w14:paraId="320F3D1F" w14:textId="3A4C2FA1" w:rsidR="00FC44AC" w:rsidRPr="007D5712" w:rsidRDefault="00E35182" w:rsidP="0076365B">
      <w:pPr>
        <w:widowControl w:val="0"/>
        <w:autoSpaceDE w:val="0"/>
        <w:autoSpaceDN w:val="0"/>
        <w:adjustRightInd w:val="0"/>
        <w:spacing w:after="240" w:line="360" w:lineRule="auto"/>
        <w:jc w:val="both"/>
        <w:rPr>
          <w:rFonts w:ascii="Arial" w:hAnsi="Arial" w:cs="Arial"/>
          <w:color w:val="000000"/>
          <w:sz w:val="22"/>
          <w:lang w:val="en-US"/>
        </w:rPr>
      </w:pPr>
      <w:r w:rsidRPr="009F0B94">
        <w:rPr>
          <w:rFonts w:ascii="Arial" w:hAnsi="Arial" w:cs="Arial"/>
          <w:color w:val="000000"/>
          <w:sz w:val="22"/>
          <w:lang w:val="en-US"/>
        </w:rPr>
        <w:t xml:space="preserve">This conveys </w:t>
      </w:r>
      <w:r w:rsidR="00481228" w:rsidRPr="009F0B94">
        <w:rPr>
          <w:rFonts w:ascii="Arial" w:hAnsi="Arial" w:cs="Arial"/>
          <w:color w:val="000000"/>
          <w:sz w:val="22"/>
          <w:lang w:val="en-US"/>
        </w:rPr>
        <w:t xml:space="preserve">friendships </w:t>
      </w:r>
      <w:r w:rsidR="00926C01" w:rsidRPr="009F0B94">
        <w:rPr>
          <w:rFonts w:ascii="Arial" w:hAnsi="Arial" w:cs="Arial"/>
          <w:color w:val="000000"/>
          <w:sz w:val="22"/>
          <w:lang w:val="en-US"/>
        </w:rPr>
        <w:t xml:space="preserve">and peer groups </w:t>
      </w:r>
      <w:r w:rsidRPr="009F0B94">
        <w:rPr>
          <w:rFonts w:ascii="Arial" w:hAnsi="Arial" w:cs="Arial"/>
          <w:color w:val="000000"/>
          <w:sz w:val="22"/>
          <w:lang w:val="en-US"/>
        </w:rPr>
        <w:t xml:space="preserve">have an extreme effect on </w:t>
      </w:r>
      <w:r w:rsidR="00481228" w:rsidRPr="009F0B94">
        <w:rPr>
          <w:rFonts w:ascii="Arial" w:hAnsi="Arial" w:cs="Arial"/>
          <w:color w:val="000000"/>
          <w:sz w:val="22"/>
          <w:lang w:val="en-US"/>
        </w:rPr>
        <w:t xml:space="preserve">children’s </w:t>
      </w:r>
      <w:r w:rsidR="00926C01" w:rsidRPr="009F0B94">
        <w:rPr>
          <w:rFonts w:ascii="Arial" w:hAnsi="Arial" w:cs="Arial"/>
          <w:color w:val="000000"/>
          <w:sz w:val="22"/>
          <w:lang w:val="en-US"/>
        </w:rPr>
        <w:t xml:space="preserve">emotional wellbeing, thus </w:t>
      </w:r>
      <w:r w:rsidR="00481228" w:rsidRPr="009F0B94">
        <w:rPr>
          <w:rFonts w:ascii="Arial" w:hAnsi="Arial" w:cs="Arial"/>
          <w:color w:val="000000"/>
          <w:sz w:val="22"/>
          <w:lang w:val="en-US"/>
        </w:rPr>
        <w:t>could potentially be detrimental to their happiness, recognised by the children themselves. Lee and Han’s (2000) study proved psychological variables</w:t>
      </w:r>
      <w:r w:rsidR="004F3341" w:rsidRPr="009F0B94">
        <w:rPr>
          <w:rFonts w:ascii="Arial" w:hAnsi="Arial" w:cs="Arial"/>
          <w:color w:val="000000"/>
          <w:sz w:val="22"/>
          <w:lang w:val="en-US"/>
        </w:rPr>
        <w:t xml:space="preserve">, </w:t>
      </w:r>
      <w:r w:rsidR="00FF38B3" w:rsidRPr="009F0B94">
        <w:rPr>
          <w:rFonts w:ascii="Arial" w:hAnsi="Arial" w:cs="Arial"/>
          <w:color w:val="000000"/>
          <w:sz w:val="22"/>
          <w:lang w:val="en-US"/>
        </w:rPr>
        <w:t>including friendship</w:t>
      </w:r>
      <w:r w:rsidR="003B1899" w:rsidRPr="009F0B94">
        <w:rPr>
          <w:rFonts w:ascii="Arial" w:hAnsi="Arial" w:cs="Arial"/>
          <w:color w:val="000000"/>
          <w:sz w:val="22"/>
          <w:lang w:val="en-US"/>
        </w:rPr>
        <w:t>,</w:t>
      </w:r>
      <w:r w:rsidR="00F91C00" w:rsidRPr="009F0B94">
        <w:rPr>
          <w:rFonts w:ascii="Arial" w:hAnsi="Arial" w:cs="Arial"/>
          <w:color w:val="000000"/>
          <w:sz w:val="22"/>
          <w:lang w:val="en-US"/>
        </w:rPr>
        <w:t xml:space="preserve"> </w:t>
      </w:r>
      <w:r w:rsidR="00184796" w:rsidRPr="009F0B94">
        <w:rPr>
          <w:rFonts w:ascii="Arial" w:hAnsi="Arial" w:cs="Arial"/>
          <w:color w:val="000000"/>
          <w:sz w:val="22"/>
          <w:lang w:val="en-US"/>
        </w:rPr>
        <w:t xml:space="preserve">significantly </w:t>
      </w:r>
      <w:r w:rsidR="00A25C20" w:rsidRPr="009F0B94">
        <w:rPr>
          <w:rFonts w:ascii="Arial" w:hAnsi="Arial" w:cs="Arial"/>
          <w:color w:val="000000"/>
          <w:sz w:val="22"/>
          <w:lang w:val="en-US"/>
        </w:rPr>
        <w:t>affected students within high school</w:t>
      </w:r>
      <w:r w:rsidR="004F3341" w:rsidRPr="009F0B94">
        <w:rPr>
          <w:rFonts w:ascii="Arial" w:hAnsi="Arial" w:cs="Arial"/>
          <w:color w:val="000000"/>
          <w:sz w:val="22"/>
          <w:lang w:val="en-US"/>
        </w:rPr>
        <w:t xml:space="preserve">. Students </w:t>
      </w:r>
      <w:r w:rsidR="00F91C00" w:rsidRPr="009F0B94">
        <w:rPr>
          <w:rFonts w:ascii="Arial" w:hAnsi="Arial" w:cs="Arial"/>
          <w:color w:val="000000"/>
          <w:sz w:val="22"/>
          <w:lang w:val="en-US"/>
        </w:rPr>
        <w:t xml:space="preserve">who endured support from peers </w:t>
      </w:r>
      <w:r w:rsidR="00A25C20" w:rsidRPr="009F0B94">
        <w:rPr>
          <w:rFonts w:ascii="Arial" w:hAnsi="Arial" w:cs="Arial"/>
          <w:color w:val="000000"/>
          <w:sz w:val="22"/>
          <w:lang w:val="en-US"/>
        </w:rPr>
        <w:t xml:space="preserve">experienced </w:t>
      </w:r>
      <w:r w:rsidR="00F91C00" w:rsidRPr="009F0B94">
        <w:rPr>
          <w:rFonts w:ascii="Arial" w:hAnsi="Arial" w:cs="Arial"/>
          <w:color w:val="000000"/>
          <w:sz w:val="22"/>
          <w:lang w:val="en-US"/>
        </w:rPr>
        <w:t xml:space="preserve">less dissatisfaction in school, </w:t>
      </w:r>
      <w:r w:rsidR="00184796" w:rsidRPr="009F0B94">
        <w:rPr>
          <w:rFonts w:ascii="Arial" w:hAnsi="Arial" w:cs="Arial"/>
          <w:color w:val="000000"/>
          <w:sz w:val="22"/>
          <w:lang w:val="en-US"/>
        </w:rPr>
        <w:t xml:space="preserve">strengthening </w:t>
      </w:r>
      <w:r w:rsidR="00F91C00" w:rsidRPr="009F0B94">
        <w:rPr>
          <w:rFonts w:ascii="Arial" w:hAnsi="Arial" w:cs="Arial"/>
          <w:color w:val="000000"/>
          <w:sz w:val="22"/>
          <w:lang w:val="en-US"/>
        </w:rPr>
        <w:t>their psycholo</w:t>
      </w:r>
      <w:r w:rsidR="00926C01" w:rsidRPr="009F0B94">
        <w:rPr>
          <w:rFonts w:ascii="Arial" w:hAnsi="Arial" w:cs="Arial"/>
          <w:color w:val="000000"/>
          <w:sz w:val="22"/>
          <w:lang w:val="en-US"/>
        </w:rPr>
        <w:t>gical and emo</w:t>
      </w:r>
      <w:r w:rsidR="00643C75" w:rsidRPr="009F0B94">
        <w:rPr>
          <w:rFonts w:ascii="Arial" w:hAnsi="Arial" w:cs="Arial"/>
          <w:color w:val="000000"/>
          <w:sz w:val="22"/>
          <w:lang w:val="en-US"/>
        </w:rPr>
        <w:t>tional wellbeing implying</w:t>
      </w:r>
      <w:r w:rsidR="00926C01" w:rsidRPr="009F0B94">
        <w:rPr>
          <w:rFonts w:ascii="Arial" w:hAnsi="Arial" w:cs="Arial"/>
          <w:color w:val="000000"/>
          <w:sz w:val="22"/>
          <w:lang w:val="en-US"/>
        </w:rPr>
        <w:t xml:space="preserve"> </w:t>
      </w:r>
      <w:r w:rsidR="00F91C00" w:rsidRPr="009F0B94">
        <w:rPr>
          <w:rFonts w:ascii="Arial" w:hAnsi="Arial" w:cs="Arial"/>
          <w:color w:val="000000"/>
          <w:sz w:val="22"/>
          <w:lang w:val="en-US"/>
        </w:rPr>
        <w:t xml:space="preserve">friendships </w:t>
      </w:r>
      <w:r w:rsidR="00EA4F23" w:rsidRPr="009F0B94">
        <w:rPr>
          <w:rFonts w:ascii="Arial" w:hAnsi="Arial" w:cs="Arial"/>
          <w:color w:val="000000"/>
          <w:sz w:val="22"/>
          <w:lang w:val="en-US"/>
        </w:rPr>
        <w:t xml:space="preserve">can </w:t>
      </w:r>
      <w:r w:rsidR="00F91C00" w:rsidRPr="009F0B94">
        <w:rPr>
          <w:rFonts w:ascii="Arial" w:hAnsi="Arial" w:cs="Arial"/>
          <w:color w:val="000000"/>
          <w:sz w:val="22"/>
          <w:lang w:val="en-US"/>
        </w:rPr>
        <w:t>facilitate children’s</w:t>
      </w:r>
      <w:r w:rsidR="00643C75" w:rsidRPr="009F0B94">
        <w:rPr>
          <w:rFonts w:ascii="Arial" w:hAnsi="Arial" w:cs="Arial"/>
          <w:color w:val="000000"/>
          <w:sz w:val="22"/>
          <w:lang w:val="en-US"/>
        </w:rPr>
        <w:t xml:space="preserve"> satisfaction</w:t>
      </w:r>
      <w:r w:rsidR="00F91C00" w:rsidRPr="009F0B94">
        <w:rPr>
          <w:rFonts w:ascii="Arial" w:hAnsi="Arial" w:cs="Arial"/>
          <w:color w:val="000000"/>
          <w:sz w:val="22"/>
          <w:lang w:val="en-US"/>
        </w:rPr>
        <w:t>.</w:t>
      </w:r>
      <w:r w:rsidR="00184796" w:rsidRPr="009F0B94">
        <w:rPr>
          <w:rFonts w:ascii="Arial" w:hAnsi="Arial" w:cs="Arial"/>
          <w:color w:val="000000"/>
          <w:sz w:val="22"/>
          <w:lang w:val="en-US"/>
        </w:rPr>
        <w:t xml:space="preserve"> T</w:t>
      </w:r>
      <w:r w:rsidR="004F3341" w:rsidRPr="009F0B94">
        <w:rPr>
          <w:rFonts w:ascii="Arial" w:hAnsi="Arial" w:cs="Arial"/>
          <w:color w:val="000000"/>
          <w:sz w:val="22"/>
          <w:lang w:val="en-US"/>
        </w:rPr>
        <w:t>his is currently proven within</w:t>
      </w:r>
      <w:r w:rsidR="00184796" w:rsidRPr="009F0B94">
        <w:rPr>
          <w:rFonts w:ascii="Arial" w:hAnsi="Arial" w:cs="Arial"/>
          <w:color w:val="000000"/>
          <w:sz w:val="22"/>
          <w:lang w:val="en-US"/>
        </w:rPr>
        <w:t xml:space="preserve"> the primar</w:t>
      </w:r>
      <w:r w:rsidR="00926C01" w:rsidRPr="009F0B94">
        <w:rPr>
          <w:rFonts w:ascii="Arial" w:hAnsi="Arial" w:cs="Arial"/>
          <w:color w:val="000000"/>
          <w:sz w:val="22"/>
          <w:lang w:val="en-US"/>
        </w:rPr>
        <w:t>y research as pupils from Year 1 to Y</w:t>
      </w:r>
      <w:r w:rsidR="00184796" w:rsidRPr="009F0B94">
        <w:rPr>
          <w:rFonts w:ascii="Arial" w:hAnsi="Arial" w:cs="Arial"/>
          <w:color w:val="000000"/>
          <w:sz w:val="22"/>
          <w:lang w:val="en-US"/>
        </w:rPr>
        <w:t xml:space="preserve">ear 6 </w:t>
      </w:r>
      <w:r w:rsidR="00184796" w:rsidRPr="009F0B94">
        <w:rPr>
          <w:rFonts w:ascii="Arial" w:hAnsi="Arial" w:cs="Arial"/>
          <w:sz w:val="22"/>
          <w:lang w:val="en-US"/>
        </w:rPr>
        <w:t>shar</w:t>
      </w:r>
      <w:r w:rsidR="00EE428C" w:rsidRPr="009F0B94">
        <w:rPr>
          <w:rFonts w:ascii="Arial" w:hAnsi="Arial" w:cs="Arial"/>
          <w:sz w:val="22"/>
          <w:lang w:val="en-US"/>
        </w:rPr>
        <w:t>e</w:t>
      </w:r>
      <w:r w:rsidR="00184796" w:rsidRPr="009F0B94">
        <w:rPr>
          <w:rFonts w:ascii="Arial" w:hAnsi="Arial" w:cs="Arial"/>
          <w:color w:val="000000"/>
          <w:sz w:val="22"/>
          <w:lang w:val="en-US"/>
        </w:rPr>
        <w:t xml:space="preserve"> the same viewpoint</w:t>
      </w:r>
      <w:r w:rsidR="003B1899" w:rsidRPr="009F0B94">
        <w:rPr>
          <w:rFonts w:ascii="Arial" w:hAnsi="Arial" w:cs="Arial"/>
          <w:color w:val="000000"/>
          <w:sz w:val="22"/>
          <w:lang w:val="en-US"/>
        </w:rPr>
        <w:t>s</w:t>
      </w:r>
      <w:r w:rsidR="00184796" w:rsidRPr="009F0B94">
        <w:rPr>
          <w:rFonts w:ascii="Arial" w:hAnsi="Arial" w:cs="Arial"/>
          <w:color w:val="000000"/>
          <w:sz w:val="22"/>
          <w:lang w:val="en-US"/>
        </w:rPr>
        <w:t xml:space="preserve"> </w:t>
      </w:r>
      <w:r w:rsidR="00926C01" w:rsidRPr="009F0B94">
        <w:rPr>
          <w:rFonts w:ascii="Arial" w:hAnsi="Arial" w:cs="Arial"/>
          <w:color w:val="000000"/>
          <w:sz w:val="22"/>
          <w:lang w:val="en-US"/>
        </w:rPr>
        <w:t xml:space="preserve">with </w:t>
      </w:r>
      <w:r w:rsidR="00184796" w:rsidRPr="009F0B94">
        <w:rPr>
          <w:rFonts w:ascii="Arial" w:hAnsi="Arial" w:cs="Arial"/>
          <w:color w:val="000000"/>
          <w:sz w:val="22"/>
          <w:lang w:val="en-US"/>
        </w:rPr>
        <w:t xml:space="preserve">high school students </w:t>
      </w:r>
      <w:r w:rsidR="00926C01" w:rsidRPr="009F0B94">
        <w:rPr>
          <w:rFonts w:ascii="Arial" w:hAnsi="Arial" w:cs="Arial"/>
          <w:color w:val="000000"/>
          <w:sz w:val="22"/>
          <w:lang w:val="en-US"/>
        </w:rPr>
        <w:t xml:space="preserve">from </w:t>
      </w:r>
      <w:r w:rsidR="00184796" w:rsidRPr="009F0B94">
        <w:rPr>
          <w:rFonts w:ascii="Arial" w:hAnsi="Arial" w:cs="Arial"/>
          <w:color w:val="000000"/>
          <w:sz w:val="22"/>
          <w:lang w:val="en-US"/>
        </w:rPr>
        <w:t>Lee and Han’s (2000)</w:t>
      </w:r>
      <w:r w:rsidR="00B62B15" w:rsidRPr="009F0B94">
        <w:rPr>
          <w:rFonts w:ascii="Arial" w:hAnsi="Arial" w:cs="Arial"/>
          <w:color w:val="000000"/>
          <w:sz w:val="22"/>
          <w:lang w:val="en-US"/>
        </w:rPr>
        <w:t xml:space="preserve"> study. This conveys</w:t>
      </w:r>
      <w:r w:rsidR="003B1899" w:rsidRPr="009F0B94">
        <w:rPr>
          <w:rFonts w:ascii="Arial" w:hAnsi="Arial" w:cs="Arial"/>
          <w:color w:val="000000"/>
          <w:sz w:val="22"/>
          <w:lang w:val="en-US"/>
        </w:rPr>
        <w:t xml:space="preserve"> </w:t>
      </w:r>
      <w:r w:rsidR="001E20E5" w:rsidRPr="009F0B94">
        <w:rPr>
          <w:rFonts w:ascii="Arial" w:hAnsi="Arial" w:cs="Arial"/>
          <w:color w:val="000000"/>
          <w:sz w:val="22"/>
          <w:lang w:val="en-US"/>
        </w:rPr>
        <w:t>students of all ages</w:t>
      </w:r>
      <w:r w:rsidR="003B1899" w:rsidRPr="009F0B94">
        <w:rPr>
          <w:rFonts w:ascii="Arial" w:hAnsi="Arial" w:cs="Arial"/>
          <w:color w:val="000000"/>
          <w:sz w:val="22"/>
          <w:lang w:val="en-US"/>
        </w:rPr>
        <w:t xml:space="preserve"> </w:t>
      </w:r>
      <w:r w:rsidR="004F3341" w:rsidRPr="009F0B94">
        <w:rPr>
          <w:rFonts w:ascii="Arial" w:hAnsi="Arial" w:cs="Arial"/>
          <w:color w:val="000000"/>
          <w:sz w:val="22"/>
          <w:lang w:val="en-US"/>
        </w:rPr>
        <w:t xml:space="preserve">recognise that friendships can assist in their happiness, strengthening their resilience and contentment. </w:t>
      </w:r>
      <w:r w:rsidR="003B1899" w:rsidRPr="009F0B94">
        <w:rPr>
          <w:rFonts w:ascii="Arial" w:hAnsi="Arial" w:cs="Arial"/>
          <w:color w:val="000000"/>
          <w:sz w:val="22"/>
          <w:lang w:val="en-US"/>
        </w:rPr>
        <w:t xml:space="preserve">Therefore, teachers </w:t>
      </w:r>
      <w:r w:rsidR="003E7AF1" w:rsidRPr="009F0B94">
        <w:rPr>
          <w:rFonts w:ascii="Arial" w:hAnsi="Arial" w:cs="Arial"/>
          <w:color w:val="000000"/>
          <w:sz w:val="22"/>
          <w:lang w:val="en-US"/>
        </w:rPr>
        <w:t xml:space="preserve">must </w:t>
      </w:r>
      <w:r w:rsidR="003B1899" w:rsidRPr="009F0B94">
        <w:rPr>
          <w:rFonts w:ascii="Arial" w:hAnsi="Arial" w:cs="Arial"/>
          <w:color w:val="000000"/>
          <w:sz w:val="22"/>
          <w:lang w:val="en-US"/>
        </w:rPr>
        <w:t>address this variable and implement i</w:t>
      </w:r>
      <w:r w:rsidR="00B62B15" w:rsidRPr="009F0B94">
        <w:rPr>
          <w:rFonts w:ascii="Arial" w:hAnsi="Arial" w:cs="Arial"/>
          <w:color w:val="000000"/>
          <w:sz w:val="22"/>
          <w:lang w:val="en-US"/>
        </w:rPr>
        <w:t xml:space="preserve">t within education, for example, </w:t>
      </w:r>
      <w:r w:rsidR="003B1899" w:rsidRPr="009F0B94">
        <w:rPr>
          <w:rFonts w:ascii="Arial" w:hAnsi="Arial" w:cs="Arial"/>
          <w:color w:val="000000"/>
          <w:sz w:val="22"/>
          <w:lang w:val="en-US"/>
        </w:rPr>
        <w:t xml:space="preserve">giving </w:t>
      </w:r>
      <w:r w:rsidR="00B62B15" w:rsidRPr="009F0B94">
        <w:rPr>
          <w:rFonts w:ascii="Arial" w:hAnsi="Arial" w:cs="Arial"/>
          <w:color w:val="000000"/>
          <w:sz w:val="22"/>
          <w:lang w:val="en-US"/>
        </w:rPr>
        <w:t xml:space="preserve">pupils </w:t>
      </w:r>
      <w:r w:rsidR="003B1899" w:rsidRPr="009F0B94">
        <w:rPr>
          <w:rFonts w:ascii="Arial" w:hAnsi="Arial" w:cs="Arial"/>
          <w:color w:val="000000"/>
          <w:sz w:val="22"/>
          <w:lang w:val="en-US"/>
        </w:rPr>
        <w:t xml:space="preserve">the choice to sit next </w:t>
      </w:r>
      <w:r w:rsidR="00A25C20" w:rsidRPr="009F0B94">
        <w:rPr>
          <w:rFonts w:ascii="Arial" w:hAnsi="Arial" w:cs="Arial"/>
          <w:color w:val="000000"/>
          <w:sz w:val="22"/>
          <w:lang w:val="en-US"/>
        </w:rPr>
        <w:t>to or work closely alongside</w:t>
      </w:r>
      <w:r w:rsidR="003B1899" w:rsidRPr="009F0B94">
        <w:rPr>
          <w:rFonts w:ascii="Arial" w:hAnsi="Arial" w:cs="Arial"/>
          <w:color w:val="000000"/>
          <w:sz w:val="22"/>
          <w:lang w:val="en-US"/>
        </w:rPr>
        <w:t xml:space="preserve"> friends</w:t>
      </w:r>
      <w:r w:rsidR="00A25C20" w:rsidRPr="009F0B94">
        <w:rPr>
          <w:rFonts w:ascii="Arial" w:hAnsi="Arial" w:cs="Arial"/>
          <w:color w:val="000000"/>
          <w:sz w:val="22"/>
          <w:lang w:val="en-US"/>
        </w:rPr>
        <w:t>.</w:t>
      </w:r>
      <w:r w:rsidR="003B1899" w:rsidRPr="009F0B94">
        <w:rPr>
          <w:rFonts w:ascii="Arial" w:hAnsi="Arial" w:cs="Arial"/>
          <w:color w:val="000000"/>
          <w:sz w:val="22"/>
          <w:lang w:val="en-US"/>
        </w:rPr>
        <w:t xml:space="preserve"> </w:t>
      </w:r>
      <w:r w:rsidR="00DD6903" w:rsidRPr="009F0B94">
        <w:rPr>
          <w:rFonts w:ascii="Arial" w:hAnsi="Arial" w:cs="Arial"/>
          <w:color w:val="000000"/>
          <w:sz w:val="22"/>
          <w:lang w:val="en-US"/>
        </w:rPr>
        <w:t>Sharry (2018)</w:t>
      </w:r>
      <w:r w:rsidR="00861ECB" w:rsidRPr="009F0B94">
        <w:rPr>
          <w:rFonts w:ascii="Arial" w:hAnsi="Arial" w:cs="Arial"/>
          <w:color w:val="000000"/>
          <w:sz w:val="22"/>
          <w:lang w:val="en-US"/>
        </w:rPr>
        <w:t xml:space="preserve"> and Hopper (2020)</w:t>
      </w:r>
      <w:r w:rsidR="00C82535" w:rsidRPr="009F0B94">
        <w:rPr>
          <w:rFonts w:ascii="Arial" w:hAnsi="Arial" w:cs="Arial"/>
          <w:color w:val="000000"/>
          <w:sz w:val="22"/>
          <w:lang w:val="en-US"/>
        </w:rPr>
        <w:t xml:space="preserve"> both </w:t>
      </w:r>
      <w:r w:rsidR="00196D04" w:rsidRPr="009F0B94">
        <w:rPr>
          <w:rFonts w:ascii="Arial" w:hAnsi="Arial" w:cs="Arial"/>
          <w:color w:val="000000"/>
          <w:sz w:val="22"/>
          <w:lang w:val="en-US"/>
        </w:rPr>
        <w:t>coincide,</w:t>
      </w:r>
      <w:r w:rsidR="00C82535" w:rsidRPr="009F0B94">
        <w:rPr>
          <w:rFonts w:ascii="Arial" w:hAnsi="Arial" w:cs="Arial"/>
          <w:color w:val="000000"/>
          <w:sz w:val="22"/>
          <w:lang w:val="en-US"/>
        </w:rPr>
        <w:t xml:space="preserve"> as friendships are a crucial aspect within school</w:t>
      </w:r>
      <w:r w:rsidR="004D2DD2" w:rsidRPr="009F0B94">
        <w:rPr>
          <w:rFonts w:ascii="Arial" w:hAnsi="Arial" w:cs="Arial"/>
          <w:color w:val="000000"/>
          <w:sz w:val="22"/>
          <w:lang w:val="en-US"/>
        </w:rPr>
        <w:t>. T</w:t>
      </w:r>
      <w:r w:rsidR="00BF0A52" w:rsidRPr="009F0B94">
        <w:rPr>
          <w:rFonts w:ascii="Arial" w:hAnsi="Arial" w:cs="Arial"/>
          <w:color w:val="000000"/>
          <w:sz w:val="22"/>
          <w:lang w:val="en-US"/>
        </w:rPr>
        <w:t xml:space="preserve">herefore </w:t>
      </w:r>
      <w:r w:rsidR="00C82535" w:rsidRPr="009F0B94">
        <w:rPr>
          <w:rFonts w:ascii="Arial" w:hAnsi="Arial" w:cs="Arial"/>
          <w:color w:val="000000"/>
          <w:sz w:val="22"/>
          <w:lang w:val="en-US"/>
        </w:rPr>
        <w:t xml:space="preserve">the more time children </w:t>
      </w:r>
      <w:r w:rsidR="00BF0A52" w:rsidRPr="009F0B94">
        <w:rPr>
          <w:rFonts w:ascii="Arial" w:hAnsi="Arial" w:cs="Arial"/>
          <w:color w:val="000000"/>
          <w:sz w:val="22"/>
          <w:lang w:val="en-US"/>
        </w:rPr>
        <w:t xml:space="preserve">are </w:t>
      </w:r>
      <w:r w:rsidR="00C82535" w:rsidRPr="009F0B94">
        <w:rPr>
          <w:rFonts w:ascii="Arial" w:hAnsi="Arial" w:cs="Arial"/>
          <w:color w:val="000000"/>
          <w:sz w:val="22"/>
          <w:lang w:val="en-US"/>
        </w:rPr>
        <w:t xml:space="preserve">surrounded </w:t>
      </w:r>
      <w:r w:rsidR="00BF0A52" w:rsidRPr="009F0B94">
        <w:rPr>
          <w:rFonts w:ascii="Arial" w:hAnsi="Arial" w:cs="Arial"/>
          <w:color w:val="000000"/>
          <w:sz w:val="22"/>
          <w:lang w:val="en-US"/>
        </w:rPr>
        <w:t xml:space="preserve">by and work alongside </w:t>
      </w:r>
      <w:r w:rsidR="00364046" w:rsidRPr="009F0B94">
        <w:rPr>
          <w:rFonts w:ascii="Arial" w:hAnsi="Arial" w:cs="Arial"/>
          <w:color w:val="000000"/>
          <w:sz w:val="22"/>
          <w:lang w:val="en-US"/>
        </w:rPr>
        <w:t>friends,</w:t>
      </w:r>
      <w:r w:rsidR="00BF0A52" w:rsidRPr="009F0B94">
        <w:rPr>
          <w:rFonts w:ascii="Arial" w:hAnsi="Arial" w:cs="Arial"/>
          <w:color w:val="000000"/>
          <w:sz w:val="22"/>
          <w:lang w:val="en-US"/>
        </w:rPr>
        <w:t xml:space="preserve"> an increased sense of love and </w:t>
      </w:r>
      <w:r w:rsidR="00CB72C1" w:rsidRPr="009F0B94">
        <w:rPr>
          <w:rFonts w:ascii="Arial" w:hAnsi="Arial" w:cs="Arial"/>
          <w:color w:val="000000"/>
          <w:sz w:val="22"/>
          <w:lang w:val="en-US"/>
        </w:rPr>
        <w:t>belonging</w:t>
      </w:r>
      <w:r w:rsidR="00527758" w:rsidRPr="009F0B94">
        <w:rPr>
          <w:rFonts w:ascii="Arial" w:hAnsi="Arial" w:cs="Arial"/>
          <w:color w:val="000000"/>
          <w:sz w:val="22"/>
          <w:lang w:val="en-US"/>
        </w:rPr>
        <w:t xml:space="preserve"> </w:t>
      </w:r>
      <w:r w:rsidR="00364046" w:rsidRPr="009F0B94">
        <w:rPr>
          <w:rFonts w:ascii="Arial" w:hAnsi="Arial" w:cs="Arial"/>
          <w:color w:val="000000"/>
          <w:sz w:val="22"/>
          <w:lang w:val="en-US"/>
        </w:rPr>
        <w:t xml:space="preserve">will occur </w:t>
      </w:r>
      <w:r w:rsidR="00527758" w:rsidRPr="009F0B94">
        <w:rPr>
          <w:rFonts w:ascii="Arial" w:hAnsi="Arial" w:cs="Arial"/>
          <w:color w:val="000000"/>
          <w:sz w:val="22"/>
          <w:lang w:val="en-US"/>
        </w:rPr>
        <w:t>correlating with Maslow’s (1943) hierarchy of needs</w:t>
      </w:r>
      <w:r w:rsidR="004C0E8C" w:rsidRPr="009F0B94">
        <w:rPr>
          <w:rFonts w:ascii="Arial" w:hAnsi="Arial" w:cs="Arial"/>
          <w:color w:val="000000"/>
          <w:sz w:val="22"/>
          <w:lang w:val="en-US"/>
        </w:rPr>
        <w:t xml:space="preserve">, discussed in </w:t>
      </w:r>
      <w:bookmarkStart w:id="1" w:name="_GoBack"/>
      <w:r w:rsidR="004C0E8C" w:rsidRPr="008268DF">
        <w:rPr>
          <w:rFonts w:ascii="Arial" w:hAnsi="Arial" w:cs="Arial"/>
          <w:color w:val="000000"/>
          <w:sz w:val="22"/>
          <w:lang w:val="en-US"/>
        </w:rPr>
        <w:t>Chapter 2.2</w:t>
      </w:r>
      <w:r w:rsidR="00527758" w:rsidRPr="008268DF">
        <w:rPr>
          <w:rFonts w:ascii="Arial" w:hAnsi="Arial" w:cs="Arial"/>
          <w:color w:val="000000"/>
          <w:sz w:val="22"/>
          <w:lang w:val="en-US"/>
        </w:rPr>
        <w:t>.</w:t>
      </w:r>
      <w:r w:rsidR="00BF0A52" w:rsidRPr="007D5712">
        <w:rPr>
          <w:rFonts w:ascii="Arial" w:hAnsi="Arial" w:cs="Arial"/>
          <w:color w:val="000000"/>
          <w:sz w:val="22"/>
          <w:lang w:val="en-US"/>
        </w:rPr>
        <w:t xml:space="preserve"> </w:t>
      </w:r>
      <w:bookmarkEnd w:id="1"/>
    </w:p>
    <w:p w14:paraId="6EF5F871" w14:textId="4741A03C" w:rsidR="0075103C" w:rsidRPr="007D5712" w:rsidRDefault="007E0CB7" w:rsidP="007E0CB7">
      <w:pPr>
        <w:widowControl w:val="0"/>
        <w:autoSpaceDE w:val="0"/>
        <w:autoSpaceDN w:val="0"/>
        <w:adjustRightInd w:val="0"/>
        <w:spacing w:after="240" w:line="360" w:lineRule="auto"/>
        <w:jc w:val="both"/>
        <w:rPr>
          <w:rFonts w:ascii="Arial" w:hAnsi="Arial" w:cs="Arial"/>
          <w:color w:val="000000"/>
          <w:sz w:val="22"/>
          <w:lang w:val="en-US"/>
        </w:rPr>
      </w:pPr>
      <w:r w:rsidRPr="009F0B94">
        <w:rPr>
          <w:rFonts w:ascii="Arial" w:hAnsi="Arial" w:cs="Arial"/>
          <w:color w:val="000000"/>
          <w:sz w:val="22"/>
          <w:lang w:val="en-US"/>
        </w:rPr>
        <w:t xml:space="preserve">Although, </w:t>
      </w:r>
      <w:r w:rsidR="00C57A18" w:rsidRPr="009F0B94">
        <w:rPr>
          <w:rFonts w:ascii="Arial" w:hAnsi="Arial" w:cs="Arial"/>
          <w:color w:val="000000"/>
          <w:sz w:val="22"/>
          <w:lang w:val="en-US"/>
        </w:rPr>
        <w:t>p</w:t>
      </w:r>
      <w:r w:rsidR="00A931F6" w:rsidRPr="009F0B94">
        <w:rPr>
          <w:rFonts w:ascii="Arial" w:hAnsi="Arial" w:cs="Arial"/>
          <w:color w:val="000000"/>
          <w:sz w:val="22"/>
          <w:lang w:val="en-US"/>
        </w:rPr>
        <w:t xml:space="preserve">upils were </w:t>
      </w:r>
      <w:r w:rsidR="00FB3677" w:rsidRPr="009F0B94">
        <w:rPr>
          <w:rFonts w:ascii="Arial" w:hAnsi="Arial" w:cs="Arial"/>
          <w:color w:val="000000"/>
          <w:sz w:val="22"/>
          <w:lang w:val="en-US"/>
        </w:rPr>
        <w:t xml:space="preserve">questioned </w:t>
      </w:r>
      <w:r w:rsidR="00C57A18" w:rsidRPr="009F0B94">
        <w:rPr>
          <w:rFonts w:ascii="Arial" w:hAnsi="Arial" w:cs="Arial"/>
          <w:color w:val="000000"/>
          <w:sz w:val="22"/>
          <w:lang w:val="en-US"/>
        </w:rPr>
        <w:t>whether they prefer to sit next to friends when learning</w:t>
      </w:r>
      <w:r w:rsidR="00E3543D" w:rsidRPr="009F0B94">
        <w:rPr>
          <w:rFonts w:ascii="Arial" w:hAnsi="Arial" w:cs="Arial"/>
          <w:color w:val="000000"/>
          <w:sz w:val="22"/>
          <w:lang w:val="en-US"/>
        </w:rPr>
        <w:t xml:space="preserve">. This question </w:t>
      </w:r>
      <w:r w:rsidR="00C57A18" w:rsidRPr="009F0B94">
        <w:rPr>
          <w:rFonts w:ascii="Arial" w:hAnsi="Arial" w:cs="Arial"/>
          <w:color w:val="000000"/>
          <w:sz w:val="22"/>
          <w:lang w:val="en-US"/>
        </w:rPr>
        <w:t>obtained surprising responses. The author assumed pup</w:t>
      </w:r>
      <w:r w:rsidR="006E2687" w:rsidRPr="009F0B94">
        <w:rPr>
          <w:rFonts w:ascii="Arial" w:hAnsi="Arial" w:cs="Arial"/>
          <w:color w:val="000000"/>
          <w:sz w:val="22"/>
          <w:lang w:val="en-US"/>
        </w:rPr>
        <w:t xml:space="preserve">ils would seize the opportunity to </w:t>
      </w:r>
      <w:r w:rsidR="00C57A18" w:rsidRPr="009F0B94">
        <w:rPr>
          <w:rFonts w:ascii="Arial" w:hAnsi="Arial" w:cs="Arial"/>
          <w:color w:val="000000"/>
          <w:sz w:val="22"/>
          <w:lang w:val="en-US"/>
        </w:rPr>
        <w:t xml:space="preserve">discuss the benefits </w:t>
      </w:r>
      <w:r w:rsidR="007B6F65" w:rsidRPr="009F0B94">
        <w:rPr>
          <w:rFonts w:ascii="Arial" w:hAnsi="Arial" w:cs="Arial"/>
          <w:color w:val="000000"/>
          <w:sz w:val="22"/>
          <w:lang w:val="en-US"/>
        </w:rPr>
        <w:t>of sitting next to</w:t>
      </w:r>
      <w:r w:rsidR="006E2687" w:rsidRPr="009F0B94">
        <w:rPr>
          <w:rFonts w:ascii="Arial" w:hAnsi="Arial" w:cs="Arial"/>
          <w:color w:val="000000"/>
          <w:sz w:val="22"/>
          <w:lang w:val="en-US"/>
        </w:rPr>
        <w:t xml:space="preserve"> friends</w:t>
      </w:r>
      <w:r w:rsidR="007B6F65" w:rsidRPr="009F0B94">
        <w:rPr>
          <w:rFonts w:ascii="Arial" w:hAnsi="Arial" w:cs="Arial"/>
          <w:color w:val="000000"/>
          <w:sz w:val="22"/>
          <w:lang w:val="en-US"/>
        </w:rPr>
        <w:t xml:space="preserve">, </w:t>
      </w:r>
      <w:r w:rsidR="00C57A18" w:rsidRPr="009F0B94">
        <w:rPr>
          <w:rFonts w:ascii="Arial" w:hAnsi="Arial" w:cs="Arial"/>
          <w:color w:val="000000"/>
          <w:sz w:val="22"/>
          <w:lang w:val="en-US"/>
        </w:rPr>
        <w:t>however this</w:t>
      </w:r>
      <w:r w:rsidR="00E3543D" w:rsidRPr="009F0B94">
        <w:rPr>
          <w:rFonts w:ascii="Arial" w:hAnsi="Arial" w:cs="Arial"/>
          <w:color w:val="000000"/>
          <w:sz w:val="22"/>
          <w:lang w:val="en-US"/>
        </w:rPr>
        <w:t xml:space="preserve"> was not the case</w:t>
      </w:r>
      <w:r w:rsidR="006E2687" w:rsidRPr="009F0B94">
        <w:rPr>
          <w:rFonts w:ascii="Arial" w:hAnsi="Arial" w:cs="Arial"/>
          <w:color w:val="000000"/>
          <w:sz w:val="22"/>
          <w:lang w:val="en-US"/>
        </w:rPr>
        <w:t xml:space="preserve">, </w:t>
      </w:r>
      <w:r w:rsidR="00400CF9" w:rsidRPr="009F0B94">
        <w:rPr>
          <w:rFonts w:ascii="Arial" w:hAnsi="Arial" w:cs="Arial"/>
          <w:color w:val="000000"/>
          <w:sz w:val="22"/>
          <w:lang w:val="en-US"/>
        </w:rPr>
        <w:t>thus conflicting with Sharry (2018) and Hopper (2020)</w:t>
      </w:r>
      <w:r w:rsidR="00E3543D" w:rsidRPr="009F0B94">
        <w:rPr>
          <w:rFonts w:ascii="Arial" w:hAnsi="Arial" w:cs="Arial"/>
          <w:color w:val="000000"/>
          <w:sz w:val="22"/>
          <w:lang w:val="en-US"/>
        </w:rPr>
        <w:t xml:space="preserve">. </w:t>
      </w:r>
      <w:r w:rsidR="00367616" w:rsidRPr="009F0B94">
        <w:rPr>
          <w:rFonts w:ascii="Arial" w:hAnsi="Arial" w:cs="Arial"/>
          <w:color w:val="000000"/>
          <w:sz w:val="22"/>
          <w:lang w:val="en-US"/>
        </w:rPr>
        <w:t xml:space="preserve">Figure 4.0 depicts </w:t>
      </w:r>
      <w:r w:rsidR="00A8206C" w:rsidRPr="009F0B94">
        <w:rPr>
          <w:rFonts w:ascii="Arial" w:hAnsi="Arial" w:cs="Arial"/>
          <w:color w:val="000000"/>
          <w:sz w:val="22"/>
          <w:lang w:val="en-US"/>
        </w:rPr>
        <w:t xml:space="preserve">81% of </w:t>
      </w:r>
      <w:r w:rsidR="00E3543D" w:rsidRPr="009F0B94">
        <w:rPr>
          <w:rFonts w:ascii="Arial" w:hAnsi="Arial" w:cs="Arial"/>
          <w:color w:val="000000"/>
          <w:sz w:val="22"/>
          <w:lang w:val="en-US"/>
        </w:rPr>
        <w:t>p</w:t>
      </w:r>
      <w:r w:rsidR="00C57A18" w:rsidRPr="009F0B94">
        <w:rPr>
          <w:rFonts w:ascii="Arial" w:hAnsi="Arial" w:cs="Arial"/>
          <w:color w:val="000000"/>
          <w:sz w:val="22"/>
          <w:lang w:val="en-US"/>
        </w:rPr>
        <w:t>upils</w:t>
      </w:r>
      <w:r w:rsidR="00A8206C" w:rsidRPr="009F0B94">
        <w:rPr>
          <w:rFonts w:ascii="Arial" w:hAnsi="Arial" w:cs="Arial"/>
          <w:color w:val="000000"/>
          <w:sz w:val="22"/>
          <w:lang w:val="en-US"/>
        </w:rPr>
        <w:t xml:space="preserve"> interviewed</w:t>
      </w:r>
      <w:r w:rsidR="00C57A18" w:rsidRPr="009F0B94">
        <w:rPr>
          <w:rFonts w:ascii="Arial" w:hAnsi="Arial" w:cs="Arial"/>
          <w:color w:val="000000"/>
          <w:sz w:val="22"/>
          <w:lang w:val="en-US"/>
        </w:rPr>
        <w:t xml:space="preserve"> </w:t>
      </w:r>
      <w:r w:rsidR="00E3543D" w:rsidRPr="009F0B94">
        <w:rPr>
          <w:rFonts w:ascii="Arial" w:hAnsi="Arial" w:cs="Arial"/>
          <w:color w:val="000000"/>
          <w:sz w:val="22"/>
          <w:lang w:val="en-US"/>
        </w:rPr>
        <w:t>declared sitting next to their f</w:t>
      </w:r>
      <w:r w:rsidR="00603CDF" w:rsidRPr="009F0B94">
        <w:rPr>
          <w:rFonts w:ascii="Arial" w:hAnsi="Arial" w:cs="Arial"/>
          <w:color w:val="000000"/>
          <w:sz w:val="22"/>
          <w:lang w:val="en-US"/>
        </w:rPr>
        <w:t xml:space="preserve">riends would cause distraction, and as a result, </w:t>
      </w:r>
      <w:r w:rsidR="005573DF" w:rsidRPr="009F0B94">
        <w:rPr>
          <w:rFonts w:ascii="Arial" w:hAnsi="Arial" w:cs="Arial"/>
          <w:color w:val="000000"/>
          <w:sz w:val="22"/>
          <w:lang w:val="en-US"/>
        </w:rPr>
        <w:t>would not co</w:t>
      </w:r>
      <w:r w:rsidR="00367616" w:rsidRPr="009F0B94">
        <w:rPr>
          <w:rFonts w:ascii="Arial" w:hAnsi="Arial" w:cs="Arial"/>
          <w:color w:val="000000"/>
          <w:sz w:val="22"/>
          <w:lang w:val="en-US"/>
        </w:rPr>
        <w:t>mplete work to a high standard</w:t>
      </w:r>
      <w:r w:rsidR="00367616" w:rsidRPr="007D5712">
        <w:rPr>
          <w:rFonts w:ascii="Arial" w:hAnsi="Arial" w:cs="Arial"/>
          <w:color w:val="000000"/>
          <w:sz w:val="22"/>
          <w:lang w:val="en-US"/>
        </w:rPr>
        <w:t>.</w:t>
      </w:r>
    </w:p>
    <w:p w14:paraId="23D94F42" w14:textId="4C81324D" w:rsidR="0075103C" w:rsidRDefault="0075103C" w:rsidP="007E0CB7">
      <w:pPr>
        <w:widowControl w:val="0"/>
        <w:autoSpaceDE w:val="0"/>
        <w:autoSpaceDN w:val="0"/>
        <w:adjustRightInd w:val="0"/>
        <w:spacing w:after="240" w:line="360" w:lineRule="auto"/>
        <w:jc w:val="both"/>
        <w:rPr>
          <w:rFonts w:ascii="Arial" w:hAnsi="Arial" w:cs="Arial"/>
          <w:color w:val="000000"/>
          <w:lang w:val="en-US"/>
        </w:rPr>
      </w:pPr>
      <w:r>
        <w:rPr>
          <w:noProof/>
          <w:lang w:val="en-US"/>
        </w:rPr>
        <w:drawing>
          <wp:inline distT="0" distB="0" distL="0" distR="0" wp14:anchorId="13739109" wp14:editId="31F7B951">
            <wp:extent cx="5372100" cy="2971800"/>
            <wp:effectExtent l="0" t="0" r="12700" b="25400"/>
            <wp:docPr id="22" name="Chart 22"/>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p>
    <w:p w14:paraId="766E96D4" w14:textId="70A77155" w:rsidR="00C2658E" w:rsidRPr="007D5712" w:rsidRDefault="00812586" w:rsidP="007B2171">
      <w:pPr>
        <w:widowControl w:val="0"/>
        <w:autoSpaceDE w:val="0"/>
        <w:autoSpaceDN w:val="0"/>
        <w:adjustRightInd w:val="0"/>
        <w:spacing w:after="240" w:line="360" w:lineRule="auto"/>
        <w:jc w:val="both"/>
        <w:rPr>
          <w:rFonts w:ascii="Arial" w:hAnsi="Arial" w:cs="Arial"/>
          <w:color w:val="000000"/>
          <w:sz w:val="22"/>
          <w:lang w:val="en-US"/>
        </w:rPr>
      </w:pPr>
      <w:r w:rsidRPr="009F0B94">
        <w:rPr>
          <w:rFonts w:ascii="Arial" w:hAnsi="Arial" w:cs="Arial"/>
          <w:i/>
          <w:noProof/>
          <w:lang w:val="en-US"/>
        </w:rPr>
        <w:drawing>
          <wp:anchor distT="0" distB="0" distL="114300" distR="114300" simplePos="0" relativeHeight="251684864" behindDoc="0" locked="0" layoutInCell="1" allowOverlap="1" wp14:anchorId="00E2703A" wp14:editId="22E0501D">
            <wp:simplePos x="0" y="0"/>
            <wp:positionH relativeFrom="column">
              <wp:posOffset>-228600</wp:posOffset>
            </wp:positionH>
            <wp:positionV relativeFrom="paragraph">
              <wp:posOffset>1006475</wp:posOffset>
            </wp:positionV>
            <wp:extent cx="5819140" cy="2743200"/>
            <wp:effectExtent l="0" t="0" r="0" b="0"/>
            <wp:wrapThrough wrapText="bothSides">
              <wp:wrapPolygon edited="0">
                <wp:start x="0" y="0"/>
                <wp:lineTo x="0" y="21400"/>
                <wp:lineTo x="21496" y="21400"/>
                <wp:lineTo x="21496" y="0"/>
                <wp:lineTo x="0" y="0"/>
              </wp:wrapPolygon>
            </wp:wrapThrough>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shot 2020-03-26 at 20.12.44.png"/>
                    <pic:cNvPicPr/>
                  </pic:nvPicPr>
                  <pic:blipFill>
                    <a:blip r:embed="rId17">
                      <a:extLst>
                        <a:ext uri="{28A0092B-C50C-407E-A947-70E740481C1C}">
                          <a14:useLocalDpi xmlns:a14="http://schemas.microsoft.com/office/drawing/2010/main" val="0"/>
                        </a:ext>
                      </a:extLst>
                    </a:blip>
                    <a:stretch>
                      <a:fillRect/>
                    </a:stretch>
                  </pic:blipFill>
                  <pic:spPr>
                    <a:xfrm>
                      <a:off x="0" y="0"/>
                      <a:ext cx="5819140" cy="2743200"/>
                    </a:xfrm>
                    <a:prstGeom prst="rect">
                      <a:avLst/>
                    </a:prstGeom>
                  </pic:spPr>
                </pic:pic>
              </a:graphicData>
            </a:graphic>
            <wp14:sizeRelH relativeFrom="page">
              <wp14:pctWidth>0</wp14:pctWidth>
            </wp14:sizeRelH>
            <wp14:sizeRelV relativeFrom="page">
              <wp14:pctHeight>0</wp14:pctHeight>
            </wp14:sizeRelV>
          </wp:anchor>
        </w:drawing>
      </w:r>
      <w:r w:rsidR="001A0F4F" w:rsidRPr="009F0B94">
        <w:rPr>
          <w:rFonts w:ascii="Arial" w:hAnsi="Arial" w:cs="Arial"/>
          <w:color w:val="000000"/>
          <w:sz w:val="22"/>
          <w:lang w:val="en-US"/>
        </w:rPr>
        <w:t>Additionally, r</w:t>
      </w:r>
      <w:r w:rsidR="00326106" w:rsidRPr="009F0B94">
        <w:rPr>
          <w:rFonts w:ascii="Arial" w:hAnsi="Arial" w:cs="Arial"/>
          <w:color w:val="000000"/>
          <w:sz w:val="22"/>
          <w:lang w:val="en-US"/>
        </w:rPr>
        <w:t xml:space="preserve">esponses below suggest children believe sitting next to friends </w:t>
      </w:r>
      <w:r w:rsidR="00EE03F6" w:rsidRPr="009F0B94">
        <w:rPr>
          <w:rFonts w:ascii="Arial" w:hAnsi="Arial" w:cs="Arial"/>
          <w:color w:val="000000"/>
          <w:sz w:val="22"/>
          <w:lang w:val="en-US"/>
        </w:rPr>
        <w:t>would reduce</w:t>
      </w:r>
      <w:r w:rsidR="00E3543D" w:rsidRPr="009F0B94">
        <w:rPr>
          <w:rFonts w:ascii="Arial" w:hAnsi="Arial" w:cs="Arial"/>
          <w:color w:val="000000"/>
          <w:sz w:val="22"/>
          <w:lang w:val="en-US"/>
        </w:rPr>
        <w:t xml:space="preserve"> their emotional wellbeing and happiness within the classroom</w:t>
      </w:r>
      <w:r w:rsidR="00326106" w:rsidRPr="009F0B94">
        <w:rPr>
          <w:rFonts w:ascii="Arial" w:hAnsi="Arial" w:cs="Arial"/>
          <w:color w:val="000000"/>
          <w:sz w:val="22"/>
          <w:lang w:val="en-US"/>
        </w:rPr>
        <w:t>, as it would limit positive reinforcements and praise</w:t>
      </w:r>
      <w:r w:rsidR="00E3543D" w:rsidRPr="009F0B94">
        <w:rPr>
          <w:rFonts w:ascii="Arial" w:hAnsi="Arial" w:cs="Arial"/>
          <w:color w:val="000000"/>
          <w:sz w:val="22"/>
          <w:lang w:val="en-US"/>
        </w:rPr>
        <w:t xml:space="preserve">. </w:t>
      </w:r>
      <w:r w:rsidR="0014230F" w:rsidRPr="009F0B94">
        <w:rPr>
          <w:rFonts w:ascii="Arial" w:hAnsi="Arial" w:cs="Arial"/>
          <w:color w:val="000000"/>
          <w:sz w:val="22"/>
          <w:lang w:val="en-US"/>
        </w:rPr>
        <w:t>Further details regarding responses are evident within appendix-7.</w:t>
      </w:r>
    </w:p>
    <w:p w14:paraId="78EABA45" w14:textId="77777777" w:rsidR="00812586" w:rsidRDefault="00812586" w:rsidP="00480689">
      <w:pPr>
        <w:rPr>
          <w:rFonts w:ascii="Arial" w:hAnsi="Arial" w:cs="Arial"/>
          <w:i/>
        </w:rPr>
      </w:pPr>
    </w:p>
    <w:p w14:paraId="7B2B5E4B" w14:textId="29196FF1" w:rsidR="00E178CD" w:rsidRPr="0088315A" w:rsidRDefault="0088315A" w:rsidP="000222FE">
      <w:pPr>
        <w:spacing w:line="360" w:lineRule="auto"/>
        <w:jc w:val="both"/>
        <w:rPr>
          <w:rFonts w:ascii="Arial" w:hAnsi="Arial" w:cs="Arial"/>
          <w:sz w:val="22"/>
        </w:rPr>
      </w:pPr>
      <w:r w:rsidRPr="0088315A">
        <w:rPr>
          <w:i/>
          <w:noProof/>
          <w:sz w:val="22"/>
          <w:lang w:val="en-US"/>
        </w:rPr>
        <w:drawing>
          <wp:anchor distT="0" distB="0" distL="114300" distR="114300" simplePos="0" relativeHeight="251674624" behindDoc="0" locked="0" layoutInCell="1" allowOverlap="1" wp14:anchorId="39EF750D" wp14:editId="1B5767EF">
            <wp:simplePos x="0" y="0"/>
            <wp:positionH relativeFrom="column">
              <wp:posOffset>-114300</wp:posOffset>
            </wp:positionH>
            <wp:positionV relativeFrom="paragraph">
              <wp:posOffset>3086100</wp:posOffset>
            </wp:positionV>
            <wp:extent cx="5600700" cy="2971800"/>
            <wp:effectExtent l="0" t="0" r="12700" b="25400"/>
            <wp:wrapThrough wrapText="bothSides">
              <wp:wrapPolygon edited="0">
                <wp:start x="0" y="0"/>
                <wp:lineTo x="0" y="21600"/>
                <wp:lineTo x="21551" y="21600"/>
                <wp:lineTo x="21551" y="0"/>
                <wp:lineTo x="0" y="0"/>
              </wp:wrapPolygon>
            </wp:wrapThrough>
            <wp:docPr id="24" name="Chart 24"/>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14:sizeRelH relativeFrom="page">
              <wp14:pctWidth>0</wp14:pctWidth>
            </wp14:sizeRelH>
            <wp14:sizeRelV relativeFrom="page">
              <wp14:pctHeight>0</wp14:pctHeight>
            </wp14:sizeRelV>
          </wp:anchor>
        </w:drawing>
      </w:r>
      <w:r w:rsidR="00E178CD" w:rsidRPr="0088315A">
        <w:rPr>
          <w:rFonts w:ascii="Arial" w:hAnsi="Arial" w:cs="Arial"/>
          <w:sz w:val="22"/>
        </w:rPr>
        <w:t>This conveys children</w:t>
      </w:r>
      <w:r w:rsidR="000222FE" w:rsidRPr="0088315A">
        <w:rPr>
          <w:rFonts w:ascii="Arial" w:hAnsi="Arial" w:cs="Arial"/>
          <w:sz w:val="22"/>
        </w:rPr>
        <w:t xml:space="preserve"> do not </w:t>
      </w:r>
      <w:r w:rsidR="005149B5" w:rsidRPr="0088315A">
        <w:rPr>
          <w:rFonts w:ascii="Arial" w:hAnsi="Arial" w:cs="Arial"/>
          <w:sz w:val="22"/>
        </w:rPr>
        <w:t xml:space="preserve">consider </w:t>
      </w:r>
      <w:r w:rsidR="000222FE" w:rsidRPr="0088315A">
        <w:rPr>
          <w:rFonts w:ascii="Arial" w:hAnsi="Arial" w:cs="Arial"/>
          <w:sz w:val="22"/>
        </w:rPr>
        <w:t xml:space="preserve">sitting next to friends during lesson time </w:t>
      </w:r>
      <w:r w:rsidR="005149B5" w:rsidRPr="0088315A">
        <w:rPr>
          <w:rFonts w:ascii="Arial" w:hAnsi="Arial" w:cs="Arial"/>
          <w:sz w:val="22"/>
        </w:rPr>
        <w:t xml:space="preserve">as </w:t>
      </w:r>
      <w:r w:rsidR="000222FE" w:rsidRPr="0088315A">
        <w:rPr>
          <w:rFonts w:ascii="Arial" w:hAnsi="Arial" w:cs="Arial"/>
          <w:sz w:val="22"/>
        </w:rPr>
        <w:t xml:space="preserve">beneficial, </w:t>
      </w:r>
      <w:r w:rsidR="0048325B" w:rsidRPr="0088315A">
        <w:rPr>
          <w:rFonts w:ascii="Arial" w:hAnsi="Arial" w:cs="Arial"/>
          <w:sz w:val="22"/>
        </w:rPr>
        <w:t>contradicting</w:t>
      </w:r>
      <w:r w:rsidR="000222FE" w:rsidRPr="0088315A">
        <w:rPr>
          <w:rFonts w:ascii="Arial" w:hAnsi="Arial" w:cs="Arial"/>
          <w:sz w:val="22"/>
        </w:rPr>
        <w:t xml:space="preserve"> with Perry (2001) and O’Brien</w:t>
      </w:r>
      <w:r w:rsidR="009D4C85">
        <w:rPr>
          <w:rFonts w:ascii="Arial" w:hAnsi="Arial" w:cs="Arial"/>
          <w:sz w:val="22"/>
        </w:rPr>
        <w:t>’</w:t>
      </w:r>
      <w:r w:rsidR="00B844C7" w:rsidRPr="0088315A">
        <w:rPr>
          <w:rFonts w:ascii="Arial" w:hAnsi="Arial" w:cs="Arial"/>
          <w:sz w:val="22"/>
        </w:rPr>
        <w:t>s</w:t>
      </w:r>
      <w:r w:rsidR="000222FE" w:rsidRPr="0088315A">
        <w:rPr>
          <w:rFonts w:ascii="Arial" w:hAnsi="Arial" w:cs="Arial"/>
          <w:sz w:val="22"/>
        </w:rPr>
        <w:t xml:space="preserve"> (2016)</w:t>
      </w:r>
      <w:r w:rsidR="00B844C7" w:rsidRPr="0088315A">
        <w:rPr>
          <w:rFonts w:ascii="Arial" w:hAnsi="Arial" w:cs="Arial"/>
          <w:sz w:val="22"/>
        </w:rPr>
        <w:t xml:space="preserve"> viewpoints previously discussed in </w:t>
      </w:r>
      <w:r w:rsidR="00B844C7" w:rsidRPr="00201552">
        <w:rPr>
          <w:rFonts w:ascii="Arial" w:hAnsi="Arial" w:cs="Arial"/>
          <w:sz w:val="22"/>
        </w:rPr>
        <w:t>Chapter 2.2</w:t>
      </w:r>
      <w:r w:rsidR="00F518B6" w:rsidRPr="00201552">
        <w:rPr>
          <w:rFonts w:ascii="Arial" w:hAnsi="Arial" w:cs="Arial"/>
          <w:sz w:val="22"/>
        </w:rPr>
        <w:t>.</w:t>
      </w:r>
      <w:r w:rsidR="00F518B6" w:rsidRPr="0088315A">
        <w:rPr>
          <w:rFonts w:ascii="Arial" w:hAnsi="Arial" w:cs="Arial"/>
          <w:sz w:val="22"/>
        </w:rPr>
        <w:t xml:space="preserve"> These authors believe</w:t>
      </w:r>
      <w:r w:rsidR="00DD1DF0" w:rsidRPr="0088315A">
        <w:rPr>
          <w:rFonts w:ascii="Arial" w:hAnsi="Arial" w:cs="Arial"/>
          <w:sz w:val="22"/>
        </w:rPr>
        <w:t xml:space="preserve"> the most important quality of humankind </w:t>
      </w:r>
      <w:r w:rsidR="00F518B6" w:rsidRPr="0088315A">
        <w:rPr>
          <w:rFonts w:ascii="Arial" w:hAnsi="Arial" w:cs="Arial"/>
          <w:sz w:val="22"/>
        </w:rPr>
        <w:t xml:space="preserve">is </w:t>
      </w:r>
      <w:r w:rsidR="00DD1DF0" w:rsidRPr="0088315A">
        <w:rPr>
          <w:rFonts w:ascii="Arial" w:hAnsi="Arial" w:cs="Arial"/>
          <w:sz w:val="22"/>
        </w:rPr>
        <w:t>the ability to maintain friendships and relationships</w:t>
      </w:r>
      <w:r w:rsidR="00F905A8" w:rsidRPr="0088315A">
        <w:rPr>
          <w:rFonts w:ascii="Arial" w:hAnsi="Arial" w:cs="Arial"/>
          <w:sz w:val="22"/>
        </w:rPr>
        <w:t>,</w:t>
      </w:r>
      <w:r w:rsidR="00DD1DF0" w:rsidRPr="0088315A">
        <w:rPr>
          <w:rFonts w:ascii="Arial" w:hAnsi="Arial" w:cs="Arial"/>
          <w:sz w:val="22"/>
        </w:rPr>
        <w:t xml:space="preserve"> </w:t>
      </w:r>
      <w:r w:rsidR="00F905A8" w:rsidRPr="0088315A">
        <w:rPr>
          <w:rFonts w:ascii="Arial" w:hAnsi="Arial" w:cs="Arial"/>
          <w:sz w:val="22"/>
        </w:rPr>
        <w:t xml:space="preserve">which </w:t>
      </w:r>
      <w:r w:rsidR="00DD1DF0" w:rsidRPr="0088315A">
        <w:rPr>
          <w:rFonts w:ascii="Arial" w:hAnsi="Arial" w:cs="Arial"/>
          <w:sz w:val="22"/>
        </w:rPr>
        <w:t xml:space="preserve">could be </w:t>
      </w:r>
      <w:r w:rsidR="00F518B6" w:rsidRPr="0088315A">
        <w:rPr>
          <w:rFonts w:ascii="Arial" w:hAnsi="Arial" w:cs="Arial"/>
          <w:sz w:val="22"/>
        </w:rPr>
        <w:t xml:space="preserve">achieved </w:t>
      </w:r>
      <w:r w:rsidR="00DD1DF0" w:rsidRPr="0088315A">
        <w:rPr>
          <w:rFonts w:ascii="Arial" w:hAnsi="Arial" w:cs="Arial"/>
          <w:sz w:val="22"/>
        </w:rPr>
        <w:t xml:space="preserve">if children interact with friends during lesson time. However the primary research </w:t>
      </w:r>
      <w:r w:rsidR="0049168C" w:rsidRPr="0088315A">
        <w:rPr>
          <w:rFonts w:ascii="Arial" w:hAnsi="Arial" w:cs="Arial"/>
          <w:sz w:val="22"/>
        </w:rPr>
        <w:t xml:space="preserve">may disprove </w:t>
      </w:r>
      <w:r w:rsidR="00DD1DF0" w:rsidRPr="0088315A">
        <w:rPr>
          <w:rFonts w:ascii="Arial" w:hAnsi="Arial" w:cs="Arial"/>
          <w:sz w:val="22"/>
        </w:rPr>
        <w:t xml:space="preserve">this, as essentially this is not what children want, thus will not facilitate their wellbeing. </w:t>
      </w:r>
      <w:r w:rsidR="00D601CE" w:rsidRPr="0088315A">
        <w:rPr>
          <w:rFonts w:ascii="Arial" w:hAnsi="Arial" w:cs="Arial"/>
          <w:sz w:val="22"/>
        </w:rPr>
        <w:t xml:space="preserve">Ultimately, children believe associating with friends throughout ‘learning time’ will hinder their academic achievement, </w:t>
      </w:r>
      <w:r w:rsidR="004440A0" w:rsidRPr="0088315A">
        <w:rPr>
          <w:rFonts w:ascii="Arial" w:hAnsi="Arial" w:cs="Arial"/>
          <w:sz w:val="22"/>
        </w:rPr>
        <w:t xml:space="preserve">and </w:t>
      </w:r>
      <w:r w:rsidR="00D601CE" w:rsidRPr="0088315A">
        <w:rPr>
          <w:rFonts w:ascii="Arial" w:hAnsi="Arial" w:cs="Arial"/>
          <w:sz w:val="22"/>
        </w:rPr>
        <w:t xml:space="preserve">consequently, their satisfaction in school. </w:t>
      </w:r>
      <w:r w:rsidR="00AB44A9" w:rsidRPr="0088315A">
        <w:rPr>
          <w:rFonts w:ascii="Arial" w:hAnsi="Arial" w:cs="Arial"/>
          <w:sz w:val="22"/>
        </w:rPr>
        <w:t xml:space="preserve">Although, </w:t>
      </w:r>
      <w:r w:rsidR="0055072D" w:rsidRPr="0088315A">
        <w:rPr>
          <w:rFonts w:ascii="Arial" w:hAnsi="Arial" w:cs="Arial"/>
          <w:sz w:val="22"/>
        </w:rPr>
        <w:t>Perry (2001) and O’Brien’s (2016) viewpoint</w:t>
      </w:r>
      <w:r w:rsidR="00CF54B2" w:rsidRPr="0088315A">
        <w:rPr>
          <w:rFonts w:ascii="Arial" w:hAnsi="Arial" w:cs="Arial"/>
          <w:sz w:val="22"/>
        </w:rPr>
        <w:t>s</w:t>
      </w:r>
      <w:r w:rsidR="0055072D" w:rsidRPr="0088315A">
        <w:rPr>
          <w:rFonts w:ascii="Arial" w:hAnsi="Arial" w:cs="Arial"/>
          <w:sz w:val="22"/>
        </w:rPr>
        <w:t xml:space="preserve"> correlate with staff members from School A. </w:t>
      </w:r>
      <w:r w:rsidR="00AB44A9" w:rsidRPr="0088315A">
        <w:rPr>
          <w:rFonts w:ascii="Arial" w:hAnsi="Arial" w:cs="Arial"/>
          <w:sz w:val="22"/>
        </w:rPr>
        <w:t>88% of staff members either agreed or strongly agreed with the statement “</w:t>
      </w:r>
      <w:r w:rsidR="00AB44A9" w:rsidRPr="0088315A">
        <w:rPr>
          <w:rFonts w:ascii="Arial" w:hAnsi="Arial" w:cs="Arial"/>
          <w:i/>
          <w:sz w:val="22"/>
        </w:rPr>
        <w:t>children prefer to sit next to their friends in class</w:t>
      </w:r>
      <w:r w:rsidR="00AB44A9" w:rsidRPr="0088315A">
        <w:rPr>
          <w:rFonts w:ascii="Arial" w:hAnsi="Arial" w:cs="Arial"/>
          <w:sz w:val="22"/>
        </w:rPr>
        <w:t>” depicted in Figure 5.0</w:t>
      </w:r>
      <w:r w:rsidR="00C4621D" w:rsidRPr="0088315A">
        <w:rPr>
          <w:rFonts w:ascii="Arial" w:hAnsi="Arial" w:cs="Arial"/>
          <w:sz w:val="22"/>
        </w:rPr>
        <w:t>, with merely 11% of staff in disagreement</w:t>
      </w:r>
      <w:r w:rsidR="00CF54B2" w:rsidRPr="0088315A">
        <w:rPr>
          <w:rFonts w:ascii="Arial" w:hAnsi="Arial" w:cs="Arial"/>
          <w:sz w:val="22"/>
        </w:rPr>
        <w:t xml:space="preserve"> correlating with children’s opinions</w:t>
      </w:r>
      <w:r w:rsidR="008A5A09" w:rsidRPr="0088315A">
        <w:rPr>
          <w:rFonts w:ascii="Arial" w:hAnsi="Arial" w:cs="Arial"/>
          <w:sz w:val="22"/>
        </w:rPr>
        <w:t>.</w:t>
      </w:r>
      <w:r w:rsidR="0049168C" w:rsidRPr="0088315A">
        <w:rPr>
          <w:rFonts w:ascii="Arial" w:hAnsi="Arial" w:cs="Arial"/>
          <w:sz w:val="22"/>
        </w:rPr>
        <w:t xml:space="preserve"> </w:t>
      </w:r>
    </w:p>
    <w:p w14:paraId="2B48E3B5" w14:textId="63D718F7" w:rsidR="000A5822" w:rsidRPr="009F0B94" w:rsidRDefault="0049168C" w:rsidP="0014230F">
      <w:pPr>
        <w:widowControl w:val="0"/>
        <w:autoSpaceDE w:val="0"/>
        <w:autoSpaceDN w:val="0"/>
        <w:adjustRightInd w:val="0"/>
        <w:spacing w:after="240" w:line="360" w:lineRule="auto"/>
        <w:jc w:val="both"/>
        <w:rPr>
          <w:rFonts w:ascii="Arial" w:hAnsi="Arial" w:cs="Arial"/>
          <w:color w:val="000000"/>
          <w:sz w:val="22"/>
          <w:lang w:val="en-US"/>
        </w:rPr>
      </w:pPr>
      <w:r w:rsidRPr="009F0B94">
        <w:rPr>
          <w:rFonts w:ascii="Arial" w:hAnsi="Arial" w:cs="Arial"/>
          <w:color w:val="000000"/>
          <w:sz w:val="22"/>
          <w:lang w:val="en-US"/>
        </w:rPr>
        <w:t xml:space="preserve">Figure 5.0 </w:t>
      </w:r>
      <w:r w:rsidR="00D37DBB" w:rsidRPr="009F0B94">
        <w:rPr>
          <w:rFonts w:ascii="Arial" w:hAnsi="Arial" w:cs="Arial"/>
          <w:color w:val="000000"/>
          <w:sz w:val="22"/>
          <w:lang w:val="en-US"/>
        </w:rPr>
        <w:t xml:space="preserve">portrays </w:t>
      </w:r>
      <w:r w:rsidRPr="009F0B94">
        <w:rPr>
          <w:rFonts w:ascii="Arial" w:hAnsi="Arial" w:cs="Arial"/>
          <w:color w:val="000000"/>
          <w:sz w:val="22"/>
          <w:lang w:val="en-US"/>
        </w:rPr>
        <w:t xml:space="preserve">the majority of staff believe children prefer sitting next to their friends in the classroom. This </w:t>
      </w:r>
      <w:r w:rsidR="00C4621D" w:rsidRPr="009F0B94">
        <w:rPr>
          <w:rFonts w:ascii="Arial" w:hAnsi="Arial" w:cs="Arial"/>
          <w:color w:val="000000"/>
          <w:sz w:val="22"/>
          <w:lang w:val="en-US"/>
        </w:rPr>
        <w:t xml:space="preserve">conveys </w:t>
      </w:r>
      <w:r w:rsidR="009654D5" w:rsidRPr="009F0B94">
        <w:rPr>
          <w:rFonts w:ascii="Arial" w:hAnsi="Arial" w:cs="Arial"/>
          <w:color w:val="000000"/>
          <w:sz w:val="22"/>
          <w:lang w:val="en-US"/>
        </w:rPr>
        <w:t>staff members</w:t>
      </w:r>
      <w:r w:rsidR="00A2738D" w:rsidRPr="009F0B94">
        <w:rPr>
          <w:rFonts w:ascii="Arial" w:hAnsi="Arial" w:cs="Arial"/>
          <w:color w:val="000000"/>
          <w:sz w:val="22"/>
          <w:lang w:val="en-US"/>
        </w:rPr>
        <w:t>’</w:t>
      </w:r>
      <w:r w:rsidR="009654D5" w:rsidRPr="009F0B94">
        <w:rPr>
          <w:rFonts w:ascii="Arial" w:hAnsi="Arial" w:cs="Arial"/>
          <w:color w:val="000000"/>
          <w:sz w:val="22"/>
          <w:lang w:val="en-US"/>
        </w:rPr>
        <w:t xml:space="preserve"> </w:t>
      </w:r>
      <w:r w:rsidR="00A2738D" w:rsidRPr="009F0B94">
        <w:rPr>
          <w:rFonts w:ascii="Arial" w:hAnsi="Arial" w:cs="Arial"/>
          <w:color w:val="000000"/>
          <w:sz w:val="22"/>
          <w:lang w:val="en-US"/>
        </w:rPr>
        <w:t>subject knowledge r</w:t>
      </w:r>
      <w:r w:rsidR="00124720" w:rsidRPr="009F0B94">
        <w:rPr>
          <w:rFonts w:ascii="Arial" w:hAnsi="Arial" w:cs="Arial"/>
          <w:color w:val="000000"/>
          <w:sz w:val="22"/>
          <w:lang w:val="en-US"/>
        </w:rPr>
        <w:t xml:space="preserve">egarding children’s </w:t>
      </w:r>
      <w:r w:rsidRPr="009F0B94">
        <w:rPr>
          <w:rFonts w:ascii="Arial" w:hAnsi="Arial" w:cs="Arial"/>
          <w:color w:val="000000"/>
          <w:sz w:val="22"/>
          <w:lang w:val="en-US"/>
        </w:rPr>
        <w:t xml:space="preserve">desires </w:t>
      </w:r>
      <w:r w:rsidR="00A2738D" w:rsidRPr="009F0B94">
        <w:rPr>
          <w:rFonts w:ascii="Arial" w:hAnsi="Arial" w:cs="Arial"/>
          <w:color w:val="000000"/>
          <w:sz w:val="22"/>
          <w:lang w:val="en-US"/>
        </w:rPr>
        <w:t xml:space="preserve">is </w:t>
      </w:r>
      <w:r w:rsidR="0014230F" w:rsidRPr="009F0B94">
        <w:rPr>
          <w:rFonts w:ascii="Arial" w:hAnsi="Arial" w:cs="Arial"/>
          <w:color w:val="000000"/>
          <w:sz w:val="22"/>
          <w:lang w:val="en-US"/>
        </w:rPr>
        <w:t xml:space="preserve">lacking, as 88% of staff had contrasting views to children. </w:t>
      </w:r>
      <w:r w:rsidR="00124720" w:rsidRPr="009F0B94">
        <w:rPr>
          <w:rFonts w:ascii="Arial" w:hAnsi="Arial" w:cs="Arial"/>
          <w:color w:val="000000"/>
          <w:sz w:val="22"/>
          <w:lang w:val="en-US"/>
        </w:rPr>
        <w:t xml:space="preserve">This suggests teachers may sit </w:t>
      </w:r>
      <w:r w:rsidR="008A447B" w:rsidRPr="009F0B94">
        <w:rPr>
          <w:rFonts w:ascii="Arial" w:hAnsi="Arial" w:cs="Arial"/>
          <w:color w:val="000000"/>
          <w:sz w:val="22"/>
          <w:lang w:val="en-US"/>
        </w:rPr>
        <w:t xml:space="preserve">pupils </w:t>
      </w:r>
      <w:r w:rsidR="00124720" w:rsidRPr="009F0B94">
        <w:rPr>
          <w:rFonts w:ascii="Arial" w:hAnsi="Arial" w:cs="Arial"/>
          <w:color w:val="000000"/>
          <w:sz w:val="22"/>
          <w:lang w:val="en-US"/>
        </w:rPr>
        <w:t xml:space="preserve">next to their friends to complete work, </w:t>
      </w:r>
      <w:r w:rsidR="00402375" w:rsidRPr="009F0B94">
        <w:rPr>
          <w:rFonts w:ascii="Arial" w:hAnsi="Arial" w:cs="Arial"/>
          <w:color w:val="000000"/>
          <w:sz w:val="22"/>
          <w:lang w:val="en-US"/>
        </w:rPr>
        <w:t xml:space="preserve">unaware of </w:t>
      </w:r>
      <w:r w:rsidR="005266E6" w:rsidRPr="009F0B94">
        <w:rPr>
          <w:rFonts w:ascii="Arial" w:hAnsi="Arial" w:cs="Arial"/>
          <w:color w:val="000000"/>
          <w:sz w:val="22"/>
          <w:lang w:val="en-US"/>
        </w:rPr>
        <w:t>the adverse effect</w:t>
      </w:r>
      <w:r w:rsidR="00124720" w:rsidRPr="009F0B94">
        <w:rPr>
          <w:rFonts w:ascii="Arial" w:hAnsi="Arial" w:cs="Arial"/>
          <w:color w:val="000000"/>
          <w:sz w:val="22"/>
          <w:lang w:val="en-US"/>
        </w:rPr>
        <w:t xml:space="preserve"> it</w:t>
      </w:r>
      <w:r w:rsidR="00402375" w:rsidRPr="009F0B94">
        <w:rPr>
          <w:rFonts w:ascii="Arial" w:hAnsi="Arial" w:cs="Arial"/>
          <w:color w:val="000000"/>
          <w:sz w:val="22"/>
          <w:lang w:val="en-US"/>
        </w:rPr>
        <w:t xml:space="preserve"> holds</w:t>
      </w:r>
      <w:r w:rsidR="00124720" w:rsidRPr="009F0B94">
        <w:rPr>
          <w:rFonts w:ascii="Arial" w:hAnsi="Arial" w:cs="Arial"/>
          <w:color w:val="000000"/>
          <w:sz w:val="22"/>
          <w:lang w:val="en-US"/>
        </w:rPr>
        <w:t xml:space="preserve">. </w:t>
      </w:r>
      <w:r w:rsidR="00540D91" w:rsidRPr="009F0B94">
        <w:rPr>
          <w:rFonts w:ascii="Arial" w:hAnsi="Arial" w:cs="Arial"/>
          <w:color w:val="000000"/>
          <w:sz w:val="22"/>
          <w:lang w:val="en-US"/>
        </w:rPr>
        <w:t>According to Guerriero (2014)</w:t>
      </w:r>
      <w:r w:rsidR="004F3B14" w:rsidRPr="009F0B94">
        <w:rPr>
          <w:rFonts w:ascii="Arial" w:hAnsi="Arial" w:cs="Arial"/>
          <w:color w:val="000000"/>
          <w:sz w:val="22"/>
          <w:lang w:val="en-US"/>
        </w:rPr>
        <w:t xml:space="preserve"> and Wright (2013)</w:t>
      </w:r>
      <w:r w:rsidR="006B5F7B" w:rsidRPr="009F0B94">
        <w:rPr>
          <w:rFonts w:ascii="Arial" w:hAnsi="Arial" w:cs="Arial"/>
          <w:color w:val="000000"/>
          <w:sz w:val="22"/>
          <w:lang w:val="en-US"/>
        </w:rPr>
        <w:t xml:space="preserve"> teachers </w:t>
      </w:r>
      <w:r w:rsidRPr="009F0B94">
        <w:rPr>
          <w:rFonts w:ascii="Arial" w:hAnsi="Arial" w:cs="Arial"/>
          <w:color w:val="000000"/>
          <w:sz w:val="22"/>
          <w:lang w:val="en-US"/>
        </w:rPr>
        <w:t xml:space="preserve">need </w:t>
      </w:r>
      <w:r w:rsidR="004F3B14" w:rsidRPr="009F0B94">
        <w:rPr>
          <w:rFonts w:ascii="Arial" w:hAnsi="Arial" w:cs="Arial"/>
          <w:color w:val="000000"/>
          <w:sz w:val="22"/>
          <w:lang w:val="en-US"/>
        </w:rPr>
        <w:t xml:space="preserve">good cognitive subject </w:t>
      </w:r>
      <w:r w:rsidR="006F490E" w:rsidRPr="009F0B94">
        <w:rPr>
          <w:rFonts w:ascii="Arial" w:hAnsi="Arial" w:cs="Arial"/>
          <w:color w:val="000000"/>
          <w:sz w:val="22"/>
          <w:lang w:val="en-US"/>
        </w:rPr>
        <w:t xml:space="preserve">understanding </w:t>
      </w:r>
      <w:r w:rsidR="007621F9" w:rsidRPr="009F0B94">
        <w:rPr>
          <w:rFonts w:ascii="Arial" w:hAnsi="Arial" w:cs="Arial"/>
          <w:color w:val="000000"/>
          <w:sz w:val="22"/>
          <w:lang w:val="en-US"/>
        </w:rPr>
        <w:t xml:space="preserve">to strengthen their pedagogical </w:t>
      </w:r>
      <w:r w:rsidR="006F490E" w:rsidRPr="009F0B94">
        <w:rPr>
          <w:rFonts w:ascii="Arial" w:hAnsi="Arial" w:cs="Arial"/>
          <w:color w:val="000000"/>
          <w:sz w:val="22"/>
          <w:lang w:val="en-US"/>
        </w:rPr>
        <w:t xml:space="preserve">knowledge </w:t>
      </w:r>
      <w:r w:rsidR="007621F9" w:rsidRPr="009F0B94">
        <w:rPr>
          <w:rFonts w:ascii="Arial" w:hAnsi="Arial" w:cs="Arial"/>
          <w:color w:val="000000"/>
          <w:sz w:val="22"/>
          <w:lang w:val="en-US"/>
        </w:rPr>
        <w:t xml:space="preserve">base </w:t>
      </w:r>
      <w:r w:rsidR="008315F8" w:rsidRPr="009F0B94">
        <w:rPr>
          <w:rFonts w:ascii="Arial" w:hAnsi="Arial" w:cs="Arial"/>
          <w:color w:val="000000"/>
          <w:sz w:val="22"/>
          <w:lang w:val="en-US"/>
        </w:rPr>
        <w:t>in order to create effective tea</w:t>
      </w:r>
      <w:r w:rsidRPr="009F0B94">
        <w:rPr>
          <w:rFonts w:ascii="Arial" w:hAnsi="Arial" w:cs="Arial"/>
          <w:color w:val="000000"/>
          <w:sz w:val="22"/>
          <w:lang w:val="en-US"/>
        </w:rPr>
        <w:t>ching and learning environments.</w:t>
      </w:r>
      <w:r w:rsidR="006448B7" w:rsidRPr="009F0B94">
        <w:rPr>
          <w:rFonts w:ascii="Arial" w:hAnsi="Arial" w:cs="Arial"/>
          <w:color w:val="000000"/>
          <w:sz w:val="22"/>
          <w:lang w:val="en-US"/>
        </w:rPr>
        <w:t xml:space="preserve"> Essentially, inadequate levels of care </w:t>
      </w:r>
      <w:r w:rsidR="005266E6" w:rsidRPr="009F0B94">
        <w:rPr>
          <w:rFonts w:ascii="Arial" w:hAnsi="Arial" w:cs="Arial"/>
          <w:color w:val="000000"/>
          <w:sz w:val="22"/>
          <w:lang w:val="en-US"/>
        </w:rPr>
        <w:t xml:space="preserve">and misinterpretation of children’s desires </w:t>
      </w:r>
      <w:r w:rsidR="006448B7" w:rsidRPr="009F0B94">
        <w:rPr>
          <w:rFonts w:ascii="Arial" w:hAnsi="Arial" w:cs="Arial"/>
          <w:color w:val="000000"/>
          <w:sz w:val="22"/>
          <w:lang w:val="en-US"/>
        </w:rPr>
        <w:t>can result in problems regarding phys</w:t>
      </w:r>
      <w:r w:rsidR="00CD06BD" w:rsidRPr="009F0B94">
        <w:rPr>
          <w:rFonts w:ascii="Arial" w:hAnsi="Arial" w:cs="Arial"/>
          <w:color w:val="000000"/>
          <w:sz w:val="22"/>
          <w:lang w:val="en-US"/>
        </w:rPr>
        <w:t xml:space="preserve">ical and cognitive development. </w:t>
      </w:r>
      <w:r w:rsidR="008315F8" w:rsidRPr="009F0B94">
        <w:rPr>
          <w:rFonts w:ascii="Arial" w:hAnsi="Arial" w:cs="Arial"/>
          <w:color w:val="000000"/>
          <w:sz w:val="22"/>
          <w:lang w:val="en-US"/>
        </w:rPr>
        <w:t xml:space="preserve">This </w:t>
      </w:r>
      <w:r w:rsidR="000A5822" w:rsidRPr="009F0B94">
        <w:rPr>
          <w:rFonts w:ascii="Arial" w:hAnsi="Arial" w:cs="Arial"/>
          <w:color w:val="000000"/>
          <w:sz w:val="22"/>
          <w:lang w:val="en-US"/>
        </w:rPr>
        <w:t xml:space="preserve">implies </w:t>
      </w:r>
      <w:r w:rsidR="004F1468" w:rsidRPr="009F0B94">
        <w:rPr>
          <w:rFonts w:ascii="Arial" w:hAnsi="Arial" w:cs="Arial"/>
          <w:color w:val="000000"/>
          <w:sz w:val="22"/>
          <w:lang w:val="en-US"/>
        </w:rPr>
        <w:t>teachers</w:t>
      </w:r>
      <w:r w:rsidR="000A5822" w:rsidRPr="009F0B94">
        <w:rPr>
          <w:rFonts w:ascii="Arial" w:hAnsi="Arial" w:cs="Arial"/>
          <w:color w:val="000000"/>
          <w:sz w:val="22"/>
          <w:lang w:val="en-US"/>
        </w:rPr>
        <w:t xml:space="preserve"> </w:t>
      </w:r>
      <w:r w:rsidR="00BC4040" w:rsidRPr="009F0B94">
        <w:rPr>
          <w:rFonts w:ascii="Arial" w:hAnsi="Arial" w:cs="Arial"/>
          <w:color w:val="000000"/>
          <w:sz w:val="22"/>
          <w:lang w:val="en-US"/>
        </w:rPr>
        <w:t xml:space="preserve">must </w:t>
      </w:r>
      <w:r w:rsidR="000A5822" w:rsidRPr="009F0B94">
        <w:rPr>
          <w:rFonts w:ascii="Arial" w:hAnsi="Arial" w:cs="Arial"/>
          <w:color w:val="000000"/>
          <w:sz w:val="22"/>
          <w:lang w:val="en-US"/>
        </w:rPr>
        <w:t xml:space="preserve">possess good subject knowledge of children’s needs in order to </w:t>
      </w:r>
      <w:r w:rsidRPr="009F0B94">
        <w:rPr>
          <w:rFonts w:ascii="Arial" w:hAnsi="Arial" w:cs="Arial"/>
          <w:color w:val="000000"/>
          <w:sz w:val="22"/>
          <w:lang w:val="en-US"/>
        </w:rPr>
        <w:t xml:space="preserve">strengthen their </w:t>
      </w:r>
      <w:r w:rsidR="00C974ED" w:rsidRPr="009F0B94">
        <w:rPr>
          <w:rFonts w:ascii="Arial" w:hAnsi="Arial" w:cs="Arial"/>
          <w:color w:val="000000"/>
          <w:sz w:val="22"/>
          <w:lang w:val="en-US"/>
        </w:rPr>
        <w:t xml:space="preserve">emotional </w:t>
      </w:r>
      <w:r w:rsidR="000A5822" w:rsidRPr="009F0B94">
        <w:rPr>
          <w:rFonts w:ascii="Arial" w:hAnsi="Arial" w:cs="Arial"/>
          <w:color w:val="000000"/>
          <w:sz w:val="22"/>
          <w:lang w:val="en-US"/>
        </w:rPr>
        <w:t>wellbeing through the environment</w:t>
      </w:r>
      <w:r w:rsidR="006448B7" w:rsidRPr="009F0B94">
        <w:rPr>
          <w:rFonts w:ascii="Arial" w:hAnsi="Arial" w:cs="Arial"/>
          <w:color w:val="000000"/>
          <w:sz w:val="22"/>
          <w:lang w:val="en-US"/>
        </w:rPr>
        <w:t xml:space="preserve">s they endure. </w:t>
      </w:r>
      <w:r w:rsidR="007D5E7D" w:rsidRPr="009F0B94">
        <w:rPr>
          <w:rFonts w:ascii="Arial" w:hAnsi="Arial" w:cs="Arial"/>
          <w:color w:val="000000"/>
          <w:sz w:val="22"/>
          <w:lang w:val="en-US"/>
        </w:rPr>
        <w:t>Nevertheless the D</w:t>
      </w:r>
      <w:r w:rsidR="00364F75" w:rsidRPr="009F0B94">
        <w:rPr>
          <w:rFonts w:ascii="Arial" w:hAnsi="Arial" w:cs="Arial"/>
          <w:color w:val="000000"/>
          <w:sz w:val="22"/>
          <w:lang w:val="en-US"/>
        </w:rPr>
        <w:t xml:space="preserve">epartment </w:t>
      </w:r>
      <w:r w:rsidR="007D5E7D" w:rsidRPr="009F0B94">
        <w:rPr>
          <w:rFonts w:ascii="Arial" w:hAnsi="Arial" w:cs="Arial"/>
          <w:color w:val="000000"/>
          <w:sz w:val="22"/>
          <w:lang w:val="en-US"/>
        </w:rPr>
        <w:t>f</w:t>
      </w:r>
      <w:r w:rsidR="00364F75" w:rsidRPr="009F0B94">
        <w:rPr>
          <w:rFonts w:ascii="Arial" w:hAnsi="Arial" w:cs="Arial"/>
          <w:color w:val="000000"/>
          <w:sz w:val="22"/>
          <w:lang w:val="en-US"/>
        </w:rPr>
        <w:t>or Education</w:t>
      </w:r>
      <w:r w:rsidR="007D5E7D" w:rsidRPr="009F0B94">
        <w:rPr>
          <w:rFonts w:ascii="Arial" w:hAnsi="Arial" w:cs="Arial"/>
          <w:color w:val="000000"/>
          <w:sz w:val="22"/>
          <w:lang w:val="en-US"/>
        </w:rPr>
        <w:t xml:space="preserve"> (2018) and Reinke et al., (2011)</w:t>
      </w:r>
      <w:r w:rsidR="00364F75" w:rsidRPr="009F0B94">
        <w:rPr>
          <w:rFonts w:ascii="Arial" w:hAnsi="Arial" w:cs="Arial"/>
          <w:color w:val="000000"/>
          <w:sz w:val="22"/>
          <w:lang w:val="en-US"/>
        </w:rPr>
        <w:t xml:space="preserve"> acknowledge teacher education programme</w:t>
      </w:r>
      <w:r w:rsidR="006F490E" w:rsidRPr="009F0B94">
        <w:rPr>
          <w:rFonts w:ascii="Arial" w:hAnsi="Arial" w:cs="Arial"/>
          <w:color w:val="000000"/>
          <w:sz w:val="22"/>
          <w:lang w:val="en-US"/>
        </w:rPr>
        <w:t xml:space="preserve">s are failing to provide staff </w:t>
      </w:r>
      <w:r w:rsidR="00364F75" w:rsidRPr="009F0B94">
        <w:rPr>
          <w:rFonts w:ascii="Arial" w:hAnsi="Arial" w:cs="Arial"/>
          <w:color w:val="000000"/>
          <w:sz w:val="22"/>
          <w:lang w:val="en-US"/>
        </w:rPr>
        <w:t>with effective classroom practice for mental health. However, this does not stop staff from listening to children’s</w:t>
      </w:r>
      <w:r w:rsidR="00114CD7" w:rsidRPr="009F0B94">
        <w:rPr>
          <w:rFonts w:ascii="Arial" w:hAnsi="Arial" w:cs="Arial"/>
          <w:color w:val="000000"/>
          <w:sz w:val="22"/>
          <w:lang w:val="en-US"/>
        </w:rPr>
        <w:t xml:space="preserve"> requirements</w:t>
      </w:r>
      <w:r w:rsidR="00364F75" w:rsidRPr="009F0B94">
        <w:rPr>
          <w:rFonts w:ascii="Arial" w:hAnsi="Arial" w:cs="Arial"/>
          <w:color w:val="000000"/>
          <w:sz w:val="22"/>
          <w:lang w:val="en-US"/>
        </w:rPr>
        <w:t>. Therefore</w:t>
      </w:r>
      <w:r w:rsidR="006448B7" w:rsidRPr="009F0B94">
        <w:rPr>
          <w:rFonts w:ascii="Arial" w:hAnsi="Arial" w:cs="Arial"/>
          <w:color w:val="000000"/>
          <w:sz w:val="22"/>
          <w:lang w:val="en-US"/>
        </w:rPr>
        <w:t xml:space="preserve"> a recommendation could be </w:t>
      </w:r>
      <w:r w:rsidR="00FD452B" w:rsidRPr="009F0B94">
        <w:rPr>
          <w:rFonts w:ascii="Arial" w:hAnsi="Arial" w:cs="Arial"/>
          <w:color w:val="000000"/>
          <w:sz w:val="22"/>
          <w:lang w:val="en-US"/>
        </w:rPr>
        <w:t xml:space="preserve">for staff to </w:t>
      </w:r>
      <w:r w:rsidR="006448B7" w:rsidRPr="009F0B94">
        <w:rPr>
          <w:rFonts w:ascii="Arial" w:hAnsi="Arial" w:cs="Arial"/>
          <w:color w:val="000000"/>
          <w:sz w:val="22"/>
          <w:lang w:val="en-US"/>
        </w:rPr>
        <w:t xml:space="preserve">listen to children’s </w:t>
      </w:r>
      <w:r w:rsidR="001E1E61" w:rsidRPr="009F0B94">
        <w:rPr>
          <w:rFonts w:ascii="Arial" w:hAnsi="Arial" w:cs="Arial"/>
          <w:color w:val="000000"/>
          <w:sz w:val="22"/>
          <w:lang w:val="en-US"/>
        </w:rPr>
        <w:t xml:space="preserve">perspectives </w:t>
      </w:r>
      <w:r w:rsidR="006448B7" w:rsidRPr="009F0B94">
        <w:rPr>
          <w:rFonts w:ascii="Arial" w:hAnsi="Arial" w:cs="Arial"/>
          <w:color w:val="000000"/>
          <w:sz w:val="22"/>
          <w:lang w:val="en-US"/>
        </w:rPr>
        <w:t xml:space="preserve">and opinions </w:t>
      </w:r>
      <w:r w:rsidRPr="009F0B94">
        <w:rPr>
          <w:rFonts w:ascii="Arial" w:hAnsi="Arial" w:cs="Arial"/>
          <w:color w:val="000000"/>
          <w:sz w:val="22"/>
          <w:lang w:val="en-US"/>
        </w:rPr>
        <w:t>to enhance teacher subject knowledge</w:t>
      </w:r>
      <w:r w:rsidR="00F579D3">
        <w:rPr>
          <w:rFonts w:ascii="Arial" w:hAnsi="Arial" w:cs="Arial"/>
          <w:color w:val="000000"/>
          <w:sz w:val="22"/>
          <w:lang w:val="en-US"/>
        </w:rPr>
        <w:t>,</w:t>
      </w:r>
      <w:r w:rsidRPr="009F0B94">
        <w:rPr>
          <w:rFonts w:ascii="Arial" w:hAnsi="Arial" w:cs="Arial"/>
          <w:color w:val="000000"/>
          <w:sz w:val="22"/>
          <w:lang w:val="en-US"/>
        </w:rPr>
        <w:t xml:space="preserve"> implement</w:t>
      </w:r>
      <w:r w:rsidR="002076CD" w:rsidRPr="009F0B94">
        <w:rPr>
          <w:rFonts w:ascii="Arial" w:hAnsi="Arial" w:cs="Arial"/>
          <w:color w:val="000000"/>
          <w:sz w:val="22"/>
          <w:lang w:val="en-US"/>
        </w:rPr>
        <w:t>ing</w:t>
      </w:r>
      <w:r w:rsidR="006F490E" w:rsidRPr="009F0B94">
        <w:rPr>
          <w:rFonts w:ascii="Arial" w:hAnsi="Arial" w:cs="Arial"/>
          <w:color w:val="000000"/>
          <w:sz w:val="22"/>
          <w:lang w:val="en-US"/>
        </w:rPr>
        <w:t xml:space="preserve"> children’s </w:t>
      </w:r>
      <w:r w:rsidR="002076CD" w:rsidRPr="009F0B94">
        <w:rPr>
          <w:rFonts w:ascii="Arial" w:hAnsi="Arial" w:cs="Arial"/>
          <w:color w:val="000000"/>
          <w:sz w:val="22"/>
          <w:lang w:val="en-US"/>
        </w:rPr>
        <w:t xml:space="preserve">needs </w:t>
      </w:r>
      <w:r w:rsidR="006448B7" w:rsidRPr="009F0B94">
        <w:rPr>
          <w:rFonts w:ascii="Arial" w:hAnsi="Arial" w:cs="Arial"/>
          <w:color w:val="000000"/>
          <w:sz w:val="22"/>
          <w:lang w:val="en-US"/>
        </w:rPr>
        <w:t>into educational</w:t>
      </w:r>
      <w:r w:rsidR="005266E6" w:rsidRPr="009F0B94">
        <w:rPr>
          <w:rFonts w:ascii="Arial" w:hAnsi="Arial" w:cs="Arial"/>
          <w:color w:val="000000"/>
          <w:sz w:val="22"/>
          <w:lang w:val="en-US"/>
        </w:rPr>
        <w:t xml:space="preserve"> surroundings</w:t>
      </w:r>
      <w:r w:rsidR="006448B7" w:rsidRPr="009F0B94">
        <w:rPr>
          <w:rFonts w:ascii="Arial" w:hAnsi="Arial" w:cs="Arial"/>
          <w:color w:val="000000"/>
          <w:sz w:val="22"/>
          <w:lang w:val="en-US"/>
        </w:rPr>
        <w:t xml:space="preserve">. This will simultaneously achieve </w:t>
      </w:r>
      <w:r w:rsidR="00A83CDB" w:rsidRPr="009F0B94">
        <w:rPr>
          <w:rFonts w:ascii="Arial" w:hAnsi="Arial" w:cs="Arial"/>
          <w:color w:val="000000"/>
          <w:sz w:val="22"/>
          <w:lang w:val="en-US"/>
        </w:rPr>
        <w:t xml:space="preserve">UNICEF (2016) and </w:t>
      </w:r>
      <w:r w:rsidR="006448B7" w:rsidRPr="009F0B94">
        <w:rPr>
          <w:rFonts w:ascii="Arial" w:hAnsi="Arial" w:cs="Arial"/>
          <w:color w:val="000000"/>
          <w:sz w:val="22"/>
          <w:lang w:val="en-US"/>
        </w:rPr>
        <w:t>Sally Holland</w:t>
      </w:r>
      <w:r w:rsidR="00A83CDB" w:rsidRPr="009F0B94">
        <w:rPr>
          <w:rFonts w:ascii="Arial" w:hAnsi="Arial" w:cs="Arial"/>
          <w:color w:val="000000"/>
          <w:sz w:val="22"/>
          <w:lang w:val="en-US"/>
        </w:rPr>
        <w:t>’s</w:t>
      </w:r>
      <w:r w:rsidR="006448B7" w:rsidRPr="009F0B94">
        <w:rPr>
          <w:rFonts w:ascii="Arial" w:hAnsi="Arial" w:cs="Arial"/>
          <w:color w:val="000000"/>
          <w:sz w:val="22"/>
          <w:lang w:val="en-US"/>
        </w:rPr>
        <w:t xml:space="preserve"> (</w:t>
      </w:r>
      <w:r w:rsidR="001E1E61" w:rsidRPr="009F0B94">
        <w:rPr>
          <w:rFonts w:ascii="Arial" w:hAnsi="Arial" w:cs="Arial"/>
          <w:color w:val="000000"/>
          <w:sz w:val="22"/>
          <w:lang w:val="en-US"/>
        </w:rPr>
        <w:t>2017</w:t>
      </w:r>
      <w:r w:rsidR="006448B7" w:rsidRPr="009F0B94">
        <w:rPr>
          <w:rFonts w:ascii="Arial" w:hAnsi="Arial" w:cs="Arial"/>
          <w:color w:val="000000"/>
          <w:sz w:val="22"/>
          <w:lang w:val="en-US"/>
        </w:rPr>
        <w:t xml:space="preserve">) </w:t>
      </w:r>
      <w:r w:rsidR="001E1E61" w:rsidRPr="009F0B94">
        <w:rPr>
          <w:rFonts w:ascii="Arial" w:hAnsi="Arial" w:cs="Arial"/>
          <w:color w:val="000000"/>
          <w:sz w:val="22"/>
          <w:lang w:val="en-US"/>
        </w:rPr>
        <w:t>viewpoints</w:t>
      </w:r>
      <w:r w:rsidR="006448B7" w:rsidRPr="009F0B94">
        <w:rPr>
          <w:rFonts w:ascii="Arial" w:hAnsi="Arial" w:cs="Arial"/>
          <w:color w:val="000000"/>
          <w:sz w:val="22"/>
          <w:lang w:val="en-US"/>
        </w:rPr>
        <w:t xml:space="preserve"> regarding the implementation of pupil voice</w:t>
      </w:r>
      <w:r w:rsidR="001F5FC2" w:rsidRPr="009F0B94">
        <w:rPr>
          <w:rFonts w:ascii="Arial" w:hAnsi="Arial" w:cs="Arial"/>
          <w:color w:val="000000"/>
          <w:sz w:val="22"/>
          <w:lang w:val="en-US"/>
        </w:rPr>
        <w:t>,</w:t>
      </w:r>
      <w:r w:rsidR="00957E51" w:rsidRPr="009F0B94">
        <w:rPr>
          <w:rFonts w:ascii="Arial" w:hAnsi="Arial" w:cs="Arial"/>
          <w:color w:val="000000"/>
          <w:sz w:val="22"/>
          <w:lang w:val="en-US"/>
        </w:rPr>
        <w:t xml:space="preserve"> obtaining pupil opinions changing environments for the better</w:t>
      </w:r>
      <w:r w:rsidR="00715AED" w:rsidRPr="009F0B94">
        <w:rPr>
          <w:rFonts w:ascii="Arial" w:hAnsi="Arial" w:cs="Arial"/>
          <w:color w:val="000000"/>
          <w:sz w:val="22"/>
          <w:lang w:val="en-US"/>
        </w:rPr>
        <w:t>.</w:t>
      </w:r>
    </w:p>
    <w:p w14:paraId="5D5213C2" w14:textId="533DAF42" w:rsidR="002D67C9" w:rsidRPr="009F0B94" w:rsidRDefault="002018AA" w:rsidP="00112BFF">
      <w:pPr>
        <w:spacing w:line="360" w:lineRule="auto"/>
        <w:jc w:val="both"/>
        <w:rPr>
          <w:rFonts w:ascii="Arial" w:hAnsi="Arial" w:cs="Arial"/>
          <w:sz w:val="22"/>
          <w:lang w:val="en-US"/>
        </w:rPr>
      </w:pPr>
      <w:r w:rsidRPr="009F0B94">
        <w:rPr>
          <w:rFonts w:ascii="Arial" w:hAnsi="Arial" w:cs="Arial"/>
          <w:color w:val="000000"/>
          <w:sz w:val="22"/>
          <w:lang w:val="en-US"/>
        </w:rPr>
        <w:t>T</w:t>
      </w:r>
      <w:r w:rsidR="002D67C9" w:rsidRPr="009F0B94">
        <w:rPr>
          <w:rFonts w:ascii="Arial" w:hAnsi="Arial" w:cs="Arial"/>
          <w:color w:val="000000"/>
          <w:sz w:val="22"/>
          <w:lang w:val="en-US"/>
        </w:rPr>
        <w:t xml:space="preserve">he second most prevalent psychological variable, which makes children </w:t>
      </w:r>
      <w:r w:rsidRPr="009F0B94">
        <w:rPr>
          <w:rFonts w:ascii="Arial" w:hAnsi="Arial" w:cs="Arial"/>
          <w:color w:val="000000"/>
          <w:sz w:val="22"/>
          <w:lang w:val="en-US"/>
        </w:rPr>
        <w:t>happy,</w:t>
      </w:r>
      <w:r w:rsidR="002D67C9" w:rsidRPr="009F0B94">
        <w:rPr>
          <w:rFonts w:ascii="Arial" w:hAnsi="Arial" w:cs="Arial"/>
          <w:color w:val="000000"/>
          <w:sz w:val="22"/>
          <w:lang w:val="en-US"/>
        </w:rPr>
        <w:t xml:space="preserve"> </w:t>
      </w:r>
      <w:r w:rsidRPr="009F0B94">
        <w:rPr>
          <w:rFonts w:ascii="Arial" w:hAnsi="Arial" w:cs="Arial"/>
          <w:color w:val="000000"/>
          <w:sz w:val="22"/>
          <w:lang w:val="en-US"/>
        </w:rPr>
        <w:t xml:space="preserve">is </w:t>
      </w:r>
      <w:r w:rsidR="002D67C9" w:rsidRPr="009F0B94">
        <w:rPr>
          <w:rFonts w:ascii="Arial" w:hAnsi="Arial" w:cs="Arial"/>
          <w:color w:val="000000"/>
          <w:sz w:val="22"/>
          <w:lang w:val="en-US"/>
        </w:rPr>
        <w:t>a teacher</w:t>
      </w:r>
      <w:r w:rsidRPr="009F0B94">
        <w:rPr>
          <w:rFonts w:ascii="Arial" w:hAnsi="Arial" w:cs="Arial"/>
          <w:color w:val="000000"/>
          <w:sz w:val="22"/>
          <w:lang w:val="en-US"/>
        </w:rPr>
        <w:t xml:space="preserve"> (depicted in Figure 3.0.) </w:t>
      </w:r>
      <w:r w:rsidR="00DC0C98" w:rsidRPr="009F0B94">
        <w:rPr>
          <w:rFonts w:ascii="Arial" w:hAnsi="Arial" w:cs="Arial"/>
          <w:color w:val="000000"/>
          <w:sz w:val="22"/>
          <w:lang w:val="en-US"/>
        </w:rPr>
        <w:t>The children’s viewpoints concur with Hammond (2004) and Blackmore et al., (2011)</w:t>
      </w:r>
      <w:r w:rsidR="00822B37" w:rsidRPr="009F0B94">
        <w:rPr>
          <w:rFonts w:ascii="Arial" w:hAnsi="Arial" w:cs="Arial"/>
          <w:color w:val="000000"/>
          <w:sz w:val="22"/>
          <w:lang w:val="en-US"/>
        </w:rPr>
        <w:t xml:space="preserve"> who advocate children’s emotional wellbeing will decrease if teacher support is absent</w:t>
      </w:r>
      <w:r w:rsidR="00966698" w:rsidRPr="009F0B94">
        <w:rPr>
          <w:rFonts w:ascii="Arial" w:hAnsi="Arial" w:cs="Arial"/>
          <w:color w:val="000000"/>
          <w:sz w:val="22"/>
          <w:lang w:val="en-US"/>
        </w:rPr>
        <w:t>, previously considered in Chapter 2.2</w:t>
      </w:r>
      <w:r w:rsidR="00822B37" w:rsidRPr="009F0B94">
        <w:rPr>
          <w:rFonts w:ascii="Arial" w:hAnsi="Arial" w:cs="Arial"/>
          <w:color w:val="000000"/>
          <w:sz w:val="22"/>
          <w:lang w:val="en-US"/>
        </w:rPr>
        <w:t>. This conveys teacher support and relationships are an integral component to pupils’ overall experience within school</w:t>
      </w:r>
      <w:r w:rsidR="00DE12ED" w:rsidRPr="009F0B94">
        <w:rPr>
          <w:rFonts w:ascii="Arial" w:hAnsi="Arial" w:cs="Arial"/>
          <w:color w:val="000000"/>
          <w:sz w:val="22"/>
          <w:lang w:val="en-US"/>
        </w:rPr>
        <w:t>, which children recognise</w:t>
      </w:r>
      <w:r w:rsidR="00822B37" w:rsidRPr="009F0B94">
        <w:rPr>
          <w:rFonts w:ascii="Arial" w:hAnsi="Arial" w:cs="Arial"/>
          <w:color w:val="000000"/>
          <w:sz w:val="22"/>
          <w:lang w:val="en-US"/>
        </w:rPr>
        <w:t>.</w:t>
      </w:r>
      <w:r w:rsidR="00966698" w:rsidRPr="009F0B94">
        <w:rPr>
          <w:rFonts w:ascii="Arial" w:hAnsi="Arial" w:cs="Arial"/>
          <w:color w:val="000000"/>
          <w:sz w:val="22"/>
          <w:lang w:val="en-US"/>
        </w:rPr>
        <w:t xml:space="preserve"> Staff members within School A </w:t>
      </w:r>
      <w:r w:rsidR="00DE12ED" w:rsidRPr="009F0B94">
        <w:rPr>
          <w:rFonts w:ascii="Arial" w:hAnsi="Arial" w:cs="Arial"/>
          <w:color w:val="000000"/>
          <w:sz w:val="22"/>
          <w:lang w:val="en-US"/>
        </w:rPr>
        <w:t xml:space="preserve">also </w:t>
      </w:r>
      <w:r w:rsidR="000B1BBB" w:rsidRPr="009F0B94">
        <w:rPr>
          <w:rFonts w:ascii="Arial" w:hAnsi="Arial" w:cs="Arial"/>
          <w:color w:val="000000"/>
          <w:sz w:val="22"/>
          <w:lang w:val="en-US"/>
        </w:rPr>
        <w:t xml:space="preserve">acknowledge </w:t>
      </w:r>
      <w:r w:rsidR="00966698" w:rsidRPr="009F0B94">
        <w:rPr>
          <w:rFonts w:ascii="Arial" w:hAnsi="Arial" w:cs="Arial"/>
          <w:color w:val="000000"/>
          <w:sz w:val="22"/>
          <w:lang w:val="en-US"/>
        </w:rPr>
        <w:t xml:space="preserve">this conveying their subject knowledge regarding </w:t>
      </w:r>
      <w:r w:rsidR="00966698" w:rsidRPr="009F0B94">
        <w:rPr>
          <w:rFonts w:ascii="Arial" w:hAnsi="Arial" w:cs="Arial"/>
          <w:sz w:val="22"/>
          <w:lang w:val="en-US"/>
        </w:rPr>
        <w:t xml:space="preserve">the </w:t>
      </w:r>
      <w:r w:rsidR="00FA7A91" w:rsidRPr="009F0B94">
        <w:rPr>
          <w:rFonts w:ascii="Arial" w:hAnsi="Arial" w:cs="Arial"/>
          <w:sz w:val="22"/>
          <w:lang w:val="en-US"/>
        </w:rPr>
        <w:t xml:space="preserve">importance of the </w:t>
      </w:r>
      <w:r w:rsidR="00966698" w:rsidRPr="009F0B94">
        <w:rPr>
          <w:rFonts w:ascii="Arial" w:hAnsi="Arial" w:cs="Arial"/>
          <w:sz w:val="22"/>
          <w:lang w:val="en-US"/>
        </w:rPr>
        <w:t xml:space="preserve">psychological variable </w:t>
      </w:r>
      <w:r w:rsidR="000B1BBB" w:rsidRPr="009F0B94">
        <w:rPr>
          <w:rFonts w:ascii="Arial" w:hAnsi="Arial" w:cs="Arial"/>
          <w:sz w:val="22"/>
          <w:lang w:val="en-US"/>
        </w:rPr>
        <w:t>“teacher s</w:t>
      </w:r>
      <w:r w:rsidR="00966698" w:rsidRPr="009F0B94">
        <w:rPr>
          <w:rFonts w:ascii="Arial" w:hAnsi="Arial" w:cs="Arial"/>
          <w:sz w:val="22"/>
          <w:lang w:val="en-US"/>
        </w:rPr>
        <w:t>upport” is good</w:t>
      </w:r>
      <w:r w:rsidR="00ED4ABD" w:rsidRPr="009F0B94">
        <w:rPr>
          <w:rFonts w:ascii="Arial" w:hAnsi="Arial" w:cs="Arial"/>
          <w:sz w:val="22"/>
          <w:lang w:val="en-US"/>
        </w:rPr>
        <w:t>.</w:t>
      </w:r>
      <w:r w:rsidR="00857B60" w:rsidRPr="009F0B94">
        <w:rPr>
          <w:rFonts w:ascii="Arial" w:hAnsi="Arial" w:cs="Arial"/>
          <w:sz w:val="22"/>
          <w:lang w:val="en-US"/>
        </w:rPr>
        <w:t xml:space="preserve"> </w:t>
      </w:r>
      <w:r w:rsidR="00966698" w:rsidRPr="009F0B94">
        <w:rPr>
          <w:rFonts w:ascii="Arial" w:hAnsi="Arial" w:cs="Arial"/>
          <w:sz w:val="22"/>
          <w:lang w:val="en-US"/>
        </w:rPr>
        <w:t>Responses to the question “</w:t>
      </w:r>
      <w:r w:rsidR="00966698" w:rsidRPr="009F0B94">
        <w:rPr>
          <w:rFonts w:ascii="Arial" w:eastAsia="Times New Roman" w:hAnsi="Arial" w:cs="Arial"/>
          <w:i/>
          <w:sz w:val="22"/>
          <w:shd w:val="clear" w:color="auto" w:fill="FFFFFF"/>
        </w:rPr>
        <w:t>How do you ensure your classroom promotes a positive learning environment?”</w:t>
      </w:r>
      <w:r w:rsidR="00966698" w:rsidRPr="009F0B94">
        <w:rPr>
          <w:rFonts w:ascii="Arial" w:eastAsia="Times New Roman" w:hAnsi="Arial" w:cs="Arial"/>
          <w:sz w:val="22"/>
        </w:rPr>
        <w:t xml:space="preserve"> are </w:t>
      </w:r>
      <w:r w:rsidR="00966698" w:rsidRPr="009F0B94">
        <w:rPr>
          <w:rFonts w:ascii="Arial" w:hAnsi="Arial" w:cs="Arial"/>
          <w:sz w:val="22"/>
          <w:lang w:val="en-US"/>
        </w:rPr>
        <w:t>evident within appendix-8.</w:t>
      </w:r>
      <w:r w:rsidR="00966698" w:rsidRPr="009F0B94">
        <w:rPr>
          <w:rFonts w:ascii="Arial" w:hAnsi="Arial" w:cs="Arial"/>
          <w:color w:val="000000"/>
          <w:sz w:val="22"/>
          <w:lang w:val="en-US"/>
        </w:rPr>
        <w:t xml:space="preserve"> </w:t>
      </w:r>
      <w:r w:rsidR="00631B56" w:rsidRPr="009F0B94">
        <w:rPr>
          <w:rFonts w:ascii="Arial" w:hAnsi="Arial" w:cs="Arial"/>
          <w:color w:val="000000"/>
          <w:sz w:val="22"/>
          <w:lang w:val="en-US"/>
        </w:rPr>
        <w:t>From analysing their responses, many of their environments</w:t>
      </w:r>
      <w:r w:rsidR="00A45ADE" w:rsidRPr="009F0B94">
        <w:rPr>
          <w:rFonts w:ascii="Arial" w:hAnsi="Arial" w:cs="Arial"/>
          <w:color w:val="000000"/>
          <w:sz w:val="22"/>
          <w:lang w:val="en-US"/>
        </w:rPr>
        <w:t xml:space="preserve"> ensured</w:t>
      </w:r>
      <w:r w:rsidR="00B63C9C" w:rsidRPr="009F0B94">
        <w:rPr>
          <w:rFonts w:ascii="Arial" w:hAnsi="Arial" w:cs="Arial"/>
          <w:color w:val="000000"/>
          <w:sz w:val="22"/>
          <w:lang w:val="en-US"/>
        </w:rPr>
        <w:t>: mutual respect, encouragement, verbal praise</w:t>
      </w:r>
      <w:r w:rsidR="00BA6621">
        <w:rPr>
          <w:rFonts w:ascii="Arial" w:hAnsi="Arial" w:cs="Arial"/>
          <w:color w:val="000000"/>
          <w:sz w:val="22"/>
          <w:lang w:val="en-US"/>
        </w:rPr>
        <w:t xml:space="preserve">, clear expectations, equality </w:t>
      </w:r>
      <w:r w:rsidR="00B63C9C" w:rsidRPr="009F0B94">
        <w:rPr>
          <w:rFonts w:ascii="Arial" w:hAnsi="Arial" w:cs="Arial"/>
          <w:color w:val="000000"/>
          <w:sz w:val="22"/>
          <w:lang w:val="en-US"/>
        </w:rPr>
        <w:t xml:space="preserve">and </w:t>
      </w:r>
      <w:r w:rsidR="00A45ADE" w:rsidRPr="009F0B94">
        <w:rPr>
          <w:rFonts w:ascii="Arial" w:hAnsi="Arial" w:cs="Arial"/>
          <w:color w:val="000000"/>
          <w:sz w:val="22"/>
          <w:lang w:val="en-US"/>
        </w:rPr>
        <w:t>the celebration of</w:t>
      </w:r>
      <w:r w:rsidR="00B63C9C" w:rsidRPr="009F0B94">
        <w:rPr>
          <w:rFonts w:ascii="Arial" w:hAnsi="Arial" w:cs="Arial"/>
          <w:color w:val="000000"/>
          <w:sz w:val="22"/>
          <w:lang w:val="en-US"/>
        </w:rPr>
        <w:t xml:space="preserve"> all ideas.</w:t>
      </w:r>
      <w:r w:rsidR="00631B56" w:rsidRPr="009F0B94">
        <w:rPr>
          <w:rFonts w:ascii="Arial" w:hAnsi="Arial" w:cs="Arial"/>
          <w:color w:val="000000"/>
          <w:sz w:val="22"/>
          <w:lang w:val="en-US"/>
        </w:rPr>
        <w:t xml:space="preserve"> </w:t>
      </w:r>
      <w:r w:rsidR="00431CB0" w:rsidRPr="009F0B94">
        <w:rPr>
          <w:rFonts w:ascii="Arial" w:hAnsi="Arial" w:cs="Arial"/>
          <w:color w:val="000000"/>
          <w:sz w:val="22"/>
          <w:lang w:val="en-US"/>
        </w:rPr>
        <w:t xml:space="preserve">This corresponds with OECD (2013) and De Jager, Jansen and Reezigt (2005) as </w:t>
      </w:r>
      <w:r w:rsidR="00036A4D">
        <w:rPr>
          <w:rFonts w:ascii="Arial" w:hAnsi="Arial" w:cs="Arial"/>
          <w:sz w:val="22"/>
        </w:rPr>
        <w:t>teacher’s</w:t>
      </w:r>
      <w:r w:rsidR="00431CB0" w:rsidRPr="009F0B94">
        <w:rPr>
          <w:rFonts w:ascii="Arial" w:hAnsi="Arial" w:cs="Arial"/>
          <w:sz w:val="22"/>
        </w:rPr>
        <w:t xml:space="preserve"> instructional behaviour and feedback impact</w:t>
      </w:r>
      <w:r w:rsidR="000B1BBB" w:rsidRPr="009F0B94">
        <w:rPr>
          <w:rFonts w:ascii="Arial" w:hAnsi="Arial" w:cs="Arial"/>
          <w:sz w:val="22"/>
        </w:rPr>
        <w:t>s</w:t>
      </w:r>
      <w:r w:rsidR="00431CB0" w:rsidRPr="009F0B94">
        <w:rPr>
          <w:rFonts w:ascii="Arial" w:hAnsi="Arial" w:cs="Arial"/>
          <w:sz w:val="22"/>
        </w:rPr>
        <w:t xml:space="preserve"> upon positivity. </w:t>
      </w:r>
      <w:r w:rsidR="00631B56" w:rsidRPr="009F0B94">
        <w:rPr>
          <w:rFonts w:ascii="Arial" w:hAnsi="Arial" w:cs="Arial"/>
          <w:color w:val="000000"/>
          <w:sz w:val="22"/>
          <w:lang w:val="en-US"/>
        </w:rPr>
        <w:t>Evidently, this</w:t>
      </w:r>
      <w:r w:rsidR="00135B6B" w:rsidRPr="009F0B94">
        <w:rPr>
          <w:rFonts w:ascii="Arial" w:hAnsi="Arial" w:cs="Arial"/>
          <w:color w:val="000000"/>
          <w:sz w:val="22"/>
          <w:lang w:val="en-US"/>
        </w:rPr>
        <w:t xml:space="preserve"> conveys teachers understand the vocabulary and persona</w:t>
      </w:r>
      <w:r w:rsidR="000B1BBB" w:rsidRPr="009F0B94">
        <w:rPr>
          <w:rFonts w:ascii="Arial" w:hAnsi="Arial" w:cs="Arial"/>
          <w:color w:val="000000"/>
          <w:sz w:val="22"/>
          <w:lang w:val="en-US"/>
        </w:rPr>
        <w:t xml:space="preserve"> used</w:t>
      </w:r>
      <w:r w:rsidR="00135B6B" w:rsidRPr="009F0B94">
        <w:rPr>
          <w:rFonts w:ascii="Arial" w:hAnsi="Arial" w:cs="Arial"/>
          <w:color w:val="000000"/>
          <w:sz w:val="22"/>
          <w:lang w:val="en-US"/>
        </w:rPr>
        <w:t xml:space="preserve"> highly affects children’s happiness. This</w:t>
      </w:r>
      <w:r w:rsidR="00631B56" w:rsidRPr="009F0B94">
        <w:rPr>
          <w:rFonts w:ascii="Arial" w:hAnsi="Arial" w:cs="Arial"/>
          <w:color w:val="000000"/>
          <w:sz w:val="22"/>
          <w:lang w:val="en-US"/>
        </w:rPr>
        <w:t xml:space="preserve"> </w:t>
      </w:r>
      <w:r w:rsidR="007816D8" w:rsidRPr="009F0B94">
        <w:rPr>
          <w:rFonts w:ascii="Arial" w:hAnsi="Arial" w:cs="Arial"/>
          <w:color w:val="000000"/>
          <w:sz w:val="22"/>
          <w:lang w:val="en-US"/>
        </w:rPr>
        <w:t xml:space="preserve">enables </w:t>
      </w:r>
      <w:r w:rsidR="00631B56" w:rsidRPr="009F0B94">
        <w:rPr>
          <w:rFonts w:ascii="Arial" w:hAnsi="Arial" w:cs="Arial"/>
          <w:color w:val="000000"/>
          <w:sz w:val="22"/>
          <w:lang w:val="en-US"/>
        </w:rPr>
        <w:t xml:space="preserve">children to feel encouraged and supported throughout school, </w:t>
      </w:r>
      <w:r w:rsidR="009D7E47" w:rsidRPr="009F0B94">
        <w:rPr>
          <w:rFonts w:ascii="Arial" w:hAnsi="Arial" w:cs="Arial"/>
          <w:color w:val="000000"/>
          <w:sz w:val="22"/>
          <w:lang w:val="en-US"/>
        </w:rPr>
        <w:t xml:space="preserve">which is </w:t>
      </w:r>
      <w:r w:rsidR="00612923" w:rsidRPr="009F0B94">
        <w:rPr>
          <w:rFonts w:ascii="Arial" w:hAnsi="Arial" w:cs="Arial"/>
          <w:color w:val="000000"/>
          <w:sz w:val="22"/>
          <w:lang w:val="en-US"/>
        </w:rPr>
        <w:t xml:space="preserve">evidently </w:t>
      </w:r>
      <w:r w:rsidR="009D7E47" w:rsidRPr="009F0B94">
        <w:rPr>
          <w:rFonts w:ascii="Arial" w:hAnsi="Arial" w:cs="Arial"/>
          <w:color w:val="000000"/>
          <w:sz w:val="22"/>
          <w:lang w:val="en-US"/>
        </w:rPr>
        <w:t xml:space="preserve">acknowledged by pupils as </w:t>
      </w:r>
      <w:r w:rsidR="00631B56" w:rsidRPr="009F0B94">
        <w:rPr>
          <w:rFonts w:ascii="Arial" w:hAnsi="Arial" w:cs="Arial"/>
          <w:color w:val="000000"/>
          <w:sz w:val="22"/>
          <w:lang w:val="en-US"/>
        </w:rPr>
        <w:t>they rank teachers</w:t>
      </w:r>
      <w:r w:rsidR="00A45ADE" w:rsidRPr="009F0B94">
        <w:rPr>
          <w:rFonts w:ascii="Arial" w:hAnsi="Arial" w:cs="Arial"/>
          <w:color w:val="000000"/>
          <w:sz w:val="22"/>
          <w:lang w:val="en-US"/>
        </w:rPr>
        <w:t xml:space="preserve"> </w:t>
      </w:r>
      <w:r w:rsidR="00612923" w:rsidRPr="009F0B94">
        <w:rPr>
          <w:rFonts w:ascii="Arial" w:hAnsi="Arial" w:cs="Arial"/>
          <w:color w:val="000000"/>
          <w:sz w:val="22"/>
          <w:lang w:val="en-US"/>
        </w:rPr>
        <w:t xml:space="preserve">highly </w:t>
      </w:r>
      <w:r w:rsidR="00631B56" w:rsidRPr="009F0B94">
        <w:rPr>
          <w:rFonts w:ascii="Arial" w:hAnsi="Arial" w:cs="Arial"/>
          <w:color w:val="000000"/>
          <w:sz w:val="22"/>
          <w:lang w:val="en-US"/>
        </w:rPr>
        <w:t xml:space="preserve">alongside friendships. </w:t>
      </w:r>
      <w:r w:rsidR="00A45ADE" w:rsidRPr="009F0B94">
        <w:rPr>
          <w:rFonts w:ascii="Arial" w:hAnsi="Arial" w:cs="Arial"/>
          <w:color w:val="000000"/>
          <w:sz w:val="22"/>
          <w:lang w:val="en-US"/>
        </w:rPr>
        <w:t>Chapter 2.2 discussed the consistent debates regarding t</w:t>
      </w:r>
      <w:r w:rsidR="009D7E47" w:rsidRPr="009F0B94">
        <w:rPr>
          <w:rFonts w:ascii="Arial" w:hAnsi="Arial" w:cs="Arial"/>
          <w:color w:val="000000"/>
          <w:sz w:val="22"/>
          <w:lang w:val="en-US"/>
        </w:rPr>
        <w:t>he psychological variables and their impact upon wellbeing. Phillips (1990)</w:t>
      </w:r>
      <w:r w:rsidR="006C59CF" w:rsidRPr="009F0B94">
        <w:rPr>
          <w:rFonts w:ascii="Arial" w:hAnsi="Arial" w:cs="Arial"/>
          <w:color w:val="000000"/>
          <w:sz w:val="22"/>
          <w:lang w:val="en-US"/>
        </w:rPr>
        <w:t xml:space="preserve">, </w:t>
      </w:r>
      <w:r w:rsidR="006C59CF" w:rsidRPr="009F0B94">
        <w:rPr>
          <w:rFonts w:ascii="Arial" w:eastAsia="Times New Roman" w:hAnsi="Arial" w:cs="Arial"/>
          <w:sz w:val="22"/>
          <w:shd w:val="clear" w:color="auto" w:fill="FFFFFF"/>
        </w:rPr>
        <w:t>Kirk and Jay (2018) and Clarke et al., (2015)</w:t>
      </w:r>
      <w:r w:rsidR="009D7E47" w:rsidRPr="009F0B94">
        <w:rPr>
          <w:rFonts w:ascii="Arial" w:hAnsi="Arial" w:cs="Arial"/>
          <w:color w:val="000000"/>
          <w:sz w:val="22"/>
          <w:lang w:val="en-US"/>
        </w:rPr>
        <w:t xml:space="preserve"> proclaimed </w:t>
      </w:r>
      <w:r w:rsidR="009D7E47" w:rsidRPr="009F0B94">
        <w:rPr>
          <w:rFonts w:ascii="Arial" w:eastAsia="Times New Roman" w:hAnsi="Arial" w:cs="Arial"/>
          <w:sz w:val="22"/>
          <w:shd w:val="clear" w:color="auto" w:fill="FFFFFF"/>
        </w:rPr>
        <w:t>control, bonding and meaning all aided cognitive development and wellbeing within environments</w:t>
      </w:r>
      <w:r w:rsidR="0054600C" w:rsidRPr="009F0B94">
        <w:rPr>
          <w:rFonts w:ascii="Arial" w:eastAsia="Times New Roman" w:hAnsi="Arial" w:cs="Arial"/>
          <w:sz w:val="22"/>
          <w:shd w:val="clear" w:color="auto" w:fill="FFFFFF"/>
        </w:rPr>
        <w:t xml:space="preserve">. However, the only psychological </w:t>
      </w:r>
      <w:r w:rsidR="006C59CF" w:rsidRPr="009F0B94">
        <w:rPr>
          <w:rFonts w:ascii="Arial" w:eastAsia="Times New Roman" w:hAnsi="Arial" w:cs="Arial"/>
          <w:sz w:val="22"/>
          <w:shd w:val="clear" w:color="auto" w:fill="FFFFFF"/>
        </w:rPr>
        <w:t xml:space="preserve">variable referred to by </w:t>
      </w:r>
      <w:r w:rsidR="00BF7EB0" w:rsidRPr="009F0B94">
        <w:rPr>
          <w:rFonts w:ascii="Arial" w:eastAsia="Times New Roman" w:hAnsi="Arial" w:cs="Arial"/>
          <w:sz w:val="22"/>
          <w:shd w:val="clear" w:color="auto" w:fill="FFFFFF"/>
        </w:rPr>
        <w:t xml:space="preserve">pupils and teachers </w:t>
      </w:r>
      <w:r w:rsidR="006C59CF" w:rsidRPr="009F0B94">
        <w:rPr>
          <w:rFonts w:ascii="Arial" w:eastAsia="Times New Roman" w:hAnsi="Arial" w:cs="Arial"/>
          <w:sz w:val="22"/>
          <w:shd w:val="clear" w:color="auto" w:fill="FFFFFF"/>
        </w:rPr>
        <w:t>was</w:t>
      </w:r>
      <w:r w:rsidR="0025316E" w:rsidRPr="009F0B94">
        <w:rPr>
          <w:rFonts w:ascii="Arial" w:eastAsia="Times New Roman" w:hAnsi="Arial" w:cs="Arial"/>
          <w:sz w:val="22"/>
          <w:shd w:val="clear" w:color="auto" w:fill="FFFFFF"/>
        </w:rPr>
        <w:t xml:space="preserve"> ‘bonding’ </w:t>
      </w:r>
      <w:r w:rsidR="00C56252" w:rsidRPr="009F0B94">
        <w:rPr>
          <w:rFonts w:ascii="Arial" w:eastAsia="Times New Roman" w:hAnsi="Arial" w:cs="Arial"/>
          <w:sz w:val="22"/>
          <w:shd w:val="clear" w:color="auto" w:fill="FFFFFF"/>
        </w:rPr>
        <w:t xml:space="preserve">which corresponds </w:t>
      </w:r>
      <w:r w:rsidR="00BF7EB0" w:rsidRPr="009F0B94">
        <w:rPr>
          <w:rFonts w:ascii="Arial" w:eastAsia="Times New Roman" w:hAnsi="Arial" w:cs="Arial"/>
          <w:sz w:val="22"/>
          <w:shd w:val="clear" w:color="auto" w:fill="FFFFFF"/>
        </w:rPr>
        <w:t xml:space="preserve">with </w:t>
      </w:r>
      <w:r w:rsidR="0054600C" w:rsidRPr="009F0B94">
        <w:rPr>
          <w:rFonts w:ascii="Arial" w:eastAsia="Times New Roman" w:hAnsi="Arial" w:cs="Arial"/>
          <w:sz w:val="22"/>
          <w:shd w:val="clear" w:color="auto" w:fill="FFFFFF"/>
        </w:rPr>
        <w:t xml:space="preserve">teacher support and friendship. Therefore, the primary research conveys the most </w:t>
      </w:r>
      <w:r w:rsidR="0015498D" w:rsidRPr="009F0B94">
        <w:rPr>
          <w:rFonts w:ascii="Arial" w:eastAsia="Times New Roman" w:hAnsi="Arial" w:cs="Arial"/>
          <w:sz w:val="22"/>
          <w:shd w:val="clear" w:color="auto" w:fill="FFFFFF"/>
        </w:rPr>
        <w:t xml:space="preserve">significant </w:t>
      </w:r>
      <w:r w:rsidR="00513A30" w:rsidRPr="009F0B94">
        <w:rPr>
          <w:rFonts w:ascii="Arial" w:eastAsia="Times New Roman" w:hAnsi="Arial" w:cs="Arial"/>
          <w:sz w:val="22"/>
          <w:shd w:val="clear" w:color="auto" w:fill="FFFFFF"/>
        </w:rPr>
        <w:t xml:space="preserve">psychological </w:t>
      </w:r>
      <w:r w:rsidR="0054600C" w:rsidRPr="009F0B94">
        <w:rPr>
          <w:rFonts w:ascii="Arial" w:eastAsia="Times New Roman" w:hAnsi="Arial" w:cs="Arial"/>
          <w:sz w:val="22"/>
          <w:shd w:val="clear" w:color="auto" w:fill="FFFFFF"/>
        </w:rPr>
        <w:t>variables that impact upon a child’s</w:t>
      </w:r>
      <w:r w:rsidR="0054600C" w:rsidRPr="007D5712">
        <w:rPr>
          <w:rFonts w:ascii="Arial" w:eastAsia="Times New Roman" w:hAnsi="Arial" w:cs="Arial"/>
          <w:sz w:val="22"/>
          <w:shd w:val="clear" w:color="auto" w:fill="FFFFFF"/>
        </w:rPr>
        <w:t xml:space="preserve"> emotional wellbeing is </w:t>
      </w:r>
      <w:r w:rsidR="0015498D" w:rsidRPr="007D5712">
        <w:rPr>
          <w:rFonts w:ascii="Arial" w:eastAsia="Times New Roman" w:hAnsi="Arial" w:cs="Arial"/>
          <w:sz w:val="22"/>
          <w:shd w:val="clear" w:color="auto" w:fill="FFFFFF"/>
        </w:rPr>
        <w:t xml:space="preserve">teacher </w:t>
      </w:r>
      <w:r w:rsidR="0015498D" w:rsidRPr="009F0B94">
        <w:rPr>
          <w:rFonts w:ascii="Arial" w:eastAsia="Times New Roman" w:hAnsi="Arial" w:cs="Arial"/>
          <w:sz w:val="22"/>
          <w:shd w:val="clear" w:color="auto" w:fill="FFFFFF"/>
        </w:rPr>
        <w:t xml:space="preserve">support </w:t>
      </w:r>
      <w:r w:rsidR="0097780F" w:rsidRPr="009F0B94">
        <w:rPr>
          <w:rFonts w:ascii="Arial" w:eastAsia="Times New Roman" w:hAnsi="Arial" w:cs="Arial"/>
          <w:sz w:val="22"/>
          <w:shd w:val="clear" w:color="auto" w:fill="FFFFFF"/>
        </w:rPr>
        <w:t>and frien</w:t>
      </w:r>
      <w:r w:rsidR="00BF7EB0" w:rsidRPr="009F0B94">
        <w:rPr>
          <w:rFonts w:ascii="Arial" w:eastAsia="Times New Roman" w:hAnsi="Arial" w:cs="Arial"/>
          <w:sz w:val="22"/>
          <w:shd w:val="clear" w:color="auto" w:fill="FFFFFF"/>
        </w:rPr>
        <w:t>dship</w:t>
      </w:r>
      <w:r w:rsidR="00170441" w:rsidRPr="009F0B94">
        <w:rPr>
          <w:rFonts w:ascii="Arial" w:eastAsia="Times New Roman" w:hAnsi="Arial" w:cs="Arial"/>
          <w:sz w:val="22"/>
          <w:shd w:val="clear" w:color="auto" w:fill="FFFFFF"/>
        </w:rPr>
        <w:t xml:space="preserve"> in comparison to Phillips’ (1990) factors of importance, power and control.</w:t>
      </w:r>
      <w:r w:rsidR="00170441" w:rsidRPr="009F0B94">
        <w:rPr>
          <w:rFonts w:ascii="Arial" w:eastAsia="Times New Roman" w:hAnsi="Arial" w:cs="Arial"/>
          <w:sz w:val="28"/>
          <w:shd w:val="clear" w:color="auto" w:fill="FFFFFF"/>
        </w:rPr>
        <w:t xml:space="preserve"> </w:t>
      </w:r>
    </w:p>
    <w:p w14:paraId="030157EF" w14:textId="77777777" w:rsidR="00631B56" w:rsidRPr="009F0B94" w:rsidRDefault="00631B56" w:rsidP="00112BFF">
      <w:pPr>
        <w:spacing w:line="360" w:lineRule="auto"/>
        <w:jc w:val="both"/>
        <w:rPr>
          <w:rFonts w:ascii="Arial" w:hAnsi="Arial" w:cs="Arial"/>
          <w:color w:val="000000"/>
          <w:lang w:val="en-US"/>
        </w:rPr>
      </w:pPr>
    </w:p>
    <w:p w14:paraId="51DBD976" w14:textId="4589D032" w:rsidR="002018AA" w:rsidRPr="00231B42" w:rsidRDefault="000B19E6" w:rsidP="0014230F">
      <w:pPr>
        <w:widowControl w:val="0"/>
        <w:autoSpaceDE w:val="0"/>
        <w:autoSpaceDN w:val="0"/>
        <w:adjustRightInd w:val="0"/>
        <w:spacing w:after="240" w:line="360" w:lineRule="auto"/>
        <w:jc w:val="both"/>
        <w:rPr>
          <w:rFonts w:ascii="Arial" w:hAnsi="Arial" w:cs="Arial"/>
          <w:b/>
          <w:color w:val="000000"/>
          <w:sz w:val="28"/>
          <w:lang w:val="en-US"/>
        </w:rPr>
      </w:pPr>
      <w:r w:rsidRPr="00231B42">
        <w:rPr>
          <w:rFonts w:ascii="Arial" w:hAnsi="Arial" w:cs="Arial"/>
          <w:b/>
          <w:color w:val="000000"/>
          <w:sz w:val="28"/>
          <w:lang w:val="en-US"/>
        </w:rPr>
        <w:t xml:space="preserve">4.2 Environmental Variables </w:t>
      </w:r>
    </w:p>
    <w:p w14:paraId="61031E80" w14:textId="55F7EFC4" w:rsidR="00B913A9" w:rsidRPr="009F0B94" w:rsidRDefault="001A02CC" w:rsidP="0011188A">
      <w:pPr>
        <w:spacing w:line="360" w:lineRule="auto"/>
        <w:jc w:val="both"/>
        <w:rPr>
          <w:rFonts w:ascii="Arial" w:eastAsia="Times New Roman" w:hAnsi="Arial" w:cs="Arial"/>
          <w:sz w:val="22"/>
          <w:shd w:val="clear" w:color="auto" w:fill="FFFFFF"/>
        </w:rPr>
      </w:pPr>
      <w:r w:rsidRPr="009F0B94">
        <w:rPr>
          <w:rFonts w:ascii="Arial" w:eastAsia="Times New Roman" w:hAnsi="Arial" w:cs="Arial"/>
          <w:sz w:val="22"/>
          <w:shd w:val="clear" w:color="auto" w:fill="FFFFFF"/>
        </w:rPr>
        <w:t>Akomolafe and Adesu</w:t>
      </w:r>
      <w:r w:rsidR="00D47783" w:rsidRPr="009F0B94">
        <w:rPr>
          <w:rFonts w:ascii="Arial" w:eastAsia="Times New Roman" w:hAnsi="Arial" w:cs="Arial"/>
          <w:sz w:val="22"/>
          <w:shd w:val="clear" w:color="auto" w:fill="FFFFFF"/>
        </w:rPr>
        <w:t xml:space="preserve">a (2015) and </w:t>
      </w:r>
      <w:r w:rsidRPr="009F0B94">
        <w:rPr>
          <w:rFonts w:ascii="Arial" w:eastAsia="Times New Roman" w:hAnsi="Arial" w:cs="Arial"/>
          <w:sz w:val="22"/>
          <w:shd w:val="clear" w:color="auto" w:fill="FFFFFF"/>
        </w:rPr>
        <w:t xml:space="preserve">Mag (2015) argue </w:t>
      </w:r>
      <w:r w:rsidRPr="009F0B94">
        <w:rPr>
          <w:rFonts w:ascii="Arial" w:hAnsi="Arial" w:cs="Arial"/>
          <w:color w:val="000000"/>
          <w:sz w:val="22"/>
          <w:lang w:val="en-US"/>
        </w:rPr>
        <w:t>e</w:t>
      </w:r>
      <w:r w:rsidR="00B913A9" w:rsidRPr="009F0B94">
        <w:rPr>
          <w:rFonts w:ascii="Arial" w:hAnsi="Arial" w:cs="Arial"/>
          <w:color w:val="000000"/>
          <w:sz w:val="22"/>
          <w:lang w:val="en-US"/>
        </w:rPr>
        <w:t>nvironmental factors including the amount of light, colour and space can hinder pupil’s emotional wellbeing and conseque</w:t>
      </w:r>
      <w:r w:rsidRPr="009F0B94">
        <w:rPr>
          <w:rFonts w:ascii="Arial" w:hAnsi="Arial" w:cs="Arial"/>
          <w:color w:val="000000"/>
          <w:sz w:val="22"/>
          <w:lang w:val="en-US"/>
        </w:rPr>
        <w:t>ntly their academic achievement</w:t>
      </w:r>
      <w:r w:rsidR="000B79C8" w:rsidRPr="009F0B94">
        <w:rPr>
          <w:rFonts w:ascii="Arial" w:hAnsi="Arial" w:cs="Arial"/>
          <w:color w:val="000000"/>
          <w:sz w:val="22"/>
          <w:lang w:val="en-US"/>
        </w:rPr>
        <w:t xml:space="preserve"> if used incorrectly</w:t>
      </w:r>
      <w:r w:rsidR="00F80CEC" w:rsidRPr="009F0B94">
        <w:rPr>
          <w:rFonts w:ascii="Arial" w:hAnsi="Arial" w:cs="Arial"/>
          <w:color w:val="000000"/>
          <w:sz w:val="22"/>
          <w:lang w:val="en-US"/>
        </w:rPr>
        <w:t>, previously discussed in C</w:t>
      </w:r>
      <w:r w:rsidR="00F52533" w:rsidRPr="009F0B94">
        <w:rPr>
          <w:rFonts w:ascii="Arial" w:hAnsi="Arial" w:cs="Arial"/>
          <w:color w:val="000000"/>
          <w:sz w:val="22"/>
          <w:lang w:val="en-US"/>
        </w:rPr>
        <w:t xml:space="preserve">hapter </w:t>
      </w:r>
      <w:r w:rsidR="00D61360" w:rsidRPr="009F0B94">
        <w:rPr>
          <w:rFonts w:ascii="Arial" w:hAnsi="Arial" w:cs="Arial"/>
          <w:color w:val="000000"/>
          <w:sz w:val="22"/>
          <w:lang w:val="en-US"/>
        </w:rPr>
        <w:t>2.3</w:t>
      </w:r>
      <w:r w:rsidRPr="009F0B94">
        <w:rPr>
          <w:rFonts w:ascii="Arial" w:hAnsi="Arial" w:cs="Arial"/>
          <w:color w:val="000000"/>
          <w:sz w:val="22"/>
          <w:lang w:val="en-US"/>
        </w:rPr>
        <w:t xml:space="preserve">. </w:t>
      </w:r>
      <w:r w:rsidR="000B79C8" w:rsidRPr="009F0B94">
        <w:rPr>
          <w:rFonts w:ascii="Arial" w:eastAsia="Times New Roman" w:hAnsi="Arial" w:cs="Arial"/>
          <w:sz w:val="22"/>
          <w:shd w:val="clear" w:color="auto" w:fill="FFFFFF"/>
        </w:rPr>
        <w:t>T</w:t>
      </w:r>
      <w:r w:rsidR="00B913A9" w:rsidRPr="009F0B94">
        <w:rPr>
          <w:rFonts w:ascii="Arial" w:eastAsia="Times New Roman" w:hAnsi="Arial" w:cs="Arial"/>
          <w:sz w:val="22"/>
          <w:shd w:val="clear" w:color="auto" w:fill="FFFFFF"/>
        </w:rPr>
        <w:t xml:space="preserve">he author sought to trial this theory </w:t>
      </w:r>
      <w:r w:rsidR="00BC6D3D" w:rsidRPr="009F0B94">
        <w:rPr>
          <w:rFonts w:ascii="Arial" w:eastAsia="Times New Roman" w:hAnsi="Arial" w:cs="Arial"/>
          <w:sz w:val="22"/>
          <w:shd w:val="clear" w:color="auto" w:fill="FFFFFF"/>
        </w:rPr>
        <w:t>through various focus tasks with pupils.</w:t>
      </w:r>
      <w:r w:rsidR="00F819EF" w:rsidRPr="009F0B94">
        <w:rPr>
          <w:rFonts w:ascii="Arial" w:eastAsia="Times New Roman" w:hAnsi="Arial" w:cs="Arial"/>
          <w:sz w:val="22"/>
          <w:shd w:val="clear" w:color="auto" w:fill="FFFFFF"/>
        </w:rPr>
        <w:t xml:space="preserve"> </w:t>
      </w:r>
    </w:p>
    <w:p w14:paraId="100BC11A" w14:textId="77777777" w:rsidR="00F819EF" w:rsidRPr="009F0B94" w:rsidRDefault="00F819EF" w:rsidP="0011188A">
      <w:pPr>
        <w:spacing w:line="360" w:lineRule="auto"/>
        <w:jc w:val="both"/>
        <w:rPr>
          <w:rFonts w:ascii="Arial" w:eastAsia="Times New Roman" w:hAnsi="Arial" w:cs="Arial"/>
          <w:shd w:val="clear" w:color="auto" w:fill="FFFFFF"/>
        </w:rPr>
      </w:pPr>
    </w:p>
    <w:p w14:paraId="2DFBBADE" w14:textId="71F7ABE1" w:rsidR="00F819EF" w:rsidRPr="00231B42" w:rsidRDefault="00F819EF" w:rsidP="0011188A">
      <w:pPr>
        <w:spacing w:line="360" w:lineRule="auto"/>
        <w:jc w:val="both"/>
        <w:rPr>
          <w:rFonts w:ascii="Arial" w:eastAsia="Times New Roman" w:hAnsi="Arial" w:cs="Arial"/>
          <w:b/>
          <w:sz w:val="28"/>
          <w:shd w:val="clear" w:color="auto" w:fill="FFFFFF"/>
        </w:rPr>
      </w:pPr>
      <w:r w:rsidRPr="00231B42">
        <w:rPr>
          <w:rFonts w:ascii="Arial" w:eastAsia="Times New Roman" w:hAnsi="Arial" w:cs="Arial"/>
          <w:b/>
          <w:sz w:val="28"/>
          <w:shd w:val="clear" w:color="auto" w:fill="FFFFFF"/>
        </w:rPr>
        <w:t xml:space="preserve">4.3 </w:t>
      </w:r>
      <w:r w:rsidR="00C3422F" w:rsidRPr="00231B42">
        <w:rPr>
          <w:rFonts w:ascii="Arial" w:eastAsia="Times New Roman" w:hAnsi="Arial" w:cs="Arial"/>
          <w:b/>
          <w:sz w:val="28"/>
          <w:shd w:val="clear" w:color="auto" w:fill="FFFFFF"/>
        </w:rPr>
        <w:t xml:space="preserve">Confined Environment Vs Spacious Environment </w:t>
      </w:r>
    </w:p>
    <w:p w14:paraId="17104C05" w14:textId="77777777" w:rsidR="00F819EF" w:rsidRPr="009F0B94" w:rsidRDefault="00F819EF" w:rsidP="0011188A">
      <w:pPr>
        <w:spacing w:line="360" w:lineRule="auto"/>
        <w:jc w:val="both"/>
        <w:rPr>
          <w:rFonts w:ascii="Arial" w:eastAsia="Times New Roman" w:hAnsi="Arial" w:cs="Arial"/>
          <w:shd w:val="clear" w:color="auto" w:fill="FFFFFF"/>
        </w:rPr>
      </w:pPr>
    </w:p>
    <w:p w14:paraId="5E27BE71" w14:textId="44B82676" w:rsidR="001F6AC9" w:rsidRPr="009F0B94" w:rsidRDefault="001F6AC9" w:rsidP="007B2171">
      <w:pPr>
        <w:spacing w:line="360" w:lineRule="auto"/>
        <w:jc w:val="both"/>
        <w:rPr>
          <w:rFonts w:ascii="Arial" w:hAnsi="Arial" w:cs="Arial"/>
          <w:sz w:val="22"/>
        </w:rPr>
      </w:pPr>
      <w:r w:rsidRPr="009F0B94">
        <w:rPr>
          <w:rFonts w:ascii="Arial" w:hAnsi="Arial" w:cs="Arial"/>
          <w:sz w:val="22"/>
        </w:rPr>
        <w:t>Two groups of pupils from a Y</w:t>
      </w:r>
      <w:r w:rsidR="005D7F72" w:rsidRPr="009F0B94">
        <w:rPr>
          <w:rFonts w:ascii="Arial" w:hAnsi="Arial" w:cs="Arial"/>
          <w:sz w:val="22"/>
        </w:rPr>
        <w:t xml:space="preserve">ear 4 </w:t>
      </w:r>
      <w:r w:rsidRPr="009F0B94">
        <w:rPr>
          <w:rFonts w:ascii="Arial" w:hAnsi="Arial" w:cs="Arial"/>
          <w:sz w:val="22"/>
        </w:rPr>
        <w:t xml:space="preserve">class </w:t>
      </w:r>
      <w:r w:rsidR="005D7F72" w:rsidRPr="009F0B94">
        <w:rPr>
          <w:rFonts w:ascii="Arial" w:hAnsi="Arial" w:cs="Arial"/>
          <w:sz w:val="22"/>
        </w:rPr>
        <w:t>completed a sorting activity in two different environments. Group one completed it within a spacious and colourful environment with natural light</w:t>
      </w:r>
      <w:r w:rsidRPr="009F0B94">
        <w:rPr>
          <w:rFonts w:ascii="Arial" w:hAnsi="Arial" w:cs="Arial"/>
          <w:sz w:val="22"/>
        </w:rPr>
        <w:t xml:space="preserve"> presented in appendix-9</w:t>
      </w:r>
      <w:r w:rsidR="005D7F72" w:rsidRPr="009F0B94">
        <w:rPr>
          <w:rFonts w:ascii="Arial" w:hAnsi="Arial" w:cs="Arial"/>
          <w:sz w:val="22"/>
        </w:rPr>
        <w:t xml:space="preserve">. Group two completed </w:t>
      </w:r>
      <w:r w:rsidR="00E159E2" w:rsidRPr="009F0B94">
        <w:rPr>
          <w:rFonts w:ascii="Arial" w:hAnsi="Arial" w:cs="Arial"/>
          <w:sz w:val="22"/>
        </w:rPr>
        <w:t xml:space="preserve">the activity </w:t>
      </w:r>
      <w:r w:rsidR="005D7F72" w:rsidRPr="009F0B94">
        <w:rPr>
          <w:rFonts w:ascii="Arial" w:hAnsi="Arial" w:cs="Arial"/>
          <w:sz w:val="22"/>
        </w:rPr>
        <w:t xml:space="preserve">within a </w:t>
      </w:r>
      <w:r w:rsidR="00E159E2" w:rsidRPr="009F0B94">
        <w:rPr>
          <w:rFonts w:ascii="Arial" w:hAnsi="Arial" w:cs="Arial"/>
          <w:sz w:val="22"/>
        </w:rPr>
        <w:t xml:space="preserve">confined </w:t>
      </w:r>
      <w:r w:rsidR="005D7F72" w:rsidRPr="009F0B94">
        <w:rPr>
          <w:rFonts w:ascii="Arial" w:hAnsi="Arial" w:cs="Arial"/>
          <w:sz w:val="22"/>
        </w:rPr>
        <w:t>environment with artificial light and limited colour</w:t>
      </w:r>
      <w:r w:rsidR="00E159E2" w:rsidRPr="009F0B94">
        <w:rPr>
          <w:rFonts w:ascii="Arial" w:hAnsi="Arial" w:cs="Arial"/>
          <w:sz w:val="22"/>
        </w:rPr>
        <w:t xml:space="preserve"> presented in appendix-10</w:t>
      </w:r>
      <w:r w:rsidR="005D7F72" w:rsidRPr="009F0B94">
        <w:rPr>
          <w:rFonts w:ascii="Arial" w:hAnsi="Arial" w:cs="Arial"/>
          <w:sz w:val="22"/>
        </w:rPr>
        <w:t xml:space="preserve">. </w:t>
      </w:r>
    </w:p>
    <w:p w14:paraId="72C6DA82" w14:textId="77777777" w:rsidR="00C346BD" w:rsidRPr="009F0B94" w:rsidRDefault="00C346BD" w:rsidP="007B2171">
      <w:pPr>
        <w:spacing w:line="360" w:lineRule="auto"/>
        <w:jc w:val="both"/>
        <w:rPr>
          <w:rFonts w:ascii="Arial" w:hAnsi="Arial" w:cs="Arial"/>
          <w:sz w:val="22"/>
        </w:rPr>
      </w:pPr>
    </w:p>
    <w:p w14:paraId="52F9F8B7" w14:textId="62CE7E3A" w:rsidR="002C1B9E" w:rsidRPr="009F0B94" w:rsidRDefault="005D7F72" w:rsidP="007B2171">
      <w:pPr>
        <w:spacing w:line="360" w:lineRule="auto"/>
        <w:jc w:val="both"/>
        <w:rPr>
          <w:rFonts w:ascii="Arial" w:hAnsi="Arial" w:cs="Arial"/>
          <w:sz w:val="22"/>
        </w:rPr>
      </w:pPr>
      <w:r w:rsidRPr="009F0B94">
        <w:rPr>
          <w:rFonts w:ascii="Arial" w:hAnsi="Arial" w:cs="Arial"/>
          <w:sz w:val="22"/>
        </w:rPr>
        <w:t xml:space="preserve">Group one were able to complete the task independently without adult input and held a </w:t>
      </w:r>
      <w:r w:rsidR="002C1B9E" w:rsidRPr="009F0B94">
        <w:rPr>
          <w:rFonts w:ascii="Arial" w:hAnsi="Arial" w:cs="Arial"/>
          <w:sz w:val="22"/>
        </w:rPr>
        <w:t xml:space="preserve">good </w:t>
      </w:r>
      <w:r w:rsidRPr="009F0B94">
        <w:rPr>
          <w:rFonts w:ascii="Arial" w:hAnsi="Arial" w:cs="Arial"/>
          <w:sz w:val="22"/>
        </w:rPr>
        <w:t xml:space="preserve">discussion concerning the activity. </w:t>
      </w:r>
      <w:r w:rsidR="00947082" w:rsidRPr="009F0B94">
        <w:rPr>
          <w:rFonts w:ascii="Arial" w:hAnsi="Arial" w:cs="Arial"/>
          <w:sz w:val="22"/>
        </w:rPr>
        <w:t xml:space="preserve">The group was positive, </w:t>
      </w:r>
      <w:r w:rsidR="00392746" w:rsidRPr="009F0B94">
        <w:rPr>
          <w:rFonts w:ascii="Arial" w:hAnsi="Arial" w:cs="Arial"/>
          <w:sz w:val="22"/>
        </w:rPr>
        <w:t xml:space="preserve">relaxed and </w:t>
      </w:r>
      <w:r w:rsidR="00947082" w:rsidRPr="009F0B94">
        <w:rPr>
          <w:rFonts w:ascii="Arial" w:hAnsi="Arial" w:cs="Arial"/>
          <w:sz w:val="22"/>
        </w:rPr>
        <w:t xml:space="preserve">eager </w:t>
      </w:r>
      <w:r w:rsidR="00392746" w:rsidRPr="009F0B94">
        <w:rPr>
          <w:rFonts w:ascii="Arial" w:hAnsi="Arial" w:cs="Arial"/>
          <w:sz w:val="22"/>
        </w:rPr>
        <w:t xml:space="preserve">to </w:t>
      </w:r>
      <w:r w:rsidR="00947082" w:rsidRPr="009F0B94">
        <w:rPr>
          <w:rFonts w:ascii="Arial" w:hAnsi="Arial" w:cs="Arial"/>
          <w:sz w:val="22"/>
        </w:rPr>
        <w:t>receive positive praise.</w:t>
      </w:r>
      <w:r w:rsidR="00392746" w:rsidRPr="009F0B94">
        <w:rPr>
          <w:rFonts w:ascii="Arial" w:hAnsi="Arial" w:cs="Arial"/>
          <w:sz w:val="22"/>
        </w:rPr>
        <w:t xml:space="preserve"> </w:t>
      </w:r>
      <w:r w:rsidRPr="009F0B94">
        <w:rPr>
          <w:rFonts w:ascii="Arial" w:hAnsi="Arial" w:cs="Arial"/>
          <w:sz w:val="22"/>
        </w:rPr>
        <w:t xml:space="preserve">Whereas group two needed </w:t>
      </w:r>
      <w:r w:rsidR="00392746" w:rsidRPr="009F0B94">
        <w:rPr>
          <w:rFonts w:ascii="Arial" w:hAnsi="Arial" w:cs="Arial"/>
          <w:sz w:val="22"/>
        </w:rPr>
        <w:t xml:space="preserve">a substantial amount of </w:t>
      </w:r>
      <w:r w:rsidRPr="009F0B94">
        <w:rPr>
          <w:rFonts w:ascii="Arial" w:hAnsi="Arial" w:cs="Arial"/>
          <w:sz w:val="22"/>
        </w:rPr>
        <w:t>adult support</w:t>
      </w:r>
      <w:r w:rsidR="00853DFC" w:rsidRPr="009F0B94">
        <w:rPr>
          <w:rFonts w:ascii="Arial" w:hAnsi="Arial" w:cs="Arial"/>
          <w:sz w:val="22"/>
        </w:rPr>
        <w:t xml:space="preserve"> and struggled </w:t>
      </w:r>
      <w:r w:rsidRPr="009F0B94">
        <w:rPr>
          <w:rFonts w:ascii="Arial" w:hAnsi="Arial" w:cs="Arial"/>
          <w:sz w:val="22"/>
        </w:rPr>
        <w:t xml:space="preserve">to </w:t>
      </w:r>
      <w:r w:rsidR="00392746" w:rsidRPr="009F0B94">
        <w:rPr>
          <w:rFonts w:ascii="Arial" w:hAnsi="Arial" w:cs="Arial"/>
          <w:sz w:val="22"/>
        </w:rPr>
        <w:t>interact with one another</w:t>
      </w:r>
      <w:r w:rsidR="00853DFC" w:rsidRPr="009F0B94">
        <w:rPr>
          <w:rFonts w:ascii="Arial" w:hAnsi="Arial" w:cs="Arial"/>
          <w:sz w:val="22"/>
        </w:rPr>
        <w:t xml:space="preserve"> becoming more distracted throughout</w:t>
      </w:r>
      <w:r w:rsidRPr="009F0B94">
        <w:rPr>
          <w:rFonts w:ascii="Arial" w:hAnsi="Arial" w:cs="Arial"/>
          <w:sz w:val="22"/>
        </w:rPr>
        <w:t xml:space="preserve">. This conveys environmental factors </w:t>
      </w:r>
      <w:r w:rsidR="00DD1C94" w:rsidRPr="009F0B94">
        <w:rPr>
          <w:rFonts w:ascii="Arial" w:hAnsi="Arial" w:cs="Arial"/>
          <w:sz w:val="22"/>
        </w:rPr>
        <w:t xml:space="preserve">can </w:t>
      </w:r>
      <w:r w:rsidRPr="009F0B94">
        <w:rPr>
          <w:rFonts w:ascii="Arial" w:hAnsi="Arial" w:cs="Arial"/>
          <w:sz w:val="22"/>
        </w:rPr>
        <w:t xml:space="preserve">affect children’s </w:t>
      </w:r>
      <w:r w:rsidR="00AA3353" w:rsidRPr="009F0B94">
        <w:rPr>
          <w:rFonts w:ascii="Arial" w:hAnsi="Arial" w:cs="Arial"/>
          <w:sz w:val="22"/>
        </w:rPr>
        <w:t xml:space="preserve">wellbeing </w:t>
      </w:r>
      <w:r w:rsidR="008C1C72" w:rsidRPr="009F0B94">
        <w:rPr>
          <w:rFonts w:ascii="Arial" w:hAnsi="Arial" w:cs="Arial"/>
          <w:sz w:val="22"/>
        </w:rPr>
        <w:t xml:space="preserve">and confidence </w:t>
      </w:r>
      <w:r w:rsidR="00C03EFC" w:rsidRPr="009F0B94">
        <w:rPr>
          <w:rFonts w:ascii="Arial" w:hAnsi="Arial" w:cs="Arial"/>
          <w:sz w:val="22"/>
        </w:rPr>
        <w:t>within the classroom as g</w:t>
      </w:r>
      <w:r w:rsidR="008C1C72" w:rsidRPr="009F0B94">
        <w:rPr>
          <w:rFonts w:ascii="Arial" w:hAnsi="Arial" w:cs="Arial"/>
          <w:sz w:val="22"/>
        </w:rPr>
        <w:t>roup one</w:t>
      </w:r>
      <w:r w:rsidR="00AA3353" w:rsidRPr="009F0B94">
        <w:rPr>
          <w:rFonts w:ascii="Arial" w:hAnsi="Arial" w:cs="Arial"/>
          <w:sz w:val="22"/>
        </w:rPr>
        <w:t xml:space="preserve"> compl</w:t>
      </w:r>
      <w:r w:rsidR="00D11588" w:rsidRPr="009F0B94">
        <w:rPr>
          <w:rFonts w:ascii="Arial" w:hAnsi="Arial" w:cs="Arial"/>
          <w:sz w:val="22"/>
        </w:rPr>
        <w:t>eted the activity significantly</w:t>
      </w:r>
      <w:r w:rsidR="00AA3353" w:rsidRPr="009F0B94">
        <w:rPr>
          <w:rFonts w:ascii="Arial" w:hAnsi="Arial" w:cs="Arial"/>
          <w:sz w:val="22"/>
        </w:rPr>
        <w:t xml:space="preserve"> quicker, with more ease and were willing to work as a group.</w:t>
      </w:r>
      <w:r w:rsidRPr="009F0B94">
        <w:rPr>
          <w:rFonts w:ascii="Arial" w:hAnsi="Arial" w:cs="Arial"/>
          <w:sz w:val="22"/>
        </w:rPr>
        <w:t xml:space="preserve"> </w:t>
      </w:r>
    </w:p>
    <w:p w14:paraId="2EA53403" w14:textId="77777777" w:rsidR="002C1B9E" w:rsidRPr="009F0B94" w:rsidRDefault="002C1B9E" w:rsidP="007B2171">
      <w:pPr>
        <w:spacing w:line="360" w:lineRule="auto"/>
        <w:jc w:val="both"/>
        <w:rPr>
          <w:rFonts w:ascii="Arial" w:hAnsi="Arial" w:cs="Arial"/>
          <w:sz w:val="22"/>
        </w:rPr>
      </w:pPr>
    </w:p>
    <w:p w14:paraId="4A1CCD5F" w14:textId="24461D9E" w:rsidR="00476A00" w:rsidRPr="009F0B94" w:rsidRDefault="00B06FD0" w:rsidP="007B2171">
      <w:pPr>
        <w:spacing w:line="360" w:lineRule="auto"/>
        <w:jc w:val="both"/>
        <w:rPr>
          <w:rFonts w:ascii="Arial" w:hAnsi="Arial" w:cs="Arial"/>
          <w:sz w:val="22"/>
        </w:rPr>
      </w:pPr>
      <w:r w:rsidRPr="009F0B94">
        <w:rPr>
          <w:rFonts w:ascii="Arial" w:hAnsi="Arial" w:cs="Arial"/>
          <w:sz w:val="22"/>
        </w:rPr>
        <w:t xml:space="preserve">This </w:t>
      </w:r>
      <w:r w:rsidR="00853DFC" w:rsidRPr="009F0B94">
        <w:rPr>
          <w:rFonts w:ascii="Arial" w:hAnsi="Arial" w:cs="Arial"/>
          <w:sz w:val="22"/>
        </w:rPr>
        <w:t>primary research coincides with Spencer and Blades (2005)</w:t>
      </w:r>
      <w:r w:rsidR="00BC0C9F" w:rsidRPr="009F0B94">
        <w:rPr>
          <w:rFonts w:ascii="Arial" w:hAnsi="Arial" w:cs="Arial"/>
          <w:sz w:val="22"/>
        </w:rPr>
        <w:t xml:space="preserve"> and Moore and Lackney (1994)</w:t>
      </w:r>
      <w:r w:rsidR="00D11588" w:rsidRPr="009F0B94">
        <w:rPr>
          <w:rFonts w:ascii="Arial" w:hAnsi="Arial" w:cs="Arial"/>
          <w:sz w:val="22"/>
        </w:rPr>
        <w:t xml:space="preserve"> who </w:t>
      </w:r>
      <w:r w:rsidR="00A22879" w:rsidRPr="009F0B94">
        <w:rPr>
          <w:rFonts w:ascii="Arial" w:hAnsi="Arial" w:cs="Arial"/>
          <w:sz w:val="22"/>
        </w:rPr>
        <w:t xml:space="preserve">proclaimed </w:t>
      </w:r>
      <w:r w:rsidR="00D11588" w:rsidRPr="009F0B94">
        <w:rPr>
          <w:rFonts w:ascii="Arial" w:hAnsi="Arial" w:cs="Arial"/>
          <w:sz w:val="22"/>
        </w:rPr>
        <w:t>pupil’s contact within confined environments</w:t>
      </w:r>
      <w:r w:rsidR="00C03EFC" w:rsidRPr="009F0B94">
        <w:rPr>
          <w:rFonts w:ascii="Arial" w:hAnsi="Arial" w:cs="Arial"/>
          <w:sz w:val="22"/>
        </w:rPr>
        <w:t xml:space="preserve"> result</w:t>
      </w:r>
      <w:r w:rsidR="00DD1C94" w:rsidRPr="009F0B94">
        <w:rPr>
          <w:rFonts w:ascii="Arial" w:hAnsi="Arial" w:cs="Arial"/>
          <w:sz w:val="22"/>
        </w:rPr>
        <w:t>s</w:t>
      </w:r>
      <w:r w:rsidR="00C03EFC" w:rsidRPr="009F0B94">
        <w:rPr>
          <w:rFonts w:ascii="Arial" w:hAnsi="Arial" w:cs="Arial"/>
          <w:sz w:val="22"/>
        </w:rPr>
        <w:t xml:space="preserve"> in lower academic performances and wellbeing with an increase in distraction, which was evident within group two.</w:t>
      </w:r>
      <w:r w:rsidR="00E4728A" w:rsidRPr="009F0B94">
        <w:rPr>
          <w:rFonts w:ascii="Arial" w:hAnsi="Arial" w:cs="Arial"/>
          <w:sz w:val="22"/>
        </w:rPr>
        <w:t xml:space="preserve"> Additionally, group one completed the activity within the atrium, with</w:t>
      </w:r>
      <w:r w:rsidR="00304720" w:rsidRPr="009F0B94">
        <w:rPr>
          <w:rFonts w:ascii="Arial" w:hAnsi="Arial" w:cs="Arial"/>
          <w:sz w:val="22"/>
        </w:rPr>
        <w:t xml:space="preserve"> an abundance of natural light. The results obtained from group one c</w:t>
      </w:r>
      <w:r w:rsidR="006E3B84" w:rsidRPr="009F0B94">
        <w:rPr>
          <w:rFonts w:ascii="Arial" w:hAnsi="Arial" w:cs="Arial"/>
          <w:sz w:val="22"/>
        </w:rPr>
        <w:t>orrespond</w:t>
      </w:r>
      <w:r w:rsidR="00304720" w:rsidRPr="009F0B94">
        <w:rPr>
          <w:rFonts w:ascii="Arial" w:hAnsi="Arial" w:cs="Arial"/>
          <w:sz w:val="22"/>
        </w:rPr>
        <w:t xml:space="preserve"> with Sleegers et al., (2011) and </w:t>
      </w:r>
      <w:r w:rsidR="006E3B84" w:rsidRPr="009F0B94">
        <w:rPr>
          <w:rFonts w:ascii="Arial" w:hAnsi="Arial" w:cs="Arial"/>
          <w:sz w:val="22"/>
        </w:rPr>
        <w:t>Mott (2012)</w:t>
      </w:r>
      <w:r w:rsidR="00507A13" w:rsidRPr="009F0B94">
        <w:rPr>
          <w:rFonts w:ascii="Arial" w:hAnsi="Arial" w:cs="Arial"/>
          <w:sz w:val="22"/>
        </w:rPr>
        <w:t xml:space="preserve"> who proclaimed students learn better and are happier when natural light</w:t>
      </w:r>
      <w:r w:rsidR="00F80CEC" w:rsidRPr="009F0B94">
        <w:rPr>
          <w:rFonts w:ascii="Arial" w:hAnsi="Arial" w:cs="Arial"/>
          <w:sz w:val="22"/>
        </w:rPr>
        <w:t xml:space="preserve"> is visible, conveying accurate results. Additionall</w:t>
      </w:r>
      <w:r w:rsidR="004C64B9" w:rsidRPr="009F0B94">
        <w:rPr>
          <w:rFonts w:ascii="Arial" w:hAnsi="Arial" w:cs="Arial"/>
          <w:sz w:val="22"/>
        </w:rPr>
        <w:t xml:space="preserve">y, when asking the children if they preferred to be in an environment with natural light or artificial light, 100% of pupils stated they preferred natural light. </w:t>
      </w:r>
      <w:r w:rsidR="00C9753E" w:rsidRPr="009F0B94">
        <w:rPr>
          <w:rFonts w:ascii="Arial" w:hAnsi="Arial" w:cs="Arial"/>
          <w:sz w:val="22"/>
        </w:rPr>
        <w:t>A common response from children concerning lighting was “</w:t>
      </w:r>
      <w:r w:rsidR="00241390" w:rsidRPr="009F0B94">
        <w:rPr>
          <w:rFonts w:ascii="Arial" w:hAnsi="Arial" w:cs="Arial"/>
          <w:i/>
          <w:sz w:val="22"/>
        </w:rPr>
        <w:t>the</w:t>
      </w:r>
      <w:r w:rsidR="00430540" w:rsidRPr="009F0B94">
        <w:rPr>
          <w:rFonts w:ascii="Arial" w:hAnsi="Arial" w:cs="Arial"/>
          <w:i/>
          <w:sz w:val="22"/>
        </w:rPr>
        <w:t xml:space="preserve"> [artificial]</w:t>
      </w:r>
      <w:r w:rsidR="00241390" w:rsidRPr="009F0B94">
        <w:rPr>
          <w:rFonts w:ascii="Arial" w:hAnsi="Arial" w:cs="Arial"/>
          <w:i/>
          <w:sz w:val="22"/>
        </w:rPr>
        <w:t xml:space="preserve"> lights in the classroom sometimes make our eyes feel sleepy”</w:t>
      </w:r>
      <w:r w:rsidR="00DD61B8" w:rsidRPr="009F0B94">
        <w:rPr>
          <w:rFonts w:ascii="Arial" w:hAnsi="Arial" w:cs="Arial"/>
          <w:i/>
          <w:sz w:val="22"/>
        </w:rPr>
        <w:t xml:space="preserve"> </w:t>
      </w:r>
      <w:r w:rsidR="00DD61B8" w:rsidRPr="009F0B94">
        <w:rPr>
          <w:rFonts w:ascii="Arial" w:hAnsi="Arial" w:cs="Arial"/>
          <w:sz w:val="22"/>
        </w:rPr>
        <w:t>indicating how the amount and type of light does affect wellbeing, and thus academic performance.</w:t>
      </w:r>
      <w:r w:rsidR="009541AF" w:rsidRPr="009F0B94">
        <w:rPr>
          <w:rFonts w:ascii="Arial" w:hAnsi="Arial" w:cs="Arial"/>
          <w:sz w:val="22"/>
        </w:rPr>
        <w:t xml:space="preserve"> Furthermore, this focus task proved highly-decorated and colourful classrooms do not cause more distractions, previously argued by Fisher and Godwin (2014) and Adoniou (2017).</w:t>
      </w:r>
      <w:r w:rsidR="00BC666E" w:rsidRPr="009F0B94">
        <w:rPr>
          <w:rFonts w:ascii="Arial" w:hAnsi="Arial" w:cs="Arial"/>
          <w:sz w:val="22"/>
        </w:rPr>
        <w:t xml:space="preserve"> Surprisingly, group two were more distracted and less willing to complete the work compared to group 1, therefore</w:t>
      </w:r>
      <w:r w:rsidR="002661DC" w:rsidRPr="009F0B94">
        <w:rPr>
          <w:rFonts w:ascii="Arial" w:hAnsi="Arial" w:cs="Arial"/>
          <w:sz w:val="22"/>
        </w:rPr>
        <w:t xml:space="preserve"> may prove</w:t>
      </w:r>
      <w:r w:rsidR="00BC666E" w:rsidRPr="009F0B94">
        <w:rPr>
          <w:rFonts w:ascii="Arial" w:hAnsi="Arial" w:cs="Arial"/>
          <w:sz w:val="22"/>
        </w:rPr>
        <w:t xml:space="preserve"> Fisher and Godwin (2014) and Adoniou’s (2017)</w:t>
      </w:r>
      <w:r w:rsidR="003E5CBC" w:rsidRPr="009F0B94">
        <w:rPr>
          <w:rFonts w:ascii="Arial" w:hAnsi="Arial" w:cs="Arial"/>
          <w:sz w:val="22"/>
        </w:rPr>
        <w:t xml:space="preserve"> findings as inaccurate</w:t>
      </w:r>
      <w:r w:rsidR="00BC666E" w:rsidRPr="009F0B94">
        <w:rPr>
          <w:rFonts w:ascii="Arial" w:hAnsi="Arial" w:cs="Arial"/>
          <w:sz w:val="22"/>
        </w:rPr>
        <w:t>.</w:t>
      </w:r>
      <w:r w:rsidR="00A22879" w:rsidRPr="009F0B94">
        <w:rPr>
          <w:rFonts w:ascii="Arial" w:hAnsi="Arial" w:cs="Arial"/>
          <w:sz w:val="22"/>
        </w:rPr>
        <w:t xml:space="preserve"> </w:t>
      </w:r>
      <w:r w:rsidR="00DD1C94" w:rsidRPr="009F0B94">
        <w:rPr>
          <w:rFonts w:ascii="Arial" w:hAnsi="Arial" w:cs="Arial"/>
          <w:sz w:val="22"/>
        </w:rPr>
        <w:t xml:space="preserve">Furthermore, when pupils were questioned </w:t>
      </w:r>
      <w:r w:rsidR="00DD1C94" w:rsidRPr="009F0B94">
        <w:rPr>
          <w:rFonts w:ascii="Arial" w:hAnsi="Arial" w:cs="Arial"/>
          <w:i/>
          <w:sz w:val="22"/>
        </w:rPr>
        <w:t>“what makes you happy in school</w:t>
      </w:r>
      <w:r w:rsidR="00DD1C94" w:rsidRPr="009F0B94">
        <w:rPr>
          <w:rFonts w:ascii="Arial" w:hAnsi="Arial" w:cs="Arial"/>
          <w:sz w:val="22"/>
        </w:rPr>
        <w:t xml:space="preserve">” </w:t>
      </w:r>
      <w:r w:rsidR="00DD1C94" w:rsidRPr="009F0B94">
        <w:rPr>
          <w:rFonts w:ascii="Arial" w:hAnsi="Arial" w:cs="Arial"/>
          <w:i/>
          <w:sz w:val="22"/>
        </w:rPr>
        <w:t>‘colour’</w:t>
      </w:r>
      <w:r w:rsidR="00DD1C94" w:rsidRPr="009F0B94">
        <w:rPr>
          <w:rFonts w:ascii="Arial" w:hAnsi="Arial" w:cs="Arial"/>
          <w:sz w:val="22"/>
        </w:rPr>
        <w:t xml:space="preserve"> was another prevalent factor depicted in Figure 3.0</w:t>
      </w:r>
      <w:r w:rsidR="003057B4" w:rsidRPr="009F0B94">
        <w:rPr>
          <w:rFonts w:ascii="Arial" w:hAnsi="Arial" w:cs="Arial"/>
          <w:sz w:val="22"/>
        </w:rPr>
        <w:t>, opposing with Fisher and Godwin (2014)</w:t>
      </w:r>
      <w:r w:rsidR="00DD1C94" w:rsidRPr="009F0B94">
        <w:rPr>
          <w:rFonts w:ascii="Arial" w:hAnsi="Arial" w:cs="Arial"/>
          <w:sz w:val="22"/>
        </w:rPr>
        <w:t>. Therefore, these focus tasks suggest children’s emotional wellbeing and academic achievement is due to the environment they endure.</w:t>
      </w:r>
      <w:r w:rsidR="003057B4" w:rsidRPr="009F0B94">
        <w:rPr>
          <w:rFonts w:ascii="Arial" w:hAnsi="Arial" w:cs="Arial"/>
          <w:sz w:val="22"/>
        </w:rPr>
        <w:t xml:space="preserve"> </w:t>
      </w:r>
      <w:r w:rsidR="00A22879" w:rsidRPr="009F0B94">
        <w:rPr>
          <w:rFonts w:ascii="Arial" w:hAnsi="Arial" w:cs="Arial"/>
          <w:sz w:val="22"/>
        </w:rPr>
        <w:t>Although,</w:t>
      </w:r>
      <w:r w:rsidR="003C4277" w:rsidRPr="009F0B94">
        <w:rPr>
          <w:rFonts w:ascii="Arial" w:hAnsi="Arial" w:cs="Arial"/>
          <w:sz w:val="22"/>
        </w:rPr>
        <w:t xml:space="preserve"> to obtain more reliable data, this focus task could have been repeated to increase validity.</w:t>
      </w:r>
      <w:r w:rsidR="00DD1C94" w:rsidRPr="009F0B94">
        <w:rPr>
          <w:rFonts w:ascii="Arial" w:hAnsi="Arial" w:cs="Arial"/>
          <w:sz w:val="22"/>
        </w:rPr>
        <w:t xml:space="preserve"> </w:t>
      </w:r>
    </w:p>
    <w:p w14:paraId="7ACAB49A" w14:textId="77777777" w:rsidR="0021292E" w:rsidRPr="009F0B94" w:rsidRDefault="0021292E" w:rsidP="007B2171">
      <w:pPr>
        <w:spacing w:line="360" w:lineRule="auto"/>
        <w:jc w:val="both"/>
        <w:rPr>
          <w:rFonts w:ascii="Arial" w:hAnsi="Arial" w:cs="Arial"/>
          <w:i/>
          <w:sz w:val="28"/>
          <w:u w:val="single"/>
        </w:rPr>
      </w:pPr>
    </w:p>
    <w:p w14:paraId="2E1C8ECA" w14:textId="2ED66544" w:rsidR="00F4382E" w:rsidRPr="00231B42" w:rsidRDefault="006C3770" w:rsidP="007B2171">
      <w:pPr>
        <w:spacing w:line="360" w:lineRule="auto"/>
        <w:jc w:val="both"/>
        <w:rPr>
          <w:rFonts w:ascii="Arial" w:hAnsi="Arial" w:cs="Arial"/>
          <w:b/>
          <w:sz w:val="28"/>
        </w:rPr>
      </w:pPr>
      <w:r w:rsidRPr="00231B42">
        <w:rPr>
          <w:rFonts w:ascii="Arial" w:hAnsi="Arial" w:cs="Arial"/>
          <w:b/>
          <w:sz w:val="28"/>
        </w:rPr>
        <w:t>4.4 F</w:t>
      </w:r>
      <w:r w:rsidR="00F4382E" w:rsidRPr="00231B42">
        <w:rPr>
          <w:rFonts w:ascii="Arial" w:hAnsi="Arial" w:cs="Arial"/>
          <w:b/>
          <w:sz w:val="28"/>
        </w:rPr>
        <w:t>ocus Task: Rank the Environments</w:t>
      </w:r>
    </w:p>
    <w:p w14:paraId="1728D098" w14:textId="77777777" w:rsidR="00F4382E" w:rsidRPr="009F0B94" w:rsidRDefault="00F4382E" w:rsidP="007B2171">
      <w:pPr>
        <w:spacing w:line="360" w:lineRule="auto"/>
        <w:jc w:val="both"/>
        <w:rPr>
          <w:rFonts w:ascii="Arial" w:hAnsi="Arial" w:cs="Arial"/>
          <w:i/>
          <w:sz w:val="28"/>
          <w:u w:val="single"/>
        </w:rPr>
      </w:pPr>
    </w:p>
    <w:p w14:paraId="46F7C0BB" w14:textId="6FB831C5" w:rsidR="00662EBD" w:rsidRDefault="009866DB" w:rsidP="007B2171">
      <w:pPr>
        <w:spacing w:line="360" w:lineRule="auto"/>
        <w:jc w:val="both"/>
        <w:rPr>
          <w:rFonts w:ascii="Arial" w:hAnsi="Arial" w:cs="Arial"/>
          <w:sz w:val="22"/>
        </w:rPr>
      </w:pPr>
      <w:r w:rsidRPr="009F0B94">
        <w:rPr>
          <w:rFonts w:ascii="Arial" w:hAnsi="Arial" w:cs="Arial"/>
          <w:sz w:val="22"/>
        </w:rPr>
        <w:t>The</w:t>
      </w:r>
      <w:r w:rsidR="002E2101" w:rsidRPr="009F0B94">
        <w:rPr>
          <w:rFonts w:ascii="Arial" w:hAnsi="Arial" w:cs="Arial"/>
          <w:sz w:val="22"/>
        </w:rPr>
        <w:t xml:space="preserve"> author asked groups of pupils from Key Stage 2</w:t>
      </w:r>
      <w:r w:rsidRPr="009F0B94">
        <w:rPr>
          <w:rFonts w:ascii="Arial" w:hAnsi="Arial" w:cs="Arial"/>
          <w:sz w:val="22"/>
        </w:rPr>
        <w:t xml:space="preserve"> to rank</w:t>
      </w:r>
      <w:r w:rsidR="00FF4845" w:rsidRPr="009F0B94">
        <w:rPr>
          <w:rFonts w:ascii="Arial" w:hAnsi="Arial" w:cs="Arial"/>
          <w:sz w:val="22"/>
        </w:rPr>
        <w:t xml:space="preserve"> seven</w:t>
      </w:r>
      <w:r w:rsidRPr="009F0B94">
        <w:rPr>
          <w:rFonts w:ascii="Arial" w:hAnsi="Arial" w:cs="Arial"/>
          <w:sz w:val="22"/>
        </w:rPr>
        <w:t xml:space="preserve"> </w:t>
      </w:r>
      <w:r w:rsidR="00FF4845" w:rsidRPr="009F0B94">
        <w:rPr>
          <w:rFonts w:ascii="Arial" w:hAnsi="Arial" w:cs="Arial"/>
          <w:sz w:val="22"/>
        </w:rPr>
        <w:t>different environments r</w:t>
      </w:r>
      <w:r w:rsidRPr="009F0B94">
        <w:rPr>
          <w:rFonts w:ascii="Arial" w:hAnsi="Arial" w:cs="Arial"/>
          <w:sz w:val="22"/>
        </w:rPr>
        <w:t xml:space="preserve">anging from </w:t>
      </w:r>
      <w:r w:rsidR="00966E35" w:rsidRPr="009F0B94">
        <w:rPr>
          <w:rFonts w:ascii="Arial" w:hAnsi="Arial" w:cs="Arial"/>
          <w:sz w:val="22"/>
        </w:rPr>
        <w:t xml:space="preserve">Foundation Phase type </w:t>
      </w:r>
      <w:r w:rsidRPr="009F0B94">
        <w:rPr>
          <w:rFonts w:ascii="Arial" w:hAnsi="Arial" w:cs="Arial"/>
          <w:sz w:val="22"/>
        </w:rPr>
        <w:t>classroom</w:t>
      </w:r>
      <w:r w:rsidR="00FF4845" w:rsidRPr="009F0B94">
        <w:rPr>
          <w:rFonts w:ascii="Arial" w:hAnsi="Arial" w:cs="Arial"/>
          <w:sz w:val="22"/>
        </w:rPr>
        <w:t>s</w:t>
      </w:r>
      <w:r w:rsidR="00966E35" w:rsidRPr="009F0B94">
        <w:rPr>
          <w:rFonts w:ascii="Arial" w:hAnsi="Arial" w:cs="Arial"/>
          <w:sz w:val="22"/>
        </w:rPr>
        <w:t xml:space="preserve"> to </w:t>
      </w:r>
      <w:r w:rsidRPr="009F0B94">
        <w:rPr>
          <w:rFonts w:ascii="Arial" w:hAnsi="Arial" w:cs="Arial"/>
          <w:sz w:val="22"/>
        </w:rPr>
        <w:t>cramped</w:t>
      </w:r>
      <w:r w:rsidR="00FF4845" w:rsidRPr="009F0B94">
        <w:rPr>
          <w:rFonts w:ascii="Arial" w:hAnsi="Arial" w:cs="Arial"/>
          <w:sz w:val="22"/>
        </w:rPr>
        <w:t xml:space="preserve"> environments</w:t>
      </w:r>
      <w:r w:rsidRPr="009F0B94">
        <w:rPr>
          <w:rFonts w:ascii="Arial" w:hAnsi="Arial" w:cs="Arial"/>
          <w:sz w:val="22"/>
        </w:rPr>
        <w:t>.</w:t>
      </w:r>
      <w:r w:rsidR="00D32CE6" w:rsidRPr="009F0B94">
        <w:rPr>
          <w:rFonts w:ascii="Arial" w:hAnsi="Arial" w:cs="Arial"/>
          <w:sz w:val="22"/>
        </w:rPr>
        <w:t xml:space="preserve"> The most surprising results </w:t>
      </w:r>
      <w:r w:rsidR="002E2101" w:rsidRPr="009F0B94">
        <w:rPr>
          <w:rFonts w:ascii="Arial" w:hAnsi="Arial" w:cs="Arial"/>
          <w:sz w:val="22"/>
        </w:rPr>
        <w:t xml:space="preserve">came from those who were in Year 3 and Year 6. The author’s hypothesis presumed children from Year 3 would </w:t>
      </w:r>
      <w:r w:rsidR="00306C87" w:rsidRPr="009F0B94">
        <w:rPr>
          <w:rFonts w:ascii="Arial" w:hAnsi="Arial" w:cs="Arial"/>
          <w:sz w:val="22"/>
        </w:rPr>
        <w:t xml:space="preserve">wish for </w:t>
      </w:r>
      <w:r w:rsidR="002E2101" w:rsidRPr="009F0B94">
        <w:rPr>
          <w:rFonts w:ascii="Arial" w:hAnsi="Arial" w:cs="Arial"/>
          <w:sz w:val="22"/>
        </w:rPr>
        <w:t>classroom</w:t>
      </w:r>
      <w:r w:rsidR="00306C87" w:rsidRPr="009F0B94">
        <w:rPr>
          <w:rFonts w:ascii="Arial" w:hAnsi="Arial" w:cs="Arial"/>
          <w:sz w:val="22"/>
        </w:rPr>
        <w:t>s</w:t>
      </w:r>
      <w:r w:rsidR="002E2101" w:rsidRPr="009F0B94">
        <w:rPr>
          <w:rFonts w:ascii="Arial" w:hAnsi="Arial" w:cs="Arial"/>
          <w:sz w:val="22"/>
        </w:rPr>
        <w:t xml:space="preserve"> similar to those of foundation phase, with various learning areas and Year 6 would desire to have a mature environment to learn academically. However, this was not the case. Appendix-11 </w:t>
      </w:r>
      <w:r w:rsidR="00F302C5" w:rsidRPr="009F0B94">
        <w:rPr>
          <w:rFonts w:ascii="Arial" w:hAnsi="Arial" w:cs="Arial"/>
          <w:sz w:val="22"/>
        </w:rPr>
        <w:t xml:space="preserve">conveys opinions from a group within a Year 3 class </w:t>
      </w:r>
      <w:r w:rsidR="002E2101" w:rsidRPr="009F0B94">
        <w:rPr>
          <w:rFonts w:ascii="Arial" w:hAnsi="Arial" w:cs="Arial"/>
          <w:sz w:val="22"/>
        </w:rPr>
        <w:t>regarding their favourite learning environment</w:t>
      </w:r>
      <w:r w:rsidR="00306C87" w:rsidRPr="009F0B94">
        <w:rPr>
          <w:rFonts w:ascii="Arial" w:hAnsi="Arial" w:cs="Arial"/>
          <w:sz w:val="22"/>
        </w:rPr>
        <w:t>s</w:t>
      </w:r>
      <w:r w:rsidR="002E2101" w:rsidRPr="009F0B94">
        <w:rPr>
          <w:rFonts w:ascii="Arial" w:hAnsi="Arial" w:cs="Arial"/>
          <w:sz w:val="22"/>
        </w:rPr>
        <w:t xml:space="preserve"> and appendix-12 conveys Year 6 opinions.</w:t>
      </w:r>
      <w:r w:rsidR="00F302C5" w:rsidRPr="009F0B94">
        <w:rPr>
          <w:rFonts w:ascii="Arial" w:hAnsi="Arial" w:cs="Arial"/>
          <w:sz w:val="22"/>
        </w:rPr>
        <w:t xml:space="preserve"> It is evident children within Year 6 miss learning within an environment similar to the foundation phase, as they rated these environments highly, along</w:t>
      </w:r>
      <w:r w:rsidR="00306C87" w:rsidRPr="009F0B94">
        <w:rPr>
          <w:rFonts w:ascii="Arial" w:hAnsi="Arial" w:cs="Arial"/>
          <w:sz w:val="22"/>
        </w:rPr>
        <w:t>side</w:t>
      </w:r>
      <w:r w:rsidR="00F302C5" w:rsidRPr="009F0B94">
        <w:rPr>
          <w:rFonts w:ascii="Arial" w:hAnsi="Arial" w:cs="Arial"/>
          <w:sz w:val="22"/>
        </w:rPr>
        <w:t xml:space="preserve"> colourful </w:t>
      </w:r>
      <w:r w:rsidR="006A4C3E" w:rsidRPr="009F0B94">
        <w:rPr>
          <w:rFonts w:ascii="Arial" w:hAnsi="Arial" w:cs="Arial"/>
          <w:sz w:val="22"/>
        </w:rPr>
        <w:t xml:space="preserve">and </w:t>
      </w:r>
      <w:r w:rsidR="00F302C5" w:rsidRPr="009F0B94">
        <w:rPr>
          <w:rFonts w:ascii="Arial" w:hAnsi="Arial" w:cs="Arial"/>
          <w:sz w:val="22"/>
        </w:rPr>
        <w:t>spacious environment</w:t>
      </w:r>
      <w:r w:rsidR="00903E4D" w:rsidRPr="009F0B94">
        <w:rPr>
          <w:rFonts w:ascii="Arial" w:hAnsi="Arial" w:cs="Arial"/>
          <w:sz w:val="22"/>
        </w:rPr>
        <w:t>s</w:t>
      </w:r>
      <w:r w:rsidR="00F302C5" w:rsidRPr="009F0B94">
        <w:rPr>
          <w:rFonts w:ascii="Arial" w:hAnsi="Arial" w:cs="Arial"/>
          <w:sz w:val="22"/>
        </w:rPr>
        <w:t>.</w:t>
      </w:r>
      <w:r w:rsidR="006A4C3E" w:rsidRPr="009F0B94">
        <w:rPr>
          <w:rFonts w:ascii="Arial" w:hAnsi="Arial" w:cs="Arial"/>
          <w:sz w:val="22"/>
        </w:rPr>
        <w:t xml:space="preserve"> Whereas children within Year 3 differ in opinion, they rated environments with tables and chairs first, placing foundation phase environments towards the bottom. This implies as children</w:t>
      </w:r>
      <w:r w:rsidR="006A4C3E" w:rsidRPr="007D5712">
        <w:rPr>
          <w:rFonts w:ascii="Arial" w:hAnsi="Arial" w:cs="Arial"/>
          <w:sz w:val="22"/>
        </w:rPr>
        <w:t xml:space="preserve"> mature, they desire to learn within a playful environment </w:t>
      </w:r>
      <w:r w:rsidR="005755E3" w:rsidRPr="007D5712">
        <w:rPr>
          <w:rFonts w:ascii="Arial" w:hAnsi="Arial" w:cs="Arial"/>
          <w:sz w:val="22"/>
        </w:rPr>
        <w:t xml:space="preserve">with </w:t>
      </w:r>
      <w:r w:rsidR="006A4C3E" w:rsidRPr="007D5712">
        <w:rPr>
          <w:rFonts w:ascii="Arial" w:hAnsi="Arial" w:cs="Arial"/>
          <w:sz w:val="22"/>
        </w:rPr>
        <w:t>various different</w:t>
      </w:r>
      <w:r w:rsidR="005755E3" w:rsidRPr="007D5712">
        <w:rPr>
          <w:rFonts w:ascii="Arial" w:hAnsi="Arial" w:cs="Arial"/>
          <w:sz w:val="22"/>
        </w:rPr>
        <w:t xml:space="preserve"> </w:t>
      </w:r>
      <w:r w:rsidR="006A4C3E" w:rsidRPr="007D5712">
        <w:rPr>
          <w:rFonts w:ascii="Arial" w:hAnsi="Arial" w:cs="Arial"/>
          <w:sz w:val="22"/>
        </w:rPr>
        <w:t>areas.</w:t>
      </w:r>
      <w:r w:rsidR="00662EBD" w:rsidRPr="007D5712">
        <w:rPr>
          <w:rFonts w:ascii="Arial" w:hAnsi="Arial" w:cs="Arial"/>
          <w:sz w:val="22"/>
        </w:rPr>
        <w:t xml:space="preserve"> The responses below</w:t>
      </w:r>
      <w:r w:rsidR="006A4C3E" w:rsidRPr="007D5712">
        <w:rPr>
          <w:rFonts w:ascii="Arial" w:hAnsi="Arial" w:cs="Arial"/>
          <w:sz w:val="22"/>
        </w:rPr>
        <w:t xml:space="preserve"> </w:t>
      </w:r>
      <w:r w:rsidR="00662EBD" w:rsidRPr="007D5712">
        <w:rPr>
          <w:rFonts w:ascii="Arial" w:hAnsi="Arial" w:cs="Arial"/>
          <w:sz w:val="22"/>
        </w:rPr>
        <w:t>from Year 6 children further suggest</w:t>
      </w:r>
      <w:r w:rsidR="00FE70BC" w:rsidRPr="007D5712">
        <w:rPr>
          <w:rFonts w:ascii="Arial" w:hAnsi="Arial" w:cs="Arial"/>
          <w:sz w:val="22"/>
        </w:rPr>
        <w:t>s</w:t>
      </w:r>
      <w:r w:rsidR="00662EBD" w:rsidRPr="007D5712">
        <w:rPr>
          <w:rFonts w:ascii="Arial" w:hAnsi="Arial" w:cs="Arial"/>
          <w:sz w:val="22"/>
        </w:rPr>
        <w:t xml:space="preserve"> </w:t>
      </w:r>
      <w:r w:rsidR="00FE70BC" w:rsidRPr="007D5712">
        <w:rPr>
          <w:rFonts w:ascii="Arial" w:hAnsi="Arial" w:cs="Arial"/>
          <w:sz w:val="22"/>
        </w:rPr>
        <w:t>their preferences</w:t>
      </w:r>
      <w:r w:rsidR="00662EBD" w:rsidRPr="007D5712">
        <w:rPr>
          <w:rFonts w:ascii="Arial" w:hAnsi="Arial" w:cs="Arial"/>
          <w:sz w:val="22"/>
        </w:rPr>
        <w:t>:</w:t>
      </w:r>
    </w:p>
    <w:p w14:paraId="645DBC64" w14:textId="6E974192" w:rsidR="005755E3" w:rsidRPr="007D5712" w:rsidRDefault="00416857" w:rsidP="007B2171">
      <w:pPr>
        <w:spacing w:line="360" w:lineRule="auto"/>
        <w:jc w:val="both"/>
        <w:rPr>
          <w:rFonts w:ascii="Arial" w:hAnsi="Arial" w:cs="Arial"/>
          <w:sz w:val="22"/>
        </w:rPr>
      </w:pPr>
      <w:r>
        <w:rPr>
          <w:rFonts w:ascii="Arial" w:hAnsi="Arial" w:cs="Arial"/>
          <w:noProof/>
          <w:sz w:val="22"/>
          <w:lang w:val="en-US"/>
        </w:rPr>
        <w:drawing>
          <wp:anchor distT="0" distB="0" distL="114300" distR="114300" simplePos="0" relativeHeight="251683840" behindDoc="0" locked="0" layoutInCell="1" allowOverlap="1" wp14:anchorId="58EE0D63" wp14:editId="0AC1B15A">
            <wp:simplePos x="0" y="0"/>
            <wp:positionH relativeFrom="column">
              <wp:posOffset>-342900</wp:posOffset>
            </wp:positionH>
            <wp:positionV relativeFrom="paragraph">
              <wp:posOffset>154940</wp:posOffset>
            </wp:positionV>
            <wp:extent cx="6005195" cy="1045210"/>
            <wp:effectExtent l="0" t="0" r="0" b="0"/>
            <wp:wrapThrough wrapText="bothSides">
              <wp:wrapPolygon edited="0">
                <wp:start x="0" y="0"/>
                <wp:lineTo x="0" y="20996"/>
                <wp:lineTo x="21470" y="20996"/>
                <wp:lineTo x="21470" y="0"/>
                <wp:lineTo x="0" y="0"/>
              </wp:wrapPolygon>
            </wp:wrapThrough>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shot 2020-03-26 at 20.10.10.png"/>
                    <pic:cNvPicPr/>
                  </pic:nvPicPr>
                  <pic:blipFill>
                    <a:blip r:embed="rId19">
                      <a:extLst>
                        <a:ext uri="{28A0092B-C50C-407E-A947-70E740481C1C}">
                          <a14:useLocalDpi xmlns:a14="http://schemas.microsoft.com/office/drawing/2010/main" val="0"/>
                        </a:ext>
                      </a:extLst>
                    </a:blip>
                    <a:stretch>
                      <a:fillRect/>
                    </a:stretch>
                  </pic:blipFill>
                  <pic:spPr>
                    <a:xfrm>
                      <a:off x="0" y="0"/>
                      <a:ext cx="6005195" cy="1045210"/>
                    </a:xfrm>
                    <a:prstGeom prst="rect">
                      <a:avLst/>
                    </a:prstGeom>
                  </pic:spPr>
                </pic:pic>
              </a:graphicData>
            </a:graphic>
            <wp14:sizeRelH relativeFrom="page">
              <wp14:pctWidth>0</wp14:pctWidth>
            </wp14:sizeRelH>
            <wp14:sizeRelV relativeFrom="page">
              <wp14:pctHeight>0</wp14:pctHeight>
            </wp14:sizeRelV>
          </wp:anchor>
        </w:drawing>
      </w:r>
      <w:r w:rsidR="006A4C3E" w:rsidRPr="007D5712">
        <w:rPr>
          <w:rFonts w:ascii="Arial" w:hAnsi="Arial" w:cs="Arial"/>
          <w:sz w:val="22"/>
        </w:rPr>
        <w:t xml:space="preserve">Therefore, </w:t>
      </w:r>
      <w:r w:rsidR="005755E3" w:rsidRPr="007D5712">
        <w:rPr>
          <w:rFonts w:ascii="Arial" w:hAnsi="Arial" w:cs="Arial"/>
          <w:sz w:val="22"/>
        </w:rPr>
        <w:t xml:space="preserve">adapting the environment within the higher end of Key Stage 2 classes could increase </w:t>
      </w:r>
      <w:r w:rsidR="005755E3" w:rsidRPr="009F0B94">
        <w:rPr>
          <w:rFonts w:ascii="Arial" w:hAnsi="Arial" w:cs="Arial"/>
          <w:sz w:val="22"/>
        </w:rPr>
        <w:t xml:space="preserve">children’s happiness within </w:t>
      </w:r>
      <w:r w:rsidR="00903E4D" w:rsidRPr="009F0B94">
        <w:rPr>
          <w:rFonts w:ascii="Arial" w:hAnsi="Arial" w:cs="Arial"/>
          <w:sz w:val="22"/>
        </w:rPr>
        <w:t>school,</w:t>
      </w:r>
      <w:r w:rsidR="005755E3" w:rsidRPr="009F0B94">
        <w:rPr>
          <w:rFonts w:ascii="Arial" w:hAnsi="Arial" w:cs="Arial"/>
          <w:sz w:val="22"/>
        </w:rPr>
        <w:t xml:space="preserve"> as this is the environment they desire.</w:t>
      </w:r>
      <w:r w:rsidR="00903E4D" w:rsidRPr="009F0B94">
        <w:rPr>
          <w:rFonts w:ascii="Arial" w:hAnsi="Arial" w:cs="Arial"/>
          <w:sz w:val="22"/>
        </w:rPr>
        <w:t xml:space="preserve"> These findings correspond with Donaldson (2015) who requests Key Stage 2 environments</w:t>
      </w:r>
      <w:r w:rsidR="001766B4" w:rsidRPr="009F0B94">
        <w:rPr>
          <w:rFonts w:ascii="Arial" w:hAnsi="Arial" w:cs="Arial"/>
          <w:sz w:val="22"/>
        </w:rPr>
        <w:t xml:space="preserve"> should</w:t>
      </w:r>
      <w:r w:rsidR="00903E4D" w:rsidRPr="009F0B94">
        <w:rPr>
          <w:rFonts w:ascii="Arial" w:hAnsi="Arial" w:cs="Arial"/>
          <w:sz w:val="22"/>
        </w:rPr>
        <w:t xml:space="preserve"> require similar aspects to those</w:t>
      </w:r>
      <w:r w:rsidR="00903E4D" w:rsidRPr="007D5712">
        <w:rPr>
          <w:rFonts w:ascii="Arial" w:hAnsi="Arial" w:cs="Arial"/>
          <w:sz w:val="22"/>
        </w:rPr>
        <w:t xml:space="preserve"> of foundation phase classrooms</w:t>
      </w:r>
      <w:r w:rsidR="00407CE4" w:rsidRPr="007D5712">
        <w:rPr>
          <w:rFonts w:ascii="Arial" w:hAnsi="Arial" w:cs="Arial"/>
          <w:sz w:val="22"/>
        </w:rPr>
        <w:t xml:space="preserve"> in order to create cross-curricular learning, which will also enhance wellbeing.</w:t>
      </w:r>
    </w:p>
    <w:p w14:paraId="4C6412A9" w14:textId="6E949B51" w:rsidR="00EA3D59" w:rsidRDefault="00EA3D59" w:rsidP="007B2171">
      <w:pPr>
        <w:spacing w:line="360" w:lineRule="auto"/>
        <w:jc w:val="both"/>
        <w:rPr>
          <w:rFonts w:ascii="Arial" w:hAnsi="Arial" w:cs="Arial"/>
        </w:rPr>
      </w:pPr>
      <w:r>
        <w:rPr>
          <w:noProof/>
          <w:lang w:val="en-US"/>
        </w:rPr>
        <w:drawing>
          <wp:anchor distT="0" distB="0" distL="114300" distR="114300" simplePos="0" relativeHeight="251676672" behindDoc="0" locked="0" layoutInCell="1" allowOverlap="1" wp14:anchorId="4909C96B" wp14:editId="561772B4">
            <wp:simplePos x="0" y="0"/>
            <wp:positionH relativeFrom="column">
              <wp:posOffset>114300</wp:posOffset>
            </wp:positionH>
            <wp:positionV relativeFrom="paragraph">
              <wp:posOffset>76835</wp:posOffset>
            </wp:positionV>
            <wp:extent cx="4800600" cy="3092450"/>
            <wp:effectExtent l="0" t="0" r="25400" b="31750"/>
            <wp:wrapThrough wrapText="bothSides">
              <wp:wrapPolygon edited="0">
                <wp:start x="0" y="0"/>
                <wp:lineTo x="0" y="21644"/>
                <wp:lineTo x="21600" y="21644"/>
                <wp:lineTo x="21600" y="0"/>
                <wp:lineTo x="0" y="0"/>
              </wp:wrapPolygon>
            </wp:wrapThrough>
            <wp:docPr id="6" name="Chart 6"/>
            <wp:cNvGraphicFramePr/>
            <a:graphic xmlns:a="http://schemas.openxmlformats.org/drawingml/2006/main">
              <a:graphicData uri="http://schemas.openxmlformats.org/drawingml/2006/chart">
                <c:chart xmlns:c="http://schemas.openxmlformats.org/drawingml/2006/chart" xmlns:r="http://schemas.openxmlformats.org/officeDocument/2006/relationships" r:id="rId20"/>
              </a:graphicData>
            </a:graphic>
            <wp14:sizeRelH relativeFrom="page">
              <wp14:pctWidth>0</wp14:pctWidth>
            </wp14:sizeRelH>
            <wp14:sizeRelV relativeFrom="page">
              <wp14:pctHeight>0</wp14:pctHeight>
            </wp14:sizeRelV>
          </wp:anchor>
        </w:drawing>
      </w:r>
    </w:p>
    <w:p w14:paraId="2AAD40DE" w14:textId="78E9DFD5" w:rsidR="00A02045" w:rsidRPr="007D5712" w:rsidRDefault="00EA3D59" w:rsidP="007B2171">
      <w:pPr>
        <w:spacing w:line="360" w:lineRule="auto"/>
        <w:jc w:val="both"/>
        <w:rPr>
          <w:rFonts w:ascii="Arial" w:hAnsi="Arial" w:cs="Arial"/>
          <w:sz w:val="22"/>
        </w:rPr>
      </w:pPr>
      <w:r w:rsidRPr="009F0B94">
        <w:rPr>
          <w:rFonts w:ascii="Arial" w:hAnsi="Arial" w:cs="Arial"/>
          <w:sz w:val="22"/>
        </w:rPr>
        <w:t xml:space="preserve">When staff </w:t>
      </w:r>
      <w:r w:rsidR="00785AC4" w:rsidRPr="009F0B94">
        <w:rPr>
          <w:rFonts w:ascii="Arial" w:hAnsi="Arial" w:cs="Arial"/>
          <w:sz w:val="22"/>
        </w:rPr>
        <w:t xml:space="preserve">members </w:t>
      </w:r>
      <w:r w:rsidRPr="009F0B94">
        <w:rPr>
          <w:rFonts w:ascii="Arial" w:hAnsi="Arial" w:cs="Arial"/>
          <w:sz w:val="22"/>
        </w:rPr>
        <w:t xml:space="preserve">were </w:t>
      </w:r>
      <w:r w:rsidR="00785AC4" w:rsidRPr="009F0B94">
        <w:rPr>
          <w:rFonts w:ascii="Arial" w:hAnsi="Arial" w:cs="Arial"/>
          <w:sz w:val="22"/>
        </w:rPr>
        <w:t>questioned,</w:t>
      </w:r>
      <w:r w:rsidRPr="009F0B94">
        <w:rPr>
          <w:rFonts w:ascii="Arial" w:hAnsi="Arial" w:cs="Arial"/>
          <w:sz w:val="22"/>
        </w:rPr>
        <w:t xml:space="preserve"> “</w:t>
      </w:r>
      <w:r w:rsidRPr="009F0B94">
        <w:rPr>
          <w:rFonts w:ascii="Arial" w:hAnsi="Arial" w:cs="Arial"/>
          <w:i/>
          <w:sz w:val="22"/>
        </w:rPr>
        <w:t>Should Key Stage 2 classrooms be similar to those of Foundation Phase classrooms?”</w:t>
      </w:r>
      <w:r w:rsidRPr="009F0B94">
        <w:rPr>
          <w:rFonts w:ascii="Arial" w:hAnsi="Arial" w:cs="Arial"/>
          <w:sz w:val="22"/>
        </w:rPr>
        <w:t xml:space="preserve"> </w:t>
      </w:r>
      <w:r w:rsidR="00785AC4" w:rsidRPr="009F0B94">
        <w:rPr>
          <w:rFonts w:ascii="Arial" w:hAnsi="Arial" w:cs="Arial"/>
          <w:sz w:val="22"/>
        </w:rPr>
        <w:t xml:space="preserve">78% said yes. This corresponds with </w:t>
      </w:r>
      <w:r w:rsidR="00A02045" w:rsidRPr="009F0B94">
        <w:rPr>
          <w:rFonts w:ascii="Arial" w:hAnsi="Arial" w:cs="Arial"/>
          <w:sz w:val="22"/>
        </w:rPr>
        <w:t xml:space="preserve">Year 6 children’s </w:t>
      </w:r>
      <w:r w:rsidR="00785AC4" w:rsidRPr="009F0B94">
        <w:rPr>
          <w:rFonts w:ascii="Arial" w:hAnsi="Arial" w:cs="Arial"/>
          <w:sz w:val="22"/>
        </w:rPr>
        <w:t>opinions conveying teacher subject knowledge regarding what children want in their environment is apparent. However, Year 3</w:t>
      </w:r>
      <w:r w:rsidR="00A02045" w:rsidRPr="009F0B94">
        <w:rPr>
          <w:rFonts w:ascii="Arial" w:hAnsi="Arial" w:cs="Arial"/>
          <w:sz w:val="22"/>
        </w:rPr>
        <w:t xml:space="preserve"> opinions</w:t>
      </w:r>
      <w:r w:rsidR="00785AC4" w:rsidRPr="009F0B94">
        <w:rPr>
          <w:rFonts w:ascii="Arial" w:hAnsi="Arial" w:cs="Arial"/>
          <w:sz w:val="22"/>
        </w:rPr>
        <w:t xml:space="preserve"> differ. This suggests what pupils want within a learning environment is dependent on age, as they possess differing opinions</w:t>
      </w:r>
      <w:r w:rsidR="00A02045" w:rsidRPr="009F0B94">
        <w:rPr>
          <w:rFonts w:ascii="Arial" w:hAnsi="Arial" w:cs="Arial"/>
          <w:sz w:val="22"/>
        </w:rPr>
        <w:t>. Therefore educat</w:t>
      </w:r>
      <w:r w:rsidR="00785AC4" w:rsidRPr="009F0B94">
        <w:rPr>
          <w:rFonts w:ascii="Arial" w:hAnsi="Arial" w:cs="Arial"/>
          <w:sz w:val="22"/>
        </w:rPr>
        <w:t xml:space="preserve">ors </w:t>
      </w:r>
      <w:r w:rsidR="003E7AF1" w:rsidRPr="009F0B94">
        <w:rPr>
          <w:rFonts w:ascii="Arial" w:hAnsi="Arial" w:cs="Arial"/>
          <w:sz w:val="22"/>
        </w:rPr>
        <w:t xml:space="preserve">must </w:t>
      </w:r>
      <w:r w:rsidR="00785AC4" w:rsidRPr="009F0B94">
        <w:rPr>
          <w:rFonts w:ascii="Arial" w:hAnsi="Arial" w:cs="Arial"/>
          <w:sz w:val="22"/>
        </w:rPr>
        <w:t>address each class in order t</w:t>
      </w:r>
      <w:r w:rsidR="00A02045" w:rsidRPr="009F0B94">
        <w:rPr>
          <w:rFonts w:ascii="Arial" w:hAnsi="Arial" w:cs="Arial"/>
          <w:sz w:val="22"/>
        </w:rPr>
        <w:t xml:space="preserve">o identify what environment </w:t>
      </w:r>
      <w:r w:rsidR="00785AC4" w:rsidRPr="009F0B94">
        <w:rPr>
          <w:rFonts w:ascii="Arial" w:hAnsi="Arial" w:cs="Arial"/>
          <w:sz w:val="22"/>
        </w:rPr>
        <w:t>and which resources would make them happiest</w:t>
      </w:r>
      <w:r w:rsidR="009E38EB" w:rsidRPr="009F0B94">
        <w:rPr>
          <w:rFonts w:ascii="Arial" w:hAnsi="Arial" w:cs="Arial"/>
          <w:sz w:val="22"/>
        </w:rPr>
        <w:t>, further supporting</w:t>
      </w:r>
      <w:r w:rsidR="00071E3F" w:rsidRPr="009F0B94">
        <w:rPr>
          <w:rFonts w:ascii="Arial" w:hAnsi="Arial" w:cs="Arial"/>
          <w:sz w:val="22"/>
        </w:rPr>
        <w:t xml:space="preserve"> the need for pupil voice</w:t>
      </w:r>
      <w:r w:rsidR="00967356" w:rsidRPr="009F0B94">
        <w:rPr>
          <w:rFonts w:ascii="Arial" w:hAnsi="Arial" w:cs="Arial"/>
          <w:sz w:val="22"/>
        </w:rPr>
        <w:t xml:space="preserve"> advocated by Holland (2017) and </w:t>
      </w:r>
      <w:r w:rsidR="00585F1E" w:rsidRPr="009F0B94">
        <w:rPr>
          <w:rFonts w:ascii="Arial" w:hAnsi="Arial" w:cs="Arial"/>
          <w:sz w:val="22"/>
        </w:rPr>
        <w:t xml:space="preserve">UNICEF (2016). </w:t>
      </w:r>
    </w:p>
    <w:p w14:paraId="41C9F9EE" w14:textId="77777777" w:rsidR="005761B9" w:rsidRPr="007D5712" w:rsidRDefault="005761B9" w:rsidP="007B2171">
      <w:pPr>
        <w:spacing w:line="360" w:lineRule="auto"/>
        <w:jc w:val="both"/>
        <w:rPr>
          <w:rFonts w:ascii="Arial" w:hAnsi="Arial" w:cs="Arial"/>
          <w:sz w:val="22"/>
        </w:rPr>
      </w:pPr>
    </w:p>
    <w:p w14:paraId="3BBB5EEC" w14:textId="77777777" w:rsidR="00AF2A30" w:rsidRDefault="00AF2A30" w:rsidP="007B2171">
      <w:pPr>
        <w:spacing w:line="360" w:lineRule="auto"/>
        <w:jc w:val="both"/>
        <w:rPr>
          <w:rFonts w:ascii="Arial" w:hAnsi="Arial" w:cs="Arial"/>
          <w:i/>
          <w:sz w:val="28"/>
          <w:u w:val="single"/>
        </w:rPr>
      </w:pPr>
    </w:p>
    <w:p w14:paraId="713470BA" w14:textId="00CEE2D0" w:rsidR="00D1725A" w:rsidRPr="00231B42" w:rsidRDefault="005761B9" w:rsidP="007B2171">
      <w:pPr>
        <w:spacing w:line="360" w:lineRule="auto"/>
        <w:jc w:val="both"/>
        <w:rPr>
          <w:rFonts w:ascii="Arial" w:hAnsi="Arial" w:cs="Arial"/>
          <w:b/>
          <w:sz w:val="28"/>
        </w:rPr>
      </w:pPr>
      <w:r w:rsidRPr="00231B42">
        <w:rPr>
          <w:rFonts w:ascii="Arial" w:hAnsi="Arial" w:cs="Arial"/>
          <w:b/>
          <w:sz w:val="28"/>
        </w:rPr>
        <w:t xml:space="preserve">4.5 </w:t>
      </w:r>
      <w:r w:rsidR="00623858" w:rsidRPr="00231B42">
        <w:rPr>
          <w:rFonts w:ascii="Arial" w:hAnsi="Arial" w:cs="Arial"/>
          <w:b/>
          <w:sz w:val="28"/>
        </w:rPr>
        <w:t>Creating t</w:t>
      </w:r>
      <w:r w:rsidRPr="00231B42">
        <w:rPr>
          <w:rFonts w:ascii="Arial" w:hAnsi="Arial" w:cs="Arial"/>
          <w:b/>
          <w:sz w:val="28"/>
        </w:rPr>
        <w:t xml:space="preserve">he </w:t>
      </w:r>
      <w:r w:rsidR="00F32265" w:rsidRPr="00231B42">
        <w:rPr>
          <w:rFonts w:ascii="Arial" w:hAnsi="Arial" w:cs="Arial"/>
          <w:b/>
          <w:sz w:val="28"/>
        </w:rPr>
        <w:t xml:space="preserve">Perfect </w:t>
      </w:r>
      <w:r w:rsidR="00F6515D" w:rsidRPr="00231B42">
        <w:rPr>
          <w:rFonts w:ascii="Arial" w:hAnsi="Arial" w:cs="Arial"/>
          <w:b/>
          <w:sz w:val="28"/>
        </w:rPr>
        <w:t>Environment</w:t>
      </w:r>
    </w:p>
    <w:p w14:paraId="1E1CB425" w14:textId="77777777" w:rsidR="00CF3F39" w:rsidRDefault="00CF3F39" w:rsidP="007B2171">
      <w:pPr>
        <w:spacing w:line="360" w:lineRule="auto"/>
        <w:jc w:val="both"/>
        <w:rPr>
          <w:rFonts w:ascii="Arial" w:hAnsi="Arial" w:cs="Arial"/>
          <w:i/>
          <w:sz w:val="28"/>
          <w:u w:val="single"/>
        </w:rPr>
      </w:pPr>
    </w:p>
    <w:p w14:paraId="36454119" w14:textId="1D541927" w:rsidR="00CF3F39" w:rsidRDefault="00CF3F39" w:rsidP="007B2171">
      <w:pPr>
        <w:spacing w:line="360" w:lineRule="auto"/>
        <w:jc w:val="both"/>
        <w:rPr>
          <w:rFonts w:ascii="Arial" w:hAnsi="Arial" w:cs="Arial"/>
        </w:rPr>
      </w:pPr>
      <w:r w:rsidRPr="009F0B94">
        <w:rPr>
          <w:rFonts w:ascii="Arial" w:hAnsi="Arial" w:cs="Arial"/>
          <w:sz w:val="22"/>
        </w:rPr>
        <w:t xml:space="preserve">Children </w:t>
      </w:r>
      <w:r w:rsidR="001A4FF3" w:rsidRPr="009F0B94">
        <w:rPr>
          <w:rFonts w:ascii="Arial" w:hAnsi="Arial" w:cs="Arial"/>
          <w:sz w:val="22"/>
        </w:rPr>
        <w:t>were asked to draw</w:t>
      </w:r>
      <w:r w:rsidRPr="009F0B94">
        <w:rPr>
          <w:rFonts w:ascii="Arial" w:hAnsi="Arial" w:cs="Arial"/>
          <w:sz w:val="22"/>
        </w:rPr>
        <w:t xml:space="preserve"> pictures of their </w:t>
      </w:r>
      <w:r w:rsidR="001C6BA3" w:rsidRPr="009F0B94">
        <w:rPr>
          <w:rFonts w:ascii="Arial" w:hAnsi="Arial" w:cs="Arial"/>
          <w:sz w:val="22"/>
        </w:rPr>
        <w:t xml:space="preserve">ideal </w:t>
      </w:r>
      <w:r w:rsidRPr="009F0B94">
        <w:rPr>
          <w:rFonts w:ascii="Arial" w:hAnsi="Arial" w:cs="Arial"/>
          <w:sz w:val="22"/>
        </w:rPr>
        <w:t>classroom environment</w:t>
      </w:r>
      <w:r w:rsidR="001C6BA3" w:rsidRPr="009F0B94">
        <w:rPr>
          <w:rFonts w:ascii="Arial" w:hAnsi="Arial" w:cs="Arial"/>
          <w:sz w:val="22"/>
        </w:rPr>
        <w:t>, examples are shown within appendix-13</w:t>
      </w:r>
      <w:r w:rsidR="00783F24" w:rsidRPr="009F0B94">
        <w:rPr>
          <w:rFonts w:ascii="Arial" w:hAnsi="Arial" w:cs="Arial"/>
          <w:sz w:val="22"/>
        </w:rPr>
        <w:t xml:space="preserve"> concerning pupils from Year 3 to Year 6</w:t>
      </w:r>
      <w:r w:rsidR="001C6BA3" w:rsidRPr="009F0B94">
        <w:rPr>
          <w:rFonts w:ascii="Arial" w:hAnsi="Arial" w:cs="Arial"/>
          <w:sz w:val="22"/>
        </w:rPr>
        <w:t>.</w:t>
      </w:r>
      <w:r w:rsidR="006A60D8" w:rsidRPr="009F0B94">
        <w:rPr>
          <w:rFonts w:ascii="Arial" w:hAnsi="Arial" w:cs="Arial"/>
          <w:sz w:val="22"/>
        </w:rPr>
        <w:t xml:space="preserve"> </w:t>
      </w:r>
      <w:r w:rsidR="002B66EA" w:rsidRPr="009F0B94">
        <w:rPr>
          <w:rFonts w:ascii="Arial" w:hAnsi="Arial" w:cs="Arial"/>
          <w:sz w:val="22"/>
        </w:rPr>
        <w:t xml:space="preserve">According to the </w:t>
      </w:r>
      <w:r w:rsidR="006C7E42" w:rsidRPr="009F0B94">
        <w:rPr>
          <w:rFonts w:ascii="Arial" w:hAnsi="Arial" w:cs="Arial"/>
          <w:sz w:val="22"/>
        </w:rPr>
        <w:t xml:space="preserve">pupils, </w:t>
      </w:r>
      <w:r w:rsidR="002B66EA" w:rsidRPr="009F0B94">
        <w:rPr>
          <w:rFonts w:ascii="Arial" w:hAnsi="Arial" w:cs="Arial"/>
          <w:sz w:val="22"/>
        </w:rPr>
        <w:t>these would be more colourful if they had more time to</w:t>
      </w:r>
      <w:r w:rsidR="00DC2D70" w:rsidRPr="009F0B94">
        <w:rPr>
          <w:rFonts w:ascii="Arial" w:hAnsi="Arial" w:cs="Arial"/>
          <w:sz w:val="22"/>
        </w:rPr>
        <w:t xml:space="preserve"> complete the activity</w:t>
      </w:r>
      <w:r w:rsidR="002B66EA" w:rsidRPr="009F0B94">
        <w:rPr>
          <w:rFonts w:ascii="Arial" w:hAnsi="Arial" w:cs="Arial"/>
          <w:sz w:val="22"/>
        </w:rPr>
        <w:t>. Nevertheless, it is apparent children’s perfect classrooms would consist of: reading corners, various display boards</w:t>
      </w:r>
      <w:r w:rsidR="002B66EA" w:rsidRPr="007D5712">
        <w:rPr>
          <w:rFonts w:ascii="Arial" w:hAnsi="Arial" w:cs="Arial"/>
          <w:sz w:val="22"/>
        </w:rPr>
        <w:t>, large windows, digital resources</w:t>
      </w:r>
      <w:r w:rsidR="003D52F7" w:rsidRPr="007D5712">
        <w:rPr>
          <w:rFonts w:ascii="Arial" w:hAnsi="Arial" w:cs="Arial"/>
          <w:sz w:val="22"/>
        </w:rPr>
        <w:t xml:space="preserve">, colour and comfortable chairs. </w:t>
      </w:r>
      <w:r w:rsidR="00266A06" w:rsidRPr="007D5712">
        <w:rPr>
          <w:rFonts w:ascii="Arial" w:hAnsi="Arial" w:cs="Arial"/>
          <w:sz w:val="22"/>
        </w:rPr>
        <w:t xml:space="preserve">Display boards were the most prevalent </w:t>
      </w:r>
      <w:r w:rsidR="00B176E3" w:rsidRPr="007D5712">
        <w:rPr>
          <w:rFonts w:ascii="Arial" w:hAnsi="Arial" w:cs="Arial"/>
          <w:sz w:val="22"/>
        </w:rPr>
        <w:t xml:space="preserve">aspect within these classroom </w:t>
      </w:r>
      <w:r w:rsidR="00266A06" w:rsidRPr="007D5712">
        <w:rPr>
          <w:rFonts w:ascii="Arial" w:hAnsi="Arial" w:cs="Arial"/>
          <w:sz w:val="22"/>
        </w:rPr>
        <w:t>pictures. The pupils elaborated as to why responding with:</w:t>
      </w:r>
    </w:p>
    <w:p w14:paraId="3B51A827" w14:textId="77777777" w:rsidR="00B60194" w:rsidRDefault="00B60194" w:rsidP="00B60194">
      <w:pPr>
        <w:spacing w:line="360" w:lineRule="auto"/>
        <w:jc w:val="both"/>
        <w:rPr>
          <w:rFonts w:ascii="Arial" w:hAnsi="Arial" w:cs="Arial"/>
        </w:rPr>
      </w:pPr>
    </w:p>
    <w:p w14:paraId="78A14B68" w14:textId="4729B9AF" w:rsidR="005E1D43" w:rsidRPr="009F0B94" w:rsidRDefault="00B60194" w:rsidP="007B2171">
      <w:pPr>
        <w:spacing w:line="360" w:lineRule="auto"/>
        <w:jc w:val="both"/>
        <w:rPr>
          <w:rFonts w:ascii="Arial" w:hAnsi="Arial" w:cs="Arial"/>
        </w:rPr>
      </w:pPr>
      <w:r w:rsidRPr="009F0B94">
        <w:rPr>
          <w:rFonts w:ascii="Arial" w:hAnsi="Arial" w:cs="Arial"/>
          <w:noProof/>
          <w:lang w:val="en-US"/>
        </w:rPr>
        <w:drawing>
          <wp:anchor distT="0" distB="0" distL="114300" distR="114300" simplePos="0" relativeHeight="251682816" behindDoc="0" locked="0" layoutInCell="1" allowOverlap="1" wp14:anchorId="25DAA1FD" wp14:editId="62E7F987">
            <wp:simplePos x="0" y="0"/>
            <wp:positionH relativeFrom="column">
              <wp:posOffset>-228600</wp:posOffset>
            </wp:positionH>
            <wp:positionV relativeFrom="paragraph">
              <wp:posOffset>-114300</wp:posOffset>
            </wp:positionV>
            <wp:extent cx="5729605" cy="1714500"/>
            <wp:effectExtent l="0" t="0" r="10795" b="12700"/>
            <wp:wrapThrough wrapText="bothSides">
              <wp:wrapPolygon edited="0">
                <wp:start x="0" y="0"/>
                <wp:lineTo x="0" y="21440"/>
                <wp:lineTo x="21545" y="21440"/>
                <wp:lineTo x="21545" y="0"/>
                <wp:lineTo x="0" y="0"/>
              </wp:wrapPolygon>
            </wp:wrapThrough>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shot 2020-03-26 at 20.08.20.png"/>
                    <pic:cNvPicPr/>
                  </pic:nvPicPr>
                  <pic:blipFill>
                    <a:blip r:embed="rId21">
                      <a:extLst>
                        <a:ext uri="{28A0092B-C50C-407E-A947-70E740481C1C}">
                          <a14:useLocalDpi xmlns:a14="http://schemas.microsoft.com/office/drawing/2010/main" val="0"/>
                        </a:ext>
                      </a:extLst>
                    </a:blip>
                    <a:stretch>
                      <a:fillRect/>
                    </a:stretch>
                  </pic:blipFill>
                  <pic:spPr>
                    <a:xfrm>
                      <a:off x="0" y="0"/>
                      <a:ext cx="5729605" cy="1714500"/>
                    </a:xfrm>
                    <a:prstGeom prst="rect">
                      <a:avLst/>
                    </a:prstGeom>
                  </pic:spPr>
                </pic:pic>
              </a:graphicData>
            </a:graphic>
            <wp14:sizeRelH relativeFrom="page">
              <wp14:pctWidth>0</wp14:pctWidth>
            </wp14:sizeRelH>
            <wp14:sizeRelV relativeFrom="page">
              <wp14:pctHeight>0</wp14:pctHeight>
            </wp14:sizeRelV>
          </wp:anchor>
        </w:drawing>
      </w:r>
      <w:r w:rsidR="00DB2077" w:rsidRPr="009F0B94">
        <w:rPr>
          <w:rFonts w:ascii="Arial" w:eastAsia="Times New Roman" w:hAnsi="Arial" w:cs="Arial"/>
          <w:sz w:val="22"/>
          <w:shd w:val="clear" w:color="auto" w:fill="FFFFFF"/>
        </w:rPr>
        <w:t xml:space="preserve">This focus task </w:t>
      </w:r>
      <w:r w:rsidR="00BF3CFF" w:rsidRPr="009F0B94">
        <w:rPr>
          <w:rFonts w:ascii="Arial" w:eastAsia="Times New Roman" w:hAnsi="Arial" w:cs="Arial"/>
          <w:sz w:val="22"/>
          <w:shd w:val="clear" w:color="auto" w:fill="FFFFFF"/>
        </w:rPr>
        <w:t xml:space="preserve">illustrates </w:t>
      </w:r>
      <w:r w:rsidR="00DB2077" w:rsidRPr="009F0B94">
        <w:rPr>
          <w:rFonts w:ascii="Arial" w:eastAsia="Times New Roman" w:hAnsi="Arial" w:cs="Arial"/>
          <w:sz w:val="22"/>
          <w:shd w:val="clear" w:color="auto" w:fill="FFFFFF"/>
        </w:rPr>
        <w:t xml:space="preserve">including </w:t>
      </w:r>
      <w:r w:rsidR="007D1F3B" w:rsidRPr="009F0B94">
        <w:rPr>
          <w:rFonts w:ascii="Arial" w:eastAsia="Times New Roman" w:hAnsi="Arial" w:cs="Arial"/>
          <w:sz w:val="22"/>
          <w:shd w:val="clear" w:color="auto" w:fill="FFFFFF"/>
        </w:rPr>
        <w:t xml:space="preserve">elements </w:t>
      </w:r>
      <w:r w:rsidR="006C1FB6" w:rsidRPr="009F0B94">
        <w:rPr>
          <w:rFonts w:ascii="Arial" w:eastAsia="Times New Roman" w:hAnsi="Arial" w:cs="Arial"/>
          <w:sz w:val="22"/>
          <w:shd w:val="clear" w:color="auto" w:fill="FFFFFF"/>
        </w:rPr>
        <w:t>such as displays and</w:t>
      </w:r>
      <w:r w:rsidR="00BF3CFF" w:rsidRPr="009F0B94">
        <w:rPr>
          <w:rFonts w:ascii="Arial" w:eastAsia="Times New Roman" w:hAnsi="Arial" w:cs="Arial"/>
          <w:sz w:val="22"/>
          <w:shd w:val="clear" w:color="auto" w:fill="FFFFFF"/>
        </w:rPr>
        <w:t xml:space="preserve"> colour </w:t>
      </w:r>
      <w:r w:rsidR="00DB2077" w:rsidRPr="009F0B94">
        <w:rPr>
          <w:rFonts w:ascii="Arial" w:eastAsia="Times New Roman" w:hAnsi="Arial" w:cs="Arial"/>
          <w:sz w:val="22"/>
          <w:shd w:val="clear" w:color="auto" w:fill="FFFFFF"/>
        </w:rPr>
        <w:t xml:space="preserve">within classrooms can enhance children’s emotional wellbeing. The </w:t>
      </w:r>
      <w:r w:rsidR="00874A09" w:rsidRPr="009F0B94">
        <w:rPr>
          <w:rFonts w:ascii="Arial" w:eastAsia="Times New Roman" w:hAnsi="Arial" w:cs="Arial"/>
          <w:sz w:val="22"/>
          <w:shd w:val="clear" w:color="auto" w:fill="FFFFFF"/>
        </w:rPr>
        <w:t xml:space="preserve">studies conducted by </w:t>
      </w:r>
      <w:r w:rsidR="00B176E3" w:rsidRPr="009F0B94">
        <w:rPr>
          <w:rFonts w:ascii="Arial" w:eastAsia="Times New Roman" w:hAnsi="Arial" w:cs="Arial"/>
          <w:sz w:val="22"/>
          <w:shd w:val="clear" w:color="auto" w:fill="FFFFFF"/>
        </w:rPr>
        <w:t>Rubida (2001) and</w:t>
      </w:r>
      <w:r w:rsidR="00874A09" w:rsidRPr="009F0B94">
        <w:rPr>
          <w:rFonts w:ascii="Arial" w:eastAsia="Times New Roman" w:hAnsi="Arial" w:cs="Arial"/>
          <w:sz w:val="22"/>
          <w:shd w:val="clear" w:color="auto" w:fill="FFFFFF"/>
        </w:rPr>
        <w:t xml:space="preserve"> Gimbel (1997) disclose </w:t>
      </w:r>
      <w:r w:rsidR="006C1FB6" w:rsidRPr="009F0B94">
        <w:rPr>
          <w:rFonts w:ascii="Arial" w:eastAsia="Times New Roman" w:hAnsi="Arial" w:cs="Arial"/>
          <w:sz w:val="22"/>
          <w:shd w:val="clear" w:color="auto" w:fill="FFFFFF"/>
        </w:rPr>
        <w:t xml:space="preserve">a </w:t>
      </w:r>
      <w:r w:rsidR="00874A09" w:rsidRPr="009F0B94">
        <w:rPr>
          <w:rFonts w:ascii="Arial" w:eastAsia="Times New Roman" w:hAnsi="Arial" w:cs="Arial"/>
          <w:sz w:val="22"/>
          <w:shd w:val="clear" w:color="auto" w:fill="FFFFFF"/>
        </w:rPr>
        <w:t xml:space="preserve">correlation between </w:t>
      </w:r>
      <w:r w:rsidR="005E1D43" w:rsidRPr="009F0B94">
        <w:rPr>
          <w:rFonts w:ascii="Arial" w:eastAsia="Times New Roman" w:hAnsi="Arial" w:cs="Arial"/>
          <w:sz w:val="22"/>
          <w:shd w:val="clear" w:color="auto" w:fill="FFFFFF"/>
        </w:rPr>
        <w:t>colour, celebration boards and children’s emotional wellbeing. The primary research corresponds with this study,</w:t>
      </w:r>
      <w:r w:rsidR="00786010" w:rsidRPr="009F0B94">
        <w:rPr>
          <w:rFonts w:ascii="Arial" w:eastAsia="Times New Roman" w:hAnsi="Arial" w:cs="Arial"/>
          <w:sz w:val="22"/>
          <w:shd w:val="clear" w:color="auto" w:fill="FFFFFF"/>
        </w:rPr>
        <w:t xml:space="preserve"> as essentially display boards which hold children’s work increase happiness within the classroom</w:t>
      </w:r>
      <w:r w:rsidR="00051F84" w:rsidRPr="009F0B94">
        <w:rPr>
          <w:rFonts w:ascii="Arial" w:eastAsia="Times New Roman" w:hAnsi="Arial" w:cs="Arial"/>
          <w:sz w:val="22"/>
          <w:shd w:val="clear" w:color="auto" w:fill="FFFFFF"/>
        </w:rPr>
        <w:t>. This conveys</w:t>
      </w:r>
      <w:r w:rsidR="00786010" w:rsidRPr="009F0B94">
        <w:rPr>
          <w:rFonts w:ascii="Arial" w:eastAsia="Times New Roman" w:hAnsi="Arial" w:cs="Arial"/>
          <w:sz w:val="22"/>
          <w:shd w:val="clear" w:color="auto" w:fill="FFFFFF"/>
        </w:rPr>
        <w:t xml:space="preserve"> the environment children endure can facilitate motivation and willingness to learn.</w:t>
      </w:r>
      <w:r w:rsidR="00755EAF" w:rsidRPr="009F0B94">
        <w:rPr>
          <w:rFonts w:ascii="Arial" w:eastAsia="Times New Roman" w:hAnsi="Arial" w:cs="Arial"/>
          <w:sz w:val="22"/>
          <w:shd w:val="clear" w:color="auto" w:fill="FFFFFF"/>
        </w:rPr>
        <w:t xml:space="preserve"> This </w:t>
      </w:r>
      <w:r w:rsidR="006C7E42" w:rsidRPr="009F0B94">
        <w:rPr>
          <w:rFonts w:ascii="Arial" w:eastAsia="Times New Roman" w:hAnsi="Arial" w:cs="Arial"/>
          <w:sz w:val="22"/>
          <w:shd w:val="clear" w:color="auto" w:fill="FFFFFF"/>
        </w:rPr>
        <w:t>is</w:t>
      </w:r>
      <w:r w:rsidR="00755EAF" w:rsidRPr="009F0B94">
        <w:rPr>
          <w:rFonts w:ascii="Arial" w:eastAsia="Times New Roman" w:hAnsi="Arial" w:cs="Arial"/>
          <w:sz w:val="22"/>
          <w:shd w:val="clear" w:color="auto" w:fill="FFFFFF"/>
        </w:rPr>
        <w:t xml:space="preserve"> </w:t>
      </w:r>
      <w:r w:rsidR="00DC2D70" w:rsidRPr="009F0B94">
        <w:rPr>
          <w:rFonts w:ascii="Arial" w:eastAsia="Times New Roman" w:hAnsi="Arial" w:cs="Arial"/>
          <w:sz w:val="22"/>
          <w:shd w:val="clear" w:color="auto" w:fill="FFFFFF"/>
        </w:rPr>
        <w:t xml:space="preserve">additionally </w:t>
      </w:r>
      <w:r w:rsidR="00755EAF" w:rsidRPr="009F0B94">
        <w:rPr>
          <w:rFonts w:ascii="Arial" w:eastAsia="Times New Roman" w:hAnsi="Arial" w:cs="Arial"/>
          <w:sz w:val="22"/>
          <w:shd w:val="clear" w:color="auto" w:fill="FFFFFF"/>
        </w:rPr>
        <w:t>acknowledged by Estyn (2015) within Rogerstone Primary School</w:t>
      </w:r>
      <w:r w:rsidR="00DC2D70" w:rsidRPr="009F0B94">
        <w:rPr>
          <w:rFonts w:ascii="Arial" w:eastAsia="Times New Roman" w:hAnsi="Arial" w:cs="Arial"/>
          <w:sz w:val="22"/>
          <w:shd w:val="clear" w:color="auto" w:fill="FFFFFF"/>
        </w:rPr>
        <w:t xml:space="preserve"> who witnessed an increase in motivation when utilising display boards solely for the purpose of displaying children’s work. However, </w:t>
      </w:r>
      <w:r w:rsidR="00051F84" w:rsidRPr="009F0B94">
        <w:rPr>
          <w:rFonts w:ascii="Arial" w:eastAsia="Times New Roman" w:hAnsi="Arial" w:cs="Arial"/>
          <w:sz w:val="22"/>
          <w:shd w:val="clear" w:color="auto" w:fill="FFFFFF"/>
        </w:rPr>
        <w:t xml:space="preserve">when staff from School A were asked to rank the most important features within a classroom, </w:t>
      </w:r>
      <w:r w:rsidR="00E02B4F" w:rsidRPr="009F0B94">
        <w:rPr>
          <w:rFonts w:ascii="Arial" w:eastAsia="Times New Roman" w:hAnsi="Arial" w:cs="Arial"/>
          <w:sz w:val="22"/>
          <w:shd w:val="clear" w:color="auto" w:fill="FFFFFF"/>
        </w:rPr>
        <w:t>56</w:t>
      </w:r>
      <w:r w:rsidR="00051F84" w:rsidRPr="009F0B94">
        <w:rPr>
          <w:rFonts w:ascii="Arial" w:eastAsia="Times New Roman" w:hAnsi="Arial" w:cs="Arial"/>
          <w:sz w:val="22"/>
          <w:shd w:val="clear" w:color="auto" w:fill="FFFFFF"/>
        </w:rPr>
        <w:t xml:space="preserve">% of staff placed display boards in the bottom three, shown in appendix-14. This conveys there is a large difference in opinion regarding teacher and pupil viewpoints as to what is important in the classroom. </w:t>
      </w:r>
      <w:r w:rsidR="00E02B4F" w:rsidRPr="009F0B94">
        <w:rPr>
          <w:rFonts w:ascii="Arial" w:eastAsia="Times New Roman" w:hAnsi="Arial" w:cs="Arial"/>
          <w:sz w:val="22"/>
          <w:shd w:val="clear" w:color="auto" w:fill="FFFFFF"/>
        </w:rPr>
        <w:t xml:space="preserve">Additionally, digital resources and reading corners were frequent aspects within children’s drawings, </w:t>
      </w:r>
      <w:r w:rsidR="006C1FB6" w:rsidRPr="009F0B94">
        <w:rPr>
          <w:rFonts w:ascii="Arial" w:eastAsia="Times New Roman" w:hAnsi="Arial" w:cs="Arial"/>
          <w:sz w:val="22"/>
          <w:shd w:val="clear" w:color="auto" w:fill="FFFFFF"/>
        </w:rPr>
        <w:t xml:space="preserve">indicating that having </w:t>
      </w:r>
      <w:r w:rsidR="00E02B4F" w:rsidRPr="009F0B94">
        <w:rPr>
          <w:rFonts w:ascii="Arial" w:eastAsia="Times New Roman" w:hAnsi="Arial" w:cs="Arial"/>
          <w:sz w:val="22"/>
          <w:shd w:val="clear" w:color="auto" w:fill="FFFFFF"/>
        </w:rPr>
        <w:t xml:space="preserve">these within classrooms </w:t>
      </w:r>
      <w:r w:rsidR="006C1FB6" w:rsidRPr="009F0B94">
        <w:rPr>
          <w:rFonts w:ascii="Arial" w:eastAsia="Times New Roman" w:hAnsi="Arial" w:cs="Arial"/>
          <w:sz w:val="22"/>
          <w:shd w:val="clear" w:color="auto" w:fill="FFFFFF"/>
        </w:rPr>
        <w:t xml:space="preserve">assists </w:t>
      </w:r>
      <w:r w:rsidR="00E02B4F" w:rsidRPr="009F0B94">
        <w:rPr>
          <w:rFonts w:ascii="Arial" w:eastAsia="Times New Roman" w:hAnsi="Arial" w:cs="Arial"/>
          <w:sz w:val="22"/>
          <w:shd w:val="clear" w:color="auto" w:fill="FFFFFF"/>
        </w:rPr>
        <w:t xml:space="preserve">them </w:t>
      </w:r>
      <w:r w:rsidR="006C1FB6" w:rsidRPr="009F0B94">
        <w:rPr>
          <w:rFonts w:ascii="Arial" w:eastAsia="Times New Roman" w:hAnsi="Arial" w:cs="Arial"/>
          <w:sz w:val="22"/>
          <w:shd w:val="clear" w:color="auto" w:fill="FFFFFF"/>
        </w:rPr>
        <w:t xml:space="preserve">in feeling relaxed </w:t>
      </w:r>
      <w:r w:rsidR="00E02B4F" w:rsidRPr="009F0B94">
        <w:rPr>
          <w:rFonts w:ascii="Arial" w:eastAsia="Times New Roman" w:hAnsi="Arial" w:cs="Arial"/>
          <w:sz w:val="22"/>
          <w:shd w:val="clear" w:color="auto" w:fill="FFFFFF"/>
        </w:rPr>
        <w:t>and positive.</w:t>
      </w:r>
      <w:r w:rsidR="00DB2077" w:rsidRPr="009F0B94">
        <w:rPr>
          <w:rFonts w:ascii="Arial" w:eastAsia="Times New Roman" w:hAnsi="Arial" w:cs="Arial"/>
          <w:sz w:val="22"/>
          <w:shd w:val="clear" w:color="auto" w:fill="FFFFFF"/>
        </w:rPr>
        <w:t xml:space="preserve"> Moreover</w:t>
      </w:r>
      <w:r w:rsidR="00716622">
        <w:rPr>
          <w:rFonts w:ascii="Arial" w:eastAsia="Times New Roman" w:hAnsi="Arial" w:cs="Arial"/>
          <w:sz w:val="22"/>
          <w:shd w:val="clear" w:color="auto" w:fill="FFFFFF"/>
        </w:rPr>
        <w:t xml:space="preserve">, </w:t>
      </w:r>
      <w:r w:rsidR="0018058A" w:rsidRPr="009F0B94">
        <w:rPr>
          <w:rFonts w:ascii="Arial" w:eastAsia="Times New Roman" w:hAnsi="Arial" w:cs="Arial"/>
          <w:sz w:val="22"/>
          <w:shd w:val="clear" w:color="auto" w:fill="FFFFFF"/>
        </w:rPr>
        <w:t>teachers</w:t>
      </w:r>
      <w:r w:rsidR="00690215" w:rsidRPr="009F0B94">
        <w:rPr>
          <w:rFonts w:ascii="Arial" w:eastAsia="Times New Roman" w:hAnsi="Arial" w:cs="Arial"/>
          <w:sz w:val="22"/>
          <w:shd w:val="clear" w:color="auto" w:fill="FFFFFF"/>
        </w:rPr>
        <w:t xml:space="preserve"> differ in viewpoints</w:t>
      </w:r>
      <w:r w:rsidR="0018058A" w:rsidRPr="009F0B94">
        <w:rPr>
          <w:rFonts w:ascii="Arial" w:eastAsia="Times New Roman" w:hAnsi="Arial" w:cs="Arial"/>
          <w:sz w:val="22"/>
          <w:shd w:val="clear" w:color="auto" w:fill="FFFFFF"/>
        </w:rPr>
        <w:t xml:space="preserve"> regarding these </w:t>
      </w:r>
      <w:r w:rsidR="00716622">
        <w:rPr>
          <w:rFonts w:ascii="Arial" w:eastAsia="Times New Roman" w:hAnsi="Arial" w:cs="Arial"/>
          <w:sz w:val="22"/>
          <w:shd w:val="clear" w:color="auto" w:fill="FFFFFF"/>
        </w:rPr>
        <w:t>aspects,</w:t>
      </w:r>
      <w:r w:rsidR="00DB2077" w:rsidRPr="009F0B94">
        <w:rPr>
          <w:rFonts w:ascii="Arial" w:eastAsia="Times New Roman" w:hAnsi="Arial" w:cs="Arial"/>
          <w:sz w:val="22"/>
          <w:shd w:val="clear" w:color="auto" w:fill="FFFFFF"/>
        </w:rPr>
        <w:t xml:space="preserve"> as they do </w:t>
      </w:r>
      <w:r w:rsidR="0018058A" w:rsidRPr="009F0B94">
        <w:rPr>
          <w:rFonts w:ascii="Arial" w:eastAsia="Times New Roman" w:hAnsi="Arial" w:cs="Arial"/>
          <w:sz w:val="22"/>
          <w:shd w:val="clear" w:color="auto" w:fill="FFFFFF"/>
        </w:rPr>
        <w:t xml:space="preserve">not </w:t>
      </w:r>
      <w:r w:rsidR="00DB2077" w:rsidRPr="009F0B94">
        <w:rPr>
          <w:rFonts w:ascii="Arial" w:eastAsia="Times New Roman" w:hAnsi="Arial" w:cs="Arial"/>
          <w:sz w:val="22"/>
          <w:shd w:val="clear" w:color="auto" w:fill="FFFFFF"/>
        </w:rPr>
        <w:t xml:space="preserve">perceive them to be </w:t>
      </w:r>
      <w:r w:rsidR="0018058A" w:rsidRPr="009F0B94">
        <w:rPr>
          <w:rFonts w:ascii="Arial" w:eastAsia="Times New Roman" w:hAnsi="Arial" w:cs="Arial"/>
          <w:sz w:val="22"/>
          <w:shd w:val="clear" w:color="auto" w:fill="FFFFFF"/>
        </w:rPr>
        <w:t>import</w:t>
      </w:r>
      <w:r w:rsidR="00DB2077" w:rsidRPr="009F0B94">
        <w:rPr>
          <w:rFonts w:ascii="Arial" w:eastAsia="Times New Roman" w:hAnsi="Arial" w:cs="Arial"/>
          <w:sz w:val="22"/>
          <w:shd w:val="clear" w:color="auto" w:fill="FFFFFF"/>
        </w:rPr>
        <w:t>ant</w:t>
      </w:r>
      <w:r w:rsidR="0018058A" w:rsidRPr="009F0B94">
        <w:rPr>
          <w:rFonts w:ascii="Arial" w:eastAsia="Times New Roman" w:hAnsi="Arial" w:cs="Arial"/>
          <w:sz w:val="22"/>
          <w:shd w:val="clear" w:color="auto" w:fill="FFFFFF"/>
        </w:rPr>
        <w:t xml:space="preserve"> depicted within appendix-14. This further supports </w:t>
      </w:r>
      <w:r w:rsidR="0021740D" w:rsidRPr="009F0B94">
        <w:rPr>
          <w:rFonts w:ascii="Arial" w:eastAsia="Times New Roman" w:hAnsi="Arial" w:cs="Arial"/>
          <w:sz w:val="22"/>
          <w:shd w:val="clear" w:color="auto" w:fill="FFFFFF"/>
        </w:rPr>
        <w:t>Reinke et al., (2011</w:t>
      </w:r>
      <w:r w:rsidR="006C7E42" w:rsidRPr="009F0B94">
        <w:rPr>
          <w:rFonts w:ascii="Arial" w:eastAsia="Times New Roman" w:hAnsi="Arial" w:cs="Arial"/>
          <w:sz w:val="22"/>
          <w:shd w:val="clear" w:color="auto" w:fill="FFFFFF"/>
        </w:rPr>
        <w:t>),</w:t>
      </w:r>
      <w:r w:rsidR="00DB2077" w:rsidRPr="009F0B94">
        <w:rPr>
          <w:rFonts w:ascii="Arial" w:eastAsia="Times New Roman" w:hAnsi="Arial" w:cs="Arial"/>
          <w:sz w:val="22"/>
          <w:shd w:val="clear" w:color="auto" w:fill="FFFFFF"/>
        </w:rPr>
        <w:t xml:space="preserve"> as </w:t>
      </w:r>
      <w:r w:rsidR="00F17AEA" w:rsidRPr="009F0B94">
        <w:rPr>
          <w:rFonts w:ascii="Arial" w:eastAsia="Times New Roman" w:hAnsi="Arial" w:cs="Arial"/>
          <w:sz w:val="22"/>
          <w:shd w:val="clear" w:color="auto" w:fill="FFFFFF"/>
        </w:rPr>
        <w:t>teachers</w:t>
      </w:r>
      <w:r w:rsidR="00DB2077" w:rsidRPr="009F0B94">
        <w:rPr>
          <w:rFonts w:ascii="Arial" w:eastAsia="Times New Roman" w:hAnsi="Arial" w:cs="Arial"/>
          <w:sz w:val="22"/>
          <w:shd w:val="clear" w:color="auto" w:fill="FFFFFF"/>
        </w:rPr>
        <w:t xml:space="preserve"> do</w:t>
      </w:r>
      <w:r w:rsidR="00DB2077" w:rsidRPr="007D5712">
        <w:rPr>
          <w:rFonts w:ascii="Arial" w:eastAsia="Times New Roman" w:hAnsi="Arial" w:cs="Arial"/>
          <w:sz w:val="22"/>
          <w:shd w:val="clear" w:color="auto" w:fill="FFFFFF"/>
        </w:rPr>
        <w:t xml:space="preserve"> not possess </w:t>
      </w:r>
      <w:r w:rsidR="00DB2077" w:rsidRPr="009F0B94">
        <w:rPr>
          <w:rFonts w:ascii="Arial" w:eastAsia="Times New Roman" w:hAnsi="Arial" w:cs="Arial"/>
          <w:sz w:val="22"/>
          <w:shd w:val="clear" w:color="auto" w:fill="FFFFFF"/>
        </w:rPr>
        <w:t>significant subject knowledge</w:t>
      </w:r>
      <w:r w:rsidR="00F17AEA" w:rsidRPr="009F0B94">
        <w:rPr>
          <w:rFonts w:ascii="Arial" w:eastAsia="Times New Roman" w:hAnsi="Arial" w:cs="Arial"/>
          <w:sz w:val="22"/>
          <w:shd w:val="clear" w:color="auto" w:fill="FFFFFF"/>
        </w:rPr>
        <w:t xml:space="preserve"> concerning what makes children happy, thus hindering children’s emotional wellbeing.</w:t>
      </w:r>
    </w:p>
    <w:p w14:paraId="2C04A29A" w14:textId="77777777" w:rsidR="0018058A" w:rsidRPr="009F0B94" w:rsidRDefault="0018058A" w:rsidP="007B2171">
      <w:pPr>
        <w:spacing w:line="360" w:lineRule="auto"/>
        <w:jc w:val="both"/>
        <w:rPr>
          <w:rFonts w:ascii="Arial" w:eastAsia="Times New Roman" w:hAnsi="Arial" w:cs="Arial"/>
          <w:sz w:val="22"/>
          <w:shd w:val="clear" w:color="auto" w:fill="FFFFFF"/>
        </w:rPr>
      </w:pPr>
    </w:p>
    <w:p w14:paraId="7B2E7E05" w14:textId="75AC4A31" w:rsidR="00755EAF" w:rsidRPr="007D5712" w:rsidRDefault="00792B80" w:rsidP="007B2171">
      <w:pPr>
        <w:spacing w:line="360" w:lineRule="auto"/>
        <w:jc w:val="both"/>
        <w:rPr>
          <w:rFonts w:ascii="Arial" w:eastAsia="Times New Roman" w:hAnsi="Arial" w:cs="Arial"/>
          <w:sz w:val="22"/>
          <w:shd w:val="clear" w:color="auto" w:fill="FFFFFF"/>
        </w:rPr>
      </w:pPr>
      <w:r w:rsidRPr="009F0B94">
        <w:rPr>
          <w:rFonts w:ascii="Arial" w:eastAsia="Times New Roman" w:hAnsi="Arial" w:cs="Arial"/>
          <w:sz w:val="22"/>
          <w:shd w:val="clear" w:color="auto" w:fill="FFFFFF"/>
        </w:rPr>
        <w:t>Nevertheless, it is evident School A acknowledge</w:t>
      </w:r>
      <w:r w:rsidR="009F3BE3" w:rsidRPr="009F0B94">
        <w:rPr>
          <w:rFonts w:ascii="Arial" w:eastAsia="Times New Roman" w:hAnsi="Arial" w:cs="Arial"/>
          <w:sz w:val="22"/>
          <w:shd w:val="clear" w:color="auto" w:fill="FFFFFF"/>
        </w:rPr>
        <w:t>s</w:t>
      </w:r>
      <w:r w:rsidRPr="009F0B94">
        <w:rPr>
          <w:rFonts w:ascii="Arial" w:eastAsia="Times New Roman" w:hAnsi="Arial" w:cs="Arial"/>
          <w:sz w:val="22"/>
          <w:shd w:val="clear" w:color="auto" w:fill="FFFFFF"/>
        </w:rPr>
        <w:t xml:space="preserve"> learning environments can impact upon children’s wellbeing</w:t>
      </w:r>
      <w:r w:rsidR="00CE6AE8" w:rsidRPr="009F0B94">
        <w:rPr>
          <w:rFonts w:ascii="Arial" w:eastAsia="Times New Roman" w:hAnsi="Arial" w:cs="Arial"/>
          <w:sz w:val="22"/>
          <w:shd w:val="clear" w:color="auto" w:fill="FFFFFF"/>
        </w:rPr>
        <w:t xml:space="preserve">. They have created an environment </w:t>
      </w:r>
      <w:r w:rsidR="00F6515D" w:rsidRPr="009F0B94">
        <w:rPr>
          <w:rFonts w:ascii="Arial" w:eastAsia="Times New Roman" w:hAnsi="Arial" w:cs="Arial"/>
          <w:sz w:val="22"/>
          <w:shd w:val="clear" w:color="auto" w:fill="FFFFFF"/>
        </w:rPr>
        <w:t xml:space="preserve">called ‘The Hangout’ </w:t>
      </w:r>
      <w:r w:rsidR="00CE6AE8" w:rsidRPr="009F0B94">
        <w:rPr>
          <w:rFonts w:ascii="Arial" w:eastAsia="Times New Roman" w:hAnsi="Arial" w:cs="Arial"/>
          <w:sz w:val="22"/>
          <w:shd w:val="clear" w:color="auto" w:fill="FFFFFF"/>
        </w:rPr>
        <w:t xml:space="preserve">used to relax pupils when their emotions </w:t>
      </w:r>
      <w:r w:rsidR="009F3BE3" w:rsidRPr="009F0B94">
        <w:rPr>
          <w:rFonts w:ascii="Arial" w:eastAsia="Times New Roman" w:hAnsi="Arial" w:cs="Arial"/>
          <w:sz w:val="22"/>
          <w:shd w:val="clear" w:color="auto" w:fill="FFFFFF"/>
        </w:rPr>
        <w:t xml:space="preserve">become </w:t>
      </w:r>
      <w:r w:rsidR="00CE6AE8" w:rsidRPr="009F0B94">
        <w:rPr>
          <w:rFonts w:ascii="Arial" w:eastAsia="Times New Roman" w:hAnsi="Arial" w:cs="Arial"/>
          <w:sz w:val="22"/>
          <w:shd w:val="clear" w:color="auto" w:fill="FFFFFF"/>
        </w:rPr>
        <w:t>overwhelm</w:t>
      </w:r>
      <w:r w:rsidR="009F3BE3" w:rsidRPr="009F0B94">
        <w:rPr>
          <w:rFonts w:ascii="Arial" w:eastAsia="Times New Roman" w:hAnsi="Arial" w:cs="Arial"/>
          <w:sz w:val="22"/>
          <w:shd w:val="clear" w:color="auto" w:fill="FFFFFF"/>
        </w:rPr>
        <w:t>ing</w:t>
      </w:r>
      <w:r w:rsidR="00CE6AE8" w:rsidRPr="009F0B94">
        <w:rPr>
          <w:rFonts w:ascii="Arial" w:eastAsia="Times New Roman" w:hAnsi="Arial" w:cs="Arial"/>
          <w:sz w:val="22"/>
          <w:shd w:val="clear" w:color="auto" w:fill="FFFFFF"/>
        </w:rPr>
        <w:t xml:space="preserve"> displayed within appendix-15.</w:t>
      </w:r>
      <w:r w:rsidR="00F6515D" w:rsidRPr="009F0B94">
        <w:rPr>
          <w:rFonts w:ascii="Arial" w:eastAsia="Times New Roman" w:hAnsi="Arial" w:cs="Arial"/>
          <w:sz w:val="22"/>
          <w:shd w:val="clear" w:color="auto" w:fill="FFFFFF"/>
        </w:rPr>
        <w:t xml:space="preserve"> </w:t>
      </w:r>
      <w:r w:rsidR="00591088" w:rsidRPr="009F0B94">
        <w:rPr>
          <w:rFonts w:ascii="Arial" w:eastAsia="Times New Roman" w:hAnsi="Arial" w:cs="Arial"/>
          <w:sz w:val="22"/>
          <w:shd w:val="clear" w:color="auto" w:fill="FFFFFF"/>
        </w:rPr>
        <w:t xml:space="preserve">This environment consists of mood lighting, </w:t>
      </w:r>
      <w:r w:rsidR="009F3BE3" w:rsidRPr="009F0B94">
        <w:rPr>
          <w:rFonts w:ascii="Arial" w:eastAsia="Times New Roman" w:hAnsi="Arial" w:cs="Arial"/>
          <w:sz w:val="22"/>
          <w:shd w:val="clear" w:color="auto" w:fill="FFFFFF"/>
        </w:rPr>
        <w:t xml:space="preserve">colour, </w:t>
      </w:r>
      <w:r w:rsidR="00591088" w:rsidRPr="009F0B94">
        <w:rPr>
          <w:rFonts w:ascii="Arial" w:eastAsia="Times New Roman" w:hAnsi="Arial" w:cs="Arial"/>
          <w:sz w:val="22"/>
          <w:shd w:val="clear" w:color="auto" w:fill="FFFFFF"/>
        </w:rPr>
        <w:t>open space, comfortable chairs and relaxing music in order to increase positivity when children feel</w:t>
      </w:r>
      <w:r w:rsidR="000728CA" w:rsidRPr="009F0B94">
        <w:rPr>
          <w:rFonts w:ascii="Arial" w:eastAsia="Times New Roman" w:hAnsi="Arial" w:cs="Arial"/>
          <w:sz w:val="22"/>
          <w:shd w:val="clear" w:color="auto" w:fill="FFFFFF"/>
        </w:rPr>
        <w:t xml:space="preserve"> dejected. </w:t>
      </w:r>
      <w:r w:rsidR="001009C0" w:rsidRPr="009F0B94">
        <w:rPr>
          <w:rFonts w:ascii="Arial" w:eastAsia="Times New Roman" w:hAnsi="Arial" w:cs="Arial"/>
          <w:sz w:val="22"/>
          <w:shd w:val="clear" w:color="auto" w:fill="FFFFFF"/>
        </w:rPr>
        <w:t>This conveys staff members acknowledge the importance of environmental factors regarding learning environments</w:t>
      </w:r>
      <w:r w:rsidR="00C241C8" w:rsidRPr="009F0B94">
        <w:rPr>
          <w:rFonts w:ascii="Arial" w:eastAsia="Times New Roman" w:hAnsi="Arial" w:cs="Arial"/>
          <w:sz w:val="22"/>
          <w:shd w:val="clear" w:color="auto" w:fill="FFFFFF"/>
        </w:rPr>
        <w:t xml:space="preserve"> contending with Reinke et al., (2011)</w:t>
      </w:r>
      <w:r w:rsidR="001009C0" w:rsidRPr="009F0B94">
        <w:rPr>
          <w:rFonts w:ascii="Arial" w:eastAsia="Times New Roman" w:hAnsi="Arial" w:cs="Arial"/>
          <w:sz w:val="22"/>
          <w:shd w:val="clear" w:color="auto" w:fill="FFFFFF"/>
        </w:rPr>
        <w:t xml:space="preserve">. </w:t>
      </w:r>
      <w:r w:rsidR="000728CA" w:rsidRPr="009F0B94">
        <w:rPr>
          <w:rFonts w:ascii="Arial" w:eastAsia="Times New Roman" w:hAnsi="Arial" w:cs="Arial"/>
          <w:sz w:val="22"/>
          <w:shd w:val="clear" w:color="auto" w:fill="FFFFFF"/>
        </w:rPr>
        <w:t xml:space="preserve">The importance of </w:t>
      </w:r>
      <w:r w:rsidR="001009C0" w:rsidRPr="009F0B94">
        <w:rPr>
          <w:rFonts w:ascii="Arial" w:eastAsia="Times New Roman" w:hAnsi="Arial" w:cs="Arial"/>
          <w:sz w:val="22"/>
          <w:shd w:val="clear" w:color="auto" w:fill="FFFFFF"/>
        </w:rPr>
        <w:t xml:space="preserve">‘The Hangout’ </w:t>
      </w:r>
      <w:r w:rsidR="000728CA" w:rsidRPr="009F0B94">
        <w:rPr>
          <w:rFonts w:ascii="Arial" w:eastAsia="Times New Roman" w:hAnsi="Arial" w:cs="Arial"/>
          <w:sz w:val="22"/>
          <w:shd w:val="clear" w:color="auto" w:fill="FFFFFF"/>
        </w:rPr>
        <w:t>has</w:t>
      </w:r>
      <w:r w:rsidR="001009C0" w:rsidRPr="009F0B94">
        <w:rPr>
          <w:rFonts w:ascii="Arial" w:eastAsia="Times New Roman" w:hAnsi="Arial" w:cs="Arial"/>
          <w:sz w:val="22"/>
          <w:shd w:val="clear" w:color="auto" w:fill="FFFFFF"/>
        </w:rPr>
        <w:t xml:space="preserve"> also</w:t>
      </w:r>
      <w:r w:rsidR="000728CA" w:rsidRPr="009F0B94">
        <w:rPr>
          <w:rFonts w:ascii="Arial" w:eastAsia="Times New Roman" w:hAnsi="Arial" w:cs="Arial"/>
          <w:sz w:val="22"/>
          <w:shd w:val="clear" w:color="auto" w:fill="FFFFFF"/>
        </w:rPr>
        <w:t xml:space="preserve"> been recognised by the children depicted in Figure 7.0.</w:t>
      </w:r>
    </w:p>
    <w:p w14:paraId="45659360" w14:textId="517EA993" w:rsidR="00B963EF" w:rsidRDefault="001009C0" w:rsidP="007B2171">
      <w:pPr>
        <w:spacing w:line="360" w:lineRule="auto"/>
        <w:jc w:val="both"/>
        <w:rPr>
          <w:rFonts w:ascii="Arial" w:eastAsia="Times New Roman" w:hAnsi="Arial" w:cs="Arial"/>
          <w:shd w:val="clear" w:color="auto" w:fill="FFFFFF"/>
        </w:rPr>
      </w:pPr>
      <w:r>
        <w:rPr>
          <w:noProof/>
          <w:lang w:val="en-US"/>
        </w:rPr>
        <w:drawing>
          <wp:anchor distT="0" distB="0" distL="114300" distR="114300" simplePos="0" relativeHeight="251677696" behindDoc="0" locked="0" layoutInCell="1" allowOverlap="1" wp14:anchorId="1F17AAB9" wp14:editId="29437A21">
            <wp:simplePos x="0" y="0"/>
            <wp:positionH relativeFrom="column">
              <wp:posOffset>114300</wp:posOffset>
            </wp:positionH>
            <wp:positionV relativeFrom="paragraph">
              <wp:posOffset>46355</wp:posOffset>
            </wp:positionV>
            <wp:extent cx="4914900" cy="2806700"/>
            <wp:effectExtent l="0" t="0" r="12700" b="12700"/>
            <wp:wrapThrough wrapText="bothSides">
              <wp:wrapPolygon edited="0">
                <wp:start x="0" y="0"/>
                <wp:lineTo x="0" y="21502"/>
                <wp:lineTo x="21544" y="21502"/>
                <wp:lineTo x="21544" y="0"/>
                <wp:lineTo x="0" y="0"/>
              </wp:wrapPolygon>
            </wp:wrapThrough>
            <wp:docPr id="10" name="Chart 10"/>
            <wp:cNvGraphicFramePr/>
            <a:graphic xmlns:a="http://schemas.openxmlformats.org/drawingml/2006/main">
              <a:graphicData uri="http://schemas.openxmlformats.org/drawingml/2006/chart">
                <c:chart xmlns:c="http://schemas.openxmlformats.org/drawingml/2006/chart" xmlns:r="http://schemas.openxmlformats.org/officeDocument/2006/relationships" r:id="rId22"/>
              </a:graphicData>
            </a:graphic>
            <wp14:sizeRelH relativeFrom="page">
              <wp14:pctWidth>0</wp14:pctWidth>
            </wp14:sizeRelH>
            <wp14:sizeRelV relativeFrom="page">
              <wp14:pctHeight>0</wp14:pctHeight>
            </wp14:sizeRelV>
          </wp:anchor>
        </w:drawing>
      </w:r>
    </w:p>
    <w:p w14:paraId="64D3AAE8" w14:textId="0209EABB" w:rsidR="00B963EF" w:rsidRDefault="00B963EF" w:rsidP="007B2171">
      <w:pPr>
        <w:spacing w:line="360" w:lineRule="auto"/>
        <w:jc w:val="both"/>
        <w:rPr>
          <w:rFonts w:ascii="Arial" w:eastAsia="Times New Roman" w:hAnsi="Arial" w:cs="Arial"/>
          <w:shd w:val="clear" w:color="auto" w:fill="FFFFFF"/>
        </w:rPr>
      </w:pPr>
    </w:p>
    <w:p w14:paraId="275068BD" w14:textId="77777777" w:rsidR="00B963EF" w:rsidRDefault="00B963EF" w:rsidP="007B2171">
      <w:pPr>
        <w:spacing w:line="360" w:lineRule="auto"/>
        <w:jc w:val="both"/>
        <w:rPr>
          <w:rFonts w:ascii="Arial" w:eastAsia="Times New Roman" w:hAnsi="Arial" w:cs="Arial"/>
          <w:shd w:val="clear" w:color="auto" w:fill="FFFFFF"/>
        </w:rPr>
      </w:pPr>
    </w:p>
    <w:p w14:paraId="52CEE80F" w14:textId="77777777" w:rsidR="00B963EF" w:rsidRDefault="00B963EF" w:rsidP="007B2171">
      <w:pPr>
        <w:spacing w:line="360" w:lineRule="auto"/>
        <w:jc w:val="both"/>
        <w:rPr>
          <w:rFonts w:ascii="Arial" w:eastAsia="Times New Roman" w:hAnsi="Arial" w:cs="Arial"/>
          <w:shd w:val="clear" w:color="auto" w:fill="FFFFFF"/>
        </w:rPr>
      </w:pPr>
    </w:p>
    <w:p w14:paraId="73B56DB5" w14:textId="77777777" w:rsidR="005E1D43" w:rsidRDefault="005E1D43" w:rsidP="007B2171">
      <w:pPr>
        <w:spacing w:line="360" w:lineRule="auto"/>
        <w:jc w:val="both"/>
        <w:rPr>
          <w:rFonts w:ascii="Arial" w:eastAsia="Times New Roman" w:hAnsi="Arial" w:cs="Arial"/>
          <w:shd w:val="clear" w:color="auto" w:fill="FFFFFF"/>
        </w:rPr>
      </w:pPr>
    </w:p>
    <w:p w14:paraId="123EA301" w14:textId="77777777" w:rsidR="005E1D43" w:rsidRDefault="005E1D43" w:rsidP="007B2171">
      <w:pPr>
        <w:spacing w:line="360" w:lineRule="auto"/>
        <w:jc w:val="both"/>
        <w:rPr>
          <w:rFonts w:ascii="Arial" w:eastAsia="Times New Roman" w:hAnsi="Arial" w:cs="Arial"/>
          <w:shd w:val="clear" w:color="auto" w:fill="FFFFFF"/>
        </w:rPr>
      </w:pPr>
    </w:p>
    <w:p w14:paraId="4F86F43E" w14:textId="77777777" w:rsidR="004A6141" w:rsidRDefault="004A6141" w:rsidP="007B2171">
      <w:pPr>
        <w:jc w:val="both"/>
      </w:pPr>
    </w:p>
    <w:p w14:paraId="55406718" w14:textId="77777777" w:rsidR="004A6141" w:rsidRDefault="004A6141" w:rsidP="007B2171">
      <w:pPr>
        <w:jc w:val="both"/>
      </w:pPr>
    </w:p>
    <w:p w14:paraId="7735D345" w14:textId="77777777" w:rsidR="001009C0" w:rsidRDefault="001009C0" w:rsidP="007B2171">
      <w:pPr>
        <w:jc w:val="both"/>
      </w:pPr>
    </w:p>
    <w:p w14:paraId="66F6E3BE" w14:textId="77777777" w:rsidR="001009C0" w:rsidRDefault="001009C0" w:rsidP="007B2171">
      <w:pPr>
        <w:jc w:val="both"/>
      </w:pPr>
    </w:p>
    <w:p w14:paraId="288BDC99" w14:textId="77777777" w:rsidR="001009C0" w:rsidRDefault="001009C0" w:rsidP="007B2171">
      <w:pPr>
        <w:jc w:val="both"/>
      </w:pPr>
    </w:p>
    <w:p w14:paraId="0754DD32" w14:textId="77777777" w:rsidR="004A6141" w:rsidRDefault="004A6141" w:rsidP="007B2171">
      <w:pPr>
        <w:jc w:val="both"/>
      </w:pPr>
    </w:p>
    <w:p w14:paraId="2916489C" w14:textId="3097311A" w:rsidR="00DD141D" w:rsidRPr="007D5712" w:rsidRDefault="00416857" w:rsidP="007B2171">
      <w:pPr>
        <w:spacing w:line="360" w:lineRule="auto"/>
        <w:jc w:val="both"/>
        <w:rPr>
          <w:rFonts w:ascii="Arial" w:hAnsi="Arial" w:cs="Arial"/>
          <w:sz w:val="22"/>
        </w:rPr>
      </w:pPr>
      <w:r>
        <w:rPr>
          <w:rFonts w:ascii="Arial" w:hAnsi="Arial" w:cs="Arial"/>
          <w:noProof/>
          <w:sz w:val="22"/>
          <w:lang w:val="en-US"/>
        </w:rPr>
        <w:drawing>
          <wp:anchor distT="0" distB="0" distL="114300" distR="114300" simplePos="0" relativeHeight="251681792" behindDoc="0" locked="0" layoutInCell="1" allowOverlap="1" wp14:anchorId="240F7AF9" wp14:editId="301F67CF">
            <wp:simplePos x="0" y="0"/>
            <wp:positionH relativeFrom="column">
              <wp:posOffset>-228600</wp:posOffset>
            </wp:positionH>
            <wp:positionV relativeFrom="paragraph">
              <wp:posOffset>1029970</wp:posOffset>
            </wp:positionV>
            <wp:extent cx="5738495" cy="1943100"/>
            <wp:effectExtent l="0" t="0" r="1905" b="12700"/>
            <wp:wrapThrough wrapText="bothSides">
              <wp:wrapPolygon edited="0">
                <wp:start x="0" y="0"/>
                <wp:lineTo x="0" y="21459"/>
                <wp:lineTo x="21512" y="21459"/>
                <wp:lineTo x="21512" y="0"/>
                <wp:lineTo x="0" y="0"/>
              </wp:wrapPolygon>
            </wp:wrapThrough>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shot 2020-03-26 at 20.05.05.png"/>
                    <pic:cNvPicPr/>
                  </pic:nvPicPr>
                  <pic:blipFill>
                    <a:blip r:embed="rId23">
                      <a:extLst>
                        <a:ext uri="{28A0092B-C50C-407E-A947-70E740481C1C}">
                          <a14:useLocalDpi xmlns:a14="http://schemas.microsoft.com/office/drawing/2010/main" val="0"/>
                        </a:ext>
                      </a:extLst>
                    </a:blip>
                    <a:stretch>
                      <a:fillRect/>
                    </a:stretch>
                  </pic:blipFill>
                  <pic:spPr>
                    <a:xfrm>
                      <a:off x="0" y="0"/>
                      <a:ext cx="5738495" cy="1943100"/>
                    </a:xfrm>
                    <a:prstGeom prst="rect">
                      <a:avLst/>
                    </a:prstGeom>
                  </pic:spPr>
                </pic:pic>
              </a:graphicData>
            </a:graphic>
            <wp14:sizeRelH relativeFrom="page">
              <wp14:pctWidth>0</wp14:pctWidth>
            </wp14:sizeRelH>
            <wp14:sizeRelV relativeFrom="page">
              <wp14:pctHeight>0</wp14:pctHeight>
            </wp14:sizeRelV>
          </wp:anchor>
        </w:drawing>
      </w:r>
      <w:r w:rsidR="00147272" w:rsidRPr="007D5712">
        <w:rPr>
          <w:rFonts w:ascii="Arial" w:hAnsi="Arial" w:cs="Arial"/>
          <w:sz w:val="22"/>
        </w:rPr>
        <w:t xml:space="preserve">Figure 7.0 conveys </w:t>
      </w:r>
      <w:r w:rsidR="001C104C" w:rsidRPr="007D5712">
        <w:rPr>
          <w:rFonts w:ascii="Arial" w:hAnsi="Arial" w:cs="Arial"/>
          <w:sz w:val="22"/>
        </w:rPr>
        <w:t>70</w:t>
      </w:r>
      <w:r w:rsidR="00147272" w:rsidRPr="007D5712">
        <w:rPr>
          <w:rFonts w:ascii="Arial" w:hAnsi="Arial" w:cs="Arial"/>
          <w:sz w:val="22"/>
        </w:rPr>
        <w:t xml:space="preserve">% of children’s favourite environment is ‘The Hangout.’ </w:t>
      </w:r>
      <w:r w:rsidR="00432F32" w:rsidRPr="007D5712">
        <w:rPr>
          <w:rFonts w:ascii="Arial" w:hAnsi="Arial" w:cs="Arial"/>
          <w:sz w:val="22"/>
        </w:rPr>
        <w:t xml:space="preserve">This conveys relaxing music, </w:t>
      </w:r>
      <w:r w:rsidR="00147272" w:rsidRPr="007D5712">
        <w:rPr>
          <w:rFonts w:ascii="Arial" w:hAnsi="Arial" w:cs="Arial"/>
          <w:sz w:val="22"/>
        </w:rPr>
        <w:t xml:space="preserve">colour and space all play a significant role </w:t>
      </w:r>
      <w:r w:rsidR="00432F32" w:rsidRPr="007D5712">
        <w:rPr>
          <w:rFonts w:ascii="Arial" w:hAnsi="Arial" w:cs="Arial"/>
          <w:sz w:val="22"/>
        </w:rPr>
        <w:t xml:space="preserve">in </w:t>
      </w:r>
      <w:r w:rsidR="006A7BDA" w:rsidRPr="007D5712">
        <w:rPr>
          <w:rFonts w:ascii="Arial" w:hAnsi="Arial" w:cs="Arial"/>
          <w:sz w:val="22"/>
        </w:rPr>
        <w:t>facilitating children’s wellbeing as common responses from the children regarding ‘The Hangout’ include:</w:t>
      </w:r>
    </w:p>
    <w:p w14:paraId="277432C7" w14:textId="0A95D19D" w:rsidR="006A7BDA" w:rsidRPr="006A7BDA" w:rsidRDefault="00406CAA" w:rsidP="007B2171">
      <w:pPr>
        <w:spacing w:line="360" w:lineRule="auto"/>
        <w:jc w:val="both"/>
        <w:rPr>
          <w:rFonts w:ascii="Arial" w:hAnsi="Arial" w:cs="Arial"/>
        </w:rPr>
      </w:pPr>
      <w:r w:rsidRPr="009F0B94">
        <w:rPr>
          <w:rFonts w:ascii="Arial" w:hAnsi="Arial" w:cs="Arial"/>
          <w:sz w:val="22"/>
        </w:rPr>
        <w:t>This reveals environmental va</w:t>
      </w:r>
      <w:r w:rsidR="00A909C9" w:rsidRPr="009F0B94">
        <w:rPr>
          <w:rFonts w:ascii="Arial" w:hAnsi="Arial" w:cs="Arial"/>
          <w:sz w:val="22"/>
        </w:rPr>
        <w:t xml:space="preserve">riables such as relaxing music and the amount of </w:t>
      </w:r>
      <w:r w:rsidRPr="009F0B94">
        <w:rPr>
          <w:rFonts w:ascii="Arial" w:hAnsi="Arial" w:cs="Arial"/>
          <w:sz w:val="22"/>
        </w:rPr>
        <w:t xml:space="preserve">colour </w:t>
      </w:r>
      <w:r w:rsidR="00A909C9" w:rsidRPr="009F0B94">
        <w:rPr>
          <w:rFonts w:ascii="Arial" w:hAnsi="Arial" w:cs="Arial"/>
          <w:sz w:val="22"/>
        </w:rPr>
        <w:t xml:space="preserve">and </w:t>
      </w:r>
      <w:r w:rsidRPr="009F0B94">
        <w:rPr>
          <w:rFonts w:ascii="Arial" w:hAnsi="Arial" w:cs="Arial"/>
          <w:sz w:val="22"/>
        </w:rPr>
        <w:t>space all play a significant role regarding children’s</w:t>
      </w:r>
      <w:r w:rsidR="0018537B" w:rsidRPr="009F0B94">
        <w:rPr>
          <w:rFonts w:ascii="Arial" w:hAnsi="Arial" w:cs="Arial"/>
          <w:sz w:val="22"/>
        </w:rPr>
        <w:t xml:space="preserve"> happiness</w:t>
      </w:r>
      <w:r w:rsidRPr="009F0B94">
        <w:rPr>
          <w:rFonts w:ascii="Arial" w:hAnsi="Arial" w:cs="Arial"/>
          <w:sz w:val="22"/>
        </w:rPr>
        <w:t>.</w:t>
      </w:r>
      <w:r w:rsidR="000D4012" w:rsidRPr="009F0B94">
        <w:rPr>
          <w:rFonts w:ascii="Arial" w:hAnsi="Arial" w:cs="Arial"/>
          <w:sz w:val="22"/>
        </w:rPr>
        <w:t xml:space="preserve"> This corresponds with</w:t>
      </w:r>
      <w:r w:rsidR="009B250C" w:rsidRPr="009F0B94">
        <w:rPr>
          <w:rFonts w:ascii="Arial" w:hAnsi="Arial" w:cs="Arial"/>
          <w:sz w:val="22"/>
        </w:rPr>
        <w:t xml:space="preserve"> Rubida (2001) Spencer and Blades (2005) and Wightwick (2018) who advocate environmental</w:t>
      </w:r>
      <w:r w:rsidR="0018537B" w:rsidRPr="009F0B94">
        <w:rPr>
          <w:rFonts w:ascii="Arial" w:hAnsi="Arial" w:cs="Arial"/>
          <w:sz w:val="22"/>
        </w:rPr>
        <w:t xml:space="preserve"> factors can enhance children’s emotional wellbeing </w:t>
      </w:r>
      <w:r w:rsidR="009B250C" w:rsidRPr="009F0B94">
        <w:rPr>
          <w:rFonts w:ascii="Arial" w:hAnsi="Arial" w:cs="Arial"/>
          <w:sz w:val="22"/>
        </w:rPr>
        <w:t>if used appropriately</w:t>
      </w:r>
      <w:r w:rsidR="009B250C" w:rsidRPr="009F0B94">
        <w:rPr>
          <w:rFonts w:ascii="Arial" w:hAnsi="Arial" w:cs="Arial"/>
        </w:rPr>
        <w:t>.</w:t>
      </w:r>
    </w:p>
    <w:p w14:paraId="20601EF8" w14:textId="77777777" w:rsidR="00147272" w:rsidRDefault="00147272" w:rsidP="007B2171">
      <w:pPr>
        <w:jc w:val="both"/>
      </w:pPr>
    </w:p>
    <w:p w14:paraId="29A46124" w14:textId="77777777" w:rsidR="00653809" w:rsidRDefault="00653809" w:rsidP="00BB5C62">
      <w:pPr>
        <w:widowControl w:val="0"/>
        <w:autoSpaceDE w:val="0"/>
        <w:autoSpaceDN w:val="0"/>
        <w:adjustRightInd w:val="0"/>
        <w:spacing w:after="240" w:line="360" w:lineRule="auto"/>
        <w:rPr>
          <w:rFonts w:ascii="Arial" w:eastAsia="Times New Roman" w:hAnsi="Arial" w:cs="Arial"/>
          <w:b/>
          <w:sz w:val="36"/>
          <w:szCs w:val="44"/>
          <w:u w:val="single"/>
          <w:shd w:val="clear" w:color="auto" w:fill="FFFFFF"/>
        </w:rPr>
      </w:pPr>
    </w:p>
    <w:p w14:paraId="14D8CF10" w14:textId="77777777" w:rsidR="007E7B1F" w:rsidRPr="00231B42" w:rsidRDefault="007E7B1F" w:rsidP="00BB5C62">
      <w:pPr>
        <w:widowControl w:val="0"/>
        <w:autoSpaceDE w:val="0"/>
        <w:autoSpaceDN w:val="0"/>
        <w:adjustRightInd w:val="0"/>
        <w:spacing w:after="240" w:line="360" w:lineRule="auto"/>
        <w:rPr>
          <w:rFonts w:ascii="Arial" w:eastAsia="Times New Roman" w:hAnsi="Arial" w:cs="Arial"/>
          <w:b/>
          <w:sz w:val="36"/>
          <w:szCs w:val="44"/>
          <w:u w:val="single"/>
          <w:shd w:val="clear" w:color="auto" w:fill="FFFFFF"/>
        </w:rPr>
      </w:pPr>
      <w:r w:rsidRPr="00231B42">
        <w:rPr>
          <w:rFonts w:ascii="Arial" w:eastAsia="Times New Roman" w:hAnsi="Arial" w:cs="Arial"/>
          <w:b/>
          <w:sz w:val="36"/>
          <w:szCs w:val="44"/>
          <w:u w:val="single"/>
          <w:shd w:val="clear" w:color="auto" w:fill="FFFFFF"/>
        </w:rPr>
        <w:t>Chapter 5: Conclusion</w:t>
      </w:r>
    </w:p>
    <w:p w14:paraId="2A986ABC" w14:textId="77777777" w:rsidR="00B52F7A" w:rsidRDefault="007E7B1F" w:rsidP="00BB5C62">
      <w:pPr>
        <w:widowControl w:val="0"/>
        <w:autoSpaceDE w:val="0"/>
        <w:autoSpaceDN w:val="0"/>
        <w:adjustRightInd w:val="0"/>
        <w:spacing w:after="240" w:line="360" w:lineRule="auto"/>
        <w:rPr>
          <w:rFonts w:ascii="Arial" w:eastAsia="Times New Roman" w:hAnsi="Arial" w:cs="Arial"/>
          <w:shd w:val="clear" w:color="auto" w:fill="FFFFFF"/>
        </w:rPr>
      </w:pPr>
      <w:r>
        <w:rPr>
          <w:rFonts w:ascii="Arial" w:hAnsi="Arial" w:cs="Arial"/>
          <w:noProof/>
          <w:sz w:val="44"/>
          <w:szCs w:val="26"/>
          <w:lang w:val="en-US"/>
        </w:rPr>
        <mc:AlternateContent>
          <mc:Choice Requires="wps">
            <w:drawing>
              <wp:anchor distT="0" distB="0" distL="114300" distR="114300" simplePos="0" relativeHeight="251679744" behindDoc="0" locked="0" layoutInCell="1" allowOverlap="1" wp14:anchorId="264810A9" wp14:editId="35B3FCEF">
                <wp:simplePos x="0" y="0"/>
                <wp:positionH relativeFrom="column">
                  <wp:posOffset>-190500</wp:posOffset>
                </wp:positionH>
                <wp:positionV relativeFrom="paragraph">
                  <wp:posOffset>-24765</wp:posOffset>
                </wp:positionV>
                <wp:extent cx="5943600" cy="0"/>
                <wp:effectExtent l="50800" t="25400" r="76200" b="101600"/>
                <wp:wrapNone/>
                <wp:docPr id="11" name="Straight Connector 11"/>
                <wp:cNvGraphicFramePr/>
                <a:graphic xmlns:a="http://schemas.openxmlformats.org/drawingml/2006/main">
                  <a:graphicData uri="http://schemas.microsoft.com/office/word/2010/wordprocessingShape">
                    <wps:wsp>
                      <wps:cNvCnPr/>
                      <wps:spPr>
                        <a:xfrm>
                          <a:off x="0" y="0"/>
                          <a:ext cx="5943600" cy="0"/>
                        </a:xfrm>
                        <a:prstGeom prst="line">
                          <a:avLst/>
                        </a:prstGeom>
                        <a:ln w="9525" cmpd="sng">
                          <a:solidFill>
                            <a:srgbClr val="000000"/>
                          </a:solidFill>
                        </a:ln>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w:pict>
              <v:line id="Straight Connector 11" o:spid="_x0000_s1026" style="position:absolute;z-index:251679744;visibility:visible;mso-wrap-style:square;mso-wrap-distance-left:9pt;mso-wrap-distance-top:0;mso-wrap-distance-right:9pt;mso-wrap-distance-bottom:0;mso-position-horizontal:absolute;mso-position-horizontal-relative:text;mso-position-vertical:absolute;mso-position-vertical-relative:text" from="-14.95pt,-1.9pt" to="453.05pt,-1.9p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">
                <v:shadow on="t" opacity="24903f" mv:blur="40000f" origin=",.5" offset="0,20000emu"/>
              </v:line>
            </w:pict>
          </mc:Fallback>
        </mc:AlternateContent>
      </w:r>
    </w:p>
    <w:p w14:paraId="0CDD8531" w14:textId="7B7F750B" w:rsidR="00B52F7A" w:rsidRPr="009F0B94" w:rsidRDefault="00AF656C" w:rsidP="00BB5C62">
      <w:pPr>
        <w:widowControl w:val="0"/>
        <w:autoSpaceDE w:val="0"/>
        <w:autoSpaceDN w:val="0"/>
        <w:adjustRightInd w:val="0"/>
        <w:spacing w:after="240" w:line="360" w:lineRule="auto"/>
        <w:rPr>
          <w:rFonts w:ascii="Arial" w:eastAsia="Times New Roman" w:hAnsi="Arial" w:cs="Arial"/>
          <w:bCs/>
          <w:sz w:val="22"/>
        </w:rPr>
      </w:pPr>
      <w:r w:rsidRPr="009F0B94">
        <w:rPr>
          <w:rFonts w:ascii="Arial" w:eastAsia="Times New Roman" w:hAnsi="Arial" w:cs="Arial"/>
          <w:sz w:val="22"/>
          <w:shd w:val="clear" w:color="auto" w:fill="FFFFFF"/>
        </w:rPr>
        <w:t xml:space="preserve">Concluding, </w:t>
      </w:r>
      <w:r w:rsidR="00C70700" w:rsidRPr="009F0B94">
        <w:rPr>
          <w:rFonts w:ascii="Arial" w:eastAsia="Times New Roman" w:hAnsi="Arial" w:cs="Arial"/>
          <w:sz w:val="22"/>
          <w:shd w:val="clear" w:color="auto" w:fill="FFFFFF"/>
        </w:rPr>
        <w:t>t</w:t>
      </w:r>
      <w:r w:rsidR="00DA55A4" w:rsidRPr="009F0B94">
        <w:rPr>
          <w:rFonts w:ascii="Arial" w:eastAsia="Times New Roman" w:hAnsi="Arial" w:cs="Arial"/>
          <w:sz w:val="22"/>
          <w:shd w:val="clear" w:color="auto" w:fill="FFFFFF"/>
        </w:rPr>
        <w:t>he aut</w:t>
      </w:r>
      <w:r w:rsidR="00C70700" w:rsidRPr="009F0B94">
        <w:rPr>
          <w:rFonts w:ascii="Arial" w:eastAsia="Times New Roman" w:hAnsi="Arial" w:cs="Arial"/>
          <w:sz w:val="22"/>
          <w:shd w:val="clear" w:color="auto" w:fill="FFFFFF"/>
        </w:rPr>
        <w:t xml:space="preserve">hor’s hypothesis, which corresponded with Korpela et al., (2018) was incorrect, </w:t>
      </w:r>
      <w:r w:rsidR="00DA55A4" w:rsidRPr="009F0B94">
        <w:rPr>
          <w:rFonts w:ascii="Arial" w:eastAsia="Times New Roman" w:hAnsi="Arial" w:cs="Arial"/>
          <w:sz w:val="22"/>
          <w:shd w:val="clear" w:color="auto" w:fill="FFFFFF"/>
        </w:rPr>
        <w:t>as they believed</w:t>
      </w:r>
      <w:r w:rsidR="00B2453C" w:rsidRPr="009F0B94">
        <w:rPr>
          <w:rFonts w:ascii="Arial" w:eastAsia="Times New Roman" w:hAnsi="Arial" w:cs="Arial"/>
          <w:sz w:val="22"/>
          <w:shd w:val="clear" w:color="auto" w:fill="FFFFFF"/>
        </w:rPr>
        <w:t xml:space="preserve"> schools utilised strategies </w:t>
      </w:r>
      <w:r w:rsidR="007A20F2" w:rsidRPr="009F0B94">
        <w:rPr>
          <w:rFonts w:ascii="Arial" w:eastAsia="Times New Roman" w:hAnsi="Arial" w:cs="Arial"/>
          <w:sz w:val="22"/>
          <w:shd w:val="clear" w:color="auto" w:fill="FFFFFF"/>
        </w:rPr>
        <w:t>to aid</w:t>
      </w:r>
      <w:r w:rsidR="00DA55A4" w:rsidRPr="009F0B94">
        <w:rPr>
          <w:rFonts w:ascii="Arial" w:eastAsia="Times New Roman" w:hAnsi="Arial" w:cs="Arial"/>
          <w:sz w:val="22"/>
          <w:shd w:val="clear" w:color="auto" w:fill="FFFFFF"/>
        </w:rPr>
        <w:t xml:space="preserve"> children’s wellbeing, disregarding</w:t>
      </w:r>
      <w:r w:rsidR="00E44593" w:rsidRPr="009F0B94">
        <w:rPr>
          <w:rFonts w:ascii="Arial" w:eastAsia="Times New Roman" w:hAnsi="Arial" w:cs="Arial"/>
          <w:sz w:val="22"/>
          <w:shd w:val="clear" w:color="auto" w:fill="FFFFFF"/>
        </w:rPr>
        <w:t xml:space="preserve"> the </w:t>
      </w:r>
      <w:r w:rsidR="00C70700" w:rsidRPr="009F0B94">
        <w:rPr>
          <w:rFonts w:ascii="Arial" w:eastAsia="Times New Roman" w:hAnsi="Arial" w:cs="Arial"/>
          <w:sz w:val="22"/>
          <w:shd w:val="clear" w:color="auto" w:fill="FFFFFF"/>
        </w:rPr>
        <w:t xml:space="preserve">importance of </w:t>
      </w:r>
      <w:r w:rsidR="00E44593" w:rsidRPr="009F0B94">
        <w:rPr>
          <w:rFonts w:ascii="Arial" w:eastAsia="Times New Roman" w:hAnsi="Arial" w:cs="Arial"/>
          <w:sz w:val="22"/>
          <w:shd w:val="clear" w:color="auto" w:fill="FFFFFF"/>
        </w:rPr>
        <w:t>learning environments</w:t>
      </w:r>
      <w:r w:rsidR="00C70700" w:rsidRPr="009F0B94">
        <w:rPr>
          <w:rFonts w:ascii="Arial" w:eastAsia="Times New Roman" w:hAnsi="Arial" w:cs="Arial"/>
          <w:sz w:val="22"/>
          <w:shd w:val="clear" w:color="auto" w:fill="FFFFFF"/>
        </w:rPr>
        <w:t xml:space="preserve">. </w:t>
      </w:r>
      <w:r w:rsidR="001E029C" w:rsidRPr="009F0B94">
        <w:rPr>
          <w:rFonts w:ascii="Arial" w:eastAsia="Times New Roman" w:hAnsi="Arial" w:cs="Arial"/>
          <w:bCs/>
          <w:sz w:val="22"/>
        </w:rPr>
        <w:t xml:space="preserve">Nevertheless, School A </w:t>
      </w:r>
      <w:r w:rsidR="00462542" w:rsidRPr="009F0B94">
        <w:rPr>
          <w:rFonts w:ascii="Arial" w:eastAsia="Times New Roman" w:hAnsi="Arial" w:cs="Arial"/>
          <w:bCs/>
          <w:sz w:val="22"/>
        </w:rPr>
        <w:t>showed</w:t>
      </w:r>
      <w:r w:rsidR="001E029C" w:rsidRPr="009F0B94">
        <w:rPr>
          <w:rFonts w:ascii="Arial" w:eastAsia="Times New Roman" w:hAnsi="Arial" w:cs="Arial"/>
          <w:bCs/>
          <w:sz w:val="22"/>
        </w:rPr>
        <w:t xml:space="preserve"> understand</w:t>
      </w:r>
      <w:r w:rsidR="0032075B" w:rsidRPr="009F0B94">
        <w:rPr>
          <w:rFonts w:ascii="Arial" w:eastAsia="Times New Roman" w:hAnsi="Arial" w:cs="Arial"/>
          <w:bCs/>
          <w:sz w:val="22"/>
        </w:rPr>
        <w:t>ing regarding</w:t>
      </w:r>
      <w:r w:rsidR="001E029C" w:rsidRPr="009F0B94">
        <w:rPr>
          <w:rFonts w:ascii="Arial" w:eastAsia="Times New Roman" w:hAnsi="Arial" w:cs="Arial"/>
          <w:bCs/>
          <w:sz w:val="22"/>
        </w:rPr>
        <w:t xml:space="preserve"> the </w:t>
      </w:r>
      <w:r w:rsidR="00933F81" w:rsidRPr="009F0B94">
        <w:rPr>
          <w:rFonts w:ascii="Arial" w:eastAsia="Times New Roman" w:hAnsi="Arial" w:cs="Arial"/>
          <w:bCs/>
          <w:sz w:val="22"/>
        </w:rPr>
        <w:t xml:space="preserve">importance of psychological and environmental elements </w:t>
      </w:r>
      <w:r w:rsidR="001E029C" w:rsidRPr="009F0B94">
        <w:rPr>
          <w:rFonts w:ascii="Arial" w:eastAsia="Times New Roman" w:hAnsi="Arial" w:cs="Arial"/>
          <w:bCs/>
          <w:sz w:val="22"/>
        </w:rPr>
        <w:t xml:space="preserve">as they </w:t>
      </w:r>
      <w:r w:rsidR="0032075B" w:rsidRPr="009F0B94">
        <w:rPr>
          <w:rFonts w:ascii="Arial" w:eastAsia="Times New Roman" w:hAnsi="Arial" w:cs="Arial"/>
          <w:bCs/>
          <w:sz w:val="22"/>
        </w:rPr>
        <w:t xml:space="preserve">created ‘The Hangout’ </w:t>
      </w:r>
      <w:r w:rsidR="009E69A0" w:rsidRPr="009F0B94">
        <w:rPr>
          <w:rFonts w:ascii="Arial" w:eastAsia="Times New Roman" w:hAnsi="Arial" w:cs="Arial"/>
          <w:bCs/>
          <w:sz w:val="22"/>
        </w:rPr>
        <w:t xml:space="preserve">(appendix-15) </w:t>
      </w:r>
      <w:r w:rsidR="001E029C" w:rsidRPr="009F0B94">
        <w:rPr>
          <w:rFonts w:ascii="Arial" w:eastAsia="Times New Roman" w:hAnsi="Arial" w:cs="Arial"/>
          <w:bCs/>
          <w:sz w:val="22"/>
        </w:rPr>
        <w:t>solely dedicated</w:t>
      </w:r>
      <w:r w:rsidR="004D612C" w:rsidRPr="009F0B94">
        <w:rPr>
          <w:rFonts w:ascii="Arial" w:eastAsia="Times New Roman" w:hAnsi="Arial" w:cs="Arial"/>
          <w:bCs/>
          <w:sz w:val="22"/>
        </w:rPr>
        <w:t xml:space="preserve"> </w:t>
      </w:r>
      <w:r w:rsidR="00C70700" w:rsidRPr="009F0B94">
        <w:rPr>
          <w:rFonts w:ascii="Arial" w:eastAsia="Times New Roman" w:hAnsi="Arial" w:cs="Arial"/>
          <w:bCs/>
          <w:sz w:val="22"/>
        </w:rPr>
        <w:t xml:space="preserve">to </w:t>
      </w:r>
      <w:r w:rsidR="004D612C" w:rsidRPr="009F0B94">
        <w:rPr>
          <w:rFonts w:ascii="Arial" w:eastAsia="Times New Roman" w:hAnsi="Arial" w:cs="Arial"/>
          <w:bCs/>
          <w:sz w:val="22"/>
        </w:rPr>
        <w:t>promot</w:t>
      </w:r>
      <w:r w:rsidR="00C70700" w:rsidRPr="009F0B94">
        <w:rPr>
          <w:rFonts w:ascii="Arial" w:eastAsia="Times New Roman" w:hAnsi="Arial" w:cs="Arial"/>
          <w:bCs/>
          <w:sz w:val="22"/>
        </w:rPr>
        <w:t>e</w:t>
      </w:r>
      <w:r w:rsidR="00933F81" w:rsidRPr="009F0B94">
        <w:rPr>
          <w:rFonts w:ascii="Arial" w:eastAsia="Times New Roman" w:hAnsi="Arial" w:cs="Arial"/>
          <w:bCs/>
          <w:sz w:val="22"/>
        </w:rPr>
        <w:t xml:space="preserve"> positivity</w:t>
      </w:r>
      <w:r w:rsidR="007A4622" w:rsidRPr="009F0B94">
        <w:rPr>
          <w:rFonts w:ascii="Arial" w:eastAsia="Times New Roman" w:hAnsi="Arial" w:cs="Arial"/>
          <w:bCs/>
          <w:sz w:val="22"/>
        </w:rPr>
        <w:t>.</w:t>
      </w:r>
      <w:r w:rsidR="00462542" w:rsidRPr="009F0B94">
        <w:rPr>
          <w:rFonts w:ascii="Arial" w:eastAsia="Times New Roman" w:hAnsi="Arial" w:cs="Arial"/>
          <w:bCs/>
          <w:sz w:val="22"/>
        </w:rPr>
        <w:t xml:space="preserve"> </w:t>
      </w:r>
      <w:r w:rsidR="00BE5341" w:rsidRPr="009F0B94">
        <w:rPr>
          <w:rFonts w:ascii="Arial" w:eastAsia="Times New Roman" w:hAnsi="Arial" w:cs="Arial"/>
          <w:bCs/>
          <w:sz w:val="22"/>
        </w:rPr>
        <w:t xml:space="preserve">The primary </w:t>
      </w:r>
      <w:r w:rsidR="001833D7" w:rsidRPr="009F0B94">
        <w:rPr>
          <w:rFonts w:ascii="Arial" w:eastAsia="Times New Roman" w:hAnsi="Arial" w:cs="Arial"/>
          <w:bCs/>
          <w:sz w:val="22"/>
        </w:rPr>
        <w:t xml:space="preserve">research </w:t>
      </w:r>
      <w:r w:rsidR="00B525BA" w:rsidRPr="009F0B94">
        <w:rPr>
          <w:rFonts w:ascii="Arial" w:eastAsia="Times New Roman" w:hAnsi="Arial" w:cs="Arial"/>
          <w:bCs/>
          <w:sz w:val="22"/>
        </w:rPr>
        <w:t xml:space="preserve">conveyed happiness and academic achievement can increase when </w:t>
      </w:r>
      <w:r w:rsidR="008555F7" w:rsidRPr="009F0B94">
        <w:rPr>
          <w:rFonts w:ascii="Arial" w:eastAsia="Times New Roman" w:hAnsi="Arial" w:cs="Arial"/>
          <w:bCs/>
          <w:sz w:val="22"/>
        </w:rPr>
        <w:t xml:space="preserve">psychological and environmental variables including </w:t>
      </w:r>
      <w:r w:rsidR="00B525BA" w:rsidRPr="009F0B94">
        <w:rPr>
          <w:rFonts w:ascii="Arial" w:eastAsia="Times New Roman" w:hAnsi="Arial" w:cs="Arial"/>
          <w:bCs/>
          <w:sz w:val="22"/>
        </w:rPr>
        <w:t>colour, space, natural light and</w:t>
      </w:r>
      <w:r w:rsidR="00610B74" w:rsidRPr="009F0B94">
        <w:rPr>
          <w:rFonts w:ascii="Arial" w:eastAsia="Times New Roman" w:hAnsi="Arial" w:cs="Arial"/>
          <w:bCs/>
          <w:sz w:val="22"/>
        </w:rPr>
        <w:t xml:space="preserve"> teacher and peer support</w:t>
      </w:r>
      <w:r w:rsidR="00B525BA" w:rsidRPr="009F0B94">
        <w:rPr>
          <w:rFonts w:ascii="Arial" w:eastAsia="Times New Roman" w:hAnsi="Arial" w:cs="Arial"/>
          <w:bCs/>
          <w:sz w:val="22"/>
        </w:rPr>
        <w:t xml:space="preserve"> </w:t>
      </w:r>
      <w:r w:rsidR="008555F7" w:rsidRPr="009F0B94">
        <w:rPr>
          <w:rFonts w:ascii="Arial" w:eastAsia="Times New Roman" w:hAnsi="Arial" w:cs="Arial"/>
          <w:bCs/>
          <w:sz w:val="22"/>
        </w:rPr>
        <w:t>are evident</w:t>
      </w:r>
      <w:r w:rsidR="001833D7" w:rsidRPr="009F0B94">
        <w:rPr>
          <w:rFonts w:ascii="Arial" w:eastAsia="Times New Roman" w:hAnsi="Arial" w:cs="Arial"/>
          <w:bCs/>
          <w:sz w:val="22"/>
        </w:rPr>
        <w:t xml:space="preserve">, correlating with various secondary </w:t>
      </w:r>
      <w:r w:rsidR="000C787A" w:rsidRPr="009F0B94">
        <w:rPr>
          <w:rFonts w:ascii="Arial" w:eastAsia="Times New Roman" w:hAnsi="Arial" w:cs="Arial"/>
          <w:bCs/>
          <w:sz w:val="22"/>
        </w:rPr>
        <w:t>research</w:t>
      </w:r>
      <w:r w:rsidR="008555F7" w:rsidRPr="009F0B94">
        <w:rPr>
          <w:rFonts w:ascii="Arial" w:eastAsia="Times New Roman" w:hAnsi="Arial" w:cs="Arial"/>
          <w:bCs/>
          <w:sz w:val="22"/>
        </w:rPr>
        <w:t xml:space="preserve">. </w:t>
      </w:r>
      <w:r w:rsidR="000C787A" w:rsidRPr="009F0B94">
        <w:rPr>
          <w:rFonts w:ascii="Arial" w:eastAsia="Times New Roman" w:hAnsi="Arial" w:cs="Arial"/>
          <w:bCs/>
          <w:sz w:val="22"/>
        </w:rPr>
        <w:t xml:space="preserve">Overall, this conveys </w:t>
      </w:r>
      <w:r w:rsidR="00610B74" w:rsidRPr="009F0B94">
        <w:rPr>
          <w:rFonts w:ascii="Arial" w:eastAsia="Times New Roman" w:hAnsi="Arial" w:cs="Arial"/>
          <w:bCs/>
          <w:sz w:val="22"/>
        </w:rPr>
        <w:t>environments can i</w:t>
      </w:r>
      <w:r w:rsidR="00080BA4" w:rsidRPr="009F0B94">
        <w:rPr>
          <w:rFonts w:ascii="Arial" w:eastAsia="Times New Roman" w:hAnsi="Arial" w:cs="Arial"/>
          <w:bCs/>
          <w:sz w:val="22"/>
        </w:rPr>
        <w:t xml:space="preserve">mpact upon children’s emotional </w:t>
      </w:r>
      <w:r w:rsidR="00610B74" w:rsidRPr="009F0B94">
        <w:rPr>
          <w:rFonts w:ascii="Arial" w:eastAsia="Times New Roman" w:hAnsi="Arial" w:cs="Arial"/>
          <w:bCs/>
          <w:sz w:val="22"/>
        </w:rPr>
        <w:t>wellbeing.</w:t>
      </w:r>
      <w:r w:rsidR="00F53776" w:rsidRPr="009F0B94">
        <w:rPr>
          <w:rFonts w:ascii="Arial" w:eastAsia="Times New Roman" w:hAnsi="Arial" w:cs="Arial"/>
          <w:bCs/>
          <w:sz w:val="22"/>
        </w:rPr>
        <w:t xml:space="preserve"> </w:t>
      </w:r>
    </w:p>
    <w:p w14:paraId="3C1C8B35" w14:textId="3800199B" w:rsidR="00EF4429" w:rsidRPr="00231B42" w:rsidRDefault="00EF4429" w:rsidP="00BB5C62">
      <w:pPr>
        <w:widowControl w:val="0"/>
        <w:autoSpaceDE w:val="0"/>
        <w:autoSpaceDN w:val="0"/>
        <w:adjustRightInd w:val="0"/>
        <w:spacing w:after="240" w:line="360" w:lineRule="auto"/>
        <w:rPr>
          <w:rFonts w:ascii="Arial" w:eastAsia="Times New Roman" w:hAnsi="Arial" w:cs="Arial"/>
          <w:b/>
          <w:bCs/>
        </w:rPr>
      </w:pPr>
      <w:r w:rsidRPr="00231B42">
        <w:rPr>
          <w:rFonts w:ascii="Arial" w:eastAsia="Times New Roman" w:hAnsi="Arial" w:cs="Arial"/>
          <w:b/>
          <w:bCs/>
          <w:sz w:val="28"/>
        </w:rPr>
        <w:t>5.1 – Recommendations</w:t>
      </w:r>
      <w:r w:rsidR="007621BD" w:rsidRPr="00231B42">
        <w:rPr>
          <w:rFonts w:ascii="Arial" w:eastAsia="Times New Roman" w:hAnsi="Arial" w:cs="Arial"/>
          <w:b/>
          <w:bCs/>
        </w:rPr>
        <w:t xml:space="preserve"> </w:t>
      </w:r>
    </w:p>
    <w:p w14:paraId="709060AE" w14:textId="524D7ADE" w:rsidR="00644E0C" w:rsidRPr="009F0B94" w:rsidRDefault="00B525BA" w:rsidP="00BB5C62">
      <w:pPr>
        <w:widowControl w:val="0"/>
        <w:autoSpaceDE w:val="0"/>
        <w:autoSpaceDN w:val="0"/>
        <w:adjustRightInd w:val="0"/>
        <w:spacing w:after="240" w:line="360" w:lineRule="auto"/>
        <w:rPr>
          <w:rFonts w:ascii="Arial" w:eastAsia="Times New Roman" w:hAnsi="Arial" w:cs="Arial"/>
          <w:bCs/>
          <w:sz w:val="22"/>
        </w:rPr>
      </w:pPr>
      <w:r w:rsidRPr="009F0B94">
        <w:rPr>
          <w:rFonts w:ascii="Arial" w:eastAsia="Times New Roman" w:hAnsi="Arial" w:cs="Arial"/>
          <w:bCs/>
          <w:sz w:val="22"/>
        </w:rPr>
        <w:t xml:space="preserve">Regarding </w:t>
      </w:r>
      <w:r w:rsidR="008C3826" w:rsidRPr="009F0B94">
        <w:rPr>
          <w:rFonts w:ascii="Arial" w:eastAsia="Times New Roman" w:hAnsi="Arial" w:cs="Arial"/>
          <w:bCs/>
          <w:sz w:val="22"/>
        </w:rPr>
        <w:t xml:space="preserve">psychological factors </w:t>
      </w:r>
      <w:r w:rsidR="00080BA4" w:rsidRPr="009F0B94">
        <w:rPr>
          <w:rFonts w:ascii="Arial" w:eastAsia="Times New Roman" w:hAnsi="Arial" w:cs="Arial"/>
          <w:bCs/>
          <w:sz w:val="22"/>
        </w:rPr>
        <w:t>(</w:t>
      </w:r>
      <w:r w:rsidR="00644E0C" w:rsidRPr="009F0B94">
        <w:rPr>
          <w:rFonts w:ascii="Arial" w:eastAsia="Times New Roman" w:hAnsi="Arial" w:cs="Arial"/>
          <w:bCs/>
          <w:sz w:val="22"/>
        </w:rPr>
        <w:t>seating arrangements and friendships</w:t>
      </w:r>
      <w:r w:rsidR="00080BA4" w:rsidRPr="009F0B94">
        <w:rPr>
          <w:rFonts w:ascii="Arial" w:eastAsia="Times New Roman" w:hAnsi="Arial" w:cs="Arial"/>
          <w:bCs/>
          <w:sz w:val="22"/>
        </w:rPr>
        <w:t>)</w:t>
      </w:r>
      <w:r w:rsidR="00644E0C" w:rsidRPr="009F0B94">
        <w:rPr>
          <w:rFonts w:ascii="Arial" w:eastAsia="Times New Roman" w:hAnsi="Arial" w:cs="Arial"/>
          <w:bCs/>
          <w:sz w:val="22"/>
        </w:rPr>
        <w:t xml:space="preserve">, </w:t>
      </w:r>
      <w:r w:rsidRPr="009F0B94">
        <w:rPr>
          <w:rFonts w:ascii="Arial" w:eastAsia="Times New Roman" w:hAnsi="Arial" w:cs="Arial"/>
          <w:bCs/>
          <w:sz w:val="22"/>
        </w:rPr>
        <w:t>teachers</w:t>
      </w:r>
      <w:r w:rsidR="00644E0C" w:rsidRPr="009F0B94">
        <w:rPr>
          <w:rFonts w:ascii="Arial" w:eastAsia="Times New Roman" w:hAnsi="Arial" w:cs="Arial"/>
          <w:bCs/>
          <w:sz w:val="22"/>
        </w:rPr>
        <w:t xml:space="preserve"> </w:t>
      </w:r>
      <w:r w:rsidR="00BE5341" w:rsidRPr="009F0B94">
        <w:rPr>
          <w:rFonts w:ascii="Arial" w:eastAsia="Times New Roman" w:hAnsi="Arial" w:cs="Arial"/>
          <w:bCs/>
          <w:sz w:val="22"/>
        </w:rPr>
        <w:t xml:space="preserve">in School A </w:t>
      </w:r>
      <w:r w:rsidR="00644E0C" w:rsidRPr="009F0B94">
        <w:rPr>
          <w:rFonts w:ascii="Arial" w:eastAsia="Times New Roman" w:hAnsi="Arial" w:cs="Arial"/>
          <w:bCs/>
          <w:sz w:val="22"/>
        </w:rPr>
        <w:t>had d</w:t>
      </w:r>
      <w:r w:rsidRPr="009F0B94">
        <w:rPr>
          <w:rFonts w:ascii="Arial" w:eastAsia="Times New Roman" w:hAnsi="Arial" w:cs="Arial"/>
          <w:bCs/>
          <w:sz w:val="22"/>
        </w:rPr>
        <w:t>iffering viewpoints to children</w:t>
      </w:r>
      <w:r w:rsidR="00644E0C" w:rsidRPr="009F0B94">
        <w:rPr>
          <w:rFonts w:ascii="Arial" w:eastAsia="Times New Roman" w:hAnsi="Arial" w:cs="Arial"/>
          <w:bCs/>
          <w:sz w:val="22"/>
        </w:rPr>
        <w:t xml:space="preserve">. Therefore, implementing pupil voice </w:t>
      </w:r>
      <w:r w:rsidR="001C1986" w:rsidRPr="009F0B94">
        <w:rPr>
          <w:rFonts w:ascii="Arial" w:eastAsia="Times New Roman" w:hAnsi="Arial" w:cs="Arial"/>
          <w:bCs/>
          <w:sz w:val="22"/>
        </w:rPr>
        <w:t xml:space="preserve">further can </w:t>
      </w:r>
      <w:r w:rsidR="00644E0C" w:rsidRPr="009F0B94">
        <w:rPr>
          <w:rFonts w:ascii="Arial" w:eastAsia="Times New Roman" w:hAnsi="Arial" w:cs="Arial"/>
          <w:bCs/>
          <w:sz w:val="22"/>
        </w:rPr>
        <w:t xml:space="preserve">increase teacher’s pedagogical </w:t>
      </w:r>
      <w:r w:rsidR="00BE5341" w:rsidRPr="009F0B94">
        <w:rPr>
          <w:rFonts w:ascii="Arial" w:eastAsia="Times New Roman" w:hAnsi="Arial" w:cs="Arial"/>
          <w:bCs/>
          <w:sz w:val="22"/>
        </w:rPr>
        <w:t>understanding</w:t>
      </w:r>
      <w:r w:rsidR="00574761" w:rsidRPr="009F0B94">
        <w:rPr>
          <w:rFonts w:ascii="Arial" w:eastAsia="Times New Roman" w:hAnsi="Arial" w:cs="Arial"/>
          <w:bCs/>
          <w:sz w:val="22"/>
        </w:rPr>
        <w:t xml:space="preserve"> concerning what children actually </w:t>
      </w:r>
      <w:r w:rsidR="00BE5341" w:rsidRPr="009F0B94">
        <w:rPr>
          <w:rFonts w:ascii="Arial" w:eastAsia="Times New Roman" w:hAnsi="Arial" w:cs="Arial"/>
          <w:bCs/>
          <w:sz w:val="22"/>
        </w:rPr>
        <w:t xml:space="preserve">appreciate </w:t>
      </w:r>
      <w:r w:rsidR="00644E0C" w:rsidRPr="009F0B94">
        <w:rPr>
          <w:rFonts w:ascii="Arial" w:eastAsia="Times New Roman" w:hAnsi="Arial" w:cs="Arial"/>
          <w:bCs/>
          <w:sz w:val="22"/>
        </w:rPr>
        <w:t xml:space="preserve">within </w:t>
      </w:r>
      <w:r w:rsidR="00574761" w:rsidRPr="009F0B94">
        <w:rPr>
          <w:rFonts w:ascii="Arial" w:eastAsia="Times New Roman" w:hAnsi="Arial" w:cs="Arial"/>
          <w:bCs/>
          <w:sz w:val="22"/>
        </w:rPr>
        <w:t>classrooms</w:t>
      </w:r>
      <w:r w:rsidR="00644E0C" w:rsidRPr="009F0B94">
        <w:rPr>
          <w:rFonts w:ascii="Arial" w:eastAsia="Times New Roman" w:hAnsi="Arial" w:cs="Arial"/>
          <w:bCs/>
          <w:sz w:val="22"/>
        </w:rPr>
        <w:t xml:space="preserve">. Further recommendations can be found within appendix-16, as School A received feedback via </w:t>
      </w:r>
      <w:r w:rsidR="00376841" w:rsidRPr="009F0B94">
        <w:rPr>
          <w:rFonts w:ascii="Arial" w:eastAsia="Times New Roman" w:hAnsi="Arial" w:cs="Arial"/>
          <w:bCs/>
          <w:sz w:val="22"/>
        </w:rPr>
        <w:t xml:space="preserve">a </w:t>
      </w:r>
      <w:r w:rsidR="00644E0C" w:rsidRPr="009F0B94">
        <w:rPr>
          <w:rFonts w:ascii="Arial" w:eastAsia="Times New Roman" w:hAnsi="Arial" w:cs="Arial"/>
          <w:bCs/>
          <w:sz w:val="22"/>
        </w:rPr>
        <w:t>report.</w:t>
      </w:r>
    </w:p>
    <w:p w14:paraId="01E27D2C" w14:textId="68E8BB5A" w:rsidR="00033F6C" w:rsidRPr="00231B42" w:rsidRDefault="00033F6C" w:rsidP="00033F6C">
      <w:pPr>
        <w:widowControl w:val="0"/>
        <w:autoSpaceDE w:val="0"/>
        <w:autoSpaceDN w:val="0"/>
        <w:adjustRightInd w:val="0"/>
        <w:spacing w:after="240" w:line="360" w:lineRule="auto"/>
        <w:rPr>
          <w:rFonts w:ascii="Arial" w:eastAsia="Times New Roman" w:hAnsi="Arial" w:cs="Arial"/>
          <w:b/>
          <w:bCs/>
        </w:rPr>
      </w:pPr>
      <w:r w:rsidRPr="00231B42">
        <w:rPr>
          <w:rFonts w:ascii="Arial" w:eastAsia="Times New Roman" w:hAnsi="Arial" w:cs="Arial"/>
          <w:b/>
          <w:bCs/>
          <w:sz w:val="28"/>
        </w:rPr>
        <w:t>5.2 - Professional Learning and Further Research</w:t>
      </w:r>
    </w:p>
    <w:p w14:paraId="0E9BB72B" w14:textId="63CB223B" w:rsidR="00561FAC" w:rsidRPr="007D5712" w:rsidRDefault="00B52F7A" w:rsidP="001D74B2">
      <w:pPr>
        <w:widowControl w:val="0"/>
        <w:autoSpaceDE w:val="0"/>
        <w:autoSpaceDN w:val="0"/>
        <w:adjustRightInd w:val="0"/>
        <w:spacing w:after="240" w:line="360" w:lineRule="auto"/>
        <w:rPr>
          <w:rFonts w:ascii="Arial" w:hAnsi="Arial" w:cs="Arial"/>
          <w:color w:val="000000"/>
          <w:sz w:val="22"/>
          <w:lang w:val="en-US"/>
        </w:rPr>
      </w:pPr>
      <w:r w:rsidRPr="009F0B94">
        <w:rPr>
          <w:rFonts w:ascii="Arial" w:hAnsi="Arial" w:cs="Arial"/>
          <w:bCs/>
          <w:color w:val="000000"/>
          <w:sz w:val="22"/>
          <w:lang w:val="en-US"/>
        </w:rPr>
        <w:t xml:space="preserve">It would be appropriate to transfer </w:t>
      </w:r>
      <w:r w:rsidR="001C1986" w:rsidRPr="009F0B94">
        <w:rPr>
          <w:rFonts w:ascii="Arial" w:hAnsi="Arial" w:cs="Arial"/>
          <w:bCs/>
          <w:color w:val="000000"/>
          <w:sz w:val="22"/>
          <w:lang w:val="en-US"/>
        </w:rPr>
        <w:t xml:space="preserve">these findings </w:t>
      </w:r>
      <w:r w:rsidR="00F53776" w:rsidRPr="009F0B94">
        <w:rPr>
          <w:rFonts w:ascii="Arial" w:hAnsi="Arial" w:cs="Arial"/>
          <w:bCs/>
          <w:color w:val="000000"/>
          <w:sz w:val="22"/>
          <w:lang w:val="en-US"/>
        </w:rPr>
        <w:t xml:space="preserve">into future </w:t>
      </w:r>
      <w:r w:rsidR="007621BD" w:rsidRPr="009F0B94">
        <w:rPr>
          <w:rFonts w:ascii="Arial" w:hAnsi="Arial" w:cs="Arial"/>
          <w:bCs/>
          <w:color w:val="000000"/>
          <w:sz w:val="22"/>
          <w:lang w:val="en-US"/>
        </w:rPr>
        <w:t xml:space="preserve">classrooms </w:t>
      </w:r>
      <w:r w:rsidR="00561FAC" w:rsidRPr="009F0B94">
        <w:rPr>
          <w:rFonts w:ascii="Arial" w:hAnsi="Arial" w:cs="Arial"/>
          <w:bCs/>
          <w:color w:val="000000"/>
          <w:sz w:val="22"/>
          <w:lang w:val="en-US"/>
        </w:rPr>
        <w:t xml:space="preserve">to increase children’s wellbeing, </w:t>
      </w:r>
      <w:r w:rsidR="001C1986" w:rsidRPr="009F0B94">
        <w:rPr>
          <w:rFonts w:ascii="Arial" w:hAnsi="Arial" w:cs="Arial"/>
          <w:bCs/>
          <w:color w:val="000000"/>
          <w:sz w:val="22"/>
          <w:lang w:val="en-US"/>
        </w:rPr>
        <w:t xml:space="preserve">considering </w:t>
      </w:r>
      <w:r w:rsidR="00561FAC" w:rsidRPr="009F0B94">
        <w:rPr>
          <w:rFonts w:ascii="Arial" w:hAnsi="Arial" w:cs="Arial"/>
          <w:bCs/>
          <w:color w:val="000000"/>
          <w:sz w:val="22"/>
          <w:lang w:val="en-US"/>
        </w:rPr>
        <w:t xml:space="preserve">both psychological and environmental factors. Prior to </w:t>
      </w:r>
      <w:r w:rsidR="007621BD" w:rsidRPr="009F0B94">
        <w:rPr>
          <w:rFonts w:ascii="Arial" w:hAnsi="Arial" w:cs="Arial"/>
          <w:bCs/>
          <w:color w:val="000000"/>
          <w:sz w:val="22"/>
          <w:lang w:val="en-US"/>
        </w:rPr>
        <w:t xml:space="preserve">adapting </w:t>
      </w:r>
      <w:r w:rsidR="00561FAC" w:rsidRPr="009F0B94">
        <w:rPr>
          <w:rFonts w:ascii="Arial" w:hAnsi="Arial" w:cs="Arial"/>
          <w:bCs/>
          <w:color w:val="000000"/>
          <w:sz w:val="22"/>
          <w:lang w:val="en-US"/>
        </w:rPr>
        <w:t xml:space="preserve">any environment, </w:t>
      </w:r>
      <w:r w:rsidRPr="009F0B94">
        <w:rPr>
          <w:rFonts w:ascii="Arial" w:hAnsi="Arial" w:cs="Arial"/>
          <w:bCs/>
          <w:color w:val="000000"/>
          <w:sz w:val="22"/>
          <w:lang w:val="en-US"/>
        </w:rPr>
        <w:t xml:space="preserve">pupil voice </w:t>
      </w:r>
      <w:r w:rsidR="00561FAC" w:rsidRPr="009F0B94">
        <w:rPr>
          <w:rFonts w:ascii="Arial" w:hAnsi="Arial" w:cs="Arial"/>
          <w:bCs/>
          <w:color w:val="000000"/>
          <w:sz w:val="22"/>
          <w:lang w:val="en-US"/>
        </w:rPr>
        <w:t>should be utilised as all children prefer different elements.</w:t>
      </w:r>
      <w:r w:rsidR="00B525BA" w:rsidRPr="009F0B94">
        <w:rPr>
          <w:rFonts w:ascii="Arial" w:hAnsi="Arial" w:cs="Arial"/>
          <w:bCs/>
          <w:color w:val="000000"/>
          <w:sz w:val="22"/>
          <w:lang w:val="en-US"/>
        </w:rPr>
        <w:t xml:space="preserve"> </w:t>
      </w:r>
      <w:r w:rsidR="00B2453C" w:rsidRPr="009F0B94">
        <w:rPr>
          <w:rFonts w:ascii="Arial" w:hAnsi="Arial" w:cs="Arial"/>
          <w:color w:val="000000"/>
          <w:sz w:val="22"/>
          <w:lang w:val="en-US"/>
        </w:rPr>
        <w:t xml:space="preserve">Although, primary research </w:t>
      </w:r>
      <w:r w:rsidR="009F2D06" w:rsidRPr="009F0B94">
        <w:rPr>
          <w:rFonts w:ascii="Arial" w:hAnsi="Arial" w:cs="Arial"/>
          <w:color w:val="000000"/>
          <w:sz w:val="22"/>
          <w:lang w:val="en-US"/>
        </w:rPr>
        <w:t xml:space="preserve">should </w:t>
      </w:r>
      <w:r w:rsidR="00B2453C" w:rsidRPr="009F0B94">
        <w:rPr>
          <w:rFonts w:ascii="Arial" w:hAnsi="Arial" w:cs="Arial"/>
          <w:color w:val="000000"/>
          <w:sz w:val="22"/>
          <w:lang w:val="en-US"/>
        </w:rPr>
        <w:t>be repeated</w:t>
      </w:r>
      <w:r w:rsidR="009F2D06" w:rsidRPr="009F0B94">
        <w:rPr>
          <w:rFonts w:ascii="Arial" w:hAnsi="Arial" w:cs="Arial"/>
          <w:color w:val="000000"/>
          <w:sz w:val="22"/>
          <w:lang w:val="en-US"/>
        </w:rPr>
        <w:t xml:space="preserve"> in order</w:t>
      </w:r>
      <w:r w:rsidR="00B2453C" w:rsidRPr="009F0B94">
        <w:rPr>
          <w:rFonts w:ascii="Arial" w:hAnsi="Arial" w:cs="Arial"/>
          <w:color w:val="000000"/>
          <w:sz w:val="22"/>
          <w:lang w:val="en-US"/>
        </w:rPr>
        <w:t xml:space="preserve"> to</w:t>
      </w:r>
      <w:r w:rsidR="009F2D06" w:rsidRPr="009F0B94">
        <w:rPr>
          <w:rFonts w:ascii="Arial" w:hAnsi="Arial" w:cs="Arial"/>
          <w:color w:val="000000"/>
          <w:sz w:val="22"/>
          <w:lang w:val="en-US"/>
        </w:rPr>
        <w:t xml:space="preserve"> increase reliability</w:t>
      </w:r>
      <w:r w:rsidR="00B2453C" w:rsidRPr="009F0B94">
        <w:rPr>
          <w:rFonts w:ascii="Arial" w:hAnsi="Arial" w:cs="Arial"/>
          <w:color w:val="000000"/>
          <w:sz w:val="22"/>
          <w:lang w:val="en-US"/>
        </w:rPr>
        <w:t>.</w:t>
      </w:r>
      <w:r w:rsidR="00BB1D55" w:rsidRPr="009F0B94">
        <w:rPr>
          <w:rFonts w:ascii="Arial" w:hAnsi="Arial" w:cs="Arial"/>
          <w:color w:val="000000"/>
          <w:sz w:val="22"/>
          <w:lang w:val="en-US"/>
        </w:rPr>
        <w:t xml:space="preserve"> T</w:t>
      </w:r>
      <w:r w:rsidR="00EF4429" w:rsidRPr="009F0B94">
        <w:rPr>
          <w:rFonts w:ascii="Arial" w:hAnsi="Arial" w:cs="Arial"/>
          <w:color w:val="000000"/>
          <w:sz w:val="22"/>
          <w:lang w:val="en-US"/>
        </w:rPr>
        <w:t>he author would like to carry out further r</w:t>
      </w:r>
      <w:r w:rsidR="00561FAC" w:rsidRPr="009F0B94">
        <w:rPr>
          <w:rFonts w:ascii="Arial" w:hAnsi="Arial" w:cs="Arial"/>
          <w:color w:val="000000"/>
          <w:sz w:val="22"/>
          <w:lang w:val="en-US"/>
        </w:rPr>
        <w:t xml:space="preserve">esearch </w:t>
      </w:r>
      <w:r w:rsidR="00B525BA" w:rsidRPr="009F0B94">
        <w:rPr>
          <w:rFonts w:ascii="Arial" w:hAnsi="Arial" w:cs="Arial"/>
          <w:color w:val="000000"/>
          <w:sz w:val="22"/>
          <w:lang w:val="en-US"/>
        </w:rPr>
        <w:t>regarding</w:t>
      </w:r>
      <w:r w:rsidR="00561FAC" w:rsidRPr="009F0B94">
        <w:rPr>
          <w:rFonts w:ascii="Arial" w:hAnsi="Arial" w:cs="Arial"/>
          <w:color w:val="000000"/>
          <w:sz w:val="22"/>
          <w:lang w:val="en-US"/>
        </w:rPr>
        <w:t xml:space="preserve"> outdoor environment</w:t>
      </w:r>
      <w:r w:rsidR="0005619E" w:rsidRPr="009F0B94">
        <w:rPr>
          <w:rFonts w:ascii="Arial" w:hAnsi="Arial" w:cs="Arial"/>
          <w:color w:val="000000"/>
          <w:sz w:val="22"/>
          <w:lang w:val="en-US"/>
        </w:rPr>
        <w:t>s</w:t>
      </w:r>
      <w:r w:rsidR="00561FAC" w:rsidRPr="009F0B94">
        <w:rPr>
          <w:rFonts w:ascii="Arial" w:hAnsi="Arial" w:cs="Arial"/>
          <w:color w:val="000000"/>
          <w:sz w:val="22"/>
          <w:lang w:val="en-US"/>
        </w:rPr>
        <w:t>, deciphering whethe</w:t>
      </w:r>
      <w:r w:rsidR="00FB2A6B" w:rsidRPr="009F0B94">
        <w:rPr>
          <w:rFonts w:ascii="Arial" w:hAnsi="Arial" w:cs="Arial"/>
          <w:color w:val="000000"/>
          <w:sz w:val="22"/>
          <w:lang w:val="en-US"/>
        </w:rPr>
        <w:t>r they can also enhance positive wellbeing.</w:t>
      </w:r>
    </w:p>
    <w:p w14:paraId="11642AF3" w14:textId="77777777" w:rsidR="00561FAC" w:rsidRDefault="00561FAC" w:rsidP="00EF4429">
      <w:pPr>
        <w:widowControl w:val="0"/>
        <w:autoSpaceDE w:val="0"/>
        <w:autoSpaceDN w:val="0"/>
        <w:adjustRightInd w:val="0"/>
        <w:spacing w:after="240" w:line="360" w:lineRule="atLeast"/>
        <w:rPr>
          <w:rFonts w:ascii="Arial" w:hAnsi="Arial" w:cs="Arial"/>
          <w:color w:val="000000"/>
          <w:lang w:val="en-US"/>
        </w:rPr>
      </w:pPr>
    </w:p>
    <w:p w14:paraId="4AD057CF" w14:textId="77777777" w:rsidR="00561FAC" w:rsidRDefault="00561FAC" w:rsidP="00EF4429">
      <w:pPr>
        <w:widowControl w:val="0"/>
        <w:autoSpaceDE w:val="0"/>
        <w:autoSpaceDN w:val="0"/>
        <w:adjustRightInd w:val="0"/>
        <w:spacing w:after="240" w:line="360" w:lineRule="atLeast"/>
        <w:rPr>
          <w:rFonts w:ascii="Arial" w:hAnsi="Arial" w:cs="Arial"/>
          <w:color w:val="000000"/>
          <w:lang w:val="en-US"/>
        </w:rPr>
      </w:pPr>
    </w:p>
    <w:p w14:paraId="35C58E7F" w14:textId="77777777" w:rsidR="00561FAC" w:rsidRDefault="00561FAC" w:rsidP="00EF4429">
      <w:pPr>
        <w:widowControl w:val="0"/>
        <w:autoSpaceDE w:val="0"/>
        <w:autoSpaceDN w:val="0"/>
        <w:adjustRightInd w:val="0"/>
        <w:spacing w:after="240" w:line="360" w:lineRule="atLeast"/>
        <w:rPr>
          <w:rFonts w:ascii="Arial" w:hAnsi="Arial" w:cs="Arial"/>
          <w:color w:val="000000"/>
          <w:lang w:val="en-US"/>
        </w:rPr>
      </w:pPr>
    </w:p>
    <w:p w14:paraId="76F85FFF" w14:textId="35D5108E" w:rsidR="00561FAC" w:rsidRPr="00231B42" w:rsidRDefault="00C05E46" w:rsidP="00EF4429">
      <w:pPr>
        <w:widowControl w:val="0"/>
        <w:autoSpaceDE w:val="0"/>
        <w:autoSpaceDN w:val="0"/>
        <w:adjustRightInd w:val="0"/>
        <w:spacing w:after="240" w:line="360" w:lineRule="atLeast"/>
        <w:rPr>
          <w:rFonts w:ascii="Arial" w:hAnsi="Arial" w:cs="Arial"/>
          <w:b/>
          <w:color w:val="000000"/>
          <w:sz w:val="36"/>
          <w:u w:val="single"/>
          <w:lang w:val="en-US"/>
        </w:rPr>
      </w:pPr>
      <w:r w:rsidRPr="00231B42">
        <w:rPr>
          <w:rFonts w:ascii="Arial" w:hAnsi="Arial" w:cs="Arial"/>
          <w:b/>
          <w:color w:val="000000"/>
          <w:sz w:val="36"/>
          <w:u w:val="single"/>
          <w:lang w:val="en-US"/>
        </w:rPr>
        <w:t xml:space="preserve">Reference List </w:t>
      </w:r>
    </w:p>
    <w:p w14:paraId="1FB9EF4B" w14:textId="77777777" w:rsidR="00C05E46" w:rsidRPr="00C45D5A" w:rsidRDefault="00C05E46" w:rsidP="00C05E46">
      <w:pPr>
        <w:pStyle w:val="NormalWeb"/>
        <w:spacing w:line="360" w:lineRule="auto"/>
        <w:rPr>
          <w:rFonts w:ascii="Arial" w:hAnsi="Arial" w:cs="Arial"/>
          <w:sz w:val="22"/>
          <w:szCs w:val="22"/>
        </w:rPr>
      </w:pPr>
      <w:r w:rsidRPr="00C45D5A">
        <w:rPr>
          <w:rFonts w:ascii="Arial" w:hAnsi="Arial" w:cs="Arial"/>
          <w:sz w:val="22"/>
          <w:szCs w:val="22"/>
        </w:rPr>
        <w:t xml:space="preserve">Adams, G. R. and Palijan. S. (2004). The identity-education link : Six themes in an educational setting that influence adolescent identity development and wellbeing, In Urban, T. and Pajares. J. (eds) </w:t>
      </w:r>
      <w:r w:rsidRPr="00C45D5A">
        <w:rPr>
          <w:rFonts w:ascii="Arial" w:hAnsi="Arial" w:cs="Arial"/>
          <w:i/>
          <w:iCs/>
          <w:sz w:val="22"/>
          <w:szCs w:val="22"/>
        </w:rPr>
        <w:t xml:space="preserve">Educating Adolescents. Challenges and Strategies. </w:t>
      </w:r>
      <w:r w:rsidRPr="00C45D5A">
        <w:rPr>
          <w:rFonts w:ascii="Arial" w:hAnsi="Arial" w:cs="Arial"/>
          <w:sz w:val="22"/>
          <w:szCs w:val="22"/>
        </w:rPr>
        <w:t xml:space="preserve">IA Pub. </w:t>
      </w:r>
    </w:p>
    <w:p w14:paraId="3B1DC18D" w14:textId="77777777" w:rsidR="00C05E46" w:rsidRPr="00C45D5A" w:rsidRDefault="00C05E46" w:rsidP="00C05E46">
      <w:pPr>
        <w:spacing w:line="360" w:lineRule="auto"/>
        <w:rPr>
          <w:rFonts w:ascii="Arial" w:eastAsia="Times New Roman" w:hAnsi="Arial" w:cs="Arial"/>
          <w:sz w:val="22"/>
          <w:szCs w:val="22"/>
        </w:rPr>
      </w:pPr>
      <w:r w:rsidRPr="00C45D5A">
        <w:rPr>
          <w:rFonts w:ascii="Arial" w:eastAsia="Times New Roman" w:hAnsi="Arial" w:cs="Arial"/>
          <w:sz w:val="22"/>
          <w:szCs w:val="22"/>
        </w:rPr>
        <w:t>Adoniou, M. (2017).</w:t>
      </w:r>
      <w:r w:rsidRPr="00C45D5A">
        <w:rPr>
          <w:rFonts w:ascii="Arial" w:eastAsia="Times New Roman" w:hAnsi="Arial" w:cs="Arial"/>
          <w:i/>
          <w:sz w:val="22"/>
          <w:szCs w:val="22"/>
        </w:rPr>
        <w:t xml:space="preserve"> </w:t>
      </w:r>
      <w:r w:rsidRPr="00C45D5A">
        <w:rPr>
          <w:rFonts w:ascii="Arial" w:eastAsia="Times New Roman" w:hAnsi="Arial" w:cs="Arial"/>
          <w:i/>
          <w:sz w:val="22"/>
          <w:szCs w:val="22"/>
          <w:bdr w:val="none" w:sz="0" w:space="0" w:color="auto" w:frame="1"/>
        </w:rPr>
        <w:t>Is classroom decoration a learning aid or a distraction?</w:t>
      </w:r>
      <w:r w:rsidRPr="00C45D5A">
        <w:rPr>
          <w:rFonts w:ascii="Arial" w:eastAsia="Times New Roman" w:hAnsi="Arial" w:cs="Arial"/>
          <w:sz w:val="22"/>
          <w:szCs w:val="22"/>
          <w:bdr w:val="none" w:sz="0" w:space="0" w:color="auto" w:frame="1"/>
        </w:rPr>
        <w:t xml:space="preserve"> SchoolNews. [online]. Available at: </w:t>
      </w:r>
      <w:hyperlink r:id="rId24" w:history="1">
        <w:r w:rsidRPr="00C45D5A">
          <w:rPr>
            <w:rStyle w:val="Hyperlink"/>
            <w:rFonts w:ascii="Arial" w:eastAsia="Times New Roman" w:hAnsi="Arial" w:cs="Arial"/>
            <w:color w:val="auto"/>
            <w:sz w:val="22"/>
            <w:szCs w:val="22"/>
            <w:bdr w:val="none" w:sz="0" w:space="0" w:color="auto" w:frame="1"/>
          </w:rPr>
          <w:t>https://www.school-news.com.au/teaching-resources/is-classroom-decoration-a-learning-aid-or-a-distraction/</w:t>
        </w:r>
      </w:hyperlink>
      <w:r w:rsidRPr="00C45D5A">
        <w:rPr>
          <w:rFonts w:ascii="Arial" w:eastAsia="Times New Roman" w:hAnsi="Arial" w:cs="Arial"/>
          <w:sz w:val="22"/>
          <w:szCs w:val="22"/>
          <w:bdr w:val="none" w:sz="0" w:space="0" w:color="auto" w:frame="1"/>
        </w:rPr>
        <w:t xml:space="preserve"> (Accessed: March 16</w:t>
      </w:r>
      <w:r w:rsidRPr="00C45D5A">
        <w:rPr>
          <w:rFonts w:ascii="Arial" w:eastAsia="Times New Roman" w:hAnsi="Arial" w:cs="Arial"/>
          <w:sz w:val="22"/>
          <w:szCs w:val="22"/>
          <w:bdr w:val="none" w:sz="0" w:space="0" w:color="auto" w:frame="1"/>
          <w:vertAlign w:val="superscript"/>
        </w:rPr>
        <w:t>th</w:t>
      </w:r>
      <w:r w:rsidRPr="00C45D5A">
        <w:rPr>
          <w:rFonts w:ascii="Arial" w:eastAsia="Times New Roman" w:hAnsi="Arial" w:cs="Arial"/>
          <w:sz w:val="22"/>
          <w:szCs w:val="22"/>
          <w:bdr w:val="none" w:sz="0" w:space="0" w:color="auto" w:frame="1"/>
        </w:rPr>
        <w:t xml:space="preserve"> 2020).</w:t>
      </w:r>
    </w:p>
    <w:p w14:paraId="7F9705A0" w14:textId="77777777" w:rsidR="00C05E46" w:rsidRPr="00C45D5A" w:rsidRDefault="00C05E46" w:rsidP="00C05E46">
      <w:pPr>
        <w:spacing w:line="360" w:lineRule="auto"/>
        <w:rPr>
          <w:rFonts w:ascii="Arial" w:eastAsia="Times New Roman" w:hAnsi="Arial" w:cs="Arial"/>
          <w:sz w:val="22"/>
          <w:szCs w:val="22"/>
          <w:shd w:val="clear" w:color="auto" w:fill="FFFFFF"/>
        </w:rPr>
      </w:pPr>
    </w:p>
    <w:p w14:paraId="5FBFCF4C" w14:textId="449D2350" w:rsidR="00C05E46" w:rsidRPr="00C45D5A" w:rsidRDefault="00C05E46" w:rsidP="00C05E46">
      <w:pPr>
        <w:spacing w:line="360" w:lineRule="auto"/>
        <w:rPr>
          <w:rFonts w:ascii="Arial" w:eastAsia="Times New Roman" w:hAnsi="Arial" w:cs="Arial"/>
          <w:sz w:val="22"/>
          <w:szCs w:val="22"/>
        </w:rPr>
      </w:pPr>
      <w:r w:rsidRPr="00C45D5A">
        <w:rPr>
          <w:rFonts w:ascii="Arial" w:eastAsia="Times New Roman" w:hAnsi="Arial" w:cs="Arial"/>
          <w:sz w:val="22"/>
          <w:szCs w:val="22"/>
          <w:shd w:val="clear" w:color="auto" w:fill="FFFFFF"/>
        </w:rPr>
        <w:t>Ak</w:t>
      </w:r>
      <w:r w:rsidR="00BD03B8">
        <w:rPr>
          <w:rFonts w:ascii="Arial" w:eastAsia="Times New Roman" w:hAnsi="Arial" w:cs="Arial"/>
          <w:sz w:val="22"/>
          <w:szCs w:val="22"/>
          <w:shd w:val="clear" w:color="auto" w:fill="FFFFFF"/>
        </w:rPr>
        <w:t>omolafe, C.O. and Adesua, V.O. (</w:t>
      </w:r>
      <w:r w:rsidRPr="00C45D5A">
        <w:rPr>
          <w:rFonts w:ascii="Arial" w:eastAsia="Times New Roman" w:hAnsi="Arial" w:cs="Arial"/>
          <w:sz w:val="22"/>
          <w:szCs w:val="22"/>
          <w:shd w:val="clear" w:color="auto" w:fill="FFFFFF"/>
        </w:rPr>
        <w:t>2015</w:t>
      </w:r>
      <w:r w:rsidR="00BD03B8">
        <w:rPr>
          <w:rFonts w:ascii="Arial" w:eastAsia="Times New Roman" w:hAnsi="Arial" w:cs="Arial"/>
          <w:sz w:val="22"/>
          <w:szCs w:val="22"/>
          <w:shd w:val="clear" w:color="auto" w:fill="FFFFFF"/>
        </w:rPr>
        <w:t>)</w:t>
      </w:r>
      <w:r w:rsidRPr="00C45D5A">
        <w:rPr>
          <w:rFonts w:ascii="Arial" w:eastAsia="Times New Roman" w:hAnsi="Arial" w:cs="Arial"/>
          <w:sz w:val="22"/>
          <w:szCs w:val="22"/>
          <w:shd w:val="clear" w:color="auto" w:fill="FFFFFF"/>
        </w:rPr>
        <w:t>. The Classroom Environment: A Major Motivating Factor towards High Academic Performance of Senior Secondary School Students in South West Nigeria. </w:t>
      </w:r>
      <w:r w:rsidRPr="00C45D5A">
        <w:rPr>
          <w:rFonts w:ascii="Arial" w:eastAsia="Times New Roman" w:hAnsi="Arial" w:cs="Arial"/>
          <w:i/>
          <w:iCs/>
          <w:sz w:val="22"/>
          <w:szCs w:val="22"/>
        </w:rPr>
        <w:t>Journal of Education and Practice</w:t>
      </w:r>
      <w:r w:rsidRPr="00C45D5A">
        <w:rPr>
          <w:rFonts w:ascii="Arial" w:eastAsia="Times New Roman" w:hAnsi="Arial" w:cs="Arial"/>
          <w:sz w:val="22"/>
          <w:szCs w:val="22"/>
          <w:shd w:val="clear" w:color="auto" w:fill="FFFFFF"/>
        </w:rPr>
        <w:t>, </w:t>
      </w:r>
      <w:r w:rsidRPr="00C45D5A">
        <w:rPr>
          <w:rFonts w:ascii="Arial" w:eastAsia="Times New Roman" w:hAnsi="Arial" w:cs="Arial"/>
          <w:i/>
          <w:iCs/>
          <w:sz w:val="22"/>
          <w:szCs w:val="22"/>
        </w:rPr>
        <w:t>6</w:t>
      </w:r>
      <w:r w:rsidRPr="00C45D5A">
        <w:rPr>
          <w:rFonts w:ascii="Arial" w:eastAsia="Times New Roman" w:hAnsi="Arial" w:cs="Arial"/>
          <w:sz w:val="22"/>
          <w:szCs w:val="22"/>
          <w:shd w:val="clear" w:color="auto" w:fill="FFFFFF"/>
        </w:rPr>
        <w:t>(34), pp.17-21.</w:t>
      </w:r>
    </w:p>
    <w:p w14:paraId="5C808055" w14:textId="77777777" w:rsidR="00C05E46" w:rsidRPr="00C45D5A" w:rsidRDefault="00C05E46" w:rsidP="00C05E46">
      <w:pPr>
        <w:spacing w:line="360" w:lineRule="auto"/>
        <w:rPr>
          <w:rFonts w:ascii="Arial" w:eastAsia="Times New Roman" w:hAnsi="Arial" w:cs="Arial"/>
          <w:sz w:val="22"/>
          <w:szCs w:val="22"/>
          <w:shd w:val="clear" w:color="auto" w:fill="FFFFFF"/>
        </w:rPr>
      </w:pPr>
    </w:p>
    <w:p w14:paraId="48C82208" w14:textId="77777777" w:rsidR="00C05E46" w:rsidRPr="00C45D5A" w:rsidRDefault="00C05E46" w:rsidP="00C05E46">
      <w:pPr>
        <w:spacing w:line="360" w:lineRule="auto"/>
        <w:rPr>
          <w:rFonts w:ascii="Arial" w:eastAsia="Times New Roman" w:hAnsi="Arial" w:cs="Arial"/>
          <w:sz w:val="22"/>
          <w:szCs w:val="22"/>
        </w:rPr>
      </w:pPr>
      <w:r w:rsidRPr="00C45D5A">
        <w:rPr>
          <w:rFonts w:ascii="Arial" w:eastAsia="Times New Roman" w:hAnsi="Arial" w:cs="Arial"/>
          <w:sz w:val="22"/>
          <w:szCs w:val="22"/>
          <w:shd w:val="clear" w:color="auto" w:fill="FFFFFF"/>
        </w:rPr>
        <w:t xml:space="preserve">Banerjee, R., McLaughlin, C., Cotney, J., Roberts, L. and Peereboom, C. (2016). Promoting emotional health, well-being and resilience in primary schools. [online]. Available at:  </w:t>
      </w:r>
      <w:hyperlink r:id="rId25" w:history="1">
        <w:r w:rsidRPr="00C45D5A">
          <w:rPr>
            <w:rStyle w:val="Hyperlink"/>
            <w:rFonts w:ascii="Arial" w:eastAsia="Times New Roman" w:hAnsi="Arial" w:cs="Arial"/>
            <w:color w:val="auto"/>
            <w:sz w:val="22"/>
            <w:szCs w:val="22"/>
            <w:shd w:val="clear" w:color="auto" w:fill="FFFFFF"/>
          </w:rPr>
          <w:t>http://ppiw.org.uk/files/2016/02/PPIW-Report-Promoting-Emotional-Health-Well-being-and-Resilience-in-Primary-Schools-Final.pdf</w:t>
        </w:r>
      </w:hyperlink>
      <w:r w:rsidRPr="00C45D5A">
        <w:rPr>
          <w:rFonts w:ascii="Arial" w:eastAsia="Times New Roman" w:hAnsi="Arial" w:cs="Arial"/>
          <w:sz w:val="22"/>
          <w:szCs w:val="22"/>
          <w:shd w:val="clear" w:color="auto" w:fill="FFFFFF"/>
        </w:rPr>
        <w:t xml:space="preserve"> (Accessed: March 10th 2020). </w:t>
      </w:r>
    </w:p>
    <w:p w14:paraId="40CE6EFD" w14:textId="77777777" w:rsidR="00C05E46" w:rsidRPr="00C45D5A" w:rsidRDefault="00C05E46" w:rsidP="00C05E46">
      <w:pPr>
        <w:pStyle w:val="NormalWeb"/>
        <w:spacing w:before="0" w:beforeAutospacing="0" w:after="165" w:afterAutospacing="0" w:line="360" w:lineRule="auto"/>
        <w:rPr>
          <w:rFonts w:ascii="Arial" w:hAnsi="Arial" w:cs="Arial"/>
          <w:sz w:val="22"/>
          <w:szCs w:val="22"/>
        </w:rPr>
      </w:pPr>
    </w:p>
    <w:p w14:paraId="4A84B0D5" w14:textId="77777777" w:rsidR="00C05E46" w:rsidRPr="00C45D5A" w:rsidRDefault="00C05E46" w:rsidP="00C05E46">
      <w:pPr>
        <w:pStyle w:val="NormalWeb"/>
        <w:spacing w:before="0" w:beforeAutospacing="0" w:after="165" w:afterAutospacing="0" w:line="360" w:lineRule="auto"/>
        <w:rPr>
          <w:rFonts w:ascii="Arial" w:hAnsi="Arial" w:cs="Arial"/>
          <w:sz w:val="22"/>
          <w:szCs w:val="22"/>
        </w:rPr>
      </w:pPr>
      <w:r w:rsidRPr="00C45D5A">
        <w:rPr>
          <w:rFonts w:ascii="Arial" w:hAnsi="Arial" w:cs="Arial"/>
          <w:sz w:val="22"/>
          <w:szCs w:val="22"/>
        </w:rPr>
        <w:t xml:space="preserve">Bardsley, A. (2018). </w:t>
      </w:r>
      <w:r w:rsidRPr="00C45D5A">
        <w:rPr>
          <w:rFonts w:ascii="Arial" w:eastAsia="Times New Roman" w:hAnsi="Arial" w:cs="Arial"/>
          <w:i/>
          <w:sz w:val="22"/>
          <w:szCs w:val="22"/>
        </w:rPr>
        <w:t xml:space="preserve">How your surroundings affect your wellbeing. </w:t>
      </w:r>
      <w:r w:rsidRPr="00C45D5A">
        <w:rPr>
          <w:rFonts w:ascii="Arial" w:eastAsia="Times New Roman" w:hAnsi="Arial" w:cs="Arial"/>
          <w:sz w:val="22"/>
          <w:szCs w:val="22"/>
        </w:rPr>
        <w:t>ThriveGlobal. [online]. Available at:</w:t>
      </w:r>
      <w:r w:rsidRPr="00C45D5A">
        <w:rPr>
          <w:rFonts w:ascii="Arial" w:hAnsi="Arial" w:cs="Arial"/>
          <w:sz w:val="22"/>
          <w:szCs w:val="22"/>
        </w:rPr>
        <w:t xml:space="preserve"> </w:t>
      </w:r>
      <w:hyperlink r:id="rId26" w:history="1">
        <w:r w:rsidRPr="00C45D5A">
          <w:rPr>
            <w:rStyle w:val="Hyperlink"/>
            <w:rFonts w:ascii="Arial" w:hAnsi="Arial" w:cs="Arial"/>
            <w:color w:val="auto"/>
            <w:sz w:val="22"/>
            <w:szCs w:val="22"/>
          </w:rPr>
          <w:t>https://thriveglobal.com/stories/how-your-surroundings-affect-your-wellbeing/</w:t>
        </w:r>
      </w:hyperlink>
      <w:r w:rsidRPr="00C45D5A">
        <w:rPr>
          <w:rFonts w:ascii="Arial" w:hAnsi="Arial" w:cs="Arial"/>
          <w:sz w:val="22"/>
          <w:szCs w:val="22"/>
        </w:rPr>
        <w:t xml:space="preserve"> (Accessed: March 10</w:t>
      </w:r>
      <w:r w:rsidRPr="00C45D5A">
        <w:rPr>
          <w:rFonts w:ascii="Arial" w:hAnsi="Arial" w:cs="Arial"/>
          <w:sz w:val="22"/>
          <w:szCs w:val="22"/>
          <w:vertAlign w:val="superscript"/>
        </w:rPr>
        <w:t>th</w:t>
      </w:r>
      <w:r w:rsidRPr="00C45D5A">
        <w:rPr>
          <w:rFonts w:ascii="Arial" w:hAnsi="Arial" w:cs="Arial"/>
          <w:sz w:val="22"/>
          <w:szCs w:val="22"/>
        </w:rPr>
        <w:t xml:space="preserve"> 2020).</w:t>
      </w:r>
    </w:p>
    <w:p w14:paraId="5F80BBCF" w14:textId="77777777" w:rsidR="00C05E46" w:rsidRPr="00C45D5A" w:rsidRDefault="00C05E46" w:rsidP="00C05E46">
      <w:pPr>
        <w:spacing w:line="360" w:lineRule="auto"/>
        <w:rPr>
          <w:rFonts w:ascii="Arial" w:eastAsia="Times New Roman" w:hAnsi="Arial" w:cs="Arial"/>
          <w:sz w:val="22"/>
          <w:szCs w:val="22"/>
          <w:shd w:val="clear" w:color="auto" w:fill="FFFFFF"/>
        </w:rPr>
      </w:pPr>
    </w:p>
    <w:p w14:paraId="68B1EBA2" w14:textId="77777777" w:rsidR="00C05E46" w:rsidRPr="00C45D5A" w:rsidRDefault="00C05E46" w:rsidP="00C05E46">
      <w:pPr>
        <w:spacing w:line="360" w:lineRule="auto"/>
        <w:rPr>
          <w:rFonts w:ascii="Arial" w:eastAsia="Times New Roman" w:hAnsi="Arial" w:cs="Arial"/>
          <w:sz w:val="22"/>
          <w:szCs w:val="22"/>
          <w:shd w:val="clear" w:color="auto" w:fill="FFFFFF"/>
        </w:rPr>
      </w:pPr>
      <w:r w:rsidRPr="00C45D5A">
        <w:rPr>
          <w:rFonts w:ascii="Arial" w:eastAsia="Times New Roman" w:hAnsi="Arial" w:cs="Arial"/>
          <w:sz w:val="22"/>
          <w:szCs w:val="22"/>
          <w:shd w:val="clear" w:color="auto" w:fill="FFFFFF"/>
        </w:rPr>
        <w:t>Bennett, T. (2017). Creating a Culture: How School Leaders Can Optimise Behaviour. </w:t>
      </w:r>
      <w:r w:rsidRPr="00C45D5A">
        <w:rPr>
          <w:rFonts w:ascii="Arial" w:eastAsia="Times New Roman" w:hAnsi="Arial" w:cs="Arial"/>
          <w:i/>
          <w:iCs/>
          <w:sz w:val="22"/>
          <w:szCs w:val="22"/>
        </w:rPr>
        <w:t>UK Department for Education</w:t>
      </w:r>
      <w:r w:rsidRPr="00C45D5A">
        <w:rPr>
          <w:rFonts w:ascii="Arial" w:eastAsia="Times New Roman" w:hAnsi="Arial" w:cs="Arial"/>
          <w:sz w:val="22"/>
          <w:szCs w:val="22"/>
          <w:shd w:val="clear" w:color="auto" w:fill="FFFFFF"/>
        </w:rPr>
        <w:t xml:space="preserve">. [online]. Available at: </w:t>
      </w:r>
      <w:hyperlink r:id="rId27" w:history="1">
        <w:r w:rsidRPr="00C45D5A">
          <w:rPr>
            <w:rStyle w:val="Hyperlink"/>
            <w:rFonts w:ascii="Arial" w:hAnsi="Arial" w:cs="Arial"/>
            <w:color w:val="auto"/>
            <w:sz w:val="22"/>
            <w:szCs w:val="22"/>
          </w:rPr>
          <w:t>https://assets.publishing.service.gov.uk/government/uploads/system/uploads/attachment_data/file/602487/Tom_Bennett_Independent_Review_of_Behaviour_in_Schools.pdf</w:t>
        </w:r>
      </w:hyperlink>
      <w:r w:rsidRPr="00C45D5A">
        <w:rPr>
          <w:rFonts w:ascii="Arial" w:hAnsi="Arial" w:cs="Arial"/>
          <w:sz w:val="22"/>
          <w:szCs w:val="22"/>
        </w:rPr>
        <w:t xml:space="preserve"> (Accessed: March 10th 2020).</w:t>
      </w:r>
    </w:p>
    <w:p w14:paraId="0CA99439" w14:textId="77777777" w:rsidR="00C05E46" w:rsidRPr="00C45D5A" w:rsidRDefault="00C05E46" w:rsidP="00C05E46">
      <w:pPr>
        <w:spacing w:line="360" w:lineRule="auto"/>
        <w:rPr>
          <w:rFonts w:ascii="Arial" w:eastAsia="Times New Roman" w:hAnsi="Arial" w:cs="Arial"/>
          <w:sz w:val="22"/>
          <w:szCs w:val="22"/>
          <w:shd w:val="clear" w:color="auto" w:fill="FFFFFF"/>
        </w:rPr>
      </w:pPr>
    </w:p>
    <w:p w14:paraId="60A81789" w14:textId="77777777" w:rsidR="00C05E46" w:rsidRPr="00C45D5A" w:rsidRDefault="00C05E46" w:rsidP="00C05E46">
      <w:pPr>
        <w:spacing w:line="360" w:lineRule="auto"/>
        <w:rPr>
          <w:rFonts w:ascii="Arial" w:eastAsia="Times New Roman" w:hAnsi="Arial" w:cs="Arial"/>
          <w:sz w:val="22"/>
          <w:szCs w:val="22"/>
          <w:shd w:val="clear" w:color="auto" w:fill="FFFFFF"/>
        </w:rPr>
      </w:pPr>
      <w:r w:rsidRPr="00C45D5A">
        <w:rPr>
          <w:rFonts w:ascii="Arial" w:eastAsia="Times New Roman" w:hAnsi="Arial" w:cs="Arial"/>
          <w:sz w:val="22"/>
          <w:szCs w:val="22"/>
          <w:shd w:val="clear" w:color="auto" w:fill="FFFFFF"/>
        </w:rPr>
        <w:t>Blackmore, J., Bateman, D., Cloonan, A., Dixon, M., Loughlin, J., O’Mara, J. and Senior, K. (2011). Innovative learning environments research study. </w:t>
      </w:r>
      <w:r w:rsidRPr="00C45D5A">
        <w:rPr>
          <w:rFonts w:ascii="Arial" w:eastAsia="Times New Roman" w:hAnsi="Arial" w:cs="Arial"/>
          <w:i/>
          <w:iCs/>
          <w:sz w:val="22"/>
          <w:szCs w:val="22"/>
        </w:rPr>
        <w:t>Victoria: Department of Education and Early Childhood Development</w:t>
      </w:r>
      <w:r w:rsidRPr="00C45D5A">
        <w:rPr>
          <w:rFonts w:ascii="Arial" w:eastAsia="Times New Roman" w:hAnsi="Arial" w:cs="Arial"/>
          <w:sz w:val="22"/>
          <w:szCs w:val="22"/>
          <w:shd w:val="clear" w:color="auto" w:fill="FFFFFF"/>
        </w:rPr>
        <w:t>, pp.1-61.</w:t>
      </w:r>
    </w:p>
    <w:p w14:paraId="2B9BD1E4" w14:textId="77777777" w:rsidR="00C05E46" w:rsidRPr="00C45D5A" w:rsidRDefault="00C05E46" w:rsidP="00C05E46">
      <w:pPr>
        <w:spacing w:line="360" w:lineRule="auto"/>
        <w:rPr>
          <w:rFonts w:ascii="Arial" w:eastAsia="Times New Roman" w:hAnsi="Arial" w:cs="Arial"/>
          <w:sz w:val="22"/>
          <w:szCs w:val="22"/>
          <w:shd w:val="clear" w:color="auto" w:fill="FFFFFF"/>
        </w:rPr>
      </w:pPr>
    </w:p>
    <w:p w14:paraId="13CFD99E" w14:textId="77777777" w:rsidR="00C05E46" w:rsidRPr="00C45D5A" w:rsidRDefault="00C05E46" w:rsidP="00C05E46">
      <w:pPr>
        <w:spacing w:line="360" w:lineRule="auto"/>
        <w:rPr>
          <w:rFonts w:ascii="Arial" w:eastAsia="Times New Roman" w:hAnsi="Arial" w:cs="Arial"/>
          <w:sz w:val="22"/>
          <w:szCs w:val="22"/>
        </w:rPr>
      </w:pPr>
      <w:r w:rsidRPr="00C45D5A">
        <w:rPr>
          <w:rFonts w:ascii="Arial" w:eastAsia="Times New Roman" w:hAnsi="Arial" w:cs="Arial"/>
          <w:sz w:val="22"/>
          <w:szCs w:val="22"/>
          <w:shd w:val="clear" w:color="auto" w:fill="FFFFFF"/>
        </w:rPr>
        <w:t>Blumenfeld, P.C., Kempler, T.M. and Krajcik, J.S. (2006). </w:t>
      </w:r>
      <w:r w:rsidRPr="00C45D5A">
        <w:rPr>
          <w:rFonts w:ascii="Arial" w:eastAsia="Times New Roman" w:hAnsi="Arial" w:cs="Arial"/>
          <w:i/>
          <w:iCs/>
          <w:sz w:val="22"/>
          <w:szCs w:val="22"/>
        </w:rPr>
        <w:t>Motivation and cognitive engagement in learning environments</w:t>
      </w:r>
      <w:r w:rsidRPr="00C45D5A">
        <w:rPr>
          <w:rFonts w:ascii="Arial" w:eastAsia="Times New Roman" w:hAnsi="Arial" w:cs="Arial"/>
          <w:sz w:val="22"/>
          <w:szCs w:val="22"/>
          <w:shd w:val="clear" w:color="auto" w:fill="FFFFFF"/>
        </w:rPr>
        <w:t>. na.</w:t>
      </w:r>
    </w:p>
    <w:p w14:paraId="27DC484F" w14:textId="77777777" w:rsidR="00C05E46" w:rsidRPr="00C45D5A" w:rsidRDefault="00C05E46" w:rsidP="00C05E46">
      <w:pPr>
        <w:spacing w:line="360" w:lineRule="auto"/>
        <w:rPr>
          <w:rFonts w:ascii="Arial" w:eastAsia="Times New Roman" w:hAnsi="Arial" w:cs="Arial"/>
          <w:sz w:val="22"/>
          <w:szCs w:val="22"/>
          <w:shd w:val="clear" w:color="auto" w:fill="FFFFFF"/>
        </w:rPr>
      </w:pPr>
    </w:p>
    <w:p w14:paraId="48CEC43C" w14:textId="77777777" w:rsidR="00C05E46" w:rsidRPr="00C45D5A" w:rsidRDefault="00C05E46" w:rsidP="00C05E46">
      <w:pPr>
        <w:spacing w:line="360" w:lineRule="auto"/>
        <w:rPr>
          <w:rFonts w:ascii="Arial" w:eastAsia="Times New Roman" w:hAnsi="Arial" w:cs="Arial"/>
          <w:sz w:val="22"/>
          <w:szCs w:val="22"/>
        </w:rPr>
      </w:pPr>
      <w:r w:rsidRPr="00C45D5A">
        <w:rPr>
          <w:rFonts w:ascii="Arial" w:eastAsia="Times New Roman" w:hAnsi="Arial" w:cs="Arial"/>
          <w:sz w:val="22"/>
          <w:szCs w:val="22"/>
          <w:shd w:val="clear" w:color="auto" w:fill="FFFFFF"/>
        </w:rPr>
        <w:t>Bolderston, A. (2012). Conducting a research interview. </w:t>
      </w:r>
      <w:r w:rsidRPr="00C45D5A">
        <w:rPr>
          <w:rFonts w:ascii="Arial" w:eastAsia="Times New Roman" w:hAnsi="Arial" w:cs="Arial"/>
          <w:i/>
          <w:iCs/>
          <w:sz w:val="22"/>
          <w:szCs w:val="22"/>
        </w:rPr>
        <w:t>Journal of Medical Imaging and Radiation Sciences</w:t>
      </w:r>
      <w:r w:rsidRPr="00C45D5A">
        <w:rPr>
          <w:rFonts w:ascii="Arial" w:eastAsia="Times New Roman" w:hAnsi="Arial" w:cs="Arial"/>
          <w:sz w:val="22"/>
          <w:szCs w:val="22"/>
          <w:shd w:val="clear" w:color="auto" w:fill="FFFFFF"/>
        </w:rPr>
        <w:t>, </w:t>
      </w:r>
      <w:r w:rsidRPr="00C45D5A">
        <w:rPr>
          <w:rFonts w:ascii="Arial" w:eastAsia="Times New Roman" w:hAnsi="Arial" w:cs="Arial"/>
          <w:i/>
          <w:iCs/>
          <w:sz w:val="22"/>
          <w:szCs w:val="22"/>
        </w:rPr>
        <w:t>43</w:t>
      </w:r>
      <w:r w:rsidRPr="00C45D5A">
        <w:rPr>
          <w:rFonts w:ascii="Arial" w:eastAsia="Times New Roman" w:hAnsi="Arial" w:cs="Arial"/>
          <w:sz w:val="22"/>
          <w:szCs w:val="22"/>
          <w:shd w:val="clear" w:color="auto" w:fill="FFFFFF"/>
        </w:rPr>
        <w:t>(1), pp.66-76.</w:t>
      </w:r>
    </w:p>
    <w:p w14:paraId="3F4AFADA" w14:textId="77777777" w:rsidR="00C05E46" w:rsidRPr="00C45D5A" w:rsidRDefault="00C05E46" w:rsidP="00C05E46">
      <w:pPr>
        <w:spacing w:line="360" w:lineRule="auto"/>
        <w:rPr>
          <w:rFonts w:ascii="Arial" w:eastAsia="Times New Roman" w:hAnsi="Arial" w:cs="Arial"/>
          <w:sz w:val="22"/>
          <w:szCs w:val="22"/>
          <w:shd w:val="clear" w:color="auto" w:fill="FFFFFF"/>
        </w:rPr>
      </w:pPr>
    </w:p>
    <w:p w14:paraId="3A865ADB" w14:textId="77777777" w:rsidR="00C05E46" w:rsidRPr="00C45D5A" w:rsidRDefault="00C05E46" w:rsidP="00C05E46">
      <w:pPr>
        <w:spacing w:line="360" w:lineRule="auto"/>
        <w:rPr>
          <w:rFonts w:ascii="Arial" w:eastAsia="Times New Roman" w:hAnsi="Arial" w:cs="Arial"/>
          <w:sz w:val="22"/>
          <w:szCs w:val="22"/>
        </w:rPr>
      </w:pPr>
      <w:r w:rsidRPr="00C45D5A">
        <w:rPr>
          <w:rFonts w:ascii="Arial" w:eastAsia="Times New Roman" w:hAnsi="Arial" w:cs="Arial"/>
          <w:sz w:val="22"/>
          <w:szCs w:val="22"/>
          <w:shd w:val="clear" w:color="auto" w:fill="FFFFFF"/>
        </w:rPr>
        <w:t>Bourke, R. and Loveridge, J. (2013). Exploring informed consent and dissent through children's participation in educational research. </w:t>
      </w:r>
      <w:r w:rsidRPr="00C45D5A">
        <w:rPr>
          <w:rFonts w:ascii="Arial" w:eastAsia="Times New Roman" w:hAnsi="Arial" w:cs="Arial"/>
          <w:i/>
          <w:iCs/>
          <w:sz w:val="22"/>
          <w:szCs w:val="22"/>
        </w:rPr>
        <w:t>International Journal of Research &amp; Method in Education</w:t>
      </w:r>
      <w:r w:rsidRPr="00C45D5A">
        <w:rPr>
          <w:rFonts w:ascii="Arial" w:eastAsia="Times New Roman" w:hAnsi="Arial" w:cs="Arial"/>
          <w:sz w:val="22"/>
          <w:szCs w:val="22"/>
          <w:shd w:val="clear" w:color="auto" w:fill="FFFFFF"/>
        </w:rPr>
        <w:t>, </w:t>
      </w:r>
      <w:r w:rsidRPr="00C45D5A">
        <w:rPr>
          <w:rFonts w:ascii="Arial" w:eastAsia="Times New Roman" w:hAnsi="Arial" w:cs="Arial"/>
          <w:i/>
          <w:iCs/>
          <w:sz w:val="22"/>
          <w:szCs w:val="22"/>
        </w:rPr>
        <w:t>37</w:t>
      </w:r>
      <w:r w:rsidRPr="00C45D5A">
        <w:rPr>
          <w:rFonts w:ascii="Arial" w:eastAsia="Times New Roman" w:hAnsi="Arial" w:cs="Arial"/>
          <w:sz w:val="22"/>
          <w:szCs w:val="22"/>
          <w:shd w:val="clear" w:color="auto" w:fill="FFFFFF"/>
        </w:rPr>
        <w:t>(2), pp.151-165.</w:t>
      </w:r>
    </w:p>
    <w:p w14:paraId="4F585F58" w14:textId="77777777" w:rsidR="00C05E46" w:rsidRPr="00C45D5A" w:rsidRDefault="00C05E46" w:rsidP="00C05E46">
      <w:pPr>
        <w:spacing w:line="360" w:lineRule="auto"/>
        <w:rPr>
          <w:rFonts w:ascii="Arial" w:eastAsia="Times New Roman" w:hAnsi="Arial" w:cs="Arial"/>
          <w:sz w:val="22"/>
          <w:szCs w:val="22"/>
          <w:shd w:val="clear" w:color="auto" w:fill="FFFFFF"/>
        </w:rPr>
      </w:pPr>
    </w:p>
    <w:p w14:paraId="0C4EA05E" w14:textId="77777777" w:rsidR="00C05E46" w:rsidRPr="00C45D5A" w:rsidRDefault="00C05E46" w:rsidP="00C05E46">
      <w:pPr>
        <w:spacing w:line="360" w:lineRule="auto"/>
        <w:rPr>
          <w:rFonts w:ascii="Arial" w:eastAsia="Times New Roman" w:hAnsi="Arial" w:cs="Arial"/>
          <w:sz w:val="22"/>
          <w:szCs w:val="22"/>
          <w:shd w:val="clear" w:color="auto" w:fill="FFFFFF"/>
        </w:rPr>
      </w:pPr>
      <w:r w:rsidRPr="00C45D5A">
        <w:rPr>
          <w:rFonts w:ascii="Arial" w:eastAsia="Times New Roman" w:hAnsi="Arial" w:cs="Arial"/>
          <w:sz w:val="22"/>
          <w:szCs w:val="22"/>
          <w:shd w:val="clear" w:color="auto" w:fill="FFFFFF"/>
        </w:rPr>
        <w:t>Bowlby, J. (1958). The nature of the child's tie to his mother. </w:t>
      </w:r>
      <w:r w:rsidRPr="00C45D5A">
        <w:rPr>
          <w:rFonts w:ascii="Arial" w:eastAsia="Times New Roman" w:hAnsi="Arial" w:cs="Arial"/>
          <w:i/>
          <w:iCs/>
          <w:sz w:val="22"/>
          <w:szCs w:val="22"/>
        </w:rPr>
        <w:t>International journal of psycho-analysis</w:t>
      </w:r>
      <w:r w:rsidRPr="00C45D5A">
        <w:rPr>
          <w:rFonts w:ascii="Arial" w:eastAsia="Times New Roman" w:hAnsi="Arial" w:cs="Arial"/>
          <w:sz w:val="22"/>
          <w:szCs w:val="22"/>
          <w:shd w:val="clear" w:color="auto" w:fill="FFFFFF"/>
        </w:rPr>
        <w:t>, </w:t>
      </w:r>
      <w:r w:rsidRPr="00C45D5A">
        <w:rPr>
          <w:rFonts w:ascii="Arial" w:eastAsia="Times New Roman" w:hAnsi="Arial" w:cs="Arial"/>
          <w:i/>
          <w:iCs/>
          <w:sz w:val="22"/>
          <w:szCs w:val="22"/>
        </w:rPr>
        <w:t>39</w:t>
      </w:r>
      <w:r w:rsidRPr="00C45D5A">
        <w:rPr>
          <w:rFonts w:ascii="Arial" w:eastAsia="Times New Roman" w:hAnsi="Arial" w:cs="Arial"/>
          <w:sz w:val="22"/>
          <w:szCs w:val="22"/>
          <w:shd w:val="clear" w:color="auto" w:fill="FFFFFF"/>
        </w:rPr>
        <w:t>, pp.350-373.</w:t>
      </w:r>
    </w:p>
    <w:p w14:paraId="3F6AF11E" w14:textId="77777777" w:rsidR="00C05E46" w:rsidRPr="00C45D5A" w:rsidRDefault="00C05E46" w:rsidP="00C05E46">
      <w:pPr>
        <w:spacing w:line="360" w:lineRule="auto"/>
        <w:rPr>
          <w:rFonts w:ascii="Arial" w:eastAsia="Times New Roman" w:hAnsi="Arial" w:cs="Arial"/>
          <w:sz w:val="22"/>
          <w:szCs w:val="22"/>
          <w:shd w:val="clear" w:color="auto" w:fill="FFFFFF"/>
        </w:rPr>
      </w:pPr>
    </w:p>
    <w:p w14:paraId="04B0E3DE" w14:textId="77777777" w:rsidR="00C05E46" w:rsidRPr="00C45D5A" w:rsidRDefault="00C05E46" w:rsidP="00C05E46">
      <w:pPr>
        <w:spacing w:line="360" w:lineRule="auto"/>
        <w:rPr>
          <w:rFonts w:ascii="Arial" w:eastAsia="Times New Roman" w:hAnsi="Arial" w:cs="Arial"/>
          <w:sz w:val="22"/>
          <w:szCs w:val="22"/>
        </w:rPr>
      </w:pPr>
      <w:r w:rsidRPr="00C45D5A">
        <w:rPr>
          <w:rFonts w:ascii="Arial" w:eastAsia="Times New Roman" w:hAnsi="Arial" w:cs="Arial"/>
          <w:sz w:val="22"/>
          <w:szCs w:val="22"/>
          <w:shd w:val="clear" w:color="auto" w:fill="FFFFFF"/>
        </w:rPr>
        <w:t>Bridges, D. (2001). The ethics of outsider research. </w:t>
      </w:r>
      <w:r w:rsidRPr="00C45D5A">
        <w:rPr>
          <w:rFonts w:ascii="Arial" w:eastAsia="Times New Roman" w:hAnsi="Arial" w:cs="Arial"/>
          <w:i/>
          <w:iCs/>
          <w:sz w:val="22"/>
          <w:szCs w:val="22"/>
        </w:rPr>
        <w:t>Journal of Philosophy of Education</w:t>
      </w:r>
      <w:r w:rsidRPr="00C45D5A">
        <w:rPr>
          <w:rFonts w:ascii="Arial" w:eastAsia="Times New Roman" w:hAnsi="Arial" w:cs="Arial"/>
          <w:sz w:val="22"/>
          <w:szCs w:val="22"/>
          <w:shd w:val="clear" w:color="auto" w:fill="FFFFFF"/>
        </w:rPr>
        <w:t>, </w:t>
      </w:r>
      <w:r w:rsidRPr="00C45D5A">
        <w:rPr>
          <w:rFonts w:ascii="Arial" w:eastAsia="Times New Roman" w:hAnsi="Arial" w:cs="Arial"/>
          <w:i/>
          <w:iCs/>
          <w:sz w:val="22"/>
          <w:szCs w:val="22"/>
        </w:rPr>
        <w:t>35</w:t>
      </w:r>
      <w:r w:rsidRPr="00C45D5A">
        <w:rPr>
          <w:rFonts w:ascii="Arial" w:eastAsia="Times New Roman" w:hAnsi="Arial" w:cs="Arial"/>
          <w:sz w:val="22"/>
          <w:szCs w:val="22"/>
          <w:shd w:val="clear" w:color="auto" w:fill="FFFFFF"/>
        </w:rPr>
        <w:t>(3), pp.371-386.</w:t>
      </w:r>
    </w:p>
    <w:p w14:paraId="11227891" w14:textId="77777777" w:rsidR="00C05E46" w:rsidRPr="00C45D5A" w:rsidRDefault="00C05E46" w:rsidP="00C05E46">
      <w:pPr>
        <w:spacing w:line="360" w:lineRule="auto"/>
        <w:rPr>
          <w:rFonts w:ascii="Arial" w:hAnsi="Arial" w:cs="Arial"/>
          <w:sz w:val="22"/>
          <w:szCs w:val="22"/>
        </w:rPr>
      </w:pPr>
    </w:p>
    <w:p w14:paraId="72782000" w14:textId="2C38D2A6" w:rsidR="00C05E46" w:rsidRPr="00C45D5A" w:rsidRDefault="00C05E46" w:rsidP="00C05E46">
      <w:pPr>
        <w:spacing w:line="360" w:lineRule="auto"/>
        <w:rPr>
          <w:rFonts w:ascii="Arial" w:hAnsi="Arial" w:cs="Arial"/>
          <w:sz w:val="22"/>
          <w:szCs w:val="22"/>
        </w:rPr>
      </w:pPr>
      <w:r w:rsidRPr="00C45D5A">
        <w:rPr>
          <w:rFonts w:ascii="Arial" w:hAnsi="Arial" w:cs="Arial"/>
          <w:sz w:val="22"/>
          <w:szCs w:val="22"/>
        </w:rPr>
        <w:t>British Educational Research Association [BERA]. (2018).</w:t>
      </w:r>
      <w:r w:rsidR="000A2153">
        <w:rPr>
          <w:rFonts w:ascii="Arial" w:hAnsi="Arial" w:cs="Arial"/>
          <w:sz w:val="22"/>
          <w:szCs w:val="22"/>
        </w:rPr>
        <w:t xml:space="preserve"> </w:t>
      </w:r>
      <w:r w:rsidRPr="00C45D5A">
        <w:rPr>
          <w:rFonts w:ascii="Arial" w:hAnsi="Arial" w:cs="Arial"/>
          <w:i/>
          <w:iCs/>
          <w:sz w:val="22"/>
          <w:szCs w:val="22"/>
        </w:rPr>
        <w:t>Ethical Guidelines for Educational Research</w:t>
      </w:r>
      <w:r w:rsidRPr="00C45D5A">
        <w:rPr>
          <w:rFonts w:ascii="Arial" w:hAnsi="Arial" w:cs="Arial"/>
          <w:sz w:val="22"/>
          <w:szCs w:val="22"/>
        </w:rPr>
        <w:t>, fourth edition, London: BERA. [online]. Available at: https://www.bera.ac.uk/researchers-resources/publications/ethical- guidelines-for-educational-research-2018 (Accessed: 16th March 2020).</w:t>
      </w:r>
    </w:p>
    <w:p w14:paraId="05708B3A" w14:textId="77777777" w:rsidR="00C05E46" w:rsidRPr="00C45D5A" w:rsidRDefault="00C05E46" w:rsidP="00C05E46">
      <w:pPr>
        <w:spacing w:line="360" w:lineRule="auto"/>
        <w:rPr>
          <w:rFonts w:ascii="Arial" w:hAnsi="Arial" w:cs="Arial"/>
          <w:sz w:val="22"/>
          <w:szCs w:val="22"/>
        </w:rPr>
      </w:pPr>
    </w:p>
    <w:p w14:paraId="4999E0D9" w14:textId="77777777" w:rsidR="00C05E46" w:rsidRPr="00C45D5A" w:rsidRDefault="00C05E46" w:rsidP="00C05E46">
      <w:pPr>
        <w:spacing w:line="360" w:lineRule="auto"/>
        <w:rPr>
          <w:rFonts w:ascii="Arial" w:eastAsia="Times New Roman" w:hAnsi="Arial" w:cs="Arial"/>
          <w:sz w:val="22"/>
          <w:szCs w:val="22"/>
        </w:rPr>
      </w:pPr>
      <w:r w:rsidRPr="00C45D5A">
        <w:rPr>
          <w:rFonts w:ascii="Arial" w:eastAsia="Times New Roman" w:hAnsi="Arial" w:cs="Arial"/>
          <w:sz w:val="22"/>
          <w:szCs w:val="22"/>
          <w:shd w:val="clear" w:color="auto" w:fill="FFFFFF"/>
        </w:rPr>
        <w:t>Bronfenbrenner, U. (1994). Ecological models of human development. </w:t>
      </w:r>
      <w:r w:rsidRPr="00C45D5A">
        <w:rPr>
          <w:rFonts w:ascii="Arial" w:eastAsia="Times New Roman" w:hAnsi="Arial" w:cs="Arial"/>
          <w:i/>
          <w:iCs/>
          <w:sz w:val="22"/>
          <w:szCs w:val="22"/>
        </w:rPr>
        <w:t>Readings on the development of children</w:t>
      </w:r>
      <w:r w:rsidRPr="00C45D5A">
        <w:rPr>
          <w:rFonts w:ascii="Arial" w:eastAsia="Times New Roman" w:hAnsi="Arial" w:cs="Arial"/>
          <w:sz w:val="22"/>
          <w:szCs w:val="22"/>
          <w:shd w:val="clear" w:color="auto" w:fill="FFFFFF"/>
        </w:rPr>
        <w:t>, </w:t>
      </w:r>
      <w:r w:rsidRPr="00C45D5A">
        <w:rPr>
          <w:rFonts w:ascii="Arial" w:eastAsia="Times New Roman" w:hAnsi="Arial" w:cs="Arial"/>
          <w:i/>
          <w:iCs/>
          <w:sz w:val="22"/>
          <w:szCs w:val="22"/>
        </w:rPr>
        <w:t>2</w:t>
      </w:r>
      <w:r w:rsidRPr="00C45D5A">
        <w:rPr>
          <w:rFonts w:ascii="Arial" w:eastAsia="Times New Roman" w:hAnsi="Arial" w:cs="Arial"/>
          <w:sz w:val="22"/>
          <w:szCs w:val="22"/>
          <w:shd w:val="clear" w:color="auto" w:fill="FFFFFF"/>
        </w:rPr>
        <w:t>(1), pp.37-43.</w:t>
      </w:r>
    </w:p>
    <w:p w14:paraId="2F53C830" w14:textId="77777777" w:rsidR="00C05E46" w:rsidRPr="00C45D5A" w:rsidRDefault="00C05E46" w:rsidP="00C05E46">
      <w:pPr>
        <w:spacing w:line="360" w:lineRule="auto"/>
        <w:rPr>
          <w:rFonts w:ascii="Arial" w:eastAsia="Times New Roman" w:hAnsi="Arial" w:cs="Arial"/>
          <w:sz w:val="22"/>
          <w:szCs w:val="22"/>
        </w:rPr>
      </w:pPr>
    </w:p>
    <w:p w14:paraId="3C33ADBB" w14:textId="77777777" w:rsidR="00C05E46" w:rsidRPr="00C45D5A" w:rsidRDefault="00C05E46" w:rsidP="00C05E46">
      <w:pPr>
        <w:spacing w:line="360" w:lineRule="auto"/>
        <w:rPr>
          <w:rFonts w:ascii="Arial" w:eastAsia="Times New Roman" w:hAnsi="Arial" w:cs="Arial"/>
          <w:sz w:val="22"/>
          <w:szCs w:val="22"/>
          <w:shd w:val="clear" w:color="auto" w:fill="FFFFFF"/>
        </w:rPr>
      </w:pPr>
      <w:r w:rsidRPr="00C45D5A">
        <w:rPr>
          <w:rFonts w:ascii="Arial" w:eastAsia="Times New Roman" w:hAnsi="Arial" w:cs="Arial"/>
          <w:sz w:val="22"/>
          <w:szCs w:val="22"/>
          <w:shd w:val="clear" w:color="auto" w:fill="FFFFFF"/>
        </w:rPr>
        <w:t>Bruner, J.S. (1990). </w:t>
      </w:r>
      <w:r w:rsidRPr="00C45D5A">
        <w:rPr>
          <w:rFonts w:ascii="Arial" w:eastAsia="Times New Roman" w:hAnsi="Arial" w:cs="Arial"/>
          <w:i/>
          <w:iCs/>
          <w:sz w:val="22"/>
          <w:szCs w:val="22"/>
        </w:rPr>
        <w:t>Acts of meaning</w:t>
      </w:r>
      <w:r w:rsidRPr="00C45D5A">
        <w:rPr>
          <w:rFonts w:ascii="Arial" w:eastAsia="Times New Roman" w:hAnsi="Arial" w:cs="Arial"/>
          <w:sz w:val="22"/>
          <w:szCs w:val="22"/>
          <w:shd w:val="clear" w:color="auto" w:fill="FFFFFF"/>
        </w:rPr>
        <w:t> (Vol. 3). Harvard university press.</w:t>
      </w:r>
    </w:p>
    <w:p w14:paraId="259CC609" w14:textId="77777777" w:rsidR="00C05E46" w:rsidRPr="00C45D5A" w:rsidRDefault="00C05E46" w:rsidP="00C05E46">
      <w:pPr>
        <w:spacing w:line="360" w:lineRule="auto"/>
        <w:rPr>
          <w:rFonts w:ascii="Arial" w:eastAsia="Times New Roman" w:hAnsi="Arial" w:cs="Arial"/>
          <w:sz w:val="22"/>
          <w:szCs w:val="22"/>
          <w:shd w:val="clear" w:color="auto" w:fill="FFFFFF"/>
        </w:rPr>
      </w:pPr>
    </w:p>
    <w:p w14:paraId="5D8CFB5B" w14:textId="77777777" w:rsidR="00C05E46" w:rsidRPr="00C45D5A" w:rsidRDefault="00C05E46" w:rsidP="00C05E46">
      <w:pPr>
        <w:pStyle w:val="NormalWeb"/>
        <w:spacing w:before="0" w:beforeAutospacing="0" w:after="165" w:afterAutospacing="0" w:line="360" w:lineRule="auto"/>
        <w:rPr>
          <w:rFonts w:ascii="Arial" w:hAnsi="Arial" w:cs="Arial"/>
          <w:sz w:val="22"/>
          <w:szCs w:val="22"/>
        </w:rPr>
      </w:pPr>
      <w:r w:rsidRPr="00C45D5A">
        <w:rPr>
          <w:rFonts w:ascii="Arial" w:hAnsi="Arial" w:cs="Arial"/>
          <w:sz w:val="22"/>
          <w:szCs w:val="22"/>
        </w:rPr>
        <w:t xml:space="preserve">Cabera, B. Gladis, S. (2013). </w:t>
      </w:r>
      <w:r w:rsidRPr="00C45D5A">
        <w:rPr>
          <w:rFonts w:ascii="Arial" w:hAnsi="Arial" w:cs="Arial"/>
          <w:i/>
          <w:sz w:val="22"/>
          <w:szCs w:val="22"/>
        </w:rPr>
        <w:t xml:space="preserve">How Positivity Leads to Success. </w:t>
      </w:r>
      <w:r w:rsidRPr="00C45D5A">
        <w:rPr>
          <w:rFonts w:ascii="Arial" w:hAnsi="Arial" w:cs="Arial"/>
          <w:sz w:val="22"/>
          <w:szCs w:val="22"/>
        </w:rPr>
        <w:t xml:space="preserve">ATD. [online]. Available at: </w:t>
      </w:r>
      <w:hyperlink r:id="rId28" w:history="1">
        <w:r w:rsidRPr="00C45D5A">
          <w:rPr>
            <w:rStyle w:val="Hyperlink"/>
            <w:rFonts w:ascii="Arial" w:hAnsi="Arial" w:cs="Arial"/>
            <w:color w:val="auto"/>
            <w:sz w:val="22"/>
            <w:szCs w:val="22"/>
          </w:rPr>
          <w:t>https://www.td.org/insights/how-positivity-leads-to-success</w:t>
        </w:r>
      </w:hyperlink>
      <w:r w:rsidRPr="00C45D5A">
        <w:rPr>
          <w:rFonts w:ascii="Arial" w:hAnsi="Arial" w:cs="Arial"/>
          <w:sz w:val="22"/>
          <w:szCs w:val="22"/>
        </w:rPr>
        <w:t xml:space="preserve"> (Accessed: March 24th 2020).</w:t>
      </w:r>
    </w:p>
    <w:p w14:paraId="0493BAAA" w14:textId="77777777" w:rsidR="00C05E46" w:rsidRPr="00C45D5A" w:rsidRDefault="00C05E46" w:rsidP="00C05E46">
      <w:pPr>
        <w:spacing w:line="360" w:lineRule="auto"/>
        <w:rPr>
          <w:rFonts w:ascii="Arial" w:eastAsia="Times New Roman" w:hAnsi="Arial" w:cs="Arial"/>
          <w:sz w:val="22"/>
          <w:szCs w:val="22"/>
        </w:rPr>
      </w:pPr>
      <w:r w:rsidRPr="00C45D5A">
        <w:rPr>
          <w:rFonts w:ascii="Arial" w:eastAsia="Times New Roman" w:hAnsi="Arial" w:cs="Arial"/>
          <w:sz w:val="22"/>
          <w:szCs w:val="22"/>
          <w:shd w:val="clear" w:color="auto" w:fill="FFFFFF"/>
        </w:rPr>
        <w:t>Carter, N., Bryant-Lukosius, D., DiCenso, A., Blythe, J. and Neville, A.J., (2014). The use of triangulation in qualitative research. In </w:t>
      </w:r>
      <w:r w:rsidRPr="00C45D5A">
        <w:rPr>
          <w:rFonts w:ascii="Arial" w:eastAsia="Times New Roman" w:hAnsi="Arial" w:cs="Arial"/>
          <w:i/>
          <w:iCs/>
          <w:sz w:val="22"/>
          <w:szCs w:val="22"/>
        </w:rPr>
        <w:t>Oncology nursing forum</w:t>
      </w:r>
      <w:r w:rsidRPr="00C45D5A">
        <w:rPr>
          <w:rFonts w:ascii="Arial" w:eastAsia="Times New Roman" w:hAnsi="Arial" w:cs="Arial"/>
          <w:sz w:val="22"/>
          <w:szCs w:val="22"/>
          <w:shd w:val="clear" w:color="auto" w:fill="FFFFFF"/>
        </w:rPr>
        <w:t> (Vol. 41, No. 5).</w:t>
      </w:r>
    </w:p>
    <w:p w14:paraId="326CAEC0" w14:textId="77777777" w:rsidR="00C05E46" w:rsidRPr="00C45D5A" w:rsidRDefault="00C05E46" w:rsidP="00C05E46">
      <w:pPr>
        <w:spacing w:line="360" w:lineRule="auto"/>
        <w:rPr>
          <w:rFonts w:ascii="Arial" w:eastAsia="Times New Roman" w:hAnsi="Arial" w:cs="Arial"/>
          <w:sz w:val="22"/>
          <w:szCs w:val="22"/>
          <w:shd w:val="clear" w:color="auto" w:fill="FFFFFF"/>
        </w:rPr>
      </w:pPr>
    </w:p>
    <w:p w14:paraId="0E78CEEC" w14:textId="54704411" w:rsidR="00C05E46" w:rsidRPr="00C45D5A" w:rsidRDefault="00C05E46" w:rsidP="00C05E46">
      <w:pPr>
        <w:spacing w:line="360" w:lineRule="auto"/>
        <w:rPr>
          <w:rFonts w:ascii="Arial" w:eastAsia="Times New Roman" w:hAnsi="Arial" w:cs="Arial"/>
          <w:sz w:val="22"/>
          <w:szCs w:val="22"/>
        </w:rPr>
      </w:pPr>
      <w:r w:rsidRPr="00C45D5A">
        <w:rPr>
          <w:rFonts w:ascii="Arial" w:eastAsia="Times New Roman" w:hAnsi="Arial" w:cs="Arial"/>
          <w:sz w:val="22"/>
          <w:szCs w:val="22"/>
          <w:shd w:val="clear" w:color="auto" w:fill="FFFFFF"/>
        </w:rPr>
        <w:t>Clarke, A. M., Morreale, S., Field, C.A, Hussein, Y and Barry, M.M. (2015). "What works in enhancing social and emotional skills development during childhood and adolescence." </w:t>
      </w:r>
      <w:r w:rsidRPr="00C45D5A">
        <w:rPr>
          <w:rFonts w:ascii="Arial" w:eastAsia="Times New Roman" w:hAnsi="Arial" w:cs="Arial"/>
          <w:i/>
          <w:iCs/>
          <w:sz w:val="22"/>
          <w:szCs w:val="22"/>
        </w:rPr>
        <w:t>A review of the evidence on the effectiveness of school-based and out-of-school programmes in the UK. A report produced by the World Health Organization Collaborating Centre for Health Promotion Research, National University of Ireland Galway</w:t>
      </w:r>
      <w:r w:rsidR="00733592">
        <w:rPr>
          <w:rFonts w:ascii="Arial" w:eastAsia="Times New Roman" w:hAnsi="Arial" w:cs="Arial"/>
          <w:i/>
          <w:iCs/>
          <w:sz w:val="22"/>
          <w:szCs w:val="22"/>
        </w:rPr>
        <w:t>.</w:t>
      </w:r>
    </w:p>
    <w:p w14:paraId="4BA6FF09" w14:textId="77777777" w:rsidR="00C05E46" w:rsidRPr="00C45D5A" w:rsidRDefault="00C05E46" w:rsidP="00C05E46">
      <w:pPr>
        <w:spacing w:line="360" w:lineRule="auto"/>
        <w:rPr>
          <w:rFonts w:ascii="Arial" w:eastAsia="Times New Roman" w:hAnsi="Arial" w:cs="Arial"/>
          <w:sz w:val="22"/>
          <w:szCs w:val="22"/>
          <w:shd w:val="clear" w:color="auto" w:fill="FFFFFF"/>
        </w:rPr>
      </w:pPr>
    </w:p>
    <w:p w14:paraId="6092EB29" w14:textId="721E912B" w:rsidR="00C05E46" w:rsidRPr="00C45D5A" w:rsidRDefault="00C05E46" w:rsidP="00C05E46">
      <w:pPr>
        <w:spacing w:line="360" w:lineRule="auto"/>
        <w:rPr>
          <w:rFonts w:ascii="Arial" w:eastAsia="Times New Roman" w:hAnsi="Arial" w:cs="Arial"/>
          <w:sz w:val="22"/>
          <w:szCs w:val="22"/>
        </w:rPr>
      </w:pPr>
      <w:r w:rsidRPr="00C45D5A">
        <w:rPr>
          <w:rFonts w:ascii="Arial" w:eastAsia="Times New Roman" w:hAnsi="Arial" w:cs="Arial"/>
          <w:sz w:val="22"/>
          <w:szCs w:val="22"/>
          <w:shd w:val="clear" w:color="auto" w:fill="FFFFFF"/>
        </w:rPr>
        <w:t>Cohen, L., Manion, L. and Morrison, K. (2013). </w:t>
      </w:r>
      <w:r w:rsidRPr="00C45D5A">
        <w:rPr>
          <w:rFonts w:ascii="Arial" w:eastAsia="Times New Roman" w:hAnsi="Arial" w:cs="Arial"/>
          <w:i/>
          <w:iCs/>
          <w:sz w:val="22"/>
          <w:szCs w:val="22"/>
        </w:rPr>
        <w:t>Research methods in education</w:t>
      </w:r>
      <w:r w:rsidR="003D3A1A">
        <w:rPr>
          <w:rFonts w:ascii="Arial" w:eastAsia="Times New Roman" w:hAnsi="Arial" w:cs="Arial"/>
          <w:sz w:val="22"/>
          <w:szCs w:val="22"/>
          <w:shd w:val="clear" w:color="auto" w:fill="FFFFFF"/>
        </w:rPr>
        <w:t xml:space="preserve">. </w:t>
      </w:r>
      <w:r w:rsidR="008D0856">
        <w:rPr>
          <w:rFonts w:ascii="Arial" w:eastAsia="Times New Roman" w:hAnsi="Arial" w:cs="Arial"/>
          <w:sz w:val="22"/>
          <w:szCs w:val="22"/>
          <w:shd w:val="clear" w:color="auto" w:fill="FFFFFF"/>
        </w:rPr>
        <w:t xml:space="preserve">London: </w:t>
      </w:r>
      <w:r w:rsidR="003D3A1A">
        <w:rPr>
          <w:rFonts w:ascii="Arial" w:eastAsia="Times New Roman" w:hAnsi="Arial" w:cs="Arial"/>
          <w:sz w:val="22"/>
          <w:szCs w:val="22"/>
          <w:shd w:val="clear" w:color="auto" w:fill="FFFFFF"/>
        </w:rPr>
        <w:t>R</w:t>
      </w:r>
      <w:r w:rsidRPr="00C45D5A">
        <w:rPr>
          <w:rFonts w:ascii="Arial" w:eastAsia="Times New Roman" w:hAnsi="Arial" w:cs="Arial"/>
          <w:sz w:val="22"/>
          <w:szCs w:val="22"/>
          <w:shd w:val="clear" w:color="auto" w:fill="FFFFFF"/>
        </w:rPr>
        <w:t>outledge.</w:t>
      </w:r>
    </w:p>
    <w:p w14:paraId="58295346" w14:textId="77777777" w:rsidR="00C05E46" w:rsidRPr="00C45D5A" w:rsidRDefault="00C05E46" w:rsidP="00C05E46">
      <w:pPr>
        <w:spacing w:line="360" w:lineRule="auto"/>
        <w:rPr>
          <w:rFonts w:ascii="Arial" w:eastAsia="Times New Roman" w:hAnsi="Arial" w:cs="Arial"/>
          <w:sz w:val="22"/>
          <w:szCs w:val="22"/>
          <w:shd w:val="clear" w:color="auto" w:fill="FFFFFF"/>
        </w:rPr>
      </w:pPr>
    </w:p>
    <w:p w14:paraId="446C85FD" w14:textId="77777777" w:rsidR="00C05E46" w:rsidRPr="00C45D5A" w:rsidRDefault="00C05E46" w:rsidP="00C05E46">
      <w:pPr>
        <w:spacing w:line="360" w:lineRule="auto"/>
        <w:rPr>
          <w:rFonts w:ascii="Arial" w:eastAsia="Times New Roman" w:hAnsi="Arial" w:cs="Arial"/>
          <w:sz w:val="22"/>
          <w:szCs w:val="22"/>
        </w:rPr>
      </w:pPr>
      <w:r w:rsidRPr="00C45D5A">
        <w:rPr>
          <w:rFonts w:ascii="Arial" w:eastAsia="Times New Roman" w:hAnsi="Arial" w:cs="Arial"/>
          <w:sz w:val="22"/>
          <w:szCs w:val="22"/>
          <w:shd w:val="clear" w:color="auto" w:fill="FFFFFF"/>
        </w:rPr>
        <w:t>Covassin, T., Bretzin, A.C., Japinga, A., Teachnor-Hauk, D. and Nogle, S. (2019). Exploring the Relationship Between Depression and Seasonal Affective Disorder in Incoming First Year Collegiate Student-Athletes. </w:t>
      </w:r>
      <w:r w:rsidRPr="00C45D5A">
        <w:rPr>
          <w:rFonts w:ascii="Arial" w:eastAsia="Times New Roman" w:hAnsi="Arial" w:cs="Arial"/>
          <w:i/>
          <w:iCs/>
          <w:sz w:val="22"/>
          <w:szCs w:val="22"/>
        </w:rPr>
        <w:t>Athletic Training and Sports Health Care</w:t>
      </w:r>
      <w:r w:rsidRPr="00C45D5A">
        <w:rPr>
          <w:rFonts w:ascii="Arial" w:eastAsia="Times New Roman" w:hAnsi="Arial" w:cs="Arial"/>
          <w:sz w:val="22"/>
          <w:szCs w:val="22"/>
          <w:shd w:val="clear" w:color="auto" w:fill="FFFFFF"/>
        </w:rPr>
        <w:t>, </w:t>
      </w:r>
      <w:r w:rsidRPr="00C45D5A">
        <w:rPr>
          <w:rFonts w:ascii="Arial" w:eastAsia="Times New Roman" w:hAnsi="Arial" w:cs="Arial"/>
          <w:i/>
          <w:iCs/>
          <w:sz w:val="22"/>
          <w:szCs w:val="22"/>
        </w:rPr>
        <w:t>11</w:t>
      </w:r>
      <w:r w:rsidRPr="00C45D5A">
        <w:rPr>
          <w:rFonts w:ascii="Arial" w:eastAsia="Times New Roman" w:hAnsi="Arial" w:cs="Arial"/>
          <w:sz w:val="22"/>
          <w:szCs w:val="22"/>
          <w:shd w:val="clear" w:color="auto" w:fill="FFFFFF"/>
        </w:rPr>
        <w:t>(3), pp.124-130.</w:t>
      </w:r>
    </w:p>
    <w:p w14:paraId="125D016C" w14:textId="77777777" w:rsidR="00C05E46" w:rsidRPr="00C45D5A" w:rsidRDefault="00C05E46" w:rsidP="00C05E46">
      <w:pPr>
        <w:spacing w:line="360" w:lineRule="auto"/>
        <w:rPr>
          <w:rFonts w:ascii="Arial" w:hAnsi="Arial" w:cs="Arial"/>
          <w:sz w:val="22"/>
          <w:szCs w:val="22"/>
        </w:rPr>
      </w:pPr>
    </w:p>
    <w:p w14:paraId="150C3CCA" w14:textId="77777777" w:rsidR="00C05E46" w:rsidRPr="00C45D5A" w:rsidRDefault="00C05E46" w:rsidP="00C05E46">
      <w:pPr>
        <w:spacing w:line="360" w:lineRule="auto"/>
        <w:rPr>
          <w:rFonts w:ascii="Arial" w:hAnsi="Arial" w:cs="Arial"/>
          <w:sz w:val="22"/>
          <w:szCs w:val="22"/>
        </w:rPr>
      </w:pPr>
      <w:r w:rsidRPr="00C45D5A">
        <w:rPr>
          <w:rFonts w:ascii="Arial" w:hAnsi="Arial" w:cs="Arial"/>
          <w:sz w:val="22"/>
          <w:szCs w:val="22"/>
        </w:rPr>
        <w:t xml:space="preserve">Cowburn, A. and Blow, M. (2017). </w:t>
      </w:r>
      <w:r w:rsidRPr="00C45D5A">
        <w:rPr>
          <w:rFonts w:ascii="Arial" w:hAnsi="Arial" w:cs="Arial"/>
          <w:i/>
          <w:sz w:val="22"/>
          <w:szCs w:val="22"/>
        </w:rPr>
        <w:t xml:space="preserve">Wiseup to Wellbeing in Schools- National Children’s Bureau. </w:t>
      </w:r>
      <w:r w:rsidRPr="00C45D5A">
        <w:rPr>
          <w:rFonts w:ascii="Arial" w:hAnsi="Arial" w:cs="Arial"/>
          <w:sz w:val="22"/>
          <w:szCs w:val="22"/>
        </w:rPr>
        <w:t xml:space="preserve">London: Youngminds. [online] Available at: </w:t>
      </w:r>
      <w:hyperlink r:id="rId29" w:history="1">
        <w:r w:rsidRPr="00C45D5A">
          <w:rPr>
            <w:rStyle w:val="Hyperlink"/>
            <w:rFonts w:ascii="Arial" w:hAnsi="Arial" w:cs="Arial"/>
            <w:color w:val="auto"/>
            <w:sz w:val="22"/>
            <w:szCs w:val="22"/>
          </w:rPr>
          <w:t>https://youngminds.org.uk/media/1428/wise-up-prioritising-wellbeing-in-schools.pdf</w:t>
        </w:r>
      </w:hyperlink>
      <w:r w:rsidRPr="00C45D5A">
        <w:rPr>
          <w:rFonts w:ascii="Arial" w:hAnsi="Arial" w:cs="Arial"/>
          <w:sz w:val="22"/>
          <w:szCs w:val="22"/>
        </w:rPr>
        <w:t xml:space="preserve"> (Accessed: March 6th 2020). </w:t>
      </w:r>
    </w:p>
    <w:p w14:paraId="1184DFD6" w14:textId="77777777" w:rsidR="00C05E46" w:rsidRPr="00C45D5A" w:rsidRDefault="00C05E46" w:rsidP="00C05E46">
      <w:pPr>
        <w:spacing w:line="360" w:lineRule="auto"/>
        <w:rPr>
          <w:rFonts w:ascii="Arial" w:eastAsia="Times New Roman" w:hAnsi="Arial" w:cs="Arial"/>
          <w:sz w:val="22"/>
          <w:szCs w:val="22"/>
          <w:shd w:val="clear" w:color="auto" w:fill="FFFFFF"/>
        </w:rPr>
      </w:pPr>
    </w:p>
    <w:p w14:paraId="318BCF0A" w14:textId="77777777" w:rsidR="00C05E46" w:rsidRPr="00C45D5A" w:rsidRDefault="00C05E46" w:rsidP="00C05E46">
      <w:pPr>
        <w:spacing w:line="360" w:lineRule="auto"/>
        <w:rPr>
          <w:rFonts w:ascii="Arial" w:eastAsia="Times New Roman" w:hAnsi="Arial" w:cs="Arial"/>
          <w:sz w:val="22"/>
          <w:szCs w:val="22"/>
          <w:shd w:val="clear" w:color="auto" w:fill="FFFFFF"/>
        </w:rPr>
      </w:pPr>
      <w:r w:rsidRPr="00C45D5A">
        <w:rPr>
          <w:rFonts w:ascii="Arial" w:eastAsia="Times New Roman" w:hAnsi="Arial" w:cs="Arial"/>
          <w:sz w:val="22"/>
          <w:szCs w:val="22"/>
          <w:shd w:val="clear" w:color="auto" w:fill="FFFFFF"/>
        </w:rPr>
        <w:t>Crowell, J.A. and Waters, E. (1994). Bowlby's theory grown up: The role of attachment in adult love relationships. </w:t>
      </w:r>
      <w:r w:rsidRPr="00C45D5A">
        <w:rPr>
          <w:rFonts w:ascii="Arial" w:eastAsia="Times New Roman" w:hAnsi="Arial" w:cs="Arial"/>
          <w:i/>
          <w:iCs/>
          <w:sz w:val="22"/>
          <w:szCs w:val="22"/>
        </w:rPr>
        <w:t>Psychological Inquiry</w:t>
      </w:r>
      <w:r w:rsidRPr="00C45D5A">
        <w:rPr>
          <w:rFonts w:ascii="Arial" w:eastAsia="Times New Roman" w:hAnsi="Arial" w:cs="Arial"/>
          <w:sz w:val="22"/>
          <w:szCs w:val="22"/>
          <w:shd w:val="clear" w:color="auto" w:fill="FFFFFF"/>
        </w:rPr>
        <w:t>, </w:t>
      </w:r>
      <w:r w:rsidRPr="00C45D5A">
        <w:rPr>
          <w:rFonts w:ascii="Arial" w:eastAsia="Times New Roman" w:hAnsi="Arial" w:cs="Arial"/>
          <w:i/>
          <w:iCs/>
          <w:sz w:val="22"/>
          <w:szCs w:val="22"/>
        </w:rPr>
        <w:t>5</w:t>
      </w:r>
      <w:r w:rsidRPr="00C45D5A">
        <w:rPr>
          <w:rFonts w:ascii="Arial" w:eastAsia="Times New Roman" w:hAnsi="Arial" w:cs="Arial"/>
          <w:sz w:val="22"/>
          <w:szCs w:val="22"/>
          <w:shd w:val="clear" w:color="auto" w:fill="FFFFFF"/>
        </w:rPr>
        <w:t>(1), pp.31-34.</w:t>
      </w:r>
    </w:p>
    <w:p w14:paraId="5B92723F" w14:textId="77777777" w:rsidR="00C05E46" w:rsidRPr="00C45D5A" w:rsidRDefault="00C05E46" w:rsidP="00C05E46">
      <w:pPr>
        <w:spacing w:line="360" w:lineRule="auto"/>
        <w:rPr>
          <w:rFonts w:ascii="Arial" w:eastAsia="Times New Roman" w:hAnsi="Arial" w:cs="Arial"/>
          <w:sz w:val="22"/>
          <w:szCs w:val="22"/>
        </w:rPr>
      </w:pPr>
      <w:r w:rsidRPr="00C45D5A">
        <w:rPr>
          <w:rFonts w:ascii="Arial" w:eastAsia="Times New Roman" w:hAnsi="Arial" w:cs="Arial"/>
          <w:sz w:val="22"/>
          <w:szCs w:val="22"/>
          <w:shd w:val="clear" w:color="auto" w:fill="FFFFFF"/>
        </w:rPr>
        <w:t>De Jager, B., Jansen, M. and Reezigt, G. (2005). The development of metacognition in primary school learning environments. </w:t>
      </w:r>
      <w:r w:rsidRPr="00C45D5A">
        <w:rPr>
          <w:rFonts w:ascii="Arial" w:eastAsia="Times New Roman" w:hAnsi="Arial" w:cs="Arial"/>
          <w:i/>
          <w:iCs/>
          <w:sz w:val="22"/>
          <w:szCs w:val="22"/>
        </w:rPr>
        <w:t>School effectiveness and school improvement</w:t>
      </w:r>
      <w:r w:rsidRPr="00C45D5A">
        <w:rPr>
          <w:rFonts w:ascii="Arial" w:eastAsia="Times New Roman" w:hAnsi="Arial" w:cs="Arial"/>
          <w:sz w:val="22"/>
          <w:szCs w:val="22"/>
          <w:shd w:val="clear" w:color="auto" w:fill="FFFFFF"/>
        </w:rPr>
        <w:t>, </w:t>
      </w:r>
      <w:r w:rsidRPr="00C45D5A">
        <w:rPr>
          <w:rFonts w:ascii="Arial" w:eastAsia="Times New Roman" w:hAnsi="Arial" w:cs="Arial"/>
          <w:i/>
          <w:iCs/>
          <w:sz w:val="22"/>
          <w:szCs w:val="22"/>
        </w:rPr>
        <w:t>16</w:t>
      </w:r>
      <w:r w:rsidRPr="00C45D5A">
        <w:rPr>
          <w:rFonts w:ascii="Arial" w:eastAsia="Times New Roman" w:hAnsi="Arial" w:cs="Arial"/>
          <w:sz w:val="22"/>
          <w:szCs w:val="22"/>
          <w:shd w:val="clear" w:color="auto" w:fill="FFFFFF"/>
        </w:rPr>
        <w:t>(2), pp.179-196.</w:t>
      </w:r>
    </w:p>
    <w:p w14:paraId="1C35BCE5" w14:textId="77777777" w:rsidR="00C05E46" w:rsidRPr="00C45D5A" w:rsidRDefault="00C05E46" w:rsidP="00C05E46">
      <w:pPr>
        <w:spacing w:line="360" w:lineRule="auto"/>
        <w:rPr>
          <w:rFonts w:ascii="Arial" w:eastAsia="Times New Roman" w:hAnsi="Arial" w:cs="Arial"/>
          <w:sz w:val="22"/>
          <w:szCs w:val="22"/>
          <w:shd w:val="clear" w:color="auto" w:fill="FFFFFF"/>
        </w:rPr>
      </w:pPr>
    </w:p>
    <w:p w14:paraId="549C6725" w14:textId="77777777" w:rsidR="00C05E46" w:rsidRPr="00C45D5A" w:rsidRDefault="00C05E46" w:rsidP="00C05E46">
      <w:pPr>
        <w:spacing w:line="360" w:lineRule="auto"/>
        <w:rPr>
          <w:rFonts w:ascii="Arial" w:eastAsia="Times New Roman" w:hAnsi="Arial" w:cs="Arial"/>
          <w:sz w:val="22"/>
          <w:szCs w:val="22"/>
          <w:shd w:val="clear" w:color="auto" w:fill="FFFFFF"/>
        </w:rPr>
      </w:pPr>
      <w:r w:rsidRPr="00C45D5A">
        <w:rPr>
          <w:rFonts w:ascii="Arial" w:eastAsia="Times New Roman" w:hAnsi="Arial" w:cs="Arial"/>
          <w:sz w:val="22"/>
          <w:szCs w:val="22"/>
          <w:shd w:val="clear" w:color="auto" w:fill="FFFFFF"/>
        </w:rPr>
        <w:t xml:space="preserve">Debois, S. (2019). </w:t>
      </w:r>
      <w:r w:rsidRPr="00C45D5A">
        <w:rPr>
          <w:rFonts w:ascii="Arial" w:eastAsia="Times New Roman" w:hAnsi="Arial" w:cs="Arial"/>
          <w:i/>
          <w:sz w:val="22"/>
          <w:szCs w:val="22"/>
          <w:shd w:val="clear" w:color="auto" w:fill="FFFFFF"/>
        </w:rPr>
        <w:t xml:space="preserve">10 Advantages and Disadvantages of Questionnaires. </w:t>
      </w:r>
      <w:r w:rsidRPr="00C45D5A">
        <w:rPr>
          <w:rFonts w:ascii="Arial" w:eastAsia="Times New Roman" w:hAnsi="Arial" w:cs="Arial"/>
          <w:sz w:val="22"/>
          <w:szCs w:val="22"/>
          <w:shd w:val="clear" w:color="auto" w:fill="FFFFFF"/>
        </w:rPr>
        <w:t xml:space="preserve">[online]. Available at: </w:t>
      </w:r>
      <w:hyperlink r:id="rId30" w:history="1">
        <w:r w:rsidRPr="00C45D5A">
          <w:rPr>
            <w:rStyle w:val="Hyperlink"/>
            <w:rFonts w:ascii="Arial" w:hAnsi="Arial" w:cs="Arial"/>
            <w:color w:val="auto"/>
            <w:sz w:val="22"/>
            <w:szCs w:val="22"/>
          </w:rPr>
          <w:t>https://surveyanyplace.com/questionnaire-pros-and-cons/</w:t>
        </w:r>
      </w:hyperlink>
      <w:r w:rsidRPr="00C45D5A">
        <w:rPr>
          <w:rFonts w:ascii="Arial" w:hAnsi="Arial" w:cs="Arial"/>
          <w:sz w:val="22"/>
          <w:szCs w:val="22"/>
        </w:rPr>
        <w:t xml:space="preserve"> (Accessed: March 16</w:t>
      </w:r>
      <w:r w:rsidRPr="00C45D5A">
        <w:rPr>
          <w:rFonts w:ascii="Arial" w:hAnsi="Arial" w:cs="Arial"/>
          <w:sz w:val="22"/>
          <w:szCs w:val="22"/>
          <w:vertAlign w:val="superscript"/>
        </w:rPr>
        <w:t>th</w:t>
      </w:r>
      <w:r w:rsidRPr="00C45D5A">
        <w:rPr>
          <w:rFonts w:ascii="Arial" w:hAnsi="Arial" w:cs="Arial"/>
          <w:sz w:val="22"/>
          <w:szCs w:val="22"/>
        </w:rPr>
        <w:t xml:space="preserve"> 2020).</w:t>
      </w:r>
    </w:p>
    <w:p w14:paraId="0F2DDB00" w14:textId="77777777" w:rsidR="00C05E46" w:rsidRPr="00C45D5A" w:rsidRDefault="00C05E46" w:rsidP="00C05E46">
      <w:pPr>
        <w:spacing w:line="360" w:lineRule="auto"/>
        <w:rPr>
          <w:rFonts w:ascii="Arial" w:eastAsia="Times New Roman" w:hAnsi="Arial" w:cs="Arial"/>
          <w:sz w:val="22"/>
          <w:szCs w:val="22"/>
          <w:shd w:val="clear" w:color="auto" w:fill="FFFFFF"/>
        </w:rPr>
      </w:pPr>
    </w:p>
    <w:p w14:paraId="6D373955" w14:textId="77777777" w:rsidR="00C05E46" w:rsidRPr="00C45D5A" w:rsidRDefault="00C05E46" w:rsidP="00C05E46">
      <w:pPr>
        <w:spacing w:line="360" w:lineRule="auto"/>
        <w:rPr>
          <w:rFonts w:ascii="Arial" w:eastAsia="Times New Roman" w:hAnsi="Arial" w:cs="Arial"/>
          <w:sz w:val="22"/>
          <w:szCs w:val="22"/>
        </w:rPr>
      </w:pPr>
      <w:r w:rsidRPr="00C45D5A">
        <w:rPr>
          <w:rFonts w:ascii="Arial" w:eastAsia="Times New Roman" w:hAnsi="Arial" w:cs="Arial"/>
          <w:sz w:val="22"/>
          <w:szCs w:val="22"/>
          <w:shd w:val="clear" w:color="auto" w:fill="FFFFFF"/>
        </w:rPr>
        <w:t>Denscombe, M. (2010). </w:t>
      </w:r>
      <w:r w:rsidRPr="00C45D5A">
        <w:rPr>
          <w:rFonts w:ascii="Arial" w:eastAsia="Times New Roman" w:hAnsi="Arial" w:cs="Arial"/>
          <w:i/>
          <w:iCs/>
          <w:sz w:val="22"/>
          <w:szCs w:val="22"/>
        </w:rPr>
        <w:t>The Good Research Guide: for small-scale social research.</w:t>
      </w:r>
      <w:r w:rsidRPr="00C45D5A">
        <w:rPr>
          <w:rFonts w:ascii="Arial" w:eastAsia="Times New Roman" w:hAnsi="Arial" w:cs="Arial"/>
          <w:sz w:val="22"/>
          <w:szCs w:val="22"/>
          <w:shd w:val="clear" w:color="auto" w:fill="FFFFFF"/>
        </w:rPr>
        <w:t> McGraw Hill.</w:t>
      </w:r>
    </w:p>
    <w:p w14:paraId="7A9F63C4" w14:textId="77777777" w:rsidR="00C05E46" w:rsidRPr="00C45D5A" w:rsidRDefault="00C05E46" w:rsidP="00C05E46">
      <w:pPr>
        <w:spacing w:line="360" w:lineRule="auto"/>
        <w:rPr>
          <w:rFonts w:ascii="Arial" w:eastAsia="Times New Roman" w:hAnsi="Arial" w:cs="Arial"/>
          <w:sz w:val="22"/>
          <w:szCs w:val="22"/>
        </w:rPr>
      </w:pPr>
    </w:p>
    <w:p w14:paraId="4FC35A00" w14:textId="77777777" w:rsidR="00C05E46" w:rsidRPr="00C45D5A" w:rsidRDefault="00C05E46" w:rsidP="00C05E46">
      <w:pPr>
        <w:spacing w:line="360" w:lineRule="auto"/>
        <w:rPr>
          <w:rFonts w:ascii="Arial" w:eastAsia="Times New Roman" w:hAnsi="Arial" w:cs="Arial"/>
          <w:sz w:val="22"/>
          <w:szCs w:val="22"/>
        </w:rPr>
      </w:pPr>
      <w:r w:rsidRPr="00C45D5A">
        <w:rPr>
          <w:rFonts w:ascii="Arial" w:eastAsia="Times New Roman" w:hAnsi="Arial" w:cs="Arial"/>
          <w:sz w:val="22"/>
          <w:szCs w:val="22"/>
        </w:rPr>
        <w:t xml:space="preserve">Department For Education. (2018). </w:t>
      </w:r>
      <w:r w:rsidRPr="00C45D5A">
        <w:rPr>
          <w:rFonts w:ascii="Arial" w:hAnsi="Arial" w:cs="Arial"/>
          <w:bCs/>
          <w:i/>
          <w:sz w:val="22"/>
          <w:szCs w:val="22"/>
        </w:rPr>
        <w:t>Mental health and behaviour in schools</w:t>
      </w:r>
      <w:r w:rsidRPr="00C45D5A">
        <w:rPr>
          <w:rFonts w:ascii="Arial" w:hAnsi="Arial" w:cs="Arial"/>
          <w:bCs/>
          <w:sz w:val="22"/>
          <w:szCs w:val="22"/>
        </w:rPr>
        <w:t xml:space="preserve">. London: Crown. [online] Available at: </w:t>
      </w:r>
      <w:hyperlink r:id="rId31" w:history="1">
        <w:r w:rsidRPr="00C45D5A">
          <w:rPr>
            <w:rStyle w:val="Hyperlink"/>
            <w:rFonts w:ascii="Arial" w:eastAsia="Times New Roman" w:hAnsi="Arial" w:cs="Arial"/>
            <w:color w:val="auto"/>
            <w:sz w:val="22"/>
            <w:szCs w:val="22"/>
          </w:rPr>
          <w:t>https://assets.publishing.service.gov.uk/government/uploads/system/uploads/attachment_data/file/755135/Mental_health_and_behaviour_in_schools__.pdf</w:t>
        </w:r>
      </w:hyperlink>
      <w:r w:rsidRPr="00C45D5A">
        <w:rPr>
          <w:rFonts w:ascii="Arial" w:eastAsia="Times New Roman" w:hAnsi="Arial" w:cs="Arial"/>
          <w:sz w:val="22"/>
          <w:szCs w:val="22"/>
        </w:rPr>
        <w:t xml:space="preserve"> (Accessed: March 13th 2020). </w:t>
      </w:r>
    </w:p>
    <w:p w14:paraId="14609F53" w14:textId="77777777" w:rsidR="00C05E46" w:rsidRPr="00C45D5A" w:rsidRDefault="00C05E46" w:rsidP="00C05E46">
      <w:pPr>
        <w:spacing w:line="360" w:lineRule="auto"/>
        <w:rPr>
          <w:rFonts w:ascii="Arial" w:eastAsia="Times New Roman" w:hAnsi="Arial" w:cs="Arial"/>
          <w:sz w:val="22"/>
          <w:szCs w:val="22"/>
          <w:shd w:val="clear" w:color="auto" w:fill="FFFFFF"/>
        </w:rPr>
      </w:pPr>
    </w:p>
    <w:p w14:paraId="59CCE727" w14:textId="77777777" w:rsidR="00C05E46" w:rsidRPr="00C45D5A" w:rsidRDefault="00C05E46" w:rsidP="00C05E46">
      <w:pPr>
        <w:spacing w:line="360" w:lineRule="auto"/>
        <w:rPr>
          <w:rFonts w:ascii="Arial" w:eastAsia="Times New Roman" w:hAnsi="Arial" w:cs="Arial"/>
          <w:sz w:val="22"/>
          <w:szCs w:val="22"/>
          <w:shd w:val="clear" w:color="auto" w:fill="FFFFFF"/>
        </w:rPr>
      </w:pPr>
      <w:r w:rsidRPr="00C45D5A">
        <w:rPr>
          <w:rFonts w:ascii="Arial" w:eastAsia="Times New Roman" w:hAnsi="Arial" w:cs="Arial"/>
          <w:sz w:val="22"/>
          <w:szCs w:val="22"/>
          <w:shd w:val="clear" w:color="auto" w:fill="FFFFFF"/>
        </w:rPr>
        <w:t xml:space="preserve">Department of Health. (2015). </w:t>
      </w:r>
      <w:r w:rsidRPr="00C45D5A">
        <w:rPr>
          <w:rFonts w:ascii="Arial" w:hAnsi="Arial" w:cs="Arial"/>
          <w:bCs/>
          <w:i/>
          <w:sz w:val="22"/>
          <w:szCs w:val="22"/>
        </w:rPr>
        <w:t xml:space="preserve">Future in mind </w:t>
      </w:r>
      <w:r w:rsidRPr="00C45D5A">
        <w:rPr>
          <w:rFonts w:ascii="Arial" w:hAnsi="Arial" w:cs="Arial"/>
          <w:i/>
          <w:sz w:val="22"/>
          <w:szCs w:val="22"/>
        </w:rPr>
        <w:t xml:space="preserve">- Promoting, protecting and improving our children and young people’s mental health and wellbeing. </w:t>
      </w:r>
      <w:r w:rsidRPr="00C45D5A">
        <w:rPr>
          <w:rFonts w:ascii="Arial" w:hAnsi="Arial" w:cs="Arial"/>
          <w:sz w:val="22"/>
          <w:szCs w:val="22"/>
        </w:rPr>
        <w:t xml:space="preserve">NHS England. [online]. Available at: </w:t>
      </w:r>
      <w:hyperlink r:id="rId32" w:history="1">
        <w:r w:rsidRPr="00C45D5A">
          <w:rPr>
            <w:rStyle w:val="Hyperlink"/>
            <w:rFonts w:ascii="Arial" w:hAnsi="Arial" w:cs="Arial"/>
            <w:color w:val="auto"/>
            <w:sz w:val="22"/>
            <w:szCs w:val="22"/>
          </w:rPr>
          <w:t>https://assets.publishing.service.gov.uk/government/uploads/system/uploads/attachment_data/file/414024/Childrens_Mental_Health.pdf</w:t>
        </w:r>
      </w:hyperlink>
      <w:r w:rsidRPr="00C45D5A">
        <w:rPr>
          <w:rFonts w:ascii="Arial" w:hAnsi="Arial" w:cs="Arial"/>
          <w:sz w:val="22"/>
          <w:szCs w:val="22"/>
        </w:rPr>
        <w:t xml:space="preserve"> (Accessed: March 10th 2020).</w:t>
      </w:r>
    </w:p>
    <w:p w14:paraId="24CC9F42" w14:textId="77777777" w:rsidR="00C05E46" w:rsidRPr="00C45D5A" w:rsidRDefault="00C05E46" w:rsidP="00C05E46">
      <w:pPr>
        <w:spacing w:line="360" w:lineRule="auto"/>
        <w:rPr>
          <w:rFonts w:ascii="Arial" w:eastAsia="Times New Roman" w:hAnsi="Arial" w:cs="Arial"/>
          <w:sz w:val="22"/>
          <w:szCs w:val="22"/>
          <w:shd w:val="clear" w:color="auto" w:fill="FFFFFF"/>
        </w:rPr>
      </w:pPr>
    </w:p>
    <w:p w14:paraId="59066384" w14:textId="77777777" w:rsidR="00C05E46" w:rsidRPr="00C45D5A" w:rsidRDefault="00C05E46" w:rsidP="00C05E46">
      <w:pPr>
        <w:spacing w:line="360" w:lineRule="auto"/>
        <w:rPr>
          <w:rFonts w:ascii="Arial" w:eastAsia="Times New Roman" w:hAnsi="Arial" w:cs="Arial"/>
          <w:sz w:val="22"/>
          <w:szCs w:val="22"/>
        </w:rPr>
      </w:pPr>
      <w:r w:rsidRPr="00C45D5A">
        <w:rPr>
          <w:rFonts w:ascii="Arial" w:eastAsia="Times New Roman" w:hAnsi="Arial" w:cs="Arial"/>
          <w:sz w:val="22"/>
          <w:szCs w:val="22"/>
          <w:shd w:val="clear" w:color="auto" w:fill="FFFFFF"/>
        </w:rPr>
        <w:t>Dindia, K. and Canary, D.J. (1993). Definitions and theoretical perspectives on maintaining relationships. </w:t>
      </w:r>
      <w:r w:rsidRPr="00C45D5A">
        <w:rPr>
          <w:rFonts w:ascii="Arial" w:eastAsia="Times New Roman" w:hAnsi="Arial" w:cs="Arial"/>
          <w:i/>
          <w:iCs/>
          <w:sz w:val="22"/>
          <w:szCs w:val="22"/>
        </w:rPr>
        <w:t>Journal of Social and Personal Relationships</w:t>
      </w:r>
      <w:r w:rsidRPr="00C45D5A">
        <w:rPr>
          <w:rFonts w:ascii="Arial" w:eastAsia="Times New Roman" w:hAnsi="Arial" w:cs="Arial"/>
          <w:sz w:val="22"/>
          <w:szCs w:val="22"/>
          <w:shd w:val="clear" w:color="auto" w:fill="FFFFFF"/>
        </w:rPr>
        <w:t>, </w:t>
      </w:r>
      <w:r w:rsidRPr="00C45D5A">
        <w:rPr>
          <w:rFonts w:ascii="Arial" w:eastAsia="Times New Roman" w:hAnsi="Arial" w:cs="Arial"/>
          <w:i/>
          <w:iCs/>
          <w:sz w:val="22"/>
          <w:szCs w:val="22"/>
        </w:rPr>
        <w:t>10</w:t>
      </w:r>
      <w:r w:rsidRPr="00C45D5A">
        <w:rPr>
          <w:rFonts w:ascii="Arial" w:eastAsia="Times New Roman" w:hAnsi="Arial" w:cs="Arial"/>
          <w:sz w:val="22"/>
          <w:szCs w:val="22"/>
          <w:shd w:val="clear" w:color="auto" w:fill="FFFFFF"/>
        </w:rPr>
        <w:t>(2), pp.163-173.</w:t>
      </w:r>
    </w:p>
    <w:p w14:paraId="6524B629" w14:textId="77777777" w:rsidR="00C05E46" w:rsidRPr="00C45D5A" w:rsidRDefault="00C05E46" w:rsidP="00C05E46">
      <w:pPr>
        <w:spacing w:line="360" w:lineRule="auto"/>
        <w:rPr>
          <w:rFonts w:ascii="Arial" w:hAnsi="Arial" w:cs="Arial"/>
          <w:sz w:val="22"/>
          <w:szCs w:val="22"/>
        </w:rPr>
      </w:pPr>
    </w:p>
    <w:p w14:paraId="4C6D42B9" w14:textId="77777777" w:rsidR="00C05E46" w:rsidRPr="00C45D5A" w:rsidRDefault="00C05E46" w:rsidP="00C05E46">
      <w:pPr>
        <w:spacing w:line="360" w:lineRule="auto"/>
        <w:rPr>
          <w:rFonts w:ascii="Arial" w:hAnsi="Arial" w:cs="Arial"/>
          <w:sz w:val="22"/>
          <w:szCs w:val="22"/>
        </w:rPr>
      </w:pPr>
      <w:r w:rsidRPr="00C45D5A">
        <w:rPr>
          <w:rFonts w:ascii="Arial" w:hAnsi="Arial" w:cs="Arial"/>
          <w:sz w:val="22"/>
          <w:szCs w:val="22"/>
        </w:rPr>
        <w:t xml:space="preserve">Donaldson, G. (2015). </w:t>
      </w:r>
      <w:r w:rsidRPr="00C45D5A">
        <w:rPr>
          <w:rFonts w:ascii="Arial" w:hAnsi="Arial" w:cs="Arial"/>
          <w:i/>
          <w:sz w:val="22"/>
          <w:szCs w:val="22"/>
        </w:rPr>
        <w:t xml:space="preserve">Successful Futures: </w:t>
      </w:r>
      <w:r w:rsidRPr="00C45D5A">
        <w:rPr>
          <w:rFonts w:ascii="Arial" w:eastAsia="Times New Roman" w:hAnsi="Arial" w:cs="Arial"/>
          <w:i/>
          <w:iCs/>
          <w:sz w:val="22"/>
          <w:szCs w:val="22"/>
        </w:rPr>
        <w:t>Independent Review of Curriculum and Assessment Arrangements in Wales</w:t>
      </w:r>
      <w:r w:rsidRPr="00C45D5A">
        <w:rPr>
          <w:rFonts w:ascii="Arial" w:eastAsia="Times New Roman" w:hAnsi="Arial" w:cs="Arial"/>
          <w:sz w:val="22"/>
          <w:szCs w:val="22"/>
        </w:rPr>
        <w:t>. Wales</w:t>
      </w:r>
      <w:r w:rsidRPr="00C45D5A">
        <w:rPr>
          <w:rFonts w:ascii="Arial" w:hAnsi="Arial" w:cs="Arial"/>
          <w:i/>
          <w:sz w:val="22"/>
          <w:szCs w:val="22"/>
        </w:rPr>
        <w:t xml:space="preserve">: </w:t>
      </w:r>
      <w:r w:rsidRPr="00C45D5A">
        <w:rPr>
          <w:rFonts w:ascii="Arial" w:hAnsi="Arial" w:cs="Arial"/>
          <w:sz w:val="22"/>
          <w:szCs w:val="22"/>
        </w:rPr>
        <w:t>Welsh Government.</w:t>
      </w:r>
    </w:p>
    <w:p w14:paraId="16A58867" w14:textId="536E09AD" w:rsidR="00C05E46" w:rsidRPr="00C45D5A" w:rsidRDefault="00C05E46" w:rsidP="00C05E46">
      <w:pPr>
        <w:pStyle w:val="NormalWeb"/>
        <w:spacing w:line="360" w:lineRule="auto"/>
        <w:rPr>
          <w:rFonts w:ascii="Arial" w:hAnsi="Arial" w:cs="Arial"/>
          <w:sz w:val="22"/>
          <w:szCs w:val="22"/>
        </w:rPr>
      </w:pPr>
      <w:r w:rsidRPr="00C45D5A">
        <w:rPr>
          <w:rFonts w:ascii="Arial" w:hAnsi="Arial" w:cs="Arial"/>
          <w:sz w:val="22"/>
          <w:szCs w:val="22"/>
        </w:rPr>
        <w:t>Dumont, H. Istance, D. and Benavides, F. (2010)</w:t>
      </w:r>
      <w:r w:rsidR="00706EE6">
        <w:rPr>
          <w:rFonts w:ascii="Arial" w:hAnsi="Arial" w:cs="Arial"/>
          <w:sz w:val="22"/>
          <w:szCs w:val="22"/>
        </w:rPr>
        <w:t xml:space="preserve">. </w:t>
      </w:r>
      <w:r w:rsidRPr="00C45D5A">
        <w:rPr>
          <w:rFonts w:ascii="Arial" w:hAnsi="Arial" w:cs="Arial"/>
          <w:i/>
          <w:iCs/>
          <w:sz w:val="22"/>
          <w:szCs w:val="22"/>
        </w:rPr>
        <w:t xml:space="preserve">The Nature of Learning. using research to inspire practice. </w:t>
      </w:r>
      <w:r w:rsidRPr="00C45D5A">
        <w:rPr>
          <w:rFonts w:ascii="Arial" w:hAnsi="Arial" w:cs="Arial"/>
          <w:sz w:val="22"/>
          <w:szCs w:val="22"/>
        </w:rPr>
        <w:t>OECD: Paris</w:t>
      </w:r>
    </w:p>
    <w:p w14:paraId="676E9F0C" w14:textId="77777777" w:rsidR="00C05E46" w:rsidRPr="00C45D5A" w:rsidRDefault="00C05E46" w:rsidP="00C05E46">
      <w:pPr>
        <w:spacing w:line="360" w:lineRule="auto"/>
        <w:rPr>
          <w:rFonts w:ascii="Arial" w:hAnsi="Arial" w:cs="Arial"/>
          <w:sz w:val="22"/>
          <w:szCs w:val="22"/>
        </w:rPr>
      </w:pPr>
      <w:r w:rsidRPr="00C45D5A">
        <w:rPr>
          <w:rFonts w:ascii="Arial" w:eastAsia="Times New Roman" w:hAnsi="Arial" w:cs="Arial"/>
          <w:sz w:val="22"/>
          <w:szCs w:val="22"/>
        </w:rPr>
        <w:t xml:space="preserve">Education Workforce Council (EWC). (2018). </w:t>
      </w:r>
      <w:r w:rsidRPr="00C45D5A">
        <w:rPr>
          <w:rFonts w:ascii="Arial" w:eastAsia="Times New Roman" w:hAnsi="Arial" w:cs="Arial"/>
          <w:i/>
          <w:sz w:val="22"/>
          <w:szCs w:val="22"/>
        </w:rPr>
        <w:t>EWC Code of Professional Conduct and Practice.</w:t>
      </w:r>
      <w:r w:rsidRPr="00C45D5A">
        <w:rPr>
          <w:rFonts w:ascii="Arial" w:eastAsia="Times New Roman" w:hAnsi="Arial" w:cs="Arial"/>
          <w:sz w:val="22"/>
          <w:szCs w:val="22"/>
        </w:rPr>
        <w:t xml:space="preserve"> [online]. Available at: </w:t>
      </w:r>
    </w:p>
    <w:p w14:paraId="19D88214" w14:textId="77777777" w:rsidR="00C05E46" w:rsidRPr="00C45D5A" w:rsidRDefault="00C05E46" w:rsidP="00C05E46">
      <w:pPr>
        <w:spacing w:line="360" w:lineRule="auto"/>
        <w:rPr>
          <w:rFonts w:ascii="Arial" w:eastAsia="Times New Roman" w:hAnsi="Arial" w:cs="Arial"/>
          <w:sz w:val="22"/>
          <w:szCs w:val="22"/>
        </w:rPr>
      </w:pPr>
      <w:hyperlink r:id="rId33" w:history="1">
        <w:r w:rsidRPr="00C45D5A">
          <w:rPr>
            <w:rStyle w:val="Hyperlink"/>
            <w:rFonts w:ascii="Arial" w:eastAsia="Times New Roman" w:hAnsi="Arial" w:cs="Arial"/>
            <w:color w:val="auto"/>
            <w:sz w:val="22"/>
            <w:szCs w:val="22"/>
          </w:rPr>
          <w:t>https://www.ewc.wales/site/index.php/en/fitness-to-practise/code-of-professional-conduct-and-practice-pdf.html</w:t>
        </w:r>
      </w:hyperlink>
      <w:r w:rsidRPr="00C45D5A">
        <w:rPr>
          <w:rFonts w:ascii="Arial" w:eastAsia="Times New Roman" w:hAnsi="Arial" w:cs="Arial"/>
          <w:sz w:val="22"/>
          <w:szCs w:val="22"/>
        </w:rPr>
        <w:t xml:space="preserve"> (Accessed: March 16th 2020).</w:t>
      </w:r>
    </w:p>
    <w:p w14:paraId="2202F044" w14:textId="77777777" w:rsidR="00C05E46" w:rsidRPr="00C45D5A" w:rsidRDefault="00C05E46" w:rsidP="00C05E46">
      <w:pPr>
        <w:spacing w:line="360" w:lineRule="auto"/>
        <w:rPr>
          <w:rFonts w:ascii="Arial" w:eastAsia="Times New Roman" w:hAnsi="Arial" w:cs="Arial"/>
          <w:sz w:val="22"/>
          <w:szCs w:val="22"/>
        </w:rPr>
      </w:pPr>
    </w:p>
    <w:p w14:paraId="65C8209D" w14:textId="77777777" w:rsidR="00C05E46" w:rsidRPr="00C45D5A" w:rsidRDefault="00C05E46" w:rsidP="00C05E46">
      <w:pPr>
        <w:spacing w:line="360" w:lineRule="auto"/>
        <w:rPr>
          <w:rFonts w:ascii="Arial" w:eastAsia="Times New Roman" w:hAnsi="Arial" w:cs="Arial"/>
          <w:i/>
          <w:sz w:val="22"/>
          <w:szCs w:val="22"/>
        </w:rPr>
      </w:pPr>
      <w:r w:rsidRPr="00C45D5A">
        <w:rPr>
          <w:rFonts w:ascii="Arial" w:eastAsia="Times New Roman" w:hAnsi="Arial" w:cs="Arial"/>
          <w:sz w:val="22"/>
          <w:szCs w:val="22"/>
        </w:rPr>
        <w:t xml:space="preserve">Estyn. (2015). </w:t>
      </w:r>
      <w:r w:rsidRPr="00C45D5A">
        <w:rPr>
          <w:rFonts w:ascii="Arial" w:eastAsia="Times New Roman" w:hAnsi="Arial" w:cs="Arial"/>
          <w:i/>
          <w:sz w:val="22"/>
          <w:szCs w:val="22"/>
        </w:rPr>
        <w:t xml:space="preserve">Rebuilding professional trust to improve the quality of teaching. </w:t>
      </w:r>
      <w:r w:rsidRPr="00C45D5A">
        <w:rPr>
          <w:rFonts w:ascii="Arial" w:eastAsia="Times New Roman" w:hAnsi="Arial" w:cs="Arial"/>
          <w:sz w:val="22"/>
          <w:szCs w:val="22"/>
        </w:rPr>
        <w:t xml:space="preserve">[online]. Available at: </w:t>
      </w:r>
      <w:hyperlink r:id="rId34" w:history="1">
        <w:r w:rsidRPr="00C45D5A">
          <w:rPr>
            <w:rStyle w:val="Hyperlink"/>
            <w:rFonts w:ascii="Arial" w:eastAsia="Times New Roman" w:hAnsi="Arial" w:cs="Arial"/>
            <w:color w:val="auto"/>
            <w:sz w:val="22"/>
            <w:szCs w:val="22"/>
          </w:rPr>
          <w:t>https://www.estyn.gov.wales/effective-practice/rebuilding-professional-trust-improve-quality-teaching</w:t>
        </w:r>
      </w:hyperlink>
      <w:r w:rsidRPr="00C45D5A">
        <w:rPr>
          <w:rFonts w:ascii="Arial" w:eastAsia="Times New Roman" w:hAnsi="Arial" w:cs="Arial"/>
          <w:sz w:val="22"/>
          <w:szCs w:val="22"/>
        </w:rPr>
        <w:t xml:space="preserve"> (Accessed: March 21st 2020).</w:t>
      </w:r>
    </w:p>
    <w:p w14:paraId="499824EA" w14:textId="77777777" w:rsidR="00C05E46" w:rsidRPr="00C45D5A" w:rsidRDefault="00C05E46" w:rsidP="00C05E46">
      <w:pPr>
        <w:spacing w:line="360" w:lineRule="auto"/>
        <w:rPr>
          <w:rFonts w:ascii="Arial" w:eastAsia="Times New Roman" w:hAnsi="Arial" w:cs="Arial"/>
          <w:sz w:val="22"/>
          <w:szCs w:val="22"/>
        </w:rPr>
      </w:pPr>
    </w:p>
    <w:p w14:paraId="6CCD04D7" w14:textId="77777777" w:rsidR="00C05E46" w:rsidRPr="00C45D5A" w:rsidRDefault="00C05E46" w:rsidP="00C05E46">
      <w:pPr>
        <w:spacing w:line="360" w:lineRule="auto"/>
        <w:rPr>
          <w:rFonts w:ascii="Arial" w:eastAsia="Times New Roman" w:hAnsi="Arial" w:cs="Arial"/>
          <w:sz w:val="22"/>
          <w:szCs w:val="22"/>
        </w:rPr>
      </w:pPr>
      <w:r w:rsidRPr="00C45D5A">
        <w:rPr>
          <w:rFonts w:ascii="Arial" w:eastAsia="Times New Roman" w:hAnsi="Arial" w:cs="Arial"/>
          <w:sz w:val="22"/>
          <w:szCs w:val="22"/>
        </w:rPr>
        <w:t xml:space="preserve">Estyn. (2019). </w:t>
      </w:r>
      <w:r w:rsidRPr="00C45D5A">
        <w:rPr>
          <w:rFonts w:ascii="Arial" w:eastAsia="Times New Roman" w:hAnsi="Arial" w:cs="Arial"/>
          <w:i/>
          <w:sz w:val="22"/>
          <w:szCs w:val="22"/>
        </w:rPr>
        <w:t xml:space="preserve">Supporting pupil wellbeing. </w:t>
      </w:r>
      <w:r w:rsidRPr="00C45D5A">
        <w:rPr>
          <w:rFonts w:ascii="Arial" w:eastAsia="Times New Roman" w:hAnsi="Arial" w:cs="Arial"/>
          <w:sz w:val="22"/>
          <w:szCs w:val="22"/>
        </w:rPr>
        <w:t xml:space="preserve">[online]. Available at: </w:t>
      </w:r>
      <w:hyperlink r:id="rId35" w:history="1">
        <w:r w:rsidRPr="00C45D5A">
          <w:rPr>
            <w:rStyle w:val="Hyperlink"/>
            <w:rFonts w:ascii="Arial" w:eastAsia="Times New Roman" w:hAnsi="Arial" w:cs="Arial"/>
            <w:color w:val="auto"/>
            <w:sz w:val="22"/>
            <w:szCs w:val="22"/>
          </w:rPr>
          <w:t>https://www.estyn.gov.wales/effective-practice/supporting-pupil-wellbeing</w:t>
        </w:r>
      </w:hyperlink>
      <w:r w:rsidRPr="00C45D5A">
        <w:rPr>
          <w:rFonts w:ascii="Arial" w:eastAsia="Times New Roman" w:hAnsi="Arial" w:cs="Arial"/>
          <w:sz w:val="22"/>
          <w:szCs w:val="22"/>
        </w:rPr>
        <w:t xml:space="preserve"> (Accessed: March 11th 2020).</w:t>
      </w:r>
    </w:p>
    <w:p w14:paraId="103F9229" w14:textId="77777777" w:rsidR="00C05E46" w:rsidRPr="00C45D5A" w:rsidRDefault="00C05E46" w:rsidP="00C05E46">
      <w:pPr>
        <w:spacing w:line="360" w:lineRule="auto"/>
        <w:rPr>
          <w:rFonts w:ascii="Arial" w:eastAsia="Times New Roman" w:hAnsi="Arial" w:cs="Arial"/>
          <w:sz w:val="22"/>
          <w:szCs w:val="22"/>
        </w:rPr>
      </w:pPr>
    </w:p>
    <w:p w14:paraId="71D6F1A7" w14:textId="77777777" w:rsidR="00C05E46" w:rsidRPr="00C45D5A" w:rsidRDefault="00C05E46" w:rsidP="00C05E46">
      <w:pPr>
        <w:spacing w:line="360" w:lineRule="auto"/>
        <w:rPr>
          <w:rFonts w:ascii="Arial" w:eastAsia="Times New Roman" w:hAnsi="Arial" w:cs="Arial"/>
          <w:sz w:val="22"/>
          <w:szCs w:val="22"/>
        </w:rPr>
      </w:pPr>
      <w:r w:rsidRPr="00C45D5A">
        <w:rPr>
          <w:rFonts w:ascii="Arial" w:eastAsia="Times New Roman" w:hAnsi="Arial" w:cs="Arial"/>
          <w:sz w:val="22"/>
          <w:szCs w:val="22"/>
          <w:shd w:val="clear" w:color="auto" w:fill="FFFFFF"/>
        </w:rPr>
        <w:t>Evans, G.W., Saegert, S. and Harris, R. (2001). Residential density and psychological health among children in low-income families. </w:t>
      </w:r>
      <w:r w:rsidRPr="00C45D5A">
        <w:rPr>
          <w:rFonts w:ascii="Arial" w:eastAsia="Times New Roman" w:hAnsi="Arial" w:cs="Arial"/>
          <w:i/>
          <w:iCs/>
          <w:sz w:val="22"/>
          <w:szCs w:val="22"/>
        </w:rPr>
        <w:t>Environment and behavior</w:t>
      </w:r>
      <w:r w:rsidRPr="00C45D5A">
        <w:rPr>
          <w:rFonts w:ascii="Arial" w:eastAsia="Times New Roman" w:hAnsi="Arial" w:cs="Arial"/>
          <w:sz w:val="22"/>
          <w:szCs w:val="22"/>
          <w:shd w:val="clear" w:color="auto" w:fill="FFFFFF"/>
        </w:rPr>
        <w:t>, </w:t>
      </w:r>
      <w:r w:rsidRPr="00C45D5A">
        <w:rPr>
          <w:rFonts w:ascii="Arial" w:eastAsia="Times New Roman" w:hAnsi="Arial" w:cs="Arial"/>
          <w:i/>
          <w:iCs/>
          <w:sz w:val="22"/>
          <w:szCs w:val="22"/>
        </w:rPr>
        <w:t>33</w:t>
      </w:r>
      <w:r w:rsidRPr="00C45D5A">
        <w:rPr>
          <w:rFonts w:ascii="Arial" w:eastAsia="Times New Roman" w:hAnsi="Arial" w:cs="Arial"/>
          <w:sz w:val="22"/>
          <w:szCs w:val="22"/>
          <w:shd w:val="clear" w:color="auto" w:fill="FFFFFF"/>
        </w:rPr>
        <w:t>(2), pp.165-180.</w:t>
      </w:r>
    </w:p>
    <w:p w14:paraId="5E018DCD" w14:textId="77777777" w:rsidR="00C05E46" w:rsidRPr="00C45D5A" w:rsidRDefault="00C05E46" w:rsidP="00C05E46">
      <w:pPr>
        <w:spacing w:line="360" w:lineRule="auto"/>
        <w:rPr>
          <w:rFonts w:ascii="Arial" w:eastAsia="Times New Roman" w:hAnsi="Arial" w:cs="Arial"/>
          <w:sz w:val="22"/>
          <w:szCs w:val="22"/>
          <w:shd w:val="clear" w:color="auto" w:fill="FFFFFF"/>
        </w:rPr>
      </w:pPr>
    </w:p>
    <w:p w14:paraId="7CA9CE4E" w14:textId="77777777" w:rsidR="00C05E46" w:rsidRPr="00C45D5A" w:rsidRDefault="00C05E46" w:rsidP="00C05E46">
      <w:pPr>
        <w:spacing w:line="360" w:lineRule="auto"/>
        <w:rPr>
          <w:rFonts w:ascii="Arial" w:eastAsia="Times New Roman" w:hAnsi="Arial" w:cs="Arial"/>
          <w:sz w:val="22"/>
          <w:szCs w:val="22"/>
        </w:rPr>
      </w:pPr>
      <w:r w:rsidRPr="00C45D5A">
        <w:rPr>
          <w:rFonts w:ascii="Arial" w:eastAsia="Times New Roman" w:hAnsi="Arial" w:cs="Arial"/>
          <w:sz w:val="22"/>
          <w:szCs w:val="22"/>
          <w:shd w:val="clear" w:color="auto" w:fill="FFFFFF"/>
        </w:rPr>
        <w:t>Eyisi, D. (2016). The Usefulness of Qualitative and Quantitative Approaches and Methods in Researching Problem-Solving Ability in Science Education Curriculum. </w:t>
      </w:r>
      <w:r w:rsidRPr="00C45D5A">
        <w:rPr>
          <w:rFonts w:ascii="Arial" w:eastAsia="Times New Roman" w:hAnsi="Arial" w:cs="Arial"/>
          <w:i/>
          <w:iCs/>
          <w:sz w:val="22"/>
          <w:szCs w:val="22"/>
        </w:rPr>
        <w:t>Journal of Education and Practice</w:t>
      </w:r>
      <w:r w:rsidRPr="00C45D5A">
        <w:rPr>
          <w:rFonts w:ascii="Arial" w:eastAsia="Times New Roman" w:hAnsi="Arial" w:cs="Arial"/>
          <w:sz w:val="22"/>
          <w:szCs w:val="22"/>
          <w:shd w:val="clear" w:color="auto" w:fill="FFFFFF"/>
        </w:rPr>
        <w:t>, </w:t>
      </w:r>
      <w:r w:rsidRPr="00C45D5A">
        <w:rPr>
          <w:rFonts w:ascii="Arial" w:eastAsia="Times New Roman" w:hAnsi="Arial" w:cs="Arial"/>
          <w:i/>
          <w:iCs/>
          <w:sz w:val="22"/>
          <w:szCs w:val="22"/>
        </w:rPr>
        <w:t>7</w:t>
      </w:r>
      <w:r w:rsidRPr="00C45D5A">
        <w:rPr>
          <w:rFonts w:ascii="Arial" w:eastAsia="Times New Roman" w:hAnsi="Arial" w:cs="Arial"/>
          <w:sz w:val="22"/>
          <w:szCs w:val="22"/>
          <w:shd w:val="clear" w:color="auto" w:fill="FFFFFF"/>
        </w:rPr>
        <w:t>(15), pp.91-100.</w:t>
      </w:r>
    </w:p>
    <w:p w14:paraId="195C8890" w14:textId="77777777" w:rsidR="00C05E46" w:rsidRPr="00C45D5A" w:rsidRDefault="00C05E46" w:rsidP="00C05E46">
      <w:pPr>
        <w:spacing w:line="360" w:lineRule="auto"/>
        <w:rPr>
          <w:rFonts w:ascii="Arial" w:eastAsia="Times New Roman" w:hAnsi="Arial" w:cs="Arial"/>
          <w:sz w:val="22"/>
          <w:szCs w:val="22"/>
          <w:shd w:val="clear" w:color="auto" w:fill="FFFFFF"/>
        </w:rPr>
      </w:pPr>
    </w:p>
    <w:p w14:paraId="0DEFCA77" w14:textId="77777777" w:rsidR="00C05E46" w:rsidRPr="00C45D5A" w:rsidRDefault="00C05E46" w:rsidP="00C05E46">
      <w:pPr>
        <w:spacing w:line="360" w:lineRule="auto"/>
        <w:rPr>
          <w:rFonts w:ascii="Arial" w:eastAsia="Times New Roman" w:hAnsi="Arial" w:cs="Arial"/>
          <w:sz w:val="22"/>
          <w:szCs w:val="22"/>
        </w:rPr>
      </w:pPr>
      <w:r w:rsidRPr="00C45D5A">
        <w:rPr>
          <w:rFonts w:ascii="Arial" w:eastAsia="Times New Roman" w:hAnsi="Arial" w:cs="Arial"/>
          <w:sz w:val="22"/>
          <w:szCs w:val="22"/>
          <w:shd w:val="clear" w:color="auto" w:fill="FFFFFF"/>
        </w:rPr>
        <w:t>Faber, J. and Fonseca, L.M. (2014). How sample size influences research outcomes. </w:t>
      </w:r>
      <w:r w:rsidRPr="00C45D5A">
        <w:rPr>
          <w:rFonts w:ascii="Arial" w:eastAsia="Times New Roman" w:hAnsi="Arial" w:cs="Arial"/>
          <w:i/>
          <w:iCs/>
          <w:sz w:val="22"/>
          <w:szCs w:val="22"/>
        </w:rPr>
        <w:t>Dental press journal of orthodontics</w:t>
      </w:r>
      <w:r w:rsidRPr="00C45D5A">
        <w:rPr>
          <w:rFonts w:ascii="Arial" w:eastAsia="Times New Roman" w:hAnsi="Arial" w:cs="Arial"/>
          <w:sz w:val="22"/>
          <w:szCs w:val="22"/>
          <w:shd w:val="clear" w:color="auto" w:fill="FFFFFF"/>
        </w:rPr>
        <w:t>, </w:t>
      </w:r>
      <w:r w:rsidRPr="00C45D5A">
        <w:rPr>
          <w:rFonts w:ascii="Arial" w:eastAsia="Times New Roman" w:hAnsi="Arial" w:cs="Arial"/>
          <w:i/>
          <w:iCs/>
          <w:sz w:val="22"/>
          <w:szCs w:val="22"/>
        </w:rPr>
        <w:t>19</w:t>
      </w:r>
      <w:r w:rsidRPr="00C45D5A">
        <w:rPr>
          <w:rFonts w:ascii="Arial" w:eastAsia="Times New Roman" w:hAnsi="Arial" w:cs="Arial"/>
          <w:sz w:val="22"/>
          <w:szCs w:val="22"/>
          <w:shd w:val="clear" w:color="auto" w:fill="FFFFFF"/>
        </w:rPr>
        <w:t>(4), pp.27-29.</w:t>
      </w:r>
    </w:p>
    <w:p w14:paraId="4336FC04" w14:textId="77777777" w:rsidR="00C05E46" w:rsidRPr="00C45D5A" w:rsidRDefault="00C05E46" w:rsidP="00C05E46">
      <w:pPr>
        <w:spacing w:line="360" w:lineRule="auto"/>
        <w:rPr>
          <w:rFonts w:ascii="Arial" w:eastAsia="Times New Roman" w:hAnsi="Arial" w:cs="Arial"/>
          <w:sz w:val="22"/>
          <w:szCs w:val="22"/>
          <w:shd w:val="clear" w:color="auto" w:fill="FCFCFC"/>
        </w:rPr>
      </w:pPr>
    </w:p>
    <w:p w14:paraId="2F6EF58E" w14:textId="77777777" w:rsidR="00C05E46" w:rsidRPr="00C45D5A" w:rsidRDefault="00C05E46" w:rsidP="00C05E46">
      <w:pPr>
        <w:spacing w:line="360" w:lineRule="auto"/>
        <w:rPr>
          <w:rFonts w:ascii="Arial" w:eastAsia="Times New Roman" w:hAnsi="Arial" w:cs="Arial"/>
          <w:sz w:val="22"/>
          <w:szCs w:val="22"/>
        </w:rPr>
      </w:pPr>
      <w:r w:rsidRPr="00C45D5A">
        <w:rPr>
          <w:rFonts w:ascii="Arial" w:eastAsia="Times New Roman" w:hAnsi="Arial" w:cs="Arial"/>
          <w:sz w:val="22"/>
          <w:szCs w:val="22"/>
          <w:shd w:val="clear" w:color="auto" w:fill="FCFCFC"/>
        </w:rPr>
        <w:t>Faure, E. (1972). Learning to be: The world of education today and tomorrow. In</w:t>
      </w:r>
      <w:r w:rsidRPr="00C45D5A">
        <w:rPr>
          <w:rStyle w:val="apple-converted-space"/>
          <w:rFonts w:ascii="Arial" w:eastAsia="Times New Roman" w:hAnsi="Arial" w:cs="Arial"/>
          <w:sz w:val="22"/>
          <w:szCs w:val="22"/>
          <w:shd w:val="clear" w:color="auto" w:fill="FCFCFC"/>
        </w:rPr>
        <w:t> </w:t>
      </w:r>
      <w:r w:rsidRPr="00C45D5A">
        <w:rPr>
          <w:rFonts w:ascii="Arial" w:eastAsia="Times New Roman" w:hAnsi="Arial" w:cs="Arial"/>
          <w:i/>
          <w:iCs/>
          <w:sz w:val="22"/>
          <w:szCs w:val="22"/>
        </w:rPr>
        <w:t>International Commission on the Development of Education</w:t>
      </w:r>
      <w:r w:rsidRPr="00C45D5A">
        <w:rPr>
          <w:rFonts w:ascii="Arial" w:eastAsia="Times New Roman" w:hAnsi="Arial" w:cs="Arial"/>
          <w:sz w:val="22"/>
          <w:szCs w:val="22"/>
          <w:shd w:val="clear" w:color="auto" w:fill="FCFCFC"/>
        </w:rPr>
        <w:t xml:space="preserve">. Paris: UNESCO. </w:t>
      </w:r>
    </w:p>
    <w:p w14:paraId="4ECF02BB" w14:textId="77777777" w:rsidR="00C05E46" w:rsidRPr="00C45D5A" w:rsidRDefault="00C05E46" w:rsidP="00C05E46">
      <w:pPr>
        <w:spacing w:line="360" w:lineRule="auto"/>
        <w:rPr>
          <w:rFonts w:ascii="Arial" w:eastAsia="Times New Roman" w:hAnsi="Arial" w:cs="Arial"/>
          <w:sz w:val="22"/>
          <w:szCs w:val="22"/>
          <w:shd w:val="clear" w:color="auto" w:fill="FFFFFF"/>
        </w:rPr>
      </w:pPr>
    </w:p>
    <w:p w14:paraId="76A897F9" w14:textId="77777777" w:rsidR="00C05E46" w:rsidRPr="00C45D5A" w:rsidRDefault="00C05E46" w:rsidP="00C05E46">
      <w:pPr>
        <w:spacing w:line="360" w:lineRule="auto"/>
        <w:rPr>
          <w:rFonts w:ascii="Arial" w:eastAsia="Times New Roman" w:hAnsi="Arial" w:cs="Arial"/>
          <w:sz w:val="22"/>
          <w:szCs w:val="22"/>
        </w:rPr>
      </w:pPr>
      <w:r w:rsidRPr="00C45D5A">
        <w:rPr>
          <w:rFonts w:ascii="Arial" w:eastAsia="Times New Roman" w:hAnsi="Arial" w:cs="Arial"/>
          <w:sz w:val="22"/>
          <w:szCs w:val="22"/>
          <w:shd w:val="clear" w:color="auto" w:fill="FFFFFF"/>
        </w:rPr>
        <w:t xml:space="preserve">Fisher, A.V., Godwin, K.E. (2014). </w:t>
      </w:r>
      <w:r w:rsidRPr="00C45D5A">
        <w:rPr>
          <w:rFonts w:ascii="Arial" w:eastAsia="Times New Roman" w:hAnsi="Arial" w:cs="Arial"/>
          <w:i/>
          <w:sz w:val="22"/>
          <w:szCs w:val="22"/>
        </w:rPr>
        <w:t>Heavily Decorated Classrooms Disrupt Attention and Learning in Young Children.</w:t>
      </w:r>
      <w:r w:rsidRPr="00C45D5A">
        <w:rPr>
          <w:rFonts w:ascii="Arial" w:eastAsia="Times New Roman" w:hAnsi="Arial" w:cs="Arial"/>
          <w:sz w:val="22"/>
          <w:szCs w:val="22"/>
          <w:shd w:val="clear" w:color="auto" w:fill="FFFFFF"/>
        </w:rPr>
        <w:t xml:space="preserve"> CMUHSS. [video] Available at: </w:t>
      </w:r>
      <w:hyperlink r:id="rId36" w:history="1">
        <w:r w:rsidRPr="00C45D5A">
          <w:rPr>
            <w:rStyle w:val="Hyperlink"/>
            <w:rFonts w:ascii="Arial" w:eastAsia="Times New Roman" w:hAnsi="Arial" w:cs="Arial"/>
            <w:color w:val="auto"/>
            <w:sz w:val="22"/>
            <w:szCs w:val="22"/>
            <w:shd w:val="clear" w:color="auto" w:fill="FFFFFF"/>
          </w:rPr>
          <w:t>https://www.youtube.com/watch?v=qt0muSzEd_M&amp;feature=emb_title</w:t>
        </w:r>
      </w:hyperlink>
      <w:r w:rsidRPr="00C45D5A">
        <w:rPr>
          <w:rFonts w:ascii="Arial" w:eastAsia="Times New Roman" w:hAnsi="Arial" w:cs="Arial"/>
          <w:sz w:val="22"/>
          <w:szCs w:val="22"/>
          <w:u w:val="single"/>
          <w:shd w:val="clear" w:color="auto" w:fill="FFFFFF"/>
        </w:rPr>
        <w:t xml:space="preserve"> </w:t>
      </w:r>
      <w:r w:rsidRPr="00C45D5A">
        <w:rPr>
          <w:rFonts w:ascii="Arial" w:eastAsia="Times New Roman" w:hAnsi="Arial" w:cs="Arial"/>
          <w:sz w:val="22"/>
          <w:szCs w:val="22"/>
          <w:shd w:val="clear" w:color="auto" w:fill="FFFFFF"/>
        </w:rPr>
        <w:t>(Accessed: March 16</w:t>
      </w:r>
      <w:r w:rsidRPr="00C45D5A">
        <w:rPr>
          <w:rFonts w:ascii="Arial" w:eastAsia="Times New Roman" w:hAnsi="Arial" w:cs="Arial"/>
          <w:sz w:val="22"/>
          <w:szCs w:val="22"/>
          <w:shd w:val="clear" w:color="auto" w:fill="FFFFFF"/>
          <w:vertAlign w:val="superscript"/>
        </w:rPr>
        <w:t>th</w:t>
      </w:r>
      <w:r w:rsidRPr="00C45D5A">
        <w:rPr>
          <w:rFonts w:ascii="Arial" w:eastAsia="Times New Roman" w:hAnsi="Arial" w:cs="Arial"/>
          <w:sz w:val="22"/>
          <w:szCs w:val="22"/>
          <w:shd w:val="clear" w:color="auto" w:fill="FFFFFF"/>
        </w:rPr>
        <w:t xml:space="preserve"> 2020).</w:t>
      </w:r>
      <w:r w:rsidRPr="00C45D5A">
        <w:rPr>
          <w:rFonts w:ascii="Arial" w:eastAsia="Times New Roman" w:hAnsi="Arial" w:cs="Arial"/>
          <w:sz w:val="22"/>
          <w:szCs w:val="22"/>
          <w:u w:val="single"/>
          <w:shd w:val="clear" w:color="auto" w:fill="FFFFFF"/>
        </w:rPr>
        <w:t xml:space="preserve"> </w:t>
      </w:r>
    </w:p>
    <w:p w14:paraId="3CDB15B5" w14:textId="77777777" w:rsidR="00C05E46" w:rsidRPr="00C45D5A" w:rsidRDefault="00C05E46" w:rsidP="00C05E46">
      <w:pPr>
        <w:spacing w:before="100" w:beforeAutospacing="1" w:after="100" w:afterAutospacing="1" w:line="360" w:lineRule="auto"/>
        <w:rPr>
          <w:rFonts w:ascii="Arial" w:hAnsi="Arial" w:cs="Arial"/>
          <w:sz w:val="22"/>
          <w:szCs w:val="22"/>
        </w:rPr>
      </w:pPr>
      <w:r w:rsidRPr="00C45D5A">
        <w:rPr>
          <w:rFonts w:ascii="Arial" w:hAnsi="Arial" w:cs="Arial"/>
          <w:sz w:val="22"/>
          <w:szCs w:val="22"/>
        </w:rPr>
        <w:t xml:space="preserve">Frankfort-Nachmias, C. and Nachmias, D. (1992) </w:t>
      </w:r>
      <w:r w:rsidRPr="00C45D5A">
        <w:rPr>
          <w:rFonts w:ascii="Arial" w:hAnsi="Arial" w:cs="Arial"/>
          <w:i/>
          <w:iCs/>
          <w:sz w:val="22"/>
          <w:szCs w:val="22"/>
        </w:rPr>
        <w:t>Research Methods in the Social Sciences. Jossey-Bass</w:t>
      </w:r>
      <w:r w:rsidRPr="00C45D5A">
        <w:rPr>
          <w:rFonts w:ascii="Arial" w:hAnsi="Arial" w:cs="Arial"/>
          <w:sz w:val="22"/>
          <w:szCs w:val="22"/>
        </w:rPr>
        <w:t xml:space="preserve">, </w:t>
      </w:r>
      <w:r w:rsidRPr="00C45D5A">
        <w:rPr>
          <w:rFonts w:ascii="Arial" w:hAnsi="Arial" w:cs="Arial"/>
          <w:i/>
          <w:iCs/>
          <w:sz w:val="22"/>
          <w:szCs w:val="22"/>
        </w:rPr>
        <w:t>San Francisco</w:t>
      </w:r>
      <w:r w:rsidRPr="00C45D5A">
        <w:rPr>
          <w:rFonts w:ascii="Arial" w:hAnsi="Arial" w:cs="Arial"/>
          <w:sz w:val="22"/>
          <w:szCs w:val="22"/>
        </w:rPr>
        <w:t xml:space="preserve">, for words from Reynolds, P.D. (1979) </w:t>
      </w:r>
      <w:r w:rsidRPr="00C45D5A">
        <w:rPr>
          <w:rFonts w:ascii="Arial" w:hAnsi="Arial" w:cs="Arial"/>
          <w:i/>
          <w:iCs/>
          <w:sz w:val="22"/>
          <w:szCs w:val="22"/>
        </w:rPr>
        <w:t>Ethical Dilemmas and Social Science Research.</w:t>
      </w:r>
    </w:p>
    <w:p w14:paraId="3BDC8A1C" w14:textId="77777777" w:rsidR="00C05E46" w:rsidRPr="00C45D5A" w:rsidRDefault="00C05E46" w:rsidP="00C05E46">
      <w:pPr>
        <w:spacing w:line="360" w:lineRule="auto"/>
        <w:rPr>
          <w:rFonts w:ascii="Arial" w:eastAsia="Times New Roman" w:hAnsi="Arial" w:cs="Arial"/>
          <w:sz w:val="22"/>
          <w:szCs w:val="22"/>
        </w:rPr>
      </w:pPr>
      <w:r w:rsidRPr="00C45D5A">
        <w:rPr>
          <w:rFonts w:ascii="Arial" w:eastAsia="Times New Roman" w:hAnsi="Arial" w:cs="Arial"/>
          <w:sz w:val="22"/>
          <w:szCs w:val="22"/>
          <w:shd w:val="clear" w:color="auto" w:fill="FFFFFF"/>
        </w:rPr>
        <w:t>GDPR. (2018). Guide to the General Data Protection Regulation (GDPR). </w:t>
      </w:r>
      <w:r w:rsidRPr="00C45D5A">
        <w:rPr>
          <w:rFonts w:ascii="Arial" w:eastAsia="Times New Roman" w:hAnsi="Arial" w:cs="Arial"/>
          <w:i/>
          <w:iCs/>
          <w:sz w:val="22"/>
          <w:szCs w:val="22"/>
          <w:shd w:val="clear" w:color="auto" w:fill="FFFFFF"/>
        </w:rPr>
        <w:t>ICO</w:t>
      </w:r>
      <w:r w:rsidRPr="00C45D5A">
        <w:rPr>
          <w:rFonts w:ascii="Arial" w:eastAsia="Times New Roman" w:hAnsi="Arial" w:cs="Arial"/>
          <w:sz w:val="22"/>
          <w:szCs w:val="22"/>
          <w:shd w:val="clear" w:color="auto" w:fill="FFFFFF"/>
        </w:rPr>
        <w:t>. [online]. Available at: https://ico.org.uk/for-organisations/guide-to-data-protection/guide-to-the-general-data-protection-regulation-gdpr/ (Accessed: March 16</w:t>
      </w:r>
      <w:r w:rsidRPr="00C45D5A">
        <w:rPr>
          <w:rFonts w:ascii="Arial" w:eastAsia="Times New Roman" w:hAnsi="Arial" w:cs="Arial"/>
          <w:sz w:val="22"/>
          <w:szCs w:val="22"/>
          <w:shd w:val="clear" w:color="auto" w:fill="FFFFFF"/>
          <w:vertAlign w:val="superscript"/>
        </w:rPr>
        <w:t>th</w:t>
      </w:r>
      <w:r w:rsidRPr="00C45D5A">
        <w:rPr>
          <w:rFonts w:ascii="Arial" w:eastAsia="Times New Roman" w:hAnsi="Arial" w:cs="Arial"/>
          <w:sz w:val="22"/>
          <w:szCs w:val="22"/>
          <w:shd w:val="clear" w:color="auto" w:fill="FFFFFF"/>
        </w:rPr>
        <w:t xml:space="preserve"> 2020).</w:t>
      </w:r>
    </w:p>
    <w:p w14:paraId="16AB2758" w14:textId="77777777" w:rsidR="00C05E46" w:rsidRPr="00C45D5A" w:rsidRDefault="00C05E46" w:rsidP="00C05E46">
      <w:pPr>
        <w:spacing w:line="360" w:lineRule="auto"/>
        <w:rPr>
          <w:rFonts w:ascii="Arial" w:eastAsia="Times New Roman" w:hAnsi="Arial" w:cs="Arial"/>
          <w:sz w:val="22"/>
          <w:szCs w:val="22"/>
          <w:shd w:val="clear" w:color="auto" w:fill="FFFFFF"/>
        </w:rPr>
      </w:pPr>
    </w:p>
    <w:p w14:paraId="3F112646" w14:textId="77777777" w:rsidR="00C05E46" w:rsidRPr="00C45D5A" w:rsidRDefault="00C05E46" w:rsidP="00C05E46">
      <w:pPr>
        <w:spacing w:line="360" w:lineRule="auto"/>
        <w:rPr>
          <w:rFonts w:ascii="Arial" w:eastAsia="Times New Roman" w:hAnsi="Arial" w:cs="Arial"/>
          <w:sz w:val="22"/>
          <w:szCs w:val="22"/>
        </w:rPr>
      </w:pPr>
      <w:r w:rsidRPr="00C45D5A">
        <w:rPr>
          <w:rFonts w:ascii="Arial" w:eastAsia="Times New Roman" w:hAnsi="Arial" w:cs="Arial"/>
          <w:sz w:val="22"/>
          <w:szCs w:val="22"/>
          <w:shd w:val="clear" w:color="auto" w:fill="FFFFFF"/>
        </w:rPr>
        <w:t>Gibbons, S. and Silva, O. (2011). School quality, child wellbeing and parents’ satisfaction. </w:t>
      </w:r>
      <w:r w:rsidRPr="00C45D5A">
        <w:rPr>
          <w:rFonts w:ascii="Arial" w:eastAsia="Times New Roman" w:hAnsi="Arial" w:cs="Arial"/>
          <w:i/>
          <w:iCs/>
          <w:sz w:val="22"/>
          <w:szCs w:val="22"/>
        </w:rPr>
        <w:t>Economics of Education Review</w:t>
      </w:r>
      <w:r w:rsidRPr="00C45D5A">
        <w:rPr>
          <w:rFonts w:ascii="Arial" w:eastAsia="Times New Roman" w:hAnsi="Arial" w:cs="Arial"/>
          <w:sz w:val="22"/>
          <w:szCs w:val="22"/>
          <w:shd w:val="clear" w:color="auto" w:fill="FFFFFF"/>
        </w:rPr>
        <w:t>, </w:t>
      </w:r>
      <w:r w:rsidRPr="00C45D5A">
        <w:rPr>
          <w:rFonts w:ascii="Arial" w:eastAsia="Times New Roman" w:hAnsi="Arial" w:cs="Arial"/>
          <w:i/>
          <w:iCs/>
          <w:sz w:val="22"/>
          <w:szCs w:val="22"/>
        </w:rPr>
        <w:t>30</w:t>
      </w:r>
      <w:r w:rsidRPr="00C45D5A">
        <w:rPr>
          <w:rFonts w:ascii="Arial" w:eastAsia="Times New Roman" w:hAnsi="Arial" w:cs="Arial"/>
          <w:sz w:val="22"/>
          <w:szCs w:val="22"/>
          <w:shd w:val="clear" w:color="auto" w:fill="FFFFFF"/>
        </w:rPr>
        <w:t>(2), pp.312-331.</w:t>
      </w:r>
    </w:p>
    <w:p w14:paraId="0FF613F7" w14:textId="77777777" w:rsidR="00C05E46" w:rsidRPr="00C45D5A" w:rsidRDefault="00C05E46" w:rsidP="00C05E46">
      <w:pPr>
        <w:spacing w:line="360" w:lineRule="auto"/>
        <w:rPr>
          <w:rFonts w:ascii="Arial" w:eastAsia="Times New Roman" w:hAnsi="Arial" w:cs="Arial"/>
          <w:sz w:val="22"/>
          <w:szCs w:val="22"/>
        </w:rPr>
      </w:pPr>
    </w:p>
    <w:p w14:paraId="6E68979C" w14:textId="77777777" w:rsidR="00C05E46" w:rsidRPr="00C45D5A" w:rsidRDefault="00C05E46" w:rsidP="00C05E46">
      <w:pPr>
        <w:spacing w:line="360" w:lineRule="auto"/>
        <w:rPr>
          <w:rFonts w:ascii="Arial" w:eastAsia="Times New Roman" w:hAnsi="Arial" w:cs="Arial"/>
          <w:sz w:val="22"/>
          <w:szCs w:val="22"/>
        </w:rPr>
      </w:pPr>
      <w:r w:rsidRPr="00C45D5A">
        <w:rPr>
          <w:rFonts w:ascii="Arial" w:eastAsia="Times New Roman" w:hAnsi="Arial" w:cs="Arial"/>
          <w:sz w:val="22"/>
          <w:szCs w:val="22"/>
        </w:rPr>
        <w:t xml:space="preserve">Gimbel, T. (1997). </w:t>
      </w:r>
      <w:r w:rsidRPr="00C45D5A">
        <w:rPr>
          <w:rFonts w:ascii="Arial" w:eastAsia="Times New Roman" w:hAnsi="Arial" w:cs="Arial"/>
          <w:i/>
          <w:sz w:val="22"/>
          <w:szCs w:val="22"/>
        </w:rPr>
        <w:t xml:space="preserve">Healing with Colour. </w:t>
      </w:r>
      <w:r w:rsidRPr="00C45D5A">
        <w:rPr>
          <w:rFonts w:ascii="Arial" w:eastAsia="Times New Roman" w:hAnsi="Arial" w:cs="Arial"/>
          <w:sz w:val="22"/>
          <w:szCs w:val="22"/>
        </w:rPr>
        <w:t xml:space="preserve">London: Gaia. </w:t>
      </w:r>
    </w:p>
    <w:p w14:paraId="3D8D344F" w14:textId="77777777" w:rsidR="00C05E46" w:rsidRPr="00C45D5A" w:rsidRDefault="00C05E46" w:rsidP="00C05E46">
      <w:pPr>
        <w:spacing w:line="360" w:lineRule="auto"/>
        <w:rPr>
          <w:rFonts w:ascii="Arial" w:eastAsia="Times New Roman" w:hAnsi="Arial" w:cs="Arial"/>
          <w:sz w:val="22"/>
          <w:szCs w:val="22"/>
          <w:shd w:val="clear" w:color="auto" w:fill="FFFFFF"/>
        </w:rPr>
      </w:pPr>
    </w:p>
    <w:p w14:paraId="6D1C7F42" w14:textId="77777777" w:rsidR="00C05E46" w:rsidRPr="00C45D5A" w:rsidRDefault="00C05E46" w:rsidP="00C05E46">
      <w:pPr>
        <w:spacing w:line="360" w:lineRule="auto"/>
        <w:rPr>
          <w:rFonts w:ascii="Arial" w:eastAsia="Times New Roman" w:hAnsi="Arial" w:cs="Arial"/>
          <w:sz w:val="22"/>
          <w:szCs w:val="22"/>
        </w:rPr>
      </w:pPr>
      <w:r w:rsidRPr="00C45D5A">
        <w:rPr>
          <w:rFonts w:ascii="Arial" w:eastAsia="Times New Roman" w:hAnsi="Arial" w:cs="Arial"/>
          <w:sz w:val="22"/>
          <w:szCs w:val="22"/>
          <w:shd w:val="clear" w:color="auto" w:fill="FFFFFF"/>
        </w:rPr>
        <w:t>Graham, A., Phelps, R., Maddison, C. and Fitzgerald, R. (2011). Supporting children’s mental health in schools: Teacher views. </w:t>
      </w:r>
      <w:r w:rsidRPr="00C45D5A">
        <w:rPr>
          <w:rFonts w:ascii="Arial" w:eastAsia="Times New Roman" w:hAnsi="Arial" w:cs="Arial"/>
          <w:i/>
          <w:iCs/>
          <w:sz w:val="22"/>
          <w:szCs w:val="22"/>
        </w:rPr>
        <w:t>Teachers and Teaching</w:t>
      </w:r>
      <w:r w:rsidRPr="00C45D5A">
        <w:rPr>
          <w:rFonts w:ascii="Arial" w:eastAsia="Times New Roman" w:hAnsi="Arial" w:cs="Arial"/>
          <w:sz w:val="22"/>
          <w:szCs w:val="22"/>
          <w:shd w:val="clear" w:color="auto" w:fill="FFFFFF"/>
        </w:rPr>
        <w:t>, </w:t>
      </w:r>
      <w:r w:rsidRPr="00C45D5A">
        <w:rPr>
          <w:rFonts w:ascii="Arial" w:eastAsia="Times New Roman" w:hAnsi="Arial" w:cs="Arial"/>
          <w:i/>
          <w:iCs/>
          <w:sz w:val="22"/>
          <w:szCs w:val="22"/>
        </w:rPr>
        <w:t>17</w:t>
      </w:r>
      <w:r w:rsidRPr="00C45D5A">
        <w:rPr>
          <w:rFonts w:ascii="Arial" w:eastAsia="Times New Roman" w:hAnsi="Arial" w:cs="Arial"/>
          <w:sz w:val="22"/>
          <w:szCs w:val="22"/>
          <w:shd w:val="clear" w:color="auto" w:fill="FFFFFF"/>
        </w:rPr>
        <w:t>(4), pp.479-496.</w:t>
      </w:r>
    </w:p>
    <w:p w14:paraId="794AE888" w14:textId="77777777" w:rsidR="00C05E46" w:rsidRPr="00C45D5A" w:rsidRDefault="00C05E46" w:rsidP="00C05E46">
      <w:pPr>
        <w:spacing w:line="360" w:lineRule="auto"/>
        <w:rPr>
          <w:rFonts w:ascii="Arial" w:eastAsia="Times New Roman" w:hAnsi="Arial" w:cs="Arial"/>
          <w:sz w:val="22"/>
          <w:szCs w:val="22"/>
          <w:shd w:val="clear" w:color="auto" w:fill="FFFFFF"/>
        </w:rPr>
      </w:pPr>
    </w:p>
    <w:p w14:paraId="49C7966D" w14:textId="77777777" w:rsidR="00C05E46" w:rsidRPr="00C45D5A" w:rsidRDefault="00C05E46" w:rsidP="00C05E46">
      <w:pPr>
        <w:spacing w:line="360" w:lineRule="auto"/>
        <w:rPr>
          <w:rFonts w:ascii="Arial" w:eastAsia="Times New Roman" w:hAnsi="Arial" w:cs="Arial"/>
          <w:sz w:val="22"/>
          <w:szCs w:val="22"/>
          <w:shd w:val="clear" w:color="auto" w:fill="FFFFFF"/>
        </w:rPr>
      </w:pPr>
      <w:r w:rsidRPr="00C45D5A">
        <w:rPr>
          <w:rFonts w:ascii="Arial" w:eastAsia="Times New Roman" w:hAnsi="Arial" w:cs="Arial"/>
          <w:sz w:val="22"/>
          <w:szCs w:val="22"/>
          <w:shd w:val="clear" w:color="auto" w:fill="FFFFFF"/>
        </w:rPr>
        <w:t xml:space="preserve">Green, A. (2017). </w:t>
      </w:r>
      <w:r w:rsidRPr="00C45D5A">
        <w:rPr>
          <w:rFonts w:ascii="Arial" w:eastAsia="Times New Roman" w:hAnsi="Arial" w:cs="Arial"/>
          <w:i/>
          <w:sz w:val="22"/>
          <w:szCs w:val="22"/>
          <w:shd w:val="clear" w:color="auto" w:fill="FFFFFF"/>
        </w:rPr>
        <w:t xml:space="preserve">The Advantages of an Interview Over a Questionnaire. </w:t>
      </w:r>
      <w:r w:rsidRPr="00C45D5A">
        <w:rPr>
          <w:rFonts w:ascii="Arial" w:eastAsia="Times New Roman" w:hAnsi="Arial" w:cs="Arial"/>
          <w:sz w:val="22"/>
          <w:szCs w:val="22"/>
          <w:shd w:val="clear" w:color="auto" w:fill="FFFFFF"/>
        </w:rPr>
        <w:t xml:space="preserve">[online]. Available at: </w:t>
      </w:r>
      <w:hyperlink r:id="rId37" w:history="1">
        <w:r w:rsidRPr="00C45D5A">
          <w:rPr>
            <w:rStyle w:val="Hyperlink"/>
            <w:rFonts w:ascii="Arial" w:eastAsia="Times New Roman" w:hAnsi="Arial" w:cs="Arial"/>
            <w:color w:val="auto"/>
            <w:sz w:val="22"/>
            <w:szCs w:val="22"/>
            <w:shd w:val="clear" w:color="auto" w:fill="FFFFFF"/>
          </w:rPr>
          <w:t>https://bizfluent.com/info-8220458-advantages-interview-over-questionnaire.html</w:t>
        </w:r>
      </w:hyperlink>
      <w:r w:rsidRPr="00C45D5A">
        <w:rPr>
          <w:rFonts w:ascii="Arial" w:eastAsia="Times New Roman" w:hAnsi="Arial" w:cs="Arial"/>
          <w:sz w:val="22"/>
          <w:szCs w:val="22"/>
          <w:shd w:val="clear" w:color="auto" w:fill="FFFFFF"/>
        </w:rPr>
        <w:t xml:space="preserve"> (Accessed: March 17th 2020).</w:t>
      </w:r>
    </w:p>
    <w:p w14:paraId="08E2B888" w14:textId="77777777" w:rsidR="00C05E46" w:rsidRPr="00C45D5A" w:rsidRDefault="00C05E46" w:rsidP="00C05E46">
      <w:pPr>
        <w:spacing w:line="360" w:lineRule="auto"/>
        <w:rPr>
          <w:rFonts w:ascii="Arial" w:eastAsia="Times New Roman" w:hAnsi="Arial" w:cs="Arial"/>
          <w:sz w:val="22"/>
          <w:szCs w:val="22"/>
          <w:shd w:val="clear" w:color="auto" w:fill="FFFFFF"/>
        </w:rPr>
      </w:pPr>
    </w:p>
    <w:p w14:paraId="7CCDE037" w14:textId="77777777" w:rsidR="00C05E46" w:rsidRPr="00C45D5A" w:rsidRDefault="00C05E46" w:rsidP="00C05E46">
      <w:pPr>
        <w:spacing w:line="360" w:lineRule="auto"/>
        <w:rPr>
          <w:rFonts w:ascii="Arial" w:eastAsia="Times New Roman" w:hAnsi="Arial" w:cs="Arial"/>
          <w:sz w:val="22"/>
          <w:szCs w:val="22"/>
        </w:rPr>
      </w:pPr>
      <w:r w:rsidRPr="00C45D5A">
        <w:rPr>
          <w:rFonts w:ascii="Arial" w:eastAsia="Times New Roman" w:hAnsi="Arial" w:cs="Arial"/>
          <w:sz w:val="22"/>
          <w:szCs w:val="22"/>
          <w:shd w:val="clear" w:color="auto" w:fill="FFFFFF"/>
        </w:rPr>
        <w:t>Greene, L. and Burke, G. (2007). Beyond self-actualization. </w:t>
      </w:r>
      <w:r w:rsidRPr="00C45D5A">
        <w:rPr>
          <w:rFonts w:ascii="Arial" w:eastAsia="Times New Roman" w:hAnsi="Arial" w:cs="Arial"/>
          <w:i/>
          <w:iCs/>
          <w:sz w:val="22"/>
          <w:szCs w:val="22"/>
        </w:rPr>
        <w:t>Journal of Health and Human Services Administration</w:t>
      </w:r>
      <w:r w:rsidRPr="00C45D5A">
        <w:rPr>
          <w:rFonts w:ascii="Arial" w:eastAsia="Times New Roman" w:hAnsi="Arial" w:cs="Arial"/>
          <w:sz w:val="22"/>
          <w:szCs w:val="22"/>
          <w:shd w:val="clear" w:color="auto" w:fill="FFFFFF"/>
        </w:rPr>
        <w:t>, pp.116-128.</w:t>
      </w:r>
    </w:p>
    <w:p w14:paraId="011FA1A2" w14:textId="77777777" w:rsidR="00C05E46" w:rsidRPr="00C45D5A" w:rsidRDefault="00C05E46" w:rsidP="00C05E46">
      <w:pPr>
        <w:spacing w:line="360" w:lineRule="auto"/>
        <w:rPr>
          <w:rFonts w:ascii="Arial" w:eastAsia="Times New Roman" w:hAnsi="Arial" w:cs="Arial"/>
          <w:sz w:val="22"/>
          <w:szCs w:val="22"/>
          <w:shd w:val="clear" w:color="auto" w:fill="FFFFFF"/>
        </w:rPr>
      </w:pPr>
    </w:p>
    <w:p w14:paraId="35887CDF" w14:textId="77777777" w:rsidR="00C05E46" w:rsidRPr="00C45D5A" w:rsidRDefault="00C05E46" w:rsidP="00C05E46">
      <w:pPr>
        <w:spacing w:line="360" w:lineRule="auto"/>
        <w:rPr>
          <w:rStyle w:val="Hyperlink"/>
          <w:rFonts w:ascii="Arial" w:eastAsia="Times New Roman" w:hAnsi="Arial" w:cs="Arial"/>
          <w:color w:val="auto"/>
          <w:sz w:val="22"/>
          <w:szCs w:val="22"/>
        </w:rPr>
      </w:pPr>
      <w:r w:rsidRPr="00C45D5A">
        <w:rPr>
          <w:rFonts w:ascii="Arial" w:eastAsia="Times New Roman" w:hAnsi="Arial" w:cs="Arial"/>
          <w:sz w:val="22"/>
          <w:szCs w:val="22"/>
          <w:shd w:val="clear" w:color="auto" w:fill="FFFFFF"/>
        </w:rPr>
        <w:t>Guerriero, S. (2014). Teachers’ pedagogical knowledge and the teaching profession. </w:t>
      </w:r>
      <w:r w:rsidRPr="00C45D5A">
        <w:rPr>
          <w:rFonts w:ascii="Arial" w:eastAsia="Times New Roman" w:hAnsi="Arial" w:cs="Arial"/>
          <w:i/>
          <w:iCs/>
          <w:sz w:val="22"/>
          <w:szCs w:val="22"/>
        </w:rPr>
        <w:t>Teaching and Teacher Education</w:t>
      </w:r>
      <w:r w:rsidRPr="00C45D5A">
        <w:rPr>
          <w:rFonts w:ascii="Arial" w:eastAsia="Times New Roman" w:hAnsi="Arial" w:cs="Arial"/>
          <w:sz w:val="22"/>
          <w:szCs w:val="22"/>
          <w:shd w:val="clear" w:color="auto" w:fill="FFFFFF"/>
        </w:rPr>
        <w:t>, </w:t>
      </w:r>
      <w:r w:rsidRPr="00C45D5A">
        <w:rPr>
          <w:rFonts w:ascii="Arial" w:eastAsia="Times New Roman" w:hAnsi="Arial" w:cs="Arial"/>
          <w:i/>
          <w:iCs/>
          <w:sz w:val="22"/>
          <w:szCs w:val="22"/>
        </w:rPr>
        <w:t>2</w:t>
      </w:r>
      <w:r w:rsidRPr="00C45D5A">
        <w:rPr>
          <w:rFonts w:ascii="Arial" w:eastAsia="Times New Roman" w:hAnsi="Arial" w:cs="Arial"/>
          <w:sz w:val="22"/>
          <w:szCs w:val="22"/>
          <w:shd w:val="clear" w:color="auto" w:fill="FFFFFF"/>
        </w:rPr>
        <w:t xml:space="preserve">(1), p.7. [online] Available at: </w:t>
      </w:r>
      <w:hyperlink r:id="rId38" w:history="1">
        <w:r w:rsidRPr="00C45D5A">
          <w:rPr>
            <w:rStyle w:val="Hyperlink"/>
            <w:rFonts w:ascii="Arial" w:eastAsia="Times New Roman" w:hAnsi="Arial" w:cs="Arial"/>
            <w:color w:val="auto"/>
            <w:sz w:val="22"/>
            <w:szCs w:val="22"/>
          </w:rPr>
          <w:t>http://www.oecd.org/education/ceri/Background_document_to_Symposium_ITEL-FINAL.pdf</w:t>
        </w:r>
      </w:hyperlink>
      <w:r w:rsidRPr="00C45D5A">
        <w:rPr>
          <w:rStyle w:val="Hyperlink"/>
          <w:rFonts w:ascii="Arial" w:eastAsia="Times New Roman" w:hAnsi="Arial" w:cs="Arial"/>
          <w:color w:val="auto"/>
          <w:sz w:val="22"/>
          <w:szCs w:val="22"/>
        </w:rPr>
        <w:t xml:space="preserve"> (Accessed: March 21st 2020).</w:t>
      </w:r>
    </w:p>
    <w:p w14:paraId="502B599E" w14:textId="77777777" w:rsidR="00C05E46" w:rsidRPr="00C45D5A" w:rsidRDefault="00C05E46" w:rsidP="00C05E46">
      <w:pPr>
        <w:spacing w:line="360" w:lineRule="auto"/>
        <w:rPr>
          <w:rFonts w:ascii="Arial" w:eastAsia="Times New Roman" w:hAnsi="Arial" w:cs="Arial"/>
          <w:sz w:val="22"/>
          <w:szCs w:val="22"/>
          <w:shd w:val="clear" w:color="auto" w:fill="FFFFFF"/>
        </w:rPr>
      </w:pPr>
    </w:p>
    <w:p w14:paraId="2A19E934" w14:textId="77777777" w:rsidR="00C05E46" w:rsidRPr="00C45D5A" w:rsidRDefault="00C05E46" w:rsidP="00C05E46">
      <w:pPr>
        <w:spacing w:line="360" w:lineRule="auto"/>
        <w:rPr>
          <w:rFonts w:ascii="Arial" w:eastAsia="Times New Roman" w:hAnsi="Arial" w:cs="Arial"/>
          <w:sz w:val="22"/>
          <w:szCs w:val="22"/>
        </w:rPr>
      </w:pPr>
      <w:r w:rsidRPr="00C45D5A">
        <w:rPr>
          <w:rFonts w:ascii="Arial" w:eastAsia="Times New Roman" w:hAnsi="Arial" w:cs="Arial"/>
          <w:sz w:val="22"/>
          <w:szCs w:val="22"/>
          <w:shd w:val="clear" w:color="auto" w:fill="FFFFFF"/>
        </w:rPr>
        <w:t>Guillemin, M. and Heggen, K. (2009). Rapport and respect: negotiating ethical relations between researcher and participant. </w:t>
      </w:r>
      <w:r w:rsidRPr="00C45D5A">
        <w:rPr>
          <w:rFonts w:ascii="Arial" w:eastAsia="Times New Roman" w:hAnsi="Arial" w:cs="Arial"/>
          <w:i/>
          <w:iCs/>
          <w:sz w:val="22"/>
          <w:szCs w:val="22"/>
        </w:rPr>
        <w:t>Medicine, Health Care and Philosophy</w:t>
      </w:r>
      <w:r w:rsidRPr="00C45D5A">
        <w:rPr>
          <w:rFonts w:ascii="Arial" w:eastAsia="Times New Roman" w:hAnsi="Arial" w:cs="Arial"/>
          <w:sz w:val="22"/>
          <w:szCs w:val="22"/>
          <w:shd w:val="clear" w:color="auto" w:fill="FFFFFF"/>
        </w:rPr>
        <w:t>, </w:t>
      </w:r>
      <w:r w:rsidRPr="00C45D5A">
        <w:rPr>
          <w:rFonts w:ascii="Arial" w:eastAsia="Times New Roman" w:hAnsi="Arial" w:cs="Arial"/>
          <w:i/>
          <w:iCs/>
          <w:sz w:val="22"/>
          <w:szCs w:val="22"/>
        </w:rPr>
        <w:t>12</w:t>
      </w:r>
      <w:r w:rsidRPr="00C45D5A">
        <w:rPr>
          <w:rFonts w:ascii="Arial" w:eastAsia="Times New Roman" w:hAnsi="Arial" w:cs="Arial"/>
          <w:sz w:val="22"/>
          <w:szCs w:val="22"/>
          <w:shd w:val="clear" w:color="auto" w:fill="FFFFFF"/>
        </w:rPr>
        <w:t>(3), pp.291-299.</w:t>
      </w:r>
    </w:p>
    <w:p w14:paraId="3F142B76" w14:textId="77777777" w:rsidR="00C05E46" w:rsidRPr="00C45D5A" w:rsidRDefault="00C05E46" w:rsidP="00C05E46">
      <w:pPr>
        <w:pStyle w:val="NormalWeb"/>
        <w:spacing w:line="360" w:lineRule="auto"/>
        <w:rPr>
          <w:rFonts w:ascii="Arial" w:hAnsi="Arial" w:cs="Arial"/>
          <w:sz w:val="22"/>
          <w:szCs w:val="22"/>
        </w:rPr>
      </w:pPr>
      <w:r w:rsidRPr="00C45D5A">
        <w:rPr>
          <w:rFonts w:ascii="Arial" w:hAnsi="Arial" w:cs="Arial"/>
          <w:sz w:val="22"/>
          <w:szCs w:val="22"/>
        </w:rPr>
        <w:t xml:space="preserve">Hammond, C. (2004). Impacts of lifelong learning upon emotional resilience, psychological and mental health: Fieldwork evidence. </w:t>
      </w:r>
      <w:r w:rsidRPr="00C45D5A">
        <w:rPr>
          <w:rFonts w:ascii="Arial" w:hAnsi="Arial" w:cs="Arial"/>
          <w:i/>
          <w:iCs/>
          <w:sz w:val="22"/>
          <w:szCs w:val="22"/>
        </w:rPr>
        <w:t>Oxford Review of Education</w:t>
      </w:r>
      <w:r w:rsidRPr="00C45D5A">
        <w:rPr>
          <w:rFonts w:ascii="Arial" w:hAnsi="Arial" w:cs="Arial"/>
          <w:sz w:val="22"/>
          <w:szCs w:val="22"/>
        </w:rPr>
        <w:t xml:space="preserve">, </w:t>
      </w:r>
      <w:r w:rsidRPr="00C45D5A">
        <w:rPr>
          <w:rFonts w:ascii="Arial" w:hAnsi="Arial" w:cs="Arial"/>
          <w:i/>
          <w:iCs/>
          <w:sz w:val="22"/>
          <w:szCs w:val="22"/>
        </w:rPr>
        <w:t>30</w:t>
      </w:r>
      <w:r w:rsidRPr="00C45D5A">
        <w:rPr>
          <w:rFonts w:ascii="Arial" w:hAnsi="Arial" w:cs="Arial"/>
          <w:sz w:val="22"/>
          <w:szCs w:val="22"/>
        </w:rPr>
        <w:t xml:space="preserve">(4), 551-568. </w:t>
      </w:r>
    </w:p>
    <w:p w14:paraId="03D410DB" w14:textId="77777777" w:rsidR="00C05E46" w:rsidRPr="00C45D5A" w:rsidRDefault="00C05E46" w:rsidP="00C05E46">
      <w:pPr>
        <w:pStyle w:val="NormalWeb"/>
        <w:spacing w:line="360" w:lineRule="auto"/>
        <w:rPr>
          <w:rFonts w:ascii="Arial" w:hAnsi="Arial" w:cs="Arial"/>
          <w:sz w:val="22"/>
          <w:szCs w:val="22"/>
          <w:shd w:val="clear" w:color="auto" w:fill="FFFFFF"/>
        </w:rPr>
      </w:pPr>
      <w:r w:rsidRPr="00C45D5A">
        <w:rPr>
          <w:rFonts w:ascii="Arial" w:eastAsia="Times New Roman" w:hAnsi="Arial" w:cs="Arial"/>
          <w:sz w:val="22"/>
          <w:szCs w:val="22"/>
          <w:shd w:val="clear" w:color="auto" w:fill="FFFFFF"/>
        </w:rPr>
        <w:t>Heber, D. (2006). </w:t>
      </w:r>
      <w:r w:rsidRPr="00C45D5A">
        <w:rPr>
          <w:rFonts w:ascii="Arial" w:eastAsia="Times New Roman" w:hAnsi="Arial" w:cs="Arial"/>
          <w:i/>
          <w:iCs/>
          <w:sz w:val="22"/>
          <w:szCs w:val="22"/>
        </w:rPr>
        <w:t>Nutritional Oncology</w:t>
      </w:r>
      <w:r w:rsidRPr="00C45D5A">
        <w:rPr>
          <w:rFonts w:ascii="Arial" w:eastAsia="Times New Roman" w:hAnsi="Arial" w:cs="Arial"/>
          <w:sz w:val="22"/>
          <w:szCs w:val="22"/>
          <w:shd w:val="clear" w:color="auto" w:fill="FFFFFF"/>
        </w:rPr>
        <w:t>. 2nd ed. Burlington, MA: Elsevier-Academic Press.</w:t>
      </w:r>
    </w:p>
    <w:p w14:paraId="799763DE" w14:textId="77777777" w:rsidR="00C05E46" w:rsidRPr="00C45D5A" w:rsidRDefault="00C05E46" w:rsidP="00C05E46">
      <w:pPr>
        <w:spacing w:line="360" w:lineRule="auto"/>
        <w:rPr>
          <w:rFonts w:ascii="Arial" w:eastAsia="Times New Roman" w:hAnsi="Arial" w:cs="Arial"/>
          <w:sz w:val="22"/>
          <w:szCs w:val="22"/>
        </w:rPr>
      </w:pPr>
      <w:r w:rsidRPr="00C45D5A">
        <w:rPr>
          <w:rFonts w:ascii="Arial" w:eastAsia="Times New Roman" w:hAnsi="Arial" w:cs="Arial"/>
          <w:sz w:val="22"/>
          <w:szCs w:val="22"/>
        </w:rPr>
        <w:t xml:space="preserve">Hilpern, K. (2013). </w:t>
      </w:r>
      <w:r w:rsidRPr="00C45D5A">
        <w:rPr>
          <w:rFonts w:ascii="Arial" w:eastAsia="Times New Roman" w:hAnsi="Arial" w:cs="Arial"/>
          <w:i/>
          <w:sz w:val="22"/>
          <w:szCs w:val="22"/>
        </w:rPr>
        <w:t>We need to tackle loneliness in our schools.</w:t>
      </w:r>
      <w:r w:rsidRPr="00C45D5A">
        <w:rPr>
          <w:rFonts w:ascii="Arial" w:eastAsia="Times New Roman" w:hAnsi="Arial" w:cs="Arial"/>
          <w:sz w:val="22"/>
          <w:szCs w:val="22"/>
        </w:rPr>
        <w:t xml:space="preserve"> The Good Schools Guide. [online]. Available at: </w:t>
      </w:r>
      <w:hyperlink r:id="rId39" w:history="1">
        <w:r w:rsidRPr="00C45D5A">
          <w:rPr>
            <w:rStyle w:val="Hyperlink"/>
            <w:rFonts w:ascii="Arial" w:eastAsia="Times New Roman" w:hAnsi="Arial" w:cs="Arial"/>
            <w:color w:val="auto"/>
            <w:sz w:val="22"/>
            <w:szCs w:val="22"/>
          </w:rPr>
          <w:t>https://www.goodschoolsguide.co.uk/digital-media/blog/loneliness-in-our-schools</w:t>
        </w:r>
      </w:hyperlink>
      <w:r w:rsidRPr="00C45D5A">
        <w:rPr>
          <w:rFonts w:ascii="Arial" w:eastAsia="Times New Roman" w:hAnsi="Arial" w:cs="Arial"/>
          <w:sz w:val="22"/>
          <w:szCs w:val="22"/>
        </w:rPr>
        <w:t xml:space="preserve"> (Accessed: March 21st 2020).</w:t>
      </w:r>
    </w:p>
    <w:p w14:paraId="3FDF3256" w14:textId="77777777" w:rsidR="00C05E46" w:rsidRPr="00C45D5A" w:rsidRDefault="00C05E46" w:rsidP="00C05E46">
      <w:pPr>
        <w:spacing w:line="360" w:lineRule="auto"/>
        <w:rPr>
          <w:rFonts w:ascii="Arial" w:eastAsia="Times New Roman" w:hAnsi="Arial" w:cs="Arial"/>
          <w:sz w:val="22"/>
          <w:szCs w:val="22"/>
        </w:rPr>
      </w:pPr>
    </w:p>
    <w:p w14:paraId="709ADC4A" w14:textId="77777777" w:rsidR="00C05E46" w:rsidRPr="00C45D5A" w:rsidRDefault="00C05E46" w:rsidP="00C05E46">
      <w:pPr>
        <w:spacing w:line="360" w:lineRule="auto"/>
        <w:rPr>
          <w:rFonts w:ascii="Arial" w:eastAsia="Times New Roman" w:hAnsi="Arial" w:cs="Arial"/>
          <w:sz w:val="22"/>
          <w:szCs w:val="22"/>
        </w:rPr>
      </w:pPr>
      <w:r w:rsidRPr="00C45D5A">
        <w:rPr>
          <w:rFonts w:ascii="Arial" w:eastAsia="Times New Roman" w:hAnsi="Arial" w:cs="Arial"/>
          <w:sz w:val="22"/>
          <w:szCs w:val="22"/>
        </w:rPr>
        <w:t xml:space="preserve">Holland, S. (2017). </w:t>
      </w:r>
      <w:r w:rsidRPr="00C45D5A">
        <w:rPr>
          <w:rFonts w:ascii="Arial" w:eastAsia="Times New Roman" w:hAnsi="Arial" w:cs="Arial"/>
          <w:i/>
          <w:sz w:val="22"/>
          <w:szCs w:val="22"/>
        </w:rPr>
        <w:t xml:space="preserve">The Right Way: A Children’s Rights Approach for Education in Wales. </w:t>
      </w:r>
      <w:r w:rsidRPr="00C45D5A">
        <w:rPr>
          <w:rFonts w:ascii="Arial" w:eastAsia="Times New Roman" w:hAnsi="Arial" w:cs="Arial"/>
          <w:sz w:val="22"/>
          <w:szCs w:val="22"/>
        </w:rPr>
        <w:t xml:space="preserve">[online]. Available at: </w:t>
      </w:r>
      <w:hyperlink r:id="rId40" w:history="1">
        <w:r w:rsidRPr="00C45D5A">
          <w:rPr>
            <w:rStyle w:val="Hyperlink"/>
            <w:rFonts w:ascii="Arial" w:hAnsi="Arial" w:cs="Arial"/>
            <w:color w:val="auto"/>
            <w:sz w:val="22"/>
            <w:szCs w:val="22"/>
          </w:rPr>
          <w:t>https://www.childcomwales.org.uk/wp-content/uploads/2017/05/The-Right-Way-Education.pdf</w:t>
        </w:r>
      </w:hyperlink>
      <w:r w:rsidRPr="00C45D5A">
        <w:rPr>
          <w:rFonts w:ascii="Arial" w:hAnsi="Arial" w:cs="Arial"/>
          <w:sz w:val="22"/>
          <w:szCs w:val="22"/>
        </w:rPr>
        <w:t xml:space="preserve"> (Accessed: March 16th 2020). </w:t>
      </w:r>
    </w:p>
    <w:p w14:paraId="0001F4EE" w14:textId="77777777" w:rsidR="00C05E46" w:rsidRPr="00C45D5A" w:rsidRDefault="00C05E46" w:rsidP="00C05E46">
      <w:pPr>
        <w:spacing w:line="360" w:lineRule="auto"/>
        <w:rPr>
          <w:rFonts w:ascii="Arial" w:eastAsia="Times New Roman" w:hAnsi="Arial" w:cs="Arial"/>
          <w:sz w:val="22"/>
          <w:szCs w:val="22"/>
          <w:shd w:val="clear" w:color="auto" w:fill="FFFFFF"/>
        </w:rPr>
      </w:pPr>
    </w:p>
    <w:p w14:paraId="661DED41" w14:textId="77777777" w:rsidR="00C05E46" w:rsidRPr="00C45D5A" w:rsidRDefault="00C05E46" w:rsidP="00C05E46">
      <w:pPr>
        <w:spacing w:line="360" w:lineRule="auto"/>
        <w:rPr>
          <w:rFonts w:ascii="Arial" w:eastAsia="Times New Roman" w:hAnsi="Arial" w:cs="Arial"/>
          <w:sz w:val="22"/>
          <w:szCs w:val="22"/>
        </w:rPr>
      </w:pPr>
      <w:r w:rsidRPr="00C45D5A">
        <w:rPr>
          <w:rFonts w:ascii="Arial" w:eastAsia="Times New Roman" w:hAnsi="Arial" w:cs="Arial"/>
          <w:sz w:val="22"/>
          <w:szCs w:val="22"/>
          <w:shd w:val="clear" w:color="auto" w:fill="FFFFFF"/>
        </w:rPr>
        <w:t>Hood, S., Kelley, P., &amp; Mayall, B. (1996). Children as research subjects: A risky enterprise. </w:t>
      </w:r>
      <w:r w:rsidRPr="00C45D5A">
        <w:rPr>
          <w:rFonts w:ascii="Arial" w:eastAsia="Times New Roman" w:hAnsi="Arial" w:cs="Arial"/>
          <w:i/>
          <w:iCs/>
          <w:sz w:val="22"/>
          <w:szCs w:val="22"/>
        </w:rPr>
        <w:t>Children &amp; Society, 10</w:t>
      </w:r>
      <w:r w:rsidRPr="00C45D5A">
        <w:rPr>
          <w:rFonts w:ascii="Arial" w:eastAsia="Times New Roman" w:hAnsi="Arial" w:cs="Arial"/>
          <w:sz w:val="22"/>
          <w:szCs w:val="22"/>
          <w:shd w:val="clear" w:color="auto" w:fill="FFFFFF"/>
        </w:rPr>
        <w:t>(2), 117-128.</w:t>
      </w:r>
    </w:p>
    <w:p w14:paraId="2523C98F" w14:textId="77777777" w:rsidR="00C05E46" w:rsidRPr="00C45D5A" w:rsidRDefault="00C05E46" w:rsidP="00C05E46">
      <w:pPr>
        <w:spacing w:line="360" w:lineRule="auto"/>
        <w:rPr>
          <w:rFonts w:ascii="Arial" w:eastAsia="Times New Roman" w:hAnsi="Arial" w:cs="Arial"/>
          <w:sz w:val="22"/>
          <w:szCs w:val="22"/>
        </w:rPr>
      </w:pPr>
    </w:p>
    <w:p w14:paraId="68F82659" w14:textId="77777777" w:rsidR="00C05E46" w:rsidRPr="00C45D5A" w:rsidRDefault="00C05E46" w:rsidP="00C05E46">
      <w:pPr>
        <w:spacing w:line="360" w:lineRule="auto"/>
        <w:rPr>
          <w:rFonts w:ascii="Arial" w:eastAsia="Times New Roman" w:hAnsi="Arial" w:cs="Arial"/>
          <w:sz w:val="22"/>
          <w:szCs w:val="22"/>
        </w:rPr>
      </w:pPr>
      <w:r w:rsidRPr="00C45D5A">
        <w:rPr>
          <w:rFonts w:ascii="Arial" w:eastAsia="Times New Roman" w:hAnsi="Arial" w:cs="Arial"/>
          <w:sz w:val="22"/>
          <w:szCs w:val="22"/>
        </w:rPr>
        <w:t xml:space="preserve">Hopper, E. (2020). </w:t>
      </w:r>
      <w:r w:rsidRPr="00C45D5A">
        <w:rPr>
          <w:rFonts w:ascii="Arial" w:eastAsia="Times New Roman" w:hAnsi="Arial" w:cs="Arial"/>
          <w:i/>
          <w:sz w:val="22"/>
          <w:szCs w:val="22"/>
        </w:rPr>
        <w:t xml:space="preserve">Maslow's Hierarchy of Needs Explained. </w:t>
      </w:r>
      <w:r w:rsidRPr="00C45D5A">
        <w:rPr>
          <w:rFonts w:ascii="Arial" w:eastAsia="Times New Roman" w:hAnsi="Arial" w:cs="Arial"/>
          <w:sz w:val="22"/>
          <w:szCs w:val="22"/>
        </w:rPr>
        <w:t xml:space="preserve">ThoughtCo. [online]. Available at: </w:t>
      </w:r>
      <w:hyperlink r:id="rId41" w:history="1">
        <w:r w:rsidRPr="00C45D5A">
          <w:rPr>
            <w:rStyle w:val="Hyperlink"/>
            <w:rFonts w:ascii="Arial" w:eastAsia="Times New Roman" w:hAnsi="Arial" w:cs="Arial"/>
            <w:color w:val="auto"/>
            <w:sz w:val="22"/>
            <w:szCs w:val="22"/>
          </w:rPr>
          <w:t>https://www.thoughtco.com/maslows-hierarchy-of-needs-4582571</w:t>
        </w:r>
      </w:hyperlink>
      <w:r w:rsidRPr="00C45D5A">
        <w:rPr>
          <w:rFonts w:ascii="Arial" w:eastAsia="Times New Roman" w:hAnsi="Arial" w:cs="Arial"/>
          <w:sz w:val="22"/>
          <w:szCs w:val="22"/>
        </w:rPr>
        <w:t xml:space="preserve"> (Accessed: March 12th 2020). </w:t>
      </w:r>
    </w:p>
    <w:p w14:paraId="12E41567" w14:textId="77777777" w:rsidR="00C05E46" w:rsidRPr="00C45D5A" w:rsidRDefault="00C05E46" w:rsidP="00C05E46">
      <w:pPr>
        <w:spacing w:line="360" w:lineRule="auto"/>
        <w:rPr>
          <w:rFonts w:ascii="Arial" w:eastAsia="Times New Roman" w:hAnsi="Arial" w:cs="Arial"/>
          <w:sz w:val="22"/>
          <w:szCs w:val="22"/>
          <w:shd w:val="clear" w:color="auto" w:fill="FFFFFF"/>
        </w:rPr>
      </w:pPr>
    </w:p>
    <w:p w14:paraId="5315C790" w14:textId="77777777" w:rsidR="00C05E46" w:rsidRPr="00C45D5A" w:rsidRDefault="00C05E46" w:rsidP="00C05E46">
      <w:pPr>
        <w:spacing w:line="360" w:lineRule="auto"/>
        <w:rPr>
          <w:rFonts w:ascii="Arial" w:eastAsia="Times New Roman" w:hAnsi="Arial" w:cs="Arial"/>
          <w:sz w:val="22"/>
          <w:szCs w:val="22"/>
        </w:rPr>
      </w:pPr>
      <w:r w:rsidRPr="00C45D5A">
        <w:rPr>
          <w:rFonts w:ascii="Arial" w:eastAsia="Times New Roman" w:hAnsi="Arial" w:cs="Arial"/>
          <w:sz w:val="22"/>
          <w:szCs w:val="22"/>
          <w:shd w:val="clear" w:color="auto" w:fill="FFFFFF"/>
        </w:rPr>
        <w:t>Howard, C., Burton, M. and Levermore, D. (2019). </w:t>
      </w:r>
      <w:r w:rsidRPr="00C45D5A">
        <w:rPr>
          <w:rFonts w:ascii="Arial" w:eastAsia="Times New Roman" w:hAnsi="Arial" w:cs="Arial"/>
          <w:i/>
          <w:iCs/>
          <w:sz w:val="22"/>
          <w:szCs w:val="22"/>
        </w:rPr>
        <w:t>Children’s mental health and emotional well-being in primary schools</w:t>
      </w:r>
      <w:r w:rsidRPr="00C45D5A">
        <w:rPr>
          <w:rFonts w:ascii="Arial" w:eastAsia="Times New Roman" w:hAnsi="Arial" w:cs="Arial"/>
          <w:sz w:val="22"/>
          <w:szCs w:val="22"/>
          <w:shd w:val="clear" w:color="auto" w:fill="FFFFFF"/>
        </w:rPr>
        <w:t>. Learning Matters.</w:t>
      </w:r>
    </w:p>
    <w:p w14:paraId="0595D388" w14:textId="77777777" w:rsidR="00C05E46" w:rsidRPr="00C45D5A" w:rsidRDefault="00C05E46" w:rsidP="00C05E46">
      <w:pPr>
        <w:spacing w:line="360" w:lineRule="auto"/>
        <w:textAlignment w:val="baseline"/>
        <w:rPr>
          <w:rFonts w:ascii="Arial" w:hAnsi="Arial" w:cs="Arial"/>
          <w:sz w:val="22"/>
          <w:szCs w:val="22"/>
        </w:rPr>
      </w:pPr>
    </w:p>
    <w:p w14:paraId="5FE0B151" w14:textId="77777777" w:rsidR="00C05E46" w:rsidRPr="00C45D5A" w:rsidRDefault="00C05E46" w:rsidP="00C05E46">
      <w:pPr>
        <w:spacing w:line="360" w:lineRule="auto"/>
        <w:rPr>
          <w:rFonts w:ascii="Arial" w:eastAsia="Times New Roman" w:hAnsi="Arial" w:cs="Arial"/>
          <w:sz w:val="22"/>
          <w:szCs w:val="22"/>
          <w:shd w:val="clear" w:color="auto" w:fill="FFFFFF"/>
        </w:rPr>
      </w:pPr>
      <w:r w:rsidRPr="00C45D5A">
        <w:rPr>
          <w:rFonts w:ascii="Arial" w:eastAsia="Times New Roman" w:hAnsi="Arial" w:cs="Arial"/>
          <w:sz w:val="22"/>
          <w:szCs w:val="22"/>
          <w:shd w:val="clear" w:color="auto" w:fill="FFFFFF"/>
        </w:rPr>
        <w:t>Hunter, L. (2012). Challenging the reported disadvantages of e-questionnaires and addressing methodological issues of online data collection. </w:t>
      </w:r>
      <w:r w:rsidRPr="00C45D5A">
        <w:rPr>
          <w:rFonts w:ascii="Arial" w:eastAsia="Times New Roman" w:hAnsi="Arial" w:cs="Arial"/>
          <w:i/>
          <w:iCs/>
          <w:sz w:val="22"/>
          <w:szCs w:val="22"/>
        </w:rPr>
        <w:t>Nurse researcher</w:t>
      </w:r>
      <w:r w:rsidRPr="00C45D5A">
        <w:rPr>
          <w:rFonts w:ascii="Arial" w:eastAsia="Times New Roman" w:hAnsi="Arial" w:cs="Arial"/>
          <w:sz w:val="22"/>
          <w:szCs w:val="22"/>
          <w:shd w:val="clear" w:color="auto" w:fill="FFFFFF"/>
        </w:rPr>
        <w:t>, </w:t>
      </w:r>
      <w:r w:rsidRPr="00C45D5A">
        <w:rPr>
          <w:rFonts w:ascii="Arial" w:eastAsia="Times New Roman" w:hAnsi="Arial" w:cs="Arial"/>
          <w:i/>
          <w:iCs/>
          <w:sz w:val="22"/>
          <w:szCs w:val="22"/>
        </w:rPr>
        <w:t>20</w:t>
      </w:r>
      <w:r w:rsidRPr="00C45D5A">
        <w:rPr>
          <w:rFonts w:ascii="Arial" w:eastAsia="Times New Roman" w:hAnsi="Arial" w:cs="Arial"/>
          <w:sz w:val="22"/>
          <w:szCs w:val="22"/>
          <w:shd w:val="clear" w:color="auto" w:fill="FFFFFF"/>
        </w:rPr>
        <w:t>(1).</w:t>
      </w:r>
    </w:p>
    <w:p w14:paraId="49FF5102" w14:textId="77777777" w:rsidR="00C05E46" w:rsidRPr="00C45D5A" w:rsidRDefault="00C05E46" w:rsidP="00C05E46">
      <w:pPr>
        <w:spacing w:line="360" w:lineRule="auto"/>
        <w:rPr>
          <w:rFonts w:ascii="Arial" w:eastAsia="Times New Roman" w:hAnsi="Arial" w:cs="Arial"/>
          <w:sz w:val="22"/>
          <w:szCs w:val="22"/>
          <w:shd w:val="clear" w:color="auto" w:fill="FFFFFF"/>
        </w:rPr>
      </w:pPr>
    </w:p>
    <w:p w14:paraId="62D398BC" w14:textId="77777777" w:rsidR="00C05E46" w:rsidRPr="00C45D5A" w:rsidRDefault="00C05E46" w:rsidP="00C05E46">
      <w:pPr>
        <w:spacing w:line="360" w:lineRule="auto"/>
        <w:rPr>
          <w:rFonts w:ascii="Arial" w:eastAsia="Times New Roman" w:hAnsi="Arial" w:cs="Arial"/>
          <w:sz w:val="22"/>
          <w:szCs w:val="22"/>
          <w:shd w:val="clear" w:color="auto" w:fill="FFFFFF"/>
        </w:rPr>
      </w:pPr>
      <w:r w:rsidRPr="00C45D5A">
        <w:rPr>
          <w:rFonts w:ascii="Arial" w:hAnsi="Arial" w:cs="Arial"/>
          <w:sz w:val="22"/>
          <w:szCs w:val="22"/>
        </w:rPr>
        <w:t>Hyde, J. (2005). The gender similarities hypothesis. </w:t>
      </w:r>
      <w:r w:rsidRPr="00C45D5A">
        <w:rPr>
          <w:rFonts w:ascii="Arial" w:hAnsi="Arial" w:cs="Arial"/>
          <w:i/>
          <w:iCs/>
          <w:sz w:val="22"/>
          <w:szCs w:val="22"/>
          <w:bdr w:val="none" w:sz="0" w:space="0" w:color="auto" w:frame="1"/>
        </w:rPr>
        <w:t>American Psychologist, 60</w:t>
      </w:r>
      <w:r w:rsidRPr="00C45D5A">
        <w:rPr>
          <w:rFonts w:ascii="Arial" w:hAnsi="Arial" w:cs="Arial"/>
          <w:sz w:val="22"/>
          <w:szCs w:val="22"/>
        </w:rPr>
        <w:t>(6), 581–592.</w:t>
      </w:r>
    </w:p>
    <w:p w14:paraId="490F012D" w14:textId="77777777" w:rsidR="00C05E46" w:rsidRPr="00C45D5A" w:rsidRDefault="00C05E46" w:rsidP="00C05E46">
      <w:pPr>
        <w:spacing w:line="360" w:lineRule="auto"/>
        <w:rPr>
          <w:rFonts w:ascii="Arial" w:eastAsia="Times New Roman" w:hAnsi="Arial" w:cs="Arial"/>
          <w:sz w:val="22"/>
          <w:szCs w:val="22"/>
          <w:shd w:val="clear" w:color="auto" w:fill="FFFFFF"/>
        </w:rPr>
      </w:pPr>
    </w:p>
    <w:p w14:paraId="5FAD036C" w14:textId="77777777" w:rsidR="00C05E46" w:rsidRPr="00C45D5A" w:rsidRDefault="00C05E46" w:rsidP="00C05E46">
      <w:pPr>
        <w:spacing w:line="360" w:lineRule="auto"/>
        <w:rPr>
          <w:rFonts w:ascii="Arial" w:eastAsia="Times New Roman" w:hAnsi="Arial" w:cs="Arial"/>
          <w:sz w:val="22"/>
          <w:szCs w:val="22"/>
          <w:shd w:val="clear" w:color="auto" w:fill="FFFFFF"/>
        </w:rPr>
      </w:pPr>
      <w:r w:rsidRPr="00C45D5A">
        <w:rPr>
          <w:rFonts w:ascii="Arial" w:eastAsia="Times New Roman" w:hAnsi="Arial" w:cs="Arial"/>
          <w:sz w:val="22"/>
          <w:szCs w:val="22"/>
          <w:shd w:val="clear" w:color="auto" w:fill="FFFFFF"/>
        </w:rPr>
        <w:t xml:space="preserve">Jones, P. (2009). </w:t>
      </w:r>
      <w:r w:rsidRPr="00C45D5A">
        <w:rPr>
          <w:rFonts w:ascii="Arial" w:eastAsia="Times New Roman" w:hAnsi="Arial" w:cs="Arial"/>
          <w:i/>
          <w:sz w:val="22"/>
          <w:szCs w:val="22"/>
          <w:shd w:val="clear" w:color="auto" w:fill="FFFFFF"/>
        </w:rPr>
        <w:t xml:space="preserve">Rethinking childhood. Attitudes in Contemporary Society. </w:t>
      </w:r>
      <w:r w:rsidRPr="00C45D5A">
        <w:rPr>
          <w:rFonts w:ascii="Arial" w:eastAsia="Times New Roman" w:hAnsi="Arial" w:cs="Arial"/>
          <w:sz w:val="22"/>
          <w:szCs w:val="22"/>
          <w:shd w:val="clear" w:color="auto" w:fill="FFFFFF"/>
        </w:rPr>
        <w:t>New York: Continuum International Publishing Group:</w:t>
      </w:r>
    </w:p>
    <w:p w14:paraId="0B692B8A" w14:textId="77777777" w:rsidR="00C05E46" w:rsidRPr="00C45D5A" w:rsidRDefault="00C05E46" w:rsidP="00C05E46">
      <w:pPr>
        <w:spacing w:line="360" w:lineRule="auto"/>
        <w:rPr>
          <w:rFonts w:ascii="Arial" w:eastAsia="Times New Roman" w:hAnsi="Arial" w:cs="Arial"/>
          <w:sz w:val="22"/>
          <w:szCs w:val="22"/>
          <w:shd w:val="clear" w:color="auto" w:fill="FFFFFF"/>
        </w:rPr>
      </w:pPr>
    </w:p>
    <w:p w14:paraId="5CB816C9" w14:textId="77777777" w:rsidR="00C05E46" w:rsidRPr="00C45D5A" w:rsidRDefault="00C05E46" w:rsidP="00C05E46">
      <w:pPr>
        <w:spacing w:line="360" w:lineRule="auto"/>
        <w:rPr>
          <w:rFonts w:ascii="Arial" w:eastAsia="Times New Roman" w:hAnsi="Arial" w:cs="Arial"/>
          <w:sz w:val="22"/>
          <w:szCs w:val="22"/>
        </w:rPr>
      </w:pPr>
      <w:r w:rsidRPr="00C45D5A">
        <w:rPr>
          <w:rFonts w:ascii="Arial" w:eastAsia="Times New Roman" w:hAnsi="Arial" w:cs="Arial"/>
          <w:sz w:val="22"/>
          <w:szCs w:val="22"/>
          <w:shd w:val="clear" w:color="auto" w:fill="FFFFFF"/>
        </w:rPr>
        <w:t>Kaiser, K. (2009). Protecting respondent confidentiality in qualitative research. </w:t>
      </w:r>
      <w:r w:rsidRPr="00C45D5A">
        <w:rPr>
          <w:rFonts w:ascii="Arial" w:eastAsia="Times New Roman" w:hAnsi="Arial" w:cs="Arial"/>
          <w:i/>
          <w:iCs/>
          <w:sz w:val="22"/>
          <w:szCs w:val="22"/>
        </w:rPr>
        <w:t>Qualitative health research</w:t>
      </w:r>
      <w:r w:rsidRPr="00C45D5A">
        <w:rPr>
          <w:rFonts w:ascii="Arial" w:eastAsia="Times New Roman" w:hAnsi="Arial" w:cs="Arial"/>
          <w:sz w:val="22"/>
          <w:szCs w:val="22"/>
          <w:shd w:val="clear" w:color="auto" w:fill="FFFFFF"/>
        </w:rPr>
        <w:t>, </w:t>
      </w:r>
      <w:r w:rsidRPr="00C45D5A">
        <w:rPr>
          <w:rFonts w:ascii="Arial" w:eastAsia="Times New Roman" w:hAnsi="Arial" w:cs="Arial"/>
          <w:i/>
          <w:iCs/>
          <w:sz w:val="22"/>
          <w:szCs w:val="22"/>
        </w:rPr>
        <w:t>19</w:t>
      </w:r>
      <w:r w:rsidRPr="00C45D5A">
        <w:rPr>
          <w:rFonts w:ascii="Arial" w:eastAsia="Times New Roman" w:hAnsi="Arial" w:cs="Arial"/>
          <w:sz w:val="22"/>
          <w:szCs w:val="22"/>
          <w:shd w:val="clear" w:color="auto" w:fill="FFFFFF"/>
        </w:rPr>
        <w:t>(11), pp.1632-1641.</w:t>
      </w:r>
    </w:p>
    <w:p w14:paraId="1D4F0C11" w14:textId="77777777" w:rsidR="00C05E46" w:rsidRPr="00C45D5A" w:rsidRDefault="00C05E46" w:rsidP="00C05E46">
      <w:pPr>
        <w:spacing w:line="360" w:lineRule="auto"/>
        <w:rPr>
          <w:rFonts w:ascii="Arial" w:eastAsia="Times New Roman" w:hAnsi="Arial" w:cs="Arial"/>
          <w:sz w:val="22"/>
          <w:szCs w:val="22"/>
          <w:shd w:val="clear" w:color="auto" w:fill="FFFFFF"/>
        </w:rPr>
      </w:pPr>
    </w:p>
    <w:p w14:paraId="7C8EA2FE" w14:textId="77777777" w:rsidR="00C05E46" w:rsidRPr="00C45D5A" w:rsidRDefault="00C05E46" w:rsidP="00C05E46">
      <w:pPr>
        <w:spacing w:line="360" w:lineRule="auto"/>
        <w:rPr>
          <w:rFonts w:ascii="Arial" w:eastAsia="Times New Roman" w:hAnsi="Arial" w:cs="Arial"/>
          <w:sz w:val="22"/>
          <w:szCs w:val="22"/>
        </w:rPr>
      </w:pPr>
      <w:r w:rsidRPr="00C45D5A">
        <w:rPr>
          <w:rFonts w:ascii="Arial" w:eastAsia="Times New Roman" w:hAnsi="Arial" w:cs="Arial"/>
          <w:sz w:val="22"/>
          <w:szCs w:val="22"/>
          <w:shd w:val="clear" w:color="auto" w:fill="FFFFFF"/>
        </w:rPr>
        <w:t>Kirk, G. and Jay, J. (2018). Supporting Kindergarten Children’s Social and Emotional Development: Examining the Synergetic Role of Environments, Play, and Relationships. </w:t>
      </w:r>
      <w:r w:rsidRPr="00C45D5A">
        <w:rPr>
          <w:rFonts w:ascii="Arial" w:eastAsia="Times New Roman" w:hAnsi="Arial" w:cs="Arial"/>
          <w:i/>
          <w:iCs/>
          <w:sz w:val="22"/>
          <w:szCs w:val="22"/>
        </w:rPr>
        <w:t>Journal of Research in Childhood Education</w:t>
      </w:r>
      <w:r w:rsidRPr="00C45D5A">
        <w:rPr>
          <w:rFonts w:ascii="Arial" w:eastAsia="Times New Roman" w:hAnsi="Arial" w:cs="Arial"/>
          <w:sz w:val="22"/>
          <w:szCs w:val="22"/>
          <w:shd w:val="clear" w:color="auto" w:fill="FFFFFF"/>
        </w:rPr>
        <w:t>, </w:t>
      </w:r>
      <w:r w:rsidRPr="00C45D5A">
        <w:rPr>
          <w:rFonts w:ascii="Arial" w:eastAsia="Times New Roman" w:hAnsi="Arial" w:cs="Arial"/>
          <w:i/>
          <w:iCs/>
          <w:sz w:val="22"/>
          <w:szCs w:val="22"/>
        </w:rPr>
        <w:t>32</w:t>
      </w:r>
      <w:r w:rsidRPr="00C45D5A">
        <w:rPr>
          <w:rFonts w:ascii="Arial" w:eastAsia="Times New Roman" w:hAnsi="Arial" w:cs="Arial"/>
          <w:sz w:val="22"/>
          <w:szCs w:val="22"/>
          <w:shd w:val="clear" w:color="auto" w:fill="FFFFFF"/>
        </w:rPr>
        <w:t>(4), pp.472-485.</w:t>
      </w:r>
    </w:p>
    <w:p w14:paraId="070FDAAB" w14:textId="77777777" w:rsidR="00C05E46" w:rsidRPr="00C45D5A" w:rsidRDefault="00C05E46" w:rsidP="00C05E46">
      <w:pPr>
        <w:spacing w:line="360" w:lineRule="auto"/>
        <w:rPr>
          <w:rFonts w:ascii="Arial" w:eastAsia="Times New Roman" w:hAnsi="Arial" w:cs="Arial"/>
          <w:sz w:val="22"/>
          <w:szCs w:val="22"/>
        </w:rPr>
      </w:pPr>
    </w:p>
    <w:p w14:paraId="06449749" w14:textId="77777777" w:rsidR="00C05E46" w:rsidRPr="00C45D5A" w:rsidRDefault="00C05E46" w:rsidP="00C05E46">
      <w:pPr>
        <w:spacing w:line="360" w:lineRule="auto"/>
        <w:rPr>
          <w:rFonts w:ascii="Arial" w:eastAsia="Times New Roman" w:hAnsi="Arial" w:cs="Arial"/>
          <w:sz w:val="22"/>
          <w:szCs w:val="22"/>
        </w:rPr>
      </w:pPr>
      <w:r w:rsidRPr="00C45D5A">
        <w:rPr>
          <w:rFonts w:ascii="Arial" w:eastAsia="Times New Roman" w:hAnsi="Arial" w:cs="Arial"/>
          <w:sz w:val="22"/>
          <w:szCs w:val="22"/>
        </w:rPr>
        <w:t xml:space="preserve">Knight, J. and Dhanda, P. (2007). </w:t>
      </w:r>
      <w:r w:rsidRPr="00C45D5A">
        <w:rPr>
          <w:rFonts w:ascii="Arial" w:eastAsia="Times New Roman" w:hAnsi="Arial" w:cs="Arial"/>
          <w:i/>
          <w:sz w:val="22"/>
          <w:szCs w:val="22"/>
        </w:rPr>
        <w:t>Sustainable Schools: Are we building schools for the future? Seventh Report of Session 2006-07.</w:t>
      </w:r>
      <w:r w:rsidRPr="00C45D5A">
        <w:rPr>
          <w:rFonts w:ascii="Arial" w:eastAsia="Times New Roman" w:hAnsi="Arial" w:cs="Arial"/>
          <w:sz w:val="22"/>
          <w:szCs w:val="22"/>
        </w:rPr>
        <w:t xml:space="preserve"> Volume II. London: The House of Commons Education and Skills Committee.</w:t>
      </w:r>
    </w:p>
    <w:p w14:paraId="106C71BC" w14:textId="77777777" w:rsidR="00C05E46" w:rsidRPr="00C45D5A" w:rsidRDefault="00C05E46" w:rsidP="00C05E46">
      <w:pPr>
        <w:spacing w:line="360" w:lineRule="auto"/>
        <w:rPr>
          <w:rFonts w:ascii="Arial" w:eastAsia="Times New Roman" w:hAnsi="Arial" w:cs="Arial"/>
          <w:sz w:val="22"/>
          <w:szCs w:val="22"/>
          <w:shd w:val="clear" w:color="auto" w:fill="FFFFFF"/>
        </w:rPr>
      </w:pPr>
    </w:p>
    <w:p w14:paraId="2B540533" w14:textId="77777777" w:rsidR="00C05E46" w:rsidRPr="00C45D5A" w:rsidRDefault="00C05E46" w:rsidP="00C05E46">
      <w:pPr>
        <w:spacing w:line="360" w:lineRule="auto"/>
        <w:rPr>
          <w:rFonts w:ascii="Arial" w:hAnsi="Arial" w:cs="Arial"/>
          <w:sz w:val="22"/>
          <w:szCs w:val="22"/>
        </w:rPr>
      </w:pPr>
      <w:r w:rsidRPr="00C45D5A">
        <w:rPr>
          <w:rFonts w:ascii="Arial" w:eastAsia="Times New Roman" w:hAnsi="Arial" w:cs="Arial"/>
          <w:sz w:val="22"/>
          <w:szCs w:val="22"/>
          <w:shd w:val="clear" w:color="auto" w:fill="FFFFFF"/>
        </w:rPr>
        <w:t>Konu, A. and Rimpelä, M. (2002). Well-being in schools: a conceptual model. </w:t>
      </w:r>
      <w:r w:rsidRPr="00C45D5A">
        <w:rPr>
          <w:rFonts w:ascii="Arial" w:eastAsia="Times New Roman" w:hAnsi="Arial" w:cs="Arial"/>
          <w:i/>
          <w:iCs/>
          <w:sz w:val="22"/>
          <w:szCs w:val="22"/>
        </w:rPr>
        <w:t>Health promotion international</w:t>
      </w:r>
      <w:r w:rsidRPr="00C45D5A">
        <w:rPr>
          <w:rFonts w:ascii="Arial" w:eastAsia="Times New Roman" w:hAnsi="Arial" w:cs="Arial"/>
          <w:sz w:val="22"/>
          <w:szCs w:val="22"/>
          <w:shd w:val="clear" w:color="auto" w:fill="FFFFFF"/>
        </w:rPr>
        <w:t>, </w:t>
      </w:r>
      <w:r w:rsidRPr="00C45D5A">
        <w:rPr>
          <w:rFonts w:ascii="Arial" w:eastAsia="Times New Roman" w:hAnsi="Arial" w:cs="Arial"/>
          <w:i/>
          <w:iCs/>
          <w:sz w:val="22"/>
          <w:szCs w:val="22"/>
        </w:rPr>
        <w:t>17</w:t>
      </w:r>
      <w:r w:rsidRPr="00C45D5A">
        <w:rPr>
          <w:rFonts w:ascii="Arial" w:eastAsia="Times New Roman" w:hAnsi="Arial" w:cs="Arial"/>
          <w:sz w:val="22"/>
          <w:szCs w:val="22"/>
          <w:shd w:val="clear" w:color="auto" w:fill="FFFFFF"/>
        </w:rPr>
        <w:t>(1), pp.79-87.</w:t>
      </w:r>
    </w:p>
    <w:p w14:paraId="51584F71" w14:textId="77777777" w:rsidR="00C05E46" w:rsidRPr="00C45D5A" w:rsidRDefault="00C05E46" w:rsidP="00C05E46">
      <w:pPr>
        <w:spacing w:line="360" w:lineRule="auto"/>
        <w:rPr>
          <w:rFonts w:ascii="Arial" w:eastAsia="Times New Roman" w:hAnsi="Arial" w:cs="Arial"/>
          <w:sz w:val="22"/>
          <w:szCs w:val="22"/>
          <w:shd w:val="clear" w:color="auto" w:fill="FFFFFF"/>
        </w:rPr>
      </w:pPr>
    </w:p>
    <w:p w14:paraId="43EC7AB1" w14:textId="77777777" w:rsidR="00C05E46" w:rsidRPr="00C45D5A" w:rsidRDefault="00C05E46" w:rsidP="00C05E46">
      <w:pPr>
        <w:spacing w:line="360" w:lineRule="auto"/>
        <w:rPr>
          <w:rFonts w:ascii="Arial" w:eastAsia="Times New Roman" w:hAnsi="Arial" w:cs="Arial"/>
          <w:sz w:val="22"/>
          <w:szCs w:val="22"/>
        </w:rPr>
      </w:pPr>
      <w:r w:rsidRPr="00C45D5A">
        <w:rPr>
          <w:rFonts w:ascii="Arial" w:eastAsia="Times New Roman" w:hAnsi="Arial" w:cs="Arial"/>
          <w:sz w:val="22"/>
          <w:szCs w:val="22"/>
          <w:shd w:val="clear" w:color="auto" w:fill="FFFFFF"/>
        </w:rPr>
        <w:t>Korpela, K.M., Pasanen, T., Repo, V., Hartig, T., Staats, H., Mason, M., Alves, S., Fornara, F., Marks, T., Saini, S. and Scopelliti, M. (2018). Environmental strategies of affect regulation and their associations with subjective well-being. </w:t>
      </w:r>
      <w:r w:rsidRPr="00C45D5A">
        <w:rPr>
          <w:rFonts w:ascii="Arial" w:eastAsia="Times New Roman" w:hAnsi="Arial" w:cs="Arial"/>
          <w:i/>
          <w:iCs/>
          <w:sz w:val="22"/>
          <w:szCs w:val="22"/>
        </w:rPr>
        <w:t>Frontiers in psychology</w:t>
      </w:r>
      <w:r w:rsidRPr="00C45D5A">
        <w:rPr>
          <w:rFonts w:ascii="Arial" w:eastAsia="Times New Roman" w:hAnsi="Arial" w:cs="Arial"/>
          <w:sz w:val="22"/>
          <w:szCs w:val="22"/>
          <w:shd w:val="clear" w:color="auto" w:fill="FFFFFF"/>
        </w:rPr>
        <w:t>, </w:t>
      </w:r>
      <w:r w:rsidRPr="00C45D5A">
        <w:rPr>
          <w:rFonts w:ascii="Arial" w:eastAsia="Times New Roman" w:hAnsi="Arial" w:cs="Arial"/>
          <w:i/>
          <w:iCs/>
          <w:sz w:val="22"/>
          <w:szCs w:val="22"/>
        </w:rPr>
        <w:t>9</w:t>
      </w:r>
      <w:r w:rsidRPr="00C45D5A">
        <w:rPr>
          <w:rFonts w:ascii="Arial" w:eastAsia="Times New Roman" w:hAnsi="Arial" w:cs="Arial"/>
          <w:sz w:val="22"/>
          <w:szCs w:val="22"/>
          <w:shd w:val="clear" w:color="auto" w:fill="FFFFFF"/>
        </w:rPr>
        <w:t xml:space="preserve">, p.562. [online]. Available at: </w:t>
      </w:r>
      <w:r w:rsidRPr="00C45D5A">
        <w:rPr>
          <w:rFonts w:ascii="Arial" w:hAnsi="Arial" w:cs="Arial"/>
          <w:sz w:val="22"/>
          <w:szCs w:val="22"/>
        </w:rPr>
        <w:t xml:space="preserve"> </w:t>
      </w:r>
      <w:hyperlink r:id="rId42" w:history="1">
        <w:r w:rsidRPr="00C45D5A">
          <w:rPr>
            <w:rStyle w:val="Hyperlink"/>
            <w:rFonts w:ascii="Arial" w:hAnsi="Arial" w:cs="Arial"/>
            <w:color w:val="auto"/>
            <w:sz w:val="22"/>
            <w:szCs w:val="22"/>
          </w:rPr>
          <w:t>https://www.frontiersin.org/articles/10.3389/fpsyg.2018.00562/full</w:t>
        </w:r>
      </w:hyperlink>
      <w:r w:rsidRPr="00C45D5A">
        <w:rPr>
          <w:rFonts w:ascii="Arial" w:hAnsi="Arial" w:cs="Arial"/>
          <w:sz w:val="22"/>
          <w:szCs w:val="22"/>
        </w:rPr>
        <w:t xml:space="preserve"> (Accessed: March 10th 2020).</w:t>
      </w:r>
    </w:p>
    <w:p w14:paraId="622BAD91" w14:textId="77777777" w:rsidR="00C05E46" w:rsidRPr="00C45D5A" w:rsidRDefault="00C05E46" w:rsidP="00C05E46">
      <w:pPr>
        <w:pStyle w:val="Heading1"/>
        <w:spacing w:line="360" w:lineRule="auto"/>
        <w:rPr>
          <w:rFonts w:ascii="Arial" w:eastAsia="Times New Roman" w:hAnsi="Arial" w:cs="Arial"/>
          <w:b w:val="0"/>
          <w:color w:val="auto"/>
          <w:sz w:val="22"/>
          <w:szCs w:val="22"/>
        </w:rPr>
      </w:pPr>
      <w:r w:rsidRPr="00C45D5A">
        <w:rPr>
          <w:rFonts w:ascii="Arial" w:hAnsi="Arial" w:cs="Arial"/>
          <w:b w:val="0"/>
          <w:color w:val="auto"/>
          <w:sz w:val="22"/>
          <w:szCs w:val="22"/>
        </w:rPr>
        <w:t xml:space="preserve">Kverndal, O. (2019). </w:t>
      </w:r>
      <w:r w:rsidRPr="00C45D5A">
        <w:rPr>
          <w:rFonts w:ascii="Arial" w:eastAsia="Times New Roman" w:hAnsi="Arial" w:cs="Arial"/>
          <w:b w:val="0"/>
          <w:i/>
          <w:color w:val="auto"/>
          <w:sz w:val="22"/>
          <w:szCs w:val="22"/>
        </w:rPr>
        <w:t xml:space="preserve">We need to talk about Children's Mental Health. </w:t>
      </w:r>
      <w:r w:rsidRPr="00C45D5A">
        <w:rPr>
          <w:rFonts w:ascii="Arial" w:eastAsia="Times New Roman" w:hAnsi="Arial" w:cs="Arial"/>
          <w:b w:val="0"/>
          <w:color w:val="auto"/>
          <w:sz w:val="22"/>
          <w:szCs w:val="22"/>
        </w:rPr>
        <w:t>Understanding Modern Gov. [online]. Available at:</w:t>
      </w:r>
      <w:r w:rsidRPr="00C45D5A">
        <w:rPr>
          <w:rFonts w:ascii="Arial" w:hAnsi="Arial" w:cs="Arial"/>
          <w:b w:val="0"/>
          <w:color w:val="auto"/>
          <w:sz w:val="22"/>
          <w:szCs w:val="22"/>
        </w:rPr>
        <w:t xml:space="preserve"> </w:t>
      </w:r>
      <w:hyperlink r:id="rId43" w:history="1">
        <w:r w:rsidRPr="00C45D5A">
          <w:rPr>
            <w:rStyle w:val="Hyperlink"/>
            <w:rFonts w:ascii="Arial" w:hAnsi="Arial" w:cs="Arial"/>
            <w:b w:val="0"/>
            <w:color w:val="auto"/>
            <w:sz w:val="22"/>
            <w:szCs w:val="22"/>
          </w:rPr>
          <w:t>https://blog.moderngov.com/2018/02/childrens-mental-health</w:t>
        </w:r>
      </w:hyperlink>
      <w:r w:rsidRPr="00C45D5A">
        <w:rPr>
          <w:rFonts w:ascii="Arial" w:hAnsi="Arial" w:cs="Arial"/>
          <w:b w:val="0"/>
          <w:color w:val="auto"/>
          <w:sz w:val="22"/>
          <w:szCs w:val="22"/>
        </w:rPr>
        <w:t xml:space="preserve"> (Accessed: March 6th 2020).</w:t>
      </w:r>
    </w:p>
    <w:p w14:paraId="40AE88A4" w14:textId="77777777" w:rsidR="00C05E46" w:rsidRPr="00C45D5A" w:rsidRDefault="00C05E46" w:rsidP="00C05E46">
      <w:pPr>
        <w:spacing w:line="360" w:lineRule="auto"/>
        <w:rPr>
          <w:rFonts w:ascii="Arial" w:eastAsia="Times New Roman" w:hAnsi="Arial" w:cs="Arial"/>
          <w:sz w:val="22"/>
          <w:szCs w:val="22"/>
        </w:rPr>
      </w:pPr>
      <w:r w:rsidRPr="00C45D5A">
        <w:rPr>
          <w:rFonts w:ascii="Arial" w:eastAsia="Times New Roman" w:hAnsi="Arial" w:cs="Arial"/>
          <w:sz w:val="22"/>
          <w:szCs w:val="22"/>
          <w:shd w:val="clear" w:color="auto" w:fill="FFFFFF"/>
        </w:rPr>
        <w:t>Lavrakas, P.J. (2008). </w:t>
      </w:r>
      <w:r w:rsidRPr="00C45D5A">
        <w:rPr>
          <w:rFonts w:ascii="Arial" w:eastAsia="Times New Roman" w:hAnsi="Arial" w:cs="Arial"/>
          <w:i/>
          <w:iCs/>
          <w:sz w:val="22"/>
          <w:szCs w:val="22"/>
        </w:rPr>
        <w:t>Encyclopedia of survey research methods</w:t>
      </w:r>
      <w:r w:rsidRPr="00C45D5A">
        <w:rPr>
          <w:rFonts w:ascii="Arial" w:eastAsia="Times New Roman" w:hAnsi="Arial" w:cs="Arial"/>
          <w:sz w:val="22"/>
          <w:szCs w:val="22"/>
          <w:shd w:val="clear" w:color="auto" w:fill="FFFFFF"/>
        </w:rPr>
        <w:t>. London: Sage Publications.</w:t>
      </w:r>
    </w:p>
    <w:p w14:paraId="02BCC3D0" w14:textId="77777777" w:rsidR="00C05E46" w:rsidRPr="00C45D5A" w:rsidRDefault="00C05E46" w:rsidP="00C05E46">
      <w:pPr>
        <w:spacing w:line="360" w:lineRule="auto"/>
        <w:rPr>
          <w:rFonts w:ascii="Arial" w:eastAsia="Times New Roman" w:hAnsi="Arial" w:cs="Arial"/>
          <w:sz w:val="22"/>
          <w:szCs w:val="22"/>
          <w:shd w:val="clear" w:color="auto" w:fill="FCFCFC"/>
        </w:rPr>
      </w:pPr>
    </w:p>
    <w:p w14:paraId="1EB0B9F0" w14:textId="77777777" w:rsidR="00C05E46" w:rsidRPr="00C45D5A" w:rsidRDefault="00C05E46" w:rsidP="00C05E46">
      <w:pPr>
        <w:spacing w:line="360" w:lineRule="auto"/>
        <w:rPr>
          <w:rFonts w:ascii="Arial" w:eastAsia="Times New Roman" w:hAnsi="Arial" w:cs="Arial"/>
          <w:sz w:val="22"/>
          <w:szCs w:val="22"/>
        </w:rPr>
      </w:pPr>
      <w:r w:rsidRPr="00C45D5A">
        <w:rPr>
          <w:rFonts w:ascii="Arial" w:eastAsia="Times New Roman" w:hAnsi="Arial" w:cs="Arial"/>
          <w:sz w:val="22"/>
          <w:szCs w:val="22"/>
          <w:shd w:val="clear" w:color="auto" w:fill="FCFCFC"/>
        </w:rPr>
        <w:t>Lee, E., &amp; Han, M. (2000). A study on the factors related to happiness of youth: Focusing on the mental health side. In </w:t>
      </w:r>
      <w:r w:rsidRPr="00C45D5A">
        <w:rPr>
          <w:rFonts w:ascii="Arial" w:eastAsia="Times New Roman" w:hAnsi="Arial" w:cs="Arial"/>
          <w:i/>
          <w:iCs/>
          <w:sz w:val="22"/>
          <w:szCs w:val="22"/>
        </w:rPr>
        <w:t>Paper presented at the Korean Association of Adolescent Welfare Spring Conference</w:t>
      </w:r>
      <w:r w:rsidRPr="00C45D5A">
        <w:rPr>
          <w:rFonts w:ascii="Arial" w:eastAsia="Times New Roman" w:hAnsi="Arial" w:cs="Arial"/>
          <w:sz w:val="22"/>
          <w:szCs w:val="22"/>
          <w:shd w:val="clear" w:color="auto" w:fill="FCFCFC"/>
        </w:rPr>
        <w:t>, 71–99, Seoul, South Korea.</w:t>
      </w:r>
    </w:p>
    <w:p w14:paraId="7CD9E894" w14:textId="77777777" w:rsidR="00C05E46" w:rsidRPr="00C45D5A" w:rsidRDefault="00C05E46" w:rsidP="00C05E46">
      <w:pPr>
        <w:spacing w:line="360" w:lineRule="auto"/>
        <w:rPr>
          <w:rFonts w:ascii="Arial" w:eastAsia="Times New Roman" w:hAnsi="Arial" w:cs="Arial"/>
          <w:sz w:val="22"/>
          <w:szCs w:val="22"/>
          <w:shd w:val="clear" w:color="auto" w:fill="FFFFFF"/>
        </w:rPr>
      </w:pPr>
    </w:p>
    <w:p w14:paraId="4EBC760B" w14:textId="77777777" w:rsidR="00C05E46" w:rsidRPr="00C45D5A" w:rsidRDefault="00C05E46" w:rsidP="00C05E46">
      <w:pPr>
        <w:spacing w:line="360" w:lineRule="auto"/>
        <w:rPr>
          <w:rFonts w:ascii="Arial" w:eastAsia="Times New Roman" w:hAnsi="Arial" w:cs="Arial"/>
          <w:sz w:val="22"/>
          <w:szCs w:val="22"/>
        </w:rPr>
      </w:pPr>
      <w:r w:rsidRPr="00C45D5A">
        <w:rPr>
          <w:rFonts w:ascii="Arial" w:eastAsia="Times New Roman" w:hAnsi="Arial" w:cs="Arial"/>
          <w:sz w:val="22"/>
          <w:szCs w:val="22"/>
          <w:shd w:val="clear" w:color="auto" w:fill="FFFFFF"/>
        </w:rPr>
        <w:t>Lewis, K.J. (1987). Maslow's hierarchy of needs. </w:t>
      </w:r>
      <w:r w:rsidRPr="00C45D5A">
        <w:rPr>
          <w:rFonts w:ascii="Arial" w:eastAsia="Times New Roman" w:hAnsi="Arial" w:cs="Arial"/>
          <w:i/>
          <w:iCs/>
          <w:sz w:val="22"/>
          <w:szCs w:val="22"/>
        </w:rPr>
        <w:t>Salenger Incorporated</w:t>
      </w:r>
      <w:r w:rsidRPr="00C45D5A">
        <w:rPr>
          <w:rFonts w:ascii="Arial" w:eastAsia="Times New Roman" w:hAnsi="Arial" w:cs="Arial"/>
          <w:sz w:val="22"/>
          <w:szCs w:val="22"/>
          <w:shd w:val="clear" w:color="auto" w:fill="FFFFFF"/>
        </w:rPr>
        <w:t>, </w:t>
      </w:r>
      <w:r w:rsidRPr="00C45D5A">
        <w:rPr>
          <w:rFonts w:ascii="Arial" w:eastAsia="Times New Roman" w:hAnsi="Arial" w:cs="Arial"/>
          <w:i/>
          <w:iCs/>
          <w:sz w:val="22"/>
          <w:szCs w:val="22"/>
        </w:rPr>
        <w:t>14</w:t>
      </w:r>
      <w:r w:rsidRPr="00C45D5A">
        <w:rPr>
          <w:rFonts w:ascii="Arial" w:eastAsia="Times New Roman" w:hAnsi="Arial" w:cs="Arial"/>
          <w:sz w:val="22"/>
          <w:szCs w:val="22"/>
          <w:shd w:val="clear" w:color="auto" w:fill="FFFFFF"/>
        </w:rPr>
        <w:t xml:space="preserve">, p.987. </w:t>
      </w:r>
    </w:p>
    <w:p w14:paraId="2F095CA3" w14:textId="77777777" w:rsidR="00C05E46" w:rsidRPr="00C45D5A" w:rsidRDefault="00C05E46" w:rsidP="00C05E46">
      <w:pPr>
        <w:spacing w:line="360" w:lineRule="auto"/>
        <w:rPr>
          <w:rFonts w:ascii="Arial" w:hAnsi="Arial" w:cs="Arial"/>
          <w:sz w:val="22"/>
          <w:szCs w:val="22"/>
        </w:rPr>
      </w:pPr>
    </w:p>
    <w:p w14:paraId="1533AE7C" w14:textId="77777777" w:rsidR="00C05E46" w:rsidRPr="00C45D5A" w:rsidRDefault="00C05E46" w:rsidP="00C05E46">
      <w:pPr>
        <w:spacing w:line="360" w:lineRule="auto"/>
        <w:rPr>
          <w:rFonts w:ascii="Arial" w:eastAsia="Times New Roman" w:hAnsi="Arial" w:cs="Arial"/>
          <w:sz w:val="22"/>
          <w:szCs w:val="22"/>
          <w:shd w:val="clear" w:color="auto" w:fill="FFFFFF"/>
        </w:rPr>
      </w:pPr>
      <w:r w:rsidRPr="00C45D5A">
        <w:rPr>
          <w:rFonts w:ascii="Arial" w:eastAsia="Times New Roman" w:hAnsi="Arial" w:cs="Arial"/>
          <w:sz w:val="22"/>
          <w:szCs w:val="22"/>
          <w:shd w:val="clear" w:color="auto" w:fill="FFFFFF"/>
        </w:rPr>
        <w:t>Light, P. and Littleton, K. (1999). </w:t>
      </w:r>
      <w:r w:rsidRPr="00C45D5A">
        <w:rPr>
          <w:rFonts w:ascii="Arial" w:eastAsia="Times New Roman" w:hAnsi="Arial" w:cs="Arial"/>
          <w:i/>
          <w:iCs/>
          <w:sz w:val="22"/>
          <w:szCs w:val="22"/>
        </w:rPr>
        <w:t>Social processes in children's learning</w:t>
      </w:r>
      <w:r w:rsidRPr="00C45D5A">
        <w:rPr>
          <w:rFonts w:ascii="Arial" w:eastAsia="Times New Roman" w:hAnsi="Arial" w:cs="Arial"/>
          <w:sz w:val="22"/>
          <w:szCs w:val="22"/>
          <w:shd w:val="clear" w:color="auto" w:fill="FFFFFF"/>
        </w:rPr>
        <w:t> (Vol. 4). Cambridge University Press.</w:t>
      </w:r>
    </w:p>
    <w:p w14:paraId="7AB999A5" w14:textId="77777777" w:rsidR="00C05E46" w:rsidRPr="00C45D5A" w:rsidRDefault="00C05E46" w:rsidP="00C05E46">
      <w:pPr>
        <w:spacing w:line="360" w:lineRule="auto"/>
        <w:rPr>
          <w:rFonts w:ascii="Arial" w:eastAsia="Times New Roman" w:hAnsi="Arial" w:cs="Arial"/>
          <w:sz w:val="22"/>
          <w:szCs w:val="22"/>
          <w:shd w:val="clear" w:color="auto" w:fill="FFFFFF"/>
        </w:rPr>
      </w:pPr>
    </w:p>
    <w:p w14:paraId="3D483D89" w14:textId="77777777" w:rsidR="00C05E46" w:rsidRPr="00C45D5A" w:rsidRDefault="00C05E46" w:rsidP="00C05E46">
      <w:pPr>
        <w:spacing w:line="360" w:lineRule="auto"/>
        <w:rPr>
          <w:rFonts w:ascii="Arial" w:eastAsia="Times New Roman" w:hAnsi="Arial" w:cs="Arial"/>
          <w:sz w:val="22"/>
          <w:szCs w:val="22"/>
        </w:rPr>
      </w:pPr>
      <w:r w:rsidRPr="00C45D5A">
        <w:rPr>
          <w:rFonts w:ascii="Arial" w:eastAsia="Times New Roman" w:hAnsi="Arial" w:cs="Arial"/>
          <w:sz w:val="22"/>
          <w:szCs w:val="22"/>
          <w:shd w:val="clear" w:color="auto" w:fill="FFFFFF"/>
        </w:rPr>
        <w:t>Lynn, P. (2019). The advantage and disadvantage of implicitly stratified sampling </w:t>
      </w:r>
      <w:r w:rsidRPr="00C45D5A">
        <w:rPr>
          <w:rFonts w:ascii="Arial" w:eastAsia="Times New Roman" w:hAnsi="Arial" w:cs="Arial"/>
          <w:i/>
          <w:iCs/>
          <w:sz w:val="22"/>
          <w:szCs w:val="22"/>
        </w:rPr>
        <w:t>methods, data, analyses</w:t>
      </w:r>
      <w:r w:rsidRPr="00C45D5A">
        <w:rPr>
          <w:rFonts w:ascii="Arial" w:eastAsia="Times New Roman" w:hAnsi="Arial" w:cs="Arial"/>
          <w:sz w:val="22"/>
          <w:szCs w:val="22"/>
          <w:shd w:val="clear" w:color="auto" w:fill="FFFFFF"/>
        </w:rPr>
        <w:t>, </w:t>
      </w:r>
      <w:r w:rsidRPr="00C45D5A">
        <w:rPr>
          <w:rFonts w:ascii="Arial" w:eastAsia="Times New Roman" w:hAnsi="Arial" w:cs="Arial"/>
          <w:i/>
          <w:iCs/>
          <w:sz w:val="22"/>
          <w:szCs w:val="22"/>
        </w:rPr>
        <w:t>13</w:t>
      </w:r>
      <w:r w:rsidRPr="00C45D5A">
        <w:rPr>
          <w:rFonts w:ascii="Arial" w:eastAsia="Times New Roman" w:hAnsi="Arial" w:cs="Arial"/>
          <w:sz w:val="22"/>
          <w:szCs w:val="22"/>
          <w:shd w:val="clear" w:color="auto" w:fill="FFFFFF"/>
        </w:rPr>
        <w:t>(2), p.14.</w:t>
      </w:r>
    </w:p>
    <w:p w14:paraId="176D8E82" w14:textId="77777777" w:rsidR="00C05E46" w:rsidRPr="00C45D5A" w:rsidRDefault="00C05E46" w:rsidP="00C05E46">
      <w:pPr>
        <w:spacing w:line="360" w:lineRule="auto"/>
        <w:rPr>
          <w:rFonts w:ascii="Arial" w:eastAsia="Times New Roman" w:hAnsi="Arial" w:cs="Arial"/>
          <w:sz w:val="22"/>
          <w:szCs w:val="22"/>
          <w:shd w:val="clear" w:color="auto" w:fill="FFFFFF"/>
        </w:rPr>
      </w:pPr>
    </w:p>
    <w:p w14:paraId="6100CD9E" w14:textId="442B4DF9" w:rsidR="00C05E46" w:rsidRPr="00C45D5A" w:rsidRDefault="00624B55" w:rsidP="00C05E46">
      <w:pPr>
        <w:spacing w:line="360" w:lineRule="auto"/>
        <w:rPr>
          <w:rFonts w:ascii="Arial" w:eastAsia="Times New Roman" w:hAnsi="Arial" w:cs="Arial"/>
          <w:sz w:val="22"/>
          <w:szCs w:val="22"/>
        </w:rPr>
      </w:pPr>
      <w:r>
        <w:rPr>
          <w:rFonts w:ascii="Arial" w:eastAsia="Times New Roman" w:hAnsi="Arial" w:cs="Arial"/>
          <w:sz w:val="22"/>
          <w:szCs w:val="22"/>
          <w:shd w:val="clear" w:color="auto" w:fill="FFFFFF"/>
        </w:rPr>
        <w:t>Mag, A.G. (</w:t>
      </w:r>
      <w:r w:rsidR="00C05E46" w:rsidRPr="00C45D5A">
        <w:rPr>
          <w:rFonts w:ascii="Arial" w:eastAsia="Times New Roman" w:hAnsi="Arial" w:cs="Arial"/>
          <w:sz w:val="22"/>
          <w:szCs w:val="22"/>
          <w:shd w:val="clear" w:color="auto" w:fill="FFFFFF"/>
        </w:rPr>
        <w:t>2015</w:t>
      </w:r>
      <w:r>
        <w:rPr>
          <w:rFonts w:ascii="Arial" w:eastAsia="Times New Roman" w:hAnsi="Arial" w:cs="Arial"/>
          <w:sz w:val="22"/>
          <w:szCs w:val="22"/>
          <w:shd w:val="clear" w:color="auto" w:fill="FFFFFF"/>
        </w:rPr>
        <w:t>)</w:t>
      </w:r>
      <w:r w:rsidR="00C05E46" w:rsidRPr="00C45D5A">
        <w:rPr>
          <w:rFonts w:ascii="Arial" w:eastAsia="Times New Roman" w:hAnsi="Arial" w:cs="Arial"/>
          <w:sz w:val="22"/>
          <w:szCs w:val="22"/>
          <w:shd w:val="clear" w:color="auto" w:fill="FFFFFF"/>
        </w:rPr>
        <w:t>. Promoting Children's Wellbeing. Policies, Practices and Current Trends. </w:t>
      </w:r>
      <w:r w:rsidR="00C05E46" w:rsidRPr="00C45D5A">
        <w:rPr>
          <w:rFonts w:ascii="Arial" w:eastAsia="Times New Roman" w:hAnsi="Arial" w:cs="Arial"/>
          <w:i/>
          <w:iCs/>
          <w:sz w:val="22"/>
          <w:szCs w:val="22"/>
        </w:rPr>
        <w:t>Procedia-Social and Behavioral Sciences</w:t>
      </w:r>
      <w:r w:rsidR="00C05E46" w:rsidRPr="00C45D5A">
        <w:rPr>
          <w:rFonts w:ascii="Arial" w:eastAsia="Times New Roman" w:hAnsi="Arial" w:cs="Arial"/>
          <w:sz w:val="22"/>
          <w:szCs w:val="22"/>
          <w:shd w:val="clear" w:color="auto" w:fill="FFFFFF"/>
        </w:rPr>
        <w:t>, </w:t>
      </w:r>
      <w:r w:rsidR="00C05E46" w:rsidRPr="00C45D5A">
        <w:rPr>
          <w:rFonts w:ascii="Arial" w:eastAsia="Times New Roman" w:hAnsi="Arial" w:cs="Arial"/>
          <w:i/>
          <w:iCs/>
          <w:sz w:val="22"/>
          <w:szCs w:val="22"/>
        </w:rPr>
        <w:t>180</w:t>
      </w:r>
      <w:r w:rsidR="00C05E46" w:rsidRPr="00C45D5A">
        <w:rPr>
          <w:rFonts w:ascii="Arial" w:eastAsia="Times New Roman" w:hAnsi="Arial" w:cs="Arial"/>
          <w:sz w:val="22"/>
          <w:szCs w:val="22"/>
          <w:shd w:val="clear" w:color="auto" w:fill="FFFFFF"/>
        </w:rPr>
        <w:t>, pp.1391-1397.</w:t>
      </w:r>
    </w:p>
    <w:p w14:paraId="76DD0FAB" w14:textId="77777777" w:rsidR="00C05E46" w:rsidRPr="00C45D5A" w:rsidRDefault="00C05E46" w:rsidP="00C05E46">
      <w:pPr>
        <w:spacing w:line="360" w:lineRule="auto"/>
        <w:rPr>
          <w:rFonts w:ascii="Arial" w:eastAsia="Times New Roman" w:hAnsi="Arial" w:cs="Arial"/>
          <w:sz w:val="22"/>
          <w:szCs w:val="22"/>
          <w:shd w:val="clear" w:color="auto" w:fill="FFFFFF"/>
        </w:rPr>
      </w:pPr>
    </w:p>
    <w:p w14:paraId="19AF1B32" w14:textId="77777777" w:rsidR="00C05E46" w:rsidRPr="00C45D5A" w:rsidRDefault="00C05E46" w:rsidP="00C05E46">
      <w:pPr>
        <w:spacing w:line="360" w:lineRule="auto"/>
        <w:rPr>
          <w:rFonts w:ascii="Arial" w:eastAsia="Times New Roman" w:hAnsi="Arial" w:cs="Arial"/>
          <w:sz w:val="22"/>
          <w:szCs w:val="22"/>
        </w:rPr>
      </w:pPr>
      <w:r w:rsidRPr="00C45D5A">
        <w:rPr>
          <w:rFonts w:ascii="Arial" w:eastAsia="Times New Roman" w:hAnsi="Arial" w:cs="Arial"/>
          <w:sz w:val="22"/>
          <w:szCs w:val="22"/>
          <w:shd w:val="clear" w:color="auto" w:fill="FFFFFF"/>
        </w:rPr>
        <w:t>Malle, B.F. (2004). </w:t>
      </w:r>
      <w:r w:rsidRPr="00C45D5A">
        <w:rPr>
          <w:rFonts w:ascii="Arial" w:eastAsia="Times New Roman" w:hAnsi="Arial" w:cs="Arial"/>
          <w:i/>
          <w:iCs/>
          <w:sz w:val="22"/>
          <w:szCs w:val="22"/>
        </w:rPr>
        <w:t>How the mind explains behavior: Folk explanations, meaning, and social interaction</w:t>
      </w:r>
      <w:r w:rsidRPr="00C45D5A">
        <w:rPr>
          <w:rFonts w:ascii="Arial" w:eastAsia="Times New Roman" w:hAnsi="Arial" w:cs="Arial"/>
          <w:sz w:val="22"/>
          <w:szCs w:val="22"/>
          <w:shd w:val="clear" w:color="auto" w:fill="FFFFFF"/>
        </w:rPr>
        <w:t>. Mit Press.</w:t>
      </w:r>
    </w:p>
    <w:p w14:paraId="6DB2FB3E" w14:textId="77777777" w:rsidR="00C05E46" w:rsidRPr="00C45D5A" w:rsidRDefault="00C05E46" w:rsidP="00C05E46">
      <w:pPr>
        <w:spacing w:line="360" w:lineRule="auto"/>
        <w:rPr>
          <w:rFonts w:ascii="Arial" w:hAnsi="Arial" w:cs="Arial"/>
          <w:sz w:val="22"/>
          <w:szCs w:val="22"/>
        </w:rPr>
      </w:pPr>
    </w:p>
    <w:p w14:paraId="065D6E91" w14:textId="77777777" w:rsidR="00C05E46" w:rsidRPr="00C45D5A" w:rsidRDefault="00C05E46" w:rsidP="00C05E46">
      <w:pPr>
        <w:spacing w:line="360" w:lineRule="auto"/>
        <w:rPr>
          <w:rFonts w:ascii="Arial" w:eastAsia="Times New Roman" w:hAnsi="Arial" w:cs="Arial"/>
          <w:sz w:val="22"/>
          <w:szCs w:val="22"/>
          <w:shd w:val="clear" w:color="auto" w:fill="FFFFFF"/>
        </w:rPr>
      </w:pPr>
      <w:r w:rsidRPr="00C45D5A">
        <w:rPr>
          <w:rFonts w:ascii="Arial" w:hAnsi="Arial" w:cs="Arial"/>
          <w:sz w:val="22"/>
          <w:szCs w:val="22"/>
        </w:rPr>
        <w:t xml:space="preserve">Margarita, M. and Ancheita, G. (2005). </w:t>
      </w:r>
      <w:r w:rsidRPr="00C45D5A">
        <w:rPr>
          <w:rFonts w:ascii="Arial" w:hAnsi="Arial" w:cs="Arial"/>
          <w:i/>
          <w:sz w:val="22"/>
          <w:szCs w:val="22"/>
        </w:rPr>
        <w:t xml:space="preserve">The Impact of the Learning Environment on a Child’s Behaviour. (Doctoral Dissertation, University of Florida). </w:t>
      </w:r>
      <w:r w:rsidRPr="00C45D5A">
        <w:rPr>
          <w:rFonts w:ascii="Arial" w:hAnsi="Arial" w:cs="Arial"/>
          <w:sz w:val="22"/>
          <w:szCs w:val="22"/>
        </w:rPr>
        <w:t xml:space="preserve">[online]. Available at: </w:t>
      </w:r>
      <w:hyperlink r:id="rId44" w:history="1">
        <w:r w:rsidRPr="00C45D5A">
          <w:rPr>
            <w:rStyle w:val="Hyperlink"/>
            <w:rFonts w:ascii="Arial" w:hAnsi="Arial" w:cs="Arial"/>
            <w:color w:val="auto"/>
            <w:sz w:val="22"/>
            <w:szCs w:val="22"/>
          </w:rPr>
          <w:t>https://ufdcimages.uflib.ufl.edu/UF/E0/01/13/87/00001/garcia_m.pdf</w:t>
        </w:r>
      </w:hyperlink>
      <w:r w:rsidRPr="00C45D5A">
        <w:rPr>
          <w:rFonts w:ascii="Arial" w:hAnsi="Arial" w:cs="Arial"/>
          <w:sz w:val="22"/>
          <w:szCs w:val="22"/>
        </w:rPr>
        <w:t xml:space="preserve"> (Accessed: March 10th 2020).</w:t>
      </w:r>
    </w:p>
    <w:p w14:paraId="496759A9" w14:textId="77777777" w:rsidR="00C05E46" w:rsidRPr="00C45D5A" w:rsidRDefault="00C05E46" w:rsidP="00C05E46">
      <w:pPr>
        <w:pStyle w:val="NormalWeb"/>
        <w:spacing w:before="0" w:beforeAutospacing="0" w:after="165" w:afterAutospacing="0" w:line="360" w:lineRule="auto"/>
        <w:rPr>
          <w:rFonts w:ascii="Arial" w:hAnsi="Arial" w:cs="Arial"/>
          <w:sz w:val="22"/>
          <w:szCs w:val="22"/>
        </w:rPr>
      </w:pPr>
    </w:p>
    <w:p w14:paraId="1CE78FF3" w14:textId="77777777" w:rsidR="00C05E46" w:rsidRPr="00C45D5A" w:rsidRDefault="00C05E46" w:rsidP="00C05E46">
      <w:pPr>
        <w:pStyle w:val="NormalWeb"/>
        <w:spacing w:before="0" w:beforeAutospacing="0" w:after="165" w:afterAutospacing="0" w:line="360" w:lineRule="auto"/>
        <w:rPr>
          <w:rFonts w:ascii="Arial" w:hAnsi="Arial" w:cs="Arial"/>
          <w:sz w:val="22"/>
          <w:szCs w:val="22"/>
        </w:rPr>
      </w:pPr>
      <w:r w:rsidRPr="00C45D5A">
        <w:rPr>
          <w:rFonts w:ascii="Arial" w:eastAsia="Times New Roman" w:hAnsi="Arial" w:cs="Arial"/>
          <w:sz w:val="22"/>
          <w:szCs w:val="22"/>
          <w:shd w:val="clear" w:color="auto" w:fill="FFFFFF"/>
        </w:rPr>
        <w:t>Martens, B.K. and Witt, J.C. (2004). Competence, persistence, and success: The positive psychology of behavioral skill instruction. </w:t>
      </w:r>
      <w:r w:rsidRPr="00C45D5A">
        <w:rPr>
          <w:rFonts w:ascii="Arial" w:eastAsia="Times New Roman" w:hAnsi="Arial" w:cs="Arial"/>
          <w:i/>
          <w:iCs/>
          <w:sz w:val="22"/>
          <w:szCs w:val="22"/>
        </w:rPr>
        <w:t>Psychology in the Schools</w:t>
      </w:r>
      <w:r w:rsidRPr="00C45D5A">
        <w:rPr>
          <w:rFonts w:ascii="Arial" w:eastAsia="Times New Roman" w:hAnsi="Arial" w:cs="Arial"/>
          <w:sz w:val="22"/>
          <w:szCs w:val="22"/>
          <w:shd w:val="clear" w:color="auto" w:fill="FFFFFF"/>
        </w:rPr>
        <w:t>, </w:t>
      </w:r>
      <w:r w:rsidRPr="00C45D5A">
        <w:rPr>
          <w:rFonts w:ascii="Arial" w:eastAsia="Times New Roman" w:hAnsi="Arial" w:cs="Arial"/>
          <w:i/>
          <w:iCs/>
          <w:sz w:val="22"/>
          <w:szCs w:val="22"/>
        </w:rPr>
        <w:t>41</w:t>
      </w:r>
      <w:r w:rsidRPr="00C45D5A">
        <w:rPr>
          <w:rFonts w:ascii="Arial" w:eastAsia="Times New Roman" w:hAnsi="Arial" w:cs="Arial"/>
          <w:sz w:val="22"/>
          <w:szCs w:val="22"/>
          <w:shd w:val="clear" w:color="auto" w:fill="FFFFFF"/>
        </w:rPr>
        <w:t>(1), pp.19-30.</w:t>
      </w:r>
    </w:p>
    <w:p w14:paraId="7A8A11CD" w14:textId="27392E00" w:rsidR="00C05E46" w:rsidRPr="00C45D5A" w:rsidRDefault="00AC3400" w:rsidP="00C05E46">
      <w:pPr>
        <w:spacing w:line="360" w:lineRule="auto"/>
        <w:rPr>
          <w:rFonts w:ascii="Arial" w:eastAsia="Times New Roman" w:hAnsi="Arial" w:cs="Arial"/>
          <w:sz w:val="22"/>
          <w:szCs w:val="22"/>
        </w:rPr>
      </w:pPr>
      <w:r>
        <w:rPr>
          <w:rFonts w:ascii="Arial" w:eastAsia="Times New Roman" w:hAnsi="Arial" w:cs="Arial"/>
          <w:sz w:val="22"/>
          <w:szCs w:val="22"/>
          <w:shd w:val="clear" w:color="auto" w:fill="FFFFFF"/>
        </w:rPr>
        <w:t>Maslow, A.H. (</w:t>
      </w:r>
      <w:r w:rsidR="00C05E46" w:rsidRPr="00C45D5A">
        <w:rPr>
          <w:rFonts w:ascii="Arial" w:eastAsia="Times New Roman" w:hAnsi="Arial" w:cs="Arial"/>
          <w:sz w:val="22"/>
          <w:szCs w:val="22"/>
          <w:shd w:val="clear" w:color="auto" w:fill="FFFFFF"/>
        </w:rPr>
        <w:t>1943</w:t>
      </w:r>
      <w:r>
        <w:rPr>
          <w:rFonts w:ascii="Arial" w:eastAsia="Times New Roman" w:hAnsi="Arial" w:cs="Arial"/>
          <w:sz w:val="22"/>
          <w:szCs w:val="22"/>
          <w:shd w:val="clear" w:color="auto" w:fill="FFFFFF"/>
        </w:rPr>
        <w:t>)</w:t>
      </w:r>
      <w:r w:rsidR="00C05E46" w:rsidRPr="00C45D5A">
        <w:rPr>
          <w:rFonts w:ascii="Arial" w:eastAsia="Times New Roman" w:hAnsi="Arial" w:cs="Arial"/>
          <w:sz w:val="22"/>
          <w:szCs w:val="22"/>
          <w:shd w:val="clear" w:color="auto" w:fill="FFFFFF"/>
        </w:rPr>
        <w:t>. A theory of human motivation. </w:t>
      </w:r>
      <w:r w:rsidR="00C05E46" w:rsidRPr="00C45D5A">
        <w:rPr>
          <w:rFonts w:ascii="Arial" w:eastAsia="Times New Roman" w:hAnsi="Arial" w:cs="Arial"/>
          <w:i/>
          <w:iCs/>
          <w:sz w:val="22"/>
          <w:szCs w:val="22"/>
        </w:rPr>
        <w:t>Psychological review</w:t>
      </w:r>
      <w:r w:rsidR="00C05E46" w:rsidRPr="00C45D5A">
        <w:rPr>
          <w:rFonts w:ascii="Arial" w:eastAsia="Times New Roman" w:hAnsi="Arial" w:cs="Arial"/>
          <w:sz w:val="22"/>
          <w:szCs w:val="22"/>
          <w:shd w:val="clear" w:color="auto" w:fill="FFFFFF"/>
        </w:rPr>
        <w:t>, </w:t>
      </w:r>
      <w:r w:rsidR="00C05E46" w:rsidRPr="00C45D5A">
        <w:rPr>
          <w:rFonts w:ascii="Arial" w:eastAsia="Times New Roman" w:hAnsi="Arial" w:cs="Arial"/>
          <w:i/>
          <w:iCs/>
          <w:sz w:val="22"/>
          <w:szCs w:val="22"/>
        </w:rPr>
        <w:t>50</w:t>
      </w:r>
      <w:r w:rsidR="00C05E46" w:rsidRPr="00C45D5A">
        <w:rPr>
          <w:rFonts w:ascii="Arial" w:eastAsia="Times New Roman" w:hAnsi="Arial" w:cs="Arial"/>
          <w:sz w:val="22"/>
          <w:szCs w:val="22"/>
          <w:shd w:val="clear" w:color="auto" w:fill="FFFFFF"/>
        </w:rPr>
        <w:t>(4), p.370.</w:t>
      </w:r>
    </w:p>
    <w:p w14:paraId="1DD9CBFA" w14:textId="77777777" w:rsidR="00C05E46" w:rsidRPr="00C45D5A" w:rsidRDefault="00C05E46" w:rsidP="00C05E46">
      <w:pPr>
        <w:spacing w:line="360" w:lineRule="auto"/>
        <w:rPr>
          <w:rFonts w:ascii="Arial" w:eastAsia="Times New Roman" w:hAnsi="Arial" w:cs="Arial"/>
          <w:sz w:val="22"/>
          <w:szCs w:val="22"/>
          <w:shd w:val="clear" w:color="auto" w:fill="FFFFFF"/>
        </w:rPr>
      </w:pPr>
    </w:p>
    <w:p w14:paraId="4772FBE1" w14:textId="77777777" w:rsidR="00C05E46" w:rsidRPr="00C45D5A" w:rsidRDefault="00C05E46" w:rsidP="00C05E46">
      <w:pPr>
        <w:spacing w:line="360" w:lineRule="auto"/>
        <w:rPr>
          <w:rFonts w:ascii="Arial" w:eastAsia="Times New Roman" w:hAnsi="Arial" w:cs="Arial"/>
          <w:sz w:val="22"/>
          <w:szCs w:val="22"/>
        </w:rPr>
      </w:pPr>
      <w:r w:rsidRPr="00C45D5A">
        <w:rPr>
          <w:rFonts w:ascii="Arial" w:eastAsia="Times New Roman" w:hAnsi="Arial" w:cs="Arial"/>
          <w:sz w:val="22"/>
          <w:szCs w:val="22"/>
          <w:shd w:val="clear" w:color="auto" w:fill="FFFFFF"/>
        </w:rPr>
        <w:t>Mason, J. and Danby, S. (2011). Children as experts in their lives: Child inclusive research. </w:t>
      </w:r>
      <w:r w:rsidRPr="00C45D5A">
        <w:rPr>
          <w:rFonts w:ascii="Arial" w:eastAsia="Times New Roman" w:hAnsi="Arial" w:cs="Arial"/>
          <w:i/>
          <w:iCs/>
          <w:sz w:val="22"/>
          <w:szCs w:val="22"/>
        </w:rPr>
        <w:t>Child Indicators Research</w:t>
      </w:r>
      <w:r w:rsidRPr="00C45D5A">
        <w:rPr>
          <w:rFonts w:ascii="Arial" w:eastAsia="Times New Roman" w:hAnsi="Arial" w:cs="Arial"/>
          <w:sz w:val="22"/>
          <w:szCs w:val="22"/>
          <w:shd w:val="clear" w:color="auto" w:fill="FFFFFF"/>
        </w:rPr>
        <w:t>, </w:t>
      </w:r>
      <w:r w:rsidRPr="00C45D5A">
        <w:rPr>
          <w:rFonts w:ascii="Arial" w:eastAsia="Times New Roman" w:hAnsi="Arial" w:cs="Arial"/>
          <w:i/>
          <w:iCs/>
          <w:sz w:val="22"/>
          <w:szCs w:val="22"/>
        </w:rPr>
        <w:t>4</w:t>
      </w:r>
      <w:r w:rsidRPr="00C45D5A">
        <w:rPr>
          <w:rFonts w:ascii="Arial" w:eastAsia="Times New Roman" w:hAnsi="Arial" w:cs="Arial"/>
          <w:sz w:val="22"/>
          <w:szCs w:val="22"/>
          <w:shd w:val="clear" w:color="auto" w:fill="FFFFFF"/>
        </w:rPr>
        <w:t>(2), pp.185-189.</w:t>
      </w:r>
    </w:p>
    <w:p w14:paraId="2135BA36" w14:textId="77777777" w:rsidR="00C05E46" w:rsidRPr="00C45D5A" w:rsidRDefault="00C05E46" w:rsidP="00C05E46">
      <w:pPr>
        <w:spacing w:line="360" w:lineRule="auto"/>
        <w:rPr>
          <w:rFonts w:ascii="Arial" w:eastAsia="Times New Roman" w:hAnsi="Arial" w:cs="Arial"/>
          <w:sz w:val="22"/>
          <w:szCs w:val="22"/>
          <w:shd w:val="clear" w:color="auto" w:fill="FFFFFF"/>
        </w:rPr>
      </w:pPr>
    </w:p>
    <w:p w14:paraId="25356A6F" w14:textId="77777777" w:rsidR="00C05E46" w:rsidRPr="00C45D5A" w:rsidRDefault="00C05E46" w:rsidP="00C05E46">
      <w:pPr>
        <w:spacing w:line="360" w:lineRule="auto"/>
        <w:rPr>
          <w:rFonts w:ascii="Arial" w:eastAsia="Times New Roman" w:hAnsi="Arial" w:cs="Arial"/>
          <w:sz w:val="22"/>
          <w:szCs w:val="22"/>
        </w:rPr>
      </w:pPr>
      <w:r w:rsidRPr="00C45D5A">
        <w:rPr>
          <w:rFonts w:ascii="Arial" w:eastAsia="Times New Roman" w:hAnsi="Arial" w:cs="Arial"/>
          <w:sz w:val="22"/>
          <w:szCs w:val="22"/>
          <w:shd w:val="clear" w:color="auto" w:fill="FFFFFF"/>
        </w:rPr>
        <w:t>Mcleod, S. (2018). </w:t>
      </w:r>
      <w:r w:rsidRPr="00C45D5A">
        <w:rPr>
          <w:rFonts w:ascii="Arial" w:eastAsia="Times New Roman" w:hAnsi="Arial" w:cs="Arial"/>
          <w:i/>
          <w:sz w:val="22"/>
          <w:szCs w:val="22"/>
        </w:rPr>
        <w:t xml:space="preserve">Questionnaire: Definition, Examples, Design and Types. </w:t>
      </w:r>
      <w:r w:rsidRPr="00C45D5A">
        <w:rPr>
          <w:rFonts w:ascii="Arial" w:eastAsia="Times New Roman" w:hAnsi="Arial" w:cs="Arial"/>
          <w:iCs/>
          <w:sz w:val="22"/>
          <w:szCs w:val="22"/>
          <w:shd w:val="clear" w:color="auto" w:fill="FFFFFF"/>
        </w:rPr>
        <w:t>Simply Psychology</w:t>
      </w:r>
      <w:r w:rsidRPr="00C45D5A">
        <w:rPr>
          <w:rFonts w:ascii="Arial" w:eastAsia="Times New Roman" w:hAnsi="Arial" w:cs="Arial"/>
          <w:sz w:val="22"/>
          <w:szCs w:val="22"/>
          <w:shd w:val="clear" w:color="auto" w:fill="FFFFFF"/>
        </w:rPr>
        <w:t>. [online]. Available at: https://www.simplypsychology.org/questionnaires.html (Accessed: March 16th 2020).</w:t>
      </w:r>
    </w:p>
    <w:p w14:paraId="0D40DC60" w14:textId="77777777" w:rsidR="00C05E46" w:rsidRPr="00C45D5A" w:rsidRDefault="00C05E46" w:rsidP="00C05E46">
      <w:pPr>
        <w:spacing w:line="360" w:lineRule="auto"/>
        <w:rPr>
          <w:rFonts w:ascii="Arial" w:eastAsia="Times New Roman" w:hAnsi="Arial" w:cs="Arial"/>
          <w:sz w:val="22"/>
          <w:szCs w:val="22"/>
        </w:rPr>
      </w:pPr>
    </w:p>
    <w:p w14:paraId="0C52FD42" w14:textId="77777777" w:rsidR="00C05E46" w:rsidRPr="00C45D5A" w:rsidRDefault="00C05E46" w:rsidP="00C05E46">
      <w:pPr>
        <w:spacing w:line="360" w:lineRule="auto"/>
        <w:rPr>
          <w:rFonts w:ascii="Arial" w:eastAsia="Times New Roman" w:hAnsi="Arial" w:cs="Arial"/>
          <w:i/>
          <w:sz w:val="22"/>
          <w:szCs w:val="22"/>
        </w:rPr>
      </w:pPr>
      <w:r w:rsidRPr="00C45D5A">
        <w:rPr>
          <w:rFonts w:ascii="Arial" w:eastAsia="Times New Roman" w:hAnsi="Arial" w:cs="Arial"/>
          <w:sz w:val="22"/>
          <w:szCs w:val="22"/>
        </w:rPr>
        <w:t xml:space="preserve">Mcleod, S. (2019). </w:t>
      </w:r>
      <w:r w:rsidRPr="00C45D5A">
        <w:rPr>
          <w:rFonts w:ascii="Arial" w:eastAsia="Times New Roman" w:hAnsi="Arial" w:cs="Arial"/>
          <w:i/>
          <w:sz w:val="22"/>
          <w:szCs w:val="22"/>
        </w:rPr>
        <w:t>What’s the difference between qualitative and quantitative research?</w:t>
      </w:r>
      <w:r w:rsidRPr="00C45D5A">
        <w:rPr>
          <w:rFonts w:ascii="Arial" w:eastAsia="Times New Roman" w:hAnsi="Arial" w:cs="Arial"/>
          <w:sz w:val="22"/>
          <w:szCs w:val="22"/>
        </w:rPr>
        <w:t xml:space="preserve"> [online]. Available at: </w:t>
      </w:r>
      <w:hyperlink r:id="rId45" w:history="1">
        <w:r w:rsidRPr="00C45D5A">
          <w:rPr>
            <w:rStyle w:val="Hyperlink"/>
            <w:rFonts w:ascii="Arial" w:eastAsia="Times New Roman" w:hAnsi="Arial" w:cs="Arial"/>
            <w:color w:val="auto"/>
            <w:sz w:val="22"/>
            <w:szCs w:val="22"/>
            <w:shd w:val="clear" w:color="auto" w:fill="FEFEFE"/>
          </w:rPr>
          <w:t>https://www.simplypsychology.org/qualitative-quantitative.html</w:t>
        </w:r>
      </w:hyperlink>
      <w:r w:rsidRPr="00C45D5A">
        <w:rPr>
          <w:rFonts w:ascii="Arial" w:eastAsia="Times New Roman" w:hAnsi="Arial" w:cs="Arial"/>
          <w:sz w:val="22"/>
          <w:szCs w:val="22"/>
          <w:shd w:val="clear" w:color="auto" w:fill="FEFEFE"/>
        </w:rPr>
        <w:t xml:space="preserve"> (Accessed: March 16th 2020).</w:t>
      </w:r>
    </w:p>
    <w:p w14:paraId="66CA9129" w14:textId="77777777" w:rsidR="00C05E46" w:rsidRPr="00C45D5A" w:rsidRDefault="00C05E46" w:rsidP="00C05E46">
      <w:pPr>
        <w:spacing w:line="360" w:lineRule="auto"/>
        <w:textAlignment w:val="baseline"/>
        <w:rPr>
          <w:rFonts w:ascii="Arial" w:eastAsia="Times New Roman" w:hAnsi="Arial" w:cs="Arial"/>
          <w:sz w:val="22"/>
          <w:szCs w:val="22"/>
        </w:rPr>
      </w:pPr>
    </w:p>
    <w:p w14:paraId="042FB6FA" w14:textId="77777777" w:rsidR="00C05E46" w:rsidRPr="00C45D5A" w:rsidRDefault="00C05E46" w:rsidP="00C05E46">
      <w:pPr>
        <w:spacing w:line="360" w:lineRule="auto"/>
        <w:textAlignment w:val="baseline"/>
        <w:rPr>
          <w:rFonts w:ascii="Arial" w:eastAsia="Times New Roman" w:hAnsi="Arial" w:cs="Arial"/>
          <w:sz w:val="22"/>
          <w:szCs w:val="22"/>
        </w:rPr>
      </w:pPr>
      <w:r w:rsidRPr="00C45D5A">
        <w:rPr>
          <w:rFonts w:ascii="Arial" w:eastAsia="Times New Roman" w:hAnsi="Arial" w:cs="Arial"/>
          <w:sz w:val="22"/>
          <w:szCs w:val="22"/>
        </w:rPr>
        <w:t xml:space="preserve">Meador, D. (2019). </w:t>
      </w:r>
      <w:r w:rsidRPr="00C45D5A">
        <w:rPr>
          <w:rFonts w:ascii="Arial" w:eastAsia="Times New Roman" w:hAnsi="Arial" w:cs="Arial"/>
          <w:i/>
          <w:sz w:val="22"/>
          <w:szCs w:val="22"/>
        </w:rPr>
        <w:t xml:space="preserve">Solutions for Teaching in an Overcrowded Classroom. </w:t>
      </w:r>
      <w:r w:rsidRPr="00C45D5A">
        <w:rPr>
          <w:rFonts w:ascii="Arial" w:eastAsia="Times New Roman" w:hAnsi="Arial" w:cs="Arial"/>
          <w:sz w:val="22"/>
          <w:szCs w:val="22"/>
        </w:rPr>
        <w:t xml:space="preserve">ThoughtCo. [online]. Available at: </w:t>
      </w:r>
      <w:hyperlink r:id="rId46" w:history="1">
        <w:r w:rsidRPr="00C45D5A">
          <w:rPr>
            <w:rStyle w:val="Hyperlink"/>
            <w:rFonts w:ascii="Arial" w:eastAsia="Times New Roman" w:hAnsi="Arial" w:cs="Arial"/>
            <w:color w:val="auto"/>
            <w:sz w:val="22"/>
            <w:szCs w:val="22"/>
            <w:shd w:val="clear" w:color="auto" w:fill="FFFFFF"/>
          </w:rPr>
          <w:t>https://www.thoughtco.com/teaching-in-an-overcrowded-classroom-3194352</w:t>
        </w:r>
      </w:hyperlink>
      <w:r w:rsidRPr="00C45D5A">
        <w:rPr>
          <w:rFonts w:ascii="Arial" w:eastAsia="Times New Roman" w:hAnsi="Arial" w:cs="Arial"/>
          <w:sz w:val="22"/>
          <w:szCs w:val="22"/>
          <w:shd w:val="clear" w:color="auto" w:fill="FFFFFF"/>
        </w:rPr>
        <w:t xml:space="preserve"> </w:t>
      </w:r>
      <w:r w:rsidRPr="00C45D5A">
        <w:rPr>
          <w:rFonts w:ascii="Arial" w:eastAsia="Times New Roman" w:hAnsi="Arial" w:cs="Arial"/>
          <w:sz w:val="22"/>
          <w:szCs w:val="22"/>
        </w:rPr>
        <w:t xml:space="preserve">(Accessed: March 14th 2020). </w:t>
      </w:r>
    </w:p>
    <w:p w14:paraId="358B4992" w14:textId="3434EA35" w:rsidR="00C05E46" w:rsidRPr="00C45D5A" w:rsidRDefault="00C05E46" w:rsidP="00C05E46">
      <w:pPr>
        <w:pStyle w:val="NormalWeb"/>
        <w:spacing w:line="360" w:lineRule="auto"/>
        <w:rPr>
          <w:rFonts w:ascii="Arial" w:hAnsi="Arial" w:cs="Arial"/>
          <w:sz w:val="22"/>
          <w:szCs w:val="22"/>
        </w:rPr>
      </w:pPr>
      <w:r w:rsidRPr="00C45D5A">
        <w:rPr>
          <w:rFonts w:ascii="Arial" w:hAnsi="Arial" w:cs="Arial"/>
          <w:sz w:val="22"/>
          <w:szCs w:val="22"/>
        </w:rPr>
        <w:t>Mental Health Foundation (2016)</w:t>
      </w:r>
      <w:r w:rsidR="002E7C7E">
        <w:rPr>
          <w:rFonts w:ascii="Arial" w:hAnsi="Arial" w:cs="Arial"/>
          <w:sz w:val="22"/>
          <w:szCs w:val="22"/>
        </w:rPr>
        <w:t>.</w:t>
      </w:r>
      <w:r w:rsidRPr="00C45D5A">
        <w:rPr>
          <w:rFonts w:ascii="Arial" w:hAnsi="Arial" w:cs="Arial"/>
          <w:sz w:val="22"/>
          <w:szCs w:val="22"/>
        </w:rPr>
        <w:t xml:space="preserve"> </w:t>
      </w:r>
      <w:r w:rsidRPr="002E7C7E">
        <w:rPr>
          <w:rFonts w:ascii="Arial" w:hAnsi="Arial" w:cs="Arial"/>
          <w:i/>
          <w:sz w:val="22"/>
          <w:szCs w:val="22"/>
        </w:rPr>
        <w:t>Relationships in the 21st Century. London: Mental Health Foundation.</w:t>
      </w:r>
      <w:r w:rsidRPr="00C45D5A">
        <w:rPr>
          <w:rFonts w:ascii="Arial" w:hAnsi="Arial" w:cs="Arial"/>
          <w:sz w:val="22"/>
          <w:szCs w:val="22"/>
        </w:rPr>
        <w:t xml:space="preserve"> [online]. Available at: </w:t>
      </w:r>
      <w:hyperlink r:id="rId47" w:history="1">
        <w:r w:rsidRPr="00C45D5A">
          <w:rPr>
            <w:rStyle w:val="Hyperlink"/>
            <w:rFonts w:ascii="Arial" w:hAnsi="Arial" w:cs="Arial"/>
            <w:color w:val="auto"/>
            <w:sz w:val="22"/>
            <w:szCs w:val="22"/>
          </w:rPr>
          <w:t>https://www.mentalhealth.org.uk/sites/default/files/Relationships-in-21st-century-forgotten-foundation-mental-health-wellbeing-full-may-2016.pdf</w:t>
        </w:r>
      </w:hyperlink>
      <w:r w:rsidRPr="00C45D5A">
        <w:rPr>
          <w:rFonts w:ascii="Arial" w:hAnsi="Arial" w:cs="Arial"/>
          <w:sz w:val="22"/>
          <w:szCs w:val="22"/>
        </w:rPr>
        <w:t xml:space="preserve"> (Accessed: 8th March 2020). </w:t>
      </w:r>
    </w:p>
    <w:p w14:paraId="3B923B15" w14:textId="77777777" w:rsidR="00C05E46" w:rsidRPr="00C45D5A" w:rsidRDefault="00C05E46" w:rsidP="00C05E46">
      <w:pPr>
        <w:spacing w:line="360" w:lineRule="auto"/>
        <w:rPr>
          <w:rFonts w:ascii="Arial" w:eastAsia="Times New Roman" w:hAnsi="Arial" w:cs="Arial"/>
          <w:sz w:val="22"/>
          <w:szCs w:val="22"/>
        </w:rPr>
      </w:pPr>
      <w:r w:rsidRPr="00C45D5A">
        <w:rPr>
          <w:rFonts w:ascii="Arial" w:eastAsia="Times New Roman" w:hAnsi="Arial" w:cs="Arial"/>
          <w:sz w:val="22"/>
          <w:szCs w:val="22"/>
          <w:shd w:val="clear" w:color="auto" w:fill="FFFFFF"/>
        </w:rPr>
        <w:t>Moore, G.T. and Lackney, J.A. (1994). </w:t>
      </w:r>
      <w:r w:rsidRPr="00C45D5A">
        <w:rPr>
          <w:rFonts w:ascii="Arial" w:eastAsia="Times New Roman" w:hAnsi="Arial" w:cs="Arial"/>
          <w:i/>
          <w:iCs/>
          <w:sz w:val="22"/>
          <w:szCs w:val="22"/>
        </w:rPr>
        <w:t>Educational facilities for the twenty-first century: research analysis and design patterns</w:t>
      </w:r>
      <w:r w:rsidRPr="00C45D5A">
        <w:rPr>
          <w:rFonts w:ascii="Arial" w:eastAsia="Times New Roman" w:hAnsi="Arial" w:cs="Arial"/>
          <w:sz w:val="22"/>
          <w:szCs w:val="22"/>
          <w:shd w:val="clear" w:color="auto" w:fill="FFFFFF"/>
        </w:rPr>
        <w:t>. Center for Architecture and Urban Planning Research, University of Wisconsin--Milwaukee.</w:t>
      </w:r>
    </w:p>
    <w:p w14:paraId="73F174AF" w14:textId="77777777" w:rsidR="00C05E46" w:rsidRPr="00C45D5A" w:rsidRDefault="00C05E46" w:rsidP="00C05E46">
      <w:pPr>
        <w:spacing w:line="360" w:lineRule="auto"/>
        <w:rPr>
          <w:rFonts w:ascii="Arial" w:eastAsia="Times New Roman" w:hAnsi="Arial" w:cs="Arial"/>
          <w:sz w:val="22"/>
          <w:szCs w:val="22"/>
          <w:shd w:val="clear" w:color="auto" w:fill="FFFFFF"/>
        </w:rPr>
      </w:pPr>
    </w:p>
    <w:p w14:paraId="11165889" w14:textId="77777777" w:rsidR="00C05E46" w:rsidRPr="00C45D5A" w:rsidRDefault="00C05E46" w:rsidP="00C05E46">
      <w:pPr>
        <w:spacing w:line="360" w:lineRule="auto"/>
        <w:rPr>
          <w:rFonts w:ascii="Arial" w:eastAsia="Times New Roman" w:hAnsi="Arial" w:cs="Arial"/>
          <w:sz w:val="22"/>
          <w:szCs w:val="22"/>
        </w:rPr>
      </w:pPr>
      <w:r w:rsidRPr="00C45D5A">
        <w:rPr>
          <w:rFonts w:ascii="Arial" w:eastAsia="Times New Roman" w:hAnsi="Arial" w:cs="Arial"/>
          <w:sz w:val="22"/>
          <w:szCs w:val="22"/>
          <w:shd w:val="clear" w:color="auto" w:fill="FFFFFF"/>
        </w:rPr>
        <w:t>Moos, R.H. (1979). </w:t>
      </w:r>
      <w:r w:rsidRPr="00C45D5A">
        <w:rPr>
          <w:rFonts w:ascii="Arial" w:eastAsia="Times New Roman" w:hAnsi="Arial" w:cs="Arial"/>
          <w:i/>
          <w:iCs/>
          <w:sz w:val="22"/>
          <w:szCs w:val="22"/>
        </w:rPr>
        <w:t>Evaluating educational environments</w:t>
      </w:r>
      <w:r w:rsidRPr="00C45D5A">
        <w:rPr>
          <w:rFonts w:ascii="Arial" w:eastAsia="Times New Roman" w:hAnsi="Arial" w:cs="Arial"/>
          <w:sz w:val="22"/>
          <w:szCs w:val="22"/>
          <w:shd w:val="clear" w:color="auto" w:fill="FFFFFF"/>
        </w:rPr>
        <w:t>. San Francisco: Jossey-Bass.</w:t>
      </w:r>
    </w:p>
    <w:p w14:paraId="214F3618" w14:textId="77777777" w:rsidR="00C05E46" w:rsidRPr="00C45D5A" w:rsidRDefault="00C05E46" w:rsidP="00C05E46">
      <w:pPr>
        <w:spacing w:line="360" w:lineRule="auto"/>
        <w:rPr>
          <w:rFonts w:ascii="Arial" w:eastAsia="Times New Roman" w:hAnsi="Arial" w:cs="Arial"/>
          <w:sz w:val="22"/>
          <w:szCs w:val="22"/>
        </w:rPr>
      </w:pPr>
    </w:p>
    <w:p w14:paraId="76DB04A4" w14:textId="77777777" w:rsidR="00C05E46" w:rsidRPr="00C45D5A" w:rsidRDefault="00C05E46" w:rsidP="00C05E46">
      <w:pPr>
        <w:spacing w:line="360" w:lineRule="auto"/>
        <w:rPr>
          <w:rFonts w:ascii="Arial" w:eastAsia="Times New Roman" w:hAnsi="Arial" w:cs="Arial"/>
          <w:sz w:val="22"/>
          <w:szCs w:val="22"/>
          <w:shd w:val="clear" w:color="auto" w:fill="FFFFFF"/>
        </w:rPr>
      </w:pPr>
      <w:r w:rsidRPr="00C45D5A">
        <w:rPr>
          <w:rFonts w:ascii="Arial" w:eastAsia="Times New Roman" w:hAnsi="Arial" w:cs="Arial"/>
          <w:sz w:val="22"/>
          <w:szCs w:val="22"/>
        </w:rPr>
        <w:t>Morison, M., Moir, J. and Kwansa, T. (2000). Interviewing children for the purposes of research in primary care. </w:t>
      </w:r>
      <w:r w:rsidRPr="00C45D5A">
        <w:rPr>
          <w:rFonts w:ascii="Arial" w:eastAsia="Times New Roman" w:hAnsi="Arial" w:cs="Arial"/>
          <w:i/>
          <w:iCs/>
          <w:sz w:val="22"/>
          <w:szCs w:val="22"/>
        </w:rPr>
        <w:t>Primary Health Care Research &amp; Development</w:t>
      </w:r>
      <w:r w:rsidRPr="00C45D5A">
        <w:rPr>
          <w:rFonts w:ascii="Arial" w:eastAsia="Times New Roman" w:hAnsi="Arial" w:cs="Arial"/>
          <w:sz w:val="22"/>
          <w:szCs w:val="22"/>
        </w:rPr>
        <w:t>, </w:t>
      </w:r>
      <w:r w:rsidRPr="00C45D5A">
        <w:rPr>
          <w:rFonts w:ascii="Arial" w:eastAsia="Times New Roman" w:hAnsi="Arial" w:cs="Arial"/>
          <w:i/>
          <w:iCs/>
          <w:sz w:val="22"/>
          <w:szCs w:val="22"/>
        </w:rPr>
        <w:t>1</w:t>
      </w:r>
      <w:r w:rsidRPr="00C45D5A">
        <w:rPr>
          <w:rFonts w:ascii="Arial" w:eastAsia="Times New Roman" w:hAnsi="Arial" w:cs="Arial"/>
          <w:sz w:val="22"/>
          <w:szCs w:val="22"/>
        </w:rPr>
        <w:t>(2), pp.113-130</w:t>
      </w:r>
    </w:p>
    <w:p w14:paraId="4B4E042F" w14:textId="77777777" w:rsidR="00C05E46" w:rsidRPr="00C45D5A" w:rsidRDefault="00C05E46" w:rsidP="00C05E46">
      <w:pPr>
        <w:spacing w:line="360" w:lineRule="auto"/>
        <w:rPr>
          <w:rFonts w:ascii="Arial" w:eastAsia="Times New Roman" w:hAnsi="Arial" w:cs="Arial"/>
          <w:sz w:val="22"/>
          <w:szCs w:val="22"/>
          <w:shd w:val="clear" w:color="auto" w:fill="FFFFFF"/>
        </w:rPr>
      </w:pPr>
    </w:p>
    <w:p w14:paraId="0B035B9D" w14:textId="77777777" w:rsidR="00C05E46" w:rsidRPr="00C45D5A" w:rsidRDefault="00C05E46" w:rsidP="00C05E46">
      <w:pPr>
        <w:spacing w:line="360" w:lineRule="auto"/>
        <w:rPr>
          <w:rFonts w:ascii="Arial" w:eastAsia="Times New Roman" w:hAnsi="Arial" w:cs="Arial"/>
          <w:sz w:val="22"/>
          <w:szCs w:val="22"/>
        </w:rPr>
      </w:pPr>
      <w:r w:rsidRPr="00C45D5A">
        <w:rPr>
          <w:rFonts w:ascii="Arial" w:eastAsia="Times New Roman" w:hAnsi="Arial" w:cs="Arial"/>
          <w:sz w:val="22"/>
          <w:szCs w:val="22"/>
          <w:shd w:val="clear" w:color="auto" w:fill="FFFFFF"/>
        </w:rPr>
        <w:t>Mott, M.S., Robinson, D.H., Walden, A., Burnette, J. and Rutherford, A.S. (2012). Illuminating the effects of dynamic lighting on student learning. </w:t>
      </w:r>
      <w:r w:rsidRPr="00C45D5A">
        <w:rPr>
          <w:rFonts w:ascii="Arial" w:eastAsia="Times New Roman" w:hAnsi="Arial" w:cs="Arial"/>
          <w:i/>
          <w:iCs/>
          <w:sz w:val="22"/>
          <w:szCs w:val="22"/>
        </w:rPr>
        <w:t>Sage Open</w:t>
      </w:r>
      <w:r w:rsidRPr="00C45D5A">
        <w:rPr>
          <w:rFonts w:ascii="Arial" w:eastAsia="Times New Roman" w:hAnsi="Arial" w:cs="Arial"/>
          <w:sz w:val="22"/>
          <w:szCs w:val="22"/>
          <w:shd w:val="clear" w:color="auto" w:fill="FFFFFF"/>
        </w:rPr>
        <w:t>, </w:t>
      </w:r>
      <w:r w:rsidRPr="00C45D5A">
        <w:rPr>
          <w:rFonts w:ascii="Arial" w:eastAsia="Times New Roman" w:hAnsi="Arial" w:cs="Arial"/>
          <w:i/>
          <w:iCs/>
          <w:sz w:val="22"/>
          <w:szCs w:val="22"/>
        </w:rPr>
        <w:t>2</w:t>
      </w:r>
      <w:r w:rsidRPr="00C45D5A">
        <w:rPr>
          <w:rFonts w:ascii="Arial" w:eastAsia="Times New Roman" w:hAnsi="Arial" w:cs="Arial"/>
          <w:sz w:val="22"/>
          <w:szCs w:val="22"/>
          <w:shd w:val="clear" w:color="auto" w:fill="FFFFFF"/>
        </w:rPr>
        <w:t xml:space="preserve">(2), p. 1-9. [online]. Available at: </w:t>
      </w:r>
      <w:hyperlink r:id="rId48" w:history="1">
        <w:r w:rsidRPr="00C45D5A">
          <w:rPr>
            <w:rStyle w:val="Hyperlink"/>
            <w:rFonts w:ascii="Arial" w:eastAsia="Times New Roman" w:hAnsi="Arial" w:cs="Arial"/>
            <w:color w:val="auto"/>
            <w:sz w:val="22"/>
            <w:szCs w:val="22"/>
            <w:shd w:val="clear" w:color="auto" w:fill="FFFFFF"/>
          </w:rPr>
          <w:t>https://journals.sagepub.com/doi/pdf/10.1177/2158244012445585</w:t>
        </w:r>
      </w:hyperlink>
      <w:r w:rsidRPr="00C45D5A">
        <w:rPr>
          <w:rFonts w:ascii="Arial" w:eastAsia="Times New Roman" w:hAnsi="Arial" w:cs="Arial"/>
          <w:sz w:val="22"/>
          <w:szCs w:val="22"/>
          <w:shd w:val="clear" w:color="auto" w:fill="FFFFFF"/>
        </w:rPr>
        <w:t xml:space="preserve"> (Accessed: March 14th 2020).</w:t>
      </w:r>
    </w:p>
    <w:p w14:paraId="1ADE5607" w14:textId="77777777" w:rsidR="00C05E46" w:rsidRPr="00C45D5A" w:rsidRDefault="00C05E46" w:rsidP="00C05E46">
      <w:pPr>
        <w:widowControl w:val="0"/>
        <w:autoSpaceDE w:val="0"/>
        <w:autoSpaceDN w:val="0"/>
        <w:adjustRightInd w:val="0"/>
        <w:spacing w:after="240" w:line="360" w:lineRule="auto"/>
        <w:rPr>
          <w:rFonts w:ascii="Arial" w:hAnsi="Arial" w:cs="Arial"/>
          <w:sz w:val="22"/>
          <w:szCs w:val="22"/>
          <w:lang w:val="en-US"/>
        </w:rPr>
      </w:pPr>
    </w:p>
    <w:p w14:paraId="5E9702AA" w14:textId="77777777" w:rsidR="00C05E46" w:rsidRPr="00C45D5A" w:rsidRDefault="00C05E46" w:rsidP="00C05E46">
      <w:pPr>
        <w:widowControl w:val="0"/>
        <w:autoSpaceDE w:val="0"/>
        <w:autoSpaceDN w:val="0"/>
        <w:adjustRightInd w:val="0"/>
        <w:spacing w:after="240" w:line="360" w:lineRule="auto"/>
        <w:rPr>
          <w:rFonts w:ascii="Arial" w:hAnsi="Arial" w:cs="Arial"/>
          <w:sz w:val="22"/>
          <w:szCs w:val="22"/>
          <w:lang w:val="en-US"/>
        </w:rPr>
      </w:pPr>
      <w:r w:rsidRPr="00C45D5A">
        <w:rPr>
          <w:rFonts w:ascii="Arial" w:hAnsi="Arial" w:cs="Arial"/>
          <w:sz w:val="22"/>
          <w:szCs w:val="22"/>
          <w:lang w:val="en-US"/>
        </w:rPr>
        <w:t>Mulford, B. &amp; Silins, H. (2001). Leadership for Organisational Learning and Improved Student Outcomes-What Do We Know?'</w:t>
      </w:r>
      <w:r w:rsidRPr="00C45D5A">
        <w:rPr>
          <w:rFonts w:ascii="Arial" w:hAnsi="Arial" w:cs="Arial"/>
          <w:i/>
          <w:iCs/>
          <w:sz w:val="22"/>
          <w:szCs w:val="22"/>
          <w:lang w:val="en-US"/>
        </w:rPr>
        <w:t xml:space="preserve">NSIN Research Matters </w:t>
      </w:r>
      <w:r w:rsidRPr="00C45D5A">
        <w:rPr>
          <w:rFonts w:ascii="Arial" w:hAnsi="Arial" w:cs="Arial"/>
          <w:sz w:val="22"/>
          <w:szCs w:val="22"/>
          <w:lang w:val="en-US"/>
        </w:rPr>
        <w:t xml:space="preserve">15: 1-8. </w:t>
      </w:r>
    </w:p>
    <w:p w14:paraId="624E0F78" w14:textId="1E14DC15" w:rsidR="00C05E46" w:rsidRPr="00C45D5A" w:rsidRDefault="00C05E46" w:rsidP="00C05E46">
      <w:pPr>
        <w:spacing w:line="360" w:lineRule="auto"/>
        <w:rPr>
          <w:rFonts w:ascii="Arial" w:hAnsi="Arial" w:cs="Arial"/>
          <w:sz w:val="22"/>
          <w:szCs w:val="22"/>
        </w:rPr>
      </w:pPr>
      <w:r w:rsidRPr="00C45D5A">
        <w:rPr>
          <w:rFonts w:ascii="Arial" w:hAnsi="Arial" w:cs="Arial"/>
          <w:sz w:val="22"/>
          <w:szCs w:val="22"/>
        </w:rPr>
        <w:t xml:space="preserve"> National Assembly for Wales. (2018)</w:t>
      </w:r>
      <w:r w:rsidR="00A22E08">
        <w:rPr>
          <w:rFonts w:ascii="Arial" w:hAnsi="Arial" w:cs="Arial"/>
          <w:sz w:val="22"/>
          <w:szCs w:val="22"/>
        </w:rPr>
        <w:t>.</w:t>
      </w:r>
      <w:r w:rsidRPr="00C45D5A">
        <w:rPr>
          <w:rFonts w:ascii="Arial" w:hAnsi="Arial" w:cs="Arial"/>
          <w:sz w:val="22"/>
          <w:szCs w:val="22"/>
        </w:rPr>
        <w:t xml:space="preserve"> </w:t>
      </w:r>
      <w:r w:rsidRPr="00C45D5A">
        <w:rPr>
          <w:rFonts w:ascii="Arial" w:hAnsi="Arial" w:cs="Arial"/>
          <w:i/>
          <w:sz w:val="22"/>
          <w:szCs w:val="22"/>
        </w:rPr>
        <w:t xml:space="preserve">Mind Over Matter: A report on the step change needed in emotional and mental health support for children and young people in Wales. </w:t>
      </w:r>
      <w:r w:rsidRPr="00C45D5A">
        <w:rPr>
          <w:rFonts w:ascii="Arial" w:hAnsi="Arial" w:cs="Arial"/>
          <w:sz w:val="22"/>
          <w:szCs w:val="22"/>
        </w:rPr>
        <w:t>Cardiff: National Assembly for Wales Commission. [online] Available at:</w:t>
      </w:r>
      <w:r w:rsidRPr="00C45D5A">
        <w:rPr>
          <w:rFonts w:ascii="Arial" w:hAnsi="Arial" w:cs="Arial"/>
          <w:i/>
          <w:sz w:val="22"/>
          <w:szCs w:val="22"/>
        </w:rPr>
        <w:t xml:space="preserve"> </w:t>
      </w:r>
      <w:hyperlink r:id="rId49" w:history="1">
        <w:r w:rsidRPr="00C45D5A">
          <w:rPr>
            <w:rStyle w:val="Hyperlink"/>
            <w:rFonts w:ascii="Arial" w:hAnsi="Arial" w:cs="Arial"/>
            <w:color w:val="auto"/>
            <w:sz w:val="22"/>
            <w:szCs w:val="22"/>
          </w:rPr>
          <w:t>https://www.assembly.wales/laid%20documents/cr-ld11522/cr-ld11522-e.pdf</w:t>
        </w:r>
      </w:hyperlink>
      <w:r w:rsidRPr="00C45D5A">
        <w:rPr>
          <w:rFonts w:ascii="Arial" w:hAnsi="Arial" w:cs="Arial"/>
          <w:sz w:val="22"/>
          <w:szCs w:val="22"/>
        </w:rPr>
        <w:t xml:space="preserve"> (Accessed: March 10th 2020). </w:t>
      </w:r>
    </w:p>
    <w:p w14:paraId="67B45505" w14:textId="77777777" w:rsidR="00C05E46" w:rsidRPr="00C45D5A" w:rsidRDefault="00C05E46" w:rsidP="00C05E46">
      <w:pPr>
        <w:spacing w:line="360" w:lineRule="auto"/>
        <w:rPr>
          <w:rFonts w:ascii="Arial" w:hAnsi="Arial" w:cs="Arial"/>
          <w:sz w:val="22"/>
          <w:szCs w:val="22"/>
        </w:rPr>
      </w:pPr>
    </w:p>
    <w:p w14:paraId="0C2E8646" w14:textId="430C823D" w:rsidR="00C05E46" w:rsidRPr="00C45D5A" w:rsidRDefault="00C05E46" w:rsidP="00C05E46">
      <w:pPr>
        <w:spacing w:line="360" w:lineRule="auto"/>
        <w:rPr>
          <w:rStyle w:val="Hyperlink"/>
          <w:rFonts w:ascii="Arial" w:eastAsia="Times New Roman" w:hAnsi="Arial" w:cs="Arial"/>
          <w:color w:val="auto"/>
          <w:sz w:val="22"/>
          <w:szCs w:val="22"/>
        </w:rPr>
      </w:pPr>
      <w:r w:rsidRPr="00C45D5A">
        <w:rPr>
          <w:rFonts w:ascii="Arial" w:hAnsi="Arial" w:cs="Arial"/>
          <w:sz w:val="22"/>
          <w:szCs w:val="22"/>
        </w:rPr>
        <w:t xml:space="preserve">National Foundation For Educational Research in England and Wales (NFER). (2013). </w:t>
      </w:r>
      <w:r w:rsidR="00774840">
        <w:rPr>
          <w:rFonts w:ascii="Arial" w:hAnsi="Arial" w:cs="Arial"/>
          <w:i/>
          <w:sz w:val="22"/>
          <w:szCs w:val="22"/>
        </w:rPr>
        <w:t xml:space="preserve">How to </w:t>
      </w:r>
      <w:r w:rsidRPr="00C45D5A">
        <w:rPr>
          <w:rFonts w:ascii="Arial" w:hAnsi="Arial" w:cs="Arial"/>
          <w:i/>
          <w:sz w:val="22"/>
          <w:szCs w:val="22"/>
        </w:rPr>
        <w:t xml:space="preserve">run qualitative and quantitative research- from definitions to analysis. </w:t>
      </w:r>
      <w:r w:rsidRPr="00C45D5A">
        <w:rPr>
          <w:rFonts w:ascii="Arial" w:hAnsi="Arial" w:cs="Arial"/>
          <w:sz w:val="22"/>
          <w:szCs w:val="22"/>
        </w:rPr>
        <w:t>[online]. Available at: https://www.nfer.ac.uk/media/2123/resm03.pdf</w:t>
      </w:r>
      <w:r w:rsidRPr="00C45D5A">
        <w:rPr>
          <w:rStyle w:val="Hyperlink"/>
          <w:rFonts w:ascii="Arial" w:hAnsi="Arial" w:cs="Arial"/>
          <w:color w:val="auto"/>
          <w:sz w:val="22"/>
          <w:szCs w:val="22"/>
        </w:rPr>
        <w:t xml:space="preserve"> (Accessed: March 21</w:t>
      </w:r>
      <w:r w:rsidRPr="00C45D5A">
        <w:rPr>
          <w:rStyle w:val="Hyperlink"/>
          <w:rFonts w:ascii="Arial" w:hAnsi="Arial" w:cs="Arial"/>
          <w:color w:val="auto"/>
          <w:sz w:val="22"/>
          <w:szCs w:val="22"/>
          <w:vertAlign w:val="superscript"/>
        </w:rPr>
        <w:t>st</w:t>
      </w:r>
      <w:r w:rsidRPr="00C45D5A">
        <w:rPr>
          <w:rStyle w:val="Hyperlink"/>
          <w:rFonts w:ascii="Arial" w:hAnsi="Arial" w:cs="Arial"/>
          <w:color w:val="auto"/>
          <w:sz w:val="22"/>
          <w:szCs w:val="22"/>
        </w:rPr>
        <w:t xml:space="preserve"> 2019). </w:t>
      </w:r>
    </w:p>
    <w:p w14:paraId="6FE1DCA8" w14:textId="77777777" w:rsidR="00C05E46" w:rsidRPr="00C45D5A" w:rsidRDefault="00C05E46" w:rsidP="00C05E46">
      <w:pPr>
        <w:spacing w:line="360" w:lineRule="auto"/>
        <w:rPr>
          <w:rFonts w:ascii="Arial" w:eastAsia="Times New Roman" w:hAnsi="Arial" w:cs="Arial"/>
          <w:sz w:val="22"/>
          <w:szCs w:val="22"/>
          <w:shd w:val="clear" w:color="auto" w:fill="FFFFFF"/>
        </w:rPr>
      </w:pPr>
    </w:p>
    <w:p w14:paraId="46DAFFD5" w14:textId="77777777" w:rsidR="00C05E46" w:rsidRPr="00C45D5A" w:rsidRDefault="00C05E46" w:rsidP="00C05E46">
      <w:pPr>
        <w:spacing w:line="360" w:lineRule="auto"/>
        <w:rPr>
          <w:rFonts w:ascii="Arial" w:eastAsia="Times New Roman" w:hAnsi="Arial" w:cs="Arial"/>
          <w:sz w:val="22"/>
          <w:szCs w:val="22"/>
        </w:rPr>
      </w:pPr>
      <w:r w:rsidRPr="00C45D5A">
        <w:rPr>
          <w:rFonts w:ascii="Arial" w:eastAsia="Times New Roman" w:hAnsi="Arial" w:cs="Arial"/>
          <w:sz w:val="22"/>
          <w:szCs w:val="22"/>
          <w:shd w:val="clear" w:color="auto" w:fill="FFFFFF"/>
        </w:rPr>
        <w:t>Nijhawan, L.P., Janodia, M.D., Muddukrishna, B.S., Bhat, K.M., Bairy, K.L., Udupa, N. and Musmade, P.B. (2013). Informed consent: Issues and challenges. </w:t>
      </w:r>
      <w:r w:rsidRPr="00C45D5A">
        <w:rPr>
          <w:rFonts w:ascii="Arial" w:eastAsia="Times New Roman" w:hAnsi="Arial" w:cs="Arial"/>
          <w:i/>
          <w:iCs/>
          <w:sz w:val="22"/>
          <w:szCs w:val="22"/>
        </w:rPr>
        <w:t>Journal of advanced pharmaceutical technology &amp; research</w:t>
      </w:r>
      <w:r w:rsidRPr="00C45D5A">
        <w:rPr>
          <w:rFonts w:ascii="Arial" w:eastAsia="Times New Roman" w:hAnsi="Arial" w:cs="Arial"/>
          <w:sz w:val="22"/>
          <w:szCs w:val="22"/>
          <w:shd w:val="clear" w:color="auto" w:fill="FFFFFF"/>
        </w:rPr>
        <w:t>, </w:t>
      </w:r>
      <w:r w:rsidRPr="00C45D5A">
        <w:rPr>
          <w:rFonts w:ascii="Arial" w:eastAsia="Times New Roman" w:hAnsi="Arial" w:cs="Arial"/>
          <w:i/>
          <w:iCs/>
          <w:sz w:val="22"/>
          <w:szCs w:val="22"/>
        </w:rPr>
        <w:t>4</w:t>
      </w:r>
      <w:r w:rsidRPr="00C45D5A">
        <w:rPr>
          <w:rFonts w:ascii="Arial" w:eastAsia="Times New Roman" w:hAnsi="Arial" w:cs="Arial"/>
          <w:sz w:val="22"/>
          <w:szCs w:val="22"/>
          <w:shd w:val="clear" w:color="auto" w:fill="FFFFFF"/>
        </w:rPr>
        <w:t>(3), p.134.</w:t>
      </w:r>
    </w:p>
    <w:p w14:paraId="5A95704F" w14:textId="77777777" w:rsidR="00C05E46" w:rsidRPr="00C45D5A" w:rsidRDefault="00C05E46" w:rsidP="00C05E46">
      <w:pPr>
        <w:spacing w:line="360" w:lineRule="auto"/>
        <w:rPr>
          <w:rFonts w:ascii="Arial" w:eastAsia="Times New Roman" w:hAnsi="Arial" w:cs="Arial"/>
          <w:sz w:val="22"/>
          <w:szCs w:val="22"/>
        </w:rPr>
      </w:pPr>
    </w:p>
    <w:p w14:paraId="3202700D" w14:textId="77777777" w:rsidR="00C05E46" w:rsidRPr="00C45D5A" w:rsidRDefault="00C05E46" w:rsidP="00C05E46">
      <w:pPr>
        <w:spacing w:line="360" w:lineRule="auto"/>
        <w:rPr>
          <w:rFonts w:ascii="Arial" w:eastAsia="Times New Roman" w:hAnsi="Arial" w:cs="Arial"/>
          <w:sz w:val="22"/>
          <w:szCs w:val="22"/>
        </w:rPr>
      </w:pPr>
      <w:r w:rsidRPr="00C45D5A">
        <w:rPr>
          <w:rFonts w:ascii="Arial" w:eastAsia="Times New Roman" w:hAnsi="Arial" w:cs="Arial"/>
          <w:sz w:val="22"/>
          <w:szCs w:val="22"/>
        </w:rPr>
        <w:t xml:space="preserve">Noble H, Heale R. (2019). Triangulation in research, with examples. </w:t>
      </w:r>
      <w:r w:rsidRPr="00C45D5A">
        <w:rPr>
          <w:rFonts w:ascii="Arial" w:eastAsia="Times New Roman" w:hAnsi="Arial" w:cs="Arial"/>
          <w:i/>
          <w:iCs/>
          <w:sz w:val="22"/>
          <w:szCs w:val="22"/>
        </w:rPr>
        <w:t>Evidence-Based Nursing</w:t>
      </w:r>
      <w:r w:rsidRPr="00C45D5A">
        <w:rPr>
          <w:rFonts w:ascii="Arial" w:eastAsia="Times New Roman" w:hAnsi="Arial" w:cs="Arial"/>
          <w:sz w:val="22"/>
          <w:szCs w:val="22"/>
        </w:rPr>
        <w:t xml:space="preserve">; </w:t>
      </w:r>
      <w:r w:rsidRPr="00C45D5A">
        <w:rPr>
          <w:rFonts w:ascii="Arial" w:eastAsia="Times New Roman" w:hAnsi="Arial" w:cs="Arial"/>
          <w:bCs/>
          <w:sz w:val="22"/>
          <w:szCs w:val="22"/>
        </w:rPr>
        <w:t>22:</w:t>
      </w:r>
      <w:r w:rsidRPr="00C45D5A">
        <w:rPr>
          <w:rFonts w:ascii="Arial" w:eastAsia="Times New Roman" w:hAnsi="Arial" w:cs="Arial"/>
          <w:sz w:val="22"/>
          <w:szCs w:val="22"/>
        </w:rPr>
        <w:t xml:space="preserve">67-68. [online]. Available at: </w:t>
      </w:r>
      <w:hyperlink r:id="rId50" w:history="1">
        <w:r w:rsidRPr="00C45D5A">
          <w:rPr>
            <w:rStyle w:val="Hyperlink"/>
            <w:rFonts w:ascii="Arial" w:eastAsia="Times New Roman" w:hAnsi="Arial" w:cs="Arial"/>
            <w:color w:val="auto"/>
            <w:sz w:val="22"/>
            <w:szCs w:val="22"/>
            <w:shd w:val="clear" w:color="auto" w:fill="FFFFFF"/>
          </w:rPr>
          <w:t>https://ebn.bmj.com/content/22/3/67</w:t>
        </w:r>
      </w:hyperlink>
      <w:r w:rsidRPr="00C45D5A">
        <w:rPr>
          <w:rFonts w:ascii="Arial" w:eastAsia="Times New Roman" w:hAnsi="Arial" w:cs="Arial"/>
          <w:sz w:val="22"/>
          <w:szCs w:val="22"/>
          <w:shd w:val="clear" w:color="auto" w:fill="FFFFFF"/>
        </w:rPr>
        <w:t xml:space="preserve"> (Accessed:</w:t>
      </w:r>
      <w:r w:rsidRPr="00C45D5A">
        <w:rPr>
          <w:rFonts w:ascii="Arial" w:eastAsia="Times New Roman" w:hAnsi="Arial" w:cs="Arial"/>
          <w:sz w:val="22"/>
          <w:szCs w:val="22"/>
        </w:rPr>
        <w:t xml:space="preserve"> March 17th 2020).</w:t>
      </w:r>
    </w:p>
    <w:p w14:paraId="51ED335A" w14:textId="77777777" w:rsidR="00774840" w:rsidRDefault="00774840" w:rsidP="00C05E46">
      <w:pPr>
        <w:spacing w:line="360" w:lineRule="auto"/>
        <w:rPr>
          <w:rFonts w:ascii="Arial" w:eastAsia="Times New Roman" w:hAnsi="Arial" w:cs="Arial"/>
          <w:sz w:val="22"/>
          <w:szCs w:val="22"/>
        </w:rPr>
      </w:pPr>
    </w:p>
    <w:p w14:paraId="22916509" w14:textId="77777777" w:rsidR="00C05E46" w:rsidRPr="00C45D5A" w:rsidRDefault="00C05E46" w:rsidP="00C05E46">
      <w:pPr>
        <w:spacing w:line="360" w:lineRule="auto"/>
        <w:rPr>
          <w:rFonts w:ascii="Arial" w:eastAsia="Times New Roman" w:hAnsi="Arial" w:cs="Arial"/>
          <w:sz w:val="22"/>
          <w:szCs w:val="22"/>
        </w:rPr>
      </w:pPr>
      <w:r w:rsidRPr="00C45D5A">
        <w:rPr>
          <w:rFonts w:ascii="Arial" w:eastAsia="Times New Roman" w:hAnsi="Arial" w:cs="Arial"/>
          <w:sz w:val="22"/>
          <w:szCs w:val="22"/>
        </w:rPr>
        <w:t xml:space="preserve">O’Brien, C. (2016). </w:t>
      </w:r>
      <w:r w:rsidRPr="00C45D5A">
        <w:rPr>
          <w:rFonts w:ascii="Arial" w:eastAsia="Times New Roman" w:hAnsi="Arial" w:cs="Arial"/>
          <w:i/>
          <w:sz w:val="22"/>
          <w:szCs w:val="22"/>
        </w:rPr>
        <w:t xml:space="preserve">Education For Sustainable Happiness and Wellbeing. </w:t>
      </w:r>
      <w:r w:rsidRPr="00C45D5A">
        <w:rPr>
          <w:rFonts w:ascii="Arial" w:eastAsia="Times New Roman" w:hAnsi="Arial" w:cs="Arial"/>
          <w:sz w:val="22"/>
          <w:szCs w:val="22"/>
        </w:rPr>
        <w:t>Oxon: Routledge.</w:t>
      </w:r>
    </w:p>
    <w:p w14:paraId="3EDDDA98" w14:textId="77777777" w:rsidR="00C05E46" w:rsidRPr="00C45D5A" w:rsidRDefault="00C05E46" w:rsidP="00C05E46">
      <w:pPr>
        <w:spacing w:line="360" w:lineRule="auto"/>
        <w:rPr>
          <w:rFonts w:ascii="Arial" w:hAnsi="Arial" w:cs="Arial"/>
          <w:sz w:val="22"/>
          <w:szCs w:val="22"/>
        </w:rPr>
      </w:pPr>
    </w:p>
    <w:p w14:paraId="6017C844" w14:textId="77777777" w:rsidR="00C05E46" w:rsidRPr="00C45D5A" w:rsidRDefault="00C05E46" w:rsidP="00C05E46">
      <w:pPr>
        <w:spacing w:line="360" w:lineRule="auto"/>
        <w:rPr>
          <w:rFonts w:ascii="Arial" w:hAnsi="Arial" w:cs="Arial"/>
          <w:sz w:val="22"/>
          <w:szCs w:val="22"/>
        </w:rPr>
      </w:pPr>
      <w:r w:rsidRPr="00C45D5A">
        <w:rPr>
          <w:rFonts w:ascii="Arial" w:hAnsi="Arial" w:cs="Arial"/>
          <w:sz w:val="22"/>
          <w:szCs w:val="22"/>
        </w:rPr>
        <w:t xml:space="preserve">OECD (2013). “Student assessment: Putting the learner at the centre”, in </w:t>
      </w:r>
      <w:r w:rsidRPr="00C45D5A">
        <w:rPr>
          <w:rFonts w:ascii="Arial" w:hAnsi="Arial" w:cs="Arial"/>
          <w:i/>
          <w:iCs/>
          <w:sz w:val="22"/>
          <w:szCs w:val="22"/>
        </w:rPr>
        <w:t>Synergies for Better Learning: An International Perspective on Evaluation and Assessment</w:t>
      </w:r>
      <w:r w:rsidRPr="00C45D5A">
        <w:rPr>
          <w:rFonts w:ascii="Arial" w:hAnsi="Arial" w:cs="Arial"/>
          <w:sz w:val="22"/>
          <w:szCs w:val="22"/>
        </w:rPr>
        <w:t xml:space="preserve">. OECD Publishing: Paris. DOI: </w:t>
      </w:r>
      <w:hyperlink r:id="rId51" w:history="1">
        <w:r w:rsidRPr="00C45D5A">
          <w:rPr>
            <w:rStyle w:val="Hyperlink"/>
            <w:rFonts w:ascii="Arial" w:hAnsi="Arial" w:cs="Arial"/>
            <w:color w:val="auto"/>
            <w:sz w:val="22"/>
            <w:szCs w:val="22"/>
          </w:rPr>
          <w:t>https://doi.org/10.1787/9789264190658-7-en</w:t>
        </w:r>
      </w:hyperlink>
      <w:r w:rsidRPr="00C45D5A">
        <w:rPr>
          <w:rFonts w:ascii="Arial" w:hAnsi="Arial" w:cs="Arial"/>
          <w:sz w:val="22"/>
          <w:szCs w:val="22"/>
        </w:rPr>
        <w:t xml:space="preserve"> </w:t>
      </w:r>
    </w:p>
    <w:p w14:paraId="0B6ACABF" w14:textId="77777777" w:rsidR="00C05E46" w:rsidRPr="00C45D5A" w:rsidRDefault="00C05E46" w:rsidP="00C05E46">
      <w:pPr>
        <w:pStyle w:val="NormalWeb"/>
        <w:spacing w:line="360" w:lineRule="auto"/>
        <w:rPr>
          <w:rFonts w:ascii="Arial" w:hAnsi="Arial" w:cs="Arial"/>
          <w:sz w:val="22"/>
          <w:szCs w:val="22"/>
        </w:rPr>
      </w:pPr>
      <w:r w:rsidRPr="00C45D5A">
        <w:rPr>
          <w:rFonts w:ascii="Arial" w:hAnsi="Arial" w:cs="Arial"/>
          <w:sz w:val="22"/>
          <w:szCs w:val="22"/>
        </w:rPr>
        <w:t xml:space="preserve">Olds, A. R. (2001). </w:t>
      </w:r>
      <w:r w:rsidRPr="00C45D5A">
        <w:rPr>
          <w:rFonts w:ascii="Arial" w:hAnsi="Arial" w:cs="Arial"/>
          <w:i/>
          <w:iCs/>
          <w:sz w:val="22"/>
          <w:szCs w:val="22"/>
        </w:rPr>
        <w:t xml:space="preserve">Child care design guide. </w:t>
      </w:r>
      <w:r w:rsidRPr="00C45D5A">
        <w:rPr>
          <w:rFonts w:ascii="Arial" w:hAnsi="Arial" w:cs="Arial"/>
          <w:sz w:val="22"/>
          <w:szCs w:val="22"/>
        </w:rPr>
        <w:t xml:space="preserve">New York, NY: McGraw-Hill. </w:t>
      </w:r>
    </w:p>
    <w:p w14:paraId="1AF0C666" w14:textId="77777777" w:rsidR="00C05E46" w:rsidRPr="00C45D5A" w:rsidRDefault="00C05E46" w:rsidP="00C05E46">
      <w:pPr>
        <w:spacing w:line="360" w:lineRule="auto"/>
        <w:rPr>
          <w:rFonts w:ascii="Arial" w:eastAsia="Times New Roman" w:hAnsi="Arial" w:cs="Arial"/>
          <w:sz w:val="22"/>
          <w:szCs w:val="22"/>
        </w:rPr>
      </w:pPr>
      <w:r w:rsidRPr="00C45D5A">
        <w:rPr>
          <w:rFonts w:ascii="Arial" w:eastAsia="Times New Roman" w:hAnsi="Arial" w:cs="Arial"/>
          <w:sz w:val="22"/>
          <w:szCs w:val="22"/>
          <w:shd w:val="clear" w:color="auto" w:fill="FFFFFF"/>
        </w:rPr>
        <w:t>Pekkarinen, T. (2012). Gender differences in education. </w:t>
      </w:r>
      <w:r w:rsidRPr="00C45D5A">
        <w:rPr>
          <w:rFonts w:ascii="Arial" w:eastAsia="Times New Roman" w:hAnsi="Arial" w:cs="Arial"/>
          <w:i/>
          <w:iCs/>
          <w:sz w:val="22"/>
          <w:szCs w:val="22"/>
        </w:rPr>
        <w:t>Nordic Economic Policy Review</w:t>
      </w:r>
      <w:r w:rsidRPr="00C45D5A">
        <w:rPr>
          <w:rFonts w:ascii="Arial" w:eastAsia="Times New Roman" w:hAnsi="Arial" w:cs="Arial"/>
          <w:sz w:val="22"/>
          <w:szCs w:val="22"/>
          <w:shd w:val="clear" w:color="auto" w:fill="FFFFFF"/>
        </w:rPr>
        <w:t>, </w:t>
      </w:r>
      <w:r w:rsidRPr="00C45D5A">
        <w:rPr>
          <w:rFonts w:ascii="Arial" w:eastAsia="Times New Roman" w:hAnsi="Arial" w:cs="Arial"/>
          <w:i/>
          <w:iCs/>
          <w:sz w:val="22"/>
          <w:szCs w:val="22"/>
        </w:rPr>
        <w:t>1</w:t>
      </w:r>
      <w:r w:rsidRPr="00C45D5A">
        <w:rPr>
          <w:rFonts w:ascii="Arial" w:eastAsia="Times New Roman" w:hAnsi="Arial" w:cs="Arial"/>
          <w:sz w:val="22"/>
          <w:szCs w:val="22"/>
          <w:shd w:val="clear" w:color="auto" w:fill="FFFFFF"/>
        </w:rPr>
        <w:t>(1), pp.165-194.</w:t>
      </w:r>
    </w:p>
    <w:p w14:paraId="21F7F5B2" w14:textId="77777777" w:rsidR="00C05E46" w:rsidRPr="00C45D5A" w:rsidRDefault="00C05E46" w:rsidP="00C05E46">
      <w:pPr>
        <w:spacing w:line="360" w:lineRule="auto"/>
        <w:rPr>
          <w:rFonts w:ascii="Arial" w:eastAsia="Times New Roman" w:hAnsi="Arial" w:cs="Arial"/>
          <w:sz w:val="22"/>
          <w:szCs w:val="22"/>
          <w:shd w:val="clear" w:color="auto" w:fill="FFFFFF"/>
        </w:rPr>
      </w:pPr>
    </w:p>
    <w:p w14:paraId="409981CF" w14:textId="77777777" w:rsidR="00C05E46" w:rsidRPr="00C45D5A" w:rsidRDefault="00C05E46" w:rsidP="00C05E46">
      <w:pPr>
        <w:spacing w:line="360" w:lineRule="auto"/>
        <w:rPr>
          <w:rFonts w:ascii="Arial" w:eastAsia="Times New Roman" w:hAnsi="Arial" w:cs="Arial"/>
          <w:sz w:val="22"/>
          <w:szCs w:val="22"/>
        </w:rPr>
      </w:pPr>
      <w:r w:rsidRPr="00C45D5A">
        <w:rPr>
          <w:rFonts w:ascii="Arial" w:eastAsia="Times New Roman" w:hAnsi="Arial" w:cs="Arial"/>
          <w:sz w:val="22"/>
          <w:szCs w:val="22"/>
          <w:shd w:val="clear" w:color="auto" w:fill="FFFFFF"/>
        </w:rPr>
        <w:t>Perry, B.D. (2001). Bonding and attachment in maltreated children. </w:t>
      </w:r>
      <w:r w:rsidRPr="00C45D5A">
        <w:rPr>
          <w:rFonts w:ascii="Arial" w:eastAsia="Times New Roman" w:hAnsi="Arial" w:cs="Arial"/>
          <w:i/>
          <w:iCs/>
          <w:sz w:val="22"/>
          <w:szCs w:val="22"/>
        </w:rPr>
        <w:t>The Child Trauma Center</w:t>
      </w:r>
      <w:r w:rsidRPr="00C45D5A">
        <w:rPr>
          <w:rFonts w:ascii="Arial" w:eastAsia="Times New Roman" w:hAnsi="Arial" w:cs="Arial"/>
          <w:sz w:val="22"/>
          <w:szCs w:val="22"/>
          <w:shd w:val="clear" w:color="auto" w:fill="FFFFFF"/>
        </w:rPr>
        <w:t>, </w:t>
      </w:r>
      <w:r w:rsidRPr="00C45D5A">
        <w:rPr>
          <w:rFonts w:ascii="Arial" w:eastAsia="Times New Roman" w:hAnsi="Arial" w:cs="Arial"/>
          <w:i/>
          <w:iCs/>
          <w:sz w:val="22"/>
          <w:szCs w:val="22"/>
        </w:rPr>
        <w:t>3</w:t>
      </w:r>
      <w:r w:rsidRPr="00C45D5A">
        <w:rPr>
          <w:rFonts w:ascii="Arial" w:eastAsia="Times New Roman" w:hAnsi="Arial" w:cs="Arial"/>
          <w:sz w:val="22"/>
          <w:szCs w:val="22"/>
          <w:shd w:val="clear" w:color="auto" w:fill="FFFFFF"/>
        </w:rPr>
        <w:t>, pp.1-17.</w:t>
      </w:r>
    </w:p>
    <w:p w14:paraId="5C15BB5D" w14:textId="77777777" w:rsidR="00C05E46" w:rsidRPr="00C45D5A" w:rsidRDefault="00C05E46" w:rsidP="00C05E46">
      <w:pPr>
        <w:spacing w:line="360" w:lineRule="auto"/>
        <w:rPr>
          <w:rFonts w:ascii="Arial" w:eastAsia="Times New Roman" w:hAnsi="Arial" w:cs="Arial"/>
          <w:sz w:val="22"/>
          <w:szCs w:val="22"/>
          <w:shd w:val="clear" w:color="auto" w:fill="FFFFFF"/>
        </w:rPr>
      </w:pPr>
    </w:p>
    <w:p w14:paraId="48C1BE78" w14:textId="77777777" w:rsidR="00C05E46" w:rsidRPr="00C45D5A" w:rsidRDefault="00C05E46" w:rsidP="00C05E46">
      <w:pPr>
        <w:spacing w:line="360" w:lineRule="auto"/>
        <w:rPr>
          <w:rFonts w:ascii="Arial" w:eastAsia="Times New Roman" w:hAnsi="Arial" w:cs="Arial"/>
          <w:sz w:val="22"/>
          <w:szCs w:val="22"/>
        </w:rPr>
      </w:pPr>
      <w:r w:rsidRPr="00C45D5A">
        <w:rPr>
          <w:rFonts w:ascii="Arial" w:eastAsia="Times New Roman" w:hAnsi="Arial" w:cs="Arial"/>
          <w:sz w:val="22"/>
          <w:szCs w:val="22"/>
          <w:shd w:val="clear" w:color="auto" w:fill="FFFFFF"/>
        </w:rPr>
        <w:t>Phillips, N. (1990). Wellness during childhood/adolescent development. In </w:t>
      </w:r>
      <w:r w:rsidRPr="00C45D5A">
        <w:rPr>
          <w:rFonts w:ascii="Arial" w:eastAsia="Times New Roman" w:hAnsi="Arial" w:cs="Arial"/>
          <w:i/>
          <w:iCs/>
          <w:sz w:val="22"/>
          <w:szCs w:val="22"/>
        </w:rPr>
        <w:t>Prevention forum</w:t>
      </w:r>
      <w:r w:rsidRPr="00C45D5A">
        <w:rPr>
          <w:rFonts w:ascii="Arial" w:eastAsia="Times New Roman" w:hAnsi="Arial" w:cs="Arial"/>
          <w:sz w:val="22"/>
          <w:szCs w:val="22"/>
          <w:shd w:val="clear" w:color="auto" w:fill="FFFFFF"/>
        </w:rPr>
        <w:t> (Vol. 10, No. 4, pp. 1-10).</w:t>
      </w:r>
    </w:p>
    <w:p w14:paraId="4BB4D9B6" w14:textId="77777777" w:rsidR="00C05E46" w:rsidRPr="00C45D5A" w:rsidRDefault="00C05E46" w:rsidP="00C05E46">
      <w:pPr>
        <w:spacing w:line="360" w:lineRule="auto"/>
        <w:rPr>
          <w:rFonts w:ascii="Arial" w:eastAsia="Times New Roman" w:hAnsi="Arial" w:cs="Arial"/>
          <w:sz w:val="22"/>
          <w:szCs w:val="22"/>
          <w:shd w:val="clear" w:color="auto" w:fill="FFFFFF"/>
        </w:rPr>
      </w:pPr>
    </w:p>
    <w:p w14:paraId="7410E5F8" w14:textId="77777777" w:rsidR="00C05E46" w:rsidRPr="00C45D5A" w:rsidRDefault="00C05E46" w:rsidP="00C05E46">
      <w:pPr>
        <w:spacing w:line="360" w:lineRule="auto"/>
        <w:rPr>
          <w:rFonts w:ascii="Arial" w:eastAsia="Times New Roman" w:hAnsi="Arial" w:cs="Arial"/>
          <w:sz w:val="22"/>
          <w:szCs w:val="22"/>
        </w:rPr>
      </w:pPr>
      <w:r w:rsidRPr="00C45D5A">
        <w:rPr>
          <w:rFonts w:ascii="Arial" w:eastAsia="Times New Roman" w:hAnsi="Arial" w:cs="Arial"/>
          <w:sz w:val="22"/>
          <w:szCs w:val="22"/>
          <w:shd w:val="clear" w:color="auto" w:fill="FFFFFF"/>
        </w:rPr>
        <w:t>Piaget, J., 1936. (1952). The origins of intelligence in children New York: International Universities Press.</w:t>
      </w:r>
    </w:p>
    <w:p w14:paraId="4753468A" w14:textId="77777777" w:rsidR="00C05E46" w:rsidRPr="00C45D5A" w:rsidRDefault="00C05E46" w:rsidP="00C05E46">
      <w:pPr>
        <w:spacing w:line="360" w:lineRule="auto"/>
        <w:textAlignment w:val="baseline"/>
        <w:rPr>
          <w:rFonts w:ascii="Arial" w:eastAsia="Times New Roman" w:hAnsi="Arial" w:cs="Arial"/>
          <w:sz w:val="22"/>
          <w:szCs w:val="22"/>
        </w:rPr>
      </w:pPr>
    </w:p>
    <w:p w14:paraId="28378393" w14:textId="77777777" w:rsidR="00C05E46" w:rsidRPr="00C45D5A" w:rsidRDefault="00C05E46" w:rsidP="00C05E46">
      <w:pPr>
        <w:spacing w:line="360" w:lineRule="auto"/>
        <w:rPr>
          <w:rFonts w:ascii="Arial" w:eastAsia="Times New Roman" w:hAnsi="Arial" w:cs="Arial"/>
          <w:sz w:val="22"/>
          <w:szCs w:val="22"/>
        </w:rPr>
      </w:pPr>
    </w:p>
    <w:p w14:paraId="74BF6FB2" w14:textId="77777777" w:rsidR="00C05E46" w:rsidRPr="00C45D5A" w:rsidRDefault="00C05E46" w:rsidP="00C05E46">
      <w:pPr>
        <w:spacing w:line="360" w:lineRule="auto"/>
        <w:rPr>
          <w:rFonts w:ascii="Arial" w:eastAsia="Times New Roman" w:hAnsi="Arial" w:cs="Arial"/>
          <w:sz w:val="22"/>
          <w:szCs w:val="22"/>
        </w:rPr>
      </w:pPr>
      <w:r w:rsidRPr="00C45D5A">
        <w:rPr>
          <w:rFonts w:ascii="Arial" w:eastAsia="Times New Roman" w:hAnsi="Arial" w:cs="Arial"/>
          <w:sz w:val="22"/>
          <w:szCs w:val="22"/>
        </w:rPr>
        <w:t xml:space="preserve">Pile, J. (1997). </w:t>
      </w:r>
      <w:r w:rsidRPr="00C45D5A">
        <w:rPr>
          <w:rFonts w:ascii="Arial" w:eastAsia="Times New Roman" w:hAnsi="Arial" w:cs="Arial"/>
          <w:i/>
          <w:sz w:val="22"/>
          <w:szCs w:val="22"/>
        </w:rPr>
        <w:t xml:space="preserve">Colour in Interior Design. </w:t>
      </w:r>
      <w:r w:rsidRPr="00C45D5A">
        <w:rPr>
          <w:rFonts w:ascii="Arial" w:eastAsia="Times New Roman" w:hAnsi="Arial" w:cs="Arial"/>
          <w:sz w:val="22"/>
          <w:szCs w:val="22"/>
        </w:rPr>
        <w:t>New York: McGraw-Hill.</w:t>
      </w:r>
    </w:p>
    <w:p w14:paraId="6F2D02F0" w14:textId="77777777" w:rsidR="00C05E46" w:rsidRPr="00C45D5A" w:rsidRDefault="00C05E46" w:rsidP="00C05E46">
      <w:pPr>
        <w:spacing w:before="100" w:beforeAutospacing="1" w:after="100" w:afterAutospacing="1" w:line="360" w:lineRule="auto"/>
        <w:ind w:right="120"/>
        <w:rPr>
          <w:rFonts w:ascii="Arial" w:eastAsia="Times New Roman" w:hAnsi="Arial" w:cs="Arial"/>
          <w:sz w:val="22"/>
          <w:szCs w:val="22"/>
        </w:rPr>
      </w:pPr>
      <w:r w:rsidRPr="00C45D5A">
        <w:rPr>
          <w:rFonts w:ascii="Arial" w:eastAsia="Times New Roman" w:hAnsi="Arial" w:cs="Arial"/>
          <w:sz w:val="22"/>
          <w:szCs w:val="22"/>
        </w:rPr>
        <w:t>Powell, A. M., &amp; Smith, A. B. (2009). Children's participation rights in research. </w:t>
      </w:r>
      <w:r w:rsidRPr="00C45D5A">
        <w:rPr>
          <w:rFonts w:ascii="Arial" w:eastAsia="Times New Roman" w:hAnsi="Arial" w:cs="Arial"/>
          <w:i/>
          <w:iCs/>
          <w:sz w:val="22"/>
          <w:szCs w:val="22"/>
        </w:rPr>
        <w:t>Childhood, 16</w:t>
      </w:r>
      <w:r w:rsidRPr="00C45D5A">
        <w:rPr>
          <w:rFonts w:ascii="Arial" w:eastAsia="Times New Roman" w:hAnsi="Arial" w:cs="Arial"/>
          <w:sz w:val="22"/>
          <w:szCs w:val="22"/>
        </w:rPr>
        <w:t>(1), 124-141.</w:t>
      </w:r>
    </w:p>
    <w:p w14:paraId="2CD69405" w14:textId="77777777" w:rsidR="00C05E46" w:rsidRPr="00C45D5A" w:rsidRDefault="00C05E46" w:rsidP="00C05E46">
      <w:pPr>
        <w:spacing w:line="360" w:lineRule="auto"/>
        <w:rPr>
          <w:rFonts w:ascii="Arial" w:eastAsia="Times New Roman" w:hAnsi="Arial" w:cs="Arial"/>
          <w:sz w:val="22"/>
          <w:szCs w:val="22"/>
        </w:rPr>
      </w:pPr>
      <w:r w:rsidRPr="00C45D5A">
        <w:rPr>
          <w:rFonts w:ascii="Arial" w:eastAsia="Times New Roman" w:hAnsi="Arial" w:cs="Arial"/>
          <w:sz w:val="22"/>
          <w:szCs w:val="22"/>
          <w:shd w:val="clear" w:color="auto" w:fill="FFFFFF"/>
        </w:rPr>
        <w:t>Reinke, W.M., Stormont, M., Herman, K.C., Puri, R. and Goel, N. (2011). Supporting children's mental health in schools: Teacher perceptions of needs, roles, and barriers. </w:t>
      </w:r>
      <w:r w:rsidRPr="00C45D5A">
        <w:rPr>
          <w:rFonts w:ascii="Arial" w:eastAsia="Times New Roman" w:hAnsi="Arial" w:cs="Arial"/>
          <w:i/>
          <w:iCs/>
          <w:sz w:val="22"/>
          <w:szCs w:val="22"/>
        </w:rPr>
        <w:t>School Psychology Quarterly</w:t>
      </w:r>
      <w:r w:rsidRPr="00C45D5A">
        <w:rPr>
          <w:rFonts w:ascii="Arial" w:eastAsia="Times New Roman" w:hAnsi="Arial" w:cs="Arial"/>
          <w:sz w:val="22"/>
          <w:szCs w:val="22"/>
          <w:shd w:val="clear" w:color="auto" w:fill="FFFFFF"/>
        </w:rPr>
        <w:t>, </w:t>
      </w:r>
      <w:r w:rsidRPr="00C45D5A">
        <w:rPr>
          <w:rFonts w:ascii="Arial" w:eastAsia="Times New Roman" w:hAnsi="Arial" w:cs="Arial"/>
          <w:i/>
          <w:iCs/>
          <w:sz w:val="22"/>
          <w:szCs w:val="22"/>
        </w:rPr>
        <w:t>26</w:t>
      </w:r>
      <w:r w:rsidRPr="00C45D5A">
        <w:rPr>
          <w:rFonts w:ascii="Arial" w:eastAsia="Times New Roman" w:hAnsi="Arial" w:cs="Arial"/>
          <w:sz w:val="22"/>
          <w:szCs w:val="22"/>
          <w:shd w:val="clear" w:color="auto" w:fill="FFFFFF"/>
        </w:rPr>
        <w:t>(1), p.1.</w:t>
      </w:r>
    </w:p>
    <w:p w14:paraId="16259766" w14:textId="77777777" w:rsidR="003924E5" w:rsidRDefault="003924E5" w:rsidP="00C05E46">
      <w:pPr>
        <w:spacing w:line="360" w:lineRule="auto"/>
        <w:rPr>
          <w:rFonts w:ascii="Arial" w:eastAsia="Times New Roman" w:hAnsi="Arial" w:cs="Arial"/>
          <w:sz w:val="22"/>
          <w:szCs w:val="22"/>
        </w:rPr>
      </w:pPr>
    </w:p>
    <w:p w14:paraId="3EF94DC5" w14:textId="77777777" w:rsidR="00C05E46" w:rsidRPr="00C45D5A" w:rsidRDefault="00C05E46" w:rsidP="00C05E46">
      <w:pPr>
        <w:spacing w:line="360" w:lineRule="auto"/>
        <w:rPr>
          <w:rFonts w:ascii="Arial" w:eastAsia="Times New Roman" w:hAnsi="Arial" w:cs="Arial"/>
          <w:sz w:val="22"/>
          <w:szCs w:val="22"/>
        </w:rPr>
      </w:pPr>
      <w:r w:rsidRPr="00C45D5A">
        <w:rPr>
          <w:rFonts w:ascii="Arial" w:eastAsia="Times New Roman" w:hAnsi="Arial" w:cs="Arial"/>
          <w:sz w:val="22"/>
          <w:szCs w:val="22"/>
        </w:rPr>
        <w:t xml:space="preserve">Rubida Research Pty Ltd. (2001). </w:t>
      </w:r>
      <w:r w:rsidRPr="00C45D5A">
        <w:rPr>
          <w:rFonts w:ascii="Arial" w:eastAsia="Times New Roman" w:hAnsi="Arial" w:cs="Arial"/>
          <w:i/>
          <w:sz w:val="22"/>
          <w:szCs w:val="22"/>
        </w:rPr>
        <w:t xml:space="preserve">Schooling Issues Digest: The Impact of School Infrastructure on Student Outcomes and Behaviour. </w:t>
      </w:r>
      <w:r w:rsidRPr="00C45D5A">
        <w:rPr>
          <w:rFonts w:ascii="Arial" w:eastAsia="Times New Roman" w:hAnsi="Arial" w:cs="Arial"/>
          <w:sz w:val="22"/>
          <w:szCs w:val="22"/>
        </w:rPr>
        <w:t>Australia: Commonwealth Department of Education, Science and Training.</w:t>
      </w:r>
    </w:p>
    <w:p w14:paraId="7D29631E" w14:textId="77777777" w:rsidR="00C05E46" w:rsidRPr="00C45D5A" w:rsidRDefault="00C05E46" w:rsidP="00C05E46">
      <w:pPr>
        <w:spacing w:line="360" w:lineRule="auto"/>
        <w:rPr>
          <w:rFonts w:ascii="Arial" w:eastAsia="Times New Roman" w:hAnsi="Arial" w:cs="Arial"/>
          <w:sz w:val="22"/>
          <w:szCs w:val="22"/>
          <w:shd w:val="clear" w:color="auto" w:fill="FFFFFF"/>
        </w:rPr>
      </w:pPr>
    </w:p>
    <w:p w14:paraId="37CC6CF6" w14:textId="77777777" w:rsidR="00C05E46" w:rsidRPr="00C45D5A" w:rsidRDefault="00C05E46" w:rsidP="00C05E46">
      <w:pPr>
        <w:spacing w:line="360" w:lineRule="auto"/>
        <w:rPr>
          <w:rFonts w:ascii="Arial" w:eastAsia="Times New Roman" w:hAnsi="Arial" w:cs="Arial"/>
          <w:sz w:val="22"/>
          <w:szCs w:val="22"/>
        </w:rPr>
      </w:pPr>
      <w:r w:rsidRPr="00C45D5A">
        <w:rPr>
          <w:rFonts w:ascii="Arial" w:eastAsia="Times New Roman" w:hAnsi="Arial" w:cs="Arial"/>
          <w:sz w:val="22"/>
          <w:szCs w:val="22"/>
          <w:shd w:val="clear" w:color="auto" w:fill="FFFFFF"/>
        </w:rPr>
        <w:t>Salkind, N. J. (2010).  </w:t>
      </w:r>
      <w:r w:rsidRPr="00C45D5A">
        <w:rPr>
          <w:rFonts w:ascii="Arial" w:eastAsia="Times New Roman" w:hAnsi="Arial" w:cs="Arial"/>
          <w:i/>
          <w:iCs/>
          <w:sz w:val="22"/>
          <w:szCs w:val="22"/>
        </w:rPr>
        <w:t>Encyclopedia of research design</w:t>
      </w:r>
      <w:r w:rsidRPr="00C45D5A">
        <w:rPr>
          <w:rFonts w:ascii="Arial" w:eastAsia="Times New Roman" w:hAnsi="Arial" w:cs="Arial"/>
          <w:sz w:val="22"/>
          <w:szCs w:val="22"/>
          <w:shd w:val="clear" w:color="auto" w:fill="FFFFFF"/>
        </w:rPr>
        <w:t> (Vols. 1-0). Thousand Oaks, CA: SAGE Publications, Inc. doi: 10.4135/9781412961288</w:t>
      </w:r>
    </w:p>
    <w:p w14:paraId="387CE4F8" w14:textId="77777777" w:rsidR="00C05E46" w:rsidRPr="00C45D5A" w:rsidRDefault="00C05E46" w:rsidP="00C05E46">
      <w:pPr>
        <w:spacing w:line="360" w:lineRule="auto"/>
        <w:rPr>
          <w:rFonts w:ascii="Arial" w:eastAsia="Times New Roman" w:hAnsi="Arial" w:cs="Arial"/>
          <w:sz w:val="22"/>
          <w:szCs w:val="22"/>
          <w:shd w:val="clear" w:color="auto" w:fill="FFFFFF"/>
        </w:rPr>
      </w:pPr>
    </w:p>
    <w:p w14:paraId="2A68E280" w14:textId="77777777" w:rsidR="00C05E46" w:rsidRPr="00C45D5A" w:rsidRDefault="00C05E46" w:rsidP="00C05E46">
      <w:pPr>
        <w:spacing w:line="360" w:lineRule="auto"/>
        <w:rPr>
          <w:rFonts w:ascii="Arial" w:eastAsia="Times New Roman" w:hAnsi="Arial" w:cs="Arial"/>
          <w:sz w:val="22"/>
          <w:szCs w:val="22"/>
        </w:rPr>
      </w:pPr>
      <w:r w:rsidRPr="00C45D5A">
        <w:rPr>
          <w:rFonts w:ascii="Arial" w:eastAsia="Times New Roman" w:hAnsi="Arial" w:cs="Arial"/>
          <w:sz w:val="22"/>
          <w:szCs w:val="22"/>
          <w:shd w:val="clear" w:color="auto" w:fill="FFFFFF"/>
        </w:rPr>
        <w:t>Schneider-Hassloff, H., Straube, B., Jansen, A., Nuscheler, B., Wemken, G., Witt, S.H., Rietschel, M. and Kircher, T. (2016). Oxytocin receptor polymorphism and childhood social experiences shape adult personality, brain structure and neural correlates of mentalizing. </w:t>
      </w:r>
      <w:r w:rsidRPr="00C45D5A">
        <w:rPr>
          <w:rFonts w:ascii="Arial" w:eastAsia="Times New Roman" w:hAnsi="Arial" w:cs="Arial"/>
          <w:i/>
          <w:iCs/>
          <w:sz w:val="22"/>
          <w:szCs w:val="22"/>
        </w:rPr>
        <w:t>Neuroimage</w:t>
      </w:r>
      <w:r w:rsidRPr="00C45D5A">
        <w:rPr>
          <w:rFonts w:ascii="Arial" w:eastAsia="Times New Roman" w:hAnsi="Arial" w:cs="Arial"/>
          <w:sz w:val="22"/>
          <w:szCs w:val="22"/>
          <w:shd w:val="clear" w:color="auto" w:fill="FFFFFF"/>
        </w:rPr>
        <w:t>, </w:t>
      </w:r>
      <w:r w:rsidRPr="00C45D5A">
        <w:rPr>
          <w:rFonts w:ascii="Arial" w:eastAsia="Times New Roman" w:hAnsi="Arial" w:cs="Arial"/>
          <w:i/>
          <w:iCs/>
          <w:sz w:val="22"/>
          <w:szCs w:val="22"/>
        </w:rPr>
        <w:t>134</w:t>
      </w:r>
      <w:r w:rsidRPr="00C45D5A">
        <w:rPr>
          <w:rFonts w:ascii="Arial" w:eastAsia="Times New Roman" w:hAnsi="Arial" w:cs="Arial"/>
          <w:sz w:val="22"/>
          <w:szCs w:val="22"/>
          <w:shd w:val="clear" w:color="auto" w:fill="FFFFFF"/>
        </w:rPr>
        <w:t>, pp.671-684.</w:t>
      </w:r>
    </w:p>
    <w:p w14:paraId="14C60B44" w14:textId="77777777" w:rsidR="00C05E46" w:rsidRPr="00C45D5A" w:rsidRDefault="00C05E46" w:rsidP="00C05E46">
      <w:pPr>
        <w:spacing w:line="360" w:lineRule="auto"/>
        <w:rPr>
          <w:rFonts w:ascii="Arial" w:eastAsia="Times New Roman" w:hAnsi="Arial" w:cs="Arial"/>
          <w:sz w:val="22"/>
          <w:szCs w:val="22"/>
          <w:shd w:val="clear" w:color="auto" w:fill="FFFFFF"/>
        </w:rPr>
      </w:pPr>
    </w:p>
    <w:p w14:paraId="0CAADD1D" w14:textId="77777777" w:rsidR="00C05E46" w:rsidRPr="00C45D5A" w:rsidRDefault="00C05E46" w:rsidP="00C05E46">
      <w:pPr>
        <w:spacing w:line="360" w:lineRule="auto"/>
        <w:rPr>
          <w:rFonts w:ascii="Arial" w:eastAsia="Times New Roman" w:hAnsi="Arial" w:cs="Arial"/>
          <w:sz w:val="22"/>
          <w:szCs w:val="22"/>
        </w:rPr>
      </w:pPr>
      <w:r w:rsidRPr="00C45D5A">
        <w:rPr>
          <w:rFonts w:ascii="Arial" w:eastAsia="Times New Roman" w:hAnsi="Arial" w:cs="Arial"/>
          <w:sz w:val="22"/>
          <w:szCs w:val="22"/>
          <w:shd w:val="clear" w:color="auto" w:fill="FFFFFF"/>
        </w:rPr>
        <w:t>Seligman, M.E., Ernst, R.M., Gillham, J., Reivich, K. and Linkins, M. (2009). Positive education: Positive psychology and classroom interventions. </w:t>
      </w:r>
      <w:r w:rsidRPr="00C45D5A">
        <w:rPr>
          <w:rFonts w:ascii="Arial" w:eastAsia="Times New Roman" w:hAnsi="Arial" w:cs="Arial"/>
          <w:i/>
          <w:iCs/>
          <w:sz w:val="22"/>
          <w:szCs w:val="22"/>
        </w:rPr>
        <w:t>Oxford review of education</w:t>
      </w:r>
      <w:r w:rsidRPr="00C45D5A">
        <w:rPr>
          <w:rFonts w:ascii="Arial" w:eastAsia="Times New Roman" w:hAnsi="Arial" w:cs="Arial"/>
          <w:sz w:val="22"/>
          <w:szCs w:val="22"/>
          <w:shd w:val="clear" w:color="auto" w:fill="FFFFFF"/>
        </w:rPr>
        <w:t>, </w:t>
      </w:r>
      <w:r w:rsidRPr="00C45D5A">
        <w:rPr>
          <w:rFonts w:ascii="Arial" w:eastAsia="Times New Roman" w:hAnsi="Arial" w:cs="Arial"/>
          <w:i/>
          <w:iCs/>
          <w:sz w:val="22"/>
          <w:szCs w:val="22"/>
        </w:rPr>
        <w:t>35</w:t>
      </w:r>
      <w:r w:rsidRPr="00C45D5A">
        <w:rPr>
          <w:rFonts w:ascii="Arial" w:eastAsia="Times New Roman" w:hAnsi="Arial" w:cs="Arial"/>
          <w:sz w:val="22"/>
          <w:szCs w:val="22"/>
          <w:shd w:val="clear" w:color="auto" w:fill="FFFFFF"/>
        </w:rPr>
        <w:t>(3), pp.293-311.</w:t>
      </w:r>
    </w:p>
    <w:p w14:paraId="11F157DC" w14:textId="77777777" w:rsidR="00C05E46" w:rsidRPr="00C45D5A" w:rsidRDefault="00C05E46" w:rsidP="00C05E46">
      <w:pPr>
        <w:spacing w:line="360" w:lineRule="auto"/>
        <w:rPr>
          <w:rFonts w:ascii="Arial" w:eastAsia="Times New Roman" w:hAnsi="Arial" w:cs="Arial"/>
          <w:sz w:val="22"/>
          <w:szCs w:val="22"/>
          <w:shd w:val="clear" w:color="auto" w:fill="FFFFFF"/>
        </w:rPr>
      </w:pPr>
    </w:p>
    <w:p w14:paraId="72C460D8" w14:textId="77777777" w:rsidR="00C05E46" w:rsidRPr="00C45D5A" w:rsidRDefault="00C05E46" w:rsidP="00C05E46">
      <w:pPr>
        <w:spacing w:line="360" w:lineRule="auto"/>
        <w:rPr>
          <w:rFonts w:ascii="Arial" w:eastAsia="Times New Roman" w:hAnsi="Arial" w:cs="Arial"/>
          <w:sz w:val="22"/>
          <w:szCs w:val="22"/>
        </w:rPr>
      </w:pPr>
      <w:r w:rsidRPr="00C45D5A">
        <w:rPr>
          <w:rFonts w:ascii="Arial" w:eastAsia="Times New Roman" w:hAnsi="Arial" w:cs="Arial"/>
          <w:sz w:val="22"/>
          <w:szCs w:val="22"/>
          <w:shd w:val="clear" w:color="auto" w:fill="FFFFFF"/>
        </w:rPr>
        <w:t>Sharma, G. (2017). Pros and cons of different sampling techniques. </w:t>
      </w:r>
      <w:r w:rsidRPr="00C45D5A">
        <w:rPr>
          <w:rFonts w:ascii="Arial" w:eastAsia="Times New Roman" w:hAnsi="Arial" w:cs="Arial"/>
          <w:i/>
          <w:iCs/>
          <w:sz w:val="22"/>
          <w:szCs w:val="22"/>
        </w:rPr>
        <w:t>International journal of applied research</w:t>
      </w:r>
      <w:r w:rsidRPr="00C45D5A">
        <w:rPr>
          <w:rFonts w:ascii="Arial" w:eastAsia="Times New Roman" w:hAnsi="Arial" w:cs="Arial"/>
          <w:sz w:val="22"/>
          <w:szCs w:val="22"/>
          <w:shd w:val="clear" w:color="auto" w:fill="FFFFFF"/>
        </w:rPr>
        <w:t>, </w:t>
      </w:r>
      <w:r w:rsidRPr="00C45D5A">
        <w:rPr>
          <w:rFonts w:ascii="Arial" w:eastAsia="Times New Roman" w:hAnsi="Arial" w:cs="Arial"/>
          <w:i/>
          <w:iCs/>
          <w:sz w:val="22"/>
          <w:szCs w:val="22"/>
        </w:rPr>
        <w:t>3</w:t>
      </w:r>
      <w:r w:rsidRPr="00C45D5A">
        <w:rPr>
          <w:rFonts w:ascii="Arial" w:eastAsia="Times New Roman" w:hAnsi="Arial" w:cs="Arial"/>
          <w:sz w:val="22"/>
          <w:szCs w:val="22"/>
          <w:shd w:val="clear" w:color="auto" w:fill="FFFFFF"/>
        </w:rPr>
        <w:t xml:space="preserve">(7), pp.749-752. </w:t>
      </w:r>
    </w:p>
    <w:p w14:paraId="72C43B12" w14:textId="77777777" w:rsidR="00C05E46" w:rsidRPr="00C45D5A" w:rsidRDefault="00C05E46" w:rsidP="00C05E46">
      <w:pPr>
        <w:spacing w:line="360" w:lineRule="auto"/>
        <w:rPr>
          <w:rFonts w:ascii="Arial" w:eastAsia="Times New Roman" w:hAnsi="Arial" w:cs="Arial"/>
          <w:sz w:val="22"/>
          <w:szCs w:val="22"/>
        </w:rPr>
      </w:pPr>
    </w:p>
    <w:p w14:paraId="6D1B2470" w14:textId="77777777" w:rsidR="00C05E46" w:rsidRPr="00C45D5A" w:rsidRDefault="00C05E46" w:rsidP="00C05E46">
      <w:pPr>
        <w:spacing w:line="360" w:lineRule="auto"/>
        <w:rPr>
          <w:rFonts w:ascii="Arial" w:eastAsia="Times New Roman" w:hAnsi="Arial" w:cs="Arial"/>
          <w:sz w:val="22"/>
          <w:szCs w:val="22"/>
        </w:rPr>
      </w:pPr>
      <w:r w:rsidRPr="00C45D5A">
        <w:rPr>
          <w:rFonts w:ascii="Arial" w:eastAsia="Times New Roman" w:hAnsi="Arial" w:cs="Arial"/>
          <w:sz w:val="22"/>
          <w:szCs w:val="22"/>
        </w:rPr>
        <w:t xml:space="preserve">Sharry, J. (2018). </w:t>
      </w:r>
      <w:r w:rsidRPr="00C45D5A">
        <w:rPr>
          <w:rFonts w:ascii="Arial" w:eastAsia="Times New Roman" w:hAnsi="Arial" w:cs="Arial"/>
          <w:i/>
          <w:sz w:val="22"/>
          <w:szCs w:val="22"/>
        </w:rPr>
        <w:t xml:space="preserve">The importance of relationships and belonging. </w:t>
      </w:r>
      <w:r w:rsidRPr="00C45D5A">
        <w:rPr>
          <w:rFonts w:ascii="Arial" w:eastAsia="Times New Roman" w:hAnsi="Arial" w:cs="Arial"/>
          <w:sz w:val="22"/>
          <w:szCs w:val="22"/>
        </w:rPr>
        <w:t xml:space="preserve">The Irish Times. [online]. Available at: </w:t>
      </w:r>
      <w:hyperlink r:id="rId52" w:history="1">
        <w:r w:rsidRPr="00C45D5A">
          <w:rPr>
            <w:rStyle w:val="Hyperlink"/>
            <w:rFonts w:ascii="Arial" w:eastAsia="Times New Roman" w:hAnsi="Arial" w:cs="Arial"/>
            <w:color w:val="auto"/>
            <w:sz w:val="22"/>
            <w:szCs w:val="22"/>
          </w:rPr>
          <w:t>https://www.irishtimes.com/life-and-style/health-family/parenting/the-importance-of-relationships-and-belonging-1.3405948</w:t>
        </w:r>
      </w:hyperlink>
      <w:r w:rsidRPr="00C45D5A">
        <w:rPr>
          <w:rFonts w:ascii="Arial" w:eastAsia="Times New Roman" w:hAnsi="Arial" w:cs="Arial"/>
          <w:sz w:val="22"/>
          <w:szCs w:val="22"/>
        </w:rPr>
        <w:t xml:space="preserve"> (Accessed: March 12th 2020). </w:t>
      </w:r>
    </w:p>
    <w:p w14:paraId="4551C31D" w14:textId="77777777" w:rsidR="00C05E46" w:rsidRPr="00C45D5A" w:rsidRDefault="00C05E46" w:rsidP="00C05E46">
      <w:pPr>
        <w:spacing w:line="360" w:lineRule="auto"/>
        <w:rPr>
          <w:rFonts w:ascii="Arial" w:eastAsia="Times New Roman" w:hAnsi="Arial" w:cs="Arial"/>
          <w:sz w:val="22"/>
          <w:szCs w:val="22"/>
        </w:rPr>
      </w:pPr>
    </w:p>
    <w:p w14:paraId="6CB71510" w14:textId="77777777" w:rsidR="00C05E46" w:rsidRPr="00C45D5A" w:rsidRDefault="00C05E46" w:rsidP="00C05E46">
      <w:pPr>
        <w:spacing w:line="360" w:lineRule="auto"/>
        <w:rPr>
          <w:rFonts w:ascii="Arial" w:eastAsia="Times New Roman" w:hAnsi="Arial" w:cs="Arial"/>
          <w:sz w:val="22"/>
          <w:szCs w:val="22"/>
        </w:rPr>
      </w:pPr>
      <w:r w:rsidRPr="00C45D5A">
        <w:rPr>
          <w:rFonts w:ascii="Arial" w:eastAsia="Times New Roman" w:hAnsi="Arial" w:cs="Arial"/>
          <w:sz w:val="22"/>
          <w:szCs w:val="22"/>
        </w:rPr>
        <w:t>Sinofsky, E. and Knirck, F. (1981). Choose the Right Colour for your Learning Style.</w:t>
      </w:r>
      <w:r w:rsidRPr="00C45D5A">
        <w:rPr>
          <w:rFonts w:ascii="Arial" w:eastAsia="Times New Roman" w:hAnsi="Arial" w:cs="Arial"/>
          <w:i/>
          <w:sz w:val="22"/>
          <w:szCs w:val="22"/>
        </w:rPr>
        <w:t xml:space="preserve"> Instructional Innovator, </w:t>
      </w:r>
      <w:r w:rsidRPr="00C45D5A">
        <w:rPr>
          <w:rFonts w:ascii="Arial" w:eastAsia="Times New Roman" w:hAnsi="Arial" w:cs="Arial"/>
          <w:sz w:val="22"/>
          <w:szCs w:val="22"/>
        </w:rPr>
        <w:t xml:space="preserve">26(3), 17-19. </w:t>
      </w:r>
    </w:p>
    <w:p w14:paraId="46AFE55F" w14:textId="77777777" w:rsidR="00C05E46" w:rsidRPr="00C45D5A" w:rsidRDefault="00C05E46" w:rsidP="00C05E46">
      <w:pPr>
        <w:spacing w:line="360" w:lineRule="auto"/>
        <w:rPr>
          <w:rFonts w:ascii="Arial" w:eastAsia="Times New Roman" w:hAnsi="Arial" w:cs="Arial"/>
          <w:sz w:val="22"/>
          <w:szCs w:val="22"/>
          <w:shd w:val="clear" w:color="auto" w:fill="FFFFFF"/>
        </w:rPr>
      </w:pPr>
    </w:p>
    <w:p w14:paraId="64FF5057" w14:textId="77777777" w:rsidR="00C05E46" w:rsidRPr="00C45D5A" w:rsidRDefault="00C05E46" w:rsidP="00C05E46">
      <w:pPr>
        <w:spacing w:line="360" w:lineRule="auto"/>
        <w:rPr>
          <w:rStyle w:val="Hyperlink"/>
          <w:rFonts w:ascii="Arial" w:hAnsi="Arial" w:cs="Arial"/>
          <w:color w:val="auto"/>
          <w:sz w:val="22"/>
          <w:szCs w:val="22"/>
        </w:rPr>
      </w:pPr>
      <w:r w:rsidRPr="00C45D5A">
        <w:rPr>
          <w:rFonts w:ascii="Arial" w:eastAsia="Times New Roman" w:hAnsi="Arial" w:cs="Arial"/>
          <w:sz w:val="22"/>
          <w:szCs w:val="22"/>
          <w:shd w:val="clear" w:color="auto" w:fill="FFFFFF"/>
        </w:rPr>
        <w:t>Sleegers, P.J.C., Moolenaar, N.M., Galetzka, M., Van Dijk, J., Pruyn, A., Sarroukh, B.E. and Van der Zande, B.M.I. (2011). Lighting affects student's performance positively: Findings from three Dutch studies. </w:t>
      </w:r>
      <w:r w:rsidRPr="00C45D5A">
        <w:rPr>
          <w:rFonts w:ascii="Arial" w:eastAsia="Times New Roman" w:hAnsi="Arial" w:cs="Arial"/>
          <w:i/>
          <w:iCs/>
          <w:sz w:val="22"/>
          <w:szCs w:val="22"/>
        </w:rPr>
        <w:t>Lighting Research and Technology; authors version</w:t>
      </w:r>
      <w:r w:rsidRPr="00C45D5A">
        <w:rPr>
          <w:rFonts w:ascii="Arial" w:eastAsia="Times New Roman" w:hAnsi="Arial" w:cs="Arial"/>
          <w:sz w:val="22"/>
          <w:szCs w:val="22"/>
          <w:shd w:val="clear" w:color="auto" w:fill="FFFFFF"/>
        </w:rPr>
        <w:t xml:space="preserve">. [online] Available at: </w:t>
      </w:r>
      <w:hyperlink r:id="rId53" w:history="1">
        <w:r w:rsidRPr="00C45D5A">
          <w:rPr>
            <w:rStyle w:val="Hyperlink"/>
            <w:rFonts w:ascii="Arial" w:hAnsi="Arial" w:cs="Arial"/>
            <w:color w:val="auto"/>
            <w:sz w:val="22"/>
            <w:szCs w:val="22"/>
          </w:rPr>
          <w:t>https://pdfs.semanticscholar.org/6720/e25544e1694e7419031d329e3a3a325957ec.pdf</w:t>
        </w:r>
      </w:hyperlink>
      <w:r w:rsidRPr="00C45D5A">
        <w:rPr>
          <w:rStyle w:val="Hyperlink"/>
          <w:rFonts w:ascii="Arial" w:hAnsi="Arial" w:cs="Arial"/>
          <w:color w:val="auto"/>
          <w:sz w:val="22"/>
          <w:szCs w:val="22"/>
        </w:rPr>
        <w:t xml:space="preserve"> </w:t>
      </w:r>
      <w:r w:rsidRPr="00F7475E">
        <w:rPr>
          <w:rStyle w:val="Hyperlink"/>
          <w:rFonts w:ascii="Arial" w:hAnsi="Arial" w:cs="Arial"/>
          <w:color w:val="auto"/>
          <w:sz w:val="22"/>
          <w:szCs w:val="22"/>
          <w:u w:val="none"/>
        </w:rPr>
        <w:t>(Acessed: March 6th 2020).</w:t>
      </w:r>
    </w:p>
    <w:p w14:paraId="31BA09D9" w14:textId="77777777" w:rsidR="00C05E46" w:rsidRPr="00C45D5A" w:rsidRDefault="00C05E46" w:rsidP="00C05E46">
      <w:pPr>
        <w:spacing w:line="360" w:lineRule="auto"/>
        <w:rPr>
          <w:rFonts w:ascii="Arial" w:hAnsi="Arial" w:cs="Arial"/>
          <w:sz w:val="22"/>
          <w:szCs w:val="22"/>
        </w:rPr>
      </w:pPr>
    </w:p>
    <w:p w14:paraId="4918A76B" w14:textId="77777777" w:rsidR="00C05E46" w:rsidRPr="00C45D5A" w:rsidRDefault="00C05E46" w:rsidP="00C05E46">
      <w:pPr>
        <w:spacing w:line="360" w:lineRule="auto"/>
        <w:rPr>
          <w:rFonts w:ascii="Arial" w:eastAsia="Times New Roman" w:hAnsi="Arial" w:cs="Arial"/>
          <w:sz w:val="22"/>
          <w:szCs w:val="22"/>
        </w:rPr>
      </w:pPr>
      <w:r w:rsidRPr="00C45D5A">
        <w:rPr>
          <w:rFonts w:ascii="Arial" w:eastAsia="Times New Roman" w:hAnsi="Arial" w:cs="Arial"/>
          <w:sz w:val="22"/>
          <w:szCs w:val="22"/>
          <w:shd w:val="clear" w:color="auto" w:fill="FFFFFF"/>
        </w:rPr>
        <w:t xml:space="preserve">Spencer, C. and Blades, M. (2005). </w:t>
      </w:r>
      <w:r w:rsidRPr="00C45D5A">
        <w:rPr>
          <w:rFonts w:ascii="Arial" w:eastAsia="Times New Roman" w:hAnsi="Arial" w:cs="Arial"/>
          <w:i/>
          <w:sz w:val="22"/>
          <w:szCs w:val="22"/>
          <w:shd w:val="clear" w:color="auto" w:fill="FFFFFF"/>
        </w:rPr>
        <w:t xml:space="preserve">Children and Their Environments: Learning, Using and Designing Spaces. </w:t>
      </w:r>
      <w:r w:rsidRPr="00C45D5A">
        <w:rPr>
          <w:rFonts w:ascii="Arial" w:eastAsia="Times New Roman" w:hAnsi="Arial" w:cs="Arial"/>
          <w:sz w:val="22"/>
          <w:szCs w:val="22"/>
          <w:shd w:val="clear" w:color="auto" w:fill="FFFFFF"/>
        </w:rPr>
        <w:t xml:space="preserve">Cambridge: Cambridge University Press. </w:t>
      </w:r>
    </w:p>
    <w:p w14:paraId="51DB88B0" w14:textId="77777777" w:rsidR="00C05E46" w:rsidRPr="00C45D5A" w:rsidRDefault="00C05E46" w:rsidP="00C05E46">
      <w:pPr>
        <w:spacing w:line="360" w:lineRule="auto"/>
        <w:rPr>
          <w:rFonts w:ascii="Arial" w:eastAsia="Times New Roman" w:hAnsi="Arial" w:cs="Arial"/>
          <w:sz w:val="22"/>
          <w:szCs w:val="22"/>
          <w:shd w:val="clear" w:color="auto" w:fill="FFFFFF"/>
        </w:rPr>
      </w:pPr>
    </w:p>
    <w:p w14:paraId="6E17B974" w14:textId="77777777" w:rsidR="00C05E46" w:rsidRPr="00C45D5A" w:rsidRDefault="00C05E46" w:rsidP="00C05E46">
      <w:pPr>
        <w:spacing w:line="360" w:lineRule="auto"/>
        <w:rPr>
          <w:rFonts w:ascii="Arial" w:eastAsia="Times New Roman" w:hAnsi="Arial" w:cs="Arial"/>
          <w:sz w:val="22"/>
          <w:szCs w:val="22"/>
        </w:rPr>
      </w:pPr>
      <w:r w:rsidRPr="00C45D5A">
        <w:rPr>
          <w:rFonts w:ascii="Arial" w:eastAsia="Times New Roman" w:hAnsi="Arial" w:cs="Arial"/>
          <w:sz w:val="22"/>
          <w:szCs w:val="22"/>
          <w:shd w:val="clear" w:color="auto" w:fill="FFFFFF"/>
        </w:rPr>
        <w:t>Stanton, A., Zandvliet, D., Dhaliwal, R. and Black, T. (2016). Understanding Students' Experiences of Well-Being in Learning Environments. </w:t>
      </w:r>
      <w:r w:rsidRPr="00C45D5A">
        <w:rPr>
          <w:rFonts w:ascii="Arial" w:eastAsia="Times New Roman" w:hAnsi="Arial" w:cs="Arial"/>
          <w:i/>
          <w:iCs/>
          <w:sz w:val="22"/>
          <w:szCs w:val="22"/>
        </w:rPr>
        <w:t>Higher Education Studies</w:t>
      </w:r>
      <w:r w:rsidRPr="00C45D5A">
        <w:rPr>
          <w:rFonts w:ascii="Arial" w:eastAsia="Times New Roman" w:hAnsi="Arial" w:cs="Arial"/>
          <w:sz w:val="22"/>
          <w:szCs w:val="22"/>
          <w:shd w:val="clear" w:color="auto" w:fill="FFFFFF"/>
        </w:rPr>
        <w:t>, </w:t>
      </w:r>
      <w:r w:rsidRPr="00C45D5A">
        <w:rPr>
          <w:rFonts w:ascii="Arial" w:eastAsia="Times New Roman" w:hAnsi="Arial" w:cs="Arial"/>
          <w:i/>
          <w:iCs/>
          <w:sz w:val="22"/>
          <w:szCs w:val="22"/>
        </w:rPr>
        <w:t>6</w:t>
      </w:r>
      <w:r w:rsidRPr="00C45D5A">
        <w:rPr>
          <w:rFonts w:ascii="Arial" w:eastAsia="Times New Roman" w:hAnsi="Arial" w:cs="Arial"/>
          <w:sz w:val="22"/>
          <w:szCs w:val="22"/>
          <w:shd w:val="clear" w:color="auto" w:fill="FFFFFF"/>
        </w:rPr>
        <w:t>(3), pp.90-99.</w:t>
      </w:r>
    </w:p>
    <w:p w14:paraId="1F32781A" w14:textId="77777777" w:rsidR="00C05E46" w:rsidRPr="00C45D5A" w:rsidRDefault="00C05E46" w:rsidP="00C05E46">
      <w:pPr>
        <w:pStyle w:val="NormalWeb"/>
        <w:spacing w:before="0" w:beforeAutospacing="0" w:after="165" w:afterAutospacing="0" w:line="360" w:lineRule="auto"/>
        <w:rPr>
          <w:rFonts w:ascii="Arial" w:eastAsia="Times New Roman" w:hAnsi="Arial" w:cs="Arial"/>
          <w:sz w:val="22"/>
          <w:szCs w:val="22"/>
        </w:rPr>
      </w:pPr>
    </w:p>
    <w:p w14:paraId="6E3632B8" w14:textId="77777777" w:rsidR="00C05E46" w:rsidRPr="00C45D5A" w:rsidRDefault="00C05E46" w:rsidP="00C05E46">
      <w:pPr>
        <w:pStyle w:val="NormalWeb"/>
        <w:spacing w:before="0" w:beforeAutospacing="0" w:after="165" w:afterAutospacing="0" w:line="360" w:lineRule="auto"/>
        <w:rPr>
          <w:rFonts w:ascii="Arial" w:hAnsi="Arial" w:cs="Arial"/>
          <w:sz w:val="22"/>
          <w:szCs w:val="22"/>
        </w:rPr>
      </w:pPr>
      <w:r w:rsidRPr="00C45D5A">
        <w:rPr>
          <w:rFonts w:ascii="Arial" w:eastAsia="Times New Roman" w:hAnsi="Arial" w:cs="Arial"/>
          <w:sz w:val="22"/>
          <w:szCs w:val="22"/>
          <w:shd w:val="clear" w:color="auto" w:fill="FFFFFF"/>
        </w:rPr>
        <w:t>The Children’s Society (</w:t>
      </w:r>
      <w:r w:rsidRPr="00C45D5A">
        <w:rPr>
          <w:rStyle w:val="nlmyear"/>
          <w:rFonts w:ascii="Arial" w:eastAsia="Times New Roman" w:hAnsi="Arial" w:cs="Arial"/>
          <w:sz w:val="22"/>
          <w:szCs w:val="22"/>
        </w:rPr>
        <w:t>2012</w:t>
      </w:r>
      <w:r w:rsidRPr="00C45D5A">
        <w:rPr>
          <w:rFonts w:ascii="Arial" w:eastAsia="Times New Roman" w:hAnsi="Arial" w:cs="Arial"/>
          <w:sz w:val="22"/>
          <w:szCs w:val="22"/>
          <w:shd w:val="clear" w:color="auto" w:fill="FFFFFF"/>
        </w:rPr>
        <w:t>) Promoting Positive Well-Being for Children. A Report for Decision-Makers in Parliament, Central Government and Local Areas.</w:t>
      </w:r>
      <w:r w:rsidRPr="00C45D5A">
        <w:rPr>
          <w:rStyle w:val="apple-converted-space"/>
          <w:rFonts w:ascii="Arial" w:eastAsia="Times New Roman" w:hAnsi="Arial" w:cs="Arial"/>
          <w:sz w:val="22"/>
          <w:szCs w:val="22"/>
          <w:shd w:val="clear" w:color="auto" w:fill="FFFFFF"/>
        </w:rPr>
        <w:t> </w:t>
      </w:r>
      <w:r w:rsidRPr="00C45D5A">
        <w:rPr>
          <w:rStyle w:val="nlmpublisher-name"/>
          <w:rFonts w:ascii="Arial" w:eastAsia="Times New Roman" w:hAnsi="Arial" w:cs="Arial"/>
          <w:sz w:val="22"/>
          <w:szCs w:val="22"/>
        </w:rPr>
        <w:t>The Children’s Society</w:t>
      </w:r>
      <w:r w:rsidRPr="00C45D5A">
        <w:rPr>
          <w:rFonts w:ascii="Arial" w:eastAsia="Times New Roman" w:hAnsi="Arial" w:cs="Arial"/>
          <w:sz w:val="22"/>
          <w:szCs w:val="22"/>
          <w:shd w:val="clear" w:color="auto" w:fill="FFFFFF"/>
        </w:rPr>
        <w:t>. Available at:</w:t>
      </w:r>
      <w:r w:rsidRPr="00C45D5A">
        <w:rPr>
          <w:rStyle w:val="apple-converted-space"/>
          <w:rFonts w:ascii="Arial" w:eastAsia="Times New Roman" w:hAnsi="Arial" w:cs="Arial"/>
          <w:sz w:val="22"/>
          <w:szCs w:val="22"/>
          <w:shd w:val="clear" w:color="auto" w:fill="FFFFFF"/>
        </w:rPr>
        <w:t> </w:t>
      </w:r>
      <w:hyperlink r:id="rId54" w:history="1">
        <w:r w:rsidRPr="00C45D5A">
          <w:rPr>
            <w:rStyle w:val="Hyperlink"/>
            <w:rFonts w:ascii="Arial" w:hAnsi="Arial" w:cs="Arial"/>
            <w:color w:val="auto"/>
            <w:sz w:val="22"/>
            <w:szCs w:val="22"/>
          </w:rPr>
          <w:t>https://www.childrenssociety.org.uk/sites/default/files/tcs/promoting_positive_well-being_for_children_policy.pdf</w:t>
        </w:r>
      </w:hyperlink>
      <w:r w:rsidRPr="00C45D5A">
        <w:rPr>
          <w:rFonts w:ascii="Arial" w:hAnsi="Arial" w:cs="Arial"/>
          <w:sz w:val="22"/>
          <w:szCs w:val="22"/>
        </w:rPr>
        <w:t xml:space="preserve"> (Accessed: March 10th 2020).</w:t>
      </w:r>
    </w:p>
    <w:p w14:paraId="30449C4E" w14:textId="77777777" w:rsidR="00C05E46" w:rsidRPr="00C45D5A" w:rsidRDefault="00C05E46" w:rsidP="00C05E46">
      <w:pPr>
        <w:pStyle w:val="NormalWeb"/>
        <w:spacing w:before="0" w:beforeAutospacing="0" w:after="165" w:afterAutospacing="0" w:line="360" w:lineRule="auto"/>
        <w:rPr>
          <w:rFonts w:ascii="Arial" w:hAnsi="Arial" w:cs="Arial"/>
          <w:sz w:val="22"/>
          <w:szCs w:val="22"/>
        </w:rPr>
      </w:pPr>
    </w:p>
    <w:p w14:paraId="532D1FB2" w14:textId="0D066532" w:rsidR="00C05E46" w:rsidRPr="00C45D5A" w:rsidRDefault="00C05E46" w:rsidP="00C05E46">
      <w:pPr>
        <w:pStyle w:val="NormalWeb"/>
        <w:spacing w:before="0" w:beforeAutospacing="0" w:after="165" w:afterAutospacing="0" w:line="360" w:lineRule="auto"/>
        <w:rPr>
          <w:rFonts w:ascii="Arial" w:hAnsi="Arial" w:cs="Arial"/>
          <w:sz w:val="22"/>
          <w:szCs w:val="22"/>
        </w:rPr>
      </w:pPr>
      <w:r w:rsidRPr="00C45D5A">
        <w:rPr>
          <w:rFonts w:ascii="Arial" w:hAnsi="Arial" w:cs="Arial"/>
          <w:sz w:val="22"/>
          <w:szCs w:val="22"/>
        </w:rPr>
        <w:t xml:space="preserve">UNICEF. (2016). ‘United Nations Convention on the Rights of the Child.’ [online]. Available at: </w:t>
      </w:r>
      <w:hyperlink r:id="rId55" w:history="1">
        <w:r w:rsidRPr="00C45D5A">
          <w:rPr>
            <w:rStyle w:val="Hyperlink"/>
            <w:rFonts w:ascii="Arial" w:hAnsi="Arial" w:cs="Arial"/>
            <w:color w:val="auto"/>
            <w:sz w:val="22"/>
            <w:szCs w:val="22"/>
          </w:rPr>
          <w:t>http://unicef.org/UNICEFs-Work/UN-Convention/</w:t>
        </w:r>
      </w:hyperlink>
      <w:r w:rsidRPr="00C45D5A">
        <w:rPr>
          <w:rFonts w:ascii="Arial" w:hAnsi="Arial" w:cs="Arial"/>
          <w:sz w:val="22"/>
          <w:szCs w:val="22"/>
        </w:rPr>
        <w:t xml:space="preserve"> (Accessed: March </w:t>
      </w:r>
      <w:r w:rsidR="00942C24">
        <w:rPr>
          <w:rFonts w:ascii="Arial" w:hAnsi="Arial" w:cs="Arial"/>
          <w:sz w:val="22"/>
          <w:szCs w:val="22"/>
        </w:rPr>
        <w:t>12</w:t>
      </w:r>
      <w:r w:rsidR="00942C24" w:rsidRPr="00942C24">
        <w:rPr>
          <w:rFonts w:ascii="Arial" w:hAnsi="Arial" w:cs="Arial"/>
          <w:sz w:val="22"/>
          <w:szCs w:val="22"/>
          <w:vertAlign w:val="superscript"/>
        </w:rPr>
        <w:t>th</w:t>
      </w:r>
      <w:r w:rsidR="00942C24">
        <w:rPr>
          <w:rFonts w:ascii="Arial" w:hAnsi="Arial" w:cs="Arial"/>
          <w:sz w:val="22"/>
          <w:szCs w:val="22"/>
        </w:rPr>
        <w:t xml:space="preserve"> </w:t>
      </w:r>
      <w:r w:rsidRPr="00C45D5A">
        <w:rPr>
          <w:rFonts w:ascii="Arial" w:hAnsi="Arial" w:cs="Arial"/>
          <w:sz w:val="22"/>
          <w:szCs w:val="22"/>
        </w:rPr>
        <w:t>2020).</w:t>
      </w:r>
    </w:p>
    <w:p w14:paraId="17623802" w14:textId="77777777" w:rsidR="00C05E46" w:rsidRPr="00C45D5A" w:rsidRDefault="00C05E46" w:rsidP="00C05E46">
      <w:pPr>
        <w:spacing w:line="360" w:lineRule="auto"/>
        <w:rPr>
          <w:rFonts w:ascii="Arial" w:eastAsia="Times New Roman" w:hAnsi="Arial" w:cs="Arial"/>
          <w:sz w:val="22"/>
          <w:szCs w:val="22"/>
        </w:rPr>
      </w:pPr>
      <w:r w:rsidRPr="00C45D5A">
        <w:rPr>
          <w:rFonts w:ascii="Arial" w:hAnsi="Arial" w:cs="Arial"/>
          <w:sz w:val="22"/>
          <w:szCs w:val="22"/>
        </w:rPr>
        <w:t xml:space="preserve">Vygotsky, L.S. (1978). </w:t>
      </w:r>
      <w:r w:rsidRPr="00C45D5A">
        <w:rPr>
          <w:rFonts w:ascii="Arial" w:hAnsi="Arial" w:cs="Arial"/>
          <w:i/>
          <w:sz w:val="22"/>
          <w:szCs w:val="22"/>
        </w:rPr>
        <w:t>Mind in Society: The development of higher psychological processes.</w:t>
      </w:r>
      <w:r w:rsidRPr="00C45D5A">
        <w:rPr>
          <w:rFonts w:ascii="Arial" w:hAnsi="Arial" w:cs="Arial"/>
          <w:sz w:val="22"/>
          <w:szCs w:val="22"/>
        </w:rPr>
        <w:t xml:space="preserve"> Cambridge, MA: Harvard University Press. </w:t>
      </w:r>
    </w:p>
    <w:p w14:paraId="2E0B75A7" w14:textId="77777777" w:rsidR="00C05E46" w:rsidRPr="00C45D5A" w:rsidRDefault="00C05E46" w:rsidP="00C05E46">
      <w:pPr>
        <w:spacing w:line="360" w:lineRule="auto"/>
        <w:rPr>
          <w:rFonts w:ascii="Arial" w:eastAsia="Times New Roman" w:hAnsi="Arial" w:cs="Arial"/>
          <w:sz w:val="22"/>
          <w:szCs w:val="22"/>
        </w:rPr>
      </w:pPr>
    </w:p>
    <w:p w14:paraId="08AD41BE" w14:textId="77777777" w:rsidR="00C05E46" w:rsidRPr="00C45D5A" w:rsidRDefault="00C05E46" w:rsidP="00C05E46">
      <w:pPr>
        <w:spacing w:line="360" w:lineRule="auto"/>
        <w:rPr>
          <w:rFonts w:ascii="Arial" w:eastAsia="Times New Roman" w:hAnsi="Arial" w:cs="Arial"/>
          <w:sz w:val="22"/>
          <w:szCs w:val="22"/>
        </w:rPr>
      </w:pPr>
      <w:r w:rsidRPr="00C45D5A">
        <w:rPr>
          <w:rFonts w:ascii="Arial" w:hAnsi="Arial" w:cs="Arial"/>
          <w:sz w:val="22"/>
          <w:szCs w:val="22"/>
        </w:rPr>
        <w:t xml:space="preserve">Welsh Government. (2018). </w:t>
      </w:r>
      <w:r w:rsidRPr="00C45D5A">
        <w:rPr>
          <w:rFonts w:ascii="Arial" w:hAnsi="Arial" w:cs="Arial"/>
          <w:i/>
          <w:sz w:val="22"/>
          <w:szCs w:val="22"/>
        </w:rPr>
        <w:t xml:space="preserve">Together for Mental Health Delivery Plan 2016-2019 – Progress Report October 2016 to March 2018. </w:t>
      </w:r>
      <w:r w:rsidRPr="00C45D5A">
        <w:rPr>
          <w:rFonts w:ascii="Arial" w:hAnsi="Arial" w:cs="Arial"/>
          <w:sz w:val="22"/>
          <w:szCs w:val="22"/>
        </w:rPr>
        <w:t xml:space="preserve">Cardiff: Crown. [online] Available at: </w:t>
      </w:r>
      <w:hyperlink r:id="rId56" w:history="1">
        <w:r w:rsidRPr="00C45D5A">
          <w:rPr>
            <w:rStyle w:val="Hyperlink"/>
            <w:rFonts w:ascii="Arial" w:hAnsi="Arial" w:cs="Arial"/>
            <w:color w:val="auto"/>
            <w:sz w:val="22"/>
            <w:szCs w:val="22"/>
          </w:rPr>
          <w:t>https://gov.wales/sites/default/files/publications/2019-03/together-for-mental-health-delivery-plan-2016-19-progress-report-october-2016-march-2018.pdf</w:t>
        </w:r>
      </w:hyperlink>
      <w:r w:rsidRPr="00C45D5A">
        <w:rPr>
          <w:rFonts w:ascii="Arial" w:hAnsi="Arial" w:cs="Arial"/>
          <w:sz w:val="22"/>
          <w:szCs w:val="22"/>
        </w:rPr>
        <w:t xml:space="preserve"> (Accessed: March 8th 2020).</w:t>
      </w:r>
    </w:p>
    <w:p w14:paraId="79BFC0BB" w14:textId="77777777" w:rsidR="00C05E46" w:rsidRPr="00C45D5A" w:rsidRDefault="00C05E46" w:rsidP="00C05E46">
      <w:pPr>
        <w:pStyle w:val="NormalWeb"/>
        <w:spacing w:line="360" w:lineRule="auto"/>
        <w:rPr>
          <w:rFonts w:ascii="Arial" w:hAnsi="Arial" w:cs="Arial"/>
          <w:sz w:val="22"/>
          <w:szCs w:val="22"/>
        </w:rPr>
      </w:pPr>
      <w:r w:rsidRPr="00C45D5A">
        <w:rPr>
          <w:rFonts w:ascii="Arial" w:hAnsi="Arial" w:cs="Arial"/>
          <w:sz w:val="22"/>
          <w:szCs w:val="22"/>
        </w:rPr>
        <w:t xml:space="preserve">Welsh Government. (2019). </w:t>
      </w:r>
      <w:r w:rsidRPr="00C45D5A">
        <w:rPr>
          <w:rFonts w:ascii="Arial" w:hAnsi="Arial" w:cs="Arial"/>
          <w:i/>
          <w:sz w:val="22"/>
          <w:szCs w:val="22"/>
        </w:rPr>
        <w:t>Children’s Resistance Or Refusal To Spend Time With A Parent: Practice Guidance</w:t>
      </w:r>
      <w:r w:rsidRPr="00C45D5A">
        <w:rPr>
          <w:rFonts w:ascii="Arial" w:hAnsi="Arial" w:cs="Arial"/>
          <w:sz w:val="22"/>
          <w:szCs w:val="22"/>
        </w:rPr>
        <w:t>. [online]. Cardiff: Crown. Available at:</w:t>
      </w:r>
      <w:hyperlink r:id="rId57" w:history="1">
        <w:r w:rsidRPr="00C45D5A">
          <w:rPr>
            <w:rStyle w:val="Hyperlink"/>
            <w:rFonts w:ascii="Arial" w:hAnsi="Arial" w:cs="Arial"/>
            <w:color w:val="auto"/>
            <w:sz w:val="22"/>
            <w:szCs w:val="22"/>
          </w:rPr>
          <w:t>https://gov.wales/sites/default/files/publications/2019-08/cafcass-cymru-childrens-resistance-or-refusal-to-spending-time-with-a-parent-practice-guidance.pdf</w:t>
        </w:r>
      </w:hyperlink>
      <w:r w:rsidRPr="00C45D5A">
        <w:rPr>
          <w:rFonts w:ascii="Arial" w:hAnsi="Arial" w:cs="Arial"/>
          <w:sz w:val="22"/>
          <w:szCs w:val="22"/>
          <w:lang w:val="en-US"/>
        </w:rPr>
        <w:t xml:space="preserve"> (Accessed: March 12</w:t>
      </w:r>
      <w:r w:rsidRPr="00C45D5A">
        <w:rPr>
          <w:rFonts w:ascii="Arial" w:hAnsi="Arial" w:cs="Arial"/>
          <w:sz w:val="22"/>
          <w:szCs w:val="22"/>
          <w:vertAlign w:val="superscript"/>
          <w:lang w:val="en-US"/>
        </w:rPr>
        <w:t>th</w:t>
      </w:r>
      <w:r w:rsidRPr="00C45D5A">
        <w:rPr>
          <w:rFonts w:ascii="Arial" w:hAnsi="Arial" w:cs="Arial"/>
          <w:sz w:val="22"/>
          <w:szCs w:val="22"/>
          <w:lang w:val="en-US"/>
        </w:rPr>
        <w:t xml:space="preserve"> 2020). </w:t>
      </w:r>
    </w:p>
    <w:p w14:paraId="4C51B44D" w14:textId="77777777" w:rsidR="00C05E46" w:rsidRPr="00C45D5A" w:rsidRDefault="00C05E46" w:rsidP="00C05E46">
      <w:pPr>
        <w:spacing w:line="360" w:lineRule="auto"/>
        <w:textAlignment w:val="baseline"/>
        <w:rPr>
          <w:rFonts w:ascii="Arial" w:eastAsia="Times New Roman" w:hAnsi="Arial" w:cs="Arial"/>
          <w:sz w:val="22"/>
          <w:szCs w:val="22"/>
        </w:rPr>
      </w:pPr>
    </w:p>
    <w:p w14:paraId="757EDD3D" w14:textId="77777777" w:rsidR="00C05E46" w:rsidRPr="00C45D5A" w:rsidRDefault="00C05E46" w:rsidP="00C05E46">
      <w:pPr>
        <w:spacing w:line="360" w:lineRule="auto"/>
        <w:textAlignment w:val="baseline"/>
        <w:rPr>
          <w:rFonts w:ascii="Arial" w:hAnsi="Arial" w:cs="Arial"/>
          <w:sz w:val="22"/>
          <w:szCs w:val="22"/>
        </w:rPr>
      </w:pPr>
      <w:r w:rsidRPr="00C45D5A">
        <w:rPr>
          <w:rFonts w:ascii="Arial" w:eastAsia="Times New Roman" w:hAnsi="Arial" w:cs="Arial"/>
          <w:sz w:val="22"/>
          <w:szCs w:val="22"/>
        </w:rPr>
        <w:t xml:space="preserve">Wightwick, A. (2018). </w:t>
      </w:r>
      <w:r w:rsidRPr="00C45D5A">
        <w:rPr>
          <w:rFonts w:ascii="Arial" w:eastAsia="Times New Roman" w:hAnsi="Arial" w:cs="Arial"/>
          <w:i/>
          <w:spacing w:val="-15"/>
          <w:sz w:val="22"/>
          <w:szCs w:val="22"/>
          <w:shd w:val="clear" w:color="auto" w:fill="FFFFFF"/>
        </w:rPr>
        <w:t xml:space="preserve">Schools are breaking Welsh Government law on infant class sizes. </w:t>
      </w:r>
      <w:r w:rsidRPr="00C45D5A">
        <w:rPr>
          <w:rFonts w:ascii="Arial" w:eastAsia="Times New Roman" w:hAnsi="Arial" w:cs="Arial"/>
          <w:spacing w:val="-15"/>
          <w:sz w:val="22"/>
          <w:szCs w:val="22"/>
          <w:shd w:val="clear" w:color="auto" w:fill="FFFFFF"/>
        </w:rPr>
        <w:t xml:space="preserve">WalesOnline. [online]. Available at: </w:t>
      </w:r>
    </w:p>
    <w:p w14:paraId="1EFA6340" w14:textId="77777777" w:rsidR="00C05E46" w:rsidRPr="00C45D5A" w:rsidRDefault="00C05E46" w:rsidP="00C05E46">
      <w:pPr>
        <w:spacing w:line="360" w:lineRule="auto"/>
        <w:rPr>
          <w:rFonts w:ascii="Arial" w:eastAsia="Times New Roman" w:hAnsi="Arial" w:cs="Arial"/>
          <w:sz w:val="22"/>
          <w:szCs w:val="22"/>
        </w:rPr>
      </w:pPr>
      <w:hyperlink r:id="rId58" w:history="1">
        <w:r w:rsidRPr="00C45D5A">
          <w:rPr>
            <w:rStyle w:val="Hyperlink"/>
            <w:rFonts w:ascii="Arial" w:eastAsia="Times New Roman" w:hAnsi="Arial" w:cs="Arial"/>
            <w:color w:val="auto"/>
            <w:sz w:val="22"/>
            <w:szCs w:val="22"/>
          </w:rPr>
          <w:t>https://www.walesonline.co.uk/news/education/schools-breaking-welsh-government-law-15177047</w:t>
        </w:r>
      </w:hyperlink>
      <w:r w:rsidRPr="00C45D5A">
        <w:rPr>
          <w:rFonts w:ascii="Arial" w:eastAsia="Times New Roman" w:hAnsi="Arial" w:cs="Arial"/>
          <w:sz w:val="22"/>
          <w:szCs w:val="22"/>
        </w:rPr>
        <w:t xml:space="preserve"> (Accessed: March 14th 2020).</w:t>
      </w:r>
    </w:p>
    <w:p w14:paraId="06BE4BEB" w14:textId="77777777" w:rsidR="00C05E46" w:rsidRPr="00C45D5A" w:rsidRDefault="00C05E46" w:rsidP="00C05E46">
      <w:pPr>
        <w:spacing w:line="360" w:lineRule="auto"/>
        <w:rPr>
          <w:rFonts w:ascii="Arial" w:eastAsia="Times New Roman" w:hAnsi="Arial" w:cs="Arial"/>
          <w:sz w:val="22"/>
          <w:szCs w:val="22"/>
        </w:rPr>
      </w:pPr>
    </w:p>
    <w:p w14:paraId="4D733CA7" w14:textId="77777777" w:rsidR="00C05E46" w:rsidRPr="00C45D5A" w:rsidRDefault="00C05E46" w:rsidP="00C05E46">
      <w:pPr>
        <w:spacing w:line="360" w:lineRule="auto"/>
        <w:rPr>
          <w:rFonts w:ascii="Arial" w:eastAsia="Times New Roman" w:hAnsi="Arial" w:cs="Arial"/>
          <w:sz w:val="22"/>
          <w:szCs w:val="22"/>
          <w:shd w:val="clear" w:color="auto" w:fill="FFFFFF"/>
        </w:rPr>
      </w:pPr>
      <w:r w:rsidRPr="00C45D5A">
        <w:rPr>
          <w:rFonts w:ascii="Arial" w:eastAsia="Times New Roman" w:hAnsi="Arial" w:cs="Arial"/>
          <w:sz w:val="22"/>
          <w:szCs w:val="22"/>
          <w:shd w:val="clear" w:color="auto" w:fill="FFFFFF"/>
        </w:rPr>
        <w:t>Wright, D. (2013). </w:t>
      </w:r>
      <w:r w:rsidRPr="00C45D5A">
        <w:rPr>
          <w:rFonts w:ascii="Arial" w:eastAsia="Times New Roman" w:hAnsi="Arial" w:cs="Arial"/>
          <w:i/>
          <w:iCs/>
          <w:sz w:val="22"/>
          <w:szCs w:val="22"/>
        </w:rPr>
        <w:t>Classroom karma: Positive teaching, positive behaviour, positive learning</w:t>
      </w:r>
      <w:r w:rsidRPr="00C45D5A">
        <w:rPr>
          <w:rFonts w:ascii="Arial" w:eastAsia="Times New Roman" w:hAnsi="Arial" w:cs="Arial"/>
          <w:sz w:val="22"/>
          <w:szCs w:val="22"/>
          <w:shd w:val="clear" w:color="auto" w:fill="FFFFFF"/>
        </w:rPr>
        <w:t>. Routledge.</w:t>
      </w:r>
    </w:p>
    <w:p w14:paraId="58EABB0B" w14:textId="77777777" w:rsidR="00C05E46" w:rsidRPr="00C45D5A" w:rsidRDefault="00C05E46" w:rsidP="00C05E46">
      <w:pPr>
        <w:spacing w:line="360" w:lineRule="auto"/>
        <w:rPr>
          <w:rFonts w:ascii="Arial" w:eastAsia="Times New Roman" w:hAnsi="Arial" w:cs="Arial"/>
          <w:sz w:val="22"/>
          <w:szCs w:val="22"/>
          <w:shd w:val="clear" w:color="auto" w:fill="FFFFFF"/>
        </w:rPr>
      </w:pPr>
    </w:p>
    <w:p w14:paraId="40166FCF" w14:textId="77777777" w:rsidR="00C05E46" w:rsidRPr="00C45D5A" w:rsidRDefault="00C05E46" w:rsidP="00C05E46">
      <w:pPr>
        <w:spacing w:line="360" w:lineRule="auto"/>
        <w:rPr>
          <w:rStyle w:val="Hyperlink"/>
          <w:rFonts w:ascii="Arial" w:eastAsia="Times New Roman" w:hAnsi="Arial" w:cs="Arial"/>
          <w:color w:val="auto"/>
          <w:sz w:val="22"/>
          <w:szCs w:val="22"/>
          <w:u w:val="none"/>
        </w:rPr>
      </w:pPr>
      <w:r w:rsidRPr="00C45D5A">
        <w:rPr>
          <w:rFonts w:ascii="Arial" w:eastAsia="Times New Roman" w:hAnsi="Arial" w:cs="Arial"/>
          <w:sz w:val="22"/>
          <w:szCs w:val="22"/>
          <w:shd w:val="clear" w:color="auto" w:fill="FFFFFF"/>
        </w:rPr>
        <w:t>Wright, K. (2005). Researching Internet-Based Populations: Advantages and Disadvantages of Online Survey Research, Online Questionnaire Authoring Software Packages, and Web Survey Services,</w:t>
      </w:r>
      <w:r w:rsidRPr="00C45D5A">
        <w:rPr>
          <w:rStyle w:val="apple-converted-space"/>
          <w:rFonts w:ascii="Arial" w:eastAsia="Times New Roman" w:hAnsi="Arial" w:cs="Arial"/>
          <w:sz w:val="22"/>
          <w:szCs w:val="22"/>
          <w:shd w:val="clear" w:color="auto" w:fill="FFFFFF"/>
        </w:rPr>
        <w:t> </w:t>
      </w:r>
      <w:r w:rsidRPr="00C45D5A">
        <w:rPr>
          <w:rStyle w:val="Emphasis"/>
          <w:rFonts w:ascii="Arial" w:eastAsia="Times New Roman" w:hAnsi="Arial" w:cs="Arial"/>
          <w:sz w:val="22"/>
          <w:szCs w:val="22"/>
          <w:bdr w:val="none" w:sz="0" w:space="0" w:color="auto" w:frame="1"/>
        </w:rPr>
        <w:t>Journal of Computer-Mediated Communication</w:t>
      </w:r>
      <w:r w:rsidRPr="00C45D5A">
        <w:rPr>
          <w:rFonts w:ascii="Arial" w:eastAsia="Times New Roman" w:hAnsi="Arial" w:cs="Arial"/>
          <w:sz w:val="22"/>
          <w:szCs w:val="22"/>
          <w:shd w:val="clear" w:color="auto" w:fill="FFFFFF"/>
        </w:rPr>
        <w:t>, Volume 10, Issue 3, 1 JCMC1034,</w:t>
      </w:r>
      <w:r w:rsidRPr="00C45D5A">
        <w:rPr>
          <w:rStyle w:val="apple-converted-space"/>
          <w:rFonts w:ascii="Arial" w:eastAsia="Times New Roman" w:hAnsi="Arial" w:cs="Arial"/>
          <w:sz w:val="22"/>
          <w:szCs w:val="22"/>
          <w:shd w:val="clear" w:color="auto" w:fill="FFFFFF"/>
        </w:rPr>
        <w:t> </w:t>
      </w:r>
      <w:hyperlink r:id="rId59" w:history="1">
        <w:r w:rsidRPr="00C45D5A">
          <w:rPr>
            <w:rStyle w:val="Hyperlink"/>
            <w:rFonts w:ascii="Arial" w:eastAsia="Times New Roman" w:hAnsi="Arial" w:cs="Arial"/>
            <w:color w:val="auto"/>
            <w:sz w:val="22"/>
            <w:szCs w:val="22"/>
            <w:u w:val="none"/>
            <w:bdr w:val="none" w:sz="0" w:space="0" w:color="auto" w:frame="1"/>
          </w:rPr>
          <w:t>https://doi.org/10.1111/j.1083-6101.2005.tb00259.x</w:t>
        </w:r>
      </w:hyperlink>
    </w:p>
    <w:p w14:paraId="37CC37BC" w14:textId="77777777" w:rsidR="00C05E46" w:rsidRPr="00C45D5A" w:rsidRDefault="00C05E46" w:rsidP="00C05E46">
      <w:pPr>
        <w:spacing w:line="360" w:lineRule="auto"/>
        <w:rPr>
          <w:rFonts w:ascii="Arial" w:eastAsia="Times New Roman" w:hAnsi="Arial" w:cs="Arial"/>
          <w:sz w:val="22"/>
          <w:szCs w:val="22"/>
          <w:shd w:val="clear" w:color="auto" w:fill="FFFFFF"/>
        </w:rPr>
      </w:pPr>
    </w:p>
    <w:p w14:paraId="3082F17A" w14:textId="77777777" w:rsidR="00C05E46" w:rsidRPr="00C45D5A" w:rsidRDefault="00C05E46" w:rsidP="00C05E46">
      <w:pPr>
        <w:spacing w:line="360" w:lineRule="auto"/>
        <w:rPr>
          <w:rFonts w:ascii="Arial" w:eastAsia="Times New Roman" w:hAnsi="Arial" w:cs="Arial"/>
          <w:sz w:val="22"/>
          <w:szCs w:val="22"/>
        </w:rPr>
      </w:pPr>
      <w:r w:rsidRPr="00C45D5A">
        <w:rPr>
          <w:rFonts w:ascii="Arial" w:eastAsia="Times New Roman" w:hAnsi="Arial" w:cs="Arial"/>
          <w:sz w:val="22"/>
          <w:szCs w:val="22"/>
          <w:shd w:val="clear" w:color="auto" w:fill="FFFFFF"/>
        </w:rPr>
        <w:t>Yip, C., Han, N.L.R. and Sng, B.L. (2016). Legal and ethical issues in research. </w:t>
      </w:r>
      <w:r w:rsidRPr="00C45D5A">
        <w:rPr>
          <w:rFonts w:ascii="Arial" w:eastAsia="Times New Roman" w:hAnsi="Arial" w:cs="Arial"/>
          <w:i/>
          <w:iCs/>
          <w:sz w:val="22"/>
          <w:szCs w:val="22"/>
        </w:rPr>
        <w:t>Indian journal of anaesthesia</w:t>
      </w:r>
      <w:r w:rsidRPr="00C45D5A">
        <w:rPr>
          <w:rFonts w:ascii="Arial" w:eastAsia="Times New Roman" w:hAnsi="Arial" w:cs="Arial"/>
          <w:sz w:val="22"/>
          <w:szCs w:val="22"/>
          <w:shd w:val="clear" w:color="auto" w:fill="FFFFFF"/>
        </w:rPr>
        <w:t>, </w:t>
      </w:r>
      <w:r w:rsidRPr="00C45D5A">
        <w:rPr>
          <w:rFonts w:ascii="Arial" w:eastAsia="Times New Roman" w:hAnsi="Arial" w:cs="Arial"/>
          <w:i/>
          <w:iCs/>
          <w:sz w:val="22"/>
          <w:szCs w:val="22"/>
        </w:rPr>
        <w:t>60</w:t>
      </w:r>
      <w:r w:rsidRPr="00C45D5A">
        <w:rPr>
          <w:rFonts w:ascii="Arial" w:eastAsia="Times New Roman" w:hAnsi="Arial" w:cs="Arial"/>
          <w:sz w:val="22"/>
          <w:szCs w:val="22"/>
          <w:shd w:val="clear" w:color="auto" w:fill="FFFFFF"/>
        </w:rPr>
        <w:t>(9), p.684</w:t>
      </w:r>
    </w:p>
    <w:p w14:paraId="2A76A86B" w14:textId="77777777" w:rsidR="00C05E46" w:rsidRPr="00C45D5A" w:rsidRDefault="00C05E46" w:rsidP="00C05E46">
      <w:pPr>
        <w:spacing w:line="360" w:lineRule="auto"/>
        <w:rPr>
          <w:rFonts w:ascii="Arial" w:eastAsia="Times New Roman" w:hAnsi="Arial" w:cs="Arial"/>
          <w:sz w:val="22"/>
          <w:szCs w:val="22"/>
          <w:shd w:val="clear" w:color="auto" w:fill="FFFFFF"/>
        </w:rPr>
      </w:pPr>
    </w:p>
    <w:p w14:paraId="6BC55CF8" w14:textId="3E2E1954" w:rsidR="00561FAC" w:rsidRPr="004001F8" w:rsidRDefault="00C05E46" w:rsidP="004001F8">
      <w:pPr>
        <w:spacing w:line="360" w:lineRule="auto"/>
        <w:rPr>
          <w:rFonts w:ascii="Arial" w:eastAsia="Times New Roman" w:hAnsi="Arial" w:cs="Arial"/>
        </w:rPr>
      </w:pPr>
      <w:r w:rsidRPr="00C45D5A">
        <w:rPr>
          <w:rFonts w:ascii="Arial" w:eastAsia="Times New Roman" w:hAnsi="Arial" w:cs="Arial"/>
          <w:sz w:val="22"/>
          <w:szCs w:val="22"/>
          <w:shd w:val="clear" w:color="auto" w:fill="FFFFFF"/>
        </w:rPr>
        <w:t>Zentall, S.S. and Shaw, J.H. (1980). Effects of classroom noise on performance and activity of second-grade hyperactive and control children. </w:t>
      </w:r>
      <w:r w:rsidRPr="00C45D5A">
        <w:rPr>
          <w:rFonts w:ascii="Arial" w:eastAsia="Times New Roman" w:hAnsi="Arial" w:cs="Arial"/>
          <w:i/>
          <w:iCs/>
          <w:sz w:val="22"/>
          <w:szCs w:val="22"/>
        </w:rPr>
        <w:t>Journal of Educational Psychology</w:t>
      </w:r>
      <w:r w:rsidRPr="00C45D5A">
        <w:rPr>
          <w:rFonts w:ascii="Arial" w:eastAsia="Times New Roman" w:hAnsi="Arial" w:cs="Arial"/>
          <w:sz w:val="22"/>
          <w:szCs w:val="22"/>
          <w:shd w:val="clear" w:color="auto" w:fill="FFFFFF"/>
        </w:rPr>
        <w:t>, </w:t>
      </w:r>
      <w:r w:rsidRPr="00C45D5A">
        <w:rPr>
          <w:rFonts w:ascii="Arial" w:eastAsia="Times New Roman" w:hAnsi="Arial" w:cs="Arial"/>
          <w:i/>
          <w:iCs/>
          <w:sz w:val="22"/>
          <w:szCs w:val="22"/>
        </w:rPr>
        <w:t>72</w:t>
      </w:r>
      <w:r w:rsidRPr="00C45D5A">
        <w:rPr>
          <w:rFonts w:ascii="Arial" w:eastAsia="Times New Roman" w:hAnsi="Arial" w:cs="Arial"/>
          <w:sz w:val="22"/>
          <w:szCs w:val="22"/>
          <w:shd w:val="clear" w:color="auto" w:fill="FFFFFF"/>
        </w:rPr>
        <w:t>(6), p.830.</w:t>
      </w:r>
    </w:p>
    <w:p w14:paraId="0D8C8956" w14:textId="77777777" w:rsidR="00561FAC" w:rsidRDefault="00561FAC" w:rsidP="00EF4429">
      <w:pPr>
        <w:widowControl w:val="0"/>
        <w:autoSpaceDE w:val="0"/>
        <w:autoSpaceDN w:val="0"/>
        <w:adjustRightInd w:val="0"/>
        <w:spacing w:after="240" w:line="360" w:lineRule="atLeast"/>
        <w:rPr>
          <w:rFonts w:ascii="Arial" w:hAnsi="Arial" w:cs="Arial"/>
          <w:color w:val="000000"/>
          <w:lang w:val="en-US"/>
        </w:rPr>
      </w:pPr>
    </w:p>
    <w:p w14:paraId="057EDAD3" w14:textId="77777777" w:rsidR="00F23759" w:rsidRPr="00F23759" w:rsidRDefault="00F23759" w:rsidP="004001F8">
      <w:pPr>
        <w:rPr>
          <w:rFonts w:ascii="Arial" w:hAnsi="Arial" w:cs="Arial"/>
          <w:sz w:val="44"/>
        </w:rPr>
      </w:pPr>
    </w:p>
    <w:sectPr w:rsidR="00F23759" w:rsidRPr="00F23759" w:rsidSect="00F04309">
      <w:headerReference w:type="default" r:id="rId60"/>
      <w:footerReference w:type="even" r:id="rId61"/>
      <w:footerReference w:type="default" r:id="rId62"/>
      <w:headerReference w:type="first" r:id="rId63"/>
      <w:pgSz w:w="11900" w:h="16840"/>
      <w:pgMar w:top="1440" w:right="1800" w:bottom="1440" w:left="1800" w:header="708" w:footer="708" w:gutter="0"/>
      <w:cols w:space="708"/>
      <w:titlePg/>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A9C6B45" w14:textId="77777777" w:rsidR="002B6A9B" w:rsidRDefault="002B6A9B" w:rsidP="00F04309">
      <w:r>
        <w:separator/>
      </w:r>
    </w:p>
  </w:endnote>
  <w:endnote w:type="continuationSeparator" w:id="0">
    <w:p w14:paraId="3A2BD634" w14:textId="77777777" w:rsidR="002B6A9B" w:rsidRDefault="002B6A9B" w:rsidP="00F0430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Symbol">
    <w:panose1 w:val="00000000000000000000"/>
    <w:charset w:val="02"/>
    <w:family w:val="auto"/>
    <w:pitch w:val="variable"/>
    <w:sig w:usb0="00000000" w:usb1="10000000" w:usb2="00000000" w:usb3="00000000" w:csb0="80000000" w:csb1="00000000"/>
  </w:font>
  <w:font w:name="Arial">
    <w:panose1 w:val="020B0604020202020204"/>
    <w:charset w:val="00"/>
    <w:family w:val="auto"/>
    <w:pitch w:val="variable"/>
    <w:sig w:usb0="E0002AFF" w:usb1="C0007843" w:usb2="00000009" w:usb3="00000000" w:csb0="000001FF" w:csb1="00000000"/>
  </w:font>
  <w:font w:name="ＭＳ 明朝">
    <w:charset w:val="4E"/>
    <w:family w:val="auto"/>
    <w:pitch w:val="variable"/>
    <w:sig w:usb0="E00002FF" w:usb1="6AC7FDFB" w:usb2="00000012" w:usb3="00000000" w:csb0="0002009F" w:csb1="00000000"/>
  </w:font>
  <w:font w:name="Cambria">
    <w:panose1 w:val="02040503050406030204"/>
    <w:charset w:val="00"/>
    <w:family w:val="auto"/>
    <w:pitch w:val="variable"/>
    <w:sig w:usb0="E00002FF" w:usb1="400004FF" w:usb2="00000000" w:usb3="00000000" w:csb0="0000019F" w:csb1="00000000"/>
  </w:font>
  <w:font w:name="Calibri">
    <w:panose1 w:val="020F0502020204030204"/>
    <w:charset w:val="00"/>
    <w:family w:val="auto"/>
    <w:pitch w:val="variable"/>
    <w:sig w:usb0="E10002FF" w:usb1="4000ACFF" w:usb2="00000009" w:usb3="00000000" w:csb0="0000019F" w:csb1="00000000"/>
  </w:font>
  <w:font w:name="ＭＳ ゴシック">
    <w:charset w:val="4E"/>
    <w:family w:val="auto"/>
    <w:pitch w:val="variable"/>
    <w:sig w:usb0="E00002FF" w:usb1="6AC7FDFB" w:usb2="00000012" w:usb3="00000000" w:csb0="0002009F" w:csb1="00000000"/>
  </w:font>
  <w:font w:name="Lucida Grande">
    <w:panose1 w:val="020B0600040502020204"/>
    <w:charset w:val="00"/>
    <w:family w:val="auto"/>
    <w:pitch w:val="variable"/>
    <w:sig w:usb0="E1000AEF" w:usb1="5000A1FF" w:usb2="00000000" w:usb3="00000000" w:csb0="000001BF" w:csb1="00000000"/>
  </w:font>
  <w:font w:name="Helvetica Neue">
    <w:panose1 w:val="02000503000000020004"/>
    <w:charset w:val="00"/>
    <w:family w:val="auto"/>
    <w:pitch w:val="variable"/>
    <w:sig w:usb0="E50002FF" w:usb1="500079DB" w:usb2="00000010" w:usb3="00000000" w:csb0="00000001" w:csb1="00000000"/>
  </w:font>
  <w:font w:name="Times Roman">
    <w:panose1 w:val="00000500000000020000"/>
    <w:charset w:val="00"/>
    <w:family w:val="auto"/>
    <w:pitch w:val="variable"/>
    <w:sig w:usb0="E00002FF" w:usb1="5000205A" w:usb2="00000000"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890F439" w14:textId="77777777" w:rsidR="002B6A9B" w:rsidRDefault="002B6A9B" w:rsidP="00F04309">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3BF5EC4D" w14:textId="77777777" w:rsidR="002B6A9B" w:rsidRDefault="002B6A9B">
    <w:pPr>
      <w:pStyle w:val="Footer"/>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6CBEA34" w14:textId="77777777" w:rsidR="002B6A9B" w:rsidRDefault="002B6A9B" w:rsidP="00F04309">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8268DF">
      <w:rPr>
        <w:rStyle w:val="PageNumber"/>
        <w:noProof/>
      </w:rPr>
      <w:t>23</w:t>
    </w:r>
    <w:r>
      <w:rPr>
        <w:rStyle w:val="PageNumber"/>
      </w:rPr>
      <w:fldChar w:fldCharType="end"/>
    </w:r>
  </w:p>
  <w:p w14:paraId="17E4980C" w14:textId="77777777" w:rsidR="002B6A9B" w:rsidRDefault="002B6A9B">
    <w:pPr>
      <w:pStyle w:val="Foote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E34CD47" w14:textId="77777777" w:rsidR="002B6A9B" w:rsidRDefault="002B6A9B" w:rsidP="00F04309">
      <w:r>
        <w:separator/>
      </w:r>
    </w:p>
  </w:footnote>
  <w:footnote w:type="continuationSeparator" w:id="0">
    <w:p w14:paraId="1169004C" w14:textId="77777777" w:rsidR="002B6A9B" w:rsidRDefault="002B6A9B" w:rsidP="00F04309">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2083889" w14:textId="405B7770" w:rsidR="002B6A9B" w:rsidRPr="00F04309" w:rsidRDefault="002B6A9B">
    <w:pPr>
      <w:pStyle w:val="Header"/>
      <w:rPr>
        <w:rFonts w:ascii="Arial" w:hAnsi="Arial" w:cs="Arial"/>
      </w:rPr>
    </w:pPr>
    <w:r w:rsidRPr="00F04309">
      <w:rPr>
        <w:rFonts w:ascii="Arial" w:hAnsi="Arial" w:cs="Arial"/>
      </w:rPr>
      <w:t>1700085</w:t>
    </w:r>
    <w:r>
      <w:rPr>
        <w:rFonts w:ascii="Arial" w:hAnsi="Arial" w:cs="Arial"/>
      </w:rPr>
      <w:tab/>
    </w:r>
    <w:r>
      <w:rPr>
        <w:rFonts w:ascii="Arial" w:hAnsi="Arial" w:cs="Arial"/>
      </w:rPr>
      <w:tab/>
      <w:t>ECAD 6003</w:t>
    </w:r>
  </w:p>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3D4BB46" w14:textId="76123C5F" w:rsidR="002B6A9B" w:rsidRPr="00D021DB" w:rsidRDefault="002B6A9B">
    <w:pPr>
      <w:pStyle w:val="Header"/>
      <w:rPr>
        <w:rFonts w:ascii="Arial" w:hAnsi="Arial" w:cs="Arial"/>
      </w:rPr>
    </w:pPr>
    <w:r w:rsidRPr="00D021DB">
      <w:rPr>
        <w:rFonts w:ascii="Arial" w:hAnsi="Arial" w:cs="Arial"/>
      </w:rPr>
      <w:t>1700085</w:t>
    </w:r>
    <w:r>
      <w:rPr>
        <w:rFonts w:ascii="Arial" w:hAnsi="Arial" w:cs="Arial"/>
      </w:rPr>
      <w:tab/>
    </w:r>
    <w:r>
      <w:rPr>
        <w:rFonts w:ascii="Arial" w:hAnsi="Arial" w:cs="Arial"/>
      </w:rPr>
      <w:tab/>
      <w:t>ECAD 6003</w:t>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hybridMultilevel"/>
    <w:tmpl w:val="00000001"/>
    <w:lvl w:ilvl="0" w:tplc="0000000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nsid w:val="01A6690E"/>
    <w:multiLevelType w:val="hybridMultilevel"/>
    <w:tmpl w:val="E86052F8"/>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B23621F"/>
    <w:multiLevelType w:val="hybridMultilevel"/>
    <w:tmpl w:val="936625B4"/>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E0453AF"/>
    <w:multiLevelType w:val="hybridMultilevel"/>
    <w:tmpl w:val="5522517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0FE20191"/>
    <w:multiLevelType w:val="hybridMultilevel"/>
    <w:tmpl w:val="A8BCE2AE"/>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21F5D12"/>
    <w:multiLevelType w:val="hybridMultilevel"/>
    <w:tmpl w:val="6916D03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5F0577C"/>
    <w:multiLevelType w:val="hybridMultilevel"/>
    <w:tmpl w:val="7B9EFCE0"/>
    <w:lvl w:ilvl="0" w:tplc="4ACAB454">
      <w:start w:val="2"/>
      <w:numFmt w:val="bullet"/>
      <w:lvlText w:val="-"/>
      <w:lvlJc w:val="left"/>
      <w:pPr>
        <w:ind w:left="720" w:hanging="360"/>
      </w:pPr>
      <w:rPr>
        <w:rFonts w:ascii="Arial" w:eastAsiaTheme="minorEastAsia" w:hAnsi="Arial" w:cs="Aria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64208BA"/>
    <w:multiLevelType w:val="multilevel"/>
    <w:tmpl w:val="D69A8D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1D1E3E3B"/>
    <w:multiLevelType w:val="hybridMultilevel"/>
    <w:tmpl w:val="30FC9F12"/>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223F06A5"/>
    <w:multiLevelType w:val="multilevel"/>
    <w:tmpl w:val="47144E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nsid w:val="26CD4EB9"/>
    <w:multiLevelType w:val="multilevel"/>
    <w:tmpl w:val="B10805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nsid w:val="2AEB469C"/>
    <w:multiLevelType w:val="multilevel"/>
    <w:tmpl w:val="29923C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2B2B4910"/>
    <w:multiLevelType w:val="hybridMultilevel"/>
    <w:tmpl w:val="81ECD5BA"/>
    <w:lvl w:ilvl="0" w:tplc="C3AAFFF0">
      <w:start w:val="12"/>
      <w:numFmt w:val="bullet"/>
      <w:lvlText w:val="-"/>
      <w:lvlJc w:val="left"/>
      <w:pPr>
        <w:ind w:left="720" w:hanging="360"/>
      </w:pPr>
      <w:rPr>
        <w:rFonts w:ascii="Arial" w:eastAsiaTheme="minorEastAsia" w:hAnsi="Arial" w:cs="Aria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312936D6"/>
    <w:multiLevelType w:val="hybridMultilevel"/>
    <w:tmpl w:val="F83EF446"/>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31ED1A81"/>
    <w:multiLevelType w:val="hybridMultilevel"/>
    <w:tmpl w:val="F4B6A69A"/>
    <w:lvl w:ilvl="0" w:tplc="C3AAFFF0">
      <w:start w:val="12"/>
      <w:numFmt w:val="bullet"/>
      <w:lvlText w:val="-"/>
      <w:lvlJc w:val="left"/>
      <w:pPr>
        <w:ind w:left="720" w:hanging="360"/>
      </w:pPr>
      <w:rPr>
        <w:rFonts w:ascii="Arial" w:eastAsiaTheme="minorEastAsia" w:hAnsi="Arial" w:cs="Aria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3D7D3767"/>
    <w:multiLevelType w:val="hybridMultilevel"/>
    <w:tmpl w:val="3612DFE6"/>
    <w:lvl w:ilvl="0" w:tplc="C3AAFFF0">
      <w:start w:val="12"/>
      <w:numFmt w:val="bullet"/>
      <w:lvlText w:val="-"/>
      <w:lvlJc w:val="left"/>
      <w:pPr>
        <w:ind w:left="720" w:hanging="360"/>
      </w:pPr>
      <w:rPr>
        <w:rFonts w:ascii="Arial" w:eastAsiaTheme="minorEastAsia" w:hAnsi="Arial" w:cs="Aria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41A93ABF"/>
    <w:multiLevelType w:val="multilevel"/>
    <w:tmpl w:val="D6B0D23C"/>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7">
    <w:nsid w:val="4205707A"/>
    <w:multiLevelType w:val="hybridMultilevel"/>
    <w:tmpl w:val="6D4204E8"/>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4252785C"/>
    <w:multiLevelType w:val="multilevel"/>
    <w:tmpl w:val="6122AF40"/>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nsid w:val="490C13BD"/>
    <w:multiLevelType w:val="hybridMultilevel"/>
    <w:tmpl w:val="E62A864E"/>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4EDC139B"/>
    <w:multiLevelType w:val="hybridMultilevel"/>
    <w:tmpl w:val="761A38B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5025653D"/>
    <w:multiLevelType w:val="hybridMultilevel"/>
    <w:tmpl w:val="1E06318C"/>
    <w:lvl w:ilvl="0" w:tplc="C3AAFFF0">
      <w:start w:val="12"/>
      <w:numFmt w:val="bullet"/>
      <w:lvlText w:val="-"/>
      <w:lvlJc w:val="left"/>
      <w:pPr>
        <w:ind w:left="720" w:hanging="360"/>
      </w:pPr>
      <w:rPr>
        <w:rFonts w:ascii="Arial" w:eastAsiaTheme="minorEastAsia" w:hAnsi="Arial" w:cs="Aria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59084C05"/>
    <w:multiLevelType w:val="hybridMultilevel"/>
    <w:tmpl w:val="325A225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5C230331"/>
    <w:multiLevelType w:val="hybridMultilevel"/>
    <w:tmpl w:val="5C8252EE"/>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5E595900"/>
    <w:multiLevelType w:val="hybridMultilevel"/>
    <w:tmpl w:val="86C0111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5ED01023"/>
    <w:multiLevelType w:val="multilevel"/>
    <w:tmpl w:val="90A8E5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nsid w:val="649C12BA"/>
    <w:multiLevelType w:val="multilevel"/>
    <w:tmpl w:val="60C6EA00"/>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nsid w:val="675D19D5"/>
    <w:multiLevelType w:val="hybridMultilevel"/>
    <w:tmpl w:val="86C0111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6B475AE9"/>
    <w:multiLevelType w:val="hybridMultilevel"/>
    <w:tmpl w:val="0AA471F8"/>
    <w:lvl w:ilvl="0" w:tplc="C3AAFFF0">
      <w:start w:val="12"/>
      <w:numFmt w:val="bullet"/>
      <w:lvlText w:val="-"/>
      <w:lvlJc w:val="left"/>
      <w:pPr>
        <w:ind w:left="720" w:hanging="360"/>
      </w:pPr>
      <w:rPr>
        <w:rFonts w:ascii="Arial" w:eastAsiaTheme="minorEastAsia" w:hAnsi="Arial" w:cs="Aria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6D7A324C"/>
    <w:multiLevelType w:val="hybridMultilevel"/>
    <w:tmpl w:val="AED23292"/>
    <w:lvl w:ilvl="0" w:tplc="C3AAFFF0">
      <w:start w:val="12"/>
      <w:numFmt w:val="bullet"/>
      <w:lvlText w:val="-"/>
      <w:lvlJc w:val="left"/>
      <w:pPr>
        <w:ind w:left="720" w:hanging="360"/>
      </w:pPr>
      <w:rPr>
        <w:rFonts w:ascii="Arial" w:eastAsiaTheme="minorEastAsia" w:hAnsi="Arial" w:cs="Aria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6E6E2F61"/>
    <w:multiLevelType w:val="hybridMultilevel"/>
    <w:tmpl w:val="CC80EF5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72C70D51"/>
    <w:multiLevelType w:val="multilevel"/>
    <w:tmpl w:val="215635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nsid w:val="74356FEC"/>
    <w:multiLevelType w:val="hybridMultilevel"/>
    <w:tmpl w:val="DFFEB6A0"/>
    <w:lvl w:ilvl="0" w:tplc="C3AAFFF0">
      <w:start w:val="12"/>
      <w:numFmt w:val="bullet"/>
      <w:lvlText w:val="-"/>
      <w:lvlJc w:val="left"/>
      <w:pPr>
        <w:ind w:left="720" w:hanging="360"/>
      </w:pPr>
      <w:rPr>
        <w:rFonts w:ascii="Arial" w:eastAsiaTheme="minorEastAsia" w:hAnsi="Arial" w:cs="Aria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74EB3860"/>
    <w:multiLevelType w:val="hybridMultilevel"/>
    <w:tmpl w:val="5522517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78285722"/>
    <w:multiLevelType w:val="hybridMultilevel"/>
    <w:tmpl w:val="1DA0E704"/>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0"/>
  </w:num>
  <w:num w:numId="2">
    <w:abstractNumId w:val="17"/>
  </w:num>
  <w:num w:numId="3">
    <w:abstractNumId w:val="0"/>
  </w:num>
  <w:num w:numId="4">
    <w:abstractNumId w:val="1"/>
  </w:num>
  <w:num w:numId="5">
    <w:abstractNumId w:val="13"/>
  </w:num>
  <w:num w:numId="6">
    <w:abstractNumId w:val="5"/>
  </w:num>
  <w:num w:numId="7">
    <w:abstractNumId w:val="26"/>
  </w:num>
  <w:num w:numId="8">
    <w:abstractNumId w:val="22"/>
  </w:num>
  <w:num w:numId="9">
    <w:abstractNumId w:val="4"/>
  </w:num>
  <w:num w:numId="10">
    <w:abstractNumId w:val="2"/>
  </w:num>
  <w:num w:numId="11">
    <w:abstractNumId w:val="34"/>
  </w:num>
  <w:num w:numId="12">
    <w:abstractNumId w:val="19"/>
  </w:num>
  <w:num w:numId="13">
    <w:abstractNumId w:val="8"/>
  </w:num>
  <w:num w:numId="14">
    <w:abstractNumId w:val="31"/>
    <w:lvlOverride w:ilvl="0">
      <w:lvl w:ilvl="0">
        <w:numFmt w:val="bullet"/>
        <w:lvlText w:val="o"/>
        <w:lvlJc w:val="left"/>
        <w:pPr>
          <w:tabs>
            <w:tab w:val="num" w:pos="720"/>
          </w:tabs>
          <w:ind w:left="720" w:hanging="360"/>
        </w:pPr>
        <w:rPr>
          <w:rFonts w:ascii="Courier New" w:hAnsi="Courier New" w:hint="default"/>
          <w:sz w:val="20"/>
        </w:rPr>
      </w:lvl>
    </w:lvlOverride>
  </w:num>
  <w:num w:numId="15">
    <w:abstractNumId w:val="23"/>
  </w:num>
  <w:num w:numId="16">
    <w:abstractNumId w:val="25"/>
  </w:num>
  <w:num w:numId="17">
    <w:abstractNumId w:val="18"/>
  </w:num>
  <w:num w:numId="18">
    <w:abstractNumId w:val="11"/>
  </w:num>
  <w:num w:numId="19">
    <w:abstractNumId w:val="16"/>
  </w:num>
  <w:num w:numId="20">
    <w:abstractNumId w:val="7"/>
  </w:num>
  <w:num w:numId="21">
    <w:abstractNumId w:val="6"/>
  </w:num>
  <w:num w:numId="22">
    <w:abstractNumId w:val="28"/>
  </w:num>
  <w:num w:numId="23">
    <w:abstractNumId w:val="12"/>
  </w:num>
  <w:num w:numId="24">
    <w:abstractNumId w:val="15"/>
  </w:num>
  <w:num w:numId="25">
    <w:abstractNumId w:val="9"/>
  </w:num>
  <w:num w:numId="26">
    <w:abstractNumId w:val="20"/>
  </w:num>
  <w:num w:numId="27">
    <w:abstractNumId w:val="33"/>
  </w:num>
  <w:num w:numId="28">
    <w:abstractNumId w:val="32"/>
  </w:num>
  <w:num w:numId="29">
    <w:abstractNumId w:val="30"/>
  </w:num>
  <w:num w:numId="30">
    <w:abstractNumId w:val="24"/>
  </w:num>
  <w:num w:numId="31">
    <w:abstractNumId w:val="27"/>
  </w:num>
  <w:num w:numId="32">
    <w:abstractNumId w:val="3"/>
  </w:num>
  <w:num w:numId="33">
    <w:abstractNumId w:val="21"/>
  </w:num>
  <w:num w:numId="34">
    <w:abstractNumId w:val="14"/>
  </w:num>
  <w:num w:numId="35">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6"/>
  <w:defaultTabStop w:val="720"/>
  <w:characterSpacingControl w:val="doNotCompress"/>
  <w:savePreviewPicture/>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23759"/>
    <w:rsid w:val="00000E27"/>
    <w:rsid w:val="00001D80"/>
    <w:rsid w:val="00001F24"/>
    <w:rsid w:val="00002702"/>
    <w:rsid w:val="00003CC5"/>
    <w:rsid w:val="0000514B"/>
    <w:rsid w:val="00007383"/>
    <w:rsid w:val="0001759E"/>
    <w:rsid w:val="0001785A"/>
    <w:rsid w:val="000222FE"/>
    <w:rsid w:val="000242E1"/>
    <w:rsid w:val="0002468D"/>
    <w:rsid w:val="00024B86"/>
    <w:rsid w:val="000253B4"/>
    <w:rsid w:val="00026410"/>
    <w:rsid w:val="00027882"/>
    <w:rsid w:val="00027B6E"/>
    <w:rsid w:val="00030281"/>
    <w:rsid w:val="00031DDA"/>
    <w:rsid w:val="00031E56"/>
    <w:rsid w:val="000325A1"/>
    <w:rsid w:val="00033F6C"/>
    <w:rsid w:val="00034B6D"/>
    <w:rsid w:val="00034E64"/>
    <w:rsid w:val="000354D2"/>
    <w:rsid w:val="000363B8"/>
    <w:rsid w:val="00036A4D"/>
    <w:rsid w:val="00036D3A"/>
    <w:rsid w:val="00036DB9"/>
    <w:rsid w:val="0003767F"/>
    <w:rsid w:val="00042D59"/>
    <w:rsid w:val="00046E8D"/>
    <w:rsid w:val="00047282"/>
    <w:rsid w:val="00051F84"/>
    <w:rsid w:val="00052A7B"/>
    <w:rsid w:val="00053F03"/>
    <w:rsid w:val="0005619E"/>
    <w:rsid w:val="0006011F"/>
    <w:rsid w:val="00060E7F"/>
    <w:rsid w:val="0006175A"/>
    <w:rsid w:val="0006294C"/>
    <w:rsid w:val="0006365B"/>
    <w:rsid w:val="00063854"/>
    <w:rsid w:val="000664E6"/>
    <w:rsid w:val="00066B7A"/>
    <w:rsid w:val="00071E3F"/>
    <w:rsid w:val="0007218B"/>
    <w:rsid w:val="000728CA"/>
    <w:rsid w:val="00073852"/>
    <w:rsid w:val="000739A3"/>
    <w:rsid w:val="00073EB7"/>
    <w:rsid w:val="00074907"/>
    <w:rsid w:val="00074957"/>
    <w:rsid w:val="000759C1"/>
    <w:rsid w:val="00076E72"/>
    <w:rsid w:val="00077352"/>
    <w:rsid w:val="00077A5A"/>
    <w:rsid w:val="000801AE"/>
    <w:rsid w:val="00080BA4"/>
    <w:rsid w:val="00081360"/>
    <w:rsid w:val="00081885"/>
    <w:rsid w:val="0008221B"/>
    <w:rsid w:val="0008323B"/>
    <w:rsid w:val="000835DF"/>
    <w:rsid w:val="000856B6"/>
    <w:rsid w:val="00086102"/>
    <w:rsid w:val="00090940"/>
    <w:rsid w:val="00090CA7"/>
    <w:rsid w:val="00090E61"/>
    <w:rsid w:val="000918BB"/>
    <w:rsid w:val="00091DFF"/>
    <w:rsid w:val="00092D7E"/>
    <w:rsid w:val="0009551B"/>
    <w:rsid w:val="00097D90"/>
    <w:rsid w:val="000A108F"/>
    <w:rsid w:val="000A2153"/>
    <w:rsid w:val="000A365D"/>
    <w:rsid w:val="000A3F7E"/>
    <w:rsid w:val="000A5822"/>
    <w:rsid w:val="000A5C5E"/>
    <w:rsid w:val="000A7794"/>
    <w:rsid w:val="000B19E6"/>
    <w:rsid w:val="000B1BBB"/>
    <w:rsid w:val="000B2725"/>
    <w:rsid w:val="000B27A1"/>
    <w:rsid w:val="000B2DC6"/>
    <w:rsid w:val="000B3588"/>
    <w:rsid w:val="000B3EAC"/>
    <w:rsid w:val="000B60D6"/>
    <w:rsid w:val="000B738B"/>
    <w:rsid w:val="000B79C8"/>
    <w:rsid w:val="000C0380"/>
    <w:rsid w:val="000C1230"/>
    <w:rsid w:val="000C1405"/>
    <w:rsid w:val="000C1DC8"/>
    <w:rsid w:val="000C28E9"/>
    <w:rsid w:val="000C3277"/>
    <w:rsid w:val="000C6BB9"/>
    <w:rsid w:val="000C787A"/>
    <w:rsid w:val="000C7AA4"/>
    <w:rsid w:val="000C7D43"/>
    <w:rsid w:val="000D3BF5"/>
    <w:rsid w:val="000D4012"/>
    <w:rsid w:val="000D5842"/>
    <w:rsid w:val="000D697B"/>
    <w:rsid w:val="000D7B3F"/>
    <w:rsid w:val="000E29D7"/>
    <w:rsid w:val="000E38E8"/>
    <w:rsid w:val="000E426B"/>
    <w:rsid w:val="000E7039"/>
    <w:rsid w:val="000E7423"/>
    <w:rsid w:val="000F1643"/>
    <w:rsid w:val="000F2AD4"/>
    <w:rsid w:val="000F2BD0"/>
    <w:rsid w:val="000F39C0"/>
    <w:rsid w:val="000F40D9"/>
    <w:rsid w:val="000F4F4A"/>
    <w:rsid w:val="000F6499"/>
    <w:rsid w:val="000F6BD3"/>
    <w:rsid w:val="001009C0"/>
    <w:rsid w:val="0010251B"/>
    <w:rsid w:val="00107381"/>
    <w:rsid w:val="00107E0E"/>
    <w:rsid w:val="0011188A"/>
    <w:rsid w:val="00112BFF"/>
    <w:rsid w:val="00113435"/>
    <w:rsid w:val="00114CD7"/>
    <w:rsid w:val="00114F17"/>
    <w:rsid w:val="00115930"/>
    <w:rsid w:val="0012336E"/>
    <w:rsid w:val="001237BE"/>
    <w:rsid w:val="00124720"/>
    <w:rsid w:val="001256B2"/>
    <w:rsid w:val="00125C04"/>
    <w:rsid w:val="001314AE"/>
    <w:rsid w:val="00133407"/>
    <w:rsid w:val="0013501F"/>
    <w:rsid w:val="00135B6B"/>
    <w:rsid w:val="00136C9A"/>
    <w:rsid w:val="001371DB"/>
    <w:rsid w:val="00137F5B"/>
    <w:rsid w:val="001404E0"/>
    <w:rsid w:val="00141366"/>
    <w:rsid w:val="0014230F"/>
    <w:rsid w:val="001445B6"/>
    <w:rsid w:val="00146D8D"/>
    <w:rsid w:val="00147185"/>
    <w:rsid w:val="00147272"/>
    <w:rsid w:val="00150625"/>
    <w:rsid w:val="00150EFE"/>
    <w:rsid w:val="001516A9"/>
    <w:rsid w:val="001524A9"/>
    <w:rsid w:val="001537C5"/>
    <w:rsid w:val="0015498D"/>
    <w:rsid w:val="0015628E"/>
    <w:rsid w:val="001576AF"/>
    <w:rsid w:val="00157E07"/>
    <w:rsid w:val="00160FCF"/>
    <w:rsid w:val="001615AD"/>
    <w:rsid w:val="00161A28"/>
    <w:rsid w:val="001635F1"/>
    <w:rsid w:val="00163AA1"/>
    <w:rsid w:val="00165567"/>
    <w:rsid w:val="00166B54"/>
    <w:rsid w:val="001671DB"/>
    <w:rsid w:val="00167ACE"/>
    <w:rsid w:val="00170441"/>
    <w:rsid w:val="00170992"/>
    <w:rsid w:val="00171630"/>
    <w:rsid w:val="00171CA6"/>
    <w:rsid w:val="001722A5"/>
    <w:rsid w:val="00172333"/>
    <w:rsid w:val="00174835"/>
    <w:rsid w:val="00174C2A"/>
    <w:rsid w:val="00175395"/>
    <w:rsid w:val="001766B4"/>
    <w:rsid w:val="00176F6A"/>
    <w:rsid w:val="00177314"/>
    <w:rsid w:val="00177738"/>
    <w:rsid w:val="00177B62"/>
    <w:rsid w:val="0018058A"/>
    <w:rsid w:val="0018072F"/>
    <w:rsid w:val="00180833"/>
    <w:rsid w:val="001833D7"/>
    <w:rsid w:val="00184796"/>
    <w:rsid w:val="0018537B"/>
    <w:rsid w:val="001872FF"/>
    <w:rsid w:val="00190251"/>
    <w:rsid w:val="00192A83"/>
    <w:rsid w:val="0019405B"/>
    <w:rsid w:val="001942F0"/>
    <w:rsid w:val="001951BB"/>
    <w:rsid w:val="00196D04"/>
    <w:rsid w:val="00196D94"/>
    <w:rsid w:val="00197274"/>
    <w:rsid w:val="001A002C"/>
    <w:rsid w:val="001A02CC"/>
    <w:rsid w:val="001A0F4F"/>
    <w:rsid w:val="001A21DC"/>
    <w:rsid w:val="001A2979"/>
    <w:rsid w:val="001A3443"/>
    <w:rsid w:val="001A37E8"/>
    <w:rsid w:val="001A4FF3"/>
    <w:rsid w:val="001A6DC4"/>
    <w:rsid w:val="001A7383"/>
    <w:rsid w:val="001B044C"/>
    <w:rsid w:val="001B24F0"/>
    <w:rsid w:val="001B3698"/>
    <w:rsid w:val="001C104C"/>
    <w:rsid w:val="001C1868"/>
    <w:rsid w:val="001C1986"/>
    <w:rsid w:val="001C398D"/>
    <w:rsid w:val="001C3DB2"/>
    <w:rsid w:val="001C437A"/>
    <w:rsid w:val="001C503F"/>
    <w:rsid w:val="001C5A11"/>
    <w:rsid w:val="001C5B34"/>
    <w:rsid w:val="001C5B59"/>
    <w:rsid w:val="001C6BA3"/>
    <w:rsid w:val="001C77EE"/>
    <w:rsid w:val="001C7DCF"/>
    <w:rsid w:val="001D2EB6"/>
    <w:rsid w:val="001D3ABC"/>
    <w:rsid w:val="001D548A"/>
    <w:rsid w:val="001D627C"/>
    <w:rsid w:val="001D74B2"/>
    <w:rsid w:val="001E029C"/>
    <w:rsid w:val="001E0D0F"/>
    <w:rsid w:val="001E12A1"/>
    <w:rsid w:val="001E1E61"/>
    <w:rsid w:val="001E20E5"/>
    <w:rsid w:val="001E3C54"/>
    <w:rsid w:val="001E4CE9"/>
    <w:rsid w:val="001E547A"/>
    <w:rsid w:val="001E6388"/>
    <w:rsid w:val="001F2020"/>
    <w:rsid w:val="001F3EE4"/>
    <w:rsid w:val="001F480E"/>
    <w:rsid w:val="001F5527"/>
    <w:rsid w:val="001F57AB"/>
    <w:rsid w:val="001F5A9D"/>
    <w:rsid w:val="001F5FC2"/>
    <w:rsid w:val="001F6AC9"/>
    <w:rsid w:val="00200AFA"/>
    <w:rsid w:val="00201552"/>
    <w:rsid w:val="002018AA"/>
    <w:rsid w:val="0020760B"/>
    <w:rsid w:val="002076CD"/>
    <w:rsid w:val="00207D14"/>
    <w:rsid w:val="00211861"/>
    <w:rsid w:val="00211EEC"/>
    <w:rsid w:val="002125FB"/>
    <w:rsid w:val="0021292E"/>
    <w:rsid w:val="00214FB0"/>
    <w:rsid w:val="00216BCC"/>
    <w:rsid w:val="002170C7"/>
    <w:rsid w:val="002171E6"/>
    <w:rsid w:val="0021740D"/>
    <w:rsid w:val="00217478"/>
    <w:rsid w:val="00220743"/>
    <w:rsid w:val="00220CB6"/>
    <w:rsid w:val="002224BB"/>
    <w:rsid w:val="002236A5"/>
    <w:rsid w:val="002241A9"/>
    <w:rsid w:val="00224549"/>
    <w:rsid w:val="002249A8"/>
    <w:rsid w:val="00231069"/>
    <w:rsid w:val="0023150E"/>
    <w:rsid w:val="00231B42"/>
    <w:rsid w:val="002329E2"/>
    <w:rsid w:val="0023349C"/>
    <w:rsid w:val="00235E5C"/>
    <w:rsid w:val="00240E3C"/>
    <w:rsid w:val="00241102"/>
    <w:rsid w:val="00241318"/>
    <w:rsid w:val="00241390"/>
    <w:rsid w:val="0024312D"/>
    <w:rsid w:val="0024421A"/>
    <w:rsid w:val="00245211"/>
    <w:rsid w:val="00245DEA"/>
    <w:rsid w:val="0024743B"/>
    <w:rsid w:val="0025316E"/>
    <w:rsid w:val="002549D2"/>
    <w:rsid w:val="00254ABF"/>
    <w:rsid w:val="0025659F"/>
    <w:rsid w:val="00256674"/>
    <w:rsid w:val="00256A68"/>
    <w:rsid w:val="00257EE4"/>
    <w:rsid w:val="002611C8"/>
    <w:rsid w:val="0026172B"/>
    <w:rsid w:val="002661DC"/>
    <w:rsid w:val="00266A06"/>
    <w:rsid w:val="0027048B"/>
    <w:rsid w:val="002704A1"/>
    <w:rsid w:val="00273040"/>
    <w:rsid w:val="00273E77"/>
    <w:rsid w:val="0027626C"/>
    <w:rsid w:val="002804EA"/>
    <w:rsid w:val="00280E3B"/>
    <w:rsid w:val="002814B9"/>
    <w:rsid w:val="00286C38"/>
    <w:rsid w:val="00286F39"/>
    <w:rsid w:val="0028712A"/>
    <w:rsid w:val="002876A0"/>
    <w:rsid w:val="002910E1"/>
    <w:rsid w:val="00292979"/>
    <w:rsid w:val="002954E6"/>
    <w:rsid w:val="00296429"/>
    <w:rsid w:val="00297189"/>
    <w:rsid w:val="00297885"/>
    <w:rsid w:val="002A0593"/>
    <w:rsid w:val="002A325D"/>
    <w:rsid w:val="002A45BC"/>
    <w:rsid w:val="002A522F"/>
    <w:rsid w:val="002A529B"/>
    <w:rsid w:val="002A5639"/>
    <w:rsid w:val="002A56D3"/>
    <w:rsid w:val="002A57C9"/>
    <w:rsid w:val="002A715E"/>
    <w:rsid w:val="002A79C9"/>
    <w:rsid w:val="002B1A18"/>
    <w:rsid w:val="002B291C"/>
    <w:rsid w:val="002B575A"/>
    <w:rsid w:val="002B5781"/>
    <w:rsid w:val="002B66EA"/>
    <w:rsid w:val="002B6A9B"/>
    <w:rsid w:val="002B7EFC"/>
    <w:rsid w:val="002C0026"/>
    <w:rsid w:val="002C1B9E"/>
    <w:rsid w:val="002C4287"/>
    <w:rsid w:val="002C42DB"/>
    <w:rsid w:val="002C4353"/>
    <w:rsid w:val="002C4444"/>
    <w:rsid w:val="002C4A19"/>
    <w:rsid w:val="002C6151"/>
    <w:rsid w:val="002C70D7"/>
    <w:rsid w:val="002D0180"/>
    <w:rsid w:val="002D2AE4"/>
    <w:rsid w:val="002D644C"/>
    <w:rsid w:val="002D67C9"/>
    <w:rsid w:val="002D7028"/>
    <w:rsid w:val="002D7106"/>
    <w:rsid w:val="002E02EB"/>
    <w:rsid w:val="002E2101"/>
    <w:rsid w:val="002E2E9B"/>
    <w:rsid w:val="002E33EC"/>
    <w:rsid w:val="002E3441"/>
    <w:rsid w:val="002E42AA"/>
    <w:rsid w:val="002E50CE"/>
    <w:rsid w:val="002E5842"/>
    <w:rsid w:val="002E6C5E"/>
    <w:rsid w:val="002E6EF7"/>
    <w:rsid w:val="002E6FF3"/>
    <w:rsid w:val="002E7B5F"/>
    <w:rsid w:val="002E7C7E"/>
    <w:rsid w:val="002F006E"/>
    <w:rsid w:val="002F025A"/>
    <w:rsid w:val="002F1831"/>
    <w:rsid w:val="002F2AE4"/>
    <w:rsid w:val="002F53C4"/>
    <w:rsid w:val="002F5F1C"/>
    <w:rsid w:val="002F647C"/>
    <w:rsid w:val="002F70DB"/>
    <w:rsid w:val="002F7A2C"/>
    <w:rsid w:val="00301FB3"/>
    <w:rsid w:val="00304720"/>
    <w:rsid w:val="003057B4"/>
    <w:rsid w:val="0030625F"/>
    <w:rsid w:val="003063CD"/>
    <w:rsid w:val="00306617"/>
    <w:rsid w:val="00306831"/>
    <w:rsid w:val="00306C87"/>
    <w:rsid w:val="003115C2"/>
    <w:rsid w:val="00311631"/>
    <w:rsid w:val="00312370"/>
    <w:rsid w:val="003130BE"/>
    <w:rsid w:val="0031509C"/>
    <w:rsid w:val="00315ACA"/>
    <w:rsid w:val="00315B17"/>
    <w:rsid w:val="00315FB2"/>
    <w:rsid w:val="003161AC"/>
    <w:rsid w:val="0032075B"/>
    <w:rsid w:val="00320782"/>
    <w:rsid w:val="00321B60"/>
    <w:rsid w:val="00323C1B"/>
    <w:rsid w:val="003254B8"/>
    <w:rsid w:val="00326106"/>
    <w:rsid w:val="00326BAB"/>
    <w:rsid w:val="00327281"/>
    <w:rsid w:val="00332943"/>
    <w:rsid w:val="00333C48"/>
    <w:rsid w:val="00334E1A"/>
    <w:rsid w:val="00336957"/>
    <w:rsid w:val="003371CD"/>
    <w:rsid w:val="003415F4"/>
    <w:rsid w:val="00342F55"/>
    <w:rsid w:val="00343E9E"/>
    <w:rsid w:val="00343F0E"/>
    <w:rsid w:val="0034544C"/>
    <w:rsid w:val="00345490"/>
    <w:rsid w:val="00346A5A"/>
    <w:rsid w:val="003474CB"/>
    <w:rsid w:val="003511EA"/>
    <w:rsid w:val="00351638"/>
    <w:rsid w:val="00352654"/>
    <w:rsid w:val="00354AB4"/>
    <w:rsid w:val="00355977"/>
    <w:rsid w:val="00355CD5"/>
    <w:rsid w:val="00357290"/>
    <w:rsid w:val="003576C3"/>
    <w:rsid w:val="00361E40"/>
    <w:rsid w:val="00364046"/>
    <w:rsid w:val="003645EE"/>
    <w:rsid w:val="00364F75"/>
    <w:rsid w:val="00366454"/>
    <w:rsid w:val="00367616"/>
    <w:rsid w:val="00370CFB"/>
    <w:rsid w:val="00372DEF"/>
    <w:rsid w:val="00373334"/>
    <w:rsid w:val="00373340"/>
    <w:rsid w:val="00373724"/>
    <w:rsid w:val="00373878"/>
    <w:rsid w:val="00373B88"/>
    <w:rsid w:val="00375738"/>
    <w:rsid w:val="00375ACB"/>
    <w:rsid w:val="00376841"/>
    <w:rsid w:val="003777C0"/>
    <w:rsid w:val="003779B1"/>
    <w:rsid w:val="00377B70"/>
    <w:rsid w:val="00380093"/>
    <w:rsid w:val="003816AC"/>
    <w:rsid w:val="003821A5"/>
    <w:rsid w:val="003850D7"/>
    <w:rsid w:val="00385990"/>
    <w:rsid w:val="0038699F"/>
    <w:rsid w:val="003916DE"/>
    <w:rsid w:val="003924E5"/>
    <w:rsid w:val="003924FF"/>
    <w:rsid w:val="00392746"/>
    <w:rsid w:val="00392C9D"/>
    <w:rsid w:val="003943A5"/>
    <w:rsid w:val="003A0127"/>
    <w:rsid w:val="003A0F8A"/>
    <w:rsid w:val="003A2C5B"/>
    <w:rsid w:val="003A393C"/>
    <w:rsid w:val="003B1899"/>
    <w:rsid w:val="003B276B"/>
    <w:rsid w:val="003B2D7F"/>
    <w:rsid w:val="003B33AC"/>
    <w:rsid w:val="003B38B6"/>
    <w:rsid w:val="003B3A77"/>
    <w:rsid w:val="003C0509"/>
    <w:rsid w:val="003C1621"/>
    <w:rsid w:val="003C261E"/>
    <w:rsid w:val="003C4277"/>
    <w:rsid w:val="003C4A1C"/>
    <w:rsid w:val="003C6B4C"/>
    <w:rsid w:val="003C7B5F"/>
    <w:rsid w:val="003D19B4"/>
    <w:rsid w:val="003D1E13"/>
    <w:rsid w:val="003D1ECA"/>
    <w:rsid w:val="003D3A1A"/>
    <w:rsid w:val="003D3FE7"/>
    <w:rsid w:val="003D52F7"/>
    <w:rsid w:val="003E0B16"/>
    <w:rsid w:val="003E0CD3"/>
    <w:rsid w:val="003E0DAC"/>
    <w:rsid w:val="003E2D6F"/>
    <w:rsid w:val="003E3678"/>
    <w:rsid w:val="003E5CBC"/>
    <w:rsid w:val="003E6176"/>
    <w:rsid w:val="003E7AF1"/>
    <w:rsid w:val="003F10C1"/>
    <w:rsid w:val="003F24D7"/>
    <w:rsid w:val="003F3577"/>
    <w:rsid w:val="003F6D56"/>
    <w:rsid w:val="003F73AE"/>
    <w:rsid w:val="004001F8"/>
    <w:rsid w:val="0040059A"/>
    <w:rsid w:val="00400CF9"/>
    <w:rsid w:val="00402375"/>
    <w:rsid w:val="00406CAA"/>
    <w:rsid w:val="00407425"/>
    <w:rsid w:val="00407841"/>
    <w:rsid w:val="00407CE4"/>
    <w:rsid w:val="00414A5B"/>
    <w:rsid w:val="00416857"/>
    <w:rsid w:val="00417442"/>
    <w:rsid w:val="00417766"/>
    <w:rsid w:val="0042151D"/>
    <w:rsid w:val="00421DC1"/>
    <w:rsid w:val="00421E5B"/>
    <w:rsid w:val="004241EF"/>
    <w:rsid w:val="00427645"/>
    <w:rsid w:val="00430540"/>
    <w:rsid w:val="00430E41"/>
    <w:rsid w:val="00431CB0"/>
    <w:rsid w:val="00432160"/>
    <w:rsid w:val="00432F32"/>
    <w:rsid w:val="00436872"/>
    <w:rsid w:val="00436D06"/>
    <w:rsid w:val="00437D9D"/>
    <w:rsid w:val="00441468"/>
    <w:rsid w:val="00441524"/>
    <w:rsid w:val="00441E00"/>
    <w:rsid w:val="004440A0"/>
    <w:rsid w:val="0044552B"/>
    <w:rsid w:val="0044594B"/>
    <w:rsid w:val="00450D9B"/>
    <w:rsid w:val="00454417"/>
    <w:rsid w:val="00454801"/>
    <w:rsid w:val="00455DCE"/>
    <w:rsid w:val="00456456"/>
    <w:rsid w:val="004605D8"/>
    <w:rsid w:val="00462542"/>
    <w:rsid w:val="00462CA8"/>
    <w:rsid w:val="004635BE"/>
    <w:rsid w:val="00463B9F"/>
    <w:rsid w:val="004649CF"/>
    <w:rsid w:val="00465DDD"/>
    <w:rsid w:val="004710AD"/>
    <w:rsid w:val="004733BB"/>
    <w:rsid w:val="004744D7"/>
    <w:rsid w:val="00476915"/>
    <w:rsid w:val="00476A00"/>
    <w:rsid w:val="00477143"/>
    <w:rsid w:val="0048020F"/>
    <w:rsid w:val="00480689"/>
    <w:rsid w:val="00481228"/>
    <w:rsid w:val="00482B08"/>
    <w:rsid w:val="0048325B"/>
    <w:rsid w:val="00483F4B"/>
    <w:rsid w:val="00484592"/>
    <w:rsid w:val="0048501B"/>
    <w:rsid w:val="004867CE"/>
    <w:rsid w:val="004904B8"/>
    <w:rsid w:val="0049168C"/>
    <w:rsid w:val="004924C3"/>
    <w:rsid w:val="004964C5"/>
    <w:rsid w:val="004A1B20"/>
    <w:rsid w:val="004A1E7E"/>
    <w:rsid w:val="004A2E7B"/>
    <w:rsid w:val="004A3F8F"/>
    <w:rsid w:val="004A6141"/>
    <w:rsid w:val="004A7A67"/>
    <w:rsid w:val="004B0EBB"/>
    <w:rsid w:val="004B15AF"/>
    <w:rsid w:val="004B21C8"/>
    <w:rsid w:val="004B435D"/>
    <w:rsid w:val="004B5108"/>
    <w:rsid w:val="004C0E8C"/>
    <w:rsid w:val="004C11D6"/>
    <w:rsid w:val="004C2BF6"/>
    <w:rsid w:val="004C3399"/>
    <w:rsid w:val="004C3468"/>
    <w:rsid w:val="004C39BE"/>
    <w:rsid w:val="004C3DC0"/>
    <w:rsid w:val="004C5EA7"/>
    <w:rsid w:val="004C6496"/>
    <w:rsid w:val="004C64B9"/>
    <w:rsid w:val="004D0CE8"/>
    <w:rsid w:val="004D1B5B"/>
    <w:rsid w:val="004D2DD2"/>
    <w:rsid w:val="004D3693"/>
    <w:rsid w:val="004D3F0D"/>
    <w:rsid w:val="004D5036"/>
    <w:rsid w:val="004D612C"/>
    <w:rsid w:val="004D64FF"/>
    <w:rsid w:val="004D7986"/>
    <w:rsid w:val="004E0B20"/>
    <w:rsid w:val="004E18F2"/>
    <w:rsid w:val="004E254D"/>
    <w:rsid w:val="004E3746"/>
    <w:rsid w:val="004E3C48"/>
    <w:rsid w:val="004E4582"/>
    <w:rsid w:val="004E5AEF"/>
    <w:rsid w:val="004E5D33"/>
    <w:rsid w:val="004F00F9"/>
    <w:rsid w:val="004F1468"/>
    <w:rsid w:val="004F1BBD"/>
    <w:rsid w:val="004F3341"/>
    <w:rsid w:val="004F3B14"/>
    <w:rsid w:val="004F3D25"/>
    <w:rsid w:val="004F5ED4"/>
    <w:rsid w:val="004F6728"/>
    <w:rsid w:val="004F6A92"/>
    <w:rsid w:val="004F77AA"/>
    <w:rsid w:val="005036CB"/>
    <w:rsid w:val="00504A76"/>
    <w:rsid w:val="00504BED"/>
    <w:rsid w:val="00505397"/>
    <w:rsid w:val="00506535"/>
    <w:rsid w:val="00507A13"/>
    <w:rsid w:val="00513A30"/>
    <w:rsid w:val="00513D83"/>
    <w:rsid w:val="00514473"/>
    <w:rsid w:val="005149B5"/>
    <w:rsid w:val="00514E37"/>
    <w:rsid w:val="005153D3"/>
    <w:rsid w:val="005168E0"/>
    <w:rsid w:val="00521C8C"/>
    <w:rsid w:val="00521D40"/>
    <w:rsid w:val="005255EC"/>
    <w:rsid w:val="0052586B"/>
    <w:rsid w:val="005266E6"/>
    <w:rsid w:val="00527758"/>
    <w:rsid w:val="00527F9B"/>
    <w:rsid w:val="00532CB1"/>
    <w:rsid w:val="00532CBD"/>
    <w:rsid w:val="00537F75"/>
    <w:rsid w:val="00540A50"/>
    <w:rsid w:val="00540D91"/>
    <w:rsid w:val="005416CE"/>
    <w:rsid w:val="00541867"/>
    <w:rsid w:val="00541AB4"/>
    <w:rsid w:val="00542BE8"/>
    <w:rsid w:val="00542D43"/>
    <w:rsid w:val="00543946"/>
    <w:rsid w:val="00545B74"/>
    <w:rsid w:val="0054600C"/>
    <w:rsid w:val="005502BC"/>
    <w:rsid w:val="0055072D"/>
    <w:rsid w:val="005548C2"/>
    <w:rsid w:val="00555951"/>
    <w:rsid w:val="00556007"/>
    <w:rsid w:val="005573DF"/>
    <w:rsid w:val="00560442"/>
    <w:rsid w:val="00560639"/>
    <w:rsid w:val="00561FAC"/>
    <w:rsid w:val="00562EC1"/>
    <w:rsid w:val="00566F1C"/>
    <w:rsid w:val="00570FBB"/>
    <w:rsid w:val="00573F11"/>
    <w:rsid w:val="00574761"/>
    <w:rsid w:val="005755E3"/>
    <w:rsid w:val="005761B9"/>
    <w:rsid w:val="005762AF"/>
    <w:rsid w:val="005779A5"/>
    <w:rsid w:val="00577A8A"/>
    <w:rsid w:val="00577B99"/>
    <w:rsid w:val="005802B0"/>
    <w:rsid w:val="00581CD7"/>
    <w:rsid w:val="00584E45"/>
    <w:rsid w:val="00585C11"/>
    <w:rsid w:val="00585F1E"/>
    <w:rsid w:val="00586EA1"/>
    <w:rsid w:val="00587CA2"/>
    <w:rsid w:val="00590636"/>
    <w:rsid w:val="00591088"/>
    <w:rsid w:val="00591861"/>
    <w:rsid w:val="005924D9"/>
    <w:rsid w:val="00592E6B"/>
    <w:rsid w:val="00594C52"/>
    <w:rsid w:val="00594F4E"/>
    <w:rsid w:val="0059693C"/>
    <w:rsid w:val="005969FC"/>
    <w:rsid w:val="005A099E"/>
    <w:rsid w:val="005A1F49"/>
    <w:rsid w:val="005A2C91"/>
    <w:rsid w:val="005A2CA3"/>
    <w:rsid w:val="005A3EE9"/>
    <w:rsid w:val="005A42A5"/>
    <w:rsid w:val="005A6142"/>
    <w:rsid w:val="005A639F"/>
    <w:rsid w:val="005A6959"/>
    <w:rsid w:val="005A6E7F"/>
    <w:rsid w:val="005B2698"/>
    <w:rsid w:val="005B31B7"/>
    <w:rsid w:val="005B4FED"/>
    <w:rsid w:val="005B5029"/>
    <w:rsid w:val="005B5628"/>
    <w:rsid w:val="005B5651"/>
    <w:rsid w:val="005B5B9B"/>
    <w:rsid w:val="005B7EA9"/>
    <w:rsid w:val="005C2286"/>
    <w:rsid w:val="005C4392"/>
    <w:rsid w:val="005C4EFD"/>
    <w:rsid w:val="005D07DC"/>
    <w:rsid w:val="005D0961"/>
    <w:rsid w:val="005D284C"/>
    <w:rsid w:val="005D3AB8"/>
    <w:rsid w:val="005D3EB3"/>
    <w:rsid w:val="005D41E4"/>
    <w:rsid w:val="005D4D04"/>
    <w:rsid w:val="005D5191"/>
    <w:rsid w:val="005D5CC1"/>
    <w:rsid w:val="005D692D"/>
    <w:rsid w:val="005D7F72"/>
    <w:rsid w:val="005E1D43"/>
    <w:rsid w:val="005E2D58"/>
    <w:rsid w:val="005E4939"/>
    <w:rsid w:val="005E588F"/>
    <w:rsid w:val="005E71F1"/>
    <w:rsid w:val="005F2564"/>
    <w:rsid w:val="005F727E"/>
    <w:rsid w:val="006027B4"/>
    <w:rsid w:val="006034F9"/>
    <w:rsid w:val="00603CDF"/>
    <w:rsid w:val="00604582"/>
    <w:rsid w:val="00605262"/>
    <w:rsid w:val="006053E4"/>
    <w:rsid w:val="006055FA"/>
    <w:rsid w:val="0060578C"/>
    <w:rsid w:val="00605F1C"/>
    <w:rsid w:val="00606971"/>
    <w:rsid w:val="006069ED"/>
    <w:rsid w:val="006069F9"/>
    <w:rsid w:val="00610B74"/>
    <w:rsid w:val="0061119E"/>
    <w:rsid w:val="006124FA"/>
    <w:rsid w:val="006127D4"/>
    <w:rsid w:val="00612923"/>
    <w:rsid w:val="006147EC"/>
    <w:rsid w:val="006149B8"/>
    <w:rsid w:val="00615087"/>
    <w:rsid w:val="00617AA4"/>
    <w:rsid w:val="00617D97"/>
    <w:rsid w:val="00617E4B"/>
    <w:rsid w:val="00621175"/>
    <w:rsid w:val="00623858"/>
    <w:rsid w:val="00624B55"/>
    <w:rsid w:val="006262A7"/>
    <w:rsid w:val="00626381"/>
    <w:rsid w:val="006268DC"/>
    <w:rsid w:val="0062735F"/>
    <w:rsid w:val="0062740A"/>
    <w:rsid w:val="00631B56"/>
    <w:rsid w:val="0063346D"/>
    <w:rsid w:val="006339DA"/>
    <w:rsid w:val="00634257"/>
    <w:rsid w:val="00634711"/>
    <w:rsid w:val="0063619B"/>
    <w:rsid w:val="00640589"/>
    <w:rsid w:val="006413B1"/>
    <w:rsid w:val="00642B57"/>
    <w:rsid w:val="00643214"/>
    <w:rsid w:val="00643C75"/>
    <w:rsid w:val="006448B7"/>
    <w:rsid w:val="00644E0C"/>
    <w:rsid w:val="00644F4C"/>
    <w:rsid w:val="006450E0"/>
    <w:rsid w:val="006470D3"/>
    <w:rsid w:val="00647395"/>
    <w:rsid w:val="00647C94"/>
    <w:rsid w:val="006500C4"/>
    <w:rsid w:val="00650646"/>
    <w:rsid w:val="00650AB9"/>
    <w:rsid w:val="00650C30"/>
    <w:rsid w:val="00653809"/>
    <w:rsid w:val="0065532E"/>
    <w:rsid w:val="0065555D"/>
    <w:rsid w:val="00657804"/>
    <w:rsid w:val="00660A27"/>
    <w:rsid w:val="00662EBD"/>
    <w:rsid w:val="00663F35"/>
    <w:rsid w:val="0066458C"/>
    <w:rsid w:val="00664F24"/>
    <w:rsid w:val="0066515A"/>
    <w:rsid w:val="00665CE7"/>
    <w:rsid w:val="00666490"/>
    <w:rsid w:val="006668E6"/>
    <w:rsid w:val="00666AD3"/>
    <w:rsid w:val="00673FA4"/>
    <w:rsid w:val="006752B3"/>
    <w:rsid w:val="00675850"/>
    <w:rsid w:val="00676110"/>
    <w:rsid w:val="00682176"/>
    <w:rsid w:val="00682D78"/>
    <w:rsid w:val="00687EBB"/>
    <w:rsid w:val="00690215"/>
    <w:rsid w:val="00692EE8"/>
    <w:rsid w:val="00694A83"/>
    <w:rsid w:val="006A0D56"/>
    <w:rsid w:val="006A0D62"/>
    <w:rsid w:val="006A1702"/>
    <w:rsid w:val="006A1CCB"/>
    <w:rsid w:val="006A277A"/>
    <w:rsid w:val="006A4265"/>
    <w:rsid w:val="006A4C3E"/>
    <w:rsid w:val="006A60D8"/>
    <w:rsid w:val="006A617A"/>
    <w:rsid w:val="006A6368"/>
    <w:rsid w:val="006A7BDA"/>
    <w:rsid w:val="006B39E5"/>
    <w:rsid w:val="006B3F14"/>
    <w:rsid w:val="006B5F7B"/>
    <w:rsid w:val="006C0292"/>
    <w:rsid w:val="006C09D8"/>
    <w:rsid w:val="006C155F"/>
    <w:rsid w:val="006C1FB6"/>
    <w:rsid w:val="006C3770"/>
    <w:rsid w:val="006C3CF0"/>
    <w:rsid w:val="006C4276"/>
    <w:rsid w:val="006C59CF"/>
    <w:rsid w:val="006C5B6D"/>
    <w:rsid w:val="006C6301"/>
    <w:rsid w:val="006C6698"/>
    <w:rsid w:val="006C66B3"/>
    <w:rsid w:val="006C7E42"/>
    <w:rsid w:val="006D0069"/>
    <w:rsid w:val="006D023A"/>
    <w:rsid w:val="006D0F7B"/>
    <w:rsid w:val="006D2528"/>
    <w:rsid w:val="006D2E7E"/>
    <w:rsid w:val="006D45CC"/>
    <w:rsid w:val="006D5399"/>
    <w:rsid w:val="006D539B"/>
    <w:rsid w:val="006D5AEE"/>
    <w:rsid w:val="006D748D"/>
    <w:rsid w:val="006D749F"/>
    <w:rsid w:val="006D7F4A"/>
    <w:rsid w:val="006E035F"/>
    <w:rsid w:val="006E0423"/>
    <w:rsid w:val="006E2687"/>
    <w:rsid w:val="006E370B"/>
    <w:rsid w:val="006E3B84"/>
    <w:rsid w:val="006E3BE2"/>
    <w:rsid w:val="006E599D"/>
    <w:rsid w:val="006E77BD"/>
    <w:rsid w:val="006F08ED"/>
    <w:rsid w:val="006F1152"/>
    <w:rsid w:val="006F1855"/>
    <w:rsid w:val="006F2671"/>
    <w:rsid w:val="006F2D34"/>
    <w:rsid w:val="006F2EFF"/>
    <w:rsid w:val="006F3B6E"/>
    <w:rsid w:val="006F490E"/>
    <w:rsid w:val="006F5181"/>
    <w:rsid w:val="006F522E"/>
    <w:rsid w:val="006F6210"/>
    <w:rsid w:val="006F7E1F"/>
    <w:rsid w:val="007008A9"/>
    <w:rsid w:val="00702723"/>
    <w:rsid w:val="007049E5"/>
    <w:rsid w:val="00706EE6"/>
    <w:rsid w:val="0070757E"/>
    <w:rsid w:val="0070782F"/>
    <w:rsid w:val="0070786D"/>
    <w:rsid w:val="00711365"/>
    <w:rsid w:val="00711D73"/>
    <w:rsid w:val="00712073"/>
    <w:rsid w:val="00713590"/>
    <w:rsid w:val="00713843"/>
    <w:rsid w:val="00715AED"/>
    <w:rsid w:val="00715BA5"/>
    <w:rsid w:val="00716622"/>
    <w:rsid w:val="00717FAC"/>
    <w:rsid w:val="007201D0"/>
    <w:rsid w:val="007203A7"/>
    <w:rsid w:val="00721FCA"/>
    <w:rsid w:val="00722312"/>
    <w:rsid w:val="00722498"/>
    <w:rsid w:val="00723926"/>
    <w:rsid w:val="00730B68"/>
    <w:rsid w:val="007325F3"/>
    <w:rsid w:val="00732789"/>
    <w:rsid w:val="00733592"/>
    <w:rsid w:val="00736564"/>
    <w:rsid w:val="00740448"/>
    <w:rsid w:val="00740A53"/>
    <w:rsid w:val="00741902"/>
    <w:rsid w:val="00741942"/>
    <w:rsid w:val="007430AF"/>
    <w:rsid w:val="0074378B"/>
    <w:rsid w:val="00743B15"/>
    <w:rsid w:val="00746AA2"/>
    <w:rsid w:val="00750080"/>
    <w:rsid w:val="00750973"/>
    <w:rsid w:val="00750C0C"/>
    <w:rsid w:val="0075103C"/>
    <w:rsid w:val="007533E6"/>
    <w:rsid w:val="00753EE2"/>
    <w:rsid w:val="007543E9"/>
    <w:rsid w:val="00755EAF"/>
    <w:rsid w:val="00756D89"/>
    <w:rsid w:val="00757199"/>
    <w:rsid w:val="00760A44"/>
    <w:rsid w:val="00760BF7"/>
    <w:rsid w:val="007621BD"/>
    <w:rsid w:val="007621F9"/>
    <w:rsid w:val="00762C59"/>
    <w:rsid w:val="007630C0"/>
    <w:rsid w:val="0076365B"/>
    <w:rsid w:val="00764D45"/>
    <w:rsid w:val="00766554"/>
    <w:rsid w:val="00766B9B"/>
    <w:rsid w:val="00770F97"/>
    <w:rsid w:val="0077283C"/>
    <w:rsid w:val="00774840"/>
    <w:rsid w:val="00774B5C"/>
    <w:rsid w:val="00775188"/>
    <w:rsid w:val="007763C5"/>
    <w:rsid w:val="00776974"/>
    <w:rsid w:val="00777493"/>
    <w:rsid w:val="007776C5"/>
    <w:rsid w:val="00781423"/>
    <w:rsid w:val="007816D8"/>
    <w:rsid w:val="00783F24"/>
    <w:rsid w:val="0078405E"/>
    <w:rsid w:val="00785350"/>
    <w:rsid w:val="00785AC4"/>
    <w:rsid w:val="00786010"/>
    <w:rsid w:val="0078766A"/>
    <w:rsid w:val="00792B80"/>
    <w:rsid w:val="00792C3D"/>
    <w:rsid w:val="007968C9"/>
    <w:rsid w:val="007972A1"/>
    <w:rsid w:val="007A08B9"/>
    <w:rsid w:val="007A0A37"/>
    <w:rsid w:val="007A16C7"/>
    <w:rsid w:val="007A1F83"/>
    <w:rsid w:val="007A20F2"/>
    <w:rsid w:val="007A240A"/>
    <w:rsid w:val="007A4622"/>
    <w:rsid w:val="007A69EC"/>
    <w:rsid w:val="007A7490"/>
    <w:rsid w:val="007A7A5D"/>
    <w:rsid w:val="007B01BD"/>
    <w:rsid w:val="007B130A"/>
    <w:rsid w:val="007B2171"/>
    <w:rsid w:val="007B2918"/>
    <w:rsid w:val="007B2CFB"/>
    <w:rsid w:val="007B5EFA"/>
    <w:rsid w:val="007B61C3"/>
    <w:rsid w:val="007B6F65"/>
    <w:rsid w:val="007B7982"/>
    <w:rsid w:val="007C2BBF"/>
    <w:rsid w:val="007C3577"/>
    <w:rsid w:val="007C3A28"/>
    <w:rsid w:val="007C3F03"/>
    <w:rsid w:val="007C4C67"/>
    <w:rsid w:val="007C6E7B"/>
    <w:rsid w:val="007D0232"/>
    <w:rsid w:val="007D1F3B"/>
    <w:rsid w:val="007D27E7"/>
    <w:rsid w:val="007D2B42"/>
    <w:rsid w:val="007D5712"/>
    <w:rsid w:val="007D5DEF"/>
    <w:rsid w:val="007D5E7D"/>
    <w:rsid w:val="007D72DF"/>
    <w:rsid w:val="007D7C02"/>
    <w:rsid w:val="007E09C7"/>
    <w:rsid w:val="007E0CB7"/>
    <w:rsid w:val="007E1B3E"/>
    <w:rsid w:val="007E1DBE"/>
    <w:rsid w:val="007E232C"/>
    <w:rsid w:val="007E54EF"/>
    <w:rsid w:val="007E618D"/>
    <w:rsid w:val="007E7B1F"/>
    <w:rsid w:val="007F1A1F"/>
    <w:rsid w:val="007F1A66"/>
    <w:rsid w:val="007F66B5"/>
    <w:rsid w:val="007F77EF"/>
    <w:rsid w:val="007F7889"/>
    <w:rsid w:val="00800205"/>
    <w:rsid w:val="00801FE1"/>
    <w:rsid w:val="00803111"/>
    <w:rsid w:val="0080704E"/>
    <w:rsid w:val="00807338"/>
    <w:rsid w:val="008076BE"/>
    <w:rsid w:val="00811780"/>
    <w:rsid w:val="008118F3"/>
    <w:rsid w:val="00812586"/>
    <w:rsid w:val="008131E7"/>
    <w:rsid w:val="0081389C"/>
    <w:rsid w:val="00817C2F"/>
    <w:rsid w:val="00817C99"/>
    <w:rsid w:val="0082059A"/>
    <w:rsid w:val="00821374"/>
    <w:rsid w:val="00822B37"/>
    <w:rsid w:val="00824F6F"/>
    <w:rsid w:val="008251B6"/>
    <w:rsid w:val="008268DF"/>
    <w:rsid w:val="00827811"/>
    <w:rsid w:val="008305F0"/>
    <w:rsid w:val="008315F8"/>
    <w:rsid w:val="00831BBE"/>
    <w:rsid w:val="00831F6F"/>
    <w:rsid w:val="0083231E"/>
    <w:rsid w:val="00833B84"/>
    <w:rsid w:val="00834BDA"/>
    <w:rsid w:val="00835E7B"/>
    <w:rsid w:val="00836BDA"/>
    <w:rsid w:val="0083733E"/>
    <w:rsid w:val="00837AF8"/>
    <w:rsid w:val="00840CB3"/>
    <w:rsid w:val="00841F48"/>
    <w:rsid w:val="008433E1"/>
    <w:rsid w:val="008436AD"/>
    <w:rsid w:val="008449B8"/>
    <w:rsid w:val="008475C5"/>
    <w:rsid w:val="00850017"/>
    <w:rsid w:val="0085052F"/>
    <w:rsid w:val="00850A69"/>
    <w:rsid w:val="00851D3B"/>
    <w:rsid w:val="008521A8"/>
    <w:rsid w:val="00852482"/>
    <w:rsid w:val="008525AD"/>
    <w:rsid w:val="008535D7"/>
    <w:rsid w:val="00853DFC"/>
    <w:rsid w:val="008551FD"/>
    <w:rsid w:val="008555F7"/>
    <w:rsid w:val="008556CA"/>
    <w:rsid w:val="00857689"/>
    <w:rsid w:val="008578C3"/>
    <w:rsid w:val="00857B60"/>
    <w:rsid w:val="00861E09"/>
    <w:rsid w:val="00861ECB"/>
    <w:rsid w:val="00863512"/>
    <w:rsid w:val="00870217"/>
    <w:rsid w:val="008707E0"/>
    <w:rsid w:val="0087242B"/>
    <w:rsid w:val="008725C3"/>
    <w:rsid w:val="00873D47"/>
    <w:rsid w:val="00874A09"/>
    <w:rsid w:val="008752AA"/>
    <w:rsid w:val="00876438"/>
    <w:rsid w:val="008767AA"/>
    <w:rsid w:val="00880B75"/>
    <w:rsid w:val="008820A4"/>
    <w:rsid w:val="00882C98"/>
    <w:rsid w:val="0088315A"/>
    <w:rsid w:val="008831B6"/>
    <w:rsid w:val="008839BF"/>
    <w:rsid w:val="00884AA8"/>
    <w:rsid w:val="00885110"/>
    <w:rsid w:val="00885E6A"/>
    <w:rsid w:val="00886031"/>
    <w:rsid w:val="008862D6"/>
    <w:rsid w:val="008869D4"/>
    <w:rsid w:val="00886D2E"/>
    <w:rsid w:val="00891FC7"/>
    <w:rsid w:val="00892034"/>
    <w:rsid w:val="00892ED6"/>
    <w:rsid w:val="00893996"/>
    <w:rsid w:val="008954E9"/>
    <w:rsid w:val="0089657A"/>
    <w:rsid w:val="00896EB0"/>
    <w:rsid w:val="008A0B4E"/>
    <w:rsid w:val="008A113E"/>
    <w:rsid w:val="008A1748"/>
    <w:rsid w:val="008A2782"/>
    <w:rsid w:val="008A28F6"/>
    <w:rsid w:val="008A2B0C"/>
    <w:rsid w:val="008A3895"/>
    <w:rsid w:val="008A447B"/>
    <w:rsid w:val="008A5A09"/>
    <w:rsid w:val="008B00F6"/>
    <w:rsid w:val="008B40A9"/>
    <w:rsid w:val="008B5DA5"/>
    <w:rsid w:val="008B5F9E"/>
    <w:rsid w:val="008B73D2"/>
    <w:rsid w:val="008B7585"/>
    <w:rsid w:val="008C1C72"/>
    <w:rsid w:val="008C3826"/>
    <w:rsid w:val="008C39DB"/>
    <w:rsid w:val="008C4073"/>
    <w:rsid w:val="008C4379"/>
    <w:rsid w:val="008C6121"/>
    <w:rsid w:val="008C7082"/>
    <w:rsid w:val="008C72FC"/>
    <w:rsid w:val="008C7561"/>
    <w:rsid w:val="008D0856"/>
    <w:rsid w:val="008D38F2"/>
    <w:rsid w:val="008D431A"/>
    <w:rsid w:val="008D451B"/>
    <w:rsid w:val="008D55AE"/>
    <w:rsid w:val="008D5BD7"/>
    <w:rsid w:val="008D7233"/>
    <w:rsid w:val="008E036C"/>
    <w:rsid w:val="008E1DA0"/>
    <w:rsid w:val="008E2B3B"/>
    <w:rsid w:val="008E3DC3"/>
    <w:rsid w:val="008E583D"/>
    <w:rsid w:val="008E5DDB"/>
    <w:rsid w:val="008E63B2"/>
    <w:rsid w:val="008E6716"/>
    <w:rsid w:val="008E73D9"/>
    <w:rsid w:val="008E7781"/>
    <w:rsid w:val="008E7B31"/>
    <w:rsid w:val="008F02C2"/>
    <w:rsid w:val="008F0B98"/>
    <w:rsid w:val="008F0BFE"/>
    <w:rsid w:val="008F136E"/>
    <w:rsid w:val="008F1ABE"/>
    <w:rsid w:val="008F232B"/>
    <w:rsid w:val="008F2434"/>
    <w:rsid w:val="008F3187"/>
    <w:rsid w:val="008F3B74"/>
    <w:rsid w:val="008F5239"/>
    <w:rsid w:val="008F5AD7"/>
    <w:rsid w:val="008F713D"/>
    <w:rsid w:val="009038CE"/>
    <w:rsid w:val="00903E4D"/>
    <w:rsid w:val="00906E7C"/>
    <w:rsid w:val="00907500"/>
    <w:rsid w:val="00912353"/>
    <w:rsid w:val="00912F96"/>
    <w:rsid w:val="00913589"/>
    <w:rsid w:val="009143CC"/>
    <w:rsid w:val="00914E33"/>
    <w:rsid w:val="00915F19"/>
    <w:rsid w:val="00916430"/>
    <w:rsid w:val="00917697"/>
    <w:rsid w:val="00922A83"/>
    <w:rsid w:val="009255CE"/>
    <w:rsid w:val="00926C01"/>
    <w:rsid w:val="00926E55"/>
    <w:rsid w:val="0092720A"/>
    <w:rsid w:val="00927BDE"/>
    <w:rsid w:val="009313D1"/>
    <w:rsid w:val="00931818"/>
    <w:rsid w:val="0093395E"/>
    <w:rsid w:val="00933F81"/>
    <w:rsid w:val="009345A8"/>
    <w:rsid w:val="009349D7"/>
    <w:rsid w:val="00934B0F"/>
    <w:rsid w:val="0093645A"/>
    <w:rsid w:val="00937B36"/>
    <w:rsid w:val="0094222C"/>
    <w:rsid w:val="00942C24"/>
    <w:rsid w:val="00943F8E"/>
    <w:rsid w:val="009456D6"/>
    <w:rsid w:val="0094604C"/>
    <w:rsid w:val="009460A9"/>
    <w:rsid w:val="00947082"/>
    <w:rsid w:val="009534B1"/>
    <w:rsid w:val="009541AF"/>
    <w:rsid w:val="00956EBE"/>
    <w:rsid w:val="00956FA2"/>
    <w:rsid w:val="00957E51"/>
    <w:rsid w:val="00961807"/>
    <w:rsid w:val="00961CC2"/>
    <w:rsid w:val="0096281B"/>
    <w:rsid w:val="009643B0"/>
    <w:rsid w:val="0096460F"/>
    <w:rsid w:val="009646B7"/>
    <w:rsid w:val="009654D5"/>
    <w:rsid w:val="00966698"/>
    <w:rsid w:val="0096672D"/>
    <w:rsid w:val="00966E35"/>
    <w:rsid w:val="00967356"/>
    <w:rsid w:val="00970216"/>
    <w:rsid w:val="009706D3"/>
    <w:rsid w:val="00973E67"/>
    <w:rsid w:val="0097431A"/>
    <w:rsid w:val="00974B35"/>
    <w:rsid w:val="00976340"/>
    <w:rsid w:val="00976B8B"/>
    <w:rsid w:val="0097780F"/>
    <w:rsid w:val="00980374"/>
    <w:rsid w:val="00980993"/>
    <w:rsid w:val="009822D7"/>
    <w:rsid w:val="009866DB"/>
    <w:rsid w:val="009873B2"/>
    <w:rsid w:val="00987623"/>
    <w:rsid w:val="00990AAF"/>
    <w:rsid w:val="0099444D"/>
    <w:rsid w:val="009954BB"/>
    <w:rsid w:val="00996063"/>
    <w:rsid w:val="009A2DB3"/>
    <w:rsid w:val="009A31E4"/>
    <w:rsid w:val="009A3204"/>
    <w:rsid w:val="009A370E"/>
    <w:rsid w:val="009A37DE"/>
    <w:rsid w:val="009A3A67"/>
    <w:rsid w:val="009A4253"/>
    <w:rsid w:val="009A5666"/>
    <w:rsid w:val="009A6A1D"/>
    <w:rsid w:val="009A7761"/>
    <w:rsid w:val="009A79B7"/>
    <w:rsid w:val="009B04EE"/>
    <w:rsid w:val="009B250C"/>
    <w:rsid w:val="009B2784"/>
    <w:rsid w:val="009B330D"/>
    <w:rsid w:val="009B3D08"/>
    <w:rsid w:val="009B459D"/>
    <w:rsid w:val="009B721E"/>
    <w:rsid w:val="009C0075"/>
    <w:rsid w:val="009C10FF"/>
    <w:rsid w:val="009C13C3"/>
    <w:rsid w:val="009C35C5"/>
    <w:rsid w:val="009C43EC"/>
    <w:rsid w:val="009C440B"/>
    <w:rsid w:val="009C5136"/>
    <w:rsid w:val="009C5B73"/>
    <w:rsid w:val="009C5F04"/>
    <w:rsid w:val="009C62B8"/>
    <w:rsid w:val="009C7765"/>
    <w:rsid w:val="009D06CC"/>
    <w:rsid w:val="009D09A1"/>
    <w:rsid w:val="009D1AB1"/>
    <w:rsid w:val="009D273D"/>
    <w:rsid w:val="009D36C8"/>
    <w:rsid w:val="009D4C85"/>
    <w:rsid w:val="009D538D"/>
    <w:rsid w:val="009D53D8"/>
    <w:rsid w:val="009D7207"/>
    <w:rsid w:val="009D7E47"/>
    <w:rsid w:val="009E1977"/>
    <w:rsid w:val="009E2B2E"/>
    <w:rsid w:val="009E38EB"/>
    <w:rsid w:val="009E3D3A"/>
    <w:rsid w:val="009E6632"/>
    <w:rsid w:val="009E69A0"/>
    <w:rsid w:val="009F0B94"/>
    <w:rsid w:val="009F256F"/>
    <w:rsid w:val="009F2D06"/>
    <w:rsid w:val="009F3186"/>
    <w:rsid w:val="009F322A"/>
    <w:rsid w:val="009F34C4"/>
    <w:rsid w:val="009F3BE3"/>
    <w:rsid w:val="009F68C1"/>
    <w:rsid w:val="00A016B0"/>
    <w:rsid w:val="00A01840"/>
    <w:rsid w:val="00A02045"/>
    <w:rsid w:val="00A020EA"/>
    <w:rsid w:val="00A02C7A"/>
    <w:rsid w:val="00A03A79"/>
    <w:rsid w:val="00A03B1B"/>
    <w:rsid w:val="00A05901"/>
    <w:rsid w:val="00A112A6"/>
    <w:rsid w:val="00A1737E"/>
    <w:rsid w:val="00A21C2F"/>
    <w:rsid w:val="00A22879"/>
    <w:rsid w:val="00A22C4C"/>
    <w:rsid w:val="00A22E08"/>
    <w:rsid w:val="00A2402A"/>
    <w:rsid w:val="00A24488"/>
    <w:rsid w:val="00A249AB"/>
    <w:rsid w:val="00A25C20"/>
    <w:rsid w:val="00A25F16"/>
    <w:rsid w:val="00A26F65"/>
    <w:rsid w:val="00A2738D"/>
    <w:rsid w:val="00A30D08"/>
    <w:rsid w:val="00A318AB"/>
    <w:rsid w:val="00A325DB"/>
    <w:rsid w:val="00A32C48"/>
    <w:rsid w:val="00A3326D"/>
    <w:rsid w:val="00A336AC"/>
    <w:rsid w:val="00A33A23"/>
    <w:rsid w:val="00A35398"/>
    <w:rsid w:val="00A4006F"/>
    <w:rsid w:val="00A40497"/>
    <w:rsid w:val="00A43D22"/>
    <w:rsid w:val="00A454FA"/>
    <w:rsid w:val="00A456CD"/>
    <w:rsid w:val="00A45ADE"/>
    <w:rsid w:val="00A463F6"/>
    <w:rsid w:val="00A4646E"/>
    <w:rsid w:val="00A46654"/>
    <w:rsid w:val="00A479AB"/>
    <w:rsid w:val="00A50754"/>
    <w:rsid w:val="00A5174C"/>
    <w:rsid w:val="00A52753"/>
    <w:rsid w:val="00A534E4"/>
    <w:rsid w:val="00A5600E"/>
    <w:rsid w:val="00A56953"/>
    <w:rsid w:val="00A57D1A"/>
    <w:rsid w:val="00A62FD3"/>
    <w:rsid w:val="00A632BA"/>
    <w:rsid w:val="00A641EB"/>
    <w:rsid w:val="00A65B55"/>
    <w:rsid w:val="00A67757"/>
    <w:rsid w:val="00A73038"/>
    <w:rsid w:val="00A771CF"/>
    <w:rsid w:val="00A77E0B"/>
    <w:rsid w:val="00A812F4"/>
    <w:rsid w:val="00A81737"/>
    <w:rsid w:val="00A8206C"/>
    <w:rsid w:val="00A82E7E"/>
    <w:rsid w:val="00A82F07"/>
    <w:rsid w:val="00A8390A"/>
    <w:rsid w:val="00A83CDB"/>
    <w:rsid w:val="00A84C19"/>
    <w:rsid w:val="00A85853"/>
    <w:rsid w:val="00A85B8B"/>
    <w:rsid w:val="00A86E00"/>
    <w:rsid w:val="00A8706A"/>
    <w:rsid w:val="00A87145"/>
    <w:rsid w:val="00A87435"/>
    <w:rsid w:val="00A909C9"/>
    <w:rsid w:val="00A90FE8"/>
    <w:rsid w:val="00A91009"/>
    <w:rsid w:val="00A91BA6"/>
    <w:rsid w:val="00A931F6"/>
    <w:rsid w:val="00A956E0"/>
    <w:rsid w:val="00A959DC"/>
    <w:rsid w:val="00A96D78"/>
    <w:rsid w:val="00AA055C"/>
    <w:rsid w:val="00AA0E69"/>
    <w:rsid w:val="00AA148A"/>
    <w:rsid w:val="00AA3353"/>
    <w:rsid w:val="00AA3579"/>
    <w:rsid w:val="00AA387B"/>
    <w:rsid w:val="00AA401A"/>
    <w:rsid w:val="00AA63C1"/>
    <w:rsid w:val="00AA6D32"/>
    <w:rsid w:val="00AA74E2"/>
    <w:rsid w:val="00AB0C0E"/>
    <w:rsid w:val="00AB1A1F"/>
    <w:rsid w:val="00AB1B96"/>
    <w:rsid w:val="00AB3BA4"/>
    <w:rsid w:val="00AB4213"/>
    <w:rsid w:val="00AB4309"/>
    <w:rsid w:val="00AB44A9"/>
    <w:rsid w:val="00AC06B3"/>
    <w:rsid w:val="00AC0CCA"/>
    <w:rsid w:val="00AC1A48"/>
    <w:rsid w:val="00AC258D"/>
    <w:rsid w:val="00AC3400"/>
    <w:rsid w:val="00AC5036"/>
    <w:rsid w:val="00AC6182"/>
    <w:rsid w:val="00AC62A7"/>
    <w:rsid w:val="00AD0489"/>
    <w:rsid w:val="00AD28D0"/>
    <w:rsid w:val="00AD5FED"/>
    <w:rsid w:val="00AE183C"/>
    <w:rsid w:val="00AE3B03"/>
    <w:rsid w:val="00AE3C7B"/>
    <w:rsid w:val="00AE5A5E"/>
    <w:rsid w:val="00AE5AD6"/>
    <w:rsid w:val="00AE6081"/>
    <w:rsid w:val="00AE62A6"/>
    <w:rsid w:val="00AE73DE"/>
    <w:rsid w:val="00AF14E1"/>
    <w:rsid w:val="00AF2A30"/>
    <w:rsid w:val="00AF4CB8"/>
    <w:rsid w:val="00AF5733"/>
    <w:rsid w:val="00AF656C"/>
    <w:rsid w:val="00AF6FD7"/>
    <w:rsid w:val="00B00D7F"/>
    <w:rsid w:val="00B01874"/>
    <w:rsid w:val="00B02D1C"/>
    <w:rsid w:val="00B057EB"/>
    <w:rsid w:val="00B05BFB"/>
    <w:rsid w:val="00B06FD0"/>
    <w:rsid w:val="00B10687"/>
    <w:rsid w:val="00B123A8"/>
    <w:rsid w:val="00B14100"/>
    <w:rsid w:val="00B16440"/>
    <w:rsid w:val="00B176E3"/>
    <w:rsid w:val="00B17AB7"/>
    <w:rsid w:val="00B17F98"/>
    <w:rsid w:val="00B202D9"/>
    <w:rsid w:val="00B219B9"/>
    <w:rsid w:val="00B21B02"/>
    <w:rsid w:val="00B21D16"/>
    <w:rsid w:val="00B23987"/>
    <w:rsid w:val="00B2453C"/>
    <w:rsid w:val="00B266C8"/>
    <w:rsid w:val="00B26FAD"/>
    <w:rsid w:val="00B272DD"/>
    <w:rsid w:val="00B3017B"/>
    <w:rsid w:val="00B307EC"/>
    <w:rsid w:val="00B315EE"/>
    <w:rsid w:val="00B31FB9"/>
    <w:rsid w:val="00B32162"/>
    <w:rsid w:val="00B32E22"/>
    <w:rsid w:val="00B35871"/>
    <w:rsid w:val="00B35A20"/>
    <w:rsid w:val="00B36990"/>
    <w:rsid w:val="00B3703B"/>
    <w:rsid w:val="00B37ACB"/>
    <w:rsid w:val="00B40C0E"/>
    <w:rsid w:val="00B415F7"/>
    <w:rsid w:val="00B418DB"/>
    <w:rsid w:val="00B4263B"/>
    <w:rsid w:val="00B42F5D"/>
    <w:rsid w:val="00B462E8"/>
    <w:rsid w:val="00B476FA"/>
    <w:rsid w:val="00B47F80"/>
    <w:rsid w:val="00B52390"/>
    <w:rsid w:val="00B525BA"/>
    <w:rsid w:val="00B52F7A"/>
    <w:rsid w:val="00B55412"/>
    <w:rsid w:val="00B559A7"/>
    <w:rsid w:val="00B57B99"/>
    <w:rsid w:val="00B60194"/>
    <w:rsid w:val="00B618E7"/>
    <w:rsid w:val="00B62B15"/>
    <w:rsid w:val="00B62BEE"/>
    <w:rsid w:val="00B62FD5"/>
    <w:rsid w:val="00B633D3"/>
    <w:rsid w:val="00B63C9C"/>
    <w:rsid w:val="00B6528B"/>
    <w:rsid w:val="00B67538"/>
    <w:rsid w:val="00B678D8"/>
    <w:rsid w:val="00B67D01"/>
    <w:rsid w:val="00B7100F"/>
    <w:rsid w:val="00B71ABF"/>
    <w:rsid w:val="00B71E19"/>
    <w:rsid w:val="00B73B75"/>
    <w:rsid w:val="00B74B9E"/>
    <w:rsid w:val="00B754F1"/>
    <w:rsid w:val="00B76203"/>
    <w:rsid w:val="00B76EE2"/>
    <w:rsid w:val="00B776B6"/>
    <w:rsid w:val="00B81DC1"/>
    <w:rsid w:val="00B82E9F"/>
    <w:rsid w:val="00B82F00"/>
    <w:rsid w:val="00B844C7"/>
    <w:rsid w:val="00B909C3"/>
    <w:rsid w:val="00B913A9"/>
    <w:rsid w:val="00B93099"/>
    <w:rsid w:val="00B93C82"/>
    <w:rsid w:val="00B961FC"/>
    <w:rsid w:val="00B963EF"/>
    <w:rsid w:val="00B964D2"/>
    <w:rsid w:val="00B96FD2"/>
    <w:rsid w:val="00BA3570"/>
    <w:rsid w:val="00BA3C2E"/>
    <w:rsid w:val="00BA404B"/>
    <w:rsid w:val="00BA42FB"/>
    <w:rsid w:val="00BA4C4C"/>
    <w:rsid w:val="00BA5154"/>
    <w:rsid w:val="00BA6621"/>
    <w:rsid w:val="00BA7F0C"/>
    <w:rsid w:val="00BB14C3"/>
    <w:rsid w:val="00BB1D55"/>
    <w:rsid w:val="00BB35CC"/>
    <w:rsid w:val="00BB4F88"/>
    <w:rsid w:val="00BB5321"/>
    <w:rsid w:val="00BB5C62"/>
    <w:rsid w:val="00BB6305"/>
    <w:rsid w:val="00BB7416"/>
    <w:rsid w:val="00BB7CC0"/>
    <w:rsid w:val="00BC0C9F"/>
    <w:rsid w:val="00BC1D5B"/>
    <w:rsid w:val="00BC3195"/>
    <w:rsid w:val="00BC32AD"/>
    <w:rsid w:val="00BC4040"/>
    <w:rsid w:val="00BC565E"/>
    <w:rsid w:val="00BC5BF5"/>
    <w:rsid w:val="00BC666E"/>
    <w:rsid w:val="00BC6BF7"/>
    <w:rsid w:val="00BC6D3D"/>
    <w:rsid w:val="00BD03B8"/>
    <w:rsid w:val="00BD278C"/>
    <w:rsid w:val="00BD2AE7"/>
    <w:rsid w:val="00BD3142"/>
    <w:rsid w:val="00BD4313"/>
    <w:rsid w:val="00BD4805"/>
    <w:rsid w:val="00BD640C"/>
    <w:rsid w:val="00BD7168"/>
    <w:rsid w:val="00BD71E3"/>
    <w:rsid w:val="00BD76D0"/>
    <w:rsid w:val="00BE0088"/>
    <w:rsid w:val="00BE2457"/>
    <w:rsid w:val="00BE2A59"/>
    <w:rsid w:val="00BE2FCA"/>
    <w:rsid w:val="00BE3DE5"/>
    <w:rsid w:val="00BE4D78"/>
    <w:rsid w:val="00BE5341"/>
    <w:rsid w:val="00BE7279"/>
    <w:rsid w:val="00BE7742"/>
    <w:rsid w:val="00BF0A52"/>
    <w:rsid w:val="00BF31B0"/>
    <w:rsid w:val="00BF3CFF"/>
    <w:rsid w:val="00BF510E"/>
    <w:rsid w:val="00BF593C"/>
    <w:rsid w:val="00BF751C"/>
    <w:rsid w:val="00BF764C"/>
    <w:rsid w:val="00BF7EB0"/>
    <w:rsid w:val="00C02389"/>
    <w:rsid w:val="00C03008"/>
    <w:rsid w:val="00C03EFC"/>
    <w:rsid w:val="00C0539E"/>
    <w:rsid w:val="00C05E46"/>
    <w:rsid w:val="00C066BB"/>
    <w:rsid w:val="00C1038C"/>
    <w:rsid w:val="00C1099F"/>
    <w:rsid w:val="00C116EA"/>
    <w:rsid w:val="00C131BB"/>
    <w:rsid w:val="00C13C8C"/>
    <w:rsid w:val="00C15687"/>
    <w:rsid w:val="00C15A0A"/>
    <w:rsid w:val="00C17DE9"/>
    <w:rsid w:val="00C22036"/>
    <w:rsid w:val="00C241C8"/>
    <w:rsid w:val="00C2658E"/>
    <w:rsid w:val="00C3131B"/>
    <w:rsid w:val="00C32B4F"/>
    <w:rsid w:val="00C3422F"/>
    <w:rsid w:val="00C346BD"/>
    <w:rsid w:val="00C34C64"/>
    <w:rsid w:val="00C3659A"/>
    <w:rsid w:val="00C36D1D"/>
    <w:rsid w:val="00C370D6"/>
    <w:rsid w:val="00C374FD"/>
    <w:rsid w:val="00C41843"/>
    <w:rsid w:val="00C425F2"/>
    <w:rsid w:val="00C43973"/>
    <w:rsid w:val="00C43B66"/>
    <w:rsid w:val="00C45C8C"/>
    <w:rsid w:val="00C4621D"/>
    <w:rsid w:val="00C4736C"/>
    <w:rsid w:val="00C47AE0"/>
    <w:rsid w:val="00C50307"/>
    <w:rsid w:val="00C509BB"/>
    <w:rsid w:val="00C50D4A"/>
    <w:rsid w:val="00C5169E"/>
    <w:rsid w:val="00C53D96"/>
    <w:rsid w:val="00C54D99"/>
    <w:rsid w:val="00C56252"/>
    <w:rsid w:val="00C56895"/>
    <w:rsid w:val="00C576DE"/>
    <w:rsid w:val="00C57A18"/>
    <w:rsid w:val="00C60915"/>
    <w:rsid w:val="00C62187"/>
    <w:rsid w:val="00C622C6"/>
    <w:rsid w:val="00C635C5"/>
    <w:rsid w:val="00C63600"/>
    <w:rsid w:val="00C65000"/>
    <w:rsid w:val="00C65744"/>
    <w:rsid w:val="00C65E5C"/>
    <w:rsid w:val="00C65E68"/>
    <w:rsid w:val="00C66A83"/>
    <w:rsid w:val="00C70700"/>
    <w:rsid w:val="00C71322"/>
    <w:rsid w:val="00C77626"/>
    <w:rsid w:val="00C77DBE"/>
    <w:rsid w:val="00C80BDE"/>
    <w:rsid w:val="00C82340"/>
    <w:rsid w:val="00C82535"/>
    <w:rsid w:val="00C8271F"/>
    <w:rsid w:val="00C875A7"/>
    <w:rsid w:val="00C9128C"/>
    <w:rsid w:val="00C94E49"/>
    <w:rsid w:val="00C96904"/>
    <w:rsid w:val="00C974ED"/>
    <w:rsid w:val="00C9753E"/>
    <w:rsid w:val="00CA1E20"/>
    <w:rsid w:val="00CA2276"/>
    <w:rsid w:val="00CA3AF9"/>
    <w:rsid w:val="00CB1697"/>
    <w:rsid w:val="00CB6483"/>
    <w:rsid w:val="00CB6F29"/>
    <w:rsid w:val="00CB72C1"/>
    <w:rsid w:val="00CC09E1"/>
    <w:rsid w:val="00CC0B2B"/>
    <w:rsid w:val="00CC0C59"/>
    <w:rsid w:val="00CC3FC1"/>
    <w:rsid w:val="00CC4EE4"/>
    <w:rsid w:val="00CC5449"/>
    <w:rsid w:val="00CC5F91"/>
    <w:rsid w:val="00CC62FA"/>
    <w:rsid w:val="00CC695C"/>
    <w:rsid w:val="00CC7168"/>
    <w:rsid w:val="00CD067D"/>
    <w:rsid w:val="00CD06BD"/>
    <w:rsid w:val="00CD1917"/>
    <w:rsid w:val="00CD1D4B"/>
    <w:rsid w:val="00CD1E87"/>
    <w:rsid w:val="00CD1FEA"/>
    <w:rsid w:val="00CD56B1"/>
    <w:rsid w:val="00CD75CC"/>
    <w:rsid w:val="00CE10CB"/>
    <w:rsid w:val="00CE298D"/>
    <w:rsid w:val="00CE3518"/>
    <w:rsid w:val="00CE42F6"/>
    <w:rsid w:val="00CE4ADA"/>
    <w:rsid w:val="00CE6AE8"/>
    <w:rsid w:val="00CE6F4D"/>
    <w:rsid w:val="00CE753E"/>
    <w:rsid w:val="00CE7944"/>
    <w:rsid w:val="00CF03C7"/>
    <w:rsid w:val="00CF0C22"/>
    <w:rsid w:val="00CF0D9E"/>
    <w:rsid w:val="00CF1E77"/>
    <w:rsid w:val="00CF1F29"/>
    <w:rsid w:val="00CF26CC"/>
    <w:rsid w:val="00CF3F39"/>
    <w:rsid w:val="00CF3F57"/>
    <w:rsid w:val="00CF54B2"/>
    <w:rsid w:val="00CF54D4"/>
    <w:rsid w:val="00CF5BD4"/>
    <w:rsid w:val="00CF65F3"/>
    <w:rsid w:val="00CF770E"/>
    <w:rsid w:val="00CF7E36"/>
    <w:rsid w:val="00D021DB"/>
    <w:rsid w:val="00D060B6"/>
    <w:rsid w:val="00D07F4B"/>
    <w:rsid w:val="00D105C5"/>
    <w:rsid w:val="00D10BFE"/>
    <w:rsid w:val="00D11588"/>
    <w:rsid w:val="00D11C31"/>
    <w:rsid w:val="00D13834"/>
    <w:rsid w:val="00D13BA0"/>
    <w:rsid w:val="00D13D4A"/>
    <w:rsid w:val="00D14BC8"/>
    <w:rsid w:val="00D15716"/>
    <w:rsid w:val="00D1725A"/>
    <w:rsid w:val="00D173BD"/>
    <w:rsid w:val="00D175D0"/>
    <w:rsid w:val="00D2038A"/>
    <w:rsid w:val="00D21C44"/>
    <w:rsid w:val="00D21EBF"/>
    <w:rsid w:val="00D24C94"/>
    <w:rsid w:val="00D24EF5"/>
    <w:rsid w:val="00D2564F"/>
    <w:rsid w:val="00D2790E"/>
    <w:rsid w:val="00D3052F"/>
    <w:rsid w:val="00D30A6F"/>
    <w:rsid w:val="00D31BE5"/>
    <w:rsid w:val="00D32CE6"/>
    <w:rsid w:val="00D330C5"/>
    <w:rsid w:val="00D337DF"/>
    <w:rsid w:val="00D339E0"/>
    <w:rsid w:val="00D34779"/>
    <w:rsid w:val="00D347FA"/>
    <w:rsid w:val="00D35710"/>
    <w:rsid w:val="00D35883"/>
    <w:rsid w:val="00D37DBB"/>
    <w:rsid w:val="00D40B5F"/>
    <w:rsid w:val="00D41226"/>
    <w:rsid w:val="00D4408D"/>
    <w:rsid w:val="00D47783"/>
    <w:rsid w:val="00D513F6"/>
    <w:rsid w:val="00D51731"/>
    <w:rsid w:val="00D52045"/>
    <w:rsid w:val="00D534F8"/>
    <w:rsid w:val="00D53FC7"/>
    <w:rsid w:val="00D53FD2"/>
    <w:rsid w:val="00D540C3"/>
    <w:rsid w:val="00D55278"/>
    <w:rsid w:val="00D5537E"/>
    <w:rsid w:val="00D55B58"/>
    <w:rsid w:val="00D574AD"/>
    <w:rsid w:val="00D601CE"/>
    <w:rsid w:val="00D607F2"/>
    <w:rsid w:val="00D60A95"/>
    <w:rsid w:val="00D61360"/>
    <w:rsid w:val="00D61FB9"/>
    <w:rsid w:val="00D62E8A"/>
    <w:rsid w:val="00D670F6"/>
    <w:rsid w:val="00D671AC"/>
    <w:rsid w:val="00D70483"/>
    <w:rsid w:val="00D721E4"/>
    <w:rsid w:val="00D72AA1"/>
    <w:rsid w:val="00D8039D"/>
    <w:rsid w:val="00D82C68"/>
    <w:rsid w:val="00D837A2"/>
    <w:rsid w:val="00D843A8"/>
    <w:rsid w:val="00D93494"/>
    <w:rsid w:val="00DA0866"/>
    <w:rsid w:val="00DA0FA2"/>
    <w:rsid w:val="00DA170C"/>
    <w:rsid w:val="00DA1A44"/>
    <w:rsid w:val="00DA323A"/>
    <w:rsid w:val="00DA364F"/>
    <w:rsid w:val="00DA55A4"/>
    <w:rsid w:val="00DA5924"/>
    <w:rsid w:val="00DA6646"/>
    <w:rsid w:val="00DA683A"/>
    <w:rsid w:val="00DB054D"/>
    <w:rsid w:val="00DB1F1E"/>
    <w:rsid w:val="00DB2077"/>
    <w:rsid w:val="00DB27A8"/>
    <w:rsid w:val="00DB3186"/>
    <w:rsid w:val="00DB42D5"/>
    <w:rsid w:val="00DB747A"/>
    <w:rsid w:val="00DB75FB"/>
    <w:rsid w:val="00DB7F1E"/>
    <w:rsid w:val="00DC0C98"/>
    <w:rsid w:val="00DC14C2"/>
    <w:rsid w:val="00DC2D70"/>
    <w:rsid w:val="00DC3D9E"/>
    <w:rsid w:val="00DC4A64"/>
    <w:rsid w:val="00DC5ABD"/>
    <w:rsid w:val="00DC5E6E"/>
    <w:rsid w:val="00DC6271"/>
    <w:rsid w:val="00DC6EDA"/>
    <w:rsid w:val="00DD0D92"/>
    <w:rsid w:val="00DD141D"/>
    <w:rsid w:val="00DD1C94"/>
    <w:rsid w:val="00DD1DF0"/>
    <w:rsid w:val="00DD267F"/>
    <w:rsid w:val="00DD3653"/>
    <w:rsid w:val="00DD5F51"/>
    <w:rsid w:val="00DD61B8"/>
    <w:rsid w:val="00DD6903"/>
    <w:rsid w:val="00DD6BBE"/>
    <w:rsid w:val="00DE0F29"/>
    <w:rsid w:val="00DE12ED"/>
    <w:rsid w:val="00DE3A2F"/>
    <w:rsid w:val="00DE446D"/>
    <w:rsid w:val="00DE4BEB"/>
    <w:rsid w:val="00DE6C2B"/>
    <w:rsid w:val="00DE6CDB"/>
    <w:rsid w:val="00DF329F"/>
    <w:rsid w:val="00DF6550"/>
    <w:rsid w:val="00E02B4F"/>
    <w:rsid w:val="00E0621A"/>
    <w:rsid w:val="00E069F7"/>
    <w:rsid w:val="00E10D6C"/>
    <w:rsid w:val="00E125F7"/>
    <w:rsid w:val="00E13027"/>
    <w:rsid w:val="00E138BB"/>
    <w:rsid w:val="00E14A6F"/>
    <w:rsid w:val="00E153AB"/>
    <w:rsid w:val="00E159E2"/>
    <w:rsid w:val="00E15B16"/>
    <w:rsid w:val="00E178CD"/>
    <w:rsid w:val="00E2260E"/>
    <w:rsid w:val="00E22B1F"/>
    <w:rsid w:val="00E236BC"/>
    <w:rsid w:val="00E255E2"/>
    <w:rsid w:val="00E26B08"/>
    <w:rsid w:val="00E26DCF"/>
    <w:rsid w:val="00E26E0B"/>
    <w:rsid w:val="00E31844"/>
    <w:rsid w:val="00E322B5"/>
    <w:rsid w:val="00E32FCF"/>
    <w:rsid w:val="00E330BA"/>
    <w:rsid w:val="00E332BD"/>
    <w:rsid w:val="00E3414F"/>
    <w:rsid w:val="00E34ED3"/>
    <w:rsid w:val="00E34F85"/>
    <w:rsid w:val="00E35182"/>
    <w:rsid w:val="00E3543D"/>
    <w:rsid w:val="00E3620C"/>
    <w:rsid w:val="00E36F66"/>
    <w:rsid w:val="00E441F3"/>
    <w:rsid w:val="00E44593"/>
    <w:rsid w:val="00E44CA7"/>
    <w:rsid w:val="00E45C88"/>
    <w:rsid w:val="00E4728A"/>
    <w:rsid w:val="00E501BD"/>
    <w:rsid w:val="00E50514"/>
    <w:rsid w:val="00E51C46"/>
    <w:rsid w:val="00E52B8F"/>
    <w:rsid w:val="00E52DF0"/>
    <w:rsid w:val="00E55D8A"/>
    <w:rsid w:val="00E5731D"/>
    <w:rsid w:val="00E6306A"/>
    <w:rsid w:val="00E631D1"/>
    <w:rsid w:val="00E66EF7"/>
    <w:rsid w:val="00E71C97"/>
    <w:rsid w:val="00E730DE"/>
    <w:rsid w:val="00E73389"/>
    <w:rsid w:val="00E745A1"/>
    <w:rsid w:val="00E74D2C"/>
    <w:rsid w:val="00E752B5"/>
    <w:rsid w:val="00E768F5"/>
    <w:rsid w:val="00E76C13"/>
    <w:rsid w:val="00E76E64"/>
    <w:rsid w:val="00E771DA"/>
    <w:rsid w:val="00E77732"/>
    <w:rsid w:val="00E81A58"/>
    <w:rsid w:val="00E8309A"/>
    <w:rsid w:val="00E86793"/>
    <w:rsid w:val="00E906FB"/>
    <w:rsid w:val="00E90D29"/>
    <w:rsid w:val="00E9154E"/>
    <w:rsid w:val="00E9481B"/>
    <w:rsid w:val="00E95117"/>
    <w:rsid w:val="00E95F61"/>
    <w:rsid w:val="00E95F92"/>
    <w:rsid w:val="00E95FFE"/>
    <w:rsid w:val="00E97334"/>
    <w:rsid w:val="00EA0659"/>
    <w:rsid w:val="00EA08F7"/>
    <w:rsid w:val="00EA38C5"/>
    <w:rsid w:val="00EA3D59"/>
    <w:rsid w:val="00EA485F"/>
    <w:rsid w:val="00EA4F23"/>
    <w:rsid w:val="00EA66B4"/>
    <w:rsid w:val="00EB2825"/>
    <w:rsid w:val="00EB315C"/>
    <w:rsid w:val="00EB42C1"/>
    <w:rsid w:val="00EB531A"/>
    <w:rsid w:val="00EB5893"/>
    <w:rsid w:val="00EB6691"/>
    <w:rsid w:val="00EC11DD"/>
    <w:rsid w:val="00EC1B6F"/>
    <w:rsid w:val="00EC2921"/>
    <w:rsid w:val="00EC340B"/>
    <w:rsid w:val="00EC6F79"/>
    <w:rsid w:val="00ED1AC0"/>
    <w:rsid w:val="00ED270B"/>
    <w:rsid w:val="00ED2D97"/>
    <w:rsid w:val="00ED326E"/>
    <w:rsid w:val="00ED4424"/>
    <w:rsid w:val="00ED4573"/>
    <w:rsid w:val="00ED4A39"/>
    <w:rsid w:val="00ED4ABD"/>
    <w:rsid w:val="00ED7755"/>
    <w:rsid w:val="00EE03F6"/>
    <w:rsid w:val="00EE0549"/>
    <w:rsid w:val="00EE063E"/>
    <w:rsid w:val="00EE28CE"/>
    <w:rsid w:val="00EE428C"/>
    <w:rsid w:val="00EE52B0"/>
    <w:rsid w:val="00EE52CB"/>
    <w:rsid w:val="00EE53D6"/>
    <w:rsid w:val="00EE67F9"/>
    <w:rsid w:val="00EE6C19"/>
    <w:rsid w:val="00EE74E1"/>
    <w:rsid w:val="00EF293C"/>
    <w:rsid w:val="00EF4429"/>
    <w:rsid w:val="00EF51C7"/>
    <w:rsid w:val="00EF582A"/>
    <w:rsid w:val="00EF5D9C"/>
    <w:rsid w:val="00EF68CE"/>
    <w:rsid w:val="00F000CF"/>
    <w:rsid w:val="00F005D6"/>
    <w:rsid w:val="00F02FA3"/>
    <w:rsid w:val="00F04309"/>
    <w:rsid w:val="00F06C03"/>
    <w:rsid w:val="00F07D62"/>
    <w:rsid w:val="00F07DFC"/>
    <w:rsid w:val="00F11177"/>
    <w:rsid w:val="00F112A8"/>
    <w:rsid w:val="00F11367"/>
    <w:rsid w:val="00F123AB"/>
    <w:rsid w:val="00F139FC"/>
    <w:rsid w:val="00F15064"/>
    <w:rsid w:val="00F15E70"/>
    <w:rsid w:val="00F16CA2"/>
    <w:rsid w:val="00F17927"/>
    <w:rsid w:val="00F17AEA"/>
    <w:rsid w:val="00F17ED0"/>
    <w:rsid w:val="00F20371"/>
    <w:rsid w:val="00F21A39"/>
    <w:rsid w:val="00F229B2"/>
    <w:rsid w:val="00F22AA8"/>
    <w:rsid w:val="00F22C51"/>
    <w:rsid w:val="00F22EBB"/>
    <w:rsid w:val="00F23759"/>
    <w:rsid w:val="00F245C3"/>
    <w:rsid w:val="00F24C81"/>
    <w:rsid w:val="00F24EF0"/>
    <w:rsid w:val="00F2504B"/>
    <w:rsid w:val="00F251EA"/>
    <w:rsid w:val="00F25C44"/>
    <w:rsid w:val="00F2677D"/>
    <w:rsid w:val="00F27519"/>
    <w:rsid w:val="00F27C9A"/>
    <w:rsid w:val="00F302C5"/>
    <w:rsid w:val="00F32265"/>
    <w:rsid w:val="00F35B55"/>
    <w:rsid w:val="00F35F32"/>
    <w:rsid w:val="00F4382E"/>
    <w:rsid w:val="00F43E05"/>
    <w:rsid w:val="00F45EFA"/>
    <w:rsid w:val="00F45F4D"/>
    <w:rsid w:val="00F46596"/>
    <w:rsid w:val="00F51704"/>
    <w:rsid w:val="00F518B6"/>
    <w:rsid w:val="00F52533"/>
    <w:rsid w:val="00F5260D"/>
    <w:rsid w:val="00F527E8"/>
    <w:rsid w:val="00F53776"/>
    <w:rsid w:val="00F548F0"/>
    <w:rsid w:val="00F552E2"/>
    <w:rsid w:val="00F556F8"/>
    <w:rsid w:val="00F565CA"/>
    <w:rsid w:val="00F5748D"/>
    <w:rsid w:val="00F57657"/>
    <w:rsid w:val="00F5765B"/>
    <w:rsid w:val="00F57875"/>
    <w:rsid w:val="00F579D3"/>
    <w:rsid w:val="00F61211"/>
    <w:rsid w:val="00F616E1"/>
    <w:rsid w:val="00F61834"/>
    <w:rsid w:val="00F64A64"/>
    <w:rsid w:val="00F64CE6"/>
    <w:rsid w:val="00F65040"/>
    <w:rsid w:val="00F6515D"/>
    <w:rsid w:val="00F71943"/>
    <w:rsid w:val="00F7475E"/>
    <w:rsid w:val="00F75DC3"/>
    <w:rsid w:val="00F76A4D"/>
    <w:rsid w:val="00F76CC4"/>
    <w:rsid w:val="00F77F51"/>
    <w:rsid w:val="00F80CEC"/>
    <w:rsid w:val="00F819EF"/>
    <w:rsid w:val="00F834D5"/>
    <w:rsid w:val="00F863BE"/>
    <w:rsid w:val="00F86AFE"/>
    <w:rsid w:val="00F86B10"/>
    <w:rsid w:val="00F8704E"/>
    <w:rsid w:val="00F905A8"/>
    <w:rsid w:val="00F9073D"/>
    <w:rsid w:val="00F91C00"/>
    <w:rsid w:val="00F926F8"/>
    <w:rsid w:val="00FA0F9A"/>
    <w:rsid w:val="00FA24AB"/>
    <w:rsid w:val="00FA24AE"/>
    <w:rsid w:val="00FA3465"/>
    <w:rsid w:val="00FA7A5F"/>
    <w:rsid w:val="00FA7A91"/>
    <w:rsid w:val="00FB0A35"/>
    <w:rsid w:val="00FB2816"/>
    <w:rsid w:val="00FB2A6B"/>
    <w:rsid w:val="00FB3677"/>
    <w:rsid w:val="00FB4A5D"/>
    <w:rsid w:val="00FB5857"/>
    <w:rsid w:val="00FB65B5"/>
    <w:rsid w:val="00FB7DF9"/>
    <w:rsid w:val="00FC1063"/>
    <w:rsid w:val="00FC1AC7"/>
    <w:rsid w:val="00FC1D61"/>
    <w:rsid w:val="00FC1FD1"/>
    <w:rsid w:val="00FC23A6"/>
    <w:rsid w:val="00FC4101"/>
    <w:rsid w:val="00FC44AC"/>
    <w:rsid w:val="00FC4D4D"/>
    <w:rsid w:val="00FC5E2B"/>
    <w:rsid w:val="00FC606A"/>
    <w:rsid w:val="00FC7375"/>
    <w:rsid w:val="00FC75C8"/>
    <w:rsid w:val="00FD0ABF"/>
    <w:rsid w:val="00FD37A4"/>
    <w:rsid w:val="00FD452B"/>
    <w:rsid w:val="00FD64F9"/>
    <w:rsid w:val="00FD6FC8"/>
    <w:rsid w:val="00FD789C"/>
    <w:rsid w:val="00FD7CFA"/>
    <w:rsid w:val="00FE17E1"/>
    <w:rsid w:val="00FE41F2"/>
    <w:rsid w:val="00FE4DD4"/>
    <w:rsid w:val="00FE70BC"/>
    <w:rsid w:val="00FF0014"/>
    <w:rsid w:val="00FF0350"/>
    <w:rsid w:val="00FF1CF8"/>
    <w:rsid w:val="00FF38B3"/>
    <w:rsid w:val="00FF3EAC"/>
    <w:rsid w:val="00FF4791"/>
    <w:rsid w:val="00FF4845"/>
    <w:rsid w:val="00FF5B5D"/>
    <w:rsid w:val="00FF6336"/>
    <w:rsid w:val="00FF700C"/>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4AD0C60B"/>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GB"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456456"/>
    <w:pPr>
      <w:keepNext/>
      <w:keepLines/>
      <w:spacing w:before="480"/>
      <w:outlineLvl w:val="0"/>
    </w:pPr>
    <w:rPr>
      <w:rFonts w:asciiTheme="majorHAnsi" w:eastAsiaTheme="majorEastAsia" w:hAnsiTheme="majorHAnsi" w:cstheme="majorBidi"/>
      <w:b/>
      <w:bCs/>
      <w:color w:val="345A8A" w:themeColor="accent1" w:themeShade="B5"/>
      <w:sz w:val="32"/>
      <w:szCs w:val="32"/>
    </w:rPr>
  </w:style>
  <w:style w:type="paragraph" w:styleId="Heading3">
    <w:name w:val="heading 3"/>
    <w:basedOn w:val="Normal"/>
    <w:next w:val="Normal"/>
    <w:link w:val="Heading3Char"/>
    <w:uiPriority w:val="9"/>
    <w:semiHidden/>
    <w:unhideWhenUsed/>
    <w:qFormat/>
    <w:rsid w:val="00000E27"/>
    <w:pPr>
      <w:keepNext/>
      <w:keepLines/>
      <w:spacing w:before="20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F23759"/>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F23759"/>
    <w:rPr>
      <w:rFonts w:ascii="Lucida Grande" w:hAnsi="Lucida Grande" w:cs="Lucida Grande"/>
      <w:sz w:val="18"/>
      <w:szCs w:val="18"/>
    </w:rPr>
  </w:style>
  <w:style w:type="paragraph" w:styleId="Header">
    <w:name w:val="header"/>
    <w:basedOn w:val="Normal"/>
    <w:link w:val="HeaderChar"/>
    <w:uiPriority w:val="99"/>
    <w:unhideWhenUsed/>
    <w:rsid w:val="00F04309"/>
    <w:pPr>
      <w:tabs>
        <w:tab w:val="center" w:pos="4320"/>
        <w:tab w:val="right" w:pos="8640"/>
      </w:tabs>
    </w:pPr>
  </w:style>
  <w:style w:type="character" w:customStyle="1" w:styleId="HeaderChar">
    <w:name w:val="Header Char"/>
    <w:basedOn w:val="DefaultParagraphFont"/>
    <w:link w:val="Header"/>
    <w:uiPriority w:val="99"/>
    <w:rsid w:val="00F04309"/>
  </w:style>
  <w:style w:type="paragraph" w:styleId="Footer">
    <w:name w:val="footer"/>
    <w:basedOn w:val="Normal"/>
    <w:link w:val="FooterChar"/>
    <w:uiPriority w:val="99"/>
    <w:unhideWhenUsed/>
    <w:rsid w:val="00F04309"/>
    <w:pPr>
      <w:tabs>
        <w:tab w:val="center" w:pos="4320"/>
        <w:tab w:val="right" w:pos="8640"/>
      </w:tabs>
    </w:pPr>
  </w:style>
  <w:style w:type="character" w:customStyle="1" w:styleId="FooterChar">
    <w:name w:val="Footer Char"/>
    <w:basedOn w:val="DefaultParagraphFont"/>
    <w:link w:val="Footer"/>
    <w:uiPriority w:val="99"/>
    <w:rsid w:val="00F04309"/>
  </w:style>
  <w:style w:type="character" w:styleId="PageNumber">
    <w:name w:val="page number"/>
    <w:basedOn w:val="DefaultParagraphFont"/>
    <w:uiPriority w:val="99"/>
    <w:semiHidden/>
    <w:unhideWhenUsed/>
    <w:rsid w:val="00F04309"/>
  </w:style>
  <w:style w:type="paragraph" w:styleId="NormalWeb">
    <w:name w:val="Normal (Web)"/>
    <w:basedOn w:val="Normal"/>
    <w:uiPriority w:val="99"/>
    <w:unhideWhenUsed/>
    <w:rsid w:val="00DA1A44"/>
    <w:pPr>
      <w:spacing w:before="100" w:beforeAutospacing="1" w:after="100" w:afterAutospacing="1"/>
    </w:pPr>
    <w:rPr>
      <w:rFonts w:ascii="Times New Roman" w:hAnsi="Times New Roman" w:cs="Times New Roman"/>
      <w:sz w:val="20"/>
      <w:szCs w:val="20"/>
    </w:rPr>
  </w:style>
  <w:style w:type="paragraph" w:styleId="ListParagraph">
    <w:name w:val="List Paragraph"/>
    <w:basedOn w:val="Normal"/>
    <w:uiPriority w:val="34"/>
    <w:qFormat/>
    <w:rsid w:val="00EF293C"/>
    <w:pPr>
      <w:ind w:left="720"/>
      <w:contextualSpacing/>
    </w:pPr>
  </w:style>
  <w:style w:type="character" w:styleId="Hyperlink">
    <w:name w:val="Hyperlink"/>
    <w:basedOn w:val="DefaultParagraphFont"/>
    <w:uiPriority w:val="99"/>
    <w:unhideWhenUsed/>
    <w:rsid w:val="00E81A58"/>
    <w:rPr>
      <w:color w:val="0000FF" w:themeColor="hyperlink"/>
      <w:u w:val="single"/>
    </w:rPr>
  </w:style>
  <w:style w:type="character" w:customStyle="1" w:styleId="apple-converted-space">
    <w:name w:val="apple-converted-space"/>
    <w:basedOn w:val="DefaultParagraphFont"/>
    <w:rsid w:val="00F5260D"/>
  </w:style>
  <w:style w:type="character" w:customStyle="1" w:styleId="libraryname">
    <w:name w:val="libraryname"/>
    <w:basedOn w:val="DefaultParagraphFont"/>
    <w:rsid w:val="00556007"/>
  </w:style>
  <w:style w:type="character" w:styleId="FollowedHyperlink">
    <w:name w:val="FollowedHyperlink"/>
    <w:basedOn w:val="DefaultParagraphFont"/>
    <w:uiPriority w:val="99"/>
    <w:semiHidden/>
    <w:unhideWhenUsed/>
    <w:rsid w:val="005502BC"/>
    <w:rPr>
      <w:color w:val="800080" w:themeColor="followedHyperlink"/>
      <w:u w:val="single"/>
    </w:rPr>
  </w:style>
  <w:style w:type="character" w:styleId="Emphasis">
    <w:name w:val="Emphasis"/>
    <w:basedOn w:val="DefaultParagraphFont"/>
    <w:uiPriority w:val="20"/>
    <w:qFormat/>
    <w:rsid w:val="00B633D3"/>
    <w:rPr>
      <w:i/>
      <w:iCs/>
    </w:rPr>
  </w:style>
  <w:style w:type="character" w:customStyle="1" w:styleId="nlmyear">
    <w:name w:val="nlm_year"/>
    <w:basedOn w:val="DefaultParagraphFont"/>
    <w:rsid w:val="00A463F6"/>
  </w:style>
  <w:style w:type="character" w:customStyle="1" w:styleId="nlmpublisher-name">
    <w:name w:val="nlm_publisher-name"/>
    <w:basedOn w:val="DefaultParagraphFont"/>
    <w:rsid w:val="00A463F6"/>
  </w:style>
  <w:style w:type="table" w:styleId="TableGrid">
    <w:name w:val="Table Grid"/>
    <w:basedOn w:val="TableNormal"/>
    <w:uiPriority w:val="39"/>
    <w:rsid w:val="00256A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Strong">
    <w:name w:val="Strong"/>
    <w:basedOn w:val="DefaultParagraphFont"/>
    <w:uiPriority w:val="22"/>
    <w:qFormat/>
    <w:rsid w:val="00BB35CC"/>
    <w:rPr>
      <w:b/>
      <w:bCs/>
    </w:rPr>
  </w:style>
  <w:style w:type="character" w:customStyle="1" w:styleId="Heading3Char">
    <w:name w:val="Heading 3 Char"/>
    <w:basedOn w:val="DefaultParagraphFont"/>
    <w:link w:val="Heading3"/>
    <w:uiPriority w:val="9"/>
    <w:semiHidden/>
    <w:rsid w:val="00000E27"/>
    <w:rPr>
      <w:rFonts w:asciiTheme="majorHAnsi" w:eastAsiaTheme="majorEastAsia" w:hAnsiTheme="majorHAnsi" w:cstheme="majorBidi"/>
      <w:b/>
      <w:bCs/>
      <w:color w:val="4F81BD" w:themeColor="accent1"/>
    </w:rPr>
  </w:style>
  <w:style w:type="character" w:customStyle="1" w:styleId="linkwrapper">
    <w:name w:val="link__wrapper"/>
    <w:basedOn w:val="DefaultParagraphFont"/>
    <w:rsid w:val="007203A7"/>
  </w:style>
  <w:style w:type="character" w:customStyle="1" w:styleId="fn">
    <w:name w:val="fn"/>
    <w:basedOn w:val="DefaultParagraphFont"/>
    <w:rsid w:val="00107381"/>
  </w:style>
  <w:style w:type="character" w:customStyle="1" w:styleId="Heading1Char">
    <w:name w:val="Heading 1 Char"/>
    <w:basedOn w:val="DefaultParagraphFont"/>
    <w:link w:val="Heading1"/>
    <w:uiPriority w:val="9"/>
    <w:rsid w:val="00456456"/>
    <w:rPr>
      <w:rFonts w:asciiTheme="majorHAnsi" w:eastAsiaTheme="majorEastAsia" w:hAnsiTheme="majorHAnsi" w:cstheme="majorBidi"/>
      <w:b/>
      <w:bCs/>
      <w:color w:val="345A8A" w:themeColor="accent1" w:themeShade="B5"/>
      <w:sz w:val="32"/>
      <w:szCs w:val="32"/>
    </w:rPr>
  </w:style>
  <w:style w:type="paragraph" w:customStyle="1" w:styleId="hanging-indent">
    <w:name w:val="hanging-indent"/>
    <w:basedOn w:val="Normal"/>
    <w:rsid w:val="00A325DB"/>
    <w:pPr>
      <w:spacing w:before="100" w:beforeAutospacing="1" w:after="100" w:afterAutospacing="1"/>
    </w:pPr>
    <w:rPr>
      <w:rFonts w:ascii="Times New Roman" w:hAnsi="Times New Roman" w:cs="Times New Roman"/>
      <w:sz w:val="20"/>
      <w:szCs w:val="20"/>
    </w:rPr>
  </w:style>
  <w:style w:type="paragraph" w:customStyle="1" w:styleId="AssignQuote">
    <w:name w:val="AssignQuote"/>
    <w:basedOn w:val="Normal"/>
    <w:next w:val="AssignBody"/>
    <w:link w:val="AssignQuoteChar"/>
    <w:qFormat/>
    <w:rsid w:val="00436D06"/>
    <w:pPr>
      <w:spacing w:line="360" w:lineRule="auto"/>
      <w:ind w:left="1134" w:right="1134"/>
    </w:pPr>
    <w:rPr>
      <w:rFonts w:ascii="Arial" w:eastAsiaTheme="minorHAnsi" w:hAnsi="Arial"/>
      <w:i/>
      <w:sz w:val="22"/>
      <w:szCs w:val="22"/>
    </w:rPr>
  </w:style>
  <w:style w:type="paragraph" w:customStyle="1" w:styleId="AssignBody">
    <w:name w:val="AssignBody"/>
    <w:basedOn w:val="AssignQuote"/>
    <w:link w:val="AssignBodyChar"/>
    <w:qFormat/>
    <w:rsid w:val="00436D06"/>
    <w:pPr>
      <w:ind w:left="0" w:right="0"/>
    </w:pPr>
    <w:rPr>
      <w:i w:val="0"/>
    </w:rPr>
  </w:style>
  <w:style w:type="character" w:customStyle="1" w:styleId="AssignQuoteChar">
    <w:name w:val="AssignQuote Char"/>
    <w:basedOn w:val="DefaultParagraphFont"/>
    <w:link w:val="AssignQuote"/>
    <w:rsid w:val="00436D06"/>
    <w:rPr>
      <w:rFonts w:ascii="Arial" w:eastAsiaTheme="minorHAnsi" w:hAnsi="Arial"/>
      <w:i/>
      <w:sz w:val="22"/>
      <w:szCs w:val="22"/>
    </w:rPr>
  </w:style>
  <w:style w:type="paragraph" w:customStyle="1" w:styleId="AssignSubHeader">
    <w:name w:val="AssignSubHeader"/>
    <w:basedOn w:val="AssignBody"/>
    <w:next w:val="AssignBody"/>
    <w:link w:val="AssignSubHeaderChar"/>
    <w:qFormat/>
    <w:rsid w:val="00436D06"/>
    <w:rPr>
      <w:b/>
      <w:sz w:val="28"/>
    </w:rPr>
  </w:style>
  <w:style w:type="character" w:customStyle="1" w:styleId="AssignBodyChar">
    <w:name w:val="AssignBody Char"/>
    <w:basedOn w:val="AssignQuoteChar"/>
    <w:link w:val="AssignBody"/>
    <w:rsid w:val="00436D06"/>
    <w:rPr>
      <w:rFonts w:ascii="Arial" w:eastAsiaTheme="minorHAnsi" w:hAnsi="Arial"/>
      <w:i w:val="0"/>
      <w:sz w:val="22"/>
      <w:szCs w:val="22"/>
    </w:rPr>
  </w:style>
  <w:style w:type="paragraph" w:customStyle="1" w:styleId="AssignHeader">
    <w:name w:val="AssignHeader"/>
    <w:basedOn w:val="AssignSubHeader"/>
    <w:next w:val="AssignSubHeader"/>
    <w:link w:val="AssignHeaderChar"/>
    <w:qFormat/>
    <w:rsid w:val="00436D06"/>
    <w:pPr>
      <w:jc w:val="center"/>
    </w:pPr>
    <w:rPr>
      <w:sz w:val="36"/>
      <w:u w:val="single"/>
    </w:rPr>
  </w:style>
  <w:style w:type="character" w:customStyle="1" w:styleId="AssignSubHeaderChar">
    <w:name w:val="AssignSubHeader Char"/>
    <w:basedOn w:val="AssignBodyChar"/>
    <w:link w:val="AssignSubHeader"/>
    <w:rsid w:val="00436D06"/>
    <w:rPr>
      <w:rFonts w:ascii="Arial" w:eastAsiaTheme="minorHAnsi" w:hAnsi="Arial"/>
      <w:b/>
      <w:i w:val="0"/>
      <w:sz w:val="28"/>
      <w:szCs w:val="22"/>
    </w:rPr>
  </w:style>
  <w:style w:type="character" w:customStyle="1" w:styleId="AssignHeaderChar">
    <w:name w:val="AssignHeader Char"/>
    <w:basedOn w:val="AssignSubHeaderChar"/>
    <w:link w:val="AssignHeader"/>
    <w:rsid w:val="00436D06"/>
    <w:rPr>
      <w:rFonts w:ascii="Arial" w:eastAsiaTheme="minorHAnsi" w:hAnsi="Arial"/>
      <w:b/>
      <w:i w:val="0"/>
      <w:sz w:val="36"/>
      <w:szCs w:val="22"/>
      <w:u w:val="single"/>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GB"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456456"/>
    <w:pPr>
      <w:keepNext/>
      <w:keepLines/>
      <w:spacing w:before="480"/>
      <w:outlineLvl w:val="0"/>
    </w:pPr>
    <w:rPr>
      <w:rFonts w:asciiTheme="majorHAnsi" w:eastAsiaTheme="majorEastAsia" w:hAnsiTheme="majorHAnsi" w:cstheme="majorBidi"/>
      <w:b/>
      <w:bCs/>
      <w:color w:val="345A8A" w:themeColor="accent1" w:themeShade="B5"/>
      <w:sz w:val="32"/>
      <w:szCs w:val="32"/>
    </w:rPr>
  </w:style>
  <w:style w:type="paragraph" w:styleId="Heading3">
    <w:name w:val="heading 3"/>
    <w:basedOn w:val="Normal"/>
    <w:next w:val="Normal"/>
    <w:link w:val="Heading3Char"/>
    <w:uiPriority w:val="9"/>
    <w:semiHidden/>
    <w:unhideWhenUsed/>
    <w:qFormat/>
    <w:rsid w:val="00000E27"/>
    <w:pPr>
      <w:keepNext/>
      <w:keepLines/>
      <w:spacing w:before="20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F23759"/>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F23759"/>
    <w:rPr>
      <w:rFonts w:ascii="Lucida Grande" w:hAnsi="Lucida Grande" w:cs="Lucida Grande"/>
      <w:sz w:val="18"/>
      <w:szCs w:val="18"/>
    </w:rPr>
  </w:style>
  <w:style w:type="paragraph" w:styleId="Header">
    <w:name w:val="header"/>
    <w:basedOn w:val="Normal"/>
    <w:link w:val="HeaderChar"/>
    <w:uiPriority w:val="99"/>
    <w:unhideWhenUsed/>
    <w:rsid w:val="00F04309"/>
    <w:pPr>
      <w:tabs>
        <w:tab w:val="center" w:pos="4320"/>
        <w:tab w:val="right" w:pos="8640"/>
      </w:tabs>
    </w:pPr>
  </w:style>
  <w:style w:type="character" w:customStyle="1" w:styleId="HeaderChar">
    <w:name w:val="Header Char"/>
    <w:basedOn w:val="DefaultParagraphFont"/>
    <w:link w:val="Header"/>
    <w:uiPriority w:val="99"/>
    <w:rsid w:val="00F04309"/>
  </w:style>
  <w:style w:type="paragraph" w:styleId="Footer">
    <w:name w:val="footer"/>
    <w:basedOn w:val="Normal"/>
    <w:link w:val="FooterChar"/>
    <w:uiPriority w:val="99"/>
    <w:unhideWhenUsed/>
    <w:rsid w:val="00F04309"/>
    <w:pPr>
      <w:tabs>
        <w:tab w:val="center" w:pos="4320"/>
        <w:tab w:val="right" w:pos="8640"/>
      </w:tabs>
    </w:pPr>
  </w:style>
  <w:style w:type="character" w:customStyle="1" w:styleId="FooterChar">
    <w:name w:val="Footer Char"/>
    <w:basedOn w:val="DefaultParagraphFont"/>
    <w:link w:val="Footer"/>
    <w:uiPriority w:val="99"/>
    <w:rsid w:val="00F04309"/>
  </w:style>
  <w:style w:type="character" w:styleId="PageNumber">
    <w:name w:val="page number"/>
    <w:basedOn w:val="DefaultParagraphFont"/>
    <w:uiPriority w:val="99"/>
    <w:semiHidden/>
    <w:unhideWhenUsed/>
    <w:rsid w:val="00F04309"/>
  </w:style>
  <w:style w:type="paragraph" w:styleId="NormalWeb">
    <w:name w:val="Normal (Web)"/>
    <w:basedOn w:val="Normal"/>
    <w:uiPriority w:val="99"/>
    <w:unhideWhenUsed/>
    <w:rsid w:val="00DA1A44"/>
    <w:pPr>
      <w:spacing w:before="100" w:beforeAutospacing="1" w:after="100" w:afterAutospacing="1"/>
    </w:pPr>
    <w:rPr>
      <w:rFonts w:ascii="Times New Roman" w:hAnsi="Times New Roman" w:cs="Times New Roman"/>
      <w:sz w:val="20"/>
      <w:szCs w:val="20"/>
    </w:rPr>
  </w:style>
  <w:style w:type="paragraph" w:styleId="ListParagraph">
    <w:name w:val="List Paragraph"/>
    <w:basedOn w:val="Normal"/>
    <w:uiPriority w:val="34"/>
    <w:qFormat/>
    <w:rsid w:val="00EF293C"/>
    <w:pPr>
      <w:ind w:left="720"/>
      <w:contextualSpacing/>
    </w:pPr>
  </w:style>
  <w:style w:type="character" w:styleId="Hyperlink">
    <w:name w:val="Hyperlink"/>
    <w:basedOn w:val="DefaultParagraphFont"/>
    <w:uiPriority w:val="99"/>
    <w:unhideWhenUsed/>
    <w:rsid w:val="00E81A58"/>
    <w:rPr>
      <w:color w:val="0000FF" w:themeColor="hyperlink"/>
      <w:u w:val="single"/>
    </w:rPr>
  </w:style>
  <w:style w:type="character" w:customStyle="1" w:styleId="apple-converted-space">
    <w:name w:val="apple-converted-space"/>
    <w:basedOn w:val="DefaultParagraphFont"/>
    <w:rsid w:val="00F5260D"/>
  </w:style>
  <w:style w:type="character" w:customStyle="1" w:styleId="libraryname">
    <w:name w:val="libraryname"/>
    <w:basedOn w:val="DefaultParagraphFont"/>
    <w:rsid w:val="00556007"/>
  </w:style>
  <w:style w:type="character" w:styleId="FollowedHyperlink">
    <w:name w:val="FollowedHyperlink"/>
    <w:basedOn w:val="DefaultParagraphFont"/>
    <w:uiPriority w:val="99"/>
    <w:semiHidden/>
    <w:unhideWhenUsed/>
    <w:rsid w:val="005502BC"/>
    <w:rPr>
      <w:color w:val="800080" w:themeColor="followedHyperlink"/>
      <w:u w:val="single"/>
    </w:rPr>
  </w:style>
  <w:style w:type="character" w:styleId="Emphasis">
    <w:name w:val="Emphasis"/>
    <w:basedOn w:val="DefaultParagraphFont"/>
    <w:uiPriority w:val="20"/>
    <w:qFormat/>
    <w:rsid w:val="00B633D3"/>
    <w:rPr>
      <w:i/>
      <w:iCs/>
    </w:rPr>
  </w:style>
  <w:style w:type="character" w:customStyle="1" w:styleId="nlmyear">
    <w:name w:val="nlm_year"/>
    <w:basedOn w:val="DefaultParagraphFont"/>
    <w:rsid w:val="00A463F6"/>
  </w:style>
  <w:style w:type="character" w:customStyle="1" w:styleId="nlmpublisher-name">
    <w:name w:val="nlm_publisher-name"/>
    <w:basedOn w:val="DefaultParagraphFont"/>
    <w:rsid w:val="00A463F6"/>
  </w:style>
  <w:style w:type="table" w:styleId="TableGrid">
    <w:name w:val="Table Grid"/>
    <w:basedOn w:val="TableNormal"/>
    <w:uiPriority w:val="39"/>
    <w:rsid w:val="00256A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Strong">
    <w:name w:val="Strong"/>
    <w:basedOn w:val="DefaultParagraphFont"/>
    <w:uiPriority w:val="22"/>
    <w:qFormat/>
    <w:rsid w:val="00BB35CC"/>
    <w:rPr>
      <w:b/>
      <w:bCs/>
    </w:rPr>
  </w:style>
  <w:style w:type="character" w:customStyle="1" w:styleId="Heading3Char">
    <w:name w:val="Heading 3 Char"/>
    <w:basedOn w:val="DefaultParagraphFont"/>
    <w:link w:val="Heading3"/>
    <w:uiPriority w:val="9"/>
    <w:semiHidden/>
    <w:rsid w:val="00000E27"/>
    <w:rPr>
      <w:rFonts w:asciiTheme="majorHAnsi" w:eastAsiaTheme="majorEastAsia" w:hAnsiTheme="majorHAnsi" w:cstheme="majorBidi"/>
      <w:b/>
      <w:bCs/>
      <w:color w:val="4F81BD" w:themeColor="accent1"/>
    </w:rPr>
  </w:style>
  <w:style w:type="character" w:customStyle="1" w:styleId="linkwrapper">
    <w:name w:val="link__wrapper"/>
    <w:basedOn w:val="DefaultParagraphFont"/>
    <w:rsid w:val="007203A7"/>
  </w:style>
  <w:style w:type="character" w:customStyle="1" w:styleId="fn">
    <w:name w:val="fn"/>
    <w:basedOn w:val="DefaultParagraphFont"/>
    <w:rsid w:val="00107381"/>
  </w:style>
  <w:style w:type="character" w:customStyle="1" w:styleId="Heading1Char">
    <w:name w:val="Heading 1 Char"/>
    <w:basedOn w:val="DefaultParagraphFont"/>
    <w:link w:val="Heading1"/>
    <w:uiPriority w:val="9"/>
    <w:rsid w:val="00456456"/>
    <w:rPr>
      <w:rFonts w:asciiTheme="majorHAnsi" w:eastAsiaTheme="majorEastAsia" w:hAnsiTheme="majorHAnsi" w:cstheme="majorBidi"/>
      <w:b/>
      <w:bCs/>
      <w:color w:val="345A8A" w:themeColor="accent1" w:themeShade="B5"/>
      <w:sz w:val="32"/>
      <w:szCs w:val="32"/>
    </w:rPr>
  </w:style>
  <w:style w:type="paragraph" w:customStyle="1" w:styleId="hanging-indent">
    <w:name w:val="hanging-indent"/>
    <w:basedOn w:val="Normal"/>
    <w:rsid w:val="00A325DB"/>
    <w:pPr>
      <w:spacing w:before="100" w:beforeAutospacing="1" w:after="100" w:afterAutospacing="1"/>
    </w:pPr>
    <w:rPr>
      <w:rFonts w:ascii="Times New Roman" w:hAnsi="Times New Roman" w:cs="Times New Roman"/>
      <w:sz w:val="20"/>
      <w:szCs w:val="20"/>
    </w:rPr>
  </w:style>
  <w:style w:type="paragraph" w:customStyle="1" w:styleId="AssignQuote">
    <w:name w:val="AssignQuote"/>
    <w:basedOn w:val="Normal"/>
    <w:next w:val="AssignBody"/>
    <w:link w:val="AssignQuoteChar"/>
    <w:qFormat/>
    <w:rsid w:val="00436D06"/>
    <w:pPr>
      <w:spacing w:line="360" w:lineRule="auto"/>
      <w:ind w:left="1134" w:right="1134"/>
    </w:pPr>
    <w:rPr>
      <w:rFonts w:ascii="Arial" w:eastAsiaTheme="minorHAnsi" w:hAnsi="Arial"/>
      <w:i/>
      <w:sz w:val="22"/>
      <w:szCs w:val="22"/>
    </w:rPr>
  </w:style>
  <w:style w:type="paragraph" w:customStyle="1" w:styleId="AssignBody">
    <w:name w:val="AssignBody"/>
    <w:basedOn w:val="AssignQuote"/>
    <w:link w:val="AssignBodyChar"/>
    <w:qFormat/>
    <w:rsid w:val="00436D06"/>
    <w:pPr>
      <w:ind w:left="0" w:right="0"/>
    </w:pPr>
    <w:rPr>
      <w:i w:val="0"/>
    </w:rPr>
  </w:style>
  <w:style w:type="character" w:customStyle="1" w:styleId="AssignQuoteChar">
    <w:name w:val="AssignQuote Char"/>
    <w:basedOn w:val="DefaultParagraphFont"/>
    <w:link w:val="AssignQuote"/>
    <w:rsid w:val="00436D06"/>
    <w:rPr>
      <w:rFonts w:ascii="Arial" w:eastAsiaTheme="minorHAnsi" w:hAnsi="Arial"/>
      <w:i/>
      <w:sz w:val="22"/>
      <w:szCs w:val="22"/>
    </w:rPr>
  </w:style>
  <w:style w:type="paragraph" w:customStyle="1" w:styleId="AssignSubHeader">
    <w:name w:val="AssignSubHeader"/>
    <w:basedOn w:val="AssignBody"/>
    <w:next w:val="AssignBody"/>
    <w:link w:val="AssignSubHeaderChar"/>
    <w:qFormat/>
    <w:rsid w:val="00436D06"/>
    <w:rPr>
      <w:b/>
      <w:sz w:val="28"/>
    </w:rPr>
  </w:style>
  <w:style w:type="character" w:customStyle="1" w:styleId="AssignBodyChar">
    <w:name w:val="AssignBody Char"/>
    <w:basedOn w:val="AssignQuoteChar"/>
    <w:link w:val="AssignBody"/>
    <w:rsid w:val="00436D06"/>
    <w:rPr>
      <w:rFonts w:ascii="Arial" w:eastAsiaTheme="minorHAnsi" w:hAnsi="Arial"/>
      <w:i w:val="0"/>
      <w:sz w:val="22"/>
      <w:szCs w:val="22"/>
    </w:rPr>
  </w:style>
  <w:style w:type="paragraph" w:customStyle="1" w:styleId="AssignHeader">
    <w:name w:val="AssignHeader"/>
    <w:basedOn w:val="AssignSubHeader"/>
    <w:next w:val="AssignSubHeader"/>
    <w:link w:val="AssignHeaderChar"/>
    <w:qFormat/>
    <w:rsid w:val="00436D06"/>
    <w:pPr>
      <w:jc w:val="center"/>
    </w:pPr>
    <w:rPr>
      <w:sz w:val="36"/>
      <w:u w:val="single"/>
    </w:rPr>
  </w:style>
  <w:style w:type="character" w:customStyle="1" w:styleId="AssignSubHeaderChar">
    <w:name w:val="AssignSubHeader Char"/>
    <w:basedOn w:val="AssignBodyChar"/>
    <w:link w:val="AssignSubHeader"/>
    <w:rsid w:val="00436D06"/>
    <w:rPr>
      <w:rFonts w:ascii="Arial" w:eastAsiaTheme="minorHAnsi" w:hAnsi="Arial"/>
      <w:b/>
      <w:i w:val="0"/>
      <w:sz w:val="28"/>
      <w:szCs w:val="22"/>
    </w:rPr>
  </w:style>
  <w:style w:type="character" w:customStyle="1" w:styleId="AssignHeaderChar">
    <w:name w:val="AssignHeader Char"/>
    <w:basedOn w:val="AssignSubHeaderChar"/>
    <w:link w:val="AssignHeader"/>
    <w:rsid w:val="00436D06"/>
    <w:rPr>
      <w:rFonts w:ascii="Arial" w:eastAsiaTheme="minorHAnsi" w:hAnsi="Arial"/>
      <w:b/>
      <w:i w:val="0"/>
      <w:sz w:val="36"/>
      <w:szCs w:val="22"/>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466558">
      <w:bodyDiv w:val="1"/>
      <w:marLeft w:val="0"/>
      <w:marRight w:val="0"/>
      <w:marTop w:val="0"/>
      <w:marBottom w:val="0"/>
      <w:divBdr>
        <w:top w:val="none" w:sz="0" w:space="0" w:color="auto"/>
        <w:left w:val="none" w:sz="0" w:space="0" w:color="auto"/>
        <w:bottom w:val="none" w:sz="0" w:space="0" w:color="auto"/>
        <w:right w:val="none" w:sz="0" w:space="0" w:color="auto"/>
      </w:divBdr>
      <w:divsChild>
        <w:div w:id="185827117">
          <w:marLeft w:val="0"/>
          <w:marRight w:val="0"/>
          <w:marTop w:val="0"/>
          <w:marBottom w:val="0"/>
          <w:divBdr>
            <w:top w:val="none" w:sz="0" w:space="0" w:color="auto"/>
            <w:left w:val="none" w:sz="0" w:space="0" w:color="auto"/>
            <w:bottom w:val="none" w:sz="0" w:space="0" w:color="auto"/>
            <w:right w:val="none" w:sz="0" w:space="0" w:color="auto"/>
          </w:divBdr>
          <w:divsChild>
            <w:div w:id="1969780041">
              <w:marLeft w:val="0"/>
              <w:marRight w:val="0"/>
              <w:marTop w:val="0"/>
              <w:marBottom w:val="0"/>
              <w:divBdr>
                <w:top w:val="none" w:sz="0" w:space="0" w:color="auto"/>
                <w:left w:val="none" w:sz="0" w:space="0" w:color="auto"/>
                <w:bottom w:val="none" w:sz="0" w:space="0" w:color="auto"/>
                <w:right w:val="none" w:sz="0" w:space="0" w:color="auto"/>
              </w:divBdr>
              <w:divsChild>
                <w:div w:id="9451616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2749933">
      <w:bodyDiv w:val="1"/>
      <w:marLeft w:val="0"/>
      <w:marRight w:val="0"/>
      <w:marTop w:val="0"/>
      <w:marBottom w:val="0"/>
      <w:divBdr>
        <w:top w:val="none" w:sz="0" w:space="0" w:color="auto"/>
        <w:left w:val="none" w:sz="0" w:space="0" w:color="auto"/>
        <w:bottom w:val="none" w:sz="0" w:space="0" w:color="auto"/>
        <w:right w:val="none" w:sz="0" w:space="0" w:color="auto"/>
      </w:divBdr>
    </w:div>
    <w:div w:id="25328915">
      <w:bodyDiv w:val="1"/>
      <w:marLeft w:val="0"/>
      <w:marRight w:val="0"/>
      <w:marTop w:val="0"/>
      <w:marBottom w:val="0"/>
      <w:divBdr>
        <w:top w:val="none" w:sz="0" w:space="0" w:color="auto"/>
        <w:left w:val="none" w:sz="0" w:space="0" w:color="auto"/>
        <w:bottom w:val="none" w:sz="0" w:space="0" w:color="auto"/>
        <w:right w:val="none" w:sz="0" w:space="0" w:color="auto"/>
      </w:divBdr>
    </w:div>
    <w:div w:id="52126355">
      <w:bodyDiv w:val="1"/>
      <w:marLeft w:val="0"/>
      <w:marRight w:val="0"/>
      <w:marTop w:val="0"/>
      <w:marBottom w:val="0"/>
      <w:divBdr>
        <w:top w:val="none" w:sz="0" w:space="0" w:color="auto"/>
        <w:left w:val="none" w:sz="0" w:space="0" w:color="auto"/>
        <w:bottom w:val="none" w:sz="0" w:space="0" w:color="auto"/>
        <w:right w:val="none" w:sz="0" w:space="0" w:color="auto"/>
      </w:divBdr>
    </w:div>
    <w:div w:id="86967608">
      <w:bodyDiv w:val="1"/>
      <w:marLeft w:val="0"/>
      <w:marRight w:val="0"/>
      <w:marTop w:val="0"/>
      <w:marBottom w:val="0"/>
      <w:divBdr>
        <w:top w:val="none" w:sz="0" w:space="0" w:color="auto"/>
        <w:left w:val="none" w:sz="0" w:space="0" w:color="auto"/>
        <w:bottom w:val="none" w:sz="0" w:space="0" w:color="auto"/>
        <w:right w:val="none" w:sz="0" w:space="0" w:color="auto"/>
      </w:divBdr>
    </w:div>
    <w:div w:id="134759658">
      <w:bodyDiv w:val="1"/>
      <w:marLeft w:val="0"/>
      <w:marRight w:val="0"/>
      <w:marTop w:val="0"/>
      <w:marBottom w:val="0"/>
      <w:divBdr>
        <w:top w:val="none" w:sz="0" w:space="0" w:color="auto"/>
        <w:left w:val="none" w:sz="0" w:space="0" w:color="auto"/>
        <w:bottom w:val="none" w:sz="0" w:space="0" w:color="auto"/>
        <w:right w:val="none" w:sz="0" w:space="0" w:color="auto"/>
      </w:divBdr>
    </w:div>
    <w:div w:id="150680525">
      <w:bodyDiv w:val="1"/>
      <w:marLeft w:val="0"/>
      <w:marRight w:val="0"/>
      <w:marTop w:val="0"/>
      <w:marBottom w:val="0"/>
      <w:divBdr>
        <w:top w:val="none" w:sz="0" w:space="0" w:color="auto"/>
        <w:left w:val="none" w:sz="0" w:space="0" w:color="auto"/>
        <w:bottom w:val="none" w:sz="0" w:space="0" w:color="auto"/>
        <w:right w:val="none" w:sz="0" w:space="0" w:color="auto"/>
      </w:divBdr>
    </w:div>
    <w:div w:id="157157431">
      <w:bodyDiv w:val="1"/>
      <w:marLeft w:val="0"/>
      <w:marRight w:val="0"/>
      <w:marTop w:val="0"/>
      <w:marBottom w:val="0"/>
      <w:divBdr>
        <w:top w:val="none" w:sz="0" w:space="0" w:color="auto"/>
        <w:left w:val="none" w:sz="0" w:space="0" w:color="auto"/>
        <w:bottom w:val="none" w:sz="0" w:space="0" w:color="auto"/>
        <w:right w:val="none" w:sz="0" w:space="0" w:color="auto"/>
      </w:divBdr>
      <w:divsChild>
        <w:div w:id="422340097">
          <w:marLeft w:val="0"/>
          <w:marRight w:val="0"/>
          <w:marTop w:val="0"/>
          <w:marBottom w:val="0"/>
          <w:divBdr>
            <w:top w:val="none" w:sz="0" w:space="0" w:color="auto"/>
            <w:left w:val="none" w:sz="0" w:space="0" w:color="auto"/>
            <w:bottom w:val="none" w:sz="0" w:space="0" w:color="auto"/>
            <w:right w:val="none" w:sz="0" w:space="0" w:color="auto"/>
          </w:divBdr>
          <w:divsChild>
            <w:div w:id="2022203116">
              <w:marLeft w:val="0"/>
              <w:marRight w:val="0"/>
              <w:marTop w:val="0"/>
              <w:marBottom w:val="0"/>
              <w:divBdr>
                <w:top w:val="none" w:sz="0" w:space="0" w:color="auto"/>
                <w:left w:val="none" w:sz="0" w:space="0" w:color="auto"/>
                <w:bottom w:val="none" w:sz="0" w:space="0" w:color="auto"/>
                <w:right w:val="none" w:sz="0" w:space="0" w:color="auto"/>
              </w:divBdr>
              <w:divsChild>
                <w:div w:id="949506607">
                  <w:marLeft w:val="0"/>
                  <w:marRight w:val="0"/>
                  <w:marTop w:val="0"/>
                  <w:marBottom w:val="0"/>
                  <w:divBdr>
                    <w:top w:val="none" w:sz="0" w:space="0" w:color="auto"/>
                    <w:left w:val="none" w:sz="0" w:space="0" w:color="auto"/>
                    <w:bottom w:val="none" w:sz="0" w:space="0" w:color="auto"/>
                    <w:right w:val="none" w:sz="0" w:space="0" w:color="auto"/>
                  </w:divBdr>
                </w:div>
              </w:divsChild>
            </w:div>
            <w:div w:id="1176070487">
              <w:marLeft w:val="0"/>
              <w:marRight w:val="0"/>
              <w:marTop w:val="0"/>
              <w:marBottom w:val="0"/>
              <w:divBdr>
                <w:top w:val="none" w:sz="0" w:space="0" w:color="auto"/>
                <w:left w:val="none" w:sz="0" w:space="0" w:color="auto"/>
                <w:bottom w:val="none" w:sz="0" w:space="0" w:color="auto"/>
                <w:right w:val="none" w:sz="0" w:space="0" w:color="auto"/>
              </w:divBdr>
              <w:divsChild>
                <w:div w:id="385027965">
                  <w:marLeft w:val="0"/>
                  <w:marRight w:val="0"/>
                  <w:marTop w:val="0"/>
                  <w:marBottom w:val="0"/>
                  <w:divBdr>
                    <w:top w:val="none" w:sz="0" w:space="0" w:color="auto"/>
                    <w:left w:val="none" w:sz="0" w:space="0" w:color="auto"/>
                    <w:bottom w:val="none" w:sz="0" w:space="0" w:color="auto"/>
                    <w:right w:val="none" w:sz="0" w:space="0" w:color="auto"/>
                  </w:divBdr>
                </w:div>
              </w:divsChild>
            </w:div>
            <w:div w:id="125976444">
              <w:marLeft w:val="0"/>
              <w:marRight w:val="0"/>
              <w:marTop w:val="0"/>
              <w:marBottom w:val="0"/>
              <w:divBdr>
                <w:top w:val="none" w:sz="0" w:space="0" w:color="auto"/>
                <w:left w:val="none" w:sz="0" w:space="0" w:color="auto"/>
                <w:bottom w:val="none" w:sz="0" w:space="0" w:color="auto"/>
                <w:right w:val="none" w:sz="0" w:space="0" w:color="auto"/>
              </w:divBdr>
              <w:divsChild>
                <w:div w:id="1525823549">
                  <w:marLeft w:val="0"/>
                  <w:marRight w:val="0"/>
                  <w:marTop w:val="0"/>
                  <w:marBottom w:val="0"/>
                  <w:divBdr>
                    <w:top w:val="none" w:sz="0" w:space="0" w:color="auto"/>
                    <w:left w:val="none" w:sz="0" w:space="0" w:color="auto"/>
                    <w:bottom w:val="none" w:sz="0" w:space="0" w:color="auto"/>
                    <w:right w:val="none" w:sz="0" w:space="0" w:color="auto"/>
                  </w:divBdr>
                </w:div>
              </w:divsChild>
            </w:div>
            <w:div w:id="839394449">
              <w:marLeft w:val="0"/>
              <w:marRight w:val="0"/>
              <w:marTop w:val="0"/>
              <w:marBottom w:val="0"/>
              <w:divBdr>
                <w:top w:val="none" w:sz="0" w:space="0" w:color="auto"/>
                <w:left w:val="none" w:sz="0" w:space="0" w:color="auto"/>
                <w:bottom w:val="none" w:sz="0" w:space="0" w:color="auto"/>
                <w:right w:val="none" w:sz="0" w:space="0" w:color="auto"/>
              </w:divBdr>
              <w:divsChild>
                <w:div w:id="1861851">
                  <w:marLeft w:val="0"/>
                  <w:marRight w:val="0"/>
                  <w:marTop w:val="0"/>
                  <w:marBottom w:val="0"/>
                  <w:divBdr>
                    <w:top w:val="none" w:sz="0" w:space="0" w:color="auto"/>
                    <w:left w:val="none" w:sz="0" w:space="0" w:color="auto"/>
                    <w:bottom w:val="none" w:sz="0" w:space="0" w:color="auto"/>
                    <w:right w:val="none" w:sz="0" w:space="0" w:color="auto"/>
                  </w:divBdr>
                </w:div>
              </w:divsChild>
            </w:div>
            <w:div w:id="1575434915">
              <w:marLeft w:val="0"/>
              <w:marRight w:val="0"/>
              <w:marTop w:val="0"/>
              <w:marBottom w:val="0"/>
              <w:divBdr>
                <w:top w:val="none" w:sz="0" w:space="0" w:color="auto"/>
                <w:left w:val="none" w:sz="0" w:space="0" w:color="auto"/>
                <w:bottom w:val="none" w:sz="0" w:space="0" w:color="auto"/>
                <w:right w:val="none" w:sz="0" w:space="0" w:color="auto"/>
              </w:divBdr>
              <w:divsChild>
                <w:div w:id="1818109653">
                  <w:marLeft w:val="0"/>
                  <w:marRight w:val="0"/>
                  <w:marTop w:val="0"/>
                  <w:marBottom w:val="0"/>
                  <w:divBdr>
                    <w:top w:val="none" w:sz="0" w:space="0" w:color="auto"/>
                    <w:left w:val="none" w:sz="0" w:space="0" w:color="auto"/>
                    <w:bottom w:val="none" w:sz="0" w:space="0" w:color="auto"/>
                    <w:right w:val="none" w:sz="0" w:space="0" w:color="auto"/>
                  </w:divBdr>
                </w:div>
              </w:divsChild>
            </w:div>
            <w:div w:id="576787650">
              <w:marLeft w:val="0"/>
              <w:marRight w:val="0"/>
              <w:marTop w:val="0"/>
              <w:marBottom w:val="0"/>
              <w:divBdr>
                <w:top w:val="none" w:sz="0" w:space="0" w:color="auto"/>
                <w:left w:val="none" w:sz="0" w:space="0" w:color="auto"/>
                <w:bottom w:val="none" w:sz="0" w:space="0" w:color="auto"/>
                <w:right w:val="none" w:sz="0" w:space="0" w:color="auto"/>
              </w:divBdr>
              <w:divsChild>
                <w:div w:id="456530893">
                  <w:marLeft w:val="0"/>
                  <w:marRight w:val="0"/>
                  <w:marTop w:val="0"/>
                  <w:marBottom w:val="0"/>
                  <w:divBdr>
                    <w:top w:val="none" w:sz="0" w:space="0" w:color="auto"/>
                    <w:left w:val="none" w:sz="0" w:space="0" w:color="auto"/>
                    <w:bottom w:val="none" w:sz="0" w:space="0" w:color="auto"/>
                    <w:right w:val="none" w:sz="0" w:space="0" w:color="auto"/>
                  </w:divBdr>
                </w:div>
              </w:divsChild>
            </w:div>
            <w:div w:id="1634824163">
              <w:marLeft w:val="0"/>
              <w:marRight w:val="0"/>
              <w:marTop w:val="0"/>
              <w:marBottom w:val="0"/>
              <w:divBdr>
                <w:top w:val="none" w:sz="0" w:space="0" w:color="auto"/>
                <w:left w:val="none" w:sz="0" w:space="0" w:color="auto"/>
                <w:bottom w:val="none" w:sz="0" w:space="0" w:color="auto"/>
                <w:right w:val="none" w:sz="0" w:space="0" w:color="auto"/>
              </w:divBdr>
              <w:divsChild>
                <w:div w:id="1559588237">
                  <w:marLeft w:val="0"/>
                  <w:marRight w:val="0"/>
                  <w:marTop w:val="0"/>
                  <w:marBottom w:val="0"/>
                  <w:divBdr>
                    <w:top w:val="none" w:sz="0" w:space="0" w:color="auto"/>
                    <w:left w:val="none" w:sz="0" w:space="0" w:color="auto"/>
                    <w:bottom w:val="none" w:sz="0" w:space="0" w:color="auto"/>
                    <w:right w:val="none" w:sz="0" w:space="0" w:color="auto"/>
                  </w:divBdr>
                </w:div>
              </w:divsChild>
            </w:div>
            <w:div w:id="966816742">
              <w:marLeft w:val="0"/>
              <w:marRight w:val="0"/>
              <w:marTop w:val="0"/>
              <w:marBottom w:val="0"/>
              <w:divBdr>
                <w:top w:val="none" w:sz="0" w:space="0" w:color="auto"/>
                <w:left w:val="none" w:sz="0" w:space="0" w:color="auto"/>
                <w:bottom w:val="none" w:sz="0" w:space="0" w:color="auto"/>
                <w:right w:val="none" w:sz="0" w:space="0" w:color="auto"/>
              </w:divBdr>
              <w:divsChild>
                <w:div w:id="290333436">
                  <w:marLeft w:val="0"/>
                  <w:marRight w:val="0"/>
                  <w:marTop w:val="0"/>
                  <w:marBottom w:val="0"/>
                  <w:divBdr>
                    <w:top w:val="none" w:sz="0" w:space="0" w:color="auto"/>
                    <w:left w:val="none" w:sz="0" w:space="0" w:color="auto"/>
                    <w:bottom w:val="none" w:sz="0" w:space="0" w:color="auto"/>
                    <w:right w:val="none" w:sz="0" w:space="0" w:color="auto"/>
                  </w:divBdr>
                </w:div>
              </w:divsChild>
            </w:div>
            <w:div w:id="2018727279">
              <w:marLeft w:val="0"/>
              <w:marRight w:val="0"/>
              <w:marTop w:val="0"/>
              <w:marBottom w:val="0"/>
              <w:divBdr>
                <w:top w:val="none" w:sz="0" w:space="0" w:color="auto"/>
                <w:left w:val="none" w:sz="0" w:space="0" w:color="auto"/>
                <w:bottom w:val="none" w:sz="0" w:space="0" w:color="auto"/>
                <w:right w:val="none" w:sz="0" w:space="0" w:color="auto"/>
              </w:divBdr>
              <w:divsChild>
                <w:div w:id="1454330232">
                  <w:marLeft w:val="0"/>
                  <w:marRight w:val="0"/>
                  <w:marTop w:val="0"/>
                  <w:marBottom w:val="0"/>
                  <w:divBdr>
                    <w:top w:val="none" w:sz="0" w:space="0" w:color="auto"/>
                    <w:left w:val="none" w:sz="0" w:space="0" w:color="auto"/>
                    <w:bottom w:val="none" w:sz="0" w:space="0" w:color="auto"/>
                    <w:right w:val="none" w:sz="0" w:space="0" w:color="auto"/>
                  </w:divBdr>
                </w:div>
              </w:divsChild>
            </w:div>
            <w:div w:id="253132062">
              <w:marLeft w:val="0"/>
              <w:marRight w:val="0"/>
              <w:marTop w:val="0"/>
              <w:marBottom w:val="0"/>
              <w:divBdr>
                <w:top w:val="none" w:sz="0" w:space="0" w:color="auto"/>
                <w:left w:val="none" w:sz="0" w:space="0" w:color="auto"/>
                <w:bottom w:val="none" w:sz="0" w:space="0" w:color="auto"/>
                <w:right w:val="none" w:sz="0" w:space="0" w:color="auto"/>
              </w:divBdr>
              <w:divsChild>
                <w:div w:id="453181754">
                  <w:marLeft w:val="0"/>
                  <w:marRight w:val="0"/>
                  <w:marTop w:val="0"/>
                  <w:marBottom w:val="0"/>
                  <w:divBdr>
                    <w:top w:val="none" w:sz="0" w:space="0" w:color="auto"/>
                    <w:left w:val="none" w:sz="0" w:space="0" w:color="auto"/>
                    <w:bottom w:val="none" w:sz="0" w:space="0" w:color="auto"/>
                    <w:right w:val="none" w:sz="0" w:space="0" w:color="auto"/>
                  </w:divBdr>
                </w:div>
              </w:divsChild>
            </w:div>
            <w:div w:id="519243110">
              <w:marLeft w:val="0"/>
              <w:marRight w:val="0"/>
              <w:marTop w:val="0"/>
              <w:marBottom w:val="0"/>
              <w:divBdr>
                <w:top w:val="none" w:sz="0" w:space="0" w:color="auto"/>
                <w:left w:val="none" w:sz="0" w:space="0" w:color="auto"/>
                <w:bottom w:val="none" w:sz="0" w:space="0" w:color="auto"/>
                <w:right w:val="none" w:sz="0" w:space="0" w:color="auto"/>
              </w:divBdr>
              <w:divsChild>
                <w:div w:id="560143386">
                  <w:marLeft w:val="0"/>
                  <w:marRight w:val="0"/>
                  <w:marTop w:val="0"/>
                  <w:marBottom w:val="0"/>
                  <w:divBdr>
                    <w:top w:val="none" w:sz="0" w:space="0" w:color="auto"/>
                    <w:left w:val="none" w:sz="0" w:space="0" w:color="auto"/>
                    <w:bottom w:val="none" w:sz="0" w:space="0" w:color="auto"/>
                    <w:right w:val="none" w:sz="0" w:space="0" w:color="auto"/>
                  </w:divBdr>
                </w:div>
              </w:divsChild>
            </w:div>
            <w:div w:id="1226067438">
              <w:marLeft w:val="0"/>
              <w:marRight w:val="0"/>
              <w:marTop w:val="0"/>
              <w:marBottom w:val="0"/>
              <w:divBdr>
                <w:top w:val="none" w:sz="0" w:space="0" w:color="auto"/>
                <w:left w:val="none" w:sz="0" w:space="0" w:color="auto"/>
                <w:bottom w:val="none" w:sz="0" w:space="0" w:color="auto"/>
                <w:right w:val="none" w:sz="0" w:space="0" w:color="auto"/>
              </w:divBdr>
              <w:divsChild>
                <w:div w:id="612129250">
                  <w:marLeft w:val="0"/>
                  <w:marRight w:val="0"/>
                  <w:marTop w:val="0"/>
                  <w:marBottom w:val="0"/>
                  <w:divBdr>
                    <w:top w:val="none" w:sz="0" w:space="0" w:color="auto"/>
                    <w:left w:val="none" w:sz="0" w:space="0" w:color="auto"/>
                    <w:bottom w:val="none" w:sz="0" w:space="0" w:color="auto"/>
                    <w:right w:val="none" w:sz="0" w:space="0" w:color="auto"/>
                  </w:divBdr>
                </w:div>
              </w:divsChild>
            </w:div>
            <w:div w:id="1056978527">
              <w:marLeft w:val="0"/>
              <w:marRight w:val="0"/>
              <w:marTop w:val="0"/>
              <w:marBottom w:val="0"/>
              <w:divBdr>
                <w:top w:val="none" w:sz="0" w:space="0" w:color="auto"/>
                <w:left w:val="none" w:sz="0" w:space="0" w:color="auto"/>
                <w:bottom w:val="none" w:sz="0" w:space="0" w:color="auto"/>
                <w:right w:val="none" w:sz="0" w:space="0" w:color="auto"/>
              </w:divBdr>
              <w:divsChild>
                <w:div w:id="1343825003">
                  <w:marLeft w:val="0"/>
                  <w:marRight w:val="0"/>
                  <w:marTop w:val="0"/>
                  <w:marBottom w:val="0"/>
                  <w:divBdr>
                    <w:top w:val="none" w:sz="0" w:space="0" w:color="auto"/>
                    <w:left w:val="none" w:sz="0" w:space="0" w:color="auto"/>
                    <w:bottom w:val="none" w:sz="0" w:space="0" w:color="auto"/>
                    <w:right w:val="none" w:sz="0" w:space="0" w:color="auto"/>
                  </w:divBdr>
                </w:div>
              </w:divsChild>
            </w:div>
            <w:div w:id="890579948">
              <w:marLeft w:val="0"/>
              <w:marRight w:val="0"/>
              <w:marTop w:val="0"/>
              <w:marBottom w:val="0"/>
              <w:divBdr>
                <w:top w:val="none" w:sz="0" w:space="0" w:color="auto"/>
                <w:left w:val="none" w:sz="0" w:space="0" w:color="auto"/>
                <w:bottom w:val="none" w:sz="0" w:space="0" w:color="auto"/>
                <w:right w:val="none" w:sz="0" w:space="0" w:color="auto"/>
              </w:divBdr>
              <w:divsChild>
                <w:div w:id="1940411406">
                  <w:marLeft w:val="0"/>
                  <w:marRight w:val="0"/>
                  <w:marTop w:val="0"/>
                  <w:marBottom w:val="0"/>
                  <w:divBdr>
                    <w:top w:val="none" w:sz="0" w:space="0" w:color="auto"/>
                    <w:left w:val="none" w:sz="0" w:space="0" w:color="auto"/>
                    <w:bottom w:val="none" w:sz="0" w:space="0" w:color="auto"/>
                    <w:right w:val="none" w:sz="0" w:space="0" w:color="auto"/>
                  </w:divBdr>
                </w:div>
              </w:divsChild>
            </w:div>
            <w:div w:id="1290014061">
              <w:marLeft w:val="0"/>
              <w:marRight w:val="0"/>
              <w:marTop w:val="0"/>
              <w:marBottom w:val="0"/>
              <w:divBdr>
                <w:top w:val="none" w:sz="0" w:space="0" w:color="auto"/>
                <w:left w:val="none" w:sz="0" w:space="0" w:color="auto"/>
                <w:bottom w:val="none" w:sz="0" w:space="0" w:color="auto"/>
                <w:right w:val="none" w:sz="0" w:space="0" w:color="auto"/>
              </w:divBdr>
              <w:divsChild>
                <w:div w:id="521746875">
                  <w:marLeft w:val="0"/>
                  <w:marRight w:val="0"/>
                  <w:marTop w:val="0"/>
                  <w:marBottom w:val="0"/>
                  <w:divBdr>
                    <w:top w:val="none" w:sz="0" w:space="0" w:color="auto"/>
                    <w:left w:val="none" w:sz="0" w:space="0" w:color="auto"/>
                    <w:bottom w:val="none" w:sz="0" w:space="0" w:color="auto"/>
                    <w:right w:val="none" w:sz="0" w:space="0" w:color="auto"/>
                  </w:divBdr>
                </w:div>
              </w:divsChild>
            </w:div>
            <w:div w:id="581258435">
              <w:marLeft w:val="0"/>
              <w:marRight w:val="0"/>
              <w:marTop w:val="0"/>
              <w:marBottom w:val="0"/>
              <w:divBdr>
                <w:top w:val="none" w:sz="0" w:space="0" w:color="auto"/>
                <w:left w:val="none" w:sz="0" w:space="0" w:color="auto"/>
                <w:bottom w:val="none" w:sz="0" w:space="0" w:color="auto"/>
                <w:right w:val="none" w:sz="0" w:space="0" w:color="auto"/>
              </w:divBdr>
              <w:divsChild>
                <w:div w:id="712078495">
                  <w:marLeft w:val="0"/>
                  <w:marRight w:val="0"/>
                  <w:marTop w:val="0"/>
                  <w:marBottom w:val="0"/>
                  <w:divBdr>
                    <w:top w:val="none" w:sz="0" w:space="0" w:color="auto"/>
                    <w:left w:val="none" w:sz="0" w:space="0" w:color="auto"/>
                    <w:bottom w:val="none" w:sz="0" w:space="0" w:color="auto"/>
                    <w:right w:val="none" w:sz="0" w:space="0" w:color="auto"/>
                  </w:divBdr>
                </w:div>
              </w:divsChild>
            </w:div>
            <w:div w:id="847871224">
              <w:marLeft w:val="0"/>
              <w:marRight w:val="0"/>
              <w:marTop w:val="0"/>
              <w:marBottom w:val="0"/>
              <w:divBdr>
                <w:top w:val="none" w:sz="0" w:space="0" w:color="auto"/>
                <w:left w:val="none" w:sz="0" w:space="0" w:color="auto"/>
                <w:bottom w:val="none" w:sz="0" w:space="0" w:color="auto"/>
                <w:right w:val="none" w:sz="0" w:space="0" w:color="auto"/>
              </w:divBdr>
              <w:divsChild>
                <w:div w:id="93206176">
                  <w:marLeft w:val="0"/>
                  <w:marRight w:val="0"/>
                  <w:marTop w:val="0"/>
                  <w:marBottom w:val="0"/>
                  <w:divBdr>
                    <w:top w:val="none" w:sz="0" w:space="0" w:color="auto"/>
                    <w:left w:val="none" w:sz="0" w:space="0" w:color="auto"/>
                    <w:bottom w:val="none" w:sz="0" w:space="0" w:color="auto"/>
                    <w:right w:val="none" w:sz="0" w:space="0" w:color="auto"/>
                  </w:divBdr>
                </w:div>
              </w:divsChild>
            </w:div>
            <w:div w:id="1276449359">
              <w:marLeft w:val="0"/>
              <w:marRight w:val="0"/>
              <w:marTop w:val="0"/>
              <w:marBottom w:val="0"/>
              <w:divBdr>
                <w:top w:val="none" w:sz="0" w:space="0" w:color="auto"/>
                <w:left w:val="none" w:sz="0" w:space="0" w:color="auto"/>
                <w:bottom w:val="none" w:sz="0" w:space="0" w:color="auto"/>
                <w:right w:val="none" w:sz="0" w:space="0" w:color="auto"/>
              </w:divBdr>
              <w:divsChild>
                <w:div w:id="1353606974">
                  <w:marLeft w:val="0"/>
                  <w:marRight w:val="0"/>
                  <w:marTop w:val="0"/>
                  <w:marBottom w:val="0"/>
                  <w:divBdr>
                    <w:top w:val="none" w:sz="0" w:space="0" w:color="auto"/>
                    <w:left w:val="none" w:sz="0" w:space="0" w:color="auto"/>
                    <w:bottom w:val="none" w:sz="0" w:space="0" w:color="auto"/>
                    <w:right w:val="none" w:sz="0" w:space="0" w:color="auto"/>
                  </w:divBdr>
                </w:div>
              </w:divsChild>
            </w:div>
            <w:div w:id="627976069">
              <w:marLeft w:val="0"/>
              <w:marRight w:val="0"/>
              <w:marTop w:val="0"/>
              <w:marBottom w:val="0"/>
              <w:divBdr>
                <w:top w:val="none" w:sz="0" w:space="0" w:color="auto"/>
                <w:left w:val="none" w:sz="0" w:space="0" w:color="auto"/>
                <w:bottom w:val="none" w:sz="0" w:space="0" w:color="auto"/>
                <w:right w:val="none" w:sz="0" w:space="0" w:color="auto"/>
              </w:divBdr>
              <w:divsChild>
                <w:div w:id="1895701220">
                  <w:marLeft w:val="0"/>
                  <w:marRight w:val="0"/>
                  <w:marTop w:val="0"/>
                  <w:marBottom w:val="0"/>
                  <w:divBdr>
                    <w:top w:val="none" w:sz="0" w:space="0" w:color="auto"/>
                    <w:left w:val="none" w:sz="0" w:space="0" w:color="auto"/>
                    <w:bottom w:val="none" w:sz="0" w:space="0" w:color="auto"/>
                    <w:right w:val="none" w:sz="0" w:space="0" w:color="auto"/>
                  </w:divBdr>
                </w:div>
              </w:divsChild>
            </w:div>
            <w:div w:id="294944265">
              <w:marLeft w:val="0"/>
              <w:marRight w:val="0"/>
              <w:marTop w:val="0"/>
              <w:marBottom w:val="0"/>
              <w:divBdr>
                <w:top w:val="none" w:sz="0" w:space="0" w:color="auto"/>
                <w:left w:val="none" w:sz="0" w:space="0" w:color="auto"/>
                <w:bottom w:val="none" w:sz="0" w:space="0" w:color="auto"/>
                <w:right w:val="none" w:sz="0" w:space="0" w:color="auto"/>
              </w:divBdr>
              <w:divsChild>
                <w:div w:id="924343863">
                  <w:marLeft w:val="0"/>
                  <w:marRight w:val="0"/>
                  <w:marTop w:val="0"/>
                  <w:marBottom w:val="0"/>
                  <w:divBdr>
                    <w:top w:val="none" w:sz="0" w:space="0" w:color="auto"/>
                    <w:left w:val="none" w:sz="0" w:space="0" w:color="auto"/>
                    <w:bottom w:val="none" w:sz="0" w:space="0" w:color="auto"/>
                    <w:right w:val="none" w:sz="0" w:space="0" w:color="auto"/>
                  </w:divBdr>
                </w:div>
              </w:divsChild>
            </w:div>
            <w:div w:id="1212692141">
              <w:marLeft w:val="0"/>
              <w:marRight w:val="0"/>
              <w:marTop w:val="0"/>
              <w:marBottom w:val="0"/>
              <w:divBdr>
                <w:top w:val="none" w:sz="0" w:space="0" w:color="auto"/>
                <w:left w:val="none" w:sz="0" w:space="0" w:color="auto"/>
                <w:bottom w:val="none" w:sz="0" w:space="0" w:color="auto"/>
                <w:right w:val="none" w:sz="0" w:space="0" w:color="auto"/>
              </w:divBdr>
              <w:divsChild>
                <w:div w:id="1440026116">
                  <w:marLeft w:val="0"/>
                  <w:marRight w:val="0"/>
                  <w:marTop w:val="0"/>
                  <w:marBottom w:val="0"/>
                  <w:divBdr>
                    <w:top w:val="none" w:sz="0" w:space="0" w:color="auto"/>
                    <w:left w:val="none" w:sz="0" w:space="0" w:color="auto"/>
                    <w:bottom w:val="none" w:sz="0" w:space="0" w:color="auto"/>
                    <w:right w:val="none" w:sz="0" w:space="0" w:color="auto"/>
                  </w:divBdr>
                </w:div>
              </w:divsChild>
            </w:div>
            <w:div w:id="785538855">
              <w:marLeft w:val="0"/>
              <w:marRight w:val="0"/>
              <w:marTop w:val="0"/>
              <w:marBottom w:val="0"/>
              <w:divBdr>
                <w:top w:val="none" w:sz="0" w:space="0" w:color="auto"/>
                <w:left w:val="none" w:sz="0" w:space="0" w:color="auto"/>
                <w:bottom w:val="none" w:sz="0" w:space="0" w:color="auto"/>
                <w:right w:val="none" w:sz="0" w:space="0" w:color="auto"/>
              </w:divBdr>
              <w:divsChild>
                <w:div w:id="773206841">
                  <w:marLeft w:val="0"/>
                  <w:marRight w:val="0"/>
                  <w:marTop w:val="0"/>
                  <w:marBottom w:val="0"/>
                  <w:divBdr>
                    <w:top w:val="none" w:sz="0" w:space="0" w:color="auto"/>
                    <w:left w:val="none" w:sz="0" w:space="0" w:color="auto"/>
                    <w:bottom w:val="none" w:sz="0" w:space="0" w:color="auto"/>
                    <w:right w:val="none" w:sz="0" w:space="0" w:color="auto"/>
                  </w:divBdr>
                </w:div>
              </w:divsChild>
            </w:div>
            <w:div w:id="1083919464">
              <w:marLeft w:val="0"/>
              <w:marRight w:val="0"/>
              <w:marTop w:val="0"/>
              <w:marBottom w:val="0"/>
              <w:divBdr>
                <w:top w:val="none" w:sz="0" w:space="0" w:color="auto"/>
                <w:left w:val="none" w:sz="0" w:space="0" w:color="auto"/>
                <w:bottom w:val="none" w:sz="0" w:space="0" w:color="auto"/>
                <w:right w:val="none" w:sz="0" w:space="0" w:color="auto"/>
              </w:divBdr>
              <w:divsChild>
                <w:div w:id="2099787288">
                  <w:marLeft w:val="0"/>
                  <w:marRight w:val="0"/>
                  <w:marTop w:val="0"/>
                  <w:marBottom w:val="0"/>
                  <w:divBdr>
                    <w:top w:val="none" w:sz="0" w:space="0" w:color="auto"/>
                    <w:left w:val="none" w:sz="0" w:space="0" w:color="auto"/>
                    <w:bottom w:val="none" w:sz="0" w:space="0" w:color="auto"/>
                    <w:right w:val="none" w:sz="0" w:space="0" w:color="auto"/>
                  </w:divBdr>
                </w:div>
              </w:divsChild>
            </w:div>
            <w:div w:id="575869799">
              <w:marLeft w:val="0"/>
              <w:marRight w:val="0"/>
              <w:marTop w:val="0"/>
              <w:marBottom w:val="0"/>
              <w:divBdr>
                <w:top w:val="none" w:sz="0" w:space="0" w:color="auto"/>
                <w:left w:val="none" w:sz="0" w:space="0" w:color="auto"/>
                <w:bottom w:val="none" w:sz="0" w:space="0" w:color="auto"/>
                <w:right w:val="none" w:sz="0" w:space="0" w:color="auto"/>
              </w:divBdr>
              <w:divsChild>
                <w:div w:id="1552614404">
                  <w:marLeft w:val="0"/>
                  <w:marRight w:val="0"/>
                  <w:marTop w:val="0"/>
                  <w:marBottom w:val="0"/>
                  <w:divBdr>
                    <w:top w:val="none" w:sz="0" w:space="0" w:color="auto"/>
                    <w:left w:val="none" w:sz="0" w:space="0" w:color="auto"/>
                    <w:bottom w:val="none" w:sz="0" w:space="0" w:color="auto"/>
                    <w:right w:val="none" w:sz="0" w:space="0" w:color="auto"/>
                  </w:divBdr>
                </w:div>
              </w:divsChild>
            </w:div>
            <w:div w:id="377434463">
              <w:marLeft w:val="0"/>
              <w:marRight w:val="0"/>
              <w:marTop w:val="0"/>
              <w:marBottom w:val="0"/>
              <w:divBdr>
                <w:top w:val="none" w:sz="0" w:space="0" w:color="auto"/>
                <w:left w:val="none" w:sz="0" w:space="0" w:color="auto"/>
                <w:bottom w:val="none" w:sz="0" w:space="0" w:color="auto"/>
                <w:right w:val="none" w:sz="0" w:space="0" w:color="auto"/>
              </w:divBdr>
              <w:divsChild>
                <w:div w:id="1780678917">
                  <w:marLeft w:val="0"/>
                  <w:marRight w:val="0"/>
                  <w:marTop w:val="0"/>
                  <w:marBottom w:val="0"/>
                  <w:divBdr>
                    <w:top w:val="none" w:sz="0" w:space="0" w:color="auto"/>
                    <w:left w:val="none" w:sz="0" w:space="0" w:color="auto"/>
                    <w:bottom w:val="none" w:sz="0" w:space="0" w:color="auto"/>
                    <w:right w:val="none" w:sz="0" w:space="0" w:color="auto"/>
                  </w:divBdr>
                </w:div>
              </w:divsChild>
            </w:div>
            <w:div w:id="1277450126">
              <w:marLeft w:val="0"/>
              <w:marRight w:val="0"/>
              <w:marTop w:val="0"/>
              <w:marBottom w:val="0"/>
              <w:divBdr>
                <w:top w:val="none" w:sz="0" w:space="0" w:color="auto"/>
                <w:left w:val="none" w:sz="0" w:space="0" w:color="auto"/>
                <w:bottom w:val="none" w:sz="0" w:space="0" w:color="auto"/>
                <w:right w:val="none" w:sz="0" w:space="0" w:color="auto"/>
              </w:divBdr>
              <w:divsChild>
                <w:div w:id="814612599">
                  <w:marLeft w:val="0"/>
                  <w:marRight w:val="0"/>
                  <w:marTop w:val="0"/>
                  <w:marBottom w:val="0"/>
                  <w:divBdr>
                    <w:top w:val="none" w:sz="0" w:space="0" w:color="auto"/>
                    <w:left w:val="none" w:sz="0" w:space="0" w:color="auto"/>
                    <w:bottom w:val="none" w:sz="0" w:space="0" w:color="auto"/>
                    <w:right w:val="none" w:sz="0" w:space="0" w:color="auto"/>
                  </w:divBdr>
                </w:div>
              </w:divsChild>
            </w:div>
            <w:div w:id="1471628322">
              <w:marLeft w:val="0"/>
              <w:marRight w:val="0"/>
              <w:marTop w:val="0"/>
              <w:marBottom w:val="0"/>
              <w:divBdr>
                <w:top w:val="none" w:sz="0" w:space="0" w:color="auto"/>
                <w:left w:val="none" w:sz="0" w:space="0" w:color="auto"/>
                <w:bottom w:val="none" w:sz="0" w:space="0" w:color="auto"/>
                <w:right w:val="none" w:sz="0" w:space="0" w:color="auto"/>
              </w:divBdr>
              <w:divsChild>
                <w:div w:id="224487827">
                  <w:marLeft w:val="0"/>
                  <w:marRight w:val="0"/>
                  <w:marTop w:val="0"/>
                  <w:marBottom w:val="0"/>
                  <w:divBdr>
                    <w:top w:val="none" w:sz="0" w:space="0" w:color="auto"/>
                    <w:left w:val="none" w:sz="0" w:space="0" w:color="auto"/>
                    <w:bottom w:val="none" w:sz="0" w:space="0" w:color="auto"/>
                    <w:right w:val="none" w:sz="0" w:space="0" w:color="auto"/>
                  </w:divBdr>
                </w:div>
              </w:divsChild>
            </w:div>
            <w:div w:id="1135677758">
              <w:marLeft w:val="0"/>
              <w:marRight w:val="0"/>
              <w:marTop w:val="0"/>
              <w:marBottom w:val="0"/>
              <w:divBdr>
                <w:top w:val="none" w:sz="0" w:space="0" w:color="auto"/>
                <w:left w:val="none" w:sz="0" w:space="0" w:color="auto"/>
                <w:bottom w:val="none" w:sz="0" w:space="0" w:color="auto"/>
                <w:right w:val="none" w:sz="0" w:space="0" w:color="auto"/>
              </w:divBdr>
              <w:divsChild>
                <w:div w:id="1514417020">
                  <w:marLeft w:val="0"/>
                  <w:marRight w:val="0"/>
                  <w:marTop w:val="0"/>
                  <w:marBottom w:val="0"/>
                  <w:divBdr>
                    <w:top w:val="none" w:sz="0" w:space="0" w:color="auto"/>
                    <w:left w:val="none" w:sz="0" w:space="0" w:color="auto"/>
                    <w:bottom w:val="none" w:sz="0" w:space="0" w:color="auto"/>
                    <w:right w:val="none" w:sz="0" w:space="0" w:color="auto"/>
                  </w:divBdr>
                </w:div>
              </w:divsChild>
            </w:div>
            <w:div w:id="1330988376">
              <w:marLeft w:val="0"/>
              <w:marRight w:val="0"/>
              <w:marTop w:val="0"/>
              <w:marBottom w:val="0"/>
              <w:divBdr>
                <w:top w:val="none" w:sz="0" w:space="0" w:color="auto"/>
                <w:left w:val="none" w:sz="0" w:space="0" w:color="auto"/>
                <w:bottom w:val="none" w:sz="0" w:space="0" w:color="auto"/>
                <w:right w:val="none" w:sz="0" w:space="0" w:color="auto"/>
              </w:divBdr>
              <w:divsChild>
                <w:div w:id="166406419">
                  <w:marLeft w:val="0"/>
                  <w:marRight w:val="0"/>
                  <w:marTop w:val="0"/>
                  <w:marBottom w:val="0"/>
                  <w:divBdr>
                    <w:top w:val="none" w:sz="0" w:space="0" w:color="auto"/>
                    <w:left w:val="none" w:sz="0" w:space="0" w:color="auto"/>
                    <w:bottom w:val="none" w:sz="0" w:space="0" w:color="auto"/>
                    <w:right w:val="none" w:sz="0" w:space="0" w:color="auto"/>
                  </w:divBdr>
                </w:div>
              </w:divsChild>
            </w:div>
            <w:div w:id="1234394789">
              <w:marLeft w:val="0"/>
              <w:marRight w:val="0"/>
              <w:marTop w:val="0"/>
              <w:marBottom w:val="0"/>
              <w:divBdr>
                <w:top w:val="none" w:sz="0" w:space="0" w:color="auto"/>
                <w:left w:val="none" w:sz="0" w:space="0" w:color="auto"/>
                <w:bottom w:val="none" w:sz="0" w:space="0" w:color="auto"/>
                <w:right w:val="none" w:sz="0" w:space="0" w:color="auto"/>
              </w:divBdr>
              <w:divsChild>
                <w:div w:id="1534922691">
                  <w:marLeft w:val="0"/>
                  <w:marRight w:val="0"/>
                  <w:marTop w:val="0"/>
                  <w:marBottom w:val="0"/>
                  <w:divBdr>
                    <w:top w:val="none" w:sz="0" w:space="0" w:color="auto"/>
                    <w:left w:val="none" w:sz="0" w:space="0" w:color="auto"/>
                    <w:bottom w:val="none" w:sz="0" w:space="0" w:color="auto"/>
                    <w:right w:val="none" w:sz="0" w:space="0" w:color="auto"/>
                  </w:divBdr>
                </w:div>
              </w:divsChild>
            </w:div>
            <w:div w:id="635331292">
              <w:marLeft w:val="0"/>
              <w:marRight w:val="0"/>
              <w:marTop w:val="0"/>
              <w:marBottom w:val="0"/>
              <w:divBdr>
                <w:top w:val="none" w:sz="0" w:space="0" w:color="auto"/>
                <w:left w:val="none" w:sz="0" w:space="0" w:color="auto"/>
                <w:bottom w:val="none" w:sz="0" w:space="0" w:color="auto"/>
                <w:right w:val="none" w:sz="0" w:space="0" w:color="auto"/>
              </w:divBdr>
              <w:divsChild>
                <w:div w:id="1899970021">
                  <w:marLeft w:val="0"/>
                  <w:marRight w:val="0"/>
                  <w:marTop w:val="0"/>
                  <w:marBottom w:val="0"/>
                  <w:divBdr>
                    <w:top w:val="none" w:sz="0" w:space="0" w:color="auto"/>
                    <w:left w:val="none" w:sz="0" w:space="0" w:color="auto"/>
                    <w:bottom w:val="none" w:sz="0" w:space="0" w:color="auto"/>
                    <w:right w:val="none" w:sz="0" w:space="0" w:color="auto"/>
                  </w:divBdr>
                </w:div>
              </w:divsChild>
            </w:div>
            <w:div w:id="1676107138">
              <w:marLeft w:val="0"/>
              <w:marRight w:val="0"/>
              <w:marTop w:val="0"/>
              <w:marBottom w:val="0"/>
              <w:divBdr>
                <w:top w:val="none" w:sz="0" w:space="0" w:color="auto"/>
                <w:left w:val="none" w:sz="0" w:space="0" w:color="auto"/>
                <w:bottom w:val="none" w:sz="0" w:space="0" w:color="auto"/>
                <w:right w:val="none" w:sz="0" w:space="0" w:color="auto"/>
              </w:divBdr>
              <w:divsChild>
                <w:div w:id="1211259045">
                  <w:marLeft w:val="0"/>
                  <w:marRight w:val="0"/>
                  <w:marTop w:val="0"/>
                  <w:marBottom w:val="0"/>
                  <w:divBdr>
                    <w:top w:val="none" w:sz="0" w:space="0" w:color="auto"/>
                    <w:left w:val="none" w:sz="0" w:space="0" w:color="auto"/>
                    <w:bottom w:val="none" w:sz="0" w:space="0" w:color="auto"/>
                    <w:right w:val="none" w:sz="0" w:space="0" w:color="auto"/>
                  </w:divBdr>
                </w:div>
              </w:divsChild>
            </w:div>
            <w:div w:id="936399579">
              <w:marLeft w:val="0"/>
              <w:marRight w:val="0"/>
              <w:marTop w:val="0"/>
              <w:marBottom w:val="0"/>
              <w:divBdr>
                <w:top w:val="none" w:sz="0" w:space="0" w:color="auto"/>
                <w:left w:val="none" w:sz="0" w:space="0" w:color="auto"/>
                <w:bottom w:val="none" w:sz="0" w:space="0" w:color="auto"/>
                <w:right w:val="none" w:sz="0" w:space="0" w:color="auto"/>
              </w:divBdr>
              <w:divsChild>
                <w:div w:id="1502889897">
                  <w:marLeft w:val="0"/>
                  <w:marRight w:val="0"/>
                  <w:marTop w:val="0"/>
                  <w:marBottom w:val="0"/>
                  <w:divBdr>
                    <w:top w:val="none" w:sz="0" w:space="0" w:color="auto"/>
                    <w:left w:val="none" w:sz="0" w:space="0" w:color="auto"/>
                    <w:bottom w:val="none" w:sz="0" w:space="0" w:color="auto"/>
                    <w:right w:val="none" w:sz="0" w:space="0" w:color="auto"/>
                  </w:divBdr>
                </w:div>
              </w:divsChild>
            </w:div>
            <w:div w:id="335814048">
              <w:marLeft w:val="0"/>
              <w:marRight w:val="0"/>
              <w:marTop w:val="0"/>
              <w:marBottom w:val="0"/>
              <w:divBdr>
                <w:top w:val="none" w:sz="0" w:space="0" w:color="auto"/>
                <w:left w:val="none" w:sz="0" w:space="0" w:color="auto"/>
                <w:bottom w:val="none" w:sz="0" w:space="0" w:color="auto"/>
                <w:right w:val="none" w:sz="0" w:space="0" w:color="auto"/>
              </w:divBdr>
              <w:divsChild>
                <w:div w:id="950362339">
                  <w:marLeft w:val="0"/>
                  <w:marRight w:val="0"/>
                  <w:marTop w:val="0"/>
                  <w:marBottom w:val="0"/>
                  <w:divBdr>
                    <w:top w:val="none" w:sz="0" w:space="0" w:color="auto"/>
                    <w:left w:val="none" w:sz="0" w:space="0" w:color="auto"/>
                    <w:bottom w:val="none" w:sz="0" w:space="0" w:color="auto"/>
                    <w:right w:val="none" w:sz="0" w:space="0" w:color="auto"/>
                  </w:divBdr>
                </w:div>
              </w:divsChild>
            </w:div>
            <w:div w:id="338049589">
              <w:marLeft w:val="0"/>
              <w:marRight w:val="0"/>
              <w:marTop w:val="0"/>
              <w:marBottom w:val="0"/>
              <w:divBdr>
                <w:top w:val="none" w:sz="0" w:space="0" w:color="auto"/>
                <w:left w:val="none" w:sz="0" w:space="0" w:color="auto"/>
                <w:bottom w:val="none" w:sz="0" w:space="0" w:color="auto"/>
                <w:right w:val="none" w:sz="0" w:space="0" w:color="auto"/>
              </w:divBdr>
              <w:divsChild>
                <w:div w:id="615217131">
                  <w:marLeft w:val="0"/>
                  <w:marRight w:val="0"/>
                  <w:marTop w:val="0"/>
                  <w:marBottom w:val="0"/>
                  <w:divBdr>
                    <w:top w:val="none" w:sz="0" w:space="0" w:color="auto"/>
                    <w:left w:val="none" w:sz="0" w:space="0" w:color="auto"/>
                    <w:bottom w:val="none" w:sz="0" w:space="0" w:color="auto"/>
                    <w:right w:val="none" w:sz="0" w:space="0" w:color="auto"/>
                  </w:divBdr>
                </w:div>
              </w:divsChild>
            </w:div>
            <w:div w:id="1948081791">
              <w:marLeft w:val="0"/>
              <w:marRight w:val="0"/>
              <w:marTop w:val="0"/>
              <w:marBottom w:val="0"/>
              <w:divBdr>
                <w:top w:val="none" w:sz="0" w:space="0" w:color="auto"/>
                <w:left w:val="none" w:sz="0" w:space="0" w:color="auto"/>
                <w:bottom w:val="none" w:sz="0" w:space="0" w:color="auto"/>
                <w:right w:val="none" w:sz="0" w:space="0" w:color="auto"/>
              </w:divBdr>
              <w:divsChild>
                <w:div w:id="726417375">
                  <w:marLeft w:val="0"/>
                  <w:marRight w:val="0"/>
                  <w:marTop w:val="0"/>
                  <w:marBottom w:val="0"/>
                  <w:divBdr>
                    <w:top w:val="none" w:sz="0" w:space="0" w:color="auto"/>
                    <w:left w:val="none" w:sz="0" w:space="0" w:color="auto"/>
                    <w:bottom w:val="none" w:sz="0" w:space="0" w:color="auto"/>
                    <w:right w:val="none" w:sz="0" w:space="0" w:color="auto"/>
                  </w:divBdr>
                </w:div>
              </w:divsChild>
            </w:div>
            <w:div w:id="2038655945">
              <w:marLeft w:val="0"/>
              <w:marRight w:val="0"/>
              <w:marTop w:val="0"/>
              <w:marBottom w:val="0"/>
              <w:divBdr>
                <w:top w:val="none" w:sz="0" w:space="0" w:color="auto"/>
                <w:left w:val="none" w:sz="0" w:space="0" w:color="auto"/>
                <w:bottom w:val="none" w:sz="0" w:space="0" w:color="auto"/>
                <w:right w:val="none" w:sz="0" w:space="0" w:color="auto"/>
              </w:divBdr>
              <w:divsChild>
                <w:div w:id="1360932306">
                  <w:marLeft w:val="0"/>
                  <w:marRight w:val="0"/>
                  <w:marTop w:val="0"/>
                  <w:marBottom w:val="0"/>
                  <w:divBdr>
                    <w:top w:val="none" w:sz="0" w:space="0" w:color="auto"/>
                    <w:left w:val="none" w:sz="0" w:space="0" w:color="auto"/>
                    <w:bottom w:val="none" w:sz="0" w:space="0" w:color="auto"/>
                    <w:right w:val="none" w:sz="0" w:space="0" w:color="auto"/>
                  </w:divBdr>
                </w:div>
              </w:divsChild>
            </w:div>
            <w:div w:id="1860388030">
              <w:marLeft w:val="0"/>
              <w:marRight w:val="0"/>
              <w:marTop w:val="0"/>
              <w:marBottom w:val="0"/>
              <w:divBdr>
                <w:top w:val="none" w:sz="0" w:space="0" w:color="auto"/>
                <w:left w:val="none" w:sz="0" w:space="0" w:color="auto"/>
                <w:bottom w:val="none" w:sz="0" w:space="0" w:color="auto"/>
                <w:right w:val="none" w:sz="0" w:space="0" w:color="auto"/>
              </w:divBdr>
              <w:divsChild>
                <w:div w:id="382412632">
                  <w:marLeft w:val="0"/>
                  <w:marRight w:val="0"/>
                  <w:marTop w:val="0"/>
                  <w:marBottom w:val="0"/>
                  <w:divBdr>
                    <w:top w:val="none" w:sz="0" w:space="0" w:color="auto"/>
                    <w:left w:val="none" w:sz="0" w:space="0" w:color="auto"/>
                    <w:bottom w:val="none" w:sz="0" w:space="0" w:color="auto"/>
                    <w:right w:val="none" w:sz="0" w:space="0" w:color="auto"/>
                  </w:divBdr>
                </w:div>
              </w:divsChild>
            </w:div>
            <w:div w:id="500974520">
              <w:marLeft w:val="0"/>
              <w:marRight w:val="0"/>
              <w:marTop w:val="0"/>
              <w:marBottom w:val="0"/>
              <w:divBdr>
                <w:top w:val="none" w:sz="0" w:space="0" w:color="auto"/>
                <w:left w:val="none" w:sz="0" w:space="0" w:color="auto"/>
                <w:bottom w:val="none" w:sz="0" w:space="0" w:color="auto"/>
                <w:right w:val="none" w:sz="0" w:space="0" w:color="auto"/>
              </w:divBdr>
              <w:divsChild>
                <w:div w:id="1067924652">
                  <w:marLeft w:val="0"/>
                  <w:marRight w:val="0"/>
                  <w:marTop w:val="0"/>
                  <w:marBottom w:val="0"/>
                  <w:divBdr>
                    <w:top w:val="none" w:sz="0" w:space="0" w:color="auto"/>
                    <w:left w:val="none" w:sz="0" w:space="0" w:color="auto"/>
                    <w:bottom w:val="none" w:sz="0" w:space="0" w:color="auto"/>
                    <w:right w:val="none" w:sz="0" w:space="0" w:color="auto"/>
                  </w:divBdr>
                </w:div>
              </w:divsChild>
            </w:div>
            <w:div w:id="217012324">
              <w:marLeft w:val="0"/>
              <w:marRight w:val="0"/>
              <w:marTop w:val="0"/>
              <w:marBottom w:val="0"/>
              <w:divBdr>
                <w:top w:val="none" w:sz="0" w:space="0" w:color="auto"/>
                <w:left w:val="none" w:sz="0" w:space="0" w:color="auto"/>
                <w:bottom w:val="none" w:sz="0" w:space="0" w:color="auto"/>
                <w:right w:val="none" w:sz="0" w:space="0" w:color="auto"/>
              </w:divBdr>
              <w:divsChild>
                <w:div w:id="239026481">
                  <w:marLeft w:val="0"/>
                  <w:marRight w:val="0"/>
                  <w:marTop w:val="0"/>
                  <w:marBottom w:val="0"/>
                  <w:divBdr>
                    <w:top w:val="none" w:sz="0" w:space="0" w:color="auto"/>
                    <w:left w:val="none" w:sz="0" w:space="0" w:color="auto"/>
                    <w:bottom w:val="none" w:sz="0" w:space="0" w:color="auto"/>
                    <w:right w:val="none" w:sz="0" w:space="0" w:color="auto"/>
                  </w:divBdr>
                </w:div>
              </w:divsChild>
            </w:div>
            <w:div w:id="1644001874">
              <w:marLeft w:val="0"/>
              <w:marRight w:val="0"/>
              <w:marTop w:val="0"/>
              <w:marBottom w:val="0"/>
              <w:divBdr>
                <w:top w:val="none" w:sz="0" w:space="0" w:color="auto"/>
                <w:left w:val="none" w:sz="0" w:space="0" w:color="auto"/>
                <w:bottom w:val="none" w:sz="0" w:space="0" w:color="auto"/>
                <w:right w:val="none" w:sz="0" w:space="0" w:color="auto"/>
              </w:divBdr>
              <w:divsChild>
                <w:div w:id="700938831">
                  <w:marLeft w:val="0"/>
                  <w:marRight w:val="0"/>
                  <w:marTop w:val="0"/>
                  <w:marBottom w:val="0"/>
                  <w:divBdr>
                    <w:top w:val="none" w:sz="0" w:space="0" w:color="auto"/>
                    <w:left w:val="none" w:sz="0" w:space="0" w:color="auto"/>
                    <w:bottom w:val="none" w:sz="0" w:space="0" w:color="auto"/>
                    <w:right w:val="none" w:sz="0" w:space="0" w:color="auto"/>
                  </w:divBdr>
                </w:div>
              </w:divsChild>
            </w:div>
            <w:div w:id="1785416237">
              <w:marLeft w:val="0"/>
              <w:marRight w:val="0"/>
              <w:marTop w:val="0"/>
              <w:marBottom w:val="0"/>
              <w:divBdr>
                <w:top w:val="none" w:sz="0" w:space="0" w:color="auto"/>
                <w:left w:val="none" w:sz="0" w:space="0" w:color="auto"/>
                <w:bottom w:val="none" w:sz="0" w:space="0" w:color="auto"/>
                <w:right w:val="none" w:sz="0" w:space="0" w:color="auto"/>
              </w:divBdr>
              <w:divsChild>
                <w:div w:id="1015114202">
                  <w:marLeft w:val="0"/>
                  <w:marRight w:val="0"/>
                  <w:marTop w:val="0"/>
                  <w:marBottom w:val="0"/>
                  <w:divBdr>
                    <w:top w:val="none" w:sz="0" w:space="0" w:color="auto"/>
                    <w:left w:val="none" w:sz="0" w:space="0" w:color="auto"/>
                    <w:bottom w:val="none" w:sz="0" w:space="0" w:color="auto"/>
                    <w:right w:val="none" w:sz="0" w:space="0" w:color="auto"/>
                  </w:divBdr>
                </w:div>
              </w:divsChild>
            </w:div>
            <w:div w:id="763571075">
              <w:marLeft w:val="0"/>
              <w:marRight w:val="0"/>
              <w:marTop w:val="0"/>
              <w:marBottom w:val="0"/>
              <w:divBdr>
                <w:top w:val="none" w:sz="0" w:space="0" w:color="auto"/>
                <w:left w:val="none" w:sz="0" w:space="0" w:color="auto"/>
                <w:bottom w:val="none" w:sz="0" w:space="0" w:color="auto"/>
                <w:right w:val="none" w:sz="0" w:space="0" w:color="auto"/>
              </w:divBdr>
              <w:divsChild>
                <w:div w:id="1329677688">
                  <w:marLeft w:val="0"/>
                  <w:marRight w:val="0"/>
                  <w:marTop w:val="0"/>
                  <w:marBottom w:val="0"/>
                  <w:divBdr>
                    <w:top w:val="none" w:sz="0" w:space="0" w:color="auto"/>
                    <w:left w:val="none" w:sz="0" w:space="0" w:color="auto"/>
                    <w:bottom w:val="none" w:sz="0" w:space="0" w:color="auto"/>
                    <w:right w:val="none" w:sz="0" w:space="0" w:color="auto"/>
                  </w:divBdr>
                </w:div>
              </w:divsChild>
            </w:div>
            <w:div w:id="1202016221">
              <w:marLeft w:val="0"/>
              <w:marRight w:val="0"/>
              <w:marTop w:val="0"/>
              <w:marBottom w:val="0"/>
              <w:divBdr>
                <w:top w:val="none" w:sz="0" w:space="0" w:color="auto"/>
                <w:left w:val="none" w:sz="0" w:space="0" w:color="auto"/>
                <w:bottom w:val="none" w:sz="0" w:space="0" w:color="auto"/>
                <w:right w:val="none" w:sz="0" w:space="0" w:color="auto"/>
              </w:divBdr>
              <w:divsChild>
                <w:div w:id="1736201204">
                  <w:marLeft w:val="0"/>
                  <w:marRight w:val="0"/>
                  <w:marTop w:val="0"/>
                  <w:marBottom w:val="0"/>
                  <w:divBdr>
                    <w:top w:val="none" w:sz="0" w:space="0" w:color="auto"/>
                    <w:left w:val="none" w:sz="0" w:space="0" w:color="auto"/>
                    <w:bottom w:val="none" w:sz="0" w:space="0" w:color="auto"/>
                    <w:right w:val="none" w:sz="0" w:space="0" w:color="auto"/>
                  </w:divBdr>
                </w:div>
              </w:divsChild>
            </w:div>
            <w:div w:id="1608389461">
              <w:marLeft w:val="0"/>
              <w:marRight w:val="0"/>
              <w:marTop w:val="0"/>
              <w:marBottom w:val="0"/>
              <w:divBdr>
                <w:top w:val="none" w:sz="0" w:space="0" w:color="auto"/>
                <w:left w:val="none" w:sz="0" w:space="0" w:color="auto"/>
                <w:bottom w:val="none" w:sz="0" w:space="0" w:color="auto"/>
                <w:right w:val="none" w:sz="0" w:space="0" w:color="auto"/>
              </w:divBdr>
              <w:divsChild>
                <w:div w:id="1945527232">
                  <w:marLeft w:val="0"/>
                  <w:marRight w:val="0"/>
                  <w:marTop w:val="0"/>
                  <w:marBottom w:val="0"/>
                  <w:divBdr>
                    <w:top w:val="none" w:sz="0" w:space="0" w:color="auto"/>
                    <w:left w:val="none" w:sz="0" w:space="0" w:color="auto"/>
                    <w:bottom w:val="none" w:sz="0" w:space="0" w:color="auto"/>
                    <w:right w:val="none" w:sz="0" w:space="0" w:color="auto"/>
                  </w:divBdr>
                </w:div>
              </w:divsChild>
            </w:div>
            <w:div w:id="1493990767">
              <w:marLeft w:val="0"/>
              <w:marRight w:val="0"/>
              <w:marTop w:val="0"/>
              <w:marBottom w:val="0"/>
              <w:divBdr>
                <w:top w:val="none" w:sz="0" w:space="0" w:color="auto"/>
                <w:left w:val="none" w:sz="0" w:space="0" w:color="auto"/>
                <w:bottom w:val="none" w:sz="0" w:space="0" w:color="auto"/>
                <w:right w:val="none" w:sz="0" w:space="0" w:color="auto"/>
              </w:divBdr>
              <w:divsChild>
                <w:div w:id="569582810">
                  <w:marLeft w:val="0"/>
                  <w:marRight w:val="0"/>
                  <w:marTop w:val="0"/>
                  <w:marBottom w:val="0"/>
                  <w:divBdr>
                    <w:top w:val="none" w:sz="0" w:space="0" w:color="auto"/>
                    <w:left w:val="none" w:sz="0" w:space="0" w:color="auto"/>
                    <w:bottom w:val="none" w:sz="0" w:space="0" w:color="auto"/>
                    <w:right w:val="none" w:sz="0" w:space="0" w:color="auto"/>
                  </w:divBdr>
                </w:div>
              </w:divsChild>
            </w:div>
            <w:div w:id="1156263216">
              <w:marLeft w:val="0"/>
              <w:marRight w:val="0"/>
              <w:marTop w:val="0"/>
              <w:marBottom w:val="0"/>
              <w:divBdr>
                <w:top w:val="none" w:sz="0" w:space="0" w:color="auto"/>
                <w:left w:val="none" w:sz="0" w:space="0" w:color="auto"/>
                <w:bottom w:val="none" w:sz="0" w:space="0" w:color="auto"/>
                <w:right w:val="none" w:sz="0" w:space="0" w:color="auto"/>
              </w:divBdr>
              <w:divsChild>
                <w:div w:id="687561519">
                  <w:marLeft w:val="0"/>
                  <w:marRight w:val="0"/>
                  <w:marTop w:val="0"/>
                  <w:marBottom w:val="0"/>
                  <w:divBdr>
                    <w:top w:val="none" w:sz="0" w:space="0" w:color="auto"/>
                    <w:left w:val="none" w:sz="0" w:space="0" w:color="auto"/>
                    <w:bottom w:val="none" w:sz="0" w:space="0" w:color="auto"/>
                    <w:right w:val="none" w:sz="0" w:space="0" w:color="auto"/>
                  </w:divBdr>
                </w:div>
              </w:divsChild>
            </w:div>
            <w:div w:id="29885050">
              <w:marLeft w:val="0"/>
              <w:marRight w:val="0"/>
              <w:marTop w:val="0"/>
              <w:marBottom w:val="0"/>
              <w:divBdr>
                <w:top w:val="none" w:sz="0" w:space="0" w:color="auto"/>
                <w:left w:val="none" w:sz="0" w:space="0" w:color="auto"/>
                <w:bottom w:val="none" w:sz="0" w:space="0" w:color="auto"/>
                <w:right w:val="none" w:sz="0" w:space="0" w:color="auto"/>
              </w:divBdr>
              <w:divsChild>
                <w:div w:id="657660633">
                  <w:marLeft w:val="0"/>
                  <w:marRight w:val="0"/>
                  <w:marTop w:val="0"/>
                  <w:marBottom w:val="0"/>
                  <w:divBdr>
                    <w:top w:val="none" w:sz="0" w:space="0" w:color="auto"/>
                    <w:left w:val="none" w:sz="0" w:space="0" w:color="auto"/>
                    <w:bottom w:val="none" w:sz="0" w:space="0" w:color="auto"/>
                    <w:right w:val="none" w:sz="0" w:space="0" w:color="auto"/>
                  </w:divBdr>
                </w:div>
              </w:divsChild>
            </w:div>
            <w:div w:id="1214542410">
              <w:marLeft w:val="0"/>
              <w:marRight w:val="0"/>
              <w:marTop w:val="0"/>
              <w:marBottom w:val="0"/>
              <w:divBdr>
                <w:top w:val="none" w:sz="0" w:space="0" w:color="auto"/>
                <w:left w:val="none" w:sz="0" w:space="0" w:color="auto"/>
                <w:bottom w:val="none" w:sz="0" w:space="0" w:color="auto"/>
                <w:right w:val="none" w:sz="0" w:space="0" w:color="auto"/>
              </w:divBdr>
              <w:divsChild>
                <w:div w:id="4404116">
                  <w:marLeft w:val="0"/>
                  <w:marRight w:val="0"/>
                  <w:marTop w:val="0"/>
                  <w:marBottom w:val="0"/>
                  <w:divBdr>
                    <w:top w:val="none" w:sz="0" w:space="0" w:color="auto"/>
                    <w:left w:val="none" w:sz="0" w:space="0" w:color="auto"/>
                    <w:bottom w:val="none" w:sz="0" w:space="0" w:color="auto"/>
                    <w:right w:val="none" w:sz="0" w:space="0" w:color="auto"/>
                  </w:divBdr>
                </w:div>
              </w:divsChild>
            </w:div>
            <w:div w:id="730888090">
              <w:marLeft w:val="0"/>
              <w:marRight w:val="0"/>
              <w:marTop w:val="0"/>
              <w:marBottom w:val="0"/>
              <w:divBdr>
                <w:top w:val="none" w:sz="0" w:space="0" w:color="auto"/>
                <w:left w:val="none" w:sz="0" w:space="0" w:color="auto"/>
                <w:bottom w:val="none" w:sz="0" w:space="0" w:color="auto"/>
                <w:right w:val="none" w:sz="0" w:space="0" w:color="auto"/>
              </w:divBdr>
              <w:divsChild>
                <w:div w:id="651905641">
                  <w:marLeft w:val="0"/>
                  <w:marRight w:val="0"/>
                  <w:marTop w:val="0"/>
                  <w:marBottom w:val="0"/>
                  <w:divBdr>
                    <w:top w:val="none" w:sz="0" w:space="0" w:color="auto"/>
                    <w:left w:val="none" w:sz="0" w:space="0" w:color="auto"/>
                    <w:bottom w:val="none" w:sz="0" w:space="0" w:color="auto"/>
                    <w:right w:val="none" w:sz="0" w:space="0" w:color="auto"/>
                  </w:divBdr>
                </w:div>
              </w:divsChild>
            </w:div>
            <w:div w:id="2145658374">
              <w:marLeft w:val="0"/>
              <w:marRight w:val="0"/>
              <w:marTop w:val="0"/>
              <w:marBottom w:val="0"/>
              <w:divBdr>
                <w:top w:val="none" w:sz="0" w:space="0" w:color="auto"/>
                <w:left w:val="none" w:sz="0" w:space="0" w:color="auto"/>
                <w:bottom w:val="none" w:sz="0" w:space="0" w:color="auto"/>
                <w:right w:val="none" w:sz="0" w:space="0" w:color="auto"/>
              </w:divBdr>
              <w:divsChild>
                <w:div w:id="20937603">
                  <w:marLeft w:val="0"/>
                  <w:marRight w:val="0"/>
                  <w:marTop w:val="0"/>
                  <w:marBottom w:val="0"/>
                  <w:divBdr>
                    <w:top w:val="none" w:sz="0" w:space="0" w:color="auto"/>
                    <w:left w:val="none" w:sz="0" w:space="0" w:color="auto"/>
                    <w:bottom w:val="none" w:sz="0" w:space="0" w:color="auto"/>
                    <w:right w:val="none" w:sz="0" w:space="0" w:color="auto"/>
                  </w:divBdr>
                </w:div>
              </w:divsChild>
            </w:div>
            <w:div w:id="2080858100">
              <w:marLeft w:val="0"/>
              <w:marRight w:val="0"/>
              <w:marTop w:val="0"/>
              <w:marBottom w:val="0"/>
              <w:divBdr>
                <w:top w:val="none" w:sz="0" w:space="0" w:color="auto"/>
                <w:left w:val="none" w:sz="0" w:space="0" w:color="auto"/>
                <w:bottom w:val="none" w:sz="0" w:space="0" w:color="auto"/>
                <w:right w:val="none" w:sz="0" w:space="0" w:color="auto"/>
              </w:divBdr>
              <w:divsChild>
                <w:div w:id="1311402154">
                  <w:marLeft w:val="0"/>
                  <w:marRight w:val="0"/>
                  <w:marTop w:val="0"/>
                  <w:marBottom w:val="0"/>
                  <w:divBdr>
                    <w:top w:val="none" w:sz="0" w:space="0" w:color="auto"/>
                    <w:left w:val="none" w:sz="0" w:space="0" w:color="auto"/>
                    <w:bottom w:val="none" w:sz="0" w:space="0" w:color="auto"/>
                    <w:right w:val="none" w:sz="0" w:space="0" w:color="auto"/>
                  </w:divBdr>
                </w:div>
              </w:divsChild>
            </w:div>
            <w:div w:id="524756280">
              <w:marLeft w:val="0"/>
              <w:marRight w:val="0"/>
              <w:marTop w:val="0"/>
              <w:marBottom w:val="0"/>
              <w:divBdr>
                <w:top w:val="none" w:sz="0" w:space="0" w:color="auto"/>
                <w:left w:val="none" w:sz="0" w:space="0" w:color="auto"/>
                <w:bottom w:val="none" w:sz="0" w:space="0" w:color="auto"/>
                <w:right w:val="none" w:sz="0" w:space="0" w:color="auto"/>
              </w:divBdr>
              <w:divsChild>
                <w:div w:id="920068069">
                  <w:marLeft w:val="0"/>
                  <w:marRight w:val="0"/>
                  <w:marTop w:val="0"/>
                  <w:marBottom w:val="0"/>
                  <w:divBdr>
                    <w:top w:val="none" w:sz="0" w:space="0" w:color="auto"/>
                    <w:left w:val="none" w:sz="0" w:space="0" w:color="auto"/>
                    <w:bottom w:val="none" w:sz="0" w:space="0" w:color="auto"/>
                    <w:right w:val="none" w:sz="0" w:space="0" w:color="auto"/>
                  </w:divBdr>
                </w:div>
              </w:divsChild>
            </w:div>
            <w:div w:id="55519974">
              <w:marLeft w:val="0"/>
              <w:marRight w:val="0"/>
              <w:marTop w:val="0"/>
              <w:marBottom w:val="0"/>
              <w:divBdr>
                <w:top w:val="none" w:sz="0" w:space="0" w:color="auto"/>
                <w:left w:val="none" w:sz="0" w:space="0" w:color="auto"/>
                <w:bottom w:val="none" w:sz="0" w:space="0" w:color="auto"/>
                <w:right w:val="none" w:sz="0" w:space="0" w:color="auto"/>
              </w:divBdr>
              <w:divsChild>
                <w:div w:id="1508667326">
                  <w:marLeft w:val="0"/>
                  <w:marRight w:val="0"/>
                  <w:marTop w:val="0"/>
                  <w:marBottom w:val="0"/>
                  <w:divBdr>
                    <w:top w:val="none" w:sz="0" w:space="0" w:color="auto"/>
                    <w:left w:val="none" w:sz="0" w:space="0" w:color="auto"/>
                    <w:bottom w:val="none" w:sz="0" w:space="0" w:color="auto"/>
                    <w:right w:val="none" w:sz="0" w:space="0" w:color="auto"/>
                  </w:divBdr>
                </w:div>
              </w:divsChild>
            </w:div>
            <w:div w:id="326444194">
              <w:marLeft w:val="0"/>
              <w:marRight w:val="0"/>
              <w:marTop w:val="0"/>
              <w:marBottom w:val="0"/>
              <w:divBdr>
                <w:top w:val="none" w:sz="0" w:space="0" w:color="auto"/>
                <w:left w:val="none" w:sz="0" w:space="0" w:color="auto"/>
                <w:bottom w:val="none" w:sz="0" w:space="0" w:color="auto"/>
                <w:right w:val="none" w:sz="0" w:space="0" w:color="auto"/>
              </w:divBdr>
              <w:divsChild>
                <w:div w:id="1633443917">
                  <w:marLeft w:val="0"/>
                  <w:marRight w:val="0"/>
                  <w:marTop w:val="0"/>
                  <w:marBottom w:val="0"/>
                  <w:divBdr>
                    <w:top w:val="none" w:sz="0" w:space="0" w:color="auto"/>
                    <w:left w:val="none" w:sz="0" w:space="0" w:color="auto"/>
                    <w:bottom w:val="none" w:sz="0" w:space="0" w:color="auto"/>
                    <w:right w:val="none" w:sz="0" w:space="0" w:color="auto"/>
                  </w:divBdr>
                </w:div>
              </w:divsChild>
            </w:div>
            <w:div w:id="1420444711">
              <w:marLeft w:val="0"/>
              <w:marRight w:val="0"/>
              <w:marTop w:val="0"/>
              <w:marBottom w:val="0"/>
              <w:divBdr>
                <w:top w:val="none" w:sz="0" w:space="0" w:color="auto"/>
                <w:left w:val="none" w:sz="0" w:space="0" w:color="auto"/>
                <w:bottom w:val="none" w:sz="0" w:space="0" w:color="auto"/>
                <w:right w:val="none" w:sz="0" w:space="0" w:color="auto"/>
              </w:divBdr>
              <w:divsChild>
                <w:div w:id="1744402399">
                  <w:marLeft w:val="0"/>
                  <w:marRight w:val="0"/>
                  <w:marTop w:val="0"/>
                  <w:marBottom w:val="0"/>
                  <w:divBdr>
                    <w:top w:val="none" w:sz="0" w:space="0" w:color="auto"/>
                    <w:left w:val="none" w:sz="0" w:space="0" w:color="auto"/>
                    <w:bottom w:val="none" w:sz="0" w:space="0" w:color="auto"/>
                    <w:right w:val="none" w:sz="0" w:space="0" w:color="auto"/>
                  </w:divBdr>
                </w:div>
              </w:divsChild>
            </w:div>
            <w:div w:id="338194210">
              <w:marLeft w:val="0"/>
              <w:marRight w:val="0"/>
              <w:marTop w:val="0"/>
              <w:marBottom w:val="0"/>
              <w:divBdr>
                <w:top w:val="none" w:sz="0" w:space="0" w:color="auto"/>
                <w:left w:val="none" w:sz="0" w:space="0" w:color="auto"/>
                <w:bottom w:val="none" w:sz="0" w:space="0" w:color="auto"/>
                <w:right w:val="none" w:sz="0" w:space="0" w:color="auto"/>
              </w:divBdr>
              <w:divsChild>
                <w:div w:id="573396908">
                  <w:marLeft w:val="0"/>
                  <w:marRight w:val="0"/>
                  <w:marTop w:val="0"/>
                  <w:marBottom w:val="0"/>
                  <w:divBdr>
                    <w:top w:val="none" w:sz="0" w:space="0" w:color="auto"/>
                    <w:left w:val="none" w:sz="0" w:space="0" w:color="auto"/>
                    <w:bottom w:val="none" w:sz="0" w:space="0" w:color="auto"/>
                    <w:right w:val="none" w:sz="0" w:space="0" w:color="auto"/>
                  </w:divBdr>
                </w:div>
              </w:divsChild>
            </w:div>
            <w:div w:id="1999771320">
              <w:marLeft w:val="0"/>
              <w:marRight w:val="0"/>
              <w:marTop w:val="0"/>
              <w:marBottom w:val="0"/>
              <w:divBdr>
                <w:top w:val="none" w:sz="0" w:space="0" w:color="auto"/>
                <w:left w:val="none" w:sz="0" w:space="0" w:color="auto"/>
                <w:bottom w:val="none" w:sz="0" w:space="0" w:color="auto"/>
                <w:right w:val="none" w:sz="0" w:space="0" w:color="auto"/>
              </w:divBdr>
              <w:divsChild>
                <w:div w:id="657341851">
                  <w:marLeft w:val="0"/>
                  <w:marRight w:val="0"/>
                  <w:marTop w:val="0"/>
                  <w:marBottom w:val="0"/>
                  <w:divBdr>
                    <w:top w:val="none" w:sz="0" w:space="0" w:color="auto"/>
                    <w:left w:val="none" w:sz="0" w:space="0" w:color="auto"/>
                    <w:bottom w:val="none" w:sz="0" w:space="0" w:color="auto"/>
                    <w:right w:val="none" w:sz="0" w:space="0" w:color="auto"/>
                  </w:divBdr>
                </w:div>
              </w:divsChild>
            </w:div>
            <w:div w:id="800417724">
              <w:marLeft w:val="0"/>
              <w:marRight w:val="0"/>
              <w:marTop w:val="0"/>
              <w:marBottom w:val="0"/>
              <w:divBdr>
                <w:top w:val="none" w:sz="0" w:space="0" w:color="auto"/>
                <w:left w:val="none" w:sz="0" w:space="0" w:color="auto"/>
                <w:bottom w:val="none" w:sz="0" w:space="0" w:color="auto"/>
                <w:right w:val="none" w:sz="0" w:space="0" w:color="auto"/>
              </w:divBdr>
              <w:divsChild>
                <w:div w:id="557013573">
                  <w:marLeft w:val="0"/>
                  <w:marRight w:val="0"/>
                  <w:marTop w:val="0"/>
                  <w:marBottom w:val="0"/>
                  <w:divBdr>
                    <w:top w:val="none" w:sz="0" w:space="0" w:color="auto"/>
                    <w:left w:val="none" w:sz="0" w:space="0" w:color="auto"/>
                    <w:bottom w:val="none" w:sz="0" w:space="0" w:color="auto"/>
                    <w:right w:val="none" w:sz="0" w:space="0" w:color="auto"/>
                  </w:divBdr>
                </w:div>
              </w:divsChild>
            </w:div>
            <w:div w:id="438839390">
              <w:marLeft w:val="0"/>
              <w:marRight w:val="0"/>
              <w:marTop w:val="0"/>
              <w:marBottom w:val="0"/>
              <w:divBdr>
                <w:top w:val="none" w:sz="0" w:space="0" w:color="auto"/>
                <w:left w:val="none" w:sz="0" w:space="0" w:color="auto"/>
                <w:bottom w:val="none" w:sz="0" w:space="0" w:color="auto"/>
                <w:right w:val="none" w:sz="0" w:space="0" w:color="auto"/>
              </w:divBdr>
              <w:divsChild>
                <w:div w:id="1879008821">
                  <w:marLeft w:val="0"/>
                  <w:marRight w:val="0"/>
                  <w:marTop w:val="0"/>
                  <w:marBottom w:val="0"/>
                  <w:divBdr>
                    <w:top w:val="none" w:sz="0" w:space="0" w:color="auto"/>
                    <w:left w:val="none" w:sz="0" w:space="0" w:color="auto"/>
                    <w:bottom w:val="none" w:sz="0" w:space="0" w:color="auto"/>
                    <w:right w:val="none" w:sz="0" w:space="0" w:color="auto"/>
                  </w:divBdr>
                </w:div>
              </w:divsChild>
            </w:div>
            <w:div w:id="1050152958">
              <w:marLeft w:val="0"/>
              <w:marRight w:val="0"/>
              <w:marTop w:val="0"/>
              <w:marBottom w:val="0"/>
              <w:divBdr>
                <w:top w:val="none" w:sz="0" w:space="0" w:color="auto"/>
                <w:left w:val="none" w:sz="0" w:space="0" w:color="auto"/>
                <w:bottom w:val="none" w:sz="0" w:space="0" w:color="auto"/>
                <w:right w:val="none" w:sz="0" w:space="0" w:color="auto"/>
              </w:divBdr>
              <w:divsChild>
                <w:div w:id="738017199">
                  <w:marLeft w:val="0"/>
                  <w:marRight w:val="0"/>
                  <w:marTop w:val="0"/>
                  <w:marBottom w:val="0"/>
                  <w:divBdr>
                    <w:top w:val="none" w:sz="0" w:space="0" w:color="auto"/>
                    <w:left w:val="none" w:sz="0" w:space="0" w:color="auto"/>
                    <w:bottom w:val="none" w:sz="0" w:space="0" w:color="auto"/>
                    <w:right w:val="none" w:sz="0" w:space="0" w:color="auto"/>
                  </w:divBdr>
                </w:div>
              </w:divsChild>
            </w:div>
            <w:div w:id="795609335">
              <w:marLeft w:val="0"/>
              <w:marRight w:val="0"/>
              <w:marTop w:val="0"/>
              <w:marBottom w:val="0"/>
              <w:divBdr>
                <w:top w:val="none" w:sz="0" w:space="0" w:color="auto"/>
                <w:left w:val="none" w:sz="0" w:space="0" w:color="auto"/>
                <w:bottom w:val="none" w:sz="0" w:space="0" w:color="auto"/>
                <w:right w:val="none" w:sz="0" w:space="0" w:color="auto"/>
              </w:divBdr>
              <w:divsChild>
                <w:div w:id="444428123">
                  <w:marLeft w:val="0"/>
                  <w:marRight w:val="0"/>
                  <w:marTop w:val="0"/>
                  <w:marBottom w:val="0"/>
                  <w:divBdr>
                    <w:top w:val="none" w:sz="0" w:space="0" w:color="auto"/>
                    <w:left w:val="none" w:sz="0" w:space="0" w:color="auto"/>
                    <w:bottom w:val="none" w:sz="0" w:space="0" w:color="auto"/>
                    <w:right w:val="none" w:sz="0" w:space="0" w:color="auto"/>
                  </w:divBdr>
                </w:div>
              </w:divsChild>
            </w:div>
            <w:div w:id="509637546">
              <w:marLeft w:val="0"/>
              <w:marRight w:val="0"/>
              <w:marTop w:val="0"/>
              <w:marBottom w:val="0"/>
              <w:divBdr>
                <w:top w:val="none" w:sz="0" w:space="0" w:color="auto"/>
                <w:left w:val="none" w:sz="0" w:space="0" w:color="auto"/>
                <w:bottom w:val="none" w:sz="0" w:space="0" w:color="auto"/>
                <w:right w:val="none" w:sz="0" w:space="0" w:color="auto"/>
              </w:divBdr>
              <w:divsChild>
                <w:div w:id="2051608878">
                  <w:marLeft w:val="0"/>
                  <w:marRight w:val="0"/>
                  <w:marTop w:val="0"/>
                  <w:marBottom w:val="0"/>
                  <w:divBdr>
                    <w:top w:val="none" w:sz="0" w:space="0" w:color="auto"/>
                    <w:left w:val="none" w:sz="0" w:space="0" w:color="auto"/>
                    <w:bottom w:val="none" w:sz="0" w:space="0" w:color="auto"/>
                    <w:right w:val="none" w:sz="0" w:space="0" w:color="auto"/>
                  </w:divBdr>
                </w:div>
              </w:divsChild>
            </w:div>
            <w:div w:id="1157070308">
              <w:marLeft w:val="0"/>
              <w:marRight w:val="0"/>
              <w:marTop w:val="0"/>
              <w:marBottom w:val="0"/>
              <w:divBdr>
                <w:top w:val="none" w:sz="0" w:space="0" w:color="auto"/>
                <w:left w:val="none" w:sz="0" w:space="0" w:color="auto"/>
                <w:bottom w:val="none" w:sz="0" w:space="0" w:color="auto"/>
                <w:right w:val="none" w:sz="0" w:space="0" w:color="auto"/>
              </w:divBdr>
              <w:divsChild>
                <w:div w:id="1698236371">
                  <w:marLeft w:val="0"/>
                  <w:marRight w:val="0"/>
                  <w:marTop w:val="0"/>
                  <w:marBottom w:val="0"/>
                  <w:divBdr>
                    <w:top w:val="none" w:sz="0" w:space="0" w:color="auto"/>
                    <w:left w:val="none" w:sz="0" w:space="0" w:color="auto"/>
                    <w:bottom w:val="none" w:sz="0" w:space="0" w:color="auto"/>
                    <w:right w:val="none" w:sz="0" w:space="0" w:color="auto"/>
                  </w:divBdr>
                </w:div>
              </w:divsChild>
            </w:div>
            <w:div w:id="1793208727">
              <w:marLeft w:val="0"/>
              <w:marRight w:val="0"/>
              <w:marTop w:val="0"/>
              <w:marBottom w:val="0"/>
              <w:divBdr>
                <w:top w:val="none" w:sz="0" w:space="0" w:color="auto"/>
                <w:left w:val="none" w:sz="0" w:space="0" w:color="auto"/>
                <w:bottom w:val="none" w:sz="0" w:space="0" w:color="auto"/>
                <w:right w:val="none" w:sz="0" w:space="0" w:color="auto"/>
              </w:divBdr>
              <w:divsChild>
                <w:div w:id="1048147432">
                  <w:marLeft w:val="0"/>
                  <w:marRight w:val="0"/>
                  <w:marTop w:val="0"/>
                  <w:marBottom w:val="0"/>
                  <w:divBdr>
                    <w:top w:val="none" w:sz="0" w:space="0" w:color="auto"/>
                    <w:left w:val="none" w:sz="0" w:space="0" w:color="auto"/>
                    <w:bottom w:val="none" w:sz="0" w:space="0" w:color="auto"/>
                    <w:right w:val="none" w:sz="0" w:space="0" w:color="auto"/>
                  </w:divBdr>
                </w:div>
              </w:divsChild>
            </w:div>
            <w:div w:id="192159940">
              <w:marLeft w:val="0"/>
              <w:marRight w:val="0"/>
              <w:marTop w:val="0"/>
              <w:marBottom w:val="0"/>
              <w:divBdr>
                <w:top w:val="none" w:sz="0" w:space="0" w:color="auto"/>
                <w:left w:val="none" w:sz="0" w:space="0" w:color="auto"/>
                <w:bottom w:val="none" w:sz="0" w:space="0" w:color="auto"/>
                <w:right w:val="none" w:sz="0" w:space="0" w:color="auto"/>
              </w:divBdr>
              <w:divsChild>
                <w:div w:id="69548890">
                  <w:marLeft w:val="0"/>
                  <w:marRight w:val="0"/>
                  <w:marTop w:val="0"/>
                  <w:marBottom w:val="0"/>
                  <w:divBdr>
                    <w:top w:val="none" w:sz="0" w:space="0" w:color="auto"/>
                    <w:left w:val="none" w:sz="0" w:space="0" w:color="auto"/>
                    <w:bottom w:val="none" w:sz="0" w:space="0" w:color="auto"/>
                    <w:right w:val="none" w:sz="0" w:space="0" w:color="auto"/>
                  </w:divBdr>
                </w:div>
              </w:divsChild>
            </w:div>
            <w:div w:id="627013476">
              <w:marLeft w:val="0"/>
              <w:marRight w:val="0"/>
              <w:marTop w:val="0"/>
              <w:marBottom w:val="0"/>
              <w:divBdr>
                <w:top w:val="none" w:sz="0" w:space="0" w:color="auto"/>
                <w:left w:val="none" w:sz="0" w:space="0" w:color="auto"/>
                <w:bottom w:val="none" w:sz="0" w:space="0" w:color="auto"/>
                <w:right w:val="none" w:sz="0" w:space="0" w:color="auto"/>
              </w:divBdr>
              <w:divsChild>
                <w:div w:id="371614945">
                  <w:marLeft w:val="0"/>
                  <w:marRight w:val="0"/>
                  <w:marTop w:val="0"/>
                  <w:marBottom w:val="0"/>
                  <w:divBdr>
                    <w:top w:val="none" w:sz="0" w:space="0" w:color="auto"/>
                    <w:left w:val="none" w:sz="0" w:space="0" w:color="auto"/>
                    <w:bottom w:val="none" w:sz="0" w:space="0" w:color="auto"/>
                    <w:right w:val="none" w:sz="0" w:space="0" w:color="auto"/>
                  </w:divBdr>
                </w:div>
              </w:divsChild>
            </w:div>
            <w:div w:id="1603295839">
              <w:marLeft w:val="0"/>
              <w:marRight w:val="0"/>
              <w:marTop w:val="0"/>
              <w:marBottom w:val="0"/>
              <w:divBdr>
                <w:top w:val="none" w:sz="0" w:space="0" w:color="auto"/>
                <w:left w:val="none" w:sz="0" w:space="0" w:color="auto"/>
                <w:bottom w:val="none" w:sz="0" w:space="0" w:color="auto"/>
                <w:right w:val="none" w:sz="0" w:space="0" w:color="auto"/>
              </w:divBdr>
              <w:divsChild>
                <w:div w:id="1570185661">
                  <w:marLeft w:val="0"/>
                  <w:marRight w:val="0"/>
                  <w:marTop w:val="0"/>
                  <w:marBottom w:val="0"/>
                  <w:divBdr>
                    <w:top w:val="none" w:sz="0" w:space="0" w:color="auto"/>
                    <w:left w:val="none" w:sz="0" w:space="0" w:color="auto"/>
                    <w:bottom w:val="none" w:sz="0" w:space="0" w:color="auto"/>
                    <w:right w:val="none" w:sz="0" w:space="0" w:color="auto"/>
                  </w:divBdr>
                </w:div>
              </w:divsChild>
            </w:div>
            <w:div w:id="1530488739">
              <w:marLeft w:val="0"/>
              <w:marRight w:val="0"/>
              <w:marTop w:val="0"/>
              <w:marBottom w:val="0"/>
              <w:divBdr>
                <w:top w:val="none" w:sz="0" w:space="0" w:color="auto"/>
                <w:left w:val="none" w:sz="0" w:space="0" w:color="auto"/>
                <w:bottom w:val="none" w:sz="0" w:space="0" w:color="auto"/>
                <w:right w:val="none" w:sz="0" w:space="0" w:color="auto"/>
              </w:divBdr>
              <w:divsChild>
                <w:div w:id="114445943">
                  <w:marLeft w:val="0"/>
                  <w:marRight w:val="0"/>
                  <w:marTop w:val="0"/>
                  <w:marBottom w:val="0"/>
                  <w:divBdr>
                    <w:top w:val="none" w:sz="0" w:space="0" w:color="auto"/>
                    <w:left w:val="none" w:sz="0" w:space="0" w:color="auto"/>
                    <w:bottom w:val="none" w:sz="0" w:space="0" w:color="auto"/>
                    <w:right w:val="none" w:sz="0" w:space="0" w:color="auto"/>
                  </w:divBdr>
                </w:div>
              </w:divsChild>
            </w:div>
            <w:div w:id="470903888">
              <w:marLeft w:val="0"/>
              <w:marRight w:val="0"/>
              <w:marTop w:val="0"/>
              <w:marBottom w:val="0"/>
              <w:divBdr>
                <w:top w:val="none" w:sz="0" w:space="0" w:color="auto"/>
                <w:left w:val="none" w:sz="0" w:space="0" w:color="auto"/>
                <w:bottom w:val="none" w:sz="0" w:space="0" w:color="auto"/>
                <w:right w:val="none" w:sz="0" w:space="0" w:color="auto"/>
              </w:divBdr>
              <w:divsChild>
                <w:div w:id="1861625526">
                  <w:marLeft w:val="0"/>
                  <w:marRight w:val="0"/>
                  <w:marTop w:val="0"/>
                  <w:marBottom w:val="0"/>
                  <w:divBdr>
                    <w:top w:val="none" w:sz="0" w:space="0" w:color="auto"/>
                    <w:left w:val="none" w:sz="0" w:space="0" w:color="auto"/>
                    <w:bottom w:val="none" w:sz="0" w:space="0" w:color="auto"/>
                    <w:right w:val="none" w:sz="0" w:space="0" w:color="auto"/>
                  </w:divBdr>
                </w:div>
              </w:divsChild>
            </w:div>
            <w:div w:id="1116025673">
              <w:marLeft w:val="0"/>
              <w:marRight w:val="0"/>
              <w:marTop w:val="0"/>
              <w:marBottom w:val="0"/>
              <w:divBdr>
                <w:top w:val="none" w:sz="0" w:space="0" w:color="auto"/>
                <w:left w:val="none" w:sz="0" w:space="0" w:color="auto"/>
                <w:bottom w:val="none" w:sz="0" w:space="0" w:color="auto"/>
                <w:right w:val="none" w:sz="0" w:space="0" w:color="auto"/>
              </w:divBdr>
              <w:divsChild>
                <w:div w:id="10662948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40767132">
          <w:marLeft w:val="0"/>
          <w:marRight w:val="0"/>
          <w:marTop w:val="0"/>
          <w:marBottom w:val="0"/>
          <w:divBdr>
            <w:top w:val="none" w:sz="0" w:space="0" w:color="auto"/>
            <w:left w:val="none" w:sz="0" w:space="0" w:color="auto"/>
            <w:bottom w:val="none" w:sz="0" w:space="0" w:color="auto"/>
            <w:right w:val="none" w:sz="0" w:space="0" w:color="auto"/>
          </w:divBdr>
          <w:divsChild>
            <w:div w:id="1754811855">
              <w:marLeft w:val="0"/>
              <w:marRight w:val="0"/>
              <w:marTop w:val="0"/>
              <w:marBottom w:val="0"/>
              <w:divBdr>
                <w:top w:val="none" w:sz="0" w:space="0" w:color="auto"/>
                <w:left w:val="none" w:sz="0" w:space="0" w:color="auto"/>
                <w:bottom w:val="none" w:sz="0" w:space="0" w:color="auto"/>
                <w:right w:val="none" w:sz="0" w:space="0" w:color="auto"/>
              </w:divBdr>
              <w:divsChild>
                <w:div w:id="14657788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3307212">
      <w:bodyDiv w:val="1"/>
      <w:marLeft w:val="0"/>
      <w:marRight w:val="0"/>
      <w:marTop w:val="0"/>
      <w:marBottom w:val="0"/>
      <w:divBdr>
        <w:top w:val="none" w:sz="0" w:space="0" w:color="auto"/>
        <w:left w:val="none" w:sz="0" w:space="0" w:color="auto"/>
        <w:bottom w:val="none" w:sz="0" w:space="0" w:color="auto"/>
        <w:right w:val="none" w:sz="0" w:space="0" w:color="auto"/>
      </w:divBdr>
      <w:divsChild>
        <w:div w:id="1017921661">
          <w:marLeft w:val="0"/>
          <w:marRight w:val="0"/>
          <w:marTop w:val="0"/>
          <w:marBottom w:val="0"/>
          <w:divBdr>
            <w:top w:val="none" w:sz="0" w:space="0" w:color="auto"/>
            <w:left w:val="none" w:sz="0" w:space="0" w:color="auto"/>
            <w:bottom w:val="none" w:sz="0" w:space="0" w:color="auto"/>
            <w:right w:val="none" w:sz="0" w:space="0" w:color="auto"/>
          </w:divBdr>
          <w:divsChild>
            <w:div w:id="442652977">
              <w:marLeft w:val="0"/>
              <w:marRight w:val="0"/>
              <w:marTop w:val="0"/>
              <w:marBottom w:val="0"/>
              <w:divBdr>
                <w:top w:val="none" w:sz="0" w:space="0" w:color="auto"/>
                <w:left w:val="none" w:sz="0" w:space="0" w:color="auto"/>
                <w:bottom w:val="none" w:sz="0" w:space="0" w:color="auto"/>
                <w:right w:val="none" w:sz="0" w:space="0" w:color="auto"/>
              </w:divBdr>
              <w:divsChild>
                <w:div w:id="4812395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0707178">
      <w:bodyDiv w:val="1"/>
      <w:marLeft w:val="0"/>
      <w:marRight w:val="0"/>
      <w:marTop w:val="0"/>
      <w:marBottom w:val="0"/>
      <w:divBdr>
        <w:top w:val="none" w:sz="0" w:space="0" w:color="auto"/>
        <w:left w:val="none" w:sz="0" w:space="0" w:color="auto"/>
        <w:bottom w:val="none" w:sz="0" w:space="0" w:color="auto"/>
        <w:right w:val="none" w:sz="0" w:space="0" w:color="auto"/>
      </w:divBdr>
    </w:div>
    <w:div w:id="187793208">
      <w:bodyDiv w:val="1"/>
      <w:marLeft w:val="0"/>
      <w:marRight w:val="0"/>
      <w:marTop w:val="0"/>
      <w:marBottom w:val="0"/>
      <w:divBdr>
        <w:top w:val="none" w:sz="0" w:space="0" w:color="auto"/>
        <w:left w:val="none" w:sz="0" w:space="0" w:color="auto"/>
        <w:bottom w:val="none" w:sz="0" w:space="0" w:color="auto"/>
        <w:right w:val="none" w:sz="0" w:space="0" w:color="auto"/>
      </w:divBdr>
    </w:div>
    <w:div w:id="197550088">
      <w:bodyDiv w:val="1"/>
      <w:marLeft w:val="0"/>
      <w:marRight w:val="0"/>
      <w:marTop w:val="0"/>
      <w:marBottom w:val="0"/>
      <w:divBdr>
        <w:top w:val="none" w:sz="0" w:space="0" w:color="auto"/>
        <w:left w:val="none" w:sz="0" w:space="0" w:color="auto"/>
        <w:bottom w:val="none" w:sz="0" w:space="0" w:color="auto"/>
        <w:right w:val="none" w:sz="0" w:space="0" w:color="auto"/>
      </w:divBdr>
      <w:divsChild>
        <w:div w:id="453452299">
          <w:marLeft w:val="0"/>
          <w:marRight w:val="0"/>
          <w:marTop w:val="0"/>
          <w:marBottom w:val="0"/>
          <w:divBdr>
            <w:top w:val="none" w:sz="0" w:space="0" w:color="auto"/>
            <w:left w:val="none" w:sz="0" w:space="0" w:color="auto"/>
            <w:bottom w:val="none" w:sz="0" w:space="0" w:color="auto"/>
            <w:right w:val="none" w:sz="0" w:space="0" w:color="auto"/>
          </w:divBdr>
          <w:divsChild>
            <w:div w:id="1913268741">
              <w:marLeft w:val="0"/>
              <w:marRight w:val="0"/>
              <w:marTop w:val="0"/>
              <w:marBottom w:val="0"/>
              <w:divBdr>
                <w:top w:val="none" w:sz="0" w:space="0" w:color="auto"/>
                <w:left w:val="none" w:sz="0" w:space="0" w:color="auto"/>
                <w:bottom w:val="none" w:sz="0" w:space="0" w:color="auto"/>
                <w:right w:val="none" w:sz="0" w:space="0" w:color="auto"/>
              </w:divBdr>
              <w:divsChild>
                <w:div w:id="12755999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32392698">
      <w:bodyDiv w:val="1"/>
      <w:marLeft w:val="0"/>
      <w:marRight w:val="0"/>
      <w:marTop w:val="0"/>
      <w:marBottom w:val="0"/>
      <w:divBdr>
        <w:top w:val="none" w:sz="0" w:space="0" w:color="auto"/>
        <w:left w:val="none" w:sz="0" w:space="0" w:color="auto"/>
        <w:bottom w:val="none" w:sz="0" w:space="0" w:color="auto"/>
        <w:right w:val="none" w:sz="0" w:space="0" w:color="auto"/>
      </w:divBdr>
    </w:div>
    <w:div w:id="247815588">
      <w:bodyDiv w:val="1"/>
      <w:marLeft w:val="0"/>
      <w:marRight w:val="0"/>
      <w:marTop w:val="0"/>
      <w:marBottom w:val="0"/>
      <w:divBdr>
        <w:top w:val="none" w:sz="0" w:space="0" w:color="auto"/>
        <w:left w:val="none" w:sz="0" w:space="0" w:color="auto"/>
        <w:bottom w:val="none" w:sz="0" w:space="0" w:color="auto"/>
        <w:right w:val="none" w:sz="0" w:space="0" w:color="auto"/>
      </w:divBdr>
      <w:divsChild>
        <w:div w:id="1694913525">
          <w:marLeft w:val="0"/>
          <w:marRight w:val="0"/>
          <w:marTop w:val="0"/>
          <w:marBottom w:val="0"/>
          <w:divBdr>
            <w:top w:val="none" w:sz="0" w:space="0" w:color="auto"/>
            <w:left w:val="none" w:sz="0" w:space="0" w:color="auto"/>
            <w:bottom w:val="none" w:sz="0" w:space="0" w:color="auto"/>
            <w:right w:val="none" w:sz="0" w:space="0" w:color="auto"/>
          </w:divBdr>
          <w:divsChild>
            <w:div w:id="2026784435">
              <w:marLeft w:val="0"/>
              <w:marRight w:val="0"/>
              <w:marTop w:val="0"/>
              <w:marBottom w:val="0"/>
              <w:divBdr>
                <w:top w:val="none" w:sz="0" w:space="0" w:color="auto"/>
                <w:left w:val="none" w:sz="0" w:space="0" w:color="auto"/>
                <w:bottom w:val="none" w:sz="0" w:space="0" w:color="auto"/>
                <w:right w:val="none" w:sz="0" w:space="0" w:color="auto"/>
              </w:divBdr>
              <w:divsChild>
                <w:div w:id="1828666335">
                  <w:marLeft w:val="0"/>
                  <w:marRight w:val="0"/>
                  <w:marTop w:val="0"/>
                  <w:marBottom w:val="0"/>
                  <w:divBdr>
                    <w:top w:val="none" w:sz="0" w:space="0" w:color="auto"/>
                    <w:left w:val="none" w:sz="0" w:space="0" w:color="auto"/>
                    <w:bottom w:val="none" w:sz="0" w:space="0" w:color="auto"/>
                    <w:right w:val="none" w:sz="0" w:space="0" w:color="auto"/>
                  </w:divBdr>
                  <w:divsChild>
                    <w:div w:id="8871119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82611545">
      <w:bodyDiv w:val="1"/>
      <w:marLeft w:val="0"/>
      <w:marRight w:val="0"/>
      <w:marTop w:val="0"/>
      <w:marBottom w:val="0"/>
      <w:divBdr>
        <w:top w:val="none" w:sz="0" w:space="0" w:color="auto"/>
        <w:left w:val="none" w:sz="0" w:space="0" w:color="auto"/>
        <w:bottom w:val="none" w:sz="0" w:space="0" w:color="auto"/>
        <w:right w:val="none" w:sz="0" w:space="0" w:color="auto"/>
      </w:divBdr>
    </w:div>
    <w:div w:id="308874114">
      <w:bodyDiv w:val="1"/>
      <w:marLeft w:val="0"/>
      <w:marRight w:val="0"/>
      <w:marTop w:val="0"/>
      <w:marBottom w:val="0"/>
      <w:divBdr>
        <w:top w:val="none" w:sz="0" w:space="0" w:color="auto"/>
        <w:left w:val="none" w:sz="0" w:space="0" w:color="auto"/>
        <w:bottom w:val="none" w:sz="0" w:space="0" w:color="auto"/>
        <w:right w:val="none" w:sz="0" w:space="0" w:color="auto"/>
      </w:divBdr>
    </w:div>
    <w:div w:id="313923053">
      <w:bodyDiv w:val="1"/>
      <w:marLeft w:val="0"/>
      <w:marRight w:val="0"/>
      <w:marTop w:val="0"/>
      <w:marBottom w:val="0"/>
      <w:divBdr>
        <w:top w:val="none" w:sz="0" w:space="0" w:color="auto"/>
        <w:left w:val="none" w:sz="0" w:space="0" w:color="auto"/>
        <w:bottom w:val="none" w:sz="0" w:space="0" w:color="auto"/>
        <w:right w:val="none" w:sz="0" w:space="0" w:color="auto"/>
      </w:divBdr>
    </w:div>
    <w:div w:id="328214139">
      <w:bodyDiv w:val="1"/>
      <w:marLeft w:val="0"/>
      <w:marRight w:val="0"/>
      <w:marTop w:val="0"/>
      <w:marBottom w:val="0"/>
      <w:divBdr>
        <w:top w:val="none" w:sz="0" w:space="0" w:color="auto"/>
        <w:left w:val="none" w:sz="0" w:space="0" w:color="auto"/>
        <w:bottom w:val="none" w:sz="0" w:space="0" w:color="auto"/>
        <w:right w:val="none" w:sz="0" w:space="0" w:color="auto"/>
      </w:divBdr>
    </w:div>
    <w:div w:id="355549090">
      <w:bodyDiv w:val="1"/>
      <w:marLeft w:val="0"/>
      <w:marRight w:val="0"/>
      <w:marTop w:val="0"/>
      <w:marBottom w:val="0"/>
      <w:divBdr>
        <w:top w:val="none" w:sz="0" w:space="0" w:color="auto"/>
        <w:left w:val="none" w:sz="0" w:space="0" w:color="auto"/>
        <w:bottom w:val="none" w:sz="0" w:space="0" w:color="auto"/>
        <w:right w:val="none" w:sz="0" w:space="0" w:color="auto"/>
      </w:divBdr>
    </w:div>
    <w:div w:id="375012927">
      <w:bodyDiv w:val="1"/>
      <w:marLeft w:val="0"/>
      <w:marRight w:val="0"/>
      <w:marTop w:val="0"/>
      <w:marBottom w:val="0"/>
      <w:divBdr>
        <w:top w:val="none" w:sz="0" w:space="0" w:color="auto"/>
        <w:left w:val="none" w:sz="0" w:space="0" w:color="auto"/>
        <w:bottom w:val="none" w:sz="0" w:space="0" w:color="auto"/>
        <w:right w:val="none" w:sz="0" w:space="0" w:color="auto"/>
      </w:divBdr>
    </w:div>
    <w:div w:id="378477354">
      <w:bodyDiv w:val="1"/>
      <w:marLeft w:val="0"/>
      <w:marRight w:val="0"/>
      <w:marTop w:val="0"/>
      <w:marBottom w:val="0"/>
      <w:divBdr>
        <w:top w:val="none" w:sz="0" w:space="0" w:color="auto"/>
        <w:left w:val="none" w:sz="0" w:space="0" w:color="auto"/>
        <w:bottom w:val="none" w:sz="0" w:space="0" w:color="auto"/>
        <w:right w:val="none" w:sz="0" w:space="0" w:color="auto"/>
      </w:divBdr>
      <w:divsChild>
        <w:div w:id="1477182631">
          <w:marLeft w:val="0"/>
          <w:marRight w:val="0"/>
          <w:marTop w:val="0"/>
          <w:marBottom w:val="0"/>
          <w:divBdr>
            <w:top w:val="none" w:sz="0" w:space="0" w:color="auto"/>
            <w:left w:val="none" w:sz="0" w:space="0" w:color="auto"/>
            <w:bottom w:val="none" w:sz="0" w:space="0" w:color="auto"/>
            <w:right w:val="none" w:sz="0" w:space="0" w:color="auto"/>
          </w:divBdr>
          <w:divsChild>
            <w:div w:id="677315406">
              <w:marLeft w:val="0"/>
              <w:marRight w:val="0"/>
              <w:marTop w:val="0"/>
              <w:marBottom w:val="0"/>
              <w:divBdr>
                <w:top w:val="none" w:sz="0" w:space="0" w:color="auto"/>
                <w:left w:val="none" w:sz="0" w:space="0" w:color="auto"/>
                <w:bottom w:val="none" w:sz="0" w:space="0" w:color="auto"/>
                <w:right w:val="none" w:sz="0" w:space="0" w:color="auto"/>
              </w:divBdr>
              <w:divsChild>
                <w:div w:id="9964196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87218930">
      <w:bodyDiv w:val="1"/>
      <w:marLeft w:val="0"/>
      <w:marRight w:val="0"/>
      <w:marTop w:val="0"/>
      <w:marBottom w:val="0"/>
      <w:divBdr>
        <w:top w:val="none" w:sz="0" w:space="0" w:color="auto"/>
        <w:left w:val="none" w:sz="0" w:space="0" w:color="auto"/>
        <w:bottom w:val="none" w:sz="0" w:space="0" w:color="auto"/>
        <w:right w:val="none" w:sz="0" w:space="0" w:color="auto"/>
      </w:divBdr>
    </w:div>
    <w:div w:id="394162639">
      <w:bodyDiv w:val="1"/>
      <w:marLeft w:val="0"/>
      <w:marRight w:val="0"/>
      <w:marTop w:val="0"/>
      <w:marBottom w:val="0"/>
      <w:divBdr>
        <w:top w:val="none" w:sz="0" w:space="0" w:color="auto"/>
        <w:left w:val="none" w:sz="0" w:space="0" w:color="auto"/>
        <w:bottom w:val="none" w:sz="0" w:space="0" w:color="auto"/>
        <w:right w:val="none" w:sz="0" w:space="0" w:color="auto"/>
      </w:divBdr>
    </w:div>
    <w:div w:id="449251889">
      <w:bodyDiv w:val="1"/>
      <w:marLeft w:val="0"/>
      <w:marRight w:val="0"/>
      <w:marTop w:val="0"/>
      <w:marBottom w:val="0"/>
      <w:divBdr>
        <w:top w:val="none" w:sz="0" w:space="0" w:color="auto"/>
        <w:left w:val="none" w:sz="0" w:space="0" w:color="auto"/>
        <w:bottom w:val="none" w:sz="0" w:space="0" w:color="auto"/>
        <w:right w:val="none" w:sz="0" w:space="0" w:color="auto"/>
      </w:divBdr>
    </w:div>
    <w:div w:id="451678050">
      <w:bodyDiv w:val="1"/>
      <w:marLeft w:val="0"/>
      <w:marRight w:val="0"/>
      <w:marTop w:val="0"/>
      <w:marBottom w:val="0"/>
      <w:divBdr>
        <w:top w:val="none" w:sz="0" w:space="0" w:color="auto"/>
        <w:left w:val="none" w:sz="0" w:space="0" w:color="auto"/>
        <w:bottom w:val="none" w:sz="0" w:space="0" w:color="auto"/>
        <w:right w:val="none" w:sz="0" w:space="0" w:color="auto"/>
      </w:divBdr>
    </w:div>
    <w:div w:id="496270695">
      <w:bodyDiv w:val="1"/>
      <w:marLeft w:val="0"/>
      <w:marRight w:val="0"/>
      <w:marTop w:val="0"/>
      <w:marBottom w:val="0"/>
      <w:divBdr>
        <w:top w:val="none" w:sz="0" w:space="0" w:color="auto"/>
        <w:left w:val="none" w:sz="0" w:space="0" w:color="auto"/>
        <w:bottom w:val="none" w:sz="0" w:space="0" w:color="auto"/>
        <w:right w:val="none" w:sz="0" w:space="0" w:color="auto"/>
      </w:divBdr>
    </w:div>
    <w:div w:id="499274281">
      <w:bodyDiv w:val="1"/>
      <w:marLeft w:val="0"/>
      <w:marRight w:val="0"/>
      <w:marTop w:val="0"/>
      <w:marBottom w:val="0"/>
      <w:divBdr>
        <w:top w:val="none" w:sz="0" w:space="0" w:color="auto"/>
        <w:left w:val="none" w:sz="0" w:space="0" w:color="auto"/>
        <w:bottom w:val="none" w:sz="0" w:space="0" w:color="auto"/>
        <w:right w:val="none" w:sz="0" w:space="0" w:color="auto"/>
      </w:divBdr>
    </w:div>
    <w:div w:id="502012731">
      <w:bodyDiv w:val="1"/>
      <w:marLeft w:val="0"/>
      <w:marRight w:val="0"/>
      <w:marTop w:val="0"/>
      <w:marBottom w:val="0"/>
      <w:divBdr>
        <w:top w:val="none" w:sz="0" w:space="0" w:color="auto"/>
        <w:left w:val="none" w:sz="0" w:space="0" w:color="auto"/>
        <w:bottom w:val="none" w:sz="0" w:space="0" w:color="auto"/>
        <w:right w:val="none" w:sz="0" w:space="0" w:color="auto"/>
      </w:divBdr>
    </w:div>
    <w:div w:id="514656019">
      <w:bodyDiv w:val="1"/>
      <w:marLeft w:val="0"/>
      <w:marRight w:val="0"/>
      <w:marTop w:val="0"/>
      <w:marBottom w:val="0"/>
      <w:divBdr>
        <w:top w:val="none" w:sz="0" w:space="0" w:color="auto"/>
        <w:left w:val="none" w:sz="0" w:space="0" w:color="auto"/>
        <w:bottom w:val="none" w:sz="0" w:space="0" w:color="auto"/>
        <w:right w:val="none" w:sz="0" w:space="0" w:color="auto"/>
      </w:divBdr>
    </w:div>
    <w:div w:id="519975595">
      <w:bodyDiv w:val="1"/>
      <w:marLeft w:val="0"/>
      <w:marRight w:val="0"/>
      <w:marTop w:val="0"/>
      <w:marBottom w:val="0"/>
      <w:divBdr>
        <w:top w:val="none" w:sz="0" w:space="0" w:color="auto"/>
        <w:left w:val="none" w:sz="0" w:space="0" w:color="auto"/>
        <w:bottom w:val="none" w:sz="0" w:space="0" w:color="auto"/>
        <w:right w:val="none" w:sz="0" w:space="0" w:color="auto"/>
      </w:divBdr>
      <w:divsChild>
        <w:div w:id="1742563369">
          <w:marLeft w:val="0"/>
          <w:marRight w:val="0"/>
          <w:marTop w:val="0"/>
          <w:marBottom w:val="0"/>
          <w:divBdr>
            <w:top w:val="none" w:sz="0" w:space="0" w:color="auto"/>
            <w:left w:val="none" w:sz="0" w:space="0" w:color="auto"/>
            <w:bottom w:val="none" w:sz="0" w:space="0" w:color="auto"/>
            <w:right w:val="none" w:sz="0" w:space="0" w:color="auto"/>
          </w:divBdr>
          <w:divsChild>
            <w:div w:id="341397572">
              <w:marLeft w:val="0"/>
              <w:marRight w:val="0"/>
              <w:marTop w:val="0"/>
              <w:marBottom w:val="0"/>
              <w:divBdr>
                <w:top w:val="none" w:sz="0" w:space="0" w:color="auto"/>
                <w:left w:val="none" w:sz="0" w:space="0" w:color="auto"/>
                <w:bottom w:val="none" w:sz="0" w:space="0" w:color="auto"/>
                <w:right w:val="none" w:sz="0" w:space="0" w:color="auto"/>
              </w:divBdr>
              <w:divsChild>
                <w:div w:id="780953624">
                  <w:marLeft w:val="0"/>
                  <w:marRight w:val="0"/>
                  <w:marTop w:val="0"/>
                  <w:marBottom w:val="0"/>
                  <w:divBdr>
                    <w:top w:val="none" w:sz="0" w:space="0" w:color="auto"/>
                    <w:left w:val="none" w:sz="0" w:space="0" w:color="auto"/>
                    <w:bottom w:val="none" w:sz="0" w:space="0" w:color="auto"/>
                    <w:right w:val="none" w:sz="0" w:space="0" w:color="auto"/>
                  </w:divBdr>
                  <w:divsChild>
                    <w:div w:id="4174865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38979968">
      <w:bodyDiv w:val="1"/>
      <w:marLeft w:val="0"/>
      <w:marRight w:val="0"/>
      <w:marTop w:val="0"/>
      <w:marBottom w:val="0"/>
      <w:divBdr>
        <w:top w:val="none" w:sz="0" w:space="0" w:color="auto"/>
        <w:left w:val="none" w:sz="0" w:space="0" w:color="auto"/>
        <w:bottom w:val="none" w:sz="0" w:space="0" w:color="auto"/>
        <w:right w:val="none" w:sz="0" w:space="0" w:color="auto"/>
      </w:divBdr>
      <w:divsChild>
        <w:div w:id="1519349598">
          <w:marLeft w:val="0"/>
          <w:marRight w:val="0"/>
          <w:marTop w:val="0"/>
          <w:marBottom w:val="0"/>
          <w:divBdr>
            <w:top w:val="none" w:sz="0" w:space="0" w:color="auto"/>
            <w:left w:val="none" w:sz="0" w:space="0" w:color="auto"/>
            <w:bottom w:val="none" w:sz="0" w:space="0" w:color="auto"/>
            <w:right w:val="none" w:sz="0" w:space="0" w:color="auto"/>
          </w:divBdr>
          <w:divsChild>
            <w:div w:id="97872375">
              <w:marLeft w:val="0"/>
              <w:marRight w:val="0"/>
              <w:marTop w:val="0"/>
              <w:marBottom w:val="0"/>
              <w:divBdr>
                <w:top w:val="none" w:sz="0" w:space="0" w:color="auto"/>
                <w:left w:val="none" w:sz="0" w:space="0" w:color="auto"/>
                <w:bottom w:val="none" w:sz="0" w:space="0" w:color="auto"/>
                <w:right w:val="none" w:sz="0" w:space="0" w:color="auto"/>
              </w:divBdr>
              <w:divsChild>
                <w:div w:id="19530551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57013105">
      <w:bodyDiv w:val="1"/>
      <w:marLeft w:val="0"/>
      <w:marRight w:val="0"/>
      <w:marTop w:val="0"/>
      <w:marBottom w:val="0"/>
      <w:divBdr>
        <w:top w:val="none" w:sz="0" w:space="0" w:color="auto"/>
        <w:left w:val="none" w:sz="0" w:space="0" w:color="auto"/>
        <w:bottom w:val="none" w:sz="0" w:space="0" w:color="auto"/>
        <w:right w:val="none" w:sz="0" w:space="0" w:color="auto"/>
      </w:divBdr>
    </w:div>
    <w:div w:id="570581179">
      <w:bodyDiv w:val="1"/>
      <w:marLeft w:val="0"/>
      <w:marRight w:val="0"/>
      <w:marTop w:val="0"/>
      <w:marBottom w:val="0"/>
      <w:divBdr>
        <w:top w:val="none" w:sz="0" w:space="0" w:color="auto"/>
        <w:left w:val="none" w:sz="0" w:space="0" w:color="auto"/>
        <w:bottom w:val="none" w:sz="0" w:space="0" w:color="auto"/>
        <w:right w:val="none" w:sz="0" w:space="0" w:color="auto"/>
      </w:divBdr>
      <w:divsChild>
        <w:div w:id="917792799">
          <w:marLeft w:val="0"/>
          <w:marRight w:val="0"/>
          <w:marTop w:val="0"/>
          <w:marBottom w:val="0"/>
          <w:divBdr>
            <w:top w:val="none" w:sz="0" w:space="0" w:color="auto"/>
            <w:left w:val="none" w:sz="0" w:space="0" w:color="auto"/>
            <w:bottom w:val="none" w:sz="0" w:space="0" w:color="auto"/>
            <w:right w:val="none" w:sz="0" w:space="0" w:color="auto"/>
          </w:divBdr>
        </w:div>
        <w:div w:id="24451636">
          <w:marLeft w:val="0"/>
          <w:marRight w:val="0"/>
          <w:marTop w:val="0"/>
          <w:marBottom w:val="0"/>
          <w:divBdr>
            <w:top w:val="none" w:sz="0" w:space="0" w:color="auto"/>
            <w:left w:val="none" w:sz="0" w:space="0" w:color="auto"/>
            <w:bottom w:val="none" w:sz="0" w:space="0" w:color="auto"/>
            <w:right w:val="none" w:sz="0" w:space="0" w:color="auto"/>
          </w:divBdr>
        </w:div>
        <w:div w:id="1426534281">
          <w:marLeft w:val="0"/>
          <w:marRight w:val="0"/>
          <w:marTop w:val="0"/>
          <w:marBottom w:val="0"/>
          <w:divBdr>
            <w:top w:val="none" w:sz="0" w:space="0" w:color="auto"/>
            <w:left w:val="none" w:sz="0" w:space="0" w:color="auto"/>
            <w:bottom w:val="none" w:sz="0" w:space="0" w:color="auto"/>
            <w:right w:val="none" w:sz="0" w:space="0" w:color="auto"/>
          </w:divBdr>
          <w:divsChild>
            <w:div w:id="15273243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85919296">
      <w:bodyDiv w:val="1"/>
      <w:marLeft w:val="0"/>
      <w:marRight w:val="0"/>
      <w:marTop w:val="0"/>
      <w:marBottom w:val="0"/>
      <w:divBdr>
        <w:top w:val="none" w:sz="0" w:space="0" w:color="auto"/>
        <w:left w:val="none" w:sz="0" w:space="0" w:color="auto"/>
        <w:bottom w:val="none" w:sz="0" w:space="0" w:color="auto"/>
        <w:right w:val="none" w:sz="0" w:space="0" w:color="auto"/>
      </w:divBdr>
    </w:div>
    <w:div w:id="589705595">
      <w:bodyDiv w:val="1"/>
      <w:marLeft w:val="0"/>
      <w:marRight w:val="0"/>
      <w:marTop w:val="0"/>
      <w:marBottom w:val="0"/>
      <w:divBdr>
        <w:top w:val="none" w:sz="0" w:space="0" w:color="auto"/>
        <w:left w:val="none" w:sz="0" w:space="0" w:color="auto"/>
        <w:bottom w:val="none" w:sz="0" w:space="0" w:color="auto"/>
        <w:right w:val="none" w:sz="0" w:space="0" w:color="auto"/>
      </w:divBdr>
    </w:div>
    <w:div w:id="596405135">
      <w:bodyDiv w:val="1"/>
      <w:marLeft w:val="0"/>
      <w:marRight w:val="0"/>
      <w:marTop w:val="0"/>
      <w:marBottom w:val="0"/>
      <w:divBdr>
        <w:top w:val="none" w:sz="0" w:space="0" w:color="auto"/>
        <w:left w:val="none" w:sz="0" w:space="0" w:color="auto"/>
        <w:bottom w:val="none" w:sz="0" w:space="0" w:color="auto"/>
        <w:right w:val="none" w:sz="0" w:space="0" w:color="auto"/>
      </w:divBdr>
    </w:div>
    <w:div w:id="596910700">
      <w:bodyDiv w:val="1"/>
      <w:marLeft w:val="0"/>
      <w:marRight w:val="0"/>
      <w:marTop w:val="0"/>
      <w:marBottom w:val="0"/>
      <w:divBdr>
        <w:top w:val="none" w:sz="0" w:space="0" w:color="auto"/>
        <w:left w:val="none" w:sz="0" w:space="0" w:color="auto"/>
        <w:bottom w:val="none" w:sz="0" w:space="0" w:color="auto"/>
        <w:right w:val="none" w:sz="0" w:space="0" w:color="auto"/>
      </w:divBdr>
    </w:div>
    <w:div w:id="597911665">
      <w:bodyDiv w:val="1"/>
      <w:marLeft w:val="0"/>
      <w:marRight w:val="0"/>
      <w:marTop w:val="0"/>
      <w:marBottom w:val="0"/>
      <w:divBdr>
        <w:top w:val="none" w:sz="0" w:space="0" w:color="auto"/>
        <w:left w:val="none" w:sz="0" w:space="0" w:color="auto"/>
        <w:bottom w:val="none" w:sz="0" w:space="0" w:color="auto"/>
        <w:right w:val="none" w:sz="0" w:space="0" w:color="auto"/>
      </w:divBdr>
    </w:div>
    <w:div w:id="618948964">
      <w:bodyDiv w:val="1"/>
      <w:marLeft w:val="0"/>
      <w:marRight w:val="0"/>
      <w:marTop w:val="0"/>
      <w:marBottom w:val="0"/>
      <w:divBdr>
        <w:top w:val="none" w:sz="0" w:space="0" w:color="auto"/>
        <w:left w:val="none" w:sz="0" w:space="0" w:color="auto"/>
        <w:bottom w:val="none" w:sz="0" w:space="0" w:color="auto"/>
        <w:right w:val="none" w:sz="0" w:space="0" w:color="auto"/>
      </w:divBdr>
    </w:div>
    <w:div w:id="626668756">
      <w:bodyDiv w:val="1"/>
      <w:marLeft w:val="0"/>
      <w:marRight w:val="0"/>
      <w:marTop w:val="0"/>
      <w:marBottom w:val="0"/>
      <w:divBdr>
        <w:top w:val="none" w:sz="0" w:space="0" w:color="auto"/>
        <w:left w:val="none" w:sz="0" w:space="0" w:color="auto"/>
        <w:bottom w:val="none" w:sz="0" w:space="0" w:color="auto"/>
        <w:right w:val="none" w:sz="0" w:space="0" w:color="auto"/>
      </w:divBdr>
    </w:div>
    <w:div w:id="637489525">
      <w:bodyDiv w:val="1"/>
      <w:marLeft w:val="0"/>
      <w:marRight w:val="0"/>
      <w:marTop w:val="0"/>
      <w:marBottom w:val="0"/>
      <w:divBdr>
        <w:top w:val="none" w:sz="0" w:space="0" w:color="auto"/>
        <w:left w:val="none" w:sz="0" w:space="0" w:color="auto"/>
        <w:bottom w:val="none" w:sz="0" w:space="0" w:color="auto"/>
        <w:right w:val="none" w:sz="0" w:space="0" w:color="auto"/>
      </w:divBdr>
      <w:divsChild>
        <w:div w:id="636837292">
          <w:marLeft w:val="0"/>
          <w:marRight w:val="0"/>
          <w:marTop w:val="0"/>
          <w:marBottom w:val="0"/>
          <w:divBdr>
            <w:top w:val="none" w:sz="0" w:space="0" w:color="auto"/>
            <w:left w:val="none" w:sz="0" w:space="0" w:color="auto"/>
            <w:bottom w:val="none" w:sz="0" w:space="0" w:color="auto"/>
            <w:right w:val="none" w:sz="0" w:space="0" w:color="auto"/>
          </w:divBdr>
          <w:divsChild>
            <w:div w:id="1159417949">
              <w:marLeft w:val="0"/>
              <w:marRight w:val="0"/>
              <w:marTop w:val="0"/>
              <w:marBottom w:val="0"/>
              <w:divBdr>
                <w:top w:val="none" w:sz="0" w:space="0" w:color="auto"/>
                <w:left w:val="none" w:sz="0" w:space="0" w:color="auto"/>
                <w:bottom w:val="none" w:sz="0" w:space="0" w:color="auto"/>
                <w:right w:val="none" w:sz="0" w:space="0" w:color="auto"/>
              </w:divBdr>
              <w:divsChild>
                <w:div w:id="17296453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45012694">
      <w:bodyDiv w:val="1"/>
      <w:marLeft w:val="0"/>
      <w:marRight w:val="0"/>
      <w:marTop w:val="0"/>
      <w:marBottom w:val="0"/>
      <w:divBdr>
        <w:top w:val="none" w:sz="0" w:space="0" w:color="auto"/>
        <w:left w:val="none" w:sz="0" w:space="0" w:color="auto"/>
        <w:bottom w:val="none" w:sz="0" w:space="0" w:color="auto"/>
        <w:right w:val="none" w:sz="0" w:space="0" w:color="auto"/>
      </w:divBdr>
      <w:divsChild>
        <w:div w:id="1163929744">
          <w:marLeft w:val="0"/>
          <w:marRight w:val="0"/>
          <w:marTop w:val="0"/>
          <w:marBottom w:val="0"/>
          <w:divBdr>
            <w:top w:val="none" w:sz="0" w:space="0" w:color="auto"/>
            <w:left w:val="none" w:sz="0" w:space="0" w:color="auto"/>
            <w:bottom w:val="none" w:sz="0" w:space="0" w:color="auto"/>
            <w:right w:val="none" w:sz="0" w:space="0" w:color="auto"/>
          </w:divBdr>
          <w:divsChild>
            <w:div w:id="768545738">
              <w:marLeft w:val="0"/>
              <w:marRight w:val="0"/>
              <w:marTop w:val="0"/>
              <w:marBottom w:val="0"/>
              <w:divBdr>
                <w:top w:val="none" w:sz="0" w:space="0" w:color="auto"/>
                <w:left w:val="none" w:sz="0" w:space="0" w:color="auto"/>
                <w:bottom w:val="none" w:sz="0" w:space="0" w:color="auto"/>
                <w:right w:val="none" w:sz="0" w:space="0" w:color="auto"/>
              </w:divBdr>
              <w:divsChild>
                <w:div w:id="18984719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75767622">
      <w:bodyDiv w:val="1"/>
      <w:marLeft w:val="0"/>
      <w:marRight w:val="0"/>
      <w:marTop w:val="0"/>
      <w:marBottom w:val="0"/>
      <w:divBdr>
        <w:top w:val="none" w:sz="0" w:space="0" w:color="auto"/>
        <w:left w:val="none" w:sz="0" w:space="0" w:color="auto"/>
        <w:bottom w:val="none" w:sz="0" w:space="0" w:color="auto"/>
        <w:right w:val="none" w:sz="0" w:space="0" w:color="auto"/>
      </w:divBdr>
    </w:div>
    <w:div w:id="684476186">
      <w:bodyDiv w:val="1"/>
      <w:marLeft w:val="0"/>
      <w:marRight w:val="0"/>
      <w:marTop w:val="0"/>
      <w:marBottom w:val="0"/>
      <w:divBdr>
        <w:top w:val="none" w:sz="0" w:space="0" w:color="auto"/>
        <w:left w:val="none" w:sz="0" w:space="0" w:color="auto"/>
        <w:bottom w:val="none" w:sz="0" w:space="0" w:color="auto"/>
        <w:right w:val="none" w:sz="0" w:space="0" w:color="auto"/>
      </w:divBdr>
    </w:div>
    <w:div w:id="714089324">
      <w:bodyDiv w:val="1"/>
      <w:marLeft w:val="0"/>
      <w:marRight w:val="0"/>
      <w:marTop w:val="0"/>
      <w:marBottom w:val="0"/>
      <w:divBdr>
        <w:top w:val="none" w:sz="0" w:space="0" w:color="auto"/>
        <w:left w:val="none" w:sz="0" w:space="0" w:color="auto"/>
        <w:bottom w:val="none" w:sz="0" w:space="0" w:color="auto"/>
        <w:right w:val="none" w:sz="0" w:space="0" w:color="auto"/>
      </w:divBdr>
    </w:div>
    <w:div w:id="714352329">
      <w:bodyDiv w:val="1"/>
      <w:marLeft w:val="0"/>
      <w:marRight w:val="0"/>
      <w:marTop w:val="0"/>
      <w:marBottom w:val="0"/>
      <w:divBdr>
        <w:top w:val="none" w:sz="0" w:space="0" w:color="auto"/>
        <w:left w:val="none" w:sz="0" w:space="0" w:color="auto"/>
        <w:bottom w:val="none" w:sz="0" w:space="0" w:color="auto"/>
        <w:right w:val="none" w:sz="0" w:space="0" w:color="auto"/>
      </w:divBdr>
    </w:div>
    <w:div w:id="718557631">
      <w:bodyDiv w:val="1"/>
      <w:marLeft w:val="0"/>
      <w:marRight w:val="0"/>
      <w:marTop w:val="0"/>
      <w:marBottom w:val="0"/>
      <w:divBdr>
        <w:top w:val="none" w:sz="0" w:space="0" w:color="auto"/>
        <w:left w:val="none" w:sz="0" w:space="0" w:color="auto"/>
        <w:bottom w:val="none" w:sz="0" w:space="0" w:color="auto"/>
        <w:right w:val="none" w:sz="0" w:space="0" w:color="auto"/>
      </w:divBdr>
    </w:div>
    <w:div w:id="720128813">
      <w:bodyDiv w:val="1"/>
      <w:marLeft w:val="0"/>
      <w:marRight w:val="0"/>
      <w:marTop w:val="0"/>
      <w:marBottom w:val="0"/>
      <w:divBdr>
        <w:top w:val="none" w:sz="0" w:space="0" w:color="auto"/>
        <w:left w:val="none" w:sz="0" w:space="0" w:color="auto"/>
        <w:bottom w:val="none" w:sz="0" w:space="0" w:color="auto"/>
        <w:right w:val="none" w:sz="0" w:space="0" w:color="auto"/>
      </w:divBdr>
    </w:div>
    <w:div w:id="739862943">
      <w:bodyDiv w:val="1"/>
      <w:marLeft w:val="0"/>
      <w:marRight w:val="0"/>
      <w:marTop w:val="0"/>
      <w:marBottom w:val="0"/>
      <w:divBdr>
        <w:top w:val="none" w:sz="0" w:space="0" w:color="auto"/>
        <w:left w:val="none" w:sz="0" w:space="0" w:color="auto"/>
        <w:bottom w:val="none" w:sz="0" w:space="0" w:color="auto"/>
        <w:right w:val="none" w:sz="0" w:space="0" w:color="auto"/>
      </w:divBdr>
    </w:div>
    <w:div w:id="741948450">
      <w:bodyDiv w:val="1"/>
      <w:marLeft w:val="0"/>
      <w:marRight w:val="0"/>
      <w:marTop w:val="0"/>
      <w:marBottom w:val="0"/>
      <w:divBdr>
        <w:top w:val="none" w:sz="0" w:space="0" w:color="auto"/>
        <w:left w:val="none" w:sz="0" w:space="0" w:color="auto"/>
        <w:bottom w:val="none" w:sz="0" w:space="0" w:color="auto"/>
        <w:right w:val="none" w:sz="0" w:space="0" w:color="auto"/>
      </w:divBdr>
    </w:div>
    <w:div w:id="775905848">
      <w:bodyDiv w:val="1"/>
      <w:marLeft w:val="0"/>
      <w:marRight w:val="0"/>
      <w:marTop w:val="0"/>
      <w:marBottom w:val="0"/>
      <w:divBdr>
        <w:top w:val="none" w:sz="0" w:space="0" w:color="auto"/>
        <w:left w:val="none" w:sz="0" w:space="0" w:color="auto"/>
        <w:bottom w:val="none" w:sz="0" w:space="0" w:color="auto"/>
        <w:right w:val="none" w:sz="0" w:space="0" w:color="auto"/>
      </w:divBdr>
    </w:div>
    <w:div w:id="789127960">
      <w:bodyDiv w:val="1"/>
      <w:marLeft w:val="0"/>
      <w:marRight w:val="0"/>
      <w:marTop w:val="0"/>
      <w:marBottom w:val="0"/>
      <w:divBdr>
        <w:top w:val="none" w:sz="0" w:space="0" w:color="auto"/>
        <w:left w:val="none" w:sz="0" w:space="0" w:color="auto"/>
        <w:bottom w:val="none" w:sz="0" w:space="0" w:color="auto"/>
        <w:right w:val="none" w:sz="0" w:space="0" w:color="auto"/>
      </w:divBdr>
    </w:div>
    <w:div w:id="794908642">
      <w:bodyDiv w:val="1"/>
      <w:marLeft w:val="0"/>
      <w:marRight w:val="0"/>
      <w:marTop w:val="0"/>
      <w:marBottom w:val="0"/>
      <w:divBdr>
        <w:top w:val="none" w:sz="0" w:space="0" w:color="auto"/>
        <w:left w:val="none" w:sz="0" w:space="0" w:color="auto"/>
        <w:bottom w:val="none" w:sz="0" w:space="0" w:color="auto"/>
        <w:right w:val="none" w:sz="0" w:space="0" w:color="auto"/>
      </w:divBdr>
    </w:div>
    <w:div w:id="795217564">
      <w:bodyDiv w:val="1"/>
      <w:marLeft w:val="0"/>
      <w:marRight w:val="0"/>
      <w:marTop w:val="0"/>
      <w:marBottom w:val="0"/>
      <w:divBdr>
        <w:top w:val="none" w:sz="0" w:space="0" w:color="auto"/>
        <w:left w:val="none" w:sz="0" w:space="0" w:color="auto"/>
        <w:bottom w:val="none" w:sz="0" w:space="0" w:color="auto"/>
        <w:right w:val="none" w:sz="0" w:space="0" w:color="auto"/>
      </w:divBdr>
    </w:div>
    <w:div w:id="806162906">
      <w:bodyDiv w:val="1"/>
      <w:marLeft w:val="0"/>
      <w:marRight w:val="0"/>
      <w:marTop w:val="0"/>
      <w:marBottom w:val="0"/>
      <w:divBdr>
        <w:top w:val="none" w:sz="0" w:space="0" w:color="auto"/>
        <w:left w:val="none" w:sz="0" w:space="0" w:color="auto"/>
        <w:bottom w:val="none" w:sz="0" w:space="0" w:color="auto"/>
        <w:right w:val="none" w:sz="0" w:space="0" w:color="auto"/>
      </w:divBdr>
    </w:div>
    <w:div w:id="826282597">
      <w:bodyDiv w:val="1"/>
      <w:marLeft w:val="0"/>
      <w:marRight w:val="0"/>
      <w:marTop w:val="0"/>
      <w:marBottom w:val="0"/>
      <w:divBdr>
        <w:top w:val="none" w:sz="0" w:space="0" w:color="auto"/>
        <w:left w:val="none" w:sz="0" w:space="0" w:color="auto"/>
        <w:bottom w:val="none" w:sz="0" w:space="0" w:color="auto"/>
        <w:right w:val="none" w:sz="0" w:space="0" w:color="auto"/>
      </w:divBdr>
    </w:div>
    <w:div w:id="898398450">
      <w:bodyDiv w:val="1"/>
      <w:marLeft w:val="0"/>
      <w:marRight w:val="0"/>
      <w:marTop w:val="0"/>
      <w:marBottom w:val="0"/>
      <w:divBdr>
        <w:top w:val="none" w:sz="0" w:space="0" w:color="auto"/>
        <w:left w:val="none" w:sz="0" w:space="0" w:color="auto"/>
        <w:bottom w:val="none" w:sz="0" w:space="0" w:color="auto"/>
        <w:right w:val="none" w:sz="0" w:space="0" w:color="auto"/>
      </w:divBdr>
    </w:div>
    <w:div w:id="913393483">
      <w:bodyDiv w:val="1"/>
      <w:marLeft w:val="0"/>
      <w:marRight w:val="0"/>
      <w:marTop w:val="0"/>
      <w:marBottom w:val="0"/>
      <w:divBdr>
        <w:top w:val="none" w:sz="0" w:space="0" w:color="auto"/>
        <w:left w:val="none" w:sz="0" w:space="0" w:color="auto"/>
        <w:bottom w:val="none" w:sz="0" w:space="0" w:color="auto"/>
        <w:right w:val="none" w:sz="0" w:space="0" w:color="auto"/>
      </w:divBdr>
    </w:div>
    <w:div w:id="918251776">
      <w:bodyDiv w:val="1"/>
      <w:marLeft w:val="0"/>
      <w:marRight w:val="0"/>
      <w:marTop w:val="0"/>
      <w:marBottom w:val="0"/>
      <w:divBdr>
        <w:top w:val="none" w:sz="0" w:space="0" w:color="auto"/>
        <w:left w:val="none" w:sz="0" w:space="0" w:color="auto"/>
        <w:bottom w:val="none" w:sz="0" w:space="0" w:color="auto"/>
        <w:right w:val="none" w:sz="0" w:space="0" w:color="auto"/>
      </w:divBdr>
    </w:div>
    <w:div w:id="924269975">
      <w:bodyDiv w:val="1"/>
      <w:marLeft w:val="0"/>
      <w:marRight w:val="0"/>
      <w:marTop w:val="0"/>
      <w:marBottom w:val="0"/>
      <w:divBdr>
        <w:top w:val="none" w:sz="0" w:space="0" w:color="auto"/>
        <w:left w:val="none" w:sz="0" w:space="0" w:color="auto"/>
        <w:bottom w:val="none" w:sz="0" w:space="0" w:color="auto"/>
        <w:right w:val="none" w:sz="0" w:space="0" w:color="auto"/>
      </w:divBdr>
    </w:div>
    <w:div w:id="929855604">
      <w:bodyDiv w:val="1"/>
      <w:marLeft w:val="0"/>
      <w:marRight w:val="0"/>
      <w:marTop w:val="0"/>
      <w:marBottom w:val="0"/>
      <w:divBdr>
        <w:top w:val="none" w:sz="0" w:space="0" w:color="auto"/>
        <w:left w:val="none" w:sz="0" w:space="0" w:color="auto"/>
        <w:bottom w:val="none" w:sz="0" w:space="0" w:color="auto"/>
        <w:right w:val="none" w:sz="0" w:space="0" w:color="auto"/>
      </w:divBdr>
    </w:div>
    <w:div w:id="931280000">
      <w:bodyDiv w:val="1"/>
      <w:marLeft w:val="0"/>
      <w:marRight w:val="0"/>
      <w:marTop w:val="0"/>
      <w:marBottom w:val="0"/>
      <w:divBdr>
        <w:top w:val="none" w:sz="0" w:space="0" w:color="auto"/>
        <w:left w:val="none" w:sz="0" w:space="0" w:color="auto"/>
        <w:bottom w:val="none" w:sz="0" w:space="0" w:color="auto"/>
        <w:right w:val="none" w:sz="0" w:space="0" w:color="auto"/>
      </w:divBdr>
    </w:div>
    <w:div w:id="978531617">
      <w:bodyDiv w:val="1"/>
      <w:marLeft w:val="0"/>
      <w:marRight w:val="0"/>
      <w:marTop w:val="0"/>
      <w:marBottom w:val="0"/>
      <w:divBdr>
        <w:top w:val="none" w:sz="0" w:space="0" w:color="auto"/>
        <w:left w:val="none" w:sz="0" w:space="0" w:color="auto"/>
        <w:bottom w:val="none" w:sz="0" w:space="0" w:color="auto"/>
        <w:right w:val="none" w:sz="0" w:space="0" w:color="auto"/>
      </w:divBdr>
      <w:divsChild>
        <w:div w:id="1013645837">
          <w:marLeft w:val="0"/>
          <w:marRight w:val="0"/>
          <w:marTop w:val="0"/>
          <w:marBottom w:val="0"/>
          <w:divBdr>
            <w:top w:val="none" w:sz="0" w:space="0" w:color="auto"/>
            <w:left w:val="none" w:sz="0" w:space="0" w:color="auto"/>
            <w:bottom w:val="none" w:sz="0" w:space="0" w:color="auto"/>
            <w:right w:val="none" w:sz="0" w:space="0" w:color="auto"/>
          </w:divBdr>
          <w:divsChild>
            <w:div w:id="318273596">
              <w:marLeft w:val="0"/>
              <w:marRight w:val="0"/>
              <w:marTop w:val="0"/>
              <w:marBottom w:val="0"/>
              <w:divBdr>
                <w:top w:val="none" w:sz="0" w:space="0" w:color="auto"/>
                <w:left w:val="none" w:sz="0" w:space="0" w:color="auto"/>
                <w:bottom w:val="none" w:sz="0" w:space="0" w:color="auto"/>
                <w:right w:val="none" w:sz="0" w:space="0" w:color="auto"/>
              </w:divBdr>
              <w:divsChild>
                <w:div w:id="19168140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00355424">
      <w:bodyDiv w:val="1"/>
      <w:marLeft w:val="0"/>
      <w:marRight w:val="0"/>
      <w:marTop w:val="0"/>
      <w:marBottom w:val="0"/>
      <w:divBdr>
        <w:top w:val="none" w:sz="0" w:space="0" w:color="auto"/>
        <w:left w:val="none" w:sz="0" w:space="0" w:color="auto"/>
        <w:bottom w:val="none" w:sz="0" w:space="0" w:color="auto"/>
        <w:right w:val="none" w:sz="0" w:space="0" w:color="auto"/>
      </w:divBdr>
      <w:divsChild>
        <w:div w:id="1559627274">
          <w:marLeft w:val="0"/>
          <w:marRight w:val="0"/>
          <w:marTop w:val="0"/>
          <w:marBottom w:val="0"/>
          <w:divBdr>
            <w:top w:val="none" w:sz="0" w:space="0" w:color="auto"/>
            <w:left w:val="none" w:sz="0" w:space="0" w:color="auto"/>
            <w:bottom w:val="none" w:sz="0" w:space="0" w:color="auto"/>
            <w:right w:val="none" w:sz="0" w:space="0" w:color="auto"/>
          </w:divBdr>
          <w:divsChild>
            <w:div w:id="1108428741">
              <w:marLeft w:val="0"/>
              <w:marRight w:val="0"/>
              <w:marTop w:val="0"/>
              <w:marBottom w:val="0"/>
              <w:divBdr>
                <w:top w:val="none" w:sz="0" w:space="0" w:color="auto"/>
                <w:left w:val="none" w:sz="0" w:space="0" w:color="auto"/>
                <w:bottom w:val="none" w:sz="0" w:space="0" w:color="auto"/>
                <w:right w:val="none" w:sz="0" w:space="0" w:color="auto"/>
              </w:divBdr>
              <w:divsChild>
                <w:div w:id="130710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01540865">
      <w:bodyDiv w:val="1"/>
      <w:marLeft w:val="0"/>
      <w:marRight w:val="0"/>
      <w:marTop w:val="0"/>
      <w:marBottom w:val="0"/>
      <w:divBdr>
        <w:top w:val="none" w:sz="0" w:space="0" w:color="auto"/>
        <w:left w:val="none" w:sz="0" w:space="0" w:color="auto"/>
        <w:bottom w:val="none" w:sz="0" w:space="0" w:color="auto"/>
        <w:right w:val="none" w:sz="0" w:space="0" w:color="auto"/>
      </w:divBdr>
      <w:divsChild>
        <w:div w:id="1216892735">
          <w:marLeft w:val="0"/>
          <w:marRight w:val="0"/>
          <w:marTop w:val="0"/>
          <w:marBottom w:val="0"/>
          <w:divBdr>
            <w:top w:val="none" w:sz="0" w:space="0" w:color="auto"/>
            <w:left w:val="none" w:sz="0" w:space="0" w:color="auto"/>
            <w:bottom w:val="none" w:sz="0" w:space="0" w:color="auto"/>
            <w:right w:val="none" w:sz="0" w:space="0" w:color="auto"/>
          </w:divBdr>
          <w:divsChild>
            <w:div w:id="171458653">
              <w:marLeft w:val="0"/>
              <w:marRight w:val="0"/>
              <w:marTop w:val="0"/>
              <w:marBottom w:val="0"/>
              <w:divBdr>
                <w:top w:val="none" w:sz="0" w:space="0" w:color="auto"/>
                <w:left w:val="none" w:sz="0" w:space="0" w:color="auto"/>
                <w:bottom w:val="none" w:sz="0" w:space="0" w:color="auto"/>
                <w:right w:val="none" w:sz="0" w:space="0" w:color="auto"/>
              </w:divBdr>
              <w:divsChild>
                <w:div w:id="10951726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32459341">
      <w:bodyDiv w:val="1"/>
      <w:marLeft w:val="0"/>
      <w:marRight w:val="0"/>
      <w:marTop w:val="0"/>
      <w:marBottom w:val="0"/>
      <w:divBdr>
        <w:top w:val="none" w:sz="0" w:space="0" w:color="auto"/>
        <w:left w:val="none" w:sz="0" w:space="0" w:color="auto"/>
        <w:bottom w:val="none" w:sz="0" w:space="0" w:color="auto"/>
        <w:right w:val="none" w:sz="0" w:space="0" w:color="auto"/>
      </w:divBdr>
    </w:div>
    <w:div w:id="1058359623">
      <w:marLeft w:val="0"/>
      <w:marRight w:val="0"/>
      <w:marTop w:val="0"/>
      <w:marBottom w:val="0"/>
      <w:divBdr>
        <w:top w:val="none" w:sz="0" w:space="0" w:color="auto"/>
        <w:left w:val="none" w:sz="0" w:space="0" w:color="auto"/>
        <w:bottom w:val="none" w:sz="0" w:space="0" w:color="auto"/>
        <w:right w:val="none" w:sz="0" w:space="0" w:color="auto"/>
      </w:divBdr>
    </w:div>
    <w:div w:id="1062826254">
      <w:bodyDiv w:val="1"/>
      <w:marLeft w:val="0"/>
      <w:marRight w:val="0"/>
      <w:marTop w:val="0"/>
      <w:marBottom w:val="0"/>
      <w:divBdr>
        <w:top w:val="none" w:sz="0" w:space="0" w:color="auto"/>
        <w:left w:val="none" w:sz="0" w:space="0" w:color="auto"/>
        <w:bottom w:val="none" w:sz="0" w:space="0" w:color="auto"/>
        <w:right w:val="none" w:sz="0" w:space="0" w:color="auto"/>
      </w:divBdr>
    </w:div>
    <w:div w:id="1066490518">
      <w:bodyDiv w:val="1"/>
      <w:marLeft w:val="0"/>
      <w:marRight w:val="0"/>
      <w:marTop w:val="0"/>
      <w:marBottom w:val="0"/>
      <w:divBdr>
        <w:top w:val="none" w:sz="0" w:space="0" w:color="auto"/>
        <w:left w:val="none" w:sz="0" w:space="0" w:color="auto"/>
        <w:bottom w:val="none" w:sz="0" w:space="0" w:color="auto"/>
        <w:right w:val="none" w:sz="0" w:space="0" w:color="auto"/>
      </w:divBdr>
    </w:div>
    <w:div w:id="1067874481">
      <w:bodyDiv w:val="1"/>
      <w:marLeft w:val="0"/>
      <w:marRight w:val="0"/>
      <w:marTop w:val="0"/>
      <w:marBottom w:val="0"/>
      <w:divBdr>
        <w:top w:val="none" w:sz="0" w:space="0" w:color="auto"/>
        <w:left w:val="none" w:sz="0" w:space="0" w:color="auto"/>
        <w:bottom w:val="none" w:sz="0" w:space="0" w:color="auto"/>
        <w:right w:val="none" w:sz="0" w:space="0" w:color="auto"/>
      </w:divBdr>
    </w:div>
    <w:div w:id="1092622487">
      <w:bodyDiv w:val="1"/>
      <w:marLeft w:val="0"/>
      <w:marRight w:val="0"/>
      <w:marTop w:val="0"/>
      <w:marBottom w:val="0"/>
      <w:divBdr>
        <w:top w:val="none" w:sz="0" w:space="0" w:color="auto"/>
        <w:left w:val="none" w:sz="0" w:space="0" w:color="auto"/>
        <w:bottom w:val="none" w:sz="0" w:space="0" w:color="auto"/>
        <w:right w:val="none" w:sz="0" w:space="0" w:color="auto"/>
      </w:divBdr>
    </w:div>
    <w:div w:id="1121189992">
      <w:bodyDiv w:val="1"/>
      <w:marLeft w:val="0"/>
      <w:marRight w:val="0"/>
      <w:marTop w:val="0"/>
      <w:marBottom w:val="0"/>
      <w:divBdr>
        <w:top w:val="none" w:sz="0" w:space="0" w:color="auto"/>
        <w:left w:val="none" w:sz="0" w:space="0" w:color="auto"/>
        <w:bottom w:val="none" w:sz="0" w:space="0" w:color="auto"/>
        <w:right w:val="none" w:sz="0" w:space="0" w:color="auto"/>
      </w:divBdr>
    </w:div>
    <w:div w:id="1144935511">
      <w:bodyDiv w:val="1"/>
      <w:marLeft w:val="0"/>
      <w:marRight w:val="0"/>
      <w:marTop w:val="0"/>
      <w:marBottom w:val="0"/>
      <w:divBdr>
        <w:top w:val="none" w:sz="0" w:space="0" w:color="auto"/>
        <w:left w:val="none" w:sz="0" w:space="0" w:color="auto"/>
        <w:bottom w:val="none" w:sz="0" w:space="0" w:color="auto"/>
        <w:right w:val="none" w:sz="0" w:space="0" w:color="auto"/>
      </w:divBdr>
    </w:div>
    <w:div w:id="1269584814">
      <w:bodyDiv w:val="1"/>
      <w:marLeft w:val="0"/>
      <w:marRight w:val="0"/>
      <w:marTop w:val="0"/>
      <w:marBottom w:val="0"/>
      <w:divBdr>
        <w:top w:val="none" w:sz="0" w:space="0" w:color="auto"/>
        <w:left w:val="none" w:sz="0" w:space="0" w:color="auto"/>
        <w:bottom w:val="none" w:sz="0" w:space="0" w:color="auto"/>
        <w:right w:val="none" w:sz="0" w:space="0" w:color="auto"/>
      </w:divBdr>
    </w:div>
    <w:div w:id="1271202757">
      <w:bodyDiv w:val="1"/>
      <w:marLeft w:val="0"/>
      <w:marRight w:val="0"/>
      <w:marTop w:val="0"/>
      <w:marBottom w:val="0"/>
      <w:divBdr>
        <w:top w:val="none" w:sz="0" w:space="0" w:color="auto"/>
        <w:left w:val="none" w:sz="0" w:space="0" w:color="auto"/>
        <w:bottom w:val="none" w:sz="0" w:space="0" w:color="auto"/>
        <w:right w:val="none" w:sz="0" w:space="0" w:color="auto"/>
      </w:divBdr>
      <w:divsChild>
        <w:div w:id="1239486968">
          <w:marLeft w:val="0"/>
          <w:marRight w:val="0"/>
          <w:marTop w:val="0"/>
          <w:marBottom w:val="0"/>
          <w:divBdr>
            <w:top w:val="none" w:sz="0" w:space="0" w:color="auto"/>
            <w:left w:val="none" w:sz="0" w:space="0" w:color="auto"/>
            <w:bottom w:val="none" w:sz="0" w:space="0" w:color="auto"/>
            <w:right w:val="none" w:sz="0" w:space="0" w:color="auto"/>
          </w:divBdr>
          <w:divsChild>
            <w:div w:id="1814518986">
              <w:marLeft w:val="0"/>
              <w:marRight w:val="0"/>
              <w:marTop w:val="0"/>
              <w:marBottom w:val="0"/>
              <w:divBdr>
                <w:top w:val="none" w:sz="0" w:space="0" w:color="auto"/>
                <w:left w:val="none" w:sz="0" w:space="0" w:color="auto"/>
                <w:bottom w:val="none" w:sz="0" w:space="0" w:color="auto"/>
                <w:right w:val="none" w:sz="0" w:space="0" w:color="auto"/>
              </w:divBdr>
              <w:divsChild>
                <w:div w:id="1485005006">
                  <w:marLeft w:val="0"/>
                  <w:marRight w:val="0"/>
                  <w:marTop w:val="0"/>
                  <w:marBottom w:val="0"/>
                  <w:divBdr>
                    <w:top w:val="none" w:sz="0" w:space="0" w:color="auto"/>
                    <w:left w:val="none" w:sz="0" w:space="0" w:color="auto"/>
                    <w:bottom w:val="none" w:sz="0" w:space="0" w:color="auto"/>
                    <w:right w:val="none" w:sz="0" w:space="0" w:color="auto"/>
                  </w:divBdr>
                  <w:divsChild>
                    <w:div w:id="712537625">
                      <w:marLeft w:val="0"/>
                      <w:marRight w:val="0"/>
                      <w:marTop w:val="150"/>
                      <w:marBottom w:val="0"/>
                      <w:divBdr>
                        <w:top w:val="none" w:sz="0" w:space="0" w:color="auto"/>
                        <w:left w:val="none" w:sz="0" w:space="0" w:color="auto"/>
                        <w:bottom w:val="none" w:sz="0" w:space="0" w:color="auto"/>
                        <w:right w:val="none" w:sz="0" w:space="0" w:color="auto"/>
                      </w:divBdr>
                      <w:divsChild>
                        <w:div w:id="21062244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23026757">
          <w:marLeft w:val="0"/>
          <w:marRight w:val="0"/>
          <w:marTop w:val="0"/>
          <w:marBottom w:val="0"/>
          <w:divBdr>
            <w:top w:val="none" w:sz="0" w:space="0" w:color="auto"/>
            <w:left w:val="none" w:sz="0" w:space="0" w:color="auto"/>
            <w:bottom w:val="none" w:sz="0" w:space="0" w:color="auto"/>
            <w:right w:val="none" w:sz="0" w:space="0" w:color="auto"/>
          </w:divBdr>
        </w:div>
      </w:divsChild>
    </w:div>
    <w:div w:id="1282105827">
      <w:bodyDiv w:val="1"/>
      <w:marLeft w:val="0"/>
      <w:marRight w:val="0"/>
      <w:marTop w:val="0"/>
      <w:marBottom w:val="0"/>
      <w:divBdr>
        <w:top w:val="none" w:sz="0" w:space="0" w:color="auto"/>
        <w:left w:val="none" w:sz="0" w:space="0" w:color="auto"/>
        <w:bottom w:val="none" w:sz="0" w:space="0" w:color="auto"/>
        <w:right w:val="none" w:sz="0" w:space="0" w:color="auto"/>
      </w:divBdr>
    </w:div>
    <w:div w:id="1311251005">
      <w:bodyDiv w:val="1"/>
      <w:marLeft w:val="0"/>
      <w:marRight w:val="0"/>
      <w:marTop w:val="0"/>
      <w:marBottom w:val="0"/>
      <w:divBdr>
        <w:top w:val="none" w:sz="0" w:space="0" w:color="auto"/>
        <w:left w:val="none" w:sz="0" w:space="0" w:color="auto"/>
        <w:bottom w:val="none" w:sz="0" w:space="0" w:color="auto"/>
        <w:right w:val="none" w:sz="0" w:space="0" w:color="auto"/>
      </w:divBdr>
      <w:divsChild>
        <w:div w:id="456803612">
          <w:marLeft w:val="0"/>
          <w:marRight w:val="0"/>
          <w:marTop w:val="0"/>
          <w:marBottom w:val="0"/>
          <w:divBdr>
            <w:top w:val="none" w:sz="0" w:space="0" w:color="auto"/>
            <w:left w:val="none" w:sz="0" w:space="0" w:color="auto"/>
            <w:bottom w:val="none" w:sz="0" w:space="0" w:color="auto"/>
            <w:right w:val="none" w:sz="0" w:space="0" w:color="auto"/>
          </w:divBdr>
          <w:divsChild>
            <w:div w:id="1187867499">
              <w:marLeft w:val="0"/>
              <w:marRight w:val="0"/>
              <w:marTop w:val="0"/>
              <w:marBottom w:val="0"/>
              <w:divBdr>
                <w:top w:val="none" w:sz="0" w:space="0" w:color="auto"/>
                <w:left w:val="none" w:sz="0" w:space="0" w:color="auto"/>
                <w:bottom w:val="none" w:sz="0" w:space="0" w:color="auto"/>
                <w:right w:val="none" w:sz="0" w:space="0" w:color="auto"/>
              </w:divBdr>
              <w:divsChild>
                <w:div w:id="20025393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22392281">
      <w:bodyDiv w:val="1"/>
      <w:marLeft w:val="0"/>
      <w:marRight w:val="0"/>
      <w:marTop w:val="0"/>
      <w:marBottom w:val="0"/>
      <w:divBdr>
        <w:top w:val="none" w:sz="0" w:space="0" w:color="auto"/>
        <w:left w:val="none" w:sz="0" w:space="0" w:color="auto"/>
        <w:bottom w:val="none" w:sz="0" w:space="0" w:color="auto"/>
        <w:right w:val="none" w:sz="0" w:space="0" w:color="auto"/>
      </w:divBdr>
    </w:div>
    <w:div w:id="1424258129">
      <w:bodyDiv w:val="1"/>
      <w:marLeft w:val="0"/>
      <w:marRight w:val="0"/>
      <w:marTop w:val="0"/>
      <w:marBottom w:val="0"/>
      <w:divBdr>
        <w:top w:val="none" w:sz="0" w:space="0" w:color="auto"/>
        <w:left w:val="none" w:sz="0" w:space="0" w:color="auto"/>
        <w:bottom w:val="none" w:sz="0" w:space="0" w:color="auto"/>
        <w:right w:val="none" w:sz="0" w:space="0" w:color="auto"/>
      </w:divBdr>
    </w:div>
    <w:div w:id="1459567514">
      <w:bodyDiv w:val="1"/>
      <w:marLeft w:val="0"/>
      <w:marRight w:val="0"/>
      <w:marTop w:val="0"/>
      <w:marBottom w:val="0"/>
      <w:divBdr>
        <w:top w:val="none" w:sz="0" w:space="0" w:color="auto"/>
        <w:left w:val="none" w:sz="0" w:space="0" w:color="auto"/>
        <w:bottom w:val="none" w:sz="0" w:space="0" w:color="auto"/>
        <w:right w:val="none" w:sz="0" w:space="0" w:color="auto"/>
      </w:divBdr>
    </w:div>
    <w:div w:id="1516731223">
      <w:bodyDiv w:val="1"/>
      <w:marLeft w:val="0"/>
      <w:marRight w:val="0"/>
      <w:marTop w:val="0"/>
      <w:marBottom w:val="0"/>
      <w:divBdr>
        <w:top w:val="none" w:sz="0" w:space="0" w:color="auto"/>
        <w:left w:val="none" w:sz="0" w:space="0" w:color="auto"/>
        <w:bottom w:val="none" w:sz="0" w:space="0" w:color="auto"/>
        <w:right w:val="none" w:sz="0" w:space="0" w:color="auto"/>
      </w:divBdr>
      <w:divsChild>
        <w:div w:id="368262794">
          <w:marLeft w:val="0"/>
          <w:marRight w:val="0"/>
          <w:marTop w:val="0"/>
          <w:marBottom w:val="0"/>
          <w:divBdr>
            <w:top w:val="none" w:sz="0" w:space="0" w:color="auto"/>
            <w:left w:val="none" w:sz="0" w:space="0" w:color="auto"/>
            <w:bottom w:val="none" w:sz="0" w:space="0" w:color="auto"/>
            <w:right w:val="none" w:sz="0" w:space="0" w:color="auto"/>
          </w:divBdr>
          <w:divsChild>
            <w:div w:id="1692754461">
              <w:marLeft w:val="0"/>
              <w:marRight w:val="0"/>
              <w:marTop w:val="0"/>
              <w:marBottom w:val="0"/>
              <w:divBdr>
                <w:top w:val="none" w:sz="0" w:space="0" w:color="auto"/>
                <w:left w:val="none" w:sz="0" w:space="0" w:color="auto"/>
                <w:bottom w:val="none" w:sz="0" w:space="0" w:color="auto"/>
                <w:right w:val="none" w:sz="0" w:space="0" w:color="auto"/>
              </w:divBdr>
              <w:divsChild>
                <w:div w:id="14209784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26600254">
      <w:bodyDiv w:val="1"/>
      <w:marLeft w:val="0"/>
      <w:marRight w:val="0"/>
      <w:marTop w:val="0"/>
      <w:marBottom w:val="0"/>
      <w:divBdr>
        <w:top w:val="none" w:sz="0" w:space="0" w:color="auto"/>
        <w:left w:val="none" w:sz="0" w:space="0" w:color="auto"/>
        <w:bottom w:val="none" w:sz="0" w:space="0" w:color="auto"/>
        <w:right w:val="none" w:sz="0" w:space="0" w:color="auto"/>
      </w:divBdr>
    </w:div>
    <w:div w:id="1558079797">
      <w:bodyDiv w:val="1"/>
      <w:marLeft w:val="0"/>
      <w:marRight w:val="0"/>
      <w:marTop w:val="0"/>
      <w:marBottom w:val="0"/>
      <w:divBdr>
        <w:top w:val="none" w:sz="0" w:space="0" w:color="auto"/>
        <w:left w:val="none" w:sz="0" w:space="0" w:color="auto"/>
        <w:bottom w:val="none" w:sz="0" w:space="0" w:color="auto"/>
        <w:right w:val="none" w:sz="0" w:space="0" w:color="auto"/>
      </w:divBdr>
    </w:div>
    <w:div w:id="1586380756">
      <w:bodyDiv w:val="1"/>
      <w:marLeft w:val="0"/>
      <w:marRight w:val="0"/>
      <w:marTop w:val="0"/>
      <w:marBottom w:val="0"/>
      <w:divBdr>
        <w:top w:val="none" w:sz="0" w:space="0" w:color="auto"/>
        <w:left w:val="none" w:sz="0" w:space="0" w:color="auto"/>
        <w:bottom w:val="none" w:sz="0" w:space="0" w:color="auto"/>
        <w:right w:val="none" w:sz="0" w:space="0" w:color="auto"/>
      </w:divBdr>
    </w:div>
    <w:div w:id="1589656230">
      <w:bodyDiv w:val="1"/>
      <w:marLeft w:val="0"/>
      <w:marRight w:val="0"/>
      <w:marTop w:val="0"/>
      <w:marBottom w:val="0"/>
      <w:divBdr>
        <w:top w:val="none" w:sz="0" w:space="0" w:color="auto"/>
        <w:left w:val="none" w:sz="0" w:space="0" w:color="auto"/>
        <w:bottom w:val="none" w:sz="0" w:space="0" w:color="auto"/>
        <w:right w:val="none" w:sz="0" w:space="0" w:color="auto"/>
      </w:divBdr>
    </w:div>
    <w:div w:id="1598517140">
      <w:bodyDiv w:val="1"/>
      <w:marLeft w:val="0"/>
      <w:marRight w:val="0"/>
      <w:marTop w:val="0"/>
      <w:marBottom w:val="0"/>
      <w:divBdr>
        <w:top w:val="none" w:sz="0" w:space="0" w:color="auto"/>
        <w:left w:val="none" w:sz="0" w:space="0" w:color="auto"/>
        <w:bottom w:val="none" w:sz="0" w:space="0" w:color="auto"/>
        <w:right w:val="none" w:sz="0" w:space="0" w:color="auto"/>
      </w:divBdr>
    </w:div>
    <w:div w:id="1623656621">
      <w:bodyDiv w:val="1"/>
      <w:marLeft w:val="0"/>
      <w:marRight w:val="0"/>
      <w:marTop w:val="0"/>
      <w:marBottom w:val="0"/>
      <w:divBdr>
        <w:top w:val="none" w:sz="0" w:space="0" w:color="auto"/>
        <w:left w:val="none" w:sz="0" w:space="0" w:color="auto"/>
        <w:bottom w:val="none" w:sz="0" w:space="0" w:color="auto"/>
        <w:right w:val="none" w:sz="0" w:space="0" w:color="auto"/>
      </w:divBdr>
    </w:div>
    <w:div w:id="1648783057">
      <w:bodyDiv w:val="1"/>
      <w:marLeft w:val="0"/>
      <w:marRight w:val="0"/>
      <w:marTop w:val="0"/>
      <w:marBottom w:val="0"/>
      <w:divBdr>
        <w:top w:val="none" w:sz="0" w:space="0" w:color="auto"/>
        <w:left w:val="none" w:sz="0" w:space="0" w:color="auto"/>
        <w:bottom w:val="none" w:sz="0" w:space="0" w:color="auto"/>
        <w:right w:val="none" w:sz="0" w:space="0" w:color="auto"/>
      </w:divBdr>
      <w:divsChild>
        <w:div w:id="79062823">
          <w:marLeft w:val="0"/>
          <w:marRight w:val="0"/>
          <w:marTop w:val="0"/>
          <w:marBottom w:val="0"/>
          <w:divBdr>
            <w:top w:val="none" w:sz="0" w:space="0" w:color="auto"/>
            <w:left w:val="none" w:sz="0" w:space="0" w:color="auto"/>
            <w:bottom w:val="none" w:sz="0" w:space="0" w:color="auto"/>
            <w:right w:val="none" w:sz="0" w:space="0" w:color="auto"/>
          </w:divBdr>
          <w:divsChild>
            <w:div w:id="696851932">
              <w:marLeft w:val="0"/>
              <w:marRight w:val="0"/>
              <w:marTop w:val="0"/>
              <w:marBottom w:val="0"/>
              <w:divBdr>
                <w:top w:val="none" w:sz="0" w:space="0" w:color="auto"/>
                <w:left w:val="none" w:sz="0" w:space="0" w:color="auto"/>
                <w:bottom w:val="none" w:sz="0" w:space="0" w:color="auto"/>
                <w:right w:val="none" w:sz="0" w:space="0" w:color="auto"/>
              </w:divBdr>
              <w:divsChild>
                <w:div w:id="17715064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55447607">
      <w:bodyDiv w:val="1"/>
      <w:marLeft w:val="0"/>
      <w:marRight w:val="0"/>
      <w:marTop w:val="0"/>
      <w:marBottom w:val="0"/>
      <w:divBdr>
        <w:top w:val="none" w:sz="0" w:space="0" w:color="auto"/>
        <w:left w:val="none" w:sz="0" w:space="0" w:color="auto"/>
        <w:bottom w:val="none" w:sz="0" w:space="0" w:color="auto"/>
        <w:right w:val="none" w:sz="0" w:space="0" w:color="auto"/>
      </w:divBdr>
    </w:div>
    <w:div w:id="1658454219">
      <w:bodyDiv w:val="1"/>
      <w:marLeft w:val="0"/>
      <w:marRight w:val="0"/>
      <w:marTop w:val="0"/>
      <w:marBottom w:val="0"/>
      <w:divBdr>
        <w:top w:val="none" w:sz="0" w:space="0" w:color="auto"/>
        <w:left w:val="none" w:sz="0" w:space="0" w:color="auto"/>
        <w:bottom w:val="none" w:sz="0" w:space="0" w:color="auto"/>
        <w:right w:val="none" w:sz="0" w:space="0" w:color="auto"/>
      </w:divBdr>
    </w:div>
    <w:div w:id="1664965614">
      <w:bodyDiv w:val="1"/>
      <w:marLeft w:val="0"/>
      <w:marRight w:val="0"/>
      <w:marTop w:val="0"/>
      <w:marBottom w:val="0"/>
      <w:divBdr>
        <w:top w:val="none" w:sz="0" w:space="0" w:color="auto"/>
        <w:left w:val="none" w:sz="0" w:space="0" w:color="auto"/>
        <w:bottom w:val="none" w:sz="0" w:space="0" w:color="auto"/>
        <w:right w:val="none" w:sz="0" w:space="0" w:color="auto"/>
      </w:divBdr>
    </w:div>
    <w:div w:id="1665354745">
      <w:bodyDiv w:val="1"/>
      <w:marLeft w:val="0"/>
      <w:marRight w:val="0"/>
      <w:marTop w:val="0"/>
      <w:marBottom w:val="0"/>
      <w:divBdr>
        <w:top w:val="none" w:sz="0" w:space="0" w:color="auto"/>
        <w:left w:val="none" w:sz="0" w:space="0" w:color="auto"/>
        <w:bottom w:val="none" w:sz="0" w:space="0" w:color="auto"/>
        <w:right w:val="none" w:sz="0" w:space="0" w:color="auto"/>
      </w:divBdr>
    </w:div>
    <w:div w:id="1670281482">
      <w:bodyDiv w:val="1"/>
      <w:marLeft w:val="0"/>
      <w:marRight w:val="0"/>
      <w:marTop w:val="0"/>
      <w:marBottom w:val="0"/>
      <w:divBdr>
        <w:top w:val="none" w:sz="0" w:space="0" w:color="auto"/>
        <w:left w:val="none" w:sz="0" w:space="0" w:color="auto"/>
        <w:bottom w:val="none" w:sz="0" w:space="0" w:color="auto"/>
        <w:right w:val="none" w:sz="0" w:space="0" w:color="auto"/>
      </w:divBdr>
    </w:div>
    <w:div w:id="1687557510">
      <w:bodyDiv w:val="1"/>
      <w:marLeft w:val="0"/>
      <w:marRight w:val="0"/>
      <w:marTop w:val="0"/>
      <w:marBottom w:val="0"/>
      <w:divBdr>
        <w:top w:val="none" w:sz="0" w:space="0" w:color="auto"/>
        <w:left w:val="none" w:sz="0" w:space="0" w:color="auto"/>
        <w:bottom w:val="none" w:sz="0" w:space="0" w:color="auto"/>
        <w:right w:val="none" w:sz="0" w:space="0" w:color="auto"/>
      </w:divBdr>
      <w:divsChild>
        <w:div w:id="1438451528">
          <w:marLeft w:val="0"/>
          <w:marRight w:val="0"/>
          <w:marTop w:val="0"/>
          <w:marBottom w:val="0"/>
          <w:divBdr>
            <w:top w:val="none" w:sz="0" w:space="0" w:color="auto"/>
            <w:left w:val="none" w:sz="0" w:space="0" w:color="auto"/>
            <w:bottom w:val="none" w:sz="0" w:space="0" w:color="auto"/>
            <w:right w:val="none" w:sz="0" w:space="0" w:color="auto"/>
          </w:divBdr>
          <w:divsChild>
            <w:div w:id="465396108">
              <w:marLeft w:val="0"/>
              <w:marRight w:val="0"/>
              <w:marTop w:val="0"/>
              <w:marBottom w:val="0"/>
              <w:divBdr>
                <w:top w:val="none" w:sz="0" w:space="0" w:color="auto"/>
                <w:left w:val="none" w:sz="0" w:space="0" w:color="auto"/>
                <w:bottom w:val="none" w:sz="0" w:space="0" w:color="auto"/>
                <w:right w:val="none" w:sz="0" w:space="0" w:color="auto"/>
              </w:divBdr>
              <w:divsChild>
                <w:div w:id="20549654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44715508">
      <w:bodyDiv w:val="1"/>
      <w:marLeft w:val="0"/>
      <w:marRight w:val="0"/>
      <w:marTop w:val="0"/>
      <w:marBottom w:val="0"/>
      <w:divBdr>
        <w:top w:val="none" w:sz="0" w:space="0" w:color="auto"/>
        <w:left w:val="none" w:sz="0" w:space="0" w:color="auto"/>
        <w:bottom w:val="none" w:sz="0" w:space="0" w:color="auto"/>
        <w:right w:val="none" w:sz="0" w:space="0" w:color="auto"/>
      </w:divBdr>
    </w:div>
    <w:div w:id="1751610068">
      <w:bodyDiv w:val="1"/>
      <w:marLeft w:val="0"/>
      <w:marRight w:val="0"/>
      <w:marTop w:val="0"/>
      <w:marBottom w:val="0"/>
      <w:divBdr>
        <w:top w:val="none" w:sz="0" w:space="0" w:color="auto"/>
        <w:left w:val="none" w:sz="0" w:space="0" w:color="auto"/>
        <w:bottom w:val="none" w:sz="0" w:space="0" w:color="auto"/>
        <w:right w:val="none" w:sz="0" w:space="0" w:color="auto"/>
      </w:divBdr>
      <w:divsChild>
        <w:div w:id="1202520330">
          <w:marLeft w:val="0"/>
          <w:marRight w:val="0"/>
          <w:marTop w:val="0"/>
          <w:marBottom w:val="0"/>
          <w:divBdr>
            <w:top w:val="none" w:sz="0" w:space="0" w:color="auto"/>
            <w:left w:val="none" w:sz="0" w:space="0" w:color="auto"/>
            <w:bottom w:val="none" w:sz="0" w:space="0" w:color="auto"/>
            <w:right w:val="none" w:sz="0" w:space="0" w:color="auto"/>
          </w:divBdr>
          <w:divsChild>
            <w:div w:id="389035494">
              <w:marLeft w:val="0"/>
              <w:marRight w:val="0"/>
              <w:marTop w:val="0"/>
              <w:marBottom w:val="0"/>
              <w:divBdr>
                <w:top w:val="none" w:sz="0" w:space="0" w:color="auto"/>
                <w:left w:val="none" w:sz="0" w:space="0" w:color="auto"/>
                <w:bottom w:val="none" w:sz="0" w:space="0" w:color="auto"/>
                <w:right w:val="none" w:sz="0" w:space="0" w:color="auto"/>
              </w:divBdr>
              <w:divsChild>
                <w:div w:id="5963250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52045990">
      <w:bodyDiv w:val="1"/>
      <w:marLeft w:val="0"/>
      <w:marRight w:val="0"/>
      <w:marTop w:val="0"/>
      <w:marBottom w:val="0"/>
      <w:divBdr>
        <w:top w:val="none" w:sz="0" w:space="0" w:color="auto"/>
        <w:left w:val="none" w:sz="0" w:space="0" w:color="auto"/>
        <w:bottom w:val="none" w:sz="0" w:space="0" w:color="auto"/>
        <w:right w:val="none" w:sz="0" w:space="0" w:color="auto"/>
      </w:divBdr>
      <w:divsChild>
        <w:div w:id="1531070902">
          <w:marLeft w:val="0"/>
          <w:marRight w:val="0"/>
          <w:marTop w:val="0"/>
          <w:marBottom w:val="0"/>
          <w:divBdr>
            <w:top w:val="none" w:sz="0" w:space="0" w:color="auto"/>
            <w:left w:val="none" w:sz="0" w:space="0" w:color="auto"/>
            <w:bottom w:val="none" w:sz="0" w:space="0" w:color="auto"/>
            <w:right w:val="none" w:sz="0" w:space="0" w:color="auto"/>
          </w:divBdr>
          <w:divsChild>
            <w:div w:id="690573206">
              <w:marLeft w:val="0"/>
              <w:marRight w:val="0"/>
              <w:marTop w:val="0"/>
              <w:marBottom w:val="0"/>
              <w:divBdr>
                <w:top w:val="none" w:sz="0" w:space="0" w:color="auto"/>
                <w:left w:val="none" w:sz="0" w:space="0" w:color="auto"/>
                <w:bottom w:val="none" w:sz="0" w:space="0" w:color="auto"/>
                <w:right w:val="none" w:sz="0" w:space="0" w:color="auto"/>
              </w:divBdr>
              <w:divsChild>
                <w:div w:id="12144668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59322404">
      <w:bodyDiv w:val="1"/>
      <w:marLeft w:val="0"/>
      <w:marRight w:val="0"/>
      <w:marTop w:val="0"/>
      <w:marBottom w:val="0"/>
      <w:divBdr>
        <w:top w:val="none" w:sz="0" w:space="0" w:color="auto"/>
        <w:left w:val="none" w:sz="0" w:space="0" w:color="auto"/>
        <w:bottom w:val="none" w:sz="0" w:space="0" w:color="auto"/>
        <w:right w:val="none" w:sz="0" w:space="0" w:color="auto"/>
      </w:divBdr>
      <w:divsChild>
        <w:div w:id="1186017640">
          <w:marLeft w:val="0"/>
          <w:marRight w:val="0"/>
          <w:marTop w:val="0"/>
          <w:marBottom w:val="0"/>
          <w:divBdr>
            <w:top w:val="none" w:sz="0" w:space="0" w:color="auto"/>
            <w:left w:val="none" w:sz="0" w:space="0" w:color="auto"/>
            <w:bottom w:val="none" w:sz="0" w:space="0" w:color="auto"/>
            <w:right w:val="none" w:sz="0" w:space="0" w:color="auto"/>
          </w:divBdr>
          <w:divsChild>
            <w:div w:id="382561679">
              <w:marLeft w:val="0"/>
              <w:marRight w:val="0"/>
              <w:marTop w:val="0"/>
              <w:marBottom w:val="0"/>
              <w:divBdr>
                <w:top w:val="none" w:sz="0" w:space="0" w:color="auto"/>
                <w:left w:val="none" w:sz="0" w:space="0" w:color="auto"/>
                <w:bottom w:val="none" w:sz="0" w:space="0" w:color="auto"/>
                <w:right w:val="none" w:sz="0" w:space="0" w:color="auto"/>
              </w:divBdr>
              <w:divsChild>
                <w:div w:id="442381219">
                  <w:marLeft w:val="0"/>
                  <w:marRight w:val="0"/>
                  <w:marTop w:val="0"/>
                  <w:marBottom w:val="0"/>
                  <w:divBdr>
                    <w:top w:val="none" w:sz="0" w:space="0" w:color="auto"/>
                    <w:left w:val="none" w:sz="0" w:space="0" w:color="auto"/>
                    <w:bottom w:val="none" w:sz="0" w:space="0" w:color="auto"/>
                    <w:right w:val="none" w:sz="0" w:space="0" w:color="auto"/>
                  </w:divBdr>
                </w:div>
              </w:divsChild>
            </w:div>
            <w:div w:id="13263240">
              <w:marLeft w:val="0"/>
              <w:marRight w:val="0"/>
              <w:marTop w:val="0"/>
              <w:marBottom w:val="0"/>
              <w:divBdr>
                <w:top w:val="none" w:sz="0" w:space="0" w:color="auto"/>
                <w:left w:val="none" w:sz="0" w:space="0" w:color="auto"/>
                <w:bottom w:val="none" w:sz="0" w:space="0" w:color="auto"/>
                <w:right w:val="none" w:sz="0" w:space="0" w:color="auto"/>
              </w:divBdr>
              <w:divsChild>
                <w:div w:id="1310260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63800278">
      <w:bodyDiv w:val="1"/>
      <w:marLeft w:val="0"/>
      <w:marRight w:val="0"/>
      <w:marTop w:val="0"/>
      <w:marBottom w:val="0"/>
      <w:divBdr>
        <w:top w:val="none" w:sz="0" w:space="0" w:color="auto"/>
        <w:left w:val="none" w:sz="0" w:space="0" w:color="auto"/>
        <w:bottom w:val="none" w:sz="0" w:space="0" w:color="auto"/>
        <w:right w:val="none" w:sz="0" w:space="0" w:color="auto"/>
      </w:divBdr>
    </w:div>
    <w:div w:id="1771045461">
      <w:bodyDiv w:val="1"/>
      <w:marLeft w:val="0"/>
      <w:marRight w:val="0"/>
      <w:marTop w:val="0"/>
      <w:marBottom w:val="0"/>
      <w:divBdr>
        <w:top w:val="none" w:sz="0" w:space="0" w:color="auto"/>
        <w:left w:val="none" w:sz="0" w:space="0" w:color="auto"/>
        <w:bottom w:val="none" w:sz="0" w:space="0" w:color="auto"/>
        <w:right w:val="none" w:sz="0" w:space="0" w:color="auto"/>
      </w:divBdr>
      <w:divsChild>
        <w:div w:id="1356926432">
          <w:marLeft w:val="0"/>
          <w:marRight w:val="0"/>
          <w:marTop w:val="0"/>
          <w:marBottom w:val="0"/>
          <w:divBdr>
            <w:top w:val="none" w:sz="0" w:space="0" w:color="auto"/>
            <w:left w:val="none" w:sz="0" w:space="0" w:color="auto"/>
            <w:bottom w:val="none" w:sz="0" w:space="0" w:color="auto"/>
            <w:right w:val="none" w:sz="0" w:space="0" w:color="auto"/>
          </w:divBdr>
          <w:divsChild>
            <w:div w:id="238058263">
              <w:marLeft w:val="0"/>
              <w:marRight w:val="0"/>
              <w:marTop w:val="0"/>
              <w:marBottom w:val="0"/>
              <w:divBdr>
                <w:top w:val="none" w:sz="0" w:space="0" w:color="auto"/>
                <w:left w:val="none" w:sz="0" w:space="0" w:color="auto"/>
                <w:bottom w:val="none" w:sz="0" w:space="0" w:color="auto"/>
                <w:right w:val="none" w:sz="0" w:space="0" w:color="auto"/>
              </w:divBdr>
              <w:divsChild>
                <w:div w:id="368723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87888729">
      <w:bodyDiv w:val="1"/>
      <w:marLeft w:val="0"/>
      <w:marRight w:val="0"/>
      <w:marTop w:val="0"/>
      <w:marBottom w:val="0"/>
      <w:divBdr>
        <w:top w:val="none" w:sz="0" w:space="0" w:color="auto"/>
        <w:left w:val="none" w:sz="0" w:space="0" w:color="auto"/>
        <w:bottom w:val="none" w:sz="0" w:space="0" w:color="auto"/>
        <w:right w:val="none" w:sz="0" w:space="0" w:color="auto"/>
      </w:divBdr>
      <w:divsChild>
        <w:div w:id="693267123">
          <w:marLeft w:val="0"/>
          <w:marRight w:val="0"/>
          <w:marTop w:val="0"/>
          <w:marBottom w:val="0"/>
          <w:divBdr>
            <w:top w:val="none" w:sz="0" w:space="0" w:color="auto"/>
            <w:left w:val="none" w:sz="0" w:space="0" w:color="auto"/>
            <w:bottom w:val="none" w:sz="0" w:space="0" w:color="auto"/>
            <w:right w:val="none" w:sz="0" w:space="0" w:color="auto"/>
          </w:divBdr>
          <w:divsChild>
            <w:div w:id="1785733010">
              <w:marLeft w:val="0"/>
              <w:marRight w:val="0"/>
              <w:marTop w:val="0"/>
              <w:marBottom w:val="0"/>
              <w:divBdr>
                <w:top w:val="none" w:sz="0" w:space="0" w:color="auto"/>
                <w:left w:val="none" w:sz="0" w:space="0" w:color="auto"/>
                <w:bottom w:val="none" w:sz="0" w:space="0" w:color="auto"/>
                <w:right w:val="none" w:sz="0" w:space="0" w:color="auto"/>
              </w:divBdr>
              <w:divsChild>
                <w:div w:id="19433003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03184295">
      <w:bodyDiv w:val="1"/>
      <w:marLeft w:val="0"/>
      <w:marRight w:val="0"/>
      <w:marTop w:val="0"/>
      <w:marBottom w:val="0"/>
      <w:divBdr>
        <w:top w:val="none" w:sz="0" w:space="0" w:color="auto"/>
        <w:left w:val="none" w:sz="0" w:space="0" w:color="auto"/>
        <w:bottom w:val="none" w:sz="0" w:space="0" w:color="auto"/>
        <w:right w:val="none" w:sz="0" w:space="0" w:color="auto"/>
      </w:divBdr>
      <w:divsChild>
        <w:div w:id="953639001">
          <w:marLeft w:val="0"/>
          <w:marRight w:val="0"/>
          <w:marTop w:val="0"/>
          <w:marBottom w:val="0"/>
          <w:divBdr>
            <w:top w:val="none" w:sz="0" w:space="0" w:color="auto"/>
            <w:left w:val="none" w:sz="0" w:space="0" w:color="auto"/>
            <w:bottom w:val="none" w:sz="0" w:space="0" w:color="auto"/>
            <w:right w:val="none" w:sz="0" w:space="0" w:color="auto"/>
          </w:divBdr>
          <w:divsChild>
            <w:div w:id="23335515">
              <w:marLeft w:val="0"/>
              <w:marRight w:val="0"/>
              <w:marTop w:val="0"/>
              <w:marBottom w:val="0"/>
              <w:divBdr>
                <w:top w:val="none" w:sz="0" w:space="0" w:color="auto"/>
                <w:left w:val="none" w:sz="0" w:space="0" w:color="auto"/>
                <w:bottom w:val="none" w:sz="0" w:space="0" w:color="auto"/>
                <w:right w:val="none" w:sz="0" w:space="0" w:color="auto"/>
              </w:divBdr>
              <w:divsChild>
                <w:div w:id="4360961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05073952">
      <w:bodyDiv w:val="1"/>
      <w:marLeft w:val="0"/>
      <w:marRight w:val="0"/>
      <w:marTop w:val="0"/>
      <w:marBottom w:val="0"/>
      <w:divBdr>
        <w:top w:val="none" w:sz="0" w:space="0" w:color="auto"/>
        <w:left w:val="none" w:sz="0" w:space="0" w:color="auto"/>
        <w:bottom w:val="none" w:sz="0" w:space="0" w:color="auto"/>
        <w:right w:val="none" w:sz="0" w:space="0" w:color="auto"/>
      </w:divBdr>
      <w:divsChild>
        <w:div w:id="501311448">
          <w:marLeft w:val="0"/>
          <w:marRight w:val="0"/>
          <w:marTop w:val="0"/>
          <w:marBottom w:val="0"/>
          <w:divBdr>
            <w:top w:val="none" w:sz="0" w:space="0" w:color="auto"/>
            <w:left w:val="none" w:sz="0" w:space="0" w:color="auto"/>
            <w:bottom w:val="none" w:sz="0" w:space="0" w:color="auto"/>
            <w:right w:val="none" w:sz="0" w:space="0" w:color="auto"/>
          </w:divBdr>
          <w:divsChild>
            <w:div w:id="1783496875">
              <w:marLeft w:val="0"/>
              <w:marRight w:val="0"/>
              <w:marTop w:val="0"/>
              <w:marBottom w:val="0"/>
              <w:divBdr>
                <w:top w:val="none" w:sz="0" w:space="0" w:color="auto"/>
                <w:left w:val="none" w:sz="0" w:space="0" w:color="auto"/>
                <w:bottom w:val="none" w:sz="0" w:space="0" w:color="auto"/>
                <w:right w:val="none" w:sz="0" w:space="0" w:color="auto"/>
              </w:divBdr>
              <w:divsChild>
                <w:div w:id="3340380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10592129">
      <w:bodyDiv w:val="1"/>
      <w:marLeft w:val="0"/>
      <w:marRight w:val="0"/>
      <w:marTop w:val="0"/>
      <w:marBottom w:val="0"/>
      <w:divBdr>
        <w:top w:val="none" w:sz="0" w:space="0" w:color="auto"/>
        <w:left w:val="none" w:sz="0" w:space="0" w:color="auto"/>
        <w:bottom w:val="none" w:sz="0" w:space="0" w:color="auto"/>
        <w:right w:val="none" w:sz="0" w:space="0" w:color="auto"/>
      </w:divBdr>
    </w:div>
    <w:div w:id="1813406536">
      <w:bodyDiv w:val="1"/>
      <w:marLeft w:val="0"/>
      <w:marRight w:val="0"/>
      <w:marTop w:val="0"/>
      <w:marBottom w:val="0"/>
      <w:divBdr>
        <w:top w:val="none" w:sz="0" w:space="0" w:color="auto"/>
        <w:left w:val="none" w:sz="0" w:space="0" w:color="auto"/>
        <w:bottom w:val="none" w:sz="0" w:space="0" w:color="auto"/>
        <w:right w:val="none" w:sz="0" w:space="0" w:color="auto"/>
      </w:divBdr>
    </w:div>
    <w:div w:id="1827359506">
      <w:bodyDiv w:val="1"/>
      <w:marLeft w:val="0"/>
      <w:marRight w:val="0"/>
      <w:marTop w:val="0"/>
      <w:marBottom w:val="0"/>
      <w:divBdr>
        <w:top w:val="none" w:sz="0" w:space="0" w:color="auto"/>
        <w:left w:val="none" w:sz="0" w:space="0" w:color="auto"/>
        <w:bottom w:val="none" w:sz="0" w:space="0" w:color="auto"/>
        <w:right w:val="none" w:sz="0" w:space="0" w:color="auto"/>
      </w:divBdr>
    </w:div>
    <w:div w:id="1843660629">
      <w:bodyDiv w:val="1"/>
      <w:marLeft w:val="0"/>
      <w:marRight w:val="0"/>
      <w:marTop w:val="0"/>
      <w:marBottom w:val="0"/>
      <w:divBdr>
        <w:top w:val="none" w:sz="0" w:space="0" w:color="auto"/>
        <w:left w:val="none" w:sz="0" w:space="0" w:color="auto"/>
        <w:bottom w:val="none" w:sz="0" w:space="0" w:color="auto"/>
        <w:right w:val="none" w:sz="0" w:space="0" w:color="auto"/>
      </w:divBdr>
    </w:div>
    <w:div w:id="1866404254">
      <w:bodyDiv w:val="1"/>
      <w:marLeft w:val="0"/>
      <w:marRight w:val="0"/>
      <w:marTop w:val="0"/>
      <w:marBottom w:val="0"/>
      <w:divBdr>
        <w:top w:val="none" w:sz="0" w:space="0" w:color="auto"/>
        <w:left w:val="none" w:sz="0" w:space="0" w:color="auto"/>
        <w:bottom w:val="none" w:sz="0" w:space="0" w:color="auto"/>
        <w:right w:val="none" w:sz="0" w:space="0" w:color="auto"/>
      </w:divBdr>
    </w:div>
    <w:div w:id="1875995467">
      <w:bodyDiv w:val="1"/>
      <w:marLeft w:val="0"/>
      <w:marRight w:val="0"/>
      <w:marTop w:val="0"/>
      <w:marBottom w:val="0"/>
      <w:divBdr>
        <w:top w:val="none" w:sz="0" w:space="0" w:color="auto"/>
        <w:left w:val="none" w:sz="0" w:space="0" w:color="auto"/>
        <w:bottom w:val="none" w:sz="0" w:space="0" w:color="auto"/>
        <w:right w:val="none" w:sz="0" w:space="0" w:color="auto"/>
      </w:divBdr>
    </w:div>
    <w:div w:id="1910339585">
      <w:bodyDiv w:val="1"/>
      <w:marLeft w:val="0"/>
      <w:marRight w:val="0"/>
      <w:marTop w:val="0"/>
      <w:marBottom w:val="0"/>
      <w:divBdr>
        <w:top w:val="none" w:sz="0" w:space="0" w:color="auto"/>
        <w:left w:val="none" w:sz="0" w:space="0" w:color="auto"/>
        <w:bottom w:val="none" w:sz="0" w:space="0" w:color="auto"/>
        <w:right w:val="none" w:sz="0" w:space="0" w:color="auto"/>
      </w:divBdr>
    </w:div>
    <w:div w:id="1912882679">
      <w:bodyDiv w:val="1"/>
      <w:marLeft w:val="0"/>
      <w:marRight w:val="0"/>
      <w:marTop w:val="0"/>
      <w:marBottom w:val="0"/>
      <w:divBdr>
        <w:top w:val="none" w:sz="0" w:space="0" w:color="auto"/>
        <w:left w:val="none" w:sz="0" w:space="0" w:color="auto"/>
        <w:bottom w:val="none" w:sz="0" w:space="0" w:color="auto"/>
        <w:right w:val="none" w:sz="0" w:space="0" w:color="auto"/>
      </w:divBdr>
      <w:divsChild>
        <w:div w:id="2101176143">
          <w:marLeft w:val="0"/>
          <w:marRight w:val="0"/>
          <w:marTop w:val="0"/>
          <w:marBottom w:val="0"/>
          <w:divBdr>
            <w:top w:val="none" w:sz="0" w:space="0" w:color="auto"/>
            <w:left w:val="none" w:sz="0" w:space="0" w:color="auto"/>
            <w:bottom w:val="none" w:sz="0" w:space="0" w:color="auto"/>
            <w:right w:val="none" w:sz="0" w:space="0" w:color="auto"/>
          </w:divBdr>
          <w:divsChild>
            <w:div w:id="1905527301">
              <w:marLeft w:val="0"/>
              <w:marRight w:val="0"/>
              <w:marTop w:val="0"/>
              <w:marBottom w:val="0"/>
              <w:divBdr>
                <w:top w:val="none" w:sz="0" w:space="0" w:color="auto"/>
                <w:left w:val="none" w:sz="0" w:space="0" w:color="auto"/>
                <w:bottom w:val="none" w:sz="0" w:space="0" w:color="auto"/>
                <w:right w:val="none" w:sz="0" w:space="0" w:color="auto"/>
              </w:divBdr>
              <w:divsChild>
                <w:div w:id="13048532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19095632">
      <w:bodyDiv w:val="1"/>
      <w:marLeft w:val="0"/>
      <w:marRight w:val="0"/>
      <w:marTop w:val="0"/>
      <w:marBottom w:val="0"/>
      <w:divBdr>
        <w:top w:val="none" w:sz="0" w:space="0" w:color="auto"/>
        <w:left w:val="none" w:sz="0" w:space="0" w:color="auto"/>
        <w:bottom w:val="none" w:sz="0" w:space="0" w:color="auto"/>
        <w:right w:val="none" w:sz="0" w:space="0" w:color="auto"/>
      </w:divBdr>
    </w:div>
    <w:div w:id="1920944613">
      <w:bodyDiv w:val="1"/>
      <w:marLeft w:val="0"/>
      <w:marRight w:val="0"/>
      <w:marTop w:val="0"/>
      <w:marBottom w:val="0"/>
      <w:divBdr>
        <w:top w:val="none" w:sz="0" w:space="0" w:color="auto"/>
        <w:left w:val="none" w:sz="0" w:space="0" w:color="auto"/>
        <w:bottom w:val="none" w:sz="0" w:space="0" w:color="auto"/>
        <w:right w:val="none" w:sz="0" w:space="0" w:color="auto"/>
      </w:divBdr>
      <w:divsChild>
        <w:div w:id="1683899056">
          <w:marLeft w:val="0"/>
          <w:marRight w:val="0"/>
          <w:marTop w:val="0"/>
          <w:marBottom w:val="0"/>
          <w:divBdr>
            <w:top w:val="none" w:sz="0" w:space="0" w:color="auto"/>
            <w:left w:val="none" w:sz="0" w:space="0" w:color="auto"/>
            <w:bottom w:val="none" w:sz="0" w:space="0" w:color="auto"/>
            <w:right w:val="none" w:sz="0" w:space="0" w:color="auto"/>
          </w:divBdr>
          <w:divsChild>
            <w:div w:id="967054533">
              <w:marLeft w:val="0"/>
              <w:marRight w:val="0"/>
              <w:marTop w:val="0"/>
              <w:marBottom w:val="0"/>
              <w:divBdr>
                <w:top w:val="none" w:sz="0" w:space="0" w:color="auto"/>
                <w:left w:val="none" w:sz="0" w:space="0" w:color="auto"/>
                <w:bottom w:val="none" w:sz="0" w:space="0" w:color="auto"/>
                <w:right w:val="none" w:sz="0" w:space="0" w:color="auto"/>
              </w:divBdr>
              <w:divsChild>
                <w:div w:id="1540240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22595783">
      <w:bodyDiv w:val="1"/>
      <w:marLeft w:val="0"/>
      <w:marRight w:val="0"/>
      <w:marTop w:val="0"/>
      <w:marBottom w:val="0"/>
      <w:divBdr>
        <w:top w:val="none" w:sz="0" w:space="0" w:color="auto"/>
        <w:left w:val="none" w:sz="0" w:space="0" w:color="auto"/>
        <w:bottom w:val="none" w:sz="0" w:space="0" w:color="auto"/>
        <w:right w:val="none" w:sz="0" w:space="0" w:color="auto"/>
      </w:divBdr>
    </w:div>
    <w:div w:id="1924680112">
      <w:bodyDiv w:val="1"/>
      <w:marLeft w:val="0"/>
      <w:marRight w:val="0"/>
      <w:marTop w:val="0"/>
      <w:marBottom w:val="0"/>
      <w:divBdr>
        <w:top w:val="none" w:sz="0" w:space="0" w:color="auto"/>
        <w:left w:val="none" w:sz="0" w:space="0" w:color="auto"/>
        <w:bottom w:val="none" w:sz="0" w:space="0" w:color="auto"/>
        <w:right w:val="none" w:sz="0" w:space="0" w:color="auto"/>
      </w:divBdr>
      <w:divsChild>
        <w:div w:id="1624070540">
          <w:marLeft w:val="0"/>
          <w:marRight w:val="0"/>
          <w:marTop w:val="0"/>
          <w:marBottom w:val="0"/>
          <w:divBdr>
            <w:top w:val="none" w:sz="0" w:space="0" w:color="auto"/>
            <w:left w:val="none" w:sz="0" w:space="0" w:color="auto"/>
            <w:bottom w:val="none" w:sz="0" w:space="0" w:color="auto"/>
            <w:right w:val="none" w:sz="0" w:space="0" w:color="auto"/>
          </w:divBdr>
          <w:divsChild>
            <w:div w:id="2106344408">
              <w:marLeft w:val="0"/>
              <w:marRight w:val="0"/>
              <w:marTop w:val="0"/>
              <w:marBottom w:val="0"/>
              <w:divBdr>
                <w:top w:val="none" w:sz="0" w:space="0" w:color="auto"/>
                <w:left w:val="none" w:sz="0" w:space="0" w:color="auto"/>
                <w:bottom w:val="none" w:sz="0" w:space="0" w:color="auto"/>
                <w:right w:val="none" w:sz="0" w:space="0" w:color="auto"/>
              </w:divBdr>
              <w:divsChild>
                <w:div w:id="8561649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25408637">
      <w:bodyDiv w:val="1"/>
      <w:marLeft w:val="0"/>
      <w:marRight w:val="0"/>
      <w:marTop w:val="0"/>
      <w:marBottom w:val="0"/>
      <w:divBdr>
        <w:top w:val="none" w:sz="0" w:space="0" w:color="auto"/>
        <w:left w:val="none" w:sz="0" w:space="0" w:color="auto"/>
        <w:bottom w:val="none" w:sz="0" w:space="0" w:color="auto"/>
        <w:right w:val="none" w:sz="0" w:space="0" w:color="auto"/>
      </w:divBdr>
    </w:div>
    <w:div w:id="1925450236">
      <w:bodyDiv w:val="1"/>
      <w:marLeft w:val="0"/>
      <w:marRight w:val="0"/>
      <w:marTop w:val="0"/>
      <w:marBottom w:val="0"/>
      <w:divBdr>
        <w:top w:val="none" w:sz="0" w:space="0" w:color="auto"/>
        <w:left w:val="none" w:sz="0" w:space="0" w:color="auto"/>
        <w:bottom w:val="none" w:sz="0" w:space="0" w:color="auto"/>
        <w:right w:val="none" w:sz="0" w:space="0" w:color="auto"/>
      </w:divBdr>
    </w:div>
    <w:div w:id="1935624112">
      <w:bodyDiv w:val="1"/>
      <w:marLeft w:val="0"/>
      <w:marRight w:val="0"/>
      <w:marTop w:val="0"/>
      <w:marBottom w:val="0"/>
      <w:divBdr>
        <w:top w:val="none" w:sz="0" w:space="0" w:color="auto"/>
        <w:left w:val="none" w:sz="0" w:space="0" w:color="auto"/>
        <w:bottom w:val="none" w:sz="0" w:space="0" w:color="auto"/>
        <w:right w:val="none" w:sz="0" w:space="0" w:color="auto"/>
      </w:divBdr>
    </w:div>
    <w:div w:id="1943149715">
      <w:bodyDiv w:val="1"/>
      <w:marLeft w:val="0"/>
      <w:marRight w:val="0"/>
      <w:marTop w:val="0"/>
      <w:marBottom w:val="0"/>
      <w:divBdr>
        <w:top w:val="none" w:sz="0" w:space="0" w:color="auto"/>
        <w:left w:val="none" w:sz="0" w:space="0" w:color="auto"/>
        <w:bottom w:val="none" w:sz="0" w:space="0" w:color="auto"/>
        <w:right w:val="none" w:sz="0" w:space="0" w:color="auto"/>
      </w:divBdr>
      <w:divsChild>
        <w:div w:id="331494607">
          <w:marLeft w:val="0"/>
          <w:marRight w:val="0"/>
          <w:marTop w:val="0"/>
          <w:marBottom w:val="0"/>
          <w:divBdr>
            <w:top w:val="none" w:sz="0" w:space="0" w:color="auto"/>
            <w:left w:val="none" w:sz="0" w:space="0" w:color="auto"/>
            <w:bottom w:val="none" w:sz="0" w:space="0" w:color="auto"/>
            <w:right w:val="none" w:sz="0" w:space="0" w:color="auto"/>
          </w:divBdr>
          <w:divsChild>
            <w:div w:id="1759331176">
              <w:marLeft w:val="0"/>
              <w:marRight w:val="0"/>
              <w:marTop w:val="0"/>
              <w:marBottom w:val="0"/>
              <w:divBdr>
                <w:top w:val="none" w:sz="0" w:space="0" w:color="auto"/>
                <w:left w:val="none" w:sz="0" w:space="0" w:color="auto"/>
                <w:bottom w:val="none" w:sz="0" w:space="0" w:color="auto"/>
                <w:right w:val="none" w:sz="0" w:space="0" w:color="auto"/>
              </w:divBdr>
              <w:divsChild>
                <w:div w:id="15703795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67539161">
      <w:bodyDiv w:val="1"/>
      <w:marLeft w:val="0"/>
      <w:marRight w:val="0"/>
      <w:marTop w:val="0"/>
      <w:marBottom w:val="0"/>
      <w:divBdr>
        <w:top w:val="none" w:sz="0" w:space="0" w:color="auto"/>
        <w:left w:val="none" w:sz="0" w:space="0" w:color="auto"/>
        <w:bottom w:val="none" w:sz="0" w:space="0" w:color="auto"/>
        <w:right w:val="none" w:sz="0" w:space="0" w:color="auto"/>
      </w:divBdr>
    </w:div>
    <w:div w:id="1981571001">
      <w:bodyDiv w:val="1"/>
      <w:marLeft w:val="0"/>
      <w:marRight w:val="0"/>
      <w:marTop w:val="0"/>
      <w:marBottom w:val="0"/>
      <w:divBdr>
        <w:top w:val="none" w:sz="0" w:space="0" w:color="auto"/>
        <w:left w:val="none" w:sz="0" w:space="0" w:color="auto"/>
        <w:bottom w:val="none" w:sz="0" w:space="0" w:color="auto"/>
        <w:right w:val="none" w:sz="0" w:space="0" w:color="auto"/>
      </w:divBdr>
    </w:div>
    <w:div w:id="2014261536">
      <w:bodyDiv w:val="1"/>
      <w:marLeft w:val="0"/>
      <w:marRight w:val="0"/>
      <w:marTop w:val="0"/>
      <w:marBottom w:val="0"/>
      <w:divBdr>
        <w:top w:val="none" w:sz="0" w:space="0" w:color="auto"/>
        <w:left w:val="none" w:sz="0" w:space="0" w:color="auto"/>
        <w:bottom w:val="none" w:sz="0" w:space="0" w:color="auto"/>
        <w:right w:val="none" w:sz="0" w:space="0" w:color="auto"/>
      </w:divBdr>
    </w:div>
    <w:div w:id="2026133821">
      <w:bodyDiv w:val="1"/>
      <w:marLeft w:val="0"/>
      <w:marRight w:val="0"/>
      <w:marTop w:val="0"/>
      <w:marBottom w:val="0"/>
      <w:divBdr>
        <w:top w:val="none" w:sz="0" w:space="0" w:color="auto"/>
        <w:left w:val="none" w:sz="0" w:space="0" w:color="auto"/>
        <w:bottom w:val="none" w:sz="0" w:space="0" w:color="auto"/>
        <w:right w:val="none" w:sz="0" w:space="0" w:color="auto"/>
      </w:divBdr>
    </w:div>
    <w:div w:id="2076580775">
      <w:bodyDiv w:val="1"/>
      <w:marLeft w:val="0"/>
      <w:marRight w:val="0"/>
      <w:marTop w:val="0"/>
      <w:marBottom w:val="0"/>
      <w:divBdr>
        <w:top w:val="none" w:sz="0" w:space="0" w:color="auto"/>
        <w:left w:val="none" w:sz="0" w:space="0" w:color="auto"/>
        <w:bottom w:val="none" w:sz="0" w:space="0" w:color="auto"/>
        <w:right w:val="none" w:sz="0" w:space="0" w:color="auto"/>
      </w:divBdr>
    </w:div>
    <w:div w:id="2086947431">
      <w:bodyDiv w:val="1"/>
      <w:marLeft w:val="0"/>
      <w:marRight w:val="0"/>
      <w:marTop w:val="0"/>
      <w:marBottom w:val="0"/>
      <w:divBdr>
        <w:top w:val="none" w:sz="0" w:space="0" w:color="auto"/>
        <w:left w:val="none" w:sz="0" w:space="0" w:color="auto"/>
        <w:bottom w:val="none" w:sz="0" w:space="0" w:color="auto"/>
        <w:right w:val="none" w:sz="0" w:space="0" w:color="auto"/>
      </w:divBdr>
    </w:div>
    <w:div w:id="2116561751">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13" Type="http://schemas.openxmlformats.org/officeDocument/2006/relationships/image" Target="media/image5.png"/><Relationship Id="rId14" Type="http://schemas.openxmlformats.org/officeDocument/2006/relationships/chart" Target="charts/chart1.xml"/><Relationship Id="rId15" Type="http://schemas.openxmlformats.org/officeDocument/2006/relationships/image" Target="media/image6.png"/><Relationship Id="rId16" Type="http://schemas.openxmlformats.org/officeDocument/2006/relationships/chart" Target="charts/chart2.xml"/><Relationship Id="rId17" Type="http://schemas.openxmlformats.org/officeDocument/2006/relationships/image" Target="media/image7.png"/><Relationship Id="rId18" Type="http://schemas.openxmlformats.org/officeDocument/2006/relationships/chart" Target="charts/chart3.xml"/><Relationship Id="rId19" Type="http://schemas.openxmlformats.org/officeDocument/2006/relationships/image" Target="media/image8.png"/><Relationship Id="rId63" Type="http://schemas.openxmlformats.org/officeDocument/2006/relationships/header" Target="header2.xml"/><Relationship Id="rId64" Type="http://schemas.openxmlformats.org/officeDocument/2006/relationships/fontTable" Target="fontTable.xml"/><Relationship Id="rId65" Type="http://schemas.openxmlformats.org/officeDocument/2006/relationships/theme" Target="theme/theme1.xml"/><Relationship Id="rId50" Type="http://schemas.openxmlformats.org/officeDocument/2006/relationships/hyperlink" Target="https://ebn.bmj.com/content/22/3/67" TargetMode="External"/><Relationship Id="rId51" Type="http://schemas.openxmlformats.org/officeDocument/2006/relationships/hyperlink" Target="https://doi.org/10.1787/9789264190658-7-en" TargetMode="External"/><Relationship Id="rId52" Type="http://schemas.openxmlformats.org/officeDocument/2006/relationships/hyperlink" Target="https://www.irishtimes.com/life-and-style/health-family/parenting/the-importance-of-relationships-and-belonging-1.3405948" TargetMode="External"/><Relationship Id="rId53" Type="http://schemas.openxmlformats.org/officeDocument/2006/relationships/hyperlink" Target="https://pdfs.semanticscholar.org/6720/e25544e1694e7419031d329e3a3a325957ec.pdf" TargetMode="External"/><Relationship Id="rId54" Type="http://schemas.openxmlformats.org/officeDocument/2006/relationships/hyperlink" Target="https://www.childrenssociety.org.uk/sites/default/files/tcs/promoting_positive_well-being_for_children_policy.pdf" TargetMode="External"/><Relationship Id="rId55" Type="http://schemas.openxmlformats.org/officeDocument/2006/relationships/hyperlink" Target="http://unicef.org/UNICEFs-Work/UN-Convention/" TargetMode="External"/><Relationship Id="rId56" Type="http://schemas.openxmlformats.org/officeDocument/2006/relationships/hyperlink" Target="https://gov.wales/sites/default/files/publications/2019-03/together-for-mental-health-delivery-plan-2016-19-progress-report-october-2016-march-2018.pdf" TargetMode="External"/><Relationship Id="rId57" Type="http://schemas.openxmlformats.org/officeDocument/2006/relationships/hyperlink" Target="https://gov.wales/sites/default/files/publications/2019-08/cafcass-cymru-childrens-resistance-or-refusal-to-spending-time-with-a-parent-practice-guidance.pdf" TargetMode="External"/><Relationship Id="rId58" Type="http://schemas.openxmlformats.org/officeDocument/2006/relationships/hyperlink" Target="https://www.walesonline.co.uk/news/education/schools-breaking-welsh-government-law-15177047" TargetMode="External"/><Relationship Id="rId59" Type="http://schemas.openxmlformats.org/officeDocument/2006/relationships/hyperlink" Target="https://doi.org/10.1111/j.1083-6101.2005.tb00259.x" TargetMode="External"/><Relationship Id="rId40" Type="http://schemas.openxmlformats.org/officeDocument/2006/relationships/hyperlink" Target="https://www.childcomwales.org.uk/wp-content/uploads/2017/05/The-Right-Way-Education.pdf" TargetMode="External"/><Relationship Id="rId41" Type="http://schemas.openxmlformats.org/officeDocument/2006/relationships/hyperlink" Target="https://www.thoughtco.com/maslows-hierarchy-of-needs-4582571" TargetMode="External"/><Relationship Id="rId42" Type="http://schemas.openxmlformats.org/officeDocument/2006/relationships/hyperlink" Target="https://www.frontiersin.org/articles/10.3389/fpsyg.2018.00562/full" TargetMode="External"/><Relationship Id="rId43" Type="http://schemas.openxmlformats.org/officeDocument/2006/relationships/hyperlink" Target="https://blog.moderngov.com/2018/02/childrens-mental-health" TargetMode="External"/><Relationship Id="rId44" Type="http://schemas.openxmlformats.org/officeDocument/2006/relationships/hyperlink" Target="https://ufdcimages.uflib.ufl.edu/UF/E0/01/13/87/00001/garcia_m.pdf" TargetMode="External"/><Relationship Id="rId45" Type="http://schemas.openxmlformats.org/officeDocument/2006/relationships/hyperlink" Target="https://www.simplypsychology.org/qualitative-quantitative.html" TargetMode="External"/><Relationship Id="rId46" Type="http://schemas.openxmlformats.org/officeDocument/2006/relationships/hyperlink" Target="https://www.thoughtco.com/teaching-in-an-overcrowded-classroom-3194352" TargetMode="External"/><Relationship Id="rId47" Type="http://schemas.openxmlformats.org/officeDocument/2006/relationships/hyperlink" Target="https://www.mentalhealth.org.uk/sites/default/files/Relationships-in-21st-century-forgotten-foundation-mental-health-wellbeing-full-may-2016.pdf" TargetMode="External"/><Relationship Id="rId48" Type="http://schemas.openxmlformats.org/officeDocument/2006/relationships/hyperlink" Target="https://journals.sagepub.com/doi/pdf/10.1177/2158244012445585" TargetMode="External"/><Relationship Id="rId49" Type="http://schemas.openxmlformats.org/officeDocument/2006/relationships/hyperlink" Target="https://www.assembly.wales/laid%20documents/cr-ld11522/cr-ld11522-e.pdf" TargetMode="Externa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otnotes" Target="footnotes.xml"/><Relationship Id="rId8" Type="http://schemas.openxmlformats.org/officeDocument/2006/relationships/endnotes" Target="endnotes.xml"/><Relationship Id="rId9" Type="http://schemas.openxmlformats.org/officeDocument/2006/relationships/image" Target="media/image1.jpeg"/><Relationship Id="rId30" Type="http://schemas.openxmlformats.org/officeDocument/2006/relationships/hyperlink" Target="https://surveyanyplace.com/questionnaire-pros-and-cons/" TargetMode="External"/><Relationship Id="rId31" Type="http://schemas.openxmlformats.org/officeDocument/2006/relationships/hyperlink" Target="https://assets.publishing.service.gov.uk/government/uploads/system/uploads/attachment_data/file/755135/Mental_health_and_behaviour_in_schools__.pdf" TargetMode="External"/><Relationship Id="rId32" Type="http://schemas.openxmlformats.org/officeDocument/2006/relationships/hyperlink" Target="https://assets.publishing.service.gov.uk/government/uploads/system/uploads/attachment_data/file/414024/Childrens_Mental_Health.pdf" TargetMode="External"/><Relationship Id="rId33" Type="http://schemas.openxmlformats.org/officeDocument/2006/relationships/hyperlink" Target="https://www.ewc.wales/site/index.php/en/fitness-to-practise/code-of-professional-conduct-and-practice-pdf.html" TargetMode="External"/><Relationship Id="rId34" Type="http://schemas.openxmlformats.org/officeDocument/2006/relationships/hyperlink" Target="https://www.estyn.gov.wales/effective-practice/rebuilding-professional-trust-improve-quality-teaching" TargetMode="External"/><Relationship Id="rId35" Type="http://schemas.openxmlformats.org/officeDocument/2006/relationships/hyperlink" Target="https://www.estyn.gov.wales/effective-practice/supporting-pupil-wellbeing" TargetMode="External"/><Relationship Id="rId36" Type="http://schemas.openxmlformats.org/officeDocument/2006/relationships/hyperlink" Target="https://www.youtube.com/watch?v=qt0muSzEd_M&amp;feature=emb_title" TargetMode="External"/><Relationship Id="rId37" Type="http://schemas.openxmlformats.org/officeDocument/2006/relationships/hyperlink" Target="https://bizfluent.com/info-8220458-advantages-interview-over-questionnaire.html" TargetMode="External"/><Relationship Id="rId38" Type="http://schemas.openxmlformats.org/officeDocument/2006/relationships/hyperlink" Target="http://www.oecd.org/education/ceri/Background_document_to_Symposium_ITEL-FINAL.pdf" TargetMode="External"/><Relationship Id="rId39" Type="http://schemas.openxmlformats.org/officeDocument/2006/relationships/hyperlink" Target="https://www.goodschoolsguide.co.uk/digital-media/blog/loneliness-in-our-schools" TargetMode="External"/><Relationship Id="rId20" Type="http://schemas.openxmlformats.org/officeDocument/2006/relationships/chart" Target="charts/chart4.xml"/><Relationship Id="rId21" Type="http://schemas.openxmlformats.org/officeDocument/2006/relationships/image" Target="media/image9.png"/><Relationship Id="rId22" Type="http://schemas.openxmlformats.org/officeDocument/2006/relationships/chart" Target="charts/chart5.xml"/><Relationship Id="rId23" Type="http://schemas.openxmlformats.org/officeDocument/2006/relationships/image" Target="media/image10.png"/><Relationship Id="rId24" Type="http://schemas.openxmlformats.org/officeDocument/2006/relationships/hyperlink" Target="https://www.school-news.com.au/teaching-resources/is-classroom-decoration-a-learning-aid-or-a-distraction/" TargetMode="External"/><Relationship Id="rId25" Type="http://schemas.openxmlformats.org/officeDocument/2006/relationships/hyperlink" Target="http://ppiw.org.uk/files/2016/02/PPIW-Report-Promoting-Emotional-Health-Well-being-and-Resilience-in-Primary-Schools-Final.pdf" TargetMode="External"/><Relationship Id="rId26" Type="http://schemas.openxmlformats.org/officeDocument/2006/relationships/hyperlink" Target="https://thriveglobal.com/stories/how-your-surroundings-affect-your-wellbeing/" TargetMode="External"/><Relationship Id="rId27" Type="http://schemas.openxmlformats.org/officeDocument/2006/relationships/hyperlink" Target="https://assets.publishing.service.gov.uk/government/uploads/system/uploads/attachment_data/file/602487/Tom_Bennett_Independent_Review_of_Behaviour_in_Schools.pdf" TargetMode="External"/><Relationship Id="rId28" Type="http://schemas.openxmlformats.org/officeDocument/2006/relationships/hyperlink" Target="https://www.td.org/insights/how-positivity-leads-to-success" TargetMode="External"/><Relationship Id="rId29" Type="http://schemas.openxmlformats.org/officeDocument/2006/relationships/hyperlink" Target="https://youngminds.org.uk/media/1428/wise-up-prioritising-wellbeing-in-schools.pdf" TargetMode="External"/><Relationship Id="rId60" Type="http://schemas.openxmlformats.org/officeDocument/2006/relationships/header" Target="header1.xml"/><Relationship Id="rId61" Type="http://schemas.openxmlformats.org/officeDocument/2006/relationships/footer" Target="footer1.xml"/><Relationship Id="rId62" Type="http://schemas.openxmlformats.org/officeDocument/2006/relationships/footer" Target="footer2.xml"/><Relationship Id="rId10" Type="http://schemas.openxmlformats.org/officeDocument/2006/relationships/image" Target="media/image2.png"/><Relationship Id="rId11" Type="http://schemas.openxmlformats.org/officeDocument/2006/relationships/image" Target="media/image3.png"/><Relationship Id="rId12" Type="http://schemas.openxmlformats.org/officeDocument/2006/relationships/image" Target="media/image4.png"/></Relationships>
</file>

<file path=word/charts/_rels/chart1.xml.rels><?xml version="1.0" encoding="UTF-8" standalone="yes"?>
<Relationships xmlns="http://schemas.openxmlformats.org/package/2006/relationships"><Relationship Id="rId1" Type="http://schemas.openxmlformats.org/officeDocument/2006/relationships/oleObject" Target="Workbook2" TargetMode="External"/></Relationships>
</file>

<file path=word/charts/_rels/chart2.xml.rels><?xml version="1.0" encoding="UTF-8" standalone="yes"?>
<Relationships xmlns="http://schemas.openxmlformats.org/package/2006/relationships"><Relationship Id="rId1" Type="http://schemas.openxmlformats.org/officeDocument/2006/relationships/oleObject" Target="Workbook2" TargetMode="External"/></Relationships>
</file>

<file path=word/charts/_rels/chart3.xml.rels><?xml version="1.0" encoding="UTF-8" standalone="yes"?>
<Relationships xmlns="http://schemas.openxmlformats.org/package/2006/relationships"><Relationship Id="rId1" Type="http://schemas.openxmlformats.org/officeDocument/2006/relationships/oleObject" Target="Workbook2" TargetMode="External"/></Relationships>
</file>

<file path=word/charts/_rels/chart4.xml.rels><?xml version="1.0" encoding="UTF-8" standalone="yes"?>
<Relationships xmlns="http://schemas.openxmlformats.org/package/2006/relationships"><Relationship Id="rId1" Type="http://schemas.openxmlformats.org/officeDocument/2006/relationships/oleObject" Target="Workbook2" TargetMode="External"/></Relationships>
</file>

<file path=word/charts/_rels/chart5.xml.rels><?xml version="1.0" encoding="UTF-8" standalone="yes"?>
<Relationships xmlns="http://schemas.openxmlformats.org/package/2006/relationships"><Relationship Id="rId1" Type="http://schemas.openxmlformats.org/officeDocument/2006/relationships/oleObject" Target="Workbook2" TargetMode="Externa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18"/>
    </mc:Choice>
    <mc:Fallback>
      <c:style val="18"/>
    </mc:Fallback>
  </mc:AlternateContent>
  <c:chart>
    <c:title>
      <c:tx>
        <c:rich>
          <a:bodyPr/>
          <a:lstStyle/>
          <a:p>
            <a:pPr>
              <a:defRPr/>
            </a:pPr>
            <a:r>
              <a:rPr lang="en-US" sz="1600">
                <a:latin typeface="Arial"/>
                <a:cs typeface="Arial"/>
              </a:rPr>
              <a:t>Figure 3.0 - A</a:t>
            </a:r>
            <a:r>
              <a:rPr lang="en-US" sz="1600" baseline="0">
                <a:latin typeface="Arial"/>
                <a:cs typeface="Arial"/>
              </a:rPr>
              <a:t> Chart Depicting What Makes Children Happy in School</a:t>
            </a:r>
            <a:r>
              <a:rPr lang="en-US" baseline="0">
                <a:latin typeface="Arial"/>
                <a:cs typeface="Arial"/>
              </a:rPr>
              <a:t>.</a:t>
            </a:r>
            <a:endParaRPr lang="en-US">
              <a:latin typeface="Arial"/>
              <a:cs typeface="Arial"/>
            </a:endParaRPr>
          </a:p>
        </c:rich>
      </c:tx>
      <c:layout/>
      <c:overlay val="0"/>
    </c:title>
    <c:autoTitleDeleted val="0"/>
    <c:plotArea>
      <c:layout/>
      <c:barChart>
        <c:barDir val="col"/>
        <c:grouping val="clustered"/>
        <c:varyColors val="0"/>
        <c:ser>
          <c:idx val="0"/>
          <c:order val="0"/>
          <c:tx>
            <c:strRef>
              <c:f>Sheet1!$B$1</c:f>
              <c:strCache>
                <c:ptCount val="1"/>
                <c:pt idx="0">
                  <c:v>Number of Children</c:v>
                </c:pt>
              </c:strCache>
            </c:strRef>
          </c:tx>
          <c:invertIfNegative val="0"/>
          <c:dPt>
            <c:idx val="0"/>
            <c:invertIfNegative val="0"/>
            <c:bubble3D val="0"/>
            <c:spPr>
              <a:solidFill>
                <a:srgbClr val="FF0000"/>
              </a:solidFill>
            </c:spPr>
          </c:dPt>
          <c:dPt>
            <c:idx val="1"/>
            <c:invertIfNegative val="0"/>
            <c:bubble3D val="0"/>
            <c:spPr>
              <a:solidFill>
                <a:srgbClr val="FF6600"/>
              </a:solidFill>
            </c:spPr>
          </c:dPt>
          <c:dPt>
            <c:idx val="2"/>
            <c:invertIfNegative val="0"/>
            <c:bubble3D val="0"/>
            <c:spPr>
              <a:solidFill>
                <a:srgbClr val="FFFF00"/>
              </a:solidFill>
            </c:spPr>
          </c:dPt>
          <c:dPt>
            <c:idx val="3"/>
            <c:invertIfNegative val="0"/>
            <c:bubble3D val="0"/>
            <c:spPr>
              <a:solidFill>
                <a:srgbClr val="CCFFCC"/>
              </a:solidFill>
            </c:spPr>
          </c:dPt>
          <c:dPt>
            <c:idx val="4"/>
            <c:invertIfNegative val="0"/>
            <c:bubble3D val="0"/>
            <c:spPr>
              <a:solidFill>
                <a:srgbClr val="008000"/>
              </a:solidFill>
            </c:spPr>
          </c:dPt>
          <c:dPt>
            <c:idx val="5"/>
            <c:invertIfNegative val="0"/>
            <c:bubble3D val="0"/>
            <c:spPr>
              <a:solidFill>
                <a:srgbClr val="3366FF"/>
              </a:solidFill>
            </c:spPr>
          </c:dPt>
          <c:dPt>
            <c:idx val="6"/>
            <c:invertIfNegative val="0"/>
            <c:bubble3D val="0"/>
            <c:spPr>
              <a:solidFill>
                <a:srgbClr val="660066"/>
              </a:solidFill>
            </c:spPr>
          </c:dPt>
          <c:cat>
            <c:strRef>
              <c:f>Sheet1!$A$2:$A$8</c:f>
              <c:strCache>
                <c:ptCount val="7"/>
                <c:pt idx="0">
                  <c:v>Friendship</c:v>
                </c:pt>
                <c:pt idx="1">
                  <c:v>Teachers </c:v>
                </c:pt>
                <c:pt idx="2">
                  <c:v>Colour</c:v>
                </c:pt>
                <c:pt idx="3">
                  <c:v>Displays</c:v>
                </c:pt>
                <c:pt idx="4">
                  <c:v>Books</c:v>
                </c:pt>
                <c:pt idx="5">
                  <c:v>Digital Resources</c:v>
                </c:pt>
                <c:pt idx="6">
                  <c:v>Playground</c:v>
                </c:pt>
              </c:strCache>
            </c:strRef>
          </c:cat>
          <c:val>
            <c:numRef>
              <c:f>Sheet1!$B$2:$B$8</c:f>
              <c:numCache>
                <c:formatCode>General</c:formatCode>
                <c:ptCount val="7"/>
                <c:pt idx="0">
                  <c:v>18.0</c:v>
                </c:pt>
                <c:pt idx="1">
                  <c:v>16.0</c:v>
                </c:pt>
                <c:pt idx="2">
                  <c:v>16.0</c:v>
                </c:pt>
                <c:pt idx="3">
                  <c:v>15.0</c:v>
                </c:pt>
                <c:pt idx="4">
                  <c:v>13.0</c:v>
                </c:pt>
                <c:pt idx="5">
                  <c:v>12.0</c:v>
                </c:pt>
                <c:pt idx="6">
                  <c:v>6.0</c:v>
                </c:pt>
              </c:numCache>
            </c:numRef>
          </c:val>
        </c:ser>
        <c:dLbls>
          <c:showLegendKey val="0"/>
          <c:showVal val="0"/>
          <c:showCatName val="0"/>
          <c:showSerName val="0"/>
          <c:showPercent val="0"/>
          <c:showBubbleSize val="0"/>
        </c:dLbls>
        <c:gapWidth val="150"/>
        <c:axId val="-2107656200"/>
        <c:axId val="-2105790520"/>
      </c:barChart>
      <c:catAx>
        <c:axId val="-2107656200"/>
        <c:scaling>
          <c:orientation val="minMax"/>
        </c:scaling>
        <c:delete val="0"/>
        <c:axPos val="b"/>
        <c:title>
          <c:tx>
            <c:rich>
              <a:bodyPr/>
              <a:lstStyle/>
              <a:p>
                <a:pPr>
                  <a:defRPr/>
                </a:pPr>
                <a:r>
                  <a:rPr lang="en-US"/>
                  <a:t>The</a:t>
                </a:r>
                <a:r>
                  <a:rPr lang="en-US" baseline="0"/>
                  <a:t> Factors</a:t>
                </a:r>
                <a:endParaRPr lang="en-US"/>
              </a:p>
            </c:rich>
          </c:tx>
          <c:layout/>
          <c:overlay val="0"/>
        </c:title>
        <c:majorTickMark val="out"/>
        <c:minorTickMark val="none"/>
        <c:tickLblPos val="nextTo"/>
        <c:crossAx val="-2105790520"/>
        <c:crosses val="autoZero"/>
        <c:auto val="1"/>
        <c:lblAlgn val="ctr"/>
        <c:lblOffset val="100"/>
        <c:noMultiLvlLbl val="0"/>
      </c:catAx>
      <c:valAx>
        <c:axId val="-2105790520"/>
        <c:scaling>
          <c:orientation val="minMax"/>
        </c:scaling>
        <c:delete val="0"/>
        <c:axPos val="l"/>
        <c:majorGridlines/>
        <c:title>
          <c:tx>
            <c:rich>
              <a:bodyPr rot="-5400000" vert="horz"/>
              <a:lstStyle/>
              <a:p>
                <a:pPr>
                  <a:defRPr/>
                </a:pPr>
                <a:r>
                  <a:rPr lang="en-US"/>
                  <a:t>Number</a:t>
                </a:r>
                <a:r>
                  <a:rPr lang="en-US" baseline="0"/>
                  <a:t> of Children</a:t>
                </a:r>
                <a:endParaRPr lang="en-US"/>
              </a:p>
            </c:rich>
          </c:tx>
          <c:layout/>
          <c:overlay val="0"/>
        </c:title>
        <c:numFmt formatCode="General" sourceLinked="1"/>
        <c:majorTickMark val="out"/>
        <c:minorTickMark val="none"/>
        <c:tickLblPos val="nextTo"/>
        <c:crossAx val="-2107656200"/>
        <c:crosses val="autoZero"/>
        <c:crossBetween val="between"/>
      </c:valAx>
    </c:plotArea>
    <c:legend>
      <c:legendPos val="r"/>
      <c:layout/>
      <c:overlay val="0"/>
    </c:legend>
    <c:plotVisOnly val="1"/>
    <c:dispBlanksAs val="gap"/>
    <c:showDLblsOverMax val="0"/>
  </c:chart>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18"/>
    </mc:Choice>
    <mc:Fallback>
      <c:style val="18"/>
    </mc:Fallback>
  </mc:AlternateContent>
  <c:chart>
    <c:title>
      <c:tx>
        <c:rich>
          <a:bodyPr/>
          <a:lstStyle/>
          <a:p>
            <a:pPr>
              <a:defRPr/>
            </a:pPr>
            <a:r>
              <a:rPr lang="en-US" sz="1600">
                <a:latin typeface="Arial"/>
                <a:cs typeface="Arial"/>
              </a:rPr>
              <a:t>Figure 4.0 - Would</a:t>
            </a:r>
            <a:r>
              <a:rPr lang="en-US" sz="1600" baseline="0">
                <a:latin typeface="Arial"/>
                <a:cs typeface="Arial"/>
              </a:rPr>
              <a:t> you prefer to sit next to your friends during lesson time?</a:t>
            </a:r>
            <a:endParaRPr lang="en-US" sz="1600">
              <a:latin typeface="Arial"/>
              <a:cs typeface="Arial"/>
            </a:endParaRPr>
          </a:p>
        </c:rich>
      </c:tx>
      <c:layout>
        <c:manualLayout>
          <c:xMode val="edge"/>
          <c:yMode val="edge"/>
          <c:x val="0.147724912045569"/>
          <c:y val="0.0416666666666667"/>
        </c:manualLayout>
      </c:layout>
      <c:overlay val="0"/>
    </c:title>
    <c:autoTitleDeleted val="0"/>
    <c:plotArea>
      <c:layout/>
      <c:pieChart>
        <c:varyColors val="1"/>
        <c:ser>
          <c:idx val="0"/>
          <c:order val="0"/>
          <c:cat>
            <c:strRef>
              <c:f>Sheet1!$A$16:$B$16</c:f>
              <c:strCache>
                <c:ptCount val="2"/>
                <c:pt idx="0">
                  <c:v> No</c:v>
                </c:pt>
                <c:pt idx="1">
                  <c:v>Yes</c:v>
                </c:pt>
              </c:strCache>
            </c:strRef>
          </c:cat>
          <c:val>
            <c:numRef>
              <c:f>Sheet1!$A$17:$B$17</c:f>
              <c:numCache>
                <c:formatCode>General</c:formatCode>
                <c:ptCount val="2"/>
                <c:pt idx="0">
                  <c:v>22.0</c:v>
                </c:pt>
                <c:pt idx="1">
                  <c:v>5.0</c:v>
                </c:pt>
              </c:numCache>
            </c:numRef>
          </c:val>
        </c:ser>
        <c:dLbls>
          <c:showLegendKey val="0"/>
          <c:showVal val="0"/>
          <c:showCatName val="0"/>
          <c:showSerName val="0"/>
          <c:showPercent val="0"/>
          <c:showBubbleSize val="0"/>
          <c:showLeaderLines val="1"/>
        </c:dLbls>
        <c:firstSliceAng val="0"/>
      </c:pieChart>
    </c:plotArea>
    <c:legend>
      <c:legendPos val="r"/>
      <c:layout>
        <c:manualLayout>
          <c:xMode val="edge"/>
          <c:yMode val="edge"/>
          <c:x val="0.724472924926937"/>
          <c:y val="0.269646678780537"/>
          <c:w val="0.188056625900486"/>
          <c:h val="0.500877582609866"/>
        </c:manualLayout>
      </c:layout>
      <c:overlay val="0"/>
    </c:legend>
    <c:plotVisOnly val="1"/>
    <c:dispBlanksAs val="gap"/>
    <c:showDLblsOverMax val="0"/>
  </c:chart>
  <c:externalData r:id="rId1">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18"/>
    </mc:Choice>
    <mc:Fallback>
      <c:style val="18"/>
    </mc:Fallback>
  </mc:AlternateContent>
  <c:chart>
    <c:title>
      <c:tx>
        <c:rich>
          <a:bodyPr/>
          <a:lstStyle/>
          <a:p>
            <a:pPr>
              <a:defRPr/>
            </a:pPr>
            <a:r>
              <a:rPr lang="en-US" sz="1400">
                <a:latin typeface="Arial"/>
                <a:cs typeface="Arial"/>
              </a:rPr>
              <a:t>Figure 5.0 - A</a:t>
            </a:r>
            <a:r>
              <a:rPr lang="en-US" sz="1400" baseline="0">
                <a:latin typeface="Arial"/>
                <a:cs typeface="Arial"/>
              </a:rPr>
              <a:t> chart depicting staff members' opinions on whether children prefer to sit next to their friends in class.</a:t>
            </a:r>
            <a:endParaRPr lang="en-US" sz="1400">
              <a:latin typeface="Arial"/>
              <a:cs typeface="Arial"/>
            </a:endParaRPr>
          </a:p>
        </c:rich>
      </c:tx>
      <c:layout/>
      <c:overlay val="0"/>
    </c:title>
    <c:autoTitleDeleted val="0"/>
    <c:plotArea>
      <c:layout/>
      <c:pieChart>
        <c:varyColors val="1"/>
        <c:ser>
          <c:idx val="0"/>
          <c:order val="0"/>
          <c:cat>
            <c:strRef>
              <c:f>Sheet1!$A$23:$A$27</c:f>
              <c:strCache>
                <c:ptCount val="5"/>
                <c:pt idx="0">
                  <c:v>Strongly Agree</c:v>
                </c:pt>
                <c:pt idx="1">
                  <c:v>Agree</c:v>
                </c:pt>
                <c:pt idx="2">
                  <c:v>Neither</c:v>
                </c:pt>
                <c:pt idx="3">
                  <c:v>Disagree </c:v>
                </c:pt>
                <c:pt idx="4">
                  <c:v>Strongly Disagree</c:v>
                </c:pt>
              </c:strCache>
            </c:strRef>
          </c:cat>
          <c:val>
            <c:numRef>
              <c:f>Sheet1!$B$23:$B$27</c:f>
              <c:numCache>
                <c:formatCode>General</c:formatCode>
                <c:ptCount val="5"/>
                <c:pt idx="0">
                  <c:v>4.0</c:v>
                </c:pt>
                <c:pt idx="1">
                  <c:v>4.0</c:v>
                </c:pt>
                <c:pt idx="2">
                  <c:v>0.0</c:v>
                </c:pt>
                <c:pt idx="3">
                  <c:v>1.0</c:v>
                </c:pt>
                <c:pt idx="4">
                  <c:v>0.0</c:v>
                </c:pt>
              </c:numCache>
            </c:numRef>
          </c:val>
        </c:ser>
        <c:dLbls>
          <c:showLegendKey val="0"/>
          <c:showVal val="0"/>
          <c:showCatName val="0"/>
          <c:showSerName val="0"/>
          <c:showPercent val="0"/>
          <c:showBubbleSize val="0"/>
          <c:showLeaderLines val="1"/>
        </c:dLbls>
        <c:firstSliceAng val="0"/>
      </c:pieChart>
    </c:plotArea>
    <c:legend>
      <c:legendPos val="r"/>
      <c:layout/>
      <c:overlay val="0"/>
    </c:legend>
    <c:plotVisOnly val="1"/>
    <c:dispBlanksAs val="gap"/>
    <c:showDLblsOverMax val="0"/>
  </c:chart>
  <c:externalData r:id="rId1">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18"/>
    </mc:Choice>
    <mc:Fallback>
      <c:style val="18"/>
    </mc:Fallback>
  </mc:AlternateContent>
  <c:chart>
    <c:title>
      <c:tx>
        <c:rich>
          <a:bodyPr/>
          <a:lstStyle/>
          <a:p>
            <a:pPr>
              <a:defRPr/>
            </a:pPr>
            <a:r>
              <a:rPr lang="en-US" sz="1400">
                <a:latin typeface="Arial"/>
                <a:cs typeface="Arial"/>
              </a:rPr>
              <a:t>Figure 6.0 -</a:t>
            </a:r>
            <a:r>
              <a:rPr lang="en-US" sz="1400" baseline="0">
                <a:latin typeface="Arial"/>
                <a:cs typeface="Arial"/>
              </a:rPr>
              <a:t> </a:t>
            </a:r>
            <a:r>
              <a:rPr lang="en-US" sz="1400">
                <a:latin typeface="Arial"/>
                <a:cs typeface="Arial"/>
              </a:rPr>
              <a:t>Should</a:t>
            </a:r>
            <a:r>
              <a:rPr lang="en-US" sz="1400" baseline="0">
                <a:latin typeface="Arial"/>
                <a:cs typeface="Arial"/>
              </a:rPr>
              <a:t> Key Stage 2 classrooms be similar to those of Foundation Phase classrooms?</a:t>
            </a:r>
            <a:endParaRPr lang="en-US" sz="1400">
              <a:latin typeface="Arial"/>
              <a:cs typeface="Arial"/>
            </a:endParaRPr>
          </a:p>
        </c:rich>
      </c:tx>
      <c:layout>
        <c:manualLayout>
          <c:xMode val="edge"/>
          <c:yMode val="edge"/>
          <c:x val="0.0833604549431321"/>
          <c:y val="0.0416666666666667"/>
        </c:manualLayout>
      </c:layout>
      <c:overlay val="0"/>
    </c:title>
    <c:autoTitleDeleted val="0"/>
    <c:plotArea>
      <c:layout/>
      <c:pieChart>
        <c:varyColors val="1"/>
        <c:ser>
          <c:idx val="0"/>
          <c:order val="0"/>
          <c:tx>
            <c:strRef>
              <c:f>Sheet1!$B$42</c:f>
              <c:strCache>
                <c:ptCount val="1"/>
                <c:pt idx="0">
                  <c:v>Number of Staff</c:v>
                </c:pt>
              </c:strCache>
            </c:strRef>
          </c:tx>
          <c:cat>
            <c:strRef>
              <c:f>Sheet1!$A$43:$A$45</c:f>
              <c:strCache>
                <c:ptCount val="3"/>
                <c:pt idx="0">
                  <c:v>Yes</c:v>
                </c:pt>
                <c:pt idx="1">
                  <c:v>No</c:v>
                </c:pt>
                <c:pt idx="2">
                  <c:v>Unsure</c:v>
                </c:pt>
              </c:strCache>
            </c:strRef>
          </c:cat>
          <c:val>
            <c:numRef>
              <c:f>Sheet1!$B$43:$B$45</c:f>
              <c:numCache>
                <c:formatCode>General</c:formatCode>
                <c:ptCount val="3"/>
                <c:pt idx="0">
                  <c:v>7.0</c:v>
                </c:pt>
                <c:pt idx="1">
                  <c:v>1.0</c:v>
                </c:pt>
                <c:pt idx="2">
                  <c:v>1.0</c:v>
                </c:pt>
              </c:numCache>
            </c:numRef>
          </c:val>
        </c:ser>
        <c:dLbls>
          <c:showLegendKey val="0"/>
          <c:showVal val="0"/>
          <c:showCatName val="0"/>
          <c:showSerName val="0"/>
          <c:showPercent val="0"/>
          <c:showBubbleSize val="0"/>
          <c:showLeaderLines val="1"/>
        </c:dLbls>
        <c:firstSliceAng val="0"/>
      </c:pieChart>
    </c:plotArea>
    <c:legend>
      <c:legendPos val="r"/>
      <c:layout/>
      <c:overlay val="0"/>
    </c:legend>
    <c:plotVisOnly val="1"/>
    <c:dispBlanksAs val="gap"/>
    <c:showDLblsOverMax val="0"/>
  </c:chart>
  <c:externalData r:id="rId1">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18"/>
    </mc:Choice>
    <mc:Fallback>
      <c:style val="18"/>
    </mc:Fallback>
  </mc:AlternateContent>
  <c:chart>
    <c:title>
      <c:tx>
        <c:rich>
          <a:bodyPr/>
          <a:lstStyle/>
          <a:p>
            <a:pPr>
              <a:defRPr/>
            </a:pPr>
            <a:r>
              <a:rPr lang="en-US" sz="1400">
                <a:latin typeface="Arial"/>
                <a:cs typeface="Arial"/>
              </a:rPr>
              <a:t>Figure</a:t>
            </a:r>
            <a:r>
              <a:rPr lang="en-US" sz="1400" baseline="0">
                <a:latin typeface="Arial"/>
                <a:cs typeface="Arial"/>
              </a:rPr>
              <a:t> 7.0 - </a:t>
            </a:r>
            <a:r>
              <a:rPr lang="en-US" sz="1400">
                <a:latin typeface="Arial"/>
                <a:cs typeface="Arial"/>
              </a:rPr>
              <a:t>A</a:t>
            </a:r>
            <a:r>
              <a:rPr lang="en-US" sz="1400" baseline="0">
                <a:latin typeface="Arial"/>
                <a:cs typeface="Arial"/>
              </a:rPr>
              <a:t> chart depicting children's favourite environments within School A</a:t>
            </a:r>
            <a:r>
              <a:rPr lang="en-US" sz="1400" baseline="0"/>
              <a:t>.</a:t>
            </a:r>
            <a:endParaRPr lang="en-US" sz="1400"/>
          </a:p>
        </c:rich>
      </c:tx>
      <c:layout/>
      <c:overlay val="0"/>
    </c:title>
    <c:autoTitleDeleted val="0"/>
    <c:plotArea>
      <c:layout/>
      <c:pieChart>
        <c:varyColors val="1"/>
        <c:ser>
          <c:idx val="0"/>
          <c:order val="0"/>
          <c:tx>
            <c:strRef>
              <c:f>Sheet1!$B$49</c:f>
              <c:strCache>
                <c:ptCount val="1"/>
                <c:pt idx="0">
                  <c:v>Percentage of Children</c:v>
                </c:pt>
              </c:strCache>
            </c:strRef>
          </c:tx>
          <c:cat>
            <c:strRef>
              <c:f>Sheet1!$A$50:$A$53</c:f>
              <c:strCache>
                <c:ptCount val="4"/>
                <c:pt idx="0">
                  <c:v>The Hangout</c:v>
                </c:pt>
                <c:pt idx="1">
                  <c:v>ICT Suite</c:v>
                </c:pt>
                <c:pt idx="2">
                  <c:v>Music Room</c:v>
                </c:pt>
                <c:pt idx="3">
                  <c:v>Reading Corner</c:v>
                </c:pt>
              </c:strCache>
            </c:strRef>
          </c:cat>
          <c:val>
            <c:numRef>
              <c:f>Sheet1!$B$50:$B$53</c:f>
              <c:numCache>
                <c:formatCode>0%</c:formatCode>
                <c:ptCount val="4"/>
                <c:pt idx="0">
                  <c:v>0.7</c:v>
                </c:pt>
                <c:pt idx="1">
                  <c:v>0.2</c:v>
                </c:pt>
                <c:pt idx="2">
                  <c:v>0.05</c:v>
                </c:pt>
                <c:pt idx="3">
                  <c:v>0.05</c:v>
                </c:pt>
              </c:numCache>
            </c:numRef>
          </c:val>
        </c:ser>
        <c:dLbls>
          <c:showLegendKey val="0"/>
          <c:showVal val="0"/>
          <c:showCatName val="0"/>
          <c:showSerName val="0"/>
          <c:showPercent val="0"/>
          <c:showBubbleSize val="0"/>
          <c:showLeaderLines val="1"/>
        </c:dLbls>
        <c:firstSliceAng val="0"/>
      </c:pieChart>
    </c:plotArea>
    <c:legend>
      <c:legendPos val="r"/>
      <c:layout/>
      <c:overlay val="0"/>
    </c:legend>
    <c:plotVisOnly val="1"/>
    <c:dispBlanksAs val="gap"/>
    <c:showDLblsOverMax val="0"/>
  </c:chart>
  <c:externalData r:id="rId1">
    <c:autoUpdate val="0"/>
  </c:externalData>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87247D7-D225-9146-8813-FAACB50DEB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23</TotalTime>
  <Pages>44</Pages>
  <Words>11910</Words>
  <Characters>67892</Characters>
  <Application>Microsoft Macintosh Word</Application>
  <DocSecurity>0</DocSecurity>
  <Lines>565</Lines>
  <Paragraphs>159</Paragraphs>
  <ScaleCrop>false</ScaleCrop>
  <Company/>
  <LinksUpToDate>false</LinksUpToDate>
  <CharactersWithSpaces>79643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MARK THOMAS</dc:creator>
  <cp:keywords/>
  <dc:description/>
  <cp:lastModifiedBy>MARK THOMAS</cp:lastModifiedBy>
  <cp:revision>4</cp:revision>
  <cp:lastPrinted>2020-03-27T08:48:00Z</cp:lastPrinted>
  <dcterms:created xsi:type="dcterms:W3CDTF">2020-03-27T10:38:00Z</dcterms:created>
  <dcterms:modified xsi:type="dcterms:W3CDTF">2020-03-27T11:04:00Z</dcterms:modified>
</cp:coreProperties>
</file>