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7F7C3" w14:textId="7B1B3DAF" w:rsidR="005F4E85" w:rsidRDefault="009F1A2C">
      <w:r>
        <w:rPr>
          <w:noProof/>
          <w:lang w:val="en-US" w:bidi="ar-SA"/>
        </w:rPr>
        <mc:AlternateContent>
          <mc:Choice Requires="wpg">
            <w:drawing>
              <wp:anchor distT="0" distB="0" distL="114300" distR="114300" simplePos="0" relativeHeight="251659264" behindDoc="1" locked="0" layoutInCell="1" allowOverlap="1" wp14:anchorId="4244961E" wp14:editId="734EFB27">
                <wp:simplePos x="0" y="0"/>
                <wp:positionH relativeFrom="margin">
                  <wp:posOffset>-533400</wp:posOffset>
                </wp:positionH>
                <wp:positionV relativeFrom="page">
                  <wp:posOffset>466725</wp:posOffset>
                </wp:positionV>
                <wp:extent cx="6953250" cy="566737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53250" cy="5667375"/>
                          <a:chOff x="-77241" y="-21767"/>
                          <a:chExt cx="5638571" cy="5404485"/>
                        </a:xfrm>
                      </wpg:grpSpPr>
                      <wps:wsp>
                        <wps:cNvPr id="126" name="Freeform 10"/>
                        <wps:cNvSpPr>
                          <a:spLocks/>
                        </wps:cNvSpPr>
                        <wps:spPr bwMode="auto">
                          <a:xfrm>
                            <a:off x="-77241" y="-21767"/>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004FEB" w14:textId="2CE1BBBD" w:rsidR="00AB2B4D" w:rsidRPr="00931BAA" w:rsidRDefault="002659BF" w:rsidP="009F1A2C">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31BAA" w:rsidRPr="00931BAA">
                                    <w:rPr>
                                      <w:color w:val="FFFFFF" w:themeColor="background1"/>
                                      <w:sz w:val="72"/>
                                      <w:szCs w:val="72"/>
                                    </w:rPr>
                                    <w:t>Critical thinking - about b</w:t>
                                  </w:r>
                                  <w:r w:rsidR="00727C3D" w:rsidRPr="00931BAA">
                                    <w:rPr>
                                      <w:color w:val="FFFFFF" w:themeColor="background1"/>
                                      <w:sz w:val="72"/>
                                      <w:szCs w:val="72"/>
                                    </w:rPr>
                                    <w:t>eliefs, attitudes, value systems, workplace behaviour. Post-COVID challenges, to strengthen businesses in the future.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244961E" id="Group 125" o:spid="_x0000_s1026" style="position:absolute;margin-left:-42pt;margin-top:36.75pt;width:547.5pt;height:446.25pt;z-index:-251657216;mso-position-horizontal-relative:margin;mso-position-vertical-relative:page;mso-width-relative:margin" coordorigin="-772,-217" coordsize="5638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">
                <o:lock v:ext="edit" aspectratio="t"/>
                <v:shape id="Freeform 10" o:spid="_x0000_s1027" style="position:absolute;left:-772;top:-217;width:55574;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004FEB" w14:textId="2CE1BBBD" w:rsidR="00AB2B4D" w:rsidRPr="00931BAA" w:rsidRDefault="002659BF" w:rsidP="009F1A2C">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31BAA" w:rsidRPr="00931BAA">
                              <w:rPr>
                                <w:color w:val="FFFFFF" w:themeColor="background1"/>
                                <w:sz w:val="72"/>
                                <w:szCs w:val="72"/>
                              </w:rPr>
                              <w:t>Critical thinking - about b</w:t>
                            </w:r>
                            <w:r w:rsidR="00727C3D" w:rsidRPr="00931BAA">
                              <w:rPr>
                                <w:color w:val="FFFFFF" w:themeColor="background1"/>
                                <w:sz w:val="72"/>
                                <w:szCs w:val="72"/>
                              </w:rPr>
                              <w:t>eliefs, attitudes, value systems, workplace behaviour. Post-COVID challenges, to strengthen businesses in the future.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F4E85">
        <w:t>-</w:t>
      </w:r>
    </w:p>
    <w:sdt>
      <w:sdtPr>
        <w:id w:val="2127490557"/>
        <w:docPartObj>
          <w:docPartGallery w:val="Cover Pages"/>
          <w:docPartUnique/>
        </w:docPartObj>
      </w:sdtPr>
      <w:sdtEndPr/>
      <w:sdtContent>
        <w:p w14:paraId="416AA8E8" w14:textId="72712EBF" w:rsidR="00B461EE" w:rsidRDefault="00B461EE">
          <w:r>
            <w:rPr>
              <w:noProof/>
              <w:lang w:val="en-US" w:bidi="ar-SA"/>
            </w:rPr>
            <mc:AlternateContent>
              <mc:Choice Requires="wps">
                <w:drawing>
                  <wp:anchor distT="0" distB="0" distL="114300" distR="114300" simplePos="0" relativeHeight="251660288" behindDoc="0" locked="0" layoutInCell="1" allowOverlap="1" wp14:anchorId="6D43E0D4" wp14:editId="60151615">
                    <wp:simplePos x="0" y="0"/>
                    <wp:positionH relativeFrom="margin">
                      <wp:align>right</wp:align>
                    </wp:positionH>
                    <wp:positionV relativeFrom="page">
                      <wp:posOffset>243840</wp:posOffset>
                    </wp:positionV>
                    <wp:extent cx="986155" cy="987425"/>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8615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8B25B02" w14:textId="4B22BD72" w:rsidR="00AB2B4D" w:rsidRDefault="00AB2B4D">
                                    <w:pPr>
                                      <w:pStyle w:val="NoSpacing"/>
                                      <w:jc w:val="right"/>
                                      <w:rPr>
                                        <w:color w:val="FFFFFF" w:themeColor="background1"/>
                                        <w:sz w:val="24"/>
                                        <w:szCs w:val="24"/>
                                      </w:rPr>
                                    </w:pPr>
                                    <w:r>
                                      <w:rPr>
                                        <w:color w:val="FFFFFF" w:themeColor="background1"/>
                                        <w:sz w:val="24"/>
                                        <w:szCs w:val="24"/>
                                      </w:rPr>
                                      <w:t>202</w:t>
                                    </w:r>
                                    <w:r w:rsidR="00DC61E3">
                                      <w:rPr>
                                        <w:color w:val="FFFFFF" w:themeColor="background1"/>
                                        <w:sz w:val="24"/>
                                        <w:szCs w:val="24"/>
                                      </w:rPr>
                                      <w:t>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6D43E0D4" id="Rectangle 130" o:spid="_x0000_s1029" style="position:absolute;margin-left:26.45pt;margin-top:19.2pt;width:77.65pt;height:77.7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8B25B02" w14:textId="4B22BD72" w:rsidR="00AB2B4D" w:rsidRDefault="00AB2B4D">
                              <w:pPr>
                                <w:pStyle w:val="NoSpacing"/>
                                <w:jc w:val="right"/>
                                <w:rPr>
                                  <w:color w:val="FFFFFF" w:themeColor="background1"/>
                                  <w:sz w:val="24"/>
                                  <w:szCs w:val="24"/>
                                </w:rPr>
                              </w:pPr>
                              <w:r>
                                <w:rPr>
                                  <w:color w:val="FFFFFF" w:themeColor="background1"/>
                                  <w:sz w:val="24"/>
                                  <w:szCs w:val="24"/>
                                </w:rPr>
                                <w:t>202</w:t>
                              </w:r>
                              <w:r w:rsidR="00DC61E3">
                                <w:rPr>
                                  <w:color w:val="FFFFFF" w:themeColor="background1"/>
                                  <w:sz w:val="24"/>
                                  <w:szCs w:val="24"/>
                                </w:rPr>
                                <w:t>1</w:t>
                              </w:r>
                            </w:p>
                          </w:sdtContent>
                        </w:sdt>
                      </w:txbxContent>
                    </v:textbox>
                    <w10:wrap anchorx="margin" anchory="page"/>
                  </v:rect>
                </w:pict>
              </mc:Fallback>
            </mc:AlternateContent>
          </w:r>
        </w:p>
        <w:p w14:paraId="33DEB1E3" w14:textId="0BD69FB7" w:rsidR="000C5D9E" w:rsidRPr="00414B77" w:rsidRDefault="00E248B1" w:rsidP="00414B77">
          <w:r>
            <w:rPr>
              <w:noProof/>
              <w:lang w:val="en-US" w:bidi="ar-SA"/>
            </w:rPr>
            <mc:AlternateContent>
              <mc:Choice Requires="wps">
                <w:drawing>
                  <wp:anchor distT="45720" distB="45720" distL="114300" distR="114300" simplePos="0" relativeHeight="251663360" behindDoc="0" locked="0" layoutInCell="1" allowOverlap="1" wp14:anchorId="23FD0137" wp14:editId="4B5B5A2C">
                    <wp:simplePos x="0" y="0"/>
                    <wp:positionH relativeFrom="column">
                      <wp:posOffset>-685800</wp:posOffset>
                    </wp:positionH>
                    <wp:positionV relativeFrom="paragraph">
                      <wp:posOffset>6098539</wp:posOffset>
                    </wp:positionV>
                    <wp:extent cx="7124700" cy="21621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2162175"/>
                            </a:xfrm>
                            <a:prstGeom prst="rect">
                              <a:avLst/>
                            </a:prstGeom>
                            <a:solidFill>
                              <a:srgbClr val="FFFFFF"/>
                            </a:solidFill>
                            <a:ln w="9525">
                              <a:solidFill>
                                <a:schemeClr val="bg1"/>
                              </a:solidFill>
                              <a:miter lim="800000"/>
                              <a:headEnd/>
                              <a:tailEnd/>
                            </a:ln>
                          </wps:spPr>
                          <wps:txbx>
                            <w:txbxContent>
                              <w:p w14:paraId="45D4AF3B"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NAME: Daniel Brindusescu</w:t>
                                </w:r>
                              </w:p>
                              <w:p w14:paraId="0B53495F"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ID: 1908591</w:t>
                                </w:r>
                              </w:p>
                              <w:p w14:paraId="15327A4F" w14:textId="3A7B1DE2" w:rsidR="00AB2B4D" w:rsidRDefault="00AB2B4D" w:rsidP="00E248B1">
                                <w:pPr>
                                  <w:rPr>
                                    <w:color w:val="44546A" w:themeColor="text2"/>
                                    <w:sz w:val="36"/>
                                    <w:szCs w:val="36"/>
                                    <w:lang w:val="en-US"/>
                                  </w:rPr>
                                </w:pPr>
                                <w:r w:rsidRPr="00E248B1">
                                  <w:rPr>
                                    <w:color w:val="44546A" w:themeColor="text2"/>
                                    <w:sz w:val="36"/>
                                    <w:szCs w:val="36"/>
                                    <w:lang w:val="en-US"/>
                                  </w:rPr>
                                  <w:t xml:space="preserve">MODULE </w:t>
                                </w:r>
                                <w:r w:rsidR="00111312">
                                  <w:rPr>
                                    <w:color w:val="44546A" w:themeColor="text2"/>
                                    <w:sz w:val="36"/>
                                    <w:szCs w:val="36"/>
                                    <w:lang w:val="en-US"/>
                                  </w:rPr>
                                  <w:t>TITLE</w:t>
                                </w:r>
                                <w:r w:rsidRPr="00E248B1">
                                  <w:rPr>
                                    <w:color w:val="44546A" w:themeColor="text2"/>
                                    <w:sz w:val="36"/>
                                    <w:szCs w:val="36"/>
                                    <w:lang w:val="en-US"/>
                                  </w:rPr>
                                  <w:t xml:space="preserve">: </w:t>
                                </w:r>
                                <w:r w:rsidR="00111312" w:rsidRPr="00111312">
                                  <w:rPr>
                                    <w:color w:val="44546A" w:themeColor="text2"/>
                                    <w:sz w:val="36"/>
                                    <w:szCs w:val="36"/>
                                    <w:lang w:val="en-US"/>
                                  </w:rPr>
                                  <w:t>D</w:t>
                                </w:r>
                                <w:r w:rsidR="00111312">
                                  <w:rPr>
                                    <w:color w:val="44546A" w:themeColor="text2"/>
                                    <w:sz w:val="36"/>
                                    <w:szCs w:val="36"/>
                                    <w:lang w:val="en-US"/>
                                  </w:rPr>
                                  <w:t>EVELOPING</w:t>
                                </w:r>
                                <w:r w:rsidR="00111312" w:rsidRPr="00111312">
                                  <w:rPr>
                                    <w:color w:val="44546A" w:themeColor="text2"/>
                                    <w:sz w:val="36"/>
                                    <w:szCs w:val="36"/>
                                    <w:lang w:val="en-US"/>
                                  </w:rPr>
                                  <w:t xml:space="preserve"> W</w:t>
                                </w:r>
                                <w:r w:rsidR="00111312">
                                  <w:rPr>
                                    <w:color w:val="44546A" w:themeColor="text2"/>
                                    <w:sz w:val="36"/>
                                    <w:szCs w:val="36"/>
                                    <w:lang w:val="en-US"/>
                                  </w:rPr>
                                  <w:t>ORKPLACE</w:t>
                                </w:r>
                                <w:r w:rsidR="00111312" w:rsidRPr="00111312">
                                  <w:rPr>
                                    <w:color w:val="44546A" w:themeColor="text2"/>
                                    <w:sz w:val="36"/>
                                    <w:szCs w:val="36"/>
                                    <w:lang w:val="en-US"/>
                                  </w:rPr>
                                  <w:t xml:space="preserve"> C</w:t>
                                </w:r>
                                <w:r w:rsidR="00111312">
                                  <w:rPr>
                                    <w:color w:val="44546A" w:themeColor="text2"/>
                                    <w:sz w:val="36"/>
                                    <w:szCs w:val="36"/>
                                    <w:lang w:val="en-US"/>
                                  </w:rPr>
                                  <w:t>RITICAL</w:t>
                                </w:r>
                                <w:r w:rsidR="00111312" w:rsidRPr="00111312">
                                  <w:rPr>
                                    <w:color w:val="44546A" w:themeColor="text2"/>
                                    <w:sz w:val="36"/>
                                    <w:szCs w:val="36"/>
                                    <w:lang w:val="en-US"/>
                                  </w:rPr>
                                  <w:t xml:space="preserve"> T</w:t>
                                </w:r>
                                <w:r w:rsidR="00111312">
                                  <w:rPr>
                                    <w:color w:val="44546A" w:themeColor="text2"/>
                                    <w:sz w:val="36"/>
                                    <w:szCs w:val="36"/>
                                    <w:lang w:val="en-US"/>
                                  </w:rPr>
                                  <w:t>HINKING</w:t>
                                </w:r>
                              </w:p>
                              <w:p w14:paraId="51562611" w14:textId="4C94D762" w:rsidR="00111312" w:rsidRPr="00E248B1" w:rsidRDefault="00111312" w:rsidP="00E248B1">
                                <w:pPr>
                                  <w:rPr>
                                    <w:color w:val="44546A" w:themeColor="text2"/>
                                    <w:sz w:val="36"/>
                                    <w:szCs w:val="36"/>
                                    <w:lang w:val="en-US"/>
                                  </w:rPr>
                                </w:pPr>
                                <w:r w:rsidRPr="00111312">
                                  <w:rPr>
                                    <w:color w:val="44546A" w:themeColor="text2"/>
                                    <w:sz w:val="36"/>
                                    <w:szCs w:val="36"/>
                                    <w:lang w:val="en-US"/>
                                  </w:rPr>
                                  <w:t>MODULE CODE: BMSW5101</w:t>
                                </w:r>
                              </w:p>
                              <w:p w14:paraId="4C8AF666" w14:textId="670FCE08" w:rsidR="00AB2B4D" w:rsidRPr="00B461EE" w:rsidRDefault="00AB2B4D" w:rsidP="00E248B1">
                                <w:pPr>
                                  <w:rPr>
                                    <w:color w:val="44546A" w:themeColor="text2"/>
                                    <w:sz w:val="24"/>
                                    <w:szCs w:val="24"/>
                                    <w:lang w:val="en-US"/>
                                  </w:rPr>
                                </w:pPr>
                                <w:r w:rsidRPr="00E248B1">
                                  <w:rPr>
                                    <w:color w:val="44546A" w:themeColor="text2"/>
                                    <w:sz w:val="36"/>
                                    <w:szCs w:val="36"/>
                                    <w:lang w:val="en-US"/>
                                  </w:rPr>
                                  <w:t>LECTURER:</w:t>
                                </w:r>
                                <w:r w:rsidR="00BC39F5">
                                  <w:rPr>
                                    <w:color w:val="44546A" w:themeColor="text2"/>
                                    <w:sz w:val="36"/>
                                    <w:szCs w:val="36"/>
                                    <w:lang w:val="en-US"/>
                                  </w:rPr>
                                  <w:t xml:space="preserve"> GREGO</w:t>
                                </w:r>
                                <w:r w:rsidR="00E248B1">
                                  <w:rPr>
                                    <w:color w:val="44546A" w:themeColor="text2"/>
                                    <w:sz w:val="36"/>
                                    <w:szCs w:val="36"/>
                                    <w:lang w:val="en-US"/>
                                  </w:rPr>
                                  <w:t>RY</w:t>
                                </w:r>
                                <w:r w:rsidR="00206DEC" w:rsidRPr="00E248B1">
                                  <w:rPr>
                                    <w:color w:val="44546A" w:themeColor="text2"/>
                                    <w:sz w:val="36"/>
                                    <w:szCs w:val="36"/>
                                    <w:lang w:val="en-US"/>
                                  </w:rPr>
                                  <w:t xml:space="preserve"> </w:t>
                                </w:r>
                                <w:r w:rsidR="00E248B1">
                                  <w:rPr>
                                    <w:color w:val="44546A" w:themeColor="text2"/>
                                    <w:sz w:val="36"/>
                                    <w:szCs w:val="36"/>
                                    <w:lang w:val="en-US"/>
                                  </w:rPr>
                                  <w:t>C</w:t>
                                </w:r>
                                <w:r w:rsidR="005D7552">
                                  <w:rPr>
                                    <w:color w:val="44546A" w:themeColor="text2"/>
                                    <w:sz w:val="36"/>
                                    <w:szCs w:val="36"/>
                                    <w:lang w:val="en-US"/>
                                  </w:rPr>
                                  <w:t>OWAN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FD0137" id="_x0000_t202" coordsize="21600,21600" o:spt="202" path="m,l,21600r21600,l21600,xe">
                    <v:stroke joinstyle="miter"/>
                    <v:path gradientshapeok="t" o:connecttype="rect"/>
                  </v:shapetype>
                  <v:shape id="Text Box 2" o:spid="_x0000_s1030" type="#_x0000_t202" style="position:absolute;margin-left:-54pt;margin-top:480.2pt;width:561pt;height:170.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" strokecolor="white [3212]">
                    <v:textbox>
                      <w:txbxContent>
                        <w:p w14:paraId="45D4AF3B"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NAME: Daniel Brindusescu</w:t>
                          </w:r>
                        </w:p>
                        <w:p w14:paraId="0B53495F"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ID: 1908591</w:t>
                          </w:r>
                        </w:p>
                        <w:p w14:paraId="15327A4F" w14:textId="3A7B1DE2" w:rsidR="00AB2B4D" w:rsidRDefault="00AB2B4D" w:rsidP="00E248B1">
                          <w:pPr>
                            <w:rPr>
                              <w:color w:val="44546A" w:themeColor="text2"/>
                              <w:sz w:val="36"/>
                              <w:szCs w:val="36"/>
                              <w:lang w:val="en-US"/>
                            </w:rPr>
                          </w:pPr>
                          <w:r w:rsidRPr="00E248B1">
                            <w:rPr>
                              <w:color w:val="44546A" w:themeColor="text2"/>
                              <w:sz w:val="36"/>
                              <w:szCs w:val="36"/>
                              <w:lang w:val="en-US"/>
                            </w:rPr>
                            <w:t xml:space="preserve">MODULE </w:t>
                          </w:r>
                          <w:r w:rsidR="00111312">
                            <w:rPr>
                              <w:color w:val="44546A" w:themeColor="text2"/>
                              <w:sz w:val="36"/>
                              <w:szCs w:val="36"/>
                              <w:lang w:val="en-US"/>
                            </w:rPr>
                            <w:t>TITLE</w:t>
                          </w:r>
                          <w:r w:rsidRPr="00E248B1">
                            <w:rPr>
                              <w:color w:val="44546A" w:themeColor="text2"/>
                              <w:sz w:val="36"/>
                              <w:szCs w:val="36"/>
                              <w:lang w:val="en-US"/>
                            </w:rPr>
                            <w:t xml:space="preserve">: </w:t>
                          </w:r>
                          <w:r w:rsidR="00111312" w:rsidRPr="00111312">
                            <w:rPr>
                              <w:color w:val="44546A" w:themeColor="text2"/>
                              <w:sz w:val="36"/>
                              <w:szCs w:val="36"/>
                              <w:lang w:val="en-US"/>
                            </w:rPr>
                            <w:t>D</w:t>
                          </w:r>
                          <w:r w:rsidR="00111312">
                            <w:rPr>
                              <w:color w:val="44546A" w:themeColor="text2"/>
                              <w:sz w:val="36"/>
                              <w:szCs w:val="36"/>
                              <w:lang w:val="en-US"/>
                            </w:rPr>
                            <w:t>EVELOPING</w:t>
                          </w:r>
                          <w:r w:rsidR="00111312" w:rsidRPr="00111312">
                            <w:rPr>
                              <w:color w:val="44546A" w:themeColor="text2"/>
                              <w:sz w:val="36"/>
                              <w:szCs w:val="36"/>
                              <w:lang w:val="en-US"/>
                            </w:rPr>
                            <w:t xml:space="preserve"> W</w:t>
                          </w:r>
                          <w:r w:rsidR="00111312">
                            <w:rPr>
                              <w:color w:val="44546A" w:themeColor="text2"/>
                              <w:sz w:val="36"/>
                              <w:szCs w:val="36"/>
                              <w:lang w:val="en-US"/>
                            </w:rPr>
                            <w:t>ORKPLACE</w:t>
                          </w:r>
                          <w:r w:rsidR="00111312" w:rsidRPr="00111312">
                            <w:rPr>
                              <w:color w:val="44546A" w:themeColor="text2"/>
                              <w:sz w:val="36"/>
                              <w:szCs w:val="36"/>
                              <w:lang w:val="en-US"/>
                            </w:rPr>
                            <w:t xml:space="preserve"> C</w:t>
                          </w:r>
                          <w:r w:rsidR="00111312">
                            <w:rPr>
                              <w:color w:val="44546A" w:themeColor="text2"/>
                              <w:sz w:val="36"/>
                              <w:szCs w:val="36"/>
                              <w:lang w:val="en-US"/>
                            </w:rPr>
                            <w:t>RITICAL</w:t>
                          </w:r>
                          <w:r w:rsidR="00111312" w:rsidRPr="00111312">
                            <w:rPr>
                              <w:color w:val="44546A" w:themeColor="text2"/>
                              <w:sz w:val="36"/>
                              <w:szCs w:val="36"/>
                              <w:lang w:val="en-US"/>
                            </w:rPr>
                            <w:t xml:space="preserve"> T</w:t>
                          </w:r>
                          <w:r w:rsidR="00111312">
                            <w:rPr>
                              <w:color w:val="44546A" w:themeColor="text2"/>
                              <w:sz w:val="36"/>
                              <w:szCs w:val="36"/>
                              <w:lang w:val="en-US"/>
                            </w:rPr>
                            <w:t>HINKING</w:t>
                          </w:r>
                        </w:p>
                        <w:p w14:paraId="51562611" w14:textId="4C94D762" w:rsidR="00111312" w:rsidRPr="00E248B1" w:rsidRDefault="00111312" w:rsidP="00E248B1">
                          <w:pPr>
                            <w:rPr>
                              <w:color w:val="44546A" w:themeColor="text2"/>
                              <w:sz w:val="36"/>
                              <w:szCs w:val="36"/>
                              <w:lang w:val="en-US"/>
                            </w:rPr>
                          </w:pPr>
                          <w:r w:rsidRPr="00111312">
                            <w:rPr>
                              <w:color w:val="44546A" w:themeColor="text2"/>
                              <w:sz w:val="36"/>
                              <w:szCs w:val="36"/>
                              <w:lang w:val="en-US"/>
                            </w:rPr>
                            <w:t>MODULE CODE: BMSW5101</w:t>
                          </w:r>
                        </w:p>
                        <w:p w14:paraId="4C8AF666" w14:textId="670FCE08" w:rsidR="00AB2B4D" w:rsidRPr="00B461EE" w:rsidRDefault="00AB2B4D" w:rsidP="00E248B1">
                          <w:pPr>
                            <w:rPr>
                              <w:color w:val="44546A" w:themeColor="text2"/>
                              <w:sz w:val="24"/>
                              <w:szCs w:val="24"/>
                              <w:lang w:val="en-US"/>
                            </w:rPr>
                          </w:pPr>
                          <w:r w:rsidRPr="00E248B1">
                            <w:rPr>
                              <w:color w:val="44546A" w:themeColor="text2"/>
                              <w:sz w:val="36"/>
                              <w:szCs w:val="36"/>
                              <w:lang w:val="en-US"/>
                            </w:rPr>
                            <w:t>LECTURER:</w:t>
                          </w:r>
                          <w:r w:rsidR="00BC39F5">
                            <w:rPr>
                              <w:color w:val="44546A" w:themeColor="text2"/>
                              <w:sz w:val="36"/>
                              <w:szCs w:val="36"/>
                              <w:lang w:val="en-US"/>
                            </w:rPr>
                            <w:t xml:space="preserve"> GREGO</w:t>
                          </w:r>
                          <w:r w:rsidR="00E248B1">
                            <w:rPr>
                              <w:color w:val="44546A" w:themeColor="text2"/>
                              <w:sz w:val="36"/>
                              <w:szCs w:val="36"/>
                              <w:lang w:val="en-US"/>
                            </w:rPr>
                            <w:t>RY</w:t>
                          </w:r>
                          <w:r w:rsidR="00206DEC" w:rsidRPr="00E248B1">
                            <w:rPr>
                              <w:color w:val="44546A" w:themeColor="text2"/>
                              <w:sz w:val="36"/>
                              <w:szCs w:val="36"/>
                              <w:lang w:val="en-US"/>
                            </w:rPr>
                            <w:t xml:space="preserve"> </w:t>
                          </w:r>
                          <w:r w:rsidR="00E248B1">
                            <w:rPr>
                              <w:color w:val="44546A" w:themeColor="text2"/>
                              <w:sz w:val="36"/>
                              <w:szCs w:val="36"/>
                              <w:lang w:val="en-US"/>
                            </w:rPr>
                            <w:t>C</w:t>
                          </w:r>
                          <w:r w:rsidR="005D7552">
                            <w:rPr>
                              <w:color w:val="44546A" w:themeColor="text2"/>
                              <w:sz w:val="36"/>
                              <w:szCs w:val="36"/>
                              <w:lang w:val="en-US"/>
                            </w:rPr>
                            <w:t>OWAN</w:t>
                          </w:r>
                        </w:p>
                      </w:txbxContent>
                    </v:textbox>
                    <w10:wrap type="square"/>
                  </v:shape>
                </w:pict>
              </mc:Fallback>
            </mc:AlternateContent>
          </w:r>
          <w:r w:rsidR="00615811">
            <w:rPr>
              <w:noProof/>
              <w:lang w:val="en-US" w:bidi="ar-SA"/>
            </w:rPr>
            <mc:AlternateContent>
              <mc:Choice Requires="wps">
                <w:drawing>
                  <wp:anchor distT="0" distB="0" distL="114300" distR="114300" simplePos="0" relativeHeight="251661312" behindDoc="0" locked="0" layoutInCell="1" allowOverlap="1" wp14:anchorId="5CE1D6A0" wp14:editId="00BEB3E4">
                    <wp:simplePos x="0" y="0"/>
                    <wp:positionH relativeFrom="margin">
                      <wp:posOffset>-438150</wp:posOffset>
                    </wp:positionH>
                    <wp:positionV relativeFrom="page">
                      <wp:posOffset>6581775</wp:posOffset>
                    </wp:positionV>
                    <wp:extent cx="5753100" cy="16097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609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35772" w14:textId="13E764FC" w:rsidR="00AB2B4D" w:rsidRDefault="00AB2B4D">
                                <w:pPr>
                                  <w:pStyle w:val="NoSpacing"/>
                                  <w:spacing w:before="40" w:after="40"/>
                                  <w:rPr>
                                    <w:caps/>
                                    <w:color w:val="4472C4"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5CE1D6A0" id="Text Box 129" o:spid="_x0000_s1031" type="#_x0000_t202" style="position:absolute;margin-left:-34.5pt;margin-top:518.25pt;width:453pt;height:126.75pt;z-index:251661312;visibility:visible;mso-wrap-style:square;mso-width-percent:1154;mso-height-percent:0;mso-wrap-distance-left:9pt;mso-wrap-distance-top:0;mso-wrap-distance-right:9pt;mso-wrap-distance-bottom:0;mso-position-horizontal:absolute;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" filled="f" stroked="f" strokeweight=".5pt">
                    <v:textbox inset="1in,0,86.4pt,0">
                      <w:txbxContent>
                        <w:p w14:paraId="68535772" w14:textId="13E764FC" w:rsidR="00AB2B4D" w:rsidRDefault="00AB2B4D">
                          <w:pPr>
                            <w:pStyle w:val="NoSpacing"/>
                            <w:spacing w:before="40" w:after="40"/>
                            <w:rPr>
                              <w:caps/>
                              <w:color w:val="4472C4" w:themeColor="accent5"/>
                              <w:sz w:val="24"/>
                              <w:szCs w:val="24"/>
                            </w:rPr>
                          </w:pPr>
                        </w:p>
                      </w:txbxContent>
                    </v:textbox>
                    <w10:wrap type="square" anchorx="margin" anchory="page"/>
                  </v:shape>
                </w:pict>
              </mc:Fallback>
            </mc:AlternateContent>
          </w:r>
          <w:r w:rsidR="00B461EE">
            <w:br w:type="page"/>
          </w:r>
        </w:p>
      </w:sdtContent>
    </w:sdt>
    <w:p w14:paraId="52DC80F4" w14:textId="77777777" w:rsidR="00C83855" w:rsidRDefault="00C83855" w:rsidP="00C83855">
      <w:pPr>
        <w:rPr>
          <w:sz w:val="32"/>
          <w:szCs w:val="32"/>
        </w:rPr>
      </w:pPr>
    </w:p>
    <w:sdt>
      <w:sdtPr>
        <w:rPr>
          <w:rFonts w:ascii="Times New Roman" w:eastAsia="Calibri" w:hAnsi="Times New Roman" w:cs="Times New Roman"/>
          <w:color w:val="000000"/>
          <w:sz w:val="24"/>
          <w:szCs w:val="24"/>
          <w:lang w:bidi="ar-SA"/>
        </w:rPr>
        <w:id w:val="1884287658"/>
        <w:docPartObj>
          <w:docPartGallery w:val="Table of Contents"/>
          <w:docPartUnique/>
        </w:docPartObj>
      </w:sdtPr>
      <w:sdtEndPr>
        <w:rPr>
          <w:noProof/>
        </w:rPr>
      </w:sdtEndPr>
      <w:sdtContent>
        <w:p w14:paraId="5CAFE518" w14:textId="267E72FE" w:rsidR="00C83855" w:rsidRPr="004C6EC7" w:rsidRDefault="00C83855" w:rsidP="00215AD1">
          <w:pPr>
            <w:keepNext/>
            <w:keepLines/>
            <w:spacing w:before="480" w:after="0" w:line="360" w:lineRule="auto"/>
            <w:jc w:val="center"/>
            <w:rPr>
              <w:rFonts w:ascii="Times New Roman" w:eastAsia="Times New Roman" w:hAnsi="Times New Roman" w:cs="Times New Roman"/>
              <w:b/>
              <w:bCs/>
              <w:color w:val="000000"/>
              <w:sz w:val="24"/>
              <w:szCs w:val="24"/>
              <w:lang w:eastAsia="ja-JP" w:bidi="ar-SA"/>
            </w:rPr>
          </w:pPr>
          <w:r w:rsidRPr="004C6EC7">
            <w:rPr>
              <w:rFonts w:ascii="Times New Roman" w:eastAsia="Times New Roman" w:hAnsi="Times New Roman" w:cs="Times New Roman"/>
              <w:b/>
              <w:bCs/>
              <w:color w:val="000000"/>
              <w:sz w:val="24"/>
              <w:szCs w:val="24"/>
              <w:lang w:eastAsia="ja-JP" w:bidi="ar-SA"/>
            </w:rPr>
            <w:t>Table of Contents</w:t>
          </w:r>
        </w:p>
        <w:p w14:paraId="62F4C08E" w14:textId="77777777" w:rsidR="00C83855" w:rsidRPr="004C6EC7" w:rsidRDefault="00C83855" w:rsidP="00C83855">
          <w:pPr>
            <w:keepNext/>
            <w:keepLines/>
            <w:spacing w:before="480" w:after="0" w:line="360" w:lineRule="auto"/>
            <w:jc w:val="center"/>
            <w:rPr>
              <w:rFonts w:ascii="Times New Roman" w:eastAsia="Times New Roman" w:hAnsi="Times New Roman" w:cs="Times New Roman"/>
              <w:b/>
              <w:bCs/>
              <w:color w:val="000000"/>
              <w:sz w:val="24"/>
              <w:szCs w:val="24"/>
              <w:lang w:eastAsia="ja-JP" w:bidi="ar-SA"/>
            </w:rPr>
          </w:pPr>
        </w:p>
        <w:p w14:paraId="628BE492" w14:textId="28F6F9EE" w:rsidR="00C83855" w:rsidRPr="004C6EC7" w:rsidRDefault="00C03D08"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bookmarkStart w:id="0" w:name="_Hlk58868142"/>
          <w:r w:rsidRPr="004C6EC7">
            <w:rPr>
              <w:rFonts w:ascii="Times New Roman" w:eastAsia="Calibri" w:hAnsi="Times New Roman" w:cs="Times New Roman"/>
              <w:color w:val="4472C4" w:themeColor="accent5"/>
              <w:sz w:val="24"/>
              <w:szCs w:val="24"/>
              <w:lang w:bidi="ar-SA"/>
            </w:rPr>
            <w:t xml:space="preserve">1.0 </w:t>
          </w:r>
          <w:r w:rsidR="00C83855" w:rsidRPr="004C6EC7">
            <w:rPr>
              <w:rFonts w:ascii="Times New Roman" w:eastAsia="Calibri" w:hAnsi="Times New Roman" w:cs="Times New Roman"/>
              <w:color w:val="4472C4" w:themeColor="accent5"/>
              <w:sz w:val="24"/>
              <w:szCs w:val="24"/>
              <w:lang w:bidi="ar-SA"/>
            </w:rPr>
            <w:fldChar w:fldCharType="begin"/>
          </w:r>
          <w:r w:rsidR="00C83855" w:rsidRPr="004C6EC7">
            <w:rPr>
              <w:rFonts w:ascii="Times New Roman" w:eastAsia="Calibri" w:hAnsi="Times New Roman" w:cs="Times New Roman"/>
              <w:noProof/>
              <w:color w:val="4472C4" w:themeColor="accent5"/>
              <w:sz w:val="24"/>
              <w:szCs w:val="24"/>
              <w:lang w:bidi="ar-SA"/>
            </w:rPr>
            <w:instrText xml:space="preserve"> TOC \o "1-3" \h \z \u </w:instrText>
          </w:r>
          <w:r w:rsidR="00C83855" w:rsidRPr="004C6EC7">
            <w:rPr>
              <w:rFonts w:ascii="Times New Roman" w:eastAsia="Calibri" w:hAnsi="Times New Roman" w:cs="Times New Roman"/>
              <w:color w:val="4472C4" w:themeColor="accent5"/>
              <w:sz w:val="24"/>
              <w:szCs w:val="24"/>
              <w:lang w:bidi="ar-SA"/>
            </w:rPr>
            <w:fldChar w:fldCharType="separate"/>
          </w:r>
          <w:r w:rsidR="00C07820" w:rsidRPr="004C6EC7">
            <w:rPr>
              <w:rFonts w:ascii="Times New Roman" w:hAnsi="Times New Roman" w:cs="Times New Roman"/>
              <w:color w:val="4472C4" w:themeColor="accent5"/>
              <w:sz w:val="24"/>
              <w:szCs w:val="24"/>
            </w:rPr>
            <w:t xml:space="preserve">Introduction </w:t>
          </w:r>
          <w:r w:rsidR="00931BAA" w:rsidRPr="004C6EC7">
            <w:rPr>
              <w:rFonts w:ascii="Times New Roman" w:hAnsi="Times New Roman" w:cs="Times New Roman"/>
              <w:sz w:val="24"/>
              <w:szCs w:val="24"/>
            </w:rPr>
            <w:t>……</w:t>
          </w:r>
          <w:proofErr w:type="gramStart"/>
          <w:r w:rsidR="00931BAA" w:rsidRPr="004C6EC7">
            <w:rPr>
              <w:rFonts w:ascii="Times New Roman" w:hAnsi="Times New Roman" w:cs="Times New Roman"/>
              <w:sz w:val="24"/>
              <w:szCs w:val="24"/>
            </w:rPr>
            <w:t>…..</w:t>
          </w:r>
          <w:proofErr w:type="gramEnd"/>
          <w:r w:rsidR="00C07820" w:rsidRPr="004C6EC7">
            <w:rPr>
              <w:rFonts w:ascii="Times New Roman" w:hAnsi="Times New Roman" w:cs="Times New Roman"/>
              <w:sz w:val="24"/>
              <w:szCs w:val="24"/>
            </w:rPr>
            <w:t xml:space="preserve">………………………………………………………………….…02 </w:t>
          </w:r>
        </w:p>
        <w:p w14:paraId="2BCC9ED7" w14:textId="5C0E3C0F" w:rsidR="00C83855" w:rsidRPr="004C6EC7" w:rsidRDefault="00C83855"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2922F7B9"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63F663DD" w14:textId="523C1901" w:rsidR="00C83855" w:rsidRPr="004C6EC7" w:rsidRDefault="00C03D08"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r w:rsidRPr="00C03D08">
            <w:rPr>
              <w:rFonts w:ascii="Times New Roman" w:eastAsia="Times New Roman" w:hAnsi="Times New Roman" w:cs="Times New Roman"/>
              <w:noProof/>
              <w:color w:val="4472C4" w:themeColor="accent5"/>
              <w:sz w:val="24"/>
              <w:szCs w:val="24"/>
              <w:lang w:bidi="ar-SA"/>
            </w:rPr>
            <w:t>2.0 Main Body</w:t>
          </w:r>
          <w:r w:rsidR="00C83855" w:rsidRPr="004C6EC7">
            <w:rPr>
              <w:rFonts w:ascii="Times New Roman" w:eastAsia="Times New Roman" w:hAnsi="Times New Roman" w:cs="Times New Roman"/>
              <w:noProof/>
              <w:sz w:val="24"/>
              <w:szCs w:val="24"/>
              <w:lang w:bidi="ar-SA"/>
            </w:rPr>
            <w:t>……</w:t>
          </w:r>
          <w:r w:rsidRPr="004C6EC7">
            <w:rPr>
              <w:rFonts w:ascii="Times New Roman" w:eastAsia="Times New Roman" w:hAnsi="Times New Roman" w:cs="Times New Roman"/>
              <w:noProof/>
              <w:sz w:val="24"/>
              <w:szCs w:val="24"/>
              <w:lang w:bidi="ar-SA"/>
            </w:rPr>
            <w:t>.</w:t>
          </w:r>
          <w:r w:rsidR="00C83855" w:rsidRPr="004C6EC7">
            <w:rPr>
              <w:rFonts w:ascii="Times New Roman" w:eastAsia="Times New Roman" w:hAnsi="Times New Roman" w:cs="Times New Roman"/>
              <w:noProof/>
              <w:sz w:val="24"/>
              <w:szCs w:val="24"/>
              <w:lang w:bidi="ar-SA"/>
            </w:rPr>
            <w:t>……..……………………………</w:t>
          </w:r>
          <w:r w:rsidR="000979A1" w:rsidRPr="004C6EC7">
            <w:rPr>
              <w:rFonts w:ascii="Times New Roman" w:eastAsia="Times New Roman" w:hAnsi="Times New Roman" w:cs="Times New Roman"/>
              <w:noProof/>
              <w:sz w:val="24"/>
              <w:szCs w:val="24"/>
              <w:lang w:bidi="ar-SA"/>
            </w:rPr>
            <w:t>…...</w:t>
          </w:r>
          <w:r w:rsidR="00C83855" w:rsidRPr="004C6EC7">
            <w:rPr>
              <w:rFonts w:ascii="Times New Roman" w:eastAsia="Times New Roman" w:hAnsi="Times New Roman" w:cs="Times New Roman"/>
              <w:noProof/>
              <w:sz w:val="24"/>
              <w:szCs w:val="24"/>
              <w:lang w:bidi="ar-SA"/>
            </w:rPr>
            <w:t>…………………………………</w:t>
          </w:r>
          <w:r w:rsidRPr="004C6EC7">
            <w:rPr>
              <w:rFonts w:ascii="Times New Roman" w:eastAsia="Times New Roman" w:hAnsi="Times New Roman" w:cs="Times New Roman"/>
              <w:noProof/>
              <w:sz w:val="24"/>
              <w:szCs w:val="24"/>
              <w:lang w:bidi="ar-SA"/>
            </w:rPr>
            <w:t>03</w:t>
          </w:r>
        </w:p>
        <w:p w14:paraId="7E61F33E" w14:textId="3D8639BE" w:rsidR="00C83855" w:rsidRPr="004C6EC7" w:rsidRDefault="00C83855"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6161F714"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0EBD8930" w14:textId="1FB50A66" w:rsidR="00C83855" w:rsidRPr="004C6EC7" w:rsidRDefault="00C83855" w:rsidP="00C83855">
          <w:pPr>
            <w:tabs>
              <w:tab w:val="right" w:leader="dot" w:pos="9016"/>
            </w:tabs>
            <w:spacing w:after="100"/>
            <w:rPr>
              <w:rFonts w:ascii="Times New Roman" w:eastAsia="Times New Roman" w:hAnsi="Times New Roman" w:cs="Times New Roman"/>
              <w:noProof/>
              <w:sz w:val="24"/>
              <w:szCs w:val="24"/>
              <w:lang w:bidi="ar-SA"/>
            </w:rPr>
          </w:pPr>
          <w:bookmarkStart w:id="1" w:name="_Hlk59128774"/>
          <w:r w:rsidRPr="004C6EC7">
            <w:rPr>
              <w:rFonts w:ascii="Times New Roman" w:eastAsia="Times New Roman" w:hAnsi="Times New Roman" w:cs="Times New Roman"/>
              <w:noProof/>
              <w:color w:val="4472C4" w:themeColor="accent5"/>
              <w:sz w:val="24"/>
              <w:szCs w:val="24"/>
              <w:lang w:bidi="ar-SA"/>
            </w:rPr>
            <w:t xml:space="preserve">      </w:t>
          </w:r>
          <w:bookmarkStart w:id="2" w:name="_Hlk79348766"/>
          <w:r w:rsidRPr="004C6EC7">
            <w:rPr>
              <w:rFonts w:ascii="Times New Roman" w:eastAsia="Times New Roman" w:hAnsi="Times New Roman" w:cs="Times New Roman"/>
              <w:noProof/>
              <w:color w:val="4472C4" w:themeColor="accent5"/>
              <w:sz w:val="24"/>
              <w:szCs w:val="24"/>
              <w:lang w:bidi="ar-SA"/>
            </w:rPr>
            <w:t xml:space="preserve"> </w:t>
          </w:r>
          <w:r w:rsidR="00C03D08" w:rsidRPr="004C6EC7">
            <w:rPr>
              <w:rFonts w:ascii="Times New Roman" w:eastAsia="Times New Roman" w:hAnsi="Times New Roman" w:cs="Times New Roman"/>
              <w:noProof/>
              <w:color w:val="4472C4" w:themeColor="accent5"/>
              <w:sz w:val="24"/>
              <w:szCs w:val="24"/>
              <w:lang w:bidi="ar-SA"/>
            </w:rPr>
            <w:t>2.1 Company's background</w:t>
          </w:r>
          <w:bookmarkEnd w:id="2"/>
          <w:r w:rsidRPr="004C6EC7">
            <w:rPr>
              <w:rFonts w:ascii="Times New Roman" w:eastAsia="Times New Roman" w:hAnsi="Times New Roman" w:cs="Times New Roman"/>
              <w:noProof/>
              <w:sz w:val="24"/>
              <w:szCs w:val="24"/>
              <w:lang w:bidi="ar-SA"/>
            </w:rPr>
            <w:t>…</w:t>
          </w:r>
          <w:r w:rsidR="00C03D08" w:rsidRPr="004C6EC7">
            <w:rPr>
              <w:rFonts w:ascii="Times New Roman" w:eastAsia="Times New Roman" w:hAnsi="Times New Roman" w:cs="Times New Roman"/>
              <w:noProof/>
              <w:sz w:val="24"/>
              <w:szCs w:val="24"/>
              <w:lang w:bidi="ar-SA"/>
            </w:rPr>
            <w:t>……</w:t>
          </w:r>
          <w:r w:rsidRPr="004C6EC7">
            <w:rPr>
              <w:rFonts w:ascii="Times New Roman" w:eastAsia="Times New Roman" w:hAnsi="Times New Roman" w:cs="Times New Roman"/>
              <w:noProof/>
              <w:sz w:val="24"/>
              <w:szCs w:val="24"/>
              <w:lang w:bidi="ar-SA"/>
            </w:rPr>
            <w:t>……………</w:t>
          </w:r>
          <w:r w:rsidR="000979A1" w:rsidRPr="004C6EC7">
            <w:rPr>
              <w:rFonts w:ascii="Times New Roman" w:eastAsia="Times New Roman" w:hAnsi="Times New Roman" w:cs="Times New Roman"/>
              <w:noProof/>
              <w:sz w:val="24"/>
              <w:szCs w:val="24"/>
              <w:lang w:bidi="ar-SA"/>
            </w:rPr>
            <w:t xml:space="preserve">  </w:t>
          </w:r>
          <w:r w:rsidRPr="004C6EC7">
            <w:rPr>
              <w:rFonts w:ascii="Times New Roman" w:eastAsia="Times New Roman" w:hAnsi="Times New Roman" w:cs="Times New Roman"/>
              <w:noProof/>
              <w:sz w:val="24"/>
              <w:szCs w:val="24"/>
              <w:lang w:bidi="ar-SA"/>
            </w:rPr>
            <w:t>……..…...……………………………</w:t>
          </w:r>
          <w:r w:rsidR="00C03D08" w:rsidRPr="004C6EC7">
            <w:rPr>
              <w:rFonts w:ascii="Times New Roman" w:eastAsia="Times New Roman" w:hAnsi="Times New Roman" w:cs="Times New Roman"/>
              <w:noProof/>
              <w:sz w:val="24"/>
              <w:szCs w:val="24"/>
              <w:lang w:bidi="ar-SA"/>
            </w:rPr>
            <w:t>03</w:t>
          </w:r>
        </w:p>
        <w:p w14:paraId="1844AD10" w14:textId="065097EE" w:rsidR="00C83855" w:rsidRPr="004C6EC7" w:rsidRDefault="00C83855"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5CE13AE2"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1DB00240" w14:textId="14AA01E6" w:rsidR="00C83855" w:rsidRPr="004C6EC7" w:rsidRDefault="00C83855"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bookmarkStart w:id="3" w:name="_Hlk79348847"/>
          <w:r w:rsidRPr="004C6EC7">
            <w:rPr>
              <w:rFonts w:ascii="Times New Roman" w:eastAsia="Times New Roman" w:hAnsi="Times New Roman" w:cs="Times New Roman"/>
              <w:noProof/>
              <w:color w:val="4472C4" w:themeColor="accent5"/>
              <w:sz w:val="24"/>
              <w:szCs w:val="24"/>
              <w:lang w:bidi="ar-SA"/>
            </w:rPr>
            <w:t xml:space="preserve">       </w:t>
          </w:r>
          <w:r w:rsidR="00C03D08" w:rsidRPr="004C6EC7">
            <w:rPr>
              <w:rFonts w:ascii="Times New Roman" w:eastAsia="Times New Roman" w:hAnsi="Times New Roman" w:cs="Times New Roman"/>
              <w:noProof/>
              <w:color w:val="4472C4" w:themeColor="accent5"/>
              <w:sz w:val="24"/>
              <w:szCs w:val="24"/>
              <w:lang w:bidi="ar-SA"/>
            </w:rPr>
            <w:t>2.2 About the company's strategies, management theories. The vision statement</w:t>
          </w:r>
          <w:bookmarkEnd w:id="3"/>
          <w:r w:rsidR="00C03D08" w:rsidRPr="004C6EC7">
            <w:rPr>
              <w:rFonts w:ascii="Times New Roman" w:eastAsia="Times New Roman" w:hAnsi="Times New Roman" w:cs="Times New Roman"/>
              <w:noProof/>
              <w:sz w:val="24"/>
              <w:szCs w:val="24"/>
              <w:lang w:bidi="ar-SA"/>
            </w:rPr>
            <w:t>………03</w:t>
          </w:r>
        </w:p>
        <w:p w14:paraId="04531703" w14:textId="1E9EFD90" w:rsidR="00C83855" w:rsidRPr="004C6EC7" w:rsidRDefault="00C83855"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54723A3A"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02A685B1" w14:textId="1AE5352A" w:rsidR="00C83855" w:rsidRPr="004C6EC7" w:rsidRDefault="00C83855" w:rsidP="001152FD">
          <w:pPr>
            <w:tabs>
              <w:tab w:val="right" w:leader="dot" w:pos="9016"/>
            </w:tabs>
            <w:spacing w:after="100"/>
            <w:rPr>
              <w:rFonts w:ascii="Times New Roman" w:eastAsia="Times New Roman" w:hAnsi="Times New Roman" w:cs="Times New Roman"/>
              <w:noProof/>
              <w:color w:val="4472C4" w:themeColor="accent5"/>
              <w:sz w:val="24"/>
              <w:szCs w:val="24"/>
              <w:lang w:bidi="ar-SA"/>
            </w:rPr>
          </w:pPr>
          <w:r w:rsidRPr="004C6EC7">
            <w:rPr>
              <w:rFonts w:ascii="Times New Roman" w:eastAsia="Times New Roman" w:hAnsi="Times New Roman" w:cs="Times New Roman"/>
              <w:noProof/>
              <w:color w:val="4472C4" w:themeColor="accent5"/>
              <w:sz w:val="24"/>
              <w:szCs w:val="24"/>
              <w:lang w:bidi="ar-SA"/>
            </w:rPr>
            <w:t xml:space="preserve">      </w:t>
          </w:r>
          <w:bookmarkStart w:id="4" w:name="_Hlk79349100"/>
          <w:bookmarkStart w:id="5" w:name="_Hlk79349213"/>
          <w:bookmarkStart w:id="6" w:name="_Hlk76929627"/>
          <w:r w:rsidR="001152FD" w:rsidRPr="004C6EC7">
            <w:rPr>
              <w:rFonts w:ascii="Times New Roman" w:eastAsia="Times New Roman" w:hAnsi="Times New Roman" w:cs="Times New Roman"/>
              <w:noProof/>
              <w:color w:val="4472C4" w:themeColor="accent5"/>
              <w:sz w:val="24"/>
              <w:szCs w:val="24"/>
              <w:lang w:bidi="ar-SA"/>
            </w:rPr>
            <w:t xml:space="preserve">2.3 Analysis of the applied strategies, methods, models, theories of critical thinking to </w:t>
          </w:r>
          <w:bookmarkEnd w:id="4"/>
          <w:bookmarkEnd w:id="5"/>
        </w:p>
        <w:bookmarkEnd w:id="6"/>
        <w:p w14:paraId="4963823C" w14:textId="5CDDE068" w:rsidR="00C83855" w:rsidRPr="004C6EC7" w:rsidRDefault="00C03D08"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r w:rsidRPr="004C6EC7">
            <w:rPr>
              <w:rFonts w:ascii="Times New Roman" w:eastAsia="Times New Roman" w:hAnsi="Times New Roman" w:cs="Times New Roman"/>
              <w:noProof/>
              <w:color w:val="4472C4" w:themeColor="accent5"/>
              <w:sz w:val="24"/>
              <w:szCs w:val="24"/>
              <w:lang w:bidi="ar-SA"/>
            </w:rPr>
            <w:t xml:space="preserve">            the organisation</w:t>
          </w:r>
          <w:r w:rsidRPr="004C6EC7">
            <w:rPr>
              <w:rFonts w:ascii="Times New Roman" w:eastAsia="Times New Roman" w:hAnsi="Times New Roman" w:cs="Times New Roman"/>
              <w:noProof/>
              <w:sz w:val="24"/>
              <w:szCs w:val="24"/>
              <w:lang w:bidi="ar-SA"/>
            </w:rPr>
            <w:t>……………</w:t>
          </w:r>
          <w:r w:rsidR="0041008D" w:rsidRPr="004C6EC7">
            <w:rPr>
              <w:rFonts w:ascii="Times New Roman" w:eastAsia="Times New Roman" w:hAnsi="Times New Roman" w:cs="Times New Roman"/>
              <w:noProof/>
              <w:sz w:val="24"/>
              <w:szCs w:val="24"/>
              <w:lang w:bidi="ar-SA"/>
            </w:rPr>
            <w:t xml:space="preserve">  </w:t>
          </w:r>
          <w:r w:rsidRPr="004C6EC7">
            <w:rPr>
              <w:rFonts w:ascii="Times New Roman" w:eastAsia="Times New Roman" w:hAnsi="Times New Roman" w:cs="Times New Roman"/>
              <w:noProof/>
              <w:sz w:val="24"/>
              <w:szCs w:val="24"/>
              <w:lang w:bidi="ar-SA"/>
            </w:rPr>
            <w:t>………………………………………………………..05</w:t>
          </w:r>
        </w:p>
        <w:p w14:paraId="36FFC769" w14:textId="00937919" w:rsidR="00C03D08" w:rsidRPr="004C6EC7" w:rsidRDefault="00C03D08"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34996A1B"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448F5D96" w14:textId="1852BBF1" w:rsidR="00C83855" w:rsidRPr="004C6EC7" w:rsidRDefault="00C83855" w:rsidP="00C83855">
          <w:pPr>
            <w:tabs>
              <w:tab w:val="right" w:leader="dot" w:pos="9016"/>
            </w:tabs>
            <w:spacing w:after="100"/>
            <w:rPr>
              <w:rFonts w:ascii="Times New Roman" w:eastAsia="Times New Roman" w:hAnsi="Times New Roman" w:cs="Times New Roman"/>
              <w:b/>
              <w:bCs/>
              <w:noProof/>
              <w:color w:val="4472C4" w:themeColor="accent5"/>
              <w:sz w:val="24"/>
              <w:szCs w:val="24"/>
              <w:lang w:bidi="ar-SA"/>
            </w:rPr>
          </w:pPr>
          <w:r w:rsidRPr="004C6EC7">
            <w:rPr>
              <w:rFonts w:ascii="Times New Roman" w:eastAsia="Times New Roman" w:hAnsi="Times New Roman" w:cs="Times New Roman"/>
              <w:noProof/>
              <w:color w:val="4472C4" w:themeColor="accent5"/>
              <w:sz w:val="24"/>
              <w:szCs w:val="24"/>
              <w:lang w:bidi="ar-SA"/>
            </w:rPr>
            <w:t xml:space="preserve"> </w:t>
          </w:r>
          <w:bookmarkStart w:id="7" w:name="_Hlk76925928"/>
          <w:r w:rsidRPr="004C6EC7">
            <w:rPr>
              <w:rFonts w:ascii="Times New Roman" w:eastAsia="Times New Roman" w:hAnsi="Times New Roman" w:cs="Times New Roman"/>
              <w:noProof/>
              <w:color w:val="4472C4" w:themeColor="accent5"/>
              <w:sz w:val="24"/>
              <w:szCs w:val="24"/>
              <w:lang w:bidi="ar-SA"/>
            </w:rPr>
            <w:t xml:space="preserve">     </w:t>
          </w:r>
          <w:bookmarkStart w:id="8" w:name="_Hlk76510705"/>
          <w:r w:rsidRPr="004C6EC7">
            <w:rPr>
              <w:rFonts w:ascii="Times New Roman" w:eastAsia="Times New Roman" w:hAnsi="Times New Roman" w:cs="Times New Roman"/>
              <w:noProof/>
              <w:color w:val="4472C4" w:themeColor="accent5"/>
              <w:sz w:val="24"/>
              <w:szCs w:val="24"/>
              <w:lang w:bidi="ar-SA"/>
            </w:rPr>
            <w:t xml:space="preserve"> </w:t>
          </w:r>
          <w:bookmarkStart w:id="9" w:name="_Hlk76924936"/>
          <w:bookmarkStart w:id="10" w:name="_Hlk79349432"/>
          <w:bookmarkEnd w:id="8"/>
          <w:r w:rsidR="001152FD" w:rsidRPr="004C6EC7">
            <w:rPr>
              <w:rFonts w:ascii="Times New Roman" w:eastAsia="Times New Roman" w:hAnsi="Times New Roman" w:cs="Times New Roman"/>
              <w:noProof/>
              <w:color w:val="4472C4" w:themeColor="accent5"/>
              <w:sz w:val="24"/>
              <w:szCs w:val="24"/>
              <w:lang w:bidi="ar-SA"/>
            </w:rPr>
            <w:t>2.4 About people, beliefs, attitudes and values. Work ethics, and environment</w:t>
          </w:r>
          <w:r w:rsidR="001152FD" w:rsidRPr="004C6EC7">
            <w:rPr>
              <w:rFonts w:ascii="Times New Roman" w:eastAsia="Times New Roman" w:hAnsi="Times New Roman" w:cs="Times New Roman"/>
              <w:b/>
              <w:bCs/>
              <w:noProof/>
              <w:sz w:val="24"/>
              <w:szCs w:val="24"/>
              <w:lang w:bidi="ar-SA"/>
            </w:rPr>
            <w:t>.</w:t>
          </w:r>
          <w:bookmarkStart w:id="11" w:name="_Hlk76926137"/>
          <w:bookmarkEnd w:id="7"/>
          <w:bookmarkEnd w:id="9"/>
          <w:bookmarkEnd w:id="10"/>
          <w:r w:rsidR="009E2E4A" w:rsidRPr="004C6EC7">
            <w:rPr>
              <w:rFonts w:ascii="Times New Roman" w:eastAsia="Times New Roman" w:hAnsi="Times New Roman" w:cs="Times New Roman"/>
              <w:noProof/>
              <w:sz w:val="24"/>
              <w:szCs w:val="24"/>
              <w:lang w:bidi="ar-SA"/>
            </w:rPr>
            <w:t>……..</w:t>
          </w:r>
          <w:r w:rsidRPr="004C6EC7">
            <w:rPr>
              <w:rFonts w:ascii="Times New Roman" w:eastAsia="Times New Roman" w:hAnsi="Times New Roman" w:cs="Times New Roman"/>
              <w:noProof/>
              <w:sz w:val="24"/>
              <w:szCs w:val="24"/>
              <w:lang w:bidi="ar-SA"/>
            </w:rPr>
            <w:t>…</w:t>
          </w:r>
          <w:r w:rsidR="001152FD" w:rsidRPr="004C6EC7">
            <w:rPr>
              <w:rFonts w:ascii="Times New Roman" w:eastAsia="Times New Roman" w:hAnsi="Times New Roman" w:cs="Times New Roman"/>
              <w:noProof/>
              <w:sz w:val="24"/>
              <w:szCs w:val="24"/>
              <w:lang w:bidi="ar-SA"/>
            </w:rPr>
            <w:t>07</w:t>
          </w:r>
        </w:p>
        <w:bookmarkEnd w:id="1"/>
        <w:bookmarkEnd w:id="11"/>
        <w:p w14:paraId="469FC088" w14:textId="7C886639" w:rsidR="009E2E4A" w:rsidRPr="004C6EC7" w:rsidRDefault="00C83855" w:rsidP="009E2E4A">
          <w:pPr>
            <w:tabs>
              <w:tab w:val="right" w:leader="dot" w:pos="9016"/>
            </w:tabs>
            <w:spacing w:after="100"/>
            <w:rPr>
              <w:rFonts w:ascii="Times New Roman" w:eastAsia="Times New Roman" w:hAnsi="Times New Roman" w:cs="Times New Roman"/>
              <w:noProof/>
              <w:color w:val="4472C4" w:themeColor="accent5"/>
              <w:sz w:val="24"/>
              <w:szCs w:val="24"/>
              <w:lang w:eastAsia="en-GB" w:bidi="ar-SA"/>
            </w:rPr>
          </w:pPr>
          <w:r w:rsidRPr="004C6EC7">
            <w:rPr>
              <w:rFonts w:ascii="Times New Roman" w:eastAsia="Times New Roman" w:hAnsi="Times New Roman" w:cs="Times New Roman"/>
              <w:noProof/>
              <w:color w:val="4472C4" w:themeColor="accent5"/>
              <w:sz w:val="24"/>
              <w:szCs w:val="24"/>
              <w:lang w:bidi="ar-SA"/>
            </w:rPr>
            <w:t xml:space="preserve">       </w:t>
          </w:r>
          <w:r w:rsidRPr="004C6EC7">
            <w:rPr>
              <w:rFonts w:ascii="Times New Roman" w:eastAsia="Times New Roman" w:hAnsi="Times New Roman" w:cs="Times New Roman"/>
              <w:noProof/>
              <w:color w:val="4472C4" w:themeColor="accent5"/>
              <w:sz w:val="24"/>
              <w:szCs w:val="24"/>
              <w:lang w:eastAsia="en-GB" w:bidi="ar-SA"/>
            </w:rPr>
            <w:t xml:space="preserve">      </w:t>
          </w:r>
          <w:bookmarkStart w:id="12" w:name="_Hlk79349645"/>
          <w:r w:rsidRPr="004C6EC7">
            <w:rPr>
              <w:rFonts w:ascii="Times New Roman" w:eastAsia="Times New Roman" w:hAnsi="Times New Roman" w:cs="Times New Roman"/>
              <w:noProof/>
              <w:color w:val="4472C4" w:themeColor="accent5"/>
              <w:sz w:val="24"/>
              <w:szCs w:val="24"/>
              <w:lang w:eastAsia="en-GB" w:bidi="ar-SA"/>
            </w:rPr>
            <w:t xml:space="preserve"> </w:t>
          </w:r>
          <w:bookmarkEnd w:id="12"/>
        </w:p>
        <w:p w14:paraId="17C68AF0" w14:textId="77777777" w:rsidR="00215AD1" w:rsidRPr="004C6EC7" w:rsidRDefault="00215AD1" w:rsidP="009E2E4A">
          <w:pPr>
            <w:tabs>
              <w:tab w:val="right" w:leader="dot" w:pos="9016"/>
            </w:tabs>
            <w:spacing w:after="100"/>
            <w:rPr>
              <w:rFonts w:ascii="Times New Roman" w:eastAsia="Times New Roman" w:hAnsi="Times New Roman" w:cs="Times New Roman"/>
              <w:noProof/>
              <w:color w:val="4472C4" w:themeColor="accent5"/>
              <w:sz w:val="24"/>
              <w:szCs w:val="24"/>
              <w:lang w:eastAsia="en-GB" w:bidi="ar-SA"/>
            </w:rPr>
          </w:pPr>
        </w:p>
        <w:p w14:paraId="79A9F626" w14:textId="4F3FF43C" w:rsidR="00C83855" w:rsidRPr="004C6EC7" w:rsidRDefault="002D318B" w:rsidP="00312E7A">
          <w:pPr>
            <w:numPr>
              <w:ilvl w:val="0"/>
              <w:numId w:val="42"/>
            </w:numPr>
            <w:tabs>
              <w:tab w:val="right" w:leader="dot" w:pos="9016"/>
            </w:tabs>
            <w:spacing w:after="100"/>
            <w:rPr>
              <w:rFonts w:ascii="Times New Roman" w:eastAsia="Times New Roman" w:hAnsi="Times New Roman" w:cs="Times New Roman"/>
              <w:noProof/>
              <w:color w:val="4472C4" w:themeColor="accent5"/>
              <w:sz w:val="24"/>
              <w:szCs w:val="24"/>
              <w:lang w:eastAsia="en-GB" w:bidi="ar-SA"/>
            </w:rPr>
          </w:pPr>
          <w:bookmarkStart w:id="13" w:name="_Hlk79778217"/>
          <w:r w:rsidRPr="002D318B">
            <w:rPr>
              <w:rFonts w:ascii="Times New Roman" w:eastAsia="Times New Roman" w:hAnsi="Times New Roman" w:cs="Times New Roman"/>
              <w:noProof/>
              <w:color w:val="4472C4" w:themeColor="accent5"/>
              <w:sz w:val="24"/>
              <w:szCs w:val="24"/>
              <w:lang w:eastAsia="en-GB" w:bidi="ar-SA"/>
            </w:rPr>
            <w:t>Recommendations for the organisation tackling the nowadays challenges to become more resilient in the future</w:t>
          </w:r>
          <w:bookmarkEnd w:id="13"/>
          <w:r w:rsidR="00C83855" w:rsidRPr="004C6EC7">
            <w:rPr>
              <w:rFonts w:ascii="Times New Roman" w:eastAsia="Times New Roman" w:hAnsi="Times New Roman" w:cs="Times New Roman"/>
              <w:noProof/>
              <w:sz w:val="24"/>
              <w:szCs w:val="24"/>
              <w:lang w:eastAsia="en-GB" w:bidi="ar-SA"/>
            </w:rPr>
            <w:t>…</w:t>
          </w:r>
          <w:r w:rsidR="00031D7F" w:rsidRPr="004C6EC7">
            <w:rPr>
              <w:rFonts w:ascii="Times New Roman" w:eastAsia="Times New Roman" w:hAnsi="Times New Roman" w:cs="Times New Roman"/>
              <w:noProof/>
              <w:sz w:val="24"/>
              <w:szCs w:val="24"/>
              <w:lang w:eastAsia="en-GB" w:bidi="ar-SA"/>
            </w:rPr>
            <w:t>…………</w:t>
          </w:r>
          <w:r w:rsidR="001152FD" w:rsidRPr="004C6EC7">
            <w:rPr>
              <w:rFonts w:ascii="Times New Roman" w:eastAsia="Times New Roman" w:hAnsi="Times New Roman" w:cs="Times New Roman"/>
              <w:noProof/>
              <w:sz w:val="24"/>
              <w:szCs w:val="24"/>
              <w:lang w:eastAsia="en-GB" w:bidi="ar-SA"/>
            </w:rPr>
            <w:t>………</w:t>
          </w:r>
          <w:r w:rsidR="0041008D" w:rsidRPr="004C6EC7">
            <w:rPr>
              <w:rFonts w:ascii="Times New Roman" w:eastAsia="Times New Roman" w:hAnsi="Times New Roman" w:cs="Times New Roman"/>
              <w:noProof/>
              <w:sz w:val="24"/>
              <w:szCs w:val="24"/>
              <w:lang w:eastAsia="en-GB" w:bidi="ar-SA"/>
            </w:rPr>
            <w:t>….</w:t>
          </w:r>
          <w:r w:rsidR="001152FD" w:rsidRPr="004C6EC7">
            <w:rPr>
              <w:rFonts w:ascii="Times New Roman" w:eastAsia="Times New Roman" w:hAnsi="Times New Roman" w:cs="Times New Roman"/>
              <w:noProof/>
              <w:sz w:val="24"/>
              <w:szCs w:val="24"/>
              <w:lang w:eastAsia="en-GB" w:bidi="ar-SA"/>
            </w:rPr>
            <w:t>……………………………………..</w:t>
          </w:r>
          <w:r w:rsidR="00031D7F" w:rsidRPr="004C6EC7">
            <w:rPr>
              <w:rFonts w:ascii="Times New Roman" w:eastAsia="Times New Roman" w:hAnsi="Times New Roman" w:cs="Times New Roman"/>
              <w:noProof/>
              <w:sz w:val="24"/>
              <w:szCs w:val="24"/>
              <w:lang w:eastAsia="en-GB" w:bidi="ar-SA"/>
            </w:rPr>
            <w:t>…</w:t>
          </w:r>
          <w:r w:rsidR="00C83855" w:rsidRPr="004C6EC7">
            <w:rPr>
              <w:rFonts w:ascii="Times New Roman" w:eastAsia="Times New Roman" w:hAnsi="Times New Roman" w:cs="Times New Roman"/>
              <w:noProof/>
              <w:sz w:val="24"/>
              <w:szCs w:val="24"/>
              <w:lang w:eastAsia="en-GB" w:bidi="ar-SA"/>
            </w:rPr>
            <w:t>…</w:t>
          </w:r>
          <w:r w:rsidR="00C5130F" w:rsidRPr="004C6EC7">
            <w:rPr>
              <w:rFonts w:ascii="Times New Roman" w:eastAsia="Times New Roman" w:hAnsi="Times New Roman" w:cs="Times New Roman"/>
              <w:noProof/>
              <w:sz w:val="24"/>
              <w:szCs w:val="24"/>
              <w:lang w:eastAsia="en-GB" w:bidi="ar-SA"/>
            </w:rPr>
            <w:t>..</w:t>
          </w:r>
          <w:r w:rsidR="00C83855" w:rsidRPr="004C6EC7">
            <w:rPr>
              <w:rFonts w:ascii="Times New Roman" w:eastAsia="Times New Roman" w:hAnsi="Times New Roman" w:cs="Times New Roman"/>
              <w:noProof/>
              <w:sz w:val="24"/>
              <w:szCs w:val="24"/>
              <w:lang w:eastAsia="en-GB" w:bidi="ar-SA"/>
            </w:rPr>
            <w:t>.</w:t>
          </w:r>
          <w:r w:rsidR="00756214" w:rsidRPr="004C6EC7">
            <w:rPr>
              <w:rFonts w:ascii="Times New Roman" w:eastAsia="Times New Roman" w:hAnsi="Times New Roman" w:cs="Times New Roman"/>
              <w:noProof/>
              <w:sz w:val="24"/>
              <w:szCs w:val="24"/>
              <w:lang w:eastAsia="en-GB" w:bidi="ar-SA"/>
            </w:rPr>
            <w:t>1</w:t>
          </w:r>
          <w:r w:rsidR="001152FD" w:rsidRPr="004C6EC7">
            <w:rPr>
              <w:rFonts w:ascii="Times New Roman" w:eastAsia="Times New Roman" w:hAnsi="Times New Roman" w:cs="Times New Roman"/>
              <w:noProof/>
              <w:sz w:val="24"/>
              <w:szCs w:val="24"/>
              <w:lang w:eastAsia="en-GB" w:bidi="ar-SA"/>
            </w:rPr>
            <w:t>0</w:t>
          </w:r>
        </w:p>
        <w:p w14:paraId="616464D2" w14:textId="1B550596" w:rsidR="00C83855" w:rsidRPr="004C6EC7" w:rsidRDefault="00C83855" w:rsidP="00215AD1">
          <w:pPr>
            <w:tabs>
              <w:tab w:val="right" w:leader="dot" w:pos="9016"/>
            </w:tabs>
            <w:spacing w:after="100"/>
            <w:ind w:left="360"/>
            <w:rPr>
              <w:rFonts w:ascii="Times New Roman" w:hAnsi="Times New Roman" w:cs="Times New Roman"/>
              <w:color w:val="4472C4" w:themeColor="accent5"/>
              <w:sz w:val="24"/>
              <w:szCs w:val="24"/>
            </w:rPr>
          </w:pPr>
        </w:p>
        <w:p w14:paraId="6C35CC03"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637CAD18" w14:textId="0888A2AF" w:rsidR="00C83855" w:rsidRPr="004C6EC7" w:rsidRDefault="001152FD"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r w:rsidRPr="004C6EC7">
            <w:rPr>
              <w:rFonts w:ascii="Times New Roman" w:hAnsi="Times New Roman" w:cs="Times New Roman"/>
              <w:color w:val="4472C4" w:themeColor="accent5"/>
              <w:sz w:val="24"/>
              <w:szCs w:val="24"/>
            </w:rPr>
            <w:t xml:space="preserve">4.0 </w:t>
          </w:r>
          <w:hyperlink w:anchor="_Toc59128311" w:history="1">
            <w:r w:rsidR="00C83855" w:rsidRPr="004C6EC7">
              <w:rPr>
                <w:rFonts w:ascii="Times New Roman" w:eastAsia="Times New Roman" w:hAnsi="Times New Roman" w:cs="Times New Roman"/>
                <w:noProof/>
                <w:color w:val="4472C4" w:themeColor="accent5"/>
                <w:sz w:val="24"/>
                <w:szCs w:val="24"/>
                <w:lang w:bidi="ar-SA"/>
              </w:rPr>
              <w:t>Conclusion</w:t>
            </w:r>
            <w:r w:rsidR="00C83855" w:rsidRPr="004C6EC7">
              <w:rPr>
                <w:rFonts w:ascii="Times New Roman" w:eastAsia="Times New Roman" w:hAnsi="Times New Roman" w:cs="Times New Roman"/>
                <w:noProof/>
                <w:webHidden/>
                <w:sz w:val="24"/>
                <w:szCs w:val="24"/>
                <w:lang w:bidi="ar-SA"/>
              </w:rPr>
              <w:tab/>
            </w:r>
            <w:r w:rsidR="00C83855" w:rsidRPr="004C6EC7">
              <w:rPr>
                <w:rFonts w:ascii="Times New Roman" w:eastAsia="Times New Roman" w:hAnsi="Times New Roman" w:cs="Times New Roman"/>
                <w:noProof/>
                <w:webHidden/>
                <w:sz w:val="24"/>
                <w:szCs w:val="24"/>
                <w:lang w:bidi="ar-SA"/>
              </w:rPr>
              <w:fldChar w:fldCharType="begin"/>
            </w:r>
            <w:r w:rsidR="00C83855" w:rsidRPr="004C6EC7">
              <w:rPr>
                <w:rFonts w:ascii="Times New Roman" w:eastAsia="Times New Roman" w:hAnsi="Times New Roman" w:cs="Times New Roman"/>
                <w:noProof/>
                <w:webHidden/>
                <w:sz w:val="24"/>
                <w:szCs w:val="24"/>
                <w:lang w:bidi="ar-SA"/>
              </w:rPr>
              <w:instrText xml:space="preserve"> PAGEREF _Toc59128311 \h </w:instrText>
            </w:r>
            <w:r w:rsidR="00C83855" w:rsidRPr="004C6EC7">
              <w:rPr>
                <w:rFonts w:ascii="Times New Roman" w:eastAsia="Times New Roman" w:hAnsi="Times New Roman" w:cs="Times New Roman"/>
                <w:noProof/>
                <w:webHidden/>
                <w:sz w:val="24"/>
                <w:szCs w:val="24"/>
                <w:lang w:bidi="ar-SA"/>
              </w:rPr>
            </w:r>
            <w:r w:rsidR="00C83855" w:rsidRPr="004C6EC7">
              <w:rPr>
                <w:rFonts w:ascii="Times New Roman" w:eastAsia="Times New Roman" w:hAnsi="Times New Roman" w:cs="Times New Roman"/>
                <w:noProof/>
                <w:webHidden/>
                <w:sz w:val="24"/>
                <w:szCs w:val="24"/>
                <w:lang w:bidi="ar-SA"/>
              </w:rPr>
              <w:fldChar w:fldCharType="separate"/>
            </w:r>
            <w:r w:rsidR="00C83855" w:rsidRPr="004C6EC7">
              <w:rPr>
                <w:rFonts w:ascii="Times New Roman" w:eastAsia="Times New Roman" w:hAnsi="Times New Roman" w:cs="Times New Roman"/>
                <w:noProof/>
                <w:webHidden/>
                <w:sz w:val="24"/>
                <w:szCs w:val="24"/>
                <w:lang w:bidi="ar-SA"/>
              </w:rPr>
              <w:t>1</w:t>
            </w:r>
            <w:r w:rsidR="00C83855" w:rsidRPr="004C6EC7">
              <w:rPr>
                <w:rFonts w:ascii="Times New Roman" w:eastAsia="Times New Roman" w:hAnsi="Times New Roman" w:cs="Times New Roman"/>
                <w:noProof/>
                <w:webHidden/>
                <w:sz w:val="24"/>
                <w:szCs w:val="24"/>
                <w:lang w:bidi="ar-SA"/>
              </w:rPr>
              <w:fldChar w:fldCharType="end"/>
            </w:r>
          </w:hyperlink>
          <w:r w:rsidR="00756214" w:rsidRPr="004C6EC7">
            <w:rPr>
              <w:rFonts w:ascii="Times New Roman" w:eastAsia="Times New Roman" w:hAnsi="Times New Roman" w:cs="Times New Roman"/>
              <w:noProof/>
              <w:sz w:val="24"/>
              <w:szCs w:val="24"/>
              <w:lang w:bidi="ar-SA"/>
            </w:rPr>
            <w:t>1</w:t>
          </w:r>
        </w:p>
        <w:p w14:paraId="410965A2" w14:textId="27C41872" w:rsidR="00C83855" w:rsidRPr="004C6EC7" w:rsidRDefault="00C83855"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28EA95CC" w14:textId="77777777" w:rsidR="00215AD1" w:rsidRPr="004C6EC7" w:rsidRDefault="00215AD1" w:rsidP="00C83855">
          <w:pPr>
            <w:tabs>
              <w:tab w:val="right" w:leader="dot" w:pos="9016"/>
            </w:tabs>
            <w:spacing w:after="100"/>
            <w:rPr>
              <w:rFonts w:ascii="Times New Roman" w:eastAsia="Times New Roman" w:hAnsi="Times New Roman" w:cs="Times New Roman"/>
              <w:noProof/>
              <w:color w:val="4472C4" w:themeColor="accent5"/>
              <w:sz w:val="24"/>
              <w:szCs w:val="24"/>
              <w:lang w:bidi="ar-SA"/>
            </w:rPr>
          </w:pPr>
        </w:p>
        <w:p w14:paraId="208CD19E" w14:textId="62BFD4BF" w:rsidR="00C83855" w:rsidRPr="004C6EC7" w:rsidRDefault="001152FD" w:rsidP="00C83855">
          <w:pPr>
            <w:tabs>
              <w:tab w:val="right" w:leader="dot" w:pos="9016"/>
            </w:tabs>
            <w:spacing w:after="100"/>
            <w:rPr>
              <w:rFonts w:ascii="Times New Roman" w:eastAsia="Times New Roman" w:hAnsi="Times New Roman" w:cs="Times New Roman"/>
              <w:noProof/>
              <w:color w:val="4472C4" w:themeColor="accent5"/>
              <w:sz w:val="24"/>
              <w:szCs w:val="24"/>
              <w:lang w:eastAsia="en-GB" w:bidi="ar-SA"/>
            </w:rPr>
          </w:pPr>
          <w:r w:rsidRPr="004C6EC7">
            <w:rPr>
              <w:rFonts w:ascii="Times New Roman" w:eastAsia="Times New Roman" w:hAnsi="Times New Roman" w:cs="Times New Roman"/>
              <w:noProof/>
              <w:color w:val="4472C4" w:themeColor="accent5"/>
              <w:sz w:val="24"/>
              <w:szCs w:val="24"/>
              <w:lang w:bidi="ar-SA"/>
            </w:rPr>
            <w:t xml:space="preserve">5.0 </w:t>
          </w:r>
          <w:r w:rsidR="00C83855" w:rsidRPr="004C6EC7">
            <w:rPr>
              <w:rFonts w:ascii="Times New Roman" w:eastAsia="Times New Roman" w:hAnsi="Times New Roman" w:cs="Times New Roman"/>
              <w:noProof/>
              <w:color w:val="4472C4" w:themeColor="accent5"/>
              <w:sz w:val="24"/>
              <w:szCs w:val="24"/>
              <w:lang w:bidi="ar-SA"/>
            </w:rPr>
            <w:t>References</w:t>
          </w:r>
          <w:r w:rsidR="00C83855" w:rsidRPr="004C6EC7">
            <w:rPr>
              <w:rFonts w:ascii="Times New Roman" w:eastAsia="Times New Roman" w:hAnsi="Times New Roman" w:cs="Times New Roman"/>
              <w:noProof/>
              <w:sz w:val="24"/>
              <w:szCs w:val="24"/>
              <w:lang w:bidi="ar-SA"/>
            </w:rPr>
            <w:tab/>
            <w:t>1</w:t>
          </w:r>
          <w:r w:rsidR="002D318B" w:rsidRPr="004C6EC7">
            <w:rPr>
              <w:rFonts w:ascii="Times New Roman" w:eastAsia="Times New Roman" w:hAnsi="Times New Roman" w:cs="Times New Roman"/>
              <w:noProof/>
              <w:sz w:val="24"/>
              <w:szCs w:val="24"/>
              <w:lang w:bidi="ar-SA"/>
            </w:rPr>
            <w:t>1</w:t>
          </w:r>
        </w:p>
        <w:p w14:paraId="5552651A" w14:textId="77777777" w:rsidR="00C83855" w:rsidRPr="004C6EC7" w:rsidRDefault="00C83855" w:rsidP="00C83855">
          <w:pPr>
            <w:spacing w:after="200" w:line="360" w:lineRule="auto"/>
            <w:jc w:val="both"/>
            <w:rPr>
              <w:rFonts w:ascii="Times New Roman" w:eastAsia="Calibri" w:hAnsi="Times New Roman" w:cs="Times New Roman"/>
              <w:color w:val="000000"/>
              <w:sz w:val="24"/>
              <w:szCs w:val="24"/>
              <w:lang w:bidi="ar-SA"/>
            </w:rPr>
          </w:pPr>
          <w:r w:rsidRPr="004C6EC7">
            <w:rPr>
              <w:rFonts w:ascii="Times New Roman" w:eastAsia="Calibri" w:hAnsi="Times New Roman" w:cs="Times New Roman"/>
              <w:noProof/>
              <w:color w:val="4472C4" w:themeColor="accent5"/>
              <w:sz w:val="24"/>
              <w:szCs w:val="24"/>
              <w:lang w:bidi="ar-SA"/>
            </w:rPr>
            <w:fldChar w:fldCharType="end"/>
          </w:r>
        </w:p>
      </w:sdtContent>
    </w:sdt>
    <w:p w14:paraId="54FD73F4" w14:textId="77777777" w:rsidR="00C83855" w:rsidRPr="004C6EC7" w:rsidRDefault="00C83855" w:rsidP="00C83855">
      <w:pPr>
        <w:spacing w:after="200" w:line="276" w:lineRule="auto"/>
        <w:rPr>
          <w:rFonts w:ascii="Times New Roman" w:eastAsia="Times New Roman" w:hAnsi="Times New Roman" w:cs="Times New Roman"/>
          <w:b/>
          <w:bCs/>
          <w:color w:val="000000"/>
          <w:sz w:val="24"/>
          <w:szCs w:val="24"/>
          <w:lang w:bidi="ar-SA"/>
        </w:rPr>
      </w:pPr>
      <w:r w:rsidRPr="004C6EC7">
        <w:rPr>
          <w:rFonts w:ascii="Times New Roman" w:eastAsia="Calibri" w:hAnsi="Times New Roman" w:cs="Times New Roman"/>
          <w:b/>
          <w:bCs/>
          <w:color w:val="000000"/>
          <w:sz w:val="24"/>
          <w:szCs w:val="24"/>
          <w:lang w:bidi="ar-SA"/>
        </w:rPr>
        <w:br w:type="page"/>
      </w:r>
      <w:bookmarkEnd w:id="0"/>
    </w:p>
    <w:p w14:paraId="4C752184" w14:textId="77777777" w:rsidR="00315612" w:rsidRPr="004C6EC7" w:rsidRDefault="00315612" w:rsidP="00C25B70">
      <w:pPr>
        <w:keepNext/>
        <w:keepLines/>
        <w:spacing w:before="480" w:after="0" w:line="360" w:lineRule="auto"/>
        <w:rPr>
          <w:rFonts w:ascii="Times New Roman" w:hAnsi="Times New Roman" w:cs="Times New Roman"/>
          <w:sz w:val="24"/>
          <w:szCs w:val="24"/>
        </w:rPr>
      </w:pPr>
    </w:p>
    <w:p w14:paraId="6C59D946" w14:textId="77777777" w:rsidR="00315612" w:rsidRPr="004C6EC7" w:rsidRDefault="00315612" w:rsidP="00C25B70">
      <w:pPr>
        <w:keepNext/>
        <w:keepLines/>
        <w:spacing w:before="480" w:after="0" w:line="360" w:lineRule="auto"/>
        <w:rPr>
          <w:rFonts w:ascii="Times New Roman" w:hAnsi="Times New Roman" w:cs="Times New Roman"/>
          <w:b/>
          <w:bCs/>
          <w:sz w:val="24"/>
          <w:szCs w:val="24"/>
        </w:rPr>
      </w:pPr>
    </w:p>
    <w:p w14:paraId="390DFB4C" w14:textId="0B46DA37" w:rsidR="00315612" w:rsidRPr="004C6EC7" w:rsidRDefault="00C25B70" w:rsidP="006D7D8F">
      <w:pPr>
        <w:pStyle w:val="ListParagraph"/>
        <w:keepNext/>
        <w:keepLines/>
        <w:numPr>
          <w:ilvl w:val="0"/>
          <w:numId w:val="40"/>
        </w:numPr>
        <w:spacing w:after="0" w:line="240" w:lineRule="auto"/>
        <w:rPr>
          <w:rFonts w:ascii="Times New Roman" w:hAnsi="Times New Roman" w:cs="Times New Roman"/>
          <w:b/>
          <w:bCs/>
          <w:sz w:val="24"/>
          <w:szCs w:val="24"/>
          <w:u w:val="single"/>
        </w:rPr>
      </w:pPr>
      <w:bookmarkStart w:id="14" w:name="_Hlk79348644"/>
      <w:bookmarkStart w:id="15" w:name="_Hlk80897469"/>
      <w:bookmarkStart w:id="16" w:name="_Hlk80920854"/>
      <w:r w:rsidRPr="004C6EC7">
        <w:rPr>
          <w:rFonts w:ascii="Times New Roman" w:hAnsi="Times New Roman" w:cs="Times New Roman"/>
          <w:b/>
          <w:bCs/>
          <w:sz w:val="24"/>
          <w:szCs w:val="24"/>
          <w:u w:val="single"/>
        </w:rPr>
        <w:t>In</w:t>
      </w:r>
      <w:r w:rsidR="00465706" w:rsidRPr="004C6EC7">
        <w:rPr>
          <w:rFonts w:ascii="Times New Roman" w:hAnsi="Times New Roman" w:cs="Times New Roman"/>
          <w:b/>
          <w:bCs/>
          <w:sz w:val="24"/>
          <w:szCs w:val="24"/>
          <w:u w:val="single"/>
        </w:rPr>
        <w:t>troduction</w:t>
      </w:r>
      <w:bookmarkEnd w:id="16"/>
    </w:p>
    <w:p w14:paraId="1240A521" w14:textId="450A2322" w:rsidR="006D7D8F" w:rsidRPr="004C6EC7" w:rsidRDefault="006D7D8F" w:rsidP="006D7D8F">
      <w:pPr>
        <w:pStyle w:val="ListParagraph"/>
        <w:keepNext/>
        <w:keepLines/>
        <w:spacing w:after="0" w:line="240" w:lineRule="auto"/>
        <w:ind w:left="360"/>
        <w:rPr>
          <w:rFonts w:ascii="Times New Roman" w:hAnsi="Times New Roman" w:cs="Times New Roman"/>
          <w:sz w:val="24"/>
          <w:szCs w:val="24"/>
        </w:rPr>
      </w:pPr>
    </w:p>
    <w:p w14:paraId="30F2AFEF" w14:textId="475003CE" w:rsidR="006D7D8F" w:rsidRPr="004C6EC7" w:rsidRDefault="006D7D8F" w:rsidP="006D7D8F">
      <w:pPr>
        <w:pStyle w:val="ListParagraph"/>
        <w:keepNext/>
        <w:keepLines/>
        <w:spacing w:after="0" w:line="240" w:lineRule="auto"/>
        <w:ind w:left="360"/>
        <w:rPr>
          <w:rFonts w:ascii="Times New Roman" w:hAnsi="Times New Roman" w:cs="Times New Roman"/>
          <w:sz w:val="24"/>
          <w:szCs w:val="24"/>
        </w:rPr>
      </w:pPr>
    </w:p>
    <w:p w14:paraId="63AEDDE9" w14:textId="77777777" w:rsidR="006D7D8F" w:rsidRPr="004C6EC7" w:rsidRDefault="006D7D8F" w:rsidP="006D7D8F">
      <w:pPr>
        <w:pStyle w:val="ListParagraph"/>
        <w:keepNext/>
        <w:keepLines/>
        <w:spacing w:after="0" w:line="240" w:lineRule="auto"/>
        <w:ind w:left="360"/>
        <w:rPr>
          <w:rFonts w:ascii="Times New Roman" w:hAnsi="Times New Roman" w:cs="Times New Roman"/>
          <w:sz w:val="24"/>
          <w:szCs w:val="24"/>
        </w:rPr>
      </w:pPr>
    </w:p>
    <w:bookmarkEnd w:id="14"/>
    <w:p w14:paraId="2D8B6C0A" w14:textId="76193679" w:rsidR="006D7D8F" w:rsidRPr="004C6EC7" w:rsidRDefault="006D7D8F" w:rsidP="006D7D8F">
      <w:pPr>
        <w:keepNext/>
        <w:keepLines/>
        <w:spacing w:after="0" w:line="240" w:lineRule="auto"/>
        <w:outlineLvl w:val="0"/>
        <w:rPr>
          <w:rFonts w:ascii="Times New Roman" w:eastAsia="Calibri" w:hAnsi="Times New Roman" w:cs="Times New Roman"/>
          <w:sz w:val="24"/>
          <w:szCs w:val="24"/>
        </w:rPr>
      </w:pPr>
      <w:r w:rsidRPr="006D7D8F">
        <w:rPr>
          <w:rFonts w:ascii="Times New Roman" w:eastAsia="Calibri" w:hAnsi="Times New Roman" w:cs="Times New Roman"/>
          <w:sz w:val="24"/>
          <w:szCs w:val="24"/>
        </w:rPr>
        <w:t xml:space="preserve">This academic paper will comprise a study about organizational beliefs, attitudes, value systems in relation with workplace behaviour; post pandemic way of thinking, the impact upon the workplace, adjustments required to be made </w:t>
      </w:r>
      <w:proofErr w:type="gramStart"/>
      <w:r w:rsidRPr="006D7D8F">
        <w:rPr>
          <w:rFonts w:ascii="Times New Roman" w:eastAsia="Calibri" w:hAnsi="Times New Roman" w:cs="Times New Roman"/>
          <w:sz w:val="24"/>
          <w:szCs w:val="24"/>
        </w:rPr>
        <w:t>in order to</w:t>
      </w:r>
      <w:proofErr w:type="gramEnd"/>
      <w:r w:rsidRPr="006D7D8F">
        <w:rPr>
          <w:rFonts w:ascii="Times New Roman" w:eastAsia="Calibri" w:hAnsi="Times New Roman" w:cs="Times New Roman"/>
          <w:sz w:val="24"/>
          <w:szCs w:val="24"/>
        </w:rPr>
        <w:t xml:space="preserve"> properly address nowadays challenges will be also a part of this research. The Covid pandemic impacted tremendously the socially and </w:t>
      </w:r>
      <w:r w:rsidRPr="004C6EC7">
        <w:rPr>
          <w:rFonts w:ascii="Times New Roman" w:eastAsia="Calibri" w:hAnsi="Times New Roman" w:cs="Times New Roman"/>
          <w:sz w:val="24"/>
          <w:szCs w:val="24"/>
        </w:rPr>
        <w:t>economically aspects</w:t>
      </w:r>
      <w:r w:rsidRPr="006D7D8F">
        <w:rPr>
          <w:rFonts w:ascii="Times New Roman" w:eastAsia="Calibri" w:hAnsi="Times New Roman" w:cs="Times New Roman"/>
          <w:sz w:val="24"/>
          <w:szCs w:val="24"/>
        </w:rPr>
        <w:t xml:space="preserve"> of the business environment reducing or </w:t>
      </w:r>
      <w:proofErr w:type="gramStart"/>
      <w:r w:rsidRPr="006D7D8F">
        <w:rPr>
          <w:rFonts w:ascii="Times New Roman" w:eastAsia="Calibri" w:hAnsi="Times New Roman" w:cs="Times New Roman"/>
          <w:sz w:val="24"/>
          <w:szCs w:val="24"/>
        </w:rPr>
        <w:t>closing down</w:t>
      </w:r>
      <w:proofErr w:type="gramEnd"/>
      <w:r w:rsidRPr="006D7D8F">
        <w:rPr>
          <w:rFonts w:ascii="Times New Roman" w:eastAsia="Calibri" w:hAnsi="Times New Roman" w:cs="Times New Roman"/>
          <w:sz w:val="24"/>
          <w:szCs w:val="24"/>
        </w:rPr>
        <w:t xml:space="preserve"> certain enterprises but also creating opportunities for business endeavours.</w:t>
      </w:r>
    </w:p>
    <w:p w14:paraId="471A4E0C" w14:textId="77777777" w:rsidR="006D7D8F" w:rsidRPr="006D7D8F" w:rsidRDefault="006D7D8F" w:rsidP="006D7D8F">
      <w:pPr>
        <w:keepNext/>
        <w:keepLines/>
        <w:spacing w:after="0" w:line="240" w:lineRule="auto"/>
        <w:outlineLvl w:val="0"/>
        <w:rPr>
          <w:rFonts w:ascii="Times New Roman" w:eastAsia="Calibri" w:hAnsi="Times New Roman" w:cs="Times New Roman"/>
          <w:sz w:val="24"/>
          <w:szCs w:val="24"/>
        </w:rPr>
      </w:pPr>
    </w:p>
    <w:p w14:paraId="58BC7A0C" w14:textId="5DC07CA9" w:rsidR="006D7D8F" w:rsidRPr="004C6EC7" w:rsidRDefault="006D7D8F" w:rsidP="006D7D8F">
      <w:pPr>
        <w:keepNext/>
        <w:keepLines/>
        <w:spacing w:after="0" w:line="240" w:lineRule="auto"/>
        <w:outlineLvl w:val="0"/>
        <w:rPr>
          <w:rFonts w:ascii="Times New Roman" w:eastAsia="Calibri" w:hAnsi="Times New Roman" w:cs="Times New Roman"/>
          <w:sz w:val="24"/>
          <w:szCs w:val="24"/>
        </w:rPr>
      </w:pPr>
      <w:r w:rsidRPr="006D7D8F">
        <w:rPr>
          <w:rFonts w:ascii="Times New Roman" w:eastAsia="Calibri" w:hAnsi="Times New Roman" w:cs="Times New Roman"/>
          <w:sz w:val="24"/>
          <w:szCs w:val="24"/>
        </w:rPr>
        <w:t xml:space="preserve">In that respect this academic work will be approached through a management perspective, as the author of this report specifically is aiming to pursue further with the professional career, within the frame of the Compass Group Plc, selected research study subject, the organisation that contracted all maintenance services, author’s employer included, of the JFS high school a Jewish Community School the main place of work under </w:t>
      </w:r>
      <w:r w:rsidR="00AD21C1" w:rsidRPr="004C6EC7">
        <w:rPr>
          <w:rFonts w:ascii="Times New Roman" w:eastAsia="Calibri" w:hAnsi="Times New Roman" w:cs="Times New Roman"/>
          <w:sz w:val="24"/>
          <w:szCs w:val="24"/>
        </w:rPr>
        <w:t>consideration</w:t>
      </w:r>
      <w:r w:rsidRPr="006D7D8F">
        <w:rPr>
          <w:rFonts w:ascii="Times New Roman" w:eastAsia="Calibri" w:hAnsi="Times New Roman" w:cs="Times New Roman"/>
          <w:sz w:val="24"/>
          <w:szCs w:val="24"/>
        </w:rPr>
        <w:t>.</w:t>
      </w:r>
    </w:p>
    <w:p w14:paraId="34E9B8B6" w14:textId="77777777" w:rsidR="006D7D8F" w:rsidRPr="006D7D8F" w:rsidRDefault="006D7D8F" w:rsidP="006D7D8F">
      <w:pPr>
        <w:keepNext/>
        <w:keepLines/>
        <w:spacing w:after="0" w:line="240" w:lineRule="auto"/>
        <w:outlineLvl w:val="0"/>
        <w:rPr>
          <w:rFonts w:ascii="Times New Roman" w:eastAsia="Calibri" w:hAnsi="Times New Roman" w:cs="Times New Roman"/>
          <w:sz w:val="24"/>
          <w:szCs w:val="24"/>
        </w:rPr>
      </w:pPr>
    </w:p>
    <w:p w14:paraId="5EEABD7C" w14:textId="77777777" w:rsidR="00AD21C1" w:rsidRPr="004C6EC7" w:rsidRDefault="006D7D8F" w:rsidP="006D7D8F">
      <w:pPr>
        <w:keepNext/>
        <w:keepLines/>
        <w:spacing w:after="0" w:line="240" w:lineRule="auto"/>
        <w:outlineLvl w:val="0"/>
        <w:rPr>
          <w:rFonts w:ascii="Times New Roman" w:eastAsia="Calibri" w:hAnsi="Times New Roman" w:cs="Times New Roman"/>
          <w:sz w:val="24"/>
          <w:szCs w:val="24"/>
        </w:rPr>
      </w:pPr>
      <w:r w:rsidRPr="006D7D8F">
        <w:rPr>
          <w:rFonts w:ascii="Times New Roman" w:eastAsia="Calibri" w:hAnsi="Times New Roman" w:cs="Times New Roman"/>
          <w:sz w:val="24"/>
          <w:szCs w:val="24"/>
        </w:rPr>
        <w:t xml:space="preserve">The author of this report chose Compass Group Plc company on purpose after doing some personal enquiring, by comparison with other companies that were taken assignments for, realised that this one’s work environment was by far more prolific concerning the relation between the management the employees, among staff as well as there are more various chances to progress a solid professional career in security industry. </w:t>
      </w:r>
    </w:p>
    <w:p w14:paraId="77D924B8" w14:textId="77777777" w:rsidR="00AD21C1" w:rsidRPr="004C6EC7" w:rsidRDefault="00AD21C1" w:rsidP="006D7D8F">
      <w:pPr>
        <w:keepNext/>
        <w:keepLines/>
        <w:spacing w:after="0" w:line="240" w:lineRule="auto"/>
        <w:outlineLvl w:val="0"/>
        <w:rPr>
          <w:rFonts w:ascii="Times New Roman" w:eastAsia="Calibri" w:hAnsi="Times New Roman" w:cs="Times New Roman"/>
          <w:sz w:val="24"/>
          <w:szCs w:val="24"/>
        </w:rPr>
      </w:pPr>
    </w:p>
    <w:p w14:paraId="51A303F6" w14:textId="6E741F14" w:rsidR="006D7D8F" w:rsidRPr="006D7D8F" w:rsidRDefault="006D7D8F" w:rsidP="006D7D8F">
      <w:pPr>
        <w:keepNext/>
        <w:keepLines/>
        <w:spacing w:after="0" w:line="240" w:lineRule="auto"/>
        <w:outlineLvl w:val="0"/>
        <w:rPr>
          <w:rFonts w:ascii="Times New Roman" w:eastAsia="Calibri" w:hAnsi="Times New Roman" w:cs="Times New Roman"/>
          <w:sz w:val="24"/>
          <w:szCs w:val="24"/>
        </w:rPr>
      </w:pPr>
      <w:r w:rsidRPr="006D7D8F">
        <w:rPr>
          <w:rFonts w:ascii="Times New Roman" w:eastAsia="Calibri" w:hAnsi="Times New Roman" w:cs="Times New Roman"/>
          <w:sz w:val="24"/>
          <w:szCs w:val="24"/>
        </w:rPr>
        <w:t>Taking everything into consideration the present academic report will attempt incorporate critically analyse beliefs and attitudes in relation with the background of the above-mentioned company, the case study of this research.</w:t>
      </w:r>
    </w:p>
    <w:p w14:paraId="75DBD9E4" w14:textId="60629AC2" w:rsidR="006D7D8F" w:rsidRPr="004C6EC7" w:rsidRDefault="006D7D8F" w:rsidP="006D7D8F">
      <w:pPr>
        <w:keepNext/>
        <w:keepLines/>
        <w:spacing w:after="0" w:line="240" w:lineRule="auto"/>
        <w:outlineLvl w:val="0"/>
        <w:rPr>
          <w:rFonts w:ascii="Times New Roman" w:eastAsia="Calibri" w:hAnsi="Times New Roman" w:cs="Times New Roman"/>
          <w:sz w:val="24"/>
          <w:szCs w:val="24"/>
        </w:rPr>
      </w:pPr>
      <w:r w:rsidRPr="006D7D8F">
        <w:rPr>
          <w:rFonts w:ascii="Times New Roman" w:eastAsia="Calibri" w:hAnsi="Times New Roman" w:cs="Times New Roman"/>
          <w:sz w:val="24"/>
          <w:szCs w:val="24"/>
        </w:rPr>
        <w:t>Appertaining to the proposed report structure from the assignment guidance the author will endeavour to encompass the following:</w:t>
      </w:r>
    </w:p>
    <w:p w14:paraId="41D7DE51" w14:textId="77777777" w:rsidR="00AD21C1" w:rsidRPr="006D7D8F" w:rsidRDefault="00AD21C1" w:rsidP="006D7D8F">
      <w:pPr>
        <w:keepNext/>
        <w:keepLines/>
        <w:spacing w:after="0" w:line="240" w:lineRule="auto"/>
        <w:outlineLvl w:val="0"/>
        <w:rPr>
          <w:rFonts w:ascii="Times New Roman" w:eastAsia="Times New Roman" w:hAnsi="Times New Roman" w:cs="Times New Roman"/>
          <w:color w:val="000000"/>
          <w:sz w:val="24"/>
          <w:szCs w:val="24"/>
          <w:lang w:bidi="ar-SA"/>
        </w:rPr>
      </w:pPr>
    </w:p>
    <w:p w14:paraId="0E4304C1" w14:textId="77777777" w:rsidR="006D7D8F" w:rsidRPr="006D7D8F" w:rsidRDefault="006D7D8F" w:rsidP="006D7D8F">
      <w:pPr>
        <w:spacing w:after="0" w:line="240" w:lineRule="auto"/>
        <w:rPr>
          <w:rFonts w:ascii="Times New Roman" w:eastAsia="Calibri" w:hAnsi="Times New Roman" w:cs="Times New Roman"/>
          <w:sz w:val="24"/>
          <w:szCs w:val="24"/>
        </w:rPr>
      </w:pPr>
    </w:p>
    <w:p w14:paraId="3C1A1C95" w14:textId="11789B1A" w:rsidR="006D7D8F" w:rsidRPr="004C6EC7" w:rsidRDefault="006D7D8F" w:rsidP="006D7D8F">
      <w:pPr>
        <w:spacing w:after="0" w:line="240" w:lineRule="auto"/>
        <w:ind w:left="720" w:hanging="720"/>
        <w:rPr>
          <w:rFonts w:ascii="Times New Roman" w:eastAsia="Calibri" w:hAnsi="Times New Roman" w:cs="Times New Roman"/>
          <w:sz w:val="24"/>
          <w:szCs w:val="24"/>
        </w:rPr>
      </w:pPr>
      <w:r w:rsidRPr="006D7D8F">
        <w:rPr>
          <w:rFonts w:ascii="Times New Roman" w:eastAsia="Calibri" w:hAnsi="Times New Roman" w:cs="Times New Roman"/>
          <w:sz w:val="24"/>
          <w:szCs w:val="24"/>
        </w:rPr>
        <w:t>•</w:t>
      </w:r>
      <w:r w:rsidRPr="006D7D8F">
        <w:rPr>
          <w:rFonts w:ascii="Times New Roman" w:eastAsia="Calibri" w:hAnsi="Times New Roman" w:cs="Times New Roman"/>
          <w:sz w:val="24"/>
          <w:szCs w:val="24"/>
        </w:rPr>
        <w:tab/>
        <w:t xml:space="preserve">The Company's background, containing information about its history how the company came to be, the evolution, first achievements, merges, acquisitions </w:t>
      </w:r>
    </w:p>
    <w:p w14:paraId="5AE2E778" w14:textId="77777777" w:rsidR="00AD21C1" w:rsidRPr="006D7D8F" w:rsidRDefault="00AD21C1" w:rsidP="006D7D8F">
      <w:pPr>
        <w:spacing w:after="0" w:line="240" w:lineRule="auto"/>
        <w:ind w:left="720" w:hanging="720"/>
        <w:rPr>
          <w:rFonts w:ascii="Times New Roman" w:eastAsia="Calibri" w:hAnsi="Times New Roman" w:cs="Times New Roman"/>
          <w:sz w:val="24"/>
          <w:szCs w:val="24"/>
        </w:rPr>
      </w:pPr>
    </w:p>
    <w:p w14:paraId="50C74A02" w14:textId="4DD6DB2F" w:rsidR="006D7D8F" w:rsidRPr="004C6EC7" w:rsidRDefault="006D7D8F" w:rsidP="006D7D8F">
      <w:pPr>
        <w:spacing w:after="0" w:line="240" w:lineRule="auto"/>
        <w:ind w:left="720" w:hanging="720"/>
        <w:rPr>
          <w:rFonts w:ascii="Times New Roman" w:eastAsia="Calibri" w:hAnsi="Times New Roman" w:cs="Times New Roman"/>
          <w:sz w:val="24"/>
          <w:szCs w:val="24"/>
        </w:rPr>
      </w:pPr>
      <w:r w:rsidRPr="006D7D8F">
        <w:rPr>
          <w:rFonts w:ascii="Times New Roman" w:eastAsia="Calibri" w:hAnsi="Times New Roman" w:cs="Times New Roman"/>
          <w:sz w:val="24"/>
          <w:szCs w:val="24"/>
        </w:rPr>
        <w:t>•</w:t>
      </w:r>
      <w:r w:rsidRPr="006D7D8F">
        <w:rPr>
          <w:rFonts w:ascii="Times New Roman" w:eastAsia="Calibri" w:hAnsi="Times New Roman" w:cs="Times New Roman"/>
          <w:sz w:val="24"/>
          <w:szCs w:val="24"/>
        </w:rPr>
        <w:tab/>
        <w:t>Company's key management theories. The vision statement to be detailed.</w:t>
      </w:r>
    </w:p>
    <w:p w14:paraId="46A365D4" w14:textId="77777777" w:rsidR="00AD21C1" w:rsidRPr="006D7D8F" w:rsidRDefault="00AD21C1" w:rsidP="006D7D8F">
      <w:pPr>
        <w:spacing w:after="0" w:line="240" w:lineRule="auto"/>
        <w:ind w:left="720" w:hanging="720"/>
        <w:rPr>
          <w:rFonts w:ascii="Times New Roman" w:eastAsia="Calibri" w:hAnsi="Times New Roman" w:cs="Times New Roman"/>
          <w:sz w:val="24"/>
          <w:szCs w:val="24"/>
        </w:rPr>
      </w:pPr>
    </w:p>
    <w:p w14:paraId="086F0C51" w14:textId="058641FF" w:rsidR="006D7D8F" w:rsidRPr="004C6EC7" w:rsidRDefault="006D7D8F" w:rsidP="006D7D8F">
      <w:pPr>
        <w:spacing w:after="0" w:line="240" w:lineRule="auto"/>
        <w:ind w:left="720" w:hanging="720"/>
        <w:rPr>
          <w:rFonts w:ascii="Times New Roman" w:eastAsia="Calibri" w:hAnsi="Times New Roman" w:cs="Times New Roman"/>
          <w:sz w:val="24"/>
          <w:szCs w:val="24"/>
        </w:rPr>
      </w:pPr>
      <w:r w:rsidRPr="006D7D8F">
        <w:rPr>
          <w:rFonts w:ascii="Times New Roman" w:eastAsia="Calibri" w:hAnsi="Times New Roman" w:cs="Times New Roman"/>
          <w:sz w:val="24"/>
          <w:szCs w:val="24"/>
        </w:rPr>
        <w:t>•</w:t>
      </w:r>
      <w:r w:rsidRPr="006D7D8F">
        <w:rPr>
          <w:rFonts w:ascii="Times New Roman" w:eastAsia="Calibri" w:hAnsi="Times New Roman" w:cs="Times New Roman"/>
          <w:sz w:val="24"/>
          <w:szCs w:val="24"/>
        </w:rPr>
        <w:tab/>
        <w:t>Analysis of the applied key theory/theories corelated to the organisation subject to this study report</w:t>
      </w:r>
    </w:p>
    <w:p w14:paraId="0A9E8E29" w14:textId="77777777" w:rsidR="00AD21C1" w:rsidRPr="006D7D8F" w:rsidRDefault="00AD21C1" w:rsidP="006D7D8F">
      <w:pPr>
        <w:spacing w:after="0" w:line="240" w:lineRule="auto"/>
        <w:ind w:left="720" w:hanging="720"/>
        <w:rPr>
          <w:rFonts w:ascii="Times New Roman" w:eastAsia="Calibri" w:hAnsi="Times New Roman" w:cs="Times New Roman"/>
          <w:sz w:val="24"/>
          <w:szCs w:val="24"/>
        </w:rPr>
      </w:pPr>
    </w:p>
    <w:p w14:paraId="27382DE2" w14:textId="7FC0690C" w:rsidR="006D7D8F" w:rsidRPr="004C6EC7" w:rsidRDefault="006D7D8F" w:rsidP="006D7D8F">
      <w:pPr>
        <w:spacing w:after="0" w:line="240" w:lineRule="auto"/>
        <w:ind w:left="720" w:hanging="720"/>
        <w:rPr>
          <w:rFonts w:ascii="Times New Roman" w:eastAsia="Calibri" w:hAnsi="Times New Roman" w:cs="Times New Roman"/>
          <w:sz w:val="24"/>
          <w:szCs w:val="24"/>
        </w:rPr>
      </w:pPr>
      <w:r w:rsidRPr="006D7D8F">
        <w:rPr>
          <w:rFonts w:ascii="Times New Roman" w:eastAsia="Calibri" w:hAnsi="Times New Roman" w:cs="Times New Roman"/>
          <w:sz w:val="24"/>
          <w:szCs w:val="24"/>
        </w:rPr>
        <w:t>•</w:t>
      </w:r>
      <w:r w:rsidRPr="006D7D8F">
        <w:rPr>
          <w:rFonts w:ascii="Times New Roman" w:eastAsia="Calibri" w:hAnsi="Times New Roman" w:cs="Times New Roman"/>
          <w:sz w:val="24"/>
          <w:szCs w:val="24"/>
        </w:rPr>
        <w:tab/>
        <w:t>Critically analysis of the organisation’s own beliefs, attitudes and value systems and their impact on workplace behaviour, apply various models of critical thinking like RED model, Three-Stage model, The Taylor model, De Bono’s 6 thinking hats.</w:t>
      </w:r>
    </w:p>
    <w:p w14:paraId="138AED5E" w14:textId="77777777" w:rsidR="00AD21C1" w:rsidRPr="006D7D8F" w:rsidRDefault="00AD21C1" w:rsidP="006D7D8F">
      <w:pPr>
        <w:spacing w:after="0" w:line="240" w:lineRule="auto"/>
        <w:ind w:left="720" w:hanging="720"/>
        <w:rPr>
          <w:rFonts w:ascii="Times New Roman" w:eastAsia="Calibri" w:hAnsi="Times New Roman" w:cs="Times New Roman"/>
          <w:sz w:val="24"/>
          <w:szCs w:val="24"/>
        </w:rPr>
      </w:pPr>
    </w:p>
    <w:p w14:paraId="31450242" w14:textId="77777777" w:rsidR="006D7D8F" w:rsidRPr="006D7D8F" w:rsidRDefault="006D7D8F" w:rsidP="006D7D8F">
      <w:pPr>
        <w:spacing w:after="0" w:line="240" w:lineRule="auto"/>
        <w:rPr>
          <w:rFonts w:ascii="Times New Roman" w:eastAsia="Calibri" w:hAnsi="Times New Roman" w:cs="Times New Roman"/>
          <w:sz w:val="24"/>
          <w:szCs w:val="24"/>
        </w:rPr>
      </w:pPr>
      <w:r w:rsidRPr="006D7D8F">
        <w:rPr>
          <w:rFonts w:ascii="Times New Roman" w:eastAsia="Calibri" w:hAnsi="Times New Roman" w:cs="Times New Roman"/>
          <w:sz w:val="24"/>
          <w:szCs w:val="24"/>
        </w:rPr>
        <w:t>•</w:t>
      </w:r>
      <w:r w:rsidRPr="006D7D8F">
        <w:rPr>
          <w:rFonts w:ascii="Times New Roman" w:eastAsia="Calibri" w:hAnsi="Times New Roman" w:cs="Times New Roman"/>
          <w:sz w:val="24"/>
          <w:szCs w:val="24"/>
        </w:rPr>
        <w:tab/>
        <w:t xml:space="preserve">Recommendations for the organisation tackling the nowadays challenges </w:t>
      </w:r>
      <w:proofErr w:type="gramStart"/>
      <w:r w:rsidRPr="006D7D8F">
        <w:rPr>
          <w:rFonts w:ascii="Times New Roman" w:eastAsia="Calibri" w:hAnsi="Times New Roman" w:cs="Times New Roman"/>
          <w:sz w:val="24"/>
          <w:szCs w:val="24"/>
        </w:rPr>
        <w:t>in order to</w:t>
      </w:r>
      <w:proofErr w:type="gramEnd"/>
    </w:p>
    <w:p w14:paraId="3F745892" w14:textId="77777777" w:rsidR="006D7D8F" w:rsidRPr="006D7D8F" w:rsidRDefault="006D7D8F" w:rsidP="006D7D8F">
      <w:pPr>
        <w:spacing w:after="0" w:line="240" w:lineRule="auto"/>
        <w:rPr>
          <w:rFonts w:ascii="Times New Roman" w:eastAsia="Calibri" w:hAnsi="Times New Roman" w:cs="Times New Roman"/>
          <w:sz w:val="24"/>
          <w:szCs w:val="24"/>
        </w:rPr>
      </w:pPr>
      <w:r w:rsidRPr="006D7D8F">
        <w:rPr>
          <w:rFonts w:ascii="Times New Roman" w:eastAsia="Calibri" w:hAnsi="Times New Roman" w:cs="Times New Roman"/>
          <w:sz w:val="24"/>
          <w:szCs w:val="24"/>
        </w:rPr>
        <w:t xml:space="preserve">       </w:t>
      </w:r>
      <w:r w:rsidRPr="006D7D8F">
        <w:rPr>
          <w:rFonts w:ascii="Times New Roman" w:eastAsia="Calibri" w:hAnsi="Times New Roman" w:cs="Times New Roman"/>
          <w:sz w:val="24"/>
          <w:szCs w:val="24"/>
        </w:rPr>
        <w:tab/>
        <w:t>became more resilient in the time to come.</w:t>
      </w:r>
    </w:p>
    <w:p w14:paraId="1AE8CA19" w14:textId="77777777" w:rsidR="00C83855" w:rsidRPr="004C6EC7" w:rsidRDefault="00C83855" w:rsidP="006D7D8F">
      <w:pPr>
        <w:keepNext/>
        <w:keepLines/>
        <w:spacing w:after="0" w:line="240" w:lineRule="auto"/>
        <w:outlineLvl w:val="0"/>
        <w:rPr>
          <w:rFonts w:ascii="Times New Roman" w:hAnsi="Times New Roman" w:cs="Times New Roman"/>
          <w:sz w:val="24"/>
          <w:szCs w:val="24"/>
        </w:rPr>
      </w:pPr>
    </w:p>
    <w:p w14:paraId="6525B68F" w14:textId="70014C02" w:rsidR="00A81594" w:rsidRPr="004C6EC7" w:rsidRDefault="00A81594" w:rsidP="00A81594">
      <w:pPr>
        <w:keepNext/>
        <w:keepLines/>
        <w:spacing w:before="480" w:after="0" w:line="360" w:lineRule="auto"/>
        <w:rPr>
          <w:rFonts w:ascii="Times New Roman" w:hAnsi="Times New Roman" w:cs="Times New Roman"/>
          <w:b/>
          <w:bCs/>
          <w:sz w:val="24"/>
          <w:szCs w:val="24"/>
        </w:rPr>
      </w:pPr>
      <w:bookmarkStart w:id="17" w:name="_Hlk79502708"/>
      <w:bookmarkEnd w:id="15"/>
      <w:r w:rsidRPr="004C6EC7">
        <w:rPr>
          <w:rFonts w:ascii="Times New Roman" w:hAnsi="Times New Roman" w:cs="Times New Roman"/>
          <w:b/>
          <w:bCs/>
          <w:sz w:val="24"/>
          <w:szCs w:val="24"/>
        </w:rPr>
        <w:t xml:space="preserve">2.0 </w:t>
      </w:r>
      <w:r w:rsidRPr="004C6EC7">
        <w:rPr>
          <w:rFonts w:ascii="Times New Roman" w:hAnsi="Times New Roman" w:cs="Times New Roman"/>
          <w:b/>
          <w:bCs/>
          <w:sz w:val="24"/>
          <w:szCs w:val="24"/>
          <w:u w:val="single"/>
        </w:rPr>
        <w:t>Main Body</w:t>
      </w:r>
    </w:p>
    <w:p w14:paraId="7CCDDBA0" w14:textId="5F565BF1" w:rsidR="00A81594" w:rsidRPr="004C6EC7" w:rsidRDefault="00A81594" w:rsidP="00A81594">
      <w:pPr>
        <w:keepNext/>
        <w:keepLines/>
        <w:spacing w:before="480" w:after="0" w:line="360" w:lineRule="auto"/>
        <w:rPr>
          <w:rFonts w:ascii="Times New Roman" w:hAnsi="Times New Roman" w:cs="Times New Roman"/>
          <w:b/>
          <w:bCs/>
          <w:sz w:val="24"/>
          <w:szCs w:val="24"/>
        </w:rPr>
      </w:pPr>
      <w:bookmarkStart w:id="18" w:name="_Hlk79348864"/>
      <w:bookmarkStart w:id="19" w:name="_Hlk80920718"/>
      <w:bookmarkEnd w:id="17"/>
      <w:r w:rsidRPr="004C6EC7">
        <w:rPr>
          <w:rFonts w:ascii="Times New Roman" w:hAnsi="Times New Roman" w:cs="Times New Roman"/>
          <w:b/>
          <w:bCs/>
          <w:sz w:val="24"/>
          <w:szCs w:val="24"/>
        </w:rPr>
        <w:t>2.1 Company's background</w:t>
      </w:r>
    </w:p>
    <w:bookmarkEnd w:id="19"/>
    <w:p w14:paraId="0F122749" w14:textId="77777777" w:rsidR="00B30B6E" w:rsidRPr="004C6EC7" w:rsidRDefault="00B30B6E" w:rsidP="00A81594">
      <w:pPr>
        <w:keepNext/>
        <w:keepLines/>
        <w:spacing w:before="480" w:after="0" w:line="360" w:lineRule="auto"/>
        <w:rPr>
          <w:rFonts w:ascii="Times New Roman" w:hAnsi="Times New Roman" w:cs="Times New Roman"/>
          <w:b/>
          <w:bCs/>
          <w:sz w:val="24"/>
          <w:szCs w:val="24"/>
          <w:u w:val="single"/>
        </w:rPr>
      </w:pPr>
    </w:p>
    <w:p w14:paraId="09838390" w14:textId="77777777" w:rsidR="00AD21C1" w:rsidRPr="004C6EC7" w:rsidRDefault="00B30B6E" w:rsidP="00B30B6E">
      <w:pPr>
        <w:rPr>
          <w:rFonts w:ascii="Times New Roman" w:eastAsia="Calibri" w:hAnsi="Times New Roman" w:cs="Times New Roman"/>
          <w:sz w:val="24"/>
          <w:szCs w:val="24"/>
          <w:lang w:bidi="ar-SA"/>
        </w:rPr>
      </w:pPr>
      <w:r w:rsidRPr="00B30B6E">
        <w:rPr>
          <w:rFonts w:ascii="Times New Roman" w:eastAsia="Calibri" w:hAnsi="Times New Roman" w:cs="Times New Roman"/>
          <w:sz w:val="24"/>
          <w:szCs w:val="24"/>
          <w:lang w:bidi="ar-SA"/>
        </w:rPr>
        <w:t xml:space="preserve">The Compass Group was founded in 1941 in the UK by Jack Bateman. Initially these were factory canteens where </w:t>
      </w:r>
      <w:r w:rsidR="00AD21C1" w:rsidRPr="004C6EC7">
        <w:rPr>
          <w:rFonts w:ascii="Times New Roman" w:eastAsia="Calibri" w:hAnsi="Times New Roman" w:cs="Times New Roman"/>
          <w:sz w:val="24"/>
          <w:szCs w:val="24"/>
          <w:lang w:bidi="ar-SA"/>
        </w:rPr>
        <w:t>British</w:t>
      </w:r>
      <w:r w:rsidRPr="00B30B6E">
        <w:rPr>
          <w:rFonts w:ascii="Times New Roman" w:eastAsia="Calibri" w:hAnsi="Times New Roman" w:cs="Times New Roman"/>
          <w:sz w:val="24"/>
          <w:szCs w:val="24"/>
          <w:lang w:bidi="ar-SA"/>
        </w:rPr>
        <w:t xml:space="preserve"> </w:t>
      </w:r>
      <w:r w:rsidR="00AD21C1" w:rsidRPr="004C6EC7">
        <w:rPr>
          <w:rFonts w:ascii="Times New Roman" w:eastAsia="Calibri" w:hAnsi="Times New Roman" w:cs="Times New Roman"/>
          <w:sz w:val="24"/>
          <w:szCs w:val="24"/>
          <w:lang w:bidi="ar-SA"/>
        </w:rPr>
        <w:t>w</w:t>
      </w:r>
      <w:r w:rsidRPr="00B30B6E">
        <w:rPr>
          <w:rFonts w:ascii="Times New Roman" w:eastAsia="Calibri" w:hAnsi="Times New Roman" w:cs="Times New Roman"/>
          <w:sz w:val="24"/>
          <w:szCs w:val="24"/>
          <w:lang w:bidi="ar-SA"/>
        </w:rPr>
        <w:t>orkers</w:t>
      </w:r>
      <w:r w:rsidR="00AD21C1" w:rsidRPr="004C6EC7">
        <w:rPr>
          <w:rFonts w:ascii="Times New Roman" w:eastAsia="Calibri" w:hAnsi="Times New Roman" w:cs="Times New Roman"/>
          <w:sz w:val="24"/>
          <w:szCs w:val="24"/>
          <w:lang w:bidi="ar-SA"/>
        </w:rPr>
        <w:t xml:space="preserve"> labouring for army industry</w:t>
      </w:r>
      <w:r w:rsidRPr="00B30B6E">
        <w:rPr>
          <w:rFonts w:ascii="Times New Roman" w:eastAsia="Calibri" w:hAnsi="Times New Roman" w:cs="Times New Roman"/>
          <w:sz w:val="24"/>
          <w:szCs w:val="24"/>
          <w:lang w:bidi="ar-SA"/>
        </w:rPr>
        <w:t xml:space="preserve"> </w:t>
      </w:r>
      <w:r w:rsidR="00AD21C1" w:rsidRPr="004C6EC7">
        <w:rPr>
          <w:rFonts w:ascii="Times New Roman" w:eastAsia="Calibri" w:hAnsi="Times New Roman" w:cs="Times New Roman"/>
          <w:sz w:val="24"/>
          <w:szCs w:val="24"/>
          <w:lang w:bidi="ar-SA"/>
        </w:rPr>
        <w:t>during World War II</w:t>
      </w:r>
      <w:r w:rsidRPr="00B30B6E">
        <w:rPr>
          <w:rFonts w:ascii="Times New Roman" w:eastAsia="Calibri" w:hAnsi="Times New Roman" w:cs="Times New Roman"/>
          <w:sz w:val="24"/>
          <w:szCs w:val="24"/>
          <w:lang w:bidi="ar-SA"/>
        </w:rPr>
        <w:t xml:space="preserve"> were fed. </w:t>
      </w:r>
    </w:p>
    <w:p w14:paraId="0CDAE720" w14:textId="3E9EB324" w:rsidR="00B30B6E" w:rsidRPr="00B30B6E" w:rsidRDefault="00B30B6E" w:rsidP="00B30B6E">
      <w:pPr>
        <w:rPr>
          <w:rFonts w:ascii="Times New Roman" w:eastAsia="Calibri" w:hAnsi="Times New Roman" w:cs="Times New Roman"/>
          <w:sz w:val="24"/>
          <w:szCs w:val="24"/>
          <w:lang w:bidi="ar-SA"/>
        </w:rPr>
      </w:pPr>
      <w:r w:rsidRPr="00B30B6E">
        <w:rPr>
          <w:rFonts w:ascii="Times New Roman" w:eastAsia="Calibri" w:hAnsi="Times New Roman" w:cs="Times New Roman"/>
          <w:sz w:val="24"/>
          <w:szCs w:val="24"/>
          <w:lang w:bidi="ar-SA"/>
        </w:rPr>
        <w:t xml:space="preserve">In 1967, Grand Metropolitan acquired the </w:t>
      </w:r>
      <w:r w:rsidR="00E90C2D" w:rsidRPr="004C6EC7">
        <w:rPr>
          <w:rFonts w:ascii="Times New Roman" w:eastAsia="Calibri" w:hAnsi="Times New Roman" w:cs="Times New Roman"/>
          <w:sz w:val="24"/>
          <w:szCs w:val="24"/>
          <w:lang w:bidi="ar-SA"/>
        </w:rPr>
        <w:t>business,</w:t>
      </w:r>
      <w:r w:rsidR="00E90C2D" w:rsidRPr="004C6EC7">
        <w:rPr>
          <w:rFonts w:ascii="Times New Roman" w:hAnsi="Times New Roman" w:cs="Times New Roman"/>
          <w:sz w:val="24"/>
          <w:szCs w:val="24"/>
        </w:rPr>
        <w:t xml:space="preserve"> </w:t>
      </w:r>
      <w:r w:rsidR="00E90C2D" w:rsidRPr="004C6EC7">
        <w:rPr>
          <w:rFonts w:ascii="Times New Roman" w:eastAsia="Calibri" w:hAnsi="Times New Roman" w:cs="Times New Roman"/>
          <w:sz w:val="24"/>
          <w:szCs w:val="24"/>
          <w:lang w:bidi="ar-SA"/>
        </w:rPr>
        <w:t>and the</w:t>
      </w:r>
      <w:r w:rsidR="00E90C2D" w:rsidRPr="004C6EC7">
        <w:rPr>
          <w:rFonts w:ascii="Times New Roman" w:eastAsia="Calibri" w:hAnsi="Times New Roman" w:cs="Times New Roman"/>
          <w:sz w:val="24"/>
          <w:szCs w:val="24"/>
          <w:lang w:bidi="ar-SA"/>
        </w:rPr>
        <w:t>y grow</w:t>
      </w:r>
      <w:r w:rsidR="00E90C2D" w:rsidRPr="004C6EC7">
        <w:rPr>
          <w:rFonts w:ascii="Times New Roman" w:eastAsia="Calibri" w:hAnsi="Times New Roman" w:cs="Times New Roman"/>
          <w:sz w:val="24"/>
          <w:szCs w:val="24"/>
          <w:lang w:bidi="ar-SA"/>
        </w:rPr>
        <w:t xml:space="preserve"> </w:t>
      </w:r>
      <w:r w:rsidR="00E90C2D" w:rsidRPr="004C6EC7">
        <w:rPr>
          <w:rFonts w:ascii="Times New Roman" w:eastAsia="Calibri" w:hAnsi="Times New Roman" w:cs="Times New Roman"/>
          <w:sz w:val="24"/>
          <w:szCs w:val="24"/>
          <w:lang w:bidi="ar-SA"/>
        </w:rPr>
        <w:t>into</w:t>
      </w:r>
      <w:r w:rsidR="00E90C2D" w:rsidRPr="004C6EC7">
        <w:rPr>
          <w:rFonts w:ascii="Times New Roman" w:eastAsia="Calibri" w:hAnsi="Times New Roman" w:cs="Times New Roman"/>
          <w:sz w:val="24"/>
          <w:szCs w:val="24"/>
          <w:lang w:bidi="ar-SA"/>
        </w:rPr>
        <w:t xml:space="preserve"> Compass Services in 1984</w:t>
      </w:r>
      <w:r w:rsidRPr="00B30B6E">
        <w:rPr>
          <w:rFonts w:ascii="Times New Roman" w:eastAsia="Calibri" w:hAnsi="Times New Roman" w:cs="Times New Roman"/>
          <w:sz w:val="24"/>
          <w:szCs w:val="24"/>
          <w:lang w:bidi="ar-SA"/>
        </w:rPr>
        <w:t>. The company was also acquired by Bateman &amp; Midland Catering acquired which rebranded to the Compass Services in 1984</w:t>
      </w:r>
      <w:bookmarkStart w:id="20" w:name="_Hlk79510713"/>
      <w:r w:rsidRPr="00B30B6E">
        <w:rPr>
          <w:rFonts w:ascii="Times New Roman" w:eastAsia="Calibri" w:hAnsi="Times New Roman" w:cs="Times New Roman"/>
          <w:sz w:val="24"/>
          <w:szCs w:val="24"/>
          <w:lang w:bidi="ar-SA"/>
        </w:rPr>
        <w:t xml:space="preserve">. </w:t>
      </w:r>
      <w:r w:rsidR="00E90C2D" w:rsidRPr="004C6EC7">
        <w:rPr>
          <w:rFonts w:ascii="Times New Roman" w:eastAsia="Calibri" w:hAnsi="Times New Roman" w:cs="Times New Roman"/>
          <w:sz w:val="24"/>
          <w:szCs w:val="24"/>
          <w:lang w:bidi="ar-SA"/>
        </w:rPr>
        <w:t xml:space="preserve">Following a management buy-out of Grand Metropolitan’s contract services division in 1987, Compass Group </w:t>
      </w:r>
      <w:r w:rsidR="00E90C2D" w:rsidRPr="004C6EC7">
        <w:rPr>
          <w:rFonts w:ascii="Times New Roman" w:eastAsia="Calibri" w:hAnsi="Times New Roman" w:cs="Times New Roman"/>
          <w:sz w:val="24"/>
          <w:szCs w:val="24"/>
          <w:lang w:bidi="ar-SA"/>
        </w:rPr>
        <w:t xml:space="preserve">came to </w:t>
      </w:r>
      <w:r w:rsidR="00756F68" w:rsidRPr="004C6EC7">
        <w:rPr>
          <w:rFonts w:ascii="Times New Roman" w:eastAsia="Calibri" w:hAnsi="Times New Roman" w:cs="Times New Roman"/>
          <w:sz w:val="24"/>
          <w:szCs w:val="24"/>
          <w:lang w:bidi="ar-SA"/>
        </w:rPr>
        <w:t>being</w:t>
      </w:r>
      <w:r w:rsidRPr="00B30B6E">
        <w:rPr>
          <w:rFonts w:ascii="Times New Roman" w:eastAsia="Calibri" w:hAnsi="Times New Roman" w:cs="Times New Roman"/>
          <w:sz w:val="24"/>
          <w:szCs w:val="24"/>
          <w:lang w:bidi="ar-SA"/>
        </w:rPr>
        <w:t xml:space="preserve">. Compass Group floated on the Stock Exchange a year later. In 1998, the Group became a Financial Times Security Exchange (FTSE) 100 company. </w:t>
      </w:r>
    </w:p>
    <w:p w14:paraId="44E15BCA" w14:textId="28736DA1" w:rsidR="00B30B6E" w:rsidRPr="00B30B6E" w:rsidRDefault="00B30B6E" w:rsidP="00B30B6E">
      <w:pPr>
        <w:rPr>
          <w:rFonts w:ascii="Times New Roman" w:eastAsia="Calibri" w:hAnsi="Times New Roman" w:cs="Times New Roman"/>
          <w:sz w:val="24"/>
          <w:szCs w:val="24"/>
          <w:lang w:bidi="ar-SA"/>
        </w:rPr>
      </w:pPr>
      <w:r w:rsidRPr="00B30B6E">
        <w:rPr>
          <w:rFonts w:ascii="Times New Roman" w:eastAsia="Calibri" w:hAnsi="Times New Roman" w:cs="Times New Roman"/>
          <w:sz w:val="24"/>
          <w:szCs w:val="24"/>
          <w:lang w:bidi="ar-SA"/>
        </w:rPr>
        <w:t xml:space="preserve">The Group continued to have mergers and acquisitions over the years with companies outside the UK to form regional subsidiaries. For </w:t>
      </w:r>
      <w:r w:rsidR="00756F68" w:rsidRPr="004C6EC7">
        <w:rPr>
          <w:rFonts w:ascii="Times New Roman" w:eastAsia="Calibri" w:hAnsi="Times New Roman" w:cs="Times New Roman"/>
          <w:sz w:val="24"/>
          <w:szCs w:val="24"/>
          <w:lang w:bidi="ar-SA"/>
        </w:rPr>
        <w:t>instance,</w:t>
      </w:r>
      <w:r w:rsidRPr="00B30B6E">
        <w:rPr>
          <w:rFonts w:ascii="Times New Roman" w:eastAsia="Calibri" w:hAnsi="Times New Roman" w:cs="Times New Roman"/>
          <w:sz w:val="24"/>
          <w:szCs w:val="24"/>
          <w:lang w:bidi="ar-SA"/>
        </w:rPr>
        <w:t xml:space="preserve"> the joint venture with RKHS of India in 1995 and the acquisition of the Eurest France in 1996. The merger between Granada PLC and Compass Group propelled it to become the UK market leader in foodservice and hospitality, in 2000. The Group also signed an agreement with Fazer group in 2019 that led to Fazer’s acquisition by Compass Group. </w:t>
      </w:r>
    </w:p>
    <w:p w14:paraId="07972351" w14:textId="77777777" w:rsidR="001A7AB5" w:rsidRPr="004C6EC7" w:rsidRDefault="00B30B6E" w:rsidP="001A7AB5">
      <w:pPr>
        <w:rPr>
          <w:rFonts w:ascii="Times New Roman" w:eastAsia="Calibri" w:hAnsi="Times New Roman" w:cs="Times New Roman"/>
          <w:sz w:val="24"/>
          <w:szCs w:val="24"/>
          <w:lang w:bidi="ar-SA"/>
        </w:rPr>
      </w:pPr>
      <w:r w:rsidRPr="00B30B6E">
        <w:rPr>
          <w:rFonts w:ascii="Times New Roman" w:eastAsia="Calibri" w:hAnsi="Times New Roman" w:cs="Times New Roman"/>
          <w:sz w:val="24"/>
          <w:szCs w:val="24"/>
          <w:lang w:bidi="ar-SA"/>
        </w:rPr>
        <w:t>These acquisitions and mergers have shaped Compass group’s culture and contributed to its unique heritage. The Group boasts being a market leader in food production. However, the Group is committed to its core purpose which is providing customers with quality services. These services are driven by the desire and spirit of innovation in development.</w:t>
      </w:r>
      <w:bookmarkStart w:id="21" w:name="_Hlk79349538"/>
      <w:bookmarkStart w:id="22" w:name="_Hlk79349137"/>
      <w:bookmarkEnd w:id="18"/>
      <w:bookmarkEnd w:id="20"/>
    </w:p>
    <w:p w14:paraId="4D1B4A54" w14:textId="77777777" w:rsidR="001A7AB5" w:rsidRPr="004C6EC7" w:rsidRDefault="001A7AB5" w:rsidP="001A7AB5">
      <w:pPr>
        <w:rPr>
          <w:rFonts w:ascii="Times New Roman" w:eastAsia="Calibri" w:hAnsi="Times New Roman" w:cs="Times New Roman"/>
          <w:sz w:val="24"/>
          <w:szCs w:val="24"/>
          <w:lang w:bidi="ar-SA"/>
        </w:rPr>
      </w:pPr>
    </w:p>
    <w:p w14:paraId="1F2CC890" w14:textId="77777777" w:rsidR="001A7AB5" w:rsidRPr="004C6EC7" w:rsidRDefault="001A7AB5" w:rsidP="001A7AB5">
      <w:pPr>
        <w:rPr>
          <w:rFonts w:ascii="Times New Roman" w:eastAsia="Calibri" w:hAnsi="Times New Roman" w:cs="Times New Roman"/>
          <w:sz w:val="24"/>
          <w:szCs w:val="24"/>
          <w:lang w:bidi="ar-SA"/>
        </w:rPr>
      </w:pPr>
    </w:p>
    <w:p w14:paraId="14C9F78C" w14:textId="38A42D34" w:rsidR="001A7AB5" w:rsidRPr="004C6EC7" w:rsidRDefault="005E5B13" w:rsidP="001A7AB5">
      <w:pPr>
        <w:rPr>
          <w:rFonts w:ascii="Times New Roman" w:hAnsi="Times New Roman" w:cs="Times New Roman"/>
          <w:b/>
          <w:bCs/>
          <w:sz w:val="24"/>
          <w:szCs w:val="24"/>
        </w:rPr>
      </w:pPr>
      <w:bookmarkStart w:id="23" w:name="_Hlk80920437"/>
      <w:r w:rsidRPr="004C6EC7">
        <w:rPr>
          <w:rFonts w:ascii="Times New Roman" w:hAnsi="Times New Roman" w:cs="Times New Roman"/>
          <w:b/>
          <w:bCs/>
          <w:sz w:val="24"/>
          <w:szCs w:val="24"/>
        </w:rPr>
        <w:t>2.</w:t>
      </w:r>
      <w:r w:rsidR="00CA76D2" w:rsidRPr="004C6EC7">
        <w:rPr>
          <w:rFonts w:ascii="Times New Roman" w:hAnsi="Times New Roman" w:cs="Times New Roman"/>
          <w:b/>
          <w:bCs/>
          <w:sz w:val="24"/>
          <w:szCs w:val="24"/>
        </w:rPr>
        <w:t>2</w:t>
      </w:r>
      <w:r w:rsidRPr="004C6EC7">
        <w:rPr>
          <w:rFonts w:ascii="Times New Roman" w:hAnsi="Times New Roman" w:cs="Times New Roman"/>
          <w:b/>
          <w:bCs/>
          <w:sz w:val="24"/>
          <w:szCs w:val="24"/>
        </w:rPr>
        <w:t xml:space="preserve"> </w:t>
      </w:r>
      <w:bookmarkStart w:id="24" w:name="_Hlk80012499"/>
      <w:r w:rsidR="006734FF" w:rsidRPr="004C6EC7">
        <w:rPr>
          <w:rFonts w:ascii="Times New Roman" w:hAnsi="Times New Roman" w:cs="Times New Roman"/>
          <w:b/>
          <w:bCs/>
          <w:sz w:val="24"/>
          <w:szCs w:val="24"/>
        </w:rPr>
        <w:t>About the c</w:t>
      </w:r>
      <w:r w:rsidR="00CA76D2" w:rsidRPr="004C6EC7">
        <w:rPr>
          <w:rFonts w:ascii="Times New Roman" w:hAnsi="Times New Roman" w:cs="Times New Roman"/>
          <w:b/>
          <w:bCs/>
          <w:sz w:val="24"/>
          <w:szCs w:val="24"/>
        </w:rPr>
        <w:t xml:space="preserve">ompany's </w:t>
      </w:r>
      <w:r w:rsidR="007458D2" w:rsidRPr="004C6EC7">
        <w:rPr>
          <w:rFonts w:ascii="Times New Roman" w:hAnsi="Times New Roman" w:cs="Times New Roman"/>
          <w:b/>
          <w:bCs/>
          <w:sz w:val="24"/>
          <w:szCs w:val="24"/>
        </w:rPr>
        <w:t>strategies,</w:t>
      </w:r>
      <w:r w:rsidR="00CA76D2" w:rsidRPr="004C6EC7">
        <w:rPr>
          <w:rFonts w:ascii="Times New Roman" w:hAnsi="Times New Roman" w:cs="Times New Roman"/>
          <w:b/>
          <w:bCs/>
          <w:sz w:val="24"/>
          <w:szCs w:val="24"/>
        </w:rPr>
        <w:t xml:space="preserve"> management theories. The vision statements.</w:t>
      </w:r>
      <w:bookmarkEnd w:id="22"/>
      <w:bookmarkEnd w:id="24"/>
    </w:p>
    <w:bookmarkEnd w:id="23"/>
    <w:p w14:paraId="0D67017B" w14:textId="77777777" w:rsidR="001A7AB5" w:rsidRPr="004C6EC7" w:rsidRDefault="001A7AB5" w:rsidP="001A7AB5">
      <w:pPr>
        <w:rPr>
          <w:rFonts w:ascii="Times New Roman" w:hAnsi="Times New Roman" w:cs="Times New Roman"/>
          <w:b/>
          <w:bCs/>
          <w:sz w:val="24"/>
          <w:szCs w:val="24"/>
          <w:u w:val="single"/>
        </w:rPr>
      </w:pPr>
    </w:p>
    <w:p w14:paraId="2DB5F2CD" w14:textId="57B7D6C1" w:rsidR="001A7AB5" w:rsidRPr="004C6EC7" w:rsidRDefault="001A7AB5" w:rsidP="001A7AB5">
      <w:pPr>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It can be observed that Compass Group abide to the </w:t>
      </w:r>
      <w:r w:rsidR="00662575" w:rsidRPr="004C6EC7">
        <w:rPr>
          <w:rFonts w:ascii="Times New Roman" w:eastAsia="Calibri" w:hAnsi="Times New Roman" w:cs="Times New Roman"/>
          <w:sz w:val="24"/>
          <w:szCs w:val="24"/>
        </w:rPr>
        <w:t>idea that</w:t>
      </w:r>
      <w:r w:rsidR="00F74EC8" w:rsidRPr="004C6EC7">
        <w:rPr>
          <w:rFonts w:ascii="Times New Roman" w:eastAsia="Calibri" w:hAnsi="Times New Roman" w:cs="Times New Roman"/>
          <w:sz w:val="24"/>
          <w:szCs w:val="24"/>
        </w:rPr>
        <w:t xml:space="preserve"> effective and ethical business accepts diversity</w:t>
      </w:r>
      <w:r w:rsidR="00662575" w:rsidRPr="004C6EC7">
        <w:rPr>
          <w:rFonts w:ascii="Times New Roman" w:eastAsia="Calibri" w:hAnsi="Times New Roman" w:cs="Times New Roman"/>
          <w:sz w:val="24"/>
          <w:szCs w:val="24"/>
        </w:rPr>
        <w:t xml:space="preserve"> therefore,</w:t>
      </w:r>
      <w:r w:rsidR="00F74EC8" w:rsidRPr="004C6EC7">
        <w:rPr>
          <w:rFonts w:ascii="Times New Roman" w:eastAsia="Calibri" w:hAnsi="Times New Roman" w:cs="Times New Roman"/>
          <w:sz w:val="24"/>
          <w:szCs w:val="24"/>
        </w:rPr>
        <w:t xml:space="preserve"> </w:t>
      </w:r>
      <w:r w:rsidR="00662575" w:rsidRPr="004C6EC7">
        <w:rPr>
          <w:rFonts w:ascii="Times New Roman" w:eastAsia="Calibri" w:hAnsi="Times New Roman" w:cs="Times New Roman"/>
          <w:sz w:val="24"/>
          <w:szCs w:val="24"/>
        </w:rPr>
        <w:t>i</w:t>
      </w:r>
      <w:r w:rsidR="00F74EC8" w:rsidRPr="004C6EC7">
        <w:rPr>
          <w:rFonts w:ascii="Times New Roman" w:eastAsia="Calibri" w:hAnsi="Times New Roman" w:cs="Times New Roman"/>
          <w:sz w:val="24"/>
          <w:szCs w:val="24"/>
        </w:rPr>
        <w:t xml:space="preserve">t is inclusive of all ethnicities, religions </w:t>
      </w:r>
      <w:proofErr w:type="gramStart"/>
      <w:r w:rsidR="00F74EC8" w:rsidRPr="004C6EC7">
        <w:rPr>
          <w:rFonts w:ascii="Times New Roman" w:eastAsia="Calibri" w:hAnsi="Times New Roman" w:cs="Times New Roman"/>
          <w:sz w:val="24"/>
          <w:szCs w:val="24"/>
        </w:rPr>
        <w:t>and also</w:t>
      </w:r>
      <w:proofErr w:type="gramEnd"/>
      <w:r w:rsidR="00F74EC8" w:rsidRPr="004C6EC7">
        <w:rPr>
          <w:rFonts w:ascii="Times New Roman" w:eastAsia="Calibri" w:hAnsi="Times New Roman" w:cs="Times New Roman"/>
          <w:sz w:val="24"/>
          <w:szCs w:val="24"/>
        </w:rPr>
        <w:t xml:space="preserve"> eliminates bias in the work environment. It is th</w:t>
      </w:r>
      <w:r w:rsidR="00662575" w:rsidRPr="004C6EC7">
        <w:rPr>
          <w:rFonts w:ascii="Times New Roman" w:eastAsia="Calibri" w:hAnsi="Times New Roman" w:cs="Times New Roman"/>
          <w:sz w:val="24"/>
          <w:szCs w:val="24"/>
        </w:rPr>
        <w:t>us</w:t>
      </w:r>
      <w:r w:rsidR="00F74EC8" w:rsidRPr="004C6EC7">
        <w:rPr>
          <w:rFonts w:ascii="Times New Roman" w:eastAsia="Calibri" w:hAnsi="Times New Roman" w:cs="Times New Roman"/>
          <w:sz w:val="24"/>
          <w:szCs w:val="24"/>
        </w:rPr>
        <w:t xml:space="preserve"> important that businesses adopt strategies that ensure they improve the economies of countries while enriching lives of all social classes of people rather than a select few</w:t>
      </w:r>
      <w:r w:rsidR="00662575" w:rsidRPr="004C6EC7">
        <w:rPr>
          <w:rFonts w:ascii="Times New Roman" w:eastAsia="Calibri" w:hAnsi="Times New Roman" w:cs="Times New Roman"/>
          <w:sz w:val="24"/>
          <w:szCs w:val="24"/>
        </w:rPr>
        <w:t xml:space="preserve"> that leading to the idea that the company consider Humanistic Management Theory</w:t>
      </w:r>
      <w:r w:rsidR="00F74EC8" w:rsidRPr="004C6EC7">
        <w:rPr>
          <w:rFonts w:ascii="Times New Roman" w:eastAsia="Calibri" w:hAnsi="Times New Roman" w:cs="Times New Roman"/>
          <w:sz w:val="24"/>
          <w:szCs w:val="24"/>
        </w:rPr>
        <w:t xml:space="preserve"> </w:t>
      </w:r>
    </w:p>
    <w:p w14:paraId="3793B56F" w14:textId="53DBC683" w:rsidR="001A7AB5" w:rsidRPr="004C6EC7" w:rsidRDefault="00F74EC8" w:rsidP="001A7AB5">
      <w:pPr>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In </w:t>
      </w:r>
      <w:r w:rsidR="00662575" w:rsidRPr="004C6EC7">
        <w:rPr>
          <w:rFonts w:ascii="Times New Roman" w:eastAsia="Calibri" w:hAnsi="Times New Roman" w:cs="Times New Roman"/>
          <w:sz w:val="24"/>
          <w:szCs w:val="24"/>
        </w:rPr>
        <w:t>that respect the</w:t>
      </w:r>
      <w:r w:rsidRPr="004C6EC7">
        <w:rPr>
          <w:rFonts w:ascii="Times New Roman" w:eastAsia="Calibri" w:hAnsi="Times New Roman" w:cs="Times New Roman"/>
          <w:sz w:val="24"/>
          <w:szCs w:val="24"/>
        </w:rPr>
        <w:t xml:space="preserve"> organization</w:t>
      </w:r>
      <w:r w:rsidR="00662575" w:rsidRPr="004C6EC7">
        <w:rPr>
          <w:rFonts w:ascii="Times New Roman" w:eastAsia="Calibri" w:hAnsi="Times New Roman" w:cs="Times New Roman"/>
          <w:sz w:val="24"/>
          <w:szCs w:val="24"/>
        </w:rPr>
        <w:t>s</w:t>
      </w:r>
      <w:r w:rsidRPr="004C6EC7">
        <w:rPr>
          <w:rFonts w:ascii="Times New Roman" w:eastAsia="Calibri" w:hAnsi="Times New Roman" w:cs="Times New Roman"/>
          <w:sz w:val="24"/>
          <w:szCs w:val="24"/>
        </w:rPr>
        <w:t xml:space="preserve"> workers are </w:t>
      </w:r>
      <w:r w:rsidR="00662575" w:rsidRPr="004C6EC7">
        <w:rPr>
          <w:rFonts w:ascii="Times New Roman" w:eastAsia="Calibri" w:hAnsi="Times New Roman" w:cs="Times New Roman"/>
          <w:sz w:val="24"/>
          <w:szCs w:val="24"/>
        </w:rPr>
        <w:t xml:space="preserve">to be </w:t>
      </w:r>
      <w:r w:rsidRPr="004C6EC7">
        <w:rPr>
          <w:rFonts w:ascii="Times New Roman" w:eastAsia="Calibri" w:hAnsi="Times New Roman" w:cs="Times New Roman"/>
          <w:sz w:val="24"/>
          <w:szCs w:val="24"/>
        </w:rPr>
        <w:t>treated equally</w:t>
      </w:r>
      <w:r w:rsidR="00662575" w:rsidRPr="004C6EC7">
        <w:rPr>
          <w:rFonts w:ascii="Times New Roman" w:eastAsia="Calibri" w:hAnsi="Times New Roman" w:cs="Times New Roman"/>
          <w:sz w:val="24"/>
          <w:szCs w:val="24"/>
        </w:rPr>
        <w:t xml:space="preserve"> as</w:t>
      </w:r>
      <w:r w:rsidRPr="004C6EC7">
        <w:rPr>
          <w:rFonts w:ascii="Times New Roman" w:eastAsia="Calibri" w:hAnsi="Times New Roman" w:cs="Times New Roman"/>
          <w:sz w:val="24"/>
          <w:szCs w:val="24"/>
        </w:rPr>
        <w:t xml:space="preserve"> </w:t>
      </w:r>
      <w:r w:rsidR="00662575" w:rsidRPr="004C6EC7">
        <w:rPr>
          <w:rFonts w:ascii="Times New Roman" w:eastAsia="Calibri" w:hAnsi="Times New Roman" w:cs="Times New Roman"/>
          <w:sz w:val="24"/>
          <w:szCs w:val="24"/>
        </w:rPr>
        <w:t>t</w:t>
      </w:r>
      <w:r w:rsidRPr="004C6EC7">
        <w:rPr>
          <w:rFonts w:ascii="Times New Roman" w:eastAsia="Calibri" w:hAnsi="Times New Roman" w:cs="Times New Roman"/>
          <w:sz w:val="24"/>
          <w:szCs w:val="24"/>
        </w:rPr>
        <w:t>here is equal sharing of responsibilities based on expertise. The work environment is also professional rather than personal</w:t>
      </w:r>
      <w:r w:rsidR="00662575" w:rsidRPr="004C6EC7">
        <w:rPr>
          <w:rFonts w:ascii="Times New Roman" w:eastAsia="Calibri" w:hAnsi="Times New Roman" w:cs="Times New Roman"/>
          <w:sz w:val="24"/>
          <w:szCs w:val="24"/>
        </w:rPr>
        <w:t xml:space="preserve"> that</w:t>
      </w:r>
      <w:r w:rsidR="00662575" w:rsidRPr="004C6EC7">
        <w:rPr>
          <w:rFonts w:ascii="Times New Roman" w:eastAsia="Calibri" w:hAnsi="Times New Roman" w:cs="Times New Roman"/>
          <w:bCs/>
          <w:sz w:val="24"/>
          <w:szCs w:val="24"/>
        </w:rPr>
        <w:t xml:space="preserve"> </w:t>
      </w:r>
      <w:r w:rsidR="004C218F" w:rsidRPr="004C6EC7">
        <w:rPr>
          <w:rFonts w:ascii="Times New Roman" w:eastAsia="Calibri" w:hAnsi="Times New Roman" w:cs="Times New Roman"/>
          <w:bCs/>
          <w:sz w:val="24"/>
          <w:szCs w:val="24"/>
        </w:rPr>
        <w:t xml:space="preserve">emphasizing the </w:t>
      </w:r>
      <w:r w:rsidR="00662575" w:rsidRPr="00F74EC8">
        <w:rPr>
          <w:rFonts w:ascii="Times New Roman" w:eastAsia="Calibri" w:hAnsi="Times New Roman" w:cs="Times New Roman"/>
          <w:bCs/>
          <w:sz w:val="24"/>
          <w:szCs w:val="24"/>
        </w:rPr>
        <w:t>Scientific Management</w:t>
      </w:r>
      <w:r w:rsidR="004C218F" w:rsidRPr="004C6EC7">
        <w:rPr>
          <w:rFonts w:ascii="Times New Roman" w:eastAsia="Calibri" w:hAnsi="Times New Roman" w:cs="Times New Roman"/>
          <w:bCs/>
          <w:sz w:val="24"/>
          <w:szCs w:val="24"/>
        </w:rPr>
        <w:t xml:space="preserve"> aspect of the company’s leadership.</w:t>
      </w:r>
    </w:p>
    <w:p w14:paraId="784490BD" w14:textId="77777777" w:rsidR="00087000" w:rsidRPr="004C6EC7" w:rsidRDefault="00F74EC8" w:rsidP="00087000">
      <w:pPr>
        <w:rPr>
          <w:rFonts w:ascii="Times New Roman" w:hAnsi="Times New Roman" w:cs="Times New Roman"/>
          <w:b/>
          <w:bCs/>
          <w:sz w:val="24"/>
          <w:szCs w:val="24"/>
          <w:u w:val="single"/>
        </w:rPr>
      </w:pPr>
      <w:r w:rsidRPr="00F74EC8">
        <w:rPr>
          <w:rFonts w:ascii="Times New Roman" w:eastAsia="Calibri" w:hAnsi="Times New Roman" w:cs="Times New Roman"/>
          <w:bCs/>
          <w:sz w:val="24"/>
          <w:szCs w:val="24"/>
        </w:rPr>
        <w:lastRenderedPageBreak/>
        <w:t xml:space="preserve">The Scientific Management Theory is based on four principles. The principles are: Scientific experiments are </w:t>
      </w:r>
      <w:r w:rsidRPr="004C6EC7">
        <w:rPr>
          <w:rFonts w:ascii="Times New Roman" w:eastAsia="Calibri" w:hAnsi="Times New Roman" w:cs="Times New Roman"/>
          <w:bCs/>
          <w:sz w:val="24"/>
          <w:szCs w:val="24"/>
        </w:rPr>
        <w:t>crucial,</w:t>
      </w:r>
      <w:r w:rsidRPr="00F74EC8">
        <w:rPr>
          <w:rFonts w:ascii="Times New Roman" w:eastAsia="Calibri" w:hAnsi="Times New Roman" w:cs="Times New Roman"/>
          <w:bCs/>
          <w:sz w:val="24"/>
          <w:szCs w:val="24"/>
        </w:rPr>
        <w:t xml:space="preserve"> and it is not enough to stick to one routine of management for a long period. The second principle is that of harmony between the management and the employees. This principle can be reflected in the Compass Group core values within their working environments. The three core values are Respect, Growth and Teamwork. Taylor's theory also emphasizes teamwork over individualism. The fourth principle of scientific management is that of the personal development of each employee. Compass Group has efficiently implemented training systems for its employees across the globe. This training is founded on diversity and inclusion, female </w:t>
      </w:r>
      <w:proofErr w:type="gramStart"/>
      <w:r w:rsidRPr="00F74EC8">
        <w:rPr>
          <w:rFonts w:ascii="Times New Roman" w:eastAsia="Calibri" w:hAnsi="Times New Roman" w:cs="Times New Roman"/>
          <w:bCs/>
          <w:sz w:val="24"/>
          <w:szCs w:val="24"/>
        </w:rPr>
        <w:t>representation</w:t>
      </w:r>
      <w:proofErr w:type="gramEnd"/>
      <w:r w:rsidRPr="00F74EC8">
        <w:rPr>
          <w:rFonts w:ascii="Times New Roman" w:eastAsia="Calibri" w:hAnsi="Times New Roman" w:cs="Times New Roman"/>
          <w:bCs/>
          <w:sz w:val="24"/>
          <w:szCs w:val="24"/>
        </w:rPr>
        <w:t xml:space="preserve"> and improvement of mental well-being. </w:t>
      </w:r>
      <w:r w:rsidRPr="004C6EC7">
        <w:rPr>
          <w:rFonts w:ascii="Times New Roman" w:eastAsia="Calibri" w:hAnsi="Times New Roman" w:cs="Times New Roman"/>
          <w:bCs/>
          <w:sz w:val="24"/>
          <w:szCs w:val="24"/>
        </w:rPr>
        <w:t>The Compass Group incorporates a scientific management approach through its bureaucratic organisational structure. The group's corporate governance is headed by a board of governors with a formal schedule of matters which only the board can decide on. Compass Group also complies with the scientific management principles in that there are written prescribed tasks and methods, for instance, the group has various committees that handle specific functions. However, the Compass group also applies a humanistic approach to the running of the group functions. For instance, the humanistic business approach explains that there is a concern for people rather than for tasks. This was evident during the COVID-19 pandemic when the group reorganized its workforce and instituted remote working for its employees to ensure they were safe. The organization also redeployed some workers to ensure that the workers were well fitted in their job designations. This is also evidence of flexibility within the Group operations to align to the current situation. This is a characteristic of the humanistic approach.</w:t>
      </w:r>
    </w:p>
    <w:p w14:paraId="31C17F1E" w14:textId="77777777" w:rsidR="00087000" w:rsidRPr="004C6EC7" w:rsidRDefault="00F74EC8" w:rsidP="00087000">
      <w:pPr>
        <w:rPr>
          <w:rFonts w:ascii="Times New Roman" w:eastAsia="Calibri" w:hAnsi="Times New Roman" w:cs="Times New Roman"/>
          <w:sz w:val="24"/>
          <w:szCs w:val="24"/>
        </w:rPr>
      </w:pPr>
      <w:r w:rsidRPr="004C6EC7">
        <w:rPr>
          <w:rFonts w:ascii="Times New Roman" w:eastAsia="Calibri" w:hAnsi="Times New Roman" w:cs="Times New Roman"/>
          <w:sz w:val="24"/>
          <w:szCs w:val="24"/>
        </w:rPr>
        <w:t>Management theories traditionally involved bureaucratic structures and procedures. These hierarchies emphasized standardized practices and rules. However, the rise of human relations movements promoted individualism and workplace freedom for employees. Consequently, there has been the emergence of contemporary management theories. These theories include chaos theory, system theory and contingency theory. These theories offer a holistic approach to management</w:t>
      </w:r>
    </w:p>
    <w:p w14:paraId="48F44217" w14:textId="77777777" w:rsidR="00087000" w:rsidRPr="004C6EC7" w:rsidRDefault="00F74EC8" w:rsidP="00087000">
      <w:pPr>
        <w:rPr>
          <w:rFonts w:ascii="Times New Roman" w:eastAsia="Calibri" w:hAnsi="Times New Roman" w:cs="Times New Roman"/>
          <w:sz w:val="24"/>
          <w:szCs w:val="24"/>
        </w:rPr>
      </w:pPr>
      <w:r w:rsidRPr="004C6EC7">
        <w:rPr>
          <w:rFonts w:ascii="Times New Roman" w:eastAsia="Calibri" w:hAnsi="Times New Roman" w:cs="Times New Roman"/>
          <w:sz w:val="24"/>
          <w:szCs w:val="24"/>
        </w:rPr>
        <w:t>Management theories have evolved to acknowledge that corporate culture can be a contributor to performance. These theories identify that corporate culture offers a sense of belonging for employees which improve performance. A negative culture leads to deteriorated performance</w:t>
      </w:r>
      <w:r w:rsidR="00087000" w:rsidRPr="004C6EC7">
        <w:rPr>
          <w:rFonts w:ascii="Times New Roman" w:eastAsia="Calibri" w:hAnsi="Times New Roman" w:cs="Times New Roman"/>
          <w:sz w:val="24"/>
          <w:szCs w:val="24"/>
        </w:rPr>
        <w:t>.</w:t>
      </w:r>
    </w:p>
    <w:p w14:paraId="75E3EB62" w14:textId="77777777" w:rsidR="00087000" w:rsidRPr="004C6EC7" w:rsidRDefault="00F74EC8" w:rsidP="00087000">
      <w:pPr>
        <w:rPr>
          <w:rFonts w:ascii="Times New Roman" w:eastAsia="Calibri" w:hAnsi="Times New Roman" w:cs="Times New Roman"/>
          <w:sz w:val="24"/>
          <w:szCs w:val="24"/>
        </w:rPr>
      </w:pPr>
      <w:r w:rsidRPr="004C6EC7">
        <w:rPr>
          <w:rFonts w:ascii="Times New Roman" w:eastAsia="Calibri" w:hAnsi="Times New Roman" w:cs="Times New Roman"/>
          <w:sz w:val="24"/>
          <w:szCs w:val="24"/>
        </w:rPr>
        <w:t>Measurement of performance is a vital factor in management practices. These practices have evolved to include analysis of specific goals and key performance indicators despite organizational structure and management models</w:t>
      </w:r>
      <w:r w:rsidR="00087000" w:rsidRPr="004C6EC7">
        <w:rPr>
          <w:rFonts w:ascii="Times New Roman" w:eastAsia="Calibri" w:hAnsi="Times New Roman" w:cs="Times New Roman"/>
          <w:sz w:val="24"/>
          <w:szCs w:val="24"/>
        </w:rPr>
        <w:t>.</w:t>
      </w:r>
      <w:bookmarkStart w:id="25" w:name="_Hlk80909665"/>
    </w:p>
    <w:p w14:paraId="7372B7A2" w14:textId="643C3C58" w:rsidR="00CE519A" w:rsidRPr="00CE519A" w:rsidRDefault="00CE519A" w:rsidP="00087000">
      <w:pPr>
        <w:rPr>
          <w:rFonts w:ascii="Times New Roman" w:eastAsia="Calibri" w:hAnsi="Times New Roman" w:cs="Times New Roman"/>
          <w:sz w:val="24"/>
          <w:szCs w:val="24"/>
        </w:rPr>
      </w:pPr>
      <w:r w:rsidRPr="00CE519A">
        <w:rPr>
          <w:rFonts w:ascii="Times New Roman" w:eastAsia="Calibri" w:hAnsi="Times New Roman" w:cs="Times New Roman"/>
          <w:sz w:val="24"/>
          <w:szCs w:val="24"/>
        </w:rPr>
        <w:t xml:space="preserve">Compass Group has three main strategic pillars where it creates value for its stakeholders. The people pillar focuses on making sure the group has an engaged and motivated workforce. The performance pillar ensures the </w:t>
      </w:r>
      <w:r w:rsidRPr="004C6EC7">
        <w:rPr>
          <w:rFonts w:ascii="Times New Roman" w:eastAsia="Calibri" w:hAnsi="Times New Roman" w:cs="Times New Roman"/>
          <w:sz w:val="24"/>
          <w:szCs w:val="24"/>
        </w:rPr>
        <w:t>best-in-class</w:t>
      </w:r>
      <w:r w:rsidRPr="00CE519A">
        <w:rPr>
          <w:rFonts w:ascii="Times New Roman" w:eastAsia="Calibri" w:hAnsi="Times New Roman" w:cs="Times New Roman"/>
          <w:sz w:val="24"/>
          <w:szCs w:val="24"/>
        </w:rPr>
        <w:t xml:space="preserve"> execution and is done through a management and performance framework (MAP). The third pillar is a purpose that focuses on the stakeholders such as consumers, colleagues, </w:t>
      </w:r>
      <w:proofErr w:type="gramStart"/>
      <w:r w:rsidRPr="00CE519A">
        <w:rPr>
          <w:rFonts w:ascii="Times New Roman" w:eastAsia="Calibri" w:hAnsi="Times New Roman" w:cs="Times New Roman"/>
          <w:sz w:val="24"/>
          <w:szCs w:val="24"/>
        </w:rPr>
        <w:t>clients</w:t>
      </w:r>
      <w:proofErr w:type="gramEnd"/>
      <w:r w:rsidRPr="00CE519A">
        <w:rPr>
          <w:rFonts w:ascii="Times New Roman" w:eastAsia="Calibri" w:hAnsi="Times New Roman" w:cs="Times New Roman"/>
          <w:sz w:val="24"/>
          <w:szCs w:val="24"/>
        </w:rPr>
        <w:t xml:space="preserve"> and shareholders. This pillar has further been reinforced by the COVID-19 pandemic since the group has endeavoured to support initiatives that improve the wellbeing of communities and that of their colleagues.  For instance, Compass Group supported the front line and acted quickly to mitigate costs. </w:t>
      </w:r>
    </w:p>
    <w:bookmarkEnd w:id="25"/>
    <w:p w14:paraId="12C74E58" w14:textId="6C1F9F89" w:rsidR="00C36E33" w:rsidRPr="004C6EC7" w:rsidRDefault="00C36E33" w:rsidP="00CE519A">
      <w:pPr>
        <w:keepNext/>
        <w:keepLines/>
        <w:spacing w:after="0" w:line="240" w:lineRule="auto"/>
        <w:rPr>
          <w:rFonts w:ascii="Times New Roman" w:hAnsi="Times New Roman" w:cs="Times New Roman"/>
          <w:sz w:val="24"/>
          <w:szCs w:val="24"/>
        </w:rPr>
      </w:pPr>
    </w:p>
    <w:p w14:paraId="14383C84" w14:textId="4C763D3D" w:rsidR="00CE519A" w:rsidRPr="004C6EC7" w:rsidRDefault="00CE519A" w:rsidP="00CE519A">
      <w:pPr>
        <w:keepNext/>
        <w:keepLines/>
        <w:spacing w:after="0" w:line="240" w:lineRule="auto"/>
        <w:rPr>
          <w:rFonts w:ascii="Times New Roman" w:hAnsi="Times New Roman" w:cs="Times New Roman"/>
          <w:sz w:val="24"/>
          <w:szCs w:val="24"/>
        </w:rPr>
      </w:pPr>
    </w:p>
    <w:p w14:paraId="011312D9" w14:textId="77777777" w:rsidR="00CE519A" w:rsidRPr="00CE519A" w:rsidRDefault="00CE519A" w:rsidP="00CE519A">
      <w:pPr>
        <w:keepNext/>
        <w:keepLines/>
        <w:spacing w:after="0" w:line="240" w:lineRule="auto"/>
        <w:rPr>
          <w:rFonts w:ascii="Times New Roman" w:eastAsia="Calibri" w:hAnsi="Times New Roman" w:cs="Times New Roman"/>
          <w:sz w:val="24"/>
          <w:szCs w:val="24"/>
        </w:rPr>
      </w:pPr>
      <w:r w:rsidRPr="00CE519A">
        <w:rPr>
          <w:rFonts w:ascii="Times New Roman" w:eastAsia="Calibri" w:hAnsi="Times New Roman" w:cs="Times New Roman"/>
          <w:sz w:val="24"/>
          <w:szCs w:val="24"/>
        </w:rPr>
        <w:t xml:space="preserve">Compass Group’s Strategy is based on the Group’s core competence which is food. The Group’s growth strategy is based on gaining competitive advantage, organic revenue growth, cost efficiency and organizational culture. Gaining competitive advantage will be through digitalisation, labour flexibility and central units of production. </w:t>
      </w:r>
    </w:p>
    <w:p w14:paraId="53C6B81E" w14:textId="77777777" w:rsidR="00CE519A" w:rsidRPr="00CE519A" w:rsidRDefault="00CE519A" w:rsidP="00CE519A">
      <w:pPr>
        <w:keepNext/>
        <w:keepLines/>
        <w:spacing w:after="0" w:line="240" w:lineRule="auto"/>
        <w:rPr>
          <w:rFonts w:ascii="Times New Roman" w:eastAsia="Calibri" w:hAnsi="Times New Roman" w:cs="Times New Roman"/>
          <w:sz w:val="24"/>
          <w:szCs w:val="24"/>
        </w:rPr>
      </w:pPr>
    </w:p>
    <w:p w14:paraId="64AAA117" w14:textId="3F5EBF09" w:rsidR="00CE519A" w:rsidRPr="004C6EC7" w:rsidRDefault="00CE519A" w:rsidP="00087000">
      <w:pPr>
        <w:keepNext/>
        <w:keepLines/>
        <w:spacing w:after="0" w:line="240" w:lineRule="auto"/>
        <w:rPr>
          <w:rFonts w:ascii="Times New Roman" w:eastAsia="Calibri" w:hAnsi="Times New Roman" w:cs="Times New Roman"/>
          <w:sz w:val="24"/>
          <w:szCs w:val="24"/>
        </w:rPr>
      </w:pPr>
      <w:r w:rsidRPr="00CE519A">
        <w:rPr>
          <w:rFonts w:ascii="Times New Roman" w:eastAsia="Calibri" w:hAnsi="Times New Roman" w:cs="Times New Roman"/>
          <w:sz w:val="24"/>
          <w:szCs w:val="24"/>
        </w:rPr>
        <w:t>The group aims to focus on three main priorities to promote sustainability: reduction of food waste, environmental impact – including climate change – and sourcing responsibly from more resilient and sustainable supply chains</w:t>
      </w:r>
      <w:r w:rsidR="00087000" w:rsidRPr="004C6EC7">
        <w:rPr>
          <w:rFonts w:ascii="Times New Roman" w:eastAsia="Calibri" w:hAnsi="Times New Roman" w:cs="Times New Roman"/>
          <w:sz w:val="24"/>
          <w:szCs w:val="24"/>
        </w:rPr>
        <w:t>.</w:t>
      </w:r>
      <w:bookmarkEnd w:id="21"/>
    </w:p>
    <w:p w14:paraId="30D3991B" w14:textId="40A57CAC" w:rsidR="00391183" w:rsidRPr="004C6EC7" w:rsidRDefault="00391183" w:rsidP="00087000">
      <w:pPr>
        <w:keepNext/>
        <w:keepLines/>
        <w:spacing w:after="0" w:line="240" w:lineRule="auto"/>
        <w:rPr>
          <w:rFonts w:ascii="Times New Roman" w:eastAsia="Calibri" w:hAnsi="Times New Roman" w:cs="Times New Roman"/>
          <w:sz w:val="24"/>
          <w:szCs w:val="24"/>
        </w:rPr>
      </w:pPr>
    </w:p>
    <w:p w14:paraId="27ACA07D" w14:textId="77777777" w:rsidR="00391183" w:rsidRPr="004C6EC7" w:rsidRDefault="00391183" w:rsidP="00087000">
      <w:pPr>
        <w:keepNext/>
        <w:keepLines/>
        <w:spacing w:after="0" w:line="240" w:lineRule="auto"/>
        <w:rPr>
          <w:rFonts w:ascii="Times New Roman" w:hAnsi="Times New Roman" w:cs="Times New Roman"/>
          <w:sz w:val="24"/>
          <w:szCs w:val="24"/>
        </w:rPr>
      </w:pPr>
    </w:p>
    <w:p w14:paraId="519F414D" w14:textId="1C638C8C" w:rsidR="009771C7" w:rsidRPr="004C6EC7" w:rsidRDefault="009771C7" w:rsidP="009771C7">
      <w:pPr>
        <w:keepNext/>
        <w:keepLines/>
        <w:spacing w:before="480" w:after="0" w:line="360" w:lineRule="auto"/>
        <w:rPr>
          <w:rFonts w:ascii="Times New Roman" w:hAnsi="Times New Roman" w:cs="Times New Roman"/>
          <w:sz w:val="24"/>
          <w:szCs w:val="24"/>
        </w:rPr>
      </w:pPr>
      <w:bookmarkStart w:id="26" w:name="_Hlk80920140"/>
      <w:r w:rsidRPr="004C6EC7">
        <w:rPr>
          <w:rFonts w:ascii="Times New Roman" w:hAnsi="Times New Roman" w:cs="Times New Roman"/>
          <w:b/>
          <w:bCs/>
          <w:sz w:val="24"/>
          <w:szCs w:val="24"/>
        </w:rPr>
        <w:t>2.3 Analysis of the applied strategies, methods, models, theories</w:t>
      </w:r>
      <w:r w:rsidR="003C0D51" w:rsidRPr="004C6EC7">
        <w:rPr>
          <w:rFonts w:ascii="Times New Roman" w:hAnsi="Times New Roman" w:cs="Times New Roman"/>
          <w:b/>
          <w:bCs/>
          <w:sz w:val="24"/>
          <w:szCs w:val="24"/>
        </w:rPr>
        <w:t xml:space="preserve"> of critical thinking</w:t>
      </w:r>
      <w:r w:rsidRPr="004C6EC7">
        <w:rPr>
          <w:rFonts w:ascii="Times New Roman" w:hAnsi="Times New Roman" w:cs="Times New Roman"/>
          <w:b/>
          <w:bCs/>
          <w:sz w:val="24"/>
          <w:szCs w:val="24"/>
        </w:rPr>
        <w:t xml:space="preserve"> to the organisation</w:t>
      </w:r>
      <w:r w:rsidRPr="004C6EC7">
        <w:rPr>
          <w:rFonts w:ascii="Times New Roman" w:hAnsi="Times New Roman" w:cs="Times New Roman"/>
          <w:sz w:val="24"/>
          <w:szCs w:val="24"/>
        </w:rPr>
        <w:t>.</w:t>
      </w:r>
    </w:p>
    <w:bookmarkEnd w:id="26"/>
    <w:p w14:paraId="1EB7DD24" w14:textId="77777777" w:rsidR="00CE519A" w:rsidRPr="004C6EC7" w:rsidRDefault="00CE519A" w:rsidP="003C0D51">
      <w:pPr>
        <w:keepNext/>
        <w:keepLines/>
        <w:spacing w:before="480" w:after="0" w:line="240" w:lineRule="auto"/>
        <w:rPr>
          <w:rFonts w:ascii="Times New Roman" w:eastAsia="Calibri" w:hAnsi="Times New Roman" w:cs="Times New Roman"/>
          <w:sz w:val="24"/>
          <w:szCs w:val="24"/>
        </w:rPr>
      </w:pPr>
      <w:r w:rsidRPr="00CE519A">
        <w:rPr>
          <w:rFonts w:ascii="Times New Roman" w:eastAsia="Calibri" w:hAnsi="Times New Roman" w:cs="Times New Roman"/>
          <w:sz w:val="24"/>
          <w:szCs w:val="24"/>
        </w:rPr>
        <w:t>It can be concluded from the information acquired from the company’s annual report that Compass group management make effective use of all decision-making styles such as collaborative decision-making with employees, critical thinking, and problem-solving skills.</w:t>
      </w:r>
    </w:p>
    <w:p w14:paraId="5B8D962E" w14:textId="667CF12F" w:rsidR="00CE519A" w:rsidRPr="004C6EC7" w:rsidRDefault="00CE519A" w:rsidP="003C0D51">
      <w:pPr>
        <w:keepNext/>
        <w:keepLines/>
        <w:spacing w:before="480" w:after="0" w:line="240" w:lineRule="auto"/>
        <w:rPr>
          <w:rFonts w:ascii="Times New Roman" w:eastAsia="Calibri" w:hAnsi="Times New Roman" w:cs="Times New Roman"/>
          <w:sz w:val="24"/>
          <w:szCs w:val="24"/>
        </w:rPr>
      </w:pPr>
      <w:r w:rsidRPr="00CE519A">
        <w:rPr>
          <w:rFonts w:ascii="Times New Roman" w:eastAsia="Calibri" w:hAnsi="Times New Roman" w:cs="Times New Roman"/>
          <w:sz w:val="24"/>
          <w:szCs w:val="24"/>
        </w:rPr>
        <w:t xml:space="preserve"> </w:t>
      </w:r>
    </w:p>
    <w:p w14:paraId="623D7728" w14:textId="77777777" w:rsidR="00391183" w:rsidRPr="00CE519A" w:rsidRDefault="00391183" w:rsidP="003C0D51">
      <w:pPr>
        <w:keepNext/>
        <w:keepLines/>
        <w:spacing w:before="480" w:after="0" w:line="240" w:lineRule="auto"/>
        <w:rPr>
          <w:rFonts w:ascii="Times New Roman" w:eastAsia="Calibri" w:hAnsi="Times New Roman" w:cs="Times New Roman"/>
          <w:b/>
          <w:sz w:val="24"/>
          <w:szCs w:val="24"/>
        </w:rPr>
      </w:pPr>
    </w:p>
    <w:p w14:paraId="61C7574C" w14:textId="538E4271" w:rsidR="00CE519A" w:rsidRPr="004C6EC7" w:rsidRDefault="00CE519A" w:rsidP="00391183">
      <w:pPr>
        <w:keepNext/>
        <w:keepLines/>
        <w:spacing w:after="0" w:line="240" w:lineRule="auto"/>
        <w:rPr>
          <w:rFonts w:ascii="Times New Roman" w:eastAsia="Calibri" w:hAnsi="Times New Roman" w:cs="Times New Roman"/>
          <w:sz w:val="24"/>
          <w:szCs w:val="24"/>
        </w:rPr>
      </w:pPr>
      <w:bookmarkStart w:id="27" w:name="_Hlk80985223"/>
      <w:r w:rsidRPr="00CE519A">
        <w:rPr>
          <w:rFonts w:ascii="Times New Roman" w:eastAsia="Calibri" w:hAnsi="Times New Roman" w:cs="Times New Roman"/>
          <w:sz w:val="24"/>
          <w:szCs w:val="24"/>
        </w:rPr>
        <w:t>Aspects of JIT system theory appl</w:t>
      </w:r>
      <w:r w:rsidR="007F34CC" w:rsidRPr="004C6EC7">
        <w:rPr>
          <w:rFonts w:ascii="Times New Roman" w:eastAsia="Calibri" w:hAnsi="Times New Roman" w:cs="Times New Roman"/>
          <w:sz w:val="24"/>
          <w:szCs w:val="24"/>
        </w:rPr>
        <w:t xml:space="preserve">ied </w:t>
      </w:r>
      <w:r w:rsidRPr="00CE519A">
        <w:rPr>
          <w:rFonts w:ascii="Times New Roman" w:eastAsia="Calibri" w:hAnsi="Times New Roman" w:cs="Times New Roman"/>
          <w:sz w:val="24"/>
          <w:szCs w:val="24"/>
        </w:rPr>
        <w:t xml:space="preserve">to Compass Group PLC </w:t>
      </w:r>
    </w:p>
    <w:bookmarkEnd w:id="27"/>
    <w:p w14:paraId="1397BDF3"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3613A12D" w14:textId="77777777" w:rsidR="00391183" w:rsidRPr="00CE519A" w:rsidRDefault="00391183" w:rsidP="00391183">
      <w:pPr>
        <w:keepNext/>
        <w:keepLines/>
        <w:spacing w:after="0" w:line="240" w:lineRule="auto"/>
        <w:rPr>
          <w:rFonts w:ascii="Times New Roman" w:eastAsia="Calibri" w:hAnsi="Times New Roman" w:cs="Times New Roman"/>
          <w:sz w:val="24"/>
          <w:szCs w:val="24"/>
        </w:rPr>
      </w:pPr>
    </w:p>
    <w:p w14:paraId="376CF0BA" w14:textId="615686B4" w:rsidR="00CE519A" w:rsidRPr="004C6EC7" w:rsidRDefault="00CE519A" w:rsidP="00391183">
      <w:pPr>
        <w:pStyle w:val="ListParagraph"/>
        <w:keepNext/>
        <w:keepLines/>
        <w:numPr>
          <w:ilvl w:val="0"/>
          <w:numId w:val="43"/>
        </w:numPr>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bCs/>
          <w:sz w:val="24"/>
          <w:szCs w:val="24"/>
        </w:rPr>
        <w:t>Just in Time management theory is whereby the organization can supply whatever is required whenever it is required to reduce wastage of resources</w:t>
      </w:r>
      <w:r w:rsidR="000979A1" w:rsidRPr="004C6EC7">
        <w:rPr>
          <w:rFonts w:ascii="Times New Roman" w:eastAsia="Calibri" w:hAnsi="Times New Roman" w:cs="Times New Roman"/>
          <w:bCs/>
          <w:sz w:val="24"/>
          <w:szCs w:val="24"/>
        </w:rPr>
        <w:t xml:space="preserve">. </w:t>
      </w:r>
      <w:r w:rsidRPr="004C6EC7">
        <w:rPr>
          <w:rFonts w:ascii="Times New Roman" w:eastAsia="Calibri" w:hAnsi="Times New Roman" w:cs="Times New Roman"/>
          <w:bCs/>
          <w:sz w:val="24"/>
          <w:szCs w:val="24"/>
        </w:rPr>
        <w:t xml:space="preserve">The JIT system is used to minimise inventories while ensuring that the organization experiences a high volume of output. </w:t>
      </w:r>
      <w:r w:rsidRPr="004C6EC7">
        <w:rPr>
          <w:rFonts w:ascii="Times New Roman" w:eastAsia="Arial" w:hAnsi="Times New Roman" w:cs="Times New Roman"/>
          <w:sz w:val="24"/>
          <w:szCs w:val="24"/>
          <w:lang w:eastAsia="en-GB" w:bidi="ar-SA"/>
        </w:rPr>
        <w:t xml:space="preserve">The JIT system </w:t>
      </w:r>
      <w:r w:rsidRPr="004C6EC7">
        <w:rPr>
          <w:rFonts w:ascii="Times New Roman" w:eastAsia="Calibri" w:hAnsi="Times New Roman" w:cs="Times New Roman"/>
          <w:sz w:val="24"/>
          <w:szCs w:val="24"/>
        </w:rPr>
        <w:t>requires total employee involvement. It also requires continuous improvement and the ability to spot problems in the process. The management process also requires the organization to perform different functions simultaneously.</w:t>
      </w:r>
    </w:p>
    <w:p w14:paraId="26FAD82D" w14:textId="0043F78A" w:rsidR="00700584" w:rsidRPr="004C6EC7" w:rsidRDefault="00700584" w:rsidP="00CE519A">
      <w:pPr>
        <w:keepNext/>
        <w:keepLines/>
        <w:spacing w:after="0" w:line="240" w:lineRule="auto"/>
        <w:contextualSpacing/>
        <w:rPr>
          <w:rFonts w:ascii="Times New Roman" w:eastAsia="Calibri" w:hAnsi="Times New Roman" w:cs="Times New Roman"/>
          <w:sz w:val="24"/>
          <w:szCs w:val="24"/>
        </w:rPr>
      </w:pPr>
    </w:p>
    <w:p w14:paraId="55DBF4A7" w14:textId="3C5B1964" w:rsidR="00700584" w:rsidRPr="004C6EC7" w:rsidRDefault="00700584" w:rsidP="00391183">
      <w:pPr>
        <w:pStyle w:val="ListParagraph"/>
        <w:keepNext/>
        <w:keepLines/>
        <w:numPr>
          <w:ilvl w:val="0"/>
          <w:numId w:val="43"/>
        </w:numPr>
        <w:spacing w:after="0" w:line="240" w:lineRule="auto"/>
        <w:rPr>
          <w:rFonts w:ascii="Times New Roman" w:eastAsia="Calibri" w:hAnsi="Times New Roman" w:cs="Times New Roman"/>
          <w:bCs/>
          <w:sz w:val="24"/>
          <w:szCs w:val="24"/>
        </w:rPr>
      </w:pPr>
      <w:r w:rsidRPr="004C6EC7">
        <w:rPr>
          <w:rFonts w:ascii="Times New Roman" w:eastAsia="Calibri" w:hAnsi="Times New Roman" w:cs="Times New Roman"/>
          <w:bCs/>
          <w:sz w:val="24"/>
          <w:szCs w:val="24"/>
        </w:rPr>
        <w:t xml:space="preserve">The JIT Theory applies to Compass Group through the group’s continuous need for improvement. The group’s strategy is based on growth models of improvement such as digitalisation and flexibility of labour. These aspects are expected to improve the organization’s processes. Compass Group also emphasises minimising wastage of food and cost efficiency in the processes. The organisation has also invested in the engagement of employees. Compass Group acknowledges the importance of employees' voices and recognition. The Group also acknowledges the importance of continuous learning and leadership training to improve </w:t>
      </w:r>
      <w:proofErr w:type="gramStart"/>
      <w:r w:rsidRPr="004C6EC7">
        <w:rPr>
          <w:rFonts w:ascii="Times New Roman" w:eastAsia="Calibri" w:hAnsi="Times New Roman" w:cs="Times New Roman"/>
          <w:bCs/>
          <w:sz w:val="24"/>
          <w:szCs w:val="24"/>
        </w:rPr>
        <w:t>management .</w:t>
      </w:r>
      <w:proofErr w:type="gramEnd"/>
      <w:r w:rsidR="00391183" w:rsidRPr="004C6EC7">
        <w:rPr>
          <w:rFonts w:ascii="Times New Roman" w:hAnsi="Times New Roman" w:cs="Times New Roman"/>
          <w:sz w:val="24"/>
          <w:szCs w:val="24"/>
        </w:rPr>
        <w:t xml:space="preserve"> </w:t>
      </w:r>
    </w:p>
    <w:p w14:paraId="4A7C1DA8" w14:textId="597636C7" w:rsidR="00700584" w:rsidRPr="004C6EC7" w:rsidRDefault="00700584" w:rsidP="00CE519A">
      <w:pPr>
        <w:keepNext/>
        <w:keepLines/>
        <w:spacing w:after="0" w:line="240" w:lineRule="auto"/>
        <w:contextualSpacing/>
        <w:rPr>
          <w:rFonts w:ascii="Times New Roman" w:eastAsia="Calibri" w:hAnsi="Times New Roman" w:cs="Times New Roman"/>
          <w:sz w:val="24"/>
          <w:szCs w:val="24"/>
        </w:rPr>
      </w:pPr>
    </w:p>
    <w:p w14:paraId="629C1A88" w14:textId="77777777" w:rsidR="00391183" w:rsidRPr="004C6EC7" w:rsidRDefault="00391183" w:rsidP="00700584">
      <w:pPr>
        <w:keepNext/>
        <w:keepLines/>
        <w:spacing w:before="480" w:after="0" w:line="240" w:lineRule="auto"/>
        <w:rPr>
          <w:rFonts w:ascii="Times New Roman" w:eastAsia="Calibri" w:hAnsi="Times New Roman" w:cs="Times New Roman"/>
          <w:sz w:val="24"/>
          <w:szCs w:val="24"/>
        </w:rPr>
      </w:pPr>
      <w:bookmarkStart w:id="28" w:name="_Hlk80985319"/>
    </w:p>
    <w:p w14:paraId="2060A2A4" w14:textId="74E644F4" w:rsidR="00700584" w:rsidRPr="004C6EC7" w:rsidRDefault="00391183" w:rsidP="00391183">
      <w:pPr>
        <w:keepNext/>
        <w:keepLines/>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lastRenderedPageBreak/>
        <w:t>Aspects of Scanlon Plan system theory applied to Compass Group PLC</w:t>
      </w:r>
    </w:p>
    <w:p w14:paraId="40F02B84" w14:textId="77777777" w:rsidR="00391183" w:rsidRPr="00700584" w:rsidRDefault="00391183" w:rsidP="00391183">
      <w:pPr>
        <w:keepNext/>
        <w:keepLines/>
        <w:spacing w:after="0" w:line="240" w:lineRule="auto"/>
        <w:rPr>
          <w:rFonts w:ascii="Times New Roman" w:eastAsia="Calibri" w:hAnsi="Times New Roman" w:cs="Times New Roman"/>
          <w:sz w:val="24"/>
          <w:szCs w:val="24"/>
        </w:rPr>
      </w:pPr>
    </w:p>
    <w:bookmarkEnd w:id="28"/>
    <w:p w14:paraId="364C3895" w14:textId="5A1F6086" w:rsidR="00700584" w:rsidRPr="004C6EC7" w:rsidRDefault="00700584" w:rsidP="00391183">
      <w:pPr>
        <w:pStyle w:val="ListParagraph"/>
        <w:keepNext/>
        <w:keepLines/>
        <w:numPr>
          <w:ilvl w:val="0"/>
          <w:numId w:val="44"/>
        </w:numPr>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t>The Scanlon plan is whereby the employees are involved in decision-making. This helps in developing constructive plans for the organization. In return, the workers would gain through steady employment and increased pay from the organization’s profitability.</w:t>
      </w:r>
    </w:p>
    <w:p w14:paraId="00C6D1F8" w14:textId="77777777" w:rsidR="00391183" w:rsidRPr="004C6EC7" w:rsidRDefault="00391183" w:rsidP="00391183">
      <w:pPr>
        <w:pStyle w:val="ListParagraph"/>
        <w:keepNext/>
        <w:keepLines/>
        <w:numPr>
          <w:ilvl w:val="0"/>
          <w:numId w:val="44"/>
        </w:numPr>
        <w:spacing w:after="0" w:line="240" w:lineRule="auto"/>
        <w:rPr>
          <w:rFonts w:ascii="Times New Roman" w:eastAsia="Calibri" w:hAnsi="Times New Roman" w:cs="Times New Roman"/>
          <w:sz w:val="24"/>
          <w:szCs w:val="24"/>
        </w:rPr>
      </w:pPr>
    </w:p>
    <w:p w14:paraId="2720621C" w14:textId="3D797752" w:rsidR="00700584" w:rsidRPr="004C6EC7" w:rsidRDefault="00700584" w:rsidP="00391183">
      <w:pPr>
        <w:pStyle w:val="ListParagraph"/>
        <w:keepNext/>
        <w:keepLines/>
        <w:numPr>
          <w:ilvl w:val="0"/>
          <w:numId w:val="44"/>
        </w:numPr>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Compass Group has successfully implemented this plan through employee involvement. The Group considers the employee’s voices in strategic decision-making. For instance, The Group highlighted </w:t>
      </w:r>
      <w:r w:rsidRPr="004C6EC7">
        <w:rPr>
          <w:rFonts w:ascii="Times New Roman" w:eastAsia="Calibri" w:hAnsi="Times New Roman" w:cs="Times New Roman"/>
          <w:sz w:val="24"/>
          <w:szCs w:val="24"/>
        </w:rPr>
        <w:t>those employees</w:t>
      </w:r>
      <w:r w:rsidRPr="004C6EC7">
        <w:rPr>
          <w:rFonts w:ascii="Times New Roman" w:eastAsia="Calibri" w:hAnsi="Times New Roman" w:cs="Times New Roman"/>
          <w:sz w:val="24"/>
          <w:szCs w:val="24"/>
        </w:rPr>
        <w:t xml:space="preserve"> raised concerns about their health and safety which were addressed through prompt leadership action and timely information. The Group has also created a continuous engagement loop for employees. The engagement loop involves surveys, local </w:t>
      </w:r>
      <w:proofErr w:type="gramStart"/>
      <w:r w:rsidRPr="004C6EC7">
        <w:rPr>
          <w:rFonts w:ascii="Times New Roman" w:eastAsia="Calibri" w:hAnsi="Times New Roman" w:cs="Times New Roman"/>
          <w:sz w:val="24"/>
          <w:szCs w:val="24"/>
        </w:rPr>
        <w:t>activities</w:t>
      </w:r>
      <w:proofErr w:type="gramEnd"/>
      <w:r w:rsidRPr="004C6EC7">
        <w:rPr>
          <w:rFonts w:ascii="Times New Roman" w:eastAsia="Calibri" w:hAnsi="Times New Roman" w:cs="Times New Roman"/>
          <w:sz w:val="24"/>
          <w:szCs w:val="24"/>
        </w:rPr>
        <w:t xml:space="preserve"> and employee roundtables</w:t>
      </w:r>
      <w:r w:rsidRPr="004C6EC7">
        <w:rPr>
          <w:rFonts w:ascii="Times New Roman" w:eastAsia="Calibri" w:hAnsi="Times New Roman" w:cs="Times New Roman"/>
          <w:sz w:val="24"/>
          <w:szCs w:val="24"/>
        </w:rPr>
        <w:t>.</w:t>
      </w:r>
    </w:p>
    <w:p w14:paraId="77E34899" w14:textId="6564FE2E" w:rsidR="00391183" w:rsidRPr="004C6EC7" w:rsidRDefault="00391183" w:rsidP="00391183">
      <w:pPr>
        <w:keepNext/>
        <w:keepLines/>
        <w:spacing w:after="0" w:line="240" w:lineRule="auto"/>
        <w:contextualSpacing/>
        <w:rPr>
          <w:rFonts w:ascii="Times New Roman" w:eastAsia="Calibri" w:hAnsi="Times New Roman" w:cs="Times New Roman"/>
          <w:sz w:val="24"/>
          <w:szCs w:val="24"/>
        </w:rPr>
      </w:pPr>
    </w:p>
    <w:p w14:paraId="6E781A6D" w14:textId="109AC122" w:rsidR="00391183" w:rsidRPr="004C6EC7" w:rsidRDefault="00391183" w:rsidP="00391183">
      <w:pPr>
        <w:keepNext/>
        <w:keepLines/>
        <w:spacing w:after="0" w:line="240" w:lineRule="auto"/>
        <w:contextualSpacing/>
        <w:rPr>
          <w:rFonts w:ascii="Times New Roman" w:eastAsia="Calibri" w:hAnsi="Times New Roman" w:cs="Times New Roman"/>
          <w:sz w:val="24"/>
          <w:szCs w:val="24"/>
        </w:rPr>
      </w:pPr>
    </w:p>
    <w:p w14:paraId="1BF000CF" w14:textId="615BB54D" w:rsidR="00391183" w:rsidRPr="004C6EC7" w:rsidRDefault="00391183" w:rsidP="00391183">
      <w:pPr>
        <w:keepNext/>
        <w:keepLines/>
        <w:spacing w:after="0" w:line="240" w:lineRule="auto"/>
        <w:contextualSpacing/>
        <w:rPr>
          <w:rFonts w:ascii="Times New Roman" w:eastAsia="Calibri" w:hAnsi="Times New Roman" w:cs="Times New Roman"/>
          <w:sz w:val="24"/>
          <w:szCs w:val="24"/>
        </w:rPr>
      </w:pPr>
      <w:bookmarkStart w:id="29" w:name="_Hlk80985379"/>
    </w:p>
    <w:p w14:paraId="16473C58" w14:textId="210A8DB2" w:rsidR="00391183" w:rsidRPr="004C6EC7" w:rsidRDefault="00391183" w:rsidP="00391183">
      <w:pPr>
        <w:keepNext/>
        <w:keepLines/>
        <w:spacing w:after="0" w:line="240" w:lineRule="auto"/>
        <w:contextualSpacing/>
        <w:rPr>
          <w:rFonts w:ascii="Times New Roman" w:eastAsia="Calibri" w:hAnsi="Times New Roman" w:cs="Times New Roman"/>
          <w:sz w:val="24"/>
          <w:szCs w:val="24"/>
        </w:rPr>
      </w:pPr>
      <w:r w:rsidRPr="004C6EC7">
        <w:rPr>
          <w:rFonts w:ascii="Times New Roman" w:eastAsia="Calibri" w:hAnsi="Times New Roman" w:cs="Times New Roman"/>
          <w:sz w:val="24"/>
          <w:szCs w:val="24"/>
        </w:rPr>
        <w:t>Aspects of RED Model of Critical Thinking applied to Compass Group PLC</w:t>
      </w:r>
    </w:p>
    <w:bookmarkEnd w:id="29"/>
    <w:p w14:paraId="0F984970" w14:textId="6045FEC4" w:rsidR="00700584" w:rsidRPr="004C6EC7" w:rsidRDefault="00700584" w:rsidP="00391183">
      <w:pPr>
        <w:keepNext/>
        <w:keepLines/>
        <w:spacing w:after="0" w:line="240" w:lineRule="auto"/>
        <w:contextualSpacing/>
        <w:rPr>
          <w:rFonts w:ascii="Times New Roman" w:eastAsia="Calibri" w:hAnsi="Times New Roman" w:cs="Times New Roman"/>
          <w:sz w:val="24"/>
          <w:szCs w:val="24"/>
        </w:rPr>
      </w:pPr>
    </w:p>
    <w:p w14:paraId="3B156498" w14:textId="77777777" w:rsidR="00700584" w:rsidRPr="00700584" w:rsidRDefault="00700584" w:rsidP="00391183">
      <w:pPr>
        <w:keepNext/>
        <w:keepLines/>
        <w:spacing w:after="0" w:line="240" w:lineRule="auto"/>
        <w:rPr>
          <w:rFonts w:ascii="Times New Roman" w:eastAsia="Calibri" w:hAnsi="Times New Roman" w:cs="Times New Roman"/>
          <w:sz w:val="24"/>
          <w:szCs w:val="24"/>
        </w:rPr>
      </w:pPr>
    </w:p>
    <w:p w14:paraId="784B7E11" w14:textId="3EC0E21A" w:rsidR="00700584" w:rsidRPr="004C6EC7" w:rsidRDefault="00700584" w:rsidP="00391183">
      <w:pPr>
        <w:pStyle w:val="ListParagraph"/>
        <w:keepNext/>
        <w:keepLines/>
        <w:numPr>
          <w:ilvl w:val="0"/>
          <w:numId w:val="45"/>
        </w:numPr>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The model explains that there are three main steps to critical thinking. These steps are the ability to identify assumptions, evaluate arguments and draw conclusions through logical reasoning. Assumptions are beliefs that are not supported by evidence. Evaluating arguments enables one to examine the evidence, </w:t>
      </w:r>
      <w:proofErr w:type="gramStart"/>
      <w:r w:rsidRPr="004C6EC7">
        <w:rPr>
          <w:rFonts w:ascii="Times New Roman" w:eastAsia="Calibri" w:hAnsi="Times New Roman" w:cs="Times New Roman"/>
          <w:sz w:val="24"/>
          <w:szCs w:val="24"/>
        </w:rPr>
        <w:t>information</w:t>
      </w:r>
      <w:proofErr w:type="gramEnd"/>
      <w:r w:rsidRPr="004C6EC7">
        <w:rPr>
          <w:rFonts w:ascii="Times New Roman" w:eastAsia="Calibri" w:hAnsi="Times New Roman" w:cs="Times New Roman"/>
          <w:sz w:val="24"/>
          <w:szCs w:val="24"/>
        </w:rPr>
        <w:t xml:space="preserve"> and opinions to determine if an argument is factual. Drawing conclusions is the final stage and should be based on logical arguments accompanied by evidence</w:t>
      </w:r>
    </w:p>
    <w:p w14:paraId="08AED2D8" w14:textId="77777777" w:rsidR="00700584" w:rsidRPr="00CE519A" w:rsidRDefault="00700584" w:rsidP="00391183">
      <w:pPr>
        <w:keepNext/>
        <w:keepLines/>
        <w:spacing w:after="0" w:line="240" w:lineRule="auto"/>
        <w:contextualSpacing/>
        <w:rPr>
          <w:rFonts w:ascii="Times New Roman" w:eastAsia="Calibri" w:hAnsi="Times New Roman" w:cs="Times New Roman"/>
          <w:sz w:val="24"/>
          <w:szCs w:val="24"/>
        </w:rPr>
      </w:pPr>
    </w:p>
    <w:p w14:paraId="7D78EB77" w14:textId="77777777" w:rsidR="00391183" w:rsidRPr="004C6EC7" w:rsidRDefault="00700584" w:rsidP="00391183">
      <w:pPr>
        <w:pStyle w:val="ListParagraph"/>
        <w:keepNext/>
        <w:keepLines/>
        <w:numPr>
          <w:ilvl w:val="0"/>
          <w:numId w:val="45"/>
        </w:numPr>
        <w:spacing w:after="0" w:line="240" w:lineRule="auto"/>
        <w:rPr>
          <w:rFonts w:ascii="Times New Roman" w:eastAsia="Calibri" w:hAnsi="Times New Roman" w:cs="Times New Roman"/>
          <w:bCs/>
          <w:sz w:val="24"/>
          <w:szCs w:val="24"/>
        </w:rPr>
      </w:pPr>
      <w:r w:rsidRPr="004C6EC7">
        <w:rPr>
          <w:rFonts w:ascii="Times New Roman" w:eastAsia="Calibri" w:hAnsi="Times New Roman" w:cs="Times New Roman"/>
          <w:bCs/>
          <w:sz w:val="24"/>
          <w:szCs w:val="24"/>
        </w:rPr>
        <w:t>The RED model is applied in the Compass Group through strategic decision-making. The decision-making process is conducted through levels and involvement of different stakeholders such as employees. The Board of Governors is the final decision-maker which ensures that the decisions made promote good corporate governance.</w:t>
      </w:r>
    </w:p>
    <w:p w14:paraId="1E917283" w14:textId="36BCA0FD" w:rsidR="00391183" w:rsidRPr="004C6EC7" w:rsidRDefault="00700584" w:rsidP="00391183">
      <w:pPr>
        <w:pStyle w:val="ListParagraph"/>
        <w:keepNext/>
        <w:keepLines/>
        <w:spacing w:after="0" w:line="240" w:lineRule="auto"/>
        <w:rPr>
          <w:rFonts w:ascii="Times New Roman" w:eastAsia="Calibri" w:hAnsi="Times New Roman" w:cs="Times New Roman"/>
          <w:bCs/>
          <w:sz w:val="24"/>
          <w:szCs w:val="24"/>
        </w:rPr>
      </w:pPr>
      <w:r w:rsidRPr="004C6EC7">
        <w:rPr>
          <w:rFonts w:ascii="Times New Roman" w:eastAsia="Calibri" w:hAnsi="Times New Roman" w:cs="Times New Roman"/>
          <w:bCs/>
          <w:sz w:val="24"/>
          <w:szCs w:val="24"/>
        </w:rPr>
        <w:t xml:space="preserve"> </w:t>
      </w:r>
    </w:p>
    <w:p w14:paraId="667A428A" w14:textId="779B5ED1" w:rsidR="00700584" w:rsidRPr="004C6EC7" w:rsidRDefault="00700584" w:rsidP="00391183">
      <w:pPr>
        <w:pStyle w:val="ListParagraph"/>
        <w:keepNext/>
        <w:keepLines/>
        <w:numPr>
          <w:ilvl w:val="0"/>
          <w:numId w:val="45"/>
        </w:numPr>
        <w:spacing w:after="0" w:line="240" w:lineRule="auto"/>
        <w:rPr>
          <w:rFonts w:ascii="Times New Roman" w:eastAsia="Calibri" w:hAnsi="Times New Roman" w:cs="Times New Roman"/>
          <w:bCs/>
          <w:sz w:val="24"/>
          <w:szCs w:val="24"/>
        </w:rPr>
      </w:pPr>
      <w:r w:rsidRPr="004C6EC7">
        <w:rPr>
          <w:rFonts w:ascii="Times New Roman" w:eastAsia="Calibri" w:hAnsi="Times New Roman" w:cs="Times New Roman"/>
          <w:bCs/>
          <w:sz w:val="24"/>
          <w:szCs w:val="24"/>
        </w:rPr>
        <w:t xml:space="preserve">Corporate governance also involves monitoring and conducting checks. These checks are conducted through performance analysis of Board members. The Compass Group has also created policies that help to monitor the culture. The reports issued by the committees mandated are used to evaluate the effectiveness of policies and practices. These procedures can be likened to the RED model of critical thinking. </w:t>
      </w:r>
    </w:p>
    <w:p w14:paraId="7D6DC700" w14:textId="7778389E" w:rsidR="00700584" w:rsidRPr="004C6EC7" w:rsidRDefault="00700584" w:rsidP="00391183">
      <w:pPr>
        <w:keepNext/>
        <w:keepLines/>
        <w:spacing w:after="0" w:line="240" w:lineRule="auto"/>
        <w:contextualSpacing/>
        <w:rPr>
          <w:rFonts w:ascii="Times New Roman" w:eastAsia="Calibri" w:hAnsi="Times New Roman" w:cs="Times New Roman"/>
          <w:bCs/>
          <w:sz w:val="24"/>
          <w:szCs w:val="24"/>
        </w:rPr>
      </w:pPr>
    </w:p>
    <w:p w14:paraId="5A20FBB5" w14:textId="77777777" w:rsidR="00700584" w:rsidRPr="004C6EC7" w:rsidRDefault="00700584" w:rsidP="00700584">
      <w:pPr>
        <w:keepNext/>
        <w:keepLines/>
        <w:spacing w:before="480" w:after="0" w:line="240" w:lineRule="auto"/>
        <w:contextualSpacing/>
        <w:rPr>
          <w:rFonts w:ascii="Times New Roman" w:eastAsia="Calibri" w:hAnsi="Times New Roman" w:cs="Times New Roman"/>
          <w:bCs/>
          <w:sz w:val="24"/>
          <w:szCs w:val="24"/>
        </w:rPr>
      </w:pPr>
    </w:p>
    <w:p w14:paraId="61523A52" w14:textId="2A944870" w:rsidR="00700584" w:rsidRPr="004C6EC7" w:rsidRDefault="00700584" w:rsidP="00700584">
      <w:pPr>
        <w:keepNext/>
        <w:keepLines/>
        <w:spacing w:before="480" w:after="0" w:line="240" w:lineRule="auto"/>
        <w:contextualSpacing/>
        <w:rPr>
          <w:rFonts w:ascii="Times New Roman" w:eastAsia="Calibri" w:hAnsi="Times New Roman" w:cs="Times New Roman"/>
          <w:bCs/>
          <w:sz w:val="24"/>
          <w:szCs w:val="24"/>
        </w:rPr>
      </w:pPr>
    </w:p>
    <w:p w14:paraId="415A90B9" w14:textId="4A6ED14A" w:rsidR="00391183" w:rsidRPr="004C6EC7" w:rsidRDefault="00391183" w:rsidP="00700584">
      <w:pPr>
        <w:keepNext/>
        <w:keepLines/>
        <w:spacing w:after="0" w:line="240" w:lineRule="auto"/>
        <w:rPr>
          <w:rFonts w:ascii="Times New Roman" w:eastAsia="Calibri" w:hAnsi="Times New Roman" w:cs="Times New Roman"/>
          <w:sz w:val="24"/>
          <w:szCs w:val="24"/>
        </w:rPr>
      </w:pPr>
    </w:p>
    <w:p w14:paraId="185FD3AF" w14:textId="2F48A536" w:rsidR="00391183" w:rsidRPr="004C6EC7" w:rsidRDefault="00391183" w:rsidP="00700584">
      <w:pPr>
        <w:keepNext/>
        <w:keepLines/>
        <w:spacing w:after="0" w:line="240" w:lineRule="auto"/>
        <w:rPr>
          <w:rFonts w:ascii="Times New Roman" w:eastAsia="Calibri" w:hAnsi="Times New Roman" w:cs="Times New Roman"/>
          <w:sz w:val="24"/>
          <w:szCs w:val="24"/>
        </w:rPr>
      </w:pPr>
    </w:p>
    <w:p w14:paraId="4213BE9A"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bookmarkStart w:id="30" w:name="_Hlk80985695"/>
    </w:p>
    <w:bookmarkEnd w:id="30"/>
    <w:p w14:paraId="5E00DC86"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722D07D3"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362E8A60"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02CCC84D"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116636CA"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4516F7D1"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3C795E68" w14:textId="1950A001" w:rsidR="00391183" w:rsidRPr="004C6EC7" w:rsidRDefault="00391183" w:rsidP="00391183">
      <w:pPr>
        <w:keepNext/>
        <w:keepLines/>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lastRenderedPageBreak/>
        <w:t>Aspects of De Bono’s 6 Thinking Hats Method applied to Compass Group PLC</w:t>
      </w:r>
    </w:p>
    <w:p w14:paraId="64773866"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52A24F9E" w14:textId="77777777" w:rsidR="00391183" w:rsidRPr="004C6EC7" w:rsidRDefault="00391183" w:rsidP="00391183">
      <w:pPr>
        <w:keepNext/>
        <w:keepLines/>
        <w:spacing w:after="0" w:line="240" w:lineRule="auto"/>
        <w:rPr>
          <w:rFonts w:ascii="Times New Roman" w:eastAsia="Calibri" w:hAnsi="Times New Roman" w:cs="Times New Roman"/>
          <w:sz w:val="24"/>
          <w:szCs w:val="24"/>
        </w:rPr>
      </w:pPr>
    </w:p>
    <w:p w14:paraId="4E7EEB17" w14:textId="6FE810EC" w:rsidR="00700584" w:rsidRPr="004C6EC7" w:rsidRDefault="00700584" w:rsidP="00391183">
      <w:pPr>
        <w:pStyle w:val="ListParagraph"/>
        <w:keepNext/>
        <w:keepLines/>
        <w:numPr>
          <w:ilvl w:val="0"/>
          <w:numId w:val="46"/>
        </w:numPr>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The De Bono Method provides various perspectives to analysing an issue. The Blue Hat focuses on controlling the process, requests for summaries and is in charge of decision-making </w:t>
      </w:r>
      <w:proofErr w:type="gramStart"/>
      <w:r w:rsidRPr="004C6EC7">
        <w:rPr>
          <w:rFonts w:ascii="Times New Roman" w:eastAsia="Calibri" w:hAnsi="Times New Roman" w:cs="Times New Roman"/>
          <w:sz w:val="24"/>
          <w:szCs w:val="24"/>
        </w:rPr>
        <w:t>e.g.</w:t>
      </w:r>
      <w:proofErr w:type="gramEnd"/>
      <w:r w:rsidRPr="004C6EC7">
        <w:rPr>
          <w:rFonts w:ascii="Times New Roman" w:eastAsia="Calibri" w:hAnsi="Times New Roman" w:cs="Times New Roman"/>
          <w:sz w:val="24"/>
          <w:szCs w:val="24"/>
        </w:rPr>
        <w:t xml:space="preserve"> Chairperson. The Green hat represents creativity in problem-solving. The Red Hat represents feelings, emotions and institutions while analysing an issue. The Yellow Hat represents an optimistic view and identifies the opportunities and benefits of a decision. The Black Hat assesses the possible failures of a decision. It represents caution. The final hat is the White Hat which is the logical hat. The hat requires gathering information and analysis of information to close gaps in knowledge.</w:t>
      </w:r>
    </w:p>
    <w:p w14:paraId="0425C581" w14:textId="3E6547C3" w:rsidR="00700584" w:rsidRPr="00700584" w:rsidRDefault="00700584" w:rsidP="00391183">
      <w:pPr>
        <w:keepNext/>
        <w:keepLines/>
        <w:spacing w:after="0" w:line="240" w:lineRule="auto"/>
        <w:rPr>
          <w:rFonts w:ascii="Times New Roman" w:eastAsia="Calibri" w:hAnsi="Times New Roman" w:cs="Times New Roman"/>
          <w:sz w:val="24"/>
          <w:szCs w:val="24"/>
        </w:rPr>
      </w:pPr>
      <w:r w:rsidRPr="00700584">
        <w:rPr>
          <w:rFonts w:ascii="Times New Roman" w:eastAsia="Calibri" w:hAnsi="Times New Roman" w:cs="Times New Roman"/>
          <w:sz w:val="24"/>
          <w:szCs w:val="24"/>
        </w:rPr>
        <w:t xml:space="preserve"> </w:t>
      </w:r>
    </w:p>
    <w:p w14:paraId="3816888E" w14:textId="77777777" w:rsidR="00700584" w:rsidRPr="004C6EC7" w:rsidRDefault="00700584" w:rsidP="00391183">
      <w:pPr>
        <w:pStyle w:val="ListParagraph"/>
        <w:keepNext/>
        <w:keepLines/>
        <w:numPr>
          <w:ilvl w:val="0"/>
          <w:numId w:val="46"/>
        </w:numPr>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Compass Group emphasizes the need for information to support decision-making. For instance, the Group allows Board Members to seek consultant advice at the company's expenses to improve their performance at the workplace. This is exercising the White Hat role in decision-making. The Blue Hat role in the Group is exercised by the Chairman who is responsible for ensuring that the Group forms draws conclusions based on objectivity. The Group also exhibits a green hat in problem-solving through creative solutions to deal with problems. For instance, the Group's response to COVID-19 through flexibility and remote working for its employees. </w:t>
      </w:r>
    </w:p>
    <w:p w14:paraId="53818D3F" w14:textId="77777777" w:rsidR="00700584" w:rsidRPr="00700584" w:rsidRDefault="00700584" w:rsidP="00700584">
      <w:pPr>
        <w:keepNext/>
        <w:keepLines/>
        <w:spacing w:after="0" w:line="240" w:lineRule="auto"/>
        <w:rPr>
          <w:rFonts w:ascii="Times New Roman" w:eastAsia="Calibri" w:hAnsi="Times New Roman" w:cs="Times New Roman"/>
          <w:sz w:val="24"/>
          <w:szCs w:val="24"/>
        </w:rPr>
      </w:pPr>
    </w:p>
    <w:p w14:paraId="2C1485AD" w14:textId="77777777" w:rsidR="00700584" w:rsidRPr="00700584" w:rsidRDefault="00700584" w:rsidP="00700584">
      <w:pPr>
        <w:keepNext/>
        <w:keepLines/>
        <w:spacing w:after="0" w:line="240" w:lineRule="auto"/>
        <w:rPr>
          <w:rFonts w:ascii="Times New Roman" w:eastAsia="Calibri" w:hAnsi="Times New Roman" w:cs="Times New Roman"/>
          <w:sz w:val="24"/>
          <w:szCs w:val="24"/>
        </w:rPr>
      </w:pPr>
    </w:p>
    <w:p w14:paraId="15ABB2B4" w14:textId="77777777" w:rsidR="00700584" w:rsidRPr="00700584" w:rsidRDefault="00700584" w:rsidP="00700584">
      <w:pPr>
        <w:keepNext/>
        <w:keepLines/>
        <w:spacing w:before="480" w:after="0" w:line="240" w:lineRule="auto"/>
        <w:contextualSpacing/>
        <w:rPr>
          <w:rFonts w:ascii="Times New Roman" w:eastAsia="Calibri" w:hAnsi="Times New Roman" w:cs="Times New Roman"/>
          <w:sz w:val="24"/>
          <w:szCs w:val="24"/>
        </w:rPr>
      </w:pPr>
    </w:p>
    <w:p w14:paraId="191DE595" w14:textId="4F201DD5" w:rsidR="001C61EF" w:rsidRPr="004C6EC7" w:rsidRDefault="001C61EF" w:rsidP="00511B22">
      <w:pPr>
        <w:keepNext/>
        <w:keepLines/>
        <w:spacing w:after="0" w:line="240" w:lineRule="auto"/>
        <w:rPr>
          <w:rFonts w:ascii="Times New Roman" w:hAnsi="Times New Roman" w:cs="Times New Roman"/>
          <w:b/>
          <w:bCs/>
          <w:sz w:val="24"/>
          <w:szCs w:val="24"/>
        </w:rPr>
      </w:pPr>
      <w:bookmarkStart w:id="31" w:name="_Hlk80919919"/>
      <w:r w:rsidRPr="004C6EC7">
        <w:rPr>
          <w:rFonts w:ascii="Times New Roman" w:hAnsi="Times New Roman" w:cs="Times New Roman"/>
          <w:b/>
          <w:bCs/>
          <w:sz w:val="24"/>
          <w:szCs w:val="24"/>
        </w:rPr>
        <w:t xml:space="preserve">2.4 </w:t>
      </w:r>
      <w:r w:rsidR="00C00584" w:rsidRPr="004C6EC7">
        <w:rPr>
          <w:rFonts w:ascii="Times New Roman" w:eastAsia="Calibri" w:hAnsi="Times New Roman" w:cs="Times New Roman"/>
          <w:b/>
          <w:bCs/>
          <w:sz w:val="24"/>
          <w:szCs w:val="24"/>
        </w:rPr>
        <w:t xml:space="preserve">About people, beliefs, </w:t>
      </w:r>
      <w:proofErr w:type="gramStart"/>
      <w:r w:rsidR="00C00584" w:rsidRPr="004C6EC7">
        <w:rPr>
          <w:rFonts w:ascii="Times New Roman" w:eastAsia="Calibri" w:hAnsi="Times New Roman" w:cs="Times New Roman"/>
          <w:b/>
          <w:bCs/>
          <w:sz w:val="24"/>
          <w:szCs w:val="24"/>
        </w:rPr>
        <w:t>attitudes</w:t>
      </w:r>
      <w:proofErr w:type="gramEnd"/>
      <w:r w:rsidR="00C00584" w:rsidRPr="004C6EC7">
        <w:rPr>
          <w:rFonts w:ascii="Times New Roman" w:eastAsia="Calibri" w:hAnsi="Times New Roman" w:cs="Times New Roman"/>
          <w:b/>
          <w:bCs/>
          <w:sz w:val="24"/>
          <w:szCs w:val="24"/>
        </w:rPr>
        <w:t xml:space="preserve"> and values. Work ethics, and environment.</w:t>
      </w:r>
    </w:p>
    <w:bookmarkEnd w:id="31"/>
    <w:p w14:paraId="69FC9A34" w14:textId="1AB49BC1" w:rsidR="003C0D51" w:rsidRPr="004C6EC7" w:rsidRDefault="003C0D51" w:rsidP="00511B22">
      <w:pPr>
        <w:keepNext/>
        <w:keepLines/>
        <w:spacing w:after="0" w:line="240" w:lineRule="auto"/>
        <w:rPr>
          <w:rFonts w:ascii="Times New Roman" w:hAnsi="Times New Roman" w:cs="Times New Roman"/>
          <w:b/>
          <w:bCs/>
          <w:sz w:val="24"/>
          <w:szCs w:val="24"/>
        </w:rPr>
      </w:pPr>
    </w:p>
    <w:p w14:paraId="1DC7ECF1" w14:textId="19D9AB60" w:rsidR="003C0D51" w:rsidRPr="004C6EC7" w:rsidRDefault="003C0D51" w:rsidP="00511B22">
      <w:pPr>
        <w:keepNext/>
        <w:keepLines/>
        <w:spacing w:after="0" w:line="240" w:lineRule="auto"/>
        <w:rPr>
          <w:rFonts w:ascii="Times New Roman" w:hAnsi="Times New Roman" w:cs="Times New Roman"/>
          <w:b/>
          <w:bCs/>
          <w:sz w:val="24"/>
          <w:szCs w:val="24"/>
        </w:rPr>
      </w:pPr>
    </w:p>
    <w:p w14:paraId="0B82FADC" w14:textId="77777777" w:rsidR="003C0D51" w:rsidRPr="003C0D51" w:rsidRDefault="003C0D51" w:rsidP="003C0D51">
      <w:pPr>
        <w:keepNext/>
        <w:keepLines/>
        <w:spacing w:after="0" w:line="240" w:lineRule="auto"/>
        <w:rPr>
          <w:rFonts w:ascii="Times New Roman" w:eastAsia="Calibri" w:hAnsi="Times New Roman" w:cs="Times New Roman"/>
          <w:sz w:val="24"/>
          <w:szCs w:val="24"/>
        </w:rPr>
      </w:pPr>
      <w:r w:rsidRPr="003C0D51">
        <w:rPr>
          <w:rFonts w:ascii="Times New Roman" w:eastAsia="Calibri" w:hAnsi="Times New Roman" w:cs="Times New Roman"/>
          <w:bCs/>
          <w:sz w:val="24"/>
          <w:szCs w:val="24"/>
        </w:rPr>
        <w:t xml:space="preserve">Compass Group explains its commitment to hire, grow and </w:t>
      </w:r>
      <w:r w:rsidRPr="003C0D51">
        <w:rPr>
          <w:rFonts w:ascii="Times New Roman" w:eastAsia="Calibri" w:hAnsi="Times New Roman" w:cs="Times New Roman"/>
          <w:sz w:val="24"/>
          <w:szCs w:val="24"/>
        </w:rPr>
        <w:t>retain talent in diverse fields to ensure that the group retains a good performance. The group also affirms its support for its customers and communities in which it operates.</w:t>
      </w:r>
      <w:r w:rsidRPr="003C0D51">
        <w:rPr>
          <w:rFonts w:ascii="Times New Roman" w:eastAsia="Calibri" w:hAnsi="Times New Roman" w:cs="Times New Roman"/>
          <w:b/>
          <w:bCs/>
          <w:sz w:val="24"/>
          <w:szCs w:val="24"/>
        </w:rPr>
        <w:t xml:space="preserve"> </w:t>
      </w:r>
      <w:r w:rsidRPr="003C0D51">
        <w:rPr>
          <w:rFonts w:ascii="Times New Roman" w:eastAsia="Calibri" w:hAnsi="Times New Roman" w:cs="Times New Roman"/>
          <w:bCs/>
          <w:sz w:val="24"/>
          <w:szCs w:val="24"/>
        </w:rPr>
        <w:t>However, the COVID-19 pandemic impacted the Group and required adaptability and resilience from the teams. In response, Compass Group</w:t>
      </w:r>
      <w:r w:rsidRPr="003C0D51">
        <w:rPr>
          <w:rFonts w:ascii="Times New Roman" w:eastAsia="Calibri" w:hAnsi="Times New Roman" w:cs="Times New Roman"/>
          <w:sz w:val="24"/>
          <w:szCs w:val="24"/>
        </w:rPr>
        <w:t xml:space="preserve"> committed to protect stakeholders and adapted different business practices. This involved increase in remote working and redeployment of employees.  An example is a launch of a flexible labour app (BENCH) in the US. The group also facilitated measures such as hardship allowances and subsidies to help employees in areas in which reopening operations was difficult. </w:t>
      </w:r>
    </w:p>
    <w:p w14:paraId="3ADE8198" w14:textId="77777777" w:rsidR="003C0D51" w:rsidRPr="003C0D51" w:rsidRDefault="003C0D51" w:rsidP="003C0D51">
      <w:pPr>
        <w:keepNext/>
        <w:keepLines/>
        <w:spacing w:after="0" w:line="240" w:lineRule="auto"/>
        <w:rPr>
          <w:rFonts w:ascii="Times New Roman" w:eastAsia="Calibri" w:hAnsi="Times New Roman" w:cs="Times New Roman"/>
          <w:sz w:val="24"/>
          <w:szCs w:val="24"/>
        </w:rPr>
      </w:pPr>
    </w:p>
    <w:p w14:paraId="051E7C7D" w14:textId="77777777" w:rsidR="003C0D51" w:rsidRPr="003C0D51" w:rsidRDefault="003C0D51" w:rsidP="003C0D51">
      <w:pPr>
        <w:keepNext/>
        <w:keepLines/>
        <w:spacing w:after="0" w:line="240" w:lineRule="auto"/>
        <w:rPr>
          <w:rFonts w:ascii="Times New Roman" w:eastAsia="Calibri" w:hAnsi="Times New Roman" w:cs="Times New Roman"/>
          <w:sz w:val="24"/>
          <w:szCs w:val="24"/>
        </w:rPr>
      </w:pPr>
      <w:r w:rsidRPr="003C0D51">
        <w:rPr>
          <w:rFonts w:ascii="Times New Roman" w:eastAsia="Calibri" w:hAnsi="Times New Roman" w:cs="Times New Roman"/>
          <w:sz w:val="24"/>
          <w:szCs w:val="24"/>
        </w:rPr>
        <w:t xml:space="preserve">Compass Group is also committed to mental health and wellbeing. The group has since developed several activities in different regions to ensure that stakeholders received mental wellness care. This commitment was accomplished through the setting up of initiatives and campaigns that champion mental health across different countries. For instance, the Brazilian "We're Together Campaign", the Argentinian campaign referred to as "By your Side Campaign" among others. </w:t>
      </w:r>
    </w:p>
    <w:p w14:paraId="7D9A79D5" w14:textId="1A8B7DEC" w:rsidR="003C0D51" w:rsidRPr="004C6EC7" w:rsidRDefault="003C0D51" w:rsidP="003C0D51">
      <w:pPr>
        <w:keepNext/>
        <w:keepLines/>
        <w:spacing w:after="0" w:line="240" w:lineRule="auto"/>
        <w:rPr>
          <w:rFonts w:ascii="Times New Roman" w:eastAsia="Calibri" w:hAnsi="Times New Roman" w:cs="Times New Roman"/>
          <w:sz w:val="24"/>
          <w:szCs w:val="24"/>
        </w:rPr>
      </w:pPr>
      <w:r w:rsidRPr="003C0D51">
        <w:rPr>
          <w:rFonts w:ascii="Times New Roman" w:eastAsia="Calibri" w:hAnsi="Times New Roman" w:cs="Times New Roman"/>
          <w:sz w:val="24"/>
          <w:szCs w:val="24"/>
        </w:rPr>
        <w:lastRenderedPageBreak/>
        <w:t xml:space="preserve">The group is also committed to diversity and inclusion. Improving diversity includes improving female representation including in senior representation. Additionally, Compass Group has also endeavoured to improve the outcomes of ethnic minorities in the workplace. The group invests in training and leadership to ensure that employees exercise fairness and equality. Working with local communities has also been part of the diversity and inclusion campaign. The Group provides safe and fair employment opportunities. Giving back to the community is a significant part of operations and Compass Group does this through supporting community projects and initiatives that are beneficial to the </w:t>
      </w:r>
      <w:proofErr w:type="gramStart"/>
      <w:r w:rsidRPr="003C0D51">
        <w:rPr>
          <w:rFonts w:ascii="Times New Roman" w:eastAsia="Calibri" w:hAnsi="Times New Roman" w:cs="Times New Roman"/>
          <w:sz w:val="24"/>
          <w:szCs w:val="24"/>
        </w:rPr>
        <w:t>local residents</w:t>
      </w:r>
      <w:proofErr w:type="gramEnd"/>
      <w:r w:rsidRPr="003C0D51">
        <w:rPr>
          <w:rFonts w:ascii="Times New Roman" w:eastAsia="Calibri" w:hAnsi="Times New Roman" w:cs="Times New Roman"/>
          <w:sz w:val="24"/>
          <w:szCs w:val="24"/>
        </w:rPr>
        <w:t xml:space="preserve">. The group has also endeavoured to work to address any human right violations such as modern slavery while working with suppliers. </w:t>
      </w:r>
    </w:p>
    <w:p w14:paraId="746A7D21" w14:textId="344F563F" w:rsidR="00C00584" w:rsidRPr="004C6EC7" w:rsidRDefault="00C00584" w:rsidP="003C0D51">
      <w:pPr>
        <w:keepNext/>
        <w:keepLines/>
        <w:spacing w:after="0" w:line="240" w:lineRule="auto"/>
        <w:rPr>
          <w:rFonts w:ascii="Times New Roman" w:eastAsia="Calibri" w:hAnsi="Times New Roman" w:cs="Times New Roman"/>
          <w:sz w:val="24"/>
          <w:szCs w:val="24"/>
        </w:rPr>
      </w:pPr>
    </w:p>
    <w:p w14:paraId="2743428D"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bookmarkStart w:id="32" w:name="_Hlk80914423"/>
      <w:r w:rsidRPr="00C00584">
        <w:rPr>
          <w:rFonts w:ascii="Times New Roman" w:eastAsia="Calibri" w:hAnsi="Times New Roman" w:cs="Times New Roman"/>
          <w:bCs/>
          <w:sz w:val="24"/>
          <w:szCs w:val="24"/>
        </w:rPr>
        <w:t xml:space="preserve">Compass Group explains its commitment to hire, grow and </w:t>
      </w:r>
      <w:r w:rsidRPr="00C00584">
        <w:rPr>
          <w:rFonts w:ascii="Times New Roman" w:eastAsia="Calibri" w:hAnsi="Times New Roman" w:cs="Times New Roman"/>
          <w:sz w:val="24"/>
          <w:szCs w:val="24"/>
        </w:rPr>
        <w:t>retain talent in diverse fields to ensure that the group retains a good performance. The group also affirms its support for its customers and communities in which it operates.</w:t>
      </w:r>
      <w:r w:rsidRPr="00C00584">
        <w:rPr>
          <w:rFonts w:ascii="Times New Roman" w:eastAsia="Calibri" w:hAnsi="Times New Roman" w:cs="Times New Roman"/>
          <w:b/>
          <w:bCs/>
          <w:sz w:val="24"/>
          <w:szCs w:val="24"/>
        </w:rPr>
        <w:t xml:space="preserve"> </w:t>
      </w:r>
      <w:r w:rsidRPr="00C00584">
        <w:rPr>
          <w:rFonts w:ascii="Times New Roman" w:eastAsia="Calibri" w:hAnsi="Times New Roman" w:cs="Times New Roman"/>
          <w:bCs/>
          <w:sz w:val="24"/>
          <w:szCs w:val="24"/>
        </w:rPr>
        <w:t>However, the COVID-19 pandemic impacted the Group and required adaptability and resilience from the teams. In response, Compass Group</w:t>
      </w:r>
      <w:r w:rsidRPr="00C00584">
        <w:rPr>
          <w:rFonts w:ascii="Times New Roman" w:eastAsia="Calibri" w:hAnsi="Times New Roman" w:cs="Times New Roman"/>
          <w:sz w:val="24"/>
          <w:szCs w:val="24"/>
        </w:rPr>
        <w:t xml:space="preserve"> committed to protect stakeholders and adapted different business practices. This involved increase in remote working and redeployment of employees.  An example is a launch of a flexible labour app (BENCH) in the US. The group also facilitated measures such as hardship allowances and subsidies to help employees in areas in which reopening operations was difficult. </w:t>
      </w:r>
    </w:p>
    <w:p w14:paraId="5A5CF4E9"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p>
    <w:p w14:paraId="3B2C78BE" w14:textId="3FB956C3" w:rsidR="00C00584" w:rsidRPr="00C00584" w:rsidRDefault="00C00584" w:rsidP="00C00584">
      <w:pPr>
        <w:keepNext/>
        <w:keepLines/>
        <w:spacing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Compass Group is also committed to mental health and wellbeing. The group has since developed several activities in different regions to ensure that stakeholders received mental wellness care. This commitment was accomplished through the setting up of initiatives and campaigns that champion mental health across different countries. For instance,</w:t>
      </w:r>
      <w:r w:rsidR="00F20EDA" w:rsidRPr="004C6EC7">
        <w:rPr>
          <w:rFonts w:ascii="Times New Roman" w:eastAsia="Calibri" w:hAnsi="Times New Roman" w:cs="Times New Roman"/>
          <w:sz w:val="24"/>
          <w:szCs w:val="24"/>
        </w:rPr>
        <w:t xml:space="preserve"> in </w:t>
      </w:r>
      <w:r w:rsidR="00F20EDA" w:rsidRPr="004C6EC7">
        <w:rPr>
          <w:rFonts w:ascii="Times New Roman" w:eastAsia="Calibri" w:hAnsi="Times New Roman" w:cs="Times New Roman"/>
          <w:sz w:val="24"/>
          <w:szCs w:val="24"/>
        </w:rPr>
        <w:t>UK – the You Matter campaign</w:t>
      </w:r>
      <w:r w:rsidR="00F20EDA" w:rsidRPr="004C6EC7">
        <w:rPr>
          <w:rFonts w:ascii="Times New Roman" w:eastAsia="Calibri" w:hAnsi="Times New Roman" w:cs="Times New Roman"/>
          <w:sz w:val="24"/>
          <w:szCs w:val="24"/>
        </w:rPr>
        <w:t>,</w:t>
      </w:r>
      <w:r w:rsidRPr="00C00584">
        <w:rPr>
          <w:rFonts w:ascii="Times New Roman" w:eastAsia="Calibri" w:hAnsi="Times New Roman" w:cs="Times New Roman"/>
          <w:sz w:val="24"/>
          <w:szCs w:val="24"/>
        </w:rPr>
        <w:t xml:space="preserve"> the Brazilian "We're Together Campaign", the Argentinian campaign referred to as "By your Side Campaign" among others. </w:t>
      </w:r>
    </w:p>
    <w:p w14:paraId="3420F2A8"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 xml:space="preserve">The group is also committed to diversity and inclusion. Improving diversity includes improving female representation including in senior representation. Additionally, Compass Group has also endeavoured to improve the outcomes of ethnic minorities in the workplace. The group invests in training and leadership to ensure that employees exercise fairness and equality. Working with local communities has also been part of the diversity and inclusion campaign. The Group provides safe and fair employment opportunities. Giving back to the community is a significant part of operations and Compass Group does this through supporting community projects and initiatives that are beneficial to the </w:t>
      </w:r>
      <w:proofErr w:type="gramStart"/>
      <w:r w:rsidRPr="00C00584">
        <w:rPr>
          <w:rFonts w:ascii="Times New Roman" w:eastAsia="Calibri" w:hAnsi="Times New Roman" w:cs="Times New Roman"/>
          <w:sz w:val="24"/>
          <w:szCs w:val="24"/>
        </w:rPr>
        <w:t>local residents</w:t>
      </w:r>
      <w:proofErr w:type="gramEnd"/>
      <w:r w:rsidRPr="00C00584">
        <w:rPr>
          <w:rFonts w:ascii="Times New Roman" w:eastAsia="Calibri" w:hAnsi="Times New Roman" w:cs="Times New Roman"/>
          <w:sz w:val="24"/>
          <w:szCs w:val="24"/>
        </w:rPr>
        <w:t xml:space="preserve">. The group has also endeavoured to work to address any human right violations such as modern slavery while working with suppliers. </w:t>
      </w:r>
    </w:p>
    <w:bookmarkEnd w:id="32"/>
    <w:p w14:paraId="6F09E481"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p>
    <w:p w14:paraId="19074B17"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 xml:space="preserve">As mentioned above, Compass Group is focused on sustainability through three main pillars: the environmental impact – including climate change – reduction of food waste, and reliable sourcing from local suppliers in the supply chain. One of the measures to achieve this is through reduction of plastic usage. Additionally, focusing on providing better nutritional choices is one of the ways to improve sustainability that Compass Group employs. This is achieved through ensuring sustainable food production. Setting science-based targets to limit global warming and reduce greenhouse gas emissions is also one of the means to reduce environmental impact. Compass Group is also keen on enhancing the global partnership with various stakeholders for sustainable development. Partnerships aid through mobilising and sharing knowledge, expertise, </w:t>
      </w:r>
      <w:proofErr w:type="gramStart"/>
      <w:r w:rsidRPr="00C00584">
        <w:rPr>
          <w:rFonts w:ascii="Times New Roman" w:eastAsia="Calibri" w:hAnsi="Times New Roman" w:cs="Times New Roman"/>
          <w:sz w:val="24"/>
          <w:szCs w:val="24"/>
        </w:rPr>
        <w:t>technology</w:t>
      </w:r>
      <w:proofErr w:type="gramEnd"/>
      <w:r w:rsidRPr="00C00584">
        <w:rPr>
          <w:rFonts w:ascii="Times New Roman" w:eastAsia="Calibri" w:hAnsi="Times New Roman" w:cs="Times New Roman"/>
          <w:sz w:val="24"/>
          <w:szCs w:val="24"/>
        </w:rPr>
        <w:t xml:space="preserve"> and financial resources.</w:t>
      </w:r>
    </w:p>
    <w:p w14:paraId="47D863B5"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p>
    <w:p w14:paraId="5375F2FD"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lastRenderedPageBreak/>
        <w:t xml:space="preserve">Improving workplace wellbeing has been a crucial aspect of Compass Group’s operating models. Prioritising mental health has been at the core of the Group’s operations necessitated by the pandemic. The Group undertook activities such as running mental health campaigns and </w:t>
      </w:r>
      <w:proofErr w:type="gramStart"/>
      <w:r w:rsidRPr="00C00584">
        <w:rPr>
          <w:rFonts w:ascii="Times New Roman" w:eastAsia="Calibri" w:hAnsi="Times New Roman" w:cs="Times New Roman"/>
          <w:sz w:val="24"/>
          <w:szCs w:val="24"/>
        </w:rPr>
        <w:t>opening up</w:t>
      </w:r>
      <w:proofErr w:type="gramEnd"/>
      <w:r w:rsidRPr="00C00584">
        <w:rPr>
          <w:rFonts w:ascii="Times New Roman" w:eastAsia="Calibri" w:hAnsi="Times New Roman" w:cs="Times New Roman"/>
          <w:sz w:val="24"/>
          <w:szCs w:val="24"/>
        </w:rPr>
        <w:t xml:space="preserve"> on the conversation about mental health. The group has also been offering free psychological consultations employees working on the front lines of the COVID-19 pandemic and their immediate families as one of the ways to promote wellbeing.</w:t>
      </w:r>
    </w:p>
    <w:p w14:paraId="6EF7C4C0"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 xml:space="preserve"> </w:t>
      </w:r>
    </w:p>
    <w:p w14:paraId="3243E8B8"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 xml:space="preserve"> The Group also advocates for women empowerment, </w:t>
      </w:r>
      <w:proofErr w:type="gramStart"/>
      <w:r w:rsidRPr="00C00584">
        <w:rPr>
          <w:rFonts w:ascii="Times New Roman" w:eastAsia="Calibri" w:hAnsi="Times New Roman" w:cs="Times New Roman"/>
          <w:sz w:val="24"/>
          <w:szCs w:val="24"/>
        </w:rPr>
        <w:t>diversity</w:t>
      </w:r>
      <w:proofErr w:type="gramEnd"/>
      <w:r w:rsidRPr="00C00584">
        <w:rPr>
          <w:rFonts w:ascii="Times New Roman" w:eastAsia="Calibri" w:hAnsi="Times New Roman" w:cs="Times New Roman"/>
          <w:sz w:val="24"/>
          <w:szCs w:val="24"/>
        </w:rPr>
        <w:t xml:space="preserve"> and inclusion. This has been achieved through supporting women leadership, and development through training schemes. The Group has also committed to encourage female suppliers in the industry. Compass Group also supports initiatives that encourage women development such as WIHTI. Further, the group also encourages equal work opportunities for all vulnerable groups such as disabled persons, </w:t>
      </w:r>
      <w:proofErr w:type="gramStart"/>
      <w:r w:rsidRPr="00C00584">
        <w:rPr>
          <w:rFonts w:ascii="Times New Roman" w:eastAsia="Calibri" w:hAnsi="Times New Roman" w:cs="Times New Roman"/>
          <w:sz w:val="24"/>
          <w:szCs w:val="24"/>
        </w:rPr>
        <w:t>youth</w:t>
      </w:r>
      <w:proofErr w:type="gramEnd"/>
      <w:r w:rsidRPr="00C00584">
        <w:rPr>
          <w:rFonts w:ascii="Times New Roman" w:eastAsia="Calibri" w:hAnsi="Times New Roman" w:cs="Times New Roman"/>
          <w:sz w:val="24"/>
          <w:szCs w:val="24"/>
        </w:rPr>
        <w:t xml:space="preserve"> and women while championing for equal work and equal pay.</w:t>
      </w:r>
    </w:p>
    <w:p w14:paraId="7243B521" w14:textId="77777777" w:rsidR="00C00584" w:rsidRPr="00C00584" w:rsidRDefault="00C00584" w:rsidP="00C00584">
      <w:pPr>
        <w:keepNext/>
        <w:keepLines/>
        <w:spacing w:after="0" w:line="240" w:lineRule="auto"/>
        <w:rPr>
          <w:rFonts w:ascii="Times New Roman" w:eastAsia="Calibri" w:hAnsi="Times New Roman" w:cs="Times New Roman"/>
          <w:sz w:val="24"/>
          <w:szCs w:val="24"/>
        </w:rPr>
      </w:pPr>
    </w:p>
    <w:p w14:paraId="62AC8115" w14:textId="5B683D79" w:rsidR="00C00584" w:rsidRPr="004C6EC7" w:rsidRDefault="00C00584" w:rsidP="00C00584">
      <w:pPr>
        <w:keepNext/>
        <w:keepLines/>
        <w:spacing w:after="0" w:line="240" w:lineRule="auto"/>
        <w:rPr>
          <w:rFonts w:ascii="Times New Roman" w:eastAsia="Calibri" w:hAnsi="Times New Roman" w:cs="Times New Roman"/>
          <w:sz w:val="24"/>
          <w:szCs w:val="24"/>
        </w:rPr>
      </w:pPr>
      <w:r w:rsidRPr="004C6EC7">
        <w:rPr>
          <w:rFonts w:ascii="Times New Roman" w:eastAsia="Calibri" w:hAnsi="Times New Roman" w:cs="Times New Roman"/>
          <w:sz w:val="24"/>
          <w:szCs w:val="24"/>
        </w:rPr>
        <w:t xml:space="preserve">Digital innovation is also part of Compass Group's strategy. These efforts were further accelerated by the onset of the COVID-19 pandemic which led to the rollout of global digital solutions for queue management, pre-order/pre-pay, onsite delivery, frictionless </w:t>
      </w:r>
      <w:proofErr w:type="gramStart"/>
      <w:r w:rsidRPr="004C6EC7">
        <w:rPr>
          <w:rFonts w:ascii="Times New Roman" w:eastAsia="Calibri" w:hAnsi="Times New Roman" w:cs="Times New Roman"/>
          <w:sz w:val="24"/>
          <w:szCs w:val="24"/>
        </w:rPr>
        <w:t>retail</w:t>
      </w:r>
      <w:proofErr w:type="gramEnd"/>
      <w:r w:rsidRPr="004C6EC7">
        <w:rPr>
          <w:rFonts w:ascii="Times New Roman" w:eastAsia="Calibri" w:hAnsi="Times New Roman" w:cs="Times New Roman"/>
          <w:sz w:val="24"/>
          <w:szCs w:val="24"/>
        </w:rPr>
        <w:t xml:space="preserve"> and unattended vending. Compass Group is also piloting delivery to home workers and other populations using central production units, joining forces with third </w:t>
      </w:r>
      <w:proofErr w:type="gramStart"/>
      <w:r w:rsidRPr="004C6EC7">
        <w:rPr>
          <w:rFonts w:ascii="Times New Roman" w:eastAsia="Calibri" w:hAnsi="Times New Roman" w:cs="Times New Roman"/>
          <w:sz w:val="24"/>
          <w:szCs w:val="24"/>
        </w:rPr>
        <w:t>parties</w:t>
      </w:r>
      <w:proofErr w:type="gramEnd"/>
      <w:r w:rsidRPr="004C6EC7">
        <w:rPr>
          <w:rFonts w:ascii="Times New Roman" w:eastAsia="Calibri" w:hAnsi="Times New Roman" w:cs="Times New Roman"/>
          <w:sz w:val="24"/>
          <w:szCs w:val="24"/>
        </w:rPr>
        <w:t xml:space="preserve"> or using a delivery application such as </w:t>
      </w:r>
      <w:proofErr w:type="spellStart"/>
      <w:r w:rsidRPr="004C6EC7">
        <w:rPr>
          <w:rFonts w:ascii="Times New Roman" w:eastAsia="Calibri" w:hAnsi="Times New Roman" w:cs="Times New Roman"/>
          <w:sz w:val="24"/>
          <w:szCs w:val="24"/>
        </w:rPr>
        <w:t>Feedr</w:t>
      </w:r>
      <w:proofErr w:type="spellEnd"/>
      <w:r w:rsidRPr="004C6EC7">
        <w:rPr>
          <w:rFonts w:ascii="Times New Roman" w:eastAsia="Calibri" w:hAnsi="Times New Roman" w:cs="Times New Roman"/>
          <w:sz w:val="24"/>
          <w:szCs w:val="24"/>
        </w:rPr>
        <w:t>’. Digital innovation is one of the many measures that Compass Group has put in place to support the safe return of clients’, and employees to their workplaces.</w:t>
      </w:r>
    </w:p>
    <w:p w14:paraId="3B9F1D5A" w14:textId="72FCB03F" w:rsidR="00C00584" w:rsidRPr="004C6EC7" w:rsidRDefault="00C00584" w:rsidP="00C00584">
      <w:pPr>
        <w:keepNext/>
        <w:keepLines/>
        <w:spacing w:before="240" w:after="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 xml:space="preserve">Compass Group is governed by the Code of Business Conduct and Ethics. The Group is dedicated to enhancing and strengthening a culture of compliance and maintain a strong relationship with stakeholders. This involves undertaking a risk management assessment that helps properly identify major risks and ensures the internal control framework remains effective through regular monitoring, </w:t>
      </w:r>
      <w:proofErr w:type="gramStart"/>
      <w:r w:rsidRPr="00C00584">
        <w:rPr>
          <w:rFonts w:ascii="Times New Roman" w:eastAsia="Calibri" w:hAnsi="Times New Roman" w:cs="Times New Roman"/>
          <w:sz w:val="24"/>
          <w:szCs w:val="24"/>
        </w:rPr>
        <w:t>testing</w:t>
      </w:r>
      <w:proofErr w:type="gramEnd"/>
      <w:r w:rsidRPr="00C00584">
        <w:rPr>
          <w:rFonts w:ascii="Times New Roman" w:eastAsia="Calibri" w:hAnsi="Times New Roman" w:cs="Times New Roman"/>
          <w:sz w:val="24"/>
          <w:szCs w:val="24"/>
        </w:rPr>
        <w:t xml:space="preserve"> and review.  Risk assessment is meant to reduce the likelihood of the organization undertaking business activities that may lead to loss. Mitigating risk also helps the organization to remain compliant regarding fraud and criminal activities. Failure to comply with this code of ethics may lead to litigation and penalties for the organization. Digitalization and conducting business in the online space has also increased risks in the business environment such as exposure to loss of data, technology failures and increased risks of damaged brand reputation. The use of social media has also prompted these risks. Therefore, it has become necessary for Compass Group to maximize security on its online operations to reduce the likelihood of phishing and malware attacks.  </w:t>
      </w:r>
    </w:p>
    <w:p w14:paraId="63026283" w14:textId="6D8A1EB8" w:rsidR="00FF46E1" w:rsidRPr="004C6EC7" w:rsidRDefault="00FF46E1" w:rsidP="00C00584">
      <w:pPr>
        <w:keepNext/>
        <w:keepLines/>
        <w:spacing w:before="240" w:after="0" w:line="240" w:lineRule="auto"/>
        <w:rPr>
          <w:rFonts w:ascii="Times New Roman" w:eastAsia="Calibri" w:hAnsi="Times New Roman" w:cs="Times New Roman"/>
          <w:sz w:val="24"/>
          <w:szCs w:val="24"/>
        </w:rPr>
      </w:pPr>
    </w:p>
    <w:p w14:paraId="66C95E98" w14:textId="563EE0D5" w:rsidR="00FF46E1" w:rsidRPr="004C6EC7" w:rsidRDefault="00FF46E1" w:rsidP="00C00584">
      <w:pPr>
        <w:keepNext/>
        <w:keepLines/>
        <w:spacing w:before="240" w:after="0" w:line="240" w:lineRule="auto"/>
        <w:rPr>
          <w:rFonts w:ascii="Times New Roman" w:eastAsia="Calibri" w:hAnsi="Times New Roman" w:cs="Times New Roman"/>
          <w:sz w:val="24"/>
          <w:szCs w:val="24"/>
        </w:rPr>
      </w:pPr>
    </w:p>
    <w:p w14:paraId="45442FA2" w14:textId="63E4350A" w:rsidR="00FF46E1" w:rsidRPr="004C6EC7" w:rsidRDefault="00FF46E1" w:rsidP="00C00584">
      <w:pPr>
        <w:keepNext/>
        <w:keepLines/>
        <w:spacing w:before="240" w:after="0" w:line="240" w:lineRule="auto"/>
        <w:rPr>
          <w:rFonts w:ascii="Times New Roman" w:eastAsia="Calibri" w:hAnsi="Times New Roman" w:cs="Times New Roman"/>
          <w:sz w:val="24"/>
          <w:szCs w:val="24"/>
        </w:rPr>
      </w:pPr>
    </w:p>
    <w:p w14:paraId="44D39CA5" w14:textId="052D41E2" w:rsidR="00FF46E1" w:rsidRPr="004C6EC7" w:rsidRDefault="00FF46E1" w:rsidP="00C00584">
      <w:pPr>
        <w:keepNext/>
        <w:keepLines/>
        <w:spacing w:before="240" w:after="0" w:line="240" w:lineRule="auto"/>
        <w:rPr>
          <w:rFonts w:ascii="Times New Roman" w:eastAsia="Calibri" w:hAnsi="Times New Roman" w:cs="Times New Roman"/>
          <w:sz w:val="24"/>
          <w:szCs w:val="24"/>
        </w:rPr>
      </w:pPr>
    </w:p>
    <w:p w14:paraId="344529B5" w14:textId="77777777" w:rsidR="00FF46E1" w:rsidRPr="00C00584" w:rsidRDefault="00FF46E1" w:rsidP="00C00584">
      <w:pPr>
        <w:keepNext/>
        <w:keepLines/>
        <w:spacing w:before="240" w:after="0" w:line="240" w:lineRule="auto"/>
        <w:rPr>
          <w:rFonts w:ascii="Times New Roman" w:eastAsia="Calibri" w:hAnsi="Times New Roman" w:cs="Times New Roman"/>
          <w:sz w:val="24"/>
          <w:szCs w:val="24"/>
        </w:rPr>
      </w:pPr>
    </w:p>
    <w:p w14:paraId="3F4A7464" w14:textId="77777777" w:rsidR="00C00584" w:rsidRPr="003C0D51" w:rsidRDefault="00C00584" w:rsidP="00C00584">
      <w:pPr>
        <w:keepNext/>
        <w:keepLines/>
        <w:spacing w:after="0" w:line="240" w:lineRule="auto"/>
        <w:rPr>
          <w:rFonts w:ascii="Times New Roman" w:eastAsia="Calibri" w:hAnsi="Times New Roman" w:cs="Times New Roman"/>
          <w:sz w:val="24"/>
          <w:szCs w:val="24"/>
        </w:rPr>
      </w:pPr>
    </w:p>
    <w:p w14:paraId="4E9042D6" w14:textId="391F9732" w:rsidR="003C0D51" w:rsidRPr="004C6EC7" w:rsidRDefault="003C0D51" w:rsidP="00511B22">
      <w:pPr>
        <w:keepNext/>
        <w:keepLines/>
        <w:spacing w:after="0" w:line="240" w:lineRule="auto"/>
        <w:rPr>
          <w:rFonts w:ascii="Times New Roman" w:hAnsi="Times New Roman" w:cs="Times New Roman"/>
          <w:b/>
          <w:bCs/>
          <w:sz w:val="24"/>
          <w:szCs w:val="24"/>
        </w:rPr>
      </w:pPr>
    </w:p>
    <w:p w14:paraId="0BF82FDC" w14:textId="77777777" w:rsidR="003C0D51" w:rsidRPr="004C6EC7" w:rsidRDefault="003C0D51" w:rsidP="00511B22">
      <w:pPr>
        <w:keepNext/>
        <w:keepLines/>
        <w:spacing w:after="0" w:line="240" w:lineRule="auto"/>
        <w:rPr>
          <w:rFonts w:ascii="Times New Roman" w:hAnsi="Times New Roman" w:cs="Times New Roman"/>
          <w:b/>
          <w:bCs/>
          <w:sz w:val="24"/>
          <w:szCs w:val="24"/>
        </w:rPr>
      </w:pPr>
    </w:p>
    <w:p w14:paraId="732C1EA3" w14:textId="77777777" w:rsidR="001733DB" w:rsidRPr="004C6EC7" w:rsidRDefault="001733DB" w:rsidP="00C36D79">
      <w:pPr>
        <w:keepNext/>
        <w:keepLines/>
        <w:spacing w:after="0" w:line="240" w:lineRule="auto"/>
        <w:rPr>
          <w:rFonts w:ascii="Times New Roman" w:hAnsi="Times New Roman" w:cs="Times New Roman"/>
          <w:sz w:val="24"/>
          <w:szCs w:val="24"/>
        </w:rPr>
      </w:pPr>
      <w:bookmarkStart w:id="33" w:name="_Hlk79780901"/>
      <w:bookmarkStart w:id="34" w:name="_Hlk79780944"/>
    </w:p>
    <w:p w14:paraId="78ADFBF3" w14:textId="2E6CE46B" w:rsidR="007F34CC" w:rsidRPr="004C6EC7" w:rsidRDefault="007F34CC" w:rsidP="002D318B">
      <w:pPr>
        <w:pStyle w:val="ListParagraph"/>
        <w:keepNext/>
        <w:keepLines/>
        <w:numPr>
          <w:ilvl w:val="0"/>
          <w:numId w:val="42"/>
        </w:numPr>
        <w:spacing w:before="240" w:after="0" w:line="240" w:lineRule="auto"/>
        <w:rPr>
          <w:rFonts w:ascii="Times New Roman" w:eastAsia="Calibri" w:hAnsi="Times New Roman" w:cs="Times New Roman"/>
          <w:b/>
          <w:bCs/>
          <w:sz w:val="24"/>
          <w:szCs w:val="24"/>
        </w:rPr>
      </w:pPr>
      <w:bookmarkStart w:id="35" w:name="_Hlk80919690"/>
      <w:bookmarkEnd w:id="33"/>
      <w:bookmarkEnd w:id="34"/>
      <w:r w:rsidRPr="004C6EC7">
        <w:rPr>
          <w:rFonts w:ascii="Times New Roman" w:eastAsia="Calibri" w:hAnsi="Times New Roman" w:cs="Times New Roman"/>
          <w:b/>
          <w:bCs/>
          <w:sz w:val="24"/>
          <w:szCs w:val="24"/>
        </w:rPr>
        <w:lastRenderedPageBreak/>
        <w:t>Recommendations for the organisation tackling the nowadays challenges to become more resilient in the future</w:t>
      </w:r>
    </w:p>
    <w:bookmarkEnd w:id="35"/>
    <w:p w14:paraId="152060B2" w14:textId="77777777" w:rsidR="002D318B" w:rsidRPr="004C6EC7" w:rsidRDefault="002D318B" w:rsidP="002D318B">
      <w:pPr>
        <w:pStyle w:val="ListParagraph"/>
        <w:keepNext/>
        <w:keepLines/>
        <w:spacing w:before="240" w:after="0" w:line="240" w:lineRule="auto"/>
        <w:ind w:left="360"/>
        <w:rPr>
          <w:rFonts w:ascii="Times New Roman" w:eastAsia="Calibri" w:hAnsi="Times New Roman" w:cs="Times New Roman"/>
          <w:b/>
          <w:bCs/>
          <w:sz w:val="24"/>
          <w:szCs w:val="24"/>
        </w:rPr>
      </w:pPr>
    </w:p>
    <w:p w14:paraId="45A7870C" w14:textId="77777777" w:rsidR="007F34CC" w:rsidRPr="007F34CC" w:rsidRDefault="007F34CC" w:rsidP="007F34CC">
      <w:pPr>
        <w:keepNext/>
        <w:keepLines/>
        <w:spacing w:before="240" w:after="0" w:line="240" w:lineRule="auto"/>
        <w:rPr>
          <w:rFonts w:ascii="Times New Roman" w:eastAsia="Calibri" w:hAnsi="Times New Roman" w:cs="Times New Roman"/>
          <w:sz w:val="24"/>
          <w:szCs w:val="24"/>
        </w:rPr>
      </w:pPr>
      <w:r w:rsidRPr="007F34CC">
        <w:rPr>
          <w:rFonts w:ascii="Times New Roman" w:eastAsia="Calibri" w:hAnsi="Times New Roman" w:cs="Times New Roman"/>
          <w:sz w:val="24"/>
          <w:szCs w:val="24"/>
        </w:rPr>
        <w:t xml:space="preserve">Prioritising employee’s wellness has been a significant change witnessed in the last decade. The recognition that employees’ wellbeing affects their productivity has been a contributing factor towards the increased mental health awareness in workplaces. The current health crisis presented by the COVID-19 pandemic requires employers to also understand the physical changes that may help to improve the wellness of their employees. Holistic evaluation of the situation from the employees' perspective is one of the ways that will help to evaluate the effectiveness of systems in the workplace. Improving the hygiene systems in the workplace while considering COVID-19 related attitudes and behavioural shifts will be a crucial step towards improving worker’s morale. It will also help improve public health and business continuity when the employees are well. </w:t>
      </w:r>
    </w:p>
    <w:p w14:paraId="46F4B53F" w14:textId="177327CC" w:rsidR="007F34CC" w:rsidRPr="004C6EC7" w:rsidRDefault="007F34CC" w:rsidP="007F34CC">
      <w:pPr>
        <w:keepNext/>
        <w:keepLines/>
        <w:spacing w:before="240" w:after="0" w:line="240" w:lineRule="auto"/>
        <w:rPr>
          <w:rFonts w:ascii="Times New Roman" w:eastAsia="Calibri" w:hAnsi="Times New Roman" w:cs="Times New Roman"/>
          <w:sz w:val="24"/>
          <w:szCs w:val="24"/>
        </w:rPr>
      </w:pPr>
      <w:r w:rsidRPr="007F34CC">
        <w:rPr>
          <w:rFonts w:ascii="Times New Roman" w:eastAsia="Calibri" w:hAnsi="Times New Roman" w:cs="Times New Roman"/>
          <w:sz w:val="24"/>
          <w:szCs w:val="24"/>
        </w:rPr>
        <w:t xml:space="preserve">Having experiences that are centred on people rather than business processes is another recommendation to improve the workplace. There current COVID-19 pandemic has </w:t>
      </w:r>
      <w:proofErr w:type="gramStart"/>
      <w:r w:rsidRPr="007F34CC">
        <w:rPr>
          <w:rFonts w:ascii="Times New Roman" w:eastAsia="Calibri" w:hAnsi="Times New Roman" w:cs="Times New Roman"/>
          <w:sz w:val="24"/>
          <w:szCs w:val="24"/>
        </w:rPr>
        <w:t>opened up</w:t>
      </w:r>
      <w:proofErr w:type="gramEnd"/>
      <w:r w:rsidRPr="007F34CC">
        <w:rPr>
          <w:rFonts w:ascii="Times New Roman" w:eastAsia="Calibri" w:hAnsi="Times New Roman" w:cs="Times New Roman"/>
          <w:sz w:val="24"/>
          <w:szCs w:val="24"/>
        </w:rPr>
        <w:t xml:space="preserve"> opportunities for businesses to remodel their workplaces and working environments.  The pandemic has brought about changes in how spaces are designed to accommodate the new lifestyle change. This includes social distancing options and handwashing stations. There may be no perfect solution or perfect working </w:t>
      </w:r>
      <w:r w:rsidRPr="004C6EC7">
        <w:rPr>
          <w:rFonts w:ascii="Times New Roman" w:eastAsia="Calibri" w:hAnsi="Times New Roman" w:cs="Times New Roman"/>
          <w:sz w:val="24"/>
          <w:szCs w:val="24"/>
        </w:rPr>
        <w:t>environment, but</w:t>
      </w:r>
      <w:r w:rsidRPr="007F34CC">
        <w:rPr>
          <w:rFonts w:ascii="Times New Roman" w:eastAsia="Calibri" w:hAnsi="Times New Roman" w:cs="Times New Roman"/>
          <w:sz w:val="24"/>
          <w:szCs w:val="24"/>
        </w:rPr>
        <w:t xml:space="preserve"> the current COVID-19 crisis offers opportunities to redesign the workplace and create spaces where the human experience is the focal point. Adapting to these changes is expected to help organizations tackle current challenges and those that may </w:t>
      </w:r>
      <w:r w:rsidRPr="004C6EC7">
        <w:rPr>
          <w:rFonts w:ascii="Times New Roman" w:eastAsia="Calibri" w:hAnsi="Times New Roman" w:cs="Times New Roman"/>
          <w:sz w:val="24"/>
          <w:szCs w:val="24"/>
        </w:rPr>
        <w:t>occur</w:t>
      </w:r>
      <w:r w:rsidRPr="007F34CC">
        <w:rPr>
          <w:rFonts w:ascii="Times New Roman" w:eastAsia="Calibri" w:hAnsi="Times New Roman" w:cs="Times New Roman"/>
          <w:sz w:val="24"/>
          <w:szCs w:val="24"/>
        </w:rPr>
        <w:t xml:space="preserve"> in the future.</w:t>
      </w:r>
    </w:p>
    <w:p w14:paraId="24B67A3D" w14:textId="77777777" w:rsidR="00A572B6" w:rsidRPr="00A572B6" w:rsidRDefault="00A572B6" w:rsidP="00A572B6">
      <w:pPr>
        <w:keepNext/>
        <w:keepLines/>
        <w:spacing w:before="240" w:after="0" w:line="240" w:lineRule="auto"/>
        <w:outlineLvl w:val="0"/>
        <w:rPr>
          <w:rFonts w:ascii="Times New Roman" w:eastAsia="Calibri" w:hAnsi="Times New Roman" w:cs="Times New Roman"/>
          <w:bCs/>
          <w:sz w:val="24"/>
          <w:szCs w:val="24"/>
        </w:rPr>
      </w:pPr>
      <w:bookmarkStart w:id="36" w:name="_Hlk80916116"/>
      <w:r w:rsidRPr="00A572B6">
        <w:rPr>
          <w:rFonts w:ascii="Times New Roman" w:eastAsia="Calibri" w:hAnsi="Times New Roman" w:cs="Times New Roman"/>
          <w:bCs/>
          <w:sz w:val="24"/>
          <w:szCs w:val="24"/>
        </w:rPr>
        <w:t xml:space="preserve">The COVID-19 pandemic has reshaped lifestyles and brought about shifts in human behaviour. For instance, social distancing requirements and human relationships are some of the shifts witnessed. These changes may remain in place even after the pandemic restrictions are eased. Currently, the main goal is to protect one's health and that of others. Hence businesses should ensure that they emphasize protecting their employees' health and that of their clients. Some regulations such as wearing masks may be resisted by a section of the population, however, businesses need to ensure that they prioritise the health of their workers and others. </w:t>
      </w:r>
    </w:p>
    <w:p w14:paraId="739686CA" w14:textId="77777777" w:rsidR="00A572B6" w:rsidRPr="004C6EC7" w:rsidRDefault="00A572B6" w:rsidP="00A572B6">
      <w:pPr>
        <w:spacing w:before="240" w:line="240" w:lineRule="auto"/>
        <w:rPr>
          <w:rFonts w:ascii="Times New Roman" w:eastAsia="Calibri" w:hAnsi="Times New Roman" w:cs="Times New Roman"/>
          <w:sz w:val="24"/>
          <w:szCs w:val="24"/>
        </w:rPr>
      </w:pPr>
      <w:r w:rsidRPr="00A572B6">
        <w:rPr>
          <w:rFonts w:ascii="Times New Roman" w:eastAsia="Calibri" w:hAnsi="Times New Roman" w:cs="Times New Roman"/>
          <w:sz w:val="24"/>
          <w:szCs w:val="24"/>
        </w:rPr>
        <w:t>Achieving business success requires organizations to be open-minded and open to change. Businesses are required to adopt changes that will offer solutions to clients' needs. However, these changes may be stressful for employees due to the implementation of new structures. Therefore, organizations must understand the changes implemented and the impact they may have on employees. This understanding provides a foundation to create solutions and make transitions easier for employees.</w:t>
      </w:r>
    </w:p>
    <w:p w14:paraId="04C6EA7B" w14:textId="0DF9FCF0" w:rsidR="002D318B" w:rsidRPr="004C6EC7" w:rsidRDefault="00A572B6" w:rsidP="002D318B">
      <w:pPr>
        <w:spacing w:before="240" w:line="240" w:lineRule="auto"/>
        <w:rPr>
          <w:rFonts w:ascii="Times New Roman" w:eastAsia="Calibri" w:hAnsi="Times New Roman" w:cs="Times New Roman"/>
          <w:sz w:val="24"/>
          <w:szCs w:val="24"/>
        </w:rPr>
      </w:pPr>
      <w:r w:rsidRPr="00A572B6">
        <w:rPr>
          <w:rFonts w:ascii="Times New Roman" w:eastAsia="Calibri" w:hAnsi="Times New Roman" w:cs="Times New Roman"/>
          <w:sz w:val="24"/>
          <w:szCs w:val="24"/>
        </w:rPr>
        <w:t xml:space="preserve"> </w:t>
      </w:r>
      <w:r w:rsidRPr="004C6EC7">
        <w:rPr>
          <w:rFonts w:ascii="Times New Roman" w:eastAsia="Calibri" w:hAnsi="Times New Roman" w:cs="Times New Roman"/>
          <w:sz w:val="24"/>
          <w:szCs w:val="24"/>
        </w:rPr>
        <w:t xml:space="preserve">The Compass Group has responded to the safety regulations by creating sanitiser stations at entrances to all spaces, introducing sneeze screens, social distancing rules such as introducing floor tape for marking out 2m separations at counter/serving areas. Introducing restrictions on seating areas is also one of the ways that Compass Group aims has adopted COVID-19 measures. The increased serving of takeaway meals is also one of the ways that the organization has adopted to protect its staff members and clients. Compass Group is also committed to constantly review their safety regulations based on government regulations owing to the evolving nature of the pandemic lifestyle. </w:t>
      </w:r>
      <w:bookmarkStart w:id="37" w:name="_Hlk80011977"/>
      <w:bookmarkEnd w:id="36"/>
    </w:p>
    <w:p w14:paraId="4A692B93" w14:textId="7A7BD2DF" w:rsidR="002D318B" w:rsidRPr="004C6EC7" w:rsidRDefault="002D318B" w:rsidP="002D318B">
      <w:pPr>
        <w:spacing w:before="240" w:line="240" w:lineRule="auto"/>
        <w:rPr>
          <w:rFonts w:ascii="Times New Roman" w:eastAsia="Calibri" w:hAnsi="Times New Roman" w:cs="Times New Roman"/>
          <w:sz w:val="24"/>
          <w:szCs w:val="24"/>
        </w:rPr>
      </w:pPr>
    </w:p>
    <w:p w14:paraId="7B55BA3B" w14:textId="77777777" w:rsidR="002D318B" w:rsidRPr="004C6EC7" w:rsidRDefault="002D318B" w:rsidP="002D318B">
      <w:pPr>
        <w:spacing w:before="240" w:line="240" w:lineRule="auto"/>
        <w:rPr>
          <w:rFonts w:ascii="Times New Roman" w:eastAsia="Calibri" w:hAnsi="Times New Roman" w:cs="Times New Roman"/>
          <w:sz w:val="24"/>
          <w:szCs w:val="24"/>
        </w:rPr>
      </w:pPr>
    </w:p>
    <w:p w14:paraId="78F2998F" w14:textId="5A037CEC" w:rsidR="002D318B" w:rsidRPr="004C6EC7" w:rsidRDefault="002D318B" w:rsidP="002D318B">
      <w:pPr>
        <w:spacing w:before="240" w:line="240" w:lineRule="auto"/>
        <w:rPr>
          <w:rFonts w:ascii="Times New Roman" w:hAnsi="Times New Roman" w:cs="Times New Roman"/>
          <w:b/>
          <w:bCs/>
          <w:sz w:val="24"/>
          <w:szCs w:val="24"/>
          <w:u w:val="single"/>
        </w:rPr>
      </w:pPr>
      <w:r w:rsidRPr="004C6EC7">
        <w:rPr>
          <w:rFonts w:ascii="Times New Roman" w:hAnsi="Times New Roman" w:cs="Times New Roman"/>
          <w:b/>
          <w:bCs/>
          <w:sz w:val="24"/>
          <w:szCs w:val="24"/>
        </w:rPr>
        <w:t xml:space="preserve">4.0 </w:t>
      </w:r>
      <w:r w:rsidR="00C34BCB" w:rsidRPr="004C6EC7">
        <w:rPr>
          <w:rFonts w:ascii="Times New Roman" w:hAnsi="Times New Roman" w:cs="Times New Roman"/>
          <w:b/>
          <w:bCs/>
          <w:sz w:val="24"/>
          <w:szCs w:val="24"/>
          <w:u w:val="single"/>
        </w:rPr>
        <w:t>Conclusion</w:t>
      </w:r>
    </w:p>
    <w:p w14:paraId="688DC99E" w14:textId="77777777" w:rsidR="002D318B" w:rsidRPr="004C6EC7" w:rsidRDefault="002D318B" w:rsidP="002D318B">
      <w:pPr>
        <w:spacing w:before="240" w:line="240" w:lineRule="auto"/>
        <w:rPr>
          <w:rFonts w:ascii="Times New Roman" w:hAnsi="Times New Roman" w:cs="Times New Roman"/>
          <w:b/>
          <w:bCs/>
          <w:sz w:val="24"/>
          <w:szCs w:val="24"/>
          <w:u w:val="single"/>
        </w:rPr>
      </w:pPr>
    </w:p>
    <w:p w14:paraId="22D95C1D" w14:textId="77777777" w:rsidR="002D318B" w:rsidRPr="004C6EC7" w:rsidRDefault="008F0568" w:rsidP="002D318B">
      <w:pPr>
        <w:spacing w:before="240" w:line="240" w:lineRule="auto"/>
        <w:rPr>
          <w:rFonts w:ascii="Times New Roman" w:eastAsia="Calibri" w:hAnsi="Times New Roman" w:cs="Times New Roman"/>
          <w:sz w:val="24"/>
          <w:szCs w:val="24"/>
        </w:rPr>
      </w:pPr>
      <w:r w:rsidRPr="00C00584">
        <w:rPr>
          <w:rFonts w:ascii="Times New Roman" w:eastAsia="Calibri" w:hAnsi="Times New Roman" w:cs="Times New Roman"/>
          <w:sz w:val="24"/>
          <w:szCs w:val="24"/>
        </w:rPr>
        <w:t xml:space="preserve">The business environment has been impacted by the pandemic with the likelihood of a decreased market size. However, Compass Group has retained its position as the leading global foodservice provider with around a 10% market share. Additionally, despite the pandemic, the market for food services continues to offer significant structural growth opportunities for Compass Group. Clients are also thinking about reopening their operations hence increasingly consulting Compass Group for effective operating protocols.  Compass Group continues to adopt an operating model that will offer smarter, </w:t>
      </w:r>
      <w:proofErr w:type="gramStart"/>
      <w:r w:rsidRPr="00C00584">
        <w:rPr>
          <w:rFonts w:ascii="Times New Roman" w:eastAsia="Calibri" w:hAnsi="Times New Roman" w:cs="Times New Roman"/>
          <w:sz w:val="24"/>
          <w:szCs w:val="24"/>
        </w:rPr>
        <w:t>innovative</w:t>
      </w:r>
      <w:proofErr w:type="gramEnd"/>
      <w:r w:rsidRPr="00C00584">
        <w:rPr>
          <w:rFonts w:ascii="Times New Roman" w:eastAsia="Calibri" w:hAnsi="Times New Roman" w:cs="Times New Roman"/>
          <w:sz w:val="24"/>
          <w:szCs w:val="24"/>
        </w:rPr>
        <w:t xml:space="preserve"> and efficient ways to operate.</w:t>
      </w:r>
      <w:bookmarkEnd w:id="37"/>
    </w:p>
    <w:p w14:paraId="32AE8054" w14:textId="77777777" w:rsidR="00FF46E1" w:rsidRPr="004C6EC7" w:rsidRDefault="00E5425A" w:rsidP="00FF46E1">
      <w:pPr>
        <w:spacing w:before="240" w:line="240" w:lineRule="auto"/>
        <w:rPr>
          <w:rFonts w:ascii="Times New Roman" w:hAnsi="Times New Roman" w:cs="Times New Roman"/>
          <w:sz w:val="24"/>
          <w:szCs w:val="24"/>
        </w:rPr>
      </w:pPr>
      <w:r w:rsidRPr="004C6EC7">
        <w:rPr>
          <w:rFonts w:ascii="Times New Roman" w:hAnsi="Times New Roman" w:cs="Times New Roman"/>
          <w:sz w:val="24"/>
          <w:szCs w:val="24"/>
        </w:rPr>
        <w:t xml:space="preserve">Even though in the past Compass Group was subject of some scandals that they dealt with it applying swiftly internal management policies like internal investigations, dismissing the people involved in irregularities overall it has a good perception among the business </w:t>
      </w:r>
      <w:proofErr w:type="gramStart"/>
      <w:r w:rsidRPr="004C6EC7">
        <w:rPr>
          <w:rFonts w:ascii="Times New Roman" w:hAnsi="Times New Roman" w:cs="Times New Roman"/>
          <w:sz w:val="24"/>
          <w:szCs w:val="24"/>
        </w:rPr>
        <w:t>environment</w:t>
      </w:r>
      <w:proofErr w:type="gramEnd"/>
      <w:r w:rsidRPr="004C6EC7">
        <w:rPr>
          <w:rFonts w:ascii="Times New Roman" w:hAnsi="Times New Roman" w:cs="Times New Roman"/>
          <w:sz w:val="24"/>
          <w:szCs w:val="24"/>
        </w:rPr>
        <w:t xml:space="preserve">. That may be because the above-mentioned irregularities are considered exceptional circumstances but not a way of doing </w:t>
      </w:r>
      <w:r w:rsidR="000979A1" w:rsidRPr="004C6EC7">
        <w:rPr>
          <w:rFonts w:ascii="Times New Roman" w:hAnsi="Times New Roman" w:cs="Times New Roman"/>
          <w:sz w:val="24"/>
          <w:szCs w:val="24"/>
        </w:rPr>
        <w:t>business. In</w:t>
      </w:r>
      <w:r w:rsidRPr="004C6EC7">
        <w:rPr>
          <w:rFonts w:ascii="Times New Roman" w:hAnsi="Times New Roman" w:cs="Times New Roman"/>
          <w:sz w:val="24"/>
          <w:szCs w:val="24"/>
        </w:rPr>
        <w:t xml:space="preserve"> respect of all of the above, o</w:t>
      </w:r>
      <w:r w:rsidR="006043CF" w:rsidRPr="004C6EC7">
        <w:rPr>
          <w:rFonts w:ascii="Times New Roman" w:hAnsi="Times New Roman" w:cs="Times New Roman"/>
          <w:sz w:val="24"/>
          <w:szCs w:val="24"/>
        </w:rPr>
        <w:t>ne important r</w:t>
      </w:r>
      <w:r w:rsidR="00C34BCB" w:rsidRPr="004C6EC7">
        <w:rPr>
          <w:rFonts w:ascii="Times New Roman" w:hAnsi="Times New Roman" w:cs="Times New Roman"/>
          <w:sz w:val="24"/>
          <w:szCs w:val="24"/>
        </w:rPr>
        <w:t>ecommendation for the organisation</w:t>
      </w:r>
      <w:r w:rsidR="006043CF" w:rsidRPr="004C6EC7">
        <w:rPr>
          <w:rFonts w:ascii="Times New Roman" w:hAnsi="Times New Roman" w:cs="Times New Roman"/>
          <w:sz w:val="24"/>
          <w:szCs w:val="24"/>
        </w:rPr>
        <w:t>s</w:t>
      </w:r>
      <w:r w:rsidR="00C34BCB" w:rsidRPr="004C6EC7">
        <w:rPr>
          <w:rFonts w:ascii="Times New Roman" w:hAnsi="Times New Roman" w:cs="Times New Roman"/>
          <w:sz w:val="24"/>
          <w:szCs w:val="24"/>
        </w:rPr>
        <w:t xml:space="preserve"> tackling the present economical difficult situation</w:t>
      </w:r>
      <w:r w:rsidR="006043CF" w:rsidRPr="004C6EC7">
        <w:rPr>
          <w:rFonts w:ascii="Times New Roman" w:hAnsi="Times New Roman" w:cs="Times New Roman"/>
          <w:sz w:val="24"/>
          <w:szCs w:val="24"/>
        </w:rPr>
        <w:t>,</w:t>
      </w:r>
      <w:r w:rsidR="00C34BCB" w:rsidRPr="004C6EC7">
        <w:rPr>
          <w:rFonts w:ascii="Times New Roman" w:hAnsi="Times New Roman" w:cs="Times New Roman"/>
          <w:sz w:val="24"/>
          <w:szCs w:val="24"/>
        </w:rPr>
        <w:t xml:space="preserve"> in order to became more </w:t>
      </w:r>
      <w:r w:rsidR="008F0568" w:rsidRPr="004C6EC7">
        <w:rPr>
          <w:rFonts w:ascii="Times New Roman" w:hAnsi="Times New Roman" w:cs="Times New Roman"/>
          <w:sz w:val="24"/>
          <w:szCs w:val="24"/>
        </w:rPr>
        <w:t>successful</w:t>
      </w:r>
      <w:r w:rsidR="00C34BCB" w:rsidRPr="004C6EC7">
        <w:rPr>
          <w:rFonts w:ascii="Times New Roman" w:hAnsi="Times New Roman" w:cs="Times New Roman"/>
          <w:sz w:val="24"/>
          <w:szCs w:val="24"/>
        </w:rPr>
        <w:t xml:space="preserve"> in the future</w:t>
      </w:r>
      <w:r w:rsidR="006043CF" w:rsidRPr="004C6EC7">
        <w:rPr>
          <w:rFonts w:ascii="Times New Roman" w:hAnsi="Times New Roman" w:cs="Times New Roman"/>
          <w:sz w:val="24"/>
          <w:szCs w:val="24"/>
        </w:rPr>
        <w:t xml:space="preserve"> is take into account</w:t>
      </w:r>
      <w:r w:rsidR="008F0568" w:rsidRPr="004C6EC7">
        <w:rPr>
          <w:rFonts w:ascii="Times New Roman" w:hAnsi="Times New Roman" w:cs="Times New Roman"/>
          <w:sz w:val="24"/>
          <w:szCs w:val="24"/>
        </w:rPr>
        <w:t xml:space="preserve"> all the same</w:t>
      </w:r>
      <w:r w:rsidR="006043CF" w:rsidRPr="004C6EC7">
        <w:rPr>
          <w:rFonts w:ascii="Times New Roman" w:hAnsi="Times New Roman" w:cs="Times New Roman"/>
          <w:sz w:val="24"/>
          <w:szCs w:val="24"/>
        </w:rPr>
        <w:t xml:space="preserve"> th</w:t>
      </w:r>
      <w:r w:rsidR="008F0568" w:rsidRPr="004C6EC7">
        <w:rPr>
          <w:rFonts w:ascii="Times New Roman" w:hAnsi="Times New Roman" w:cs="Times New Roman"/>
          <w:sz w:val="24"/>
          <w:szCs w:val="24"/>
        </w:rPr>
        <w:t>e</w:t>
      </w:r>
      <w:r w:rsidR="006043CF" w:rsidRPr="004C6EC7">
        <w:rPr>
          <w:rFonts w:ascii="Times New Roman" w:hAnsi="Times New Roman" w:cs="Times New Roman"/>
          <w:sz w:val="24"/>
          <w:szCs w:val="24"/>
        </w:rPr>
        <w:t xml:space="preserve"> new</w:t>
      </w:r>
      <w:r w:rsidR="008F0568" w:rsidRPr="004C6EC7">
        <w:rPr>
          <w:rFonts w:ascii="Times New Roman" w:hAnsi="Times New Roman" w:cs="Times New Roman"/>
          <w:sz w:val="24"/>
          <w:szCs w:val="24"/>
        </w:rPr>
        <w:t>est business</w:t>
      </w:r>
      <w:r w:rsidR="006043CF" w:rsidRPr="004C6EC7">
        <w:rPr>
          <w:rFonts w:ascii="Times New Roman" w:hAnsi="Times New Roman" w:cs="Times New Roman"/>
          <w:sz w:val="24"/>
          <w:szCs w:val="24"/>
        </w:rPr>
        <w:t xml:space="preserve"> </w:t>
      </w:r>
      <w:r w:rsidR="002807D5" w:rsidRPr="004C6EC7">
        <w:rPr>
          <w:rFonts w:ascii="Times New Roman" w:hAnsi="Times New Roman" w:cs="Times New Roman"/>
          <w:sz w:val="24"/>
          <w:szCs w:val="24"/>
        </w:rPr>
        <w:t>trend</w:t>
      </w:r>
      <w:r w:rsidR="008F0568" w:rsidRPr="004C6EC7">
        <w:rPr>
          <w:rFonts w:ascii="Times New Roman" w:hAnsi="Times New Roman" w:cs="Times New Roman"/>
          <w:sz w:val="24"/>
          <w:szCs w:val="24"/>
        </w:rPr>
        <w:t>s</w:t>
      </w:r>
      <w:r w:rsidR="002807D5" w:rsidRPr="004C6EC7">
        <w:rPr>
          <w:rFonts w:ascii="Times New Roman" w:hAnsi="Times New Roman" w:cs="Times New Roman"/>
          <w:sz w:val="24"/>
          <w:szCs w:val="24"/>
        </w:rPr>
        <w:t xml:space="preserve"> that</w:t>
      </w:r>
      <w:r w:rsidR="006043CF" w:rsidRPr="004C6EC7">
        <w:rPr>
          <w:rFonts w:ascii="Times New Roman" w:hAnsi="Times New Roman" w:cs="Times New Roman"/>
          <w:sz w:val="24"/>
          <w:szCs w:val="24"/>
        </w:rPr>
        <w:t xml:space="preserve"> </w:t>
      </w:r>
      <w:r w:rsidR="00C34BCB" w:rsidRPr="004C6EC7">
        <w:rPr>
          <w:rFonts w:ascii="Times New Roman" w:hAnsi="Times New Roman" w:cs="Times New Roman"/>
          <w:sz w:val="24"/>
          <w:szCs w:val="24"/>
        </w:rPr>
        <w:t xml:space="preserve">prefigurates the dawn of a revolutionary </w:t>
      </w:r>
      <w:r w:rsidR="008F0568" w:rsidRPr="004C6EC7">
        <w:rPr>
          <w:rFonts w:ascii="Times New Roman" w:hAnsi="Times New Roman" w:cs="Times New Roman"/>
          <w:sz w:val="24"/>
          <w:szCs w:val="24"/>
        </w:rPr>
        <w:t xml:space="preserve">management </w:t>
      </w:r>
      <w:proofErr w:type="gramStart"/>
      <w:r w:rsidR="008F0568" w:rsidRPr="004C6EC7">
        <w:rPr>
          <w:rFonts w:ascii="Times New Roman" w:hAnsi="Times New Roman" w:cs="Times New Roman"/>
          <w:sz w:val="24"/>
          <w:szCs w:val="24"/>
        </w:rPr>
        <w:t xml:space="preserve">style </w:t>
      </w:r>
      <w:r w:rsidR="00C34BCB" w:rsidRPr="004C6EC7">
        <w:rPr>
          <w:rFonts w:ascii="Times New Roman" w:hAnsi="Times New Roman" w:cs="Times New Roman"/>
          <w:sz w:val="24"/>
          <w:szCs w:val="24"/>
        </w:rPr>
        <w:t xml:space="preserve"> that</w:t>
      </w:r>
      <w:proofErr w:type="gramEnd"/>
      <w:r w:rsidR="00C34BCB" w:rsidRPr="004C6EC7">
        <w:rPr>
          <w:rFonts w:ascii="Times New Roman" w:hAnsi="Times New Roman" w:cs="Times New Roman"/>
          <w:sz w:val="24"/>
          <w:szCs w:val="24"/>
        </w:rPr>
        <w:t xml:space="preserve">  aim</w:t>
      </w:r>
      <w:r w:rsidR="008F0568" w:rsidRPr="004C6EC7">
        <w:rPr>
          <w:rFonts w:ascii="Times New Roman" w:hAnsi="Times New Roman" w:cs="Times New Roman"/>
          <w:sz w:val="24"/>
          <w:szCs w:val="24"/>
        </w:rPr>
        <w:t>s</w:t>
      </w:r>
      <w:r w:rsidR="00C34BCB" w:rsidRPr="004C6EC7">
        <w:rPr>
          <w:rFonts w:ascii="Times New Roman" w:hAnsi="Times New Roman" w:cs="Times New Roman"/>
          <w:sz w:val="24"/>
          <w:szCs w:val="24"/>
        </w:rPr>
        <w:t xml:space="preserve"> to turn users into designers and consumers into producers</w:t>
      </w:r>
      <w:r w:rsidR="006043CF" w:rsidRPr="004C6EC7">
        <w:rPr>
          <w:rFonts w:ascii="Times New Roman" w:hAnsi="Times New Roman" w:cs="Times New Roman"/>
          <w:sz w:val="24"/>
          <w:szCs w:val="24"/>
        </w:rPr>
        <w:t>.</w:t>
      </w:r>
    </w:p>
    <w:p w14:paraId="5830139A" w14:textId="77777777" w:rsidR="00FF46E1" w:rsidRPr="004C6EC7" w:rsidRDefault="00FF46E1" w:rsidP="00FF46E1">
      <w:pPr>
        <w:spacing w:before="240" w:line="240" w:lineRule="auto"/>
        <w:rPr>
          <w:rFonts w:ascii="Times New Roman" w:hAnsi="Times New Roman" w:cs="Times New Roman"/>
          <w:sz w:val="24"/>
          <w:szCs w:val="24"/>
        </w:rPr>
      </w:pPr>
    </w:p>
    <w:p w14:paraId="3725DDEE" w14:textId="77777777" w:rsidR="00FF46E1" w:rsidRPr="004C6EC7" w:rsidRDefault="00FF46E1" w:rsidP="00FF46E1">
      <w:pPr>
        <w:spacing w:before="240" w:line="240" w:lineRule="auto"/>
        <w:rPr>
          <w:rFonts w:ascii="Times New Roman" w:hAnsi="Times New Roman" w:cs="Times New Roman"/>
          <w:sz w:val="24"/>
          <w:szCs w:val="24"/>
        </w:rPr>
      </w:pPr>
    </w:p>
    <w:p w14:paraId="2925A8C0" w14:textId="50630427" w:rsidR="00FF46E1" w:rsidRPr="004C6EC7" w:rsidRDefault="002D318B" w:rsidP="00FF46E1">
      <w:pPr>
        <w:pStyle w:val="ListParagraph"/>
        <w:numPr>
          <w:ilvl w:val="0"/>
          <w:numId w:val="42"/>
        </w:numPr>
        <w:spacing w:before="240" w:line="240" w:lineRule="auto"/>
        <w:rPr>
          <w:rFonts w:ascii="Times New Roman" w:hAnsi="Times New Roman" w:cs="Times New Roman"/>
          <w:b/>
          <w:bCs/>
          <w:sz w:val="24"/>
          <w:szCs w:val="24"/>
          <w:u w:val="single"/>
        </w:rPr>
      </w:pPr>
      <w:r w:rsidRPr="004C6EC7">
        <w:rPr>
          <w:rFonts w:ascii="Times New Roman" w:hAnsi="Times New Roman" w:cs="Times New Roman"/>
          <w:b/>
          <w:bCs/>
          <w:sz w:val="24"/>
          <w:szCs w:val="24"/>
          <w:u w:val="single"/>
        </w:rPr>
        <w:t>References</w:t>
      </w:r>
      <w:bookmarkStart w:id="38" w:name="_Hlk80038136"/>
    </w:p>
    <w:p w14:paraId="01A32E54" w14:textId="77777777" w:rsidR="00FF46E1" w:rsidRPr="004C6EC7" w:rsidRDefault="00FF46E1" w:rsidP="00FF46E1">
      <w:pPr>
        <w:pStyle w:val="ListParagraph"/>
        <w:spacing w:before="240" w:line="240" w:lineRule="auto"/>
        <w:ind w:left="360"/>
        <w:rPr>
          <w:rFonts w:ascii="Times New Roman" w:hAnsi="Times New Roman" w:cs="Times New Roman"/>
          <w:b/>
          <w:bCs/>
          <w:sz w:val="24"/>
          <w:szCs w:val="24"/>
          <w:u w:val="single"/>
        </w:rPr>
      </w:pPr>
    </w:p>
    <w:p w14:paraId="435E52A2" w14:textId="77777777" w:rsidR="00FF46E1" w:rsidRPr="004C6EC7" w:rsidRDefault="000979A1" w:rsidP="00FF46E1">
      <w:pPr>
        <w:spacing w:before="240" w:line="240" w:lineRule="auto"/>
        <w:rPr>
          <w:rFonts w:ascii="Times New Roman" w:hAnsi="Times New Roman" w:cs="Times New Roman"/>
          <w:b/>
          <w:bCs/>
          <w:sz w:val="24"/>
          <w:szCs w:val="24"/>
          <w:u w:val="single"/>
        </w:rPr>
      </w:pPr>
      <w:r w:rsidRPr="004C6EC7">
        <w:rPr>
          <w:rFonts w:ascii="Times New Roman" w:hAnsi="Times New Roman" w:cs="Times New Roman"/>
          <w:sz w:val="24"/>
          <w:szCs w:val="24"/>
        </w:rPr>
        <w:t xml:space="preserve">Cerruti, K and </w:t>
      </w:r>
      <w:proofErr w:type="spellStart"/>
      <w:r w:rsidRPr="004C6EC7">
        <w:rPr>
          <w:rFonts w:ascii="Times New Roman" w:hAnsi="Times New Roman" w:cs="Times New Roman"/>
          <w:sz w:val="24"/>
          <w:szCs w:val="24"/>
        </w:rPr>
        <w:t>Grodoski</w:t>
      </w:r>
      <w:proofErr w:type="spellEnd"/>
      <w:r w:rsidRPr="004C6EC7">
        <w:rPr>
          <w:rFonts w:ascii="Times New Roman" w:hAnsi="Times New Roman" w:cs="Times New Roman"/>
          <w:sz w:val="24"/>
          <w:szCs w:val="24"/>
        </w:rPr>
        <w:t xml:space="preserve">, L (2020) Five Post-COVID </w:t>
      </w:r>
      <w:proofErr w:type="spellStart"/>
      <w:r w:rsidRPr="004C6EC7">
        <w:rPr>
          <w:rFonts w:ascii="Times New Roman" w:hAnsi="Times New Roman" w:cs="Times New Roman"/>
          <w:sz w:val="24"/>
          <w:szCs w:val="24"/>
        </w:rPr>
        <w:t>Behaviors</w:t>
      </w:r>
      <w:proofErr w:type="spellEnd"/>
      <w:r w:rsidRPr="004C6EC7">
        <w:rPr>
          <w:rFonts w:ascii="Times New Roman" w:hAnsi="Times New Roman" w:cs="Times New Roman"/>
          <w:sz w:val="24"/>
          <w:szCs w:val="24"/>
        </w:rPr>
        <w:t xml:space="preserve"> And Attitudes That Will Reshape </w:t>
      </w:r>
      <w:proofErr w:type="gramStart"/>
      <w:r w:rsidRPr="004C6EC7">
        <w:rPr>
          <w:rFonts w:ascii="Times New Roman" w:hAnsi="Times New Roman" w:cs="Times New Roman"/>
          <w:sz w:val="24"/>
          <w:szCs w:val="24"/>
        </w:rPr>
        <w:t>The</w:t>
      </w:r>
      <w:proofErr w:type="gramEnd"/>
      <w:r w:rsidRPr="004C6EC7">
        <w:rPr>
          <w:rFonts w:ascii="Times New Roman" w:hAnsi="Times New Roman" w:cs="Times New Roman"/>
          <w:sz w:val="24"/>
          <w:szCs w:val="24"/>
        </w:rPr>
        <w:t xml:space="preserve"> Workplace. </w:t>
      </w:r>
      <w:bookmarkStart w:id="39" w:name="_Hlk80979972"/>
      <w:r w:rsidRPr="004C6EC7">
        <w:rPr>
          <w:rFonts w:ascii="Times New Roman" w:hAnsi="Times New Roman" w:cs="Times New Roman"/>
          <w:sz w:val="24"/>
          <w:szCs w:val="24"/>
        </w:rPr>
        <w:t xml:space="preserve">Available at: </w:t>
      </w:r>
      <w:bookmarkEnd w:id="39"/>
      <w:r w:rsidR="00FF46E1" w:rsidRPr="004C6EC7">
        <w:rPr>
          <w:rFonts w:ascii="Times New Roman" w:hAnsi="Times New Roman" w:cs="Times New Roman"/>
          <w:sz w:val="24"/>
          <w:szCs w:val="24"/>
          <w:u w:val="single"/>
        </w:rPr>
        <w:fldChar w:fldCharType="begin"/>
      </w:r>
      <w:r w:rsidR="00FF46E1" w:rsidRPr="004C6EC7">
        <w:rPr>
          <w:rFonts w:ascii="Times New Roman" w:hAnsi="Times New Roman" w:cs="Times New Roman"/>
          <w:sz w:val="24"/>
          <w:szCs w:val="24"/>
          <w:u w:val="single"/>
        </w:rPr>
        <w:instrText xml:space="preserve"> HYPERLINK "</w:instrText>
      </w:r>
      <w:r w:rsidRPr="004C6EC7">
        <w:rPr>
          <w:rFonts w:ascii="Times New Roman" w:hAnsi="Times New Roman" w:cs="Times New Roman"/>
          <w:sz w:val="24"/>
          <w:szCs w:val="24"/>
          <w:u w:val="single"/>
        </w:rPr>
        <w:instrText>https://www.workdesign.com/2020/06/five-post-covid-behaviors-and-attitudes-that-will-reshape-the-workplace/</w:instrText>
      </w:r>
      <w:r w:rsidR="00FF46E1" w:rsidRPr="004C6EC7">
        <w:rPr>
          <w:rFonts w:ascii="Times New Roman" w:hAnsi="Times New Roman" w:cs="Times New Roman"/>
          <w:sz w:val="24"/>
          <w:szCs w:val="24"/>
          <w:u w:val="single"/>
        </w:rPr>
        <w:instrText xml:space="preserve">" </w:instrText>
      </w:r>
      <w:r w:rsidR="00FF46E1" w:rsidRPr="004C6EC7">
        <w:rPr>
          <w:rFonts w:ascii="Times New Roman" w:hAnsi="Times New Roman" w:cs="Times New Roman"/>
          <w:sz w:val="24"/>
          <w:szCs w:val="24"/>
          <w:u w:val="single"/>
        </w:rPr>
        <w:fldChar w:fldCharType="separate"/>
      </w:r>
      <w:r w:rsidRPr="004C6EC7">
        <w:rPr>
          <w:rStyle w:val="Hyperlink"/>
          <w:rFonts w:ascii="Times New Roman" w:hAnsi="Times New Roman" w:cs="Times New Roman"/>
          <w:sz w:val="24"/>
          <w:szCs w:val="24"/>
        </w:rPr>
        <w:t>https://www.workdesign.com/2020/06/five-post-covid-behaviors-and-attitudes-that-will-reshape-the-workplace/</w:t>
      </w:r>
      <w:r w:rsidR="00FF46E1" w:rsidRPr="004C6EC7">
        <w:rPr>
          <w:rFonts w:ascii="Times New Roman" w:hAnsi="Times New Roman" w:cs="Times New Roman"/>
          <w:sz w:val="24"/>
          <w:szCs w:val="24"/>
          <w:u w:val="single"/>
        </w:rPr>
        <w:fldChar w:fldCharType="end"/>
      </w:r>
      <w:r w:rsidRPr="004C6EC7">
        <w:rPr>
          <w:rFonts w:ascii="Times New Roman" w:hAnsi="Times New Roman" w:cs="Times New Roman"/>
          <w:sz w:val="24"/>
          <w:szCs w:val="24"/>
        </w:rPr>
        <w:t xml:space="preserve">  </w:t>
      </w:r>
      <w:bookmarkStart w:id="40" w:name="_Hlk80980238"/>
      <w:r w:rsidRPr="004C6EC7">
        <w:rPr>
          <w:rFonts w:ascii="Times New Roman" w:hAnsi="Times New Roman" w:cs="Times New Roman"/>
          <w:sz w:val="24"/>
          <w:szCs w:val="24"/>
        </w:rPr>
        <w:t>(Accessed: 20.07.2021</w:t>
      </w:r>
      <w:r w:rsidRPr="004C6EC7">
        <w:rPr>
          <w:rFonts w:ascii="Times New Roman" w:hAnsi="Times New Roman" w:cs="Times New Roman"/>
          <w:b/>
          <w:bCs/>
          <w:sz w:val="24"/>
          <w:szCs w:val="24"/>
          <w:u w:val="single"/>
        </w:rPr>
        <w:t>)</w:t>
      </w:r>
      <w:bookmarkEnd w:id="40"/>
    </w:p>
    <w:p w14:paraId="309D52BB" w14:textId="77777777" w:rsidR="00FF46E1" w:rsidRPr="004C6EC7" w:rsidRDefault="00FF46E1" w:rsidP="00FF46E1">
      <w:pPr>
        <w:spacing w:before="240" w:line="240" w:lineRule="auto"/>
        <w:rPr>
          <w:rFonts w:ascii="Times New Roman" w:hAnsi="Times New Roman" w:cs="Times New Roman"/>
          <w:b/>
          <w:bCs/>
          <w:sz w:val="24"/>
          <w:szCs w:val="24"/>
          <w:u w:val="single"/>
        </w:rPr>
      </w:pPr>
    </w:p>
    <w:p w14:paraId="0904A46A" w14:textId="77777777" w:rsidR="00FF46E1" w:rsidRPr="004C6EC7" w:rsidRDefault="000979A1" w:rsidP="00FF46E1">
      <w:pPr>
        <w:spacing w:before="240" w:line="240" w:lineRule="auto"/>
        <w:rPr>
          <w:rFonts w:ascii="Times New Roman" w:hAnsi="Times New Roman" w:cs="Times New Roman"/>
          <w:sz w:val="24"/>
          <w:szCs w:val="24"/>
        </w:rPr>
      </w:pPr>
      <w:r w:rsidRPr="004C6EC7">
        <w:rPr>
          <w:rFonts w:ascii="Times New Roman" w:hAnsi="Times New Roman" w:cs="Times New Roman"/>
          <w:sz w:val="24"/>
          <w:szCs w:val="24"/>
        </w:rPr>
        <w:t xml:space="preserve">Compass Group PLC Annual Report 2020, (pg.: 2, 9, 12, 26, 27, 28, 31,40, 51, 52, 68, 69)   </w:t>
      </w:r>
      <w:bookmarkStart w:id="41" w:name="_Hlk80980329"/>
      <w:r w:rsidRPr="004C6EC7">
        <w:rPr>
          <w:rFonts w:ascii="Times New Roman" w:hAnsi="Times New Roman" w:cs="Times New Roman"/>
          <w:sz w:val="24"/>
          <w:szCs w:val="24"/>
        </w:rPr>
        <w:t xml:space="preserve">Available at: </w:t>
      </w:r>
      <w:bookmarkEnd w:id="41"/>
      <w:r w:rsidR="00FF46E1" w:rsidRPr="004C6EC7">
        <w:rPr>
          <w:rFonts w:ascii="Times New Roman" w:hAnsi="Times New Roman" w:cs="Times New Roman"/>
          <w:sz w:val="24"/>
          <w:szCs w:val="24"/>
          <w:u w:val="single"/>
        </w:rPr>
        <w:fldChar w:fldCharType="begin"/>
      </w:r>
      <w:r w:rsidR="00FF46E1" w:rsidRPr="004C6EC7">
        <w:rPr>
          <w:rFonts w:ascii="Times New Roman" w:hAnsi="Times New Roman" w:cs="Times New Roman"/>
          <w:sz w:val="24"/>
          <w:szCs w:val="24"/>
          <w:u w:val="single"/>
        </w:rPr>
        <w:instrText xml:space="preserve"> HYPERLINK "</w:instrText>
      </w:r>
      <w:r w:rsidR="00FF46E1" w:rsidRPr="004C6EC7">
        <w:rPr>
          <w:rFonts w:ascii="Times New Roman" w:hAnsi="Times New Roman" w:cs="Times New Roman"/>
          <w:sz w:val="24"/>
          <w:szCs w:val="24"/>
          <w:u w:val="single"/>
        </w:rPr>
        <w:instrText>https://www.compass-group.com/content/dam/compass-group/corporate/Investors/Annual-reports/CompassGroupPLC_AnnualReport2020_FINAL.pdf.downloadasset.pdf</w:instrText>
      </w:r>
      <w:r w:rsidR="00FF46E1" w:rsidRPr="004C6EC7">
        <w:rPr>
          <w:rFonts w:ascii="Times New Roman" w:hAnsi="Times New Roman" w:cs="Times New Roman"/>
          <w:sz w:val="24"/>
          <w:szCs w:val="24"/>
          <w:u w:val="single"/>
        </w:rPr>
        <w:instrText xml:space="preserve">" </w:instrText>
      </w:r>
      <w:r w:rsidR="00FF46E1" w:rsidRPr="004C6EC7">
        <w:rPr>
          <w:rFonts w:ascii="Times New Roman" w:hAnsi="Times New Roman" w:cs="Times New Roman"/>
          <w:sz w:val="24"/>
          <w:szCs w:val="24"/>
          <w:u w:val="single"/>
        </w:rPr>
        <w:fldChar w:fldCharType="separate"/>
      </w:r>
      <w:r w:rsidR="00FF46E1" w:rsidRPr="004C6EC7">
        <w:rPr>
          <w:rStyle w:val="Hyperlink"/>
          <w:rFonts w:ascii="Times New Roman" w:hAnsi="Times New Roman" w:cs="Times New Roman"/>
          <w:sz w:val="24"/>
          <w:szCs w:val="24"/>
        </w:rPr>
        <w:t>https://www.compass-group.com/content/dam/compass-group/corporate/Investors/Annual-reports/CompassGroupPLC_AnnualReport2020_FINAL.pdf.downloadasset.pdf</w:t>
      </w:r>
      <w:r w:rsidR="00FF46E1" w:rsidRPr="004C6EC7">
        <w:rPr>
          <w:rFonts w:ascii="Times New Roman" w:hAnsi="Times New Roman" w:cs="Times New Roman"/>
          <w:sz w:val="24"/>
          <w:szCs w:val="24"/>
          <w:u w:val="single"/>
        </w:rPr>
        <w:fldChar w:fldCharType="end"/>
      </w:r>
      <w:r w:rsidRPr="004C6EC7">
        <w:rPr>
          <w:rFonts w:ascii="Times New Roman" w:hAnsi="Times New Roman" w:cs="Times New Roman"/>
          <w:sz w:val="24"/>
          <w:szCs w:val="24"/>
        </w:rPr>
        <w:t>(Accessed: 29.07.2021</w:t>
      </w:r>
      <w:r w:rsidRPr="004C6EC7">
        <w:rPr>
          <w:rFonts w:ascii="Times New Roman" w:hAnsi="Times New Roman" w:cs="Times New Roman"/>
          <w:sz w:val="24"/>
          <w:szCs w:val="24"/>
        </w:rPr>
        <w:t>)</w:t>
      </w:r>
      <w:bookmarkEnd w:id="38"/>
    </w:p>
    <w:p w14:paraId="133FD9A2" w14:textId="77777777" w:rsidR="00FF46E1" w:rsidRPr="004C6EC7" w:rsidRDefault="00FF46E1" w:rsidP="00FF46E1">
      <w:pPr>
        <w:spacing w:before="240" w:line="240" w:lineRule="auto"/>
        <w:rPr>
          <w:rFonts w:ascii="Times New Roman" w:hAnsi="Times New Roman" w:cs="Times New Roman"/>
          <w:sz w:val="24"/>
          <w:szCs w:val="24"/>
        </w:rPr>
      </w:pPr>
    </w:p>
    <w:p w14:paraId="306FD612" w14:textId="12243CDE" w:rsidR="0001486C" w:rsidRPr="004C6EC7" w:rsidRDefault="0001486C" w:rsidP="00FF46E1">
      <w:pPr>
        <w:spacing w:before="240" w:line="240" w:lineRule="auto"/>
        <w:rPr>
          <w:rFonts w:ascii="Times New Roman" w:hAnsi="Times New Roman" w:cs="Times New Roman"/>
          <w:b/>
          <w:bCs/>
          <w:sz w:val="24"/>
          <w:szCs w:val="24"/>
          <w:u w:val="single"/>
        </w:rPr>
      </w:pPr>
      <w:proofErr w:type="spellStart"/>
      <w:r w:rsidRPr="004C6EC7">
        <w:rPr>
          <w:rFonts w:ascii="Times New Roman" w:hAnsi="Times New Roman" w:cs="Times New Roman"/>
          <w:sz w:val="24"/>
          <w:szCs w:val="24"/>
        </w:rPr>
        <w:t>Cranna</w:t>
      </w:r>
      <w:proofErr w:type="spellEnd"/>
      <w:r w:rsidRPr="004C6EC7">
        <w:rPr>
          <w:rFonts w:ascii="Times New Roman" w:hAnsi="Times New Roman" w:cs="Times New Roman"/>
          <w:sz w:val="24"/>
          <w:szCs w:val="24"/>
        </w:rPr>
        <w:t xml:space="preserve"> I. (2020) Lessons from China - What does consumer behaviour post-Coronavirus lock down look like? </w:t>
      </w:r>
      <w:bookmarkStart w:id="42" w:name="_Hlk80983246"/>
      <w:r w:rsidRPr="004C6EC7">
        <w:rPr>
          <w:rFonts w:ascii="Times New Roman" w:hAnsi="Times New Roman" w:cs="Times New Roman"/>
          <w:sz w:val="24"/>
          <w:szCs w:val="24"/>
        </w:rPr>
        <w:t xml:space="preserve">Available </w:t>
      </w:r>
      <w:proofErr w:type="spellStart"/>
      <w:r w:rsidRPr="004C6EC7">
        <w:rPr>
          <w:rFonts w:ascii="Times New Roman" w:hAnsi="Times New Roman" w:cs="Times New Roman"/>
          <w:sz w:val="24"/>
          <w:szCs w:val="24"/>
        </w:rPr>
        <w:t>at:</w:t>
      </w:r>
      <w:bookmarkEnd w:id="42"/>
      <w:r w:rsidR="00FF46E1" w:rsidRPr="004C6EC7">
        <w:rPr>
          <w:rFonts w:ascii="Times New Roman" w:hAnsi="Times New Roman" w:cs="Times New Roman"/>
          <w:sz w:val="24"/>
          <w:szCs w:val="24"/>
          <w:u w:val="single"/>
        </w:rPr>
        <w:fldChar w:fldCharType="begin"/>
      </w:r>
      <w:r w:rsidR="00FF46E1" w:rsidRPr="004C6EC7">
        <w:rPr>
          <w:rFonts w:ascii="Times New Roman" w:hAnsi="Times New Roman" w:cs="Times New Roman"/>
          <w:sz w:val="24"/>
          <w:szCs w:val="24"/>
          <w:u w:val="single"/>
        </w:rPr>
        <w:instrText xml:space="preserve"> HYPERLINK "</w:instrText>
      </w:r>
      <w:r w:rsidR="00FF46E1" w:rsidRPr="004C6EC7">
        <w:rPr>
          <w:rFonts w:ascii="Times New Roman" w:hAnsi="Times New Roman" w:cs="Times New Roman"/>
          <w:sz w:val="24"/>
          <w:szCs w:val="24"/>
          <w:u w:val="single"/>
        </w:rPr>
        <w:instrText>https://www.compass-group.co.uk/lessons-from-china/</w:instrText>
      </w:r>
      <w:r w:rsidR="00FF46E1" w:rsidRPr="004C6EC7">
        <w:rPr>
          <w:rFonts w:ascii="Times New Roman" w:hAnsi="Times New Roman" w:cs="Times New Roman"/>
          <w:sz w:val="24"/>
          <w:szCs w:val="24"/>
          <w:u w:val="single"/>
        </w:rPr>
        <w:instrText xml:space="preserve">" </w:instrText>
      </w:r>
      <w:r w:rsidR="00FF46E1" w:rsidRPr="004C6EC7">
        <w:rPr>
          <w:rFonts w:ascii="Times New Roman" w:hAnsi="Times New Roman" w:cs="Times New Roman"/>
          <w:sz w:val="24"/>
          <w:szCs w:val="24"/>
          <w:u w:val="single"/>
        </w:rPr>
        <w:fldChar w:fldCharType="separate"/>
      </w:r>
      <w:r w:rsidR="00FF46E1" w:rsidRPr="004C6EC7">
        <w:rPr>
          <w:rStyle w:val="Hyperlink"/>
          <w:rFonts w:ascii="Times New Roman" w:hAnsi="Times New Roman" w:cs="Times New Roman"/>
          <w:sz w:val="24"/>
          <w:szCs w:val="24"/>
        </w:rPr>
        <w:t>https</w:t>
      </w:r>
      <w:proofErr w:type="spellEnd"/>
      <w:r w:rsidR="00FF46E1" w:rsidRPr="004C6EC7">
        <w:rPr>
          <w:rStyle w:val="Hyperlink"/>
          <w:rFonts w:ascii="Times New Roman" w:hAnsi="Times New Roman" w:cs="Times New Roman"/>
          <w:sz w:val="24"/>
          <w:szCs w:val="24"/>
        </w:rPr>
        <w:t>://www.compass-group.co.u</w:t>
      </w:r>
      <w:r w:rsidR="00FF46E1" w:rsidRPr="004C6EC7">
        <w:rPr>
          <w:rStyle w:val="Hyperlink"/>
          <w:rFonts w:ascii="Times New Roman" w:hAnsi="Times New Roman" w:cs="Times New Roman"/>
          <w:sz w:val="24"/>
          <w:szCs w:val="24"/>
        </w:rPr>
        <w:t>k/lessons-from-china/</w:t>
      </w:r>
      <w:r w:rsidR="00FF46E1" w:rsidRPr="004C6EC7">
        <w:rPr>
          <w:rFonts w:ascii="Times New Roman" w:hAnsi="Times New Roman" w:cs="Times New Roman"/>
          <w:sz w:val="24"/>
          <w:szCs w:val="24"/>
          <w:u w:val="single"/>
        </w:rPr>
        <w:fldChar w:fldCharType="end"/>
      </w:r>
      <w:r w:rsidRPr="004C6EC7">
        <w:rPr>
          <w:rFonts w:ascii="Times New Roman" w:hAnsi="Times New Roman" w:cs="Times New Roman"/>
          <w:sz w:val="24"/>
          <w:szCs w:val="24"/>
        </w:rPr>
        <w:t>(Accessed: 02.08.202</w:t>
      </w:r>
      <w:r w:rsidRPr="004C6EC7">
        <w:rPr>
          <w:rFonts w:ascii="Times New Roman" w:hAnsi="Times New Roman" w:cs="Times New Roman"/>
          <w:sz w:val="24"/>
          <w:szCs w:val="24"/>
        </w:rPr>
        <w:t>)</w:t>
      </w:r>
    </w:p>
    <w:p w14:paraId="5B4F9670" w14:textId="174B2B52" w:rsidR="0001486C" w:rsidRPr="004C6EC7" w:rsidRDefault="0001486C" w:rsidP="0001486C">
      <w:pPr>
        <w:keepNext/>
        <w:keepLines/>
        <w:spacing w:after="0" w:line="240" w:lineRule="auto"/>
        <w:rPr>
          <w:rFonts w:ascii="Times New Roman" w:hAnsi="Times New Roman" w:cs="Times New Roman"/>
          <w:sz w:val="24"/>
          <w:szCs w:val="24"/>
          <w:u w:val="single"/>
        </w:rPr>
      </w:pPr>
    </w:p>
    <w:p w14:paraId="39C99A18" w14:textId="06295221" w:rsidR="0001486C" w:rsidRPr="004C6EC7" w:rsidRDefault="0001486C" w:rsidP="0001486C">
      <w:pPr>
        <w:keepNext/>
        <w:keepLines/>
        <w:spacing w:after="0" w:line="240" w:lineRule="auto"/>
        <w:rPr>
          <w:rFonts w:ascii="Times New Roman" w:hAnsi="Times New Roman" w:cs="Times New Roman"/>
          <w:sz w:val="24"/>
          <w:szCs w:val="24"/>
        </w:rPr>
      </w:pPr>
    </w:p>
    <w:p w14:paraId="60C41AFF" w14:textId="77777777" w:rsidR="0001486C" w:rsidRPr="0001486C" w:rsidRDefault="0001486C" w:rsidP="0001486C">
      <w:pPr>
        <w:keepNext/>
        <w:keepLines/>
        <w:spacing w:after="0" w:line="240" w:lineRule="auto"/>
        <w:rPr>
          <w:rFonts w:ascii="Times New Roman" w:hAnsi="Times New Roman" w:cs="Times New Roman"/>
          <w:sz w:val="24"/>
          <w:szCs w:val="24"/>
          <w:u w:val="single"/>
        </w:rPr>
      </w:pPr>
      <w:r w:rsidRPr="0001486C">
        <w:rPr>
          <w:rFonts w:ascii="Times New Roman" w:hAnsi="Times New Roman" w:cs="Times New Roman"/>
          <w:sz w:val="24"/>
          <w:szCs w:val="24"/>
        </w:rPr>
        <w:t xml:space="preserve">Doyle, A., (2018). Decision making skills with examples, </w:t>
      </w:r>
      <w:bookmarkStart w:id="43" w:name="_Hlk78137678"/>
      <w:r w:rsidRPr="0001486C">
        <w:rPr>
          <w:rFonts w:ascii="Times New Roman" w:hAnsi="Times New Roman" w:cs="Times New Roman"/>
          <w:sz w:val="24"/>
          <w:szCs w:val="24"/>
        </w:rPr>
        <w:t xml:space="preserve">Available at: </w:t>
      </w:r>
      <w:bookmarkEnd w:id="43"/>
      <w:r w:rsidRPr="0001486C">
        <w:rPr>
          <w:rFonts w:ascii="Times New Roman" w:hAnsi="Times New Roman" w:cs="Times New Roman"/>
          <w:sz w:val="24"/>
          <w:szCs w:val="24"/>
          <w:u w:val="single"/>
        </w:rPr>
        <w:fldChar w:fldCharType="begin"/>
      </w:r>
      <w:r w:rsidRPr="0001486C">
        <w:rPr>
          <w:rFonts w:ascii="Times New Roman" w:hAnsi="Times New Roman" w:cs="Times New Roman"/>
          <w:sz w:val="24"/>
          <w:szCs w:val="24"/>
          <w:u w:val="single"/>
        </w:rPr>
        <w:instrText xml:space="preserve"> HYPERLINK "https://www.thebalance.com/decision-making-skills-with-examples-2063748" </w:instrText>
      </w:r>
      <w:r w:rsidRPr="0001486C">
        <w:rPr>
          <w:rFonts w:ascii="Times New Roman" w:hAnsi="Times New Roman" w:cs="Times New Roman"/>
          <w:sz w:val="24"/>
          <w:szCs w:val="24"/>
          <w:u w:val="single"/>
        </w:rPr>
        <w:fldChar w:fldCharType="separate"/>
      </w:r>
      <w:r w:rsidRPr="0001486C">
        <w:rPr>
          <w:rStyle w:val="Hyperlink"/>
          <w:rFonts w:ascii="Times New Roman" w:hAnsi="Times New Roman" w:cs="Times New Roman"/>
          <w:sz w:val="24"/>
          <w:szCs w:val="24"/>
        </w:rPr>
        <w:t>https://www.thebalance.c</w:t>
      </w:r>
      <w:r w:rsidRPr="0001486C">
        <w:rPr>
          <w:rStyle w:val="Hyperlink"/>
          <w:rFonts w:ascii="Times New Roman" w:hAnsi="Times New Roman" w:cs="Times New Roman"/>
          <w:sz w:val="24"/>
          <w:szCs w:val="24"/>
        </w:rPr>
        <w:t>om/decision-making-skills-with-examples-2063748</w:t>
      </w:r>
      <w:r w:rsidRPr="0001486C">
        <w:rPr>
          <w:rFonts w:ascii="Times New Roman" w:hAnsi="Times New Roman" w:cs="Times New Roman"/>
          <w:sz w:val="24"/>
          <w:szCs w:val="24"/>
          <w:u w:val="single"/>
        </w:rPr>
        <w:fldChar w:fldCharType="end"/>
      </w:r>
    </w:p>
    <w:p w14:paraId="5E4C99B4" w14:textId="301BB4E4" w:rsidR="0001486C" w:rsidRPr="004C6EC7" w:rsidRDefault="0001486C" w:rsidP="0001486C">
      <w:pPr>
        <w:keepNext/>
        <w:keepLines/>
        <w:spacing w:after="0" w:line="240" w:lineRule="auto"/>
        <w:rPr>
          <w:rFonts w:ascii="Times New Roman" w:hAnsi="Times New Roman" w:cs="Times New Roman"/>
          <w:sz w:val="24"/>
          <w:szCs w:val="24"/>
        </w:rPr>
      </w:pPr>
      <w:r w:rsidRPr="0001486C">
        <w:rPr>
          <w:rFonts w:ascii="Times New Roman" w:hAnsi="Times New Roman" w:cs="Times New Roman"/>
          <w:sz w:val="24"/>
          <w:szCs w:val="24"/>
        </w:rPr>
        <w:t>(Accessed: 20.07.2021)</w:t>
      </w:r>
    </w:p>
    <w:p w14:paraId="31F75257" w14:textId="781EA054" w:rsidR="0001486C" w:rsidRPr="004C6EC7" w:rsidRDefault="0001486C" w:rsidP="0001486C">
      <w:pPr>
        <w:keepNext/>
        <w:keepLines/>
        <w:spacing w:after="0" w:line="240" w:lineRule="auto"/>
        <w:rPr>
          <w:rFonts w:ascii="Times New Roman" w:hAnsi="Times New Roman" w:cs="Times New Roman"/>
          <w:sz w:val="24"/>
          <w:szCs w:val="24"/>
          <w:u w:val="single"/>
        </w:rPr>
      </w:pPr>
    </w:p>
    <w:p w14:paraId="49F9B6B8" w14:textId="0BE38298" w:rsidR="0001486C" w:rsidRPr="004C6EC7" w:rsidRDefault="0001486C" w:rsidP="0001486C">
      <w:pPr>
        <w:keepNext/>
        <w:keepLines/>
        <w:spacing w:after="0" w:line="240" w:lineRule="auto"/>
        <w:rPr>
          <w:rFonts w:ascii="Times New Roman" w:hAnsi="Times New Roman" w:cs="Times New Roman"/>
          <w:sz w:val="24"/>
          <w:szCs w:val="24"/>
          <w:u w:val="single"/>
        </w:rPr>
      </w:pPr>
    </w:p>
    <w:p w14:paraId="06BBF717" w14:textId="77777777" w:rsidR="000979A1" w:rsidRPr="000979A1" w:rsidRDefault="000979A1" w:rsidP="000979A1">
      <w:pPr>
        <w:keepNext/>
        <w:keepLines/>
        <w:spacing w:after="0" w:line="240" w:lineRule="auto"/>
        <w:rPr>
          <w:rFonts w:ascii="Times New Roman" w:hAnsi="Times New Roman" w:cs="Times New Roman"/>
          <w:sz w:val="24"/>
          <w:szCs w:val="24"/>
        </w:rPr>
      </w:pPr>
      <w:r w:rsidRPr="000979A1">
        <w:rPr>
          <w:rFonts w:ascii="Times New Roman" w:hAnsi="Times New Roman" w:cs="Times New Roman"/>
          <w:sz w:val="24"/>
          <w:szCs w:val="24"/>
        </w:rPr>
        <w:t xml:space="preserve">Fetzer A. (2018) Designed with health in mind. A psychological approach to helping consumers make healthier choices in foodservice. </w:t>
      </w:r>
      <w:bookmarkStart w:id="44" w:name="_Hlk80982626"/>
      <w:r w:rsidRPr="000979A1">
        <w:rPr>
          <w:rFonts w:ascii="Times New Roman" w:hAnsi="Times New Roman" w:cs="Times New Roman"/>
          <w:sz w:val="24"/>
          <w:szCs w:val="24"/>
        </w:rPr>
        <w:t>Available at:</w:t>
      </w:r>
      <w:bookmarkEnd w:id="44"/>
    </w:p>
    <w:p w14:paraId="7402D31E" w14:textId="77777777" w:rsidR="000979A1" w:rsidRPr="000979A1" w:rsidRDefault="000979A1" w:rsidP="000979A1">
      <w:pPr>
        <w:keepNext/>
        <w:keepLines/>
        <w:spacing w:after="0" w:line="240" w:lineRule="auto"/>
        <w:rPr>
          <w:rFonts w:ascii="Times New Roman" w:hAnsi="Times New Roman" w:cs="Times New Roman"/>
          <w:sz w:val="24"/>
          <w:szCs w:val="24"/>
          <w:u w:val="single"/>
        </w:rPr>
      </w:pPr>
      <w:hyperlink r:id="rId9" w:history="1">
        <w:r w:rsidRPr="000979A1">
          <w:rPr>
            <w:rStyle w:val="Hyperlink"/>
            <w:rFonts w:ascii="Times New Roman" w:hAnsi="Times New Roman" w:cs="Times New Roman"/>
            <w:sz w:val="24"/>
            <w:szCs w:val="24"/>
          </w:rPr>
          <w:t>https://www.compass-group.co.uk/m</w:t>
        </w:r>
        <w:r w:rsidRPr="000979A1">
          <w:rPr>
            <w:rStyle w:val="Hyperlink"/>
            <w:rFonts w:ascii="Times New Roman" w:hAnsi="Times New Roman" w:cs="Times New Roman"/>
            <w:sz w:val="24"/>
            <w:szCs w:val="24"/>
          </w:rPr>
          <w:t>edia/2</w:t>
        </w:r>
        <w:r w:rsidRPr="000979A1">
          <w:rPr>
            <w:rStyle w:val="Hyperlink"/>
            <w:rFonts w:ascii="Times New Roman" w:hAnsi="Times New Roman" w:cs="Times New Roman"/>
            <w:sz w:val="24"/>
            <w:szCs w:val="24"/>
          </w:rPr>
          <w:t>843/designed-with-health-in-mind-may-2017.pdf</w:t>
        </w:r>
      </w:hyperlink>
    </w:p>
    <w:p w14:paraId="2B6A14B8" w14:textId="6A01F93E" w:rsidR="000979A1" w:rsidRPr="004C6EC7" w:rsidRDefault="000979A1" w:rsidP="000979A1">
      <w:pPr>
        <w:keepNext/>
        <w:keepLines/>
        <w:spacing w:after="0" w:line="240" w:lineRule="auto"/>
        <w:rPr>
          <w:rFonts w:ascii="Times New Roman" w:hAnsi="Times New Roman" w:cs="Times New Roman"/>
          <w:sz w:val="24"/>
          <w:szCs w:val="24"/>
        </w:rPr>
      </w:pPr>
      <w:r w:rsidRPr="000979A1">
        <w:rPr>
          <w:rFonts w:ascii="Times New Roman" w:hAnsi="Times New Roman" w:cs="Times New Roman"/>
          <w:sz w:val="24"/>
          <w:szCs w:val="24"/>
        </w:rPr>
        <w:t>(Accessed: 29.07.2021)</w:t>
      </w:r>
    </w:p>
    <w:p w14:paraId="68C3C259" w14:textId="3903AFB7" w:rsidR="000979A1" w:rsidRPr="004C6EC7" w:rsidRDefault="000979A1" w:rsidP="000979A1">
      <w:pPr>
        <w:keepNext/>
        <w:keepLines/>
        <w:spacing w:after="0" w:line="240" w:lineRule="auto"/>
        <w:rPr>
          <w:rFonts w:ascii="Times New Roman" w:hAnsi="Times New Roman" w:cs="Times New Roman"/>
          <w:sz w:val="24"/>
          <w:szCs w:val="24"/>
        </w:rPr>
      </w:pPr>
    </w:p>
    <w:p w14:paraId="5D78E216" w14:textId="01864155" w:rsidR="000979A1" w:rsidRPr="004C6EC7" w:rsidRDefault="000979A1" w:rsidP="000979A1">
      <w:pPr>
        <w:keepNext/>
        <w:keepLines/>
        <w:spacing w:after="0" w:line="240" w:lineRule="auto"/>
        <w:rPr>
          <w:rFonts w:ascii="Times New Roman" w:hAnsi="Times New Roman" w:cs="Times New Roman"/>
          <w:sz w:val="24"/>
          <w:szCs w:val="24"/>
        </w:rPr>
      </w:pPr>
    </w:p>
    <w:p w14:paraId="45CF5A8C" w14:textId="77777777" w:rsidR="000979A1" w:rsidRPr="000979A1" w:rsidRDefault="000979A1" w:rsidP="000979A1">
      <w:pPr>
        <w:keepNext/>
        <w:keepLines/>
        <w:spacing w:after="0" w:line="240" w:lineRule="auto"/>
        <w:rPr>
          <w:rFonts w:ascii="Times New Roman" w:hAnsi="Times New Roman" w:cs="Times New Roman"/>
          <w:sz w:val="24"/>
          <w:szCs w:val="24"/>
        </w:rPr>
      </w:pPr>
      <w:proofErr w:type="spellStart"/>
      <w:r w:rsidRPr="000979A1">
        <w:rPr>
          <w:rFonts w:ascii="Times New Roman" w:hAnsi="Times New Roman" w:cs="Times New Roman"/>
          <w:sz w:val="24"/>
          <w:szCs w:val="24"/>
        </w:rPr>
        <w:t>Folinas</w:t>
      </w:r>
      <w:proofErr w:type="spellEnd"/>
      <w:r w:rsidRPr="000979A1">
        <w:rPr>
          <w:rFonts w:ascii="Times New Roman" w:hAnsi="Times New Roman" w:cs="Times New Roman"/>
          <w:sz w:val="24"/>
          <w:szCs w:val="24"/>
        </w:rPr>
        <w:t xml:space="preserve"> D and all (2017) Just-in-time theory: the panacea to the business success?</w:t>
      </w:r>
    </w:p>
    <w:p w14:paraId="3ED17E88" w14:textId="77777777" w:rsidR="000979A1" w:rsidRPr="000979A1" w:rsidRDefault="000979A1" w:rsidP="000979A1">
      <w:pPr>
        <w:keepNext/>
        <w:keepLines/>
        <w:spacing w:after="0" w:line="240" w:lineRule="auto"/>
        <w:rPr>
          <w:rFonts w:ascii="Times New Roman" w:hAnsi="Times New Roman" w:cs="Times New Roman"/>
          <w:sz w:val="24"/>
          <w:szCs w:val="24"/>
        </w:rPr>
      </w:pPr>
      <w:r w:rsidRPr="000979A1">
        <w:rPr>
          <w:rFonts w:ascii="Times New Roman" w:hAnsi="Times New Roman" w:cs="Times New Roman"/>
          <w:sz w:val="24"/>
          <w:szCs w:val="24"/>
        </w:rPr>
        <w:t xml:space="preserve">Available at: </w:t>
      </w:r>
      <w:hyperlink r:id="rId10" w:history="1">
        <w:r w:rsidRPr="000979A1">
          <w:rPr>
            <w:rStyle w:val="Hyperlink"/>
            <w:rFonts w:ascii="Times New Roman" w:hAnsi="Times New Roman" w:cs="Times New Roman"/>
            <w:sz w:val="24"/>
            <w:szCs w:val="24"/>
          </w:rPr>
          <w:t>https://www.semanticscholar.org/paper/Just-in-time-theory%3A-the-panacea-to-the-business-Folinas-Fotiadis/c0bd571a6e7c273e99c0af0fb42f9fd3745c1851</w:t>
        </w:r>
      </w:hyperlink>
    </w:p>
    <w:p w14:paraId="05F000CD" w14:textId="77777777" w:rsidR="000979A1" w:rsidRPr="000979A1" w:rsidRDefault="000979A1" w:rsidP="000979A1">
      <w:pPr>
        <w:keepNext/>
        <w:keepLines/>
        <w:spacing w:after="0" w:line="240" w:lineRule="auto"/>
        <w:rPr>
          <w:rFonts w:ascii="Times New Roman" w:hAnsi="Times New Roman" w:cs="Times New Roman"/>
          <w:sz w:val="24"/>
          <w:szCs w:val="24"/>
        </w:rPr>
      </w:pPr>
      <w:r w:rsidRPr="000979A1">
        <w:rPr>
          <w:rFonts w:ascii="Times New Roman" w:hAnsi="Times New Roman" w:cs="Times New Roman"/>
          <w:sz w:val="24"/>
          <w:szCs w:val="24"/>
        </w:rPr>
        <w:t>(Accessed: 03.08.2021)</w:t>
      </w:r>
    </w:p>
    <w:p w14:paraId="16851D78" w14:textId="77777777" w:rsidR="000979A1" w:rsidRPr="000979A1" w:rsidRDefault="000979A1" w:rsidP="000979A1">
      <w:pPr>
        <w:keepNext/>
        <w:keepLines/>
        <w:spacing w:after="0" w:line="240" w:lineRule="auto"/>
        <w:rPr>
          <w:rFonts w:ascii="Times New Roman" w:hAnsi="Times New Roman" w:cs="Times New Roman"/>
          <w:sz w:val="24"/>
          <w:szCs w:val="24"/>
        </w:rPr>
      </w:pPr>
    </w:p>
    <w:p w14:paraId="3215BB37" w14:textId="77777777" w:rsidR="0001486C" w:rsidRPr="0001486C" w:rsidRDefault="0001486C" w:rsidP="0001486C">
      <w:pPr>
        <w:keepNext/>
        <w:keepLines/>
        <w:spacing w:after="0" w:line="240" w:lineRule="auto"/>
        <w:rPr>
          <w:rFonts w:ascii="Times New Roman" w:hAnsi="Times New Roman" w:cs="Times New Roman"/>
          <w:sz w:val="24"/>
          <w:szCs w:val="24"/>
          <w:u w:val="single"/>
        </w:rPr>
      </w:pPr>
    </w:p>
    <w:p w14:paraId="7A40736F" w14:textId="77777777" w:rsidR="0001486C" w:rsidRPr="0001486C" w:rsidRDefault="0001486C" w:rsidP="0001486C">
      <w:pPr>
        <w:keepNext/>
        <w:keepLines/>
        <w:spacing w:after="0" w:line="240" w:lineRule="auto"/>
        <w:rPr>
          <w:rFonts w:ascii="Times New Roman" w:hAnsi="Times New Roman" w:cs="Times New Roman"/>
          <w:sz w:val="24"/>
          <w:szCs w:val="24"/>
          <w:u w:val="single"/>
        </w:rPr>
      </w:pPr>
    </w:p>
    <w:p w14:paraId="3955BCCD" w14:textId="58513F8A" w:rsidR="004E6C49" w:rsidRPr="004C6EC7" w:rsidRDefault="00AE3FAA" w:rsidP="0001486C">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Hancock</w:t>
      </w:r>
      <w:r w:rsidR="000A1CEF" w:rsidRPr="004C6EC7">
        <w:rPr>
          <w:rFonts w:ascii="Times New Roman" w:hAnsi="Times New Roman" w:cs="Times New Roman"/>
          <w:sz w:val="24"/>
          <w:szCs w:val="24"/>
        </w:rPr>
        <w:t xml:space="preserve">, </w:t>
      </w:r>
      <w:r w:rsidRPr="004C6EC7">
        <w:rPr>
          <w:rFonts w:ascii="Times New Roman" w:hAnsi="Times New Roman" w:cs="Times New Roman"/>
          <w:sz w:val="24"/>
          <w:szCs w:val="24"/>
        </w:rPr>
        <w:t>J</w:t>
      </w:r>
      <w:r w:rsidR="000A1CEF" w:rsidRPr="004C6EC7">
        <w:rPr>
          <w:rFonts w:ascii="Times New Roman" w:hAnsi="Times New Roman" w:cs="Times New Roman"/>
          <w:sz w:val="24"/>
          <w:szCs w:val="24"/>
        </w:rPr>
        <w:t>. (201</w:t>
      </w:r>
      <w:r w:rsidRPr="004C6EC7">
        <w:rPr>
          <w:rFonts w:ascii="Times New Roman" w:hAnsi="Times New Roman" w:cs="Times New Roman"/>
          <w:sz w:val="24"/>
          <w:szCs w:val="24"/>
        </w:rPr>
        <w:t>9</w:t>
      </w:r>
      <w:r w:rsidR="000A1CEF" w:rsidRPr="004C6EC7">
        <w:rPr>
          <w:rFonts w:ascii="Times New Roman" w:hAnsi="Times New Roman" w:cs="Times New Roman"/>
          <w:sz w:val="24"/>
          <w:szCs w:val="24"/>
        </w:rPr>
        <w:t xml:space="preserve">) </w:t>
      </w:r>
      <w:r w:rsidR="004E6C49" w:rsidRPr="004C6EC7">
        <w:rPr>
          <w:rFonts w:ascii="Times New Roman" w:hAnsi="Times New Roman" w:cs="Times New Roman"/>
          <w:sz w:val="24"/>
          <w:szCs w:val="24"/>
        </w:rPr>
        <w:t>Applied humanism. How to create more Effective and Ethical businesses</w:t>
      </w:r>
      <w:r w:rsidR="000A1CEF" w:rsidRPr="004C6EC7">
        <w:rPr>
          <w:rFonts w:ascii="Times New Roman" w:hAnsi="Times New Roman" w:cs="Times New Roman"/>
          <w:sz w:val="24"/>
          <w:szCs w:val="24"/>
        </w:rPr>
        <w:t xml:space="preserve"> </w:t>
      </w:r>
      <w:bookmarkStart w:id="45" w:name="_Hlk78127109"/>
      <w:r w:rsidR="000A1CEF" w:rsidRPr="004C6EC7">
        <w:rPr>
          <w:rFonts w:ascii="Times New Roman" w:hAnsi="Times New Roman" w:cs="Times New Roman"/>
          <w:sz w:val="24"/>
          <w:szCs w:val="24"/>
        </w:rPr>
        <w:t xml:space="preserve">Available at: </w:t>
      </w:r>
      <w:hyperlink r:id="rId11" w:history="1">
        <w:r w:rsidR="004E6C49" w:rsidRPr="004C6EC7">
          <w:rPr>
            <w:rStyle w:val="Hyperlink"/>
            <w:rFonts w:ascii="Times New Roman" w:hAnsi="Times New Roman" w:cs="Times New Roman"/>
            <w:sz w:val="24"/>
            <w:szCs w:val="24"/>
          </w:rPr>
          <w:t>https://ebookcentral.proquest.com/lib/trinity/reader.action?docID=5781053&amp;query=critical+thinking+applied+to+businesses+&amp;ppg=66</w:t>
        </w:r>
      </w:hyperlink>
    </w:p>
    <w:p w14:paraId="10AB2615" w14:textId="3CDAD143" w:rsidR="000A1CEF" w:rsidRPr="004C6EC7" w:rsidRDefault="000A1CEF" w:rsidP="0001486C">
      <w:pPr>
        <w:spacing w:after="0" w:line="240" w:lineRule="auto"/>
        <w:rPr>
          <w:rFonts w:ascii="Times New Roman" w:hAnsi="Times New Roman" w:cs="Times New Roman"/>
          <w:sz w:val="24"/>
          <w:szCs w:val="24"/>
        </w:rPr>
      </w:pPr>
      <w:bookmarkStart w:id="46" w:name="_Hlk78126894"/>
      <w:bookmarkEnd w:id="45"/>
      <w:r w:rsidRPr="004C6EC7">
        <w:rPr>
          <w:rFonts w:ascii="Times New Roman" w:hAnsi="Times New Roman" w:cs="Times New Roman"/>
          <w:sz w:val="24"/>
          <w:szCs w:val="24"/>
        </w:rPr>
        <w:t>(Accessed: 25 July 2021)</w:t>
      </w:r>
    </w:p>
    <w:bookmarkEnd w:id="46"/>
    <w:p w14:paraId="4D177737" w14:textId="184547A9" w:rsidR="001042EF" w:rsidRPr="004C6EC7" w:rsidRDefault="001042EF" w:rsidP="001A7AB5">
      <w:pPr>
        <w:pStyle w:val="ListParagraph"/>
        <w:spacing w:after="0" w:line="240" w:lineRule="auto"/>
        <w:rPr>
          <w:rFonts w:ascii="Times New Roman" w:hAnsi="Times New Roman" w:cs="Times New Roman"/>
          <w:sz w:val="24"/>
          <w:szCs w:val="24"/>
        </w:rPr>
      </w:pPr>
    </w:p>
    <w:p w14:paraId="48865398" w14:textId="6441BF37" w:rsidR="0051564B" w:rsidRPr="004C6EC7" w:rsidRDefault="0051564B" w:rsidP="001A7AB5">
      <w:pPr>
        <w:pStyle w:val="ListParagraph"/>
        <w:spacing w:after="0" w:line="240" w:lineRule="auto"/>
        <w:rPr>
          <w:rFonts w:ascii="Times New Roman" w:hAnsi="Times New Roman" w:cs="Times New Roman"/>
          <w:sz w:val="24"/>
          <w:szCs w:val="24"/>
        </w:rPr>
      </w:pPr>
    </w:p>
    <w:p w14:paraId="49518862" w14:textId="31106DA2" w:rsidR="0051564B" w:rsidRPr="004C6EC7" w:rsidRDefault="0051564B" w:rsidP="0001486C">
      <w:pPr>
        <w:spacing w:after="0" w:line="240" w:lineRule="auto"/>
        <w:rPr>
          <w:rStyle w:val="Hyperlink"/>
          <w:rFonts w:ascii="Times New Roman" w:hAnsi="Times New Roman" w:cs="Times New Roman"/>
          <w:sz w:val="24"/>
          <w:szCs w:val="24"/>
        </w:rPr>
      </w:pPr>
      <w:bookmarkStart w:id="47" w:name="_Hlk80982335"/>
      <w:r w:rsidRPr="004C6EC7">
        <w:rPr>
          <w:rFonts w:ascii="Times New Roman" w:hAnsi="Times New Roman" w:cs="Times New Roman"/>
          <w:sz w:val="24"/>
          <w:szCs w:val="24"/>
        </w:rPr>
        <w:t xml:space="preserve">Jensen, K., (2017) Changes That May Occur in the Workplace That May Affect Employees </w:t>
      </w:r>
      <w:r w:rsidR="00FC1721" w:rsidRPr="004C6EC7">
        <w:rPr>
          <w:rFonts w:ascii="Times New Roman" w:hAnsi="Times New Roman" w:cs="Times New Roman"/>
          <w:sz w:val="24"/>
          <w:szCs w:val="24"/>
        </w:rPr>
        <w:t xml:space="preserve">Available </w:t>
      </w:r>
      <w:r w:rsidR="00F366A3" w:rsidRPr="004C6EC7">
        <w:rPr>
          <w:rFonts w:ascii="Times New Roman" w:hAnsi="Times New Roman" w:cs="Times New Roman"/>
          <w:sz w:val="24"/>
          <w:szCs w:val="24"/>
        </w:rPr>
        <w:t>at</w:t>
      </w:r>
      <w:r w:rsidR="00FC1721" w:rsidRPr="004C6EC7">
        <w:rPr>
          <w:rFonts w:ascii="Times New Roman" w:hAnsi="Times New Roman" w:cs="Times New Roman"/>
          <w:sz w:val="24"/>
          <w:szCs w:val="24"/>
        </w:rPr>
        <w:t>:</w:t>
      </w:r>
      <w:r w:rsidRPr="004C6EC7">
        <w:rPr>
          <w:rFonts w:ascii="Times New Roman" w:hAnsi="Times New Roman" w:cs="Times New Roman"/>
          <w:sz w:val="24"/>
          <w:szCs w:val="24"/>
        </w:rPr>
        <w:t xml:space="preserve"> </w:t>
      </w:r>
      <w:hyperlink r:id="rId12" w:history="1">
        <w:r w:rsidRPr="004C6EC7">
          <w:rPr>
            <w:rStyle w:val="Hyperlink"/>
            <w:rFonts w:ascii="Times New Roman" w:hAnsi="Times New Roman" w:cs="Times New Roman"/>
            <w:sz w:val="24"/>
            <w:szCs w:val="24"/>
          </w:rPr>
          <w:t>http://smallbusiness.chron.com/changes-may-occur-workplace-may-affect-employees-18601.html</w:t>
        </w:r>
      </w:hyperlink>
      <w:r w:rsidR="00FC1721" w:rsidRPr="004C6EC7">
        <w:rPr>
          <w:rStyle w:val="Hyperlink"/>
          <w:rFonts w:ascii="Times New Roman" w:hAnsi="Times New Roman" w:cs="Times New Roman"/>
          <w:sz w:val="24"/>
          <w:szCs w:val="24"/>
        </w:rPr>
        <w:t xml:space="preserve"> </w:t>
      </w:r>
      <w:bookmarkStart w:id="48" w:name="_Hlk80018907"/>
      <w:r w:rsidR="00FC1721" w:rsidRPr="004C6EC7">
        <w:rPr>
          <w:rFonts w:ascii="Times New Roman" w:hAnsi="Times New Roman" w:cs="Times New Roman"/>
          <w:sz w:val="24"/>
          <w:szCs w:val="24"/>
        </w:rPr>
        <w:t>(A</w:t>
      </w:r>
      <w:r w:rsidR="00FC1721" w:rsidRPr="004C6EC7">
        <w:rPr>
          <w:rFonts w:ascii="Times New Roman" w:hAnsi="Times New Roman" w:cs="Times New Roman"/>
          <w:sz w:val="24"/>
          <w:szCs w:val="24"/>
        </w:rPr>
        <w:t>ccessed</w:t>
      </w:r>
      <w:r w:rsidR="00FC1721" w:rsidRPr="004C6EC7">
        <w:rPr>
          <w:rFonts w:ascii="Times New Roman" w:hAnsi="Times New Roman" w:cs="Times New Roman"/>
          <w:sz w:val="24"/>
          <w:szCs w:val="24"/>
        </w:rPr>
        <w:t>:</w:t>
      </w:r>
      <w:r w:rsidR="00FC1721" w:rsidRPr="004C6EC7">
        <w:rPr>
          <w:rFonts w:ascii="Times New Roman" w:hAnsi="Times New Roman" w:cs="Times New Roman"/>
          <w:sz w:val="24"/>
          <w:szCs w:val="24"/>
        </w:rPr>
        <w:t xml:space="preserve"> 20.07.2021</w:t>
      </w:r>
      <w:bookmarkEnd w:id="48"/>
      <w:r w:rsidR="00FC1721" w:rsidRPr="004C6EC7">
        <w:rPr>
          <w:rFonts w:ascii="Times New Roman" w:hAnsi="Times New Roman" w:cs="Times New Roman"/>
          <w:sz w:val="24"/>
          <w:szCs w:val="24"/>
        </w:rPr>
        <w:t>)</w:t>
      </w:r>
    </w:p>
    <w:p w14:paraId="38E501C8" w14:textId="77777777" w:rsidR="00FC1721" w:rsidRPr="004C6EC7" w:rsidRDefault="00FC1721" w:rsidP="001A7AB5">
      <w:pPr>
        <w:pStyle w:val="ListParagraph"/>
        <w:spacing w:after="0" w:line="240" w:lineRule="auto"/>
        <w:rPr>
          <w:rFonts w:ascii="Times New Roman" w:hAnsi="Times New Roman" w:cs="Times New Roman"/>
          <w:sz w:val="24"/>
          <w:szCs w:val="24"/>
        </w:rPr>
      </w:pPr>
    </w:p>
    <w:bookmarkEnd w:id="47"/>
    <w:p w14:paraId="475DC821" w14:textId="61F145D3" w:rsidR="0051564B" w:rsidRPr="004C6EC7" w:rsidRDefault="0051564B" w:rsidP="001A7AB5">
      <w:pPr>
        <w:pStyle w:val="ListParagraph"/>
        <w:spacing w:after="0" w:line="240" w:lineRule="auto"/>
        <w:rPr>
          <w:rFonts w:ascii="Times New Roman" w:hAnsi="Times New Roman" w:cs="Times New Roman"/>
          <w:sz w:val="24"/>
          <w:szCs w:val="24"/>
        </w:rPr>
      </w:pPr>
    </w:p>
    <w:p w14:paraId="0010A37F" w14:textId="113FE3FC" w:rsidR="0051564B" w:rsidRPr="004C6EC7" w:rsidRDefault="0051564B" w:rsidP="0001486C">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Markgraf, B., (2017) The Evolution of Management Theories</w:t>
      </w:r>
      <w:r w:rsidR="00FC1721" w:rsidRPr="004C6EC7">
        <w:rPr>
          <w:rFonts w:ascii="Times New Roman" w:hAnsi="Times New Roman" w:cs="Times New Roman"/>
          <w:sz w:val="24"/>
          <w:szCs w:val="24"/>
        </w:rPr>
        <w:t xml:space="preserve"> Available</w:t>
      </w:r>
      <w:r w:rsidRPr="004C6EC7">
        <w:rPr>
          <w:rFonts w:ascii="Times New Roman" w:hAnsi="Times New Roman" w:cs="Times New Roman"/>
          <w:sz w:val="24"/>
          <w:szCs w:val="24"/>
        </w:rPr>
        <w:t xml:space="preserve"> </w:t>
      </w:r>
      <w:r w:rsidR="00F366A3" w:rsidRPr="004C6EC7">
        <w:rPr>
          <w:rFonts w:ascii="Times New Roman" w:hAnsi="Times New Roman" w:cs="Times New Roman"/>
          <w:sz w:val="24"/>
          <w:szCs w:val="24"/>
        </w:rPr>
        <w:t>at</w:t>
      </w:r>
      <w:r w:rsidR="00FC1721" w:rsidRPr="004C6EC7">
        <w:rPr>
          <w:rFonts w:ascii="Times New Roman" w:hAnsi="Times New Roman" w:cs="Times New Roman"/>
          <w:sz w:val="24"/>
          <w:szCs w:val="24"/>
        </w:rPr>
        <w:t>:</w:t>
      </w:r>
      <w:r w:rsidR="00F366A3" w:rsidRPr="004C6EC7">
        <w:rPr>
          <w:rFonts w:ascii="Times New Roman" w:hAnsi="Times New Roman" w:cs="Times New Roman"/>
          <w:sz w:val="24"/>
          <w:szCs w:val="24"/>
        </w:rPr>
        <w:t xml:space="preserve"> </w:t>
      </w:r>
      <w:hyperlink r:id="rId13" w:history="1">
        <w:r w:rsidRPr="004C6EC7">
          <w:rPr>
            <w:rStyle w:val="Hyperlink"/>
            <w:rFonts w:ascii="Times New Roman" w:hAnsi="Times New Roman" w:cs="Times New Roman"/>
            <w:sz w:val="24"/>
            <w:szCs w:val="24"/>
          </w:rPr>
          <w:t>https://yourbusiness.azcentral.com/evolution-management-theories-17356.html</w:t>
        </w:r>
      </w:hyperlink>
    </w:p>
    <w:p w14:paraId="5EA5F964" w14:textId="11609FEC" w:rsidR="00341BE5" w:rsidRPr="004C6EC7" w:rsidRDefault="00FC1721" w:rsidP="0001486C">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(A</w:t>
      </w:r>
      <w:r w:rsidRPr="004C6EC7">
        <w:rPr>
          <w:rFonts w:ascii="Times New Roman" w:hAnsi="Times New Roman" w:cs="Times New Roman"/>
          <w:sz w:val="24"/>
          <w:szCs w:val="24"/>
        </w:rPr>
        <w:t>ccessed</w:t>
      </w:r>
      <w:r w:rsidRPr="004C6EC7">
        <w:rPr>
          <w:rFonts w:ascii="Times New Roman" w:hAnsi="Times New Roman" w:cs="Times New Roman"/>
          <w:sz w:val="24"/>
          <w:szCs w:val="24"/>
        </w:rPr>
        <w:t>:</w:t>
      </w:r>
      <w:r w:rsidRPr="004C6EC7">
        <w:rPr>
          <w:rFonts w:ascii="Times New Roman" w:hAnsi="Times New Roman" w:cs="Times New Roman"/>
          <w:sz w:val="24"/>
          <w:szCs w:val="24"/>
        </w:rPr>
        <w:t xml:space="preserve"> 20.07.2021</w:t>
      </w:r>
      <w:r w:rsidRPr="004C6EC7">
        <w:rPr>
          <w:rFonts w:ascii="Times New Roman" w:hAnsi="Times New Roman" w:cs="Times New Roman"/>
          <w:sz w:val="24"/>
          <w:szCs w:val="24"/>
        </w:rPr>
        <w:t>)</w:t>
      </w:r>
    </w:p>
    <w:p w14:paraId="42E3CEE4" w14:textId="3884D679" w:rsidR="000979A1" w:rsidRPr="004C6EC7" w:rsidRDefault="000979A1" w:rsidP="0001486C">
      <w:pPr>
        <w:spacing w:after="0" w:line="240" w:lineRule="auto"/>
        <w:rPr>
          <w:rFonts w:ascii="Times New Roman" w:hAnsi="Times New Roman" w:cs="Times New Roman"/>
          <w:sz w:val="24"/>
          <w:szCs w:val="24"/>
        </w:rPr>
      </w:pPr>
    </w:p>
    <w:p w14:paraId="5B24AB09" w14:textId="28C25243" w:rsidR="000979A1" w:rsidRPr="004C6EC7" w:rsidRDefault="000979A1" w:rsidP="0001486C">
      <w:pPr>
        <w:spacing w:after="0" w:line="240" w:lineRule="auto"/>
        <w:rPr>
          <w:rFonts w:ascii="Times New Roman" w:hAnsi="Times New Roman" w:cs="Times New Roman"/>
          <w:sz w:val="24"/>
          <w:szCs w:val="24"/>
        </w:rPr>
      </w:pPr>
    </w:p>
    <w:p w14:paraId="2C1E6553" w14:textId="77777777" w:rsidR="000979A1" w:rsidRPr="000979A1" w:rsidRDefault="000979A1" w:rsidP="000979A1">
      <w:pPr>
        <w:spacing w:after="0" w:line="240" w:lineRule="auto"/>
        <w:rPr>
          <w:rFonts w:ascii="Times New Roman" w:hAnsi="Times New Roman" w:cs="Times New Roman"/>
          <w:sz w:val="24"/>
          <w:szCs w:val="24"/>
        </w:rPr>
      </w:pPr>
      <w:r w:rsidRPr="000979A1">
        <w:rPr>
          <w:rFonts w:ascii="Times New Roman" w:hAnsi="Times New Roman" w:cs="Times New Roman"/>
          <w:sz w:val="24"/>
          <w:szCs w:val="24"/>
        </w:rPr>
        <w:t>Peek S. (2020) The Management Theory of Max Weber. Publisher: business.com</w:t>
      </w:r>
    </w:p>
    <w:p w14:paraId="2521F466" w14:textId="77777777" w:rsidR="000979A1" w:rsidRPr="000979A1" w:rsidRDefault="000979A1" w:rsidP="000979A1">
      <w:pPr>
        <w:spacing w:after="0" w:line="240" w:lineRule="auto"/>
        <w:rPr>
          <w:rFonts w:ascii="Times New Roman" w:hAnsi="Times New Roman" w:cs="Times New Roman"/>
          <w:sz w:val="24"/>
          <w:szCs w:val="24"/>
        </w:rPr>
      </w:pPr>
      <w:r w:rsidRPr="000979A1">
        <w:rPr>
          <w:rFonts w:ascii="Times New Roman" w:hAnsi="Times New Roman" w:cs="Times New Roman"/>
          <w:sz w:val="24"/>
          <w:szCs w:val="24"/>
        </w:rPr>
        <w:t>Available at:</w:t>
      </w:r>
      <w:bookmarkStart w:id="49" w:name="_Hlk80013779"/>
      <w:r w:rsidRPr="000979A1">
        <w:rPr>
          <w:rFonts w:ascii="Times New Roman" w:hAnsi="Times New Roman" w:cs="Times New Roman"/>
          <w:sz w:val="24"/>
          <w:szCs w:val="24"/>
        </w:rPr>
        <w:t xml:space="preserve"> </w:t>
      </w:r>
      <w:hyperlink r:id="rId14" w:history="1">
        <w:r w:rsidRPr="000979A1">
          <w:rPr>
            <w:rStyle w:val="Hyperlink"/>
            <w:rFonts w:ascii="Times New Roman" w:hAnsi="Times New Roman" w:cs="Times New Roman"/>
            <w:sz w:val="24"/>
            <w:szCs w:val="24"/>
          </w:rPr>
          <w:t>https://www.business.com/articles/management-theory-of-max-weber/</w:t>
        </w:r>
      </w:hyperlink>
      <w:bookmarkEnd w:id="49"/>
    </w:p>
    <w:p w14:paraId="22A9BF54" w14:textId="3D4A9BB4" w:rsidR="000979A1" w:rsidRPr="004C6EC7" w:rsidRDefault="000979A1" w:rsidP="000979A1">
      <w:pPr>
        <w:spacing w:after="0" w:line="240" w:lineRule="auto"/>
        <w:rPr>
          <w:rFonts w:ascii="Times New Roman" w:hAnsi="Times New Roman" w:cs="Times New Roman"/>
          <w:sz w:val="24"/>
          <w:szCs w:val="24"/>
        </w:rPr>
      </w:pPr>
      <w:r w:rsidRPr="000979A1">
        <w:rPr>
          <w:rFonts w:ascii="Times New Roman" w:hAnsi="Times New Roman" w:cs="Times New Roman"/>
          <w:sz w:val="24"/>
          <w:szCs w:val="24"/>
        </w:rPr>
        <w:t>(Accessed:  July 2020)</w:t>
      </w:r>
    </w:p>
    <w:p w14:paraId="72440C76" w14:textId="379EF8B7" w:rsidR="000979A1" w:rsidRPr="004C6EC7" w:rsidRDefault="000979A1" w:rsidP="000979A1">
      <w:pPr>
        <w:spacing w:after="0" w:line="240" w:lineRule="auto"/>
        <w:rPr>
          <w:rFonts w:ascii="Times New Roman" w:hAnsi="Times New Roman" w:cs="Times New Roman"/>
          <w:sz w:val="24"/>
          <w:szCs w:val="24"/>
        </w:rPr>
      </w:pPr>
    </w:p>
    <w:p w14:paraId="68B8430B" w14:textId="7FF0F088" w:rsidR="000979A1" w:rsidRPr="004C6EC7" w:rsidRDefault="000979A1" w:rsidP="000979A1">
      <w:pPr>
        <w:spacing w:after="0" w:line="240" w:lineRule="auto"/>
        <w:rPr>
          <w:rFonts w:ascii="Times New Roman" w:hAnsi="Times New Roman" w:cs="Times New Roman"/>
          <w:sz w:val="24"/>
          <w:szCs w:val="24"/>
        </w:rPr>
      </w:pPr>
    </w:p>
    <w:p w14:paraId="7FB5A816" w14:textId="77777777" w:rsidR="00FF46E1" w:rsidRPr="00FF46E1" w:rsidRDefault="00FF46E1" w:rsidP="00FF46E1">
      <w:pPr>
        <w:spacing w:after="0" w:line="240" w:lineRule="auto"/>
        <w:rPr>
          <w:rFonts w:ascii="Times New Roman" w:hAnsi="Times New Roman" w:cs="Times New Roman"/>
          <w:b/>
          <w:sz w:val="24"/>
          <w:szCs w:val="24"/>
        </w:rPr>
      </w:pPr>
      <w:proofErr w:type="spellStart"/>
      <w:r w:rsidRPr="00FF46E1">
        <w:rPr>
          <w:rFonts w:ascii="Times New Roman" w:hAnsi="Times New Roman" w:cs="Times New Roman"/>
          <w:bCs/>
          <w:sz w:val="24"/>
          <w:szCs w:val="24"/>
        </w:rPr>
        <w:t>Ritsumeikan</w:t>
      </w:r>
      <w:proofErr w:type="spellEnd"/>
      <w:r w:rsidRPr="00FF46E1">
        <w:rPr>
          <w:rFonts w:ascii="Times New Roman" w:hAnsi="Times New Roman" w:cs="Times New Roman"/>
          <w:bCs/>
          <w:sz w:val="24"/>
          <w:szCs w:val="24"/>
        </w:rPr>
        <w:t xml:space="preserve"> Asia Pacific University (2019) Tips on critical thinking. Available at:</w:t>
      </w:r>
    </w:p>
    <w:p w14:paraId="76FE5E4F" w14:textId="77777777" w:rsidR="00FF46E1" w:rsidRPr="00FF46E1" w:rsidRDefault="00FF46E1" w:rsidP="00FF46E1">
      <w:pPr>
        <w:spacing w:after="0" w:line="240" w:lineRule="auto"/>
        <w:rPr>
          <w:rFonts w:ascii="Times New Roman" w:hAnsi="Times New Roman" w:cs="Times New Roman"/>
          <w:sz w:val="24"/>
          <w:szCs w:val="24"/>
        </w:rPr>
      </w:pPr>
      <w:r w:rsidRPr="00FF46E1">
        <w:rPr>
          <w:rFonts w:ascii="Times New Roman" w:hAnsi="Times New Roman" w:cs="Times New Roman"/>
          <w:sz w:val="24"/>
          <w:szCs w:val="24"/>
        </w:rPr>
        <w:t>(</w:t>
      </w:r>
      <w:hyperlink r:id="rId15" w:history="1">
        <w:r w:rsidRPr="00FF46E1">
          <w:rPr>
            <w:rStyle w:val="Hyperlink"/>
            <w:rFonts w:ascii="Times New Roman" w:hAnsi="Times New Roman" w:cs="Times New Roman"/>
            <w:sz w:val="24"/>
            <w:szCs w:val="24"/>
          </w:rPr>
          <w:t>https://admissions.apu.ac.jp/resource/load/doc</w:t>
        </w:r>
        <w:r w:rsidRPr="00FF46E1">
          <w:rPr>
            <w:rStyle w:val="Hyperlink"/>
            <w:rFonts w:ascii="Times New Roman" w:hAnsi="Times New Roman" w:cs="Times New Roman"/>
            <w:sz w:val="24"/>
            <w:szCs w:val="24"/>
          </w:rPr>
          <w:t>uments/Tips_on_Critical_Thinking.pdf</w:t>
        </w:r>
      </w:hyperlink>
    </w:p>
    <w:p w14:paraId="1774E288" w14:textId="77777777" w:rsidR="00FF46E1" w:rsidRPr="00FF46E1" w:rsidRDefault="00FF46E1" w:rsidP="00FF46E1">
      <w:pPr>
        <w:spacing w:after="0" w:line="240" w:lineRule="auto"/>
        <w:rPr>
          <w:rFonts w:ascii="Times New Roman" w:hAnsi="Times New Roman" w:cs="Times New Roman"/>
          <w:b/>
          <w:bCs/>
          <w:sz w:val="24"/>
          <w:szCs w:val="24"/>
        </w:rPr>
      </w:pPr>
      <w:bookmarkStart w:id="50" w:name="_Hlk80982644"/>
      <w:r w:rsidRPr="00FF46E1">
        <w:rPr>
          <w:rFonts w:ascii="Times New Roman" w:hAnsi="Times New Roman" w:cs="Times New Roman"/>
          <w:sz w:val="24"/>
          <w:szCs w:val="24"/>
        </w:rPr>
        <w:t>(Accessed: 30.07.2021)</w:t>
      </w:r>
      <w:bookmarkEnd w:id="50"/>
    </w:p>
    <w:p w14:paraId="7A23292F" w14:textId="77777777" w:rsidR="00FF46E1" w:rsidRPr="00FF46E1" w:rsidRDefault="00FF46E1" w:rsidP="00FF46E1">
      <w:pPr>
        <w:spacing w:after="0" w:line="240" w:lineRule="auto"/>
        <w:rPr>
          <w:rFonts w:ascii="Times New Roman" w:hAnsi="Times New Roman" w:cs="Times New Roman"/>
          <w:b/>
          <w:bCs/>
          <w:sz w:val="24"/>
          <w:szCs w:val="24"/>
        </w:rPr>
      </w:pPr>
    </w:p>
    <w:p w14:paraId="31EFEF9A" w14:textId="77777777" w:rsidR="00FF46E1" w:rsidRPr="00FF46E1" w:rsidRDefault="00FF46E1" w:rsidP="00FF46E1">
      <w:pPr>
        <w:spacing w:after="0" w:line="240" w:lineRule="auto"/>
        <w:rPr>
          <w:rFonts w:ascii="Times New Roman" w:hAnsi="Times New Roman" w:cs="Times New Roman"/>
          <w:b/>
          <w:bCs/>
          <w:sz w:val="24"/>
          <w:szCs w:val="24"/>
        </w:rPr>
      </w:pPr>
    </w:p>
    <w:p w14:paraId="5948950E" w14:textId="77777777" w:rsidR="000979A1" w:rsidRPr="000979A1" w:rsidRDefault="000979A1" w:rsidP="000979A1">
      <w:pPr>
        <w:spacing w:after="0" w:line="240" w:lineRule="auto"/>
        <w:rPr>
          <w:rFonts w:ascii="Times New Roman" w:hAnsi="Times New Roman" w:cs="Times New Roman"/>
          <w:sz w:val="24"/>
          <w:szCs w:val="24"/>
        </w:rPr>
      </w:pPr>
    </w:p>
    <w:p w14:paraId="3E35F1D8" w14:textId="77777777" w:rsidR="000979A1" w:rsidRPr="004C6EC7" w:rsidRDefault="000979A1" w:rsidP="0001486C">
      <w:pPr>
        <w:spacing w:after="0" w:line="240" w:lineRule="auto"/>
        <w:rPr>
          <w:rFonts w:ascii="Times New Roman" w:hAnsi="Times New Roman" w:cs="Times New Roman"/>
          <w:sz w:val="24"/>
          <w:szCs w:val="24"/>
        </w:rPr>
      </w:pPr>
    </w:p>
    <w:p w14:paraId="2AB7FE10" w14:textId="77777777" w:rsidR="00F366A3" w:rsidRPr="004C6EC7" w:rsidRDefault="00341BE5" w:rsidP="001A7AB5">
      <w:pPr>
        <w:pStyle w:val="ListParagraph"/>
        <w:spacing w:after="0" w:line="240" w:lineRule="auto"/>
        <w:rPr>
          <w:rFonts w:ascii="Times New Roman" w:hAnsi="Times New Roman" w:cs="Times New Roman"/>
          <w:sz w:val="24"/>
          <w:szCs w:val="24"/>
        </w:rPr>
      </w:pPr>
      <w:r w:rsidRPr="004C6EC7">
        <w:rPr>
          <w:rFonts w:ascii="Times New Roman" w:hAnsi="Times New Roman" w:cs="Times New Roman"/>
          <w:sz w:val="24"/>
          <w:szCs w:val="24"/>
        </w:rPr>
        <w:t xml:space="preserve"> </w:t>
      </w:r>
    </w:p>
    <w:p w14:paraId="378691DF" w14:textId="5EF33D81" w:rsidR="00341BE5" w:rsidRPr="004C6EC7" w:rsidRDefault="00341BE5" w:rsidP="0001486C">
      <w:pPr>
        <w:spacing w:after="0" w:line="240" w:lineRule="auto"/>
        <w:rPr>
          <w:rStyle w:val="Hyperlink"/>
          <w:rFonts w:ascii="Times New Roman" w:hAnsi="Times New Roman" w:cs="Times New Roman"/>
          <w:color w:val="auto"/>
          <w:sz w:val="24"/>
          <w:szCs w:val="24"/>
          <w:u w:val="none"/>
        </w:rPr>
      </w:pPr>
      <w:proofErr w:type="spellStart"/>
      <w:r w:rsidRPr="004C6EC7">
        <w:rPr>
          <w:rFonts w:ascii="Times New Roman" w:hAnsi="Times New Roman" w:cs="Times New Roman"/>
          <w:sz w:val="24"/>
          <w:szCs w:val="24"/>
        </w:rPr>
        <w:lastRenderedPageBreak/>
        <w:t>Turan</w:t>
      </w:r>
      <w:proofErr w:type="spellEnd"/>
      <w:r w:rsidRPr="004C6EC7">
        <w:rPr>
          <w:rFonts w:ascii="Times New Roman" w:hAnsi="Times New Roman" w:cs="Times New Roman"/>
          <w:sz w:val="24"/>
          <w:szCs w:val="24"/>
        </w:rPr>
        <w:t xml:space="preserve">, H (2015) Journal of Economics, Business and Management, Vol. 3, No. 11, November </w:t>
      </w:r>
      <w:bookmarkStart w:id="51" w:name="_Hlk78129477"/>
      <w:r w:rsidRPr="004C6EC7">
        <w:rPr>
          <w:rFonts w:ascii="Times New Roman" w:hAnsi="Times New Roman" w:cs="Times New Roman"/>
          <w:sz w:val="24"/>
          <w:szCs w:val="24"/>
        </w:rPr>
        <w:t>2015</w:t>
      </w:r>
      <w:bookmarkEnd w:id="51"/>
      <w:r w:rsidRPr="004C6EC7">
        <w:rPr>
          <w:rFonts w:ascii="Times New Roman" w:hAnsi="Times New Roman" w:cs="Times New Roman"/>
          <w:sz w:val="24"/>
          <w:szCs w:val="24"/>
        </w:rPr>
        <w:t>.</w:t>
      </w:r>
      <w:r w:rsidR="00F366A3" w:rsidRPr="004C6EC7">
        <w:rPr>
          <w:rFonts w:ascii="Times New Roman" w:hAnsi="Times New Roman" w:cs="Times New Roman"/>
          <w:sz w:val="24"/>
          <w:szCs w:val="24"/>
        </w:rPr>
        <w:t xml:space="preserve"> </w:t>
      </w:r>
      <w:bookmarkStart w:id="52" w:name="_Hlk78137692"/>
      <w:r w:rsidR="00FC1721" w:rsidRPr="004C6EC7">
        <w:rPr>
          <w:rFonts w:ascii="Times New Roman" w:hAnsi="Times New Roman" w:cs="Times New Roman"/>
          <w:sz w:val="24"/>
          <w:szCs w:val="24"/>
        </w:rPr>
        <w:t xml:space="preserve">Available </w:t>
      </w:r>
      <w:r w:rsidR="00F366A3" w:rsidRPr="004C6EC7">
        <w:rPr>
          <w:rFonts w:ascii="Times New Roman" w:hAnsi="Times New Roman" w:cs="Times New Roman"/>
          <w:sz w:val="24"/>
          <w:szCs w:val="24"/>
        </w:rPr>
        <w:t>at</w:t>
      </w:r>
      <w:bookmarkEnd w:id="52"/>
      <w:r w:rsidR="00FC1721" w:rsidRPr="004C6EC7">
        <w:rPr>
          <w:rFonts w:ascii="Times New Roman" w:hAnsi="Times New Roman" w:cs="Times New Roman"/>
          <w:sz w:val="24"/>
          <w:szCs w:val="24"/>
        </w:rPr>
        <w:t>:</w:t>
      </w:r>
      <w:bookmarkStart w:id="53" w:name="_Hlk80016591"/>
      <w:r w:rsidR="0001486C" w:rsidRPr="004C6EC7">
        <w:rPr>
          <w:rFonts w:ascii="Times New Roman" w:hAnsi="Times New Roman" w:cs="Times New Roman"/>
          <w:sz w:val="24"/>
          <w:szCs w:val="24"/>
        </w:rPr>
        <w:t xml:space="preserve"> </w:t>
      </w:r>
      <w:hyperlink r:id="rId16" w:history="1">
        <w:r w:rsidR="0001486C" w:rsidRPr="004C6EC7">
          <w:rPr>
            <w:rStyle w:val="Hyperlink"/>
            <w:rFonts w:ascii="Times New Roman" w:hAnsi="Times New Roman" w:cs="Times New Roman"/>
            <w:sz w:val="24"/>
            <w:szCs w:val="24"/>
          </w:rPr>
          <w:t>http://www.joebm.com/papers/342-M031.pdf</w:t>
        </w:r>
      </w:hyperlink>
    </w:p>
    <w:p w14:paraId="2CB363D4" w14:textId="5259986B" w:rsidR="00FC1721" w:rsidRPr="004C6EC7" w:rsidRDefault="00FC1721" w:rsidP="0001486C">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(A</w:t>
      </w:r>
      <w:r w:rsidRPr="004C6EC7">
        <w:rPr>
          <w:rFonts w:ascii="Times New Roman" w:hAnsi="Times New Roman" w:cs="Times New Roman"/>
          <w:sz w:val="24"/>
          <w:szCs w:val="24"/>
        </w:rPr>
        <w:t>ccessed</w:t>
      </w:r>
      <w:r w:rsidRPr="004C6EC7">
        <w:rPr>
          <w:rFonts w:ascii="Times New Roman" w:hAnsi="Times New Roman" w:cs="Times New Roman"/>
          <w:sz w:val="24"/>
          <w:szCs w:val="24"/>
        </w:rPr>
        <w:t>:</w:t>
      </w:r>
      <w:r w:rsidRPr="004C6EC7">
        <w:rPr>
          <w:rFonts w:ascii="Times New Roman" w:hAnsi="Times New Roman" w:cs="Times New Roman"/>
          <w:sz w:val="24"/>
          <w:szCs w:val="24"/>
        </w:rPr>
        <w:t xml:space="preserve"> 20.07.2021</w:t>
      </w:r>
      <w:r w:rsidRPr="004C6EC7">
        <w:rPr>
          <w:rFonts w:ascii="Times New Roman" w:hAnsi="Times New Roman" w:cs="Times New Roman"/>
          <w:sz w:val="24"/>
          <w:szCs w:val="24"/>
        </w:rPr>
        <w:t>)</w:t>
      </w:r>
    </w:p>
    <w:bookmarkEnd w:id="53"/>
    <w:p w14:paraId="491CF793" w14:textId="1FC33F25" w:rsidR="00CE7575" w:rsidRPr="004C6EC7" w:rsidRDefault="00CE7575" w:rsidP="001A7AB5">
      <w:pPr>
        <w:pStyle w:val="ListParagraph"/>
        <w:spacing w:after="0" w:line="240" w:lineRule="auto"/>
        <w:rPr>
          <w:rFonts w:ascii="Times New Roman" w:hAnsi="Times New Roman" w:cs="Times New Roman"/>
          <w:sz w:val="24"/>
          <w:szCs w:val="24"/>
        </w:rPr>
      </w:pPr>
    </w:p>
    <w:p w14:paraId="62EBF4AE" w14:textId="776E217A" w:rsidR="00CE7575" w:rsidRPr="004C6EC7" w:rsidRDefault="00CE7575" w:rsidP="001A7AB5">
      <w:pPr>
        <w:pStyle w:val="ListParagraph"/>
        <w:spacing w:after="0" w:line="240" w:lineRule="auto"/>
        <w:rPr>
          <w:rFonts w:ascii="Times New Roman" w:hAnsi="Times New Roman" w:cs="Times New Roman"/>
          <w:sz w:val="24"/>
          <w:szCs w:val="24"/>
        </w:rPr>
      </w:pPr>
    </w:p>
    <w:p w14:paraId="1F0B09FA" w14:textId="72F5192E" w:rsidR="00514D68" w:rsidRPr="004C6EC7" w:rsidRDefault="00224A45" w:rsidP="0001486C">
      <w:pPr>
        <w:spacing w:after="0" w:line="240" w:lineRule="auto"/>
        <w:rPr>
          <w:rFonts w:ascii="Times New Roman" w:hAnsi="Times New Roman" w:cs="Times New Roman"/>
          <w:sz w:val="24"/>
          <w:szCs w:val="24"/>
        </w:rPr>
      </w:pPr>
      <w:proofErr w:type="spellStart"/>
      <w:r w:rsidRPr="004C6EC7">
        <w:rPr>
          <w:rFonts w:ascii="Times New Roman" w:hAnsi="Times New Roman" w:cs="Times New Roman"/>
          <w:sz w:val="24"/>
          <w:szCs w:val="24"/>
        </w:rPr>
        <w:t>Tajari</w:t>
      </w:r>
      <w:proofErr w:type="spellEnd"/>
      <w:r w:rsidRPr="004C6EC7">
        <w:rPr>
          <w:rFonts w:ascii="Times New Roman" w:hAnsi="Times New Roman" w:cs="Times New Roman"/>
          <w:sz w:val="24"/>
          <w:szCs w:val="24"/>
        </w:rPr>
        <w:t xml:space="preserve"> S.</w:t>
      </w:r>
      <w:r w:rsidR="00514D68" w:rsidRPr="004C6EC7">
        <w:rPr>
          <w:rFonts w:ascii="Times New Roman" w:hAnsi="Times New Roman" w:cs="Times New Roman"/>
          <w:sz w:val="24"/>
          <w:szCs w:val="24"/>
        </w:rPr>
        <w:t xml:space="preserve"> (201</w:t>
      </w:r>
      <w:r w:rsidRPr="004C6EC7">
        <w:rPr>
          <w:rFonts w:ascii="Times New Roman" w:hAnsi="Times New Roman" w:cs="Times New Roman"/>
          <w:sz w:val="24"/>
          <w:szCs w:val="24"/>
        </w:rPr>
        <w:t>8</w:t>
      </w:r>
      <w:r w:rsidR="00514D68" w:rsidRPr="004C6EC7">
        <w:rPr>
          <w:rFonts w:ascii="Times New Roman" w:hAnsi="Times New Roman" w:cs="Times New Roman"/>
          <w:sz w:val="24"/>
          <w:szCs w:val="24"/>
        </w:rPr>
        <w:t xml:space="preserve">) </w:t>
      </w:r>
      <w:r w:rsidRPr="004C6EC7">
        <w:rPr>
          <w:rFonts w:ascii="Times New Roman" w:hAnsi="Times New Roman" w:cs="Times New Roman"/>
          <w:sz w:val="24"/>
          <w:szCs w:val="24"/>
        </w:rPr>
        <w:t xml:space="preserve">What is 'Just </w:t>
      </w:r>
      <w:proofErr w:type="gramStart"/>
      <w:r w:rsidRPr="004C6EC7">
        <w:rPr>
          <w:rFonts w:ascii="Times New Roman" w:hAnsi="Times New Roman" w:cs="Times New Roman"/>
          <w:sz w:val="24"/>
          <w:szCs w:val="24"/>
        </w:rPr>
        <w:t>In</w:t>
      </w:r>
      <w:proofErr w:type="gramEnd"/>
      <w:r w:rsidRPr="004C6EC7">
        <w:rPr>
          <w:rFonts w:ascii="Times New Roman" w:hAnsi="Times New Roman" w:cs="Times New Roman"/>
          <w:sz w:val="24"/>
          <w:szCs w:val="24"/>
        </w:rPr>
        <w:t xml:space="preserve"> Time - JIT' and its Advantages and</w:t>
      </w:r>
      <w:r w:rsidR="0001486C" w:rsidRPr="004C6EC7">
        <w:rPr>
          <w:rFonts w:ascii="Times New Roman" w:hAnsi="Times New Roman" w:cs="Times New Roman"/>
          <w:sz w:val="24"/>
          <w:szCs w:val="24"/>
        </w:rPr>
        <w:t xml:space="preserve"> </w:t>
      </w:r>
      <w:r w:rsidRPr="004C6EC7">
        <w:rPr>
          <w:rFonts w:ascii="Times New Roman" w:hAnsi="Times New Roman" w:cs="Times New Roman"/>
          <w:sz w:val="24"/>
          <w:szCs w:val="24"/>
        </w:rPr>
        <w:t xml:space="preserve">Disadvantages, </w:t>
      </w:r>
      <w:r w:rsidR="00514D68" w:rsidRPr="004C6EC7">
        <w:rPr>
          <w:rFonts w:ascii="Times New Roman" w:hAnsi="Times New Roman" w:cs="Times New Roman"/>
          <w:sz w:val="24"/>
          <w:szCs w:val="24"/>
        </w:rPr>
        <w:t xml:space="preserve">Publisher: </w:t>
      </w:r>
      <w:r w:rsidRPr="004C6EC7">
        <w:rPr>
          <w:rFonts w:ascii="Times New Roman" w:hAnsi="Times New Roman" w:cs="Times New Roman"/>
          <w:sz w:val="24"/>
          <w:szCs w:val="24"/>
        </w:rPr>
        <w:t>scholarism</w:t>
      </w:r>
      <w:r w:rsidR="00514D68" w:rsidRPr="004C6EC7">
        <w:rPr>
          <w:rFonts w:ascii="Times New Roman" w:hAnsi="Times New Roman" w:cs="Times New Roman"/>
          <w:sz w:val="24"/>
          <w:szCs w:val="24"/>
        </w:rPr>
        <w:t xml:space="preserve">.net. Available at: </w:t>
      </w:r>
    </w:p>
    <w:p w14:paraId="1DE59E7D" w14:textId="6E5A167C" w:rsidR="00C32952" w:rsidRPr="004C6EC7" w:rsidRDefault="0001486C" w:rsidP="0001486C">
      <w:pPr>
        <w:spacing w:after="0" w:line="240" w:lineRule="auto"/>
        <w:rPr>
          <w:rFonts w:ascii="Times New Roman" w:hAnsi="Times New Roman" w:cs="Times New Roman"/>
          <w:sz w:val="24"/>
          <w:szCs w:val="24"/>
        </w:rPr>
      </w:pPr>
      <w:hyperlink r:id="rId17" w:history="1">
        <w:r w:rsidRPr="004C6EC7">
          <w:rPr>
            <w:rStyle w:val="Hyperlink"/>
            <w:rFonts w:ascii="Times New Roman" w:hAnsi="Times New Roman" w:cs="Times New Roman"/>
            <w:sz w:val="24"/>
            <w:szCs w:val="24"/>
          </w:rPr>
          <w:t>http://scholarism.net/FullText/iaet20183604.pdf</w:t>
        </w:r>
      </w:hyperlink>
      <w:r w:rsidR="00725142" w:rsidRPr="004C6EC7">
        <w:rPr>
          <w:rFonts w:ascii="Times New Roman" w:hAnsi="Times New Roman" w:cs="Times New Roman"/>
          <w:sz w:val="24"/>
          <w:szCs w:val="24"/>
        </w:rPr>
        <w:t xml:space="preserve"> </w:t>
      </w:r>
      <w:r w:rsidR="00514D68" w:rsidRPr="004C6EC7">
        <w:rPr>
          <w:rFonts w:ascii="Times New Roman" w:hAnsi="Times New Roman" w:cs="Times New Roman"/>
          <w:sz w:val="24"/>
          <w:szCs w:val="24"/>
        </w:rPr>
        <w:t>(Accessed: 25 July 2020)</w:t>
      </w:r>
      <w:r w:rsidR="00725142" w:rsidRPr="004C6EC7">
        <w:rPr>
          <w:rFonts w:ascii="Times New Roman" w:hAnsi="Times New Roman" w:cs="Times New Roman"/>
          <w:sz w:val="24"/>
          <w:szCs w:val="24"/>
        </w:rPr>
        <w:t xml:space="preserve"> </w:t>
      </w:r>
    </w:p>
    <w:p w14:paraId="05527946" w14:textId="77777777" w:rsidR="00533CBE" w:rsidRPr="004C6EC7" w:rsidRDefault="00533CBE" w:rsidP="001A7AB5">
      <w:pPr>
        <w:pStyle w:val="ListParagraph"/>
        <w:spacing w:after="0" w:line="240" w:lineRule="auto"/>
        <w:rPr>
          <w:rFonts w:ascii="Times New Roman" w:hAnsi="Times New Roman" w:cs="Times New Roman"/>
          <w:sz w:val="24"/>
          <w:szCs w:val="24"/>
        </w:rPr>
      </w:pPr>
    </w:p>
    <w:p w14:paraId="54AF77E1" w14:textId="77777777" w:rsidR="00AD67E9" w:rsidRPr="004C6EC7" w:rsidRDefault="00AD67E9" w:rsidP="001A7AB5">
      <w:pPr>
        <w:pStyle w:val="ListParagraph"/>
        <w:spacing w:after="0" w:line="240" w:lineRule="auto"/>
        <w:rPr>
          <w:rFonts w:ascii="Times New Roman" w:hAnsi="Times New Roman" w:cs="Times New Roman"/>
          <w:sz w:val="24"/>
          <w:szCs w:val="24"/>
        </w:rPr>
      </w:pPr>
    </w:p>
    <w:p w14:paraId="599461CB" w14:textId="77777777" w:rsidR="00224A45" w:rsidRPr="004C6EC7" w:rsidRDefault="00224A45" w:rsidP="001A7AB5">
      <w:pPr>
        <w:pStyle w:val="ListParagraph"/>
        <w:spacing w:after="0" w:line="240" w:lineRule="auto"/>
        <w:rPr>
          <w:rFonts w:ascii="Times New Roman" w:hAnsi="Times New Roman" w:cs="Times New Roman"/>
          <w:sz w:val="24"/>
          <w:szCs w:val="24"/>
        </w:rPr>
      </w:pPr>
    </w:p>
    <w:p w14:paraId="267600D5" w14:textId="180AB449" w:rsidR="00756F68" w:rsidRPr="004C6EC7" w:rsidRDefault="00756F68" w:rsidP="001A7AB5">
      <w:pPr>
        <w:spacing w:after="0" w:line="240" w:lineRule="auto"/>
        <w:rPr>
          <w:rFonts w:ascii="Times New Roman" w:hAnsi="Times New Roman" w:cs="Times New Roman"/>
          <w:sz w:val="24"/>
          <w:szCs w:val="24"/>
        </w:rPr>
      </w:pPr>
    </w:p>
    <w:p w14:paraId="7C4007F1" w14:textId="3F7D97E5" w:rsidR="00756F68" w:rsidRPr="004C6EC7" w:rsidRDefault="00756F68" w:rsidP="001A7AB5">
      <w:pPr>
        <w:spacing w:after="0" w:line="240" w:lineRule="auto"/>
        <w:rPr>
          <w:rFonts w:ascii="Times New Roman" w:hAnsi="Times New Roman" w:cs="Times New Roman"/>
          <w:sz w:val="24"/>
          <w:szCs w:val="24"/>
        </w:rPr>
      </w:pPr>
    </w:p>
    <w:p w14:paraId="6BDB6025" w14:textId="6454915F" w:rsidR="007F3955" w:rsidRPr="004C6EC7" w:rsidRDefault="007F3955" w:rsidP="001A7AB5">
      <w:pPr>
        <w:keepNext/>
        <w:keepLines/>
        <w:spacing w:after="0" w:line="240" w:lineRule="auto"/>
        <w:rPr>
          <w:rFonts w:ascii="Times New Roman" w:hAnsi="Times New Roman" w:cs="Times New Roman"/>
          <w:sz w:val="24"/>
          <w:szCs w:val="24"/>
        </w:rPr>
      </w:pPr>
    </w:p>
    <w:p w14:paraId="70D864E4" w14:textId="38A37DFB" w:rsidR="00E62D87" w:rsidRPr="004C6EC7" w:rsidRDefault="00E62D87" w:rsidP="001A7AB5">
      <w:pPr>
        <w:keepNext/>
        <w:keepLines/>
        <w:spacing w:after="0" w:line="240" w:lineRule="auto"/>
        <w:rPr>
          <w:rFonts w:ascii="Times New Roman" w:hAnsi="Times New Roman" w:cs="Times New Roman"/>
          <w:sz w:val="24"/>
          <w:szCs w:val="24"/>
        </w:rPr>
      </w:pPr>
    </w:p>
    <w:p w14:paraId="7324E976" w14:textId="6A1D478E" w:rsidR="00E62D87" w:rsidRPr="004C6EC7" w:rsidRDefault="00E62D87" w:rsidP="001A7AB5">
      <w:pPr>
        <w:keepNext/>
        <w:keepLines/>
        <w:spacing w:after="0" w:line="240" w:lineRule="auto"/>
        <w:rPr>
          <w:rFonts w:ascii="Times New Roman" w:hAnsi="Times New Roman" w:cs="Times New Roman"/>
          <w:sz w:val="24"/>
          <w:szCs w:val="24"/>
        </w:rPr>
      </w:pPr>
    </w:p>
    <w:p w14:paraId="004EFDD0" w14:textId="716BC543" w:rsidR="00E62D87" w:rsidRPr="004C6EC7" w:rsidRDefault="00E62D87" w:rsidP="001A7AB5">
      <w:pPr>
        <w:keepNext/>
        <w:keepLines/>
        <w:spacing w:after="0" w:line="240" w:lineRule="auto"/>
        <w:rPr>
          <w:rFonts w:ascii="Times New Roman" w:hAnsi="Times New Roman" w:cs="Times New Roman"/>
          <w:sz w:val="24"/>
          <w:szCs w:val="24"/>
        </w:rPr>
      </w:pPr>
    </w:p>
    <w:p w14:paraId="5905A587" w14:textId="48AC11A5" w:rsidR="00756F68" w:rsidRPr="004C6EC7" w:rsidRDefault="00756F68" w:rsidP="001A7AB5">
      <w:pPr>
        <w:spacing w:after="0" w:line="240" w:lineRule="auto"/>
        <w:rPr>
          <w:rFonts w:ascii="Times New Roman" w:hAnsi="Times New Roman" w:cs="Times New Roman"/>
          <w:sz w:val="24"/>
          <w:szCs w:val="24"/>
        </w:rPr>
      </w:pPr>
    </w:p>
    <w:p w14:paraId="504736B1" w14:textId="570A01CF" w:rsidR="00E62D87" w:rsidRPr="004C6EC7" w:rsidRDefault="00E62D87" w:rsidP="001A7AB5">
      <w:pPr>
        <w:spacing w:after="0" w:line="240" w:lineRule="auto"/>
        <w:rPr>
          <w:rFonts w:ascii="Times New Roman" w:hAnsi="Times New Roman" w:cs="Times New Roman"/>
          <w:sz w:val="24"/>
          <w:szCs w:val="24"/>
        </w:rPr>
      </w:pPr>
    </w:p>
    <w:p w14:paraId="35F4566A" w14:textId="79A3EFC7" w:rsidR="00E62D87" w:rsidRPr="004C6EC7" w:rsidRDefault="00E62D87" w:rsidP="001A7AB5">
      <w:pPr>
        <w:spacing w:after="0" w:line="240" w:lineRule="auto"/>
        <w:rPr>
          <w:rFonts w:ascii="Times New Roman" w:hAnsi="Times New Roman" w:cs="Times New Roman"/>
          <w:sz w:val="24"/>
          <w:szCs w:val="24"/>
        </w:rPr>
      </w:pPr>
    </w:p>
    <w:p w14:paraId="4A8CB801" w14:textId="77777777" w:rsidR="007F34CC" w:rsidRPr="007F34CC" w:rsidRDefault="007F34CC" w:rsidP="001912E7">
      <w:pPr>
        <w:keepNext/>
        <w:keepLines/>
        <w:spacing w:after="0" w:line="240" w:lineRule="auto"/>
        <w:outlineLvl w:val="0"/>
        <w:rPr>
          <w:rFonts w:ascii="Times New Roman" w:eastAsia="Calibri" w:hAnsi="Times New Roman" w:cs="Times New Roman"/>
          <w:b/>
          <w:bCs/>
          <w:sz w:val="24"/>
          <w:szCs w:val="24"/>
        </w:rPr>
      </w:pPr>
    </w:p>
    <w:p w14:paraId="028EC64F" w14:textId="3A5A68BE" w:rsidR="004E6701" w:rsidRPr="004C6EC7" w:rsidRDefault="004E6701" w:rsidP="001912E7">
      <w:pPr>
        <w:spacing w:after="0" w:line="240" w:lineRule="auto"/>
        <w:rPr>
          <w:rFonts w:ascii="Times New Roman" w:hAnsi="Times New Roman" w:cs="Times New Roman"/>
          <w:sz w:val="24"/>
          <w:szCs w:val="24"/>
        </w:rPr>
      </w:pPr>
    </w:p>
    <w:p w14:paraId="397102AA" w14:textId="3F8002BC" w:rsidR="004E6701" w:rsidRPr="004C6EC7" w:rsidRDefault="004E6701" w:rsidP="001912E7">
      <w:pPr>
        <w:spacing w:after="0" w:line="240" w:lineRule="auto"/>
        <w:rPr>
          <w:rFonts w:ascii="Times New Roman" w:hAnsi="Times New Roman" w:cs="Times New Roman"/>
          <w:sz w:val="24"/>
          <w:szCs w:val="24"/>
        </w:rPr>
      </w:pPr>
    </w:p>
    <w:p w14:paraId="0DF16CB2" w14:textId="46B35CF5" w:rsidR="004E6701" w:rsidRPr="004C6EC7" w:rsidRDefault="004E6701" w:rsidP="000979A1">
      <w:pPr>
        <w:spacing w:after="0" w:line="240" w:lineRule="auto"/>
        <w:rPr>
          <w:rFonts w:ascii="Times New Roman" w:hAnsi="Times New Roman" w:cs="Times New Roman"/>
          <w:sz w:val="24"/>
          <w:szCs w:val="24"/>
        </w:rPr>
      </w:pPr>
      <w:r w:rsidRPr="004C6EC7">
        <w:rPr>
          <w:rFonts w:ascii="Times New Roman" w:hAnsi="Times New Roman" w:cs="Times New Roman"/>
          <w:sz w:val="24"/>
          <w:szCs w:val="24"/>
        </w:rPr>
        <w:t xml:space="preserve"> </w:t>
      </w:r>
    </w:p>
    <w:p w14:paraId="3F353D21" w14:textId="7876F486" w:rsidR="00E62D87" w:rsidRPr="004C6EC7" w:rsidRDefault="00E62D87" w:rsidP="001912E7">
      <w:pPr>
        <w:spacing w:after="0" w:line="240" w:lineRule="auto"/>
        <w:rPr>
          <w:rFonts w:ascii="Times New Roman" w:hAnsi="Times New Roman" w:cs="Times New Roman"/>
          <w:sz w:val="24"/>
          <w:szCs w:val="24"/>
        </w:rPr>
      </w:pPr>
    </w:p>
    <w:p w14:paraId="068FBB35" w14:textId="530DA3EA" w:rsidR="00E62D87" w:rsidRPr="004C6EC7" w:rsidRDefault="00E62D87" w:rsidP="0004724D">
      <w:pPr>
        <w:rPr>
          <w:rFonts w:ascii="Times New Roman" w:hAnsi="Times New Roman" w:cs="Times New Roman"/>
          <w:sz w:val="24"/>
          <w:szCs w:val="24"/>
        </w:rPr>
      </w:pPr>
    </w:p>
    <w:p w14:paraId="4D5622AC" w14:textId="77777777" w:rsidR="00E62D87" w:rsidRPr="004C6EC7" w:rsidRDefault="00E62D87" w:rsidP="0004724D">
      <w:pPr>
        <w:rPr>
          <w:rFonts w:ascii="Times New Roman" w:hAnsi="Times New Roman" w:cs="Times New Roman"/>
          <w:sz w:val="24"/>
          <w:szCs w:val="24"/>
        </w:rPr>
      </w:pPr>
    </w:p>
    <w:p w14:paraId="117A73E0" w14:textId="21BC15D2" w:rsidR="00756F68" w:rsidRPr="004C6EC7" w:rsidRDefault="00756F68" w:rsidP="0004724D">
      <w:pPr>
        <w:rPr>
          <w:rFonts w:ascii="Times New Roman" w:hAnsi="Times New Roman" w:cs="Times New Roman"/>
          <w:sz w:val="24"/>
          <w:szCs w:val="24"/>
        </w:rPr>
      </w:pPr>
    </w:p>
    <w:p w14:paraId="479DCAAB" w14:textId="0B74D080" w:rsidR="00756F68" w:rsidRPr="004C6EC7" w:rsidRDefault="00756F68" w:rsidP="0004724D">
      <w:pPr>
        <w:rPr>
          <w:rFonts w:ascii="Times New Roman" w:hAnsi="Times New Roman" w:cs="Times New Roman"/>
          <w:sz w:val="24"/>
          <w:szCs w:val="24"/>
        </w:rPr>
      </w:pPr>
    </w:p>
    <w:p w14:paraId="1B6F71D4" w14:textId="1D6E95C1" w:rsidR="00756F68" w:rsidRPr="004C6EC7" w:rsidRDefault="00756F68" w:rsidP="0004724D">
      <w:pPr>
        <w:rPr>
          <w:rFonts w:ascii="Times New Roman" w:hAnsi="Times New Roman" w:cs="Times New Roman"/>
          <w:sz w:val="24"/>
          <w:szCs w:val="24"/>
        </w:rPr>
      </w:pPr>
    </w:p>
    <w:p w14:paraId="3673C862" w14:textId="77777777" w:rsidR="00756F68" w:rsidRPr="004C6EC7" w:rsidRDefault="00756F68" w:rsidP="0004724D">
      <w:pPr>
        <w:rPr>
          <w:rFonts w:ascii="Times New Roman" w:hAnsi="Times New Roman" w:cs="Times New Roman"/>
          <w:sz w:val="24"/>
          <w:szCs w:val="24"/>
        </w:rPr>
      </w:pPr>
    </w:p>
    <w:p w14:paraId="785A6D2E" w14:textId="77777777" w:rsidR="00756F68" w:rsidRPr="004C6EC7" w:rsidRDefault="00756F68" w:rsidP="0004724D">
      <w:pPr>
        <w:rPr>
          <w:rFonts w:ascii="Times New Roman" w:hAnsi="Times New Roman" w:cs="Times New Roman"/>
          <w:sz w:val="24"/>
          <w:szCs w:val="24"/>
        </w:rPr>
      </w:pPr>
    </w:p>
    <w:sectPr w:rsidR="00756F68" w:rsidRPr="004C6EC7" w:rsidSect="00B461E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820AC" w14:textId="77777777" w:rsidR="002659BF" w:rsidRDefault="002659BF" w:rsidP="00AA2513">
      <w:pPr>
        <w:spacing w:after="0" w:line="240" w:lineRule="auto"/>
      </w:pPr>
      <w:r>
        <w:separator/>
      </w:r>
    </w:p>
  </w:endnote>
  <w:endnote w:type="continuationSeparator" w:id="0">
    <w:p w14:paraId="337AD6B8" w14:textId="77777777" w:rsidR="002659BF" w:rsidRDefault="002659BF" w:rsidP="00AA2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941331"/>
      <w:docPartObj>
        <w:docPartGallery w:val="Page Numbers (Bottom of Page)"/>
        <w:docPartUnique/>
      </w:docPartObj>
    </w:sdtPr>
    <w:sdtEndPr>
      <w:rPr>
        <w:noProof/>
      </w:rPr>
    </w:sdtEndPr>
    <w:sdtContent>
      <w:p w14:paraId="0D2B5A6A" w14:textId="77777777" w:rsidR="00AB2B4D" w:rsidRDefault="00AB2B4D">
        <w:pPr>
          <w:pStyle w:val="Footer"/>
          <w:jc w:val="right"/>
        </w:pPr>
        <w:r>
          <w:fldChar w:fldCharType="begin"/>
        </w:r>
        <w:r>
          <w:instrText xml:space="preserve"> PAGE   \* MERGEFORMAT </w:instrText>
        </w:r>
        <w:r>
          <w:fldChar w:fldCharType="separate"/>
        </w:r>
        <w:r w:rsidR="00BD2F5B">
          <w:rPr>
            <w:noProof/>
          </w:rPr>
          <w:t>12</w:t>
        </w:r>
        <w:r>
          <w:rPr>
            <w:noProof/>
          </w:rPr>
          <w:fldChar w:fldCharType="end"/>
        </w:r>
      </w:p>
    </w:sdtContent>
  </w:sdt>
  <w:p w14:paraId="533844D6" w14:textId="77777777" w:rsidR="00AB2B4D" w:rsidRDefault="00AB2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48623" w14:textId="77777777" w:rsidR="002659BF" w:rsidRDefault="002659BF" w:rsidP="00AA2513">
      <w:pPr>
        <w:spacing w:after="0" w:line="240" w:lineRule="auto"/>
      </w:pPr>
      <w:r>
        <w:separator/>
      </w:r>
    </w:p>
  </w:footnote>
  <w:footnote w:type="continuationSeparator" w:id="0">
    <w:p w14:paraId="59C2901B" w14:textId="77777777" w:rsidR="002659BF" w:rsidRDefault="002659BF" w:rsidP="00AA25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2E8E2" w14:textId="77777777" w:rsidR="00AB2B4D" w:rsidRDefault="00AB2B4D">
    <w:pPr>
      <w:pStyle w:val="Header"/>
      <w:jc w:val="center"/>
    </w:pPr>
  </w:p>
  <w:p w14:paraId="505CE2F1" w14:textId="77777777" w:rsidR="00AB2B4D" w:rsidRDefault="00AB2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20C4C"/>
    <w:multiLevelType w:val="multilevel"/>
    <w:tmpl w:val="DAB04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E01EC4"/>
    <w:multiLevelType w:val="hybridMultilevel"/>
    <w:tmpl w:val="453A3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92331"/>
    <w:multiLevelType w:val="multilevel"/>
    <w:tmpl w:val="6F18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9B1B72"/>
    <w:multiLevelType w:val="multilevel"/>
    <w:tmpl w:val="203E5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876174"/>
    <w:multiLevelType w:val="multilevel"/>
    <w:tmpl w:val="D2EC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6B2165"/>
    <w:multiLevelType w:val="hybridMultilevel"/>
    <w:tmpl w:val="AC76C4EA"/>
    <w:lvl w:ilvl="0" w:tplc="08090001">
      <w:start w:val="1"/>
      <w:numFmt w:val="bullet"/>
      <w:lvlText w:val=""/>
      <w:lvlJc w:val="left"/>
      <w:pPr>
        <w:ind w:left="0" w:firstLine="0"/>
      </w:pPr>
      <w:rPr>
        <w:rFonts w:ascii="Symbol" w:hAnsi="Symbol" w:hint="default"/>
      </w:rPr>
    </w:lvl>
    <w:lvl w:ilvl="1" w:tplc="FFFFFFFF">
      <w:start w:val="1"/>
      <w:numFmt w:val="bullet"/>
      <w:lvlText w:val=""/>
      <w:lvlJc w:val="left"/>
      <w:pPr>
        <w:ind w:left="0" w:firstLine="0"/>
      </w:pPr>
    </w:lvl>
    <w:lvl w:ilvl="2" w:tplc="FFFFFFFF">
      <w:start w:val="1"/>
      <w:numFmt w:val="bullet"/>
      <w:lvlText w:val=""/>
      <w:lvlJc w:val="left"/>
      <w:pPr>
        <w:ind w:left="0" w:firstLine="0"/>
      </w:pPr>
    </w:lvl>
    <w:lvl w:ilvl="3" w:tplc="FFFFFFFF">
      <w:start w:val="1"/>
      <w:numFmt w:val="bullet"/>
      <w:lvlText w:val=""/>
      <w:lvlJc w:val="left"/>
      <w:pPr>
        <w:ind w:left="0" w:firstLine="0"/>
      </w:pPr>
    </w:lvl>
    <w:lvl w:ilvl="4" w:tplc="FFFFFFFF">
      <w:start w:val="1"/>
      <w:numFmt w:val="bullet"/>
      <w:lvlText w:val=""/>
      <w:lvlJc w:val="left"/>
      <w:pPr>
        <w:ind w:left="0" w:firstLine="0"/>
      </w:pPr>
    </w:lvl>
    <w:lvl w:ilvl="5" w:tplc="FFFFFFFF">
      <w:start w:val="1"/>
      <w:numFmt w:val="bullet"/>
      <w:lvlText w:val=""/>
      <w:lvlJc w:val="left"/>
      <w:pPr>
        <w:ind w:left="0" w:firstLine="0"/>
      </w:pPr>
    </w:lvl>
    <w:lvl w:ilvl="6" w:tplc="FFFFFFFF">
      <w:start w:val="1"/>
      <w:numFmt w:val="bullet"/>
      <w:lvlText w:val=""/>
      <w:lvlJc w:val="left"/>
      <w:pPr>
        <w:ind w:left="0" w:firstLine="0"/>
      </w:pPr>
    </w:lvl>
    <w:lvl w:ilvl="7" w:tplc="FFFFFFFF">
      <w:start w:val="1"/>
      <w:numFmt w:val="bullet"/>
      <w:lvlText w:val=""/>
      <w:lvlJc w:val="left"/>
      <w:pPr>
        <w:ind w:left="0" w:firstLine="0"/>
      </w:pPr>
    </w:lvl>
    <w:lvl w:ilvl="8" w:tplc="FFFFFFFF">
      <w:start w:val="1"/>
      <w:numFmt w:val="bullet"/>
      <w:lvlText w:val=""/>
      <w:lvlJc w:val="left"/>
      <w:pPr>
        <w:ind w:left="0" w:firstLine="0"/>
      </w:pPr>
    </w:lvl>
  </w:abstractNum>
  <w:abstractNum w:abstractNumId="6" w15:restartNumberingAfterBreak="0">
    <w:nsid w:val="0E23166C"/>
    <w:multiLevelType w:val="multilevel"/>
    <w:tmpl w:val="C530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0336E2"/>
    <w:multiLevelType w:val="multilevel"/>
    <w:tmpl w:val="7782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666409"/>
    <w:multiLevelType w:val="multilevel"/>
    <w:tmpl w:val="F920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B26566"/>
    <w:multiLevelType w:val="multilevel"/>
    <w:tmpl w:val="67127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B279CB"/>
    <w:multiLevelType w:val="hybridMultilevel"/>
    <w:tmpl w:val="54FA8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C6ED2"/>
    <w:multiLevelType w:val="hybridMultilevel"/>
    <w:tmpl w:val="94167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8165C9"/>
    <w:multiLevelType w:val="multilevel"/>
    <w:tmpl w:val="5D12E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832F50"/>
    <w:multiLevelType w:val="multilevel"/>
    <w:tmpl w:val="7946DD4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3B934F3"/>
    <w:multiLevelType w:val="hybridMultilevel"/>
    <w:tmpl w:val="FCE45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8C7EE3"/>
    <w:multiLevelType w:val="multilevel"/>
    <w:tmpl w:val="4F98D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53B6926"/>
    <w:multiLevelType w:val="multilevel"/>
    <w:tmpl w:val="61B02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2D5BD9"/>
    <w:multiLevelType w:val="multilevel"/>
    <w:tmpl w:val="971691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38DC1F7B"/>
    <w:multiLevelType w:val="hybridMultilevel"/>
    <w:tmpl w:val="BBAE8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D609C6"/>
    <w:multiLevelType w:val="multilevel"/>
    <w:tmpl w:val="32066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1830AD0"/>
    <w:multiLevelType w:val="hybridMultilevel"/>
    <w:tmpl w:val="E31A0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9646C9"/>
    <w:multiLevelType w:val="multilevel"/>
    <w:tmpl w:val="AA22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3461B03"/>
    <w:multiLevelType w:val="multilevel"/>
    <w:tmpl w:val="EBC6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39A2A41"/>
    <w:multiLevelType w:val="multilevel"/>
    <w:tmpl w:val="6A64094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5830358"/>
    <w:multiLevelType w:val="multilevel"/>
    <w:tmpl w:val="D6504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6863F86"/>
    <w:multiLevelType w:val="multilevel"/>
    <w:tmpl w:val="5CFE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9F86204"/>
    <w:multiLevelType w:val="hybridMultilevel"/>
    <w:tmpl w:val="33EEA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91452D"/>
    <w:multiLevelType w:val="multilevel"/>
    <w:tmpl w:val="1908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DC25DB"/>
    <w:multiLevelType w:val="multilevel"/>
    <w:tmpl w:val="1806E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09F3964"/>
    <w:multiLevelType w:val="multilevel"/>
    <w:tmpl w:val="E126E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9C5285A"/>
    <w:multiLevelType w:val="hybridMultilevel"/>
    <w:tmpl w:val="8E468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583FA5"/>
    <w:multiLevelType w:val="multilevel"/>
    <w:tmpl w:val="BC603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ED67859"/>
    <w:multiLevelType w:val="multilevel"/>
    <w:tmpl w:val="A1444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DA7AD6"/>
    <w:multiLevelType w:val="multilevel"/>
    <w:tmpl w:val="48984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44923C1"/>
    <w:multiLevelType w:val="multilevel"/>
    <w:tmpl w:val="CA9E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E4225E"/>
    <w:multiLevelType w:val="hybridMultilevel"/>
    <w:tmpl w:val="73B8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5E735D"/>
    <w:multiLevelType w:val="multilevel"/>
    <w:tmpl w:val="342865BE"/>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8913FF7"/>
    <w:multiLevelType w:val="multilevel"/>
    <w:tmpl w:val="34144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B584E00"/>
    <w:multiLevelType w:val="multilevel"/>
    <w:tmpl w:val="1F9AC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ECB3EE5"/>
    <w:multiLevelType w:val="multilevel"/>
    <w:tmpl w:val="2414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4B7119"/>
    <w:multiLevelType w:val="multilevel"/>
    <w:tmpl w:val="2CF07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0EC68BB"/>
    <w:multiLevelType w:val="multilevel"/>
    <w:tmpl w:val="52C01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5A7C7A"/>
    <w:multiLevelType w:val="multilevel"/>
    <w:tmpl w:val="46F2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4BD40ED"/>
    <w:multiLevelType w:val="multilevel"/>
    <w:tmpl w:val="E774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D003308"/>
    <w:multiLevelType w:val="multilevel"/>
    <w:tmpl w:val="D682E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F8F5F78"/>
    <w:multiLevelType w:val="multilevel"/>
    <w:tmpl w:val="A5763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7"/>
  </w:num>
  <w:num w:numId="3">
    <w:abstractNumId w:val="16"/>
  </w:num>
  <w:num w:numId="4">
    <w:abstractNumId w:val="3"/>
  </w:num>
  <w:num w:numId="5">
    <w:abstractNumId w:val="33"/>
  </w:num>
  <w:num w:numId="6">
    <w:abstractNumId w:val="12"/>
  </w:num>
  <w:num w:numId="7">
    <w:abstractNumId w:val="41"/>
  </w:num>
  <w:num w:numId="8">
    <w:abstractNumId w:val="9"/>
  </w:num>
  <w:num w:numId="9">
    <w:abstractNumId w:val="40"/>
  </w:num>
  <w:num w:numId="10">
    <w:abstractNumId w:val="8"/>
  </w:num>
  <w:num w:numId="11">
    <w:abstractNumId w:val="19"/>
  </w:num>
  <w:num w:numId="12">
    <w:abstractNumId w:val="25"/>
  </w:num>
  <w:num w:numId="13">
    <w:abstractNumId w:val="22"/>
  </w:num>
  <w:num w:numId="14">
    <w:abstractNumId w:val="0"/>
  </w:num>
  <w:num w:numId="15">
    <w:abstractNumId w:val="34"/>
  </w:num>
  <w:num w:numId="16">
    <w:abstractNumId w:val="43"/>
  </w:num>
  <w:num w:numId="17">
    <w:abstractNumId w:val="21"/>
  </w:num>
  <w:num w:numId="18">
    <w:abstractNumId w:val="38"/>
  </w:num>
  <w:num w:numId="19">
    <w:abstractNumId w:val="4"/>
  </w:num>
  <w:num w:numId="20">
    <w:abstractNumId w:val="2"/>
  </w:num>
  <w:num w:numId="21">
    <w:abstractNumId w:val="32"/>
  </w:num>
  <w:num w:numId="22">
    <w:abstractNumId w:val="29"/>
  </w:num>
  <w:num w:numId="23">
    <w:abstractNumId w:val="42"/>
  </w:num>
  <w:num w:numId="24">
    <w:abstractNumId w:val="37"/>
  </w:num>
  <w:num w:numId="25">
    <w:abstractNumId w:val="31"/>
  </w:num>
  <w:num w:numId="26">
    <w:abstractNumId w:val="44"/>
  </w:num>
  <w:num w:numId="27">
    <w:abstractNumId w:val="45"/>
  </w:num>
  <w:num w:numId="28">
    <w:abstractNumId w:val="24"/>
  </w:num>
  <w:num w:numId="29">
    <w:abstractNumId w:val="15"/>
  </w:num>
  <w:num w:numId="30">
    <w:abstractNumId w:val="39"/>
  </w:num>
  <w:num w:numId="31">
    <w:abstractNumId w:val="36"/>
  </w:num>
  <w:num w:numId="32">
    <w:abstractNumId w:val="27"/>
  </w:num>
  <w:num w:numId="33">
    <w:abstractNumId w:val="28"/>
  </w:num>
  <w:num w:numId="34">
    <w:abstractNumId w:val="14"/>
  </w:num>
  <w:num w:numId="35">
    <w:abstractNumId w:val="35"/>
  </w:num>
  <w:num w:numId="36">
    <w:abstractNumId w:val="18"/>
  </w:num>
  <w:num w:numId="37">
    <w:abstractNumId w:val="5"/>
  </w:num>
  <w:num w:numId="38">
    <w:abstractNumId w:val="11"/>
  </w:num>
  <w:num w:numId="39">
    <w:abstractNumId w:val="20"/>
  </w:num>
  <w:num w:numId="40">
    <w:abstractNumId w:val="17"/>
  </w:num>
  <w:num w:numId="41">
    <w:abstractNumId w:val="23"/>
  </w:num>
  <w:num w:numId="42">
    <w:abstractNumId w:val="13"/>
  </w:num>
  <w:num w:numId="43">
    <w:abstractNumId w:val="1"/>
  </w:num>
  <w:num w:numId="44">
    <w:abstractNumId w:val="10"/>
  </w:num>
  <w:num w:numId="45">
    <w:abstractNumId w:val="30"/>
  </w:num>
  <w:num w:numId="46">
    <w:abstractNumId w:val="26"/>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72B"/>
    <w:rsid w:val="00006F0F"/>
    <w:rsid w:val="0001076A"/>
    <w:rsid w:val="0001486C"/>
    <w:rsid w:val="00020F3B"/>
    <w:rsid w:val="00027D03"/>
    <w:rsid w:val="00031D7F"/>
    <w:rsid w:val="00041A17"/>
    <w:rsid w:val="00046067"/>
    <w:rsid w:val="0004724D"/>
    <w:rsid w:val="000628BC"/>
    <w:rsid w:val="0006485D"/>
    <w:rsid w:val="00071E78"/>
    <w:rsid w:val="00074862"/>
    <w:rsid w:val="0008655D"/>
    <w:rsid w:val="00087000"/>
    <w:rsid w:val="0009341E"/>
    <w:rsid w:val="000979A1"/>
    <w:rsid w:val="000A1CEF"/>
    <w:rsid w:val="000A701F"/>
    <w:rsid w:val="000C5D9E"/>
    <w:rsid w:val="000C6811"/>
    <w:rsid w:val="000D0A34"/>
    <w:rsid w:val="000D7EE8"/>
    <w:rsid w:val="000E2601"/>
    <w:rsid w:val="000E4236"/>
    <w:rsid w:val="000F10AE"/>
    <w:rsid w:val="001042EF"/>
    <w:rsid w:val="00104AE1"/>
    <w:rsid w:val="001112AC"/>
    <w:rsid w:val="00111312"/>
    <w:rsid w:val="00113D93"/>
    <w:rsid w:val="001152FD"/>
    <w:rsid w:val="00140472"/>
    <w:rsid w:val="00145D7D"/>
    <w:rsid w:val="001518A3"/>
    <w:rsid w:val="001545FA"/>
    <w:rsid w:val="001733DB"/>
    <w:rsid w:val="001773F0"/>
    <w:rsid w:val="00177CB9"/>
    <w:rsid w:val="00183D01"/>
    <w:rsid w:val="00184BBD"/>
    <w:rsid w:val="001900B9"/>
    <w:rsid w:val="001912E7"/>
    <w:rsid w:val="001A0B0D"/>
    <w:rsid w:val="001A6CD6"/>
    <w:rsid w:val="001A772B"/>
    <w:rsid w:val="001A7AB5"/>
    <w:rsid w:val="001B559F"/>
    <w:rsid w:val="001C610F"/>
    <w:rsid w:val="001C61EF"/>
    <w:rsid w:val="001D01E3"/>
    <w:rsid w:val="001F0738"/>
    <w:rsid w:val="001F4674"/>
    <w:rsid w:val="00204056"/>
    <w:rsid w:val="00206DEC"/>
    <w:rsid w:val="00215AD1"/>
    <w:rsid w:val="0022331A"/>
    <w:rsid w:val="00224A45"/>
    <w:rsid w:val="0023550D"/>
    <w:rsid w:val="00250AEE"/>
    <w:rsid w:val="00250FCA"/>
    <w:rsid w:val="0025243E"/>
    <w:rsid w:val="00256973"/>
    <w:rsid w:val="0026556F"/>
    <w:rsid w:val="002659BF"/>
    <w:rsid w:val="002727E8"/>
    <w:rsid w:val="00275D31"/>
    <w:rsid w:val="002807D5"/>
    <w:rsid w:val="00280BD4"/>
    <w:rsid w:val="00290042"/>
    <w:rsid w:val="002911C2"/>
    <w:rsid w:val="002A0A93"/>
    <w:rsid w:val="002B18D6"/>
    <w:rsid w:val="002B1CF7"/>
    <w:rsid w:val="002C646A"/>
    <w:rsid w:val="002D318B"/>
    <w:rsid w:val="002D5213"/>
    <w:rsid w:val="002D6526"/>
    <w:rsid w:val="002F6C06"/>
    <w:rsid w:val="003066DC"/>
    <w:rsid w:val="00315612"/>
    <w:rsid w:val="003251A4"/>
    <w:rsid w:val="00341BE5"/>
    <w:rsid w:val="003536E4"/>
    <w:rsid w:val="0035788B"/>
    <w:rsid w:val="003621C3"/>
    <w:rsid w:val="003623E0"/>
    <w:rsid w:val="00372A42"/>
    <w:rsid w:val="00387510"/>
    <w:rsid w:val="00391183"/>
    <w:rsid w:val="003A6B1A"/>
    <w:rsid w:val="003A7F8F"/>
    <w:rsid w:val="003B3180"/>
    <w:rsid w:val="003C0D51"/>
    <w:rsid w:val="003E022F"/>
    <w:rsid w:val="003E0822"/>
    <w:rsid w:val="003E5C90"/>
    <w:rsid w:val="003E66C9"/>
    <w:rsid w:val="003F1860"/>
    <w:rsid w:val="003F5230"/>
    <w:rsid w:val="0040298E"/>
    <w:rsid w:val="0041008D"/>
    <w:rsid w:val="004123E3"/>
    <w:rsid w:val="00414B77"/>
    <w:rsid w:val="00425D12"/>
    <w:rsid w:val="0042705D"/>
    <w:rsid w:val="00427DDA"/>
    <w:rsid w:val="00432F80"/>
    <w:rsid w:val="00434F70"/>
    <w:rsid w:val="00454B8F"/>
    <w:rsid w:val="00465706"/>
    <w:rsid w:val="004671B3"/>
    <w:rsid w:val="00470BB5"/>
    <w:rsid w:val="00470D15"/>
    <w:rsid w:val="00485349"/>
    <w:rsid w:val="004A51C9"/>
    <w:rsid w:val="004C218F"/>
    <w:rsid w:val="004C318C"/>
    <w:rsid w:val="004C63B0"/>
    <w:rsid w:val="004C6EC7"/>
    <w:rsid w:val="004D3C55"/>
    <w:rsid w:val="004D453E"/>
    <w:rsid w:val="004D6374"/>
    <w:rsid w:val="004D69B6"/>
    <w:rsid w:val="004E61D4"/>
    <w:rsid w:val="004E6701"/>
    <w:rsid w:val="004E6C49"/>
    <w:rsid w:val="004E7600"/>
    <w:rsid w:val="004F24BC"/>
    <w:rsid w:val="00510DDE"/>
    <w:rsid w:val="0051107E"/>
    <w:rsid w:val="00511B22"/>
    <w:rsid w:val="00514D68"/>
    <w:rsid w:val="0051564B"/>
    <w:rsid w:val="00530DAC"/>
    <w:rsid w:val="00533CBE"/>
    <w:rsid w:val="00533E7D"/>
    <w:rsid w:val="00542BFB"/>
    <w:rsid w:val="0054412E"/>
    <w:rsid w:val="005451AB"/>
    <w:rsid w:val="00571224"/>
    <w:rsid w:val="00572B66"/>
    <w:rsid w:val="005755BC"/>
    <w:rsid w:val="00587383"/>
    <w:rsid w:val="005A0B3F"/>
    <w:rsid w:val="005A24F1"/>
    <w:rsid w:val="005A2627"/>
    <w:rsid w:val="005B1415"/>
    <w:rsid w:val="005B6D27"/>
    <w:rsid w:val="005C6C6A"/>
    <w:rsid w:val="005D21E9"/>
    <w:rsid w:val="005D3819"/>
    <w:rsid w:val="005D6682"/>
    <w:rsid w:val="005D7552"/>
    <w:rsid w:val="005E1DBA"/>
    <w:rsid w:val="005E234B"/>
    <w:rsid w:val="005E5B13"/>
    <w:rsid w:val="005F4E85"/>
    <w:rsid w:val="005F6962"/>
    <w:rsid w:val="00603E7A"/>
    <w:rsid w:val="006043CF"/>
    <w:rsid w:val="00604814"/>
    <w:rsid w:val="006136A5"/>
    <w:rsid w:val="00615811"/>
    <w:rsid w:val="006159EB"/>
    <w:rsid w:val="00617FC3"/>
    <w:rsid w:val="00624785"/>
    <w:rsid w:val="0062729F"/>
    <w:rsid w:val="006435BB"/>
    <w:rsid w:val="00651C90"/>
    <w:rsid w:val="0065210B"/>
    <w:rsid w:val="00662575"/>
    <w:rsid w:val="00663027"/>
    <w:rsid w:val="006734FF"/>
    <w:rsid w:val="00673FBA"/>
    <w:rsid w:val="006749E1"/>
    <w:rsid w:val="006756C7"/>
    <w:rsid w:val="006759C4"/>
    <w:rsid w:val="006775EC"/>
    <w:rsid w:val="00683B40"/>
    <w:rsid w:val="006951F1"/>
    <w:rsid w:val="006A2B1D"/>
    <w:rsid w:val="006A2F25"/>
    <w:rsid w:val="006B12C8"/>
    <w:rsid w:val="006B2EBE"/>
    <w:rsid w:val="006D0C72"/>
    <w:rsid w:val="006D7D8F"/>
    <w:rsid w:val="006E2688"/>
    <w:rsid w:val="006E55B6"/>
    <w:rsid w:val="006F1432"/>
    <w:rsid w:val="00700584"/>
    <w:rsid w:val="00711460"/>
    <w:rsid w:val="007222EB"/>
    <w:rsid w:val="00725050"/>
    <w:rsid w:val="00725142"/>
    <w:rsid w:val="007260BB"/>
    <w:rsid w:val="00727C3D"/>
    <w:rsid w:val="007458D2"/>
    <w:rsid w:val="00747578"/>
    <w:rsid w:val="00747F48"/>
    <w:rsid w:val="00755C52"/>
    <w:rsid w:val="00756214"/>
    <w:rsid w:val="00756F68"/>
    <w:rsid w:val="007579A3"/>
    <w:rsid w:val="00762D79"/>
    <w:rsid w:val="007839EB"/>
    <w:rsid w:val="00793F8A"/>
    <w:rsid w:val="007A148D"/>
    <w:rsid w:val="007A7D06"/>
    <w:rsid w:val="007C1CBA"/>
    <w:rsid w:val="007E745C"/>
    <w:rsid w:val="007F00B6"/>
    <w:rsid w:val="007F34CC"/>
    <w:rsid w:val="007F3955"/>
    <w:rsid w:val="007F426F"/>
    <w:rsid w:val="007F4AC2"/>
    <w:rsid w:val="007F4D6E"/>
    <w:rsid w:val="0080199B"/>
    <w:rsid w:val="008054AF"/>
    <w:rsid w:val="00805C76"/>
    <w:rsid w:val="0081349C"/>
    <w:rsid w:val="00823842"/>
    <w:rsid w:val="00830243"/>
    <w:rsid w:val="00833026"/>
    <w:rsid w:val="0083787E"/>
    <w:rsid w:val="00837BA2"/>
    <w:rsid w:val="00841446"/>
    <w:rsid w:val="00852743"/>
    <w:rsid w:val="0085437D"/>
    <w:rsid w:val="00854AB6"/>
    <w:rsid w:val="00862710"/>
    <w:rsid w:val="0086709B"/>
    <w:rsid w:val="00870CD4"/>
    <w:rsid w:val="0089491E"/>
    <w:rsid w:val="00895309"/>
    <w:rsid w:val="00895561"/>
    <w:rsid w:val="008A4559"/>
    <w:rsid w:val="008B799C"/>
    <w:rsid w:val="008F0568"/>
    <w:rsid w:val="009042F1"/>
    <w:rsid w:val="009141F5"/>
    <w:rsid w:val="00920C57"/>
    <w:rsid w:val="00923624"/>
    <w:rsid w:val="00931371"/>
    <w:rsid w:val="00931BAA"/>
    <w:rsid w:val="009370FA"/>
    <w:rsid w:val="00940801"/>
    <w:rsid w:val="00945ED9"/>
    <w:rsid w:val="0095393F"/>
    <w:rsid w:val="00956670"/>
    <w:rsid w:val="00961116"/>
    <w:rsid w:val="009614D4"/>
    <w:rsid w:val="00962BAE"/>
    <w:rsid w:val="009641C7"/>
    <w:rsid w:val="009771C7"/>
    <w:rsid w:val="00980EE1"/>
    <w:rsid w:val="00980F74"/>
    <w:rsid w:val="009856F8"/>
    <w:rsid w:val="00992121"/>
    <w:rsid w:val="00993641"/>
    <w:rsid w:val="009A6CF1"/>
    <w:rsid w:val="009B02D8"/>
    <w:rsid w:val="009B1C23"/>
    <w:rsid w:val="009C5816"/>
    <w:rsid w:val="009D1FFC"/>
    <w:rsid w:val="009D2C63"/>
    <w:rsid w:val="009D6B13"/>
    <w:rsid w:val="009E2E4A"/>
    <w:rsid w:val="009E351D"/>
    <w:rsid w:val="009F1A2C"/>
    <w:rsid w:val="009F6CEA"/>
    <w:rsid w:val="00A07227"/>
    <w:rsid w:val="00A220E3"/>
    <w:rsid w:val="00A27B19"/>
    <w:rsid w:val="00A37829"/>
    <w:rsid w:val="00A572B6"/>
    <w:rsid w:val="00A73115"/>
    <w:rsid w:val="00A73182"/>
    <w:rsid w:val="00A77D76"/>
    <w:rsid w:val="00A81594"/>
    <w:rsid w:val="00A97741"/>
    <w:rsid w:val="00AA2513"/>
    <w:rsid w:val="00AA5CE1"/>
    <w:rsid w:val="00AB2AD3"/>
    <w:rsid w:val="00AB2B4D"/>
    <w:rsid w:val="00AB33E6"/>
    <w:rsid w:val="00AB45E2"/>
    <w:rsid w:val="00AC7034"/>
    <w:rsid w:val="00AD21C1"/>
    <w:rsid w:val="00AD5950"/>
    <w:rsid w:val="00AD67E9"/>
    <w:rsid w:val="00AD6ABC"/>
    <w:rsid w:val="00AE3FAA"/>
    <w:rsid w:val="00AE5891"/>
    <w:rsid w:val="00AF00AD"/>
    <w:rsid w:val="00B022E5"/>
    <w:rsid w:val="00B07BA3"/>
    <w:rsid w:val="00B07C19"/>
    <w:rsid w:val="00B14A03"/>
    <w:rsid w:val="00B30B6E"/>
    <w:rsid w:val="00B30C08"/>
    <w:rsid w:val="00B43766"/>
    <w:rsid w:val="00B461EE"/>
    <w:rsid w:val="00B4665D"/>
    <w:rsid w:val="00B47CF7"/>
    <w:rsid w:val="00B53777"/>
    <w:rsid w:val="00B54DEB"/>
    <w:rsid w:val="00B63506"/>
    <w:rsid w:val="00B660AC"/>
    <w:rsid w:val="00B678F5"/>
    <w:rsid w:val="00B736FE"/>
    <w:rsid w:val="00B84C52"/>
    <w:rsid w:val="00B85BA1"/>
    <w:rsid w:val="00B868D6"/>
    <w:rsid w:val="00B87B8E"/>
    <w:rsid w:val="00B908C5"/>
    <w:rsid w:val="00B965E0"/>
    <w:rsid w:val="00BC0B5E"/>
    <w:rsid w:val="00BC39F5"/>
    <w:rsid w:val="00BC3D48"/>
    <w:rsid w:val="00BC41B5"/>
    <w:rsid w:val="00BC4AFC"/>
    <w:rsid w:val="00BD2F5B"/>
    <w:rsid w:val="00BD5D23"/>
    <w:rsid w:val="00BF15BC"/>
    <w:rsid w:val="00BF2276"/>
    <w:rsid w:val="00C00584"/>
    <w:rsid w:val="00C03D08"/>
    <w:rsid w:val="00C07820"/>
    <w:rsid w:val="00C25B70"/>
    <w:rsid w:val="00C310BB"/>
    <w:rsid w:val="00C32952"/>
    <w:rsid w:val="00C34BCB"/>
    <w:rsid w:val="00C3681E"/>
    <w:rsid w:val="00C36D79"/>
    <w:rsid w:val="00C36E33"/>
    <w:rsid w:val="00C3785B"/>
    <w:rsid w:val="00C42051"/>
    <w:rsid w:val="00C51295"/>
    <w:rsid w:val="00C5130F"/>
    <w:rsid w:val="00C536EA"/>
    <w:rsid w:val="00C563BA"/>
    <w:rsid w:val="00C64502"/>
    <w:rsid w:val="00C75988"/>
    <w:rsid w:val="00C83855"/>
    <w:rsid w:val="00C8395F"/>
    <w:rsid w:val="00C92DAF"/>
    <w:rsid w:val="00CA76D2"/>
    <w:rsid w:val="00CB0A08"/>
    <w:rsid w:val="00CC701B"/>
    <w:rsid w:val="00CD256D"/>
    <w:rsid w:val="00CD4DEE"/>
    <w:rsid w:val="00CE519A"/>
    <w:rsid w:val="00CE6572"/>
    <w:rsid w:val="00CE7575"/>
    <w:rsid w:val="00D1262F"/>
    <w:rsid w:val="00D22E8A"/>
    <w:rsid w:val="00D32BDB"/>
    <w:rsid w:val="00D40186"/>
    <w:rsid w:val="00D52DF8"/>
    <w:rsid w:val="00D56A3F"/>
    <w:rsid w:val="00D61822"/>
    <w:rsid w:val="00D64B79"/>
    <w:rsid w:val="00D71FCD"/>
    <w:rsid w:val="00DA51A9"/>
    <w:rsid w:val="00DA5CFA"/>
    <w:rsid w:val="00DB704D"/>
    <w:rsid w:val="00DB760F"/>
    <w:rsid w:val="00DC258A"/>
    <w:rsid w:val="00DC61E3"/>
    <w:rsid w:val="00DF1A57"/>
    <w:rsid w:val="00DF50DC"/>
    <w:rsid w:val="00DF6C24"/>
    <w:rsid w:val="00DF7908"/>
    <w:rsid w:val="00E07DD5"/>
    <w:rsid w:val="00E22FB0"/>
    <w:rsid w:val="00E233AA"/>
    <w:rsid w:val="00E248B1"/>
    <w:rsid w:val="00E42C75"/>
    <w:rsid w:val="00E4373E"/>
    <w:rsid w:val="00E5425A"/>
    <w:rsid w:val="00E545A4"/>
    <w:rsid w:val="00E62D87"/>
    <w:rsid w:val="00E65D30"/>
    <w:rsid w:val="00E90C2D"/>
    <w:rsid w:val="00E9688B"/>
    <w:rsid w:val="00EB3E4B"/>
    <w:rsid w:val="00EB559D"/>
    <w:rsid w:val="00EB576D"/>
    <w:rsid w:val="00EB7DFA"/>
    <w:rsid w:val="00EC290E"/>
    <w:rsid w:val="00ED070C"/>
    <w:rsid w:val="00EE5C9C"/>
    <w:rsid w:val="00EF5A35"/>
    <w:rsid w:val="00F02AD9"/>
    <w:rsid w:val="00F20EDA"/>
    <w:rsid w:val="00F25930"/>
    <w:rsid w:val="00F338BD"/>
    <w:rsid w:val="00F33B9F"/>
    <w:rsid w:val="00F34B49"/>
    <w:rsid w:val="00F366A3"/>
    <w:rsid w:val="00F371CF"/>
    <w:rsid w:val="00F53A28"/>
    <w:rsid w:val="00F56535"/>
    <w:rsid w:val="00F74EC8"/>
    <w:rsid w:val="00F831A1"/>
    <w:rsid w:val="00F83EC0"/>
    <w:rsid w:val="00F85292"/>
    <w:rsid w:val="00F97C76"/>
    <w:rsid w:val="00FA4009"/>
    <w:rsid w:val="00FB1E8B"/>
    <w:rsid w:val="00FB2846"/>
    <w:rsid w:val="00FC1721"/>
    <w:rsid w:val="00FC4B6F"/>
    <w:rsid w:val="00FD0DC1"/>
    <w:rsid w:val="00FE6B60"/>
    <w:rsid w:val="00FF46E1"/>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F628F"/>
  <w15:docId w15:val="{BDB2E02B-8DEC-4364-93CE-69EE8BE59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D08"/>
  </w:style>
  <w:style w:type="paragraph" w:styleId="Heading1">
    <w:name w:val="heading 1"/>
    <w:basedOn w:val="Normal"/>
    <w:next w:val="Normal"/>
    <w:link w:val="Heading1Char"/>
    <w:uiPriority w:val="9"/>
    <w:qFormat/>
    <w:rsid w:val="008527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B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14B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18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F4674"/>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paragraph" w:styleId="ListParagraph">
    <w:name w:val="List Paragraph"/>
    <w:basedOn w:val="Normal"/>
    <w:uiPriority w:val="34"/>
    <w:qFormat/>
    <w:rsid w:val="00651C90"/>
    <w:pPr>
      <w:ind w:left="720"/>
      <w:contextualSpacing/>
    </w:pPr>
  </w:style>
  <w:style w:type="paragraph" w:styleId="Header">
    <w:name w:val="header"/>
    <w:basedOn w:val="Normal"/>
    <w:link w:val="HeaderChar"/>
    <w:uiPriority w:val="99"/>
    <w:unhideWhenUsed/>
    <w:rsid w:val="00AA2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513"/>
  </w:style>
  <w:style w:type="paragraph" w:styleId="Footer">
    <w:name w:val="footer"/>
    <w:basedOn w:val="Normal"/>
    <w:link w:val="FooterChar"/>
    <w:uiPriority w:val="99"/>
    <w:unhideWhenUsed/>
    <w:rsid w:val="00AA2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513"/>
  </w:style>
  <w:style w:type="paragraph" w:styleId="NoSpacing">
    <w:name w:val="No Spacing"/>
    <w:link w:val="NoSpacingChar"/>
    <w:uiPriority w:val="1"/>
    <w:qFormat/>
    <w:rsid w:val="00B461EE"/>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B461EE"/>
    <w:rPr>
      <w:rFonts w:eastAsiaTheme="minorEastAsia"/>
      <w:lang w:val="en-US" w:bidi="ar-SA"/>
    </w:rPr>
  </w:style>
  <w:style w:type="character" w:customStyle="1" w:styleId="Heading1Char">
    <w:name w:val="Heading 1 Char"/>
    <w:basedOn w:val="DefaultParagraphFont"/>
    <w:link w:val="Heading1"/>
    <w:uiPriority w:val="9"/>
    <w:rsid w:val="008527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4B7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14B7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14B77"/>
    <w:pPr>
      <w:outlineLvl w:val="9"/>
    </w:pPr>
    <w:rPr>
      <w:lang w:val="en-US" w:bidi="ar-SA"/>
    </w:rPr>
  </w:style>
  <w:style w:type="paragraph" w:styleId="TOC1">
    <w:name w:val="toc 1"/>
    <w:basedOn w:val="Normal"/>
    <w:next w:val="Normal"/>
    <w:autoRedefine/>
    <w:uiPriority w:val="39"/>
    <w:unhideWhenUsed/>
    <w:rsid w:val="00414B77"/>
    <w:pPr>
      <w:spacing w:after="100"/>
    </w:pPr>
  </w:style>
  <w:style w:type="paragraph" w:styleId="TOC2">
    <w:name w:val="toc 2"/>
    <w:basedOn w:val="Normal"/>
    <w:next w:val="Normal"/>
    <w:autoRedefine/>
    <w:uiPriority w:val="39"/>
    <w:unhideWhenUsed/>
    <w:rsid w:val="00414B77"/>
    <w:pPr>
      <w:spacing w:after="100"/>
      <w:ind w:left="220"/>
    </w:pPr>
  </w:style>
  <w:style w:type="paragraph" w:styleId="TOC3">
    <w:name w:val="toc 3"/>
    <w:basedOn w:val="Normal"/>
    <w:next w:val="Normal"/>
    <w:autoRedefine/>
    <w:uiPriority w:val="39"/>
    <w:unhideWhenUsed/>
    <w:rsid w:val="00414B77"/>
    <w:pPr>
      <w:spacing w:after="100"/>
      <w:ind w:left="440"/>
    </w:pPr>
  </w:style>
  <w:style w:type="character" w:styleId="Hyperlink">
    <w:name w:val="Hyperlink"/>
    <w:basedOn w:val="DefaultParagraphFont"/>
    <w:uiPriority w:val="99"/>
    <w:unhideWhenUsed/>
    <w:rsid w:val="00414B77"/>
    <w:rPr>
      <w:color w:val="0563C1" w:themeColor="hyperlink"/>
      <w:u w:val="single"/>
    </w:rPr>
  </w:style>
  <w:style w:type="character" w:customStyle="1" w:styleId="Heading4Char">
    <w:name w:val="Heading 4 Char"/>
    <w:basedOn w:val="DefaultParagraphFont"/>
    <w:link w:val="Heading4"/>
    <w:uiPriority w:val="9"/>
    <w:rsid w:val="001518A3"/>
    <w:rPr>
      <w:rFonts w:asciiTheme="majorHAnsi" w:eastAsiaTheme="majorEastAsia" w:hAnsiTheme="majorHAnsi" w:cstheme="majorBidi"/>
      <w:i/>
      <w:iCs/>
      <w:color w:val="2E74B5" w:themeColor="accent1" w:themeShade="BF"/>
    </w:rPr>
  </w:style>
  <w:style w:type="character" w:styleId="CommentReference">
    <w:name w:val="annotation reference"/>
    <w:basedOn w:val="DefaultParagraphFont"/>
    <w:uiPriority w:val="99"/>
    <w:semiHidden/>
    <w:unhideWhenUsed/>
    <w:rsid w:val="00895561"/>
    <w:rPr>
      <w:sz w:val="16"/>
      <w:szCs w:val="16"/>
    </w:rPr>
  </w:style>
  <w:style w:type="paragraph" w:styleId="CommentText">
    <w:name w:val="annotation text"/>
    <w:basedOn w:val="Normal"/>
    <w:link w:val="CommentTextChar"/>
    <w:uiPriority w:val="99"/>
    <w:semiHidden/>
    <w:unhideWhenUsed/>
    <w:rsid w:val="00895561"/>
    <w:pPr>
      <w:spacing w:line="240" w:lineRule="auto"/>
    </w:pPr>
    <w:rPr>
      <w:sz w:val="20"/>
      <w:szCs w:val="20"/>
    </w:rPr>
  </w:style>
  <w:style w:type="character" w:customStyle="1" w:styleId="CommentTextChar">
    <w:name w:val="Comment Text Char"/>
    <w:basedOn w:val="DefaultParagraphFont"/>
    <w:link w:val="CommentText"/>
    <w:uiPriority w:val="99"/>
    <w:semiHidden/>
    <w:rsid w:val="00895561"/>
    <w:rPr>
      <w:sz w:val="20"/>
      <w:szCs w:val="20"/>
    </w:rPr>
  </w:style>
  <w:style w:type="paragraph" w:styleId="CommentSubject">
    <w:name w:val="annotation subject"/>
    <w:basedOn w:val="CommentText"/>
    <w:next w:val="CommentText"/>
    <w:link w:val="CommentSubjectChar"/>
    <w:uiPriority w:val="99"/>
    <w:semiHidden/>
    <w:unhideWhenUsed/>
    <w:rsid w:val="00895561"/>
    <w:rPr>
      <w:b/>
      <w:bCs/>
    </w:rPr>
  </w:style>
  <w:style w:type="character" w:customStyle="1" w:styleId="CommentSubjectChar">
    <w:name w:val="Comment Subject Char"/>
    <w:basedOn w:val="CommentTextChar"/>
    <w:link w:val="CommentSubject"/>
    <w:uiPriority w:val="99"/>
    <w:semiHidden/>
    <w:rsid w:val="00895561"/>
    <w:rPr>
      <w:b/>
      <w:bCs/>
      <w:sz w:val="20"/>
      <w:szCs w:val="20"/>
    </w:rPr>
  </w:style>
  <w:style w:type="character" w:styleId="UnresolvedMention">
    <w:name w:val="Unresolved Mention"/>
    <w:basedOn w:val="DefaultParagraphFont"/>
    <w:uiPriority w:val="99"/>
    <w:semiHidden/>
    <w:unhideWhenUsed/>
    <w:rsid w:val="000A1CEF"/>
    <w:rPr>
      <w:color w:val="605E5C"/>
      <w:shd w:val="clear" w:color="auto" w:fill="E1DFDD"/>
    </w:rPr>
  </w:style>
  <w:style w:type="character" w:styleId="FollowedHyperlink">
    <w:name w:val="FollowedHyperlink"/>
    <w:basedOn w:val="DefaultParagraphFont"/>
    <w:uiPriority w:val="99"/>
    <w:semiHidden/>
    <w:unhideWhenUsed/>
    <w:rsid w:val="007251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10168">
      <w:bodyDiv w:val="1"/>
      <w:marLeft w:val="0"/>
      <w:marRight w:val="0"/>
      <w:marTop w:val="0"/>
      <w:marBottom w:val="0"/>
      <w:divBdr>
        <w:top w:val="none" w:sz="0" w:space="0" w:color="auto"/>
        <w:left w:val="none" w:sz="0" w:space="0" w:color="auto"/>
        <w:bottom w:val="none" w:sz="0" w:space="0" w:color="auto"/>
        <w:right w:val="none" w:sz="0" w:space="0" w:color="auto"/>
      </w:divBdr>
    </w:div>
    <w:div w:id="129791105">
      <w:bodyDiv w:val="1"/>
      <w:marLeft w:val="0"/>
      <w:marRight w:val="0"/>
      <w:marTop w:val="0"/>
      <w:marBottom w:val="0"/>
      <w:divBdr>
        <w:top w:val="none" w:sz="0" w:space="0" w:color="auto"/>
        <w:left w:val="none" w:sz="0" w:space="0" w:color="auto"/>
        <w:bottom w:val="none" w:sz="0" w:space="0" w:color="auto"/>
        <w:right w:val="none" w:sz="0" w:space="0" w:color="auto"/>
      </w:divBdr>
    </w:div>
    <w:div w:id="129791877">
      <w:bodyDiv w:val="1"/>
      <w:marLeft w:val="0"/>
      <w:marRight w:val="0"/>
      <w:marTop w:val="0"/>
      <w:marBottom w:val="0"/>
      <w:divBdr>
        <w:top w:val="none" w:sz="0" w:space="0" w:color="auto"/>
        <w:left w:val="none" w:sz="0" w:space="0" w:color="auto"/>
        <w:bottom w:val="none" w:sz="0" w:space="0" w:color="auto"/>
        <w:right w:val="none" w:sz="0" w:space="0" w:color="auto"/>
      </w:divBdr>
    </w:div>
    <w:div w:id="163866749">
      <w:bodyDiv w:val="1"/>
      <w:marLeft w:val="0"/>
      <w:marRight w:val="0"/>
      <w:marTop w:val="0"/>
      <w:marBottom w:val="0"/>
      <w:divBdr>
        <w:top w:val="none" w:sz="0" w:space="0" w:color="auto"/>
        <w:left w:val="none" w:sz="0" w:space="0" w:color="auto"/>
        <w:bottom w:val="none" w:sz="0" w:space="0" w:color="auto"/>
        <w:right w:val="none" w:sz="0" w:space="0" w:color="auto"/>
      </w:divBdr>
    </w:div>
    <w:div w:id="179244575">
      <w:bodyDiv w:val="1"/>
      <w:marLeft w:val="0"/>
      <w:marRight w:val="0"/>
      <w:marTop w:val="0"/>
      <w:marBottom w:val="0"/>
      <w:divBdr>
        <w:top w:val="none" w:sz="0" w:space="0" w:color="auto"/>
        <w:left w:val="none" w:sz="0" w:space="0" w:color="auto"/>
        <w:bottom w:val="none" w:sz="0" w:space="0" w:color="auto"/>
        <w:right w:val="none" w:sz="0" w:space="0" w:color="auto"/>
      </w:divBdr>
    </w:div>
    <w:div w:id="462961799">
      <w:bodyDiv w:val="1"/>
      <w:marLeft w:val="0"/>
      <w:marRight w:val="0"/>
      <w:marTop w:val="0"/>
      <w:marBottom w:val="0"/>
      <w:divBdr>
        <w:top w:val="none" w:sz="0" w:space="0" w:color="auto"/>
        <w:left w:val="none" w:sz="0" w:space="0" w:color="auto"/>
        <w:bottom w:val="none" w:sz="0" w:space="0" w:color="auto"/>
        <w:right w:val="none" w:sz="0" w:space="0" w:color="auto"/>
      </w:divBdr>
    </w:div>
    <w:div w:id="542256625">
      <w:bodyDiv w:val="1"/>
      <w:marLeft w:val="0"/>
      <w:marRight w:val="0"/>
      <w:marTop w:val="0"/>
      <w:marBottom w:val="0"/>
      <w:divBdr>
        <w:top w:val="none" w:sz="0" w:space="0" w:color="auto"/>
        <w:left w:val="none" w:sz="0" w:space="0" w:color="auto"/>
        <w:bottom w:val="none" w:sz="0" w:space="0" w:color="auto"/>
        <w:right w:val="none" w:sz="0" w:space="0" w:color="auto"/>
      </w:divBdr>
    </w:div>
    <w:div w:id="565068154">
      <w:bodyDiv w:val="1"/>
      <w:marLeft w:val="0"/>
      <w:marRight w:val="0"/>
      <w:marTop w:val="0"/>
      <w:marBottom w:val="0"/>
      <w:divBdr>
        <w:top w:val="none" w:sz="0" w:space="0" w:color="auto"/>
        <w:left w:val="none" w:sz="0" w:space="0" w:color="auto"/>
        <w:bottom w:val="none" w:sz="0" w:space="0" w:color="auto"/>
        <w:right w:val="none" w:sz="0" w:space="0" w:color="auto"/>
      </w:divBdr>
    </w:div>
    <w:div w:id="605693961">
      <w:bodyDiv w:val="1"/>
      <w:marLeft w:val="0"/>
      <w:marRight w:val="0"/>
      <w:marTop w:val="0"/>
      <w:marBottom w:val="0"/>
      <w:divBdr>
        <w:top w:val="none" w:sz="0" w:space="0" w:color="auto"/>
        <w:left w:val="none" w:sz="0" w:space="0" w:color="auto"/>
        <w:bottom w:val="none" w:sz="0" w:space="0" w:color="auto"/>
        <w:right w:val="none" w:sz="0" w:space="0" w:color="auto"/>
      </w:divBdr>
    </w:div>
    <w:div w:id="618994624">
      <w:bodyDiv w:val="1"/>
      <w:marLeft w:val="0"/>
      <w:marRight w:val="0"/>
      <w:marTop w:val="0"/>
      <w:marBottom w:val="0"/>
      <w:divBdr>
        <w:top w:val="none" w:sz="0" w:space="0" w:color="auto"/>
        <w:left w:val="none" w:sz="0" w:space="0" w:color="auto"/>
        <w:bottom w:val="none" w:sz="0" w:space="0" w:color="auto"/>
        <w:right w:val="none" w:sz="0" w:space="0" w:color="auto"/>
      </w:divBdr>
    </w:div>
    <w:div w:id="714236257">
      <w:bodyDiv w:val="1"/>
      <w:marLeft w:val="0"/>
      <w:marRight w:val="0"/>
      <w:marTop w:val="0"/>
      <w:marBottom w:val="0"/>
      <w:divBdr>
        <w:top w:val="none" w:sz="0" w:space="0" w:color="auto"/>
        <w:left w:val="none" w:sz="0" w:space="0" w:color="auto"/>
        <w:bottom w:val="none" w:sz="0" w:space="0" w:color="auto"/>
        <w:right w:val="none" w:sz="0" w:space="0" w:color="auto"/>
      </w:divBdr>
      <w:divsChild>
        <w:div w:id="290673912">
          <w:marLeft w:val="547"/>
          <w:marRight w:val="0"/>
          <w:marTop w:val="120"/>
          <w:marBottom w:val="0"/>
          <w:divBdr>
            <w:top w:val="none" w:sz="0" w:space="0" w:color="auto"/>
            <w:left w:val="none" w:sz="0" w:space="0" w:color="auto"/>
            <w:bottom w:val="none" w:sz="0" w:space="0" w:color="auto"/>
            <w:right w:val="none" w:sz="0" w:space="0" w:color="auto"/>
          </w:divBdr>
        </w:div>
        <w:div w:id="1489247473">
          <w:marLeft w:val="547"/>
          <w:marRight w:val="0"/>
          <w:marTop w:val="120"/>
          <w:marBottom w:val="0"/>
          <w:divBdr>
            <w:top w:val="none" w:sz="0" w:space="0" w:color="auto"/>
            <w:left w:val="none" w:sz="0" w:space="0" w:color="auto"/>
            <w:bottom w:val="none" w:sz="0" w:space="0" w:color="auto"/>
            <w:right w:val="none" w:sz="0" w:space="0" w:color="auto"/>
          </w:divBdr>
        </w:div>
        <w:div w:id="885525958">
          <w:marLeft w:val="547"/>
          <w:marRight w:val="0"/>
          <w:marTop w:val="120"/>
          <w:marBottom w:val="0"/>
          <w:divBdr>
            <w:top w:val="none" w:sz="0" w:space="0" w:color="auto"/>
            <w:left w:val="none" w:sz="0" w:space="0" w:color="auto"/>
            <w:bottom w:val="none" w:sz="0" w:space="0" w:color="auto"/>
            <w:right w:val="none" w:sz="0" w:space="0" w:color="auto"/>
          </w:divBdr>
        </w:div>
        <w:div w:id="1063602569">
          <w:marLeft w:val="547"/>
          <w:marRight w:val="0"/>
          <w:marTop w:val="120"/>
          <w:marBottom w:val="0"/>
          <w:divBdr>
            <w:top w:val="none" w:sz="0" w:space="0" w:color="auto"/>
            <w:left w:val="none" w:sz="0" w:space="0" w:color="auto"/>
            <w:bottom w:val="none" w:sz="0" w:space="0" w:color="auto"/>
            <w:right w:val="none" w:sz="0" w:space="0" w:color="auto"/>
          </w:divBdr>
        </w:div>
      </w:divsChild>
    </w:div>
    <w:div w:id="800612376">
      <w:bodyDiv w:val="1"/>
      <w:marLeft w:val="0"/>
      <w:marRight w:val="0"/>
      <w:marTop w:val="0"/>
      <w:marBottom w:val="0"/>
      <w:divBdr>
        <w:top w:val="none" w:sz="0" w:space="0" w:color="auto"/>
        <w:left w:val="none" w:sz="0" w:space="0" w:color="auto"/>
        <w:bottom w:val="none" w:sz="0" w:space="0" w:color="auto"/>
        <w:right w:val="none" w:sz="0" w:space="0" w:color="auto"/>
      </w:divBdr>
    </w:div>
    <w:div w:id="805587588">
      <w:bodyDiv w:val="1"/>
      <w:marLeft w:val="0"/>
      <w:marRight w:val="0"/>
      <w:marTop w:val="0"/>
      <w:marBottom w:val="0"/>
      <w:divBdr>
        <w:top w:val="none" w:sz="0" w:space="0" w:color="auto"/>
        <w:left w:val="none" w:sz="0" w:space="0" w:color="auto"/>
        <w:bottom w:val="none" w:sz="0" w:space="0" w:color="auto"/>
        <w:right w:val="none" w:sz="0" w:space="0" w:color="auto"/>
      </w:divBdr>
    </w:div>
    <w:div w:id="844368577">
      <w:bodyDiv w:val="1"/>
      <w:marLeft w:val="0"/>
      <w:marRight w:val="0"/>
      <w:marTop w:val="0"/>
      <w:marBottom w:val="0"/>
      <w:divBdr>
        <w:top w:val="none" w:sz="0" w:space="0" w:color="auto"/>
        <w:left w:val="none" w:sz="0" w:space="0" w:color="auto"/>
        <w:bottom w:val="none" w:sz="0" w:space="0" w:color="auto"/>
        <w:right w:val="none" w:sz="0" w:space="0" w:color="auto"/>
      </w:divBdr>
    </w:div>
    <w:div w:id="850680616">
      <w:bodyDiv w:val="1"/>
      <w:marLeft w:val="0"/>
      <w:marRight w:val="0"/>
      <w:marTop w:val="0"/>
      <w:marBottom w:val="0"/>
      <w:divBdr>
        <w:top w:val="none" w:sz="0" w:space="0" w:color="auto"/>
        <w:left w:val="none" w:sz="0" w:space="0" w:color="auto"/>
        <w:bottom w:val="none" w:sz="0" w:space="0" w:color="auto"/>
        <w:right w:val="none" w:sz="0" w:space="0" w:color="auto"/>
      </w:divBdr>
    </w:div>
    <w:div w:id="864907828">
      <w:bodyDiv w:val="1"/>
      <w:marLeft w:val="0"/>
      <w:marRight w:val="0"/>
      <w:marTop w:val="0"/>
      <w:marBottom w:val="0"/>
      <w:divBdr>
        <w:top w:val="none" w:sz="0" w:space="0" w:color="auto"/>
        <w:left w:val="none" w:sz="0" w:space="0" w:color="auto"/>
        <w:bottom w:val="none" w:sz="0" w:space="0" w:color="auto"/>
        <w:right w:val="none" w:sz="0" w:space="0" w:color="auto"/>
      </w:divBdr>
    </w:div>
    <w:div w:id="953484179">
      <w:bodyDiv w:val="1"/>
      <w:marLeft w:val="0"/>
      <w:marRight w:val="0"/>
      <w:marTop w:val="0"/>
      <w:marBottom w:val="0"/>
      <w:divBdr>
        <w:top w:val="none" w:sz="0" w:space="0" w:color="auto"/>
        <w:left w:val="none" w:sz="0" w:space="0" w:color="auto"/>
        <w:bottom w:val="none" w:sz="0" w:space="0" w:color="auto"/>
        <w:right w:val="none" w:sz="0" w:space="0" w:color="auto"/>
      </w:divBdr>
    </w:div>
    <w:div w:id="1029069450">
      <w:bodyDiv w:val="1"/>
      <w:marLeft w:val="0"/>
      <w:marRight w:val="0"/>
      <w:marTop w:val="0"/>
      <w:marBottom w:val="0"/>
      <w:divBdr>
        <w:top w:val="none" w:sz="0" w:space="0" w:color="auto"/>
        <w:left w:val="none" w:sz="0" w:space="0" w:color="auto"/>
        <w:bottom w:val="none" w:sz="0" w:space="0" w:color="auto"/>
        <w:right w:val="none" w:sz="0" w:space="0" w:color="auto"/>
      </w:divBdr>
    </w:div>
    <w:div w:id="1065880347">
      <w:bodyDiv w:val="1"/>
      <w:marLeft w:val="0"/>
      <w:marRight w:val="0"/>
      <w:marTop w:val="0"/>
      <w:marBottom w:val="0"/>
      <w:divBdr>
        <w:top w:val="none" w:sz="0" w:space="0" w:color="auto"/>
        <w:left w:val="none" w:sz="0" w:space="0" w:color="auto"/>
        <w:bottom w:val="none" w:sz="0" w:space="0" w:color="auto"/>
        <w:right w:val="none" w:sz="0" w:space="0" w:color="auto"/>
      </w:divBdr>
    </w:div>
    <w:div w:id="1109356048">
      <w:bodyDiv w:val="1"/>
      <w:marLeft w:val="0"/>
      <w:marRight w:val="0"/>
      <w:marTop w:val="0"/>
      <w:marBottom w:val="0"/>
      <w:divBdr>
        <w:top w:val="none" w:sz="0" w:space="0" w:color="auto"/>
        <w:left w:val="none" w:sz="0" w:space="0" w:color="auto"/>
        <w:bottom w:val="none" w:sz="0" w:space="0" w:color="auto"/>
        <w:right w:val="none" w:sz="0" w:space="0" w:color="auto"/>
      </w:divBdr>
    </w:div>
    <w:div w:id="1164051216">
      <w:bodyDiv w:val="1"/>
      <w:marLeft w:val="0"/>
      <w:marRight w:val="0"/>
      <w:marTop w:val="0"/>
      <w:marBottom w:val="0"/>
      <w:divBdr>
        <w:top w:val="none" w:sz="0" w:space="0" w:color="auto"/>
        <w:left w:val="none" w:sz="0" w:space="0" w:color="auto"/>
        <w:bottom w:val="none" w:sz="0" w:space="0" w:color="auto"/>
        <w:right w:val="none" w:sz="0" w:space="0" w:color="auto"/>
      </w:divBdr>
    </w:div>
    <w:div w:id="1184319142">
      <w:bodyDiv w:val="1"/>
      <w:marLeft w:val="0"/>
      <w:marRight w:val="0"/>
      <w:marTop w:val="0"/>
      <w:marBottom w:val="0"/>
      <w:divBdr>
        <w:top w:val="none" w:sz="0" w:space="0" w:color="auto"/>
        <w:left w:val="none" w:sz="0" w:space="0" w:color="auto"/>
        <w:bottom w:val="none" w:sz="0" w:space="0" w:color="auto"/>
        <w:right w:val="none" w:sz="0" w:space="0" w:color="auto"/>
      </w:divBdr>
    </w:div>
    <w:div w:id="1305116669">
      <w:bodyDiv w:val="1"/>
      <w:marLeft w:val="0"/>
      <w:marRight w:val="0"/>
      <w:marTop w:val="0"/>
      <w:marBottom w:val="0"/>
      <w:divBdr>
        <w:top w:val="none" w:sz="0" w:space="0" w:color="auto"/>
        <w:left w:val="none" w:sz="0" w:space="0" w:color="auto"/>
        <w:bottom w:val="none" w:sz="0" w:space="0" w:color="auto"/>
        <w:right w:val="none" w:sz="0" w:space="0" w:color="auto"/>
      </w:divBdr>
    </w:div>
    <w:div w:id="1339382328">
      <w:bodyDiv w:val="1"/>
      <w:marLeft w:val="0"/>
      <w:marRight w:val="0"/>
      <w:marTop w:val="0"/>
      <w:marBottom w:val="0"/>
      <w:divBdr>
        <w:top w:val="none" w:sz="0" w:space="0" w:color="auto"/>
        <w:left w:val="none" w:sz="0" w:space="0" w:color="auto"/>
        <w:bottom w:val="none" w:sz="0" w:space="0" w:color="auto"/>
        <w:right w:val="none" w:sz="0" w:space="0" w:color="auto"/>
      </w:divBdr>
    </w:div>
    <w:div w:id="1394231058">
      <w:bodyDiv w:val="1"/>
      <w:marLeft w:val="0"/>
      <w:marRight w:val="0"/>
      <w:marTop w:val="0"/>
      <w:marBottom w:val="0"/>
      <w:divBdr>
        <w:top w:val="none" w:sz="0" w:space="0" w:color="auto"/>
        <w:left w:val="none" w:sz="0" w:space="0" w:color="auto"/>
        <w:bottom w:val="none" w:sz="0" w:space="0" w:color="auto"/>
        <w:right w:val="none" w:sz="0" w:space="0" w:color="auto"/>
      </w:divBdr>
    </w:div>
    <w:div w:id="1417509416">
      <w:bodyDiv w:val="1"/>
      <w:marLeft w:val="0"/>
      <w:marRight w:val="0"/>
      <w:marTop w:val="0"/>
      <w:marBottom w:val="0"/>
      <w:divBdr>
        <w:top w:val="none" w:sz="0" w:space="0" w:color="auto"/>
        <w:left w:val="none" w:sz="0" w:space="0" w:color="auto"/>
        <w:bottom w:val="none" w:sz="0" w:space="0" w:color="auto"/>
        <w:right w:val="none" w:sz="0" w:space="0" w:color="auto"/>
      </w:divBdr>
    </w:div>
    <w:div w:id="1419983407">
      <w:bodyDiv w:val="1"/>
      <w:marLeft w:val="0"/>
      <w:marRight w:val="0"/>
      <w:marTop w:val="0"/>
      <w:marBottom w:val="0"/>
      <w:divBdr>
        <w:top w:val="none" w:sz="0" w:space="0" w:color="auto"/>
        <w:left w:val="none" w:sz="0" w:space="0" w:color="auto"/>
        <w:bottom w:val="none" w:sz="0" w:space="0" w:color="auto"/>
        <w:right w:val="none" w:sz="0" w:space="0" w:color="auto"/>
      </w:divBdr>
    </w:div>
    <w:div w:id="1552763731">
      <w:bodyDiv w:val="1"/>
      <w:marLeft w:val="0"/>
      <w:marRight w:val="0"/>
      <w:marTop w:val="0"/>
      <w:marBottom w:val="0"/>
      <w:divBdr>
        <w:top w:val="none" w:sz="0" w:space="0" w:color="auto"/>
        <w:left w:val="none" w:sz="0" w:space="0" w:color="auto"/>
        <w:bottom w:val="none" w:sz="0" w:space="0" w:color="auto"/>
        <w:right w:val="none" w:sz="0" w:space="0" w:color="auto"/>
      </w:divBdr>
    </w:div>
    <w:div w:id="1659721998">
      <w:bodyDiv w:val="1"/>
      <w:marLeft w:val="0"/>
      <w:marRight w:val="0"/>
      <w:marTop w:val="0"/>
      <w:marBottom w:val="0"/>
      <w:divBdr>
        <w:top w:val="none" w:sz="0" w:space="0" w:color="auto"/>
        <w:left w:val="none" w:sz="0" w:space="0" w:color="auto"/>
        <w:bottom w:val="none" w:sz="0" w:space="0" w:color="auto"/>
        <w:right w:val="none" w:sz="0" w:space="0" w:color="auto"/>
      </w:divBdr>
    </w:div>
    <w:div w:id="1676491220">
      <w:bodyDiv w:val="1"/>
      <w:marLeft w:val="0"/>
      <w:marRight w:val="0"/>
      <w:marTop w:val="0"/>
      <w:marBottom w:val="0"/>
      <w:divBdr>
        <w:top w:val="none" w:sz="0" w:space="0" w:color="auto"/>
        <w:left w:val="none" w:sz="0" w:space="0" w:color="auto"/>
        <w:bottom w:val="none" w:sz="0" w:space="0" w:color="auto"/>
        <w:right w:val="none" w:sz="0" w:space="0" w:color="auto"/>
      </w:divBdr>
    </w:div>
    <w:div w:id="1719627847">
      <w:bodyDiv w:val="1"/>
      <w:marLeft w:val="0"/>
      <w:marRight w:val="0"/>
      <w:marTop w:val="0"/>
      <w:marBottom w:val="0"/>
      <w:divBdr>
        <w:top w:val="none" w:sz="0" w:space="0" w:color="auto"/>
        <w:left w:val="none" w:sz="0" w:space="0" w:color="auto"/>
        <w:bottom w:val="none" w:sz="0" w:space="0" w:color="auto"/>
        <w:right w:val="none" w:sz="0" w:space="0" w:color="auto"/>
      </w:divBdr>
    </w:div>
    <w:div w:id="1882785117">
      <w:bodyDiv w:val="1"/>
      <w:marLeft w:val="0"/>
      <w:marRight w:val="0"/>
      <w:marTop w:val="0"/>
      <w:marBottom w:val="0"/>
      <w:divBdr>
        <w:top w:val="none" w:sz="0" w:space="0" w:color="auto"/>
        <w:left w:val="none" w:sz="0" w:space="0" w:color="auto"/>
        <w:bottom w:val="none" w:sz="0" w:space="0" w:color="auto"/>
        <w:right w:val="none" w:sz="0" w:space="0" w:color="auto"/>
      </w:divBdr>
    </w:div>
    <w:div w:id="1901673160">
      <w:bodyDiv w:val="1"/>
      <w:marLeft w:val="0"/>
      <w:marRight w:val="0"/>
      <w:marTop w:val="0"/>
      <w:marBottom w:val="0"/>
      <w:divBdr>
        <w:top w:val="none" w:sz="0" w:space="0" w:color="auto"/>
        <w:left w:val="none" w:sz="0" w:space="0" w:color="auto"/>
        <w:bottom w:val="none" w:sz="0" w:space="0" w:color="auto"/>
        <w:right w:val="none" w:sz="0" w:space="0" w:color="auto"/>
      </w:divBdr>
    </w:div>
    <w:div w:id="1970940863">
      <w:bodyDiv w:val="1"/>
      <w:marLeft w:val="0"/>
      <w:marRight w:val="0"/>
      <w:marTop w:val="0"/>
      <w:marBottom w:val="0"/>
      <w:divBdr>
        <w:top w:val="none" w:sz="0" w:space="0" w:color="auto"/>
        <w:left w:val="none" w:sz="0" w:space="0" w:color="auto"/>
        <w:bottom w:val="none" w:sz="0" w:space="0" w:color="auto"/>
        <w:right w:val="none" w:sz="0" w:space="0" w:color="auto"/>
      </w:divBdr>
    </w:div>
    <w:div w:id="1994983773">
      <w:bodyDiv w:val="1"/>
      <w:marLeft w:val="0"/>
      <w:marRight w:val="0"/>
      <w:marTop w:val="0"/>
      <w:marBottom w:val="0"/>
      <w:divBdr>
        <w:top w:val="none" w:sz="0" w:space="0" w:color="auto"/>
        <w:left w:val="none" w:sz="0" w:space="0" w:color="auto"/>
        <w:bottom w:val="none" w:sz="0" w:space="0" w:color="auto"/>
        <w:right w:val="none" w:sz="0" w:space="0" w:color="auto"/>
      </w:divBdr>
    </w:div>
    <w:div w:id="2086031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rbusiness.azcentral.com/evolution-management-theories-17356.html"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mallbusiness.chron.com/changes-may-occur-workplace-may-affect-employees-18601.html" TargetMode="External"/><Relationship Id="rId17" Type="http://schemas.openxmlformats.org/officeDocument/2006/relationships/hyperlink" Target="http://scholarism.net/FullText/iaet20183604.pdf" TargetMode="External"/><Relationship Id="rId2" Type="http://schemas.openxmlformats.org/officeDocument/2006/relationships/customXml" Target="../customXml/item2.xml"/><Relationship Id="rId16" Type="http://schemas.openxmlformats.org/officeDocument/2006/relationships/hyperlink" Target="http://www.joebm.com/papers/342-M03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bookcentral.proquest.com/lib/trinity/reader.action?docID=5781053&amp;query=critical+thinking+applied+to+businesses+&amp;ppg=66" TargetMode="External"/><Relationship Id="rId5" Type="http://schemas.openxmlformats.org/officeDocument/2006/relationships/settings" Target="settings.xml"/><Relationship Id="rId15" Type="http://schemas.openxmlformats.org/officeDocument/2006/relationships/hyperlink" Target="https://admissions.apu.ac.jp/resource/load/documents/Tips_on_Critical_Thinking.pdf" TargetMode="External"/><Relationship Id="rId10" Type="http://schemas.openxmlformats.org/officeDocument/2006/relationships/hyperlink" Target="https://www.semanticscholar.org/paper/Just-in-time-theory%3A-the-panacea-to-the-business-Folinas-Fotiadis/c0bd571a6e7c273e99c0af0fb42f9fd3745c1851"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compass-group.co.uk/media/2843/designed-with-health-in-mind-may-2017.pdf" TargetMode="External"/><Relationship Id="rId14" Type="http://schemas.openxmlformats.org/officeDocument/2006/relationships/hyperlink" Target="https://www.business.com/articles/management-theory-of-max-we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927FE-D367-4366-B31D-4807AF91A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4790</Words>
  <Characters>27305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Critical thinking - about beliefs, attitudes, value systems, workplace behaviour. Post-COVID challenges, to strengthen businesses in the future.</vt:lpstr>
    </vt:vector>
  </TitlesOfParts>
  <Company>JFS School</Company>
  <LinksUpToDate>false</LinksUpToDate>
  <CharactersWithSpaces>32031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thinking - about beliefs, attitudes, value systems, workplace behaviour. Post-COVID challenges, to strengthen businesses in the future.</dc:title>
  <dc:subject>WRITTEN ESSAY</dc:subject>
  <dc:creator>Daniel Brindusescu (1908591)</dc:creator>
  <cp:keywords/>
  <dc:description/>
  <cp:lastModifiedBy>Daniel Brindusescu (1908591)</cp:lastModifiedBy>
  <cp:revision>3</cp:revision>
  <dcterms:created xsi:type="dcterms:W3CDTF">2021-08-27T19:01:00Z</dcterms:created>
  <dcterms:modified xsi:type="dcterms:W3CDTF">2021-08-27T19:05:00Z</dcterms:modified>
</cp:coreProperties>
</file>