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7E60B" w14:textId="1C73F278" w:rsidR="009C34F4" w:rsidRPr="00C759CF" w:rsidRDefault="00CF7E33" w:rsidP="00CF7E33">
      <w:pPr>
        <w:pStyle w:val="Title"/>
        <w:rPr>
          <w:i/>
          <w:i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59CF">
        <w:rPr>
          <w:i/>
          <w:i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plan written </w:t>
      </w:r>
      <w:r w:rsidR="001558C0" w:rsidRPr="00C759CF">
        <w:rPr>
          <w:i/>
          <w:iCs/>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Hilton Hotel</w:t>
      </w:r>
    </w:p>
    <w:p w14:paraId="30E6B7FE" w14:textId="56BEBCD2" w:rsidR="001558C0" w:rsidRDefault="001558C0">
      <w:pPr>
        <w:spacing w:line="259" w:lineRule="auto"/>
        <w:rPr>
          <w:rFonts w:ascii="Times New Roman" w:hAnsi="Times New Roman" w:cs="Times New Roman"/>
          <w:b/>
          <w:color w:val="2E74B5"/>
          <w:sz w:val="24"/>
          <w:szCs w:val="24"/>
          <w:u w:val="single"/>
        </w:rPr>
      </w:pPr>
    </w:p>
    <w:p w14:paraId="4309D9F0" w14:textId="77777777" w:rsidR="001558C0" w:rsidRDefault="001558C0">
      <w:pPr>
        <w:spacing w:line="259" w:lineRule="auto"/>
        <w:rPr>
          <w:rFonts w:ascii="Times New Roman" w:hAnsi="Times New Roman" w:cs="Times New Roman"/>
          <w:b/>
          <w:color w:val="2E74B5"/>
          <w:sz w:val="24"/>
          <w:szCs w:val="24"/>
          <w:u w:val="single"/>
        </w:rPr>
      </w:pPr>
    </w:p>
    <w:p w14:paraId="0BC594F1" w14:textId="77777777" w:rsidR="001558C0" w:rsidRDefault="001558C0">
      <w:pPr>
        <w:spacing w:line="259" w:lineRule="auto"/>
        <w:rPr>
          <w:rFonts w:ascii="Times New Roman" w:hAnsi="Times New Roman" w:cs="Times New Roman"/>
          <w:b/>
          <w:color w:val="2E74B5"/>
          <w:sz w:val="24"/>
          <w:szCs w:val="24"/>
          <w:u w:val="single"/>
        </w:rPr>
      </w:pPr>
    </w:p>
    <w:p w14:paraId="7496790C" w14:textId="77777777" w:rsidR="001558C0" w:rsidRPr="00C759CF" w:rsidRDefault="001558C0">
      <w:pPr>
        <w:spacing w:line="259" w:lineRule="auto"/>
        <w:rPr>
          <w:rFonts w:ascii="Arial" w:hAnsi="Arial" w:cs="Arial"/>
          <w:bCs/>
          <w:color w:val="2E74B5"/>
          <w:sz w:val="24"/>
          <w:szCs w:val="24"/>
          <w:u w:val="single"/>
        </w:rPr>
      </w:pPr>
    </w:p>
    <w:p w14:paraId="2B941768" w14:textId="77777777" w:rsidR="001558C0" w:rsidRPr="00C759CF" w:rsidRDefault="001558C0">
      <w:pPr>
        <w:spacing w:line="259" w:lineRule="auto"/>
        <w:rPr>
          <w:rFonts w:ascii="Arial" w:hAnsi="Arial" w:cs="Arial"/>
          <w:bCs/>
          <w:color w:val="2E74B5"/>
          <w:sz w:val="24"/>
          <w:szCs w:val="24"/>
          <w:u w:val="single"/>
        </w:rPr>
      </w:pPr>
    </w:p>
    <w:p w14:paraId="28C59AE2" w14:textId="3351C8EC" w:rsidR="001558C0" w:rsidRPr="00C759CF" w:rsidRDefault="001558C0">
      <w:pPr>
        <w:spacing w:line="259" w:lineRule="auto"/>
        <w:rPr>
          <w:rFonts w:ascii="Arial" w:hAnsi="Arial" w:cs="Arial"/>
          <w:bCs/>
          <w:color w:val="000000" w:themeColor="text1"/>
          <w:sz w:val="24"/>
          <w:szCs w:val="24"/>
        </w:rPr>
      </w:pPr>
      <w:r w:rsidRPr="00C759CF">
        <w:rPr>
          <w:rFonts w:ascii="Arial" w:hAnsi="Arial" w:cs="Arial"/>
          <w:bCs/>
          <w:color w:val="000000" w:themeColor="text1"/>
          <w:sz w:val="24"/>
          <w:szCs w:val="24"/>
        </w:rPr>
        <w:t xml:space="preserve">Sylwia Anna Smardzewska </w:t>
      </w:r>
    </w:p>
    <w:p w14:paraId="08EB0DDA" w14:textId="064275D7" w:rsidR="001558C0" w:rsidRPr="00C759CF" w:rsidRDefault="001558C0">
      <w:pPr>
        <w:spacing w:line="259" w:lineRule="auto"/>
        <w:rPr>
          <w:rFonts w:ascii="Arial" w:hAnsi="Arial" w:cs="Arial"/>
          <w:bCs/>
          <w:color w:val="000000" w:themeColor="text1"/>
          <w:sz w:val="24"/>
          <w:szCs w:val="24"/>
        </w:rPr>
      </w:pPr>
      <w:r w:rsidRPr="00C759CF">
        <w:rPr>
          <w:rFonts w:ascii="Arial" w:hAnsi="Arial" w:cs="Arial"/>
          <w:bCs/>
          <w:color w:val="000000" w:themeColor="text1"/>
          <w:sz w:val="24"/>
          <w:szCs w:val="24"/>
        </w:rPr>
        <w:t>2240770</w:t>
      </w:r>
    </w:p>
    <w:p w14:paraId="3B3E5BB5" w14:textId="32EEB508" w:rsidR="00C759CF" w:rsidRPr="00C759CF" w:rsidRDefault="00C759CF">
      <w:pPr>
        <w:spacing w:line="259" w:lineRule="auto"/>
        <w:rPr>
          <w:rFonts w:ascii="Arial" w:hAnsi="Arial" w:cs="Arial"/>
          <w:bCs/>
          <w:color w:val="000000" w:themeColor="text1"/>
          <w:sz w:val="24"/>
          <w:szCs w:val="24"/>
        </w:rPr>
      </w:pPr>
      <w:r w:rsidRPr="00C759CF">
        <w:rPr>
          <w:rStyle w:val="normaltextrun"/>
          <w:rFonts w:ascii="Arial" w:hAnsi="Arial" w:cs="Arial"/>
          <w:bCs/>
          <w:color w:val="000000"/>
          <w:sz w:val="24"/>
          <w:szCs w:val="24"/>
          <w:shd w:val="clear" w:color="auto" w:fill="FFFFFF"/>
        </w:rPr>
        <w:t>Marketing Essentials BMIH4005</w:t>
      </w:r>
      <w:r w:rsidRPr="00C759CF">
        <w:rPr>
          <w:rStyle w:val="eop"/>
          <w:rFonts w:ascii="Arial" w:hAnsi="Arial" w:cs="Arial"/>
          <w:bCs/>
          <w:color w:val="000000"/>
          <w:sz w:val="24"/>
          <w:szCs w:val="24"/>
          <w:shd w:val="clear" w:color="auto" w:fill="FFFFFF"/>
        </w:rPr>
        <w:t> </w:t>
      </w:r>
    </w:p>
    <w:p w14:paraId="36EB34D4" w14:textId="51251A90" w:rsidR="001558C0" w:rsidRPr="00C759CF" w:rsidRDefault="00C759CF">
      <w:pPr>
        <w:spacing w:line="259" w:lineRule="auto"/>
        <w:rPr>
          <w:rFonts w:ascii="Arial" w:hAnsi="Arial" w:cs="Arial"/>
          <w:bCs/>
          <w:color w:val="000000" w:themeColor="text1"/>
          <w:sz w:val="24"/>
          <w:szCs w:val="24"/>
        </w:rPr>
      </w:pPr>
      <w:r w:rsidRPr="00C759CF">
        <w:rPr>
          <w:rFonts w:ascii="Arial" w:hAnsi="Arial" w:cs="Arial"/>
          <w:bCs/>
          <w:color w:val="000000" w:themeColor="text1"/>
          <w:sz w:val="24"/>
          <w:szCs w:val="24"/>
        </w:rPr>
        <w:t>Dale Clarke</w:t>
      </w:r>
    </w:p>
    <w:p w14:paraId="1483BB1A" w14:textId="43F44BA9" w:rsidR="00C759CF" w:rsidRPr="00C759CF" w:rsidRDefault="00C759CF">
      <w:pPr>
        <w:spacing w:line="259" w:lineRule="auto"/>
        <w:rPr>
          <w:rFonts w:ascii="Arial" w:hAnsi="Arial" w:cs="Arial"/>
          <w:bCs/>
          <w:color w:val="000000" w:themeColor="text1"/>
          <w:sz w:val="24"/>
          <w:szCs w:val="24"/>
        </w:rPr>
      </w:pPr>
      <w:r w:rsidRPr="00C759CF">
        <w:rPr>
          <w:rFonts w:ascii="Arial" w:hAnsi="Arial" w:cs="Arial"/>
          <w:bCs/>
          <w:color w:val="000000" w:themeColor="text1"/>
          <w:sz w:val="24"/>
          <w:szCs w:val="24"/>
        </w:rPr>
        <w:t xml:space="preserve">Word count: </w:t>
      </w:r>
      <w:r w:rsidR="00FB59CD">
        <w:rPr>
          <w:rFonts w:ascii="Arial" w:hAnsi="Arial" w:cs="Arial"/>
          <w:bCs/>
          <w:color w:val="000000" w:themeColor="text1"/>
          <w:sz w:val="24"/>
          <w:szCs w:val="24"/>
        </w:rPr>
        <w:t>1271</w:t>
      </w:r>
    </w:p>
    <w:p w14:paraId="3BC5AFA1" w14:textId="77777777" w:rsidR="001558C0" w:rsidRPr="00C759CF" w:rsidRDefault="001558C0">
      <w:pPr>
        <w:spacing w:line="259" w:lineRule="auto"/>
        <w:rPr>
          <w:rFonts w:ascii="Arial" w:hAnsi="Arial" w:cs="Arial"/>
          <w:bCs/>
          <w:color w:val="2E74B5"/>
          <w:sz w:val="24"/>
          <w:szCs w:val="24"/>
          <w:u w:val="single"/>
        </w:rPr>
      </w:pPr>
    </w:p>
    <w:p w14:paraId="0867B34C" w14:textId="77777777" w:rsidR="001558C0" w:rsidRPr="00C759CF" w:rsidRDefault="001558C0">
      <w:pPr>
        <w:spacing w:line="259" w:lineRule="auto"/>
        <w:rPr>
          <w:rFonts w:ascii="Arial" w:hAnsi="Arial" w:cs="Arial"/>
          <w:bCs/>
          <w:color w:val="2E74B5"/>
          <w:sz w:val="24"/>
          <w:szCs w:val="24"/>
          <w:u w:val="single"/>
        </w:rPr>
      </w:pPr>
    </w:p>
    <w:p w14:paraId="067DD7DC" w14:textId="77777777" w:rsidR="001558C0" w:rsidRPr="00C759CF" w:rsidRDefault="001558C0">
      <w:pPr>
        <w:spacing w:line="259" w:lineRule="auto"/>
        <w:rPr>
          <w:rFonts w:ascii="Arial" w:hAnsi="Arial" w:cs="Arial"/>
          <w:bCs/>
          <w:color w:val="2E74B5"/>
          <w:sz w:val="24"/>
          <w:szCs w:val="24"/>
          <w:u w:val="single"/>
        </w:rPr>
      </w:pPr>
    </w:p>
    <w:p w14:paraId="198CEF35" w14:textId="77777777" w:rsidR="001558C0" w:rsidRDefault="001558C0">
      <w:pPr>
        <w:spacing w:line="259" w:lineRule="auto"/>
        <w:rPr>
          <w:rFonts w:ascii="Times New Roman" w:hAnsi="Times New Roman" w:cs="Times New Roman"/>
          <w:b/>
          <w:color w:val="2E74B5"/>
          <w:sz w:val="24"/>
          <w:szCs w:val="24"/>
          <w:u w:val="single"/>
        </w:rPr>
      </w:pPr>
    </w:p>
    <w:p w14:paraId="2A8D5C9D" w14:textId="77777777" w:rsidR="001558C0" w:rsidRDefault="001558C0">
      <w:pPr>
        <w:spacing w:line="259" w:lineRule="auto"/>
        <w:rPr>
          <w:rFonts w:ascii="Times New Roman" w:hAnsi="Times New Roman" w:cs="Times New Roman"/>
          <w:b/>
          <w:color w:val="2E74B5"/>
          <w:sz w:val="24"/>
          <w:szCs w:val="24"/>
          <w:u w:val="single"/>
        </w:rPr>
      </w:pPr>
    </w:p>
    <w:p w14:paraId="1212110C" w14:textId="77777777" w:rsidR="001558C0" w:rsidRDefault="001558C0">
      <w:pPr>
        <w:spacing w:line="259" w:lineRule="auto"/>
        <w:rPr>
          <w:rFonts w:ascii="Times New Roman" w:hAnsi="Times New Roman" w:cs="Times New Roman"/>
          <w:b/>
          <w:color w:val="2E74B5"/>
          <w:sz w:val="24"/>
          <w:szCs w:val="24"/>
          <w:u w:val="single"/>
        </w:rPr>
      </w:pPr>
    </w:p>
    <w:p w14:paraId="76DFFEDB" w14:textId="77777777" w:rsidR="001558C0" w:rsidRDefault="001558C0">
      <w:pPr>
        <w:spacing w:line="259" w:lineRule="auto"/>
        <w:rPr>
          <w:rFonts w:ascii="Times New Roman" w:hAnsi="Times New Roman" w:cs="Times New Roman"/>
          <w:b/>
          <w:color w:val="2E74B5"/>
          <w:sz w:val="24"/>
          <w:szCs w:val="24"/>
          <w:u w:val="single"/>
        </w:rPr>
      </w:pPr>
    </w:p>
    <w:p w14:paraId="7AE040CE" w14:textId="77777777" w:rsidR="001558C0" w:rsidRDefault="001558C0">
      <w:pPr>
        <w:spacing w:line="259" w:lineRule="auto"/>
        <w:rPr>
          <w:rFonts w:ascii="Times New Roman" w:hAnsi="Times New Roman" w:cs="Times New Roman"/>
          <w:b/>
          <w:color w:val="2E74B5"/>
          <w:sz w:val="24"/>
          <w:szCs w:val="24"/>
          <w:u w:val="single"/>
        </w:rPr>
      </w:pPr>
    </w:p>
    <w:p w14:paraId="112406B1" w14:textId="77777777" w:rsidR="001558C0" w:rsidRDefault="001558C0">
      <w:pPr>
        <w:spacing w:line="259" w:lineRule="auto"/>
        <w:rPr>
          <w:rFonts w:ascii="Times New Roman" w:hAnsi="Times New Roman" w:cs="Times New Roman"/>
          <w:b/>
          <w:color w:val="2E74B5"/>
          <w:sz w:val="24"/>
          <w:szCs w:val="24"/>
          <w:u w:val="single"/>
        </w:rPr>
      </w:pPr>
    </w:p>
    <w:p w14:paraId="0AB8C026" w14:textId="77777777" w:rsidR="001558C0" w:rsidRDefault="001558C0">
      <w:pPr>
        <w:spacing w:line="259" w:lineRule="auto"/>
        <w:rPr>
          <w:rFonts w:ascii="Times New Roman" w:hAnsi="Times New Roman" w:cs="Times New Roman"/>
          <w:b/>
          <w:color w:val="2E74B5"/>
          <w:sz w:val="24"/>
          <w:szCs w:val="24"/>
          <w:u w:val="single"/>
        </w:rPr>
      </w:pPr>
    </w:p>
    <w:p w14:paraId="40178686" w14:textId="77777777" w:rsidR="001558C0" w:rsidRDefault="001558C0">
      <w:pPr>
        <w:spacing w:line="259" w:lineRule="auto"/>
        <w:rPr>
          <w:rFonts w:ascii="Times New Roman" w:hAnsi="Times New Roman" w:cs="Times New Roman"/>
          <w:b/>
          <w:color w:val="2E74B5"/>
          <w:sz w:val="24"/>
          <w:szCs w:val="24"/>
          <w:u w:val="single"/>
        </w:rPr>
      </w:pPr>
    </w:p>
    <w:p w14:paraId="492677D7" w14:textId="77777777" w:rsidR="001558C0" w:rsidRDefault="001558C0">
      <w:pPr>
        <w:spacing w:line="259" w:lineRule="auto"/>
        <w:rPr>
          <w:rFonts w:ascii="Times New Roman" w:hAnsi="Times New Roman" w:cs="Times New Roman"/>
          <w:b/>
          <w:color w:val="2E74B5"/>
          <w:sz w:val="24"/>
          <w:szCs w:val="24"/>
          <w:u w:val="single"/>
        </w:rPr>
      </w:pPr>
    </w:p>
    <w:p w14:paraId="61286D8F" w14:textId="77777777" w:rsidR="001558C0" w:rsidRDefault="001558C0">
      <w:pPr>
        <w:spacing w:line="259" w:lineRule="auto"/>
        <w:rPr>
          <w:rFonts w:ascii="Times New Roman" w:hAnsi="Times New Roman" w:cs="Times New Roman"/>
          <w:b/>
          <w:color w:val="2E74B5"/>
          <w:sz w:val="24"/>
          <w:szCs w:val="24"/>
          <w:u w:val="single"/>
        </w:rPr>
      </w:pPr>
    </w:p>
    <w:p w14:paraId="78F995B8" w14:textId="77777777" w:rsidR="001558C0" w:rsidRDefault="001558C0">
      <w:pPr>
        <w:spacing w:line="259" w:lineRule="auto"/>
        <w:rPr>
          <w:rFonts w:ascii="Times New Roman" w:hAnsi="Times New Roman" w:cs="Times New Roman"/>
          <w:b/>
          <w:color w:val="2E74B5"/>
          <w:sz w:val="24"/>
          <w:szCs w:val="24"/>
          <w:u w:val="single"/>
        </w:rPr>
      </w:pPr>
    </w:p>
    <w:p w14:paraId="1F52084C" w14:textId="77777777" w:rsidR="001558C0" w:rsidRDefault="001558C0">
      <w:pPr>
        <w:spacing w:line="259" w:lineRule="auto"/>
        <w:rPr>
          <w:rFonts w:ascii="Times New Roman" w:hAnsi="Times New Roman" w:cs="Times New Roman"/>
          <w:b/>
          <w:color w:val="2E74B5"/>
          <w:sz w:val="24"/>
          <w:szCs w:val="24"/>
          <w:u w:val="single"/>
        </w:rPr>
      </w:pPr>
    </w:p>
    <w:p w14:paraId="5662EE62" w14:textId="77777777" w:rsidR="001558C0" w:rsidRDefault="001558C0">
      <w:pPr>
        <w:spacing w:line="259" w:lineRule="auto"/>
        <w:rPr>
          <w:rFonts w:ascii="Times New Roman" w:hAnsi="Times New Roman" w:cs="Times New Roman"/>
          <w:b/>
          <w:color w:val="2E74B5"/>
          <w:sz w:val="24"/>
          <w:szCs w:val="24"/>
          <w:u w:val="single"/>
        </w:rPr>
      </w:pPr>
    </w:p>
    <w:p w14:paraId="53649C7F" w14:textId="77777777" w:rsidR="001558C0" w:rsidRDefault="001558C0">
      <w:pPr>
        <w:spacing w:line="259" w:lineRule="auto"/>
        <w:rPr>
          <w:rFonts w:ascii="Times New Roman" w:hAnsi="Times New Roman" w:cs="Times New Roman"/>
          <w:b/>
          <w:color w:val="2E74B5"/>
          <w:sz w:val="24"/>
          <w:szCs w:val="24"/>
          <w:u w:val="single"/>
        </w:rPr>
      </w:pPr>
    </w:p>
    <w:p w14:paraId="2D11BFA4" w14:textId="77777777" w:rsidR="001558C0" w:rsidRDefault="001558C0">
      <w:pPr>
        <w:spacing w:line="259" w:lineRule="auto"/>
        <w:rPr>
          <w:rFonts w:ascii="Times New Roman" w:hAnsi="Times New Roman" w:cs="Times New Roman"/>
          <w:b/>
          <w:color w:val="2E74B5"/>
          <w:sz w:val="24"/>
          <w:szCs w:val="24"/>
          <w:u w:val="single"/>
        </w:rPr>
      </w:pPr>
    </w:p>
    <w:p w14:paraId="35CC87AF" w14:textId="77777777" w:rsidR="001558C0" w:rsidRDefault="001558C0">
      <w:pPr>
        <w:spacing w:line="259" w:lineRule="auto"/>
        <w:rPr>
          <w:rFonts w:ascii="Times New Roman" w:hAnsi="Times New Roman" w:cs="Times New Roman"/>
          <w:b/>
          <w:color w:val="2E74B5"/>
          <w:sz w:val="24"/>
          <w:szCs w:val="24"/>
          <w:u w:val="single"/>
        </w:rPr>
      </w:pPr>
    </w:p>
    <w:p w14:paraId="560B0822" w14:textId="099D000B" w:rsidR="006F30F5" w:rsidRPr="00FB59CD" w:rsidRDefault="00D62EF4" w:rsidP="00DA5E01">
      <w:pPr>
        <w:pStyle w:val="Heading1"/>
        <w:spacing w:line="480" w:lineRule="auto"/>
        <w:rPr>
          <w:rFonts w:ascii="Times New Roman" w:hAnsi="Times New Roman" w:cs="Times New Roman"/>
          <w:b/>
          <w:color w:val="000000" w:themeColor="text1"/>
          <w:sz w:val="24"/>
          <w:szCs w:val="24"/>
        </w:rPr>
      </w:pPr>
      <w:bookmarkStart w:id="0" w:name="_Toc137419414"/>
      <w:r w:rsidRPr="00FB59CD">
        <w:rPr>
          <w:rFonts w:ascii="Times New Roman" w:hAnsi="Times New Roman" w:cs="Times New Roman"/>
          <w:b/>
          <w:color w:val="000000" w:themeColor="text1"/>
          <w:sz w:val="24"/>
          <w:szCs w:val="24"/>
        </w:rPr>
        <w:lastRenderedPageBreak/>
        <w:t>Introduction:</w:t>
      </w:r>
      <w:bookmarkEnd w:id="0"/>
    </w:p>
    <w:p w14:paraId="7383802B" w14:textId="77777777" w:rsidR="006F30F5" w:rsidRPr="006F30F5" w:rsidRDefault="006F30F5" w:rsidP="006F30F5">
      <w:pPr>
        <w:spacing w:line="480" w:lineRule="auto"/>
        <w:ind w:firstLine="360"/>
        <w:jc w:val="both"/>
        <w:rPr>
          <w:rFonts w:ascii="Times New Roman" w:hAnsi="Times New Roman" w:cs="Times New Roman"/>
          <w:sz w:val="24"/>
          <w:szCs w:val="24"/>
        </w:rPr>
      </w:pPr>
      <w:r w:rsidRPr="006F30F5">
        <w:rPr>
          <w:rFonts w:ascii="Times New Roman" w:hAnsi="Times New Roman" w:cs="Times New Roman"/>
          <w:sz w:val="24"/>
          <w:szCs w:val="24"/>
        </w:rPr>
        <w:t>Hilton Hotel may promote its brand, attract its target audience, and increase market share using this marketing plan (Bhasin, 2018). Positioning, branding, online presence, customer relationship management, and loyalty programs address hotel industry potential and challenges. Hilton Hotel management is preparing a marketing roadmap.</w:t>
      </w:r>
    </w:p>
    <w:p w14:paraId="16D8D4C1" w14:textId="5FFABACD" w:rsidR="006F30F5" w:rsidRPr="006F30F5" w:rsidRDefault="006F30F5" w:rsidP="006F30F5">
      <w:pPr>
        <w:spacing w:line="480" w:lineRule="auto"/>
        <w:ind w:firstLine="360"/>
        <w:jc w:val="both"/>
        <w:rPr>
          <w:rFonts w:ascii="Times New Roman" w:hAnsi="Times New Roman" w:cs="Times New Roman"/>
          <w:sz w:val="24"/>
          <w:szCs w:val="24"/>
        </w:rPr>
      </w:pPr>
      <w:r w:rsidRPr="006F30F5">
        <w:rPr>
          <w:rFonts w:ascii="Times New Roman" w:hAnsi="Times New Roman" w:cs="Times New Roman"/>
          <w:sz w:val="24"/>
          <w:szCs w:val="24"/>
        </w:rPr>
        <w:t xml:space="preserve">This strategy uses several major frameworks and theories. The SOSTAC model (Situation analysis, Objectives, Strategy, Tactics, Action, and Control) helps create and implement marketing programs (Bhasin, 2018). The Hilton Hotel's pricing, distribution, and promotions will be governed by the 4Ps of marketing. Ansoff's matrix will evaluate expansion plans. Market penetration, product development, and diversification will be considered. </w:t>
      </w:r>
    </w:p>
    <w:p w14:paraId="20625982" w14:textId="1DCF816D" w:rsidR="00D62EF4" w:rsidRPr="00FB59CD" w:rsidRDefault="00D62EF4" w:rsidP="00D62EF4">
      <w:pPr>
        <w:pStyle w:val="Heading1"/>
        <w:spacing w:line="480" w:lineRule="auto"/>
        <w:rPr>
          <w:rFonts w:ascii="Times New Roman" w:hAnsi="Times New Roman" w:cs="Times New Roman"/>
          <w:b/>
          <w:color w:val="000000" w:themeColor="text1"/>
          <w:sz w:val="24"/>
          <w:szCs w:val="24"/>
        </w:rPr>
      </w:pPr>
      <w:bookmarkStart w:id="1" w:name="_Toc137419415"/>
      <w:r w:rsidRPr="00FB59CD">
        <w:rPr>
          <w:rFonts w:ascii="Times New Roman" w:hAnsi="Times New Roman" w:cs="Times New Roman"/>
          <w:b/>
          <w:color w:val="000000" w:themeColor="text1"/>
          <w:sz w:val="24"/>
          <w:szCs w:val="24"/>
        </w:rPr>
        <w:t>Situation Analysis:</w:t>
      </w:r>
      <w:bookmarkEnd w:id="1"/>
    </w:p>
    <w:p w14:paraId="325DABD6" w14:textId="54C5CC8F" w:rsidR="00D62EF4" w:rsidRPr="00DA5E01" w:rsidRDefault="00D62EF4" w:rsidP="00DA5E01">
      <w:pPr>
        <w:spacing w:line="480" w:lineRule="auto"/>
        <w:jc w:val="both"/>
        <w:rPr>
          <w:rFonts w:ascii="Times New Roman" w:hAnsi="Times New Roman" w:cs="Times New Roman"/>
          <w:sz w:val="24"/>
          <w:szCs w:val="24"/>
        </w:rPr>
      </w:pPr>
      <w:bookmarkStart w:id="2" w:name="_Toc137419416"/>
      <w:r>
        <w:rPr>
          <w:rFonts w:ascii="Times New Roman" w:hAnsi="Times New Roman" w:cs="Times New Roman"/>
          <w:b/>
          <w:sz w:val="24"/>
          <w:szCs w:val="24"/>
        </w:rPr>
        <w:t>SWOT analysis</w:t>
      </w:r>
      <w:bookmarkEnd w:id="2"/>
      <w:r>
        <w:rPr>
          <w:rFonts w:ascii="Times New Roman" w:hAnsi="Times New Roman" w:cs="Times New Roman"/>
          <w:b/>
          <w:sz w:val="24"/>
          <w:szCs w:val="24"/>
        </w:rPr>
        <w:t xml:space="preserve"> </w:t>
      </w:r>
    </w:p>
    <w:p w14:paraId="139F7D07" w14:textId="77777777" w:rsidR="00DA5E01" w:rsidRDefault="00D62EF4" w:rsidP="00DA5E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SWOT analysis will identify the Hilton Hotel's internal and external strengths, weaknesses, opportunities, and threats (Bhasin, 2018). The hotel's vast presence, strong brand awareness, luxurious amenities, and excellent guest service are positives. Old infrastructure or service limits may be vulnerabilities. Opportunities might arise from new markets, consumer preferences, or technology. Threats include increased competition, economic downturns, and political turmoil.</w:t>
      </w:r>
      <w:bookmarkStart w:id="3" w:name="_Toc137419417"/>
    </w:p>
    <w:p w14:paraId="6946D428" w14:textId="60E6DC54" w:rsidR="00D62EF4" w:rsidRPr="00DA5E01" w:rsidRDefault="00D62EF4" w:rsidP="00DA5E01">
      <w:pPr>
        <w:spacing w:line="480" w:lineRule="auto"/>
        <w:jc w:val="both"/>
        <w:rPr>
          <w:rFonts w:ascii="Times New Roman" w:hAnsi="Times New Roman" w:cs="Times New Roman"/>
          <w:sz w:val="24"/>
          <w:szCs w:val="24"/>
        </w:rPr>
      </w:pPr>
      <w:r>
        <w:rPr>
          <w:rFonts w:ascii="Times New Roman" w:hAnsi="Times New Roman" w:cs="Times New Roman"/>
          <w:b/>
          <w:sz w:val="24"/>
          <w:szCs w:val="24"/>
        </w:rPr>
        <w:t>Customer segmentation:</w:t>
      </w:r>
      <w:bookmarkEnd w:id="3"/>
      <w:r>
        <w:rPr>
          <w:rFonts w:ascii="Times New Roman" w:hAnsi="Times New Roman" w:cs="Times New Roman"/>
          <w:b/>
          <w:sz w:val="24"/>
          <w:szCs w:val="24"/>
        </w:rPr>
        <w:t xml:space="preserve"> </w:t>
      </w:r>
    </w:p>
    <w:p w14:paraId="5639BBE8" w14:textId="77777777" w:rsidR="00DA5E01" w:rsidRDefault="00D62EF4" w:rsidP="00DA5E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Hilton Hotel will employ demographics, psychographics, and </w:t>
      </w:r>
      <w:proofErr w:type="spellStart"/>
      <w:r w:rsidR="001C2139">
        <w:rPr>
          <w:rFonts w:ascii="Times New Roman" w:hAnsi="Times New Roman" w:cs="Times New Roman"/>
          <w:sz w:val="24"/>
          <w:szCs w:val="24"/>
        </w:rPr>
        <w:t>behaviour</w:t>
      </w:r>
      <w:proofErr w:type="spellEnd"/>
      <w:r>
        <w:rPr>
          <w:rFonts w:ascii="Times New Roman" w:hAnsi="Times New Roman" w:cs="Times New Roman"/>
          <w:sz w:val="24"/>
          <w:szCs w:val="24"/>
        </w:rPr>
        <w:t xml:space="preserve"> patterns to identify market segments (Talbot, 2019). Analyzing customer profiles and preferences helps the hotel target certain markets. SimilarWeb may help identify and study the target audience by providing website traffic, demographics, and user activity data.</w:t>
      </w:r>
      <w:bookmarkStart w:id="4" w:name="_Toc137419418"/>
    </w:p>
    <w:p w14:paraId="60EF62F6" w14:textId="542623D6" w:rsidR="00D62EF4" w:rsidRPr="00DA5E01" w:rsidRDefault="00D62EF4" w:rsidP="00DA5E01">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Market share:</w:t>
      </w:r>
      <w:bookmarkEnd w:id="4"/>
    </w:p>
    <w:p w14:paraId="1DC4A8DB" w14:textId="7FBD3839" w:rsidR="00DA5E01" w:rsidRDefault="00D62EF4" w:rsidP="00DA5E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Hilton Hotel will analyze its immediate competitors' market share and positioning. Perceptual positioning maps provide market gaps and differentiation opportunities (Talbot, 2019). By analyzing competition strengths and weaknesses, the Hilton Hotel may improve its strategy and offerings. </w:t>
      </w:r>
      <w:bookmarkStart w:id="5" w:name="_Toc137419419"/>
    </w:p>
    <w:p w14:paraId="534B8809" w14:textId="07F359B2" w:rsidR="00D62EF4" w:rsidRPr="00DA5E01" w:rsidRDefault="00D62EF4" w:rsidP="00DA5E01">
      <w:pPr>
        <w:spacing w:line="480" w:lineRule="auto"/>
        <w:jc w:val="both"/>
        <w:rPr>
          <w:rFonts w:ascii="Times New Roman" w:hAnsi="Times New Roman" w:cs="Times New Roman"/>
          <w:sz w:val="24"/>
          <w:szCs w:val="24"/>
        </w:rPr>
      </w:pPr>
      <w:r>
        <w:rPr>
          <w:rFonts w:ascii="Times New Roman" w:hAnsi="Times New Roman" w:cs="Times New Roman"/>
          <w:b/>
          <w:sz w:val="24"/>
          <w:szCs w:val="24"/>
        </w:rPr>
        <w:t>Participants:</w:t>
      </w:r>
      <w:bookmarkEnd w:id="5"/>
      <w:r>
        <w:rPr>
          <w:rFonts w:ascii="Times New Roman" w:hAnsi="Times New Roman" w:cs="Times New Roman"/>
          <w:b/>
          <w:sz w:val="24"/>
          <w:szCs w:val="24"/>
        </w:rPr>
        <w:t xml:space="preserve"> </w:t>
      </w:r>
    </w:p>
    <w:p w14:paraId="633415AD" w14:textId="77777777" w:rsidR="00DA5E01" w:rsidRDefault="00D62EF4" w:rsidP="00DA5E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Hilton Hotel will promote its B2B agreements and franchises (Team, 2017). Airlines, tour operators, and local businesses can broaden the hotel's market and give cross-promotion, special offers, and discounts. These collaborations help Hilton Hotel increase its clients and market share.</w:t>
      </w:r>
      <w:bookmarkStart w:id="6" w:name="_Toc137419420"/>
    </w:p>
    <w:p w14:paraId="2F025601" w14:textId="3F240080" w:rsidR="00D62EF4" w:rsidRPr="00DA5E01" w:rsidRDefault="00D62EF4" w:rsidP="00DA5E01">
      <w:pPr>
        <w:spacing w:line="480" w:lineRule="auto"/>
        <w:jc w:val="both"/>
        <w:rPr>
          <w:rFonts w:ascii="Times New Roman" w:hAnsi="Times New Roman" w:cs="Times New Roman"/>
          <w:sz w:val="24"/>
          <w:szCs w:val="24"/>
        </w:rPr>
      </w:pPr>
      <w:r>
        <w:rPr>
          <w:rFonts w:ascii="Times New Roman" w:hAnsi="Times New Roman" w:cs="Times New Roman"/>
          <w:b/>
          <w:sz w:val="24"/>
          <w:szCs w:val="24"/>
        </w:rPr>
        <w:t>Climate (PESTLE):</w:t>
      </w:r>
      <w:bookmarkEnd w:id="6"/>
      <w:r>
        <w:rPr>
          <w:rFonts w:ascii="Times New Roman" w:hAnsi="Times New Roman" w:cs="Times New Roman"/>
          <w:b/>
          <w:sz w:val="24"/>
          <w:szCs w:val="24"/>
        </w:rPr>
        <w:t xml:space="preserve"> </w:t>
      </w:r>
    </w:p>
    <w:p w14:paraId="07AA3F7B" w14:textId="42B6E4E9" w:rsidR="00D62EF4" w:rsidRDefault="00D62EF4" w:rsidP="00D62EF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Hilton Hotel can use the PESTLE framework to understand external factors affecting its operations (Team, 2017). This examination will illuminate legal limits, societal changes, technical advancement, economic trends, and environmental sustainability</w:t>
      </w:r>
      <w:r w:rsidR="00B2616F">
        <w:rPr>
          <w:rFonts w:ascii="Times New Roman" w:hAnsi="Times New Roman" w:cs="Times New Roman"/>
          <w:sz w:val="24"/>
          <w:szCs w:val="24"/>
        </w:rPr>
        <w:t>.</w:t>
      </w:r>
    </w:p>
    <w:p w14:paraId="57412E9D" w14:textId="20AEDA48" w:rsidR="00DA5E01" w:rsidRDefault="00D62EF4" w:rsidP="00DA5E0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Hilton Hotels' offers, pricing policy, distribution techniques, and marketing campaigns will be analyzed using the marketing mix (Product, Price, Place, Promotion) (Team, 2017). This research will reveal areas for improvement to satisfy consumer and market needs. </w:t>
      </w:r>
      <w:r w:rsidR="003C413E">
        <w:rPr>
          <w:rFonts w:ascii="Times New Roman" w:hAnsi="Times New Roman" w:cs="Times New Roman"/>
          <w:sz w:val="24"/>
          <w:szCs w:val="24"/>
        </w:rPr>
        <w:t>A</w:t>
      </w:r>
      <w:r>
        <w:rPr>
          <w:rFonts w:ascii="Times New Roman" w:hAnsi="Times New Roman" w:cs="Times New Roman"/>
          <w:sz w:val="24"/>
          <w:szCs w:val="24"/>
        </w:rPr>
        <w:t>nalysis helps Hilton Hotel understand its internal capabilities, consumer segments, competitive landscape, collaborators, and external elements. Based on this information, the hotel will develop successful marketing tactics to accomplish its goals.</w:t>
      </w:r>
      <w:bookmarkStart w:id="7" w:name="_Toc137419421"/>
    </w:p>
    <w:p w14:paraId="487EAD7B" w14:textId="77777777" w:rsidR="00A76E3C" w:rsidRDefault="00A76E3C" w:rsidP="00A76E3C">
      <w:pPr>
        <w:spacing w:line="480" w:lineRule="auto"/>
        <w:jc w:val="both"/>
        <w:rPr>
          <w:rFonts w:ascii="Times New Roman" w:hAnsi="Times New Roman" w:cs="Times New Roman"/>
          <w:b/>
          <w:sz w:val="24"/>
          <w:szCs w:val="24"/>
        </w:rPr>
      </w:pPr>
    </w:p>
    <w:p w14:paraId="1D65AE7A" w14:textId="77777777" w:rsidR="00A76E3C" w:rsidRDefault="00A76E3C" w:rsidP="00A76E3C">
      <w:pPr>
        <w:spacing w:line="480" w:lineRule="auto"/>
        <w:jc w:val="both"/>
        <w:rPr>
          <w:rFonts w:ascii="Times New Roman" w:hAnsi="Times New Roman" w:cs="Times New Roman"/>
          <w:b/>
          <w:sz w:val="24"/>
          <w:szCs w:val="24"/>
        </w:rPr>
      </w:pPr>
    </w:p>
    <w:p w14:paraId="0847A1C8" w14:textId="77777777" w:rsidR="00A76E3C" w:rsidRDefault="00A76E3C" w:rsidP="00A76E3C">
      <w:pPr>
        <w:spacing w:line="480" w:lineRule="auto"/>
        <w:jc w:val="both"/>
        <w:rPr>
          <w:rFonts w:ascii="Times New Roman" w:hAnsi="Times New Roman" w:cs="Times New Roman"/>
          <w:b/>
          <w:sz w:val="24"/>
          <w:szCs w:val="24"/>
        </w:rPr>
      </w:pPr>
    </w:p>
    <w:p w14:paraId="4FA7E0AB" w14:textId="60E33A7C" w:rsidR="00A76E3C" w:rsidRDefault="00D62EF4" w:rsidP="00A76E3C">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Objectives:</w:t>
      </w:r>
      <w:bookmarkEnd w:id="7"/>
      <w:r w:rsidR="00A76E3C">
        <w:rPr>
          <w:rFonts w:ascii="Times New Roman" w:hAnsi="Times New Roman" w:cs="Times New Roman"/>
          <w:sz w:val="24"/>
          <w:szCs w:val="24"/>
        </w:rPr>
        <w:t xml:space="preserve"> </w:t>
      </w:r>
    </w:p>
    <w:p w14:paraId="6A066610" w14:textId="5B7C6E7F" w:rsidR="00D62EF4" w:rsidRDefault="00D62EF4" w:rsidP="00A76E3C">
      <w:pPr>
        <w:spacing w:line="480" w:lineRule="auto"/>
        <w:jc w:val="both"/>
        <w:rPr>
          <w:rFonts w:ascii="Times New Roman" w:hAnsi="Times New Roman" w:cs="Times New Roman"/>
          <w:sz w:val="24"/>
          <w:szCs w:val="24"/>
        </w:rPr>
      </w:pPr>
      <w:r>
        <w:rPr>
          <w:rFonts w:ascii="Times New Roman" w:hAnsi="Times New Roman" w:cs="Times New Roman"/>
          <w:sz w:val="24"/>
          <w:szCs w:val="24"/>
        </w:rPr>
        <w:t>The SMART framework will be used to establish the marketing plan's goals, which must be Specific, Measurable, Achievable, Relevant, and Time-bound. The main goal can be summed up as follows:</w:t>
      </w:r>
    </w:p>
    <w:p w14:paraId="1286506D" w14:textId="77777777" w:rsidR="00D62EF4" w:rsidRDefault="00D62EF4" w:rsidP="00D62EF4">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By utilizing digital marketing methods, improving the online user experience, and advertising the hotel's distinctive offerings to target segments, to boost direct bookings by 15% over the course of the following year.</w:t>
      </w:r>
    </w:p>
    <w:p w14:paraId="41E8B3E3" w14:textId="77777777" w:rsidR="00DA5E01" w:rsidRDefault="00D62EF4" w:rsidP="00D62EF4">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This SMART objective is relevant to the overall marketing strategy, gives a clear and specific target (15% increase in direct bookings), and is measurable and achievable. The time-bound component specifies a deadline of one year for completing the goal.</w:t>
      </w:r>
      <w:bookmarkStart w:id="8" w:name="_Toc137419422"/>
    </w:p>
    <w:p w14:paraId="2B621DF3" w14:textId="32495257" w:rsidR="00D62EF4" w:rsidRPr="00DA5E01" w:rsidRDefault="00D62EF4" w:rsidP="00DA5E01">
      <w:pPr>
        <w:spacing w:line="480" w:lineRule="auto"/>
        <w:jc w:val="both"/>
        <w:rPr>
          <w:rFonts w:ascii="Times New Roman" w:hAnsi="Times New Roman" w:cs="Times New Roman"/>
          <w:sz w:val="24"/>
          <w:szCs w:val="24"/>
        </w:rPr>
      </w:pPr>
      <w:r w:rsidRPr="00DA5E01">
        <w:rPr>
          <w:rFonts w:ascii="Times New Roman" w:hAnsi="Times New Roman" w:cs="Times New Roman"/>
          <w:b/>
          <w:sz w:val="24"/>
          <w:szCs w:val="24"/>
        </w:rPr>
        <w:t>Strategy:</w:t>
      </w:r>
      <w:bookmarkEnd w:id="8"/>
    </w:p>
    <w:p w14:paraId="6E23CF5D" w14:textId="39EF0F1E" w:rsidR="00D62EF4" w:rsidRDefault="00D62EF4" w:rsidP="00D62EF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Hilton Hotel's marketing strategy will focus on positioning, differentiating from competitors, and brand reputation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w:t>
      </w:r>
      <w:proofErr w:type="spellStart"/>
      <w:r w:rsidR="000E49A4">
        <w:rPr>
          <w:rFonts w:ascii="Times New Roman" w:hAnsi="Times New Roman" w:cs="Times New Roman"/>
          <w:sz w:val="24"/>
          <w:szCs w:val="24"/>
        </w:rPr>
        <w:t>Unfavourable</w:t>
      </w:r>
      <w:proofErr w:type="spellEnd"/>
      <w:r>
        <w:rPr>
          <w:rFonts w:ascii="Times New Roman" w:hAnsi="Times New Roman" w:cs="Times New Roman"/>
          <w:sz w:val="24"/>
          <w:szCs w:val="24"/>
        </w:rPr>
        <w:t xml:space="preserve"> reviews will require a specific method to modify the brand's reputation. The Ansoff matrix helps Hilton Hotel consider growth-oriented strategies. Hilton may improve </w:t>
      </w:r>
      <w:r w:rsidR="001C4831">
        <w:rPr>
          <w:rFonts w:ascii="Times New Roman" w:hAnsi="Times New Roman" w:cs="Times New Roman"/>
          <w:sz w:val="24"/>
          <w:szCs w:val="24"/>
        </w:rPr>
        <w:t>its</w:t>
      </w:r>
      <w:r>
        <w:rPr>
          <w:rFonts w:ascii="Times New Roman" w:hAnsi="Times New Roman" w:cs="Times New Roman"/>
          <w:sz w:val="24"/>
          <w:szCs w:val="24"/>
        </w:rPr>
        <w:t xml:space="preserve"> image by expanding </w:t>
      </w:r>
      <w:r w:rsidR="001C4831">
        <w:rPr>
          <w:rFonts w:ascii="Times New Roman" w:hAnsi="Times New Roman" w:cs="Times New Roman"/>
          <w:sz w:val="24"/>
          <w:szCs w:val="24"/>
        </w:rPr>
        <w:t xml:space="preserve">its </w:t>
      </w:r>
      <w:r>
        <w:rPr>
          <w:rFonts w:ascii="Times New Roman" w:hAnsi="Times New Roman" w:cs="Times New Roman"/>
          <w:sz w:val="24"/>
          <w:szCs w:val="24"/>
        </w:rPr>
        <w:t>audience and reaching new markets.</w:t>
      </w:r>
    </w:p>
    <w:p w14:paraId="30B7E679" w14:textId="70A9D91D" w:rsidR="00E07BB5" w:rsidRDefault="00D62EF4" w:rsidP="00E07BB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may need to change the marketing mix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Improve amenities, streamline service alternatives, or add new features to address client complaints. Offering discount packages or competitive rates may attract customers. Expanding distribution channels, engaging with online travel companies, or developing strategic relationships could increase audience size. Upgrades, great visitor experiences, and customer interaction via social media, review sites, and targeted advertising should be promoted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The Hilton Hotel's strategy is to use a market development plan, meet customer wants, and use the marketing mix to promote positive changes and attract new customers. </w:t>
      </w:r>
      <w:bookmarkStart w:id="9" w:name="_Toc137419423"/>
    </w:p>
    <w:p w14:paraId="1525A5A8" w14:textId="77777777" w:rsidR="002B282B" w:rsidRDefault="002B282B" w:rsidP="00E07BB5">
      <w:pPr>
        <w:spacing w:line="480" w:lineRule="auto"/>
        <w:ind w:firstLine="720"/>
        <w:jc w:val="both"/>
        <w:rPr>
          <w:rFonts w:ascii="Times New Roman" w:hAnsi="Times New Roman" w:cs="Times New Roman"/>
          <w:sz w:val="24"/>
          <w:szCs w:val="24"/>
        </w:rPr>
      </w:pPr>
    </w:p>
    <w:p w14:paraId="4A022826" w14:textId="493FD414" w:rsidR="00D62EF4" w:rsidRPr="00E07BB5" w:rsidRDefault="00D62EF4" w:rsidP="00E07BB5">
      <w:pPr>
        <w:spacing w:line="480" w:lineRule="auto"/>
        <w:jc w:val="both"/>
        <w:rPr>
          <w:rFonts w:ascii="Times New Roman" w:hAnsi="Times New Roman" w:cs="Times New Roman"/>
          <w:sz w:val="24"/>
          <w:szCs w:val="24"/>
        </w:rPr>
      </w:pPr>
      <w:r>
        <w:rPr>
          <w:rFonts w:ascii="Times New Roman" w:hAnsi="Times New Roman" w:cs="Times New Roman"/>
          <w:b/>
          <w:sz w:val="24"/>
          <w:szCs w:val="24"/>
        </w:rPr>
        <w:t>Tactics:</w:t>
      </w:r>
      <w:bookmarkEnd w:id="9"/>
    </w:p>
    <w:p w14:paraId="4FCB1358" w14:textId="77777777" w:rsidR="00D62EF4" w:rsidRDefault="00D62EF4" w:rsidP="00D62EF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Hilton Hotel marketing plan will use several methods to implement the ideas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RACE (Reach, Act, Convert, Engage) will guide communication strategy selection and implementation to address situational analysis issues. The methods will focus on improving communication, social media, email marketing, and online exposure.</w:t>
      </w:r>
    </w:p>
    <w:p w14:paraId="3CB1F322" w14:textId="334BA00A"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1. Communication Tactics: Improve Communication Channels: Hilton Hotel will optimize its website for easy booking and enticing content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w:t>
      </w:r>
      <w:r w:rsidR="00F25C59">
        <w:rPr>
          <w:rFonts w:ascii="Times New Roman" w:hAnsi="Times New Roman" w:cs="Times New Roman"/>
          <w:sz w:val="24"/>
          <w:szCs w:val="24"/>
        </w:rPr>
        <w:t>The concise</w:t>
      </w:r>
      <w:r>
        <w:rPr>
          <w:rFonts w:ascii="Times New Roman" w:hAnsi="Times New Roman" w:cs="Times New Roman"/>
          <w:sz w:val="24"/>
          <w:szCs w:val="24"/>
        </w:rPr>
        <w:t xml:space="preserve"> language will be used across all touchpoints, including call </w:t>
      </w:r>
      <w:r w:rsidR="00F25C59">
        <w:rPr>
          <w:rFonts w:ascii="Times New Roman" w:hAnsi="Times New Roman" w:cs="Times New Roman"/>
          <w:sz w:val="24"/>
          <w:szCs w:val="24"/>
        </w:rPr>
        <w:t>centers</w:t>
      </w:r>
      <w:r>
        <w:rPr>
          <w:rFonts w:ascii="Times New Roman" w:hAnsi="Times New Roman" w:cs="Times New Roman"/>
          <w:sz w:val="24"/>
          <w:szCs w:val="24"/>
        </w:rPr>
        <w:t xml:space="preserve"> and in-person interactions</w:t>
      </w:r>
      <w:r w:rsidR="0072247D">
        <w:rPr>
          <w:rFonts w:ascii="Times New Roman" w:hAnsi="Times New Roman" w:cs="Times New Roman"/>
          <w:sz w:val="24"/>
          <w:szCs w:val="24"/>
        </w:rPr>
        <w:t>.</w:t>
      </w:r>
    </w:p>
    <w:p w14:paraId="11C922DD" w14:textId="097E94EB"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 Social Media Strategies: The Hilton Hotel will review </w:t>
      </w:r>
      <w:r w:rsidR="002D3BBC">
        <w:rPr>
          <w:rFonts w:ascii="Times New Roman" w:hAnsi="Times New Roman" w:cs="Times New Roman"/>
          <w:sz w:val="24"/>
          <w:szCs w:val="24"/>
        </w:rPr>
        <w:t>all</w:t>
      </w:r>
      <w:r>
        <w:rPr>
          <w:rFonts w:ascii="Times New Roman" w:hAnsi="Times New Roman" w:cs="Times New Roman"/>
          <w:sz w:val="24"/>
          <w:szCs w:val="24"/>
        </w:rPr>
        <w:t xml:space="preserve"> its social media accounts and identify areas for development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This could involve creating a target market-focused content strategy, releasing engaging material, and increasing social media updates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Customer feedback will be monitored and promptly addressed.</w:t>
      </w:r>
    </w:p>
    <w:p w14:paraId="6C4B4502" w14:textId="3F513CBF"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3. Email Marketing Techniques: Hilton Hotel will optimize its email marketing campaigns. Personalization and segmentation will deliver targeted offers and messaging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w:t>
      </w:r>
    </w:p>
    <w:p w14:paraId="1EA35DEE" w14:textId="596D53EF"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4. SimilarWeb: Assess Current Performance Hilton Hotel will examine SimilarWeb data on website traffic, demographics, and user </w:t>
      </w:r>
      <w:proofErr w:type="spellStart"/>
      <w:r w:rsidR="001C2139">
        <w:rPr>
          <w:rFonts w:ascii="Times New Roman" w:hAnsi="Times New Roman" w:cs="Times New Roman"/>
          <w:sz w:val="24"/>
          <w:szCs w:val="24"/>
        </w:rPr>
        <w:t>behaviour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This analysis will identify hotel shortcomings including high bounce rates</w:t>
      </w:r>
      <w:r w:rsidR="004042B1">
        <w:rPr>
          <w:rFonts w:ascii="Times New Roman" w:hAnsi="Times New Roman" w:cs="Times New Roman"/>
          <w:sz w:val="24"/>
          <w:szCs w:val="24"/>
        </w:rPr>
        <w:t>.</w:t>
      </w:r>
    </w:p>
    <w:p w14:paraId="7C574534" w14:textId="6B870938"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5. Online Visibility: Hilton Hotel will utilize SEO to improve its natural search results. This can include optimizing website content, getting backlinks from trustworthy sites, and making the website mobile-friendly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2018). Pay-per-click (PPC) ads can boost website traffic and quality.</w:t>
      </w:r>
    </w:p>
    <w:p w14:paraId="3B06E29D" w14:textId="3679AB0C"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6. Reputation management: Monitor and reply to customer reviews on various platforms and review websites. Hilton Hotels routinely do this. Concerns will be addressed immediately and properly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w:t>
      </w:r>
    </w:p>
    <w:p w14:paraId="1EA0B216" w14:textId="5DA6FA6B" w:rsidR="00E07BB5" w:rsidRDefault="00D62EF4" w:rsidP="00E07BB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These tactics may help the Hilton Hotel improve its social media, email marketing, internet exposure, and reputation management (</w:t>
      </w:r>
      <w:proofErr w:type="spellStart"/>
      <w:r>
        <w:rPr>
          <w:rFonts w:ascii="Times New Roman" w:hAnsi="Times New Roman" w:cs="Times New Roman"/>
          <w:sz w:val="24"/>
          <w:szCs w:val="24"/>
        </w:rPr>
        <w:t>Masra</w:t>
      </w:r>
      <w:proofErr w:type="spellEnd"/>
      <w:r>
        <w:rPr>
          <w:rFonts w:ascii="Times New Roman" w:hAnsi="Times New Roman" w:cs="Times New Roman"/>
          <w:sz w:val="24"/>
          <w:szCs w:val="24"/>
        </w:rPr>
        <w:t xml:space="preserve">, 2018). Improving customer experience, addressing difficulties, and using digital platforms will help convert potential customers. </w:t>
      </w:r>
      <w:bookmarkStart w:id="10" w:name="_Toc137419424"/>
    </w:p>
    <w:p w14:paraId="6690CFF2" w14:textId="5975FE11" w:rsidR="00D62EF4" w:rsidRPr="00E07BB5" w:rsidRDefault="00D62EF4" w:rsidP="00E07BB5">
      <w:pPr>
        <w:spacing w:line="480" w:lineRule="auto"/>
        <w:jc w:val="both"/>
        <w:rPr>
          <w:rFonts w:ascii="Times New Roman" w:hAnsi="Times New Roman" w:cs="Times New Roman"/>
          <w:sz w:val="24"/>
          <w:szCs w:val="24"/>
        </w:rPr>
      </w:pPr>
      <w:r>
        <w:rPr>
          <w:rFonts w:ascii="Times New Roman" w:hAnsi="Times New Roman" w:cs="Times New Roman"/>
          <w:b/>
          <w:sz w:val="24"/>
          <w:szCs w:val="24"/>
        </w:rPr>
        <w:t>Action:</w:t>
      </w:r>
      <w:bookmarkEnd w:id="10"/>
    </w:p>
    <w:p w14:paraId="639AB6A0" w14:textId="77777777" w:rsidR="00E07BB5" w:rsidRDefault="00D62EF4" w:rsidP="00E07BB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Implementing the chosen strategies and carrying out the marketing tasks listed in the Gantt chart comprise the action phase of the Hilton Hotel marketing strategy (</w:t>
      </w:r>
      <w:r>
        <w:rPr>
          <w:rFonts w:ascii="Times New Roman" w:hAnsi="Times New Roman" w:cs="Times New Roman"/>
          <w:iCs/>
          <w:sz w:val="24"/>
          <w:szCs w:val="24"/>
        </w:rPr>
        <w:t>Hilton Hotels Marketing Mix – 7Ps of Marketing</w:t>
      </w:r>
      <w:r>
        <w:rPr>
          <w:rFonts w:ascii="Times New Roman" w:hAnsi="Times New Roman" w:cs="Times New Roman"/>
          <w:sz w:val="24"/>
          <w:szCs w:val="24"/>
        </w:rPr>
        <w:t>, 2016). The Gantt chart shows the timeframe for each marketing channel and the associated actions that need to be carried out.</w:t>
      </w:r>
      <w:bookmarkStart w:id="11" w:name="_Toc137419425"/>
    </w:p>
    <w:p w14:paraId="64A9C2D2" w14:textId="1252A067" w:rsidR="00D62EF4" w:rsidRPr="00E07BB5" w:rsidRDefault="00D62EF4" w:rsidP="00E07BB5">
      <w:pPr>
        <w:spacing w:line="480" w:lineRule="auto"/>
        <w:jc w:val="both"/>
        <w:rPr>
          <w:rFonts w:ascii="Times New Roman" w:hAnsi="Times New Roman" w:cs="Times New Roman"/>
          <w:sz w:val="24"/>
          <w:szCs w:val="24"/>
        </w:rPr>
      </w:pPr>
      <w:r>
        <w:rPr>
          <w:rFonts w:ascii="Times New Roman" w:hAnsi="Times New Roman" w:cs="Times New Roman"/>
          <w:b/>
          <w:sz w:val="24"/>
          <w:szCs w:val="24"/>
        </w:rPr>
        <w:t>Gantt Chart of Marketing Activities:</w:t>
      </w:r>
      <w:bookmarkEnd w:id="11"/>
      <w:r w:rsidR="0079417E" w:rsidRPr="0079417E">
        <w:rPr>
          <w:rFonts w:ascii="Times New Roman" w:hAnsi="Times New Roman" w:cs="Times New Roman"/>
          <w:noProof/>
          <w:sz w:val="24"/>
          <w:szCs w:val="24"/>
        </w:rPr>
        <w:t xml:space="preserve"> </w:t>
      </w:r>
    </w:p>
    <w:p w14:paraId="4A3DCEB0" w14:textId="43F67EA9" w:rsidR="00F1326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Several elements affect the Gantt chart's marketing channels timeline, including</w:t>
      </w:r>
      <w:r w:rsidR="009B7E73">
        <w:rPr>
          <w:rFonts w:ascii="Times New Roman" w:hAnsi="Times New Roman" w:cs="Times New Roman"/>
          <w:sz w:val="24"/>
          <w:szCs w:val="24"/>
        </w:rPr>
        <w:t xml:space="preserve"> </w:t>
      </w:r>
      <w:r w:rsidR="001C2129">
        <w:rPr>
          <w:rFonts w:ascii="Times New Roman" w:hAnsi="Times New Roman" w:cs="Times New Roman"/>
          <w:sz w:val="24"/>
          <w:szCs w:val="24"/>
        </w:rPr>
        <w:t>Personal selling tik tok, fa</w:t>
      </w:r>
      <w:r w:rsidR="00BA0820">
        <w:rPr>
          <w:rFonts w:ascii="Times New Roman" w:hAnsi="Times New Roman" w:cs="Times New Roman"/>
          <w:sz w:val="24"/>
          <w:szCs w:val="24"/>
        </w:rPr>
        <w:t xml:space="preserve">cebook, </w:t>
      </w:r>
      <w:r w:rsidR="00F13264">
        <w:rPr>
          <w:rFonts w:ascii="Times New Roman" w:hAnsi="Times New Roman" w:cs="Times New Roman"/>
          <w:sz w:val="24"/>
          <w:szCs w:val="24"/>
        </w:rPr>
        <w:t xml:space="preserve">and Instagram views from November to November. </w:t>
      </w:r>
      <w:r w:rsidR="009F5EA9">
        <w:rPr>
          <w:rFonts w:ascii="Times New Roman" w:hAnsi="Times New Roman" w:cs="Times New Roman"/>
          <w:sz w:val="24"/>
          <w:szCs w:val="24"/>
        </w:rPr>
        <w:t xml:space="preserve">Sales promotion breakfast </w:t>
      </w:r>
      <w:r w:rsidR="00C651BE">
        <w:rPr>
          <w:rFonts w:ascii="Times New Roman" w:hAnsi="Times New Roman" w:cs="Times New Roman"/>
          <w:sz w:val="24"/>
          <w:szCs w:val="24"/>
        </w:rPr>
        <w:t xml:space="preserve">free from January to </w:t>
      </w:r>
      <w:r w:rsidR="00D715EB">
        <w:rPr>
          <w:rFonts w:ascii="Times New Roman" w:hAnsi="Times New Roman" w:cs="Times New Roman"/>
          <w:sz w:val="24"/>
          <w:szCs w:val="24"/>
        </w:rPr>
        <w:t xml:space="preserve">May, 10% discount from March to June. </w:t>
      </w:r>
      <w:r w:rsidR="001A3688">
        <w:rPr>
          <w:rFonts w:ascii="Times New Roman" w:hAnsi="Times New Roman" w:cs="Times New Roman"/>
          <w:sz w:val="24"/>
          <w:szCs w:val="24"/>
        </w:rPr>
        <w:t>Creating brochures from September to October.</w:t>
      </w:r>
      <w:r w:rsidR="00D56AB1">
        <w:rPr>
          <w:rFonts w:ascii="Times New Roman" w:hAnsi="Times New Roman" w:cs="Times New Roman"/>
          <w:sz w:val="24"/>
          <w:szCs w:val="24"/>
        </w:rPr>
        <w:t xml:space="preserve"> </w:t>
      </w:r>
      <w:r w:rsidR="00B16F97">
        <w:rPr>
          <w:rFonts w:ascii="Times New Roman" w:hAnsi="Times New Roman" w:cs="Times New Roman"/>
          <w:sz w:val="24"/>
          <w:szCs w:val="24"/>
        </w:rPr>
        <w:t>(</w:t>
      </w:r>
      <w:proofErr w:type="gramStart"/>
      <w:r w:rsidR="00B16F97">
        <w:rPr>
          <w:rFonts w:ascii="Times New Roman" w:hAnsi="Times New Roman" w:cs="Times New Roman"/>
          <w:sz w:val="24"/>
          <w:szCs w:val="24"/>
        </w:rPr>
        <w:t>see</w:t>
      </w:r>
      <w:proofErr w:type="gramEnd"/>
      <w:r w:rsidR="00D56AB1">
        <w:rPr>
          <w:rFonts w:ascii="Times New Roman" w:hAnsi="Times New Roman" w:cs="Times New Roman"/>
          <w:sz w:val="24"/>
          <w:szCs w:val="24"/>
        </w:rPr>
        <w:t xml:space="preserve"> </w:t>
      </w:r>
      <w:r w:rsidR="00B16F97">
        <w:rPr>
          <w:rFonts w:ascii="Times New Roman" w:hAnsi="Times New Roman" w:cs="Times New Roman"/>
          <w:sz w:val="24"/>
          <w:szCs w:val="24"/>
        </w:rPr>
        <w:t>Appendix</w:t>
      </w:r>
      <w:r w:rsidR="00D56AB1">
        <w:rPr>
          <w:rFonts w:ascii="Times New Roman" w:hAnsi="Times New Roman" w:cs="Times New Roman"/>
          <w:sz w:val="24"/>
          <w:szCs w:val="24"/>
        </w:rPr>
        <w:t xml:space="preserve"> 1)</w:t>
      </w:r>
    </w:p>
    <w:p w14:paraId="4012B80B" w14:textId="2667B7F2" w:rsidR="00D62EF4" w:rsidRPr="00E07BB5" w:rsidRDefault="00D62EF4" w:rsidP="00E07BB5">
      <w:pPr>
        <w:spacing w:line="480" w:lineRule="auto"/>
        <w:jc w:val="both"/>
        <w:rPr>
          <w:rFonts w:ascii="Times New Roman" w:hAnsi="Times New Roman" w:cs="Times New Roman"/>
          <w:sz w:val="24"/>
          <w:szCs w:val="24"/>
        </w:rPr>
      </w:pPr>
      <w:bookmarkStart w:id="12" w:name="_Toc137419426"/>
      <w:r>
        <w:rPr>
          <w:rFonts w:ascii="Times New Roman" w:hAnsi="Times New Roman" w:cs="Times New Roman"/>
          <w:b/>
          <w:sz w:val="24"/>
          <w:szCs w:val="24"/>
        </w:rPr>
        <w:t>Control:</w:t>
      </w:r>
      <w:bookmarkEnd w:id="12"/>
    </w:p>
    <w:p w14:paraId="292B4242" w14:textId="77777777"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KPIs will evaluate Hilton Hotel's marketing plan. KPIs will measure many performance indicators and meet plan targets.</w:t>
      </w:r>
    </w:p>
    <w:p w14:paraId="7B99A3A8" w14:textId="77777777"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1. New customers: Effective marketing recruits and retains customers.</w:t>
      </w:r>
    </w:p>
    <w:p w14:paraId="50286163" w14:textId="3D06B94A"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 Brand Perception: </w:t>
      </w:r>
      <w:r w:rsidR="00371865">
        <w:rPr>
          <w:rFonts w:ascii="Times New Roman" w:hAnsi="Times New Roman" w:cs="Times New Roman"/>
          <w:sz w:val="24"/>
          <w:szCs w:val="24"/>
        </w:rPr>
        <w:t>social media</w:t>
      </w:r>
      <w:r>
        <w:rPr>
          <w:rFonts w:ascii="Times New Roman" w:hAnsi="Times New Roman" w:cs="Times New Roman"/>
          <w:sz w:val="24"/>
          <w:szCs w:val="24"/>
        </w:rPr>
        <w:t>, surveys, and sentiment analysis measure consumer sentiment. Online reviews, recommendations, and positivity indicate brand image success.</w:t>
      </w:r>
    </w:p>
    <w:p w14:paraId="382CE875" w14:textId="77777777"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3. Revenue and Profits: Growth, average revenue per customer, and profitability will assess the hotel's marketing.</w:t>
      </w:r>
    </w:p>
    <w:p w14:paraId="2DDEB403" w14:textId="0B9E9B19"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4. Website analytics: Traffic, conversion rates, bounce rates, and time spent on the site reflect performance and user engagement.</w:t>
      </w:r>
    </w:p>
    <w:p w14:paraId="53AC92F5" w14:textId="261C85E7"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5. Social Media Engagement: Likes, shares, comments, and the following growth indicate campaign reach.</w:t>
      </w:r>
    </w:p>
    <w:p w14:paraId="6097B979" w14:textId="0928BFC8" w:rsidR="00D62EF4" w:rsidRDefault="001D4167"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6</w:t>
      </w:r>
      <w:r w:rsidR="00D62EF4">
        <w:rPr>
          <w:rFonts w:ascii="Times New Roman" w:hAnsi="Times New Roman" w:cs="Times New Roman"/>
          <w:sz w:val="24"/>
          <w:szCs w:val="24"/>
        </w:rPr>
        <w:t>. Direct Bookings: Comparing direct and third-party bookings shows if middlemen are being cut.</w:t>
      </w:r>
    </w:p>
    <w:p w14:paraId="37B34F25" w14:textId="77777777" w:rsidR="00D62EF4" w:rsidRDefault="00D62EF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These indicators can help the Hilton Hotel marketing team make data-driven decisions, build their strategy, and change their approaches (</w:t>
      </w:r>
      <w:r>
        <w:rPr>
          <w:rFonts w:ascii="Times New Roman" w:hAnsi="Times New Roman" w:cs="Times New Roman"/>
          <w:iCs/>
          <w:sz w:val="24"/>
          <w:szCs w:val="24"/>
        </w:rPr>
        <w:t>Hilton Hotels Marketing Mix – 7Ps of Marketing</w:t>
      </w:r>
      <w:r>
        <w:rPr>
          <w:rFonts w:ascii="Times New Roman" w:hAnsi="Times New Roman" w:cs="Times New Roman"/>
          <w:sz w:val="24"/>
          <w:szCs w:val="24"/>
        </w:rPr>
        <w:t>, 2016). Targets determine performance.</w:t>
      </w:r>
    </w:p>
    <w:p w14:paraId="35161E46" w14:textId="77777777" w:rsidR="00E07BB5" w:rsidRDefault="00D62EF4" w:rsidP="00E07BB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These KPIs assist Hilton Hotels attract new guests, generate a strong brand image, increase profitability, and encourage direct reservations.</w:t>
      </w:r>
      <w:bookmarkStart w:id="13" w:name="_Toc137419427"/>
    </w:p>
    <w:p w14:paraId="3625FEC4" w14:textId="03BE42D2" w:rsidR="00D62EF4" w:rsidRPr="00E07BB5" w:rsidRDefault="00D62EF4" w:rsidP="00E07BB5">
      <w:pPr>
        <w:spacing w:line="480" w:lineRule="auto"/>
        <w:jc w:val="both"/>
        <w:rPr>
          <w:rFonts w:ascii="Times New Roman" w:hAnsi="Times New Roman" w:cs="Times New Roman"/>
          <w:sz w:val="24"/>
          <w:szCs w:val="24"/>
        </w:rPr>
      </w:pPr>
      <w:r>
        <w:rPr>
          <w:rFonts w:ascii="Times New Roman" w:hAnsi="Times New Roman" w:cs="Times New Roman"/>
          <w:b/>
          <w:sz w:val="24"/>
          <w:szCs w:val="24"/>
        </w:rPr>
        <w:t>Conclusion:</w:t>
      </w:r>
      <w:bookmarkEnd w:id="13"/>
    </w:p>
    <w:p w14:paraId="4C588881" w14:textId="43EEEE42" w:rsidR="00E07BB5" w:rsidRDefault="00BE7154" w:rsidP="00E07BB5">
      <w:pPr>
        <w:spacing w:line="480" w:lineRule="auto"/>
        <w:ind w:firstLine="720"/>
        <w:jc w:val="both"/>
        <w:rPr>
          <w:rFonts w:ascii="Times New Roman" w:hAnsi="Times New Roman" w:cs="Times New Roman"/>
          <w:sz w:val="24"/>
          <w:szCs w:val="24"/>
        </w:rPr>
      </w:pPr>
      <w:bookmarkStart w:id="14" w:name="_Toc137419428"/>
      <w:r>
        <w:rPr>
          <w:rFonts w:ascii="Times New Roman" w:hAnsi="Times New Roman" w:cs="Times New Roman"/>
          <w:sz w:val="24"/>
          <w:szCs w:val="24"/>
        </w:rPr>
        <w:t xml:space="preserve">The Hilton Hotel's marketing plan gives a comprehensive method for addressing significant problems and seizing market opportunities. Some of the issues mentioned include the need to improve customer perception, revamp the brand's reputation, and increase direct bookings. Some recommendations for resolving these issues include using digital marketing strategies, enhancing communication channels, enhancing the online user experience, and implementing targeted advertising campaigns. By monitoring key indicators and KPIs, the marketing plan may be regularly evaluated and updated to ensure its effectiveness. By implementing these recommendations, Hilton Hotel may enhance consumer impression of its </w:t>
      </w:r>
      <w:r>
        <w:rPr>
          <w:rFonts w:ascii="Times New Roman" w:hAnsi="Times New Roman" w:cs="Times New Roman"/>
          <w:sz w:val="24"/>
          <w:szCs w:val="24"/>
        </w:rPr>
        <w:lastRenderedPageBreak/>
        <w:t>brand, attract new clients, and experience continuous growth in the competitive hospitality industry.</w:t>
      </w:r>
    </w:p>
    <w:p w14:paraId="533CEC1B" w14:textId="77777777" w:rsidR="00A76E3C" w:rsidRDefault="00A76E3C" w:rsidP="00E07BB5">
      <w:pPr>
        <w:spacing w:line="480" w:lineRule="auto"/>
        <w:ind w:firstLine="720"/>
        <w:jc w:val="both"/>
        <w:rPr>
          <w:rFonts w:ascii="Times New Roman" w:hAnsi="Times New Roman" w:cs="Times New Roman"/>
          <w:sz w:val="24"/>
          <w:szCs w:val="24"/>
        </w:rPr>
      </w:pPr>
    </w:p>
    <w:p w14:paraId="5B413003" w14:textId="77777777" w:rsidR="00A76E3C" w:rsidRDefault="00A76E3C" w:rsidP="00E07BB5">
      <w:pPr>
        <w:spacing w:line="480" w:lineRule="auto"/>
        <w:ind w:firstLine="720"/>
        <w:jc w:val="both"/>
        <w:rPr>
          <w:rFonts w:ascii="Times New Roman" w:hAnsi="Times New Roman" w:cs="Times New Roman"/>
          <w:sz w:val="24"/>
          <w:szCs w:val="24"/>
        </w:rPr>
      </w:pPr>
    </w:p>
    <w:p w14:paraId="7E0B9237" w14:textId="77777777" w:rsidR="00A76E3C" w:rsidRDefault="00A76E3C" w:rsidP="00E07BB5">
      <w:pPr>
        <w:spacing w:line="480" w:lineRule="auto"/>
        <w:ind w:firstLine="720"/>
        <w:jc w:val="both"/>
        <w:rPr>
          <w:rFonts w:ascii="Times New Roman" w:hAnsi="Times New Roman" w:cs="Times New Roman"/>
          <w:sz w:val="24"/>
          <w:szCs w:val="24"/>
        </w:rPr>
      </w:pPr>
    </w:p>
    <w:p w14:paraId="0AFB6C83" w14:textId="77777777" w:rsidR="00A76E3C" w:rsidRDefault="00A76E3C" w:rsidP="00E07BB5">
      <w:pPr>
        <w:spacing w:line="480" w:lineRule="auto"/>
        <w:ind w:firstLine="720"/>
        <w:jc w:val="both"/>
        <w:rPr>
          <w:rFonts w:ascii="Times New Roman" w:hAnsi="Times New Roman" w:cs="Times New Roman"/>
          <w:sz w:val="24"/>
          <w:szCs w:val="24"/>
        </w:rPr>
      </w:pPr>
    </w:p>
    <w:p w14:paraId="146AAC88" w14:textId="77777777" w:rsidR="00A76E3C" w:rsidRDefault="00A76E3C" w:rsidP="00E07BB5">
      <w:pPr>
        <w:spacing w:line="480" w:lineRule="auto"/>
        <w:ind w:firstLine="720"/>
        <w:jc w:val="both"/>
        <w:rPr>
          <w:rFonts w:ascii="Times New Roman" w:hAnsi="Times New Roman" w:cs="Times New Roman"/>
          <w:sz w:val="24"/>
          <w:szCs w:val="24"/>
        </w:rPr>
      </w:pPr>
    </w:p>
    <w:p w14:paraId="7E1E464B" w14:textId="77777777" w:rsidR="00A76E3C" w:rsidRDefault="00A76E3C" w:rsidP="00E07BB5">
      <w:pPr>
        <w:spacing w:line="480" w:lineRule="auto"/>
        <w:ind w:firstLine="720"/>
        <w:jc w:val="both"/>
        <w:rPr>
          <w:rFonts w:ascii="Times New Roman" w:hAnsi="Times New Roman" w:cs="Times New Roman"/>
          <w:sz w:val="24"/>
          <w:szCs w:val="24"/>
        </w:rPr>
      </w:pPr>
    </w:p>
    <w:p w14:paraId="246D581C" w14:textId="77777777" w:rsidR="00A76E3C" w:rsidRDefault="00A76E3C" w:rsidP="00E07BB5">
      <w:pPr>
        <w:spacing w:line="480" w:lineRule="auto"/>
        <w:ind w:firstLine="720"/>
        <w:jc w:val="both"/>
        <w:rPr>
          <w:rFonts w:ascii="Times New Roman" w:hAnsi="Times New Roman" w:cs="Times New Roman"/>
          <w:sz w:val="24"/>
          <w:szCs w:val="24"/>
        </w:rPr>
      </w:pPr>
    </w:p>
    <w:p w14:paraId="73575E94" w14:textId="77777777" w:rsidR="00A76E3C" w:rsidRDefault="00A76E3C" w:rsidP="00E07BB5">
      <w:pPr>
        <w:spacing w:line="480" w:lineRule="auto"/>
        <w:ind w:firstLine="720"/>
        <w:jc w:val="both"/>
        <w:rPr>
          <w:rFonts w:ascii="Times New Roman" w:hAnsi="Times New Roman" w:cs="Times New Roman"/>
          <w:sz w:val="24"/>
          <w:szCs w:val="24"/>
        </w:rPr>
      </w:pPr>
    </w:p>
    <w:p w14:paraId="60A08E88" w14:textId="77777777" w:rsidR="00A76E3C" w:rsidRDefault="00A76E3C" w:rsidP="00E07BB5">
      <w:pPr>
        <w:spacing w:line="480" w:lineRule="auto"/>
        <w:ind w:firstLine="720"/>
        <w:jc w:val="both"/>
        <w:rPr>
          <w:rFonts w:ascii="Times New Roman" w:hAnsi="Times New Roman" w:cs="Times New Roman"/>
          <w:sz w:val="24"/>
          <w:szCs w:val="24"/>
        </w:rPr>
      </w:pPr>
    </w:p>
    <w:p w14:paraId="4236FCDD" w14:textId="77777777" w:rsidR="00A76E3C" w:rsidRDefault="00A76E3C" w:rsidP="00E07BB5">
      <w:pPr>
        <w:spacing w:line="480" w:lineRule="auto"/>
        <w:ind w:firstLine="720"/>
        <w:jc w:val="both"/>
        <w:rPr>
          <w:rFonts w:ascii="Times New Roman" w:hAnsi="Times New Roman" w:cs="Times New Roman"/>
          <w:sz w:val="24"/>
          <w:szCs w:val="24"/>
        </w:rPr>
      </w:pPr>
    </w:p>
    <w:p w14:paraId="661A5950" w14:textId="77777777" w:rsidR="00A76E3C" w:rsidRDefault="00A76E3C" w:rsidP="00E07BB5">
      <w:pPr>
        <w:spacing w:line="480" w:lineRule="auto"/>
        <w:ind w:firstLine="720"/>
        <w:jc w:val="both"/>
        <w:rPr>
          <w:rFonts w:ascii="Times New Roman" w:hAnsi="Times New Roman" w:cs="Times New Roman"/>
          <w:sz w:val="24"/>
          <w:szCs w:val="24"/>
        </w:rPr>
      </w:pPr>
    </w:p>
    <w:p w14:paraId="2C1863A8" w14:textId="77777777" w:rsidR="00A76E3C" w:rsidRDefault="00A76E3C" w:rsidP="00E07BB5">
      <w:pPr>
        <w:spacing w:line="480" w:lineRule="auto"/>
        <w:ind w:firstLine="720"/>
        <w:jc w:val="both"/>
        <w:rPr>
          <w:rFonts w:ascii="Times New Roman" w:hAnsi="Times New Roman" w:cs="Times New Roman"/>
          <w:sz w:val="24"/>
          <w:szCs w:val="24"/>
        </w:rPr>
      </w:pPr>
    </w:p>
    <w:p w14:paraId="163C926F" w14:textId="77777777" w:rsidR="00A76E3C" w:rsidRDefault="00A76E3C" w:rsidP="00E07BB5">
      <w:pPr>
        <w:spacing w:line="480" w:lineRule="auto"/>
        <w:ind w:firstLine="720"/>
        <w:jc w:val="both"/>
        <w:rPr>
          <w:rFonts w:ascii="Times New Roman" w:hAnsi="Times New Roman" w:cs="Times New Roman"/>
          <w:sz w:val="24"/>
          <w:szCs w:val="24"/>
        </w:rPr>
      </w:pPr>
    </w:p>
    <w:p w14:paraId="6BB002CC" w14:textId="77777777" w:rsidR="00A76E3C" w:rsidRDefault="00A76E3C" w:rsidP="00E07BB5">
      <w:pPr>
        <w:spacing w:line="480" w:lineRule="auto"/>
        <w:ind w:firstLine="720"/>
        <w:jc w:val="both"/>
        <w:rPr>
          <w:rFonts w:ascii="Times New Roman" w:hAnsi="Times New Roman" w:cs="Times New Roman"/>
          <w:sz w:val="24"/>
          <w:szCs w:val="24"/>
        </w:rPr>
      </w:pPr>
    </w:p>
    <w:p w14:paraId="6AC952E6" w14:textId="77777777" w:rsidR="00A76E3C" w:rsidRDefault="00A76E3C" w:rsidP="00E07BB5">
      <w:pPr>
        <w:spacing w:line="480" w:lineRule="auto"/>
        <w:ind w:firstLine="720"/>
        <w:jc w:val="both"/>
        <w:rPr>
          <w:rFonts w:ascii="Times New Roman" w:hAnsi="Times New Roman" w:cs="Times New Roman"/>
          <w:sz w:val="24"/>
          <w:szCs w:val="24"/>
        </w:rPr>
      </w:pPr>
    </w:p>
    <w:p w14:paraId="773517BA" w14:textId="77777777" w:rsidR="00241E0B" w:rsidRPr="00AA6145" w:rsidRDefault="00241E0B" w:rsidP="00AA6145">
      <w:pPr>
        <w:spacing w:line="480" w:lineRule="auto"/>
        <w:jc w:val="both"/>
        <w:rPr>
          <w:rFonts w:ascii="Times New Roman" w:hAnsi="Times New Roman" w:cs="Times New Roman"/>
          <w:sz w:val="24"/>
          <w:szCs w:val="24"/>
          <w:lang w:val="en-GB"/>
        </w:rPr>
      </w:pPr>
    </w:p>
    <w:p w14:paraId="7D8C225A" w14:textId="77777777" w:rsidR="00E07BB5" w:rsidRDefault="00E07BB5" w:rsidP="00E07BB5">
      <w:pPr>
        <w:spacing w:line="480" w:lineRule="auto"/>
        <w:jc w:val="both"/>
        <w:rPr>
          <w:rFonts w:ascii="Times New Roman" w:hAnsi="Times New Roman" w:cs="Times New Roman"/>
          <w:sz w:val="24"/>
          <w:szCs w:val="24"/>
        </w:rPr>
      </w:pPr>
    </w:p>
    <w:p w14:paraId="494B5C3C" w14:textId="77777777" w:rsidR="00E07BB5" w:rsidRDefault="00E07BB5" w:rsidP="00E07BB5">
      <w:pPr>
        <w:spacing w:line="480" w:lineRule="auto"/>
        <w:jc w:val="both"/>
        <w:rPr>
          <w:rFonts w:ascii="Times New Roman" w:hAnsi="Times New Roman" w:cs="Times New Roman"/>
          <w:sz w:val="24"/>
          <w:szCs w:val="24"/>
        </w:rPr>
      </w:pPr>
    </w:p>
    <w:p w14:paraId="6D98A6A7" w14:textId="040EDD45" w:rsidR="00D62EF4" w:rsidRPr="00E07BB5" w:rsidRDefault="00D62EF4" w:rsidP="00E07BB5">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References</w:t>
      </w:r>
      <w:bookmarkEnd w:id="14"/>
    </w:p>
    <w:p w14:paraId="143E4523" w14:textId="77777777" w:rsidR="00D62EF4" w:rsidRDefault="00D62EF4" w:rsidP="00D62EF4">
      <w:pPr>
        <w:pStyle w:val="NormalWeb"/>
        <w:spacing w:before="0" w:beforeAutospacing="0" w:after="0" w:afterAutospacing="0" w:line="480" w:lineRule="auto"/>
        <w:ind w:left="720" w:hanging="720"/>
      </w:pPr>
      <w:r>
        <w:t xml:space="preserve">Bhasin, H. (2018). Marketing Strategy of Hilton Hotels. </w:t>
      </w:r>
      <w:r>
        <w:rPr>
          <w:iCs/>
        </w:rPr>
        <w:t>Marketing91</w:t>
      </w:r>
      <w:r>
        <w:t>. https://www.marketing91.com/marketing-strategy-of-hilton-hotels/</w:t>
      </w:r>
    </w:p>
    <w:p w14:paraId="33EF1BEB" w14:textId="77777777" w:rsidR="00D62EF4" w:rsidRDefault="00D62EF4" w:rsidP="00D62EF4">
      <w:pPr>
        <w:pStyle w:val="NormalWeb"/>
        <w:spacing w:before="0" w:beforeAutospacing="0" w:after="0" w:afterAutospacing="0" w:line="480" w:lineRule="auto"/>
        <w:ind w:left="720" w:hanging="720"/>
      </w:pPr>
      <w:r>
        <w:t xml:space="preserve">Talbot, P. (2019, May 23). Inside Hilton’s Marketing Strategy. </w:t>
      </w:r>
      <w:r>
        <w:rPr>
          <w:iCs/>
        </w:rPr>
        <w:t>Forbes</w:t>
      </w:r>
      <w:r>
        <w:t>. https://www.forbes.com/sites/paultalbot/2019/05/23/inside-hiltons-marketing-strategy/?sh=7b0b509b1be9</w:t>
      </w:r>
    </w:p>
    <w:p w14:paraId="770ED5CB" w14:textId="3AAA7642" w:rsidR="00D62EF4" w:rsidRDefault="00D62EF4" w:rsidP="00D62EF4">
      <w:pPr>
        <w:pStyle w:val="NormalWeb"/>
        <w:spacing w:before="0" w:beforeAutospacing="0" w:after="0" w:afterAutospacing="0" w:line="480" w:lineRule="auto"/>
        <w:ind w:left="720" w:hanging="720"/>
        <w:rPr>
          <w:lang w:val="pl-PL"/>
        </w:rPr>
      </w:pPr>
      <w:r>
        <w:t xml:space="preserve">The team, M. S. (2017). Hilton Marketing Strategy &amp; Marketing Mix (4Ps). </w:t>
      </w:r>
      <w:r>
        <w:rPr>
          <w:iCs/>
          <w:lang w:val="pl-PL"/>
        </w:rPr>
        <w:t>MBA Skool</w:t>
      </w:r>
      <w:r>
        <w:rPr>
          <w:lang w:val="pl-PL"/>
        </w:rPr>
        <w:t>. https://www.mbaskool.com/marketing-mix/services/17406-hilton.html</w:t>
      </w:r>
    </w:p>
    <w:p w14:paraId="0F2CBB45" w14:textId="77777777" w:rsidR="00D62EF4" w:rsidRDefault="00D62EF4" w:rsidP="00D62EF4">
      <w:pPr>
        <w:pStyle w:val="NormalWeb"/>
        <w:spacing w:before="0" w:beforeAutospacing="0" w:after="0" w:afterAutospacing="0" w:line="480" w:lineRule="auto"/>
        <w:ind w:left="720" w:hanging="720"/>
        <w:rPr>
          <w:lang w:val="pl-PL"/>
        </w:rPr>
      </w:pPr>
      <w:proofErr w:type="spellStart"/>
      <w:r>
        <w:t>Masra</w:t>
      </w:r>
      <w:proofErr w:type="spellEnd"/>
      <w:r>
        <w:t xml:space="preserve">, A. (2018). MARKETING STRATEGIES: A CASE OF HILTON HOTEL IN UK By Course Instructor Institution Date of Submission. </w:t>
      </w:r>
      <w:r>
        <w:rPr>
          <w:iCs/>
          <w:lang w:val="pl-PL"/>
        </w:rPr>
        <w:t>Lumuc</w:t>
      </w:r>
      <w:r>
        <w:rPr>
          <w:lang w:val="pl-PL"/>
        </w:rPr>
        <w:t>. https://www.academia.edu/37241781/MARKETING_STRATEGIES_A_CASE_OF_HILTON_HOTEL_IN_UK_By_Course_Instructor_Institution_Date_of_Submission</w:t>
      </w:r>
    </w:p>
    <w:p w14:paraId="4218F68C" w14:textId="77777777" w:rsidR="00D62EF4" w:rsidRDefault="00D62EF4" w:rsidP="00D62EF4">
      <w:pPr>
        <w:pStyle w:val="NormalWeb"/>
        <w:spacing w:before="0" w:beforeAutospacing="0" w:after="0" w:afterAutospacing="0" w:line="480" w:lineRule="auto"/>
        <w:ind w:left="720" w:hanging="720"/>
      </w:pPr>
      <w:r>
        <w:rPr>
          <w:iCs/>
        </w:rPr>
        <w:t>Hilton Hotels Marketing Mix – 7Ps of Marketing</w:t>
      </w:r>
      <w:r>
        <w:t>. (2016, August 24). Research-Methodology. https://research-methodology.net/hilton-hotels-marketing-mix/</w:t>
      </w:r>
    </w:p>
    <w:p w14:paraId="52B72057" w14:textId="77777777" w:rsidR="00D62EF4" w:rsidRDefault="00D62EF4" w:rsidP="00D62EF4">
      <w:pPr>
        <w:spacing w:line="480" w:lineRule="auto"/>
        <w:jc w:val="both"/>
        <w:rPr>
          <w:rFonts w:ascii="Times New Roman" w:hAnsi="Times New Roman" w:cs="Times New Roman"/>
          <w:sz w:val="24"/>
          <w:szCs w:val="24"/>
        </w:rPr>
      </w:pPr>
    </w:p>
    <w:p w14:paraId="64DBE3F8" w14:textId="77777777" w:rsidR="00371865" w:rsidRDefault="00371865" w:rsidP="00D62EF4">
      <w:pPr>
        <w:spacing w:line="480" w:lineRule="auto"/>
        <w:jc w:val="both"/>
        <w:rPr>
          <w:rFonts w:ascii="Times New Roman" w:hAnsi="Times New Roman" w:cs="Times New Roman"/>
          <w:sz w:val="24"/>
          <w:szCs w:val="24"/>
        </w:rPr>
      </w:pPr>
    </w:p>
    <w:p w14:paraId="4EB3615B" w14:textId="77777777" w:rsidR="00371865" w:rsidRDefault="00371865" w:rsidP="00D62EF4">
      <w:pPr>
        <w:spacing w:line="480" w:lineRule="auto"/>
        <w:jc w:val="both"/>
        <w:rPr>
          <w:rFonts w:ascii="Times New Roman" w:hAnsi="Times New Roman" w:cs="Times New Roman"/>
          <w:sz w:val="24"/>
          <w:szCs w:val="24"/>
        </w:rPr>
      </w:pPr>
    </w:p>
    <w:p w14:paraId="0767661D" w14:textId="77777777" w:rsidR="002B282B" w:rsidRDefault="002B282B" w:rsidP="00D62EF4">
      <w:pPr>
        <w:spacing w:line="480" w:lineRule="auto"/>
        <w:jc w:val="both"/>
        <w:rPr>
          <w:rFonts w:ascii="Times New Roman" w:hAnsi="Times New Roman" w:cs="Times New Roman"/>
          <w:sz w:val="24"/>
          <w:szCs w:val="24"/>
        </w:rPr>
      </w:pPr>
    </w:p>
    <w:p w14:paraId="3821FB29" w14:textId="77777777" w:rsidR="002B282B" w:rsidRDefault="002B282B" w:rsidP="00D62EF4">
      <w:pPr>
        <w:spacing w:line="480" w:lineRule="auto"/>
        <w:jc w:val="both"/>
        <w:rPr>
          <w:rFonts w:ascii="Times New Roman" w:hAnsi="Times New Roman" w:cs="Times New Roman"/>
          <w:sz w:val="24"/>
          <w:szCs w:val="24"/>
        </w:rPr>
      </w:pPr>
    </w:p>
    <w:p w14:paraId="2EAF6EC4" w14:textId="77777777" w:rsidR="002B282B" w:rsidRDefault="002B282B" w:rsidP="00D62EF4">
      <w:pPr>
        <w:spacing w:line="480" w:lineRule="auto"/>
        <w:jc w:val="both"/>
        <w:rPr>
          <w:rFonts w:ascii="Times New Roman" w:hAnsi="Times New Roman" w:cs="Times New Roman"/>
          <w:sz w:val="24"/>
          <w:szCs w:val="24"/>
        </w:rPr>
      </w:pPr>
    </w:p>
    <w:p w14:paraId="7A645AF6" w14:textId="77777777" w:rsidR="002B282B" w:rsidRDefault="002B282B" w:rsidP="00D62EF4">
      <w:pPr>
        <w:spacing w:line="480" w:lineRule="auto"/>
        <w:jc w:val="both"/>
        <w:rPr>
          <w:rFonts w:ascii="Times New Roman" w:hAnsi="Times New Roman" w:cs="Times New Roman"/>
          <w:sz w:val="24"/>
          <w:szCs w:val="24"/>
        </w:rPr>
      </w:pPr>
    </w:p>
    <w:p w14:paraId="2BA28433" w14:textId="77777777" w:rsidR="00A76E3C" w:rsidRDefault="00A76E3C" w:rsidP="00D62EF4">
      <w:pPr>
        <w:spacing w:line="480" w:lineRule="auto"/>
        <w:jc w:val="both"/>
        <w:rPr>
          <w:rFonts w:ascii="Times New Roman" w:hAnsi="Times New Roman" w:cs="Times New Roman"/>
          <w:sz w:val="24"/>
          <w:szCs w:val="24"/>
        </w:rPr>
      </w:pPr>
    </w:p>
    <w:p w14:paraId="31212D71" w14:textId="77777777" w:rsidR="00A76E3C" w:rsidRDefault="00A76E3C" w:rsidP="00D62EF4">
      <w:pPr>
        <w:spacing w:line="480" w:lineRule="auto"/>
        <w:jc w:val="both"/>
        <w:rPr>
          <w:rFonts w:ascii="Times New Roman" w:hAnsi="Times New Roman" w:cs="Times New Roman"/>
          <w:sz w:val="24"/>
          <w:szCs w:val="24"/>
        </w:rPr>
      </w:pPr>
    </w:p>
    <w:p w14:paraId="09D1DA3F" w14:textId="4DD3A217" w:rsidR="002B282B" w:rsidRDefault="00371865"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Appendix:</w:t>
      </w:r>
    </w:p>
    <w:p w14:paraId="1D117395" w14:textId="720D786D" w:rsidR="004E499B" w:rsidRDefault="004E499B"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1</w:t>
      </w:r>
      <w:r w:rsidR="002B282B">
        <w:rPr>
          <w:rFonts w:ascii="Times New Roman" w:hAnsi="Times New Roman" w:cs="Times New Roman"/>
          <w:sz w:val="24"/>
          <w:szCs w:val="24"/>
        </w:rPr>
        <w:t>.</w:t>
      </w:r>
    </w:p>
    <w:p w14:paraId="730EB127" w14:textId="0AD2F3BB" w:rsidR="00371865" w:rsidRDefault="004E499B" w:rsidP="00D62EF4">
      <w:pPr>
        <w:spacing w:line="480" w:lineRule="auto"/>
        <w:jc w:val="both"/>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59DD0594" wp14:editId="152FB381">
            <wp:extent cx="6161488" cy="4381169"/>
            <wp:effectExtent l="0" t="0" r="0" b="635"/>
            <wp:docPr id="602462774" name="Picture 2" descr="A picture containing screenshot, text, colorfulness,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62774" name="Picture 2" descr="A picture containing screenshot, text, colorfulness, 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67134" cy="4385183"/>
                    </a:xfrm>
                    <a:prstGeom prst="rect">
                      <a:avLst/>
                    </a:prstGeom>
                  </pic:spPr>
                </pic:pic>
              </a:graphicData>
            </a:graphic>
          </wp:inline>
        </w:drawing>
      </w:r>
    </w:p>
    <w:p w14:paraId="1F77E44F" w14:textId="77777777" w:rsidR="00721484" w:rsidRDefault="00721484" w:rsidP="00D62EF4">
      <w:pPr>
        <w:spacing w:line="480" w:lineRule="auto"/>
        <w:jc w:val="both"/>
        <w:rPr>
          <w:rFonts w:ascii="Times New Roman" w:hAnsi="Times New Roman" w:cs="Times New Roman"/>
          <w:sz w:val="24"/>
          <w:szCs w:val="24"/>
        </w:rPr>
      </w:pPr>
    </w:p>
    <w:p w14:paraId="0243BF55" w14:textId="77777777" w:rsidR="00E07BB5" w:rsidRDefault="00E07BB5" w:rsidP="00D62EF4">
      <w:pPr>
        <w:spacing w:line="480" w:lineRule="auto"/>
        <w:jc w:val="both"/>
        <w:rPr>
          <w:rFonts w:ascii="Times New Roman" w:hAnsi="Times New Roman" w:cs="Times New Roman"/>
          <w:sz w:val="24"/>
          <w:szCs w:val="24"/>
        </w:rPr>
      </w:pPr>
    </w:p>
    <w:p w14:paraId="0534E6DC" w14:textId="77777777" w:rsidR="00E07BB5" w:rsidRDefault="00E07BB5" w:rsidP="00D62EF4">
      <w:pPr>
        <w:spacing w:line="480" w:lineRule="auto"/>
        <w:jc w:val="both"/>
        <w:rPr>
          <w:rFonts w:ascii="Times New Roman" w:hAnsi="Times New Roman" w:cs="Times New Roman"/>
          <w:sz w:val="24"/>
          <w:szCs w:val="24"/>
        </w:rPr>
      </w:pPr>
    </w:p>
    <w:p w14:paraId="7F6EDB1B" w14:textId="77777777" w:rsidR="00E07BB5" w:rsidRDefault="00E07BB5" w:rsidP="00D62EF4">
      <w:pPr>
        <w:spacing w:line="480" w:lineRule="auto"/>
        <w:jc w:val="both"/>
        <w:rPr>
          <w:rFonts w:ascii="Times New Roman" w:hAnsi="Times New Roman" w:cs="Times New Roman"/>
          <w:sz w:val="24"/>
          <w:szCs w:val="24"/>
        </w:rPr>
      </w:pPr>
    </w:p>
    <w:p w14:paraId="3F8978D3" w14:textId="77777777" w:rsidR="00E07BB5" w:rsidRDefault="00E07BB5" w:rsidP="00D62EF4">
      <w:pPr>
        <w:spacing w:line="480" w:lineRule="auto"/>
        <w:jc w:val="both"/>
        <w:rPr>
          <w:rFonts w:ascii="Times New Roman" w:hAnsi="Times New Roman" w:cs="Times New Roman"/>
          <w:sz w:val="24"/>
          <w:szCs w:val="24"/>
        </w:rPr>
      </w:pPr>
    </w:p>
    <w:p w14:paraId="7C006A8E" w14:textId="77777777" w:rsidR="00E07BB5" w:rsidRDefault="00E07BB5" w:rsidP="00D62EF4">
      <w:pPr>
        <w:spacing w:line="480" w:lineRule="auto"/>
        <w:jc w:val="both"/>
        <w:rPr>
          <w:rFonts w:ascii="Times New Roman" w:hAnsi="Times New Roman" w:cs="Times New Roman"/>
          <w:sz w:val="24"/>
          <w:szCs w:val="24"/>
        </w:rPr>
      </w:pPr>
    </w:p>
    <w:p w14:paraId="4D25C30F" w14:textId="77777777" w:rsidR="00E07BB5" w:rsidRDefault="00E07BB5" w:rsidP="00D62EF4">
      <w:pPr>
        <w:spacing w:line="480" w:lineRule="auto"/>
        <w:jc w:val="both"/>
        <w:rPr>
          <w:rFonts w:ascii="Times New Roman" w:hAnsi="Times New Roman" w:cs="Times New Roman"/>
          <w:sz w:val="24"/>
          <w:szCs w:val="24"/>
        </w:rPr>
      </w:pPr>
    </w:p>
    <w:p w14:paraId="1E293595" w14:textId="77777777" w:rsidR="00E07BB5" w:rsidRDefault="00E07BB5" w:rsidP="00D62EF4">
      <w:pPr>
        <w:spacing w:line="480" w:lineRule="auto"/>
        <w:jc w:val="both"/>
        <w:rPr>
          <w:rFonts w:ascii="Times New Roman" w:hAnsi="Times New Roman" w:cs="Times New Roman"/>
          <w:sz w:val="24"/>
          <w:szCs w:val="24"/>
        </w:rPr>
      </w:pPr>
    </w:p>
    <w:p w14:paraId="525CF1B5" w14:textId="77777777" w:rsidR="00E07BB5" w:rsidRDefault="00E07BB5" w:rsidP="00D62EF4">
      <w:pPr>
        <w:spacing w:line="480" w:lineRule="auto"/>
        <w:jc w:val="both"/>
        <w:rPr>
          <w:rFonts w:ascii="Times New Roman" w:hAnsi="Times New Roman" w:cs="Times New Roman"/>
          <w:sz w:val="24"/>
          <w:szCs w:val="24"/>
        </w:rPr>
      </w:pPr>
    </w:p>
    <w:p w14:paraId="6BEFB604" w14:textId="52B19A99" w:rsidR="00721484" w:rsidRDefault="00721484" w:rsidP="00D62EF4">
      <w:pPr>
        <w:spacing w:line="480" w:lineRule="auto"/>
        <w:jc w:val="both"/>
        <w:rPr>
          <w:rFonts w:ascii="Times New Roman" w:hAnsi="Times New Roman" w:cs="Times New Roman"/>
          <w:sz w:val="24"/>
          <w:szCs w:val="24"/>
        </w:rPr>
      </w:pPr>
      <w:r>
        <w:rPr>
          <w:rFonts w:ascii="Times New Roman" w:hAnsi="Times New Roman" w:cs="Times New Roman"/>
          <w:sz w:val="24"/>
          <w:szCs w:val="24"/>
        </w:rPr>
        <w:t>Presentation</w:t>
      </w:r>
    </w:p>
    <w:p w14:paraId="4360581A" w14:textId="01A55268" w:rsidR="00721484" w:rsidRDefault="00721484" w:rsidP="00D62EF4">
      <w:pPr>
        <w:spacing w:line="480" w:lineRule="auto"/>
        <w:jc w:val="both"/>
        <w:rPr>
          <w:rFonts w:ascii="Times New Roman" w:hAnsi="Times New Roman" w:cs="Times New Roman"/>
          <w:sz w:val="24"/>
          <w:szCs w:val="24"/>
        </w:rPr>
      </w:pPr>
      <w:r>
        <w:rPr>
          <w:noProof/>
          <w14:ligatures w14:val="standardContextual"/>
        </w:rPr>
        <w:drawing>
          <wp:inline distT="0" distB="0" distL="0" distR="0" wp14:anchorId="3E572072" wp14:editId="6FA82C54">
            <wp:extent cx="5731510" cy="3223895"/>
            <wp:effectExtent l="0" t="0" r="2540" b="0"/>
            <wp:docPr id="1767863842" name="Picture 1" descr="A white car parked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863842" name="Picture 1" descr="A white car parked in front of a building&#10;&#10;Description automatically generated with low confidence"/>
                    <pic:cNvPicPr/>
                  </pic:nvPicPr>
                  <pic:blipFill>
                    <a:blip r:embed="rId9"/>
                    <a:stretch>
                      <a:fillRect/>
                    </a:stretch>
                  </pic:blipFill>
                  <pic:spPr>
                    <a:xfrm>
                      <a:off x="0" y="0"/>
                      <a:ext cx="5731510" cy="3223895"/>
                    </a:xfrm>
                    <a:prstGeom prst="rect">
                      <a:avLst/>
                    </a:prstGeom>
                  </pic:spPr>
                </pic:pic>
              </a:graphicData>
            </a:graphic>
          </wp:inline>
        </w:drawing>
      </w:r>
    </w:p>
    <w:p w14:paraId="64B1EBDF" w14:textId="51452551" w:rsidR="00721484" w:rsidRDefault="008342CD" w:rsidP="00D62EF4">
      <w:pPr>
        <w:spacing w:line="480" w:lineRule="auto"/>
        <w:jc w:val="both"/>
        <w:rPr>
          <w:rFonts w:ascii="Times New Roman" w:hAnsi="Times New Roman" w:cs="Times New Roman"/>
          <w:sz w:val="24"/>
          <w:szCs w:val="24"/>
        </w:rPr>
      </w:pPr>
      <w:r w:rsidRPr="008342CD">
        <w:rPr>
          <w:noProof/>
        </w:rPr>
        <w:drawing>
          <wp:inline distT="0" distB="0" distL="0" distR="0" wp14:anchorId="64B583EB" wp14:editId="7B8228A9">
            <wp:extent cx="5731510" cy="3223895"/>
            <wp:effectExtent l="0" t="0" r="2540" b="0"/>
            <wp:docPr id="505978536" name="Picture 1" descr="A picture containing text, screenshot, graphic desig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78536" name="Picture 1" descr="A picture containing text, screenshot, graphic design, graphics&#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103278E2" w14:textId="6CE59F6A" w:rsidR="008342CD" w:rsidRDefault="002A2126" w:rsidP="00D62EF4">
      <w:pPr>
        <w:spacing w:line="480" w:lineRule="auto"/>
        <w:jc w:val="both"/>
        <w:rPr>
          <w:rFonts w:ascii="Times New Roman" w:hAnsi="Times New Roman" w:cs="Times New Roman"/>
          <w:sz w:val="24"/>
          <w:szCs w:val="24"/>
        </w:rPr>
      </w:pPr>
      <w:r w:rsidRPr="002A2126">
        <w:rPr>
          <w:noProof/>
        </w:rPr>
        <w:lastRenderedPageBreak/>
        <w:drawing>
          <wp:inline distT="0" distB="0" distL="0" distR="0" wp14:anchorId="40219C32" wp14:editId="637189A3">
            <wp:extent cx="5731510" cy="3223895"/>
            <wp:effectExtent l="0" t="0" r="2540" b="0"/>
            <wp:docPr id="11066722"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722" name="Picture 1" descr="A picture containing text, screenshot, font, desig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1D5C15EC" w14:textId="562BFC7F" w:rsidR="002A2126" w:rsidRDefault="002A2126" w:rsidP="00D62EF4">
      <w:pPr>
        <w:spacing w:line="480" w:lineRule="auto"/>
        <w:jc w:val="both"/>
        <w:rPr>
          <w:rFonts w:ascii="Times New Roman" w:hAnsi="Times New Roman" w:cs="Times New Roman"/>
          <w:sz w:val="24"/>
          <w:szCs w:val="24"/>
        </w:rPr>
      </w:pPr>
      <w:r w:rsidRPr="002A2126">
        <w:rPr>
          <w:noProof/>
        </w:rPr>
        <w:drawing>
          <wp:inline distT="0" distB="0" distL="0" distR="0" wp14:anchorId="70827CCF" wp14:editId="1DD2A424">
            <wp:extent cx="5731510" cy="3223895"/>
            <wp:effectExtent l="0" t="0" r="2540" b="0"/>
            <wp:docPr id="23907288" name="Picture 1" descr="A close-up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7288" name="Picture 1" descr="A close-up of a graph&#10;&#10;Description automatically generated with medium confidence"/>
                    <pic:cNvPicPr/>
                  </pic:nvPicPr>
                  <pic:blipFill>
                    <a:blip r:embed="rId12"/>
                    <a:stretch>
                      <a:fillRect/>
                    </a:stretch>
                  </pic:blipFill>
                  <pic:spPr>
                    <a:xfrm>
                      <a:off x="0" y="0"/>
                      <a:ext cx="5731510" cy="3223895"/>
                    </a:xfrm>
                    <a:prstGeom prst="rect">
                      <a:avLst/>
                    </a:prstGeom>
                  </pic:spPr>
                </pic:pic>
              </a:graphicData>
            </a:graphic>
          </wp:inline>
        </w:drawing>
      </w:r>
    </w:p>
    <w:p w14:paraId="6DBAE737" w14:textId="5616382C" w:rsidR="002A2126" w:rsidRDefault="00D67358" w:rsidP="00D62EF4">
      <w:pPr>
        <w:spacing w:line="480" w:lineRule="auto"/>
        <w:jc w:val="both"/>
        <w:rPr>
          <w:rFonts w:ascii="Times New Roman" w:hAnsi="Times New Roman" w:cs="Times New Roman"/>
          <w:sz w:val="24"/>
          <w:szCs w:val="24"/>
        </w:rPr>
      </w:pPr>
      <w:r w:rsidRPr="00D67358">
        <w:rPr>
          <w:noProof/>
        </w:rPr>
        <w:lastRenderedPageBreak/>
        <w:drawing>
          <wp:inline distT="0" distB="0" distL="0" distR="0" wp14:anchorId="2D75C421" wp14:editId="2836557C">
            <wp:extent cx="5731510" cy="3223895"/>
            <wp:effectExtent l="0" t="0" r="2540" b="0"/>
            <wp:docPr id="1184341723"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41723" name="Picture 1" descr="A close-up of a document&#10;&#10;Description automatically generated with low confidence"/>
                    <pic:cNvPicPr/>
                  </pic:nvPicPr>
                  <pic:blipFill>
                    <a:blip r:embed="rId13"/>
                    <a:stretch>
                      <a:fillRect/>
                    </a:stretch>
                  </pic:blipFill>
                  <pic:spPr>
                    <a:xfrm>
                      <a:off x="0" y="0"/>
                      <a:ext cx="5731510" cy="3223895"/>
                    </a:xfrm>
                    <a:prstGeom prst="rect">
                      <a:avLst/>
                    </a:prstGeom>
                  </pic:spPr>
                </pic:pic>
              </a:graphicData>
            </a:graphic>
          </wp:inline>
        </w:drawing>
      </w:r>
    </w:p>
    <w:p w14:paraId="37216E20" w14:textId="648C7A32" w:rsidR="00D67358" w:rsidRDefault="00D67358" w:rsidP="00D62EF4">
      <w:pPr>
        <w:spacing w:line="480" w:lineRule="auto"/>
        <w:jc w:val="both"/>
        <w:rPr>
          <w:rFonts w:ascii="Times New Roman" w:hAnsi="Times New Roman" w:cs="Times New Roman"/>
          <w:sz w:val="24"/>
          <w:szCs w:val="24"/>
        </w:rPr>
      </w:pPr>
      <w:r w:rsidRPr="00D67358">
        <w:rPr>
          <w:noProof/>
        </w:rPr>
        <w:drawing>
          <wp:inline distT="0" distB="0" distL="0" distR="0" wp14:anchorId="7C38CC9E" wp14:editId="5AA9D291">
            <wp:extent cx="5731510" cy="3223895"/>
            <wp:effectExtent l="0" t="0" r="2540" b="0"/>
            <wp:docPr id="203958733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87333" name="Picture 1" descr="A screenshot of a computer&#10;&#10;Description automatically generated with medium confidence"/>
                    <pic:cNvPicPr/>
                  </pic:nvPicPr>
                  <pic:blipFill>
                    <a:blip r:embed="rId14"/>
                    <a:stretch>
                      <a:fillRect/>
                    </a:stretch>
                  </pic:blipFill>
                  <pic:spPr>
                    <a:xfrm>
                      <a:off x="0" y="0"/>
                      <a:ext cx="5731510" cy="3223895"/>
                    </a:xfrm>
                    <a:prstGeom prst="rect">
                      <a:avLst/>
                    </a:prstGeom>
                  </pic:spPr>
                </pic:pic>
              </a:graphicData>
            </a:graphic>
          </wp:inline>
        </w:drawing>
      </w:r>
    </w:p>
    <w:p w14:paraId="0AD1264C" w14:textId="076609C8" w:rsidR="00D62EF4" w:rsidRDefault="00672BBA">
      <w:r w:rsidRPr="00672BBA">
        <w:rPr>
          <w:noProof/>
        </w:rPr>
        <w:lastRenderedPageBreak/>
        <w:drawing>
          <wp:inline distT="0" distB="0" distL="0" distR="0" wp14:anchorId="7091EE22" wp14:editId="7DED11AD">
            <wp:extent cx="5731510" cy="3223895"/>
            <wp:effectExtent l="0" t="0" r="2540" b="0"/>
            <wp:docPr id="842670875" name="Picture 1" descr="A picture containing text, screenshot, graphic desig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70875" name="Picture 1" descr="A picture containing text, screenshot, graphic design, font&#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501398DF" w14:textId="7068F851" w:rsidR="00672BBA" w:rsidRDefault="00672BBA">
      <w:r w:rsidRPr="00672BBA">
        <w:rPr>
          <w:noProof/>
        </w:rPr>
        <w:drawing>
          <wp:inline distT="0" distB="0" distL="0" distR="0" wp14:anchorId="060B3D48" wp14:editId="5B3C7E17">
            <wp:extent cx="5731510" cy="3223895"/>
            <wp:effectExtent l="0" t="0" r="2540" b="0"/>
            <wp:docPr id="3763770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77001" name="Picture 1" descr="A screenshot of a computer&#10;&#10;Description automatically generated with low confidence"/>
                    <pic:cNvPicPr/>
                  </pic:nvPicPr>
                  <pic:blipFill>
                    <a:blip r:embed="rId16"/>
                    <a:stretch>
                      <a:fillRect/>
                    </a:stretch>
                  </pic:blipFill>
                  <pic:spPr>
                    <a:xfrm>
                      <a:off x="0" y="0"/>
                      <a:ext cx="5731510" cy="3223895"/>
                    </a:xfrm>
                    <a:prstGeom prst="rect">
                      <a:avLst/>
                    </a:prstGeom>
                  </pic:spPr>
                </pic:pic>
              </a:graphicData>
            </a:graphic>
          </wp:inline>
        </w:drawing>
      </w:r>
    </w:p>
    <w:p w14:paraId="2CC38C2F" w14:textId="74E7FE2C" w:rsidR="00672BBA" w:rsidRDefault="00B41E80">
      <w:r w:rsidRPr="00B41E80">
        <w:rPr>
          <w:noProof/>
        </w:rPr>
        <w:lastRenderedPageBreak/>
        <w:drawing>
          <wp:inline distT="0" distB="0" distL="0" distR="0" wp14:anchorId="030ED4AD" wp14:editId="5593E16A">
            <wp:extent cx="5731510" cy="3223895"/>
            <wp:effectExtent l="0" t="0" r="2540" b="0"/>
            <wp:docPr id="697093645" name="Picture 1" descr="A blue and green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93645" name="Picture 1" descr="A blue and green background with white text&#10;&#10;Description automatically generated with low confidence"/>
                    <pic:cNvPicPr/>
                  </pic:nvPicPr>
                  <pic:blipFill>
                    <a:blip r:embed="rId17"/>
                    <a:stretch>
                      <a:fillRect/>
                    </a:stretch>
                  </pic:blipFill>
                  <pic:spPr>
                    <a:xfrm>
                      <a:off x="0" y="0"/>
                      <a:ext cx="5731510" cy="3223895"/>
                    </a:xfrm>
                    <a:prstGeom prst="rect">
                      <a:avLst/>
                    </a:prstGeom>
                  </pic:spPr>
                </pic:pic>
              </a:graphicData>
            </a:graphic>
          </wp:inline>
        </w:drawing>
      </w:r>
    </w:p>
    <w:sectPr w:rsidR="00672B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7DFDB" w14:textId="77777777" w:rsidR="00190508" w:rsidRDefault="00190508" w:rsidP="00D62EF4">
      <w:pPr>
        <w:spacing w:after="0" w:line="240" w:lineRule="auto"/>
      </w:pPr>
      <w:r>
        <w:separator/>
      </w:r>
    </w:p>
  </w:endnote>
  <w:endnote w:type="continuationSeparator" w:id="0">
    <w:p w14:paraId="0067497D" w14:textId="77777777" w:rsidR="00190508" w:rsidRDefault="00190508" w:rsidP="00D62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E805F" w14:textId="77777777" w:rsidR="00190508" w:rsidRDefault="00190508" w:rsidP="00D62EF4">
      <w:pPr>
        <w:spacing w:after="0" w:line="240" w:lineRule="auto"/>
      </w:pPr>
      <w:r>
        <w:separator/>
      </w:r>
    </w:p>
  </w:footnote>
  <w:footnote w:type="continuationSeparator" w:id="0">
    <w:p w14:paraId="182D3517" w14:textId="77777777" w:rsidR="00190508" w:rsidRDefault="00190508" w:rsidP="00D62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7149A"/>
    <w:multiLevelType w:val="hybridMultilevel"/>
    <w:tmpl w:val="93E40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3C5920"/>
    <w:multiLevelType w:val="hybridMultilevel"/>
    <w:tmpl w:val="1700B0A0"/>
    <w:lvl w:ilvl="0" w:tplc="518CF0F2">
      <w:start w:val="1"/>
      <w:numFmt w:val="bullet"/>
      <w:lvlText w:val="•"/>
      <w:lvlJc w:val="left"/>
      <w:pPr>
        <w:ind w:left="360" w:hanging="360"/>
      </w:pPr>
      <w:rPr>
        <w:rFonts w:ascii="Times New Roman" w:eastAsia="Calibri" w:hAnsi="Times New Roman" w:cs="Times New Roman"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16cid:durableId="1103525826">
    <w:abstractNumId w:val="1"/>
  </w:num>
  <w:num w:numId="2" w16cid:durableId="17901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EF4"/>
    <w:rsid w:val="000E49A4"/>
    <w:rsid w:val="00115F7E"/>
    <w:rsid w:val="001558C0"/>
    <w:rsid w:val="001769B5"/>
    <w:rsid w:val="00190508"/>
    <w:rsid w:val="001917B9"/>
    <w:rsid w:val="001A3688"/>
    <w:rsid w:val="001C2129"/>
    <w:rsid w:val="001C2139"/>
    <w:rsid w:val="001C4831"/>
    <w:rsid w:val="001D4167"/>
    <w:rsid w:val="001F28F1"/>
    <w:rsid w:val="00241E0B"/>
    <w:rsid w:val="00257A1E"/>
    <w:rsid w:val="002A2126"/>
    <w:rsid w:val="002B282B"/>
    <w:rsid w:val="002D3BBC"/>
    <w:rsid w:val="00371865"/>
    <w:rsid w:val="003C413E"/>
    <w:rsid w:val="004042B1"/>
    <w:rsid w:val="004349FD"/>
    <w:rsid w:val="004E499B"/>
    <w:rsid w:val="005415CE"/>
    <w:rsid w:val="005C5466"/>
    <w:rsid w:val="005E2968"/>
    <w:rsid w:val="006535BF"/>
    <w:rsid w:val="00672BBA"/>
    <w:rsid w:val="00696AD4"/>
    <w:rsid w:val="006C477D"/>
    <w:rsid w:val="006F30F5"/>
    <w:rsid w:val="0070210F"/>
    <w:rsid w:val="00711750"/>
    <w:rsid w:val="00721484"/>
    <w:rsid w:val="0072247D"/>
    <w:rsid w:val="00737B25"/>
    <w:rsid w:val="0074593C"/>
    <w:rsid w:val="00764849"/>
    <w:rsid w:val="0079417E"/>
    <w:rsid w:val="008342CD"/>
    <w:rsid w:val="00872657"/>
    <w:rsid w:val="009076E0"/>
    <w:rsid w:val="00922FE3"/>
    <w:rsid w:val="009B7E73"/>
    <w:rsid w:val="009C34F4"/>
    <w:rsid w:val="009D5313"/>
    <w:rsid w:val="009F5EA9"/>
    <w:rsid w:val="00A76E3C"/>
    <w:rsid w:val="00AA6145"/>
    <w:rsid w:val="00B16F97"/>
    <w:rsid w:val="00B2616F"/>
    <w:rsid w:val="00B27FF0"/>
    <w:rsid w:val="00B41E80"/>
    <w:rsid w:val="00BA0820"/>
    <w:rsid w:val="00BE3AD0"/>
    <w:rsid w:val="00BE7154"/>
    <w:rsid w:val="00C50A47"/>
    <w:rsid w:val="00C651BE"/>
    <w:rsid w:val="00C759CF"/>
    <w:rsid w:val="00CF7E33"/>
    <w:rsid w:val="00D56AB1"/>
    <w:rsid w:val="00D62EF4"/>
    <w:rsid w:val="00D67358"/>
    <w:rsid w:val="00D715EB"/>
    <w:rsid w:val="00DA5E01"/>
    <w:rsid w:val="00E07BB5"/>
    <w:rsid w:val="00E220A0"/>
    <w:rsid w:val="00E82C72"/>
    <w:rsid w:val="00EC6651"/>
    <w:rsid w:val="00F13264"/>
    <w:rsid w:val="00F25C59"/>
    <w:rsid w:val="00F27294"/>
    <w:rsid w:val="00F66A0D"/>
    <w:rsid w:val="00FB59CD"/>
    <w:rsid w:val="00FF5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48859C"/>
  <w15:chartTrackingRefBased/>
  <w15:docId w15:val="{C0CF0330-3D9F-4CD9-B39F-DBB110118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EF4"/>
    <w:pPr>
      <w:spacing w:line="256" w:lineRule="auto"/>
    </w:pPr>
    <w:rPr>
      <w:rFonts w:ascii="Calibri" w:eastAsia="Calibri" w:hAnsi="Calibri" w:cs="SimSun"/>
      <w:kern w:val="0"/>
      <w:lang w:val="en-US"/>
      <w14:ligatures w14:val="none"/>
    </w:rPr>
  </w:style>
  <w:style w:type="paragraph" w:styleId="Heading1">
    <w:name w:val="heading 1"/>
    <w:basedOn w:val="Normal"/>
    <w:next w:val="Normal"/>
    <w:link w:val="Heading1Char"/>
    <w:uiPriority w:val="9"/>
    <w:qFormat/>
    <w:rsid w:val="00D62EF4"/>
    <w:pPr>
      <w:keepNext/>
      <w:keepLines/>
      <w:spacing w:before="240" w:after="0"/>
      <w:outlineLvl w:val="0"/>
    </w:pPr>
    <w:rPr>
      <w:rFonts w:ascii="Calibri Light" w:eastAsia="SimSun" w:hAnsi="Calibri Light"/>
      <w:color w:val="2E74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EF4"/>
    <w:rPr>
      <w:rFonts w:ascii="Calibri Light" w:eastAsia="SimSun" w:hAnsi="Calibri Light" w:cs="SimSun"/>
      <w:color w:val="2E74B5"/>
      <w:kern w:val="0"/>
      <w:sz w:val="32"/>
      <w:szCs w:val="32"/>
      <w:lang w:val="en-US"/>
      <w14:ligatures w14:val="none"/>
    </w:rPr>
  </w:style>
  <w:style w:type="paragraph" w:styleId="NormalWeb">
    <w:name w:val="Normal (Web)"/>
    <w:basedOn w:val="Normal"/>
    <w:uiPriority w:val="99"/>
    <w:semiHidden/>
    <w:unhideWhenUsed/>
    <w:rsid w:val="00D62EF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62EF4"/>
    <w:pPr>
      <w:ind w:left="720"/>
      <w:contextualSpacing/>
    </w:pPr>
  </w:style>
  <w:style w:type="paragraph" w:styleId="Header">
    <w:name w:val="header"/>
    <w:basedOn w:val="Normal"/>
    <w:link w:val="HeaderChar"/>
    <w:uiPriority w:val="99"/>
    <w:unhideWhenUsed/>
    <w:rsid w:val="00D62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EF4"/>
    <w:rPr>
      <w:rFonts w:ascii="Calibri" w:eastAsia="Calibri" w:hAnsi="Calibri" w:cs="SimSun"/>
      <w:kern w:val="0"/>
      <w:lang w:val="en-US"/>
      <w14:ligatures w14:val="none"/>
    </w:rPr>
  </w:style>
  <w:style w:type="paragraph" w:styleId="Footer">
    <w:name w:val="footer"/>
    <w:basedOn w:val="Normal"/>
    <w:link w:val="FooterChar"/>
    <w:uiPriority w:val="99"/>
    <w:unhideWhenUsed/>
    <w:rsid w:val="00D62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EF4"/>
    <w:rPr>
      <w:rFonts w:ascii="Calibri" w:eastAsia="Calibri" w:hAnsi="Calibri" w:cs="SimSun"/>
      <w:kern w:val="0"/>
      <w:lang w:val="en-US"/>
      <w14:ligatures w14:val="none"/>
    </w:rPr>
  </w:style>
  <w:style w:type="paragraph" w:styleId="Title">
    <w:name w:val="Title"/>
    <w:basedOn w:val="Normal"/>
    <w:next w:val="Normal"/>
    <w:link w:val="TitleChar"/>
    <w:uiPriority w:val="10"/>
    <w:qFormat/>
    <w:rsid w:val="00CF7E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E33"/>
    <w:rPr>
      <w:rFonts w:asciiTheme="majorHAnsi" w:eastAsiaTheme="majorEastAsia" w:hAnsiTheme="majorHAnsi" w:cstheme="majorBidi"/>
      <w:spacing w:val="-10"/>
      <w:kern w:val="28"/>
      <w:sz w:val="56"/>
      <w:szCs w:val="56"/>
      <w:lang w:val="en-US"/>
      <w14:ligatures w14:val="none"/>
    </w:rPr>
  </w:style>
  <w:style w:type="character" w:customStyle="1" w:styleId="normaltextrun">
    <w:name w:val="normaltextrun"/>
    <w:basedOn w:val="DefaultParagraphFont"/>
    <w:rsid w:val="00C759CF"/>
  </w:style>
  <w:style w:type="character" w:customStyle="1" w:styleId="eop">
    <w:name w:val="eop"/>
    <w:basedOn w:val="DefaultParagraphFont"/>
    <w:rsid w:val="00C75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416351">
      <w:bodyDiv w:val="1"/>
      <w:marLeft w:val="0"/>
      <w:marRight w:val="0"/>
      <w:marTop w:val="0"/>
      <w:marBottom w:val="0"/>
      <w:divBdr>
        <w:top w:val="none" w:sz="0" w:space="0" w:color="auto"/>
        <w:left w:val="none" w:sz="0" w:space="0" w:color="auto"/>
        <w:bottom w:val="none" w:sz="0" w:space="0" w:color="auto"/>
        <w:right w:val="none" w:sz="0" w:space="0" w:color="auto"/>
      </w:divBdr>
    </w:div>
    <w:div w:id="970600406">
      <w:bodyDiv w:val="1"/>
      <w:marLeft w:val="0"/>
      <w:marRight w:val="0"/>
      <w:marTop w:val="0"/>
      <w:marBottom w:val="0"/>
      <w:divBdr>
        <w:top w:val="none" w:sz="0" w:space="0" w:color="auto"/>
        <w:left w:val="none" w:sz="0" w:space="0" w:color="auto"/>
        <w:bottom w:val="none" w:sz="0" w:space="0" w:color="auto"/>
        <w:right w:val="none" w:sz="0" w:space="0" w:color="auto"/>
      </w:divBdr>
      <w:divsChild>
        <w:div w:id="362171923">
          <w:marLeft w:val="0"/>
          <w:marRight w:val="0"/>
          <w:marTop w:val="0"/>
          <w:marBottom w:val="0"/>
          <w:divBdr>
            <w:top w:val="none" w:sz="0" w:space="0" w:color="auto"/>
            <w:left w:val="none" w:sz="0" w:space="0" w:color="auto"/>
            <w:bottom w:val="none" w:sz="0" w:space="0" w:color="auto"/>
            <w:right w:val="none" w:sz="0" w:space="0" w:color="auto"/>
          </w:divBdr>
        </w:div>
        <w:div w:id="1244679778">
          <w:marLeft w:val="0"/>
          <w:marRight w:val="0"/>
          <w:marTop w:val="0"/>
          <w:marBottom w:val="0"/>
          <w:divBdr>
            <w:top w:val="none" w:sz="0" w:space="0" w:color="auto"/>
            <w:left w:val="none" w:sz="0" w:space="0" w:color="auto"/>
            <w:bottom w:val="none" w:sz="0" w:space="0" w:color="auto"/>
            <w:right w:val="none" w:sz="0" w:space="0" w:color="auto"/>
          </w:divBdr>
        </w:div>
        <w:div w:id="784733191">
          <w:marLeft w:val="0"/>
          <w:marRight w:val="0"/>
          <w:marTop w:val="0"/>
          <w:marBottom w:val="0"/>
          <w:divBdr>
            <w:top w:val="none" w:sz="0" w:space="0" w:color="auto"/>
            <w:left w:val="none" w:sz="0" w:space="0" w:color="auto"/>
            <w:bottom w:val="none" w:sz="0" w:space="0" w:color="auto"/>
            <w:right w:val="none" w:sz="0" w:space="0" w:color="auto"/>
          </w:divBdr>
        </w:div>
        <w:div w:id="1549564104">
          <w:marLeft w:val="0"/>
          <w:marRight w:val="0"/>
          <w:marTop w:val="0"/>
          <w:marBottom w:val="0"/>
          <w:divBdr>
            <w:top w:val="none" w:sz="0" w:space="0" w:color="auto"/>
            <w:left w:val="none" w:sz="0" w:space="0" w:color="auto"/>
            <w:bottom w:val="none" w:sz="0" w:space="0" w:color="auto"/>
            <w:right w:val="none" w:sz="0" w:space="0" w:color="auto"/>
          </w:divBdr>
        </w:div>
        <w:div w:id="1010645294">
          <w:marLeft w:val="0"/>
          <w:marRight w:val="0"/>
          <w:marTop w:val="0"/>
          <w:marBottom w:val="0"/>
          <w:divBdr>
            <w:top w:val="none" w:sz="0" w:space="0" w:color="auto"/>
            <w:left w:val="none" w:sz="0" w:space="0" w:color="auto"/>
            <w:bottom w:val="none" w:sz="0" w:space="0" w:color="auto"/>
            <w:right w:val="none" w:sz="0" w:space="0" w:color="auto"/>
          </w:divBdr>
        </w:div>
      </w:divsChild>
    </w:div>
    <w:div w:id="1041907426">
      <w:bodyDiv w:val="1"/>
      <w:marLeft w:val="0"/>
      <w:marRight w:val="0"/>
      <w:marTop w:val="0"/>
      <w:marBottom w:val="0"/>
      <w:divBdr>
        <w:top w:val="none" w:sz="0" w:space="0" w:color="auto"/>
        <w:left w:val="none" w:sz="0" w:space="0" w:color="auto"/>
        <w:bottom w:val="none" w:sz="0" w:space="0" w:color="auto"/>
        <w:right w:val="none" w:sz="0" w:space="0" w:color="auto"/>
      </w:divBdr>
      <w:divsChild>
        <w:div w:id="965619757">
          <w:marLeft w:val="0"/>
          <w:marRight w:val="0"/>
          <w:marTop w:val="0"/>
          <w:marBottom w:val="0"/>
          <w:divBdr>
            <w:top w:val="none" w:sz="0" w:space="0" w:color="auto"/>
            <w:left w:val="none" w:sz="0" w:space="0" w:color="auto"/>
            <w:bottom w:val="none" w:sz="0" w:space="0" w:color="auto"/>
            <w:right w:val="none" w:sz="0" w:space="0" w:color="auto"/>
          </w:divBdr>
        </w:div>
        <w:div w:id="1130823770">
          <w:marLeft w:val="0"/>
          <w:marRight w:val="0"/>
          <w:marTop w:val="0"/>
          <w:marBottom w:val="0"/>
          <w:divBdr>
            <w:top w:val="none" w:sz="0" w:space="0" w:color="auto"/>
            <w:left w:val="none" w:sz="0" w:space="0" w:color="auto"/>
            <w:bottom w:val="none" w:sz="0" w:space="0" w:color="auto"/>
            <w:right w:val="none" w:sz="0" w:space="0" w:color="auto"/>
          </w:divBdr>
        </w:div>
        <w:div w:id="2144420758">
          <w:marLeft w:val="0"/>
          <w:marRight w:val="0"/>
          <w:marTop w:val="0"/>
          <w:marBottom w:val="0"/>
          <w:divBdr>
            <w:top w:val="none" w:sz="0" w:space="0" w:color="auto"/>
            <w:left w:val="none" w:sz="0" w:space="0" w:color="auto"/>
            <w:bottom w:val="none" w:sz="0" w:space="0" w:color="auto"/>
            <w:right w:val="none" w:sz="0" w:space="0" w:color="auto"/>
          </w:divBdr>
        </w:div>
        <w:div w:id="1974289332">
          <w:marLeft w:val="0"/>
          <w:marRight w:val="0"/>
          <w:marTop w:val="0"/>
          <w:marBottom w:val="0"/>
          <w:divBdr>
            <w:top w:val="none" w:sz="0" w:space="0" w:color="auto"/>
            <w:left w:val="none" w:sz="0" w:space="0" w:color="auto"/>
            <w:bottom w:val="none" w:sz="0" w:space="0" w:color="auto"/>
            <w:right w:val="none" w:sz="0" w:space="0" w:color="auto"/>
          </w:divBdr>
        </w:div>
        <w:div w:id="1699625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3E629E-D614-4880-BB9B-896593429DB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97BA9-6F50-490F-BF6F-EC187755B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1603</Words>
  <Characters>9143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Smardzewska</dc:creator>
  <cp:keywords/>
  <dc:description/>
  <cp:lastModifiedBy>Sylwia Anna Smardzewska (2240770)</cp:lastModifiedBy>
  <cp:revision>2</cp:revision>
  <dcterms:created xsi:type="dcterms:W3CDTF">2023-06-14T11:30:00Z</dcterms:created>
  <dcterms:modified xsi:type="dcterms:W3CDTF">2023-06-14T11:30:00Z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e09fc012-ade9-415b-8713-f4d72fff32ee</vt:lpwstr>
  </property>
</Properties>
</file>