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E80157" w14:textId="0DD41E9B" w:rsidR="00EA19FE" w:rsidRPr="007A03FD" w:rsidRDefault="00EA19FE" w:rsidP="00D30832">
      <w:pPr>
        <w:spacing w:line="360" w:lineRule="auto"/>
        <w:rPr>
          <w:rFonts w:ascii="Arial" w:hAnsi="Arial" w:cs="Arial"/>
        </w:rPr>
      </w:pPr>
      <w:r w:rsidRPr="007A03FD">
        <w:rPr>
          <w:rFonts w:ascii="Arial" w:hAnsi="Arial" w:cs="Arial"/>
          <w:noProof/>
        </w:rPr>
        <w:drawing>
          <wp:anchor distT="0" distB="0" distL="114300" distR="114300" simplePos="0" relativeHeight="251658240" behindDoc="0" locked="0" layoutInCell="1" allowOverlap="1" wp14:anchorId="1DA6C912" wp14:editId="227C8A30">
            <wp:simplePos x="0" y="0"/>
            <wp:positionH relativeFrom="column">
              <wp:posOffset>0</wp:posOffset>
            </wp:positionH>
            <wp:positionV relativeFrom="paragraph">
              <wp:posOffset>285750</wp:posOffset>
            </wp:positionV>
            <wp:extent cx="1809750" cy="723900"/>
            <wp:effectExtent l="0" t="0" r="0" b="0"/>
            <wp:wrapSquare wrapText="bothSides"/>
            <wp:docPr id="1" name="Picture 1" descr="Discover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iscover University of Wales Trinity Saint David"/>
                    <pic:cNvPicPr>
                      <a:picLocks noChangeAspect="1" noChangeArrowheads="1"/>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pic:spPr>
                </pic:pic>
              </a:graphicData>
            </a:graphic>
            <wp14:sizeRelH relativeFrom="page">
              <wp14:pctWidth>0</wp14:pctWidth>
            </wp14:sizeRelH>
            <wp14:sizeRelV relativeFrom="page">
              <wp14:pctHeight>0</wp14:pctHeight>
            </wp14:sizeRelV>
          </wp:anchor>
        </w:drawing>
      </w:r>
    </w:p>
    <w:p w14:paraId="5BE225E1" w14:textId="77777777" w:rsidR="00EA19FE" w:rsidRPr="007A03FD" w:rsidRDefault="00EA19FE" w:rsidP="00D30832">
      <w:pPr>
        <w:spacing w:line="360" w:lineRule="auto"/>
        <w:rPr>
          <w:rFonts w:ascii="Arial" w:hAnsi="Arial" w:cs="Arial"/>
        </w:rPr>
      </w:pPr>
    </w:p>
    <w:p w14:paraId="633B2E1D" w14:textId="77777777" w:rsidR="00EA19FE" w:rsidRPr="007A03FD" w:rsidRDefault="00EA19FE" w:rsidP="00D30832">
      <w:pPr>
        <w:spacing w:line="360" w:lineRule="auto"/>
        <w:rPr>
          <w:rFonts w:ascii="Arial" w:hAnsi="Arial" w:cs="Arial"/>
        </w:rPr>
      </w:pPr>
    </w:p>
    <w:p w14:paraId="6BBD4AD4" w14:textId="77777777" w:rsidR="00EA19FE" w:rsidRPr="007A03FD" w:rsidRDefault="00EA19FE" w:rsidP="00D30832">
      <w:pPr>
        <w:spacing w:line="360" w:lineRule="auto"/>
        <w:rPr>
          <w:rFonts w:ascii="Arial" w:hAnsi="Arial" w:cs="Arial"/>
        </w:rPr>
      </w:pPr>
    </w:p>
    <w:p w14:paraId="28AA9134" w14:textId="77777777" w:rsidR="00EA19FE" w:rsidRPr="007A03FD" w:rsidRDefault="00EA19FE" w:rsidP="00D30832">
      <w:pPr>
        <w:spacing w:line="360" w:lineRule="auto"/>
        <w:rPr>
          <w:rFonts w:ascii="Arial" w:hAnsi="Arial" w:cs="Arial"/>
        </w:rPr>
      </w:pPr>
    </w:p>
    <w:p w14:paraId="5554E311" w14:textId="22966AE2" w:rsidR="00B27E92" w:rsidRPr="00534B45" w:rsidRDefault="00B27E92" w:rsidP="00D30832">
      <w:pPr>
        <w:tabs>
          <w:tab w:val="left" w:pos="6540"/>
        </w:tabs>
        <w:spacing w:after="240" w:line="360" w:lineRule="auto"/>
        <w:rPr>
          <w:rFonts w:ascii="Arial" w:hAnsi="Arial" w:cs="Arial"/>
          <w:sz w:val="28"/>
          <w:szCs w:val="28"/>
          <w:lang w:val="nl-NL"/>
        </w:rPr>
      </w:pPr>
      <w:r w:rsidRPr="00534B45">
        <w:rPr>
          <w:rFonts w:ascii="Arial" w:hAnsi="Arial" w:cs="Arial"/>
          <w:b/>
          <w:bCs/>
          <w:sz w:val="28"/>
          <w:szCs w:val="28"/>
          <w:lang w:val="nl-NL"/>
        </w:rPr>
        <w:t>Student name</w:t>
      </w:r>
      <w:r w:rsidRPr="00534B45">
        <w:rPr>
          <w:rFonts w:ascii="Arial" w:hAnsi="Arial" w:cs="Arial"/>
          <w:sz w:val="28"/>
          <w:szCs w:val="28"/>
          <w:lang w:val="nl-NL"/>
        </w:rPr>
        <w:t>: Lourdes Cristina Fabre</w:t>
      </w:r>
    </w:p>
    <w:p w14:paraId="3497D54C" w14:textId="48FF844B" w:rsidR="00B27E92" w:rsidRPr="00534B45" w:rsidRDefault="00B27E92" w:rsidP="00D30832">
      <w:pPr>
        <w:tabs>
          <w:tab w:val="left" w:pos="6540"/>
        </w:tabs>
        <w:spacing w:after="240" w:line="360" w:lineRule="auto"/>
        <w:rPr>
          <w:rFonts w:ascii="Arial" w:hAnsi="Arial" w:cs="Arial"/>
          <w:sz w:val="28"/>
          <w:szCs w:val="28"/>
          <w:lang w:val="nl-NL"/>
        </w:rPr>
      </w:pPr>
      <w:r w:rsidRPr="00534B45">
        <w:rPr>
          <w:rFonts w:ascii="Arial" w:hAnsi="Arial" w:cs="Arial"/>
          <w:b/>
          <w:bCs/>
          <w:sz w:val="28"/>
          <w:szCs w:val="28"/>
          <w:lang w:val="nl-NL"/>
        </w:rPr>
        <w:t>Student ID</w:t>
      </w:r>
      <w:r w:rsidRPr="00534B45">
        <w:rPr>
          <w:rFonts w:ascii="Arial" w:hAnsi="Arial" w:cs="Arial"/>
          <w:sz w:val="28"/>
          <w:szCs w:val="28"/>
          <w:lang w:val="nl-NL"/>
        </w:rPr>
        <w:t>: 24</w:t>
      </w:r>
      <w:r w:rsidR="00604B5A" w:rsidRPr="00534B45">
        <w:rPr>
          <w:rFonts w:ascii="Arial" w:hAnsi="Arial" w:cs="Arial"/>
          <w:sz w:val="28"/>
          <w:szCs w:val="28"/>
          <w:lang w:val="nl-NL"/>
        </w:rPr>
        <w:t>12080</w:t>
      </w:r>
    </w:p>
    <w:p w14:paraId="3FDEA172" w14:textId="77777777" w:rsidR="00B27E92" w:rsidRPr="00534B45" w:rsidRDefault="00B27E92" w:rsidP="00D30832">
      <w:pPr>
        <w:tabs>
          <w:tab w:val="left" w:pos="6540"/>
        </w:tabs>
        <w:spacing w:after="240" w:line="360" w:lineRule="auto"/>
        <w:rPr>
          <w:rFonts w:ascii="Arial" w:hAnsi="Arial" w:cs="Arial"/>
          <w:sz w:val="28"/>
          <w:szCs w:val="28"/>
          <w:lang w:val="nl-NL"/>
        </w:rPr>
      </w:pPr>
    </w:p>
    <w:p w14:paraId="5AE46E46" w14:textId="796A297F" w:rsidR="00B27E92" w:rsidRPr="00534B45" w:rsidRDefault="00B27E92" w:rsidP="00D30832">
      <w:pPr>
        <w:tabs>
          <w:tab w:val="left" w:pos="6540"/>
        </w:tabs>
        <w:spacing w:after="240" w:line="360" w:lineRule="auto"/>
        <w:rPr>
          <w:rFonts w:ascii="Arial" w:hAnsi="Arial" w:cs="Arial"/>
          <w:sz w:val="28"/>
          <w:szCs w:val="28"/>
          <w:lang w:val="nl-NL"/>
        </w:rPr>
      </w:pPr>
      <w:r w:rsidRPr="00534B45">
        <w:rPr>
          <w:rFonts w:ascii="Arial" w:hAnsi="Arial" w:cs="Arial"/>
          <w:b/>
          <w:bCs/>
          <w:sz w:val="28"/>
          <w:szCs w:val="28"/>
          <w:lang w:val="nl-NL"/>
        </w:rPr>
        <w:t>Module name</w:t>
      </w:r>
      <w:r w:rsidRPr="00534B45">
        <w:rPr>
          <w:rFonts w:ascii="Arial" w:hAnsi="Arial" w:cs="Arial"/>
          <w:sz w:val="28"/>
          <w:szCs w:val="28"/>
          <w:lang w:val="nl-NL"/>
        </w:rPr>
        <w:t xml:space="preserve">: </w:t>
      </w:r>
      <w:r w:rsidR="00D31938" w:rsidRPr="00534B45">
        <w:rPr>
          <w:rFonts w:ascii="Arial" w:hAnsi="Arial" w:cs="Arial"/>
          <w:sz w:val="28"/>
          <w:szCs w:val="28"/>
        </w:rPr>
        <w:t>Changemakers: Building your Personal Brand for Sustainable Employment</w:t>
      </w:r>
    </w:p>
    <w:p w14:paraId="086767CC" w14:textId="20C3B32C" w:rsidR="00B27E92" w:rsidRPr="00534B45" w:rsidRDefault="00B27E92" w:rsidP="00D30832">
      <w:pPr>
        <w:tabs>
          <w:tab w:val="left" w:pos="6540"/>
        </w:tabs>
        <w:spacing w:after="240" w:line="360" w:lineRule="auto"/>
        <w:rPr>
          <w:rFonts w:ascii="Arial" w:hAnsi="Arial" w:cs="Arial"/>
          <w:sz w:val="28"/>
          <w:szCs w:val="28"/>
        </w:rPr>
      </w:pPr>
      <w:r w:rsidRPr="00534B45">
        <w:rPr>
          <w:rFonts w:ascii="Arial" w:hAnsi="Arial" w:cs="Arial"/>
          <w:b/>
          <w:bCs/>
          <w:sz w:val="28"/>
          <w:szCs w:val="28"/>
        </w:rPr>
        <w:t>Module code</w:t>
      </w:r>
      <w:r w:rsidRPr="00534B45">
        <w:rPr>
          <w:rFonts w:ascii="Arial" w:hAnsi="Arial" w:cs="Arial"/>
          <w:sz w:val="28"/>
          <w:szCs w:val="28"/>
        </w:rPr>
        <w:t>:</w:t>
      </w:r>
      <w:r w:rsidR="00604B5A" w:rsidRPr="00534B45">
        <w:rPr>
          <w:rFonts w:ascii="Arial" w:hAnsi="Arial" w:cs="Arial"/>
          <w:sz w:val="28"/>
          <w:szCs w:val="28"/>
        </w:rPr>
        <w:t xml:space="preserve"> BMHP5015</w:t>
      </w:r>
    </w:p>
    <w:p w14:paraId="0205B3F6" w14:textId="286A2805" w:rsidR="00B27E92" w:rsidRPr="00534B45" w:rsidRDefault="00B27E92" w:rsidP="00D30832">
      <w:pPr>
        <w:tabs>
          <w:tab w:val="left" w:pos="6540"/>
        </w:tabs>
        <w:spacing w:after="240" w:line="360" w:lineRule="auto"/>
        <w:rPr>
          <w:rFonts w:ascii="Arial" w:hAnsi="Arial" w:cs="Arial"/>
          <w:sz w:val="28"/>
          <w:szCs w:val="28"/>
        </w:rPr>
      </w:pPr>
      <w:r w:rsidRPr="00534B45">
        <w:rPr>
          <w:rFonts w:ascii="Arial" w:hAnsi="Arial" w:cs="Arial"/>
          <w:b/>
          <w:bCs/>
          <w:sz w:val="28"/>
          <w:szCs w:val="28"/>
        </w:rPr>
        <w:t>Lecturer name</w:t>
      </w:r>
      <w:r w:rsidRPr="00534B45">
        <w:rPr>
          <w:rFonts w:ascii="Arial" w:hAnsi="Arial" w:cs="Arial"/>
          <w:sz w:val="28"/>
          <w:szCs w:val="28"/>
        </w:rPr>
        <w:t>:</w:t>
      </w:r>
      <w:r w:rsidR="00D31938" w:rsidRPr="00534B45">
        <w:rPr>
          <w:rFonts w:ascii="Arial" w:hAnsi="Arial" w:cs="Arial"/>
          <w:sz w:val="28"/>
          <w:szCs w:val="28"/>
        </w:rPr>
        <w:t xml:space="preserve"> Caroline </w:t>
      </w:r>
      <w:r w:rsidR="009148CF" w:rsidRPr="00534B45">
        <w:rPr>
          <w:rFonts w:ascii="Arial" w:hAnsi="Arial" w:cs="Arial"/>
          <w:sz w:val="28"/>
          <w:szCs w:val="28"/>
        </w:rPr>
        <w:t>Salami</w:t>
      </w:r>
    </w:p>
    <w:p w14:paraId="65AB4757" w14:textId="77777777" w:rsidR="009148CF" w:rsidRPr="007A03FD" w:rsidRDefault="009148CF" w:rsidP="00D30832">
      <w:pPr>
        <w:tabs>
          <w:tab w:val="left" w:pos="6540"/>
        </w:tabs>
        <w:spacing w:after="240" w:line="360" w:lineRule="auto"/>
        <w:rPr>
          <w:rFonts w:ascii="Arial" w:hAnsi="Arial" w:cs="Arial"/>
        </w:rPr>
      </w:pPr>
    </w:p>
    <w:p w14:paraId="0EE2F1A3" w14:textId="77777777" w:rsidR="009148CF" w:rsidRPr="007A03FD" w:rsidRDefault="009148CF" w:rsidP="00D30832">
      <w:pPr>
        <w:tabs>
          <w:tab w:val="left" w:pos="6540"/>
        </w:tabs>
        <w:spacing w:after="240" w:line="360" w:lineRule="auto"/>
        <w:rPr>
          <w:rFonts w:ascii="Arial" w:hAnsi="Arial" w:cs="Arial"/>
        </w:rPr>
      </w:pPr>
    </w:p>
    <w:p w14:paraId="04EAB7B4" w14:textId="77777777" w:rsidR="009148CF" w:rsidRPr="007A03FD" w:rsidRDefault="009148CF" w:rsidP="00D30832">
      <w:pPr>
        <w:tabs>
          <w:tab w:val="left" w:pos="6540"/>
        </w:tabs>
        <w:spacing w:after="240" w:line="360" w:lineRule="auto"/>
        <w:rPr>
          <w:rFonts w:ascii="Arial" w:hAnsi="Arial" w:cs="Arial"/>
        </w:rPr>
      </w:pPr>
    </w:p>
    <w:p w14:paraId="08119D84" w14:textId="77777777" w:rsidR="009148CF" w:rsidRPr="007A03FD" w:rsidRDefault="009148CF" w:rsidP="00D30832">
      <w:pPr>
        <w:tabs>
          <w:tab w:val="left" w:pos="6540"/>
        </w:tabs>
        <w:spacing w:after="240" w:line="360" w:lineRule="auto"/>
        <w:rPr>
          <w:rFonts w:ascii="Arial" w:hAnsi="Arial" w:cs="Arial"/>
        </w:rPr>
      </w:pPr>
    </w:p>
    <w:p w14:paraId="443F26BC" w14:textId="77777777" w:rsidR="009148CF" w:rsidRPr="007A03FD" w:rsidRDefault="009148CF" w:rsidP="00D30832">
      <w:pPr>
        <w:tabs>
          <w:tab w:val="left" w:pos="6540"/>
        </w:tabs>
        <w:spacing w:after="240" w:line="360" w:lineRule="auto"/>
        <w:rPr>
          <w:rFonts w:ascii="Arial" w:hAnsi="Arial" w:cs="Arial"/>
        </w:rPr>
      </w:pPr>
    </w:p>
    <w:p w14:paraId="1C74EBED" w14:textId="77777777" w:rsidR="009148CF" w:rsidRPr="007A03FD" w:rsidRDefault="009148CF" w:rsidP="00D30832">
      <w:pPr>
        <w:tabs>
          <w:tab w:val="left" w:pos="6540"/>
        </w:tabs>
        <w:spacing w:after="240" w:line="360" w:lineRule="auto"/>
        <w:rPr>
          <w:rFonts w:ascii="Arial" w:hAnsi="Arial" w:cs="Arial"/>
        </w:rPr>
      </w:pPr>
    </w:p>
    <w:p w14:paraId="06FA1E29" w14:textId="77777777" w:rsidR="00EA19FE" w:rsidRPr="007A03FD" w:rsidRDefault="00EA19FE" w:rsidP="00D30832">
      <w:pPr>
        <w:spacing w:line="360" w:lineRule="auto"/>
        <w:rPr>
          <w:rFonts w:ascii="Arial" w:hAnsi="Arial" w:cs="Arial"/>
        </w:rPr>
      </w:pPr>
    </w:p>
    <w:p w14:paraId="40578206" w14:textId="77777777" w:rsidR="00EA19FE" w:rsidRPr="007A03FD" w:rsidRDefault="00EA19FE" w:rsidP="00D30832">
      <w:pPr>
        <w:spacing w:line="360" w:lineRule="auto"/>
        <w:rPr>
          <w:rFonts w:ascii="Arial" w:hAnsi="Arial" w:cs="Arial"/>
        </w:rPr>
      </w:pPr>
    </w:p>
    <w:p w14:paraId="7E09581C" w14:textId="77777777" w:rsidR="005B5A17" w:rsidRPr="007A03FD" w:rsidRDefault="005B5A17" w:rsidP="00D30832">
      <w:pPr>
        <w:spacing w:line="360" w:lineRule="auto"/>
        <w:rPr>
          <w:rFonts w:ascii="Arial" w:hAnsi="Arial" w:cs="Arial"/>
        </w:rPr>
      </w:pPr>
    </w:p>
    <w:p w14:paraId="1441A5C3" w14:textId="77777777" w:rsidR="00EA19FE" w:rsidRPr="007A03FD" w:rsidRDefault="00EA19FE" w:rsidP="00D30832">
      <w:pPr>
        <w:spacing w:line="360" w:lineRule="auto"/>
        <w:rPr>
          <w:rFonts w:ascii="Arial" w:hAnsi="Arial" w:cs="Arial"/>
        </w:rPr>
      </w:pPr>
    </w:p>
    <w:p w14:paraId="588BEAB2" w14:textId="77777777" w:rsidR="0033790D" w:rsidRPr="007A03FD" w:rsidRDefault="0033790D" w:rsidP="00D30832">
      <w:pPr>
        <w:spacing w:line="360" w:lineRule="auto"/>
        <w:rPr>
          <w:rFonts w:ascii="Arial" w:hAnsi="Arial" w:cs="Arial"/>
        </w:rPr>
      </w:pPr>
    </w:p>
    <w:p w14:paraId="3CF41A6F" w14:textId="77777777" w:rsidR="0033790D" w:rsidRPr="007A03FD" w:rsidRDefault="0033790D" w:rsidP="00D30832">
      <w:pPr>
        <w:spacing w:line="360" w:lineRule="auto"/>
        <w:rPr>
          <w:rFonts w:ascii="Arial" w:hAnsi="Arial" w:cs="Arial"/>
        </w:rPr>
      </w:pPr>
    </w:p>
    <w:p w14:paraId="4D4DDB77" w14:textId="77777777" w:rsidR="0033790D" w:rsidRPr="007A03FD" w:rsidRDefault="0033790D" w:rsidP="00D30832">
      <w:pPr>
        <w:spacing w:line="360" w:lineRule="auto"/>
        <w:rPr>
          <w:rFonts w:ascii="Arial" w:hAnsi="Arial" w:cs="Arial"/>
        </w:rPr>
      </w:pPr>
    </w:p>
    <w:p w14:paraId="547C8481" w14:textId="77777777" w:rsidR="00511C94" w:rsidRPr="007A03FD" w:rsidRDefault="00511C94" w:rsidP="00D30832">
      <w:pPr>
        <w:spacing w:line="360" w:lineRule="auto"/>
        <w:rPr>
          <w:rFonts w:ascii="Arial" w:hAnsi="Arial" w:cs="Arial"/>
        </w:rPr>
      </w:pPr>
    </w:p>
    <w:p w14:paraId="7BD2E5D6" w14:textId="77777777" w:rsidR="00511C94" w:rsidRPr="007A03FD" w:rsidRDefault="00511C94" w:rsidP="00D30832">
      <w:pPr>
        <w:spacing w:line="360" w:lineRule="auto"/>
        <w:rPr>
          <w:rFonts w:ascii="Arial" w:hAnsi="Arial" w:cs="Arial"/>
        </w:rPr>
      </w:pPr>
    </w:p>
    <w:sdt>
      <w:sdtPr>
        <w:rPr>
          <w:rFonts w:ascii="Arial" w:eastAsiaTheme="minorHAnsi" w:hAnsi="Arial" w:cs="Arial"/>
          <w:color w:val="auto"/>
          <w:kern w:val="2"/>
          <w:sz w:val="22"/>
          <w:szCs w:val="22"/>
          <w:lang w:eastAsia="en-US"/>
          <w14:ligatures w14:val="standardContextual"/>
        </w:rPr>
        <w:id w:val="-1732376145"/>
        <w:docPartObj>
          <w:docPartGallery w:val="Table of Contents"/>
          <w:docPartUnique/>
        </w:docPartObj>
      </w:sdtPr>
      <w:sdtEndPr>
        <w:rPr>
          <w:b/>
          <w:bCs/>
        </w:rPr>
      </w:sdtEndPr>
      <w:sdtContent>
        <w:p w14:paraId="1DF64EF4" w14:textId="20FAB0DB" w:rsidR="005B5A17" w:rsidRPr="007A03FD" w:rsidRDefault="005B5A17" w:rsidP="00D30832">
          <w:pPr>
            <w:pStyle w:val="TOCHeading"/>
            <w:spacing w:line="360" w:lineRule="auto"/>
            <w:rPr>
              <w:rFonts w:ascii="Arial" w:hAnsi="Arial" w:cs="Arial"/>
              <w:sz w:val="22"/>
              <w:szCs w:val="22"/>
            </w:rPr>
          </w:pPr>
          <w:r w:rsidRPr="007A03FD">
            <w:rPr>
              <w:rFonts w:ascii="Arial" w:hAnsi="Arial" w:cs="Arial"/>
              <w:sz w:val="22"/>
              <w:szCs w:val="22"/>
            </w:rPr>
            <w:t>Contents</w:t>
          </w:r>
        </w:p>
        <w:p w14:paraId="00D0E80C" w14:textId="3EF6058F" w:rsidR="009006C5" w:rsidRDefault="005B5A17">
          <w:pPr>
            <w:pStyle w:val="TOC1"/>
            <w:rPr>
              <w:rFonts w:eastAsiaTheme="minorEastAsia"/>
              <w:noProof/>
              <w:sz w:val="24"/>
              <w:szCs w:val="24"/>
              <w:lang w:eastAsia="en-GB"/>
            </w:rPr>
          </w:pPr>
          <w:r w:rsidRPr="007A03FD">
            <w:rPr>
              <w:rFonts w:ascii="Arial" w:hAnsi="Arial" w:cs="Arial"/>
            </w:rPr>
            <w:fldChar w:fldCharType="begin"/>
          </w:r>
          <w:r w:rsidRPr="007A03FD">
            <w:rPr>
              <w:rFonts w:ascii="Arial" w:hAnsi="Arial" w:cs="Arial"/>
            </w:rPr>
            <w:instrText xml:space="preserve"> TOC \o "1-3" \h \z \u </w:instrText>
          </w:r>
          <w:r w:rsidRPr="007A03FD">
            <w:rPr>
              <w:rFonts w:ascii="Arial" w:hAnsi="Arial" w:cs="Arial"/>
            </w:rPr>
            <w:fldChar w:fldCharType="separate"/>
          </w:r>
          <w:hyperlink w:anchor="_Toc237602517" w:history="1">
            <w:r w:rsidR="009006C5" w:rsidRPr="00577FD4">
              <w:rPr>
                <w:rStyle w:val="Hyperlink"/>
                <w:rFonts w:ascii="Arial" w:hAnsi="Arial" w:cs="Arial"/>
                <w:noProof/>
              </w:rPr>
              <w:t>Introduction</w:t>
            </w:r>
            <w:r w:rsidR="009006C5">
              <w:rPr>
                <w:noProof/>
                <w:webHidden/>
              </w:rPr>
              <w:tab/>
            </w:r>
            <w:r w:rsidR="009006C5">
              <w:rPr>
                <w:noProof/>
                <w:webHidden/>
              </w:rPr>
              <w:fldChar w:fldCharType="begin"/>
            </w:r>
            <w:r w:rsidR="009006C5">
              <w:rPr>
                <w:noProof/>
                <w:webHidden/>
              </w:rPr>
              <w:instrText xml:space="preserve"> PAGEREF _Toc237602517 \h </w:instrText>
            </w:r>
            <w:r w:rsidR="009006C5">
              <w:rPr>
                <w:noProof/>
                <w:webHidden/>
              </w:rPr>
            </w:r>
            <w:r w:rsidR="009006C5">
              <w:rPr>
                <w:noProof/>
                <w:webHidden/>
              </w:rPr>
              <w:fldChar w:fldCharType="separate"/>
            </w:r>
            <w:r w:rsidR="009006C5">
              <w:rPr>
                <w:noProof/>
                <w:webHidden/>
              </w:rPr>
              <w:t>3</w:t>
            </w:r>
            <w:r w:rsidR="009006C5">
              <w:rPr>
                <w:noProof/>
                <w:webHidden/>
              </w:rPr>
              <w:fldChar w:fldCharType="end"/>
            </w:r>
          </w:hyperlink>
        </w:p>
        <w:p w14:paraId="6962D0F9" w14:textId="57886020" w:rsidR="009006C5" w:rsidRDefault="009006C5">
          <w:pPr>
            <w:pStyle w:val="TOC1"/>
            <w:rPr>
              <w:rFonts w:eastAsiaTheme="minorEastAsia"/>
              <w:noProof/>
              <w:sz w:val="24"/>
              <w:szCs w:val="24"/>
              <w:lang w:eastAsia="en-GB"/>
            </w:rPr>
          </w:pPr>
          <w:hyperlink w:anchor="_Toc237602518" w:history="1">
            <w:r w:rsidRPr="00577FD4">
              <w:rPr>
                <w:rStyle w:val="Hyperlink"/>
                <w:rFonts w:ascii="Arial" w:hAnsi="Arial" w:cs="Arial"/>
                <w:noProof/>
              </w:rPr>
              <w:t>Personal Employability Skills Required</w:t>
            </w:r>
            <w:r>
              <w:rPr>
                <w:noProof/>
                <w:webHidden/>
              </w:rPr>
              <w:tab/>
            </w:r>
            <w:r>
              <w:rPr>
                <w:noProof/>
                <w:webHidden/>
              </w:rPr>
              <w:fldChar w:fldCharType="begin"/>
            </w:r>
            <w:r>
              <w:rPr>
                <w:noProof/>
                <w:webHidden/>
              </w:rPr>
              <w:instrText xml:space="preserve"> PAGEREF _Toc237602518 \h </w:instrText>
            </w:r>
            <w:r>
              <w:rPr>
                <w:noProof/>
                <w:webHidden/>
              </w:rPr>
            </w:r>
            <w:r>
              <w:rPr>
                <w:noProof/>
                <w:webHidden/>
              </w:rPr>
              <w:fldChar w:fldCharType="separate"/>
            </w:r>
            <w:r>
              <w:rPr>
                <w:noProof/>
                <w:webHidden/>
              </w:rPr>
              <w:t>4</w:t>
            </w:r>
            <w:r>
              <w:rPr>
                <w:noProof/>
                <w:webHidden/>
              </w:rPr>
              <w:fldChar w:fldCharType="end"/>
            </w:r>
          </w:hyperlink>
        </w:p>
        <w:p w14:paraId="0EF7DEA4" w14:textId="18F5EC86" w:rsidR="009006C5" w:rsidRDefault="009006C5">
          <w:pPr>
            <w:pStyle w:val="TOC2"/>
            <w:tabs>
              <w:tab w:val="right" w:leader="dot" w:pos="9016"/>
            </w:tabs>
            <w:rPr>
              <w:rFonts w:eastAsiaTheme="minorEastAsia"/>
              <w:noProof/>
              <w:sz w:val="24"/>
              <w:szCs w:val="24"/>
              <w:lang w:eastAsia="en-GB"/>
            </w:rPr>
          </w:pPr>
          <w:hyperlink w:anchor="_Toc237602519" w:history="1">
            <w:r w:rsidRPr="00577FD4">
              <w:rPr>
                <w:rStyle w:val="Hyperlink"/>
                <w:rFonts w:ascii="Arial" w:hAnsi="Arial" w:cs="Arial"/>
                <w:noProof/>
              </w:rPr>
              <w:t>Person Specification</w:t>
            </w:r>
            <w:r>
              <w:rPr>
                <w:noProof/>
                <w:webHidden/>
              </w:rPr>
              <w:tab/>
            </w:r>
            <w:r>
              <w:rPr>
                <w:noProof/>
                <w:webHidden/>
              </w:rPr>
              <w:fldChar w:fldCharType="begin"/>
            </w:r>
            <w:r>
              <w:rPr>
                <w:noProof/>
                <w:webHidden/>
              </w:rPr>
              <w:instrText xml:space="preserve"> PAGEREF _Toc237602519 \h </w:instrText>
            </w:r>
            <w:r>
              <w:rPr>
                <w:noProof/>
                <w:webHidden/>
              </w:rPr>
            </w:r>
            <w:r>
              <w:rPr>
                <w:noProof/>
                <w:webHidden/>
              </w:rPr>
              <w:fldChar w:fldCharType="separate"/>
            </w:r>
            <w:r>
              <w:rPr>
                <w:noProof/>
                <w:webHidden/>
              </w:rPr>
              <w:t>4</w:t>
            </w:r>
            <w:r>
              <w:rPr>
                <w:noProof/>
                <w:webHidden/>
              </w:rPr>
              <w:fldChar w:fldCharType="end"/>
            </w:r>
          </w:hyperlink>
        </w:p>
        <w:p w14:paraId="5624F405" w14:textId="131160C5" w:rsidR="009006C5" w:rsidRDefault="009006C5">
          <w:pPr>
            <w:pStyle w:val="TOC2"/>
            <w:tabs>
              <w:tab w:val="right" w:leader="dot" w:pos="9016"/>
            </w:tabs>
            <w:rPr>
              <w:rFonts w:eastAsiaTheme="minorEastAsia"/>
              <w:noProof/>
              <w:sz w:val="24"/>
              <w:szCs w:val="24"/>
              <w:lang w:eastAsia="en-GB"/>
            </w:rPr>
          </w:pPr>
          <w:hyperlink w:anchor="_Toc237602520" w:history="1">
            <w:r w:rsidRPr="00577FD4">
              <w:rPr>
                <w:rStyle w:val="Hyperlink"/>
                <w:rFonts w:ascii="Arial" w:hAnsi="Arial" w:cs="Arial"/>
                <w:noProof/>
              </w:rPr>
              <w:t>Technical Requirements</w:t>
            </w:r>
            <w:r>
              <w:rPr>
                <w:noProof/>
                <w:webHidden/>
              </w:rPr>
              <w:tab/>
            </w:r>
            <w:r>
              <w:rPr>
                <w:noProof/>
                <w:webHidden/>
              </w:rPr>
              <w:fldChar w:fldCharType="begin"/>
            </w:r>
            <w:r>
              <w:rPr>
                <w:noProof/>
                <w:webHidden/>
              </w:rPr>
              <w:instrText xml:space="preserve"> PAGEREF _Toc237602520 \h </w:instrText>
            </w:r>
            <w:r>
              <w:rPr>
                <w:noProof/>
                <w:webHidden/>
              </w:rPr>
            </w:r>
            <w:r>
              <w:rPr>
                <w:noProof/>
                <w:webHidden/>
              </w:rPr>
              <w:fldChar w:fldCharType="separate"/>
            </w:r>
            <w:r>
              <w:rPr>
                <w:noProof/>
                <w:webHidden/>
              </w:rPr>
              <w:t>5</w:t>
            </w:r>
            <w:r>
              <w:rPr>
                <w:noProof/>
                <w:webHidden/>
              </w:rPr>
              <w:fldChar w:fldCharType="end"/>
            </w:r>
          </w:hyperlink>
        </w:p>
        <w:p w14:paraId="62B257BB" w14:textId="2D8FE7F1" w:rsidR="009006C5" w:rsidRDefault="009006C5">
          <w:pPr>
            <w:pStyle w:val="TOC2"/>
            <w:tabs>
              <w:tab w:val="right" w:leader="dot" w:pos="9016"/>
            </w:tabs>
            <w:rPr>
              <w:rFonts w:eastAsiaTheme="minorEastAsia"/>
              <w:noProof/>
              <w:sz w:val="24"/>
              <w:szCs w:val="24"/>
              <w:lang w:eastAsia="en-GB"/>
            </w:rPr>
          </w:pPr>
          <w:hyperlink w:anchor="_Toc237602521" w:history="1">
            <w:r w:rsidRPr="00577FD4">
              <w:rPr>
                <w:rStyle w:val="Hyperlink"/>
                <w:rFonts w:ascii="Arial" w:hAnsi="Arial" w:cs="Arial"/>
                <w:noProof/>
              </w:rPr>
              <w:t>Interpersonal Competencies</w:t>
            </w:r>
            <w:r>
              <w:rPr>
                <w:noProof/>
                <w:webHidden/>
              </w:rPr>
              <w:tab/>
            </w:r>
            <w:r>
              <w:rPr>
                <w:noProof/>
                <w:webHidden/>
              </w:rPr>
              <w:fldChar w:fldCharType="begin"/>
            </w:r>
            <w:r>
              <w:rPr>
                <w:noProof/>
                <w:webHidden/>
              </w:rPr>
              <w:instrText xml:space="preserve"> PAGEREF _Toc237602521 \h </w:instrText>
            </w:r>
            <w:r>
              <w:rPr>
                <w:noProof/>
                <w:webHidden/>
              </w:rPr>
            </w:r>
            <w:r>
              <w:rPr>
                <w:noProof/>
                <w:webHidden/>
              </w:rPr>
              <w:fldChar w:fldCharType="separate"/>
            </w:r>
            <w:r>
              <w:rPr>
                <w:noProof/>
                <w:webHidden/>
              </w:rPr>
              <w:t>5</w:t>
            </w:r>
            <w:r>
              <w:rPr>
                <w:noProof/>
                <w:webHidden/>
              </w:rPr>
              <w:fldChar w:fldCharType="end"/>
            </w:r>
          </w:hyperlink>
        </w:p>
        <w:p w14:paraId="6EDC7AB2" w14:textId="1A1A4A67" w:rsidR="009006C5" w:rsidRDefault="009006C5">
          <w:pPr>
            <w:pStyle w:val="TOC1"/>
            <w:rPr>
              <w:rFonts w:eastAsiaTheme="minorEastAsia"/>
              <w:noProof/>
              <w:sz w:val="24"/>
              <w:szCs w:val="24"/>
              <w:lang w:eastAsia="en-GB"/>
            </w:rPr>
          </w:pPr>
          <w:hyperlink w:anchor="_Toc237602522" w:history="1">
            <w:r w:rsidRPr="00577FD4">
              <w:rPr>
                <w:rStyle w:val="Hyperlink"/>
                <w:rFonts w:ascii="Arial" w:hAnsi="Arial" w:cs="Arial"/>
                <w:noProof/>
              </w:rPr>
              <w:t>Evaluation of My Current Skills</w:t>
            </w:r>
            <w:r>
              <w:rPr>
                <w:noProof/>
                <w:webHidden/>
              </w:rPr>
              <w:tab/>
            </w:r>
            <w:r>
              <w:rPr>
                <w:noProof/>
                <w:webHidden/>
              </w:rPr>
              <w:fldChar w:fldCharType="begin"/>
            </w:r>
            <w:r>
              <w:rPr>
                <w:noProof/>
                <w:webHidden/>
              </w:rPr>
              <w:instrText xml:space="preserve"> PAGEREF _Toc237602522 \h </w:instrText>
            </w:r>
            <w:r>
              <w:rPr>
                <w:noProof/>
                <w:webHidden/>
              </w:rPr>
            </w:r>
            <w:r>
              <w:rPr>
                <w:noProof/>
                <w:webHidden/>
              </w:rPr>
              <w:fldChar w:fldCharType="separate"/>
            </w:r>
            <w:r>
              <w:rPr>
                <w:noProof/>
                <w:webHidden/>
              </w:rPr>
              <w:t>6</w:t>
            </w:r>
            <w:r>
              <w:rPr>
                <w:noProof/>
                <w:webHidden/>
              </w:rPr>
              <w:fldChar w:fldCharType="end"/>
            </w:r>
          </w:hyperlink>
        </w:p>
        <w:p w14:paraId="1B5BEFBC" w14:textId="41F5719E" w:rsidR="009006C5" w:rsidRDefault="009006C5">
          <w:pPr>
            <w:pStyle w:val="TOC2"/>
            <w:tabs>
              <w:tab w:val="right" w:leader="dot" w:pos="9016"/>
            </w:tabs>
            <w:rPr>
              <w:rFonts w:eastAsiaTheme="minorEastAsia"/>
              <w:noProof/>
              <w:sz w:val="24"/>
              <w:szCs w:val="24"/>
              <w:lang w:eastAsia="en-GB"/>
            </w:rPr>
          </w:pPr>
          <w:hyperlink w:anchor="_Toc237602523" w:history="1">
            <w:r w:rsidRPr="00577FD4">
              <w:rPr>
                <w:rStyle w:val="Hyperlink"/>
                <w:rFonts w:ascii="Arial" w:hAnsi="Arial" w:cs="Arial"/>
                <w:noProof/>
              </w:rPr>
              <w:t>SWOT Analysis</w:t>
            </w:r>
            <w:r>
              <w:rPr>
                <w:noProof/>
                <w:webHidden/>
              </w:rPr>
              <w:tab/>
            </w:r>
            <w:r>
              <w:rPr>
                <w:noProof/>
                <w:webHidden/>
              </w:rPr>
              <w:fldChar w:fldCharType="begin"/>
            </w:r>
            <w:r>
              <w:rPr>
                <w:noProof/>
                <w:webHidden/>
              </w:rPr>
              <w:instrText xml:space="preserve"> PAGEREF _Toc237602523 \h </w:instrText>
            </w:r>
            <w:r>
              <w:rPr>
                <w:noProof/>
                <w:webHidden/>
              </w:rPr>
            </w:r>
            <w:r>
              <w:rPr>
                <w:noProof/>
                <w:webHidden/>
              </w:rPr>
              <w:fldChar w:fldCharType="separate"/>
            </w:r>
            <w:r>
              <w:rPr>
                <w:noProof/>
                <w:webHidden/>
              </w:rPr>
              <w:t>6</w:t>
            </w:r>
            <w:r>
              <w:rPr>
                <w:noProof/>
                <w:webHidden/>
              </w:rPr>
              <w:fldChar w:fldCharType="end"/>
            </w:r>
          </w:hyperlink>
        </w:p>
        <w:p w14:paraId="3108B685" w14:textId="30D83636" w:rsidR="009006C5" w:rsidRDefault="009006C5">
          <w:pPr>
            <w:pStyle w:val="TOC2"/>
            <w:tabs>
              <w:tab w:val="right" w:leader="dot" w:pos="9016"/>
            </w:tabs>
            <w:rPr>
              <w:rFonts w:eastAsiaTheme="minorEastAsia"/>
              <w:noProof/>
              <w:sz w:val="24"/>
              <w:szCs w:val="24"/>
              <w:lang w:eastAsia="en-GB"/>
            </w:rPr>
          </w:pPr>
          <w:hyperlink w:anchor="_Toc237602524" w:history="1">
            <w:r w:rsidRPr="00577FD4">
              <w:rPr>
                <w:rStyle w:val="Hyperlink"/>
                <w:rFonts w:ascii="Arial" w:hAnsi="Arial" w:cs="Arial"/>
                <w:noProof/>
              </w:rPr>
              <w:t>Direct Skills Comparison</w:t>
            </w:r>
            <w:r>
              <w:rPr>
                <w:noProof/>
                <w:webHidden/>
              </w:rPr>
              <w:tab/>
            </w:r>
            <w:r>
              <w:rPr>
                <w:noProof/>
                <w:webHidden/>
              </w:rPr>
              <w:fldChar w:fldCharType="begin"/>
            </w:r>
            <w:r>
              <w:rPr>
                <w:noProof/>
                <w:webHidden/>
              </w:rPr>
              <w:instrText xml:space="preserve"> PAGEREF _Toc237602524 \h </w:instrText>
            </w:r>
            <w:r>
              <w:rPr>
                <w:noProof/>
                <w:webHidden/>
              </w:rPr>
            </w:r>
            <w:r>
              <w:rPr>
                <w:noProof/>
                <w:webHidden/>
              </w:rPr>
              <w:fldChar w:fldCharType="separate"/>
            </w:r>
            <w:r>
              <w:rPr>
                <w:noProof/>
                <w:webHidden/>
              </w:rPr>
              <w:t>7</w:t>
            </w:r>
            <w:r>
              <w:rPr>
                <w:noProof/>
                <w:webHidden/>
              </w:rPr>
              <w:fldChar w:fldCharType="end"/>
            </w:r>
          </w:hyperlink>
        </w:p>
        <w:p w14:paraId="364EE123" w14:textId="51039C1B" w:rsidR="009006C5" w:rsidRDefault="009006C5">
          <w:pPr>
            <w:pStyle w:val="TOC2"/>
            <w:tabs>
              <w:tab w:val="right" w:leader="dot" w:pos="9016"/>
            </w:tabs>
            <w:rPr>
              <w:rFonts w:eastAsiaTheme="minorEastAsia"/>
              <w:noProof/>
              <w:sz w:val="24"/>
              <w:szCs w:val="24"/>
              <w:lang w:eastAsia="en-GB"/>
            </w:rPr>
          </w:pPr>
          <w:hyperlink w:anchor="_Toc237602525" w:history="1">
            <w:r w:rsidRPr="00577FD4">
              <w:rPr>
                <w:rStyle w:val="Hyperlink"/>
                <w:rFonts w:ascii="Arial" w:hAnsi="Arial" w:cs="Arial"/>
                <w:noProof/>
              </w:rPr>
              <w:t>Evidence for Transferable Strengths</w:t>
            </w:r>
            <w:r>
              <w:rPr>
                <w:noProof/>
                <w:webHidden/>
              </w:rPr>
              <w:tab/>
            </w:r>
            <w:r>
              <w:rPr>
                <w:noProof/>
                <w:webHidden/>
              </w:rPr>
              <w:fldChar w:fldCharType="begin"/>
            </w:r>
            <w:r>
              <w:rPr>
                <w:noProof/>
                <w:webHidden/>
              </w:rPr>
              <w:instrText xml:space="preserve"> PAGEREF _Toc237602525 \h </w:instrText>
            </w:r>
            <w:r>
              <w:rPr>
                <w:noProof/>
                <w:webHidden/>
              </w:rPr>
            </w:r>
            <w:r>
              <w:rPr>
                <w:noProof/>
                <w:webHidden/>
              </w:rPr>
              <w:fldChar w:fldCharType="separate"/>
            </w:r>
            <w:r>
              <w:rPr>
                <w:noProof/>
                <w:webHidden/>
              </w:rPr>
              <w:t>8</w:t>
            </w:r>
            <w:r>
              <w:rPr>
                <w:noProof/>
                <w:webHidden/>
              </w:rPr>
              <w:fldChar w:fldCharType="end"/>
            </w:r>
          </w:hyperlink>
        </w:p>
        <w:p w14:paraId="0B1FC6DF" w14:textId="1D0056B4" w:rsidR="009006C5" w:rsidRDefault="009006C5">
          <w:pPr>
            <w:pStyle w:val="TOC2"/>
            <w:tabs>
              <w:tab w:val="right" w:leader="dot" w:pos="9016"/>
            </w:tabs>
            <w:rPr>
              <w:rFonts w:eastAsiaTheme="minorEastAsia"/>
              <w:noProof/>
              <w:sz w:val="24"/>
              <w:szCs w:val="24"/>
              <w:lang w:eastAsia="en-GB"/>
            </w:rPr>
          </w:pPr>
          <w:hyperlink w:anchor="_Toc237602526" w:history="1">
            <w:r w:rsidRPr="00577FD4">
              <w:rPr>
                <w:rStyle w:val="Hyperlink"/>
                <w:rFonts w:ascii="Arial" w:hAnsi="Arial" w:cs="Arial"/>
                <w:noProof/>
              </w:rPr>
              <w:t>STAR Example</w:t>
            </w:r>
            <w:r>
              <w:rPr>
                <w:noProof/>
                <w:webHidden/>
              </w:rPr>
              <w:tab/>
            </w:r>
            <w:r>
              <w:rPr>
                <w:noProof/>
                <w:webHidden/>
              </w:rPr>
              <w:fldChar w:fldCharType="begin"/>
            </w:r>
            <w:r>
              <w:rPr>
                <w:noProof/>
                <w:webHidden/>
              </w:rPr>
              <w:instrText xml:space="preserve"> PAGEREF _Toc237602526 \h </w:instrText>
            </w:r>
            <w:r>
              <w:rPr>
                <w:noProof/>
                <w:webHidden/>
              </w:rPr>
            </w:r>
            <w:r>
              <w:rPr>
                <w:noProof/>
                <w:webHidden/>
              </w:rPr>
              <w:fldChar w:fldCharType="separate"/>
            </w:r>
            <w:r>
              <w:rPr>
                <w:noProof/>
                <w:webHidden/>
              </w:rPr>
              <w:t>9</w:t>
            </w:r>
            <w:r>
              <w:rPr>
                <w:noProof/>
                <w:webHidden/>
              </w:rPr>
              <w:fldChar w:fldCharType="end"/>
            </w:r>
          </w:hyperlink>
        </w:p>
        <w:p w14:paraId="5D1D139B" w14:textId="0B87D0D3" w:rsidR="009006C5" w:rsidRDefault="009006C5">
          <w:pPr>
            <w:pStyle w:val="TOC1"/>
            <w:rPr>
              <w:rFonts w:eastAsiaTheme="minorEastAsia"/>
              <w:noProof/>
              <w:sz w:val="24"/>
              <w:szCs w:val="24"/>
              <w:lang w:eastAsia="en-GB"/>
            </w:rPr>
          </w:pPr>
          <w:hyperlink w:anchor="_Toc237602527" w:history="1">
            <w:r w:rsidRPr="00577FD4">
              <w:rPr>
                <w:rStyle w:val="Hyperlink"/>
                <w:rFonts w:ascii="Arial" w:hAnsi="Arial" w:cs="Arial"/>
                <w:noProof/>
              </w:rPr>
              <w:t>Reflective Practice</w:t>
            </w:r>
            <w:r>
              <w:rPr>
                <w:noProof/>
                <w:webHidden/>
              </w:rPr>
              <w:tab/>
            </w:r>
            <w:r>
              <w:rPr>
                <w:noProof/>
                <w:webHidden/>
              </w:rPr>
              <w:fldChar w:fldCharType="begin"/>
            </w:r>
            <w:r>
              <w:rPr>
                <w:noProof/>
                <w:webHidden/>
              </w:rPr>
              <w:instrText xml:space="preserve"> PAGEREF _Toc237602527 \h </w:instrText>
            </w:r>
            <w:r>
              <w:rPr>
                <w:noProof/>
                <w:webHidden/>
              </w:rPr>
            </w:r>
            <w:r>
              <w:rPr>
                <w:noProof/>
                <w:webHidden/>
              </w:rPr>
              <w:fldChar w:fldCharType="separate"/>
            </w:r>
            <w:r>
              <w:rPr>
                <w:noProof/>
                <w:webHidden/>
              </w:rPr>
              <w:t>9</w:t>
            </w:r>
            <w:r>
              <w:rPr>
                <w:noProof/>
                <w:webHidden/>
              </w:rPr>
              <w:fldChar w:fldCharType="end"/>
            </w:r>
          </w:hyperlink>
        </w:p>
        <w:p w14:paraId="3F85FCCC" w14:textId="0F256DB3" w:rsidR="009006C5" w:rsidRDefault="009006C5">
          <w:pPr>
            <w:pStyle w:val="TOC2"/>
            <w:tabs>
              <w:tab w:val="right" w:leader="dot" w:pos="9016"/>
            </w:tabs>
            <w:rPr>
              <w:rFonts w:eastAsiaTheme="minorEastAsia"/>
              <w:noProof/>
              <w:sz w:val="24"/>
              <w:szCs w:val="24"/>
              <w:lang w:eastAsia="en-GB"/>
            </w:rPr>
          </w:pPr>
          <w:hyperlink w:anchor="_Toc237602528" w:history="1">
            <w:r w:rsidRPr="00577FD4">
              <w:rPr>
                <w:rStyle w:val="Hyperlink"/>
                <w:noProof/>
              </w:rPr>
              <w:t>Gibbs’ Reflective Cycle</w:t>
            </w:r>
            <w:r>
              <w:rPr>
                <w:noProof/>
                <w:webHidden/>
              </w:rPr>
              <w:tab/>
            </w:r>
            <w:r>
              <w:rPr>
                <w:noProof/>
                <w:webHidden/>
              </w:rPr>
              <w:fldChar w:fldCharType="begin"/>
            </w:r>
            <w:r>
              <w:rPr>
                <w:noProof/>
                <w:webHidden/>
              </w:rPr>
              <w:instrText xml:space="preserve"> PAGEREF _Toc237602528 \h </w:instrText>
            </w:r>
            <w:r>
              <w:rPr>
                <w:noProof/>
                <w:webHidden/>
              </w:rPr>
            </w:r>
            <w:r>
              <w:rPr>
                <w:noProof/>
                <w:webHidden/>
              </w:rPr>
              <w:fldChar w:fldCharType="separate"/>
            </w:r>
            <w:r>
              <w:rPr>
                <w:noProof/>
                <w:webHidden/>
              </w:rPr>
              <w:t>9</w:t>
            </w:r>
            <w:r>
              <w:rPr>
                <w:noProof/>
                <w:webHidden/>
              </w:rPr>
              <w:fldChar w:fldCharType="end"/>
            </w:r>
          </w:hyperlink>
        </w:p>
        <w:p w14:paraId="123FEFA2" w14:textId="310754D8" w:rsidR="009006C5" w:rsidRDefault="009006C5">
          <w:pPr>
            <w:pStyle w:val="TOC1"/>
            <w:rPr>
              <w:rFonts w:eastAsiaTheme="minorEastAsia"/>
              <w:noProof/>
              <w:sz w:val="24"/>
              <w:szCs w:val="24"/>
              <w:lang w:eastAsia="en-GB"/>
            </w:rPr>
          </w:pPr>
          <w:hyperlink w:anchor="_Toc237602529" w:history="1">
            <w:r w:rsidRPr="00577FD4">
              <w:rPr>
                <w:rStyle w:val="Hyperlink"/>
                <w:rFonts w:ascii="Arial" w:hAnsi="Arial" w:cs="Arial"/>
                <w:noProof/>
              </w:rPr>
              <w:t>Personal Brand and Professional Identity</w:t>
            </w:r>
            <w:r>
              <w:rPr>
                <w:noProof/>
                <w:webHidden/>
              </w:rPr>
              <w:tab/>
            </w:r>
            <w:r>
              <w:rPr>
                <w:noProof/>
                <w:webHidden/>
              </w:rPr>
              <w:fldChar w:fldCharType="begin"/>
            </w:r>
            <w:r>
              <w:rPr>
                <w:noProof/>
                <w:webHidden/>
              </w:rPr>
              <w:instrText xml:space="preserve"> PAGEREF _Toc237602529 \h </w:instrText>
            </w:r>
            <w:r>
              <w:rPr>
                <w:noProof/>
                <w:webHidden/>
              </w:rPr>
            </w:r>
            <w:r>
              <w:rPr>
                <w:noProof/>
                <w:webHidden/>
              </w:rPr>
              <w:fldChar w:fldCharType="separate"/>
            </w:r>
            <w:r>
              <w:rPr>
                <w:noProof/>
                <w:webHidden/>
              </w:rPr>
              <w:t>11</w:t>
            </w:r>
            <w:r>
              <w:rPr>
                <w:noProof/>
                <w:webHidden/>
              </w:rPr>
              <w:fldChar w:fldCharType="end"/>
            </w:r>
          </w:hyperlink>
        </w:p>
        <w:p w14:paraId="39D8E54E" w14:textId="4375C190" w:rsidR="009006C5" w:rsidRDefault="009006C5">
          <w:pPr>
            <w:pStyle w:val="TOC1"/>
            <w:rPr>
              <w:rFonts w:eastAsiaTheme="minorEastAsia"/>
              <w:noProof/>
              <w:sz w:val="24"/>
              <w:szCs w:val="24"/>
              <w:lang w:eastAsia="en-GB"/>
            </w:rPr>
          </w:pPr>
          <w:hyperlink w:anchor="_Toc237602530" w:history="1">
            <w:r w:rsidRPr="00577FD4">
              <w:rPr>
                <w:rStyle w:val="Hyperlink"/>
                <w:rFonts w:ascii="Arial" w:hAnsi="Arial" w:cs="Arial"/>
                <w:noProof/>
              </w:rPr>
              <w:t>Entry-Level Career Pathway</w:t>
            </w:r>
            <w:r>
              <w:rPr>
                <w:noProof/>
                <w:webHidden/>
              </w:rPr>
              <w:tab/>
            </w:r>
            <w:r>
              <w:rPr>
                <w:noProof/>
                <w:webHidden/>
              </w:rPr>
              <w:fldChar w:fldCharType="begin"/>
            </w:r>
            <w:r>
              <w:rPr>
                <w:noProof/>
                <w:webHidden/>
              </w:rPr>
              <w:instrText xml:space="preserve"> PAGEREF _Toc237602530 \h </w:instrText>
            </w:r>
            <w:r>
              <w:rPr>
                <w:noProof/>
                <w:webHidden/>
              </w:rPr>
            </w:r>
            <w:r>
              <w:rPr>
                <w:noProof/>
                <w:webHidden/>
              </w:rPr>
              <w:fldChar w:fldCharType="separate"/>
            </w:r>
            <w:r>
              <w:rPr>
                <w:noProof/>
                <w:webHidden/>
              </w:rPr>
              <w:t>14</w:t>
            </w:r>
            <w:r>
              <w:rPr>
                <w:noProof/>
                <w:webHidden/>
              </w:rPr>
              <w:fldChar w:fldCharType="end"/>
            </w:r>
          </w:hyperlink>
        </w:p>
        <w:p w14:paraId="50E1B7CD" w14:textId="7889B7EC" w:rsidR="009006C5" w:rsidRDefault="009006C5">
          <w:pPr>
            <w:pStyle w:val="TOC1"/>
            <w:rPr>
              <w:rFonts w:eastAsiaTheme="minorEastAsia"/>
              <w:noProof/>
              <w:sz w:val="24"/>
              <w:szCs w:val="24"/>
              <w:lang w:eastAsia="en-GB"/>
            </w:rPr>
          </w:pPr>
          <w:hyperlink w:anchor="_Toc237602531" w:history="1">
            <w:r w:rsidRPr="00577FD4">
              <w:rPr>
                <w:rStyle w:val="Hyperlink"/>
                <w:rFonts w:ascii="Arial" w:hAnsi="Arial" w:cs="Arial"/>
                <w:noProof/>
              </w:rPr>
              <w:t>Resources Required</w:t>
            </w:r>
            <w:r>
              <w:rPr>
                <w:noProof/>
                <w:webHidden/>
              </w:rPr>
              <w:tab/>
            </w:r>
            <w:r>
              <w:rPr>
                <w:noProof/>
                <w:webHidden/>
              </w:rPr>
              <w:fldChar w:fldCharType="begin"/>
            </w:r>
            <w:r>
              <w:rPr>
                <w:noProof/>
                <w:webHidden/>
              </w:rPr>
              <w:instrText xml:space="preserve"> PAGEREF _Toc237602531 \h </w:instrText>
            </w:r>
            <w:r>
              <w:rPr>
                <w:noProof/>
                <w:webHidden/>
              </w:rPr>
            </w:r>
            <w:r>
              <w:rPr>
                <w:noProof/>
                <w:webHidden/>
              </w:rPr>
              <w:fldChar w:fldCharType="separate"/>
            </w:r>
            <w:r>
              <w:rPr>
                <w:noProof/>
                <w:webHidden/>
              </w:rPr>
              <w:t>14</w:t>
            </w:r>
            <w:r>
              <w:rPr>
                <w:noProof/>
                <w:webHidden/>
              </w:rPr>
              <w:fldChar w:fldCharType="end"/>
            </w:r>
          </w:hyperlink>
        </w:p>
        <w:p w14:paraId="7E5524D6" w14:textId="0192EF1C" w:rsidR="009006C5" w:rsidRDefault="009006C5">
          <w:pPr>
            <w:pStyle w:val="TOC1"/>
            <w:rPr>
              <w:rFonts w:eastAsiaTheme="minorEastAsia"/>
              <w:noProof/>
              <w:sz w:val="24"/>
              <w:szCs w:val="24"/>
              <w:lang w:eastAsia="en-GB"/>
            </w:rPr>
          </w:pPr>
          <w:hyperlink w:anchor="_Toc237602532" w:history="1">
            <w:r w:rsidRPr="00577FD4">
              <w:rPr>
                <w:rStyle w:val="Hyperlink"/>
                <w:rFonts w:ascii="Arial" w:hAnsi="Arial" w:cs="Arial"/>
                <w:noProof/>
              </w:rPr>
              <w:t>Conclusion</w:t>
            </w:r>
            <w:r>
              <w:rPr>
                <w:noProof/>
                <w:webHidden/>
              </w:rPr>
              <w:tab/>
            </w:r>
            <w:r>
              <w:rPr>
                <w:noProof/>
                <w:webHidden/>
              </w:rPr>
              <w:fldChar w:fldCharType="begin"/>
            </w:r>
            <w:r>
              <w:rPr>
                <w:noProof/>
                <w:webHidden/>
              </w:rPr>
              <w:instrText xml:space="preserve"> PAGEREF _Toc237602532 \h </w:instrText>
            </w:r>
            <w:r>
              <w:rPr>
                <w:noProof/>
                <w:webHidden/>
              </w:rPr>
            </w:r>
            <w:r>
              <w:rPr>
                <w:noProof/>
                <w:webHidden/>
              </w:rPr>
              <w:fldChar w:fldCharType="separate"/>
            </w:r>
            <w:r>
              <w:rPr>
                <w:noProof/>
                <w:webHidden/>
              </w:rPr>
              <w:t>14</w:t>
            </w:r>
            <w:r>
              <w:rPr>
                <w:noProof/>
                <w:webHidden/>
              </w:rPr>
              <w:fldChar w:fldCharType="end"/>
            </w:r>
          </w:hyperlink>
        </w:p>
        <w:p w14:paraId="23731F21" w14:textId="7A70A5F7" w:rsidR="009006C5" w:rsidRDefault="009006C5">
          <w:pPr>
            <w:pStyle w:val="TOC1"/>
            <w:rPr>
              <w:rFonts w:eastAsiaTheme="minorEastAsia"/>
              <w:noProof/>
              <w:sz w:val="24"/>
              <w:szCs w:val="24"/>
              <w:lang w:eastAsia="en-GB"/>
            </w:rPr>
          </w:pPr>
          <w:hyperlink w:anchor="_Toc237602533" w:history="1">
            <w:r w:rsidRPr="00577FD4">
              <w:rPr>
                <w:rStyle w:val="Hyperlink"/>
                <w:rFonts w:ascii="Arial" w:hAnsi="Arial" w:cs="Arial"/>
                <w:noProof/>
              </w:rPr>
              <w:t>References</w:t>
            </w:r>
            <w:r>
              <w:rPr>
                <w:noProof/>
                <w:webHidden/>
              </w:rPr>
              <w:tab/>
            </w:r>
            <w:r>
              <w:rPr>
                <w:noProof/>
                <w:webHidden/>
              </w:rPr>
              <w:fldChar w:fldCharType="begin"/>
            </w:r>
            <w:r>
              <w:rPr>
                <w:noProof/>
                <w:webHidden/>
              </w:rPr>
              <w:instrText xml:space="preserve"> PAGEREF _Toc237602533 \h </w:instrText>
            </w:r>
            <w:r>
              <w:rPr>
                <w:noProof/>
                <w:webHidden/>
              </w:rPr>
            </w:r>
            <w:r>
              <w:rPr>
                <w:noProof/>
                <w:webHidden/>
              </w:rPr>
              <w:fldChar w:fldCharType="separate"/>
            </w:r>
            <w:r>
              <w:rPr>
                <w:noProof/>
                <w:webHidden/>
              </w:rPr>
              <w:t>15</w:t>
            </w:r>
            <w:r>
              <w:rPr>
                <w:noProof/>
                <w:webHidden/>
              </w:rPr>
              <w:fldChar w:fldCharType="end"/>
            </w:r>
          </w:hyperlink>
        </w:p>
        <w:p w14:paraId="0D3F9A45" w14:textId="127DF25C" w:rsidR="005B5A17" w:rsidRPr="007A03FD" w:rsidRDefault="005B5A17" w:rsidP="00D30832">
          <w:pPr>
            <w:spacing w:line="360" w:lineRule="auto"/>
            <w:rPr>
              <w:rFonts w:ascii="Arial" w:hAnsi="Arial" w:cs="Arial"/>
            </w:rPr>
          </w:pPr>
          <w:r w:rsidRPr="007A03FD">
            <w:rPr>
              <w:rFonts w:ascii="Arial" w:hAnsi="Arial" w:cs="Arial"/>
              <w:b/>
              <w:bCs/>
            </w:rPr>
            <w:fldChar w:fldCharType="end"/>
          </w:r>
        </w:p>
      </w:sdtContent>
    </w:sdt>
    <w:p w14:paraId="2535B362" w14:textId="77777777" w:rsidR="009148CF" w:rsidRPr="007A03FD" w:rsidRDefault="009148CF" w:rsidP="00D30832">
      <w:pPr>
        <w:pStyle w:val="Heading1"/>
        <w:spacing w:line="360" w:lineRule="auto"/>
        <w:rPr>
          <w:rFonts w:ascii="Arial" w:hAnsi="Arial" w:cs="Arial"/>
          <w:sz w:val="22"/>
          <w:szCs w:val="22"/>
        </w:rPr>
      </w:pPr>
    </w:p>
    <w:p w14:paraId="790D5F71" w14:textId="77777777" w:rsidR="00F01945" w:rsidRPr="007A03FD" w:rsidRDefault="00F01945" w:rsidP="00D30832">
      <w:pPr>
        <w:pStyle w:val="Heading1"/>
        <w:spacing w:before="100" w:beforeAutospacing="1" w:line="360" w:lineRule="auto"/>
        <w:rPr>
          <w:rFonts w:ascii="Arial" w:hAnsi="Arial" w:cs="Arial"/>
          <w:sz w:val="22"/>
          <w:szCs w:val="22"/>
        </w:rPr>
      </w:pPr>
    </w:p>
    <w:p w14:paraId="0DC0B8CE" w14:textId="77777777" w:rsidR="00AE0AF7" w:rsidRPr="007A03FD" w:rsidRDefault="00AE0AF7" w:rsidP="00D30832">
      <w:pPr>
        <w:pStyle w:val="Heading1"/>
        <w:spacing w:line="360" w:lineRule="auto"/>
        <w:rPr>
          <w:rFonts w:ascii="Arial" w:hAnsi="Arial" w:cs="Arial"/>
          <w:sz w:val="22"/>
          <w:szCs w:val="22"/>
        </w:rPr>
      </w:pPr>
    </w:p>
    <w:p w14:paraId="4DBE70DD" w14:textId="77777777" w:rsidR="00AE0AF7" w:rsidRPr="007A03FD" w:rsidRDefault="00AE0AF7" w:rsidP="00D30832">
      <w:pPr>
        <w:pStyle w:val="Heading1"/>
        <w:spacing w:line="360" w:lineRule="auto"/>
        <w:rPr>
          <w:rFonts w:ascii="Arial" w:hAnsi="Arial" w:cs="Arial"/>
          <w:sz w:val="22"/>
          <w:szCs w:val="22"/>
        </w:rPr>
      </w:pPr>
    </w:p>
    <w:p w14:paraId="01577EF7" w14:textId="77777777" w:rsidR="00AE0AF7" w:rsidRPr="007A03FD" w:rsidRDefault="00AE0AF7" w:rsidP="00D30832">
      <w:pPr>
        <w:pStyle w:val="Heading1"/>
        <w:spacing w:line="360" w:lineRule="auto"/>
        <w:rPr>
          <w:rFonts w:ascii="Arial" w:hAnsi="Arial" w:cs="Arial"/>
          <w:sz w:val="22"/>
          <w:szCs w:val="22"/>
        </w:rPr>
      </w:pPr>
    </w:p>
    <w:p w14:paraId="0370DE2A" w14:textId="77777777" w:rsidR="00AE0AF7" w:rsidRPr="007A03FD" w:rsidRDefault="00AE0AF7" w:rsidP="00D30832">
      <w:pPr>
        <w:pStyle w:val="Heading1"/>
        <w:spacing w:line="360" w:lineRule="auto"/>
        <w:rPr>
          <w:rFonts w:ascii="Arial" w:hAnsi="Arial" w:cs="Arial"/>
          <w:sz w:val="22"/>
          <w:szCs w:val="22"/>
        </w:rPr>
      </w:pPr>
    </w:p>
    <w:p w14:paraId="6EC72531" w14:textId="77777777" w:rsidR="00AE0AF7" w:rsidRPr="007A03FD" w:rsidRDefault="00AE0AF7" w:rsidP="00D30832">
      <w:pPr>
        <w:pStyle w:val="Heading1"/>
        <w:spacing w:line="360" w:lineRule="auto"/>
        <w:rPr>
          <w:rFonts w:ascii="Arial" w:hAnsi="Arial" w:cs="Arial"/>
          <w:sz w:val="22"/>
          <w:szCs w:val="22"/>
        </w:rPr>
      </w:pPr>
    </w:p>
    <w:p w14:paraId="101D4C9C" w14:textId="77777777" w:rsidR="00AE0AF7" w:rsidRPr="007A03FD" w:rsidRDefault="00AE0AF7" w:rsidP="00D30832">
      <w:pPr>
        <w:pStyle w:val="Heading1"/>
        <w:spacing w:line="360" w:lineRule="auto"/>
        <w:rPr>
          <w:rFonts w:ascii="Arial" w:hAnsi="Arial" w:cs="Arial"/>
          <w:sz w:val="22"/>
          <w:szCs w:val="22"/>
        </w:rPr>
      </w:pPr>
    </w:p>
    <w:p w14:paraId="7EB385AF" w14:textId="77777777" w:rsidR="00AE0AF7" w:rsidRPr="007A03FD" w:rsidRDefault="00AE0AF7" w:rsidP="00D30832">
      <w:pPr>
        <w:spacing w:line="360" w:lineRule="auto"/>
        <w:rPr>
          <w:rFonts w:ascii="Arial" w:hAnsi="Arial" w:cs="Arial"/>
        </w:rPr>
      </w:pPr>
    </w:p>
    <w:p w14:paraId="2A039B37" w14:textId="77777777" w:rsidR="000F2793" w:rsidRPr="007A03FD" w:rsidRDefault="000F2793" w:rsidP="00D30832">
      <w:pPr>
        <w:spacing w:after="100" w:afterAutospacing="1" w:line="360" w:lineRule="auto"/>
        <w:rPr>
          <w:rFonts w:ascii="Arial" w:hAnsi="Arial" w:cs="Arial"/>
        </w:rPr>
      </w:pPr>
    </w:p>
    <w:p w14:paraId="6536B690" w14:textId="3A6F7E7F" w:rsidR="006A1C80" w:rsidRPr="00EE7337" w:rsidRDefault="006A1C80" w:rsidP="00025525">
      <w:pPr>
        <w:pStyle w:val="Heading1"/>
        <w:spacing w:line="360" w:lineRule="auto"/>
        <w:rPr>
          <w:rFonts w:ascii="Arial" w:hAnsi="Arial" w:cs="Arial"/>
          <w:color w:val="156082" w:themeColor="accent1"/>
          <w:sz w:val="32"/>
          <w:szCs w:val="32"/>
        </w:rPr>
      </w:pPr>
      <w:bookmarkStart w:id="0" w:name="_Toc237602517"/>
      <w:r w:rsidRPr="00EE7337">
        <w:rPr>
          <w:rFonts w:ascii="Arial" w:hAnsi="Arial" w:cs="Arial"/>
          <w:color w:val="156082" w:themeColor="accent1"/>
          <w:sz w:val="32"/>
          <w:szCs w:val="32"/>
        </w:rPr>
        <w:t>Introduction</w:t>
      </w:r>
      <w:bookmarkEnd w:id="0"/>
    </w:p>
    <w:p w14:paraId="3CE45BD5" w14:textId="566A708E" w:rsidR="00C4696A" w:rsidRPr="007A03FD" w:rsidRDefault="00C4696A" w:rsidP="003744F0">
      <w:pPr>
        <w:spacing w:line="360" w:lineRule="auto"/>
        <w:jc w:val="both"/>
        <w:rPr>
          <w:rFonts w:ascii="Arial" w:hAnsi="Arial" w:cs="Arial"/>
        </w:rPr>
      </w:pPr>
      <w:r w:rsidRPr="007A03FD">
        <w:rPr>
          <w:rFonts w:ascii="Arial" w:hAnsi="Arial" w:cs="Arial"/>
        </w:rPr>
        <w:t>The Surveillance and Audit Analyst role (Band 5, fixed-term 12 months, full-time) sits within the Infection Prevention and Control (IPC) Team at University College London Hospitals NHS Foundation Trust</w:t>
      </w:r>
      <w:r w:rsidR="00B814AF" w:rsidRPr="007A03FD">
        <w:rPr>
          <w:rFonts w:ascii="Arial" w:hAnsi="Arial" w:cs="Arial"/>
        </w:rPr>
        <w:t>.</w:t>
      </w:r>
      <w:r w:rsidRPr="007A03FD">
        <w:rPr>
          <w:rFonts w:ascii="Arial" w:hAnsi="Arial" w:cs="Arial"/>
        </w:rPr>
        <w:t xml:space="preserve"> The post involves collecting, analysing, interpreting and reporting data on bloodstream infections, surgical-site infections and clinical audits, converting surveillance intelligence into management information that drives evidence-based improvements in patient safety. The salary is £38,488 to £46,852 per annum; the advert closed on 9 August 2026 (NHS Jobs, 2026).</w:t>
      </w:r>
    </w:p>
    <w:p w14:paraId="1FA3C5E9" w14:textId="6E360C3E" w:rsidR="00C4696A" w:rsidRPr="007A03FD" w:rsidRDefault="00C4696A" w:rsidP="003744F0">
      <w:pPr>
        <w:spacing w:line="360" w:lineRule="auto"/>
        <w:jc w:val="both"/>
        <w:rPr>
          <w:rFonts w:ascii="Arial" w:hAnsi="Arial" w:cs="Arial"/>
        </w:rPr>
      </w:pPr>
      <w:r w:rsidRPr="007A03FD">
        <w:rPr>
          <w:rFonts w:ascii="Arial" w:hAnsi="Arial" w:cs="Arial"/>
        </w:rPr>
        <w:t>I selected this role because it supports my long-term ambition to become a Public Health Analyst. Infection prevention and surveillance particularly interest me because they operate at the intersection of data, clinical practice and patient safety</w:t>
      </w:r>
      <w:r w:rsidR="004315FD" w:rsidRPr="007A03FD">
        <w:rPr>
          <w:rFonts w:ascii="Arial" w:hAnsi="Arial" w:cs="Arial"/>
        </w:rPr>
        <w:t>,</w:t>
      </w:r>
      <w:r w:rsidRPr="007A03FD">
        <w:rPr>
          <w:rFonts w:ascii="Arial" w:hAnsi="Arial" w:cs="Arial"/>
        </w:rPr>
        <w:t xml:space="preserve"> an environment where accurate analysis has direct consequences for health outcomes. I am in the final year of my BSc (Hons) in Health and Social Care at the University of Wales Trinity Saint David (</w:t>
      </w:r>
      <w:r w:rsidR="000818B1">
        <w:rPr>
          <w:rFonts w:ascii="Arial" w:hAnsi="Arial" w:cs="Arial"/>
        </w:rPr>
        <w:t>conclusion</w:t>
      </w:r>
      <w:r w:rsidRPr="007A03FD">
        <w:rPr>
          <w:rFonts w:ascii="Arial" w:hAnsi="Arial" w:cs="Arial"/>
        </w:rPr>
        <w:t xml:space="preserve"> </w:t>
      </w:r>
      <w:r w:rsidR="00EB65CB">
        <w:rPr>
          <w:rFonts w:ascii="Arial" w:hAnsi="Arial" w:cs="Arial"/>
        </w:rPr>
        <w:t>September</w:t>
      </w:r>
      <w:r w:rsidRPr="007A03FD">
        <w:rPr>
          <w:rFonts w:ascii="Arial" w:hAnsi="Arial" w:cs="Arial"/>
        </w:rPr>
        <w:t xml:space="preserve"> 2027) and hold a Certificate in Higher Education </w:t>
      </w:r>
      <w:r w:rsidR="004A32ED" w:rsidRPr="007A03FD">
        <w:rPr>
          <w:rFonts w:ascii="Arial" w:hAnsi="Arial" w:cs="Arial"/>
        </w:rPr>
        <w:t xml:space="preserve">- </w:t>
      </w:r>
      <w:r w:rsidRPr="007A03FD">
        <w:rPr>
          <w:rFonts w:ascii="Arial" w:hAnsi="Arial" w:cs="Arial"/>
        </w:rPr>
        <w:t>Skills for the Workplace in Health and Social Care (2025). I bring transferable skills from nutrition practice, charity administration, journalism, lecturing, community engagement and press and media work.</w:t>
      </w:r>
    </w:p>
    <w:p w14:paraId="237D69D7" w14:textId="33CE9C54" w:rsidR="000B1B99" w:rsidRPr="007A03FD" w:rsidRDefault="000B1B99" w:rsidP="00D30832">
      <w:pPr>
        <w:spacing w:line="360" w:lineRule="auto"/>
        <w:jc w:val="both"/>
        <w:rPr>
          <w:rFonts w:ascii="Arial" w:hAnsi="Arial" w:cs="Arial"/>
        </w:rPr>
      </w:pPr>
      <w:r w:rsidRPr="007A03FD">
        <w:rPr>
          <w:rFonts w:ascii="Arial" w:hAnsi="Arial" w:cs="Arial"/>
          <w:noProof/>
        </w:rPr>
        <w:lastRenderedPageBreak/>
        <w:drawing>
          <wp:inline distT="0" distB="0" distL="0" distR="0" wp14:anchorId="0D806409" wp14:editId="25D6A6AA">
            <wp:extent cx="2779424" cy="2396970"/>
            <wp:effectExtent l="0" t="0" r="1905" b="3810"/>
            <wp:docPr id="1744869693"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4869693" name="Picture 1744869693"/>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816579" cy="2429012"/>
                    </a:xfrm>
                    <a:prstGeom prst="rect">
                      <a:avLst/>
                    </a:prstGeom>
                  </pic:spPr>
                </pic:pic>
              </a:graphicData>
            </a:graphic>
          </wp:inline>
        </w:drawing>
      </w:r>
      <w:r w:rsidR="00932F88" w:rsidRPr="007A03FD">
        <w:rPr>
          <w:rFonts w:ascii="Arial" w:hAnsi="Arial" w:cs="Arial"/>
          <w:noProof/>
        </w:rPr>
        <w:drawing>
          <wp:inline distT="0" distB="0" distL="0" distR="0" wp14:anchorId="18502400" wp14:editId="0BB42BAD">
            <wp:extent cx="2893695" cy="2206381"/>
            <wp:effectExtent l="0" t="0" r="1905" b="3810"/>
            <wp:docPr id="1790968049"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0968049" name="Picture 1790968049"/>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961395" cy="2258001"/>
                    </a:xfrm>
                    <a:prstGeom prst="rect">
                      <a:avLst/>
                    </a:prstGeom>
                  </pic:spPr>
                </pic:pic>
              </a:graphicData>
            </a:graphic>
          </wp:inline>
        </w:drawing>
      </w:r>
    </w:p>
    <w:p w14:paraId="77015ACB" w14:textId="2F47B47A" w:rsidR="006A1C80" w:rsidRPr="007A03FD" w:rsidRDefault="006A1C80" w:rsidP="00EE7337">
      <w:pPr>
        <w:spacing w:line="240" w:lineRule="auto"/>
        <w:rPr>
          <w:rFonts w:ascii="Arial" w:hAnsi="Arial" w:cs="Arial"/>
          <w:i/>
          <w:iCs/>
        </w:rPr>
      </w:pPr>
      <w:r w:rsidRPr="007A03FD">
        <w:rPr>
          <w:rFonts w:ascii="Arial" w:hAnsi="Arial" w:cs="Arial"/>
        </w:rPr>
        <w:t xml:space="preserve"> </w:t>
      </w:r>
      <w:r w:rsidR="00490C67" w:rsidRPr="007A03FD">
        <w:rPr>
          <w:rFonts w:ascii="Arial" w:hAnsi="Arial" w:cs="Arial"/>
          <w:noProof/>
        </w:rPr>
        <w:drawing>
          <wp:inline distT="0" distB="0" distL="0" distR="0" wp14:anchorId="0E74EF88" wp14:editId="5CE6ACFA">
            <wp:extent cx="2740998" cy="2090216"/>
            <wp:effectExtent l="0" t="0" r="2540" b="5715"/>
            <wp:docPr id="1215191181"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5191181" name="Picture 1215191181"/>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791607" cy="2128809"/>
                    </a:xfrm>
                    <a:prstGeom prst="rect">
                      <a:avLst/>
                    </a:prstGeom>
                  </pic:spPr>
                </pic:pic>
              </a:graphicData>
            </a:graphic>
          </wp:inline>
        </w:drawing>
      </w:r>
      <w:r w:rsidR="00824279" w:rsidRPr="007A03FD">
        <w:rPr>
          <w:rFonts w:ascii="Arial" w:hAnsi="Arial" w:cs="Arial"/>
          <w:noProof/>
        </w:rPr>
        <w:drawing>
          <wp:inline distT="0" distB="0" distL="0" distR="0" wp14:anchorId="031F6F6B" wp14:editId="3A976411">
            <wp:extent cx="2913974" cy="2063607"/>
            <wp:effectExtent l="0" t="0" r="1270" b="0"/>
            <wp:docPr id="619340369"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9340369" name="Picture 619340369"/>
                    <pic:cNvPicPr/>
                  </pic:nvPicPr>
                  <pic:blipFill>
                    <a:blip r:embed="rId13" cstate="print">
                      <a:extLst>
                        <a:ext uri="{28A0092B-C50C-407E-A947-70E740481C1C}">
                          <a14:useLocalDpi xmlns:a14="http://schemas.microsoft.com/office/drawing/2010/main" val="0"/>
                        </a:ext>
                      </a:extLst>
                    </a:blip>
                    <a:stretch>
                      <a:fillRect/>
                    </a:stretch>
                  </pic:blipFill>
                  <pic:spPr>
                    <a:xfrm>
                      <a:off x="0" y="0"/>
                      <a:ext cx="2982062" cy="2111825"/>
                    </a:xfrm>
                    <a:prstGeom prst="rect">
                      <a:avLst/>
                    </a:prstGeom>
                  </pic:spPr>
                </pic:pic>
              </a:graphicData>
            </a:graphic>
          </wp:inline>
        </w:drawing>
      </w:r>
      <w:r w:rsidRPr="007A03FD">
        <w:rPr>
          <w:rFonts w:ascii="Arial" w:hAnsi="Arial" w:cs="Arial"/>
        </w:rPr>
        <w:br/>
      </w:r>
      <w:r w:rsidRPr="00741D97">
        <w:rPr>
          <w:rFonts w:ascii="Arial" w:hAnsi="Arial" w:cs="Arial"/>
          <w:b/>
          <w:bCs/>
          <w:i/>
          <w:iCs/>
          <w:sz w:val="18"/>
          <w:szCs w:val="18"/>
        </w:rPr>
        <w:t>Figure 1: Surveillance and Audit Analyst vacancy at UCLH (NHS Jobs, 2026).</w:t>
      </w:r>
    </w:p>
    <w:p w14:paraId="0A050AC5" w14:textId="77777777" w:rsidR="006A1C80" w:rsidRPr="00741D97" w:rsidRDefault="006A1C80" w:rsidP="008D4E3C">
      <w:pPr>
        <w:pStyle w:val="Heading1"/>
        <w:rPr>
          <w:rFonts w:ascii="Arial" w:hAnsi="Arial" w:cs="Arial"/>
          <w:sz w:val="32"/>
          <w:szCs w:val="32"/>
        </w:rPr>
      </w:pPr>
      <w:bookmarkStart w:id="1" w:name="_Toc237602518"/>
      <w:r w:rsidRPr="00741D97">
        <w:rPr>
          <w:rFonts w:ascii="Arial" w:hAnsi="Arial" w:cs="Arial"/>
          <w:sz w:val="32"/>
          <w:szCs w:val="32"/>
        </w:rPr>
        <w:t>Personal Employability Skills Required</w:t>
      </w:r>
      <w:bookmarkEnd w:id="1"/>
    </w:p>
    <w:p w14:paraId="755E1B57" w14:textId="4832FD24" w:rsidR="00F7001D" w:rsidRPr="00741D97" w:rsidRDefault="00F7001D" w:rsidP="008D4E3C">
      <w:pPr>
        <w:pStyle w:val="Heading2"/>
        <w:rPr>
          <w:rFonts w:ascii="Arial" w:hAnsi="Arial" w:cs="Arial"/>
          <w:sz w:val="28"/>
          <w:szCs w:val="28"/>
        </w:rPr>
      </w:pPr>
      <w:bookmarkStart w:id="2" w:name="_Toc237602519"/>
      <w:r w:rsidRPr="00741D97">
        <w:rPr>
          <w:rFonts w:ascii="Arial" w:hAnsi="Arial" w:cs="Arial"/>
          <w:sz w:val="28"/>
          <w:szCs w:val="28"/>
        </w:rPr>
        <w:t>Person Specification</w:t>
      </w:r>
      <w:bookmarkEnd w:id="2"/>
    </w:p>
    <w:p w14:paraId="364BDA88" w14:textId="77777777" w:rsidR="00F7001D" w:rsidRPr="007A03FD" w:rsidRDefault="00F7001D" w:rsidP="00420B6B">
      <w:pPr>
        <w:spacing w:line="360" w:lineRule="auto"/>
        <w:jc w:val="both"/>
        <w:rPr>
          <w:rFonts w:ascii="Arial" w:hAnsi="Arial" w:cs="Arial"/>
        </w:rPr>
      </w:pPr>
      <w:r w:rsidRPr="007A03FD">
        <w:rPr>
          <w:rFonts w:ascii="Arial" w:hAnsi="Arial" w:cs="Arial"/>
        </w:rPr>
        <w:t>Table 1 presents the essential and desirable criteria from the person specification (NHS Jobs, 2026). The role demands both technical and interpersonal competencies.</w:t>
      </w:r>
    </w:p>
    <w:p w14:paraId="170B6C0D" w14:textId="77777777" w:rsidR="00F7001D" w:rsidRPr="007A03FD" w:rsidRDefault="00F7001D" w:rsidP="00D30832">
      <w:pPr>
        <w:spacing w:line="360" w:lineRule="auto"/>
        <w:rPr>
          <w:rFonts w:ascii="Arial" w:hAnsi="Arial" w:cs="Arial"/>
        </w:rPr>
      </w:pPr>
    </w:p>
    <w:p w14:paraId="2C3CDDA1" w14:textId="77777777" w:rsidR="00F7001D" w:rsidRPr="00025525" w:rsidRDefault="00F7001D" w:rsidP="00741D97">
      <w:pPr>
        <w:spacing w:line="240" w:lineRule="auto"/>
        <w:rPr>
          <w:rFonts w:ascii="Arial" w:hAnsi="Arial" w:cs="Arial"/>
          <w:b/>
          <w:bCs/>
          <w:i/>
          <w:iCs/>
          <w:sz w:val="18"/>
          <w:szCs w:val="18"/>
        </w:rPr>
      </w:pPr>
      <w:r w:rsidRPr="00025525">
        <w:rPr>
          <w:rFonts w:ascii="Arial" w:hAnsi="Arial" w:cs="Arial"/>
          <w:b/>
          <w:bCs/>
          <w:i/>
          <w:iCs/>
          <w:sz w:val="18"/>
          <w:szCs w:val="18"/>
        </w:rPr>
        <w:t>Table 1: Person specification for Surveillance and Audit Analyst (Band 5), UCLH</w:t>
      </w:r>
    </w:p>
    <w:tbl>
      <w:tblPr>
        <w:tblW w:w="9360" w:type="dxa"/>
        <w:tblBorders>
          <w:top w:val="single" w:sz="4" w:space="0" w:color="D7DBE3"/>
          <w:left w:val="single" w:sz="4" w:space="0" w:color="D7DBE3"/>
          <w:bottom w:val="single" w:sz="4" w:space="0" w:color="D7DBE3"/>
          <w:right w:val="single" w:sz="4" w:space="0" w:color="D7DBE3"/>
          <w:insideH w:val="single" w:sz="4" w:space="0" w:color="D7DBE3"/>
          <w:insideV w:val="single" w:sz="4" w:space="0" w:color="D7DBE3"/>
        </w:tblBorders>
        <w:tblLayout w:type="fixed"/>
        <w:tblCellMar>
          <w:left w:w="10" w:type="dxa"/>
          <w:right w:w="10" w:type="dxa"/>
        </w:tblCellMar>
        <w:tblLook w:val="04A0" w:firstRow="1" w:lastRow="0" w:firstColumn="1" w:lastColumn="0" w:noHBand="0" w:noVBand="1"/>
      </w:tblPr>
      <w:tblGrid>
        <w:gridCol w:w="4897"/>
        <w:gridCol w:w="4463"/>
      </w:tblGrid>
      <w:tr w:rsidR="00F7001D" w:rsidRPr="007A03FD" w14:paraId="4EEF623A" w14:textId="77777777" w:rsidTr="00B108BC">
        <w:tblPrEx>
          <w:tblCellMar>
            <w:top w:w="0" w:type="dxa"/>
            <w:bottom w:w="0" w:type="dxa"/>
          </w:tblCellMar>
        </w:tblPrEx>
        <w:trPr>
          <w:tblHeader/>
        </w:trPr>
        <w:tc>
          <w:tcPr>
            <w:tcW w:w="4897" w:type="dxa"/>
            <w:tcBorders>
              <w:top w:val="single" w:sz="4" w:space="0" w:color="D7DBE3"/>
              <w:left w:val="single" w:sz="4" w:space="0" w:color="D7DBE3"/>
              <w:bottom w:val="single" w:sz="4" w:space="0" w:color="D7DBE3"/>
              <w:right w:val="single" w:sz="4" w:space="0" w:color="D7DBE3"/>
            </w:tcBorders>
            <w:shd w:val="clear" w:color="auto" w:fill="1F3864"/>
            <w:tcMar>
              <w:top w:w="60" w:type="dxa"/>
              <w:left w:w="108" w:type="dxa"/>
              <w:bottom w:w="60" w:type="dxa"/>
              <w:right w:w="108" w:type="dxa"/>
            </w:tcMar>
          </w:tcPr>
          <w:p w14:paraId="360F3817" w14:textId="77777777" w:rsidR="00F7001D" w:rsidRPr="007A03FD" w:rsidRDefault="00F7001D" w:rsidP="00D30832">
            <w:pPr>
              <w:spacing w:line="360" w:lineRule="auto"/>
              <w:rPr>
                <w:rFonts w:ascii="Arial" w:hAnsi="Arial" w:cs="Arial"/>
              </w:rPr>
            </w:pPr>
            <w:r w:rsidRPr="007A03FD">
              <w:rPr>
                <w:rFonts w:ascii="Arial" w:eastAsia="Calibri" w:hAnsi="Arial" w:cs="Arial"/>
                <w:b/>
                <w:bCs/>
                <w:color w:val="FFFFFF"/>
              </w:rPr>
              <w:t>Essential criteria</w:t>
            </w:r>
          </w:p>
        </w:tc>
        <w:tc>
          <w:tcPr>
            <w:tcW w:w="4463" w:type="dxa"/>
            <w:tcBorders>
              <w:top w:val="single" w:sz="4" w:space="0" w:color="D7DBE3"/>
              <w:left w:val="single" w:sz="4" w:space="0" w:color="D7DBE3"/>
              <w:bottom w:val="single" w:sz="4" w:space="0" w:color="D7DBE3"/>
              <w:right w:val="single" w:sz="4" w:space="0" w:color="D7DBE3"/>
            </w:tcBorders>
            <w:shd w:val="clear" w:color="auto" w:fill="1F3864"/>
            <w:tcMar>
              <w:top w:w="60" w:type="dxa"/>
              <w:left w:w="108" w:type="dxa"/>
              <w:bottom w:w="60" w:type="dxa"/>
              <w:right w:w="108" w:type="dxa"/>
            </w:tcMar>
          </w:tcPr>
          <w:p w14:paraId="00E79297" w14:textId="77777777" w:rsidR="00F7001D" w:rsidRPr="007A03FD" w:rsidRDefault="00F7001D" w:rsidP="00D30832">
            <w:pPr>
              <w:spacing w:line="360" w:lineRule="auto"/>
              <w:rPr>
                <w:rFonts w:ascii="Arial" w:hAnsi="Arial" w:cs="Arial"/>
              </w:rPr>
            </w:pPr>
            <w:r w:rsidRPr="007A03FD">
              <w:rPr>
                <w:rFonts w:ascii="Arial" w:eastAsia="Calibri" w:hAnsi="Arial" w:cs="Arial"/>
                <w:b/>
                <w:bCs/>
                <w:color w:val="FFFFFF"/>
              </w:rPr>
              <w:t>Desirable criteria</w:t>
            </w:r>
          </w:p>
        </w:tc>
      </w:tr>
      <w:tr w:rsidR="00F7001D" w:rsidRPr="007A03FD" w14:paraId="4BD39204" w14:textId="77777777" w:rsidTr="00B108BC">
        <w:tblPrEx>
          <w:tblCellMar>
            <w:top w:w="0" w:type="dxa"/>
            <w:bottom w:w="0" w:type="dxa"/>
          </w:tblCellMar>
        </w:tblPrEx>
        <w:tc>
          <w:tcPr>
            <w:tcW w:w="4897" w:type="dxa"/>
            <w:tcBorders>
              <w:top w:val="single" w:sz="4" w:space="0" w:color="D7DBE3"/>
              <w:left w:val="single" w:sz="4" w:space="0" w:color="D7DBE3"/>
              <w:bottom w:val="single" w:sz="4" w:space="0" w:color="D7DBE3"/>
              <w:right w:val="single" w:sz="4" w:space="0" w:color="D7DBE3"/>
            </w:tcBorders>
            <w:tcMar>
              <w:top w:w="60" w:type="dxa"/>
              <w:left w:w="108" w:type="dxa"/>
              <w:bottom w:w="60" w:type="dxa"/>
              <w:right w:w="108" w:type="dxa"/>
            </w:tcMar>
          </w:tcPr>
          <w:p w14:paraId="50982DD4" w14:textId="77777777" w:rsidR="00F7001D" w:rsidRPr="007A03FD" w:rsidRDefault="00F7001D" w:rsidP="00D30832">
            <w:pPr>
              <w:spacing w:line="360" w:lineRule="auto"/>
              <w:rPr>
                <w:rFonts w:ascii="Arial" w:hAnsi="Arial" w:cs="Arial"/>
              </w:rPr>
            </w:pPr>
            <w:r w:rsidRPr="007A03FD">
              <w:rPr>
                <w:rFonts w:ascii="Arial" w:eastAsia="Calibri" w:hAnsi="Arial" w:cs="Arial"/>
              </w:rPr>
              <w:t>Degree-level education or equivalent qualification</w:t>
            </w:r>
          </w:p>
        </w:tc>
        <w:tc>
          <w:tcPr>
            <w:tcW w:w="4463" w:type="dxa"/>
            <w:tcBorders>
              <w:top w:val="single" w:sz="4" w:space="0" w:color="D7DBE3"/>
              <w:left w:val="single" w:sz="4" w:space="0" w:color="D7DBE3"/>
              <w:bottom w:val="single" w:sz="4" w:space="0" w:color="D7DBE3"/>
              <w:right w:val="single" w:sz="4" w:space="0" w:color="D7DBE3"/>
            </w:tcBorders>
            <w:tcMar>
              <w:top w:w="60" w:type="dxa"/>
              <w:left w:w="108" w:type="dxa"/>
              <w:bottom w:w="60" w:type="dxa"/>
              <w:right w:w="108" w:type="dxa"/>
            </w:tcMar>
          </w:tcPr>
          <w:p w14:paraId="7922EC63" w14:textId="77777777" w:rsidR="00F7001D" w:rsidRPr="007A03FD" w:rsidRDefault="00F7001D" w:rsidP="00D30832">
            <w:pPr>
              <w:spacing w:line="360" w:lineRule="auto"/>
              <w:rPr>
                <w:rFonts w:ascii="Arial" w:hAnsi="Arial" w:cs="Arial"/>
              </w:rPr>
            </w:pPr>
            <w:r w:rsidRPr="007A03FD">
              <w:rPr>
                <w:rFonts w:ascii="Arial" w:eastAsia="Calibri" w:hAnsi="Arial" w:cs="Arial"/>
              </w:rPr>
              <w:t>NHS information-analysis experience</w:t>
            </w:r>
          </w:p>
        </w:tc>
      </w:tr>
      <w:tr w:rsidR="00F7001D" w:rsidRPr="007A03FD" w14:paraId="009F77EE" w14:textId="77777777" w:rsidTr="00B108BC">
        <w:tblPrEx>
          <w:tblCellMar>
            <w:top w:w="0" w:type="dxa"/>
            <w:bottom w:w="0" w:type="dxa"/>
          </w:tblCellMar>
        </w:tblPrEx>
        <w:tc>
          <w:tcPr>
            <w:tcW w:w="4897" w:type="dxa"/>
            <w:tcBorders>
              <w:top w:val="single" w:sz="4" w:space="0" w:color="D7DBE3"/>
              <w:left w:val="single" w:sz="4" w:space="0" w:color="D7DBE3"/>
              <w:bottom w:val="single" w:sz="4" w:space="0" w:color="D7DBE3"/>
              <w:right w:val="single" w:sz="4" w:space="0" w:color="D7DBE3"/>
            </w:tcBorders>
            <w:shd w:val="clear" w:color="auto" w:fill="EFF1F4"/>
            <w:tcMar>
              <w:top w:w="60" w:type="dxa"/>
              <w:left w:w="108" w:type="dxa"/>
              <w:bottom w:w="60" w:type="dxa"/>
              <w:right w:w="108" w:type="dxa"/>
            </w:tcMar>
          </w:tcPr>
          <w:p w14:paraId="0E958DA1" w14:textId="77777777" w:rsidR="00F7001D" w:rsidRPr="007A03FD" w:rsidRDefault="00F7001D" w:rsidP="00D30832">
            <w:pPr>
              <w:spacing w:line="360" w:lineRule="auto"/>
              <w:rPr>
                <w:rFonts w:ascii="Arial" w:hAnsi="Arial" w:cs="Arial"/>
              </w:rPr>
            </w:pPr>
            <w:r w:rsidRPr="007A03FD">
              <w:rPr>
                <w:rFonts w:ascii="Arial" w:eastAsia="Calibri" w:hAnsi="Arial" w:cs="Arial"/>
              </w:rPr>
              <w:t>Experience and interest in infection-related work</w:t>
            </w:r>
          </w:p>
        </w:tc>
        <w:tc>
          <w:tcPr>
            <w:tcW w:w="4463" w:type="dxa"/>
            <w:tcBorders>
              <w:top w:val="single" w:sz="4" w:space="0" w:color="D7DBE3"/>
              <w:left w:val="single" w:sz="4" w:space="0" w:color="D7DBE3"/>
              <w:bottom w:val="single" w:sz="4" w:space="0" w:color="D7DBE3"/>
              <w:right w:val="single" w:sz="4" w:space="0" w:color="D7DBE3"/>
            </w:tcBorders>
            <w:shd w:val="clear" w:color="auto" w:fill="EFF1F4"/>
            <w:tcMar>
              <w:top w:w="60" w:type="dxa"/>
              <w:left w:w="108" w:type="dxa"/>
              <w:bottom w:w="60" w:type="dxa"/>
              <w:right w:w="108" w:type="dxa"/>
            </w:tcMar>
          </w:tcPr>
          <w:p w14:paraId="1A671BBA" w14:textId="77777777" w:rsidR="00F7001D" w:rsidRPr="007A03FD" w:rsidRDefault="00F7001D" w:rsidP="00D30832">
            <w:pPr>
              <w:spacing w:line="360" w:lineRule="auto"/>
              <w:rPr>
                <w:rFonts w:ascii="Arial" w:hAnsi="Arial" w:cs="Arial"/>
              </w:rPr>
            </w:pPr>
            <w:r w:rsidRPr="007A03FD">
              <w:rPr>
                <w:rFonts w:ascii="Arial" w:eastAsia="Calibri" w:hAnsi="Arial" w:cs="Arial"/>
              </w:rPr>
              <w:t>Power BI and advanced Excel skills including Power Query</w:t>
            </w:r>
          </w:p>
        </w:tc>
      </w:tr>
      <w:tr w:rsidR="00F7001D" w:rsidRPr="007A03FD" w14:paraId="00D30C8C" w14:textId="77777777" w:rsidTr="00B108BC">
        <w:tblPrEx>
          <w:tblCellMar>
            <w:top w:w="0" w:type="dxa"/>
            <w:bottom w:w="0" w:type="dxa"/>
          </w:tblCellMar>
        </w:tblPrEx>
        <w:tc>
          <w:tcPr>
            <w:tcW w:w="4897" w:type="dxa"/>
            <w:tcBorders>
              <w:top w:val="single" w:sz="4" w:space="0" w:color="D7DBE3"/>
              <w:left w:val="single" w:sz="4" w:space="0" w:color="D7DBE3"/>
              <w:bottom w:val="single" w:sz="4" w:space="0" w:color="D7DBE3"/>
              <w:right w:val="single" w:sz="4" w:space="0" w:color="D7DBE3"/>
            </w:tcBorders>
            <w:tcMar>
              <w:top w:w="60" w:type="dxa"/>
              <w:left w:w="108" w:type="dxa"/>
              <w:bottom w:w="60" w:type="dxa"/>
              <w:right w:w="108" w:type="dxa"/>
            </w:tcMar>
          </w:tcPr>
          <w:p w14:paraId="00C89246" w14:textId="77777777" w:rsidR="00F7001D" w:rsidRPr="007A03FD" w:rsidRDefault="00F7001D" w:rsidP="00D30832">
            <w:pPr>
              <w:spacing w:line="360" w:lineRule="auto"/>
              <w:rPr>
                <w:rFonts w:ascii="Arial" w:hAnsi="Arial" w:cs="Arial"/>
              </w:rPr>
            </w:pPr>
            <w:r w:rsidRPr="007A03FD">
              <w:rPr>
                <w:rFonts w:ascii="Arial" w:eastAsia="Calibri" w:hAnsi="Arial" w:cs="Arial"/>
              </w:rPr>
              <w:lastRenderedPageBreak/>
              <w:t>Proven experience with relational databases, R and SQL Server</w:t>
            </w:r>
          </w:p>
        </w:tc>
        <w:tc>
          <w:tcPr>
            <w:tcW w:w="4463" w:type="dxa"/>
            <w:tcBorders>
              <w:top w:val="single" w:sz="4" w:space="0" w:color="D7DBE3"/>
              <w:left w:val="single" w:sz="4" w:space="0" w:color="D7DBE3"/>
              <w:bottom w:val="single" w:sz="4" w:space="0" w:color="D7DBE3"/>
              <w:right w:val="single" w:sz="4" w:space="0" w:color="D7DBE3"/>
            </w:tcBorders>
            <w:tcMar>
              <w:top w:w="60" w:type="dxa"/>
              <w:left w:w="108" w:type="dxa"/>
              <w:bottom w:w="60" w:type="dxa"/>
              <w:right w:w="108" w:type="dxa"/>
            </w:tcMar>
          </w:tcPr>
          <w:p w14:paraId="29A02C5F" w14:textId="77777777" w:rsidR="00F7001D" w:rsidRPr="007A03FD" w:rsidRDefault="00F7001D" w:rsidP="00D30832">
            <w:pPr>
              <w:spacing w:line="360" w:lineRule="auto"/>
              <w:rPr>
                <w:rFonts w:ascii="Arial" w:hAnsi="Arial" w:cs="Arial"/>
              </w:rPr>
            </w:pPr>
            <w:r w:rsidRPr="007A03FD">
              <w:rPr>
                <w:rFonts w:ascii="Arial" w:eastAsia="Calibri" w:hAnsi="Arial" w:cs="Arial"/>
              </w:rPr>
              <w:t>Experience of using Python and the Epic BI stack</w:t>
            </w:r>
          </w:p>
        </w:tc>
      </w:tr>
      <w:tr w:rsidR="00F7001D" w:rsidRPr="007A03FD" w14:paraId="1AC5AEB7" w14:textId="77777777" w:rsidTr="00B108BC">
        <w:tblPrEx>
          <w:tblCellMar>
            <w:top w:w="0" w:type="dxa"/>
            <w:bottom w:w="0" w:type="dxa"/>
          </w:tblCellMar>
        </w:tblPrEx>
        <w:tc>
          <w:tcPr>
            <w:tcW w:w="4897" w:type="dxa"/>
            <w:tcBorders>
              <w:top w:val="single" w:sz="4" w:space="0" w:color="D7DBE3"/>
              <w:left w:val="single" w:sz="4" w:space="0" w:color="D7DBE3"/>
              <w:bottom w:val="single" w:sz="4" w:space="0" w:color="D7DBE3"/>
              <w:right w:val="single" w:sz="4" w:space="0" w:color="D7DBE3"/>
            </w:tcBorders>
            <w:shd w:val="clear" w:color="auto" w:fill="EFF1F4"/>
            <w:tcMar>
              <w:top w:w="60" w:type="dxa"/>
              <w:left w:w="108" w:type="dxa"/>
              <w:bottom w:w="60" w:type="dxa"/>
              <w:right w:w="108" w:type="dxa"/>
            </w:tcMar>
          </w:tcPr>
          <w:p w14:paraId="3B94FB63" w14:textId="77777777" w:rsidR="00F7001D" w:rsidRPr="007A03FD" w:rsidRDefault="00F7001D" w:rsidP="00D30832">
            <w:pPr>
              <w:spacing w:line="360" w:lineRule="auto"/>
              <w:rPr>
                <w:rFonts w:ascii="Arial" w:hAnsi="Arial" w:cs="Arial"/>
              </w:rPr>
            </w:pPr>
            <w:r w:rsidRPr="007A03FD">
              <w:rPr>
                <w:rFonts w:ascii="Arial" w:eastAsia="Calibri" w:hAnsi="Arial" w:cs="Arial"/>
              </w:rPr>
              <w:t>Ability to interrogate databases and interpret complex data</w:t>
            </w:r>
          </w:p>
        </w:tc>
        <w:tc>
          <w:tcPr>
            <w:tcW w:w="4463" w:type="dxa"/>
            <w:tcBorders>
              <w:top w:val="single" w:sz="4" w:space="0" w:color="D7DBE3"/>
              <w:left w:val="single" w:sz="4" w:space="0" w:color="D7DBE3"/>
              <w:bottom w:val="single" w:sz="4" w:space="0" w:color="D7DBE3"/>
              <w:right w:val="single" w:sz="4" w:space="0" w:color="D7DBE3"/>
            </w:tcBorders>
            <w:shd w:val="clear" w:color="auto" w:fill="EFF1F4"/>
            <w:tcMar>
              <w:top w:w="60" w:type="dxa"/>
              <w:left w:w="108" w:type="dxa"/>
              <w:bottom w:w="60" w:type="dxa"/>
              <w:right w:w="108" w:type="dxa"/>
            </w:tcMar>
          </w:tcPr>
          <w:p w14:paraId="5D7CE0B7" w14:textId="77777777" w:rsidR="00F7001D" w:rsidRPr="007A03FD" w:rsidRDefault="00F7001D" w:rsidP="00D30832">
            <w:pPr>
              <w:spacing w:line="360" w:lineRule="auto"/>
              <w:rPr>
                <w:rFonts w:ascii="Arial" w:hAnsi="Arial" w:cs="Arial"/>
              </w:rPr>
            </w:pPr>
            <w:r w:rsidRPr="007A03FD">
              <w:rPr>
                <w:rFonts w:ascii="Arial" w:eastAsia="Calibri" w:hAnsi="Arial" w:cs="Arial"/>
              </w:rPr>
              <w:t>Understanding of data quality and validation methods</w:t>
            </w:r>
          </w:p>
        </w:tc>
      </w:tr>
      <w:tr w:rsidR="00F7001D" w:rsidRPr="007A03FD" w14:paraId="24F2A1EA" w14:textId="77777777" w:rsidTr="00B108BC">
        <w:tblPrEx>
          <w:tblCellMar>
            <w:top w:w="0" w:type="dxa"/>
            <w:bottom w:w="0" w:type="dxa"/>
          </w:tblCellMar>
        </w:tblPrEx>
        <w:tc>
          <w:tcPr>
            <w:tcW w:w="4897" w:type="dxa"/>
            <w:tcBorders>
              <w:top w:val="single" w:sz="4" w:space="0" w:color="D7DBE3"/>
              <w:left w:val="single" w:sz="4" w:space="0" w:color="D7DBE3"/>
              <w:bottom w:val="single" w:sz="4" w:space="0" w:color="D7DBE3"/>
              <w:right w:val="single" w:sz="4" w:space="0" w:color="D7DBE3"/>
            </w:tcBorders>
            <w:tcMar>
              <w:top w:w="60" w:type="dxa"/>
              <w:left w:w="108" w:type="dxa"/>
              <w:bottom w:w="60" w:type="dxa"/>
              <w:right w:w="108" w:type="dxa"/>
            </w:tcMar>
          </w:tcPr>
          <w:p w14:paraId="2CCC5AFA" w14:textId="77777777" w:rsidR="00F7001D" w:rsidRPr="007A03FD" w:rsidRDefault="00F7001D" w:rsidP="00D30832">
            <w:pPr>
              <w:spacing w:line="360" w:lineRule="auto"/>
              <w:rPr>
                <w:rFonts w:ascii="Arial" w:hAnsi="Arial" w:cs="Arial"/>
              </w:rPr>
            </w:pPr>
            <w:r w:rsidRPr="007A03FD">
              <w:rPr>
                <w:rFonts w:ascii="Arial" w:eastAsia="Calibri" w:hAnsi="Arial" w:cs="Arial"/>
              </w:rPr>
              <w:t>Proficiency in SQL and Excel for analysis and reporting</w:t>
            </w:r>
          </w:p>
        </w:tc>
        <w:tc>
          <w:tcPr>
            <w:tcW w:w="4463" w:type="dxa"/>
            <w:tcBorders>
              <w:top w:val="single" w:sz="4" w:space="0" w:color="D7DBE3"/>
              <w:left w:val="single" w:sz="4" w:space="0" w:color="D7DBE3"/>
              <w:bottom w:val="single" w:sz="4" w:space="0" w:color="D7DBE3"/>
              <w:right w:val="single" w:sz="4" w:space="0" w:color="D7DBE3"/>
            </w:tcBorders>
            <w:tcMar>
              <w:top w:w="60" w:type="dxa"/>
              <w:left w:w="108" w:type="dxa"/>
              <w:bottom w:w="60" w:type="dxa"/>
              <w:right w:w="108" w:type="dxa"/>
            </w:tcMar>
          </w:tcPr>
          <w:p w14:paraId="36CB0103" w14:textId="77777777" w:rsidR="00F7001D" w:rsidRPr="007A03FD" w:rsidRDefault="00F7001D" w:rsidP="00D30832">
            <w:pPr>
              <w:spacing w:line="360" w:lineRule="auto"/>
              <w:rPr>
                <w:rFonts w:ascii="Arial" w:hAnsi="Arial" w:cs="Arial"/>
              </w:rPr>
            </w:pPr>
            <w:r w:rsidRPr="007A03FD">
              <w:rPr>
                <w:rFonts w:ascii="Arial" w:eastAsia="Calibri" w:hAnsi="Arial" w:cs="Arial"/>
              </w:rPr>
              <w:t>Experience submitting information to statutory bodies</w:t>
            </w:r>
          </w:p>
        </w:tc>
      </w:tr>
      <w:tr w:rsidR="00F7001D" w:rsidRPr="007A03FD" w14:paraId="79F0F78D" w14:textId="77777777" w:rsidTr="00B108BC">
        <w:tblPrEx>
          <w:tblCellMar>
            <w:top w:w="0" w:type="dxa"/>
            <w:bottom w:w="0" w:type="dxa"/>
          </w:tblCellMar>
        </w:tblPrEx>
        <w:tc>
          <w:tcPr>
            <w:tcW w:w="4897" w:type="dxa"/>
            <w:tcBorders>
              <w:top w:val="single" w:sz="4" w:space="0" w:color="D7DBE3"/>
              <w:left w:val="single" w:sz="4" w:space="0" w:color="D7DBE3"/>
              <w:bottom w:val="single" w:sz="4" w:space="0" w:color="D7DBE3"/>
              <w:right w:val="single" w:sz="4" w:space="0" w:color="D7DBE3"/>
            </w:tcBorders>
            <w:shd w:val="clear" w:color="auto" w:fill="EFF1F4"/>
            <w:tcMar>
              <w:top w:w="60" w:type="dxa"/>
              <w:left w:w="108" w:type="dxa"/>
              <w:bottom w:w="60" w:type="dxa"/>
              <w:right w:w="108" w:type="dxa"/>
            </w:tcMar>
          </w:tcPr>
          <w:p w14:paraId="0B3A4EF9" w14:textId="77777777" w:rsidR="00F7001D" w:rsidRPr="007A03FD" w:rsidRDefault="00F7001D" w:rsidP="00D30832">
            <w:pPr>
              <w:spacing w:line="360" w:lineRule="auto"/>
              <w:rPr>
                <w:rFonts w:ascii="Arial" w:hAnsi="Arial" w:cs="Arial"/>
              </w:rPr>
            </w:pPr>
            <w:r w:rsidRPr="007A03FD">
              <w:rPr>
                <w:rFonts w:ascii="Arial" w:eastAsia="Calibri" w:hAnsi="Arial" w:cs="Arial"/>
              </w:rPr>
              <w:t>Excellent interpersonal and communication skills</w:t>
            </w:r>
          </w:p>
        </w:tc>
        <w:tc>
          <w:tcPr>
            <w:tcW w:w="4463" w:type="dxa"/>
            <w:tcBorders>
              <w:top w:val="single" w:sz="4" w:space="0" w:color="D7DBE3"/>
              <w:left w:val="single" w:sz="4" w:space="0" w:color="D7DBE3"/>
              <w:bottom w:val="single" w:sz="4" w:space="0" w:color="D7DBE3"/>
              <w:right w:val="single" w:sz="4" w:space="0" w:color="D7DBE3"/>
            </w:tcBorders>
            <w:shd w:val="clear" w:color="auto" w:fill="EFF1F4"/>
            <w:tcMar>
              <w:top w:w="60" w:type="dxa"/>
              <w:left w:w="108" w:type="dxa"/>
              <w:bottom w:w="60" w:type="dxa"/>
              <w:right w:w="108" w:type="dxa"/>
            </w:tcMar>
          </w:tcPr>
          <w:p w14:paraId="56F46C70" w14:textId="77777777" w:rsidR="00F7001D" w:rsidRPr="007A03FD" w:rsidRDefault="00F7001D" w:rsidP="00D30832">
            <w:pPr>
              <w:spacing w:line="360" w:lineRule="auto"/>
              <w:rPr>
                <w:rFonts w:ascii="Arial" w:hAnsi="Arial" w:cs="Arial"/>
              </w:rPr>
            </w:pPr>
          </w:p>
        </w:tc>
      </w:tr>
      <w:tr w:rsidR="00F7001D" w:rsidRPr="007A03FD" w14:paraId="7090AFF5" w14:textId="77777777" w:rsidTr="00B108BC">
        <w:tblPrEx>
          <w:tblCellMar>
            <w:top w:w="0" w:type="dxa"/>
            <w:bottom w:w="0" w:type="dxa"/>
          </w:tblCellMar>
        </w:tblPrEx>
        <w:tc>
          <w:tcPr>
            <w:tcW w:w="4897" w:type="dxa"/>
            <w:tcBorders>
              <w:top w:val="single" w:sz="4" w:space="0" w:color="D7DBE3"/>
              <w:left w:val="single" w:sz="4" w:space="0" w:color="D7DBE3"/>
              <w:bottom w:val="single" w:sz="4" w:space="0" w:color="D7DBE3"/>
              <w:right w:val="single" w:sz="4" w:space="0" w:color="D7DBE3"/>
            </w:tcBorders>
            <w:tcMar>
              <w:top w:w="60" w:type="dxa"/>
              <w:left w:w="108" w:type="dxa"/>
              <w:bottom w:w="60" w:type="dxa"/>
              <w:right w:w="108" w:type="dxa"/>
            </w:tcMar>
          </w:tcPr>
          <w:p w14:paraId="2C55C786" w14:textId="77777777" w:rsidR="00F7001D" w:rsidRPr="007A03FD" w:rsidRDefault="00F7001D" w:rsidP="00D30832">
            <w:pPr>
              <w:spacing w:line="360" w:lineRule="auto"/>
              <w:rPr>
                <w:rFonts w:ascii="Arial" w:hAnsi="Arial" w:cs="Arial"/>
              </w:rPr>
            </w:pPr>
            <w:r w:rsidRPr="007A03FD">
              <w:rPr>
                <w:rFonts w:ascii="Arial" w:eastAsia="Calibri" w:hAnsi="Arial" w:cs="Arial"/>
              </w:rPr>
              <w:t>Data quality assurance, information governance and audit skills</w:t>
            </w:r>
          </w:p>
        </w:tc>
        <w:tc>
          <w:tcPr>
            <w:tcW w:w="4463" w:type="dxa"/>
            <w:tcBorders>
              <w:top w:val="single" w:sz="4" w:space="0" w:color="D7DBE3"/>
              <w:left w:val="single" w:sz="4" w:space="0" w:color="D7DBE3"/>
              <w:bottom w:val="single" w:sz="4" w:space="0" w:color="D7DBE3"/>
              <w:right w:val="single" w:sz="4" w:space="0" w:color="D7DBE3"/>
            </w:tcBorders>
            <w:tcMar>
              <w:top w:w="60" w:type="dxa"/>
              <w:left w:w="108" w:type="dxa"/>
              <w:bottom w:w="60" w:type="dxa"/>
              <w:right w:w="108" w:type="dxa"/>
            </w:tcMar>
          </w:tcPr>
          <w:p w14:paraId="71D41759" w14:textId="77777777" w:rsidR="00F7001D" w:rsidRPr="007A03FD" w:rsidRDefault="00F7001D" w:rsidP="00D30832">
            <w:pPr>
              <w:spacing w:line="360" w:lineRule="auto"/>
              <w:rPr>
                <w:rFonts w:ascii="Arial" w:hAnsi="Arial" w:cs="Arial"/>
              </w:rPr>
            </w:pPr>
          </w:p>
        </w:tc>
      </w:tr>
    </w:tbl>
    <w:p w14:paraId="553B359A" w14:textId="7474BF63" w:rsidR="00002C7C" w:rsidRPr="005A144C" w:rsidRDefault="00002C7C" w:rsidP="00741D97">
      <w:pPr>
        <w:pStyle w:val="Heading2"/>
        <w:spacing w:line="360" w:lineRule="auto"/>
        <w:rPr>
          <w:rFonts w:ascii="Arial" w:hAnsi="Arial" w:cs="Arial"/>
          <w:sz w:val="28"/>
          <w:szCs w:val="28"/>
        </w:rPr>
      </w:pPr>
      <w:bookmarkStart w:id="3" w:name="_Toc237602520"/>
      <w:r w:rsidRPr="005A144C">
        <w:rPr>
          <w:rFonts w:ascii="Arial" w:hAnsi="Arial" w:cs="Arial"/>
          <w:sz w:val="28"/>
          <w:szCs w:val="28"/>
        </w:rPr>
        <w:t>Technical Requirements</w:t>
      </w:r>
      <w:bookmarkEnd w:id="3"/>
    </w:p>
    <w:p w14:paraId="0819A6CC" w14:textId="7C2D5A34" w:rsidR="001959A4" w:rsidRPr="007A03FD" w:rsidRDefault="001959A4" w:rsidP="00420B6B">
      <w:pPr>
        <w:spacing w:line="360" w:lineRule="auto"/>
        <w:jc w:val="both"/>
        <w:rPr>
          <w:rFonts w:ascii="Arial" w:hAnsi="Arial" w:cs="Arial"/>
        </w:rPr>
      </w:pPr>
      <w:r w:rsidRPr="007A03FD">
        <w:rPr>
          <w:rFonts w:ascii="Arial" w:hAnsi="Arial" w:cs="Arial"/>
        </w:rPr>
        <w:t>The role demands proficiency in relational databases, SQL, R, and Power BI to collect, clean, analyse and visualise infection data. Data quality assurance is critical: incomplete or miscoded records can create false trends</w:t>
      </w:r>
      <w:r w:rsidR="00574E61" w:rsidRPr="007A03FD">
        <w:rPr>
          <w:rFonts w:ascii="Arial" w:hAnsi="Arial" w:cs="Arial"/>
        </w:rPr>
        <w:t>. F</w:t>
      </w:r>
      <w:r w:rsidRPr="007A03FD">
        <w:rPr>
          <w:rFonts w:ascii="Arial" w:hAnsi="Arial" w:cs="Arial"/>
        </w:rPr>
        <w:t>or instance, an apparent rise in surgical-site infections may simply reflect better case detection rather than an outbreak. Analysts must therefore validate all data before interpretation, document limitations honestly, and apply rigorous audit skills and attention to detail throughout.</w:t>
      </w:r>
    </w:p>
    <w:p w14:paraId="7A009B4F" w14:textId="1644076E" w:rsidR="00002C7C" w:rsidRPr="005A144C" w:rsidRDefault="00002C7C" w:rsidP="005A144C">
      <w:pPr>
        <w:pStyle w:val="Heading2"/>
        <w:spacing w:line="360" w:lineRule="auto"/>
        <w:rPr>
          <w:rFonts w:ascii="Arial" w:hAnsi="Arial" w:cs="Arial"/>
          <w:sz w:val="28"/>
          <w:szCs w:val="28"/>
        </w:rPr>
      </w:pPr>
      <w:bookmarkStart w:id="4" w:name="_Toc237602521"/>
      <w:r w:rsidRPr="005A144C">
        <w:rPr>
          <w:rFonts w:ascii="Arial" w:hAnsi="Arial" w:cs="Arial"/>
          <w:sz w:val="28"/>
          <w:szCs w:val="28"/>
        </w:rPr>
        <w:t>Interpersonal Competencies</w:t>
      </w:r>
      <w:bookmarkEnd w:id="4"/>
    </w:p>
    <w:p w14:paraId="04531413" w14:textId="3978C720" w:rsidR="00002C7C" w:rsidRPr="007A03FD" w:rsidRDefault="00002C7C" w:rsidP="00420B6B">
      <w:pPr>
        <w:spacing w:line="360" w:lineRule="auto"/>
        <w:jc w:val="both"/>
        <w:rPr>
          <w:rFonts w:ascii="Arial" w:hAnsi="Arial" w:cs="Arial"/>
        </w:rPr>
      </w:pPr>
      <w:r w:rsidRPr="007A03FD">
        <w:rPr>
          <w:rFonts w:ascii="Arial" w:hAnsi="Arial" w:cs="Arial"/>
        </w:rPr>
        <w:t xml:space="preserve">The analyst works within a multidisciplinary team including specialist nurses, epidemiologists, microbiologists and clinical scientists. Findings must be communicated clearly to colleagues with varying levels of statistical knowledge, and the analyst must influence practice when data indicate a need for change. Teamwork is essential because infection data cannot be interpreted without clinical context: analysts identify patterns and limitations, while </w:t>
      </w:r>
      <w:r w:rsidR="00FF3307" w:rsidRPr="007A03FD">
        <w:rPr>
          <w:rFonts w:ascii="Arial" w:hAnsi="Arial" w:cs="Arial"/>
        </w:rPr>
        <w:t>practitioner</w:t>
      </w:r>
      <w:r w:rsidRPr="007A03FD">
        <w:rPr>
          <w:rFonts w:ascii="Arial" w:hAnsi="Arial" w:cs="Arial"/>
        </w:rPr>
        <w:t xml:space="preserve"> contribute specialist knowledge. This reflects UCLH's values of safety, kindness, teamwork and improving (UCLH, 2026). Organisation, resilience and accountability are also required</w:t>
      </w:r>
      <w:r w:rsidR="007D1793" w:rsidRPr="007A03FD">
        <w:rPr>
          <w:rFonts w:ascii="Arial" w:hAnsi="Arial" w:cs="Arial"/>
        </w:rPr>
        <w:t xml:space="preserve">. </w:t>
      </w:r>
      <w:r w:rsidRPr="007A03FD">
        <w:rPr>
          <w:rFonts w:ascii="Arial" w:hAnsi="Arial" w:cs="Arial"/>
        </w:rPr>
        <w:t>Kolb's Learning Cycle (1984) and the STAR model (Situation, Task, Action, Result) provide useful frameworks for developing and demonstrating these competencies.</w:t>
      </w:r>
    </w:p>
    <w:p w14:paraId="61F908BD" w14:textId="77777777" w:rsidR="006A1C80" w:rsidRPr="005A144C" w:rsidRDefault="006A1C80" w:rsidP="000F3B69">
      <w:pPr>
        <w:pStyle w:val="Heading1"/>
        <w:rPr>
          <w:rFonts w:ascii="Arial" w:hAnsi="Arial" w:cs="Arial"/>
          <w:sz w:val="32"/>
          <w:szCs w:val="32"/>
        </w:rPr>
      </w:pPr>
      <w:bookmarkStart w:id="5" w:name="_Toc237602522"/>
      <w:r w:rsidRPr="005A144C">
        <w:rPr>
          <w:rFonts w:ascii="Arial" w:hAnsi="Arial" w:cs="Arial"/>
          <w:sz w:val="32"/>
          <w:szCs w:val="32"/>
        </w:rPr>
        <w:lastRenderedPageBreak/>
        <w:t>Evaluation of My Current Skills</w:t>
      </w:r>
      <w:bookmarkEnd w:id="5"/>
    </w:p>
    <w:p w14:paraId="01C74B24" w14:textId="77777777" w:rsidR="00AC3549" w:rsidRPr="00FA3382" w:rsidRDefault="00AC3549" w:rsidP="00420B6B">
      <w:pPr>
        <w:pStyle w:val="Heading2"/>
        <w:jc w:val="both"/>
        <w:rPr>
          <w:rFonts w:ascii="Arial" w:hAnsi="Arial" w:cs="Arial"/>
          <w:sz w:val="28"/>
          <w:szCs w:val="28"/>
        </w:rPr>
      </w:pPr>
      <w:bookmarkStart w:id="6" w:name="_Toc237602523"/>
      <w:r w:rsidRPr="00FA3382">
        <w:rPr>
          <w:rFonts w:ascii="Arial" w:hAnsi="Arial" w:cs="Arial"/>
          <w:sz w:val="28"/>
          <w:szCs w:val="28"/>
        </w:rPr>
        <w:t>SWOT Analysis</w:t>
      </w:r>
      <w:bookmarkEnd w:id="6"/>
    </w:p>
    <w:p w14:paraId="137D7C47" w14:textId="072DDC09" w:rsidR="00F90BE2" w:rsidRDefault="00AC3549" w:rsidP="00FA1A1D">
      <w:pPr>
        <w:spacing w:line="360" w:lineRule="auto"/>
        <w:jc w:val="both"/>
        <w:rPr>
          <w:rFonts w:ascii="Arial" w:hAnsi="Arial" w:cs="Arial"/>
        </w:rPr>
      </w:pPr>
      <w:r w:rsidRPr="007A03FD">
        <w:rPr>
          <w:rFonts w:ascii="Arial" w:hAnsi="Arial" w:cs="Arial"/>
        </w:rPr>
        <w:t>Table 2 presents a SWOT analysis of my current position relative to the vacancy requirements.</w:t>
      </w:r>
    </w:p>
    <w:p w14:paraId="19FC90DD" w14:textId="45D18F91" w:rsidR="00AC3549" w:rsidRPr="00025525" w:rsidRDefault="00AC3549" w:rsidP="0089101C">
      <w:pPr>
        <w:spacing w:line="240" w:lineRule="auto"/>
        <w:rPr>
          <w:rFonts w:ascii="Arial" w:hAnsi="Arial" w:cs="Arial"/>
          <w:b/>
          <w:bCs/>
          <w:i/>
          <w:iCs/>
          <w:sz w:val="18"/>
          <w:szCs w:val="18"/>
        </w:rPr>
      </w:pPr>
      <w:r w:rsidRPr="00025525">
        <w:rPr>
          <w:rFonts w:ascii="Arial" w:hAnsi="Arial" w:cs="Arial"/>
          <w:b/>
          <w:bCs/>
          <w:i/>
          <w:iCs/>
          <w:sz w:val="18"/>
          <w:szCs w:val="18"/>
        </w:rPr>
        <w:t>Table 2: SWOT analysis</w:t>
      </w:r>
    </w:p>
    <w:tbl>
      <w:tblPr>
        <w:tblW w:w="9360" w:type="dxa"/>
        <w:tblBorders>
          <w:top w:val="single" w:sz="4" w:space="0" w:color="D7DBE3"/>
          <w:left w:val="single" w:sz="4" w:space="0" w:color="D7DBE3"/>
          <w:bottom w:val="single" w:sz="4" w:space="0" w:color="D7DBE3"/>
          <w:right w:val="single" w:sz="4" w:space="0" w:color="D7DBE3"/>
          <w:insideH w:val="single" w:sz="4" w:space="0" w:color="D7DBE3"/>
          <w:insideV w:val="single" w:sz="4" w:space="0" w:color="D7DBE3"/>
        </w:tblBorders>
        <w:tblLayout w:type="fixed"/>
        <w:tblCellMar>
          <w:left w:w="10" w:type="dxa"/>
          <w:right w:w="10" w:type="dxa"/>
        </w:tblCellMar>
        <w:tblLook w:val="04A0" w:firstRow="1" w:lastRow="0" w:firstColumn="1" w:lastColumn="0" w:noHBand="0" w:noVBand="1"/>
      </w:tblPr>
      <w:tblGrid>
        <w:gridCol w:w="4680"/>
        <w:gridCol w:w="4680"/>
      </w:tblGrid>
      <w:tr w:rsidR="00AC3549" w:rsidRPr="007A03FD" w14:paraId="2118EEAD" w14:textId="77777777" w:rsidTr="00B108BC">
        <w:tblPrEx>
          <w:tblCellMar>
            <w:top w:w="0" w:type="dxa"/>
            <w:bottom w:w="0" w:type="dxa"/>
          </w:tblCellMar>
        </w:tblPrEx>
        <w:trPr>
          <w:tblHeader/>
        </w:trPr>
        <w:tc>
          <w:tcPr>
            <w:tcW w:w="4680" w:type="dxa"/>
            <w:tcBorders>
              <w:top w:val="single" w:sz="4" w:space="0" w:color="D7DBE3"/>
              <w:left w:val="single" w:sz="4" w:space="0" w:color="D7DBE3"/>
              <w:bottom w:val="single" w:sz="4" w:space="0" w:color="D7DBE3"/>
              <w:right w:val="single" w:sz="4" w:space="0" w:color="D7DBE3"/>
            </w:tcBorders>
            <w:shd w:val="clear" w:color="auto" w:fill="1F3864"/>
            <w:tcMar>
              <w:top w:w="60" w:type="dxa"/>
              <w:left w:w="108" w:type="dxa"/>
              <w:bottom w:w="60" w:type="dxa"/>
              <w:right w:w="108" w:type="dxa"/>
            </w:tcMar>
          </w:tcPr>
          <w:p w14:paraId="094E2C41" w14:textId="77777777" w:rsidR="00AC3549" w:rsidRPr="007A03FD" w:rsidRDefault="00AC3549" w:rsidP="00D30832">
            <w:pPr>
              <w:spacing w:line="360" w:lineRule="auto"/>
              <w:rPr>
                <w:rFonts w:ascii="Arial" w:hAnsi="Arial" w:cs="Arial"/>
              </w:rPr>
            </w:pPr>
            <w:r w:rsidRPr="007A03FD">
              <w:rPr>
                <w:rFonts w:ascii="Arial" w:eastAsia="Calibri" w:hAnsi="Arial" w:cs="Arial"/>
                <w:b/>
                <w:bCs/>
                <w:color w:val="FFFFFF"/>
              </w:rPr>
              <w:t>Strengths</w:t>
            </w:r>
          </w:p>
        </w:tc>
        <w:tc>
          <w:tcPr>
            <w:tcW w:w="4680" w:type="dxa"/>
            <w:tcBorders>
              <w:top w:val="single" w:sz="4" w:space="0" w:color="D7DBE3"/>
              <w:left w:val="single" w:sz="4" w:space="0" w:color="D7DBE3"/>
              <w:bottom w:val="single" w:sz="4" w:space="0" w:color="D7DBE3"/>
              <w:right w:val="single" w:sz="4" w:space="0" w:color="D7DBE3"/>
            </w:tcBorders>
            <w:shd w:val="clear" w:color="auto" w:fill="1F3864"/>
            <w:tcMar>
              <w:top w:w="60" w:type="dxa"/>
              <w:left w:w="108" w:type="dxa"/>
              <w:bottom w:w="60" w:type="dxa"/>
              <w:right w:w="108" w:type="dxa"/>
            </w:tcMar>
          </w:tcPr>
          <w:p w14:paraId="17047569" w14:textId="77777777" w:rsidR="00AC3549" w:rsidRPr="007A03FD" w:rsidRDefault="00AC3549" w:rsidP="00D30832">
            <w:pPr>
              <w:spacing w:line="360" w:lineRule="auto"/>
              <w:rPr>
                <w:rFonts w:ascii="Arial" w:hAnsi="Arial" w:cs="Arial"/>
              </w:rPr>
            </w:pPr>
            <w:r w:rsidRPr="007A03FD">
              <w:rPr>
                <w:rFonts w:ascii="Arial" w:eastAsia="Calibri" w:hAnsi="Arial" w:cs="Arial"/>
                <w:b/>
                <w:bCs/>
                <w:color w:val="FFFFFF"/>
              </w:rPr>
              <w:t>Weaknesses</w:t>
            </w:r>
          </w:p>
        </w:tc>
      </w:tr>
      <w:tr w:rsidR="00AC3549" w:rsidRPr="007A03FD" w14:paraId="68F3016E" w14:textId="77777777" w:rsidTr="00B108BC">
        <w:tblPrEx>
          <w:tblCellMar>
            <w:top w:w="0" w:type="dxa"/>
            <w:bottom w:w="0" w:type="dxa"/>
          </w:tblCellMar>
        </w:tblPrEx>
        <w:tc>
          <w:tcPr>
            <w:tcW w:w="4680" w:type="dxa"/>
            <w:tcBorders>
              <w:top w:val="single" w:sz="4" w:space="0" w:color="D7DBE3"/>
              <w:left w:val="single" w:sz="4" w:space="0" w:color="D7DBE3"/>
              <w:bottom w:val="single" w:sz="4" w:space="0" w:color="D7DBE3"/>
              <w:right w:val="single" w:sz="4" w:space="0" w:color="D7DBE3"/>
            </w:tcBorders>
            <w:tcMar>
              <w:top w:w="60" w:type="dxa"/>
              <w:left w:w="108" w:type="dxa"/>
              <w:bottom w:w="60" w:type="dxa"/>
              <w:right w:w="108" w:type="dxa"/>
            </w:tcMar>
          </w:tcPr>
          <w:p w14:paraId="548918CC" w14:textId="77777777" w:rsidR="00AC3549" w:rsidRPr="007A03FD" w:rsidRDefault="00AC3549" w:rsidP="00D30832">
            <w:pPr>
              <w:spacing w:line="360" w:lineRule="auto"/>
              <w:rPr>
                <w:rFonts w:ascii="Arial" w:hAnsi="Arial" w:cs="Arial"/>
              </w:rPr>
            </w:pPr>
            <w:r w:rsidRPr="007A03FD">
              <w:rPr>
                <w:rFonts w:ascii="Arial" w:eastAsia="Calibri" w:hAnsi="Arial" w:cs="Arial"/>
              </w:rPr>
              <w:t>Communication and health education: nutrition practice, workshops, lecturing, journalism and editing</w:t>
            </w:r>
          </w:p>
        </w:tc>
        <w:tc>
          <w:tcPr>
            <w:tcW w:w="4680" w:type="dxa"/>
            <w:tcBorders>
              <w:top w:val="single" w:sz="4" w:space="0" w:color="D7DBE3"/>
              <w:left w:val="single" w:sz="4" w:space="0" w:color="D7DBE3"/>
              <w:bottom w:val="single" w:sz="4" w:space="0" w:color="D7DBE3"/>
              <w:right w:val="single" w:sz="4" w:space="0" w:color="D7DBE3"/>
            </w:tcBorders>
            <w:tcMar>
              <w:top w:w="60" w:type="dxa"/>
              <w:left w:w="108" w:type="dxa"/>
              <w:bottom w:w="60" w:type="dxa"/>
              <w:right w:w="108" w:type="dxa"/>
            </w:tcMar>
          </w:tcPr>
          <w:p w14:paraId="2A891B8F" w14:textId="77777777" w:rsidR="00AC3549" w:rsidRPr="007A03FD" w:rsidRDefault="00AC3549" w:rsidP="00D30832">
            <w:pPr>
              <w:spacing w:line="360" w:lineRule="auto"/>
              <w:rPr>
                <w:rFonts w:ascii="Arial" w:hAnsi="Arial" w:cs="Arial"/>
              </w:rPr>
            </w:pPr>
            <w:r w:rsidRPr="007A03FD">
              <w:rPr>
                <w:rFonts w:ascii="Arial" w:eastAsia="Calibri" w:hAnsi="Arial" w:cs="Arial"/>
              </w:rPr>
              <w:t>No evidenced experience of R, SQL Server or relational databases</w:t>
            </w:r>
          </w:p>
        </w:tc>
      </w:tr>
      <w:tr w:rsidR="00AC3549" w:rsidRPr="007A03FD" w14:paraId="614333C1" w14:textId="77777777" w:rsidTr="00B108BC">
        <w:tblPrEx>
          <w:tblCellMar>
            <w:top w:w="0" w:type="dxa"/>
            <w:bottom w:w="0" w:type="dxa"/>
          </w:tblCellMar>
        </w:tblPrEx>
        <w:tc>
          <w:tcPr>
            <w:tcW w:w="4680" w:type="dxa"/>
            <w:tcBorders>
              <w:top w:val="single" w:sz="4" w:space="0" w:color="D7DBE3"/>
              <w:left w:val="single" w:sz="4" w:space="0" w:color="D7DBE3"/>
              <w:bottom w:val="single" w:sz="4" w:space="0" w:color="D7DBE3"/>
              <w:right w:val="single" w:sz="4" w:space="0" w:color="D7DBE3"/>
            </w:tcBorders>
            <w:shd w:val="clear" w:color="auto" w:fill="EFF1F4"/>
            <w:tcMar>
              <w:top w:w="60" w:type="dxa"/>
              <w:left w:w="108" w:type="dxa"/>
              <w:bottom w:w="60" w:type="dxa"/>
              <w:right w:w="108" w:type="dxa"/>
            </w:tcMar>
          </w:tcPr>
          <w:p w14:paraId="4D8AD9E9" w14:textId="77777777" w:rsidR="00AC3549" w:rsidRPr="007A03FD" w:rsidRDefault="00AC3549" w:rsidP="00D30832">
            <w:pPr>
              <w:spacing w:line="360" w:lineRule="auto"/>
              <w:rPr>
                <w:rFonts w:ascii="Arial" w:hAnsi="Arial" w:cs="Arial"/>
              </w:rPr>
            </w:pPr>
            <w:r w:rsidRPr="007A03FD">
              <w:rPr>
                <w:rFonts w:ascii="Arial" w:eastAsia="Calibri" w:hAnsi="Arial" w:cs="Arial"/>
              </w:rPr>
              <w:t>Report writing, editing and presentation: ten years of journalism across national and international events</w:t>
            </w:r>
          </w:p>
        </w:tc>
        <w:tc>
          <w:tcPr>
            <w:tcW w:w="4680" w:type="dxa"/>
            <w:tcBorders>
              <w:top w:val="single" w:sz="4" w:space="0" w:color="D7DBE3"/>
              <w:left w:val="single" w:sz="4" w:space="0" w:color="D7DBE3"/>
              <w:bottom w:val="single" w:sz="4" w:space="0" w:color="D7DBE3"/>
              <w:right w:val="single" w:sz="4" w:space="0" w:color="D7DBE3"/>
            </w:tcBorders>
            <w:shd w:val="clear" w:color="auto" w:fill="EFF1F4"/>
            <w:tcMar>
              <w:top w:w="60" w:type="dxa"/>
              <w:left w:w="108" w:type="dxa"/>
              <w:bottom w:w="60" w:type="dxa"/>
              <w:right w:w="108" w:type="dxa"/>
            </w:tcMar>
          </w:tcPr>
          <w:p w14:paraId="62D6B0A2" w14:textId="77777777" w:rsidR="00AC3549" w:rsidRPr="007A03FD" w:rsidRDefault="00AC3549" w:rsidP="00D30832">
            <w:pPr>
              <w:spacing w:line="360" w:lineRule="auto"/>
              <w:rPr>
                <w:rFonts w:ascii="Arial" w:hAnsi="Arial" w:cs="Arial"/>
              </w:rPr>
            </w:pPr>
            <w:r w:rsidRPr="007A03FD">
              <w:rPr>
                <w:rFonts w:ascii="Arial" w:eastAsia="Calibri" w:hAnsi="Arial" w:cs="Arial"/>
              </w:rPr>
              <w:t>No experience of Power BI, Epic BI stack or advanced statistical methods</w:t>
            </w:r>
          </w:p>
        </w:tc>
      </w:tr>
      <w:tr w:rsidR="00AC3549" w:rsidRPr="007A03FD" w14:paraId="36EC75F4" w14:textId="77777777" w:rsidTr="00B108BC">
        <w:tblPrEx>
          <w:tblCellMar>
            <w:top w:w="0" w:type="dxa"/>
            <w:bottom w:w="0" w:type="dxa"/>
          </w:tblCellMar>
        </w:tblPrEx>
        <w:tc>
          <w:tcPr>
            <w:tcW w:w="4680" w:type="dxa"/>
            <w:tcBorders>
              <w:top w:val="single" w:sz="4" w:space="0" w:color="D7DBE3"/>
              <w:left w:val="single" w:sz="4" w:space="0" w:color="D7DBE3"/>
              <w:bottom w:val="single" w:sz="4" w:space="0" w:color="D7DBE3"/>
              <w:right w:val="single" w:sz="4" w:space="0" w:color="D7DBE3"/>
            </w:tcBorders>
            <w:tcMar>
              <w:top w:w="60" w:type="dxa"/>
              <w:left w:w="108" w:type="dxa"/>
              <w:bottom w:w="60" w:type="dxa"/>
              <w:right w:w="108" w:type="dxa"/>
            </w:tcMar>
          </w:tcPr>
          <w:p w14:paraId="6A256B72" w14:textId="77777777" w:rsidR="00AC3549" w:rsidRPr="007A03FD" w:rsidRDefault="00AC3549" w:rsidP="00D30832">
            <w:pPr>
              <w:spacing w:line="360" w:lineRule="auto"/>
              <w:rPr>
                <w:rFonts w:ascii="Arial" w:hAnsi="Arial" w:cs="Arial"/>
              </w:rPr>
            </w:pPr>
            <w:r w:rsidRPr="007A03FD">
              <w:rPr>
                <w:rFonts w:ascii="Arial" w:eastAsia="Calibri" w:hAnsi="Arial" w:cs="Arial"/>
              </w:rPr>
              <w:t>Confidential record-keeping and data accuracy: charity administration (2021–2024) and real-estate administration (2024–present)</w:t>
            </w:r>
          </w:p>
        </w:tc>
        <w:tc>
          <w:tcPr>
            <w:tcW w:w="4680" w:type="dxa"/>
            <w:tcBorders>
              <w:top w:val="single" w:sz="4" w:space="0" w:color="D7DBE3"/>
              <w:left w:val="single" w:sz="4" w:space="0" w:color="D7DBE3"/>
              <w:bottom w:val="single" w:sz="4" w:space="0" w:color="D7DBE3"/>
              <w:right w:val="single" w:sz="4" w:space="0" w:color="D7DBE3"/>
            </w:tcBorders>
            <w:tcMar>
              <w:top w:w="60" w:type="dxa"/>
              <w:left w:w="108" w:type="dxa"/>
              <w:bottom w:w="60" w:type="dxa"/>
              <w:right w:w="108" w:type="dxa"/>
            </w:tcMar>
          </w:tcPr>
          <w:p w14:paraId="3897E9AD" w14:textId="77777777" w:rsidR="00AC3549" w:rsidRPr="007A03FD" w:rsidRDefault="00AC3549" w:rsidP="00D30832">
            <w:pPr>
              <w:spacing w:line="360" w:lineRule="auto"/>
              <w:rPr>
                <w:rFonts w:ascii="Arial" w:hAnsi="Arial" w:cs="Arial"/>
              </w:rPr>
            </w:pPr>
            <w:r w:rsidRPr="007A03FD">
              <w:rPr>
                <w:rFonts w:ascii="Arial" w:eastAsia="Calibri" w:hAnsi="Arial" w:cs="Arial"/>
              </w:rPr>
              <w:t>No direct infection-surveillance, epidemiology or NHS information-systems experience</w:t>
            </w:r>
          </w:p>
        </w:tc>
      </w:tr>
      <w:tr w:rsidR="00AC3549" w:rsidRPr="007A03FD" w14:paraId="62D3C1D1" w14:textId="77777777" w:rsidTr="00B108BC">
        <w:tblPrEx>
          <w:tblCellMar>
            <w:top w:w="0" w:type="dxa"/>
            <w:bottom w:w="0" w:type="dxa"/>
          </w:tblCellMar>
        </w:tblPrEx>
        <w:tc>
          <w:tcPr>
            <w:tcW w:w="4680" w:type="dxa"/>
            <w:tcBorders>
              <w:top w:val="single" w:sz="4" w:space="0" w:color="D7DBE3"/>
              <w:left w:val="single" w:sz="4" w:space="0" w:color="D7DBE3"/>
              <w:bottom w:val="single" w:sz="4" w:space="0" w:color="D7DBE3"/>
              <w:right w:val="single" w:sz="4" w:space="0" w:color="D7DBE3"/>
            </w:tcBorders>
            <w:shd w:val="clear" w:color="auto" w:fill="EFF1F4"/>
            <w:tcMar>
              <w:top w:w="60" w:type="dxa"/>
              <w:left w:w="108" w:type="dxa"/>
              <w:bottom w:w="60" w:type="dxa"/>
              <w:right w:w="108" w:type="dxa"/>
            </w:tcMar>
          </w:tcPr>
          <w:p w14:paraId="2875DEE5" w14:textId="77777777" w:rsidR="00AC3549" w:rsidRPr="007A03FD" w:rsidRDefault="00AC3549" w:rsidP="00D30832">
            <w:pPr>
              <w:spacing w:line="360" w:lineRule="auto"/>
              <w:rPr>
                <w:rFonts w:ascii="Arial" w:hAnsi="Arial" w:cs="Arial"/>
              </w:rPr>
            </w:pPr>
            <w:r w:rsidRPr="007A03FD">
              <w:rPr>
                <w:rFonts w:ascii="Arial" w:eastAsia="Calibri" w:hAnsi="Arial" w:cs="Arial"/>
              </w:rPr>
              <w:t>Organisation and stakeholder engagement: multi-agency coordination and managing competing priorities</w:t>
            </w:r>
          </w:p>
        </w:tc>
        <w:tc>
          <w:tcPr>
            <w:tcW w:w="4680" w:type="dxa"/>
            <w:tcBorders>
              <w:top w:val="single" w:sz="4" w:space="0" w:color="D7DBE3"/>
              <w:left w:val="single" w:sz="4" w:space="0" w:color="D7DBE3"/>
              <w:bottom w:val="single" w:sz="4" w:space="0" w:color="D7DBE3"/>
              <w:right w:val="single" w:sz="4" w:space="0" w:color="D7DBE3"/>
            </w:tcBorders>
            <w:shd w:val="clear" w:color="auto" w:fill="EFF1F4"/>
            <w:tcMar>
              <w:top w:w="60" w:type="dxa"/>
              <w:left w:w="108" w:type="dxa"/>
              <w:bottom w:w="60" w:type="dxa"/>
              <w:right w:w="108" w:type="dxa"/>
            </w:tcMar>
          </w:tcPr>
          <w:p w14:paraId="4CF4B515" w14:textId="77777777" w:rsidR="00AC3549" w:rsidRPr="007A03FD" w:rsidRDefault="00AC3549" w:rsidP="00D30832">
            <w:pPr>
              <w:spacing w:line="360" w:lineRule="auto"/>
              <w:rPr>
                <w:rFonts w:ascii="Arial" w:hAnsi="Arial" w:cs="Arial"/>
              </w:rPr>
            </w:pPr>
            <w:r w:rsidRPr="007A03FD">
              <w:rPr>
                <w:rFonts w:ascii="Arial" w:eastAsia="Calibri" w:hAnsi="Arial" w:cs="Arial"/>
              </w:rPr>
              <w:t>Competing against established NHS analysts; BSc not yet completed</w:t>
            </w:r>
          </w:p>
        </w:tc>
      </w:tr>
      <w:tr w:rsidR="00AC3549" w:rsidRPr="007A03FD" w14:paraId="30F361AB" w14:textId="77777777" w:rsidTr="00B108BC">
        <w:tblPrEx>
          <w:tblCellMar>
            <w:top w:w="0" w:type="dxa"/>
            <w:bottom w:w="0" w:type="dxa"/>
          </w:tblCellMar>
        </w:tblPrEx>
        <w:tc>
          <w:tcPr>
            <w:tcW w:w="4680" w:type="dxa"/>
            <w:tcBorders>
              <w:top w:val="single" w:sz="4" w:space="0" w:color="D7DBE3"/>
              <w:left w:val="single" w:sz="4" w:space="0" w:color="D7DBE3"/>
              <w:bottom w:val="single" w:sz="4" w:space="0" w:color="D7DBE3"/>
              <w:right w:val="single" w:sz="4" w:space="0" w:color="D7DBE3"/>
            </w:tcBorders>
            <w:tcMar>
              <w:top w:w="60" w:type="dxa"/>
              <w:left w:w="108" w:type="dxa"/>
              <w:bottom w:w="60" w:type="dxa"/>
              <w:right w:w="108" w:type="dxa"/>
            </w:tcMar>
          </w:tcPr>
          <w:p w14:paraId="70BF4AEF" w14:textId="77777777" w:rsidR="00AC3549" w:rsidRPr="007A03FD" w:rsidRDefault="00AC3549" w:rsidP="00D30832">
            <w:pPr>
              <w:spacing w:line="360" w:lineRule="auto"/>
              <w:rPr>
                <w:rFonts w:ascii="Arial" w:hAnsi="Arial" w:cs="Arial"/>
              </w:rPr>
            </w:pPr>
            <w:r w:rsidRPr="007A03FD">
              <w:rPr>
                <w:rFonts w:ascii="Arial" w:eastAsia="Calibri" w:hAnsi="Arial" w:cs="Arial"/>
              </w:rPr>
              <w:t>Bilingual communication (Portuguese native, English C2) and Microsoft Office proficiency</w:t>
            </w:r>
          </w:p>
        </w:tc>
        <w:tc>
          <w:tcPr>
            <w:tcW w:w="4680" w:type="dxa"/>
            <w:tcBorders>
              <w:top w:val="single" w:sz="4" w:space="0" w:color="D7DBE3"/>
              <w:left w:val="single" w:sz="4" w:space="0" w:color="D7DBE3"/>
              <w:bottom w:val="single" w:sz="4" w:space="0" w:color="D7DBE3"/>
              <w:right w:val="single" w:sz="4" w:space="0" w:color="D7DBE3"/>
            </w:tcBorders>
            <w:tcMar>
              <w:top w:w="60" w:type="dxa"/>
              <w:left w:w="108" w:type="dxa"/>
              <w:bottom w:w="60" w:type="dxa"/>
              <w:right w:w="108" w:type="dxa"/>
            </w:tcMar>
          </w:tcPr>
          <w:p w14:paraId="75AAB51F" w14:textId="77777777" w:rsidR="00AC3549" w:rsidRPr="007A03FD" w:rsidRDefault="00AC3549" w:rsidP="00D30832">
            <w:pPr>
              <w:spacing w:line="360" w:lineRule="auto"/>
              <w:rPr>
                <w:rFonts w:ascii="Arial" w:hAnsi="Arial" w:cs="Arial"/>
              </w:rPr>
            </w:pPr>
            <w:r w:rsidRPr="007A03FD">
              <w:rPr>
                <w:rFonts w:ascii="Arial" w:eastAsia="Calibri" w:hAnsi="Arial" w:cs="Arial"/>
              </w:rPr>
              <w:t>Technical portfolio still to be developed</w:t>
            </w:r>
          </w:p>
        </w:tc>
      </w:tr>
    </w:tbl>
    <w:p w14:paraId="03F6BD42" w14:textId="77777777" w:rsidR="00AC3549" w:rsidRPr="007A03FD" w:rsidRDefault="00AC3549" w:rsidP="00D30832">
      <w:pPr>
        <w:spacing w:line="360" w:lineRule="auto"/>
        <w:rPr>
          <w:rFonts w:ascii="Arial" w:hAnsi="Arial" w:cs="Arial"/>
        </w:rPr>
      </w:pPr>
    </w:p>
    <w:tbl>
      <w:tblPr>
        <w:tblW w:w="9360" w:type="dxa"/>
        <w:tblBorders>
          <w:top w:val="single" w:sz="4" w:space="0" w:color="D7DBE3"/>
          <w:left w:val="single" w:sz="4" w:space="0" w:color="D7DBE3"/>
          <w:bottom w:val="single" w:sz="4" w:space="0" w:color="D7DBE3"/>
          <w:right w:val="single" w:sz="4" w:space="0" w:color="D7DBE3"/>
          <w:insideH w:val="single" w:sz="4" w:space="0" w:color="D7DBE3"/>
          <w:insideV w:val="single" w:sz="4" w:space="0" w:color="D7DBE3"/>
        </w:tblBorders>
        <w:tblLayout w:type="fixed"/>
        <w:tblCellMar>
          <w:left w:w="10" w:type="dxa"/>
          <w:right w:w="10" w:type="dxa"/>
        </w:tblCellMar>
        <w:tblLook w:val="04A0" w:firstRow="1" w:lastRow="0" w:firstColumn="1" w:lastColumn="0" w:noHBand="0" w:noVBand="1"/>
      </w:tblPr>
      <w:tblGrid>
        <w:gridCol w:w="4680"/>
        <w:gridCol w:w="4680"/>
      </w:tblGrid>
      <w:tr w:rsidR="00AC3549" w:rsidRPr="007A03FD" w14:paraId="12BB4F71" w14:textId="77777777" w:rsidTr="00B108BC">
        <w:tblPrEx>
          <w:tblCellMar>
            <w:top w:w="0" w:type="dxa"/>
            <w:bottom w:w="0" w:type="dxa"/>
          </w:tblCellMar>
        </w:tblPrEx>
        <w:trPr>
          <w:tblHeader/>
        </w:trPr>
        <w:tc>
          <w:tcPr>
            <w:tcW w:w="4680" w:type="dxa"/>
            <w:tcBorders>
              <w:top w:val="single" w:sz="4" w:space="0" w:color="D7DBE3"/>
              <w:left w:val="single" w:sz="4" w:space="0" w:color="D7DBE3"/>
              <w:bottom w:val="single" w:sz="4" w:space="0" w:color="D7DBE3"/>
              <w:right w:val="single" w:sz="4" w:space="0" w:color="D7DBE3"/>
            </w:tcBorders>
            <w:shd w:val="clear" w:color="auto" w:fill="1F3864"/>
            <w:tcMar>
              <w:top w:w="60" w:type="dxa"/>
              <w:left w:w="108" w:type="dxa"/>
              <w:bottom w:w="60" w:type="dxa"/>
              <w:right w:w="108" w:type="dxa"/>
            </w:tcMar>
          </w:tcPr>
          <w:p w14:paraId="2BC7422D" w14:textId="77777777" w:rsidR="00AC3549" w:rsidRPr="007A03FD" w:rsidRDefault="00AC3549" w:rsidP="00D30832">
            <w:pPr>
              <w:spacing w:line="360" w:lineRule="auto"/>
              <w:rPr>
                <w:rFonts w:ascii="Arial" w:hAnsi="Arial" w:cs="Arial"/>
              </w:rPr>
            </w:pPr>
            <w:r w:rsidRPr="007A03FD">
              <w:rPr>
                <w:rFonts w:ascii="Arial" w:eastAsia="Calibri" w:hAnsi="Arial" w:cs="Arial"/>
                <w:b/>
                <w:bCs/>
                <w:color w:val="FFFFFF"/>
              </w:rPr>
              <w:t>Opportunities</w:t>
            </w:r>
          </w:p>
        </w:tc>
        <w:tc>
          <w:tcPr>
            <w:tcW w:w="4680" w:type="dxa"/>
            <w:tcBorders>
              <w:top w:val="single" w:sz="4" w:space="0" w:color="D7DBE3"/>
              <w:left w:val="single" w:sz="4" w:space="0" w:color="D7DBE3"/>
              <w:bottom w:val="single" w:sz="4" w:space="0" w:color="D7DBE3"/>
              <w:right w:val="single" w:sz="4" w:space="0" w:color="D7DBE3"/>
            </w:tcBorders>
            <w:shd w:val="clear" w:color="auto" w:fill="1F3864"/>
            <w:tcMar>
              <w:top w:w="60" w:type="dxa"/>
              <w:left w:w="108" w:type="dxa"/>
              <w:bottom w:w="60" w:type="dxa"/>
              <w:right w:w="108" w:type="dxa"/>
            </w:tcMar>
          </w:tcPr>
          <w:p w14:paraId="164290D7" w14:textId="77777777" w:rsidR="00AC3549" w:rsidRPr="007A03FD" w:rsidRDefault="00AC3549" w:rsidP="00D30832">
            <w:pPr>
              <w:spacing w:line="360" w:lineRule="auto"/>
              <w:rPr>
                <w:rFonts w:ascii="Arial" w:hAnsi="Arial" w:cs="Arial"/>
              </w:rPr>
            </w:pPr>
            <w:r w:rsidRPr="007A03FD">
              <w:rPr>
                <w:rFonts w:ascii="Arial" w:eastAsia="Calibri" w:hAnsi="Arial" w:cs="Arial"/>
                <w:b/>
                <w:bCs/>
                <w:color w:val="FFFFFF"/>
              </w:rPr>
              <w:t>Threats</w:t>
            </w:r>
          </w:p>
        </w:tc>
      </w:tr>
      <w:tr w:rsidR="00AC3549" w:rsidRPr="007A03FD" w14:paraId="7C2FD33D" w14:textId="77777777" w:rsidTr="00B108BC">
        <w:tblPrEx>
          <w:tblCellMar>
            <w:top w:w="0" w:type="dxa"/>
            <w:bottom w:w="0" w:type="dxa"/>
          </w:tblCellMar>
        </w:tblPrEx>
        <w:tc>
          <w:tcPr>
            <w:tcW w:w="4680" w:type="dxa"/>
            <w:tcBorders>
              <w:top w:val="single" w:sz="4" w:space="0" w:color="D7DBE3"/>
              <w:left w:val="single" w:sz="4" w:space="0" w:color="D7DBE3"/>
              <w:bottom w:val="single" w:sz="4" w:space="0" w:color="D7DBE3"/>
              <w:right w:val="single" w:sz="4" w:space="0" w:color="D7DBE3"/>
            </w:tcBorders>
            <w:tcMar>
              <w:top w:w="60" w:type="dxa"/>
              <w:left w:w="108" w:type="dxa"/>
              <w:bottom w:w="60" w:type="dxa"/>
              <w:right w:w="108" w:type="dxa"/>
            </w:tcMar>
          </w:tcPr>
          <w:p w14:paraId="36E35288" w14:textId="77777777" w:rsidR="00AC3549" w:rsidRPr="007A03FD" w:rsidRDefault="00AC3549" w:rsidP="00D30832">
            <w:pPr>
              <w:spacing w:line="360" w:lineRule="auto"/>
              <w:rPr>
                <w:rFonts w:ascii="Arial" w:hAnsi="Arial" w:cs="Arial"/>
              </w:rPr>
            </w:pPr>
            <w:r w:rsidRPr="007A03FD">
              <w:rPr>
                <w:rFonts w:ascii="Arial" w:eastAsia="Calibri" w:hAnsi="Arial" w:cs="Arial"/>
              </w:rPr>
              <w:t>Completing BSc (Hons) Health and Social Care (expected 2027); structured technical training via free platforms</w:t>
            </w:r>
          </w:p>
        </w:tc>
        <w:tc>
          <w:tcPr>
            <w:tcW w:w="4680" w:type="dxa"/>
            <w:tcBorders>
              <w:top w:val="single" w:sz="4" w:space="0" w:color="D7DBE3"/>
              <w:left w:val="single" w:sz="4" w:space="0" w:color="D7DBE3"/>
              <w:bottom w:val="single" w:sz="4" w:space="0" w:color="D7DBE3"/>
              <w:right w:val="single" w:sz="4" w:space="0" w:color="D7DBE3"/>
            </w:tcBorders>
            <w:tcMar>
              <w:top w:w="60" w:type="dxa"/>
              <w:left w:w="108" w:type="dxa"/>
              <w:bottom w:w="60" w:type="dxa"/>
              <w:right w:w="108" w:type="dxa"/>
            </w:tcMar>
          </w:tcPr>
          <w:p w14:paraId="49E1F2E3" w14:textId="77777777" w:rsidR="00AC3549" w:rsidRPr="007A03FD" w:rsidRDefault="00AC3549" w:rsidP="00D30832">
            <w:pPr>
              <w:spacing w:line="360" w:lineRule="auto"/>
              <w:rPr>
                <w:rFonts w:ascii="Arial" w:hAnsi="Arial" w:cs="Arial"/>
              </w:rPr>
            </w:pPr>
            <w:r w:rsidRPr="007A03FD">
              <w:rPr>
                <w:rFonts w:ascii="Arial" w:eastAsia="Calibri" w:hAnsi="Arial" w:cs="Arial"/>
              </w:rPr>
              <w:t>Competition from experienced NHS analysts who meet all essential criteria</w:t>
            </w:r>
          </w:p>
        </w:tc>
      </w:tr>
      <w:tr w:rsidR="00AC3549" w:rsidRPr="007A03FD" w14:paraId="3968D2BA" w14:textId="77777777" w:rsidTr="00B108BC">
        <w:tblPrEx>
          <w:tblCellMar>
            <w:top w:w="0" w:type="dxa"/>
            <w:bottom w:w="0" w:type="dxa"/>
          </w:tblCellMar>
        </w:tblPrEx>
        <w:tc>
          <w:tcPr>
            <w:tcW w:w="4680" w:type="dxa"/>
            <w:tcBorders>
              <w:top w:val="single" w:sz="4" w:space="0" w:color="D7DBE3"/>
              <w:left w:val="single" w:sz="4" w:space="0" w:color="D7DBE3"/>
              <w:bottom w:val="single" w:sz="4" w:space="0" w:color="D7DBE3"/>
              <w:right w:val="single" w:sz="4" w:space="0" w:color="D7DBE3"/>
            </w:tcBorders>
            <w:shd w:val="clear" w:color="auto" w:fill="EFF1F4"/>
            <w:tcMar>
              <w:top w:w="60" w:type="dxa"/>
              <w:left w:w="108" w:type="dxa"/>
              <w:bottom w:w="60" w:type="dxa"/>
              <w:right w:w="108" w:type="dxa"/>
            </w:tcMar>
          </w:tcPr>
          <w:p w14:paraId="51C7D720" w14:textId="77777777" w:rsidR="00AC3549" w:rsidRPr="007A03FD" w:rsidRDefault="00AC3549" w:rsidP="00D30832">
            <w:pPr>
              <w:spacing w:line="360" w:lineRule="auto"/>
              <w:rPr>
                <w:rFonts w:ascii="Arial" w:hAnsi="Arial" w:cs="Arial"/>
              </w:rPr>
            </w:pPr>
            <w:r w:rsidRPr="007A03FD">
              <w:rPr>
                <w:rFonts w:ascii="Arial" w:eastAsia="Calibri" w:hAnsi="Arial" w:cs="Arial"/>
              </w:rPr>
              <w:t>NHS work experience, volunteering and apprenticeship pathways (Level 4 Data Analyst apprenticeship)</w:t>
            </w:r>
          </w:p>
        </w:tc>
        <w:tc>
          <w:tcPr>
            <w:tcW w:w="4680" w:type="dxa"/>
            <w:tcBorders>
              <w:top w:val="single" w:sz="4" w:space="0" w:color="D7DBE3"/>
              <w:left w:val="single" w:sz="4" w:space="0" w:color="D7DBE3"/>
              <w:bottom w:val="single" w:sz="4" w:space="0" w:color="D7DBE3"/>
              <w:right w:val="single" w:sz="4" w:space="0" w:color="D7DBE3"/>
            </w:tcBorders>
            <w:shd w:val="clear" w:color="auto" w:fill="EFF1F4"/>
            <w:tcMar>
              <w:top w:w="60" w:type="dxa"/>
              <w:left w:w="108" w:type="dxa"/>
              <w:bottom w:w="60" w:type="dxa"/>
              <w:right w:w="108" w:type="dxa"/>
            </w:tcMar>
          </w:tcPr>
          <w:p w14:paraId="7A94CC26" w14:textId="18860FA9" w:rsidR="00AC3549" w:rsidRPr="007A03FD" w:rsidRDefault="00AC3549" w:rsidP="00D30832">
            <w:pPr>
              <w:spacing w:line="360" w:lineRule="auto"/>
              <w:rPr>
                <w:rFonts w:ascii="Arial" w:hAnsi="Arial" w:cs="Arial"/>
              </w:rPr>
            </w:pPr>
            <w:r w:rsidRPr="007A03FD">
              <w:rPr>
                <w:rFonts w:ascii="Arial" w:eastAsia="Calibri" w:hAnsi="Arial" w:cs="Arial"/>
              </w:rPr>
              <w:t>Applying before demonstrating technical competencies</w:t>
            </w:r>
            <w:r w:rsidR="00915B82" w:rsidRPr="007A03FD">
              <w:rPr>
                <w:rFonts w:ascii="Arial" w:eastAsia="Calibri" w:hAnsi="Arial" w:cs="Arial"/>
              </w:rPr>
              <w:t xml:space="preserve">, </w:t>
            </w:r>
            <w:r w:rsidRPr="007A03FD">
              <w:rPr>
                <w:rFonts w:ascii="Arial" w:eastAsia="Calibri" w:hAnsi="Arial" w:cs="Arial"/>
              </w:rPr>
              <w:t>premature applications risk rejection</w:t>
            </w:r>
          </w:p>
        </w:tc>
      </w:tr>
      <w:tr w:rsidR="00AC3549" w:rsidRPr="007A03FD" w14:paraId="66256231" w14:textId="77777777" w:rsidTr="00B108BC">
        <w:tblPrEx>
          <w:tblCellMar>
            <w:top w:w="0" w:type="dxa"/>
            <w:bottom w:w="0" w:type="dxa"/>
          </w:tblCellMar>
        </w:tblPrEx>
        <w:tc>
          <w:tcPr>
            <w:tcW w:w="4680" w:type="dxa"/>
            <w:tcBorders>
              <w:top w:val="single" w:sz="4" w:space="0" w:color="D7DBE3"/>
              <w:left w:val="single" w:sz="4" w:space="0" w:color="D7DBE3"/>
              <w:bottom w:val="single" w:sz="4" w:space="0" w:color="D7DBE3"/>
              <w:right w:val="single" w:sz="4" w:space="0" w:color="D7DBE3"/>
            </w:tcBorders>
            <w:tcMar>
              <w:top w:w="60" w:type="dxa"/>
              <w:left w:w="108" w:type="dxa"/>
              <w:bottom w:w="60" w:type="dxa"/>
              <w:right w:w="108" w:type="dxa"/>
            </w:tcMar>
          </w:tcPr>
          <w:p w14:paraId="05690C68" w14:textId="77777777" w:rsidR="00AC3549" w:rsidRPr="007A03FD" w:rsidRDefault="00AC3549" w:rsidP="00D30832">
            <w:pPr>
              <w:spacing w:line="360" w:lineRule="auto"/>
              <w:rPr>
                <w:rFonts w:ascii="Arial" w:hAnsi="Arial" w:cs="Arial"/>
              </w:rPr>
            </w:pPr>
            <w:r w:rsidRPr="007A03FD">
              <w:rPr>
                <w:rFonts w:ascii="Arial" w:eastAsia="Calibri" w:hAnsi="Arial" w:cs="Arial"/>
              </w:rPr>
              <w:lastRenderedPageBreak/>
              <w:t>Public and open datasets (NHS Digital, UKHSA) for portfolio projects; mentoring from NHS analysts and university lecturers</w:t>
            </w:r>
          </w:p>
        </w:tc>
        <w:tc>
          <w:tcPr>
            <w:tcW w:w="4680" w:type="dxa"/>
            <w:tcBorders>
              <w:top w:val="single" w:sz="4" w:space="0" w:color="D7DBE3"/>
              <w:left w:val="single" w:sz="4" w:space="0" w:color="D7DBE3"/>
              <w:bottom w:val="single" w:sz="4" w:space="0" w:color="D7DBE3"/>
              <w:right w:val="single" w:sz="4" w:space="0" w:color="D7DBE3"/>
            </w:tcBorders>
            <w:tcMar>
              <w:top w:w="60" w:type="dxa"/>
              <w:left w:w="108" w:type="dxa"/>
              <w:bottom w:w="60" w:type="dxa"/>
              <w:right w:w="108" w:type="dxa"/>
            </w:tcMar>
          </w:tcPr>
          <w:p w14:paraId="2A0D954D" w14:textId="77777777" w:rsidR="00AC3549" w:rsidRPr="007A03FD" w:rsidRDefault="00AC3549" w:rsidP="00D30832">
            <w:pPr>
              <w:spacing w:line="360" w:lineRule="auto"/>
              <w:rPr>
                <w:rFonts w:ascii="Arial" w:hAnsi="Arial" w:cs="Arial"/>
              </w:rPr>
            </w:pPr>
            <w:r w:rsidRPr="007A03FD">
              <w:rPr>
                <w:rFonts w:ascii="Arial" w:eastAsia="Calibri" w:hAnsi="Arial" w:cs="Arial"/>
              </w:rPr>
              <w:t>Limited exposure to infection-prevention clinical settings</w:t>
            </w:r>
          </w:p>
        </w:tc>
      </w:tr>
    </w:tbl>
    <w:p w14:paraId="60744AB3" w14:textId="21B67FAE" w:rsidR="00AC3549" w:rsidRPr="009F6684" w:rsidRDefault="00AC3549" w:rsidP="009F6684">
      <w:pPr>
        <w:pStyle w:val="Heading2"/>
        <w:spacing w:line="360" w:lineRule="auto"/>
        <w:rPr>
          <w:rFonts w:ascii="Arial" w:hAnsi="Arial" w:cs="Arial"/>
          <w:sz w:val="28"/>
          <w:szCs w:val="28"/>
        </w:rPr>
      </w:pPr>
      <w:bookmarkStart w:id="7" w:name="_Toc237602524"/>
      <w:r w:rsidRPr="009F6684">
        <w:rPr>
          <w:rFonts w:ascii="Arial" w:hAnsi="Arial" w:cs="Arial"/>
          <w:sz w:val="28"/>
          <w:szCs w:val="28"/>
        </w:rPr>
        <w:t>Direct Skills Comparison</w:t>
      </w:r>
      <w:bookmarkEnd w:id="7"/>
    </w:p>
    <w:p w14:paraId="2920C009" w14:textId="6B7E675F" w:rsidR="00AC3549" w:rsidRPr="00520028" w:rsidRDefault="00AC3549" w:rsidP="009F6684">
      <w:pPr>
        <w:spacing w:line="360" w:lineRule="auto"/>
        <w:jc w:val="both"/>
        <w:rPr>
          <w:rFonts w:ascii="Arial" w:hAnsi="Arial" w:cs="Arial"/>
        </w:rPr>
      </w:pPr>
      <w:r w:rsidRPr="007A03FD">
        <w:rPr>
          <w:rFonts w:ascii="Arial" w:hAnsi="Arial" w:cs="Arial"/>
        </w:rPr>
        <w:t>Table 3 maps each key requirement against my current evidence, identifying gaps and the actions required.</w:t>
      </w:r>
    </w:p>
    <w:p w14:paraId="288A9CC6" w14:textId="77777777" w:rsidR="00FA1A1D" w:rsidRDefault="00FA1A1D" w:rsidP="00520028">
      <w:pPr>
        <w:spacing w:line="240" w:lineRule="auto"/>
        <w:rPr>
          <w:rFonts w:ascii="Arial" w:hAnsi="Arial" w:cs="Arial"/>
          <w:b/>
          <w:bCs/>
          <w:i/>
          <w:iCs/>
          <w:sz w:val="18"/>
          <w:szCs w:val="18"/>
        </w:rPr>
      </w:pPr>
    </w:p>
    <w:p w14:paraId="561C1298" w14:textId="77777777" w:rsidR="00FA1A1D" w:rsidRDefault="00FA1A1D" w:rsidP="00520028">
      <w:pPr>
        <w:spacing w:line="240" w:lineRule="auto"/>
        <w:rPr>
          <w:rFonts w:ascii="Arial" w:hAnsi="Arial" w:cs="Arial"/>
          <w:b/>
          <w:bCs/>
          <w:i/>
          <w:iCs/>
          <w:sz w:val="18"/>
          <w:szCs w:val="18"/>
        </w:rPr>
      </w:pPr>
    </w:p>
    <w:p w14:paraId="6873EACA" w14:textId="68AD2973" w:rsidR="00AC3549" w:rsidRPr="00FA1A1D" w:rsidRDefault="00AC3549" w:rsidP="00520028">
      <w:pPr>
        <w:spacing w:line="240" w:lineRule="auto"/>
        <w:rPr>
          <w:rFonts w:ascii="Arial" w:hAnsi="Arial" w:cs="Arial"/>
          <w:b/>
          <w:bCs/>
          <w:i/>
          <w:iCs/>
          <w:sz w:val="18"/>
          <w:szCs w:val="18"/>
        </w:rPr>
      </w:pPr>
      <w:r w:rsidRPr="00FA1A1D">
        <w:rPr>
          <w:rFonts w:ascii="Arial" w:hAnsi="Arial" w:cs="Arial"/>
          <w:b/>
          <w:bCs/>
          <w:i/>
          <w:iCs/>
          <w:sz w:val="18"/>
          <w:szCs w:val="18"/>
        </w:rPr>
        <w:t>Table 3: Skills comparison against vacancy requirements</w:t>
      </w:r>
    </w:p>
    <w:tbl>
      <w:tblPr>
        <w:tblW w:w="9360" w:type="dxa"/>
        <w:tblBorders>
          <w:top w:val="single" w:sz="4" w:space="0" w:color="D7DBE3"/>
          <w:left w:val="single" w:sz="4" w:space="0" w:color="D7DBE3"/>
          <w:bottom w:val="single" w:sz="4" w:space="0" w:color="D7DBE3"/>
          <w:right w:val="single" w:sz="4" w:space="0" w:color="D7DBE3"/>
          <w:insideH w:val="single" w:sz="4" w:space="0" w:color="D7DBE3"/>
          <w:insideV w:val="single" w:sz="4" w:space="0" w:color="D7DBE3"/>
        </w:tblBorders>
        <w:tblLayout w:type="fixed"/>
        <w:tblCellMar>
          <w:left w:w="10" w:type="dxa"/>
          <w:right w:w="10" w:type="dxa"/>
        </w:tblCellMar>
        <w:tblLook w:val="04A0" w:firstRow="1" w:lastRow="0" w:firstColumn="1" w:lastColumn="0" w:noHBand="0" w:noVBand="1"/>
      </w:tblPr>
      <w:tblGrid>
        <w:gridCol w:w="1646"/>
        <w:gridCol w:w="2654"/>
        <w:gridCol w:w="2406"/>
        <w:gridCol w:w="2654"/>
      </w:tblGrid>
      <w:tr w:rsidR="00AC3549" w:rsidRPr="007A03FD" w14:paraId="2BED9350" w14:textId="77777777" w:rsidTr="00B108BC">
        <w:tblPrEx>
          <w:tblCellMar>
            <w:top w:w="0" w:type="dxa"/>
            <w:bottom w:w="0" w:type="dxa"/>
          </w:tblCellMar>
        </w:tblPrEx>
        <w:trPr>
          <w:tblHeader/>
        </w:trPr>
        <w:tc>
          <w:tcPr>
            <w:tcW w:w="1646" w:type="dxa"/>
            <w:tcBorders>
              <w:top w:val="single" w:sz="4" w:space="0" w:color="D7DBE3"/>
              <w:left w:val="single" w:sz="4" w:space="0" w:color="D7DBE3"/>
              <w:bottom w:val="single" w:sz="4" w:space="0" w:color="D7DBE3"/>
              <w:right w:val="single" w:sz="4" w:space="0" w:color="D7DBE3"/>
            </w:tcBorders>
            <w:shd w:val="clear" w:color="auto" w:fill="1F3864"/>
            <w:tcMar>
              <w:top w:w="60" w:type="dxa"/>
              <w:left w:w="108" w:type="dxa"/>
              <w:bottom w:w="60" w:type="dxa"/>
              <w:right w:w="108" w:type="dxa"/>
            </w:tcMar>
          </w:tcPr>
          <w:p w14:paraId="42033933" w14:textId="77777777" w:rsidR="00AC3549" w:rsidRPr="007A03FD" w:rsidRDefault="00AC3549" w:rsidP="00D30832">
            <w:pPr>
              <w:spacing w:line="360" w:lineRule="auto"/>
              <w:rPr>
                <w:rFonts w:ascii="Arial" w:hAnsi="Arial" w:cs="Arial"/>
              </w:rPr>
            </w:pPr>
            <w:r w:rsidRPr="007A03FD">
              <w:rPr>
                <w:rFonts w:ascii="Arial" w:eastAsia="Calibri" w:hAnsi="Arial" w:cs="Arial"/>
                <w:b/>
                <w:bCs/>
                <w:color w:val="FFFFFF"/>
              </w:rPr>
              <w:t>Vacancy requirement</w:t>
            </w:r>
          </w:p>
        </w:tc>
        <w:tc>
          <w:tcPr>
            <w:tcW w:w="2654" w:type="dxa"/>
            <w:tcBorders>
              <w:top w:val="single" w:sz="4" w:space="0" w:color="D7DBE3"/>
              <w:left w:val="single" w:sz="4" w:space="0" w:color="D7DBE3"/>
              <w:bottom w:val="single" w:sz="4" w:space="0" w:color="D7DBE3"/>
              <w:right w:val="single" w:sz="4" w:space="0" w:color="D7DBE3"/>
            </w:tcBorders>
            <w:shd w:val="clear" w:color="auto" w:fill="1F3864"/>
            <w:tcMar>
              <w:top w:w="60" w:type="dxa"/>
              <w:left w:w="108" w:type="dxa"/>
              <w:bottom w:w="60" w:type="dxa"/>
              <w:right w:w="108" w:type="dxa"/>
            </w:tcMar>
          </w:tcPr>
          <w:p w14:paraId="10B62FFF" w14:textId="77777777" w:rsidR="00AC3549" w:rsidRPr="007A03FD" w:rsidRDefault="00AC3549" w:rsidP="00D30832">
            <w:pPr>
              <w:spacing w:line="360" w:lineRule="auto"/>
              <w:rPr>
                <w:rFonts w:ascii="Arial" w:hAnsi="Arial" w:cs="Arial"/>
              </w:rPr>
            </w:pPr>
            <w:r w:rsidRPr="007A03FD">
              <w:rPr>
                <w:rFonts w:ascii="Arial" w:eastAsia="Calibri" w:hAnsi="Arial" w:cs="Arial"/>
                <w:b/>
                <w:bCs/>
                <w:color w:val="FFFFFF"/>
              </w:rPr>
              <w:t>My current evidence</w:t>
            </w:r>
          </w:p>
        </w:tc>
        <w:tc>
          <w:tcPr>
            <w:tcW w:w="2406" w:type="dxa"/>
            <w:tcBorders>
              <w:top w:val="single" w:sz="4" w:space="0" w:color="D7DBE3"/>
              <w:left w:val="single" w:sz="4" w:space="0" w:color="D7DBE3"/>
              <w:bottom w:val="single" w:sz="4" w:space="0" w:color="D7DBE3"/>
              <w:right w:val="single" w:sz="4" w:space="0" w:color="D7DBE3"/>
            </w:tcBorders>
            <w:shd w:val="clear" w:color="auto" w:fill="1F3864"/>
            <w:tcMar>
              <w:top w:w="60" w:type="dxa"/>
              <w:left w:w="108" w:type="dxa"/>
              <w:bottom w:w="60" w:type="dxa"/>
              <w:right w:w="108" w:type="dxa"/>
            </w:tcMar>
          </w:tcPr>
          <w:p w14:paraId="385C14A4" w14:textId="77777777" w:rsidR="00AC3549" w:rsidRPr="007A03FD" w:rsidRDefault="00AC3549" w:rsidP="00D30832">
            <w:pPr>
              <w:spacing w:line="360" w:lineRule="auto"/>
              <w:rPr>
                <w:rFonts w:ascii="Arial" w:hAnsi="Arial" w:cs="Arial"/>
              </w:rPr>
            </w:pPr>
            <w:r w:rsidRPr="007A03FD">
              <w:rPr>
                <w:rFonts w:ascii="Arial" w:eastAsia="Calibri" w:hAnsi="Arial" w:cs="Arial"/>
                <w:b/>
                <w:bCs/>
                <w:color w:val="FFFFFF"/>
              </w:rPr>
              <w:t>Development gap</w:t>
            </w:r>
          </w:p>
        </w:tc>
        <w:tc>
          <w:tcPr>
            <w:tcW w:w="2654" w:type="dxa"/>
            <w:tcBorders>
              <w:top w:val="single" w:sz="4" w:space="0" w:color="D7DBE3"/>
              <w:left w:val="single" w:sz="4" w:space="0" w:color="D7DBE3"/>
              <w:bottom w:val="single" w:sz="4" w:space="0" w:color="D7DBE3"/>
              <w:right w:val="single" w:sz="4" w:space="0" w:color="D7DBE3"/>
            </w:tcBorders>
            <w:shd w:val="clear" w:color="auto" w:fill="1F3864"/>
            <w:tcMar>
              <w:top w:w="60" w:type="dxa"/>
              <w:left w:w="108" w:type="dxa"/>
              <w:bottom w:w="60" w:type="dxa"/>
              <w:right w:w="108" w:type="dxa"/>
            </w:tcMar>
          </w:tcPr>
          <w:p w14:paraId="3F90AA99" w14:textId="77777777" w:rsidR="00AC3549" w:rsidRPr="007A03FD" w:rsidRDefault="00AC3549" w:rsidP="00D30832">
            <w:pPr>
              <w:spacing w:line="360" w:lineRule="auto"/>
              <w:rPr>
                <w:rFonts w:ascii="Arial" w:hAnsi="Arial" w:cs="Arial"/>
              </w:rPr>
            </w:pPr>
            <w:r w:rsidRPr="007A03FD">
              <w:rPr>
                <w:rFonts w:ascii="Arial" w:eastAsia="Calibri" w:hAnsi="Arial" w:cs="Arial"/>
                <w:b/>
                <w:bCs/>
                <w:color w:val="FFFFFF"/>
              </w:rPr>
              <w:t>Action required</w:t>
            </w:r>
          </w:p>
        </w:tc>
      </w:tr>
      <w:tr w:rsidR="00AC3549" w:rsidRPr="007A03FD" w14:paraId="2151FDA4" w14:textId="77777777" w:rsidTr="00B108BC">
        <w:tblPrEx>
          <w:tblCellMar>
            <w:top w:w="0" w:type="dxa"/>
            <w:bottom w:w="0" w:type="dxa"/>
          </w:tblCellMar>
        </w:tblPrEx>
        <w:tc>
          <w:tcPr>
            <w:tcW w:w="1646" w:type="dxa"/>
            <w:tcBorders>
              <w:top w:val="single" w:sz="4" w:space="0" w:color="D7DBE3"/>
              <w:left w:val="single" w:sz="4" w:space="0" w:color="D7DBE3"/>
              <w:bottom w:val="single" w:sz="4" w:space="0" w:color="D7DBE3"/>
              <w:right w:val="single" w:sz="4" w:space="0" w:color="D7DBE3"/>
            </w:tcBorders>
            <w:tcMar>
              <w:top w:w="60" w:type="dxa"/>
              <w:left w:w="108" w:type="dxa"/>
              <w:bottom w:w="60" w:type="dxa"/>
              <w:right w:w="108" w:type="dxa"/>
            </w:tcMar>
          </w:tcPr>
          <w:p w14:paraId="543934D6" w14:textId="77777777" w:rsidR="00AC3549" w:rsidRPr="007A03FD" w:rsidRDefault="00AC3549" w:rsidP="00D30832">
            <w:pPr>
              <w:spacing w:line="360" w:lineRule="auto"/>
              <w:rPr>
                <w:rFonts w:ascii="Arial" w:hAnsi="Arial" w:cs="Arial"/>
              </w:rPr>
            </w:pPr>
            <w:r w:rsidRPr="007A03FD">
              <w:rPr>
                <w:rFonts w:ascii="Arial" w:eastAsia="Calibri" w:hAnsi="Arial" w:cs="Arial"/>
              </w:rPr>
              <w:t>Degree-level education</w:t>
            </w:r>
          </w:p>
        </w:tc>
        <w:tc>
          <w:tcPr>
            <w:tcW w:w="2654" w:type="dxa"/>
            <w:tcBorders>
              <w:top w:val="single" w:sz="4" w:space="0" w:color="D7DBE3"/>
              <w:left w:val="single" w:sz="4" w:space="0" w:color="D7DBE3"/>
              <w:bottom w:val="single" w:sz="4" w:space="0" w:color="D7DBE3"/>
              <w:right w:val="single" w:sz="4" w:space="0" w:color="D7DBE3"/>
            </w:tcBorders>
            <w:tcMar>
              <w:top w:w="60" w:type="dxa"/>
              <w:left w:w="108" w:type="dxa"/>
              <w:bottom w:w="60" w:type="dxa"/>
              <w:right w:w="108" w:type="dxa"/>
            </w:tcMar>
          </w:tcPr>
          <w:p w14:paraId="31ACC83D" w14:textId="29565898" w:rsidR="00AC3549" w:rsidRPr="007A03FD" w:rsidRDefault="00AC3549" w:rsidP="00D30832">
            <w:pPr>
              <w:spacing w:line="360" w:lineRule="auto"/>
              <w:rPr>
                <w:rFonts w:ascii="Arial" w:hAnsi="Arial" w:cs="Arial"/>
              </w:rPr>
            </w:pPr>
            <w:r w:rsidRPr="007A03FD">
              <w:rPr>
                <w:rFonts w:ascii="Arial" w:eastAsia="Calibri" w:hAnsi="Arial" w:cs="Arial"/>
              </w:rPr>
              <w:t>Final-year BSc (Hons) Health and Social Care, U</w:t>
            </w:r>
            <w:r w:rsidR="00F10400">
              <w:rPr>
                <w:rFonts w:ascii="Arial" w:eastAsia="Calibri" w:hAnsi="Arial" w:cs="Arial"/>
              </w:rPr>
              <w:t>W</w:t>
            </w:r>
            <w:r w:rsidR="000E63ED">
              <w:rPr>
                <w:rFonts w:ascii="Arial" w:eastAsia="Calibri" w:hAnsi="Arial" w:cs="Arial"/>
              </w:rPr>
              <w:t>TS</w:t>
            </w:r>
            <w:r w:rsidRPr="007A03FD">
              <w:rPr>
                <w:rFonts w:ascii="Arial" w:eastAsia="Calibri" w:hAnsi="Arial" w:cs="Arial"/>
              </w:rPr>
              <w:t xml:space="preserve">; </w:t>
            </w:r>
            <w:proofErr w:type="spellStart"/>
            <w:r w:rsidRPr="007A03FD">
              <w:rPr>
                <w:rFonts w:ascii="Arial" w:eastAsia="Calibri" w:hAnsi="Arial" w:cs="Arial"/>
              </w:rPr>
              <w:t>CertHE</w:t>
            </w:r>
            <w:proofErr w:type="spellEnd"/>
            <w:r w:rsidRPr="007A03FD">
              <w:rPr>
                <w:rFonts w:ascii="Arial" w:eastAsia="Calibri" w:hAnsi="Arial" w:cs="Arial"/>
              </w:rPr>
              <w:t xml:space="preserve"> </w:t>
            </w:r>
            <w:r w:rsidR="009406E4" w:rsidRPr="007A03FD">
              <w:rPr>
                <w:rFonts w:ascii="Arial" w:eastAsia="Calibri" w:hAnsi="Arial" w:cs="Arial"/>
              </w:rPr>
              <w:t xml:space="preserve">- </w:t>
            </w:r>
            <w:r w:rsidRPr="007A03FD">
              <w:rPr>
                <w:rFonts w:ascii="Arial" w:eastAsia="Calibri" w:hAnsi="Arial" w:cs="Arial"/>
              </w:rPr>
              <w:t>Skills for the Workplace (2025)</w:t>
            </w:r>
          </w:p>
        </w:tc>
        <w:tc>
          <w:tcPr>
            <w:tcW w:w="2406" w:type="dxa"/>
            <w:tcBorders>
              <w:top w:val="single" w:sz="4" w:space="0" w:color="D7DBE3"/>
              <w:left w:val="single" w:sz="4" w:space="0" w:color="D7DBE3"/>
              <w:bottom w:val="single" w:sz="4" w:space="0" w:color="D7DBE3"/>
              <w:right w:val="single" w:sz="4" w:space="0" w:color="D7DBE3"/>
            </w:tcBorders>
            <w:tcMar>
              <w:top w:w="60" w:type="dxa"/>
              <w:left w:w="108" w:type="dxa"/>
              <w:bottom w:w="60" w:type="dxa"/>
              <w:right w:w="108" w:type="dxa"/>
            </w:tcMar>
          </w:tcPr>
          <w:p w14:paraId="4C8AA579" w14:textId="77777777" w:rsidR="00AC3549" w:rsidRPr="007A03FD" w:rsidRDefault="00AC3549" w:rsidP="00D30832">
            <w:pPr>
              <w:spacing w:line="360" w:lineRule="auto"/>
              <w:rPr>
                <w:rFonts w:ascii="Arial" w:hAnsi="Arial" w:cs="Arial"/>
              </w:rPr>
            </w:pPr>
            <w:r w:rsidRPr="007A03FD">
              <w:rPr>
                <w:rFonts w:ascii="Arial" w:eastAsia="Calibri" w:hAnsi="Arial" w:cs="Arial"/>
              </w:rPr>
              <w:t>Degree not yet awarded</w:t>
            </w:r>
          </w:p>
        </w:tc>
        <w:tc>
          <w:tcPr>
            <w:tcW w:w="2654" w:type="dxa"/>
            <w:tcBorders>
              <w:top w:val="single" w:sz="4" w:space="0" w:color="D7DBE3"/>
              <w:left w:val="single" w:sz="4" w:space="0" w:color="D7DBE3"/>
              <w:bottom w:val="single" w:sz="4" w:space="0" w:color="D7DBE3"/>
              <w:right w:val="single" w:sz="4" w:space="0" w:color="D7DBE3"/>
            </w:tcBorders>
            <w:tcMar>
              <w:top w:w="60" w:type="dxa"/>
              <w:left w:w="108" w:type="dxa"/>
              <w:bottom w:w="60" w:type="dxa"/>
              <w:right w:w="108" w:type="dxa"/>
            </w:tcMar>
          </w:tcPr>
          <w:p w14:paraId="7DFB0093" w14:textId="77777777" w:rsidR="00AC3549" w:rsidRPr="007A03FD" w:rsidRDefault="00AC3549" w:rsidP="00D30832">
            <w:pPr>
              <w:spacing w:line="360" w:lineRule="auto"/>
              <w:rPr>
                <w:rFonts w:ascii="Arial" w:hAnsi="Arial" w:cs="Arial"/>
              </w:rPr>
            </w:pPr>
            <w:r w:rsidRPr="007A03FD">
              <w:rPr>
                <w:rFonts w:ascii="Arial" w:eastAsia="Calibri" w:hAnsi="Arial" w:cs="Arial"/>
              </w:rPr>
              <w:t>Complete BSc by December 2027</w:t>
            </w:r>
          </w:p>
        </w:tc>
      </w:tr>
      <w:tr w:rsidR="00AC3549" w:rsidRPr="007A03FD" w14:paraId="6A609F8D" w14:textId="77777777" w:rsidTr="00B108BC">
        <w:tblPrEx>
          <w:tblCellMar>
            <w:top w:w="0" w:type="dxa"/>
            <w:bottom w:w="0" w:type="dxa"/>
          </w:tblCellMar>
        </w:tblPrEx>
        <w:tc>
          <w:tcPr>
            <w:tcW w:w="1646" w:type="dxa"/>
            <w:tcBorders>
              <w:top w:val="single" w:sz="4" w:space="0" w:color="D7DBE3"/>
              <w:left w:val="single" w:sz="4" w:space="0" w:color="D7DBE3"/>
              <w:bottom w:val="single" w:sz="4" w:space="0" w:color="D7DBE3"/>
              <w:right w:val="single" w:sz="4" w:space="0" w:color="D7DBE3"/>
            </w:tcBorders>
            <w:shd w:val="clear" w:color="auto" w:fill="EFF1F4"/>
            <w:tcMar>
              <w:top w:w="60" w:type="dxa"/>
              <w:left w:w="108" w:type="dxa"/>
              <w:bottom w:w="60" w:type="dxa"/>
              <w:right w:w="108" w:type="dxa"/>
            </w:tcMar>
          </w:tcPr>
          <w:p w14:paraId="617C4854" w14:textId="77777777" w:rsidR="00AC3549" w:rsidRPr="007A03FD" w:rsidRDefault="00AC3549" w:rsidP="00D30832">
            <w:pPr>
              <w:spacing w:line="360" w:lineRule="auto"/>
              <w:rPr>
                <w:rFonts w:ascii="Arial" w:hAnsi="Arial" w:cs="Arial"/>
              </w:rPr>
            </w:pPr>
            <w:r w:rsidRPr="007A03FD">
              <w:rPr>
                <w:rFonts w:ascii="Arial" w:eastAsia="Calibri" w:hAnsi="Arial" w:cs="Arial"/>
              </w:rPr>
              <w:t>Relational databases and SQL Server</w:t>
            </w:r>
          </w:p>
        </w:tc>
        <w:tc>
          <w:tcPr>
            <w:tcW w:w="2654" w:type="dxa"/>
            <w:tcBorders>
              <w:top w:val="single" w:sz="4" w:space="0" w:color="D7DBE3"/>
              <w:left w:val="single" w:sz="4" w:space="0" w:color="D7DBE3"/>
              <w:bottom w:val="single" w:sz="4" w:space="0" w:color="D7DBE3"/>
              <w:right w:val="single" w:sz="4" w:space="0" w:color="D7DBE3"/>
            </w:tcBorders>
            <w:shd w:val="clear" w:color="auto" w:fill="EFF1F4"/>
            <w:tcMar>
              <w:top w:w="60" w:type="dxa"/>
              <w:left w:w="108" w:type="dxa"/>
              <w:bottom w:w="60" w:type="dxa"/>
              <w:right w:w="108" w:type="dxa"/>
            </w:tcMar>
          </w:tcPr>
          <w:p w14:paraId="77EFB0DA" w14:textId="77777777" w:rsidR="00AC3549" w:rsidRPr="007A03FD" w:rsidRDefault="00AC3549" w:rsidP="00D30832">
            <w:pPr>
              <w:spacing w:line="360" w:lineRule="auto"/>
              <w:rPr>
                <w:rFonts w:ascii="Arial" w:hAnsi="Arial" w:cs="Arial"/>
              </w:rPr>
            </w:pPr>
            <w:r w:rsidRPr="007A03FD">
              <w:rPr>
                <w:rFonts w:ascii="Arial" w:eastAsia="Calibri" w:hAnsi="Arial" w:cs="Arial"/>
              </w:rPr>
              <w:t>No formal experience</w:t>
            </w:r>
          </w:p>
        </w:tc>
        <w:tc>
          <w:tcPr>
            <w:tcW w:w="2406" w:type="dxa"/>
            <w:tcBorders>
              <w:top w:val="single" w:sz="4" w:space="0" w:color="D7DBE3"/>
              <w:left w:val="single" w:sz="4" w:space="0" w:color="D7DBE3"/>
              <w:bottom w:val="single" w:sz="4" w:space="0" w:color="D7DBE3"/>
              <w:right w:val="single" w:sz="4" w:space="0" w:color="D7DBE3"/>
            </w:tcBorders>
            <w:shd w:val="clear" w:color="auto" w:fill="EFF1F4"/>
            <w:tcMar>
              <w:top w:w="60" w:type="dxa"/>
              <w:left w:w="108" w:type="dxa"/>
              <w:bottom w:w="60" w:type="dxa"/>
              <w:right w:w="108" w:type="dxa"/>
            </w:tcMar>
          </w:tcPr>
          <w:p w14:paraId="4160A271" w14:textId="77777777" w:rsidR="00AC3549" w:rsidRPr="007A03FD" w:rsidRDefault="00AC3549" w:rsidP="00D30832">
            <w:pPr>
              <w:spacing w:line="360" w:lineRule="auto"/>
              <w:rPr>
                <w:rFonts w:ascii="Arial" w:hAnsi="Arial" w:cs="Arial"/>
              </w:rPr>
            </w:pPr>
            <w:r w:rsidRPr="007A03FD">
              <w:rPr>
                <w:rFonts w:ascii="Arial" w:eastAsia="Calibri" w:hAnsi="Arial" w:cs="Arial"/>
              </w:rPr>
              <w:t>Cannot query or manage databases independently</w:t>
            </w:r>
          </w:p>
        </w:tc>
        <w:tc>
          <w:tcPr>
            <w:tcW w:w="2654" w:type="dxa"/>
            <w:tcBorders>
              <w:top w:val="single" w:sz="4" w:space="0" w:color="D7DBE3"/>
              <w:left w:val="single" w:sz="4" w:space="0" w:color="D7DBE3"/>
              <w:bottom w:val="single" w:sz="4" w:space="0" w:color="D7DBE3"/>
              <w:right w:val="single" w:sz="4" w:space="0" w:color="D7DBE3"/>
            </w:tcBorders>
            <w:shd w:val="clear" w:color="auto" w:fill="EFF1F4"/>
            <w:tcMar>
              <w:top w:w="60" w:type="dxa"/>
              <w:left w:w="108" w:type="dxa"/>
              <w:bottom w:w="60" w:type="dxa"/>
              <w:right w:w="108" w:type="dxa"/>
            </w:tcMar>
          </w:tcPr>
          <w:p w14:paraId="33449DA5" w14:textId="77777777" w:rsidR="00AC3549" w:rsidRPr="007A03FD" w:rsidRDefault="00AC3549" w:rsidP="00D30832">
            <w:pPr>
              <w:spacing w:line="360" w:lineRule="auto"/>
              <w:rPr>
                <w:rFonts w:ascii="Arial" w:hAnsi="Arial" w:cs="Arial"/>
              </w:rPr>
            </w:pPr>
            <w:r w:rsidRPr="007A03FD">
              <w:rPr>
                <w:rFonts w:ascii="Arial" w:eastAsia="Calibri" w:hAnsi="Arial" w:cs="Arial"/>
              </w:rPr>
              <w:t>Complete SQL and database courses; build three SQL exercises by December 2026</w:t>
            </w:r>
          </w:p>
        </w:tc>
      </w:tr>
      <w:tr w:rsidR="00AC3549" w:rsidRPr="007A03FD" w14:paraId="1AA7B13E" w14:textId="77777777" w:rsidTr="00B108BC">
        <w:tblPrEx>
          <w:tblCellMar>
            <w:top w:w="0" w:type="dxa"/>
            <w:bottom w:w="0" w:type="dxa"/>
          </w:tblCellMar>
        </w:tblPrEx>
        <w:tc>
          <w:tcPr>
            <w:tcW w:w="1646" w:type="dxa"/>
            <w:tcBorders>
              <w:top w:val="single" w:sz="4" w:space="0" w:color="D7DBE3"/>
              <w:left w:val="single" w:sz="4" w:space="0" w:color="D7DBE3"/>
              <w:bottom w:val="single" w:sz="4" w:space="0" w:color="D7DBE3"/>
              <w:right w:val="single" w:sz="4" w:space="0" w:color="D7DBE3"/>
            </w:tcBorders>
            <w:tcMar>
              <w:top w:w="60" w:type="dxa"/>
              <w:left w:w="108" w:type="dxa"/>
              <w:bottom w:w="60" w:type="dxa"/>
              <w:right w:w="108" w:type="dxa"/>
            </w:tcMar>
          </w:tcPr>
          <w:p w14:paraId="17D5D18C" w14:textId="77777777" w:rsidR="00AC3549" w:rsidRPr="007A03FD" w:rsidRDefault="00AC3549" w:rsidP="00D30832">
            <w:pPr>
              <w:spacing w:line="360" w:lineRule="auto"/>
              <w:rPr>
                <w:rFonts w:ascii="Arial" w:hAnsi="Arial" w:cs="Arial"/>
              </w:rPr>
            </w:pPr>
            <w:r w:rsidRPr="007A03FD">
              <w:rPr>
                <w:rFonts w:ascii="Arial" w:eastAsia="Calibri" w:hAnsi="Arial" w:cs="Arial"/>
              </w:rPr>
              <w:t>R programming</w:t>
            </w:r>
          </w:p>
        </w:tc>
        <w:tc>
          <w:tcPr>
            <w:tcW w:w="2654" w:type="dxa"/>
            <w:tcBorders>
              <w:top w:val="single" w:sz="4" w:space="0" w:color="D7DBE3"/>
              <w:left w:val="single" w:sz="4" w:space="0" w:color="D7DBE3"/>
              <w:bottom w:val="single" w:sz="4" w:space="0" w:color="D7DBE3"/>
              <w:right w:val="single" w:sz="4" w:space="0" w:color="D7DBE3"/>
            </w:tcBorders>
            <w:tcMar>
              <w:top w:w="60" w:type="dxa"/>
              <w:left w:w="108" w:type="dxa"/>
              <w:bottom w:w="60" w:type="dxa"/>
              <w:right w:w="108" w:type="dxa"/>
            </w:tcMar>
          </w:tcPr>
          <w:p w14:paraId="00D49BDD" w14:textId="77777777" w:rsidR="00AC3549" w:rsidRPr="007A03FD" w:rsidRDefault="00AC3549" w:rsidP="00D30832">
            <w:pPr>
              <w:spacing w:line="360" w:lineRule="auto"/>
              <w:rPr>
                <w:rFonts w:ascii="Arial" w:hAnsi="Arial" w:cs="Arial"/>
              </w:rPr>
            </w:pPr>
            <w:r w:rsidRPr="007A03FD">
              <w:rPr>
                <w:rFonts w:ascii="Arial" w:eastAsia="Calibri" w:hAnsi="Arial" w:cs="Arial"/>
              </w:rPr>
              <w:t>No prior experience</w:t>
            </w:r>
          </w:p>
        </w:tc>
        <w:tc>
          <w:tcPr>
            <w:tcW w:w="2406" w:type="dxa"/>
            <w:tcBorders>
              <w:top w:val="single" w:sz="4" w:space="0" w:color="D7DBE3"/>
              <w:left w:val="single" w:sz="4" w:space="0" w:color="D7DBE3"/>
              <w:bottom w:val="single" w:sz="4" w:space="0" w:color="D7DBE3"/>
              <w:right w:val="single" w:sz="4" w:space="0" w:color="D7DBE3"/>
            </w:tcBorders>
            <w:tcMar>
              <w:top w:w="60" w:type="dxa"/>
              <w:left w:w="108" w:type="dxa"/>
              <w:bottom w:w="60" w:type="dxa"/>
              <w:right w:w="108" w:type="dxa"/>
            </w:tcMar>
          </w:tcPr>
          <w:p w14:paraId="776C2301" w14:textId="77777777" w:rsidR="00AC3549" w:rsidRPr="007A03FD" w:rsidRDefault="00AC3549" w:rsidP="00D30832">
            <w:pPr>
              <w:spacing w:line="360" w:lineRule="auto"/>
              <w:rPr>
                <w:rFonts w:ascii="Arial" w:hAnsi="Arial" w:cs="Arial"/>
              </w:rPr>
            </w:pPr>
            <w:r w:rsidRPr="007A03FD">
              <w:rPr>
                <w:rFonts w:ascii="Arial" w:eastAsia="Calibri" w:hAnsi="Arial" w:cs="Arial"/>
              </w:rPr>
              <w:t>Cannot clean, analyse or visualise data using R</w:t>
            </w:r>
          </w:p>
        </w:tc>
        <w:tc>
          <w:tcPr>
            <w:tcW w:w="2654" w:type="dxa"/>
            <w:tcBorders>
              <w:top w:val="single" w:sz="4" w:space="0" w:color="D7DBE3"/>
              <w:left w:val="single" w:sz="4" w:space="0" w:color="D7DBE3"/>
              <w:bottom w:val="single" w:sz="4" w:space="0" w:color="D7DBE3"/>
              <w:right w:val="single" w:sz="4" w:space="0" w:color="D7DBE3"/>
            </w:tcBorders>
            <w:tcMar>
              <w:top w:w="60" w:type="dxa"/>
              <w:left w:w="108" w:type="dxa"/>
              <w:bottom w:w="60" w:type="dxa"/>
              <w:right w:w="108" w:type="dxa"/>
            </w:tcMar>
          </w:tcPr>
          <w:p w14:paraId="0A87E6A3" w14:textId="77777777" w:rsidR="00AC3549" w:rsidRPr="007A03FD" w:rsidRDefault="00AC3549" w:rsidP="00D30832">
            <w:pPr>
              <w:spacing w:line="360" w:lineRule="auto"/>
              <w:rPr>
                <w:rFonts w:ascii="Arial" w:hAnsi="Arial" w:cs="Arial"/>
              </w:rPr>
            </w:pPr>
            <w:r w:rsidRPr="007A03FD">
              <w:rPr>
                <w:rFonts w:ascii="Arial" w:eastAsia="Calibri" w:hAnsi="Arial" w:cs="Arial"/>
              </w:rPr>
              <w:t>Complete introductory R courses; produce two reproducible analyses by December 2026</w:t>
            </w:r>
          </w:p>
        </w:tc>
      </w:tr>
      <w:tr w:rsidR="00AC3549" w:rsidRPr="007A03FD" w14:paraId="79CB4D6D" w14:textId="77777777" w:rsidTr="00B108BC">
        <w:tblPrEx>
          <w:tblCellMar>
            <w:top w:w="0" w:type="dxa"/>
            <w:bottom w:w="0" w:type="dxa"/>
          </w:tblCellMar>
        </w:tblPrEx>
        <w:tc>
          <w:tcPr>
            <w:tcW w:w="1646" w:type="dxa"/>
            <w:tcBorders>
              <w:top w:val="single" w:sz="4" w:space="0" w:color="D7DBE3"/>
              <w:left w:val="single" w:sz="4" w:space="0" w:color="D7DBE3"/>
              <w:bottom w:val="single" w:sz="4" w:space="0" w:color="D7DBE3"/>
              <w:right w:val="single" w:sz="4" w:space="0" w:color="D7DBE3"/>
            </w:tcBorders>
            <w:shd w:val="clear" w:color="auto" w:fill="EFF1F4"/>
            <w:tcMar>
              <w:top w:w="60" w:type="dxa"/>
              <w:left w:w="108" w:type="dxa"/>
              <w:bottom w:w="60" w:type="dxa"/>
              <w:right w:w="108" w:type="dxa"/>
            </w:tcMar>
          </w:tcPr>
          <w:p w14:paraId="2E474994" w14:textId="77777777" w:rsidR="00AC3549" w:rsidRPr="007A03FD" w:rsidRDefault="00AC3549" w:rsidP="00D30832">
            <w:pPr>
              <w:spacing w:line="360" w:lineRule="auto"/>
              <w:rPr>
                <w:rFonts w:ascii="Arial" w:hAnsi="Arial" w:cs="Arial"/>
              </w:rPr>
            </w:pPr>
            <w:r w:rsidRPr="007A03FD">
              <w:rPr>
                <w:rFonts w:ascii="Arial" w:eastAsia="Calibri" w:hAnsi="Arial" w:cs="Arial"/>
              </w:rPr>
              <w:t>Infection-related work</w:t>
            </w:r>
          </w:p>
        </w:tc>
        <w:tc>
          <w:tcPr>
            <w:tcW w:w="2654" w:type="dxa"/>
            <w:tcBorders>
              <w:top w:val="single" w:sz="4" w:space="0" w:color="D7DBE3"/>
              <w:left w:val="single" w:sz="4" w:space="0" w:color="D7DBE3"/>
              <w:bottom w:val="single" w:sz="4" w:space="0" w:color="D7DBE3"/>
              <w:right w:val="single" w:sz="4" w:space="0" w:color="D7DBE3"/>
            </w:tcBorders>
            <w:shd w:val="clear" w:color="auto" w:fill="EFF1F4"/>
            <w:tcMar>
              <w:top w:w="60" w:type="dxa"/>
              <w:left w:w="108" w:type="dxa"/>
              <w:bottom w:w="60" w:type="dxa"/>
              <w:right w:w="108" w:type="dxa"/>
            </w:tcMar>
          </w:tcPr>
          <w:p w14:paraId="7FDE7320" w14:textId="6EACC606" w:rsidR="00AC3549" w:rsidRPr="007A03FD" w:rsidRDefault="00393302" w:rsidP="00D30832">
            <w:pPr>
              <w:spacing w:line="360" w:lineRule="auto"/>
              <w:rPr>
                <w:rFonts w:ascii="Arial" w:hAnsi="Arial" w:cs="Arial"/>
              </w:rPr>
            </w:pPr>
            <w:r w:rsidRPr="007A03FD">
              <w:rPr>
                <w:rFonts w:ascii="Arial" w:eastAsia="Calibri" w:hAnsi="Arial" w:cs="Arial"/>
              </w:rPr>
              <w:t>N</w:t>
            </w:r>
            <w:r w:rsidR="00AC3549" w:rsidRPr="007A03FD">
              <w:rPr>
                <w:rFonts w:ascii="Arial" w:eastAsia="Calibri" w:hAnsi="Arial" w:cs="Arial"/>
              </w:rPr>
              <w:t>utrition practice supporting clients with long-term conditions since 2022</w:t>
            </w:r>
          </w:p>
        </w:tc>
        <w:tc>
          <w:tcPr>
            <w:tcW w:w="2406" w:type="dxa"/>
            <w:tcBorders>
              <w:top w:val="single" w:sz="4" w:space="0" w:color="D7DBE3"/>
              <w:left w:val="single" w:sz="4" w:space="0" w:color="D7DBE3"/>
              <w:bottom w:val="single" w:sz="4" w:space="0" w:color="D7DBE3"/>
              <w:right w:val="single" w:sz="4" w:space="0" w:color="D7DBE3"/>
            </w:tcBorders>
            <w:shd w:val="clear" w:color="auto" w:fill="EFF1F4"/>
            <w:tcMar>
              <w:top w:w="60" w:type="dxa"/>
              <w:left w:w="108" w:type="dxa"/>
              <w:bottom w:w="60" w:type="dxa"/>
              <w:right w:w="108" w:type="dxa"/>
            </w:tcMar>
          </w:tcPr>
          <w:p w14:paraId="13F393F4" w14:textId="77777777" w:rsidR="00AC3549" w:rsidRPr="007A03FD" w:rsidRDefault="00AC3549" w:rsidP="00D30832">
            <w:pPr>
              <w:spacing w:line="360" w:lineRule="auto"/>
              <w:rPr>
                <w:rFonts w:ascii="Arial" w:hAnsi="Arial" w:cs="Arial"/>
              </w:rPr>
            </w:pPr>
            <w:r w:rsidRPr="007A03FD">
              <w:rPr>
                <w:rFonts w:ascii="Arial" w:eastAsia="Calibri" w:hAnsi="Arial" w:cs="Arial"/>
              </w:rPr>
              <w:t>No direct infection-surveillance or epidemiology experience</w:t>
            </w:r>
          </w:p>
        </w:tc>
        <w:tc>
          <w:tcPr>
            <w:tcW w:w="2654" w:type="dxa"/>
            <w:tcBorders>
              <w:top w:val="single" w:sz="4" w:space="0" w:color="D7DBE3"/>
              <w:left w:val="single" w:sz="4" w:space="0" w:color="D7DBE3"/>
              <w:bottom w:val="single" w:sz="4" w:space="0" w:color="D7DBE3"/>
              <w:right w:val="single" w:sz="4" w:space="0" w:color="D7DBE3"/>
            </w:tcBorders>
            <w:shd w:val="clear" w:color="auto" w:fill="EFF1F4"/>
            <w:tcMar>
              <w:top w:w="60" w:type="dxa"/>
              <w:left w:w="108" w:type="dxa"/>
              <w:bottom w:w="60" w:type="dxa"/>
              <w:right w:w="108" w:type="dxa"/>
            </w:tcMar>
          </w:tcPr>
          <w:p w14:paraId="027FBEE7" w14:textId="77777777" w:rsidR="00AC3549" w:rsidRPr="007A03FD" w:rsidRDefault="00AC3549" w:rsidP="00D30832">
            <w:pPr>
              <w:spacing w:line="360" w:lineRule="auto"/>
              <w:rPr>
                <w:rFonts w:ascii="Arial" w:hAnsi="Arial" w:cs="Arial"/>
              </w:rPr>
            </w:pPr>
            <w:r w:rsidRPr="007A03FD">
              <w:rPr>
                <w:rFonts w:ascii="Arial" w:eastAsia="Calibri" w:hAnsi="Arial" w:cs="Arial"/>
              </w:rPr>
              <w:t>Study epidemiology and surveillance; complete CPD by March 2027</w:t>
            </w:r>
          </w:p>
        </w:tc>
      </w:tr>
      <w:tr w:rsidR="00AC3549" w:rsidRPr="007A03FD" w14:paraId="55D934F1" w14:textId="77777777" w:rsidTr="00B108BC">
        <w:tblPrEx>
          <w:tblCellMar>
            <w:top w:w="0" w:type="dxa"/>
            <w:bottom w:w="0" w:type="dxa"/>
          </w:tblCellMar>
        </w:tblPrEx>
        <w:tc>
          <w:tcPr>
            <w:tcW w:w="1646" w:type="dxa"/>
            <w:tcBorders>
              <w:top w:val="single" w:sz="4" w:space="0" w:color="D7DBE3"/>
              <w:left w:val="single" w:sz="4" w:space="0" w:color="D7DBE3"/>
              <w:bottom w:val="single" w:sz="4" w:space="0" w:color="D7DBE3"/>
              <w:right w:val="single" w:sz="4" w:space="0" w:color="D7DBE3"/>
            </w:tcBorders>
            <w:tcMar>
              <w:top w:w="60" w:type="dxa"/>
              <w:left w:w="108" w:type="dxa"/>
              <w:bottom w:w="60" w:type="dxa"/>
              <w:right w:w="108" w:type="dxa"/>
            </w:tcMar>
          </w:tcPr>
          <w:p w14:paraId="07664092" w14:textId="77777777" w:rsidR="00AC3549" w:rsidRPr="007A03FD" w:rsidRDefault="00AC3549" w:rsidP="00D30832">
            <w:pPr>
              <w:spacing w:line="360" w:lineRule="auto"/>
              <w:rPr>
                <w:rFonts w:ascii="Arial" w:hAnsi="Arial" w:cs="Arial"/>
              </w:rPr>
            </w:pPr>
            <w:r w:rsidRPr="007A03FD">
              <w:rPr>
                <w:rFonts w:ascii="Arial" w:eastAsia="Calibri" w:hAnsi="Arial" w:cs="Arial"/>
              </w:rPr>
              <w:lastRenderedPageBreak/>
              <w:t>Power BI and Epic BI</w:t>
            </w:r>
          </w:p>
        </w:tc>
        <w:tc>
          <w:tcPr>
            <w:tcW w:w="2654" w:type="dxa"/>
            <w:tcBorders>
              <w:top w:val="single" w:sz="4" w:space="0" w:color="D7DBE3"/>
              <w:left w:val="single" w:sz="4" w:space="0" w:color="D7DBE3"/>
              <w:bottom w:val="single" w:sz="4" w:space="0" w:color="D7DBE3"/>
              <w:right w:val="single" w:sz="4" w:space="0" w:color="D7DBE3"/>
            </w:tcBorders>
            <w:tcMar>
              <w:top w:w="60" w:type="dxa"/>
              <w:left w:w="108" w:type="dxa"/>
              <w:bottom w:w="60" w:type="dxa"/>
              <w:right w:w="108" w:type="dxa"/>
            </w:tcMar>
          </w:tcPr>
          <w:p w14:paraId="78C7CFB7" w14:textId="77777777" w:rsidR="00AC3549" w:rsidRPr="007A03FD" w:rsidRDefault="00AC3549" w:rsidP="00D30832">
            <w:pPr>
              <w:spacing w:line="360" w:lineRule="auto"/>
              <w:rPr>
                <w:rFonts w:ascii="Arial" w:hAnsi="Arial" w:cs="Arial"/>
              </w:rPr>
            </w:pPr>
            <w:r w:rsidRPr="007A03FD">
              <w:rPr>
                <w:rFonts w:ascii="Arial" w:eastAsia="Calibri" w:hAnsi="Arial" w:cs="Arial"/>
              </w:rPr>
              <w:t>No experience</w:t>
            </w:r>
          </w:p>
        </w:tc>
        <w:tc>
          <w:tcPr>
            <w:tcW w:w="2406" w:type="dxa"/>
            <w:tcBorders>
              <w:top w:val="single" w:sz="4" w:space="0" w:color="D7DBE3"/>
              <w:left w:val="single" w:sz="4" w:space="0" w:color="D7DBE3"/>
              <w:bottom w:val="single" w:sz="4" w:space="0" w:color="D7DBE3"/>
              <w:right w:val="single" w:sz="4" w:space="0" w:color="D7DBE3"/>
            </w:tcBorders>
            <w:tcMar>
              <w:top w:w="60" w:type="dxa"/>
              <w:left w:w="108" w:type="dxa"/>
              <w:bottom w:w="60" w:type="dxa"/>
              <w:right w:w="108" w:type="dxa"/>
            </w:tcMar>
          </w:tcPr>
          <w:p w14:paraId="2478A5E7" w14:textId="77777777" w:rsidR="00AC3549" w:rsidRPr="007A03FD" w:rsidRDefault="00AC3549" w:rsidP="00D30832">
            <w:pPr>
              <w:spacing w:line="360" w:lineRule="auto"/>
              <w:rPr>
                <w:rFonts w:ascii="Arial" w:hAnsi="Arial" w:cs="Arial"/>
              </w:rPr>
            </w:pPr>
            <w:r w:rsidRPr="007A03FD">
              <w:rPr>
                <w:rFonts w:ascii="Arial" w:eastAsia="Calibri" w:hAnsi="Arial" w:cs="Arial"/>
              </w:rPr>
              <w:t>Cannot build or interpret dashboards</w:t>
            </w:r>
          </w:p>
        </w:tc>
        <w:tc>
          <w:tcPr>
            <w:tcW w:w="2654" w:type="dxa"/>
            <w:tcBorders>
              <w:top w:val="single" w:sz="4" w:space="0" w:color="D7DBE3"/>
              <w:left w:val="single" w:sz="4" w:space="0" w:color="D7DBE3"/>
              <w:bottom w:val="single" w:sz="4" w:space="0" w:color="D7DBE3"/>
              <w:right w:val="single" w:sz="4" w:space="0" w:color="D7DBE3"/>
            </w:tcBorders>
            <w:tcMar>
              <w:top w:w="60" w:type="dxa"/>
              <w:left w:w="108" w:type="dxa"/>
              <w:bottom w:w="60" w:type="dxa"/>
              <w:right w:w="108" w:type="dxa"/>
            </w:tcMar>
          </w:tcPr>
          <w:p w14:paraId="438163A9" w14:textId="77777777" w:rsidR="00AC3549" w:rsidRPr="007A03FD" w:rsidRDefault="00AC3549" w:rsidP="00D30832">
            <w:pPr>
              <w:spacing w:line="360" w:lineRule="auto"/>
              <w:rPr>
                <w:rFonts w:ascii="Arial" w:hAnsi="Arial" w:cs="Arial"/>
              </w:rPr>
            </w:pPr>
            <w:r w:rsidRPr="007A03FD">
              <w:rPr>
                <w:rFonts w:ascii="Arial" w:eastAsia="Calibri" w:hAnsi="Arial" w:cs="Arial"/>
              </w:rPr>
              <w:t>Complete Microsoft Learn Power BI path; build one dashboard by June 2027</w:t>
            </w:r>
          </w:p>
        </w:tc>
      </w:tr>
      <w:tr w:rsidR="00AC3549" w:rsidRPr="007A03FD" w14:paraId="3BDAD8B0" w14:textId="77777777" w:rsidTr="00B108BC">
        <w:tblPrEx>
          <w:tblCellMar>
            <w:top w:w="0" w:type="dxa"/>
            <w:bottom w:w="0" w:type="dxa"/>
          </w:tblCellMar>
        </w:tblPrEx>
        <w:tc>
          <w:tcPr>
            <w:tcW w:w="1646" w:type="dxa"/>
            <w:tcBorders>
              <w:top w:val="single" w:sz="4" w:space="0" w:color="D7DBE3"/>
              <w:left w:val="single" w:sz="4" w:space="0" w:color="D7DBE3"/>
              <w:bottom w:val="single" w:sz="4" w:space="0" w:color="D7DBE3"/>
              <w:right w:val="single" w:sz="4" w:space="0" w:color="D7DBE3"/>
            </w:tcBorders>
            <w:shd w:val="clear" w:color="auto" w:fill="EFF1F4"/>
            <w:tcMar>
              <w:top w:w="60" w:type="dxa"/>
              <w:left w:w="108" w:type="dxa"/>
              <w:bottom w:w="60" w:type="dxa"/>
              <w:right w:w="108" w:type="dxa"/>
            </w:tcMar>
          </w:tcPr>
          <w:p w14:paraId="08D0E6A2" w14:textId="77777777" w:rsidR="00AC3549" w:rsidRPr="007A03FD" w:rsidRDefault="00AC3549" w:rsidP="00D30832">
            <w:pPr>
              <w:spacing w:line="360" w:lineRule="auto"/>
              <w:rPr>
                <w:rFonts w:ascii="Arial" w:hAnsi="Arial" w:cs="Arial"/>
              </w:rPr>
            </w:pPr>
            <w:r w:rsidRPr="007A03FD">
              <w:rPr>
                <w:rFonts w:ascii="Arial" w:eastAsia="Calibri" w:hAnsi="Arial" w:cs="Arial"/>
              </w:rPr>
              <w:t>Communication and influencing</w:t>
            </w:r>
          </w:p>
        </w:tc>
        <w:tc>
          <w:tcPr>
            <w:tcW w:w="2654" w:type="dxa"/>
            <w:tcBorders>
              <w:top w:val="single" w:sz="4" w:space="0" w:color="D7DBE3"/>
              <w:left w:val="single" w:sz="4" w:space="0" w:color="D7DBE3"/>
              <w:bottom w:val="single" w:sz="4" w:space="0" w:color="D7DBE3"/>
              <w:right w:val="single" w:sz="4" w:space="0" w:color="D7DBE3"/>
            </w:tcBorders>
            <w:shd w:val="clear" w:color="auto" w:fill="EFF1F4"/>
            <w:tcMar>
              <w:top w:w="60" w:type="dxa"/>
              <w:left w:w="108" w:type="dxa"/>
              <w:bottom w:w="60" w:type="dxa"/>
              <w:right w:w="108" w:type="dxa"/>
            </w:tcMar>
          </w:tcPr>
          <w:p w14:paraId="512C899A" w14:textId="77777777" w:rsidR="00AC3549" w:rsidRPr="007A03FD" w:rsidRDefault="00AC3549" w:rsidP="00D30832">
            <w:pPr>
              <w:spacing w:line="360" w:lineRule="auto"/>
              <w:rPr>
                <w:rFonts w:ascii="Arial" w:hAnsi="Arial" w:cs="Arial"/>
              </w:rPr>
            </w:pPr>
            <w:r w:rsidRPr="007A03FD">
              <w:rPr>
                <w:rFonts w:ascii="Arial" w:eastAsia="Calibri" w:hAnsi="Arial" w:cs="Arial"/>
              </w:rPr>
              <w:t>Ten years of journalism and editing; university lecturing; nutrition consultations; press and media officer experience</w:t>
            </w:r>
          </w:p>
        </w:tc>
        <w:tc>
          <w:tcPr>
            <w:tcW w:w="2406" w:type="dxa"/>
            <w:tcBorders>
              <w:top w:val="single" w:sz="4" w:space="0" w:color="D7DBE3"/>
              <w:left w:val="single" w:sz="4" w:space="0" w:color="D7DBE3"/>
              <w:bottom w:val="single" w:sz="4" w:space="0" w:color="D7DBE3"/>
              <w:right w:val="single" w:sz="4" w:space="0" w:color="D7DBE3"/>
            </w:tcBorders>
            <w:shd w:val="clear" w:color="auto" w:fill="EFF1F4"/>
            <w:tcMar>
              <w:top w:w="60" w:type="dxa"/>
              <w:left w:w="108" w:type="dxa"/>
              <w:bottom w:w="60" w:type="dxa"/>
              <w:right w:w="108" w:type="dxa"/>
            </w:tcMar>
          </w:tcPr>
          <w:p w14:paraId="34A7ADFD" w14:textId="77777777" w:rsidR="00AC3549" w:rsidRPr="007A03FD" w:rsidRDefault="00AC3549" w:rsidP="00D30832">
            <w:pPr>
              <w:spacing w:line="360" w:lineRule="auto"/>
              <w:rPr>
                <w:rFonts w:ascii="Arial" w:hAnsi="Arial" w:cs="Arial"/>
              </w:rPr>
            </w:pPr>
            <w:r w:rsidRPr="007A03FD">
              <w:rPr>
                <w:rFonts w:ascii="Arial" w:eastAsia="Calibri" w:hAnsi="Arial" w:cs="Arial"/>
              </w:rPr>
              <w:t>Adapting clinical communication to data-sceptical audiences</w:t>
            </w:r>
          </w:p>
        </w:tc>
        <w:tc>
          <w:tcPr>
            <w:tcW w:w="2654" w:type="dxa"/>
            <w:tcBorders>
              <w:top w:val="single" w:sz="4" w:space="0" w:color="D7DBE3"/>
              <w:left w:val="single" w:sz="4" w:space="0" w:color="D7DBE3"/>
              <w:bottom w:val="single" w:sz="4" w:space="0" w:color="D7DBE3"/>
              <w:right w:val="single" w:sz="4" w:space="0" w:color="D7DBE3"/>
            </w:tcBorders>
            <w:shd w:val="clear" w:color="auto" w:fill="EFF1F4"/>
            <w:tcMar>
              <w:top w:w="60" w:type="dxa"/>
              <w:left w:w="108" w:type="dxa"/>
              <w:bottom w:w="60" w:type="dxa"/>
              <w:right w:w="108" w:type="dxa"/>
            </w:tcMar>
          </w:tcPr>
          <w:p w14:paraId="1FCAA2F8" w14:textId="77777777" w:rsidR="00AC3549" w:rsidRPr="007A03FD" w:rsidRDefault="00AC3549" w:rsidP="00D30832">
            <w:pPr>
              <w:spacing w:line="360" w:lineRule="auto"/>
              <w:rPr>
                <w:rFonts w:ascii="Arial" w:hAnsi="Arial" w:cs="Arial"/>
              </w:rPr>
            </w:pPr>
            <w:r w:rsidRPr="007A03FD">
              <w:rPr>
                <w:rFonts w:ascii="Arial" w:eastAsia="Calibri" w:hAnsi="Arial" w:cs="Arial"/>
              </w:rPr>
              <w:t>Strengthen through supervised NHS experience and portfolio projects</w:t>
            </w:r>
          </w:p>
        </w:tc>
      </w:tr>
      <w:tr w:rsidR="00AC3549" w:rsidRPr="007A03FD" w14:paraId="3D72A3D1" w14:textId="77777777" w:rsidTr="00B108BC">
        <w:tblPrEx>
          <w:tblCellMar>
            <w:top w:w="0" w:type="dxa"/>
            <w:bottom w:w="0" w:type="dxa"/>
          </w:tblCellMar>
        </w:tblPrEx>
        <w:tc>
          <w:tcPr>
            <w:tcW w:w="1646" w:type="dxa"/>
            <w:tcBorders>
              <w:top w:val="single" w:sz="4" w:space="0" w:color="D7DBE3"/>
              <w:left w:val="single" w:sz="4" w:space="0" w:color="D7DBE3"/>
              <w:bottom w:val="single" w:sz="4" w:space="0" w:color="D7DBE3"/>
              <w:right w:val="single" w:sz="4" w:space="0" w:color="D7DBE3"/>
            </w:tcBorders>
            <w:tcMar>
              <w:top w:w="60" w:type="dxa"/>
              <w:left w:w="108" w:type="dxa"/>
              <w:bottom w:w="60" w:type="dxa"/>
              <w:right w:w="108" w:type="dxa"/>
            </w:tcMar>
          </w:tcPr>
          <w:p w14:paraId="55B7B48C" w14:textId="77777777" w:rsidR="00AC3549" w:rsidRPr="007A03FD" w:rsidRDefault="00AC3549" w:rsidP="00D30832">
            <w:pPr>
              <w:spacing w:line="360" w:lineRule="auto"/>
              <w:rPr>
                <w:rFonts w:ascii="Arial" w:hAnsi="Arial" w:cs="Arial"/>
              </w:rPr>
            </w:pPr>
            <w:r w:rsidRPr="007A03FD">
              <w:rPr>
                <w:rFonts w:ascii="Arial" w:eastAsia="Calibri" w:hAnsi="Arial" w:cs="Arial"/>
              </w:rPr>
              <w:t>Data quality and information governance</w:t>
            </w:r>
          </w:p>
        </w:tc>
        <w:tc>
          <w:tcPr>
            <w:tcW w:w="2654" w:type="dxa"/>
            <w:tcBorders>
              <w:top w:val="single" w:sz="4" w:space="0" w:color="D7DBE3"/>
              <w:left w:val="single" w:sz="4" w:space="0" w:color="D7DBE3"/>
              <w:bottom w:val="single" w:sz="4" w:space="0" w:color="D7DBE3"/>
              <w:right w:val="single" w:sz="4" w:space="0" w:color="D7DBE3"/>
            </w:tcBorders>
            <w:tcMar>
              <w:top w:w="60" w:type="dxa"/>
              <w:left w:w="108" w:type="dxa"/>
              <w:bottom w:w="60" w:type="dxa"/>
              <w:right w:w="108" w:type="dxa"/>
            </w:tcMar>
          </w:tcPr>
          <w:p w14:paraId="03964C2F" w14:textId="77777777" w:rsidR="00AC3549" w:rsidRPr="007A03FD" w:rsidRDefault="00AC3549" w:rsidP="00D30832">
            <w:pPr>
              <w:spacing w:line="360" w:lineRule="auto"/>
              <w:rPr>
                <w:rFonts w:ascii="Arial" w:hAnsi="Arial" w:cs="Arial"/>
              </w:rPr>
            </w:pPr>
            <w:r w:rsidRPr="007A03FD">
              <w:rPr>
                <w:rFonts w:ascii="Arial" w:eastAsia="Calibri" w:hAnsi="Arial" w:cs="Arial"/>
              </w:rPr>
              <w:t>Three years of confidential record-keeping at The Bridge (2021–2024); two years at Harrys &amp; Company (2024–present)</w:t>
            </w:r>
          </w:p>
        </w:tc>
        <w:tc>
          <w:tcPr>
            <w:tcW w:w="2406" w:type="dxa"/>
            <w:tcBorders>
              <w:top w:val="single" w:sz="4" w:space="0" w:color="D7DBE3"/>
              <w:left w:val="single" w:sz="4" w:space="0" w:color="D7DBE3"/>
              <w:bottom w:val="single" w:sz="4" w:space="0" w:color="D7DBE3"/>
              <w:right w:val="single" w:sz="4" w:space="0" w:color="D7DBE3"/>
            </w:tcBorders>
            <w:tcMar>
              <w:top w:w="60" w:type="dxa"/>
              <w:left w:w="108" w:type="dxa"/>
              <w:bottom w:w="60" w:type="dxa"/>
              <w:right w:w="108" w:type="dxa"/>
            </w:tcMar>
          </w:tcPr>
          <w:p w14:paraId="37F55B13" w14:textId="77777777" w:rsidR="00AC3549" w:rsidRPr="007A03FD" w:rsidRDefault="00AC3549" w:rsidP="00D30832">
            <w:pPr>
              <w:spacing w:line="360" w:lineRule="auto"/>
              <w:rPr>
                <w:rFonts w:ascii="Arial" w:hAnsi="Arial" w:cs="Arial"/>
              </w:rPr>
            </w:pPr>
            <w:r w:rsidRPr="007A03FD">
              <w:rPr>
                <w:rFonts w:ascii="Arial" w:eastAsia="Calibri" w:hAnsi="Arial" w:cs="Arial"/>
              </w:rPr>
              <w:t>No formal IG training or data-quality assurance experience</w:t>
            </w:r>
          </w:p>
        </w:tc>
        <w:tc>
          <w:tcPr>
            <w:tcW w:w="2654" w:type="dxa"/>
            <w:tcBorders>
              <w:top w:val="single" w:sz="4" w:space="0" w:color="D7DBE3"/>
              <w:left w:val="single" w:sz="4" w:space="0" w:color="D7DBE3"/>
              <w:bottom w:val="single" w:sz="4" w:space="0" w:color="D7DBE3"/>
              <w:right w:val="single" w:sz="4" w:space="0" w:color="D7DBE3"/>
            </w:tcBorders>
            <w:tcMar>
              <w:top w:w="60" w:type="dxa"/>
              <w:left w:w="108" w:type="dxa"/>
              <w:bottom w:w="60" w:type="dxa"/>
              <w:right w:w="108" w:type="dxa"/>
            </w:tcMar>
          </w:tcPr>
          <w:p w14:paraId="5AB3C3FD" w14:textId="77777777" w:rsidR="00AC3549" w:rsidRPr="007A03FD" w:rsidRDefault="00AC3549" w:rsidP="00D30832">
            <w:pPr>
              <w:spacing w:line="360" w:lineRule="auto"/>
              <w:rPr>
                <w:rFonts w:ascii="Arial" w:hAnsi="Arial" w:cs="Arial"/>
              </w:rPr>
            </w:pPr>
            <w:r w:rsidRPr="007A03FD">
              <w:rPr>
                <w:rFonts w:ascii="Arial" w:eastAsia="Calibri" w:hAnsi="Arial" w:cs="Arial"/>
              </w:rPr>
              <w:t>Complete NHS Data Security Awareness training; apply data-quality principles in all portfolio projects</w:t>
            </w:r>
          </w:p>
        </w:tc>
      </w:tr>
    </w:tbl>
    <w:p w14:paraId="720359C5" w14:textId="77777777" w:rsidR="00AC3549" w:rsidRPr="007A03FD" w:rsidRDefault="00AC3549" w:rsidP="00D30832">
      <w:pPr>
        <w:spacing w:line="360" w:lineRule="auto"/>
        <w:rPr>
          <w:rFonts w:ascii="Arial" w:hAnsi="Arial" w:cs="Arial"/>
        </w:rPr>
      </w:pPr>
    </w:p>
    <w:p w14:paraId="0597DA66" w14:textId="72A2DDC4" w:rsidR="00AC3549" w:rsidRPr="00824BBD" w:rsidRDefault="00AC3549" w:rsidP="00824BBD">
      <w:pPr>
        <w:pStyle w:val="Heading2"/>
        <w:spacing w:line="360" w:lineRule="auto"/>
        <w:rPr>
          <w:rFonts w:ascii="Arial" w:hAnsi="Arial" w:cs="Arial"/>
          <w:sz w:val="28"/>
          <w:szCs w:val="28"/>
        </w:rPr>
      </w:pPr>
      <w:bookmarkStart w:id="8" w:name="_Toc237602525"/>
      <w:r w:rsidRPr="00824BBD">
        <w:rPr>
          <w:rFonts w:ascii="Arial" w:hAnsi="Arial" w:cs="Arial"/>
          <w:sz w:val="28"/>
          <w:szCs w:val="28"/>
        </w:rPr>
        <w:t>Evidence for Transferable Strengths</w:t>
      </w:r>
      <w:bookmarkEnd w:id="8"/>
    </w:p>
    <w:p w14:paraId="2DA22A09" w14:textId="4CFA004E" w:rsidR="00AC3549" w:rsidRPr="007A03FD" w:rsidRDefault="00AC3549" w:rsidP="00824BBD">
      <w:pPr>
        <w:spacing w:line="360" w:lineRule="auto"/>
        <w:jc w:val="both"/>
        <w:rPr>
          <w:rFonts w:ascii="Arial" w:hAnsi="Arial" w:cs="Arial"/>
        </w:rPr>
      </w:pPr>
      <w:r w:rsidRPr="007A03FD">
        <w:rPr>
          <w:rFonts w:ascii="Arial" w:hAnsi="Arial" w:cs="Arial"/>
        </w:rPr>
        <w:t>As a self-employed Nutrition Practitioner since 2022, I have assessed clients' health needs, developed evidence-based lifestyle plans and supported behaviour change. I designed and delivered an interactive nutrition workshop for women supported by The Bridge, a charity addressing health and social inequalities, which received excellent participant feedback. My ten years as a journalist and editor for a Brazilian daily newspaper, covering nationally and internationally significant events including the Olympic Games, involved investigating information, identifying inconsistencies and producing clear, audience-focused reports. University lecturing in Communication and experience as a Press and Media Officer further developed these skills. At The Bridge (2021–2024), I managed appointments, referrals, payments and service-user records; at Harrys &amp; Company (2024–present), I coordinate tenancy administration and manage confidential information.</w:t>
      </w:r>
    </w:p>
    <w:p w14:paraId="413370D7" w14:textId="7C5E9319" w:rsidR="00AC3549" w:rsidRPr="00ED5E2A" w:rsidRDefault="00AC3549" w:rsidP="00824BBD">
      <w:pPr>
        <w:pStyle w:val="Heading2"/>
        <w:spacing w:line="360" w:lineRule="auto"/>
        <w:rPr>
          <w:rFonts w:ascii="Arial" w:hAnsi="Arial" w:cs="Arial"/>
          <w:sz w:val="28"/>
          <w:szCs w:val="28"/>
        </w:rPr>
      </w:pPr>
      <w:bookmarkStart w:id="9" w:name="_Toc237602526"/>
      <w:r w:rsidRPr="00ED5E2A">
        <w:rPr>
          <w:rFonts w:ascii="Arial" w:hAnsi="Arial" w:cs="Arial"/>
          <w:sz w:val="28"/>
          <w:szCs w:val="28"/>
        </w:rPr>
        <w:lastRenderedPageBreak/>
        <w:t>STAR Example</w:t>
      </w:r>
      <w:bookmarkEnd w:id="9"/>
    </w:p>
    <w:p w14:paraId="6D7CAC36" w14:textId="5760DD7A" w:rsidR="00AC3549" w:rsidRPr="007A03FD" w:rsidRDefault="00AC3549" w:rsidP="00824BBD">
      <w:pPr>
        <w:spacing w:line="360" w:lineRule="auto"/>
        <w:jc w:val="both"/>
        <w:rPr>
          <w:rFonts w:ascii="Arial" w:hAnsi="Arial" w:cs="Arial"/>
        </w:rPr>
      </w:pPr>
      <w:r w:rsidRPr="00F32BF9">
        <w:rPr>
          <w:rFonts w:ascii="Arial" w:hAnsi="Arial" w:cs="Arial"/>
        </w:rPr>
        <w:t>Nutrition workshop at The Bridge.</w:t>
      </w:r>
      <w:r w:rsidRPr="007A03FD">
        <w:rPr>
          <w:rFonts w:ascii="Arial" w:hAnsi="Arial" w:cs="Arial"/>
          <w:b/>
          <w:bCs/>
        </w:rPr>
        <w:t xml:space="preserve"> </w:t>
      </w:r>
      <w:r w:rsidRPr="007A03FD">
        <w:rPr>
          <w:rFonts w:ascii="Arial" w:hAnsi="Arial" w:cs="Arial"/>
        </w:rPr>
        <w:t>I independently designed and delivered a nutrition workshop for women experiencing health inequalities. I adapted complex guidance into plain-language materials, encouraged participation and collected participant feedback. The session received excellent verbal feedback and was recognised by the charity's team as highly relevant and well delivered.</w:t>
      </w:r>
    </w:p>
    <w:p w14:paraId="43377B04" w14:textId="345AB179" w:rsidR="00557328" w:rsidRPr="007A03FD" w:rsidRDefault="00557328" w:rsidP="00F32BF9">
      <w:pPr>
        <w:spacing w:line="360" w:lineRule="auto"/>
        <w:jc w:val="both"/>
        <w:rPr>
          <w:rFonts w:ascii="Arial" w:hAnsi="Arial" w:cs="Arial"/>
        </w:rPr>
      </w:pPr>
      <w:r w:rsidRPr="007A03FD">
        <w:rPr>
          <w:rFonts w:ascii="Arial" w:hAnsi="Arial" w:cs="Arial"/>
        </w:rPr>
        <w:t>Situation:</w:t>
      </w:r>
      <w:r w:rsidRPr="007A03FD">
        <w:rPr>
          <w:rFonts w:ascii="Arial" w:hAnsi="Arial" w:cs="Arial"/>
          <w:b/>
          <w:bCs/>
        </w:rPr>
        <w:t xml:space="preserve"> </w:t>
      </w:r>
      <w:r w:rsidRPr="007A03FD">
        <w:rPr>
          <w:rFonts w:ascii="Arial" w:hAnsi="Arial" w:cs="Arial"/>
        </w:rPr>
        <w:t xml:space="preserve">The Bridge identified a need for accessible health education among women experiencing health inequalities in </w:t>
      </w:r>
      <w:r w:rsidR="0033507A" w:rsidRPr="007A03FD">
        <w:rPr>
          <w:rFonts w:ascii="Arial" w:hAnsi="Arial" w:cs="Arial"/>
        </w:rPr>
        <w:t xml:space="preserve">Southwark </w:t>
      </w:r>
      <w:r w:rsidRPr="007A03FD">
        <w:rPr>
          <w:rFonts w:ascii="Arial" w:hAnsi="Arial" w:cs="Arial"/>
        </w:rPr>
        <w:t>community</w:t>
      </w:r>
      <w:r w:rsidR="001B03CE" w:rsidRPr="007A03FD">
        <w:rPr>
          <w:rFonts w:ascii="Arial" w:hAnsi="Arial" w:cs="Arial"/>
        </w:rPr>
        <w:t>, London</w:t>
      </w:r>
      <w:r w:rsidRPr="007A03FD">
        <w:rPr>
          <w:rFonts w:ascii="Arial" w:hAnsi="Arial" w:cs="Arial"/>
        </w:rPr>
        <w:t>. Many participants had limited prior exposure to nutrition information tailored to their cultural and practical circumstances.</w:t>
      </w:r>
    </w:p>
    <w:p w14:paraId="4277273D" w14:textId="77777777" w:rsidR="00557328" w:rsidRPr="007A03FD" w:rsidRDefault="00557328" w:rsidP="00F32BF9">
      <w:pPr>
        <w:spacing w:line="360" w:lineRule="auto"/>
        <w:jc w:val="both"/>
        <w:rPr>
          <w:rFonts w:ascii="Arial" w:hAnsi="Arial" w:cs="Arial"/>
        </w:rPr>
      </w:pPr>
      <w:r w:rsidRPr="007A03FD">
        <w:rPr>
          <w:rFonts w:ascii="Arial" w:hAnsi="Arial" w:cs="Arial"/>
        </w:rPr>
        <w:t>Task:</w:t>
      </w:r>
      <w:r w:rsidRPr="007A03FD">
        <w:rPr>
          <w:rFonts w:ascii="Arial" w:hAnsi="Arial" w:cs="Arial"/>
          <w:b/>
          <w:bCs/>
        </w:rPr>
        <w:t xml:space="preserve"> </w:t>
      </w:r>
      <w:r w:rsidRPr="007A03FD">
        <w:rPr>
          <w:rFonts w:ascii="Arial" w:hAnsi="Arial" w:cs="Arial"/>
        </w:rPr>
        <w:t>I was responsible for independently designing and delivering a nutrition workshop that would be engaging, evidence-based and practically useful for participants with diverse health literacy levels.</w:t>
      </w:r>
    </w:p>
    <w:p w14:paraId="70292061" w14:textId="15D1FE8B" w:rsidR="00557328" w:rsidRPr="007A03FD" w:rsidRDefault="00557328" w:rsidP="00F32BF9">
      <w:pPr>
        <w:spacing w:line="360" w:lineRule="auto"/>
        <w:jc w:val="both"/>
        <w:rPr>
          <w:rFonts w:ascii="Arial" w:hAnsi="Arial" w:cs="Arial"/>
        </w:rPr>
      </w:pPr>
      <w:r w:rsidRPr="007A03FD">
        <w:rPr>
          <w:rFonts w:ascii="Arial" w:hAnsi="Arial" w:cs="Arial"/>
        </w:rPr>
        <w:t>Action:</w:t>
      </w:r>
      <w:r w:rsidRPr="007A03FD">
        <w:rPr>
          <w:rFonts w:ascii="Arial" w:hAnsi="Arial" w:cs="Arial"/>
          <w:b/>
          <w:bCs/>
        </w:rPr>
        <w:t xml:space="preserve"> </w:t>
      </w:r>
      <w:r w:rsidRPr="007A03FD">
        <w:rPr>
          <w:rFonts w:ascii="Arial" w:hAnsi="Arial" w:cs="Arial"/>
        </w:rPr>
        <w:t xml:space="preserve">I researched the specific health concerns of the participant group, adapted complex nutritional guidance into plain-language materials, structured the session to include interactive discussion and question prompts, and encouraged participation throughout. </w:t>
      </w:r>
    </w:p>
    <w:p w14:paraId="74CC258B" w14:textId="590A00A8" w:rsidR="00557328" w:rsidRPr="007A03FD" w:rsidRDefault="00557328" w:rsidP="00F32BF9">
      <w:pPr>
        <w:spacing w:line="360" w:lineRule="auto"/>
        <w:jc w:val="both"/>
        <w:rPr>
          <w:rFonts w:ascii="Arial" w:hAnsi="Arial" w:cs="Arial"/>
        </w:rPr>
      </w:pPr>
      <w:r w:rsidRPr="007A03FD">
        <w:rPr>
          <w:rFonts w:ascii="Arial" w:hAnsi="Arial" w:cs="Arial"/>
        </w:rPr>
        <w:t>Result:</w:t>
      </w:r>
      <w:r w:rsidRPr="007A03FD">
        <w:rPr>
          <w:rFonts w:ascii="Arial" w:hAnsi="Arial" w:cs="Arial"/>
          <w:b/>
          <w:bCs/>
        </w:rPr>
        <w:t xml:space="preserve"> </w:t>
      </w:r>
      <w:r w:rsidR="00B81A78" w:rsidRPr="007A03FD">
        <w:rPr>
          <w:rFonts w:ascii="Arial" w:hAnsi="Arial" w:cs="Arial"/>
        </w:rPr>
        <w:t xml:space="preserve">Received verbal </w:t>
      </w:r>
      <w:r w:rsidR="0065239D" w:rsidRPr="007A03FD">
        <w:rPr>
          <w:rFonts w:ascii="Arial" w:hAnsi="Arial" w:cs="Arial"/>
        </w:rPr>
        <w:t xml:space="preserve">feedback </w:t>
      </w:r>
      <w:r w:rsidR="003A555F" w:rsidRPr="007A03FD">
        <w:rPr>
          <w:rFonts w:ascii="Arial" w:hAnsi="Arial" w:cs="Arial"/>
        </w:rPr>
        <w:t xml:space="preserve">for </w:t>
      </w:r>
      <w:r w:rsidR="0065239D" w:rsidRPr="007A03FD">
        <w:rPr>
          <w:rFonts w:ascii="Arial" w:hAnsi="Arial" w:cs="Arial"/>
        </w:rPr>
        <w:t>90% of the</w:t>
      </w:r>
      <w:r w:rsidRPr="007A03FD">
        <w:rPr>
          <w:rFonts w:ascii="Arial" w:hAnsi="Arial" w:cs="Arial"/>
        </w:rPr>
        <w:t xml:space="preserve"> participants </w:t>
      </w:r>
      <w:r w:rsidR="00116E40" w:rsidRPr="007A03FD">
        <w:rPr>
          <w:rFonts w:ascii="Arial" w:hAnsi="Arial" w:cs="Arial"/>
        </w:rPr>
        <w:t xml:space="preserve">who </w:t>
      </w:r>
      <w:r w:rsidRPr="007A03FD">
        <w:rPr>
          <w:rFonts w:ascii="Arial" w:hAnsi="Arial" w:cs="Arial"/>
        </w:rPr>
        <w:t>rated the session as very useful</w:t>
      </w:r>
      <w:r w:rsidR="00116E40" w:rsidRPr="007A03FD">
        <w:rPr>
          <w:rFonts w:ascii="Arial" w:hAnsi="Arial" w:cs="Arial"/>
        </w:rPr>
        <w:t xml:space="preserve"> and</w:t>
      </w:r>
      <w:r w:rsidRPr="007A03FD">
        <w:rPr>
          <w:rFonts w:ascii="Arial" w:hAnsi="Arial" w:cs="Arial"/>
        </w:rPr>
        <w:t xml:space="preserve"> reported increased confidence in making healthier food choices.</w:t>
      </w:r>
    </w:p>
    <w:p w14:paraId="56C92C85" w14:textId="77777777" w:rsidR="00557328" w:rsidRPr="007A03FD" w:rsidRDefault="00557328" w:rsidP="00F32BF9">
      <w:pPr>
        <w:spacing w:line="360" w:lineRule="auto"/>
        <w:jc w:val="both"/>
        <w:rPr>
          <w:rFonts w:ascii="Arial" w:hAnsi="Arial" w:cs="Arial"/>
        </w:rPr>
      </w:pPr>
      <w:r w:rsidRPr="007A03FD">
        <w:rPr>
          <w:rFonts w:ascii="Arial" w:hAnsi="Arial" w:cs="Arial"/>
        </w:rPr>
        <w:t>Reflection:</w:t>
      </w:r>
      <w:r w:rsidRPr="007A03FD">
        <w:rPr>
          <w:rFonts w:ascii="Arial" w:hAnsi="Arial" w:cs="Arial"/>
          <w:b/>
          <w:bCs/>
        </w:rPr>
        <w:t xml:space="preserve"> </w:t>
      </w:r>
      <w:r w:rsidRPr="007A03FD">
        <w:rPr>
          <w:rFonts w:ascii="Arial" w:hAnsi="Arial" w:cs="Arial"/>
        </w:rPr>
        <w:t>This experience confirmed my ability to plan, communicate and engage diverse audiences. However, I learned that verbal feedback alone is insufficient evidence of impact. Next time, I would use structured pre- and post-session questionnaires and analyse the results in Excel to produce quantifiable evidence of learning outcomes.</w:t>
      </w:r>
    </w:p>
    <w:p w14:paraId="7036DBDD" w14:textId="75943BC1" w:rsidR="00246925" w:rsidRPr="007A03FD" w:rsidRDefault="00EA79E4" w:rsidP="00F32BF9">
      <w:pPr>
        <w:spacing w:line="360" w:lineRule="auto"/>
        <w:jc w:val="both"/>
        <w:rPr>
          <w:rFonts w:ascii="Arial" w:hAnsi="Arial" w:cs="Arial"/>
        </w:rPr>
      </w:pPr>
      <w:r w:rsidRPr="007A03FD">
        <w:rPr>
          <w:rFonts w:ascii="Arial" w:hAnsi="Arial" w:cs="Arial"/>
        </w:rPr>
        <w:t xml:space="preserve">This </w:t>
      </w:r>
      <w:r w:rsidR="00557328" w:rsidRPr="007A03FD">
        <w:rPr>
          <w:rFonts w:ascii="Arial" w:hAnsi="Arial" w:cs="Arial"/>
        </w:rPr>
        <w:t>STAR example will be used in my CV, NHS supporting statements and interview preparation to provide concrete, structured evidence of my competencies.</w:t>
      </w:r>
    </w:p>
    <w:p w14:paraId="4ED1174D" w14:textId="4677BE70" w:rsidR="00246925" w:rsidRPr="00ED5E2A" w:rsidRDefault="00246925" w:rsidP="00F32BF9">
      <w:pPr>
        <w:pStyle w:val="Heading1"/>
        <w:rPr>
          <w:rFonts w:ascii="Arial" w:hAnsi="Arial" w:cs="Arial"/>
          <w:sz w:val="32"/>
          <w:szCs w:val="32"/>
        </w:rPr>
      </w:pPr>
      <w:bookmarkStart w:id="10" w:name="_Toc237602527"/>
      <w:r w:rsidRPr="00ED5E2A">
        <w:rPr>
          <w:rFonts w:ascii="Arial" w:hAnsi="Arial" w:cs="Arial"/>
          <w:sz w:val="32"/>
          <w:szCs w:val="32"/>
        </w:rPr>
        <w:t>Reflective Practice</w:t>
      </w:r>
      <w:bookmarkEnd w:id="10"/>
    </w:p>
    <w:p w14:paraId="545A1E95" w14:textId="16BF4A2E" w:rsidR="00151C81" w:rsidRPr="005A7E47" w:rsidRDefault="00151C81" w:rsidP="005A7E47">
      <w:pPr>
        <w:pStyle w:val="Heading2"/>
        <w:rPr>
          <w:sz w:val="28"/>
          <w:szCs w:val="28"/>
        </w:rPr>
      </w:pPr>
      <w:bookmarkStart w:id="11" w:name="_Toc237602528"/>
      <w:r w:rsidRPr="005A7E47">
        <w:rPr>
          <w:sz w:val="28"/>
          <w:szCs w:val="28"/>
        </w:rPr>
        <w:t>Gibbs</w:t>
      </w:r>
      <w:r w:rsidR="00C602B1">
        <w:rPr>
          <w:sz w:val="28"/>
          <w:szCs w:val="28"/>
        </w:rPr>
        <w:t>’</w:t>
      </w:r>
      <w:r w:rsidRPr="005A7E47">
        <w:rPr>
          <w:sz w:val="28"/>
          <w:szCs w:val="28"/>
        </w:rPr>
        <w:t xml:space="preserve"> Reflective C</w:t>
      </w:r>
      <w:r w:rsidR="00CC1B8E">
        <w:rPr>
          <w:sz w:val="28"/>
          <w:szCs w:val="28"/>
        </w:rPr>
        <w:t>y</w:t>
      </w:r>
      <w:r w:rsidRPr="005A7E47">
        <w:rPr>
          <w:sz w:val="28"/>
          <w:szCs w:val="28"/>
        </w:rPr>
        <w:t>cle</w:t>
      </w:r>
      <w:bookmarkEnd w:id="11"/>
    </w:p>
    <w:p w14:paraId="58681947" w14:textId="0E906407" w:rsidR="00C351BA" w:rsidRPr="00E536DC" w:rsidRDefault="00C351BA" w:rsidP="00E536DC">
      <w:pPr>
        <w:spacing w:line="360" w:lineRule="auto"/>
        <w:jc w:val="both"/>
        <w:rPr>
          <w:rFonts w:ascii="Arial" w:hAnsi="Arial" w:cs="Arial"/>
        </w:rPr>
      </w:pPr>
      <w:r w:rsidRPr="00E536DC">
        <w:rPr>
          <w:rFonts w:ascii="Arial" w:hAnsi="Arial" w:cs="Arial"/>
        </w:rPr>
        <w:t>Description:</w:t>
      </w:r>
      <w:r w:rsidRPr="00E536DC">
        <w:rPr>
          <w:rFonts w:ascii="Arial" w:hAnsi="Arial" w:cs="Arial"/>
          <w:b/>
          <w:bCs/>
        </w:rPr>
        <w:t xml:space="preserve"> </w:t>
      </w:r>
      <w:r w:rsidRPr="00E536DC">
        <w:rPr>
          <w:rFonts w:ascii="Arial" w:hAnsi="Arial" w:cs="Arial"/>
        </w:rPr>
        <w:t>I designed and delivered a one-off nutrition workshop for women supported by The Bridge, a charity working with communities experiencing health inequalities. The session covered basic nutrition principles</w:t>
      </w:r>
      <w:r w:rsidR="00151C81" w:rsidRPr="00E536DC">
        <w:rPr>
          <w:rFonts w:ascii="Arial" w:hAnsi="Arial" w:cs="Arial"/>
        </w:rPr>
        <w:t xml:space="preserve"> </w:t>
      </w:r>
      <w:r w:rsidRPr="00E536DC">
        <w:rPr>
          <w:rFonts w:ascii="Arial" w:hAnsi="Arial" w:cs="Arial"/>
        </w:rPr>
        <w:t>and behaviour-change strategies. I prepared plain-language materials, facilitated group discussion and answered participants' questions.</w:t>
      </w:r>
    </w:p>
    <w:p w14:paraId="2C9EA12B" w14:textId="77777777" w:rsidR="00C351BA" w:rsidRPr="00E536DC" w:rsidRDefault="00C351BA" w:rsidP="00E536DC">
      <w:pPr>
        <w:spacing w:line="360" w:lineRule="auto"/>
        <w:jc w:val="both"/>
        <w:rPr>
          <w:rFonts w:ascii="Arial" w:hAnsi="Arial" w:cs="Arial"/>
        </w:rPr>
      </w:pPr>
      <w:r w:rsidRPr="00E536DC">
        <w:rPr>
          <w:rFonts w:ascii="Arial" w:hAnsi="Arial" w:cs="Arial"/>
        </w:rPr>
        <w:t>Feelings:</w:t>
      </w:r>
      <w:r w:rsidRPr="00E536DC">
        <w:rPr>
          <w:rFonts w:ascii="Arial" w:hAnsi="Arial" w:cs="Arial"/>
          <w:b/>
          <w:bCs/>
        </w:rPr>
        <w:t xml:space="preserve"> </w:t>
      </w:r>
      <w:r w:rsidRPr="00E536DC">
        <w:rPr>
          <w:rFonts w:ascii="Arial" w:hAnsi="Arial" w:cs="Arial"/>
        </w:rPr>
        <w:t xml:space="preserve">I felt excited about sharing practical health knowledge and nervous about whether the content would be accessible and engaging. During the session, I was encouraged by </w:t>
      </w:r>
      <w:r w:rsidRPr="00E536DC">
        <w:rPr>
          <w:rFonts w:ascii="Arial" w:hAnsi="Arial" w:cs="Arial"/>
        </w:rPr>
        <w:lastRenderedPageBreak/>
        <w:t>participants' questions and willingness to share their own experiences. After the session, I felt positive about the interaction but uncertain about whether I had genuinely improved participants' understanding.</w:t>
      </w:r>
    </w:p>
    <w:p w14:paraId="5C99C96F" w14:textId="6CFFD701" w:rsidR="00C351BA" w:rsidRPr="00E536DC" w:rsidRDefault="00C351BA" w:rsidP="00E536DC">
      <w:pPr>
        <w:spacing w:line="360" w:lineRule="auto"/>
        <w:jc w:val="both"/>
        <w:rPr>
          <w:rFonts w:ascii="Arial" w:hAnsi="Arial" w:cs="Arial"/>
        </w:rPr>
      </w:pPr>
      <w:r w:rsidRPr="00E536DC">
        <w:rPr>
          <w:rFonts w:ascii="Arial" w:hAnsi="Arial" w:cs="Arial"/>
        </w:rPr>
        <w:t>Evaluation:</w:t>
      </w:r>
      <w:r w:rsidRPr="00E536DC">
        <w:rPr>
          <w:rFonts w:ascii="Arial" w:hAnsi="Arial" w:cs="Arial"/>
          <w:b/>
          <w:bCs/>
        </w:rPr>
        <w:t xml:space="preserve"> </w:t>
      </w:r>
      <w:r w:rsidRPr="00E536DC">
        <w:rPr>
          <w:rFonts w:ascii="Arial" w:hAnsi="Arial" w:cs="Arial"/>
        </w:rPr>
        <w:t>The positive aspects were the high level of participation, the relevance of the content to participants' daily lives, and the verbal feedback indicating that attendees found the information useful. The negative aspect was the absence of structured, measurable evaluation.</w:t>
      </w:r>
    </w:p>
    <w:p w14:paraId="12D186DC" w14:textId="16B45DA1" w:rsidR="00C351BA" w:rsidRPr="00E536DC" w:rsidRDefault="00C351BA" w:rsidP="00E536DC">
      <w:pPr>
        <w:spacing w:line="360" w:lineRule="auto"/>
        <w:jc w:val="both"/>
        <w:rPr>
          <w:rFonts w:ascii="Arial" w:hAnsi="Arial" w:cs="Arial"/>
        </w:rPr>
      </w:pPr>
      <w:r w:rsidRPr="00E536DC">
        <w:rPr>
          <w:rFonts w:ascii="Arial" w:hAnsi="Arial" w:cs="Arial"/>
        </w:rPr>
        <w:t>Analysis:</w:t>
      </w:r>
      <w:r w:rsidRPr="00E536DC">
        <w:rPr>
          <w:rFonts w:ascii="Arial" w:hAnsi="Arial" w:cs="Arial"/>
          <w:b/>
          <w:bCs/>
        </w:rPr>
        <w:t xml:space="preserve"> </w:t>
      </w:r>
      <w:r w:rsidRPr="00E536DC">
        <w:rPr>
          <w:rFonts w:ascii="Arial" w:hAnsi="Arial" w:cs="Arial"/>
        </w:rPr>
        <w:t>Verbal feedback</w:t>
      </w:r>
      <w:r w:rsidR="00907FE5" w:rsidRPr="00E536DC">
        <w:rPr>
          <w:rFonts w:ascii="Arial" w:hAnsi="Arial" w:cs="Arial"/>
        </w:rPr>
        <w:t xml:space="preserve"> </w:t>
      </w:r>
      <w:r w:rsidRPr="00E536DC">
        <w:rPr>
          <w:rFonts w:ascii="Arial" w:hAnsi="Arial" w:cs="Arial"/>
        </w:rPr>
        <w:t>does not provide reliable evidence of impact. Without a baseline measure of participants' knowledge, I could not demonstrate whether the workshop improved understanding. This matters because health-education interventions should be evaluated against measurable</w:t>
      </w:r>
      <w:r w:rsidR="004A290F" w:rsidRPr="00E536DC">
        <w:rPr>
          <w:rFonts w:ascii="Arial" w:hAnsi="Arial" w:cs="Arial"/>
        </w:rPr>
        <w:t>.</w:t>
      </w:r>
    </w:p>
    <w:p w14:paraId="0B2F701B" w14:textId="70060291" w:rsidR="00C351BA" w:rsidRPr="00E536DC" w:rsidRDefault="00C351BA" w:rsidP="00E536DC">
      <w:pPr>
        <w:spacing w:line="360" w:lineRule="auto"/>
        <w:jc w:val="both"/>
        <w:rPr>
          <w:rFonts w:ascii="Arial" w:hAnsi="Arial" w:cs="Arial"/>
        </w:rPr>
      </w:pPr>
      <w:r w:rsidRPr="00E536DC">
        <w:rPr>
          <w:rFonts w:ascii="Arial" w:hAnsi="Arial" w:cs="Arial"/>
        </w:rPr>
        <w:t>Conclusion:</w:t>
      </w:r>
      <w:r w:rsidRPr="00E536DC">
        <w:rPr>
          <w:rFonts w:ascii="Arial" w:hAnsi="Arial" w:cs="Arial"/>
          <w:b/>
          <w:bCs/>
        </w:rPr>
        <w:t xml:space="preserve"> </w:t>
      </w:r>
      <w:r w:rsidRPr="00E536DC">
        <w:rPr>
          <w:rFonts w:ascii="Arial" w:hAnsi="Arial" w:cs="Arial"/>
        </w:rPr>
        <w:t>I learned that good communication is necessary but not sufficient for demonstrating impact. I need to build evaluation into the design of any health-education activity from the outset, rather than adding it retrospectively. This insight connects directly to the Surveillance and Audit Analyst role</w:t>
      </w:r>
      <w:r w:rsidR="00907FE5" w:rsidRPr="00E536DC">
        <w:rPr>
          <w:rFonts w:ascii="Arial" w:hAnsi="Arial" w:cs="Arial"/>
        </w:rPr>
        <w:t>.</w:t>
      </w:r>
    </w:p>
    <w:p w14:paraId="35EC688B" w14:textId="2EB1D99E" w:rsidR="00C351BA" w:rsidRPr="00E536DC" w:rsidRDefault="00C351BA" w:rsidP="00E536DC">
      <w:pPr>
        <w:spacing w:line="360" w:lineRule="auto"/>
        <w:jc w:val="both"/>
        <w:rPr>
          <w:rFonts w:ascii="Arial" w:hAnsi="Arial" w:cs="Arial"/>
        </w:rPr>
      </w:pPr>
      <w:r w:rsidRPr="00E536DC">
        <w:rPr>
          <w:rFonts w:ascii="Arial" w:hAnsi="Arial" w:cs="Arial"/>
        </w:rPr>
        <w:t>Action plan:</w:t>
      </w:r>
      <w:r w:rsidRPr="00E536DC">
        <w:rPr>
          <w:rFonts w:ascii="Arial" w:hAnsi="Arial" w:cs="Arial"/>
          <w:b/>
          <w:bCs/>
        </w:rPr>
        <w:t xml:space="preserve"> </w:t>
      </w:r>
      <w:r w:rsidRPr="00E536DC">
        <w:rPr>
          <w:rFonts w:ascii="Arial" w:hAnsi="Arial" w:cs="Arial"/>
        </w:rPr>
        <w:t>For my next health-education activity, I will design a short pre-session questionnaire</w:t>
      </w:r>
      <w:r w:rsidR="003816B5" w:rsidRPr="00E536DC">
        <w:rPr>
          <w:rFonts w:ascii="Arial" w:hAnsi="Arial" w:cs="Arial"/>
        </w:rPr>
        <w:t xml:space="preserve">, </w:t>
      </w:r>
      <w:r w:rsidRPr="00E536DC">
        <w:rPr>
          <w:rFonts w:ascii="Arial" w:hAnsi="Arial" w:cs="Arial"/>
        </w:rPr>
        <w:t>and a matching post-session questionnaire. I will enter the responses into Excel, calculate descriptive statistics and produce a brief evaluation report</w:t>
      </w:r>
    </w:p>
    <w:p w14:paraId="0BB6E415" w14:textId="606630DF" w:rsidR="008226BC" w:rsidRPr="007A03FD" w:rsidRDefault="008226BC" w:rsidP="00354B38">
      <w:pPr>
        <w:spacing w:line="240" w:lineRule="auto"/>
        <w:rPr>
          <w:rFonts w:ascii="Arial" w:hAnsi="Arial" w:cs="Arial"/>
        </w:rPr>
      </w:pPr>
      <w:r w:rsidRPr="007A03FD">
        <w:rPr>
          <w:rFonts w:ascii="Arial" w:hAnsi="Arial" w:cs="Arial"/>
          <w:noProof/>
        </w:rPr>
        <w:drawing>
          <wp:inline distT="0" distB="0" distL="0" distR="0" wp14:anchorId="05B20374" wp14:editId="6392480F">
            <wp:extent cx="4061534" cy="3046375"/>
            <wp:effectExtent l="0" t="0" r="0" b="1905"/>
            <wp:docPr id="2028362681"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4155980" cy="3117215"/>
                    </a:xfrm>
                    <a:prstGeom prst="rect">
                      <a:avLst/>
                    </a:prstGeom>
                    <a:noFill/>
                    <a:ln>
                      <a:noFill/>
                    </a:ln>
                  </pic:spPr>
                </pic:pic>
              </a:graphicData>
            </a:graphic>
          </wp:inline>
        </w:drawing>
      </w:r>
    </w:p>
    <w:p w14:paraId="0C3EE4DA" w14:textId="5B81628A" w:rsidR="00B15B5E" w:rsidRPr="00AD772B" w:rsidRDefault="00AA4EAF" w:rsidP="00354B38">
      <w:pPr>
        <w:spacing w:line="240" w:lineRule="auto"/>
        <w:rPr>
          <w:rFonts w:ascii="Arial" w:hAnsi="Arial" w:cs="Arial"/>
          <w:b/>
          <w:bCs/>
          <w:i/>
          <w:iCs/>
          <w:sz w:val="18"/>
          <w:szCs w:val="18"/>
        </w:rPr>
      </w:pPr>
      <w:r w:rsidRPr="00AD772B">
        <w:rPr>
          <w:rFonts w:ascii="Arial" w:hAnsi="Arial" w:cs="Arial"/>
          <w:b/>
          <w:bCs/>
          <w:i/>
          <w:iCs/>
          <w:sz w:val="18"/>
          <w:szCs w:val="18"/>
        </w:rPr>
        <w:t>Figure</w:t>
      </w:r>
      <w:r w:rsidR="003B6AFD" w:rsidRPr="00AD772B">
        <w:rPr>
          <w:rFonts w:ascii="Arial" w:hAnsi="Arial" w:cs="Arial"/>
          <w:b/>
          <w:bCs/>
          <w:i/>
          <w:iCs/>
          <w:sz w:val="18"/>
          <w:szCs w:val="18"/>
        </w:rPr>
        <w:t xml:space="preserve"> 2: Gibbs' Reflective Cycle </w:t>
      </w:r>
      <w:r w:rsidR="004577AD" w:rsidRPr="00AD772B">
        <w:rPr>
          <w:rFonts w:ascii="Arial" w:hAnsi="Arial" w:cs="Arial"/>
          <w:b/>
          <w:bCs/>
          <w:i/>
          <w:iCs/>
          <w:sz w:val="18"/>
          <w:szCs w:val="18"/>
        </w:rPr>
        <w:t>diagram</w:t>
      </w:r>
      <w:r w:rsidR="004577AD" w:rsidRPr="00AD772B">
        <w:rPr>
          <w:rFonts w:ascii="Arial" w:hAnsi="Arial" w:cs="Arial"/>
          <w:b/>
          <w:bCs/>
          <w:i/>
          <w:iCs/>
          <w:sz w:val="18"/>
          <w:szCs w:val="18"/>
        </w:rPr>
        <w:t xml:space="preserve"> (</w:t>
      </w:r>
      <w:r w:rsidR="00C632EC" w:rsidRPr="00C632EC">
        <w:rPr>
          <w:rFonts w:ascii="Arial" w:hAnsi="Arial" w:cs="Arial"/>
          <w:b/>
          <w:bCs/>
          <w:i/>
          <w:iCs/>
          <w:sz w:val="18"/>
          <w:szCs w:val="18"/>
        </w:rPr>
        <w:t>Guy-Evans, O., McLeod, S. (2025</w:t>
      </w:r>
      <w:r w:rsidR="003B6AFD" w:rsidRPr="00C632EC">
        <w:rPr>
          <w:rFonts w:ascii="Arial" w:hAnsi="Arial" w:cs="Arial"/>
          <w:b/>
          <w:bCs/>
          <w:i/>
          <w:iCs/>
          <w:sz w:val="18"/>
          <w:szCs w:val="18"/>
        </w:rPr>
        <w:t>).</w:t>
      </w:r>
      <w:r w:rsidR="00AA77DF" w:rsidRPr="00AD772B">
        <w:rPr>
          <w:rFonts w:ascii="Arial" w:hAnsi="Arial" w:cs="Arial"/>
          <w:b/>
          <w:bCs/>
          <w:i/>
          <w:iCs/>
          <w:sz w:val="18"/>
          <w:szCs w:val="18"/>
        </w:rPr>
        <w:t xml:space="preserve"> </w:t>
      </w:r>
    </w:p>
    <w:p w14:paraId="20BF2D4C" w14:textId="394A725E" w:rsidR="003B6AFD" w:rsidRPr="00F32BF9" w:rsidRDefault="00B15B5E" w:rsidP="00354B38">
      <w:pPr>
        <w:spacing w:line="240" w:lineRule="auto"/>
        <w:rPr>
          <w:rFonts w:ascii="Arial" w:hAnsi="Arial" w:cs="Arial"/>
          <w:sz w:val="18"/>
          <w:szCs w:val="18"/>
        </w:rPr>
      </w:pPr>
      <w:hyperlink r:id="rId15" w:history="1">
        <w:r w:rsidRPr="00F36837">
          <w:rPr>
            <w:rStyle w:val="Hyperlink"/>
            <w:rFonts w:ascii="Arial" w:hAnsi="Arial" w:cs="Arial"/>
            <w:sz w:val="18"/>
            <w:szCs w:val="18"/>
          </w:rPr>
          <w:t>https://www.simplypsychology.org/wp-content/uploads/gibbs-reflective-cycle.jpg</w:t>
        </w:r>
      </w:hyperlink>
    </w:p>
    <w:p w14:paraId="72A48BA0" w14:textId="13CFE780" w:rsidR="006A1C80" w:rsidRPr="0036686D" w:rsidRDefault="006A1C80" w:rsidP="00354B38">
      <w:pPr>
        <w:pStyle w:val="Heading1"/>
        <w:rPr>
          <w:rFonts w:ascii="Arial" w:hAnsi="Arial" w:cs="Arial"/>
          <w:sz w:val="32"/>
          <w:szCs w:val="32"/>
        </w:rPr>
      </w:pPr>
      <w:bookmarkStart w:id="12" w:name="_Toc237602529"/>
      <w:r w:rsidRPr="0036686D">
        <w:rPr>
          <w:rFonts w:ascii="Arial" w:hAnsi="Arial" w:cs="Arial"/>
          <w:sz w:val="32"/>
          <w:szCs w:val="32"/>
        </w:rPr>
        <w:lastRenderedPageBreak/>
        <w:t>Personal Brand and Professional Identity</w:t>
      </w:r>
      <w:bookmarkEnd w:id="12"/>
    </w:p>
    <w:p w14:paraId="75756F6F" w14:textId="2C3D53AA" w:rsidR="00FA6121" w:rsidRPr="000C3ECD" w:rsidRDefault="007806E7" w:rsidP="000C3ECD">
      <w:pPr>
        <w:spacing w:line="360" w:lineRule="auto"/>
        <w:jc w:val="both"/>
        <w:rPr>
          <w:rFonts w:ascii="Arial" w:hAnsi="Arial" w:cs="Arial"/>
        </w:rPr>
      </w:pPr>
      <w:r w:rsidRPr="007806E7">
        <w:rPr>
          <w:rFonts w:ascii="Arial" w:hAnsi="Arial" w:cs="Arial"/>
        </w:rPr>
        <w:t xml:space="preserve">My professional identity is based on evidence-based practice, equity, integrity, communication and continuous improvement, aligning with UCLH values (UCLH, 2026). My unique selling point combines health knowledge, community engagement, professional communication and developing health-data analysis skills. Experience as a nutrition practitioner, charity administrator, journalist and lecturer has strengthened my ability to communicate complex information with diverse audiences. Fluency in Portuguese and English supports engagement with London’s diverse communities. My portfolio will demonstrate developing skills in SQL, R, Excel and Power BI using public or anonymised data. My proposed LinkedIn headline accurately reflects my current stage: </w:t>
      </w:r>
      <w:r w:rsidRPr="007806E7">
        <w:rPr>
          <w:rFonts w:ascii="Arial" w:hAnsi="Arial" w:cs="Arial"/>
          <w:i/>
          <w:iCs/>
        </w:rPr>
        <w:t>‘Health and Social Care BSc Student | Developing Skills in R, SQL and Health Data Analysis | Aspiring Public Health Analyst’</w:t>
      </w:r>
      <w:r w:rsidRPr="007806E7">
        <w:rPr>
          <w:rFonts w:ascii="Arial" w:hAnsi="Arial" w:cs="Arial"/>
        </w:rPr>
        <w:t xml:space="preserve">. Holland’s (1997) theory and the </w:t>
      </w:r>
      <w:proofErr w:type="spellStart"/>
      <w:r w:rsidRPr="007806E7">
        <w:rPr>
          <w:rFonts w:ascii="Arial" w:hAnsi="Arial" w:cs="Arial"/>
        </w:rPr>
        <w:t>CareerEDGE</w:t>
      </w:r>
      <w:proofErr w:type="spellEnd"/>
      <w:r w:rsidRPr="007806E7">
        <w:rPr>
          <w:rFonts w:ascii="Arial" w:hAnsi="Arial" w:cs="Arial"/>
        </w:rPr>
        <w:t xml:space="preserve"> model (Pool and Sewell, 2007) support my development across knowledge, experience, transferable skills and career planning.</w:t>
      </w:r>
    </w:p>
    <w:p w14:paraId="730C3300" w14:textId="457004D0" w:rsidR="005D6FFF" w:rsidRPr="000C3ECD" w:rsidRDefault="00893A7A" w:rsidP="00354B38">
      <w:pPr>
        <w:spacing w:line="240" w:lineRule="auto"/>
        <w:rPr>
          <w:rFonts w:ascii="Arial" w:hAnsi="Arial" w:cs="Arial"/>
          <w:b/>
          <w:bCs/>
          <w:i/>
          <w:iCs/>
          <w:sz w:val="18"/>
          <w:szCs w:val="18"/>
        </w:rPr>
      </w:pPr>
      <w:r w:rsidRPr="000C3ECD">
        <w:rPr>
          <w:rFonts w:ascii="Arial" w:hAnsi="Arial" w:cs="Arial"/>
          <w:b/>
          <w:bCs/>
          <w:i/>
          <w:iCs/>
          <w:sz w:val="18"/>
          <w:szCs w:val="18"/>
        </w:rPr>
        <w:t>Figure</w:t>
      </w:r>
      <w:r w:rsidR="005D6FFF" w:rsidRPr="000C3ECD">
        <w:rPr>
          <w:rFonts w:ascii="Arial" w:hAnsi="Arial" w:cs="Arial"/>
          <w:b/>
          <w:bCs/>
          <w:i/>
          <w:iCs/>
          <w:sz w:val="18"/>
          <w:szCs w:val="18"/>
        </w:rPr>
        <w:t xml:space="preserve"> 3: Screenshot of my LinkedIn profile (Fabre, 2026). </w:t>
      </w:r>
    </w:p>
    <w:p w14:paraId="5C57E625" w14:textId="77777777" w:rsidR="00C601A8" w:rsidRDefault="009F56BB" w:rsidP="00C601A8">
      <w:pPr>
        <w:spacing w:line="360" w:lineRule="auto"/>
        <w:rPr>
          <w:rFonts w:ascii="Arial" w:hAnsi="Arial" w:cs="Arial"/>
          <w:i/>
          <w:iCs/>
        </w:rPr>
      </w:pPr>
      <w:r>
        <w:rPr>
          <w:rFonts w:ascii="Arial" w:hAnsi="Arial" w:cs="Arial"/>
          <w:i/>
          <w:iCs/>
          <w:noProof/>
        </w:rPr>
        <w:drawing>
          <wp:inline distT="0" distB="0" distL="0" distR="0" wp14:anchorId="172C3B80" wp14:editId="22782135">
            <wp:extent cx="5731510" cy="2896235"/>
            <wp:effectExtent l="0" t="0" r="2540" b="0"/>
            <wp:docPr id="1039428294"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9428294" name="Picture 1039428294"/>
                    <pic:cNvPicPr/>
                  </pic:nvPicPr>
                  <pic:blipFill>
                    <a:blip r:embed="rId16" cstate="print">
                      <a:extLst>
                        <a:ext uri="{28A0092B-C50C-407E-A947-70E740481C1C}">
                          <a14:useLocalDpi xmlns:a14="http://schemas.microsoft.com/office/drawing/2010/main" val="0"/>
                        </a:ext>
                      </a:extLst>
                    </a:blip>
                    <a:stretch>
                      <a:fillRect/>
                    </a:stretch>
                  </pic:blipFill>
                  <pic:spPr>
                    <a:xfrm>
                      <a:off x="0" y="0"/>
                      <a:ext cx="5731510" cy="2896235"/>
                    </a:xfrm>
                    <a:prstGeom prst="rect">
                      <a:avLst/>
                    </a:prstGeom>
                  </pic:spPr>
                </pic:pic>
              </a:graphicData>
            </a:graphic>
          </wp:inline>
        </w:drawing>
      </w:r>
      <w:r w:rsidR="00D37439" w:rsidRPr="009872AF">
        <w:rPr>
          <w:rStyle w:val="Heading1Char"/>
          <w:rFonts w:ascii="Arial" w:hAnsi="Arial" w:cs="Arial"/>
          <w:sz w:val="32"/>
          <w:szCs w:val="32"/>
        </w:rPr>
        <w:t>Networking</w:t>
      </w:r>
    </w:p>
    <w:p w14:paraId="1EC6D3B6" w14:textId="77777777" w:rsidR="000C3ECD" w:rsidRDefault="00D76A2D" w:rsidP="000C3ECD">
      <w:pPr>
        <w:spacing w:line="360" w:lineRule="auto"/>
        <w:jc w:val="both"/>
        <w:rPr>
          <w:rFonts w:ascii="Arial" w:hAnsi="Arial" w:cs="Arial"/>
        </w:rPr>
      </w:pPr>
      <w:r w:rsidRPr="00D76A2D">
        <w:rPr>
          <w:rFonts w:ascii="Arial" w:hAnsi="Arial" w:cs="Arial"/>
        </w:rPr>
        <w:t xml:space="preserve">I will engage with </w:t>
      </w:r>
      <w:proofErr w:type="spellStart"/>
      <w:r w:rsidRPr="00D76A2D">
        <w:rPr>
          <w:rFonts w:ascii="Arial" w:hAnsi="Arial" w:cs="Arial"/>
        </w:rPr>
        <w:t>AnalystX</w:t>
      </w:r>
      <w:proofErr w:type="spellEnd"/>
      <w:r w:rsidRPr="00D76A2D">
        <w:rPr>
          <w:rFonts w:ascii="Arial" w:hAnsi="Arial" w:cs="Arial"/>
        </w:rPr>
        <w:t xml:space="preserve">, </w:t>
      </w:r>
      <w:proofErr w:type="spellStart"/>
      <w:r w:rsidRPr="00D76A2D">
        <w:rPr>
          <w:rFonts w:ascii="Arial" w:hAnsi="Arial" w:cs="Arial"/>
        </w:rPr>
        <w:t>AphA</w:t>
      </w:r>
      <w:proofErr w:type="spellEnd"/>
      <w:r w:rsidRPr="00D76A2D">
        <w:rPr>
          <w:rFonts w:ascii="Arial" w:hAnsi="Arial" w:cs="Arial"/>
        </w:rPr>
        <w:t>, UKHSA publications, the NHS R Community, and university careers events to develop my NHS analytical network. I will seek mentoring from NHS analysts, UKHSA professionals, infection-prevention teams, data-quality officers and university lecturers. My targets are one webinar every two months, two professional contacts per quarter, and one university careers event per term. I will record all activities and learning in a CPD and networking log to monitor progress and support my transition into NHS analytical work.</w:t>
      </w:r>
    </w:p>
    <w:p w14:paraId="17480F22" w14:textId="77777777" w:rsidR="00C6217E" w:rsidRDefault="00025185" w:rsidP="000C3ECD">
      <w:pPr>
        <w:spacing w:line="360" w:lineRule="auto"/>
        <w:jc w:val="both"/>
        <w:rPr>
          <w:rFonts w:ascii="Arial" w:hAnsi="Arial" w:cs="Arial"/>
          <w:color w:val="156082" w:themeColor="accent1"/>
          <w:sz w:val="32"/>
          <w:szCs w:val="32"/>
        </w:rPr>
      </w:pPr>
      <w:r w:rsidRPr="000C3ECD">
        <w:rPr>
          <w:rFonts w:ascii="Arial" w:hAnsi="Arial" w:cs="Arial"/>
          <w:color w:val="156082" w:themeColor="accent1"/>
          <w:sz w:val="32"/>
          <w:szCs w:val="32"/>
        </w:rPr>
        <w:lastRenderedPageBreak/>
        <w:t>Communication of Skills to Employers</w:t>
      </w:r>
    </w:p>
    <w:p w14:paraId="0519947B" w14:textId="77777777" w:rsidR="00C6217E" w:rsidRDefault="0004292A" w:rsidP="00C6217E">
      <w:pPr>
        <w:spacing w:line="360" w:lineRule="auto"/>
        <w:jc w:val="both"/>
        <w:rPr>
          <w:rFonts w:ascii="Arial" w:hAnsi="Arial" w:cs="Arial"/>
        </w:rPr>
      </w:pPr>
      <w:r w:rsidRPr="0004292A">
        <w:rPr>
          <w:rFonts w:ascii="Arial" w:hAnsi="Arial" w:cs="Arial"/>
        </w:rPr>
        <w:t>I will restructure my CV around analytical projects, measurable achievements and transferable skills. NHS supporting statements will address every essential criterion with specific evidence and honest development plans. I will align LinkedIn with my analytical profile and portfolio. Interview preparation will use STAR examples from nutrition workshops, BSc studies, volunteering and supervised experience to demonstrate relevant skills, achievements and professional development.</w:t>
      </w:r>
    </w:p>
    <w:p w14:paraId="6324FA0C" w14:textId="77777777" w:rsidR="00342C73" w:rsidRDefault="00342C73" w:rsidP="0028777E">
      <w:pPr>
        <w:spacing w:line="360" w:lineRule="auto"/>
        <w:jc w:val="both"/>
        <w:rPr>
          <w:rFonts w:ascii="Arial" w:hAnsi="Arial" w:cs="Arial"/>
          <w:color w:val="156082" w:themeColor="accent1"/>
          <w:sz w:val="32"/>
          <w:szCs w:val="32"/>
        </w:rPr>
      </w:pPr>
    </w:p>
    <w:p w14:paraId="4B7356D9" w14:textId="77777777" w:rsidR="00342C73" w:rsidRDefault="00342C73" w:rsidP="0028777E">
      <w:pPr>
        <w:spacing w:line="360" w:lineRule="auto"/>
        <w:jc w:val="both"/>
        <w:rPr>
          <w:rFonts w:ascii="Arial" w:hAnsi="Arial" w:cs="Arial"/>
          <w:color w:val="156082" w:themeColor="accent1"/>
          <w:sz w:val="32"/>
          <w:szCs w:val="32"/>
        </w:rPr>
      </w:pPr>
    </w:p>
    <w:p w14:paraId="361EEBBE" w14:textId="1C999845" w:rsidR="00C6217E" w:rsidRDefault="006A1C80" w:rsidP="0028777E">
      <w:pPr>
        <w:spacing w:line="360" w:lineRule="auto"/>
        <w:jc w:val="both"/>
        <w:rPr>
          <w:rFonts w:ascii="Arial" w:hAnsi="Arial" w:cs="Arial"/>
          <w:color w:val="156082" w:themeColor="accent1"/>
        </w:rPr>
      </w:pPr>
      <w:r w:rsidRPr="00C6217E">
        <w:rPr>
          <w:rFonts w:ascii="Arial" w:hAnsi="Arial" w:cs="Arial"/>
          <w:color w:val="156082" w:themeColor="accent1"/>
          <w:sz w:val="32"/>
          <w:szCs w:val="32"/>
        </w:rPr>
        <w:t>Action Plan and Timeline</w:t>
      </w:r>
    </w:p>
    <w:p w14:paraId="4686F363" w14:textId="7CE69CEB" w:rsidR="000217AC" w:rsidRPr="00C6217E" w:rsidRDefault="000217AC" w:rsidP="0028777E">
      <w:pPr>
        <w:spacing w:line="360" w:lineRule="auto"/>
        <w:jc w:val="both"/>
        <w:rPr>
          <w:rFonts w:ascii="Arial" w:hAnsi="Arial" w:cs="Arial"/>
          <w:color w:val="156082" w:themeColor="accent1"/>
        </w:rPr>
      </w:pPr>
      <w:r w:rsidRPr="007A03FD">
        <w:rPr>
          <w:rFonts w:ascii="Arial" w:hAnsi="Arial" w:cs="Arial"/>
        </w:rPr>
        <w:t>Table 4 presents a SMART action plan spanning 2026 to 2029, informed by Bandura's (1997) theory of self-efficacy, which proposes that confidence grows through successful performance, role models, encouragement and emotional management. Progress will be reviewed every three months using a red-amber-green rating system.</w:t>
      </w:r>
    </w:p>
    <w:p w14:paraId="5ECF4BA9" w14:textId="5B46A1FA" w:rsidR="000217AC" w:rsidRPr="00C6217E" w:rsidRDefault="000217AC" w:rsidP="001C43D6">
      <w:pPr>
        <w:spacing w:line="240" w:lineRule="auto"/>
        <w:rPr>
          <w:rFonts w:ascii="Arial" w:hAnsi="Arial" w:cs="Arial"/>
          <w:i/>
          <w:iCs/>
          <w:sz w:val="18"/>
          <w:szCs w:val="18"/>
        </w:rPr>
      </w:pPr>
      <w:r w:rsidRPr="00C6217E">
        <w:rPr>
          <w:rFonts w:ascii="Arial" w:hAnsi="Arial" w:cs="Arial"/>
          <w:b/>
          <w:bCs/>
          <w:i/>
          <w:iCs/>
          <w:sz w:val="18"/>
          <w:szCs w:val="18"/>
        </w:rPr>
        <w:t>Table 4: SMART action plan with resources</w:t>
      </w:r>
      <w:r w:rsidR="00C6217E">
        <w:rPr>
          <w:rFonts w:ascii="Arial" w:hAnsi="Arial" w:cs="Arial"/>
          <w:b/>
          <w:bCs/>
          <w:i/>
          <w:iCs/>
          <w:sz w:val="18"/>
          <w:szCs w:val="18"/>
        </w:rPr>
        <w:t>.</w:t>
      </w:r>
    </w:p>
    <w:tbl>
      <w:tblPr>
        <w:tblW w:w="9360" w:type="dxa"/>
        <w:tblBorders>
          <w:top w:val="single" w:sz="4" w:space="0" w:color="D7DBE3"/>
          <w:left w:val="single" w:sz="4" w:space="0" w:color="D7DBE3"/>
          <w:bottom w:val="single" w:sz="4" w:space="0" w:color="D7DBE3"/>
          <w:right w:val="single" w:sz="4" w:space="0" w:color="D7DBE3"/>
          <w:insideH w:val="single" w:sz="4" w:space="0" w:color="D7DBE3"/>
          <w:insideV w:val="single" w:sz="4" w:space="0" w:color="D7DBE3"/>
        </w:tblBorders>
        <w:tblLayout w:type="fixed"/>
        <w:tblCellMar>
          <w:left w:w="10" w:type="dxa"/>
          <w:right w:w="10" w:type="dxa"/>
        </w:tblCellMar>
        <w:tblLook w:val="04A0" w:firstRow="1" w:lastRow="0" w:firstColumn="1" w:lastColumn="0" w:noHBand="0" w:noVBand="1"/>
      </w:tblPr>
      <w:tblGrid>
        <w:gridCol w:w="798"/>
        <w:gridCol w:w="2854"/>
        <w:gridCol w:w="2854"/>
        <w:gridCol w:w="2854"/>
      </w:tblGrid>
      <w:tr w:rsidR="000217AC" w:rsidRPr="007A03FD" w14:paraId="503C05C3" w14:textId="77777777" w:rsidTr="00B108BC">
        <w:tblPrEx>
          <w:tblCellMar>
            <w:top w:w="0" w:type="dxa"/>
            <w:bottom w:w="0" w:type="dxa"/>
          </w:tblCellMar>
        </w:tblPrEx>
        <w:trPr>
          <w:tblHeader/>
        </w:trPr>
        <w:tc>
          <w:tcPr>
            <w:tcW w:w="798" w:type="dxa"/>
            <w:tcBorders>
              <w:top w:val="single" w:sz="4" w:space="0" w:color="D7DBE3"/>
              <w:left w:val="single" w:sz="4" w:space="0" w:color="D7DBE3"/>
              <w:bottom w:val="single" w:sz="4" w:space="0" w:color="D7DBE3"/>
              <w:right w:val="single" w:sz="4" w:space="0" w:color="D7DBE3"/>
            </w:tcBorders>
            <w:shd w:val="clear" w:color="auto" w:fill="1F3864"/>
            <w:tcMar>
              <w:top w:w="60" w:type="dxa"/>
              <w:left w:w="108" w:type="dxa"/>
              <w:bottom w:w="60" w:type="dxa"/>
              <w:right w:w="108" w:type="dxa"/>
            </w:tcMar>
          </w:tcPr>
          <w:p w14:paraId="51968436" w14:textId="77777777" w:rsidR="000217AC" w:rsidRPr="007A03FD" w:rsidRDefault="000217AC" w:rsidP="00D30832">
            <w:pPr>
              <w:spacing w:line="360" w:lineRule="auto"/>
              <w:rPr>
                <w:rFonts w:ascii="Arial" w:hAnsi="Arial" w:cs="Arial"/>
              </w:rPr>
            </w:pPr>
            <w:r w:rsidRPr="007A03FD">
              <w:rPr>
                <w:rFonts w:ascii="Arial" w:eastAsia="Calibri" w:hAnsi="Arial" w:cs="Arial"/>
                <w:b/>
                <w:bCs/>
                <w:color w:val="FFFFFF"/>
              </w:rPr>
              <w:t>Timescale</w:t>
            </w:r>
          </w:p>
        </w:tc>
        <w:tc>
          <w:tcPr>
            <w:tcW w:w="2854" w:type="dxa"/>
            <w:tcBorders>
              <w:top w:val="single" w:sz="4" w:space="0" w:color="D7DBE3"/>
              <w:left w:val="single" w:sz="4" w:space="0" w:color="D7DBE3"/>
              <w:bottom w:val="single" w:sz="4" w:space="0" w:color="D7DBE3"/>
              <w:right w:val="single" w:sz="4" w:space="0" w:color="D7DBE3"/>
            </w:tcBorders>
            <w:shd w:val="clear" w:color="auto" w:fill="1F3864"/>
            <w:tcMar>
              <w:top w:w="60" w:type="dxa"/>
              <w:left w:w="108" w:type="dxa"/>
              <w:bottom w:w="60" w:type="dxa"/>
              <w:right w:w="108" w:type="dxa"/>
            </w:tcMar>
          </w:tcPr>
          <w:p w14:paraId="165AE216" w14:textId="77777777" w:rsidR="000217AC" w:rsidRPr="007A03FD" w:rsidRDefault="000217AC" w:rsidP="00D30832">
            <w:pPr>
              <w:spacing w:line="360" w:lineRule="auto"/>
              <w:rPr>
                <w:rFonts w:ascii="Arial" w:hAnsi="Arial" w:cs="Arial"/>
              </w:rPr>
            </w:pPr>
            <w:r w:rsidRPr="007A03FD">
              <w:rPr>
                <w:rFonts w:ascii="Arial" w:eastAsia="Calibri" w:hAnsi="Arial" w:cs="Arial"/>
                <w:b/>
                <w:bCs/>
                <w:color w:val="FFFFFF"/>
              </w:rPr>
              <w:t>SMART action</w:t>
            </w:r>
          </w:p>
        </w:tc>
        <w:tc>
          <w:tcPr>
            <w:tcW w:w="2854" w:type="dxa"/>
            <w:tcBorders>
              <w:top w:val="single" w:sz="4" w:space="0" w:color="D7DBE3"/>
              <w:left w:val="single" w:sz="4" w:space="0" w:color="D7DBE3"/>
              <w:bottom w:val="single" w:sz="4" w:space="0" w:color="D7DBE3"/>
              <w:right w:val="single" w:sz="4" w:space="0" w:color="D7DBE3"/>
            </w:tcBorders>
            <w:shd w:val="clear" w:color="auto" w:fill="1F3864"/>
            <w:tcMar>
              <w:top w:w="60" w:type="dxa"/>
              <w:left w:w="108" w:type="dxa"/>
              <w:bottom w:w="60" w:type="dxa"/>
              <w:right w:w="108" w:type="dxa"/>
            </w:tcMar>
          </w:tcPr>
          <w:p w14:paraId="37A030FF" w14:textId="77777777" w:rsidR="000217AC" w:rsidRPr="007A03FD" w:rsidRDefault="000217AC" w:rsidP="00D30832">
            <w:pPr>
              <w:spacing w:line="360" w:lineRule="auto"/>
              <w:rPr>
                <w:rFonts w:ascii="Arial" w:hAnsi="Arial" w:cs="Arial"/>
              </w:rPr>
            </w:pPr>
            <w:r w:rsidRPr="007A03FD">
              <w:rPr>
                <w:rFonts w:ascii="Arial" w:eastAsia="Calibri" w:hAnsi="Arial" w:cs="Arial"/>
                <w:b/>
                <w:bCs/>
                <w:color w:val="FFFFFF"/>
              </w:rPr>
              <w:t>Evidence</w:t>
            </w:r>
          </w:p>
        </w:tc>
        <w:tc>
          <w:tcPr>
            <w:tcW w:w="2854" w:type="dxa"/>
            <w:tcBorders>
              <w:top w:val="single" w:sz="4" w:space="0" w:color="D7DBE3"/>
              <w:left w:val="single" w:sz="4" w:space="0" w:color="D7DBE3"/>
              <w:bottom w:val="single" w:sz="4" w:space="0" w:color="D7DBE3"/>
              <w:right w:val="single" w:sz="4" w:space="0" w:color="D7DBE3"/>
            </w:tcBorders>
            <w:shd w:val="clear" w:color="auto" w:fill="1F3864"/>
            <w:tcMar>
              <w:top w:w="60" w:type="dxa"/>
              <w:left w:w="108" w:type="dxa"/>
              <w:bottom w:w="60" w:type="dxa"/>
              <w:right w:w="108" w:type="dxa"/>
            </w:tcMar>
          </w:tcPr>
          <w:p w14:paraId="178479A9" w14:textId="77777777" w:rsidR="000217AC" w:rsidRPr="007A03FD" w:rsidRDefault="000217AC" w:rsidP="00D30832">
            <w:pPr>
              <w:spacing w:line="360" w:lineRule="auto"/>
              <w:rPr>
                <w:rFonts w:ascii="Arial" w:hAnsi="Arial" w:cs="Arial"/>
              </w:rPr>
            </w:pPr>
            <w:r w:rsidRPr="007A03FD">
              <w:rPr>
                <w:rFonts w:ascii="Arial" w:eastAsia="Calibri" w:hAnsi="Arial" w:cs="Arial"/>
                <w:b/>
                <w:bCs/>
                <w:color w:val="FFFFFF"/>
              </w:rPr>
              <w:t>Resources</w:t>
            </w:r>
          </w:p>
        </w:tc>
      </w:tr>
      <w:tr w:rsidR="000217AC" w:rsidRPr="007A03FD" w14:paraId="5728661A" w14:textId="77777777" w:rsidTr="00B108BC">
        <w:tblPrEx>
          <w:tblCellMar>
            <w:top w:w="0" w:type="dxa"/>
            <w:bottom w:w="0" w:type="dxa"/>
          </w:tblCellMar>
        </w:tblPrEx>
        <w:tc>
          <w:tcPr>
            <w:tcW w:w="798" w:type="dxa"/>
            <w:tcBorders>
              <w:top w:val="single" w:sz="4" w:space="0" w:color="D7DBE3"/>
              <w:left w:val="single" w:sz="4" w:space="0" w:color="D7DBE3"/>
              <w:bottom w:val="single" w:sz="4" w:space="0" w:color="D7DBE3"/>
              <w:right w:val="single" w:sz="4" w:space="0" w:color="D7DBE3"/>
            </w:tcBorders>
            <w:tcMar>
              <w:top w:w="60" w:type="dxa"/>
              <w:left w:w="108" w:type="dxa"/>
              <w:bottom w:w="60" w:type="dxa"/>
              <w:right w:w="108" w:type="dxa"/>
            </w:tcMar>
          </w:tcPr>
          <w:p w14:paraId="29B5DA9D" w14:textId="77777777" w:rsidR="000217AC" w:rsidRPr="007A03FD" w:rsidRDefault="000217AC" w:rsidP="00D30832">
            <w:pPr>
              <w:spacing w:line="360" w:lineRule="auto"/>
              <w:rPr>
                <w:rFonts w:ascii="Arial" w:hAnsi="Arial" w:cs="Arial"/>
              </w:rPr>
            </w:pPr>
            <w:r w:rsidRPr="007A03FD">
              <w:rPr>
                <w:rFonts w:ascii="Arial" w:eastAsia="Calibri" w:hAnsi="Arial" w:cs="Arial"/>
              </w:rPr>
              <w:t>Aug–Sep 2026</w:t>
            </w:r>
          </w:p>
        </w:tc>
        <w:tc>
          <w:tcPr>
            <w:tcW w:w="2854" w:type="dxa"/>
            <w:tcBorders>
              <w:top w:val="single" w:sz="4" w:space="0" w:color="D7DBE3"/>
              <w:left w:val="single" w:sz="4" w:space="0" w:color="D7DBE3"/>
              <w:bottom w:val="single" w:sz="4" w:space="0" w:color="D7DBE3"/>
              <w:right w:val="single" w:sz="4" w:space="0" w:color="D7DBE3"/>
            </w:tcBorders>
            <w:tcMar>
              <w:top w:w="60" w:type="dxa"/>
              <w:left w:w="108" w:type="dxa"/>
              <w:bottom w:w="60" w:type="dxa"/>
              <w:right w:w="108" w:type="dxa"/>
            </w:tcMar>
          </w:tcPr>
          <w:p w14:paraId="40908B88" w14:textId="533AA50F" w:rsidR="000217AC" w:rsidRPr="007A03FD" w:rsidRDefault="000217AC" w:rsidP="00D30832">
            <w:pPr>
              <w:spacing w:line="360" w:lineRule="auto"/>
              <w:rPr>
                <w:rFonts w:ascii="Arial" w:hAnsi="Arial" w:cs="Arial"/>
              </w:rPr>
            </w:pPr>
            <w:r w:rsidRPr="007A03FD">
              <w:rPr>
                <w:rFonts w:ascii="Arial" w:eastAsia="Calibri" w:hAnsi="Arial" w:cs="Arial"/>
              </w:rPr>
              <w:t>Complete a skills audit and create a week</w:t>
            </w:r>
            <w:r w:rsidR="006C2C81">
              <w:rPr>
                <w:rFonts w:ascii="Arial" w:eastAsia="Calibri" w:hAnsi="Arial" w:cs="Arial"/>
              </w:rPr>
              <w:t>ly</w:t>
            </w:r>
            <w:r w:rsidRPr="007A03FD">
              <w:rPr>
                <w:rFonts w:ascii="Arial" w:eastAsia="Calibri" w:hAnsi="Arial" w:cs="Arial"/>
              </w:rPr>
              <w:t xml:space="preserve"> learning schedule</w:t>
            </w:r>
          </w:p>
        </w:tc>
        <w:tc>
          <w:tcPr>
            <w:tcW w:w="2854" w:type="dxa"/>
            <w:tcBorders>
              <w:top w:val="single" w:sz="4" w:space="0" w:color="D7DBE3"/>
              <w:left w:val="single" w:sz="4" w:space="0" w:color="D7DBE3"/>
              <w:bottom w:val="single" w:sz="4" w:space="0" w:color="D7DBE3"/>
              <w:right w:val="single" w:sz="4" w:space="0" w:color="D7DBE3"/>
            </w:tcBorders>
            <w:tcMar>
              <w:top w:w="60" w:type="dxa"/>
              <w:left w:w="108" w:type="dxa"/>
              <w:bottom w:w="60" w:type="dxa"/>
              <w:right w:w="108" w:type="dxa"/>
            </w:tcMar>
          </w:tcPr>
          <w:p w14:paraId="0445B9BA" w14:textId="77777777" w:rsidR="000217AC" w:rsidRPr="007A03FD" w:rsidRDefault="000217AC" w:rsidP="00D30832">
            <w:pPr>
              <w:spacing w:line="360" w:lineRule="auto"/>
              <w:rPr>
                <w:rFonts w:ascii="Arial" w:hAnsi="Arial" w:cs="Arial"/>
              </w:rPr>
            </w:pPr>
            <w:r w:rsidRPr="007A03FD">
              <w:rPr>
                <w:rFonts w:ascii="Arial" w:eastAsia="Calibri" w:hAnsi="Arial" w:cs="Arial"/>
              </w:rPr>
              <w:t>Written audit and baseline self-assessment</w:t>
            </w:r>
          </w:p>
        </w:tc>
        <w:tc>
          <w:tcPr>
            <w:tcW w:w="2854" w:type="dxa"/>
            <w:tcBorders>
              <w:top w:val="single" w:sz="4" w:space="0" w:color="D7DBE3"/>
              <w:left w:val="single" w:sz="4" w:space="0" w:color="D7DBE3"/>
              <w:bottom w:val="single" w:sz="4" w:space="0" w:color="D7DBE3"/>
              <w:right w:val="single" w:sz="4" w:space="0" w:color="D7DBE3"/>
            </w:tcBorders>
            <w:tcMar>
              <w:top w:w="60" w:type="dxa"/>
              <w:left w:w="108" w:type="dxa"/>
              <w:bottom w:w="60" w:type="dxa"/>
              <w:right w:w="108" w:type="dxa"/>
            </w:tcMar>
          </w:tcPr>
          <w:p w14:paraId="01F2B578" w14:textId="77777777" w:rsidR="000217AC" w:rsidRPr="007A03FD" w:rsidRDefault="000217AC" w:rsidP="00D30832">
            <w:pPr>
              <w:spacing w:line="360" w:lineRule="auto"/>
              <w:rPr>
                <w:rFonts w:ascii="Arial" w:hAnsi="Arial" w:cs="Arial"/>
              </w:rPr>
            </w:pPr>
            <w:r w:rsidRPr="007A03FD">
              <w:rPr>
                <w:rFonts w:ascii="Arial" w:eastAsia="Calibri" w:hAnsi="Arial" w:cs="Arial"/>
              </w:rPr>
              <w:t>University PDP template; careers adviser support</w:t>
            </w:r>
          </w:p>
        </w:tc>
      </w:tr>
      <w:tr w:rsidR="000217AC" w:rsidRPr="007A03FD" w14:paraId="55B8595C" w14:textId="77777777" w:rsidTr="00B108BC">
        <w:tblPrEx>
          <w:tblCellMar>
            <w:top w:w="0" w:type="dxa"/>
            <w:bottom w:w="0" w:type="dxa"/>
          </w:tblCellMar>
        </w:tblPrEx>
        <w:tc>
          <w:tcPr>
            <w:tcW w:w="798" w:type="dxa"/>
            <w:tcBorders>
              <w:top w:val="single" w:sz="4" w:space="0" w:color="D7DBE3"/>
              <w:left w:val="single" w:sz="4" w:space="0" w:color="D7DBE3"/>
              <w:bottom w:val="single" w:sz="4" w:space="0" w:color="D7DBE3"/>
              <w:right w:val="single" w:sz="4" w:space="0" w:color="D7DBE3"/>
            </w:tcBorders>
            <w:shd w:val="clear" w:color="auto" w:fill="EFF1F4"/>
            <w:tcMar>
              <w:top w:w="60" w:type="dxa"/>
              <w:left w:w="108" w:type="dxa"/>
              <w:bottom w:w="60" w:type="dxa"/>
              <w:right w:w="108" w:type="dxa"/>
            </w:tcMar>
          </w:tcPr>
          <w:p w14:paraId="43E1E56A" w14:textId="77777777" w:rsidR="000217AC" w:rsidRPr="007A03FD" w:rsidRDefault="000217AC" w:rsidP="00D30832">
            <w:pPr>
              <w:spacing w:line="360" w:lineRule="auto"/>
              <w:rPr>
                <w:rFonts w:ascii="Arial" w:hAnsi="Arial" w:cs="Arial"/>
              </w:rPr>
            </w:pPr>
            <w:r w:rsidRPr="007A03FD">
              <w:rPr>
                <w:rFonts w:ascii="Arial" w:eastAsia="Calibri" w:hAnsi="Arial" w:cs="Arial"/>
              </w:rPr>
              <w:t>Sep–Dec 2026</w:t>
            </w:r>
          </w:p>
        </w:tc>
        <w:tc>
          <w:tcPr>
            <w:tcW w:w="2854" w:type="dxa"/>
            <w:tcBorders>
              <w:top w:val="single" w:sz="4" w:space="0" w:color="D7DBE3"/>
              <w:left w:val="single" w:sz="4" w:space="0" w:color="D7DBE3"/>
              <w:bottom w:val="single" w:sz="4" w:space="0" w:color="D7DBE3"/>
              <w:right w:val="single" w:sz="4" w:space="0" w:color="D7DBE3"/>
            </w:tcBorders>
            <w:shd w:val="clear" w:color="auto" w:fill="EFF1F4"/>
            <w:tcMar>
              <w:top w:w="60" w:type="dxa"/>
              <w:left w:w="108" w:type="dxa"/>
              <w:bottom w:w="60" w:type="dxa"/>
              <w:right w:w="108" w:type="dxa"/>
            </w:tcMar>
          </w:tcPr>
          <w:p w14:paraId="4C2AE88D" w14:textId="77777777" w:rsidR="000217AC" w:rsidRPr="007A03FD" w:rsidRDefault="000217AC" w:rsidP="00D30832">
            <w:pPr>
              <w:spacing w:line="360" w:lineRule="auto"/>
              <w:rPr>
                <w:rFonts w:ascii="Arial" w:hAnsi="Arial" w:cs="Arial"/>
              </w:rPr>
            </w:pPr>
            <w:r w:rsidRPr="007A03FD">
              <w:rPr>
                <w:rFonts w:ascii="Arial" w:eastAsia="Calibri" w:hAnsi="Arial" w:cs="Arial"/>
              </w:rPr>
              <w:t>Complete introductory SQL (</w:t>
            </w:r>
            <w:proofErr w:type="spellStart"/>
            <w:r w:rsidRPr="007A03FD">
              <w:rPr>
                <w:rFonts w:ascii="Arial" w:eastAsia="Calibri" w:hAnsi="Arial" w:cs="Arial"/>
              </w:rPr>
              <w:t>SQLZoo</w:t>
            </w:r>
            <w:proofErr w:type="spellEnd"/>
            <w:r w:rsidRPr="007A03FD">
              <w:rPr>
                <w:rFonts w:ascii="Arial" w:eastAsia="Calibri" w:hAnsi="Arial" w:cs="Arial"/>
              </w:rPr>
              <w:t>, W3Schools), relational database (Khan Academy) and R courses (</w:t>
            </w:r>
            <w:proofErr w:type="spellStart"/>
            <w:r w:rsidRPr="007A03FD">
              <w:rPr>
                <w:rFonts w:ascii="Arial" w:eastAsia="Calibri" w:hAnsi="Arial" w:cs="Arial"/>
              </w:rPr>
              <w:t>DataCamp</w:t>
            </w:r>
            <w:proofErr w:type="spellEnd"/>
            <w:r w:rsidRPr="007A03FD">
              <w:rPr>
                <w:rFonts w:ascii="Arial" w:eastAsia="Calibri" w:hAnsi="Arial" w:cs="Arial"/>
              </w:rPr>
              <w:t>, Coursera)</w:t>
            </w:r>
          </w:p>
        </w:tc>
        <w:tc>
          <w:tcPr>
            <w:tcW w:w="2854" w:type="dxa"/>
            <w:tcBorders>
              <w:top w:val="single" w:sz="4" w:space="0" w:color="D7DBE3"/>
              <w:left w:val="single" w:sz="4" w:space="0" w:color="D7DBE3"/>
              <w:bottom w:val="single" w:sz="4" w:space="0" w:color="D7DBE3"/>
              <w:right w:val="single" w:sz="4" w:space="0" w:color="D7DBE3"/>
            </w:tcBorders>
            <w:shd w:val="clear" w:color="auto" w:fill="EFF1F4"/>
            <w:tcMar>
              <w:top w:w="60" w:type="dxa"/>
              <w:left w:w="108" w:type="dxa"/>
              <w:bottom w:w="60" w:type="dxa"/>
              <w:right w:w="108" w:type="dxa"/>
            </w:tcMar>
          </w:tcPr>
          <w:p w14:paraId="25284948" w14:textId="77777777" w:rsidR="000217AC" w:rsidRPr="007A03FD" w:rsidRDefault="000217AC" w:rsidP="00D30832">
            <w:pPr>
              <w:spacing w:line="360" w:lineRule="auto"/>
              <w:rPr>
                <w:rFonts w:ascii="Arial" w:hAnsi="Arial" w:cs="Arial"/>
              </w:rPr>
            </w:pPr>
            <w:r w:rsidRPr="007A03FD">
              <w:rPr>
                <w:rFonts w:ascii="Arial" w:eastAsia="Calibri" w:hAnsi="Arial" w:cs="Arial"/>
              </w:rPr>
              <w:t>Certificates; three SQL query exercises; two documented R analyses</w:t>
            </w:r>
          </w:p>
        </w:tc>
        <w:tc>
          <w:tcPr>
            <w:tcW w:w="2854" w:type="dxa"/>
            <w:tcBorders>
              <w:top w:val="single" w:sz="4" w:space="0" w:color="D7DBE3"/>
              <w:left w:val="single" w:sz="4" w:space="0" w:color="D7DBE3"/>
              <w:bottom w:val="single" w:sz="4" w:space="0" w:color="D7DBE3"/>
              <w:right w:val="single" w:sz="4" w:space="0" w:color="D7DBE3"/>
            </w:tcBorders>
            <w:shd w:val="clear" w:color="auto" w:fill="EFF1F4"/>
            <w:tcMar>
              <w:top w:w="60" w:type="dxa"/>
              <w:left w:w="108" w:type="dxa"/>
              <w:bottom w:w="60" w:type="dxa"/>
              <w:right w:w="108" w:type="dxa"/>
            </w:tcMar>
          </w:tcPr>
          <w:p w14:paraId="159023C1" w14:textId="77777777" w:rsidR="000217AC" w:rsidRPr="007A03FD" w:rsidRDefault="000217AC" w:rsidP="00D30832">
            <w:pPr>
              <w:spacing w:line="360" w:lineRule="auto"/>
              <w:rPr>
                <w:rFonts w:ascii="Arial" w:hAnsi="Arial" w:cs="Arial"/>
              </w:rPr>
            </w:pPr>
            <w:proofErr w:type="spellStart"/>
            <w:r w:rsidRPr="007A03FD">
              <w:rPr>
                <w:rFonts w:ascii="Arial" w:eastAsia="Calibri" w:hAnsi="Arial" w:cs="Arial"/>
              </w:rPr>
              <w:t>SQLZoo</w:t>
            </w:r>
            <w:proofErr w:type="spellEnd"/>
            <w:r w:rsidRPr="007A03FD">
              <w:rPr>
                <w:rFonts w:ascii="Arial" w:eastAsia="Calibri" w:hAnsi="Arial" w:cs="Arial"/>
              </w:rPr>
              <w:t xml:space="preserve">, W3Schools, Khan Academy, </w:t>
            </w:r>
            <w:proofErr w:type="spellStart"/>
            <w:r w:rsidRPr="007A03FD">
              <w:rPr>
                <w:rFonts w:ascii="Arial" w:eastAsia="Calibri" w:hAnsi="Arial" w:cs="Arial"/>
              </w:rPr>
              <w:t>DataCamp</w:t>
            </w:r>
            <w:proofErr w:type="spellEnd"/>
            <w:r w:rsidRPr="007A03FD">
              <w:rPr>
                <w:rFonts w:ascii="Arial" w:eastAsia="Calibri" w:hAnsi="Arial" w:cs="Arial"/>
              </w:rPr>
              <w:t xml:space="preserve"> (free tier), Coursera (financial aid available)</w:t>
            </w:r>
          </w:p>
        </w:tc>
      </w:tr>
      <w:tr w:rsidR="000217AC" w:rsidRPr="007A03FD" w14:paraId="4104AE56" w14:textId="77777777" w:rsidTr="00B108BC">
        <w:tblPrEx>
          <w:tblCellMar>
            <w:top w:w="0" w:type="dxa"/>
            <w:bottom w:w="0" w:type="dxa"/>
          </w:tblCellMar>
        </w:tblPrEx>
        <w:tc>
          <w:tcPr>
            <w:tcW w:w="798" w:type="dxa"/>
            <w:tcBorders>
              <w:top w:val="single" w:sz="4" w:space="0" w:color="D7DBE3"/>
              <w:left w:val="single" w:sz="4" w:space="0" w:color="D7DBE3"/>
              <w:bottom w:val="single" w:sz="4" w:space="0" w:color="D7DBE3"/>
              <w:right w:val="single" w:sz="4" w:space="0" w:color="D7DBE3"/>
            </w:tcBorders>
            <w:tcMar>
              <w:top w:w="60" w:type="dxa"/>
              <w:left w:w="108" w:type="dxa"/>
              <w:bottom w:w="60" w:type="dxa"/>
              <w:right w:w="108" w:type="dxa"/>
            </w:tcMar>
          </w:tcPr>
          <w:p w14:paraId="1C490BBF" w14:textId="77777777" w:rsidR="000217AC" w:rsidRPr="007A03FD" w:rsidRDefault="000217AC" w:rsidP="00D30832">
            <w:pPr>
              <w:spacing w:line="360" w:lineRule="auto"/>
              <w:rPr>
                <w:rFonts w:ascii="Arial" w:hAnsi="Arial" w:cs="Arial"/>
              </w:rPr>
            </w:pPr>
            <w:r w:rsidRPr="007A03FD">
              <w:rPr>
                <w:rFonts w:ascii="Arial" w:eastAsia="Calibri" w:hAnsi="Arial" w:cs="Arial"/>
              </w:rPr>
              <w:t>Oct–Dec 2026</w:t>
            </w:r>
          </w:p>
        </w:tc>
        <w:tc>
          <w:tcPr>
            <w:tcW w:w="2854" w:type="dxa"/>
            <w:tcBorders>
              <w:top w:val="single" w:sz="4" w:space="0" w:color="D7DBE3"/>
              <w:left w:val="single" w:sz="4" w:space="0" w:color="D7DBE3"/>
              <w:bottom w:val="single" w:sz="4" w:space="0" w:color="D7DBE3"/>
              <w:right w:val="single" w:sz="4" w:space="0" w:color="D7DBE3"/>
            </w:tcBorders>
            <w:tcMar>
              <w:top w:w="60" w:type="dxa"/>
              <w:left w:w="108" w:type="dxa"/>
              <w:bottom w:w="60" w:type="dxa"/>
              <w:right w:w="108" w:type="dxa"/>
            </w:tcMar>
          </w:tcPr>
          <w:p w14:paraId="39545263" w14:textId="77777777" w:rsidR="000217AC" w:rsidRPr="007A03FD" w:rsidRDefault="000217AC" w:rsidP="00D30832">
            <w:pPr>
              <w:spacing w:line="360" w:lineRule="auto"/>
              <w:rPr>
                <w:rFonts w:ascii="Arial" w:hAnsi="Arial" w:cs="Arial"/>
              </w:rPr>
            </w:pPr>
            <w:r w:rsidRPr="007A03FD">
              <w:rPr>
                <w:rFonts w:ascii="Arial" w:eastAsia="Calibri" w:hAnsi="Arial" w:cs="Arial"/>
              </w:rPr>
              <w:t xml:space="preserve">Develop Excel skills: pivot tables, VLOOKUP/XLOOKUP, </w:t>
            </w:r>
            <w:r w:rsidRPr="007A03FD">
              <w:rPr>
                <w:rFonts w:ascii="Arial" w:eastAsia="Calibri" w:hAnsi="Arial" w:cs="Arial"/>
              </w:rPr>
              <w:lastRenderedPageBreak/>
              <w:t>data validation, Power Query</w:t>
            </w:r>
          </w:p>
        </w:tc>
        <w:tc>
          <w:tcPr>
            <w:tcW w:w="2854" w:type="dxa"/>
            <w:tcBorders>
              <w:top w:val="single" w:sz="4" w:space="0" w:color="D7DBE3"/>
              <w:left w:val="single" w:sz="4" w:space="0" w:color="D7DBE3"/>
              <w:bottom w:val="single" w:sz="4" w:space="0" w:color="D7DBE3"/>
              <w:right w:val="single" w:sz="4" w:space="0" w:color="D7DBE3"/>
            </w:tcBorders>
            <w:tcMar>
              <w:top w:w="60" w:type="dxa"/>
              <w:left w:w="108" w:type="dxa"/>
              <w:bottom w:w="60" w:type="dxa"/>
              <w:right w:w="108" w:type="dxa"/>
            </w:tcMar>
          </w:tcPr>
          <w:p w14:paraId="72E97C0D" w14:textId="77777777" w:rsidR="000217AC" w:rsidRPr="007A03FD" w:rsidRDefault="000217AC" w:rsidP="00D30832">
            <w:pPr>
              <w:spacing w:line="360" w:lineRule="auto"/>
              <w:rPr>
                <w:rFonts w:ascii="Arial" w:hAnsi="Arial" w:cs="Arial"/>
              </w:rPr>
            </w:pPr>
            <w:r w:rsidRPr="007A03FD">
              <w:rPr>
                <w:rFonts w:ascii="Arial" w:eastAsia="Calibri" w:hAnsi="Arial" w:cs="Arial"/>
              </w:rPr>
              <w:lastRenderedPageBreak/>
              <w:t xml:space="preserve">Anonymised audit workbook demonstrating </w:t>
            </w:r>
            <w:r w:rsidRPr="007A03FD">
              <w:rPr>
                <w:rFonts w:ascii="Arial" w:eastAsia="Calibri" w:hAnsi="Arial" w:cs="Arial"/>
              </w:rPr>
              <w:lastRenderedPageBreak/>
              <w:t>data cleaning and validation</w:t>
            </w:r>
          </w:p>
        </w:tc>
        <w:tc>
          <w:tcPr>
            <w:tcW w:w="2854" w:type="dxa"/>
            <w:tcBorders>
              <w:top w:val="single" w:sz="4" w:space="0" w:color="D7DBE3"/>
              <w:left w:val="single" w:sz="4" w:space="0" w:color="D7DBE3"/>
              <w:bottom w:val="single" w:sz="4" w:space="0" w:color="D7DBE3"/>
              <w:right w:val="single" w:sz="4" w:space="0" w:color="D7DBE3"/>
            </w:tcBorders>
            <w:tcMar>
              <w:top w:w="60" w:type="dxa"/>
              <w:left w:w="108" w:type="dxa"/>
              <w:bottom w:w="60" w:type="dxa"/>
              <w:right w:w="108" w:type="dxa"/>
            </w:tcMar>
          </w:tcPr>
          <w:p w14:paraId="0248E1A2" w14:textId="77777777" w:rsidR="000217AC" w:rsidRPr="007A03FD" w:rsidRDefault="000217AC" w:rsidP="00D30832">
            <w:pPr>
              <w:spacing w:line="360" w:lineRule="auto"/>
              <w:rPr>
                <w:rFonts w:ascii="Arial" w:hAnsi="Arial" w:cs="Arial"/>
              </w:rPr>
            </w:pPr>
            <w:r w:rsidRPr="007A03FD">
              <w:rPr>
                <w:rFonts w:ascii="Arial" w:eastAsia="Calibri" w:hAnsi="Arial" w:cs="Arial"/>
              </w:rPr>
              <w:lastRenderedPageBreak/>
              <w:t>Microsoft Office (university licence); Microsoft Learn Excel modules (free)</w:t>
            </w:r>
          </w:p>
        </w:tc>
      </w:tr>
      <w:tr w:rsidR="000217AC" w:rsidRPr="007A03FD" w14:paraId="79082F3E" w14:textId="77777777" w:rsidTr="00B108BC">
        <w:tblPrEx>
          <w:tblCellMar>
            <w:top w:w="0" w:type="dxa"/>
            <w:bottom w:w="0" w:type="dxa"/>
          </w:tblCellMar>
        </w:tblPrEx>
        <w:tc>
          <w:tcPr>
            <w:tcW w:w="798" w:type="dxa"/>
            <w:tcBorders>
              <w:top w:val="single" w:sz="4" w:space="0" w:color="D7DBE3"/>
              <w:left w:val="single" w:sz="4" w:space="0" w:color="D7DBE3"/>
              <w:bottom w:val="single" w:sz="4" w:space="0" w:color="D7DBE3"/>
              <w:right w:val="single" w:sz="4" w:space="0" w:color="D7DBE3"/>
            </w:tcBorders>
            <w:shd w:val="clear" w:color="auto" w:fill="EFF1F4"/>
            <w:tcMar>
              <w:top w:w="60" w:type="dxa"/>
              <w:left w:w="108" w:type="dxa"/>
              <w:bottom w:w="60" w:type="dxa"/>
              <w:right w:w="108" w:type="dxa"/>
            </w:tcMar>
          </w:tcPr>
          <w:p w14:paraId="6BA0F2B5" w14:textId="77777777" w:rsidR="000217AC" w:rsidRPr="007A03FD" w:rsidRDefault="000217AC" w:rsidP="00D30832">
            <w:pPr>
              <w:spacing w:line="360" w:lineRule="auto"/>
              <w:rPr>
                <w:rFonts w:ascii="Arial" w:hAnsi="Arial" w:cs="Arial"/>
              </w:rPr>
            </w:pPr>
            <w:r w:rsidRPr="007A03FD">
              <w:rPr>
                <w:rFonts w:ascii="Arial" w:eastAsia="Calibri" w:hAnsi="Arial" w:cs="Arial"/>
              </w:rPr>
              <w:t>Jan–Mar 2027</w:t>
            </w:r>
          </w:p>
        </w:tc>
        <w:tc>
          <w:tcPr>
            <w:tcW w:w="2854" w:type="dxa"/>
            <w:tcBorders>
              <w:top w:val="single" w:sz="4" w:space="0" w:color="D7DBE3"/>
              <w:left w:val="single" w:sz="4" w:space="0" w:color="D7DBE3"/>
              <w:bottom w:val="single" w:sz="4" w:space="0" w:color="D7DBE3"/>
              <w:right w:val="single" w:sz="4" w:space="0" w:color="D7DBE3"/>
            </w:tcBorders>
            <w:shd w:val="clear" w:color="auto" w:fill="EFF1F4"/>
            <w:tcMar>
              <w:top w:w="60" w:type="dxa"/>
              <w:left w:w="108" w:type="dxa"/>
              <w:bottom w:w="60" w:type="dxa"/>
              <w:right w:w="108" w:type="dxa"/>
            </w:tcMar>
          </w:tcPr>
          <w:p w14:paraId="188BF5F4" w14:textId="77777777" w:rsidR="000217AC" w:rsidRPr="007A03FD" w:rsidRDefault="000217AC" w:rsidP="00D30832">
            <w:pPr>
              <w:spacing w:line="360" w:lineRule="auto"/>
              <w:rPr>
                <w:rFonts w:ascii="Arial" w:hAnsi="Arial" w:cs="Arial"/>
              </w:rPr>
            </w:pPr>
            <w:r w:rsidRPr="007A03FD">
              <w:rPr>
                <w:rFonts w:ascii="Arial" w:eastAsia="Calibri" w:hAnsi="Arial" w:cs="Arial"/>
              </w:rPr>
              <w:t>Study infection prevention, epidemiology, surveillance and information governance</w:t>
            </w:r>
          </w:p>
        </w:tc>
        <w:tc>
          <w:tcPr>
            <w:tcW w:w="2854" w:type="dxa"/>
            <w:tcBorders>
              <w:top w:val="single" w:sz="4" w:space="0" w:color="D7DBE3"/>
              <w:left w:val="single" w:sz="4" w:space="0" w:color="D7DBE3"/>
              <w:bottom w:val="single" w:sz="4" w:space="0" w:color="D7DBE3"/>
              <w:right w:val="single" w:sz="4" w:space="0" w:color="D7DBE3"/>
            </w:tcBorders>
            <w:shd w:val="clear" w:color="auto" w:fill="EFF1F4"/>
            <w:tcMar>
              <w:top w:w="60" w:type="dxa"/>
              <w:left w:w="108" w:type="dxa"/>
              <w:bottom w:w="60" w:type="dxa"/>
              <w:right w:w="108" w:type="dxa"/>
            </w:tcMar>
          </w:tcPr>
          <w:p w14:paraId="4C675035" w14:textId="77777777" w:rsidR="000217AC" w:rsidRPr="007A03FD" w:rsidRDefault="000217AC" w:rsidP="00D30832">
            <w:pPr>
              <w:spacing w:line="360" w:lineRule="auto"/>
              <w:rPr>
                <w:rFonts w:ascii="Arial" w:hAnsi="Arial" w:cs="Arial"/>
              </w:rPr>
            </w:pPr>
            <w:r w:rsidRPr="007A03FD">
              <w:rPr>
                <w:rFonts w:ascii="Arial" w:eastAsia="Calibri" w:hAnsi="Arial" w:cs="Arial"/>
              </w:rPr>
              <w:t>CPD record and reflective summary; NHS Data Security Awareness certificate</w:t>
            </w:r>
          </w:p>
        </w:tc>
        <w:tc>
          <w:tcPr>
            <w:tcW w:w="2854" w:type="dxa"/>
            <w:tcBorders>
              <w:top w:val="single" w:sz="4" w:space="0" w:color="D7DBE3"/>
              <w:left w:val="single" w:sz="4" w:space="0" w:color="D7DBE3"/>
              <w:bottom w:val="single" w:sz="4" w:space="0" w:color="D7DBE3"/>
              <w:right w:val="single" w:sz="4" w:space="0" w:color="D7DBE3"/>
            </w:tcBorders>
            <w:shd w:val="clear" w:color="auto" w:fill="EFF1F4"/>
            <w:tcMar>
              <w:top w:w="60" w:type="dxa"/>
              <w:left w:w="108" w:type="dxa"/>
              <w:bottom w:w="60" w:type="dxa"/>
              <w:right w:w="108" w:type="dxa"/>
            </w:tcMar>
          </w:tcPr>
          <w:p w14:paraId="327CCE6E" w14:textId="77777777" w:rsidR="000217AC" w:rsidRPr="007A03FD" w:rsidRDefault="000217AC" w:rsidP="00D30832">
            <w:pPr>
              <w:spacing w:line="360" w:lineRule="auto"/>
              <w:rPr>
                <w:rFonts w:ascii="Arial" w:hAnsi="Arial" w:cs="Arial"/>
              </w:rPr>
            </w:pPr>
            <w:r w:rsidRPr="007A03FD">
              <w:rPr>
                <w:rFonts w:ascii="Arial" w:eastAsia="Calibri" w:hAnsi="Arial" w:cs="Arial"/>
              </w:rPr>
              <w:t xml:space="preserve">UKHSA free e-learning; </w:t>
            </w:r>
            <w:proofErr w:type="spellStart"/>
            <w:r w:rsidRPr="007A03FD">
              <w:rPr>
                <w:rFonts w:ascii="Arial" w:eastAsia="Calibri" w:hAnsi="Arial" w:cs="Arial"/>
              </w:rPr>
              <w:t>FutureLearn</w:t>
            </w:r>
            <w:proofErr w:type="spellEnd"/>
            <w:r w:rsidRPr="007A03FD">
              <w:rPr>
                <w:rFonts w:ascii="Arial" w:eastAsia="Calibri" w:hAnsi="Arial" w:cs="Arial"/>
              </w:rPr>
              <w:t>; NHS Digital IG training portal (free)</w:t>
            </w:r>
          </w:p>
        </w:tc>
      </w:tr>
      <w:tr w:rsidR="000217AC" w:rsidRPr="007A03FD" w14:paraId="3ECD137D" w14:textId="77777777" w:rsidTr="00B108BC">
        <w:tblPrEx>
          <w:tblCellMar>
            <w:top w:w="0" w:type="dxa"/>
            <w:bottom w:w="0" w:type="dxa"/>
          </w:tblCellMar>
        </w:tblPrEx>
        <w:tc>
          <w:tcPr>
            <w:tcW w:w="798" w:type="dxa"/>
            <w:tcBorders>
              <w:top w:val="single" w:sz="4" w:space="0" w:color="D7DBE3"/>
              <w:left w:val="single" w:sz="4" w:space="0" w:color="D7DBE3"/>
              <w:bottom w:val="single" w:sz="4" w:space="0" w:color="D7DBE3"/>
              <w:right w:val="single" w:sz="4" w:space="0" w:color="D7DBE3"/>
            </w:tcBorders>
            <w:tcMar>
              <w:top w:w="60" w:type="dxa"/>
              <w:left w:w="108" w:type="dxa"/>
              <w:bottom w:w="60" w:type="dxa"/>
              <w:right w:w="108" w:type="dxa"/>
            </w:tcMar>
          </w:tcPr>
          <w:p w14:paraId="4A096332" w14:textId="77777777" w:rsidR="000217AC" w:rsidRPr="007A03FD" w:rsidRDefault="000217AC" w:rsidP="00D30832">
            <w:pPr>
              <w:spacing w:line="360" w:lineRule="auto"/>
              <w:rPr>
                <w:rFonts w:ascii="Arial" w:hAnsi="Arial" w:cs="Arial"/>
              </w:rPr>
            </w:pPr>
            <w:r w:rsidRPr="007A03FD">
              <w:rPr>
                <w:rFonts w:ascii="Arial" w:eastAsia="Calibri" w:hAnsi="Arial" w:cs="Arial"/>
              </w:rPr>
              <w:t>Jan–Apr 2027</w:t>
            </w:r>
          </w:p>
        </w:tc>
        <w:tc>
          <w:tcPr>
            <w:tcW w:w="2854" w:type="dxa"/>
            <w:tcBorders>
              <w:top w:val="single" w:sz="4" w:space="0" w:color="D7DBE3"/>
              <w:left w:val="single" w:sz="4" w:space="0" w:color="D7DBE3"/>
              <w:bottom w:val="single" w:sz="4" w:space="0" w:color="D7DBE3"/>
              <w:right w:val="single" w:sz="4" w:space="0" w:color="D7DBE3"/>
            </w:tcBorders>
            <w:tcMar>
              <w:top w:w="60" w:type="dxa"/>
              <w:left w:w="108" w:type="dxa"/>
              <w:bottom w:w="60" w:type="dxa"/>
              <w:right w:w="108" w:type="dxa"/>
            </w:tcMar>
          </w:tcPr>
          <w:p w14:paraId="652F50CD" w14:textId="77777777" w:rsidR="000217AC" w:rsidRPr="007A03FD" w:rsidRDefault="000217AC" w:rsidP="00D30832">
            <w:pPr>
              <w:spacing w:line="360" w:lineRule="auto"/>
              <w:rPr>
                <w:rFonts w:ascii="Arial" w:hAnsi="Arial" w:cs="Arial"/>
              </w:rPr>
            </w:pPr>
            <w:r w:rsidRPr="007A03FD">
              <w:rPr>
                <w:rFonts w:ascii="Arial" w:eastAsia="Calibri" w:hAnsi="Arial" w:cs="Arial"/>
              </w:rPr>
              <w:t>Analyse a public or simulated healthcare-associated infection dataset using SQL and R</w:t>
            </w:r>
          </w:p>
        </w:tc>
        <w:tc>
          <w:tcPr>
            <w:tcW w:w="2854" w:type="dxa"/>
            <w:tcBorders>
              <w:top w:val="single" w:sz="4" w:space="0" w:color="D7DBE3"/>
              <w:left w:val="single" w:sz="4" w:space="0" w:color="D7DBE3"/>
              <w:bottom w:val="single" w:sz="4" w:space="0" w:color="D7DBE3"/>
              <w:right w:val="single" w:sz="4" w:space="0" w:color="D7DBE3"/>
            </w:tcBorders>
            <w:tcMar>
              <w:top w:w="60" w:type="dxa"/>
              <w:left w:w="108" w:type="dxa"/>
              <w:bottom w:w="60" w:type="dxa"/>
              <w:right w:w="108" w:type="dxa"/>
            </w:tcMar>
          </w:tcPr>
          <w:p w14:paraId="633BA7EE" w14:textId="77777777" w:rsidR="000217AC" w:rsidRPr="007A03FD" w:rsidRDefault="000217AC" w:rsidP="00D30832">
            <w:pPr>
              <w:spacing w:line="360" w:lineRule="auto"/>
              <w:rPr>
                <w:rFonts w:ascii="Arial" w:hAnsi="Arial" w:cs="Arial"/>
              </w:rPr>
            </w:pPr>
            <w:r w:rsidRPr="007A03FD">
              <w:rPr>
                <w:rFonts w:ascii="Arial" w:eastAsia="Calibri" w:hAnsi="Arial" w:cs="Arial"/>
              </w:rPr>
              <w:t>Reproducible analysis with interpretation, data-quality commentary and limitations</w:t>
            </w:r>
          </w:p>
        </w:tc>
        <w:tc>
          <w:tcPr>
            <w:tcW w:w="2854" w:type="dxa"/>
            <w:tcBorders>
              <w:top w:val="single" w:sz="4" w:space="0" w:color="D7DBE3"/>
              <w:left w:val="single" w:sz="4" w:space="0" w:color="D7DBE3"/>
              <w:bottom w:val="single" w:sz="4" w:space="0" w:color="D7DBE3"/>
              <w:right w:val="single" w:sz="4" w:space="0" w:color="D7DBE3"/>
            </w:tcBorders>
            <w:tcMar>
              <w:top w:w="60" w:type="dxa"/>
              <w:left w:w="108" w:type="dxa"/>
              <w:bottom w:w="60" w:type="dxa"/>
              <w:right w:w="108" w:type="dxa"/>
            </w:tcMar>
          </w:tcPr>
          <w:p w14:paraId="02A63F0A" w14:textId="77777777" w:rsidR="000217AC" w:rsidRPr="007A03FD" w:rsidRDefault="000217AC" w:rsidP="00D30832">
            <w:pPr>
              <w:spacing w:line="360" w:lineRule="auto"/>
              <w:rPr>
                <w:rFonts w:ascii="Arial" w:hAnsi="Arial" w:cs="Arial"/>
              </w:rPr>
            </w:pPr>
            <w:r w:rsidRPr="007A03FD">
              <w:rPr>
                <w:rFonts w:ascii="Arial" w:eastAsia="Calibri" w:hAnsi="Arial" w:cs="Arial"/>
              </w:rPr>
              <w:t>NHS Digital open data; UKHSA reports; RStudio Cloud (free); university statistical support</w:t>
            </w:r>
          </w:p>
        </w:tc>
      </w:tr>
      <w:tr w:rsidR="000217AC" w:rsidRPr="007A03FD" w14:paraId="4F070573" w14:textId="77777777" w:rsidTr="00B108BC">
        <w:tblPrEx>
          <w:tblCellMar>
            <w:top w:w="0" w:type="dxa"/>
            <w:bottom w:w="0" w:type="dxa"/>
          </w:tblCellMar>
        </w:tblPrEx>
        <w:tc>
          <w:tcPr>
            <w:tcW w:w="798" w:type="dxa"/>
            <w:tcBorders>
              <w:top w:val="single" w:sz="4" w:space="0" w:color="D7DBE3"/>
              <w:left w:val="single" w:sz="4" w:space="0" w:color="D7DBE3"/>
              <w:bottom w:val="single" w:sz="4" w:space="0" w:color="D7DBE3"/>
              <w:right w:val="single" w:sz="4" w:space="0" w:color="D7DBE3"/>
            </w:tcBorders>
            <w:shd w:val="clear" w:color="auto" w:fill="EFF1F4"/>
            <w:tcMar>
              <w:top w:w="60" w:type="dxa"/>
              <w:left w:w="108" w:type="dxa"/>
              <w:bottom w:w="60" w:type="dxa"/>
              <w:right w:w="108" w:type="dxa"/>
            </w:tcMar>
          </w:tcPr>
          <w:p w14:paraId="5C71665F" w14:textId="77777777" w:rsidR="000217AC" w:rsidRPr="007A03FD" w:rsidRDefault="000217AC" w:rsidP="00D30832">
            <w:pPr>
              <w:spacing w:line="360" w:lineRule="auto"/>
              <w:rPr>
                <w:rFonts w:ascii="Arial" w:hAnsi="Arial" w:cs="Arial"/>
              </w:rPr>
            </w:pPr>
            <w:r w:rsidRPr="007A03FD">
              <w:rPr>
                <w:rFonts w:ascii="Arial" w:eastAsia="Calibri" w:hAnsi="Arial" w:cs="Arial"/>
              </w:rPr>
              <w:t>Apr–Jun 2027</w:t>
            </w:r>
          </w:p>
        </w:tc>
        <w:tc>
          <w:tcPr>
            <w:tcW w:w="2854" w:type="dxa"/>
            <w:tcBorders>
              <w:top w:val="single" w:sz="4" w:space="0" w:color="D7DBE3"/>
              <w:left w:val="single" w:sz="4" w:space="0" w:color="D7DBE3"/>
              <w:bottom w:val="single" w:sz="4" w:space="0" w:color="D7DBE3"/>
              <w:right w:val="single" w:sz="4" w:space="0" w:color="D7DBE3"/>
            </w:tcBorders>
            <w:shd w:val="clear" w:color="auto" w:fill="EFF1F4"/>
            <w:tcMar>
              <w:top w:w="60" w:type="dxa"/>
              <w:left w:w="108" w:type="dxa"/>
              <w:bottom w:w="60" w:type="dxa"/>
              <w:right w:w="108" w:type="dxa"/>
            </w:tcMar>
          </w:tcPr>
          <w:p w14:paraId="057131B1" w14:textId="77777777" w:rsidR="000217AC" w:rsidRPr="007A03FD" w:rsidRDefault="000217AC" w:rsidP="00D30832">
            <w:pPr>
              <w:spacing w:line="360" w:lineRule="auto"/>
              <w:rPr>
                <w:rFonts w:ascii="Arial" w:hAnsi="Arial" w:cs="Arial"/>
              </w:rPr>
            </w:pPr>
            <w:r w:rsidRPr="007A03FD">
              <w:rPr>
                <w:rFonts w:ascii="Arial" w:eastAsia="Calibri" w:hAnsi="Arial" w:cs="Arial"/>
              </w:rPr>
              <w:t>Create a Power BI dashboard presenting infection or audit data for a non-technical audience</w:t>
            </w:r>
          </w:p>
        </w:tc>
        <w:tc>
          <w:tcPr>
            <w:tcW w:w="2854" w:type="dxa"/>
            <w:tcBorders>
              <w:top w:val="single" w:sz="4" w:space="0" w:color="D7DBE3"/>
              <w:left w:val="single" w:sz="4" w:space="0" w:color="D7DBE3"/>
              <w:bottom w:val="single" w:sz="4" w:space="0" w:color="D7DBE3"/>
              <w:right w:val="single" w:sz="4" w:space="0" w:color="D7DBE3"/>
            </w:tcBorders>
            <w:shd w:val="clear" w:color="auto" w:fill="EFF1F4"/>
            <w:tcMar>
              <w:top w:w="60" w:type="dxa"/>
              <w:left w:w="108" w:type="dxa"/>
              <w:bottom w:w="60" w:type="dxa"/>
              <w:right w:w="108" w:type="dxa"/>
            </w:tcMar>
          </w:tcPr>
          <w:p w14:paraId="628C0B58" w14:textId="77777777" w:rsidR="000217AC" w:rsidRPr="007A03FD" w:rsidRDefault="000217AC" w:rsidP="00D30832">
            <w:pPr>
              <w:spacing w:line="360" w:lineRule="auto"/>
              <w:rPr>
                <w:rFonts w:ascii="Arial" w:hAnsi="Arial" w:cs="Arial"/>
              </w:rPr>
            </w:pPr>
            <w:r w:rsidRPr="007A03FD">
              <w:rPr>
                <w:rFonts w:ascii="Arial" w:eastAsia="Calibri" w:hAnsi="Arial" w:cs="Arial"/>
              </w:rPr>
              <w:t>Published dashboard and written feedback from lecturer or analyst</w:t>
            </w:r>
          </w:p>
        </w:tc>
        <w:tc>
          <w:tcPr>
            <w:tcW w:w="2854" w:type="dxa"/>
            <w:tcBorders>
              <w:top w:val="single" w:sz="4" w:space="0" w:color="D7DBE3"/>
              <w:left w:val="single" w:sz="4" w:space="0" w:color="D7DBE3"/>
              <w:bottom w:val="single" w:sz="4" w:space="0" w:color="D7DBE3"/>
              <w:right w:val="single" w:sz="4" w:space="0" w:color="D7DBE3"/>
            </w:tcBorders>
            <w:shd w:val="clear" w:color="auto" w:fill="EFF1F4"/>
            <w:tcMar>
              <w:top w:w="60" w:type="dxa"/>
              <w:left w:w="108" w:type="dxa"/>
              <w:bottom w:w="60" w:type="dxa"/>
              <w:right w:w="108" w:type="dxa"/>
            </w:tcMar>
          </w:tcPr>
          <w:p w14:paraId="319C2A14" w14:textId="77777777" w:rsidR="000217AC" w:rsidRPr="007A03FD" w:rsidRDefault="000217AC" w:rsidP="00D30832">
            <w:pPr>
              <w:spacing w:line="360" w:lineRule="auto"/>
              <w:rPr>
                <w:rFonts w:ascii="Arial" w:hAnsi="Arial" w:cs="Arial"/>
              </w:rPr>
            </w:pPr>
            <w:r w:rsidRPr="007A03FD">
              <w:rPr>
                <w:rFonts w:ascii="Arial" w:eastAsia="Calibri" w:hAnsi="Arial" w:cs="Arial"/>
              </w:rPr>
              <w:t>Microsoft Power BI Desktop (free); Microsoft Learn learning path (free)</w:t>
            </w:r>
          </w:p>
        </w:tc>
      </w:tr>
      <w:tr w:rsidR="000217AC" w:rsidRPr="007A03FD" w14:paraId="4AC0590A" w14:textId="77777777" w:rsidTr="00B108BC">
        <w:tblPrEx>
          <w:tblCellMar>
            <w:top w:w="0" w:type="dxa"/>
            <w:bottom w:w="0" w:type="dxa"/>
          </w:tblCellMar>
        </w:tblPrEx>
        <w:tc>
          <w:tcPr>
            <w:tcW w:w="798" w:type="dxa"/>
            <w:tcBorders>
              <w:top w:val="single" w:sz="4" w:space="0" w:color="D7DBE3"/>
              <w:left w:val="single" w:sz="4" w:space="0" w:color="D7DBE3"/>
              <w:bottom w:val="single" w:sz="4" w:space="0" w:color="D7DBE3"/>
              <w:right w:val="single" w:sz="4" w:space="0" w:color="D7DBE3"/>
            </w:tcBorders>
            <w:tcMar>
              <w:top w:w="60" w:type="dxa"/>
              <w:left w:w="108" w:type="dxa"/>
              <w:bottom w:w="60" w:type="dxa"/>
              <w:right w:w="108" w:type="dxa"/>
            </w:tcMar>
          </w:tcPr>
          <w:p w14:paraId="5B68F1DB" w14:textId="77777777" w:rsidR="000217AC" w:rsidRPr="007A03FD" w:rsidRDefault="000217AC" w:rsidP="00D30832">
            <w:pPr>
              <w:spacing w:line="360" w:lineRule="auto"/>
              <w:rPr>
                <w:rFonts w:ascii="Arial" w:hAnsi="Arial" w:cs="Arial"/>
              </w:rPr>
            </w:pPr>
            <w:r w:rsidRPr="007A03FD">
              <w:rPr>
                <w:rFonts w:ascii="Arial" w:eastAsia="Calibri" w:hAnsi="Arial" w:cs="Arial"/>
              </w:rPr>
              <w:t>By Jun 2027</w:t>
            </w:r>
          </w:p>
        </w:tc>
        <w:tc>
          <w:tcPr>
            <w:tcW w:w="2854" w:type="dxa"/>
            <w:tcBorders>
              <w:top w:val="single" w:sz="4" w:space="0" w:color="D7DBE3"/>
              <w:left w:val="single" w:sz="4" w:space="0" w:color="D7DBE3"/>
              <w:bottom w:val="single" w:sz="4" w:space="0" w:color="D7DBE3"/>
              <w:right w:val="single" w:sz="4" w:space="0" w:color="D7DBE3"/>
            </w:tcBorders>
            <w:tcMar>
              <w:top w:w="60" w:type="dxa"/>
              <w:left w:w="108" w:type="dxa"/>
              <w:bottom w:w="60" w:type="dxa"/>
              <w:right w:w="108" w:type="dxa"/>
            </w:tcMar>
          </w:tcPr>
          <w:p w14:paraId="641339AB" w14:textId="77777777" w:rsidR="000217AC" w:rsidRPr="007A03FD" w:rsidRDefault="000217AC" w:rsidP="00D30832">
            <w:pPr>
              <w:spacing w:line="360" w:lineRule="auto"/>
              <w:rPr>
                <w:rFonts w:ascii="Arial" w:hAnsi="Arial" w:cs="Arial"/>
              </w:rPr>
            </w:pPr>
            <w:r w:rsidRPr="007A03FD">
              <w:rPr>
                <w:rFonts w:ascii="Arial" w:eastAsia="Calibri" w:hAnsi="Arial" w:cs="Arial"/>
              </w:rPr>
              <w:t>Complete at least 40 hours of supervised health-data, audit or evaluation experience</w:t>
            </w:r>
          </w:p>
        </w:tc>
        <w:tc>
          <w:tcPr>
            <w:tcW w:w="2854" w:type="dxa"/>
            <w:tcBorders>
              <w:top w:val="single" w:sz="4" w:space="0" w:color="D7DBE3"/>
              <w:left w:val="single" w:sz="4" w:space="0" w:color="D7DBE3"/>
              <w:bottom w:val="single" w:sz="4" w:space="0" w:color="D7DBE3"/>
              <w:right w:val="single" w:sz="4" w:space="0" w:color="D7DBE3"/>
            </w:tcBorders>
            <w:tcMar>
              <w:top w:w="60" w:type="dxa"/>
              <w:left w:w="108" w:type="dxa"/>
              <w:bottom w:w="60" w:type="dxa"/>
              <w:right w:w="108" w:type="dxa"/>
            </w:tcMar>
          </w:tcPr>
          <w:p w14:paraId="50985087" w14:textId="77777777" w:rsidR="000217AC" w:rsidRPr="007A03FD" w:rsidRDefault="000217AC" w:rsidP="00D30832">
            <w:pPr>
              <w:spacing w:line="360" w:lineRule="auto"/>
              <w:rPr>
                <w:rFonts w:ascii="Arial" w:hAnsi="Arial" w:cs="Arial"/>
              </w:rPr>
            </w:pPr>
            <w:r w:rsidRPr="007A03FD">
              <w:rPr>
                <w:rFonts w:ascii="Arial" w:eastAsia="Calibri" w:hAnsi="Arial" w:cs="Arial"/>
              </w:rPr>
              <w:t>Supervisor evidence; STAR reflection on contribution and learning</w:t>
            </w:r>
          </w:p>
        </w:tc>
        <w:tc>
          <w:tcPr>
            <w:tcW w:w="2854" w:type="dxa"/>
            <w:tcBorders>
              <w:top w:val="single" w:sz="4" w:space="0" w:color="D7DBE3"/>
              <w:left w:val="single" w:sz="4" w:space="0" w:color="D7DBE3"/>
              <w:bottom w:val="single" w:sz="4" w:space="0" w:color="D7DBE3"/>
              <w:right w:val="single" w:sz="4" w:space="0" w:color="D7DBE3"/>
            </w:tcBorders>
            <w:tcMar>
              <w:top w:w="60" w:type="dxa"/>
              <w:left w:w="108" w:type="dxa"/>
              <w:bottom w:w="60" w:type="dxa"/>
              <w:right w:w="108" w:type="dxa"/>
            </w:tcMar>
          </w:tcPr>
          <w:p w14:paraId="7E562B19" w14:textId="77777777" w:rsidR="000217AC" w:rsidRPr="007A03FD" w:rsidRDefault="000217AC" w:rsidP="00D30832">
            <w:pPr>
              <w:spacing w:line="360" w:lineRule="auto"/>
              <w:rPr>
                <w:rFonts w:ascii="Arial" w:hAnsi="Arial" w:cs="Arial"/>
              </w:rPr>
            </w:pPr>
            <w:r w:rsidRPr="007A03FD">
              <w:rPr>
                <w:rFonts w:ascii="Arial" w:eastAsia="Calibri" w:hAnsi="Arial" w:cs="Arial"/>
              </w:rPr>
              <w:t>NHS Professionals bank; UCLH volunteering; university research project; charity evaluation</w:t>
            </w:r>
          </w:p>
        </w:tc>
      </w:tr>
      <w:tr w:rsidR="000217AC" w:rsidRPr="007A03FD" w14:paraId="2FF96682" w14:textId="77777777" w:rsidTr="00B108BC">
        <w:tblPrEx>
          <w:tblCellMar>
            <w:top w:w="0" w:type="dxa"/>
            <w:bottom w:w="0" w:type="dxa"/>
          </w:tblCellMar>
        </w:tblPrEx>
        <w:tc>
          <w:tcPr>
            <w:tcW w:w="798" w:type="dxa"/>
            <w:tcBorders>
              <w:top w:val="single" w:sz="4" w:space="0" w:color="D7DBE3"/>
              <w:left w:val="single" w:sz="4" w:space="0" w:color="D7DBE3"/>
              <w:bottom w:val="single" w:sz="4" w:space="0" w:color="D7DBE3"/>
              <w:right w:val="single" w:sz="4" w:space="0" w:color="D7DBE3"/>
            </w:tcBorders>
            <w:shd w:val="clear" w:color="auto" w:fill="EFF1F4"/>
            <w:tcMar>
              <w:top w:w="60" w:type="dxa"/>
              <w:left w:w="108" w:type="dxa"/>
              <w:bottom w:w="60" w:type="dxa"/>
              <w:right w:w="108" w:type="dxa"/>
            </w:tcMar>
          </w:tcPr>
          <w:p w14:paraId="5024B152" w14:textId="77777777" w:rsidR="000217AC" w:rsidRPr="007A03FD" w:rsidRDefault="000217AC" w:rsidP="00D30832">
            <w:pPr>
              <w:spacing w:line="360" w:lineRule="auto"/>
              <w:rPr>
                <w:rFonts w:ascii="Arial" w:hAnsi="Arial" w:cs="Arial"/>
              </w:rPr>
            </w:pPr>
            <w:r w:rsidRPr="007A03FD">
              <w:rPr>
                <w:rFonts w:ascii="Arial" w:eastAsia="Calibri" w:hAnsi="Arial" w:cs="Arial"/>
              </w:rPr>
              <w:t>Throughout 2026–27</w:t>
            </w:r>
          </w:p>
        </w:tc>
        <w:tc>
          <w:tcPr>
            <w:tcW w:w="2854" w:type="dxa"/>
            <w:tcBorders>
              <w:top w:val="single" w:sz="4" w:space="0" w:color="D7DBE3"/>
              <w:left w:val="single" w:sz="4" w:space="0" w:color="D7DBE3"/>
              <w:bottom w:val="single" w:sz="4" w:space="0" w:color="D7DBE3"/>
              <w:right w:val="single" w:sz="4" w:space="0" w:color="D7DBE3"/>
            </w:tcBorders>
            <w:shd w:val="clear" w:color="auto" w:fill="EFF1F4"/>
            <w:tcMar>
              <w:top w:w="60" w:type="dxa"/>
              <w:left w:w="108" w:type="dxa"/>
              <w:bottom w:w="60" w:type="dxa"/>
              <w:right w:w="108" w:type="dxa"/>
            </w:tcMar>
          </w:tcPr>
          <w:p w14:paraId="2AB364B7" w14:textId="11671BAB" w:rsidR="000217AC" w:rsidRPr="007A03FD" w:rsidRDefault="000217AC" w:rsidP="00D30832">
            <w:pPr>
              <w:spacing w:line="360" w:lineRule="auto"/>
              <w:rPr>
                <w:rFonts w:ascii="Arial" w:hAnsi="Arial" w:cs="Arial"/>
              </w:rPr>
            </w:pPr>
            <w:r w:rsidRPr="007A03FD">
              <w:rPr>
                <w:rFonts w:ascii="Arial" w:eastAsia="Calibri" w:hAnsi="Arial" w:cs="Arial"/>
              </w:rPr>
              <w:t xml:space="preserve">Attend </w:t>
            </w:r>
            <w:r w:rsidR="002C47A8">
              <w:rPr>
                <w:rFonts w:ascii="Arial" w:eastAsia="Calibri" w:hAnsi="Arial" w:cs="Arial"/>
              </w:rPr>
              <w:t>monthly</w:t>
            </w:r>
            <w:r w:rsidRPr="007A03FD">
              <w:rPr>
                <w:rFonts w:ascii="Arial" w:eastAsia="Calibri" w:hAnsi="Arial" w:cs="Arial"/>
              </w:rPr>
              <w:t xml:space="preserve"> webinar (</w:t>
            </w:r>
            <w:proofErr w:type="spellStart"/>
            <w:r w:rsidRPr="007A03FD">
              <w:rPr>
                <w:rFonts w:ascii="Arial" w:eastAsia="Calibri" w:hAnsi="Arial" w:cs="Arial"/>
              </w:rPr>
              <w:t>AnalystX</w:t>
            </w:r>
            <w:proofErr w:type="spellEnd"/>
            <w:r w:rsidRPr="007A03FD">
              <w:rPr>
                <w:rFonts w:ascii="Arial" w:eastAsia="Calibri" w:hAnsi="Arial" w:cs="Arial"/>
              </w:rPr>
              <w:t xml:space="preserve">, </w:t>
            </w:r>
            <w:proofErr w:type="spellStart"/>
            <w:r w:rsidRPr="007A03FD">
              <w:rPr>
                <w:rFonts w:ascii="Arial" w:eastAsia="Calibri" w:hAnsi="Arial" w:cs="Arial"/>
              </w:rPr>
              <w:t>AphA</w:t>
            </w:r>
            <w:proofErr w:type="spellEnd"/>
            <w:r w:rsidRPr="007A03FD">
              <w:rPr>
                <w:rFonts w:ascii="Arial" w:eastAsia="Calibri" w:hAnsi="Arial" w:cs="Arial"/>
              </w:rPr>
              <w:t>, HACA); make two professional contacts each quarter; meet a mentor every six weeks</w:t>
            </w:r>
          </w:p>
        </w:tc>
        <w:tc>
          <w:tcPr>
            <w:tcW w:w="2854" w:type="dxa"/>
            <w:tcBorders>
              <w:top w:val="single" w:sz="4" w:space="0" w:color="D7DBE3"/>
              <w:left w:val="single" w:sz="4" w:space="0" w:color="D7DBE3"/>
              <w:bottom w:val="single" w:sz="4" w:space="0" w:color="D7DBE3"/>
              <w:right w:val="single" w:sz="4" w:space="0" w:color="D7DBE3"/>
            </w:tcBorders>
            <w:shd w:val="clear" w:color="auto" w:fill="EFF1F4"/>
            <w:tcMar>
              <w:top w:w="60" w:type="dxa"/>
              <w:left w:w="108" w:type="dxa"/>
              <w:bottom w:w="60" w:type="dxa"/>
              <w:right w:w="108" w:type="dxa"/>
            </w:tcMar>
          </w:tcPr>
          <w:p w14:paraId="3F2B96B9" w14:textId="77777777" w:rsidR="000217AC" w:rsidRPr="007A03FD" w:rsidRDefault="000217AC" w:rsidP="00D30832">
            <w:pPr>
              <w:spacing w:line="360" w:lineRule="auto"/>
              <w:rPr>
                <w:rFonts w:ascii="Arial" w:hAnsi="Arial" w:cs="Arial"/>
              </w:rPr>
            </w:pPr>
            <w:r w:rsidRPr="007A03FD">
              <w:rPr>
                <w:rFonts w:ascii="Arial" w:eastAsia="Calibri" w:hAnsi="Arial" w:cs="Arial"/>
              </w:rPr>
              <w:t>CPD and networking log; meeting notes and documented actions</w:t>
            </w:r>
          </w:p>
        </w:tc>
        <w:tc>
          <w:tcPr>
            <w:tcW w:w="2854" w:type="dxa"/>
            <w:tcBorders>
              <w:top w:val="single" w:sz="4" w:space="0" w:color="D7DBE3"/>
              <w:left w:val="single" w:sz="4" w:space="0" w:color="D7DBE3"/>
              <w:bottom w:val="single" w:sz="4" w:space="0" w:color="D7DBE3"/>
              <w:right w:val="single" w:sz="4" w:space="0" w:color="D7DBE3"/>
            </w:tcBorders>
            <w:shd w:val="clear" w:color="auto" w:fill="EFF1F4"/>
            <w:tcMar>
              <w:top w:w="60" w:type="dxa"/>
              <w:left w:w="108" w:type="dxa"/>
              <w:bottom w:w="60" w:type="dxa"/>
              <w:right w:w="108" w:type="dxa"/>
            </w:tcMar>
          </w:tcPr>
          <w:p w14:paraId="064213AC" w14:textId="77777777" w:rsidR="000217AC" w:rsidRPr="007A03FD" w:rsidRDefault="000217AC" w:rsidP="00D30832">
            <w:pPr>
              <w:spacing w:line="360" w:lineRule="auto"/>
              <w:rPr>
                <w:rFonts w:ascii="Arial" w:hAnsi="Arial" w:cs="Arial"/>
              </w:rPr>
            </w:pPr>
            <w:proofErr w:type="spellStart"/>
            <w:r w:rsidRPr="007A03FD">
              <w:rPr>
                <w:rFonts w:ascii="Arial" w:eastAsia="Calibri" w:hAnsi="Arial" w:cs="Arial"/>
              </w:rPr>
              <w:t>AnalystX</w:t>
            </w:r>
            <w:proofErr w:type="spellEnd"/>
            <w:r w:rsidRPr="007A03FD">
              <w:rPr>
                <w:rFonts w:ascii="Arial" w:eastAsia="Calibri" w:hAnsi="Arial" w:cs="Arial"/>
              </w:rPr>
              <w:t xml:space="preserve"> (NHS England); </w:t>
            </w:r>
            <w:proofErr w:type="spellStart"/>
            <w:r w:rsidRPr="007A03FD">
              <w:rPr>
                <w:rFonts w:ascii="Arial" w:eastAsia="Calibri" w:hAnsi="Arial" w:cs="Arial"/>
              </w:rPr>
              <w:t>AphA</w:t>
            </w:r>
            <w:proofErr w:type="spellEnd"/>
            <w:r w:rsidRPr="007A03FD">
              <w:rPr>
                <w:rFonts w:ascii="Arial" w:eastAsia="Calibri" w:hAnsi="Arial" w:cs="Arial"/>
              </w:rPr>
              <w:t xml:space="preserve"> student membership; HACA conference; university careers service</w:t>
            </w:r>
          </w:p>
        </w:tc>
      </w:tr>
      <w:tr w:rsidR="000217AC" w:rsidRPr="007A03FD" w14:paraId="3532B7D3" w14:textId="77777777" w:rsidTr="00B108BC">
        <w:tblPrEx>
          <w:tblCellMar>
            <w:top w:w="0" w:type="dxa"/>
            <w:bottom w:w="0" w:type="dxa"/>
          </w:tblCellMar>
        </w:tblPrEx>
        <w:tc>
          <w:tcPr>
            <w:tcW w:w="798" w:type="dxa"/>
            <w:tcBorders>
              <w:top w:val="single" w:sz="4" w:space="0" w:color="D7DBE3"/>
              <w:left w:val="single" w:sz="4" w:space="0" w:color="D7DBE3"/>
              <w:bottom w:val="single" w:sz="4" w:space="0" w:color="D7DBE3"/>
              <w:right w:val="single" w:sz="4" w:space="0" w:color="D7DBE3"/>
            </w:tcBorders>
            <w:tcMar>
              <w:top w:w="60" w:type="dxa"/>
              <w:left w:w="108" w:type="dxa"/>
              <w:bottom w:w="60" w:type="dxa"/>
              <w:right w:w="108" w:type="dxa"/>
            </w:tcMar>
          </w:tcPr>
          <w:p w14:paraId="0DDE4579" w14:textId="77777777" w:rsidR="000217AC" w:rsidRPr="007A03FD" w:rsidRDefault="000217AC" w:rsidP="00D30832">
            <w:pPr>
              <w:spacing w:line="360" w:lineRule="auto"/>
              <w:rPr>
                <w:rFonts w:ascii="Arial" w:hAnsi="Arial" w:cs="Arial"/>
              </w:rPr>
            </w:pPr>
            <w:r w:rsidRPr="007A03FD">
              <w:rPr>
                <w:rFonts w:ascii="Arial" w:eastAsia="Calibri" w:hAnsi="Arial" w:cs="Arial"/>
              </w:rPr>
              <w:t>By Dec 2027</w:t>
            </w:r>
          </w:p>
        </w:tc>
        <w:tc>
          <w:tcPr>
            <w:tcW w:w="2854" w:type="dxa"/>
            <w:tcBorders>
              <w:top w:val="single" w:sz="4" w:space="0" w:color="D7DBE3"/>
              <w:left w:val="single" w:sz="4" w:space="0" w:color="D7DBE3"/>
              <w:bottom w:val="single" w:sz="4" w:space="0" w:color="D7DBE3"/>
              <w:right w:val="single" w:sz="4" w:space="0" w:color="D7DBE3"/>
            </w:tcBorders>
            <w:tcMar>
              <w:top w:w="60" w:type="dxa"/>
              <w:left w:w="108" w:type="dxa"/>
              <w:bottom w:w="60" w:type="dxa"/>
              <w:right w:w="108" w:type="dxa"/>
            </w:tcMar>
          </w:tcPr>
          <w:p w14:paraId="231BE7EF" w14:textId="77777777" w:rsidR="000217AC" w:rsidRPr="007A03FD" w:rsidRDefault="000217AC" w:rsidP="00D30832">
            <w:pPr>
              <w:spacing w:line="360" w:lineRule="auto"/>
              <w:rPr>
                <w:rFonts w:ascii="Arial" w:hAnsi="Arial" w:cs="Arial"/>
              </w:rPr>
            </w:pPr>
            <w:r w:rsidRPr="007A03FD">
              <w:rPr>
                <w:rFonts w:ascii="Arial" w:eastAsia="Calibri" w:hAnsi="Arial" w:cs="Arial"/>
              </w:rPr>
              <w:t>Complete BSc; submit six tailored applications for entry-level roles</w:t>
            </w:r>
          </w:p>
        </w:tc>
        <w:tc>
          <w:tcPr>
            <w:tcW w:w="2854" w:type="dxa"/>
            <w:tcBorders>
              <w:top w:val="single" w:sz="4" w:space="0" w:color="D7DBE3"/>
              <w:left w:val="single" w:sz="4" w:space="0" w:color="D7DBE3"/>
              <w:bottom w:val="single" w:sz="4" w:space="0" w:color="D7DBE3"/>
              <w:right w:val="single" w:sz="4" w:space="0" w:color="D7DBE3"/>
            </w:tcBorders>
            <w:tcMar>
              <w:top w:w="60" w:type="dxa"/>
              <w:left w:w="108" w:type="dxa"/>
              <w:bottom w:w="60" w:type="dxa"/>
              <w:right w:w="108" w:type="dxa"/>
            </w:tcMar>
          </w:tcPr>
          <w:p w14:paraId="009D7F6A" w14:textId="77777777" w:rsidR="000217AC" w:rsidRPr="007A03FD" w:rsidRDefault="000217AC" w:rsidP="00D30832">
            <w:pPr>
              <w:spacing w:line="360" w:lineRule="auto"/>
              <w:rPr>
                <w:rFonts w:ascii="Arial" w:hAnsi="Arial" w:cs="Arial"/>
              </w:rPr>
            </w:pPr>
            <w:r w:rsidRPr="007A03FD">
              <w:rPr>
                <w:rFonts w:ascii="Arial" w:eastAsia="Calibri" w:hAnsi="Arial" w:cs="Arial"/>
              </w:rPr>
              <w:t>Degree certificate; application tracker; revised CV and portfolio</w:t>
            </w:r>
          </w:p>
        </w:tc>
        <w:tc>
          <w:tcPr>
            <w:tcW w:w="2854" w:type="dxa"/>
            <w:tcBorders>
              <w:top w:val="single" w:sz="4" w:space="0" w:color="D7DBE3"/>
              <w:left w:val="single" w:sz="4" w:space="0" w:color="D7DBE3"/>
              <w:bottom w:val="single" w:sz="4" w:space="0" w:color="D7DBE3"/>
              <w:right w:val="single" w:sz="4" w:space="0" w:color="D7DBE3"/>
            </w:tcBorders>
            <w:tcMar>
              <w:top w:w="60" w:type="dxa"/>
              <w:left w:w="108" w:type="dxa"/>
              <w:bottom w:w="60" w:type="dxa"/>
              <w:right w:w="108" w:type="dxa"/>
            </w:tcMar>
          </w:tcPr>
          <w:p w14:paraId="352DB2D7" w14:textId="77777777" w:rsidR="000217AC" w:rsidRPr="007A03FD" w:rsidRDefault="000217AC" w:rsidP="00D30832">
            <w:pPr>
              <w:spacing w:line="360" w:lineRule="auto"/>
              <w:rPr>
                <w:rFonts w:ascii="Arial" w:hAnsi="Arial" w:cs="Arial"/>
              </w:rPr>
            </w:pPr>
            <w:r w:rsidRPr="007A03FD">
              <w:rPr>
                <w:rFonts w:ascii="Arial" w:eastAsia="Calibri" w:hAnsi="Arial" w:cs="Arial"/>
              </w:rPr>
              <w:t xml:space="preserve">University careers service; NHS Jobs alerts (Band 4–5); </w:t>
            </w:r>
            <w:proofErr w:type="spellStart"/>
            <w:r w:rsidRPr="007A03FD">
              <w:rPr>
                <w:rFonts w:ascii="Arial" w:eastAsia="Calibri" w:hAnsi="Arial" w:cs="Arial"/>
              </w:rPr>
              <w:t>AnalystX</w:t>
            </w:r>
            <w:proofErr w:type="spellEnd"/>
            <w:r w:rsidRPr="007A03FD">
              <w:rPr>
                <w:rFonts w:ascii="Arial" w:eastAsia="Calibri" w:hAnsi="Arial" w:cs="Arial"/>
              </w:rPr>
              <w:t xml:space="preserve"> jobs board</w:t>
            </w:r>
          </w:p>
        </w:tc>
      </w:tr>
      <w:tr w:rsidR="000217AC" w:rsidRPr="007A03FD" w14:paraId="3271A447" w14:textId="77777777" w:rsidTr="00B108BC">
        <w:tblPrEx>
          <w:tblCellMar>
            <w:top w:w="0" w:type="dxa"/>
            <w:bottom w:w="0" w:type="dxa"/>
          </w:tblCellMar>
        </w:tblPrEx>
        <w:tc>
          <w:tcPr>
            <w:tcW w:w="798" w:type="dxa"/>
            <w:tcBorders>
              <w:top w:val="single" w:sz="4" w:space="0" w:color="D7DBE3"/>
              <w:left w:val="single" w:sz="4" w:space="0" w:color="D7DBE3"/>
              <w:bottom w:val="single" w:sz="4" w:space="0" w:color="D7DBE3"/>
              <w:right w:val="single" w:sz="4" w:space="0" w:color="D7DBE3"/>
            </w:tcBorders>
            <w:shd w:val="clear" w:color="auto" w:fill="EFF1F4"/>
            <w:tcMar>
              <w:top w:w="60" w:type="dxa"/>
              <w:left w:w="108" w:type="dxa"/>
              <w:bottom w:w="60" w:type="dxa"/>
              <w:right w:w="108" w:type="dxa"/>
            </w:tcMar>
          </w:tcPr>
          <w:p w14:paraId="75C2F733" w14:textId="77777777" w:rsidR="000217AC" w:rsidRPr="007A03FD" w:rsidRDefault="000217AC" w:rsidP="00D30832">
            <w:pPr>
              <w:spacing w:line="360" w:lineRule="auto"/>
              <w:rPr>
                <w:rFonts w:ascii="Arial" w:hAnsi="Arial" w:cs="Arial"/>
              </w:rPr>
            </w:pPr>
            <w:r w:rsidRPr="007A03FD">
              <w:rPr>
                <w:rFonts w:ascii="Arial" w:eastAsia="Calibri" w:hAnsi="Arial" w:cs="Arial"/>
              </w:rPr>
              <w:lastRenderedPageBreak/>
              <w:t>2028–29</w:t>
            </w:r>
          </w:p>
        </w:tc>
        <w:tc>
          <w:tcPr>
            <w:tcW w:w="2854" w:type="dxa"/>
            <w:tcBorders>
              <w:top w:val="single" w:sz="4" w:space="0" w:color="D7DBE3"/>
              <w:left w:val="single" w:sz="4" w:space="0" w:color="D7DBE3"/>
              <w:bottom w:val="single" w:sz="4" w:space="0" w:color="D7DBE3"/>
              <w:right w:val="single" w:sz="4" w:space="0" w:color="D7DBE3"/>
            </w:tcBorders>
            <w:shd w:val="clear" w:color="auto" w:fill="EFF1F4"/>
            <w:tcMar>
              <w:top w:w="60" w:type="dxa"/>
              <w:left w:w="108" w:type="dxa"/>
              <w:bottom w:w="60" w:type="dxa"/>
              <w:right w:w="108" w:type="dxa"/>
            </w:tcMar>
          </w:tcPr>
          <w:p w14:paraId="5392440B" w14:textId="77777777" w:rsidR="000217AC" w:rsidRPr="007A03FD" w:rsidRDefault="000217AC" w:rsidP="00D30832">
            <w:pPr>
              <w:spacing w:line="360" w:lineRule="auto"/>
              <w:rPr>
                <w:rFonts w:ascii="Arial" w:hAnsi="Arial" w:cs="Arial"/>
              </w:rPr>
            </w:pPr>
            <w:r w:rsidRPr="007A03FD">
              <w:rPr>
                <w:rFonts w:ascii="Arial" w:eastAsia="Calibri" w:hAnsi="Arial" w:cs="Arial"/>
              </w:rPr>
              <w:t>Progress towards an NHS analyst role; develop advanced Power BI, Excel and Python skills</w:t>
            </w:r>
          </w:p>
        </w:tc>
        <w:tc>
          <w:tcPr>
            <w:tcW w:w="2854" w:type="dxa"/>
            <w:tcBorders>
              <w:top w:val="single" w:sz="4" w:space="0" w:color="D7DBE3"/>
              <w:left w:val="single" w:sz="4" w:space="0" w:color="D7DBE3"/>
              <w:bottom w:val="single" w:sz="4" w:space="0" w:color="D7DBE3"/>
              <w:right w:val="single" w:sz="4" w:space="0" w:color="D7DBE3"/>
            </w:tcBorders>
            <w:shd w:val="clear" w:color="auto" w:fill="EFF1F4"/>
            <w:tcMar>
              <w:top w:w="60" w:type="dxa"/>
              <w:left w:w="108" w:type="dxa"/>
              <w:bottom w:w="60" w:type="dxa"/>
              <w:right w:w="108" w:type="dxa"/>
            </w:tcMar>
          </w:tcPr>
          <w:p w14:paraId="2D493A6E" w14:textId="77777777" w:rsidR="000217AC" w:rsidRPr="007A03FD" w:rsidRDefault="000217AC" w:rsidP="00D30832">
            <w:pPr>
              <w:spacing w:line="360" w:lineRule="auto"/>
              <w:rPr>
                <w:rFonts w:ascii="Arial" w:hAnsi="Arial" w:cs="Arial"/>
              </w:rPr>
            </w:pPr>
            <w:r w:rsidRPr="007A03FD">
              <w:rPr>
                <w:rFonts w:ascii="Arial" w:eastAsia="Calibri" w:hAnsi="Arial" w:cs="Arial"/>
              </w:rPr>
              <w:t>Employment (subject to application); portfolio evidence of advanced competency</w:t>
            </w:r>
          </w:p>
        </w:tc>
        <w:tc>
          <w:tcPr>
            <w:tcW w:w="2854" w:type="dxa"/>
            <w:tcBorders>
              <w:top w:val="single" w:sz="4" w:space="0" w:color="D7DBE3"/>
              <w:left w:val="single" w:sz="4" w:space="0" w:color="D7DBE3"/>
              <w:bottom w:val="single" w:sz="4" w:space="0" w:color="D7DBE3"/>
              <w:right w:val="single" w:sz="4" w:space="0" w:color="D7DBE3"/>
            </w:tcBorders>
            <w:shd w:val="clear" w:color="auto" w:fill="EFF1F4"/>
            <w:tcMar>
              <w:top w:w="60" w:type="dxa"/>
              <w:left w:w="108" w:type="dxa"/>
              <w:bottom w:w="60" w:type="dxa"/>
              <w:right w:w="108" w:type="dxa"/>
            </w:tcMar>
          </w:tcPr>
          <w:p w14:paraId="6D535F08" w14:textId="77777777" w:rsidR="000217AC" w:rsidRPr="007A03FD" w:rsidRDefault="000217AC" w:rsidP="00D30832">
            <w:pPr>
              <w:spacing w:line="360" w:lineRule="auto"/>
              <w:rPr>
                <w:rFonts w:ascii="Arial" w:hAnsi="Arial" w:cs="Arial"/>
              </w:rPr>
            </w:pPr>
            <w:r w:rsidRPr="007A03FD">
              <w:rPr>
                <w:rFonts w:ascii="Arial" w:eastAsia="Calibri" w:hAnsi="Arial" w:cs="Arial"/>
              </w:rPr>
              <w:t xml:space="preserve">Employer CPD; NHS Elect training; advanced </w:t>
            </w:r>
            <w:proofErr w:type="spellStart"/>
            <w:r w:rsidRPr="007A03FD">
              <w:rPr>
                <w:rFonts w:ascii="Arial" w:eastAsia="Calibri" w:hAnsi="Arial" w:cs="Arial"/>
              </w:rPr>
              <w:t>DataCamp</w:t>
            </w:r>
            <w:proofErr w:type="spellEnd"/>
            <w:r w:rsidRPr="007A03FD">
              <w:rPr>
                <w:rFonts w:ascii="Arial" w:eastAsia="Calibri" w:hAnsi="Arial" w:cs="Arial"/>
              </w:rPr>
              <w:t>/Coursera courses</w:t>
            </w:r>
          </w:p>
        </w:tc>
      </w:tr>
    </w:tbl>
    <w:p w14:paraId="72EE41E6" w14:textId="4713D595" w:rsidR="00C05B78" w:rsidRPr="00F23E6F" w:rsidRDefault="00C05B78" w:rsidP="00F23E6F">
      <w:pPr>
        <w:pStyle w:val="Heading1"/>
        <w:spacing w:line="360" w:lineRule="auto"/>
        <w:rPr>
          <w:rFonts w:ascii="Arial" w:hAnsi="Arial" w:cs="Arial"/>
          <w:sz w:val="32"/>
          <w:szCs w:val="32"/>
        </w:rPr>
      </w:pPr>
      <w:bookmarkStart w:id="13" w:name="_Toc237602530"/>
      <w:r w:rsidRPr="00F23E6F">
        <w:rPr>
          <w:rFonts w:ascii="Arial" w:hAnsi="Arial" w:cs="Arial"/>
          <w:sz w:val="32"/>
          <w:szCs w:val="32"/>
        </w:rPr>
        <w:t>Entry-Level Career Pathway</w:t>
      </w:r>
      <w:bookmarkEnd w:id="13"/>
    </w:p>
    <w:p w14:paraId="6071F017" w14:textId="3131A662" w:rsidR="003929EF" w:rsidRPr="009502CA" w:rsidRDefault="009A7A31" w:rsidP="009502CA">
      <w:pPr>
        <w:spacing w:line="360" w:lineRule="auto"/>
        <w:jc w:val="both"/>
        <w:rPr>
          <w:rFonts w:ascii="Arial" w:hAnsi="Arial" w:cs="Arial"/>
        </w:rPr>
      </w:pPr>
      <w:r w:rsidRPr="009502CA">
        <w:rPr>
          <w:rFonts w:ascii="Arial" w:hAnsi="Arial" w:cs="Arial"/>
        </w:rPr>
        <w:t xml:space="preserve">The Surveillance and Audit Analyst role is a medium-term goal. Initially, I will target Band 3–5 roles such as Data Quality Assistant to build relevant analytical and data-quality experience. Other routes include the NHS Level 4 Data Analyst Apprenticeship, </w:t>
      </w:r>
      <w:r w:rsidR="006C0C17" w:rsidRPr="009502CA">
        <w:rPr>
          <w:rFonts w:ascii="Arial" w:hAnsi="Arial" w:cs="Arial"/>
        </w:rPr>
        <w:t xml:space="preserve">and </w:t>
      </w:r>
      <w:r w:rsidRPr="009502CA">
        <w:rPr>
          <w:rFonts w:ascii="Arial" w:hAnsi="Arial" w:cs="Arial"/>
        </w:rPr>
        <w:t>university research projects</w:t>
      </w:r>
      <w:r w:rsidR="006C0C17" w:rsidRPr="009502CA">
        <w:rPr>
          <w:rFonts w:ascii="Arial" w:hAnsi="Arial" w:cs="Arial"/>
        </w:rPr>
        <w:t>.</w:t>
      </w:r>
    </w:p>
    <w:p w14:paraId="259990D5" w14:textId="6838A72A" w:rsidR="00C05B78" w:rsidRPr="0028777E" w:rsidRDefault="00C05B78" w:rsidP="009006C5">
      <w:pPr>
        <w:pStyle w:val="Heading1"/>
        <w:spacing w:line="360" w:lineRule="auto"/>
        <w:rPr>
          <w:rFonts w:ascii="Arial" w:hAnsi="Arial" w:cs="Arial"/>
          <w:sz w:val="32"/>
          <w:szCs w:val="32"/>
        </w:rPr>
      </w:pPr>
      <w:bookmarkStart w:id="14" w:name="_Toc237602531"/>
      <w:r w:rsidRPr="0028777E">
        <w:rPr>
          <w:rFonts w:ascii="Arial" w:hAnsi="Arial" w:cs="Arial"/>
          <w:sz w:val="32"/>
          <w:szCs w:val="32"/>
        </w:rPr>
        <w:t>Resources Required</w:t>
      </w:r>
      <w:bookmarkEnd w:id="14"/>
    </w:p>
    <w:p w14:paraId="4AA8C664" w14:textId="77777777" w:rsidR="000D211F" w:rsidRPr="009502CA" w:rsidRDefault="00796E40" w:rsidP="009502CA">
      <w:pPr>
        <w:spacing w:line="360" w:lineRule="auto"/>
        <w:jc w:val="both"/>
        <w:rPr>
          <w:rFonts w:ascii="Arial" w:hAnsi="Arial" w:cs="Arial"/>
        </w:rPr>
      </w:pPr>
      <w:r w:rsidRPr="009502CA">
        <w:rPr>
          <w:rFonts w:ascii="Arial" w:hAnsi="Arial" w:cs="Arial"/>
        </w:rPr>
        <w:t xml:space="preserve">Most training will be free through R, SQL tutorials, Power BI, university Office 365, and NHS data-security resources. I will prioritise free options and seek financial aid for paid courses. University facilities, statistical support, careers services, </w:t>
      </w:r>
      <w:proofErr w:type="spellStart"/>
      <w:r w:rsidRPr="009502CA">
        <w:rPr>
          <w:rFonts w:ascii="Arial" w:hAnsi="Arial" w:cs="Arial"/>
        </w:rPr>
        <w:t>AnalystX</w:t>
      </w:r>
      <w:proofErr w:type="spellEnd"/>
      <w:r w:rsidRPr="009502CA">
        <w:rPr>
          <w:rFonts w:ascii="Arial" w:hAnsi="Arial" w:cs="Arial"/>
        </w:rPr>
        <w:t xml:space="preserve"> and </w:t>
      </w:r>
      <w:proofErr w:type="spellStart"/>
      <w:r w:rsidRPr="009502CA">
        <w:rPr>
          <w:rFonts w:ascii="Arial" w:hAnsi="Arial" w:cs="Arial"/>
        </w:rPr>
        <w:t>AphA</w:t>
      </w:r>
      <w:proofErr w:type="spellEnd"/>
      <w:r w:rsidRPr="009502CA">
        <w:rPr>
          <w:rFonts w:ascii="Arial" w:hAnsi="Arial" w:cs="Arial"/>
        </w:rPr>
        <w:t xml:space="preserve"> mentoring will complement self-directed learning.</w:t>
      </w:r>
    </w:p>
    <w:p w14:paraId="73E63D9C" w14:textId="6394485B" w:rsidR="00C05B78" w:rsidRPr="0028777E" w:rsidRDefault="00C05B78" w:rsidP="009872AF">
      <w:pPr>
        <w:pStyle w:val="Heading1"/>
        <w:spacing w:line="360" w:lineRule="auto"/>
        <w:rPr>
          <w:rFonts w:ascii="Arial" w:hAnsi="Arial" w:cs="Arial"/>
          <w:sz w:val="32"/>
          <w:szCs w:val="32"/>
        </w:rPr>
      </w:pPr>
      <w:bookmarkStart w:id="15" w:name="_Toc237602532"/>
      <w:r w:rsidRPr="0028777E">
        <w:rPr>
          <w:rFonts w:ascii="Arial" w:hAnsi="Arial" w:cs="Arial"/>
          <w:sz w:val="32"/>
          <w:szCs w:val="32"/>
        </w:rPr>
        <w:t>Conclusion</w:t>
      </w:r>
      <w:bookmarkEnd w:id="15"/>
    </w:p>
    <w:p w14:paraId="62D6756B" w14:textId="02829E44" w:rsidR="00C05B78" w:rsidRPr="007A03FD" w:rsidRDefault="00C05B78" w:rsidP="009872AF">
      <w:pPr>
        <w:spacing w:line="360" w:lineRule="auto"/>
        <w:jc w:val="both"/>
        <w:rPr>
          <w:rFonts w:ascii="Arial" w:hAnsi="Arial" w:cs="Arial"/>
        </w:rPr>
      </w:pPr>
      <w:r w:rsidRPr="007A03FD">
        <w:rPr>
          <w:rFonts w:ascii="Arial" w:hAnsi="Arial" w:cs="Arial"/>
        </w:rPr>
        <w:t>The UCLH Surveillance and Audit Analyst role aligns strongly with my ambition to become a Public Health Analyst. My strongest current transferable skill is communication, evidenced through ten years of journalism and editing, university lecturing, health workshop delivery and client-facing nutrition practice</w:t>
      </w:r>
      <w:r w:rsidR="00D45AA5" w:rsidRPr="007A03FD">
        <w:rPr>
          <w:rFonts w:ascii="Arial" w:hAnsi="Arial" w:cs="Arial"/>
        </w:rPr>
        <w:t>.</w:t>
      </w:r>
      <w:r w:rsidRPr="007A03FD">
        <w:rPr>
          <w:rFonts w:ascii="Arial" w:hAnsi="Arial" w:cs="Arial"/>
        </w:rPr>
        <w:t xml:space="preserve"> </w:t>
      </w:r>
      <w:r w:rsidR="00D45AA5" w:rsidRPr="007A03FD">
        <w:rPr>
          <w:rFonts w:ascii="Arial" w:hAnsi="Arial" w:cs="Arial"/>
        </w:rPr>
        <w:t>T</w:t>
      </w:r>
      <w:r w:rsidRPr="007A03FD">
        <w:rPr>
          <w:rFonts w:ascii="Arial" w:hAnsi="Arial" w:cs="Arial"/>
        </w:rPr>
        <w:t>he foundation on which technical competence can be built. My three development priorities are technical analysis (R, SQL, relational databases), infection surveillance (epidemiology, NHS information systems), and NHS data experience (supervised health-data or audit work). The immediate next step is to complete a skills audit, establish a five-hour-per-week learning schedule and begin the introductory SQL and R courses identified in the action plan during September 2026.</w:t>
      </w:r>
    </w:p>
    <w:p w14:paraId="14E7CD0F" w14:textId="77777777" w:rsidR="00E37DA5" w:rsidRDefault="00E37DA5" w:rsidP="00D30832">
      <w:pPr>
        <w:pStyle w:val="Heading1"/>
        <w:spacing w:line="360" w:lineRule="auto"/>
        <w:rPr>
          <w:rFonts w:ascii="Arial" w:hAnsi="Arial" w:cs="Arial"/>
          <w:sz w:val="22"/>
          <w:szCs w:val="22"/>
        </w:rPr>
      </w:pPr>
    </w:p>
    <w:p w14:paraId="28DA3E24" w14:textId="77777777" w:rsidR="00E37DA5" w:rsidRDefault="00E37DA5" w:rsidP="00D30832">
      <w:pPr>
        <w:pStyle w:val="Heading1"/>
        <w:spacing w:line="360" w:lineRule="auto"/>
        <w:rPr>
          <w:rFonts w:ascii="Arial" w:hAnsi="Arial" w:cs="Arial"/>
          <w:sz w:val="22"/>
          <w:szCs w:val="22"/>
        </w:rPr>
      </w:pPr>
    </w:p>
    <w:p w14:paraId="2F48456B" w14:textId="77777777" w:rsidR="00310E54" w:rsidRDefault="00310E54" w:rsidP="009927AC">
      <w:pPr>
        <w:pStyle w:val="Heading1"/>
      </w:pPr>
    </w:p>
    <w:p w14:paraId="15CB666F" w14:textId="77777777" w:rsidR="00F42526" w:rsidRDefault="00F42526" w:rsidP="009927AC">
      <w:pPr>
        <w:pStyle w:val="Heading1"/>
      </w:pPr>
    </w:p>
    <w:p w14:paraId="1313A68B" w14:textId="39EEA48A" w:rsidR="006A1C80" w:rsidRPr="00490C99" w:rsidRDefault="006A1C80" w:rsidP="0028777E">
      <w:pPr>
        <w:pStyle w:val="Heading1"/>
        <w:spacing w:line="360" w:lineRule="auto"/>
        <w:rPr>
          <w:rFonts w:ascii="Arial" w:hAnsi="Arial" w:cs="Arial"/>
          <w:sz w:val="32"/>
          <w:szCs w:val="32"/>
        </w:rPr>
      </w:pPr>
      <w:bookmarkStart w:id="16" w:name="_Toc237602533"/>
      <w:r w:rsidRPr="00490C99">
        <w:rPr>
          <w:rFonts w:ascii="Arial" w:hAnsi="Arial" w:cs="Arial"/>
          <w:sz w:val="32"/>
          <w:szCs w:val="32"/>
        </w:rPr>
        <w:t>References</w:t>
      </w:r>
      <w:bookmarkEnd w:id="16"/>
    </w:p>
    <w:p w14:paraId="73E8D046" w14:textId="77777777" w:rsidR="006A1C80" w:rsidRPr="007A03FD" w:rsidRDefault="006A1C80" w:rsidP="0028777E">
      <w:pPr>
        <w:spacing w:line="360" w:lineRule="auto"/>
        <w:jc w:val="both"/>
        <w:rPr>
          <w:rFonts w:ascii="Arial" w:hAnsi="Arial" w:cs="Arial"/>
        </w:rPr>
      </w:pPr>
      <w:r w:rsidRPr="007A03FD">
        <w:rPr>
          <w:rFonts w:ascii="Arial" w:hAnsi="Arial" w:cs="Arial"/>
        </w:rPr>
        <w:t xml:space="preserve">Bandura, A. (1997) </w:t>
      </w:r>
      <w:r w:rsidRPr="007A03FD">
        <w:rPr>
          <w:rFonts w:ascii="Arial" w:hAnsi="Arial" w:cs="Arial"/>
          <w:i/>
          <w:iCs/>
        </w:rPr>
        <w:t>Self-Efficacy: The Exercise of Control</w:t>
      </w:r>
      <w:r w:rsidRPr="007A03FD">
        <w:rPr>
          <w:rFonts w:ascii="Arial" w:hAnsi="Arial" w:cs="Arial"/>
        </w:rPr>
        <w:t>. New York: W.H. Freeman.</w:t>
      </w:r>
    </w:p>
    <w:p w14:paraId="6B4607AC" w14:textId="0124891E" w:rsidR="00712E78" w:rsidRPr="007A03FD" w:rsidRDefault="000E05CB" w:rsidP="00D30832">
      <w:pPr>
        <w:spacing w:line="360" w:lineRule="auto"/>
        <w:jc w:val="both"/>
        <w:rPr>
          <w:rFonts w:ascii="Arial" w:hAnsi="Arial" w:cs="Arial"/>
        </w:rPr>
      </w:pPr>
      <w:r w:rsidRPr="00F96394">
        <w:rPr>
          <w:rFonts w:ascii="Arial" w:hAnsi="Arial" w:cs="Arial"/>
        </w:rPr>
        <w:t xml:space="preserve">Guy-Evans, O., </w:t>
      </w:r>
      <w:r w:rsidR="00FD2217" w:rsidRPr="00F96394">
        <w:rPr>
          <w:rFonts w:ascii="Arial" w:hAnsi="Arial" w:cs="Arial"/>
        </w:rPr>
        <w:t>McLeod, S.</w:t>
      </w:r>
      <w:r w:rsidR="00F96394" w:rsidRPr="00F96394">
        <w:rPr>
          <w:rFonts w:ascii="Arial" w:hAnsi="Arial" w:cs="Arial"/>
        </w:rPr>
        <w:t xml:space="preserve"> (2025)</w:t>
      </w:r>
      <w:r w:rsidR="008F59A0">
        <w:rPr>
          <w:rFonts w:ascii="Arial" w:hAnsi="Arial" w:cs="Arial"/>
        </w:rPr>
        <w:t xml:space="preserve"> ‘</w:t>
      </w:r>
      <w:r w:rsidR="00465CEB">
        <w:rPr>
          <w:rFonts w:ascii="Arial" w:hAnsi="Arial" w:cs="Arial"/>
        </w:rPr>
        <w:t>Gibbs Reflective C</w:t>
      </w:r>
      <w:r w:rsidR="007D74E3">
        <w:rPr>
          <w:rFonts w:ascii="Arial" w:hAnsi="Arial" w:cs="Arial"/>
        </w:rPr>
        <w:t>y</w:t>
      </w:r>
      <w:r w:rsidR="00465CEB">
        <w:rPr>
          <w:rFonts w:ascii="Arial" w:hAnsi="Arial" w:cs="Arial"/>
        </w:rPr>
        <w:t>cle</w:t>
      </w:r>
      <w:r w:rsidR="00E84389">
        <w:rPr>
          <w:rFonts w:ascii="Arial" w:hAnsi="Arial" w:cs="Arial"/>
        </w:rPr>
        <w:t xml:space="preserve">’. Available at: </w:t>
      </w:r>
      <w:hyperlink r:id="rId17" w:history="1">
        <w:r w:rsidR="00E84389" w:rsidRPr="002B1E9C">
          <w:rPr>
            <w:rStyle w:val="Hyperlink"/>
            <w:rFonts w:ascii="Arial" w:hAnsi="Arial" w:cs="Arial"/>
          </w:rPr>
          <w:t>https://www.simplypsychology.org/wp-content/uploads/gibbs-reflective-cycle.jpg</w:t>
        </w:r>
      </w:hyperlink>
      <w:r w:rsidR="00E84389" w:rsidRPr="002B1E9C">
        <w:rPr>
          <w:rFonts w:ascii="Arial" w:hAnsi="Arial" w:cs="Arial"/>
        </w:rPr>
        <w:t>. (Accessed 13 August 2026)</w:t>
      </w:r>
      <w:r w:rsidR="002B1E9C" w:rsidRPr="002B1E9C">
        <w:rPr>
          <w:rFonts w:ascii="Arial" w:hAnsi="Arial" w:cs="Arial"/>
        </w:rPr>
        <w:t>.</w:t>
      </w:r>
    </w:p>
    <w:p w14:paraId="027CF2D7" w14:textId="77777777" w:rsidR="006A1C80" w:rsidRPr="007A03FD" w:rsidRDefault="006A1C80" w:rsidP="00D30832">
      <w:pPr>
        <w:spacing w:line="360" w:lineRule="auto"/>
        <w:jc w:val="both"/>
        <w:rPr>
          <w:rFonts w:ascii="Arial" w:hAnsi="Arial" w:cs="Arial"/>
        </w:rPr>
      </w:pPr>
      <w:r w:rsidRPr="007A03FD">
        <w:rPr>
          <w:rFonts w:ascii="Arial" w:hAnsi="Arial" w:cs="Arial"/>
        </w:rPr>
        <w:t xml:space="preserve">Holland, J.L. (1997) </w:t>
      </w:r>
      <w:r w:rsidRPr="007A03FD">
        <w:rPr>
          <w:rFonts w:ascii="Arial" w:hAnsi="Arial" w:cs="Arial"/>
          <w:i/>
          <w:iCs/>
        </w:rPr>
        <w:t>Making Vocational Choices</w:t>
      </w:r>
      <w:r w:rsidRPr="007A03FD">
        <w:rPr>
          <w:rFonts w:ascii="Arial" w:hAnsi="Arial" w:cs="Arial"/>
        </w:rPr>
        <w:t xml:space="preserve">. 3rd </w:t>
      </w:r>
      <w:proofErr w:type="spellStart"/>
      <w:r w:rsidRPr="007A03FD">
        <w:rPr>
          <w:rFonts w:ascii="Arial" w:hAnsi="Arial" w:cs="Arial"/>
        </w:rPr>
        <w:t>edn</w:t>
      </w:r>
      <w:proofErr w:type="spellEnd"/>
      <w:r w:rsidRPr="007A03FD">
        <w:rPr>
          <w:rFonts w:ascii="Arial" w:hAnsi="Arial" w:cs="Arial"/>
        </w:rPr>
        <w:t>. Odessa, FL: Psychological Assessment Resources.</w:t>
      </w:r>
    </w:p>
    <w:p w14:paraId="0E7CE1CC" w14:textId="77777777" w:rsidR="006A1C80" w:rsidRPr="007A03FD" w:rsidRDefault="006A1C80" w:rsidP="00D30832">
      <w:pPr>
        <w:spacing w:line="360" w:lineRule="auto"/>
        <w:jc w:val="both"/>
        <w:rPr>
          <w:rFonts w:ascii="Arial" w:hAnsi="Arial" w:cs="Arial"/>
        </w:rPr>
      </w:pPr>
      <w:r w:rsidRPr="007A03FD">
        <w:rPr>
          <w:rFonts w:ascii="Arial" w:hAnsi="Arial" w:cs="Arial"/>
        </w:rPr>
        <w:t xml:space="preserve">Kolb, D.A. (1984) </w:t>
      </w:r>
      <w:r w:rsidRPr="007A03FD">
        <w:rPr>
          <w:rFonts w:ascii="Arial" w:hAnsi="Arial" w:cs="Arial"/>
          <w:i/>
          <w:iCs/>
        </w:rPr>
        <w:t>Experiential Learning: Experience as the Source of Learning and Development</w:t>
      </w:r>
      <w:r w:rsidRPr="007A03FD">
        <w:rPr>
          <w:rFonts w:ascii="Arial" w:hAnsi="Arial" w:cs="Arial"/>
        </w:rPr>
        <w:t>. Englewood Cliffs, NJ: Prentice-Hall.</w:t>
      </w:r>
    </w:p>
    <w:p w14:paraId="67EF11B9" w14:textId="149943D4" w:rsidR="006A1C80" w:rsidRPr="007A03FD" w:rsidRDefault="006A1C80" w:rsidP="00D30832">
      <w:pPr>
        <w:spacing w:line="360" w:lineRule="auto"/>
        <w:jc w:val="both"/>
        <w:rPr>
          <w:rFonts w:ascii="Arial" w:hAnsi="Arial" w:cs="Arial"/>
        </w:rPr>
      </w:pPr>
      <w:r w:rsidRPr="007A03FD">
        <w:rPr>
          <w:rFonts w:ascii="Arial" w:hAnsi="Arial" w:cs="Arial"/>
        </w:rPr>
        <w:t xml:space="preserve">NHS Jobs (2026) </w:t>
      </w:r>
      <w:r w:rsidRPr="007A03FD">
        <w:rPr>
          <w:rFonts w:ascii="Arial" w:hAnsi="Arial" w:cs="Arial"/>
          <w:i/>
          <w:iCs/>
        </w:rPr>
        <w:t>Surveillance and Audit Analyst: University College London Hospitals NHS Foundation Trust</w:t>
      </w:r>
      <w:r w:rsidRPr="007A03FD">
        <w:rPr>
          <w:rFonts w:ascii="Arial" w:hAnsi="Arial" w:cs="Arial"/>
        </w:rPr>
        <w:t>, reference 309-UCLH-8294. Available at:</w:t>
      </w:r>
      <w:r w:rsidR="000740FF" w:rsidRPr="007A03FD">
        <w:rPr>
          <w:rFonts w:ascii="Arial" w:hAnsi="Arial" w:cs="Arial"/>
        </w:rPr>
        <w:t xml:space="preserve"> </w:t>
      </w:r>
      <w:hyperlink r:id="rId18" w:history="1">
        <w:r w:rsidR="000740FF" w:rsidRPr="007A03FD">
          <w:rPr>
            <w:rStyle w:val="Hyperlink"/>
            <w:rFonts w:ascii="Arial" w:hAnsi="Arial" w:cs="Arial"/>
          </w:rPr>
          <w:t>https://beta.jobs.nhs.uk/candidate/jobadvert/C9309-26-0768</w:t>
        </w:r>
      </w:hyperlink>
      <w:r w:rsidR="000740FF" w:rsidRPr="007A03FD">
        <w:rPr>
          <w:rFonts w:ascii="Arial" w:hAnsi="Arial" w:cs="Arial"/>
        </w:rPr>
        <w:t xml:space="preserve">. </w:t>
      </w:r>
      <w:r w:rsidRPr="007A03FD">
        <w:rPr>
          <w:rFonts w:ascii="Arial" w:hAnsi="Arial" w:cs="Arial"/>
        </w:rPr>
        <w:t xml:space="preserve">(Accessed: </w:t>
      </w:r>
      <w:r w:rsidR="000740FF" w:rsidRPr="007A03FD">
        <w:rPr>
          <w:rFonts w:ascii="Arial" w:hAnsi="Arial" w:cs="Arial"/>
        </w:rPr>
        <w:t>2</w:t>
      </w:r>
      <w:r w:rsidRPr="007A03FD">
        <w:rPr>
          <w:rFonts w:ascii="Arial" w:hAnsi="Arial" w:cs="Arial"/>
        </w:rPr>
        <w:t xml:space="preserve"> August 2026).</w:t>
      </w:r>
    </w:p>
    <w:p w14:paraId="5987C30B" w14:textId="416BCBBB" w:rsidR="006A1C80" w:rsidRPr="007A03FD" w:rsidRDefault="006A1C80" w:rsidP="00D30832">
      <w:pPr>
        <w:spacing w:line="360" w:lineRule="auto"/>
        <w:jc w:val="both"/>
        <w:rPr>
          <w:rFonts w:ascii="Arial" w:hAnsi="Arial" w:cs="Arial"/>
        </w:rPr>
      </w:pPr>
      <w:r w:rsidRPr="007A03FD">
        <w:rPr>
          <w:rFonts w:ascii="Arial" w:hAnsi="Arial" w:cs="Arial"/>
        </w:rPr>
        <w:t xml:space="preserve">Pool, L.D. and Sewell, P. (2007) 'The key to employability: developing a practical model of graduate employability', </w:t>
      </w:r>
      <w:r w:rsidRPr="007A03FD">
        <w:rPr>
          <w:rFonts w:ascii="Arial" w:hAnsi="Arial" w:cs="Arial"/>
          <w:i/>
          <w:iCs/>
        </w:rPr>
        <w:t>Education + Training</w:t>
      </w:r>
      <w:r w:rsidRPr="007A03FD">
        <w:rPr>
          <w:rFonts w:ascii="Arial" w:hAnsi="Arial" w:cs="Arial"/>
        </w:rPr>
        <w:t>, 49(4).</w:t>
      </w:r>
    </w:p>
    <w:p w14:paraId="485258DC" w14:textId="76A79717" w:rsidR="006A1C80" w:rsidRPr="007A03FD" w:rsidRDefault="006A1C80" w:rsidP="00D30832">
      <w:pPr>
        <w:spacing w:line="360" w:lineRule="auto"/>
        <w:jc w:val="both"/>
        <w:rPr>
          <w:rFonts w:ascii="Arial" w:hAnsi="Arial" w:cs="Arial"/>
        </w:rPr>
      </w:pPr>
      <w:r w:rsidRPr="007A03FD">
        <w:rPr>
          <w:rFonts w:ascii="Arial" w:hAnsi="Arial" w:cs="Arial"/>
        </w:rPr>
        <w:t xml:space="preserve">University College London Hospitals NHS Foundation Trust (UCLH) (2026) </w:t>
      </w:r>
      <w:r w:rsidRPr="007A03FD">
        <w:rPr>
          <w:rFonts w:ascii="Arial" w:hAnsi="Arial" w:cs="Arial"/>
          <w:i/>
          <w:iCs/>
        </w:rPr>
        <w:t>Our motivation, purpose, values and strategy</w:t>
      </w:r>
      <w:r w:rsidRPr="007A03FD">
        <w:rPr>
          <w:rFonts w:ascii="Arial" w:hAnsi="Arial" w:cs="Arial"/>
        </w:rPr>
        <w:t>. Available at:</w:t>
      </w:r>
      <w:r w:rsidR="000740FF" w:rsidRPr="007A03FD">
        <w:rPr>
          <w:rFonts w:ascii="Arial" w:hAnsi="Arial" w:cs="Arial"/>
        </w:rPr>
        <w:t xml:space="preserve"> </w:t>
      </w:r>
      <w:hyperlink r:id="rId19" w:history="1">
        <w:r w:rsidR="000740FF" w:rsidRPr="007A03FD">
          <w:rPr>
            <w:rStyle w:val="Hyperlink"/>
            <w:rFonts w:ascii="Arial" w:hAnsi="Arial" w:cs="Arial"/>
          </w:rPr>
          <w:t>https://www.uclh.nhs.uk/about-us/what-we-do/vision-values-and-objectives</w:t>
        </w:r>
      </w:hyperlink>
      <w:r w:rsidR="000740FF" w:rsidRPr="007A03FD">
        <w:rPr>
          <w:rFonts w:ascii="Arial" w:hAnsi="Arial" w:cs="Arial"/>
        </w:rPr>
        <w:t xml:space="preserve">. </w:t>
      </w:r>
      <w:r w:rsidRPr="007A03FD">
        <w:rPr>
          <w:rFonts w:ascii="Arial" w:hAnsi="Arial" w:cs="Arial"/>
        </w:rPr>
        <w:t xml:space="preserve">(Accessed: </w:t>
      </w:r>
      <w:r w:rsidR="000740FF" w:rsidRPr="007A03FD">
        <w:rPr>
          <w:rFonts w:ascii="Arial" w:hAnsi="Arial" w:cs="Arial"/>
        </w:rPr>
        <w:t>3</w:t>
      </w:r>
      <w:r w:rsidRPr="007A03FD">
        <w:rPr>
          <w:rFonts w:ascii="Arial" w:hAnsi="Arial" w:cs="Arial"/>
        </w:rPr>
        <w:t xml:space="preserve"> August 2026).</w:t>
      </w:r>
    </w:p>
    <w:p w14:paraId="37A42F1B" w14:textId="77777777" w:rsidR="00D85D18" w:rsidRPr="007A03FD" w:rsidRDefault="00D85D18" w:rsidP="00D30832">
      <w:pPr>
        <w:spacing w:line="360" w:lineRule="auto"/>
        <w:rPr>
          <w:rFonts w:ascii="Arial" w:hAnsi="Arial" w:cs="Arial"/>
        </w:rPr>
      </w:pPr>
    </w:p>
    <w:sectPr w:rsidR="00D85D18" w:rsidRPr="007A03FD">
      <w:footerReference w:type="default" r:id="rId2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4C074ED" w14:textId="77777777" w:rsidR="00A049AF" w:rsidRDefault="00A049AF" w:rsidP="00F86C8E">
      <w:pPr>
        <w:spacing w:after="0" w:line="240" w:lineRule="auto"/>
      </w:pPr>
      <w:r>
        <w:separator/>
      </w:r>
    </w:p>
  </w:endnote>
  <w:endnote w:type="continuationSeparator" w:id="0">
    <w:p w14:paraId="77C5551E" w14:textId="77777777" w:rsidR="00A049AF" w:rsidRDefault="00A049AF" w:rsidP="00F86C8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232271" w14:textId="7EBAEECA" w:rsidR="00F86C8E" w:rsidRDefault="00F86C8E" w:rsidP="000B1B99">
    <w:pPr>
      <w:pStyle w:val="Footer"/>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F99358E" w14:textId="77777777" w:rsidR="00A049AF" w:rsidRDefault="00A049AF" w:rsidP="00F86C8E">
      <w:pPr>
        <w:spacing w:after="0" w:line="240" w:lineRule="auto"/>
      </w:pPr>
      <w:r>
        <w:separator/>
      </w:r>
    </w:p>
  </w:footnote>
  <w:footnote w:type="continuationSeparator" w:id="0">
    <w:p w14:paraId="6A9326C6" w14:textId="77777777" w:rsidR="00A049AF" w:rsidRDefault="00A049AF" w:rsidP="00F86C8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035BE2"/>
    <w:multiLevelType w:val="hybridMultilevel"/>
    <w:tmpl w:val="58949120"/>
    <w:lvl w:ilvl="0" w:tplc="F078E9C4">
      <w:start w:val="1"/>
      <w:numFmt w:val="bullet"/>
      <w:lvlText w:val="●"/>
      <w:lvlJc w:val="left"/>
      <w:pPr>
        <w:ind w:left="720" w:hanging="360"/>
      </w:pPr>
    </w:lvl>
    <w:lvl w:ilvl="1" w:tplc="BAE46A9C">
      <w:start w:val="1"/>
      <w:numFmt w:val="bullet"/>
      <w:lvlText w:val="○"/>
      <w:lvlJc w:val="left"/>
      <w:pPr>
        <w:ind w:left="1440" w:hanging="360"/>
      </w:pPr>
    </w:lvl>
    <w:lvl w:ilvl="2" w:tplc="53602194">
      <w:start w:val="1"/>
      <w:numFmt w:val="bullet"/>
      <w:lvlText w:val="■"/>
      <w:lvlJc w:val="left"/>
      <w:pPr>
        <w:ind w:left="2160" w:hanging="360"/>
      </w:pPr>
    </w:lvl>
    <w:lvl w:ilvl="3" w:tplc="A22C1DCA">
      <w:start w:val="1"/>
      <w:numFmt w:val="bullet"/>
      <w:lvlText w:val="●"/>
      <w:lvlJc w:val="left"/>
      <w:pPr>
        <w:ind w:left="2880" w:hanging="360"/>
      </w:pPr>
    </w:lvl>
    <w:lvl w:ilvl="4" w:tplc="174C0F1E">
      <w:start w:val="1"/>
      <w:numFmt w:val="bullet"/>
      <w:lvlText w:val="○"/>
      <w:lvlJc w:val="left"/>
      <w:pPr>
        <w:ind w:left="3600" w:hanging="360"/>
      </w:pPr>
    </w:lvl>
    <w:lvl w:ilvl="5" w:tplc="4A4CB37C">
      <w:start w:val="1"/>
      <w:numFmt w:val="bullet"/>
      <w:lvlText w:val="■"/>
      <w:lvlJc w:val="left"/>
      <w:pPr>
        <w:ind w:left="4320" w:hanging="360"/>
      </w:pPr>
    </w:lvl>
    <w:lvl w:ilvl="6" w:tplc="4DF29556">
      <w:start w:val="1"/>
      <w:numFmt w:val="bullet"/>
      <w:lvlText w:val="●"/>
      <w:lvlJc w:val="left"/>
      <w:pPr>
        <w:ind w:left="5040" w:hanging="360"/>
      </w:pPr>
    </w:lvl>
    <w:lvl w:ilvl="7" w:tplc="7B16862A">
      <w:start w:val="1"/>
      <w:numFmt w:val="bullet"/>
      <w:lvlText w:val="●"/>
      <w:lvlJc w:val="left"/>
      <w:pPr>
        <w:ind w:left="5760" w:hanging="360"/>
      </w:pPr>
    </w:lvl>
    <w:lvl w:ilvl="8" w:tplc="8F52C698">
      <w:start w:val="1"/>
      <w:numFmt w:val="bullet"/>
      <w:lvlText w:val="●"/>
      <w:lvlJc w:val="left"/>
      <w:pPr>
        <w:ind w:left="6480" w:hanging="360"/>
      </w:pPr>
    </w:lvl>
  </w:abstractNum>
  <w:num w:numId="1" w16cid:durableId="483666232">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A1C80"/>
    <w:rsid w:val="00002C7C"/>
    <w:rsid w:val="000066E5"/>
    <w:rsid w:val="00011F9E"/>
    <w:rsid w:val="000160A2"/>
    <w:rsid w:val="00017756"/>
    <w:rsid w:val="000217AC"/>
    <w:rsid w:val="00024B42"/>
    <w:rsid w:val="00025185"/>
    <w:rsid w:val="00025525"/>
    <w:rsid w:val="00040699"/>
    <w:rsid w:val="0004292A"/>
    <w:rsid w:val="00044776"/>
    <w:rsid w:val="00051F18"/>
    <w:rsid w:val="0006063F"/>
    <w:rsid w:val="000740FF"/>
    <w:rsid w:val="00075285"/>
    <w:rsid w:val="0007590A"/>
    <w:rsid w:val="0008093D"/>
    <w:rsid w:val="00080C47"/>
    <w:rsid w:val="0008137C"/>
    <w:rsid w:val="00081708"/>
    <w:rsid w:val="000818B1"/>
    <w:rsid w:val="0008253D"/>
    <w:rsid w:val="00086131"/>
    <w:rsid w:val="00090AE6"/>
    <w:rsid w:val="00092E83"/>
    <w:rsid w:val="000B1B99"/>
    <w:rsid w:val="000B4927"/>
    <w:rsid w:val="000C3357"/>
    <w:rsid w:val="000C3ECD"/>
    <w:rsid w:val="000C74AF"/>
    <w:rsid w:val="000D0750"/>
    <w:rsid w:val="000D211F"/>
    <w:rsid w:val="000D350E"/>
    <w:rsid w:val="000E05CB"/>
    <w:rsid w:val="000E5601"/>
    <w:rsid w:val="000E63ED"/>
    <w:rsid w:val="000F12FA"/>
    <w:rsid w:val="000F2793"/>
    <w:rsid w:val="000F3B69"/>
    <w:rsid w:val="000F5651"/>
    <w:rsid w:val="000F777B"/>
    <w:rsid w:val="001015B9"/>
    <w:rsid w:val="00104264"/>
    <w:rsid w:val="0011458F"/>
    <w:rsid w:val="00114684"/>
    <w:rsid w:val="001168F0"/>
    <w:rsid w:val="00116E40"/>
    <w:rsid w:val="0011783D"/>
    <w:rsid w:val="00120C64"/>
    <w:rsid w:val="0012785B"/>
    <w:rsid w:val="0014341F"/>
    <w:rsid w:val="00151C81"/>
    <w:rsid w:val="00160C10"/>
    <w:rsid w:val="001628CF"/>
    <w:rsid w:val="00171024"/>
    <w:rsid w:val="00172C7E"/>
    <w:rsid w:val="00180B64"/>
    <w:rsid w:val="00184976"/>
    <w:rsid w:val="001959A4"/>
    <w:rsid w:val="0019609A"/>
    <w:rsid w:val="001A4AF1"/>
    <w:rsid w:val="001B03CE"/>
    <w:rsid w:val="001C2D42"/>
    <w:rsid w:val="001C3B52"/>
    <w:rsid w:val="001C43D6"/>
    <w:rsid w:val="001C7512"/>
    <w:rsid w:val="001D3448"/>
    <w:rsid w:val="001D67E3"/>
    <w:rsid w:val="00207163"/>
    <w:rsid w:val="0020743F"/>
    <w:rsid w:val="00211838"/>
    <w:rsid w:val="0021479D"/>
    <w:rsid w:val="0022728A"/>
    <w:rsid w:val="002455FC"/>
    <w:rsid w:val="00246925"/>
    <w:rsid w:val="0025620B"/>
    <w:rsid w:val="00263C9A"/>
    <w:rsid w:val="00281651"/>
    <w:rsid w:val="0028777E"/>
    <w:rsid w:val="002A53B0"/>
    <w:rsid w:val="002B1E9C"/>
    <w:rsid w:val="002C3153"/>
    <w:rsid w:val="002C47A8"/>
    <w:rsid w:val="002C77DB"/>
    <w:rsid w:val="002F6DD4"/>
    <w:rsid w:val="002F727E"/>
    <w:rsid w:val="00305B6E"/>
    <w:rsid w:val="00306034"/>
    <w:rsid w:val="00310E54"/>
    <w:rsid w:val="003148AA"/>
    <w:rsid w:val="00325609"/>
    <w:rsid w:val="00327C27"/>
    <w:rsid w:val="0033507A"/>
    <w:rsid w:val="0033790D"/>
    <w:rsid w:val="00337C02"/>
    <w:rsid w:val="00342C73"/>
    <w:rsid w:val="00353071"/>
    <w:rsid w:val="00354B38"/>
    <w:rsid w:val="0035721B"/>
    <w:rsid w:val="0036686D"/>
    <w:rsid w:val="0037446D"/>
    <w:rsid w:val="003744F0"/>
    <w:rsid w:val="003816B5"/>
    <w:rsid w:val="00382661"/>
    <w:rsid w:val="00391C8A"/>
    <w:rsid w:val="00392976"/>
    <w:rsid w:val="003929EF"/>
    <w:rsid w:val="00393302"/>
    <w:rsid w:val="00393535"/>
    <w:rsid w:val="003A555F"/>
    <w:rsid w:val="003B6AFD"/>
    <w:rsid w:val="003B758B"/>
    <w:rsid w:val="003C37FC"/>
    <w:rsid w:val="003C73AE"/>
    <w:rsid w:val="003D2698"/>
    <w:rsid w:val="003D3485"/>
    <w:rsid w:val="003E4A9A"/>
    <w:rsid w:val="003F4C84"/>
    <w:rsid w:val="00400FEF"/>
    <w:rsid w:val="00420B6B"/>
    <w:rsid w:val="004243C9"/>
    <w:rsid w:val="004315FD"/>
    <w:rsid w:val="004577AD"/>
    <w:rsid w:val="00465CEB"/>
    <w:rsid w:val="00471AEE"/>
    <w:rsid w:val="00471FD6"/>
    <w:rsid w:val="00481DBC"/>
    <w:rsid w:val="0048204F"/>
    <w:rsid w:val="00484AE9"/>
    <w:rsid w:val="00490C67"/>
    <w:rsid w:val="00490C99"/>
    <w:rsid w:val="004A1CE5"/>
    <w:rsid w:val="004A290F"/>
    <w:rsid w:val="004A32ED"/>
    <w:rsid w:val="004C19DE"/>
    <w:rsid w:val="004D30B3"/>
    <w:rsid w:val="004F1955"/>
    <w:rsid w:val="004F2635"/>
    <w:rsid w:val="004F36BB"/>
    <w:rsid w:val="00510EA7"/>
    <w:rsid w:val="00511C94"/>
    <w:rsid w:val="00520028"/>
    <w:rsid w:val="00523689"/>
    <w:rsid w:val="00530734"/>
    <w:rsid w:val="0053179A"/>
    <w:rsid w:val="00534B45"/>
    <w:rsid w:val="0053693A"/>
    <w:rsid w:val="005429CE"/>
    <w:rsid w:val="00556391"/>
    <w:rsid w:val="00557328"/>
    <w:rsid w:val="00560C91"/>
    <w:rsid w:val="00561690"/>
    <w:rsid w:val="00562885"/>
    <w:rsid w:val="0057243C"/>
    <w:rsid w:val="00574E61"/>
    <w:rsid w:val="00587F81"/>
    <w:rsid w:val="005949C6"/>
    <w:rsid w:val="005A144C"/>
    <w:rsid w:val="005A5C2A"/>
    <w:rsid w:val="005A7E47"/>
    <w:rsid w:val="005B5A17"/>
    <w:rsid w:val="005B676B"/>
    <w:rsid w:val="005D3ED0"/>
    <w:rsid w:val="005D6FFF"/>
    <w:rsid w:val="005E241E"/>
    <w:rsid w:val="005F4EB0"/>
    <w:rsid w:val="005F7CF3"/>
    <w:rsid w:val="00601D79"/>
    <w:rsid w:val="00604B5A"/>
    <w:rsid w:val="00606C8D"/>
    <w:rsid w:val="006148A8"/>
    <w:rsid w:val="006206C7"/>
    <w:rsid w:val="0065239D"/>
    <w:rsid w:val="00671EC4"/>
    <w:rsid w:val="00690238"/>
    <w:rsid w:val="00693AF6"/>
    <w:rsid w:val="006A1C80"/>
    <w:rsid w:val="006C0C17"/>
    <w:rsid w:val="006C2C81"/>
    <w:rsid w:val="006D425F"/>
    <w:rsid w:val="006D64C1"/>
    <w:rsid w:val="006E348F"/>
    <w:rsid w:val="006E3592"/>
    <w:rsid w:val="006E576E"/>
    <w:rsid w:val="00705580"/>
    <w:rsid w:val="00712E78"/>
    <w:rsid w:val="00727D25"/>
    <w:rsid w:val="007378B4"/>
    <w:rsid w:val="00741D97"/>
    <w:rsid w:val="00742DF2"/>
    <w:rsid w:val="00747742"/>
    <w:rsid w:val="00756BB2"/>
    <w:rsid w:val="00761514"/>
    <w:rsid w:val="00774532"/>
    <w:rsid w:val="007806E7"/>
    <w:rsid w:val="007845B5"/>
    <w:rsid w:val="00796E40"/>
    <w:rsid w:val="007A03FD"/>
    <w:rsid w:val="007B04CD"/>
    <w:rsid w:val="007B5F39"/>
    <w:rsid w:val="007D1793"/>
    <w:rsid w:val="007D58FB"/>
    <w:rsid w:val="007D70A4"/>
    <w:rsid w:val="007D74E3"/>
    <w:rsid w:val="007E36EE"/>
    <w:rsid w:val="00812864"/>
    <w:rsid w:val="00815617"/>
    <w:rsid w:val="008226BC"/>
    <w:rsid w:val="00823B84"/>
    <w:rsid w:val="00824279"/>
    <w:rsid w:val="00824BBD"/>
    <w:rsid w:val="00832647"/>
    <w:rsid w:val="008327FB"/>
    <w:rsid w:val="008768C0"/>
    <w:rsid w:val="00882BEB"/>
    <w:rsid w:val="008879EE"/>
    <w:rsid w:val="00890900"/>
    <w:rsid w:val="0089101C"/>
    <w:rsid w:val="00891CD6"/>
    <w:rsid w:val="00893A7A"/>
    <w:rsid w:val="00894B9B"/>
    <w:rsid w:val="008A0772"/>
    <w:rsid w:val="008A2A38"/>
    <w:rsid w:val="008B5AAE"/>
    <w:rsid w:val="008B68D5"/>
    <w:rsid w:val="008D0E7E"/>
    <w:rsid w:val="008D4E3C"/>
    <w:rsid w:val="008D693D"/>
    <w:rsid w:val="008F59A0"/>
    <w:rsid w:val="00900412"/>
    <w:rsid w:val="009006C5"/>
    <w:rsid w:val="00901DDA"/>
    <w:rsid w:val="00907FE5"/>
    <w:rsid w:val="009148CF"/>
    <w:rsid w:val="00915B82"/>
    <w:rsid w:val="009301D2"/>
    <w:rsid w:val="00932F88"/>
    <w:rsid w:val="009406E4"/>
    <w:rsid w:val="00944DD6"/>
    <w:rsid w:val="009502CA"/>
    <w:rsid w:val="00956786"/>
    <w:rsid w:val="009604A0"/>
    <w:rsid w:val="00965D1F"/>
    <w:rsid w:val="009717C0"/>
    <w:rsid w:val="00973EC1"/>
    <w:rsid w:val="009804F6"/>
    <w:rsid w:val="009848BA"/>
    <w:rsid w:val="00985EA2"/>
    <w:rsid w:val="009872AF"/>
    <w:rsid w:val="009927AC"/>
    <w:rsid w:val="009A7A31"/>
    <w:rsid w:val="009B72C0"/>
    <w:rsid w:val="009D3042"/>
    <w:rsid w:val="009F56BB"/>
    <w:rsid w:val="009F6684"/>
    <w:rsid w:val="00A01FE6"/>
    <w:rsid w:val="00A049AF"/>
    <w:rsid w:val="00A125F7"/>
    <w:rsid w:val="00A236DF"/>
    <w:rsid w:val="00A26CD2"/>
    <w:rsid w:val="00A30A00"/>
    <w:rsid w:val="00A36F1D"/>
    <w:rsid w:val="00A408A7"/>
    <w:rsid w:val="00A4698D"/>
    <w:rsid w:val="00A50B5C"/>
    <w:rsid w:val="00A52ADF"/>
    <w:rsid w:val="00A81E6C"/>
    <w:rsid w:val="00A852C9"/>
    <w:rsid w:val="00A93443"/>
    <w:rsid w:val="00AA1878"/>
    <w:rsid w:val="00AA4EAF"/>
    <w:rsid w:val="00AA5990"/>
    <w:rsid w:val="00AA77DF"/>
    <w:rsid w:val="00AB535E"/>
    <w:rsid w:val="00AC1BF4"/>
    <w:rsid w:val="00AC2938"/>
    <w:rsid w:val="00AC3549"/>
    <w:rsid w:val="00AC539D"/>
    <w:rsid w:val="00AD054B"/>
    <w:rsid w:val="00AD0819"/>
    <w:rsid w:val="00AD772B"/>
    <w:rsid w:val="00AE0AF7"/>
    <w:rsid w:val="00AE1282"/>
    <w:rsid w:val="00AF46F9"/>
    <w:rsid w:val="00AF6EA6"/>
    <w:rsid w:val="00AF74D0"/>
    <w:rsid w:val="00B147A3"/>
    <w:rsid w:val="00B15B5E"/>
    <w:rsid w:val="00B2326A"/>
    <w:rsid w:val="00B26F09"/>
    <w:rsid w:val="00B27E92"/>
    <w:rsid w:val="00B33D5E"/>
    <w:rsid w:val="00B37437"/>
    <w:rsid w:val="00B51611"/>
    <w:rsid w:val="00B814AF"/>
    <w:rsid w:val="00B81A78"/>
    <w:rsid w:val="00B911DA"/>
    <w:rsid w:val="00B941C1"/>
    <w:rsid w:val="00B9620D"/>
    <w:rsid w:val="00BA255B"/>
    <w:rsid w:val="00BC0AF5"/>
    <w:rsid w:val="00BC72D6"/>
    <w:rsid w:val="00BE29FE"/>
    <w:rsid w:val="00BE37AD"/>
    <w:rsid w:val="00BE3B79"/>
    <w:rsid w:val="00BE74C5"/>
    <w:rsid w:val="00BF19C3"/>
    <w:rsid w:val="00BF3559"/>
    <w:rsid w:val="00C00CA6"/>
    <w:rsid w:val="00C02C67"/>
    <w:rsid w:val="00C0397F"/>
    <w:rsid w:val="00C05B78"/>
    <w:rsid w:val="00C06DD5"/>
    <w:rsid w:val="00C21C89"/>
    <w:rsid w:val="00C25342"/>
    <w:rsid w:val="00C34C9C"/>
    <w:rsid w:val="00C351BA"/>
    <w:rsid w:val="00C3715B"/>
    <w:rsid w:val="00C4696A"/>
    <w:rsid w:val="00C601A8"/>
    <w:rsid w:val="00C602B1"/>
    <w:rsid w:val="00C6217E"/>
    <w:rsid w:val="00C632EC"/>
    <w:rsid w:val="00C93958"/>
    <w:rsid w:val="00CC0492"/>
    <w:rsid w:val="00CC1B8E"/>
    <w:rsid w:val="00CD3EEA"/>
    <w:rsid w:val="00CD7B5C"/>
    <w:rsid w:val="00CE01E1"/>
    <w:rsid w:val="00CF0972"/>
    <w:rsid w:val="00CF17DC"/>
    <w:rsid w:val="00CF296A"/>
    <w:rsid w:val="00CF6911"/>
    <w:rsid w:val="00D12B9F"/>
    <w:rsid w:val="00D21504"/>
    <w:rsid w:val="00D30832"/>
    <w:rsid w:val="00D31938"/>
    <w:rsid w:val="00D32AAB"/>
    <w:rsid w:val="00D37439"/>
    <w:rsid w:val="00D45AA5"/>
    <w:rsid w:val="00D75D18"/>
    <w:rsid w:val="00D76A2D"/>
    <w:rsid w:val="00D76F47"/>
    <w:rsid w:val="00D77B59"/>
    <w:rsid w:val="00D808D4"/>
    <w:rsid w:val="00D8299E"/>
    <w:rsid w:val="00D85D18"/>
    <w:rsid w:val="00D86424"/>
    <w:rsid w:val="00DB08FC"/>
    <w:rsid w:val="00DD2DB3"/>
    <w:rsid w:val="00DD3447"/>
    <w:rsid w:val="00DE09D5"/>
    <w:rsid w:val="00DE61FE"/>
    <w:rsid w:val="00DF0E8B"/>
    <w:rsid w:val="00E11BCC"/>
    <w:rsid w:val="00E1450E"/>
    <w:rsid w:val="00E16354"/>
    <w:rsid w:val="00E21E08"/>
    <w:rsid w:val="00E244FD"/>
    <w:rsid w:val="00E2580C"/>
    <w:rsid w:val="00E31AF4"/>
    <w:rsid w:val="00E37DA5"/>
    <w:rsid w:val="00E40800"/>
    <w:rsid w:val="00E415AF"/>
    <w:rsid w:val="00E536DC"/>
    <w:rsid w:val="00E5410D"/>
    <w:rsid w:val="00E835AC"/>
    <w:rsid w:val="00E84389"/>
    <w:rsid w:val="00E94453"/>
    <w:rsid w:val="00E96E91"/>
    <w:rsid w:val="00E96F02"/>
    <w:rsid w:val="00E97E25"/>
    <w:rsid w:val="00EA19FE"/>
    <w:rsid w:val="00EA79E4"/>
    <w:rsid w:val="00EB3B5C"/>
    <w:rsid w:val="00EB65CB"/>
    <w:rsid w:val="00EC630E"/>
    <w:rsid w:val="00ED3A2C"/>
    <w:rsid w:val="00ED4868"/>
    <w:rsid w:val="00ED5E08"/>
    <w:rsid w:val="00ED5E2A"/>
    <w:rsid w:val="00EE4C15"/>
    <w:rsid w:val="00EE7337"/>
    <w:rsid w:val="00EF2B16"/>
    <w:rsid w:val="00EF3A43"/>
    <w:rsid w:val="00F01945"/>
    <w:rsid w:val="00F10400"/>
    <w:rsid w:val="00F13C40"/>
    <w:rsid w:val="00F17280"/>
    <w:rsid w:val="00F23E6F"/>
    <w:rsid w:val="00F32BF9"/>
    <w:rsid w:val="00F3565F"/>
    <w:rsid w:val="00F42526"/>
    <w:rsid w:val="00F454DD"/>
    <w:rsid w:val="00F5354A"/>
    <w:rsid w:val="00F7001D"/>
    <w:rsid w:val="00F719F7"/>
    <w:rsid w:val="00F73D2C"/>
    <w:rsid w:val="00F76C90"/>
    <w:rsid w:val="00F86C8E"/>
    <w:rsid w:val="00F90BE2"/>
    <w:rsid w:val="00F96394"/>
    <w:rsid w:val="00F96D51"/>
    <w:rsid w:val="00FA1A1D"/>
    <w:rsid w:val="00FA3382"/>
    <w:rsid w:val="00FA5F82"/>
    <w:rsid w:val="00FA6121"/>
    <w:rsid w:val="00FA70F1"/>
    <w:rsid w:val="00FB3C7B"/>
    <w:rsid w:val="00FD2217"/>
    <w:rsid w:val="00FD7D13"/>
    <w:rsid w:val="00FE3022"/>
    <w:rsid w:val="00FE4E3E"/>
    <w:rsid w:val="00FF330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97DBE5"/>
  <w15:chartTrackingRefBased/>
  <w15:docId w15:val="{694C04BC-51A2-4124-9577-B8620ECCD6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A1C8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6A1C8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A1C8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A1C8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A1C8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A1C8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A1C8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A1C8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A1C8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A1C8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6A1C8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A1C8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A1C8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A1C8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A1C8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A1C8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A1C8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A1C80"/>
    <w:rPr>
      <w:rFonts w:eastAsiaTheme="majorEastAsia" w:cstheme="majorBidi"/>
      <w:color w:val="272727" w:themeColor="text1" w:themeTint="D8"/>
    </w:rPr>
  </w:style>
  <w:style w:type="paragraph" w:styleId="Title">
    <w:name w:val="Title"/>
    <w:basedOn w:val="Normal"/>
    <w:next w:val="Normal"/>
    <w:link w:val="TitleChar"/>
    <w:uiPriority w:val="10"/>
    <w:qFormat/>
    <w:rsid w:val="006A1C8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A1C8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A1C8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A1C8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A1C80"/>
    <w:pPr>
      <w:spacing w:before="160"/>
      <w:jc w:val="center"/>
    </w:pPr>
    <w:rPr>
      <w:i/>
      <w:iCs/>
      <w:color w:val="404040" w:themeColor="text1" w:themeTint="BF"/>
    </w:rPr>
  </w:style>
  <w:style w:type="character" w:customStyle="1" w:styleId="QuoteChar">
    <w:name w:val="Quote Char"/>
    <w:basedOn w:val="DefaultParagraphFont"/>
    <w:link w:val="Quote"/>
    <w:uiPriority w:val="29"/>
    <w:rsid w:val="006A1C80"/>
    <w:rPr>
      <w:i/>
      <w:iCs/>
      <w:color w:val="404040" w:themeColor="text1" w:themeTint="BF"/>
    </w:rPr>
  </w:style>
  <w:style w:type="paragraph" w:styleId="ListParagraph">
    <w:name w:val="List Paragraph"/>
    <w:basedOn w:val="Normal"/>
    <w:qFormat/>
    <w:rsid w:val="006A1C80"/>
    <w:pPr>
      <w:ind w:left="720"/>
      <w:contextualSpacing/>
    </w:pPr>
  </w:style>
  <w:style w:type="character" w:styleId="IntenseEmphasis">
    <w:name w:val="Intense Emphasis"/>
    <w:basedOn w:val="DefaultParagraphFont"/>
    <w:uiPriority w:val="21"/>
    <w:qFormat/>
    <w:rsid w:val="006A1C80"/>
    <w:rPr>
      <w:i/>
      <w:iCs/>
      <w:color w:val="0F4761" w:themeColor="accent1" w:themeShade="BF"/>
    </w:rPr>
  </w:style>
  <w:style w:type="paragraph" w:styleId="IntenseQuote">
    <w:name w:val="Intense Quote"/>
    <w:basedOn w:val="Normal"/>
    <w:next w:val="Normal"/>
    <w:link w:val="IntenseQuoteChar"/>
    <w:uiPriority w:val="30"/>
    <w:qFormat/>
    <w:rsid w:val="006A1C8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A1C80"/>
    <w:rPr>
      <w:i/>
      <w:iCs/>
      <w:color w:val="0F4761" w:themeColor="accent1" w:themeShade="BF"/>
    </w:rPr>
  </w:style>
  <w:style w:type="character" w:styleId="IntenseReference">
    <w:name w:val="Intense Reference"/>
    <w:basedOn w:val="DefaultParagraphFont"/>
    <w:uiPriority w:val="32"/>
    <w:qFormat/>
    <w:rsid w:val="006A1C80"/>
    <w:rPr>
      <w:b/>
      <w:bCs/>
      <w:smallCaps/>
      <w:color w:val="0F4761" w:themeColor="accent1" w:themeShade="BF"/>
      <w:spacing w:val="5"/>
    </w:rPr>
  </w:style>
  <w:style w:type="character" w:styleId="Hyperlink">
    <w:name w:val="Hyperlink"/>
    <w:basedOn w:val="DefaultParagraphFont"/>
    <w:uiPriority w:val="99"/>
    <w:unhideWhenUsed/>
    <w:rsid w:val="006A1C80"/>
    <w:rPr>
      <w:color w:val="467886" w:themeColor="hyperlink"/>
      <w:u w:val="single"/>
    </w:rPr>
  </w:style>
  <w:style w:type="character" w:styleId="UnresolvedMention">
    <w:name w:val="Unresolved Mention"/>
    <w:basedOn w:val="DefaultParagraphFont"/>
    <w:uiPriority w:val="99"/>
    <w:semiHidden/>
    <w:unhideWhenUsed/>
    <w:rsid w:val="006A1C80"/>
    <w:rPr>
      <w:color w:val="605E5C"/>
      <w:shd w:val="clear" w:color="auto" w:fill="E1DFDD"/>
    </w:rPr>
  </w:style>
  <w:style w:type="character" w:styleId="FollowedHyperlink">
    <w:name w:val="FollowedHyperlink"/>
    <w:basedOn w:val="DefaultParagraphFont"/>
    <w:uiPriority w:val="99"/>
    <w:semiHidden/>
    <w:unhideWhenUsed/>
    <w:rsid w:val="000740FF"/>
    <w:rPr>
      <w:color w:val="96607D" w:themeColor="followedHyperlink"/>
      <w:u w:val="single"/>
    </w:rPr>
  </w:style>
  <w:style w:type="paragraph" w:styleId="Header">
    <w:name w:val="header"/>
    <w:basedOn w:val="Normal"/>
    <w:link w:val="HeaderChar"/>
    <w:uiPriority w:val="99"/>
    <w:unhideWhenUsed/>
    <w:rsid w:val="00F86C8E"/>
    <w:pPr>
      <w:tabs>
        <w:tab w:val="center" w:pos="4513"/>
        <w:tab w:val="right" w:pos="9026"/>
      </w:tabs>
      <w:spacing w:after="0" w:line="240" w:lineRule="auto"/>
    </w:pPr>
  </w:style>
  <w:style w:type="character" w:customStyle="1" w:styleId="HeaderChar">
    <w:name w:val="Header Char"/>
    <w:basedOn w:val="DefaultParagraphFont"/>
    <w:link w:val="Header"/>
    <w:uiPriority w:val="99"/>
    <w:rsid w:val="00F86C8E"/>
  </w:style>
  <w:style w:type="paragraph" w:styleId="Footer">
    <w:name w:val="footer"/>
    <w:basedOn w:val="Normal"/>
    <w:link w:val="FooterChar"/>
    <w:uiPriority w:val="99"/>
    <w:unhideWhenUsed/>
    <w:rsid w:val="00F86C8E"/>
    <w:pPr>
      <w:tabs>
        <w:tab w:val="center" w:pos="4513"/>
        <w:tab w:val="right" w:pos="9026"/>
      </w:tabs>
      <w:spacing w:after="0" w:line="240" w:lineRule="auto"/>
    </w:pPr>
  </w:style>
  <w:style w:type="character" w:customStyle="1" w:styleId="FooterChar">
    <w:name w:val="Footer Char"/>
    <w:basedOn w:val="DefaultParagraphFont"/>
    <w:link w:val="Footer"/>
    <w:uiPriority w:val="99"/>
    <w:rsid w:val="00F86C8E"/>
  </w:style>
  <w:style w:type="paragraph" w:styleId="TOCHeading">
    <w:name w:val="TOC Heading"/>
    <w:basedOn w:val="Heading1"/>
    <w:next w:val="Normal"/>
    <w:uiPriority w:val="39"/>
    <w:unhideWhenUsed/>
    <w:qFormat/>
    <w:rsid w:val="005B5A17"/>
    <w:pPr>
      <w:spacing w:before="240" w:after="0"/>
      <w:outlineLvl w:val="9"/>
    </w:pPr>
    <w:rPr>
      <w:kern w:val="0"/>
      <w:sz w:val="32"/>
      <w:szCs w:val="32"/>
      <w:lang w:eastAsia="en-GB"/>
      <w14:ligatures w14:val="none"/>
    </w:rPr>
  </w:style>
  <w:style w:type="paragraph" w:styleId="TOC1">
    <w:name w:val="toc 1"/>
    <w:basedOn w:val="Normal"/>
    <w:next w:val="Normal"/>
    <w:autoRedefine/>
    <w:uiPriority w:val="39"/>
    <w:unhideWhenUsed/>
    <w:rsid w:val="000F2793"/>
    <w:pPr>
      <w:tabs>
        <w:tab w:val="right" w:leader="dot" w:pos="9016"/>
      </w:tabs>
      <w:spacing w:after="100"/>
    </w:pPr>
  </w:style>
  <w:style w:type="paragraph" w:styleId="TOC2">
    <w:name w:val="toc 2"/>
    <w:basedOn w:val="Normal"/>
    <w:next w:val="Normal"/>
    <w:autoRedefine/>
    <w:uiPriority w:val="39"/>
    <w:unhideWhenUsed/>
    <w:rsid w:val="00A236DF"/>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png"/><Relationship Id="rId18" Type="http://schemas.openxmlformats.org/officeDocument/2006/relationships/hyperlink" Target="https://beta.jobs.nhs.uk/candidate/jobadvert/C9309-26-0768"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hyperlink" Target="https://www.simplypsychology.org/wp-content/uploads/gibbs-reflective-cycle.jpg" TargetMode="External"/><Relationship Id="rId2" Type="http://schemas.openxmlformats.org/officeDocument/2006/relationships/numbering" Target="numbering.xml"/><Relationship Id="rId16" Type="http://schemas.openxmlformats.org/officeDocument/2006/relationships/image" Target="media/image7.png"/><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hyperlink" Target="https://www.simplypsychology.org/wp-content/uploads/gibbs-reflective-cycle.jpg" TargetMode="External"/><Relationship Id="rId10" Type="http://schemas.openxmlformats.org/officeDocument/2006/relationships/image" Target="media/image2.png"/><Relationship Id="rId19" Type="http://schemas.openxmlformats.org/officeDocument/2006/relationships/hyperlink" Target="https://www.uclh.nhs.uk/about-us/what-we-do/vision-values-and-objectives" TargetMode="External"/><Relationship Id="rId4" Type="http://schemas.openxmlformats.org/officeDocument/2006/relationships/settings" Target="settings.xml"/><Relationship Id="rId9" Type="http://schemas.openxmlformats.org/officeDocument/2006/relationships/image" Target="cid:image001.png@01D0EA4A.2BD679A0" TargetMode="External"/><Relationship Id="rId14" Type="http://schemas.openxmlformats.org/officeDocument/2006/relationships/image" Target="media/image6.jpe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E799463-BE25-443A-882D-9660E27AD7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15</Pages>
  <Words>3264</Words>
  <Characters>18608</Characters>
  <Application>Microsoft Office Word</Application>
  <DocSecurity>0</DocSecurity>
  <Lines>155</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21829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Lourdes Fabre</dc:creator>
  <cp:keywords/>
  <dc:description/>
  <cp:lastModifiedBy>Lourdes Fabre</cp:lastModifiedBy>
  <cp:revision>2</cp:revision>
  <dcterms:created xsi:type="dcterms:W3CDTF">2026-08-14T11:22:00Z</dcterms:created>
  <dcterms:modified xsi:type="dcterms:W3CDTF">2026-08-14T11:22:00Z</dcterms:modified>
</cp:coreProperties>
</file>