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94BD8D" w14:textId="1A85F437" w:rsidR="002305B8" w:rsidRDefault="002305B8" w:rsidP="002305B8">
      <w:pPr>
        <w:jc w:val="center"/>
        <w:rPr>
          <w:sz w:val="32"/>
          <w:szCs w:val="32"/>
        </w:rPr>
      </w:pPr>
      <w:r w:rsidRPr="007145BF">
        <w:rPr>
          <w:sz w:val="32"/>
          <w:szCs w:val="32"/>
        </w:rPr>
        <w:t>ECAD6008 Assignment: Part 1</w:t>
      </w:r>
    </w:p>
    <w:p w14:paraId="2447C45F" w14:textId="77777777" w:rsidR="002305B8" w:rsidRPr="007145BF" w:rsidRDefault="002305B8" w:rsidP="002305B8">
      <w:pPr>
        <w:rPr>
          <w:sz w:val="32"/>
          <w:szCs w:val="32"/>
        </w:rPr>
      </w:pP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2305B8" w14:paraId="52C9CB94" w14:textId="77777777" w:rsidTr="00CC5C81">
        <w:tc>
          <w:tcPr>
            <w:tcW w:w="2689" w:type="dxa"/>
          </w:tcPr>
          <w:p w14:paraId="0A38C63C" w14:textId="77777777" w:rsidR="002305B8" w:rsidRDefault="002305B8" w:rsidP="00CC5C81">
            <w:pPr>
              <w:pStyle w:val="Heading2"/>
              <w:jc w:val="center"/>
              <w:outlineLvl w:val="1"/>
            </w:pPr>
            <w:r>
              <w:t xml:space="preserve">Professional Experience </w:t>
            </w:r>
            <w:r w:rsidRPr="00CD1E5D">
              <w:t>Template</w:t>
            </w:r>
            <w:r>
              <w:t xml:space="preserve"> 1</w:t>
            </w:r>
          </w:p>
        </w:tc>
        <w:tc>
          <w:tcPr>
            <w:tcW w:w="6327" w:type="dxa"/>
          </w:tcPr>
          <w:p w14:paraId="3F199083" w14:textId="77777777" w:rsidR="002305B8" w:rsidRDefault="002305B8" w:rsidP="00CC5C81">
            <w:proofErr w:type="spellStart"/>
            <w:r>
              <w:t>Self Assessment</w:t>
            </w:r>
            <w:proofErr w:type="spellEnd"/>
            <w:r>
              <w:t xml:space="preserve"> – thumbs up/thumbs down.</w:t>
            </w:r>
          </w:p>
        </w:tc>
      </w:tr>
      <w:tr w:rsidR="002305B8" w14:paraId="754EC527" w14:textId="77777777" w:rsidTr="00CC5C81">
        <w:tc>
          <w:tcPr>
            <w:tcW w:w="2689" w:type="dxa"/>
          </w:tcPr>
          <w:p w14:paraId="2293CC60" w14:textId="77777777" w:rsidR="002305B8" w:rsidRDefault="002305B8" w:rsidP="00CC5C81">
            <w:pPr>
              <w:pStyle w:val="Heading2"/>
              <w:jc w:val="center"/>
              <w:outlineLvl w:val="1"/>
            </w:pPr>
            <w:r>
              <w:t>Pedagogy Standard</w:t>
            </w:r>
          </w:p>
        </w:tc>
        <w:tc>
          <w:tcPr>
            <w:tcW w:w="6327" w:type="dxa"/>
          </w:tcPr>
          <w:p w14:paraId="1B145006" w14:textId="77777777" w:rsidR="002305B8" w:rsidRPr="00860793" w:rsidRDefault="002305B8" w:rsidP="00CC5C81">
            <w:pPr>
              <w:rPr>
                <w:sz w:val="28"/>
                <w:szCs w:val="28"/>
              </w:rPr>
            </w:pPr>
            <w:r w:rsidRPr="00860793">
              <w:rPr>
                <w:rFonts w:cstheme="minorHAnsi"/>
                <w:color w:val="2F5496" w:themeColor="accent1" w:themeShade="BF"/>
                <w:sz w:val="28"/>
                <w:szCs w:val="28"/>
              </w:rPr>
              <w:t>Assessment for learning</w:t>
            </w:r>
          </w:p>
        </w:tc>
      </w:tr>
      <w:tr w:rsidR="002305B8" w14:paraId="43AA932B" w14:textId="77777777" w:rsidTr="00CC5C81">
        <w:tc>
          <w:tcPr>
            <w:tcW w:w="2689" w:type="dxa"/>
          </w:tcPr>
          <w:p w14:paraId="69EE543D" w14:textId="77777777" w:rsidR="002305B8" w:rsidRDefault="002305B8" w:rsidP="00CC5C81">
            <w:pPr>
              <w:pStyle w:val="Heading3"/>
              <w:jc w:val="center"/>
              <w:outlineLvl w:val="2"/>
            </w:pPr>
            <w:r>
              <w:t>What did you do and why?</w:t>
            </w:r>
          </w:p>
          <w:p w14:paraId="772297BA" w14:textId="77777777" w:rsidR="002305B8" w:rsidRDefault="002305B8" w:rsidP="00CC5C81">
            <w:pPr>
              <w:jc w:val="center"/>
            </w:pPr>
          </w:p>
        </w:tc>
        <w:tc>
          <w:tcPr>
            <w:tcW w:w="6327" w:type="dxa"/>
          </w:tcPr>
          <w:p w14:paraId="0523A62C" w14:textId="77777777" w:rsidR="002305B8" w:rsidRPr="006A731D" w:rsidRDefault="002305B8" w:rsidP="00CC5C81">
            <w:pPr>
              <w:rPr>
                <w:rFonts w:cstheme="minorHAnsi"/>
              </w:rPr>
            </w:pPr>
            <w:r w:rsidRPr="006A731D">
              <w:rPr>
                <w:rFonts w:cstheme="minorHAnsi"/>
                <w:color w:val="161616"/>
                <w:shd w:val="clear" w:color="auto" w:fill="FFFFFF"/>
              </w:rPr>
              <w:t>When working within my Reception class, I quickly got to know the children and their different abilities. It became clear to me that oracy and language was something still developing within this class and some children were receiving speech and language interventions. Therefore, I wanted to use an Assessment for Learning technique that didn’t need verbal communication, to ensure that all children could express themselves. I used the Assessment for Learning technique of self-evaluation by asking the children to show their understanding of the activity by giving me a thumbs up, thumbs down or thumbs horizontal. This idea was informed by my reading of the Welsh Government document on How to Develop Thinking and Assessment for Learning in The Classroom (2010, p. 84) in which I read this idea of thumbs up and down. The document explained how this approach would be beneficial for younger children and that thumbs horizontal could represent being in the middle or ‘amber’ on a traffic light system. Once I had used this strategy in my lesson, I kept the children who identified themselves as needing more help back and did some additional work with them until they felt that they understood.</w:t>
            </w:r>
          </w:p>
        </w:tc>
      </w:tr>
      <w:tr w:rsidR="002305B8" w14:paraId="4F537E08" w14:textId="77777777" w:rsidTr="00CC5C81">
        <w:tc>
          <w:tcPr>
            <w:tcW w:w="2689" w:type="dxa"/>
          </w:tcPr>
          <w:p w14:paraId="01DCA068" w14:textId="77777777" w:rsidR="002305B8" w:rsidRDefault="002305B8" w:rsidP="00CC5C81">
            <w:pPr>
              <w:pStyle w:val="Heading3"/>
              <w:jc w:val="center"/>
              <w:outlineLvl w:val="2"/>
            </w:pPr>
            <w:r>
              <w:t>What have you learned?</w:t>
            </w:r>
          </w:p>
          <w:p w14:paraId="080269B6" w14:textId="77777777" w:rsidR="002305B8" w:rsidRDefault="002305B8" w:rsidP="00CC5C81">
            <w:pPr>
              <w:jc w:val="center"/>
            </w:pPr>
          </w:p>
        </w:tc>
        <w:tc>
          <w:tcPr>
            <w:tcW w:w="6327" w:type="dxa"/>
          </w:tcPr>
          <w:p w14:paraId="5F9E19E0" w14:textId="34CC7CC9" w:rsidR="002305B8" w:rsidRPr="006A731D" w:rsidRDefault="002305B8" w:rsidP="00CC5C81">
            <w:pPr>
              <w:rPr>
                <w:rFonts w:cstheme="minorHAnsi"/>
              </w:rPr>
            </w:pPr>
            <w:r w:rsidRPr="006A731D">
              <w:rPr>
                <w:rFonts w:cstheme="minorHAnsi"/>
                <w:color w:val="161616"/>
                <w:shd w:val="clear" w:color="auto" w:fill="FFFFFF"/>
              </w:rPr>
              <w:t xml:space="preserve">This use of non-verbal cues was inclusive of all children, including those with </w:t>
            </w:r>
            <w:r w:rsidR="002C13F8">
              <w:rPr>
                <w:rFonts w:cstheme="minorHAnsi"/>
                <w:color w:val="161616"/>
                <w:shd w:val="clear" w:color="auto" w:fill="FFFFFF"/>
              </w:rPr>
              <w:t>Additional Learning Needs (ALN)</w:t>
            </w:r>
            <w:r w:rsidRPr="006A731D">
              <w:rPr>
                <w:rFonts w:cstheme="minorHAnsi"/>
                <w:color w:val="161616"/>
                <w:shd w:val="clear" w:color="auto" w:fill="FFFFFF"/>
              </w:rPr>
              <w:t xml:space="preserve"> and those who struggle</w:t>
            </w:r>
            <w:r w:rsidR="002C13F8">
              <w:rPr>
                <w:rFonts w:cstheme="minorHAnsi"/>
                <w:color w:val="161616"/>
                <w:shd w:val="clear" w:color="auto" w:fill="FFFFFF"/>
              </w:rPr>
              <w:t>d</w:t>
            </w:r>
            <w:r w:rsidRPr="006A731D">
              <w:rPr>
                <w:rFonts w:cstheme="minorHAnsi"/>
                <w:color w:val="161616"/>
                <w:shd w:val="clear" w:color="auto" w:fill="FFFFFF"/>
              </w:rPr>
              <w:t xml:space="preserve"> with confidence. There was also a child who was </w:t>
            </w:r>
            <w:r w:rsidR="002C13F8">
              <w:rPr>
                <w:rFonts w:cstheme="minorHAnsi"/>
                <w:color w:val="161616"/>
                <w:shd w:val="clear" w:color="auto" w:fill="FFFFFF"/>
              </w:rPr>
              <w:t xml:space="preserve">partially non-verbal </w:t>
            </w:r>
            <w:r w:rsidRPr="006A731D">
              <w:rPr>
                <w:rFonts w:cstheme="minorHAnsi"/>
                <w:color w:val="161616"/>
                <w:shd w:val="clear" w:color="auto" w:fill="FFFFFF"/>
              </w:rPr>
              <w:t xml:space="preserve">and so this technique meant that every child was given an equal opportunity to express their opinion. I learned that children </w:t>
            </w:r>
            <w:r w:rsidR="002C13F8" w:rsidRPr="006A731D">
              <w:rPr>
                <w:rFonts w:cstheme="minorHAnsi"/>
                <w:color w:val="161616"/>
                <w:shd w:val="clear" w:color="auto" w:fill="FFFFFF"/>
              </w:rPr>
              <w:t>c</w:t>
            </w:r>
            <w:r w:rsidR="002C13F8">
              <w:rPr>
                <w:rFonts w:cstheme="minorHAnsi"/>
                <w:color w:val="161616"/>
                <w:shd w:val="clear" w:color="auto" w:fill="FFFFFF"/>
              </w:rPr>
              <w:t>ould</w:t>
            </w:r>
            <w:r>
              <w:rPr>
                <w:rFonts w:cstheme="minorHAnsi"/>
                <w:color w:val="161616"/>
                <w:shd w:val="clear" w:color="auto" w:fill="FFFFFF"/>
              </w:rPr>
              <w:t xml:space="preserve"> </w:t>
            </w:r>
            <w:r w:rsidRPr="006A731D">
              <w:rPr>
                <w:rFonts w:cstheme="minorHAnsi"/>
                <w:color w:val="161616"/>
                <w:shd w:val="clear" w:color="auto" w:fill="FFFFFF"/>
              </w:rPr>
              <w:t xml:space="preserve">reflect upon their learning no matter what their age </w:t>
            </w:r>
            <w:proofErr w:type="gramStart"/>
            <w:r w:rsidRPr="006A731D">
              <w:rPr>
                <w:rFonts w:cstheme="minorHAnsi"/>
                <w:color w:val="161616"/>
                <w:shd w:val="clear" w:color="auto" w:fill="FFFFFF"/>
              </w:rPr>
              <w:t>as long as</w:t>
            </w:r>
            <w:proofErr w:type="gramEnd"/>
            <w:r w:rsidRPr="006A731D">
              <w:rPr>
                <w:rFonts w:cstheme="minorHAnsi"/>
                <w:color w:val="161616"/>
                <w:shd w:val="clear" w:color="auto" w:fill="FFFFFF"/>
              </w:rPr>
              <w:t xml:space="preserve"> you give them age-appropriate tools to do so and use language that they can understand. The children who didn’t understand the maths task were able to signal this to me and it gave me an opportunity to then work with them either 1:1 or in a pair with another child, allowing me to understand their thought process and exactly where they were going wrong, which I couldn’t identify in a larger group. </w:t>
            </w:r>
          </w:p>
        </w:tc>
      </w:tr>
      <w:tr w:rsidR="002305B8" w14:paraId="342CFDFA" w14:textId="77777777" w:rsidTr="00CC5C81">
        <w:tc>
          <w:tcPr>
            <w:tcW w:w="2689" w:type="dxa"/>
          </w:tcPr>
          <w:p w14:paraId="5116D764" w14:textId="77777777" w:rsidR="002305B8" w:rsidRPr="007C32AA" w:rsidRDefault="002305B8" w:rsidP="00CC5C81">
            <w:pPr>
              <w:pStyle w:val="Heading3"/>
              <w:jc w:val="center"/>
              <w:outlineLvl w:val="2"/>
            </w:pPr>
            <w:r>
              <w:t>What next?</w:t>
            </w:r>
          </w:p>
          <w:p w14:paraId="7451F30A" w14:textId="77777777" w:rsidR="002305B8" w:rsidRDefault="002305B8" w:rsidP="00CC5C81">
            <w:pPr>
              <w:jc w:val="center"/>
            </w:pPr>
          </w:p>
        </w:tc>
        <w:tc>
          <w:tcPr>
            <w:tcW w:w="6327" w:type="dxa"/>
          </w:tcPr>
          <w:p w14:paraId="06E5AD10" w14:textId="3B59ADCF" w:rsidR="002305B8" w:rsidRPr="006A731D" w:rsidRDefault="002305B8" w:rsidP="00CC5C81">
            <w:pPr>
              <w:rPr>
                <w:rFonts w:cstheme="minorHAnsi"/>
              </w:rPr>
            </w:pPr>
            <w:r w:rsidRPr="006A731D">
              <w:rPr>
                <w:rFonts w:cstheme="minorHAnsi"/>
                <w:color w:val="161616"/>
                <w:shd w:val="clear" w:color="auto" w:fill="FFFFFF"/>
              </w:rPr>
              <w:t xml:space="preserve">I will use this technique of self-evaluation in other tasks to gauge children's understanding and allow them to reflect upon their learning. I want to build upon this by finding other methods of self-evaluation that are age appropriate and putting them to use in future lessons. However, were I to do this </w:t>
            </w:r>
            <w:proofErr w:type="gramStart"/>
            <w:r w:rsidRPr="006A731D">
              <w:rPr>
                <w:rFonts w:cstheme="minorHAnsi"/>
                <w:color w:val="161616"/>
                <w:shd w:val="clear" w:color="auto" w:fill="FFFFFF"/>
              </w:rPr>
              <w:t>particular lesson</w:t>
            </w:r>
            <w:proofErr w:type="gramEnd"/>
            <w:r w:rsidRPr="006A731D">
              <w:rPr>
                <w:rFonts w:cstheme="minorHAnsi"/>
                <w:color w:val="161616"/>
                <w:shd w:val="clear" w:color="auto" w:fill="FFFFFF"/>
              </w:rPr>
              <w:t xml:space="preserve"> again, I would get children to close their eyes before showing me their thumbs. This way I could ensure that children weren’t simply </w:t>
            </w:r>
            <w:r w:rsidRPr="006A731D">
              <w:rPr>
                <w:rFonts w:cstheme="minorHAnsi"/>
                <w:color w:val="161616"/>
                <w:shd w:val="clear" w:color="auto" w:fill="FFFFFF"/>
              </w:rPr>
              <w:lastRenderedPageBreak/>
              <w:t>copying each other, nor were children putting a thumbs up out of fear of being the only one who didn’t understand, which would encourage more honestly in their feedback.</w:t>
            </w:r>
          </w:p>
        </w:tc>
      </w:tr>
    </w:tbl>
    <w:tbl>
      <w:tblPr>
        <w:tblStyle w:val="TableGrid"/>
        <w:tblpPr w:leftFromText="180" w:rightFromText="180" w:vertAnchor="text" w:horzAnchor="margin" w:tblpY="1120"/>
        <w:tblW w:w="0" w:type="auto"/>
        <w:tblLook w:val="04A0" w:firstRow="1" w:lastRow="0" w:firstColumn="1" w:lastColumn="0" w:noHBand="0" w:noVBand="1"/>
      </w:tblPr>
      <w:tblGrid>
        <w:gridCol w:w="2689"/>
        <w:gridCol w:w="6327"/>
      </w:tblGrid>
      <w:tr w:rsidR="002305B8" w14:paraId="25D6A6AE" w14:textId="77777777" w:rsidTr="00280B03">
        <w:trPr>
          <w:trHeight w:val="1266"/>
        </w:trPr>
        <w:tc>
          <w:tcPr>
            <w:tcW w:w="2689" w:type="dxa"/>
          </w:tcPr>
          <w:p w14:paraId="3D183E61" w14:textId="77777777" w:rsidR="002305B8" w:rsidRDefault="002305B8" w:rsidP="00280B03">
            <w:pPr>
              <w:pStyle w:val="Heading2"/>
              <w:jc w:val="center"/>
              <w:outlineLvl w:val="1"/>
            </w:pPr>
            <w:r>
              <w:lastRenderedPageBreak/>
              <w:t xml:space="preserve">Professional Experience </w:t>
            </w:r>
            <w:r w:rsidRPr="00CD1E5D">
              <w:t>Template</w:t>
            </w:r>
            <w:r>
              <w:t xml:space="preserve"> 2</w:t>
            </w:r>
          </w:p>
        </w:tc>
        <w:tc>
          <w:tcPr>
            <w:tcW w:w="6327" w:type="dxa"/>
          </w:tcPr>
          <w:p w14:paraId="661DF1EB" w14:textId="77777777" w:rsidR="002305B8" w:rsidRDefault="002305B8" w:rsidP="00280B03">
            <w:r>
              <w:t>Princess and the Pea Castles Lesson</w:t>
            </w:r>
          </w:p>
        </w:tc>
      </w:tr>
      <w:tr w:rsidR="002305B8" w14:paraId="3CF2437B" w14:textId="77777777" w:rsidTr="00280B03">
        <w:tc>
          <w:tcPr>
            <w:tcW w:w="2689" w:type="dxa"/>
          </w:tcPr>
          <w:p w14:paraId="36C520AD" w14:textId="77777777" w:rsidR="002305B8" w:rsidRDefault="002305B8" w:rsidP="00280B03">
            <w:pPr>
              <w:pStyle w:val="Heading2"/>
              <w:jc w:val="center"/>
              <w:outlineLvl w:val="1"/>
            </w:pPr>
            <w:r>
              <w:t>Pedagogy Standard</w:t>
            </w:r>
          </w:p>
        </w:tc>
        <w:tc>
          <w:tcPr>
            <w:tcW w:w="6327" w:type="dxa"/>
          </w:tcPr>
          <w:p w14:paraId="438360EB" w14:textId="77777777" w:rsidR="002305B8" w:rsidRPr="00D57F44" w:rsidRDefault="002305B8" w:rsidP="00280B03">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Blended learning experiences</w:t>
            </w:r>
          </w:p>
          <w:p w14:paraId="2229E992" w14:textId="77777777" w:rsidR="002305B8" w:rsidRPr="00BD56CC" w:rsidRDefault="002305B8" w:rsidP="00280B03">
            <w:pPr>
              <w:rPr>
                <w:rFonts w:asciiTheme="majorHAnsi" w:hAnsiTheme="majorHAnsi" w:cstheme="majorHAnsi"/>
                <w:color w:val="2F5496" w:themeColor="accent1" w:themeShade="BF"/>
                <w:sz w:val="28"/>
                <w:szCs w:val="28"/>
              </w:rPr>
            </w:pPr>
          </w:p>
        </w:tc>
      </w:tr>
      <w:tr w:rsidR="002305B8" w14:paraId="1B49438B" w14:textId="77777777" w:rsidTr="00280B03">
        <w:tc>
          <w:tcPr>
            <w:tcW w:w="2689" w:type="dxa"/>
          </w:tcPr>
          <w:p w14:paraId="35139D6D" w14:textId="77777777" w:rsidR="002305B8" w:rsidRDefault="002305B8" w:rsidP="00280B03">
            <w:pPr>
              <w:pStyle w:val="Heading3"/>
              <w:jc w:val="center"/>
              <w:outlineLvl w:val="2"/>
            </w:pPr>
            <w:r>
              <w:t>What did you do and why?</w:t>
            </w:r>
          </w:p>
          <w:p w14:paraId="4C8B2CF9" w14:textId="77777777" w:rsidR="002305B8" w:rsidRDefault="002305B8" w:rsidP="00280B03">
            <w:pPr>
              <w:jc w:val="center"/>
            </w:pPr>
          </w:p>
        </w:tc>
        <w:tc>
          <w:tcPr>
            <w:tcW w:w="6327" w:type="dxa"/>
          </w:tcPr>
          <w:p w14:paraId="12492626" w14:textId="6E8DD7C8" w:rsidR="002305B8" w:rsidRDefault="002305B8" w:rsidP="00280B03">
            <w:r>
              <w:t xml:space="preserve">When talking to my class teacher about blended learning, she suggested that I provide online homework that related to my lesson that the children could complete at home with their parents or guardians. Therefore, at the beginning of the week, I put homework on Google Classroom that asked children to draw a picture of a castle and find out two interesting facts. This was to be done </w:t>
            </w:r>
            <w:r w:rsidR="002C13F8">
              <w:t xml:space="preserve">at any point </w:t>
            </w:r>
            <w:r>
              <w:t xml:space="preserve">throughout the week and the deadline wasn’t until the Friday. During my lesson on </w:t>
            </w:r>
            <w:r w:rsidR="002C13F8">
              <w:t>Thursday,</w:t>
            </w:r>
            <w:r>
              <w:t xml:space="preserve"> I presented a whole class lesson and activit</w:t>
            </w:r>
            <w:r w:rsidR="002C13F8">
              <w:t>ies</w:t>
            </w:r>
            <w:r>
              <w:t xml:space="preserve"> on castles. To start, I read the story of the Princess and the Pea, where we were interrupted by a ‘phone call from the princess’ asking them to make a castle</w:t>
            </w:r>
            <w:r w:rsidR="002C13F8">
              <w:t xml:space="preserve"> (this was an exciting hook that my class teacher remarked worked particularly well)</w:t>
            </w:r>
            <w:r>
              <w:t xml:space="preserve">. We then watched a BBC bitesize video on castles, and looked at pictures of different castles in Wales, coming up with a </w:t>
            </w:r>
            <w:proofErr w:type="gramStart"/>
            <w:r>
              <w:t>group success criteria</w:t>
            </w:r>
            <w:proofErr w:type="gramEnd"/>
            <w:r w:rsidR="002C13F8">
              <w:t xml:space="preserve"> which I wrote on the whiteboard</w:t>
            </w:r>
            <w:r>
              <w:t>. From this, I set up different construction stations around the classroom and children completed carousel creative activit</w:t>
            </w:r>
            <w:r w:rsidR="002C13F8">
              <w:t xml:space="preserve">ies </w:t>
            </w:r>
            <w:r>
              <w:t xml:space="preserve">where they had to make a castle in collaborative groups with the different construction materials that they were given. Three groups were </w:t>
            </w:r>
            <w:r w:rsidR="002C13F8">
              <w:t>inside,</w:t>
            </w:r>
            <w:r>
              <w:t xml:space="preserve"> and one group was outside, blending the learning environments and bringing outdoor learning in conjunction with the classroom.</w:t>
            </w:r>
            <w:r w:rsidR="002C13F8">
              <w:t xml:space="preserve"> The learning was also blended between home learning and in school learning using homework. The children were particularly excited to show me their homework after learning about castles throughout the week in school.</w:t>
            </w:r>
          </w:p>
        </w:tc>
      </w:tr>
      <w:tr w:rsidR="002305B8" w14:paraId="460FB3A0" w14:textId="77777777" w:rsidTr="00280B03">
        <w:tc>
          <w:tcPr>
            <w:tcW w:w="2689" w:type="dxa"/>
          </w:tcPr>
          <w:p w14:paraId="64B0E6C3" w14:textId="77777777" w:rsidR="002305B8" w:rsidRDefault="002305B8" w:rsidP="00280B03">
            <w:pPr>
              <w:pStyle w:val="Heading3"/>
              <w:jc w:val="center"/>
              <w:outlineLvl w:val="2"/>
            </w:pPr>
            <w:r>
              <w:t>What have you learned?</w:t>
            </w:r>
          </w:p>
          <w:p w14:paraId="7191BAAD" w14:textId="77777777" w:rsidR="002305B8" w:rsidRDefault="002305B8" w:rsidP="00280B03">
            <w:pPr>
              <w:jc w:val="center"/>
            </w:pPr>
          </w:p>
        </w:tc>
        <w:tc>
          <w:tcPr>
            <w:tcW w:w="6327" w:type="dxa"/>
          </w:tcPr>
          <w:p w14:paraId="7EB37801" w14:textId="6B7A8DF8" w:rsidR="002305B8" w:rsidRDefault="002305B8" w:rsidP="00280B03">
            <w:r>
              <w:t xml:space="preserve">By using different blended learning methods throughout the week and through one </w:t>
            </w:r>
            <w:r w:rsidR="008D54D1">
              <w:t>carousel-based</w:t>
            </w:r>
            <w:r w:rsidR="002C13F8">
              <w:t xml:space="preserve"> lesson</w:t>
            </w:r>
            <w:r>
              <w:t>, I saw how the pace of the lesson was kept quick and exciting and the children didn’t get bored. The aspect of online homework worked well in conjunction with the lesson as children were already familiar with castles and had done their own research at home. The Thursday lesson itself was extremely successful as the carousel construction activity after having watched online videos and pictures meant the children were very excited and engaged, and the swapping of stations left little time for them to get bored.</w:t>
            </w:r>
          </w:p>
        </w:tc>
      </w:tr>
      <w:tr w:rsidR="002305B8" w14:paraId="170CB669" w14:textId="77777777" w:rsidTr="00280B03">
        <w:tc>
          <w:tcPr>
            <w:tcW w:w="2689" w:type="dxa"/>
          </w:tcPr>
          <w:p w14:paraId="636AE54D" w14:textId="77777777" w:rsidR="002305B8" w:rsidRPr="007C32AA" w:rsidRDefault="002305B8" w:rsidP="00280B03">
            <w:pPr>
              <w:pStyle w:val="Heading3"/>
              <w:jc w:val="center"/>
              <w:outlineLvl w:val="2"/>
            </w:pPr>
            <w:r>
              <w:t>What next?</w:t>
            </w:r>
          </w:p>
          <w:p w14:paraId="16EBB58F" w14:textId="77777777" w:rsidR="002305B8" w:rsidRDefault="002305B8" w:rsidP="00280B03">
            <w:pPr>
              <w:jc w:val="center"/>
            </w:pPr>
          </w:p>
        </w:tc>
        <w:tc>
          <w:tcPr>
            <w:tcW w:w="6327" w:type="dxa"/>
          </w:tcPr>
          <w:p w14:paraId="6BA0E8B7" w14:textId="701DF587" w:rsidR="002305B8" w:rsidRDefault="002305B8" w:rsidP="00280B03">
            <w:r>
              <w:t xml:space="preserve">I will continue to </w:t>
            </w:r>
            <w:r w:rsidR="00E64872">
              <w:t>implement</w:t>
            </w:r>
            <w:r>
              <w:t xml:space="preserve"> blended learning in</w:t>
            </w:r>
            <w:r w:rsidR="00E64872">
              <w:t>to</w:t>
            </w:r>
            <w:r>
              <w:t xml:space="preserve"> my lessons, specifically the use of online activities with practical ones as I have learned that these are the aspects of lessons that children seem to enjoy the most. When moving to K</w:t>
            </w:r>
            <w:r w:rsidR="008D54D1">
              <w:t xml:space="preserve">ey </w:t>
            </w:r>
            <w:r>
              <w:t>S</w:t>
            </w:r>
            <w:r w:rsidR="008D54D1">
              <w:t xml:space="preserve">tage </w:t>
            </w:r>
            <w:r>
              <w:t xml:space="preserve">2, I want to continue to utilise my knowledge of Google Classroom and assign homework to </w:t>
            </w:r>
            <w:r>
              <w:lastRenderedPageBreak/>
              <w:t xml:space="preserve">children to be completed outside of school that will be relevant to the in-school learning. </w:t>
            </w:r>
            <w:proofErr w:type="spellStart"/>
            <w:r>
              <w:t>Were</w:t>
            </w:r>
            <w:proofErr w:type="spellEnd"/>
            <w:r>
              <w:t xml:space="preserve"> I to do this particular lesson again, I would take different construction methods even further, such as junk modelling and maybe even interactive creation of a castle using iPads or </w:t>
            </w:r>
            <w:proofErr w:type="gramStart"/>
            <w:r>
              <w:t>tablets.</w:t>
            </w:r>
            <w:proofErr w:type="gramEnd"/>
            <w:r>
              <w:t xml:space="preserve"> This would further increase the level of blended learning and add an element of further Digital Competency into my lesson.</w:t>
            </w:r>
          </w:p>
        </w:tc>
      </w:tr>
    </w:tbl>
    <w:tbl>
      <w:tblPr>
        <w:tblStyle w:val="TableGrid"/>
        <w:tblpPr w:leftFromText="180" w:rightFromText="180" w:vertAnchor="text" w:horzAnchor="margin" w:tblpY="2724"/>
        <w:tblW w:w="0" w:type="auto"/>
        <w:tblLook w:val="04A0" w:firstRow="1" w:lastRow="0" w:firstColumn="1" w:lastColumn="0" w:noHBand="0" w:noVBand="1"/>
      </w:tblPr>
      <w:tblGrid>
        <w:gridCol w:w="2689"/>
        <w:gridCol w:w="6327"/>
      </w:tblGrid>
      <w:tr w:rsidR="002305B8" w14:paraId="7F3A8376" w14:textId="77777777" w:rsidTr="002C13F8">
        <w:tc>
          <w:tcPr>
            <w:tcW w:w="2689" w:type="dxa"/>
          </w:tcPr>
          <w:p w14:paraId="5DBE8C6C" w14:textId="77777777" w:rsidR="002305B8" w:rsidRDefault="002305B8" w:rsidP="002C13F8">
            <w:pPr>
              <w:pStyle w:val="Heading2"/>
              <w:jc w:val="center"/>
              <w:outlineLvl w:val="1"/>
            </w:pPr>
            <w:r>
              <w:lastRenderedPageBreak/>
              <w:t xml:space="preserve">Professional Experience </w:t>
            </w:r>
            <w:r w:rsidRPr="00CD1E5D">
              <w:t>Template</w:t>
            </w:r>
            <w:r>
              <w:t xml:space="preserve"> 3</w:t>
            </w:r>
          </w:p>
        </w:tc>
        <w:tc>
          <w:tcPr>
            <w:tcW w:w="6327" w:type="dxa"/>
          </w:tcPr>
          <w:p w14:paraId="721DE080" w14:textId="7AC89650" w:rsidR="002305B8" w:rsidRDefault="002305B8" w:rsidP="002C13F8">
            <w:r>
              <w:t xml:space="preserve">Greggs </w:t>
            </w:r>
            <w:r w:rsidR="00BC23C3">
              <w:t>Role-play</w:t>
            </w:r>
            <w:r>
              <w:t xml:space="preserve"> area within the classroom.</w:t>
            </w:r>
          </w:p>
        </w:tc>
      </w:tr>
      <w:tr w:rsidR="002305B8" w14:paraId="2E61DB66" w14:textId="77777777" w:rsidTr="002C13F8">
        <w:tc>
          <w:tcPr>
            <w:tcW w:w="2689" w:type="dxa"/>
          </w:tcPr>
          <w:p w14:paraId="02D2348A" w14:textId="77777777" w:rsidR="002305B8" w:rsidRDefault="002305B8" w:rsidP="002C13F8">
            <w:pPr>
              <w:pStyle w:val="Heading2"/>
              <w:jc w:val="center"/>
              <w:outlineLvl w:val="1"/>
            </w:pPr>
            <w:r>
              <w:t>Pedagogy Standard</w:t>
            </w:r>
          </w:p>
        </w:tc>
        <w:tc>
          <w:tcPr>
            <w:tcW w:w="6327" w:type="dxa"/>
          </w:tcPr>
          <w:p w14:paraId="5536508C" w14:textId="77777777" w:rsidR="002305B8" w:rsidRPr="00D57F44" w:rsidRDefault="002305B8" w:rsidP="002C13F8">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Real life authentic contexts</w:t>
            </w:r>
          </w:p>
          <w:p w14:paraId="1FBCF077" w14:textId="77777777" w:rsidR="002305B8" w:rsidRDefault="002305B8" w:rsidP="002C13F8"/>
        </w:tc>
      </w:tr>
      <w:tr w:rsidR="002305B8" w14:paraId="0271E242" w14:textId="77777777" w:rsidTr="002C13F8">
        <w:tc>
          <w:tcPr>
            <w:tcW w:w="2689" w:type="dxa"/>
          </w:tcPr>
          <w:p w14:paraId="7B2AAD8B" w14:textId="77777777" w:rsidR="002305B8" w:rsidRDefault="002305B8" w:rsidP="002C13F8">
            <w:pPr>
              <w:pStyle w:val="Heading3"/>
              <w:jc w:val="center"/>
              <w:outlineLvl w:val="2"/>
            </w:pPr>
            <w:r>
              <w:t>What did you do and why?</w:t>
            </w:r>
          </w:p>
          <w:p w14:paraId="2F50B75E" w14:textId="77777777" w:rsidR="002305B8" w:rsidRDefault="002305B8" w:rsidP="002C13F8">
            <w:pPr>
              <w:jc w:val="center"/>
            </w:pPr>
          </w:p>
        </w:tc>
        <w:tc>
          <w:tcPr>
            <w:tcW w:w="6327" w:type="dxa"/>
          </w:tcPr>
          <w:p w14:paraId="35727150" w14:textId="493D99DD" w:rsidR="002305B8" w:rsidRPr="006A731D" w:rsidRDefault="002305B8" w:rsidP="002C13F8">
            <w:pPr>
              <w:rPr>
                <w:rFonts w:cstheme="minorHAnsi"/>
              </w:rPr>
            </w:pPr>
            <w:r w:rsidRPr="006A731D">
              <w:rPr>
                <w:rFonts w:cstheme="minorHAnsi"/>
                <w:color w:val="161616"/>
                <w:shd w:val="clear" w:color="auto" w:fill="FFFFFF"/>
              </w:rPr>
              <w:t xml:space="preserve">For our Gingerbread man topic, I wanted to create a </w:t>
            </w:r>
            <w:r w:rsidR="002C13F8">
              <w:rPr>
                <w:rFonts w:cstheme="minorHAnsi"/>
                <w:color w:val="161616"/>
                <w:shd w:val="clear" w:color="auto" w:fill="FFFFFF"/>
              </w:rPr>
              <w:t xml:space="preserve">bakery </w:t>
            </w:r>
            <w:r w:rsidR="00BC23C3">
              <w:rPr>
                <w:rFonts w:cstheme="minorHAnsi"/>
                <w:color w:val="161616"/>
                <w:shd w:val="clear" w:color="auto" w:fill="FFFFFF"/>
              </w:rPr>
              <w:t>role-play</w:t>
            </w:r>
            <w:r w:rsidRPr="006A731D">
              <w:rPr>
                <w:rFonts w:cstheme="minorHAnsi"/>
                <w:color w:val="161616"/>
                <w:shd w:val="clear" w:color="auto" w:fill="FFFFFF"/>
              </w:rPr>
              <w:t xml:space="preserve"> area for children to improve their imaginative play and re</w:t>
            </w:r>
            <w:r>
              <w:rPr>
                <w:rFonts w:cstheme="minorHAnsi"/>
                <w:color w:val="161616"/>
                <w:shd w:val="clear" w:color="auto" w:fill="FFFFFF"/>
              </w:rPr>
              <w:t>-</w:t>
            </w:r>
            <w:r w:rsidRPr="006A731D">
              <w:rPr>
                <w:rFonts w:cstheme="minorHAnsi"/>
                <w:color w:val="161616"/>
                <w:shd w:val="clear" w:color="auto" w:fill="FFFFFF"/>
              </w:rPr>
              <w:t xml:space="preserve">create the story that we were learning about. The inspiration for this came from </w:t>
            </w:r>
            <w:r w:rsidR="00F428F1" w:rsidRPr="006A731D">
              <w:rPr>
                <w:rFonts w:cstheme="minorHAnsi"/>
                <w:color w:val="161616"/>
                <w:shd w:val="clear" w:color="auto" w:fill="FFFFFF"/>
              </w:rPr>
              <w:t>university-based</w:t>
            </w:r>
            <w:r w:rsidRPr="006A731D">
              <w:rPr>
                <w:rFonts w:cstheme="minorHAnsi"/>
                <w:color w:val="161616"/>
                <w:shd w:val="clear" w:color="auto" w:fill="FFFFFF"/>
              </w:rPr>
              <w:t xml:space="preserve"> research in the 6008 </w:t>
            </w:r>
            <w:proofErr w:type="gramStart"/>
            <w:r w:rsidRPr="006A731D">
              <w:rPr>
                <w:rFonts w:cstheme="minorHAnsi"/>
                <w:color w:val="161616"/>
                <w:shd w:val="clear" w:color="auto" w:fill="FFFFFF"/>
              </w:rPr>
              <w:t>module</w:t>
            </w:r>
            <w:proofErr w:type="gramEnd"/>
            <w:r w:rsidRPr="006A731D">
              <w:rPr>
                <w:rFonts w:cstheme="minorHAnsi"/>
                <w:color w:val="161616"/>
                <w:shd w:val="clear" w:color="auto" w:fill="FFFFFF"/>
              </w:rPr>
              <w:t xml:space="preserve"> in which we </w:t>
            </w:r>
            <w:r w:rsidR="00F428F1">
              <w:rPr>
                <w:rFonts w:cstheme="minorHAnsi"/>
                <w:color w:val="161616"/>
                <w:shd w:val="clear" w:color="auto" w:fill="FFFFFF"/>
              </w:rPr>
              <w:t xml:space="preserve">looked at different set ups of </w:t>
            </w:r>
            <w:r w:rsidRPr="006A731D">
              <w:rPr>
                <w:rFonts w:cstheme="minorHAnsi"/>
                <w:color w:val="161616"/>
                <w:shd w:val="clear" w:color="auto" w:fill="FFFFFF"/>
              </w:rPr>
              <w:t xml:space="preserve">classrooms. I saw that a previous student had created a supermarket </w:t>
            </w:r>
            <w:r w:rsidR="00BC23C3">
              <w:rPr>
                <w:rFonts w:cstheme="minorHAnsi"/>
                <w:color w:val="161616"/>
                <w:shd w:val="clear" w:color="auto" w:fill="FFFFFF"/>
              </w:rPr>
              <w:t>role-play</w:t>
            </w:r>
            <w:r w:rsidRPr="006A731D">
              <w:rPr>
                <w:rFonts w:cstheme="minorHAnsi"/>
                <w:color w:val="161616"/>
                <w:shd w:val="clear" w:color="auto" w:fill="FFFFFF"/>
              </w:rPr>
              <w:t xml:space="preserve">, but to relate it to children's understand of real life, had made it a specific brand that was in the children's local area. They reported that this was incredibly successful. Therefore, when I planned this experience, </w:t>
            </w:r>
            <w:r w:rsidR="00F428F1" w:rsidRPr="006A731D">
              <w:rPr>
                <w:rFonts w:cstheme="minorHAnsi"/>
                <w:color w:val="161616"/>
                <w:shd w:val="clear" w:color="auto" w:fill="FFFFFF"/>
              </w:rPr>
              <w:t>to</w:t>
            </w:r>
            <w:r w:rsidRPr="006A731D">
              <w:rPr>
                <w:rFonts w:cstheme="minorHAnsi"/>
                <w:color w:val="161616"/>
                <w:shd w:val="clear" w:color="auto" w:fill="FFFFFF"/>
              </w:rPr>
              <w:t xml:space="preserve"> relate to the children's understanding, I created a </w:t>
            </w:r>
            <w:r w:rsidR="00BC23C3">
              <w:rPr>
                <w:rFonts w:cstheme="minorHAnsi"/>
                <w:color w:val="161616"/>
                <w:shd w:val="clear" w:color="auto" w:fill="FFFFFF"/>
              </w:rPr>
              <w:t>role-play</w:t>
            </w:r>
            <w:r w:rsidRPr="006A731D">
              <w:rPr>
                <w:rFonts w:cstheme="minorHAnsi"/>
                <w:color w:val="161616"/>
                <w:shd w:val="clear" w:color="auto" w:fill="FFFFFF"/>
              </w:rPr>
              <w:t xml:space="preserve"> area of well-known bakery Greggs as I knew that children would have more real</w:t>
            </w:r>
            <w:r>
              <w:rPr>
                <w:rFonts w:cstheme="minorHAnsi"/>
                <w:color w:val="161616"/>
                <w:shd w:val="clear" w:color="auto" w:fill="FFFFFF"/>
              </w:rPr>
              <w:t>-</w:t>
            </w:r>
            <w:r w:rsidRPr="006A731D">
              <w:rPr>
                <w:rFonts w:cstheme="minorHAnsi"/>
                <w:color w:val="161616"/>
                <w:shd w:val="clear" w:color="auto" w:fill="FFFFFF"/>
              </w:rPr>
              <w:t xml:space="preserve">life experience of this bakery than </w:t>
            </w:r>
            <w:r w:rsidR="00F428F1">
              <w:rPr>
                <w:rFonts w:cstheme="minorHAnsi"/>
                <w:color w:val="161616"/>
                <w:shd w:val="clear" w:color="auto" w:fill="FFFFFF"/>
              </w:rPr>
              <w:t>a non-descript, generic</w:t>
            </w:r>
            <w:r w:rsidRPr="006A731D">
              <w:rPr>
                <w:rFonts w:cstheme="minorHAnsi"/>
                <w:color w:val="161616"/>
                <w:shd w:val="clear" w:color="auto" w:fill="FFFFFF"/>
              </w:rPr>
              <w:t xml:space="preserve"> bakery. I used real Greggs bags, real kitchen utensils such as rolling pins, wooden spoons, baking trays and real money.</w:t>
            </w:r>
          </w:p>
        </w:tc>
      </w:tr>
      <w:tr w:rsidR="002305B8" w14:paraId="7C014577" w14:textId="77777777" w:rsidTr="002C13F8">
        <w:tc>
          <w:tcPr>
            <w:tcW w:w="2689" w:type="dxa"/>
          </w:tcPr>
          <w:p w14:paraId="6601A96F" w14:textId="77777777" w:rsidR="002305B8" w:rsidRDefault="002305B8" w:rsidP="002C13F8">
            <w:pPr>
              <w:pStyle w:val="Heading3"/>
              <w:jc w:val="center"/>
              <w:outlineLvl w:val="2"/>
            </w:pPr>
            <w:r>
              <w:t>What have you learned?</w:t>
            </w:r>
          </w:p>
          <w:p w14:paraId="68CDEEA7" w14:textId="77777777" w:rsidR="002305B8" w:rsidRDefault="002305B8" w:rsidP="002C13F8">
            <w:pPr>
              <w:jc w:val="center"/>
            </w:pPr>
          </w:p>
        </w:tc>
        <w:tc>
          <w:tcPr>
            <w:tcW w:w="6327" w:type="dxa"/>
          </w:tcPr>
          <w:p w14:paraId="3F4959A8" w14:textId="731451B2" w:rsidR="002305B8" w:rsidRPr="006A731D" w:rsidRDefault="002305B8" w:rsidP="002C13F8">
            <w:pPr>
              <w:rPr>
                <w:rFonts w:cstheme="minorHAnsi"/>
              </w:rPr>
            </w:pPr>
            <w:r w:rsidRPr="006A731D">
              <w:rPr>
                <w:rFonts w:cstheme="minorHAnsi"/>
                <w:color w:val="161616"/>
                <w:shd w:val="clear" w:color="auto" w:fill="FFFFFF"/>
              </w:rPr>
              <w:t xml:space="preserve">Children were really engaged with the </w:t>
            </w:r>
            <w:r w:rsidR="00BC23C3">
              <w:rPr>
                <w:rFonts w:cstheme="minorHAnsi"/>
                <w:color w:val="161616"/>
                <w:shd w:val="clear" w:color="auto" w:fill="FFFFFF"/>
              </w:rPr>
              <w:t>role-play</w:t>
            </w:r>
            <w:r w:rsidRPr="006A731D">
              <w:rPr>
                <w:rFonts w:cstheme="minorHAnsi"/>
                <w:color w:val="161616"/>
                <w:shd w:val="clear" w:color="auto" w:fill="FFFFFF"/>
              </w:rPr>
              <w:t xml:space="preserve"> and could recognise the logo despite not being able to read the word 'Greggs' yet. When I </w:t>
            </w:r>
            <w:proofErr w:type="gramStart"/>
            <w:r w:rsidRPr="006A731D">
              <w:rPr>
                <w:rFonts w:cstheme="minorHAnsi"/>
                <w:color w:val="161616"/>
                <w:shd w:val="clear" w:color="auto" w:fill="FFFFFF"/>
              </w:rPr>
              <w:t>asked</w:t>
            </w:r>
            <w:proofErr w:type="gramEnd"/>
            <w:r w:rsidRPr="006A731D">
              <w:rPr>
                <w:rFonts w:cstheme="minorHAnsi"/>
                <w:color w:val="161616"/>
                <w:shd w:val="clear" w:color="auto" w:fill="FFFFFF"/>
              </w:rPr>
              <w:t xml:space="preserve"> 'where have you seen gingerbread men before?' lots of children answered '</w:t>
            </w:r>
            <w:r w:rsidR="00F428F1" w:rsidRPr="006A731D">
              <w:rPr>
                <w:rFonts w:cstheme="minorHAnsi"/>
                <w:color w:val="161616"/>
                <w:shd w:val="clear" w:color="auto" w:fill="FFFFFF"/>
              </w:rPr>
              <w:t>Greggs</w:t>
            </w:r>
            <w:r w:rsidRPr="006A731D">
              <w:rPr>
                <w:rFonts w:cstheme="minorHAnsi"/>
                <w:color w:val="161616"/>
                <w:shd w:val="clear" w:color="auto" w:fill="FFFFFF"/>
              </w:rPr>
              <w:t xml:space="preserve">'. This led me to understand the importance of </w:t>
            </w:r>
            <w:r w:rsidR="00F428F1" w:rsidRPr="006A731D">
              <w:rPr>
                <w:rFonts w:cstheme="minorHAnsi"/>
                <w:color w:val="161616"/>
                <w:shd w:val="clear" w:color="auto" w:fill="FFFFFF"/>
              </w:rPr>
              <w:t>real-life</w:t>
            </w:r>
            <w:r w:rsidRPr="006A731D">
              <w:rPr>
                <w:rFonts w:cstheme="minorHAnsi"/>
                <w:color w:val="161616"/>
                <w:shd w:val="clear" w:color="auto" w:fill="FFFFFF"/>
              </w:rPr>
              <w:t xml:space="preserve"> context as the children understood the topic in more depth as it related to something that made sense in their real life. It also encouraged more imaginative play as the children were </w:t>
            </w:r>
            <w:r w:rsidR="00F428F1" w:rsidRPr="006A731D">
              <w:rPr>
                <w:rFonts w:cstheme="minorHAnsi"/>
                <w:color w:val="161616"/>
                <w:shd w:val="clear" w:color="auto" w:fill="FFFFFF"/>
              </w:rPr>
              <w:t>excited</w:t>
            </w:r>
            <w:r w:rsidRPr="006A731D">
              <w:rPr>
                <w:rFonts w:cstheme="minorHAnsi"/>
                <w:color w:val="161616"/>
                <w:shd w:val="clear" w:color="auto" w:fill="FFFFFF"/>
              </w:rPr>
              <w:t xml:space="preserve"> by the real bags, and were creating orders for each other, pretending to bake, using the till and the real money. Children often came up to me throughout the school day using the Greggs savoury bags to bring me</w:t>
            </w:r>
            <w:r w:rsidR="00F428F1">
              <w:rPr>
                <w:rFonts w:cstheme="minorHAnsi"/>
                <w:color w:val="161616"/>
                <w:shd w:val="clear" w:color="auto" w:fill="FFFFFF"/>
              </w:rPr>
              <w:t xml:space="preserve"> pretend</w:t>
            </w:r>
            <w:r w:rsidRPr="006A731D">
              <w:rPr>
                <w:rFonts w:cstheme="minorHAnsi"/>
                <w:color w:val="161616"/>
                <w:shd w:val="clear" w:color="auto" w:fill="FFFFFF"/>
              </w:rPr>
              <w:t xml:space="preserve"> doughnuts and cakes, understanding the context of the bakery in which they were playing. On one occasion, when I was telling the children that there was tidy up time, one of the children used a real phone to create a </w:t>
            </w:r>
            <w:proofErr w:type="spellStart"/>
            <w:r w:rsidRPr="006A731D">
              <w:rPr>
                <w:rFonts w:cstheme="minorHAnsi"/>
                <w:color w:val="161616"/>
                <w:shd w:val="clear" w:color="auto" w:fill="FFFFFF"/>
              </w:rPr>
              <w:t>tannoy</w:t>
            </w:r>
            <w:proofErr w:type="spellEnd"/>
            <w:r w:rsidRPr="006A731D">
              <w:rPr>
                <w:rFonts w:cstheme="minorHAnsi"/>
                <w:color w:val="161616"/>
                <w:shd w:val="clear" w:color="auto" w:fill="FFFFFF"/>
              </w:rPr>
              <w:t xml:space="preserve"> announcement to say that the shop was closing.</w:t>
            </w:r>
          </w:p>
        </w:tc>
      </w:tr>
      <w:tr w:rsidR="002305B8" w14:paraId="6D31E751" w14:textId="77777777" w:rsidTr="002C13F8">
        <w:tc>
          <w:tcPr>
            <w:tcW w:w="2689" w:type="dxa"/>
          </w:tcPr>
          <w:p w14:paraId="57D2D25A" w14:textId="77777777" w:rsidR="002305B8" w:rsidRPr="007C32AA" w:rsidRDefault="002305B8" w:rsidP="002C13F8">
            <w:pPr>
              <w:pStyle w:val="Heading3"/>
              <w:jc w:val="center"/>
              <w:outlineLvl w:val="2"/>
            </w:pPr>
            <w:r>
              <w:t>What next?</w:t>
            </w:r>
          </w:p>
          <w:p w14:paraId="4DDCA4BB" w14:textId="77777777" w:rsidR="002305B8" w:rsidRDefault="002305B8" w:rsidP="002C13F8">
            <w:pPr>
              <w:jc w:val="center"/>
            </w:pPr>
          </w:p>
        </w:tc>
        <w:tc>
          <w:tcPr>
            <w:tcW w:w="6327" w:type="dxa"/>
          </w:tcPr>
          <w:p w14:paraId="24A87233" w14:textId="67238ABF" w:rsidR="002305B8" w:rsidRPr="006A731D" w:rsidRDefault="002305B8" w:rsidP="002C13F8">
            <w:pPr>
              <w:rPr>
                <w:rFonts w:cstheme="minorHAnsi"/>
              </w:rPr>
            </w:pPr>
            <w:r w:rsidRPr="006A731D">
              <w:rPr>
                <w:rFonts w:cstheme="minorHAnsi"/>
                <w:color w:val="161616"/>
                <w:shd w:val="clear" w:color="auto" w:fill="FFFFFF"/>
              </w:rPr>
              <w:t xml:space="preserve">I want to take this experience and use it with future topics and </w:t>
            </w:r>
            <w:r w:rsidR="00BC23C3">
              <w:rPr>
                <w:rFonts w:cstheme="minorHAnsi"/>
                <w:color w:val="161616"/>
                <w:shd w:val="clear" w:color="auto" w:fill="FFFFFF"/>
              </w:rPr>
              <w:t>role-play</w:t>
            </w:r>
            <w:r w:rsidRPr="006A731D">
              <w:rPr>
                <w:rFonts w:cstheme="minorHAnsi"/>
                <w:color w:val="161616"/>
                <w:shd w:val="clear" w:color="auto" w:fill="FFFFFF"/>
              </w:rPr>
              <w:t xml:space="preserve"> experiences. I </w:t>
            </w:r>
            <w:r w:rsidR="00F428F1" w:rsidRPr="006A731D">
              <w:rPr>
                <w:rFonts w:cstheme="minorHAnsi"/>
                <w:color w:val="161616"/>
                <w:shd w:val="clear" w:color="auto" w:fill="FFFFFF"/>
              </w:rPr>
              <w:t>want</w:t>
            </w:r>
            <w:r w:rsidRPr="006A731D">
              <w:rPr>
                <w:rFonts w:cstheme="minorHAnsi"/>
                <w:color w:val="161616"/>
                <w:shd w:val="clear" w:color="auto" w:fill="FFFFFF"/>
              </w:rPr>
              <w:t xml:space="preserve"> to ensure that children are playing with real items where possible as opposed to play ones, and where I can, I would like to create authentic </w:t>
            </w:r>
            <w:r w:rsidR="00BC23C3">
              <w:rPr>
                <w:rFonts w:cstheme="minorHAnsi"/>
                <w:color w:val="161616"/>
                <w:shd w:val="clear" w:color="auto" w:fill="FFFFFF"/>
              </w:rPr>
              <w:t>role-play</w:t>
            </w:r>
            <w:r w:rsidRPr="006A731D">
              <w:rPr>
                <w:rFonts w:cstheme="minorHAnsi"/>
                <w:color w:val="161616"/>
                <w:shd w:val="clear" w:color="auto" w:fill="FFFFFF"/>
              </w:rPr>
              <w:t xml:space="preserve">s of real places. For </w:t>
            </w:r>
            <w:r w:rsidRPr="006A731D">
              <w:rPr>
                <w:rFonts w:cstheme="minorHAnsi"/>
                <w:color w:val="161616"/>
                <w:shd w:val="clear" w:color="auto" w:fill="FFFFFF"/>
              </w:rPr>
              <w:lastRenderedPageBreak/>
              <w:t xml:space="preserve">example, if doing a supermarket, I would link to a real supermarket that is in the children's local area, or if doing a doctor’s surgery, I would make sure it has similar elements to children's local surgery. If I were to do this lesson again, I would have modelled exactly how to use the </w:t>
            </w:r>
            <w:r w:rsidR="00BC23C3">
              <w:rPr>
                <w:rFonts w:cstheme="minorHAnsi"/>
                <w:color w:val="161616"/>
                <w:shd w:val="clear" w:color="auto" w:fill="FFFFFF"/>
              </w:rPr>
              <w:t>role-play</w:t>
            </w:r>
            <w:r w:rsidRPr="006A731D">
              <w:rPr>
                <w:rFonts w:cstheme="minorHAnsi"/>
                <w:color w:val="161616"/>
                <w:shd w:val="clear" w:color="auto" w:fill="FFFFFF"/>
              </w:rPr>
              <w:t xml:space="preserve"> beforehand, by going in and pretending to buy something, and have another adult modelling with me. I would regularly go into the </w:t>
            </w:r>
            <w:r w:rsidR="00BC23C3">
              <w:rPr>
                <w:rFonts w:cstheme="minorHAnsi"/>
                <w:color w:val="161616"/>
                <w:shd w:val="clear" w:color="auto" w:fill="FFFFFF"/>
              </w:rPr>
              <w:t>role-play</w:t>
            </w:r>
            <w:r w:rsidRPr="006A731D">
              <w:rPr>
                <w:rFonts w:cstheme="minorHAnsi"/>
                <w:color w:val="161616"/>
                <w:shd w:val="clear" w:color="auto" w:fill="FFFFFF"/>
              </w:rPr>
              <w:t xml:space="preserve"> to check on children’s engagement and ask questions to support their learning from Blank’s levels of questioning.</w:t>
            </w:r>
          </w:p>
        </w:tc>
      </w:tr>
    </w:tbl>
    <w:p w14:paraId="2E83F1A2" w14:textId="77777777" w:rsidR="002305B8" w:rsidRDefault="002305B8" w:rsidP="002305B8"/>
    <w:tbl>
      <w:tblPr>
        <w:tblStyle w:val="TableGrid"/>
        <w:tblW w:w="0" w:type="auto"/>
        <w:tblLook w:val="04A0" w:firstRow="1" w:lastRow="0" w:firstColumn="1" w:lastColumn="0" w:noHBand="0" w:noVBand="1"/>
      </w:tblPr>
      <w:tblGrid>
        <w:gridCol w:w="2689"/>
        <w:gridCol w:w="6327"/>
      </w:tblGrid>
      <w:tr w:rsidR="002305B8" w14:paraId="08850E47" w14:textId="77777777" w:rsidTr="00CC5C81">
        <w:tc>
          <w:tcPr>
            <w:tcW w:w="2689" w:type="dxa"/>
          </w:tcPr>
          <w:p w14:paraId="16D99A36" w14:textId="77777777" w:rsidR="002305B8" w:rsidRDefault="002305B8" w:rsidP="00CC5C81">
            <w:pPr>
              <w:pStyle w:val="Heading2"/>
              <w:jc w:val="center"/>
              <w:outlineLvl w:val="1"/>
            </w:pPr>
            <w:r>
              <w:lastRenderedPageBreak/>
              <w:t xml:space="preserve">Professional Experience </w:t>
            </w:r>
            <w:r w:rsidRPr="00CD1E5D">
              <w:t>Template</w:t>
            </w:r>
            <w:r>
              <w:t xml:space="preserve"> 4</w:t>
            </w:r>
          </w:p>
        </w:tc>
        <w:tc>
          <w:tcPr>
            <w:tcW w:w="6327" w:type="dxa"/>
          </w:tcPr>
          <w:p w14:paraId="34FDD299" w14:textId="77777777" w:rsidR="002305B8" w:rsidRDefault="002305B8" w:rsidP="00CC5C81">
            <w:r>
              <w:t xml:space="preserve">Gingerbread man Monday lesson plan – maths ingredients, LLC </w:t>
            </w:r>
            <w:proofErr w:type="gramStart"/>
            <w:r>
              <w:t>story-telling</w:t>
            </w:r>
            <w:proofErr w:type="gramEnd"/>
            <w:r>
              <w:t>, Science and Technology – making.</w:t>
            </w:r>
          </w:p>
        </w:tc>
      </w:tr>
      <w:tr w:rsidR="002305B8" w14:paraId="0C19863F" w14:textId="77777777" w:rsidTr="00CC5C81">
        <w:tc>
          <w:tcPr>
            <w:tcW w:w="2689" w:type="dxa"/>
          </w:tcPr>
          <w:p w14:paraId="73817356" w14:textId="77777777" w:rsidR="002305B8" w:rsidRDefault="002305B8" w:rsidP="00CC5C81">
            <w:pPr>
              <w:pStyle w:val="Heading2"/>
              <w:jc w:val="center"/>
              <w:outlineLvl w:val="1"/>
            </w:pPr>
            <w:r>
              <w:t>Pedagogy Standard</w:t>
            </w:r>
          </w:p>
        </w:tc>
        <w:tc>
          <w:tcPr>
            <w:tcW w:w="6327" w:type="dxa"/>
          </w:tcPr>
          <w:p w14:paraId="48329743" w14:textId="77777777" w:rsidR="002305B8" w:rsidRPr="00D57F44" w:rsidRDefault="002305B8" w:rsidP="00CC5C81">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Cross-curricular themes</w:t>
            </w:r>
          </w:p>
          <w:p w14:paraId="57E1CA44" w14:textId="77777777" w:rsidR="002305B8" w:rsidRDefault="002305B8" w:rsidP="00CC5C81"/>
        </w:tc>
      </w:tr>
      <w:tr w:rsidR="002305B8" w14:paraId="7C2268BE" w14:textId="77777777" w:rsidTr="00CC5C81">
        <w:tc>
          <w:tcPr>
            <w:tcW w:w="2689" w:type="dxa"/>
          </w:tcPr>
          <w:p w14:paraId="4A3FD5CF" w14:textId="77777777" w:rsidR="002305B8" w:rsidRDefault="002305B8" w:rsidP="00CC5C81">
            <w:pPr>
              <w:pStyle w:val="Heading3"/>
              <w:jc w:val="center"/>
              <w:outlineLvl w:val="2"/>
            </w:pPr>
            <w:r>
              <w:t>What did you do and why?</w:t>
            </w:r>
          </w:p>
          <w:p w14:paraId="0DFA4583" w14:textId="77777777" w:rsidR="002305B8" w:rsidRDefault="002305B8" w:rsidP="00CC5C81">
            <w:pPr>
              <w:jc w:val="center"/>
            </w:pPr>
          </w:p>
        </w:tc>
        <w:tc>
          <w:tcPr>
            <w:tcW w:w="6327" w:type="dxa"/>
          </w:tcPr>
          <w:p w14:paraId="554967DD" w14:textId="7DA41C4D" w:rsidR="002305B8" w:rsidRPr="006A731D" w:rsidRDefault="002305B8" w:rsidP="00CC5C81">
            <w:pPr>
              <w:rPr>
                <w:rFonts w:cstheme="minorHAnsi"/>
              </w:rPr>
            </w:pPr>
            <w:r w:rsidRPr="006A731D">
              <w:rPr>
                <w:rFonts w:cstheme="minorHAnsi"/>
                <w:color w:val="161616"/>
                <w:shd w:val="clear" w:color="auto" w:fill="FFFFFF"/>
              </w:rPr>
              <w:t xml:space="preserve">The class’ long term planning for the first term was classic fairy tales. This was to increase children’s Oracy and Language skills through </w:t>
            </w:r>
            <w:r w:rsidR="00F428F1" w:rsidRPr="006A731D">
              <w:rPr>
                <w:rFonts w:cstheme="minorHAnsi"/>
                <w:color w:val="161616"/>
                <w:shd w:val="clear" w:color="auto" w:fill="FFFFFF"/>
              </w:rPr>
              <w:t>storytelling</w:t>
            </w:r>
            <w:r w:rsidRPr="006A731D">
              <w:rPr>
                <w:rFonts w:cstheme="minorHAnsi"/>
                <w:color w:val="161616"/>
                <w:shd w:val="clear" w:color="auto" w:fill="FFFFFF"/>
              </w:rPr>
              <w:t>, but also</w:t>
            </w:r>
            <w:r w:rsidR="00F428F1">
              <w:rPr>
                <w:rFonts w:cstheme="minorHAnsi"/>
                <w:color w:val="161616"/>
                <w:shd w:val="clear" w:color="auto" w:fill="FFFFFF"/>
              </w:rPr>
              <w:t xml:space="preserve"> to</w:t>
            </w:r>
            <w:r w:rsidRPr="006A731D">
              <w:rPr>
                <w:rFonts w:cstheme="minorHAnsi"/>
                <w:color w:val="161616"/>
                <w:shd w:val="clear" w:color="auto" w:fill="FFFFFF"/>
              </w:rPr>
              <w:t xml:space="preserve"> introduce children to classic fairy tales that some of them may have never read. For this </w:t>
            </w:r>
            <w:proofErr w:type="gramStart"/>
            <w:r w:rsidRPr="006A731D">
              <w:rPr>
                <w:rFonts w:cstheme="minorHAnsi"/>
                <w:color w:val="161616"/>
                <w:shd w:val="clear" w:color="auto" w:fill="FFFFFF"/>
              </w:rPr>
              <w:t>topic</w:t>
            </w:r>
            <w:proofErr w:type="gramEnd"/>
            <w:r w:rsidRPr="006A731D">
              <w:rPr>
                <w:rFonts w:cstheme="minorHAnsi"/>
                <w:color w:val="161616"/>
                <w:shd w:val="clear" w:color="auto" w:fill="FFFFFF"/>
              </w:rPr>
              <w:t xml:space="preserve"> lesson, I created a cross curricular lesson plan independently after seeking advice and support from class teacher. The lesson took place over three sessions throughout the week and involved Mathematics and Numeracy, Science and Technology and Expressive Arts. </w:t>
            </w:r>
            <w:r w:rsidRPr="006A731D">
              <w:rPr>
                <w:rFonts w:cstheme="minorHAnsi"/>
              </w:rPr>
              <w:t>After reading about cross curricular approaches, Barnes noted that science and mathematics are two disciplines that naturally lent themselves together (2018, p.61) which inspired me to link the two A</w:t>
            </w:r>
            <w:r w:rsidR="00F428F1">
              <w:rPr>
                <w:rFonts w:cstheme="minorHAnsi"/>
              </w:rPr>
              <w:t>reas of Learning and Experience (</w:t>
            </w:r>
            <w:proofErr w:type="spellStart"/>
            <w:r w:rsidR="00F428F1">
              <w:rPr>
                <w:rFonts w:cstheme="minorHAnsi"/>
              </w:rPr>
              <w:t>A</w:t>
            </w:r>
            <w:r w:rsidRPr="006A731D">
              <w:rPr>
                <w:rFonts w:cstheme="minorHAnsi"/>
              </w:rPr>
              <w:t>oL</w:t>
            </w:r>
            <w:r w:rsidR="00F428F1">
              <w:rPr>
                <w:rFonts w:cstheme="minorHAnsi"/>
              </w:rPr>
              <w:t>E</w:t>
            </w:r>
            <w:r w:rsidRPr="006A731D">
              <w:rPr>
                <w:rFonts w:cstheme="minorHAnsi"/>
              </w:rPr>
              <w:t>s</w:t>
            </w:r>
            <w:proofErr w:type="spellEnd"/>
            <w:r w:rsidR="00F428F1">
              <w:rPr>
                <w:rFonts w:cstheme="minorHAnsi"/>
              </w:rPr>
              <w:t>)</w:t>
            </w:r>
            <w:r w:rsidRPr="006A731D">
              <w:rPr>
                <w:rFonts w:cstheme="minorHAnsi"/>
              </w:rPr>
              <w:t xml:space="preserve"> in my lesson. i</w:t>
            </w:r>
            <w:r w:rsidRPr="006A731D">
              <w:rPr>
                <w:rFonts w:cstheme="minorHAnsi"/>
                <w:color w:val="161616"/>
                <w:shd w:val="clear" w:color="auto" w:fill="FFFFFF"/>
              </w:rPr>
              <w:t xml:space="preserve">n the first session, we looked at recipes and ingredients, using the mathematic language of ‘more’ and ‘less’. Following on from this, in the same lesson, with the support of an adult, the children created salt dough by following a recipe and went on to create a small gingerbread man Christmas decoration project: bringing in the </w:t>
            </w:r>
            <w:proofErr w:type="spellStart"/>
            <w:r w:rsidRPr="006A731D">
              <w:rPr>
                <w:rFonts w:cstheme="minorHAnsi"/>
                <w:color w:val="161616"/>
                <w:shd w:val="clear" w:color="auto" w:fill="FFFFFF"/>
              </w:rPr>
              <w:t>AoL</w:t>
            </w:r>
            <w:r w:rsidR="00F428F1">
              <w:rPr>
                <w:rFonts w:cstheme="minorHAnsi"/>
                <w:color w:val="161616"/>
                <w:shd w:val="clear" w:color="auto" w:fill="FFFFFF"/>
              </w:rPr>
              <w:t>E</w:t>
            </w:r>
            <w:proofErr w:type="spellEnd"/>
            <w:r w:rsidRPr="006A731D">
              <w:rPr>
                <w:rFonts w:cstheme="minorHAnsi"/>
                <w:color w:val="161616"/>
                <w:shd w:val="clear" w:color="auto" w:fill="FFFFFF"/>
              </w:rPr>
              <w:t xml:space="preserve"> of Science and Technology through designing and creating an ornament. For the last lesson, the children then used the </w:t>
            </w:r>
            <w:proofErr w:type="spellStart"/>
            <w:r w:rsidRPr="006A731D">
              <w:rPr>
                <w:rFonts w:cstheme="minorHAnsi"/>
                <w:color w:val="161616"/>
                <w:shd w:val="clear" w:color="auto" w:fill="FFFFFF"/>
              </w:rPr>
              <w:t>AoL</w:t>
            </w:r>
            <w:r w:rsidR="00F428F1">
              <w:rPr>
                <w:rFonts w:cstheme="minorHAnsi"/>
                <w:color w:val="161616"/>
                <w:shd w:val="clear" w:color="auto" w:fill="FFFFFF"/>
              </w:rPr>
              <w:t>E</w:t>
            </w:r>
            <w:proofErr w:type="spellEnd"/>
            <w:r w:rsidRPr="006A731D">
              <w:rPr>
                <w:rFonts w:cstheme="minorHAnsi"/>
                <w:color w:val="161616"/>
                <w:shd w:val="clear" w:color="auto" w:fill="FFFFFF"/>
              </w:rPr>
              <w:t xml:space="preserve"> of Expressive Arts to paint their gingerbread men ornament. The cross curricular aspects were natural and lent themselves well to each other without the need for trying to fit aspects where they did not go. </w:t>
            </w:r>
          </w:p>
        </w:tc>
      </w:tr>
      <w:tr w:rsidR="002305B8" w14:paraId="21AE9E64" w14:textId="77777777" w:rsidTr="00CC5C81">
        <w:tc>
          <w:tcPr>
            <w:tcW w:w="2689" w:type="dxa"/>
          </w:tcPr>
          <w:p w14:paraId="4F192A99" w14:textId="77777777" w:rsidR="002305B8" w:rsidRDefault="002305B8" w:rsidP="00CC5C81">
            <w:pPr>
              <w:pStyle w:val="Heading3"/>
              <w:jc w:val="center"/>
              <w:outlineLvl w:val="2"/>
            </w:pPr>
            <w:r>
              <w:t>What have you learned?</w:t>
            </w:r>
          </w:p>
          <w:p w14:paraId="138406E0" w14:textId="77777777" w:rsidR="002305B8" w:rsidRDefault="002305B8" w:rsidP="00CC5C81">
            <w:pPr>
              <w:jc w:val="center"/>
            </w:pPr>
          </w:p>
        </w:tc>
        <w:tc>
          <w:tcPr>
            <w:tcW w:w="6327" w:type="dxa"/>
          </w:tcPr>
          <w:p w14:paraId="4B088A4E" w14:textId="67DB00B8" w:rsidR="002305B8" w:rsidRPr="004331B9" w:rsidRDefault="002305B8" w:rsidP="00CC5C81">
            <w:pPr>
              <w:rPr>
                <w:rFonts w:cstheme="minorHAnsi"/>
              </w:rPr>
            </w:pPr>
            <w:r w:rsidRPr="004331B9">
              <w:rPr>
                <w:rFonts w:cstheme="minorHAnsi"/>
                <w:color w:val="161616"/>
                <w:shd w:val="clear" w:color="auto" w:fill="FFFFFF"/>
              </w:rPr>
              <w:t xml:space="preserve">Through this week, I was able to see the way to use a single idea to utilise many cross curricular elements, making the lesson exciting and enriching for children. The children thoroughly enjoyed this week and didn’t become bored </w:t>
            </w:r>
            <w:r w:rsidR="00F428F1" w:rsidRPr="004331B9">
              <w:rPr>
                <w:rFonts w:cstheme="minorHAnsi"/>
                <w:color w:val="161616"/>
                <w:shd w:val="clear" w:color="auto" w:fill="FFFFFF"/>
              </w:rPr>
              <w:t>since</w:t>
            </w:r>
            <w:r w:rsidRPr="004331B9">
              <w:rPr>
                <w:rFonts w:cstheme="minorHAnsi"/>
                <w:color w:val="161616"/>
                <w:shd w:val="clear" w:color="auto" w:fill="FFFFFF"/>
              </w:rPr>
              <w:t xml:space="preserve"> every day they were doing something different. However, the different elements of the curriculum married well together and the lessons throughout the week were coherent and cohesive. I learned how one single idea and task can include so many elements of different subjects, and how many ideas are naturally cross curricular. I also learned how to use an overall topic, such as that of classic </w:t>
            </w:r>
            <w:r w:rsidR="008D54D1" w:rsidRPr="004331B9">
              <w:rPr>
                <w:rFonts w:cstheme="minorHAnsi"/>
                <w:color w:val="161616"/>
                <w:shd w:val="clear" w:color="auto" w:fill="FFFFFF"/>
              </w:rPr>
              <w:t>fairy tales</w:t>
            </w:r>
            <w:r w:rsidRPr="004331B9">
              <w:rPr>
                <w:rFonts w:cstheme="minorHAnsi"/>
                <w:color w:val="161616"/>
                <w:shd w:val="clear" w:color="auto" w:fill="FFFFFF"/>
              </w:rPr>
              <w:t xml:space="preserve">, to grasp children’s interest and harness </w:t>
            </w:r>
            <w:r w:rsidR="00522B9C">
              <w:rPr>
                <w:rFonts w:cstheme="minorHAnsi"/>
                <w:color w:val="161616"/>
                <w:shd w:val="clear" w:color="auto" w:fill="FFFFFF"/>
              </w:rPr>
              <w:t>different curriculum areas</w:t>
            </w:r>
            <w:r w:rsidRPr="004331B9">
              <w:rPr>
                <w:rFonts w:cstheme="minorHAnsi"/>
                <w:color w:val="161616"/>
                <w:shd w:val="clear" w:color="auto" w:fill="FFFFFF"/>
              </w:rPr>
              <w:t xml:space="preserve"> in a fun and engaging way. Th</w:t>
            </w:r>
            <w:r w:rsidR="00522B9C">
              <w:rPr>
                <w:rFonts w:cstheme="minorHAnsi"/>
                <w:color w:val="161616"/>
                <w:shd w:val="clear" w:color="auto" w:fill="FFFFFF"/>
              </w:rPr>
              <w:t>is</w:t>
            </w:r>
            <w:r w:rsidRPr="004331B9">
              <w:rPr>
                <w:rFonts w:cstheme="minorHAnsi"/>
                <w:color w:val="161616"/>
                <w:shd w:val="clear" w:color="auto" w:fill="FFFFFF"/>
              </w:rPr>
              <w:t xml:space="preserve"> idea of physically making something brough</w:t>
            </w:r>
            <w:r w:rsidR="00522B9C">
              <w:rPr>
                <w:rFonts w:cstheme="minorHAnsi"/>
                <w:color w:val="161616"/>
                <w:shd w:val="clear" w:color="auto" w:fill="FFFFFF"/>
              </w:rPr>
              <w:t>t</w:t>
            </w:r>
            <w:r w:rsidRPr="004331B9">
              <w:rPr>
                <w:rFonts w:cstheme="minorHAnsi"/>
                <w:color w:val="161616"/>
                <w:shd w:val="clear" w:color="auto" w:fill="FFFFFF"/>
              </w:rPr>
              <w:t xml:space="preserve"> so many different </w:t>
            </w:r>
            <w:proofErr w:type="spellStart"/>
            <w:r w:rsidRPr="004331B9">
              <w:rPr>
                <w:rFonts w:cstheme="minorHAnsi"/>
                <w:color w:val="161616"/>
                <w:shd w:val="clear" w:color="auto" w:fill="FFFFFF"/>
              </w:rPr>
              <w:t>AoL</w:t>
            </w:r>
            <w:r w:rsidR="00F428F1">
              <w:rPr>
                <w:rFonts w:cstheme="minorHAnsi"/>
                <w:color w:val="161616"/>
                <w:shd w:val="clear" w:color="auto" w:fill="FFFFFF"/>
              </w:rPr>
              <w:t>E</w:t>
            </w:r>
            <w:r w:rsidRPr="004331B9">
              <w:rPr>
                <w:rFonts w:cstheme="minorHAnsi"/>
                <w:color w:val="161616"/>
                <w:shd w:val="clear" w:color="auto" w:fill="FFFFFF"/>
              </w:rPr>
              <w:t>s</w:t>
            </w:r>
            <w:proofErr w:type="spellEnd"/>
            <w:r w:rsidRPr="004331B9">
              <w:rPr>
                <w:rFonts w:cstheme="minorHAnsi"/>
                <w:color w:val="161616"/>
                <w:shd w:val="clear" w:color="auto" w:fill="FFFFFF"/>
              </w:rPr>
              <w:t xml:space="preserve"> into the lesson and was far more enjoyable than simply sitting and writing at a table or watching a video of something being made. I learned the value of practical activities and how many </w:t>
            </w:r>
            <w:proofErr w:type="spellStart"/>
            <w:r w:rsidRPr="004331B9">
              <w:rPr>
                <w:rFonts w:cstheme="minorHAnsi"/>
                <w:color w:val="161616"/>
                <w:shd w:val="clear" w:color="auto" w:fill="FFFFFF"/>
              </w:rPr>
              <w:t>AoL</w:t>
            </w:r>
            <w:r w:rsidR="00F428F1">
              <w:rPr>
                <w:rFonts w:cstheme="minorHAnsi"/>
                <w:color w:val="161616"/>
                <w:shd w:val="clear" w:color="auto" w:fill="FFFFFF"/>
              </w:rPr>
              <w:t>E</w:t>
            </w:r>
            <w:r w:rsidRPr="004331B9">
              <w:rPr>
                <w:rFonts w:cstheme="minorHAnsi"/>
                <w:color w:val="161616"/>
                <w:shd w:val="clear" w:color="auto" w:fill="FFFFFF"/>
              </w:rPr>
              <w:t>s</w:t>
            </w:r>
            <w:proofErr w:type="spellEnd"/>
            <w:r w:rsidRPr="004331B9">
              <w:rPr>
                <w:rFonts w:cstheme="minorHAnsi"/>
                <w:color w:val="161616"/>
                <w:shd w:val="clear" w:color="auto" w:fill="FFFFFF"/>
              </w:rPr>
              <w:t xml:space="preserve"> have an opportunity for this practical exploration.</w:t>
            </w:r>
          </w:p>
        </w:tc>
      </w:tr>
      <w:tr w:rsidR="002305B8" w14:paraId="77BA2E8A" w14:textId="77777777" w:rsidTr="00CC5C81">
        <w:tc>
          <w:tcPr>
            <w:tcW w:w="2689" w:type="dxa"/>
          </w:tcPr>
          <w:p w14:paraId="42FF23D1" w14:textId="77777777" w:rsidR="002305B8" w:rsidRPr="007C32AA" w:rsidRDefault="002305B8" w:rsidP="00CC5C81">
            <w:pPr>
              <w:pStyle w:val="Heading3"/>
              <w:jc w:val="center"/>
              <w:outlineLvl w:val="2"/>
            </w:pPr>
            <w:r>
              <w:lastRenderedPageBreak/>
              <w:t>What next?</w:t>
            </w:r>
          </w:p>
          <w:p w14:paraId="510DD953" w14:textId="77777777" w:rsidR="002305B8" w:rsidRDefault="002305B8" w:rsidP="00CC5C81">
            <w:pPr>
              <w:jc w:val="center"/>
            </w:pPr>
          </w:p>
        </w:tc>
        <w:tc>
          <w:tcPr>
            <w:tcW w:w="6327" w:type="dxa"/>
          </w:tcPr>
          <w:p w14:paraId="1B571B2C" w14:textId="4D9B5AA6" w:rsidR="002305B8" w:rsidRPr="004331B9" w:rsidRDefault="002305B8" w:rsidP="00CC5C81">
            <w:pPr>
              <w:rPr>
                <w:rFonts w:cstheme="minorHAnsi"/>
              </w:rPr>
            </w:pPr>
            <w:r w:rsidRPr="004331B9">
              <w:rPr>
                <w:rFonts w:cstheme="minorHAnsi"/>
                <w:color w:val="161616"/>
                <w:shd w:val="clear" w:color="auto" w:fill="FFFFFF"/>
              </w:rPr>
              <w:t xml:space="preserve">I will use what I have learned to feed into future lesson plans, with different subjects and tasks. I will ensure that I am utilising tasks that are naturally cross curricular, but also see what else I can add to a task to bring in different </w:t>
            </w:r>
            <w:proofErr w:type="spellStart"/>
            <w:r w:rsidRPr="004331B9">
              <w:rPr>
                <w:rFonts w:cstheme="minorHAnsi"/>
                <w:color w:val="161616"/>
                <w:shd w:val="clear" w:color="auto" w:fill="FFFFFF"/>
              </w:rPr>
              <w:t>AoL</w:t>
            </w:r>
            <w:r w:rsidR="00F428F1">
              <w:rPr>
                <w:rFonts w:cstheme="minorHAnsi"/>
                <w:color w:val="161616"/>
                <w:shd w:val="clear" w:color="auto" w:fill="FFFFFF"/>
              </w:rPr>
              <w:t>Es</w:t>
            </w:r>
            <w:proofErr w:type="spellEnd"/>
            <w:r w:rsidRPr="004331B9">
              <w:rPr>
                <w:rFonts w:cstheme="minorHAnsi"/>
                <w:color w:val="161616"/>
                <w:shd w:val="clear" w:color="auto" w:fill="FFFFFF"/>
              </w:rPr>
              <w:t xml:space="preserve">, ensuring that learners are getting a wide range of experiences through a single plan, utilising the time available in lessons. If I were to do this lesson again, I would tell children what </w:t>
            </w:r>
            <w:proofErr w:type="spellStart"/>
            <w:r w:rsidRPr="004331B9">
              <w:rPr>
                <w:rFonts w:cstheme="minorHAnsi"/>
                <w:color w:val="161616"/>
                <w:shd w:val="clear" w:color="auto" w:fill="FFFFFF"/>
              </w:rPr>
              <w:t>AoL</w:t>
            </w:r>
            <w:r w:rsidR="00F428F1">
              <w:rPr>
                <w:rFonts w:cstheme="minorHAnsi"/>
                <w:color w:val="161616"/>
                <w:shd w:val="clear" w:color="auto" w:fill="FFFFFF"/>
              </w:rPr>
              <w:t>E</w:t>
            </w:r>
            <w:r w:rsidRPr="004331B9">
              <w:rPr>
                <w:rFonts w:cstheme="minorHAnsi"/>
                <w:color w:val="161616"/>
                <w:shd w:val="clear" w:color="auto" w:fill="FFFFFF"/>
              </w:rPr>
              <w:t>s</w:t>
            </w:r>
            <w:proofErr w:type="spellEnd"/>
            <w:r w:rsidRPr="004331B9">
              <w:rPr>
                <w:rFonts w:cstheme="minorHAnsi"/>
                <w:color w:val="161616"/>
                <w:shd w:val="clear" w:color="auto" w:fill="FFFFFF"/>
              </w:rPr>
              <w:t xml:space="preserve"> they were engaging with so that they start to understand the language surrounding different areas of Learning within the school. This would have encouraged children to link the language they were using to </w:t>
            </w:r>
            <w:proofErr w:type="gramStart"/>
            <w:r w:rsidRPr="004331B9">
              <w:rPr>
                <w:rFonts w:cstheme="minorHAnsi"/>
                <w:color w:val="161616"/>
                <w:shd w:val="clear" w:color="auto" w:fill="FFFFFF"/>
              </w:rPr>
              <w:t>particular subjects</w:t>
            </w:r>
            <w:proofErr w:type="gramEnd"/>
            <w:r w:rsidRPr="004331B9">
              <w:rPr>
                <w:rFonts w:cstheme="minorHAnsi"/>
                <w:color w:val="161616"/>
                <w:shd w:val="clear" w:color="auto" w:fill="FFFFFF"/>
              </w:rPr>
              <w:t xml:space="preserve">. </w:t>
            </w:r>
          </w:p>
        </w:tc>
      </w:tr>
    </w:tbl>
    <w:p w14:paraId="7DF144F4" w14:textId="0414AFC3" w:rsidR="00212A5A" w:rsidRDefault="00212A5A" w:rsidP="00212A5A">
      <w:pPr>
        <w:spacing w:line="360" w:lineRule="auto"/>
        <w:jc w:val="center"/>
        <w:rPr>
          <w:rFonts w:ascii="Arial" w:hAnsi="Arial" w:cs="Arial"/>
          <w:b/>
          <w:bCs/>
          <w:sz w:val="36"/>
          <w:szCs w:val="36"/>
          <w:u w:val="single"/>
        </w:rPr>
      </w:pPr>
    </w:p>
    <w:p w14:paraId="28A77EDE" w14:textId="3CBAD8E0" w:rsidR="002305B8" w:rsidRDefault="002305B8" w:rsidP="00212A5A">
      <w:pPr>
        <w:spacing w:line="360" w:lineRule="auto"/>
        <w:jc w:val="center"/>
        <w:rPr>
          <w:rFonts w:ascii="Arial" w:hAnsi="Arial" w:cs="Arial"/>
          <w:b/>
          <w:bCs/>
          <w:sz w:val="36"/>
          <w:szCs w:val="36"/>
          <w:u w:val="single"/>
        </w:rPr>
      </w:pPr>
    </w:p>
    <w:p w14:paraId="671ED520" w14:textId="3C984FE1" w:rsidR="002305B8" w:rsidRDefault="002305B8" w:rsidP="00212A5A">
      <w:pPr>
        <w:spacing w:line="360" w:lineRule="auto"/>
        <w:jc w:val="center"/>
        <w:rPr>
          <w:rFonts w:ascii="Arial" w:hAnsi="Arial" w:cs="Arial"/>
          <w:b/>
          <w:bCs/>
          <w:sz w:val="36"/>
          <w:szCs w:val="36"/>
          <w:u w:val="single"/>
        </w:rPr>
      </w:pPr>
    </w:p>
    <w:p w14:paraId="3A3D4C5F" w14:textId="5CA7A5FC" w:rsidR="002305B8" w:rsidRDefault="002305B8" w:rsidP="00212A5A">
      <w:pPr>
        <w:spacing w:line="360" w:lineRule="auto"/>
        <w:jc w:val="center"/>
        <w:rPr>
          <w:rFonts w:ascii="Arial" w:hAnsi="Arial" w:cs="Arial"/>
          <w:b/>
          <w:bCs/>
          <w:sz w:val="36"/>
          <w:szCs w:val="36"/>
          <w:u w:val="single"/>
        </w:rPr>
      </w:pPr>
    </w:p>
    <w:p w14:paraId="2697ADB5" w14:textId="23EFC795" w:rsidR="002305B8" w:rsidRDefault="002305B8" w:rsidP="00212A5A">
      <w:pPr>
        <w:spacing w:line="360" w:lineRule="auto"/>
        <w:jc w:val="center"/>
        <w:rPr>
          <w:rFonts w:ascii="Arial" w:hAnsi="Arial" w:cs="Arial"/>
          <w:b/>
          <w:bCs/>
          <w:sz w:val="36"/>
          <w:szCs w:val="36"/>
          <w:u w:val="single"/>
        </w:rPr>
      </w:pPr>
    </w:p>
    <w:p w14:paraId="40C855E7" w14:textId="6094504A" w:rsidR="002305B8" w:rsidRDefault="002305B8" w:rsidP="00212A5A">
      <w:pPr>
        <w:spacing w:line="360" w:lineRule="auto"/>
        <w:jc w:val="center"/>
        <w:rPr>
          <w:rFonts w:ascii="Arial" w:hAnsi="Arial" w:cs="Arial"/>
          <w:b/>
          <w:bCs/>
          <w:sz w:val="36"/>
          <w:szCs w:val="36"/>
          <w:u w:val="single"/>
        </w:rPr>
      </w:pPr>
    </w:p>
    <w:p w14:paraId="34D90AC3" w14:textId="057EB98E" w:rsidR="002305B8" w:rsidRDefault="002305B8" w:rsidP="00212A5A">
      <w:pPr>
        <w:spacing w:line="360" w:lineRule="auto"/>
        <w:jc w:val="center"/>
        <w:rPr>
          <w:rFonts w:ascii="Arial" w:hAnsi="Arial" w:cs="Arial"/>
          <w:b/>
          <w:bCs/>
          <w:sz w:val="36"/>
          <w:szCs w:val="36"/>
          <w:u w:val="single"/>
        </w:rPr>
      </w:pPr>
    </w:p>
    <w:p w14:paraId="69A12079" w14:textId="6567C262" w:rsidR="002305B8" w:rsidRDefault="002305B8" w:rsidP="00212A5A">
      <w:pPr>
        <w:spacing w:line="360" w:lineRule="auto"/>
        <w:jc w:val="center"/>
        <w:rPr>
          <w:rFonts w:ascii="Arial" w:hAnsi="Arial" w:cs="Arial"/>
          <w:b/>
          <w:bCs/>
          <w:sz w:val="36"/>
          <w:szCs w:val="36"/>
          <w:u w:val="single"/>
        </w:rPr>
      </w:pPr>
    </w:p>
    <w:p w14:paraId="5899102D" w14:textId="030E81BE" w:rsidR="002305B8" w:rsidRDefault="002305B8" w:rsidP="00212A5A">
      <w:pPr>
        <w:spacing w:line="360" w:lineRule="auto"/>
        <w:jc w:val="center"/>
        <w:rPr>
          <w:rFonts w:ascii="Arial" w:hAnsi="Arial" w:cs="Arial"/>
          <w:b/>
          <w:bCs/>
          <w:sz w:val="36"/>
          <w:szCs w:val="36"/>
          <w:u w:val="single"/>
        </w:rPr>
      </w:pPr>
    </w:p>
    <w:p w14:paraId="5E93FF02" w14:textId="6EAAD747" w:rsidR="002305B8" w:rsidRDefault="002305B8" w:rsidP="00212A5A">
      <w:pPr>
        <w:spacing w:line="360" w:lineRule="auto"/>
        <w:jc w:val="center"/>
        <w:rPr>
          <w:rFonts w:ascii="Arial" w:hAnsi="Arial" w:cs="Arial"/>
          <w:b/>
          <w:bCs/>
          <w:sz w:val="36"/>
          <w:szCs w:val="36"/>
          <w:u w:val="single"/>
        </w:rPr>
      </w:pPr>
    </w:p>
    <w:p w14:paraId="2B11B0B0" w14:textId="60B40702" w:rsidR="002305B8" w:rsidRDefault="002305B8" w:rsidP="00212A5A">
      <w:pPr>
        <w:spacing w:line="360" w:lineRule="auto"/>
        <w:jc w:val="center"/>
        <w:rPr>
          <w:rFonts w:ascii="Arial" w:hAnsi="Arial" w:cs="Arial"/>
          <w:b/>
          <w:bCs/>
          <w:sz w:val="36"/>
          <w:szCs w:val="36"/>
          <w:u w:val="single"/>
        </w:rPr>
      </w:pPr>
    </w:p>
    <w:p w14:paraId="757DC4F8" w14:textId="74FA57D9" w:rsidR="002305B8" w:rsidRDefault="002305B8" w:rsidP="00212A5A">
      <w:pPr>
        <w:spacing w:line="360" w:lineRule="auto"/>
        <w:jc w:val="center"/>
        <w:rPr>
          <w:rFonts w:ascii="Arial" w:hAnsi="Arial" w:cs="Arial"/>
          <w:b/>
          <w:bCs/>
          <w:sz w:val="36"/>
          <w:szCs w:val="36"/>
          <w:u w:val="single"/>
        </w:rPr>
      </w:pPr>
    </w:p>
    <w:p w14:paraId="4309267A" w14:textId="5115FFE5" w:rsidR="002305B8" w:rsidRDefault="002305B8" w:rsidP="00212A5A">
      <w:pPr>
        <w:spacing w:line="360" w:lineRule="auto"/>
        <w:jc w:val="center"/>
        <w:rPr>
          <w:rFonts w:ascii="Arial" w:hAnsi="Arial" w:cs="Arial"/>
          <w:b/>
          <w:bCs/>
          <w:sz w:val="36"/>
          <w:szCs w:val="36"/>
          <w:u w:val="single"/>
        </w:rPr>
      </w:pPr>
    </w:p>
    <w:p w14:paraId="5406CB68" w14:textId="23B63F1B" w:rsidR="002305B8" w:rsidRDefault="002305B8" w:rsidP="00212A5A">
      <w:pPr>
        <w:spacing w:line="360" w:lineRule="auto"/>
        <w:jc w:val="center"/>
        <w:rPr>
          <w:rFonts w:ascii="Arial" w:hAnsi="Arial" w:cs="Arial"/>
          <w:b/>
          <w:bCs/>
          <w:sz w:val="36"/>
          <w:szCs w:val="36"/>
          <w:u w:val="single"/>
        </w:rPr>
      </w:pPr>
    </w:p>
    <w:p w14:paraId="219FBEFC" w14:textId="086E8AAA" w:rsidR="002305B8" w:rsidRDefault="002305B8" w:rsidP="00212A5A">
      <w:pPr>
        <w:spacing w:line="360" w:lineRule="auto"/>
        <w:jc w:val="center"/>
        <w:rPr>
          <w:rFonts w:ascii="Arial" w:hAnsi="Arial" w:cs="Arial"/>
          <w:b/>
          <w:bCs/>
          <w:sz w:val="36"/>
          <w:szCs w:val="36"/>
          <w:u w:val="single"/>
        </w:rPr>
      </w:pPr>
    </w:p>
    <w:p w14:paraId="13CA4951" w14:textId="77777777" w:rsidR="002305B8" w:rsidRDefault="002305B8" w:rsidP="00212A5A">
      <w:pPr>
        <w:spacing w:line="360" w:lineRule="auto"/>
        <w:jc w:val="center"/>
        <w:rPr>
          <w:rFonts w:ascii="Arial" w:hAnsi="Arial" w:cs="Arial"/>
          <w:b/>
          <w:bCs/>
          <w:sz w:val="36"/>
          <w:szCs w:val="36"/>
          <w:u w:val="single"/>
        </w:rPr>
      </w:pPr>
    </w:p>
    <w:p w14:paraId="3827CA9D" w14:textId="77777777" w:rsidR="002305B8" w:rsidRDefault="002305B8" w:rsidP="00212A5A">
      <w:pPr>
        <w:spacing w:line="360" w:lineRule="auto"/>
        <w:jc w:val="center"/>
        <w:rPr>
          <w:rFonts w:ascii="Arial" w:hAnsi="Arial" w:cs="Arial"/>
          <w:b/>
          <w:bCs/>
          <w:sz w:val="36"/>
          <w:szCs w:val="36"/>
          <w:u w:val="single"/>
        </w:rPr>
      </w:pPr>
    </w:p>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212A5A" w14:paraId="1C4F596A" w14:textId="77777777" w:rsidTr="00CC5C81">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0CF451B" w14:textId="77777777" w:rsidR="00212A5A" w:rsidRDefault="00212A5A" w:rsidP="00CC5C81"/>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A9AE3B0" w14:textId="77777777" w:rsidR="00212A5A" w:rsidRPr="00212A5A" w:rsidRDefault="00212A5A" w:rsidP="00212A5A">
            <w:proofErr w:type="spellStart"/>
            <w:r w:rsidRPr="00212A5A">
              <w:t>Targed</w:t>
            </w:r>
            <w:proofErr w:type="spellEnd"/>
            <w:r w:rsidRPr="00212A5A">
              <w:t>/Target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231DD0B3" w14:textId="77777777" w:rsidR="00212A5A" w:rsidRDefault="00212A5A" w:rsidP="00CC5C81">
            <w:pPr>
              <w:tabs>
                <w:tab w:val="left" w:pos="1440"/>
                <w:tab w:val="left" w:pos="2880"/>
              </w:tabs>
              <w:suppressAutoHyphens/>
              <w:outlineLvl w:val="0"/>
            </w:pPr>
            <w:proofErr w:type="spellStart"/>
            <w:r>
              <w:rPr>
                <w:rFonts w:ascii="Calibri" w:eastAsia="Arial Unicode MS" w:hAnsi="Calibri" w:cs="Arial Unicode MS"/>
                <w:color w:val="000000"/>
                <w14:textOutline w14:w="12700" w14:cap="flat" w14:cmpd="sng" w14:algn="ctr">
                  <w14:noFill/>
                  <w14:prstDash w14:val="solid"/>
                  <w14:miter w14:lim="400000"/>
                </w14:textOutline>
              </w:rPr>
              <w:t>Yr</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hyn</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yr</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wyf</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wedi’i</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wneud</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yn</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yr</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aseiniad</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hwn</w:t>
            </w:r>
            <w:proofErr w:type="spellEnd"/>
            <w:r>
              <w:rPr>
                <w:rFonts w:ascii="Calibri" w:eastAsia="Arial Unicode MS" w:hAnsi="Calibri" w:cs="Arial Unicode MS"/>
                <w:color w:val="000000"/>
                <w14:textOutline w14:w="12700" w14:cap="flat" w14:cmpd="sng" w14:algn="ctr">
                  <w14:noFill/>
                  <w14:prstDash w14:val="solid"/>
                  <w14:miter w14:lim="400000"/>
                </w14:textOutline>
              </w:rPr>
              <w:t>….</w:t>
            </w:r>
          </w:p>
          <w:p w14:paraId="49DC1CF2" w14:textId="77777777" w:rsidR="00212A5A" w:rsidRDefault="00212A5A" w:rsidP="00CC5C81">
            <w:pPr>
              <w:tabs>
                <w:tab w:val="left" w:pos="1440"/>
                <w:tab w:val="left" w:pos="2880"/>
              </w:tabs>
              <w:suppressAutoHyphens/>
              <w:outlineLvl w:val="0"/>
            </w:pPr>
            <w:r>
              <w:rPr>
                <w:rFonts w:ascii="Calibri" w:eastAsia="Arial Unicode MS" w:hAnsi="Calibri" w:cs="Arial Unicode MS"/>
                <w:color w:val="000000"/>
                <w14:textOutline w14:w="12700" w14:cap="flat" w14:cmpd="sng" w14:algn="ctr">
                  <w14:noFill/>
                  <w14:prstDash w14:val="solid"/>
                  <w14:miter w14:lim="400000"/>
                </w14:textOutline>
              </w:rPr>
              <w:t>What I have done in this assignment….</w:t>
            </w:r>
          </w:p>
        </w:tc>
      </w:tr>
      <w:tr w:rsidR="00212A5A" w14:paraId="3DAC0076" w14:textId="77777777" w:rsidTr="00CC5C81">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2B2607C2" w14:textId="77777777" w:rsidR="00212A5A" w:rsidRDefault="00212A5A" w:rsidP="00212A5A">
            <w:pPr>
              <w:tabs>
                <w:tab w:val="left" w:pos="1440"/>
                <w:tab w:val="left" w:pos="2880"/>
              </w:tabs>
              <w:suppressAutoHyphens/>
              <w:outlineLvl w:val="0"/>
            </w:pPr>
            <w:proofErr w:type="spellStart"/>
            <w:r>
              <w:rPr>
                <w:rFonts w:ascii="Calibri" w:eastAsia="Arial Unicode MS" w:hAnsi="Calibri" w:cs="Arial Unicode MS"/>
                <w:color w:val="000000"/>
                <w:sz w:val="28"/>
                <w:szCs w:val="28"/>
                <w14:textOutline w14:w="12700" w14:cap="flat" w14:cmpd="sng" w14:algn="ctr">
                  <w14:noFill/>
                  <w14:prstDash w14:val="solid"/>
                  <w14:miter w14:lim="400000"/>
                </w14:textOutline>
              </w:rPr>
              <w:t>Targed</w:t>
            </w:r>
            <w:proofErr w:type="spellEnd"/>
            <w:r>
              <w:rPr>
                <w:rFonts w:ascii="Calibri" w:eastAsia="Arial Unicode MS" w:hAnsi="Calibri" w:cs="Arial Unicode MS"/>
                <w:color w:val="000000"/>
                <w:sz w:val="28"/>
                <w:szCs w:val="28"/>
                <w14:textOutline w14:w="12700" w14:cap="flat" w14:cmpd="sng" w14:algn="ctr">
                  <w14:noFill/>
                  <w14:prstDash w14:val="solid"/>
                  <w14:miter w14:lim="400000"/>
                </w14:textOutline>
              </w:rPr>
              <w:t>/Target 1</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6D04658E" w14:textId="0787A8C7" w:rsidR="00212A5A" w:rsidRPr="00212A5A" w:rsidRDefault="00212A5A" w:rsidP="00212A5A">
            <w:r w:rsidRPr="00212A5A">
              <w:t xml:space="preserve">You have made some errors in your use of in text citations, I have highlighted this on </w:t>
            </w:r>
            <w:proofErr w:type="gramStart"/>
            <w:r w:rsidRPr="00212A5A">
              <w:t>page  6</w:t>
            </w:r>
            <w:proofErr w:type="gramEnd"/>
            <w:r w:rsidRPr="00212A5A">
              <w:t>.</w:t>
            </w:r>
            <w:r>
              <w:t xml:space="preserve"> </w:t>
            </w:r>
            <w:r w:rsidRPr="00212A5A">
              <w:t>To work on this target by the next assignment please use this resource https://uwtsd.ac.uk/media/uwtsd-website/content-assets/documents/library-and-learning-resources/infoskills/Harvard-eng_v.1.2.pdf </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5CB8EEBF" w14:textId="5B4DD543" w:rsidR="00212A5A" w:rsidRDefault="00212A5A" w:rsidP="00212A5A">
            <w:r>
              <w:t xml:space="preserve">I have followed the advice and guidance given on my previous assignment on my </w:t>
            </w:r>
            <w:proofErr w:type="gramStart"/>
            <w:r>
              <w:t>in text</w:t>
            </w:r>
            <w:proofErr w:type="gramEnd"/>
            <w:r>
              <w:t xml:space="preserve"> citations. I have also revisited the Harvard Referenced Handbook as requested and refreshed my knowledge. I used the handbook to check my quotations and references against, as well as those in my reference list.</w:t>
            </w:r>
          </w:p>
        </w:tc>
      </w:tr>
      <w:tr w:rsidR="00212A5A" w14:paraId="0FB471EC" w14:textId="77777777" w:rsidTr="00CC5C81">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A9A7800" w14:textId="77777777" w:rsidR="00212A5A" w:rsidRDefault="00212A5A" w:rsidP="00212A5A">
            <w:pPr>
              <w:tabs>
                <w:tab w:val="left" w:pos="1440"/>
                <w:tab w:val="left" w:pos="2880"/>
              </w:tabs>
              <w:suppressAutoHyphens/>
              <w:outlineLvl w:val="0"/>
            </w:pPr>
            <w:proofErr w:type="spellStart"/>
            <w:r>
              <w:rPr>
                <w:rFonts w:ascii="Calibri" w:eastAsia="Arial Unicode MS" w:hAnsi="Calibri" w:cs="Arial Unicode MS"/>
                <w:color w:val="000000"/>
                <w:sz w:val="28"/>
                <w:szCs w:val="28"/>
                <w14:textOutline w14:w="12700" w14:cap="flat" w14:cmpd="sng" w14:algn="ctr">
                  <w14:noFill/>
                  <w14:prstDash w14:val="solid"/>
                  <w14:miter w14:lim="400000"/>
                </w14:textOutline>
              </w:rPr>
              <w:t>Targed</w:t>
            </w:r>
            <w:proofErr w:type="spellEnd"/>
            <w:r>
              <w:rPr>
                <w:rFonts w:ascii="Calibri" w:eastAsia="Arial Unicode MS" w:hAnsi="Calibri" w:cs="Arial Unicode MS"/>
                <w:color w:val="000000"/>
                <w:sz w:val="28"/>
                <w:szCs w:val="28"/>
                <w14:textOutline w14:w="12700" w14:cap="flat" w14:cmpd="sng" w14:algn="ctr">
                  <w14:noFill/>
                  <w14:prstDash w14:val="solid"/>
                  <w14:miter w14:lim="400000"/>
                </w14:textOutline>
              </w:rPr>
              <w:t>/Target 2</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2FA5643" w14:textId="77777777" w:rsidR="00212A5A" w:rsidRDefault="00212A5A" w:rsidP="00212A5A"/>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8CC465F" w14:textId="77777777" w:rsidR="00212A5A" w:rsidRDefault="00212A5A" w:rsidP="00212A5A"/>
        </w:tc>
      </w:tr>
      <w:tr w:rsidR="00212A5A" w14:paraId="5DA59D8D" w14:textId="77777777" w:rsidTr="00CC5C81">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1883222F" w14:textId="77777777" w:rsidR="00212A5A" w:rsidRDefault="00212A5A" w:rsidP="00212A5A"/>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79C3286E" w14:textId="77777777" w:rsidR="00212A5A" w:rsidRDefault="00212A5A" w:rsidP="00212A5A"/>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4EF30F7A" w14:textId="77777777" w:rsidR="00212A5A" w:rsidRDefault="00212A5A" w:rsidP="00212A5A"/>
        </w:tc>
      </w:tr>
      <w:tr w:rsidR="00212A5A" w14:paraId="2B84CD80" w14:textId="77777777" w:rsidTr="00CC5C81">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59A0915" w14:textId="77777777" w:rsidR="00212A5A" w:rsidRDefault="00212A5A" w:rsidP="00212A5A">
            <w:pPr>
              <w:tabs>
                <w:tab w:val="left" w:pos="1440"/>
                <w:tab w:val="left" w:pos="2880"/>
              </w:tabs>
              <w:suppressAutoHyphens/>
              <w:outlineLvl w:val="0"/>
            </w:pPr>
            <w:proofErr w:type="spellStart"/>
            <w:r>
              <w:rPr>
                <w:rFonts w:ascii="Calibri" w:eastAsia="Arial Unicode MS" w:hAnsi="Calibri" w:cs="Arial Unicode MS"/>
                <w:color w:val="000000"/>
                <w:sz w:val="28"/>
                <w:szCs w:val="28"/>
                <w14:textOutline w14:w="12700" w14:cap="flat" w14:cmpd="sng" w14:algn="ctr">
                  <w14:noFill/>
                  <w14:prstDash w14:val="solid"/>
                  <w14:miter w14:lim="400000"/>
                </w14:textOutline>
              </w:rPr>
              <w:t>Targed</w:t>
            </w:r>
            <w:proofErr w:type="spellEnd"/>
            <w:r>
              <w:rPr>
                <w:rFonts w:ascii="Calibri" w:eastAsia="Arial Unicode MS" w:hAnsi="Calibri" w:cs="Arial Unicode MS"/>
                <w:color w:val="000000"/>
                <w:sz w:val="28"/>
                <w:szCs w:val="28"/>
                <w14:textOutline w14:w="12700" w14:cap="flat" w14:cmpd="sng" w14:algn="ctr">
                  <w14:noFill/>
                  <w14:prstDash w14:val="solid"/>
                  <w14:miter w14:lim="400000"/>
                </w14:textOutline>
              </w:rPr>
              <w:t>/Target 3</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15B42D1" w14:textId="77777777" w:rsidR="00212A5A" w:rsidRDefault="00212A5A" w:rsidP="00212A5A"/>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51F441C" w14:textId="77777777" w:rsidR="00212A5A" w:rsidRDefault="00212A5A" w:rsidP="00212A5A"/>
        </w:tc>
      </w:tr>
    </w:tbl>
    <w:p w14:paraId="047463D5" w14:textId="77777777" w:rsidR="00212A5A" w:rsidRDefault="00212A5A" w:rsidP="00212A5A">
      <w:pPr>
        <w:spacing w:line="360" w:lineRule="auto"/>
        <w:rPr>
          <w:rFonts w:ascii="Arial" w:hAnsi="Arial" w:cs="Arial"/>
          <w:b/>
          <w:bCs/>
          <w:sz w:val="36"/>
          <w:szCs w:val="36"/>
          <w:u w:val="single"/>
        </w:rPr>
      </w:pPr>
    </w:p>
    <w:p w14:paraId="5253DB75" w14:textId="58357E15" w:rsidR="0004392F" w:rsidRPr="0004392F" w:rsidRDefault="0004392F" w:rsidP="0004392F">
      <w:pPr>
        <w:spacing w:line="360" w:lineRule="auto"/>
        <w:jc w:val="center"/>
        <w:rPr>
          <w:rFonts w:ascii="Arial" w:hAnsi="Arial" w:cs="Arial"/>
          <w:b/>
          <w:bCs/>
          <w:sz w:val="36"/>
          <w:szCs w:val="36"/>
          <w:u w:val="single"/>
        </w:rPr>
      </w:pPr>
      <w:r w:rsidRPr="0004392F">
        <w:rPr>
          <w:rFonts w:ascii="Arial" w:hAnsi="Arial" w:cs="Arial"/>
          <w:b/>
          <w:bCs/>
          <w:sz w:val="36"/>
          <w:szCs w:val="36"/>
          <w:u w:val="single"/>
        </w:rPr>
        <w:t xml:space="preserve">Critically reflect on your progress in planning, </w:t>
      </w:r>
      <w:proofErr w:type="gramStart"/>
      <w:r w:rsidRPr="0004392F">
        <w:rPr>
          <w:rFonts w:ascii="Arial" w:hAnsi="Arial" w:cs="Arial"/>
          <w:b/>
          <w:bCs/>
          <w:sz w:val="36"/>
          <w:szCs w:val="36"/>
          <w:u w:val="single"/>
        </w:rPr>
        <w:t>preparing</w:t>
      </w:r>
      <w:proofErr w:type="gramEnd"/>
      <w:r w:rsidRPr="0004392F">
        <w:rPr>
          <w:rFonts w:ascii="Arial" w:hAnsi="Arial" w:cs="Arial"/>
          <w:b/>
          <w:bCs/>
          <w:sz w:val="36"/>
          <w:szCs w:val="36"/>
          <w:u w:val="single"/>
        </w:rPr>
        <w:t xml:space="preserve"> and teaching lessons that incorporate specific pedagogical principles. (This evidence should be taken from you Professional Learning Passport –PLP.) Identify one of these pedagogical principles as an area for development and justify the next steps in your development.</w:t>
      </w:r>
    </w:p>
    <w:p w14:paraId="1EA63EC0" w14:textId="77777777" w:rsidR="00AF0A9E" w:rsidRDefault="00AF0A9E" w:rsidP="00212A5A">
      <w:pPr>
        <w:spacing w:line="360" w:lineRule="auto"/>
      </w:pPr>
    </w:p>
    <w:p w14:paraId="32DE7DE9" w14:textId="6B36DB85" w:rsidR="00AF0A9E" w:rsidRPr="00894A82" w:rsidRDefault="00894A82" w:rsidP="00212A5A">
      <w:pPr>
        <w:spacing w:line="360" w:lineRule="auto"/>
        <w:rPr>
          <w:rFonts w:ascii="Arial" w:hAnsi="Arial" w:cs="Arial"/>
          <w:b/>
          <w:bCs/>
          <w:sz w:val="28"/>
          <w:szCs w:val="28"/>
        </w:rPr>
      </w:pPr>
      <w:r w:rsidRPr="00894A82">
        <w:rPr>
          <w:rFonts w:ascii="Arial" w:hAnsi="Arial" w:cs="Arial"/>
          <w:b/>
          <w:bCs/>
          <w:sz w:val="28"/>
          <w:szCs w:val="28"/>
        </w:rPr>
        <w:t>Introduction</w:t>
      </w:r>
    </w:p>
    <w:p w14:paraId="6430B99F" w14:textId="053BBAA6" w:rsidR="00DA7DEC" w:rsidRDefault="00894A82" w:rsidP="00212A5A">
      <w:pPr>
        <w:spacing w:line="360" w:lineRule="auto"/>
        <w:rPr>
          <w:rFonts w:ascii="Arial" w:hAnsi="Arial" w:cs="Arial"/>
          <w:sz w:val="22"/>
          <w:szCs w:val="22"/>
        </w:rPr>
      </w:pPr>
      <w:r>
        <w:rPr>
          <w:rFonts w:ascii="Arial" w:hAnsi="Arial" w:cs="Arial"/>
          <w:sz w:val="22"/>
          <w:szCs w:val="22"/>
        </w:rPr>
        <w:t xml:space="preserve">During my Bridging 2 experience, I had the opportunity to plan, prepare and teach four different pedagogical principles. These were: Assessment for Learning, Blended Learning, Real-life Authentic Context and Cross Curricular Approaches (see Part 1). </w:t>
      </w:r>
      <w:r w:rsidR="00EE6372" w:rsidRPr="00212A5A">
        <w:rPr>
          <w:rFonts w:ascii="Arial" w:hAnsi="Arial" w:cs="Arial"/>
          <w:sz w:val="22"/>
          <w:szCs w:val="22"/>
        </w:rPr>
        <w:t xml:space="preserve">After exploring </w:t>
      </w:r>
      <w:r>
        <w:rPr>
          <w:rFonts w:ascii="Arial" w:hAnsi="Arial" w:cs="Arial"/>
          <w:sz w:val="22"/>
          <w:szCs w:val="22"/>
        </w:rPr>
        <w:t xml:space="preserve">these </w:t>
      </w:r>
      <w:r w:rsidR="00EE6372" w:rsidRPr="00212A5A">
        <w:rPr>
          <w:rFonts w:ascii="Arial" w:hAnsi="Arial" w:cs="Arial"/>
          <w:sz w:val="22"/>
          <w:szCs w:val="22"/>
        </w:rPr>
        <w:t xml:space="preserve">different pedagogical principles, I found a passion </w:t>
      </w:r>
      <w:r w:rsidR="00CB2890" w:rsidRPr="00212A5A">
        <w:rPr>
          <w:rFonts w:ascii="Arial" w:hAnsi="Arial" w:cs="Arial"/>
          <w:sz w:val="22"/>
          <w:szCs w:val="22"/>
        </w:rPr>
        <w:t xml:space="preserve">arising </w:t>
      </w:r>
      <w:r w:rsidR="00EE6372" w:rsidRPr="00212A5A">
        <w:rPr>
          <w:rFonts w:ascii="Arial" w:hAnsi="Arial" w:cs="Arial"/>
          <w:sz w:val="22"/>
          <w:szCs w:val="22"/>
        </w:rPr>
        <w:t xml:space="preserve">towards one </w:t>
      </w:r>
      <w:proofErr w:type="gramStart"/>
      <w:r w:rsidR="005F2D02" w:rsidRPr="00212A5A">
        <w:rPr>
          <w:rFonts w:ascii="Arial" w:hAnsi="Arial" w:cs="Arial"/>
          <w:sz w:val="22"/>
          <w:szCs w:val="22"/>
        </w:rPr>
        <w:t>principle</w:t>
      </w:r>
      <w:r>
        <w:rPr>
          <w:rFonts w:ascii="Arial" w:hAnsi="Arial" w:cs="Arial"/>
          <w:sz w:val="22"/>
          <w:szCs w:val="22"/>
        </w:rPr>
        <w:t xml:space="preserve"> in particular</w:t>
      </w:r>
      <w:proofErr w:type="gramEnd"/>
      <w:r w:rsidR="002E6077" w:rsidRPr="00212A5A">
        <w:rPr>
          <w:rFonts w:ascii="Arial" w:hAnsi="Arial" w:cs="Arial"/>
          <w:sz w:val="22"/>
          <w:szCs w:val="22"/>
        </w:rPr>
        <w:t xml:space="preserve">. </w:t>
      </w:r>
      <w:r w:rsidR="00EE6372" w:rsidRPr="00212A5A">
        <w:rPr>
          <w:rFonts w:ascii="Arial" w:hAnsi="Arial" w:cs="Arial"/>
          <w:sz w:val="22"/>
          <w:szCs w:val="22"/>
        </w:rPr>
        <w:t xml:space="preserve">Therefore, this assignment will focus on the Pedagogical Principle of Real Life, </w:t>
      </w:r>
      <w:r w:rsidR="00EE6372" w:rsidRPr="00212A5A">
        <w:rPr>
          <w:rFonts w:ascii="Arial" w:hAnsi="Arial" w:cs="Arial"/>
          <w:sz w:val="22"/>
          <w:szCs w:val="22"/>
        </w:rPr>
        <w:lastRenderedPageBreak/>
        <w:t xml:space="preserve">Authentic Context (Welsh Government, 2020). In </w:t>
      </w:r>
      <w:r w:rsidR="001D1D92">
        <w:rPr>
          <w:rFonts w:ascii="Arial" w:hAnsi="Arial" w:cs="Arial"/>
          <w:sz w:val="22"/>
          <w:szCs w:val="22"/>
        </w:rPr>
        <w:t>‘</w:t>
      </w:r>
      <w:r w:rsidR="00EE6372" w:rsidRPr="00212A5A">
        <w:rPr>
          <w:rFonts w:ascii="Arial" w:hAnsi="Arial" w:cs="Arial"/>
          <w:sz w:val="22"/>
          <w:szCs w:val="22"/>
        </w:rPr>
        <w:t>Successful Futures</w:t>
      </w:r>
      <w:r w:rsidR="001D1D92">
        <w:rPr>
          <w:rFonts w:ascii="Arial" w:hAnsi="Arial" w:cs="Arial"/>
          <w:sz w:val="22"/>
          <w:szCs w:val="22"/>
        </w:rPr>
        <w:t>’</w:t>
      </w:r>
      <w:r w:rsidR="002E6077" w:rsidRPr="00212A5A">
        <w:rPr>
          <w:rFonts w:ascii="Arial" w:hAnsi="Arial" w:cs="Arial"/>
          <w:sz w:val="22"/>
          <w:szCs w:val="22"/>
        </w:rPr>
        <w:t>,</w:t>
      </w:r>
      <w:r w:rsidR="00EE6372" w:rsidRPr="00212A5A">
        <w:rPr>
          <w:rFonts w:ascii="Arial" w:hAnsi="Arial" w:cs="Arial"/>
          <w:sz w:val="22"/>
          <w:szCs w:val="22"/>
        </w:rPr>
        <w:t xml:space="preserve"> </w:t>
      </w:r>
      <w:r w:rsidR="00CB2890" w:rsidRPr="00212A5A">
        <w:rPr>
          <w:rFonts w:ascii="Arial" w:hAnsi="Arial" w:cs="Arial"/>
          <w:sz w:val="22"/>
          <w:szCs w:val="22"/>
        </w:rPr>
        <w:t>Donaldson (2015)</w:t>
      </w:r>
      <w:r w:rsidR="002E6077" w:rsidRPr="00212A5A">
        <w:rPr>
          <w:rFonts w:ascii="Arial" w:hAnsi="Arial" w:cs="Arial"/>
          <w:sz w:val="22"/>
          <w:szCs w:val="22"/>
        </w:rPr>
        <w:t xml:space="preserve"> expl</w:t>
      </w:r>
      <w:r w:rsidR="00CB2890" w:rsidRPr="00212A5A">
        <w:rPr>
          <w:rFonts w:ascii="Arial" w:hAnsi="Arial" w:cs="Arial"/>
          <w:sz w:val="22"/>
          <w:szCs w:val="22"/>
        </w:rPr>
        <w:t>ains</w:t>
      </w:r>
      <w:r w:rsidR="002E6077" w:rsidRPr="00212A5A">
        <w:rPr>
          <w:rFonts w:ascii="Arial" w:hAnsi="Arial" w:cs="Arial"/>
          <w:sz w:val="22"/>
          <w:szCs w:val="22"/>
        </w:rPr>
        <w:t xml:space="preserve"> children’s learning needs to extend beyond the classroom and into the wider world</w:t>
      </w:r>
      <w:r w:rsidR="00CB2890" w:rsidRPr="00212A5A">
        <w:rPr>
          <w:rFonts w:ascii="Arial" w:hAnsi="Arial" w:cs="Arial"/>
          <w:sz w:val="22"/>
          <w:szCs w:val="22"/>
        </w:rPr>
        <w:t xml:space="preserve">, which is something that can be achieved </w:t>
      </w:r>
      <w:r w:rsidR="005F2D02" w:rsidRPr="00212A5A">
        <w:rPr>
          <w:rFonts w:ascii="Arial" w:hAnsi="Arial" w:cs="Arial"/>
          <w:sz w:val="22"/>
          <w:szCs w:val="22"/>
        </w:rPr>
        <w:t>using</w:t>
      </w:r>
      <w:r w:rsidR="00CB2890" w:rsidRPr="00212A5A">
        <w:rPr>
          <w:rFonts w:ascii="Arial" w:hAnsi="Arial" w:cs="Arial"/>
          <w:sz w:val="22"/>
          <w:szCs w:val="22"/>
        </w:rPr>
        <w:t xml:space="preserve"> real-life</w:t>
      </w:r>
      <w:r w:rsidR="008D54D1">
        <w:rPr>
          <w:rFonts w:ascii="Arial" w:hAnsi="Arial" w:cs="Arial"/>
          <w:sz w:val="22"/>
          <w:szCs w:val="22"/>
        </w:rPr>
        <w:t xml:space="preserve"> </w:t>
      </w:r>
      <w:r w:rsidR="00CB2890" w:rsidRPr="00212A5A">
        <w:rPr>
          <w:rFonts w:ascii="Arial" w:hAnsi="Arial" w:cs="Arial"/>
          <w:sz w:val="22"/>
          <w:szCs w:val="22"/>
        </w:rPr>
        <w:t>authentic context.</w:t>
      </w:r>
      <w:r>
        <w:rPr>
          <w:rFonts w:ascii="Arial" w:hAnsi="Arial" w:cs="Arial"/>
          <w:sz w:val="22"/>
          <w:szCs w:val="22"/>
        </w:rPr>
        <w:t xml:space="preserve"> Therefore, when taking Donaldson’s definition into account, real-life authentic context must hinge on children’s </w:t>
      </w:r>
      <w:r w:rsidR="008D54D1">
        <w:rPr>
          <w:rFonts w:ascii="Arial" w:hAnsi="Arial" w:cs="Arial"/>
          <w:sz w:val="22"/>
          <w:szCs w:val="22"/>
        </w:rPr>
        <w:t>real-world</w:t>
      </w:r>
      <w:r>
        <w:rPr>
          <w:rFonts w:ascii="Arial" w:hAnsi="Arial" w:cs="Arial"/>
          <w:sz w:val="22"/>
          <w:szCs w:val="22"/>
        </w:rPr>
        <w:t xml:space="preserve"> experiences and provide opportunity for exploration beyond the classroom environment. </w:t>
      </w:r>
      <w:proofErr w:type="gramStart"/>
      <w:r>
        <w:rPr>
          <w:rFonts w:ascii="Arial" w:hAnsi="Arial" w:cs="Arial"/>
          <w:sz w:val="22"/>
          <w:szCs w:val="22"/>
        </w:rPr>
        <w:t>This is why</w:t>
      </w:r>
      <w:proofErr w:type="gramEnd"/>
      <w:r w:rsidR="002E6077" w:rsidRPr="00212A5A">
        <w:rPr>
          <w:rFonts w:ascii="Arial" w:hAnsi="Arial" w:cs="Arial"/>
          <w:sz w:val="22"/>
          <w:szCs w:val="22"/>
        </w:rPr>
        <w:t xml:space="preserve">, when thinking about </w:t>
      </w:r>
      <w:r w:rsidR="00695AAB" w:rsidRPr="00212A5A">
        <w:rPr>
          <w:rFonts w:ascii="Arial" w:hAnsi="Arial" w:cs="Arial"/>
          <w:sz w:val="22"/>
          <w:szCs w:val="22"/>
        </w:rPr>
        <w:t>the</w:t>
      </w:r>
      <w:r w:rsidR="002E6077" w:rsidRPr="00212A5A">
        <w:rPr>
          <w:rFonts w:ascii="Arial" w:hAnsi="Arial" w:cs="Arial"/>
          <w:sz w:val="22"/>
          <w:szCs w:val="22"/>
        </w:rPr>
        <w:t xml:space="preserve"> role</w:t>
      </w:r>
      <w:r w:rsidR="00F735A8" w:rsidRPr="00212A5A">
        <w:rPr>
          <w:rFonts w:ascii="Arial" w:hAnsi="Arial" w:cs="Arial"/>
          <w:sz w:val="22"/>
          <w:szCs w:val="22"/>
        </w:rPr>
        <w:t>-</w:t>
      </w:r>
      <w:r w:rsidR="002E6077" w:rsidRPr="00212A5A">
        <w:rPr>
          <w:rFonts w:ascii="Arial" w:hAnsi="Arial" w:cs="Arial"/>
          <w:sz w:val="22"/>
          <w:szCs w:val="22"/>
        </w:rPr>
        <w:t xml:space="preserve">play </w:t>
      </w:r>
      <w:r w:rsidR="00695AAB" w:rsidRPr="00212A5A">
        <w:rPr>
          <w:rFonts w:ascii="Arial" w:hAnsi="Arial" w:cs="Arial"/>
          <w:sz w:val="22"/>
          <w:szCs w:val="22"/>
        </w:rPr>
        <w:t xml:space="preserve">area which I set up </w:t>
      </w:r>
      <w:r w:rsidR="002E6077" w:rsidRPr="00212A5A">
        <w:rPr>
          <w:rFonts w:ascii="Arial" w:hAnsi="Arial" w:cs="Arial"/>
          <w:sz w:val="22"/>
          <w:szCs w:val="22"/>
        </w:rPr>
        <w:t xml:space="preserve">in my reception class, I considered </w:t>
      </w:r>
      <w:r w:rsidR="00695AAB" w:rsidRPr="00212A5A">
        <w:rPr>
          <w:rFonts w:ascii="Arial" w:hAnsi="Arial" w:cs="Arial"/>
          <w:sz w:val="22"/>
          <w:szCs w:val="22"/>
        </w:rPr>
        <w:t xml:space="preserve">not only </w:t>
      </w:r>
      <w:r w:rsidR="002E6077" w:rsidRPr="00212A5A">
        <w:rPr>
          <w:rFonts w:ascii="Arial" w:hAnsi="Arial" w:cs="Arial"/>
          <w:sz w:val="22"/>
          <w:szCs w:val="22"/>
        </w:rPr>
        <w:t xml:space="preserve">the links to the wider world, but also the effect that the pandemic has had on the children’s real-life experiences, or lack thereof. Instead of simply having a </w:t>
      </w:r>
      <w:r w:rsidR="00BC23C3">
        <w:rPr>
          <w:rFonts w:ascii="Arial" w:hAnsi="Arial" w:cs="Arial"/>
          <w:sz w:val="22"/>
          <w:szCs w:val="22"/>
        </w:rPr>
        <w:t>role-play</w:t>
      </w:r>
      <w:r w:rsidR="00695AAB" w:rsidRPr="00212A5A">
        <w:rPr>
          <w:rFonts w:ascii="Arial" w:hAnsi="Arial" w:cs="Arial"/>
          <w:sz w:val="22"/>
          <w:szCs w:val="22"/>
        </w:rPr>
        <w:t xml:space="preserve"> </w:t>
      </w:r>
      <w:r w:rsidR="002E6077" w:rsidRPr="00212A5A">
        <w:rPr>
          <w:rFonts w:ascii="Arial" w:hAnsi="Arial" w:cs="Arial"/>
          <w:sz w:val="22"/>
          <w:szCs w:val="22"/>
        </w:rPr>
        <w:t>bakery, I decided to use the well-known logo and brand of ‘Greggs’ that I hoped the</w:t>
      </w:r>
      <w:r w:rsidR="001504D9" w:rsidRPr="00212A5A">
        <w:rPr>
          <w:rFonts w:ascii="Arial" w:hAnsi="Arial" w:cs="Arial"/>
          <w:sz w:val="22"/>
          <w:szCs w:val="22"/>
        </w:rPr>
        <w:t xml:space="preserve"> children</w:t>
      </w:r>
      <w:r w:rsidR="002E6077" w:rsidRPr="00212A5A">
        <w:rPr>
          <w:rFonts w:ascii="Arial" w:hAnsi="Arial" w:cs="Arial"/>
          <w:sz w:val="22"/>
          <w:szCs w:val="22"/>
        </w:rPr>
        <w:t xml:space="preserve"> would recognise from their lives outside the classroom. I decided to include real Greggs bags, real </w:t>
      </w:r>
      <w:r w:rsidR="000A551D" w:rsidRPr="00212A5A">
        <w:rPr>
          <w:rFonts w:ascii="Arial" w:hAnsi="Arial" w:cs="Arial"/>
          <w:sz w:val="22"/>
          <w:szCs w:val="22"/>
        </w:rPr>
        <w:t>money,</w:t>
      </w:r>
      <w:r w:rsidR="002E6077" w:rsidRPr="00212A5A">
        <w:rPr>
          <w:rFonts w:ascii="Arial" w:hAnsi="Arial" w:cs="Arial"/>
          <w:sz w:val="22"/>
          <w:szCs w:val="22"/>
        </w:rPr>
        <w:t xml:space="preserve"> and real kitchen items such as baking tins, wooden spoons, mixing bowls and rolling pins to enhance this authentic experience</w:t>
      </w:r>
      <w:r w:rsidR="008D54D1">
        <w:rPr>
          <w:rFonts w:ascii="Arial" w:hAnsi="Arial" w:cs="Arial"/>
          <w:sz w:val="22"/>
          <w:szCs w:val="22"/>
        </w:rPr>
        <w:t xml:space="preserve">. </w:t>
      </w:r>
      <w:r w:rsidR="002E6077" w:rsidRPr="00212A5A">
        <w:rPr>
          <w:rFonts w:ascii="Arial" w:hAnsi="Arial" w:cs="Arial"/>
          <w:sz w:val="22"/>
          <w:szCs w:val="22"/>
        </w:rPr>
        <w:t>As a result, I have chosen this pedagogical principle for this assignment due to the overwhelming positive response from the children and the confidence that I saw aris</w:t>
      </w:r>
      <w:r w:rsidR="00695AAB" w:rsidRPr="00212A5A">
        <w:rPr>
          <w:rFonts w:ascii="Arial" w:hAnsi="Arial" w:cs="Arial"/>
          <w:sz w:val="22"/>
          <w:szCs w:val="22"/>
        </w:rPr>
        <w:t>ing</w:t>
      </w:r>
      <w:r w:rsidR="002E6077" w:rsidRPr="00212A5A">
        <w:rPr>
          <w:rFonts w:ascii="Arial" w:hAnsi="Arial" w:cs="Arial"/>
          <w:sz w:val="22"/>
          <w:szCs w:val="22"/>
        </w:rPr>
        <w:t xml:space="preserve"> in them. </w:t>
      </w:r>
      <w:r w:rsidR="00695AAB" w:rsidRPr="00212A5A">
        <w:rPr>
          <w:rFonts w:ascii="Arial" w:hAnsi="Arial" w:cs="Arial"/>
          <w:sz w:val="22"/>
          <w:szCs w:val="22"/>
        </w:rPr>
        <w:t>They</w:t>
      </w:r>
      <w:r w:rsidR="00BF29D7" w:rsidRPr="00212A5A">
        <w:rPr>
          <w:rFonts w:ascii="Arial" w:hAnsi="Arial" w:cs="Arial"/>
          <w:sz w:val="22"/>
          <w:szCs w:val="22"/>
        </w:rPr>
        <w:t xml:space="preserve">, for example, </w:t>
      </w:r>
      <w:r w:rsidR="00695AAB" w:rsidRPr="00212A5A">
        <w:rPr>
          <w:rFonts w:ascii="Arial" w:hAnsi="Arial" w:cs="Arial"/>
          <w:sz w:val="22"/>
          <w:szCs w:val="22"/>
        </w:rPr>
        <w:t xml:space="preserve">improved their social </w:t>
      </w:r>
      <w:r w:rsidR="00BF29D7" w:rsidRPr="00212A5A">
        <w:rPr>
          <w:rFonts w:ascii="Arial" w:hAnsi="Arial" w:cs="Arial"/>
          <w:sz w:val="22"/>
          <w:szCs w:val="22"/>
        </w:rPr>
        <w:t xml:space="preserve">and oracy </w:t>
      </w:r>
      <w:r w:rsidR="00695AAB" w:rsidRPr="00212A5A">
        <w:rPr>
          <w:rFonts w:ascii="Arial" w:hAnsi="Arial" w:cs="Arial"/>
          <w:sz w:val="22"/>
          <w:szCs w:val="22"/>
        </w:rPr>
        <w:t xml:space="preserve">skills when </w:t>
      </w:r>
      <w:r w:rsidR="00BF29D7" w:rsidRPr="00212A5A">
        <w:rPr>
          <w:rFonts w:ascii="Arial" w:hAnsi="Arial" w:cs="Arial"/>
          <w:sz w:val="22"/>
          <w:szCs w:val="22"/>
        </w:rPr>
        <w:t>ordering and delivering items</w:t>
      </w:r>
      <w:r w:rsidR="002E6077" w:rsidRPr="00212A5A">
        <w:rPr>
          <w:rFonts w:ascii="Arial" w:hAnsi="Arial" w:cs="Arial"/>
          <w:sz w:val="22"/>
          <w:szCs w:val="22"/>
        </w:rPr>
        <w:t xml:space="preserve"> in real Greggs bags</w:t>
      </w:r>
      <w:r w:rsidR="00695AAB" w:rsidRPr="00212A5A">
        <w:rPr>
          <w:rFonts w:ascii="Arial" w:hAnsi="Arial" w:cs="Arial"/>
          <w:sz w:val="22"/>
          <w:szCs w:val="22"/>
        </w:rPr>
        <w:t xml:space="preserve"> to classroom staff</w:t>
      </w:r>
      <w:r w:rsidR="00BF29D7" w:rsidRPr="00212A5A">
        <w:rPr>
          <w:rFonts w:ascii="Arial" w:hAnsi="Arial" w:cs="Arial"/>
          <w:sz w:val="22"/>
          <w:szCs w:val="22"/>
        </w:rPr>
        <w:t xml:space="preserve">, and </w:t>
      </w:r>
      <w:r w:rsidR="002E6077" w:rsidRPr="00212A5A">
        <w:rPr>
          <w:rFonts w:ascii="Arial" w:hAnsi="Arial" w:cs="Arial"/>
          <w:sz w:val="22"/>
          <w:szCs w:val="22"/>
        </w:rPr>
        <w:t xml:space="preserve">using the real telephone as a </w:t>
      </w:r>
      <w:proofErr w:type="spellStart"/>
      <w:r w:rsidR="000A551D" w:rsidRPr="00212A5A">
        <w:rPr>
          <w:rFonts w:ascii="Arial" w:hAnsi="Arial" w:cs="Arial"/>
          <w:sz w:val="22"/>
          <w:szCs w:val="22"/>
        </w:rPr>
        <w:t>t</w:t>
      </w:r>
      <w:r w:rsidR="002E6077" w:rsidRPr="00212A5A">
        <w:rPr>
          <w:rFonts w:ascii="Arial" w:hAnsi="Arial" w:cs="Arial"/>
          <w:sz w:val="22"/>
          <w:szCs w:val="22"/>
        </w:rPr>
        <w:t>annoy</w:t>
      </w:r>
      <w:proofErr w:type="spellEnd"/>
      <w:r w:rsidR="002E6077" w:rsidRPr="00212A5A">
        <w:rPr>
          <w:rFonts w:ascii="Arial" w:hAnsi="Arial" w:cs="Arial"/>
          <w:sz w:val="22"/>
          <w:szCs w:val="22"/>
        </w:rPr>
        <w:t xml:space="preserve"> to announce the closing of the bakery </w:t>
      </w:r>
      <w:r w:rsidR="00F428F1">
        <w:rPr>
          <w:rFonts w:ascii="Arial" w:hAnsi="Arial" w:cs="Arial"/>
          <w:sz w:val="22"/>
          <w:szCs w:val="22"/>
        </w:rPr>
        <w:t xml:space="preserve">(See Part 1). </w:t>
      </w:r>
      <w:r w:rsidR="00BF29D7" w:rsidRPr="00212A5A">
        <w:rPr>
          <w:rFonts w:ascii="Arial" w:hAnsi="Arial" w:cs="Arial"/>
          <w:sz w:val="22"/>
          <w:szCs w:val="22"/>
        </w:rPr>
        <w:t>T</w:t>
      </w:r>
      <w:r w:rsidR="002E6077" w:rsidRPr="00212A5A">
        <w:rPr>
          <w:rFonts w:ascii="Arial" w:hAnsi="Arial" w:cs="Arial"/>
          <w:sz w:val="22"/>
          <w:szCs w:val="22"/>
        </w:rPr>
        <w:t>his experience enriched the</w:t>
      </w:r>
      <w:r w:rsidR="00AF0A9E" w:rsidRPr="00212A5A">
        <w:rPr>
          <w:rFonts w:ascii="Arial" w:hAnsi="Arial" w:cs="Arial"/>
          <w:sz w:val="22"/>
          <w:szCs w:val="22"/>
        </w:rPr>
        <w:t xml:space="preserve"> overall</w:t>
      </w:r>
      <w:r w:rsidR="002E6077" w:rsidRPr="00212A5A">
        <w:rPr>
          <w:rFonts w:ascii="Arial" w:hAnsi="Arial" w:cs="Arial"/>
          <w:sz w:val="22"/>
          <w:szCs w:val="22"/>
        </w:rPr>
        <w:t xml:space="preserve"> learning </w:t>
      </w:r>
      <w:r w:rsidR="00AF0A9E" w:rsidRPr="00212A5A">
        <w:rPr>
          <w:rFonts w:ascii="Arial" w:hAnsi="Arial" w:cs="Arial"/>
          <w:sz w:val="22"/>
          <w:szCs w:val="22"/>
        </w:rPr>
        <w:t xml:space="preserve">and enjoyment </w:t>
      </w:r>
      <w:r w:rsidR="002E6077" w:rsidRPr="00212A5A">
        <w:rPr>
          <w:rFonts w:ascii="Arial" w:hAnsi="Arial" w:cs="Arial"/>
          <w:sz w:val="22"/>
          <w:szCs w:val="22"/>
        </w:rPr>
        <w:t>of the children and is therefore why I am choosing to explore it further. This assignment will look at the literature surrounding the themes of Real</w:t>
      </w:r>
      <w:r w:rsidR="005A66D1">
        <w:rPr>
          <w:rFonts w:ascii="Arial" w:hAnsi="Arial" w:cs="Arial"/>
          <w:sz w:val="22"/>
          <w:szCs w:val="22"/>
        </w:rPr>
        <w:t>-</w:t>
      </w:r>
      <w:r w:rsidR="002E6077" w:rsidRPr="00212A5A">
        <w:rPr>
          <w:rFonts w:ascii="Arial" w:hAnsi="Arial" w:cs="Arial"/>
          <w:sz w:val="22"/>
          <w:szCs w:val="22"/>
        </w:rPr>
        <w:t xml:space="preserve">Life, Authentic Context and Learning Through Play and will consider different perspective to form a conclusion on the next steps required in my </w:t>
      </w:r>
      <w:r w:rsidR="000A285A" w:rsidRPr="00212A5A">
        <w:rPr>
          <w:rFonts w:ascii="Arial" w:hAnsi="Arial" w:cs="Arial"/>
          <w:sz w:val="22"/>
          <w:szCs w:val="22"/>
        </w:rPr>
        <w:t>development of personal practice</w:t>
      </w:r>
      <w:r w:rsidR="002E6077" w:rsidRPr="00212A5A">
        <w:rPr>
          <w:rFonts w:ascii="Arial" w:hAnsi="Arial" w:cs="Arial"/>
          <w:sz w:val="22"/>
          <w:szCs w:val="22"/>
        </w:rPr>
        <w:t>.</w:t>
      </w:r>
    </w:p>
    <w:p w14:paraId="103FA5DA" w14:textId="74CA5E47" w:rsidR="00AF0A9E" w:rsidRPr="00212A5A" w:rsidRDefault="00AF0A9E" w:rsidP="00212A5A">
      <w:pPr>
        <w:spacing w:line="360" w:lineRule="auto"/>
        <w:rPr>
          <w:rFonts w:ascii="Arial" w:hAnsi="Arial" w:cs="Arial"/>
          <w:sz w:val="22"/>
          <w:szCs w:val="22"/>
        </w:rPr>
      </w:pPr>
    </w:p>
    <w:p w14:paraId="128FD1F1" w14:textId="4D9D061D" w:rsidR="00AF0A9E" w:rsidRPr="00894A82" w:rsidRDefault="00894A82" w:rsidP="00212A5A">
      <w:pPr>
        <w:spacing w:line="360" w:lineRule="auto"/>
        <w:rPr>
          <w:rFonts w:ascii="Arial" w:hAnsi="Arial" w:cs="Arial"/>
          <w:b/>
          <w:bCs/>
          <w:sz w:val="28"/>
          <w:szCs w:val="28"/>
        </w:rPr>
      </w:pPr>
      <w:r w:rsidRPr="00894A82">
        <w:rPr>
          <w:rFonts w:ascii="Arial" w:hAnsi="Arial" w:cs="Arial"/>
          <w:b/>
          <w:bCs/>
          <w:sz w:val="28"/>
          <w:szCs w:val="28"/>
        </w:rPr>
        <w:t>Literature Review</w:t>
      </w:r>
    </w:p>
    <w:p w14:paraId="6A47215E" w14:textId="5980FFB8" w:rsidR="00AF0A9E" w:rsidRPr="00212A5A" w:rsidRDefault="004C4223" w:rsidP="00212A5A">
      <w:pPr>
        <w:spacing w:line="360" w:lineRule="auto"/>
        <w:rPr>
          <w:rFonts w:ascii="Arial" w:hAnsi="Arial" w:cs="Arial"/>
          <w:sz w:val="22"/>
          <w:szCs w:val="22"/>
        </w:rPr>
      </w:pPr>
      <w:r w:rsidRPr="00212A5A">
        <w:rPr>
          <w:rFonts w:ascii="Arial" w:hAnsi="Arial" w:cs="Arial"/>
          <w:sz w:val="22"/>
          <w:szCs w:val="22"/>
        </w:rPr>
        <w:t>Firstly, when looking at primary</w:t>
      </w:r>
      <w:r w:rsidR="00066AE3">
        <w:rPr>
          <w:rFonts w:ascii="Arial" w:hAnsi="Arial" w:cs="Arial"/>
          <w:sz w:val="22"/>
          <w:szCs w:val="22"/>
        </w:rPr>
        <w:t xml:space="preserve"> school</w:t>
      </w:r>
      <w:r w:rsidRPr="00212A5A">
        <w:rPr>
          <w:rFonts w:ascii="Arial" w:hAnsi="Arial" w:cs="Arial"/>
          <w:sz w:val="22"/>
          <w:szCs w:val="22"/>
        </w:rPr>
        <w:t xml:space="preserve"> classroom environments, we must </w:t>
      </w:r>
      <w:r w:rsidR="005F2D02" w:rsidRPr="00212A5A">
        <w:rPr>
          <w:rFonts w:ascii="Arial" w:hAnsi="Arial" w:cs="Arial"/>
          <w:sz w:val="22"/>
          <w:szCs w:val="22"/>
        </w:rPr>
        <w:t>consider</w:t>
      </w:r>
      <w:r w:rsidRPr="00212A5A">
        <w:rPr>
          <w:rFonts w:ascii="Arial" w:hAnsi="Arial" w:cs="Arial"/>
          <w:sz w:val="22"/>
          <w:szCs w:val="22"/>
        </w:rPr>
        <w:t xml:space="preserve"> the enjoyment of the learner. For example, as John Hattie</w:t>
      </w:r>
      <w:r w:rsidR="00760337" w:rsidRPr="00212A5A">
        <w:rPr>
          <w:rFonts w:ascii="Arial" w:hAnsi="Arial" w:cs="Arial"/>
          <w:sz w:val="22"/>
          <w:szCs w:val="22"/>
        </w:rPr>
        <w:t xml:space="preserve"> (2012)</w:t>
      </w:r>
      <w:r w:rsidRPr="00212A5A">
        <w:rPr>
          <w:rFonts w:ascii="Arial" w:hAnsi="Arial" w:cs="Arial"/>
          <w:sz w:val="22"/>
          <w:szCs w:val="22"/>
        </w:rPr>
        <w:t xml:space="preserve"> surmises about his own children, he does not want teachers to bore them with endless repetitive worksheets</w:t>
      </w:r>
      <w:r w:rsidR="00760337" w:rsidRPr="00212A5A">
        <w:rPr>
          <w:rFonts w:ascii="Arial" w:hAnsi="Arial" w:cs="Arial"/>
          <w:sz w:val="22"/>
          <w:szCs w:val="22"/>
        </w:rPr>
        <w:t xml:space="preserve">. Therefore, if teachers are not focussing so much on </w:t>
      </w:r>
      <w:r w:rsidR="00485B06" w:rsidRPr="00212A5A">
        <w:rPr>
          <w:rFonts w:ascii="Arial" w:hAnsi="Arial" w:cs="Arial"/>
          <w:sz w:val="22"/>
          <w:szCs w:val="22"/>
        </w:rPr>
        <w:t xml:space="preserve">writing activities from worksheets, workbooks etc. </w:t>
      </w:r>
      <w:r w:rsidR="00BF29D7" w:rsidRPr="00212A5A">
        <w:rPr>
          <w:rFonts w:ascii="Arial" w:hAnsi="Arial" w:cs="Arial"/>
          <w:sz w:val="22"/>
          <w:szCs w:val="22"/>
        </w:rPr>
        <w:t>t</w:t>
      </w:r>
      <w:r w:rsidR="00485B06" w:rsidRPr="00212A5A">
        <w:rPr>
          <w:rFonts w:ascii="Arial" w:hAnsi="Arial" w:cs="Arial"/>
          <w:sz w:val="22"/>
          <w:szCs w:val="22"/>
        </w:rPr>
        <w:t>hen the question begins to form</w:t>
      </w:r>
      <w:r w:rsidR="00BF29D7" w:rsidRPr="00212A5A">
        <w:rPr>
          <w:rFonts w:ascii="Arial" w:hAnsi="Arial" w:cs="Arial"/>
          <w:sz w:val="22"/>
          <w:szCs w:val="22"/>
        </w:rPr>
        <w:t xml:space="preserve">: </w:t>
      </w:r>
      <w:r w:rsidR="00485B06" w:rsidRPr="00212A5A">
        <w:rPr>
          <w:rFonts w:ascii="Arial" w:hAnsi="Arial" w:cs="Arial"/>
          <w:sz w:val="22"/>
          <w:szCs w:val="22"/>
        </w:rPr>
        <w:t>what should they focus on instead?</w:t>
      </w:r>
      <w:r w:rsidR="00760337" w:rsidRPr="00212A5A">
        <w:rPr>
          <w:rFonts w:ascii="Arial" w:hAnsi="Arial" w:cs="Arial"/>
          <w:sz w:val="22"/>
          <w:szCs w:val="22"/>
        </w:rPr>
        <w:t xml:space="preserve"> </w:t>
      </w:r>
      <w:r w:rsidR="00485B06" w:rsidRPr="00212A5A">
        <w:rPr>
          <w:rFonts w:ascii="Arial" w:hAnsi="Arial" w:cs="Arial"/>
          <w:sz w:val="22"/>
          <w:szCs w:val="22"/>
        </w:rPr>
        <w:t xml:space="preserve">When looking at answering this question, it is important to note the rights </w:t>
      </w:r>
      <w:r w:rsidRPr="00212A5A">
        <w:rPr>
          <w:rFonts w:ascii="Arial" w:hAnsi="Arial" w:cs="Arial"/>
          <w:sz w:val="22"/>
          <w:szCs w:val="22"/>
        </w:rPr>
        <w:t>of children, particular</w:t>
      </w:r>
      <w:r w:rsidR="00BF29D7" w:rsidRPr="00212A5A">
        <w:rPr>
          <w:rFonts w:ascii="Arial" w:hAnsi="Arial" w:cs="Arial"/>
          <w:sz w:val="22"/>
          <w:szCs w:val="22"/>
        </w:rPr>
        <w:t xml:space="preserve">ly </w:t>
      </w:r>
      <w:r w:rsidRPr="00212A5A">
        <w:rPr>
          <w:rFonts w:ascii="Arial" w:hAnsi="Arial" w:cs="Arial"/>
          <w:sz w:val="22"/>
          <w:szCs w:val="22"/>
        </w:rPr>
        <w:t>in the Foundation Phase</w:t>
      </w:r>
      <w:r w:rsidR="00BF29D7" w:rsidRPr="00212A5A">
        <w:rPr>
          <w:rFonts w:ascii="Arial" w:hAnsi="Arial" w:cs="Arial"/>
          <w:sz w:val="22"/>
          <w:szCs w:val="22"/>
        </w:rPr>
        <w:t xml:space="preserve"> (FP)</w:t>
      </w:r>
      <w:r w:rsidR="00485B06" w:rsidRPr="00212A5A">
        <w:rPr>
          <w:rFonts w:ascii="Arial" w:hAnsi="Arial" w:cs="Arial"/>
          <w:sz w:val="22"/>
          <w:szCs w:val="22"/>
        </w:rPr>
        <w:t>.</w:t>
      </w:r>
      <w:r w:rsidR="00BF29D7" w:rsidRPr="00212A5A">
        <w:rPr>
          <w:rFonts w:ascii="Arial" w:hAnsi="Arial" w:cs="Arial"/>
          <w:sz w:val="22"/>
          <w:szCs w:val="22"/>
        </w:rPr>
        <w:t xml:space="preserve"> </w:t>
      </w:r>
      <w:r w:rsidR="00485B06" w:rsidRPr="00212A5A">
        <w:rPr>
          <w:rFonts w:ascii="Arial" w:hAnsi="Arial" w:cs="Arial"/>
          <w:sz w:val="22"/>
          <w:szCs w:val="22"/>
        </w:rPr>
        <w:t xml:space="preserve">Children in this area of school have </w:t>
      </w:r>
      <w:r w:rsidRPr="00212A5A">
        <w:rPr>
          <w:rFonts w:ascii="Arial" w:hAnsi="Arial" w:cs="Arial"/>
          <w:sz w:val="22"/>
          <w:szCs w:val="22"/>
        </w:rPr>
        <w:t xml:space="preserve">the rights to </w:t>
      </w:r>
      <w:r w:rsidR="005A66D1">
        <w:rPr>
          <w:rFonts w:ascii="Arial" w:hAnsi="Arial" w:cs="Arial"/>
          <w:sz w:val="22"/>
          <w:szCs w:val="22"/>
        </w:rPr>
        <w:t>“</w:t>
      </w:r>
      <w:r w:rsidRPr="00212A5A">
        <w:rPr>
          <w:rFonts w:ascii="Arial" w:hAnsi="Arial" w:cs="Arial"/>
          <w:sz w:val="22"/>
          <w:szCs w:val="22"/>
        </w:rPr>
        <w:t>play both indoors and outdoors</w:t>
      </w:r>
      <w:r w:rsidR="005A66D1">
        <w:rPr>
          <w:rFonts w:ascii="Arial" w:hAnsi="Arial" w:cs="Arial"/>
          <w:sz w:val="22"/>
          <w:szCs w:val="22"/>
        </w:rPr>
        <w:t>”</w:t>
      </w:r>
      <w:r w:rsidRPr="00212A5A">
        <w:rPr>
          <w:rFonts w:ascii="Arial" w:hAnsi="Arial" w:cs="Arial"/>
          <w:sz w:val="22"/>
          <w:szCs w:val="22"/>
        </w:rPr>
        <w:t xml:space="preserve"> (Thomas and Lewis, 2016, p. 89). Therefore, the literature here demonstrates that </w:t>
      </w:r>
      <w:r w:rsidR="00BF29D7" w:rsidRPr="00212A5A">
        <w:rPr>
          <w:rFonts w:ascii="Arial" w:hAnsi="Arial" w:cs="Arial"/>
          <w:sz w:val="22"/>
          <w:szCs w:val="22"/>
        </w:rPr>
        <w:t>FP</w:t>
      </w:r>
      <w:r w:rsidRPr="00212A5A">
        <w:rPr>
          <w:rFonts w:ascii="Arial" w:hAnsi="Arial" w:cs="Arial"/>
          <w:sz w:val="22"/>
          <w:szCs w:val="22"/>
        </w:rPr>
        <w:t xml:space="preserve"> classrooms </w:t>
      </w:r>
      <w:r w:rsidR="00A668EE" w:rsidRPr="00212A5A">
        <w:rPr>
          <w:rFonts w:ascii="Arial" w:hAnsi="Arial" w:cs="Arial"/>
          <w:sz w:val="22"/>
          <w:szCs w:val="22"/>
        </w:rPr>
        <w:t>should</w:t>
      </w:r>
      <w:r w:rsidRPr="00212A5A">
        <w:rPr>
          <w:rFonts w:ascii="Arial" w:hAnsi="Arial" w:cs="Arial"/>
          <w:sz w:val="22"/>
          <w:szCs w:val="22"/>
        </w:rPr>
        <w:t xml:space="preserve"> implement play</w:t>
      </w:r>
      <w:r w:rsidR="002E35BC" w:rsidRPr="00212A5A">
        <w:rPr>
          <w:rFonts w:ascii="Arial" w:hAnsi="Arial" w:cs="Arial"/>
          <w:sz w:val="22"/>
          <w:szCs w:val="22"/>
        </w:rPr>
        <w:t>, including role-play opportunities</w:t>
      </w:r>
      <w:r w:rsidRPr="00212A5A">
        <w:rPr>
          <w:rFonts w:ascii="Arial" w:hAnsi="Arial" w:cs="Arial"/>
          <w:sz w:val="22"/>
          <w:szCs w:val="22"/>
        </w:rPr>
        <w:t xml:space="preserve"> as part of their classroom environment and day to day activities</w:t>
      </w:r>
      <w:r w:rsidR="00485B06" w:rsidRPr="00212A5A">
        <w:rPr>
          <w:rFonts w:ascii="Arial" w:hAnsi="Arial" w:cs="Arial"/>
          <w:sz w:val="22"/>
          <w:szCs w:val="22"/>
        </w:rPr>
        <w:t>, to both fulfil children’s right to play</w:t>
      </w:r>
      <w:r w:rsidR="00F735A8" w:rsidRPr="00212A5A">
        <w:rPr>
          <w:rFonts w:ascii="Arial" w:hAnsi="Arial" w:cs="Arial"/>
          <w:sz w:val="22"/>
          <w:szCs w:val="22"/>
        </w:rPr>
        <w:t>, as per article 31 in the United</w:t>
      </w:r>
      <w:r w:rsidR="00066AE3">
        <w:rPr>
          <w:rFonts w:ascii="Arial" w:hAnsi="Arial" w:cs="Arial"/>
          <w:sz w:val="22"/>
          <w:szCs w:val="22"/>
        </w:rPr>
        <w:t xml:space="preserve"> Nations</w:t>
      </w:r>
      <w:r w:rsidR="00F735A8" w:rsidRPr="00212A5A">
        <w:rPr>
          <w:rFonts w:ascii="Arial" w:hAnsi="Arial" w:cs="Arial"/>
          <w:sz w:val="22"/>
          <w:szCs w:val="22"/>
        </w:rPr>
        <w:t xml:space="preserve"> Convention</w:t>
      </w:r>
      <w:r w:rsidR="00066AE3">
        <w:rPr>
          <w:rFonts w:ascii="Arial" w:hAnsi="Arial" w:cs="Arial"/>
          <w:sz w:val="22"/>
          <w:szCs w:val="22"/>
        </w:rPr>
        <w:t xml:space="preserve"> on the</w:t>
      </w:r>
      <w:r w:rsidR="00F735A8" w:rsidRPr="00212A5A">
        <w:rPr>
          <w:rFonts w:ascii="Arial" w:hAnsi="Arial" w:cs="Arial"/>
          <w:sz w:val="22"/>
          <w:szCs w:val="22"/>
        </w:rPr>
        <w:t xml:space="preserve"> Rights of the Child,</w:t>
      </w:r>
      <w:r w:rsidR="00485B06" w:rsidRPr="00212A5A">
        <w:rPr>
          <w:rFonts w:ascii="Arial" w:hAnsi="Arial" w:cs="Arial"/>
          <w:sz w:val="22"/>
          <w:szCs w:val="22"/>
        </w:rPr>
        <w:t xml:space="preserve"> (</w:t>
      </w:r>
      <w:r w:rsidR="00F735A8" w:rsidRPr="00212A5A">
        <w:rPr>
          <w:rFonts w:ascii="Arial" w:hAnsi="Arial" w:cs="Arial"/>
          <w:sz w:val="22"/>
          <w:szCs w:val="22"/>
        </w:rPr>
        <w:t>UNICEF, 2019</w:t>
      </w:r>
      <w:r w:rsidR="00485B06" w:rsidRPr="00212A5A">
        <w:rPr>
          <w:rFonts w:ascii="Arial" w:hAnsi="Arial" w:cs="Arial"/>
          <w:sz w:val="22"/>
          <w:szCs w:val="22"/>
        </w:rPr>
        <w:t>)</w:t>
      </w:r>
      <w:r w:rsidRPr="00212A5A">
        <w:rPr>
          <w:rFonts w:ascii="Arial" w:hAnsi="Arial" w:cs="Arial"/>
          <w:sz w:val="22"/>
          <w:szCs w:val="22"/>
        </w:rPr>
        <w:t>,</w:t>
      </w:r>
      <w:r w:rsidR="00485B06" w:rsidRPr="00212A5A">
        <w:rPr>
          <w:rFonts w:ascii="Arial" w:hAnsi="Arial" w:cs="Arial"/>
          <w:sz w:val="22"/>
          <w:szCs w:val="22"/>
        </w:rPr>
        <w:t xml:space="preserve"> and their general enjoyment within the classroom environment.</w:t>
      </w:r>
      <w:r w:rsidRPr="00212A5A">
        <w:rPr>
          <w:rFonts w:ascii="Arial" w:hAnsi="Arial" w:cs="Arial"/>
          <w:sz w:val="22"/>
          <w:szCs w:val="22"/>
        </w:rPr>
        <w:t xml:space="preserve"> </w:t>
      </w:r>
      <w:r w:rsidR="00092B68" w:rsidRPr="00212A5A">
        <w:rPr>
          <w:rFonts w:ascii="Arial" w:hAnsi="Arial" w:cs="Arial"/>
          <w:sz w:val="22"/>
          <w:szCs w:val="22"/>
        </w:rPr>
        <w:br/>
      </w:r>
      <w:r w:rsidR="005E0E7B" w:rsidRPr="00212A5A">
        <w:rPr>
          <w:rFonts w:ascii="Arial" w:hAnsi="Arial" w:cs="Arial"/>
          <w:sz w:val="22"/>
          <w:szCs w:val="22"/>
        </w:rPr>
        <w:t xml:space="preserve">Linking to this statement, </w:t>
      </w:r>
      <w:r w:rsidR="00092B68" w:rsidRPr="00212A5A">
        <w:rPr>
          <w:rFonts w:ascii="Arial" w:hAnsi="Arial" w:cs="Arial"/>
          <w:sz w:val="22"/>
          <w:szCs w:val="22"/>
        </w:rPr>
        <w:t xml:space="preserve">The Welsh Assembly Government Document on </w:t>
      </w:r>
      <w:r w:rsidR="001D1D92">
        <w:rPr>
          <w:rFonts w:ascii="Arial" w:hAnsi="Arial" w:cs="Arial"/>
          <w:sz w:val="22"/>
          <w:szCs w:val="22"/>
        </w:rPr>
        <w:t>‘</w:t>
      </w:r>
      <w:r w:rsidR="00092B68" w:rsidRPr="00212A5A">
        <w:rPr>
          <w:rFonts w:ascii="Arial" w:hAnsi="Arial" w:cs="Arial"/>
          <w:sz w:val="22"/>
          <w:szCs w:val="22"/>
        </w:rPr>
        <w:t xml:space="preserve">Play/Active </w:t>
      </w:r>
      <w:r w:rsidR="00092B68" w:rsidRPr="00212A5A">
        <w:rPr>
          <w:rFonts w:ascii="Arial" w:hAnsi="Arial" w:cs="Arial"/>
          <w:sz w:val="22"/>
          <w:szCs w:val="22"/>
        </w:rPr>
        <w:lastRenderedPageBreak/>
        <w:t xml:space="preserve">Learning for </w:t>
      </w:r>
      <w:r w:rsidR="005F2D02" w:rsidRPr="00212A5A">
        <w:rPr>
          <w:rFonts w:ascii="Arial" w:hAnsi="Arial" w:cs="Arial"/>
          <w:sz w:val="22"/>
          <w:szCs w:val="22"/>
        </w:rPr>
        <w:t>3–7-year-olds</w:t>
      </w:r>
      <w:r w:rsidR="001D1D92">
        <w:rPr>
          <w:rFonts w:ascii="Arial" w:hAnsi="Arial" w:cs="Arial"/>
          <w:sz w:val="22"/>
          <w:szCs w:val="22"/>
        </w:rPr>
        <w:t>’</w:t>
      </w:r>
      <w:r w:rsidR="00092B68" w:rsidRPr="00212A5A">
        <w:rPr>
          <w:rFonts w:ascii="Arial" w:hAnsi="Arial" w:cs="Arial"/>
          <w:sz w:val="22"/>
          <w:szCs w:val="22"/>
        </w:rPr>
        <w:t xml:space="preserve"> currently states that </w:t>
      </w:r>
      <w:r w:rsidR="00BC23C3">
        <w:rPr>
          <w:rFonts w:ascii="Arial" w:hAnsi="Arial" w:cs="Arial"/>
          <w:sz w:val="22"/>
          <w:szCs w:val="22"/>
        </w:rPr>
        <w:t>role-play</w:t>
      </w:r>
      <w:r w:rsidR="00092B68" w:rsidRPr="00212A5A">
        <w:rPr>
          <w:rFonts w:ascii="Arial" w:hAnsi="Arial" w:cs="Arial"/>
          <w:sz w:val="22"/>
          <w:szCs w:val="22"/>
        </w:rPr>
        <w:t xml:space="preserve"> should be a standard </w:t>
      </w:r>
      <w:r w:rsidR="00186714">
        <w:rPr>
          <w:rFonts w:ascii="Arial" w:hAnsi="Arial" w:cs="Arial"/>
          <w:sz w:val="22"/>
          <w:szCs w:val="22"/>
        </w:rPr>
        <w:t>element in</w:t>
      </w:r>
      <w:r w:rsidR="00092B68" w:rsidRPr="00212A5A">
        <w:rPr>
          <w:rFonts w:ascii="Arial" w:hAnsi="Arial" w:cs="Arial"/>
          <w:sz w:val="22"/>
          <w:szCs w:val="22"/>
        </w:rPr>
        <w:t xml:space="preserve"> children’s play experience</w:t>
      </w:r>
      <w:r w:rsidR="00186714">
        <w:rPr>
          <w:rFonts w:ascii="Arial" w:hAnsi="Arial" w:cs="Arial"/>
          <w:sz w:val="22"/>
          <w:szCs w:val="22"/>
        </w:rPr>
        <w:t>s</w:t>
      </w:r>
      <w:r w:rsidR="00092B68" w:rsidRPr="00212A5A">
        <w:rPr>
          <w:rFonts w:ascii="Arial" w:hAnsi="Arial" w:cs="Arial"/>
          <w:sz w:val="22"/>
          <w:szCs w:val="22"/>
        </w:rPr>
        <w:t xml:space="preserve"> in </w:t>
      </w:r>
      <w:r w:rsidR="00186714">
        <w:rPr>
          <w:rFonts w:ascii="Arial" w:hAnsi="Arial" w:cs="Arial"/>
          <w:sz w:val="22"/>
          <w:szCs w:val="22"/>
        </w:rPr>
        <w:t xml:space="preserve">the </w:t>
      </w:r>
      <w:r w:rsidR="00092B68" w:rsidRPr="00212A5A">
        <w:rPr>
          <w:rFonts w:ascii="Arial" w:hAnsi="Arial" w:cs="Arial"/>
          <w:sz w:val="22"/>
          <w:szCs w:val="22"/>
        </w:rPr>
        <w:t>classroom</w:t>
      </w:r>
      <w:r w:rsidR="00186714">
        <w:rPr>
          <w:rFonts w:ascii="Arial" w:hAnsi="Arial" w:cs="Arial"/>
          <w:sz w:val="22"/>
          <w:szCs w:val="22"/>
        </w:rPr>
        <w:t xml:space="preserve"> within the FP</w:t>
      </w:r>
      <w:r w:rsidR="00092B68" w:rsidRPr="00212A5A">
        <w:rPr>
          <w:rFonts w:ascii="Arial" w:hAnsi="Arial" w:cs="Arial"/>
          <w:sz w:val="22"/>
          <w:szCs w:val="22"/>
        </w:rPr>
        <w:t xml:space="preserve"> (Welsh Government, 2008). Therefore, it is </w:t>
      </w:r>
      <w:r w:rsidR="00BF29D7" w:rsidRPr="00212A5A">
        <w:rPr>
          <w:rFonts w:ascii="Arial" w:hAnsi="Arial" w:cs="Arial"/>
          <w:sz w:val="22"/>
          <w:szCs w:val="22"/>
        </w:rPr>
        <w:t>expected</w:t>
      </w:r>
      <w:r w:rsidR="00092B68" w:rsidRPr="00212A5A">
        <w:rPr>
          <w:rFonts w:ascii="Arial" w:hAnsi="Arial" w:cs="Arial"/>
          <w:sz w:val="22"/>
          <w:szCs w:val="22"/>
        </w:rPr>
        <w:t xml:space="preserve"> that a </w:t>
      </w:r>
      <w:r w:rsidR="00BC23C3">
        <w:rPr>
          <w:rFonts w:ascii="Arial" w:hAnsi="Arial" w:cs="Arial"/>
          <w:sz w:val="22"/>
          <w:szCs w:val="22"/>
        </w:rPr>
        <w:t>role-play</w:t>
      </w:r>
      <w:r w:rsidR="00092B68" w:rsidRPr="00212A5A">
        <w:rPr>
          <w:rFonts w:ascii="Arial" w:hAnsi="Arial" w:cs="Arial"/>
          <w:sz w:val="22"/>
          <w:szCs w:val="22"/>
        </w:rPr>
        <w:t xml:space="preserve"> </w:t>
      </w:r>
      <w:r w:rsidR="005F2D02" w:rsidRPr="00212A5A">
        <w:rPr>
          <w:rFonts w:ascii="Arial" w:hAnsi="Arial" w:cs="Arial"/>
          <w:sz w:val="22"/>
          <w:szCs w:val="22"/>
        </w:rPr>
        <w:t>area would</w:t>
      </w:r>
      <w:r w:rsidR="00BF29D7" w:rsidRPr="00212A5A">
        <w:rPr>
          <w:rFonts w:ascii="Arial" w:hAnsi="Arial" w:cs="Arial"/>
          <w:sz w:val="22"/>
          <w:szCs w:val="22"/>
        </w:rPr>
        <w:t xml:space="preserve"> be observed </w:t>
      </w:r>
      <w:r w:rsidR="00A30BF0" w:rsidRPr="00212A5A">
        <w:rPr>
          <w:rFonts w:ascii="Arial" w:hAnsi="Arial" w:cs="Arial"/>
          <w:sz w:val="22"/>
          <w:szCs w:val="22"/>
        </w:rPr>
        <w:t>in</w:t>
      </w:r>
      <w:r w:rsidR="00092B68" w:rsidRPr="00212A5A">
        <w:rPr>
          <w:rFonts w:ascii="Arial" w:hAnsi="Arial" w:cs="Arial"/>
          <w:sz w:val="22"/>
          <w:szCs w:val="22"/>
        </w:rPr>
        <w:t xml:space="preserve"> some part of the </w:t>
      </w:r>
      <w:r w:rsidR="00BF29D7" w:rsidRPr="00212A5A">
        <w:rPr>
          <w:rFonts w:ascii="Arial" w:hAnsi="Arial" w:cs="Arial"/>
          <w:sz w:val="22"/>
          <w:szCs w:val="22"/>
        </w:rPr>
        <w:t xml:space="preserve">FP </w:t>
      </w:r>
      <w:r w:rsidR="00092B68" w:rsidRPr="00212A5A">
        <w:rPr>
          <w:rFonts w:ascii="Arial" w:hAnsi="Arial" w:cs="Arial"/>
          <w:sz w:val="22"/>
          <w:szCs w:val="22"/>
        </w:rPr>
        <w:t>classroom</w:t>
      </w:r>
      <w:r w:rsidR="00BF29D7" w:rsidRPr="00212A5A">
        <w:rPr>
          <w:rFonts w:ascii="Arial" w:hAnsi="Arial" w:cs="Arial"/>
          <w:sz w:val="22"/>
          <w:szCs w:val="22"/>
        </w:rPr>
        <w:t xml:space="preserve"> environment</w:t>
      </w:r>
      <w:r w:rsidR="00A668EE" w:rsidRPr="00212A5A">
        <w:rPr>
          <w:rFonts w:ascii="Arial" w:hAnsi="Arial" w:cs="Arial"/>
          <w:sz w:val="22"/>
          <w:szCs w:val="22"/>
        </w:rPr>
        <w:t xml:space="preserve">. </w:t>
      </w:r>
      <w:r w:rsidR="00BF29D7" w:rsidRPr="00212A5A">
        <w:rPr>
          <w:rFonts w:ascii="Arial" w:hAnsi="Arial" w:cs="Arial"/>
          <w:sz w:val="22"/>
          <w:szCs w:val="22"/>
        </w:rPr>
        <w:t>I</w:t>
      </w:r>
      <w:r w:rsidR="00092B68" w:rsidRPr="00212A5A">
        <w:rPr>
          <w:rFonts w:ascii="Arial" w:hAnsi="Arial" w:cs="Arial"/>
          <w:sz w:val="22"/>
          <w:szCs w:val="22"/>
        </w:rPr>
        <w:t>t must be noted</w:t>
      </w:r>
      <w:r w:rsidR="00BF29D7" w:rsidRPr="00212A5A">
        <w:rPr>
          <w:rFonts w:ascii="Arial" w:hAnsi="Arial" w:cs="Arial"/>
          <w:sz w:val="22"/>
          <w:szCs w:val="22"/>
        </w:rPr>
        <w:t>, however</w:t>
      </w:r>
      <w:r w:rsidR="002B0D81" w:rsidRPr="00212A5A">
        <w:rPr>
          <w:rFonts w:ascii="Arial" w:hAnsi="Arial" w:cs="Arial"/>
          <w:sz w:val="22"/>
          <w:szCs w:val="22"/>
        </w:rPr>
        <w:t>,</w:t>
      </w:r>
      <w:r w:rsidR="00092B68" w:rsidRPr="00212A5A">
        <w:rPr>
          <w:rFonts w:ascii="Arial" w:hAnsi="Arial" w:cs="Arial"/>
          <w:sz w:val="22"/>
          <w:szCs w:val="22"/>
        </w:rPr>
        <w:t xml:space="preserve"> that this </w:t>
      </w:r>
      <w:r w:rsidR="005F2D02" w:rsidRPr="00212A5A">
        <w:rPr>
          <w:rFonts w:ascii="Arial" w:hAnsi="Arial" w:cs="Arial"/>
          <w:sz w:val="22"/>
          <w:szCs w:val="22"/>
        </w:rPr>
        <w:t>document</w:t>
      </w:r>
      <w:r w:rsidR="00092B68" w:rsidRPr="00212A5A">
        <w:rPr>
          <w:rFonts w:ascii="Arial" w:hAnsi="Arial" w:cs="Arial"/>
          <w:sz w:val="22"/>
          <w:szCs w:val="22"/>
        </w:rPr>
        <w:t xml:space="preserve"> was written in 2008, and the Welsh Government are bringing in a New Curriculum for Wales in 2022. </w:t>
      </w:r>
      <w:r w:rsidR="00760337" w:rsidRPr="00212A5A">
        <w:rPr>
          <w:rFonts w:ascii="Arial" w:hAnsi="Arial" w:cs="Arial"/>
          <w:sz w:val="22"/>
          <w:szCs w:val="22"/>
        </w:rPr>
        <w:t xml:space="preserve">In this new document, it is stated that rather than being solely for </w:t>
      </w:r>
      <w:r w:rsidR="002B0D81" w:rsidRPr="00212A5A">
        <w:rPr>
          <w:rFonts w:ascii="Arial" w:hAnsi="Arial" w:cs="Arial"/>
          <w:sz w:val="22"/>
          <w:szCs w:val="22"/>
        </w:rPr>
        <w:t>FP,</w:t>
      </w:r>
      <w:r w:rsidR="00760337" w:rsidRPr="00212A5A">
        <w:rPr>
          <w:rFonts w:ascii="Arial" w:hAnsi="Arial" w:cs="Arial"/>
          <w:sz w:val="22"/>
          <w:szCs w:val="22"/>
        </w:rPr>
        <w:t xml:space="preserve"> role</w:t>
      </w:r>
      <w:r w:rsidR="00A668EE" w:rsidRPr="00212A5A">
        <w:rPr>
          <w:rFonts w:ascii="Arial" w:hAnsi="Arial" w:cs="Arial"/>
          <w:sz w:val="22"/>
          <w:szCs w:val="22"/>
        </w:rPr>
        <w:t>-</w:t>
      </w:r>
      <w:r w:rsidR="00760337" w:rsidRPr="00212A5A">
        <w:rPr>
          <w:rFonts w:ascii="Arial" w:hAnsi="Arial" w:cs="Arial"/>
          <w:sz w:val="22"/>
          <w:szCs w:val="22"/>
        </w:rPr>
        <w:t xml:space="preserve">play is an aspect of learning that will run through many Areas of Learning </w:t>
      </w:r>
      <w:r w:rsidR="00066AE3">
        <w:rPr>
          <w:rFonts w:ascii="Arial" w:hAnsi="Arial" w:cs="Arial"/>
          <w:sz w:val="22"/>
          <w:szCs w:val="22"/>
        </w:rPr>
        <w:t xml:space="preserve">and </w:t>
      </w:r>
      <w:r w:rsidR="00760337" w:rsidRPr="00212A5A">
        <w:rPr>
          <w:rFonts w:ascii="Arial" w:hAnsi="Arial" w:cs="Arial"/>
          <w:sz w:val="22"/>
          <w:szCs w:val="22"/>
        </w:rPr>
        <w:t xml:space="preserve">Experience, such as Expressive Arts and Literacy, to support aspects of children’s learning like oracy, </w:t>
      </w:r>
      <w:r w:rsidR="005F2D02" w:rsidRPr="00212A5A">
        <w:rPr>
          <w:rFonts w:ascii="Arial" w:hAnsi="Arial" w:cs="Arial"/>
          <w:sz w:val="22"/>
          <w:szCs w:val="22"/>
        </w:rPr>
        <w:t>language,</w:t>
      </w:r>
      <w:r w:rsidR="00760337" w:rsidRPr="00212A5A">
        <w:rPr>
          <w:rFonts w:ascii="Arial" w:hAnsi="Arial" w:cs="Arial"/>
          <w:sz w:val="22"/>
          <w:szCs w:val="22"/>
        </w:rPr>
        <w:t xml:space="preserve"> and personal confidence (Welsh Government, 2020). Therefore, this idea of learning through play, </w:t>
      </w:r>
      <w:r w:rsidR="00A668EE" w:rsidRPr="00212A5A">
        <w:rPr>
          <w:rFonts w:ascii="Arial" w:hAnsi="Arial" w:cs="Arial"/>
          <w:sz w:val="22"/>
          <w:szCs w:val="22"/>
        </w:rPr>
        <w:t>particularly through role-play, is</w:t>
      </w:r>
      <w:r w:rsidR="00760337" w:rsidRPr="00212A5A">
        <w:rPr>
          <w:rFonts w:ascii="Arial" w:hAnsi="Arial" w:cs="Arial"/>
          <w:sz w:val="22"/>
          <w:szCs w:val="22"/>
        </w:rPr>
        <w:t xml:space="preserve"> an aspect of learning that will soon no longer be confined to </w:t>
      </w:r>
      <w:r w:rsidR="002B0D81" w:rsidRPr="00212A5A">
        <w:rPr>
          <w:rFonts w:ascii="Arial" w:hAnsi="Arial" w:cs="Arial"/>
          <w:sz w:val="22"/>
          <w:szCs w:val="22"/>
        </w:rPr>
        <w:t>the FP</w:t>
      </w:r>
      <w:r w:rsidR="00760337" w:rsidRPr="00212A5A">
        <w:rPr>
          <w:rFonts w:ascii="Arial" w:hAnsi="Arial" w:cs="Arial"/>
          <w:sz w:val="22"/>
          <w:szCs w:val="22"/>
        </w:rPr>
        <w:t>, making it even more important to focus on.</w:t>
      </w:r>
    </w:p>
    <w:p w14:paraId="309F8404" w14:textId="51A1D008" w:rsidR="004C4223" w:rsidRPr="00212A5A" w:rsidRDefault="005E0E7B" w:rsidP="00212A5A">
      <w:pPr>
        <w:spacing w:line="360" w:lineRule="auto"/>
        <w:rPr>
          <w:rFonts w:ascii="Arial" w:hAnsi="Arial" w:cs="Arial"/>
          <w:sz w:val="22"/>
          <w:szCs w:val="22"/>
        </w:rPr>
      </w:pPr>
      <w:r w:rsidRPr="00212A5A">
        <w:rPr>
          <w:rFonts w:ascii="Arial" w:hAnsi="Arial" w:cs="Arial"/>
          <w:sz w:val="22"/>
          <w:szCs w:val="22"/>
        </w:rPr>
        <w:t>Even though</w:t>
      </w:r>
      <w:r w:rsidR="00235E5D" w:rsidRPr="00212A5A">
        <w:rPr>
          <w:rFonts w:ascii="Arial" w:hAnsi="Arial" w:cs="Arial"/>
          <w:sz w:val="22"/>
          <w:szCs w:val="22"/>
        </w:rPr>
        <w:t xml:space="preserve"> play is assumed to be an essential part of primary </w:t>
      </w:r>
      <w:r w:rsidR="00066AE3">
        <w:rPr>
          <w:rFonts w:ascii="Arial" w:hAnsi="Arial" w:cs="Arial"/>
          <w:sz w:val="22"/>
          <w:szCs w:val="22"/>
        </w:rPr>
        <w:t xml:space="preserve">school </w:t>
      </w:r>
      <w:r w:rsidR="00235E5D" w:rsidRPr="00212A5A">
        <w:rPr>
          <w:rFonts w:ascii="Arial" w:hAnsi="Arial" w:cs="Arial"/>
          <w:sz w:val="22"/>
          <w:szCs w:val="22"/>
        </w:rPr>
        <w:t>classrooms, particular</w:t>
      </w:r>
      <w:r w:rsidRPr="00212A5A">
        <w:rPr>
          <w:rFonts w:ascii="Arial" w:hAnsi="Arial" w:cs="Arial"/>
          <w:sz w:val="22"/>
          <w:szCs w:val="22"/>
        </w:rPr>
        <w:t>ly</w:t>
      </w:r>
      <w:r w:rsidR="00235E5D" w:rsidRPr="00212A5A">
        <w:rPr>
          <w:rFonts w:ascii="Arial" w:hAnsi="Arial" w:cs="Arial"/>
          <w:sz w:val="22"/>
          <w:szCs w:val="22"/>
        </w:rPr>
        <w:t xml:space="preserve"> in </w:t>
      </w:r>
      <w:r w:rsidR="002B0D81" w:rsidRPr="00212A5A">
        <w:rPr>
          <w:rFonts w:ascii="Arial" w:hAnsi="Arial" w:cs="Arial"/>
          <w:sz w:val="22"/>
          <w:szCs w:val="22"/>
        </w:rPr>
        <w:t xml:space="preserve">the </w:t>
      </w:r>
      <w:r w:rsidR="00235E5D" w:rsidRPr="00212A5A">
        <w:rPr>
          <w:rFonts w:ascii="Arial" w:hAnsi="Arial" w:cs="Arial"/>
          <w:sz w:val="22"/>
          <w:szCs w:val="22"/>
        </w:rPr>
        <w:t xml:space="preserve">early years, the type of play that goes on within </w:t>
      </w:r>
      <w:r w:rsidRPr="00212A5A">
        <w:rPr>
          <w:rFonts w:ascii="Arial" w:hAnsi="Arial" w:cs="Arial"/>
          <w:sz w:val="22"/>
          <w:szCs w:val="22"/>
        </w:rPr>
        <w:t>role</w:t>
      </w:r>
      <w:r w:rsidR="00A668EE" w:rsidRPr="00212A5A">
        <w:rPr>
          <w:rFonts w:ascii="Arial" w:hAnsi="Arial" w:cs="Arial"/>
          <w:sz w:val="22"/>
          <w:szCs w:val="22"/>
        </w:rPr>
        <w:t>-</w:t>
      </w:r>
      <w:r w:rsidRPr="00212A5A">
        <w:rPr>
          <w:rFonts w:ascii="Arial" w:hAnsi="Arial" w:cs="Arial"/>
          <w:sz w:val="22"/>
          <w:szCs w:val="22"/>
        </w:rPr>
        <w:t>play areas</w:t>
      </w:r>
      <w:r w:rsidR="00235E5D" w:rsidRPr="00212A5A">
        <w:rPr>
          <w:rFonts w:ascii="Arial" w:hAnsi="Arial" w:cs="Arial"/>
          <w:sz w:val="22"/>
          <w:szCs w:val="22"/>
        </w:rPr>
        <w:t xml:space="preserve"> is subject to debate amongst literature. Firstly, the pedagogical principle of Real</w:t>
      </w:r>
      <w:r w:rsidR="00066AE3">
        <w:rPr>
          <w:rFonts w:ascii="Arial" w:hAnsi="Arial" w:cs="Arial"/>
          <w:sz w:val="22"/>
          <w:szCs w:val="22"/>
        </w:rPr>
        <w:t>-</w:t>
      </w:r>
      <w:r w:rsidR="00235E5D" w:rsidRPr="00212A5A">
        <w:rPr>
          <w:rFonts w:ascii="Arial" w:hAnsi="Arial" w:cs="Arial"/>
          <w:sz w:val="22"/>
          <w:szCs w:val="22"/>
        </w:rPr>
        <w:t xml:space="preserve">Life Authentic Context, links to play </w:t>
      </w:r>
      <w:r w:rsidR="00A668EE" w:rsidRPr="00212A5A">
        <w:rPr>
          <w:rFonts w:ascii="Arial" w:hAnsi="Arial" w:cs="Arial"/>
          <w:sz w:val="22"/>
          <w:szCs w:val="22"/>
        </w:rPr>
        <w:t>using</w:t>
      </w:r>
      <w:r w:rsidR="00235E5D" w:rsidRPr="00212A5A">
        <w:rPr>
          <w:rFonts w:ascii="Arial" w:hAnsi="Arial" w:cs="Arial"/>
          <w:sz w:val="22"/>
          <w:szCs w:val="22"/>
        </w:rPr>
        <w:t xml:space="preserve"> real-life </w:t>
      </w:r>
      <w:r w:rsidR="00BC23C3">
        <w:rPr>
          <w:rFonts w:ascii="Arial" w:hAnsi="Arial" w:cs="Arial"/>
          <w:sz w:val="22"/>
          <w:szCs w:val="22"/>
        </w:rPr>
        <w:t>role-play</w:t>
      </w:r>
      <w:r w:rsidR="00235E5D" w:rsidRPr="00212A5A">
        <w:rPr>
          <w:rFonts w:ascii="Arial" w:hAnsi="Arial" w:cs="Arial"/>
          <w:sz w:val="22"/>
          <w:szCs w:val="22"/>
        </w:rPr>
        <w:t>s and play experiences</w:t>
      </w:r>
      <w:r w:rsidR="00066AE3">
        <w:rPr>
          <w:rFonts w:ascii="Arial" w:hAnsi="Arial" w:cs="Arial"/>
          <w:sz w:val="22"/>
          <w:szCs w:val="22"/>
        </w:rPr>
        <w:t xml:space="preserve">. </w:t>
      </w:r>
      <w:r w:rsidR="00235E5D" w:rsidRPr="00212A5A">
        <w:rPr>
          <w:rFonts w:ascii="Arial" w:hAnsi="Arial" w:cs="Arial"/>
          <w:sz w:val="22"/>
          <w:szCs w:val="22"/>
        </w:rPr>
        <w:t>The reason for using this real-life context, as explained by Tina Bruce</w:t>
      </w:r>
      <w:r w:rsidR="00C74B57">
        <w:rPr>
          <w:rFonts w:ascii="Arial" w:hAnsi="Arial" w:cs="Arial"/>
          <w:sz w:val="22"/>
          <w:szCs w:val="22"/>
        </w:rPr>
        <w:t xml:space="preserve"> (2011)</w:t>
      </w:r>
      <w:r w:rsidR="00235E5D" w:rsidRPr="00212A5A">
        <w:rPr>
          <w:rFonts w:ascii="Arial" w:hAnsi="Arial" w:cs="Arial"/>
          <w:sz w:val="22"/>
          <w:szCs w:val="22"/>
        </w:rPr>
        <w:t>, is to allow children to understand the real world</w:t>
      </w:r>
      <w:r w:rsidR="00C74B57">
        <w:rPr>
          <w:rFonts w:ascii="Arial" w:hAnsi="Arial" w:cs="Arial"/>
          <w:sz w:val="22"/>
          <w:szCs w:val="22"/>
        </w:rPr>
        <w:t>.</w:t>
      </w:r>
      <w:r w:rsidR="00235E5D" w:rsidRPr="00212A5A">
        <w:rPr>
          <w:rFonts w:ascii="Arial" w:hAnsi="Arial" w:cs="Arial"/>
          <w:sz w:val="22"/>
          <w:szCs w:val="22"/>
        </w:rPr>
        <w:t xml:space="preserve"> This means that teachers must facilitate learning through play, allowing children to access real</w:t>
      </w:r>
      <w:r w:rsidRPr="00212A5A">
        <w:rPr>
          <w:rFonts w:ascii="Arial" w:hAnsi="Arial" w:cs="Arial"/>
          <w:sz w:val="22"/>
          <w:szCs w:val="22"/>
        </w:rPr>
        <w:t>-</w:t>
      </w:r>
      <w:r w:rsidR="00235E5D" w:rsidRPr="00212A5A">
        <w:rPr>
          <w:rFonts w:ascii="Arial" w:hAnsi="Arial" w:cs="Arial"/>
          <w:sz w:val="22"/>
          <w:szCs w:val="22"/>
        </w:rPr>
        <w:t xml:space="preserve">life experiences that will create meaning for them beyond the classroom. </w:t>
      </w:r>
      <w:r w:rsidR="00A668EE" w:rsidRPr="00212A5A">
        <w:rPr>
          <w:rFonts w:ascii="Arial" w:hAnsi="Arial" w:cs="Arial"/>
          <w:sz w:val="22"/>
          <w:szCs w:val="22"/>
        </w:rPr>
        <w:t>Therefore, facilitators should, if listening to Bruce, create role</w:t>
      </w:r>
      <w:r w:rsidR="002E35BC" w:rsidRPr="00212A5A">
        <w:rPr>
          <w:rFonts w:ascii="Arial" w:hAnsi="Arial" w:cs="Arial"/>
          <w:sz w:val="22"/>
          <w:szCs w:val="22"/>
        </w:rPr>
        <w:t>-</w:t>
      </w:r>
      <w:r w:rsidR="00A668EE" w:rsidRPr="00212A5A">
        <w:rPr>
          <w:rFonts w:ascii="Arial" w:hAnsi="Arial" w:cs="Arial"/>
          <w:sz w:val="22"/>
          <w:szCs w:val="22"/>
        </w:rPr>
        <w:t>play experiences than harness real</w:t>
      </w:r>
      <w:r w:rsidR="00C74B57">
        <w:rPr>
          <w:rFonts w:ascii="Arial" w:hAnsi="Arial" w:cs="Arial"/>
          <w:sz w:val="22"/>
          <w:szCs w:val="22"/>
        </w:rPr>
        <w:t>-</w:t>
      </w:r>
      <w:r w:rsidR="00A668EE" w:rsidRPr="00212A5A">
        <w:rPr>
          <w:rFonts w:ascii="Arial" w:hAnsi="Arial" w:cs="Arial"/>
          <w:sz w:val="22"/>
          <w:szCs w:val="22"/>
        </w:rPr>
        <w:t>life context, as well as real</w:t>
      </w:r>
      <w:r w:rsidR="00C74B57">
        <w:rPr>
          <w:rFonts w:ascii="Arial" w:hAnsi="Arial" w:cs="Arial"/>
          <w:sz w:val="22"/>
          <w:szCs w:val="22"/>
        </w:rPr>
        <w:t>-</w:t>
      </w:r>
      <w:r w:rsidR="00A668EE" w:rsidRPr="00212A5A">
        <w:rPr>
          <w:rFonts w:ascii="Arial" w:hAnsi="Arial" w:cs="Arial"/>
          <w:sz w:val="22"/>
          <w:szCs w:val="22"/>
        </w:rPr>
        <w:t xml:space="preserve">life objects. </w:t>
      </w:r>
      <w:r w:rsidR="001A4D78" w:rsidRPr="00212A5A">
        <w:rPr>
          <w:rFonts w:ascii="Arial" w:hAnsi="Arial" w:cs="Arial"/>
          <w:sz w:val="22"/>
          <w:szCs w:val="22"/>
        </w:rPr>
        <w:t xml:space="preserve">Donaldson (2015) explains that the reason for this emphasis on real-life, authentic context is to allow children’s learning to reach beyond the school gates. This can be done through different out of school activities, such as school trips or visitors </w:t>
      </w:r>
      <w:r w:rsidR="00352AB4" w:rsidRPr="00212A5A">
        <w:rPr>
          <w:rFonts w:ascii="Arial" w:hAnsi="Arial" w:cs="Arial"/>
          <w:sz w:val="22"/>
          <w:szCs w:val="22"/>
        </w:rPr>
        <w:t>talking to the children</w:t>
      </w:r>
      <w:r w:rsidR="001A4D78" w:rsidRPr="00212A5A">
        <w:rPr>
          <w:rFonts w:ascii="Arial" w:hAnsi="Arial" w:cs="Arial"/>
          <w:sz w:val="22"/>
          <w:szCs w:val="22"/>
        </w:rPr>
        <w:t xml:space="preserve">. </w:t>
      </w:r>
      <w:r w:rsidR="002B0D81" w:rsidRPr="00212A5A">
        <w:rPr>
          <w:rFonts w:ascii="Arial" w:hAnsi="Arial" w:cs="Arial"/>
          <w:sz w:val="22"/>
          <w:szCs w:val="22"/>
        </w:rPr>
        <w:t>Therefore,</w:t>
      </w:r>
      <w:r w:rsidR="001A4D78" w:rsidRPr="00212A5A">
        <w:rPr>
          <w:rFonts w:ascii="Arial" w:hAnsi="Arial" w:cs="Arial"/>
          <w:sz w:val="22"/>
          <w:szCs w:val="22"/>
        </w:rPr>
        <w:t xml:space="preserve"> real-life </w:t>
      </w:r>
      <w:r w:rsidR="00BC23C3">
        <w:rPr>
          <w:rFonts w:ascii="Arial" w:hAnsi="Arial" w:cs="Arial"/>
          <w:sz w:val="22"/>
          <w:szCs w:val="22"/>
        </w:rPr>
        <w:t>role-play</w:t>
      </w:r>
      <w:r w:rsidR="001A4D78" w:rsidRPr="00212A5A">
        <w:rPr>
          <w:rFonts w:ascii="Arial" w:hAnsi="Arial" w:cs="Arial"/>
          <w:sz w:val="22"/>
          <w:szCs w:val="22"/>
        </w:rPr>
        <w:t xml:space="preserve"> is so particularly important as it forges a connection between children’s understanding of their own lives, and the real world. For example, if a teacher created a role-play situation of a doctor’s surgery, and children had a visit to their local hospital, talk from a local GP etc. then not only would their play be informed by their real-world understanding, but their real-world understanding would also be informed by their play. These two aspects of inside and outside of school can go hand in hand when real-life authentic context is utilised effectively, and we can see that one of these effective ways is through children’s natural </w:t>
      </w:r>
      <w:r w:rsidR="00352AB4" w:rsidRPr="00212A5A">
        <w:rPr>
          <w:rFonts w:ascii="Arial" w:hAnsi="Arial" w:cs="Arial"/>
          <w:sz w:val="22"/>
          <w:szCs w:val="22"/>
        </w:rPr>
        <w:t xml:space="preserve">exploration: </w:t>
      </w:r>
      <w:r w:rsidR="001A4D78" w:rsidRPr="00212A5A">
        <w:rPr>
          <w:rFonts w:ascii="Arial" w:hAnsi="Arial" w:cs="Arial"/>
          <w:sz w:val="22"/>
          <w:szCs w:val="22"/>
        </w:rPr>
        <w:t xml:space="preserve">play. </w:t>
      </w:r>
      <w:r w:rsidR="001A4D78" w:rsidRPr="00212A5A">
        <w:rPr>
          <w:rFonts w:ascii="Arial" w:hAnsi="Arial" w:cs="Arial"/>
          <w:sz w:val="22"/>
          <w:szCs w:val="22"/>
        </w:rPr>
        <w:br/>
      </w:r>
      <w:r w:rsidR="00235E5D" w:rsidRPr="00212A5A">
        <w:rPr>
          <w:rFonts w:ascii="Arial" w:hAnsi="Arial" w:cs="Arial"/>
          <w:sz w:val="22"/>
          <w:szCs w:val="22"/>
        </w:rPr>
        <w:t xml:space="preserve">Furthermore, </w:t>
      </w:r>
      <w:r w:rsidR="00C74B57">
        <w:rPr>
          <w:rFonts w:ascii="Arial" w:hAnsi="Arial" w:cs="Arial"/>
          <w:sz w:val="22"/>
          <w:szCs w:val="22"/>
        </w:rPr>
        <w:t>scholars</w:t>
      </w:r>
      <w:r w:rsidR="00F85C17" w:rsidRPr="00813F4F">
        <w:rPr>
          <w:rFonts w:ascii="Arial" w:hAnsi="Arial" w:cs="Arial"/>
          <w:sz w:val="22"/>
          <w:szCs w:val="22"/>
        </w:rPr>
        <w:t xml:space="preserve"> </w:t>
      </w:r>
      <w:r w:rsidR="00235E5D" w:rsidRPr="00212A5A">
        <w:rPr>
          <w:rFonts w:ascii="Arial" w:hAnsi="Arial" w:cs="Arial"/>
          <w:sz w:val="22"/>
          <w:szCs w:val="22"/>
        </w:rPr>
        <w:t xml:space="preserve">explore the way that real life situations in play </w:t>
      </w:r>
      <w:r w:rsidR="00A668EE" w:rsidRPr="00212A5A">
        <w:rPr>
          <w:rFonts w:ascii="Arial" w:hAnsi="Arial" w:cs="Arial"/>
          <w:sz w:val="22"/>
          <w:szCs w:val="22"/>
        </w:rPr>
        <w:t>can</w:t>
      </w:r>
      <w:r w:rsidR="00235E5D" w:rsidRPr="00212A5A">
        <w:rPr>
          <w:rFonts w:ascii="Arial" w:hAnsi="Arial" w:cs="Arial"/>
          <w:sz w:val="22"/>
          <w:szCs w:val="22"/>
        </w:rPr>
        <w:t xml:space="preserve"> help students </w:t>
      </w:r>
      <w:r w:rsidR="00C74B57">
        <w:rPr>
          <w:rFonts w:ascii="Arial" w:hAnsi="Arial" w:cs="Arial"/>
          <w:sz w:val="22"/>
          <w:szCs w:val="22"/>
        </w:rPr>
        <w:t>navigate</w:t>
      </w:r>
      <w:r w:rsidR="00235E5D" w:rsidRPr="00212A5A">
        <w:rPr>
          <w:rFonts w:ascii="Arial" w:hAnsi="Arial" w:cs="Arial"/>
          <w:sz w:val="22"/>
          <w:szCs w:val="22"/>
        </w:rPr>
        <w:t xml:space="preserve"> authentic concepts that they will experience as they move through life and look at </w:t>
      </w:r>
      <w:r w:rsidR="005A66D1">
        <w:rPr>
          <w:rFonts w:ascii="Arial" w:hAnsi="Arial" w:cs="Arial"/>
          <w:sz w:val="22"/>
          <w:szCs w:val="22"/>
        </w:rPr>
        <w:t>“</w:t>
      </w:r>
      <w:r w:rsidR="00235E5D" w:rsidRPr="00212A5A">
        <w:rPr>
          <w:rFonts w:ascii="Arial" w:hAnsi="Arial" w:cs="Arial"/>
          <w:sz w:val="22"/>
          <w:szCs w:val="22"/>
        </w:rPr>
        <w:t>real-world problems and projects that are relevant to the learner</w:t>
      </w:r>
      <w:r w:rsidR="005A66D1">
        <w:rPr>
          <w:rFonts w:ascii="Arial" w:hAnsi="Arial" w:cs="Arial"/>
          <w:sz w:val="22"/>
          <w:szCs w:val="22"/>
        </w:rPr>
        <w:t>”</w:t>
      </w:r>
      <w:r w:rsidR="00235E5D" w:rsidRPr="00212A5A">
        <w:rPr>
          <w:rFonts w:ascii="Arial" w:hAnsi="Arial" w:cs="Arial"/>
          <w:sz w:val="22"/>
          <w:szCs w:val="22"/>
        </w:rPr>
        <w:t xml:space="preserve"> (</w:t>
      </w:r>
      <w:r w:rsidR="00C74B57">
        <w:rPr>
          <w:rFonts w:ascii="Arial" w:hAnsi="Arial" w:cs="Arial"/>
          <w:sz w:val="22"/>
          <w:szCs w:val="22"/>
        </w:rPr>
        <w:t xml:space="preserve">Donovan et al, </w:t>
      </w:r>
      <w:r w:rsidR="00235E5D" w:rsidRPr="00212A5A">
        <w:rPr>
          <w:rFonts w:ascii="Arial" w:hAnsi="Arial" w:cs="Arial"/>
          <w:sz w:val="22"/>
          <w:szCs w:val="22"/>
        </w:rPr>
        <w:t>1999, P. 52). This means that through creat</w:t>
      </w:r>
      <w:r w:rsidR="00A30BF0" w:rsidRPr="00212A5A">
        <w:rPr>
          <w:rFonts w:ascii="Arial" w:hAnsi="Arial" w:cs="Arial"/>
          <w:sz w:val="22"/>
          <w:szCs w:val="22"/>
        </w:rPr>
        <w:t>ing</w:t>
      </w:r>
      <w:r w:rsidR="00235E5D" w:rsidRPr="00212A5A">
        <w:rPr>
          <w:rFonts w:ascii="Arial" w:hAnsi="Arial" w:cs="Arial"/>
          <w:sz w:val="22"/>
          <w:szCs w:val="22"/>
        </w:rPr>
        <w:t xml:space="preserve"> a play opportunity, for example a home corner, children can foster relationships and solve problems that they currently see or will see in the world</w:t>
      </w:r>
      <w:r w:rsidR="00A668EE" w:rsidRPr="00212A5A">
        <w:rPr>
          <w:rFonts w:ascii="Arial" w:hAnsi="Arial" w:cs="Arial"/>
          <w:sz w:val="22"/>
          <w:szCs w:val="22"/>
        </w:rPr>
        <w:t>. Children can apply their real-life situations to their play and work through these problems in a way that makes sense to them. For example, i</w:t>
      </w:r>
      <w:r w:rsidR="00092B68" w:rsidRPr="00212A5A">
        <w:rPr>
          <w:rFonts w:ascii="Arial" w:hAnsi="Arial" w:cs="Arial"/>
          <w:sz w:val="22"/>
          <w:szCs w:val="22"/>
        </w:rPr>
        <w:t xml:space="preserve">n my practice, by creating a </w:t>
      </w:r>
      <w:r w:rsidR="00092B68" w:rsidRPr="00212A5A">
        <w:rPr>
          <w:rFonts w:ascii="Arial" w:hAnsi="Arial" w:cs="Arial"/>
          <w:sz w:val="22"/>
          <w:szCs w:val="22"/>
        </w:rPr>
        <w:lastRenderedPageBreak/>
        <w:t xml:space="preserve">‘Greggs’, I allowed children to explore the real-life problems of healthy eating, a subject that we had already been learning about. Through their own play and exploration, children were able to sell items in the ‘Gregg’s’ that were both healthy and unhealthy, creating their own understanding of the </w:t>
      </w:r>
      <w:r w:rsidR="00A30BF0" w:rsidRPr="00212A5A">
        <w:rPr>
          <w:rFonts w:ascii="Arial" w:hAnsi="Arial" w:cs="Arial"/>
          <w:sz w:val="22"/>
          <w:szCs w:val="22"/>
        </w:rPr>
        <w:t>real-life</w:t>
      </w:r>
      <w:r w:rsidR="00092B68" w:rsidRPr="00212A5A">
        <w:rPr>
          <w:rFonts w:ascii="Arial" w:hAnsi="Arial" w:cs="Arial"/>
          <w:sz w:val="22"/>
          <w:szCs w:val="22"/>
        </w:rPr>
        <w:t xml:space="preserve"> aspects of a healthy</w:t>
      </w:r>
      <w:r w:rsidR="00A30BF0" w:rsidRPr="00212A5A">
        <w:rPr>
          <w:rFonts w:ascii="Arial" w:hAnsi="Arial" w:cs="Arial"/>
          <w:sz w:val="22"/>
          <w:szCs w:val="22"/>
        </w:rPr>
        <w:t>, balanced</w:t>
      </w:r>
      <w:r w:rsidR="00092B68" w:rsidRPr="00212A5A">
        <w:rPr>
          <w:rFonts w:ascii="Arial" w:hAnsi="Arial" w:cs="Arial"/>
          <w:sz w:val="22"/>
          <w:szCs w:val="22"/>
        </w:rPr>
        <w:t xml:space="preserve"> diet, thus proving the ideas that Donovan et al</w:t>
      </w:r>
      <w:r w:rsidR="00C74B57">
        <w:rPr>
          <w:rFonts w:ascii="Arial" w:hAnsi="Arial" w:cs="Arial"/>
          <w:sz w:val="22"/>
          <w:szCs w:val="22"/>
        </w:rPr>
        <w:t xml:space="preserve"> (1999)</w:t>
      </w:r>
      <w:r w:rsidR="00092B68" w:rsidRPr="00212A5A">
        <w:rPr>
          <w:rFonts w:ascii="Arial" w:hAnsi="Arial" w:cs="Arial"/>
          <w:sz w:val="22"/>
          <w:szCs w:val="22"/>
        </w:rPr>
        <w:t xml:space="preserve"> have proposed.</w:t>
      </w:r>
    </w:p>
    <w:p w14:paraId="59D6CFE7" w14:textId="529733DD" w:rsidR="004C4223" w:rsidRPr="00212A5A" w:rsidRDefault="00485B06" w:rsidP="00212A5A">
      <w:pPr>
        <w:spacing w:line="360" w:lineRule="auto"/>
        <w:rPr>
          <w:rFonts w:ascii="Arial" w:hAnsi="Arial" w:cs="Arial"/>
          <w:sz w:val="22"/>
          <w:szCs w:val="22"/>
        </w:rPr>
      </w:pPr>
      <w:r w:rsidRPr="00212A5A">
        <w:rPr>
          <w:rFonts w:ascii="Arial" w:hAnsi="Arial" w:cs="Arial"/>
          <w:sz w:val="22"/>
          <w:szCs w:val="22"/>
        </w:rPr>
        <w:t>The implementation of this real-life, authentic role</w:t>
      </w:r>
      <w:r w:rsidR="00933C0D" w:rsidRPr="00212A5A">
        <w:rPr>
          <w:rFonts w:ascii="Arial" w:hAnsi="Arial" w:cs="Arial"/>
          <w:sz w:val="22"/>
          <w:szCs w:val="22"/>
        </w:rPr>
        <w:t>-</w:t>
      </w:r>
      <w:r w:rsidRPr="00212A5A">
        <w:rPr>
          <w:rFonts w:ascii="Arial" w:hAnsi="Arial" w:cs="Arial"/>
          <w:sz w:val="22"/>
          <w:szCs w:val="22"/>
        </w:rPr>
        <w:t xml:space="preserve">play can be seen successfully in schools such as </w:t>
      </w:r>
      <w:r w:rsidR="003E003A" w:rsidRPr="00212A5A">
        <w:rPr>
          <w:rFonts w:ascii="Arial" w:hAnsi="Arial" w:cs="Arial"/>
          <w:sz w:val="22"/>
          <w:szCs w:val="22"/>
        </w:rPr>
        <w:t xml:space="preserve">one </w:t>
      </w:r>
      <w:r w:rsidR="00A845C3" w:rsidRPr="00212A5A">
        <w:rPr>
          <w:rFonts w:ascii="Arial" w:hAnsi="Arial" w:cs="Arial"/>
          <w:sz w:val="22"/>
          <w:szCs w:val="22"/>
        </w:rPr>
        <w:t>Welsh primary school</w:t>
      </w:r>
      <w:r w:rsidRPr="00212A5A">
        <w:rPr>
          <w:rFonts w:ascii="Arial" w:hAnsi="Arial" w:cs="Arial"/>
          <w:sz w:val="22"/>
          <w:szCs w:val="22"/>
        </w:rPr>
        <w:t xml:space="preserve">, who recently created a ‘village’ with ‘market stalls’ within their closed outdoor area. The children were so interested by this experience, that they wanted to visit a real market, </w:t>
      </w:r>
      <w:r w:rsidR="003E003A" w:rsidRPr="00212A5A">
        <w:rPr>
          <w:rFonts w:ascii="Arial" w:hAnsi="Arial" w:cs="Arial"/>
          <w:sz w:val="22"/>
          <w:szCs w:val="22"/>
        </w:rPr>
        <w:t xml:space="preserve">and </w:t>
      </w:r>
      <w:r w:rsidRPr="00212A5A">
        <w:rPr>
          <w:rFonts w:ascii="Arial" w:hAnsi="Arial" w:cs="Arial"/>
          <w:sz w:val="22"/>
          <w:szCs w:val="22"/>
        </w:rPr>
        <w:t xml:space="preserve">this </w:t>
      </w:r>
      <w:r w:rsidR="00A30BF0" w:rsidRPr="00212A5A">
        <w:rPr>
          <w:rFonts w:ascii="Arial" w:hAnsi="Arial" w:cs="Arial"/>
          <w:sz w:val="22"/>
          <w:szCs w:val="22"/>
        </w:rPr>
        <w:t xml:space="preserve">generated </w:t>
      </w:r>
      <w:r w:rsidRPr="00212A5A">
        <w:rPr>
          <w:rFonts w:ascii="Arial" w:hAnsi="Arial" w:cs="Arial"/>
          <w:sz w:val="22"/>
          <w:szCs w:val="22"/>
        </w:rPr>
        <w:t xml:space="preserve">an opportunity for the school to facilitate a trip to </w:t>
      </w:r>
      <w:r w:rsidR="00A845C3" w:rsidRPr="00212A5A">
        <w:rPr>
          <w:rFonts w:ascii="Arial" w:hAnsi="Arial" w:cs="Arial"/>
          <w:sz w:val="22"/>
          <w:szCs w:val="22"/>
        </w:rPr>
        <w:t>their local m</w:t>
      </w:r>
      <w:r w:rsidRPr="00212A5A">
        <w:rPr>
          <w:rFonts w:ascii="Arial" w:hAnsi="Arial" w:cs="Arial"/>
          <w:sz w:val="22"/>
          <w:szCs w:val="22"/>
        </w:rPr>
        <w:t xml:space="preserve">arket (Estyn, 2018). This </w:t>
      </w:r>
      <w:r w:rsidR="00A30BF0" w:rsidRPr="00212A5A">
        <w:rPr>
          <w:rFonts w:ascii="Arial" w:hAnsi="Arial" w:cs="Arial"/>
          <w:sz w:val="22"/>
          <w:szCs w:val="22"/>
        </w:rPr>
        <w:t>highlights</w:t>
      </w:r>
      <w:r w:rsidRPr="00212A5A">
        <w:rPr>
          <w:rFonts w:ascii="Arial" w:hAnsi="Arial" w:cs="Arial"/>
          <w:sz w:val="22"/>
          <w:szCs w:val="22"/>
        </w:rPr>
        <w:t xml:space="preserve"> that </w:t>
      </w:r>
      <w:r w:rsidR="005F2D02" w:rsidRPr="00212A5A">
        <w:rPr>
          <w:rFonts w:ascii="Arial" w:hAnsi="Arial" w:cs="Arial"/>
          <w:sz w:val="22"/>
          <w:szCs w:val="22"/>
        </w:rPr>
        <w:t>with</w:t>
      </w:r>
      <w:r w:rsidRPr="00212A5A">
        <w:rPr>
          <w:rFonts w:ascii="Arial" w:hAnsi="Arial" w:cs="Arial"/>
          <w:sz w:val="22"/>
          <w:szCs w:val="22"/>
        </w:rPr>
        <w:t xml:space="preserve"> play, children’s interest in out of school activities, which otherwise could have been mundane, became interesting and exciting. The trip to a real market could develop skills around money and numeracy, interpersonal </w:t>
      </w:r>
      <w:r w:rsidR="005F2D02" w:rsidRPr="00212A5A">
        <w:rPr>
          <w:rFonts w:ascii="Arial" w:hAnsi="Arial" w:cs="Arial"/>
          <w:sz w:val="22"/>
          <w:szCs w:val="22"/>
        </w:rPr>
        <w:t>skills,</w:t>
      </w:r>
      <w:r w:rsidRPr="00212A5A">
        <w:rPr>
          <w:rFonts w:ascii="Arial" w:hAnsi="Arial" w:cs="Arial"/>
          <w:sz w:val="22"/>
          <w:szCs w:val="22"/>
        </w:rPr>
        <w:t xml:space="preserve"> and healthy eating habits.</w:t>
      </w:r>
      <w:r w:rsidR="00933C0D" w:rsidRPr="00212A5A">
        <w:rPr>
          <w:rFonts w:ascii="Arial" w:hAnsi="Arial" w:cs="Arial"/>
          <w:sz w:val="22"/>
          <w:szCs w:val="22"/>
        </w:rPr>
        <w:t xml:space="preserve"> Through the simple act of using authentic, real-life role-play experiences, children’s independent interest has been demonstrated, and educators have had the opportunity to listen to the voices and interests of the </w:t>
      </w:r>
      <w:r w:rsidR="003E003A" w:rsidRPr="00212A5A">
        <w:rPr>
          <w:rFonts w:ascii="Arial" w:hAnsi="Arial" w:cs="Arial"/>
          <w:sz w:val="22"/>
          <w:szCs w:val="22"/>
        </w:rPr>
        <w:t>children and</w:t>
      </w:r>
      <w:r w:rsidR="00933C0D" w:rsidRPr="00212A5A">
        <w:rPr>
          <w:rFonts w:ascii="Arial" w:hAnsi="Arial" w:cs="Arial"/>
          <w:sz w:val="22"/>
          <w:szCs w:val="22"/>
        </w:rPr>
        <w:t xml:space="preserve"> build an exciting and enriching experience based on these role-plays. Furthermore, this adds a different layer to the importance of real-life, authentic </w:t>
      </w:r>
      <w:r w:rsidR="00C74B57">
        <w:rPr>
          <w:rFonts w:ascii="Arial" w:hAnsi="Arial" w:cs="Arial"/>
          <w:sz w:val="22"/>
          <w:szCs w:val="22"/>
        </w:rPr>
        <w:t>context</w:t>
      </w:r>
      <w:r w:rsidR="00933C0D" w:rsidRPr="00212A5A">
        <w:rPr>
          <w:rFonts w:ascii="Arial" w:hAnsi="Arial" w:cs="Arial"/>
          <w:sz w:val="22"/>
          <w:szCs w:val="22"/>
        </w:rPr>
        <w:t xml:space="preserve"> and demonstrates</w:t>
      </w:r>
      <w:r w:rsidRPr="00212A5A">
        <w:rPr>
          <w:rFonts w:ascii="Arial" w:hAnsi="Arial" w:cs="Arial"/>
          <w:sz w:val="22"/>
          <w:szCs w:val="22"/>
        </w:rPr>
        <w:t xml:space="preserve"> the link between authentic play experiences and real-life skills</w:t>
      </w:r>
      <w:r w:rsidR="00933C0D" w:rsidRPr="00212A5A">
        <w:rPr>
          <w:rFonts w:ascii="Arial" w:hAnsi="Arial" w:cs="Arial"/>
          <w:sz w:val="22"/>
          <w:szCs w:val="22"/>
        </w:rPr>
        <w:t>. This also</w:t>
      </w:r>
      <w:r w:rsidRPr="00212A5A">
        <w:rPr>
          <w:rFonts w:ascii="Arial" w:hAnsi="Arial" w:cs="Arial"/>
          <w:sz w:val="22"/>
          <w:szCs w:val="22"/>
        </w:rPr>
        <w:t xml:space="preserve"> explains how one play experience can create opportunity for further exploration outside of the classroom. The literature and legislations explored here demonstrate the importance of real-life, authentic context, particular</w:t>
      </w:r>
      <w:r w:rsidR="005F2D02">
        <w:rPr>
          <w:rFonts w:ascii="Arial" w:hAnsi="Arial" w:cs="Arial"/>
          <w:sz w:val="22"/>
          <w:szCs w:val="22"/>
        </w:rPr>
        <w:t>ly</w:t>
      </w:r>
      <w:r w:rsidRPr="00212A5A">
        <w:rPr>
          <w:rFonts w:ascii="Arial" w:hAnsi="Arial" w:cs="Arial"/>
          <w:sz w:val="22"/>
          <w:szCs w:val="22"/>
        </w:rPr>
        <w:t xml:space="preserve"> </w:t>
      </w:r>
      <w:r w:rsidR="005F2D02">
        <w:rPr>
          <w:rFonts w:ascii="Arial" w:hAnsi="Arial" w:cs="Arial"/>
          <w:sz w:val="22"/>
          <w:szCs w:val="22"/>
        </w:rPr>
        <w:t>through</w:t>
      </w:r>
      <w:r w:rsidRPr="00212A5A">
        <w:rPr>
          <w:rFonts w:ascii="Arial" w:hAnsi="Arial" w:cs="Arial"/>
          <w:sz w:val="22"/>
          <w:szCs w:val="22"/>
        </w:rPr>
        <w:t xml:space="preserve"> role</w:t>
      </w:r>
      <w:r w:rsidR="00933C0D" w:rsidRPr="00212A5A">
        <w:rPr>
          <w:rFonts w:ascii="Arial" w:hAnsi="Arial" w:cs="Arial"/>
          <w:sz w:val="22"/>
          <w:szCs w:val="22"/>
        </w:rPr>
        <w:t>-</w:t>
      </w:r>
      <w:r w:rsidRPr="00212A5A">
        <w:rPr>
          <w:rFonts w:ascii="Arial" w:hAnsi="Arial" w:cs="Arial"/>
          <w:sz w:val="22"/>
          <w:szCs w:val="22"/>
        </w:rPr>
        <w:t>play, in facilitating children’s understanding and exploration of the wider world.</w:t>
      </w:r>
      <w:r w:rsidR="00E94D33" w:rsidRPr="00212A5A">
        <w:rPr>
          <w:rFonts w:ascii="Arial" w:hAnsi="Arial" w:cs="Arial"/>
          <w:sz w:val="22"/>
          <w:szCs w:val="22"/>
        </w:rPr>
        <w:t xml:space="preserve"> </w:t>
      </w:r>
    </w:p>
    <w:p w14:paraId="4BE44034" w14:textId="0E7FD8BF" w:rsidR="00632839" w:rsidRPr="00212A5A" w:rsidRDefault="00632839" w:rsidP="00212A5A">
      <w:pPr>
        <w:spacing w:line="360" w:lineRule="auto"/>
        <w:rPr>
          <w:rFonts w:ascii="Arial" w:hAnsi="Arial" w:cs="Arial"/>
          <w:sz w:val="22"/>
          <w:szCs w:val="22"/>
        </w:rPr>
      </w:pPr>
    </w:p>
    <w:p w14:paraId="59AAC04C" w14:textId="342DD0B0" w:rsidR="00632839" w:rsidRPr="00212A5A" w:rsidRDefault="00632839" w:rsidP="00212A5A">
      <w:pPr>
        <w:spacing w:line="360" w:lineRule="auto"/>
        <w:rPr>
          <w:rFonts w:ascii="Arial" w:hAnsi="Arial" w:cs="Arial"/>
          <w:sz w:val="22"/>
          <w:szCs w:val="22"/>
        </w:rPr>
      </w:pPr>
      <w:r w:rsidRPr="00212A5A">
        <w:rPr>
          <w:rFonts w:ascii="Arial" w:hAnsi="Arial" w:cs="Arial"/>
          <w:sz w:val="22"/>
          <w:szCs w:val="22"/>
        </w:rPr>
        <w:t>When looking at the arguments against this idea of real</w:t>
      </w:r>
      <w:r w:rsidR="00C74B57">
        <w:rPr>
          <w:rFonts w:ascii="Arial" w:hAnsi="Arial" w:cs="Arial"/>
          <w:sz w:val="22"/>
          <w:szCs w:val="22"/>
        </w:rPr>
        <w:t>-</w:t>
      </w:r>
      <w:r w:rsidRPr="00212A5A">
        <w:rPr>
          <w:rFonts w:ascii="Arial" w:hAnsi="Arial" w:cs="Arial"/>
          <w:sz w:val="22"/>
          <w:szCs w:val="22"/>
        </w:rPr>
        <w:t>life, authentic context, specifically through role</w:t>
      </w:r>
      <w:r w:rsidR="00C74B57">
        <w:rPr>
          <w:rFonts w:ascii="Arial" w:hAnsi="Arial" w:cs="Arial"/>
          <w:sz w:val="22"/>
          <w:szCs w:val="22"/>
        </w:rPr>
        <w:t>-</w:t>
      </w:r>
      <w:r w:rsidRPr="00212A5A">
        <w:rPr>
          <w:rFonts w:ascii="Arial" w:hAnsi="Arial" w:cs="Arial"/>
          <w:sz w:val="22"/>
          <w:szCs w:val="22"/>
        </w:rPr>
        <w:t xml:space="preserve">play, the first thing to note must be the classroom environment. The school in which I produced my </w:t>
      </w:r>
      <w:r w:rsidR="00BC23C3">
        <w:rPr>
          <w:rFonts w:ascii="Arial" w:hAnsi="Arial" w:cs="Arial"/>
          <w:sz w:val="22"/>
          <w:szCs w:val="22"/>
        </w:rPr>
        <w:t>role-play</w:t>
      </w:r>
      <w:r w:rsidRPr="00212A5A">
        <w:rPr>
          <w:rFonts w:ascii="Arial" w:hAnsi="Arial" w:cs="Arial"/>
          <w:sz w:val="22"/>
          <w:szCs w:val="22"/>
        </w:rPr>
        <w:t xml:space="preserve"> was fortunate enough to have a whole new building for three classrooms, freeing up space in the rest of the school. Therefore, this new, generously spacious classroom was the perfect space to create a rich, exciting role</w:t>
      </w:r>
      <w:r w:rsidR="00C74B57">
        <w:rPr>
          <w:rFonts w:ascii="Arial" w:hAnsi="Arial" w:cs="Arial"/>
          <w:sz w:val="22"/>
          <w:szCs w:val="22"/>
        </w:rPr>
        <w:t>-</w:t>
      </w:r>
      <w:r w:rsidRPr="00212A5A">
        <w:rPr>
          <w:rFonts w:ascii="Arial" w:hAnsi="Arial" w:cs="Arial"/>
          <w:sz w:val="22"/>
          <w:szCs w:val="22"/>
        </w:rPr>
        <w:t>play area. However, not all primary schools in Wales are afforded this luxury of space, especially in the current climate of today. The Welsh Government document on the prices of new build schools in Wales states that the price per metre squared to build a school or new building within it, has rise</w:t>
      </w:r>
      <w:r w:rsidR="00F26A7D" w:rsidRPr="00212A5A">
        <w:rPr>
          <w:rFonts w:ascii="Arial" w:hAnsi="Arial" w:cs="Arial"/>
          <w:sz w:val="22"/>
          <w:szCs w:val="22"/>
        </w:rPr>
        <w:t>n</w:t>
      </w:r>
      <w:r w:rsidRPr="00212A5A">
        <w:rPr>
          <w:rFonts w:ascii="Arial" w:hAnsi="Arial" w:cs="Arial"/>
          <w:sz w:val="22"/>
          <w:szCs w:val="22"/>
        </w:rPr>
        <w:t xml:space="preserve"> with inflation from £1,400 in 2016 to £1,556 in 2019 (Welsh government, 2019</w:t>
      </w:r>
      <w:r w:rsidR="00C74B57">
        <w:rPr>
          <w:rFonts w:ascii="Arial" w:hAnsi="Arial" w:cs="Arial"/>
          <w:sz w:val="22"/>
          <w:szCs w:val="22"/>
        </w:rPr>
        <w:t>a</w:t>
      </w:r>
      <w:r w:rsidRPr="00212A5A">
        <w:rPr>
          <w:rFonts w:ascii="Arial" w:hAnsi="Arial" w:cs="Arial"/>
          <w:sz w:val="22"/>
          <w:szCs w:val="22"/>
        </w:rPr>
        <w:t>). Therefore, there is already a huge barrier to th</w:t>
      </w:r>
      <w:r w:rsidR="005E0E7B" w:rsidRPr="00212A5A">
        <w:rPr>
          <w:rFonts w:ascii="Arial" w:hAnsi="Arial" w:cs="Arial"/>
          <w:sz w:val="22"/>
          <w:szCs w:val="22"/>
        </w:rPr>
        <w:t>is</w:t>
      </w:r>
      <w:r w:rsidRPr="00212A5A">
        <w:rPr>
          <w:rFonts w:ascii="Arial" w:hAnsi="Arial" w:cs="Arial"/>
          <w:sz w:val="22"/>
          <w:szCs w:val="22"/>
        </w:rPr>
        <w:t xml:space="preserve"> </w:t>
      </w:r>
      <w:r w:rsidR="005F2D02" w:rsidRPr="00212A5A">
        <w:rPr>
          <w:rFonts w:ascii="Arial" w:hAnsi="Arial" w:cs="Arial"/>
          <w:sz w:val="22"/>
          <w:szCs w:val="22"/>
        </w:rPr>
        <w:t>avenue</w:t>
      </w:r>
      <w:r w:rsidR="005E0E7B" w:rsidRPr="00212A5A">
        <w:rPr>
          <w:rFonts w:ascii="Arial" w:hAnsi="Arial" w:cs="Arial"/>
          <w:sz w:val="22"/>
          <w:szCs w:val="22"/>
        </w:rPr>
        <w:t xml:space="preserve"> of this</w:t>
      </w:r>
      <w:r w:rsidRPr="00212A5A">
        <w:rPr>
          <w:rFonts w:ascii="Arial" w:hAnsi="Arial" w:cs="Arial"/>
          <w:sz w:val="22"/>
          <w:szCs w:val="22"/>
        </w:rPr>
        <w:t xml:space="preserve"> pedagogical principle as new, </w:t>
      </w:r>
      <w:r w:rsidR="00C74B57" w:rsidRPr="00212A5A">
        <w:rPr>
          <w:rFonts w:ascii="Arial" w:hAnsi="Arial" w:cs="Arial"/>
          <w:sz w:val="22"/>
          <w:szCs w:val="22"/>
        </w:rPr>
        <w:t>big,</w:t>
      </w:r>
      <w:r w:rsidRPr="00212A5A">
        <w:rPr>
          <w:rFonts w:ascii="Arial" w:hAnsi="Arial" w:cs="Arial"/>
          <w:sz w:val="22"/>
          <w:szCs w:val="22"/>
        </w:rPr>
        <w:t xml:space="preserve"> and spacious classrooms are not as readily available as we would </w:t>
      </w:r>
      <w:r w:rsidR="00F428F1" w:rsidRPr="00212A5A">
        <w:rPr>
          <w:rFonts w:ascii="Arial" w:hAnsi="Arial" w:cs="Arial"/>
          <w:sz w:val="22"/>
          <w:szCs w:val="22"/>
        </w:rPr>
        <w:t>hope and</w:t>
      </w:r>
      <w:r w:rsidRPr="00212A5A">
        <w:rPr>
          <w:rFonts w:ascii="Arial" w:hAnsi="Arial" w:cs="Arial"/>
          <w:sz w:val="22"/>
          <w:szCs w:val="22"/>
        </w:rPr>
        <w:t xml:space="preserve"> should a school have plans to extend their buildings, the price to do so has </w:t>
      </w:r>
      <w:r w:rsidR="003E003A" w:rsidRPr="00212A5A">
        <w:rPr>
          <w:rFonts w:ascii="Arial" w:hAnsi="Arial" w:cs="Arial"/>
          <w:sz w:val="22"/>
          <w:szCs w:val="22"/>
        </w:rPr>
        <w:t>risen in line with inflation</w:t>
      </w:r>
      <w:r w:rsidRPr="00212A5A">
        <w:rPr>
          <w:rFonts w:ascii="Arial" w:hAnsi="Arial" w:cs="Arial"/>
          <w:sz w:val="22"/>
          <w:szCs w:val="22"/>
        </w:rPr>
        <w:t xml:space="preserve"> in the past 2 years. </w:t>
      </w:r>
      <w:r w:rsidR="003E003A" w:rsidRPr="00212A5A">
        <w:rPr>
          <w:rFonts w:ascii="Arial" w:hAnsi="Arial" w:cs="Arial"/>
          <w:sz w:val="22"/>
          <w:szCs w:val="22"/>
        </w:rPr>
        <w:t xml:space="preserve">Even though the cost difference isn’t hugely significant, it is still prohibitively expensive for </w:t>
      </w:r>
      <w:r w:rsidR="005F2D02" w:rsidRPr="00212A5A">
        <w:rPr>
          <w:rFonts w:ascii="Arial" w:hAnsi="Arial" w:cs="Arial"/>
          <w:sz w:val="22"/>
          <w:szCs w:val="22"/>
        </w:rPr>
        <w:t>many</w:t>
      </w:r>
      <w:r w:rsidR="003E003A" w:rsidRPr="00212A5A">
        <w:rPr>
          <w:rFonts w:ascii="Arial" w:hAnsi="Arial" w:cs="Arial"/>
          <w:sz w:val="22"/>
          <w:szCs w:val="22"/>
        </w:rPr>
        <w:t xml:space="preserve"> school budgets </w:t>
      </w:r>
      <w:r w:rsidR="007264C3" w:rsidRPr="00212A5A">
        <w:rPr>
          <w:rFonts w:ascii="Arial" w:hAnsi="Arial" w:cs="Arial"/>
          <w:sz w:val="22"/>
          <w:szCs w:val="22"/>
        </w:rPr>
        <w:t xml:space="preserve">as can be seen </w:t>
      </w:r>
      <w:r w:rsidR="00C74B57">
        <w:rPr>
          <w:rFonts w:ascii="Arial" w:hAnsi="Arial" w:cs="Arial"/>
          <w:sz w:val="22"/>
          <w:szCs w:val="22"/>
        </w:rPr>
        <w:t xml:space="preserve">in a Wales Online article </w:t>
      </w:r>
      <w:r w:rsidR="00C74B57">
        <w:rPr>
          <w:rFonts w:ascii="Arial" w:hAnsi="Arial" w:cs="Arial"/>
          <w:sz w:val="22"/>
          <w:szCs w:val="22"/>
        </w:rPr>
        <w:lastRenderedPageBreak/>
        <w:t xml:space="preserve">that </w:t>
      </w:r>
      <w:r w:rsidR="007264C3" w:rsidRPr="00212A5A">
        <w:rPr>
          <w:rFonts w:ascii="Arial" w:hAnsi="Arial" w:cs="Arial"/>
          <w:sz w:val="22"/>
          <w:szCs w:val="22"/>
        </w:rPr>
        <w:t>previous Education Minister for Wales, Kirsty Williams, t</w:t>
      </w:r>
      <w:r w:rsidR="00C74B57">
        <w:rPr>
          <w:rFonts w:ascii="Arial" w:hAnsi="Arial" w:cs="Arial"/>
          <w:sz w:val="22"/>
          <w:szCs w:val="22"/>
        </w:rPr>
        <w:t xml:space="preserve">old </w:t>
      </w:r>
      <w:r w:rsidR="007264C3" w:rsidRPr="00212A5A">
        <w:rPr>
          <w:rFonts w:ascii="Arial" w:hAnsi="Arial" w:cs="Arial"/>
          <w:sz w:val="22"/>
          <w:szCs w:val="22"/>
        </w:rPr>
        <w:t xml:space="preserve">financially struggling schools that </w:t>
      </w:r>
      <w:r w:rsidR="005A66D1">
        <w:rPr>
          <w:rFonts w:ascii="Arial" w:hAnsi="Arial" w:cs="Arial"/>
          <w:sz w:val="22"/>
          <w:szCs w:val="22"/>
        </w:rPr>
        <w:t>“</w:t>
      </w:r>
      <w:r w:rsidR="007264C3" w:rsidRPr="00212A5A">
        <w:rPr>
          <w:rFonts w:ascii="Arial" w:hAnsi="Arial" w:cs="Arial"/>
          <w:sz w:val="22"/>
          <w:szCs w:val="22"/>
        </w:rPr>
        <w:t>this is what austerity looks like</w:t>
      </w:r>
      <w:r w:rsidR="005A66D1">
        <w:rPr>
          <w:rFonts w:ascii="Arial" w:hAnsi="Arial" w:cs="Arial"/>
          <w:sz w:val="22"/>
          <w:szCs w:val="22"/>
        </w:rPr>
        <w:t>”</w:t>
      </w:r>
      <w:r w:rsidR="007264C3" w:rsidRPr="00212A5A">
        <w:rPr>
          <w:rFonts w:ascii="Arial" w:hAnsi="Arial" w:cs="Arial"/>
          <w:sz w:val="22"/>
          <w:szCs w:val="22"/>
        </w:rPr>
        <w:t xml:space="preserve"> (</w:t>
      </w:r>
      <w:proofErr w:type="spellStart"/>
      <w:r w:rsidR="007264C3" w:rsidRPr="00212A5A">
        <w:rPr>
          <w:rFonts w:ascii="Arial" w:hAnsi="Arial" w:cs="Arial"/>
          <w:sz w:val="22"/>
          <w:szCs w:val="22"/>
        </w:rPr>
        <w:t>Wightwick</w:t>
      </w:r>
      <w:proofErr w:type="spellEnd"/>
      <w:r w:rsidR="007264C3" w:rsidRPr="00212A5A">
        <w:rPr>
          <w:rFonts w:ascii="Arial" w:hAnsi="Arial" w:cs="Arial"/>
          <w:sz w:val="22"/>
          <w:szCs w:val="22"/>
        </w:rPr>
        <w:t xml:space="preserve">, 2019). This demonstrates that many schools are not </w:t>
      </w:r>
      <w:r w:rsidR="005F2D02" w:rsidRPr="00212A5A">
        <w:rPr>
          <w:rFonts w:ascii="Arial" w:hAnsi="Arial" w:cs="Arial"/>
          <w:sz w:val="22"/>
          <w:szCs w:val="22"/>
        </w:rPr>
        <w:t>able</w:t>
      </w:r>
      <w:r w:rsidR="007264C3" w:rsidRPr="00212A5A">
        <w:rPr>
          <w:rFonts w:ascii="Arial" w:hAnsi="Arial" w:cs="Arial"/>
          <w:sz w:val="22"/>
          <w:szCs w:val="22"/>
        </w:rPr>
        <w:t xml:space="preserve"> to meet these kinds of financial demands. </w:t>
      </w:r>
      <w:r w:rsidRPr="00212A5A">
        <w:rPr>
          <w:rFonts w:ascii="Arial" w:hAnsi="Arial" w:cs="Arial"/>
          <w:sz w:val="22"/>
          <w:szCs w:val="22"/>
        </w:rPr>
        <w:t xml:space="preserve">Furthermore, small classrooms with up to 30 children </w:t>
      </w:r>
      <w:r w:rsidR="005E0E7B" w:rsidRPr="00212A5A">
        <w:rPr>
          <w:rFonts w:ascii="Arial" w:hAnsi="Arial" w:cs="Arial"/>
          <w:sz w:val="22"/>
          <w:szCs w:val="22"/>
        </w:rPr>
        <w:t>may</w:t>
      </w:r>
      <w:r w:rsidR="003E003A" w:rsidRPr="00212A5A">
        <w:rPr>
          <w:rFonts w:ascii="Arial" w:hAnsi="Arial" w:cs="Arial"/>
          <w:sz w:val="22"/>
          <w:szCs w:val="22"/>
        </w:rPr>
        <w:t xml:space="preserve"> already</w:t>
      </w:r>
      <w:r w:rsidRPr="00212A5A">
        <w:rPr>
          <w:rFonts w:ascii="Arial" w:hAnsi="Arial" w:cs="Arial"/>
          <w:sz w:val="22"/>
          <w:szCs w:val="22"/>
        </w:rPr>
        <w:t xml:space="preserve"> be struggling for space for general enhanced activities for </w:t>
      </w:r>
      <w:r w:rsidR="003E003A" w:rsidRPr="00212A5A">
        <w:rPr>
          <w:rFonts w:ascii="Arial" w:hAnsi="Arial" w:cs="Arial"/>
          <w:sz w:val="22"/>
          <w:szCs w:val="22"/>
        </w:rPr>
        <w:t>FP</w:t>
      </w:r>
      <w:r w:rsidRPr="00212A5A">
        <w:rPr>
          <w:rFonts w:ascii="Arial" w:hAnsi="Arial" w:cs="Arial"/>
          <w:sz w:val="22"/>
          <w:szCs w:val="22"/>
        </w:rPr>
        <w:t xml:space="preserve"> pupils, let alone </w:t>
      </w:r>
      <w:r w:rsidR="003E003A" w:rsidRPr="00212A5A">
        <w:rPr>
          <w:rFonts w:ascii="Arial" w:hAnsi="Arial" w:cs="Arial"/>
          <w:sz w:val="22"/>
          <w:szCs w:val="22"/>
        </w:rPr>
        <w:t xml:space="preserve">space for </w:t>
      </w:r>
      <w:r w:rsidRPr="00212A5A">
        <w:rPr>
          <w:rFonts w:ascii="Arial" w:hAnsi="Arial" w:cs="Arial"/>
          <w:sz w:val="22"/>
          <w:szCs w:val="22"/>
        </w:rPr>
        <w:t xml:space="preserve">a large, extravagant real-life </w:t>
      </w:r>
      <w:r w:rsidR="00BC23C3">
        <w:rPr>
          <w:rFonts w:ascii="Arial" w:hAnsi="Arial" w:cs="Arial"/>
          <w:sz w:val="22"/>
          <w:szCs w:val="22"/>
        </w:rPr>
        <w:t>role-play</w:t>
      </w:r>
      <w:r w:rsidRPr="00212A5A">
        <w:rPr>
          <w:rFonts w:ascii="Arial" w:hAnsi="Arial" w:cs="Arial"/>
          <w:sz w:val="22"/>
          <w:szCs w:val="22"/>
        </w:rPr>
        <w:t xml:space="preserve"> area. </w:t>
      </w:r>
      <w:r w:rsidR="00F26A7D" w:rsidRPr="00212A5A">
        <w:rPr>
          <w:rFonts w:ascii="Arial" w:hAnsi="Arial" w:cs="Arial"/>
          <w:sz w:val="22"/>
          <w:szCs w:val="22"/>
        </w:rPr>
        <w:t xml:space="preserve">However, I have seen first-hand through visiting different primary schools in Wales, innovative ideas in utilising space by using corridors and cloak rooms as extra out of classroom spaces, such as study areas, quiet </w:t>
      </w:r>
      <w:r w:rsidR="005F2D02" w:rsidRPr="00212A5A">
        <w:rPr>
          <w:rFonts w:ascii="Arial" w:hAnsi="Arial" w:cs="Arial"/>
          <w:sz w:val="22"/>
          <w:szCs w:val="22"/>
        </w:rPr>
        <w:t>spaces,</w:t>
      </w:r>
      <w:r w:rsidR="00F26A7D" w:rsidRPr="00212A5A">
        <w:rPr>
          <w:rFonts w:ascii="Arial" w:hAnsi="Arial" w:cs="Arial"/>
          <w:sz w:val="22"/>
          <w:szCs w:val="22"/>
        </w:rPr>
        <w:t xml:space="preserve"> and libraries. Thus, these zones could easily be turned into a role-play area if this luxury of space and modern buildings is not afforded.</w:t>
      </w:r>
    </w:p>
    <w:p w14:paraId="1C505D32" w14:textId="537B1101" w:rsidR="001E2634" w:rsidRPr="00212A5A" w:rsidRDefault="001E2634" w:rsidP="00212A5A">
      <w:pPr>
        <w:spacing w:line="360" w:lineRule="auto"/>
        <w:rPr>
          <w:rFonts w:ascii="Arial" w:eastAsia="Times New Roman" w:hAnsi="Arial" w:cs="Arial"/>
          <w:color w:val="000000" w:themeColor="text1"/>
          <w:sz w:val="22"/>
          <w:szCs w:val="22"/>
          <w:lang w:eastAsia="en-GB"/>
        </w:rPr>
      </w:pPr>
      <w:r w:rsidRPr="00212A5A">
        <w:rPr>
          <w:rFonts w:ascii="Arial" w:hAnsi="Arial" w:cs="Arial"/>
          <w:sz w:val="22"/>
          <w:szCs w:val="22"/>
        </w:rPr>
        <w:t xml:space="preserve">Another barrier to this type of real-life authentic context through role-play can be seen through practitioner’s lack of </w:t>
      </w:r>
      <w:r w:rsidR="002D28A2" w:rsidRPr="00212A5A">
        <w:rPr>
          <w:rFonts w:ascii="Arial" w:hAnsi="Arial" w:cs="Arial"/>
          <w:sz w:val="22"/>
          <w:szCs w:val="22"/>
        </w:rPr>
        <w:t>confidence</w:t>
      </w:r>
      <w:r w:rsidRPr="00212A5A">
        <w:rPr>
          <w:rFonts w:ascii="Arial" w:hAnsi="Arial" w:cs="Arial"/>
          <w:sz w:val="22"/>
          <w:szCs w:val="22"/>
        </w:rPr>
        <w:t xml:space="preserve"> or understanding of the concept. A study in California showed that when looking into play-based strategies in the classroom, educators across the study felt challenged when trying to let go of </w:t>
      </w:r>
      <w:r w:rsidR="002D28A2" w:rsidRPr="00212A5A">
        <w:rPr>
          <w:rFonts w:ascii="Arial" w:hAnsi="Arial" w:cs="Arial"/>
          <w:sz w:val="22"/>
          <w:szCs w:val="22"/>
        </w:rPr>
        <w:t xml:space="preserve">past strategies they had previously </w:t>
      </w:r>
      <w:r w:rsidR="00F428F1" w:rsidRPr="00212A5A">
        <w:rPr>
          <w:rFonts w:ascii="Arial" w:hAnsi="Arial" w:cs="Arial"/>
          <w:sz w:val="22"/>
          <w:szCs w:val="22"/>
        </w:rPr>
        <w:t>implemented and</w:t>
      </w:r>
      <w:r w:rsidR="002D28A2" w:rsidRPr="00212A5A">
        <w:rPr>
          <w:rFonts w:ascii="Arial" w:hAnsi="Arial" w:cs="Arial"/>
          <w:sz w:val="22"/>
          <w:szCs w:val="22"/>
        </w:rPr>
        <w:t xml:space="preserve"> felt nervous entering into strategies that were less structured (Baron et al, 2016). This shows that another barrier to this type of </w:t>
      </w:r>
      <w:r w:rsidR="00BC23C3">
        <w:rPr>
          <w:rFonts w:ascii="Arial" w:hAnsi="Arial" w:cs="Arial"/>
          <w:sz w:val="22"/>
          <w:szCs w:val="22"/>
        </w:rPr>
        <w:t>role-play</w:t>
      </w:r>
      <w:r w:rsidR="002D28A2" w:rsidRPr="00212A5A">
        <w:rPr>
          <w:rFonts w:ascii="Arial" w:hAnsi="Arial" w:cs="Arial"/>
          <w:sz w:val="22"/>
          <w:szCs w:val="22"/>
        </w:rPr>
        <w:t xml:space="preserve"> is the fact that practitioners feel uncomfortable with the change, meaning that some may find it hard to implement these ideas of authentic </w:t>
      </w:r>
      <w:r w:rsidR="00BC23C3">
        <w:rPr>
          <w:rFonts w:ascii="Arial" w:hAnsi="Arial" w:cs="Arial"/>
          <w:sz w:val="22"/>
          <w:szCs w:val="22"/>
        </w:rPr>
        <w:t>role-play</w:t>
      </w:r>
      <w:r w:rsidR="002D28A2" w:rsidRPr="00212A5A">
        <w:rPr>
          <w:rFonts w:ascii="Arial" w:hAnsi="Arial" w:cs="Arial"/>
          <w:sz w:val="22"/>
          <w:szCs w:val="22"/>
        </w:rPr>
        <w:t xml:space="preserve"> experiences. However, it is important to note that this </w:t>
      </w:r>
      <w:r w:rsidR="005F2D02" w:rsidRPr="00212A5A">
        <w:rPr>
          <w:rFonts w:ascii="Arial" w:hAnsi="Arial" w:cs="Arial"/>
          <w:sz w:val="22"/>
          <w:szCs w:val="22"/>
        </w:rPr>
        <w:t>study</w:t>
      </w:r>
      <w:r w:rsidR="002D28A2" w:rsidRPr="00212A5A">
        <w:rPr>
          <w:rFonts w:ascii="Arial" w:hAnsi="Arial" w:cs="Arial"/>
          <w:sz w:val="22"/>
          <w:szCs w:val="22"/>
        </w:rPr>
        <w:t xml:space="preserve"> was conducted in the United States in 2016, and Wales has been implementing this use of play-based strategies since 2008, as explored previously. </w:t>
      </w:r>
      <w:r w:rsidR="00F428F1" w:rsidRPr="00212A5A">
        <w:rPr>
          <w:rFonts w:ascii="Arial" w:hAnsi="Arial" w:cs="Arial"/>
          <w:sz w:val="22"/>
          <w:szCs w:val="22"/>
        </w:rPr>
        <w:t>Therefore,</w:t>
      </w:r>
      <w:r w:rsidR="002D28A2" w:rsidRPr="00212A5A">
        <w:rPr>
          <w:rFonts w:ascii="Arial" w:hAnsi="Arial" w:cs="Arial"/>
          <w:sz w:val="22"/>
          <w:szCs w:val="22"/>
        </w:rPr>
        <w:t xml:space="preserve"> Welsh practitioners are far less likely to feel the same reservations towards authentic </w:t>
      </w:r>
      <w:r w:rsidR="00BC23C3">
        <w:rPr>
          <w:rFonts w:ascii="Arial" w:hAnsi="Arial" w:cs="Arial"/>
          <w:sz w:val="22"/>
          <w:szCs w:val="22"/>
        </w:rPr>
        <w:t>role-play</w:t>
      </w:r>
      <w:r w:rsidR="002D28A2" w:rsidRPr="00212A5A">
        <w:rPr>
          <w:rFonts w:ascii="Arial" w:hAnsi="Arial" w:cs="Arial"/>
          <w:sz w:val="22"/>
          <w:szCs w:val="22"/>
        </w:rPr>
        <w:t xml:space="preserve"> and play-based strategies than the American participants in this study.</w:t>
      </w:r>
    </w:p>
    <w:p w14:paraId="75EE45BC" w14:textId="052248F1" w:rsidR="000A551D" w:rsidRPr="00212A5A" w:rsidRDefault="005E0E7B" w:rsidP="00212A5A">
      <w:pPr>
        <w:spacing w:line="360" w:lineRule="auto"/>
        <w:rPr>
          <w:rFonts w:ascii="Arial" w:hAnsi="Arial" w:cs="Arial"/>
          <w:sz w:val="22"/>
          <w:szCs w:val="22"/>
        </w:rPr>
      </w:pPr>
      <w:r w:rsidRPr="00212A5A">
        <w:rPr>
          <w:rFonts w:ascii="Arial" w:hAnsi="Arial" w:cs="Arial"/>
          <w:sz w:val="22"/>
          <w:szCs w:val="22"/>
        </w:rPr>
        <w:t xml:space="preserve">Moving on from the practicalities of the classroom environment, there is an argument that can be seen against the use of real-life authentic context in children’s </w:t>
      </w:r>
      <w:r w:rsidR="00BC23C3">
        <w:rPr>
          <w:rFonts w:ascii="Arial" w:hAnsi="Arial" w:cs="Arial"/>
          <w:sz w:val="22"/>
          <w:szCs w:val="22"/>
        </w:rPr>
        <w:t>role-play</w:t>
      </w:r>
      <w:r w:rsidRPr="00212A5A">
        <w:rPr>
          <w:rFonts w:ascii="Arial" w:hAnsi="Arial" w:cs="Arial"/>
          <w:sz w:val="22"/>
          <w:szCs w:val="22"/>
        </w:rPr>
        <w:t xml:space="preserve">. Many educators and writers see </w:t>
      </w:r>
      <w:r w:rsidR="00BC23C3">
        <w:rPr>
          <w:rFonts w:ascii="Arial" w:hAnsi="Arial" w:cs="Arial"/>
          <w:sz w:val="22"/>
          <w:szCs w:val="22"/>
        </w:rPr>
        <w:t>role-play</w:t>
      </w:r>
      <w:r w:rsidRPr="00212A5A">
        <w:rPr>
          <w:rFonts w:ascii="Arial" w:hAnsi="Arial" w:cs="Arial"/>
          <w:sz w:val="22"/>
          <w:szCs w:val="22"/>
        </w:rPr>
        <w:t xml:space="preserve"> as something that should be fantastical and magical, not akin to a mundane, real-life experience. For example, </w:t>
      </w:r>
      <w:r w:rsidR="009672B0">
        <w:rPr>
          <w:rFonts w:ascii="Arial" w:hAnsi="Arial" w:cs="Arial"/>
          <w:sz w:val="22"/>
          <w:szCs w:val="22"/>
        </w:rPr>
        <w:t>one childhood education researcher</w:t>
      </w:r>
      <w:r w:rsidR="00A845C3" w:rsidRPr="00212A5A">
        <w:rPr>
          <w:rFonts w:ascii="Arial" w:hAnsi="Arial" w:cs="Arial"/>
          <w:sz w:val="22"/>
          <w:szCs w:val="22"/>
        </w:rPr>
        <w:t xml:space="preserve"> writes that the first step on the ladder of play, that teachers should follow children up, </w:t>
      </w:r>
      <w:r w:rsidR="005A66D1">
        <w:rPr>
          <w:rFonts w:ascii="Arial" w:hAnsi="Arial" w:cs="Arial"/>
          <w:sz w:val="22"/>
          <w:szCs w:val="22"/>
        </w:rPr>
        <w:t>“</w:t>
      </w:r>
      <w:r w:rsidR="00A845C3" w:rsidRPr="00212A5A">
        <w:rPr>
          <w:rFonts w:ascii="Arial" w:hAnsi="Arial" w:cs="Arial"/>
          <w:sz w:val="22"/>
          <w:szCs w:val="22"/>
        </w:rPr>
        <w:t>as every child knows, is fantasy play</w:t>
      </w:r>
      <w:r w:rsidR="005A66D1">
        <w:rPr>
          <w:rFonts w:ascii="Arial" w:hAnsi="Arial" w:cs="Arial"/>
          <w:sz w:val="22"/>
          <w:szCs w:val="22"/>
        </w:rPr>
        <w:t>”</w:t>
      </w:r>
      <w:r w:rsidR="00A845C3" w:rsidRPr="00212A5A">
        <w:rPr>
          <w:rFonts w:ascii="Arial" w:hAnsi="Arial" w:cs="Arial"/>
          <w:sz w:val="22"/>
          <w:szCs w:val="22"/>
        </w:rPr>
        <w:t xml:space="preserve"> (</w:t>
      </w:r>
      <w:r w:rsidR="009672B0">
        <w:rPr>
          <w:rFonts w:ascii="Arial" w:hAnsi="Arial" w:cs="Arial"/>
          <w:sz w:val="22"/>
          <w:szCs w:val="22"/>
        </w:rPr>
        <w:t xml:space="preserve">Paley, </w:t>
      </w:r>
      <w:r w:rsidR="00A845C3" w:rsidRPr="00212A5A">
        <w:rPr>
          <w:rFonts w:ascii="Arial" w:hAnsi="Arial" w:cs="Arial"/>
          <w:sz w:val="22"/>
          <w:szCs w:val="22"/>
        </w:rPr>
        <w:t xml:space="preserve">2009, p. 3). Therefore, in these early </w:t>
      </w:r>
      <w:r w:rsidR="005B1F1D" w:rsidRPr="00212A5A">
        <w:rPr>
          <w:rFonts w:ascii="Arial" w:hAnsi="Arial" w:cs="Arial"/>
          <w:sz w:val="22"/>
          <w:szCs w:val="22"/>
        </w:rPr>
        <w:t>years’</w:t>
      </w:r>
      <w:r w:rsidR="00A845C3" w:rsidRPr="00212A5A">
        <w:rPr>
          <w:rFonts w:ascii="Arial" w:hAnsi="Arial" w:cs="Arial"/>
          <w:sz w:val="22"/>
          <w:szCs w:val="22"/>
        </w:rPr>
        <w:t xml:space="preserve"> classrooms, when children are learning to play and learning about themselves and their interaction with their peers, the role</w:t>
      </w:r>
      <w:r w:rsidR="00BC23C3">
        <w:rPr>
          <w:rFonts w:ascii="Arial" w:hAnsi="Arial" w:cs="Arial"/>
          <w:sz w:val="22"/>
          <w:szCs w:val="22"/>
        </w:rPr>
        <w:t>-p</w:t>
      </w:r>
      <w:r w:rsidR="00A845C3" w:rsidRPr="00212A5A">
        <w:rPr>
          <w:rFonts w:ascii="Arial" w:hAnsi="Arial" w:cs="Arial"/>
          <w:sz w:val="22"/>
          <w:szCs w:val="22"/>
        </w:rPr>
        <w:t>lay and general play activities in the classroom should not be based on real-life, authentic context, but instead on fantasy play. This idea is further supported by Tamsin Grimmer (20</w:t>
      </w:r>
      <w:r w:rsidR="005A66D1">
        <w:rPr>
          <w:rFonts w:ascii="Arial" w:hAnsi="Arial" w:cs="Arial"/>
          <w:sz w:val="22"/>
          <w:szCs w:val="22"/>
        </w:rPr>
        <w:t>19</w:t>
      </w:r>
      <w:r w:rsidR="00A845C3" w:rsidRPr="00212A5A">
        <w:rPr>
          <w:rFonts w:ascii="Arial" w:hAnsi="Arial" w:cs="Arial"/>
          <w:sz w:val="22"/>
          <w:szCs w:val="22"/>
        </w:rPr>
        <w:t>) who notes that</w:t>
      </w:r>
      <w:r w:rsidR="00634ED4" w:rsidRPr="00212A5A">
        <w:rPr>
          <w:rFonts w:ascii="Arial" w:hAnsi="Arial" w:cs="Arial"/>
          <w:sz w:val="22"/>
          <w:szCs w:val="22"/>
        </w:rPr>
        <w:t xml:space="preserve"> fantasy play is vitally important in encouraging children’s creativity and is therefore something that facilitators should encourage and support. Therefore, it is our duty as educators to feed this creativity that is growing, especially in early years aged children, and a way to do this is by creating role</w:t>
      </w:r>
      <w:r w:rsidR="00BC23C3">
        <w:rPr>
          <w:rFonts w:ascii="Arial" w:hAnsi="Arial" w:cs="Arial"/>
          <w:sz w:val="22"/>
          <w:szCs w:val="22"/>
        </w:rPr>
        <w:t>-</w:t>
      </w:r>
      <w:r w:rsidR="00634ED4" w:rsidRPr="00212A5A">
        <w:rPr>
          <w:rFonts w:ascii="Arial" w:hAnsi="Arial" w:cs="Arial"/>
          <w:sz w:val="22"/>
          <w:szCs w:val="22"/>
        </w:rPr>
        <w:t xml:space="preserve">play opportunity that harness on fantasy, instead of real-life. </w:t>
      </w:r>
      <w:r w:rsidR="006152BB" w:rsidRPr="00212A5A">
        <w:rPr>
          <w:rFonts w:ascii="Arial" w:hAnsi="Arial" w:cs="Arial"/>
          <w:sz w:val="22"/>
          <w:szCs w:val="22"/>
        </w:rPr>
        <w:t xml:space="preserve">A specific area of fantasy play that has been suggested by scholars is that of superhero play. </w:t>
      </w:r>
      <w:r w:rsidR="00681256" w:rsidRPr="00212A5A">
        <w:rPr>
          <w:rFonts w:ascii="Arial" w:hAnsi="Arial" w:cs="Arial"/>
          <w:sz w:val="22"/>
          <w:szCs w:val="22"/>
        </w:rPr>
        <w:t xml:space="preserve">Kathleen I. Harris (2016) </w:t>
      </w:r>
      <w:r w:rsidR="00681256" w:rsidRPr="00212A5A">
        <w:rPr>
          <w:rFonts w:ascii="Arial" w:hAnsi="Arial" w:cs="Arial"/>
          <w:sz w:val="22"/>
          <w:szCs w:val="22"/>
        </w:rPr>
        <w:lastRenderedPageBreak/>
        <w:t xml:space="preserve">champions this idea of superhero play and </w:t>
      </w:r>
      <w:r w:rsidR="00546AA3" w:rsidRPr="00212A5A">
        <w:rPr>
          <w:rFonts w:ascii="Arial" w:hAnsi="Arial" w:cs="Arial"/>
          <w:sz w:val="22"/>
          <w:szCs w:val="22"/>
        </w:rPr>
        <w:t xml:space="preserve">writes that like the benefits of real-life authentic context, superhero play can improve children’s important skills such as language and problem solving. Consequently, this demonstrates that critical transferrable skills do not only have to be developed through one kind of </w:t>
      </w:r>
      <w:r w:rsidR="00BC23C3">
        <w:rPr>
          <w:rFonts w:ascii="Arial" w:hAnsi="Arial" w:cs="Arial"/>
          <w:sz w:val="22"/>
          <w:szCs w:val="22"/>
        </w:rPr>
        <w:t>role-play</w:t>
      </w:r>
      <w:r w:rsidR="00546AA3" w:rsidRPr="00212A5A">
        <w:rPr>
          <w:rFonts w:ascii="Arial" w:hAnsi="Arial" w:cs="Arial"/>
          <w:sz w:val="22"/>
          <w:szCs w:val="22"/>
        </w:rPr>
        <w:t xml:space="preserve"> </w:t>
      </w:r>
      <w:r w:rsidR="00F428F1" w:rsidRPr="00212A5A">
        <w:rPr>
          <w:rFonts w:ascii="Arial" w:hAnsi="Arial" w:cs="Arial"/>
          <w:sz w:val="22"/>
          <w:szCs w:val="22"/>
        </w:rPr>
        <w:t>activity but</w:t>
      </w:r>
      <w:r w:rsidR="00546AA3" w:rsidRPr="00212A5A">
        <w:rPr>
          <w:rFonts w:ascii="Arial" w:hAnsi="Arial" w:cs="Arial"/>
          <w:sz w:val="22"/>
          <w:szCs w:val="22"/>
        </w:rPr>
        <w:t xml:space="preserve"> can be enhanced through both authentic and fantasy play, meaning that </w:t>
      </w:r>
      <w:r w:rsidR="00BC23C3">
        <w:rPr>
          <w:rFonts w:ascii="Arial" w:hAnsi="Arial" w:cs="Arial"/>
          <w:sz w:val="22"/>
          <w:szCs w:val="22"/>
        </w:rPr>
        <w:t>role-play</w:t>
      </w:r>
      <w:r w:rsidR="00546AA3" w:rsidRPr="00212A5A">
        <w:rPr>
          <w:rFonts w:ascii="Arial" w:hAnsi="Arial" w:cs="Arial"/>
          <w:sz w:val="22"/>
          <w:szCs w:val="22"/>
        </w:rPr>
        <w:t xml:space="preserve"> areas can be switched up in classrooms whilst still gaining similar results in children’s development. Harris also goes on to point out a feature of fantasy (</w:t>
      </w:r>
      <w:proofErr w:type="gramStart"/>
      <w:r w:rsidR="00546AA3" w:rsidRPr="00212A5A">
        <w:rPr>
          <w:rFonts w:ascii="Arial" w:hAnsi="Arial" w:cs="Arial"/>
          <w:sz w:val="22"/>
          <w:szCs w:val="22"/>
        </w:rPr>
        <w:t>in particular superhero</w:t>
      </w:r>
      <w:proofErr w:type="gramEnd"/>
      <w:r w:rsidR="00546AA3" w:rsidRPr="00212A5A">
        <w:rPr>
          <w:rFonts w:ascii="Arial" w:hAnsi="Arial" w:cs="Arial"/>
          <w:sz w:val="22"/>
          <w:szCs w:val="22"/>
        </w:rPr>
        <w:t xml:space="preserve">) </w:t>
      </w:r>
      <w:r w:rsidR="00BC23C3">
        <w:rPr>
          <w:rFonts w:ascii="Arial" w:hAnsi="Arial" w:cs="Arial"/>
          <w:sz w:val="22"/>
          <w:szCs w:val="22"/>
        </w:rPr>
        <w:t>role-play</w:t>
      </w:r>
      <w:r w:rsidR="00546AA3" w:rsidRPr="00212A5A">
        <w:rPr>
          <w:rFonts w:ascii="Arial" w:hAnsi="Arial" w:cs="Arial"/>
          <w:sz w:val="22"/>
          <w:szCs w:val="22"/>
        </w:rPr>
        <w:t xml:space="preserve"> that cannot be seen from authentic </w:t>
      </w:r>
      <w:r w:rsidR="00BC23C3">
        <w:rPr>
          <w:rFonts w:ascii="Arial" w:hAnsi="Arial" w:cs="Arial"/>
          <w:sz w:val="22"/>
          <w:szCs w:val="22"/>
        </w:rPr>
        <w:t>role-play</w:t>
      </w:r>
      <w:r w:rsidR="00546AA3" w:rsidRPr="00212A5A">
        <w:rPr>
          <w:rFonts w:ascii="Arial" w:hAnsi="Arial" w:cs="Arial"/>
          <w:sz w:val="22"/>
          <w:szCs w:val="22"/>
        </w:rPr>
        <w:t xml:space="preserve"> such as a shop, or a home. She says that the idea of being a superhero gives children a way out of their normal lives and develops a sense of confidence that they otherwise wouldn’t have. For example, she says that the superhero play she witnessed gave </w:t>
      </w:r>
      <w:r w:rsidR="005A66D1">
        <w:rPr>
          <w:rFonts w:ascii="Arial" w:hAnsi="Arial" w:cs="Arial"/>
          <w:sz w:val="22"/>
          <w:szCs w:val="22"/>
        </w:rPr>
        <w:t>“</w:t>
      </w:r>
      <w:r w:rsidR="00546AA3" w:rsidRPr="00212A5A">
        <w:rPr>
          <w:rFonts w:ascii="Arial" w:hAnsi="Arial" w:cs="Arial"/>
          <w:sz w:val="22"/>
          <w:szCs w:val="22"/>
        </w:rPr>
        <w:t>confidence to a child who believed that his brother was smarter and stronger</w:t>
      </w:r>
      <w:r w:rsidR="005A66D1">
        <w:rPr>
          <w:rFonts w:ascii="Arial" w:hAnsi="Arial" w:cs="Arial"/>
          <w:sz w:val="22"/>
          <w:szCs w:val="22"/>
        </w:rPr>
        <w:t>”</w:t>
      </w:r>
      <w:r w:rsidR="00546AA3" w:rsidRPr="00212A5A">
        <w:rPr>
          <w:rFonts w:ascii="Arial" w:hAnsi="Arial" w:cs="Arial"/>
          <w:sz w:val="22"/>
          <w:szCs w:val="22"/>
        </w:rPr>
        <w:t xml:space="preserve"> and raised children’s awareness and sensitivity to personal differences when </w:t>
      </w:r>
      <w:r w:rsidR="005A66D1">
        <w:rPr>
          <w:rFonts w:ascii="Arial" w:hAnsi="Arial" w:cs="Arial"/>
          <w:sz w:val="22"/>
          <w:szCs w:val="22"/>
        </w:rPr>
        <w:t>“</w:t>
      </w:r>
      <w:r w:rsidR="00546AA3" w:rsidRPr="00212A5A">
        <w:rPr>
          <w:rFonts w:ascii="Arial" w:hAnsi="Arial" w:cs="Arial"/>
          <w:sz w:val="22"/>
          <w:szCs w:val="22"/>
        </w:rPr>
        <w:t>interacting with a peer who had a disability</w:t>
      </w:r>
      <w:r w:rsidR="005A66D1">
        <w:rPr>
          <w:rFonts w:ascii="Arial" w:hAnsi="Arial" w:cs="Arial"/>
          <w:sz w:val="22"/>
          <w:szCs w:val="22"/>
        </w:rPr>
        <w:t>”</w:t>
      </w:r>
      <w:r w:rsidR="00546AA3" w:rsidRPr="00212A5A">
        <w:rPr>
          <w:rFonts w:ascii="Arial" w:hAnsi="Arial" w:cs="Arial"/>
          <w:sz w:val="22"/>
          <w:szCs w:val="22"/>
        </w:rPr>
        <w:t xml:space="preserve"> (</w:t>
      </w:r>
      <w:r w:rsidR="005A66D1">
        <w:rPr>
          <w:rFonts w:ascii="Arial" w:hAnsi="Arial" w:cs="Arial"/>
          <w:sz w:val="22"/>
          <w:szCs w:val="22"/>
        </w:rPr>
        <w:t xml:space="preserve">Harris, </w:t>
      </w:r>
      <w:r w:rsidR="00546AA3" w:rsidRPr="00212A5A">
        <w:rPr>
          <w:rFonts w:ascii="Arial" w:hAnsi="Arial" w:cs="Arial"/>
          <w:sz w:val="22"/>
          <w:szCs w:val="22"/>
        </w:rPr>
        <w:t xml:space="preserve">2016, P. 203). As a result, we can see that these </w:t>
      </w:r>
      <w:r w:rsidR="001E2634" w:rsidRPr="00212A5A">
        <w:rPr>
          <w:rFonts w:ascii="Arial" w:hAnsi="Arial" w:cs="Arial"/>
          <w:sz w:val="22"/>
          <w:szCs w:val="22"/>
        </w:rPr>
        <w:t>features of superhero role</w:t>
      </w:r>
      <w:r w:rsidR="00BC23C3">
        <w:rPr>
          <w:rFonts w:ascii="Arial" w:hAnsi="Arial" w:cs="Arial"/>
          <w:sz w:val="22"/>
          <w:szCs w:val="22"/>
        </w:rPr>
        <w:t>-</w:t>
      </w:r>
      <w:r w:rsidR="001E2634" w:rsidRPr="00212A5A">
        <w:rPr>
          <w:rFonts w:ascii="Arial" w:hAnsi="Arial" w:cs="Arial"/>
          <w:sz w:val="22"/>
          <w:szCs w:val="22"/>
        </w:rPr>
        <w:t xml:space="preserve">play are vitally </w:t>
      </w:r>
      <w:r w:rsidR="00D83A71" w:rsidRPr="00212A5A">
        <w:rPr>
          <w:rFonts w:ascii="Arial" w:hAnsi="Arial" w:cs="Arial"/>
          <w:sz w:val="22"/>
          <w:szCs w:val="22"/>
        </w:rPr>
        <w:t>important and</w:t>
      </w:r>
      <w:r w:rsidR="001E2634" w:rsidRPr="00212A5A">
        <w:rPr>
          <w:rFonts w:ascii="Arial" w:hAnsi="Arial" w:cs="Arial"/>
          <w:sz w:val="22"/>
          <w:szCs w:val="22"/>
        </w:rPr>
        <w:t xml:space="preserve"> are not as easily accessibl</w:t>
      </w:r>
      <w:r w:rsidR="00BC23C3">
        <w:rPr>
          <w:rFonts w:ascii="Arial" w:hAnsi="Arial" w:cs="Arial"/>
          <w:sz w:val="22"/>
          <w:szCs w:val="22"/>
        </w:rPr>
        <w:t>e</w:t>
      </w:r>
      <w:r w:rsidR="001E2634" w:rsidRPr="00212A5A">
        <w:rPr>
          <w:rFonts w:ascii="Arial" w:hAnsi="Arial" w:cs="Arial"/>
          <w:sz w:val="22"/>
          <w:szCs w:val="22"/>
        </w:rPr>
        <w:t xml:space="preserve"> in authentic role</w:t>
      </w:r>
      <w:r w:rsidR="00BC23C3">
        <w:rPr>
          <w:rFonts w:ascii="Arial" w:hAnsi="Arial" w:cs="Arial"/>
          <w:sz w:val="22"/>
          <w:szCs w:val="22"/>
        </w:rPr>
        <w:t>-</w:t>
      </w:r>
      <w:r w:rsidR="001E2634" w:rsidRPr="00212A5A">
        <w:rPr>
          <w:rFonts w:ascii="Arial" w:hAnsi="Arial" w:cs="Arial"/>
          <w:sz w:val="22"/>
          <w:szCs w:val="22"/>
        </w:rPr>
        <w:t>play, such as a Gregg’s bakery. When removing children from the real world and letting them live amongst their own fantasy, they are removed from those real-world constraints and can be whatever they want to be. Playing these imaginary games, as we can see from Harris’</w:t>
      </w:r>
      <w:r w:rsidR="00BC23C3">
        <w:rPr>
          <w:rFonts w:ascii="Arial" w:hAnsi="Arial" w:cs="Arial"/>
          <w:sz w:val="22"/>
          <w:szCs w:val="22"/>
        </w:rPr>
        <w:t xml:space="preserve"> (2016) </w:t>
      </w:r>
      <w:r w:rsidR="001E2634" w:rsidRPr="00212A5A">
        <w:rPr>
          <w:rFonts w:ascii="Arial" w:hAnsi="Arial" w:cs="Arial"/>
          <w:sz w:val="22"/>
          <w:szCs w:val="22"/>
        </w:rPr>
        <w:t xml:space="preserve">work, transfers into their lives going forward. This then suggests that fantasy </w:t>
      </w:r>
      <w:r w:rsidR="00BC23C3">
        <w:rPr>
          <w:rFonts w:ascii="Arial" w:hAnsi="Arial" w:cs="Arial"/>
          <w:sz w:val="22"/>
          <w:szCs w:val="22"/>
        </w:rPr>
        <w:t>role-play</w:t>
      </w:r>
      <w:r w:rsidR="001E2634" w:rsidRPr="00212A5A">
        <w:rPr>
          <w:rFonts w:ascii="Arial" w:hAnsi="Arial" w:cs="Arial"/>
          <w:sz w:val="22"/>
          <w:szCs w:val="22"/>
        </w:rPr>
        <w:t xml:space="preserve"> is the superior form of play in </w:t>
      </w:r>
      <w:r w:rsidR="005B1F1D" w:rsidRPr="00212A5A">
        <w:rPr>
          <w:rFonts w:ascii="Arial" w:hAnsi="Arial" w:cs="Arial"/>
          <w:sz w:val="22"/>
          <w:szCs w:val="22"/>
        </w:rPr>
        <w:t>FP</w:t>
      </w:r>
      <w:r w:rsidR="001E2634" w:rsidRPr="00212A5A">
        <w:rPr>
          <w:rFonts w:ascii="Arial" w:hAnsi="Arial" w:cs="Arial"/>
          <w:sz w:val="22"/>
          <w:szCs w:val="22"/>
        </w:rPr>
        <w:t xml:space="preserve"> classrooms.</w:t>
      </w:r>
      <w:r w:rsidR="00352AB4" w:rsidRPr="00212A5A">
        <w:rPr>
          <w:rFonts w:ascii="Arial" w:hAnsi="Arial" w:cs="Arial"/>
          <w:sz w:val="22"/>
          <w:szCs w:val="22"/>
        </w:rPr>
        <w:t xml:space="preserve"> However, as explored above through the words of Donaldson, we know that real-life authentic context within the classroom should forge links to the outside world. Although this can be done through fantasy </w:t>
      </w:r>
      <w:r w:rsidR="00BC23C3">
        <w:rPr>
          <w:rFonts w:ascii="Arial" w:hAnsi="Arial" w:cs="Arial"/>
          <w:sz w:val="22"/>
          <w:szCs w:val="22"/>
        </w:rPr>
        <w:t>role-play</w:t>
      </w:r>
      <w:r w:rsidR="00352AB4" w:rsidRPr="00212A5A">
        <w:rPr>
          <w:rFonts w:ascii="Arial" w:hAnsi="Arial" w:cs="Arial"/>
          <w:sz w:val="22"/>
          <w:szCs w:val="22"/>
        </w:rPr>
        <w:t xml:space="preserve"> in a hypothetical way, fantasy role</w:t>
      </w:r>
      <w:r w:rsidR="00BC23C3">
        <w:rPr>
          <w:rFonts w:ascii="Arial" w:hAnsi="Arial" w:cs="Arial"/>
          <w:sz w:val="22"/>
          <w:szCs w:val="22"/>
        </w:rPr>
        <w:t>-</w:t>
      </w:r>
      <w:r w:rsidR="00352AB4" w:rsidRPr="00212A5A">
        <w:rPr>
          <w:rFonts w:ascii="Arial" w:hAnsi="Arial" w:cs="Arial"/>
          <w:sz w:val="22"/>
          <w:szCs w:val="22"/>
        </w:rPr>
        <w:t>play does not as easily lend itself to real-world learning such as through school trips. If children had a superhero role-play, although they could work through real-world problems and real-life skills, the opportunity for furthering this experience outside the classroom is not as rich as it is with authentic context. Children, as seen from the Welsh primary school mentioned previously</w:t>
      </w:r>
      <w:r w:rsidR="00BC23C3">
        <w:rPr>
          <w:rFonts w:ascii="Arial" w:hAnsi="Arial" w:cs="Arial"/>
          <w:sz w:val="22"/>
          <w:szCs w:val="22"/>
        </w:rPr>
        <w:t xml:space="preserve"> (Estyn, 2018)</w:t>
      </w:r>
      <w:r w:rsidR="00352AB4" w:rsidRPr="00212A5A">
        <w:rPr>
          <w:rFonts w:ascii="Arial" w:hAnsi="Arial" w:cs="Arial"/>
          <w:sz w:val="22"/>
          <w:szCs w:val="22"/>
        </w:rPr>
        <w:t xml:space="preserve">, can extend their learning when role-playing shops for example, but this is not something that can be done through superhero role-play. Therefore, it appears that a collaborative approach between both real-life authentic </w:t>
      </w:r>
      <w:r w:rsidR="00BC23C3">
        <w:rPr>
          <w:rFonts w:ascii="Arial" w:hAnsi="Arial" w:cs="Arial"/>
          <w:sz w:val="22"/>
          <w:szCs w:val="22"/>
        </w:rPr>
        <w:t>role-play</w:t>
      </w:r>
      <w:r w:rsidR="00352AB4" w:rsidRPr="00212A5A">
        <w:rPr>
          <w:rFonts w:ascii="Arial" w:hAnsi="Arial" w:cs="Arial"/>
          <w:sz w:val="22"/>
          <w:szCs w:val="22"/>
        </w:rPr>
        <w:t xml:space="preserve">, and fantasy </w:t>
      </w:r>
      <w:r w:rsidR="00BC23C3">
        <w:rPr>
          <w:rFonts w:ascii="Arial" w:hAnsi="Arial" w:cs="Arial"/>
          <w:sz w:val="22"/>
          <w:szCs w:val="22"/>
        </w:rPr>
        <w:t>role-play</w:t>
      </w:r>
      <w:r w:rsidR="00352AB4" w:rsidRPr="00212A5A">
        <w:rPr>
          <w:rFonts w:ascii="Arial" w:hAnsi="Arial" w:cs="Arial"/>
          <w:sz w:val="22"/>
          <w:szCs w:val="22"/>
        </w:rPr>
        <w:t>, is needed.</w:t>
      </w:r>
    </w:p>
    <w:p w14:paraId="0DE7D430" w14:textId="77777777" w:rsidR="000A551D" w:rsidRPr="00212A5A" w:rsidRDefault="000A551D" w:rsidP="00212A5A">
      <w:pPr>
        <w:spacing w:line="360" w:lineRule="auto"/>
        <w:rPr>
          <w:rFonts w:ascii="Arial" w:hAnsi="Arial" w:cs="Arial"/>
          <w:sz w:val="22"/>
          <w:szCs w:val="22"/>
        </w:rPr>
      </w:pPr>
    </w:p>
    <w:p w14:paraId="17B65BA2" w14:textId="29A29994" w:rsidR="00A845C3" w:rsidRDefault="00894A82" w:rsidP="00212A5A">
      <w:pPr>
        <w:spacing w:line="360" w:lineRule="auto"/>
        <w:rPr>
          <w:rFonts w:ascii="Arial" w:hAnsi="Arial" w:cs="Arial"/>
          <w:sz w:val="22"/>
          <w:szCs w:val="22"/>
        </w:rPr>
      </w:pPr>
      <w:r>
        <w:rPr>
          <w:rFonts w:ascii="Arial" w:hAnsi="Arial" w:cs="Arial"/>
          <w:b/>
          <w:bCs/>
          <w:sz w:val="28"/>
          <w:szCs w:val="28"/>
        </w:rPr>
        <w:t>Conclusion</w:t>
      </w:r>
      <w:r w:rsidR="001E2634" w:rsidRPr="00212A5A">
        <w:rPr>
          <w:rFonts w:ascii="Arial" w:hAnsi="Arial" w:cs="Arial"/>
          <w:sz w:val="22"/>
          <w:szCs w:val="22"/>
        </w:rPr>
        <w:br/>
      </w:r>
      <w:r w:rsidR="00352AB4" w:rsidRPr="00212A5A">
        <w:rPr>
          <w:rFonts w:ascii="Arial" w:hAnsi="Arial" w:cs="Arial"/>
          <w:sz w:val="22"/>
          <w:szCs w:val="22"/>
        </w:rPr>
        <w:t xml:space="preserve">After reviewing the literature around the pedagogical principle of real-life, authentic context, I believe that my ‘Greggs’ bakery </w:t>
      </w:r>
      <w:r w:rsidR="00BC23C3">
        <w:rPr>
          <w:rFonts w:ascii="Arial" w:hAnsi="Arial" w:cs="Arial"/>
          <w:sz w:val="22"/>
          <w:szCs w:val="22"/>
        </w:rPr>
        <w:t>role-play</w:t>
      </w:r>
      <w:r w:rsidR="00352AB4" w:rsidRPr="00212A5A">
        <w:rPr>
          <w:rFonts w:ascii="Arial" w:hAnsi="Arial" w:cs="Arial"/>
          <w:sz w:val="22"/>
          <w:szCs w:val="22"/>
        </w:rPr>
        <w:t xml:space="preserve"> was effective for the children because it harnessed their understanding of life beyond the gates, but also their natural enjoyment of play. The use of a logo that the children recognised supported their understanding of their expectations in the role-play area, as most of them had visited this establishment in their </w:t>
      </w:r>
      <w:r w:rsidR="00352AB4" w:rsidRPr="00212A5A">
        <w:rPr>
          <w:rFonts w:ascii="Arial" w:hAnsi="Arial" w:cs="Arial"/>
          <w:sz w:val="22"/>
          <w:szCs w:val="22"/>
        </w:rPr>
        <w:lastRenderedPageBreak/>
        <w:t xml:space="preserve">home lives. The children who didn’t recognise the logo were quickly taught by their peers, creating a good opportunity for leadership and collaboration between the children. Furthermore, the role-play created opportunities to take the topic further outside the school gates, such as trips to different bakeries, visits from bakers etc. It also created cross-curricular opportunities such as mathematical measurements in baking linking to oracy </w:t>
      </w:r>
      <w:r w:rsidR="008328CF" w:rsidRPr="00212A5A">
        <w:rPr>
          <w:rFonts w:ascii="Arial" w:hAnsi="Arial" w:cs="Arial"/>
          <w:sz w:val="22"/>
          <w:szCs w:val="22"/>
        </w:rPr>
        <w:t>using</w:t>
      </w:r>
      <w:r w:rsidR="00352AB4" w:rsidRPr="00212A5A">
        <w:rPr>
          <w:rFonts w:ascii="Arial" w:hAnsi="Arial" w:cs="Arial"/>
          <w:sz w:val="22"/>
          <w:szCs w:val="22"/>
        </w:rPr>
        <w:t xml:space="preserve"> </w:t>
      </w:r>
      <w:r w:rsidR="005B1F1D" w:rsidRPr="00212A5A">
        <w:rPr>
          <w:rFonts w:ascii="Arial" w:hAnsi="Arial" w:cs="Arial"/>
          <w:sz w:val="22"/>
          <w:szCs w:val="22"/>
        </w:rPr>
        <w:t>storytelling</w:t>
      </w:r>
      <w:r w:rsidR="00352AB4" w:rsidRPr="00212A5A">
        <w:rPr>
          <w:rFonts w:ascii="Arial" w:hAnsi="Arial" w:cs="Arial"/>
          <w:sz w:val="22"/>
          <w:szCs w:val="22"/>
        </w:rPr>
        <w:t xml:space="preserve">. </w:t>
      </w:r>
      <w:r w:rsidR="001E2634" w:rsidRPr="00212A5A">
        <w:rPr>
          <w:rFonts w:ascii="Arial" w:hAnsi="Arial" w:cs="Arial"/>
          <w:sz w:val="22"/>
          <w:szCs w:val="22"/>
        </w:rPr>
        <w:t xml:space="preserve">When looking at two different arguments for and against real-life, authentic context, it must be noted that an approach that combines the two elements is the most logical and effective avenue to take. Perhaps one term the </w:t>
      </w:r>
      <w:r w:rsidR="00BC23C3">
        <w:rPr>
          <w:rFonts w:ascii="Arial" w:hAnsi="Arial" w:cs="Arial"/>
          <w:sz w:val="22"/>
          <w:szCs w:val="22"/>
        </w:rPr>
        <w:t>role-play</w:t>
      </w:r>
      <w:r w:rsidR="001E2634" w:rsidRPr="00212A5A">
        <w:rPr>
          <w:rFonts w:ascii="Arial" w:hAnsi="Arial" w:cs="Arial"/>
          <w:sz w:val="22"/>
          <w:szCs w:val="22"/>
        </w:rPr>
        <w:t xml:space="preserve"> area could be a castle, and the next term a doctor’s surgery</w:t>
      </w:r>
      <w:r w:rsidR="00352AB4" w:rsidRPr="00212A5A">
        <w:rPr>
          <w:rFonts w:ascii="Arial" w:hAnsi="Arial" w:cs="Arial"/>
          <w:sz w:val="22"/>
          <w:szCs w:val="22"/>
        </w:rPr>
        <w:t xml:space="preserve">. </w:t>
      </w:r>
      <w:r w:rsidR="001E2634" w:rsidRPr="00212A5A">
        <w:rPr>
          <w:rFonts w:ascii="Arial" w:hAnsi="Arial" w:cs="Arial"/>
          <w:sz w:val="22"/>
          <w:szCs w:val="22"/>
        </w:rPr>
        <w:t xml:space="preserve">Whichever way this is done, </w:t>
      </w:r>
      <w:r w:rsidR="008328CF" w:rsidRPr="00212A5A">
        <w:rPr>
          <w:rFonts w:ascii="Arial" w:hAnsi="Arial" w:cs="Arial"/>
          <w:sz w:val="22"/>
          <w:szCs w:val="22"/>
        </w:rPr>
        <w:t>different</w:t>
      </w:r>
      <w:r w:rsidR="001E2634" w:rsidRPr="00212A5A">
        <w:rPr>
          <w:rFonts w:ascii="Arial" w:hAnsi="Arial" w:cs="Arial"/>
          <w:sz w:val="22"/>
          <w:szCs w:val="22"/>
        </w:rPr>
        <w:t xml:space="preserve"> types of role-play need to be on offer for children’s exploration, as both provide essential skills for children to develop and increase their understanding of themselves and the wider world.</w:t>
      </w:r>
      <w:r w:rsidR="002D28A2" w:rsidRPr="00212A5A">
        <w:rPr>
          <w:rFonts w:ascii="Arial" w:hAnsi="Arial" w:cs="Arial"/>
          <w:sz w:val="22"/>
          <w:szCs w:val="22"/>
        </w:rPr>
        <w:t xml:space="preserve"> </w:t>
      </w:r>
      <w:r w:rsidR="00352AB4" w:rsidRPr="00212A5A">
        <w:rPr>
          <w:rFonts w:ascii="Arial" w:hAnsi="Arial" w:cs="Arial"/>
          <w:sz w:val="22"/>
          <w:szCs w:val="22"/>
        </w:rPr>
        <w:t>For the next steps in my personal practice, this exploration</w:t>
      </w:r>
      <w:r w:rsidR="00BC23C3">
        <w:rPr>
          <w:rFonts w:ascii="Arial" w:hAnsi="Arial" w:cs="Arial"/>
          <w:sz w:val="22"/>
          <w:szCs w:val="22"/>
        </w:rPr>
        <w:t xml:space="preserve"> of my planning, </w:t>
      </w:r>
      <w:proofErr w:type="gramStart"/>
      <w:r w:rsidR="00BC23C3">
        <w:rPr>
          <w:rFonts w:ascii="Arial" w:hAnsi="Arial" w:cs="Arial"/>
          <w:sz w:val="22"/>
          <w:szCs w:val="22"/>
        </w:rPr>
        <w:t>preparing</w:t>
      </w:r>
      <w:proofErr w:type="gramEnd"/>
      <w:r w:rsidR="00BC23C3">
        <w:rPr>
          <w:rFonts w:ascii="Arial" w:hAnsi="Arial" w:cs="Arial"/>
          <w:sz w:val="22"/>
          <w:szCs w:val="22"/>
        </w:rPr>
        <w:t xml:space="preserve"> and teaching, along with reviewing important literature</w:t>
      </w:r>
      <w:r w:rsidR="00352AB4" w:rsidRPr="00212A5A">
        <w:rPr>
          <w:rFonts w:ascii="Arial" w:hAnsi="Arial" w:cs="Arial"/>
          <w:sz w:val="22"/>
          <w:szCs w:val="22"/>
        </w:rPr>
        <w:t xml:space="preserve"> has led me to form the idea of the way in which I can further develop from this experience. Firstly, I want to continue to use this idea of real-life, authentic context where possible to support children’s understanding of topics and ideas. </w:t>
      </w:r>
      <w:r w:rsidR="00DA56A4" w:rsidRPr="00212A5A">
        <w:rPr>
          <w:rFonts w:ascii="Arial" w:hAnsi="Arial" w:cs="Arial"/>
          <w:sz w:val="22"/>
          <w:szCs w:val="22"/>
        </w:rPr>
        <w:t xml:space="preserve">Then, I want to explore taking these topics outside of the </w:t>
      </w:r>
      <w:r w:rsidR="00242422" w:rsidRPr="00212A5A">
        <w:rPr>
          <w:rFonts w:ascii="Arial" w:hAnsi="Arial" w:cs="Arial"/>
          <w:sz w:val="22"/>
          <w:szCs w:val="22"/>
        </w:rPr>
        <w:t>classroom and</w:t>
      </w:r>
      <w:r w:rsidR="00DA56A4" w:rsidRPr="00212A5A">
        <w:rPr>
          <w:rFonts w:ascii="Arial" w:hAnsi="Arial" w:cs="Arial"/>
          <w:sz w:val="22"/>
          <w:szCs w:val="22"/>
        </w:rPr>
        <w:t xml:space="preserve"> collaborating with my colleagues to see what activities we can engage in beyond the school gates to move children’s learning outside of the classroom.</w:t>
      </w:r>
      <w:r w:rsidR="00BC23C3">
        <w:rPr>
          <w:rFonts w:ascii="Arial" w:hAnsi="Arial" w:cs="Arial"/>
          <w:sz w:val="22"/>
          <w:szCs w:val="22"/>
        </w:rPr>
        <w:t xml:space="preserve"> For example, if I had more time in my placement school, I would have liked to take the children to a real Gregg’s bakery, and give them an opportunity to interact with grown-ups, use money, and navigate their way around their local area. </w:t>
      </w:r>
      <w:r w:rsidR="005B1F1D" w:rsidRPr="00212A5A">
        <w:rPr>
          <w:rFonts w:ascii="Arial" w:hAnsi="Arial" w:cs="Arial"/>
          <w:sz w:val="22"/>
          <w:szCs w:val="22"/>
        </w:rPr>
        <w:t xml:space="preserve">Finally, I would like to explore fantasy </w:t>
      </w:r>
      <w:r w:rsidR="00BC23C3">
        <w:rPr>
          <w:rFonts w:ascii="Arial" w:hAnsi="Arial" w:cs="Arial"/>
          <w:sz w:val="22"/>
          <w:szCs w:val="22"/>
        </w:rPr>
        <w:t>role-play</w:t>
      </w:r>
      <w:r w:rsidR="005B1F1D" w:rsidRPr="00212A5A">
        <w:rPr>
          <w:rFonts w:ascii="Arial" w:hAnsi="Arial" w:cs="Arial"/>
          <w:sz w:val="22"/>
          <w:szCs w:val="22"/>
        </w:rPr>
        <w:t xml:space="preserve"> further, capturing children’s excitement and imagination, for example through superhero </w:t>
      </w:r>
      <w:r w:rsidR="00BC23C3">
        <w:rPr>
          <w:rFonts w:ascii="Arial" w:hAnsi="Arial" w:cs="Arial"/>
          <w:sz w:val="22"/>
          <w:szCs w:val="22"/>
        </w:rPr>
        <w:t>role-play</w:t>
      </w:r>
      <w:r w:rsidR="005B1F1D" w:rsidRPr="00212A5A">
        <w:rPr>
          <w:rFonts w:ascii="Arial" w:hAnsi="Arial" w:cs="Arial"/>
          <w:sz w:val="22"/>
          <w:szCs w:val="22"/>
        </w:rPr>
        <w:t xml:space="preserve"> harnessing on children’s experience of advertisements for the Spiderman film that has recently been released, or the numerous Superman programmes currently on terrestrial TV.</w:t>
      </w:r>
      <w:r w:rsidR="008328CF">
        <w:rPr>
          <w:rFonts w:ascii="Arial" w:hAnsi="Arial" w:cs="Arial"/>
          <w:sz w:val="22"/>
          <w:szCs w:val="22"/>
        </w:rPr>
        <w:t xml:space="preserve"> This reflection upon my personal practice has led me to adhere to the role of a reflective practitioner in Wales, as outlined in the Reflective Practice documen</w:t>
      </w:r>
      <w:r w:rsidR="0055092E">
        <w:rPr>
          <w:rFonts w:ascii="Arial" w:hAnsi="Arial" w:cs="Arial"/>
          <w:sz w:val="22"/>
          <w:szCs w:val="22"/>
        </w:rPr>
        <w:t>t, which states</w:t>
      </w:r>
      <w:r w:rsidR="008328CF">
        <w:rPr>
          <w:rFonts w:ascii="Arial" w:hAnsi="Arial" w:cs="Arial"/>
          <w:sz w:val="22"/>
          <w:szCs w:val="22"/>
        </w:rPr>
        <w:t xml:space="preserve"> that reflection can bring constant learning and new skills to practitioners, no matter what their experience level (Welsh Government, 2015). </w:t>
      </w:r>
      <w:r w:rsidR="005F2D02">
        <w:rPr>
          <w:rFonts w:ascii="Arial" w:hAnsi="Arial" w:cs="Arial"/>
          <w:sz w:val="22"/>
          <w:szCs w:val="22"/>
        </w:rPr>
        <w:t>Therefore,</w:t>
      </w:r>
      <w:r w:rsidR="008328CF">
        <w:rPr>
          <w:rFonts w:ascii="Arial" w:hAnsi="Arial" w:cs="Arial"/>
          <w:sz w:val="22"/>
          <w:szCs w:val="22"/>
        </w:rPr>
        <w:t xml:space="preserve"> this assignment has led me to reflect, and plan the next steps for my teaching and learning, allowing me to access this role of a reflective practitioner.</w:t>
      </w:r>
      <w:r w:rsidR="005B1F1D" w:rsidRPr="00212A5A">
        <w:rPr>
          <w:rFonts w:ascii="Arial" w:hAnsi="Arial" w:cs="Arial"/>
          <w:sz w:val="22"/>
          <w:szCs w:val="22"/>
        </w:rPr>
        <w:t xml:space="preserve"> </w:t>
      </w:r>
      <w:r w:rsidR="005F2D02">
        <w:rPr>
          <w:rFonts w:ascii="Arial" w:hAnsi="Arial" w:cs="Arial"/>
          <w:sz w:val="22"/>
          <w:szCs w:val="22"/>
        </w:rPr>
        <w:t>Furthermore</w:t>
      </w:r>
      <w:r w:rsidR="008328CF">
        <w:rPr>
          <w:rFonts w:ascii="Arial" w:hAnsi="Arial" w:cs="Arial"/>
          <w:sz w:val="22"/>
          <w:szCs w:val="22"/>
        </w:rPr>
        <w:t>,</w:t>
      </w:r>
      <w:r w:rsidR="00DA56A4" w:rsidRPr="00212A5A">
        <w:rPr>
          <w:rFonts w:ascii="Arial" w:hAnsi="Arial" w:cs="Arial"/>
          <w:sz w:val="22"/>
          <w:szCs w:val="22"/>
        </w:rPr>
        <w:t xml:space="preserve"> I will be able to meet the Professional Standard </w:t>
      </w:r>
      <w:r w:rsidR="005F2D02">
        <w:rPr>
          <w:rFonts w:ascii="Arial" w:hAnsi="Arial" w:cs="Arial"/>
          <w:sz w:val="22"/>
          <w:szCs w:val="22"/>
        </w:rPr>
        <w:t xml:space="preserve">of real-life, authentic context as outlined in the new Professional Standards for Teaching and Leadership through </w:t>
      </w:r>
      <w:r w:rsidR="005A66D1">
        <w:rPr>
          <w:rFonts w:ascii="Arial" w:hAnsi="Arial" w:cs="Arial"/>
          <w:sz w:val="22"/>
          <w:szCs w:val="22"/>
        </w:rPr>
        <w:t>“</w:t>
      </w:r>
      <w:r w:rsidR="00DA56A4" w:rsidRPr="00212A5A">
        <w:rPr>
          <w:rFonts w:ascii="Arial" w:hAnsi="Arial" w:cs="Arial"/>
          <w:sz w:val="22"/>
          <w:szCs w:val="22"/>
        </w:rPr>
        <w:t>advancing learning through effective application of subject knowledge and discipline</w:t>
      </w:r>
      <w:r w:rsidR="005A66D1">
        <w:rPr>
          <w:rFonts w:ascii="Arial" w:hAnsi="Arial" w:cs="Arial"/>
          <w:sz w:val="22"/>
          <w:szCs w:val="22"/>
        </w:rPr>
        <w:t>”</w:t>
      </w:r>
      <w:r w:rsidR="00DA56A4" w:rsidRPr="00212A5A">
        <w:rPr>
          <w:rFonts w:ascii="Arial" w:hAnsi="Arial" w:cs="Arial"/>
          <w:sz w:val="22"/>
          <w:szCs w:val="22"/>
        </w:rPr>
        <w:t xml:space="preserve"> which specifies the use of real-life, authentic context within teaching. (Welsh Government, 2019</w:t>
      </w:r>
      <w:r w:rsidR="0055092E">
        <w:rPr>
          <w:rFonts w:ascii="Arial" w:hAnsi="Arial" w:cs="Arial"/>
          <w:sz w:val="22"/>
          <w:szCs w:val="22"/>
        </w:rPr>
        <w:t>b</w:t>
      </w:r>
      <w:r w:rsidR="00DA56A4" w:rsidRPr="00212A5A">
        <w:rPr>
          <w:rFonts w:ascii="Arial" w:hAnsi="Arial" w:cs="Arial"/>
          <w:sz w:val="22"/>
          <w:szCs w:val="22"/>
        </w:rPr>
        <w:t xml:space="preserve">, p. 32). Not only would this improve the enjoyment of children’s </w:t>
      </w:r>
      <w:r w:rsidR="00242422" w:rsidRPr="00212A5A">
        <w:rPr>
          <w:rFonts w:ascii="Arial" w:hAnsi="Arial" w:cs="Arial"/>
          <w:sz w:val="22"/>
          <w:szCs w:val="22"/>
        </w:rPr>
        <w:t>learning but</w:t>
      </w:r>
      <w:r w:rsidR="00DA56A4" w:rsidRPr="00212A5A">
        <w:rPr>
          <w:rFonts w:ascii="Arial" w:hAnsi="Arial" w:cs="Arial"/>
          <w:sz w:val="22"/>
          <w:szCs w:val="22"/>
        </w:rPr>
        <w:t xml:space="preserve"> would </w:t>
      </w:r>
      <w:r w:rsidR="005B1F1D" w:rsidRPr="00212A5A">
        <w:rPr>
          <w:rFonts w:ascii="Arial" w:hAnsi="Arial" w:cs="Arial"/>
          <w:sz w:val="22"/>
          <w:szCs w:val="22"/>
        </w:rPr>
        <w:t xml:space="preserve">also </w:t>
      </w:r>
      <w:r w:rsidR="00DA56A4" w:rsidRPr="00212A5A">
        <w:rPr>
          <w:rFonts w:ascii="Arial" w:hAnsi="Arial" w:cs="Arial"/>
          <w:sz w:val="22"/>
          <w:szCs w:val="22"/>
        </w:rPr>
        <w:t>enhance my personal practice and give me skills to become an effective practitioner in Wales.</w:t>
      </w:r>
    </w:p>
    <w:p w14:paraId="1BB20D9C" w14:textId="77777777" w:rsidR="0055092E" w:rsidRPr="00212A5A" w:rsidRDefault="0055092E" w:rsidP="00212A5A">
      <w:pPr>
        <w:spacing w:line="360" w:lineRule="auto"/>
        <w:rPr>
          <w:rFonts w:ascii="Arial" w:eastAsia="Times New Roman" w:hAnsi="Arial" w:cs="Arial"/>
          <w:sz w:val="22"/>
          <w:szCs w:val="22"/>
          <w:lang w:eastAsia="en-GB"/>
        </w:rPr>
      </w:pPr>
    </w:p>
    <w:p w14:paraId="5ED89DA0" w14:textId="3723F28B" w:rsidR="00AF0A9E" w:rsidRPr="00212A5A" w:rsidRDefault="00AF0A9E" w:rsidP="00212A5A">
      <w:pPr>
        <w:rPr>
          <w:rFonts w:ascii="Arial" w:hAnsi="Arial" w:cs="Arial"/>
          <w:sz w:val="22"/>
          <w:szCs w:val="22"/>
        </w:rPr>
      </w:pPr>
    </w:p>
    <w:p w14:paraId="59F689F8" w14:textId="77777777" w:rsidR="00E64872" w:rsidRPr="002F713D" w:rsidRDefault="00E64872" w:rsidP="00E64872">
      <w:pPr>
        <w:rPr>
          <w:rFonts w:ascii="Arial" w:hAnsi="Arial" w:cs="Arial"/>
          <w:b/>
          <w:bCs/>
          <w:sz w:val="28"/>
          <w:szCs w:val="28"/>
          <w:u w:val="single"/>
        </w:rPr>
      </w:pPr>
      <w:r w:rsidRPr="002F713D">
        <w:rPr>
          <w:rFonts w:ascii="Arial" w:hAnsi="Arial" w:cs="Arial"/>
          <w:b/>
          <w:bCs/>
          <w:sz w:val="28"/>
          <w:szCs w:val="28"/>
          <w:u w:val="single"/>
        </w:rPr>
        <w:t>Reference List</w:t>
      </w:r>
    </w:p>
    <w:p w14:paraId="6217E015" w14:textId="77777777" w:rsidR="00E64872" w:rsidRPr="00212A5A" w:rsidRDefault="00E64872" w:rsidP="00E64872">
      <w:pPr>
        <w:rPr>
          <w:rFonts w:ascii="Arial" w:eastAsia="Times New Roman" w:hAnsi="Arial" w:cs="Arial"/>
          <w:sz w:val="22"/>
          <w:szCs w:val="22"/>
          <w:shd w:val="clear" w:color="auto" w:fill="FFFFFF"/>
          <w:lang w:eastAsia="en-GB"/>
        </w:rPr>
      </w:pPr>
    </w:p>
    <w:p w14:paraId="48FC8289" w14:textId="3469BC5D" w:rsidR="00E64872" w:rsidRDefault="00E64872" w:rsidP="00E64872">
      <w:pPr>
        <w:rPr>
          <w:rFonts w:ascii="Arial" w:hAnsi="Arial" w:cs="Arial"/>
          <w:sz w:val="22"/>
          <w:szCs w:val="22"/>
        </w:rPr>
      </w:pPr>
      <w:r w:rsidRPr="00212A5A">
        <w:rPr>
          <w:rFonts w:ascii="Arial" w:hAnsi="Arial" w:cs="Arial"/>
          <w:sz w:val="22"/>
          <w:szCs w:val="22"/>
        </w:rPr>
        <w:t>Bruce.</w:t>
      </w:r>
      <w:r w:rsidR="00BC23C3">
        <w:rPr>
          <w:rFonts w:ascii="Arial" w:hAnsi="Arial" w:cs="Arial"/>
          <w:sz w:val="22"/>
          <w:szCs w:val="22"/>
        </w:rPr>
        <w:t xml:space="preserve"> T</w:t>
      </w:r>
      <w:r w:rsidRPr="00212A5A">
        <w:rPr>
          <w:rFonts w:ascii="Arial" w:hAnsi="Arial" w:cs="Arial"/>
          <w:sz w:val="22"/>
          <w:szCs w:val="22"/>
        </w:rPr>
        <w:t xml:space="preserve"> (2011). </w:t>
      </w:r>
      <w:r w:rsidRPr="00BC23C3">
        <w:rPr>
          <w:rFonts w:ascii="Arial" w:hAnsi="Arial" w:cs="Arial"/>
          <w:i/>
          <w:iCs/>
          <w:sz w:val="22"/>
          <w:szCs w:val="22"/>
        </w:rPr>
        <w:t>Learning through play For Babies, Toddlers and Young Children</w:t>
      </w:r>
      <w:r w:rsidRPr="00212A5A">
        <w:rPr>
          <w:rFonts w:ascii="Arial" w:hAnsi="Arial" w:cs="Arial"/>
          <w:sz w:val="22"/>
          <w:szCs w:val="22"/>
        </w:rPr>
        <w:t xml:space="preserve"> (2nd ed.). Hodder Education.</w:t>
      </w:r>
    </w:p>
    <w:p w14:paraId="1A2893BE" w14:textId="77777777" w:rsidR="00E64872" w:rsidRPr="00212A5A" w:rsidRDefault="00E64872" w:rsidP="00E64872">
      <w:pPr>
        <w:rPr>
          <w:rFonts w:ascii="Arial" w:hAnsi="Arial" w:cs="Arial"/>
          <w:sz w:val="22"/>
          <w:szCs w:val="22"/>
        </w:rPr>
      </w:pPr>
    </w:p>
    <w:p w14:paraId="21B8AEED" w14:textId="77777777" w:rsidR="00E64872" w:rsidRDefault="00E64872" w:rsidP="00E64872">
      <w:pPr>
        <w:rPr>
          <w:rFonts w:ascii="Arial" w:hAnsi="Arial" w:cs="Arial"/>
          <w:sz w:val="22"/>
          <w:szCs w:val="22"/>
        </w:rPr>
      </w:pPr>
      <w:r w:rsidRPr="00212A5A">
        <w:rPr>
          <w:rFonts w:ascii="Arial" w:hAnsi="Arial" w:cs="Arial"/>
          <w:sz w:val="22"/>
          <w:szCs w:val="22"/>
        </w:rPr>
        <w:t>Donaldson, G. (2015) S</w:t>
      </w:r>
      <w:r w:rsidRPr="005A66D1">
        <w:rPr>
          <w:rFonts w:ascii="Arial" w:hAnsi="Arial" w:cs="Arial"/>
          <w:i/>
          <w:iCs/>
          <w:sz w:val="22"/>
          <w:szCs w:val="22"/>
        </w:rPr>
        <w:t>uccessful Futures; Independent Review of Curriculum and Assessment Arrangements in Wales</w:t>
      </w:r>
      <w:r w:rsidRPr="00212A5A">
        <w:rPr>
          <w:rFonts w:ascii="Arial" w:hAnsi="Arial" w:cs="Arial"/>
          <w:sz w:val="22"/>
          <w:szCs w:val="22"/>
        </w:rPr>
        <w:t>. OGL: Crown Copyright 2015.</w:t>
      </w:r>
    </w:p>
    <w:p w14:paraId="451B77D7" w14:textId="77777777" w:rsidR="00E64872" w:rsidRPr="00212A5A" w:rsidRDefault="00E64872" w:rsidP="00E64872">
      <w:pPr>
        <w:rPr>
          <w:rFonts w:ascii="Arial" w:hAnsi="Arial" w:cs="Arial"/>
          <w:sz w:val="22"/>
          <w:szCs w:val="22"/>
        </w:rPr>
      </w:pPr>
    </w:p>
    <w:p w14:paraId="49D1405B" w14:textId="77777777" w:rsidR="00E64872" w:rsidRDefault="00E64872" w:rsidP="00E64872">
      <w:pPr>
        <w:rPr>
          <w:rFonts w:ascii="Arial" w:hAnsi="Arial" w:cs="Arial"/>
          <w:sz w:val="22"/>
          <w:szCs w:val="22"/>
        </w:rPr>
      </w:pPr>
      <w:r w:rsidRPr="00212A5A">
        <w:rPr>
          <w:rFonts w:ascii="Arial" w:hAnsi="Arial" w:cs="Arial"/>
          <w:sz w:val="22"/>
          <w:szCs w:val="22"/>
        </w:rPr>
        <w:t xml:space="preserve">Donovan, M. S., Bransford, J. D., &amp; Pellegrino, J. W. (Eds.). (1999). </w:t>
      </w:r>
      <w:r w:rsidRPr="005A66D1">
        <w:rPr>
          <w:rFonts w:ascii="Arial" w:hAnsi="Arial" w:cs="Arial"/>
          <w:i/>
          <w:iCs/>
          <w:sz w:val="22"/>
          <w:szCs w:val="22"/>
        </w:rPr>
        <w:t>How people learn: Bridging research and practice.</w:t>
      </w:r>
      <w:r w:rsidRPr="00212A5A">
        <w:rPr>
          <w:rFonts w:ascii="Arial" w:hAnsi="Arial" w:cs="Arial"/>
          <w:sz w:val="22"/>
          <w:szCs w:val="22"/>
        </w:rPr>
        <w:t xml:space="preserve"> Washington, DC: National Academy Press.</w:t>
      </w:r>
    </w:p>
    <w:p w14:paraId="7B9EC74F" w14:textId="77777777" w:rsidR="00E64872" w:rsidRPr="00212A5A" w:rsidRDefault="00E64872" w:rsidP="00E64872">
      <w:pPr>
        <w:rPr>
          <w:rFonts w:ascii="Arial" w:hAnsi="Arial" w:cs="Arial"/>
          <w:sz w:val="22"/>
          <w:szCs w:val="22"/>
        </w:rPr>
      </w:pPr>
    </w:p>
    <w:p w14:paraId="15512341" w14:textId="77777777" w:rsidR="00E64872" w:rsidRDefault="00E64872" w:rsidP="00E64872">
      <w:pPr>
        <w:rPr>
          <w:rFonts w:ascii="Arial" w:hAnsi="Arial" w:cs="Arial"/>
          <w:sz w:val="22"/>
          <w:szCs w:val="22"/>
        </w:rPr>
      </w:pPr>
      <w:r w:rsidRPr="00212A5A">
        <w:rPr>
          <w:rFonts w:ascii="Arial" w:hAnsi="Arial" w:cs="Arial"/>
          <w:sz w:val="22"/>
          <w:szCs w:val="22"/>
        </w:rPr>
        <w:t xml:space="preserve">Estyn (2018) </w:t>
      </w:r>
      <w:r w:rsidRPr="005A66D1">
        <w:rPr>
          <w:rFonts w:ascii="Arial" w:hAnsi="Arial" w:cs="Arial"/>
          <w:i/>
          <w:iCs/>
          <w:sz w:val="22"/>
          <w:szCs w:val="22"/>
        </w:rPr>
        <w:t>Learning Through Play in Real Life Context.</w:t>
      </w:r>
      <w:r w:rsidRPr="00212A5A">
        <w:rPr>
          <w:rFonts w:ascii="Arial" w:hAnsi="Arial" w:cs="Arial"/>
          <w:sz w:val="22"/>
          <w:szCs w:val="22"/>
        </w:rPr>
        <w:t xml:space="preserve"> Available at: </w:t>
      </w:r>
      <w:hyperlink r:id="rId7" w:history="1">
        <w:r w:rsidRPr="00212A5A">
          <w:rPr>
            <w:rStyle w:val="Hyperlink"/>
            <w:rFonts w:ascii="Arial" w:hAnsi="Arial" w:cs="Arial"/>
            <w:sz w:val="22"/>
            <w:szCs w:val="22"/>
          </w:rPr>
          <w:t>https://www.estyn.gov.wales/effective-practice/learning-through-play-real-life-context</w:t>
        </w:r>
      </w:hyperlink>
      <w:r w:rsidRPr="00212A5A">
        <w:rPr>
          <w:rFonts w:ascii="Arial" w:hAnsi="Arial" w:cs="Arial"/>
          <w:sz w:val="22"/>
          <w:szCs w:val="22"/>
        </w:rPr>
        <w:t xml:space="preserve"> (Accessed 16th December 2021)</w:t>
      </w:r>
    </w:p>
    <w:p w14:paraId="64C22A56" w14:textId="77777777" w:rsidR="00E64872" w:rsidRPr="00212A5A" w:rsidRDefault="00E64872" w:rsidP="00E64872">
      <w:pPr>
        <w:rPr>
          <w:rFonts w:ascii="Arial" w:hAnsi="Arial" w:cs="Arial"/>
          <w:sz w:val="22"/>
          <w:szCs w:val="22"/>
        </w:rPr>
      </w:pPr>
    </w:p>
    <w:p w14:paraId="07DF0827" w14:textId="77777777" w:rsidR="00E64872" w:rsidRDefault="00E64872" w:rsidP="00E64872">
      <w:pPr>
        <w:rPr>
          <w:rFonts w:ascii="Arial" w:hAnsi="Arial" w:cs="Arial"/>
          <w:sz w:val="22"/>
          <w:szCs w:val="22"/>
        </w:rPr>
      </w:pPr>
      <w:r w:rsidRPr="00212A5A">
        <w:rPr>
          <w:rFonts w:ascii="Arial" w:hAnsi="Arial" w:cs="Arial"/>
          <w:sz w:val="22"/>
          <w:szCs w:val="22"/>
        </w:rPr>
        <w:t xml:space="preserve">Grimmer. (2019). </w:t>
      </w:r>
      <w:r w:rsidRPr="005A66D1">
        <w:rPr>
          <w:rFonts w:ascii="Arial" w:hAnsi="Arial" w:cs="Arial"/>
          <w:i/>
          <w:iCs/>
          <w:sz w:val="22"/>
          <w:szCs w:val="22"/>
        </w:rPr>
        <w:t xml:space="preserve">Calling all </w:t>
      </w:r>
      <w:proofErr w:type="gramStart"/>
      <w:r w:rsidRPr="005A66D1">
        <w:rPr>
          <w:rFonts w:ascii="Arial" w:hAnsi="Arial" w:cs="Arial"/>
          <w:i/>
          <w:iCs/>
          <w:sz w:val="22"/>
          <w:szCs w:val="22"/>
        </w:rPr>
        <w:t>superheroes :</w:t>
      </w:r>
      <w:proofErr w:type="gramEnd"/>
      <w:r w:rsidRPr="005A66D1">
        <w:rPr>
          <w:rFonts w:ascii="Arial" w:hAnsi="Arial" w:cs="Arial"/>
          <w:i/>
          <w:iCs/>
          <w:sz w:val="22"/>
          <w:szCs w:val="22"/>
        </w:rPr>
        <w:t xml:space="preserve"> supporting and developing superhero play in the early years</w:t>
      </w:r>
      <w:r w:rsidRPr="00212A5A">
        <w:rPr>
          <w:rFonts w:ascii="Arial" w:hAnsi="Arial" w:cs="Arial"/>
          <w:sz w:val="22"/>
          <w:szCs w:val="22"/>
        </w:rPr>
        <w:t>. Routledge.</w:t>
      </w:r>
    </w:p>
    <w:p w14:paraId="12486AA8" w14:textId="77777777" w:rsidR="00E64872" w:rsidRPr="00212A5A" w:rsidRDefault="00E64872" w:rsidP="00E64872">
      <w:pPr>
        <w:rPr>
          <w:rFonts w:ascii="Arial" w:hAnsi="Arial" w:cs="Arial"/>
          <w:sz w:val="22"/>
          <w:szCs w:val="22"/>
        </w:rPr>
      </w:pPr>
    </w:p>
    <w:p w14:paraId="7F306221" w14:textId="77777777" w:rsidR="00E64872" w:rsidRDefault="00E64872" w:rsidP="00E64872">
      <w:pPr>
        <w:rPr>
          <w:rStyle w:val="Hyperlink"/>
          <w:rFonts w:ascii="Arial" w:hAnsi="Arial" w:cs="Arial"/>
          <w:sz w:val="22"/>
          <w:szCs w:val="22"/>
        </w:rPr>
      </w:pPr>
      <w:r w:rsidRPr="00212A5A">
        <w:rPr>
          <w:rFonts w:ascii="Arial" w:hAnsi="Arial" w:cs="Arial"/>
          <w:sz w:val="22"/>
          <w:szCs w:val="22"/>
        </w:rPr>
        <w:t xml:space="preserve">Harris, I. A. (2016). </w:t>
      </w:r>
      <w:r w:rsidRPr="0055621C">
        <w:rPr>
          <w:rFonts w:ascii="Arial" w:hAnsi="Arial" w:cs="Arial"/>
          <w:i/>
          <w:iCs/>
          <w:sz w:val="22"/>
          <w:szCs w:val="22"/>
        </w:rPr>
        <w:t>Heroes of resiliency and reciprocity: teachers’ supporting role for reconceptualizing superhero play in early childhood settings</w:t>
      </w:r>
      <w:r w:rsidRPr="00212A5A">
        <w:rPr>
          <w:rFonts w:ascii="Arial" w:hAnsi="Arial" w:cs="Arial"/>
          <w:sz w:val="22"/>
          <w:szCs w:val="22"/>
        </w:rPr>
        <w:t xml:space="preserve">. Pastoral Care in Education, 34(4), </w:t>
      </w:r>
      <w:r>
        <w:rPr>
          <w:rFonts w:ascii="Arial" w:hAnsi="Arial" w:cs="Arial"/>
          <w:sz w:val="22"/>
          <w:szCs w:val="22"/>
        </w:rPr>
        <w:t xml:space="preserve">pp. </w:t>
      </w:r>
      <w:r w:rsidRPr="00212A5A">
        <w:rPr>
          <w:rFonts w:ascii="Arial" w:hAnsi="Arial" w:cs="Arial"/>
          <w:sz w:val="22"/>
          <w:szCs w:val="22"/>
        </w:rPr>
        <w:t>202–217.</w:t>
      </w:r>
      <w:r>
        <w:rPr>
          <w:rFonts w:ascii="Arial" w:hAnsi="Arial" w:cs="Arial"/>
          <w:sz w:val="22"/>
          <w:szCs w:val="22"/>
        </w:rPr>
        <w:t xml:space="preserve"> DOI:</w:t>
      </w:r>
      <w:r w:rsidRPr="00212A5A">
        <w:rPr>
          <w:rFonts w:ascii="Arial" w:hAnsi="Arial" w:cs="Arial"/>
          <w:sz w:val="22"/>
          <w:szCs w:val="22"/>
        </w:rPr>
        <w:t xml:space="preserve"> </w:t>
      </w:r>
      <w:hyperlink r:id="rId8" w:history="1">
        <w:r w:rsidRPr="00212A5A">
          <w:rPr>
            <w:rStyle w:val="Hyperlink"/>
            <w:rFonts w:ascii="Arial" w:hAnsi="Arial" w:cs="Arial"/>
            <w:sz w:val="22"/>
            <w:szCs w:val="22"/>
          </w:rPr>
          <w:t>10.1080/02643944.2016.1154093</w:t>
        </w:r>
      </w:hyperlink>
    </w:p>
    <w:p w14:paraId="7E31878B" w14:textId="77777777" w:rsidR="00E64872" w:rsidRPr="00212A5A" w:rsidRDefault="00E64872" w:rsidP="00E64872">
      <w:pPr>
        <w:rPr>
          <w:rFonts w:ascii="Arial" w:hAnsi="Arial" w:cs="Arial"/>
          <w:sz w:val="22"/>
          <w:szCs w:val="22"/>
        </w:rPr>
      </w:pPr>
    </w:p>
    <w:p w14:paraId="4D29CD91" w14:textId="77777777" w:rsidR="00E64872" w:rsidRDefault="00E64872" w:rsidP="00E64872">
      <w:pPr>
        <w:rPr>
          <w:rStyle w:val="Hyperlink"/>
          <w:rFonts w:ascii="Arial" w:hAnsi="Arial" w:cs="Arial"/>
          <w:sz w:val="22"/>
          <w:szCs w:val="22"/>
        </w:rPr>
      </w:pPr>
      <w:r w:rsidRPr="00212A5A">
        <w:rPr>
          <w:rFonts w:ascii="Arial" w:hAnsi="Arial" w:cs="Arial"/>
          <w:sz w:val="22"/>
          <w:szCs w:val="22"/>
        </w:rPr>
        <w:t xml:space="preserve">Hattie. (2012). </w:t>
      </w:r>
      <w:r w:rsidRPr="005A66D1">
        <w:rPr>
          <w:rFonts w:ascii="Arial" w:hAnsi="Arial" w:cs="Arial"/>
          <w:i/>
          <w:iCs/>
          <w:sz w:val="22"/>
          <w:szCs w:val="22"/>
        </w:rPr>
        <w:t xml:space="preserve">Visible learning for </w:t>
      </w:r>
      <w:proofErr w:type="gramStart"/>
      <w:r w:rsidRPr="005A66D1">
        <w:rPr>
          <w:rFonts w:ascii="Arial" w:hAnsi="Arial" w:cs="Arial"/>
          <w:i/>
          <w:iCs/>
          <w:sz w:val="22"/>
          <w:szCs w:val="22"/>
        </w:rPr>
        <w:t>teachers :</w:t>
      </w:r>
      <w:proofErr w:type="gramEnd"/>
      <w:r w:rsidRPr="005A66D1">
        <w:rPr>
          <w:rFonts w:ascii="Arial" w:hAnsi="Arial" w:cs="Arial"/>
          <w:i/>
          <w:iCs/>
          <w:sz w:val="22"/>
          <w:szCs w:val="22"/>
        </w:rPr>
        <w:t xml:space="preserve"> maximizing impact on learning.</w:t>
      </w:r>
      <w:r w:rsidRPr="00212A5A">
        <w:rPr>
          <w:rFonts w:ascii="Arial" w:hAnsi="Arial" w:cs="Arial"/>
          <w:sz w:val="22"/>
          <w:szCs w:val="22"/>
        </w:rPr>
        <w:t xml:space="preserve"> Routledge. </w:t>
      </w:r>
      <w:hyperlink r:id="rId9" w:history="1">
        <w:r w:rsidRPr="00212A5A">
          <w:rPr>
            <w:rStyle w:val="Hyperlink"/>
            <w:rFonts w:ascii="Arial" w:hAnsi="Arial" w:cs="Arial"/>
            <w:sz w:val="22"/>
            <w:szCs w:val="22"/>
          </w:rPr>
          <w:t>https://doi.org/10.4324/9780203181522</w:t>
        </w:r>
      </w:hyperlink>
    </w:p>
    <w:p w14:paraId="57C00712" w14:textId="77777777" w:rsidR="00E64872" w:rsidRPr="00212A5A" w:rsidRDefault="00E64872" w:rsidP="00E64872">
      <w:pPr>
        <w:rPr>
          <w:rFonts w:ascii="Arial" w:hAnsi="Arial" w:cs="Arial"/>
          <w:sz w:val="22"/>
          <w:szCs w:val="22"/>
        </w:rPr>
      </w:pPr>
    </w:p>
    <w:p w14:paraId="7CDC1DBE" w14:textId="77777777" w:rsidR="00E64872" w:rsidRDefault="00E64872" w:rsidP="00E64872">
      <w:pPr>
        <w:rPr>
          <w:rFonts w:ascii="Arial" w:hAnsi="Arial" w:cs="Arial"/>
          <w:sz w:val="22"/>
          <w:szCs w:val="22"/>
        </w:rPr>
      </w:pPr>
      <w:r w:rsidRPr="00212A5A">
        <w:rPr>
          <w:rFonts w:ascii="Arial" w:hAnsi="Arial" w:cs="Arial"/>
          <w:sz w:val="22"/>
          <w:szCs w:val="22"/>
        </w:rPr>
        <w:t xml:space="preserve">Paley, G. P. (2009) </w:t>
      </w:r>
      <w:r w:rsidRPr="00813F4F">
        <w:rPr>
          <w:rFonts w:ascii="Arial" w:hAnsi="Arial" w:cs="Arial"/>
          <w:i/>
          <w:iCs/>
          <w:sz w:val="22"/>
          <w:szCs w:val="22"/>
        </w:rPr>
        <w:t>A Child’s Work: The Importance of Fantasy Play</w:t>
      </w:r>
      <w:r w:rsidRPr="00212A5A">
        <w:rPr>
          <w:rFonts w:ascii="Arial" w:hAnsi="Arial" w:cs="Arial"/>
          <w:sz w:val="22"/>
          <w:szCs w:val="22"/>
        </w:rPr>
        <w:t>. University of Chicago Press.</w:t>
      </w:r>
    </w:p>
    <w:p w14:paraId="236E0AEB" w14:textId="77777777" w:rsidR="00E64872" w:rsidRPr="00212A5A" w:rsidRDefault="00E64872" w:rsidP="00E64872">
      <w:pPr>
        <w:rPr>
          <w:rFonts w:ascii="Arial" w:hAnsi="Arial" w:cs="Arial"/>
          <w:sz w:val="22"/>
          <w:szCs w:val="22"/>
        </w:rPr>
      </w:pPr>
    </w:p>
    <w:p w14:paraId="4FA5ADD1" w14:textId="77777777" w:rsidR="00E64872" w:rsidRDefault="00E64872" w:rsidP="00E64872">
      <w:pPr>
        <w:rPr>
          <w:rFonts w:ascii="Arial" w:hAnsi="Arial" w:cs="Arial"/>
          <w:sz w:val="22"/>
          <w:szCs w:val="22"/>
        </w:rPr>
      </w:pPr>
      <w:r w:rsidRPr="00212A5A">
        <w:rPr>
          <w:rFonts w:ascii="Arial" w:hAnsi="Arial" w:cs="Arial"/>
          <w:sz w:val="22"/>
          <w:szCs w:val="22"/>
        </w:rPr>
        <w:t xml:space="preserve">Sarah Baron, Jason C </w:t>
      </w:r>
      <w:proofErr w:type="spellStart"/>
      <w:r w:rsidRPr="00212A5A">
        <w:rPr>
          <w:rFonts w:ascii="Arial" w:hAnsi="Arial" w:cs="Arial"/>
          <w:sz w:val="22"/>
          <w:szCs w:val="22"/>
        </w:rPr>
        <w:t>Immekus</w:t>
      </w:r>
      <w:proofErr w:type="spellEnd"/>
      <w:r w:rsidRPr="00212A5A">
        <w:rPr>
          <w:rFonts w:ascii="Arial" w:hAnsi="Arial" w:cs="Arial"/>
          <w:sz w:val="22"/>
          <w:szCs w:val="22"/>
        </w:rPr>
        <w:t xml:space="preserve">, Juan Carlos González, &amp; Cathy K Yun. (2016). </w:t>
      </w:r>
      <w:r w:rsidRPr="0055621C">
        <w:rPr>
          <w:rFonts w:ascii="Arial" w:hAnsi="Arial" w:cs="Arial"/>
          <w:i/>
          <w:iCs/>
          <w:sz w:val="22"/>
          <w:szCs w:val="22"/>
        </w:rPr>
        <w:t>LICENSE TO LET GO IN TRANSITIONAL KINDERGARTEN PROGRAMS: Supports and Barriers of Play-Based Strategies</w:t>
      </w:r>
      <w:r w:rsidRPr="00212A5A">
        <w:rPr>
          <w:rFonts w:ascii="Arial" w:hAnsi="Arial" w:cs="Arial"/>
          <w:sz w:val="22"/>
          <w:szCs w:val="22"/>
        </w:rPr>
        <w:t xml:space="preserve">. Curriculum and Teaching Dialogue, 18(1/2), </w:t>
      </w:r>
      <w:r>
        <w:rPr>
          <w:rFonts w:ascii="Arial" w:hAnsi="Arial" w:cs="Arial"/>
          <w:sz w:val="22"/>
          <w:szCs w:val="22"/>
        </w:rPr>
        <w:t xml:space="preserve">pp. </w:t>
      </w:r>
      <w:r w:rsidRPr="00212A5A">
        <w:rPr>
          <w:rFonts w:ascii="Arial" w:hAnsi="Arial" w:cs="Arial"/>
          <w:sz w:val="22"/>
          <w:szCs w:val="22"/>
        </w:rPr>
        <w:t>103</w:t>
      </w:r>
      <w:r>
        <w:rPr>
          <w:rFonts w:ascii="Arial" w:hAnsi="Arial" w:cs="Arial"/>
          <w:sz w:val="22"/>
          <w:szCs w:val="22"/>
        </w:rPr>
        <w:t xml:space="preserve">-118. DOI: </w:t>
      </w:r>
    </w:p>
    <w:p w14:paraId="2209F99A" w14:textId="77777777" w:rsidR="00E64872" w:rsidRPr="00212A5A" w:rsidRDefault="00E64872" w:rsidP="00E64872">
      <w:pPr>
        <w:rPr>
          <w:rFonts w:ascii="Arial" w:hAnsi="Arial" w:cs="Arial"/>
          <w:sz w:val="22"/>
          <w:szCs w:val="22"/>
        </w:rPr>
      </w:pPr>
    </w:p>
    <w:p w14:paraId="73B95824" w14:textId="77777777" w:rsidR="00E64872" w:rsidRDefault="00E64872" w:rsidP="00E64872">
      <w:pPr>
        <w:rPr>
          <w:rFonts w:ascii="Arial" w:hAnsi="Arial" w:cs="Arial"/>
          <w:sz w:val="22"/>
          <w:szCs w:val="22"/>
        </w:rPr>
      </w:pPr>
      <w:r w:rsidRPr="00212A5A">
        <w:rPr>
          <w:rFonts w:ascii="Arial" w:hAnsi="Arial" w:cs="Arial"/>
          <w:sz w:val="22"/>
          <w:szCs w:val="22"/>
        </w:rPr>
        <w:t>Thomas, &amp; Lewis, A. (2016). </w:t>
      </w:r>
      <w:r w:rsidRPr="005A66D1">
        <w:rPr>
          <w:rFonts w:ascii="Arial" w:hAnsi="Arial" w:cs="Arial"/>
          <w:i/>
          <w:iCs/>
          <w:sz w:val="22"/>
          <w:szCs w:val="22"/>
        </w:rPr>
        <w:t xml:space="preserve">An introduction to the foundation </w:t>
      </w:r>
      <w:proofErr w:type="gramStart"/>
      <w:r w:rsidRPr="005A66D1">
        <w:rPr>
          <w:rFonts w:ascii="Arial" w:hAnsi="Arial" w:cs="Arial"/>
          <w:i/>
          <w:iCs/>
          <w:sz w:val="22"/>
          <w:szCs w:val="22"/>
        </w:rPr>
        <w:t>phase :</w:t>
      </w:r>
      <w:proofErr w:type="gramEnd"/>
      <w:r w:rsidRPr="005A66D1">
        <w:rPr>
          <w:rFonts w:ascii="Arial" w:hAnsi="Arial" w:cs="Arial"/>
          <w:i/>
          <w:iCs/>
          <w:sz w:val="22"/>
          <w:szCs w:val="22"/>
        </w:rPr>
        <w:t xml:space="preserve"> early years curriculum in Wales.</w:t>
      </w:r>
      <w:r w:rsidRPr="00212A5A">
        <w:rPr>
          <w:rFonts w:ascii="Arial" w:hAnsi="Arial" w:cs="Arial"/>
          <w:sz w:val="22"/>
          <w:szCs w:val="22"/>
        </w:rPr>
        <w:t xml:space="preserve"> Bloomsbury Academic.</w:t>
      </w:r>
    </w:p>
    <w:p w14:paraId="28775D0F" w14:textId="77777777" w:rsidR="00E64872" w:rsidRPr="00212A5A" w:rsidRDefault="00E64872" w:rsidP="00E64872">
      <w:pPr>
        <w:rPr>
          <w:rFonts w:ascii="Arial" w:hAnsi="Arial" w:cs="Arial"/>
          <w:sz w:val="22"/>
          <w:szCs w:val="22"/>
        </w:rPr>
      </w:pPr>
    </w:p>
    <w:p w14:paraId="0639C538" w14:textId="77777777" w:rsidR="00E64872" w:rsidRDefault="00E64872" w:rsidP="00E64872">
      <w:pPr>
        <w:rPr>
          <w:rFonts w:ascii="Arial" w:hAnsi="Arial" w:cs="Arial"/>
          <w:sz w:val="22"/>
          <w:szCs w:val="22"/>
        </w:rPr>
      </w:pPr>
      <w:proofErr w:type="spellStart"/>
      <w:r w:rsidRPr="00212A5A">
        <w:rPr>
          <w:rFonts w:ascii="Arial" w:hAnsi="Arial" w:cs="Arial"/>
          <w:sz w:val="22"/>
          <w:szCs w:val="22"/>
        </w:rPr>
        <w:t>Unicef</w:t>
      </w:r>
      <w:proofErr w:type="spellEnd"/>
      <w:r w:rsidRPr="00212A5A">
        <w:rPr>
          <w:rFonts w:ascii="Arial" w:hAnsi="Arial" w:cs="Arial"/>
          <w:sz w:val="22"/>
          <w:szCs w:val="22"/>
        </w:rPr>
        <w:t xml:space="preserve"> (2015) A Summary of the UN Conventions on the Rights of The Child. Available at: ttps://www.unicef.org.uk/rights-respecting-schools/wp-content/uploads/sites/4/2017/01/Summary-of-the-UNCRC.pdf (Accessed </w:t>
      </w:r>
      <w:proofErr w:type="gramStart"/>
      <w:r w:rsidRPr="00212A5A">
        <w:rPr>
          <w:rFonts w:ascii="Arial" w:hAnsi="Arial" w:cs="Arial"/>
          <w:sz w:val="22"/>
          <w:szCs w:val="22"/>
        </w:rPr>
        <w:t>on:</w:t>
      </w:r>
      <w:proofErr w:type="gramEnd"/>
      <w:r w:rsidRPr="00212A5A">
        <w:rPr>
          <w:rFonts w:ascii="Arial" w:hAnsi="Arial" w:cs="Arial"/>
          <w:sz w:val="22"/>
          <w:szCs w:val="22"/>
        </w:rPr>
        <w:t xml:space="preserve"> 14th December 2021).</w:t>
      </w:r>
    </w:p>
    <w:p w14:paraId="714FB4BB" w14:textId="77777777" w:rsidR="00E64872" w:rsidRPr="00212A5A" w:rsidRDefault="00E64872" w:rsidP="00E64872">
      <w:pPr>
        <w:rPr>
          <w:rFonts w:ascii="Arial" w:hAnsi="Arial" w:cs="Arial"/>
          <w:sz w:val="22"/>
          <w:szCs w:val="22"/>
        </w:rPr>
      </w:pPr>
    </w:p>
    <w:p w14:paraId="19D55D67" w14:textId="77777777" w:rsidR="00E64872" w:rsidRDefault="00E64872" w:rsidP="00E64872">
      <w:pPr>
        <w:rPr>
          <w:rFonts w:ascii="Arial" w:hAnsi="Arial" w:cs="Arial"/>
          <w:sz w:val="22"/>
          <w:szCs w:val="22"/>
        </w:rPr>
      </w:pPr>
      <w:r>
        <w:rPr>
          <w:rFonts w:ascii="Arial" w:hAnsi="Arial" w:cs="Arial"/>
          <w:sz w:val="22"/>
          <w:szCs w:val="22"/>
        </w:rPr>
        <w:t xml:space="preserve">Welsh </w:t>
      </w:r>
      <w:proofErr w:type="spellStart"/>
      <w:r>
        <w:rPr>
          <w:rFonts w:ascii="Arial" w:hAnsi="Arial" w:cs="Arial"/>
          <w:sz w:val="22"/>
          <w:szCs w:val="22"/>
        </w:rPr>
        <w:t>Governemt</w:t>
      </w:r>
      <w:proofErr w:type="spellEnd"/>
      <w:r>
        <w:rPr>
          <w:rFonts w:ascii="Arial" w:hAnsi="Arial" w:cs="Arial"/>
          <w:sz w:val="22"/>
          <w:szCs w:val="22"/>
        </w:rPr>
        <w:t xml:space="preserve"> (2015) </w:t>
      </w:r>
      <w:r w:rsidRPr="00813F4F">
        <w:rPr>
          <w:rFonts w:ascii="Arial" w:hAnsi="Arial" w:cs="Arial"/>
          <w:i/>
          <w:iCs/>
          <w:sz w:val="22"/>
          <w:szCs w:val="22"/>
        </w:rPr>
        <w:t>New Deal for the Education Workforce: Reflective Practice.</w:t>
      </w:r>
      <w:r>
        <w:rPr>
          <w:rFonts w:ascii="Arial" w:hAnsi="Arial" w:cs="Arial"/>
          <w:sz w:val="22"/>
          <w:szCs w:val="22"/>
        </w:rPr>
        <w:t xml:space="preserve"> Available at: </w:t>
      </w:r>
      <w:hyperlink r:id="rId10" w:history="1">
        <w:r w:rsidRPr="008C36B7">
          <w:rPr>
            <w:rStyle w:val="Hyperlink"/>
            <w:rFonts w:ascii="Arial" w:hAnsi="Arial" w:cs="Arial"/>
            <w:sz w:val="22"/>
            <w:szCs w:val="22"/>
          </w:rPr>
          <w:t>https://dera.ioe.ac.uk/23376/2/150611-reflective-practice-booklet-en_Redacted.pdf</w:t>
        </w:r>
      </w:hyperlink>
      <w:r>
        <w:rPr>
          <w:rFonts w:ascii="Arial" w:hAnsi="Arial" w:cs="Arial"/>
          <w:sz w:val="22"/>
          <w:szCs w:val="22"/>
        </w:rPr>
        <w:t xml:space="preserve"> (Accessed: 30</w:t>
      </w:r>
      <w:r w:rsidRPr="008328CF">
        <w:rPr>
          <w:rFonts w:ascii="Arial" w:hAnsi="Arial" w:cs="Arial"/>
          <w:sz w:val="22"/>
          <w:szCs w:val="22"/>
          <w:vertAlign w:val="superscript"/>
        </w:rPr>
        <w:t>th</w:t>
      </w:r>
      <w:r>
        <w:rPr>
          <w:rFonts w:ascii="Arial" w:hAnsi="Arial" w:cs="Arial"/>
          <w:sz w:val="22"/>
          <w:szCs w:val="22"/>
        </w:rPr>
        <w:t xml:space="preserve"> December 2021).</w:t>
      </w:r>
    </w:p>
    <w:p w14:paraId="296CE873" w14:textId="77777777" w:rsidR="00E64872" w:rsidRPr="00212A5A" w:rsidRDefault="00E64872" w:rsidP="00E64872">
      <w:pPr>
        <w:rPr>
          <w:rFonts w:ascii="Arial" w:hAnsi="Arial" w:cs="Arial"/>
          <w:sz w:val="22"/>
          <w:szCs w:val="22"/>
        </w:rPr>
      </w:pPr>
    </w:p>
    <w:p w14:paraId="521E47D0" w14:textId="254FFE6D" w:rsidR="00E64872" w:rsidRDefault="00E64872" w:rsidP="00E64872">
      <w:pPr>
        <w:rPr>
          <w:rFonts w:ascii="Arial" w:hAnsi="Arial" w:cs="Arial"/>
          <w:sz w:val="22"/>
          <w:szCs w:val="22"/>
        </w:rPr>
      </w:pPr>
      <w:r w:rsidRPr="00212A5A">
        <w:rPr>
          <w:rFonts w:ascii="Arial" w:hAnsi="Arial" w:cs="Arial"/>
          <w:sz w:val="22"/>
          <w:szCs w:val="22"/>
        </w:rPr>
        <w:t xml:space="preserve">Welsh Government (2008) </w:t>
      </w:r>
      <w:r w:rsidRPr="00813F4F">
        <w:rPr>
          <w:rFonts w:ascii="Arial" w:hAnsi="Arial" w:cs="Arial"/>
          <w:i/>
          <w:iCs/>
          <w:sz w:val="22"/>
          <w:szCs w:val="22"/>
        </w:rPr>
        <w:t xml:space="preserve">Play/Active Learning: Overview for </w:t>
      </w:r>
      <w:proofErr w:type="gramStart"/>
      <w:r w:rsidRPr="00813F4F">
        <w:rPr>
          <w:rFonts w:ascii="Arial" w:hAnsi="Arial" w:cs="Arial"/>
          <w:i/>
          <w:iCs/>
          <w:sz w:val="22"/>
          <w:szCs w:val="22"/>
        </w:rPr>
        <w:t>3-7 Year olds</w:t>
      </w:r>
      <w:proofErr w:type="gramEnd"/>
      <w:r w:rsidRPr="00212A5A">
        <w:rPr>
          <w:rFonts w:ascii="Arial" w:hAnsi="Arial" w:cs="Arial"/>
          <w:sz w:val="22"/>
          <w:szCs w:val="22"/>
        </w:rPr>
        <w:t xml:space="preserve">. Available at: </w:t>
      </w:r>
      <w:hyperlink r:id="rId11" w:history="1">
        <w:r w:rsidRPr="00212A5A">
          <w:rPr>
            <w:rStyle w:val="Hyperlink"/>
            <w:rFonts w:ascii="Arial" w:hAnsi="Arial" w:cs="Arial"/>
            <w:sz w:val="22"/>
            <w:szCs w:val="22"/>
          </w:rPr>
          <w:t>https://hwb.gov.wales/api/storage/52aae98d-65ed-4065-9222-1a7876e150de/play-active-learning-overview-for-3-to-7-year-olds.pdf</w:t>
        </w:r>
      </w:hyperlink>
      <w:r w:rsidRPr="00212A5A">
        <w:rPr>
          <w:rFonts w:ascii="Arial" w:hAnsi="Arial" w:cs="Arial"/>
          <w:sz w:val="22"/>
          <w:szCs w:val="22"/>
        </w:rPr>
        <w:t xml:space="preserve"> (Accessed: 15th December, 2021).</w:t>
      </w:r>
    </w:p>
    <w:p w14:paraId="08E05DC3" w14:textId="77777777" w:rsidR="00BC23C3" w:rsidRPr="00212A5A" w:rsidRDefault="00BC23C3" w:rsidP="00E64872">
      <w:pPr>
        <w:rPr>
          <w:rFonts w:ascii="Arial" w:hAnsi="Arial" w:cs="Arial"/>
          <w:sz w:val="22"/>
          <w:szCs w:val="22"/>
        </w:rPr>
      </w:pPr>
    </w:p>
    <w:p w14:paraId="6EB5CDB4" w14:textId="77777777" w:rsidR="00E64872" w:rsidRDefault="00E64872" w:rsidP="00E64872">
      <w:pPr>
        <w:rPr>
          <w:rFonts w:ascii="Arial" w:hAnsi="Arial" w:cs="Arial"/>
          <w:sz w:val="22"/>
          <w:szCs w:val="22"/>
        </w:rPr>
      </w:pPr>
      <w:r w:rsidRPr="00212A5A">
        <w:rPr>
          <w:rFonts w:ascii="Arial" w:hAnsi="Arial" w:cs="Arial"/>
          <w:sz w:val="22"/>
          <w:szCs w:val="22"/>
        </w:rPr>
        <w:t xml:space="preserve">Welsh Government (2019) </w:t>
      </w:r>
      <w:r w:rsidRPr="005A66D1">
        <w:rPr>
          <w:rFonts w:ascii="Arial" w:hAnsi="Arial" w:cs="Arial"/>
          <w:i/>
          <w:iCs/>
          <w:sz w:val="22"/>
          <w:szCs w:val="22"/>
        </w:rPr>
        <w:t>Professional Standards for Teaching and Leadership</w:t>
      </w:r>
      <w:r w:rsidRPr="00212A5A">
        <w:rPr>
          <w:rFonts w:ascii="Arial" w:hAnsi="Arial" w:cs="Arial"/>
          <w:sz w:val="22"/>
          <w:szCs w:val="22"/>
        </w:rPr>
        <w:t xml:space="preserve">. Available at: </w:t>
      </w:r>
      <w:hyperlink r:id="rId12" w:history="1">
        <w:r w:rsidRPr="00212A5A">
          <w:rPr>
            <w:rStyle w:val="Hyperlink"/>
            <w:rFonts w:ascii="Arial" w:hAnsi="Arial" w:cs="Arial"/>
            <w:sz w:val="22"/>
            <w:szCs w:val="22"/>
          </w:rPr>
          <w:t>https://hwb.gov.wales/professional-development/professional-standards</w:t>
        </w:r>
      </w:hyperlink>
      <w:r w:rsidRPr="00212A5A">
        <w:rPr>
          <w:rFonts w:ascii="Arial" w:hAnsi="Arial" w:cs="Arial"/>
          <w:sz w:val="22"/>
          <w:szCs w:val="22"/>
        </w:rPr>
        <w:t xml:space="preserve"> (Accessed: 15th December 2021).</w:t>
      </w:r>
    </w:p>
    <w:p w14:paraId="4FA155BF" w14:textId="77777777" w:rsidR="00E64872" w:rsidRPr="00212A5A" w:rsidRDefault="00E64872" w:rsidP="00E64872">
      <w:pPr>
        <w:rPr>
          <w:rFonts w:ascii="Arial" w:hAnsi="Arial" w:cs="Arial"/>
          <w:sz w:val="22"/>
          <w:szCs w:val="22"/>
        </w:rPr>
      </w:pPr>
    </w:p>
    <w:p w14:paraId="7B6354D4" w14:textId="77777777" w:rsidR="00E64872" w:rsidRDefault="00E64872" w:rsidP="00E64872">
      <w:pPr>
        <w:rPr>
          <w:rFonts w:ascii="Arial" w:hAnsi="Arial" w:cs="Arial"/>
          <w:sz w:val="22"/>
          <w:szCs w:val="22"/>
        </w:rPr>
      </w:pPr>
      <w:r w:rsidRPr="00212A5A">
        <w:rPr>
          <w:rFonts w:ascii="Arial" w:hAnsi="Arial" w:cs="Arial"/>
          <w:sz w:val="22"/>
          <w:szCs w:val="22"/>
        </w:rPr>
        <w:lastRenderedPageBreak/>
        <w:t xml:space="preserve">Welsh Government (2019) </w:t>
      </w:r>
      <w:r w:rsidRPr="00813F4F">
        <w:rPr>
          <w:rFonts w:ascii="Arial" w:hAnsi="Arial" w:cs="Arial"/>
          <w:i/>
          <w:iCs/>
          <w:sz w:val="22"/>
          <w:szCs w:val="22"/>
        </w:rPr>
        <w:t>Size and Cost Standards for new build schools under the 21st Century Schools and Education Programme.</w:t>
      </w:r>
      <w:r w:rsidRPr="00212A5A">
        <w:rPr>
          <w:rFonts w:ascii="Arial" w:hAnsi="Arial" w:cs="Arial"/>
          <w:sz w:val="22"/>
          <w:szCs w:val="22"/>
        </w:rPr>
        <w:t xml:space="preserve"> Available at: </w:t>
      </w:r>
      <w:hyperlink r:id="rId13" w:history="1">
        <w:r w:rsidRPr="00212A5A">
          <w:rPr>
            <w:rStyle w:val="Hyperlink"/>
            <w:rFonts w:ascii="Arial" w:hAnsi="Arial" w:cs="Arial"/>
            <w:sz w:val="22"/>
            <w:szCs w:val="22"/>
          </w:rPr>
          <w:t>https://gov.wales/sites/default/files/publications/2019-01/170822atisn11410doc09.pdf</w:t>
        </w:r>
      </w:hyperlink>
      <w:r w:rsidRPr="00212A5A">
        <w:rPr>
          <w:rFonts w:ascii="Arial" w:hAnsi="Arial" w:cs="Arial"/>
          <w:sz w:val="22"/>
          <w:szCs w:val="22"/>
        </w:rPr>
        <w:t xml:space="preserve"> (Accessed: 16th December 2021).</w:t>
      </w:r>
    </w:p>
    <w:p w14:paraId="2CBA3E0E" w14:textId="77777777" w:rsidR="00E64872" w:rsidRPr="00212A5A" w:rsidRDefault="00E64872" w:rsidP="00E64872">
      <w:pPr>
        <w:rPr>
          <w:rFonts w:ascii="Arial" w:hAnsi="Arial" w:cs="Arial"/>
          <w:sz w:val="22"/>
          <w:szCs w:val="22"/>
        </w:rPr>
      </w:pPr>
    </w:p>
    <w:p w14:paraId="7FEB6E6E" w14:textId="77777777" w:rsidR="00E64872" w:rsidRDefault="00E64872" w:rsidP="00E64872">
      <w:pPr>
        <w:rPr>
          <w:rFonts w:ascii="Arial" w:hAnsi="Arial" w:cs="Arial"/>
          <w:sz w:val="22"/>
          <w:szCs w:val="22"/>
        </w:rPr>
      </w:pPr>
      <w:r w:rsidRPr="00212A5A">
        <w:rPr>
          <w:rFonts w:ascii="Arial" w:hAnsi="Arial" w:cs="Arial"/>
          <w:sz w:val="22"/>
          <w:szCs w:val="22"/>
        </w:rPr>
        <w:t xml:space="preserve">Welsh Government (2020) </w:t>
      </w:r>
      <w:r w:rsidRPr="00813F4F">
        <w:rPr>
          <w:rFonts w:ascii="Arial" w:hAnsi="Arial" w:cs="Arial"/>
          <w:i/>
          <w:iCs/>
          <w:sz w:val="22"/>
          <w:szCs w:val="22"/>
        </w:rPr>
        <w:t>A New Curriculum in Wales: Changing the way children and young people learn in school.</w:t>
      </w:r>
      <w:r w:rsidRPr="00212A5A">
        <w:rPr>
          <w:rFonts w:ascii="Arial" w:hAnsi="Arial" w:cs="Arial"/>
          <w:sz w:val="22"/>
          <w:szCs w:val="22"/>
        </w:rPr>
        <w:t xml:space="preserve"> Available at: https://hwb.gov.wales/api/storage/afca43eb-5c50-4846-9c2d-0d56fbffba09/curriculum-for-wales-guidance-120320.pdf (Accessed: 14th December 2021).</w:t>
      </w:r>
    </w:p>
    <w:p w14:paraId="05F87FE1" w14:textId="77777777" w:rsidR="00E64872" w:rsidRDefault="00E64872" w:rsidP="00E64872">
      <w:pPr>
        <w:rPr>
          <w:rFonts w:ascii="Arial" w:hAnsi="Arial" w:cs="Arial"/>
          <w:sz w:val="22"/>
          <w:szCs w:val="22"/>
        </w:rPr>
      </w:pPr>
    </w:p>
    <w:p w14:paraId="294E8F6A" w14:textId="77777777" w:rsidR="00E64872" w:rsidRPr="00212A5A" w:rsidRDefault="00E64872" w:rsidP="00E64872">
      <w:pPr>
        <w:rPr>
          <w:rFonts w:ascii="Arial" w:eastAsia="Times New Roman" w:hAnsi="Arial" w:cs="Arial"/>
          <w:sz w:val="22"/>
          <w:szCs w:val="22"/>
          <w:lang w:eastAsia="en-GB"/>
        </w:rPr>
      </w:pPr>
      <w:proofErr w:type="spellStart"/>
      <w:r w:rsidRPr="00212A5A">
        <w:rPr>
          <w:rFonts w:ascii="Arial" w:hAnsi="Arial" w:cs="Arial"/>
          <w:sz w:val="22"/>
          <w:szCs w:val="22"/>
        </w:rPr>
        <w:t>Wightwick</w:t>
      </w:r>
      <w:proofErr w:type="spellEnd"/>
      <w:r w:rsidRPr="00212A5A">
        <w:rPr>
          <w:rFonts w:ascii="Arial" w:hAnsi="Arial" w:cs="Arial"/>
          <w:sz w:val="22"/>
          <w:szCs w:val="22"/>
        </w:rPr>
        <w:t>, A. (2019) ‘</w:t>
      </w:r>
      <w:r w:rsidRPr="00212A5A">
        <w:rPr>
          <w:rFonts w:ascii="Arial" w:hAnsi="Arial" w:cs="Arial"/>
          <w:sz w:val="22"/>
          <w:szCs w:val="22"/>
          <w:lang w:eastAsia="en-GB"/>
        </w:rPr>
        <w:t>Wales' Education Minister tells struggling schools: 'This is what austerity looks like'</w:t>
      </w:r>
      <w:r w:rsidRPr="00212A5A">
        <w:rPr>
          <w:rFonts w:ascii="Arial" w:eastAsia="Times New Roman" w:hAnsi="Arial" w:cs="Arial"/>
          <w:sz w:val="22"/>
          <w:szCs w:val="22"/>
          <w:lang w:eastAsia="en-GB"/>
        </w:rPr>
        <w:t xml:space="preserve">, </w:t>
      </w:r>
      <w:r w:rsidRPr="00813F4F">
        <w:rPr>
          <w:rFonts w:ascii="Arial" w:hAnsi="Arial" w:cs="Arial"/>
          <w:i/>
          <w:iCs/>
          <w:sz w:val="22"/>
          <w:szCs w:val="22"/>
        </w:rPr>
        <w:t>Wales Online</w:t>
      </w:r>
      <w:r w:rsidRPr="00212A5A">
        <w:rPr>
          <w:rFonts w:ascii="Arial" w:hAnsi="Arial" w:cs="Arial"/>
          <w:sz w:val="22"/>
          <w:szCs w:val="22"/>
        </w:rPr>
        <w:t xml:space="preserve">, 4th April Available at: </w:t>
      </w:r>
      <w:proofErr w:type="gramStart"/>
      <w:r w:rsidRPr="00212A5A">
        <w:rPr>
          <w:rFonts w:ascii="Arial" w:hAnsi="Arial" w:cs="Arial"/>
          <w:sz w:val="22"/>
          <w:szCs w:val="22"/>
        </w:rPr>
        <w:t>https://www.walesonline.co.uk/news/education/wales-education-minister-tells-struggling-16073116  (</w:t>
      </w:r>
      <w:proofErr w:type="gramEnd"/>
      <w:r w:rsidRPr="00212A5A">
        <w:rPr>
          <w:rFonts w:ascii="Arial" w:hAnsi="Arial" w:cs="Arial"/>
          <w:sz w:val="22"/>
          <w:szCs w:val="22"/>
        </w:rPr>
        <w:t>Accessed: 30</w:t>
      </w:r>
      <w:r w:rsidRPr="00212A5A">
        <w:rPr>
          <w:rFonts w:ascii="Arial" w:hAnsi="Arial" w:cs="Arial"/>
          <w:sz w:val="22"/>
          <w:szCs w:val="22"/>
          <w:vertAlign w:val="superscript"/>
        </w:rPr>
        <w:t>th</w:t>
      </w:r>
      <w:r w:rsidRPr="00212A5A">
        <w:rPr>
          <w:rFonts w:ascii="Arial" w:hAnsi="Arial" w:cs="Arial"/>
          <w:sz w:val="22"/>
          <w:szCs w:val="22"/>
        </w:rPr>
        <w:t xml:space="preserve"> December 2021).</w:t>
      </w:r>
    </w:p>
    <w:p w14:paraId="791C9C27" w14:textId="18C46DC3" w:rsidR="00AF0A9E" w:rsidRPr="00212A5A" w:rsidRDefault="00AF0A9E" w:rsidP="00212A5A">
      <w:pPr>
        <w:rPr>
          <w:rFonts w:ascii="Arial" w:hAnsi="Arial" w:cs="Arial"/>
          <w:sz w:val="22"/>
          <w:szCs w:val="22"/>
        </w:rPr>
      </w:pPr>
    </w:p>
    <w:p w14:paraId="05B1DA5E" w14:textId="1312FD20" w:rsidR="004C4223" w:rsidRPr="00212A5A" w:rsidRDefault="004C4223" w:rsidP="00212A5A">
      <w:pPr>
        <w:rPr>
          <w:rFonts w:ascii="Arial" w:hAnsi="Arial" w:cs="Arial"/>
          <w:sz w:val="22"/>
          <w:szCs w:val="22"/>
        </w:rPr>
      </w:pPr>
    </w:p>
    <w:p w14:paraId="5ACF7EE3" w14:textId="77777777" w:rsidR="002F713D" w:rsidRDefault="002F713D" w:rsidP="00212A5A">
      <w:pPr>
        <w:rPr>
          <w:rFonts w:ascii="Arial" w:hAnsi="Arial" w:cs="Arial"/>
          <w:b/>
          <w:bCs/>
          <w:sz w:val="22"/>
          <w:szCs w:val="22"/>
        </w:rPr>
      </w:pPr>
    </w:p>
    <w:p w14:paraId="733065E5" w14:textId="77777777" w:rsidR="002F713D" w:rsidRDefault="002F713D" w:rsidP="00212A5A">
      <w:pPr>
        <w:rPr>
          <w:rFonts w:ascii="Arial" w:hAnsi="Arial" w:cs="Arial"/>
          <w:b/>
          <w:bCs/>
          <w:sz w:val="22"/>
          <w:szCs w:val="22"/>
        </w:rPr>
      </w:pPr>
    </w:p>
    <w:p w14:paraId="080AECA2" w14:textId="77777777" w:rsidR="002F713D" w:rsidRDefault="002F713D" w:rsidP="00212A5A">
      <w:pPr>
        <w:rPr>
          <w:rFonts w:ascii="Arial" w:hAnsi="Arial" w:cs="Arial"/>
          <w:b/>
          <w:bCs/>
          <w:sz w:val="22"/>
          <w:szCs w:val="22"/>
        </w:rPr>
      </w:pPr>
    </w:p>
    <w:p w14:paraId="6787FC4D" w14:textId="77777777" w:rsidR="002F713D" w:rsidRDefault="002F713D" w:rsidP="00212A5A">
      <w:pPr>
        <w:rPr>
          <w:rFonts w:ascii="Arial" w:hAnsi="Arial" w:cs="Arial"/>
          <w:b/>
          <w:bCs/>
          <w:sz w:val="22"/>
          <w:szCs w:val="22"/>
        </w:rPr>
      </w:pPr>
    </w:p>
    <w:sectPr w:rsidR="002F713D">
      <w:headerReference w:type="default" r:id="rId14"/>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024E03" w14:textId="77777777" w:rsidR="00052E0B" w:rsidRDefault="00052E0B" w:rsidP="00DA56A4">
      <w:r>
        <w:separator/>
      </w:r>
    </w:p>
  </w:endnote>
  <w:endnote w:type="continuationSeparator" w:id="0">
    <w:p w14:paraId="7C2D6E0A" w14:textId="77777777" w:rsidR="00052E0B" w:rsidRDefault="00052E0B" w:rsidP="00DA56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31694903"/>
      <w:docPartObj>
        <w:docPartGallery w:val="Page Numbers (Bottom of Page)"/>
        <w:docPartUnique/>
      </w:docPartObj>
    </w:sdtPr>
    <w:sdtEndPr>
      <w:rPr>
        <w:rStyle w:val="PageNumber"/>
      </w:rPr>
    </w:sdtEndPr>
    <w:sdtContent>
      <w:p w14:paraId="2A4D782B" w14:textId="3A022D57" w:rsidR="002305B8" w:rsidRDefault="002305B8" w:rsidP="008C36B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E42ADE" w14:textId="77777777" w:rsidR="002305B8" w:rsidRDefault="002305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09214552"/>
      <w:docPartObj>
        <w:docPartGallery w:val="Page Numbers (Bottom of Page)"/>
        <w:docPartUnique/>
      </w:docPartObj>
    </w:sdtPr>
    <w:sdtEndPr>
      <w:rPr>
        <w:rStyle w:val="PageNumber"/>
      </w:rPr>
    </w:sdtEndPr>
    <w:sdtContent>
      <w:p w14:paraId="5F54982D" w14:textId="452C4570" w:rsidR="002305B8" w:rsidRDefault="002305B8" w:rsidP="008C36B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430CDD2" w14:textId="77777777" w:rsidR="002305B8" w:rsidRDefault="002305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80E350" w14:textId="77777777" w:rsidR="00052E0B" w:rsidRDefault="00052E0B" w:rsidP="00DA56A4">
      <w:r>
        <w:separator/>
      </w:r>
    </w:p>
  </w:footnote>
  <w:footnote w:type="continuationSeparator" w:id="0">
    <w:p w14:paraId="160E814F" w14:textId="77777777" w:rsidR="00052E0B" w:rsidRDefault="00052E0B" w:rsidP="00DA56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E85E0C" w14:textId="3AA4420F" w:rsidR="00DA56A4" w:rsidRDefault="007264C3">
    <w:pPr>
      <w:pStyle w:val="Header"/>
    </w:pPr>
    <w:r>
      <w:t xml:space="preserve">ECAD6008                                                                       </w:t>
    </w:r>
    <w:proofErr w:type="spellStart"/>
    <w:r>
      <w:t>Rhif</w:t>
    </w:r>
    <w:proofErr w:type="spellEnd"/>
    <w:r>
      <w:t xml:space="preserve"> </w:t>
    </w:r>
    <w:proofErr w:type="spellStart"/>
    <w:r>
      <w:t>Myfyriwr</w:t>
    </w:r>
    <w:proofErr w:type="spellEnd"/>
    <w:r>
      <w:t xml:space="preserve"> / Student Number: 2100267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fullPage"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372"/>
    <w:rsid w:val="0004392F"/>
    <w:rsid w:val="00052E0B"/>
    <w:rsid w:val="00066AE3"/>
    <w:rsid w:val="00092B68"/>
    <w:rsid w:val="000A285A"/>
    <w:rsid w:val="000A551D"/>
    <w:rsid w:val="001064B6"/>
    <w:rsid w:val="00125929"/>
    <w:rsid w:val="001504D9"/>
    <w:rsid w:val="00160B60"/>
    <w:rsid w:val="00186714"/>
    <w:rsid w:val="001A4D78"/>
    <w:rsid w:val="001D1D92"/>
    <w:rsid w:val="001E0BEA"/>
    <w:rsid w:val="001E2634"/>
    <w:rsid w:val="00212A5A"/>
    <w:rsid w:val="00226214"/>
    <w:rsid w:val="002305B8"/>
    <w:rsid w:val="00235E5D"/>
    <w:rsid w:val="00242422"/>
    <w:rsid w:val="00264DFF"/>
    <w:rsid w:val="00280B03"/>
    <w:rsid w:val="002B0D81"/>
    <w:rsid w:val="002C13F8"/>
    <w:rsid w:val="002D28A2"/>
    <w:rsid w:val="002E35BC"/>
    <w:rsid w:val="002E6077"/>
    <w:rsid w:val="002F713D"/>
    <w:rsid w:val="00352AB4"/>
    <w:rsid w:val="003E003A"/>
    <w:rsid w:val="00445E71"/>
    <w:rsid w:val="00447C5D"/>
    <w:rsid w:val="0045558C"/>
    <w:rsid w:val="00485B06"/>
    <w:rsid w:val="004C4223"/>
    <w:rsid w:val="00522B9C"/>
    <w:rsid w:val="005449C0"/>
    <w:rsid w:val="00546AA3"/>
    <w:rsid w:val="0055092E"/>
    <w:rsid w:val="0055621C"/>
    <w:rsid w:val="005A66D1"/>
    <w:rsid w:val="005B1F1D"/>
    <w:rsid w:val="005E0E7B"/>
    <w:rsid w:val="005F2D02"/>
    <w:rsid w:val="006152BB"/>
    <w:rsid w:val="00632839"/>
    <w:rsid w:val="00634ED4"/>
    <w:rsid w:val="00681256"/>
    <w:rsid w:val="00695AAB"/>
    <w:rsid w:val="007264C3"/>
    <w:rsid w:val="00760337"/>
    <w:rsid w:val="008119EC"/>
    <w:rsid w:val="00813F4F"/>
    <w:rsid w:val="008328CF"/>
    <w:rsid w:val="00894A82"/>
    <w:rsid w:val="008D54D1"/>
    <w:rsid w:val="00903B33"/>
    <w:rsid w:val="00933C0D"/>
    <w:rsid w:val="009672B0"/>
    <w:rsid w:val="009B6F63"/>
    <w:rsid w:val="00A30BF0"/>
    <w:rsid w:val="00A668EE"/>
    <w:rsid w:val="00A845C3"/>
    <w:rsid w:val="00AF0A9E"/>
    <w:rsid w:val="00B437E5"/>
    <w:rsid w:val="00BC23C3"/>
    <w:rsid w:val="00BD5645"/>
    <w:rsid w:val="00BF29D7"/>
    <w:rsid w:val="00C27008"/>
    <w:rsid w:val="00C57CC2"/>
    <w:rsid w:val="00C74B57"/>
    <w:rsid w:val="00CB2890"/>
    <w:rsid w:val="00D3148C"/>
    <w:rsid w:val="00D83A71"/>
    <w:rsid w:val="00DA56A4"/>
    <w:rsid w:val="00DA7C8E"/>
    <w:rsid w:val="00DA7DEC"/>
    <w:rsid w:val="00DD6828"/>
    <w:rsid w:val="00E64872"/>
    <w:rsid w:val="00E94D33"/>
    <w:rsid w:val="00EC3801"/>
    <w:rsid w:val="00EE6372"/>
    <w:rsid w:val="00F26A7D"/>
    <w:rsid w:val="00F428F1"/>
    <w:rsid w:val="00F47566"/>
    <w:rsid w:val="00F735A8"/>
    <w:rsid w:val="00F85C17"/>
    <w:rsid w:val="00FA0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33DCF"/>
  <w15:chartTrackingRefBased/>
  <w15:docId w15:val="{5E10BBB8-4891-5548-AE85-A132DA1CA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2305B8"/>
    <w:pPr>
      <w:keepNext/>
      <w:keepLines/>
      <w:spacing w:before="40" w:line="360" w:lineRule="auto"/>
      <w:outlineLvl w:val="1"/>
    </w:pPr>
    <w:rPr>
      <w:rFonts w:asciiTheme="majorHAnsi" w:eastAsiaTheme="majorEastAsia" w:hAnsiTheme="majorHAnsi" w:cstheme="majorBidi"/>
      <w:b/>
      <w:color w:val="1F3864" w:themeColor="accent1" w:themeShade="80"/>
      <w:sz w:val="28"/>
      <w:szCs w:val="26"/>
      <w:lang w:val="en-US"/>
    </w:rPr>
  </w:style>
  <w:style w:type="paragraph" w:styleId="Heading3">
    <w:name w:val="heading 3"/>
    <w:basedOn w:val="Normal"/>
    <w:next w:val="Normal"/>
    <w:link w:val="Heading3Char"/>
    <w:uiPriority w:val="9"/>
    <w:unhideWhenUsed/>
    <w:qFormat/>
    <w:rsid w:val="002305B8"/>
    <w:pPr>
      <w:keepNext/>
      <w:keepLines/>
      <w:spacing w:before="120" w:line="360" w:lineRule="auto"/>
      <w:outlineLvl w:val="2"/>
    </w:pPr>
    <w:rPr>
      <w:rFonts w:asciiTheme="majorHAnsi" w:eastAsiaTheme="majorEastAsia" w:hAnsiTheme="majorHAnsi" w:cstheme="majorBidi"/>
      <w:b/>
      <w:b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0E7B"/>
    <w:rPr>
      <w:color w:val="0563C1" w:themeColor="hyperlink"/>
      <w:u w:val="single"/>
    </w:rPr>
  </w:style>
  <w:style w:type="character" w:styleId="UnresolvedMention">
    <w:name w:val="Unresolved Mention"/>
    <w:basedOn w:val="DefaultParagraphFont"/>
    <w:uiPriority w:val="99"/>
    <w:semiHidden/>
    <w:unhideWhenUsed/>
    <w:rsid w:val="005E0E7B"/>
    <w:rPr>
      <w:color w:val="605E5C"/>
      <w:shd w:val="clear" w:color="auto" w:fill="E1DFDD"/>
    </w:rPr>
  </w:style>
  <w:style w:type="character" w:styleId="FollowedHyperlink">
    <w:name w:val="FollowedHyperlink"/>
    <w:basedOn w:val="DefaultParagraphFont"/>
    <w:uiPriority w:val="99"/>
    <w:semiHidden/>
    <w:unhideWhenUsed/>
    <w:rsid w:val="005E0E7B"/>
    <w:rPr>
      <w:color w:val="954F72" w:themeColor="followedHyperlink"/>
      <w:u w:val="single"/>
    </w:rPr>
  </w:style>
  <w:style w:type="paragraph" w:styleId="NormalWeb">
    <w:name w:val="Normal (Web)"/>
    <w:basedOn w:val="Normal"/>
    <w:uiPriority w:val="99"/>
    <w:unhideWhenUsed/>
    <w:rsid w:val="005E0E7B"/>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DA56A4"/>
    <w:pPr>
      <w:tabs>
        <w:tab w:val="center" w:pos="4513"/>
        <w:tab w:val="right" w:pos="9026"/>
      </w:tabs>
    </w:pPr>
  </w:style>
  <w:style w:type="character" w:customStyle="1" w:styleId="HeaderChar">
    <w:name w:val="Header Char"/>
    <w:basedOn w:val="DefaultParagraphFont"/>
    <w:link w:val="Header"/>
    <w:uiPriority w:val="99"/>
    <w:rsid w:val="00DA56A4"/>
  </w:style>
  <w:style w:type="paragraph" w:styleId="Footer">
    <w:name w:val="footer"/>
    <w:basedOn w:val="Normal"/>
    <w:link w:val="FooterChar"/>
    <w:uiPriority w:val="99"/>
    <w:unhideWhenUsed/>
    <w:rsid w:val="00DA56A4"/>
    <w:pPr>
      <w:tabs>
        <w:tab w:val="center" w:pos="4513"/>
        <w:tab w:val="right" w:pos="9026"/>
      </w:tabs>
    </w:pPr>
  </w:style>
  <w:style w:type="character" w:customStyle="1" w:styleId="FooterChar">
    <w:name w:val="Footer Char"/>
    <w:basedOn w:val="DefaultParagraphFont"/>
    <w:link w:val="Footer"/>
    <w:uiPriority w:val="99"/>
    <w:rsid w:val="00DA56A4"/>
  </w:style>
  <w:style w:type="paragraph" w:customStyle="1" w:styleId="Style1">
    <w:name w:val="Style1"/>
    <w:basedOn w:val="Normal"/>
    <w:qFormat/>
    <w:rsid w:val="007264C3"/>
    <w:rPr>
      <w:rFonts w:ascii="Arial" w:hAnsi="Arial" w:cs="Arial"/>
      <w:b/>
      <w:bCs/>
      <w:sz w:val="36"/>
      <w:szCs w:val="36"/>
      <w:u w:val="single"/>
    </w:rPr>
  </w:style>
  <w:style w:type="character" w:customStyle="1" w:styleId="Heading2Char">
    <w:name w:val="Heading 2 Char"/>
    <w:basedOn w:val="DefaultParagraphFont"/>
    <w:link w:val="Heading2"/>
    <w:uiPriority w:val="9"/>
    <w:rsid w:val="002305B8"/>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2305B8"/>
    <w:rPr>
      <w:rFonts w:asciiTheme="majorHAnsi" w:eastAsiaTheme="majorEastAsia" w:hAnsiTheme="majorHAnsi" w:cstheme="majorBidi"/>
      <w:b/>
      <w:bCs/>
      <w:color w:val="1F3763" w:themeColor="accent1" w:themeShade="7F"/>
    </w:rPr>
  </w:style>
  <w:style w:type="table" w:styleId="TableGrid">
    <w:name w:val="Table Grid"/>
    <w:basedOn w:val="TableNormal"/>
    <w:uiPriority w:val="39"/>
    <w:rsid w:val="002305B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2305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9296827">
      <w:bodyDiv w:val="1"/>
      <w:marLeft w:val="0"/>
      <w:marRight w:val="0"/>
      <w:marTop w:val="0"/>
      <w:marBottom w:val="0"/>
      <w:divBdr>
        <w:top w:val="none" w:sz="0" w:space="0" w:color="auto"/>
        <w:left w:val="none" w:sz="0" w:space="0" w:color="auto"/>
        <w:bottom w:val="none" w:sz="0" w:space="0" w:color="auto"/>
        <w:right w:val="none" w:sz="0" w:space="0" w:color="auto"/>
      </w:divBdr>
    </w:div>
    <w:div w:id="252737869">
      <w:bodyDiv w:val="1"/>
      <w:marLeft w:val="0"/>
      <w:marRight w:val="0"/>
      <w:marTop w:val="0"/>
      <w:marBottom w:val="0"/>
      <w:divBdr>
        <w:top w:val="none" w:sz="0" w:space="0" w:color="auto"/>
        <w:left w:val="none" w:sz="0" w:space="0" w:color="auto"/>
        <w:bottom w:val="none" w:sz="0" w:space="0" w:color="auto"/>
        <w:right w:val="none" w:sz="0" w:space="0" w:color="auto"/>
      </w:divBdr>
      <w:divsChild>
        <w:div w:id="1288000845">
          <w:marLeft w:val="0"/>
          <w:marRight w:val="0"/>
          <w:marTop w:val="0"/>
          <w:marBottom w:val="0"/>
          <w:divBdr>
            <w:top w:val="none" w:sz="0" w:space="0" w:color="auto"/>
            <w:left w:val="none" w:sz="0" w:space="0" w:color="auto"/>
            <w:bottom w:val="none" w:sz="0" w:space="0" w:color="auto"/>
            <w:right w:val="none" w:sz="0" w:space="0" w:color="auto"/>
          </w:divBdr>
          <w:divsChild>
            <w:div w:id="1739665156">
              <w:marLeft w:val="0"/>
              <w:marRight w:val="0"/>
              <w:marTop w:val="0"/>
              <w:marBottom w:val="0"/>
              <w:divBdr>
                <w:top w:val="none" w:sz="0" w:space="0" w:color="auto"/>
                <w:left w:val="none" w:sz="0" w:space="0" w:color="auto"/>
                <w:bottom w:val="none" w:sz="0" w:space="0" w:color="auto"/>
                <w:right w:val="none" w:sz="0" w:space="0" w:color="auto"/>
              </w:divBdr>
              <w:divsChild>
                <w:div w:id="761801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257023">
      <w:bodyDiv w:val="1"/>
      <w:marLeft w:val="0"/>
      <w:marRight w:val="0"/>
      <w:marTop w:val="0"/>
      <w:marBottom w:val="0"/>
      <w:divBdr>
        <w:top w:val="none" w:sz="0" w:space="0" w:color="auto"/>
        <w:left w:val="none" w:sz="0" w:space="0" w:color="auto"/>
        <w:bottom w:val="none" w:sz="0" w:space="0" w:color="auto"/>
        <w:right w:val="none" w:sz="0" w:space="0" w:color="auto"/>
      </w:divBdr>
    </w:div>
    <w:div w:id="377821082">
      <w:bodyDiv w:val="1"/>
      <w:marLeft w:val="0"/>
      <w:marRight w:val="0"/>
      <w:marTop w:val="0"/>
      <w:marBottom w:val="0"/>
      <w:divBdr>
        <w:top w:val="none" w:sz="0" w:space="0" w:color="auto"/>
        <w:left w:val="none" w:sz="0" w:space="0" w:color="auto"/>
        <w:bottom w:val="none" w:sz="0" w:space="0" w:color="auto"/>
        <w:right w:val="none" w:sz="0" w:space="0" w:color="auto"/>
      </w:divBdr>
    </w:div>
    <w:div w:id="450054764">
      <w:bodyDiv w:val="1"/>
      <w:marLeft w:val="0"/>
      <w:marRight w:val="0"/>
      <w:marTop w:val="0"/>
      <w:marBottom w:val="0"/>
      <w:divBdr>
        <w:top w:val="none" w:sz="0" w:space="0" w:color="auto"/>
        <w:left w:val="none" w:sz="0" w:space="0" w:color="auto"/>
        <w:bottom w:val="none" w:sz="0" w:space="0" w:color="auto"/>
        <w:right w:val="none" w:sz="0" w:space="0" w:color="auto"/>
      </w:divBdr>
    </w:div>
    <w:div w:id="742070082">
      <w:bodyDiv w:val="1"/>
      <w:marLeft w:val="0"/>
      <w:marRight w:val="0"/>
      <w:marTop w:val="0"/>
      <w:marBottom w:val="0"/>
      <w:divBdr>
        <w:top w:val="none" w:sz="0" w:space="0" w:color="auto"/>
        <w:left w:val="none" w:sz="0" w:space="0" w:color="auto"/>
        <w:bottom w:val="none" w:sz="0" w:space="0" w:color="auto"/>
        <w:right w:val="none" w:sz="0" w:space="0" w:color="auto"/>
      </w:divBdr>
    </w:div>
    <w:div w:id="870991341">
      <w:bodyDiv w:val="1"/>
      <w:marLeft w:val="0"/>
      <w:marRight w:val="0"/>
      <w:marTop w:val="0"/>
      <w:marBottom w:val="0"/>
      <w:divBdr>
        <w:top w:val="none" w:sz="0" w:space="0" w:color="auto"/>
        <w:left w:val="none" w:sz="0" w:space="0" w:color="auto"/>
        <w:bottom w:val="none" w:sz="0" w:space="0" w:color="auto"/>
        <w:right w:val="none" w:sz="0" w:space="0" w:color="auto"/>
      </w:divBdr>
    </w:div>
    <w:div w:id="1143503064">
      <w:bodyDiv w:val="1"/>
      <w:marLeft w:val="0"/>
      <w:marRight w:val="0"/>
      <w:marTop w:val="0"/>
      <w:marBottom w:val="0"/>
      <w:divBdr>
        <w:top w:val="none" w:sz="0" w:space="0" w:color="auto"/>
        <w:left w:val="none" w:sz="0" w:space="0" w:color="auto"/>
        <w:bottom w:val="none" w:sz="0" w:space="0" w:color="auto"/>
        <w:right w:val="none" w:sz="0" w:space="0" w:color="auto"/>
      </w:divBdr>
    </w:div>
    <w:div w:id="1904027852">
      <w:bodyDiv w:val="1"/>
      <w:marLeft w:val="0"/>
      <w:marRight w:val="0"/>
      <w:marTop w:val="0"/>
      <w:marBottom w:val="0"/>
      <w:divBdr>
        <w:top w:val="none" w:sz="0" w:space="0" w:color="auto"/>
        <w:left w:val="none" w:sz="0" w:space="0" w:color="auto"/>
        <w:bottom w:val="none" w:sz="0" w:space="0" w:color="auto"/>
        <w:right w:val="none" w:sz="0" w:space="0" w:color="auto"/>
      </w:divBdr>
      <w:divsChild>
        <w:div w:id="1412629133">
          <w:marLeft w:val="0"/>
          <w:marRight w:val="0"/>
          <w:marTop w:val="0"/>
          <w:marBottom w:val="0"/>
          <w:divBdr>
            <w:top w:val="none" w:sz="0" w:space="0" w:color="auto"/>
            <w:left w:val="none" w:sz="0" w:space="0" w:color="auto"/>
            <w:bottom w:val="none" w:sz="0" w:space="0" w:color="auto"/>
            <w:right w:val="none" w:sz="0" w:space="0" w:color="auto"/>
          </w:divBdr>
          <w:divsChild>
            <w:div w:id="343630944">
              <w:marLeft w:val="0"/>
              <w:marRight w:val="0"/>
              <w:marTop w:val="0"/>
              <w:marBottom w:val="0"/>
              <w:divBdr>
                <w:top w:val="none" w:sz="0" w:space="0" w:color="auto"/>
                <w:left w:val="none" w:sz="0" w:space="0" w:color="auto"/>
                <w:bottom w:val="none" w:sz="0" w:space="0" w:color="auto"/>
                <w:right w:val="none" w:sz="0" w:space="0" w:color="auto"/>
              </w:divBdr>
              <w:divsChild>
                <w:div w:id="751462921">
                  <w:marLeft w:val="0"/>
                  <w:marRight w:val="0"/>
                  <w:marTop w:val="0"/>
                  <w:marBottom w:val="0"/>
                  <w:divBdr>
                    <w:top w:val="none" w:sz="0" w:space="0" w:color="auto"/>
                    <w:left w:val="none" w:sz="0" w:space="0" w:color="auto"/>
                    <w:bottom w:val="none" w:sz="0" w:space="0" w:color="auto"/>
                    <w:right w:val="none" w:sz="0" w:space="0" w:color="auto"/>
                  </w:divBdr>
                  <w:divsChild>
                    <w:div w:id="1933932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022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2643944.2016.1154093" TargetMode="External"/><Relationship Id="rId13" Type="http://schemas.openxmlformats.org/officeDocument/2006/relationships/hyperlink" Target="https://gov.wales/sites/default/files/publications/2019-01/170822atisn11410doc09.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styn.gov.wales/effective-practice/learning-through-play-real-life-context" TargetMode="External"/><Relationship Id="rId12" Type="http://schemas.openxmlformats.org/officeDocument/2006/relationships/hyperlink" Target="https://hwb.gov.wales/professional-development/professional-standard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wb.gov.wales/api/storage/52aae98d-65ed-4065-9222-1a7876e150de/play-active-learning-overview-for-3-to-7-year-olds.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era.ioe.ac.uk/23376/2/150611-reflective-practice-booklet-en_Redacted.pdf" TargetMode="External"/><Relationship Id="rId4" Type="http://schemas.openxmlformats.org/officeDocument/2006/relationships/webSettings" Target="webSettings.xml"/><Relationship Id="rId9" Type="http://schemas.openxmlformats.org/officeDocument/2006/relationships/hyperlink" Target="https://doi.org/10.4324/9780203181522"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E3DC7E-9A36-7945-AAE5-3756B3DD5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431</TotalTime>
  <Pages>15</Pages>
  <Words>5495</Words>
  <Characters>31322</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Abbey Roderick (2100267)</dc:creator>
  <cp:keywords/>
  <dc:description/>
  <cp:lastModifiedBy>Abbey Roderick (2100267)</cp:lastModifiedBy>
  <cp:revision>36</cp:revision>
  <dcterms:created xsi:type="dcterms:W3CDTF">2021-12-14T12:10:00Z</dcterms:created>
  <dcterms:modified xsi:type="dcterms:W3CDTF">2022-01-02T16:56:00Z</dcterms:modified>
</cp:coreProperties>
</file>