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099E" w:rsidRDefault="0027099E" w:rsidP="0027099E">
      <w:pPr>
        <w:spacing w:line="480" w:lineRule="auto"/>
        <w:jc w:val="center"/>
        <w:rPr>
          <w:rFonts w:ascii="Times New Roman" w:hAnsi="Times New Roman" w:cs="Times New Roman"/>
          <w:sz w:val="24"/>
          <w:szCs w:val="24"/>
        </w:rPr>
      </w:pPr>
    </w:p>
    <w:p w:rsidR="0027099E" w:rsidRDefault="0027099E" w:rsidP="0027099E">
      <w:pPr>
        <w:spacing w:line="480" w:lineRule="auto"/>
        <w:jc w:val="center"/>
        <w:rPr>
          <w:rFonts w:ascii="Times New Roman" w:hAnsi="Times New Roman" w:cs="Times New Roman"/>
          <w:sz w:val="24"/>
          <w:szCs w:val="24"/>
        </w:rPr>
      </w:pPr>
    </w:p>
    <w:p w:rsidR="0027099E" w:rsidRDefault="0027099E" w:rsidP="0027099E">
      <w:pPr>
        <w:spacing w:line="480" w:lineRule="auto"/>
        <w:jc w:val="center"/>
        <w:rPr>
          <w:rFonts w:ascii="Times New Roman" w:hAnsi="Times New Roman" w:cs="Times New Roman"/>
          <w:sz w:val="24"/>
          <w:szCs w:val="24"/>
        </w:rPr>
      </w:pPr>
    </w:p>
    <w:p w:rsidR="005110EF" w:rsidRDefault="005110EF" w:rsidP="0027099E">
      <w:pPr>
        <w:spacing w:line="480" w:lineRule="auto"/>
        <w:jc w:val="center"/>
        <w:rPr>
          <w:rFonts w:ascii="Times New Roman" w:hAnsi="Times New Roman" w:cs="Times New Roman"/>
          <w:sz w:val="24"/>
          <w:szCs w:val="24"/>
        </w:rPr>
      </w:pPr>
    </w:p>
    <w:p w:rsidR="005110EF" w:rsidRDefault="005110EF" w:rsidP="0027099E">
      <w:pPr>
        <w:spacing w:line="480" w:lineRule="auto"/>
        <w:jc w:val="center"/>
        <w:rPr>
          <w:rFonts w:ascii="Times New Roman" w:hAnsi="Times New Roman" w:cs="Times New Roman"/>
          <w:sz w:val="24"/>
          <w:szCs w:val="24"/>
        </w:rPr>
      </w:pPr>
    </w:p>
    <w:p w:rsidR="005110EF" w:rsidRPr="00D02218" w:rsidRDefault="0027099E" w:rsidP="005110EF">
      <w:pPr>
        <w:spacing w:line="480" w:lineRule="auto"/>
        <w:jc w:val="center"/>
        <w:rPr>
          <w:rFonts w:ascii="Times New Roman" w:hAnsi="Times New Roman" w:cs="Times New Roman"/>
          <w:sz w:val="36"/>
          <w:szCs w:val="36"/>
        </w:rPr>
      </w:pPr>
      <w:r w:rsidRPr="00D02218">
        <w:rPr>
          <w:rFonts w:ascii="Times New Roman" w:hAnsi="Times New Roman" w:cs="Times New Roman"/>
          <w:sz w:val="36"/>
          <w:szCs w:val="36"/>
        </w:rPr>
        <w:t>LEGISLATION AND REG</w:t>
      </w:r>
      <w:r w:rsidR="005110EF" w:rsidRPr="00D02218">
        <w:rPr>
          <w:rFonts w:ascii="Times New Roman" w:hAnsi="Times New Roman" w:cs="Times New Roman"/>
          <w:sz w:val="36"/>
          <w:szCs w:val="36"/>
        </w:rPr>
        <w:t>ULATION OF COMPLEMENTARY THERAPIES</w:t>
      </w: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27099E" w:rsidRPr="00D02218" w:rsidRDefault="005110EF" w:rsidP="005110EF">
      <w:pPr>
        <w:spacing w:line="480" w:lineRule="auto"/>
        <w:jc w:val="center"/>
        <w:rPr>
          <w:rFonts w:ascii="Times New Roman" w:hAnsi="Times New Roman" w:cs="Times New Roman"/>
          <w:sz w:val="48"/>
          <w:szCs w:val="48"/>
        </w:rPr>
      </w:pPr>
      <w:r w:rsidRPr="00D02218">
        <w:rPr>
          <w:rFonts w:ascii="Times New Roman" w:hAnsi="Times New Roman" w:cs="Times New Roman"/>
          <w:sz w:val="48"/>
          <w:szCs w:val="48"/>
        </w:rPr>
        <w:t>Paula Gurbin</w:t>
      </w: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5110EF" w:rsidRDefault="005110EF" w:rsidP="005110EF">
      <w:pPr>
        <w:spacing w:line="480" w:lineRule="auto"/>
        <w:jc w:val="center"/>
        <w:rPr>
          <w:rFonts w:ascii="Times New Roman" w:hAnsi="Times New Roman" w:cs="Times New Roman"/>
          <w:sz w:val="24"/>
          <w:szCs w:val="24"/>
        </w:rPr>
      </w:pPr>
    </w:p>
    <w:p w:rsidR="00F80CFB" w:rsidRPr="00D02218" w:rsidRDefault="00E22CAF" w:rsidP="005F233A">
      <w:pPr>
        <w:spacing w:line="480" w:lineRule="auto"/>
        <w:jc w:val="center"/>
        <w:rPr>
          <w:rFonts w:ascii="Times New Roman" w:hAnsi="Times New Roman" w:cs="Times New Roman"/>
          <w:sz w:val="28"/>
          <w:szCs w:val="28"/>
        </w:rPr>
      </w:pPr>
      <w:r w:rsidRPr="00D02218">
        <w:rPr>
          <w:rFonts w:ascii="Times New Roman" w:hAnsi="Times New Roman" w:cs="Times New Roman"/>
          <w:sz w:val="28"/>
          <w:szCs w:val="28"/>
        </w:rPr>
        <w:t>Legislation and Reg</w:t>
      </w:r>
      <w:r w:rsidR="005110EF" w:rsidRPr="00D02218">
        <w:rPr>
          <w:rFonts w:ascii="Times New Roman" w:hAnsi="Times New Roman" w:cs="Times New Roman"/>
          <w:sz w:val="28"/>
          <w:szCs w:val="28"/>
        </w:rPr>
        <w:t>ulation of Complementary Therapies</w:t>
      </w:r>
    </w:p>
    <w:p w:rsidR="00937D50" w:rsidRPr="00AB6DDC" w:rsidRDefault="00937D50" w:rsidP="005F233A">
      <w:pPr>
        <w:spacing w:line="480" w:lineRule="auto"/>
        <w:rPr>
          <w:rFonts w:ascii="Times New Roman" w:hAnsi="Times New Roman" w:cs="Times New Roman"/>
          <w:sz w:val="40"/>
          <w:szCs w:val="40"/>
        </w:rPr>
      </w:pPr>
      <w:r w:rsidRPr="00AB6DDC">
        <w:rPr>
          <w:rFonts w:ascii="Times New Roman" w:hAnsi="Times New Roman" w:cs="Times New Roman"/>
          <w:sz w:val="40"/>
          <w:szCs w:val="40"/>
        </w:rPr>
        <w:t>Introduction</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Complementary therapy </w:t>
      </w:r>
      <w:r w:rsidRPr="00211E8E">
        <w:rPr>
          <w:rFonts w:ascii="Times New Roman" w:hAnsi="Times New Roman" w:cs="Times New Roman"/>
          <w:noProof/>
          <w:sz w:val="24"/>
          <w:szCs w:val="24"/>
        </w:rPr>
        <w:t xml:space="preserve">is </w:t>
      </w:r>
      <w:r w:rsidR="00110EB3">
        <w:rPr>
          <w:rFonts w:ascii="Times New Roman" w:hAnsi="Times New Roman" w:cs="Times New Roman"/>
          <w:noProof/>
          <w:sz w:val="24"/>
          <w:szCs w:val="24"/>
        </w:rPr>
        <w:t>described in</w:t>
      </w:r>
      <w:r w:rsidR="00110EB3">
        <w:rPr>
          <w:rFonts w:ascii="Times New Roman" w:hAnsi="Times New Roman" w:cs="Times New Roman"/>
          <w:sz w:val="24"/>
          <w:szCs w:val="24"/>
        </w:rPr>
        <w:t xml:space="preserve"> different names</w:t>
      </w:r>
      <w:r w:rsidRPr="00860E89">
        <w:rPr>
          <w:rFonts w:ascii="Times New Roman" w:hAnsi="Times New Roman" w:cs="Times New Roman"/>
          <w:sz w:val="24"/>
          <w:szCs w:val="24"/>
        </w:rPr>
        <w:t xml:space="preserve"> such as alternative therapy, traditional medicine or holistic medicine. The </w:t>
      </w:r>
      <w:r w:rsidR="006F41D1">
        <w:rPr>
          <w:rFonts w:ascii="Times New Roman" w:hAnsi="Times New Roman" w:cs="Times New Roman"/>
          <w:sz w:val="24"/>
          <w:szCs w:val="24"/>
        </w:rPr>
        <w:t xml:space="preserve">complementary therapies includes </w:t>
      </w:r>
      <w:r w:rsidRPr="00860E89">
        <w:rPr>
          <w:rFonts w:ascii="Times New Roman" w:hAnsi="Times New Roman" w:cs="Times New Roman"/>
          <w:sz w:val="24"/>
          <w:szCs w:val="24"/>
        </w:rPr>
        <w:t>a wide range of treatments, therefore making it difficult t</w:t>
      </w:r>
      <w:r w:rsidR="006F41D1">
        <w:rPr>
          <w:rFonts w:ascii="Times New Roman" w:hAnsi="Times New Roman" w:cs="Times New Roman"/>
          <w:sz w:val="24"/>
          <w:szCs w:val="24"/>
        </w:rPr>
        <w:t xml:space="preserve">o offer a common definition </w:t>
      </w:r>
      <w:r w:rsidR="00607C9C">
        <w:rPr>
          <w:rFonts w:ascii="Times New Roman" w:hAnsi="Times New Roman" w:cs="Times New Roman"/>
          <w:sz w:val="24"/>
          <w:szCs w:val="24"/>
        </w:rPr>
        <w:t xml:space="preserve">for them.  </w:t>
      </w:r>
      <w:r w:rsidRPr="00860E89">
        <w:rPr>
          <w:rFonts w:ascii="Times New Roman" w:hAnsi="Times New Roman" w:cs="Times New Roman"/>
          <w:sz w:val="24"/>
          <w:szCs w:val="24"/>
        </w:rPr>
        <w:t>Convention</w:t>
      </w:r>
      <w:r w:rsidR="00211E8E">
        <w:rPr>
          <w:rFonts w:ascii="Times New Roman" w:hAnsi="Times New Roman" w:cs="Times New Roman"/>
          <w:sz w:val="24"/>
          <w:szCs w:val="24"/>
        </w:rPr>
        <w:t xml:space="preserve">al therapies have never </w:t>
      </w:r>
      <w:r w:rsidR="00211E8E" w:rsidRPr="00211E8E">
        <w:rPr>
          <w:rFonts w:ascii="Times New Roman" w:hAnsi="Times New Roman" w:cs="Times New Roman"/>
          <w:noProof/>
          <w:sz w:val="24"/>
          <w:szCs w:val="24"/>
        </w:rPr>
        <w:t>recognis</w:t>
      </w:r>
      <w:r w:rsidRPr="00211E8E">
        <w:rPr>
          <w:rFonts w:ascii="Times New Roman" w:hAnsi="Times New Roman" w:cs="Times New Roman"/>
          <w:noProof/>
          <w:sz w:val="24"/>
          <w:szCs w:val="24"/>
        </w:rPr>
        <w:t>ed</w:t>
      </w:r>
      <w:r w:rsidRPr="00860E89">
        <w:rPr>
          <w:rFonts w:ascii="Times New Roman" w:hAnsi="Times New Roman" w:cs="Times New Roman"/>
          <w:sz w:val="24"/>
          <w:szCs w:val="24"/>
        </w:rPr>
        <w:t xml:space="preserve"> the principles for some complementary therapies. However, these complementary therapies have been tested and proven to be effective in offering treatments and curing some forms of diseases and health conditions</w:t>
      </w:r>
      <w:r w:rsidR="007C0849">
        <w:rPr>
          <w:rFonts w:ascii="Times New Roman" w:hAnsi="Times New Roman" w:cs="Times New Roman"/>
          <w:sz w:val="24"/>
          <w:szCs w:val="24"/>
        </w:rPr>
        <w:t xml:space="preserve"> as described by </w:t>
      </w:r>
      <w:r w:rsidR="00F14ACC">
        <w:rPr>
          <w:rFonts w:ascii="Times New Roman" w:hAnsi="Times New Roman" w:cs="Times New Roman"/>
          <w:sz w:val="24"/>
          <w:szCs w:val="24"/>
        </w:rPr>
        <w:t>Choong and</w:t>
      </w:r>
      <w:r w:rsidR="007C0849">
        <w:rPr>
          <w:rFonts w:ascii="Times New Roman" w:hAnsi="Times New Roman" w:cs="Times New Roman"/>
          <w:sz w:val="24"/>
          <w:szCs w:val="24"/>
        </w:rPr>
        <w:t xml:space="preserve"> Duckworth (</w:t>
      </w:r>
      <w:r w:rsidRPr="00860E89">
        <w:rPr>
          <w:rFonts w:ascii="Times New Roman" w:hAnsi="Times New Roman" w:cs="Times New Roman"/>
          <w:sz w:val="24"/>
          <w:szCs w:val="24"/>
        </w:rPr>
        <w:t>2015). On the other hand, the</w:t>
      </w:r>
      <w:r w:rsidR="00211E8E">
        <w:rPr>
          <w:rFonts w:ascii="Times New Roman" w:hAnsi="Times New Roman" w:cs="Times New Roman"/>
          <w:sz w:val="24"/>
          <w:szCs w:val="24"/>
        </w:rPr>
        <w:t>r</w:t>
      </w:r>
      <w:r w:rsidRPr="00860E89">
        <w:rPr>
          <w:rFonts w:ascii="Times New Roman" w:hAnsi="Times New Roman" w:cs="Times New Roman"/>
          <w:sz w:val="24"/>
          <w:szCs w:val="24"/>
        </w:rPr>
        <w:t xml:space="preserve">e </w:t>
      </w:r>
      <w:r w:rsidRPr="00211E8E">
        <w:rPr>
          <w:rFonts w:ascii="Times New Roman" w:hAnsi="Times New Roman" w:cs="Times New Roman"/>
          <w:noProof/>
          <w:sz w:val="24"/>
          <w:szCs w:val="24"/>
        </w:rPr>
        <w:t>ha</w:t>
      </w:r>
      <w:r w:rsidR="00211E8E">
        <w:rPr>
          <w:rFonts w:ascii="Times New Roman" w:hAnsi="Times New Roman" w:cs="Times New Roman"/>
          <w:noProof/>
          <w:sz w:val="24"/>
          <w:szCs w:val="24"/>
        </w:rPr>
        <w:t>s</w:t>
      </w:r>
      <w:r w:rsidR="006F41D1">
        <w:rPr>
          <w:rFonts w:ascii="Times New Roman" w:hAnsi="Times New Roman" w:cs="Times New Roman"/>
          <w:sz w:val="24"/>
          <w:szCs w:val="24"/>
        </w:rPr>
        <w:t xml:space="preserve"> not</w:t>
      </w:r>
      <w:r w:rsidRPr="00860E89">
        <w:rPr>
          <w:rFonts w:ascii="Times New Roman" w:hAnsi="Times New Roman" w:cs="Times New Roman"/>
          <w:sz w:val="24"/>
          <w:szCs w:val="24"/>
        </w:rPr>
        <w:t xml:space="preserve"> been scientific evidence for some types of complement</w:t>
      </w:r>
      <w:r w:rsidR="00211E8E">
        <w:rPr>
          <w:rFonts w:ascii="Times New Roman" w:hAnsi="Times New Roman" w:cs="Times New Roman"/>
          <w:sz w:val="24"/>
          <w:szCs w:val="24"/>
        </w:rPr>
        <w:t xml:space="preserve">ary therapies, and </w:t>
      </w:r>
      <w:r w:rsidR="00211E8E" w:rsidRPr="00211E8E">
        <w:rPr>
          <w:rFonts w:ascii="Times New Roman" w:hAnsi="Times New Roman" w:cs="Times New Roman"/>
          <w:noProof/>
          <w:sz w:val="24"/>
          <w:szCs w:val="24"/>
        </w:rPr>
        <w:t>there are</w:t>
      </w:r>
      <w:r w:rsidR="00211E8E">
        <w:rPr>
          <w:rFonts w:ascii="Times New Roman" w:hAnsi="Times New Roman" w:cs="Times New Roman"/>
          <w:sz w:val="24"/>
          <w:szCs w:val="24"/>
        </w:rPr>
        <w:t xml:space="preserve"> </w:t>
      </w:r>
      <w:r w:rsidRPr="00860E89">
        <w:rPr>
          <w:rFonts w:ascii="Times New Roman" w:hAnsi="Times New Roman" w:cs="Times New Roman"/>
          <w:sz w:val="24"/>
          <w:szCs w:val="24"/>
        </w:rPr>
        <w:t xml:space="preserve">fears that their use can lead to harmful side effects or </w:t>
      </w:r>
      <w:r w:rsidR="006F41D1">
        <w:rPr>
          <w:rFonts w:ascii="Times New Roman" w:hAnsi="Times New Roman" w:cs="Times New Roman"/>
          <w:sz w:val="24"/>
          <w:szCs w:val="24"/>
        </w:rPr>
        <w:t xml:space="preserve">them being </w:t>
      </w:r>
      <w:r w:rsidR="00211E8E">
        <w:rPr>
          <w:rFonts w:ascii="Times New Roman" w:hAnsi="Times New Roman" w:cs="Times New Roman"/>
          <w:sz w:val="24"/>
          <w:szCs w:val="24"/>
        </w:rPr>
        <w:t>unsafe. As a result</w:t>
      </w:r>
      <w:r w:rsidRPr="00860E89">
        <w:rPr>
          <w:rFonts w:ascii="Times New Roman" w:hAnsi="Times New Roman" w:cs="Times New Roman"/>
          <w:sz w:val="24"/>
          <w:szCs w:val="24"/>
        </w:rPr>
        <w:t xml:space="preserve">, there have been debates on the possibilities of having some legislation and regulation of complementary therapies. </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The complementary therapies </w:t>
      </w:r>
      <w:r w:rsidR="00211E8E">
        <w:rPr>
          <w:rFonts w:ascii="Times New Roman" w:hAnsi="Times New Roman" w:cs="Times New Roman"/>
          <w:sz w:val="24"/>
          <w:szCs w:val="24"/>
        </w:rPr>
        <w:t xml:space="preserve">otherwise </w:t>
      </w:r>
      <w:r w:rsidR="00211E8E" w:rsidRPr="00211E8E">
        <w:rPr>
          <w:rFonts w:ascii="Times New Roman" w:hAnsi="Times New Roman" w:cs="Times New Roman"/>
          <w:noProof/>
          <w:sz w:val="24"/>
          <w:szCs w:val="24"/>
        </w:rPr>
        <w:t>ref</w:t>
      </w:r>
      <w:r w:rsidR="00211E8E">
        <w:rPr>
          <w:rFonts w:ascii="Times New Roman" w:hAnsi="Times New Roman" w:cs="Times New Roman"/>
          <w:noProof/>
          <w:sz w:val="24"/>
          <w:szCs w:val="24"/>
        </w:rPr>
        <w:t>er</w:t>
      </w:r>
      <w:r w:rsidR="00211E8E" w:rsidRPr="00211E8E">
        <w:rPr>
          <w:rFonts w:ascii="Times New Roman" w:hAnsi="Times New Roman" w:cs="Times New Roman"/>
          <w:noProof/>
          <w:sz w:val="24"/>
          <w:szCs w:val="24"/>
        </w:rPr>
        <w:t>red</w:t>
      </w:r>
      <w:r w:rsidR="00211E8E">
        <w:rPr>
          <w:rFonts w:ascii="Times New Roman" w:hAnsi="Times New Roman" w:cs="Times New Roman"/>
          <w:sz w:val="24"/>
          <w:szCs w:val="24"/>
        </w:rPr>
        <w:t xml:space="preserve"> to as traditional medicine</w:t>
      </w:r>
      <w:r w:rsidRPr="00860E89">
        <w:rPr>
          <w:rFonts w:ascii="Times New Roman" w:hAnsi="Times New Roman" w:cs="Times New Roman"/>
          <w:sz w:val="24"/>
          <w:szCs w:val="24"/>
        </w:rPr>
        <w:t xml:space="preserve"> in some cases have been in practice for many y</w:t>
      </w:r>
      <w:r w:rsidR="006F41D1">
        <w:rPr>
          <w:rFonts w:ascii="Times New Roman" w:hAnsi="Times New Roman" w:cs="Times New Roman"/>
          <w:sz w:val="24"/>
          <w:szCs w:val="24"/>
        </w:rPr>
        <w:t xml:space="preserve">ears in the past.  </w:t>
      </w:r>
      <w:r w:rsidRPr="00860E89">
        <w:rPr>
          <w:rFonts w:ascii="Times New Roman" w:hAnsi="Times New Roman" w:cs="Times New Roman"/>
          <w:sz w:val="24"/>
          <w:szCs w:val="24"/>
        </w:rPr>
        <w:t>Until tod</w:t>
      </w:r>
      <w:r w:rsidR="00607C9C">
        <w:rPr>
          <w:rFonts w:ascii="Times New Roman" w:hAnsi="Times New Roman" w:cs="Times New Roman"/>
          <w:sz w:val="24"/>
          <w:szCs w:val="24"/>
        </w:rPr>
        <w:t>ay, many people around the world</w:t>
      </w:r>
      <w:r w:rsidRPr="00860E89">
        <w:rPr>
          <w:rFonts w:ascii="Times New Roman" w:hAnsi="Times New Roman" w:cs="Times New Roman"/>
          <w:sz w:val="24"/>
          <w:szCs w:val="24"/>
        </w:rPr>
        <w:t xml:space="preserve"> depend on, or instead use complementary therapies and often consult traditional practitioners to treat their different forms of illnes</w:t>
      </w:r>
      <w:r w:rsidR="00F14ACC">
        <w:rPr>
          <w:rFonts w:ascii="Times New Roman" w:hAnsi="Times New Roman" w:cs="Times New Roman"/>
          <w:sz w:val="24"/>
          <w:szCs w:val="24"/>
        </w:rPr>
        <w:t>ses (Choong and</w:t>
      </w:r>
      <w:r w:rsidRPr="00860E89">
        <w:rPr>
          <w:rFonts w:ascii="Times New Roman" w:hAnsi="Times New Roman" w:cs="Times New Roman"/>
          <w:sz w:val="24"/>
          <w:szCs w:val="24"/>
        </w:rPr>
        <w:t xml:space="preserve"> Duckworth, 2015). However, the dependenc</w:t>
      </w:r>
      <w:r w:rsidR="00B75CD5">
        <w:rPr>
          <w:rFonts w:ascii="Times New Roman" w:hAnsi="Times New Roman" w:cs="Times New Roman"/>
          <w:sz w:val="24"/>
          <w:szCs w:val="24"/>
        </w:rPr>
        <w:t xml:space="preserve">y on complementary medicine </w:t>
      </w:r>
      <w:r w:rsidRPr="00860E89">
        <w:rPr>
          <w:rFonts w:ascii="Times New Roman" w:hAnsi="Times New Roman" w:cs="Times New Roman"/>
          <w:sz w:val="24"/>
          <w:szCs w:val="24"/>
        </w:rPr>
        <w:t>varies</w:t>
      </w:r>
      <w:r w:rsidR="006F41D1">
        <w:rPr>
          <w:rFonts w:ascii="Times New Roman" w:hAnsi="Times New Roman" w:cs="Times New Roman"/>
          <w:sz w:val="24"/>
          <w:szCs w:val="24"/>
        </w:rPr>
        <w:t xml:space="preserve"> in different part</w:t>
      </w:r>
      <w:r w:rsidR="00607C9C">
        <w:rPr>
          <w:rFonts w:ascii="Times New Roman" w:hAnsi="Times New Roman" w:cs="Times New Roman"/>
          <w:sz w:val="24"/>
          <w:szCs w:val="24"/>
        </w:rPr>
        <w:t>s</w:t>
      </w:r>
      <w:r w:rsidR="006F41D1">
        <w:rPr>
          <w:rFonts w:ascii="Times New Roman" w:hAnsi="Times New Roman" w:cs="Times New Roman"/>
          <w:sz w:val="24"/>
          <w:szCs w:val="24"/>
        </w:rPr>
        <w:t xml:space="preserve"> of the world</w:t>
      </w:r>
      <w:r w:rsidRPr="00860E89">
        <w:rPr>
          <w:rFonts w:ascii="Times New Roman" w:hAnsi="Times New Roman" w:cs="Times New Roman"/>
          <w:sz w:val="24"/>
          <w:szCs w:val="24"/>
        </w:rPr>
        <w:t>.</w:t>
      </w:r>
      <w:r w:rsidR="006F41D1">
        <w:rPr>
          <w:rFonts w:ascii="Times New Roman" w:hAnsi="Times New Roman" w:cs="Times New Roman"/>
          <w:sz w:val="24"/>
          <w:szCs w:val="24"/>
        </w:rPr>
        <w:t xml:space="preserve">  </w:t>
      </w:r>
      <w:r w:rsidRPr="00860E89">
        <w:rPr>
          <w:rFonts w:ascii="Times New Roman" w:hAnsi="Times New Roman" w:cs="Times New Roman"/>
          <w:sz w:val="24"/>
          <w:szCs w:val="24"/>
        </w:rPr>
        <w:t>In some states, the complimentary medication outweighs conventional medication while in ot</w:t>
      </w:r>
      <w:r w:rsidR="006F41D1">
        <w:rPr>
          <w:rFonts w:ascii="Times New Roman" w:hAnsi="Times New Roman" w:cs="Times New Roman"/>
          <w:sz w:val="24"/>
          <w:szCs w:val="24"/>
        </w:rPr>
        <w:t>her countries it is the opposite way</w:t>
      </w:r>
      <w:r w:rsidRPr="00860E89">
        <w:rPr>
          <w:rFonts w:ascii="Times New Roman" w:hAnsi="Times New Roman" w:cs="Times New Roman"/>
          <w:sz w:val="24"/>
          <w:szCs w:val="24"/>
        </w:rPr>
        <w:t xml:space="preserve">. For instance, in the United Kingdome of Great Britain and Northern Ireland, 30% of the population reported using </w:t>
      </w:r>
      <w:r w:rsidR="006C1873">
        <w:rPr>
          <w:rFonts w:ascii="Times New Roman" w:hAnsi="Times New Roman" w:cs="Times New Roman"/>
          <w:sz w:val="24"/>
          <w:szCs w:val="24"/>
        </w:rPr>
        <w:t xml:space="preserve">complementary therapies in 2007 as described Wiesener </w:t>
      </w:r>
      <w:r w:rsidR="006C1873" w:rsidRPr="00211E8E">
        <w:rPr>
          <w:rFonts w:ascii="Times New Roman" w:hAnsi="Times New Roman" w:cs="Times New Roman"/>
          <w:noProof/>
          <w:sz w:val="24"/>
          <w:szCs w:val="24"/>
        </w:rPr>
        <w:t>et al</w:t>
      </w:r>
      <w:r w:rsidR="00211E8E">
        <w:rPr>
          <w:rFonts w:ascii="Times New Roman" w:hAnsi="Times New Roman" w:cs="Times New Roman"/>
          <w:noProof/>
          <w:sz w:val="24"/>
          <w:szCs w:val="24"/>
        </w:rPr>
        <w:t>.</w:t>
      </w:r>
      <w:r w:rsidR="006C1873">
        <w:rPr>
          <w:rFonts w:ascii="Times New Roman" w:hAnsi="Times New Roman" w:cs="Times New Roman"/>
          <w:sz w:val="24"/>
          <w:szCs w:val="24"/>
        </w:rPr>
        <w:t xml:space="preserve"> </w:t>
      </w:r>
      <w:r w:rsidR="006C1873">
        <w:rPr>
          <w:rFonts w:ascii="Times New Roman" w:hAnsi="Times New Roman" w:cs="Times New Roman"/>
          <w:sz w:val="24"/>
          <w:szCs w:val="24"/>
        </w:rPr>
        <w:lastRenderedPageBreak/>
        <w:t>(</w:t>
      </w:r>
      <w:r w:rsidR="006C1873" w:rsidRPr="006C1873">
        <w:rPr>
          <w:rFonts w:ascii="Times New Roman" w:hAnsi="Times New Roman" w:cs="Times New Roman"/>
          <w:sz w:val="24"/>
          <w:szCs w:val="24"/>
        </w:rPr>
        <w:t>2012</w:t>
      </w:r>
      <w:r w:rsidR="006C1873">
        <w:rPr>
          <w:rFonts w:ascii="Times New Roman" w:hAnsi="Times New Roman" w:cs="Times New Roman"/>
          <w:sz w:val="24"/>
          <w:szCs w:val="24"/>
        </w:rPr>
        <w:t xml:space="preserve">, pg. 30). On the other hand, </w:t>
      </w:r>
      <w:r w:rsidRPr="00860E89">
        <w:rPr>
          <w:rFonts w:ascii="Times New Roman" w:hAnsi="Times New Roman" w:cs="Times New Roman"/>
          <w:sz w:val="24"/>
          <w:szCs w:val="24"/>
        </w:rPr>
        <w:t xml:space="preserve">70% of the people in India said to have used </w:t>
      </w:r>
      <w:r w:rsidRPr="00211E8E">
        <w:rPr>
          <w:rFonts w:ascii="Times New Roman" w:hAnsi="Times New Roman" w:cs="Times New Roman"/>
          <w:noProof/>
          <w:sz w:val="24"/>
          <w:szCs w:val="24"/>
        </w:rPr>
        <w:t>complementary</w:t>
      </w:r>
      <w:r w:rsidRPr="00860E89">
        <w:rPr>
          <w:rFonts w:ascii="Times New Roman" w:hAnsi="Times New Roman" w:cs="Times New Roman"/>
          <w:sz w:val="24"/>
          <w:szCs w:val="24"/>
        </w:rPr>
        <w:t xml:space="preserve"> </w:t>
      </w:r>
      <w:r w:rsidRPr="00211E8E">
        <w:rPr>
          <w:rFonts w:ascii="Times New Roman" w:hAnsi="Times New Roman" w:cs="Times New Roman"/>
          <w:noProof/>
          <w:sz w:val="24"/>
          <w:szCs w:val="24"/>
        </w:rPr>
        <w:t>medic</w:t>
      </w:r>
      <w:r w:rsidR="00211E8E">
        <w:rPr>
          <w:rFonts w:ascii="Times New Roman" w:hAnsi="Times New Roman" w:cs="Times New Roman"/>
          <w:noProof/>
          <w:sz w:val="24"/>
          <w:szCs w:val="24"/>
        </w:rPr>
        <w:t>ine</w:t>
      </w:r>
      <w:r w:rsidRPr="00860E89">
        <w:rPr>
          <w:rFonts w:ascii="Times New Roman" w:hAnsi="Times New Roman" w:cs="Times New Roman"/>
          <w:sz w:val="24"/>
          <w:szCs w:val="24"/>
        </w:rPr>
        <w:t xml:space="preserve"> in the same year</w:t>
      </w:r>
      <w:r w:rsidR="006C1873">
        <w:rPr>
          <w:rFonts w:ascii="Times New Roman" w:hAnsi="Times New Roman" w:cs="Times New Roman"/>
          <w:sz w:val="24"/>
          <w:szCs w:val="24"/>
        </w:rPr>
        <w:t xml:space="preserve"> (Wiesener et al. </w:t>
      </w:r>
      <w:r w:rsidR="006C1873" w:rsidRPr="006C1873">
        <w:rPr>
          <w:rFonts w:ascii="Times New Roman" w:hAnsi="Times New Roman" w:cs="Times New Roman"/>
          <w:sz w:val="24"/>
          <w:szCs w:val="24"/>
        </w:rPr>
        <w:t>2012</w:t>
      </w:r>
      <w:r w:rsidR="006C1873">
        <w:rPr>
          <w:rFonts w:ascii="Times New Roman" w:hAnsi="Times New Roman" w:cs="Times New Roman"/>
          <w:sz w:val="24"/>
          <w:szCs w:val="24"/>
        </w:rPr>
        <w:t xml:space="preserve"> pg. 30)</w:t>
      </w:r>
      <w:r w:rsidRPr="00860E89">
        <w:rPr>
          <w:rFonts w:ascii="Times New Roman" w:hAnsi="Times New Roman" w:cs="Times New Roman"/>
          <w:sz w:val="24"/>
          <w:szCs w:val="24"/>
        </w:rPr>
        <w:t xml:space="preserve">. </w:t>
      </w:r>
    </w:p>
    <w:p w:rsid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The </w:t>
      </w:r>
      <w:r w:rsidR="00211E8E">
        <w:rPr>
          <w:rFonts w:ascii="Times New Roman" w:hAnsi="Times New Roman" w:cs="Times New Roman"/>
          <w:sz w:val="24"/>
          <w:szCs w:val="24"/>
        </w:rPr>
        <w:t>major</w:t>
      </w:r>
      <w:r w:rsidRPr="00860E89">
        <w:rPr>
          <w:rFonts w:ascii="Times New Roman" w:hAnsi="Times New Roman" w:cs="Times New Roman"/>
          <w:sz w:val="24"/>
          <w:szCs w:val="24"/>
        </w:rPr>
        <w:t xml:space="preserve"> iss</w:t>
      </w:r>
      <w:r w:rsidR="00211E8E">
        <w:rPr>
          <w:rFonts w:ascii="Times New Roman" w:hAnsi="Times New Roman" w:cs="Times New Roman"/>
          <w:sz w:val="24"/>
          <w:szCs w:val="24"/>
        </w:rPr>
        <w:t>ue with complementary treatment</w:t>
      </w:r>
      <w:r w:rsidRPr="00860E89">
        <w:rPr>
          <w:rFonts w:ascii="Times New Roman" w:hAnsi="Times New Roman" w:cs="Times New Roman"/>
          <w:sz w:val="24"/>
          <w:szCs w:val="24"/>
        </w:rPr>
        <w:t xml:space="preserve"> is its legislation and regulation in most countries. Many complementary therapy practitioners do not have proven qualifications, but they still practic</w:t>
      </w:r>
      <w:r w:rsidR="00607C9C">
        <w:rPr>
          <w:rFonts w:ascii="Times New Roman" w:hAnsi="Times New Roman" w:cs="Times New Roman"/>
          <w:sz w:val="24"/>
          <w:szCs w:val="24"/>
        </w:rPr>
        <w:t>e even though they lack appropriate</w:t>
      </w:r>
      <w:r w:rsidRPr="00860E89">
        <w:rPr>
          <w:rFonts w:ascii="Times New Roman" w:hAnsi="Times New Roman" w:cs="Times New Roman"/>
          <w:sz w:val="24"/>
          <w:szCs w:val="24"/>
        </w:rPr>
        <w:t xml:space="preserve"> training. The</w:t>
      </w:r>
      <w:r w:rsidR="00110EB3">
        <w:rPr>
          <w:rFonts w:ascii="Times New Roman" w:hAnsi="Times New Roman" w:cs="Times New Roman"/>
          <w:sz w:val="24"/>
          <w:szCs w:val="24"/>
        </w:rPr>
        <w:t>refore, the World H</w:t>
      </w:r>
      <w:r w:rsidR="00211E8E">
        <w:rPr>
          <w:rFonts w:ascii="Times New Roman" w:hAnsi="Times New Roman" w:cs="Times New Roman"/>
          <w:sz w:val="24"/>
          <w:szCs w:val="24"/>
        </w:rPr>
        <w:t xml:space="preserve">ealth </w:t>
      </w:r>
      <w:r w:rsidR="00110EB3">
        <w:rPr>
          <w:rFonts w:ascii="Times New Roman" w:hAnsi="Times New Roman" w:cs="Times New Roman"/>
          <w:noProof/>
          <w:sz w:val="24"/>
          <w:szCs w:val="24"/>
        </w:rPr>
        <w:t>O</w:t>
      </w:r>
      <w:r w:rsidR="00211E8E" w:rsidRPr="00211E8E">
        <w:rPr>
          <w:rFonts w:ascii="Times New Roman" w:hAnsi="Times New Roman" w:cs="Times New Roman"/>
          <w:noProof/>
          <w:sz w:val="24"/>
          <w:szCs w:val="24"/>
        </w:rPr>
        <w:t>rganis</w:t>
      </w:r>
      <w:r w:rsidRPr="00211E8E">
        <w:rPr>
          <w:rFonts w:ascii="Times New Roman" w:hAnsi="Times New Roman" w:cs="Times New Roman"/>
          <w:noProof/>
          <w:sz w:val="24"/>
          <w:szCs w:val="24"/>
        </w:rPr>
        <w:t>ation</w:t>
      </w:r>
      <w:r w:rsidRPr="00860E89">
        <w:rPr>
          <w:rFonts w:ascii="Times New Roman" w:hAnsi="Times New Roman" w:cs="Times New Roman"/>
          <w:sz w:val="24"/>
          <w:szCs w:val="24"/>
        </w:rPr>
        <w:t xml:space="preserve"> has often recommended that the respective governments should have national policies that </w:t>
      </w:r>
      <w:r w:rsidR="000F11ED" w:rsidRPr="00860E89">
        <w:rPr>
          <w:rFonts w:ascii="Times New Roman" w:hAnsi="Times New Roman" w:cs="Times New Roman"/>
          <w:sz w:val="24"/>
          <w:szCs w:val="24"/>
        </w:rPr>
        <w:t>enable</w:t>
      </w:r>
      <w:r w:rsidRPr="00860E89">
        <w:rPr>
          <w:rFonts w:ascii="Times New Roman" w:hAnsi="Times New Roman" w:cs="Times New Roman"/>
          <w:sz w:val="24"/>
          <w:szCs w:val="24"/>
        </w:rPr>
        <w:t xml:space="preserve"> the regulation and legislation of complementary therapies, promote their training and hence license their practices. In recent years, some countries have started regulating and legislating complementary medicine practices (</w:t>
      </w:r>
      <w:r w:rsidR="008F27AE">
        <w:rPr>
          <w:rFonts w:ascii="Times New Roman" w:hAnsi="Times New Roman" w:cs="Times New Roman"/>
          <w:sz w:val="24"/>
          <w:szCs w:val="24"/>
        </w:rPr>
        <w:t>Mills, 2001, pg. 158</w:t>
      </w:r>
      <w:r w:rsidRPr="00860E89">
        <w:rPr>
          <w:rFonts w:ascii="Times New Roman" w:hAnsi="Times New Roman" w:cs="Times New Roman"/>
          <w:sz w:val="24"/>
          <w:szCs w:val="24"/>
        </w:rPr>
        <w:t>). On the other hand, other jurisdictions have not introduced legislation and regulation measures to control the complementary therapy medicine practices. This essay discusses the legislation of complementary therapies in the United Kingdom and other examples of countries with law and regulati</w:t>
      </w:r>
      <w:r w:rsidR="00607C9C">
        <w:rPr>
          <w:rFonts w:ascii="Times New Roman" w:hAnsi="Times New Roman" w:cs="Times New Roman"/>
          <w:sz w:val="24"/>
          <w:szCs w:val="24"/>
        </w:rPr>
        <w:t>ons. We also discuss the advantages and possible disadvantages</w:t>
      </w:r>
      <w:r w:rsidRPr="00860E89">
        <w:rPr>
          <w:rFonts w:ascii="Times New Roman" w:hAnsi="Times New Roman" w:cs="Times New Roman"/>
          <w:sz w:val="24"/>
          <w:szCs w:val="24"/>
        </w:rPr>
        <w:t xml:space="preserve"> of having the legislation. </w:t>
      </w:r>
    </w:p>
    <w:p w:rsidR="00AB6DDC" w:rsidRPr="00AB6DDC" w:rsidRDefault="00AB6DDC" w:rsidP="00860E89">
      <w:pPr>
        <w:spacing w:line="480" w:lineRule="auto"/>
        <w:ind w:firstLine="720"/>
        <w:rPr>
          <w:rFonts w:ascii="Times New Roman" w:hAnsi="Times New Roman" w:cs="Times New Roman"/>
          <w:sz w:val="40"/>
          <w:szCs w:val="40"/>
        </w:rPr>
      </w:pPr>
      <w:r w:rsidRPr="00AB6DDC">
        <w:rPr>
          <w:rFonts w:ascii="Times New Roman" w:hAnsi="Times New Roman" w:cs="Times New Roman"/>
          <w:sz w:val="40"/>
          <w:szCs w:val="40"/>
        </w:rPr>
        <w:t>Main Body</w:t>
      </w:r>
    </w:p>
    <w:p w:rsidR="00860E89" w:rsidRPr="00D02218" w:rsidRDefault="00860E89" w:rsidP="00F14ACC">
      <w:pPr>
        <w:spacing w:line="480" w:lineRule="auto"/>
        <w:rPr>
          <w:rFonts w:ascii="Times New Roman" w:hAnsi="Times New Roman" w:cs="Times New Roman"/>
          <w:sz w:val="28"/>
          <w:szCs w:val="28"/>
        </w:rPr>
      </w:pPr>
      <w:r w:rsidRPr="00D02218">
        <w:rPr>
          <w:rFonts w:ascii="Times New Roman" w:hAnsi="Times New Roman" w:cs="Times New Roman"/>
          <w:sz w:val="28"/>
          <w:szCs w:val="28"/>
        </w:rPr>
        <w:t>Legislation of Complementary Therapies in the United Kingdom</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In many countries, the regulation and law of the complementary medicines are very poor since there have never been proper</w:t>
      </w:r>
      <w:r w:rsidR="00211E8E">
        <w:rPr>
          <w:rFonts w:ascii="Times New Roman" w:hAnsi="Times New Roman" w:cs="Times New Roman"/>
          <w:sz w:val="24"/>
          <w:szCs w:val="24"/>
        </w:rPr>
        <w:t xml:space="preserve"> mechanisms to do so. The </w:t>
      </w:r>
      <w:r w:rsidR="00110EB3">
        <w:rPr>
          <w:rFonts w:ascii="Times New Roman" w:hAnsi="Times New Roman" w:cs="Times New Roman"/>
          <w:sz w:val="24"/>
          <w:szCs w:val="24"/>
        </w:rPr>
        <w:t>use</w:t>
      </w:r>
      <w:r w:rsidR="00110EB3" w:rsidRPr="00860E89">
        <w:rPr>
          <w:rFonts w:ascii="Times New Roman" w:hAnsi="Times New Roman" w:cs="Times New Roman"/>
          <w:sz w:val="24"/>
          <w:szCs w:val="24"/>
        </w:rPr>
        <w:t xml:space="preserve"> of herbal products is</w:t>
      </w:r>
      <w:r w:rsidRPr="00860E89">
        <w:rPr>
          <w:rFonts w:ascii="Times New Roman" w:hAnsi="Times New Roman" w:cs="Times New Roman"/>
          <w:sz w:val="24"/>
          <w:szCs w:val="24"/>
        </w:rPr>
        <w:t xml:space="preserve"> never registered nor even their uses </w:t>
      </w:r>
      <w:r w:rsidRPr="00211E8E">
        <w:rPr>
          <w:rFonts w:ascii="Times New Roman" w:hAnsi="Times New Roman" w:cs="Times New Roman"/>
          <w:noProof/>
          <w:sz w:val="24"/>
          <w:szCs w:val="24"/>
        </w:rPr>
        <w:t>being controlled</w:t>
      </w:r>
      <w:r w:rsidRPr="00860E89">
        <w:rPr>
          <w:rFonts w:ascii="Times New Roman" w:hAnsi="Times New Roman" w:cs="Times New Roman"/>
          <w:sz w:val="24"/>
          <w:szCs w:val="24"/>
        </w:rPr>
        <w:t xml:space="preserve">. It has become a </w:t>
      </w:r>
      <w:r w:rsidR="00207F27">
        <w:rPr>
          <w:rFonts w:ascii="Times New Roman" w:hAnsi="Times New Roman" w:cs="Times New Roman"/>
          <w:sz w:val="24"/>
          <w:szCs w:val="24"/>
        </w:rPr>
        <w:t>vital issue for the</w:t>
      </w:r>
      <w:r w:rsidRPr="00860E89">
        <w:rPr>
          <w:rFonts w:ascii="Times New Roman" w:hAnsi="Times New Roman" w:cs="Times New Roman"/>
          <w:sz w:val="24"/>
          <w:szCs w:val="24"/>
        </w:rPr>
        <w:t xml:space="preserve"> quality, safety and even efficacy of the complementary</w:t>
      </w:r>
      <w:r w:rsidR="00211E8E">
        <w:rPr>
          <w:rFonts w:ascii="Times New Roman" w:hAnsi="Times New Roman" w:cs="Times New Roman"/>
          <w:sz w:val="24"/>
          <w:szCs w:val="24"/>
        </w:rPr>
        <w:t xml:space="preserve"> treatment</w:t>
      </w:r>
      <w:r w:rsidRPr="00860E89">
        <w:rPr>
          <w:rFonts w:ascii="Times New Roman" w:hAnsi="Times New Roman" w:cs="Times New Roman"/>
          <w:sz w:val="24"/>
          <w:szCs w:val="24"/>
        </w:rPr>
        <w:t>. The United Kingdom falls among the countries which do not have proper regulation measures for the c</w:t>
      </w:r>
      <w:r w:rsidR="00F14ACC">
        <w:rPr>
          <w:rFonts w:ascii="Times New Roman" w:hAnsi="Times New Roman" w:cs="Times New Roman"/>
          <w:sz w:val="24"/>
          <w:szCs w:val="24"/>
        </w:rPr>
        <w:t>omplementary therapies (Walker and</w:t>
      </w:r>
      <w:r w:rsidRPr="00860E89">
        <w:rPr>
          <w:rFonts w:ascii="Times New Roman" w:hAnsi="Times New Roman" w:cs="Times New Roman"/>
          <w:sz w:val="24"/>
          <w:szCs w:val="24"/>
        </w:rPr>
        <w:t xml:space="preserve"> Budd, 2002</w:t>
      </w:r>
      <w:r w:rsidR="008F27AE">
        <w:rPr>
          <w:rFonts w:ascii="Times New Roman" w:hAnsi="Times New Roman" w:cs="Times New Roman"/>
          <w:sz w:val="24"/>
          <w:szCs w:val="24"/>
        </w:rPr>
        <w:t>, pg. 8</w:t>
      </w:r>
      <w:r w:rsidRPr="00860E89">
        <w:rPr>
          <w:rFonts w:ascii="Times New Roman" w:hAnsi="Times New Roman" w:cs="Times New Roman"/>
          <w:sz w:val="24"/>
          <w:szCs w:val="24"/>
        </w:rPr>
        <w:t xml:space="preserve">).   </w:t>
      </w:r>
      <w:r w:rsidR="00B703D1">
        <w:rPr>
          <w:rFonts w:ascii="Times New Roman" w:hAnsi="Times New Roman" w:cs="Times New Roman"/>
          <w:noProof/>
          <w:sz w:val="24"/>
          <w:szCs w:val="24"/>
        </w:rPr>
        <w:t>There are</w:t>
      </w:r>
      <w:r w:rsidR="00110EB3">
        <w:rPr>
          <w:rFonts w:ascii="Times New Roman" w:hAnsi="Times New Roman" w:cs="Times New Roman"/>
          <w:noProof/>
          <w:sz w:val="24"/>
          <w:szCs w:val="24"/>
        </w:rPr>
        <w:t xml:space="preserve"> n</w:t>
      </w:r>
      <w:r w:rsidR="00B703D1">
        <w:rPr>
          <w:rFonts w:ascii="Times New Roman" w:hAnsi="Times New Roman" w:cs="Times New Roman"/>
          <w:noProof/>
          <w:sz w:val="24"/>
          <w:szCs w:val="24"/>
        </w:rPr>
        <w:t>o laws that</w:t>
      </w:r>
      <w:r w:rsidRPr="00211E8E">
        <w:rPr>
          <w:rFonts w:ascii="Times New Roman" w:hAnsi="Times New Roman" w:cs="Times New Roman"/>
          <w:noProof/>
          <w:sz w:val="24"/>
          <w:szCs w:val="24"/>
        </w:rPr>
        <w:t xml:space="preserve"> control</w:t>
      </w:r>
      <w:r w:rsidRPr="00860E89">
        <w:rPr>
          <w:rFonts w:ascii="Times New Roman" w:hAnsi="Times New Roman" w:cs="Times New Roman"/>
          <w:sz w:val="24"/>
          <w:szCs w:val="24"/>
        </w:rPr>
        <w:t xml:space="preserve"> </w:t>
      </w:r>
      <w:r w:rsidR="00B703D1">
        <w:rPr>
          <w:rFonts w:ascii="Times New Roman" w:hAnsi="Times New Roman" w:cs="Times New Roman"/>
          <w:sz w:val="24"/>
          <w:szCs w:val="24"/>
        </w:rPr>
        <w:t>practising</w:t>
      </w:r>
      <w:r w:rsidRPr="00860E89">
        <w:rPr>
          <w:rFonts w:ascii="Times New Roman" w:hAnsi="Times New Roman" w:cs="Times New Roman"/>
          <w:sz w:val="24"/>
          <w:szCs w:val="24"/>
        </w:rPr>
        <w:t xml:space="preserve"> of comple</w:t>
      </w:r>
      <w:r w:rsidR="00B703D1">
        <w:rPr>
          <w:rFonts w:ascii="Times New Roman" w:hAnsi="Times New Roman" w:cs="Times New Roman"/>
          <w:sz w:val="24"/>
          <w:szCs w:val="24"/>
        </w:rPr>
        <w:t xml:space="preserve">mentary and substitute </w:t>
      </w:r>
      <w:r w:rsidR="00B703D1">
        <w:rPr>
          <w:rFonts w:ascii="Times New Roman" w:hAnsi="Times New Roman" w:cs="Times New Roman"/>
          <w:sz w:val="24"/>
          <w:szCs w:val="24"/>
        </w:rPr>
        <w:lastRenderedPageBreak/>
        <w:t>treatment</w:t>
      </w:r>
      <w:r w:rsidR="00AD52D0">
        <w:rPr>
          <w:rFonts w:ascii="Times New Roman" w:hAnsi="Times New Roman" w:cs="Times New Roman"/>
          <w:sz w:val="24"/>
          <w:szCs w:val="24"/>
        </w:rPr>
        <w:t xml:space="preserve"> in the Great Britain</w:t>
      </w:r>
      <w:r w:rsidR="00110EB3">
        <w:rPr>
          <w:rFonts w:ascii="Times New Roman" w:hAnsi="Times New Roman" w:cs="Times New Roman"/>
          <w:sz w:val="24"/>
          <w:szCs w:val="24"/>
        </w:rPr>
        <w:t xml:space="preserve"> except </w:t>
      </w:r>
      <w:r w:rsidRPr="00860E89">
        <w:rPr>
          <w:rFonts w:ascii="Times New Roman" w:hAnsi="Times New Roman" w:cs="Times New Roman"/>
          <w:sz w:val="24"/>
          <w:szCs w:val="24"/>
        </w:rPr>
        <w:t>some regulations of the method of</w:t>
      </w:r>
      <w:r w:rsidR="00110EB3">
        <w:rPr>
          <w:rFonts w:ascii="Times New Roman" w:hAnsi="Times New Roman" w:cs="Times New Roman"/>
          <w:sz w:val="24"/>
          <w:szCs w:val="24"/>
        </w:rPr>
        <w:t xml:space="preserve"> osteopathy and chiropractic as well as</w:t>
      </w:r>
      <w:r w:rsidRPr="00860E89">
        <w:rPr>
          <w:rFonts w:ascii="Times New Roman" w:hAnsi="Times New Roman" w:cs="Times New Roman"/>
          <w:sz w:val="24"/>
          <w:szCs w:val="24"/>
        </w:rPr>
        <w:t xml:space="preserve"> limitations of some kinds of tre</w:t>
      </w:r>
      <w:r w:rsidR="00207F27">
        <w:rPr>
          <w:rFonts w:ascii="Times New Roman" w:hAnsi="Times New Roman" w:cs="Times New Roman"/>
          <w:sz w:val="24"/>
          <w:szCs w:val="24"/>
        </w:rPr>
        <w:t xml:space="preserve">atments such as </w:t>
      </w:r>
      <w:r w:rsidRPr="00860E89">
        <w:rPr>
          <w:rFonts w:ascii="Times New Roman" w:hAnsi="Times New Roman" w:cs="Times New Roman"/>
          <w:sz w:val="24"/>
          <w:szCs w:val="24"/>
        </w:rPr>
        <w:t>cancer. The United Kingd</w:t>
      </w:r>
      <w:r w:rsidR="00D82006">
        <w:rPr>
          <w:rFonts w:ascii="Times New Roman" w:hAnsi="Times New Roman" w:cs="Times New Roman"/>
          <w:sz w:val="24"/>
          <w:szCs w:val="24"/>
        </w:rPr>
        <w:t>om government has considered it necessary to regulate</w:t>
      </w:r>
      <w:r w:rsidRPr="00860E89">
        <w:rPr>
          <w:rFonts w:ascii="Times New Roman" w:hAnsi="Times New Roman" w:cs="Times New Roman"/>
          <w:sz w:val="24"/>
          <w:szCs w:val="24"/>
        </w:rPr>
        <w:t xml:space="preserve"> complementary and </w:t>
      </w:r>
      <w:r w:rsidR="00110EB3">
        <w:rPr>
          <w:rFonts w:ascii="Times New Roman" w:hAnsi="Times New Roman" w:cs="Times New Roman"/>
          <w:sz w:val="24"/>
          <w:szCs w:val="24"/>
        </w:rPr>
        <w:t>substitute treatments</w:t>
      </w:r>
      <w:r w:rsidRPr="00860E89">
        <w:rPr>
          <w:rFonts w:ascii="Times New Roman" w:hAnsi="Times New Roman" w:cs="Times New Roman"/>
          <w:sz w:val="24"/>
          <w:szCs w:val="24"/>
        </w:rPr>
        <w:t xml:space="preserve">, although it has never established a single body that would control these forms of treatments and therapies. </w:t>
      </w:r>
      <w:r w:rsidRPr="00D82006">
        <w:rPr>
          <w:rFonts w:ascii="Times New Roman" w:hAnsi="Times New Roman" w:cs="Times New Roman"/>
          <w:noProof/>
          <w:sz w:val="24"/>
          <w:szCs w:val="24"/>
        </w:rPr>
        <w:t xml:space="preserve">However, there have been initiatives in place that has </w:t>
      </w:r>
      <w:r w:rsidR="00207F27">
        <w:rPr>
          <w:rFonts w:ascii="Times New Roman" w:hAnsi="Times New Roman" w:cs="Times New Roman"/>
          <w:noProof/>
          <w:sz w:val="24"/>
          <w:szCs w:val="24"/>
        </w:rPr>
        <w:t xml:space="preserve">been put in place to </w:t>
      </w:r>
      <w:r w:rsidRPr="00D82006">
        <w:rPr>
          <w:rFonts w:ascii="Times New Roman" w:hAnsi="Times New Roman" w:cs="Times New Roman"/>
          <w:noProof/>
          <w:sz w:val="24"/>
          <w:szCs w:val="24"/>
        </w:rPr>
        <w:t>examine the regulation processes such</w:t>
      </w:r>
      <w:r w:rsidR="00D82006" w:rsidRPr="00D82006">
        <w:rPr>
          <w:rFonts w:ascii="Times New Roman" w:hAnsi="Times New Roman" w:cs="Times New Roman"/>
          <w:noProof/>
          <w:sz w:val="24"/>
          <w:szCs w:val="24"/>
        </w:rPr>
        <w:t xml:space="preserve"> as establishing a well-recognis</w:t>
      </w:r>
      <w:r w:rsidRPr="00D82006">
        <w:rPr>
          <w:rFonts w:ascii="Times New Roman" w:hAnsi="Times New Roman" w:cs="Times New Roman"/>
          <w:noProof/>
          <w:sz w:val="24"/>
          <w:szCs w:val="24"/>
        </w:rPr>
        <w:t xml:space="preserve">ed charitable and central body that would ensure progress of the for the respective professions geared </w:t>
      </w:r>
      <w:r w:rsidR="00D82006">
        <w:rPr>
          <w:rFonts w:ascii="Times New Roman" w:hAnsi="Times New Roman" w:cs="Times New Roman"/>
          <w:noProof/>
          <w:sz w:val="24"/>
          <w:szCs w:val="24"/>
        </w:rPr>
        <w:t>towards complementary therapies.</w:t>
      </w:r>
      <w:r w:rsidRPr="00D82006">
        <w:rPr>
          <w:rFonts w:ascii="Times New Roman" w:hAnsi="Times New Roman" w:cs="Times New Roman"/>
          <w:noProof/>
          <w:sz w:val="24"/>
          <w:szCs w:val="24"/>
        </w:rPr>
        <w:t xml:space="preserve"> </w:t>
      </w:r>
      <w:r w:rsidR="00D82006">
        <w:rPr>
          <w:rFonts w:ascii="Times New Roman" w:hAnsi="Times New Roman" w:cs="Times New Roman"/>
          <w:noProof/>
          <w:sz w:val="24"/>
          <w:szCs w:val="24"/>
        </w:rPr>
        <w:t>T</w:t>
      </w:r>
      <w:r w:rsidRPr="00D82006">
        <w:rPr>
          <w:rFonts w:ascii="Times New Roman" w:hAnsi="Times New Roman" w:cs="Times New Roman"/>
          <w:noProof/>
          <w:sz w:val="24"/>
          <w:szCs w:val="24"/>
        </w:rPr>
        <w:t>his body would also be responsible for the authoritative examination and survey of the existing practitioners and professionals who use complementary therapies.</w:t>
      </w:r>
      <w:r w:rsidRPr="00860E89">
        <w:rPr>
          <w:rFonts w:ascii="Times New Roman" w:hAnsi="Times New Roman" w:cs="Times New Roman"/>
          <w:sz w:val="24"/>
          <w:szCs w:val="24"/>
        </w:rPr>
        <w:t xml:space="preserve"> </w:t>
      </w:r>
    </w:p>
    <w:p w:rsidR="00860E89" w:rsidRPr="00860E89" w:rsidRDefault="00240FFC" w:rsidP="00AB6DDC">
      <w:pPr>
        <w:spacing w:line="480" w:lineRule="auto"/>
        <w:rPr>
          <w:rFonts w:ascii="Times New Roman" w:hAnsi="Times New Roman" w:cs="Times New Roman"/>
          <w:sz w:val="24"/>
          <w:szCs w:val="24"/>
        </w:rPr>
      </w:pPr>
      <w:r>
        <w:rPr>
          <w:rFonts w:ascii="Times New Roman" w:hAnsi="Times New Roman" w:cs="Times New Roman"/>
          <w:sz w:val="24"/>
          <w:szCs w:val="24"/>
        </w:rPr>
        <w:t>As much as the law accepts</w:t>
      </w:r>
      <w:r w:rsidR="00860E89" w:rsidRPr="00860E89">
        <w:rPr>
          <w:rFonts w:ascii="Times New Roman" w:hAnsi="Times New Roman" w:cs="Times New Roman"/>
          <w:sz w:val="24"/>
          <w:szCs w:val="24"/>
        </w:rPr>
        <w:t xml:space="preserve"> the complementary thera</w:t>
      </w:r>
      <w:r>
        <w:rPr>
          <w:rFonts w:ascii="Times New Roman" w:hAnsi="Times New Roman" w:cs="Times New Roman"/>
          <w:sz w:val="24"/>
          <w:szCs w:val="24"/>
        </w:rPr>
        <w:t xml:space="preserve">py medical practitioners in the </w:t>
      </w:r>
      <w:r w:rsidR="00860E89" w:rsidRPr="00860E89">
        <w:rPr>
          <w:rFonts w:ascii="Times New Roman" w:hAnsi="Times New Roman" w:cs="Times New Roman"/>
          <w:sz w:val="24"/>
          <w:szCs w:val="24"/>
        </w:rPr>
        <w:t>Unite</w:t>
      </w:r>
      <w:r w:rsidR="00D82006">
        <w:rPr>
          <w:rFonts w:ascii="Times New Roman" w:hAnsi="Times New Roman" w:cs="Times New Roman"/>
          <w:sz w:val="24"/>
          <w:szCs w:val="24"/>
        </w:rPr>
        <w:t xml:space="preserve">d Kingdom, the same law </w:t>
      </w:r>
      <w:r w:rsidR="00D82006" w:rsidRPr="00D82006">
        <w:rPr>
          <w:rFonts w:ascii="Times New Roman" w:hAnsi="Times New Roman" w:cs="Times New Roman"/>
          <w:noProof/>
          <w:sz w:val="24"/>
          <w:szCs w:val="24"/>
        </w:rPr>
        <w:t>recognis</w:t>
      </w:r>
      <w:r w:rsidR="00860E89" w:rsidRPr="00D82006">
        <w:rPr>
          <w:rFonts w:ascii="Times New Roman" w:hAnsi="Times New Roman" w:cs="Times New Roman"/>
          <w:noProof/>
          <w:sz w:val="24"/>
          <w:szCs w:val="24"/>
        </w:rPr>
        <w:t>es</w:t>
      </w:r>
      <w:r w:rsidR="00860E89" w:rsidRPr="00860E89">
        <w:rPr>
          <w:rFonts w:ascii="Times New Roman" w:hAnsi="Times New Roman" w:cs="Times New Roman"/>
          <w:sz w:val="24"/>
          <w:szCs w:val="24"/>
        </w:rPr>
        <w:t xml:space="preserve"> only medical practitioners who have qualified from universities with a degree in allopathic medicine. Only these qualified practitioners can practice as physicians after completing a general clinical training which take</w:t>
      </w:r>
      <w:r w:rsidR="00F14ACC">
        <w:rPr>
          <w:rFonts w:ascii="Times New Roman" w:hAnsi="Times New Roman" w:cs="Times New Roman"/>
          <w:sz w:val="24"/>
          <w:szCs w:val="24"/>
        </w:rPr>
        <w:t>s one year (Walker and</w:t>
      </w:r>
      <w:r w:rsidR="00860E89" w:rsidRPr="00860E89">
        <w:rPr>
          <w:rFonts w:ascii="Times New Roman" w:hAnsi="Times New Roman" w:cs="Times New Roman"/>
          <w:sz w:val="24"/>
          <w:szCs w:val="24"/>
        </w:rPr>
        <w:t xml:space="preserve"> Budd, 2002</w:t>
      </w:r>
      <w:r w:rsidR="008F27AE">
        <w:rPr>
          <w:rFonts w:ascii="Times New Roman" w:hAnsi="Times New Roman" w:cs="Times New Roman"/>
          <w:sz w:val="24"/>
          <w:szCs w:val="24"/>
        </w:rPr>
        <w:t>, pg. 8</w:t>
      </w:r>
      <w:r w:rsidR="00860E89" w:rsidRPr="00860E89">
        <w:rPr>
          <w:rFonts w:ascii="Times New Roman" w:hAnsi="Times New Roman" w:cs="Times New Roman"/>
          <w:sz w:val="24"/>
          <w:szCs w:val="24"/>
        </w:rPr>
        <w:t>). Although registration of allopathic practi</w:t>
      </w:r>
      <w:r w:rsidR="00D82006">
        <w:rPr>
          <w:rFonts w:ascii="Times New Roman" w:hAnsi="Times New Roman" w:cs="Times New Roman"/>
          <w:sz w:val="24"/>
          <w:szCs w:val="24"/>
        </w:rPr>
        <w:t xml:space="preserve">tioners with some </w:t>
      </w:r>
      <w:r w:rsidR="00D82006" w:rsidRPr="00D82006">
        <w:rPr>
          <w:rFonts w:ascii="Times New Roman" w:hAnsi="Times New Roman" w:cs="Times New Roman"/>
          <w:noProof/>
          <w:sz w:val="24"/>
          <w:szCs w:val="24"/>
        </w:rPr>
        <w:t>recognis</w:t>
      </w:r>
      <w:r w:rsidR="00860E89" w:rsidRPr="00D82006">
        <w:rPr>
          <w:rFonts w:ascii="Times New Roman" w:hAnsi="Times New Roman" w:cs="Times New Roman"/>
          <w:noProof/>
          <w:sz w:val="24"/>
          <w:szCs w:val="24"/>
        </w:rPr>
        <w:t>ed</w:t>
      </w:r>
      <w:r w:rsidR="00860E89" w:rsidRPr="00860E89">
        <w:rPr>
          <w:rFonts w:ascii="Times New Roman" w:hAnsi="Times New Roman" w:cs="Times New Roman"/>
          <w:sz w:val="24"/>
          <w:szCs w:val="24"/>
        </w:rPr>
        <w:t xml:space="preserve"> training is essential, the non-allopathic pract</w:t>
      </w:r>
      <w:r w:rsidR="00D82006">
        <w:rPr>
          <w:rFonts w:ascii="Times New Roman" w:hAnsi="Times New Roman" w:cs="Times New Roman"/>
          <w:sz w:val="24"/>
          <w:szCs w:val="24"/>
        </w:rPr>
        <w:t xml:space="preserve">itioners also have their </w:t>
      </w:r>
      <w:r w:rsidR="00D82006" w:rsidRPr="00D82006">
        <w:rPr>
          <w:rFonts w:ascii="Times New Roman" w:hAnsi="Times New Roman" w:cs="Times New Roman"/>
          <w:noProof/>
          <w:sz w:val="24"/>
          <w:szCs w:val="24"/>
        </w:rPr>
        <w:t>practis</w:t>
      </w:r>
      <w:r w:rsidR="00860E89" w:rsidRPr="00D82006">
        <w:rPr>
          <w:rFonts w:ascii="Times New Roman" w:hAnsi="Times New Roman" w:cs="Times New Roman"/>
          <w:noProof/>
          <w:sz w:val="24"/>
          <w:szCs w:val="24"/>
        </w:rPr>
        <w:t>ing</w:t>
      </w:r>
      <w:r w:rsidR="00860E89" w:rsidRPr="00860E89">
        <w:rPr>
          <w:rFonts w:ascii="Times New Roman" w:hAnsi="Times New Roman" w:cs="Times New Roman"/>
          <w:sz w:val="24"/>
          <w:szCs w:val="24"/>
        </w:rPr>
        <w:t xml:space="preserve"> rights as much as they do not have formal recognition under British Law. The right protects the practitioner individuals so that the can practice their medical activities. Provided the complementary therapy practitioners do not breach any of the Medical Act, they are allowed to practice regardless of the level of the</w:t>
      </w:r>
      <w:r>
        <w:rPr>
          <w:rFonts w:ascii="Times New Roman" w:hAnsi="Times New Roman" w:cs="Times New Roman"/>
          <w:sz w:val="24"/>
          <w:szCs w:val="24"/>
        </w:rPr>
        <w:t xml:space="preserve">ir level of training.  </w:t>
      </w:r>
      <w:r w:rsidR="00860E89" w:rsidRPr="00860E89">
        <w:rPr>
          <w:rFonts w:ascii="Times New Roman" w:hAnsi="Times New Roman" w:cs="Times New Roman"/>
          <w:sz w:val="24"/>
          <w:szCs w:val="24"/>
        </w:rPr>
        <w:t xml:space="preserve">The complementary and </w:t>
      </w:r>
      <w:r w:rsidR="00B703D1">
        <w:rPr>
          <w:rFonts w:ascii="Times New Roman" w:hAnsi="Times New Roman" w:cs="Times New Roman"/>
          <w:sz w:val="24"/>
          <w:szCs w:val="24"/>
        </w:rPr>
        <w:t>substitute</w:t>
      </w:r>
      <w:r w:rsidR="00860E89" w:rsidRPr="00860E89">
        <w:rPr>
          <w:rFonts w:ascii="Times New Roman" w:hAnsi="Times New Roman" w:cs="Times New Roman"/>
          <w:sz w:val="24"/>
          <w:szCs w:val="24"/>
        </w:rPr>
        <w:t xml:space="preserve"> medical system in the United Kingdom </w:t>
      </w:r>
      <w:r w:rsidR="00860E89" w:rsidRPr="00D82006">
        <w:rPr>
          <w:rFonts w:ascii="Times New Roman" w:hAnsi="Times New Roman" w:cs="Times New Roman"/>
          <w:noProof/>
          <w:sz w:val="24"/>
          <w:szCs w:val="24"/>
        </w:rPr>
        <w:t>is conducted</w:t>
      </w:r>
      <w:r w:rsidR="00860E89" w:rsidRPr="00860E89">
        <w:rPr>
          <w:rFonts w:ascii="Times New Roman" w:hAnsi="Times New Roman" w:cs="Times New Roman"/>
          <w:sz w:val="24"/>
          <w:szCs w:val="24"/>
        </w:rPr>
        <w:t xml:space="preserve"> under weak regulatory measures and regime. The United Kingdom government has not made it mandatory to license the complementary and alternative medical practitioners to run </w:t>
      </w:r>
      <w:r>
        <w:rPr>
          <w:rFonts w:ascii="Times New Roman" w:hAnsi="Times New Roman" w:cs="Times New Roman"/>
          <w:sz w:val="24"/>
          <w:szCs w:val="24"/>
        </w:rPr>
        <w:t>and operate their business, giving room for anyone</w:t>
      </w:r>
      <w:r w:rsidR="00860E89" w:rsidRPr="00860E89">
        <w:rPr>
          <w:rFonts w:ascii="Times New Roman" w:hAnsi="Times New Roman" w:cs="Times New Roman"/>
          <w:sz w:val="24"/>
          <w:szCs w:val="24"/>
        </w:rPr>
        <w:t xml:space="preserve"> who feels qualified in any way to practice </w:t>
      </w:r>
      <w:r w:rsidR="000F11ED">
        <w:rPr>
          <w:rFonts w:ascii="Times New Roman" w:hAnsi="Times New Roman" w:cs="Times New Roman"/>
          <w:sz w:val="24"/>
          <w:szCs w:val="24"/>
        </w:rPr>
        <w:t>(Walker and</w:t>
      </w:r>
      <w:r w:rsidR="00860E89" w:rsidRPr="00860E89">
        <w:rPr>
          <w:rFonts w:ascii="Times New Roman" w:hAnsi="Times New Roman" w:cs="Times New Roman"/>
          <w:sz w:val="24"/>
          <w:szCs w:val="24"/>
        </w:rPr>
        <w:t xml:space="preserve"> Budd, 2002</w:t>
      </w:r>
      <w:r w:rsidR="008F27AE">
        <w:rPr>
          <w:rFonts w:ascii="Times New Roman" w:hAnsi="Times New Roman" w:cs="Times New Roman"/>
          <w:sz w:val="24"/>
          <w:szCs w:val="24"/>
        </w:rPr>
        <w:t>, pg. 9</w:t>
      </w:r>
      <w:r w:rsidR="00860E89" w:rsidRPr="00860E89">
        <w:rPr>
          <w:rFonts w:ascii="Times New Roman" w:hAnsi="Times New Roman" w:cs="Times New Roman"/>
          <w:sz w:val="24"/>
          <w:szCs w:val="24"/>
        </w:rPr>
        <w:t xml:space="preserve">).  However, there are well-established </w:t>
      </w:r>
      <w:r w:rsidR="00860E89" w:rsidRPr="00860E89">
        <w:rPr>
          <w:rFonts w:ascii="Times New Roman" w:hAnsi="Times New Roman" w:cs="Times New Roman"/>
          <w:sz w:val="24"/>
          <w:szCs w:val="24"/>
        </w:rPr>
        <w:lastRenderedPageBreak/>
        <w:t xml:space="preserve">professional protocols and training for therapists in the field of homeopathy, naturopathy, herbalism, acupuncture and nutritional therapy. The therapists in these areas are required to undergo and complete training programs, be members of the established therapy associations, and observe the standards of medical professionalisms and practices. </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The reports have shown that complementary therapies have become common in the United Kingdom and many people rely on them, but the practitioners are not regulated. The fact that some health practices and professions </w:t>
      </w:r>
      <w:r w:rsidRPr="00D82006">
        <w:rPr>
          <w:rFonts w:ascii="Times New Roman" w:hAnsi="Times New Roman" w:cs="Times New Roman"/>
          <w:noProof/>
          <w:sz w:val="24"/>
          <w:szCs w:val="24"/>
        </w:rPr>
        <w:t>are not regulated</w:t>
      </w:r>
      <w:r w:rsidRPr="00860E89">
        <w:rPr>
          <w:rFonts w:ascii="Times New Roman" w:hAnsi="Times New Roman" w:cs="Times New Roman"/>
          <w:sz w:val="24"/>
          <w:szCs w:val="24"/>
        </w:rPr>
        <w:t xml:space="preserve"> in a developed state like the United Kingdom appears extraordinary because other countries have regulatory measures. The </w:t>
      </w:r>
      <w:r w:rsidR="00AD52D0">
        <w:rPr>
          <w:rFonts w:ascii="Times New Roman" w:hAnsi="Times New Roman" w:cs="Times New Roman"/>
          <w:sz w:val="24"/>
          <w:szCs w:val="24"/>
        </w:rPr>
        <w:t>common law in the UK gives people the right of choosing</w:t>
      </w:r>
      <w:r w:rsidRPr="00860E89">
        <w:rPr>
          <w:rFonts w:ascii="Times New Roman" w:hAnsi="Times New Roman" w:cs="Times New Roman"/>
          <w:sz w:val="24"/>
          <w:szCs w:val="24"/>
        </w:rPr>
        <w:t xml:space="preserve"> their preferred forms of treating their illnesses (Mills, 2001</w:t>
      </w:r>
      <w:r w:rsidR="008F27AE">
        <w:rPr>
          <w:rFonts w:ascii="Times New Roman" w:hAnsi="Times New Roman" w:cs="Times New Roman"/>
          <w:sz w:val="24"/>
          <w:szCs w:val="24"/>
        </w:rPr>
        <w:t>, pg. 158</w:t>
      </w:r>
      <w:r w:rsidR="00240FFC">
        <w:rPr>
          <w:rFonts w:ascii="Times New Roman" w:hAnsi="Times New Roman" w:cs="Times New Roman"/>
          <w:sz w:val="24"/>
          <w:szCs w:val="24"/>
        </w:rPr>
        <w:t>). It is up to</w:t>
      </w:r>
      <w:r w:rsidRPr="00860E89">
        <w:rPr>
          <w:rFonts w:ascii="Times New Roman" w:hAnsi="Times New Roman" w:cs="Times New Roman"/>
          <w:sz w:val="24"/>
          <w:szCs w:val="24"/>
        </w:rPr>
        <w:t xml:space="preserve"> the patients to find out and establish whether the complementary practitioners have the required qualifications to offer them treatments in </w:t>
      </w:r>
      <w:r w:rsidR="00240FFC">
        <w:rPr>
          <w:rFonts w:ascii="Times New Roman" w:hAnsi="Times New Roman" w:cs="Times New Roman"/>
          <w:sz w:val="24"/>
          <w:szCs w:val="24"/>
        </w:rPr>
        <w:t>acceptable way</w:t>
      </w:r>
      <w:r w:rsidR="00887857">
        <w:rPr>
          <w:rFonts w:ascii="Times New Roman" w:hAnsi="Times New Roman" w:cs="Times New Roman"/>
          <w:sz w:val="24"/>
          <w:szCs w:val="24"/>
        </w:rPr>
        <w:t xml:space="preserve">.  </w:t>
      </w:r>
      <w:r w:rsidRPr="00860E89">
        <w:rPr>
          <w:rFonts w:ascii="Times New Roman" w:hAnsi="Times New Roman" w:cs="Times New Roman"/>
          <w:sz w:val="24"/>
          <w:szCs w:val="24"/>
        </w:rPr>
        <w:t xml:space="preserve">The complementary and alternative medications have voluntary registration platforms or professional associations which the complementary practitioners can choose to join if they are willing or avoid joining. Complementary therapy </w:t>
      </w:r>
      <w:r w:rsidR="00887857">
        <w:rPr>
          <w:rFonts w:ascii="Times New Roman" w:hAnsi="Times New Roman" w:cs="Times New Roman"/>
          <w:sz w:val="24"/>
          <w:szCs w:val="24"/>
        </w:rPr>
        <w:t xml:space="preserve">practitioners can </w:t>
      </w:r>
      <w:r w:rsidRPr="00860E89">
        <w:rPr>
          <w:rFonts w:ascii="Times New Roman" w:hAnsi="Times New Roman" w:cs="Times New Roman"/>
          <w:sz w:val="24"/>
          <w:szCs w:val="24"/>
        </w:rPr>
        <w:t>set up themselves in a broad spectrum of the healthcare professions. However, they should not declare or claim to be registered practitioners, and they should restrain from practicing disciplines that are limited to prescriptions like dentistry, v</w:t>
      </w:r>
      <w:r w:rsidR="00887857">
        <w:rPr>
          <w:rFonts w:ascii="Times New Roman" w:hAnsi="Times New Roman" w:cs="Times New Roman"/>
          <w:sz w:val="24"/>
          <w:szCs w:val="24"/>
        </w:rPr>
        <w:t>eterinary medicine or midwifery.</w:t>
      </w:r>
    </w:p>
    <w:p w:rsidR="00860E89" w:rsidRPr="00D02218" w:rsidRDefault="00860E89" w:rsidP="00F14ACC">
      <w:pPr>
        <w:spacing w:line="480" w:lineRule="auto"/>
        <w:rPr>
          <w:rFonts w:ascii="Times New Roman" w:hAnsi="Times New Roman" w:cs="Times New Roman"/>
          <w:sz w:val="28"/>
          <w:szCs w:val="28"/>
        </w:rPr>
      </w:pPr>
      <w:r w:rsidRPr="00D02218">
        <w:rPr>
          <w:rFonts w:ascii="Times New Roman" w:hAnsi="Times New Roman" w:cs="Times New Roman"/>
          <w:sz w:val="28"/>
          <w:szCs w:val="28"/>
        </w:rPr>
        <w:t xml:space="preserve">Legislation </w:t>
      </w:r>
      <w:r w:rsidR="00AD52D0" w:rsidRPr="00D02218">
        <w:rPr>
          <w:rFonts w:ascii="Times New Roman" w:hAnsi="Times New Roman" w:cs="Times New Roman"/>
          <w:sz w:val="28"/>
          <w:szCs w:val="28"/>
        </w:rPr>
        <w:t>in other Countries</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The patient safety needs and the attempt to prevent patients from getting treatments and prescriptions from poorly qualified or unqualified practitioners has led to regulations and legislation of complementary practitioners in some jurisdictions around the world. The national rules controlling the practices of complementary practitioners are avail</w:t>
      </w:r>
      <w:r w:rsidR="00F14ACC">
        <w:rPr>
          <w:rFonts w:ascii="Times New Roman" w:hAnsi="Times New Roman" w:cs="Times New Roman"/>
          <w:sz w:val="24"/>
          <w:szCs w:val="24"/>
        </w:rPr>
        <w:t xml:space="preserve">able in most countries </w:t>
      </w:r>
      <w:r w:rsidR="00F14ACC">
        <w:rPr>
          <w:rFonts w:ascii="Times New Roman" w:hAnsi="Times New Roman" w:cs="Times New Roman"/>
          <w:sz w:val="24"/>
          <w:szCs w:val="24"/>
        </w:rPr>
        <w:lastRenderedPageBreak/>
        <w:t>(Walker and</w:t>
      </w:r>
      <w:r w:rsidRPr="00860E89">
        <w:rPr>
          <w:rFonts w:ascii="Times New Roman" w:hAnsi="Times New Roman" w:cs="Times New Roman"/>
          <w:sz w:val="24"/>
          <w:szCs w:val="24"/>
        </w:rPr>
        <w:t xml:space="preserve"> Budd, 2002</w:t>
      </w:r>
      <w:r w:rsidR="006C1873">
        <w:rPr>
          <w:rFonts w:ascii="Times New Roman" w:hAnsi="Times New Roman" w:cs="Times New Roman"/>
          <w:sz w:val="24"/>
          <w:szCs w:val="24"/>
        </w:rPr>
        <w:t>, pg. 12</w:t>
      </w:r>
      <w:r w:rsidRPr="00860E89">
        <w:rPr>
          <w:rFonts w:ascii="Times New Roman" w:hAnsi="Times New Roman" w:cs="Times New Roman"/>
          <w:sz w:val="24"/>
          <w:szCs w:val="24"/>
        </w:rPr>
        <w:t>)</w:t>
      </w:r>
      <w:r w:rsidR="00887857">
        <w:rPr>
          <w:rFonts w:ascii="Times New Roman" w:hAnsi="Times New Roman" w:cs="Times New Roman"/>
          <w:sz w:val="24"/>
          <w:szCs w:val="24"/>
        </w:rPr>
        <w:t xml:space="preserve">.  </w:t>
      </w:r>
      <w:r w:rsidR="00D82006">
        <w:rPr>
          <w:rFonts w:ascii="Times New Roman" w:hAnsi="Times New Roman" w:cs="Times New Roman"/>
          <w:sz w:val="24"/>
          <w:szCs w:val="24"/>
        </w:rPr>
        <w:t xml:space="preserve"> The standards of </w:t>
      </w:r>
      <w:r w:rsidR="00D82006" w:rsidRPr="00D82006">
        <w:rPr>
          <w:rFonts w:ascii="Times New Roman" w:hAnsi="Times New Roman" w:cs="Times New Roman"/>
          <w:noProof/>
          <w:sz w:val="24"/>
          <w:szCs w:val="24"/>
        </w:rPr>
        <w:t>practis</w:t>
      </w:r>
      <w:r w:rsidRPr="00D82006">
        <w:rPr>
          <w:rFonts w:ascii="Times New Roman" w:hAnsi="Times New Roman" w:cs="Times New Roman"/>
          <w:noProof/>
          <w:sz w:val="24"/>
          <w:szCs w:val="24"/>
        </w:rPr>
        <w:t>ing</w:t>
      </w:r>
      <w:r w:rsidRPr="00860E89">
        <w:rPr>
          <w:rFonts w:ascii="Times New Roman" w:hAnsi="Times New Roman" w:cs="Times New Roman"/>
          <w:sz w:val="24"/>
          <w:szCs w:val="24"/>
        </w:rPr>
        <w:t xml:space="preserve"> complementary therapies in such countries are, however, put under the code of ethics or practice. There are professional bodies or association which are mandated and given the responsibility to control the complementary or traditional medications.  However, the challenge may be that there may be low standards to increase the membership. </w:t>
      </w:r>
    </w:p>
    <w:p w:rsidR="00860E89" w:rsidRPr="00860E89" w:rsidRDefault="00D02218" w:rsidP="0009340B">
      <w:pPr>
        <w:spacing w:line="480" w:lineRule="auto"/>
        <w:rPr>
          <w:rFonts w:ascii="Times New Roman" w:hAnsi="Times New Roman" w:cs="Times New Roman"/>
          <w:sz w:val="24"/>
          <w:szCs w:val="24"/>
        </w:rPr>
      </w:pPr>
      <w:r>
        <w:rPr>
          <w:rFonts w:ascii="Times New Roman" w:hAnsi="Times New Roman" w:cs="Times New Roman"/>
          <w:sz w:val="24"/>
          <w:szCs w:val="24"/>
        </w:rPr>
        <w:t>The law requires practitioners in</w:t>
      </w:r>
      <w:r w:rsidR="00860E89" w:rsidRPr="00860E89">
        <w:rPr>
          <w:rFonts w:ascii="Times New Roman" w:hAnsi="Times New Roman" w:cs="Times New Roman"/>
          <w:sz w:val="24"/>
          <w:szCs w:val="24"/>
        </w:rPr>
        <w:t xml:space="preserve"> some countries to register and hold a license so that they can be allowed to practice. For instance, in Norway, the government does accreditation to some professional associations of which must register members (Naberezhneva, 2014). The members of these associa</w:t>
      </w:r>
      <w:r w:rsidR="00D82006">
        <w:rPr>
          <w:rFonts w:ascii="Times New Roman" w:hAnsi="Times New Roman" w:cs="Times New Roman"/>
          <w:sz w:val="24"/>
          <w:szCs w:val="24"/>
        </w:rPr>
        <w:t xml:space="preserve">tions are the only ones </w:t>
      </w:r>
      <w:r w:rsidR="00D82006" w:rsidRPr="00D82006">
        <w:rPr>
          <w:rFonts w:ascii="Times New Roman" w:hAnsi="Times New Roman" w:cs="Times New Roman"/>
          <w:noProof/>
          <w:sz w:val="24"/>
          <w:szCs w:val="24"/>
        </w:rPr>
        <w:t>recognis</w:t>
      </w:r>
      <w:r w:rsidR="00860E89" w:rsidRPr="00D82006">
        <w:rPr>
          <w:rFonts w:ascii="Times New Roman" w:hAnsi="Times New Roman" w:cs="Times New Roman"/>
          <w:noProof/>
          <w:sz w:val="24"/>
          <w:szCs w:val="24"/>
        </w:rPr>
        <w:t>ed</w:t>
      </w:r>
      <w:r w:rsidR="00860E89" w:rsidRPr="00860E89">
        <w:rPr>
          <w:rFonts w:ascii="Times New Roman" w:hAnsi="Times New Roman" w:cs="Times New Roman"/>
          <w:sz w:val="24"/>
          <w:szCs w:val="24"/>
        </w:rPr>
        <w:t xml:space="preserve"> as the </w:t>
      </w:r>
      <w:r w:rsidR="00860E89" w:rsidRPr="00D82006">
        <w:rPr>
          <w:rFonts w:ascii="Times New Roman" w:hAnsi="Times New Roman" w:cs="Times New Roman"/>
          <w:noProof/>
          <w:sz w:val="24"/>
          <w:szCs w:val="24"/>
        </w:rPr>
        <w:t>eligible</w:t>
      </w:r>
      <w:r w:rsidR="00860E89" w:rsidRPr="00860E89">
        <w:rPr>
          <w:rFonts w:ascii="Times New Roman" w:hAnsi="Times New Roman" w:cs="Times New Roman"/>
          <w:sz w:val="24"/>
          <w:szCs w:val="24"/>
        </w:rPr>
        <w:t xml:space="preserve"> to have practice licenses. The complementary medical prac</w:t>
      </w:r>
      <w:r w:rsidR="00D82006">
        <w:rPr>
          <w:rFonts w:ascii="Times New Roman" w:hAnsi="Times New Roman" w:cs="Times New Roman"/>
          <w:sz w:val="24"/>
          <w:szCs w:val="24"/>
        </w:rPr>
        <w:t xml:space="preserve">titioners in Norway are </w:t>
      </w:r>
      <w:r w:rsidR="00D82006" w:rsidRPr="00D82006">
        <w:rPr>
          <w:rFonts w:ascii="Times New Roman" w:hAnsi="Times New Roman" w:cs="Times New Roman"/>
          <w:noProof/>
          <w:sz w:val="24"/>
          <w:szCs w:val="24"/>
        </w:rPr>
        <w:t>recognis</w:t>
      </w:r>
      <w:r w:rsidR="00860E89" w:rsidRPr="00D82006">
        <w:rPr>
          <w:rFonts w:ascii="Times New Roman" w:hAnsi="Times New Roman" w:cs="Times New Roman"/>
          <w:noProof/>
          <w:sz w:val="24"/>
          <w:szCs w:val="24"/>
        </w:rPr>
        <w:t>ed</w:t>
      </w:r>
      <w:r w:rsidR="00887857">
        <w:rPr>
          <w:rFonts w:ascii="Times New Roman" w:hAnsi="Times New Roman" w:cs="Times New Roman"/>
          <w:sz w:val="24"/>
          <w:szCs w:val="24"/>
        </w:rPr>
        <w:t xml:space="preserve"> as health practitioners</w:t>
      </w:r>
      <w:r w:rsidR="00860E89" w:rsidRPr="00860E89">
        <w:rPr>
          <w:rFonts w:ascii="Times New Roman" w:hAnsi="Times New Roman" w:cs="Times New Roman"/>
          <w:sz w:val="24"/>
          <w:szCs w:val="24"/>
        </w:rPr>
        <w:t xml:space="preserve"> and supervised just the same way it happens to conventional medical practitioners. The complementary medical </w:t>
      </w:r>
      <w:r w:rsidR="00D82006">
        <w:rPr>
          <w:rFonts w:ascii="Times New Roman" w:hAnsi="Times New Roman" w:cs="Times New Roman"/>
          <w:sz w:val="24"/>
          <w:szCs w:val="24"/>
        </w:rPr>
        <w:t>practitioners</w:t>
      </w:r>
      <w:r w:rsidR="00AD52D0">
        <w:rPr>
          <w:rFonts w:ascii="Times New Roman" w:hAnsi="Times New Roman" w:cs="Times New Roman"/>
          <w:sz w:val="24"/>
          <w:szCs w:val="24"/>
        </w:rPr>
        <w:t xml:space="preserve"> who do not have</w:t>
      </w:r>
      <w:r w:rsidR="00D82006">
        <w:rPr>
          <w:rFonts w:ascii="Times New Roman" w:hAnsi="Times New Roman" w:cs="Times New Roman"/>
          <w:sz w:val="24"/>
          <w:szCs w:val="24"/>
        </w:rPr>
        <w:t xml:space="preserve"> a </w:t>
      </w:r>
      <w:r w:rsidR="00D82006" w:rsidRPr="00D82006">
        <w:rPr>
          <w:rFonts w:ascii="Times New Roman" w:hAnsi="Times New Roman" w:cs="Times New Roman"/>
          <w:noProof/>
          <w:sz w:val="24"/>
          <w:szCs w:val="24"/>
        </w:rPr>
        <w:t>recognis</w:t>
      </w:r>
      <w:r w:rsidR="00860E89" w:rsidRPr="00D82006">
        <w:rPr>
          <w:rFonts w:ascii="Times New Roman" w:hAnsi="Times New Roman" w:cs="Times New Roman"/>
          <w:noProof/>
          <w:sz w:val="24"/>
          <w:szCs w:val="24"/>
        </w:rPr>
        <w:t>ed</w:t>
      </w:r>
      <w:r w:rsidR="00860E89" w:rsidRPr="00860E89">
        <w:rPr>
          <w:rFonts w:ascii="Times New Roman" w:hAnsi="Times New Roman" w:cs="Times New Roman"/>
          <w:sz w:val="24"/>
          <w:szCs w:val="24"/>
        </w:rPr>
        <w:t xml:space="preserve"> health profession </w:t>
      </w:r>
      <w:r w:rsidR="00AD52D0">
        <w:rPr>
          <w:rFonts w:ascii="Times New Roman" w:hAnsi="Times New Roman" w:cs="Times New Roman"/>
          <w:sz w:val="24"/>
          <w:szCs w:val="24"/>
        </w:rPr>
        <w:t>are categorised</w:t>
      </w:r>
      <w:r w:rsidR="00860E89" w:rsidRPr="00860E89">
        <w:rPr>
          <w:rFonts w:ascii="Times New Roman" w:hAnsi="Times New Roman" w:cs="Times New Roman"/>
          <w:sz w:val="24"/>
          <w:szCs w:val="24"/>
        </w:rPr>
        <w:t xml:space="preserve"> under the Criminal Act Jurisdiction (Naberezhneva, 2014). There are some practices which do not have specific therapy regulations when the control of complementary therapy medical practice is in consideration. For instance, anthroposophy, homeopathy, massage, neural therapy, and Chinese traditional medicine fall under the category of non-control.</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Health Canada is responsible for overseeing the regulatory structure for the natural health products (Moss et al. 2006</w:t>
      </w:r>
      <w:r w:rsidR="00643B19">
        <w:rPr>
          <w:rFonts w:ascii="Times New Roman" w:hAnsi="Times New Roman" w:cs="Times New Roman"/>
          <w:sz w:val="24"/>
          <w:szCs w:val="24"/>
        </w:rPr>
        <w:t>, pg. 18</w:t>
      </w:r>
      <w:r w:rsidRPr="00860E89">
        <w:rPr>
          <w:rFonts w:ascii="Times New Roman" w:hAnsi="Times New Roman" w:cs="Times New Roman"/>
          <w:sz w:val="24"/>
          <w:szCs w:val="24"/>
        </w:rPr>
        <w:t>). The regulations require that proper labe</w:t>
      </w:r>
      <w:r w:rsidR="00AD52D0">
        <w:rPr>
          <w:rFonts w:ascii="Times New Roman" w:hAnsi="Times New Roman" w:cs="Times New Roman"/>
          <w:sz w:val="24"/>
          <w:szCs w:val="24"/>
        </w:rPr>
        <w:t>l</w:t>
      </w:r>
      <w:r w:rsidRPr="00860E89">
        <w:rPr>
          <w:rFonts w:ascii="Times New Roman" w:hAnsi="Times New Roman" w:cs="Times New Roman"/>
          <w:sz w:val="24"/>
          <w:szCs w:val="24"/>
        </w:rPr>
        <w:t xml:space="preserve">ling; site licensing, good practices of manufacturing and health claim evidence should </w:t>
      </w:r>
      <w:r w:rsidRPr="00D82006">
        <w:rPr>
          <w:rFonts w:ascii="Times New Roman" w:hAnsi="Times New Roman" w:cs="Times New Roman"/>
          <w:noProof/>
          <w:sz w:val="24"/>
          <w:szCs w:val="24"/>
        </w:rPr>
        <w:t>be done</w:t>
      </w:r>
      <w:r w:rsidRPr="00860E89">
        <w:rPr>
          <w:rFonts w:ascii="Times New Roman" w:hAnsi="Times New Roman" w:cs="Times New Roman"/>
          <w:sz w:val="24"/>
          <w:szCs w:val="24"/>
        </w:rPr>
        <w:t xml:space="preserve">. The regulations cover products such as herbal medicine, traditional medicines, homeopathic medicines, minerals, amino acids, and vitamins. Owning a license in Canada requires that the practitioner must provide detailed information to the Health Canada. The practitioner must include his or her product’s medicinal ingredients, the product source, and the use recommendations. After the </w:t>
      </w:r>
      <w:r w:rsidRPr="00860E89">
        <w:rPr>
          <w:rFonts w:ascii="Times New Roman" w:hAnsi="Times New Roman" w:cs="Times New Roman"/>
          <w:sz w:val="24"/>
          <w:szCs w:val="24"/>
        </w:rPr>
        <w:lastRenderedPageBreak/>
        <w:t>Health Canada assesses the safety and effectiveness of the med</w:t>
      </w:r>
      <w:r w:rsidR="004C7BF4">
        <w:rPr>
          <w:rFonts w:ascii="Times New Roman" w:hAnsi="Times New Roman" w:cs="Times New Roman"/>
          <w:sz w:val="24"/>
          <w:szCs w:val="24"/>
        </w:rPr>
        <w:t>ical</w:t>
      </w:r>
      <w:r w:rsidRPr="00860E89">
        <w:rPr>
          <w:rFonts w:ascii="Times New Roman" w:hAnsi="Times New Roman" w:cs="Times New Roman"/>
          <w:sz w:val="24"/>
          <w:szCs w:val="24"/>
        </w:rPr>
        <w:t xml:space="preserve"> product</w:t>
      </w:r>
      <w:r w:rsidR="004C7BF4">
        <w:rPr>
          <w:rFonts w:ascii="Times New Roman" w:hAnsi="Times New Roman" w:cs="Times New Roman"/>
          <w:sz w:val="24"/>
          <w:szCs w:val="24"/>
        </w:rPr>
        <w:t>s, they</w:t>
      </w:r>
      <w:r w:rsidRPr="00860E89">
        <w:rPr>
          <w:rFonts w:ascii="Times New Roman" w:hAnsi="Times New Roman" w:cs="Times New Roman"/>
          <w:sz w:val="24"/>
          <w:szCs w:val="24"/>
        </w:rPr>
        <w:t xml:space="preserve"> are assigned the Natural Product Number (NPN) (Moss et al. 2006</w:t>
      </w:r>
      <w:r w:rsidR="00643B19">
        <w:rPr>
          <w:rFonts w:ascii="Times New Roman" w:hAnsi="Times New Roman" w:cs="Times New Roman"/>
          <w:sz w:val="24"/>
          <w:szCs w:val="24"/>
        </w:rPr>
        <w:t>, pg. 18</w:t>
      </w:r>
      <w:r w:rsidRPr="00860E89">
        <w:rPr>
          <w:rFonts w:ascii="Times New Roman" w:hAnsi="Times New Roman" w:cs="Times New Roman"/>
          <w:sz w:val="24"/>
          <w:szCs w:val="24"/>
        </w:rPr>
        <w:t>). The licensing number should provide information to consumers that the product used for complementary therapy has been reviewed and proven for safety and efficacy for use. The absence of the licensing number means that Health Canada will not be in a position t</w:t>
      </w:r>
      <w:r w:rsidR="004C7BF4">
        <w:rPr>
          <w:rFonts w:ascii="Times New Roman" w:hAnsi="Times New Roman" w:cs="Times New Roman"/>
          <w:sz w:val="24"/>
          <w:szCs w:val="24"/>
        </w:rPr>
        <w:t>o assure the medical produts safety.</w:t>
      </w:r>
      <w:r w:rsidRPr="00860E89">
        <w:rPr>
          <w:rFonts w:ascii="Times New Roman" w:hAnsi="Times New Roman" w:cs="Times New Roman"/>
          <w:sz w:val="24"/>
          <w:szCs w:val="24"/>
        </w:rPr>
        <w:t xml:space="preserve"> </w:t>
      </w:r>
    </w:p>
    <w:p w:rsidR="00860E89" w:rsidRPr="00432E84" w:rsidRDefault="00860E89" w:rsidP="00F14ACC">
      <w:pPr>
        <w:spacing w:line="480" w:lineRule="auto"/>
        <w:rPr>
          <w:rFonts w:ascii="Times New Roman" w:hAnsi="Times New Roman" w:cs="Times New Roman"/>
          <w:sz w:val="28"/>
          <w:szCs w:val="28"/>
        </w:rPr>
      </w:pPr>
      <w:r w:rsidRPr="00432E84">
        <w:rPr>
          <w:rFonts w:ascii="Times New Roman" w:hAnsi="Times New Roman" w:cs="Times New Roman"/>
          <w:sz w:val="28"/>
          <w:szCs w:val="28"/>
        </w:rPr>
        <w:t xml:space="preserve">Positive </w:t>
      </w:r>
      <w:r w:rsidR="00AD52D0" w:rsidRPr="00432E84">
        <w:rPr>
          <w:rFonts w:ascii="Times New Roman" w:hAnsi="Times New Roman" w:cs="Times New Roman"/>
          <w:sz w:val="28"/>
          <w:szCs w:val="28"/>
        </w:rPr>
        <w:t xml:space="preserve">and </w:t>
      </w:r>
      <w:r w:rsidRPr="00432E84">
        <w:rPr>
          <w:rFonts w:ascii="Times New Roman" w:hAnsi="Times New Roman" w:cs="Times New Roman"/>
          <w:sz w:val="28"/>
          <w:szCs w:val="28"/>
        </w:rPr>
        <w:t xml:space="preserve">Negative </w:t>
      </w:r>
      <w:r w:rsidR="00AD52D0" w:rsidRPr="00432E84">
        <w:rPr>
          <w:rFonts w:ascii="Times New Roman" w:hAnsi="Times New Roman" w:cs="Times New Roman"/>
          <w:sz w:val="28"/>
          <w:szCs w:val="28"/>
        </w:rPr>
        <w:t>Effects of having Legislation</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Healthcare in any country is an actively regulated activity in nearly all countries in the whole world because healing can cause serious harms as well as treat illnesses. For instance, in surgery, there are known benefits as well as many risks (the University of Birmingham, n. d). Some people criticize the benefits of complementary therapies and traditional medication, but they are of more significant influence in many societies all over the world. The complementary and alternative medicines are very popular, and many people have ever accessed such therapies.  Many people relate legislation with punishments and disciplining the practitioners who offer these services. </w:t>
      </w:r>
      <w:r w:rsidR="00D82006">
        <w:rPr>
          <w:rFonts w:ascii="Times New Roman" w:hAnsi="Times New Roman" w:cs="Times New Roman"/>
          <w:noProof/>
          <w:sz w:val="24"/>
          <w:szCs w:val="24"/>
        </w:rPr>
        <w:t>However,</w:t>
      </w:r>
      <w:r w:rsidRPr="00860E89">
        <w:rPr>
          <w:rFonts w:ascii="Times New Roman" w:hAnsi="Times New Roman" w:cs="Times New Roman"/>
          <w:sz w:val="24"/>
          <w:szCs w:val="24"/>
        </w:rPr>
        <w:t xml:space="preserve"> it should </w:t>
      </w:r>
      <w:r w:rsidRPr="003E15CC">
        <w:rPr>
          <w:rFonts w:ascii="Times New Roman" w:hAnsi="Times New Roman" w:cs="Times New Roman"/>
          <w:noProof/>
          <w:sz w:val="24"/>
          <w:szCs w:val="24"/>
        </w:rPr>
        <w:t>be understood</w:t>
      </w:r>
      <w:r w:rsidRPr="00860E89">
        <w:rPr>
          <w:rFonts w:ascii="Times New Roman" w:hAnsi="Times New Roman" w:cs="Times New Roman"/>
          <w:sz w:val="24"/>
          <w:szCs w:val="24"/>
        </w:rPr>
        <w:t xml:space="preserve"> that legislation functions are not only narrowed down to disciplinary, but they are much broader and </w:t>
      </w:r>
      <w:r w:rsidRPr="003E15CC">
        <w:rPr>
          <w:rFonts w:ascii="Times New Roman" w:hAnsi="Times New Roman" w:cs="Times New Roman"/>
          <w:noProof/>
          <w:sz w:val="24"/>
          <w:szCs w:val="24"/>
        </w:rPr>
        <w:t>are aimed</w:t>
      </w:r>
      <w:r w:rsidRPr="00860E89">
        <w:rPr>
          <w:rFonts w:ascii="Times New Roman" w:hAnsi="Times New Roman" w:cs="Times New Roman"/>
          <w:sz w:val="24"/>
          <w:szCs w:val="24"/>
        </w:rPr>
        <w:t xml:space="preserve"> toward public protection and safety. The complementary therapy legislation is about setting standard</w:t>
      </w:r>
      <w:r w:rsidR="004C7BF4">
        <w:rPr>
          <w:rFonts w:ascii="Times New Roman" w:hAnsi="Times New Roman" w:cs="Times New Roman"/>
          <w:sz w:val="24"/>
          <w:szCs w:val="24"/>
        </w:rPr>
        <w:t xml:space="preserve">s.  </w:t>
      </w:r>
      <w:r w:rsidRPr="00860E89">
        <w:rPr>
          <w:rFonts w:ascii="Times New Roman" w:hAnsi="Times New Roman" w:cs="Times New Roman"/>
          <w:sz w:val="24"/>
          <w:szCs w:val="24"/>
        </w:rPr>
        <w:t xml:space="preserve">There are many benefits and positives of regulating complementary therapies. First, </w:t>
      </w:r>
      <w:r w:rsidRPr="003E15CC">
        <w:rPr>
          <w:rFonts w:ascii="Times New Roman" w:hAnsi="Times New Roman" w:cs="Times New Roman"/>
          <w:noProof/>
          <w:sz w:val="24"/>
          <w:szCs w:val="24"/>
        </w:rPr>
        <w:t>complementary</w:t>
      </w:r>
      <w:r w:rsidRPr="00860E89">
        <w:rPr>
          <w:rFonts w:ascii="Times New Roman" w:hAnsi="Times New Roman" w:cs="Times New Roman"/>
          <w:sz w:val="24"/>
          <w:szCs w:val="24"/>
        </w:rPr>
        <w:t xml:space="preserve"> and alternative medications </w:t>
      </w:r>
      <w:r w:rsidRPr="003E15CC">
        <w:rPr>
          <w:rFonts w:ascii="Times New Roman" w:hAnsi="Times New Roman" w:cs="Times New Roman"/>
          <w:noProof/>
          <w:sz w:val="24"/>
          <w:szCs w:val="24"/>
        </w:rPr>
        <w:t>are also associated</w:t>
      </w:r>
      <w:r w:rsidRPr="00860E89">
        <w:rPr>
          <w:rFonts w:ascii="Times New Roman" w:hAnsi="Times New Roman" w:cs="Times New Roman"/>
          <w:sz w:val="24"/>
          <w:szCs w:val="24"/>
        </w:rPr>
        <w:t xml:space="preserve"> with risks, some of which can be very serious in human health. For instance, the risk of acupuncture needling and aromatherapy can be very severe if not done in the right way.  The pract</w:t>
      </w:r>
      <w:r w:rsidR="004C7BF4">
        <w:rPr>
          <w:rFonts w:ascii="Times New Roman" w:hAnsi="Times New Roman" w:cs="Times New Roman"/>
          <w:sz w:val="24"/>
          <w:szCs w:val="24"/>
        </w:rPr>
        <w:t xml:space="preserve">itioners can use their  unaccredited expertise </w:t>
      </w:r>
      <w:r w:rsidRPr="00860E89">
        <w:rPr>
          <w:rFonts w:ascii="Times New Roman" w:hAnsi="Times New Roman" w:cs="Times New Roman"/>
          <w:sz w:val="24"/>
          <w:szCs w:val="24"/>
        </w:rPr>
        <w:t>and powers to cause harm to patients. Many of these complementary therapies are subject to private operations whereby the practitioners can take such advantage and harm the patients sexually, exceptionally or psychologically. The legislation shall eliminate such incidences.</w:t>
      </w:r>
    </w:p>
    <w:p w:rsidR="00860E89" w:rsidRPr="00860E89" w:rsidRDefault="00860E89" w:rsidP="0072378F">
      <w:pPr>
        <w:spacing w:line="480" w:lineRule="auto"/>
        <w:rPr>
          <w:rFonts w:ascii="Times New Roman" w:hAnsi="Times New Roman" w:cs="Times New Roman"/>
          <w:sz w:val="24"/>
          <w:szCs w:val="24"/>
        </w:rPr>
      </w:pPr>
      <w:r w:rsidRPr="00860E89">
        <w:rPr>
          <w:rFonts w:ascii="Times New Roman" w:hAnsi="Times New Roman" w:cs="Times New Roman"/>
          <w:sz w:val="24"/>
          <w:szCs w:val="24"/>
        </w:rPr>
        <w:lastRenderedPageBreak/>
        <w:t>Most complementary practitioners are well experienced and trained and always perform for the best interest of the patients. However, legislation is a good strategy that assures patients safety in these kinds of treatments. Statutory law and regulation is the ideal way of ensuring that if a practitioner has violated medical rules they will no longer get</w:t>
      </w:r>
      <w:r w:rsidR="004C7BF4">
        <w:rPr>
          <w:rFonts w:ascii="Times New Roman" w:hAnsi="Times New Roman" w:cs="Times New Roman"/>
          <w:sz w:val="24"/>
          <w:szCs w:val="24"/>
        </w:rPr>
        <w:t xml:space="preserve"> a </w:t>
      </w:r>
      <w:r w:rsidRPr="00860E89">
        <w:rPr>
          <w:rFonts w:ascii="Times New Roman" w:hAnsi="Times New Roman" w:cs="Times New Roman"/>
          <w:sz w:val="24"/>
          <w:szCs w:val="24"/>
        </w:rPr>
        <w:t>c</w:t>
      </w:r>
      <w:r w:rsidR="000D7340">
        <w:rPr>
          <w:rFonts w:ascii="Times New Roman" w:hAnsi="Times New Roman" w:cs="Times New Roman"/>
          <w:sz w:val="24"/>
          <w:szCs w:val="24"/>
        </w:rPr>
        <w:t xml:space="preserve">hance to perform any therapy </w:t>
      </w:r>
      <w:r w:rsidRPr="00860E89">
        <w:rPr>
          <w:rFonts w:ascii="Times New Roman" w:hAnsi="Times New Roman" w:cs="Times New Roman"/>
          <w:sz w:val="24"/>
          <w:szCs w:val="24"/>
        </w:rPr>
        <w:t xml:space="preserve">again. Formal legislation and regulation are therefore vital for patients </w:t>
      </w:r>
      <w:r w:rsidRPr="003E15CC">
        <w:rPr>
          <w:rFonts w:ascii="Times New Roman" w:hAnsi="Times New Roman" w:cs="Times New Roman"/>
          <w:noProof/>
          <w:sz w:val="24"/>
          <w:szCs w:val="24"/>
        </w:rPr>
        <w:t xml:space="preserve">to </w:t>
      </w:r>
      <w:r w:rsidR="003E15CC">
        <w:rPr>
          <w:rFonts w:ascii="Times New Roman" w:hAnsi="Times New Roman" w:cs="Times New Roman"/>
          <w:noProof/>
          <w:sz w:val="24"/>
          <w:szCs w:val="24"/>
        </w:rPr>
        <w:t>access a wide ran</w:t>
      </w:r>
      <w:r w:rsidR="000D7340">
        <w:rPr>
          <w:rFonts w:ascii="Times New Roman" w:hAnsi="Times New Roman" w:cs="Times New Roman"/>
          <w:noProof/>
          <w:sz w:val="24"/>
          <w:szCs w:val="24"/>
        </w:rPr>
        <w:t xml:space="preserve">ge of available therapies safely.  </w:t>
      </w:r>
      <w:r w:rsidR="003E15CC">
        <w:rPr>
          <w:rFonts w:ascii="Times New Roman" w:hAnsi="Times New Roman" w:cs="Times New Roman"/>
          <w:sz w:val="24"/>
          <w:szCs w:val="24"/>
        </w:rPr>
        <w:t xml:space="preserve">The other advantage of </w:t>
      </w:r>
      <w:r w:rsidRPr="00860E89">
        <w:rPr>
          <w:rFonts w:ascii="Times New Roman" w:hAnsi="Times New Roman" w:cs="Times New Roman"/>
          <w:sz w:val="24"/>
          <w:szCs w:val="24"/>
        </w:rPr>
        <w:t xml:space="preserve">legislation is that it can be </w:t>
      </w:r>
      <w:r w:rsidRPr="003E15CC">
        <w:rPr>
          <w:rFonts w:ascii="Times New Roman" w:hAnsi="Times New Roman" w:cs="Times New Roman"/>
          <w:noProof/>
          <w:sz w:val="24"/>
          <w:szCs w:val="24"/>
        </w:rPr>
        <w:t>effective</w:t>
      </w:r>
      <w:r w:rsidRPr="00860E89">
        <w:rPr>
          <w:rFonts w:ascii="Times New Roman" w:hAnsi="Times New Roman" w:cs="Times New Roman"/>
          <w:sz w:val="24"/>
          <w:szCs w:val="24"/>
        </w:rPr>
        <w:t xml:space="preserve"> in eliminating practitioners whose only interests are to make money even </w:t>
      </w:r>
      <w:r w:rsidR="003E15CC">
        <w:rPr>
          <w:rFonts w:ascii="Times New Roman" w:hAnsi="Times New Roman" w:cs="Times New Roman"/>
          <w:sz w:val="24"/>
          <w:szCs w:val="24"/>
        </w:rPr>
        <w:t>i</w:t>
      </w:r>
      <w:r w:rsidRPr="00860E89">
        <w:rPr>
          <w:rFonts w:ascii="Times New Roman" w:hAnsi="Times New Roman" w:cs="Times New Roman"/>
          <w:sz w:val="24"/>
          <w:szCs w:val="24"/>
        </w:rPr>
        <w:t>f they provide sub-standard services to their patients. Because regulation is not that strong in some countries, some peop</w:t>
      </w:r>
      <w:r w:rsidR="000D7340">
        <w:rPr>
          <w:rFonts w:ascii="Times New Roman" w:hAnsi="Times New Roman" w:cs="Times New Roman"/>
          <w:sz w:val="24"/>
          <w:szCs w:val="24"/>
        </w:rPr>
        <w:t xml:space="preserve">le take advantage and pretend to be </w:t>
      </w:r>
      <w:r w:rsidRPr="00860E89">
        <w:rPr>
          <w:rFonts w:ascii="Times New Roman" w:hAnsi="Times New Roman" w:cs="Times New Roman"/>
          <w:sz w:val="24"/>
          <w:szCs w:val="24"/>
        </w:rPr>
        <w:t>traditional medical experts to make money even though they may not be qualified. If the government imposes leg</w:t>
      </w:r>
      <w:r w:rsidR="003E15CC">
        <w:rPr>
          <w:rFonts w:ascii="Times New Roman" w:hAnsi="Times New Roman" w:cs="Times New Roman"/>
          <w:sz w:val="24"/>
          <w:szCs w:val="24"/>
        </w:rPr>
        <w:t>islative measures on such individuals</w:t>
      </w:r>
      <w:r w:rsidRPr="00860E89">
        <w:rPr>
          <w:rFonts w:ascii="Times New Roman" w:hAnsi="Times New Roman" w:cs="Times New Roman"/>
          <w:sz w:val="24"/>
          <w:szCs w:val="24"/>
        </w:rPr>
        <w:t>, people will be confident on the accre</w:t>
      </w:r>
      <w:r w:rsidR="003E15CC">
        <w:rPr>
          <w:rFonts w:ascii="Times New Roman" w:hAnsi="Times New Roman" w:cs="Times New Roman"/>
          <w:sz w:val="24"/>
          <w:szCs w:val="24"/>
        </w:rPr>
        <w:t>dited and licensed practitioners</w:t>
      </w:r>
      <w:r w:rsidR="000D7340">
        <w:rPr>
          <w:rFonts w:ascii="Times New Roman" w:hAnsi="Times New Roman" w:cs="Times New Roman"/>
          <w:sz w:val="24"/>
          <w:szCs w:val="24"/>
        </w:rPr>
        <w:t xml:space="preserve"> and avoid frauds</w:t>
      </w:r>
      <w:r w:rsidRPr="00860E89">
        <w:rPr>
          <w:rFonts w:ascii="Times New Roman" w:hAnsi="Times New Roman" w:cs="Times New Roman"/>
          <w:sz w:val="24"/>
          <w:szCs w:val="24"/>
        </w:rPr>
        <w:t xml:space="preserve">. </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Legislation can also have some negatives in equal measure to its positives. For instance, the legislative requirements may be too expensive </w:t>
      </w:r>
      <w:r w:rsidR="000D7340">
        <w:rPr>
          <w:rFonts w:ascii="Times New Roman" w:hAnsi="Times New Roman" w:cs="Times New Roman"/>
          <w:sz w:val="24"/>
          <w:szCs w:val="24"/>
        </w:rPr>
        <w:t xml:space="preserve">for a practioner.  </w:t>
      </w:r>
      <w:r w:rsidRPr="00860E89">
        <w:rPr>
          <w:rFonts w:ascii="Times New Roman" w:hAnsi="Times New Roman" w:cs="Times New Roman"/>
          <w:sz w:val="24"/>
          <w:szCs w:val="24"/>
        </w:rPr>
        <w:t>It w</w:t>
      </w:r>
      <w:r w:rsidR="00432E84">
        <w:rPr>
          <w:rFonts w:ascii="Times New Roman" w:hAnsi="Times New Roman" w:cs="Times New Roman"/>
          <w:sz w:val="24"/>
          <w:szCs w:val="24"/>
        </w:rPr>
        <w:t xml:space="preserve">ould, therefore, remain for well off </w:t>
      </w:r>
      <w:r w:rsidRPr="00860E89">
        <w:rPr>
          <w:rFonts w:ascii="Times New Roman" w:hAnsi="Times New Roman" w:cs="Times New Roman"/>
          <w:sz w:val="24"/>
          <w:szCs w:val="24"/>
        </w:rPr>
        <w:t xml:space="preserve"> people who may not have the necessary expertise to offer medical</w:t>
      </w:r>
      <w:r w:rsidR="003E15CC">
        <w:rPr>
          <w:rFonts w:ascii="Times New Roman" w:hAnsi="Times New Roman" w:cs="Times New Roman"/>
          <w:sz w:val="24"/>
          <w:szCs w:val="24"/>
        </w:rPr>
        <w:t xml:space="preserve"> services.  The other disadvantage</w:t>
      </w:r>
      <w:r w:rsidRPr="00860E89">
        <w:rPr>
          <w:rFonts w:ascii="Times New Roman" w:hAnsi="Times New Roman" w:cs="Times New Roman"/>
          <w:sz w:val="24"/>
          <w:szCs w:val="24"/>
        </w:rPr>
        <w:t xml:space="preserve"> is that it may not be possible to fully legislate complementary therapy medical services because some may not be proven scientifically or through research. The bottom line, however, remains that legislation is better that non-regu</w:t>
      </w:r>
      <w:r w:rsidR="009C5910">
        <w:rPr>
          <w:rFonts w:ascii="Times New Roman" w:hAnsi="Times New Roman" w:cs="Times New Roman"/>
          <w:sz w:val="24"/>
          <w:szCs w:val="24"/>
        </w:rPr>
        <w:t>lation for the sake of patients</w:t>
      </w:r>
      <w:r w:rsidRPr="00860E89">
        <w:rPr>
          <w:rFonts w:ascii="Times New Roman" w:hAnsi="Times New Roman" w:cs="Times New Roman"/>
          <w:sz w:val="24"/>
          <w:szCs w:val="24"/>
        </w:rPr>
        <w:t xml:space="preserve"> safety and elimination of fraud cases. </w:t>
      </w:r>
    </w:p>
    <w:p w:rsidR="00860E89" w:rsidRPr="00432E84" w:rsidRDefault="00AD52D0" w:rsidP="00F14ACC">
      <w:pPr>
        <w:spacing w:line="480" w:lineRule="auto"/>
        <w:rPr>
          <w:rFonts w:ascii="Times New Roman" w:hAnsi="Times New Roman" w:cs="Times New Roman"/>
          <w:sz w:val="28"/>
          <w:szCs w:val="28"/>
        </w:rPr>
      </w:pPr>
      <w:r w:rsidRPr="00432E84">
        <w:rPr>
          <w:rFonts w:ascii="Times New Roman" w:hAnsi="Times New Roman" w:cs="Times New Roman"/>
          <w:sz w:val="28"/>
          <w:szCs w:val="28"/>
        </w:rPr>
        <w:t>Explanation of L</w:t>
      </w:r>
      <w:r w:rsidR="00860E89" w:rsidRPr="00432E84">
        <w:rPr>
          <w:rFonts w:ascii="Times New Roman" w:hAnsi="Times New Roman" w:cs="Times New Roman"/>
          <w:sz w:val="28"/>
          <w:szCs w:val="28"/>
        </w:rPr>
        <w:t>egislation</w:t>
      </w:r>
    </w:p>
    <w:p w:rsidR="00860E89" w:rsidRPr="00860E89" w:rsidRDefault="00860E89" w:rsidP="00AB6DDC">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National regulations and laws </w:t>
      </w:r>
      <w:r w:rsidRPr="003E15CC">
        <w:rPr>
          <w:rFonts w:ascii="Times New Roman" w:hAnsi="Times New Roman" w:cs="Times New Roman"/>
          <w:noProof/>
          <w:sz w:val="24"/>
          <w:szCs w:val="24"/>
        </w:rPr>
        <w:t>are usually developed</w:t>
      </w:r>
      <w:r w:rsidRPr="00860E89">
        <w:rPr>
          <w:rFonts w:ascii="Times New Roman" w:hAnsi="Times New Roman" w:cs="Times New Roman"/>
          <w:sz w:val="24"/>
          <w:szCs w:val="24"/>
        </w:rPr>
        <w:t xml:space="preserve"> in different jurisdictions with diverse constitutional setups and legal regime. Health legislations are laws and policies put in place to control the medical practices within a country (WHO, 2019). For instance, a state may legislate </w:t>
      </w:r>
      <w:bookmarkStart w:id="0" w:name="_GoBack"/>
      <w:r w:rsidRPr="00860E89">
        <w:rPr>
          <w:rFonts w:ascii="Times New Roman" w:hAnsi="Times New Roman" w:cs="Times New Roman"/>
          <w:sz w:val="24"/>
          <w:szCs w:val="24"/>
        </w:rPr>
        <w:lastRenderedPageBreak/>
        <w:t xml:space="preserve">against some vaccination practices and some traditional medications that should </w:t>
      </w:r>
      <w:r w:rsidRPr="003E15CC">
        <w:rPr>
          <w:rFonts w:ascii="Times New Roman" w:hAnsi="Times New Roman" w:cs="Times New Roman"/>
          <w:noProof/>
          <w:sz w:val="24"/>
          <w:szCs w:val="24"/>
        </w:rPr>
        <w:t>be observed</w:t>
      </w:r>
      <w:r w:rsidRPr="00860E89">
        <w:rPr>
          <w:rFonts w:ascii="Times New Roman" w:hAnsi="Times New Roman" w:cs="Times New Roman"/>
          <w:sz w:val="24"/>
          <w:szCs w:val="24"/>
        </w:rPr>
        <w:t xml:space="preserve">. </w:t>
      </w:r>
      <w:bookmarkEnd w:id="0"/>
      <w:r w:rsidRPr="00860E89">
        <w:rPr>
          <w:rFonts w:ascii="Times New Roman" w:hAnsi="Times New Roman" w:cs="Times New Roman"/>
          <w:sz w:val="24"/>
          <w:szCs w:val="24"/>
        </w:rPr>
        <w:t xml:space="preserve">The legislation is about dealing with professionals who may not </w:t>
      </w:r>
      <w:r w:rsidRPr="003E15CC">
        <w:rPr>
          <w:rFonts w:ascii="Times New Roman" w:hAnsi="Times New Roman" w:cs="Times New Roman"/>
          <w:noProof/>
          <w:sz w:val="24"/>
          <w:szCs w:val="24"/>
        </w:rPr>
        <w:t>be qualified</w:t>
      </w:r>
      <w:r w:rsidRPr="00860E89">
        <w:rPr>
          <w:rFonts w:ascii="Times New Roman" w:hAnsi="Times New Roman" w:cs="Times New Roman"/>
          <w:sz w:val="24"/>
          <w:szCs w:val="24"/>
        </w:rPr>
        <w:t xml:space="preserve"> due to poor performance, poor health or misconduct. The legislation is also concerned with maintaining the lists and registers of professionals and practitioners who are legally liable to practice. Law also serves as a way of removing practitioners who violate health practices and prevent them from exercising again for the best interest of patients who may fall victims. </w:t>
      </w:r>
    </w:p>
    <w:p w:rsidR="00AB6DDC" w:rsidRPr="00AB6DDC" w:rsidRDefault="00AB6DDC" w:rsidP="00860E89">
      <w:pPr>
        <w:spacing w:line="480" w:lineRule="auto"/>
        <w:ind w:firstLine="720"/>
        <w:rPr>
          <w:rFonts w:ascii="Times New Roman" w:hAnsi="Times New Roman" w:cs="Times New Roman"/>
          <w:sz w:val="40"/>
          <w:szCs w:val="40"/>
        </w:rPr>
      </w:pPr>
      <w:r w:rsidRPr="00AB6DDC">
        <w:rPr>
          <w:rFonts w:ascii="Times New Roman" w:hAnsi="Times New Roman" w:cs="Times New Roman"/>
          <w:sz w:val="40"/>
          <w:szCs w:val="40"/>
        </w:rPr>
        <w:t>Conclusion</w:t>
      </w:r>
    </w:p>
    <w:p w:rsidR="003E6BF8" w:rsidRPr="005F233A" w:rsidRDefault="00860E89" w:rsidP="0072378F">
      <w:pPr>
        <w:spacing w:line="480" w:lineRule="auto"/>
        <w:rPr>
          <w:rFonts w:ascii="Times New Roman" w:hAnsi="Times New Roman" w:cs="Times New Roman"/>
          <w:sz w:val="24"/>
          <w:szCs w:val="24"/>
        </w:rPr>
      </w:pPr>
      <w:r w:rsidRPr="00860E89">
        <w:rPr>
          <w:rFonts w:ascii="Times New Roman" w:hAnsi="Times New Roman" w:cs="Times New Roman"/>
          <w:sz w:val="24"/>
          <w:szCs w:val="24"/>
        </w:rPr>
        <w:t xml:space="preserve">In the health sector and medical practices, law and regulations are mainly used to control misconduct, frauds, protect the safety of the public and to control other medical risks. Every government set up has the sole obligation to protect its citizens against any possible rights violation. Therefore, legislation and regulations are used to control anything that relates to people and may cause harm to them. The health sector is one of the most delicate and therefore requires </w:t>
      </w:r>
      <w:r w:rsidR="003E15CC">
        <w:rPr>
          <w:rFonts w:ascii="Times New Roman" w:hAnsi="Times New Roman" w:cs="Times New Roman"/>
          <w:noProof/>
          <w:sz w:val="24"/>
          <w:szCs w:val="24"/>
        </w:rPr>
        <w:t>proper</w:t>
      </w:r>
      <w:r w:rsidRPr="00860E89">
        <w:rPr>
          <w:rFonts w:ascii="Times New Roman" w:hAnsi="Times New Roman" w:cs="Times New Roman"/>
          <w:sz w:val="24"/>
          <w:szCs w:val="24"/>
        </w:rPr>
        <w:t xml:space="preserve"> legislation to guarantee the safety of patients and the general public.</w:t>
      </w:r>
      <w:r w:rsidR="00CA351E" w:rsidRPr="005F233A">
        <w:rPr>
          <w:rFonts w:ascii="Times New Roman" w:hAnsi="Times New Roman" w:cs="Times New Roman"/>
          <w:sz w:val="24"/>
          <w:szCs w:val="24"/>
        </w:rPr>
        <w:t xml:space="preserve"> </w:t>
      </w:r>
    </w:p>
    <w:p w:rsidR="005F233A" w:rsidRDefault="005F233A" w:rsidP="005F233A">
      <w:pPr>
        <w:spacing w:line="480" w:lineRule="auto"/>
        <w:rPr>
          <w:rFonts w:ascii="Times New Roman" w:hAnsi="Times New Roman" w:cs="Times New Roman"/>
          <w:sz w:val="24"/>
          <w:szCs w:val="24"/>
        </w:rPr>
      </w:pPr>
    </w:p>
    <w:p w:rsidR="005F233A" w:rsidRDefault="005F233A" w:rsidP="005F233A">
      <w:pPr>
        <w:spacing w:line="480" w:lineRule="auto"/>
        <w:rPr>
          <w:rFonts w:ascii="Times New Roman" w:hAnsi="Times New Roman" w:cs="Times New Roman"/>
          <w:sz w:val="24"/>
          <w:szCs w:val="24"/>
        </w:rPr>
      </w:pPr>
    </w:p>
    <w:p w:rsidR="00CB2620" w:rsidRPr="00AB6DDC" w:rsidRDefault="00AD52D0" w:rsidP="005F233A">
      <w:pPr>
        <w:spacing w:line="480" w:lineRule="auto"/>
        <w:jc w:val="center"/>
        <w:rPr>
          <w:rFonts w:ascii="Times New Roman" w:hAnsi="Times New Roman" w:cs="Times New Roman"/>
          <w:sz w:val="40"/>
          <w:szCs w:val="40"/>
        </w:rPr>
      </w:pPr>
      <w:r w:rsidRPr="00AB6DDC">
        <w:rPr>
          <w:rFonts w:ascii="Times New Roman" w:hAnsi="Times New Roman" w:cs="Times New Roman"/>
          <w:sz w:val="40"/>
          <w:szCs w:val="40"/>
        </w:rPr>
        <w:t>References</w:t>
      </w:r>
    </w:p>
    <w:p w:rsidR="005B1A84" w:rsidRPr="005F233A" w:rsidRDefault="005B1A84" w:rsidP="00683FC1">
      <w:pPr>
        <w:spacing w:line="480" w:lineRule="auto"/>
        <w:ind w:left="720" w:hanging="720"/>
        <w:rPr>
          <w:rFonts w:ascii="Times New Roman" w:hAnsi="Times New Roman" w:cs="Times New Roman"/>
          <w:sz w:val="24"/>
          <w:szCs w:val="24"/>
        </w:rPr>
      </w:pPr>
      <w:r w:rsidRPr="0011635A">
        <w:rPr>
          <w:rFonts w:ascii="Times New Roman" w:hAnsi="Times New Roman" w:cs="Times New Roman"/>
          <w:sz w:val="24"/>
          <w:szCs w:val="24"/>
        </w:rPr>
        <w:t>Ajazuddin, S.S., 2012. Legal regulations of complementary and alternative medicines in different countries. Phar</w:t>
      </w:r>
      <w:r>
        <w:rPr>
          <w:rFonts w:ascii="Times New Roman" w:hAnsi="Times New Roman" w:cs="Times New Roman"/>
          <w:sz w:val="24"/>
          <w:szCs w:val="24"/>
        </w:rPr>
        <w:t>macognosy reviews, 6(12), p.154</w:t>
      </w:r>
      <w:r w:rsidRPr="005F233A">
        <w:rPr>
          <w:rFonts w:ascii="Times New Roman" w:hAnsi="Times New Roman" w:cs="Times New Roman"/>
          <w:sz w:val="24"/>
          <w:szCs w:val="24"/>
        </w:rPr>
        <w:t>.</w:t>
      </w:r>
    </w:p>
    <w:p w:rsidR="005B1A84" w:rsidRPr="005F233A" w:rsidRDefault="005B1A84" w:rsidP="00683FC1">
      <w:pPr>
        <w:spacing w:line="480" w:lineRule="auto"/>
        <w:ind w:left="720" w:hanging="720"/>
        <w:rPr>
          <w:rFonts w:ascii="Times New Roman" w:hAnsi="Times New Roman" w:cs="Times New Roman"/>
          <w:sz w:val="24"/>
          <w:szCs w:val="24"/>
        </w:rPr>
      </w:pPr>
      <w:r w:rsidRPr="0027255F">
        <w:rPr>
          <w:rFonts w:ascii="Times New Roman" w:hAnsi="Times New Roman" w:cs="Times New Roman"/>
          <w:sz w:val="24"/>
          <w:szCs w:val="24"/>
        </w:rPr>
        <w:t>Choong, K.A. and Duckworth, J.E., 2015. The Regulation of Alternative and Complementary Medicine. Westlaw Insight.</w:t>
      </w:r>
    </w:p>
    <w:p w:rsidR="005B1A84" w:rsidRPr="005F233A" w:rsidRDefault="005B1A84" w:rsidP="00683FC1">
      <w:pPr>
        <w:spacing w:line="480" w:lineRule="auto"/>
        <w:ind w:left="720" w:hanging="720"/>
        <w:rPr>
          <w:rFonts w:ascii="Times New Roman" w:hAnsi="Times New Roman" w:cs="Times New Roman"/>
          <w:sz w:val="24"/>
          <w:szCs w:val="24"/>
        </w:rPr>
      </w:pPr>
      <w:r w:rsidRPr="0027255F">
        <w:rPr>
          <w:rFonts w:ascii="Times New Roman" w:hAnsi="Times New Roman" w:cs="Times New Roman"/>
          <w:sz w:val="24"/>
          <w:szCs w:val="24"/>
        </w:rPr>
        <w:lastRenderedPageBreak/>
        <w:t>Mills, S.Y., 2001. Regulation in complementary and alternative medicine. BMJ: British Medical Journal, 322(7279), p.158.</w:t>
      </w:r>
    </w:p>
    <w:p w:rsidR="005B1A84" w:rsidRPr="005F233A" w:rsidRDefault="005B1A84" w:rsidP="00683FC1">
      <w:pPr>
        <w:spacing w:line="480" w:lineRule="auto"/>
        <w:ind w:left="720" w:hanging="720"/>
        <w:rPr>
          <w:rFonts w:ascii="Times New Roman" w:hAnsi="Times New Roman" w:cs="Times New Roman"/>
          <w:sz w:val="24"/>
          <w:szCs w:val="24"/>
        </w:rPr>
      </w:pPr>
      <w:r w:rsidRPr="0027255F">
        <w:rPr>
          <w:rFonts w:ascii="Times New Roman" w:hAnsi="Times New Roman" w:cs="Times New Roman"/>
          <w:sz w:val="24"/>
          <w:szCs w:val="24"/>
        </w:rPr>
        <w:t xml:space="preserve">Moss, K., Boon, H., Ballantyne, P. and Kachan, N., 2006. New Canadian natural health product regulations: a qualitative study of how CAM practitioners perceive they will </w:t>
      </w:r>
      <w:r w:rsidRPr="003E15CC">
        <w:rPr>
          <w:rFonts w:ascii="Times New Roman" w:hAnsi="Times New Roman" w:cs="Times New Roman"/>
          <w:noProof/>
          <w:sz w:val="24"/>
          <w:szCs w:val="24"/>
        </w:rPr>
        <w:t>be impacted</w:t>
      </w:r>
      <w:r w:rsidRPr="0027255F">
        <w:rPr>
          <w:rFonts w:ascii="Times New Roman" w:hAnsi="Times New Roman" w:cs="Times New Roman"/>
          <w:sz w:val="24"/>
          <w:szCs w:val="24"/>
        </w:rPr>
        <w:t>. BMC complementary and alternative medicine, 6(1), p.18.</w:t>
      </w:r>
    </w:p>
    <w:p w:rsidR="005B1A84" w:rsidRPr="005F233A" w:rsidRDefault="005B1A84" w:rsidP="00683FC1">
      <w:pPr>
        <w:spacing w:line="480" w:lineRule="auto"/>
        <w:ind w:left="720" w:hanging="720"/>
        <w:rPr>
          <w:rFonts w:ascii="Times New Roman" w:hAnsi="Times New Roman" w:cs="Times New Roman"/>
          <w:sz w:val="24"/>
          <w:szCs w:val="24"/>
        </w:rPr>
      </w:pPr>
      <w:r w:rsidRPr="0027255F">
        <w:rPr>
          <w:rFonts w:ascii="Times New Roman" w:hAnsi="Times New Roman" w:cs="Times New Roman"/>
          <w:sz w:val="24"/>
          <w:szCs w:val="24"/>
        </w:rPr>
        <w:t>Naberezhneva, N., 2014. Complementary and alternative medicine in Norway. Changes in CAM prevalence and user characteristics in Norway from 2002 to 2012 (Master's thesis).</w:t>
      </w:r>
    </w:p>
    <w:p w:rsidR="005B1A84" w:rsidRDefault="005B1A84" w:rsidP="00683FC1">
      <w:pPr>
        <w:spacing w:line="480" w:lineRule="auto"/>
        <w:ind w:left="720" w:hanging="720"/>
        <w:rPr>
          <w:rFonts w:ascii="Times New Roman" w:hAnsi="Times New Roman" w:cs="Times New Roman"/>
          <w:sz w:val="24"/>
          <w:szCs w:val="24"/>
        </w:rPr>
      </w:pPr>
      <w:r w:rsidRPr="003E15CC">
        <w:rPr>
          <w:rFonts w:ascii="Times New Roman" w:hAnsi="Times New Roman" w:cs="Times New Roman"/>
          <w:noProof/>
          <w:sz w:val="24"/>
          <w:szCs w:val="24"/>
        </w:rPr>
        <w:t>University</w:t>
      </w:r>
      <w:r w:rsidRPr="0027255F">
        <w:rPr>
          <w:rFonts w:ascii="Times New Roman" w:hAnsi="Times New Roman" w:cs="Times New Roman"/>
          <w:sz w:val="24"/>
          <w:szCs w:val="24"/>
        </w:rPr>
        <w:t xml:space="preserve"> of Birmingham (n.d.). </w:t>
      </w:r>
      <w:r w:rsidRPr="003E15CC">
        <w:rPr>
          <w:rFonts w:ascii="Times New Roman" w:hAnsi="Times New Roman" w:cs="Times New Roman"/>
          <w:noProof/>
          <w:sz w:val="24"/>
          <w:szCs w:val="24"/>
        </w:rPr>
        <w:t>Should complementary and alternative medicine be regulated by the state</w:t>
      </w:r>
      <w:r w:rsidRPr="0027255F">
        <w:rPr>
          <w:rFonts w:ascii="Times New Roman" w:hAnsi="Times New Roman" w:cs="Times New Roman"/>
          <w:sz w:val="24"/>
          <w:szCs w:val="24"/>
        </w:rPr>
        <w:t>?. [online] Birmingham.ac.uk. Available at: https://www.birmingham.ac.uk/research/perspective/debate/medicine-stone.aspx [Accessed 12 Jan. 2019].</w:t>
      </w:r>
    </w:p>
    <w:p w:rsidR="005B1A84" w:rsidRPr="005F233A" w:rsidRDefault="005B1A84" w:rsidP="00683FC1">
      <w:pPr>
        <w:spacing w:line="480" w:lineRule="auto"/>
        <w:ind w:left="720" w:hanging="720"/>
        <w:rPr>
          <w:rFonts w:ascii="Times New Roman" w:hAnsi="Times New Roman" w:cs="Times New Roman"/>
          <w:sz w:val="24"/>
          <w:szCs w:val="24"/>
        </w:rPr>
      </w:pPr>
      <w:r w:rsidRPr="00294F05">
        <w:rPr>
          <w:rFonts w:ascii="Times New Roman" w:hAnsi="Times New Roman" w:cs="Times New Roman"/>
          <w:sz w:val="24"/>
          <w:szCs w:val="24"/>
        </w:rPr>
        <w:t xml:space="preserve">Walker, L.A. </w:t>
      </w:r>
      <w:r w:rsidRPr="003E15CC">
        <w:rPr>
          <w:rFonts w:ascii="Times New Roman" w:hAnsi="Times New Roman" w:cs="Times New Roman"/>
          <w:noProof/>
          <w:sz w:val="24"/>
          <w:szCs w:val="24"/>
        </w:rPr>
        <w:t>and</w:t>
      </w:r>
      <w:r w:rsidRPr="00294F05">
        <w:rPr>
          <w:rFonts w:ascii="Times New Roman" w:hAnsi="Times New Roman" w:cs="Times New Roman"/>
          <w:sz w:val="24"/>
          <w:szCs w:val="24"/>
        </w:rPr>
        <w:t xml:space="preserve"> Budd, S., 2002. UK: the current state of regulation of complementary and alternative medicine. Complementary therapies in medicine, 10(1), pp.8-13.</w:t>
      </w:r>
    </w:p>
    <w:p w:rsidR="005B1A84" w:rsidRDefault="005B1A84" w:rsidP="00294F05">
      <w:pPr>
        <w:spacing w:line="480" w:lineRule="auto"/>
        <w:ind w:left="720" w:hanging="720"/>
        <w:rPr>
          <w:rFonts w:ascii="Times New Roman" w:hAnsi="Times New Roman" w:cs="Times New Roman"/>
          <w:sz w:val="24"/>
          <w:szCs w:val="24"/>
        </w:rPr>
      </w:pPr>
      <w:r w:rsidRPr="00294F05">
        <w:rPr>
          <w:rFonts w:ascii="Times New Roman" w:hAnsi="Times New Roman" w:cs="Times New Roman"/>
          <w:sz w:val="24"/>
          <w:szCs w:val="24"/>
        </w:rPr>
        <w:t>WHO (2019). WHO | Legislation and regulation. [online] Who.int. Available at: https://www.who.int/heli/tools/legis_regul/en/ [Accessed 12 Jan. 2019].</w:t>
      </w:r>
    </w:p>
    <w:p w:rsidR="005B1A84" w:rsidRPr="005F233A" w:rsidRDefault="005B1A84" w:rsidP="00294F05">
      <w:pPr>
        <w:spacing w:line="480" w:lineRule="auto"/>
        <w:ind w:left="720" w:hanging="720"/>
        <w:rPr>
          <w:rFonts w:ascii="Times New Roman" w:hAnsi="Times New Roman" w:cs="Times New Roman"/>
          <w:sz w:val="24"/>
          <w:szCs w:val="24"/>
        </w:rPr>
      </w:pPr>
      <w:r w:rsidRPr="006C1873">
        <w:rPr>
          <w:rFonts w:ascii="Times New Roman" w:hAnsi="Times New Roman" w:cs="Times New Roman"/>
          <w:sz w:val="24"/>
          <w:szCs w:val="24"/>
        </w:rPr>
        <w:t>Wiesener, S., Falkenberg, T., Hegyi, G., Hök, J., di Sarsina, P.R. and Fønnebø, V., 2012. Legal status and regulation of complementary and alternative medicine in Europe. Complementary</w:t>
      </w:r>
      <w:r w:rsidR="009C5910">
        <w:rPr>
          <w:rFonts w:ascii="Times New Roman" w:hAnsi="Times New Roman" w:cs="Times New Roman"/>
          <w:sz w:val="24"/>
          <w:szCs w:val="24"/>
        </w:rPr>
        <w:t xml:space="preserve"> Medicine Research, 19</w:t>
      </w:r>
      <w:r w:rsidRPr="006C1873">
        <w:rPr>
          <w:rFonts w:ascii="Times New Roman" w:hAnsi="Times New Roman" w:cs="Times New Roman"/>
          <w:sz w:val="24"/>
          <w:szCs w:val="24"/>
        </w:rPr>
        <w:t>, pp.29-36.</w:t>
      </w:r>
    </w:p>
    <w:sectPr w:rsidR="005B1A84" w:rsidRPr="005F233A" w:rsidSect="0027099E">
      <w:headerReference w:type="default" r:id="rId6"/>
      <w:headerReference w:type="firs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6FE2" w:rsidRDefault="002E6FE2" w:rsidP="00546417">
      <w:pPr>
        <w:spacing w:after="0" w:line="240" w:lineRule="auto"/>
      </w:pPr>
      <w:r>
        <w:separator/>
      </w:r>
    </w:p>
  </w:endnote>
  <w:endnote w:type="continuationSeparator" w:id="0">
    <w:p w:rsidR="002E6FE2" w:rsidRDefault="002E6FE2" w:rsidP="00546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6FE2" w:rsidRDefault="002E6FE2" w:rsidP="00546417">
      <w:pPr>
        <w:spacing w:after="0" w:line="240" w:lineRule="auto"/>
      </w:pPr>
      <w:r>
        <w:separator/>
      </w:r>
    </w:p>
  </w:footnote>
  <w:footnote w:type="continuationSeparator" w:id="0">
    <w:p w:rsidR="002E6FE2" w:rsidRDefault="002E6FE2" w:rsidP="0054641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10EF" w:rsidRPr="00110EB3" w:rsidRDefault="005110EF">
    <w:pPr>
      <w:pStyle w:val="Header"/>
      <w:jc w:val="right"/>
      <w:rPr>
        <w:rFonts w:ascii="Times New Roman" w:hAnsi="Times New Roman" w:cs="Times New Roman"/>
        <w:sz w:val="24"/>
        <w:szCs w:val="24"/>
      </w:rPr>
    </w:pPr>
    <w:r w:rsidRPr="00110EB3">
      <w:rPr>
        <w:rFonts w:ascii="Times New Roman" w:hAnsi="Times New Roman" w:cs="Times New Roman"/>
        <w:sz w:val="24"/>
        <w:szCs w:val="24"/>
      </w:rPr>
      <w:t xml:space="preserve">Complementary Therapies     </w:t>
    </w:r>
    <w:sdt>
      <w:sdtPr>
        <w:rPr>
          <w:rFonts w:ascii="Times New Roman" w:hAnsi="Times New Roman" w:cs="Times New Roman"/>
          <w:sz w:val="24"/>
          <w:szCs w:val="24"/>
        </w:rPr>
        <w:id w:val="1084108733"/>
        <w:docPartObj>
          <w:docPartGallery w:val="Page Numbers (Top of Page)"/>
          <w:docPartUnique/>
        </w:docPartObj>
      </w:sdtPr>
      <w:sdtEndPr>
        <w:rPr>
          <w:noProof/>
        </w:rPr>
      </w:sdtEndPr>
      <w:sdtContent>
        <w:r w:rsidRPr="00110EB3">
          <w:rPr>
            <w:rFonts w:ascii="Times New Roman" w:hAnsi="Times New Roman" w:cs="Times New Roman"/>
            <w:sz w:val="24"/>
            <w:szCs w:val="24"/>
          </w:rPr>
          <w:fldChar w:fldCharType="begin"/>
        </w:r>
        <w:r w:rsidRPr="00110EB3">
          <w:rPr>
            <w:rFonts w:ascii="Times New Roman" w:hAnsi="Times New Roman" w:cs="Times New Roman"/>
            <w:sz w:val="24"/>
            <w:szCs w:val="24"/>
          </w:rPr>
          <w:instrText xml:space="preserve"> PAGE   \* MERGEFORMAT </w:instrText>
        </w:r>
        <w:r w:rsidRPr="00110EB3">
          <w:rPr>
            <w:rFonts w:ascii="Times New Roman" w:hAnsi="Times New Roman" w:cs="Times New Roman"/>
            <w:sz w:val="24"/>
            <w:szCs w:val="24"/>
          </w:rPr>
          <w:fldChar w:fldCharType="separate"/>
        </w:r>
        <w:r w:rsidR="009C5910">
          <w:rPr>
            <w:rFonts w:ascii="Times New Roman" w:hAnsi="Times New Roman" w:cs="Times New Roman"/>
            <w:noProof/>
            <w:sz w:val="24"/>
            <w:szCs w:val="24"/>
          </w:rPr>
          <w:t>9</w:t>
        </w:r>
        <w:r w:rsidRPr="00110EB3">
          <w:rPr>
            <w:rFonts w:ascii="Times New Roman" w:hAnsi="Times New Roman" w:cs="Times New Roman"/>
            <w:noProof/>
            <w:sz w:val="24"/>
            <w:szCs w:val="24"/>
          </w:rPr>
          <w:fldChar w:fldCharType="end"/>
        </w:r>
      </w:sdtContent>
    </w:sdt>
  </w:p>
  <w:p w:rsidR="00546417" w:rsidRDefault="0054641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6417" w:rsidRPr="00546417" w:rsidRDefault="0027099E">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Legislation and Regulation of Complementary Therapy </w:t>
    </w:r>
    <w:r w:rsidRPr="0027099E">
      <w:rPr>
        <w:rFonts w:ascii="Times New Roman" w:hAnsi="Times New Roman" w:cs="Times New Roman"/>
        <w:sz w:val="24"/>
        <w:szCs w:val="24"/>
      </w:rPr>
      <w:fldChar w:fldCharType="begin"/>
    </w:r>
    <w:r w:rsidRPr="0027099E">
      <w:rPr>
        <w:rFonts w:ascii="Times New Roman" w:hAnsi="Times New Roman" w:cs="Times New Roman"/>
        <w:sz w:val="24"/>
        <w:szCs w:val="24"/>
      </w:rPr>
      <w:instrText xml:space="preserve"> PAGE   \* MERGEFORMAT </w:instrText>
    </w:r>
    <w:r w:rsidRPr="0027099E">
      <w:rPr>
        <w:rFonts w:ascii="Times New Roman" w:hAnsi="Times New Roman" w:cs="Times New Roman"/>
        <w:sz w:val="24"/>
        <w:szCs w:val="24"/>
      </w:rPr>
      <w:fldChar w:fldCharType="separate"/>
    </w:r>
    <w:r>
      <w:rPr>
        <w:rFonts w:ascii="Times New Roman" w:hAnsi="Times New Roman" w:cs="Times New Roman"/>
        <w:noProof/>
        <w:sz w:val="24"/>
        <w:szCs w:val="24"/>
      </w:rPr>
      <w:t>1</w:t>
    </w:r>
    <w:r w:rsidRPr="0027099E">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QwNTE0NTI1MTIwsjBV0lEKTi0uzszPAykwrgUAupQ8aSwAAAA="/>
  </w:docVars>
  <w:rsids>
    <w:rsidRoot w:val="00E22CAF"/>
    <w:rsid w:val="000360AD"/>
    <w:rsid w:val="00052C03"/>
    <w:rsid w:val="00070BCD"/>
    <w:rsid w:val="0007664C"/>
    <w:rsid w:val="0008277C"/>
    <w:rsid w:val="0009340B"/>
    <w:rsid w:val="000D32D7"/>
    <w:rsid w:val="000D7340"/>
    <w:rsid w:val="000F11ED"/>
    <w:rsid w:val="00110EB3"/>
    <w:rsid w:val="0011635A"/>
    <w:rsid w:val="00127ED6"/>
    <w:rsid w:val="00194DBD"/>
    <w:rsid w:val="001A635F"/>
    <w:rsid w:val="001D0689"/>
    <w:rsid w:val="00200CA6"/>
    <w:rsid w:val="0020696B"/>
    <w:rsid w:val="00207F27"/>
    <w:rsid w:val="00211375"/>
    <w:rsid w:val="00211E8E"/>
    <w:rsid w:val="00240FFC"/>
    <w:rsid w:val="00254CB3"/>
    <w:rsid w:val="002701BE"/>
    <w:rsid w:val="0027099E"/>
    <w:rsid w:val="0027255F"/>
    <w:rsid w:val="002807F0"/>
    <w:rsid w:val="00294F05"/>
    <w:rsid w:val="002B08AA"/>
    <w:rsid w:val="002B252F"/>
    <w:rsid w:val="002C692C"/>
    <w:rsid w:val="002E0D17"/>
    <w:rsid w:val="002E6FE2"/>
    <w:rsid w:val="003315A8"/>
    <w:rsid w:val="0035215D"/>
    <w:rsid w:val="003549FC"/>
    <w:rsid w:val="003818DD"/>
    <w:rsid w:val="00393AF9"/>
    <w:rsid w:val="003E15CC"/>
    <w:rsid w:val="003E6BF8"/>
    <w:rsid w:val="00411A5C"/>
    <w:rsid w:val="00416438"/>
    <w:rsid w:val="00432E84"/>
    <w:rsid w:val="00435BFB"/>
    <w:rsid w:val="0045307E"/>
    <w:rsid w:val="00467000"/>
    <w:rsid w:val="00475393"/>
    <w:rsid w:val="004972A8"/>
    <w:rsid w:val="004C7BF4"/>
    <w:rsid w:val="004E7EA3"/>
    <w:rsid w:val="005110EF"/>
    <w:rsid w:val="005168E6"/>
    <w:rsid w:val="005318AB"/>
    <w:rsid w:val="00546417"/>
    <w:rsid w:val="005522E5"/>
    <w:rsid w:val="005A4D29"/>
    <w:rsid w:val="005B1A84"/>
    <w:rsid w:val="005C7A6C"/>
    <w:rsid w:val="005D3E1D"/>
    <w:rsid w:val="005E4DAA"/>
    <w:rsid w:val="005F233A"/>
    <w:rsid w:val="00607C9C"/>
    <w:rsid w:val="0063715A"/>
    <w:rsid w:val="0064233C"/>
    <w:rsid w:val="00643B19"/>
    <w:rsid w:val="00657E30"/>
    <w:rsid w:val="00683FC1"/>
    <w:rsid w:val="00692504"/>
    <w:rsid w:val="006A733C"/>
    <w:rsid w:val="006C1873"/>
    <w:rsid w:val="006F3240"/>
    <w:rsid w:val="006F41D1"/>
    <w:rsid w:val="0070669B"/>
    <w:rsid w:val="00707009"/>
    <w:rsid w:val="0072378F"/>
    <w:rsid w:val="007C0849"/>
    <w:rsid w:val="007D396D"/>
    <w:rsid w:val="007E0927"/>
    <w:rsid w:val="007E3D62"/>
    <w:rsid w:val="007F7378"/>
    <w:rsid w:val="00805574"/>
    <w:rsid w:val="008063BB"/>
    <w:rsid w:val="00860E89"/>
    <w:rsid w:val="00867E0C"/>
    <w:rsid w:val="00887857"/>
    <w:rsid w:val="00887DDA"/>
    <w:rsid w:val="008B6D87"/>
    <w:rsid w:val="008F27AE"/>
    <w:rsid w:val="0090408B"/>
    <w:rsid w:val="00906213"/>
    <w:rsid w:val="009214B2"/>
    <w:rsid w:val="00937D50"/>
    <w:rsid w:val="00974B4E"/>
    <w:rsid w:val="009C5910"/>
    <w:rsid w:val="009D2774"/>
    <w:rsid w:val="009E1A7A"/>
    <w:rsid w:val="00A00B01"/>
    <w:rsid w:val="00A03E40"/>
    <w:rsid w:val="00A05A85"/>
    <w:rsid w:val="00A10FDB"/>
    <w:rsid w:val="00A11235"/>
    <w:rsid w:val="00A16D08"/>
    <w:rsid w:val="00A24AE2"/>
    <w:rsid w:val="00A70587"/>
    <w:rsid w:val="00A755CE"/>
    <w:rsid w:val="00AB314C"/>
    <w:rsid w:val="00AB6DDC"/>
    <w:rsid w:val="00AD3034"/>
    <w:rsid w:val="00AD52D0"/>
    <w:rsid w:val="00AD5C16"/>
    <w:rsid w:val="00AE794B"/>
    <w:rsid w:val="00B27C9B"/>
    <w:rsid w:val="00B703D1"/>
    <w:rsid w:val="00B73A58"/>
    <w:rsid w:val="00B75CD5"/>
    <w:rsid w:val="00C04F90"/>
    <w:rsid w:val="00C06701"/>
    <w:rsid w:val="00C67E69"/>
    <w:rsid w:val="00C75B1A"/>
    <w:rsid w:val="00C84764"/>
    <w:rsid w:val="00C85158"/>
    <w:rsid w:val="00C927A4"/>
    <w:rsid w:val="00C9355B"/>
    <w:rsid w:val="00CA351E"/>
    <w:rsid w:val="00CA782F"/>
    <w:rsid w:val="00CB2620"/>
    <w:rsid w:val="00CC498E"/>
    <w:rsid w:val="00CE0BB0"/>
    <w:rsid w:val="00D0124E"/>
    <w:rsid w:val="00D02218"/>
    <w:rsid w:val="00D216C9"/>
    <w:rsid w:val="00D24CD6"/>
    <w:rsid w:val="00D30A03"/>
    <w:rsid w:val="00D310BB"/>
    <w:rsid w:val="00D82006"/>
    <w:rsid w:val="00DD538C"/>
    <w:rsid w:val="00E01946"/>
    <w:rsid w:val="00E02CEF"/>
    <w:rsid w:val="00E22CAF"/>
    <w:rsid w:val="00E353DE"/>
    <w:rsid w:val="00EA53B4"/>
    <w:rsid w:val="00EC0B0E"/>
    <w:rsid w:val="00EE34FC"/>
    <w:rsid w:val="00EE7D50"/>
    <w:rsid w:val="00F14ACC"/>
    <w:rsid w:val="00F16BD7"/>
    <w:rsid w:val="00F227D1"/>
    <w:rsid w:val="00F30A8D"/>
    <w:rsid w:val="00F37CD4"/>
    <w:rsid w:val="00F775B6"/>
    <w:rsid w:val="00F8048B"/>
    <w:rsid w:val="00F80CFB"/>
    <w:rsid w:val="00FE4198"/>
    <w:rsid w:val="00FF74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2DBA102-3F55-4D1F-9CF9-59D2C4207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7C9B"/>
    <w:rPr>
      <w:color w:val="0000FF" w:themeColor="hyperlink"/>
      <w:u w:val="single"/>
    </w:rPr>
  </w:style>
  <w:style w:type="paragraph" w:styleId="Header">
    <w:name w:val="header"/>
    <w:basedOn w:val="Normal"/>
    <w:link w:val="HeaderChar"/>
    <w:uiPriority w:val="99"/>
    <w:unhideWhenUsed/>
    <w:rsid w:val="005464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417"/>
  </w:style>
  <w:style w:type="paragraph" w:styleId="Footer">
    <w:name w:val="footer"/>
    <w:basedOn w:val="Normal"/>
    <w:link w:val="FooterChar"/>
    <w:uiPriority w:val="99"/>
    <w:unhideWhenUsed/>
    <w:rsid w:val="005464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Complementry therapies</vt:lpstr>
    </vt:vector>
  </TitlesOfParts>
  <Company/>
  <LinksUpToDate>false</LinksUpToDate>
  <CharactersWithSpaces>16392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Complementry therapies</dc:title>
  <dc:creator>Paula Gurbin</dc:creator>
  <cp:lastModifiedBy>Univeristy of Wales Trinity Saint David</cp:lastModifiedBy>
  <cp:revision>2</cp:revision>
  <dcterms:created xsi:type="dcterms:W3CDTF">2019-01-18T18:32:00Z</dcterms:created>
  <dcterms:modified xsi:type="dcterms:W3CDTF">2019-01-18T18:32:00Z</dcterms:modified>
</cp:coreProperties>
</file>