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61011865"/>
        <w:docPartObj>
          <w:docPartGallery w:val="Cover Pages"/>
          <w:docPartUnique/>
        </w:docPartObj>
      </w:sdtPr>
      <w:sdtEndPr/>
      <w:sdtContent>
        <w:p w14:paraId="57C8734F" w14:textId="77777777" w:rsidR="0056419D" w:rsidRDefault="0056419D" w:rsidP="0056419D"/>
        <w:p w14:paraId="3FFC85B3" w14:textId="2E5729CB" w:rsidR="0056419D" w:rsidRDefault="0056419D" w:rsidP="0056419D">
          <w:r>
            <w:rPr>
              <w:noProof/>
            </w:rPr>
            <mc:AlternateContent>
              <mc:Choice Requires="wps">
                <w:drawing>
                  <wp:anchor distT="0" distB="0" distL="114300" distR="114300" simplePos="0" relativeHeight="251664384" behindDoc="0" locked="0" layoutInCell="1" allowOverlap="1" wp14:anchorId="24A7E9B7" wp14:editId="401579A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6614160" cy="1104900"/>
                    <wp:effectExtent l="0" t="0" r="0" b="0"/>
                    <wp:wrapSquare wrapText="bothSides"/>
                    <wp:docPr id="129" name="Text Box 8"/>
                    <wp:cNvGraphicFramePr/>
                    <a:graphic xmlns:a="http://schemas.openxmlformats.org/drawingml/2006/main">
                      <a:graphicData uri="http://schemas.microsoft.com/office/word/2010/wordprocessingShape">
                        <wps:wsp>
                          <wps:cNvSpPr txBox="1"/>
                          <wps:spPr>
                            <a:xfrm>
                              <a:off x="0" y="0"/>
                              <a:ext cx="6614160" cy="1104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E03FE3" w14:textId="361610F0" w:rsidR="00154690" w:rsidRPr="00AF5923" w:rsidRDefault="00154690" w:rsidP="00154690">
                                <w:pPr>
                                  <w:pStyle w:val="NoSpacing"/>
                                  <w:spacing w:before="40" w:after="40"/>
                                  <w:ind w:left="-142" w:right="-135"/>
                                  <w:rPr>
                                    <w:rFonts w:asciiTheme="minorHAnsi" w:hAnsiTheme="minorHAnsi"/>
                                    <w:caps/>
                                    <w:sz w:val="28"/>
                                    <w:szCs w:val="28"/>
                                    <w:lang w:val="en-GB"/>
                                  </w:rPr>
                                </w:pPr>
                                <w:r w:rsidRPr="00154690">
                                  <w:rPr>
                                    <w:rFonts w:asciiTheme="minorHAnsi" w:hAnsiTheme="minorHAnsi"/>
                                    <w:caps/>
                                    <w:sz w:val="28"/>
                                    <w:szCs w:val="28"/>
                                    <w:lang w:val="en-GB"/>
                                  </w:rPr>
                                  <w:t>Advanced Physics of OM</w:t>
                                </w:r>
                                <w:r w:rsidR="00AF5923" w:rsidRPr="00AF5923">
                                  <w:rPr>
                                    <w:rFonts w:asciiTheme="minorHAnsi" w:hAnsiTheme="minorHAnsi"/>
                                    <w:caps/>
                                    <w:sz w:val="28"/>
                                    <w:szCs w:val="28"/>
                                    <w:lang w:val="en-GB"/>
                                  </w:rPr>
                                  <w:t xml:space="preserve">E - </w:t>
                                </w:r>
                                <w:r w:rsidRPr="00154690">
                                  <w:rPr>
                                    <w:rFonts w:asciiTheme="minorHAnsi" w:hAnsiTheme="minorHAnsi"/>
                                    <w:caps/>
                                    <w:sz w:val="28"/>
                                    <w:szCs w:val="28"/>
                                    <w:lang w:val="en-GB"/>
                                  </w:rPr>
                                  <w:t>ACDB5015</w:t>
                                </w:r>
                              </w:p>
                              <w:p w14:paraId="30351EF0" w14:textId="74598F6D" w:rsidR="0056419D" w:rsidRPr="00AF5923" w:rsidRDefault="0056419D" w:rsidP="0056419D">
                                <w:pPr>
                                  <w:pStyle w:val="NoSpacing"/>
                                  <w:spacing w:before="40" w:after="40"/>
                                  <w:ind w:left="-142" w:right="-135"/>
                                  <w:rPr>
                                    <w:rFonts w:asciiTheme="minorHAnsi" w:hAnsiTheme="minorHAnsi"/>
                                    <w:caps/>
                                    <w:sz w:val="28"/>
                                    <w:szCs w:val="28"/>
                                  </w:rPr>
                                </w:pPr>
                                <w:r w:rsidRPr="00AF5923">
                                  <w:rPr>
                                    <w:rFonts w:asciiTheme="minorHAnsi" w:hAnsiTheme="minorHAnsi"/>
                                    <w:caps/>
                                    <w:sz w:val="28"/>
                                    <w:szCs w:val="28"/>
                                  </w:rPr>
                                  <w:t>BEN LLOYD - 2219811</w:t>
                                </w:r>
                              </w:p>
                              <w:p w14:paraId="00F0B89B" w14:textId="77777777" w:rsidR="0056419D" w:rsidRDefault="0056419D" w:rsidP="0056419D">
                                <w:pPr>
                                  <w:pStyle w:val="NoSpacing"/>
                                  <w:spacing w:before="40" w:after="40"/>
                                  <w:rPr>
                                    <w:caps/>
                                    <w:color w:val="A02B93" w:themeColor="accent5"/>
                                    <w:sz w:val="24"/>
                                    <w:szCs w:val="24"/>
                                  </w:rPr>
                                </w:pPr>
                              </w:p>
                            </w:txbxContent>
                          </wps:txbx>
                          <wps:bodyPr rot="0" spcFirstLastPara="0" vertOverflow="clip" horzOverflow="clip"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A7E9B7" id="_x0000_t202" coordsize="21600,21600" o:spt="202" path="m,l,21600r21600,l21600,xe">
                    <v:stroke joinstyle="miter"/>
                    <v:path gradientshapeok="t" o:connecttype="rect"/>
                  </v:shapetype>
                  <v:shape id="Text Box 8" o:spid="_x0000_s1026" type="#_x0000_t202" style="position:absolute;margin-left:0;margin-top:0;width:520.8pt;height:87pt;z-index:251664384;visibility:visible;mso-wrap-style:square;mso-width-percent:0;mso-height-percent:0;mso-top-percent:790;mso-wrap-distance-left:9pt;mso-wrap-distance-top:0;mso-wrap-distance-right:9pt;mso-wrap-distance-bottom:0;mso-position-horizontal:center;mso-position-horizontal-relative:page;mso-position-vertical-relative:page;mso-width-percent:0;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" filled="f" stroked="f" strokeweight=".5pt">
                    <v:textbox inset="1in,0,86.4pt,0">
                      <w:txbxContent>
                        <w:p w14:paraId="2AE03FE3" w14:textId="361610F0" w:rsidR="00154690" w:rsidRPr="00AF5923" w:rsidRDefault="00154690" w:rsidP="00154690">
                          <w:pPr>
                            <w:pStyle w:val="NoSpacing"/>
                            <w:spacing w:before="40" w:after="40"/>
                            <w:ind w:left="-142" w:right="-135"/>
                            <w:rPr>
                              <w:rFonts w:asciiTheme="minorHAnsi" w:hAnsiTheme="minorHAnsi"/>
                              <w:caps/>
                              <w:sz w:val="28"/>
                              <w:szCs w:val="28"/>
                              <w:lang w:val="en-GB"/>
                            </w:rPr>
                          </w:pPr>
                          <w:r w:rsidRPr="00154690">
                            <w:rPr>
                              <w:rFonts w:asciiTheme="minorHAnsi" w:hAnsiTheme="minorHAnsi"/>
                              <w:caps/>
                              <w:sz w:val="28"/>
                              <w:szCs w:val="28"/>
                              <w:lang w:val="en-GB"/>
                            </w:rPr>
                            <w:t>Advanced Physics of OM</w:t>
                          </w:r>
                          <w:r w:rsidR="00AF5923" w:rsidRPr="00AF5923">
                            <w:rPr>
                              <w:rFonts w:asciiTheme="minorHAnsi" w:hAnsiTheme="minorHAnsi"/>
                              <w:caps/>
                              <w:sz w:val="28"/>
                              <w:szCs w:val="28"/>
                              <w:lang w:val="en-GB"/>
                            </w:rPr>
                            <w:t xml:space="preserve">E - </w:t>
                          </w:r>
                          <w:r w:rsidRPr="00154690">
                            <w:rPr>
                              <w:rFonts w:asciiTheme="minorHAnsi" w:hAnsiTheme="minorHAnsi"/>
                              <w:caps/>
                              <w:sz w:val="28"/>
                              <w:szCs w:val="28"/>
                              <w:lang w:val="en-GB"/>
                            </w:rPr>
                            <w:t>ACDB5015</w:t>
                          </w:r>
                        </w:p>
                        <w:p w14:paraId="30351EF0" w14:textId="74598F6D" w:rsidR="0056419D" w:rsidRPr="00AF5923" w:rsidRDefault="0056419D" w:rsidP="0056419D">
                          <w:pPr>
                            <w:pStyle w:val="NoSpacing"/>
                            <w:spacing w:before="40" w:after="40"/>
                            <w:ind w:left="-142" w:right="-135"/>
                            <w:rPr>
                              <w:rFonts w:asciiTheme="minorHAnsi" w:hAnsiTheme="minorHAnsi"/>
                              <w:caps/>
                              <w:sz w:val="28"/>
                              <w:szCs w:val="28"/>
                            </w:rPr>
                          </w:pPr>
                          <w:r w:rsidRPr="00AF5923">
                            <w:rPr>
                              <w:rFonts w:asciiTheme="minorHAnsi" w:hAnsiTheme="minorHAnsi"/>
                              <w:caps/>
                              <w:sz w:val="28"/>
                              <w:szCs w:val="28"/>
                            </w:rPr>
                            <w:t>BEN LLOYD - 2219811</w:t>
                          </w:r>
                        </w:p>
                        <w:p w14:paraId="00F0B89B" w14:textId="77777777" w:rsidR="0056419D" w:rsidRDefault="0056419D" w:rsidP="0056419D">
                          <w:pPr>
                            <w:pStyle w:val="NoSpacing"/>
                            <w:spacing w:before="40" w:after="40"/>
                            <w:rPr>
                              <w:caps/>
                              <w:color w:val="A02B93" w:themeColor="accent5"/>
                              <w:sz w:val="24"/>
                              <w:szCs w:val="24"/>
                            </w:rPr>
                          </w:pPr>
                        </w:p>
                      </w:txbxContent>
                    </v:textbox>
                    <w10:wrap type="square" anchorx="page" anchory="page"/>
                  </v:shape>
                </w:pict>
              </mc:Fallback>
            </mc:AlternateContent>
          </w:r>
          <w:r>
            <w:rPr>
              <w:noProof/>
            </w:rPr>
            <mc:AlternateContent>
              <mc:Choice Requires="wpg">
                <w:drawing>
                  <wp:anchor distT="0" distB="0" distL="114300" distR="114300" simplePos="0" relativeHeight="251662336" behindDoc="1" locked="0" layoutInCell="1" allowOverlap="1" wp14:anchorId="58BDDF7B" wp14:editId="798B0CC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753225" cy="7068185"/>
                    <wp:effectExtent l="0" t="0" r="0" b="0"/>
                    <wp:wrapNone/>
                    <wp:docPr id="125" name="Group 7"/>
                    <wp:cNvGraphicFramePr/>
                    <a:graphic xmlns:a="http://schemas.openxmlformats.org/drawingml/2006/main">
                      <a:graphicData uri="http://schemas.microsoft.com/office/word/2010/wordprocessingGroup">
                        <wpg:wgp>
                          <wpg:cNvGrpSpPr/>
                          <wpg:grpSpPr>
                            <a:xfrm>
                              <a:off x="0" y="0"/>
                              <a:ext cx="6614160" cy="7163435"/>
                              <a:chOff x="0" y="0"/>
                              <a:chExt cx="5561330" cy="5404485"/>
                            </a:xfrm>
                          </wpg:grpSpPr>
                          <wps:wsp>
                            <wps:cNvPr id="1253419619"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6F41C14" w14:textId="60175388" w:rsidR="0056419D" w:rsidRPr="008B4EF3" w:rsidRDefault="00B90299" w:rsidP="0056419D">
                                  <w:pPr>
                                    <w:jc w:val="center"/>
                                    <w:rPr>
                                      <w:color w:val="FFFFFF" w:themeColor="background1"/>
                                      <w:sz w:val="56"/>
                                      <w:szCs w:val="56"/>
                                    </w:rPr>
                                  </w:pPr>
                                  <w:sdt>
                                    <w:sdtPr>
                                      <w:rPr>
                                        <w:color w:val="FFFFFF" w:themeColor="background1"/>
                                        <w:sz w:val="56"/>
                                        <w:szCs w:val="56"/>
                                      </w:rPr>
                                      <w:alias w:val="Title"/>
                                      <w:id w:val="-554696155"/>
                                      <w:dataBinding w:prefixMappings="xmlns:ns0='http://purl.org/dc/elements/1.1/' xmlns:ns1='http://schemas.openxmlformats.org/package/2006/metadata/core-properties' " w:xpath="/ns1:coreProperties[1]/ns0:title[1]" w:storeItemID="{6C3C8BC8-F283-45AE-878A-BAB7291924A1}"/>
                                      <w:text/>
                                    </w:sdtPr>
                                    <w:sdtEndPr/>
                                    <w:sdtContent>
                                      <w:r w:rsidR="00AF5923" w:rsidRPr="008B4EF3">
                                        <w:rPr>
                                          <w:color w:val="FFFFFF" w:themeColor="background1"/>
                                          <w:sz w:val="56"/>
                                          <w:szCs w:val="56"/>
                                        </w:rPr>
                                        <w:t>SHAPED CHARGE BEHAVIOUR IN MULTIPLE DIMENSIONS</w:t>
                                      </w:r>
                                    </w:sdtContent>
                                  </w:sdt>
                                </w:p>
                              </w:txbxContent>
                            </wps:txbx>
                            <wps:bodyPr rot="0" vert="horz" wrap="square" lIns="914400" tIns="1097280" rIns="1097280" bIns="1097280" anchor="b" anchorCtr="0" upright="1">
                              <a:noAutofit/>
                            </wps:bodyPr>
                          </wps:wsp>
                          <wps:wsp>
                            <wps:cNvPr id="1516673008"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58BDDF7B" id="Group 7" o:spid="_x0000_s1027" style="position:absolute;margin-left:0;margin-top:0;width:531.75pt;height:556.55pt;z-index:-251654144;mso-top-percent:45;mso-position-horizontal:center;mso-position-horizontal-relative:margin;mso-position-vertical-relative:page;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">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6F41C14" w14:textId="60175388" w:rsidR="0056419D" w:rsidRPr="008B4EF3" w:rsidRDefault="00B90299" w:rsidP="0056419D">
                            <w:pPr>
                              <w:jc w:val="center"/>
                              <w:rPr>
                                <w:color w:val="FFFFFF" w:themeColor="background1"/>
                                <w:sz w:val="56"/>
                                <w:szCs w:val="56"/>
                              </w:rPr>
                            </w:pPr>
                            <w:sdt>
                              <w:sdtPr>
                                <w:rPr>
                                  <w:color w:val="FFFFFF" w:themeColor="background1"/>
                                  <w:sz w:val="56"/>
                                  <w:szCs w:val="56"/>
                                </w:rPr>
                                <w:alias w:val="Title"/>
                                <w:id w:val="-554696155"/>
                                <w:dataBinding w:prefixMappings="xmlns:ns0='http://purl.org/dc/elements/1.1/' xmlns:ns1='http://schemas.openxmlformats.org/package/2006/metadata/core-properties' " w:xpath="/ns1:coreProperties[1]/ns0:title[1]" w:storeItemID="{6C3C8BC8-F283-45AE-878A-BAB7291924A1}"/>
                                <w:text/>
                              </w:sdtPr>
                              <w:sdtEndPr/>
                              <w:sdtContent>
                                <w:r w:rsidR="00AF5923" w:rsidRPr="008B4EF3">
                                  <w:rPr>
                                    <w:color w:val="FFFFFF" w:themeColor="background1"/>
                                    <w:sz w:val="56"/>
                                    <w:szCs w:val="56"/>
                                  </w:rPr>
                                  <w:t>SHAPED CHARGE BEHAVIOUR IN MULTIPLE DIMENSIONS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br w:type="page"/>
          </w:r>
        </w:p>
      </w:sdtContent>
    </w:sdt>
    <w:p w14:paraId="37923C44" w14:textId="77777777" w:rsidR="007E7DF9" w:rsidRPr="00A32CA7" w:rsidRDefault="007E7DF9" w:rsidP="007E7DF9">
      <w:pPr>
        <w:pStyle w:val="ListParagraph"/>
        <w:numPr>
          <w:ilvl w:val="0"/>
          <w:numId w:val="2"/>
        </w:numPr>
        <w:ind w:left="567" w:hanging="567"/>
        <w:rPr>
          <w:rFonts w:cs="Arial"/>
          <w:b/>
          <w:bCs/>
          <w:sz w:val="24"/>
          <w:szCs w:val="24"/>
          <w:u w:val="single"/>
        </w:rPr>
      </w:pPr>
      <w:r w:rsidRPr="00A32CA7">
        <w:rPr>
          <w:rFonts w:cs="Arial"/>
          <w:b/>
          <w:bCs/>
          <w:sz w:val="24"/>
          <w:szCs w:val="24"/>
          <w:u w:val="single"/>
        </w:rPr>
        <w:lastRenderedPageBreak/>
        <w:t>Abstract</w:t>
      </w:r>
    </w:p>
    <w:p w14:paraId="58A576A8" w14:textId="684F3464" w:rsidR="001C52C8" w:rsidRPr="00A32CA7" w:rsidRDefault="00306CEF" w:rsidP="001C52C8">
      <w:pPr>
        <w:ind w:left="567"/>
        <w:rPr>
          <w:sz w:val="24"/>
          <w:szCs w:val="24"/>
        </w:rPr>
      </w:pPr>
      <w:r>
        <w:rPr>
          <w:sz w:val="24"/>
          <w:szCs w:val="24"/>
        </w:rPr>
        <w:t xml:space="preserve">An Assignment was posed to model </w:t>
      </w:r>
      <w:r w:rsidR="00EF20DA" w:rsidRPr="00A32CA7">
        <w:rPr>
          <w:sz w:val="24"/>
          <w:szCs w:val="24"/>
        </w:rPr>
        <w:t>Shaped Charge</w:t>
      </w:r>
      <w:r w:rsidR="003466BB" w:rsidRPr="00A32CA7">
        <w:rPr>
          <w:sz w:val="24"/>
          <w:szCs w:val="24"/>
        </w:rPr>
        <w:t xml:space="preserve"> behaviour</w:t>
      </w:r>
      <w:r w:rsidR="00EF20DA" w:rsidRPr="00A32CA7">
        <w:rPr>
          <w:sz w:val="24"/>
          <w:szCs w:val="24"/>
        </w:rPr>
        <w:t xml:space="preserve"> </w:t>
      </w:r>
      <w:r w:rsidR="00481CAB" w:rsidRPr="00A32CA7">
        <w:rPr>
          <w:sz w:val="24"/>
          <w:szCs w:val="24"/>
        </w:rPr>
        <w:t>within</w:t>
      </w:r>
      <w:r w:rsidR="003466BB" w:rsidRPr="00A32CA7">
        <w:rPr>
          <w:sz w:val="24"/>
          <w:szCs w:val="24"/>
        </w:rPr>
        <w:t xml:space="preserve"> ABAQUS</w:t>
      </w:r>
      <w:r w:rsidR="008A0707" w:rsidRPr="00A32CA7">
        <w:rPr>
          <w:sz w:val="24"/>
          <w:szCs w:val="24"/>
        </w:rPr>
        <w:t xml:space="preserve">; </w:t>
      </w:r>
      <w:r>
        <w:rPr>
          <w:sz w:val="24"/>
          <w:szCs w:val="24"/>
        </w:rPr>
        <w:t xml:space="preserve">a </w:t>
      </w:r>
      <w:r w:rsidR="004F4CD5">
        <w:rPr>
          <w:sz w:val="24"/>
          <w:szCs w:val="24"/>
        </w:rPr>
        <w:t xml:space="preserve">software simulation programme developed by the French </w:t>
      </w:r>
      <w:r w:rsidR="00663C49">
        <w:rPr>
          <w:sz w:val="24"/>
          <w:szCs w:val="24"/>
        </w:rPr>
        <w:t xml:space="preserve">Aviation manufacturer, Dassault. Three </w:t>
      </w:r>
      <w:r w:rsidR="00070203">
        <w:rPr>
          <w:sz w:val="24"/>
          <w:szCs w:val="24"/>
        </w:rPr>
        <w:t>Simulations were to be run: t</w:t>
      </w:r>
      <w:r w:rsidR="008A0707" w:rsidRPr="00A32CA7">
        <w:rPr>
          <w:sz w:val="24"/>
          <w:szCs w:val="24"/>
        </w:rPr>
        <w:t>wo</w:t>
      </w:r>
      <w:r w:rsidR="00A946AF" w:rsidRPr="00A32CA7">
        <w:rPr>
          <w:sz w:val="24"/>
          <w:szCs w:val="24"/>
        </w:rPr>
        <w:t xml:space="preserve"> to</w:t>
      </w:r>
      <w:r w:rsidR="008A0707" w:rsidRPr="00A32CA7">
        <w:rPr>
          <w:sz w:val="24"/>
          <w:szCs w:val="24"/>
        </w:rPr>
        <w:t xml:space="preserve"> use </w:t>
      </w:r>
      <w:r w:rsidR="00A946AF" w:rsidRPr="00A32CA7">
        <w:rPr>
          <w:sz w:val="24"/>
          <w:szCs w:val="24"/>
        </w:rPr>
        <w:t>two-</w:t>
      </w:r>
      <w:r w:rsidR="008A0707" w:rsidRPr="00A32CA7">
        <w:rPr>
          <w:sz w:val="24"/>
          <w:szCs w:val="24"/>
        </w:rPr>
        <w:t xml:space="preserve">dimensional </w:t>
      </w:r>
      <w:r w:rsidR="00BA2827">
        <w:rPr>
          <w:sz w:val="24"/>
          <w:szCs w:val="24"/>
        </w:rPr>
        <w:t xml:space="preserve">(2d) </w:t>
      </w:r>
      <w:r w:rsidR="008A0707" w:rsidRPr="00A32CA7">
        <w:rPr>
          <w:sz w:val="24"/>
          <w:szCs w:val="24"/>
        </w:rPr>
        <w:t xml:space="preserve">modelling and </w:t>
      </w:r>
      <w:r w:rsidR="00A946AF" w:rsidRPr="00A32CA7">
        <w:rPr>
          <w:sz w:val="24"/>
          <w:szCs w:val="24"/>
        </w:rPr>
        <w:t>one to use three-dimensional</w:t>
      </w:r>
      <w:r w:rsidR="00BA2827">
        <w:rPr>
          <w:sz w:val="24"/>
          <w:szCs w:val="24"/>
        </w:rPr>
        <w:t xml:space="preserve"> (3d) modelling</w:t>
      </w:r>
      <w:r w:rsidR="006A47D1" w:rsidRPr="00A32CA7">
        <w:rPr>
          <w:sz w:val="24"/>
          <w:szCs w:val="24"/>
        </w:rPr>
        <w:t>.</w:t>
      </w:r>
      <w:r w:rsidR="00056651" w:rsidRPr="00A32CA7">
        <w:rPr>
          <w:sz w:val="24"/>
          <w:szCs w:val="24"/>
        </w:rPr>
        <w:t xml:space="preserve"> </w:t>
      </w:r>
      <w:r w:rsidR="008F29A0" w:rsidRPr="00A32CA7">
        <w:rPr>
          <w:sz w:val="24"/>
          <w:szCs w:val="24"/>
        </w:rPr>
        <w:t xml:space="preserve">One </w:t>
      </w:r>
      <w:r w:rsidR="00BA2827">
        <w:rPr>
          <w:sz w:val="24"/>
          <w:szCs w:val="24"/>
        </w:rPr>
        <w:t xml:space="preserve">of the </w:t>
      </w:r>
      <w:r w:rsidR="008F29A0" w:rsidRPr="00A32CA7">
        <w:rPr>
          <w:sz w:val="24"/>
          <w:szCs w:val="24"/>
        </w:rPr>
        <w:t xml:space="preserve">2d </w:t>
      </w:r>
      <w:r w:rsidR="00BA2827">
        <w:rPr>
          <w:sz w:val="24"/>
          <w:szCs w:val="24"/>
        </w:rPr>
        <w:t>s</w:t>
      </w:r>
      <w:r w:rsidR="008F29A0" w:rsidRPr="00A32CA7">
        <w:rPr>
          <w:sz w:val="24"/>
          <w:szCs w:val="24"/>
        </w:rPr>
        <w:t>imulated</w:t>
      </w:r>
      <w:r w:rsidR="000E0648" w:rsidRPr="00A32CA7">
        <w:rPr>
          <w:sz w:val="24"/>
          <w:szCs w:val="24"/>
        </w:rPr>
        <w:t xml:space="preserve"> </w:t>
      </w:r>
      <w:r w:rsidR="00BA2827">
        <w:rPr>
          <w:sz w:val="24"/>
          <w:szCs w:val="24"/>
        </w:rPr>
        <w:t>Shaped Charges</w:t>
      </w:r>
      <w:r w:rsidR="000E0648" w:rsidRPr="00A32CA7">
        <w:rPr>
          <w:sz w:val="24"/>
          <w:szCs w:val="24"/>
        </w:rPr>
        <w:t xml:space="preserve"> was </w:t>
      </w:r>
      <w:r w:rsidR="00281EB3" w:rsidRPr="00A32CA7">
        <w:rPr>
          <w:sz w:val="24"/>
          <w:szCs w:val="24"/>
        </w:rPr>
        <w:t xml:space="preserve">a fictional design </w:t>
      </w:r>
      <w:r w:rsidR="008F29A0" w:rsidRPr="00A32CA7">
        <w:rPr>
          <w:sz w:val="24"/>
          <w:szCs w:val="24"/>
        </w:rPr>
        <w:t>while the other</w:t>
      </w:r>
      <w:r w:rsidR="007C1176" w:rsidRPr="00A32CA7">
        <w:rPr>
          <w:sz w:val="24"/>
          <w:szCs w:val="24"/>
        </w:rPr>
        <w:t xml:space="preserve"> 2d</w:t>
      </w:r>
      <w:r w:rsidR="00823FE0">
        <w:rPr>
          <w:sz w:val="24"/>
          <w:szCs w:val="24"/>
        </w:rPr>
        <w:t xml:space="preserve"> simulation</w:t>
      </w:r>
      <w:r w:rsidR="007C1176" w:rsidRPr="00A32CA7">
        <w:rPr>
          <w:sz w:val="24"/>
          <w:szCs w:val="24"/>
        </w:rPr>
        <w:t xml:space="preserve"> was based on the Soviet RPG-7</w:t>
      </w:r>
      <w:r w:rsidR="00406965" w:rsidRPr="00A32CA7">
        <w:rPr>
          <w:sz w:val="24"/>
          <w:szCs w:val="24"/>
        </w:rPr>
        <w:t>, the assumption being that a</w:t>
      </w:r>
      <w:r w:rsidR="00CE5494" w:rsidRPr="00A32CA7">
        <w:rPr>
          <w:sz w:val="24"/>
          <w:szCs w:val="24"/>
        </w:rPr>
        <w:t>n in-service</w:t>
      </w:r>
      <w:r w:rsidR="00301E79" w:rsidRPr="00A32CA7">
        <w:rPr>
          <w:sz w:val="24"/>
          <w:szCs w:val="24"/>
        </w:rPr>
        <w:t xml:space="preserve"> Shaped Charge would </w:t>
      </w:r>
      <w:r w:rsidR="00CE5494" w:rsidRPr="00A32CA7">
        <w:rPr>
          <w:sz w:val="24"/>
          <w:szCs w:val="24"/>
        </w:rPr>
        <w:t>perform more realistically than a</w:t>
      </w:r>
      <w:r w:rsidR="00066D03" w:rsidRPr="00A32CA7">
        <w:rPr>
          <w:sz w:val="24"/>
          <w:szCs w:val="24"/>
        </w:rPr>
        <w:t xml:space="preserve"> fictional one</w:t>
      </w:r>
      <w:r w:rsidR="00607AB7">
        <w:rPr>
          <w:sz w:val="24"/>
          <w:szCs w:val="24"/>
        </w:rPr>
        <w:t>.</w:t>
      </w:r>
      <w:r w:rsidR="00823FE0">
        <w:rPr>
          <w:sz w:val="24"/>
          <w:szCs w:val="24"/>
        </w:rPr>
        <w:t xml:space="preserve"> </w:t>
      </w:r>
      <w:r w:rsidR="00607AB7">
        <w:rPr>
          <w:sz w:val="24"/>
          <w:szCs w:val="24"/>
        </w:rPr>
        <w:t>T</w:t>
      </w:r>
      <w:r w:rsidR="00823FE0">
        <w:rPr>
          <w:sz w:val="24"/>
          <w:szCs w:val="24"/>
        </w:rPr>
        <w:t xml:space="preserve">his </w:t>
      </w:r>
      <w:r w:rsidR="00607AB7">
        <w:rPr>
          <w:sz w:val="24"/>
          <w:szCs w:val="24"/>
        </w:rPr>
        <w:t xml:space="preserve">design was </w:t>
      </w:r>
      <w:r w:rsidR="00823FE0" w:rsidRPr="00A32CA7">
        <w:rPr>
          <w:sz w:val="24"/>
          <w:szCs w:val="24"/>
        </w:rPr>
        <w:t>subsequent</w:t>
      </w:r>
      <w:r w:rsidR="00607AB7">
        <w:rPr>
          <w:sz w:val="24"/>
          <w:szCs w:val="24"/>
        </w:rPr>
        <w:t>ly used</w:t>
      </w:r>
      <w:r w:rsidR="00823FE0" w:rsidRPr="00A32CA7">
        <w:rPr>
          <w:sz w:val="24"/>
          <w:szCs w:val="24"/>
        </w:rPr>
        <w:t xml:space="preserve"> 3d</w:t>
      </w:r>
      <w:r w:rsidR="00607AB7">
        <w:rPr>
          <w:sz w:val="24"/>
          <w:szCs w:val="24"/>
        </w:rPr>
        <w:t xml:space="preserve"> in the</w:t>
      </w:r>
      <w:r w:rsidR="00823FE0" w:rsidRPr="00A32CA7">
        <w:rPr>
          <w:sz w:val="24"/>
          <w:szCs w:val="24"/>
        </w:rPr>
        <w:t xml:space="preserve"> </w:t>
      </w:r>
      <w:r w:rsidR="00607AB7">
        <w:rPr>
          <w:sz w:val="24"/>
          <w:szCs w:val="24"/>
        </w:rPr>
        <w:t>simulation</w:t>
      </w:r>
      <w:r w:rsidR="00066D03" w:rsidRPr="00A32CA7">
        <w:rPr>
          <w:sz w:val="24"/>
          <w:szCs w:val="24"/>
        </w:rPr>
        <w:t xml:space="preserve">. </w:t>
      </w:r>
      <w:r w:rsidR="00A874F4">
        <w:rPr>
          <w:sz w:val="24"/>
          <w:szCs w:val="24"/>
        </w:rPr>
        <w:t>T</w:t>
      </w:r>
      <w:r w:rsidR="003E20CA">
        <w:rPr>
          <w:sz w:val="24"/>
          <w:szCs w:val="24"/>
        </w:rPr>
        <w:t>he results of all three of these simulations have been collated and discussed.</w:t>
      </w:r>
    </w:p>
    <w:p w14:paraId="78DB9663" w14:textId="77777777" w:rsidR="00C82FDF" w:rsidRPr="00A32CA7" w:rsidRDefault="00C82FDF" w:rsidP="007E7DF9">
      <w:pPr>
        <w:ind w:left="567"/>
        <w:rPr>
          <w:sz w:val="24"/>
          <w:szCs w:val="24"/>
        </w:rPr>
      </w:pPr>
    </w:p>
    <w:p w14:paraId="55A2025C" w14:textId="0B6C1A52" w:rsidR="0056419D" w:rsidRPr="00A32CA7" w:rsidRDefault="0056419D" w:rsidP="0056419D">
      <w:pPr>
        <w:rPr>
          <w:rFonts w:cs="Arial"/>
          <w:b/>
          <w:bCs/>
          <w:sz w:val="24"/>
          <w:szCs w:val="24"/>
          <w:u w:val="single"/>
        </w:rPr>
      </w:pPr>
      <w:r w:rsidRPr="00A32CA7">
        <w:rPr>
          <w:rFonts w:cs="Arial"/>
          <w:b/>
          <w:bCs/>
          <w:sz w:val="24"/>
          <w:szCs w:val="24"/>
          <w:u w:val="single"/>
        </w:rPr>
        <w:t>T</w:t>
      </w:r>
      <w:r w:rsidR="00C82FDF" w:rsidRPr="00A32CA7">
        <w:rPr>
          <w:rFonts w:cs="Arial"/>
          <w:b/>
          <w:bCs/>
          <w:sz w:val="24"/>
          <w:szCs w:val="24"/>
          <w:u w:val="single"/>
        </w:rPr>
        <w:t>able Of Contents</w:t>
      </w:r>
    </w:p>
    <w:p w14:paraId="43417790" w14:textId="5FFFF5AB" w:rsidR="0056419D" w:rsidRPr="00A04A5C" w:rsidRDefault="0056419D" w:rsidP="00E93639">
      <w:pPr>
        <w:pStyle w:val="ListParagraph"/>
        <w:numPr>
          <w:ilvl w:val="0"/>
          <w:numId w:val="1"/>
        </w:numPr>
        <w:ind w:left="567" w:hanging="567"/>
        <w:rPr>
          <w:rFonts w:cs="Arial"/>
          <w:sz w:val="16"/>
          <w:szCs w:val="16"/>
        </w:rPr>
      </w:pPr>
      <w:r w:rsidRPr="00A32CA7">
        <w:rPr>
          <w:rFonts w:cs="Arial"/>
          <w:sz w:val="24"/>
          <w:szCs w:val="24"/>
        </w:rPr>
        <w:t>Abstract</w:t>
      </w:r>
      <w:r w:rsidRPr="00A04A5C">
        <w:rPr>
          <w:rFonts w:cs="Arial"/>
          <w:sz w:val="16"/>
          <w:szCs w:val="16"/>
        </w:rPr>
        <w:t>(Page 1)</w:t>
      </w:r>
    </w:p>
    <w:p w14:paraId="2041FA15" w14:textId="6D020E44" w:rsidR="009A7E1E" w:rsidRPr="00A32CA7" w:rsidRDefault="009A7E1E" w:rsidP="00E93639">
      <w:pPr>
        <w:pStyle w:val="ListParagraph"/>
        <w:numPr>
          <w:ilvl w:val="0"/>
          <w:numId w:val="1"/>
        </w:numPr>
        <w:ind w:left="567" w:hanging="567"/>
        <w:rPr>
          <w:rFonts w:cs="Arial"/>
          <w:sz w:val="24"/>
          <w:szCs w:val="24"/>
        </w:rPr>
      </w:pPr>
      <w:r>
        <w:rPr>
          <w:rFonts w:cs="Arial"/>
          <w:sz w:val="24"/>
          <w:szCs w:val="24"/>
        </w:rPr>
        <w:t>Introduction</w:t>
      </w:r>
      <w:r w:rsidR="00782707" w:rsidRPr="00A04A5C">
        <w:rPr>
          <w:rFonts w:cs="Arial"/>
          <w:sz w:val="16"/>
          <w:szCs w:val="16"/>
        </w:rPr>
        <w:t>(Page 1)</w:t>
      </w:r>
    </w:p>
    <w:p w14:paraId="4194979E" w14:textId="522B674E" w:rsidR="0056419D" w:rsidRPr="00A32CA7" w:rsidRDefault="0056419D" w:rsidP="00E93639">
      <w:pPr>
        <w:pStyle w:val="ListParagraph"/>
        <w:numPr>
          <w:ilvl w:val="0"/>
          <w:numId w:val="1"/>
        </w:numPr>
        <w:ind w:left="567" w:hanging="567"/>
        <w:rPr>
          <w:rFonts w:cs="Arial"/>
          <w:sz w:val="24"/>
          <w:szCs w:val="24"/>
        </w:rPr>
      </w:pPr>
      <w:r w:rsidRPr="00A32CA7">
        <w:rPr>
          <w:rFonts w:cs="Arial"/>
          <w:sz w:val="24"/>
          <w:szCs w:val="24"/>
        </w:rPr>
        <w:t>Underlying Concepts</w:t>
      </w:r>
      <w:r w:rsidR="007E7DF9" w:rsidRPr="00A76B6E">
        <w:rPr>
          <w:rFonts w:cs="Arial"/>
          <w:sz w:val="16"/>
          <w:szCs w:val="16"/>
        </w:rPr>
        <w:t xml:space="preserve">(Page </w:t>
      </w:r>
      <w:r w:rsidR="00385E14" w:rsidRPr="00A76B6E">
        <w:rPr>
          <w:rFonts w:cs="Arial"/>
          <w:sz w:val="16"/>
          <w:szCs w:val="16"/>
        </w:rPr>
        <w:t>1</w:t>
      </w:r>
      <w:r w:rsidR="007E7DF9" w:rsidRPr="00A76B6E">
        <w:rPr>
          <w:rFonts w:cs="Arial"/>
          <w:sz w:val="16"/>
          <w:szCs w:val="16"/>
        </w:rPr>
        <w:t xml:space="preserve"> – Page </w:t>
      </w:r>
      <w:r w:rsidR="00A76B6E" w:rsidRPr="00A76B6E">
        <w:rPr>
          <w:rFonts w:cs="Arial"/>
          <w:sz w:val="16"/>
          <w:szCs w:val="16"/>
        </w:rPr>
        <w:t>3</w:t>
      </w:r>
      <w:r w:rsidR="007E7DF9" w:rsidRPr="00A76B6E">
        <w:rPr>
          <w:rFonts w:cs="Arial"/>
          <w:sz w:val="16"/>
          <w:szCs w:val="16"/>
        </w:rPr>
        <w:t>)</w:t>
      </w:r>
    </w:p>
    <w:p w14:paraId="7C896D19" w14:textId="0905A276" w:rsidR="0056419D" w:rsidRPr="00A32CA7" w:rsidRDefault="0056419D" w:rsidP="00E93639">
      <w:pPr>
        <w:pStyle w:val="ListParagraph"/>
        <w:numPr>
          <w:ilvl w:val="0"/>
          <w:numId w:val="1"/>
        </w:numPr>
        <w:ind w:left="567" w:hanging="567"/>
        <w:rPr>
          <w:rFonts w:cs="Arial"/>
          <w:sz w:val="24"/>
          <w:szCs w:val="24"/>
        </w:rPr>
      </w:pPr>
      <w:r w:rsidRPr="00A32CA7">
        <w:rPr>
          <w:rFonts w:cs="Arial"/>
          <w:sz w:val="24"/>
          <w:szCs w:val="24"/>
        </w:rPr>
        <w:t>ABAQUS Modelling</w:t>
      </w:r>
      <w:r w:rsidRPr="008E246B">
        <w:rPr>
          <w:rFonts w:cs="Arial"/>
          <w:sz w:val="16"/>
          <w:szCs w:val="16"/>
        </w:rPr>
        <w:t xml:space="preserve">(Page </w:t>
      </w:r>
      <w:r w:rsidR="0033473C" w:rsidRPr="008E246B">
        <w:rPr>
          <w:rFonts w:cs="Arial"/>
          <w:sz w:val="16"/>
          <w:szCs w:val="16"/>
        </w:rPr>
        <w:t>3</w:t>
      </w:r>
      <w:r w:rsidRPr="008E246B">
        <w:rPr>
          <w:rFonts w:cs="Arial"/>
          <w:sz w:val="16"/>
          <w:szCs w:val="16"/>
        </w:rPr>
        <w:t xml:space="preserve"> – Page </w:t>
      </w:r>
      <w:r w:rsidR="0033473C" w:rsidRPr="008E246B">
        <w:rPr>
          <w:rFonts w:cs="Arial"/>
          <w:sz w:val="16"/>
          <w:szCs w:val="16"/>
        </w:rPr>
        <w:t>9</w:t>
      </w:r>
      <w:r w:rsidRPr="008E246B">
        <w:rPr>
          <w:rFonts w:cs="Arial"/>
          <w:sz w:val="16"/>
          <w:szCs w:val="16"/>
        </w:rPr>
        <w:t>)</w:t>
      </w:r>
    </w:p>
    <w:p w14:paraId="649ABE21" w14:textId="2967E9FE" w:rsidR="00D00F5A" w:rsidRPr="00A32CA7" w:rsidRDefault="00C543FA" w:rsidP="00E93639">
      <w:pPr>
        <w:pStyle w:val="ListParagraph"/>
        <w:numPr>
          <w:ilvl w:val="0"/>
          <w:numId w:val="1"/>
        </w:numPr>
        <w:ind w:left="567" w:hanging="567"/>
        <w:rPr>
          <w:rFonts w:cs="Arial"/>
          <w:sz w:val="24"/>
          <w:szCs w:val="24"/>
        </w:rPr>
      </w:pPr>
      <w:r w:rsidRPr="00A32CA7">
        <w:rPr>
          <w:rFonts w:eastAsia="Aptos" w:cs="Arial"/>
          <w:sz w:val="24"/>
          <w:szCs w:val="24"/>
        </w:rPr>
        <w:t>Simulation Conditions</w:t>
      </w:r>
      <w:r w:rsidRPr="008E246B">
        <w:rPr>
          <w:rFonts w:eastAsia="Aptos" w:cs="Arial"/>
          <w:sz w:val="16"/>
          <w:szCs w:val="16"/>
        </w:rPr>
        <w:t xml:space="preserve">(Page </w:t>
      </w:r>
      <w:r w:rsidR="0033473C" w:rsidRPr="008E246B">
        <w:rPr>
          <w:rFonts w:eastAsia="Aptos" w:cs="Arial"/>
          <w:sz w:val="16"/>
          <w:szCs w:val="16"/>
        </w:rPr>
        <w:t>9 – Page 10</w:t>
      </w:r>
      <w:r w:rsidRPr="008E246B">
        <w:rPr>
          <w:rFonts w:eastAsia="Aptos" w:cs="Arial"/>
          <w:sz w:val="16"/>
          <w:szCs w:val="16"/>
        </w:rPr>
        <w:t>)</w:t>
      </w:r>
    </w:p>
    <w:p w14:paraId="3F2B5D15" w14:textId="583362C7" w:rsidR="0056419D" w:rsidRPr="00A32CA7" w:rsidRDefault="0056419D" w:rsidP="00E93639">
      <w:pPr>
        <w:pStyle w:val="ListParagraph"/>
        <w:numPr>
          <w:ilvl w:val="0"/>
          <w:numId w:val="1"/>
        </w:numPr>
        <w:ind w:left="567" w:hanging="567"/>
        <w:rPr>
          <w:rFonts w:cs="Arial"/>
          <w:sz w:val="24"/>
          <w:szCs w:val="24"/>
        </w:rPr>
      </w:pPr>
      <w:r w:rsidRPr="00A32CA7">
        <w:rPr>
          <w:rFonts w:cs="Arial"/>
          <w:sz w:val="24"/>
          <w:szCs w:val="24"/>
        </w:rPr>
        <w:t>ABAQUS Simulation</w:t>
      </w:r>
      <w:r w:rsidRPr="008E246B">
        <w:rPr>
          <w:rFonts w:cs="Arial"/>
          <w:sz w:val="16"/>
          <w:szCs w:val="16"/>
        </w:rPr>
        <w:t xml:space="preserve">(Page </w:t>
      </w:r>
      <w:r w:rsidR="0033473C" w:rsidRPr="008E246B">
        <w:rPr>
          <w:rFonts w:cs="Arial"/>
          <w:sz w:val="16"/>
          <w:szCs w:val="16"/>
        </w:rPr>
        <w:t>10</w:t>
      </w:r>
      <w:r w:rsidRPr="008E246B">
        <w:rPr>
          <w:rFonts w:cs="Arial"/>
          <w:sz w:val="16"/>
          <w:szCs w:val="16"/>
        </w:rPr>
        <w:t xml:space="preserve"> – Page </w:t>
      </w:r>
      <w:r w:rsidR="0033473C" w:rsidRPr="008E246B">
        <w:rPr>
          <w:rFonts w:cs="Arial"/>
          <w:sz w:val="16"/>
          <w:szCs w:val="16"/>
        </w:rPr>
        <w:t>18</w:t>
      </w:r>
      <w:r w:rsidRPr="008E246B">
        <w:rPr>
          <w:rFonts w:cs="Arial"/>
          <w:sz w:val="16"/>
          <w:szCs w:val="16"/>
        </w:rPr>
        <w:t>)</w:t>
      </w:r>
    </w:p>
    <w:p w14:paraId="49A5FFC3" w14:textId="1B81659A" w:rsidR="0056419D" w:rsidRPr="008E246B" w:rsidRDefault="0056419D" w:rsidP="00E93639">
      <w:pPr>
        <w:pStyle w:val="ListParagraph"/>
        <w:numPr>
          <w:ilvl w:val="0"/>
          <w:numId w:val="1"/>
        </w:numPr>
        <w:ind w:left="567" w:hanging="567"/>
        <w:rPr>
          <w:rFonts w:cs="Arial"/>
          <w:sz w:val="16"/>
          <w:szCs w:val="16"/>
        </w:rPr>
      </w:pPr>
      <w:r w:rsidRPr="00A32CA7">
        <w:rPr>
          <w:rFonts w:cs="Arial"/>
          <w:sz w:val="24"/>
          <w:szCs w:val="24"/>
        </w:rPr>
        <w:t>Simulation Results</w:t>
      </w:r>
      <w:r w:rsidR="007E7DF9" w:rsidRPr="008E246B">
        <w:rPr>
          <w:rFonts w:cs="Arial"/>
          <w:sz w:val="16"/>
          <w:szCs w:val="16"/>
        </w:rPr>
        <w:t xml:space="preserve">(Page </w:t>
      </w:r>
      <w:r w:rsidR="0033473C" w:rsidRPr="008E246B">
        <w:rPr>
          <w:rFonts w:cs="Arial"/>
          <w:sz w:val="16"/>
          <w:szCs w:val="16"/>
        </w:rPr>
        <w:t>18</w:t>
      </w:r>
      <w:r w:rsidR="007E7DF9" w:rsidRPr="008E246B">
        <w:rPr>
          <w:rFonts w:cs="Arial"/>
          <w:sz w:val="16"/>
          <w:szCs w:val="16"/>
        </w:rPr>
        <w:t xml:space="preserve"> – Page </w:t>
      </w:r>
      <w:r w:rsidR="0033473C" w:rsidRPr="008E246B">
        <w:rPr>
          <w:rFonts w:cs="Arial"/>
          <w:sz w:val="16"/>
          <w:szCs w:val="16"/>
        </w:rPr>
        <w:t>19</w:t>
      </w:r>
      <w:r w:rsidR="007E7DF9" w:rsidRPr="008E246B">
        <w:rPr>
          <w:rFonts w:cs="Arial"/>
          <w:sz w:val="16"/>
          <w:szCs w:val="16"/>
        </w:rPr>
        <w:t>)</w:t>
      </w:r>
    </w:p>
    <w:p w14:paraId="055583C5" w14:textId="128044FD" w:rsidR="0056419D" w:rsidRPr="00A32CA7" w:rsidRDefault="0056419D" w:rsidP="00E93639">
      <w:pPr>
        <w:pStyle w:val="ListParagraph"/>
        <w:numPr>
          <w:ilvl w:val="0"/>
          <w:numId w:val="1"/>
        </w:numPr>
        <w:ind w:left="567" w:hanging="567"/>
        <w:rPr>
          <w:rFonts w:cs="Arial"/>
          <w:sz w:val="24"/>
          <w:szCs w:val="24"/>
        </w:rPr>
      </w:pPr>
      <w:r w:rsidRPr="00A32CA7">
        <w:rPr>
          <w:rFonts w:cs="Arial"/>
          <w:sz w:val="24"/>
          <w:szCs w:val="24"/>
        </w:rPr>
        <w:t>Discussion</w:t>
      </w:r>
      <w:r w:rsidR="007E7DF9" w:rsidRPr="008E246B">
        <w:rPr>
          <w:rFonts w:cs="Arial"/>
          <w:sz w:val="16"/>
          <w:szCs w:val="16"/>
        </w:rPr>
        <w:t xml:space="preserve">(Page </w:t>
      </w:r>
      <w:r w:rsidR="0033473C" w:rsidRPr="008E246B">
        <w:rPr>
          <w:rFonts w:cs="Arial"/>
          <w:sz w:val="16"/>
          <w:szCs w:val="16"/>
        </w:rPr>
        <w:t>18 – Page 20</w:t>
      </w:r>
      <w:r w:rsidR="007E7DF9" w:rsidRPr="008E246B">
        <w:rPr>
          <w:rFonts w:cs="Arial"/>
          <w:sz w:val="16"/>
          <w:szCs w:val="16"/>
        </w:rPr>
        <w:t>)</w:t>
      </w:r>
    </w:p>
    <w:p w14:paraId="189AB539" w14:textId="2FDEAABD" w:rsidR="0056419D" w:rsidRPr="00A32CA7" w:rsidRDefault="0056419D" w:rsidP="00E93639">
      <w:pPr>
        <w:pStyle w:val="ListParagraph"/>
        <w:numPr>
          <w:ilvl w:val="0"/>
          <w:numId w:val="1"/>
        </w:numPr>
        <w:ind w:left="567" w:hanging="567"/>
        <w:rPr>
          <w:rFonts w:cs="Arial"/>
          <w:sz w:val="24"/>
          <w:szCs w:val="24"/>
        </w:rPr>
      </w:pPr>
      <w:r w:rsidRPr="00A32CA7">
        <w:rPr>
          <w:rFonts w:cs="Arial"/>
          <w:sz w:val="24"/>
          <w:szCs w:val="24"/>
        </w:rPr>
        <w:t>Conclusion</w:t>
      </w:r>
      <w:r w:rsidR="007E7DF9" w:rsidRPr="008E246B">
        <w:rPr>
          <w:rFonts w:cs="Arial"/>
          <w:sz w:val="16"/>
          <w:szCs w:val="16"/>
        </w:rPr>
        <w:t xml:space="preserve">(Page </w:t>
      </w:r>
      <w:r w:rsidR="0033473C" w:rsidRPr="008E246B">
        <w:rPr>
          <w:rFonts w:cs="Arial"/>
          <w:sz w:val="16"/>
          <w:szCs w:val="16"/>
        </w:rPr>
        <w:t>20</w:t>
      </w:r>
      <w:r w:rsidR="007E7DF9" w:rsidRPr="008E246B">
        <w:rPr>
          <w:rFonts w:cs="Arial"/>
          <w:sz w:val="16"/>
          <w:szCs w:val="16"/>
        </w:rPr>
        <w:t>)</w:t>
      </w:r>
    </w:p>
    <w:p w14:paraId="7D9EB1FC" w14:textId="5BF4437C" w:rsidR="0056419D" w:rsidRDefault="0056419D" w:rsidP="00E93639">
      <w:pPr>
        <w:pStyle w:val="ListParagraph"/>
        <w:numPr>
          <w:ilvl w:val="0"/>
          <w:numId w:val="1"/>
        </w:numPr>
        <w:ind w:left="567" w:hanging="567"/>
        <w:rPr>
          <w:rFonts w:cs="Arial"/>
          <w:sz w:val="24"/>
          <w:szCs w:val="24"/>
        </w:rPr>
      </w:pPr>
      <w:r w:rsidRPr="00A32CA7">
        <w:rPr>
          <w:rFonts w:cs="Arial"/>
          <w:sz w:val="24"/>
          <w:szCs w:val="24"/>
        </w:rPr>
        <w:t>References &amp; Appendices</w:t>
      </w:r>
      <w:r w:rsidR="007E7DF9" w:rsidRPr="008E246B">
        <w:rPr>
          <w:rFonts w:cs="Arial"/>
          <w:sz w:val="16"/>
          <w:szCs w:val="16"/>
        </w:rPr>
        <w:t xml:space="preserve">(Page </w:t>
      </w:r>
      <w:r w:rsidR="0033473C" w:rsidRPr="008E246B">
        <w:rPr>
          <w:rFonts w:cs="Arial"/>
          <w:sz w:val="16"/>
          <w:szCs w:val="16"/>
        </w:rPr>
        <w:t>21</w:t>
      </w:r>
      <w:r w:rsidR="007E7DF9" w:rsidRPr="008E246B">
        <w:rPr>
          <w:rFonts w:cs="Arial"/>
          <w:sz w:val="16"/>
          <w:szCs w:val="16"/>
        </w:rPr>
        <w:t xml:space="preserve"> – Page </w:t>
      </w:r>
      <w:r w:rsidR="0033473C" w:rsidRPr="008E246B">
        <w:rPr>
          <w:rFonts w:cs="Arial"/>
          <w:sz w:val="16"/>
          <w:szCs w:val="16"/>
        </w:rPr>
        <w:t>27</w:t>
      </w:r>
      <w:r w:rsidR="007E7DF9" w:rsidRPr="008E246B">
        <w:rPr>
          <w:rFonts w:cs="Arial"/>
          <w:sz w:val="16"/>
          <w:szCs w:val="16"/>
        </w:rPr>
        <w:t>)</w:t>
      </w:r>
    </w:p>
    <w:p w14:paraId="24727837" w14:textId="77777777" w:rsidR="009A7E1E" w:rsidRDefault="009A7E1E" w:rsidP="009A7E1E">
      <w:pPr>
        <w:rPr>
          <w:rFonts w:cs="Arial"/>
          <w:sz w:val="24"/>
          <w:szCs w:val="24"/>
        </w:rPr>
      </w:pPr>
    </w:p>
    <w:p w14:paraId="6ECD1FD4" w14:textId="046EDB52" w:rsidR="009A7E1E" w:rsidRDefault="00306CEF" w:rsidP="00306CEF">
      <w:pPr>
        <w:pStyle w:val="ListParagraph"/>
        <w:numPr>
          <w:ilvl w:val="0"/>
          <w:numId w:val="2"/>
        </w:numPr>
        <w:rPr>
          <w:rFonts w:cs="Arial"/>
          <w:b/>
          <w:bCs/>
          <w:sz w:val="24"/>
          <w:szCs w:val="24"/>
          <w:u w:val="single"/>
        </w:rPr>
      </w:pPr>
      <w:r w:rsidRPr="00306CEF">
        <w:rPr>
          <w:rFonts w:cs="Arial"/>
          <w:b/>
          <w:bCs/>
          <w:sz w:val="24"/>
          <w:szCs w:val="24"/>
          <w:u w:val="single"/>
        </w:rPr>
        <w:t>Introduction</w:t>
      </w:r>
    </w:p>
    <w:p w14:paraId="02D9EB36" w14:textId="77777777" w:rsidR="00306CEF" w:rsidRPr="00306CEF" w:rsidRDefault="00306CEF" w:rsidP="00306CEF">
      <w:pPr>
        <w:pStyle w:val="ListParagraph"/>
        <w:ind w:left="654"/>
        <w:rPr>
          <w:rFonts w:cs="Arial"/>
          <w:b/>
          <w:bCs/>
          <w:sz w:val="24"/>
          <w:szCs w:val="24"/>
          <w:u w:val="single"/>
        </w:rPr>
      </w:pPr>
    </w:p>
    <w:p w14:paraId="003BD5FA" w14:textId="6C8CA1D0" w:rsidR="00306CEF" w:rsidRDefault="00306CEF" w:rsidP="00A04A5C">
      <w:pPr>
        <w:pStyle w:val="ListParagraph"/>
        <w:ind w:left="654"/>
        <w:rPr>
          <w:sz w:val="24"/>
          <w:szCs w:val="24"/>
        </w:rPr>
      </w:pPr>
      <w:r w:rsidRPr="00306CEF">
        <w:rPr>
          <w:sz w:val="24"/>
          <w:szCs w:val="24"/>
        </w:rPr>
        <w:t>Shaped Charges are extremely common on the modern battlefield</w:t>
      </w:r>
      <w:r w:rsidR="004B4D0A">
        <w:rPr>
          <w:sz w:val="24"/>
          <w:szCs w:val="24"/>
        </w:rPr>
        <w:t>;</w:t>
      </w:r>
      <w:r w:rsidR="00BE35F0">
        <w:rPr>
          <w:sz w:val="24"/>
          <w:szCs w:val="24"/>
        </w:rPr>
        <w:t xml:space="preserve"> the</w:t>
      </w:r>
      <w:r w:rsidR="004B4D0A">
        <w:rPr>
          <w:sz w:val="24"/>
          <w:szCs w:val="24"/>
        </w:rPr>
        <w:t xml:space="preserve"> combination of  being able t</w:t>
      </w:r>
      <w:r w:rsidRPr="00306CEF">
        <w:rPr>
          <w:sz w:val="24"/>
          <w:szCs w:val="24"/>
        </w:rPr>
        <w:t>o be scaled to any size</w:t>
      </w:r>
      <w:r w:rsidR="004B4D0A">
        <w:rPr>
          <w:sz w:val="24"/>
          <w:szCs w:val="24"/>
        </w:rPr>
        <w:t>,</w:t>
      </w:r>
      <w:r w:rsidR="00C223EF">
        <w:rPr>
          <w:sz w:val="24"/>
          <w:szCs w:val="24"/>
        </w:rPr>
        <w:t xml:space="preserve"> a</w:t>
      </w:r>
      <w:r w:rsidRPr="004B4D0A">
        <w:rPr>
          <w:sz w:val="24"/>
          <w:szCs w:val="24"/>
        </w:rPr>
        <w:t xml:space="preserve">rmour </w:t>
      </w:r>
      <w:r w:rsidR="00C223EF">
        <w:rPr>
          <w:sz w:val="24"/>
          <w:szCs w:val="24"/>
        </w:rPr>
        <w:t>penetration relative to dimensions and</w:t>
      </w:r>
      <w:r w:rsidR="00F018E5">
        <w:rPr>
          <w:sz w:val="24"/>
          <w:szCs w:val="24"/>
        </w:rPr>
        <w:t xml:space="preserve"> well-understood technology guarantees  their ubiquity. Th</w:t>
      </w:r>
      <w:r w:rsidR="00275CEA">
        <w:rPr>
          <w:sz w:val="24"/>
          <w:szCs w:val="24"/>
        </w:rPr>
        <w:t xml:space="preserve">is flexibility </w:t>
      </w:r>
      <w:r w:rsidRPr="004B4D0A">
        <w:rPr>
          <w:sz w:val="24"/>
          <w:szCs w:val="24"/>
        </w:rPr>
        <w:t>enables them to be used in many different contexts; from High Explosive Anti-Tank (HEAT) rounds used in Tanks</w:t>
      </w:r>
      <w:r w:rsidR="00275CEA">
        <w:rPr>
          <w:sz w:val="24"/>
          <w:szCs w:val="24"/>
        </w:rPr>
        <w:t xml:space="preserve">, </w:t>
      </w:r>
      <w:r w:rsidRPr="004B4D0A">
        <w:rPr>
          <w:sz w:val="24"/>
          <w:szCs w:val="24"/>
        </w:rPr>
        <w:t xml:space="preserve">man-portable systems such as the FGM-148 Javelin or even in air-launched systems such as </w:t>
      </w:r>
      <w:r w:rsidR="00275CEA">
        <w:rPr>
          <w:sz w:val="24"/>
          <w:szCs w:val="24"/>
        </w:rPr>
        <w:t xml:space="preserve">the MBDA </w:t>
      </w:r>
      <w:r w:rsidRPr="004B4D0A">
        <w:rPr>
          <w:sz w:val="24"/>
          <w:szCs w:val="24"/>
        </w:rPr>
        <w:t xml:space="preserve">Brimstone. </w:t>
      </w:r>
    </w:p>
    <w:p w14:paraId="31F3DA93" w14:textId="77777777" w:rsidR="00A04A5C" w:rsidRPr="00A32CA7" w:rsidRDefault="00A04A5C" w:rsidP="00A04A5C">
      <w:pPr>
        <w:pStyle w:val="ListParagraph"/>
        <w:ind w:left="654"/>
        <w:rPr>
          <w:sz w:val="24"/>
          <w:szCs w:val="24"/>
        </w:rPr>
      </w:pPr>
    </w:p>
    <w:p w14:paraId="2ADAE9CF" w14:textId="3A384A77" w:rsidR="0056419D" w:rsidRDefault="002D443F" w:rsidP="0056419D">
      <w:pPr>
        <w:pStyle w:val="ListParagraph"/>
        <w:numPr>
          <w:ilvl w:val="0"/>
          <w:numId w:val="2"/>
        </w:numPr>
        <w:ind w:left="567" w:hanging="567"/>
        <w:rPr>
          <w:b/>
          <w:bCs/>
          <w:sz w:val="24"/>
          <w:szCs w:val="24"/>
          <w:u w:val="single"/>
        </w:rPr>
      </w:pPr>
      <w:r w:rsidRPr="00A32CA7">
        <w:rPr>
          <w:b/>
          <w:bCs/>
          <w:sz w:val="24"/>
          <w:szCs w:val="24"/>
          <w:u w:val="single"/>
        </w:rPr>
        <w:t>Underlying Concepts</w:t>
      </w:r>
    </w:p>
    <w:p w14:paraId="0B229C9A" w14:textId="77777777" w:rsidR="00A04A5C" w:rsidRDefault="00A04A5C" w:rsidP="00A04A5C">
      <w:pPr>
        <w:pStyle w:val="ListParagraph"/>
        <w:ind w:left="567"/>
        <w:rPr>
          <w:b/>
          <w:bCs/>
          <w:sz w:val="24"/>
          <w:szCs w:val="24"/>
          <w:u w:val="single"/>
        </w:rPr>
      </w:pPr>
    </w:p>
    <w:p w14:paraId="2F4D2D81" w14:textId="57AD31A1" w:rsidR="00FB0549" w:rsidRDefault="00792F17" w:rsidP="00A04A5C">
      <w:pPr>
        <w:pStyle w:val="ListParagraph"/>
        <w:ind w:left="567"/>
        <w:rPr>
          <w:sz w:val="24"/>
          <w:szCs w:val="24"/>
        </w:rPr>
      </w:pPr>
      <w:r w:rsidRPr="00792F17">
        <w:rPr>
          <w:sz w:val="24"/>
          <w:szCs w:val="24"/>
        </w:rPr>
        <w:t>Shaped Charges</w:t>
      </w:r>
      <w:r w:rsidR="003D7AA5">
        <w:rPr>
          <w:sz w:val="24"/>
          <w:szCs w:val="24"/>
        </w:rPr>
        <w:t xml:space="preserve"> </w:t>
      </w:r>
      <w:r w:rsidR="00FB0549">
        <w:rPr>
          <w:sz w:val="24"/>
          <w:szCs w:val="24"/>
        </w:rPr>
        <w:t>at their most basic have three components</w:t>
      </w:r>
      <w:r w:rsidR="00C617EB">
        <w:rPr>
          <w:sz w:val="24"/>
          <w:szCs w:val="24"/>
        </w:rPr>
        <w:t>:</w:t>
      </w:r>
      <w:r w:rsidR="00FB0549">
        <w:rPr>
          <w:sz w:val="24"/>
          <w:szCs w:val="24"/>
        </w:rPr>
        <w:t xml:space="preserve"> a </w:t>
      </w:r>
      <w:r w:rsidR="00326100">
        <w:rPr>
          <w:sz w:val="24"/>
          <w:szCs w:val="24"/>
        </w:rPr>
        <w:t>Casing</w:t>
      </w:r>
      <w:r w:rsidR="002C1323">
        <w:rPr>
          <w:sz w:val="24"/>
          <w:szCs w:val="24"/>
        </w:rPr>
        <w:t xml:space="preserve"> (usually made of Steel)</w:t>
      </w:r>
      <w:r w:rsidR="00326100">
        <w:rPr>
          <w:sz w:val="24"/>
          <w:szCs w:val="24"/>
        </w:rPr>
        <w:t>, a</w:t>
      </w:r>
      <w:r w:rsidR="002C1323">
        <w:rPr>
          <w:sz w:val="24"/>
          <w:szCs w:val="24"/>
        </w:rPr>
        <w:t xml:space="preserve"> conical</w:t>
      </w:r>
      <w:r w:rsidR="00326100">
        <w:rPr>
          <w:sz w:val="24"/>
          <w:szCs w:val="24"/>
        </w:rPr>
        <w:t xml:space="preserve"> Liner (usually made of </w:t>
      </w:r>
      <w:proofErr w:type="gramStart"/>
      <w:r w:rsidR="00326100">
        <w:rPr>
          <w:sz w:val="24"/>
          <w:szCs w:val="24"/>
        </w:rPr>
        <w:t>Copper</w:t>
      </w:r>
      <w:proofErr w:type="gramEnd"/>
      <w:r w:rsidR="00326100">
        <w:rPr>
          <w:sz w:val="24"/>
          <w:szCs w:val="24"/>
        </w:rPr>
        <w:t xml:space="preserve">) and a High Explosive Filling. A typical </w:t>
      </w:r>
      <w:r w:rsidR="00EA594B">
        <w:rPr>
          <w:sz w:val="24"/>
          <w:szCs w:val="24"/>
        </w:rPr>
        <w:t xml:space="preserve">Shaped Charge is shown below in </w:t>
      </w:r>
      <w:r w:rsidR="008E73A7">
        <w:rPr>
          <w:sz w:val="24"/>
          <w:szCs w:val="24"/>
        </w:rPr>
        <w:t xml:space="preserve">Figure 1. </w:t>
      </w:r>
    </w:p>
    <w:p w14:paraId="6D193A96" w14:textId="2CCF95EE" w:rsidR="00FB0549" w:rsidRPr="00480A97" w:rsidRDefault="008E73A7" w:rsidP="00480A97">
      <w:pPr>
        <w:jc w:val="center"/>
        <w:rPr>
          <w:i/>
          <w:iCs/>
          <w:sz w:val="20"/>
          <w:szCs w:val="20"/>
        </w:rPr>
      </w:pPr>
      <w:r w:rsidRPr="00480A97">
        <w:rPr>
          <w:i/>
          <w:iCs/>
          <w:noProof/>
          <w:sz w:val="18"/>
          <w:szCs w:val="18"/>
        </w:rPr>
        <w:lastRenderedPageBreak/>
        <w:drawing>
          <wp:anchor distT="0" distB="0" distL="114300" distR="114300" simplePos="0" relativeHeight="251665408" behindDoc="0" locked="0" layoutInCell="1" allowOverlap="1" wp14:anchorId="3D908C6B" wp14:editId="774601A4">
            <wp:simplePos x="0" y="0"/>
            <wp:positionH relativeFrom="column">
              <wp:posOffset>1813560</wp:posOffset>
            </wp:positionH>
            <wp:positionV relativeFrom="paragraph">
              <wp:posOffset>0</wp:posOffset>
            </wp:positionV>
            <wp:extent cx="2105025" cy="1962150"/>
            <wp:effectExtent l="0" t="0" r="9525" b="0"/>
            <wp:wrapTopAndBottom/>
            <wp:docPr id="16514457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5025" cy="1962150"/>
                    </a:xfrm>
                    <a:prstGeom prst="rect">
                      <a:avLst/>
                    </a:prstGeom>
                    <a:noFill/>
                  </pic:spPr>
                </pic:pic>
              </a:graphicData>
            </a:graphic>
            <wp14:sizeRelH relativeFrom="page">
              <wp14:pctWidth>0</wp14:pctWidth>
            </wp14:sizeRelH>
            <wp14:sizeRelV relativeFrom="page">
              <wp14:pctHeight>0</wp14:pctHeight>
            </wp14:sizeRelV>
          </wp:anchor>
        </w:drawing>
      </w:r>
      <w:r w:rsidRPr="00480A97">
        <w:rPr>
          <w:i/>
          <w:iCs/>
          <w:sz w:val="20"/>
          <w:szCs w:val="20"/>
        </w:rPr>
        <w:t>Figure 1 - Overview of</w:t>
      </w:r>
      <w:r w:rsidR="00480A97" w:rsidRPr="00480A97">
        <w:rPr>
          <w:i/>
          <w:iCs/>
          <w:sz w:val="20"/>
          <w:szCs w:val="20"/>
        </w:rPr>
        <w:t xml:space="preserve"> a Shaped Charge [1]</w:t>
      </w:r>
    </w:p>
    <w:p w14:paraId="1CB658AB" w14:textId="77777777" w:rsidR="008E73A7" w:rsidRDefault="008E73A7" w:rsidP="00A04A5C">
      <w:pPr>
        <w:pStyle w:val="ListParagraph"/>
        <w:ind w:left="567"/>
        <w:rPr>
          <w:sz w:val="24"/>
          <w:szCs w:val="24"/>
        </w:rPr>
      </w:pPr>
    </w:p>
    <w:p w14:paraId="670B0CA9" w14:textId="4915360C" w:rsidR="00BB566F" w:rsidRDefault="00C617EB" w:rsidP="00A04A5C">
      <w:pPr>
        <w:pStyle w:val="ListParagraph"/>
        <w:ind w:left="567"/>
        <w:rPr>
          <w:sz w:val="24"/>
          <w:szCs w:val="24"/>
        </w:rPr>
      </w:pPr>
      <w:r>
        <w:rPr>
          <w:sz w:val="24"/>
          <w:szCs w:val="24"/>
        </w:rPr>
        <w:t xml:space="preserve">Upon detonation of the High Explosive, </w:t>
      </w:r>
      <w:r w:rsidR="000D61B9">
        <w:rPr>
          <w:sz w:val="24"/>
          <w:szCs w:val="24"/>
        </w:rPr>
        <w:t xml:space="preserve">the created explosive shockwave is </w:t>
      </w:r>
      <w:r w:rsidR="006641FB">
        <w:rPr>
          <w:sz w:val="24"/>
          <w:szCs w:val="24"/>
        </w:rPr>
        <w:t xml:space="preserve">concentrated onto the tip </w:t>
      </w:r>
      <w:r w:rsidR="00046C32">
        <w:rPr>
          <w:sz w:val="24"/>
          <w:szCs w:val="24"/>
        </w:rPr>
        <w:t>o</w:t>
      </w:r>
      <w:r w:rsidR="006641FB">
        <w:rPr>
          <w:sz w:val="24"/>
          <w:szCs w:val="24"/>
        </w:rPr>
        <w:t>f the Liner</w:t>
      </w:r>
      <w:r w:rsidR="00046C32">
        <w:rPr>
          <w:sz w:val="24"/>
          <w:szCs w:val="24"/>
        </w:rPr>
        <w:t xml:space="preserve">, plastically </w:t>
      </w:r>
      <w:r w:rsidR="009533CC">
        <w:rPr>
          <w:sz w:val="24"/>
          <w:szCs w:val="24"/>
        </w:rPr>
        <w:t xml:space="preserve">inverting and </w:t>
      </w:r>
      <w:r w:rsidR="00046C32">
        <w:rPr>
          <w:sz w:val="24"/>
          <w:szCs w:val="24"/>
        </w:rPr>
        <w:t>deforming it into a hypervelocity “Jet” of</w:t>
      </w:r>
      <w:r w:rsidR="000A11BB">
        <w:rPr>
          <w:sz w:val="24"/>
          <w:szCs w:val="24"/>
        </w:rPr>
        <w:t xml:space="preserve"> </w:t>
      </w:r>
      <w:proofErr w:type="gramStart"/>
      <w:r w:rsidR="000A11BB">
        <w:rPr>
          <w:sz w:val="24"/>
          <w:szCs w:val="24"/>
        </w:rPr>
        <w:t>Copper</w:t>
      </w:r>
      <w:proofErr w:type="gramEnd"/>
      <w:r w:rsidR="000A11BB">
        <w:rPr>
          <w:sz w:val="24"/>
          <w:szCs w:val="24"/>
        </w:rPr>
        <w:t xml:space="preserve"> </w:t>
      </w:r>
      <w:r w:rsidR="00786CDA">
        <w:rPr>
          <w:sz w:val="24"/>
          <w:szCs w:val="24"/>
        </w:rPr>
        <w:t xml:space="preserve">that moves at roughly 7 Kilometres per second. </w:t>
      </w:r>
      <w:r w:rsidR="003D510A">
        <w:rPr>
          <w:sz w:val="24"/>
          <w:szCs w:val="24"/>
        </w:rPr>
        <w:t>This concentration of force onto a single point is known as the Munroe Effect [2]</w:t>
      </w:r>
      <w:r w:rsidR="00DC7BB7">
        <w:rPr>
          <w:sz w:val="24"/>
          <w:szCs w:val="24"/>
        </w:rPr>
        <w:t>.</w:t>
      </w:r>
      <w:r w:rsidR="00BB566F">
        <w:rPr>
          <w:sz w:val="24"/>
          <w:szCs w:val="24"/>
        </w:rPr>
        <w:t xml:space="preserve"> A basic representation of Jet formation achieved via the Munroe Effect is shown in Figure 2.</w:t>
      </w:r>
    </w:p>
    <w:p w14:paraId="2A9161C6" w14:textId="77777777" w:rsidR="00BB566F" w:rsidRDefault="00BB566F" w:rsidP="00A04A5C">
      <w:pPr>
        <w:pStyle w:val="ListParagraph"/>
        <w:ind w:left="567"/>
        <w:rPr>
          <w:sz w:val="24"/>
          <w:szCs w:val="24"/>
        </w:rPr>
      </w:pPr>
    </w:p>
    <w:p w14:paraId="7F6551E7" w14:textId="3C9CB286" w:rsidR="00B373FC" w:rsidRDefault="00B373FC" w:rsidP="00A04A5C">
      <w:pPr>
        <w:pStyle w:val="ListParagraph"/>
        <w:ind w:left="567"/>
        <w:rPr>
          <w:sz w:val="24"/>
          <w:szCs w:val="24"/>
        </w:rPr>
      </w:pPr>
      <w:r>
        <w:rPr>
          <w:noProof/>
          <w:sz w:val="24"/>
          <w:szCs w:val="24"/>
        </w:rPr>
        <w:drawing>
          <wp:inline distT="0" distB="0" distL="0" distR="0" wp14:anchorId="5B615071" wp14:editId="1375E220">
            <wp:extent cx="5293475" cy="1712595"/>
            <wp:effectExtent l="0" t="0" r="2540" b="1905"/>
            <wp:docPr id="4363405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09900" cy="1717909"/>
                    </a:xfrm>
                    <a:prstGeom prst="rect">
                      <a:avLst/>
                    </a:prstGeom>
                    <a:noFill/>
                  </pic:spPr>
                </pic:pic>
              </a:graphicData>
            </a:graphic>
          </wp:inline>
        </w:drawing>
      </w:r>
    </w:p>
    <w:p w14:paraId="686A9941" w14:textId="4DD788D4" w:rsidR="00BB566F" w:rsidRPr="006E59BB" w:rsidRDefault="00B373FC" w:rsidP="00B373FC">
      <w:pPr>
        <w:pStyle w:val="ListParagraph"/>
        <w:ind w:left="567"/>
        <w:jc w:val="center"/>
        <w:rPr>
          <w:i/>
          <w:iCs/>
          <w:sz w:val="20"/>
          <w:szCs w:val="20"/>
        </w:rPr>
      </w:pPr>
      <w:r w:rsidRPr="006E59BB">
        <w:rPr>
          <w:i/>
          <w:iCs/>
          <w:sz w:val="20"/>
          <w:szCs w:val="20"/>
        </w:rPr>
        <w:t xml:space="preserve">Figure 2 </w:t>
      </w:r>
      <w:r w:rsidR="006E59BB" w:rsidRPr="006E59BB">
        <w:rPr>
          <w:i/>
          <w:iCs/>
          <w:sz w:val="20"/>
          <w:szCs w:val="20"/>
        </w:rPr>
        <w:t>–</w:t>
      </w:r>
      <w:r w:rsidRPr="006E59BB">
        <w:rPr>
          <w:i/>
          <w:iCs/>
          <w:sz w:val="20"/>
          <w:szCs w:val="20"/>
        </w:rPr>
        <w:t xml:space="preserve"> </w:t>
      </w:r>
      <w:r w:rsidR="006E59BB" w:rsidRPr="006E59BB">
        <w:rPr>
          <w:i/>
          <w:iCs/>
          <w:sz w:val="20"/>
          <w:szCs w:val="20"/>
        </w:rPr>
        <w:t>Shaped Charge Jet formation [4]</w:t>
      </w:r>
    </w:p>
    <w:p w14:paraId="7829BB0B" w14:textId="77777777" w:rsidR="00B373FC" w:rsidRDefault="00B373FC" w:rsidP="00A04A5C">
      <w:pPr>
        <w:pStyle w:val="ListParagraph"/>
        <w:ind w:left="567"/>
        <w:rPr>
          <w:sz w:val="24"/>
          <w:szCs w:val="24"/>
        </w:rPr>
      </w:pPr>
    </w:p>
    <w:p w14:paraId="0E37E0CF" w14:textId="6F53B2B7" w:rsidR="00C617EB" w:rsidRDefault="006E59BB" w:rsidP="00A04A5C">
      <w:pPr>
        <w:pStyle w:val="ListParagraph"/>
        <w:ind w:left="567"/>
        <w:rPr>
          <w:sz w:val="24"/>
          <w:szCs w:val="24"/>
        </w:rPr>
      </w:pPr>
      <w:r>
        <w:rPr>
          <w:sz w:val="24"/>
          <w:szCs w:val="24"/>
        </w:rPr>
        <w:t>During the Detonation process</w:t>
      </w:r>
      <w:r w:rsidR="000F728D">
        <w:rPr>
          <w:sz w:val="24"/>
          <w:szCs w:val="24"/>
        </w:rPr>
        <w:t xml:space="preserve"> which occurs in the space of Microseconds</w:t>
      </w:r>
      <w:r w:rsidR="00500F60">
        <w:rPr>
          <w:sz w:val="24"/>
          <w:szCs w:val="24"/>
        </w:rPr>
        <w:t xml:space="preserve">, </w:t>
      </w:r>
      <w:r w:rsidR="003D510A">
        <w:rPr>
          <w:sz w:val="24"/>
          <w:szCs w:val="24"/>
        </w:rPr>
        <w:t xml:space="preserve">the </w:t>
      </w:r>
      <w:r w:rsidR="000C0E6F">
        <w:rPr>
          <w:sz w:val="24"/>
          <w:szCs w:val="24"/>
        </w:rPr>
        <w:t>Copper is under sufficient pressure that it</w:t>
      </w:r>
      <w:r w:rsidR="000F728D">
        <w:rPr>
          <w:sz w:val="24"/>
          <w:szCs w:val="24"/>
        </w:rPr>
        <w:t xml:space="preserve"> </w:t>
      </w:r>
      <w:r w:rsidR="00D64F10">
        <w:rPr>
          <w:sz w:val="24"/>
          <w:szCs w:val="24"/>
        </w:rPr>
        <w:t>behaves as</w:t>
      </w:r>
      <w:r w:rsidR="000C0E6F">
        <w:rPr>
          <w:sz w:val="24"/>
          <w:szCs w:val="24"/>
        </w:rPr>
        <w:t xml:space="preserve"> a Liquid</w:t>
      </w:r>
      <w:r w:rsidR="00D64F10">
        <w:rPr>
          <w:sz w:val="24"/>
          <w:szCs w:val="24"/>
        </w:rPr>
        <w:t xml:space="preserve"> and can be considered as such by applying Potential Flow Dynamics</w:t>
      </w:r>
      <w:r w:rsidR="00351E64">
        <w:rPr>
          <w:sz w:val="24"/>
          <w:szCs w:val="24"/>
        </w:rPr>
        <w:t>, this is known as the Hydrodynamic Effect [3].</w:t>
      </w:r>
      <w:r w:rsidR="00B30EF4">
        <w:rPr>
          <w:sz w:val="24"/>
          <w:szCs w:val="24"/>
        </w:rPr>
        <w:t xml:space="preserve"> </w:t>
      </w:r>
      <w:r w:rsidR="006666FC">
        <w:rPr>
          <w:sz w:val="24"/>
          <w:szCs w:val="24"/>
        </w:rPr>
        <w:t>This effect</w:t>
      </w:r>
      <w:r w:rsidR="001A0F47">
        <w:rPr>
          <w:sz w:val="24"/>
          <w:szCs w:val="24"/>
        </w:rPr>
        <w:t xml:space="preserve"> also occurs </w:t>
      </w:r>
      <w:r w:rsidR="00386BE1">
        <w:rPr>
          <w:sz w:val="24"/>
          <w:szCs w:val="24"/>
        </w:rPr>
        <w:t xml:space="preserve">within </w:t>
      </w:r>
      <w:r w:rsidR="00263269">
        <w:rPr>
          <w:sz w:val="24"/>
          <w:szCs w:val="24"/>
        </w:rPr>
        <w:t>the target</w:t>
      </w:r>
      <w:r w:rsidR="00BC44A5">
        <w:rPr>
          <w:sz w:val="24"/>
          <w:szCs w:val="24"/>
        </w:rPr>
        <w:t>; as the Jet impacts</w:t>
      </w:r>
      <w:r w:rsidR="00263269">
        <w:rPr>
          <w:sz w:val="24"/>
          <w:szCs w:val="24"/>
        </w:rPr>
        <w:t xml:space="preserve"> </w:t>
      </w:r>
      <w:r w:rsidR="000E6628">
        <w:rPr>
          <w:sz w:val="24"/>
          <w:szCs w:val="24"/>
        </w:rPr>
        <w:t>it’s intended destination</w:t>
      </w:r>
      <w:r w:rsidR="0063705F">
        <w:rPr>
          <w:sz w:val="24"/>
          <w:szCs w:val="24"/>
        </w:rPr>
        <w:t>;</w:t>
      </w:r>
      <w:r w:rsidR="000E6628">
        <w:rPr>
          <w:sz w:val="24"/>
          <w:szCs w:val="24"/>
        </w:rPr>
        <w:t xml:space="preserve"> the </w:t>
      </w:r>
      <w:r w:rsidR="001C649C">
        <w:rPr>
          <w:sz w:val="24"/>
          <w:szCs w:val="24"/>
        </w:rPr>
        <w:t xml:space="preserve">target material is </w:t>
      </w:r>
      <w:r w:rsidR="008A0DF6">
        <w:rPr>
          <w:sz w:val="24"/>
          <w:szCs w:val="24"/>
        </w:rPr>
        <w:t>subjected to</w:t>
      </w:r>
      <w:r w:rsidR="001C649C">
        <w:rPr>
          <w:sz w:val="24"/>
          <w:szCs w:val="24"/>
        </w:rPr>
        <w:t xml:space="preserve"> sufficient pressure </w:t>
      </w:r>
      <w:r w:rsidR="008A0DF6">
        <w:rPr>
          <w:sz w:val="24"/>
          <w:szCs w:val="24"/>
        </w:rPr>
        <w:t xml:space="preserve">to also display this Liquid-like </w:t>
      </w:r>
      <w:r w:rsidR="0063705F">
        <w:rPr>
          <w:sz w:val="24"/>
          <w:szCs w:val="24"/>
        </w:rPr>
        <w:t xml:space="preserve">(Hydrodynamic) </w:t>
      </w:r>
      <w:r w:rsidR="008A0DF6">
        <w:rPr>
          <w:sz w:val="24"/>
          <w:szCs w:val="24"/>
        </w:rPr>
        <w:t>behaviour</w:t>
      </w:r>
      <w:r w:rsidR="006A2EBB">
        <w:rPr>
          <w:sz w:val="24"/>
          <w:szCs w:val="24"/>
        </w:rPr>
        <w:t>, allowing the Jet to p</w:t>
      </w:r>
      <w:r w:rsidR="00345F56">
        <w:rPr>
          <w:sz w:val="24"/>
          <w:szCs w:val="24"/>
        </w:rPr>
        <w:t>ass through a previously Solid-behaving material and penetrate</w:t>
      </w:r>
      <w:r w:rsidR="006A2EBB">
        <w:rPr>
          <w:sz w:val="24"/>
          <w:szCs w:val="24"/>
        </w:rPr>
        <w:t xml:space="preserve"> a </w:t>
      </w:r>
      <w:r w:rsidR="00BB566F">
        <w:rPr>
          <w:sz w:val="24"/>
          <w:szCs w:val="24"/>
        </w:rPr>
        <w:t xml:space="preserve">large depth of armour relative to </w:t>
      </w:r>
      <w:r w:rsidR="00500F60">
        <w:rPr>
          <w:sz w:val="24"/>
          <w:szCs w:val="24"/>
        </w:rPr>
        <w:t>its</w:t>
      </w:r>
      <w:r w:rsidR="00BB566F">
        <w:rPr>
          <w:sz w:val="24"/>
          <w:szCs w:val="24"/>
        </w:rPr>
        <w:t xml:space="preserve"> size.</w:t>
      </w:r>
      <w:r w:rsidR="00335837">
        <w:rPr>
          <w:sz w:val="24"/>
          <w:szCs w:val="24"/>
        </w:rPr>
        <w:t xml:space="preserve"> </w:t>
      </w:r>
      <w:r w:rsidR="00BB566F">
        <w:rPr>
          <w:sz w:val="24"/>
          <w:szCs w:val="24"/>
        </w:rPr>
        <w:t xml:space="preserve"> </w:t>
      </w:r>
      <w:r w:rsidR="00BC44A5">
        <w:rPr>
          <w:sz w:val="24"/>
          <w:szCs w:val="24"/>
        </w:rPr>
        <w:t xml:space="preserve">  </w:t>
      </w:r>
    </w:p>
    <w:p w14:paraId="6DFD1ACC" w14:textId="77777777" w:rsidR="00FD5A5A" w:rsidRDefault="00FD5A5A" w:rsidP="00A04A5C">
      <w:pPr>
        <w:pStyle w:val="ListParagraph"/>
        <w:ind w:left="567"/>
        <w:rPr>
          <w:sz w:val="24"/>
          <w:szCs w:val="24"/>
        </w:rPr>
      </w:pPr>
    </w:p>
    <w:p w14:paraId="7EACCE4C" w14:textId="3963F9A7" w:rsidR="00AE53B2" w:rsidRDefault="007A5075" w:rsidP="00AE53B2">
      <w:pPr>
        <w:pStyle w:val="ListParagraph"/>
        <w:ind w:left="567"/>
        <w:rPr>
          <w:sz w:val="24"/>
          <w:szCs w:val="24"/>
        </w:rPr>
      </w:pPr>
      <w:r>
        <w:rPr>
          <w:sz w:val="24"/>
          <w:szCs w:val="24"/>
        </w:rPr>
        <w:t>As previously stated, Shaped Charges are made of three constituent parts: the Case, the Liner and the High Explosive</w:t>
      </w:r>
      <w:r w:rsidR="00AE53B2">
        <w:rPr>
          <w:sz w:val="24"/>
          <w:szCs w:val="24"/>
        </w:rPr>
        <w:t xml:space="preserve">. However changing aspects of these parts can affect how effective the </w:t>
      </w:r>
      <w:r w:rsidR="00E95339">
        <w:rPr>
          <w:sz w:val="24"/>
          <w:szCs w:val="24"/>
        </w:rPr>
        <w:t xml:space="preserve">Shaped Charge will be in practice. A </w:t>
      </w:r>
      <w:r w:rsidR="00A023C0">
        <w:rPr>
          <w:sz w:val="24"/>
          <w:szCs w:val="24"/>
        </w:rPr>
        <w:t>study performed in 1964 [</w:t>
      </w:r>
      <w:r w:rsidR="00C307B3">
        <w:rPr>
          <w:sz w:val="24"/>
          <w:szCs w:val="24"/>
        </w:rPr>
        <w:t xml:space="preserve">5] </w:t>
      </w:r>
      <w:r w:rsidR="002C1323">
        <w:rPr>
          <w:sz w:val="24"/>
          <w:szCs w:val="24"/>
        </w:rPr>
        <w:t xml:space="preserve">shows that altering </w:t>
      </w:r>
      <w:r w:rsidR="00F8455E">
        <w:rPr>
          <w:sz w:val="24"/>
          <w:szCs w:val="24"/>
        </w:rPr>
        <w:t xml:space="preserve">the Liner Material, the thickness of the Liner, the </w:t>
      </w:r>
      <w:r w:rsidR="00F8455E">
        <w:rPr>
          <w:sz w:val="24"/>
          <w:szCs w:val="24"/>
        </w:rPr>
        <w:lastRenderedPageBreak/>
        <w:t>angle of the Liner and</w:t>
      </w:r>
      <w:r w:rsidR="00462DA9">
        <w:rPr>
          <w:sz w:val="24"/>
          <w:szCs w:val="24"/>
        </w:rPr>
        <w:t xml:space="preserve"> the</w:t>
      </w:r>
      <w:r w:rsidR="006619B3">
        <w:rPr>
          <w:sz w:val="24"/>
          <w:szCs w:val="24"/>
        </w:rPr>
        <w:t xml:space="preserve"> Explosive can all </w:t>
      </w:r>
      <w:r w:rsidR="00462DA9">
        <w:rPr>
          <w:sz w:val="24"/>
          <w:szCs w:val="24"/>
        </w:rPr>
        <w:t>modify the overall effectiveness of the Shaped Charge.</w:t>
      </w:r>
    </w:p>
    <w:p w14:paraId="38AC09DE" w14:textId="77777777" w:rsidR="00AE53B2" w:rsidRDefault="00AE53B2" w:rsidP="00AE53B2">
      <w:pPr>
        <w:pStyle w:val="ListParagraph"/>
        <w:ind w:left="567"/>
        <w:rPr>
          <w:sz w:val="24"/>
          <w:szCs w:val="24"/>
        </w:rPr>
      </w:pPr>
    </w:p>
    <w:p w14:paraId="48BC6948" w14:textId="05907E29" w:rsidR="00947909" w:rsidRPr="00792F17" w:rsidRDefault="00223A93" w:rsidP="00AE53B2">
      <w:pPr>
        <w:pStyle w:val="ListParagraph"/>
        <w:ind w:left="567"/>
        <w:rPr>
          <w:sz w:val="24"/>
          <w:szCs w:val="24"/>
        </w:rPr>
      </w:pPr>
      <w:r>
        <w:rPr>
          <w:sz w:val="24"/>
          <w:szCs w:val="24"/>
        </w:rPr>
        <w:t xml:space="preserve">Modification of the </w:t>
      </w:r>
      <w:r w:rsidR="00947909" w:rsidRPr="00792F17">
        <w:rPr>
          <w:sz w:val="24"/>
          <w:szCs w:val="24"/>
        </w:rPr>
        <w:t>Cone Angle</w:t>
      </w:r>
      <w:r>
        <w:rPr>
          <w:sz w:val="24"/>
          <w:szCs w:val="24"/>
        </w:rPr>
        <w:t xml:space="preserve"> </w:t>
      </w:r>
      <w:r w:rsidR="00547DBD">
        <w:rPr>
          <w:sz w:val="24"/>
          <w:szCs w:val="24"/>
        </w:rPr>
        <w:t xml:space="preserve">correlates how deep a Jet may penetrate a </w:t>
      </w:r>
      <w:proofErr w:type="gramStart"/>
      <w:r w:rsidR="00547DBD">
        <w:rPr>
          <w:sz w:val="24"/>
          <w:szCs w:val="24"/>
        </w:rPr>
        <w:t>material;</w:t>
      </w:r>
      <w:proofErr w:type="gramEnd"/>
      <w:r w:rsidR="00547DBD">
        <w:rPr>
          <w:sz w:val="24"/>
          <w:szCs w:val="24"/>
        </w:rPr>
        <w:t xml:space="preserve"> </w:t>
      </w:r>
      <w:r w:rsidR="004E1438">
        <w:rPr>
          <w:sz w:val="24"/>
          <w:szCs w:val="24"/>
        </w:rPr>
        <w:t xml:space="preserve">as Cone Angle increases, </w:t>
      </w:r>
      <w:r w:rsidR="00602F97">
        <w:rPr>
          <w:sz w:val="24"/>
          <w:szCs w:val="24"/>
        </w:rPr>
        <w:t>penetration decreases, assuming a consistent Charge diameter</w:t>
      </w:r>
      <w:r w:rsidR="0032738E">
        <w:rPr>
          <w:sz w:val="24"/>
          <w:szCs w:val="24"/>
        </w:rPr>
        <w:t xml:space="preserve">. The opposite is also true, a narrow Cone Angle </w:t>
      </w:r>
      <w:r w:rsidR="00D82D5D">
        <w:rPr>
          <w:sz w:val="24"/>
          <w:szCs w:val="24"/>
        </w:rPr>
        <w:t xml:space="preserve">increases penetration but </w:t>
      </w:r>
      <w:r w:rsidR="00765A54">
        <w:rPr>
          <w:sz w:val="24"/>
          <w:szCs w:val="24"/>
        </w:rPr>
        <w:t>this decreases the space available within the Shaped Charge that may be used for Explosives</w:t>
      </w:r>
      <w:r w:rsidR="0036073E">
        <w:rPr>
          <w:sz w:val="24"/>
          <w:szCs w:val="24"/>
        </w:rPr>
        <w:t xml:space="preserve">. The study concludes that the ideal </w:t>
      </w:r>
      <w:r w:rsidR="007D0124">
        <w:rPr>
          <w:sz w:val="24"/>
          <w:szCs w:val="24"/>
        </w:rPr>
        <w:t xml:space="preserve">Cone Angle for maximum penetration to be achieved is 60 degrees. </w:t>
      </w:r>
    </w:p>
    <w:p w14:paraId="4A0AA017" w14:textId="4335859A" w:rsidR="00947909" w:rsidRPr="00A32CA7" w:rsidRDefault="00680EBF" w:rsidP="00C82FDF">
      <w:pPr>
        <w:ind w:left="567"/>
        <w:rPr>
          <w:sz w:val="24"/>
          <w:szCs w:val="24"/>
        </w:rPr>
      </w:pPr>
      <w:r>
        <w:rPr>
          <w:sz w:val="24"/>
          <w:szCs w:val="24"/>
        </w:rPr>
        <w:t xml:space="preserve">Changing the material the Liner is made from </w:t>
      </w:r>
      <w:r w:rsidR="007A21D6">
        <w:rPr>
          <w:sz w:val="24"/>
          <w:szCs w:val="24"/>
        </w:rPr>
        <w:t xml:space="preserve">also </w:t>
      </w:r>
      <w:r w:rsidR="00932410">
        <w:rPr>
          <w:sz w:val="24"/>
          <w:szCs w:val="24"/>
        </w:rPr>
        <w:t xml:space="preserve">has </w:t>
      </w:r>
      <w:r w:rsidR="00BB6B22">
        <w:rPr>
          <w:sz w:val="24"/>
          <w:szCs w:val="24"/>
        </w:rPr>
        <w:t xml:space="preserve">an effect; </w:t>
      </w:r>
      <w:r w:rsidR="006146BF">
        <w:rPr>
          <w:sz w:val="24"/>
          <w:szCs w:val="24"/>
        </w:rPr>
        <w:t xml:space="preserve">the study notes that a Copper Liner provides the best penetration through Steel and the smallest entrance hole. For defeating Armour, this is ideal </w:t>
      </w:r>
      <w:r w:rsidR="0007732A">
        <w:rPr>
          <w:sz w:val="24"/>
          <w:szCs w:val="24"/>
        </w:rPr>
        <w:t xml:space="preserve">as </w:t>
      </w:r>
      <w:r w:rsidR="0070365A">
        <w:rPr>
          <w:sz w:val="24"/>
          <w:szCs w:val="24"/>
        </w:rPr>
        <w:t xml:space="preserve">Tanks and other vehicles have thick Armour plating that must first be penetrated in order to damage critical </w:t>
      </w:r>
      <w:r w:rsidR="003D4FAA">
        <w:rPr>
          <w:sz w:val="24"/>
          <w:szCs w:val="24"/>
        </w:rPr>
        <w:t xml:space="preserve">systems within. However an Aluminium liner </w:t>
      </w:r>
      <w:r w:rsidR="007250EA">
        <w:rPr>
          <w:sz w:val="24"/>
          <w:szCs w:val="24"/>
        </w:rPr>
        <w:t xml:space="preserve">creates the largest entrance hole and smallest penetration, this would be ideal for Structures as </w:t>
      </w:r>
      <w:r w:rsidR="005E135D">
        <w:rPr>
          <w:sz w:val="24"/>
          <w:szCs w:val="24"/>
        </w:rPr>
        <w:t xml:space="preserve">it would </w:t>
      </w:r>
      <w:r w:rsidR="00F162D2">
        <w:rPr>
          <w:sz w:val="24"/>
          <w:szCs w:val="24"/>
        </w:rPr>
        <w:t>“crack open” a building and allow a secondary Charge into the created hole and destroy the target from the inside.</w:t>
      </w:r>
    </w:p>
    <w:p w14:paraId="39EE3107" w14:textId="6632DFBD" w:rsidR="00052E20" w:rsidRDefault="007A313E" w:rsidP="00C82FDF">
      <w:pPr>
        <w:ind w:left="567"/>
        <w:rPr>
          <w:sz w:val="24"/>
          <w:szCs w:val="24"/>
        </w:rPr>
      </w:pPr>
      <w:r>
        <w:rPr>
          <w:sz w:val="24"/>
          <w:szCs w:val="24"/>
        </w:rPr>
        <w:t xml:space="preserve">The </w:t>
      </w:r>
      <w:r w:rsidR="00052E20" w:rsidRPr="00A32CA7">
        <w:rPr>
          <w:sz w:val="24"/>
          <w:szCs w:val="24"/>
        </w:rPr>
        <w:t xml:space="preserve">Liner </w:t>
      </w:r>
      <w:r w:rsidR="006F10AD">
        <w:rPr>
          <w:sz w:val="24"/>
          <w:szCs w:val="24"/>
        </w:rPr>
        <w:t>t</w:t>
      </w:r>
      <w:r w:rsidR="00052E20" w:rsidRPr="00A32CA7">
        <w:rPr>
          <w:sz w:val="24"/>
          <w:szCs w:val="24"/>
        </w:rPr>
        <w:t>hickness</w:t>
      </w:r>
      <w:r>
        <w:rPr>
          <w:sz w:val="24"/>
          <w:szCs w:val="24"/>
        </w:rPr>
        <w:t xml:space="preserve"> has an effect on effectiveness too: </w:t>
      </w:r>
      <w:r w:rsidR="006F10AD">
        <w:rPr>
          <w:sz w:val="24"/>
          <w:szCs w:val="24"/>
        </w:rPr>
        <w:t xml:space="preserve">Figure 7 of the study shows that the thickness of the Liner must be tailored to the overall Charge Diameter, </w:t>
      </w:r>
      <w:r w:rsidR="001D1C50">
        <w:rPr>
          <w:sz w:val="24"/>
          <w:szCs w:val="24"/>
        </w:rPr>
        <w:t xml:space="preserve">the larger the charge, the thicker the </w:t>
      </w:r>
      <w:r w:rsidR="00E072F4">
        <w:rPr>
          <w:sz w:val="24"/>
          <w:szCs w:val="24"/>
        </w:rPr>
        <w:t>L</w:t>
      </w:r>
      <w:r w:rsidR="001D1C50">
        <w:rPr>
          <w:sz w:val="24"/>
          <w:szCs w:val="24"/>
        </w:rPr>
        <w:t>iner must be</w:t>
      </w:r>
      <w:r w:rsidR="004C67B1">
        <w:rPr>
          <w:sz w:val="24"/>
          <w:szCs w:val="24"/>
        </w:rPr>
        <w:t xml:space="preserve">. For example, a </w:t>
      </w:r>
      <w:r w:rsidR="004849F1">
        <w:rPr>
          <w:sz w:val="24"/>
          <w:szCs w:val="24"/>
        </w:rPr>
        <w:t xml:space="preserve">50mm Shaped Charge must use a 1.25mm </w:t>
      </w:r>
      <w:r w:rsidR="00E072F4">
        <w:rPr>
          <w:sz w:val="24"/>
          <w:szCs w:val="24"/>
        </w:rPr>
        <w:t xml:space="preserve">thickness Liner for optimal penetration whereas a </w:t>
      </w:r>
      <w:r w:rsidR="005D2D9F">
        <w:rPr>
          <w:sz w:val="24"/>
          <w:szCs w:val="24"/>
        </w:rPr>
        <w:t xml:space="preserve">100mm </w:t>
      </w:r>
      <w:r w:rsidR="00AC4920">
        <w:rPr>
          <w:sz w:val="24"/>
          <w:szCs w:val="24"/>
        </w:rPr>
        <w:t>Shaped Charge</w:t>
      </w:r>
      <w:r w:rsidR="005D2D9F">
        <w:rPr>
          <w:sz w:val="24"/>
          <w:szCs w:val="24"/>
        </w:rPr>
        <w:t xml:space="preserve"> </w:t>
      </w:r>
      <w:r w:rsidR="00280F01">
        <w:rPr>
          <w:sz w:val="24"/>
          <w:szCs w:val="24"/>
        </w:rPr>
        <w:t xml:space="preserve">would use a 2.5mm </w:t>
      </w:r>
      <w:r w:rsidR="00AC4920">
        <w:rPr>
          <w:sz w:val="24"/>
          <w:szCs w:val="24"/>
        </w:rPr>
        <w:t>Liner</w:t>
      </w:r>
      <w:r w:rsidR="009C01E2">
        <w:rPr>
          <w:sz w:val="24"/>
          <w:szCs w:val="24"/>
        </w:rPr>
        <w:t>.</w:t>
      </w:r>
    </w:p>
    <w:p w14:paraId="099C66EE" w14:textId="23649BBE" w:rsidR="005A4076" w:rsidRDefault="00AC2CBF" w:rsidP="00C82FDF">
      <w:pPr>
        <w:ind w:left="567"/>
        <w:rPr>
          <w:sz w:val="24"/>
          <w:szCs w:val="24"/>
        </w:rPr>
      </w:pPr>
      <w:r>
        <w:rPr>
          <w:sz w:val="24"/>
          <w:szCs w:val="24"/>
        </w:rPr>
        <w:t xml:space="preserve">Lastly, the study also indicated that choice of </w:t>
      </w:r>
      <w:r w:rsidR="005A4076">
        <w:rPr>
          <w:sz w:val="24"/>
          <w:szCs w:val="24"/>
        </w:rPr>
        <w:t>Explosives</w:t>
      </w:r>
      <w:r w:rsidR="0008787B">
        <w:rPr>
          <w:sz w:val="24"/>
          <w:szCs w:val="24"/>
        </w:rPr>
        <w:t xml:space="preserve"> also affects penetration; a faster detonating Explosive </w:t>
      </w:r>
      <w:r w:rsidR="00D124E4">
        <w:rPr>
          <w:sz w:val="24"/>
          <w:szCs w:val="24"/>
        </w:rPr>
        <w:t xml:space="preserve">predicably results in a greater Jet velocity </w:t>
      </w:r>
      <w:r w:rsidR="002055E3">
        <w:rPr>
          <w:sz w:val="24"/>
          <w:szCs w:val="24"/>
        </w:rPr>
        <w:t xml:space="preserve">and therefore the best penetration. </w:t>
      </w:r>
      <w:r w:rsidR="001C5491">
        <w:rPr>
          <w:sz w:val="24"/>
          <w:szCs w:val="24"/>
        </w:rPr>
        <w:t xml:space="preserve">From the provided table, it </w:t>
      </w:r>
      <w:r w:rsidR="00072348">
        <w:rPr>
          <w:sz w:val="24"/>
          <w:szCs w:val="24"/>
        </w:rPr>
        <w:t>indicates that Composition B: a 50/50 mixture of RDX and TNT</w:t>
      </w:r>
      <w:r w:rsidR="008C1D45">
        <w:rPr>
          <w:sz w:val="24"/>
          <w:szCs w:val="24"/>
        </w:rPr>
        <w:t>,</w:t>
      </w:r>
      <w:r w:rsidR="00072348">
        <w:rPr>
          <w:sz w:val="24"/>
          <w:szCs w:val="24"/>
        </w:rPr>
        <w:t xml:space="preserve"> offers the best </w:t>
      </w:r>
      <w:r w:rsidR="008C1D45">
        <w:rPr>
          <w:sz w:val="24"/>
          <w:szCs w:val="24"/>
        </w:rPr>
        <w:t xml:space="preserve">detonation velocity </w:t>
      </w:r>
      <w:r w:rsidR="00CE4A69">
        <w:rPr>
          <w:sz w:val="24"/>
          <w:szCs w:val="24"/>
        </w:rPr>
        <w:t>and would be ideal Explo</w:t>
      </w:r>
      <w:r w:rsidR="009062CD">
        <w:rPr>
          <w:sz w:val="24"/>
          <w:szCs w:val="24"/>
        </w:rPr>
        <w:t xml:space="preserve">sive Filling for a Shaped Charge. </w:t>
      </w:r>
      <w:r w:rsidR="00016C87">
        <w:rPr>
          <w:sz w:val="24"/>
          <w:szCs w:val="24"/>
        </w:rPr>
        <w:t xml:space="preserve">Naturally, the Case must be made of a sufficient thickness to “direct” explosive shockwaves </w:t>
      </w:r>
      <w:r w:rsidR="0097364A">
        <w:rPr>
          <w:sz w:val="24"/>
          <w:szCs w:val="24"/>
        </w:rPr>
        <w:t xml:space="preserve">correctly, otherwise the entire Shaped Charge would explode omnidirectionally and be useless as a Shaped Charge. </w:t>
      </w:r>
    </w:p>
    <w:p w14:paraId="47CF1567" w14:textId="4FBDF0D6" w:rsidR="009062CD" w:rsidRPr="00A32CA7" w:rsidRDefault="009062CD" w:rsidP="00C82FDF">
      <w:pPr>
        <w:ind w:left="567"/>
        <w:rPr>
          <w:sz w:val="24"/>
          <w:szCs w:val="24"/>
        </w:rPr>
      </w:pPr>
      <w:r>
        <w:rPr>
          <w:sz w:val="24"/>
          <w:szCs w:val="24"/>
        </w:rPr>
        <w:t xml:space="preserve">From these factors, we can conclude that to defeat Armour plating, the ideal Shaped Charge would be filled with Composition B, </w:t>
      </w:r>
      <w:r w:rsidR="003839D3">
        <w:rPr>
          <w:sz w:val="24"/>
          <w:szCs w:val="24"/>
        </w:rPr>
        <w:t>the Cone</w:t>
      </w:r>
      <w:r w:rsidR="007334BB">
        <w:rPr>
          <w:sz w:val="24"/>
          <w:szCs w:val="24"/>
        </w:rPr>
        <w:t xml:space="preserve"> must be made from Copper</w:t>
      </w:r>
      <w:r w:rsidR="00EB6C3A">
        <w:rPr>
          <w:sz w:val="24"/>
          <w:szCs w:val="24"/>
        </w:rPr>
        <w:t xml:space="preserve"> and</w:t>
      </w:r>
      <w:r w:rsidR="007334BB">
        <w:rPr>
          <w:sz w:val="24"/>
          <w:szCs w:val="24"/>
        </w:rPr>
        <w:t xml:space="preserve"> the</w:t>
      </w:r>
      <w:r w:rsidR="003839D3">
        <w:rPr>
          <w:sz w:val="24"/>
          <w:szCs w:val="24"/>
        </w:rPr>
        <w:t xml:space="preserve"> </w:t>
      </w:r>
      <w:r w:rsidR="007334BB">
        <w:rPr>
          <w:sz w:val="24"/>
          <w:szCs w:val="24"/>
        </w:rPr>
        <w:t>Angle</w:t>
      </w:r>
      <w:r w:rsidR="00EB6C3A">
        <w:rPr>
          <w:sz w:val="24"/>
          <w:szCs w:val="24"/>
        </w:rPr>
        <w:t xml:space="preserve"> to be</w:t>
      </w:r>
      <w:r w:rsidR="007334BB">
        <w:rPr>
          <w:sz w:val="24"/>
          <w:szCs w:val="24"/>
        </w:rPr>
        <w:t xml:space="preserve"> set at 60 degrees </w:t>
      </w:r>
      <w:r w:rsidR="00EB6C3A">
        <w:rPr>
          <w:sz w:val="24"/>
          <w:szCs w:val="24"/>
        </w:rPr>
        <w:t>for maximum effectiveness.</w:t>
      </w:r>
    </w:p>
    <w:p w14:paraId="750F6CEF" w14:textId="77777777" w:rsidR="00EB6B6F" w:rsidRPr="00A32CA7" w:rsidRDefault="00EB6B6F" w:rsidP="00EB6B6F">
      <w:pPr>
        <w:rPr>
          <w:sz w:val="24"/>
          <w:szCs w:val="24"/>
        </w:rPr>
      </w:pPr>
    </w:p>
    <w:p w14:paraId="0DE4C55A" w14:textId="314D3669" w:rsidR="00CB6D30" w:rsidRPr="00A32CA7" w:rsidRDefault="000651E4" w:rsidP="00CB6D30">
      <w:pPr>
        <w:pStyle w:val="ListParagraph"/>
        <w:numPr>
          <w:ilvl w:val="0"/>
          <w:numId w:val="2"/>
        </w:numPr>
        <w:ind w:left="567" w:hanging="567"/>
        <w:rPr>
          <w:b/>
          <w:bCs/>
          <w:sz w:val="24"/>
          <w:szCs w:val="24"/>
          <w:u w:val="single"/>
        </w:rPr>
      </w:pPr>
      <w:r w:rsidRPr="00A32CA7">
        <w:rPr>
          <w:b/>
          <w:bCs/>
          <w:sz w:val="24"/>
          <w:szCs w:val="24"/>
          <w:u w:val="single"/>
        </w:rPr>
        <w:t>ABAQUS Modelling</w:t>
      </w:r>
    </w:p>
    <w:p w14:paraId="494FC9E3" w14:textId="1C4B4BE8" w:rsidR="00E263AF" w:rsidRPr="00BC46E7" w:rsidRDefault="00BC46E7" w:rsidP="00CB6D30">
      <w:pPr>
        <w:ind w:left="567"/>
        <w:rPr>
          <w:sz w:val="24"/>
          <w:szCs w:val="24"/>
          <w:u w:val="single"/>
        </w:rPr>
      </w:pPr>
      <w:r w:rsidRPr="00BC46E7">
        <w:rPr>
          <w:sz w:val="24"/>
          <w:szCs w:val="24"/>
          <w:u w:val="single"/>
        </w:rPr>
        <w:t>2d First Simulation</w:t>
      </w:r>
    </w:p>
    <w:p w14:paraId="061816BC" w14:textId="4DF62A39" w:rsidR="00CB6D30" w:rsidRDefault="00507D99" w:rsidP="00CB6D30">
      <w:pPr>
        <w:ind w:left="567"/>
        <w:rPr>
          <w:sz w:val="24"/>
          <w:szCs w:val="24"/>
        </w:rPr>
      </w:pPr>
      <w:r>
        <w:rPr>
          <w:sz w:val="24"/>
          <w:szCs w:val="24"/>
        </w:rPr>
        <w:t>As previously stated, the first of the 2d simulations was based on an entirely fictional design</w:t>
      </w:r>
      <w:r w:rsidR="00CE046B">
        <w:rPr>
          <w:sz w:val="24"/>
          <w:szCs w:val="24"/>
        </w:rPr>
        <w:t xml:space="preserve"> but was created without the prior knowledge obtained in [5], as such the </w:t>
      </w:r>
      <w:r w:rsidR="007E485E">
        <w:rPr>
          <w:sz w:val="24"/>
          <w:szCs w:val="24"/>
        </w:rPr>
        <w:t xml:space="preserve">behaviour is not ideal. </w:t>
      </w:r>
      <w:r w:rsidR="00BC46E7">
        <w:rPr>
          <w:sz w:val="24"/>
          <w:szCs w:val="24"/>
        </w:rPr>
        <w:t xml:space="preserve">The Design created </w:t>
      </w:r>
      <w:r w:rsidR="00B97651">
        <w:rPr>
          <w:sz w:val="24"/>
          <w:szCs w:val="24"/>
        </w:rPr>
        <w:t xml:space="preserve">is shown in Figure 3 below. </w:t>
      </w:r>
    </w:p>
    <w:p w14:paraId="66225063" w14:textId="77777777" w:rsidR="00B97651" w:rsidRDefault="00B97651" w:rsidP="00CB6D30">
      <w:pPr>
        <w:ind w:left="567"/>
        <w:rPr>
          <w:sz w:val="24"/>
          <w:szCs w:val="24"/>
        </w:rPr>
      </w:pPr>
    </w:p>
    <w:p w14:paraId="4709C9F0" w14:textId="59C9864C" w:rsidR="00B97651" w:rsidRPr="00FF2331" w:rsidRDefault="00F41820" w:rsidP="00FF2331">
      <w:pPr>
        <w:ind w:left="567"/>
        <w:jc w:val="center"/>
        <w:rPr>
          <w:i/>
          <w:iCs/>
          <w:sz w:val="20"/>
          <w:szCs w:val="20"/>
        </w:rPr>
      </w:pPr>
      <w:r w:rsidRPr="00FF2331">
        <w:rPr>
          <w:i/>
          <w:iCs/>
          <w:noProof/>
          <w:sz w:val="20"/>
          <w:szCs w:val="20"/>
        </w:rPr>
        <w:lastRenderedPageBreak/>
        <w:drawing>
          <wp:anchor distT="0" distB="0" distL="114300" distR="114300" simplePos="0" relativeHeight="251592192" behindDoc="0" locked="0" layoutInCell="1" allowOverlap="1" wp14:anchorId="1C2223EE" wp14:editId="3B4739D2">
            <wp:simplePos x="0" y="0"/>
            <wp:positionH relativeFrom="margin">
              <wp:posOffset>911860</wp:posOffset>
            </wp:positionH>
            <wp:positionV relativeFrom="paragraph">
              <wp:posOffset>0</wp:posOffset>
            </wp:positionV>
            <wp:extent cx="3968750" cy="4718685"/>
            <wp:effectExtent l="0" t="0" r="0" b="5715"/>
            <wp:wrapTopAndBottom/>
            <wp:docPr id="16913373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8750" cy="4718685"/>
                    </a:xfrm>
                    <a:prstGeom prst="rect">
                      <a:avLst/>
                    </a:prstGeom>
                    <a:noFill/>
                  </pic:spPr>
                </pic:pic>
              </a:graphicData>
            </a:graphic>
            <wp14:sizeRelH relativeFrom="page">
              <wp14:pctWidth>0</wp14:pctWidth>
            </wp14:sizeRelH>
            <wp14:sizeRelV relativeFrom="page">
              <wp14:pctHeight>0</wp14:pctHeight>
            </wp14:sizeRelV>
          </wp:anchor>
        </w:drawing>
      </w:r>
      <w:r w:rsidRPr="00FF2331">
        <w:rPr>
          <w:i/>
          <w:iCs/>
          <w:sz w:val="20"/>
          <w:szCs w:val="20"/>
        </w:rPr>
        <w:t>Figure 3 – 2d Shaped Charge</w:t>
      </w:r>
      <w:r w:rsidR="00FF2331" w:rsidRPr="00FF2331">
        <w:rPr>
          <w:i/>
          <w:iCs/>
          <w:sz w:val="20"/>
          <w:szCs w:val="20"/>
        </w:rPr>
        <w:t>, first iteration.</w:t>
      </w:r>
    </w:p>
    <w:p w14:paraId="321D19A1" w14:textId="35F2BD62" w:rsidR="00B97651" w:rsidRDefault="00B97651" w:rsidP="00CB6D30">
      <w:pPr>
        <w:ind w:left="567"/>
        <w:rPr>
          <w:sz w:val="24"/>
          <w:szCs w:val="24"/>
        </w:rPr>
      </w:pPr>
    </w:p>
    <w:p w14:paraId="6F0625CA" w14:textId="1117D000" w:rsidR="00B97651" w:rsidRDefault="001D3A06" w:rsidP="00CB6D30">
      <w:pPr>
        <w:ind w:left="567"/>
        <w:rPr>
          <w:sz w:val="24"/>
          <w:szCs w:val="24"/>
        </w:rPr>
      </w:pPr>
      <w:r>
        <w:rPr>
          <w:sz w:val="24"/>
          <w:szCs w:val="24"/>
        </w:rPr>
        <w:t xml:space="preserve">This initial design </w:t>
      </w:r>
      <w:r w:rsidR="00885605">
        <w:rPr>
          <w:sz w:val="24"/>
          <w:szCs w:val="24"/>
        </w:rPr>
        <w:t xml:space="preserve">featured a </w:t>
      </w:r>
      <w:proofErr w:type="gramStart"/>
      <w:r w:rsidR="00885605">
        <w:rPr>
          <w:sz w:val="24"/>
          <w:szCs w:val="24"/>
        </w:rPr>
        <w:t>54 degree</w:t>
      </w:r>
      <w:proofErr w:type="gramEnd"/>
      <w:r w:rsidR="00885605">
        <w:rPr>
          <w:sz w:val="24"/>
          <w:szCs w:val="24"/>
        </w:rPr>
        <w:t xml:space="preserve"> Cone Angle</w:t>
      </w:r>
      <w:r w:rsidR="00D55445">
        <w:rPr>
          <w:sz w:val="24"/>
          <w:szCs w:val="24"/>
        </w:rPr>
        <w:t xml:space="preserve">, a Charge Diameter of 200mm, a Casing thickness of 8mm and a Liner thickness of </w:t>
      </w:r>
      <w:r w:rsidR="007D2A71">
        <w:rPr>
          <w:sz w:val="24"/>
          <w:szCs w:val="24"/>
        </w:rPr>
        <w:t>2mm</w:t>
      </w:r>
      <w:r w:rsidR="00135347">
        <w:rPr>
          <w:sz w:val="24"/>
          <w:szCs w:val="24"/>
        </w:rPr>
        <w:t>, this design was created without the knowledge obtained within [5]</w:t>
      </w:r>
      <w:r w:rsidR="007446D4">
        <w:rPr>
          <w:sz w:val="24"/>
          <w:szCs w:val="24"/>
        </w:rPr>
        <w:t xml:space="preserve"> and</w:t>
      </w:r>
      <w:r w:rsidR="00565885">
        <w:rPr>
          <w:sz w:val="24"/>
          <w:szCs w:val="24"/>
        </w:rPr>
        <w:t xml:space="preserve"> was to serve as a “baseline” to see how ABAQUS would handle an explosive simulation task</w:t>
      </w:r>
      <w:r w:rsidR="00FA57C9">
        <w:rPr>
          <w:sz w:val="24"/>
          <w:szCs w:val="24"/>
        </w:rPr>
        <w:t xml:space="preserve">, even if the design was not </w:t>
      </w:r>
      <w:r w:rsidR="00C13EA3">
        <w:rPr>
          <w:sz w:val="24"/>
          <w:szCs w:val="24"/>
        </w:rPr>
        <w:t>ideal</w:t>
      </w:r>
      <w:r w:rsidR="00ED28B8">
        <w:rPr>
          <w:sz w:val="24"/>
          <w:szCs w:val="24"/>
        </w:rPr>
        <w:t xml:space="preserve">. For Meshing, </w:t>
      </w:r>
      <w:r w:rsidR="003A1F44">
        <w:rPr>
          <w:sz w:val="24"/>
          <w:szCs w:val="24"/>
        </w:rPr>
        <w:t>a global Mesh of 0.0</w:t>
      </w:r>
      <w:r w:rsidR="0009386F">
        <w:rPr>
          <w:sz w:val="24"/>
          <w:szCs w:val="24"/>
        </w:rPr>
        <w:t>0</w:t>
      </w:r>
      <w:r w:rsidR="003A1F44">
        <w:rPr>
          <w:sz w:val="24"/>
          <w:szCs w:val="24"/>
        </w:rPr>
        <w:t>4 was selected for the Casing,</w:t>
      </w:r>
      <w:r w:rsidR="00CC4FA7">
        <w:rPr>
          <w:sz w:val="24"/>
          <w:szCs w:val="24"/>
        </w:rPr>
        <w:t xml:space="preserve"> as the Casing </w:t>
      </w:r>
      <w:r w:rsidR="006C5D73">
        <w:rPr>
          <w:sz w:val="24"/>
          <w:szCs w:val="24"/>
        </w:rPr>
        <w:t>required a less thorough analysis, a coarser mesh could be used to save computing power and speed up processing time</w:t>
      </w:r>
      <w:r w:rsidR="00552C15">
        <w:rPr>
          <w:sz w:val="24"/>
          <w:szCs w:val="24"/>
        </w:rPr>
        <w:t xml:space="preserve">. The opposite was true for the High Explosive and Liner, both </w:t>
      </w:r>
      <w:r w:rsidR="00BB0DC2">
        <w:rPr>
          <w:sz w:val="24"/>
          <w:szCs w:val="24"/>
        </w:rPr>
        <w:t xml:space="preserve">had a centre-biased Mesh applied ranging from </w:t>
      </w:r>
      <w:r w:rsidR="0009386F">
        <w:rPr>
          <w:sz w:val="24"/>
          <w:szCs w:val="24"/>
        </w:rPr>
        <w:t>0.005 to 0.00025</w:t>
      </w:r>
      <w:r w:rsidR="00D01E6C">
        <w:rPr>
          <w:sz w:val="24"/>
          <w:szCs w:val="24"/>
        </w:rPr>
        <w:t xml:space="preserve">, </w:t>
      </w:r>
      <w:r w:rsidR="009112FF">
        <w:rPr>
          <w:sz w:val="24"/>
          <w:szCs w:val="24"/>
        </w:rPr>
        <w:t>the mesh sizes were reduced</w:t>
      </w:r>
      <w:r w:rsidR="002E04A5">
        <w:rPr>
          <w:sz w:val="24"/>
          <w:szCs w:val="24"/>
        </w:rPr>
        <w:t xml:space="preserve"> at the point of </w:t>
      </w:r>
      <w:r w:rsidR="006118CD">
        <w:rPr>
          <w:sz w:val="24"/>
          <w:szCs w:val="24"/>
        </w:rPr>
        <w:t>deformation and would</w:t>
      </w:r>
      <w:r w:rsidR="00152CEC">
        <w:rPr>
          <w:sz w:val="24"/>
          <w:szCs w:val="24"/>
        </w:rPr>
        <w:t xml:space="preserve"> allow for a more detailed </w:t>
      </w:r>
      <w:r w:rsidR="00152CEC">
        <w:rPr>
          <w:sz w:val="24"/>
          <w:szCs w:val="24"/>
        </w:rPr>
        <w:t>analysis</w:t>
      </w:r>
      <w:r w:rsidR="00152CEC">
        <w:rPr>
          <w:sz w:val="24"/>
          <w:szCs w:val="24"/>
        </w:rPr>
        <w:t xml:space="preserve"> at the cost of longer </w:t>
      </w:r>
      <w:r w:rsidR="002E04A5">
        <w:rPr>
          <w:sz w:val="24"/>
          <w:szCs w:val="24"/>
        </w:rPr>
        <w:t xml:space="preserve">computing times. </w:t>
      </w:r>
      <w:r w:rsidR="006118CD">
        <w:rPr>
          <w:sz w:val="24"/>
          <w:szCs w:val="24"/>
        </w:rPr>
        <w:t xml:space="preserve">Figure 4 shows this Mesh. </w:t>
      </w:r>
    </w:p>
    <w:p w14:paraId="43B0E716" w14:textId="24E94892" w:rsidR="00BC46E7" w:rsidRDefault="00BC46E7" w:rsidP="00CB6D30">
      <w:pPr>
        <w:ind w:left="567"/>
        <w:rPr>
          <w:sz w:val="24"/>
          <w:szCs w:val="24"/>
        </w:rPr>
      </w:pPr>
    </w:p>
    <w:p w14:paraId="79D0A95E" w14:textId="77777777" w:rsidR="004E541C" w:rsidRDefault="004E541C" w:rsidP="00CB6D30">
      <w:pPr>
        <w:ind w:left="567"/>
        <w:rPr>
          <w:sz w:val="24"/>
          <w:szCs w:val="24"/>
        </w:rPr>
      </w:pPr>
    </w:p>
    <w:p w14:paraId="434A6C5F" w14:textId="77777777" w:rsidR="004E541C" w:rsidRDefault="004E541C" w:rsidP="00CB6D30">
      <w:pPr>
        <w:ind w:left="567"/>
        <w:rPr>
          <w:sz w:val="24"/>
          <w:szCs w:val="24"/>
        </w:rPr>
      </w:pPr>
    </w:p>
    <w:p w14:paraId="5451B903" w14:textId="77777777" w:rsidR="004E541C" w:rsidRDefault="004E541C" w:rsidP="00CB6D30">
      <w:pPr>
        <w:ind w:left="567"/>
        <w:rPr>
          <w:sz w:val="24"/>
          <w:szCs w:val="24"/>
        </w:rPr>
      </w:pPr>
    </w:p>
    <w:p w14:paraId="7C119657" w14:textId="77777777" w:rsidR="004E541C" w:rsidRDefault="004E541C" w:rsidP="00CB6D30">
      <w:pPr>
        <w:ind w:left="567"/>
        <w:rPr>
          <w:sz w:val="24"/>
          <w:szCs w:val="24"/>
        </w:rPr>
      </w:pPr>
    </w:p>
    <w:p w14:paraId="02FEFFFD" w14:textId="585948E5" w:rsidR="00BC46E7" w:rsidRPr="00C13EA3" w:rsidRDefault="006118CD" w:rsidP="00C13EA3">
      <w:pPr>
        <w:ind w:left="567"/>
        <w:jc w:val="center"/>
        <w:rPr>
          <w:i/>
          <w:iCs/>
          <w:sz w:val="24"/>
          <w:szCs w:val="24"/>
        </w:rPr>
      </w:pPr>
      <w:r w:rsidRPr="001528CE">
        <w:rPr>
          <w:i/>
          <w:iCs/>
          <w:noProof/>
          <w:sz w:val="20"/>
          <w:szCs w:val="20"/>
        </w:rPr>
        <w:drawing>
          <wp:anchor distT="0" distB="0" distL="114300" distR="114300" simplePos="0" relativeHeight="251600384" behindDoc="0" locked="0" layoutInCell="1" allowOverlap="1" wp14:anchorId="2694B6DC" wp14:editId="0A79BFAA">
            <wp:simplePos x="0" y="0"/>
            <wp:positionH relativeFrom="margin">
              <wp:posOffset>995680</wp:posOffset>
            </wp:positionH>
            <wp:positionV relativeFrom="paragraph">
              <wp:posOffset>0</wp:posOffset>
            </wp:positionV>
            <wp:extent cx="3968750" cy="4767580"/>
            <wp:effectExtent l="0" t="0" r="0" b="0"/>
            <wp:wrapTopAndBottom/>
            <wp:docPr id="11082837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68750" cy="4767580"/>
                    </a:xfrm>
                    <a:prstGeom prst="rect">
                      <a:avLst/>
                    </a:prstGeom>
                    <a:noFill/>
                  </pic:spPr>
                </pic:pic>
              </a:graphicData>
            </a:graphic>
            <wp14:sizeRelH relativeFrom="page">
              <wp14:pctWidth>0</wp14:pctWidth>
            </wp14:sizeRelH>
            <wp14:sizeRelV relativeFrom="page">
              <wp14:pctHeight>0</wp14:pctHeight>
            </wp14:sizeRelV>
          </wp:anchor>
        </w:drawing>
      </w:r>
      <w:r w:rsidRPr="001528CE">
        <w:rPr>
          <w:i/>
          <w:iCs/>
          <w:sz w:val="20"/>
          <w:szCs w:val="20"/>
        </w:rPr>
        <w:t xml:space="preserve">Figure 4 </w:t>
      </w:r>
      <w:r w:rsidR="001528CE" w:rsidRPr="001528CE">
        <w:rPr>
          <w:i/>
          <w:iCs/>
          <w:sz w:val="20"/>
          <w:szCs w:val="20"/>
        </w:rPr>
        <w:t>–</w:t>
      </w:r>
      <w:r w:rsidRPr="001528CE">
        <w:rPr>
          <w:i/>
          <w:iCs/>
          <w:sz w:val="20"/>
          <w:szCs w:val="20"/>
        </w:rPr>
        <w:t xml:space="preserve"> </w:t>
      </w:r>
      <w:r w:rsidR="001528CE" w:rsidRPr="001528CE">
        <w:rPr>
          <w:i/>
          <w:iCs/>
          <w:sz w:val="20"/>
          <w:szCs w:val="20"/>
        </w:rPr>
        <w:t>2d Shaped Charge, first iteration, Mes</w:t>
      </w:r>
    </w:p>
    <w:p w14:paraId="7EC55EC5" w14:textId="77777777" w:rsidR="003C2243" w:rsidRDefault="003C2243" w:rsidP="00CB6D30">
      <w:pPr>
        <w:ind w:left="567"/>
        <w:rPr>
          <w:sz w:val="24"/>
          <w:szCs w:val="24"/>
          <w:u w:val="single"/>
        </w:rPr>
      </w:pPr>
    </w:p>
    <w:p w14:paraId="0BD04CAC" w14:textId="4179F554" w:rsidR="00CB6D30" w:rsidRDefault="00BC46E7" w:rsidP="00CB6D30">
      <w:pPr>
        <w:ind w:left="567"/>
        <w:rPr>
          <w:sz w:val="24"/>
          <w:szCs w:val="24"/>
          <w:u w:val="single"/>
        </w:rPr>
      </w:pPr>
      <w:r w:rsidRPr="00BC46E7">
        <w:rPr>
          <w:sz w:val="24"/>
          <w:szCs w:val="24"/>
          <w:u w:val="single"/>
        </w:rPr>
        <w:t>2d Second Simulation</w:t>
      </w:r>
    </w:p>
    <w:p w14:paraId="7C6C84B8" w14:textId="0F6D5399" w:rsidR="00C13EA3" w:rsidRDefault="00C13EA3" w:rsidP="00CB6D30">
      <w:pPr>
        <w:ind w:left="567"/>
        <w:rPr>
          <w:sz w:val="24"/>
          <w:szCs w:val="24"/>
        </w:rPr>
      </w:pPr>
      <w:r w:rsidRPr="00E046AA">
        <w:rPr>
          <w:sz w:val="24"/>
          <w:szCs w:val="24"/>
        </w:rPr>
        <w:t>For the second iteration of the 2d simulation, a different approach was taken</w:t>
      </w:r>
      <w:r w:rsidR="00E046AA">
        <w:rPr>
          <w:sz w:val="24"/>
          <w:szCs w:val="24"/>
        </w:rPr>
        <w:t>, a paper [</w:t>
      </w:r>
      <w:r w:rsidR="002E3F0C">
        <w:rPr>
          <w:sz w:val="24"/>
          <w:szCs w:val="24"/>
        </w:rPr>
        <w:t>6]</w:t>
      </w:r>
      <w:r w:rsidR="0077434A">
        <w:rPr>
          <w:sz w:val="24"/>
          <w:szCs w:val="24"/>
        </w:rPr>
        <w:t xml:space="preserve"> was found that held a great amount of detail on the Soviet RPG-7</w:t>
      </w:r>
      <w:r w:rsidR="003B115D">
        <w:rPr>
          <w:sz w:val="24"/>
          <w:szCs w:val="24"/>
        </w:rPr>
        <w:t>, including a Warhead Sch</w:t>
      </w:r>
      <w:r w:rsidR="002F5069">
        <w:rPr>
          <w:sz w:val="24"/>
          <w:szCs w:val="24"/>
        </w:rPr>
        <w:t>ematic</w:t>
      </w:r>
      <w:r w:rsidR="002844D9">
        <w:rPr>
          <w:sz w:val="24"/>
          <w:szCs w:val="24"/>
        </w:rPr>
        <w:t xml:space="preserve"> and</w:t>
      </w:r>
      <w:r w:rsidR="002F5069">
        <w:rPr>
          <w:sz w:val="24"/>
          <w:szCs w:val="24"/>
        </w:rPr>
        <w:t xml:space="preserve"> </w:t>
      </w:r>
      <w:r w:rsidR="00F02002">
        <w:rPr>
          <w:sz w:val="24"/>
          <w:szCs w:val="24"/>
        </w:rPr>
        <w:t xml:space="preserve">Johnson-Cook material </w:t>
      </w:r>
      <w:r w:rsidR="00B4797D">
        <w:rPr>
          <w:sz w:val="24"/>
          <w:szCs w:val="24"/>
        </w:rPr>
        <w:t>value</w:t>
      </w:r>
      <w:r w:rsidR="002844D9">
        <w:rPr>
          <w:sz w:val="24"/>
          <w:szCs w:val="24"/>
        </w:rPr>
        <w:t xml:space="preserve">s. This approach was taken as the RPG is commonly used everywhere and </w:t>
      </w:r>
      <w:r w:rsidR="004E1080">
        <w:rPr>
          <w:sz w:val="24"/>
          <w:szCs w:val="24"/>
        </w:rPr>
        <w:t>is a well-understood Weapon</w:t>
      </w:r>
      <w:r w:rsidR="003B0101">
        <w:rPr>
          <w:sz w:val="24"/>
          <w:szCs w:val="24"/>
        </w:rPr>
        <w:t xml:space="preserve">. </w:t>
      </w:r>
    </w:p>
    <w:p w14:paraId="49AA0804" w14:textId="33857400" w:rsidR="002844D9" w:rsidRDefault="00180B79" w:rsidP="00320D62">
      <w:pPr>
        <w:ind w:left="567"/>
        <w:rPr>
          <w:sz w:val="24"/>
          <w:szCs w:val="24"/>
        </w:rPr>
      </w:pPr>
      <w:r>
        <w:rPr>
          <w:sz w:val="24"/>
          <w:szCs w:val="24"/>
        </w:rPr>
        <w:t xml:space="preserve">For the Assembly within ABAQUS, </w:t>
      </w:r>
      <w:r w:rsidR="00675B4C">
        <w:rPr>
          <w:sz w:val="24"/>
          <w:szCs w:val="24"/>
        </w:rPr>
        <w:t>t</w:t>
      </w:r>
      <w:r w:rsidR="0093448D">
        <w:rPr>
          <w:sz w:val="24"/>
          <w:szCs w:val="24"/>
        </w:rPr>
        <w:t xml:space="preserve">his Schematic (shown in Figure 5) was translated into </w:t>
      </w:r>
      <w:r w:rsidR="00675B4C">
        <w:rPr>
          <w:sz w:val="24"/>
          <w:szCs w:val="24"/>
        </w:rPr>
        <w:t>the software</w:t>
      </w:r>
      <w:r w:rsidR="0093448D">
        <w:rPr>
          <w:sz w:val="24"/>
          <w:szCs w:val="24"/>
        </w:rPr>
        <w:t xml:space="preserve"> and served as a template for all simulations going forward, both 2d and 3d.</w:t>
      </w:r>
      <w:r w:rsidR="00675B4C">
        <w:rPr>
          <w:sz w:val="24"/>
          <w:szCs w:val="24"/>
        </w:rPr>
        <w:t xml:space="preserve"> The Casing thickness was </w:t>
      </w:r>
      <w:r w:rsidR="004319B4">
        <w:rPr>
          <w:sz w:val="24"/>
          <w:szCs w:val="24"/>
        </w:rPr>
        <w:t xml:space="preserve">not stated but from the </w:t>
      </w:r>
      <w:r w:rsidR="00F73025">
        <w:rPr>
          <w:sz w:val="24"/>
          <w:szCs w:val="24"/>
        </w:rPr>
        <w:t xml:space="preserve">difference between the inner and outer measurements of the Warhead (roughly 10mm), this was </w:t>
      </w:r>
      <w:r w:rsidR="002D44D9">
        <w:rPr>
          <w:sz w:val="24"/>
          <w:szCs w:val="24"/>
        </w:rPr>
        <w:t xml:space="preserve">halved to 5mm to allow for some High Explosive to </w:t>
      </w:r>
      <w:r w:rsidR="007A074F">
        <w:rPr>
          <w:sz w:val="24"/>
          <w:szCs w:val="24"/>
        </w:rPr>
        <w:t xml:space="preserve">occupy the outermost corners as per the diagram. The Liner thickness was </w:t>
      </w:r>
      <w:r w:rsidR="00187D31">
        <w:rPr>
          <w:sz w:val="24"/>
          <w:szCs w:val="24"/>
        </w:rPr>
        <w:t>also no</w:t>
      </w:r>
      <w:r w:rsidR="009E4597">
        <w:rPr>
          <w:sz w:val="24"/>
          <w:szCs w:val="24"/>
        </w:rPr>
        <w:t>t</w:t>
      </w:r>
      <w:r w:rsidR="00187D31">
        <w:rPr>
          <w:sz w:val="24"/>
          <w:szCs w:val="24"/>
        </w:rPr>
        <w:t xml:space="preserve"> stated but</w:t>
      </w:r>
      <w:r w:rsidR="009E4597">
        <w:rPr>
          <w:sz w:val="24"/>
          <w:szCs w:val="24"/>
        </w:rPr>
        <w:t xml:space="preserve"> was set at 1.75mm in line with</w:t>
      </w:r>
      <w:r w:rsidR="00E72600">
        <w:rPr>
          <w:sz w:val="24"/>
          <w:szCs w:val="24"/>
        </w:rPr>
        <w:t xml:space="preserve"> </w:t>
      </w:r>
      <w:r w:rsidR="00071637">
        <w:rPr>
          <w:sz w:val="24"/>
          <w:szCs w:val="24"/>
        </w:rPr>
        <w:t xml:space="preserve">the graph in [5] for </w:t>
      </w:r>
      <w:r w:rsidR="00E72600">
        <w:rPr>
          <w:sz w:val="24"/>
          <w:szCs w:val="24"/>
        </w:rPr>
        <w:t>a 70mm Shaped</w:t>
      </w:r>
      <w:r w:rsidR="00071637">
        <w:rPr>
          <w:sz w:val="24"/>
          <w:szCs w:val="24"/>
        </w:rPr>
        <w:t xml:space="preserve"> Charge. The cone angle was also set </w:t>
      </w:r>
      <w:r w:rsidR="00EC50F7">
        <w:rPr>
          <w:sz w:val="24"/>
          <w:szCs w:val="24"/>
        </w:rPr>
        <w:t>at</w:t>
      </w:r>
      <w:r w:rsidR="00187D31">
        <w:rPr>
          <w:sz w:val="24"/>
          <w:szCs w:val="24"/>
        </w:rPr>
        <w:t xml:space="preserve"> </w:t>
      </w:r>
      <w:r w:rsidR="00A04F78">
        <w:rPr>
          <w:sz w:val="24"/>
          <w:szCs w:val="24"/>
        </w:rPr>
        <w:t>60 degrees as per the Schematic</w:t>
      </w:r>
      <w:r w:rsidR="00320D62">
        <w:rPr>
          <w:sz w:val="24"/>
          <w:szCs w:val="24"/>
        </w:rPr>
        <w:t xml:space="preserve"> and the graph for an ideal Shaped Charge in [5].</w:t>
      </w:r>
    </w:p>
    <w:p w14:paraId="43F6A39C" w14:textId="693EE4EA" w:rsidR="002844D9" w:rsidRDefault="009E4471" w:rsidP="00CB6D30">
      <w:pPr>
        <w:ind w:left="567"/>
        <w:rPr>
          <w:sz w:val="24"/>
          <w:szCs w:val="24"/>
        </w:rPr>
      </w:pPr>
      <w:r>
        <w:rPr>
          <w:noProof/>
          <w:sz w:val="24"/>
          <w:szCs w:val="24"/>
        </w:rPr>
        <w:lastRenderedPageBreak/>
        <w:drawing>
          <wp:inline distT="0" distB="0" distL="0" distR="0" wp14:anchorId="69859695" wp14:editId="31440176">
            <wp:extent cx="5238750" cy="3028950"/>
            <wp:effectExtent l="0" t="0" r="0" b="0"/>
            <wp:docPr id="12018167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38750" cy="3028950"/>
                    </a:xfrm>
                    <a:prstGeom prst="rect">
                      <a:avLst/>
                    </a:prstGeom>
                    <a:noFill/>
                  </pic:spPr>
                </pic:pic>
              </a:graphicData>
            </a:graphic>
          </wp:inline>
        </w:drawing>
      </w:r>
    </w:p>
    <w:p w14:paraId="663ED324" w14:textId="2CE0C225" w:rsidR="002844D9" w:rsidRDefault="001739FC" w:rsidP="003C2243">
      <w:pPr>
        <w:ind w:left="567"/>
        <w:jc w:val="center"/>
        <w:rPr>
          <w:i/>
          <w:iCs/>
          <w:sz w:val="20"/>
          <w:szCs w:val="20"/>
        </w:rPr>
      </w:pPr>
      <w:r>
        <w:rPr>
          <w:noProof/>
          <w:sz w:val="24"/>
          <w:szCs w:val="24"/>
        </w:rPr>
        <w:drawing>
          <wp:anchor distT="0" distB="0" distL="114300" distR="114300" simplePos="0" relativeHeight="251602432" behindDoc="0" locked="0" layoutInCell="1" allowOverlap="1" wp14:anchorId="02699AE4" wp14:editId="239AD82C">
            <wp:simplePos x="0" y="0"/>
            <wp:positionH relativeFrom="margin">
              <wp:align>center</wp:align>
            </wp:positionH>
            <wp:positionV relativeFrom="paragraph">
              <wp:posOffset>295275</wp:posOffset>
            </wp:positionV>
            <wp:extent cx="1803400" cy="4391025"/>
            <wp:effectExtent l="0" t="0" r="6350" b="9525"/>
            <wp:wrapTopAndBottom/>
            <wp:docPr id="20539510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3400" cy="4391025"/>
                    </a:xfrm>
                    <a:prstGeom prst="rect">
                      <a:avLst/>
                    </a:prstGeom>
                    <a:noFill/>
                  </pic:spPr>
                </pic:pic>
              </a:graphicData>
            </a:graphic>
            <wp14:sizeRelH relativeFrom="page">
              <wp14:pctWidth>0</wp14:pctWidth>
            </wp14:sizeRelH>
            <wp14:sizeRelV relativeFrom="page">
              <wp14:pctHeight>0</wp14:pctHeight>
            </wp14:sizeRelV>
          </wp:anchor>
        </w:drawing>
      </w:r>
      <w:r w:rsidR="003C2243">
        <w:rPr>
          <w:i/>
          <w:iCs/>
          <w:sz w:val="20"/>
          <w:szCs w:val="20"/>
        </w:rPr>
        <w:t xml:space="preserve">Figure 5 </w:t>
      </w:r>
      <w:r w:rsidR="00787186">
        <w:rPr>
          <w:i/>
          <w:iCs/>
          <w:sz w:val="20"/>
          <w:szCs w:val="20"/>
        </w:rPr>
        <w:t>–</w:t>
      </w:r>
      <w:r w:rsidR="003C2243">
        <w:rPr>
          <w:i/>
          <w:iCs/>
          <w:sz w:val="20"/>
          <w:szCs w:val="20"/>
        </w:rPr>
        <w:t xml:space="preserve"> </w:t>
      </w:r>
      <w:r w:rsidR="00787186">
        <w:rPr>
          <w:i/>
          <w:iCs/>
          <w:sz w:val="20"/>
          <w:szCs w:val="20"/>
        </w:rPr>
        <w:t>RPG Warhead Schematic, obtained from [6]</w:t>
      </w:r>
    </w:p>
    <w:p w14:paraId="4FC54CE0" w14:textId="2F0FB108" w:rsidR="00787186" w:rsidRPr="002226F1" w:rsidRDefault="001739FC" w:rsidP="002226F1">
      <w:pPr>
        <w:ind w:left="567"/>
        <w:jc w:val="center"/>
        <w:rPr>
          <w:i/>
          <w:iCs/>
          <w:sz w:val="20"/>
          <w:szCs w:val="20"/>
        </w:rPr>
      </w:pPr>
      <w:r w:rsidRPr="002226F1">
        <w:rPr>
          <w:i/>
          <w:iCs/>
          <w:sz w:val="20"/>
          <w:szCs w:val="20"/>
        </w:rPr>
        <w:t xml:space="preserve">Figure 6 </w:t>
      </w:r>
      <w:r w:rsidR="002226F1" w:rsidRPr="002226F1">
        <w:rPr>
          <w:i/>
          <w:iCs/>
          <w:sz w:val="20"/>
          <w:szCs w:val="20"/>
        </w:rPr>
        <w:t>–</w:t>
      </w:r>
      <w:r w:rsidRPr="002226F1">
        <w:rPr>
          <w:i/>
          <w:iCs/>
          <w:sz w:val="20"/>
          <w:szCs w:val="20"/>
        </w:rPr>
        <w:t xml:space="preserve"> </w:t>
      </w:r>
      <w:r w:rsidR="002226F1" w:rsidRPr="002226F1">
        <w:rPr>
          <w:i/>
          <w:iCs/>
          <w:sz w:val="20"/>
          <w:szCs w:val="20"/>
        </w:rPr>
        <w:t>ABAQUS Model for RPG Warhead translated from Schematic</w:t>
      </w:r>
    </w:p>
    <w:p w14:paraId="4AFA9573" w14:textId="77777777" w:rsidR="00C13EA3" w:rsidRDefault="00C13EA3" w:rsidP="00320D62">
      <w:pPr>
        <w:rPr>
          <w:sz w:val="24"/>
          <w:szCs w:val="24"/>
        </w:rPr>
      </w:pPr>
    </w:p>
    <w:p w14:paraId="14E2EE5E" w14:textId="4CF92164" w:rsidR="0079113A" w:rsidRPr="0079113A" w:rsidRDefault="00320D62" w:rsidP="0079113A">
      <w:pPr>
        <w:rPr>
          <w:sz w:val="24"/>
          <w:szCs w:val="24"/>
        </w:rPr>
      </w:pPr>
      <w:r>
        <w:rPr>
          <w:sz w:val="24"/>
          <w:szCs w:val="24"/>
        </w:rPr>
        <w:t xml:space="preserve">For Meshing, </w:t>
      </w:r>
      <w:r w:rsidR="0007614E">
        <w:rPr>
          <w:sz w:val="24"/>
          <w:szCs w:val="24"/>
        </w:rPr>
        <w:t xml:space="preserve">the same approach was taken </w:t>
      </w:r>
      <w:r w:rsidR="006B2EFE">
        <w:rPr>
          <w:sz w:val="24"/>
          <w:szCs w:val="24"/>
        </w:rPr>
        <w:t xml:space="preserve">from the first 2d simulation: a fine centre-biased Mesh for the Liner and </w:t>
      </w:r>
      <w:r w:rsidR="00114862">
        <w:rPr>
          <w:sz w:val="24"/>
          <w:szCs w:val="24"/>
        </w:rPr>
        <w:t xml:space="preserve">High Explosive, with a coarser Mesh applied to the </w:t>
      </w:r>
      <w:r w:rsidR="00114862">
        <w:rPr>
          <w:sz w:val="24"/>
          <w:szCs w:val="24"/>
        </w:rPr>
        <w:lastRenderedPageBreak/>
        <w:t xml:space="preserve">Casing. </w:t>
      </w:r>
      <w:r w:rsidR="0079113A">
        <w:rPr>
          <w:sz w:val="24"/>
          <w:szCs w:val="24"/>
        </w:rPr>
        <w:t>In this case,</w:t>
      </w:r>
      <w:r w:rsidR="007319B3">
        <w:rPr>
          <w:sz w:val="24"/>
          <w:szCs w:val="24"/>
        </w:rPr>
        <w:t xml:space="preserve"> the</w:t>
      </w:r>
      <w:r w:rsidR="0079113A">
        <w:rPr>
          <w:sz w:val="24"/>
          <w:szCs w:val="24"/>
        </w:rPr>
        <w:t xml:space="preserve"> </w:t>
      </w:r>
      <w:r w:rsidR="0079113A" w:rsidRPr="0079113A">
        <w:rPr>
          <w:sz w:val="24"/>
          <w:szCs w:val="24"/>
        </w:rPr>
        <w:t>Cas</w:t>
      </w:r>
      <w:r w:rsidR="007319B3">
        <w:rPr>
          <w:sz w:val="24"/>
          <w:szCs w:val="24"/>
        </w:rPr>
        <w:t>ing was set to</w:t>
      </w:r>
      <w:r w:rsidR="0079113A" w:rsidRPr="0079113A">
        <w:rPr>
          <w:sz w:val="24"/>
          <w:szCs w:val="24"/>
        </w:rPr>
        <w:t xml:space="preserve"> 0.002</w:t>
      </w:r>
      <w:r w:rsidR="007319B3">
        <w:rPr>
          <w:sz w:val="24"/>
          <w:szCs w:val="24"/>
        </w:rPr>
        <w:t>, the High Explosive at 0.0025 to 0.005</w:t>
      </w:r>
      <w:r w:rsidR="00CB7804">
        <w:rPr>
          <w:sz w:val="24"/>
          <w:szCs w:val="24"/>
        </w:rPr>
        <w:t xml:space="preserve"> </w:t>
      </w:r>
      <w:r w:rsidR="00D25EBC">
        <w:rPr>
          <w:noProof/>
          <w:sz w:val="24"/>
          <w:szCs w:val="24"/>
        </w:rPr>
        <w:drawing>
          <wp:anchor distT="0" distB="0" distL="114300" distR="114300" simplePos="0" relativeHeight="251605504" behindDoc="0" locked="0" layoutInCell="1" allowOverlap="1" wp14:anchorId="1B3582D7" wp14:editId="4973A8A1">
            <wp:simplePos x="0" y="0"/>
            <wp:positionH relativeFrom="margin">
              <wp:posOffset>1814830</wp:posOffset>
            </wp:positionH>
            <wp:positionV relativeFrom="paragraph">
              <wp:posOffset>419100</wp:posOffset>
            </wp:positionV>
            <wp:extent cx="2268220" cy="5543550"/>
            <wp:effectExtent l="0" t="0" r="0" b="0"/>
            <wp:wrapTopAndBottom/>
            <wp:docPr id="9741245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68220" cy="5543550"/>
                    </a:xfrm>
                    <a:prstGeom prst="rect">
                      <a:avLst/>
                    </a:prstGeom>
                    <a:noFill/>
                  </pic:spPr>
                </pic:pic>
              </a:graphicData>
            </a:graphic>
            <wp14:sizeRelH relativeFrom="page">
              <wp14:pctWidth>0</wp14:pctWidth>
            </wp14:sizeRelH>
            <wp14:sizeRelV relativeFrom="page">
              <wp14:pctHeight>0</wp14:pctHeight>
            </wp14:sizeRelV>
          </wp:anchor>
        </w:drawing>
      </w:r>
      <w:r w:rsidR="00CB7804">
        <w:rPr>
          <w:sz w:val="24"/>
          <w:szCs w:val="24"/>
        </w:rPr>
        <w:t xml:space="preserve">with the Liner following </w:t>
      </w:r>
      <w:r w:rsidR="00C45A7B">
        <w:rPr>
          <w:sz w:val="24"/>
          <w:szCs w:val="24"/>
        </w:rPr>
        <w:t xml:space="preserve">similar behaviour, that was set to </w:t>
      </w:r>
      <w:r w:rsidR="00D25EBC">
        <w:rPr>
          <w:sz w:val="24"/>
          <w:szCs w:val="24"/>
        </w:rPr>
        <w:t>0.0001 to 0.0005</w:t>
      </w:r>
    </w:p>
    <w:p w14:paraId="47D3BEDD" w14:textId="12EDC2B1" w:rsidR="00320D62" w:rsidRPr="00A52261" w:rsidRDefault="00A52261" w:rsidP="00A52261">
      <w:pPr>
        <w:jc w:val="center"/>
        <w:rPr>
          <w:i/>
          <w:iCs/>
          <w:sz w:val="20"/>
          <w:szCs w:val="20"/>
        </w:rPr>
      </w:pPr>
      <w:r w:rsidRPr="00A52261">
        <w:rPr>
          <w:i/>
          <w:iCs/>
          <w:sz w:val="20"/>
          <w:szCs w:val="20"/>
        </w:rPr>
        <w:t>Figure 7 -Meshing for the RPG Warhead in ABAQUS</w:t>
      </w:r>
    </w:p>
    <w:p w14:paraId="2B18CDE4" w14:textId="77777777" w:rsidR="00114862" w:rsidRPr="00E046AA" w:rsidRDefault="00114862" w:rsidP="00320D62">
      <w:pPr>
        <w:rPr>
          <w:sz w:val="24"/>
          <w:szCs w:val="24"/>
        </w:rPr>
      </w:pPr>
    </w:p>
    <w:p w14:paraId="2D101BBC" w14:textId="5122A961" w:rsidR="00CB6D30" w:rsidRDefault="00B97651" w:rsidP="00CB6D30">
      <w:pPr>
        <w:ind w:left="567"/>
        <w:rPr>
          <w:sz w:val="24"/>
          <w:szCs w:val="24"/>
          <w:u w:val="single"/>
        </w:rPr>
      </w:pPr>
      <w:r w:rsidRPr="00B97651">
        <w:rPr>
          <w:sz w:val="24"/>
          <w:szCs w:val="24"/>
          <w:u w:val="single"/>
        </w:rPr>
        <w:t>3d Simulation</w:t>
      </w:r>
    </w:p>
    <w:p w14:paraId="4693F4E3" w14:textId="5C96C2BE" w:rsidR="00320D62" w:rsidRDefault="00320D62" w:rsidP="00CB6D30">
      <w:pPr>
        <w:ind w:left="567"/>
        <w:rPr>
          <w:sz w:val="24"/>
          <w:szCs w:val="24"/>
        </w:rPr>
      </w:pPr>
      <w:r w:rsidRPr="00320D62">
        <w:rPr>
          <w:sz w:val="24"/>
          <w:szCs w:val="24"/>
        </w:rPr>
        <w:t>For the 3d Simulation</w:t>
      </w:r>
      <w:r w:rsidR="00A52261">
        <w:rPr>
          <w:sz w:val="24"/>
          <w:szCs w:val="24"/>
        </w:rPr>
        <w:t xml:space="preserve">, </w:t>
      </w:r>
      <w:r w:rsidR="007F5D0E">
        <w:rPr>
          <w:sz w:val="24"/>
          <w:szCs w:val="24"/>
        </w:rPr>
        <w:t xml:space="preserve">the exact same </w:t>
      </w:r>
      <w:r w:rsidR="00694E05">
        <w:rPr>
          <w:sz w:val="24"/>
          <w:szCs w:val="24"/>
        </w:rPr>
        <w:t xml:space="preserve">RPG-derived </w:t>
      </w:r>
      <w:r w:rsidR="007F5D0E">
        <w:rPr>
          <w:sz w:val="24"/>
          <w:szCs w:val="24"/>
        </w:rPr>
        <w:t xml:space="preserve">Assembly for the 2d </w:t>
      </w:r>
      <w:r w:rsidR="00956F5F">
        <w:rPr>
          <w:sz w:val="24"/>
          <w:szCs w:val="24"/>
        </w:rPr>
        <w:t xml:space="preserve">was used, except </w:t>
      </w:r>
      <w:r w:rsidR="00694E05">
        <w:rPr>
          <w:sz w:val="24"/>
          <w:szCs w:val="24"/>
        </w:rPr>
        <w:t xml:space="preserve">extruded through 180 degrees and </w:t>
      </w:r>
      <w:r w:rsidR="00956F5F">
        <w:rPr>
          <w:sz w:val="24"/>
          <w:szCs w:val="24"/>
        </w:rPr>
        <w:t xml:space="preserve">translated into 3d. </w:t>
      </w:r>
    </w:p>
    <w:p w14:paraId="7935095F" w14:textId="77777777" w:rsidR="00513EB5" w:rsidRDefault="00513EB5" w:rsidP="00CB6D30">
      <w:pPr>
        <w:ind w:left="567"/>
        <w:rPr>
          <w:sz w:val="24"/>
          <w:szCs w:val="24"/>
        </w:rPr>
      </w:pPr>
    </w:p>
    <w:p w14:paraId="0760C544" w14:textId="77777777" w:rsidR="00513EB5" w:rsidRDefault="00513EB5" w:rsidP="00CB6D30">
      <w:pPr>
        <w:ind w:left="567"/>
        <w:rPr>
          <w:sz w:val="24"/>
          <w:szCs w:val="24"/>
        </w:rPr>
      </w:pPr>
    </w:p>
    <w:p w14:paraId="0D7D8757" w14:textId="77777777" w:rsidR="00513EB5" w:rsidRDefault="00513EB5" w:rsidP="00CB6D30">
      <w:pPr>
        <w:ind w:left="567"/>
        <w:rPr>
          <w:sz w:val="24"/>
          <w:szCs w:val="24"/>
        </w:rPr>
      </w:pPr>
    </w:p>
    <w:p w14:paraId="4331898C" w14:textId="77777777" w:rsidR="00513EB5" w:rsidRDefault="00513EB5" w:rsidP="00CB6D30">
      <w:pPr>
        <w:ind w:left="567"/>
        <w:rPr>
          <w:sz w:val="24"/>
          <w:szCs w:val="24"/>
        </w:rPr>
      </w:pPr>
    </w:p>
    <w:p w14:paraId="04E708D7" w14:textId="77777777" w:rsidR="00513EB5" w:rsidRDefault="00513EB5" w:rsidP="00CB6D30">
      <w:pPr>
        <w:ind w:left="567"/>
        <w:rPr>
          <w:sz w:val="24"/>
          <w:szCs w:val="24"/>
        </w:rPr>
      </w:pPr>
    </w:p>
    <w:p w14:paraId="64672A02" w14:textId="16F31A9A" w:rsidR="00513EB5" w:rsidRPr="008D78D8" w:rsidRDefault="00513EB5" w:rsidP="008D78D8">
      <w:pPr>
        <w:ind w:left="567"/>
        <w:jc w:val="center"/>
        <w:rPr>
          <w:i/>
          <w:iCs/>
          <w:sz w:val="20"/>
          <w:szCs w:val="20"/>
        </w:rPr>
      </w:pPr>
      <w:r w:rsidRPr="008D78D8">
        <w:rPr>
          <w:i/>
          <w:iCs/>
          <w:noProof/>
          <w:sz w:val="20"/>
          <w:szCs w:val="20"/>
        </w:rPr>
        <w:lastRenderedPageBreak/>
        <w:drawing>
          <wp:anchor distT="0" distB="0" distL="114300" distR="114300" simplePos="0" relativeHeight="251613696" behindDoc="0" locked="0" layoutInCell="1" allowOverlap="1" wp14:anchorId="38304D1B" wp14:editId="500AE656">
            <wp:simplePos x="0" y="0"/>
            <wp:positionH relativeFrom="margin">
              <wp:align>center</wp:align>
            </wp:positionH>
            <wp:positionV relativeFrom="paragraph">
              <wp:posOffset>0</wp:posOffset>
            </wp:positionV>
            <wp:extent cx="3232785" cy="4638675"/>
            <wp:effectExtent l="0" t="0" r="5715" b="9525"/>
            <wp:wrapTopAndBottom/>
            <wp:docPr id="91901255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32785" cy="4638675"/>
                    </a:xfrm>
                    <a:prstGeom prst="rect">
                      <a:avLst/>
                    </a:prstGeom>
                    <a:noFill/>
                  </pic:spPr>
                </pic:pic>
              </a:graphicData>
            </a:graphic>
            <wp14:sizeRelH relativeFrom="page">
              <wp14:pctWidth>0</wp14:pctWidth>
            </wp14:sizeRelH>
            <wp14:sizeRelV relativeFrom="page">
              <wp14:pctHeight>0</wp14:pctHeight>
            </wp14:sizeRelV>
          </wp:anchor>
        </w:drawing>
      </w:r>
      <w:r w:rsidR="00EE491C" w:rsidRPr="008D78D8">
        <w:rPr>
          <w:i/>
          <w:iCs/>
          <w:sz w:val="20"/>
          <w:szCs w:val="20"/>
        </w:rPr>
        <w:t xml:space="preserve">Figure 8 – 3d </w:t>
      </w:r>
      <w:r w:rsidR="008D78D8" w:rsidRPr="008D78D8">
        <w:rPr>
          <w:i/>
          <w:iCs/>
          <w:sz w:val="20"/>
          <w:szCs w:val="20"/>
        </w:rPr>
        <w:t>ABAQUS Model</w:t>
      </w:r>
    </w:p>
    <w:p w14:paraId="340F5684" w14:textId="5ED1883A" w:rsidR="00BE587D" w:rsidRDefault="008D78D8" w:rsidP="00CB6D30">
      <w:pPr>
        <w:ind w:left="567"/>
        <w:rPr>
          <w:sz w:val="24"/>
          <w:szCs w:val="24"/>
        </w:rPr>
      </w:pPr>
      <w:r>
        <w:rPr>
          <w:sz w:val="24"/>
          <w:szCs w:val="24"/>
        </w:rPr>
        <w:t xml:space="preserve">Meshing the 3d component was </w:t>
      </w:r>
      <w:r w:rsidR="0090146F">
        <w:rPr>
          <w:sz w:val="24"/>
          <w:szCs w:val="24"/>
        </w:rPr>
        <w:t xml:space="preserve">done differently; the Casing still had a coarse mesh of </w:t>
      </w:r>
      <w:r w:rsidR="00DF71A3">
        <w:rPr>
          <w:sz w:val="24"/>
          <w:szCs w:val="24"/>
        </w:rPr>
        <w:t>0.0035, the Explosive Filling was</w:t>
      </w:r>
      <w:r w:rsidR="00B4641C">
        <w:rPr>
          <w:sz w:val="24"/>
          <w:szCs w:val="24"/>
        </w:rPr>
        <w:t xml:space="preserve"> centre-biased</w:t>
      </w:r>
      <w:r w:rsidR="00DF71A3">
        <w:rPr>
          <w:sz w:val="24"/>
          <w:szCs w:val="24"/>
        </w:rPr>
        <w:t xml:space="preserve"> meshed </w:t>
      </w:r>
      <w:r w:rsidR="00B4641C">
        <w:rPr>
          <w:sz w:val="24"/>
          <w:szCs w:val="24"/>
        </w:rPr>
        <w:t xml:space="preserve">from </w:t>
      </w:r>
      <w:r w:rsidR="00DF71A3" w:rsidRPr="00DF71A3">
        <w:rPr>
          <w:sz w:val="24"/>
          <w:szCs w:val="24"/>
          <w:lang w:val="en-US"/>
        </w:rPr>
        <w:t>0.0025 to 0.0005</w:t>
      </w:r>
      <w:r w:rsidR="00B4641C">
        <w:rPr>
          <w:sz w:val="24"/>
          <w:szCs w:val="24"/>
          <w:lang w:val="en-US"/>
        </w:rPr>
        <w:t>, the Liner however was</w:t>
      </w:r>
      <w:r w:rsidR="00EE54BB">
        <w:rPr>
          <w:sz w:val="24"/>
          <w:szCs w:val="24"/>
          <w:lang w:val="en-US"/>
        </w:rPr>
        <w:t xml:space="preserve"> meshed at</w:t>
      </w:r>
      <w:r w:rsidR="00B4641C">
        <w:rPr>
          <w:sz w:val="24"/>
          <w:szCs w:val="24"/>
          <w:lang w:val="en-US"/>
        </w:rPr>
        <w:t xml:space="preserve"> </w:t>
      </w:r>
      <w:r w:rsidR="00EE54BB" w:rsidRPr="00EE54BB">
        <w:rPr>
          <w:sz w:val="24"/>
          <w:szCs w:val="24"/>
          <w:lang w:val="en-US"/>
        </w:rPr>
        <w:t>0.0005 to 0.0025</w:t>
      </w:r>
      <w:r w:rsidR="00EE54BB">
        <w:rPr>
          <w:sz w:val="24"/>
          <w:szCs w:val="24"/>
          <w:lang w:val="en-US"/>
        </w:rPr>
        <w:t xml:space="preserve"> but was </w:t>
      </w:r>
      <w:r w:rsidR="00B4641C">
        <w:rPr>
          <w:sz w:val="24"/>
          <w:szCs w:val="24"/>
          <w:lang w:val="en-US"/>
        </w:rPr>
        <w:t xml:space="preserve">accidentally biased away from the </w:t>
      </w:r>
      <w:r w:rsidR="00EE54BB">
        <w:rPr>
          <w:sz w:val="24"/>
          <w:szCs w:val="24"/>
          <w:lang w:val="en-US"/>
        </w:rPr>
        <w:t>centre</w:t>
      </w:r>
      <w:r w:rsidR="001538A1">
        <w:rPr>
          <w:sz w:val="24"/>
          <w:szCs w:val="24"/>
          <w:lang w:val="en-US"/>
        </w:rPr>
        <w:t xml:space="preserve">, it is unknown why </w:t>
      </w:r>
      <w:r w:rsidR="0059398F">
        <w:rPr>
          <w:sz w:val="24"/>
          <w:szCs w:val="24"/>
          <w:lang w:val="en-US"/>
        </w:rPr>
        <w:t xml:space="preserve">but this method </w:t>
      </w:r>
      <w:r w:rsidR="007923A2">
        <w:rPr>
          <w:sz w:val="24"/>
          <w:szCs w:val="24"/>
          <w:lang w:val="en-US"/>
        </w:rPr>
        <w:t xml:space="preserve">made the simulation run more reliably, further </w:t>
      </w:r>
      <w:r w:rsidR="000F05EB">
        <w:rPr>
          <w:sz w:val="24"/>
          <w:szCs w:val="24"/>
          <w:lang w:val="en-US"/>
        </w:rPr>
        <w:t xml:space="preserve">information </w:t>
      </w:r>
      <w:r w:rsidR="006C7BD4">
        <w:rPr>
          <w:sz w:val="24"/>
          <w:szCs w:val="24"/>
          <w:lang w:val="en-US"/>
        </w:rPr>
        <w:t>is available in Paragraph viii.</w:t>
      </w:r>
      <w:r w:rsidR="001538A1">
        <w:rPr>
          <w:sz w:val="24"/>
          <w:szCs w:val="24"/>
          <w:lang w:val="en-US"/>
        </w:rPr>
        <w:t xml:space="preserve"> </w:t>
      </w:r>
    </w:p>
    <w:p w14:paraId="54483334" w14:textId="0324C39C" w:rsidR="008D78D8" w:rsidRDefault="008D78D8" w:rsidP="00CB6D30">
      <w:pPr>
        <w:ind w:left="567"/>
        <w:rPr>
          <w:sz w:val="24"/>
          <w:szCs w:val="24"/>
        </w:rPr>
      </w:pPr>
    </w:p>
    <w:p w14:paraId="7CCAEA4B" w14:textId="77777777" w:rsidR="006951F1" w:rsidRDefault="006951F1" w:rsidP="00CB6D30">
      <w:pPr>
        <w:ind w:left="567"/>
        <w:rPr>
          <w:sz w:val="24"/>
          <w:szCs w:val="24"/>
        </w:rPr>
      </w:pPr>
    </w:p>
    <w:p w14:paraId="6C8F4AA1" w14:textId="77777777" w:rsidR="006951F1" w:rsidRDefault="006951F1" w:rsidP="00CB6D30">
      <w:pPr>
        <w:ind w:left="567"/>
        <w:rPr>
          <w:sz w:val="24"/>
          <w:szCs w:val="24"/>
        </w:rPr>
      </w:pPr>
    </w:p>
    <w:p w14:paraId="31AA6A1F" w14:textId="77777777" w:rsidR="006951F1" w:rsidRDefault="006951F1" w:rsidP="00CB6D30">
      <w:pPr>
        <w:ind w:left="567"/>
        <w:rPr>
          <w:sz w:val="24"/>
          <w:szCs w:val="24"/>
        </w:rPr>
      </w:pPr>
    </w:p>
    <w:p w14:paraId="6D8EBD0A" w14:textId="77777777" w:rsidR="006951F1" w:rsidRDefault="006951F1" w:rsidP="00CB6D30">
      <w:pPr>
        <w:ind w:left="567"/>
        <w:rPr>
          <w:sz w:val="24"/>
          <w:szCs w:val="24"/>
        </w:rPr>
      </w:pPr>
    </w:p>
    <w:p w14:paraId="7C76D30F" w14:textId="77777777" w:rsidR="006951F1" w:rsidRDefault="006951F1" w:rsidP="00CB6D30">
      <w:pPr>
        <w:ind w:left="567"/>
        <w:rPr>
          <w:sz w:val="24"/>
          <w:szCs w:val="24"/>
        </w:rPr>
      </w:pPr>
    </w:p>
    <w:p w14:paraId="1358C3A1" w14:textId="77777777" w:rsidR="006951F1" w:rsidRDefault="006951F1" w:rsidP="00CB6D30">
      <w:pPr>
        <w:ind w:left="567"/>
        <w:rPr>
          <w:sz w:val="24"/>
          <w:szCs w:val="24"/>
        </w:rPr>
      </w:pPr>
    </w:p>
    <w:p w14:paraId="2305A8FE" w14:textId="77777777" w:rsidR="006951F1" w:rsidRDefault="006951F1" w:rsidP="00CB6D30">
      <w:pPr>
        <w:ind w:left="567"/>
        <w:rPr>
          <w:sz w:val="24"/>
          <w:szCs w:val="24"/>
        </w:rPr>
      </w:pPr>
    </w:p>
    <w:p w14:paraId="0D74EEDA" w14:textId="77777777" w:rsidR="006951F1" w:rsidRDefault="006951F1" w:rsidP="00CB6D30">
      <w:pPr>
        <w:ind w:left="567"/>
        <w:rPr>
          <w:sz w:val="24"/>
          <w:szCs w:val="24"/>
        </w:rPr>
      </w:pPr>
    </w:p>
    <w:p w14:paraId="2DC71466" w14:textId="5ABDB457" w:rsidR="006951F1" w:rsidRPr="00733490" w:rsidRDefault="006951F1" w:rsidP="00733490">
      <w:pPr>
        <w:ind w:left="567"/>
        <w:jc w:val="center"/>
        <w:rPr>
          <w:i/>
          <w:iCs/>
          <w:sz w:val="20"/>
          <w:szCs w:val="20"/>
        </w:rPr>
      </w:pPr>
      <w:r w:rsidRPr="00733490">
        <w:rPr>
          <w:i/>
          <w:iCs/>
          <w:noProof/>
          <w:sz w:val="20"/>
          <w:szCs w:val="20"/>
        </w:rPr>
        <w:lastRenderedPageBreak/>
        <w:drawing>
          <wp:anchor distT="0" distB="0" distL="114300" distR="114300" simplePos="0" relativeHeight="251627008" behindDoc="0" locked="0" layoutInCell="1" allowOverlap="1" wp14:anchorId="6C8BB229" wp14:editId="42C982DC">
            <wp:simplePos x="0" y="0"/>
            <wp:positionH relativeFrom="margin">
              <wp:align>center</wp:align>
            </wp:positionH>
            <wp:positionV relativeFrom="paragraph">
              <wp:posOffset>1905</wp:posOffset>
            </wp:positionV>
            <wp:extent cx="3418205" cy="4486275"/>
            <wp:effectExtent l="0" t="0" r="0" b="9525"/>
            <wp:wrapTopAndBottom/>
            <wp:docPr id="190363075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18205" cy="4486275"/>
                    </a:xfrm>
                    <a:prstGeom prst="rect">
                      <a:avLst/>
                    </a:prstGeom>
                    <a:noFill/>
                  </pic:spPr>
                </pic:pic>
              </a:graphicData>
            </a:graphic>
            <wp14:sizeRelH relativeFrom="page">
              <wp14:pctWidth>0</wp14:pctWidth>
            </wp14:sizeRelH>
            <wp14:sizeRelV relativeFrom="page">
              <wp14:pctHeight>0</wp14:pctHeight>
            </wp14:sizeRelV>
          </wp:anchor>
        </w:drawing>
      </w:r>
      <w:r w:rsidR="00733490" w:rsidRPr="00733490">
        <w:rPr>
          <w:i/>
          <w:iCs/>
          <w:sz w:val="20"/>
          <w:szCs w:val="20"/>
        </w:rPr>
        <w:t>Figure 9 – Meshing of 3d simulation</w:t>
      </w:r>
    </w:p>
    <w:p w14:paraId="07E33292" w14:textId="0C2F41CD" w:rsidR="008D78D8" w:rsidRDefault="008D78D8" w:rsidP="00733490">
      <w:pPr>
        <w:rPr>
          <w:sz w:val="24"/>
          <w:szCs w:val="24"/>
        </w:rPr>
      </w:pPr>
    </w:p>
    <w:p w14:paraId="2AF87A78" w14:textId="48EBACDD" w:rsidR="00BE587D" w:rsidRDefault="009C34BA" w:rsidP="00BE587D">
      <w:pPr>
        <w:pStyle w:val="ListParagraph"/>
        <w:numPr>
          <w:ilvl w:val="0"/>
          <w:numId w:val="2"/>
        </w:numPr>
        <w:rPr>
          <w:b/>
          <w:bCs/>
          <w:sz w:val="24"/>
          <w:szCs w:val="24"/>
          <w:u w:val="single"/>
        </w:rPr>
      </w:pPr>
      <w:r w:rsidRPr="009C34BA">
        <w:rPr>
          <w:b/>
          <w:bCs/>
          <w:sz w:val="24"/>
          <w:szCs w:val="24"/>
          <w:u w:val="single"/>
        </w:rPr>
        <w:t>Simulation Conditions</w:t>
      </w:r>
    </w:p>
    <w:p w14:paraId="52BCFD46" w14:textId="77777777" w:rsidR="00695BE3" w:rsidRDefault="00695BE3" w:rsidP="00695BE3">
      <w:pPr>
        <w:pStyle w:val="ListParagraph"/>
        <w:ind w:left="654"/>
        <w:rPr>
          <w:b/>
          <w:bCs/>
          <w:sz w:val="24"/>
          <w:szCs w:val="24"/>
          <w:u w:val="single"/>
        </w:rPr>
      </w:pPr>
    </w:p>
    <w:p w14:paraId="5ED77C6A" w14:textId="500A93F2" w:rsidR="002E364B" w:rsidRPr="002E364B" w:rsidRDefault="002E364B" w:rsidP="00695BE3">
      <w:pPr>
        <w:pStyle w:val="ListParagraph"/>
        <w:ind w:left="654"/>
        <w:rPr>
          <w:sz w:val="24"/>
          <w:szCs w:val="24"/>
        </w:rPr>
      </w:pPr>
      <w:r w:rsidRPr="002E364B">
        <w:rPr>
          <w:sz w:val="24"/>
          <w:szCs w:val="24"/>
        </w:rPr>
        <w:t xml:space="preserve">For all </w:t>
      </w:r>
      <w:r w:rsidR="00520710">
        <w:rPr>
          <w:sz w:val="24"/>
          <w:szCs w:val="24"/>
        </w:rPr>
        <w:t>versions of the simulation, the Detonation point remained the same</w:t>
      </w:r>
      <w:r w:rsidR="00287FCA">
        <w:rPr>
          <w:sz w:val="24"/>
          <w:szCs w:val="24"/>
        </w:rPr>
        <w:t>, occurring at the centrepoint of where the High Explosive meets the Casing</w:t>
      </w:r>
      <w:r w:rsidR="00B63201">
        <w:rPr>
          <w:sz w:val="24"/>
          <w:szCs w:val="24"/>
        </w:rPr>
        <w:t xml:space="preserve">. On the RPG Schematic there is a </w:t>
      </w:r>
      <w:r w:rsidR="00D72A4D">
        <w:rPr>
          <w:sz w:val="24"/>
          <w:szCs w:val="24"/>
        </w:rPr>
        <w:t>component only identified as “S”, but this part could not be identified, even after searching through multiple RPG design documents</w:t>
      </w:r>
      <w:r w:rsidR="00316D4E">
        <w:rPr>
          <w:sz w:val="24"/>
          <w:szCs w:val="24"/>
        </w:rPr>
        <w:t xml:space="preserve">. For the purposes of </w:t>
      </w:r>
      <w:r w:rsidR="00B72190">
        <w:rPr>
          <w:sz w:val="24"/>
          <w:szCs w:val="24"/>
        </w:rPr>
        <w:t>simulation</w:t>
      </w:r>
      <w:r w:rsidR="00A37E48">
        <w:rPr>
          <w:sz w:val="24"/>
          <w:szCs w:val="24"/>
        </w:rPr>
        <w:t>, this has been ignored.</w:t>
      </w:r>
    </w:p>
    <w:p w14:paraId="4B37441B" w14:textId="77777777" w:rsidR="002E364B" w:rsidRDefault="002E364B" w:rsidP="00695BE3">
      <w:pPr>
        <w:pStyle w:val="ListParagraph"/>
        <w:ind w:left="654"/>
        <w:rPr>
          <w:b/>
          <w:bCs/>
          <w:sz w:val="24"/>
          <w:szCs w:val="24"/>
          <w:u w:val="single"/>
        </w:rPr>
      </w:pPr>
    </w:p>
    <w:p w14:paraId="547043A4" w14:textId="2927212E" w:rsidR="00A37E48" w:rsidRPr="00407F89" w:rsidRDefault="00407F89" w:rsidP="00695BE3">
      <w:pPr>
        <w:pStyle w:val="ListParagraph"/>
        <w:ind w:left="654"/>
        <w:rPr>
          <w:sz w:val="24"/>
          <w:szCs w:val="24"/>
        </w:rPr>
      </w:pPr>
      <w:r w:rsidRPr="00407F89">
        <w:rPr>
          <w:sz w:val="24"/>
          <w:szCs w:val="24"/>
        </w:rPr>
        <w:t xml:space="preserve">The Time Step </w:t>
      </w:r>
      <w:r>
        <w:rPr>
          <w:sz w:val="24"/>
          <w:szCs w:val="24"/>
        </w:rPr>
        <w:t xml:space="preserve">required for all simulations </w:t>
      </w:r>
      <w:r w:rsidR="005332FA">
        <w:rPr>
          <w:sz w:val="24"/>
          <w:szCs w:val="24"/>
        </w:rPr>
        <w:t xml:space="preserve">is the same, it has been set at </w:t>
      </w:r>
      <w:r w:rsidR="00E2704F">
        <w:rPr>
          <w:sz w:val="24"/>
          <w:szCs w:val="24"/>
        </w:rPr>
        <w:t xml:space="preserve">1 </w:t>
      </w:r>
      <w:proofErr w:type="spellStart"/>
      <w:r w:rsidR="00E2704F">
        <w:rPr>
          <w:sz w:val="24"/>
          <w:szCs w:val="24"/>
        </w:rPr>
        <w:t>Mi</w:t>
      </w:r>
      <w:r w:rsidR="00A3677B">
        <w:rPr>
          <w:sz w:val="24"/>
          <w:szCs w:val="24"/>
        </w:rPr>
        <w:t>illi</w:t>
      </w:r>
      <w:r w:rsidR="00E2704F">
        <w:rPr>
          <w:sz w:val="24"/>
          <w:szCs w:val="24"/>
        </w:rPr>
        <w:t>second</w:t>
      </w:r>
      <w:proofErr w:type="spellEnd"/>
      <w:r w:rsidR="00E2704F">
        <w:rPr>
          <w:sz w:val="24"/>
          <w:szCs w:val="24"/>
        </w:rPr>
        <w:t xml:space="preserve">. The logic being that </w:t>
      </w:r>
      <w:r w:rsidR="008B7244">
        <w:rPr>
          <w:sz w:val="24"/>
          <w:szCs w:val="24"/>
        </w:rPr>
        <w:t xml:space="preserve">the simulation will </w:t>
      </w:r>
      <w:r w:rsidR="00CE22A2">
        <w:rPr>
          <w:sz w:val="24"/>
          <w:szCs w:val="24"/>
        </w:rPr>
        <w:t>crash long before it comes to an end</w:t>
      </w:r>
      <w:r w:rsidR="00622226">
        <w:rPr>
          <w:sz w:val="24"/>
          <w:szCs w:val="24"/>
        </w:rPr>
        <w:t xml:space="preserve">, which </w:t>
      </w:r>
      <w:r w:rsidR="00A5432C">
        <w:rPr>
          <w:sz w:val="24"/>
          <w:szCs w:val="24"/>
        </w:rPr>
        <w:t xml:space="preserve"> </w:t>
      </w:r>
      <w:r w:rsidR="00CB5FA0">
        <w:rPr>
          <w:sz w:val="24"/>
          <w:szCs w:val="24"/>
        </w:rPr>
        <w:t>is what happened in all instances.</w:t>
      </w:r>
    </w:p>
    <w:p w14:paraId="0A7A7FFF" w14:textId="77777777" w:rsidR="002E364B" w:rsidRPr="009C34BA" w:rsidRDefault="002E364B" w:rsidP="00695BE3">
      <w:pPr>
        <w:pStyle w:val="ListParagraph"/>
        <w:ind w:left="654"/>
        <w:rPr>
          <w:b/>
          <w:bCs/>
          <w:sz w:val="24"/>
          <w:szCs w:val="24"/>
          <w:u w:val="single"/>
        </w:rPr>
      </w:pPr>
    </w:p>
    <w:p w14:paraId="66FBC491" w14:textId="35008ED5" w:rsidR="00695BE3" w:rsidRDefault="00695BE3" w:rsidP="002E364B">
      <w:pPr>
        <w:pStyle w:val="ListParagraph"/>
        <w:ind w:left="709"/>
        <w:rPr>
          <w:sz w:val="24"/>
          <w:szCs w:val="24"/>
          <w:u w:val="single"/>
        </w:rPr>
      </w:pPr>
      <w:bookmarkStart w:id="0" w:name="_Hlk187054614"/>
      <w:r w:rsidRPr="00695BE3">
        <w:rPr>
          <w:sz w:val="24"/>
          <w:szCs w:val="24"/>
          <w:u w:val="single"/>
        </w:rPr>
        <w:t>2d First Simulation</w:t>
      </w:r>
    </w:p>
    <w:bookmarkEnd w:id="0"/>
    <w:p w14:paraId="606C52F0" w14:textId="77777777" w:rsidR="00D44D49" w:rsidRDefault="00D44D49" w:rsidP="002E364B">
      <w:pPr>
        <w:pStyle w:val="ListParagraph"/>
        <w:ind w:left="709"/>
        <w:rPr>
          <w:sz w:val="24"/>
          <w:szCs w:val="24"/>
          <w:u w:val="single"/>
        </w:rPr>
      </w:pPr>
    </w:p>
    <w:p w14:paraId="35F92E4A" w14:textId="15670BD0" w:rsidR="00BD6CDF" w:rsidRDefault="00D44D49" w:rsidP="002E364B">
      <w:pPr>
        <w:pStyle w:val="ListParagraph"/>
        <w:ind w:left="709"/>
        <w:rPr>
          <w:sz w:val="24"/>
          <w:szCs w:val="24"/>
        </w:rPr>
      </w:pPr>
      <w:r>
        <w:rPr>
          <w:sz w:val="24"/>
          <w:szCs w:val="24"/>
        </w:rPr>
        <w:t xml:space="preserve">The </w:t>
      </w:r>
      <w:r w:rsidR="002761F9">
        <w:rPr>
          <w:sz w:val="24"/>
          <w:szCs w:val="24"/>
        </w:rPr>
        <w:t>first 2d simulation had Johnson Cook material values provided</w:t>
      </w:r>
      <w:r w:rsidR="00BD2C10">
        <w:rPr>
          <w:sz w:val="24"/>
          <w:szCs w:val="24"/>
        </w:rPr>
        <w:t xml:space="preserve"> for the three materials </w:t>
      </w:r>
      <w:r w:rsidR="00BB4705">
        <w:rPr>
          <w:sz w:val="24"/>
          <w:szCs w:val="24"/>
        </w:rPr>
        <w:t>involved in the simulation: Steel</w:t>
      </w:r>
      <w:r w:rsidR="00576537">
        <w:rPr>
          <w:sz w:val="24"/>
          <w:szCs w:val="24"/>
        </w:rPr>
        <w:t xml:space="preserve"> for the casing</w:t>
      </w:r>
      <w:r w:rsidR="00BB4705">
        <w:rPr>
          <w:sz w:val="24"/>
          <w:szCs w:val="24"/>
        </w:rPr>
        <w:t>, Copper</w:t>
      </w:r>
      <w:r w:rsidR="00576537">
        <w:rPr>
          <w:sz w:val="24"/>
          <w:szCs w:val="24"/>
        </w:rPr>
        <w:t xml:space="preserve"> for the Liner</w:t>
      </w:r>
      <w:r w:rsidR="00BB4705">
        <w:rPr>
          <w:sz w:val="24"/>
          <w:szCs w:val="24"/>
        </w:rPr>
        <w:t xml:space="preserve"> and TNT</w:t>
      </w:r>
      <w:r w:rsidR="00576537">
        <w:rPr>
          <w:sz w:val="24"/>
          <w:szCs w:val="24"/>
        </w:rPr>
        <w:t xml:space="preserve"> for the High Explosive</w:t>
      </w:r>
      <w:r w:rsidR="00BB4705">
        <w:rPr>
          <w:sz w:val="24"/>
          <w:szCs w:val="24"/>
        </w:rPr>
        <w:t xml:space="preserve">, they are attached below. </w:t>
      </w:r>
    </w:p>
    <w:p w14:paraId="19F2845A" w14:textId="3FDA54EF" w:rsidR="00D44D49" w:rsidRDefault="002761F9" w:rsidP="002E364B">
      <w:pPr>
        <w:pStyle w:val="ListParagraph"/>
        <w:ind w:left="709"/>
        <w:rPr>
          <w:sz w:val="24"/>
          <w:szCs w:val="24"/>
        </w:rPr>
      </w:pPr>
      <w:r>
        <w:rPr>
          <w:sz w:val="24"/>
          <w:szCs w:val="24"/>
        </w:rPr>
        <w:t xml:space="preserve"> </w:t>
      </w:r>
    </w:p>
    <w:tbl>
      <w:tblPr>
        <w:tblStyle w:val="TableGrid"/>
        <w:tblpPr w:leftFromText="180" w:rightFromText="180" w:vertAnchor="page" w:horzAnchor="margin" w:tblpX="-998" w:tblpY="511"/>
        <w:tblW w:w="11052" w:type="dxa"/>
        <w:tblInd w:w="0" w:type="dxa"/>
        <w:tblLook w:val="04A0" w:firstRow="1" w:lastRow="0" w:firstColumn="1" w:lastColumn="0" w:noHBand="0" w:noVBand="1"/>
      </w:tblPr>
      <w:tblGrid>
        <w:gridCol w:w="738"/>
        <w:gridCol w:w="1384"/>
        <w:gridCol w:w="1140"/>
        <w:gridCol w:w="739"/>
        <w:gridCol w:w="652"/>
        <w:gridCol w:w="612"/>
        <w:gridCol w:w="612"/>
        <w:gridCol w:w="749"/>
        <w:gridCol w:w="1030"/>
        <w:gridCol w:w="890"/>
        <w:gridCol w:w="519"/>
        <w:gridCol w:w="438"/>
        <w:gridCol w:w="1549"/>
      </w:tblGrid>
      <w:tr w:rsidR="00281DCD" w:rsidRPr="00EB1EFD" w14:paraId="74357536" w14:textId="798F987E" w:rsidTr="00263A53">
        <w:tc>
          <w:tcPr>
            <w:tcW w:w="11052" w:type="dxa"/>
            <w:gridSpan w:val="13"/>
          </w:tcPr>
          <w:p w14:paraId="14DA1A21" w14:textId="77777777" w:rsidR="00281DCD" w:rsidRPr="00EB1EFD" w:rsidRDefault="00281DCD" w:rsidP="00263A53">
            <w:pPr>
              <w:pStyle w:val="ListParagraph"/>
              <w:ind w:left="0"/>
              <w:jc w:val="center"/>
              <w:rPr>
                <w:sz w:val="16"/>
                <w:szCs w:val="16"/>
              </w:rPr>
            </w:pPr>
            <w:r w:rsidRPr="00EB1EFD">
              <w:rPr>
                <w:sz w:val="16"/>
                <w:szCs w:val="16"/>
              </w:rPr>
              <w:lastRenderedPageBreak/>
              <w:t xml:space="preserve">Steel </w:t>
            </w:r>
          </w:p>
        </w:tc>
      </w:tr>
      <w:tr w:rsidR="00AD4BAA" w:rsidRPr="00EB1EFD" w14:paraId="3D0E056F" w14:textId="38A817C8" w:rsidTr="006F28EA">
        <w:tc>
          <w:tcPr>
            <w:tcW w:w="738" w:type="dxa"/>
          </w:tcPr>
          <w:p w14:paraId="41DE935A" w14:textId="77777777" w:rsidR="001A76EC" w:rsidRPr="00EB1EFD" w:rsidRDefault="001A76EC" w:rsidP="00263A53">
            <w:pPr>
              <w:pStyle w:val="ListParagraph"/>
              <w:ind w:left="0"/>
              <w:jc w:val="center"/>
              <w:rPr>
                <w:sz w:val="16"/>
                <w:szCs w:val="16"/>
              </w:rPr>
            </w:pPr>
            <w:r w:rsidRPr="00EB1EFD">
              <w:rPr>
                <w:sz w:val="16"/>
                <w:szCs w:val="16"/>
              </w:rPr>
              <w:t>Density</w:t>
            </w:r>
          </w:p>
        </w:tc>
        <w:tc>
          <w:tcPr>
            <w:tcW w:w="1384" w:type="dxa"/>
          </w:tcPr>
          <w:p w14:paraId="12C7C27C" w14:textId="77777777" w:rsidR="001A76EC" w:rsidRPr="00EB1EFD" w:rsidRDefault="001A76EC" w:rsidP="00263A53">
            <w:pPr>
              <w:pStyle w:val="ListParagraph"/>
              <w:ind w:left="0"/>
              <w:jc w:val="center"/>
              <w:rPr>
                <w:sz w:val="16"/>
                <w:szCs w:val="16"/>
              </w:rPr>
            </w:pPr>
            <w:r w:rsidRPr="00EB1EFD">
              <w:rPr>
                <w:sz w:val="16"/>
                <w:szCs w:val="16"/>
              </w:rPr>
              <w:t>Young’s Modulus</w:t>
            </w:r>
          </w:p>
        </w:tc>
        <w:tc>
          <w:tcPr>
            <w:tcW w:w="1140" w:type="dxa"/>
          </w:tcPr>
          <w:p w14:paraId="147CB9E9" w14:textId="77777777" w:rsidR="001A76EC" w:rsidRPr="00EB1EFD" w:rsidRDefault="001A76EC" w:rsidP="00263A53">
            <w:pPr>
              <w:pStyle w:val="ListParagraph"/>
              <w:ind w:left="0"/>
              <w:jc w:val="center"/>
              <w:rPr>
                <w:sz w:val="16"/>
                <w:szCs w:val="16"/>
              </w:rPr>
            </w:pPr>
            <w:r w:rsidRPr="00EB1EFD">
              <w:rPr>
                <w:sz w:val="16"/>
                <w:szCs w:val="16"/>
              </w:rPr>
              <w:t>Poisson Ratio</w:t>
            </w:r>
          </w:p>
        </w:tc>
        <w:tc>
          <w:tcPr>
            <w:tcW w:w="739" w:type="dxa"/>
          </w:tcPr>
          <w:p w14:paraId="0FF4CF3A" w14:textId="77777777" w:rsidR="001A76EC" w:rsidRPr="00EB1EFD" w:rsidRDefault="001A76EC" w:rsidP="00263A53">
            <w:pPr>
              <w:pStyle w:val="ListParagraph"/>
              <w:ind w:left="0"/>
              <w:jc w:val="center"/>
              <w:rPr>
                <w:sz w:val="16"/>
                <w:szCs w:val="16"/>
              </w:rPr>
            </w:pPr>
            <w:r w:rsidRPr="00EB1EFD">
              <w:rPr>
                <w:sz w:val="16"/>
                <w:szCs w:val="16"/>
              </w:rPr>
              <w:t>A</w:t>
            </w:r>
          </w:p>
        </w:tc>
        <w:tc>
          <w:tcPr>
            <w:tcW w:w="652" w:type="dxa"/>
          </w:tcPr>
          <w:p w14:paraId="3DBEA4A9" w14:textId="77777777" w:rsidR="001A76EC" w:rsidRPr="00EB1EFD" w:rsidRDefault="001A76EC" w:rsidP="00263A53">
            <w:pPr>
              <w:pStyle w:val="ListParagraph"/>
              <w:ind w:left="0"/>
              <w:jc w:val="center"/>
              <w:rPr>
                <w:sz w:val="16"/>
                <w:szCs w:val="16"/>
              </w:rPr>
            </w:pPr>
            <w:r w:rsidRPr="00EB1EFD">
              <w:rPr>
                <w:sz w:val="16"/>
                <w:szCs w:val="16"/>
              </w:rPr>
              <w:t>B</w:t>
            </w:r>
          </w:p>
        </w:tc>
        <w:tc>
          <w:tcPr>
            <w:tcW w:w="612" w:type="dxa"/>
          </w:tcPr>
          <w:p w14:paraId="55BFB0E6" w14:textId="77777777" w:rsidR="001A76EC" w:rsidRPr="00EB1EFD" w:rsidRDefault="001A76EC" w:rsidP="00263A53">
            <w:pPr>
              <w:pStyle w:val="ListParagraph"/>
              <w:ind w:left="0"/>
              <w:jc w:val="center"/>
              <w:rPr>
                <w:sz w:val="16"/>
                <w:szCs w:val="16"/>
              </w:rPr>
            </w:pPr>
            <w:r w:rsidRPr="00EB1EFD">
              <w:rPr>
                <w:sz w:val="16"/>
                <w:szCs w:val="16"/>
              </w:rPr>
              <w:t>C</w:t>
            </w:r>
          </w:p>
        </w:tc>
        <w:tc>
          <w:tcPr>
            <w:tcW w:w="612" w:type="dxa"/>
          </w:tcPr>
          <w:p w14:paraId="35F248AA" w14:textId="77777777" w:rsidR="001A76EC" w:rsidRPr="00EB1EFD" w:rsidRDefault="001A76EC" w:rsidP="00263A53">
            <w:pPr>
              <w:pStyle w:val="ListParagraph"/>
              <w:ind w:left="0"/>
              <w:jc w:val="center"/>
              <w:rPr>
                <w:sz w:val="16"/>
                <w:szCs w:val="16"/>
              </w:rPr>
            </w:pPr>
            <w:r w:rsidRPr="00EB1EFD">
              <w:rPr>
                <w:sz w:val="16"/>
                <w:szCs w:val="16"/>
              </w:rPr>
              <w:t>N</w:t>
            </w:r>
          </w:p>
        </w:tc>
        <w:tc>
          <w:tcPr>
            <w:tcW w:w="749" w:type="dxa"/>
          </w:tcPr>
          <w:p w14:paraId="2ADA64D2" w14:textId="77777777" w:rsidR="001A76EC" w:rsidRPr="00EB1EFD" w:rsidRDefault="001A76EC" w:rsidP="00263A53">
            <w:pPr>
              <w:pStyle w:val="ListParagraph"/>
              <w:ind w:left="0"/>
              <w:jc w:val="center"/>
              <w:rPr>
                <w:sz w:val="16"/>
                <w:szCs w:val="16"/>
              </w:rPr>
            </w:pPr>
            <w:r w:rsidRPr="00EB1EFD">
              <w:rPr>
                <w:sz w:val="16"/>
                <w:szCs w:val="16"/>
              </w:rPr>
              <w:t>M</w:t>
            </w:r>
          </w:p>
        </w:tc>
        <w:tc>
          <w:tcPr>
            <w:tcW w:w="1030" w:type="dxa"/>
          </w:tcPr>
          <w:p w14:paraId="175A9592" w14:textId="77777777" w:rsidR="001A76EC" w:rsidRPr="00EB1EFD" w:rsidRDefault="001A76EC" w:rsidP="00263A53">
            <w:pPr>
              <w:pStyle w:val="ListParagraph"/>
              <w:ind w:left="0"/>
              <w:jc w:val="center"/>
              <w:rPr>
                <w:sz w:val="16"/>
                <w:szCs w:val="16"/>
              </w:rPr>
            </w:pPr>
            <w:r w:rsidRPr="00EB1EFD">
              <w:rPr>
                <w:sz w:val="16"/>
                <w:szCs w:val="16"/>
              </w:rPr>
              <w:t>Melting Temp</w:t>
            </w:r>
          </w:p>
        </w:tc>
        <w:tc>
          <w:tcPr>
            <w:tcW w:w="890" w:type="dxa"/>
          </w:tcPr>
          <w:p w14:paraId="0928CE3F" w14:textId="77777777" w:rsidR="001A76EC" w:rsidRPr="00EB1EFD" w:rsidRDefault="001A76EC" w:rsidP="00263A53">
            <w:pPr>
              <w:pStyle w:val="ListParagraph"/>
              <w:ind w:left="0"/>
              <w:jc w:val="center"/>
              <w:rPr>
                <w:sz w:val="16"/>
                <w:szCs w:val="16"/>
              </w:rPr>
            </w:pPr>
            <w:r w:rsidRPr="00EB1EFD">
              <w:rPr>
                <w:sz w:val="16"/>
                <w:szCs w:val="16"/>
              </w:rPr>
              <w:t>Transition Temp</w:t>
            </w:r>
          </w:p>
        </w:tc>
        <w:tc>
          <w:tcPr>
            <w:tcW w:w="2506" w:type="dxa"/>
            <w:gridSpan w:val="3"/>
          </w:tcPr>
          <w:p w14:paraId="23A518BE" w14:textId="73742013" w:rsidR="001A76EC" w:rsidRPr="00EB1EFD" w:rsidRDefault="001A76EC" w:rsidP="00263A53">
            <w:pPr>
              <w:pStyle w:val="ListParagraph"/>
              <w:ind w:left="0"/>
              <w:jc w:val="center"/>
              <w:rPr>
                <w:sz w:val="16"/>
                <w:szCs w:val="16"/>
              </w:rPr>
            </w:pPr>
            <w:r w:rsidRPr="00EB1EFD">
              <w:rPr>
                <w:sz w:val="16"/>
                <w:szCs w:val="16"/>
              </w:rPr>
              <w:t>ε</w:t>
            </w:r>
          </w:p>
        </w:tc>
      </w:tr>
      <w:tr w:rsidR="00AD4BAA" w:rsidRPr="00EB1EFD" w14:paraId="4E21C3CE" w14:textId="760C8EE9" w:rsidTr="006F28EA">
        <w:tc>
          <w:tcPr>
            <w:tcW w:w="738" w:type="dxa"/>
          </w:tcPr>
          <w:p w14:paraId="5DF34A2A" w14:textId="77777777" w:rsidR="001A76EC" w:rsidRPr="00EB1EFD" w:rsidRDefault="001A76EC" w:rsidP="00263A53">
            <w:pPr>
              <w:pStyle w:val="ListParagraph"/>
              <w:ind w:left="0"/>
              <w:jc w:val="center"/>
              <w:rPr>
                <w:sz w:val="16"/>
                <w:szCs w:val="16"/>
              </w:rPr>
            </w:pPr>
            <w:r w:rsidRPr="00EB1EFD">
              <w:rPr>
                <w:sz w:val="16"/>
                <w:szCs w:val="16"/>
              </w:rPr>
              <w:t>7850</w:t>
            </w:r>
          </w:p>
        </w:tc>
        <w:tc>
          <w:tcPr>
            <w:tcW w:w="1384" w:type="dxa"/>
          </w:tcPr>
          <w:p w14:paraId="59711B1A" w14:textId="77777777" w:rsidR="001A76EC" w:rsidRPr="00EB1EFD" w:rsidRDefault="001A76EC" w:rsidP="00263A53">
            <w:pPr>
              <w:pStyle w:val="ListParagraph"/>
              <w:ind w:left="0"/>
              <w:jc w:val="center"/>
              <w:rPr>
                <w:sz w:val="16"/>
                <w:szCs w:val="16"/>
              </w:rPr>
            </w:pPr>
            <w:r w:rsidRPr="00EB1EFD">
              <w:rPr>
                <w:sz w:val="16"/>
                <w:szCs w:val="16"/>
              </w:rPr>
              <w:t>21e10</w:t>
            </w:r>
          </w:p>
        </w:tc>
        <w:tc>
          <w:tcPr>
            <w:tcW w:w="1140" w:type="dxa"/>
          </w:tcPr>
          <w:p w14:paraId="63299939" w14:textId="77777777" w:rsidR="001A76EC" w:rsidRPr="00EB1EFD" w:rsidRDefault="001A76EC" w:rsidP="00263A53">
            <w:pPr>
              <w:pStyle w:val="ListParagraph"/>
              <w:ind w:left="0"/>
              <w:jc w:val="center"/>
              <w:rPr>
                <w:sz w:val="16"/>
                <w:szCs w:val="16"/>
              </w:rPr>
            </w:pPr>
            <w:r w:rsidRPr="00EB1EFD">
              <w:rPr>
                <w:sz w:val="16"/>
                <w:szCs w:val="16"/>
              </w:rPr>
              <w:t>0.3</w:t>
            </w:r>
          </w:p>
        </w:tc>
        <w:tc>
          <w:tcPr>
            <w:tcW w:w="739" w:type="dxa"/>
          </w:tcPr>
          <w:p w14:paraId="4DE8054F" w14:textId="77777777" w:rsidR="001A76EC" w:rsidRPr="00EB1EFD" w:rsidRDefault="001A76EC" w:rsidP="00263A53">
            <w:pPr>
              <w:pStyle w:val="ListParagraph"/>
              <w:ind w:left="0"/>
              <w:jc w:val="center"/>
              <w:rPr>
                <w:sz w:val="16"/>
                <w:szCs w:val="16"/>
              </w:rPr>
            </w:pPr>
            <w:r w:rsidRPr="00EB1EFD">
              <w:rPr>
                <w:sz w:val="16"/>
                <w:szCs w:val="16"/>
              </w:rPr>
              <w:t>553e6</w:t>
            </w:r>
          </w:p>
        </w:tc>
        <w:tc>
          <w:tcPr>
            <w:tcW w:w="652" w:type="dxa"/>
          </w:tcPr>
          <w:p w14:paraId="59208D3A" w14:textId="77777777" w:rsidR="001A76EC" w:rsidRPr="00EB1EFD" w:rsidRDefault="001A76EC" w:rsidP="00263A53">
            <w:pPr>
              <w:pStyle w:val="ListParagraph"/>
              <w:ind w:left="0"/>
              <w:jc w:val="center"/>
              <w:rPr>
                <w:sz w:val="16"/>
                <w:szCs w:val="16"/>
              </w:rPr>
            </w:pPr>
            <w:r w:rsidRPr="00EB1EFD">
              <w:rPr>
                <w:sz w:val="16"/>
                <w:szCs w:val="16"/>
              </w:rPr>
              <w:t>6e9</w:t>
            </w:r>
          </w:p>
        </w:tc>
        <w:tc>
          <w:tcPr>
            <w:tcW w:w="612" w:type="dxa"/>
          </w:tcPr>
          <w:p w14:paraId="50D6C8A1" w14:textId="77777777" w:rsidR="001A76EC" w:rsidRPr="00EB1EFD" w:rsidRDefault="001A76EC" w:rsidP="00263A53">
            <w:pPr>
              <w:pStyle w:val="ListParagraph"/>
              <w:ind w:left="0"/>
              <w:jc w:val="center"/>
              <w:rPr>
                <w:sz w:val="16"/>
                <w:szCs w:val="16"/>
              </w:rPr>
            </w:pPr>
            <w:r w:rsidRPr="00EB1EFD">
              <w:rPr>
                <w:sz w:val="16"/>
                <w:szCs w:val="16"/>
              </w:rPr>
              <w:t>0.013</w:t>
            </w:r>
          </w:p>
        </w:tc>
        <w:tc>
          <w:tcPr>
            <w:tcW w:w="612" w:type="dxa"/>
          </w:tcPr>
          <w:p w14:paraId="5ADBAB2B" w14:textId="77777777" w:rsidR="001A76EC" w:rsidRPr="00EB1EFD" w:rsidRDefault="001A76EC" w:rsidP="00263A53">
            <w:pPr>
              <w:pStyle w:val="ListParagraph"/>
              <w:ind w:left="0"/>
              <w:jc w:val="center"/>
              <w:rPr>
                <w:sz w:val="16"/>
                <w:szCs w:val="16"/>
              </w:rPr>
            </w:pPr>
            <w:r w:rsidRPr="00EB1EFD">
              <w:rPr>
                <w:sz w:val="16"/>
                <w:szCs w:val="16"/>
              </w:rPr>
              <w:t>0.234</w:t>
            </w:r>
          </w:p>
        </w:tc>
        <w:tc>
          <w:tcPr>
            <w:tcW w:w="749" w:type="dxa"/>
          </w:tcPr>
          <w:p w14:paraId="384272EE" w14:textId="77777777" w:rsidR="001A76EC" w:rsidRPr="00EB1EFD" w:rsidRDefault="001A76EC" w:rsidP="00263A53">
            <w:pPr>
              <w:pStyle w:val="ListParagraph"/>
              <w:ind w:left="0"/>
              <w:jc w:val="center"/>
              <w:rPr>
                <w:sz w:val="16"/>
                <w:szCs w:val="16"/>
              </w:rPr>
            </w:pPr>
            <w:r w:rsidRPr="00EB1EFD">
              <w:rPr>
                <w:sz w:val="16"/>
                <w:szCs w:val="16"/>
              </w:rPr>
              <w:t>1</w:t>
            </w:r>
          </w:p>
        </w:tc>
        <w:tc>
          <w:tcPr>
            <w:tcW w:w="1030" w:type="dxa"/>
          </w:tcPr>
          <w:p w14:paraId="683FD3EC" w14:textId="77777777" w:rsidR="001A76EC" w:rsidRPr="00EB1EFD" w:rsidRDefault="001A76EC" w:rsidP="00263A53">
            <w:pPr>
              <w:pStyle w:val="ListParagraph"/>
              <w:ind w:left="0"/>
              <w:jc w:val="center"/>
              <w:rPr>
                <w:sz w:val="16"/>
                <w:szCs w:val="16"/>
              </w:rPr>
            </w:pPr>
            <w:r w:rsidRPr="00EB1EFD">
              <w:rPr>
                <w:sz w:val="16"/>
                <w:szCs w:val="16"/>
              </w:rPr>
              <w:t>1733</w:t>
            </w:r>
          </w:p>
        </w:tc>
        <w:tc>
          <w:tcPr>
            <w:tcW w:w="890" w:type="dxa"/>
          </w:tcPr>
          <w:p w14:paraId="73B1FF2A" w14:textId="77777777" w:rsidR="001A76EC" w:rsidRPr="00EB1EFD" w:rsidRDefault="001A76EC" w:rsidP="00263A53">
            <w:pPr>
              <w:pStyle w:val="ListParagraph"/>
              <w:ind w:left="0"/>
              <w:jc w:val="center"/>
              <w:rPr>
                <w:sz w:val="16"/>
                <w:szCs w:val="16"/>
              </w:rPr>
            </w:pPr>
            <w:r w:rsidRPr="00EB1EFD">
              <w:rPr>
                <w:sz w:val="16"/>
                <w:szCs w:val="16"/>
              </w:rPr>
              <w:t>193</w:t>
            </w:r>
          </w:p>
        </w:tc>
        <w:tc>
          <w:tcPr>
            <w:tcW w:w="2506" w:type="dxa"/>
            <w:gridSpan w:val="3"/>
          </w:tcPr>
          <w:p w14:paraId="5AD3832B" w14:textId="1EF25472" w:rsidR="001A76EC" w:rsidRPr="00EB1EFD" w:rsidRDefault="001A76EC" w:rsidP="00263A53">
            <w:pPr>
              <w:pStyle w:val="ListParagraph"/>
              <w:ind w:left="0"/>
              <w:jc w:val="center"/>
              <w:rPr>
                <w:sz w:val="16"/>
                <w:szCs w:val="16"/>
              </w:rPr>
            </w:pPr>
            <w:r w:rsidRPr="00EB1EFD">
              <w:rPr>
                <w:sz w:val="16"/>
                <w:szCs w:val="16"/>
              </w:rPr>
              <w:t>1</w:t>
            </w:r>
          </w:p>
        </w:tc>
      </w:tr>
      <w:tr w:rsidR="00281DCD" w:rsidRPr="00EB1EFD" w14:paraId="3C74F79A" w14:textId="7A9DD20D" w:rsidTr="00263A53">
        <w:tc>
          <w:tcPr>
            <w:tcW w:w="11052" w:type="dxa"/>
            <w:gridSpan w:val="13"/>
          </w:tcPr>
          <w:p w14:paraId="13904372" w14:textId="687F8159" w:rsidR="00281DCD" w:rsidRPr="00EB1EFD" w:rsidRDefault="00281DCD" w:rsidP="00263A53">
            <w:pPr>
              <w:pStyle w:val="ListParagraph"/>
              <w:ind w:left="0"/>
              <w:jc w:val="center"/>
              <w:rPr>
                <w:sz w:val="16"/>
                <w:szCs w:val="16"/>
              </w:rPr>
            </w:pPr>
            <w:r w:rsidRPr="00EB1EFD">
              <w:rPr>
                <w:sz w:val="16"/>
                <w:szCs w:val="16"/>
              </w:rPr>
              <w:t>Copper</w:t>
            </w:r>
          </w:p>
        </w:tc>
      </w:tr>
      <w:tr w:rsidR="00263A53" w:rsidRPr="00EB1EFD" w14:paraId="5B536DCF" w14:textId="55907535" w:rsidTr="006F28EA">
        <w:tc>
          <w:tcPr>
            <w:tcW w:w="738" w:type="dxa"/>
          </w:tcPr>
          <w:p w14:paraId="6E4B9D8B" w14:textId="77777777" w:rsidR="001A76EC" w:rsidRPr="00EB1EFD" w:rsidRDefault="001A76EC" w:rsidP="00263A53">
            <w:pPr>
              <w:pStyle w:val="ListParagraph"/>
              <w:ind w:left="0"/>
              <w:jc w:val="center"/>
              <w:rPr>
                <w:sz w:val="16"/>
                <w:szCs w:val="16"/>
              </w:rPr>
            </w:pPr>
            <w:r w:rsidRPr="00EB1EFD">
              <w:rPr>
                <w:sz w:val="16"/>
                <w:szCs w:val="16"/>
              </w:rPr>
              <w:t>Density</w:t>
            </w:r>
          </w:p>
        </w:tc>
        <w:tc>
          <w:tcPr>
            <w:tcW w:w="1384" w:type="dxa"/>
          </w:tcPr>
          <w:p w14:paraId="65E7CC17" w14:textId="77777777" w:rsidR="001A76EC" w:rsidRPr="00EB1EFD" w:rsidRDefault="001A76EC" w:rsidP="00263A53">
            <w:pPr>
              <w:pStyle w:val="ListParagraph"/>
              <w:ind w:left="0"/>
              <w:jc w:val="center"/>
              <w:rPr>
                <w:sz w:val="16"/>
                <w:szCs w:val="16"/>
              </w:rPr>
            </w:pPr>
            <w:r w:rsidRPr="00EB1EFD">
              <w:rPr>
                <w:sz w:val="16"/>
                <w:szCs w:val="16"/>
              </w:rPr>
              <w:t>Shear Modulus</w:t>
            </w:r>
          </w:p>
        </w:tc>
        <w:tc>
          <w:tcPr>
            <w:tcW w:w="1140" w:type="dxa"/>
          </w:tcPr>
          <w:p w14:paraId="088D6C18" w14:textId="4934EA5D" w:rsidR="001A76EC" w:rsidRPr="00EB1EFD" w:rsidRDefault="001A76EC" w:rsidP="00263A53">
            <w:pPr>
              <w:pStyle w:val="ListParagraph"/>
              <w:ind w:left="0"/>
              <w:jc w:val="center"/>
              <w:rPr>
                <w:sz w:val="16"/>
                <w:szCs w:val="16"/>
              </w:rPr>
            </w:pPr>
            <w:r w:rsidRPr="00EB1EFD">
              <w:rPr>
                <w:sz w:val="16"/>
                <w:szCs w:val="16"/>
              </w:rPr>
              <w:t>C0</w:t>
            </w:r>
          </w:p>
        </w:tc>
        <w:tc>
          <w:tcPr>
            <w:tcW w:w="739" w:type="dxa"/>
          </w:tcPr>
          <w:p w14:paraId="3478911D" w14:textId="77777777" w:rsidR="001A76EC" w:rsidRPr="00EB1EFD" w:rsidRDefault="001A76EC" w:rsidP="00263A53">
            <w:pPr>
              <w:pStyle w:val="ListParagraph"/>
              <w:ind w:left="0"/>
              <w:jc w:val="center"/>
              <w:rPr>
                <w:sz w:val="16"/>
                <w:szCs w:val="16"/>
              </w:rPr>
            </w:pPr>
            <w:r w:rsidRPr="00EB1EFD">
              <w:rPr>
                <w:sz w:val="16"/>
                <w:szCs w:val="16"/>
              </w:rPr>
              <w:t>A</w:t>
            </w:r>
          </w:p>
        </w:tc>
        <w:tc>
          <w:tcPr>
            <w:tcW w:w="652" w:type="dxa"/>
          </w:tcPr>
          <w:p w14:paraId="1063C873" w14:textId="77777777" w:rsidR="001A76EC" w:rsidRPr="00EB1EFD" w:rsidRDefault="001A76EC" w:rsidP="00263A53">
            <w:pPr>
              <w:pStyle w:val="ListParagraph"/>
              <w:ind w:left="0"/>
              <w:jc w:val="center"/>
              <w:rPr>
                <w:sz w:val="16"/>
                <w:szCs w:val="16"/>
              </w:rPr>
            </w:pPr>
            <w:r w:rsidRPr="00EB1EFD">
              <w:rPr>
                <w:sz w:val="16"/>
                <w:szCs w:val="16"/>
              </w:rPr>
              <w:t>B</w:t>
            </w:r>
          </w:p>
        </w:tc>
        <w:tc>
          <w:tcPr>
            <w:tcW w:w="612" w:type="dxa"/>
          </w:tcPr>
          <w:p w14:paraId="5F0D9F1E" w14:textId="77777777" w:rsidR="001A76EC" w:rsidRPr="00EB1EFD" w:rsidRDefault="001A76EC" w:rsidP="00263A53">
            <w:pPr>
              <w:pStyle w:val="ListParagraph"/>
              <w:ind w:left="0"/>
              <w:jc w:val="center"/>
              <w:rPr>
                <w:sz w:val="16"/>
                <w:szCs w:val="16"/>
              </w:rPr>
            </w:pPr>
            <w:r w:rsidRPr="00EB1EFD">
              <w:rPr>
                <w:sz w:val="16"/>
                <w:szCs w:val="16"/>
              </w:rPr>
              <w:t>C</w:t>
            </w:r>
          </w:p>
        </w:tc>
        <w:tc>
          <w:tcPr>
            <w:tcW w:w="612" w:type="dxa"/>
          </w:tcPr>
          <w:p w14:paraId="289E3CB5" w14:textId="77777777" w:rsidR="001A76EC" w:rsidRPr="00EB1EFD" w:rsidRDefault="001A76EC" w:rsidP="00263A53">
            <w:pPr>
              <w:pStyle w:val="ListParagraph"/>
              <w:ind w:left="0"/>
              <w:jc w:val="center"/>
              <w:rPr>
                <w:sz w:val="16"/>
                <w:szCs w:val="16"/>
              </w:rPr>
            </w:pPr>
            <w:r w:rsidRPr="00EB1EFD">
              <w:rPr>
                <w:sz w:val="16"/>
                <w:szCs w:val="16"/>
              </w:rPr>
              <w:t>N</w:t>
            </w:r>
          </w:p>
        </w:tc>
        <w:tc>
          <w:tcPr>
            <w:tcW w:w="749" w:type="dxa"/>
          </w:tcPr>
          <w:p w14:paraId="598BBA6D" w14:textId="77777777" w:rsidR="001A76EC" w:rsidRPr="00EB1EFD" w:rsidRDefault="001A76EC" w:rsidP="00263A53">
            <w:pPr>
              <w:pStyle w:val="ListParagraph"/>
              <w:ind w:left="0"/>
              <w:jc w:val="center"/>
              <w:rPr>
                <w:sz w:val="16"/>
                <w:szCs w:val="16"/>
              </w:rPr>
            </w:pPr>
            <w:r w:rsidRPr="00EB1EFD">
              <w:rPr>
                <w:sz w:val="16"/>
                <w:szCs w:val="16"/>
              </w:rPr>
              <w:t>M</w:t>
            </w:r>
          </w:p>
        </w:tc>
        <w:tc>
          <w:tcPr>
            <w:tcW w:w="1030" w:type="dxa"/>
          </w:tcPr>
          <w:p w14:paraId="607BDD29" w14:textId="77777777" w:rsidR="001A76EC" w:rsidRPr="00EB1EFD" w:rsidRDefault="001A76EC" w:rsidP="00263A53">
            <w:pPr>
              <w:pStyle w:val="ListParagraph"/>
              <w:ind w:left="0"/>
              <w:jc w:val="center"/>
              <w:rPr>
                <w:sz w:val="16"/>
                <w:szCs w:val="16"/>
              </w:rPr>
            </w:pPr>
            <w:r w:rsidRPr="00EB1EFD">
              <w:rPr>
                <w:sz w:val="16"/>
                <w:szCs w:val="16"/>
              </w:rPr>
              <w:t>Melting Temp</w:t>
            </w:r>
          </w:p>
        </w:tc>
        <w:tc>
          <w:tcPr>
            <w:tcW w:w="890" w:type="dxa"/>
          </w:tcPr>
          <w:p w14:paraId="0AE04783" w14:textId="77777777" w:rsidR="001A76EC" w:rsidRPr="00EB1EFD" w:rsidRDefault="001A76EC" w:rsidP="00263A53">
            <w:pPr>
              <w:pStyle w:val="ListParagraph"/>
              <w:ind w:left="0"/>
              <w:jc w:val="center"/>
              <w:rPr>
                <w:sz w:val="16"/>
                <w:szCs w:val="16"/>
              </w:rPr>
            </w:pPr>
            <w:r w:rsidRPr="00EB1EFD">
              <w:rPr>
                <w:sz w:val="16"/>
                <w:szCs w:val="16"/>
              </w:rPr>
              <w:t>Transition Temp</w:t>
            </w:r>
          </w:p>
        </w:tc>
        <w:tc>
          <w:tcPr>
            <w:tcW w:w="519" w:type="dxa"/>
          </w:tcPr>
          <w:p w14:paraId="5924295B" w14:textId="77777777" w:rsidR="001A76EC" w:rsidRPr="00EB1EFD" w:rsidRDefault="001A76EC" w:rsidP="00263A53">
            <w:pPr>
              <w:pStyle w:val="ListParagraph"/>
              <w:ind w:left="0"/>
              <w:jc w:val="center"/>
              <w:rPr>
                <w:sz w:val="16"/>
                <w:szCs w:val="16"/>
              </w:rPr>
            </w:pPr>
            <w:r w:rsidRPr="00EB1EFD">
              <w:rPr>
                <w:sz w:val="16"/>
                <w:szCs w:val="16"/>
              </w:rPr>
              <w:t>ε</w:t>
            </w:r>
          </w:p>
        </w:tc>
        <w:tc>
          <w:tcPr>
            <w:tcW w:w="438" w:type="dxa"/>
          </w:tcPr>
          <w:p w14:paraId="06E4E175" w14:textId="071F23F7" w:rsidR="001A76EC" w:rsidRPr="00EB1EFD" w:rsidRDefault="00281DCD" w:rsidP="00263A53">
            <w:pPr>
              <w:pStyle w:val="ListParagraph"/>
              <w:ind w:left="0"/>
              <w:jc w:val="center"/>
              <w:rPr>
                <w:sz w:val="16"/>
                <w:szCs w:val="16"/>
              </w:rPr>
            </w:pPr>
            <w:r w:rsidRPr="00EB1EFD">
              <w:rPr>
                <w:sz w:val="16"/>
                <w:szCs w:val="16"/>
              </w:rPr>
              <w:t>S</w:t>
            </w:r>
          </w:p>
        </w:tc>
        <w:tc>
          <w:tcPr>
            <w:tcW w:w="1549" w:type="dxa"/>
          </w:tcPr>
          <w:p w14:paraId="21ED566F" w14:textId="0142523A" w:rsidR="001A76EC" w:rsidRPr="00EB1EFD" w:rsidRDefault="00D9278A" w:rsidP="00263A53">
            <w:pPr>
              <w:pStyle w:val="ListParagraph"/>
              <w:ind w:left="0"/>
              <w:jc w:val="center"/>
              <w:rPr>
                <w:sz w:val="16"/>
                <w:szCs w:val="16"/>
              </w:rPr>
            </w:pPr>
            <w:r w:rsidRPr="00EB1EFD">
              <w:rPr>
                <w:sz w:val="16"/>
                <w:szCs w:val="16"/>
              </w:rPr>
              <w:t>γ</w:t>
            </w:r>
          </w:p>
        </w:tc>
      </w:tr>
      <w:tr w:rsidR="00263A53" w:rsidRPr="00EB1EFD" w14:paraId="301D94E0" w14:textId="022DB40E" w:rsidTr="006F28EA">
        <w:tc>
          <w:tcPr>
            <w:tcW w:w="738" w:type="dxa"/>
          </w:tcPr>
          <w:p w14:paraId="2AA891AA" w14:textId="77777777" w:rsidR="001A76EC" w:rsidRPr="00EB1EFD" w:rsidRDefault="001A76EC" w:rsidP="00263A53">
            <w:pPr>
              <w:pStyle w:val="ListParagraph"/>
              <w:ind w:left="0"/>
              <w:jc w:val="center"/>
              <w:rPr>
                <w:sz w:val="16"/>
                <w:szCs w:val="16"/>
              </w:rPr>
            </w:pPr>
            <w:r w:rsidRPr="00EB1EFD">
              <w:rPr>
                <w:sz w:val="16"/>
                <w:szCs w:val="16"/>
              </w:rPr>
              <w:t>7850</w:t>
            </w:r>
          </w:p>
        </w:tc>
        <w:tc>
          <w:tcPr>
            <w:tcW w:w="1384" w:type="dxa"/>
          </w:tcPr>
          <w:p w14:paraId="1FE8FD14" w14:textId="77777777" w:rsidR="001A76EC" w:rsidRPr="00EB1EFD" w:rsidRDefault="001A76EC" w:rsidP="00263A53">
            <w:pPr>
              <w:pStyle w:val="ListParagraph"/>
              <w:ind w:left="0"/>
              <w:jc w:val="center"/>
              <w:rPr>
                <w:sz w:val="16"/>
                <w:szCs w:val="16"/>
              </w:rPr>
            </w:pPr>
            <w:r w:rsidRPr="00EB1EFD">
              <w:rPr>
                <w:sz w:val="16"/>
                <w:szCs w:val="16"/>
              </w:rPr>
              <w:t>46e9</w:t>
            </w:r>
          </w:p>
        </w:tc>
        <w:tc>
          <w:tcPr>
            <w:tcW w:w="1140" w:type="dxa"/>
          </w:tcPr>
          <w:p w14:paraId="4841A555" w14:textId="4337745A" w:rsidR="001A76EC" w:rsidRPr="00EB1EFD" w:rsidRDefault="001A76EC" w:rsidP="00263A53">
            <w:pPr>
              <w:pStyle w:val="ListParagraph"/>
              <w:ind w:left="0"/>
              <w:jc w:val="center"/>
              <w:rPr>
                <w:sz w:val="16"/>
                <w:szCs w:val="16"/>
              </w:rPr>
            </w:pPr>
            <w:r w:rsidRPr="00EB1EFD">
              <w:rPr>
                <w:sz w:val="16"/>
                <w:szCs w:val="16"/>
              </w:rPr>
              <w:t>5240</w:t>
            </w:r>
          </w:p>
        </w:tc>
        <w:tc>
          <w:tcPr>
            <w:tcW w:w="739" w:type="dxa"/>
          </w:tcPr>
          <w:p w14:paraId="19708925" w14:textId="37A01638" w:rsidR="001A76EC" w:rsidRPr="00EB1EFD" w:rsidRDefault="001A76EC" w:rsidP="00263A53">
            <w:pPr>
              <w:pStyle w:val="ListParagraph"/>
              <w:ind w:left="0"/>
              <w:jc w:val="center"/>
              <w:rPr>
                <w:sz w:val="16"/>
                <w:szCs w:val="16"/>
              </w:rPr>
            </w:pPr>
            <w:r w:rsidRPr="00EB1EFD">
              <w:rPr>
                <w:sz w:val="16"/>
                <w:szCs w:val="16"/>
              </w:rPr>
              <w:t>1424e6</w:t>
            </w:r>
          </w:p>
        </w:tc>
        <w:tc>
          <w:tcPr>
            <w:tcW w:w="652" w:type="dxa"/>
          </w:tcPr>
          <w:p w14:paraId="0D4A0D10" w14:textId="77777777" w:rsidR="001A76EC" w:rsidRPr="00EB1EFD" w:rsidRDefault="001A76EC" w:rsidP="00263A53">
            <w:pPr>
              <w:pStyle w:val="ListParagraph"/>
              <w:ind w:left="0"/>
              <w:jc w:val="center"/>
              <w:rPr>
                <w:sz w:val="16"/>
                <w:szCs w:val="16"/>
              </w:rPr>
            </w:pPr>
            <w:r w:rsidRPr="00EB1EFD">
              <w:rPr>
                <w:sz w:val="16"/>
                <w:szCs w:val="16"/>
              </w:rPr>
              <w:t>168e6</w:t>
            </w:r>
          </w:p>
        </w:tc>
        <w:tc>
          <w:tcPr>
            <w:tcW w:w="612" w:type="dxa"/>
          </w:tcPr>
          <w:p w14:paraId="6CE3D043" w14:textId="77777777" w:rsidR="001A76EC" w:rsidRPr="00EB1EFD" w:rsidRDefault="001A76EC" w:rsidP="00263A53">
            <w:pPr>
              <w:pStyle w:val="ListParagraph"/>
              <w:ind w:left="0"/>
              <w:jc w:val="center"/>
              <w:rPr>
                <w:sz w:val="16"/>
                <w:szCs w:val="16"/>
              </w:rPr>
            </w:pPr>
            <w:r w:rsidRPr="00EB1EFD">
              <w:rPr>
                <w:sz w:val="16"/>
                <w:szCs w:val="16"/>
              </w:rPr>
              <w:t>0.032</w:t>
            </w:r>
          </w:p>
        </w:tc>
        <w:tc>
          <w:tcPr>
            <w:tcW w:w="612" w:type="dxa"/>
          </w:tcPr>
          <w:p w14:paraId="7AB9960B" w14:textId="77777777" w:rsidR="001A76EC" w:rsidRPr="00EB1EFD" w:rsidRDefault="001A76EC" w:rsidP="00263A53">
            <w:pPr>
              <w:pStyle w:val="ListParagraph"/>
              <w:ind w:left="0"/>
              <w:jc w:val="center"/>
              <w:rPr>
                <w:sz w:val="16"/>
                <w:szCs w:val="16"/>
              </w:rPr>
            </w:pPr>
            <w:r w:rsidRPr="00EB1EFD">
              <w:rPr>
                <w:sz w:val="16"/>
                <w:szCs w:val="16"/>
              </w:rPr>
              <w:t>0.12</w:t>
            </w:r>
          </w:p>
        </w:tc>
        <w:tc>
          <w:tcPr>
            <w:tcW w:w="749" w:type="dxa"/>
          </w:tcPr>
          <w:p w14:paraId="3CBE2001" w14:textId="77777777" w:rsidR="001A76EC" w:rsidRPr="00EB1EFD" w:rsidRDefault="001A76EC" w:rsidP="00263A53">
            <w:pPr>
              <w:pStyle w:val="ListParagraph"/>
              <w:ind w:left="0"/>
              <w:jc w:val="center"/>
              <w:rPr>
                <w:sz w:val="16"/>
                <w:szCs w:val="16"/>
              </w:rPr>
            </w:pPr>
            <w:r w:rsidRPr="00EB1EFD">
              <w:rPr>
                <w:sz w:val="16"/>
                <w:szCs w:val="16"/>
              </w:rPr>
              <w:t>1</w:t>
            </w:r>
          </w:p>
        </w:tc>
        <w:tc>
          <w:tcPr>
            <w:tcW w:w="1030" w:type="dxa"/>
          </w:tcPr>
          <w:p w14:paraId="64DE9184" w14:textId="77777777" w:rsidR="001A76EC" w:rsidRPr="00EB1EFD" w:rsidRDefault="001A76EC" w:rsidP="00263A53">
            <w:pPr>
              <w:pStyle w:val="ListParagraph"/>
              <w:ind w:left="0"/>
              <w:jc w:val="center"/>
              <w:rPr>
                <w:sz w:val="16"/>
                <w:szCs w:val="16"/>
              </w:rPr>
            </w:pPr>
            <w:r w:rsidRPr="00EB1EFD">
              <w:rPr>
                <w:sz w:val="16"/>
                <w:szCs w:val="16"/>
              </w:rPr>
              <w:t>1356</w:t>
            </w:r>
          </w:p>
        </w:tc>
        <w:tc>
          <w:tcPr>
            <w:tcW w:w="890" w:type="dxa"/>
          </w:tcPr>
          <w:p w14:paraId="498155E9" w14:textId="77777777" w:rsidR="001A76EC" w:rsidRPr="00EB1EFD" w:rsidRDefault="001A76EC" w:rsidP="00263A53">
            <w:pPr>
              <w:pStyle w:val="ListParagraph"/>
              <w:ind w:left="0"/>
              <w:jc w:val="center"/>
              <w:rPr>
                <w:sz w:val="16"/>
                <w:szCs w:val="16"/>
              </w:rPr>
            </w:pPr>
            <w:r w:rsidRPr="00EB1EFD">
              <w:rPr>
                <w:sz w:val="16"/>
                <w:szCs w:val="16"/>
              </w:rPr>
              <w:t>293</w:t>
            </w:r>
          </w:p>
        </w:tc>
        <w:tc>
          <w:tcPr>
            <w:tcW w:w="519" w:type="dxa"/>
          </w:tcPr>
          <w:p w14:paraId="01C9A723" w14:textId="77777777" w:rsidR="001A76EC" w:rsidRPr="00EB1EFD" w:rsidRDefault="001A76EC" w:rsidP="00263A53">
            <w:pPr>
              <w:pStyle w:val="ListParagraph"/>
              <w:ind w:left="0"/>
              <w:jc w:val="center"/>
              <w:rPr>
                <w:sz w:val="16"/>
                <w:szCs w:val="16"/>
              </w:rPr>
            </w:pPr>
            <w:r w:rsidRPr="00EB1EFD">
              <w:rPr>
                <w:sz w:val="16"/>
                <w:szCs w:val="16"/>
              </w:rPr>
              <w:t>1</w:t>
            </w:r>
          </w:p>
        </w:tc>
        <w:tc>
          <w:tcPr>
            <w:tcW w:w="438" w:type="dxa"/>
          </w:tcPr>
          <w:p w14:paraId="45EDEC72" w14:textId="21B8F8BC" w:rsidR="001A76EC" w:rsidRPr="00EB1EFD" w:rsidRDefault="00281DCD" w:rsidP="00263A53">
            <w:pPr>
              <w:pStyle w:val="ListParagraph"/>
              <w:ind w:left="0"/>
              <w:jc w:val="center"/>
              <w:rPr>
                <w:sz w:val="16"/>
                <w:szCs w:val="16"/>
              </w:rPr>
            </w:pPr>
            <w:r w:rsidRPr="00EB1EFD">
              <w:rPr>
                <w:sz w:val="16"/>
                <w:szCs w:val="16"/>
              </w:rPr>
              <w:t>1.4</w:t>
            </w:r>
          </w:p>
        </w:tc>
        <w:tc>
          <w:tcPr>
            <w:tcW w:w="1549" w:type="dxa"/>
          </w:tcPr>
          <w:p w14:paraId="2E612F37" w14:textId="2E48AC12" w:rsidR="001A76EC" w:rsidRPr="00EB1EFD" w:rsidRDefault="00D9278A" w:rsidP="00263A53">
            <w:pPr>
              <w:pStyle w:val="ListParagraph"/>
              <w:ind w:left="0"/>
              <w:jc w:val="center"/>
              <w:rPr>
                <w:sz w:val="16"/>
                <w:szCs w:val="16"/>
              </w:rPr>
            </w:pPr>
            <w:r w:rsidRPr="00EB1EFD">
              <w:rPr>
                <w:sz w:val="16"/>
                <w:szCs w:val="16"/>
              </w:rPr>
              <w:t>19.7</w:t>
            </w:r>
          </w:p>
        </w:tc>
      </w:tr>
      <w:tr w:rsidR="00281DCD" w:rsidRPr="00EB1EFD" w14:paraId="5A4E476C" w14:textId="3AC8830F" w:rsidTr="00263A53">
        <w:tc>
          <w:tcPr>
            <w:tcW w:w="11052" w:type="dxa"/>
            <w:gridSpan w:val="13"/>
          </w:tcPr>
          <w:p w14:paraId="3958BC0D" w14:textId="6BEB767B" w:rsidR="00281DCD" w:rsidRPr="00EB1EFD" w:rsidRDefault="00281DCD" w:rsidP="00263A53">
            <w:pPr>
              <w:pStyle w:val="ListParagraph"/>
              <w:ind w:left="0"/>
              <w:jc w:val="center"/>
              <w:rPr>
                <w:sz w:val="16"/>
                <w:szCs w:val="16"/>
              </w:rPr>
            </w:pPr>
            <w:bookmarkStart w:id="1" w:name="_Hlk187054050"/>
            <w:r w:rsidRPr="00EB1EFD">
              <w:rPr>
                <w:sz w:val="16"/>
                <w:szCs w:val="16"/>
              </w:rPr>
              <w:t>TNT</w:t>
            </w:r>
          </w:p>
        </w:tc>
      </w:tr>
      <w:tr w:rsidR="00263A53" w:rsidRPr="00EB1EFD" w14:paraId="602D1BED" w14:textId="096DACE2" w:rsidTr="006F28EA">
        <w:tc>
          <w:tcPr>
            <w:tcW w:w="738" w:type="dxa"/>
          </w:tcPr>
          <w:p w14:paraId="0816D50D" w14:textId="77777777" w:rsidR="001A76EC" w:rsidRPr="00EB1EFD" w:rsidRDefault="001A76EC" w:rsidP="00263A53">
            <w:pPr>
              <w:pStyle w:val="ListParagraph"/>
              <w:ind w:left="0"/>
              <w:jc w:val="center"/>
              <w:rPr>
                <w:sz w:val="16"/>
                <w:szCs w:val="16"/>
              </w:rPr>
            </w:pPr>
            <w:r w:rsidRPr="00EB1EFD">
              <w:rPr>
                <w:sz w:val="16"/>
                <w:szCs w:val="16"/>
              </w:rPr>
              <w:t>Density</w:t>
            </w:r>
          </w:p>
        </w:tc>
        <w:tc>
          <w:tcPr>
            <w:tcW w:w="1384" w:type="dxa"/>
          </w:tcPr>
          <w:p w14:paraId="6EF80CE4" w14:textId="7D90425A" w:rsidR="001A76EC" w:rsidRPr="00EB1EFD" w:rsidRDefault="00CC1CFF" w:rsidP="00263A53">
            <w:pPr>
              <w:pStyle w:val="ListParagraph"/>
              <w:ind w:left="0"/>
              <w:jc w:val="center"/>
              <w:rPr>
                <w:sz w:val="16"/>
                <w:szCs w:val="16"/>
              </w:rPr>
            </w:pPr>
            <w:r w:rsidRPr="00EB1EFD">
              <w:rPr>
                <w:sz w:val="16"/>
                <w:szCs w:val="16"/>
              </w:rPr>
              <w:t>Wave Speed</w:t>
            </w:r>
          </w:p>
        </w:tc>
        <w:tc>
          <w:tcPr>
            <w:tcW w:w="1140" w:type="dxa"/>
          </w:tcPr>
          <w:p w14:paraId="3D13775F" w14:textId="0525B526" w:rsidR="001A76EC" w:rsidRPr="00EB1EFD" w:rsidRDefault="00EB1EFD" w:rsidP="00263A53">
            <w:pPr>
              <w:pStyle w:val="ListParagraph"/>
              <w:ind w:left="0"/>
              <w:jc w:val="center"/>
              <w:rPr>
                <w:sz w:val="16"/>
                <w:szCs w:val="16"/>
              </w:rPr>
            </w:pPr>
            <w:r w:rsidRPr="00EB1EFD">
              <w:rPr>
                <w:sz w:val="16"/>
                <w:szCs w:val="16"/>
              </w:rPr>
              <w:t>A</w:t>
            </w:r>
          </w:p>
        </w:tc>
        <w:tc>
          <w:tcPr>
            <w:tcW w:w="739" w:type="dxa"/>
          </w:tcPr>
          <w:p w14:paraId="2ED74AC2" w14:textId="12A32B87" w:rsidR="001A76EC" w:rsidRPr="00EB1EFD" w:rsidRDefault="00EB1EFD" w:rsidP="00263A53">
            <w:pPr>
              <w:pStyle w:val="ListParagraph"/>
              <w:ind w:left="0"/>
              <w:jc w:val="center"/>
              <w:rPr>
                <w:sz w:val="16"/>
                <w:szCs w:val="16"/>
              </w:rPr>
            </w:pPr>
            <w:r w:rsidRPr="00EB1EFD">
              <w:rPr>
                <w:sz w:val="16"/>
                <w:szCs w:val="16"/>
              </w:rPr>
              <w:t>B</w:t>
            </w:r>
          </w:p>
        </w:tc>
        <w:tc>
          <w:tcPr>
            <w:tcW w:w="652" w:type="dxa"/>
          </w:tcPr>
          <w:p w14:paraId="145BC6C0" w14:textId="07699131" w:rsidR="001A76EC" w:rsidRPr="00EB1EFD" w:rsidRDefault="00EB1EFD" w:rsidP="00263A53">
            <w:pPr>
              <w:pStyle w:val="ListParagraph"/>
              <w:ind w:left="0"/>
              <w:jc w:val="center"/>
              <w:rPr>
                <w:sz w:val="16"/>
                <w:szCs w:val="16"/>
              </w:rPr>
            </w:pPr>
            <w:r w:rsidRPr="00EB1EFD">
              <w:rPr>
                <w:sz w:val="16"/>
                <w:szCs w:val="16"/>
              </w:rPr>
              <w:t>Ω</w:t>
            </w:r>
          </w:p>
        </w:tc>
        <w:tc>
          <w:tcPr>
            <w:tcW w:w="612" w:type="dxa"/>
          </w:tcPr>
          <w:p w14:paraId="1FE47829" w14:textId="0A29B7C1" w:rsidR="001A76EC" w:rsidRPr="00EB1EFD" w:rsidRDefault="00EB1EFD" w:rsidP="00263A53">
            <w:pPr>
              <w:pStyle w:val="ListParagraph"/>
              <w:ind w:left="0"/>
              <w:jc w:val="center"/>
              <w:rPr>
                <w:sz w:val="16"/>
                <w:szCs w:val="16"/>
              </w:rPr>
            </w:pPr>
            <w:r w:rsidRPr="00EB1EFD">
              <w:rPr>
                <w:sz w:val="16"/>
                <w:szCs w:val="16"/>
              </w:rPr>
              <w:t>R1</w:t>
            </w:r>
          </w:p>
        </w:tc>
        <w:tc>
          <w:tcPr>
            <w:tcW w:w="612" w:type="dxa"/>
          </w:tcPr>
          <w:p w14:paraId="1AE29084" w14:textId="78E86B4E" w:rsidR="001A76EC" w:rsidRPr="00EB1EFD" w:rsidRDefault="00EB1EFD" w:rsidP="00263A53">
            <w:pPr>
              <w:pStyle w:val="ListParagraph"/>
              <w:ind w:left="0"/>
              <w:jc w:val="center"/>
              <w:rPr>
                <w:sz w:val="16"/>
                <w:szCs w:val="16"/>
              </w:rPr>
            </w:pPr>
            <w:r w:rsidRPr="00EB1EFD">
              <w:rPr>
                <w:sz w:val="16"/>
                <w:szCs w:val="16"/>
              </w:rPr>
              <w:t>R2</w:t>
            </w:r>
          </w:p>
        </w:tc>
        <w:tc>
          <w:tcPr>
            <w:tcW w:w="749" w:type="dxa"/>
          </w:tcPr>
          <w:p w14:paraId="00CEE6B5" w14:textId="4EE2AAAA" w:rsidR="001A76EC" w:rsidRPr="00EB1EFD" w:rsidRDefault="00EB1EFD" w:rsidP="00263A53">
            <w:pPr>
              <w:pStyle w:val="ListParagraph"/>
              <w:ind w:left="0"/>
              <w:jc w:val="center"/>
              <w:rPr>
                <w:sz w:val="16"/>
                <w:szCs w:val="16"/>
              </w:rPr>
            </w:pPr>
            <w:r w:rsidRPr="00EB1EFD">
              <w:rPr>
                <w:sz w:val="16"/>
                <w:szCs w:val="16"/>
              </w:rPr>
              <w:t>Energy Density</w:t>
            </w:r>
          </w:p>
        </w:tc>
        <w:tc>
          <w:tcPr>
            <w:tcW w:w="1030" w:type="dxa"/>
          </w:tcPr>
          <w:p w14:paraId="1C755D90" w14:textId="4B26338F" w:rsidR="001A76EC" w:rsidRPr="00EB1EFD" w:rsidRDefault="00EB1EFD" w:rsidP="00263A53">
            <w:pPr>
              <w:pStyle w:val="ListParagraph"/>
              <w:ind w:left="0"/>
              <w:jc w:val="center"/>
              <w:rPr>
                <w:sz w:val="16"/>
                <w:szCs w:val="16"/>
              </w:rPr>
            </w:pPr>
            <w:r w:rsidRPr="00EB1EFD">
              <w:rPr>
                <w:sz w:val="16"/>
                <w:szCs w:val="16"/>
              </w:rPr>
              <w:t>Bulk Modulus</w:t>
            </w:r>
          </w:p>
        </w:tc>
        <w:tc>
          <w:tcPr>
            <w:tcW w:w="890" w:type="dxa"/>
          </w:tcPr>
          <w:p w14:paraId="5D930C71" w14:textId="3468588A" w:rsidR="001A76EC" w:rsidRPr="00EB1EFD" w:rsidRDefault="00263A53" w:rsidP="00263A53">
            <w:pPr>
              <w:pStyle w:val="ListParagraph"/>
              <w:ind w:left="0"/>
              <w:jc w:val="center"/>
              <w:rPr>
                <w:sz w:val="16"/>
                <w:szCs w:val="16"/>
              </w:rPr>
            </w:pPr>
            <w:r>
              <w:rPr>
                <w:sz w:val="16"/>
                <w:szCs w:val="16"/>
              </w:rPr>
              <w:t>X</w:t>
            </w:r>
          </w:p>
        </w:tc>
        <w:tc>
          <w:tcPr>
            <w:tcW w:w="519" w:type="dxa"/>
          </w:tcPr>
          <w:p w14:paraId="6D513A0E" w14:textId="22197A94" w:rsidR="001A76EC" w:rsidRPr="00EB1EFD" w:rsidRDefault="00263A53" w:rsidP="00263A53">
            <w:pPr>
              <w:pStyle w:val="ListParagraph"/>
              <w:ind w:left="0"/>
              <w:jc w:val="center"/>
              <w:rPr>
                <w:sz w:val="16"/>
                <w:szCs w:val="16"/>
              </w:rPr>
            </w:pPr>
            <w:r>
              <w:rPr>
                <w:sz w:val="16"/>
                <w:szCs w:val="16"/>
              </w:rPr>
              <w:t>Y</w:t>
            </w:r>
          </w:p>
        </w:tc>
        <w:tc>
          <w:tcPr>
            <w:tcW w:w="438" w:type="dxa"/>
          </w:tcPr>
          <w:p w14:paraId="7E2D6647" w14:textId="46804E71" w:rsidR="001A76EC" w:rsidRPr="00EB1EFD" w:rsidRDefault="00263A53" w:rsidP="00263A53">
            <w:pPr>
              <w:pStyle w:val="ListParagraph"/>
              <w:ind w:left="0"/>
              <w:jc w:val="center"/>
              <w:rPr>
                <w:sz w:val="16"/>
                <w:szCs w:val="16"/>
              </w:rPr>
            </w:pPr>
            <w:r>
              <w:rPr>
                <w:sz w:val="16"/>
                <w:szCs w:val="16"/>
              </w:rPr>
              <w:t>Z</w:t>
            </w:r>
          </w:p>
        </w:tc>
        <w:tc>
          <w:tcPr>
            <w:tcW w:w="1549" w:type="dxa"/>
          </w:tcPr>
          <w:p w14:paraId="4F8E161E" w14:textId="02D1CC72" w:rsidR="001A76EC" w:rsidRPr="00EB1EFD" w:rsidRDefault="00263A53" w:rsidP="00263A53">
            <w:pPr>
              <w:pStyle w:val="ListParagraph"/>
              <w:ind w:left="0"/>
              <w:jc w:val="center"/>
              <w:rPr>
                <w:sz w:val="16"/>
                <w:szCs w:val="16"/>
              </w:rPr>
            </w:pPr>
            <w:r>
              <w:rPr>
                <w:sz w:val="16"/>
                <w:szCs w:val="16"/>
              </w:rPr>
              <w:t>Delay</w:t>
            </w:r>
          </w:p>
        </w:tc>
      </w:tr>
      <w:tr w:rsidR="00263A53" w:rsidRPr="00EB1EFD" w14:paraId="0A3E5825" w14:textId="7786D69A" w:rsidTr="006F28EA">
        <w:tc>
          <w:tcPr>
            <w:tcW w:w="738" w:type="dxa"/>
          </w:tcPr>
          <w:p w14:paraId="3D954237" w14:textId="71DD3F79" w:rsidR="001A76EC" w:rsidRPr="00EB1EFD" w:rsidRDefault="00CC1CFF" w:rsidP="00263A53">
            <w:pPr>
              <w:pStyle w:val="ListParagraph"/>
              <w:ind w:left="0"/>
              <w:jc w:val="center"/>
              <w:rPr>
                <w:sz w:val="16"/>
                <w:szCs w:val="16"/>
              </w:rPr>
            </w:pPr>
            <w:r w:rsidRPr="00EB1EFD">
              <w:rPr>
                <w:sz w:val="16"/>
                <w:szCs w:val="16"/>
              </w:rPr>
              <w:t>1601</w:t>
            </w:r>
          </w:p>
        </w:tc>
        <w:tc>
          <w:tcPr>
            <w:tcW w:w="1384" w:type="dxa"/>
          </w:tcPr>
          <w:p w14:paraId="221A2022" w14:textId="1DC09061" w:rsidR="001A76EC" w:rsidRPr="00EB1EFD" w:rsidRDefault="00263A53" w:rsidP="00263A53">
            <w:pPr>
              <w:pStyle w:val="ListParagraph"/>
              <w:ind w:left="0"/>
              <w:jc w:val="center"/>
              <w:rPr>
                <w:sz w:val="16"/>
                <w:szCs w:val="16"/>
              </w:rPr>
            </w:pPr>
            <w:r>
              <w:rPr>
                <w:sz w:val="16"/>
                <w:szCs w:val="16"/>
              </w:rPr>
              <w:t>8193</w:t>
            </w:r>
          </w:p>
        </w:tc>
        <w:tc>
          <w:tcPr>
            <w:tcW w:w="1140" w:type="dxa"/>
          </w:tcPr>
          <w:p w14:paraId="5F4F7E42" w14:textId="6247909F" w:rsidR="001A76EC" w:rsidRPr="00EB1EFD" w:rsidRDefault="00935B83" w:rsidP="00263A53">
            <w:pPr>
              <w:pStyle w:val="ListParagraph"/>
              <w:ind w:left="0"/>
              <w:jc w:val="center"/>
              <w:rPr>
                <w:sz w:val="16"/>
                <w:szCs w:val="16"/>
              </w:rPr>
            </w:pPr>
            <w:r>
              <w:rPr>
                <w:sz w:val="16"/>
                <w:szCs w:val="16"/>
              </w:rPr>
              <w:t>609e9</w:t>
            </w:r>
          </w:p>
        </w:tc>
        <w:tc>
          <w:tcPr>
            <w:tcW w:w="739" w:type="dxa"/>
          </w:tcPr>
          <w:p w14:paraId="07AB95E1" w14:textId="65BCB123" w:rsidR="001A76EC" w:rsidRPr="00EB1EFD" w:rsidRDefault="0014112B" w:rsidP="00263A53">
            <w:pPr>
              <w:pStyle w:val="ListParagraph"/>
              <w:ind w:left="0"/>
              <w:jc w:val="center"/>
              <w:rPr>
                <w:sz w:val="16"/>
                <w:szCs w:val="16"/>
              </w:rPr>
            </w:pPr>
            <w:r>
              <w:rPr>
                <w:sz w:val="16"/>
                <w:szCs w:val="16"/>
              </w:rPr>
              <w:t>13e10</w:t>
            </w:r>
          </w:p>
        </w:tc>
        <w:tc>
          <w:tcPr>
            <w:tcW w:w="652" w:type="dxa"/>
          </w:tcPr>
          <w:p w14:paraId="5CA17B6E" w14:textId="75F3FE19" w:rsidR="001A76EC" w:rsidRPr="00EB1EFD" w:rsidRDefault="0014112B" w:rsidP="00263A53">
            <w:pPr>
              <w:pStyle w:val="ListParagraph"/>
              <w:ind w:left="0"/>
              <w:jc w:val="center"/>
              <w:rPr>
                <w:sz w:val="16"/>
                <w:szCs w:val="16"/>
              </w:rPr>
            </w:pPr>
            <w:r>
              <w:rPr>
                <w:sz w:val="16"/>
                <w:szCs w:val="16"/>
              </w:rPr>
              <w:t>0.25</w:t>
            </w:r>
          </w:p>
        </w:tc>
        <w:tc>
          <w:tcPr>
            <w:tcW w:w="612" w:type="dxa"/>
          </w:tcPr>
          <w:p w14:paraId="3A09089F" w14:textId="55EB705B" w:rsidR="001A76EC" w:rsidRPr="00EB1EFD" w:rsidRDefault="0014112B" w:rsidP="00263A53">
            <w:pPr>
              <w:pStyle w:val="ListParagraph"/>
              <w:ind w:left="0"/>
              <w:jc w:val="center"/>
              <w:rPr>
                <w:sz w:val="16"/>
                <w:szCs w:val="16"/>
              </w:rPr>
            </w:pPr>
            <w:r>
              <w:rPr>
                <w:sz w:val="16"/>
                <w:szCs w:val="16"/>
              </w:rPr>
              <w:t>4.5</w:t>
            </w:r>
          </w:p>
        </w:tc>
        <w:tc>
          <w:tcPr>
            <w:tcW w:w="612" w:type="dxa"/>
          </w:tcPr>
          <w:p w14:paraId="079C978D" w14:textId="43FF9CF1" w:rsidR="001A76EC" w:rsidRPr="00EB1EFD" w:rsidRDefault="0014112B" w:rsidP="00263A53">
            <w:pPr>
              <w:pStyle w:val="ListParagraph"/>
              <w:ind w:left="0"/>
              <w:jc w:val="center"/>
              <w:rPr>
                <w:sz w:val="16"/>
                <w:szCs w:val="16"/>
              </w:rPr>
            </w:pPr>
            <w:r>
              <w:rPr>
                <w:sz w:val="16"/>
                <w:szCs w:val="16"/>
              </w:rPr>
              <w:t>1.4</w:t>
            </w:r>
          </w:p>
        </w:tc>
        <w:tc>
          <w:tcPr>
            <w:tcW w:w="749" w:type="dxa"/>
          </w:tcPr>
          <w:p w14:paraId="1D6EC342" w14:textId="06AE7F1F" w:rsidR="001A76EC" w:rsidRPr="00EB1EFD" w:rsidRDefault="00777AFA" w:rsidP="00263A53">
            <w:pPr>
              <w:pStyle w:val="ListParagraph"/>
              <w:ind w:left="0"/>
              <w:jc w:val="center"/>
              <w:rPr>
                <w:sz w:val="16"/>
                <w:szCs w:val="16"/>
              </w:rPr>
            </w:pPr>
            <w:r>
              <w:rPr>
                <w:sz w:val="16"/>
                <w:szCs w:val="16"/>
              </w:rPr>
              <w:t>368e4</w:t>
            </w:r>
          </w:p>
        </w:tc>
        <w:tc>
          <w:tcPr>
            <w:tcW w:w="1030" w:type="dxa"/>
          </w:tcPr>
          <w:p w14:paraId="3D4575F2" w14:textId="1A4A8C9A" w:rsidR="001A76EC" w:rsidRPr="00EB1EFD" w:rsidRDefault="00777AFA" w:rsidP="00263A53">
            <w:pPr>
              <w:pStyle w:val="ListParagraph"/>
              <w:ind w:left="0"/>
              <w:jc w:val="center"/>
              <w:rPr>
                <w:sz w:val="16"/>
                <w:szCs w:val="16"/>
              </w:rPr>
            </w:pPr>
            <w:r>
              <w:rPr>
                <w:sz w:val="16"/>
                <w:szCs w:val="16"/>
              </w:rPr>
              <w:t>9e9</w:t>
            </w:r>
          </w:p>
        </w:tc>
        <w:tc>
          <w:tcPr>
            <w:tcW w:w="890" w:type="dxa"/>
          </w:tcPr>
          <w:p w14:paraId="2CCA9CE2" w14:textId="6BB0A606" w:rsidR="001A76EC" w:rsidRPr="00EB1EFD" w:rsidRDefault="00AD4BAA" w:rsidP="00263A53">
            <w:pPr>
              <w:pStyle w:val="ListParagraph"/>
              <w:ind w:left="0"/>
              <w:jc w:val="center"/>
              <w:rPr>
                <w:sz w:val="16"/>
                <w:szCs w:val="16"/>
              </w:rPr>
            </w:pPr>
            <w:r>
              <w:rPr>
                <w:sz w:val="16"/>
                <w:szCs w:val="16"/>
              </w:rPr>
              <w:t>0</w:t>
            </w:r>
          </w:p>
        </w:tc>
        <w:tc>
          <w:tcPr>
            <w:tcW w:w="519" w:type="dxa"/>
          </w:tcPr>
          <w:p w14:paraId="73F14704" w14:textId="2D51F92D" w:rsidR="001A76EC" w:rsidRPr="00EB1EFD" w:rsidRDefault="00AD4BAA" w:rsidP="00263A53">
            <w:pPr>
              <w:pStyle w:val="ListParagraph"/>
              <w:ind w:left="0"/>
              <w:jc w:val="center"/>
              <w:rPr>
                <w:sz w:val="16"/>
                <w:szCs w:val="16"/>
              </w:rPr>
            </w:pPr>
            <w:r>
              <w:rPr>
                <w:sz w:val="16"/>
                <w:szCs w:val="16"/>
              </w:rPr>
              <w:t>0.15</w:t>
            </w:r>
          </w:p>
        </w:tc>
        <w:tc>
          <w:tcPr>
            <w:tcW w:w="438" w:type="dxa"/>
          </w:tcPr>
          <w:p w14:paraId="4929FCC8" w14:textId="3CD0F882" w:rsidR="001A76EC" w:rsidRPr="00EB1EFD" w:rsidRDefault="00AD4BAA" w:rsidP="00263A53">
            <w:pPr>
              <w:pStyle w:val="ListParagraph"/>
              <w:ind w:left="0"/>
              <w:jc w:val="center"/>
              <w:rPr>
                <w:sz w:val="16"/>
                <w:szCs w:val="16"/>
              </w:rPr>
            </w:pPr>
            <w:r>
              <w:rPr>
                <w:sz w:val="16"/>
                <w:szCs w:val="16"/>
              </w:rPr>
              <w:t>0</w:t>
            </w:r>
          </w:p>
        </w:tc>
        <w:tc>
          <w:tcPr>
            <w:tcW w:w="1549" w:type="dxa"/>
          </w:tcPr>
          <w:p w14:paraId="0AE3D898" w14:textId="37DA5FCE" w:rsidR="001A76EC" w:rsidRPr="00EB1EFD" w:rsidRDefault="00AD4BAA" w:rsidP="00263A53">
            <w:pPr>
              <w:pStyle w:val="ListParagraph"/>
              <w:ind w:left="0"/>
              <w:jc w:val="center"/>
              <w:rPr>
                <w:sz w:val="16"/>
                <w:szCs w:val="16"/>
              </w:rPr>
            </w:pPr>
            <w:r>
              <w:rPr>
                <w:sz w:val="16"/>
                <w:szCs w:val="16"/>
              </w:rPr>
              <w:t>0</w:t>
            </w:r>
          </w:p>
        </w:tc>
      </w:tr>
      <w:bookmarkEnd w:id="1"/>
    </w:tbl>
    <w:p w14:paraId="545C0C22" w14:textId="79E307D0" w:rsidR="002761F9" w:rsidRPr="007C2853" w:rsidRDefault="002761F9" w:rsidP="007C2853">
      <w:pPr>
        <w:rPr>
          <w:sz w:val="24"/>
          <w:szCs w:val="24"/>
        </w:rPr>
      </w:pPr>
    </w:p>
    <w:p w14:paraId="0D7E1E9E" w14:textId="2BDE045A" w:rsidR="00293D3F" w:rsidRPr="00D44D49" w:rsidRDefault="00695BE3" w:rsidP="00293D3F">
      <w:pPr>
        <w:ind w:left="709"/>
        <w:rPr>
          <w:sz w:val="24"/>
          <w:szCs w:val="24"/>
          <w:u w:val="single"/>
        </w:rPr>
      </w:pPr>
      <w:r w:rsidRPr="00BC46E7">
        <w:rPr>
          <w:sz w:val="24"/>
          <w:szCs w:val="24"/>
          <w:u w:val="single"/>
        </w:rPr>
        <w:t xml:space="preserve">2d </w:t>
      </w:r>
      <w:r w:rsidR="002E364B">
        <w:rPr>
          <w:sz w:val="24"/>
          <w:szCs w:val="24"/>
          <w:u w:val="single"/>
        </w:rPr>
        <w:t xml:space="preserve">&amp; 3d </w:t>
      </w:r>
      <w:r w:rsidRPr="00BC46E7">
        <w:rPr>
          <w:sz w:val="24"/>
          <w:szCs w:val="24"/>
          <w:u w:val="single"/>
        </w:rPr>
        <w:t>Second Simulation</w:t>
      </w:r>
    </w:p>
    <w:tbl>
      <w:tblPr>
        <w:tblStyle w:val="TableGrid"/>
        <w:tblpPr w:leftFromText="180" w:rightFromText="180" w:vertAnchor="page" w:horzAnchor="margin" w:tblpXSpec="center" w:tblpY="6436"/>
        <w:tblW w:w="11052" w:type="dxa"/>
        <w:tblInd w:w="0" w:type="dxa"/>
        <w:tblLook w:val="04A0" w:firstRow="1" w:lastRow="0" w:firstColumn="1" w:lastColumn="0" w:noHBand="0" w:noVBand="1"/>
      </w:tblPr>
      <w:tblGrid>
        <w:gridCol w:w="738"/>
        <w:gridCol w:w="1366"/>
        <w:gridCol w:w="1128"/>
        <w:gridCol w:w="737"/>
        <w:gridCol w:w="649"/>
        <w:gridCol w:w="610"/>
        <w:gridCol w:w="608"/>
        <w:gridCol w:w="749"/>
        <w:gridCol w:w="1025"/>
        <w:gridCol w:w="876"/>
        <w:gridCol w:w="604"/>
        <w:gridCol w:w="435"/>
        <w:gridCol w:w="1527"/>
      </w:tblGrid>
      <w:tr w:rsidR="007F6B59" w:rsidRPr="00EB1EFD" w14:paraId="72CA8D4C" w14:textId="77777777" w:rsidTr="007F6B59">
        <w:tc>
          <w:tcPr>
            <w:tcW w:w="11052" w:type="dxa"/>
            <w:gridSpan w:val="13"/>
          </w:tcPr>
          <w:p w14:paraId="60B09ED7" w14:textId="77777777" w:rsidR="007F6B59" w:rsidRPr="00EB1EFD" w:rsidRDefault="007F6B59" w:rsidP="007F6B59">
            <w:pPr>
              <w:pStyle w:val="ListParagraph"/>
              <w:ind w:left="0"/>
              <w:jc w:val="center"/>
              <w:rPr>
                <w:sz w:val="16"/>
                <w:szCs w:val="16"/>
              </w:rPr>
            </w:pPr>
            <w:r>
              <w:rPr>
                <w:sz w:val="16"/>
                <w:szCs w:val="16"/>
              </w:rPr>
              <w:t>A-IX-1</w:t>
            </w:r>
          </w:p>
        </w:tc>
      </w:tr>
      <w:tr w:rsidR="007F6B59" w:rsidRPr="00EB1EFD" w14:paraId="2B9DAA99" w14:textId="77777777" w:rsidTr="007F6B59">
        <w:tc>
          <w:tcPr>
            <w:tcW w:w="738" w:type="dxa"/>
          </w:tcPr>
          <w:p w14:paraId="5F9B8BBA" w14:textId="77777777" w:rsidR="007F6B59" w:rsidRPr="00EB1EFD" w:rsidRDefault="007F6B59" w:rsidP="007F6B59">
            <w:pPr>
              <w:pStyle w:val="ListParagraph"/>
              <w:ind w:left="0"/>
              <w:jc w:val="center"/>
              <w:rPr>
                <w:sz w:val="16"/>
                <w:szCs w:val="16"/>
              </w:rPr>
            </w:pPr>
            <w:r w:rsidRPr="00EB1EFD">
              <w:rPr>
                <w:sz w:val="16"/>
                <w:szCs w:val="16"/>
              </w:rPr>
              <w:t>Density</w:t>
            </w:r>
          </w:p>
        </w:tc>
        <w:tc>
          <w:tcPr>
            <w:tcW w:w="1366" w:type="dxa"/>
          </w:tcPr>
          <w:p w14:paraId="6D4C46CB" w14:textId="77777777" w:rsidR="007F6B59" w:rsidRPr="00EB1EFD" w:rsidRDefault="007F6B59" w:rsidP="007F6B59">
            <w:pPr>
              <w:pStyle w:val="ListParagraph"/>
              <w:ind w:left="0"/>
              <w:jc w:val="center"/>
              <w:rPr>
                <w:sz w:val="16"/>
                <w:szCs w:val="16"/>
              </w:rPr>
            </w:pPr>
            <w:r w:rsidRPr="00EB1EFD">
              <w:rPr>
                <w:sz w:val="16"/>
                <w:szCs w:val="16"/>
              </w:rPr>
              <w:t>Wave Speed</w:t>
            </w:r>
          </w:p>
        </w:tc>
        <w:tc>
          <w:tcPr>
            <w:tcW w:w="1128" w:type="dxa"/>
          </w:tcPr>
          <w:p w14:paraId="2244CCFD" w14:textId="77777777" w:rsidR="007F6B59" w:rsidRPr="00EB1EFD" w:rsidRDefault="007F6B59" w:rsidP="007F6B59">
            <w:pPr>
              <w:pStyle w:val="ListParagraph"/>
              <w:ind w:left="0"/>
              <w:jc w:val="center"/>
              <w:rPr>
                <w:sz w:val="16"/>
                <w:szCs w:val="16"/>
              </w:rPr>
            </w:pPr>
            <w:r w:rsidRPr="00EB1EFD">
              <w:rPr>
                <w:sz w:val="16"/>
                <w:szCs w:val="16"/>
              </w:rPr>
              <w:t>A</w:t>
            </w:r>
          </w:p>
        </w:tc>
        <w:tc>
          <w:tcPr>
            <w:tcW w:w="737" w:type="dxa"/>
          </w:tcPr>
          <w:p w14:paraId="4478C779" w14:textId="77777777" w:rsidR="007F6B59" w:rsidRPr="00EB1EFD" w:rsidRDefault="007F6B59" w:rsidP="007F6B59">
            <w:pPr>
              <w:pStyle w:val="ListParagraph"/>
              <w:ind w:left="0"/>
              <w:jc w:val="center"/>
              <w:rPr>
                <w:sz w:val="16"/>
                <w:szCs w:val="16"/>
              </w:rPr>
            </w:pPr>
            <w:r w:rsidRPr="00EB1EFD">
              <w:rPr>
                <w:sz w:val="16"/>
                <w:szCs w:val="16"/>
              </w:rPr>
              <w:t>B</w:t>
            </w:r>
          </w:p>
        </w:tc>
        <w:tc>
          <w:tcPr>
            <w:tcW w:w="649" w:type="dxa"/>
          </w:tcPr>
          <w:p w14:paraId="68894452" w14:textId="77777777" w:rsidR="007F6B59" w:rsidRPr="00EB1EFD" w:rsidRDefault="007F6B59" w:rsidP="007F6B59">
            <w:pPr>
              <w:pStyle w:val="ListParagraph"/>
              <w:ind w:left="0"/>
              <w:jc w:val="center"/>
              <w:rPr>
                <w:sz w:val="16"/>
                <w:szCs w:val="16"/>
              </w:rPr>
            </w:pPr>
            <w:r w:rsidRPr="00EB1EFD">
              <w:rPr>
                <w:sz w:val="16"/>
                <w:szCs w:val="16"/>
              </w:rPr>
              <w:t>Ω</w:t>
            </w:r>
          </w:p>
        </w:tc>
        <w:tc>
          <w:tcPr>
            <w:tcW w:w="610" w:type="dxa"/>
          </w:tcPr>
          <w:p w14:paraId="750EF60C" w14:textId="77777777" w:rsidR="007F6B59" w:rsidRPr="00EB1EFD" w:rsidRDefault="007F6B59" w:rsidP="007F6B59">
            <w:pPr>
              <w:pStyle w:val="ListParagraph"/>
              <w:ind w:left="0"/>
              <w:jc w:val="center"/>
              <w:rPr>
                <w:sz w:val="16"/>
                <w:szCs w:val="16"/>
              </w:rPr>
            </w:pPr>
            <w:r w:rsidRPr="00EB1EFD">
              <w:rPr>
                <w:sz w:val="16"/>
                <w:szCs w:val="16"/>
              </w:rPr>
              <w:t>R1</w:t>
            </w:r>
          </w:p>
        </w:tc>
        <w:tc>
          <w:tcPr>
            <w:tcW w:w="608" w:type="dxa"/>
          </w:tcPr>
          <w:p w14:paraId="5A0218A7" w14:textId="77777777" w:rsidR="007F6B59" w:rsidRPr="00EB1EFD" w:rsidRDefault="007F6B59" w:rsidP="007F6B59">
            <w:pPr>
              <w:pStyle w:val="ListParagraph"/>
              <w:ind w:left="0"/>
              <w:jc w:val="center"/>
              <w:rPr>
                <w:sz w:val="16"/>
                <w:szCs w:val="16"/>
              </w:rPr>
            </w:pPr>
            <w:r w:rsidRPr="00EB1EFD">
              <w:rPr>
                <w:sz w:val="16"/>
                <w:szCs w:val="16"/>
              </w:rPr>
              <w:t>R2</w:t>
            </w:r>
          </w:p>
        </w:tc>
        <w:tc>
          <w:tcPr>
            <w:tcW w:w="749" w:type="dxa"/>
          </w:tcPr>
          <w:p w14:paraId="1D78A6E5" w14:textId="77777777" w:rsidR="007F6B59" w:rsidRPr="00EB1EFD" w:rsidRDefault="007F6B59" w:rsidP="007F6B59">
            <w:pPr>
              <w:pStyle w:val="ListParagraph"/>
              <w:ind w:left="0"/>
              <w:jc w:val="center"/>
              <w:rPr>
                <w:sz w:val="16"/>
                <w:szCs w:val="16"/>
              </w:rPr>
            </w:pPr>
            <w:r w:rsidRPr="00EB1EFD">
              <w:rPr>
                <w:sz w:val="16"/>
                <w:szCs w:val="16"/>
              </w:rPr>
              <w:t>Energy Density</w:t>
            </w:r>
          </w:p>
        </w:tc>
        <w:tc>
          <w:tcPr>
            <w:tcW w:w="1025" w:type="dxa"/>
          </w:tcPr>
          <w:p w14:paraId="38A76C12" w14:textId="77777777" w:rsidR="007F6B59" w:rsidRPr="00EB1EFD" w:rsidRDefault="007F6B59" w:rsidP="007F6B59">
            <w:pPr>
              <w:pStyle w:val="ListParagraph"/>
              <w:ind w:left="0"/>
              <w:jc w:val="center"/>
              <w:rPr>
                <w:sz w:val="16"/>
                <w:szCs w:val="16"/>
              </w:rPr>
            </w:pPr>
            <w:r w:rsidRPr="00EB1EFD">
              <w:rPr>
                <w:sz w:val="16"/>
                <w:szCs w:val="16"/>
              </w:rPr>
              <w:t>Bulk Modulus</w:t>
            </w:r>
          </w:p>
        </w:tc>
        <w:tc>
          <w:tcPr>
            <w:tcW w:w="876" w:type="dxa"/>
          </w:tcPr>
          <w:p w14:paraId="09E9AFF5" w14:textId="77777777" w:rsidR="007F6B59" w:rsidRPr="00EB1EFD" w:rsidRDefault="007F6B59" w:rsidP="007F6B59">
            <w:pPr>
              <w:pStyle w:val="ListParagraph"/>
              <w:ind w:left="0"/>
              <w:jc w:val="center"/>
              <w:rPr>
                <w:sz w:val="16"/>
                <w:szCs w:val="16"/>
              </w:rPr>
            </w:pPr>
            <w:r>
              <w:rPr>
                <w:sz w:val="16"/>
                <w:szCs w:val="16"/>
              </w:rPr>
              <w:t>X</w:t>
            </w:r>
          </w:p>
        </w:tc>
        <w:tc>
          <w:tcPr>
            <w:tcW w:w="604" w:type="dxa"/>
          </w:tcPr>
          <w:p w14:paraId="650FED12" w14:textId="77777777" w:rsidR="007F6B59" w:rsidRPr="00EB1EFD" w:rsidRDefault="007F6B59" w:rsidP="007F6B59">
            <w:pPr>
              <w:pStyle w:val="ListParagraph"/>
              <w:ind w:left="0"/>
              <w:jc w:val="center"/>
              <w:rPr>
                <w:sz w:val="16"/>
                <w:szCs w:val="16"/>
              </w:rPr>
            </w:pPr>
            <w:r>
              <w:rPr>
                <w:sz w:val="16"/>
                <w:szCs w:val="16"/>
              </w:rPr>
              <w:t>Y</w:t>
            </w:r>
          </w:p>
        </w:tc>
        <w:tc>
          <w:tcPr>
            <w:tcW w:w="435" w:type="dxa"/>
          </w:tcPr>
          <w:p w14:paraId="2F06A5AE" w14:textId="77777777" w:rsidR="007F6B59" w:rsidRPr="00EB1EFD" w:rsidRDefault="007F6B59" w:rsidP="007F6B59">
            <w:pPr>
              <w:pStyle w:val="ListParagraph"/>
              <w:ind w:left="0"/>
              <w:jc w:val="center"/>
              <w:rPr>
                <w:sz w:val="16"/>
                <w:szCs w:val="16"/>
              </w:rPr>
            </w:pPr>
            <w:r>
              <w:rPr>
                <w:sz w:val="16"/>
                <w:szCs w:val="16"/>
              </w:rPr>
              <w:t>Z</w:t>
            </w:r>
          </w:p>
        </w:tc>
        <w:tc>
          <w:tcPr>
            <w:tcW w:w="1527" w:type="dxa"/>
          </w:tcPr>
          <w:p w14:paraId="2D0ECB65" w14:textId="77777777" w:rsidR="007F6B59" w:rsidRPr="00EB1EFD" w:rsidRDefault="007F6B59" w:rsidP="007F6B59">
            <w:pPr>
              <w:pStyle w:val="ListParagraph"/>
              <w:ind w:left="0"/>
              <w:jc w:val="center"/>
              <w:rPr>
                <w:sz w:val="16"/>
                <w:szCs w:val="16"/>
              </w:rPr>
            </w:pPr>
            <w:r>
              <w:rPr>
                <w:sz w:val="16"/>
                <w:szCs w:val="16"/>
              </w:rPr>
              <w:t>Delay</w:t>
            </w:r>
          </w:p>
        </w:tc>
      </w:tr>
      <w:tr w:rsidR="007F6B59" w:rsidRPr="00EB1EFD" w14:paraId="2BBCE5A9" w14:textId="77777777" w:rsidTr="007F6B59">
        <w:tc>
          <w:tcPr>
            <w:tcW w:w="738" w:type="dxa"/>
          </w:tcPr>
          <w:p w14:paraId="5AA67F4E" w14:textId="77777777" w:rsidR="007F6B59" w:rsidRPr="00EB1EFD" w:rsidRDefault="007F6B59" w:rsidP="007F6B59">
            <w:pPr>
              <w:pStyle w:val="ListParagraph"/>
              <w:ind w:left="0"/>
              <w:jc w:val="center"/>
              <w:rPr>
                <w:sz w:val="16"/>
                <w:szCs w:val="16"/>
              </w:rPr>
            </w:pPr>
            <w:r w:rsidRPr="00EB1EFD">
              <w:rPr>
                <w:sz w:val="16"/>
                <w:szCs w:val="16"/>
              </w:rPr>
              <w:t>16</w:t>
            </w:r>
            <w:r>
              <w:rPr>
                <w:sz w:val="16"/>
                <w:szCs w:val="16"/>
              </w:rPr>
              <w:t>60</w:t>
            </w:r>
          </w:p>
        </w:tc>
        <w:tc>
          <w:tcPr>
            <w:tcW w:w="1366" w:type="dxa"/>
          </w:tcPr>
          <w:p w14:paraId="406EB75E" w14:textId="77777777" w:rsidR="007F6B59" w:rsidRPr="00EB1EFD" w:rsidRDefault="007F6B59" w:rsidP="007F6B59">
            <w:pPr>
              <w:pStyle w:val="ListParagraph"/>
              <w:ind w:left="0"/>
              <w:jc w:val="center"/>
              <w:rPr>
                <w:sz w:val="16"/>
                <w:szCs w:val="16"/>
              </w:rPr>
            </w:pPr>
            <w:r>
              <w:rPr>
                <w:sz w:val="16"/>
                <w:szCs w:val="16"/>
              </w:rPr>
              <w:t>8258</w:t>
            </w:r>
          </w:p>
        </w:tc>
        <w:tc>
          <w:tcPr>
            <w:tcW w:w="1128" w:type="dxa"/>
          </w:tcPr>
          <w:p w14:paraId="727D576E" w14:textId="77777777" w:rsidR="007F6B59" w:rsidRPr="00EB1EFD" w:rsidRDefault="007F6B59" w:rsidP="007F6B59">
            <w:pPr>
              <w:pStyle w:val="ListParagraph"/>
              <w:ind w:left="0"/>
              <w:jc w:val="center"/>
              <w:rPr>
                <w:sz w:val="16"/>
                <w:szCs w:val="16"/>
              </w:rPr>
            </w:pPr>
            <w:r>
              <w:rPr>
                <w:sz w:val="16"/>
                <w:szCs w:val="16"/>
              </w:rPr>
              <w:t>887e9</w:t>
            </w:r>
          </w:p>
        </w:tc>
        <w:tc>
          <w:tcPr>
            <w:tcW w:w="737" w:type="dxa"/>
          </w:tcPr>
          <w:p w14:paraId="4D8FFF56" w14:textId="77777777" w:rsidR="007F6B59" w:rsidRPr="00EB1EFD" w:rsidRDefault="007F6B59" w:rsidP="007F6B59">
            <w:pPr>
              <w:pStyle w:val="ListParagraph"/>
              <w:ind w:left="0"/>
              <w:jc w:val="center"/>
              <w:rPr>
                <w:sz w:val="16"/>
                <w:szCs w:val="16"/>
              </w:rPr>
            </w:pPr>
            <w:r>
              <w:rPr>
                <w:sz w:val="16"/>
                <w:szCs w:val="16"/>
              </w:rPr>
              <w:t>238e8</w:t>
            </w:r>
          </w:p>
        </w:tc>
        <w:tc>
          <w:tcPr>
            <w:tcW w:w="649" w:type="dxa"/>
          </w:tcPr>
          <w:p w14:paraId="28436122" w14:textId="77777777" w:rsidR="007F6B59" w:rsidRPr="00EB1EFD" w:rsidRDefault="007F6B59" w:rsidP="007F6B59">
            <w:pPr>
              <w:pStyle w:val="ListParagraph"/>
              <w:ind w:left="0"/>
              <w:jc w:val="center"/>
              <w:rPr>
                <w:sz w:val="16"/>
                <w:szCs w:val="16"/>
              </w:rPr>
            </w:pPr>
            <w:r>
              <w:rPr>
                <w:sz w:val="16"/>
                <w:szCs w:val="16"/>
              </w:rPr>
              <w:t>0.45</w:t>
            </w:r>
          </w:p>
        </w:tc>
        <w:tc>
          <w:tcPr>
            <w:tcW w:w="610" w:type="dxa"/>
          </w:tcPr>
          <w:p w14:paraId="3BF2157E" w14:textId="77777777" w:rsidR="007F6B59" w:rsidRPr="00EB1EFD" w:rsidRDefault="007F6B59" w:rsidP="007F6B59">
            <w:pPr>
              <w:pStyle w:val="ListParagraph"/>
              <w:ind w:left="0"/>
              <w:jc w:val="center"/>
              <w:rPr>
                <w:sz w:val="16"/>
                <w:szCs w:val="16"/>
              </w:rPr>
            </w:pPr>
            <w:r>
              <w:rPr>
                <w:sz w:val="16"/>
                <w:szCs w:val="16"/>
              </w:rPr>
              <w:t>5.18</w:t>
            </w:r>
          </w:p>
        </w:tc>
        <w:tc>
          <w:tcPr>
            <w:tcW w:w="608" w:type="dxa"/>
          </w:tcPr>
          <w:p w14:paraId="512F48D5" w14:textId="77777777" w:rsidR="007F6B59" w:rsidRPr="00EB1EFD" w:rsidRDefault="007F6B59" w:rsidP="007F6B59">
            <w:pPr>
              <w:pStyle w:val="ListParagraph"/>
              <w:ind w:left="0"/>
              <w:jc w:val="center"/>
              <w:rPr>
                <w:sz w:val="16"/>
                <w:szCs w:val="16"/>
              </w:rPr>
            </w:pPr>
            <w:r>
              <w:rPr>
                <w:sz w:val="16"/>
                <w:szCs w:val="16"/>
              </w:rPr>
              <w:t>1.6</w:t>
            </w:r>
          </w:p>
        </w:tc>
        <w:tc>
          <w:tcPr>
            <w:tcW w:w="749" w:type="dxa"/>
          </w:tcPr>
          <w:p w14:paraId="1E09E6DA" w14:textId="77777777" w:rsidR="007F6B59" w:rsidRPr="00EB1EFD" w:rsidRDefault="007F6B59" w:rsidP="007F6B59">
            <w:pPr>
              <w:pStyle w:val="ListParagraph"/>
              <w:ind w:left="0"/>
              <w:jc w:val="center"/>
              <w:rPr>
                <w:sz w:val="16"/>
                <w:szCs w:val="16"/>
              </w:rPr>
            </w:pPr>
            <w:r>
              <w:rPr>
                <w:sz w:val="16"/>
                <w:szCs w:val="16"/>
              </w:rPr>
              <w:t>368e4</w:t>
            </w:r>
          </w:p>
        </w:tc>
        <w:tc>
          <w:tcPr>
            <w:tcW w:w="1025" w:type="dxa"/>
          </w:tcPr>
          <w:p w14:paraId="7CE9FA01" w14:textId="77777777" w:rsidR="007F6B59" w:rsidRPr="00EB1EFD" w:rsidRDefault="007F6B59" w:rsidP="007F6B59">
            <w:pPr>
              <w:pStyle w:val="ListParagraph"/>
              <w:ind w:left="0"/>
              <w:jc w:val="center"/>
              <w:rPr>
                <w:sz w:val="16"/>
                <w:szCs w:val="16"/>
              </w:rPr>
            </w:pPr>
            <w:r>
              <w:rPr>
                <w:sz w:val="16"/>
                <w:szCs w:val="16"/>
              </w:rPr>
              <w:t>9e9</w:t>
            </w:r>
          </w:p>
        </w:tc>
        <w:tc>
          <w:tcPr>
            <w:tcW w:w="876" w:type="dxa"/>
          </w:tcPr>
          <w:p w14:paraId="3728FD23" w14:textId="77777777" w:rsidR="007F6B59" w:rsidRPr="00EB1EFD" w:rsidRDefault="007F6B59" w:rsidP="007F6B59">
            <w:pPr>
              <w:pStyle w:val="ListParagraph"/>
              <w:ind w:left="0"/>
              <w:jc w:val="center"/>
              <w:rPr>
                <w:sz w:val="16"/>
                <w:szCs w:val="16"/>
              </w:rPr>
            </w:pPr>
            <w:r>
              <w:rPr>
                <w:sz w:val="16"/>
                <w:szCs w:val="16"/>
              </w:rPr>
              <w:t>0</w:t>
            </w:r>
          </w:p>
        </w:tc>
        <w:tc>
          <w:tcPr>
            <w:tcW w:w="604" w:type="dxa"/>
          </w:tcPr>
          <w:p w14:paraId="3A83FC76" w14:textId="77777777" w:rsidR="007F6B59" w:rsidRPr="00EB1EFD" w:rsidRDefault="007F6B59" w:rsidP="007F6B59">
            <w:pPr>
              <w:pStyle w:val="ListParagraph"/>
              <w:ind w:left="0"/>
              <w:jc w:val="center"/>
              <w:rPr>
                <w:sz w:val="16"/>
                <w:szCs w:val="16"/>
              </w:rPr>
            </w:pPr>
            <w:r>
              <w:rPr>
                <w:sz w:val="16"/>
                <w:szCs w:val="16"/>
              </w:rPr>
              <w:t>0.045</w:t>
            </w:r>
          </w:p>
        </w:tc>
        <w:tc>
          <w:tcPr>
            <w:tcW w:w="435" w:type="dxa"/>
          </w:tcPr>
          <w:p w14:paraId="7478FF0D" w14:textId="77777777" w:rsidR="007F6B59" w:rsidRPr="00EB1EFD" w:rsidRDefault="007F6B59" w:rsidP="007F6B59">
            <w:pPr>
              <w:pStyle w:val="ListParagraph"/>
              <w:ind w:left="0"/>
              <w:jc w:val="center"/>
              <w:rPr>
                <w:sz w:val="16"/>
                <w:szCs w:val="16"/>
              </w:rPr>
            </w:pPr>
            <w:r>
              <w:rPr>
                <w:sz w:val="16"/>
                <w:szCs w:val="16"/>
              </w:rPr>
              <w:t>0</w:t>
            </w:r>
          </w:p>
        </w:tc>
        <w:tc>
          <w:tcPr>
            <w:tcW w:w="1527" w:type="dxa"/>
          </w:tcPr>
          <w:p w14:paraId="60DD7ACD" w14:textId="77777777" w:rsidR="007F6B59" w:rsidRPr="00EB1EFD" w:rsidRDefault="007F6B59" w:rsidP="007F6B59">
            <w:pPr>
              <w:pStyle w:val="ListParagraph"/>
              <w:ind w:left="0"/>
              <w:jc w:val="center"/>
              <w:rPr>
                <w:sz w:val="16"/>
                <w:szCs w:val="16"/>
              </w:rPr>
            </w:pPr>
            <w:r>
              <w:rPr>
                <w:sz w:val="16"/>
                <w:szCs w:val="16"/>
              </w:rPr>
              <w:t>0</w:t>
            </w:r>
          </w:p>
        </w:tc>
      </w:tr>
    </w:tbl>
    <w:p w14:paraId="70196BE2" w14:textId="3FEB0162" w:rsidR="007A4FC7" w:rsidRDefault="007C2853" w:rsidP="002E364B">
      <w:pPr>
        <w:ind w:left="709"/>
        <w:rPr>
          <w:sz w:val="24"/>
          <w:szCs w:val="24"/>
        </w:rPr>
      </w:pPr>
      <w:r>
        <w:rPr>
          <w:sz w:val="24"/>
          <w:szCs w:val="24"/>
        </w:rPr>
        <w:t xml:space="preserve">The </w:t>
      </w:r>
      <w:r w:rsidR="00B9401B">
        <w:rPr>
          <w:sz w:val="24"/>
          <w:szCs w:val="24"/>
        </w:rPr>
        <w:t xml:space="preserve">second 2d Simulation and 3d Simulations used the exact same values for both Copper and Steel, however the Explosives used was different. </w:t>
      </w:r>
      <w:r w:rsidR="002A35F7">
        <w:rPr>
          <w:sz w:val="24"/>
          <w:szCs w:val="24"/>
        </w:rPr>
        <w:t xml:space="preserve">The analysis found within [6] indicated that the RPG uses </w:t>
      </w:r>
      <w:r w:rsidR="00641662">
        <w:rPr>
          <w:sz w:val="24"/>
          <w:szCs w:val="24"/>
        </w:rPr>
        <w:t xml:space="preserve">a Soviet-designed </w:t>
      </w:r>
      <w:r w:rsidR="00E524EB">
        <w:rPr>
          <w:sz w:val="24"/>
          <w:szCs w:val="24"/>
        </w:rPr>
        <w:t>explosive designated A-IX-1</w:t>
      </w:r>
      <w:r w:rsidR="00A40080">
        <w:rPr>
          <w:sz w:val="24"/>
          <w:szCs w:val="24"/>
        </w:rPr>
        <w:t xml:space="preserve">, </w:t>
      </w:r>
      <w:r w:rsidR="006F28EA">
        <w:rPr>
          <w:sz w:val="24"/>
          <w:szCs w:val="24"/>
        </w:rPr>
        <w:t xml:space="preserve">the paper notes that it is largely RDX based </w:t>
      </w:r>
      <w:r w:rsidR="005A0BDD">
        <w:rPr>
          <w:sz w:val="24"/>
          <w:szCs w:val="24"/>
        </w:rPr>
        <w:t xml:space="preserve">and comes with </w:t>
      </w:r>
      <w:r w:rsidR="000E5A0A">
        <w:rPr>
          <w:sz w:val="24"/>
          <w:szCs w:val="24"/>
        </w:rPr>
        <w:t xml:space="preserve">differing values to that of TNT. </w:t>
      </w:r>
      <w:r w:rsidR="007F6B59">
        <w:rPr>
          <w:sz w:val="24"/>
          <w:szCs w:val="24"/>
        </w:rPr>
        <w:t>Based off of the information in [5], we can see that that the Detonation wave speed is faster and should provide greater penetration than that of TNT.</w:t>
      </w:r>
    </w:p>
    <w:p w14:paraId="7559979A" w14:textId="66CC8AF2" w:rsidR="000E5A0A" w:rsidRPr="00A32CA7" w:rsidRDefault="000E5A0A" w:rsidP="007F6B59">
      <w:pPr>
        <w:rPr>
          <w:sz w:val="24"/>
          <w:szCs w:val="24"/>
        </w:rPr>
      </w:pPr>
    </w:p>
    <w:p w14:paraId="4BAD3EF9" w14:textId="18292490" w:rsidR="008A0E36" w:rsidRPr="00A32CA7" w:rsidRDefault="000651E4" w:rsidP="008A0E36">
      <w:pPr>
        <w:pStyle w:val="ListParagraph"/>
        <w:numPr>
          <w:ilvl w:val="0"/>
          <w:numId w:val="2"/>
        </w:numPr>
        <w:ind w:left="567" w:hanging="567"/>
        <w:rPr>
          <w:b/>
          <w:bCs/>
          <w:sz w:val="24"/>
          <w:szCs w:val="24"/>
          <w:u w:val="single"/>
        </w:rPr>
      </w:pPr>
      <w:r w:rsidRPr="00A32CA7">
        <w:rPr>
          <w:b/>
          <w:bCs/>
          <w:sz w:val="24"/>
          <w:szCs w:val="24"/>
          <w:u w:val="single"/>
        </w:rPr>
        <w:t>ABAQUS Simulation</w:t>
      </w:r>
    </w:p>
    <w:p w14:paraId="13E65C7C" w14:textId="51E46B30" w:rsidR="00705F2D" w:rsidRPr="00A32CA7" w:rsidRDefault="00705F2D" w:rsidP="00705F2D">
      <w:pPr>
        <w:pStyle w:val="ListParagraph"/>
        <w:ind w:left="567"/>
        <w:rPr>
          <w:b/>
          <w:bCs/>
          <w:sz w:val="24"/>
          <w:szCs w:val="24"/>
          <w:u w:val="single"/>
        </w:rPr>
      </w:pPr>
    </w:p>
    <w:p w14:paraId="6F2393EB" w14:textId="0826C6F1" w:rsidR="00705F2D" w:rsidRPr="007E7AC4" w:rsidRDefault="007E7AC4" w:rsidP="00705F2D">
      <w:pPr>
        <w:pStyle w:val="ListParagraph"/>
        <w:ind w:left="567"/>
        <w:rPr>
          <w:sz w:val="24"/>
          <w:szCs w:val="24"/>
          <w:u w:val="single"/>
        </w:rPr>
      </w:pPr>
      <w:r w:rsidRPr="007E7AC4">
        <w:rPr>
          <w:sz w:val="24"/>
          <w:szCs w:val="24"/>
          <w:u w:val="single"/>
        </w:rPr>
        <w:t>2d First Simulation</w:t>
      </w:r>
    </w:p>
    <w:p w14:paraId="2FB953CA" w14:textId="2D263E93" w:rsidR="00705F2D" w:rsidRDefault="00705F2D" w:rsidP="00705F2D">
      <w:pPr>
        <w:pStyle w:val="ListParagraph"/>
        <w:ind w:left="567"/>
        <w:rPr>
          <w:sz w:val="24"/>
          <w:szCs w:val="24"/>
        </w:rPr>
      </w:pPr>
    </w:p>
    <w:p w14:paraId="53E393A2" w14:textId="4D5D0885" w:rsidR="007E7AC4" w:rsidRDefault="00BB3C7F" w:rsidP="00705F2D">
      <w:pPr>
        <w:pStyle w:val="ListParagraph"/>
        <w:ind w:left="567"/>
        <w:rPr>
          <w:sz w:val="24"/>
          <w:szCs w:val="24"/>
        </w:rPr>
      </w:pPr>
      <w:r>
        <w:rPr>
          <w:noProof/>
          <w:sz w:val="24"/>
          <w:szCs w:val="24"/>
        </w:rPr>
        <w:drawing>
          <wp:anchor distT="0" distB="0" distL="114300" distR="114300" simplePos="0" relativeHeight="251633152" behindDoc="0" locked="0" layoutInCell="1" allowOverlap="1" wp14:anchorId="28076418" wp14:editId="287604A6">
            <wp:simplePos x="0" y="0"/>
            <wp:positionH relativeFrom="margin">
              <wp:align>center</wp:align>
            </wp:positionH>
            <wp:positionV relativeFrom="paragraph">
              <wp:posOffset>866140</wp:posOffset>
            </wp:positionV>
            <wp:extent cx="4284980" cy="2943225"/>
            <wp:effectExtent l="0" t="0" r="1270" b="9525"/>
            <wp:wrapTopAndBottom/>
            <wp:docPr id="46656472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284980" cy="2943225"/>
                    </a:xfrm>
                    <a:prstGeom prst="rect">
                      <a:avLst/>
                    </a:prstGeom>
                    <a:noFill/>
                  </pic:spPr>
                </pic:pic>
              </a:graphicData>
            </a:graphic>
            <wp14:sizeRelH relativeFrom="page">
              <wp14:pctWidth>0</wp14:pctWidth>
            </wp14:sizeRelH>
            <wp14:sizeRelV relativeFrom="page">
              <wp14:pctHeight>0</wp14:pctHeight>
            </wp14:sizeRelV>
          </wp:anchor>
        </w:drawing>
      </w:r>
      <w:r w:rsidR="00817CA9">
        <w:rPr>
          <w:sz w:val="24"/>
          <w:szCs w:val="24"/>
        </w:rPr>
        <w:t xml:space="preserve">The first of the 2d simulations ran successfully,  </w:t>
      </w:r>
      <w:r w:rsidR="000433D4">
        <w:rPr>
          <w:sz w:val="24"/>
          <w:szCs w:val="24"/>
        </w:rPr>
        <w:t xml:space="preserve">the </w:t>
      </w:r>
      <w:r w:rsidR="008027DC">
        <w:rPr>
          <w:sz w:val="24"/>
          <w:szCs w:val="24"/>
        </w:rPr>
        <w:t>E</w:t>
      </w:r>
      <w:r w:rsidR="000433D4">
        <w:rPr>
          <w:sz w:val="24"/>
          <w:szCs w:val="24"/>
        </w:rPr>
        <w:t xml:space="preserve">xplosive detonated as </w:t>
      </w:r>
      <w:r w:rsidR="008027DC">
        <w:rPr>
          <w:sz w:val="24"/>
          <w:szCs w:val="24"/>
        </w:rPr>
        <w:t>to be expected and a clear blast wave was visible throughout the Shaped Charge</w:t>
      </w:r>
      <w:r w:rsidR="00EC599B">
        <w:rPr>
          <w:sz w:val="24"/>
          <w:szCs w:val="24"/>
        </w:rPr>
        <w:t xml:space="preserve">. There was minimal deformation in the Casing and this is to be expected given </w:t>
      </w:r>
      <w:proofErr w:type="spellStart"/>
      <w:proofErr w:type="gramStart"/>
      <w:r w:rsidR="00EC599B">
        <w:rPr>
          <w:sz w:val="24"/>
          <w:szCs w:val="24"/>
        </w:rPr>
        <w:t>it’s</w:t>
      </w:r>
      <w:proofErr w:type="spellEnd"/>
      <w:proofErr w:type="gramEnd"/>
      <w:r w:rsidR="00EC599B">
        <w:rPr>
          <w:sz w:val="24"/>
          <w:szCs w:val="24"/>
        </w:rPr>
        <w:t xml:space="preserve"> overall thickness</w:t>
      </w:r>
      <w:r>
        <w:rPr>
          <w:sz w:val="24"/>
          <w:szCs w:val="24"/>
        </w:rPr>
        <w:t>.</w:t>
      </w:r>
    </w:p>
    <w:p w14:paraId="09BBC7E3" w14:textId="789BA9A6" w:rsidR="00816972" w:rsidRPr="00BB3C7F" w:rsidRDefault="00BB3C7F" w:rsidP="0028447C">
      <w:pPr>
        <w:pStyle w:val="ListParagraph"/>
        <w:ind w:left="567"/>
        <w:jc w:val="center"/>
        <w:rPr>
          <w:i/>
          <w:iCs/>
          <w:sz w:val="20"/>
          <w:szCs w:val="20"/>
        </w:rPr>
      </w:pPr>
      <w:r>
        <w:rPr>
          <w:i/>
          <w:iCs/>
          <w:sz w:val="20"/>
          <w:szCs w:val="20"/>
        </w:rPr>
        <w:t xml:space="preserve">Figure 10 – Blast Wave throughout the </w:t>
      </w:r>
      <w:r w:rsidR="0028447C">
        <w:rPr>
          <w:i/>
          <w:iCs/>
          <w:sz w:val="20"/>
          <w:szCs w:val="20"/>
        </w:rPr>
        <w:t>first 2d Shaped Charge</w:t>
      </w:r>
    </w:p>
    <w:p w14:paraId="00056706" w14:textId="5EF5AD87" w:rsidR="00A93193" w:rsidRDefault="00A93193" w:rsidP="00705F2D">
      <w:pPr>
        <w:pStyle w:val="ListParagraph"/>
        <w:ind w:left="567"/>
        <w:rPr>
          <w:sz w:val="24"/>
          <w:szCs w:val="24"/>
        </w:rPr>
      </w:pPr>
      <w:r>
        <w:rPr>
          <w:noProof/>
          <w:sz w:val="24"/>
          <w:szCs w:val="24"/>
        </w:rPr>
        <w:lastRenderedPageBreak/>
        <w:drawing>
          <wp:inline distT="0" distB="0" distL="0" distR="0" wp14:anchorId="392F72BA" wp14:editId="466511D7">
            <wp:extent cx="4800600" cy="3284963"/>
            <wp:effectExtent l="0" t="0" r="0" b="0"/>
            <wp:docPr id="139048667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10583" cy="3291794"/>
                    </a:xfrm>
                    <a:prstGeom prst="rect">
                      <a:avLst/>
                    </a:prstGeom>
                    <a:noFill/>
                  </pic:spPr>
                </pic:pic>
              </a:graphicData>
            </a:graphic>
          </wp:inline>
        </w:drawing>
      </w:r>
    </w:p>
    <w:p w14:paraId="5FB85136" w14:textId="00FD08CB" w:rsidR="00A93193" w:rsidRDefault="00A93193" w:rsidP="00EA5778">
      <w:pPr>
        <w:pStyle w:val="ListParagraph"/>
        <w:ind w:left="567"/>
        <w:jc w:val="center"/>
        <w:rPr>
          <w:i/>
          <w:iCs/>
          <w:sz w:val="20"/>
          <w:szCs w:val="20"/>
        </w:rPr>
      </w:pPr>
      <w:r w:rsidRPr="00EA5778">
        <w:rPr>
          <w:i/>
          <w:iCs/>
          <w:sz w:val="20"/>
          <w:szCs w:val="20"/>
        </w:rPr>
        <w:t xml:space="preserve">Figure 11 - </w:t>
      </w:r>
      <w:r w:rsidR="00B33895" w:rsidRPr="00EA5778">
        <w:rPr>
          <w:i/>
          <w:iCs/>
          <w:sz w:val="20"/>
          <w:szCs w:val="20"/>
        </w:rPr>
        <w:t>Shaped Charge Jet formation progression, Liner Only</w:t>
      </w:r>
    </w:p>
    <w:p w14:paraId="6B15A819" w14:textId="77777777" w:rsidR="00EA5778" w:rsidRPr="00EA5778" w:rsidRDefault="00EA5778" w:rsidP="00EA5778">
      <w:pPr>
        <w:pStyle w:val="ListParagraph"/>
        <w:ind w:left="567"/>
        <w:jc w:val="center"/>
        <w:rPr>
          <w:i/>
          <w:iCs/>
          <w:sz w:val="20"/>
          <w:szCs w:val="20"/>
        </w:rPr>
      </w:pPr>
    </w:p>
    <w:p w14:paraId="27CABEF3" w14:textId="7053FA97" w:rsidR="00816972" w:rsidRDefault="00EA5778" w:rsidP="00705F2D">
      <w:pPr>
        <w:pStyle w:val="ListParagraph"/>
        <w:ind w:left="567"/>
        <w:rPr>
          <w:sz w:val="24"/>
          <w:szCs w:val="24"/>
        </w:rPr>
      </w:pPr>
      <w:r>
        <w:rPr>
          <w:noProof/>
          <w:sz w:val="24"/>
          <w:szCs w:val="24"/>
        </w:rPr>
        <w:drawing>
          <wp:anchor distT="0" distB="0" distL="114300" distR="114300" simplePos="0" relativeHeight="251634176" behindDoc="0" locked="0" layoutInCell="1" allowOverlap="1" wp14:anchorId="527DB298" wp14:editId="4656EAEE">
            <wp:simplePos x="0" y="0"/>
            <wp:positionH relativeFrom="margin">
              <wp:posOffset>400050</wp:posOffset>
            </wp:positionH>
            <wp:positionV relativeFrom="paragraph">
              <wp:posOffset>1601470</wp:posOffset>
            </wp:positionV>
            <wp:extent cx="4810125" cy="3332480"/>
            <wp:effectExtent l="0" t="0" r="9525" b="1270"/>
            <wp:wrapTopAndBottom/>
            <wp:docPr id="22745523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10125" cy="3332480"/>
                    </a:xfrm>
                    <a:prstGeom prst="rect">
                      <a:avLst/>
                    </a:prstGeom>
                    <a:noFill/>
                  </pic:spPr>
                </pic:pic>
              </a:graphicData>
            </a:graphic>
            <wp14:sizeRelH relativeFrom="page">
              <wp14:pctWidth>0</wp14:pctWidth>
            </wp14:sizeRelH>
            <wp14:sizeRelV relativeFrom="page">
              <wp14:pctHeight>0</wp14:pctHeight>
            </wp14:sizeRelV>
          </wp:anchor>
        </w:drawing>
      </w:r>
      <w:r w:rsidR="0028447C">
        <w:rPr>
          <w:sz w:val="24"/>
          <w:szCs w:val="24"/>
        </w:rPr>
        <w:t xml:space="preserve">As the blast wave propagates, it can be seen that the charge </w:t>
      </w:r>
      <w:r w:rsidR="009928A7">
        <w:rPr>
          <w:sz w:val="24"/>
          <w:szCs w:val="24"/>
        </w:rPr>
        <w:t>is operating correctly</w:t>
      </w:r>
      <w:r w:rsidR="007C6810">
        <w:rPr>
          <w:sz w:val="24"/>
          <w:szCs w:val="24"/>
        </w:rPr>
        <w:t xml:space="preserve"> and</w:t>
      </w:r>
      <w:r w:rsidR="009928A7">
        <w:rPr>
          <w:sz w:val="24"/>
          <w:szCs w:val="24"/>
        </w:rPr>
        <w:t xml:space="preserve"> a clear</w:t>
      </w:r>
      <w:r w:rsidR="007C6810">
        <w:rPr>
          <w:sz w:val="24"/>
          <w:szCs w:val="24"/>
        </w:rPr>
        <w:t xml:space="preserve"> jet of hypervelocity Copper can be observed</w:t>
      </w:r>
      <w:r w:rsidR="00795395">
        <w:rPr>
          <w:sz w:val="24"/>
          <w:szCs w:val="24"/>
        </w:rPr>
        <w:t xml:space="preserve">. It is noteworthy that so much of the Copper goes “backwards” in all simulations, whilst some is to be expected as per the diagram in [4], </w:t>
      </w:r>
      <w:r w:rsidR="00D67A9F">
        <w:rPr>
          <w:sz w:val="24"/>
          <w:szCs w:val="24"/>
        </w:rPr>
        <w:t xml:space="preserve">it is strange that so much mass travels in this direction relative to the small amount of </w:t>
      </w:r>
      <w:r w:rsidR="008F10DA">
        <w:rPr>
          <w:sz w:val="24"/>
          <w:szCs w:val="24"/>
        </w:rPr>
        <w:t>mass travelling in the correct direction</w:t>
      </w:r>
      <w:r w:rsidR="003B4A5A">
        <w:rPr>
          <w:sz w:val="24"/>
          <w:szCs w:val="24"/>
        </w:rPr>
        <w:t xml:space="preserve">. It is possible that </w:t>
      </w:r>
      <w:r w:rsidR="000573E4">
        <w:rPr>
          <w:sz w:val="24"/>
          <w:szCs w:val="24"/>
        </w:rPr>
        <w:t>if the simulation continued,</w:t>
      </w:r>
      <w:r w:rsidR="00631643">
        <w:rPr>
          <w:sz w:val="24"/>
          <w:szCs w:val="24"/>
        </w:rPr>
        <w:t xml:space="preserve"> the Jet would have fully formed and showed more “normal” behaviour but it had crashed long before </w:t>
      </w:r>
      <w:r w:rsidR="00A93193">
        <w:rPr>
          <w:sz w:val="24"/>
          <w:szCs w:val="24"/>
        </w:rPr>
        <w:t>that had a chance to happen.</w:t>
      </w:r>
      <w:r w:rsidR="009928A7">
        <w:rPr>
          <w:sz w:val="24"/>
          <w:szCs w:val="24"/>
        </w:rPr>
        <w:t xml:space="preserve"> </w:t>
      </w:r>
      <w:r w:rsidR="0028447C">
        <w:rPr>
          <w:sz w:val="24"/>
          <w:szCs w:val="24"/>
        </w:rPr>
        <w:t xml:space="preserve"> </w:t>
      </w:r>
    </w:p>
    <w:p w14:paraId="35A30A7F" w14:textId="44DF51EE" w:rsidR="00EA5778" w:rsidRDefault="00EA5778" w:rsidP="00EA5778">
      <w:pPr>
        <w:pStyle w:val="ListParagraph"/>
        <w:ind w:left="567"/>
        <w:jc w:val="center"/>
        <w:rPr>
          <w:i/>
          <w:iCs/>
          <w:sz w:val="20"/>
          <w:szCs w:val="20"/>
        </w:rPr>
      </w:pPr>
      <w:r w:rsidRPr="00EA5778">
        <w:rPr>
          <w:i/>
          <w:iCs/>
          <w:sz w:val="20"/>
          <w:szCs w:val="20"/>
        </w:rPr>
        <w:t>Figure 1</w:t>
      </w:r>
      <w:r>
        <w:rPr>
          <w:i/>
          <w:iCs/>
          <w:sz w:val="20"/>
          <w:szCs w:val="20"/>
        </w:rPr>
        <w:t>2</w:t>
      </w:r>
      <w:r w:rsidRPr="00EA5778">
        <w:rPr>
          <w:i/>
          <w:iCs/>
          <w:sz w:val="20"/>
          <w:szCs w:val="20"/>
        </w:rPr>
        <w:t xml:space="preserve"> - Shaped Charge Jet formation progression, Liner Only</w:t>
      </w:r>
    </w:p>
    <w:p w14:paraId="3C16EB37" w14:textId="62B36B42" w:rsidR="00102CBE" w:rsidRDefault="00102CBE" w:rsidP="00102CBE">
      <w:pPr>
        <w:pStyle w:val="ListParagraph"/>
        <w:ind w:left="567"/>
        <w:jc w:val="center"/>
        <w:rPr>
          <w:i/>
          <w:iCs/>
          <w:sz w:val="20"/>
          <w:szCs w:val="20"/>
        </w:rPr>
      </w:pPr>
      <w:r>
        <w:rPr>
          <w:noProof/>
          <w:sz w:val="24"/>
          <w:szCs w:val="24"/>
        </w:rPr>
        <w:lastRenderedPageBreak/>
        <w:drawing>
          <wp:anchor distT="0" distB="0" distL="114300" distR="114300" simplePos="0" relativeHeight="251648512" behindDoc="0" locked="0" layoutInCell="1" allowOverlap="1" wp14:anchorId="38491AC4" wp14:editId="7B5147ED">
            <wp:simplePos x="0" y="0"/>
            <wp:positionH relativeFrom="margin">
              <wp:posOffset>390525</wp:posOffset>
            </wp:positionH>
            <wp:positionV relativeFrom="paragraph">
              <wp:posOffset>0</wp:posOffset>
            </wp:positionV>
            <wp:extent cx="5016500" cy="3467100"/>
            <wp:effectExtent l="0" t="0" r="0" b="0"/>
            <wp:wrapTopAndBottom/>
            <wp:docPr id="18195861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16500" cy="3467100"/>
                    </a:xfrm>
                    <a:prstGeom prst="rect">
                      <a:avLst/>
                    </a:prstGeom>
                    <a:noFill/>
                  </pic:spPr>
                </pic:pic>
              </a:graphicData>
            </a:graphic>
            <wp14:sizeRelH relativeFrom="page">
              <wp14:pctWidth>0</wp14:pctWidth>
            </wp14:sizeRelH>
            <wp14:sizeRelV relativeFrom="page">
              <wp14:pctHeight>0</wp14:pctHeight>
            </wp14:sizeRelV>
          </wp:anchor>
        </w:drawing>
      </w:r>
      <w:r w:rsidRPr="00EA5778">
        <w:rPr>
          <w:i/>
          <w:iCs/>
          <w:sz w:val="20"/>
          <w:szCs w:val="20"/>
        </w:rPr>
        <w:t>Figure 1</w:t>
      </w:r>
      <w:r>
        <w:rPr>
          <w:i/>
          <w:iCs/>
          <w:sz w:val="20"/>
          <w:szCs w:val="20"/>
        </w:rPr>
        <w:t>2</w:t>
      </w:r>
      <w:r w:rsidRPr="00EA5778">
        <w:rPr>
          <w:i/>
          <w:iCs/>
          <w:sz w:val="20"/>
          <w:szCs w:val="20"/>
        </w:rPr>
        <w:t xml:space="preserve"> - Shaped Charge Jet formation progression, Liner Only</w:t>
      </w:r>
    </w:p>
    <w:p w14:paraId="1EB0B4B3" w14:textId="77777777" w:rsidR="00102CBE" w:rsidRPr="00102CBE" w:rsidRDefault="00102CBE" w:rsidP="00102CBE">
      <w:pPr>
        <w:pStyle w:val="ListParagraph"/>
        <w:ind w:left="567"/>
        <w:jc w:val="center"/>
        <w:rPr>
          <w:i/>
          <w:iCs/>
          <w:sz w:val="20"/>
          <w:szCs w:val="20"/>
        </w:rPr>
      </w:pPr>
    </w:p>
    <w:p w14:paraId="7AB7F03D" w14:textId="190AD121" w:rsidR="00816972" w:rsidRPr="0060452A" w:rsidRDefault="0060452A" w:rsidP="0060452A">
      <w:pPr>
        <w:ind w:left="567"/>
        <w:rPr>
          <w:sz w:val="24"/>
          <w:szCs w:val="24"/>
        </w:rPr>
      </w:pPr>
      <w:r>
        <w:rPr>
          <w:sz w:val="24"/>
          <w:szCs w:val="24"/>
        </w:rPr>
        <w:t xml:space="preserve">This simulation was 2d, however the results have been extruded and swept through 180 degrees, giving the illusion that it is </w:t>
      </w:r>
      <w:r w:rsidR="00102CBE">
        <w:rPr>
          <w:sz w:val="24"/>
          <w:szCs w:val="24"/>
        </w:rPr>
        <w:t xml:space="preserve">3d but it is not. </w:t>
      </w:r>
      <w:r w:rsidR="00F510D7">
        <w:rPr>
          <w:sz w:val="24"/>
          <w:szCs w:val="24"/>
        </w:rPr>
        <w:t xml:space="preserve">Figure 12 </w:t>
      </w:r>
      <w:r w:rsidR="00B670D8">
        <w:rPr>
          <w:sz w:val="24"/>
          <w:szCs w:val="24"/>
        </w:rPr>
        <w:t xml:space="preserve">clearly </w:t>
      </w:r>
      <w:r w:rsidR="00F510D7">
        <w:rPr>
          <w:sz w:val="24"/>
          <w:szCs w:val="24"/>
        </w:rPr>
        <w:t>shows</w:t>
      </w:r>
      <w:r w:rsidR="00B670D8">
        <w:rPr>
          <w:sz w:val="24"/>
          <w:szCs w:val="24"/>
        </w:rPr>
        <w:t xml:space="preserve"> </w:t>
      </w:r>
      <w:r w:rsidR="00443BEC">
        <w:rPr>
          <w:sz w:val="24"/>
          <w:szCs w:val="24"/>
        </w:rPr>
        <w:t xml:space="preserve">the beginnings of </w:t>
      </w:r>
      <w:r w:rsidR="00B670D8">
        <w:rPr>
          <w:sz w:val="24"/>
          <w:szCs w:val="24"/>
        </w:rPr>
        <w:t xml:space="preserve">Jet formation however </w:t>
      </w:r>
      <w:r w:rsidR="00CB2959">
        <w:rPr>
          <w:sz w:val="24"/>
          <w:szCs w:val="24"/>
        </w:rPr>
        <w:t xml:space="preserve">it is not complete, </w:t>
      </w:r>
      <w:r w:rsidR="00443BEC">
        <w:rPr>
          <w:sz w:val="24"/>
          <w:szCs w:val="24"/>
        </w:rPr>
        <w:t xml:space="preserve">very few elements have travelled in the intended direction and if the software did not crash, it is entirely likely that </w:t>
      </w:r>
      <w:r w:rsidR="00B86109">
        <w:rPr>
          <w:sz w:val="24"/>
          <w:szCs w:val="24"/>
        </w:rPr>
        <w:t>a more “polished” Jet would be formed</w:t>
      </w:r>
      <w:r w:rsidR="0044744B">
        <w:rPr>
          <w:sz w:val="24"/>
          <w:szCs w:val="24"/>
        </w:rPr>
        <w:t>.</w:t>
      </w:r>
    </w:p>
    <w:p w14:paraId="7269C1E8" w14:textId="62B26184" w:rsidR="00816972" w:rsidRDefault="00816972" w:rsidP="00705F2D">
      <w:pPr>
        <w:pStyle w:val="ListParagraph"/>
        <w:ind w:left="567"/>
        <w:rPr>
          <w:sz w:val="24"/>
          <w:szCs w:val="24"/>
        </w:rPr>
      </w:pPr>
    </w:p>
    <w:p w14:paraId="1AC1CE25" w14:textId="55507C16" w:rsidR="007E7AC4" w:rsidRPr="007E7AC4" w:rsidRDefault="007E7AC4" w:rsidP="00705F2D">
      <w:pPr>
        <w:pStyle w:val="ListParagraph"/>
        <w:ind w:left="567"/>
        <w:rPr>
          <w:sz w:val="24"/>
          <w:szCs w:val="24"/>
          <w:u w:val="single"/>
        </w:rPr>
      </w:pPr>
      <w:r w:rsidRPr="007E7AC4">
        <w:rPr>
          <w:sz w:val="24"/>
          <w:szCs w:val="24"/>
          <w:u w:val="single"/>
        </w:rPr>
        <w:t>2d Second Simulation</w:t>
      </w:r>
    </w:p>
    <w:p w14:paraId="74E38194" w14:textId="77777777" w:rsidR="007E7AC4" w:rsidRDefault="007E7AC4" w:rsidP="00705F2D">
      <w:pPr>
        <w:pStyle w:val="ListParagraph"/>
        <w:ind w:left="567"/>
        <w:rPr>
          <w:sz w:val="24"/>
          <w:szCs w:val="24"/>
        </w:rPr>
      </w:pPr>
    </w:p>
    <w:p w14:paraId="14500F28" w14:textId="53B3E460" w:rsidR="0044744B" w:rsidRDefault="0044744B" w:rsidP="00705F2D">
      <w:pPr>
        <w:pStyle w:val="ListParagraph"/>
        <w:ind w:left="567"/>
        <w:rPr>
          <w:sz w:val="24"/>
          <w:szCs w:val="24"/>
        </w:rPr>
      </w:pPr>
      <w:r>
        <w:rPr>
          <w:sz w:val="24"/>
          <w:szCs w:val="24"/>
        </w:rPr>
        <w:t xml:space="preserve">As previously established, this simulation used the ABAQUS model for the RPG </w:t>
      </w:r>
      <w:r w:rsidR="00624FAB">
        <w:rPr>
          <w:sz w:val="24"/>
          <w:szCs w:val="24"/>
        </w:rPr>
        <w:t>that were created earlier</w:t>
      </w:r>
      <w:r w:rsidR="005B6BD9">
        <w:rPr>
          <w:sz w:val="24"/>
          <w:szCs w:val="24"/>
        </w:rPr>
        <w:t>, it was expected that a semi-realistic Shaped Charge would perform better than an entirely fictional one</w:t>
      </w:r>
      <w:r w:rsidR="0012540B">
        <w:rPr>
          <w:sz w:val="24"/>
          <w:szCs w:val="24"/>
        </w:rPr>
        <w:t xml:space="preserve"> and the results indicate that it does in some ways and does not in others. Figure 13 shows, as before, a clear blast wave travelling through the Explosive</w:t>
      </w:r>
      <w:r w:rsidR="00CD287C">
        <w:rPr>
          <w:sz w:val="24"/>
          <w:szCs w:val="24"/>
        </w:rPr>
        <w:t xml:space="preserve">, the A-IX-1 performing </w:t>
      </w:r>
      <w:r w:rsidR="00A600A4">
        <w:rPr>
          <w:sz w:val="24"/>
          <w:szCs w:val="24"/>
        </w:rPr>
        <w:t xml:space="preserve">very similarly to the TNT, as both are High Explosives, </w:t>
      </w:r>
      <w:r w:rsidR="00440E52">
        <w:rPr>
          <w:sz w:val="24"/>
          <w:szCs w:val="24"/>
        </w:rPr>
        <w:t xml:space="preserve">this is to be expected. </w:t>
      </w:r>
    </w:p>
    <w:p w14:paraId="247D67A7" w14:textId="77777777" w:rsidR="0012540B" w:rsidRDefault="0012540B" w:rsidP="00705F2D">
      <w:pPr>
        <w:pStyle w:val="ListParagraph"/>
        <w:ind w:left="567"/>
        <w:rPr>
          <w:sz w:val="24"/>
          <w:szCs w:val="24"/>
        </w:rPr>
      </w:pPr>
    </w:p>
    <w:p w14:paraId="27D517BE" w14:textId="77777777" w:rsidR="0012540B" w:rsidRDefault="0012540B" w:rsidP="00705F2D">
      <w:pPr>
        <w:pStyle w:val="ListParagraph"/>
        <w:ind w:left="567"/>
        <w:rPr>
          <w:sz w:val="24"/>
          <w:szCs w:val="24"/>
        </w:rPr>
      </w:pPr>
    </w:p>
    <w:p w14:paraId="593CF045" w14:textId="77777777" w:rsidR="0012540B" w:rsidRDefault="0012540B" w:rsidP="00705F2D">
      <w:pPr>
        <w:pStyle w:val="ListParagraph"/>
        <w:ind w:left="567"/>
        <w:rPr>
          <w:sz w:val="24"/>
          <w:szCs w:val="24"/>
        </w:rPr>
      </w:pPr>
    </w:p>
    <w:p w14:paraId="05790B48" w14:textId="77777777" w:rsidR="0012540B" w:rsidRDefault="0012540B" w:rsidP="00705F2D">
      <w:pPr>
        <w:pStyle w:val="ListParagraph"/>
        <w:ind w:left="567"/>
        <w:rPr>
          <w:sz w:val="24"/>
          <w:szCs w:val="24"/>
        </w:rPr>
      </w:pPr>
    </w:p>
    <w:p w14:paraId="4ABDC30B" w14:textId="77777777" w:rsidR="0012540B" w:rsidRDefault="0012540B" w:rsidP="00705F2D">
      <w:pPr>
        <w:pStyle w:val="ListParagraph"/>
        <w:ind w:left="567"/>
        <w:rPr>
          <w:sz w:val="24"/>
          <w:szCs w:val="24"/>
        </w:rPr>
      </w:pPr>
    </w:p>
    <w:p w14:paraId="5D344AE9" w14:textId="77777777" w:rsidR="0012540B" w:rsidRDefault="0012540B" w:rsidP="00705F2D">
      <w:pPr>
        <w:pStyle w:val="ListParagraph"/>
        <w:ind w:left="567"/>
        <w:rPr>
          <w:sz w:val="24"/>
          <w:szCs w:val="24"/>
        </w:rPr>
      </w:pPr>
    </w:p>
    <w:p w14:paraId="12F6A110" w14:textId="77777777" w:rsidR="0012540B" w:rsidRDefault="0012540B" w:rsidP="00705F2D">
      <w:pPr>
        <w:pStyle w:val="ListParagraph"/>
        <w:ind w:left="567"/>
        <w:rPr>
          <w:sz w:val="24"/>
          <w:szCs w:val="24"/>
        </w:rPr>
      </w:pPr>
    </w:p>
    <w:p w14:paraId="4896FAD8" w14:textId="77777777" w:rsidR="0012540B" w:rsidRDefault="0012540B" w:rsidP="00705F2D">
      <w:pPr>
        <w:pStyle w:val="ListParagraph"/>
        <w:ind w:left="567"/>
        <w:rPr>
          <w:sz w:val="24"/>
          <w:szCs w:val="24"/>
        </w:rPr>
      </w:pPr>
    </w:p>
    <w:p w14:paraId="2A1ADF95" w14:textId="77777777" w:rsidR="0012540B" w:rsidRDefault="0012540B" w:rsidP="00705F2D">
      <w:pPr>
        <w:pStyle w:val="ListParagraph"/>
        <w:ind w:left="567"/>
        <w:rPr>
          <w:sz w:val="24"/>
          <w:szCs w:val="24"/>
        </w:rPr>
      </w:pPr>
    </w:p>
    <w:p w14:paraId="77C7DD29" w14:textId="77777777" w:rsidR="0044744B" w:rsidRDefault="0044744B" w:rsidP="00705F2D">
      <w:pPr>
        <w:pStyle w:val="ListParagraph"/>
        <w:ind w:left="567"/>
        <w:rPr>
          <w:sz w:val="24"/>
          <w:szCs w:val="24"/>
        </w:rPr>
      </w:pPr>
    </w:p>
    <w:p w14:paraId="19B1E23C" w14:textId="2990B39C" w:rsidR="00440E52" w:rsidRDefault="00A2408E" w:rsidP="00440E52">
      <w:pPr>
        <w:pStyle w:val="ListParagraph"/>
        <w:ind w:left="567"/>
        <w:jc w:val="center"/>
        <w:rPr>
          <w:i/>
          <w:iCs/>
          <w:sz w:val="20"/>
          <w:szCs w:val="20"/>
        </w:rPr>
      </w:pPr>
      <w:r>
        <w:rPr>
          <w:noProof/>
          <w:sz w:val="24"/>
          <w:szCs w:val="24"/>
        </w:rPr>
        <w:lastRenderedPageBreak/>
        <w:drawing>
          <wp:anchor distT="0" distB="0" distL="114300" distR="114300" simplePos="0" relativeHeight="251653632" behindDoc="0" locked="0" layoutInCell="1" allowOverlap="1" wp14:anchorId="25574619" wp14:editId="5E6E83A0">
            <wp:simplePos x="0" y="0"/>
            <wp:positionH relativeFrom="column">
              <wp:posOffset>104775</wp:posOffset>
            </wp:positionH>
            <wp:positionV relativeFrom="paragraph">
              <wp:posOffset>0</wp:posOffset>
            </wp:positionV>
            <wp:extent cx="5590540" cy="4474845"/>
            <wp:effectExtent l="0" t="0" r="0" b="1905"/>
            <wp:wrapTopAndBottom/>
            <wp:docPr id="49604687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90540" cy="4474845"/>
                    </a:xfrm>
                    <a:prstGeom prst="rect">
                      <a:avLst/>
                    </a:prstGeom>
                    <a:noFill/>
                  </pic:spPr>
                </pic:pic>
              </a:graphicData>
            </a:graphic>
            <wp14:sizeRelH relativeFrom="page">
              <wp14:pctWidth>0</wp14:pctWidth>
            </wp14:sizeRelH>
            <wp14:sizeRelV relativeFrom="page">
              <wp14:pctHeight>0</wp14:pctHeight>
            </wp14:sizeRelV>
          </wp:anchor>
        </w:drawing>
      </w:r>
      <w:r w:rsidR="00440E52">
        <w:rPr>
          <w:i/>
          <w:iCs/>
          <w:sz w:val="20"/>
          <w:szCs w:val="20"/>
        </w:rPr>
        <w:t>F</w:t>
      </w:r>
      <w:r w:rsidR="00440E52" w:rsidRPr="00EA5778">
        <w:rPr>
          <w:i/>
          <w:iCs/>
          <w:sz w:val="20"/>
          <w:szCs w:val="20"/>
        </w:rPr>
        <w:t>igure 1</w:t>
      </w:r>
      <w:r w:rsidR="00440E52">
        <w:rPr>
          <w:i/>
          <w:iCs/>
          <w:sz w:val="20"/>
          <w:szCs w:val="20"/>
        </w:rPr>
        <w:t>3</w:t>
      </w:r>
      <w:r w:rsidR="00440E52" w:rsidRPr="00EA5778">
        <w:rPr>
          <w:i/>
          <w:iCs/>
          <w:sz w:val="20"/>
          <w:szCs w:val="20"/>
        </w:rPr>
        <w:t xml:space="preserve"> -</w:t>
      </w:r>
      <w:r w:rsidR="00440E52">
        <w:rPr>
          <w:i/>
          <w:iCs/>
          <w:sz w:val="20"/>
          <w:szCs w:val="20"/>
        </w:rPr>
        <w:t>RPG Warhead Blast Wave progression</w:t>
      </w:r>
    </w:p>
    <w:p w14:paraId="44AFB161" w14:textId="6F04FAA7" w:rsidR="0044744B" w:rsidRDefault="0044744B" w:rsidP="00705F2D">
      <w:pPr>
        <w:pStyle w:val="ListParagraph"/>
        <w:ind w:left="567"/>
        <w:rPr>
          <w:sz w:val="24"/>
          <w:szCs w:val="24"/>
        </w:rPr>
      </w:pPr>
    </w:p>
    <w:p w14:paraId="22870E28" w14:textId="17E1EB3C" w:rsidR="00440E52" w:rsidRDefault="00AB2B82" w:rsidP="00705F2D">
      <w:pPr>
        <w:pStyle w:val="ListParagraph"/>
        <w:ind w:left="567"/>
        <w:rPr>
          <w:sz w:val="24"/>
          <w:szCs w:val="24"/>
        </w:rPr>
      </w:pPr>
      <w:r>
        <w:rPr>
          <w:sz w:val="24"/>
          <w:szCs w:val="24"/>
        </w:rPr>
        <w:t xml:space="preserve">It is worthy of note that </w:t>
      </w:r>
      <w:r w:rsidR="00E7575E">
        <w:rPr>
          <w:sz w:val="24"/>
          <w:szCs w:val="24"/>
        </w:rPr>
        <w:t xml:space="preserve">unlike the previous test, there was significant deformation in the Casing, </w:t>
      </w:r>
      <w:r w:rsidR="00EE2511">
        <w:rPr>
          <w:sz w:val="24"/>
          <w:szCs w:val="24"/>
        </w:rPr>
        <w:t xml:space="preserve">which is understandable given it is far thinner in this test than it was in the </w:t>
      </w:r>
      <w:r w:rsidR="00FB21A4">
        <w:rPr>
          <w:sz w:val="24"/>
          <w:szCs w:val="24"/>
        </w:rPr>
        <w:t>first iteration</w:t>
      </w:r>
      <w:r w:rsidR="006174E6">
        <w:rPr>
          <w:sz w:val="24"/>
          <w:szCs w:val="24"/>
        </w:rPr>
        <w:t>. It can easily be argued that in a realistic setting, this would result in a large amount of energy being wast</w:t>
      </w:r>
      <w:r w:rsidR="009D1891">
        <w:rPr>
          <w:sz w:val="24"/>
          <w:szCs w:val="24"/>
        </w:rPr>
        <w:t xml:space="preserve">ed as </w:t>
      </w:r>
      <w:r w:rsidR="001319B2">
        <w:rPr>
          <w:sz w:val="24"/>
          <w:szCs w:val="24"/>
        </w:rPr>
        <w:t>Explosive energy is being used to bend the Casing rather than being used to form a Jet</w:t>
      </w:r>
      <w:r w:rsidR="00CA067C">
        <w:rPr>
          <w:sz w:val="24"/>
          <w:szCs w:val="24"/>
        </w:rPr>
        <w:t xml:space="preserve">. If this test were run again, a thicker casing could be used to </w:t>
      </w:r>
      <w:r w:rsidR="00A80284">
        <w:rPr>
          <w:sz w:val="24"/>
          <w:szCs w:val="24"/>
        </w:rPr>
        <w:t>generate a greater Jet velocity and greater penetration.</w:t>
      </w:r>
      <w:r w:rsidR="00CA067C">
        <w:rPr>
          <w:sz w:val="24"/>
          <w:szCs w:val="24"/>
        </w:rPr>
        <w:t xml:space="preserve"> However</w:t>
      </w:r>
      <w:r w:rsidR="00A80284">
        <w:rPr>
          <w:sz w:val="24"/>
          <w:szCs w:val="24"/>
        </w:rPr>
        <w:t>,</w:t>
      </w:r>
      <w:r w:rsidR="00CA067C">
        <w:rPr>
          <w:sz w:val="24"/>
          <w:szCs w:val="24"/>
        </w:rPr>
        <w:t xml:space="preserve"> this</w:t>
      </w:r>
      <w:r w:rsidR="00A80284">
        <w:rPr>
          <w:sz w:val="24"/>
          <w:szCs w:val="24"/>
        </w:rPr>
        <w:t xml:space="preserve"> deformation</w:t>
      </w:r>
      <w:r w:rsidR="00CA067C">
        <w:rPr>
          <w:sz w:val="24"/>
          <w:szCs w:val="24"/>
        </w:rPr>
        <w:t xml:space="preserve"> may be </w:t>
      </w:r>
      <w:r w:rsidR="00A80284">
        <w:rPr>
          <w:sz w:val="24"/>
          <w:szCs w:val="24"/>
        </w:rPr>
        <w:t>intentional</w:t>
      </w:r>
      <w:r w:rsidR="00E631C5">
        <w:rPr>
          <w:sz w:val="24"/>
          <w:szCs w:val="24"/>
        </w:rPr>
        <w:t xml:space="preserve">, the RPG warhead was designed to operate in a mixed Armour-penetration and </w:t>
      </w:r>
      <w:r w:rsidR="007F5C33">
        <w:rPr>
          <w:sz w:val="24"/>
          <w:szCs w:val="24"/>
        </w:rPr>
        <w:t>anti-Personnel setting</w:t>
      </w:r>
      <w:r w:rsidR="00E315ED">
        <w:rPr>
          <w:sz w:val="24"/>
          <w:szCs w:val="24"/>
        </w:rPr>
        <w:t xml:space="preserve"> [6],</w:t>
      </w:r>
      <w:r w:rsidR="007F5C33">
        <w:rPr>
          <w:sz w:val="24"/>
          <w:szCs w:val="24"/>
        </w:rPr>
        <w:t xml:space="preserve"> so Fragmentation of the Casing </w:t>
      </w:r>
      <w:r w:rsidR="00544FAC">
        <w:rPr>
          <w:sz w:val="24"/>
          <w:szCs w:val="24"/>
        </w:rPr>
        <w:t>may be a case of “it’s not a bug, it’s a feature”.</w:t>
      </w:r>
    </w:p>
    <w:p w14:paraId="7A92872C" w14:textId="77777777" w:rsidR="00440E52" w:rsidRDefault="00440E52" w:rsidP="00705F2D">
      <w:pPr>
        <w:pStyle w:val="ListParagraph"/>
        <w:ind w:left="567"/>
        <w:rPr>
          <w:sz w:val="24"/>
          <w:szCs w:val="24"/>
        </w:rPr>
      </w:pPr>
    </w:p>
    <w:p w14:paraId="7B5CD27F" w14:textId="77777777" w:rsidR="00440E52" w:rsidRDefault="00440E52" w:rsidP="00705F2D">
      <w:pPr>
        <w:pStyle w:val="ListParagraph"/>
        <w:ind w:left="567"/>
        <w:rPr>
          <w:sz w:val="24"/>
          <w:szCs w:val="24"/>
        </w:rPr>
      </w:pPr>
    </w:p>
    <w:p w14:paraId="44316F75" w14:textId="77777777" w:rsidR="00440E52" w:rsidRDefault="00440E52" w:rsidP="00705F2D">
      <w:pPr>
        <w:pStyle w:val="ListParagraph"/>
        <w:ind w:left="567"/>
        <w:rPr>
          <w:sz w:val="24"/>
          <w:szCs w:val="24"/>
        </w:rPr>
      </w:pPr>
    </w:p>
    <w:p w14:paraId="53F6D12E" w14:textId="77777777" w:rsidR="00440E52" w:rsidRDefault="00440E52" w:rsidP="00705F2D">
      <w:pPr>
        <w:pStyle w:val="ListParagraph"/>
        <w:ind w:left="567"/>
        <w:rPr>
          <w:sz w:val="24"/>
          <w:szCs w:val="24"/>
        </w:rPr>
      </w:pPr>
    </w:p>
    <w:p w14:paraId="7664D1B0" w14:textId="77777777" w:rsidR="00440E52" w:rsidRDefault="00440E52" w:rsidP="00705F2D">
      <w:pPr>
        <w:pStyle w:val="ListParagraph"/>
        <w:ind w:left="567"/>
        <w:rPr>
          <w:sz w:val="24"/>
          <w:szCs w:val="24"/>
        </w:rPr>
      </w:pPr>
    </w:p>
    <w:p w14:paraId="2476BFFF" w14:textId="77777777" w:rsidR="00440E52" w:rsidRDefault="00440E52" w:rsidP="00705F2D">
      <w:pPr>
        <w:pStyle w:val="ListParagraph"/>
        <w:ind w:left="567"/>
        <w:rPr>
          <w:sz w:val="24"/>
          <w:szCs w:val="24"/>
        </w:rPr>
      </w:pPr>
    </w:p>
    <w:p w14:paraId="59573A06" w14:textId="77777777" w:rsidR="00440E52" w:rsidRDefault="00440E52" w:rsidP="00705F2D">
      <w:pPr>
        <w:pStyle w:val="ListParagraph"/>
        <w:ind w:left="567"/>
        <w:rPr>
          <w:sz w:val="24"/>
          <w:szCs w:val="24"/>
        </w:rPr>
      </w:pPr>
    </w:p>
    <w:p w14:paraId="4CF1836F" w14:textId="77777777" w:rsidR="00440E52" w:rsidRDefault="00440E52" w:rsidP="00705F2D">
      <w:pPr>
        <w:pStyle w:val="ListParagraph"/>
        <w:ind w:left="567"/>
        <w:rPr>
          <w:sz w:val="24"/>
          <w:szCs w:val="24"/>
        </w:rPr>
      </w:pPr>
    </w:p>
    <w:p w14:paraId="19C9662C" w14:textId="32E0072E" w:rsidR="00440E52" w:rsidRPr="00F57D1E" w:rsidRDefault="00F57D1E" w:rsidP="00AE45A0">
      <w:pPr>
        <w:jc w:val="center"/>
        <w:rPr>
          <w:i/>
          <w:iCs/>
          <w:sz w:val="20"/>
          <w:szCs w:val="20"/>
        </w:rPr>
      </w:pPr>
      <w:r>
        <w:rPr>
          <w:noProof/>
        </w:rPr>
        <w:lastRenderedPageBreak/>
        <w:drawing>
          <wp:anchor distT="0" distB="0" distL="114300" distR="114300" simplePos="0" relativeHeight="251662848" behindDoc="0" locked="0" layoutInCell="1" allowOverlap="1" wp14:anchorId="62E0053B" wp14:editId="578E5C93">
            <wp:simplePos x="0" y="0"/>
            <wp:positionH relativeFrom="column">
              <wp:posOffset>561975</wp:posOffset>
            </wp:positionH>
            <wp:positionV relativeFrom="paragraph">
              <wp:posOffset>0</wp:posOffset>
            </wp:positionV>
            <wp:extent cx="4638675" cy="3692615"/>
            <wp:effectExtent l="0" t="0" r="0" b="3175"/>
            <wp:wrapTopAndBottom/>
            <wp:docPr id="25643946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38675" cy="3692615"/>
                    </a:xfrm>
                    <a:prstGeom prst="rect">
                      <a:avLst/>
                    </a:prstGeom>
                    <a:noFill/>
                  </pic:spPr>
                </pic:pic>
              </a:graphicData>
            </a:graphic>
            <wp14:sizeRelH relativeFrom="page">
              <wp14:pctWidth>0</wp14:pctWidth>
            </wp14:sizeRelH>
            <wp14:sizeRelV relativeFrom="page">
              <wp14:pctHeight>0</wp14:pctHeight>
            </wp14:sizeRelV>
          </wp:anchor>
        </w:drawing>
      </w:r>
      <w:r w:rsidRPr="00F57D1E">
        <w:rPr>
          <w:i/>
          <w:iCs/>
          <w:sz w:val="20"/>
          <w:szCs w:val="20"/>
        </w:rPr>
        <w:t>Figure 14 – RPG Shaped Charge Jet progression, Liner only</w:t>
      </w:r>
    </w:p>
    <w:p w14:paraId="587DEC5B" w14:textId="0AB5164C" w:rsidR="00440E52" w:rsidRDefault="00440E52" w:rsidP="00705F2D">
      <w:pPr>
        <w:pStyle w:val="ListParagraph"/>
        <w:ind w:left="567"/>
        <w:rPr>
          <w:sz w:val="24"/>
          <w:szCs w:val="24"/>
        </w:rPr>
      </w:pPr>
    </w:p>
    <w:p w14:paraId="13C1DD7A" w14:textId="4DAACB51" w:rsidR="00440E52" w:rsidRDefault="00AE45A0" w:rsidP="00AE45A0">
      <w:pPr>
        <w:pStyle w:val="ListParagraph"/>
        <w:ind w:left="567"/>
        <w:jc w:val="center"/>
        <w:rPr>
          <w:sz w:val="24"/>
          <w:szCs w:val="24"/>
        </w:rPr>
      </w:pPr>
      <w:r>
        <w:rPr>
          <w:noProof/>
          <w:sz w:val="24"/>
          <w:szCs w:val="24"/>
        </w:rPr>
        <w:drawing>
          <wp:anchor distT="0" distB="0" distL="114300" distR="114300" simplePos="0" relativeHeight="251661824" behindDoc="0" locked="0" layoutInCell="1" allowOverlap="1" wp14:anchorId="38C8BA00" wp14:editId="5C5F3C5A">
            <wp:simplePos x="0" y="0"/>
            <wp:positionH relativeFrom="margin">
              <wp:posOffset>417830</wp:posOffset>
            </wp:positionH>
            <wp:positionV relativeFrom="paragraph">
              <wp:posOffset>147320</wp:posOffset>
            </wp:positionV>
            <wp:extent cx="4888865" cy="3853180"/>
            <wp:effectExtent l="0" t="0" r="6985" b="0"/>
            <wp:wrapTopAndBottom/>
            <wp:docPr id="138876264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88865" cy="3853180"/>
                    </a:xfrm>
                    <a:prstGeom prst="rect">
                      <a:avLst/>
                    </a:prstGeom>
                    <a:noFill/>
                  </pic:spPr>
                </pic:pic>
              </a:graphicData>
            </a:graphic>
            <wp14:sizeRelH relativeFrom="page">
              <wp14:pctWidth>0</wp14:pctWidth>
            </wp14:sizeRelH>
            <wp14:sizeRelV relativeFrom="page">
              <wp14:pctHeight>0</wp14:pctHeight>
            </wp14:sizeRelV>
          </wp:anchor>
        </w:drawing>
      </w:r>
      <w:r w:rsidRPr="00F57D1E">
        <w:rPr>
          <w:i/>
          <w:iCs/>
          <w:sz w:val="20"/>
          <w:szCs w:val="20"/>
        </w:rPr>
        <w:t>Figure 1</w:t>
      </w:r>
      <w:r>
        <w:rPr>
          <w:i/>
          <w:iCs/>
          <w:sz w:val="20"/>
          <w:szCs w:val="20"/>
        </w:rPr>
        <w:t>5</w:t>
      </w:r>
      <w:r w:rsidRPr="00F57D1E">
        <w:rPr>
          <w:i/>
          <w:iCs/>
          <w:sz w:val="20"/>
          <w:szCs w:val="20"/>
        </w:rPr>
        <w:t xml:space="preserve"> – RPG Shaped Charge Jet progression, Liner only</w:t>
      </w:r>
    </w:p>
    <w:p w14:paraId="182D33D5" w14:textId="08B3BD81" w:rsidR="00440E52" w:rsidRDefault="00440E52" w:rsidP="00705F2D">
      <w:pPr>
        <w:pStyle w:val="ListParagraph"/>
        <w:ind w:left="567"/>
        <w:rPr>
          <w:sz w:val="24"/>
          <w:szCs w:val="24"/>
        </w:rPr>
      </w:pPr>
    </w:p>
    <w:p w14:paraId="7D60D465" w14:textId="53AAD2D7" w:rsidR="00AE45A0" w:rsidRDefault="00AE45A0" w:rsidP="00705F2D">
      <w:pPr>
        <w:pStyle w:val="ListParagraph"/>
        <w:ind w:left="567"/>
        <w:rPr>
          <w:sz w:val="24"/>
          <w:szCs w:val="24"/>
        </w:rPr>
      </w:pPr>
    </w:p>
    <w:p w14:paraId="38772E1D" w14:textId="62DB542F" w:rsidR="00AE45A0" w:rsidRDefault="004505A2" w:rsidP="00705F2D">
      <w:pPr>
        <w:pStyle w:val="ListParagraph"/>
        <w:ind w:left="567"/>
        <w:rPr>
          <w:sz w:val="24"/>
          <w:szCs w:val="24"/>
        </w:rPr>
      </w:pPr>
      <w:r>
        <w:rPr>
          <w:noProof/>
          <w:sz w:val="24"/>
          <w:szCs w:val="24"/>
        </w:rPr>
        <w:lastRenderedPageBreak/>
        <w:drawing>
          <wp:anchor distT="0" distB="0" distL="114300" distR="114300" simplePos="0" relativeHeight="251664896" behindDoc="0" locked="0" layoutInCell="1" allowOverlap="1" wp14:anchorId="5EB07E32" wp14:editId="13397EDF">
            <wp:simplePos x="0" y="0"/>
            <wp:positionH relativeFrom="margin">
              <wp:align>right</wp:align>
            </wp:positionH>
            <wp:positionV relativeFrom="paragraph">
              <wp:posOffset>914400</wp:posOffset>
            </wp:positionV>
            <wp:extent cx="5584190" cy="4462780"/>
            <wp:effectExtent l="0" t="0" r="0" b="0"/>
            <wp:wrapTopAndBottom/>
            <wp:docPr id="210893095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584190" cy="4462780"/>
                    </a:xfrm>
                    <a:prstGeom prst="rect">
                      <a:avLst/>
                    </a:prstGeom>
                    <a:noFill/>
                  </pic:spPr>
                </pic:pic>
              </a:graphicData>
            </a:graphic>
            <wp14:sizeRelH relativeFrom="page">
              <wp14:pctWidth>0</wp14:pctWidth>
            </wp14:sizeRelH>
            <wp14:sizeRelV relativeFrom="page">
              <wp14:pctHeight>0</wp14:pctHeight>
            </wp14:sizeRelV>
          </wp:anchor>
        </w:drawing>
      </w:r>
      <w:r w:rsidR="00AE45A0">
        <w:rPr>
          <w:sz w:val="24"/>
          <w:szCs w:val="24"/>
        </w:rPr>
        <w:t xml:space="preserve">Figures 14 and 15 show </w:t>
      </w:r>
      <w:r w:rsidR="00AE45A0" w:rsidRPr="00AE45A0">
        <w:rPr>
          <w:sz w:val="24"/>
          <w:szCs w:val="24"/>
        </w:rPr>
        <w:t>the progression of Jet formation under Explosive force, unlike the previous test, this is showing a much “fuller” looking Je</w:t>
      </w:r>
      <w:r w:rsidR="00F44461">
        <w:rPr>
          <w:sz w:val="24"/>
          <w:szCs w:val="24"/>
        </w:rPr>
        <w:t xml:space="preserve">t; </w:t>
      </w:r>
      <w:r w:rsidR="00CA1357">
        <w:rPr>
          <w:sz w:val="24"/>
          <w:szCs w:val="24"/>
        </w:rPr>
        <w:t xml:space="preserve">the increased elements and greater Jet </w:t>
      </w:r>
      <w:r w:rsidR="00106DF2">
        <w:rPr>
          <w:sz w:val="24"/>
          <w:szCs w:val="24"/>
        </w:rPr>
        <w:t>mass would imply that this would be a more effective armour penetrator</w:t>
      </w:r>
      <w:r w:rsidR="00160B91">
        <w:rPr>
          <w:sz w:val="24"/>
          <w:szCs w:val="24"/>
        </w:rPr>
        <w:t xml:space="preserve">. Given that this is a realistic warhead, this is to be expected. </w:t>
      </w:r>
      <w:r w:rsidR="00CA1357">
        <w:rPr>
          <w:sz w:val="24"/>
          <w:szCs w:val="24"/>
        </w:rPr>
        <w:t xml:space="preserve"> </w:t>
      </w:r>
    </w:p>
    <w:p w14:paraId="1F8F3C3C" w14:textId="1163C667" w:rsidR="00AE45A0" w:rsidRPr="004505A2" w:rsidRDefault="004505A2" w:rsidP="004505A2">
      <w:pPr>
        <w:pStyle w:val="ListParagraph"/>
        <w:ind w:left="567"/>
        <w:jc w:val="center"/>
        <w:rPr>
          <w:i/>
          <w:iCs/>
          <w:sz w:val="20"/>
          <w:szCs w:val="20"/>
        </w:rPr>
      </w:pPr>
      <w:r w:rsidRPr="004505A2">
        <w:rPr>
          <w:i/>
          <w:iCs/>
          <w:sz w:val="20"/>
          <w:szCs w:val="20"/>
        </w:rPr>
        <w:t xml:space="preserve">Figure 16 - </w:t>
      </w:r>
      <w:r w:rsidRPr="004505A2">
        <w:rPr>
          <w:i/>
          <w:iCs/>
          <w:sz w:val="20"/>
          <w:szCs w:val="20"/>
        </w:rPr>
        <w:t>RPG Shaped Charge Jet progression, Liner</w:t>
      </w:r>
      <w:r w:rsidRPr="004505A2">
        <w:rPr>
          <w:i/>
          <w:iCs/>
          <w:sz w:val="20"/>
          <w:szCs w:val="20"/>
        </w:rPr>
        <w:t xml:space="preserve"> only</w:t>
      </w:r>
    </w:p>
    <w:p w14:paraId="76C403CB" w14:textId="61889E4F" w:rsidR="00AE45A0" w:rsidRPr="004505A2" w:rsidRDefault="00AE45A0" w:rsidP="004505A2">
      <w:pPr>
        <w:pStyle w:val="ListParagraph"/>
        <w:ind w:left="567"/>
        <w:jc w:val="center"/>
        <w:rPr>
          <w:i/>
          <w:iCs/>
          <w:sz w:val="20"/>
          <w:szCs w:val="20"/>
        </w:rPr>
      </w:pPr>
    </w:p>
    <w:p w14:paraId="1FAB8DF4" w14:textId="3F6D657D" w:rsidR="00AE45A0" w:rsidRDefault="00AE45A0" w:rsidP="00705F2D">
      <w:pPr>
        <w:pStyle w:val="ListParagraph"/>
        <w:ind w:left="567"/>
        <w:rPr>
          <w:sz w:val="24"/>
          <w:szCs w:val="24"/>
        </w:rPr>
      </w:pPr>
    </w:p>
    <w:p w14:paraId="5556EE58" w14:textId="7868FBF2" w:rsidR="00AE45A0" w:rsidRDefault="004505A2" w:rsidP="00705F2D">
      <w:pPr>
        <w:pStyle w:val="ListParagraph"/>
        <w:ind w:left="567"/>
        <w:rPr>
          <w:sz w:val="24"/>
          <w:szCs w:val="24"/>
        </w:rPr>
      </w:pPr>
      <w:r>
        <w:rPr>
          <w:sz w:val="24"/>
          <w:szCs w:val="24"/>
        </w:rPr>
        <w:t>As before</w:t>
      </w:r>
      <w:r w:rsidR="00580955">
        <w:rPr>
          <w:sz w:val="24"/>
          <w:szCs w:val="24"/>
        </w:rPr>
        <w:t xml:space="preserve">, these results are 2d but have been extruded to </w:t>
      </w:r>
      <w:r w:rsidR="00EA6913">
        <w:rPr>
          <w:sz w:val="24"/>
          <w:szCs w:val="24"/>
        </w:rPr>
        <w:t xml:space="preserve">through 180 degrees to be similar to 3d results but are not “true” 3d. An unexpected </w:t>
      </w:r>
      <w:r w:rsidR="00070A67">
        <w:rPr>
          <w:sz w:val="24"/>
          <w:szCs w:val="24"/>
        </w:rPr>
        <w:t xml:space="preserve">behaviour is how the edges of the Liner have remained firmly attached to the Casing </w:t>
      </w:r>
      <w:r w:rsidR="00981C24">
        <w:rPr>
          <w:sz w:val="24"/>
          <w:szCs w:val="24"/>
        </w:rPr>
        <w:t xml:space="preserve">but the </w:t>
      </w:r>
      <w:r w:rsidR="005751C3">
        <w:rPr>
          <w:sz w:val="24"/>
          <w:szCs w:val="24"/>
        </w:rPr>
        <w:t xml:space="preserve">surrounding elements have “stretched” </w:t>
      </w:r>
      <w:r w:rsidR="00924795">
        <w:rPr>
          <w:sz w:val="24"/>
          <w:szCs w:val="24"/>
        </w:rPr>
        <w:t>forwards</w:t>
      </w:r>
      <w:r w:rsidR="00537320">
        <w:rPr>
          <w:sz w:val="24"/>
          <w:szCs w:val="24"/>
        </w:rPr>
        <w:t xml:space="preserve">, it was predicted that </w:t>
      </w:r>
      <w:r w:rsidR="00807FF5">
        <w:rPr>
          <w:sz w:val="24"/>
          <w:szCs w:val="24"/>
        </w:rPr>
        <w:t>these would delaminate and become part of the Jet, as per the diagram in [4]</w:t>
      </w:r>
      <w:r w:rsidR="006D4713">
        <w:rPr>
          <w:sz w:val="24"/>
          <w:szCs w:val="24"/>
        </w:rPr>
        <w:t xml:space="preserve">. It is probable that this is a setting in the simulation that was </w:t>
      </w:r>
      <w:proofErr w:type="gramStart"/>
      <w:r w:rsidR="006D4713">
        <w:rPr>
          <w:sz w:val="24"/>
          <w:szCs w:val="24"/>
        </w:rPr>
        <w:t>hard-coded</w:t>
      </w:r>
      <w:proofErr w:type="gramEnd"/>
      <w:r w:rsidR="006D4713">
        <w:rPr>
          <w:sz w:val="24"/>
          <w:szCs w:val="24"/>
        </w:rPr>
        <w:t xml:space="preserve"> into the results, the software has been </w:t>
      </w:r>
      <w:r w:rsidR="002E1AFA">
        <w:rPr>
          <w:sz w:val="24"/>
          <w:szCs w:val="24"/>
        </w:rPr>
        <w:t xml:space="preserve">told that these have been permanently affixed to the Casing, and so they are. </w:t>
      </w:r>
      <w:r w:rsidR="00537320">
        <w:rPr>
          <w:sz w:val="24"/>
          <w:szCs w:val="24"/>
        </w:rPr>
        <w:t xml:space="preserve"> </w:t>
      </w:r>
    </w:p>
    <w:p w14:paraId="127233ED" w14:textId="77777777" w:rsidR="00AE45A0" w:rsidRDefault="00AE45A0" w:rsidP="00705F2D">
      <w:pPr>
        <w:pStyle w:val="ListParagraph"/>
        <w:ind w:left="567"/>
        <w:rPr>
          <w:sz w:val="24"/>
          <w:szCs w:val="24"/>
        </w:rPr>
      </w:pPr>
    </w:p>
    <w:p w14:paraId="115AB605" w14:textId="03C89EF6" w:rsidR="00817CA9" w:rsidRDefault="007F0F88" w:rsidP="00CA65CA">
      <w:pPr>
        <w:pStyle w:val="ListParagraph"/>
        <w:ind w:left="567"/>
        <w:rPr>
          <w:sz w:val="24"/>
          <w:szCs w:val="24"/>
        </w:rPr>
      </w:pPr>
      <w:r>
        <w:rPr>
          <w:sz w:val="24"/>
          <w:szCs w:val="24"/>
        </w:rPr>
        <w:t xml:space="preserve">Also unexpected is how even more material </w:t>
      </w:r>
      <w:r w:rsidR="00924795">
        <w:rPr>
          <w:sz w:val="24"/>
          <w:szCs w:val="24"/>
        </w:rPr>
        <w:t xml:space="preserve">has travelled rearwards than before, </w:t>
      </w:r>
      <w:r w:rsidR="00DF7CA5">
        <w:rPr>
          <w:sz w:val="24"/>
          <w:szCs w:val="24"/>
        </w:rPr>
        <w:t xml:space="preserve">this could be due to the tip of the Liner, it is curved unlike the previous attempt that was a </w:t>
      </w:r>
      <w:r w:rsidR="00B5146A">
        <w:rPr>
          <w:sz w:val="24"/>
          <w:szCs w:val="24"/>
        </w:rPr>
        <w:t>fixed angle, th</w:t>
      </w:r>
      <w:r w:rsidR="00766871">
        <w:rPr>
          <w:sz w:val="24"/>
          <w:szCs w:val="24"/>
        </w:rPr>
        <w:t xml:space="preserve">e variable geometry </w:t>
      </w:r>
      <w:r w:rsidR="00D41910">
        <w:rPr>
          <w:sz w:val="24"/>
          <w:szCs w:val="24"/>
        </w:rPr>
        <w:t xml:space="preserve">could be causing the software to </w:t>
      </w:r>
      <w:r w:rsidR="00B04D01">
        <w:rPr>
          <w:sz w:val="24"/>
          <w:szCs w:val="24"/>
        </w:rPr>
        <w:t xml:space="preserve">treat the Liner differently. It is also possible that if the simulation was able to run for longer, this “tail” would disappear and would be able to travel in the intended </w:t>
      </w:r>
      <w:r w:rsidR="00B04D01">
        <w:rPr>
          <w:sz w:val="24"/>
          <w:szCs w:val="24"/>
        </w:rPr>
        <w:lastRenderedPageBreak/>
        <w:t>direction</w:t>
      </w:r>
      <w:r w:rsidR="00CA65CA">
        <w:rPr>
          <w:sz w:val="24"/>
          <w:szCs w:val="24"/>
        </w:rPr>
        <w:t>, but it crashed before this could happen and no amount of remeshing appeared to fix the issue.</w:t>
      </w:r>
    </w:p>
    <w:p w14:paraId="4ED82CB8" w14:textId="77777777" w:rsidR="00CA65CA" w:rsidRPr="00CA65CA" w:rsidRDefault="00CA65CA" w:rsidP="00CA65CA">
      <w:pPr>
        <w:pStyle w:val="ListParagraph"/>
        <w:ind w:left="567"/>
        <w:rPr>
          <w:sz w:val="24"/>
          <w:szCs w:val="24"/>
        </w:rPr>
      </w:pPr>
    </w:p>
    <w:p w14:paraId="2AFFBE6E" w14:textId="77777777" w:rsidR="007E7AC4" w:rsidRPr="007E7AC4" w:rsidRDefault="007E7AC4" w:rsidP="00705F2D">
      <w:pPr>
        <w:pStyle w:val="ListParagraph"/>
        <w:ind w:left="567"/>
        <w:rPr>
          <w:sz w:val="24"/>
          <w:szCs w:val="24"/>
        </w:rPr>
      </w:pPr>
    </w:p>
    <w:p w14:paraId="2C4AF4D8" w14:textId="6B7B9E83" w:rsidR="007E7AC4" w:rsidRPr="007E7AC4" w:rsidRDefault="007E7AC4" w:rsidP="00705F2D">
      <w:pPr>
        <w:pStyle w:val="ListParagraph"/>
        <w:ind w:left="567"/>
        <w:rPr>
          <w:sz w:val="24"/>
          <w:szCs w:val="24"/>
          <w:u w:val="single"/>
        </w:rPr>
      </w:pPr>
      <w:r w:rsidRPr="007E7AC4">
        <w:rPr>
          <w:sz w:val="24"/>
          <w:szCs w:val="24"/>
          <w:u w:val="single"/>
        </w:rPr>
        <w:t>3d Simulation</w:t>
      </w:r>
    </w:p>
    <w:p w14:paraId="5B3E2956" w14:textId="77777777" w:rsidR="007E7AC4" w:rsidRDefault="007E7AC4" w:rsidP="00705F2D">
      <w:pPr>
        <w:pStyle w:val="ListParagraph"/>
        <w:ind w:left="567"/>
        <w:rPr>
          <w:sz w:val="24"/>
          <w:szCs w:val="24"/>
        </w:rPr>
      </w:pPr>
    </w:p>
    <w:p w14:paraId="4BF8400D" w14:textId="43736A5A" w:rsidR="00CA65CA" w:rsidRDefault="001A68D1" w:rsidP="00705F2D">
      <w:pPr>
        <w:pStyle w:val="ListParagraph"/>
        <w:ind w:left="567"/>
        <w:rPr>
          <w:sz w:val="24"/>
          <w:szCs w:val="24"/>
        </w:rPr>
      </w:pPr>
      <w:r w:rsidRPr="001A68D1">
        <w:rPr>
          <w:i/>
          <w:iCs/>
          <w:noProof/>
          <w:sz w:val="20"/>
          <w:szCs w:val="20"/>
        </w:rPr>
        <w:drawing>
          <wp:anchor distT="0" distB="0" distL="114300" distR="114300" simplePos="0" relativeHeight="251674112" behindDoc="0" locked="0" layoutInCell="1" allowOverlap="1" wp14:anchorId="2D8FDA63" wp14:editId="1DCCAC24">
            <wp:simplePos x="0" y="0"/>
            <wp:positionH relativeFrom="margin">
              <wp:posOffset>607060</wp:posOffset>
            </wp:positionH>
            <wp:positionV relativeFrom="paragraph">
              <wp:posOffset>739775</wp:posOffset>
            </wp:positionV>
            <wp:extent cx="4516755" cy="3669030"/>
            <wp:effectExtent l="0" t="0" r="0" b="7620"/>
            <wp:wrapTopAndBottom/>
            <wp:docPr id="15298948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16755" cy="3669030"/>
                    </a:xfrm>
                    <a:prstGeom prst="rect">
                      <a:avLst/>
                    </a:prstGeom>
                    <a:noFill/>
                  </pic:spPr>
                </pic:pic>
              </a:graphicData>
            </a:graphic>
            <wp14:sizeRelH relativeFrom="page">
              <wp14:pctWidth>0</wp14:pctWidth>
            </wp14:sizeRelH>
            <wp14:sizeRelV relativeFrom="page">
              <wp14:pctHeight>0</wp14:pctHeight>
            </wp14:sizeRelV>
          </wp:anchor>
        </w:drawing>
      </w:r>
      <w:r w:rsidR="00940124">
        <w:rPr>
          <w:sz w:val="24"/>
          <w:szCs w:val="24"/>
        </w:rPr>
        <w:t>As before, the blast wave pro</w:t>
      </w:r>
      <w:r w:rsidR="000B3C19">
        <w:rPr>
          <w:sz w:val="24"/>
          <w:szCs w:val="24"/>
        </w:rPr>
        <w:t>gresses through the Explosive, which is hardly surprising as the Mesh</w:t>
      </w:r>
      <w:r w:rsidR="005C516A">
        <w:rPr>
          <w:sz w:val="24"/>
          <w:szCs w:val="24"/>
        </w:rPr>
        <w:t xml:space="preserve">, material properties and dimensions are exactly identical </w:t>
      </w:r>
      <w:r w:rsidR="00031AA5">
        <w:rPr>
          <w:sz w:val="24"/>
          <w:szCs w:val="24"/>
        </w:rPr>
        <w:t xml:space="preserve">to the previous test. The Casing deformation is also present here. </w:t>
      </w:r>
    </w:p>
    <w:p w14:paraId="64E29743" w14:textId="2FFD5E6B" w:rsidR="00CA65CA" w:rsidRDefault="001A68D1" w:rsidP="001A68D1">
      <w:pPr>
        <w:pStyle w:val="ListParagraph"/>
        <w:ind w:left="567"/>
        <w:jc w:val="center"/>
        <w:rPr>
          <w:i/>
          <w:iCs/>
          <w:sz w:val="20"/>
          <w:szCs w:val="20"/>
        </w:rPr>
      </w:pPr>
      <w:r w:rsidRPr="001A68D1">
        <w:rPr>
          <w:i/>
          <w:iCs/>
          <w:sz w:val="20"/>
          <w:szCs w:val="20"/>
        </w:rPr>
        <w:t>Figure 17 – 3d RPG Blast Wave Progression</w:t>
      </w:r>
    </w:p>
    <w:p w14:paraId="1981C295" w14:textId="77777777" w:rsidR="001A68D1" w:rsidRPr="001A68D1" w:rsidRDefault="001A68D1" w:rsidP="001A68D1">
      <w:pPr>
        <w:pStyle w:val="ListParagraph"/>
        <w:ind w:left="567"/>
        <w:jc w:val="center"/>
        <w:rPr>
          <w:i/>
          <w:iCs/>
          <w:sz w:val="24"/>
          <w:szCs w:val="24"/>
        </w:rPr>
      </w:pPr>
    </w:p>
    <w:p w14:paraId="4164782B" w14:textId="77777777" w:rsidR="003D4B8B" w:rsidRDefault="00031AA5" w:rsidP="00212447">
      <w:pPr>
        <w:pStyle w:val="ListParagraph"/>
        <w:ind w:left="567"/>
        <w:rPr>
          <w:sz w:val="24"/>
          <w:szCs w:val="24"/>
        </w:rPr>
      </w:pPr>
      <w:r>
        <w:rPr>
          <w:sz w:val="24"/>
          <w:szCs w:val="24"/>
        </w:rPr>
        <w:t>As stated in Paragraph iv, t</w:t>
      </w:r>
      <w:r w:rsidR="00940124">
        <w:rPr>
          <w:sz w:val="24"/>
          <w:szCs w:val="24"/>
        </w:rPr>
        <w:t>he 3d simulation was run differently to the 2d versions</w:t>
      </w:r>
      <w:r>
        <w:rPr>
          <w:sz w:val="24"/>
          <w:szCs w:val="24"/>
        </w:rPr>
        <w:t>.</w:t>
      </w:r>
      <w:r w:rsidR="00940124">
        <w:rPr>
          <w:sz w:val="24"/>
          <w:szCs w:val="24"/>
        </w:rPr>
        <w:t xml:space="preserve"> </w:t>
      </w:r>
      <w:r>
        <w:rPr>
          <w:sz w:val="24"/>
          <w:szCs w:val="24"/>
        </w:rPr>
        <w:t>T</w:t>
      </w:r>
      <w:r w:rsidR="00940124">
        <w:rPr>
          <w:sz w:val="24"/>
          <w:szCs w:val="24"/>
        </w:rPr>
        <w:t xml:space="preserve">he liner was Mesh biased </w:t>
      </w:r>
      <w:r w:rsidR="00940124" w:rsidRPr="00BF7C4B">
        <w:rPr>
          <w:sz w:val="24"/>
          <w:szCs w:val="24"/>
          <w:u w:val="single"/>
        </w:rPr>
        <w:t>away</w:t>
      </w:r>
      <w:r w:rsidR="00940124">
        <w:rPr>
          <w:sz w:val="24"/>
          <w:szCs w:val="24"/>
        </w:rPr>
        <w:t xml:space="preserve"> from the centre,</w:t>
      </w:r>
      <w:r w:rsidR="001A68D1">
        <w:rPr>
          <w:sz w:val="24"/>
          <w:szCs w:val="24"/>
        </w:rPr>
        <w:t xml:space="preserve"> as shown in Figure 18. This was done entirely accidentally but </w:t>
      </w:r>
      <w:r w:rsidR="00231F36">
        <w:rPr>
          <w:sz w:val="24"/>
          <w:szCs w:val="24"/>
        </w:rPr>
        <w:t xml:space="preserve">was actually beneficial: a centre-biased Mesh crashed almost immediately and provided no usable </w:t>
      </w:r>
      <w:r w:rsidR="00534F70">
        <w:rPr>
          <w:sz w:val="24"/>
          <w:szCs w:val="24"/>
        </w:rPr>
        <w:t xml:space="preserve">data whereas the edge-biased version ran more reliably and provided something usable </w:t>
      </w:r>
      <w:r w:rsidR="00E83F00">
        <w:rPr>
          <w:sz w:val="24"/>
          <w:szCs w:val="24"/>
        </w:rPr>
        <w:t xml:space="preserve">that could be analysed. </w:t>
      </w:r>
    </w:p>
    <w:p w14:paraId="5CD67F5B" w14:textId="77777777" w:rsidR="003D4B8B" w:rsidRDefault="003D4B8B" w:rsidP="00212447">
      <w:pPr>
        <w:pStyle w:val="ListParagraph"/>
        <w:ind w:left="567"/>
        <w:rPr>
          <w:sz w:val="24"/>
          <w:szCs w:val="24"/>
        </w:rPr>
      </w:pPr>
    </w:p>
    <w:p w14:paraId="534627E7" w14:textId="56BC4CF2" w:rsidR="00212447" w:rsidRDefault="00212447" w:rsidP="00212447">
      <w:pPr>
        <w:pStyle w:val="ListParagraph"/>
        <w:ind w:left="567"/>
        <w:rPr>
          <w:sz w:val="24"/>
          <w:szCs w:val="24"/>
        </w:rPr>
      </w:pPr>
      <w:r>
        <w:rPr>
          <w:sz w:val="24"/>
          <w:szCs w:val="24"/>
        </w:rPr>
        <w:t xml:space="preserve">Software crashing </w:t>
      </w:r>
      <w:r w:rsidR="007B28F9">
        <w:rPr>
          <w:sz w:val="24"/>
          <w:szCs w:val="24"/>
        </w:rPr>
        <w:t>has been</w:t>
      </w:r>
      <w:r>
        <w:rPr>
          <w:sz w:val="24"/>
          <w:szCs w:val="24"/>
        </w:rPr>
        <w:t xml:space="preserve"> mentioned</w:t>
      </w:r>
      <w:r w:rsidR="007B28F9">
        <w:rPr>
          <w:sz w:val="24"/>
          <w:szCs w:val="24"/>
        </w:rPr>
        <w:t xml:space="preserve"> previously</w:t>
      </w:r>
      <w:r>
        <w:rPr>
          <w:sz w:val="24"/>
          <w:szCs w:val="24"/>
        </w:rPr>
        <w:t>; every time the simulation was run, it always ended with the same error message of Excessive Element Distortion</w:t>
      </w:r>
      <w:r w:rsidR="006C0867">
        <w:rPr>
          <w:sz w:val="24"/>
          <w:szCs w:val="24"/>
        </w:rPr>
        <w:t xml:space="preserve">, it is likely that elements are colliding </w:t>
      </w:r>
      <w:r w:rsidR="008C01C2">
        <w:rPr>
          <w:sz w:val="24"/>
          <w:szCs w:val="24"/>
        </w:rPr>
        <w:t xml:space="preserve">with each other and compressing. The software probably does not know how to manage this material </w:t>
      </w:r>
      <w:r w:rsidR="003D4B8B">
        <w:rPr>
          <w:sz w:val="24"/>
          <w:szCs w:val="24"/>
        </w:rPr>
        <w:t>interaction and so ceases its calculations rather than continue.</w:t>
      </w:r>
    </w:p>
    <w:p w14:paraId="01411225" w14:textId="4575A41B" w:rsidR="00CA65CA" w:rsidRDefault="00CA65CA" w:rsidP="00705F2D">
      <w:pPr>
        <w:pStyle w:val="ListParagraph"/>
        <w:ind w:left="567"/>
        <w:rPr>
          <w:sz w:val="24"/>
          <w:szCs w:val="24"/>
        </w:rPr>
      </w:pPr>
    </w:p>
    <w:p w14:paraId="1A3D72DB" w14:textId="77777777" w:rsidR="00CA65CA" w:rsidRDefault="00CA65CA" w:rsidP="00705F2D">
      <w:pPr>
        <w:pStyle w:val="ListParagraph"/>
        <w:ind w:left="567"/>
        <w:rPr>
          <w:sz w:val="24"/>
          <w:szCs w:val="24"/>
        </w:rPr>
      </w:pPr>
    </w:p>
    <w:p w14:paraId="464A2990" w14:textId="3E773BA2" w:rsidR="00CA65CA" w:rsidRPr="003D4B8B" w:rsidRDefault="00800669" w:rsidP="003D4B8B">
      <w:pPr>
        <w:pStyle w:val="ListParagraph"/>
        <w:ind w:left="567"/>
        <w:jc w:val="center"/>
        <w:rPr>
          <w:i/>
          <w:iCs/>
          <w:sz w:val="20"/>
          <w:szCs w:val="20"/>
        </w:rPr>
      </w:pPr>
      <w:r>
        <w:rPr>
          <w:noProof/>
          <w:sz w:val="24"/>
          <w:szCs w:val="24"/>
        </w:rPr>
        <w:lastRenderedPageBreak/>
        <w:drawing>
          <wp:anchor distT="0" distB="0" distL="114300" distR="114300" simplePos="0" relativeHeight="251692544" behindDoc="0" locked="0" layoutInCell="1" allowOverlap="1" wp14:anchorId="7DB14A6A" wp14:editId="5AB61505">
            <wp:simplePos x="0" y="0"/>
            <wp:positionH relativeFrom="margin">
              <wp:posOffset>276225</wp:posOffset>
            </wp:positionH>
            <wp:positionV relativeFrom="paragraph">
              <wp:posOffset>4305300</wp:posOffset>
            </wp:positionV>
            <wp:extent cx="5219065" cy="4236085"/>
            <wp:effectExtent l="0" t="0" r="635" b="0"/>
            <wp:wrapTopAndBottom/>
            <wp:docPr id="116394726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19065" cy="4236085"/>
                    </a:xfrm>
                    <a:prstGeom prst="rect">
                      <a:avLst/>
                    </a:prstGeom>
                    <a:noFill/>
                  </pic:spPr>
                </pic:pic>
              </a:graphicData>
            </a:graphic>
            <wp14:sizeRelH relativeFrom="page">
              <wp14:pctWidth>0</wp14:pctWidth>
            </wp14:sizeRelH>
            <wp14:sizeRelV relativeFrom="page">
              <wp14:pctHeight>0</wp14:pctHeight>
            </wp14:sizeRelV>
          </wp:anchor>
        </w:drawing>
      </w:r>
      <w:r w:rsidR="003D4B8B" w:rsidRPr="003D4B8B">
        <w:rPr>
          <w:i/>
          <w:iCs/>
          <w:noProof/>
          <w:sz w:val="20"/>
          <w:szCs w:val="20"/>
        </w:rPr>
        <w:drawing>
          <wp:anchor distT="0" distB="0" distL="114300" distR="114300" simplePos="0" relativeHeight="251688448" behindDoc="0" locked="0" layoutInCell="1" allowOverlap="1" wp14:anchorId="61B5E1AE" wp14:editId="7B88A8D9">
            <wp:simplePos x="0" y="0"/>
            <wp:positionH relativeFrom="margin">
              <wp:align>center</wp:align>
            </wp:positionH>
            <wp:positionV relativeFrom="paragraph">
              <wp:posOffset>0</wp:posOffset>
            </wp:positionV>
            <wp:extent cx="5124450" cy="4030345"/>
            <wp:effectExtent l="0" t="0" r="0" b="8255"/>
            <wp:wrapTopAndBottom/>
            <wp:docPr id="768622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24450" cy="4030345"/>
                    </a:xfrm>
                    <a:prstGeom prst="rect">
                      <a:avLst/>
                    </a:prstGeom>
                    <a:noFill/>
                  </pic:spPr>
                </pic:pic>
              </a:graphicData>
            </a:graphic>
            <wp14:sizeRelH relativeFrom="page">
              <wp14:pctWidth>0</wp14:pctWidth>
            </wp14:sizeRelH>
            <wp14:sizeRelV relativeFrom="page">
              <wp14:pctHeight>0</wp14:pctHeight>
            </wp14:sizeRelV>
          </wp:anchor>
        </w:drawing>
      </w:r>
      <w:r w:rsidR="003D4B8B" w:rsidRPr="003D4B8B">
        <w:rPr>
          <w:i/>
          <w:iCs/>
          <w:sz w:val="20"/>
          <w:szCs w:val="20"/>
        </w:rPr>
        <w:t>Figure 18 – 3d RPG Jet formation progression, Liner only</w:t>
      </w:r>
    </w:p>
    <w:p w14:paraId="72276AEF" w14:textId="77777777" w:rsidR="00800669" w:rsidRPr="00800669" w:rsidRDefault="00800669" w:rsidP="00800669">
      <w:pPr>
        <w:pStyle w:val="ListParagraph"/>
        <w:ind w:left="567"/>
        <w:jc w:val="center"/>
        <w:rPr>
          <w:i/>
          <w:iCs/>
          <w:sz w:val="20"/>
          <w:szCs w:val="20"/>
        </w:rPr>
      </w:pPr>
      <w:r w:rsidRPr="00800669">
        <w:rPr>
          <w:i/>
          <w:iCs/>
          <w:sz w:val="20"/>
          <w:szCs w:val="20"/>
        </w:rPr>
        <w:t xml:space="preserve">Figure 19 - </w:t>
      </w:r>
      <w:r w:rsidRPr="00800669">
        <w:rPr>
          <w:i/>
          <w:iCs/>
          <w:sz w:val="20"/>
          <w:szCs w:val="20"/>
        </w:rPr>
        <w:t>3d RPG Jet formation progression, Liner only</w:t>
      </w:r>
    </w:p>
    <w:p w14:paraId="1D2DD0E6" w14:textId="062FCEF6" w:rsidR="00CA65CA" w:rsidRDefault="00800669" w:rsidP="00705F2D">
      <w:pPr>
        <w:pStyle w:val="ListParagraph"/>
        <w:ind w:left="567"/>
        <w:rPr>
          <w:sz w:val="24"/>
          <w:szCs w:val="24"/>
        </w:rPr>
      </w:pPr>
      <w:r>
        <w:rPr>
          <w:sz w:val="24"/>
          <w:szCs w:val="24"/>
        </w:rPr>
        <w:lastRenderedPageBreak/>
        <w:t>As the simulation progresses</w:t>
      </w:r>
      <w:r w:rsidR="00850DF0">
        <w:rPr>
          <w:sz w:val="24"/>
          <w:szCs w:val="24"/>
        </w:rPr>
        <w:t xml:space="preserve">, the jet formation is noticeably different, </w:t>
      </w:r>
      <w:r w:rsidR="00026AFE">
        <w:rPr>
          <w:sz w:val="24"/>
          <w:szCs w:val="24"/>
        </w:rPr>
        <w:t xml:space="preserve">whereas the 2d RPG simulation was relatively smooth, the 3d is jagged and rough. </w:t>
      </w:r>
      <w:r w:rsidR="0024590F">
        <w:rPr>
          <w:sz w:val="24"/>
          <w:szCs w:val="24"/>
        </w:rPr>
        <w:t xml:space="preserve">In real life, explosive products are </w:t>
      </w:r>
      <w:r w:rsidR="001C3B76">
        <w:rPr>
          <w:sz w:val="24"/>
          <w:szCs w:val="24"/>
        </w:rPr>
        <w:t xml:space="preserve">not often perfect so it could be argued that this is a more realistic depiction of </w:t>
      </w:r>
      <w:r w:rsidR="006213A8">
        <w:rPr>
          <w:sz w:val="24"/>
          <w:szCs w:val="24"/>
        </w:rPr>
        <w:t xml:space="preserve">what a real Shaped Charge would look like. </w:t>
      </w:r>
      <w:r w:rsidR="001C3B76">
        <w:rPr>
          <w:sz w:val="24"/>
          <w:szCs w:val="24"/>
        </w:rPr>
        <w:t xml:space="preserve"> </w:t>
      </w:r>
    </w:p>
    <w:p w14:paraId="69B8B571" w14:textId="0E9EE94C" w:rsidR="00CA65CA" w:rsidRDefault="00CA65CA" w:rsidP="00705F2D">
      <w:pPr>
        <w:pStyle w:val="ListParagraph"/>
        <w:ind w:left="567"/>
        <w:rPr>
          <w:sz w:val="24"/>
          <w:szCs w:val="24"/>
        </w:rPr>
      </w:pPr>
    </w:p>
    <w:p w14:paraId="50DB3901" w14:textId="1DB54FBC" w:rsidR="00CA65CA" w:rsidRPr="00C4579B" w:rsidRDefault="00C4579B" w:rsidP="00C4579B">
      <w:pPr>
        <w:pStyle w:val="ListParagraph"/>
        <w:ind w:left="567"/>
        <w:jc w:val="center"/>
        <w:rPr>
          <w:i/>
          <w:iCs/>
          <w:sz w:val="20"/>
          <w:szCs w:val="20"/>
        </w:rPr>
      </w:pPr>
      <w:r w:rsidRPr="00C4579B">
        <w:rPr>
          <w:i/>
          <w:iCs/>
          <w:noProof/>
          <w:sz w:val="20"/>
          <w:szCs w:val="20"/>
        </w:rPr>
        <w:drawing>
          <wp:anchor distT="0" distB="0" distL="114300" distR="114300" simplePos="0" relativeHeight="251694592" behindDoc="0" locked="0" layoutInCell="1" allowOverlap="1" wp14:anchorId="54CE2503" wp14:editId="272E2EA5">
            <wp:simplePos x="0" y="0"/>
            <wp:positionH relativeFrom="column">
              <wp:posOffset>361950</wp:posOffset>
            </wp:positionH>
            <wp:positionV relativeFrom="paragraph">
              <wp:posOffset>-1905</wp:posOffset>
            </wp:positionV>
            <wp:extent cx="5200650" cy="4136813"/>
            <wp:effectExtent l="0" t="0" r="0" b="0"/>
            <wp:wrapTopAndBottom/>
            <wp:docPr id="148864955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00650" cy="4136813"/>
                    </a:xfrm>
                    <a:prstGeom prst="rect">
                      <a:avLst/>
                    </a:prstGeom>
                    <a:noFill/>
                  </pic:spPr>
                </pic:pic>
              </a:graphicData>
            </a:graphic>
            <wp14:sizeRelH relativeFrom="page">
              <wp14:pctWidth>0</wp14:pctWidth>
            </wp14:sizeRelH>
            <wp14:sizeRelV relativeFrom="page">
              <wp14:pctHeight>0</wp14:pctHeight>
            </wp14:sizeRelV>
          </wp:anchor>
        </w:drawing>
      </w:r>
      <w:r w:rsidRPr="00C4579B">
        <w:rPr>
          <w:i/>
          <w:iCs/>
          <w:sz w:val="20"/>
          <w:szCs w:val="20"/>
        </w:rPr>
        <w:t xml:space="preserve">Figure 20 - </w:t>
      </w:r>
      <w:r w:rsidRPr="00C4579B">
        <w:rPr>
          <w:i/>
          <w:iCs/>
          <w:sz w:val="20"/>
          <w:szCs w:val="20"/>
        </w:rPr>
        <w:t>3d RPG Jet formation progression, Liner only</w:t>
      </w:r>
    </w:p>
    <w:p w14:paraId="390DDD0C" w14:textId="198347D0" w:rsidR="00CA65CA" w:rsidRDefault="00CA65CA" w:rsidP="00705F2D">
      <w:pPr>
        <w:pStyle w:val="ListParagraph"/>
        <w:ind w:left="567"/>
        <w:rPr>
          <w:sz w:val="24"/>
          <w:szCs w:val="24"/>
        </w:rPr>
      </w:pPr>
    </w:p>
    <w:p w14:paraId="4004D796" w14:textId="77777777" w:rsidR="00752E4A" w:rsidRDefault="00AF20AE" w:rsidP="00AF20AE">
      <w:pPr>
        <w:pStyle w:val="ListParagraph"/>
        <w:ind w:left="567"/>
        <w:rPr>
          <w:sz w:val="24"/>
          <w:szCs w:val="24"/>
        </w:rPr>
      </w:pPr>
      <w:r>
        <w:rPr>
          <w:sz w:val="24"/>
          <w:szCs w:val="24"/>
        </w:rPr>
        <w:t xml:space="preserve">The 3d simulation reached this state before coming to a stop by crashing. Unlike the previous simulation, the edges have delaminated </w:t>
      </w:r>
      <w:r w:rsidR="004C4EDE">
        <w:rPr>
          <w:sz w:val="24"/>
          <w:szCs w:val="24"/>
        </w:rPr>
        <w:t>and if the simulation was allowed to continue</w:t>
      </w:r>
      <w:r w:rsidR="00F240D8">
        <w:rPr>
          <w:sz w:val="24"/>
          <w:szCs w:val="24"/>
        </w:rPr>
        <w:t>, these “wings” would have likely joined the Jet and would have contributed to penetration</w:t>
      </w:r>
      <w:r w:rsidR="00F64D81">
        <w:rPr>
          <w:sz w:val="24"/>
          <w:szCs w:val="24"/>
        </w:rPr>
        <w:t xml:space="preserve">. </w:t>
      </w:r>
    </w:p>
    <w:p w14:paraId="7561DC60" w14:textId="77777777" w:rsidR="00752E4A" w:rsidRDefault="00752E4A" w:rsidP="00AF20AE">
      <w:pPr>
        <w:pStyle w:val="ListParagraph"/>
        <w:ind w:left="567"/>
        <w:rPr>
          <w:sz w:val="24"/>
          <w:szCs w:val="24"/>
        </w:rPr>
      </w:pPr>
    </w:p>
    <w:p w14:paraId="4FA6C74C" w14:textId="45B4D4F9" w:rsidR="00817CA9" w:rsidRDefault="001E4D3B" w:rsidP="00AF20AE">
      <w:pPr>
        <w:pStyle w:val="ListParagraph"/>
        <w:ind w:left="567"/>
        <w:rPr>
          <w:sz w:val="24"/>
          <w:szCs w:val="24"/>
        </w:rPr>
      </w:pPr>
      <w:r>
        <w:rPr>
          <w:sz w:val="24"/>
          <w:szCs w:val="24"/>
        </w:rPr>
        <w:t>The tip of the Jet is also completely different, all the other simulations have had sharp, consistent tips that concentrate force onto a single spot as dictated by the previously established Munroe Effect</w:t>
      </w:r>
      <w:r w:rsidR="00752E4A">
        <w:rPr>
          <w:sz w:val="24"/>
          <w:szCs w:val="24"/>
        </w:rPr>
        <w:t xml:space="preserve"> but this one is blunt and jagged</w:t>
      </w:r>
      <w:r w:rsidR="006C4210">
        <w:rPr>
          <w:sz w:val="24"/>
          <w:szCs w:val="24"/>
        </w:rPr>
        <w:t xml:space="preserve"> and would likely be a relatively poor penetrator. </w:t>
      </w:r>
      <w:r w:rsidR="00FC3302">
        <w:rPr>
          <w:sz w:val="24"/>
          <w:szCs w:val="24"/>
        </w:rPr>
        <w:t>However,</w:t>
      </w:r>
      <w:r w:rsidR="002E41A8">
        <w:rPr>
          <w:sz w:val="24"/>
          <w:szCs w:val="24"/>
        </w:rPr>
        <w:t xml:space="preserve"> the one consistent feature is </w:t>
      </w:r>
      <w:r w:rsidR="00AC7E9A">
        <w:rPr>
          <w:sz w:val="24"/>
          <w:szCs w:val="24"/>
        </w:rPr>
        <w:t>the large amount of material that travels backwards</w:t>
      </w:r>
      <w:r w:rsidR="00FC3302">
        <w:rPr>
          <w:sz w:val="24"/>
          <w:szCs w:val="24"/>
        </w:rPr>
        <w:t xml:space="preserve">, again for reasons that are not fully clear. </w:t>
      </w:r>
    </w:p>
    <w:p w14:paraId="186F7A29" w14:textId="77777777" w:rsidR="00AF20AE" w:rsidRPr="00AF20AE" w:rsidRDefault="00AF20AE" w:rsidP="00AF20AE">
      <w:pPr>
        <w:pStyle w:val="ListParagraph"/>
        <w:ind w:left="567"/>
        <w:rPr>
          <w:sz w:val="24"/>
          <w:szCs w:val="24"/>
        </w:rPr>
      </w:pPr>
    </w:p>
    <w:p w14:paraId="32611839" w14:textId="77777777" w:rsidR="00817CA9" w:rsidRPr="00A32CA7" w:rsidRDefault="00817CA9" w:rsidP="00052E20">
      <w:pPr>
        <w:pStyle w:val="ListParagraph"/>
        <w:ind w:left="567"/>
        <w:rPr>
          <w:b/>
          <w:bCs/>
          <w:sz w:val="24"/>
          <w:szCs w:val="24"/>
          <w:u w:val="single"/>
        </w:rPr>
      </w:pPr>
    </w:p>
    <w:p w14:paraId="4DFB3555" w14:textId="7D723BB0" w:rsidR="00E93639" w:rsidRPr="00A32CA7" w:rsidRDefault="00E93639" w:rsidP="00E93639">
      <w:pPr>
        <w:pStyle w:val="ListParagraph"/>
        <w:numPr>
          <w:ilvl w:val="0"/>
          <w:numId w:val="2"/>
        </w:numPr>
        <w:ind w:left="567" w:hanging="567"/>
        <w:rPr>
          <w:b/>
          <w:bCs/>
          <w:sz w:val="24"/>
          <w:szCs w:val="24"/>
          <w:u w:val="single"/>
        </w:rPr>
      </w:pPr>
      <w:r w:rsidRPr="00A32CA7">
        <w:rPr>
          <w:b/>
          <w:bCs/>
          <w:sz w:val="24"/>
          <w:szCs w:val="24"/>
          <w:u w:val="single"/>
        </w:rPr>
        <w:t>Simulation Results</w:t>
      </w:r>
    </w:p>
    <w:p w14:paraId="377A62E0" w14:textId="77777777" w:rsidR="000D7C67" w:rsidRDefault="000D7C67" w:rsidP="00705F2D">
      <w:pPr>
        <w:ind w:left="567"/>
        <w:rPr>
          <w:sz w:val="24"/>
          <w:szCs w:val="24"/>
        </w:rPr>
      </w:pPr>
      <w:r>
        <w:rPr>
          <w:sz w:val="24"/>
          <w:szCs w:val="24"/>
        </w:rPr>
        <w:t xml:space="preserve">Now that all simulations are complete, the results can be discussed. </w:t>
      </w:r>
    </w:p>
    <w:p w14:paraId="64E070B0" w14:textId="77777777" w:rsidR="000D7C67" w:rsidRDefault="000D7C67" w:rsidP="00705F2D">
      <w:pPr>
        <w:ind w:left="567"/>
        <w:rPr>
          <w:sz w:val="24"/>
          <w:szCs w:val="24"/>
        </w:rPr>
      </w:pPr>
    </w:p>
    <w:p w14:paraId="43943446" w14:textId="344B0A9F" w:rsidR="000D7C67" w:rsidRPr="006F2681" w:rsidRDefault="006F2681" w:rsidP="006F2681">
      <w:pPr>
        <w:ind w:left="567"/>
        <w:jc w:val="center"/>
        <w:rPr>
          <w:i/>
          <w:iCs/>
          <w:sz w:val="20"/>
          <w:szCs w:val="20"/>
        </w:rPr>
      </w:pPr>
      <w:r w:rsidRPr="006F2681">
        <w:rPr>
          <w:i/>
          <w:iCs/>
          <w:noProof/>
          <w:sz w:val="20"/>
          <w:szCs w:val="20"/>
        </w:rPr>
        <w:lastRenderedPageBreak/>
        <w:drawing>
          <wp:anchor distT="0" distB="0" distL="114300" distR="114300" simplePos="0" relativeHeight="251713024" behindDoc="0" locked="0" layoutInCell="1" allowOverlap="1" wp14:anchorId="0DC61D49" wp14:editId="2CB753A8">
            <wp:simplePos x="0" y="0"/>
            <wp:positionH relativeFrom="margin">
              <wp:align>right</wp:align>
            </wp:positionH>
            <wp:positionV relativeFrom="paragraph">
              <wp:posOffset>2714625</wp:posOffset>
            </wp:positionV>
            <wp:extent cx="5257800" cy="2326498"/>
            <wp:effectExtent l="0" t="0" r="0" b="0"/>
            <wp:wrapTopAndBottom/>
            <wp:docPr id="171432685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57800" cy="2326498"/>
                    </a:xfrm>
                    <a:prstGeom prst="rect">
                      <a:avLst/>
                    </a:prstGeom>
                    <a:noFill/>
                  </pic:spPr>
                </pic:pic>
              </a:graphicData>
            </a:graphic>
            <wp14:sizeRelH relativeFrom="page">
              <wp14:pctWidth>0</wp14:pctWidth>
            </wp14:sizeRelH>
            <wp14:sizeRelV relativeFrom="page">
              <wp14:pctHeight>0</wp14:pctHeight>
            </wp14:sizeRelV>
          </wp:anchor>
        </w:drawing>
      </w:r>
      <w:r w:rsidR="00C75C69" w:rsidRPr="006F2681">
        <w:rPr>
          <w:i/>
          <w:iCs/>
          <w:noProof/>
          <w:sz w:val="20"/>
          <w:szCs w:val="20"/>
        </w:rPr>
        <w:drawing>
          <wp:anchor distT="0" distB="0" distL="114300" distR="114300" simplePos="0" relativeHeight="251703808" behindDoc="0" locked="0" layoutInCell="1" allowOverlap="1" wp14:anchorId="5E1925B0" wp14:editId="6B1688D4">
            <wp:simplePos x="0" y="0"/>
            <wp:positionH relativeFrom="column">
              <wp:posOffset>1104900</wp:posOffset>
            </wp:positionH>
            <wp:positionV relativeFrom="paragraph">
              <wp:posOffset>0</wp:posOffset>
            </wp:positionV>
            <wp:extent cx="3808730" cy="2480945"/>
            <wp:effectExtent l="0" t="0" r="1270" b="0"/>
            <wp:wrapTopAndBottom/>
            <wp:docPr id="17258341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808730" cy="2480945"/>
                    </a:xfrm>
                    <a:prstGeom prst="rect">
                      <a:avLst/>
                    </a:prstGeom>
                    <a:noFill/>
                  </pic:spPr>
                </pic:pic>
              </a:graphicData>
            </a:graphic>
            <wp14:sizeRelH relativeFrom="page">
              <wp14:pctWidth>0</wp14:pctWidth>
            </wp14:sizeRelH>
            <wp14:sizeRelV relativeFrom="page">
              <wp14:pctHeight>0</wp14:pctHeight>
            </wp14:sizeRelV>
          </wp:anchor>
        </w:drawing>
      </w:r>
      <w:r w:rsidR="00C75C69" w:rsidRPr="006F2681">
        <w:rPr>
          <w:i/>
          <w:iCs/>
          <w:sz w:val="20"/>
          <w:szCs w:val="20"/>
        </w:rPr>
        <w:t xml:space="preserve">Figure 21 – Velocity </w:t>
      </w:r>
      <w:r w:rsidR="00F74B11" w:rsidRPr="006F2681">
        <w:rPr>
          <w:i/>
          <w:iCs/>
          <w:sz w:val="20"/>
          <w:szCs w:val="20"/>
        </w:rPr>
        <w:t>G</w:t>
      </w:r>
      <w:r w:rsidR="00C75C69" w:rsidRPr="006F2681">
        <w:rPr>
          <w:i/>
          <w:iCs/>
          <w:sz w:val="20"/>
          <w:szCs w:val="20"/>
        </w:rPr>
        <w:t>raph o</w:t>
      </w:r>
      <w:r w:rsidR="00F74B11" w:rsidRPr="006F2681">
        <w:rPr>
          <w:i/>
          <w:iCs/>
          <w:sz w:val="20"/>
          <w:szCs w:val="20"/>
        </w:rPr>
        <w:t>f 2d fictional Shaped Charge</w:t>
      </w:r>
    </w:p>
    <w:p w14:paraId="2E1764EE" w14:textId="74878A85" w:rsidR="000D7C67" w:rsidRPr="006F2681" w:rsidRDefault="006F2681" w:rsidP="006F2681">
      <w:pPr>
        <w:ind w:left="567"/>
        <w:jc w:val="center"/>
        <w:rPr>
          <w:i/>
          <w:iCs/>
          <w:sz w:val="20"/>
          <w:szCs w:val="20"/>
        </w:rPr>
      </w:pPr>
      <w:r w:rsidRPr="006F2681">
        <w:rPr>
          <w:i/>
          <w:iCs/>
          <w:noProof/>
          <w:sz w:val="20"/>
          <w:szCs w:val="20"/>
        </w:rPr>
        <w:drawing>
          <wp:anchor distT="0" distB="0" distL="114300" distR="114300" simplePos="0" relativeHeight="251721216" behindDoc="0" locked="0" layoutInCell="1" allowOverlap="1" wp14:anchorId="151958BB" wp14:editId="400EF2C3">
            <wp:simplePos x="0" y="0"/>
            <wp:positionH relativeFrom="margin">
              <wp:align>center</wp:align>
            </wp:positionH>
            <wp:positionV relativeFrom="paragraph">
              <wp:posOffset>2533650</wp:posOffset>
            </wp:positionV>
            <wp:extent cx="4487545" cy="3131820"/>
            <wp:effectExtent l="0" t="0" r="8255" b="0"/>
            <wp:wrapTopAndBottom/>
            <wp:docPr id="48035575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487545" cy="3131820"/>
                    </a:xfrm>
                    <a:prstGeom prst="rect">
                      <a:avLst/>
                    </a:prstGeom>
                    <a:noFill/>
                  </pic:spPr>
                </pic:pic>
              </a:graphicData>
            </a:graphic>
            <wp14:sizeRelH relativeFrom="page">
              <wp14:pctWidth>0</wp14:pctWidth>
            </wp14:sizeRelH>
            <wp14:sizeRelV relativeFrom="page">
              <wp14:pctHeight>0</wp14:pctHeight>
            </wp14:sizeRelV>
          </wp:anchor>
        </w:drawing>
      </w:r>
      <w:r w:rsidR="00C75C69" w:rsidRPr="006F2681">
        <w:rPr>
          <w:i/>
          <w:iCs/>
          <w:sz w:val="20"/>
          <w:szCs w:val="20"/>
        </w:rPr>
        <w:t>Figure 22</w:t>
      </w:r>
      <w:r w:rsidR="00F74B11" w:rsidRPr="006F2681">
        <w:rPr>
          <w:i/>
          <w:iCs/>
          <w:sz w:val="20"/>
          <w:szCs w:val="20"/>
        </w:rPr>
        <w:t xml:space="preserve"> – Velocity Graph of</w:t>
      </w:r>
      <w:r w:rsidRPr="006F2681">
        <w:rPr>
          <w:i/>
          <w:iCs/>
          <w:sz w:val="20"/>
          <w:szCs w:val="20"/>
        </w:rPr>
        <w:t xml:space="preserve"> 2d</w:t>
      </w:r>
      <w:r w:rsidR="00F74B11" w:rsidRPr="006F2681">
        <w:rPr>
          <w:i/>
          <w:iCs/>
          <w:sz w:val="20"/>
          <w:szCs w:val="20"/>
        </w:rPr>
        <w:t xml:space="preserve"> RPG Shaped Charge</w:t>
      </w:r>
    </w:p>
    <w:p w14:paraId="40315744" w14:textId="234DA389" w:rsidR="000D7C67" w:rsidRPr="006F2681" w:rsidRDefault="00C75C69" w:rsidP="006F2681">
      <w:pPr>
        <w:ind w:left="567"/>
        <w:jc w:val="center"/>
        <w:rPr>
          <w:i/>
          <w:iCs/>
          <w:sz w:val="20"/>
          <w:szCs w:val="20"/>
        </w:rPr>
      </w:pPr>
      <w:r w:rsidRPr="006F2681">
        <w:rPr>
          <w:i/>
          <w:iCs/>
          <w:sz w:val="20"/>
          <w:szCs w:val="20"/>
        </w:rPr>
        <w:t>Figure 23</w:t>
      </w:r>
      <w:r w:rsidR="00F74B11" w:rsidRPr="006F2681">
        <w:rPr>
          <w:i/>
          <w:iCs/>
          <w:sz w:val="20"/>
          <w:szCs w:val="20"/>
        </w:rPr>
        <w:t xml:space="preserve"> – Velocity Graph</w:t>
      </w:r>
      <w:r w:rsidR="006F2681" w:rsidRPr="006F2681">
        <w:rPr>
          <w:i/>
          <w:iCs/>
          <w:sz w:val="20"/>
          <w:szCs w:val="20"/>
        </w:rPr>
        <w:t xml:space="preserve"> of 3d RPG Shaped Charge</w:t>
      </w:r>
    </w:p>
    <w:p w14:paraId="52612362" w14:textId="682BA765" w:rsidR="00705F2D" w:rsidRDefault="006F2681" w:rsidP="00705F2D">
      <w:pPr>
        <w:ind w:left="567"/>
        <w:rPr>
          <w:sz w:val="24"/>
          <w:szCs w:val="24"/>
        </w:rPr>
      </w:pPr>
      <w:r>
        <w:rPr>
          <w:sz w:val="24"/>
          <w:szCs w:val="24"/>
        </w:rPr>
        <w:lastRenderedPageBreak/>
        <w:t xml:space="preserve">For all three graphs, they all show the same and correct behaviour consistent </w:t>
      </w:r>
      <w:r w:rsidR="00FF353C">
        <w:rPr>
          <w:sz w:val="24"/>
          <w:szCs w:val="24"/>
        </w:rPr>
        <w:t xml:space="preserve">with Shaped Charges; they all feature a large initial “spike” of velocity as </w:t>
      </w:r>
      <w:r w:rsidR="002439A3">
        <w:rPr>
          <w:sz w:val="24"/>
          <w:szCs w:val="24"/>
        </w:rPr>
        <w:t>the Jet accelerates and slowly begins to slow down</w:t>
      </w:r>
      <w:r w:rsidR="0074268F">
        <w:rPr>
          <w:sz w:val="24"/>
          <w:szCs w:val="24"/>
        </w:rPr>
        <w:t>. This whole process happens within Microseconds</w:t>
      </w:r>
      <w:r w:rsidR="00A3677B">
        <w:rPr>
          <w:sz w:val="24"/>
          <w:szCs w:val="24"/>
        </w:rPr>
        <w:t xml:space="preserve"> and would explain the necessity of Stand-Off Distances, this allows </w:t>
      </w:r>
      <w:r w:rsidR="003F7829">
        <w:rPr>
          <w:sz w:val="24"/>
          <w:szCs w:val="24"/>
        </w:rPr>
        <w:t>the Jet</w:t>
      </w:r>
      <w:r w:rsidR="003B7A58">
        <w:rPr>
          <w:sz w:val="24"/>
          <w:szCs w:val="24"/>
        </w:rPr>
        <w:t xml:space="preserve"> and reach maximum velocity</w:t>
      </w:r>
      <w:r w:rsidR="003F7829">
        <w:rPr>
          <w:sz w:val="24"/>
          <w:szCs w:val="24"/>
        </w:rPr>
        <w:t xml:space="preserve"> to form before </w:t>
      </w:r>
      <w:r w:rsidR="00860D25">
        <w:rPr>
          <w:sz w:val="24"/>
          <w:szCs w:val="24"/>
        </w:rPr>
        <w:t>reaching</w:t>
      </w:r>
      <w:r w:rsidR="00872E17">
        <w:rPr>
          <w:sz w:val="24"/>
          <w:szCs w:val="24"/>
        </w:rPr>
        <w:t xml:space="preserve"> the target but not so far away that the Jet begins to slow down </w:t>
      </w:r>
      <w:r w:rsidR="00860D25">
        <w:rPr>
          <w:sz w:val="24"/>
          <w:szCs w:val="24"/>
        </w:rPr>
        <w:t xml:space="preserve">before impact. Essentially, it allows for the </w:t>
      </w:r>
      <w:r w:rsidR="003B7A58">
        <w:rPr>
          <w:sz w:val="24"/>
          <w:szCs w:val="24"/>
        </w:rPr>
        <w:t xml:space="preserve">Shaped Charge to function far more efficiently. </w:t>
      </w:r>
    </w:p>
    <w:p w14:paraId="646A9F6F" w14:textId="77777777" w:rsidR="00BB3C7F" w:rsidRPr="00A32CA7" w:rsidRDefault="00BB3C7F" w:rsidP="00705F2D">
      <w:pPr>
        <w:ind w:left="567"/>
        <w:rPr>
          <w:b/>
          <w:bCs/>
          <w:sz w:val="24"/>
          <w:szCs w:val="24"/>
          <w:u w:val="single"/>
        </w:rPr>
      </w:pPr>
    </w:p>
    <w:p w14:paraId="2EDEA071" w14:textId="13282DE5" w:rsidR="00E93639" w:rsidRPr="00A32CA7" w:rsidRDefault="00E93639" w:rsidP="00E93639">
      <w:pPr>
        <w:pStyle w:val="ListParagraph"/>
        <w:numPr>
          <w:ilvl w:val="0"/>
          <w:numId w:val="2"/>
        </w:numPr>
        <w:ind w:left="567" w:hanging="567"/>
        <w:rPr>
          <w:b/>
          <w:bCs/>
          <w:sz w:val="24"/>
          <w:szCs w:val="24"/>
          <w:u w:val="single"/>
        </w:rPr>
      </w:pPr>
      <w:r w:rsidRPr="00A32CA7">
        <w:rPr>
          <w:b/>
          <w:bCs/>
          <w:sz w:val="24"/>
          <w:szCs w:val="24"/>
          <w:u w:val="single"/>
        </w:rPr>
        <w:t>Discussion</w:t>
      </w:r>
    </w:p>
    <w:p w14:paraId="508A06D3" w14:textId="0A86E70A" w:rsidR="00E47E12" w:rsidRPr="00A32CA7" w:rsidRDefault="002154D5" w:rsidP="00E47E12">
      <w:pPr>
        <w:ind w:left="567"/>
        <w:rPr>
          <w:sz w:val="24"/>
          <w:szCs w:val="24"/>
        </w:rPr>
      </w:pPr>
      <w:r>
        <w:rPr>
          <w:sz w:val="24"/>
          <w:szCs w:val="24"/>
        </w:rPr>
        <w:t xml:space="preserve">From this process, </w:t>
      </w:r>
      <w:r w:rsidR="00B97CB1">
        <w:rPr>
          <w:sz w:val="24"/>
          <w:szCs w:val="24"/>
        </w:rPr>
        <w:t xml:space="preserve"> many things were made clear about ABAQUS as a software package; i</w:t>
      </w:r>
      <w:r w:rsidR="00F875FB">
        <w:rPr>
          <w:sz w:val="24"/>
          <w:szCs w:val="24"/>
        </w:rPr>
        <w:t xml:space="preserve">n an attempt to </w:t>
      </w:r>
      <w:r>
        <w:rPr>
          <w:sz w:val="24"/>
          <w:szCs w:val="24"/>
        </w:rPr>
        <w:t xml:space="preserve">solve the Excessive Distortion crashes, </w:t>
      </w:r>
      <w:r w:rsidR="00E47E12" w:rsidRPr="00A32CA7">
        <w:rPr>
          <w:sz w:val="24"/>
          <w:szCs w:val="24"/>
        </w:rPr>
        <w:t>Adaptive Meshing</w:t>
      </w:r>
      <w:r>
        <w:rPr>
          <w:sz w:val="24"/>
          <w:szCs w:val="24"/>
        </w:rPr>
        <w:t xml:space="preserve"> was used. </w:t>
      </w:r>
      <w:r w:rsidR="00AF4B42">
        <w:rPr>
          <w:sz w:val="24"/>
          <w:szCs w:val="24"/>
        </w:rPr>
        <w:t xml:space="preserve">This is used to </w:t>
      </w:r>
      <w:r w:rsidR="00B14229">
        <w:rPr>
          <w:sz w:val="24"/>
          <w:szCs w:val="24"/>
        </w:rPr>
        <w:t xml:space="preserve">model the effects of wear and ablation and was intended to smooth the simulation and </w:t>
      </w:r>
      <w:r w:rsidR="00DC7C4F">
        <w:rPr>
          <w:sz w:val="24"/>
          <w:szCs w:val="24"/>
        </w:rPr>
        <w:t>allow it to run more reliably, however t</w:t>
      </w:r>
      <w:r>
        <w:rPr>
          <w:sz w:val="24"/>
          <w:szCs w:val="24"/>
        </w:rPr>
        <w:t xml:space="preserve">his </w:t>
      </w:r>
      <w:r w:rsidR="00E47E12" w:rsidRPr="00A32CA7">
        <w:rPr>
          <w:sz w:val="24"/>
          <w:szCs w:val="24"/>
        </w:rPr>
        <w:t xml:space="preserve"> </w:t>
      </w:r>
      <w:r w:rsidR="00DC7C4F">
        <w:rPr>
          <w:sz w:val="24"/>
          <w:szCs w:val="24"/>
        </w:rPr>
        <w:t>did not</w:t>
      </w:r>
      <w:r w:rsidR="00E47E12" w:rsidRPr="00A32CA7">
        <w:rPr>
          <w:sz w:val="24"/>
          <w:szCs w:val="24"/>
        </w:rPr>
        <w:t xml:space="preserve"> work</w:t>
      </w:r>
      <w:r w:rsidR="00DC7C4F">
        <w:rPr>
          <w:sz w:val="24"/>
          <w:szCs w:val="24"/>
        </w:rPr>
        <w:t xml:space="preserve"> and</w:t>
      </w:r>
      <w:r w:rsidR="00E47E12" w:rsidRPr="00A32CA7">
        <w:rPr>
          <w:sz w:val="24"/>
          <w:szCs w:val="24"/>
        </w:rPr>
        <w:t xml:space="preserve"> caused</w:t>
      </w:r>
      <w:r w:rsidR="00DC7C4F">
        <w:rPr>
          <w:sz w:val="24"/>
          <w:szCs w:val="24"/>
        </w:rPr>
        <w:t xml:space="preserve"> the simulations to run poorly by causing</w:t>
      </w:r>
      <w:r w:rsidR="00E47E12" w:rsidRPr="00A32CA7">
        <w:rPr>
          <w:sz w:val="24"/>
          <w:szCs w:val="24"/>
        </w:rPr>
        <w:t xml:space="preserve"> immediate crashes </w:t>
      </w:r>
      <w:r w:rsidR="00DC7C4F">
        <w:rPr>
          <w:sz w:val="24"/>
          <w:szCs w:val="24"/>
        </w:rPr>
        <w:t>and was subsequently abandoned</w:t>
      </w:r>
      <w:r w:rsidR="00DB4E70">
        <w:rPr>
          <w:sz w:val="24"/>
          <w:szCs w:val="24"/>
        </w:rPr>
        <w:t xml:space="preserve"> when it became clear that it was not helpful.</w:t>
      </w:r>
    </w:p>
    <w:p w14:paraId="74D9E2E2" w14:textId="77777777" w:rsidR="009522AC" w:rsidRDefault="000D577C" w:rsidP="009522AC">
      <w:pPr>
        <w:pStyle w:val="ListParagraph"/>
        <w:ind w:left="567"/>
        <w:rPr>
          <w:sz w:val="24"/>
          <w:szCs w:val="24"/>
        </w:rPr>
      </w:pPr>
      <w:r>
        <w:rPr>
          <w:sz w:val="24"/>
          <w:szCs w:val="24"/>
        </w:rPr>
        <w:t>It was also discovered that a c</w:t>
      </w:r>
      <w:r w:rsidR="00CD616B" w:rsidRPr="00A32CA7">
        <w:rPr>
          <w:sz w:val="24"/>
          <w:szCs w:val="24"/>
        </w:rPr>
        <w:t>oarser</w:t>
      </w:r>
      <w:r>
        <w:rPr>
          <w:sz w:val="24"/>
          <w:szCs w:val="24"/>
        </w:rPr>
        <w:t xml:space="preserve"> mesh</w:t>
      </w:r>
      <w:r w:rsidR="00CD616B" w:rsidRPr="00A32CA7">
        <w:rPr>
          <w:sz w:val="24"/>
          <w:szCs w:val="24"/>
        </w:rPr>
        <w:t xml:space="preserve"> is sometimes better, </w:t>
      </w:r>
      <w:r>
        <w:rPr>
          <w:sz w:val="24"/>
          <w:szCs w:val="24"/>
        </w:rPr>
        <w:t xml:space="preserve">a </w:t>
      </w:r>
      <w:r w:rsidR="00CD616B" w:rsidRPr="00A32CA7">
        <w:rPr>
          <w:sz w:val="24"/>
          <w:szCs w:val="24"/>
        </w:rPr>
        <w:t>finer</w:t>
      </w:r>
      <w:r>
        <w:rPr>
          <w:sz w:val="24"/>
          <w:szCs w:val="24"/>
        </w:rPr>
        <w:t xml:space="preserve"> mesh sometimes</w:t>
      </w:r>
      <w:r w:rsidR="00CD616B" w:rsidRPr="00A32CA7">
        <w:rPr>
          <w:sz w:val="24"/>
          <w:szCs w:val="24"/>
        </w:rPr>
        <w:t xml:space="preserve"> cause</w:t>
      </w:r>
      <w:r>
        <w:rPr>
          <w:sz w:val="24"/>
          <w:szCs w:val="24"/>
        </w:rPr>
        <w:t xml:space="preserve">d </w:t>
      </w:r>
      <w:r w:rsidR="00CD616B" w:rsidRPr="00A32CA7">
        <w:rPr>
          <w:sz w:val="24"/>
          <w:szCs w:val="24"/>
        </w:rPr>
        <w:t xml:space="preserve">crashes </w:t>
      </w:r>
      <w:r>
        <w:rPr>
          <w:sz w:val="24"/>
          <w:szCs w:val="24"/>
        </w:rPr>
        <w:t xml:space="preserve"> and was not a “catch all” solution to any reliability issues and if more time was available, </w:t>
      </w:r>
      <w:r w:rsidR="00D226CC">
        <w:rPr>
          <w:sz w:val="24"/>
          <w:szCs w:val="24"/>
        </w:rPr>
        <w:t xml:space="preserve">further modifications to Meshing could have been made to find a more reliable size that provided </w:t>
      </w:r>
      <w:r w:rsidR="009522AC">
        <w:rPr>
          <w:sz w:val="24"/>
          <w:szCs w:val="24"/>
        </w:rPr>
        <w:t>results that ran more longer and provided a more complete Jet.</w:t>
      </w:r>
    </w:p>
    <w:p w14:paraId="29F6CEF6" w14:textId="77777777" w:rsidR="009522AC" w:rsidRDefault="009522AC" w:rsidP="009522AC">
      <w:pPr>
        <w:pStyle w:val="ListParagraph"/>
        <w:ind w:left="567"/>
        <w:rPr>
          <w:sz w:val="24"/>
          <w:szCs w:val="24"/>
        </w:rPr>
      </w:pPr>
    </w:p>
    <w:p w14:paraId="5BB455AB" w14:textId="595F4004" w:rsidR="009522AC" w:rsidRPr="00A32CA7" w:rsidRDefault="009522AC" w:rsidP="009522AC">
      <w:pPr>
        <w:pStyle w:val="ListParagraph"/>
        <w:ind w:left="567"/>
        <w:rPr>
          <w:sz w:val="24"/>
          <w:szCs w:val="24"/>
        </w:rPr>
      </w:pPr>
      <w:r>
        <w:rPr>
          <w:sz w:val="24"/>
          <w:szCs w:val="24"/>
        </w:rPr>
        <w:t xml:space="preserve">On the topic of meshing, the 3d </w:t>
      </w:r>
      <w:r w:rsidR="00145FA2" w:rsidRPr="00A32CA7">
        <w:rPr>
          <w:sz w:val="24"/>
          <w:szCs w:val="24"/>
        </w:rPr>
        <w:t>edge</w:t>
      </w:r>
      <w:r w:rsidR="00145FA2">
        <w:rPr>
          <w:sz w:val="24"/>
          <w:szCs w:val="24"/>
        </w:rPr>
        <w:t>-</w:t>
      </w:r>
      <w:r w:rsidR="00145FA2" w:rsidRPr="00A32CA7">
        <w:rPr>
          <w:sz w:val="24"/>
          <w:szCs w:val="24"/>
        </w:rPr>
        <w:t>biased</w:t>
      </w:r>
      <w:r w:rsidR="00145FA2">
        <w:rPr>
          <w:sz w:val="24"/>
          <w:szCs w:val="24"/>
        </w:rPr>
        <w:t xml:space="preserve"> Meshing</w:t>
      </w:r>
      <w:r w:rsidR="00145FA2" w:rsidRPr="00A32CA7">
        <w:rPr>
          <w:sz w:val="24"/>
          <w:szCs w:val="24"/>
        </w:rPr>
        <w:t xml:space="preserve"> </w:t>
      </w:r>
      <w:r w:rsidR="00777DF3">
        <w:rPr>
          <w:sz w:val="24"/>
          <w:szCs w:val="24"/>
        </w:rPr>
        <w:t>was</w:t>
      </w:r>
      <w:r w:rsidR="00145FA2" w:rsidRPr="00A32CA7">
        <w:rPr>
          <w:sz w:val="24"/>
          <w:szCs w:val="24"/>
        </w:rPr>
        <w:t xml:space="preserve"> more reliable</w:t>
      </w:r>
      <w:r w:rsidR="00145FA2">
        <w:rPr>
          <w:sz w:val="24"/>
          <w:szCs w:val="24"/>
        </w:rPr>
        <w:t xml:space="preserve"> than </w:t>
      </w:r>
      <w:r w:rsidRPr="00A32CA7">
        <w:rPr>
          <w:sz w:val="24"/>
          <w:szCs w:val="24"/>
        </w:rPr>
        <w:t>centre biased meshing</w:t>
      </w:r>
      <w:r w:rsidR="00777DF3">
        <w:rPr>
          <w:sz w:val="24"/>
          <w:szCs w:val="24"/>
        </w:rPr>
        <w:t>,</w:t>
      </w:r>
      <w:r w:rsidR="00A45EEE">
        <w:rPr>
          <w:sz w:val="24"/>
          <w:szCs w:val="24"/>
        </w:rPr>
        <w:t xml:space="preserve"> which often</w:t>
      </w:r>
      <w:r w:rsidR="00AC4B1D">
        <w:rPr>
          <w:sz w:val="24"/>
          <w:szCs w:val="24"/>
        </w:rPr>
        <w:t xml:space="preserve"> lead to crashes and was more harm than good in many cases.</w:t>
      </w:r>
      <w:r w:rsidR="00777DF3">
        <w:rPr>
          <w:sz w:val="24"/>
          <w:szCs w:val="24"/>
        </w:rPr>
        <w:t xml:space="preserve"> </w:t>
      </w:r>
      <w:r w:rsidR="00AC4B1D">
        <w:rPr>
          <w:sz w:val="24"/>
          <w:szCs w:val="24"/>
        </w:rPr>
        <w:t>T</w:t>
      </w:r>
      <w:r w:rsidR="00777DF3">
        <w:rPr>
          <w:sz w:val="24"/>
          <w:szCs w:val="24"/>
        </w:rPr>
        <w:t>his links to the previous point where coarser is sometimes better</w:t>
      </w:r>
      <w:r w:rsidR="008261AF">
        <w:rPr>
          <w:sz w:val="24"/>
          <w:szCs w:val="24"/>
        </w:rPr>
        <w:t xml:space="preserve">. If more time was available, </w:t>
      </w:r>
      <w:r w:rsidR="007324F0">
        <w:rPr>
          <w:sz w:val="24"/>
          <w:szCs w:val="24"/>
        </w:rPr>
        <w:t xml:space="preserve">the other 2d simulations could have </w:t>
      </w:r>
      <w:r w:rsidR="00A45EEE">
        <w:rPr>
          <w:sz w:val="24"/>
          <w:szCs w:val="24"/>
        </w:rPr>
        <w:t>been Meshed this way and perhaps would have run more reliably and produced a more finished Jet.</w:t>
      </w:r>
    </w:p>
    <w:p w14:paraId="66CA0FBA" w14:textId="313AF893" w:rsidR="00CB6D30" w:rsidRPr="00752A00" w:rsidRDefault="00AC4B1D" w:rsidP="00752A00">
      <w:pPr>
        <w:ind w:left="567"/>
        <w:rPr>
          <w:sz w:val="24"/>
          <w:szCs w:val="24"/>
        </w:rPr>
      </w:pPr>
      <w:r>
        <w:rPr>
          <w:sz w:val="24"/>
          <w:szCs w:val="24"/>
        </w:rPr>
        <w:t xml:space="preserve">There was also not enough time </w:t>
      </w:r>
      <w:r w:rsidR="00B94F92">
        <w:rPr>
          <w:sz w:val="24"/>
          <w:szCs w:val="24"/>
        </w:rPr>
        <w:t>to model Liquid behaviour, this could have been useful</w:t>
      </w:r>
      <w:r w:rsidR="0003567E">
        <w:rPr>
          <w:sz w:val="24"/>
          <w:szCs w:val="24"/>
        </w:rPr>
        <w:t>,</w:t>
      </w:r>
      <w:r w:rsidR="00B94F92">
        <w:rPr>
          <w:sz w:val="24"/>
          <w:szCs w:val="24"/>
        </w:rPr>
        <w:t xml:space="preserve"> as in this </w:t>
      </w:r>
      <w:r w:rsidR="0003567E">
        <w:rPr>
          <w:sz w:val="24"/>
          <w:szCs w:val="24"/>
        </w:rPr>
        <w:t>mode; ABAQUS</w:t>
      </w:r>
      <w:r w:rsidR="009F193C">
        <w:rPr>
          <w:sz w:val="24"/>
          <w:szCs w:val="24"/>
        </w:rPr>
        <w:t xml:space="preserve"> converts the Mesh to spherical elements and</w:t>
      </w:r>
      <w:r w:rsidR="00B94F92">
        <w:rPr>
          <w:sz w:val="24"/>
          <w:szCs w:val="24"/>
        </w:rPr>
        <w:t xml:space="preserve"> never crashes</w:t>
      </w:r>
      <w:r w:rsidR="009F193C">
        <w:rPr>
          <w:sz w:val="24"/>
          <w:szCs w:val="24"/>
        </w:rPr>
        <w:t>.</w:t>
      </w:r>
      <w:r w:rsidR="0012332C">
        <w:rPr>
          <w:sz w:val="24"/>
          <w:szCs w:val="24"/>
        </w:rPr>
        <w:t xml:space="preserve"> </w:t>
      </w:r>
      <w:r w:rsidR="009F193C">
        <w:rPr>
          <w:sz w:val="24"/>
          <w:szCs w:val="24"/>
        </w:rPr>
        <w:t>A</w:t>
      </w:r>
      <w:r w:rsidR="0012332C">
        <w:rPr>
          <w:sz w:val="24"/>
          <w:szCs w:val="24"/>
        </w:rPr>
        <w:t>s previously established, the Liner acts Hydrodynamically</w:t>
      </w:r>
      <w:r w:rsidR="0003567E">
        <w:rPr>
          <w:sz w:val="24"/>
          <w:szCs w:val="24"/>
        </w:rPr>
        <w:t xml:space="preserve">, these factors could have been the solution to </w:t>
      </w:r>
      <w:r w:rsidR="009F193C">
        <w:rPr>
          <w:sz w:val="24"/>
          <w:szCs w:val="24"/>
        </w:rPr>
        <w:t>reliability issues</w:t>
      </w:r>
      <w:r w:rsidR="003C5CC4">
        <w:rPr>
          <w:sz w:val="24"/>
          <w:szCs w:val="24"/>
        </w:rPr>
        <w:t xml:space="preserve">. </w:t>
      </w:r>
      <w:r w:rsidR="003C5CC4" w:rsidRPr="003C5CC4">
        <w:rPr>
          <w:sz w:val="24"/>
          <w:szCs w:val="24"/>
        </w:rPr>
        <w:t xml:space="preserve">If </w:t>
      </w:r>
      <w:r w:rsidR="003C5CC4" w:rsidRPr="003C5CC4">
        <w:rPr>
          <w:sz w:val="24"/>
          <w:szCs w:val="24"/>
        </w:rPr>
        <w:t>the 3d simulation was allowed to</w:t>
      </w:r>
      <w:r w:rsidR="003C5CC4" w:rsidRPr="003C5CC4">
        <w:rPr>
          <w:sz w:val="24"/>
          <w:szCs w:val="24"/>
        </w:rPr>
        <w:t xml:space="preserve"> continue run</w:t>
      </w:r>
      <w:r w:rsidR="003C5CC4" w:rsidRPr="003C5CC4">
        <w:rPr>
          <w:sz w:val="24"/>
          <w:szCs w:val="24"/>
        </w:rPr>
        <w:t>ning in this format, it is entirely possible that the simulation</w:t>
      </w:r>
      <w:r w:rsidR="003C5CC4">
        <w:rPr>
          <w:sz w:val="24"/>
          <w:szCs w:val="24"/>
        </w:rPr>
        <w:t xml:space="preserve"> would be able to produce a far more detailed impression of Jet formation</w:t>
      </w:r>
      <w:r w:rsidR="00752A00">
        <w:rPr>
          <w:sz w:val="24"/>
          <w:szCs w:val="24"/>
        </w:rPr>
        <w:t>.</w:t>
      </w:r>
    </w:p>
    <w:p w14:paraId="70CA3B51" w14:textId="49A658DD" w:rsidR="00CB6D30" w:rsidRPr="00A32CA7" w:rsidRDefault="00752A00" w:rsidP="00CB6D30">
      <w:pPr>
        <w:pStyle w:val="ListParagraph"/>
        <w:ind w:left="567"/>
        <w:rPr>
          <w:sz w:val="24"/>
          <w:szCs w:val="24"/>
        </w:rPr>
      </w:pPr>
      <w:r>
        <w:rPr>
          <w:sz w:val="24"/>
          <w:szCs w:val="24"/>
        </w:rPr>
        <w:t xml:space="preserve">Despite the </w:t>
      </w:r>
      <w:r w:rsidR="00CB6D30" w:rsidRPr="00A32CA7">
        <w:rPr>
          <w:sz w:val="24"/>
          <w:szCs w:val="24"/>
        </w:rPr>
        <w:t>3d and 2d sim</w:t>
      </w:r>
      <w:r>
        <w:rPr>
          <w:sz w:val="24"/>
          <w:szCs w:val="24"/>
        </w:rPr>
        <w:t>ulati</w:t>
      </w:r>
      <w:r w:rsidR="00A12F1D">
        <w:rPr>
          <w:sz w:val="24"/>
          <w:szCs w:val="24"/>
        </w:rPr>
        <w:t>on</w:t>
      </w:r>
      <w:r w:rsidR="00CB6D30" w:rsidRPr="00A32CA7">
        <w:rPr>
          <w:sz w:val="24"/>
          <w:szCs w:val="24"/>
        </w:rPr>
        <w:t>s</w:t>
      </w:r>
      <w:r w:rsidR="00A12F1D">
        <w:rPr>
          <w:sz w:val="24"/>
          <w:szCs w:val="24"/>
        </w:rPr>
        <w:t xml:space="preserve"> being exactly the same on paper; the same Assemblies, dimensions and materials, both produced wildly different results.</w:t>
      </w:r>
      <w:r w:rsidR="00CB6D30" w:rsidRPr="00A32CA7">
        <w:rPr>
          <w:sz w:val="24"/>
          <w:szCs w:val="24"/>
        </w:rPr>
        <w:t xml:space="preserve"> </w:t>
      </w:r>
      <w:r w:rsidR="00BA30CF">
        <w:rPr>
          <w:sz w:val="24"/>
          <w:szCs w:val="24"/>
        </w:rPr>
        <w:t xml:space="preserve">This could be a result of the increased realism involved </w:t>
      </w:r>
      <w:r w:rsidR="007270D8">
        <w:rPr>
          <w:sz w:val="24"/>
          <w:szCs w:val="24"/>
        </w:rPr>
        <w:t>in introducing a third dimension to the simulation</w:t>
      </w:r>
      <w:r w:rsidR="003E7E1B">
        <w:rPr>
          <w:sz w:val="24"/>
          <w:szCs w:val="24"/>
        </w:rPr>
        <w:t xml:space="preserve">, it could be argued that </w:t>
      </w:r>
      <w:r w:rsidR="00E20B55">
        <w:rPr>
          <w:sz w:val="24"/>
          <w:szCs w:val="24"/>
        </w:rPr>
        <w:t>the 3d results are the most lifelike representation of how a real Shaped Charge works</w:t>
      </w:r>
      <w:r w:rsidR="00200CF2">
        <w:rPr>
          <w:sz w:val="24"/>
          <w:szCs w:val="24"/>
        </w:rPr>
        <w:t>.</w:t>
      </w:r>
      <w:r w:rsidR="00E20B55">
        <w:rPr>
          <w:sz w:val="24"/>
          <w:szCs w:val="24"/>
        </w:rPr>
        <w:t xml:space="preserve"> </w:t>
      </w:r>
    </w:p>
    <w:p w14:paraId="19529015" w14:textId="77777777" w:rsidR="00CB6D30" w:rsidRPr="00A32CA7" w:rsidRDefault="00CB6D30" w:rsidP="00CB6D30">
      <w:pPr>
        <w:pStyle w:val="ListParagraph"/>
        <w:ind w:left="567"/>
        <w:rPr>
          <w:sz w:val="24"/>
          <w:szCs w:val="24"/>
        </w:rPr>
      </w:pPr>
    </w:p>
    <w:p w14:paraId="13B259E0" w14:textId="77777777" w:rsidR="00CB6D30" w:rsidRPr="00A32CA7" w:rsidRDefault="00CB6D30" w:rsidP="00CB6D30">
      <w:pPr>
        <w:pStyle w:val="ListParagraph"/>
        <w:ind w:left="567"/>
        <w:rPr>
          <w:sz w:val="24"/>
          <w:szCs w:val="24"/>
        </w:rPr>
      </w:pPr>
    </w:p>
    <w:p w14:paraId="565FDEEA" w14:textId="77777777" w:rsidR="00E47E12" w:rsidRPr="00A32CA7" w:rsidRDefault="00E47E12" w:rsidP="00E47E12">
      <w:pPr>
        <w:ind w:left="567"/>
        <w:rPr>
          <w:sz w:val="24"/>
          <w:szCs w:val="24"/>
        </w:rPr>
      </w:pPr>
    </w:p>
    <w:p w14:paraId="4C1A7A9C" w14:textId="2DEAA87C" w:rsidR="00E93639" w:rsidRPr="00A32CA7" w:rsidRDefault="00E93639" w:rsidP="0056419D">
      <w:pPr>
        <w:pStyle w:val="ListParagraph"/>
        <w:numPr>
          <w:ilvl w:val="0"/>
          <w:numId w:val="2"/>
        </w:numPr>
        <w:ind w:left="567" w:hanging="567"/>
        <w:rPr>
          <w:b/>
          <w:bCs/>
          <w:sz w:val="24"/>
          <w:szCs w:val="24"/>
          <w:u w:val="single"/>
        </w:rPr>
      </w:pPr>
      <w:r w:rsidRPr="00A32CA7">
        <w:rPr>
          <w:b/>
          <w:bCs/>
          <w:sz w:val="24"/>
          <w:szCs w:val="24"/>
          <w:u w:val="single"/>
        </w:rPr>
        <w:t>Conclusion</w:t>
      </w:r>
    </w:p>
    <w:p w14:paraId="02272BFE" w14:textId="4FA56089" w:rsidR="00375879" w:rsidRDefault="00200CF2" w:rsidP="00212447">
      <w:pPr>
        <w:ind w:left="567"/>
        <w:rPr>
          <w:sz w:val="24"/>
          <w:szCs w:val="24"/>
        </w:rPr>
      </w:pPr>
      <w:r>
        <w:rPr>
          <w:sz w:val="24"/>
          <w:szCs w:val="24"/>
        </w:rPr>
        <w:t xml:space="preserve">Use of </w:t>
      </w:r>
      <w:r w:rsidR="00212447">
        <w:rPr>
          <w:sz w:val="24"/>
          <w:szCs w:val="24"/>
        </w:rPr>
        <w:t>ABAQUS</w:t>
      </w:r>
      <w:r>
        <w:rPr>
          <w:sz w:val="24"/>
          <w:szCs w:val="24"/>
        </w:rPr>
        <w:t xml:space="preserve"> has been fraught with difficulty from the start</w:t>
      </w:r>
      <w:r w:rsidR="003E1EDF">
        <w:rPr>
          <w:sz w:val="24"/>
          <w:szCs w:val="24"/>
        </w:rPr>
        <w:t>;</w:t>
      </w:r>
      <w:r w:rsidR="00A95265">
        <w:rPr>
          <w:sz w:val="24"/>
          <w:szCs w:val="24"/>
        </w:rPr>
        <w:t xml:space="preserve"> modelling, assigning materials and simulations </w:t>
      </w:r>
      <w:r w:rsidR="003E1EDF">
        <w:rPr>
          <w:sz w:val="24"/>
          <w:szCs w:val="24"/>
        </w:rPr>
        <w:t xml:space="preserve">were all carried out, only to produce a set of results that were not </w:t>
      </w:r>
      <w:r w:rsidR="00723DFF">
        <w:rPr>
          <w:sz w:val="24"/>
          <w:szCs w:val="24"/>
        </w:rPr>
        <w:t>representative of a real Shaped Charge</w:t>
      </w:r>
      <w:r w:rsidR="00C57457">
        <w:rPr>
          <w:sz w:val="24"/>
          <w:szCs w:val="24"/>
        </w:rPr>
        <w:t xml:space="preserve">. This process could have been avoided if a physical testing of a prototype Shaped Charge was performed instead. However, this comes with downsides: cost of prototype manufacturing, </w:t>
      </w:r>
      <w:r w:rsidR="008C1088">
        <w:rPr>
          <w:sz w:val="24"/>
          <w:szCs w:val="24"/>
        </w:rPr>
        <w:t xml:space="preserve">time required to set up experiments and the Safety risk involved </w:t>
      </w:r>
      <w:r w:rsidR="00E43CCE">
        <w:rPr>
          <w:sz w:val="24"/>
          <w:szCs w:val="24"/>
        </w:rPr>
        <w:t xml:space="preserve">with working High Explosives are all large investments in resources. </w:t>
      </w:r>
    </w:p>
    <w:p w14:paraId="631D5364" w14:textId="77777777" w:rsidR="00E43CCE" w:rsidRDefault="00E43CCE" w:rsidP="00212447">
      <w:pPr>
        <w:ind w:left="567"/>
        <w:rPr>
          <w:sz w:val="24"/>
          <w:szCs w:val="24"/>
        </w:rPr>
      </w:pPr>
      <w:r>
        <w:rPr>
          <w:sz w:val="24"/>
          <w:szCs w:val="24"/>
        </w:rPr>
        <w:t>By contrast</w:t>
      </w:r>
      <w:r w:rsidR="00375879" w:rsidRPr="00375879">
        <w:rPr>
          <w:sz w:val="24"/>
          <w:szCs w:val="24"/>
        </w:rPr>
        <w:t xml:space="preserve">, virtual Simulations </w:t>
      </w:r>
      <w:r>
        <w:rPr>
          <w:sz w:val="24"/>
          <w:szCs w:val="24"/>
        </w:rPr>
        <w:t xml:space="preserve">can be used to prove </w:t>
      </w:r>
      <w:r w:rsidR="00375879" w:rsidRPr="00375879">
        <w:rPr>
          <w:sz w:val="24"/>
          <w:szCs w:val="24"/>
        </w:rPr>
        <w:t>underlying concepts and act as a “foundation” for further developmental work without having to rely on building multiple prototypes</w:t>
      </w:r>
      <w:r>
        <w:rPr>
          <w:sz w:val="24"/>
          <w:szCs w:val="24"/>
        </w:rPr>
        <w:t>. Which</w:t>
      </w:r>
      <w:r w:rsidR="00375879" w:rsidRPr="00375879">
        <w:rPr>
          <w:sz w:val="24"/>
          <w:szCs w:val="24"/>
        </w:rPr>
        <w:t xml:space="preserve"> keep</w:t>
      </w:r>
      <w:r>
        <w:rPr>
          <w:sz w:val="24"/>
          <w:szCs w:val="24"/>
        </w:rPr>
        <w:t>s</w:t>
      </w:r>
      <w:r w:rsidR="00375879" w:rsidRPr="00375879">
        <w:rPr>
          <w:sz w:val="24"/>
          <w:szCs w:val="24"/>
        </w:rPr>
        <w:t xml:space="preserve"> costs down</w:t>
      </w:r>
      <w:r>
        <w:rPr>
          <w:sz w:val="24"/>
          <w:szCs w:val="24"/>
        </w:rPr>
        <w:t>, lowers Risk to personnel</w:t>
      </w:r>
      <w:r w:rsidR="00375879" w:rsidRPr="00375879">
        <w:rPr>
          <w:sz w:val="24"/>
          <w:szCs w:val="24"/>
        </w:rPr>
        <w:t xml:space="preserve"> and allow</w:t>
      </w:r>
      <w:r>
        <w:rPr>
          <w:sz w:val="24"/>
          <w:szCs w:val="24"/>
        </w:rPr>
        <w:t>s</w:t>
      </w:r>
      <w:r w:rsidR="00375879" w:rsidRPr="00375879">
        <w:rPr>
          <w:sz w:val="24"/>
          <w:szCs w:val="24"/>
        </w:rPr>
        <w:t xml:space="preserve"> for easier rectification of problems</w:t>
      </w:r>
      <w:r>
        <w:rPr>
          <w:sz w:val="24"/>
          <w:szCs w:val="24"/>
        </w:rPr>
        <w:t>, as</w:t>
      </w:r>
      <w:r w:rsidR="00375879" w:rsidRPr="00375879">
        <w:rPr>
          <w:sz w:val="24"/>
          <w:szCs w:val="24"/>
        </w:rPr>
        <w:t xml:space="preserve"> changing</w:t>
      </w:r>
      <w:r>
        <w:rPr>
          <w:sz w:val="24"/>
          <w:szCs w:val="24"/>
        </w:rPr>
        <w:t xml:space="preserve"> a model in ABAQUS</w:t>
      </w:r>
      <w:r w:rsidR="00375879" w:rsidRPr="00375879">
        <w:rPr>
          <w:sz w:val="24"/>
          <w:szCs w:val="24"/>
        </w:rPr>
        <w:t xml:space="preserve"> is far simpler than building a</w:t>
      </w:r>
      <w:r>
        <w:rPr>
          <w:sz w:val="24"/>
          <w:szCs w:val="24"/>
        </w:rPr>
        <w:t xml:space="preserve"> new</w:t>
      </w:r>
      <w:r w:rsidR="00375879" w:rsidRPr="00375879">
        <w:rPr>
          <w:sz w:val="24"/>
          <w:szCs w:val="24"/>
        </w:rPr>
        <w:t xml:space="preserve"> physical asset. </w:t>
      </w:r>
    </w:p>
    <w:p w14:paraId="12A88602" w14:textId="281AF50F" w:rsidR="0056419D" w:rsidRDefault="00375879" w:rsidP="00212447">
      <w:pPr>
        <w:ind w:left="567"/>
        <w:rPr>
          <w:sz w:val="24"/>
          <w:szCs w:val="24"/>
        </w:rPr>
      </w:pPr>
      <w:r w:rsidRPr="00375879">
        <w:rPr>
          <w:sz w:val="24"/>
          <w:szCs w:val="24"/>
        </w:rPr>
        <w:t>Therefore, a mix of virtual simulation and physical prototyping seems to be the most efficient form of developing new systems as the positives of either method may be combined and negatives be cancelled out.</w:t>
      </w:r>
    </w:p>
    <w:p w14:paraId="4DD4AA2B" w14:textId="77777777" w:rsidR="00212447" w:rsidRPr="00A32CA7" w:rsidRDefault="00212447" w:rsidP="00E43CCE">
      <w:pPr>
        <w:rPr>
          <w:sz w:val="24"/>
          <w:szCs w:val="24"/>
        </w:rPr>
      </w:pPr>
    </w:p>
    <w:p w14:paraId="6629BDB6" w14:textId="2098D7C1" w:rsidR="0056419D" w:rsidRDefault="0056419D" w:rsidP="0056419D">
      <w:pPr>
        <w:pStyle w:val="ListParagraph"/>
        <w:numPr>
          <w:ilvl w:val="0"/>
          <w:numId w:val="2"/>
        </w:numPr>
        <w:ind w:left="567" w:hanging="567"/>
        <w:rPr>
          <w:b/>
          <w:bCs/>
          <w:sz w:val="24"/>
          <w:szCs w:val="24"/>
          <w:u w:val="single"/>
        </w:rPr>
      </w:pPr>
      <w:r w:rsidRPr="00A32CA7">
        <w:rPr>
          <w:b/>
          <w:bCs/>
          <w:sz w:val="24"/>
          <w:szCs w:val="24"/>
          <w:u w:val="single"/>
        </w:rPr>
        <w:t>References</w:t>
      </w:r>
      <w:r w:rsidR="000651E4" w:rsidRPr="00A32CA7">
        <w:rPr>
          <w:b/>
          <w:bCs/>
          <w:sz w:val="24"/>
          <w:szCs w:val="24"/>
          <w:u w:val="single"/>
        </w:rPr>
        <w:t xml:space="preserve"> &amp; Appendices</w:t>
      </w:r>
    </w:p>
    <w:p w14:paraId="189006C3" w14:textId="77777777" w:rsidR="003D510A" w:rsidRPr="003D510A" w:rsidRDefault="003D510A" w:rsidP="003D510A">
      <w:pPr>
        <w:pStyle w:val="ListParagraph"/>
        <w:rPr>
          <w:b/>
          <w:bCs/>
          <w:sz w:val="24"/>
          <w:szCs w:val="24"/>
          <w:u w:val="single"/>
        </w:rPr>
      </w:pPr>
    </w:p>
    <w:p w14:paraId="1750F9E8" w14:textId="0051E696" w:rsidR="003D510A" w:rsidRPr="00D75D14" w:rsidRDefault="003D510A" w:rsidP="003D510A">
      <w:pPr>
        <w:rPr>
          <w:sz w:val="24"/>
          <w:szCs w:val="24"/>
        </w:rPr>
      </w:pPr>
      <w:r w:rsidRPr="00D75D14">
        <w:rPr>
          <w:sz w:val="24"/>
          <w:szCs w:val="24"/>
        </w:rPr>
        <w:t xml:space="preserve">[1] </w:t>
      </w:r>
      <w:r w:rsidR="00304706" w:rsidRPr="00D75D14">
        <w:rPr>
          <w:sz w:val="24"/>
          <w:szCs w:val="24"/>
        </w:rPr>
        <w:t>–</w:t>
      </w:r>
      <w:r w:rsidRPr="00D75D14">
        <w:rPr>
          <w:sz w:val="24"/>
          <w:szCs w:val="24"/>
        </w:rPr>
        <w:t xml:space="preserve"> </w:t>
      </w:r>
      <w:r w:rsidR="00D75D14" w:rsidRPr="00D75D14">
        <w:rPr>
          <w:sz w:val="24"/>
          <w:szCs w:val="24"/>
        </w:rPr>
        <w:t>T. </w:t>
      </w:r>
      <w:proofErr w:type="spellStart"/>
      <w:r w:rsidR="00D75D14" w:rsidRPr="00D75D14">
        <w:rPr>
          <w:sz w:val="24"/>
          <w:szCs w:val="24"/>
        </w:rPr>
        <w:t>Sołowski</w:t>
      </w:r>
      <w:proofErr w:type="spellEnd"/>
      <w:r w:rsidR="00D75D14">
        <w:rPr>
          <w:sz w:val="24"/>
          <w:szCs w:val="24"/>
        </w:rPr>
        <w:t xml:space="preserve">, </w:t>
      </w:r>
      <w:r w:rsidR="00434533" w:rsidRPr="00434533">
        <w:rPr>
          <w:sz w:val="24"/>
          <w:szCs w:val="24"/>
        </w:rPr>
        <w:t> </w:t>
      </w:r>
      <w:r w:rsidR="00434533">
        <w:rPr>
          <w:sz w:val="24"/>
          <w:szCs w:val="24"/>
        </w:rPr>
        <w:t>International Journal of Refractory Metals and Hard Materials</w:t>
      </w:r>
      <w:r w:rsidR="00FD2204">
        <w:rPr>
          <w:sz w:val="24"/>
          <w:szCs w:val="24"/>
        </w:rPr>
        <w:t xml:space="preserve">, </w:t>
      </w:r>
      <w:r w:rsidR="00FD2204" w:rsidRPr="00FD2204">
        <w:rPr>
          <w:i/>
          <w:iCs/>
          <w:sz w:val="24"/>
          <w:szCs w:val="24"/>
        </w:rPr>
        <w:t>Shaped Charges</w:t>
      </w:r>
      <w:r w:rsidR="00FD2204">
        <w:rPr>
          <w:sz w:val="24"/>
          <w:szCs w:val="24"/>
        </w:rPr>
        <w:t xml:space="preserve">, 2018, </w:t>
      </w:r>
      <w:hyperlink r:id="rId34" w:history="1">
        <w:r w:rsidR="00D75D14" w:rsidRPr="008E3E46">
          <w:rPr>
            <w:rStyle w:val="Hyperlink"/>
            <w:sz w:val="24"/>
            <w:szCs w:val="24"/>
          </w:rPr>
          <w:t>https://www.sciencedir</w:t>
        </w:r>
        <w:r w:rsidR="00D75D14" w:rsidRPr="008E3E46">
          <w:rPr>
            <w:rStyle w:val="Hyperlink"/>
            <w:sz w:val="24"/>
            <w:szCs w:val="24"/>
          </w:rPr>
          <w:t>e</w:t>
        </w:r>
        <w:r w:rsidR="00D75D14" w:rsidRPr="008E3E46">
          <w:rPr>
            <w:rStyle w:val="Hyperlink"/>
            <w:sz w:val="24"/>
            <w:szCs w:val="24"/>
          </w:rPr>
          <w:t>ct.com/topics/materials-science/shaped-charge</w:t>
        </w:r>
      </w:hyperlink>
      <w:r w:rsidR="00FD2204">
        <w:rPr>
          <w:sz w:val="24"/>
          <w:szCs w:val="24"/>
        </w:rPr>
        <w:t>.</w:t>
      </w:r>
    </w:p>
    <w:p w14:paraId="6F7F0BBB" w14:textId="35C2E5FB" w:rsidR="00304706" w:rsidRPr="00D75D14" w:rsidRDefault="00304706" w:rsidP="003D510A">
      <w:pPr>
        <w:rPr>
          <w:sz w:val="24"/>
          <w:szCs w:val="24"/>
        </w:rPr>
      </w:pPr>
      <w:r w:rsidRPr="00D75D14">
        <w:rPr>
          <w:sz w:val="24"/>
          <w:szCs w:val="24"/>
        </w:rPr>
        <w:t xml:space="preserve">[2] – </w:t>
      </w:r>
      <w:r w:rsidR="00874D12">
        <w:rPr>
          <w:sz w:val="24"/>
          <w:szCs w:val="24"/>
        </w:rPr>
        <w:t xml:space="preserve">A.L. Yarin, Cambridge University, </w:t>
      </w:r>
      <w:r w:rsidR="00AC0B61" w:rsidRPr="00AC0B61">
        <w:rPr>
          <w:i/>
          <w:iCs/>
          <w:sz w:val="24"/>
          <w:szCs w:val="24"/>
        </w:rPr>
        <w:t>Shaped-charge (Munroe) Jets and Projectile Penetration</w:t>
      </w:r>
      <w:r w:rsidR="00AC0B61">
        <w:rPr>
          <w:i/>
          <w:iCs/>
          <w:sz w:val="24"/>
          <w:szCs w:val="24"/>
        </w:rPr>
        <w:t xml:space="preserve">, </w:t>
      </w:r>
      <w:r w:rsidR="00AC0B61">
        <w:rPr>
          <w:sz w:val="24"/>
          <w:szCs w:val="24"/>
        </w:rPr>
        <w:t>13 July 2017,</w:t>
      </w:r>
      <w:r w:rsidRPr="00D75D14">
        <w:rPr>
          <w:sz w:val="24"/>
          <w:szCs w:val="24"/>
        </w:rPr>
        <w:t xml:space="preserve"> </w:t>
      </w:r>
      <w:hyperlink r:id="rId35" w:history="1">
        <w:r w:rsidR="00976444" w:rsidRPr="00D75D14">
          <w:rPr>
            <w:rStyle w:val="Hyperlink"/>
            <w:sz w:val="24"/>
            <w:szCs w:val="24"/>
            <w:u w:val="none"/>
          </w:rPr>
          <w:t>https://w</w:t>
        </w:r>
        <w:r w:rsidR="00976444" w:rsidRPr="00D75D14">
          <w:rPr>
            <w:rStyle w:val="Hyperlink"/>
            <w:sz w:val="24"/>
            <w:szCs w:val="24"/>
            <w:u w:val="none"/>
          </w:rPr>
          <w:t>w</w:t>
        </w:r>
        <w:r w:rsidR="00976444" w:rsidRPr="00D75D14">
          <w:rPr>
            <w:rStyle w:val="Hyperlink"/>
            <w:sz w:val="24"/>
            <w:szCs w:val="24"/>
            <w:u w:val="none"/>
          </w:rPr>
          <w:t>w.cambridge.org/core/books/abs/collision-phenomena-in-liquids-and-solids/shapedcharge-munroe-jets-and-projectile-penetration/09A254BC5AF213FC72C89E400960DBA0</w:t>
        </w:r>
      </w:hyperlink>
      <w:r w:rsidR="00AC0B61">
        <w:rPr>
          <w:sz w:val="24"/>
          <w:szCs w:val="24"/>
        </w:rPr>
        <w:t>.</w:t>
      </w:r>
    </w:p>
    <w:p w14:paraId="346AFD49" w14:textId="57E077EA" w:rsidR="00351E64" w:rsidRPr="00D75D14" w:rsidRDefault="00351E64" w:rsidP="003D510A">
      <w:pPr>
        <w:rPr>
          <w:sz w:val="24"/>
          <w:szCs w:val="24"/>
        </w:rPr>
      </w:pPr>
      <w:r w:rsidRPr="00D75D14">
        <w:rPr>
          <w:sz w:val="24"/>
          <w:szCs w:val="24"/>
        </w:rPr>
        <w:t xml:space="preserve">[3] – </w:t>
      </w:r>
      <w:r w:rsidR="00290CAF">
        <w:rPr>
          <w:sz w:val="24"/>
          <w:szCs w:val="24"/>
        </w:rPr>
        <w:t xml:space="preserve">C.E Anderson, </w:t>
      </w:r>
      <w:r w:rsidR="00C11B75" w:rsidRPr="00C11B75">
        <w:rPr>
          <w:sz w:val="24"/>
          <w:szCs w:val="24"/>
        </w:rPr>
        <w:t>Southwest Research Institute</w:t>
      </w:r>
      <w:r w:rsidR="00C11B75">
        <w:rPr>
          <w:sz w:val="24"/>
          <w:szCs w:val="24"/>
        </w:rPr>
        <w:t>,</w:t>
      </w:r>
      <w:r w:rsidR="00DB24FC">
        <w:rPr>
          <w:sz w:val="24"/>
          <w:szCs w:val="24"/>
        </w:rPr>
        <w:t xml:space="preserve"> San Antonio,</w:t>
      </w:r>
      <w:r w:rsidR="00C11B75">
        <w:rPr>
          <w:sz w:val="24"/>
          <w:szCs w:val="24"/>
        </w:rPr>
        <w:t xml:space="preserve"> Texas</w:t>
      </w:r>
      <w:r w:rsidR="00DB24FC">
        <w:rPr>
          <w:sz w:val="24"/>
          <w:szCs w:val="24"/>
        </w:rPr>
        <w:t xml:space="preserve">, </w:t>
      </w:r>
      <w:r w:rsidR="00DB24FC" w:rsidRPr="00DB24FC">
        <w:rPr>
          <w:i/>
          <w:iCs/>
          <w:sz w:val="24"/>
          <w:szCs w:val="24"/>
        </w:rPr>
        <w:t>An examination of deviations from hydrodynamic penetration theory</w:t>
      </w:r>
      <w:r w:rsidR="00DB24FC">
        <w:rPr>
          <w:i/>
          <w:iCs/>
          <w:sz w:val="24"/>
          <w:szCs w:val="24"/>
        </w:rPr>
        <w:t xml:space="preserve">, </w:t>
      </w:r>
      <w:r w:rsidR="00E43820" w:rsidRPr="00E43820">
        <w:rPr>
          <w:sz w:val="24"/>
          <w:szCs w:val="24"/>
        </w:rPr>
        <w:t>03 August 2008.</w:t>
      </w:r>
      <w:r w:rsidR="00E43820">
        <w:rPr>
          <w:sz w:val="24"/>
          <w:szCs w:val="24"/>
        </w:rPr>
        <w:t xml:space="preserve"> </w:t>
      </w:r>
      <w:hyperlink r:id="rId36" w:history="1">
        <w:r w:rsidR="00AD771D" w:rsidRPr="00D75D14">
          <w:rPr>
            <w:rStyle w:val="Hyperlink"/>
            <w:sz w:val="24"/>
            <w:szCs w:val="24"/>
            <w:u w:val="none"/>
          </w:rPr>
          <w:t>https://www.sciencedirect.com/science/article/abs/pii/S0734743X08001267</w:t>
        </w:r>
      </w:hyperlink>
      <w:r w:rsidR="00E43820">
        <w:rPr>
          <w:rStyle w:val="Hyperlink"/>
          <w:sz w:val="24"/>
          <w:szCs w:val="24"/>
          <w:u w:val="none"/>
        </w:rPr>
        <w:t>.</w:t>
      </w:r>
      <w:r w:rsidR="00AD771D" w:rsidRPr="00D75D14">
        <w:rPr>
          <w:sz w:val="24"/>
          <w:szCs w:val="24"/>
        </w:rPr>
        <w:t xml:space="preserve"> </w:t>
      </w:r>
    </w:p>
    <w:p w14:paraId="3EAB80B9" w14:textId="1EDF9BAE" w:rsidR="00720743" w:rsidRPr="00D75D14" w:rsidRDefault="00720743" w:rsidP="003D510A">
      <w:pPr>
        <w:rPr>
          <w:sz w:val="24"/>
          <w:szCs w:val="24"/>
        </w:rPr>
      </w:pPr>
      <w:r w:rsidRPr="00D75D14">
        <w:rPr>
          <w:sz w:val="24"/>
          <w:szCs w:val="24"/>
        </w:rPr>
        <w:t>[</w:t>
      </w:r>
      <w:r w:rsidR="005E2F03" w:rsidRPr="00D75D14">
        <w:rPr>
          <w:sz w:val="24"/>
          <w:szCs w:val="24"/>
        </w:rPr>
        <w:t xml:space="preserve">4] – </w:t>
      </w:r>
      <w:proofErr w:type="spellStart"/>
      <w:r w:rsidR="002112F5">
        <w:rPr>
          <w:sz w:val="24"/>
          <w:szCs w:val="24"/>
        </w:rPr>
        <w:t>M.Kaya</w:t>
      </w:r>
      <w:proofErr w:type="spellEnd"/>
      <w:r w:rsidR="002112F5">
        <w:rPr>
          <w:sz w:val="24"/>
          <w:szCs w:val="24"/>
        </w:rPr>
        <w:t>, 10</w:t>
      </w:r>
      <w:r w:rsidR="002112F5" w:rsidRPr="002112F5">
        <w:rPr>
          <w:sz w:val="24"/>
          <w:szCs w:val="24"/>
          <w:vertAlign w:val="superscript"/>
        </w:rPr>
        <w:t>th</w:t>
      </w:r>
      <w:r w:rsidR="002112F5">
        <w:rPr>
          <w:sz w:val="24"/>
          <w:szCs w:val="24"/>
        </w:rPr>
        <w:t xml:space="preserve"> International Aerospace Conference, Ankara, Turkey, </w:t>
      </w:r>
      <w:r w:rsidR="00770054" w:rsidRPr="00770054">
        <w:rPr>
          <w:i/>
          <w:iCs/>
          <w:sz w:val="24"/>
          <w:szCs w:val="24"/>
        </w:rPr>
        <w:t>Determination of Shaped Charge Jet Characteristics Using a Neural Networks Model Based on Hydrocode Simulations</w:t>
      </w:r>
      <w:r w:rsidR="00770054">
        <w:rPr>
          <w:sz w:val="24"/>
          <w:szCs w:val="24"/>
        </w:rPr>
        <w:t xml:space="preserve">, September 2019, </w:t>
      </w:r>
      <w:hyperlink r:id="rId37" w:history="1">
        <w:r w:rsidR="00770054" w:rsidRPr="006A4BDC">
          <w:rPr>
            <w:rStyle w:val="Hyperlink"/>
            <w:sz w:val="24"/>
            <w:szCs w:val="24"/>
            <w:u w:val="none"/>
          </w:rPr>
          <w:t>https://www.researchgate.net/publication/337544828_Determination_of_Shaped_Charge_Jet_Characteristi</w:t>
        </w:r>
        <w:r w:rsidR="00770054" w:rsidRPr="006A4BDC">
          <w:rPr>
            <w:rStyle w:val="Hyperlink"/>
            <w:sz w:val="24"/>
            <w:szCs w:val="24"/>
            <w:u w:val="none"/>
          </w:rPr>
          <w:t>c</w:t>
        </w:r>
        <w:r w:rsidR="00770054" w:rsidRPr="006A4BDC">
          <w:rPr>
            <w:rStyle w:val="Hyperlink"/>
            <w:sz w:val="24"/>
            <w:szCs w:val="24"/>
            <w:u w:val="none"/>
          </w:rPr>
          <w:t>s_Using_a_Neural_Networks_Model_Based_on_Hydrocode_Simulations</w:t>
        </w:r>
      </w:hyperlink>
      <w:r w:rsidR="00770054" w:rsidRPr="006A4BDC">
        <w:rPr>
          <w:sz w:val="24"/>
          <w:szCs w:val="24"/>
        </w:rPr>
        <w:t>.</w:t>
      </w:r>
      <w:r w:rsidR="005E2F03" w:rsidRPr="00D75D14">
        <w:rPr>
          <w:sz w:val="24"/>
          <w:szCs w:val="24"/>
        </w:rPr>
        <w:t xml:space="preserve"> </w:t>
      </w:r>
    </w:p>
    <w:p w14:paraId="59245CC9" w14:textId="16B4FAE5" w:rsidR="00203521" w:rsidRPr="00D75D14" w:rsidRDefault="00A76B6E">
      <w:pPr>
        <w:rPr>
          <w:sz w:val="24"/>
          <w:szCs w:val="24"/>
        </w:rPr>
      </w:pPr>
      <w:r w:rsidRPr="00D75D14">
        <w:rPr>
          <w:sz w:val="24"/>
          <w:szCs w:val="24"/>
        </w:rPr>
        <w:lastRenderedPageBreak/>
        <w:t xml:space="preserve">[5] – </w:t>
      </w:r>
      <w:r w:rsidR="006A4BDC">
        <w:rPr>
          <w:sz w:val="24"/>
          <w:szCs w:val="24"/>
        </w:rPr>
        <w:t xml:space="preserve">O.A. Klamar, </w:t>
      </w:r>
      <w:r w:rsidR="0072296E">
        <w:rPr>
          <w:sz w:val="24"/>
          <w:szCs w:val="24"/>
        </w:rPr>
        <w:t xml:space="preserve">Ammunition Engineering Directorate, Picatinny, New Jersey, </w:t>
      </w:r>
      <w:r w:rsidR="0072296E" w:rsidRPr="00027BE1">
        <w:rPr>
          <w:i/>
          <w:iCs/>
          <w:sz w:val="24"/>
          <w:szCs w:val="24"/>
        </w:rPr>
        <w:t>Shaped Charge Scaling</w:t>
      </w:r>
      <w:r w:rsidR="0072296E">
        <w:rPr>
          <w:sz w:val="24"/>
          <w:szCs w:val="24"/>
        </w:rPr>
        <w:t xml:space="preserve">, </w:t>
      </w:r>
      <w:r w:rsidR="00027BE1">
        <w:rPr>
          <w:sz w:val="24"/>
          <w:szCs w:val="24"/>
        </w:rPr>
        <w:t xml:space="preserve">March 1964, </w:t>
      </w:r>
      <w:hyperlink r:id="rId38" w:history="1">
        <w:r w:rsidRPr="00D75D14">
          <w:rPr>
            <w:rStyle w:val="Hyperlink"/>
            <w:sz w:val="24"/>
            <w:szCs w:val="24"/>
            <w:u w:val="none"/>
          </w:rPr>
          <w:t>https://apps.dti</w:t>
        </w:r>
        <w:r w:rsidRPr="00D75D14">
          <w:rPr>
            <w:rStyle w:val="Hyperlink"/>
            <w:sz w:val="24"/>
            <w:szCs w:val="24"/>
            <w:u w:val="none"/>
          </w:rPr>
          <w:t>c</w:t>
        </w:r>
        <w:r w:rsidRPr="00D75D14">
          <w:rPr>
            <w:rStyle w:val="Hyperlink"/>
            <w:sz w:val="24"/>
            <w:szCs w:val="24"/>
            <w:u w:val="none"/>
          </w:rPr>
          <w:t>.mil/sti/tr/pdf/AD0600273.pdf</w:t>
        </w:r>
      </w:hyperlink>
      <w:r w:rsidR="00027BE1">
        <w:rPr>
          <w:sz w:val="24"/>
          <w:szCs w:val="24"/>
        </w:rPr>
        <w:t>.</w:t>
      </w:r>
    </w:p>
    <w:p w14:paraId="60D85AA9" w14:textId="19B5E11C" w:rsidR="00A3235B" w:rsidRPr="00D75D14" w:rsidRDefault="002E3F0C">
      <w:pPr>
        <w:rPr>
          <w:sz w:val="24"/>
          <w:szCs w:val="24"/>
        </w:rPr>
      </w:pPr>
      <w:r w:rsidRPr="00D75D14">
        <w:rPr>
          <w:sz w:val="24"/>
          <w:szCs w:val="24"/>
        </w:rPr>
        <w:t xml:space="preserve">[6] – </w:t>
      </w:r>
      <w:r w:rsidR="004B1EEB">
        <w:rPr>
          <w:sz w:val="24"/>
          <w:szCs w:val="24"/>
        </w:rPr>
        <w:t>Z. Pankowski &amp; M Miszc</w:t>
      </w:r>
      <w:r w:rsidR="00C866AE">
        <w:rPr>
          <w:sz w:val="24"/>
          <w:szCs w:val="24"/>
        </w:rPr>
        <w:t xml:space="preserve">zak, Warsaw Institute of Technology, </w:t>
      </w:r>
      <w:r w:rsidR="008C20B0" w:rsidRPr="008C20B0">
        <w:rPr>
          <w:i/>
          <w:iCs/>
          <w:sz w:val="24"/>
          <w:szCs w:val="24"/>
        </w:rPr>
        <w:t>Experimental and Numerical Study on the PG-7VM Warhead Performance against High-Hardness Armor Steel</w:t>
      </w:r>
      <w:r w:rsidR="008C20B0">
        <w:rPr>
          <w:sz w:val="24"/>
          <w:szCs w:val="24"/>
        </w:rPr>
        <w:t xml:space="preserve">, 02 June 2021, </w:t>
      </w:r>
      <w:hyperlink r:id="rId39" w:history="1">
        <w:r w:rsidR="00027BE1" w:rsidRPr="008E3E46">
          <w:rPr>
            <w:rStyle w:val="Hyperlink"/>
            <w:sz w:val="24"/>
            <w:szCs w:val="24"/>
          </w:rPr>
          <w:t>https://ww</w:t>
        </w:r>
        <w:r w:rsidR="00027BE1" w:rsidRPr="008E3E46">
          <w:rPr>
            <w:rStyle w:val="Hyperlink"/>
            <w:sz w:val="24"/>
            <w:szCs w:val="24"/>
          </w:rPr>
          <w:t>w</w:t>
        </w:r>
        <w:r w:rsidR="00027BE1" w:rsidRPr="008E3E46">
          <w:rPr>
            <w:rStyle w:val="Hyperlink"/>
            <w:sz w:val="24"/>
            <w:szCs w:val="24"/>
          </w:rPr>
          <w:t>.mdpi.com/1996-1944/14/11/3020</w:t>
        </w:r>
      </w:hyperlink>
      <w:r w:rsidR="008C20B0">
        <w:rPr>
          <w:sz w:val="24"/>
          <w:szCs w:val="24"/>
        </w:rPr>
        <w:t>.</w:t>
      </w:r>
    </w:p>
    <w:p w14:paraId="2AA03B2D" w14:textId="3097E869" w:rsidR="006A421B" w:rsidRDefault="006A421B">
      <w:pPr>
        <w:rPr>
          <w:sz w:val="24"/>
          <w:szCs w:val="24"/>
        </w:rPr>
      </w:pPr>
    </w:p>
    <w:p w14:paraId="2E07D920" w14:textId="61907413" w:rsidR="00C97734" w:rsidRPr="00E0413F" w:rsidRDefault="00E0413F">
      <w:pPr>
        <w:rPr>
          <w:b/>
          <w:bCs/>
          <w:sz w:val="24"/>
          <w:szCs w:val="24"/>
        </w:rPr>
      </w:pPr>
      <w:r w:rsidRPr="00E0413F">
        <w:rPr>
          <w:b/>
          <w:bCs/>
          <w:sz w:val="24"/>
          <w:szCs w:val="24"/>
        </w:rPr>
        <w:t xml:space="preserve">Annex A - </w:t>
      </w:r>
      <w:r w:rsidR="00B83E0D" w:rsidRPr="00E0413F">
        <w:rPr>
          <w:b/>
          <w:bCs/>
          <w:sz w:val="24"/>
          <w:szCs w:val="24"/>
        </w:rPr>
        <w:t xml:space="preserve">Steel </w:t>
      </w:r>
      <w:r w:rsidRPr="00E0413F">
        <w:rPr>
          <w:b/>
          <w:bCs/>
          <w:sz w:val="24"/>
          <w:szCs w:val="24"/>
        </w:rPr>
        <w:t xml:space="preserve">Johnson Cook </w:t>
      </w:r>
      <w:r w:rsidR="00B83E0D" w:rsidRPr="00E0413F">
        <w:rPr>
          <w:b/>
          <w:bCs/>
          <w:sz w:val="24"/>
          <w:szCs w:val="24"/>
        </w:rPr>
        <w:t>Values</w:t>
      </w:r>
    </w:p>
    <w:p w14:paraId="42D28973" w14:textId="5F43A3D2" w:rsidR="00C97734" w:rsidRDefault="000A62EF">
      <w:pPr>
        <w:rPr>
          <w:sz w:val="24"/>
          <w:szCs w:val="24"/>
        </w:rPr>
      </w:pPr>
      <w:r>
        <w:rPr>
          <w:noProof/>
          <w:sz w:val="24"/>
          <w:szCs w:val="24"/>
        </w:rPr>
        <w:drawing>
          <wp:inline distT="0" distB="0" distL="0" distR="0" wp14:anchorId="1A33CB50" wp14:editId="0D9EE4AB">
            <wp:extent cx="5787693" cy="3286125"/>
            <wp:effectExtent l="0" t="0" r="3810" b="0"/>
            <wp:docPr id="113940220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93616" cy="3289488"/>
                    </a:xfrm>
                    <a:prstGeom prst="rect">
                      <a:avLst/>
                    </a:prstGeom>
                    <a:noFill/>
                  </pic:spPr>
                </pic:pic>
              </a:graphicData>
            </a:graphic>
          </wp:inline>
        </w:drawing>
      </w:r>
    </w:p>
    <w:p w14:paraId="6984093B" w14:textId="36416AEB" w:rsidR="000A62EF" w:rsidRDefault="000A62EF">
      <w:pPr>
        <w:rPr>
          <w:sz w:val="24"/>
          <w:szCs w:val="24"/>
        </w:rPr>
      </w:pPr>
      <w:r>
        <w:rPr>
          <w:noProof/>
          <w:sz w:val="24"/>
          <w:szCs w:val="24"/>
        </w:rPr>
        <w:lastRenderedPageBreak/>
        <w:drawing>
          <wp:inline distT="0" distB="0" distL="0" distR="0" wp14:anchorId="495BCE08" wp14:editId="5F8F0B1B">
            <wp:extent cx="4238625" cy="4123744"/>
            <wp:effectExtent l="0" t="0" r="0" b="0"/>
            <wp:docPr id="16250832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248318" cy="4133174"/>
                    </a:xfrm>
                    <a:prstGeom prst="rect">
                      <a:avLst/>
                    </a:prstGeom>
                    <a:noFill/>
                  </pic:spPr>
                </pic:pic>
              </a:graphicData>
            </a:graphic>
          </wp:inline>
        </w:drawing>
      </w:r>
    </w:p>
    <w:p w14:paraId="162E4D22" w14:textId="77777777" w:rsidR="000A62EF" w:rsidRDefault="000A62EF">
      <w:pPr>
        <w:rPr>
          <w:sz w:val="24"/>
          <w:szCs w:val="24"/>
        </w:rPr>
      </w:pPr>
    </w:p>
    <w:p w14:paraId="369C2807" w14:textId="337C869D" w:rsidR="000A62EF" w:rsidRDefault="000A62EF">
      <w:pPr>
        <w:rPr>
          <w:sz w:val="24"/>
          <w:szCs w:val="24"/>
        </w:rPr>
      </w:pPr>
      <w:r>
        <w:rPr>
          <w:noProof/>
          <w:sz w:val="24"/>
          <w:szCs w:val="24"/>
        </w:rPr>
        <w:drawing>
          <wp:inline distT="0" distB="0" distL="0" distR="0" wp14:anchorId="3A4F5460" wp14:editId="0C84BB06">
            <wp:extent cx="4248150" cy="4124668"/>
            <wp:effectExtent l="0" t="0" r="0" b="9525"/>
            <wp:docPr id="128418116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255737" cy="4132035"/>
                    </a:xfrm>
                    <a:prstGeom prst="rect">
                      <a:avLst/>
                    </a:prstGeom>
                    <a:noFill/>
                  </pic:spPr>
                </pic:pic>
              </a:graphicData>
            </a:graphic>
          </wp:inline>
        </w:drawing>
      </w:r>
    </w:p>
    <w:p w14:paraId="2F1FA9AD" w14:textId="6E3A331C" w:rsidR="008C20B0" w:rsidRPr="008C20B0" w:rsidRDefault="008C20B0">
      <w:pPr>
        <w:rPr>
          <w:b/>
          <w:bCs/>
          <w:sz w:val="24"/>
          <w:szCs w:val="24"/>
        </w:rPr>
      </w:pPr>
      <w:r w:rsidRPr="008C20B0">
        <w:rPr>
          <w:b/>
          <w:bCs/>
          <w:sz w:val="24"/>
          <w:szCs w:val="24"/>
        </w:rPr>
        <w:lastRenderedPageBreak/>
        <w:t>Annex B – Copper Johnson Cook Values</w:t>
      </w:r>
    </w:p>
    <w:p w14:paraId="001F2669" w14:textId="2252042C" w:rsidR="000A62EF" w:rsidRDefault="00B83E0D">
      <w:pPr>
        <w:rPr>
          <w:sz w:val="24"/>
          <w:szCs w:val="24"/>
        </w:rPr>
      </w:pPr>
      <w:r>
        <w:rPr>
          <w:noProof/>
          <w:sz w:val="24"/>
          <w:szCs w:val="24"/>
        </w:rPr>
        <w:drawing>
          <wp:inline distT="0" distB="0" distL="0" distR="0" wp14:anchorId="149145F0" wp14:editId="4A1B3413">
            <wp:extent cx="3092330" cy="4019550"/>
            <wp:effectExtent l="0" t="0" r="0" b="0"/>
            <wp:docPr id="10009841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96352" cy="4024778"/>
                    </a:xfrm>
                    <a:prstGeom prst="rect">
                      <a:avLst/>
                    </a:prstGeom>
                    <a:noFill/>
                  </pic:spPr>
                </pic:pic>
              </a:graphicData>
            </a:graphic>
          </wp:inline>
        </w:drawing>
      </w:r>
    </w:p>
    <w:p w14:paraId="40D7B4E6" w14:textId="77777777" w:rsidR="00B83E0D" w:rsidRDefault="00B83E0D">
      <w:pPr>
        <w:rPr>
          <w:sz w:val="24"/>
          <w:szCs w:val="24"/>
        </w:rPr>
      </w:pPr>
    </w:p>
    <w:p w14:paraId="1BE94BCB" w14:textId="2A1EEA35" w:rsidR="000A62EF" w:rsidRDefault="003262DD">
      <w:pPr>
        <w:rPr>
          <w:sz w:val="24"/>
          <w:szCs w:val="24"/>
        </w:rPr>
      </w:pPr>
      <w:r>
        <w:rPr>
          <w:noProof/>
          <w:sz w:val="24"/>
          <w:szCs w:val="24"/>
        </w:rPr>
        <w:drawing>
          <wp:inline distT="0" distB="0" distL="0" distR="0" wp14:anchorId="38C6F36E" wp14:editId="78343697">
            <wp:extent cx="3091815" cy="4018881"/>
            <wp:effectExtent l="0" t="0" r="0" b="1270"/>
            <wp:docPr id="86491569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99251" cy="4028546"/>
                    </a:xfrm>
                    <a:prstGeom prst="rect">
                      <a:avLst/>
                    </a:prstGeom>
                    <a:noFill/>
                  </pic:spPr>
                </pic:pic>
              </a:graphicData>
            </a:graphic>
          </wp:inline>
        </w:drawing>
      </w:r>
    </w:p>
    <w:p w14:paraId="003170DA" w14:textId="77777777" w:rsidR="000A62EF" w:rsidRDefault="000A62EF">
      <w:pPr>
        <w:rPr>
          <w:sz w:val="24"/>
          <w:szCs w:val="24"/>
        </w:rPr>
      </w:pPr>
    </w:p>
    <w:p w14:paraId="6C33985F" w14:textId="4F385301" w:rsidR="000A62EF" w:rsidRDefault="003262DD">
      <w:pPr>
        <w:rPr>
          <w:sz w:val="24"/>
          <w:szCs w:val="24"/>
        </w:rPr>
      </w:pPr>
      <w:r>
        <w:rPr>
          <w:noProof/>
          <w:sz w:val="24"/>
          <w:szCs w:val="24"/>
        </w:rPr>
        <w:drawing>
          <wp:inline distT="0" distB="0" distL="0" distR="0" wp14:anchorId="02B6A42C" wp14:editId="42F0D207">
            <wp:extent cx="3133725" cy="4084722"/>
            <wp:effectExtent l="0" t="0" r="0" b="0"/>
            <wp:docPr id="15386583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136223" cy="4087978"/>
                    </a:xfrm>
                    <a:prstGeom prst="rect">
                      <a:avLst/>
                    </a:prstGeom>
                    <a:noFill/>
                  </pic:spPr>
                </pic:pic>
              </a:graphicData>
            </a:graphic>
          </wp:inline>
        </w:drawing>
      </w:r>
    </w:p>
    <w:p w14:paraId="67E70172" w14:textId="14DAED58" w:rsidR="000A62EF" w:rsidRDefault="008C20B0">
      <w:pPr>
        <w:rPr>
          <w:sz w:val="24"/>
          <w:szCs w:val="24"/>
        </w:rPr>
      </w:pPr>
      <w:r>
        <w:rPr>
          <w:noProof/>
          <w:sz w:val="24"/>
          <w:szCs w:val="24"/>
        </w:rPr>
        <w:drawing>
          <wp:anchor distT="0" distB="0" distL="114300" distR="114300" simplePos="0" relativeHeight="251725312" behindDoc="0" locked="0" layoutInCell="1" allowOverlap="1" wp14:anchorId="4F56988B" wp14:editId="70D0A17D">
            <wp:simplePos x="0" y="0"/>
            <wp:positionH relativeFrom="column">
              <wp:posOffset>-66675</wp:posOffset>
            </wp:positionH>
            <wp:positionV relativeFrom="paragraph">
              <wp:posOffset>518160</wp:posOffset>
            </wp:positionV>
            <wp:extent cx="5731510" cy="3305259"/>
            <wp:effectExtent l="0" t="0" r="2540" b="9525"/>
            <wp:wrapTopAndBottom/>
            <wp:docPr id="904700195"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700195" name="Picture 17" descr="A screenshot of a computer&#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305259"/>
                    </a:xfrm>
                    <a:prstGeom prst="rect">
                      <a:avLst/>
                    </a:prstGeom>
                    <a:noFill/>
                  </pic:spPr>
                </pic:pic>
              </a:graphicData>
            </a:graphic>
            <wp14:sizeRelH relativeFrom="page">
              <wp14:pctWidth>0</wp14:pctWidth>
            </wp14:sizeRelH>
            <wp14:sizeRelV relativeFrom="page">
              <wp14:pctHeight>0</wp14:pctHeight>
            </wp14:sizeRelV>
          </wp:anchor>
        </w:drawing>
      </w:r>
    </w:p>
    <w:p w14:paraId="4656623B" w14:textId="77777777" w:rsidR="000A62EF" w:rsidRDefault="000A62EF">
      <w:pPr>
        <w:rPr>
          <w:sz w:val="24"/>
          <w:szCs w:val="24"/>
        </w:rPr>
      </w:pPr>
    </w:p>
    <w:p w14:paraId="07250265" w14:textId="77777777" w:rsidR="008C20B0" w:rsidRDefault="008C20B0">
      <w:pPr>
        <w:rPr>
          <w:sz w:val="24"/>
          <w:szCs w:val="24"/>
        </w:rPr>
      </w:pPr>
    </w:p>
    <w:p w14:paraId="35C7EF5F" w14:textId="77777777" w:rsidR="008C20B0" w:rsidRDefault="008C20B0">
      <w:pPr>
        <w:rPr>
          <w:sz w:val="24"/>
          <w:szCs w:val="24"/>
        </w:rPr>
      </w:pPr>
    </w:p>
    <w:p w14:paraId="4B1D6F10" w14:textId="473EFC9F" w:rsidR="000A62EF" w:rsidRPr="00642B64" w:rsidRDefault="00642B64">
      <w:pPr>
        <w:rPr>
          <w:b/>
          <w:bCs/>
          <w:sz w:val="24"/>
          <w:szCs w:val="24"/>
        </w:rPr>
      </w:pPr>
      <w:r w:rsidRPr="00642B64">
        <w:rPr>
          <w:b/>
          <w:bCs/>
          <w:caps/>
          <w:sz w:val="24"/>
          <w:szCs w:val="24"/>
        </w:rPr>
        <w:lastRenderedPageBreak/>
        <w:t>Annex c – TNT johnson Cook Values</w:t>
      </w:r>
    </w:p>
    <w:p w14:paraId="093A5E33" w14:textId="1C6092EF" w:rsidR="00AD4BAA" w:rsidRDefault="007C2853">
      <w:pPr>
        <w:rPr>
          <w:sz w:val="24"/>
          <w:szCs w:val="24"/>
        </w:rPr>
      </w:pPr>
      <w:r>
        <w:rPr>
          <w:noProof/>
          <w:sz w:val="24"/>
          <w:szCs w:val="24"/>
        </w:rPr>
        <w:drawing>
          <wp:inline distT="0" distB="0" distL="0" distR="0" wp14:anchorId="7E514976" wp14:editId="398E670A">
            <wp:extent cx="5836464" cy="3000375"/>
            <wp:effectExtent l="0" t="0" r="0" b="0"/>
            <wp:docPr id="4853819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52465" cy="3008601"/>
                    </a:xfrm>
                    <a:prstGeom prst="rect">
                      <a:avLst/>
                    </a:prstGeom>
                    <a:noFill/>
                  </pic:spPr>
                </pic:pic>
              </a:graphicData>
            </a:graphic>
          </wp:inline>
        </w:drawing>
      </w:r>
    </w:p>
    <w:p w14:paraId="015DD782" w14:textId="77777777" w:rsidR="000A62EF" w:rsidRDefault="000A62EF">
      <w:pPr>
        <w:rPr>
          <w:sz w:val="24"/>
          <w:szCs w:val="24"/>
        </w:rPr>
      </w:pPr>
    </w:p>
    <w:p w14:paraId="01825FA5" w14:textId="4EF3F32F" w:rsidR="000A62EF" w:rsidRDefault="007C2853">
      <w:pPr>
        <w:rPr>
          <w:sz w:val="24"/>
          <w:szCs w:val="24"/>
        </w:rPr>
      </w:pPr>
      <w:r>
        <w:rPr>
          <w:noProof/>
          <w:sz w:val="24"/>
          <w:szCs w:val="24"/>
        </w:rPr>
        <w:drawing>
          <wp:inline distT="0" distB="0" distL="0" distR="0" wp14:anchorId="22AF234C" wp14:editId="146DAF8A">
            <wp:extent cx="3889375" cy="4517390"/>
            <wp:effectExtent l="0" t="0" r="0" b="0"/>
            <wp:docPr id="8655589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889375" cy="4517390"/>
                    </a:xfrm>
                    <a:prstGeom prst="rect">
                      <a:avLst/>
                    </a:prstGeom>
                    <a:noFill/>
                  </pic:spPr>
                </pic:pic>
              </a:graphicData>
            </a:graphic>
          </wp:inline>
        </w:drawing>
      </w:r>
    </w:p>
    <w:p w14:paraId="54595204" w14:textId="77777777" w:rsidR="000A62EF" w:rsidRDefault="000A62EF">
      <w:pPr>
        <w:rPr>
          <w:sz w:val="24"/>
          <w:szCs w:val="24"/>
        </w:rPr>
      </w:pPr>
    </w:p>
    <w:p w14:paraId="3C70A71D" w14:textId="77777777" w:rsidR="00642B64" w:rsidRDefault="00642B64">
      <w:pPr>
        <w:rPr>
          <w:sz w:val="24"/>
          <w:szCs w:val="24"/>
        </w:rPr>
      </w:pPr>
    </w:p>
    <w:p w14:paraId="7FC42405" w14:textId="7A86AB37" w:rsidR="000034F6" w:rsidRPr="00642B64" w:rsidRDefault="00642B64">
      <w:pPr>
        <w:rPr>
          <w:b/>
          <w:bCs/>
          <w:sz w:val="24"/>
          <w:szCs w:val="24"/>
        </w:rPr>
      </w:pPr>
      <w:r w:rsidRPr="00642B64">
        <w:rPr>
          <w:b/>
          <w:bCs/>
          <w:sz w:val="24"/>
          <w:szCs w:val="24"/>
        </w:rPr>
        <w:lastRenderedPageBreak/>
        <w:t xml:space="preserve">ANNEX D - </w:t>
      </w:r>
      <w:r w:rsidR="007F6B59" w:rsidRPr="00642B64">
        <w:rPr>
          <w:b/>
          <w:bCs/>
          <w:sz w:val="24"/>
          <w:szCs w:val="24"/>
        </w:rPr>
        <w:t>A-IX-1</w:t>
      </w:r>
      <w:r w:rsidRPr="00642B64">
        <w:rPr>
          <w:b/>
          <w:bCs/>
          <w:sz w:val="24"/>
          <w:szCs w:val="24"/>
        </w:rPr>
        <w:t xml:space="preserve"> JOHNSON COOK</w:t>
      </w:r>
      <w:r w:rsidR="007F6B59" w:rsidRPr="00642B64">
        <w:rPr>
          <w:b/>
          <w:bCs/>
          <w:sz w:val="24"/>
          <w:szCs w:val="24"/>
        </w:rPr>
        <w:t xml:space="preserve"> V</w:t>
      </w:r>
      <w:r w:rsidRPr="00642B64">
        <w:rPr>
          <w:b/>
          <w:bCs/>
          <w:sz w:val="24"/>
          <w:szCs w:val="24"/>
        </w:rPr>
        <w:t>ALUES</w:t>
      </w:r>
    </w:p>
    <w:p w14:paraId="72B3B17F" w14:textId="3E064F22" w:rsidR="000034F6" w:rsidRDefault="000034F6">
      <w:pPr>
        <w:rPr>
          <w:sz w:val="24"/>
          <w:szCs w:val="24"/>
        </w:rPr>
      </w:pPr>
      <w:r>
        <w:rPr>
          <w:noProof/>
          <w:sz w:val="24"/>
          <w:szCs w:val="24"/>
        </w:rPr>
        <w:drawing>
          <wp:inline distT="0" distB="0" distL="0" distR="0" wp14:anchorId="131698D5" wp14:editId="7E86572C">
            <wp:extent cx="5731510" cy="2910840"/>
            <wp:effectExtent l="0" t="0" r="2540" b="3810"/>
            <wp:docPr id="1552066951"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66951" name="Picture 20" descr="A screenshot of a computer&#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2910840"/>
                    </a:xfrm>
                    <a:prstGeom prst="rect">
                      <a:avLst/>
                    </a:prstGeom>
                    <a:noFill/>
                  </pic:spPr>
                </pic:pic>
              </a:graphicData>
            </a:graphic>
          </wp:inline>
        </w:drawing>
      </w:r>
    </w:p>
    <w:p w14:paraId="7B1505F0" w14:textId="6FB013A5" w:rsidR="000034F6" w:rsidRDefault="000034F6">
      <w:pPr>
        <w:rPr>
          <w:sz w:val="24"/>
          <w:szCs w:val="24"/>
        </w:rPr>
      </w:pPr>
    </w:p>
    <w:p w14:paraId="22D000F1" w14:textId="77777777" w:rsidR="000034F6" w:rsidRDefault="000034F6">
      <w:pPr>
        <w:rPr>
          <w:sz w:val="24"/>
          <w:szCs w:val="24"/>
        </w:rPr>
      </w:pPr>
    </w:p>
    <w:p w14:paraId="31FA5349" w14:textId="04DE3AC5" w:rsidR="007F6B59" w:rsidRPr="00A32CA7" w:rsidRDefault="00E21396">
      <w:pPr>
        <w:rPr>
          <w:sz w:val="24"/>
          <w:szCs w:val="24"/>
        </w:rPr>
      </w:pPr>
      <w:r>
        <w:rPr>
          <w:noProof/>
          <w:sz w:val="24"/>
          <w:szCs w:val="24"/>
        </w:rPr>
        <w:drawing>
          <wp:inline distT="0" distB="0" distL="0" distR="0" wp14:anchorId="765D22E4" wp14:editId="3BD765A3">
            <wp:extent cx="5693552" cy="4467225"/>
            <wp:effectExtent l="0" t="0" r="2540" b="0"/>
            <wp:docPr id="22125615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699288" cy="4471726"/>
                    </a:xfrm>
                    <a:prstGeom prst="rect">
                      <a:avLst/>
                    </a:prstGeom>
                    <a:noFill/>
                  </pic:spPr>
                </pic:pic>
              </a:graphicData>
            </a:graphic>
          </wp:inline>
        </w:drawing>
      </w:r>
    </w:p>
    <w:sectPr w:rsidR="007F6B59" w:rsidRPr="00A32CA7" w:rsidSect="0056419D">
      <w:footerReference w:type="default" r:id="rId5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17C76" w14:textId="77777777" w:rsidR="009E5440" w:rsidRDefault="009E5440" w:rsidP="0056419D">
      <w:pPr>
        <w:spacing w:after="0" w:line="240" w:lineRule="auto"/>
      </w:pPr>
      <w:r>
        <w:separator/>
      </w:r>
    </w:p>
  </w:endnote>
  <w:endnote w:type="continuationSeparator" w:id="0">
    <w:p w14:paraId="24255E68" w14:textId="77777777" w:rsidR="009E5440" w:rsidRDefault="009E5440" w:rsidP="00564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6461248"/>
      <w:docPartObj>
        <w:docPartGallery w:val="Page Numbers (Bottom of Page)"/>
        <w:docPartUnique/>
      </w:docPartObj>
    </w:sdtPr>
    <w:sdtEndPr>
      <w:rPr>
        <w:color w:val="7F7F7F" w:themeColor="background1" w:themeShade="7F"/>
        <w:spacing w:val="60"/>
      </w:rPr>
    </w:sdtEndPr>
    <w:sdtContent>
      <w:p w14:paraId="29AE07EF" w14:textId="4E9FB2E7" w:rsidR="0056419D" w:rsidRDefault="0056419D" w:rsidP="0056419D">
        <w:pPr>
          <w:pStyle w:val="Footer"/>
          <w:pBdr>
            <w:top w:val="single" w:sz="4" w:space="1" w:color="D9D9D9" w:themeColor="background1" w:themeShade="D9"/>
          </w:pBdr>
          <w:jc w:val="center"/>
          <w:rPr>
            <w:b/>
            <w:bCs/>
          </w:rPr>
        </w:pPr>
        <w:r w:rsidRPr="0056419D">
          <w:fldChar w:fldCharType="begin"/>
        </w:r>
        <w:r w:rsidRPr="0056419D">
          <w:instrText xml:space="preserve"> PAGE   \* MERGEFORMAT </w:instrText>
        </w:r>
        <w:r w:rsidRPr="0056419D">
          <w:fldChar w:fldCharType="separate"/>
        </w:r>
        <w:r w:rsidRPr="0056419D">
          <w:rPr>
            <w:noProof/>
          </w:rPr>
          <w:t>2</w:t>
        </w:r>
        <w:r w:rsidRPr="0056419D">
          <w:rPr>
            <w:noProof/>
          </w:rPr>
          <w:fldChar w:fldCharType="end"/>
        </w:r>
        <w:r w:rsidRPr="0056419D">
          <w:t xml:space="preserve"> | </w:t>
        </w:r>
        <w:r w:rsidRPr="0056419D">
          <w:rPr>
            <w:color w:val="7F7F7F" w:themeColor="background1" w:themeShade="7F"/>
            <w:spacing w:val="60"/>
          </w:rPr>
          <w:t>Page</w:t>
        </w:r>
      </w:p>
    </w:sdtContent>
  </w:sdt>
  <w:p w14:paraId="6A983812" w14:textId="77777777" w:rsidR="0056419D" w:rsidRDefault="0056419D" w:rsidP="0056419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214F63" w14:textId="77777777" w:rsidR="009E5440" w:rsidRDefault="009E5440" w:rsidP="0056419D">
      <w:pPr>
        <w:spacing w:after="0" w:line="240" w:lineRule="auto"/>
      </w:pPr>
      <w:r>
        <w:separator/>
      </w:r>
    </w:p>
  </w:footnote>
  <w:footnote w:type="continuationSeparator" w:id="0">
    <w:p w14:paraId="5BD688B2" w14:textId="77777777" w:rsidR="009E5440" w:rsidRDefault="009E5440" w:rsidP="005641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48657D"/>
    <w:multiLevelType w:val="hybridMultilevel"/>
    <w:tmpl w:val="6606501A"/>
    <w:lvl w:ilvl="0" w:tplc="256C0574">
      <w:start w:val="1"/>
      <w:numFmt w:val="lowerRoman"/>
      <w:lvlText w:val="%1."/>
      <w:lvlJc w:val="left"/>
      <w:pPr>
        <w:ind w:left="6893" w:hanging="720"/>
      </w:pPr>
    </w:lvl>
    <w:lvl w:ilvl="1" w:tplc="8C5C45E8">
      <w:start w:val="1"/>
      <w:numFmt w:val="upperLetter"/>
      <w:lvlText w:val="%2."/>
      <w:lvlJc w:val="left"/>
      <w:pPr>
        <w:ind w:left="7253" w:hanging="360"/>
      </w:pPr>
      <w:rPr>
        <w:rFonts w:ascii="Arial" w:eastAsiaTheme="minorHAnsi" w:hAnsi="Arial" w:cs="Arial"/>
      </w:rPr>
    </w:lvl>
    <w:lvl w:ilvl="2" w:tplc="61883C76">
      <w:start w:val="6"/>
      <w:numFmt w:val="upperRoman"/>
      <w:lvlText w:val="%3."/>
      <w:lvlJc w:val="left"/>
      <w:pPr>
        <w:ind w:left="8513" w:hanging="720"/>
      </w:pPr>
    </w:lvl>
    <w:lvl w:ilvl="3" w:tplc="0809000F">
      <w:start w:val="1"/>
      <w:numFmt w:val="decimal"/>
      <w:lvlText w:val="%4."/>
      <w:lvlJc w:val="left"/>
      <w:pPr>
        <w:ind w:left="8693" w:hanging="360"/>
      </w:pPr>
    </w:lvl>
    <w:lvl w:ilvl="4" w:tplc="08090019">
      <w:start w:val="1"/>
      <w:numFmt w:val="lowerLetter"/>
      <w:lvlText w:val="%5."/>
      <w:lvlJc w:val="left"/>
      <w:pPr>
        <w:ind w:left="9413" w:hanging="360"/>
      </w:pPr>
    </w:lvl>
    <w:lvl w:ilvl="5" w:tplc="0809001B">
      <w:start w:val="1"/>
      <w:numFmt w:val="lowerRoman"/>
      <w:lvlText w:val="%6."/>
      <w:lvlJc w:val="right"/>
      <w:pPr>
        <w:ind w:left="10133" w:hanging="180"/>
      </w:pPr>
    </w:lvl>
    <w:lvl w:ilvl="6" w:tplc="0809000F">
      <w:start w:val="1"/>
      <w:numFmt w:val="decimal"/>
      <w:lvlText w:val="%7."/>
      <w:lvlJc w:val="left"/>
      <w:pPr>
        <w:ind w:left="10853" w:hanging="360"/>
      </w:pPr>
    </w:lvl>
    <w:lvl w:ilvl="7" w:tplc="08090019">
      <w:start w:val="1"/>
      <w:numFmt w:val="lowerLetter"/>
      <w:lvlText w:val="%8."/>
      <w:lvlJc w:val="left"/>
      <w:pPr>
        <w:ind w:left="11573" w:hanging="360"/>
      </w:pPr>
    </w:lvl>
    <w:lvl w:ilvl="8" w:tplc="0809001B">
      <w:start w:val="1"/>
      <w:numFmt w:val="lowerRoman"/>
      <w:lvlText w:val="%9."/>
      <w:lvlJc w:val="right"/>
      <w:pPr>
        <w:ind w:left="12293" w:hanging="180"/>
      </w:pPr>
    </w:lvl>
  </w:abstractNum>
  <w:abstractNum w:abstractNumId="1" w15:restartNumberingAfterBreak="0">
    <w:nsid w:val="3A580130"/>
    <w:multiLevelType w:val="hybridMultilevel"/>
    <w:tmpl w:val="7400AF38"/>
    <w:lvl w:ilvl="0" w:tplc="0E4A702A">
      <w:start w:val="1"/>
      <w:numFmt w:val="lowerRoman"/>
      <w:lvlText w:val="%1."/>
      <w:lvlJc w:val="left"/>
      <w:pPr>
        <w:ind w:left="654" w:hanging="720"/>
      </w:pPr>
    </w:lvl>
    <w:lvl w:ilvl="1" w:tplc="08090019">
      <w:start w:val="1"/>
      <w:numFmt w:val="lowerLetter"/>
      <w:lvlText w:val="%2."/>
      <w:lvlJc w:val="left"/>
      <w:pPr>
        <w:ind w:left="1014" w:hanging="360"/>
      </w:pPr>
    </w:lvl>
    <w:lvl w:ilvl="2" w:tplc="0809001B">
      <w:start w:val="1"/>
      <w:numFmt w:val="lowerRoman"/>
      <w:lvlText w:val="%3."/>
      <w:lvlJc w:val="right"/>
      <w:pPr>
        <w:ind w:left="1734" w:hanging="180"/>
      </w:pPr>
    </w:lvl>
    <w:lvl w:ilvl="3" w:tplc="0809000F">
      <w:start w:val="1"/>
      <w:numFmt w:val="decimal"/>
      <w:lvlText w:val="%4."/>
      <w:lvlJc w:val="left"/>
      <w:pPr>
        <w:ind w:left="2454" w:hanging="360"/>
      </w:pPr>
    </w:lvl>
    <w:lvl w:ilvl="4" w:tplc="08090019">
      <w:start w:val="1"/>
      <w:numFmt w:val="lowerLetter"/>
      <w:lvlText w:val="%5."/>
      <w:lvlJc w:val="left"/>
      <w:pPr>
        <w:ind w:left="3174" w:hanging="360"/>
      </w:pPr>
    </w:lvl>
    <w:lvl w:ilvl="5" w:tplc="0809001B">
      <w:start w:val="1"/>
      <w:numFmt w:val="lowerRoman"/>
      <w:lvlText w:val="%6."/>
      <w:lvlJc w:val="right"/>
      <w:pPr>
        <w:ind w:left="3894" w:hanging="180"/>
      </w:pPr>
    </w:lvl>
    <w:lvl w:ilvl="6" w:tplc="0809000F">
      <w:start w:val="1"/>
      <w:numFmt w:val="decimal"/>
      <w:lvlText w:val="%7."/>
      <w:lvlJc w:val="left"/>
      <w:pPr>
        <w:ind w:left="4614" w:hanging="360"/>
      </w:pPr>
    </w:lvl>
    <w:lvl w:ilvl="7" w:tplc="08090019">
      <w:start w:val="1"/>
      <w:numFmt w:val="lowerLetter"/>
      <w:lvlText w:val="%8."/>
      <w:lvlJc w:val="left"/>
      <w:pPr>
        <w:ind w:left="5334" w:hanging="360"/>
      </w:pPr>
    </w:lvl>
    <w:lvl w:ilvl="8" w:tplc="0809001B">
      <w:start w:val="1"/>
      <w:numFmt w:val="lowerRoman"/>
      <w:lvlText w:val="%9."/>
      <w:lvlJc w:val="right"/>
      <w:pPr>
        <w:ind w:left="6054" w:hanging="180"/>
      </w:pPr>
    </w:lvl>
  </w:abstractNum>
  <w:num w:numId="1" w16cid:durableId="1072121075">
    <w:abstractNumId w:val="0"/>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811109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19D"/>
    <w:rsid w:val="000034F6"/>
    <w:rsid w:val="00013296"/>
    <w:rsid w:val="00016C87"/>
    <w:rsid w:val="00017733"/>
    <w:rsid w:val="00023D4A"/>
    <w:rsid w:val="00025719"/>
    <w:rsid w:val="00026AFE"/>
    <w:rsid w:val="00027BE1"/>
    <w:rsid w:val="00031AA5"/>
    <w:rsid w:val="0003567E"/>
    <w:rsid w:val="000433D4"/>
    <w:rsid w:val="00046C32"/>
    <w:rsid w:val="00052D02"/>
    <w:rsid w:val="00052E20"/>
    <w:rsid w:val="00056651"/>
    <w:rsid w:val="000573E4"/>
    <w:rsid w:val="000651E4"/>
    <w:rsid w:val="00066D03"/>
    <w:rsid w:val="00070203"/>
    <w:rsid w:val="00070A67"/>
    <w:rsid w:val="00071637"/>
    <w:rsid w:val="00072348"/>
    <w:rsid w:val="0007614E"/>
    <w:rsid w:val="0007732A"/>
    <w:rsid w:val="0008787B"/>
    <w:rsid w:val="0009386F"/>
    <w:rsid w:val="00094FC4"/>
    <w:rsid w:val="00097FAD"/>
    <w:rsid w:val="000A11BB"/>
    <w:rsid w:val="000A62EF"/>
    <w:rsid w:val="000B3C19"/>
    <w:rsid w:val="000C0E6F"/>
    <w:rsid w:val="000D1496"/>
    <w:rsid w:val="000D577C"/>
    <w:rsid w:val="000D61B9"/>
    <w:rsid w:val="000D7C67"/>
    <w:rsid w:val="000E0648"/>
    <w:rsid w:val="000E5A0A"/>
    <w:rsid w:val="000E6628"/>
    <w:rsid w:val="000F05EB"/>
    <w:rsid w:val="000F728D"/>
    <w:rsid w:val="00102CBE"/>
    <w:rsid w:val="00104DD2"/>
    <w:rsid w:val="00106DF2"/>
    <w:rsid w:val="00114862"/>
    <w:rsid w:val="00122F95"/>
    <w:rsid w:val="0012332C"/>
    <w:rsid w:val="0012540B"/>
    <w:rsid w:val="001319B2"/>
    <w:rsid w:val="00135347"/>
    <w:rsid w:val="001366F5"/>
    <w:rsid w:val="0014112B"/>
    <w:rsid w:val="00145FA2"/>
    <w:rsid w:val="00151786"/>
    <w:rsid w:val="001528CE"/>
    <w:rsid w:val="00152CEC"/>
    <w:rsid w:val="001538A1"/>
    <w:rsid w:val="00154690"/>
    <w:rsid w:val="00160B91"/>
    <w:rsid w:val="001739FC"/>
    <w:rsid w:val="00180B79"/>
    <w:rsid w:val="00187D31"/>
    <w:rsid w:val="001A0F47"/>
    <w:rsid w:val="001A4347"/>
    <w:rsid w:val="001A68D1"/>
    <w:rsid w:val="001A76EC"/>
    <w:rsid w:val="001C3B76"/>
    <w:rsid w:val="001C52C8"/>
    <w:rsid w:val="001C5491"/>
    <w:rsid w:val="001C649C"/>
    <w:rsid w:val="001D1C50"/>
    <w:rsid w:val="001D3A06"/>
    <w:rsid w:val="001E4D3B"/>
    <w:rsid w:val="001F71C5"/>
    <w:rsid w:val="00200CF2"/>
    <w:rsid w:val="00203521"/>
    <w:rsid w:val="002055E3"/>
    <w:rsid w:val="002112F5"/>
    <w:rsid w:val="00212447"/>
    <w:rsid w:val="002154D5"/>
    <w:rsid w:val="00221751"/>
    <w:rsid w:val="002226F1"/>
    <w:rsid w:val="00223A93"/>
    <w:rsid w:val="00231F36"/>
    <w:rsid w:val="002439A3"/>
    <w:rsid w:val="0024590F"/>
    <w:rsid w:val="00260F0B"/>
    <w:rsid w:val="00263269"/>
    <w:rsid w:val="00263A53"/>
    <w:rsid w:val="00275CEA"/>
    <w:rsid w:val="002761F9"/>
    <w:rsid w:val="00277B8F"/>
    <w:rsid w:val="00280F01"/>
    <w:rsid w:val="00281DCD"/>
    <w:rsid w:val="00281EB3"/>
    <w:rsid w:val="0028447C"/>
    <w:rsid w:val="002844D9"/>
    <w:rsid w:val="00287FCA"/>
    <w:rsid w:val="00290CAF"/>
    <w:rsid w:val="00293D3F"/>
    <w:rsid w:val="002A35F7"/>
    <w:rsid w:val="002A413E"/>
    <w:rsid w:val="002C1323"/>
    <w:rsid w:val="002D443F"/>
    <w:rsid w:val="002D44D9"/>
    <w:rsid w:val="002E04A5"/>
    <w:rsid w:val="002E1AFA"/>
    <w:rsid w:val="002E1EEE"/>
    <w:rsid w:val="002E2571"/>
    <w:rsid w:val="002E364B"/>
    <w:rsid w:val="002E3F0C"/>
    <w:rsid w:val="002E41A8"/>
    <w:rsid w:val="002E7A8D"/>
    <w:rsid w:val="002F5069"/>
    <w:rsid w:val="002F6073"/>
    <w:rsid w:val="00301E79"/>
    <w:rsid w:val="00304706"/>
    <w:rsid w:val="00305EB7"/>
    <w:rsid w:val="00306CEF"/>
    <w:rsid w:val="00313054"/>
    <w:rsid w:val="00316D4E"/>
    <w:rsid w:val="00320D62"/>
    <w:rsid w:val="00326100"/>
    <w:rsid w:val="003262DD"/>
    <w:rsid w:val="0032738E"/>
    <w:rsid w:val="0033473C"/>
    <w:rsid w:val="00335837"/>
    <w:rsid w:val="00345F56"/>
    <w:rsid w:val="003466BB"/>
    <w:rsid w:val="00351E64"/>
    <w:rsid w:val="0036073E"/>
    <w:rsid w:val="00375879"/>
    <w:rsid w:val="003812D0"/>
    <w:rsid w:val="003839D3"/>
    <w:rsid w:val="00383E20"/>
    <w:rsid w:val="00385E14"/>
    <w:rsid w:val="00386BE1"/>
    <w:rsid w:val="003A1F44"/>
    <w:rsid w:val="003B0101"/>
    <w:rsid w:val="003B09B3"/>
    <w:rsid w:val="003B115D"/>
    <w:rsid w:val="003B4A5A"/>
    <w:rsid w:val="003B7A58"/>
    <w:rsid w:val="003C2243"/>
    <w:rsid w:val="003C2B7A"/>
    <w:rsid w:val="003C5CC4"/>
    <w:rsid w:val="003C5D42"/>
    <w:rsid w:val="003D4B8B"/>
    <w:rsid w:val="003D4FAA"/>
    <w:rsid w:val="003D510A"/>
    <w:rsid w:val="003D7AA5"/>
    <w:rsid w:val="003E1EDF"/>
    <w:rsid w:val="003E20CA"/>
    <w:rsid w:val="003E60F1"/>
    <w:rsid w:val="003E7E1B"/>
    <w:rsid w:val="003F7829"/>
    <w:rsid w:val="00406965"/>
    <w:rsid w:val="00407F89"/>
    <w:rsid w:val="00411834"/>
    <w:rsid w:val="00422E1B"/>
    <w:rsid w:val="004319B4"/>
    <w:rsid w:val="00434533"/>
    <w:rsid w:val="00440E52"/>
    <w:rsid w:val="00443BEC"/>
    <w:rsid w:val="0044744B"/>
    <w:rsid w:val="004505A2"/>
    <w:rsid w:val="00462DA9"/>
    <w:rsid w:val="00471F56"/>
    <w:rsid w:val="00480A97"/>
    <w:rsid w:val="00481CAB"/>
    <w:rsid w:val="004835B3"/>
    <w:rsid w:val="004849F1"/>
    <w:rsid w:val="004B1EEB"/>
    <w:rsid w:val="004B4D0A"/>
    <w:rsid w:val="004C4EDE"/>
    <w:rsid w:val="004C67B1"/>
    <w:rsid w:val="004E1080"/>
    <w:rsid w:val="004E1438"/>
    <w:rsid w:val="004E4AD2"/>
    <w:rsid w:val="004E541C"/>
    <w:rsid w:val="004F0A30"/>
    <w:rsid w:val="004F4CD5"/>
    <w:rsid w:val="00500F60"/>
    <w:rsid w:val="00507D99"/>
    <w:rsid w:val="00513EB5"/>
    <w:rsid w:val="00520710"/>
    <w:rsid w:val="0052399C"/>
    <w:rsid w:val="005332FA"/>
    <w:rsid w:val="00534F70"/>
    <w:rsid w:val="00537320"/>
    <w:rsid w:val="00544FAC"/>
    <w:rsid w:val="00547DBD"/>
    <w:rsid w:val="00552C15"/>
    <w:rsid w:val="005531AC"/>
    <w:rsid w:val="0056419D"/>
    <w:rsid w:val="00565885"/>
    <w:rsid w:val="005751C3"/>
    <w:rsid w:val="00576537"/>
    <w:rsid w:val="00580955"/>
    <w:rsid w:val="0059278A"/>
    <w:rsid w:val="0059398F"/>
    <w:rsid w:val="005A0BDD"/>
    <w:rsid w:val="005A4076"/>
    <w:rsid w:val="005B6BD9"/>
    <w:rsid w:val="005C516A"/>
    <w:rsid w:val="005D2D9F"/>
    <w:rsid w:val="005E135D"/>
    <w:rsid w:val="005E2F03"/>
    <w:rsid w:val="00602F97"/>
    <w:rsid w:val="0060452A"/>
    <w:rsid w:val="00607AB7"/>
    <w:rsid w:val="006118CD"/>
    <w:rsid w:val="00611C34"/>
    <w:rsid w:val="006146BF"/>
    <w:rsid w:val="006174E6"/>
    <w:rsid w:val="006213A8"/>
    <w:rsid w:val="00622226"/>
    <w:rsid w:val="00624EA9"/>
    <w:rsid w:val="00624FAB"/>
    <w:rsid w:val="006311E1"/>
    <w:rsid w:val="00631643"/>
    <w:rsid w:val="0063705F"/>
    <w:rsid w:val="00641234"/>
    <w:rsid w:val="00641662"/>
    <w:rsid w:val="00642B64"/>
    <w:rsid w:val="006619B3"/>
    <w:rsid w:val="00663C49"/>
    <w:rsid w:val="006641FB"/>
    <w:rsid w:val="006666FC"/>
    <w:rsid w:val="00675B4C"/>
    <w:rsid w:val="00680EBF"/>
    <w:rsid w:val="006845C5"/>
    <w:rsid w:val="00694E05"/>
    <w:rsid w:val="006951F1"/>
    <w:rsid w:val="00695BE3"/>
    <w:rsid w:val="00697AE9"/>
    <w:rsid w:val="006A2EBB"/>
    <w:rsid w:val="006A421B"/>
    <w:rsid w:val="006A47D1"/>
    <w:rsid w:val="006A4BDC"/>
    <w:rsid w:val="006B2EFE"/>
    <w:rsid w:val="006C0867"/>
    <w:rsid w:val="006C4210"/>
    <w:rsid w:val="006C5D73"/>
    <w:rsid w:val="006C7BD4"/>
    <w:rsid w:val="006D4713"/>
    <w:rsid w:val="006E4354"/>
    <w:rsid w:val="006E59BB"/>
    <w:rsid w:val="006F10AD"/>
    <w:rsid w:val="006F2681"/>
    <w:rsid w:val="006F28EA"/>
    <w:rsid w:val="006F690C"/>
    <w:rsid w:val="0070365A"/>
    <w:rsid w:val="00705F2D"/>
    <w:rsid w:val="00720743"/>
    <w:rsid w:val="0072296E"/>
    <w:rsid w:val="00723DFF"/>
    <w:rsid w:val="007250EA"/>
    <w:rsid w:val="00726237"/>
    <w:rsid w:val="007270D8"/>
    <w:rsid w:val="00730246"/>
    <w:rsid w:val="007319B3"/>
    <w:rsid w:val="007324F0"/>
    <w:rsid w:val="00733490"/>
    <w:rsid w:val="007334BB"/>
    <w:rsid w:val="0074268F"/>
    <w:rsid w:val="007446D4"/>
    <w:rsid w:val="00752A00"/>
    <w:rsid w:val="00752E4A"/>
    <w:rsid w:val="00765A54"/>
    <w:rsid w:val="00766871"/>
    <w:rsid w:val="00770054"/>
    <w:rsid w:val="0077434A"/>
    <w:rsid w:val="00777AFA"/>
    <w:rsid w:val="00777DF3"/>
    <w:rsid w:val="00782707"/>
    <w:rsid w:val="00786CDA"/>
    <w:rsid w:val="00787186"/>
    <w:rsid w:val="0079113A"/>
    <w:rsid w:val="007923A2"/>
    <w:rsid w:val="00792F17"/>
    <w:rsid w:val="00795395"/>
    <w:rsid w:val="007A074F"/>
    <w:rsid w:val="007A21D6"/>
    <w:rsid w:val="007A240F"/>
    <w:rsid w:val="007A313E"/>
    <w:rsid w:val="007A4FC7"/>
    <w:rsid w:val="007A5075"/>
    <w:rsid w:val="007B28F9"/>
    <w:rsid w:val="007C1176"/>
    <w:rsid w:val="007C2853"/>
    <w:rsid w:val="007C6810"/>
    <w:rsid w:val="007C6D0D"/>
    <w:rsid w:val="007D0124"/>
    <w:rsid w:val="007D2A71"/>
    <w:rsid w:val="007E485E"/>
    <w:rsid w:val="007E5C15"/>
    <w:rsid w:val="007E7AC4"/>
    <w:rsid w:val="007E7DF9"/>
    <w:rsid w:val="007F0F88"/>
    <w:rsid w:val="007F5C33"/>
    <w:rsid w:val="007F5D0E"/>
    <w:rsid w:val="007F6B59"/>
    <w:rsid w:val="00800669"/>
    <w:rsid w:val="008027DC"/>
    <w:rsid w:val="00807FF5"/>
    <w:rsid w:val="0081446B"/>
    <w:rsid w:val="00816972"/>
    <w:rsid w:val="00817CA9"/>
    <w:rsid w:val="00823FE0"/>
    <w:rsid w:val="008261AF"/>
    <w:rsid w:val="00850DF0"/>
    <w:rsid w:val="00860D25"/>
    <w:rsid w:val="00863D8A"/>
    <w:rsid w:val="008702AC"/>
    <w:rsid w:val="00872E17"/>
    <w:rsid w:val="00874D12"/>
    <w:rsid w:val="00885605"/>
    <w:rsid w:val="00891604"/>
    <w:rsid w:val="008A0707"/>
    <w:rsid w:val="008A0DF6"/>
    <w:rsid w:val="008A0E36"/>
    <w:rsid w:val="008A1BD6"/>
    <w:rsid w:val="008B45B2"/>
    <w:rsid w:val="008B4EF3"/>
    <w:rsid w:val="008B7244"/>
    <w:rsid w:val="008C01C2"/>
    <w:rsid w:val="008C1088"/>
    <w:rsid w:val="008C1D45"/>
    <w:rsid w:val="008C20B0"/>
    <w:rsid w:val="008D742D"/>
    <w:rsid w:val="008D78D8"/>
    <w:rsid w:val="008E246B"/>
    <w:rsid w:val="008E73A7"/>
    <w:rsid w:val="008F10DA"/>
    <w:rsid w:val="008F29A0"/>
    <w:rsid w:val="00901017"/>
    <w:rsid w:val="0090146F"/>
    <w:rsid w:val="009062CD"/>
    <w:rsid w:val="009112FF"/>
    <w:rsid w:val="00922CE7"/>
    <w:rsid w:val="00924795"/>
    <w:rsid w:val="00932410"/>
    <w:rsid w:val="0093448D"/>
    <w:rsid w:val="00935B83"/>
    <w:rsid w:val="00940124"/>
    <w:rsid w:val="00943651"/>
    <w:rsid w:val="00947909"/>
    <w:rsid w:val="009522AC"/>
    <w:rsid w:val="009533CC"/>
    <w:rsid w:val="00956F5F"/>
    <w:rsid w:val="0097364A"/>
    <w:rsid w:val="00976444"/>
    <w:rsid w:val="00981C24"/>
    <w:rsid w:val="009928A7"/>
    <w:rsid w:val="009A32C9"/>
    <w:rsid w:val="009A7E1E"/>
    <w:rsid w:val="009C01E2"/>
    <w:rsid w:val="009C34BA"/>
    <w:rsid w:val="009D1891"/>
    <w:rsid w:val="009D5A64"/>
    <w:rsid w:val="009E4471"/>
    <w:rsid w:val="009E4597"/>
    <w:rsid w:val="009E5440"/>
    <w:rsid w:val="009F183C"/>
    <w:rsid w:val="009F193C"/>
    <w:rsid w:val="00A023C0"/>
    <w:rsid w:val="00A04A5C"/>
    <w:rsid w:val="00A04F78"/>
    <w:rsid w:val="00A1127D"/>
    <w:rsid w:val="00A12F1D"/>
    <w:rsid w:val="00A20541"/>
    <w:rsid w:val="00A20561"/>
    <w:rsid w:val="00A2408E"/>
    <w:rsid w:val="00A3235B"/>
    <w:rsid w:val="00A32CA7"/>
    <w:rsid w:val="00A3677B"/>
    <w:rsid w:val="00A37E48"/>
    <w:rsid w:val="00A40080"/>
    <w:rsid w:val="00A45EEE"/>
    <w:rsid w:val="00A52261"/>
    <w:rsid w:val="00A5432C"/>
    <w:rsid w:val="00A600A4"/>
    <w:rsid w:val="00A61BBC"/>
    <w:rsid w:val="00A71D95"/>
    <w:rsid w:val="00A76B6E"/>
    <w:rsid w:val="00A80284"/>
    <w:rsid w:val="00A874F4"/>
    <w:rsid w:val="00A93193"/>
    <w:rsid w:val="00A946AF"/>
    <w:rsid w:val="00A95265"/>
    <w:rsid w:val="00AA098C"/>
    <w:rsid w:val="00AA290B"/>
    <w:rsid w:val="00AA4B5B"/>
    <w:rsid w:val="00AB2B82"/>
    <w:rsid w:val="00AC0B61"/>
    <w:rsid w:val="00AC2CBF"/>
    <w:rsid w:val="00AC4920"/>
    <w:rsid w:val="00AC4B1D"/>
    <w:rsid w:val="00AC72D0"/>
    <w:rsid w:val="00AC7E9A"/>
    <w:rsid w:val="00AD4BAA"/>
    <w:rsid w:val="00AD771D"/>
    <w:rsid w:val="00AE45A0"/>
    <w:rsid w:val="00AE53B2"/>
    <w:rsid w:val="00AE5CA1"/>
    <w:rsid w:val="00AF20AE"/>
    <w:rsid w:val="00AF4B42"/>
    <w:rsid w:val="00AF5923"/>
    <w:rsid w:val="00B04D01"/>
    <w:rsid w:val="00B13816"/>
    <w:rsid w:val="00B14229"/>
    <w:rsid w:val="00B202AA"/>
    <w:rsid w:val="00B30EF4"/>
    <w:rsid w:val="00B33895"/>
    <w:rsid w:val="00B36C8B"/>
    <w:rsid w:val="00B373FC"/>
    <w:rsid w:val="00B4641C"/>
    <w:rsid w:val="00B4797D"/>
    <w:rsid w:val="00B5146A"/>
    <w:rsid w:val="00B63201"/>
    <w:rsid w:val="00B670D8"/>
    <w:rsid w:val="00B72190"/>
    <w:rsid w:val="00B83E0D"/>
    <w:rsid w:val="00B86109"/>
    <w:rsid w:val="00B90299"/>
    <w:rsid w:val="00B9401B"/>
    <w:rsid w:val="00B94F92"/>
    <w:rsid w:val="00B97651"/>
    <w:rsid w:val="00B97CB1"/>
    <w:rsid w:val="00BA1AC1"/>
    <w:rsid w:val="00BA2827"/>
    <w:rsid w:val="00BA30CF"/>
    <w:rsid w:val="00BB0DC2"/>
    <w:rsid w:val="00BB3C7F"/>
    <w:rsid w:val="00BB4705"/>
    <w:rsid w:val="00BB566F"/>
    <w:rsid w:val="00BB6B22"/>
    <w:rsid w:val="00BC02F0"/>
    <w:rsid w:val="00BC44A5"/>
    <w:rsid w:val="00BC46E7"/>
    <w:rsid w:val="00BC4F53"/>
    <w:rsid w:val="00BD2C10"/>
    <w:rsid w:val="00BD6CDF"/>
    <w:rsid w:val="00BE35F0"/>
    <w:rsid w:val="00BE587D"/>
    <w:rsid w:val="00BF6FBA"/>
    <w:rsid w:val="00BF7C4B"/>
    <w:rsid w:val="00C075D9"/>
    <w:rsid w:val="00C07893"/>
    <w:rsid w:val="00C1057B"/>
    <w:rsid w:val="00C11B75"/>
    <w:rsid w:val="00C13EA3"/>
    <w:rsid w:val="00C223EF"/>
    <w:rsid w:val="00C307B3"/>
    <w:rsid w:val="00C42E1A"/>
    <w:rsid w:val="00C4579B"/>
    <w:rsid w:val="00C45A7B"/>
    <w:rsid w:val="00C543FA"/>
    <w:rsid w:val="00C57457"/>
    <w:rsid w:val="00C617EB"/>
    <w:rsid w:val="00C6598D"/>
    <w:rsid w:val="00C75C69"/>
    <w:rsid w:val="00C82952"/>
    <w:rsid w:val="00C82FDF"/>
    <w:rsid w:val="00C866AE"/>
    <w:rsid w:val="00C95D9F"/>
    <w:rsid w:val="00C97734"/>
    <w:rsid w:val="00CA067C"/>
    <w:rsid w:val="00CA1357"/>
    <w:rsid w:val="00CA65CA"/>
    <w:rsid w:val="00CA7563"/>
    <w:rsid w:val="00CB2959"/>
    <w:rsid w:val="00CB5FA0"/>
    <w:rsid w:val="00CB6D30"/>
    <w:rsid w:val="00CB7804"/>
    <w:rsid w:val="00CC0FEF"/>
    <w:rsid w:val="00CC1CFF"/>
    <w:rsid w:val="00CC4FA7"/>
    <w:rsid w:val="00CD287C"/>
    <w:rsid w:val="00CD616B"/>
    <w:rsid w:val="00CE046B"/>
    <w:rsid w:val="00CE22A2"/>
    <w:rsid w:val="00CE4A69"/>
    <w:rsid w:val="00CE5494"/>
    <w:rsid w:val="00CF2918"/>
    <w:rsid w:val="00D00F5A"/>
    <w:rsid w:val="00D01E6C"/>
    <w:rsid w:val="00D124E4"/>
    <w:rsid w:val="00D226CC"/>
    <w:rsid w:val="00D25EBC"/>
    <w:rsid w:val="00D41910"/>
    <w:rsid w:val="00D44D49"/>
    <w:rsid w:val="00D54CB6"/>
    <w:rsid w:val="00D55445"/>
    <w:rsid w:val="00D61386"/>
    <w:rsid w:val="00D64F10"/>
    <w:rsid w:val="00D67A9F"/>
    <w:rsid w:val="00D72A4D"/>
    <w:rsid w:val="00D73311"/>
    <w:rsid w:val="00D75D14"/>
    <w:rsid w:val="00D82D5D"/>
    <w:rsid w:val="00D8607C"/>
    <w:rsid w:val="00D9004C"/>
    <w:rsid w:val="00D9278A"/>
    <w:rsid w:val="00DA08C8"/>
    <w:rsid w:val="00DA0C4D"/>
    <w:rsid w:val="00DA57C5"/>
    <w:rsid w:val="00DB24FC"/>
    <w:rsid w:val="00DB4E70"/>
    <w:rsid w:val="00DB6311"/>
    <w:rsid w:val="00DC7BB7"/>
    <w:rsid w:val="00DC7C4F"/>
    <w:rsid w:val="00DE16C0"/>
    <w:rsid w:val="00DF71A3"/>
    <w:rsid w:val="00DF7CA5"/>
    <w:rsid w:val="00E02AC4"/>
    <w:rsid w:val="00E0413F"/>
    <w:rsid w:val="00E046AA"/>
    <w:rsid w:val="00E072F4"/>
    <w:rsid w:val="00E20B55"/>
    <w:rsid w:val="00E21396"/>
    <w:rsid w:val="00E263AF"/>
    <w:rsid w:val="00E2704F"/>
    <w:rsid w:val="00E315ED"/>
    <w:rsid w:val="00E43820"/>
    <w:rsid w:val="00E43CCE"/>
    <w:rsid w:val="00E47E12"/>
    <w:rsid w:val="00E524EB"/>
    <w:rsid w:val="00E61AC2"/>
    <w:rsid w:val="00E631C5"/>
    <w:rsid w:val="00E72600"/>
    <w:rsid w:val="00E7575E"/>
    <w:rsid w:val="00E8239D"/>
    <w:rsid w:val="00E83F00"/>
    <w:rsid w:val="00E93639"/>
    <w:rsid w:val="00E95339"/>
    <w:rsid w:val="00EA5778"/>
    <w:rsid w:val="00EA594B"/>
    <w:rsid w:val="00EA6913"/>
    <w:rsid w:val="00EB1EFD"/>
    <w:rsid w:val="00EB28BE"/>
    <w:rsid w:val="00EB6B6F"/>
    <w:rsid w:val="00EB6C3A"/>
    <w:rsid w:val="00EC050A"/>
    <w:rsid w:val="00EC50F7"/>
    <w:rsid w:val="00EC599B"/>
    <w:rsid w:val="00EC7600"/>
    <w:rsid w:val="00ED28B8"/>
    <w:rsid w:val="00EE2511"/>
    <w:rsid w:val="00EE3550"/>
    <w:rsid w:val="00EE491C"/>
    <w:rsid w:val="00EE54BB"/>
    <w:rsid w:val="00EE7B8C"/>
    <w:rsid w:val="00EF20DA"/>
    <w:rsid w:val="00F018E5"/>
    <w:rsid w:val="00F02002"/>
    <w:rsid w:val="00F162D2"/>
    <w:rsid w:val="00F240D8"/>
    <w:rsid w:val="00F41820"/>
    <w:rsid w:val="00F44461"/>
    <w:rsid w:val="00F510D7"/>
    <w:rsid w:val="00F57D1E"/>
    <w:rsid w:val="00F64D81"/>
    <w:rsid w:val="00F73025"/>
    <w:rsid w:val="00F74B11"/>
    <w:rsid w:val="00F8455E"/>
    <w:rsid w:val="00F875FB"/>
    <w:rsid w:val="00FA4561"/>
    <w:rsid w:val="00FA57C9"/>
    <w:rsid w:val="00FB0549"/>
    <w:rsid w:val="00FB21A4"/>
    <w:rsid w:val="00FC1F26"/>
    <w:rsid w:val="00FC3302"/>
    <w:rsid w:val="00FD2204"/>
    <w:rsid w:val="00FD5A5A"/>
    <w:rsid w:val="00FF2331"/>
    <w:rsid w:val="00FF35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0"/>
    <o:shapelayout v:ext="edit">
      <o:idmap v:ext="edit" data="1"/>
    </o:shapelayout>
  </w:shapeDefaults>
  <w:decimalSymbol w:val="."/>
  <w:listSeparator w:val=","/>
  <w14:docId w14:val="67051113"/>
  <w15:chartTrackingRefBased/>
  <w15:docId w15:val="{BDC0863C-A3F8-4843-A1F4-342FC7C2E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40F"/>
    <w:pPr>
      <w:spacing w:line="256" w:lineRule="auto"/>
    </w:pPr>
  </w:style>
  <w:style w:type="paragraph" w:styleId="Heading1">
    <w:name w:val="heading 1"/>
    <w:basedOn w:val="Normal"/>
    <w:next w:val="Normal"/>
    <w:link w:val="Heading1Char"/>
    <w:uiPriority w:val="9"/>
    <w:qFormat/>
    <w:rsid w:val="005641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41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41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41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41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41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41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41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41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41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41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41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41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41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41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41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41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419D"/>
    <w:rPr>
      <w:rFonts w:eastAsiaTheme="majorEastAsia" w:cstheme="majorBidi"/>
      <w:color w:val="272727" w:themeColor="text1" w:themeTint="D8"/>
    </w:rPr>
  </w:style>
  <w:style w:type="paragraph" w:styleId="Title">
    <w:name w:val="Title"/>
    <w:basedOn w:val="Normal"/>
    <w:next w:val="Normal"/>
    <w:link w:val="TitleChar"/>
    <w:uiPriority w:val="10"/>
    <w:qFormat/>
    <w:rsid w:val="005641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41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41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41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419D"/>
    <w:pPr>
      <w:spacing w:before="160"/>
      <w:jc w:val="center"/>
    </w:pPr>
    <w:rPr>
      <w:i/>
      <w:iCs/>
      <w:color w:val="404040" w:themeColor="text1" w:themeTint="BF"/>
    </w:rPr>
  </w:style>
  <w:style w:type="character" w:customStyle="1" w:styleId="QuoteChar">
    <w:name w:val="Quote Char"/>
    <w:basedOn w:val="DefaultParagraphFont"/>
    <w:link w:val="Quote"/>
    <w:uiPriority w:val="29"/>
    <w:rsid w:val="0056419D"/>
    <w:rPr>
      <w:i/>
      <w:iCs/>
      <w:color w:val="404040" w:themeColor="text1" w:themeTint="BF"/>
    </w:rPr>
  </w:style>
  <w:style w:type="paragraph" w:styleId="ListParagraph">
    <w:name w:val="List Paragraph"/>
    <w:basedOn w:val="Normal"/>
    <w:uiPriority w:val="34"/>
    <w:qFormat/>
    <w:rsid w:val="0056419D"/>
    <w:pPr>
      <w:ind w:left="720"/>
      <w:contextualSpacing/>
    </w:pPr>
  </w:style>
  <w:style w:type="character" w:styleId="IntenseEmphasis">
    <w:name w:val="Intense Emphasis"/>
    <w:basedOn w:val="DefaultParagraphFont"/>
    <w:uiPriority w:val="21"/>
    <w:qFormat/>
    <w:rsid w:val="0056419D"/>
    <w:rPr>
      <w:i/>
      <w:iCs/>
      <w:color w:val="0F4761" w:themeColor="accent1" w:themeShade="BF"/>
    </w:rPr>
  </w:style>
  <w:style w:type="paragraph" w:styleId="IntenseQuote">
    <w:name w:val="Intense Quote"/>
    <w:basedOn w:val="Normal"/>
    <w:next w:val="Normal"/>
    <w:link w:val="IntenseQuoteChar"/>
    <w:uiPriority w:val="30"/>
    <w:qFormat/>
    <w:rsid w:val="005641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419D"/>
    <w:rPr>
      <w:i/>
      <w:iCs/>
      <w:color w:val="0F4761" w:themeColor="accent1" w:themeShade="BF"/>
    </w:rPr>
  </w:style>
  <w:style w:type="character" w:styleId="IntenseReference">
    <w:name w:val="Intense Reference"/>
    <w:basedOn w:val="DefaultParagraphFont"/>
    <w:uiPriority w:val="32"/>
    <w:qFormat/>
    <w:rsid w:val="0056419D"/>
    <w:rPr>
      <w:b/>
      <w:bCs/>
      <w:smallCaps/>
      <w:color w:val="0F4761" w:themeColor="accent1" w:themeShade="BF"/>
      <w:spacing w:val="5"/>
    </w:rPr>
  </w:style>
  <w:style w:type="character" w:styleId="Hyperlink">
    <w:name w:val="Hyperlink"/>
    <w:basedOn w:val="DefaultParagraphFont"/>
    <w:uiPriority w:val="99"/>
    <w:unhideWhenUsed/>
    <w:rsid w:val="0056419D"/>
    <w:rPr>
      <w:color w:val="467886" w:themeColor="hyperlink"/>
      <w:u w:val="single"/>
    </w:rPr>
  </w:style>
  <w:style w:type="character" w:customStyle="1" w:styleId="NoSpacingChar">
    <w:name w:val="No Spacing Char"/>
    <w:basedOn w:val="DefaultParagraphFont"/>
    <w:link w:val="NoSpacing"/>
    <w:uiPriority w:val="1"/>
    <w:locked/>
    <w:rsid w:val="0056419D"/>
    <w:rPr>
      <w:rFonts w:ascii="Times New Roman" w:eastAsiaTheme="minorEastAsia" w:hAnsi="Times New Roman" w:cs="Times New Roman"/>
      <w:kern w:val="0"/>
      <w:lang w:val="en-US"/>
      <w14:ligatures w14:val="none"/>
    </w:rPr>
  </w:style>
  <w:style w:type="paragraph" w:styleId="NoSpacing">
    <w:name w:val="No Spacing"/>
    <w:link w:val="NoSpacingChar"/>
    <w:uiPriority w:val="1"/>
    <w:qFormat/>
    <w:rsid w:val="0056419D"/>
    <w:pPr>
      <w:spacing w:after="0" w:line="240" w:lineRule="auto"/>
    </w:pPr>
    <w:rPr>
      <w:rFonts w:ascii="Times New Roman" w:eastAsiaTheme="minorEastAsia" w:hAnsi="Times New Roman" w:cs="Times New Roman"/>
      <w:kern w:val="0"/>
      <w:lang w:val="en-US"/>
      <w14:ligatures w14:val="none"/>
    </w:rPr>
  </w:style>
  <w:style w:type="table" w:styleId="TableGrid">
    <w:name w:val="Table Grid"/>
    <w:basedOn w:val="TableNormal"/>
    <w:uiPriority w:val="39"/>
    <w:rsid w:val="0056419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41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19D"/>
  </w:style>
  <w:style w:type="paragraph" w:styleId="Footer">
    <w:name w:val="footer"/>
    <w:basedOn w:val="Normal"/>
    <w:link w:val="FooterChar"/>
    <w:uiPriority w:val="99"/>
    <w:unhideWhenUsed/>
    <w:rsid w:val="005641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19D"/>
  </w:style>
  <w:style w:type="character" w:styleId="UnresolvedMention">
    <w:name w:val="Unresolved Mention"/>
    <w:basedOn w:val="DefaultParagraphFont"/>
    <w:uiPriority w:val="99"/>
    <w:semiHidden/>
    <w:unhideWhenUsed/>
    <w:rsid w:val="000D1496"/>
    <w:rPr>
      <w:color w:val="605E5C"/>
      <w:shd w:val="clear" w:color="auto" w:fill="E1DFDD"/>
    </w:rPr>
  </w:style>
  <w:style w:type="character" w:styleId="FollowedHyperlink">
    <w:name w:val="FollowedHyperlink"/>
    <w:basedOn w:val="DefaultParagraphFont"/>
    <w:uiPriority w:val="99"/>
    <w:semiHidden/>
    <w:unhideWhenUsed/>
    <w:rsid w:val="00E9533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48635">
      <w:bodyDiv w:val="1"/>
      <w:marLeft w:val="0"/>
      <w:marRight w:val="0"/>
      <w:marTop w:val="0"/>
      <w:marBottom w:val="0"/>
      <w:divBdr>
        <w:top w:val="none" w:sz="0" w:space="0" w:color="auto"/>
        <w:left w:val="none" w:sz="0" w:space="0" w:color="auto"/>
        <w:bottom w:val="none" w:sz="0" w:space="0" w:color="auto"/>
        <w:right w:val="none" w:sz="0" w:space="0" w:color="auto"/>
      </w:divBdr>
    </w:div>
    <w:div w:id="996154554">
      <w:bodyDiv w:val="1"/>
      <w:marLeft w:val="0"/>
      <w:marRight w:val="0"/>
      <w:marTop w:val="0"/>
      <w:marBottom w:val="0"/>
      <w:divBdr>
        <w:top w:val="none" w:sz="0" w:space="0" w:color="auto"/>
        <w:left w:val="none" w:sz="0" w:space="0" w:color="auto"/>
        <w:bottom w:val="none" w:sz="0" w:space="0" w:color="auto"/>
        <w:right w:val="none" w:sz="0" w:space="0" w:color="auto"/>
      </w:divBdr>
    </w:div>
    <w:div w:id="154830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www.mdpi.com/1996-1944/14/11/3020" TargetMode="External"/><Relationship Id="rId21" Type="http://schemas.openxmlformats.org/officeDocument/2006/relationships/image" Target="media/image12.png"/><Relationship Id="rId34" Type="http://schemas.openxmlformats.org/officeDocument/2006/relationships/hyperlink" Target="https://www.sciencedirect.com/topics/materials-science/shaped-charge" TargetMode="External"/><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www.researchgate.net/publication/337544828_Determination_of_Shaped_Charge_Jet_Characteristics_Using_a_Neural_Networks_Model_Based_on_Hydrocode_Simulations" TargetMode="External"/><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29.pn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www.cambridge.org/core/books/abs/collision-phenomena-in-liquids-and-solids/shapedcharge-munroe-jets-and-projectile-penetration/09A254BC5AF213FC72C89E400960DBA0" TargetMode="External"/><Relationship Id="rId43" Type="http://schemas.openxmlformats.org/officeDocument/2006/relationships/image" Target="media/image28.png"/><Relationship Id="rId48" Type="http://schemas.openxmlformats.org/officeDocument/2006/relationships/image" Target="media/image33.png"/><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hyperlink" Target="https://apps.dtic.mil/sti/tr/pdf/AD0600273.pdf" TargetMode="External"/><Relationship Id="rId46" Type="http://schemas.openxmlformats.org/officeDocument/2006/relationships/image" Target="media/image31.png"/><Relationship Id="rId20" Type="http://schemas.openxmlformats.org/officeDocument/2006/relationships/image" Target="media/image11.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www.sciencedirect.com/science/article/abs/pii/S0734743X08001267" TargetMode="External"/><Relationship Id="rId49"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d4cbb7ef23ea87b3db198eb86ea2082f">
  <xsd:schema xmlns:xsd="http://www.w3.org/2001/XMLSchema" xmlns:xs="http://www.w3.org/2001/XMLSchema" xmlns:p="http://schemas.microsoft.com/office/2006/metadata/properties" xmlns:ns3="da3f2772-8f1e-4acb-bd98-3a0ee892f48a" targetNamespace="http://schemas.microsoft.com/office/2006/metadata/properties" ma:root="true" ma:fieldsID="edacc41e2b50dc1d1fd513b5832b3e1a"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2D8B36-2E54-4D36-B186-202929E08E00}">
  <ds:schemaRefs>
    <ds:schemaRef ds:uri="http://schemas.microsoft.com/sharepoint/v3/contenttype/forms"/>
  </ds:schemaRefs>
</ds:datastoreItem>
</file>

<file path=customXml/itemProps2.xml><?xml version="1.0" encoding="utf-8"?>
<ds:datastoreItem xmlns:ds="http://schemas.openxmlformats.org/officeDocument/2006/customXml" ds:itemID="{696721BA-860F-4589-AF7F-85CB630C1BD8}">
  <ds:schemaRefs>
    <ds:schemaRef ds:uri="da3f2772-8f1e-4acb-bd98-3a0ee892f48a"/>
    <ds:schemaRef ds:uri="http://purl.org/dc/elements/1.1/"/>
    <ds:schemaRef ds:uri="http://purl.org/dc/dcmitype/"/>
    <ds:schemaRef ds:uri="http://schemas.openxmlformats.org/package/2006/metadata/core-propertie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1C2E2FB6-A736-457F-9FAD-ECEC48FF1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3534</Words>
  <Characters>20145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EXPLOSIVE MODELLING IN MULTIPLE DIMENSIONS</vt:lpstr>
    </vt:vector>
  </TitlesOfParts>
  <Company/>
  <LinksUpToDate>false</LinksUpToDate>
  <CharactersWithSpaces>23632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SHAPED CHARGE BEHAVIOUR IN MULTIPLE DIMENSIONS</dc:title>
  <dc:subject/>
  <dc:creator>Ben Lloyd (2219811)</dc:creator>
  <cp:keywords/>
  <dc:description/>
  <cp:lastModifiedBy>Ben Lloyd (2219811)</cp:lastModifiedBy>
  <cp:revision>2</cp:revision>
  <dcterms:created xsi:type="dcterms:W3CDTF">2025-01-06T14:06:00Z</dcterms:created>
  <dcterms:modified xsi:type="dcterms:W3CDTF">2025-01-06T14:06:00Z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