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537C98E9" w:rsidR="00E611D9" w:rsidRDefault="00E611D9" w:rsidP="0073404B">
      <w:pPr>
        <w:pStyle w:val="AssignBody"/>
      </w:pPr>
    </w:p>
    <w:tbl>
      <w:tblPr>
        <w:tblStyle w:val="TableGrid"/>
        <w:tblW w:w="0" w:type="auto"/>
        <w:tblLook w:val="04A0" w:firstRow="1" w:lastRow="0" w:firstColumn="1" w:lastColumn="0" w:noHBand="0" w:noVBand="1"/>
      </w:tblPr>
      <w:tblGrid>
        <w:gridCol w:w="1838"/>
        <w:gridCol w:w="3589"/>
        <w:gridCol w:w="3589"/>
      </w:tblGrid>
      <w:tr w:rsidR="00105D46" w14:paraId="2AFD8B78" w14:textId="77777777" w:rsidTr="006A551C">
        <w:tc>
          <w:tcPr>
            <w:tcW w:w="1838" w:type="dxa"/>
          </w:tcPr>
          <w:p w14:paraId="3FCB60DD" w14:textId="5B2CF489" w:rsidR="00105D46" w:rsidRPr="00105D46" w:rsidRDefault="00105D46" w:rsidP="0073404B">
            <w:pPr>
              <w:pStyle w:val="AssignBody"/>
              <w:rPr>
                <w:b/>
                <w:bCs/>
                <w:sz w:val="20"/>
                <w:szCs w:val="20"/>
              </w:rPr>
            </w:pPr>
            <w:proofErr w:type="spellStart"/>
            <w:r w:rsidRPr="00105D46">
              <w:rPr>
                <w:b/>
                <w:bCs/>
                <w:sz w:val="20"/>
                <w:szCs w:val="20"/>
              </w:rPr>
              <w:t>Targedau</w:t>
            </w:r>
            <w:proofErr w:type="spellEnd"/>
            <w:r w:rsidRPr="00105D46">
              <w:rPr>
                <w:b/>
                <w:bCs/>
                <w:sz w:val="20"/>
                <w:szCs w:val="20"/>
              </w:rPr>
              <w:t xml:space="preserve"> / Targets</w:t>
            </w:r>
          </w:p>
        </w:tc>
        <w:tc>
          <w:tcPr>
            <w:tcW w:w="3589" w:type="dxa"/>
          </w:tcPr>
          <w:p w14:paraId="00A78B62" w14:textId="6CD15404" w:rsidR="00105D46" w:rsidRPr="00105D46" w:rsidRDefault="00105D46" w:rsidP="0073404B">
            <w:pPr>
              <w:pStyle w:val="AssignBody"/>
              <w:rPr>
                <w:b/>
                <w:bCs/>
                <w:sz w:val="20"/>
                <w:szCs w:val="20"/>
              </w:rPr>
            </w:pPr>
            <w:r w:rsidRPr="00105D46">
              <w:rPr>
                <w:b/>
                <w:bCs/>
                <w:sz w:val="20"/>
                <w:szCs w:val="20"/>
              </w:rPr>
              <w:t xml:space="preserve">Sut </w:t>
            </w:r>
            <w:proofErr w:type="spellStart"/>
            <w:r w:rsidRPr="00105D46">
              <w:rPr>
                <w:b/>
                <w:bCs/>
                <w:sz w:val="20"/>
                <w:szCs w:val="20"/>
              </w:rPr>
              <w:t>rydych</w:t>
            </w:r>
            <w:proofErr w:type="spellEnd"/>
            <w:r w:rsidRPr="00105D46">
              <w:rPr>
                <w:b/>
                <w:bCs/>
                <w:sz w:val="20"/>
                <w:szCs w:val="20"/>
              </w:rPr>
              <w:t xml:space="preserve"> </w:t>
            </w:r>
            <w:proofErr w:type="spellStart"/>
            <w:r w:rsidRPr="00105D46">
              <w:rPr>
                <w:b/>
                <w:bCs/>
                <w:sz w:val="20"/>
                <w:szCs w:val="20"/>
              </w:rPr>
              <w:t>wedi</w:t>
            </w:r>
            <w:proofErr w:type="spellEnd"/>
            <w:r w:rsidRPr="00105D46">
              <w:rPr>
                <w:b/>
                <w:bCs/>
                <w:sz w:val="20"/>
                <w:szCs w:val="20"/>
              </w:rPr>
              <w:t xml:space="preserve"> </w:t>
            </w:r>
            <w:proofErr w:type="spellStart"/>
            <w:r w:rsidRPr="00105D46">
              <w:rPr>
                <w:b/>
                <w:bCs/>
                <w:sz w:val="20"/>
                <w:szCs w:val="20"/>
              </w:rPr>
              <w:t>gweithio</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roofErr w:type="spellStart"/>
            <w:r w:rsidRPr="00105D46">
              <w:rPr>
                <w:b/>
                <w:bCs/>
                <w:sz w:val="20"/>
                <w:szCs w:val="20"/>
              </w:rPr>
              <w:t>hwn</w:t>
            </w:r>
            <w:proofErr w:type="spellEnd"/>
            <w:r w:rsidRPr="00105D46">
              <w:rPr>
                <w:b/>
                <w:bCs/>
                <w:sz w:val="20"/>
                <w:szCs w:val="20"/>
              </w:rPr>
              <w:t xml:space="preserve"> /</w:t>
            </w:r>
          </w:p>
          <w:p w14:paraId="68ABAA2D" w14:textId="73BA7593" w:rsidR="00105D46" w:rsidRPr="00105D46" w:rsidRDefault="00105D46" w:rsidP="0073404B">
            <w:pPr>
              <w:pStyle w:val="AssignBody"/>
              <w:rPr>
                <w:b/>
                <w:bCs/>
                <w:sz w:val="20"/>
                <w:szCs w:val="20"/>
              </w:rPr>
            </w:pPr>
            <w:r w:rsidRPr="00105D46">
              <w:rPr>
                <w:b/>
                <w:bCs/>
                <w:sz w:val="20"/>
                <w:szCs w:val="20"/>
              </w:rPr>
              <w:t>How you have worked on this</w:t>
            </w:r>
          </w:p>
        </w:tc>
        <w:tc>
          <w:tcPr>
            <w:tcW w:w="3589" w:type="dxa"/>
          </w:tcPr>
          <w:p w14:paraId="5B76864F" w14:textId="21D918EA" w:rsidR="00105D46" w:rsidRPr="00105D46" w:rsidRDefault="00105D46" w:rsidP="0073404B">
            <w:pPr>
              <w:pStyle w:val="AssignBody"/>
              <w:rPr>
                <w:b/>
                <w:bCs/>
                <w:sz w:val="20"/>
                <w:szCs w:val="20"/>
              </w:rPr>
            </w:pPr>
            <w:proofErr w:type="spellStart"/>
            <w:r w:rsidRPr="00105D46">
              <w:rPr>
                <w:b/>
                <w:bCs/>
                <w:sz w:val="20"/>
                <w:szCs w:val="20"/>
              </w:rPr>
              <w:t>Ceir</w:t>
            </w:r>
            <w:proofErr w:type="spellEnd"/>
            <w:r w:rsidRPr="00105D46">
              <w:rPr>
                <w:b/>
                <w:bCs/>
                <w:sz w:val="20"/>
                <w:szCs w:val="20"/>
              </w:rPr>
              <w:t xml:space="preserve"> </w:t>
            </w:r>
            <w:proofErr w:type="spellStart"/>
            <w:r w:rsidRPr="00105D46">
              <w:rPr>
                <w:b/>
                <w:bCs/>
                <w:sz w:val="20"/>
                <w:szCs w:val="20"/>
              </w:rPr>
              <w:t>enghraifft</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
          <w:p w14:paraId="784FDDD1" w14:textId="6442DA38" w:rsidR="00105D46" w:rsidRPr="00105D46" w:rsidRDefault="00105D46" w:rsidP="0073404B">
            <w:pPr>
              <w:pStyle w:val="AssignBody"/>
              <w:rPr>
                <w:b/>
                <w:bCs/>
                <w:sz w:val="20"/>
                <w:szCs w:val="20"/>
              </w:rPr>
            </w:pPr>
            <w:r w:rsidRPr="00105D46">
              <w:rPr>
                <w:b/>
                <w:bCs/>
                <w:sz w:val="20"/>
                <w:szCs w:val="20"/>
              </w:rPr>
              <w:t>An example can be found on</w:t>
            </w:r>
          </w:p>
        </w:tc>
      </w:tr>
      <w:tr w:rsidR="00105D46" w14:paraId="4072E411" w14:textId="77777777" w:rsidTr="006A551C">
        <w:tc>
          <w:tcPr>
            <w:tcW w:w="1838" w:type="dxa"/>
          </w:tcPr>
          <w:p w14:paraId="3BDD7132" w14:textId="77777777" w:rsidR="00105D46" w:rsidRPr="00105D46" w:rsidRDefault="00105D46" w:rsidP="0073404B">
            <w:pPr>
              <w:pStyle w:val="AssignBody"/>
              <w:rPr>
                <w:b/>
                <w:bCs/>
                <w:sz w:val="20"/>
                <w:szCs w:val="20"/>
              </w:rPr>
            </w:pPr>
            <w:proofErr w:type="spellStart"/>
            <w:r w:rsidRPr="00105D46">
              <w:rPr>
                <w:b/>
                <w:bCs/>
                <w:sz w:val="20"/>
                <w:szCs w:val="20"/>
              </w:rPr>
              <w:t>T</w:t>
            </w:r>
            <w:bookmarkStart w:id="0" w:name="cysill"/>
            <w:bookmarkEnd w:id="0"/>
            <w:r w:rsidRPr="00105D46">
              <w:rPr>
                <w:b/>
                <w:bCs/>
                <w:sz w:val="20"/>
                <w:szCs w:val="20"/>
              </w:rPr>
              <w:t>arged</w:t>
            </w:r>
            <w:proofErr w:type="spellEnd"/>
            <w:r w:rsidRPr="00105D46">
              <w:rPr>
                <w:b/>
                <w:bCs/>
                <w:sz w:val="20"/>
                <w:szCs w:val="20"/>
              </w:rPr>
              <w:t>/Target 1</w:t>
            </w:r>
          </w:p>
        </w:tc>
        <w:tc>
          <w:tcPr>
            <w:tcW w:w="3589" w:type="dxa"/>
          </w:tcPr>
          <w:p w14:paraId="5072E6C7" w14:textId="77777777" w:rsidR="00105D46" w:rsidRDefault="00105D46" w:rsidP="0073404B">
            <w:pPr>
              <w:pStyle w:val="AssignBody"/>
            </w:pPr>
          </w:p>
        </w:tc>
        <w:tc>
          <w:tcPr>
            <w:tcW w:w="3589" w:type="dxa"/>
          </w:tcPr>
          <w:p w14:paraId="394C5558" w14:textId="503D0844" w:rsidR="00105D46" w:rsidRDefault="00105D46" w:rsidP="0073404B">
            <w:pPr>
              <w:pStyle w:val="AssignBody"/>
            </w:pPr>
          </w:p>
        </w:tc>
      </w:tr>
      <w:tr w:rsidR="00105D46" w14:paraId="73A65764" w14:textId="77777777" w:rsidTr="006A551C">
        <w:tc>
          <w:tcPr>
            <w:tcW w:w="1838" w:type="dxa"/>
          </w:tcPr>
          <w:p w14:paraId="12A42483" w14:textId="77777777" w:rsidR="00105D46" w:rsidRPr="00105D46" w:rsidRDefault="00105D46" w:rsidP="0073404B">
            <w:pPr>
              <w:pStyle w:val="AssignBody"/>
              <w:rPr>
                <w:b/>
                <w:bCs/>
                <w:sz w:val="20"/>
                <w:szCs w:val="20"/>
              </w:rPr>
            </w:pPr>
            <w:proofErr w:type="spellStart"/>
            <w:r w:rsidRPr="00105D46">
              <w:rPr>
                <w:b/>
                <w:bCs/>
                <w:sz w:val="20"/>
                <w:szCs w:val="20"/>
              </w:rPr>
              <w:t>Targed</w:t>
            </w:r>
            <w:proofErr w:type="spellEnd"/>
            <w:r w:rsidRPr="00105D46">
              <w:rPr>
                <w:b/>
                <w:bCs/>
                <w:sz w:val="20"/>
                <w:szCs w:val="20"/>
              </w:rPr>
              <w:t>/Target 2</w:t>
            </w:r>
          </w:p>
        </w:tc>
        <w:tc>
          <w:tcPr>
            <w:tcW w:w="3589" w:type="dxa"/>
          </w:tcPr>
          <w:p w14:paraId="0C205A83" w14:textId="77777777" w:rsidR="00105D46" w:rsidRDefault="00105D46" w:rsidP="0073404B">
            <w:pPr>
              <w:pStyle w:val="AssignBody"/>
            </w:pPr>
          </w:p>
        </w:tc>
        <w:tc>
          <w:tcPr>
            <w:tcW w:w="3589" w:type="dxa"/>
          </w:tcPr>
          <w:p w14:paraId="3E19823E" w14:textId="40836757" w:rsidR="00105D46" w:rsidRDefault="00105D46" w:rsidP="0073404B">
            <w:pPr>
              <w:pStyle w:val="AssignBody"/>
            </w:pPr>
          </w:p>
        </w:tc>
      </w:tr>
      <w:tr w:rsidR="00105D46" w14:paraId="0216786F" w14:textId="77777777" w:rsidTr="006A551C">
        <w:tc>
          <w:tcPr>
            <w:tcW w:w="1838" w:type="dxa"/>
          </w:tcPr>
          <w:p w14:paraId="4F73937C" w14:textId="77777777" w:rsidR="00105D46" w:rsidRPr="00105D46" w:rsidRDefault="00105D46" w:rsidP="0073404B">
            <w:pPr>
              <w:pStyle w:val="AssignBody"/>
              <w:rPr>
                <w:b/>
                <w:bCs/>
                <w:sz w:val="20"/>
                <w:szCs w:val="20"/>
              </w:rPr>
            </w:pPr>
            <w:proofErr w:type="spellStart"/>
            <w:r w:rsidRPr="00105D46">
              <w:rPr>
                <w:b/>
                <w:bCs/>
                <w:sz w:val="20"/>
                <w:szCs w:val="20"/>
              </w:rPr>
              <w:t>Targed</w:t>
            </w:r>
            <w:proofErr w:type="spellEnd"/>
            <w:r w:rsidRPr="00105D46">
              <w:rPr>
                <w:b/>
                <w:bCs/>
                <w:sz w:val="20"/>
                <w:szCs w:val="20"/>
              </w:rPr>
              <w:t>/Target 3</w:t>
            </w:r>
          </w:p>
        </w:tc>
        <w:tc>
          <w:tcPr>
            <w:tcW w:w="3589" w:type="dxa"/>
          </w:tcPr>
          <w:p w14:paraId="2659078D" w14:textId="77777777" w:rsidR="00105D46" w:rsidRDefault="00105D46" w:rsidP="0073404B">
            <w:pPr>
              <w:pStyle w:val="AssignBody"/>
            </w:pPr>
          </w:p>
        </w:tc>
        <w:tc>
          <w:tcPr>
            <w:tcW w:w="3589" w:type="dxa"/>
          </w:tcPr>
          <w:p w14:paraId="1FEDD524" w14:textId="6A039431" w:rsidR="00105D46" w:rsidRDefault="00105D46" w:rsidP="0073404B">
            <w:pPr>
              <w:pStyle w:val="AssignBody"/>
            </w:pPr>
          </w:p>
        </w:tc>
      </w:tr>
    </w:tbl>
    <w:p w14:paraId="45E34BBD" w14:textId="77777777" w:rsidR="002229F0" w:rsidRDefault="002229F0" w:rsidP="0073404B">
      <w:pPr>
        <w:pStyle w:val="AssignBody"/>
      </w:pPr>
    </w:p>
    <w:p w14:paraId="509C6A95" w14:textId="77777777" w:rsidR="001E3DF2" w:rsidRDefault="00317AE2" w:rsidP="0073404B">
      <w:pPr>
        <w:pStyle w:val="AssignHeader"/>
      </w:pPr>
      <w:r>
        <w:t xml:space="preserve">Supporting your discussion with theory, </w:t>
      </w:r>
      <w:proofErr w:type="gramStart"/>
      <w:r>
        <w:t>practice</w:t>
      </w:r>
      <w:proofErr w:type="gramEnd"/>
      <w:r>
        <w:t xml:space="preserve"> and evidence from literature, critically reflect on how you would support an individual learner whose progress is being affected by specific barriers to his/ her learning during one particular transition period (horizontal or vertical).</w:t>
      </w:r>
      <w:r w:rsidR="001E3DF2">
        <w:t xml:space="preserve"> This should include:</w:t>
      </w:r>
      <w:r>
        <w:t xml:space="preserve"> </w:t>
      </w:r>
      <w:r w:rsidR="001E3DF2">
        <w:t>1. A written reflection (3,500 words</w:t>
      </w:r>
    </w:p>
    <w:p w14:paraId="118CB437" w14:textId="28F16AD6" w:rsidR="006419C3" w:rsidRDefault="00317AE2" w:rsidP="0073404B">
      <w:pPr>
        <w:pStyle w:val="AssignHeader"/>
      </w:pPr>
      <w:r>
        <w:t xml:space="preserve">2. A one page profile of the pupil and a support plan that outlines the provision, the role of key stakeholders in the transition process and any evaluation strategies. (1,500 words) </w:t>
      </w:r>
    </w:p>
    <w:p w14:paraId="5968492D" w14:textId="77777777" w:rsidR="00317AE2" w:rsidRPr="00317AE2" w:rsidRDefault="00317AE2" w:rsidP="0073404B">
      <w:pPr>
        <w:pStyle w:val="AssignSubHeader"/>
      </w:pPr>
    </w:p>
    <w:p w14:paraId="0DB80C3D" w14:textId="77777777" w:rsidR="001E3DF2" w:rsidRDefault="001E3DF2" w:rsidP="0073404B">
      <w:pPr>
        <w:pStyle w:val="AssignSubHeader"/>
      </w:pPr>
    </w:p>
    <w:p w14:paraId="4C1F1195" w14:textId="77777777" w:rsidR="001E3DF2" w:rsidRDefault="001E3DF2" w:rsidP="0073404B">
      <w:pPr>
        <w:pStyle w:val="AssignSubHeader"/>
      </w:pPr>
    </w:p>
    <w:p w14:paraId="134DC59F" w14:textId="77777777" w:rsidR="001E3DF2" w:rsidRDefault="001E3DF2" w:rsidP="0073404B">
      <w:pPr>
        <w:pStyle w:val="AssignSubHeader"/>
      </w:pPr>
    </w:p>
    <w:p w14:paraId="722A7F37" w14:textId="77777777" w:rsidR="001E3DF2" w:rsidRDefault="001E3DF2" w:rsidP="0073404B">
      <w:pPr>
        <w:pStyle w:val="AssignSubHeader"/>
      </w:pPr>
    </w:p>
    <w:p w14:paraId="5C42C3B4" w14:textId="77777777" w:rsidR="001E3DF2" w:rsidRDefault="001E3DF2" w:rsidP="0073404B">
      <w:pPr>
        <w:pStyle w:val="AssignSubHeader"/>
      </w:pPr>
    </w:p>
    <w:p w14:paraId="1ABFB9E8" w14:textId="77777777" w:rsidR="001E3DF2" w:rsidRDefault="001E3DF2" w:rsidP="0073404B">
      <w:pPr>
        <w:pStyle w:val="AssignSubHeader"/>
      </w:pPr>
    </w:p>
    <w:p w14:paraId="1E3751B9" w14:textId="77777777" w:rsidR="001E3DF2" w:rsidRDefault="001E3DF2" w:rsidP="0073404B">
      <w:pPr>
        <w:pStyle w:val="AssignSubHeader"/>
      </w:pPr>
    </w:p>
    <w:p w14:paraId="7A89A42E" w14:textId="77777777" w:rsidR="001E3DF2" w:rsidRDefault="001E3DF2" w:rsidP="0073404B">
      <w:pPr>
        <w:pStyle w:val="AssignSubHeader"/>
      </w:pPr>
    </w:p>
    <w:p w14:paraId="2D6576A9" w14:textId="69BA43FC" w:rsidR="00317AE2" w:rsidRDefault="00317AE2" w:rsidP="0073404B">
      <w:pPr>
        <w:pStyle w:val="AssignSubHeader"/>
        <w:numPr>
          <w:ilvl w:val="0"/>
          <w:numId w:val="1"/>
        </w:numPr>
      </w:pPr>
      <w:r>
        <w:lastRenderedPageBreak/>
        <w:t xml:space="preserve">A written reflection (3,500 words) </w:t>
      </w:r>
    </w:p>
    <w:p w14:paraId="6441510E" w14:textId="77777777" w:rsidR="0049486D" w:rsidRDefault="0049486D" w:rsidP="0073404B">
      <w:pPr>
        <w:pStyle w:val="AssignBody"/>
      </w:pPr>
    </w:p>
    <w:p w14:paraId="7D1861BB" w14:textId="77777777" w:rsidR="00A90FD5" w:rsidRPr="00EF59FF" w:rsidRDefault="00B06DDE" w:rsidP="0073404B">
      <w:pPr>
        <w:pStyle w:val="AssignBody"/>
      </w:pPr>
      <w:r w:rsidRPr="00EF59FF">
        <w:t>This assignment is a critical reflection o</w:t>
      </w:r>
      <w:r w:rsidR="004E1294" w:rsidRPr="00EF59FF">
        <w:t>f</w:t>
      </w:r>
      <w:r w:rsidRPr="00EF59FF">
        <w:t xml:space="preserve"> strategies which</w:t>
      </w:r>
      <w:r w:rsidR="004E1294" w:rsidRPr="00EF59FF">
        <w:t xml:space="preserve"> would be used to</w:t>
      </w:r>
      <w:r w:rsidRPr="00EF59FF">
        <w:t xml:space="preserve"> support </w:t>
      </w:r>
      <w:r w:rsidR="00A438AB" w:rsidRPr="00EF59FF">
        <w:t>a</w:t>
      </w:r>
      <w:r w:rsidR="004E1294" w:rsidRPr="00EF59FF">
        <w:t xml:space="preserve"> child</w:t>
      </w:r>
      <w:r w:rsidR="00A438AB" w:rsidRPr="00EF59FF">
        <w:t xml:space="preserve"> whose progress is being affected by specific barriers</w:t>
      </w:r>
      <w:r w:rsidR="004E1294" w:rsidRPr="00EF59FF">
        <w:t xml:space="preserve"> during a transition period. </w:t>
      </w:r>
      <w:r w:rsidR="0049486D" w:rsidRPr="00EF59FF">
        <w:t>The child’s name</w:t>
      </w:r>
      <w:r w:rsidRPr="00EF59FF">
        <w:t xml:space="preserve"> has been changed </w:t>
      </w:r>
      <w:r w:rsidR="00970C8B" w:rsidRPr="00EF59FF">
        <w:t>to keep confidentiality in line with the BERA Guidelines, protecting the participates rights and maintaining anonymity (BERA, 2018, pg.21).</w:t>
      </w:r>
      <w:r w:rsidR="00A90FD5" w:rsidRPr="00EF59FF">
        <w:t xml:space="preserve"> </w:t>
      </w:r>
    </w:p>
    <w:p w14:paraId="23936A70" w14:textId="77777777" w:rsidR="00A90FD5" w:rsidRPr="00EF59FF" w:rsidRDefault="00A90FD5" w:rsidP="0073404B">
      <w:pPr>
        <w:pStyle w:val="AssignBody"/>
      </w:pPr>
    </w:p>
    <w:p w14:paraId="4334BF50" w14:textId="16F83BBB" w:rsidR="000B4145" w:rsidRPr="00EF59FF" w:rsidRDefault="00431762" w:rsidP="0073404B">
      <w:pPr>
        <w:pStyle w:val="AssignBody"/>
      </w:pPr>
      <w:proofErr w:type="spellStart"/>
      <w:r w:rsidRPr="00EF59FF">
        <w:t>Alys</w:t>
      </w:r>
      <w:proofErr w:type="spellEnd"/>
      <w:r w:rsidR="000B4145" w:rsidRPr="00EF59FF">
        <w:t>-</w:t>
      </w:r>
      <w:r w:rsidRPr="00EF59FF">
        <w:t xml:space="preserve">Rose Tardy is a 10-year-old girl who is </w:t>
      </w:r>
      <w:r w:rsidR="00011192" w:rsidRPr="00EF59FF">
        <w:t>transitioning</w:t>
      </w:r>
      <w:r w:rsidRPr="00EF59FF">
        <w:t xml:space="preserve"> from a small village primary school to a </w:t>
      </w:r>
      <w:r w:rsidR="006046C5" w:rsidRPr="00EF59FF">
        <w:t>secondary</w:t>
      </w:r>
      <w:r w:rsidRPr="00EF59FF">
        <w:t xml:space="preserve"> school at the end of this school year. </w:t>
      </w:r>
      <w:r w:rsidR="00043522" w:rsidRPr="00EF59FF">
        <w:t xml:space="preserve">She lives at home in a </w:t>
      </w:r>
      <w:r w:rsidR="00B77C12" w:rsidRPr="00EF59FF">
        <w:t>lone-parent</w:t>
      </w:r>
      <w:r w:rsidR="00011192" w:rsidRPr="00EF59FF">
        <w:t xml:space="preserve"> </w:t>
      </w:r>
      <w:r w:rsidR="00043522" w:rsidRPr="00EF59FF">
        <w:t>family with her mother</w:t>
      </w:r>
      <w:r w:rsidR="00B77C12" w:rsidRPr="00EF59FF">
        <w:t xml:space="preserve">. Her mother and father are divorced; her </w:t>
      </w:r>
      <w:r w:rsidR="00043522" w:rsidRPr="00EF59FF">
        <w:t xml:space="preserve">father works away and </w:t>
      </w:r>
      <w:r w:rsidR="00B77C12" w:rsidRPr="00EF59FF">
        <w:t>does not visit</w:t>
      </w:r>
      <w:r w:rsidR="00043522" w:rsidRPr="00EF59FF">
        <w:t xml:space="preserve"> often</w:t>
      </w:r>
      <w:r w:rsidR="00970C8B" w:rsidRPr="00EF59FF">
        <w:t>.</w:t>
      </w:r>
      <w:r w:rsidR="00CE64F0" w:rsidRPr="00EF59FF">
        <w:t xml:space="preserve"> </w:t>
      </w:r>
      <w:r w:rsidR="00A90FD5" w:rsidRPr="00EF59FF">
        <w:t xml:space="preserve">Further information can be found on </w:t>
      </w:r>
      <w:proofErr w:type="spellStart"/>
      <w:r w:rsidR="00A90FD5" w:rsidRPr="00EF59FF">
        <w:t>Alys</w:t>
      </w:r>
      <w:proofErr w:type="spellEnd"/>
      <w:r w:rsidR="00A90FD5" w:rsidRPr="00EF59FF">
        <w:t xml:space="preserve">-Rose’s one page profile </w:t>
      </w:r>
      <w:r w:rsidR="00DC52DB" w:rsidRPr="00EF59FF">
        <w:t xml:space="preserve">and further notes for stakeholders </w:t>
      </w:r>
      <w:r w:rsidR="00A90FD5" w:rsidRPr="00EF59FF">
        <w:t>in part 2.</w:t>
      </w:r>
      <w:r w:rsidR="00492C2C" w:rsidRPr="00EF59FF">
        <w:t xml:space="preserve"> </w:t>
      </w:r>
      <w:proofErr w:type="spellStart"/>
      <w:r w:rsidR="00CD3B10" w:rsidRPr="00EF59FF">
        <w:t>Alys</w:t>
      </w:r>
      <w:proofErr w:type="spellEnd"/>
      <w:r w:rsidR="00CD3B10" w:rsidRPr="00EF59FF">
        <w:t>-Rose</w:t>
      </w:r>
      <w:r w:rsidR="00043522" w:rsidRPr="00EF59FF">
        <w:t xml:space="preserve"> </w:t>
      </w:r>
      <w:r w:rsidR="0083663A" w:rsidRPr="00EF59FF">
        <w:t>is on the ALN register at school for social, emotional and behaviour difficulties for her diagnosis of</w:t>
      </w:r>
      <w:r w:rsidR="00043522" w:rsidRPr="00EF59FF">
        <w:t xml:space="preserve"> attention deficit hyperactivity disorder (ADHD)</w:t>
      </w:r>
      <w:r w:rsidR="0083663A" w:rsidRPr="00EF59FF">
        <w:t>. This diagnosis has led</w:t>
      </w:r>
      <w:r w:rsidR="00043522" w:rsidRPr="00EF59FF">
        <w:t xml:space="preserve"> her to have significant problems with attention, impulsiveness and excessive activity and displays a variation of in symptoms (Barkley, 2018, pg.3). </w:t>
      </w:r>
      <w:r w:rsidR="003C2CB3" w:rsidRPr="00EF59FF">
        <w:t xml:space="preserve">The impact of ADHD can affect social and academic development because of the brain’s executive functioning impairment which has difficulty controlling turn taking, avoidance with distraction, social response, and emotions (Gill, 2021). Therefore, this additional learning need (ALN) may make the transition more challenging for </w:t>
      </w:r>
      <w:proofErr w:type="spellStart"/>
      <w:r w:rsidR="003C2CB3" w:rsidRPr="00EF59FF">
        <w:t>Alys</w:t>
      </w:r>
      <w:proofErr w:type="spellEnd"/>
      <w:r w:rsidR="003C2CB3" w:rsidRPr="00EF59FF">
        <w:t xml:space="preserve">-Rose compared to other children </w:t>
      </w:r>
      <w:r w:rsidR="00043522" w:rsidRPr="00EF59FF">
        <w:t xml:space="preserve">and it is crucial that the support given from the school is </w:t>
      </w:r>
      <w:r w:rsidR="003C2CB3" w:rsidRPr="00EF59FF">
        <w:t>beneficial</w:t>
      </w:r>
      <w:r w:rsidR="00043522" w:rsidRPr="00EF59FF">
        <w:t xml:space="preserve"> and directly targets her individual needs.</w:t>
      </w:r>
    </w:p>
    <w:p w14:paraId="508907BE" w14:textId="77777777" w:rsidR="00CD3B10" w:rsidRPr="00EF59FF" w:rsidRDefault="00CD3B10" w:rsidP="0073404B">
      <w:pPr>
        <w:pStyle w:val="AssignBody"/>
      </w:pPr>
    </w:p>
    <w:p w14:paraId="3B7A0A9B" w14:textId="6348E845" w:rsidR="00C63F26" w:rsidRPr="00EF59FF" w:rsidRDefault="00DA575C" w:rsidP="0073404B">
      <w:pPr>
        <w:pStyle w:val="AssignBody"/>
      </w:pPr>
      <w:r w:rsidRPr="00EF59FF">
        <w:t>To</w:t>
      </w:r>
      <w:r w:rsidR="00043522" w:rsidRPr="00EF59FF">
        <w:t xml:space="preserve"> support </w:t>
      </w:r>
      <w:proofErr w:type="spellStart"/>
      <w:r w:rsidR="00043522" w:rsidRPr="00EF59FF">
        <w:t>Alys</w:t>
      </w:r>
      <w:proofErr w:type="spellEnd"/>
      <w:r w:rsidR="00043522" w:rsidRPr="00EF59FF">
        <w:t xml:space="preserve">-Rose in her transition it is important </w:t>
      </w:r>
      <w:r w:rsidR="00CE64F0" w:rsidRPr="00EF59FF">
        <w:t xml:space="preserve">that </w:t>
      </w:r>
      <w:r w:rsidR="00492C2C" w:rsidRPr="00EF59FF">
        <w:t>stakeholders</w:t>
      </w:r>
      <w:r w:rsidR="00043522" w:rsidRPr="00EF59FF">
        <w:t xml:space="preserve"> understand her barrier of ADHD and just how significant the transition is.</w:t>
      </w:r>
      <w:r w:rsidR="00E61D4D" w:rsidRPr="00EF59FF">
        <w:t xml:space="preserve"> </w:t>
      </w:r>
      <w:r w:rsidR="00043522" w:rsidRPr="00EF59FF">
        <w:t xml:space="preserve"> </w:t>
      </w:r>
      <w:proofErr w:type="spellStart"/>
      <w:r w:rsidR="00C63F26" w:rsidRPr="00EF59FF">
        <w:t>Alys</w:t>
      </w:r>
      <w:proofErr w:type="spellEnd"/>
      <w:r w:rsidR="00C63F26" w:rsidRPr="00EF59FF">
        <w:t xml:space="preserve">-Rose will </w:t>
      </w:r>
      <w:r w:rsidR="00CE64F0" w:rsidRPr="00EF59FF">
        <w:t>work closely with</w:t>
      </w:r>
      <w:r w:rsidR="00C63F26" w:rsidRPr="00EF59FF">
        <w:t xml:space="preserve"> </w:t>
      </w:r>
      <w:r w:rsidR="00C96F17" w:rsidRPr="00EF59FF">
        <w:t xml:space="preserve">staff who have been trained </w:t>
      </w:r>
      <w:r w:rsidR="00CE64F0" w:rsidRPr="00EF59FF">
        <w:t>to support children with attention deficit hyperactivity disorder (ADHD)</w:t>
      </w:r>
      <w:r w:rsidR="00E61D4D" w:rsidRPr="00EF59FF">
        <w:t xml:space="preserve"> and the support given will focus on her individual </w:t>
      </w:r>
      <w:r w:rsidR="00EA0CD2" w:rsidRPr="00EF59FF">
        <w:t>social and</w:t>
      </w:r>
      <w:r w:rsidR="00492C2C" w:rsidRPr="00EF59FF">
        <w:t xml:space="preserve"> emotional needs </w:t>
      </w:r>
      <w:r w:rsidR="00E61D4D" w:rsidRPr="00EF59FF">
        <w:t>highlighted in her one</w:t>
      </w:r>
      <w:r w:rsidR="00492C2C" w:rsidRPr="00EF59FF">
        <w:t>-</w:t>
      </w:r>
      <w:r w:rsidR="00E61D4D" w:rsidRPr="00EF59FF">
        <w:t>p</w:t>
      </w:r>
      <w:r w:rsidR="00492C2C" w:rsidRPr="00EF59FF">
        <w:t>a</w:t>
      </w:r>
      <w:r w:rsidR="00E61D4D" w:rsidRPr="00EF59FF">
        <w:t xml:space="preserve">ge profile and support plan (located in part 2). </w:t>
      </w:r>
      <w:r w:rsidR="00CE64F0" w:rsidRPr="00EF59FF">
        <w:t xml:space="preserve">This </w:t>
      </w:r>
      <w:r w:rsidR="00482050" w:rsidRPr="00EF59FF">
        <w:t>person-centred support plan</w:t>
      </w:r>
      <w:r w:rsidR="00CE64F0" w:rsidRPr="00EF59FF">
        <w:t xml:space="preserve"> will cover her final term of primary school</w:t>
      </w:r>
      <w:r w:rsidR="00482050" w:rsidRPr="00EF59FF">
        <w:t xml:space="preserve"> and be passed on to the secondary school to continue if necessary</w:t>
      </w:r>
      <w:r w:rsidR="00CE64F0" w:rsidRPr="00EF59FF">
        <w:t xml:space="preserve">. She will participate in </w:t>
      </w:r>
      <w:r w:rsidR="00011192" w:rsidRPr="00EF59FF">
        <w:t xml:space="preserve">traditional transition days, </w:t>
      </w:r>
      <w:r w:rsidR="00CE64F0" w:rsidRPr="00EF59FF">
        <w:t>classroom transition activities,</w:t>
      </w:r>
      <w:r w:rsidR="00011192" w:rsidRPr="00EF59FF">
        <w:t xml:space="preserve"> and</w:t>
      </w:r>
      <w:r w:rsidR="00CE64F0" w:rsidRPr="00EF59FF">
        <w:t xml:space="preserve"> </w:t>
      </w:r>
      <w:r w:rsidR="00EA0CD2" w:rsidRPr="00EF59FF">
        <w:t>social and emotional strategy meetings with her teacher, the</w:t>
      </w:r>
      <w:r w:rsidR="007E700A" w:rsidRPr="00EF59FF">
        <w:t xml:space="preserve"> additional</w:t>
      </w:r>
      <w:r w:rsidR="00EA0CD2" w:rsidRPr="00EF59FF">
        <w:t xml:space="preserve"> learning needs coordinator (</w:t>
      </w:r>
      <w:proofErr w:type="spellStart"/>
      <w:r w:rsidR="007E700A" w:rsidRPr="00EF59FF">
        <w:t>A</w:t>
      </w:r>
      <w:r w:rsidR="00EA0CD2" w:rsidRPr="00EF59FF">
        <w:t>LNCo</w:t>
      </w:r>
      <w:proofErr w:type="spellEnd"/>
      <w:r w:rsidR="00EA0CD2" w:rsidRPr="00EF59FF">
        <w:t>) and her mother</w:t>
      </w:r>
      <w:r w:rsidR="00365A05" w:rsidRPr="00EF59FF">
        <w:t xml:space="preserve"> </w:t>
      </w:r>
      <w:r w:rsidR="00011192" w:rsidRPr="00EF59FF">
        <w:t xml:space="preserve">about </w:t>
      </w:r>
      <w:r w:rsidR="005653C2" w:rsidRPr="00EF59FF">
        <w:t>support and self- management strategies used within schools</w:t>
      </w:r>
      <w:r w:rsidR="00365A05" w:rsidRPr="00EF59FF">
        <w:t>.</w:t>
      </w:r>
    </w:p>
    <w:p w14:paraId="59F46FE9" w14:textId="77777777" w:rsidR="00E61D4D" w:rsidRPr="00EF59FF" w:rsidRDefault="00E61D4D" w:rsidP="0073404B">
      <w:pPr>
        <w:pStyle w:val="AssignBody"/>
        <w:rPr>
          <w:b/>
          <w:bCs/>
        </w:rPr>
      </w:pPr>
    </w:p>
    <w:p w14:paraId="1E13E358" w14:textId="045F68DE" w:rsidR="00F81029" w:rsidRPr="00EF59FF" w:rsidRDefault="00637FE8" w:rsidP="0073404B">
      <w:pPr>
        <w:pStyle w:val="AssignBody"/>
      </w:pPr>
      <w:proofErr w:type="spellStart"/>
      <w:r w:rsidRPr="00EF59FF">
        <w:t>Alys</w:t>
      </w:r>
      <w:proofErr w:type="spellEnd"/>
      <w:r w:rsidRPr="00EF59FF">
        <w:t>-Rose grew up without her</w:t>
      </w:r>
      <w:r w:rsidR="00B77C12" w:rsidRPr="00EF59FF">
        <w:t xml:space="preserve"> </w:t>
      </w:r>
      <w:r w:rsidRPr="00EF59FF">
        <w:t xml:space="preserve">father being home much due </w:t>
      </w:r>
      <w:r w:rsidR="00B77C12" w:rsidRPr="00EF59FF">
        <w:t>her parents divorced and her father</w:t>
      </w:r>
      <w:r w:rsidRPr="00EF59FF">
        <w:t xml:space="preserve"> working away</w:t>
      </w:r>
      <w:r w:rsidR="00F81029" w:rsidRPr="00EF59FF">
        <w:t>. T</w:t>
      </w:r>
      <w:r w:rsidRPr="00EF59FF">
        <w:t>his could have caused an adverse childhood experience</w:t>
      </w:r>
      <w:r w:rsidR="00F81029" w:rsidRPr="00EF59FF">
        <w:t xml:space="preserve"> (ACE). A</w:t>
      </w:r>
      <w:r w:rsidR="00ED0392" w:rsidRPr="00EF59FF">
        <w:t>n</w:t>
      </w:r>
      <w:r w:rsidR="00011192" w:rsidRPr="00EF59FF">
        <w:t xml:space="preserve"> </w:t>
      </w:r>
      <w:r w:rsidR="00F81029" w:rsidRPr="00EF59FF">
        <w:t xml:space="preserve">adverse childhood experience (ACE) is a traumatic event that occurs before a child reaches </w:t>
      </w:r>
      <w:r w:rsidR="00F81029" w:rsidRPr="00EF59FF">
        <w:lastRenderedPageBreak/>
        <w:t xml:space="preserve">eighteen years of age and includes all types of abuse and </w:t>
      </w:r>
      <w:r w:rsidR="00011192" w:rsidRPr="00EF59FF">
        <w:t>neglect (C</w:t>
      </w:r>
      <w:r w:rsidR="00F81029" w:rsidRPr="00EF59FF">
        <w:t xml:space="preserve">hild Welfare Information Gateway, 2020). </w:t>
      </w:r>
      <w:r w:rsidR="0011227B" w:rsidRPr="00EF59FF">
        <w:t xml:space="preserve">Welsh Government (2023) state that ACEs can negatively impact a child’s cognitive, social, emotional, and physical development as well as lead to long term health harm and anti-social behaviour. It has been reported that </w:t>
      </w:r>
      <w:r w:rsidR="00F81029" w:rsidRPr="00EF59FF">
        <w:t>47% of adults in Wales have suffered at least one adverse childhood experience (ACE)</w:t>
      </w:r>
      <w:r w:rsidR="0011227B" w:rsidRPr="00EF59FF">
        <w:t xml:space="preserve"> (Welsh Government, 2023). </w:t>
      </w:r>
    </w:p>
    <w:p w14:paraId="6EA58D21" w14:textId="59C8C0CB" w:rsidR="00F81029" w:rsidRPr="00EF59FF" w:rsidRDefault="00F81029" w:rsidP="0073404B">
      <w:pPr>
        <w:pStyle w:val="AssignBody"/>
      </w:pPr>
    </w:p>
    <w:p w14:paraId="7768F339" w14:textId="21F66E97" w:rsidR="00492C2C" w:rsidRPr="00EF59FF" w:rsidRDefault="00637FE8" w:rsidP="0073404B">
      <w:pPr>
        <w:pStyle w:val="AssignBody"/>
      </w:pPr>
      <w:r w:rsidRPr="00EF59FF">
        <w:t xml:space="preserve">Adverse childhood experiences can affect behaviour. It has been proven that growing up in a stressful environment can </w:t>
      </w:r>
      <w:r w:rsidR="00492C2C" w:rsidRPr="00EF59FF">
        <w:t>cause social issues playing and engaging appropriately and emotional issues which are linked to increased cortisol levels (</w:t>
      </w:r>
      <w:r w:rsidR="00011192" w:rsidRPr="00EF59FF">
        <w:t>MacNeil et al, 2022</w:t>
      </w:r>
      <w:r w:rsidR="00492C2C" w:rsidRPr="00EF59FF">
        <w:t xml:space="preserve">). </w:t>
      </w:r>
      <w:r w:rsidR="002A49F0" w:rsidRPr="00EF59FF">
        <w:t>Smyth et al (1998) suggest that the</w:t>
      </w:r>
      <w:r w:rsidRPr="00EF59FF">
        <w:t xml:space="preserve"> increase of cortisol levels can make it difficult for children to relax after stressful periods and can often result in negative behaviour</w:t>
      </w:r>
      <w:r w:rsidR="00011192" w:rsidRPr="00EF59FF">
        <w:t>s</w:t>
      </w:r>
      <w:r w:rsidRPr="00EF59FF">
        <w:t xml:space="preserve"> </w:t>
      </w:r>
      <w:r w:rsidR="002A49F0" w:rsidRPr="00EF59FF">
        <w:t>(Abercrombie et al, 2011)</w:t>
      </w:r>
      <w:r w:rsidRPr="00EF59FF">
        <w:t xml:space="preserve">. This would explain why </w:t>
      </w:r>
      <w:proofErr w:type="spellStart"/>
      <w:r w:rsidRPr="00EF59FF">
        <w:t>Alys</w:t>
      </w:r>
      <w:proofErr w:type="spellEnd"/>
      <w:r w:rsidRPr="00EF59FF">
        <w:t xml:space="preserve">-Rose </w:t>
      </w:r>
      <w:r w:rsidR="00492C2C" w:rsidRPr="00EF59FF">
        <w:t>finds</w:t>
      </w:r>
      <w:r w:rsidRPr="00EF59FF">
        <w:t xml:space="preserve"> difficult</w:t>
      </w:r>
      <w:r w:rsidR="00492C2C" w:rsidRPr="00EF59FF">
        <w:t xml:space="preserve"> to</w:t>
      </w:r>
      <w:r w:rsidRPr="00EF59FF">
        <w:t xml:space="preserve"> behave appropriately and calm after break and lunch times in Primary School.</w:t>
      </w:r>
      <w:r w:rsidR="00492C2C" w:rsidRPr="00EF59FF">
        <w:t xml:space="preserve"> </w:t>
      </w:r>
      <w:r w:rsidR="00604370" w:rsidRPr="00EF59FF">
        <w:t xml:space="preserve"> </w:t>
      </w:r>
      <w:proofErr w:type="spellStart"/>
      <w:r w:rsidR="00604370" w:rsidRPr="00EF59FF">
        <w:t>Kagen</w:t>
      </w:r>
      <w:proofErr w:type="spellEnd"/>
      <w:r w:rsidR="00604370" w:rsidRPr="00EF59FF">
        <w:t xml:space="preserve"> and Neuman (1998) states that </w:t>
      </w:r>
      <w:r w:rsidR="00011192" w:rsidRPr="00EF59FF">
        <w:t xml:space="preserve">the </w:t>
      </w:r>
      <w:r w:rsidR="00604370" w:rsidRPr="00EF59FF">
        <w:t xml:space="preserve">transition of coming back to class after a break are called horizonal transitions; these transitions happen often, almost </w:t>
      </w:r>
      <w:r w:rsidR="00011192" w:rsidRPr="00EF59FF">
        <w:t>as part of routine</w:t>
      </w:r>
      <w:r w:rsidR="00604370" w:rsidRPr="00EF59FF">
        <w:t xml:space="preserve"> (</w:t>
      </w:r>
      <w:proofErr w:type="spellStart"/>
      <w:r w:rsidR="00604370" w:rsidRPr="00EF59FF">
        <w:t>Petriwskyj</w:t>
      </w:r>
      <w:proofErr w:type="spellEnd"/>
      <w:r w:rsidR="00604370" w:rsidRPr="00EF59FF">
        <w:t xml:space="preserve">, 2005). </w:t>
      </w:r>
    </w:p>
    <w:p w14:paraId="14E31A96" w14:textId="77777777" w:rsidR="00011192" w:rsidRPr="00EF59FF" w:rsidRDefault="00011192" w:rsidP="0073404B">
      <w:pPr>
        <w:pStyle w:val="AssignBody"/>
      </w:pPr>
    </w:p>
    <w:p w14:paraId="5C5F99A1" w14:textId="1B04ECF4" w:rsidR="00B4685C" w:rsidRPr="00B4685C" w:rsidRDefault="00FD7A4D" w:rsidP="00B4685C">
      <w:pPr>
        <w:pStyle w:val="AssignBody"/>
        <w:rPr>
          <w:rFonts w:ascii="Helvetica Neue" w:hAnsi="Helvetica Neue" w:cs="Helvetica Neue"/>
          <w:color w:val="000000"/>
        </w:rPr>
      </w:pPr>
      <w:r w:rsidRPr="00EF59FF">
        <w:t xml:space="preserve">It is the </w:t>
      </w:r>
      <w:r w:rsidR="00B4685C" w:rsidRPr="00EF59FF">
        <w:t>school’s</w:t>
      </w:r>
      <w:r w:rsidRPr="00EF59FF">
        <w:t xml:space="preserve"> role to support children is to put the needs and rights of the learner are paramount in everything the establishment does, ensuring that all leaners benefit and are offered the best possible experience of schooling in Wales (</w:t>
      </w:r>
      <w:r w:rsidR="00B4685C" w:rsidRPr="00EF59FF">
        <w:t>Welsh Government, 2022</w:t>
      </w:r>
      <w:r w:rsidRPr="00EF59FF">
        <w:t>).  The school ethos holds a holistic approach as a strategy for teaching and learning. A holistic approach to teaching and learning means to provide support looking at the whole child, considering their physical, emotional, social, and spiritual needs rather than just a specific need (</w:t>
      </w:r>
      <w:r w:rsidR="00B4685C" w:rsidRPr="00EF59FF">
        <w:t>Miller, 2021</w:t>
      </w:r>
      <w:r w:rsidRPr="00EF59FF">
        <w:t xml:space="preserve">). The holistic approach is beneficial to all children, especially </w:t>
      </w:r>
      <w:proofErr w:type="spellStart"/>
      <w:r w:rsidRPr="00EF59FF">
        <w:t>Alys</w:t>
      </w:r>
      <w:proofErr w:type="spellEnd"/>
      <w:r w:rsidRPr="00EF59FF">
        <w:t xml:space="preserve">- Rose because it has many positive aspects for example, it develops well-rounded adults, encourages life-long learning, it is motivating, and it created cohesive communities (Drew, 2023). </w:t>
      </w:r>
      <w:r w:rsidRPr="00EF59FF">
        <w:rPr>
          <w:rFonts w:ascii="Helvetica Neue" w:hAnsi="Helvetica Neue" w:cs="Helvetica Neue"/>
          <w:color w:val="000000"/>
        </w:rPr>
        <w:t xml:space="preserve">Steiner (1919) supports the holistic approach through his development of Steiner- Waldorf schools. These schools are based on the idea of imaginative, aesthetic, and holistic approaches (Hargraves, 2020). Steiner (1919) suggested that educators have a vital role in role modelling and scaffolding a child’s natural urge to explore; this natural inclination to explore the physical and social environment needs to offer limits, structure, and protection, as well as the possible to take risks and challenges (Care for Kids, 2021). Therefore, Steiner provides structured activities in his institutions, both children led, and teacher led with the opportunity for every child to focus on developing socially, emotionally, and physically (Pound, 2006, pg. 27-28). </w:t>
      </w:r>
    </w:p>
    <w:p w14:paraId="470ACD00" w14:textId="77777777" w:rsidR="00FD7A4D" w:rsidRPr="00EF59FF" w:rsidRDefault="00FD7A4D" w:rsidP="00FD7A4D">
      <w:pPr>
        <w:pStyle w:val="AssignBody"/>
        <w:rPr>
          <w:rFonts w:ascii="Helvetica Neue" w:hAnsi="Helvetica Neue" w:cs="Helvetica Neue"/>
          <w:color w:val="000000"/>
        </w:rPr>
      </w:pPr>
    </w:p>
    <w:p w14:paraId="335616E4" w14:textId="0AEB3967" w:rsidR="00FD7A4D" w:rsidRPr="00EF59FF" w:rsidRDefault="00FD7A4D" w:rsidP="00FD7A4D">
      <w:pPr>
        <w:pStyle w:val="AssignBody"/>
        <w:rPr>
          <w:rFonts w:ascii="Helvetica Neue" w:hAnsi="Helvetica Neue" w:cs="Helvetica Neue"/>
          <w:color w:val="000000"/>
        </w:rPr>
      </w:pPr>
      <w:r w:rsidRPr="00EF59FF">
        <w:rPr>
          <w:rFonts w:ascii="Helvetica Neue" w:hAnsi="Helvetica Neue" w:cs="Helvetica Neue"/>
          <w:color w:val="000000"/>
        </w:rPr>
        <w:lastRenderedPageBreak/>
        <w:t>Another supporter of the holistic approach is the Montessori method of learning.  This method is adamant that educators should work with the nature of the child and exemplifies the importance of experiential learning involving child led activities with minimal adult interaction (Aubrey and Riley, 2022, pg. 37). The Montessori theory is suggestive that children learn at their own pace and learning individually or in small selective groups is more beneficial that working as a whole group (</w:t>
      </w:r>
      <w:r w:rsidR="00B4685C" w:rsidRPr="00EF59FF">
        <w:rPr>
          <w:rFonts w:ascii="Helvetica Neue" w:hAnsi="Helvetica Neue" w:cs="Helvetica Neue"/>
          <w:color w:val="000000"/>
        </w:rPr>
        <w:t>P</w:t>
      </w:r>
      <w:r w:rsidR="007F4990" w:rsidRPr="00EF59FF">
        <w:rPr>
          <w:rFonts w:ascii="Helvetica Neue" w:hAnsi="Helvetica Neue" w:cs="Helvetica Neue"/>
          <w:color w:val="000000"/>
        </w:rPr>
        <w:t>ound, 2006, pg.</w:t>
      </w:r>
      <w:r w:rsidR="00501D05" w:rsidRPr="00EF59FF">
        <w:rPr>
          <w:rFonts w:ascii="Helvetica Neue" w:hAnsi="Helvetica Neue" w:cs="Helvetica Neue"/>
          <w:color w:val="000000"/>
        </w:rPr>
        <w:t xml:space="preserve"> </w:t>
      </w:r>
      <w:r w:rsidR="007F4990" w:rsidRPr="00EF59FF">
        <w:rPr>
          <w:rFonts w:ascii="Helvetica Neue" w:hAnsi="Helvetica Neue" w:cs="Helvetica Neue"/>
          <w:color w:val="000000"/>
        </w:rPr>
        <w:t>30</w:t>
      </w:r>
      <w:r w:rsidRPr="00EF59FF">
        <w:rPr>
          <w:rFonts w:ascii="Helvetica Neue" w:hAnsi="Helvetica Neue" w:cs="Helvetica Neue"/>
          <w:color w:val="000000"/>
        </w:rPr>
        <w:t xml:space="preserve">). This would complement </w:t>
      </w:r>
      <w:proofErr w:type="spellStart"/>
      <w:r w:rsidRPr="00EF59FF">
        <w:rPr>
          <w:rFonts w:ascii="Helvetica Neue" w:hAnsi="Helvetica Neue" w:cs="Helvetica Neue"/>
          <w:color w:val="000000"/>
        </w:rPr>
        <w:t>Alys</w:t>
      </w:r>
      <w:proofErr w:type="spellEnd"/>
      <w:r w:rsidRPr="00EF59FF">
        <w:rPr>
          <w:rFonts w:ascii="Helvetica Neue" w:hAnsi="Helvetica Neue" w:cs="Helvetica Neue"/>
          <w:color w:val="000000"/>
        </w:rPr>
        <w:t>- Rose in the classroom because experiential learning implies being active, suiting her personality, and demonstrates the opposite of passive learning. A passive learning environment would expect learners to quietly sit and absorb knowledge whilst writing notes, usually without engaging with the information (Broadbent, 2021).</w:t>
      </w:r>
    </w:p>
    <w:p w14:paraId="3DC4BEFD" w14:textId="77777777" w:rsidR="00FD7A4D" w:rsidRPr="00EF59FF" w:rsidRDefault="00FD7A4D" w:rsidP="00FD7A4D">
      <w:pPr>
        <w:pStyle w:val="AssignBody"/>
        <w:rPr>
          <w:rFonts w:ascii="Helvetica Neue" w:hAnsi="Helvetica Neue" w:cs="Helvetica Neue"/>
          <w:color w:val="000000"/>
        </w:rPr>
      </w:pPr>
    </w:p>
    <w:p w14:paraId="50FE2F98" w14:textId="15F74CF4" w:rsidR="00FD7A4D" w:rsidRPr="00EF59FF" w:rsidRDefault="00FD7A4D" w:rsidP="0073404B">
      <w:pPr>
        <w:pStyle w:val="AssignBody"/>
        <w:rPr>
          <w:rFonts w:ascii="Helvetica Neue" w:hAnsi="Helvetica Neue" w:cs="Helvetica Neue"/>
          <w:color w:val="000000"/>
        </w:rPr>
      </w:pPr>
      <w:r w:rsidRPr="00EF59FF">
        <w:rPr>
          <w:rFonts w:ascii="Helvetica Neue" w:hAnsi="Helvetica Neue" w:cs="Helvetica Neue"/>
          <w:color w:val="000000"/>
        </w:rPr>
        <w:t xml:space="preserve">An Estyn (2019) case study demonstrated effective practise using experiential leaning. </w:t>
      </w:r>
      <w:proofErr w:type="spellStart"/>
      <w:r w:rsidRPr="00EF59FF">
        <w:rPr>
          <w:rFonts w:ascii="Helvetica Neue" w:hAnsi="Helvetica Neue" w:cs="Helvetica Neue"/>
          <w:color w:val="000000"/>
        </w:rPr>
        <w:t>Ewloe</w:t>
      </w:r>
      <w:proofErr w:type="spellEnd"/>
      <w:r w:rsidRPr="00EF59FF">
        <w:rPr>
          <w:rFonts w:ascii="Helvetica Neue" w:hAnsi="Helvetica Neue" w:cs="Helvetica Neue"/>
          <w:color w:val="000000"/>
        </w:rPr>
        <w:t xml:space="preserve"> Green Primary School used believe that ‘making learning come alive’ engages all learners through practical means and has had a positive impact on opportunity and participation rates. They conclude that this holistic approach centralises pupil voice so that children are in control of their own learning. However, when implementing the holistic approach into a teaching and learning environment it is important to recognise the limitations that may occur in practise. Some include the underemphasis of academic learning, it can be time consuming and potentially expensive, it may differ and be a misfit to the school curricula, and parents may not agree with it because it (</w:t>
      </w:r>
      <w:r w:rsidRPr="00EF59FF">
        <w:t>Drew, 2023).</w:t>
      </w:r>
    </w:p>
    <w:p w14:paraId="5D71EEBA" w14:textId="77777777" w:rsidR="00244842" w:rsidRPr="00EF59FF" w:rsidRDefault="00244842" w:rsidP="008816F0">
      <w:pPr>
        <w:pStyle w:val="AssignBody"/>
      </w:pPr>
    </w:p>
    <w:p w14:paraId="7C482E6E" w14:textId="1CB65697" w:rsidR="00534FE9" w:rsidRPr="00EF59FF" w:rsidRDefault="00B135B8" w:rsidP="009F6DE9">
      <w:pPr>
        <w:pStyle w:val="AssignBody"/>
        <w:rPr>
          <w:rFonts w:cs="Arial"/>
        </w:rPr>
      </w:pPr>
      <w:proofErr w:type="spellStart"/>
      <w:r w:rsidRPr="00EF59FF">
        <w:t>Alys</w:t>
      </w:r>
      <w:proofErr w:type="spellEnd"/>
      <w:r w:rsidRPr="00EF59FF">
        <w:t xml:space="preserve">-Rose’s barrier effecting </w:t>
      </w:r>
      <w:r w:rsidR="0094505B" w:rsidRPr="00EF59FF">
        <w:t>her</w:t>
      </w:r>
      <w:r w:rsidRPr="00EF59FF">
        <w:t xml:space="preserve"> transition from Primary School to Secondary School is attention deficit hyperactivity disorder (ADHD). </w:t>
      </w:r>
      <w:r w:rsidR="00534FE9" w:rsidRPr="00EF59FF">
        <w:rPr>
          <w:rFonts w:cs="Arial"/>
        </w:rPr>
        <w:t xml:space="preserve">It is important that stakeholders do not use the label of </w:t>
      </w:r>
      <w:r w:rsidR="00534FE9" w:rsidRPr="00EF59FF">
        <w:t>attention deficit hyperactivity disorder (ADHD)</w:t>
      </w:r>
      <w:r w:rsidR="00534FE9" w:rsidRPr="00EF59FF">
        <w:rPr>
          <w:rFonts w:cs="Arial"/>
        </w:rPr>
        <w:t xml:space="preserve"> to define </w:t>
      </w:r>
      <w:proofErr w:type="spellStart"/>
      <w:r w:rsidR="00534FE9" w:rsidRPr="00EF59FF">
        <w:rPr>
          <w:rFonts w:cs="Arial"/>
        </w:rPr>
        <w:t>Alys</w:t>
      </w:r>
      <w:proofErr w:type="spellEnd"/>
      <w:r w:rsidR="00534FE9" w:rsidRPr="00EF59FF">
        <w:rPr>
          <w:rFonts w:cs="Arial"/>
        </w:rPr>
        <w:t>- Rose. Children often conform to the expectations that adults have about them and differ their views of themselves based on these expectations, referring to themselves as inadequate, ineffective, useless or a troublemaker (Rogers, 2015, pg.209). These labels can force the child to create a self-fulfilling prophecy. A self-fulfilling prophecy occurs when originally concocted social beliefs lead a person to act in a particular way that objectively confirm the false beliefs (</w:t>
      </w:r>
      <w:proofErr w:type="spellStart"/>
      <w:r w:rsidR="00534FE9" w:rsidRPr="00EF59FF">
        <w:rPr>
          <w:rFonts w:cs="Arial"/>
        </w:rPr>
        <w:t>Baltes</w:t>
      </w:r>
      <w:proofErr w:type="spellEnd"/>
      <w:r w:rsidR="00534FE9" w:rsidRPr="00EF59FF">
        <w:rPr>
          <w:rFonts w:cs="Arial"/>
        </w:rPr>
        <w:t xml:space="preserve"> and Smelser, 2001, pg. 13830-13833).</w:t>
      </w:r>
      <w:r w:rsidR="00492C2C" w:rsidRPr="00EF59FF">
        <w:rPr>
          <w:rFonts w:cs="Arial"/>
        </w:rPr>
        <w:t xml:space="preserve"> </w:t>
      </w:r>
      <w:r w:rsidR="00534FE9" w:rsidRPr="00EF59FF">
        <w:rPr>
          <w:rFonts w:cs="Arial"/>
        </w:rPr>
        <w:t xml:space="preserve">This is supported by Good and Brophy (1978) hypothesised that teachers who had formed differential expectations of children led children to alter their behaviour which continued to influence the student’s self-concept, achievement motivation, level of aspiration, classroom conduct and their interaction with the teacher. Overtime this would lead to differences in pupil’s success (Littleton et al, 2011, pg. 130). </w:t>
      </w:r>
    </w:p>
    <w:p w14:paraId="01FE01CB" w14:textId="77777777" w:rsidR="009F6DE9" w:rsidRPr="00EF59FF" w:rsidRDefault="009F6DE9" w:rsidP="009F6DE9">
      <w:pPr>
        <w:pStyle w:val="AssignBody"/>
        <w:rPr>
          <w:rFonts w:cs="Arial"/>
        </w:rPr>
      </w:pPr>
    </w:p>
    <w:p w14:paraId="6636137D" w14:textId="77777777" w:rsidR="00492C2C" w:rsidRPr="00EF59FF" w:rsidRDefault="009F6DE9" w:rsidP="0073404B">
      <w:pPr>
        <w:pStyle w:val="AssignBody"/>
        <w:rPr>
          <w:rFonts w:cs="Arial"/>
        </w:rPr>
      </w:pPr>
      <w:r w:rsidRPr="00EF59FF">
        <w:rPr>
          <w:rFonts w:cs="Arial"/>
        </w:rPr>
        <w:lastRenderedPageBreak/>
        <w:t xml:space="preserve">Rosenthal and Jacobson (1968) </w:t>
      </w:r>
      <w:r w:rsidR="004346C2" w:rsidRPr="00EF59FF">
        <w:rPr>
          <w:rFonts w:cs="Arial"/>
        </w:rPr>
        <w:t xml:space="preserve">and </w:t>
      </w:r>
      <w:proofErr w:type="spellStart"/>
      <w:r w:rsidR="004346C2" w:rsidRPr="00EF59FF">
        <w:rPr>
          <w:rFonts w:cs="Arial"/>
        </w:rPr>
        <w:t>Schrank</w:t>
      </w:r>
      <w:proofErr w:type="spellEnd"/>
      <w:r w:rsidR="004346C2" w:rsidRPr="00EF59FF">
        <w:rPr>
          <w:rFonts w:cs="Arial"/>
        </w:rPr>
        <w:t xml:space="preserve"> (1996) </w:t>
      </w:r>
      <w:r w:rsidRPr="00EF59FF">
        <w:rPr>
          <w:rFonts w:cs="Arial"/>
        </w:rPr>
        <w:t>discovered the ‘Rosenthal effect’. Their classic experiment included deceiving teachers that their genius pupils had been tested by new methodology and were the best of the best, striving for success</w:t>
      </w:r>
      <w:r w:rsidR="004346C2" w:rsidRPr="00EF59FF">
        <w:rPr>
          <w:rFonts w:cs="Arial"/>
        </w:rPr>
        <w:t>; these</w:t>
      </w:r>
      <w:r w:rsidRPr="00EF59FF">
        <w:rPr>
          <w:rFonts w:cs="Arial"/>
        </w:rPr>
        <w:t xml:space="preserve"> pupils were randomly allocated and in fact their initial results would not suggest that these pupils were the top of the class.</w:t>
      </w:r>
      <w:r w:rsidR="004346C2" w:rsidRPr="00EF59FF">
        <w:rPr>
          <w:rFonts w:cs="Arial"/>
        </w:rPr>
        <w:t xml:space="preserve"> Throughout the year the teacher had high expectations for these students. Towards the end of the academic </w:t>
      </w:r>
      <w:r w:rsidR="00492C2C" w:rsidRPr="00EF59FF">
        <w:rPr>
          <w:rFonts w:cs="Arial"/>
        </w:rPr>
        <w:t>year,</w:t>
      </w:r>
      <w:r w:rsidR="004346C2" w:rsidRPr="00EF59FF">
        <w:rPr>
          <w:rFonts w:cs="Arial"/>
        </w:rPr>
        <w:t xml:space="preserve"> it showed that these pupils’ IQ points had increased, showing that if teachers expect enhanced performance from children, then children will demonstrate that enhancement (Chang, 2011). </w:t>
      </w:r>
    </w:p>
    <w:p w14:paraId="03D53F20" w14:textId="77777777" w:rsidR="00492C2C" w:rsidRPr="00EF59FF" w:rsidRDefault="00492C2C" w:rsidP="0073404B">
      <w:pPr>
        <w:pStyle w:val="AssignBody"/>
        <w:rPr>
          <w:rFonts w:cs="Arial"/>
        </w:rPr>
      </w:pPr>
    </w:p>
    <w:p w14:paraId="71BBC62B" w14:textId="4F534C9C" w:rsidR="00402094" w:rsidRPr="00EF59FF" w:rsidRDefault="00D66AB5" w:rsidP="0073404B">
      <w:pPr>
        <w:pStyle w:val="AssignBody"/>
        <w:rPr>
          <w:rFonts w:cs="Arial"/>
        </w:rPr>
      </w:pPr>
      <w:r w:rsidRPr="00EF59FF">
        <w:t xml:space="preserve">This links closely to the self- esteem theory. </w:t>
      </w:r>
      <w:proofErr w:type="spellStart"/>
      <w:r w:rsidRPr="00EF59FF">
        <w:t>Mruk</w:t>
      </w:r>
      <w:proofErr w:type="spellEnd"/>
      <w:r w:rsidRPr="00EF59FF">
        <w:t xml:space="preserve"> (1999) sums this theory up as an individual’s dependence upon two types of judgement: the extent of a person’s feeling of worthiness or respect from others, and competent to face challenges which may lie ahead (Jindal- Snape, 2010).</w:t>
      </w:r>
      <w:r w:rsidR="006E6328" w:rsidRPr="00EF59FF">
        <w:t xml:space="preserve"> These judgements combine to create a self-image of how a child thinks of themselves. Self-image is important because the view we have on ourselves affects how we interact with others and the world around us; for example, a positive self-image can boost a person’s physical, mental, social, emotional, and spiritual well-being (Cleveland Clinic, 2020).</w:t>
      </w:r>
      <w:r w:rsidR="00402094" w:rsidRPr="00EF59FF">
        <w:t xml:space="preserve"> A strategy that can be used to increase </w:t>
      </w:r>
      <w:proofErr w:type="spellStart"/>
      <w:r w:rsidR="00402094" w:rsidRPr="00EF59FF">
        <w:t>Alys</w:t>
      </w:r>
      <w:proofErr w:type="spellEnd"/>
      <w:r w:rsidR="00402094" w:rsidRPr="00EF59FF">
        <w:t>- Rose’s self-esteem is constant positive reinforcement from stakeholders. These comments will allow her to thrive in confidence and complete tasks to a much higher quality in a shorter amount of time (Tripp, 2023).</w:t>
      </w:r>
      <w:r w:rsidR="00492C2C" w:rsidRPr="00EF59FF">
        <w:t xml:space="preserve">  </w:t>
      </w:r>
    </w:p>
    <w:p w14:paraId="3F4B65F8" w14:textId="77777777" w:rsidR="006C261F" w:rsidRPr="00EF59FF" w:rsidRDefault="006C261F" w:rsidP="0073404B">
      <w:pPr>
        <w:pStyle w:val="AssignBody"/>
      </w:pPr>
    </w:p>
    <w:p w14:paraId="10F79C8F" w14:textId="04B19EE7" w:rsidR="00B4685C" w:rsidRPr="00EF59FF" w:rsidRDefault="002972D3" w:rsidP="0073404B">
      <w:pPr>
        <w:pStyle w:val="AssignBody"/>
      </w:pPr>
      <w:r w:rsidRPr="00EF59FF">
        <w:t>A transition in education can be described as a potentially challenging change that a child may experience when progressing through developmental stages (Blackburn and Newman, 2002)</w:t>
      </w:r>
      <w:r w:rsidR="00141211" w:rsidRPr="00EF59FF">
        <w:t xml:space="preserve">. </w:t>
      </w:r>
      <w:r w:rsidR="004542C7" w:rsidRPr="00EF59FF">
        <w:t xml:space="preserve">The term transition touches upon a variety of things such as relationships, teaching style, environment, space, time, context for learning, and learning itself, which come together to make intense and accelerated demands on pupils (Jindal-Snape, 2010, pg.33). </w:t>
      </w:r>
      <w:r w:rsidR="00141211" w:rsidRPr="00EF59FF">
        <w:t xml:space="preserve">The move from Primary School to Secondary School is a large transition that can make a significant impact on a child’s life. </w:t>
      </w:r>
      <w:proofErr w:type="spellStart"/>
      <w:r w:rsidR="00141211" w:rsidRPr="00EF59FF">
        <w:t>Kagen</w:t>
      </w:r>
      <w:proofErr w:type="spellEnd"/>
      <w:r w:rsidR="00141211" w:rsidRPr="00EF59FF">
        <w:t xml:space="preserve"> and Neuman (1998) states that transitions of this level are called vertical transitions; these transitions tend to only happen once or very rarely in a person’s life and if experiences are stressful or traumatic can cause various issues (</w:t>
      </w:r>
      <w:proofErr w:type="spellStart"/>
      <w:r w:rsidR="00A34D39" w:rsidRPr="00EF59FF">
        <w:t>Petriwskyj</w:t>
      </w:r>
      <w:proofErr w:type="spellEnd"/>
      <w:r w:rsidR="00A34D39" w:rsidRPr="00EF59FF">
        <w:t>,</w:t>
      </w:r>
      <w:r w:rsidR="00141211" w:rsidRPr="00EF59FF">
        <w:t xml:space="preserve"> 20</w:t>
      </w:r>
      <w:r w:rsidR="00A34D39" w:rsidRPr="00EF59FF">
        <w:t>05</w:t>
      </w:r>
      <w:r w:rsidR="00141211" w:rsidRPr="00EF59FF">
        <w:t>).</w:t>
      </w:r>
      <w:r w:rsidR="00A34D39" w:rsidRPr="00EF59FF">
        <w:t xml:space="preserve"> These changes</w:t>
      </w:r>
      <w:r w:rsidR="00141211" w:rsidRPr="00EF59FF">
        <w:t xml:space="preserve"> in school environments create new experiences that children utilise when constructing their identities (Symonds, 2015, pg.7). </w:t>
      </w:r>
    </w:p>
    <w:p w14:paraId="7993EC06" w14:textId="77777777" w:rsidR="008505EC" w:rsidRPr="00EF59FF" w:rsidRDefault="008505EC" w:rsidP="0073404B">
      <w:pPr>
        <w:pStyle w:val="AssignBody"/>
      </w:pPr>
    </w:p>
    <w:p w14:paraId="4ECD2EEC" w14:textId="5838A965" w:rsidR="00BE56D7" w:rsidRPr="00EF59FF" w:rsidRDefault="008505EC" w:rsidP="00402094">
      <w:pPr>
        <w:pStyle w:val="AssignBody"/>
        <w:rPr>
          <w:rFonts w:cs="Arial"/>
        </w:rPr>
      </w:pPr>
      <w:r w:rsidRPr="00EF59FF">
        <w:t>Both Goffman (1959) and Mead (</w:t>
      </w:r>
      <w:r w:rsidR="00695F0B" w:rsidRPr="00EF59FF">
        <w:t>1934</w:t>
      </w:r>
      <w:r w:rsidRPr="00EF59FF">
        <w:t>) believe that our ‘selves’ are the combination of roles that we adopt or are socialised into; Tajfel (1981) similarly argues</w:t>
      </w:r>
      <w:r w:rsidR="00AC2087" w:rsidRPr="00EF59FF">
        <w:t xml:space="preserve"> that the social identity theory</w:t>
      </w:r>
      <w:r w:rsidRPr="00EF59FF">
        <w:t xml:space="preserve"> </w:t>
      </w:r>
      <w:r w:rsidR="00AC2087" w:rsidRPr="00EF59FF">
        <w:t>means the</w:t>
      </w:r>
      <w:r w:rsidRPr="00EF59FF">
        <w:t xml:space="preserve"> sense of our identity is largely dependent on our social group (</w:t>
      </w:r>
      <w:r w:rsidRPr="00EF59FF">
        <w:rPr>
          <w:rFonts w:cs="Arial"/>
        </w:rPr>
        <w:t>Littleton et al, 2011, pg. 169).</w:t>
      </w:r>
      <w:r w:rsidR="00D66AB5" w:rsidRPr="00EF59FF">
        <w:rPr>
          <w:rFonts w:cs="Arial"/>
        </w:rPr>
        <w:t xml:space="preserve"> </w:t>
      </w:r>
      <w:r w:rsidRPr="00EF59FF">
        <w:rPr>
          <w:rFonts w:cs="Arial"/>
        </w:rPr>
        <w:t>T</w:t>
      </w:r>
      <w:r w:rsidRPr="00EF59FF">
        <w:t xml:space="preserve">herefore, it is crucial that stakeholders </w:t>
      </w:r>
      <w:r w:rsidR="00683BD8" w:rsidRPr="00EF59FF">
        <w:t xml:space="preserve">are </w:t>
      </w:r>
      <w:r w:rsidRPr="00EF59FF">
        <w:t>support</w:t>
      </w:r>
      <w:r w:rsidR="00683BD8" w:rsidRPr="00EF59FF">
        <w:t>ing</w:t>
      </w:r>
      <w:r w:rsidRPr="00EF59FF">
        <w:t xml:space="preserve"> children through </w:t>
      </w:r>
      <w:r w:rsidRPr="00EF59FF">
        <w:lastRenderedPageBreak/>
        <w:t>these transitions</w:t>
      </w:r>
      <w:r w:rsidR="00683BD8" w:rsidRPr="00EF59FF">
        <w:t xml:space="preserve"> appropriately</w:t>
      </w:r>
      <w:r w:rsidRPr="00EF59FF">
        <w:t xml:space="preserve"> to ensure the change is not over challenging </w:t>
      </w:r>
      <w:r w:rsidR="00683BD8" w:rsidRPr="00EF59FF">
        <w:t>or at risk of decreasing the pupil’s</w:t>
      </w:r>
      <w:r w:rsidRPr="00EF59FF">
        <w:t xml:space="preserve"> self-esteem and self-efficacy.</w:t>
      </w:r>
      <w:r w:rsidR="00402094" w:rsidRPr="00EF59FF">
        <w:t xml:space="preserve"> </w:t>
      </w:r>
    </w:p>
    <w:p w14:paraId="076D25E3" w14:textId="77777777" w:rsidR="0019148E" w:rsidRPr="00EF59FF" w:rsidRDefault="0019148E" w:rsidP="0073404B">
      <w:pPr>
        <w:pStyle w:val="AssignBody"/>
      </w:pPr>
    </w:p>
    <w:p w14:paraId="1FA5E959" w14:textId="3AF5BFF8" w:rsidR="00E61D4D" w:rsidRPr="00EF59FF" w:rsidRDefault="004542C7" w:rsidP="0073404B">
      <w:pPr>
        <w:pStyle w:val="AssignBody"/>
      </w:pPr>
      <w:r w:rsidRPr="00EF59FF">
        <w:t>Many young people make this transition successfully, but for some it involves adaption and adjustment over a longer period. Some children find the change fulfilling and yearn for this opportunity to ‘move up’ within the education system and society, however it is important to note that for some it is stressful and causes anxiety for parents and carers as well as children with the adaption of changing systems, rules, and expectations (Jindal-Snape, 2010, pg.3)</w:t>
      </w:r>
      <w:r w:rsidR="0054463A" w:rsidRPr="00EF59FF">
        <w:t>.</w:t>
      </w:r>
      <w:r w:rsidRPr="00EF59FF">
        <w:t xml:space="preserve"> </w:t>
      </w:r>
      <w:r w:rsidR="00695F0B" w:rsidRPr="00EF59FF">
        <w:t xml:space="preserve">Negative effects are evident in the transitions </w:t>
      </w:r>
      <w:r w:rsidRPr="00EF59FF">
        <w:t xml:space="preserve">of </w:t>
      </w:r>
      <w:r w:rsidR="00695F0B" w:rsidRPr="00EF59FF">
        <w:t>Key Stages 2 and Key Stages 3; shifts in philosophy or approach at transition points can hinder progression and there was evidence that this could contribute to disengagement as young people progress through school</w:t>
      </w:r>
      <w:r w:rsidR="00695F0B" w:rsidRPr="00EF59FF">
        <w:rPr>
          <w:color w:val="000000" w:themeColor="text1"/>
        </w:rPr>
        <w:t xml:space="preserve"> (DONALDSON, 201</w:t>
      </w:r>
      <w:r w:rsidR="0054463A" w:rsidRPr="00EF59FF">
        <w:rPr>
          <w:color w:val="000000" w:themeColor="text1"/>
        </w:rPr>
        <w:t>, pg. 52</w:t>
      </w:r>
      <w:r w:rsidR="00695F0B" w:rsidRPr="00EF59FF">
        <w:rPr>
          <w:color w:val="000000" w:themeColor="text1"/>
        </w:rPr>
        <w:t>)</w:t>
      </w:r>
      <w:r w:rsidR="005102A2" w:rsidRPr="00EF59FF">
        <w:rPr>
          <w:color w:val="000000" w:themeColor="text1"/>
        </w:rPr>
        <w:t xml:space="preserve">. </w:t>
      </w:r>
      <w:r w:rsidR="00174030" w:rsidRPr="00EF59FF">
        <w:rPr>
          <w:color w:val="000000" w:themeColor="text1"/>
        </w:rPr>
        <w:t>This is evident through the</w:t>
      </w:r>
      <w:r w:rsidR="005102A2" w:rsidRPr="00EF59FF">
        <w:rPr>
          <w:color w:val="000000" w:themeColor="text1"/>
        </w:rPr>
        <w:t xml:space="preserve"> Mentally</w:t>
      </w:r>
      <w:r w:rsidR="00174030" w:rsidRPr="00EF59FF">
        <w:rPr>
          <w:color w:val="000000" w:themeColor="text1"/>
        </w:rPr>
        <w:t xml:space="preserve"> Healthy Schools</w:t>
      </w:r>
      <w:r w:rsidR="00174030" w:rsidRPr="00EF59FF">
        <w:t xml:space="preserve"> conclusions that t</w:t>
      </w:r>
      <w:r w:rsidR="00D66AB5" w:rsidRPr="00EF59FF">
        <w:t xml:space="preserve">wo in five pupils fail to reach expected academic progress after </w:t>
      </w:r>
      <w:r w:rsidR="00DF26C9" w:rsidRPr="00EF59FF">
        <w:t>transitioning</w:t>
      </w:r>
      <w:r w:rsidR="00D66AB5" w:rsidRPr="00EF59FF">
        <w:t xml:space="preserve"> to secondary school</w:t>
      </w:r>
      <w:r w:rsidR="00174030" w:rsidRPr="00EF59FF">
        <w:t xml:space="preserve"> </w:t>
      </w:r>
      <w:proofErr w:type="spellStart"/>
      <w:r w:rsidR="00174030" w:rsidRPr="00EF59FF">
        <w:t>Ponnappah</w:t>
      </w:r>
      <w:proofErr w:type="spellEnd"/>
      <w:r w:rsidR="00174030" w:rsidRPr="00EF59FF">
        <w:t>, 2020).</w:t>
      </w:r>
    </w:p>
    <w:p w14:paraId="3609333C" w14:textId="77777777" w:rsidR="0066123C" w:rsidRPr="00EF59FF" w:rsidRDefault="0066123C" w:rsidP="0073404B">
      <w:pPr>
        <w:pStyle w:val="AssignBody"/>
      </w:pPr>
    </w:p>
    <w:p w14:paraId="3E5488EB" w14:textId="2A343489" w:rsidR="00EA5B15" w:rsidRPr="00EF59FF" w:rsidRDefault="00492C2C" w:rsidP="00492C2C">
      <w:pPr>
        <w:pStyle w:val="AssignBody"/>
      </w:pPr>
      <w:r w:rsidRPr="00EF59FF">
        <w:t>Effects of both the barrier and transition</w:t>
      </w:r>
      <w:r w:rsidR="00D66AB5" w:rsidRPr="00EF59FF">
        <w:t xml:space="preserve"> </w:t>
      </w:r>
      <w:r w:rsidR="00DC241A" w:rsidRPr="00EF59FF">
        <w:t xml:space="preserve">can play a major role in </w:t>
      </w:r>
      <w:proofErr w:type="spellStart"/>
      <w:r w:rsidRPr="00EF59FF">
        <w:t>Alys</w:t>
      </w:r>
      <w:proofErr w:type="spellEnd"/>
      <w:r w:rsidRPr="00EF59FF">
        <w:t>- Rose’s</w:t>
      </w:r>
      <w:r w:rsidR="00DC241A" w:rsidRPr="00EF59FF">
        <w:t xml:space="preserve"> </w:t>
      </w:r>
      <w:r w:rsidRPr="00EF59FF">
        <w:t xml:space="preserve">social and emotional </w:t>
      </w:r>
      <w:r w:rsidR="00DC241A" w:rsidRPr="00EF59FF">
        <w:t>developme</w:t>
      </w:r>
      <w:r w:rsidRPr="00EF59FF">
        <w:t xml:space="preserve">nt. Therefore, for </w:t>
      </w:r>
      <w:r w:rsidR="00A8182E" w:rsidRPr="00EF59FF">
        <w:t>progression to be achieved</w:t>
      </w:r>
      <w:r w:rsidRPr="00EF59FF">
        <w:t>, it is essential that a stakeholders understand and practise their roles effectively. One of their roles is to ensure that this self-image is not deteriorated through the lack of support they feel they are getting. One strategy which can be used to ensure this is the</w:t>
      </w:r>
      <w:r w:rsidR="00EA5B15" w:rsidRPr="00EF59FF">
        <w:t xml:space="preserve"> professional</w:t>
      </w:r>
      <w:r w:rsidRPr="00EF59FF">
        <w:t xml:space="preserve"> use of student and teacher relationships. These can be formed simply by a teacher showing interest in a child’s well-being and showing a nature of care. Wellbeing is paramount in the classroom and without happy and safe children it is difficult to optimise learning (</w:t>
      </w:r>
      <w:r w:rsidR="00EA5B15" w:rsidRPr="00EF59FF">
        <w:t>Endeavour Education, 2023</w:t>
      </w:r>
      <w:r w:rsidRPr="00EF59FF">
        <w:t xml:space="preserve">). Children’s mental health and well-being is key focus of the government policy; children who feel secure and happy in their environment are more likely to have better outcomes (Blandford and Knowles, 2016, pg.297). Ethically we should want more from educational efforts than academic achievement and we will not succeed unless children are cared for and </w:t>
      </w:r>
      <w:r w:rsidR="00EA5B15" w:rsidRPr="00EF59FF">
        <w:t>taught</w:t>
      </w:r>
      <w:r w:rsidRPr="00EF59FF">
        <w:t xml:space="preserve"> to care for others (</w:t>
      </w:r>
      <w:r w:rsidR="00EA5B15" w:rsidRPr="00EF59FF">
        <w:t>Smith, 2020</w:t>
      </w:r>
      <w:r w:rsidRPr="00EF59FF">
        <w:t>.) A teacher can check the wellbeing of students by creating healthy professional relationships maintaining the 3 C’s</w:t>
      </w:r>
      <w:r w:rsidR="00C21FFE">
        <w:t>:</w:t>
      </w:r>
      <w:r w:rsidRPr="00EF59FF">
        <w:t xml:space="preserve"> communication, compromise, and commitment </w:t>
      </w:r>
      <w:r w:rsidRPr="00EF59FF">
        <w:rPr>
          <w:color w:val="000000" w:themeColor="text1"/>
        </w:rPr>
        <w:t>(ACI, 2018</w:t>
      </w:r>
      <w:r w:rsidR="00EA5B15" w:rsidRPr="00EF59FF">
        <w:rPr>
          <w:color w:val="000000" w:themeColor="text1"/>
        </w:rPr>
        <w:t>)</w:t>
      </w:r>
      <w:r w:rsidR="00621ADB" w:rsidRPr="00EF59FF">
        <w:rPr>
          <w:color w:val="000000" w:themeColor="text1"/>
        </w:rPr>
        <w:t>.</w:t>
      </w:r>
    </w:p>
    <w:p w14:paraId="2B4BB158" w14:textId="77777777" w:rsidR="00EA5B15" w:rsidRPr="00EF59FF" w:rsidRDefault="00EA5B15" w:rsidP="00492C2C">
      <w:pPr>
        <w:pStyle w:val="AssignBody"/>
      </w:pPr>
    </w:p>
    <w:p w14:paraId="33BB23A7" w14:textId="0EDF2545" w:rsidR="00621ADB" w:rsidRPr="00EF59FF" w:rsidRDefault="00492C2C" w:rsidP="00492C2C">
      <w:pPr>
        <w:pStyle w:val="AssignBody"/>
      </w:pPr>
      <w:r w:rsidRPr="00EF59FF">
        <w:t>It is a teacher’s role to understanding the learner, their needs and background experience to give them the most beneficial support (</w:t>
      </w:r>
      <w:r w:rsidR="00621ADB" w:rsidRPr="00EF59FF">
        <w:t>Bromley, 2023</w:t>
      </w:r>
      <w:r w:rsidRPr="00EF59FF">
        <w:t xml:space="preserve">). Relational pedagogies draw upon interactions, relationships, interconnections, and communication and are suggestive that building these relationships enhance a children’s learning and development (The Education Hub, 2022). </w:t>
      </w:r>
      <w:proofErr w:type="spellStart"/>
      <w:r w:rsidRPr="00EF59FF">
        <w:t>Geirs</w:t>
      </w:r>
      <w:proofErr w:type="spellEnd"/>
      <w:r w:rsidRPr="00EF59FF">
        <w:t xml:space="preserve"> (2022) led a social experiment to see if teachers should prioritise students’ growth I academics and social skills. Her observations concluded that if a teacher shows </w:t>
      </w:r>
      <w:r w:rsidRPr="00EF59FF">
        <w:lastRenderedPageBreak/>
        <w:t>builds common knowledge and interest in a student’s likes and dislikes, that child’s classroom engagement would increase (Thompson, 2022, pg. 7-8).</w:t>
      </w:r>
    </w:p>
    <w:p w14:paraId="338A7483" w14:textId="67BF8A36" w:rsidR="00311B7B" w:rsidRPr="00EF59FF" w:rsidRDefault="00492C2C" w:rsidP="00492C2C">
      <w:pPr>
        <w:pStyle w:val="AssignBody"/>
      </w:pPr>
      <w:r w:rsidRPr="00EF59FF">
        <w:t xml:space="preserve">There many classroom strategies a teacher can use to build relationships with </w:t>
      </w:r>
      <w:proofErr w:type="spellStart"/>
      <w:r w:rsidRPr="00EF59FF">
        <w:t>Alys</w:t>
      </w:r>
      <w:proofErr w:type="spellEnd"/>
      <w:r w:rsidRPr="00EF59FF">
        <w:t>- Rose in the classroom, one example is regular check ins in the mornings and after lunch because it is important that the children know that their teacher cares about their well-being. Bryk and Schneider (2002) suggest that if children believe that their teacher cares about them it provides a relationship base on aspects of trust, autonomy, support, respect, and vision (NWS Department of Education, 2022, pg.1). The use of communication has a major impact on relationships between teachers and students. Effective communication requires more than just an exchange of information and when successful can foster understanding, strengthen relationships, improve, and build, creating an emotional attachment (</w:t>
      </w:r>
      <w:r w:rsidR="00311B7B" w:rsidRPr="00311B7B">
        <w:t>O</w:t>
      </w:r>
      <w:r w:rsidR="00311B7B" w:rsidRPr="00EF59FF">
        <w:t>kafor,</w:t>
      </w:r>
      <w:r w:rsidR="00311B7B" w:rsidRPr="00EF59FF">
        <w:t xml:space="preserve"> </w:t>
      </w:r>
      <w:r w:rsidR="00311B7B" w:rsidRPr="00EF59FF">
        <w:t>2020</w:t>
      </w:r>
      <w:r w:rsidR="00311B7B" w:rsidRPr="00EF59FF">
        <w:t>)</w:t>
      </w:r>
      <w:r w:rsidRPr="00EF59FF">
        <w:t>. The joint work of Bowlby and Ainsworth (1991) introduced attachment proposing that children are born with an innate drive to form attachments with stakeholders, and children who maintained proximity to an attachment figure were more likely to receive a feeling of comfort and protection (Cherry, 2023).</w:t>
      </w:r>
    </w:p>
    <w:p w14:paraId="6710D986" w14:textId="77777777" w:rsidR="00492C2C" w:rsidRPr="00EF59FF" w:rsidRDefault="00492C2C" w:rsidP="00492C2C">
      <w:pPr>
        <w:pStyle w:val="AssignBody"/>
      </w:pPr>
    </w:p>
    <w:p w14:paraId="2D652F4C" w14:textId="12E4B399" w:rsidR="00B71816" w:rsidRPr="00EF59FF" w:rsidRDefault="00492C2C" w:rsidP="00492C2C">
      <w:pPr>
        <w:pStyle w:val="AssignBody"/>
      </w:pPr>
      <w:r w:rsidRPr="00EF59FF">
        <w:t xml:space="preserve">Another example of a classroom strategy which can be to build the relationship between </w:t>
      </w:r>
      <w:proofErr w:type="spellStart"/>
      <w:r w:rsidRPr="00EF59FF">
        <w:t>Alys</w:t>
      </w:r>
      <w:proofErr w:type="spellEnd"/>
      <w:r w:rsidRPr="00EF59FF">
        <w:t xml:space="preserve">- Rose and her teacher is the use of a ‘things I want my teacher to know’ box. This strategy allows children to come to you and although it may be aimed at vulnerable children like </w:t>
      </w:r>
      <w:proofErr w:type="spellStart"/>
      <w:r w:rsidRPr="00EF59FF">
        <w:t>Alys</w:t>
      </w:r>
      <w:proofErr w:type="spellEnd"/>
      <w:r w:rsidRPr="00EF59FF">
        <w:t xml:space="preserve">- Rose, it is inclusive to all pupils in the class.  </w:t>
      </w:r>
      <w:r w:rsidR="001028E6" w:rsidRPr="00EF59FF">
        <w:rPr>
          <w:bCs/>
          <w:szCs w:val="20"/>
        </w:rPr>
        <w:t>Arsha</w:t>
      </w:r>
      <w:r w:rsidR="001028E6" w:rsidRPr="00EF59FF">
        <w:rPr>
          <w:bCs/>
          <w:szCs w:val="20"/>
        </w:rPr>
        <w:t>d</w:t>
      </w:r>
      <w:r w:rsidR="001028E6" w:rsidRPr="00EF59FF">
        <w:rPr>
          <w:bCs/>
          <w:szCs w:val="20"/>
        </w:rPr>
        <w:t xml:space="preserve"> et al </w:t>
      </w:r>
      <w:r w:rsidR="001028E6" w:rsidRPr="00EF59FF">
        <w:rPr>
          <w:bCs/>
          <w:szCs w:val="20"/>
        </w:rPr>
        <w:t>(</w:t>
      </w:r>
      <w:r w:rsidR="001028E6" w:rsidRPr="00EF59FF">
        <w:rPr>
          <w:bCs/>
          <w:szCs w:val="20"/>
        </w:rPr>
        <w:t>201</w:t>
      </w:r>
      <w:r w:rsidR="001028E6" w:rsidRPr="00EF59FF">
        <w:rPr>
          <w:bCs/>
          <w:szCs w:val="20"/>
        </w:rPr>
        <w:t>9, pg. 224) describes a</w:t>
      </w:r>
      <w:r w:rsidRPr="00EF59FF">
        <w:rPr>
          <w:bCs/>
          <w:szCs w:val="20"/>
        </w:rPr>
        <w:t xml:space="preserve">n inclusive classroom </w:t>
      </w:r>
      <w:r w:rsidR="001028E6" w:rsidRPr="00EF59FF">
        <w:rPr>
          <w:bCs/>
          <w:szCs w:val="20"/>
        </w:rPr>
        <w:t>as</w:t>
      </w:r>
      <w:r w:rsidRPr="00EF59FF">
        <w:rPr>
          <w:bCs/>
          <w:szCs w:val="20"/>
        </w:rPr>
        <w:t xml:space="preserve"> a place where all (pupils, teachers, parents, community, visitors) are accepted </w:t>
      </w:r>
      <w:proofErr w:type="spellStart"/>
      <w:r w:rsidRPr="00EF59FF">
        <w:rPr>
          <w:bCs/>
          <w:szCs w:val="20"/>
        </w:rPr>
        <w:t>anda</w:t>
      </w:r>
      <w:proofErr w:type="spellEnd"/>
      <w:r w:rsidRPr="00EF59FF">
        <w:rPr>
          <w:bCs/>
          <w:szCs w:val="20"/>
        </w:rPr>
        <w:t xml:space="preserve"> place where there is a duty of care for each other within an ethos of respect; this follows the </w:t>
      </w:r>
      <w:r w:rsidR="00B67C42" w:rsidRPr="00EF59FF">
        <w:rPr>
          <w:bCs/>
          <w:szCs w:val="20"/>
        </w:rPr>
        <w:t>social</w:t>
      </w:r>
      <w:r w:rsidRPr="00EF59FF">
        <w:rPr>
          <w:bCs/>
          <w:szCs w:val="20"/>
        </w:rPr>
        <w:t xml:space="preserve"> justice practise. </w:t>
      </w:r>
      <w:r w:rsidRPr="00EF59FF">
        <w:t>Ainscow</w:t>
      </w:r>
      <w:r w:rsidR="001028E6" w:rsidRPr="00EF59FF">
        <w:t xml:space="preserve"> and Booth</w:t>
      </w:r>
      <w:r w:rsidRPr="00EF59FF">
        <w:t xml:space="preserve"> (2002</w:t>
      </w:r>
      <w:r w:rsidR="001028E6" w:rsidRPr="00EF59FF">
        <w:t xml:space="preserve">, </w:t>
      </w:r>
      <w:proofErr w:type="spellStart"/>
      <w:r w:rsidR="001028E6" w:rsidRPr="00EF59FF">
        <w:t>pg</w:t>
      </w:r>
      <w:proofErr w:type="spellEnd"/>
      <w:r w:rsidR="001028E6" w:rsidRPr="00EF59FF">
        <w:t xml:space="preserve"> 7-8</w:t>
      </w:r>
      <w:r w:rsidRPr="00EF59FF">
        <w:t>) use the ‘three dimensions o</w:t>
      </w:r>
      <w:r w:rsidR="00B67C42" w:rsidRPr="00EF59FF">
        <w:t>f</w:t>
      </w:r>
      <w:r w:rsidRPr="00EF59FF">
        <w:t xml:space="preserve"> the index’ when referring to inclusion in education; these three dimensions consist of producing inclusive policies, evolving inclusive practises, and creating inclusive cultures. A feeling of belonging has an impact on achievement (</w:t>
      </w:r>
      <w:r w:rsidR="001028E6" w:rsidRPr="00EF59FF">
        <w:t>M</w:t>
      </w:r>
      <w:r w:rsidRPr="00EF59FF">
        <w:t xml:space="preserve">entally </w:t>
      </w:r>
      <w:r w:rsidR="001028E6" w:rsidRPr="00EF59FF">
        <w:t>H</w:t>
      </w:r>
      <w:r w:rsidRPr="00EF59FF">
        <w:t xml:space="preserve">ealthy </w:t>
      </w:r>
      <w:r w:rsidR="001028E6" w:rsidRPr="00EF59FF">
        <w:t>S</w:t>
      </w:r>
      <w:r w:rsidRPr="00EF59FF">
        <w:t>chools</w:t>
      </w:r>
      <w:r w:rsidR="001028E6" w:rsidRPr="00EF59FF">
        <w:t>, 2023</w:t>
      </w:r>
      <w:r w:rsidRPr="00EF59FF">
        <w:t xml:space="preserve">) and for that reason, the practise of inclusion is a must within the </w:t>
      </w:r>
      <w:r w:rsidR="00FD38CC" w:rsidRPr="00EF59FF">
        <w:t>classroom,</w:t>
      </w:r>
      <w:r w:rsidRPr="00EF59FF">
        <w:t xml:space="preserve"> so teachers are provided with a checklist to ensure that they are inclusive of all children within lessons (Inclusion Expert, 2023). </w:t>
      </w:r>
    </w:p>
    <w:p w14:paraId="0FE383FB" w14:textId="77777777" w:rsidR="001028E6" w:rsidRPr="00EF59FF" w:rsidRDefault="001028E6" w:rsidP="00492C2C">
      <w:pPr>
        <w:pStyle w:val="AssignBody"/>
      </w:pPr>
    </w:p>
    <w:p w14:paraId="28689462" w14:textId="61AA5534" w:rsidR="00EE6798" w:rsidRPr="00EF59FF" w:rsidRDefault="00EE6798" w:rsidP="00492C2C">
      <w:pPr>
        <w:pStyle w:val="AssignBody"/>
        <w:rPr>
          <w:rFonts w:ascii="Helvetica Neue" w:hAnsi="Helvetica Neue" w:cs="Helvetica Neue"/>
          <w:color w:val="000000"/>
        </w:rPr>
      </w:pPr>
      <w:proofErr w:type="spellStart"/>
      <w:r w:rsidRPr="00EF59FF">
        <w:t>Alys</w:t>
      </w:r>
      <w:proofErr w:type="spellEnd"/>
      <w:r w:rsidRPr="00EF59FF">
        <w:t xml:space="preserve">- Rose would benefit from activities such as creating a one-page profile (this can be found in part 2) and a goals list which can be given to future secondary school teachers on transition days. These activities allow the </w:t>
      </w:r>
      <w:proofErr w:type="spellStart"/>
      <w:r w:rsidRPr="00EF59FF">
        <w:t>Alys</w:t>
      </w:r>
      <w:proofErr w:type="spellEnd"/>
      <w:r w:rsidRPr="00EF59FF">
        <w:t xml:space="preserve">-Rose to let the teachers know what she wants them to know about her and begin to form new relationships. The activity of creating a One Page Profile exemplifies personalised learning because it shows a representation of </w:t>
      </w:r>
      <w:proofErr w:type="spellStart"/>
      <w:r w:rsidRPr="00EF59FF">
        <w:t>Alys</w:t>
      </w:r>
      <w:proofErr w:type="spellEnd"/>
      <w:r w:rsidRPr="00EF59FF">
        <w:t xml:space="preserve">-Rose’s voice within practise. </w:t>
      </w:r>
      <w:r w:rsidRPr="00EF59FF">
        <w:rPr>
          <w:rFonts w:ascii="Helvetica Neue" w:hAnsi="Helvetica Neue" w:cs="Helvetica Neue"/>
          <w:color w:val="000000"/>
        </w:rPr>
        <w:t xml:space="preserve">Pupil voice is demonstrated in this activity and embedded within the Welsh curriculum, providing the drive behind the school’s curriculum planning. </w:t>
      </w:r>
      <w:r w:rsidRPr="00EF59FF">
        <w:rPr>
          <w:rFonts w:ascii="Helvetica Neue" w:hAnsi="Helvetica Neue" w:cs="Helvetica Neue"/>
          <w:color w:val="000000"/>
        </w:rPr>
        <w:lastRenderedPageBreak/>
        <w:t>Pupil voice gears the whole school topics/themes, allowing students to decide what they learn and how they will learn it. This is demonstrated through inquiry-based learning which underpins the pedagogy of Curriculum for Wales (Welsh Government, 2023). Pupil voice follows UNCRC as it gives children the right to have a voice and that voice to be valued which is stated in Article 12 (UNICEF, 2023).</w:t>
      </w:r>
    </w:p>
    <w:p w14:paraId="01890B9A" w14:textId="77777777" w:rsidR="00B71816" w:rsidRPr="00EF59FF" w:rsidRDefault="00B71816" w:rsidP="00492C2C">
      <w:pPr>
        <w:pStyle w:val="AssignBody"/>
      </w:pPr>
    </w:p>
    <w:p w14:paraId="0FF53416" w14:textId="45E82418" w:rsidR="00B71816" w:rsidRPr="00EF59FF" w:rsidRDefault="00B71816" w:rsidP="00B71816">
      <w:pPr>
        <w:pStyle w:val="AssignBody"/>
      </w:pPr>
      <w:r w:rsidRPr="00EF59FF">
        <w:t>The school follow United Nations Convention on the Rights of the Child (UNCRC) is an international agreement which protects those under the age of 18 and was rectified in the United Kingdom in 1991 (</w:t>
      </w:r>
      <w:r w:rsidR="001028E6" w:rsidRPr="00EF59FF">
        <w:t>UNICEF, 2023).</w:t>
      </w:r>
      <w:r w:rsidRPr="00EF59FF">
        <w:t xml:space="preserve"> In 2001, Wales was the first country to appoint a Children’s Commissioner. The role of a Children’s Commissioner is to be an independent champion for every child and ensures that every child learns about and knows their rights, speaks up for children by looking at laws and deciding if they work or ned changing, and offers a free helpline service for children to discuss their rights </w:t>
      </w:r>
      <w:r w:rsidR="001028E6" w:rsidRPr="00EF59FF">
        <w:t>(</w:t>
      </w:r>
      <w:r w:rsidR="001028E6" w:rsidRPr="00EF59FF">
        <w:t>Children’s Commissioner for Wales</w:t>
      </w:r>
      <w:r w:rsidR="001028E6" w:rsidRPr="00EF59FF">
        <w:t xml:space="preserve">, </w:t>
      </w:r>
      <w:r w:rsidR="001028E6" w:rsidRPr="00EF59FF">
        <w:t>2023)</w:t>
      </w:r>
      <w:r w:rsidR="001028E6" w:rsidRPr="00EF59FF">
        <w:t>.</w:t>
      </w:r>
    </w:p>
    <w:p w14:paraId="4CDBDCE0" w14:textId="77777777" w:rsidR="00B71816" w:rsidRPr="00EF59FF" w:rsidRDefault="00B71816" w:rsidP="00B71816">
      <w:pPr>
        <w:pStyle w:val="AssignBody"/>
      </w:pPr>
    </w:p>
    <w:p w14:paraId="29B54FA6" w14:textId="1A477001" w:rsidR="00B71816" w:rsidRPr="00EF59FF" w:rsidRDefault="00B71816" w:rsidP="00B71816">
      <w:pPr>
        <w:pStyle w:val="AssignBody"/>
      </w:pPr>
      <w:r w:rsidRPr="00EF59FF">
        <w:t>Children’s Rights are embedded into the Welsh Curriculum through the four purposes. For example, ambitious, capable learners aims to prepare children to be ready to learn throughout their lives, this links to Articles 28,29 and 31</w:t>
      </w:r>
      <w:r w:rsidR="00FC5FF3" w:rsidRPr="00EF59FF">
        <w:t>; e</w:t>
      </w:r>
      <w:r w:rsidRPr="00EF59FF">
        <w:t xml:space="preserve">nterprising, creative contributors aims to ensure children are ready to play a full part in life and work; this links to Article 5; </w:t>
      </w:r>
      <w:r w:rsidR="00FC5FF3" w:rsidRPr="00EF59FF">
        <w:t>e</w:t>
      </w:r>
      <w:r w:rsidRPr="00EF59FF">
        <w:t xml:space="preserve">thical, informed citizens of Wales and the world encourages children to be citizens of Wales and the world; this links to Article 14, and </w:t>
      </w:r>
      <w:r w:rsidR="00FC5FF3" w:rsidRPr="00EF59FF">
        <w:t>h</w:t>
      </w:r>
      <w:r w:rsidRPr="00EF59FF">
        <w:t xml:space="preserve">ealthy, confident individuals pushes children to lead fulfilling lives as valued members of society links to Article 24 (UNICEF, 2023). </w:t>
      </w:r>
    </w:p>
    <w:p w14:paraId="2BBD57B7" w14:textId="77777777" w:rsidR="00B71816" w:rsidRPr="00EF59FF" w:rsidRDefault="00B71816" w:rsidP="00B71816">
      <w:pPr>
        <w:pStyle w:val="AssignBody"/>
      </w:pPr>
    </w:p>
    <w:p w14:paraId="50E61956" w14:textId="555DF0C6" w:rsidR="002E30D6" w:rsidRPr="00EF59FF" w:rsidRDefault="00B71816" w:rsidP="00492C2C">
      <w:pPr>
        <w:pStyle w:val="AssignBody"/>
      </w:pPr>
      <w:r w:rsidRPr="00EF59FF">
        <w:t>The Rights of Children and Young Persons (Wales) Measure law was established in 2011 and therefore meant that it was pivotal that Welsh Ministers had ‘due regard’ by paying proper consideration to the UNCRC when decision making (Welsh Government, 2021, pg.1).</w:t>
      </w:r>
      <w:r w:rsidR="00B7012C" w:rsidRPr="00EF59FF">
        <w:t xml:space="preserve"> Later, t</w:t>
      </w:r>
      <w:r w:rsidR="00A73330" w:rsidRPr="00EF59FF">
        <w:t xml:space="preserve">he </w:t>
      </w:r>
      <w:r w:rsidR="00A73330" w:rsidRPr="00EF59FF">
        <w:t>A</w:t>
      </w:r>
      <w:r w:rsidR="00A73330" w:rsidRPr="00EF59FF">
        <w:t xml:space="preserve">dditional </w:t>
      </w:r>
      <w:r w:rsidR="00A73330" w:rsidRPr="00EF59FF">
        <w:t>L</w:t>
      </w:r>
      <w:r w:rsidR="00A73330" w:rsidRPr="00EF59FF">
        <w:t xml:space="preserve">earning </w:t>
      </w:r>
      <w:r w:rsidR="00A73330" w:rsidRPr="00EF59FF">
        <w:t>N</w:t>
      </w:r>
      <w:r w:rsidR="00A73330" w:rsidRPr="00EF59FF">
        <w:t xml:space="preserve">eeds and </w:t>
      </w:r>
      <w:r w:rsidR="00A73330" w:rsidRPr="00EF59FF">
        <w:t>E</w:t>
      </w:r>
      <w:r w:rsidR="00A73330" w:rsidRPr="00EF59FF">
        <w:t xml:space="preserve">ducational </w:t>
      </w:r>
      <w:r w:rsidR="00A73330" w:rsidRPr="00EF59FF">
        <w:t>T</w:t>
      </w:r>
      <w:r w:rsidR="00A73330" w:rsidRPr="00EF59FF">
        <w:t xml:space="preserve">ribunal (Wales) </w:t>
      </w:r>
      <w:r w:rsidR="00A73330" w:rsidRPr="00EF59FF">
        <w:t>A</w:t>
      </w:r>
      <w:r w:rsidR="00A73330" w:rsidRPr="00EF59FF">
        <w:t xml:space="preserve">ct (2018) </w:t>
      </w:r>
      <w:r w:rsidR="00B7012C" w:rsidRPr="00EF59FF">
        <w:t>stated</w:t>
      </w:r>
      <w:r w:rsidR="00A73330" w:rsidRPr="00EF59FF">
        <w:t xml:space="preserve"> that </w:t>
      </w:r>
      <w:r w:rsidR="00A73330" w:rsidRPr="00EF59FF">
        <w:t>relevant</w:t>
      </w:r>
      <w:r w:rsidR="00A73330" w:rsidRPr="00EF59FF">
        <w:t xml:space="preserve"> bodies must consider the rights of children when providing the </w:t>
      </w:r>
      <w:r w:rsidR="00B7012C" w:rsidRPr="00EF59FF">
        <w:t>services (Provision Map, 2019)</w:t>
      </w:r>
      <w:r w:rsidR="00A73330" w:rsidRPr="00EF59FF">
        <w:t>.</w:t>
      </w:r>
      <w:r w:rsidR="00B7012C" w:rsidRPr="00EF59FF">
        <w:t xml:space="preserve"> </w:t>
      </w:r>
      <w:r w:rsidRPr="00EF59FF">
        <w:t>Successful Futures (</w:t>
      </w:r>
      <w:r w:rsidR="004135E8" w:rsidRPr="00EF59FF">
        <w:t>Donaldson, 20</w:t>
      </w:r>
      <w:r w:rsidR="005D5581" w:rsidRPr="00EF59FF">
        <w:t>15, pg. 24</w:t>
      </w:r>
      <w:r w:rsidRPr="00EF59FF">
        <w:t>) states that support in Wales for UNCRC formed the principles of the Welsh Curriculum design. For example, Human Rights content is rich in the Humanities Area of Learning; it requires all children to develop an understanding of the UNCRC and human rights of all people (</w:t>
      </w:r>
      <w:r w:rsidR="002E30D6" w:rsidRPr="00EF59FF">
        <w:t>Welsh Government, 2022</w:t>
      </w:r>
      <w:r w:rsidRPr="00EF59FF">
        <w:t xml:space="preserve">). Another example is shown in the Health and Well-being Area of learning which requires all children to develop an understanding of their own rights, apply this knowledge to personal relationships, and stand up for the rights of others </w:t>
      </w:r>
      <w:r w:rsidR="002E30D6" w:rsidRPr="00EF59FF">
        <w:t>(</w:t>
      </w:r>
      <w:r w:rsidR="002E30D6" w:rsidRPr="00EF59FF">
        <w:t>Welsh Government, 2022</w:t>
      </w:r>
      <w:r w:rsidR="002E30D6" w:rsidRPr="00EF59FF">
        <w:t xml:space="preserve">). </w:t>
      </w:r>
      <w:r w:rsidRPr="00EF59FF">
        <w:t xml:space="preserve">This links back to the idea of student- teacher relationships being built </w:t>
      </w:r>
      <w:r w:rsidRPr="00EF59FF">
        <w:lastRenderedPageBreak/>
        <w:t xml:space="preserve">and by </w:t>
      </w:r>
      <w:proofErr w:type="spellStart"/>
      <w:r w:rsidRPr="00EF59FF">
        <w:t>Alys</w:t>
      </w:r>
      <w:proofErr w:type="spellEnd"/>
      <w:r w:rsidRPr="00EF59FF">
        <w:t xml:space="preserve">-Rose understanding her rights and the aim of care and support which the school she currently attends the secondary school fulfils, she could really progress. This is supported by a study from </w:t>
      </w:r>
      <w:proofErr w:type="spellStart"/>
      <w:r w:rsidRPr="00EF59FF">
        <w:t>Pentrehafod</w:t>
      </w:r>
      <w:proofErr w:type="spellEnd"/>
      <w:r w:rsidRPr="00EF59FF">
        <w:t xml:space="preserve"> School</w:t>
      </w:r>
      <w:r w:rsidR="00E25645" w:rsidRPr="00EF59FF">
        <w:t xml:space="preserve"> (</w:t>
      </w:r>
      <w:r w:rsidR="00E25645" w:rsidRPr="00EF59FF">
        <w:t>Children Commissioner Wales</w:t>
      </w:r>
      <w:r w:rsidR="00E25645" w:rsidRPr="00EF59FF">
        <w:t xml:space="preserve">, </w:t>
      </w:r>
      <w:r w:rsidR="00E25645" w:rsidRPr="00EF59FF">
        <w:t>2018</w:t>
      </w:r>
      <w:r w:rsidR="008F0379" w:rsidRPr="00EF59FF">
        <w:t>) suggests</w:t>
      </w:r>
      <w:r w:rsidRPr="00EF59FF">
        <w:t xml:space="preserve"> that attendance increased after children were taught about their rights and shown how these rights are supported by the school because it improved their school experience knowing that stakeholders in school were on their side.</w:t>
      </w:r>
    </w:p>
    <w:p w14:paraId="3FB5589B" w14:textId="77777777" w:rsidR="005D5581" w:rsidRPr="00EF59FF" w:rsidRDefault="005D5581" w:rsidP="00492C2C">
      <w:pPr>
        <w:pStyle w:val="AssignBody"/>
      </w:pPr>
    </w:p>
    <w:p w14:paraId="1C7FEAC1" w14:textId="7B1C22F7" w:rsidR="00EE6798" w:rsidRPr="00EF59FF" w:rsidRDefault="00492C2C" w:rsidP="00EE6798">
      <w:pPr>
        <w:pStyle w:val="AssignBody"/>
      </w:pPr>
      <w:r w:rsidRPr="00EF59FF">
        <w:t>The teachers’ role is to centralise the needs of learners and prioritise them within their planning; th</w:t>
      </w:r>
      <w:r w:rsidR="000D2507" w:rsidRPr="00EF59FF">
        <w:t>is is supported by the Professional Standards of Teaching and Leadership (2019, pg. 8) where it states that a</w:t>
      </w:r>
      <w:r w:rsidRPr="00EF59FF">
        <w:t xml:space="preserve"> teacher</w:t>
      </w:r>
      <w:r w:rsidR="000D2507" w:rsidRPr="00EF59FF">
        <w:t xml:space="preserve"> should </w:t>
      </w:r>
      <w:r w:rsidRPr="00EF59FF">
        <w:t>exhibit</w:t>
      </w:r>
      <w:r w:rsidR="000D2507" w:rsidRPr="00EF59FF">
        <w:t xml:space="preserve"> </w:t>
      </w:r>
      <w:r w:rsidRPr="00EF59FF">
        <w:t xml:space="preserve">expectations and commitment to the achievement of each </w:t>
      </w:r>
      <w:r w:rsidR="000D2507" w:rsidRPr="00EF59FF">
        <w:t>student individually</w:t>
      </w:r>
      <w:r w:rsidRPr="00EF59FF">
        <w:t xml:space="preserve">. It has been mentioned that children with an ALN are more likely to feel isolated and vulnerable if they don’t experience a smooth transition </w:t>
      </w:r>
      <w:r w:rsidR="000D2507" w:rsidRPr="00EF59FF">
        <w:t>(Me</w:t>
      </w:r>
      <w:r w:rsidRPr="00EF59FF">
        <w:t xml:space="preserve">ntally </w:t>
      </w:r>
      <w:r w:rsidR="000D2507" w:rsidRPr="00EF59FF">
        <w:t>H</w:t>
      </w:r>
      <w:r w:rsidRPr="00EF59FF">
        <w:t xml:space="preserve">ealthy </w:t>
      </w:r>
      <w:r w:rsidR="000D2507" w:rsidRPr="00EF59FF">
        <w:t>S</w:t>
      </w:r>
      <w:r w:rsidRPr="00EF59FF">
        <w:t>chools</w:t>
      </w:r>
      <w:r w:rsidR="000D2507" w:rsidRPr="00EF59FF">
        <w:t>, 2023</w:t>
      </w:r>
      <w:r w:rsidRPr="00EF59FF">
        <w:t xml:space="preserve">). When </w:t>
      </w:r>
      <w:proofErr w:type="spellStart"/>
      <w:r w:rsidRPr="00EF59FF">
        <w:t>Alys</w:t>
      </w:r>
      <w:proofErr w:type="spellEnd"/>
      <w:r w:rsidRPr="00EF59FF">
        <w:t>-Rose struggles with her ADHD, she tends to fidget and become frustrated causing behaviour problems due to being embarrassed of her lack of knowledge, however her intent is to mask the fact that she cannot do what others can (</w:t>
      </w:r>
      <w:proofErr w:type="spellStart"/>
      <w:r w:rsidRPr="00EF59FF">
        <w:t>Bubrick</w:t>
      </w:r>
      <w:proofErr w:type="spellEnd"/>
      <w:r w:rsidRPr="00EF59FF">
        <w:t xml:space="preserve"> and Howard, 2023). </w:t>
      </w:r>
      <w:r w:rsidR="00E155C2" w:rsidRPr="00EF59FF">
        <w:t xml:space="preserve">Teachers can use the strategy of direct teaching to ensure that </w:t>
      </w:r>
      <w:proofErr w:type="spellStart"/>
      <w:r w:rsidR="00E155C2" w:rsidRPr="00EF59FF">
        <w:t>Alys</w:t>
      </w:r>
      <w:proofErr w:type="spellEnd"/>
      <w:r w:rsidR="00E155C2" w:rsidRPr="00EF59FF">
        <w:t xml:space="preserve">-Rose is give explicit, guided instructions to complete tasks (Renard, 2023). This strategy </w:t>
      </w:r>
      <w:r w:rsidR="007138BA" w:rsidRPr="00EF59FF">
        <w:t xml:space="preserve">reinforces the importance of an inclusive teaching environment as it is </w:t>
      </w:r>
      <w:r w:rsidR="00E155C2" w:rsidRPr="00EF59FF">
        <w:t xml:space="preserve">beneficial for all children, but specifically meets the needs of </w:t>
      </w:r>
      <w:proofErr w:type="spellStart"/>
      <w:r w:rsidR="00E155C2" w:rsidRPr="00EF59FF">
        <w:t>Alys</w:t>
      </w:r>
      <w:proofErr w:type="spellEnd"/>
      <w:r w:rsidR="00E155C2" w:rsidRPr="00EF59FF">
        <w:t>-Rose</w:t>
      </w:r>
      <w:r w:rsidR="007138BA" w:rsidRPr="00EF59FF">
        <w:t>.</w:t>
      </w:r>
      <w:r w:rsidR="00EE6798" w:rsidRPr="00EF59FF">
        <w:t xml:space="preserve"> Alongside this, having a visual timetable on display for the class would also support </w:t>
      </w:r>
      <w:proofErr w:type="spellStart"/>
      <w:r w:rsidR="00EE6798" w:rsidRPr="00EF59FF">
        <w:t>Alys</w:t>
      </w:r>
      <w:proofErr w:type="spellEnd"/>
      <w:r w:rsidR="00EE6798" w:rsidRPr="00EF59FF">
        <w:t>-Rose stay focused as she will know what is coming next and not have to think about it when completing an activity. Visual aids such as timetables are useful for keeping students with ADHD engaged, because it provides a clear and concise way of tracking responsibilities without becoming overwhelmed (</w:t>
      </w:r>
      <w:proofErr w:type="spellStart"/>
      <w:r w:rsidR="00EE6798" w:rsidRPr="00EF59FF">
        <w:t>Kaczegowicz</w:t>
      </w:r>
      <w:proofErr w:type="spellEnd"/>
      <w:r w:rsidR="00EE6798" w:rsidRPr="00EF59FF">
        <w:t xml:space="preserve">, 2023). </w:t>
      </w:r>
    </w:p>
    <w:p w14:paraId="1220CE80" w14:textId="61E5766D" w:rsidR="00E155C2" w:rsidRPr="00EF59FF" w:rsidRDefault="00E155C2" w:rsidP="00492C2C">
      <w:pPr>
        <w:pStyle w:val="AssignBody"/>
      </w:pPr>
    </w:p>
    <w:p w14:paraId="1DB24814" w14:textId="6EC4F41C" w:rsidR="00A1454C" w:rsidRPr="00EF59FF" w:rsidRDefault="00312813" w:rsidP="00A1454C">
      <w:pPr>
        <w:pStyle w:val="AssignBody"/>
      </w:pPr>
      <w:r w:rsidRPr="00EF59FF">
        <w:t xml:space="preserve">Another strategy which could be considered to increase </w:t>
      </w:r>
      <w:proofErr w:type="spellStart"/>
      <w:r w:rsidRPr="00EF59FF">
        <w:t>Alys</w:t>
      </w:r>
      <w:proofErr w:type="spellEnd"/>
      <w:r w:rsidRPr="00EF59FF">
        <w:t>- Rose’s development woul</w:t>
      </w:r>
      <w:r w:rsidR="00B26EB2" w:rsidRPr="00EF59FF">
        <w:t xml:space="preserve">d </w:t>
      </w:r>
      <w:r w:rsidRPr="00EF59FF">
        <w:t>be</w:t>
      </w:r>
      <w:r w:rsidR="00555803" w:rsidRPr="00EF59FF">
        <w:t xml:space="preserve"> parental involvement. </w:t>
      </w:r>
      <w:proofErr w:type="spellStart"/>
      <w:r w:rsidR="00555803" w:rsidRPr="00EF59FF">
        <w:t>Alys</w:t>
      </w:r>
      <w:proofErr w:type="spellEnd"/>
      <w:r w:rsidR="00555803" w:rsidRPr="00EF59FF">
        <w:t>- Rose</w:t>
      </w:r>
      <w:r w:rsidR="00DF2292" w:rsidRPr="00EF59FF">
        <w:t>’s mum communicates with the class teacher through a learning journal weekly and</w:t>
      </w:r>
      <w:r w:rsidR="00555803" w:rsidRPr="00EF59FF">
        <w:t xml:space="preserve"> has </w:t>
      </w:r>
      <w:r w:rsidR="00B67C42" w:rsidRPr="00EF59FF">
        <w:t>fortnightly</w:t>
      </w:r>
      <w:r w:rsidR="00555803" w:rsidRPr="00EF59FF">
        <w:t xml:space="preserve"> meetings with the </w:t>
      </w:r>
      <w:r w:rsidR="007E700A" w:rsidRPr="00EF59FF">
        <w:t xml:space="preserve">additional </w:t>
      </w:r>
      <w:r w:rsidRPr="00EF59FF">
        <w:t>learning needs coordinator</w:t>
      </w:r>
      <w:r w:rsidR="00555803" w:rsidRPr="00EF59FF">
        <w:t xml:space="preserve">, </w:t>
      </w:r>
      <w:r w:rsidR="00DF2292" w:rsidRPr="00EF59FF">
        <w:t xml:space="preserve">class teacher, and </w:t>
      </w:r>
      <w:proofErr w:type="spellStart"/>
      <w:r w:rsidR="00DF2292" w:rsidRPr="00EF59FF">
        <w:t>Alys</w:t>
      </w:r>
      <w:proofErr w:type="spellEnd"/>
      <w:r w:rsidR="00DF2292" w:rsidRPr="00EF59FF">
        <w:t>- Rose to reflect on</w:t>
      </w:r>
      <w:r w:rsidR="00C95F8F" w:rsidRPr="00EF59FF">
        <w:t xml:space="preserve"> support and</w:t>
      </w:r>
      <w:r w:rsidR="00DF2292" w:rsidRPr="00EF59FF">
        <w:t xml:space="preserve"> </w:t>
      </w:r>
      <w:r w:rsidR="00DF1499" w:rsidRPr="00EF59FF">
        <w:t xml:space="preserve">self-management </w:t>
      </w:r>
      <w:r w:rsidR="00DF2292" w:rsidRPr="00EF59FF">
        <w:t>strategies being used to improve social</w:t>
      </w:r>
      <w:r w:rsidR="00DF1499" w:rsidRPr="00EF59FF">
        <w:t xml:space="preserve"> and emotional</w:t>
      </w:r>
      <w:r w:rsidR="00DF2292" w:rsidRPr="00EF59FF">
        <w:t xml:space="preserve"> development. These meetings are beneficial for </w:t>
      </w:r>
      <w:proofErr w:type="spellStart"/>
      <w:r w:rsidR="00DF2292" w:rsidRPr="00EF59FF">
        <w:t>Alys</w:t>
      </w:r>
      <w:proofErr w:type="spellEnd"/>
      <w:r w:rsidR="00DF2292" w:rsidRPr="00EF59FF">
        <w:t xml:space="preserve">- Rose because mum gains an understanding of her difficulties and </w:t>
      </w:r>
      <w:r w:rsidR="00555803" w:rsidRPr="00EF59FF">
        <w:t xml:space="preserve">can continue to </w:t>
      </w:r>
      <w:r w:rsidR="00DF2292" w:rsidRPr="00EF59FF">
        <w:t>provide</w:t>
      </w:r>
      <w:r w:rsidR="00555803" w:rsidRPr="00EF59FF">
        <w:t xml:space="preserve"> </w:t>
      </w:r>
      <w:r w:rsidR="00DF2292" w:rsidRPr="00EF59FF">
        <w:t>support</w:t>
      </w:r>
      <w:r w:rsidR="00555803" w:rsidRPr="00EF59FF">
        <w:t xml:space="preserve"> at home</w:t>
      </w:r>
      <w:r w:rsidR="00DF2292" w:rsidRPr="00EF59FF">
        <w:t xml:space="preserve">. </w:t>
      </w:r>
      <w:r w:rsidR="00B6292F" w:rsidRPr="00EF59FF">
        <w:t xml:space="preserve">Although dated, </w:t>
      </w:r>
      <w:r w:rsidR="00555803" w:rsidRPr="00EF59FF">
        <w:t>Dewey supported this ongoing support from all stakeholders in his statement “the demand for effort is a demand for continuity in the face of difficulties” (</w:t>
      </w:r>
      <w:r w:rsidR="00B6292F" w:rsidRPr="00EF59FF">
        <w:t>G</w:t>
      </w:r>
      <w:r w:rsidR="00555803" w:rsidRPr="00EF59FF">
        <w:t>arforth,</w:t>
      </w:r>
      <w:r w:rsidR="00B6292F" w:rsidRPr="00EF59FF">
        <w:t xml:space="preserve"> 1966. Pg.169)</w:t>
      </w:r>
      <w:r w:rsidR="00500E8E" w:rsidRPr="00EF59FF">
        <w:t xml:space="preserve">. The importance of a positive partnership between the school and parents is extremely beneficial to a child’s progression, especially </w:t>
      </w:r>
      <w:proofErr w:type="spellStart"/>
      <w:r w:rsidR="00500E8E" w:rsidRPr="00EF59FF">
        <w:t>Alys</w:t>
      </w:r>
      <w:proofErr w:type="spellEnd"/>
      <w:r w:rsidR="00500E8E" w:rsidRPr="00EF59FF">
        <w:t xml:space="preserve">- rose who has a strong mother- daughter bond. The key to an effective partnership is to allow the parent to communicate their viewpoints and experiences, as well as directly </w:t>
      </w:r>
      <w:r w:rsidR="00500E8E" w:rsidRPr="00EF59FF">
        <w:lastRenderedPageBreak/>
        <w:t>instructing them on how to support their child</w:t>
      </w:r>
      <w:r w:rsidR="00400087" w:rsidRPr="00EF59FF">
        <w:t xml:space="preserve"> (Atkin et al, 1988, pg.125)</w:t>
      </w:r>
      <w:r w:rsidR="00A1454C" w:rsidRPr="00EF59FF">
        <w:t xml:space="preserve">. </w:t>
      </w:r>
      <w:r w:rsidR="00A1454C" w:rsidRPr="00EF59FF">
        <w:rPr>
          <w:bCs/>
        </w:rPr>
        <w:t xml:space="preserve">Estyn (2020) support this with an </w:t>
      </w:r>
      <w:r w:rsidR="00DF2292" w:rsidRPr="00EF59FF">
        <w:rPr>
          <w:bCs/>
        </w:rPr>
        <w:t>up-to-date</w:t>
      </w:r>
      <w:r w:rsidR="00A1454C" w:rsidRPr="00EF59FF">
        <w:rPr>
          <w:bCs/>
        </w:rPr>
        <w:t xml:space="preserve"> view that good practise involves keeping parents informed about their child’s progress and the use of ‘home </w:t>
      </w:r>
      <w:r w:rsidR="00DF2292" w:rsidRPr="00EF59FF">
        <w:rPr>
          <w:bCs/>
        </w:rPr>
        <w:t>schoolbooks’</w:t>
      </w:r>
      <w:r w:rsidR="00A1454C" w:rsidRPr="00EF59FF">
        <w:rPr>
          <w:bCs/>
        </w:rPr>
        <w:t xml:space="preserve"> highlight achievements.</w:t>
      </w:r>
      <w:r w:rsidR="00237F1C" w:rsidRPr="00EF59FF">
        <w:rPr>
          <w:bCs/>
        </w:rPr>
        <w:t xml:space="preserve"> </w:t>
      </w:r>
      <w:r w:rsidR="00A1454C" w:rsidRPr="00EF59FF">
        <w:rPr>
          <w:bCs/>
        </w:rPr>
        <w:t>These books also give parent</w:t>
      </w:r>
      <w:r w:rsidR="00237F1C" w:rsidRPr="00EF59FF">
        <w:rPr>
          <w:bCs/>
        </w:rPr>
        <w:t>s</w:t>
      </w:r>
      <w:r w:rsidR="00A1454C" w:rsidRPr="00EF59FF">
        <w:rPr>
          <w:bCs/>
        </w:rPr>
        <w:t xml:space="preserve"> regular advice on how to support their child further, clearly identifying the next steps for learning. </w:t>
      </w:r>
    </w:p>
    <w:p w14:paraId="7E8AE0E4" w14:textId="499804D6" w:rsidR="00365A05" w:rsidRPr="00EF59FF" w:rsidRDefault="00365A05" w:rsidP="0073404B">
      <w:pPr>
        <w:pStyle w:val="AssignBody"/>
      </w:pPr>
    </w:p>
    <w:p w14:paraId="13410580" w14:textId="410A2D48" w:rsidR="0006407C" w:rsidRPr="00EF59FF" w:rsidRDefault="00482050" w:rsidP="0073404B">
      <w:pPr>
        <w:pStyle w:val="AssignBody"/>
      </w:pPr>
      <w:r w:rsidRPr="00EF59FF">
        <w:t xml:space="preserve">To conclude this assignment, I think that </w:t>
      </w:r>
      <w:r w:rsidR="00365A05" w:rsidRPr="00EF59FF">
        <w:t xml:space="preserve">enforcing the use of person-centred planning throughout the </w:t>
      </w:r>
      <w:r w:rsidRPr="00EF59FF">
        <w:t xml:space="preserve">transition would be the most beneficial support for </w:t>
      </w:r>
      <w:proofErr w:type="spellStart"/>
      <w:r w:rsidRPr="00EF59FF">
        <w:t>Alys</w:t>
      </w:r>
      <w:proofErr w:type="spellEnd"/>
      <w:r w:rsidRPr="00EF59FF">
        <w:t>- Rose.</w:t>
      </w:r>
      <w:r w:rsidR="00365A05" w:rsidRPr="00EF59FF">
        <w:t xml:space="preserve"> </w:t>
      </w:r>
      <w:r w:rsidR="00A13C02" w:rsidRPr="00EF59FF">
        <w:t xml:space="preserve">Welsh Government </w:t>
      </w:r>
      <w:r w:rsidR="00365A05" w:rsidRPr="00EF59FF">
        <w:t>(</w:t>
      </w:r>
      <w:r w:rsidR="00A13C02" w:rsidRPr="00EF59FF">
        <w:t>2017</w:t>
      </w:r>
      <w:r w:rsidR="00365A05" w:rsidRPr="00EF59FF">
        <w:t xml:space="preserve">) states that agencies supporting the child with attention deficit hyperactivity disorder (ADHD) work together to produce a support plan (this can be found in part 2) so that transitions can run smoothly from 0-25 and continuity will be much better. </w:t>
      </w:r>
      <w:r w:rsidRPr="00EF59FF">
        <w:t xml:space="preserve">Therefore, the secondary school using the support plan given by the primary school, providing </w:t>
      </w:r>
      <w:r w:rsidR="00BD5440" w:rsidRPr="00EF59FF">
        <w:t>a</w:t>
      </w:r>
      <w:r w:rsidRPr="00EF59FF">
        <w:t xml:space="preserve"> holistic learning </w:t>
      </w:r>
      <w:r w:rsidR="00B76A70" w:rsidRPr="00EF59FF">
        <w:t>environment,</w:t>
      </w:r>
      <w:r w:rsidRPr="00EF59FF">
        <w:t xml:space="preserve"> and using the strategies which have been successful previously would be the key to continuous progression. </w:t>
      </w:r>
      <w:r w:rsidR="00ED5587" w:rsidRPr="00EF59FF">
        <w:t>Personally</w:t>
      </w:r>
      <w:r w:rsidR="004218DF" w:rsidRPr="00EF59FF">
        <w:t>,</w:t>
      </w:r>
      <w:r w:rsidR="00ED5587" w:rsidRPr="00EF59FF">
        <w:t xml:space="preserve"> I believe that the COVID19 pandemic has made an impact on </w:t>
      </w:r>
      <w:proofErr w:type="spellStart"/>
      <w:r w:rsidR="00ED5587" w:rsidRPr="00EF59FF">
        <w:t>Alys</w:t>
      </w:r>
      <w:proofErr w:type="spellEnd"/>
      <w:r w:rsidR="00ED5587" w:rsidRPr="00EF59FF">
        <w:t>-Rose’s social skills due to the limitation of practise available during this time. Children with ADHD have had it extra difficult throughout the pandemic due to lack of opportunities they had to regulate thoughts, bodies, emotional and understand social cues during lockdown (Gill, 2021).</w:t>
      </w:r>
      <w:r w:rsidR="004218DF" w:rsidRPr="00EF59FF">
        <w:t xml:space="preserve"> </w:t>
      </w:r>
      <w:r w:rsidR="0006407C" w:rsidRPr="00EF59FF">
        <w:t xml:space="preserve">As an educator I think it is important to research barriers and transitions that children face and understand the effects that they can cause on development so that support can be given, and children can achieve progression. </w:t>
      </w:r>
      <w:r w:rsidR="00237F1C" w:rsidRPr="00EF59FF">
        <w:t>It is the aim of an educator to act as a professional learner and commits to continuous engagement in career long development, collaboration, and innovation (Welsh Government, 2019</w:t>
      </w:r>
      <w:r w:rsidR="005A2453" w:rsidRPr="00EF59FF">
        <w:t>, pg.8</w:t>
      </w:r>
      <w:r w:rsidR="00237F1C" w:rsidRPr="00EF59FF">
        <w:t>)</w:t>
      </w:r>
      <w:r w:rsidR="001E07BE" w:rsidRPr="00EF59FF">
        <w:t>.</w:t>
      </w:r>
    </w:p>
    <w:p w14:paraId="76F94AF6" w14:textId="77777777" w:rsidR="00E22285" w:rsidRPr="00EF59FF" w:rsidRDefault="00E22285" w:rsidP="0073404B">
      <w:pPr>
        <w:pStyle w:val="AssignBody"/>
      </w:pPr>
    </w:p>
    <w:p w14:paraId="5B8A14A5" w14:textId="77777777" w:rsidR="00B26EB2" w:rsidRPr="00EF59FF" w:rsidRDefault="00B26EB2" w:rsidP="0073404B">
      <w:pPr>
        <w:pStyle w:val="AssignBody"/>
      </w:pPr>
    </w:p>
    <w:p w14:paraId="1880E8D9" w14:textId="77777777" w:rsidR="006833CF" w:rsidRPr="00EF59FF" w:rsidRDefault="006833CF" w:rsidP="0073404B">
      <w:pPr>
        <w:pStyle w:val="AssignBody"/>
      </w:pPr>
    </w:p>
    <w:p w14:paraId="1D98E0A5" w14:textId="77777777" w:rsidR="00555803" w:rsidRPr="00EF59FF" w:rsidRDefault="00555803" w:rsidP="0073404B">
      <w:pPr>
        <w:pStyle w:val="AssignBody"/>
      </w:pPr>
    </w:p>
    <w:p w14:paraId="45251BAD" w14:textId="77777777" w:rsidR="00555803" w:rsidRPr="00EF59FF" w:rsidRDefault="00555803" w:rsidP="0073404B">
      <w:pPr>
        <w:pStyle w:val="AssignBody"/>
      </w:pPr>
    </w:p>
    <w:p w14:paraId="0B4B2E4A" w14:textId="77777777" w:rsidR="00555803" w:rsidRPr="00EF59FF" w:rsidRDefault="00555803" w:rsidP="0073404B">
      <w:pPr>
        <w:pStyle w:val="AssignBody"/>
      </w:pPr>
    </w:p>
    <w:p w14:paraId="2B959CA6" w14:textId="77777777" w:rsidR="00555803" w:rsidRPr="00EF59FF" w:rsidRDefault="00555803" w:rsidP="0073404B">
      <w:pPr>
        <w:pStyle w:val="AssignBody"/>
      </w:pPr>
    </w:p>
    <w:p w14:paraId="2E31DC09" w14:textId="77777777" w:rsidR="006E3A48" w:rsidRPr="00EF59FF" w:rsidRDefault="006E3A48" w:rsidP="0073404B">
      <w:pPr>
        <w:pStyle w:val="AssignBody"/>
      </w:pPr>
    </w:p>
    <w:p w14:paraId="1CDE7775" w14:textId="77777777" w:rsidR="0054094A" w:rsidRPr="00EF59FF" w:rsidRDefault="0054094A" w:rsidP="0073404B">
      <w:pPr>
        <w:pStyle w:val="AssignBody"/>
      </w:pPr>
    </w:p>
    <w:p w14:paraId="7F955050" w14:textId="77777777" w:rsidR="00E40C37" w:rsidRPr="00EF59FF" w:rsidRDefault="00E40C37" w:rsidP="0073404B">
      <w:pPr>
        <w:pStyle w:val="AssignBody"/>
      </w:pPr>
    </w:p>
    <w:p w14:paraId="73585C41" w14:textId="77777777" w:rsidR="00943606" w:rsidRPr="00EF59FF" w:rsidRDefault="00943606" w:rsidP="0073404B">
      <w:pPr>
        <w:pStyle w:val="AssignBody"/>
      </w:pPr>
    </w:p>
    <w:p w14:paraId="430A242C" w14:textId="6B8998B6" w:rsidR="00E40C37" w:rsidRPr="00EF59FF" w:rsidRDefault="00E40C37" w:rsidP="0073404B">
      <w:pPr>
        <w:pStyle w:val="AssignBody"/>
      </w:pPr>
    </w:p>
    <w:p w14:paraId="436077BD" w14:textId="77777777" w:rsidR="00A1454C" w:rsidRPr="00EF59FF" w:rsidRDefault="00A1454C" w:rsidP="00A1454C">
      <w:pPr>
        <w:pStyle w:val="AssignBody"/>
      </w:pPr>
    </w:p>
    <w:p w14:paraId="0FA4CD6A" w14:textId="77777777" w:rsidR="00E86A90" w:rsidRPr="00EF59FF" w:rsidRDefault="00E86A90" w:rsidP="0073404B">
      <w:pPr>
        <w:pStyle w:val="AssignSubHeader"/>
      </w:pPr>
    </w:p>
    <w:p w14:paraId="1BCF2FEF" w14:textId="77777777" w:rsidR="00E86A90" w:rsidRPr="00EF59FF" w:rsidRDefault="00E86A90" w:rsidP="0073404B">
      <w:pPr>
        <w:pStyle w:val="AssignSubHeader"/>
      </w:pPr>
    </w:p>
    <w:p w14:paraId="1F9FB4C1" w14:textId="77777777" w:rsidR="004E74F9" w:rsidRPr="00EF59FF" w:rsidRDefault="004E74F9" w:rsidP="004E74F9">
      <w:pPr>
        <w:pStyle w:val="AssignBody"/>
      </w:pPr>
    </w:p>
    <w:p w14:paraId="12B1C5A8" w14:textId="58DEF1DF" w:rsidR="004E74F9" w:rsidRPr="00EF59FF" w:rsidRDefault="004E74F9" w:rsidP="004E74F9">
      <w:pPr>
        <w:pStyle w:val="AssignBody"/>
      </w:pPr>
    </w:p>
    <w:p w14:paraId="7D97A05C" w14:textId="77777777" w:rsidR="004E74F9" w:rsidRPr="00EF59FF" w:rsidRDefault="004E74F9" w:rsidP="004E74F9">
      <w:pPr>
        <w:pStyle w:val="AssignBody"/>
      </w:pPr>
    </w:p>
    <w:p w14:paraId="7D33E96E" w14:textId="0B9CFFB7" w:rsidR="00E86A90" w:rsidRPr="00EF59FF" w:rsidRDefault="00E86A90" w:rsidP="0073404B">
      <w:pPr>
        <w:pStyle w:val="AssignSubHeader"/>
      </w:pPr>
    </w:p>
    <w:p w14:paraId="49660321" w14:textId="77777777" w:rsidR="00E86A90" w:rsidRPr="00EF59FF" w:rsidRDefault="00E86A90" w:rsidP="0073404B">
      <w:pPr>
        <w:pStyle w:val="AssignSubHeader"/>
      </w:pPr>
    </w:p>
    <w:p w14:paraId="4485CE75" w14:textId="77777777" w:rsidR="00E86A90" w:rsidRPr="00EF59FF" w:rsidRDefault="00E86A90" w:rsidP="0073404B">
      <w:pPr>
        <w:pStyle w:val="AssignSubHeader"/>
      </w:pPr>
    </w:p>
    <w:p w14:paraId="40FDFE80" w14:textId="77777777" w:rsidR="004E74F9" w:rsidRPr="00EF59FF" w:rsidRDefault="004E74F9" w:rsidP="00E86A90">
      <w:pPr>
        <w:pStyle w:val="AssignBody"/>
      </w:pPr>
    </w:p>
    <w:p w14:paraId="4626E289" w14:textId="77777777" w:rsidR="004E74F9" w:rsidRPr="00EF59FF" w:rsidRDefault="004E74F9" w:rsidP="00E86A90">
      <w:pPr>
        <w:pStyle w:val="AssignBody"/>
      </w:pPr>
    </w:p>
    <w:p w14:paraId="44A57F6A" w14:textId="77777777" w:rsidR="00077C10" w:rsidRPr="00EF59FF" w:rsidRDefault="00077C10" w:rsidP="0073404B">
      <w:pPr>
        <w:pStyle w:val="AssignSubHeader"/>
      </w:pPr>
    </w:p>
    <w:p w14:paraId="689A8D23" w14:textId="77777777" w:rsidR="00482050" w:rsidRPr="00EF59FF" w:rsidRDefault="00482050" w:rsidP="00482050">
      <w:pPr>
        <w:pStyle w:val="AssignBody"/>
      </w:pPr>
    </w:p>
    <w:p w14:paraId="425F8029" w14:textId="77777777" w:rsidR="00E63CD5" w:rsidRPr="00EF59FF" w:rsidRDefault="00E63CD5" w:rsidP="00E63CD5">
      <w:pPr>
        <w:pStyle w:val="AssignBody"/>
        <w:rPr>
          <w:bCs/>
          <w:szCs w:val="20"/>
        </w:rPr>
      </w:pPr>
    </w:p>
    <w:p w14:paraId="3D7FC1DB" w14:textId="5C51FA06" w:rsidR="002C6D1B" w:rsidRPr="00EF59FF" w:rsidRDefault="002C6D1B" w:rsidP="00F5488B">
      <w:pPr>
        <w:pStyle w:val="AssignBody"/>
      </w:pPr>
    </w:p>
    <w:p w14:paraId="1A79511D" w14:textId="6876D43B" w:rsidR="00317AE2" w:rsidRPr="00EF59FF" w:rsidRDefault="00317AE2" w:rsidP="0073404B">
      <w:pPr>
        <w:pStyle w:val="AssignSubHeader"/>
      </w:pPr>
      <w:r w:rsidRPr="00EF59FF">
        <w:t xml:space="preserve">2. A one page profile of the pupil and a support plan that outlines the provision, the role of key stakeholders in the transition process and any evaluation strategies. (1,500 words) </w:t>
      </w:r>
    </w:p>
    <w:p w14:paraId="53DB5C0E" w14:textId="77777777" w:rsidR="00B53603" w:rsidRPr="00EF59FF" w:rsidRDefault="00B53603" w:rsidP="0073404B">
      <w:pPr>
        <w:pStyle w:val="AssignBody"/>
      </w:pPr>
    </w:p>
    <w:p w14:paraId="15BCFB41" w14:textId="77777777" w:rsidR="00B53603" w:rsidRPr="00EF59FF" w:rsidRDefault="00B53603" w:rsidP="0073404B">
      <w:pPr>
        <w:pStyle w:val="AssignBody"/>
      </w:pPr>
    </w:p>
    <w:p w14:paraId="0764F8C4" w14:textId="77777777" w:rsidR="00B06F11" w:rsidRPr="00EF59FF" w:rsidRDefault="00B06F11" w:rsidP="006E6328">
      <w:pPr>
        <w:pStyle w:val="AssignBody"/>
        <w:jc w:val="center"/>
        <w:rPr>
          <w:b/>
          <w:bCs/>
        </w:rPr>
      </w:pPr>
    </w:p>
    <w:p w14:paraId="1C6E24DF" w14:textId="77777777" w:rsidR="00B06F11" w:rsidRPr="00EF59FF" w:rsidRDefault="00B06F11" w:rsidP="006E6328">
      <w:pPr>
        <w:pStyle w:val="AssignBody"/>
        <w:jc w:val="center"/>
        <w:rPr>
          <w:b/>
          <w:bCs/>
        </w:rPr>
      </w:pPr>
    </w:p>
    <w:p w14:paraId="569E6653" w14:textId="77777777" w:rsidR="00B06F11" w:rsidRPr="00EF59FF" w:rsidRDefault="00B06F11" w:rsidP="006E6328">
      <w:pPr>
        <w:pStyle w:val="AssignBody"/>
        <w:jc w:val="center"/>
        <w:rPr>
          <w:b/>
          <w:bCs/>
        </w:rPr>
      </w:pPr>
    </w:p>
    <w:p w14:paraId="44B5FC7C" w14:textId="77777777" w:rsidR="00B06F11" w:rsidRPr="00EF59FF" w:rsidRDefault="00B06F11" w:rsidP="006E6328">
      <w:pPr>
        <w:pStyle w:val="AssignBody"/>
        <w:jc w:val="center"/>
        <w:rPr>
          <w:b/>
          <w:bCs/>
        </w:rPr>
      </w:pPr>
    </w:p>
    <w:p w14:paraId="72020674" w14:textId="77777777" w:rsidR="00B06F11" w:rsidRPr="00EF59FF" w:rsidRDefault="00B06F11" w:rsidP="006E6328">
      <w:pPr>
        <w:pStyle w:val="AssignBody"/>
        <w:jc w:val="center"/>
        <w:rPr>
          <w:b/>
          <w:bCs/>
        </w:rPr>
      </w:pPr>
    </w:p>
    <w:p w14:paraId="715B8CAB" w14:textId="77777777" w:rsidR="00B06F11" w:rsidRPr="00EF59FF" w:rsidRDefault="00B06F11" w:rsidP="006E6328">
      <w:pPr>
        <w:pStyle w:val="AssignBody"/>
        <w:jc w:val="center"/>
        <w:rPr>
          <w:b/>
          <w:bCs/>
        </w:rPr>
      </w:pPr>
    </w:p>
    <w:p w14:paraId="3BE552F1" w14:textId="77777777" w:rsidR="00B06F11" w:rsidRPr="00EF59FF" w:rsidRDefault="00B06F11" w:rsidP="006E6328">
      <w:pPr>
        <w:pStyle w:val="AssignBody"/>
        <w:jc w:val="center"/>
        <w:rPr>
          <w:b/>
          <w:bCs/>
        </w:rPr>
      </w:pPr>
    </w:p>
    <w:p w14:paraId="421B9707" w14:textId="77777777" w:rsidR="00B06F11" w:rsidRPr="00EF59FF" w:rsidRDefault="00B06F11" w:rsidP="006E6328">
      <w:pPr>
        <w:pStyle w:val="AssignBody"/>
        <w:jc w:val="center"/>
        <w:rPr>
          <w:b/>
          <w:bCs/>
        </w:rPr>
      </w:pPr>
    </w:p>
    <w:p w14:paraId="4504D947" w14:textId="77777777" w:rsidR="00833857" w:rsidRPr="00EF59FF" w:rsidRDefault="00833857" w:rsidP="00833857">
      <w:pPr>
        <w:pStyle w:val="AssignBody"/>
        <w:rPr>
          <w:b/>
          <w:bCs/>
        </w:rPr>
      </w:pPr>
    </w:p>
    <w:p w14:paraId="0B4D96F8" w14:textId="77777777" w:rsidR="00F151C9" w:rsidRPr="00EF59FF" w:rsidRDefault="00F151C9" w:rsidP="00833857">
      <w:pPr>
        <w:pStyle w:val="AssignBody"/>
        <w:rPr>
          <w:b/>
          <w:bCs/>
        </w:rPr>
      </w:pPr>
    </w:p>
    <w:p w14:paraId="4F71C8A7" w14:textId="77777777" w:rsidR="00855837" w:rsidRPr="00EF59FF" w:rsidRDefault="00855837" w:rsidP="00B67C42">
      <w:pPr>
        <w:pStyle w:val="AssignBody"/>
        <w:jc w:val="center"/>
        <w:rPr>
          <w:b/>
          <w:bCs/>
        </w:rPr>
      </w:pPr>
    </w:p>
    <w:p w14:paraId="303D739B" w14:textId="77777777" w:rsidR="00855837" w:rsidRPr="00EF59FF" w:rsidRDefault="00855837" w:rsidP="00B67C42">
      <w:pPr>
        <w:pStyle w:val="AssignBody"/>
        <w:jc w:val="center"/>
        <w:rPr>
          <w:b/>
          <w:bCs/>
        </w:rPr>
      </w:pPr>
    </w:p>
    <w:p w14:paraId="5CCD982A" w14:textId="77777777" w:rsidR="00855837" w:rsidRPr="00EF59FF" w:rsidRDefault="00855837" w:rsidP="00B67C42">
      <w:pPr>
        <w:pStyle w:val="AssignBody"/>
        <w:jc w:val="center"/>
        <w:rPr>
          <w:b/>
          <w:bCs/>
        </w:rPr>
      </w:pPr>
    </w:p>
    <w:p w14:paraId="5B436A6B" w14:textId="77777777" w:rsidR="00855837" w:rsidRPr="00EF59FF" w:rsidRDefault="00855837" w:rsidP="00B67C42">
      <w:pPr>
        <w:pStyle w:val="AssignBody"/>
        <w:jc w:val="center"/>
        <w:rPr>
          <w:b/>
          <w:bCs/>
        </w:rPr>
      </w:pPr>
    </w:p>
    <w:p w14:paraId="453F3F4D" w14:textId="77777777" w:rsidR="00855837" w:rsidRPr="00EF59FF" w:rsidRDefault="00855837" w:rsidP="00B67C42">
      <w:pPr>
        <w:pStyle w:val="AssignBody"/>
        <w:jc w:val="center"/>
        <w:rPr>
          <w:b/>
          <w:bCs/>
        </w:rPr>
      </w:pPr>
    </w:p>
    <w:p w14:paraId="231928E9" w14:textId="77777777" w:rsidR="00855837" w:rsidRPr="00EF59FF" w:rsidRDefault="00855837" w:rsidP="00B67C42">
      <w:pPr>
        <w:pStyle w:val="AssignBody"/>
        <w:jc w:val="center"/>
        <w:rPr>
          <w:b/>
          <w:bCs/>
        </w:rPr>
      </w:pPr>
    </w:p>
    <w:p w14:paraId="2E673D80" w14:textId="17432839" w:rsidR="007A7C5B" w:rsidRPr="00EF59FF" w:rsidRDefault="007A7C5B" w:rsidP="00855837">
      <w:pPr>
        <w:pStyle w:val="AssignBody"/>
        <w:jc w:val="center"/>
        <w:rPr>
          <w:b/>
          <w:bCs/>
        </w:rPr>
      </w:pPr>
      <w:r w:rsidRPr="00EF59FF">
        <w:rPr>
          <w:b/>
          <w:bCs/>
          <w:noProof/>
        </w:rPr>
        <mc:AlternateContent>
          <mc:Choice Requires="wps">
            <w:drawing>
              <wp:anchor distT="0" distB="0" distL="114300" distR="114300" simplePos="0" relativeHeight="251659264" behindDoc="0" locked="0" layoutInCell="1" allowOverlap="1" wp14:anchorId="237A0A91" wp14:editId="4C83434E">
                <wp:simplePos x="0" y="0"/>
                <wp:positionH relativeFrom="column">
                  <wp:posOffset>-263236</wp:posOffset>
                </wp:positionH>
                <wp:positionV relativeFrom="paragraph">
                  <wp:posOffset>221673</wp:posOffset>
                </wp:positionV>
                <wp:extent cx="6522720" cy="886691"/>
                <wp:effectExtent l="0" t="0" r="17780" b="15240"/>
                <wp:wrapNone/>
                <wp:docPr id="1361453697" name="Text Box 2"/>
                <wp:cNvGraphicFramePr/>
                <a:graphic xmlns:a="http://schemas.openxmlformats.org/drawingml/2006/main">
                  <a:graphicData uri="http://schemas.microsoft.com/office/word/2010/wordprocessingShape">
                    <wps:wsp>
                      <wps:cNvSpPr txBox="1"/>
                      <wps:spPr>
                        <a:xfrm>
                          <a:off x="0" y="0"/>
                          <a:ext cx="6522720" cy="886691"/>
                        </a:xfrm>
                        <a:prstGeom prst="rect">
                          <a:avLst/>
                        </a:prstGeom>
                        <a:solidFill>
                          <a:srgbClr val="FFD4FF"/>
                        </a:solidFill>
                        <a:ln w="6350">
                          <a:solidFill>
                            <a:prstClr val="black"/>
                          </a:solidFill>
                        </a:ln>
                      </wps:spPr>
                      <wps:txbx>
                        <w:txbxContent>
                          <w:p w14:paraId="04FC8BA6" w14:textId="7B63C38A" w:rsidR="007A7C5B" w:rsidRPr="0013794C" w:rsidRDefault="007A7C5B" w:rsidP="00E31E96">
                            <w:pPr>
                              <w:spacing w:line="360" w:lineRule="auto"/>
                              <w:rPr>
                                <w:b/>
                                <w:bCs/>
                                <w:sz w:val="21"/>
                                <w:szCs w:val="21"/>
                              </w:rPr>
                            </w:pPr>
                            <w:r w:rsidRPr="0013794C">
                              <w:rPr>
                                <w:b/>
                                <w:bCs/>
                                <w:sz w:val="21"/>
                                <w:szCs w:val="21"/>
                              </w:rPr>
                              <w:t>Background:</w:t>
                            </w:r>
                          </w:p>
                          <w:p w14:paraId="6D912BE5" w14:textId="1B541D81" w:rsidR="007A7C5B" w:rsidRPr="0013794C" w:rsidRDefault="007A7C5B" w:rsidP="00E31E96">
                            <w:pPr>
                              <w:spacing w:line="360" w:lineRule="auto"/>
                              <w:rPr>
                                <w:sz w:val="21"/>
                                <w:szCs w:val="21"/>
                              </w:rPr>
                            </w:pPr>
                            <w:r w:rsidRPr="0013794C">
                              <w:rPr>
                                <w:sz w:val="21"/>
                                <w:szCs w:val="21"/>
                              </w:rPr>
                              <w:t>My name is Alys- Rose Tardy. I am 10 years old, and I am in year 6. My parents are divorced. I live with my mum, and my dad works away so I don’t have a strong relationship with him. I don’t have any siblings or pets.</w:t>
                            </w:r>
                          </w:p>
                          <w:p w14:paraId="4AB53446" w14:textId="77777777" w:rsidR="007A7C5B" w:rsidRDefault="007A7C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7A0A91" id="_x0000_t202" coordsize="21600,21600" o:spt="202" path="m,l,21600r21600,l21600,xe">
                <v:stroke joinstyle="miter"/>
                <v:path gradientshapeok="t" o:connecttype="rect"/>
              </v:shapetype>
              <v:shape id="Text Box 2" o:spid="_x0000_s1026" type="#_x0000_t202" style="position:absolute;left:0;text-align:left;margin-left:-20.75pt;margin-top:17.45pt;width:513.6pt;height:6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" fillcolor="#ffd4ff" strokeweight=".5pt">
                <v:textbox>
                  <w:txbxContent>
                    <w:p w14:paraId="04FC8BA6" w14:textId="7B63C38A" w:rsidR="007A7C5B" w:rsidRPr="0013794C" w:rsidRDefault="007A7C5B" w:rsidP="00E31E96">
                      <w:pPr>
                        <w:spacing w:line="360" w:lineRule="auto"/>
                        <w:rPr>
                          <w:b/>
                          <w:bCs/>
                          <w:sz w:val="21"/>
                          <w:szCs w:val="21"/>
                        </w:rPr>
                      </w:pPr>
                      <w:r w:rsidRPr="0013794C">
                        <w:rPr>
                          <w:b/>
                          <w:bCs/>
                          <w:sz w:val="21"/>
                          <w:szCs w:val="21"/>
                        </w:rPr>
                        <w:t>Background:</w:t>
                      </w:r>
                    </w:p>
                    <w:p w14:paraId="6D912BE5" w14:textId="1B541D81" w:rsidR="007A7C5B" w:rsidRPr="0013794C" w:rsidRDefault="007A7C5B" w:rsidP="00E31E96">
                      <w:pPr>
                        <w:spacing w:line="360" w:lineRule="auto"/>
                        <w:rPr>
                          <w:sz w:val="21"/>
                          <w:szCs w:val="21"/>
                        </w:rPr>
                      </w:pPr>
                      <w:r w:rsidRPr="0013794C">
                        <w:rPr>
                          <w:sz w:val="21"/>
                          <w:szCs w:val="21"/>
                        </w:rPr>
                        <w:t>My name is Alys- Rose Tardy. I am 10 years old, and I am in year 6. My parents are divorced. I live with my mum, and my dad works away so I don’t have a strong relationship with him. I don’t have any siblings or pets.</w:t>
                      </w:r>
                    </w:p>
                    <w:p w14:paraId="4AB53446" w14:textId="77777777" w:rsidR="007A7C5B" w:rsidRDefault="007A7C5B"/>
                  </w:txbxContent>
                </v:textbox>
              </v:shape>
            </w:pict>
          </mc:Fallback>
        </mc:AlternateContent>
      </w:r>
      <w:r w:rsidRPr="00EF59FF">
        <w:rPr>
          <w:b/>
          <w:bCs/>
        </w:rPr>
        <w:t>One page profile</w:t>
      </w:r>
    </w:p>
    <w:p w14:paraId="435BA852" w14:textId="69C22211" w:rsidR="007A7C5B" w:rsidRPr="00EF59FF" w:rsidRDefault="007A7C5B" w:rsidP="0073404B">
      <w:pPr>
        <w:pStyle w:val="AssignBody"/>
        <w:rPr>
          <w:b/>
          <w:bCs/>
        </w:rPr>
      </w:pPr>
    </w:p>
    <w:p w14:paraId="14EA8BFD" w14:textId="5146FB90" w:rsidR="007A7C5B" w:rsidRPr="00EF59FF" w:rsidRDefault="007A7C5B" w:rsidP="0073404B">
      <w:pPr>
        <w:pStyle w:val="AssignBody"/>
        <w:rPr>
          <w:b/>
          <w:bCs/>
        </w:rPr>
      </w:pPr>
    </w:p>
    <w:p w14:paraId="60413112" w14:textId="77777777" w:rsidR="007A7C5B" w:rsidRPr="00EF59FF" w:rsidRDefault="007A7C5B" w:rsidP="0073404B">
      <w:pPr>
        <w:pStyle w:val="AssignBody"/>
      </w:pPr>
    </w:p>
    <w:p w14:paraId="0394DC84" w14:textId="30D7883D" w:rsidR="007A7C5B" w:rsidRPr="00EF59FF" w:rsidRDefault="00585082" w:rsidP="0073404B">
      <w:pPr>
        <w:pStyle w:val="AssignBody"/>
      </w:pPr>
      <w:r w:rsidRPr="00EF59FF">
        <w:rPr>
          <w:noProof/>
        </w:rPr>
        <mc:AlternateContent>
          <mc:Choice Requires="wps">
            <w:drawing>
              <wp:anchor distT="0" distB="0" distL="114300" distR="114300" simplePos="0" relativeHeight="251663360" behindDoc="0" locked="0" layoutInCell="1" allowOverlap="1" wp14:anchorId="77533F00" wp14:editId="757B0A3B">
                <wp:simplePos x="0" y="0"/>
                <wp:positionH relativeFrom="column">
                  <wp:posOffset>2341418</wp:posOffset>
                </wp:positionH>
                <wp:positionV relativeFrom="paragraph">
                  <wp:posOffset>241415</wp:posOffset>
                </wp:positionV>
                <wp:extent cx="3916680" cy="4834890"/>
                <wp:effectExtent l="0" t="0" r="7620" b="16510"/>
                <wp:wrapNone/>
                <wp:docPr id="1760808880" name="Text Box 7"/>
                <wp:cNvGraphicFramePr/>
                <a:graphic xmlns:a="http://schemas.openxmlformats.org/drawingml/2006/main">
                  <a:graphicData uri="http://schemas.microsoft.com/office/word/2010/wordprocessingShape">
                    <wps:wsp>
                      <wps:cNvSpPr txBox="1"/>
                      <wps:spPr>
                        <a:xfrm>
                          <a:off x="0" y="0"/>
                          <a:ext cx="3916680" cy="4834890"/>
                        </a:xfrm>
                        <a:prstGeom prst="rect">
                          <a:avLst/>
                        </a:prstGeom>
                        <a:solidFill>
                          <a:srgbClr val="C4F6FC"/>
                        </a:solidFill>
                        <a:ln w="6350">
                          <a:solidFill>
                            <a:prstClr val="black"/>
                          </a:solidFill>
                        </a:ln>
                      </wps:spPr>
                      <wps:txbx>
                        <w:txbxContent>
                          <w:p w14:paraId="02CCDDBB" w14:textId="30F4AD84" w:rsidR="006F4CCD" w:rsidRPr="0013794C" w:rsidRDefault="00946C7F" w:rsidP="00E31E96">
                            <w:pPr>
                              <w:spacing w:line="360" w:lineRule="auto"/>
                              <w:rPr>
                                <w:b/>
                                <w:bCs/>
                                <w:color w:val="000000" w:themeColor="text1"/>
                                <w:sz w:val="21"/>
                                <w:szCs w:val="21"/>
                              </w:rPr>
                            </w:pPr>
                            <w:r w:rsidRPr="0013794C">
                              <w:rPr>
                                <w:b/>
                                <w:bCs/>
                                <w:color w:val="000000" w:themeColor="text1"/>
                                <w:sz w:val="21"/>
                                <w:szCs w:val="21"/>
                              </w:rPr>
                              <w:t>My weaknesses:</w:t>
                            </w:r>
                          </w:p>
                          <w:p w14:paraId="699423CF" w14:textId="6806A897" w:rsidR="001F33F9" w:rsidRPr="0013794C" w:rsidRDefault="001F33F9" w:rsidP="00E31E96">
                            <w:pPr>
                              <w:spacing w:line="360" w:lineRule="auto"/>
                              <w:rPr>
                                <w:b/>
                                <w:bCs/>
                                <w:color w:val="000000" w:themeColor="text1"/>
                                <w:sz w:val="21"/>
                                <w:szCs w:val="21"/>
                              </w:rPr>
                            </w:pPr>
                            <w:r w:rsidRPr="0013794C">
                              <w:rPr>
                                <w:b/>
                                <w:bCs/>
                                <w:color w:val="000000" w:themeColor="text1"/>
                                <w:sz w:val="21"/>
                                <w:szCs w:val="21"/>
                              </w:rPr>
                              <w:t>Cognitive:</w:t>
                            </w:r>
                          </w:p>
                          <w:p w14:paraId="37C07593" w14:textId="77777777" w:rsidR="007A7C5B" w:rsidRPr="0013794C" w:rsidRDefault="007A7C5B" w:rsidP="00E31E96">
                            <w:pPr>
                              <w:numPr>
                                <w:ilvl w:val="0"/>
                                <w:numId w:val="12"/>
                              </w:numPr>
                              <w:spacing w:line="360" w:lineRule="auto"/>
                              <w:rPr>
                                <w:sz w:val="21"/>
                                <w:szCs w:val="21"/>
                              </w:rPr>
                            </w:pPr>
                            <w:r w:rsidRPr="0013794C">
                              <w:rPr>
                                <w:sz w:val="21"/>
                                <w:szCs w:val="21"/>
                              </w:rPr>
                              <w:t>Attention/lack of attention determines my behaviour.</w:t>
                            </w:r>
                          </w:p>
                          <w:p w14:paraId="76BF6430" w14:textId="58CFA13F" w:rsidR="001F33F9" w:rsidRPr="0013794C" w:rsidRDefault="001F33F9" w:rsidP="00E31E96">
                            <w:pPr>
                              <w:numPr>
                                <w:ilvl w:val="0"/>
                                <w:numId w:val="12"/>
                              </w:numPr>
                              <w:spacing w:line="360" w:lineRule="auto"/>
                              <w:rPr>
                                <w:sz w:val="21"/>
                                <w:szCs w:val="21"/>
                              </w:rPr>
                            </w:pPr>
                            <w:r w:rsidRPr="0013794C">
                              <w:rPr>
                                <w:color w:val="000000" w:themeColor="text1"/>
                                <w:sz w:val="21"/>
                                <w:szCs w:val="21"/>
                              </w:rPr>
                              <w:t xml:space="preserve">I </w:t>
                            </w:r>
                            <w:r w:rsidRPr="0013794C">
                              <w:rPr>
                                <w:sz w:val="21"/>
                                <w:szCs w:val="21"/>
                              </w:rPr>
                              <w:t>find it hard to settle down and concentrate.</w:t>
                            </w:r>
                          </w:p>
                          <w:p w14:paraId="457095B5" w14:textId="7439DF17" w:rsidR="0013794C" w:rsidRPr="0013794C" w:rsidRDefault="0013794C" w:rsidP="00E31E96">
                            <w:pPr>
                              <w:numPr>
                                <w:ilvl w:val="0"/>
                                <w:numId w:val="12"/>
                              </w:numPr>
                              <w:spacing w:line="360" w:lineRule="auto"/>
                              <w:rPr>
                                <w:sz w:val="21"/>
                                <w:szCs w:val="21"/>
                              </w:rPr>
                            </w:pPr>
                            <w:r w:rsidRPr="0013794C">
                              <w:rPr>
                                <w:color w:val="000000" w:themeColor="text1"/>
                                <w:sz w:val="21"/>
                                <w:szCs w:val="21"/>
                              </w:rPr>
                              <w:t>I get easily distracted.</w:t>
                            </w:r>
                          </w:p>
                          <w:p w14:paraId="6C289244" w14:textId="73E33756" w:rsidR="003B76EE" w:rsidRPr="0013794C" w:rsidRDefault="003B76EE" w:rsidP="003B76EE">
                            <w:pPr>
                              <w:numPr>
                                <w:ilvl w:val="0"/>
                                <w:numId w:val="12"/>
                              </w:numPr>
                              <w:spacing w:line="360" w:lineRule="auto"/>
                              <w:rPr>
                                <w:sz w:val="21"/>
                                <w:szCs w:val="21"/>
                              </w:rPr>
                            </w:pPr>
                            <w:r w:rsidRPr="0013794C">
                              <w:rPr>
                                <w:color w:val="000000" w:themeColor="text1"/>
                                <w:sz w:val="21"/>
                                <w:szCs w:val="21"/>
                              </w:rPr>
                              <w:t xml:space="preserve">Sometimes </w:t>
                            </w:r>
                            <w:r w:rsidRPr="0013794C">
                              <w:rPr>
                                <w:sz w:val="21"/>
                                <w:szCs w:val="21"/>
                              </w:rPr>
                              <w:t>I need help making the correct choices.</w:t>
                            </w:r>
                          </w:p>
                          <w:p w14:paraId="671FA538" w14:textId="3742A30F" w:rsidR="001F33F9" w:rsidRPr="0013794C" w:rsidRDefault="001F33F9" w:rsidP="001F33F9">
                            <w:pPr>
                              <w:spacing w:line="360" w:lineRule="auto"/>
                              <w:rPr>
                                <w:b/>
                                <w:bCs/>
                                <w:sz w:val="21"/>
                                <w:szCs w:val="21"/>
                              </w:rPr>
                            </w:pPr>
                            <w:r w:rsidRPr="0013794C">
                              <w:rPr>
                                <w:b/>
                                <w:bCs/>
                                <w:sz w:val="21"/>
                                <w:szCs w:val="21"/>
                              </w:rPr>
                              <w:t>Social:</w:t>
                            </w:r>
                          </w:p>
                          <w:p w14:paraId="0770EA51" w14:textId="40E0131A" w:rsidR="00946C7F" w:rsidRPr="0013794C" w:rsidRDefault="007A7C5B" w:rsidP="001F33F9">
                            <w:pPr>
                              <w:numPr>
                                <w:ilvl w:val="0"/>
                                <w:numId w:val="12"/>
                              </w:numPr>
                              <w:spacing w:line="360" w:lineRule="auto"/>
                              <w:rPr>
                                <w:sz w:val="21"/>
                                <w:szCs w:val="21"/>
                              </w:rPr>
                            </w:pPr>
                            <w:r w:rsidRPr="0013794C">
                              <w:rPr>
                                <w:sz w:val="21"/>
                                <w:szCs w:val="21"/>
                              </w:rPr>
                              <w:t>I struggle to know when I should be working or playing.</w:t>
                            </w:r>
                          </w:p>
                          <w:p w14:paraId="2E72205D" w14:textId="77777777" w:rsidR="007A7C5B" w:rsidRPr="0013794C" w:rsidRDefault="007A7C5B" w:rsidP="00E31E96">
                            <w:pPr>
                              <w:numPr>
                                <w:ilvl w:val="0"/>
                                <w:numId w:val="12"/>
                              </w:numPr>
                              <w:spacing w:line="360" w:lineRule="auto"/>
                              <w:rPr>
                                <w:sz w:val="21"/>
                                <w:szCs w:val="21"/>
                              </w:rPr>
                            </w:pPr>
                            <w:r w:rsidRPr="0013794C">
                              <w:rPr>
                                <w:sz w:val="21"/>
                                <w:szCs w:val="21"/>
                              </w:rPr>
                              <w:t>I don’t like being told what to do.</w:t>
                            </w:r>
                          </w:p>
                          <w:p w14:paraId="45FCF690" w14:textId="54879222" w:rsidR="007A7C5B" w:rsidRPr="0013794C" w:rsidRDefault="007A7C5B" w:rsidP="00E31E96">
                            <w:pPr>
                              <w:numPr>
                                <w:ilvl w:val="0"/>
                                <w:numId w:val="9"/>
                              </w:numPr>
                              <w:spacing w:line="360" w:lineRule="auto"/>
                              <w:rPr>
                                <w:sz w:val="21"/>
                                <w:szCs w:val="21"/>
                              </w:rPr>
                            </w:pPr>
                            <w:r w:rsidRPr="0013794C">
                              <w:rPr>
                                <w:sz w:val="21"/>
                                <w:szCs w:val="21"/>
                              </w:rPr>
                              <w:t xml:space="preserve">I </w:t>
                            </w:r>
                            <w:r w:rsidR="007C12C6" w:rsidRPr="0013794C">
                              <w:rPr>
                                <w:sz w:val="21"/>
                                <w:szCs w:val="21"/>
                              </w:rPr>
                              <w:t xml:space="preserve">struggle to </w:t>
                            </w:r>
                            <w:r w:rsidRPr="0013794C">
                              <w:rPr>
                                <w:sz w:val="21"/>
                                <w:szCs w:val="21"/>
                              </w:rPr>
                              <w:t>know when it is the appropriate time to talk.</w:t>
                            </w:r>
                          </w:p>
                          <w:p w14:paraId="38E471FB" w14:textId="3F4AA4C7" w:rsidR="004C2B92" w:rsidRPr="0013794C" w:rsidRDefault="004C2B92" w:rsidP="004C2B92">
                            <w:pPr>
                              <w:numPr>
                                <w:ilvl w:val="0"/>
                                <w:numId w:val="9"/>
                              </w:numPr>
                              <w:spacing w:line="360" w:lineRule="auto"/>
                              <w:rPr>
                                <w:sz w:val="21"/>
                                <w:szCs w:val="21"/>
                              </w:rPr>
                            </w:pPr>
                            <w:r w:rsidRPr="0013794C">
                              <w:rPr>
                                <w:sz w:val="21"/>
                                <w:szCs w:val="21"/>
                              </w:rPr>
                              <w:t>New environment can make me uncomfortable.</w:t>
                            </w:r>
                          </w:p>
                          <w:p w14:paraId="61320A33" w14:textId="210B4E44" w:rsidR="001F33F9" w:rsidRPr="0013794C" w:rsidRDefault="001F33F9" w:rsidP="001F33F9">
                            <w:pPr>
                              <w:spacing w:line="360" w:lineRule="auto"/>
                              <w:rPr>
                                <w:b/>
                                <w:bCs/>
                                <w:sz w:val="21"/>
                                <w:szCs w:val="21"/>
                              </w:rPr>
                            </w:pPr>
                            <w:r w:rsidRPr="0013794C">
                              <w:rPr>
                                <w:b/>
                                <w:bCs/>
                                <w:sz w:val="21"/>
                                <w:szCs w:val="21"/>
                              </w:rPr>
                              <w:t>Emotional:</w:t>
                            </w:r>
                          </w:p>
                          <w:p w14:paraId="2683EEEF" w14:textId="12E42D45" w:rsidR="007C12C6" w:rsidRPr="0013794C" w:rsidRDefault="007C12C6" w:rsidP="00E31E96">
                            <w:pPr>
                              <w:pStyle w:val="ListParagraph"/>
                              <w:numPr>
                                <w:ilvl w:val="0"/>
                                <w:numId w:val="12"/>
                              </w:numPr>
                              <w:spacing w:line="360" w:lineRule="auto"/>
                              <w:rPr>
                                <w:color w:val="000000" w:themeColor="text1"/>
                                <w:sz w:val="21"/>
                                <w:szCs w:val="21"/>
                              </w:rPr>
                            </w:pPr>
                            <w:r w:rsidRPr="0013794C">
                              <w:rPr>
                                <w:sz w:val="21"/>
                                <w:szCs w:val="21"/>
                              </w:rPr>
                              <w:t>I find it difficult to</w:t>
                            </w:r>
                            <w:r w:rsidR="007A7C5B" w:rsidRPr="0013794C">
                              <w:rPr>
                                <w:sz w:val="21"/>
                                <w:szCs w:val="21"/>
                              </w:rPr>
                              <w:t xml:space="preserve"> understand and share how I feel.</w:t>
                            </w:r>
                          </w:p>
                          <w:p w14:paraId="1D099608" w14:textId="7E65AB52" w:rsidR="003B76EE" w:rsidRPr="0013794C" w:rsidRDefault="003B76EE" w:rsidP="00E31E96">
                            <w:pPr>
                              <w:pStyle w:val="ListParagraph"/>
                              <w:numPr>
                                <w:ilvl w:val="0"/>
                                <w:numId w:val="12"/>
                              </w:numPr>
                              <w:spacing w:line="360" w:lineRule="auto"/>
                              <w:rPr>
                                <w:color w:val="000000" w:themeColor="text1"/>
                                <w:sz w:val="21"/>
                                <w:szCs w:val="21"/>
                              </w:rPr>
                            </w:pPr>
                            <w:r w:rsidRPr="0013794C">
                              <w:rPr>
                                <w:sz w:val="21"/>
                                <w:szCs w:val="21"/>
                              </w:rPr>
                              <w:t>I get frustrated if I don’t understand.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533F00" id="Text Box 7" o:spid="_x0000_s1027" type="#_x0000_t202" style="position:absolute;margin-left:184.35pt;margin-top:19pt;width:308.4pt;height:380.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" fillcolor="#c4f6fc" strokeweight=".5pt">
                <v:textbox>
                  <w:txbxContent>
                    <w:p w14:paraId="02CCDDBB" w14:textId="30F4AD84" w:rsidR="006F4CCD" w:rsidRPr="0013794C" w:rsidRDefault="00946C7F" w:rsidP="00E31E96">
                      <w:pPr>
                        <w:spacing w:line="360" w:lineRule="auto"/>
                        <w:rPr>
                          <w:b/>
                          <w:bCs/>
                          <w:color w:val="000000" w:themeColor="text1"/>
                          <w:sz w:val="21"/>
                          <w:szCs w:val="21"/>
                        </w:rPr>
                      </w:pPr>
                      <w:r w:rsidRPr="0013794C">
                        <w:rPr>
                          <w:b/>
                          <w:bCs/>
                          <w:color w:val="000000" w:themeColor="text1"/>
                          <w:sz w:val="21"/>
                          <w:szCs w:val="21"/>
                        </w:rPr>
                        <w:t>My weaknesses:</w:t>
                      </w:r>
                    </w:p>
                    <w:p w14:paraId="699423CF" w14:textId="6806A897" w:rsidR="001F33F9" w:rsidRPr="0013794C" w:rsidRDefault="001F33F9" w:rsidP="00E31E96">
                      <w:pPr>
                        <w:spacing w:line="360" w:lineRule="auto"/>
                        <w:rPr>
                          <w:b/>
                          <w:bCs/>
                          <w:color w:val="000000" w:themeColor="text1"/>
                          <w:sz w:val="21"/>
                          <w:szCs w:val="21"/>
                        </w:rPr>
                      </w:pPr>
                      <w:r w:rsidRPr="0013794C">
                        <w:rPr>
                          <w:b/>
                          <w:bCs/>
                          <w:color w:val="000000" w:themeColor="text1"/>
                          <w:sz w:val="21"/>
                          <w:szCs w:val="21"/>
                        </w:rPr>
                        <w:t>Cognitive:</w:t>
                      </w:r>
                    </w:p>
                    <w:p w14:paraId="37C07593" w14:textId="77777777" w:rsidR="007A7C5B" w:rsidRPr="0013794C" w:rsidRDefault="007A7C5B" w:rsidP="00E31E96">
                      <w:pPr>
                        <w:numPr>
                          <w:ilvl w:val="0"/>
                          <w:numId w:val="12"/>
                        </w:numPr>
                        <w:spacing w:line="360" w:lineRule="auto"/>
                        <w:rPr>
                          <w:sz w:val="21"/>
                          <w:szCs w:val="21"/>
                        </w:rPr>
                      </w:pPr>
                      <w:r w:rsidRPr="0013794C">
                        <w:rPr>
                          <w:sz w:val="21"/>
                          <w:szCs w:val="21"/>
                        </w:rPr>
                        <w:t>Attention/lack of attention determines my behaviour.</w:t>
                      </w:r>
                    </w:p>
                    <w:p w14:paraId="76BF6430" w14:textId="58CFA13F" w:rsidR="001F33F9" w:rsidRPr="0013794C" w:rsidRDefault="001F33F9" w:rsidP="00E31E96">
                      <w:pPr>
                        <w:numPr>
                          <w:ilvl w:val="0"/>
                          <w:numId w:val="12"/>
                        </w:numPr>
                        <w:spacing w:line="360" w:lineRule="auto"/>
                        <w:rPr>
                          <w:sz w:val="21"/>
                          <w:szCs w:val="21"/>
                        </w:rPr>
                      </w:pPr>
                      <w:r w:rsidRPr="0013794C">
                        <w:rPr>
                          <w:color w:val="000000" w:themeColor="text1"/>
                          <w:sz w:val="21"/>
                          <w:szCs w:val="21"/>
                        </w:rPr>
                        <w:t xml:space="preserve">I </w:t>
                      </w:r>
                      <w:r w:rsidRPr="0013794C">
                        <w:rPr>
                          <w:sz w:val="21"/>
                          <w:szCs w:val="21"/>
                        </w:rPr>
                        <w:t>find it hard to settle down and concentrate.</w:t>
                      </w:r>
                    </w:p>
                    <w:p w14:paraId="457095B5" w14:textId="7439DF17" w:rsidR="0013794C" w:rsidRPr="0013794C" w:rsidRDefault="0013794C" w:rsidP="00E31E96">
                      <w:pPr>
                        <w:numPr>
                          <w:ilvl w:val="0"/>
                          <w:numId w:val="12"/>
                        </w:numPr>
                        <w:spacing w:line="360" w:lineRule="auto"/>
                        <w:rPr>
                          <w:sz w:val="21"/>
                          <w:szCs w:val="21"/>
                        </w:rPr>
                      </w:pPr>
                      <w:r w:rsidRPr="0013794C">
                        <w:rPr>
                          <w:color w:val="000000" w:themeColor="text1"/>
                          <w:sz w:val="21"/>
                          <w:szCs w:val="21"/>
                        </w:rPr>
                        <w:t>I get easily distracted.</w:t>
                      </w:r>
                    </w:p>
                    <w:p w14:paraId="6C289244" w14:textId="73E33756" w:rsidR="003B76EE" w:rsidRPr="0013794C" w:rsidRDefault="003B76EE" w:rsidP="003B76EE">
                      <w:pPr>
                        <w:numPr>
                          <w:ilvl w:val="0"/>
                          <w:numId w:val="12"/>
                        </w:numPr>
                        <w:spacing w:line="360" w:lineRule="auto"/>
                        <w:rPr>
                          <w:sz w:val="21"/>
                          <w:szCs w:val="21"/>
                        </w:rPr>
                      </w:pPr>
                      <w:r w:rsidRPr="0013794C">
                        <w:rPr>
                          <w:color w:val="000000" w:themeColor="text1"/>
                          <w:sz w:val="21"/>
                          <w:szCs w:val="21"/>
                        </w:rPr>
                        <w:t xml:space="preserve">Sometimes </w:t>
                      </w:r>
                      <w:r w:rsidRPr="0013794C">
                        <w:rPr>
                          <w:sz w:val="21"/>
                          <w:szCs w:val="21"/>
                        </w:rPr>
                        <w:t>I need help making the correct choices.</w:t>
                      </w:r>
                    </w:p>
                    <w:p w14:paraId="671FA538" w14:textId="3742A30F" w:rsidR="001F33F9" w:rsidRPr="0013794C" w:rsidRDefault="001F33F9" w:rsidP="001F33F9">
                      <w:pPr>
                        <w:spacing w:line="360" w:lineRule="auto"/>
                        <w:rPr>
                          <w:b/>
                          <w:bCs/>
                          <w:sz w:val="21"/>
                          <w:szCs w:val="21"/>
                        </w:rPr>
                      </w:pPr>
                      <w:r w:rsidRPr="0013794C">
                        <w:rPr>
                          <w:b/>
                          <w:bCs/>
                          <w:sz w:val="21"/>
                          <w:szCs w:val="21"/>
                        </w:rPr>
                        <w:t>Social:</w:t>
                      </w:r>
                    </w:p>
                    <w:p w14:paraId="0770EA51" w14:textId="40E0131A" w:rsidR="00946C7F" w:rsidRPr="0013794C" w:rsidRDefault="007A7C5B" w:rsidP="001F33F9">
                      <w:pPr>
                        <w:numPr>
                          <w:ilvl w:val="0"/>
                          <w:numId w:val="12"/>
                        </w:numPr>
                        <w:spacing w:line="360" w:lineRule="auto"/>
                        <w:rPr>
                          <w:sz w:val="21"/>
                          <w:szCs w:val="21"/>
                        </w:rPr>
                      </w:pPr>
                      <w:r w:rsidRPr="0013794C">
                        <w:rPr>
                          <w:sz w:val="21"/>
                          <w:szCs w:val="21"/>
                        </w:rPr>
                        <w:t>I struggle to know when I should be working or playing.</w:t>
                      </w:r>
                    </w:p>
                    <w:p w14:paraId="2E72205D" w14:textId="77777777" w:rsidR="007A7C5B" w:rsidRPr="0013794C" w:rsidRDefault="007A7C5B" w:rsidP="00E31E96">
                      <w:pPr>
                        <w:numPr>
                          <w:ilvl w:val="0"/>
                          <w:numId w:val="12"/>
                        </w:numPr>
                        <w:spacing w:line="360" w:lineRule="auto"/>
                        <w:rPr>
                          <w:sz w:val="21"/>
                          <w:szCs w:val="21"/>
                        </w:rPr>
                      </w:pPr>
                      <w:r w:rsidRPr="0013794C">
                        <w:rPr>
                          <w:sz w:val="21"/>
                          <w:szCs w:val="21"/>
                        </w:rPr>
                        <w:t>I don’t like being told what to do.</w:t>
                      </w:r>
                    </w:p>
                    <w:p w14:paraId="45FCF690" w14:textId="54879222" w:rsidR="007A7C5B" w:rsidRPr="0013794C" w:rsidRDefault="007A7C5B" w:rsidP="00E31E96">
                      <w:pPr>
                        <w:numPr>
                          <w:ilvl w:val="0"/>
                          <w:numId w:val="9"/>
                        </w:numPr>
                        <w:spacing w:line="360" w:lineRule="auto"/>
                        <w:rPr>
                          <w:sz w:val="21"/>
                          <w:szCs w:val="21"/>
                        </w:rPr>
                      </w:pPr>
                      <w:r w:rsidRPr="0013794C">
                        <w:rPr>
                          <w:sz w:val="21"/>
                          <w:szCs w:val="21"/>
                        </w:rPr>
                        <w:t xml:space="preserve">I </w:t>
                      </w:r>
                      <w:r w:rsidR="007C12C6" w:rsidRPr="0013794C">
                        <w:rPr>
                          <w:sz w:val="21"/>
                          <w:szCs w:val="21"/>
                        </w:rPr>
                        <w:t xml:space="preserve">struggle to </w:t>
                      </w:r>
                      <w:r w:rsidRPr="0013794C">
                        <w:rPr>
                          <w:sz w:val="21"/>
                          <w:szCs w:val="21"/>
                        </w:rPr>
                        <w:t>know when it is the appropriate time to talk.</w:t>
                      </w:r>
                    </w:p>
                    <w:p w14:paraId="38E471FB" w14:textId="3F4AA4C7" w:rsidR="004C2B92" w:rsidRPr="0013794C" w:rsidRDefault="004C2B92" w:rsidP="004C2B92">
                      <w:pPr>
                        <w:numPr>
                          <w:ilvl w:val="0"/>
                          <w:numId w:val="9"/>
                        </w:numPr>
                        <w:spacing w:line="360" w:lineRule="auto"/>
                        <w:rPr>
                          <w:sz w:val="21"/>
                          <w:szCs w:val="21"/>
                        </w:rPr>
                      </w:pPr>
                      <w:r w:rsidRPr="0013794C">
                        <w:rPr>
                          <w:sz w:val="21"/>
                          <w:szCs w:val="21"/>
                        </w:rPr>
                        <w:t>New environment can make me uncomfortable.</w:t>
                      </w:r>
                    </w:p>
                    <w:p w14:paraId="61320A33" w14:textId="210B4E44" w:rsidR="001F33F9" w:rsidRPr="0013794C" w:rsidRDefault="001F33F9" w:rsidP="001F33F9">
                      <w:pPr>
                        <w:spacing w:line="360" w:lineRule="auto"/>
                        <w:rPr>
                          <w:b/>
                          <w:bCs/>
                          <w:sz w:val="21"/>
                          <w:szCs w:val="21"/>
                        </w:rPr>
                      </w:pPr>
                      <w:r w:rsidRPr="0013794C">
                        <w:rPr>
                          <w:b/>
                          <w:bCs/>
                          <w:sz w:val="21"/>
                          <w:szCs w:val="21"/>
                        </w:rPr>
                        <w:t>Emotional:</w:t>
                      </w:r>
                    </w:p>
                    <w:p w14:paraId="2683EEEF" w14:textId="12E42D45" w:rsidR="007C12C6" w:rsidRPr="0013794C" w:rsidRDefault="007C12C6" w:rsidP="00E31E96">
                      <w:pPr>
                        <w:pStyle w:val="ListParagraph"/>
                        <w:numPr>
                          <w:ilvl w:val="0"/>
                          <w:numId w:val="12"/>
                        </w:numPr>
                        <w:spacing w:line="360" w:lineRule="auto"/>
                        <w:rPr>
                          <w:color w:val="000000" w:themeColor="text1"/>
                          <w:sz w:val="21"/>
                          <w:szCs w:val="21"/>
                        </w:rPr>
                      </w:pPr>
                      <w:r w:rsidRPr="0013794C">
                        <w:rPr>
                          <w:sz w:val="21"/>
                          <w:szCs w:val="21"/>
                        </w:rPr>
                        <w:t>I find it difficult to</w:t>
                      </w:r>
                      <w:r w:rsidR="007A7C5B" w:rsidRPr="0013794C">
                        <w:rPr>
                          <w:sz w:val="21"/>
                          <w:szCs w:val="21"/>
                        </w:rPr>
                        <w:t xml:space="preserve"> understand and share how I feel.</w:t>
                      </w:r>
                    </w:p>
                    <w:p w14:paraId="1D099608" w14:textId="7E65AB52" w:rsidR="003B76EE" w:rsidRPr="0013794C" w:rsidRDefault="003B76EE" w:rsidP="00E31E96">
                      <w:pPr>
                        <w:pStyle w:val="ListParagraph"/>
                        <w:numPr>
                          <w:ilvl w:val="0"/>
                          <w:numId w:val="12"/>
                        </w:numPr>
                        <w:spacing w:line="360" w:lineRule="auto"/>
                        <w:rPr>
                          <w:color w:val="000000" w:themeColor="text1"/>
                          <w:sz w:val="21"/>
                          <w:szCs w:val="21"/>
                        </w:rPr>
                      </w:pPr>
                      <w:r w:rsidRPr="0013794C">
                        <w:rPr>
                          <w:sz w:val="21"/>
                          <w:szCs w:val="21"/>
                        </w:rPr>
                        <w:t>I get frustrated if I don’t understand.</w:t>
                      </w:r>
                    </w:p>
                  </w:txbxContent>
                </v:textbox>
              </v:shape>
            </w:pict>
          </mc:Fallback>
        </mc:AlternateContent>
      </w:r>
      <w:r w:rsidRPr="00EF59FF">
        <w:rPr>
          <w:noProof/>
        </w:rPr>
        <mc:AlternateContent>
          <mc:Choice Requires="wps">
            <w:drawing>
              <wp:anchor distT="0" distB="0" distL="114300" distR="114300" simplePos="0" relativeHeight="251664384" behindDoc="0" locked="0" layoutInCell="1" allowOverlap="1" wp14:anchorId="05F639F5" wp14:editId="59D95754">
                <wp:simplePos x="0" y="0"/>
                <wp:positionH relativeFrom="column">
                  <wp:posOffset>-263236</wp:posOffset>
                </wp:positionH>
                <wp:positionV relativeFrom="paragraph">
                  <wp:posOffset>241415</wp:posOffset>
                </wp:positionV>
                <wp:extent cx="2514600" cy="4835237"/>
                <wp:effectExtent l="0" t="0" r="12700" b="16510"/>
                <wp:wrapNone/>
                <wp:docPr id="270044632" name="Text Box 8"/>
                <wp:cNvGraphicFramePr/>
                <a:graphic xmlns:a="http://schemas.openxmlformats.org/drawingml/2006/main">
                  <a:graphicData uri="http://schemas.microsoft.com/office/word/2010/wordprocessingShape">
                    <wps:wsp>
                      <wps:cNvSpPr txBox="1"/>
                      <wps:spPr>
                        <a:xfrm>
                          <a:off x="0" y="0"/>
                          <a:ext cx="2514600" cy="4835237"/>
                        </a:xfrm>
                        <a:prstGeom prst="rect">
                          <a:avLst/>
                        </a:prstGeom>
                        <a:solidFill>
                          <a:srgbClr val="FAFF9C"/>
                        </a:solidFill>
                        <a:ln w="6350">
                          <a:solidFill>
                            <a:prstClr val="black"/>
                          </a:solidFill>
                        </a:ln>
                      </wps:spPr>
                      <wps:txbx>
                        <w:txbxContent>
                          <w:p w14:paraId="741320FB" w14:textId="52B0E64B" w:rsidR="00413CC8" w:rsidRPr="001F33F9" w:rsidRDefault="00946C7F" w:rsidP="00E31E96">
                            <w:pPr>
                              <w:spacing w:line="360" w:lineRule="auto"/>
                              <w:rPr>
                                <w:b/>
                                <w:bCs/>
                                <w:sz w:val="21"/>
                                <w:szCs w:val="21"/>
                              </w:rPr>
                            </w:pPr>
                            <w:r w:rsidRPr="001F33F9">
                              <w:rPr>
                                <w:b/>
                                <w:bCs/>
                                <w:sz w:val="21"/>
                                <w:szCs w:val="21"/>
                              </w:rPr>
                              <w:t>My strengths:</w:t>
                            </w:r>
                          </w:p>
                          <w:p w14:paraId="7ED71A0A" w14:textId="3E7CE426" w:rsidR="00413CC8" w:rsidRPr="001F33F9" w:rsidRDefault="00413CC8" w:rsidP="00E31E96">
                            <w:pPr>
                              <w:spacing w:line="360" w:lineRule="auto"/>
                              <w:rPr>
                                <w:b/>
                                <w:bCs/>
                                <w:sz w:val="21"/>
                                <w:szCs w:val="21"/>
                              </w:rPr>
                            </w:pPr>
                            <w:r w:rsidRPr="001F33F9">
                              <w:rPr>
                                <w:b/>
                                <w:bCs/>
                                <w:sz w:val="21"/>
                                <w:szCs w:val="21"/>
                              </w:rPr>
                              <w:t>Cognitive:</w:t>
                            </w:r>
                          </w:p>
                          <w:p w14:paraId="3A0F6521" w14:textId="77777777" w:rsidR="00946C7F" w:rsidRPr="001F33F9" w:rsidRDefault="00946C7F" w:rsidP="00E31E96">
                            <w:pPr>
                              <w:numPr>
                                <w:ilvl w:val="0"/>
                                <w:numId w:val="10"/>
                              </w:numPr>
                              <w:spacing w:line="360" w:lineRule="auto"/>
                              <w:rPr>
                                <w:sz w:val="21"/>
                                <w:szCs w:val="21"/>
                              </w:rPr>
                            </w:pPr>
                            <w:r w:rsidRPr="001F33F9">
                              <w:rPr>
                                <w:sz w:val="21"/>
                                <w:szCs w:val="21"/>
                              </w:rPr>
                              <w:t>I share my ideas.</w:t>
                            </w:r>
                          </w:p>
                          <w:p w14:paraId="7C76D34B" w14:textId="111329F3" w:rsidR="001F33F9" w:rsidRPr="001F33F9" w:rsidRDefault="00946C7F" w:rsidP="001F33F9">
                            <w:pPr>
                              <w:numPr>
                                <w:ilvl w:val="0"/>
                                <w:numId w:val="10"/>
                              </w:numPr>
                              <w:spacing w:line="360" w:lineRule="auto"/>
                              <w:rPr>
                                <w:sz w:val="21"/>
                                <w:szCs w:val="21"/>
                              </w:rPr>
                            </w:pPr>
                            <w:r w:rsidRPr="001F33F9">
                              <w:rPr>
                                <w:sz w:val="21"/>
                                <w:szCs w:val="21"/>
                              </w:rPr>
                              <w:t>I help my friends to learn gymnastics.</w:t>
                            </w:r>
                          </w:p>
                          <w:p w14:paraId="133FFF19" w14:textId="07182B24" w:rsidR="00413CC8" w:rsidRPr="001F33F9" w:rsidRDefault="00413CC8" w:rsidP="00413CC8">
                            <w:pPr>
                              <w:spacing w:line="360" w:lineRule="auto"/>
                              <w:rPr>
                                <w:b/>
                                <w:bCs/>
                                <w:sz w:val="21"/>
                                <w:szCs w:val="21"/>
                              </w:rPr>
                            </w:pPr>
                            <w:r w:rsidRPr="001F33F9">
                              <w:rPr>
                                <w:b/>
                                <w:bCs/>
                                <w:sz w:val="21"/>
                                <w:szCs w:val="21"/>
                              </w:rPr>
                              <w:t>Social:</w:t>
                            </w:r>
                          </w:p>
                          <w:p w14:paraId="1D1FFB09" w14:textId="6F85E584" w:rsidR="00946C7F" w:rsidRPr="001F33F9" w:rsidRDefault="00946C7F" w:rsidP="00E31E96">
                            <w:pPr>
                              <w:numPr>
                                <w:ilvl w:val="0"/>
                                <w:numId w:val="10"/>
                              </w:numPr>
                              <w:spacing w:line="360" w:lineRule="auto"/>
                              <w:rPr>
                                <w:sz w:val="21"/>
                                <w:szCs w:val="21"/>
                              </w:rPr>
                            </w:pPr>
                            <w:r w:rsidRPr="001F33F9">
                              <w:rPr>
                                <w:sz w:val="21"/>
                                <w:szCs w:val="21"/>
                              </w:rPr>
                              <w:t>I love to be involved and participate.</w:t>
                            </w:r>
                          </w:p>
                          <w:p w14:paraId="6EEE44A9" w14:textId="77777777" w:rsidR="00946C7F" w:rsidRPr="001F33F9" w:rsidRDefault="00946C7F" w:rsidP="00E31E96">
                            <w:pPr>
                              <w:numPr>
                                <w:ilvl w:val="0"/>
                                <w:numId w:val="10"/>
                              </w:numPr>
                              <w:spacing w:line="360" w:lineRule="auto"/>
                              <w:rPr>
                                <w:sz w:val="21"/>
                                <w:szCs w:val="21"/>
                              </w:rPr>
                            </w:pPr>
                            <w:r w:rsidRPr="001F33F9">
                              <w:rPr>
                                <w:sz w:val="21"/>
                                <w:szCs w:val="21"/>
                              </w:rPr>
                              <w:t>I am kind and helpful to both adults and my friends.</w:t>
                            </w:r>
                          </w:p>
                          <w:p w14:paraId="47EE1E9F" w14:textId="21EC60D6" w:rsidR="00946C7F" w:rsidRPr="001F33F9" w:rsidRDefault="006B2224" w:rsidP="00E31E96">
                            <w:pPr>
                              <w:numPr>
                                <w:ilvl w:val="0"/>
                                <w:numId w:val="10"/>
                              </w:numPr>
                              <w:spacing w:line="360" w:lineRule="auto"/>
                              <w:rPr>
                                <w:sz w:val="21"/>
                                <w:szCs w:val="21"/>
                              </w:rPr>
                            </w:pPr>
                            <w:r w:rsidRPr="001F33F9">
                              <w:rPr>
                                <w:sz w:val="21"/>
                                <w:szCs w:val="21"/>
                              </w:rPr>
                              <w:t>I enjoy m</w:t>
                            </w:r>
                            <w:r w:rsidR="00946C7F" w:rsidRPr="001F33F9">
                              <w:rPr>
                                <w:sz w:val="21"/>
                                <w:szCs w:val="21"/>
                              </w:rPr>
                              <w:t>aking and maintaining friendships.</w:t>
                            </w:r>
                          </w:p>
                          <w:p w14:paraId="15199D1F" w14:textId="40735B22" w:rsidR="00946C7F" w:rsidRPr="001F33F9" w:rsidRDefault="00946C7F" w:rsidP="00E31E96">
                            <w:pPr>
                              <w:numPr>
                                <w:ilvl w:val="0"/>
                                <w:numId w:val="10"/>
                              </w:numPr>
                              <w:spacing w:line="360" w:lineRule="auto"/>
                              <w:rPr>
                                <w:sz w:val="21"/>
                                <w:szCs w:val="21"/>
                              </w:rPr>
                            </w:pPr>
                            <w:r w:rsidRPr="001F33F9">
                              <w:rPr>
                                <w:sz w:val="21"/>
                                <w:szCs w:val="21"/>
                              </w:rPr>
                              <w:t>My relationship with adults</w:t>
                            </w:r>
                            <w:r w:rsidR="006B2224" w:rsidRPr="001F33F9">
                              <w:rPr>
                                <w:sz w:val="21"/>
                                <w:szCs w:val="21"/>
                              </w:rPr>
                              <w:t xml:space="preserve"> is important to me</w:t>
                            </w:r>
                            <w:r w:rsidRPr="001F33F9">
                              <w:rPr>
                                <w:sz w:val="21"/>
                                <w:szCs w:val="21"/>
                              </w:rPr>
                              <w:t>.</w:t>
                            </w:r>
                          </w:p>
                          <w:p w14:paraId="5155CAEA" w14:textId="73BBA939" w:rsidR="006F4CCD" w:rsidRPr="001F33F9" w:rsidRDefault="006B2224" w:rsidP="00E31E96">
                            <w:pPr>
                              <w:numPr>
                                <w:ilvl w:val="0"/>
                                <w:numId w:val="10"/>
                              </w:numPr>
                              <w:spacing w:line="360" w:lineRule="auto"/>
                              <w:rPr>
                                <w:sz w:val="21"/>
                                <w:szCs w:val="21"/>
                              </w:rPr>
                            </w:pPr>
                            <w:r w:rsidRPr="001F33F9">
                              <w:rPr>
                                <w:sz w:val="21"/>
                                <w:szCs w:val="21"/>
                              </w:rPr>
                              <w:t>I like s</w:t>
                            </w:r>
                            <w:r w:rsidR="00946C7F" w:rsidRPr="001F33F9">
                              <w:rPr>
                                <w:sz w:val="21"/>
                                <w:szCs w:val="21"/>
                              </w:rPr>
                              <w:t>pending time with my</w:t>
                            </w:r>
                            <w:r w:rsidR="00413CC8" w:rsidRPr="001F33F9">
                              <w:rPr>
                                <w:sz w:val="21"/>
                                <w:szCs w:val="21"/>
                              </w:rPr>
                              <w:t xml:space="preserve"> peers and</w:t>
                            </w:r>
                            <w:r w:rsidR="00946C7F" w:rsidRPr="001F33F9">
                              <w:rPr>
                                <w:sz w:val="21"/>
                                <w:szCs w:val="21"/>
                              </w:rPr>
                              <w:t xml:space="preserve"> family</w:t>
                            </w:r>
                            <w:r w:rsidR="00413CC8" w:rsidRPr="001F33F9">
                              <w:rPr>
                                <w:sz w:val="21"/>
                                <w:szCs w:val="21"/>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F639F5" id="Text Box 8" o:spid="_x0000_s1028" type="#_x0000_t202" style="position:absolute;margin-left:-20.75pt;margin-top:19pt;width:198pt;height:380.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" fillcolor="#faff9c" strokeweight=".5pt">
                <v:textbox>
                  <w:txbxContent>
                    <w:p w14:paraId="741320FB" w14:textId="52B0E64B" w:rsidR="00413CC8" w:rsidRPr="001F33F9" w:rsidRDefault="00946C7F" w:rsidP="00E31E96">
                      <w:pPr>
                        <w:spacing w:line="360" w:lineRule="auto"/>
                        <w:rPr>
                          <w:b/>
                          <w:bCs/>
                          <w:sz w:val="21"/>
                          <w:szCs w:val="21"/>
                        </w:rPr>
                      </w:pPr>
                      <w:r w:rsidRPr="001F33F9">
                        <w:rPr>
                          <w:b/>
                          <w:bCs/>
                          <w:sz w:val="21"/>
                          <w:szCs w:val="21"/>
                        </w:rPr>
                        <w:t>My strengths:</w:t>
                      </w:r>
                    </w:p>
                    <w:p w14:paraId="7ED71A0A" w14:textId="3E7CE426" w:rsidR="00413CC8" w:rsidRPr="001F33F9" w:rsidRDefault="00413CC8" w:rsidP="00E31E96">
                      <w:pPr>
                        <w:spacing w:line="360" w:lineRule="auto"/>
                        <w:rPr>
                          <w:b/>
                          <w:bCs/>
                          <w:sz w:val="21"/>
                          <w:szCs w:val="21"/>
                        </w:rPr>
                      </w:pPr>
                      <w:r w:rsidRPr="001F33F9">
                        <w:rPr>
                          <w:b/>
                          <w:bCs/>
                          <w:sz w:val="21"/>
                          <w:szCs w:val="21"/>
                        </w:rPr>
                        <w:t>Cognitive:</w:t>
                      </w:r>
                    </w:p>
                    <w:p w14:paraId="3A0F6521" w14:textId="77777777" w:rsidR="00946C7F" w:rsidRPr="001F33F9" w:rsidRDefault="00946C7F" w:rsidP="00E31E96">
                      <w:pPr>
                        <w:numPr>
                          <w:ilvl w:val="0"/>
                          <w:numId w:val="10"/>
                        </w:numPr>
                        <w:spacing w:line="360" w:lineRule="auto"/>
                        <w:rPr>
                          <w:sz w:val="21"/>
                          <w:szCs w:val="21"/>
                        </w:rPr>
                      </w:pPr>
                      <w:r w:rsidRPr="001F33F9">
                        <w:rPr>
                          <w:sz w:val="21"/>
                          <w:szCs w:val="21"/>
                        </w:rPr>
                        <w:t>I share my ideas.</w:t>
                      </w:r>
                    </w:p>
                    <w:p w14:paraId="7C76D34B" w14:textId="111329F3" w:rsidR="001F33F9" w:rsidRPr="001F33F9" w:rsidRDefault="00946C7F" w:rsidP="001F33F9">
                      <w:pPr>
                        <w:numPr>
                          <w:ilvl w:val="0"/>
                          <w:numId w:val="10"/>
                        </w:numPr>
                        <w:spacing w:line="360" w:lineRule="auto"/>
                        <w:rPr>
                          <w:sz w:val="21"/>
                          <w:szCs w:val="21"/>
                        </w:rPr>
                      </w:pPr>
                      <w:r w:rsidRPr="001F33F9">
                        <w:rPr>
                          <w:sz w:val="21"/>
                          <w:szCs w:val="21"/>
                        </w:rPr>
                        <w:t>I help my friends to learn gymnastics.</w:t>
                      </w:r>
                    </w:p>
                    <w:p w14:paraId="133FFF19" w14:textId="07182B24" w:rsidR="00413CC8" w:rsidRPr="001F33F9" w:rsidRDefault="00413CC8" w:rsidP="00413CC8">
                      <w:pPr>
                        <w:spacing w:line="360" w:lineRule="auto"/>
                        <w:rPr>
                          <w:b/>
                          <w:bCs/>
                          <w:sz w:val="21"/>
                          <w:szCs w:val="21"/>
                        </w:rPr>
                      </w:pPr>
                      <w:r w:rsidRPr="001F33F9">
                        <w:rPr>
                          <w:b/>
                          <w:bCs/>
                          <w:sz w:val="21"/>
                          <w:szCs w:val="21"/>
                        </w:rPr>
                        <w:t>Social:</w:t>
                      </w:r>
                    </w:p>
                    <w:p w14:paraId="1D1FFB09" w14:textId="6F85E584" w:rsidR="00946C7F" w:rsidRPr="001F33F9" w:rsidRDefault="00946C7F" w:rsidP="00E31E96">
                      <w:pPr>
                        <w:numPr>
                          <w:ilvl w:val="0"/>
                          <w:numId w:val="10"/>
                        </w:numPr>
                        <w:spacing w:line="360" w:lineRule="auto"/>
                        <w:rPr>
                          <w:sz w:val="21"/>
                          <w:szCs w:val="21"/>
                        </w:rPr>
                      </w:pPr>
                      <w:r w:rsidRPr="001F33F9">
                        <w:rPr>
                          <w:sz w:val="21"/>
                          <w:szCs w:val="21"/>
                        </w:rPr>
                        <w:t>I love to be involved and participate.</w:t>
                      </w:r>
                    </w:p>
                    <w:p w14:paraId="6EEE44A9" w14:textId="77777777" w:rsidR="00946C7F" w:rsidRPr="001F33F9" w:rsidRDefault="00946C7F" w:rsidP="00E31E96">
                      <w:pPr>
                        <w:numPr>
                          <w:ilvl w:val="0"/>
                          <w:numId w:val="10"/>
                        </w:numPr>
                        <w:spacing w:line="360" w:lineRule="auto"/>
                        <w:rPr>
                          <w:sz w:val="21"/>
                          <w:szCs w:val="21"/>
                        </w:rPr>
                      </w:pPr>
                      <w:r w:rsidRPr="001F33F9">
                        <w:rPr>
                          <w:sz w:val="21"/>
                          <w:szCs w:val="21"/>
                        </w:rPr>
                        <w:t>I am kind and helpful to both adults and my friends.</w:t>
                      </w:r>
                    </w:p>
                    <w:p w14:paraId="47EE1E9F" w14:textId="21EC60D6" w:rsidR="00946C7F" w:rsidRPr="001F33F9" w:rsidRDefault="006B2224" w:rsidP="00E31E96">
                      <w:pPr>
                        <w:numPr>
                          <w:ilvl w:val="0"/>
                          <w:numId w:val="10"/>
                        </w:numPr>
                        <w:spacing w:line="360" w:lineRule="auto"/>
                        <w:rPr>
                          <w:sz w:val="21"/>
                          <w:szCs w:val="21"/>
                        </w:rPr>
                      </w:pPr>
                      <w:r w:rsidRPr="001F33F9">
                        <w:rPr>
                          <w:sz w:val="21"/>
                          <w:szCs w:val="21"/>
                        </w:rPr>
                        <w:t>I enjoy m</w:t>
                      </w:r>
                      <w:r w:rsidR="00946C7F" w:rsidRPr="001F33F9">
                        <w:rPr>
                          <w:sz w:val="21"/>
                          <w:szCs w:val="21"/>
                        </w:rPr>
                        <w:t>aking and maintaining friendships.</w:t>
                      </w:r>
                    </w:p>
                    <w:p w14:paraId="15199D1F" w14:textId="40735B22" w:rsidR="00946C7F" w:rsidRPr="001F33F9" w:rsidRDefault="00946C7F" w:rsidP="00E31E96">
                      <w:pPr>
                        <w:numPr>
                          <w:ilvl w:val="0"/>
                          <w:numId w:val="10"/>
                        </w:numPr>
                        <w:spacing w:line="360" w:lineRule="auto"/>
                        <w:rPr>
                          <w:sz w:val="21"/>
                          <w:szCs w:val="21"/>
                        </w:rPr>
                      </w:pPr>
                      <w:r w:rsidRPr="001F33F9">
                        <w:rPr>
                          <w:sz w:val="21"/>
                          <w:szCs w:val="21"/>
                        </w:rPr>
                        <w:t>My relationship with adults</w:t>
                      </w:r>
                      <w:r w:rsidR="006B2224" w:rsidRPr="001F33F9">
                        <w:rPr>
                          <w:sz w:val="21"/>
                          <w:szCs w:val="21"/>
                        </w:rPr>
                        <w:t xml:space="preserve"> is important to me</w:t>
                      </w:r>
                      <w:r w:rsidRPr="001F33F9">
                        <w:rPr>
                          <w:sz w:val="21"/>
                          <w:szCs w:val="21"/>
                        </w:rPr>
                        <w:t>.</w:t>
                      </w:r>
                    </w:p>
                    <w:p w14:paraId="5155CAEA" w14:textId="73BBA939" w:rsidR="006F4CCD" w:rsidRPr="001F33F9" w:rsidRDefault="006B2224" w:rsidP="00E31E96">
                      <w:pPr>
                        <w:numPr>
                          <w:ilvl w:val="0"/>
                          <w:numId w:val="10"/>
                        </w:numPr>
                        <w:spacing w:line="360" w:lineRule="auto"/>
                        <w:rPr>
                          <w:sz w:val="21"/>
                          <w:szCs w:val="21"/>
                        </w:rPr>
                      </w:pPr>
                      <w:r w:rsidRPr="001F33F9">
                        <w:rPr>
                          <w:sz w:val="21"/>
                          <w:szCs w:val="21"/>
                        </w:rPr>
                        <w:t>I like s</w:t>
                      </w:r>
                      <w:r w:rsidR="00946C7F" w:rsidRPr="001F33F9">
                        <w:rPr>
                          <w:sz w:val="21"/>
                          <w:szCs w:val="21"/>
                        </w:rPr>
                        <w:t>pending time with my</w:t>
                      </w:r>
                      <w:r w:rsidR="00413CC8" w:rsidRPr="001F33F9">
                        <w:rPr>
                          <w:sz w:val="21"/>
                          <w:szCs w:val="21"/>
                        </w:rPr>
                        <w:t xml:space="preserve"> peers and</w:t>
                      </w:r>
                      <w:r w:rsidR="00946C7F" w:rsidRPr="001F33F9">
                        <w:rPr>
                          <w:sz w:val="21"/>
                          <w:szCs w:val="21"/>
                        </w:rPr>
                        <w:t xml:space="preserve"> family</w:t>
                      </w:r>
                      <w:r w:rsidR="00413CC8" w:rsidRPr="001F33F9">
                        <w:rPr>
                          <w:sz w:val="21"/>
                          <w:szCs w:val="21"/>
                        </w:rPr>
                        <w:t>.</w:t>
                      </w:r>
                    </w:p>
                  </w:txbxContent>
                </v:textbox>
              </v:shape>
            </w:pict>
          </mc:Fallback>
        </mc:AlternateContent>
      </w:r>
    </w:p>
    <w:p w14:paraId="21C0C0E9" w14:textId="3EE0142C" w:rsidR="007A7C5B" w:rsidRPr="00EF59FF" w:rsidRDefault="007A7C5B" w:rsidP="0073404B">
      <w:pPr>
        <w:pStyle w:val="AssignBody"/>
      </w:pPr>
    </w:p>
    <w:p w14:paraId="1FDF2F46" w14:textId="3A7538C7" w:rsidR="007A7C5B" w:rsidRPr="00EF59FF" w:rsidRDefault="007A7C5B" w:rsidP="0073404B">
      <w:pPr>
        <w:pStyle w:val="AssignBody"/>
      </w:pPr>
    </w:p>
    <w:p w14:paraId="45C9B1FB" w14:textId="096F8D3B" w:rsidR="007A7C5B" w:rsidRPr="00EF59FF" w:rsidRDefault="007A7C5B" w:rsidP="0073404B">
      <w:pPr>
        <w:pStyle w:val="AssignBody"/>
      </w:pPr>
    </w:p>
    <w:p w14:paraId="3C1BAB98" w14:textId="3D6690CD" w:rsidR="007A7C5B" w:rsidRPr="00EF59FF" w:rsidRDefault="007A7C5B" w:rsidP="0073404B">
      <w:pPr>
        <w:pStyle w:val="AssignBody"/>
      </w:pPr>
    </w:p>
    <w:p w14:paraId="3E54149B" w14:textId="12599FB7" w:rsidR="00637FE8" w:rsidRPr="00EF59FF" w:rsidRDefault="00637FE8" w:rsidP="0073404B">
      <w:pPr>
        <w:pStyle w:val="AssignBody"/>
      </w:pPr>
    </w:p>
    <w:p w14:paraId="13D74240" w14:textId="77777777" w:rsidR="007A2250" w:rsidRPr="00EF59FF" w:rsidRDefault="007A2250" w:rsidP="0073404B">
      <w:pPr>
        <w:pStyle w:val="AssignBody"/>
      </w:pPr>
    </w:p>
    <w:p w14:paraId="7E1FEF11" w14:textId="77777777" w:rsidR="007A2250" w:rsidRPr="00EF59FF" w:rsidRDefault="007A2250" w:rsidP="0073404B">
      <w:pPr>
        <w:pStyle w:val="AssignBody"/>
      </w:pPr>
    </w:p>
    <w:p w14:paraId="2AEF13E6" w14:textId="77777777" w:rsidR="007A2250" w:rsidRPr="00EF59FF" w:rsidRDefault="007A2250" w:rsidP="0073404B">
      <w:pPr>
        <w:pStyle w:val="AssignBody"/>
      </w:pPr>
    </w:p>
    <w:p w14:paraId="63DBBA33" w14:textId="77777777" w:rsidR="007A2250" w:rsidRPr="00EF59FF" w:rsidRDefault="007A2250" w:rsidP="0073404B">
      <w:pPr>
        <w:pStyle w:val="AssignBody"/>
      </w:pPr>
    </w:p>
    <w:p w14:paraId="64DDB7E0" w14:textId="77777777" w:rsidR="007A2250" w:rsidRPr="00EF59FF" w:rsidRDefault="007A2250" w:rsidP="0073404B">
      <w:pPr>
        <w:pStyle w:val="AssignBody"/>
      </w:pPr>
    </w:p>
    <w:p w14:paraId="4CA43F64" w14:textId="77777777" w:rsidR="007A2250" w:rsidRPr="00EF59FF" w:rsidRDefault="007A2250" w:rsidP="0073404B">
      <w:pPr>
        <w:pStyle w:val="AssignBody"/>
      </w:pPr>
    </w:p>
    <w:p w14:paraId="4140D7BA" w14:textId="77777777" w:rsidR="00637FE8" w:rsidRPr="00EF59FF" w:rsidRDefault="00637FE8" w:rsidP="0073404B">
      <w:pPr>
        <w:pStyle w:val="AssignBody"/>
      </w:pPr>
    </w:p>
    <w:p w14:paraId="0746BA3A" w14:textId="77777777" w:rsidR="00637FE8" w:rsidRPr="00EF59FF" w:rsidRDefault="00637FE8" w:rsidP="0073404B">
      <w:pPr>
        <w:pStyle w:val="AssignBody"/>
      </w:pPr>
    </w:p>
    <w:p w14:paraId="5270EC57" w14:textId="77777777" w:rsidR="00637FE8" w:rsidRPr="00EF59FF" w:rsidRDefault="00637FE8" w:rsidP="0073404B">
      <w:pPr>
        <w:pStyle w:val="AssignBody"/>
      </w:pPr>
    </w:p>
    <w:p w14:paraId="7AF1097E" w14:textId="77777777" w:rsidR="00637FE8" w:rsidRPr="00EF59FF" w:rsidRDefault="00637FE8" w:rsidP="0073404B">
      <w:pPr>
        <w:pStyle w:val="AssignBody"/>
      </w:pPr>
    </w:p>
    <w:p w14:paraId="62995BFF" w14:textId="77777777" w:rsidR="00637FE8" w:rsidRPr="00EF59FF" w:rsidRDefault="00637FE8" w:rsidP="0073404B">
      <w:pPr>
        <w:pStyle w:val="AssignBody"/>
      </w:pPr>
    </w:p>
    <w:p w14:paraId="12E1348D" w14:textId="658DF268" w:rsidR="0054094A" w:rsidRPr="00EF59FF" w:rsidRDefault="0054094A" w:rsidP="0073404B">
      <w:pPr>
        <w:pStyle w:val="AssignBody"/>
      </w:pPr>
    </w:p>
    <w:p w14:paraId="5EAF363B" w14:textId="6E8884A7" w:rsidR="0054094A" w:rsidRPr="00EF59FF" w:rsidRDefault="0054094A" w:rsidP="0073404B">
      <w:pPr>
        <w:pStyle w:val="AssignBody"/>
      </w:pPr>
    </w:p>
    <w:p w14:paraId="2A3A593C" w14:textId="271EFF1B" w:rsidR="0054094A" w:rsidRPr="00EF59FF" w:rsidRDefault="0054094A" w:rsidP="0073404B">
      <w:pPr>
        <w:pStyle w:val="AssignBody"/>
      </w:pPr>
    </w:p>
    <w:p w14:paraId="52C28F0B" w14:textId="3BCD7836" w:rsidR="0054094A" w:rsidRPr="00EF59FF" w:rsidRDefault="0054094A" w:rsidP="0073404B">
      <w:pPr>
        <w:pStyle w:val="AssignBody"/>
      </w:pPr>
    </w:p>
    <w:p w14:paraId="67DC53AD" w14:textId="5489735A" w:rsidR="0054094A" w:rsidRPr="00EF59FF" w:rsidRDefault="00585082" w:rsidP="0073404B">
      <w:pPr>
        <w:pStyle w:val="AssignBody"/>
      </w:pPr>
      <w:r w:rsidRPr="00EF59FF">
        <w:rPr>
          <w:noProof/>
        </w:rPr>
        <mc:AlternateContent>
          <mc:Choice Requires="wps">
            <w:drawing>
              <wp:anchor distT="0" distB="0" distL="114300" distR="114300" simplePos="0" relativeHeight="251662336" behindDoc="0" locked="0" layoutInCell="1" allowOverlap="1" wp14:anchorId="781EE14B" wp14:editId="1BDB4D8B">
                <wp:simplePos x="0" y="0"/>
                <wp:positionH relativeFrom="column">
                  <wp:posOffset>-263236</wp:posOffset>
                </wp:positionH>
                <wp:positionV relativeFrom="paragraph">
                  <wp:posOffset>99463</wp:posOffset>
                </wp:positionV>
                <wp:extent cx="6522720" cy="2770563"/>
                <wp:effectExtent l="0" t="0" r="17780" b="10795"/>
                <wp:wrapNone/>
                <wp:docPr id="697556959" name="Text Box 5"/>
                <wp:cNvGraphicFramePr/>
                <a:graphic xmlns:a="http://schemas.openxmlformats.org/drawingml/2006/main">
                  <a:graphicData uri="http://schemas.microsoft.com/office/word/2010/wordprocessingShape">
                    <wps:wsp>
                      <wps:cNvSpPr txBox="1"/>
                      <wps:spPr>
                        <a:xfrm>
                          <a:off x="0" y="0"/>
                          <a:ext cx="6522720" cy="2770563"/>
                        </a:xfrm>
                        <a:prstGeom prst="rect">
                          <a:avLst/>
                        </a:prstGeom>
                        <a:solidFill>
                          <a:srgbClr val="B3FFB5"/>
                        </a:solidFill>
                        <a:ln w="6350">
                          <a:solidFill>
                            <a:prstClr val="black"/>
                          </a:solidFill>
                        </a:ln>
                      </wps:spPr>
                      <wps:txbx>
                        <w:txbxContent>
                          <w:p w14:paraId="03D1B76C" w14:textId="26CBA1C3" w:rsidR="007A7C5B" w:rsidRPr="0006662E" w:rsidRDefault="00E31E96" w:rsidP="007A7C5B">
                            <w:pPr>
                              <w:rPr>
                                <w:rFonts w:asciiTheme="majorHAnsi" w:hAnsiTheme="majorHAnsi" w:cstheme="majorHAnsi"/>
                                <w:b/>
                                <w:bCs/>
                                <w:sz w:val="21"/>
                                <w:szCs w:val="21"/>
                              </w:rPr>
                            </w:pPr>
                            <w:r w:rsidRPr="0006662E">
                              <w:rPr>
                                <w:rFonts w:asciiTheme="majorHAnsi" w:hAnsiTheme="majorHAnsi" w:cstheme="majorHAnsi"/>
                                <w:b/>
                                <w:bCs/>
                                <w:sz w:val="21"/>
                                <w:szCs w:val="21"/>
                              </w:rPr>
                              <w:t xml:space="preserve">How </w:t>
                            </w:r>
                            <w:r w:rsidR="007A7C5B" w:rsidRPr="0006662E">
                              <w:rPr>
                                <w:rFonts w:asciiTheme="majorHAnsi" w:hAnsiTheme="majorHAnsi" w:cstheme="majorHAnsi"/>
                                <w:b/>
                                <w:bCs/>
                                <w:sz w:val="21"/>
                                <w:szCs w:val="21"/>
                              </w:rPr>
                              <w:t>to support me:</w:t>
                            </w:r>
                          </w:p>
                          <w:p w14:paraId="234FEFFF" w14:textId="4CB6CF18" w:rsidR="006052D6" w:rsidRPr="0006662E" w:rsidRDefault="006052D6" w:rsidP="007A7C5B">
                            <w:pPr>
                              <w:rPr>
                                <w:rFonts w:asciiTheme="majorHAnsi" w:hAnsiTheme="majorHAnsi" w:cstheme="majorHAnsi"/>
                                <w:b/>
                                <w:bCs/>
                                <w:sz w:val="21"/>
                                <w:szCs w:val="21"/>
                              </w:rPr>
                            </w:pPr>
                            <w:r w:rsidRPr="0006662E">
                              <w:rPr>
                                <w:rFonts w:asciiTheme="majorHAnsi" w:hAnsiTheme="majorHAnsi" w:cstheme="majorHAnsi"/>
                                <w:b/>
                                <w:bCs/>
                                <w:sz w:val="21"/>
                                <w:szCs w:val="21"/>
                              </w:rPr>
                              <w:t>Cognitive:</w:t>
                            </w:r>
                          </w:p>
                          <w:p w14:paraId="47C7DD87" w14:textId="6528DAF1" w:rsidR="00111363" w:rsidRPr="0006662E" w:rsidRDefault="007A7C5B" w:rsidP="00111363">
                            <w:pPr>
                              <w:numPr>
                                <w:ilvl w:val="0"/>
                                <w:numId w:val="9"/>
                              </w:numPr>
                              <w:spacing w:line="360" w:lineRule="auto"/>
                              <w:rPr>
                                <w:rFonts w:asciiTheme="majorHAnsi" w:hAnsiTheme="majorHAnsi" w:cstheme="majorHAnsi"/>
                                <w:sz w:val="21"/>
                                <w:szCs w:val="21"/>
                              </w:rPr>
                            </w:pPr>
                            <w:r w:rsidRPr="0006662E">
                              <w:rPr>
                                <w:rFonts w:asciiTheme="majorHAnsi" w:hAnsiTheme="majorHAnsi" w:cstheme="majorHAnsi"/>
                                <w:sz w:val="21"/>
                                <w:szCs w:val="21"/>
                              </w:rPr>
                              <w:t>I need to have a visual timetable for the da</w:t>
                            </w:r>
                            <w:r w:rsidR="00111363" w:rsidRPr="0006662E">
                              <w:rPr>
                                <w:rFonts w:asciiTheme="majorHAnsi" w:hAnsiTheme="majorHAnsi" w:cstheme="majorHAnsi"/>
                                <w:sz w:val="21"/>
                                <w:szCs w:val="21"/>
                              </w:rPr>
                              <w:t>y.</w:t>
                            </w:r>
                          </w:p>
                          <w:p w14:paraId="1C6828FC" w14:textId="260CD130" w:rsidR="00B67C42" w:rsidRPr="0006662E" w:rsidRDefault="00B67C42" w:rsidP="00111363">
                            <w:pPr>
                              <w:numPr>
                                <w:ilvl w:val="0"/>
                                <w:numId w:val="9"/>
                              </w:numPr>
                              <w:spacing w:line="360" w:lineRule="auto"/>
                              <w:rPr>
                                <w:rFonts w:asciiTheme="majorHAnsi" w:hAnsiTheme="majorHAnsi" w:cstheme="majorHAnsi"/>
                                <w:sz w:val="21"/>
                                <w:szCs w:val="21"/>
                              </w:rPr>
                            </w:pPr>
                            <w:r w:rsidRPr="0006662E">
                              <w:rPr>
                                <w:rFonts w:asciiTheme="majorHAnsi" w:hAnsiTheme="majorHAnsi" w:cstheme="majorHAnsi"/>
                                <w:sz w:val="21"/>
                                <w:szCs w:val="21"/>
                              </w:rPr>
                              <w:t>I enjoy direct learning.</w:t>
                            </w:r>
                          </w:p>
                          <w:p w14:paraId="392CD79B" w14:textId="40806B01" w:rsidR="00533DCA" w:rsidRPr="0006662E" w:rsidRDefault="00533DCA" w:rsidP="00533DCA">
                            <w:pPr>
                              <w:spacing w:line="360" w:lineRule="auto"/>
                              <w:rPr>
                                <w:rFonts w:asciiTheme="majorHAnsi" w:hAnsiTheme="majorHAnsi" w:cstheme="majorHAnsi"/>
                                <w:b/>
                                <w:bCs/>
                                <w:sz w:val="21"/>
                                <w:szCs w:val="21"/>
                              </w:rPr>
                            </w:pPr>
                            <w:r w:rsidRPr="0006662E">
                              <w:rPr>
                                <w:rFonts w:asciiTheme="majorHAnsi" w:hAnsiTheme="majorHAnsi" w:cstheme="majorHAnsi"/>
                                <w:b/>
                                <w:bCs/>
                                <w:sz w:val="21"/>
                                <w:szCs w:val="21"/>
                              </w:rPr>
                              <w:t>Social:</w:t>
                            </w:r>
                          </w:p>
                          <w:p w14:paraId="7CE52F60" w14:textId="5211C141" w:rsidR="00111363" w:rsidRPr="0006662E" w:rsidRDefault="00111363" w:rsidP="00C078F3">
                            <w:pPr>
                              <w:numPr>
                                <w:ilvl w:val="0"/>
                                <w:numId w:val="9"/>
                              </w:numPr>
                              <w:spacing w:line="360" w:lineRule="auto"/>
                              <w:rPr>
                                <w:rFonts w:asciiTheme="majorHAnsi" w:hAnsiTheme="majorHAnsi" w:cstheme="majorHAnsi"/>
                                <w:sz w:val="21"/>
                                <w:szCs w:val="21"/>
                              </w:rPr>
                            </w:pPr>
                            <w:r w:rsidRPr="0006662E">
                              <w:rPr>
                                <w:rFonts w:asciiTheme="majorHAnsi" w:hAnsiTheme="majorHAnsi" w:cstheme="majorHAnsi"/>
                                <w:sz w:val="21"/>
                                <w:szCs w:val="21"/>
                              </w:rPr>
                              <w:t xml:space="preserve">I participate in </w:t>
                            </w:r>
                            <w:r w:rsidR="00C078F3" w:rsidRPr="0006662E">
                              <w:rPr>
                                <w:rFonts w:asciiTheme="majorHAnsi" w:hAnsiTheme="majorHAnsi" w:cstheme="majorHAnsi"/>
                                <w:sz w:val="21"/>
                                <w:szCs w:val="21"/>
                              </w:rPr>
                              <w:t xml:space="preserve">meetings with the </w:t>
                            </w:r>
                            <w:proofErr w:type="spellStart"/>
                            <w:r w:rsidR="00C078F3" w:rsidRPr="0006662E">
                              <w:rPr>
                                <w:rFonts w:asciiTheme="majorHAnsi" w:hAnsiTheme="majorHAnsi" w:cstheme="majorHAnsi"/>
                                <w:sz w:val="21"/>
                                <w:szCs w:val="21"/>
                              </w:rPr>
                              <w:t>ALNCo</w:t>
                            </w:r>
                            <w:proofErr w:type="spellEnd"/>
                            <w:r w:rsidR="00C078F3" w:rsidRPr="0006662E">
                              <w:rPr>
                                <w:rFonts w:asciiTheme="majorHAnsi" w:hAnsiTheme="majorHAnsi" w:cstheme="majorHAnsi"/>
                                <w:sz w:val="21"/>
                                <w:szCs w:val="21"/>
                              </w:rPr>
                              <w:t>, my teacher and my mum t</w:t>
                            </w:r>
                            <w:r w:rsidR="00C078F3" w:rsidRPr="0006662E">
                              <w:rPr>
                                <w:rFonts w:asciiTheme="majorHAnsi" w:hAnsiTheme="majorHAnsi" w:cstheme="majorHAnsi"/>
                                <w:sz w:val="21"/>
                                <w:szCs w:val="21"/>
                              </w:rPr>
                              <w:t>o discuss the strategies and give my opinion.</w:t>
                            </w:r>
                          </w:p>
                          <w:p w14:paraId="48673664" w14:textId="17AA28E7" w:rsidR="0073404B" w:rsidRPr="0006662E" w:rsidRDefault="007E700A" w:rsidP="0073404B">
                            <w:pPr>
                              <w:pStyle w:val="ListParagraph"/>
                              <w:numPr>
                                <w:ilvl w:val="0"/>
                                <w:numId w:val="9"/>
                              </w:numPr>
                              <w:spacing w:line="360" w:lineRule="auto"/>
                              <w:rPr>
                                <w:rFonts w:asciiTheme="majorHAnsi" w:hAnsiTheme="majorHAnsi" w:cstheme="majorHAnsi"/>
                                <w:sz w:val="21"/>
                                <w:szCs w:val="21"/>
                              </w:rPr>
                            </w:pPr>
                            <w:r w:rsidRPr="0006662E">
                              <w:rPr>
                                <w:rFonts w:asciiTheme="majorHAnsi" w:hAnsiTheme="majorHAnsi" w:cstheme="majorHAnsi"/>
                                <w:sz w:val="21"/>
                                <w:szCs w:val="21"/>
                              </w:rPr>
                              <w:t>My school have a support plan for me.</w:t>
                            </w:r>
                            <w:r w:rsidR="0073404B" w:rsidRPr="0006662E">
                              <w:rPr>
                                <w:rFonts w:asciiTheme="majorHAnsi" w:hAnsiTheme="majorHAnsi" w:cstheme="majorHAnsi"/>
                                <w:sz w:val="21"/>
                                <w:szCs w:val="21"/>
                              </w:rPr>
                              <w:t xml:space="preserve"> </w:t>
                            </w:r>
                          </w:p>
                          <w:p w14:paraId="631EEA18" w14:textId="74D65447" w:rsidR="007A7C5B" w:rsidRPr="0006662E" w:rsidRDefault="00C078F3" w:rsidP="00533DCA">
                            <w:pPr>
                              <w:pStyle w:val="ListParagraph"/>
                              <w:numPr>
                                <w:ilvl w:val="0"/>
                                <w:numId w:val="9"/>
                              </w:numPr>
                              <w:rPr>
                                <w:rFonts w:asciiTheme="majorHAnsi" w:hAnsiTheme="majorHAnsi" w:cstheme="majorHAnsi"/>
                                <w:sz w:val="21"/>
                                <w:szCs w:val="21"/>
                              </w:rPr>
                            </w:pPr>
                            <w:r w:rsidRPr="0006662E">
                              <w:rPr>
                                <w:rFonts w:asciiTheme="majorHAnsi" w:hAnsiTheme="majorHAnsi" w:cstheme="majorHAnsi"/>
                                <w:sz w:val="21"/>
                                <w:szCs w:val="21"/>
                              </w:rPr>
                              <w:t>My teacher plans to meets my needs each lesson</w:t>
                            </w:r>
                            <w:r w:rsidR="0006662E" w:rsidRPr="0006662E">
                              <w:rPr>
                                <w:rFonts w:asciiTheme="majorHAnsi" w:hAnsiTheme="majorHAnsi" w:cstheme="majorHAnsi"/>
                                <w:sz w:val="21"/>
                                <w:szCs w:val="21"/>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1EE14B" id="Text Box 5" o:spid="_x0000_s1029" type="#_x0000_t202" style="position:absolute;margin-left:-20.75pt;margin-top:7.85pt;width:513.6pt;height:218.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" fillcolor="#b3ffb5" strokeweight=".5pt">
                <v:textbox>
                  <w:txbxContent>
                    <w:p w14:paraId="03D1B76C" w14:textId="26CBA1C3" w:rsidR="007A7C5B" w:rsidRPr="0006662E" w:rsidRDefault="00E31E96" w:rsidP="007A7C5B">
                      <w:pPr>
                        <w:rPr>
                          <w:rFonts w:asciiTheme="majorHAnsi" w:hAnsiTheme="majorHAnsi" w:cstheme="majorHAnsi"/>
                          <w:b/>
                          <w:bCs/>
                          <w:sz w:val="21"/>
                          <w:szCs w:val="21"/>
                        </w:rPr>
                      </w:pPr>
                      <w:r w:rsidRPr="0006662E">
                        <w:rPr>
                          <w:rFonts w:asciiTheme="majorHAnsi" w:hAnsiTheme="majorHAnsi" w:cstheme="majorHAnsi"/>
                          <w:b/>
                          <w:bCs/>
                          <w:sz w:val="21"/>
                          <w:szCs w:val="21"/>
                        </w:rPr>
                        <w:t xml:space="preserve">How </w:t>
                      </w:r>
                      <w:r w:rsidR="007A7C5B" w:rsidRPr="0006662E">
                        <w:rPr>
                          <w:rFonts w:asciiTheme="majorHAnsi" w:hAnsiTheme="majorHAnsi" w:cstheme="majorHAnsi"/>
                          <w:b/>
                          <w:bCs/>
                          <w:sz w:val="21"/>
                          <w:szCs w:val="21"/>
                        </w:rPr>
                        <w:t>to support me:</w:t>
                      </w:r>
                    </w:p>
                    <w:p w14:paraId="234FEFFF" w14:textId="4CB6CF18" w:rsidR="006052D6" w:rsidRPr="0006662E" w:rsidRDefault="006052D6" w:rsidP="007A7C5B">
                      <w:pPr>
                        <w:rPr>
                          <w:rFonts w:asciiTheme="majorHAnsi" w:hAnsiTheme="majorHAnsi" w:cstheme="majorHAnsi"/>
                          <w:b/>
                          <w:bCs/>
                          <w:sz w:val="21"/>
                          <w:szCs w:val="21"/>
                        </w:rPr>
                      </w:pPr>
                      <w:r w:rsidRPr="0006662E">
                        <w:rPr>
                          <w:rFonts w:asciiTheme="majorHAnsi" w:hAnsiTheme="majorHAnsi" w:cstheme="majorHAnsi"/>
                          <w:b/>
                          <w:bCs/>
                          <w:sz w:val="21"/>
                          <w:szCs w:val="21"/>
                        </w:rPr>
                        <w:t>Cognitive:</w:t>
                      </w:r>
                    </w:p>
                    <w:p w14:paraId="47C7DD87" w14:textId="6528DAF1" w:rsidR="00111363" w:rsidRPr="0006662E" w:rsidRDefault="007A7C5B" w:rsidP="00111363">
                      <w:pPr>
                        <w:numPr>
                          <w:ilvl w:val="0"/>
                          <w:numId w:val="9"/>
                        </w:numPr>
                        <w:spacing w:line="360" w:lineRule="auto"/>
                        <w:rPr>
                          <w:rFonts w:asciiTheme="majorHAnsi" w:hAnsiTheme="majorHAnsi" w:cstheme="majorHAnsi"/>
                          <w:sz w:val="21"/>
                          <w:szCs w:val="21"/>
                        </w:rPr>
                      </w:pPr>
                      <w:r w:rsidRPr="0006662E">
                        <w:rPr>
                          <w:rFonts w:asciiTheme="majorHAnsi" w:hAnsiTheme="majorHAnsi" w:cstheme="majorHAnsi"/>
                          <w:sz w:val="21"/>
                          <w:szCs w:val="21"/>
                        </w:rPr>
                        <w:t>I need to have a visual timetable for the da</w:t>
                      </w:r>
                      <w:r w:rsidR="00111363" w:rsidRPr="0006662E">
                        <w:rPr>
                          <w:rFonts w:asciiTheme="majorHAnsi" w:hAnsiTheme="majorHAnsi" w:cstheme="majorHAnsi"/>
                          <w:sz w:val="21"/>
                          <w:szCs w:val="21"/>
                        </w:rPr>
                        <w:t>y.</w:t>
                      </w:r>
                    </w:p>
                    <w:p w14:paraId="1C6828FC" w14:textId="260CD130" w:rsidR="00B67C42" w:rsidRPr="0006662E" w:rsidRDefault="00B67C42" w:rsidP="00111363">
                      <w:pPr>
                        <w:numPr>
                          <w:ilvl w:val="0"/>
                          <w:numId w:val="9"/>
                        </w:numPr>
                        <w:spacing w:line="360" w:lineRule="auto"/>
                        <w:rPr>
                          <w:rFonts w:asciiTheme="majorHAnsi" w:hAnsiTheme="majorHAnsi" w:cstheme="majorHAnsi"/>
                          <w:sz w:val="21"/>
                          <w:szCs w:val="21"/>
                        </w:rPr>
                      </w:pPr>
                      <w:r w:rsidRPr="0006662E">
                        <w:rPr>
                          <w:rFonts w:asciiTheme="majorHAnsi" w:hAnsiTheme="majorHAnsi" w:cstheme="majorHAnsi"/>
                          <w:sz w:val="21"/>
                          <w:szCs w:val="21"/>
                        </w:rPr>
                        <w:t>I enjoy direct learning.</w:t>
                      </w:r>
                    </w:p>
                    <w:p w14:paraId="392CD79B" w14:textId="40806B01" w:rsidR="00533DCA" w:rsidRPr="0006662E" w:rsidRDefault="00533DCA" w:rsidP="00533DCA">
                      <w:pPr>
                        <w:spacing w:line="360" w:lineRule="auto"/>
                        <w:rPr>
                          <w:rFonts w:asciiTheme="majorHAnsi" w:hAnsiTheme="majorHAnsi" w:cstheme="majorHAnsi"/>
                          <w:b/>
                          <w:bCs/>
                          <w:sz w:val="21"/>
                          <w:szCs w:val="21"/>
                        </w:rPr>
                      </w:pPr>
                      <w:r w:rsidRPr="0006662E">
                        <w:rPr>
                          <w:rFonts w:asciiTheme="majorHAnsi" w:hAnsiTheme="majorHAnsi" w:cstheme="majorHAnsi"/>
                          <w:b/>
                          <w:bCs/>
                          <w:sz w:val="21"/>
                          <w:szCs w:val="21"/>
                        </w:rPr>
                        <w:t>Social:</w:t>
                      </w:r>
                    </w:p>
                    <w:p w14:paraId="7CE52F60" w14:textId="5211C141" w:rsidR="00111363" w:rsidRPr="0006662E" w:rsidRDefault="00111363" w:rsidP="00C078F3">
                      <w:pPr>
                        <w:numPr>
                          <w:ilvl w:val="0"/>
                          <w:numId w:val="9"/>
                        </w:numPr>
                        <w:spacing w:line="360" w:lineRule="auto"/>
                        <w:rPr>
                          <w:rFonts w:asciiTheme="majorHAnsi" w:hAnsiTheme="majorHAnsi" w:cstheme="majorHAnsi"/>
                          <w:sz w:val="21"/>
                          <w:szCs w:val="21"/>
                        </w:rPr>
                      </w:pPr>
                      <w:r w:rsidRPr="0006662E">
                        <w:rPr>
                          <w:rFonts w:asciiTheme="majorHAnsi" w:hAnsiTheme="majorHAnsi" w:cstheme="majorHAnsi"/>
                          <w:sz w:val="21"/>
                          <w:szCs w:val="21"/>
                        </w:rPr>
                        <w:t xml:space="preserve">I participate in </w:t>
                      </w:r>
                      <w:r w:rsidR="00C078F3" w:rsidRPr="0006662E">
                        <w:rPr>
                          <w:rFonts w:asciiTheme="majorHAnsi" w:hAnsiTheme="majorHAnsi" w:cstheme="majorHAnsi"/>
                          <w:sz w:val="21"/>
                          <w:szCs w:val="21"/>
                        </w:rPr>
                        <w:t xml:space="preserve">meetings with the </w:t>
                      </w:r>
                      <w:proofErr w:type="spellStart"/>
                      <w:r w:rsidR="00C078F3" w:rsidRPr="0006662E">
                        <w:rPr>
                          <w:rFonts w:asciiTheme="majorHAnsi" w:hAnsiTheme="majorHAnsi" w:cstheme="majorHAnsi"/>
                          <w:sz w:val="21"/>
                          <w:szCs w:val="21"/>
                        </w:rPr>
                        <w:t>ALNCo</w:t>
                      </w:r>
                      <w:proofErr w:type="spellEnd"/>
                      <w:r w:rsidR="00C078F3" w:rsidRPr="0006662E">
                        <w:rPr>
                          <w:rFonts w:asciiTheme="majorHAnsi" w:hAnsiTheme="majorHAnsi" w:cstheme="majorHAnsi"/>
                          <w:sz w:val="21"/>
                          <w:szCs w:val="21"/>
                        </w:rPr>
                        <w:t>, my teacher and my mum t</w:t>
                      </w:r>
                      <w:r w:rsidR="00C078F3" w:rsidRPr="0006662E">
                        <w:rPr>
                          <w:rFonts w:asciiTheme="majorHAnsi" w:hAnsiTheme="majorHAnsi" w:cstheme="majorHAnsi"/>
                          <w:sz w:val="21"/>
                          <w:szCs w:val="21"/>
                        </w:rPr>
                        <w:t>o discuss the strategies and give my opinion.</w:t>
                      </w:r>
                    </w:p>
                    <w:p w14:paraId="48673664" w14:textId="17AA28E7" w:rsidR="0073404B" w:rsidRPr="0006662E" w:rsidRDefault="007E700A" w:rsidP="0073404B">
                      <w:pPr>
                        <w:pStyle w:val="ListParagraph"/>
                        <w:numPr>
                          <w:ilvl w:val="0"/>
                          <w:numId w:val="9"/>
                        </w:numPr>
                        <w:spacing w:line="360" w:lineRule="auto"/>
                        <w:rPr>
                          <w:rFonts w:asciiTheme="majorHAnsi" w:hAnsiTheme="majorHAnsi" w:cstheme="majorHAnsi"/>
                          <w:sz w:val="21"/>
                          <w:szCs w:val="21"/>
                        </w:rPr>
                      </w:pPr>
                      <w:r w:rsidRPr="0006662E">
                        <w:rPr>
                          <w:rFonts w:asciiTheme="majorHAnsi" w:hAnsiTheme="majorHAnsi" w:cstheme="majorHAnsi"/>
                          <w:sz w:val="21"/>
                          <w:szCs w:val="21"/>
                        </w:rPr>
                        <w:t>My school have a support plan for me.</w:t>
                      </w:r>
                      <w:r w:rsidR="0073404B" w:rsidRPr="0006662E">
                        <w:rPr>
                          <w:rFonts w:asciiTheme="majorHAnsi" w:hAnsiTheme="majorHAnsi" w:cstheme="majorHAnsi"/>
                          <w:sz w:val="21"/>
                          <w:szCs w:val="21"/>
                        </w:rPr>
                        <w:t xml:space="preserve"> </w:t>
                      </w:r>
                    </w:p>
                    <w:p w14:paraId="631EEA18" w14:textId="74D65447" w:rsidR="007A7C5B" w:rsidRPr="0006662E" w:rsidRDefault="00C078F3" w:rsidP="00533DCA">
                      <w:pPr>
                        <w:pStyle w:val="ListParagraph"/>
                        <w:numPr>
                          <w:ilvl w:val="0"/>
                          <w:numId w:val="9"/>
                        </w:numPr>
                        <w:rPr>
                          <w:rFonts w:asciiTheme="majorHAnsi" w:hAnsiTheme="majorHAnsi" w:cstheme="majorHAnsi"/>
                          <w:sz w:val="21"/>
                          <w:szCs w:val="21"/>
                        </w:rPr>
                      </w:pPr>
                      <w:r w:rsidRPr="0006662E">
                        <w:rPr>
                          <w:rFonts w:asciiTheme="majorHAnsi" w:hAnsiTheme="majorHAnsi" w:cstheme="majorHAnsi"/>
                          <w:sz w:val="21"/>
                          <w:szCs w:val="21"/>
                        </w:rPr>
                        <w:t>My teacher plans to meets my needs each lesson</w:t>
                      </w:r>
                      <w:r w:rsidR="0006662E" w:rsidRPr="0006662E">
                        <w:rPr>
                          <w:rFonts w:asciiTheme="majorHAnsi" w:hAnsiTheme="majorHAnsi" w:cstheme="majorHAnsi"/>
                          <w:sz w:val="21"/>
                          <w:szCs w:val="21"/>
                        </w:rPr>
                        <w:t>.</w:t>
                      </w:r>
                    </w:p>
                  </w:txbxContent>
                </v:textbox>
              </v:shape>
            </w:pict>
          </mc:Fallback>
        </mc:AlternateContent>
      </w:r>
    </w:p>
    <w:p w14:paraId="5F690221" w14:textId="0864618F" w:rsidR="0054094A" w:rsidRPr="00EF59FF" w:rsidRDefault="0054094A" w:rsidP="0073404B">
      <w:pPr>
        <w:pStyle w:val="AssignBody"/>
      </w:pPr>
    </w:p>
    <w:p w14:paraId="04CB6F82" w14:textId="77777777" w:rsidR="0054094A" w:rsidRPr="00EF59FF" w:rsidRDefault="0054094A" w:rsidP="0073404B">
      <w:pPr>
        <w:pStyle w:val="AssignBody"/>
      </w:pPr>
    </w:p>
    <w:p w14:paraId="01C70EAA" w14:textId="77777777" w:rsidR="0054094A" w:rsidRPr="00EF59FF" w:rsidRDefault="0054094A" w:rsidP="0073404B">
      <w:pPr>
        <w:pStyle w:val="AssignBody"/>
      </w:pPr>
    </w:p>
    <w:p w14:paraId="6C3169C6" w14:textId="77777777" w:rsidR="0054094A" w:rsidRPr="00EF59FF" w:rsidRDefault="0054094A" w:rsidP="0073404B">
      <w:pPr>
        <w:pStyle w:val="AssignBody"/>
      </w:pPr>
    </w:p>
    <w:p w14:paraId="12EC5CCB" w14:textId="77777777" w:rsidR="0054094A" w:rsidRPr="00EF59FF" w:rsidRDefault="0054094A" w:rsidP="0073404B">
      <w:pPr>
        <w:pStyle w:val="AssignBody"/>
      </w:pPr>
    </w:p>
    <w:p w14:paraId="5F41823B" w14:textId="77777777" w:rsidR="0054094A" w:rsidRPr="00EF59FF" w:rsidRDefault="0054094A" w:rsidP="0073404B">
      <w:pPr>
        <w:pStyle w:val="AssignBody"/>
      </w:pPr>
    </w:p>
    <w:p w14:paraId="5392E0F7" w14:textId="77777777" w:rsidR="0054094A" w:rsidRPr="00EF59FF" w:rsidRDefault="0054094A" w:rsidP="0073404B">
      <w:pPr>
        <w:pStyle w:val="AssignBody"/>
      </w:pPr>
    </w:p>
    <w:p w14:paraId="18704237" w14:textId="53AB7B38" w:rsidR="001D670C" w:rsidRPr="00EF59FF" w:rsidRDefault="002E194E" w:rsidP="003F790D">
      <w:pPr>
        <w:pStyle w:val="AssignBody"/>
        <w:jc w:val="center"/>
        <w:rPr>
          <w:b/>
          <w:bCs/>
        </w:rPr>
      </w:pPr>
      <w:r w:rsidRPr="00EF59FF">
        <w:rPr>
          <w:b/>
          <w:bCs/>
        </w:rPr>
        <w:t>Notes for stakeholders:</w:t>
      </w:r>
    </w:p>
    <w:p w14:paraId="282A447E" w14:textId="77777777" w:rsidR="002E194E" w:rsidRPr="00EF59FF" w:rsidRDefault="002E194E" w:rsidP="002E194E">
      <w:pPr>
        <w:pStyle w:val="AssignBody"/>
        <w:jc w:val="center"/>
      </w:pPr>
    </w:p>
    <w:p w14:paraId="0E496980" w14:textId="77777777" w:rsidR="002E194E" w:rsidRPr="00EF59FF" w:rsidRDefault="002E194E" w:rsidP="001D670C">
      <w:pPr>
        <w:pStyle w:val="AssignBody"/>
        <w:jc w:val="center"/>
        <w:rPr>
          <w:b/>
          <w:bCs/>
        </w:rPr>
      </w:pPr>
    </w:p>
    <w:p w14:paraId="748BBD03" w14:textId="77777777" w:rsidR="002E194E" w:rsidRPr="00EF59FF" w:rsidRDefault="002E194E" w:rsidP="001D670C">
      <w:pPr>
        <w:pStyle w:val="AssignBody"/>
        <w:jc w:val="center"/>
        <w:rPr>
          <w:b/>
          <w:bCs/>
        </w:rPr>
      </w:pPr>
    </w:p>
    <w:p w14:paraId="25045573" w14:textId="3D95C5A2" w:rsidR="0006662E" w:rsidRPr="00EF59FF" w:rsidRDefault="001D670C" w:rsidP="00A3746D">
      <w:pPr>
        <w:pStyle w:val="AssignBody"/>
      </w:pPr>
      <w:r w:rsidRPr="00EF59FF">
        <w:rPr>
          <w:b/>
          <w:bCs/>
        </w:rPr>
        <w:t>Support Plan</w:t>
      </w:r>
    </w:p>
    <w:p w14:paraId="5F226ADD" w14:textId="77777777" w:rsidR="00A3746D" w:rsidRPr="00EF59FF" w:rsidRDefault="00A3746D" w:rsidP="00A3746D">
      <w:pPr>
        <w:pStyle w:val="AssignBody"/>
      </w:pPr>
    </w:p>
    <w:p w14:paraId="676FAFC5" w14:textId="42B70D14" w:rsidR="0085559D" w:rsidRPr="00EF59FF" w:rsidRDefault="0085559D" w:rsidP="00A3746D">
      <w:pPr>
        <w:pStyle w:val="AssignBody"/>
        <w:rPr>
          <w:b/>
          <w:bCs/>
        </w:rPr>
      </w:pPr>
      <w:r w:rsidRPr="00EF59FF">
        <w:rPr>
          <w:b/>
          <w:bCs/>
        </w:rPr>
        <w:t>Strategy 1:</w:t>
      </w:r>
    </w:p>
    <w:p w14:paraId="6A1F8B59" w14:textId="65B0CDC8" w:rsidR="0061180F" w:rsidRPr="00EF59FF" w:rsidRDefault="0085559D" w:rsidP="0061180F">
      <w:pPr>
        <w:pStyle w:val="AssignBody"/>
      </w:pPr>
      <w:r w:rsidRPr="00EF59FF">
        <w:t>One</w:t>
      </w:r>
      <w:r w:rsidR="0061180F" w:rsidRPr="00EF59FF">
        <w:t xml:space="preserve"> strategy which will be used to support </w:t>
      </w:r>
      <w:proofErr w:type="spellStart"/>
      <w:r w:rsidR="0061180F" w:rsidRPr="00EF59FF">
        <w:t>Alys</w:t>
      </w:r>
      <w:proofErr w:type="spellEnd"/>
      <w:r w:rsidR="0061180F" w:rsidRPr="00EF59FF">
        <w:t xml:space="preserve">- Rose is the connection with the Additional Learning Needs Co-ordinator. This strategy will commence for the third term of primary school to prepare </w:t>
      </w:r>
      <w:proofErr w:type="spellStart"/>
      <w:r w:rsidR="0061180F" w:rsidRPr="00EF59FF">
        <w:t>Alys</w:t>
      </w:r>
      <w:proofErr w:type="spellEnd"/>
      <w:r w:rsidR="0061180F" w:rsidRPr="00EF59FF">
        <w:t xml:space="preserve">-Rose for secondary school. It has been put into place because </w:t>
      </w:r>
      <w:proofErr w:type="spellStart"/>
      <w:r w:rsidR="0061180F" w:rsidRPr="00EF59FF">
        <w:t>Alys</w:t>
      </w:r>
      <w:proofErr w:type="spellEnd"/>
      <w:r w:rsidR="0061180F" w:rsidRPr="00EF59FF">
        <w:t xml:space="preserve">-Rose has had some difficulty socialising in the classroom and on the playground. The nature of the support involves trailing strategies such as a calming down techniques, making time for hobbies as a reward of positive behaviour, and a time out card which can be used for </w:t>
      </w:r>
      <w:proofErr w:type="spellStart"/>
      <w:r w:rsidR="0061180F" w:rsidRPr="00EF59FF">
        <w:t>Alys</w:t>
      </w:r>
      <w:proofErr w:type="spellEnd"/>
      <w:r w:rsidR="0061180F" w:rsidRPr="00EF59FF">
        <w:t xml:space="preserve">-Rose to remove herself from a room to prevent negative behaviours. This strategy will involve collaboration of the ALNCO, </w:t>
      </w:r>
      <w:proofErr w:type="spellStart"/>
      <w:r w:rsidR="0061180F" w:rsidRPr="00EF59FF">
        <w:t>Alys</w:t>
      </w:r>
      <w:proofErr w:type="spellEnd"/>
      <w:r w:rsidR="0061180F" w:rsidRPr="00EF59FF">
        <w:t xml:space="preserve">-Rose, the class teacher, and </w:t>
      </w:r>
      <w:proofErr w:type="spellStart"/>
      <w:r w:rsidR="0061180F" w:rsidRPr="00EF59FF">
        <w:t>Alys</w:t>
      </w:r>
      <w:proofErr w:type="spellEnd"/>
      <w:r w:rsidR="0061180F" w:rsidRPr="00EF59FF">
        <w:t xml:space="preserve">-Rose’s mother. Review dates happen in fortnightly meetings where all parties will speak about new strategies used, how they are working and what can be further done to support </w:t>
      </w:r>
      <w:proofErr w:type="spellStart"/>
      <w:r w:rsidR="0061180F" w:rsidRPr="00EF59FF">
        <w:t>Alys</w:t>
      </w:r>
      <w:proofErr w:type="spellEnd"/>
      <w:r w:rsidR="0061180F" w:rsidRPr="00EF59FF">
        <w:t xml:space="preserve"> Rose.</w:t>
      </w:r>
      <w:r w:rsidR="00A3746D" w:rsidRPr="00EF59FF">
        <w:t xml:space="preserve"> This allows </w:t>
      </w:r>
      <w:proofErr w:type="spellStart"/>
      <w:r w:rsidR="00A3746D" w:rsidRPr="00EF59FF">
        <w:t>Alys</w:t>
      </w:r>
      <w:proofErr w:type="spellEnd"/>
      <w:r w:rsidR="00A3746D" w:rsidRPr="00EF59FF">
        <w:t>-Rose to have a voice, state her opinion on what she thinks is helping her and participate in the support which is being given.</w:t>
      </w:r>
    </w:p>
    <w:p w14:paraId="2925743C" w14:textId="77777777" w:rsidR="0061180F" w:rsidRPr="00EF59FF" w:rsidRDefault="0061180F" w:rsidP="0061180F">
      <w:pPr>
        <w:pStyle w:val="AssignBody"/>
      </w:pPr>
    </w:p>
    <w:p w14:paraId="05F2E99C" w14:textId="35D03EF8" w:rsidR="0085559D" w:rsidRPr="00EF59FF" w:rsidRDefault="0085559D" w:rsidP="0061180F">
      <w:pPr>
        <w:pStyle w:val="AssignBody"/>
        <w:rPr>
          <w:b/>
          <w:bCs/>
        </w:rPr>
      </w:pPr>
      <w:r w:rsidRPr="00EF59FF">
        <w:rPr>
          <w:b/>
          <w:bCs/>
        </w:rPr>
        <w:t>Strategy 2:</w:t>
      </w:r>
    </w:p>
    <w:p w14:paraId="47B9DCA3" w14:textId="04A268A2" w:rsidR="0061180F" w:rsidRPr="00EF59FF" w:rsidRDefault="0061180F" w:rsidP="0061180F">
      <w:pPr>
        <w:pStyle w:val="AssignBody"/>
      </w:pPr>
      <w:r w:rsidRPr="00EF59FF">
        <w:t xml:space="preserve">Another strategy used which links very closely to the previous one is the engagement with parents. This strategy has been suggested because of the strong relationship in which </w:t>
      </w:r>
      <w:proofErr w:type="spellStart"/>
      <w:r w:rsidRPr="00EF59FF">
        <w:t>Alys</w:t>
      </w:r>
      <w:proofErr w:type="spellEnd"/>
      <w:r w:rsidRPr="00EF59FF">
        <w:t xml:space="preserve">-Rose holds with her mother. </w:t>
      </w:r>
      <w:proofErr w:type="spellStart"/>
      <w:r w:rsidRPr="00EF59FF">
        <w:t>Alys</w:t>
      </w:r>
      <w:proofErr w:type="spellEnd"/>
      <w:r w:rsidRPr="00EF59FF">
        <w:t xml:space="preserve">-Rose is very attached to her mother </w:t>
      </w:r>
      <w:r w:rsidR="00A3746D" w:rsidRPr="00EF59FF">
        <w:t xml:space="preserve">(could be because of the lack of relation with her father) </w:t>
      </w:r>
      <w:r w:rsidRPr="00EF59FF">
        <w:t xml:space="preserve">and aims to impress all adult members and so including the mother in this support may increase the possibility of it being successful. Another reason of including </w:t>
      </w:r>
      <w:proofErr w:type="spellStart"/>
      <w:r w:rsidRPr="00EF59FF">
        <w:t>Alys</w:t>
      </w:r>
      <w:proofErr w:type="spellEnd"/>
      <w:r w:rsidRPr="00EF59FF">
        <w:t>-Rose</w:t>
      </w:r>
      <w:r w:rsidRPr="00EF59FF">
        <w:t xml:space="preserve">’s mother is the aim to improve social and emotional skills overall, not just in the classroom. Therefore </w:t>
      </w:r>
      <w:proofErr w:type="spellStart"/>
      <w:r w:rsidRPr="00EF59FF">
        <w:t>Alys</w:t>
      </w:r>
      <w:proofErr w:type="spellEnd"/>
      <w:r w:rsidRPr="00EF59FF">
        <w:t xml:space="preserve">-Rose will continue to receive support at home and outside of school to increase her development in these areas. The review date of this strategy is daily. The mother and school use a learning log to communicate about </w:t>
      </w:r>
      <w:proofErr w:type="spellStart"/>
      <w:r w:rsidRPr="00EF59FF">
        <w:t>Alys</w:t>
      </w:r>
      <w:proofErr w:type="spellEnd"/>
      <w:r w:rsidRPr="00EF59FF">
        <w:t xml:space="preserve">-Rose’s improvements or concerns which are updated daily and then presented in the fortnightly meetings with the </w:t>
      </w:r>
      <w:proofErr w:type="spellStart"/>
      <w:r w:rsidRPr="00EF59FF">
        <w:t>ALNCo</w:t>
      </w:r>
      <w:proofErr w:type="spellEnd"/>
      <w:r w:rsidRPr="00EF59FF">
        <w:t xml:space="preserve"> to show progress.</w:t>
      </w:r>
    </w:p>
    <w:p w14:paraId="2EF3C5F1" w14:textId="77777777" w:rsidR="0061180F" w:rsidRPr="00EF59FF" w:rsidRDefault="0061180F" w:rsidP="0061180F">
      <w:pPr>
        <w:pStyle w:val="AssignBody"/>
      </w:pPr>
    </w:p>
    <w:p w14:paraId="2B7C2557" w14:textId="59EA43AA" w:rsidR="0085559D" w:rsidRPr="00EF59FF" w:rsidRDefault="0085559D" w:rsidP="0061180F">
      <w:pPr>
        <w:pStyle w:val="AssignBody"/>
        <w:rPr>
          <w:b/>
          <w:bCs/>
        </w:rPr>
      </w:pPr>
      <w:r w:rsidRPr="00EF59FF">
        <w:rPr>
          <w:b/>
          <w:bCs/>
        </w:rPr>
        <w:t>Strategy 3:</w:t>
      </w:r>
    </w:p>
    <w:p w14:paraId="11383813" w14:textId="001ABE0B" w:rsidR="0061180F" w:rsidRPr="00EF59FF" w:rsidRDefault="00A3746D" w:rsidP="0061180F">
      <w:pPr>
        <w:pStyle w:val="AssignBody"/>
      </w:pPr>
      <w:r w:rsidRPr="00EF59FF">
        <w:t xml:space="preserve">The teacher uses </w:t>
      </w:r>
      <w:r w:rsidR="0085559D" w:rsidRPr="00EF59FF">
        <w:t>different methods</w:t>
      </w:r>
      <w:r w:rsidRPr="00EF59FF">
        <w:t xml:space="preserve"> to help </w:t>
      </w:r>
      <w:proofErr w:type="spellStart"/>
      <w:r w:rsidRPr="00EF59FF">
        <w:t>Alys</w:t>
      </w:r>
      <w:proofErr w:type="spellEnd"/>
      <w:r w:rsidRPr="00EF59FF">
        <w:t xml:space="preserve">-Rose be successful in the classroom. </w:t>
      </w:r>
      <w:r w:rsidR="0085559D" w:rsidRPr="00EF59FF">
        <w:t xml:space="preserve">These strategies have been put into place because a concern was raised that </w:t>
      </w:r>
      <w:proofErr w:type="spellStart"/>
      <w:r w:rsidR="0085559D" w:rsidRPr="00EF59FF">
        <w:t>Alys</w:t>
      </w:r>
      <w:proofErr w:type="spellEnd"/>
      <w:r w:rsidR="0085559D" w:rsidRPr="00EF59FF">
        <w:t xml:space="preserve">-Rose was finding it difficult to pay attention during lessons and not concentrating. The teaching methods include repetition, direct teaching, </w:t>
      </w:r>
      <w:r w:rsidR="0085559D" w:rsidRPr="00EF59FF">
        <w:t>information processing, change sequence of presented information</w:t>
      </w:r>
      <w:r w:rsidR="0085559D" w:rsidRPr="00EF59FF">
        <w:t xml:space="preserve"> and a visual timetable. This strategy will involve the teacher having a good relationship with </w:t>
      </w:r>
      <w:proofErr w:type="spellStart"/>
      <w:r w:rsidR="0085559D" w:rsidRPr="00EF59FF">
        <w:t>Alys</w:t>
      </w:r>
      <w:proofErr w:type="spellEnd"/>
      <w:r w:rsidR="0085559D" w:rsidRPr="00EF59FF">
        <w:t xml:space="preserve">-Rose and using communication to find ways in which she feels </w:t>
      </w:r>
      <w:r w:rsidR="0085559D" w:rsidRPr="00EF59FF">
        <w:lastRenderedPageBreak/>
        <w:t xml:space="preserve">supported.  Senior leadership and the </w:t>
      </w:r>
      <w:proofErr w:type="spellStart"/>
      <w:r w:rsidR="0085559D" w:rsidRPr="00EF59FF">
        <w:t>ALNCo</w:t>
      </w:r>
      <w:proofErr w:type="spellEnd"/>
      <w:r w:rsidR="0085559D" w:rsidRPr="00EF59FF">
        <w:t xml:space="preserve"> will also be involved in supporting the teacher to ensure that planning is inclusive to </w:t>
      </w:r>
      <w:proofErr w:type="spellStart"/>
      <w:r w:rsidR="0085559D" w:rsidRPr="00EF59FF">
        <w:t>Alys</w:t>
      </w:r>
      <w:proofErr w:type="spellEnd"/>
      <w:r w:rsidR="0085559D" w:rsidRPr="00EF59FF">
        <w:t xml:space="preserve">-Rose and is targeting her needs. There will not be an official review date for this strategy as it will be ongoing throughout the term, however some of these methods may be spoken about in staff meetings and meeting with </w:t>
      </w:r>
      <w:proofErr w:type="spellStart"/>
      <w:r w:rsidR="0085559D" w:rsidRPr="00EF59FF">
        <w:t>Alys</w:t>
      </w:r>
      <w:proofErr w:type="spellEnd"/>
      <w:r w:rsidR="0085559D" w:rsidRPr="00EF59FF">
        <w:t xml:space="preserve">-Rose’s mum at the fortnightly </w:t>
      </w:r>
      <w:proofErr w:type="spellStart"/>
      <w:r w:rsidR="0085559D" w:rsidRPr="00EF59FF">
        <w:t>ALNCo</w:t>
      </w:r>
      <w:proofErr w:type="spellEnd"/>
      <w:r w:rsidR="0085559D" w:rsidRPr="00EF59FF">
        <w:t xml:space="preserve"> meetings.</w:t>
      </w:r>
    </w:p>
    <w:p w14:paraId="0B560250" w14:textId="77777777" w:rsidR="0061180F" w:rsidRPr="00EF59FF" w:rsidRDefault="0061180F" w:rsidP="0061180F">
      <w:pPr>
        <w:pStyle w:val="AssignBody"/>
      </w:pPr>
    </w:p>
    <w:p w14:paraId="01D07B15" w14:textId="66C2CDB6" w:rsidR="0061180F" w:rsidRPr="00EF59FF" w:rsidRDefault="0085559D" w:rsidP="0061180F">
      <w:pPr>
        <w:pStyle w:val="AssignBody"/>
        <w:rPr>
          <w:b/>
          <w:bCs/>
        </w:rPr>
      </w:pPr>
      <w:r w:rsidRPr="00EF59FF">
        <w:rPr>
          <w:b/>
          <w:bCs/>
        </w:rPr>
        <w:t>Strategy 4:</w:t>
      </w:r>
    </w:p>
    <w:p w14:paraId="4B6289EE" w14:textId="4AF2B878" w:rsidR="0085559D" w:rsidRDefault="0085559D" w:rsidP="0085559D">
      <w:pPr>
        <w:pStyle w:val="AssignBody"/>
      </w:pPr>
      <w:r w:rsidRPr="00EF59FF">
        <w:t xml:space="preserve">The schools have organised transition days for the children in year 6 to visit their new secondary school. During these visits, </w:t>
      </w:r>
      <w:proofErr w:type="spellStart"/>
      <w:r w:rsidRPr="00EF59FF">
        <w:t>Alys</w:t>
      </w:r>
      <w:proofErr w:type="spellEnd"/>
      <w:r w:rsidRPr="00EF59FF">
        <w:t xml:space="preserve">-Rose will be accompanied by the </w:t>
      </w:r>
      <w:proofErr w:type="spellStart"/>
      <w:r w:rsidRPr="00EF59FF">
        <w:t>ALNCo</w:t>
      </w:r>
      <w:proofErr w:type="spellEnd"/>
      <w:r w:rsidRPr="00EF59FF">
        <w:t xml:space="preserve"> to introduce her to the staff who will be working with her in the secondary school and allow her to start to gain relationships with them and recognise them before she is there without her familiar primary school teachers; it will also allow the staff to understand </w:t>
      </w:r>
      <w:proofErr w:type="spellStart"/>
      <w:r w:rsidRPr="00EF59FF">
        <w:t>Alys</w:t>
      </w:r>
      <w:proofErr w:type="spellEnd"/>
      <w:r w:rsidRPr="00EF59FF">
        <w:t xml:space="preserve">-Rose’s needs and begin to plan the support they would like to implement for her. This strategy has been implemented because if the nerves in with </w:t>
      </w:r>
      <w:proofErr w:type="spellStart"/>
      <w:r w:rsidRPr="00EF59FF">
        <w:t>Alys</w:t>
      </w:r>
      <w:proofErr w:type="spellEnd"/>
      <w:r w:rsidRPr="00EF59FF">
        <w:t xml:space="preserve">-Rose holds going to a new place; sometime this can be shown in behaviour which can lead people to misjudge her. Before going on these visits, </w:t>
      </w:r>
      <w:proofErr w:type="spellStart"/>
      <w:r w:rsidRPr="00EF59FF">
        <w:t>Alys</w:t>
      </w:r>
      <w:proofErr w:type="spellEnd"/>
      <w:r w:rsidRPr="00EF59FF">
        <w:t xml:space="preserve">-Rose will complete </w:t>
      </w:r>
      <w:r w:rsidRPr="00EF59FF">
        <w:rPr>
          <w:bCs/>
        </w:rPr>
        <w:t xml:space="preserve">pupil profile, </w:t>
      </w:r>
      <w:r w:rsidRPr="00EF59FF">
        <w:rPr>
          <w:bCs/>
        </w:rPr>
        <w:t>self-evaluations, and my</w:t>
      </w:r>
      <w:r w:rsidRPr="00EF59FF">
        <w:rPr>
          <w:bCs/>
        </w:rPr>
        <w:t xml:space="preserve"> goals</w:t>
      </w:r>
      <w:r w:rsidRPr="00EF59FF">
        <w:rPr>
          <w:bCs/>
        </w:rPr>
        <w:t xml:space="preserve"> sheet to give to the secondary school staff so that they can get to know her. This strategy will involve </w:t>
      </w:r>
      <w:proofErr w:type="spellStart"/>
      <w:r w:rsidRPr="00EF59FF">
        <w:rPr>
          <w:bCs/>
        </w:rPr>
        <w:t>Alys</w:t>
      </w:r>
      <w:proofErr w:type="spellEnd"/>
      <w:r w:rsidRPr="00EF59FF">
        <w:rPr>
          <w:bCs/>
        </w:rPr>
        <w:t>-Rose, members of the primary school staff and the secondary school staff. This strategy does not have a review date and will happen spread throughout the school year</w:t>
      </w:r>
      <w:r>
        <w:rPr>
          <w:bCs/>
        </w:rPr>
        <w:t>.</w:t>
      </w:r>
    </w:p>
    <w:p w14:paraId="39A5A7A2" w14:textId="77777777" w:rsidR="0006662E" w:rsidRDefault="0006662E" w:rsidP="0073404B">
      <w:pPr>
        <w:pStyle w:val="AssignBody"/>
      </w:pPr>
    </w:p>
    <w:p w14:paraId="35CE5E72" w14:textId="77777777" w:rsidR="0006662E" w:rsidRDefault="0006662E" w:rsidP="0073404B">
      <w:pPr>
        <w:pStyle w:val="AssignBody"/>
      </w:pPr>
    </w:p>
    <w:p w14:paraId="212943F2" w14:textId="77777777" w:rsidR="0006662E" w:rsidRDefault="0006662E" w:rsidP="0073404B">
      <w:pPr>
        <w:pStyle w:val="AssignBody"/>
      </w:pPr>
    </w:p>
    <w:p w14:paraId="3F3DCF0D" w14:textId="77777777" w:rsidR="0006662E" w:rsidRDefault="0006662E" w:rsidP="0073404B">
      <w:pPr>
        <w:pStyle w:val="AssignBody"/>
      </w:pPr>
    </w:p>
    <w:p w14:paraId="59C3A466" w14:textId="77777777" w:rsidR="0006662E" w:rsidRDefault="0006662E" w:rsidP="0073404B">
      <w:pPr>
        <w:pStyle w:val="AssignBody"/>
      </w:pPr>
    </w:p>
    <w:p w14:paraId="6C844E6C" w14:textId="77777777" w:rsidR="0006662E" w:rsidRDefault="0006662E" w:rsidP="0073404B">
      <w:pPr>
        <w:pStyle w:val="AssignBody"/>
      </w:pPr>
    </w:p>
    <w:p w14:paraId="5DB2E53A" w14:textId="77777777" w:rsidR="0006662E" w:rsidRDefault="0006662E" w:rsidP="0073404B">
      <w:pPr>
        <w:pStyle w:val="AssignBody"/>
      </w:pPr>
    </w:p>
    <w:p w14:paraId="2419CA6A" w14:textId="77777777" w:rsidR="0006662E" w:rsidRDefault="0006662E" w:rsidP="0073404B">
      <w:pPr>
        <w:pStyle w:val="AssignBody"/>
      </w:pPr>
    </w:p>
    <w:p w14:paraId="4C702092" w14:textId="77777777" w:rsidR="0006662E" w:rsidRDefault="0006662E" w:rsidP="0073404B">
      <w:pPr>
        <w:pStyle w:val="AssignBody"/>
      </w:pPr>
    </w:p>
    <w:p w14:paraId="4A02DC0E" w14:textId="77777777" w:rsidR="0006662E" w:rsidRDefault="0006662E" w:rsidP="0073404B">
      <w:pPr>
        <w:pStyle w:val="AssignBody"/>
      </w:pPr>
    </w:p>
    <w:p w14:paraId="073A38FC" w14:textId="77777777" w:rsidR="0006662E" w:rsidRDefault="0006662E" w:rsidP="0073404B">
      <w:pPr>
        <w:pStyle w:val="AssignBody"/>
      </w:pPr>
    </w:p>
    <w:p w14:paraId="6AA204C5" w14:textId="77777777" w:rsidR="0006662E" w:rsidRDefault="0006662E" w:rsidP="0073404B">
      <w:pPr>
        <w:pStyle w:val="AssignBody"/>
      </w:pPr>
    </w:p>
    <w:p w14:paraId="1B2AB040" w14:textId="77777777" w:rsidR="0006662E" w:rsidRDefault="0006662E" w:rsidP="0073404B">
      <w:pPr>
        <w:pStyle w:val="AssignBody"/>
      </w:pPr>
    </w:p>
    <w:p w14:paraId="6B864E29" w14:textId="77777777" w:rsidR="0006662E" w:rsidRDefault="0006662E" w:rsidP="0073404B">
      <w:pPr>
        <w:pStyle w:val="AssignBody"/>
      </w:pPr>
    </w:p>
    <w:p w14:paraId="0B8CC24A" w14:textId="77777777" w:rsidR="0006662E" w:rsidRDefault="0006662E" w:rsidP="0073404B">
      <w:pPr>
        <w:pStyle w:val="AssignBody"/>
      </w:pPr>
    </w:p>
    <w:p w14:paraId="339384F3" w14:textId="77777777" w:rsidR="0006662E" w:rsidRDefault="0006662E" w:rsidP="0073404B">
      <w:pPr>
        <w:pStyle w:val="AssignBody"/>
      </w:pPr>
    </w:p>
    <w:p w14:paraId="30277F21" w14:textId="77777777" w:rsidR="0006662E" w:rsidRDefault="0006662E" w:rsidP="0073404B">
      <w:pPr>
        <w:pStyle w:val="AssignBody"/>
      </w:pPr>
    </w:p>
    <w:p w14:paraId="36D03F40" w14:textId="77777777" w:rsidR="00207BA6" w:rsidRDefault="00207BA6" w:rsidP="0073404B">
      <w:pPr>
        <w:pStyle w:val="AssignBody"/>
      </w:pPr>
    </w:p>
    <w:p w14:paraId="2431B182" w14:textId="73B30B95" w:rsidR="00637FE8" w:rsidRPr="0006662E" w:rsidRDefault="00637FE8" w:rsidP="0073404B">
      <w:pPr>
        <w:pStyle w:val="AssignBody"/>
        <w:rPr>
          <w:b/>
          <w:bCs/>
        </w:rPr>
      </w:pPr>
      <w:r w:rsidRPr="0006662E">
        <w:rPr>
          <w:b/>
          <w:bCs/>
        </w:rPr>
        <w:lastRenderedPageBreak/>
        <w:t>Reference List:</w:t>
      </w:r>
    </w:p>
    <w:p w14:paraId="40572CC5" w14:textId="1F4D5AD3" w:rsidR="002A49F0" w:rsidRDefault="002A49F0" w:rsidP="0073404B">
      <w:pPr>
        <w:pStyle w:val="AssignBody"/>
        <w:rPr>
          <w:rFonts w:cs="Arial"/>
          <w:color w:val="212121"/>
          <w:shd w:val="clear" w:color="auto" w:fill="FFFFFF"/>
        </w:rPr>
      </w:pPr>
      <w:r w:rsidRPr="00A5389D">
        <w:rPr>
          <w:rFonts w:cs="Arial"/>
          <w:color w:val="212121"/>
          <w:shd w:val="clear" w:color="auto" w:fill="FFFFFF"/>
        </w:rPr>
        <w:t xml:space="preserve">Abercrombie, H. </w:t>
      </w:r>
      <w:proofErr w:type="spellStart"/>
      <w:r w:rsidRPr="00A5389D">
        <w:rPr>
          <w:rFonts w:cs="Arial"/>
          <w:color w:val="212121"/>
          <w:shd w:val="clear" w:color="auto" w:fill="FFFFFF"/>
        </w:rPr>
        <w:t>Hoks</w:t>
      </w:r>
      <w:proofErr w:type="spellEnd"/>
      <w:r w:rsidRPr="00A5389D">
        <w:rPr>
          <w:rFonts w:cs="Arial"/>
          <w:color w:val="212121"/>
          <w:shd w:val="clear" w:color="auto" w:fill="FFFFFF"/>
        </w:rPr>
        <w:t xml:space="preserve">, R. Scherer, S. Wirth, M. (2011) </w:t>
      </w:r>
      <w:r w:rsidRPr="00A5389D">
        <w:rPr>
          <w:rFonts w:cs="Arial"/>
          <w:i/>
          <w:iCs/>
          <w:color w:val="212121"/>
          <w:shd w:val="clear" w:color="auto" w:fill="FFFFFF"/>
        </w:rPr>
        <w:t>The effect of cortisol on emotional responses depends on order of cortisol and placebo administration in a within-subject design.</w:t>
      </w:r>
      <w:r w:rsidRPr="00A5389D">
        <w:rPr>
          <w:rFonts w:cs="Arial"/>
          <w:color w:val="212121"/>
          <w:shd w:val="clear" w:color="auto" w:fill="FFFFFF"/>
        </w:rPr>
        <w:t xml:space="preserve"> Available at: </w:t>
      </w:r>
      <w:hyperlink r:id="rId10" w:anchor=":~:text=Cortisol%20levels%20rise%20during%20stress,et%20al.%2C%201998" w:history="1">
        <w:r w:rsidRPr="00A5389D">
          <w:rPr>
            <w:rStyle w:val="Hyperlink"/>
            <w:rFonts w:cs="Arial"/>
            <w:shd w:val="clear" w:color="auto" w:fill="FFFFFF"/>
          </w:rPr>
          <w:t>https://www.ncbi.nlm.nih.gov/pmc/articles/PMC3110569/#:~:text=Cortisol%20levels%20rise%20during%20stress,et%20al.%2C%201998</w:t>
        </w:r>
      </w:hyperlink>
      <w:r w:rsidRPr="00A5389D">
        <w:rPr>
          <w:rFonts w:cs="Arial"/>
          <w:color w:val="212121"/>
          <w:shd w:val="clear" w:color="auto" w:fill="FFFFFF"/>
        </w:rPr>
        <w:t xml:space="preserve">). </w:t>
      </w:r>
    </w:p>
    <w:p w14:paraId="32993576" w14:textId="77777777" w:rsidR="00F331E6" w:rsidRDefault="00F331E6" w:rsidP="0073404B">
      <w:pPr>
        <w:pStyle w:val="AssignBody"/>
        <w:rPr>
          <w:rFonts w:cs="Arial"/>
          <w:color w:val="212121"/>
          <w:shd w:val="clear" w:color="auto" w:fill="FFFFFF"/>
        </w:rPr>
      </w:pPr>
    </w:p>
    <w:p w14:paraId="5A68A9A3" w14:textId="5B1D83D7" w:rsidR="00F331E6" w:rsidRDefault="00F331E6" w:rsidP="0073404B">
      <w:pPr>
        <w:pStyle w:val="AssignBody"/>
      </w:pPr>
      <w:r>
        <w:t xml:space="preserve">ACI. (19 January 2019) </w:t>
      </w:r>
      <w:r w:rsidRPr="00F5488B">
        <w:rPr>
          <w:i/>
          <w:iCs/>
        </w:rPr>
        <w:t>THREE C’S FOR HAPPY COUPLES.</w:t>
      </w:r>
      <w:r>
        <w:rPr>
          <w:i/>
          <w:iCs/>
        </w:rPr>
        <w:t xml:space="preserve"> </w:t>
      </w:r>
      <w:r>
        <w:t xml:space="preserve">Available at: </w:t>
      </w:r>
      <w:hyperlink r:id="rId11" w:anchor=":~:text=A%20strong%20and%20healthy%20relationship,%3A%20Communication%2C%20Compromise%20and%20Commitment" w:history="1">
        <w:r w:rsidRPr="00BD5774">
          <w:rPr>
            <w:rStyle w:val="Hyperlink"/>
          </w:rPr>
          <w:t>https://acispecialtybenefits.com/2018/01/19/three-cs-for-happy-couples/#:~:text=A%20strong%20and%20healthy%20relationship,%3A%20Communication%2C%20Compromise%20and%20Commitment</w:t>
        </w:r>
      </w:hyperlink>
      <w:r w:rsidRPr="00F331E6">
        <w:t>.</w:t>
      </w:r>
      <w:r>
        <w:t xml:space="preserve"> </w:t>
      </w:r>
    </w:p>
    <w:p w14:paraId="6A0B20F9" w14:textId="77777777" w:rsidR="002C12B9" w:rsidRDefault="002C12B9" w:rsidP="0073404B">
      <w:pPr>
        <w:pStyle w:val="AssignBody"/>
      </w:pPr>
    </w:p>
    <w:p w14:paraId="4CA0E0F7" w14:textId="2F6AAA69" w:rsidR="002C12B9" w:rsidRDefault="002C12B9" w:rsidP="0073404B">
      <w:pPr>
        <w:pStyle w:val="AssignBody"/>
      </w:pPr>
      <w:r>
        <w:t>Ainscow, M. Booth, T. (2002) Index for inclusion: developing learning and participation.</w:t>
      </w:r>
      <w:r w:rsidRPr="001028E6">
        <w:t xml:space="preserve"> </w:t>
      </w:r>
      <w:r>
        <w:t xml:space="preserve">Available at: </w:t>
      </w:r>
      <w:hyperlink r:id="rId12" w:history="1">
        <w:r w:rsidRPr="00BD5774">
          <w:rPr>
            <w:rStyle w:val="Hyperlink"/>
          </w:rPr>
          <w:t>https://www.eenet.org.uk/resources/docs/Index%20English.pdf</w:t>
        </w:r>
      </w:hyperlink>
      <w:r>
        <w:t xml:space="preserve"> </w:t>
      </w:r>
    </w:p>
    <w:p w14:paraId="02D77184" w14:textId="77777777" w:rsidR="002C12B9" w:rsidRDefault="002C12B9" w:rsidP="0073404B">
      <w:pPr>
        <w:pStyle w:val="AssignBody"/>
      </w:pPr>
    </w:p>
    <w:p w14:paraId="611CB17F" w14:textId="2F3E5489" w:rsidR="002C12B9" w:rsidRPr="002C12B9" w:rsidRDefault="002C12B9" w:rsidP="0073404B">
      <w:pPr>
        <w:pStyle w:val="AssignBody"/>
      </w:pPr>
      <w:r>
        <w:t xml:space="preserve">Arshad, R. Wrigley, T. Pratt, L. (2019) </w:t>
      </w:r>
      <w:r w:rsidRPr="001028E6">
        <w:rPr>
          <w:i/>
          <w:iCs/>
        </w:rPr>
        <w:t xml:space="preserve">Social Justice Re-Examined: Dilemmas and Solutions for the Classroom Teacher. (2nd ed.) </w:t>
      </w:r>
      <w:r>
        <w:t>London: T</w:t>
      </w:r>
      <w:r w:rsidRPr="001028E6">
        <w:t>rentham Books Ltd.</w:t>
      </w:r>
    </w:p>
    <w:p w14:paraId="41D3D499" w14:textId="77777777" w:rsidR="00CA2FFF" w:rsidRDefault="00CA2FFF" w:rsidP="0073404B">
      <w:pPr>
        <w:pStyle w:val="AssignBody"/>
        <w:rPr>
          <w:rFonts w:cs="Arial"/>
          <w:color w:val="212121"/>
          <w:shd w:val="clear" w:color="auto" w:fill="FFFFFF"/>
        </w:rPr>
      </w:pPr>
    </w:p>
    <w:p w14:paraId="061E6B0C" w14:textId="2F683B31" w:rsidR="004377E7" w:rsidRPr="004377E7" w:rsidRDefault="004377E7" w:rsidP="0073404B">
      <w:pPr>
        <w:pStyle w:val="AssignBody"/>
      </w:pPr>
      <w:r>
        <w:t xml:space="preserve">Atkin, J. </w:t>
      </w:r>
      <w:proofErr w:type="spellStart"/>
      <w:r>
        <w:t>Bastiani</w:t>
      </w:r>
      <w:proofErr w:type="spellEnd"/>
      <w:r>
        <w:t xml:space="preserve">, J. Goode, J. (1988) Listening to parents: an approach to the improvement of home- school relations. USA: Croom </w:t>
      </w:r>
      <w:proofErr w:type="gramStart"/>
      <w:r>
        <w:t>Helm..</w:t>
      </w:r>
      <w:proofErr w:type="gramEnd"/>
      <w:r>
        <w:t xml:space="preserve"> </w:t>
      </w:r>
    </w:p>
    <w:p w14:paraId="282515B8" w14:textId="77777777" w:rsidR="004377E7" w:rsidRDefault="004377E7" w:rsidP="0073404B">
      <w:pPr>
        <w:pStyle w:val="AssignBody"/>
        <w:rPr>
          <w:rFonts w:cs="Arial"/>
          <w:color w:val="212121"/>
          <w:shd w:val="clear" w:color="auto" w:fill="FFFFFF"/>
        </w:rPr>
      </w:pPr>
    </w:p>
    <w:p w14:paraId="027F2250" w14:textId="4AA13EC7" w:rsidR="00CA2FFF" w:rsidRPr="00CA2FFF" w:rsidRDefault="00CA2FFF" w:rsidP="0073404B">
      <w:pPr>
        <w:pStyle w:val="AssignBody"/>
        <w:rPr>
          <w:rFonts w:ascii="Helvetica Neue" w:hAnsi="Helvetica Neue" w:cs="Helvetica Neue"/>
          <w:color w:val="000000"/>
        </w:rPr>
      </w:pPr>
      <w:r>
        <w:rPr>
          <w:rFonts w:ascii="Helvetica Neue" w:hAnsi="Helvetica Neue" w:cs="Helvetica Neue"/>
          <w:color w:val="000000"/>
        </w:rPr>
        <w:t>Aubrey, K. Riley, A. (2022) Understanding and using educational theories. London: Sage publications LTD.</w:t>
      </w:r>
    </w:p>
    <w:p w14:paraId="79C19CD8" w14:textId="77777777" w:rsidR="002A49F0" w:rsidRDefault="002A49F0" w:rsidP="0073404B">
      <w:pPr>
        <w:pStyle w:val="AssignBody"/>
      </w:pPr>
    </w:p>
    <w:p w14:paraId="3C222686" w14:textId="06C10209" w:rsidR="0073404B" w:rsidRPr="0073404B" w:rsidRDefault="0073404B" w:rsidP="0073404B">
      <w:pPr>
        <w:pStyle w:val="AssignBody"/>
        <w:rPr>
          <w:rFonts w:cs="Arial"/>
        </w:rPr>
      </w:pPr>
      <w:proofErr w:type="spellStart"/>
      <w:r>
        <w:rPr>
          <w:rFonts w:cs="Arial"/>
        </w:rPr>
        <w:t>Baltes</w:t>
      </w:r>
      <w:proofErr w:type="spellEnd"/>
      <w:r>
        <w:rPr>
          <w:rFonts w:cs="Arial"/>
        </w:rPr>
        <w:t xml:space="preserve">, P. Smelser, N. (2001) </w:t>
      </w:r>
      <w:r w:rsidRPr="001A5850">
        <w:rPr>
          <w:rFonts w:cs="Arial"/>
          <w:i/>
          <w:iCs/>
        </w:rPr>
        <w:t xml:space="preserve">International </w:t>
      </w:r>
      <w:proofErr w:type="spellStart"/>
      <w:r w:rsidRPr="001A5850">
        <w:rPr>
          <w:rFonts w:cs="Arial"/>
          <w:i/>
          <w:iCs/>
        </w:rPr>
        <w:t>Encyclopedia</w:t>
      </w:r>
      <w:proofErr w:type="spellEnd"/>
      <w:r w:rsidRPr="001A5850">
        <w:rPr>
          <w:rFonts w:cs="Arial"/>
          <w:i/>
          <w:iCs/>
        </w:rPr>
        <w:t xml:space="preserve"> of the Social &amp; </w:t>
      </w:r>
      <w:proofErr w:type="spellStart"/>
      <w:r w:rsidRPr="001A5850">
        <w:rPr>
          <w:rFonts w:cs="Arial"/>
          <w:i/>
          <w:iCs/>
        </w:rPr>
        <w:t>Behavioral</w:t>
      </w:r>
      <w:proofErr w:type="spellEnd"/>
      <w:r w:rsidRPr="001A5850">
        <w:rPr>
          <w:rFonts w:cs="Arial"/>
          <w:i/>
          <w:iCs/>
        </w:rPr>
        <w:t xml:space="preserve"> Sciences.</w:t>
      </w:r>
      <w:r>
        <w:rPr>
          <w:rFonts w:cs="Arial"/>
          <w:i/>
          <w:iCs/>
        </w:rPr>
        <w:t xml:space="preserve"> </w:t>
      </w:r>
      <w:r>
        <w:rPr>
          <w:rFonts w:cs="Arial"/>
        </w:rPr>
        <w:t>London: E</w:t>
      </w:r>
      <w:r w:rsidRPr="001A5850">
        <w:rPr>
          <w:rFonts w:cs="Arial"/>
        </w:rPr>
        <w:t>lsevier Ltd</w:t>
      </w:r>
      <w:r>
        <w:rPr>
          <w:rFonts w:cs="Arial"/>
        </w:rPr>
        <w:t>.</w:t>
      </w:r>
    </w:p>
    <w:p w14:paraId="220C57B0" w14:textId="77777777" w:rsidR="0073404B" w:rsidRDefault="0073404B" w:rsidP="0073404B">
      <w:pPr>
        <w:pStyle w:val="AssignBody"/>
      </w:pPr>
    </w:p>
    <w:p w14:paraId="25751FC3" w14:textId="29873182" w:rsidR="0073404B" w:rsidRDefault="0073404B" w:rsidP="0073404B">
      <w:pPr>
        <w:pStyle w:val="AssignBody"/>
      </w:pPr>
      <w:r w:rsidRPr="003C2CB3">
        <w:t>Barkle</w:t>
      </w:r>
      <w:r>
        <w:t>y, R.</w:t>
      </w:r>
      <w:r w:rsidRPr="003C2CB3">
        <w:t xml:space="preserve"> </w:t>
      </w:r>
      <w:r>
        <w:t>(</w:t>
      </w:r>
      <w:r w:rsidRPr="003C2CB3">
        <w:t>201</w:t>
      </w:r>
      <w:r>
        <w:t xml:space="preserve">5) </w:t>
      </w:r>
      <w:proofErr w:type="gramStart"/>
      <w:r w:rsidRPr="003C2CB3">
        <w:rPr>
          <w:i/>
          <w:iCs/>
        </w:rPr>
        <w:t>Attention Deficit Hyperactivity Disorder</w:t>
      </w:r>
      <w:proofErr w:type="gramEnd"/>
      <w:r w:rsidRPr="003C2CB3">
        <w:rPr>
          <w:i/>
          <w:iCs/>
        </w:rPr>
        <w:t>.</w:t>
      </w:r>
      <w:r>
        <w:rPr>
          <w:i/>
          <w:iCs/>
        </w:rPr>
        <w:t xml:space="preserve"> 4</w:t>
      </w:r>
      <w:r w:rsidRPr="003C2CB3">
        <w:rPr>
          <w:i/>
          <w:iCs/>
          <w:vertAlign w:val="superscript"/>
        </w:rPr>
        <w:t>th</w:t>
      </w:r>
      <w:r>
        <w:rPr>
          <w:i/>
          <w:iCs/>
        </w:rPr>
        <w:t xml:space="preserve"> edition. </w:t>
      </w:r>
      <w:r>
        <w:t xml:space="preserve">New York: The </w:t>
      </w:r>
      <w:proofErr w:type="spellStart"/>
      <w:r>
        <w:t>Guikford</w:t>
      </w:r>
      <w:proofErr w:type="spellEnd"/>
      <w:r>
        <w:t xml:space="preserve"> Press.  </w:t>
      </w:r>
    </w:p>
    <w:p w14:paraId="36E02952" w14:textId="77777777" w:rsidR="0073404B" w:rsidRDefault="0073404B" w:rsidP="0073404B">
      <w:pPr>
        <w:pStyle w:val="AssignBody"/>
      </w:pPr>
    </w:p>
    <w:p w14:paraId="2D29BF56" w14:textId="77777777" w:rsidR="00B4685C" w:rsidRPr="00B4685C" w:rsidRDefault="00B4685C" w:rsidP="00B4685C">
      <w:pPr>
        <w:pStyle w:val="AssignBody"/>
      </w:pPr>
      <w:r>
        <w:t xml:space="preserve">Blackburn, S. Newman, T. (2002) </w:t>
      </w:r>
      <w:r w:rsidRPr="00B4685C">
        <w:t>Transitions in the Lives of Children and Young People: Resilience Factors. Interchange 78</w:t>
      </w:r>
      <w:r>
        <w:t xml:space="preserve">. Available at: </w:t>
      </w:r>
      <w:hyperlink r:id="rId13" w:history="1">
        <w:r w:rsidRPr="00BD5774">
          <w:rPr>
            <w:rStyle w:val="Hyperlink"/>
          </w:rPr>
          <w:t>https://www.researchgate.net/publication/234712817_Transitions_in_the_Lives_of_Children_and_Young_People_Resilience_Factors_Interchange_78</w:t>
        </w:r>
      </w:hyperlink>
      <w:r>
        <w:t xml:space="preserve"> </w:t>
      </w:r>
    </w:p>
    <w:p w14:paraId="0E827605" w14:textId="77777777" w:rsidR="00D631BF" w:rsidRDefault="00D631BF" w:rsidP="0073404B">
      <w:pPr>
        <w:pStyle w:val="AssignBody"/>
        <w:rPr>
          <w:color w:val="FF0000"/>
        </w:rPr>
      </w:pPr>
    </w:p>
    <w:p w14:paraId="2C99A76E" w14:textId="5AC88804" w:rsidR="00D631BF" w:rsidRPr="00D631BF" w:rsidRDefault="00D631BF" w:rsidP="0073404B">
      <w:pPr>
        <w:pStyle w:val="AssignBody"/>
      </w:pPr>
      <w:r>
        <w:t>Blandford, S. Knowles, C. (2016) Developing Professional Practise. Oxon: Routledge.</w:t>
      </w:r>
    </w:p>
    <w:p w14:paraId="6BA450F6" w14:textId="77777777" w:rsidR="00970C8B" w:rsidRDefault="00970C8B" w:rsidP="0073404B">
      <w:pPr>
        <w:pStyle w:val="AssignBody"/>
        <w:rPr>
          <w:color w:val="FF0000"/>
        </w:rPr>
      </w:pPr>
    </w:p>
    <w:p w14:paraId="11AA51C4" w14:textId="77777777" w:rsidR="00970C8B" w:rsidRDefault="00970C8B" w:rsidP="0073404B">
      <w:pPr>
        <w:pStyle w:val="AssignBody"/>
      </w:pPr>
      <w:r>
        <w:lastRenderedPageBreak/>
        <w:t>British Educational Research Association. (2018) ETHICAL GUIDELINES FOR EDUCATIONAL RESEARCH. 4</w:t>
      </w:r>
      <w:r w:rsidRPr="00970C8B">
        <w:rPr>
          <w:vertAlign w:val="superscript"/>
        </w:rPr>
        <w:t>TH</w:t>
      </w:r>
      <w:r>
        <w:t xml:space="preserve"> EDITION. LONDON: BERA</w:t>
      </w:r>
    </w:p>
    <w:p w14:paraId="0EE92650" w14:textId="77777777" w:rsidR="00FD7A4D" w:rsidRDefault="00FD7A4D" w:rsidP="0073404B">
      <w:pPr>
        <w:pStyle w:val="AssignBody"/>
      </w:pPr>
    </w:p>
    <w:p w14:paraId="4E955773" w14:textId="4A0B4ACD" w:rsidR="00FD7A4D" w:rsidRDefault="00FD7A4D" w:rsidP="0073404B">
      <w:pPr>
        <w:pStyle w:val="AssignBody"/>
        <w:rPr>
          <w:rFonts w:ascii="Helvetica Neue" w:hAnsi="Helvetica Neue" w:cs="Helvetica Neue"/>
          <w:color w:val="000000"/>
        </w:rPr>
      </w:pPr>
      <w:r>
        <w:rPr>
          <w:rFonts w:ascii="Helvetica Neue" w:hAnsi="Helvetica Neue" w:cs="Helvetica Neue"/>
          <w:color w:val="000000"/>
        </w:rPr>
        <w:t xml:space="preserve">Broadbent, K. (15 June 2021) </w:t>
      </w:r>
      <w:r w:rsidRPr="00FD7A4D">
        <w:rPr>
          <w:rFonts w:ascii="Helvetica Neue" w:hAnsi="Helvetica Neue" w:cs="Helvetica Neue"/>
          <w:color w:val="000000"/>
        </w:rPr>
        <w:t>Active vs. Passive Learning: What’s the Difference?</w:t>
      </w:r>
      <w:r>
        <w:rPr>
          <w:rFonts w:ascii="Helvetica Neue" w:hAnsi="Helvetica Neue" w:cs="Helvetica Neue"/>
          <w:color w:val="000000"/>
        </w:rPr>
        <w:t xml:space="preserve"> Available at: </w:t>
      </w:r>
      <w:hyperlink r:id="rId14" w:history="1">
        <w:r w:rsidRPr="00BD5774">
          <w:rPr>
            <w:rStyle w:val="Hyperlink"/>
            <w:rFonts w:ascii="Helvetica Neue" w:hAnsi="Helvetica Neue" w:cs="Helvetica Neue"/>
          </w:rPr>
          <w:t>https://www.melioeducation.com/blog/active-vs-passive-learning/</w:t>
        </w:r>
      </w:hyperlink>
      <w:r>
        <w:rPr>
          <w:rFonts w:ascii="Helvetica Neue" w:hAnsi="Helvetica Neue" w:cs="Helvetica Neue"/>
          <w:color w:val="000000"/>
        </w:rPr>
        <w:t xml:space="preserve"> </w:t>
      </w:r>
    </w:p>
    <w:p w14:paraId="67B4904F" w14:textId="77777777" w:rsidR="00621ADB" w:rsidRDefault="00621ADB" w:rsidP="0073404B">
      <w:pPr>
        <w:pStyle w:val="AssignBody"/>
        <w:rPr>
          <w:rFonts w:ascii="Helvetica Neue" w:hAnsi="Helvetica Neue" w:cs="Helvetica Neue"/>
          <w:color w:val="000000"/>
        </w:rPr>
      </w:pPr>
    </w:p>
    <w:p w14:paraId="4A73871A" w14:textId="679BE506" w:rsidR="00621ADB" w:rsidRPr="00621ADB" w:rsidRDefault="00621ADB" w:rsidP="0073404B">
      <w:pPr>
        <w:pStyle w:val="AssignBody"/>
        <w:rPr>
          <w:b/>
          <w:bCs/>
        </w:rPr>
      </w:pPr>
      <w:r>
        <w:t xml:space="preserve">Bromley, M. (2023) </w:t>
      </w:r>
      <w:r w:rsidRPr="00621ADB">
        <w:rPr>
          <w:i/>
          <w:iCs/>
        </w:rPr>
        <w:t>Leading learning: The five key roles of the teacher</w:t>
      </w:r>
      <w:r>
        <w:rPr>
          <w:i/>
          <w:iCs/>
        </w:rPr>
        <w:t xml:space="preserve">. </w:t>
      </w:r>
      <w:r>
        <w:t xml:space="preserve">Available at: </w:t>
      </w:r>
      <w:hyperlink r:id="rId15" w:history="1">
        <w:r w:rsidRPr="00BD5774">
          <w:rPr>
            <w:rStyle w:val="Hyperlink"/>
          </w:rPr>
          <w:t>https://www.sec-ed.co.uk/content/best-practice/leading-learning-the-five-key-roles-of-the-teacher/#:~:text=It%20is%20important%20to%20know,about%20their%20“lived%20experiences</w:t>
        </w:r>
      </w:hyperlink>
      <w:r w:rsidRPr="00621ADB">
        <w:t>”.</w:t>
      </w:r>
      <w:r>
        <w:t xml:space="preserve"> </w:t>
      </w:r>
    </w:p>
    <w:p w14:paraId="6388C995" w14:textId="77777777" w:rsidR="00970C8B" w:rsidRDefault="00970C8B" w:rsidP="0073404B">
      <w:pPr>
        <w:pStyle w:val="AssignBody"/>
        <w:rPr>
          <w:color w:val="FF0000"/>
        </w:rPr>
      </w:pPr>
    </w:p>
    <w:p w14:paraId="226B63B3" w14:textId="77777777" w:rsidR="0073404B" w:rsidRPr="001734BA" w:rsidRDefault="0073404B" w:rsidP="0073404B">
      <w:pPr>
        <w:pStyle w:val="AssignBody"/>
        <w:rPr>
          <w:i/>
          <w:iCs/>
          <w:color w:val="000000" w:themeColor="text1"/>
        </w:rPr>
      </w:pPr>
      <w:proofErr w:type="spellStart"/>
      <w:r w:rsidRPr="001734BA">
        <w:t>Bubrick</w:t>
      </w:r>
      <w:proofErr w:type="spellEnd"/>
      <w:r>
        <w:t xml:space="preserve">, J. </w:t>
      </w:r>
      <w:r w:rsidRPr="001734BA">
        <w:t>Howard,</w:t>
      </w:r>
      <w:r>
        <w:t xml:space="preserve"> J.</w:t>
      </w:r>
      <w:r w:rsidRPr="001734BA">
        <w:t xml:space="preserve"> </w:t>
      </w:r>
      <w:r>
        <w:t xml:space="preserve">(16 October </w:t>
      </w:r>
      <w:r w:rsidRPr="001734BA">
        <w:t>2023</w:t>
      </w:r>
      <w:r>
        <w:t xml:space="preserve">) </w:t>
      </w:r>
      <w:r w:rsidRPr="001734BA">
        <w:rPr>
          <w:i/>
          <w:iCs/>
          <w:color w:val="000000" w:themeColor="text1"/>
        </w:rPr>
        <w:t>Not All Attention Problems Are ADHD:</w:t>
      </w:r>
    </w:p>
    <w:p w14:paraId="2326CBF6" w14:textId="0714527F" w:rsidR="0073404B" w:rsidRDefault="0073404B" w:rsidP="0073404B">
      <w:pPr>
        <w:pStyle w:val="AssignBody"/>
        <w:rPr>
          <w:color w:val="000000" w:themeColor="text1"/>
        </w:rPr>
      </w:pPr>
      <w:r w:rsidRPr="001734BA">
        <w:rPr>
          <w:i/>
          <w:iCs/>
          <w:color w:val="000000" w:themeColor="text1"/>
        </w:rPr>
        <w:t>It's a common assumption, but there are other causes that are easily overlooked.</w:t>
      </w:r>
      <w:r>
        <w:rPr>
          <w:i/>
          <w:iCs/>
          <w:color w:val="000000" w:themeColor="text1"/>
        </w:rPr>
        <w:t xml:space="preserve"> </w:t>
      </w:r>
      <w:r>
        <w:rPr>
          <w:color w:val="000000" w:themeColor="text1"/>
        </w:rPr>
        <w:t xml:space="preserve">Available at: </w:t>
      </w:r>
      <w:hyperlink r:id="rId16" w:history="1">
        <w:r w:rsidRPr="00BD5774">
          <w:rPr>
            <w:rStyle w:val="Hyperlink"/>
          </w:rPr>
          <w:t>https://childmind.org/article/not-all-attention-problems-are-adhd/</w:t>
        </w:r>
      </w:hyperlink>
      <w:r>
        <w:rPr>
          <w:color w:val="000000" w:themeColor="text1"/>
        </w:rPr>
        <w:t xml:space="preserve"> </w:t>
      </w:r>
    </w:p>
    <w:p w14:paraId="009AE69B" w14:textId="77777777" w:rsidR="0063700C" w:rsidRDefault="0063700C" w:rsidP="0073404B">
      <w:pPr>
        <w:pStyle w:val="AssignBody"/>
        <w:rPr>
          <w:color w:val="000000" w:themeColor="text1"/>
        </w:rPr>
      </w:pPr>
    </w:p>
    <w:p w14:paraId="38AAE409" w14:textId="4ADFF64D" w:rsidR="0063700C" w:rsidRPr="0063700C" w:rsidRDefault="0063700C" w:rsidP="0073404B">
      <w:pPr>
        <w:pStyle w:val="AssignBody"/>
        <w:rPr>
          <w:rFonts w:ascii="Helvetica Neue" w:hAnsi="Helvetica Neue" w:cs="Helvetica Neue"/>
          <w:color w:val="000000"/>
        </w:rPr>
      </w:pPr>
      <w:r>
        <w:rPr>
          <w:rFonts w:ascii="Helvetica Neue" w:hAnsi="Helvetica Neue" w:cs="Helvetica Neue"/>
          <w:color w:val="000000"/>
        </w:rPr>
        <w:t xml:space="preserve">Care for Kids. (17 December 2021) </w:t>
      </w:r>
      <w:r w:rsidRPr="0063700C">
        <w:rPr>
          <w:rFonts w:ascii="Helvetica Neue" w:hAnsi="Helvetica Neue" w:cs="Helvetica Neue"/>
          <w:i/>
          <w:iCs/>
          <w:color w:val="000000"/>
        </w:rPr>
        <w:t>The Steiner approach to early childhood education and car</w:t>
      </w:r>
      <w:r>
        <w:rPr>
          <w:rFonts w:ascii="Helvetica Neue" w:hAnsi="Helvetica Neue" w:cs="Helvetica Neue"/>
          <w:i/>
          <w:iCs/>
          <w:color w:val="000000"/>
        </w:rPr>
        <w:t xml:space="preserve">. </w:t>
      </w:r>
      <w:r>
        <w:rPr>
          <w:rFonts w:ascii="Helvetica Neue" w:hAnsi="Helvetica Neue" w:cs="Helvetica Neue"/>
          <w:color w:val="000000"/>
        </w:rPr>
        <w:t xml:space="preserve">Available at: </w:t>
      </w:r>
      <w:hyperlink r:id="rId17" w:history="1">
        <w:r w:rsidRPr="00BD5774">
          <w:rPr>
            <w:rStyle w:val="Hyperlink"/>
          </w:rPr>
          <w:t>https://www.careforkids.co.nz/child-care-articles/article/180/the-steiner-approach-to-early-childhood-education-and-care</w:t>
        </w:r>
      </w:hyperlink>
      <w:r>
        <w:t xml:space="preserve"> </w:t>
      </w:r>
    </w:p>
    <w:p w14:paraId="25A14A08" w14:textId="77777777" w:rsidR="004346C2" w:rsidRDefault="004346C2" w:rsidP="004346C2">
      <w:pPr>
        <w:pStyle w:val="AssignBody"/>
        <w:rPr>
          <w:rFonts w:cs="Arial"/>
        </w:rPr>
      </w:pPr>
    </w:p>
    <w:p w14:paraId="17C6185C" w14:textId="549F88A0" w:rsidR="004346C2" w:rsidRDefault="004346C2" w:rsidP="0073404B">
      <w:pPr>
        <w:pStyle w:val="AssignBody"/>
        <w:rPr>
          <w:rFonts w:cs="Arial"/>
        </w:rPr>
      </w:pPr>
      <w:r>
        <w:rPr>
          <w:rFonts w:cs="Arial"/>
        </w:rPr>
        <w:t xml:space="preserve">Chang, J. (February 2011) </w:t>
      </w:r>
      <w:r w:rsidRPr="004346C2">
        <w:rPr>
          <w:rFonts w:cs="Arial"/>
        </w:rPr>
        <w:t>A Case Study of the “Pygmalion Effect”: Teacher Expectations and Student Achievement</w:t>
      </w:r>
      <w:r>
        <w:rPr>
          <w:rFonts w:cs="Arial"/>
        </w:rPr>
        <w:t xml:space="preserve">. Available at: </w:t>
      </w:r>
      <w:hyperlink r:id="rId18" w:history="1">
        <w:r w:rsidRPr="00BD5774">
          <w:rPr>
            <w:rStyle w:val="Hyperlink"/>
            <w:rFonts w:cs="Arial"/>
          </w:rPr>
          <w:t>https://files.eric.ed.gov/fulltext/EJ1066376.pdf</w:t>
        </w:r>
      </w:hyperlink>
      <w:r>
        <w:rPr>
          <w:rFonts w:cs="Arial"/>
        </w:rPr>
        <w:t xml:space="preserve"> </w:t>
      </w:r>
    </w:p>
    <w:p w14:paraId="5FCF8421" w14:textId="370CC73F" w:rsidR="002C12B9" w:rsidRDefault="002C12B9" w:rsidP="0073404B">
      <w:pPr>
        <w:pStyle w:val="AssignBody"/>
        <w:rPr>
          <w:rFonts w:cs="Arial"/>
        </w:rPr>
      </w:pPr>
      <w:r>
        <w:rPr>
          <w:rFonts w:cs="Arial"/>
        </w:rPr>
        <w:t xml:space="preserve"> </w:t>
      </w:r>
    </w:p>
    <w:p w14:paraId="60DDA180" w14:textId="079E8EB2" w:rsidR="002C12B9" w:rsidRDefault="002C12B9" w:rsidP="0073404B">
      <w:pPr>
        <w:pStyle w:val="AssignBody"/>
      </w:pPr>
      <w:r>
        <w:t>Cherry, K. (</w:t>
      </w:r>
      <w:proofErr w:type="spellStart"/>
      <w:r>
        <w:t>Febuary</w:t>
      </w:r>
      <w:proofErr w:type="spellEnd"/>
      <w:r>
        <w:t xml:space="preserve"> 2023) What is attachment theory? Available at: </w:t>
      </w:r>
      <w:hyperlink r:id="rId19" w:history="1">
        <w:r w:rsidRPr="00BD5774">
          <w:rPr>
            <w:rStyle w:val="Hyperlink"/>
          </w:rPr>
          <w:t>https://www.verywellmind.com/what-is-attachment-theory-2795337</w:t>
        </w:r>
      </w:hyperlink>
      <w:r>
        <w:t xml:space="preserve"> </w:t>
      </w:r>
    </w:p>
    <w:p w14:paraId="29E99EF3" w14:textId="77777777" w:rsidR="002C12B9" w:rsidRDefault="002C12B9" w:rsidP="0073404B">
      <w:pPr>
        <w:pStyle w:val="AssignBody"/>
      </w:pPr>
    </w:p>
    <w:p w14:paraId="0D33D454" w14:textId="01935043" w:rsidR="002C12B9" w:rsidRDefault="002C12B9" w:rsidP="0073404B">
      <w:pPr>
        <w:pStyle w:val="AssignBody"/>
      </w:pPr>
      <w:r>
        <w:t xml:space="preserve">Children’s Commissioner for Wales. (2023) </w:t>
      </w:r>
      <w:r w:rsidRPr="001028E6">
        <w:rPr>
          <w:i/>
          <w:iCs/>
        </w:rPr>
        <w:t>About Us.</w:t>
      </w:r>
      <w:r>
        <w:t xml:space="preserve"> Available at: </w:t>
      </w:r>
      <w:hyperlink r:id="rId20" w:history="1">
        <w:r w:rsidRPr="00BD5774">
          <w:rPr>
            <w:rStyle w:val="Hyperlink"/>
          </w:rPr>
          <w:t>https://www.childcomwales.org.uk/about-us/#:~:text=Who%20is%20the%20Children%27s%20Commissioner,Welsh%20Government%2C%20affect%20children%27s%20rights</w:t>
        </w:r>
      </w:hyperlink>
      <w:r w:rsidRPr="001028E6">
        <w:t>.</w:t>
      </w:r>
      <w:r>
        <w:t xml:space="preserve"> </w:t>
      </w:r>
    </w:p>
    <w:p w14:paraId="4834F57B" w14:textId="77777777" w:rsidR="00045EB5" w:rsidRDefault="00045EB5" w:rsidP="0073404B">
      <w:pPr>
        <w:pStyle w:val="AssignBody"/>
      </w:pPr>
    </w:p>
    <w:p w14:paraId="32A5C8B1" w14:textId="3297518F" w:rsidR="00045EB5" w:rsidRPr="002C12B9" w:rsidRDefault="00045EB5" w:rsidP="0073404B">
      <w:pPr>
        <w:pStyle w:val="AssignBody"/>
      </w:pPr>
      <w:r>
        <w:t xml:space="preserve">Children Commissioner Wales. (2018) </w:t>
      </w:r>
      <w:r w:rsidRPr="00D8714C">
        <w:rPr>
          <w:i/>
          <w:iCs/>
        </w:rPr>
        <w:t xml:space="preserve">Children’s Rights- </w:t>
      </w:r>
      <w:proofErr w:type="spellStart"/>
      <w:r w:rsidRPr="00D8714C">
        <w:rPr>
          <w:i/>
          <w:iCs/>
        </w:rPr>
        <w:t>Pentrehafod</w:t>
      </w:r>
      <w:proofErr w:type="spellEnd"/>
      <w:r w:rsidRPr="00D8714C">
        <w:rPr>
          <w:i/>
          <w:iCs/>
        </w:rPr>
        <w:t>. (Video)</w:t>
      </w:r>
      <w:r>
        <w:rPr>
          <w:i/>
          <w:iCs/>
        </w:rPr>
        <w:t xml:space="preserve"> </w:t>
      </w:r>
      <w:r>
        <w:t xml:space="preserve">Available at: </w:t>
      </w:r>
      <w:hyperlink r:id="rId21" w:history="1">
        <w:r w:rsidRPr="00BD5774">
          <w:rPr>
            <w:rStyle w:val="Hyperlink"/>
          </w:rPr>
          <w:t>https://www.youtube.com/watch?v=Dcupw8mR-OE</w:t>
        </w:r>
      </w:hyperlink>
      <w:r>
        <w:t xml:space="preserve"> </w:t>
      </w:r>
    </w:p>
    <w:p w14:paraId="1C8444B8" w14:textId="77777777" w:rsidR="0073404B" w:rsidRDefault="0073404B" w:rsidP="0073404B">
      <w:pPr>
        <w:pStyle w:val="AssignBody"/>
        <w:rPr>
          <w:color w:val="000000" w:themeColor="text1"/>
        </w:rPr>
      </w:pPr>
    </w:p>
    <w:p w14:paraId="3A4E4066" w14:textId="6BF1A51E" w:rsidR="0073404B" w:rsidRDefault="0073404B" w:rsidP="0073404B">
      <w:pPr>
        <w:pStyle w:val="AssignBody"/>
        <w:rPr>
          <w:color w:val="0070C0"/>
        </w:rPr>
      </w:pPr>
      <w:r w:rsidRPr="00F81029">
        <w:t>Child Welfare Information Gateway</w:t>
      </w:r>
      <w:r>
        <w:t xml:space="preserve">. (2020) </w:t>
      </w:r>
      <w:r w:rsidRPr="00F81029">
        <w:rPr>
          <w:i/>
          <w:iCs/>
        </w:rPr>
        <w:t>Adverse Childhood Experiences (ACEs).</w:t>
      </w:r>
      <w:r>
        <w:rPr>
          <w:i/>
          <w:iCs/>
        </w:rPr>
        <w:t xml:space="preserve"> </w:t>
      </w:r>
      <w:r>
        <w:t xml:space="preserve">Available at: </w:t>
      </w:r>
      <w:hyperlink r:id="rId22" w:anchor=":~:text=ACEs%20are%20traumatic%20events%20that,%2C%20incarceration%2C%20and%20domestic%20violence" w:history="1">
        <w:r w:rsidRPr="00C23369">
          <w:rPr>
            <w:rStyle w:val="Hyperlink"/>
            <w:color w:val="0070C0"/>
          </w:rPr>
          <w:t>https://www.childwelfare.gov/topics/preventing/overview/framework/aces/#:~:text=ACEs%20</w:t>
        </w:r>
        <w:r w:rsidRPr="00C23369">
          <w:rPr>
            <w:rStyle w:val="Hyperlink"/>
            <w:color w:val="0070C0"/>
          </w:rPr>
          <w:lastRenderedPageBreak/>
          <w:t>are%20traumatic%20events%20that,%2C%20incarceration%2C%20and%20domestic%20violence</w:t>
        </w:r>
      </w:hyperlink>
      <w:r w:rsidRPr="00C23369">
        <w:rPr>
          <w:color w:val="0070C0"/>
        </w:rPr>
        <w:t xml:space="preserve">. </w:t>
      </w:r>
    </w:p>
    <w:p w14:paraId="570FFE7C" w14:textId="77777777" w:rsidR="006E6328" w:rsidRDefault="006E6328" w:rsidP="0073404B">
      <w:pPr>
        <w:pStyle w:val="AssignBody"/>
        <w:rPr>
          <w:color w:val="0070C0"/>
        </w:rPr>
      </w:pPr>
    </w:p>
    <w:p w14:paraId="4AD74796" w14:textId="61C486F2" w:rsidR="006E6328" w:rsidRDefault="006E6328" w:rsidP="0073404B">
      <w:pPr>
        <w:pStyle w:val="AssignBody"/>
      </w:pPr>
      <w:r>
        <w:t xml:space="preserve">Cleveland Clinic. (2020) </w:t>
      </w:r>
      <w:r w:rsidRPr="006E6328">
        <w:rPr>
          <w:i/>
          <w:iCs/>
        </w:rPr>
        <w:t>Fostering a Positive Self-Image.</w:t>
      </w:r>
      <w:r>
        <w:t xml:space="preserve"> Available at: </w:t>
      </w:r>
      <w:hyperlink r:id="rId23" w:anchor=":~:text=Self%2Dimage%20is%20important%20because,%2C%20and%20spiritual%20well%2Dbeing" w:history="1">
        <w:r w:rsidRPr="00BD5774">
          <w:rPr>
            <w:rStyle w:val="Hyperlink"/>
          </w:rPr>
          <w:t>https://my.clevelandclinic.org/health/articles/12942-fostering-a-positive-self-image#:~:text=Self%2Dimage%20is%20important%20because,%2C%20and%20spiritual%20well%2Dbeing</w:t>
        </w:r>
      </w:hyperlink>
      <w:r w:rsidRPr="006E6328">
        <w:t>.</w:t>
      </w:r>
      <w:r>
        <w:t xml:space="preserve"> </w:t>
      </w:r>
    </w:p>
    <w:p w14:paraId="35126BE3" w14:textId="77777777" w:rsidR="002C12B9" w:rsidRDefault="002C12B9" w:rsidP="0073404B">
      <w:pPr>
        <w:pStyle w:val="AssignBody"/>
      </w:pPr>
    </w:p>
    <w:p w14:paraId="0A03C573" w14:textId="08F656D9" w:rsidR="002C12B9" w:rsidRPr="006E6328" w:rsidRDefault="002C12B9" w:rsidP="0073404B">
      <w:pPr>
        <w:pStyle w:val="AssignBody"/>
      </w:pPr>
      <w:r>
        <w:t xml:space="preserve">Donaldson, G. (2015) </w:t>
      </w:r>
      <w:r w:rsidRPr="005D5581">
        <w:rPr>
          <w:i/>
          <w:iCs/>
        </w:rPr>
        <w:t>Successful Futures</w:t>
      </w:r>
      <w:r>
        <w:t xml:space="preserve">. Available at: </w:t>
      </w:r>
      <w:hyperlink r:id="rId24" w:history="1">
        <w:r w:rsidRPr="00BD5774">
          <w:rPr>
            <w:rStyle w:val="Hyperlink"/>
          </w:rPr>
          <w:t>https://www.gov.wales/sites/default/files/publications/2018-03/successful-futures.pdf</w:t>
        </w:r>
      </w:hyperlink>
      <w:r>
        <w:t xml:space="preserve"> </w:t>
      </w:r>
    </w:p>
    <w:p w14:paraId="5C0A5D8F" w14:textId="77777777" w:rsidR="0054463A" w:rsidRDefault="0054463A" w:rsidP="0073404B">
      <w:pPr>
        <w:pStyle w:val="AssignBody"/>
      </w:pPr>
    </w:p>
    <w:p w14:paraId="33BBE093" w14:textId="662295DD" w:rsidR="002C12B9" w:rsidRDefault="0054463A" w:rsidP="0073404B">
      <w:pPr>
        <w:pStyle w:val="AssignBody"/>
      </w:pPr>
      <w:r>
        <w:t xml:space="preserve">Donaldson, G. (February 2015) Successful Futures: Independent review of curriculum assessment and arrangements in Wales). Available at: </w:t>
      </w:r>
      <w:hyperlink r:id="rId25" w:history="1">
        <w:r w:rsidRPr="00BD5774">
          <w:rPr>
            <w:rStyle w:val="Hyperlink"/>
          </w:rPr>
          <w:t>https://www.gov.wales/sites/default/files/publications/2018-03/successful-futures.pdf</w:t>
        </w:r>
      </w:hyperlink>
      <w:r>
        <w:t xml:space="preserve"> </w:t>
      </w:r>
    </w:p>
    <w:p w14:paraId="4FC4A724" w14:textId="77777777" w:rsidR="001D0409" w:rsidRDefault="001D0409" w:rsidP="0073404B">
      <w:pPr>
        <w:pStyle w:val="AssignBody"/>
      </w:pPr>
    </w:p>
    <w:p w14:paraId="1038083A" w14:textId="5C62B028" w:rsidR="001D0409" w:rsidRDefault="001D0409" w:rsidP="0073404B">
      <w:pPr>
        <w:pStyle w:val="AssignBody"/>
        <w:rPr>
          <w:b/>
        </w:rPr>
      </w:pPr>
      <w:r w:rsidRPr="001D0409">
        <w:t>Drew, C. (August 2023) What Is Holistic Education? – Benefits &amp; Limitations.</w:t>
      </w:r>
      <w:r>
        <w:t xml:space="preserve"> Available at: </w:t>
      </w:r>
      <w:hyperlink r:id="rId26" w:history="1">
        <w:r w:rsidRPr="001D0409">
          <w:rPr>
            <w:rStyle w:val="Hyperlink"/>
            <w:b/>
          </w:rPr>
          <w:t>https://helpfulprofessor.com/holistic-education/</w:t>
        </w:r>
      </w:hyperlink>
      <w:r w:rsidRPr="001D0409">
        <w:rPr>
          <w:b/>
        </w:rPr>
        <w:t xml:space="preserve"> </w:t>
      </w:r>
    </w:p>
    <w:p w14:paraId="68E7D594" w14:textId="77777777" w:rsidR="002C12B9" w:rsidRDefault="002C12B9" w:rsidP="0073404B">
      <w:pPr>
        <w:pStyle w:val="AssignBody"/>
        <w:rPr>
          <w:b/>
        </w:rPr>
      </w:pPr>
    </w:p>
    <w:p w14:paraId="1C0C2A06" w14:textId="4E7A7E3D" w:rsidR="002C12B9" w:rsidRPr="002C12B9" w:rsidRDefault="002C12B9" w:rsidP="0073404B">
      <w:pPr>
        <w:pStyle w:val="AssignBody"/>
      </w:pPr>
      <w:r>
        <w:t xml:space="preserve">Endeavour Education. (2023) </w:t>
      </w:r>
      <w:r w:rsidRPr="00EA5B15">
        <w:rPr>
          <w:i/>
          <w:iCs/>
        </w:rPr>
        <w:t>WHY LOOKING AFTER YOUR STUDENT’S WELLBEING IS PARAMOUNT</w:t>
      </w:r>
      <w:r>
        <w:rPr>
          <w:i/>
          <w:iCs/>
        </w:rPr>
        <w:t xml:space="preserve">. </w:t>
      </w:r>
      <w:r>
        <w:t xml:space="preserve">Available at: </w:t>
      </w:r>
      <w:hyperlink r:id="rId27" w:history="1">
        <w:r w:rsidRPr="00BD5774">
          <w:rPr>
            <w:rStyle w:val="Hyperlink"/>
          </w:rPr>
          <w:t>https://endeavoureducation.com.au/why-looking-after-your-students-wellbeing-is-paramount/#:~:text=Helping%20students%20to%20feel%20connected,school%20and%20the%20wider%20community</w:t>
        </w:r>
      </w:hyperlink>
      <w:r w:rsidRPr="00EA5B15">
        <w:t>.</w:t>
      </w:r>
      <w:r>
        <w:t xml:space="preserve"> </w:t>
      </w:r>
    </w:p>
    <w:p w14:paraId="5F20F298" w14:textId="77777777" w:rsidR="005C436A" w:rsidRDefault="005C436A" w:rsidP="0073404B">
      <w:pPr>
        <w:pStyle w:val="AssignBody"/>
        <w:rPr>
          <w:b/>
        </w:rPr>
      </w:pPr>
    </w:p>
    <w:p w14:paraId="555CCE5E" w14:textId="2F216FD1" w:rsidR="005C436A" w:rsidRPr="005C436A" w:rsidRDefault="005C436A" w:rsidP="0073404B">
      <w:pPr>
        <w:pStyle w:val="AssignBody"/>
      </w:pPr>
      <w:r>
        <w:t xml:space="preserve">Estyn. (19 July 2020) </w:t>
      </w:r>
      <w:r w:rsidRPr="005C436A">
        <w:t>Engaging and supporting parents and families</w:t>
      </w:r>
      <w:r>
        <w:t xml:space="preserve">. Available at: </w:t>
      </w:r>
      <w:hyperlink r:id="rId28" w:anchor=":~:text=These%20include%3A,identify%20next%20steps%20for%20learning" w:history="1">
        <w:r w:rsidRPr="00BD5774">
          <w:rPr>
            <w:rStyle w:val="Hyperlink"/>
          </w:rPr>
          <w:t>https://www.estyn.gov.wales/effective-practice/engaging-and-supporting-parents-and-families#:~:text=These%20include%3A,identify%20next%20steps%20for%20learning</w:t>
        </w:r>
      </w:hyperlink>
      <w:r w:rsidRPr="005C436A">
        <w:t>.</w:t>
      </w:r>
      <w:r>
        <w:t xml:space="preserve"> </w:t>
      </w:r>
    </w:p>
    <w:p w14:paraId="3700B057" w14:textId="77777777" w:rsidR="00F97D76" w:rsidRDefault="00F97D76" w:rsidP="0073404B">
      <w:pPr>
        <w:pStyle w:val="AssignBody"/>
        <w:rPr>
          <w:b/>
        </w:rPr>
      </w:pPr>
    </w:p>
    <w:p w14:paraId="4B52DDDD" w14:textId="02573418" w:rsidR="00F97D76" w:rsidRPr="00F97D76" w:rsidRDefault="00F97D76" w:rsidP="0073404B">
      <w:pPr>
        <w:pStyle w:val="AssignBody"/>
        <w:rPr>
          <w:rFonts w:ascii="Helvetica Neue" w:hAnsi="Helvetica Neue" w:cs="Helvetica Neue"/>
          <w:color w:val="000000"/>
        </w:rPr>
      </w:pPr>
      <w:r>
        <w:rPr>
          <w:rFonts w:ascii="Helvetica Neue" w:hAnsi="Helvetica Neue" w:cs="Helvetica Neue"/>
          <w:color w:val="000000"/>
        </w:rPr>
        <w:t xml:space="preserve">Estyn. (4 April 2019) Making learning experiential. Available at: </w:t>
      </w:r>
      <w:hyperlink r:id="rId29" w:history="1">
        <w:r w:rsidRPr="00BD5774">
          <w:rPr>
            <w:rStyle w:val="Hyperlink"/>
            <w:rFonts w:ascii="Helvetica Neue" w:hAnsi="Helvetica Neue" w:cs="Helvetica Neue"/>
          </w:rPr>
          <w:t>https://www.estyn.gov.wales/effective-practice/making-learning-experiential</w:t>
        </w:r>
      </w:hyperlink>
      <w:r>
        <w:rPr>
          <w:rFonts w:ascii="Helvetica Neue" w:hAnsi="Helvetica Neue" w:cs="Helvetica Neue"/>
          <w:color w:val="000000"/>
        </w:rPr>
        <w:t xml:space="preserve"> </w:t>
      </w:r>
    </w:p>
    <w:p w14:paraId="393BA541" w14:textId="77777777" w:rsidR="00FB1328" w:rsidRDefault="00FB1328" w:rsidP="0073404B">
      <w:pPr>
        <w:pStyle w:val="AssignBody"/>
      </w:pPr>
    </w:p>
    <w:p w14:paraId="746F6FD8" w14:textId="37157018" w:rsidR="00B6292F" w:rsidRDefault="00B6292F" w:rsidP="0073404B">
      <w:pPr>
        <w:pStyle w:val="AssignBody"/>
      </w:pPr>
      <w:r>
        <w:t>Garforth, F. (1966) John Dewy selected educational writings. London: Heinemann.</w:t>
      </w:r>
    </w:p>
    <w:p w14:paraId="20590F7C" w14:textId="77777777" w:rsidR="00B6292F" w:rsidRDefault="00B6292F" w:rsidP="0073404B">
      <w:pPr>
        <w:pStyle w:val="AssignBody"/>
      </w:pPr>
    </w:p>
    <w:p w14:paraId="5F76E66A" w14:textId="132FD53E" w:rsidR="00FB1328" w:rsidRDefault="00FB1328" w:rsidP="0073404B">
      <w:pPr>
        <w:pStyle w:val="AssignBody"/>
      </w:pPr>
      <w:r>
        <w:t xml:space="preserve">Gill, T. (10 February 2021) </w:t>
      </w:r>
      <w:r w:rsidRPr="001C0425">
        <w:rPr>
          <w:i/>
          <w:iCs/>
        </w:rPr>
        <w:t xml:space="preserve">How ADHD May Be Impacting Your Child's Social Skills and What You Can Do </w:t>
      </w:r>
      <w:proofErr w:type="gramStart"/>
      <w:r w:rsidRPr="001C0425">
        <w:rPr>
          <w:i/>
          <w:iCs/>
        </w:rPr>
        <w:t>To</w:t>
      </w:r>
      <w:proofErr w:type="gramEnd"/>
      <w:r w:rsidRPr="001C0425">
        <w:rPr>
          <w:i/>
          <w:iCs/>
        </w:rPr>
        <w:t xml:space="preserve"> Help</w:t>
      </w:r>
      <w:r>
        <w:rPr>
          <w:i/>
          <w:iCs/>
        </w:rPr>
        <w:t xml:space="preserve">. </w:t>
      </w:r>
      <w:r>
        <w:t xml:space="preserve">Available at: </w:t>
      </w:r>
      <w:hyperlink r:id="rId30" w:anchor=":~:text=Social%20Skills%20and%20Academic%20Success&amp;text=For%20students%20with%20ADHD%2C%20this,during%20an%20interaction%20at%20school" w:history="1">
        <w:r w:rsidRPr="00BD5774">
          <w:rPr>
            <w:rStyle w:val="Hyperlink"/>
          </w:rPr>
          <w:t>https://www.foothillsacademy.org/community/articles/adhd-social-</w:t>
        </w:r>
        <w:r w:rsidRPr="00BD5774">
          <w:rPr>
            <w:rStyle w:val="Hyperlink"/>
          </w:rPr>
          <w:lastRenderedPageBreak/>
          <w:t>skills#:~:text=Social%20Skills%20and%20Academic%20Success&amp;text=For%20students%20with%20ADHD%2C%20this,during%20an%20interaction%20at%20school</w:t>
        </w:r>
      </w:hyperlink>
      <w:r w:rsidRPr="001C0425">
        <w:t>.</w:t>
      </w:r>
      <w:r>
        <w:t xml:space="preserve"> </w:t>
      </w:r>
    </w:p>
    <w:p w14:paraId="2919944F" w14:textId="77777777" w:rsidR="00FB1328" w:rsidRDefault="00FB1328" w:rsidP="0073404B">
      <w:pPr>
        <w:pStyle w:val="AssignBody"/>
      </w:pPr>
    </w:p>
    <w:p w14:paraId="576F1479" w14:textId="77777777" w:rsidR="00FB1328" w:rsidRDefault="00FB1328" w:rsidP="00FB1328">
      <w:pPr>
        <w:pStyle w:val="AssignBody"/>
        <w:rPr>
          <w:rFonts w:ascii="Helvetica Neue" w:hAnsi="Helvetica Neue" w:cs="Helvetica Neue"/>
          <w:color w:val="000000"/>
        </w:rPr>
      </w:pPr>
      <w:r>
        <w:rPr>
          <w:rFonts w:ascii="Helvetica Neue" w:hAnsi="Helvetica Neue" w:cs="Helvetica Neue"/>
          <w:color w:val="000000"/>
        </w:rPr>
        <w:t xml:space="preserve">Hargraves, V. (2020) The Steiner Approach. Available at: </w:t>
      </w:r>
      <w:hyperlink r:id="rId31" w:anchor=":~:text=Steiner%20developed%20his%20ideas%20for,and%20well%2Drounded%20human%20beings" w:history="1">
        <w:r w:rsidRPr="00BD5774">
          <w:rPr>
            <w:rStyle w:val="Hyperlink"/>
            <w:rFonts w:ascii="Helvetica Neue" w:hAnsi="Helvetica Neue" w:cs="Helvetica Neue"/>
          </w:rPr>
          <w:t>https://theeducationhub.org.nz/the-steiner-approach/#:~:text=Steiner%20developed%20his%20ideas%20for,and%20well%2Drounded%20human%20beings</w:t>
        </w:r>
      </w:hyperlink>
      <w:r w:rsidRPr="00FB1328">
        <w:rPr>
          <w:rFonts w:ascii="Helvetica Neue" w:hAnsi="Helvetica Neue" w:cs="Helvetica Neue"/>
          <w:color w:val="000000"/>
        </w:rPr>
        <w:t>.</w:t>
      </w:r>
    </w:p>
    <w:p w14:paraId="7006BEAB" w14:textId="77777777" w:rsidR="0073404B" w:rsidRDefault="0073404B" w:rsidP="0073404B">
      <w:pPr>
        <w:pStyle w:val="AssignBody"/>
        <w:rPr>
          <w:color w:val="FF0000"/>
        </w:rPr>
      </w:pPr>
    </w:p>
    <w:p w14:paraId="1CC25BC0" w14:textId="1B93C053" w:rsidR="00CF43D8" w:rsidRPr="00CF43D8" w:rsidRDefault="00CF43D8" w:rsidP="0073404B">
      <w:pPr>
        <w:pStyle w:val="AssignBody"/>
        <w:rPr>
          <w:bCs/>
          <w:szCs w:val="20"/>
        </w:rPr>
      </w:pPr>
      <w:r>
        <w:t xml:space="preserve">Inclusion Expert. (2023) Inclusive Teaching Observation Checklist: Primary. Available at: </w:t>
      </w:r>
      <w:hyperlink r:id="rId32" w:history="1">
        <w:r w:rsidRPr="00BD5774">
          <w:rPr>
            <w:rStyle w:val="Hyperlink"/>
          </w:rPr>
          <w:t>https://www.teachertoolkit.co.uk/wp-content/uploads/2018/04/Inclusive-Teaching-Checklist.pdf</w:t>
        </w:r>
      </w:hyperlink>
      <w:r>
        <w:t xml:space="preserve"> </w:t>
      </w:r>
    </w:p>
    <w:p w14:paraId="2096417C" w14:textId="77777777" w:rsidR="00CF43D8" w:rsidRDefault="00CF43D8" w:rsidP="0073404B">
      <w:pPr>
        <w:pStyle w:val="AssignBody"/>
        <w:rPr>
          <w:color w:val="FF0000"/>
        </w:rPr>
      </w:pPr>
    </w:p>
    <w:p w14:paraId="5DA6FAFB" w14:textId="77777777" w:rsidR="000D7F03" w:rsidRDefault="000D7F03" w:rsidP="0073404B">
      <w:pPr>
        <w:pStyle w:val="AssignBody"/>
      </w:pPr>
      <w:r>
        <w:t xml:space="preserve">Jindal-Snape, D. (2010) </w:t>
      </w:r>
      <w:r w:rsidRPr="00EA4DCB">
        <w:rPr>
          <w:i/>
          <w:iCs/>
        </w:rPr>
        <w:t>Educational Transitions: moving stories from around the world.</w:t>
      </w:r>
      <w:r>
        <w:t xml:space="preserve"> New York: Routledge.</w:t>
      </w:r>
    </w:p>
    <w:p w14:paraId="788A2D1F" w14:textId="77777777" w:rsidR="00EE6798" w:rsidRDefault="00EE6798" w:rsidP="0073404B">
      <w:pPr>
        <w:pStyle w:val="AssignBody"/>
      </w:pPr>
    </w:p>
    <w:p w14:paraId="48B378E0" w14:textId="7BA2C328" w:rsidR="00EE6798" w:rsidRDefault="00EE6798" w:rsidP="0073404B">
      <w:pPr>
        <w:pStyle w:val="AssignBody"/>
      </w:pPr>
      <w:proofErr w:type="spellStart"/>
      <w:r>
        <w:t>Kaczegowicz</w:t>
      </w:r>
      <w:proofErr w:type="spellEnd"/>
      <w:r>
        <w:t xml:space="preserve">, C. (February 2023) </w:t>
      </w:r>
      <w:r w:rsidRPr="00EE6798">
        <w:t>Visual Aids: A Vital Tool for Students with ADHD</w:t>
      </w:r>
      <w:r>
        <w:t xml:space="preserve">. Available at:  </w:t>
      </w:r>
      <w:hyperlink r:id="rId33" w:anchor=":~:text=Visual%20aids%20also%20help%20to,process%20more%20enjoyable%20and%20interactive" w:history="1">
        <w:r w:rsidRPr="00BD5774">
          <w:rPr>
            <w:rStyle w:val="Hyperlink"/>
          </w:rPr>
          <w:t>https://medium.com/@ckaczeducation/visual-aids-a-vital-tool-for-students-with-adhd-bbf3a9eb5b25#:~:text=Visual%20aids%20also%20help%20to,process%20more%20enjoyable%20and%20interactive</w:t>
        </w:r>
      </w:hyperlink>
      <w:r w:rsidRPr="00EE6798">
        <w:t>.</w:t>
      </w:r>
      <w:r>
        <w:t xml:space="preserve"> </w:t>
      </w:r>
    </w:p>
    <w:p w14:paraId="1C546B26" w14:textId="77777777" w:rsidR="00011192" w:rsidRDefault="00011192" w:rsidP="0073404B">
      <w:pPr>
        <w:pStyle w:val="AssignBody"/>
      </w:pPr>
    </w:p>
    <w:p w14:paraId="127B6ACA" w14:textId="0F9CE8CA" w:rsidR="00011192" w:rsidRDefault="00011192" w:rsidP="0073404B">
      <w:pPr>
        <w:pStyle w:val="AssignBody"/>
      </w:pPr>
      <w:r w:rsidRPr="00011192">
        <w:t xml:space="preserve">MacNeil, </w:t>
      </w:r>
      <w:r>
        <w:t xml:space="preserve">J. </w:t>
      </w:r>
      <w:r w:rsidRPr="00011192">
        <w:t>Marcellus, A</w:t>
      </w:r>
      <w:r>
        <w:t xml:space="preserve">. </w:t>
      </w:r>
      <w:r w:rsidRPr="00011192">
        <w:t>Molnar, S</w:t>
      </w:r>
      <w:r>
        <w:t xml:space="preserve">. </w:t>
      </w:r>
      <w:r w:rsidRPr="00011192">
        <w:t>Moore, J</w:t>
      </w:r>
      <w:r>
        <w:t xml:space="preserve">. </w:t>
      </w:r>
      <w:r w:rsidRPr="00011192">
        <w:t>O'Leary, D.</w:t>
      </w:r>
      <w:r>
        <w:t xml:space="preserve"> </w:t>
      </w:r>
      <w:r w:rsidRPr="00011192">
        <w:t>Wade, T</w:t>
      </w:r>
      <w:r>
        <w:t xml:space="preserve">. </w:t>
      </w:r>
      <w:r w:rsidRPr="00011192">
        <w:t xml:space="preserve">Wong, </w:t>
      </w:r>
      <w:r>
        <w:t xml:space="preserve">E. (2022) </w:t>
      </w:r>
      <w:r w:rsidRPr="00011192">
        <w:rPr>
          <w:i/>
          <w:iCs/>
        </w:rPr>
        <w:t>Examining the relationships between adverse childhood experiences (ACEs), cortisol, and inflammation among young adults. </w:t>
      </w:r>
      <w:r>
        <w:t xml:space="preserve">Available at: </w:t>
      </w:r>
      <w:hyperlink r:id="rId34" w:history="1">
        <w:r w:rsidRPr="00BD5774">
          <w:rPr>
            <w:rStyle w:val="Hyperlink"/>
          </w:rPr>
          <w:t>https://www.ncbi.nlm.nih.gov/pmc/articles/PMC9513107/</w:t>
        </w:r>
      </w:hyperlink>
      <w:r>
        <w:t xml:space="preserve"> </w:t>
      </w:r>
    </w:p>
    <w:p w14:paraId="0B740637" w14:textId="77777777" w:rsidR="002C12B9" w:rsidRDefault="002C12B9" w:rsidP="0073404B">
      <w:pPr>
        <w:pStyle w:val="AssignBody"/>
      </w:pPr>
    </w:p>
    <w:p w14:paraId="2FA48A8E" w14:textId="5CB85E15" w:rsidR="002C12B9" w:rsidRDefault="002C12B9" w:rsidP="0073404B">
      <w:pPr>
        <w:pStyle w:val="AssignBody"/>
      </w:pPr>
      <w:r w:rsidRPr="001028E6">
        <w:t>Mentally Healthy Schools</w:t>
      </w:r>
      <w:r>
        <w:t xml:space="preserve">. (2023) Relationships and belonging. Available at: </w:t>
      </w:r>
      <w:hyperlink r:id="rId35" w:history="1">
        <w:r w:rsidRPr="00BD5774">
          <w:rPr>
            <w:rStyle w:val="Hyperlink"/>
          </w:rPr>
          <w:t>https://mentallyhealthyschools.org.uk/risks-and-protective-factors/school-based-risk-factors/relationships-and-belonging/</w:t>
        </w:r>
      </w:hyperlink>
      <w:r>
        <w:t xml:space="preserve"> </w:t>
      </w:r>
    </w:p>
    <w:p w14:paraId="4A3A3D79" w14:textId="77777777" w:rsidR="00045EB5" w:rsidRDefault="00045EB5" w:rsidP="0073404B">
      <w:pPr>
        <w:pStyle w:val="AssignBody"/>
      </w:pPr>
    </w:p>
    <w:p w14:paraId="59FE25EF" w14:textId="1ADD8F92" w:rsidR="00045EB5" w:rsidRDefault="00045EB5" w:rsidP="0073404B">
      <w:pPr>
        <w:pStyle w:val="AssignBody"/>
      </w:pPr>
      <w:r>
        <w:t xml:space="preserve">Mentally Healthy Schools. (2023) Transitions. Available at: </w:t>
      </w:r>
      <w:hyperlink r:id="rId36" w:history="1">
        <w:r w:rsidRPr="00BD5774">
          <w:rPr>
            <w:rStyle w:val="Hyperlink"/>
          </w:rPr>
          <w:t>https://mentallyhealthyschools.org.uk/risks-and-protective-factors/school-based-risk-factors/transitions/</w:t>
        </w:r>
      </w:hyperlink>
      <w:r>
        <w:t xml:space="preserve"> </w:t>
      </w:r>
    </w:p>
    <w:p w14:paraId="1E30C656" w14:textId="0B333AE1" w:rsidR="00311B7B" w:rsidRDefault="002C12B9" w:rsidP="0073404B">
      <w:pPr>
        <w:pStyle w:val="AssignBody"/>
      </w:pPr>
      <w:r>
        <w:t xml:space="preserve"> </w:t>
      </w:r>
    </w:p>
    <w:p w14:paraId="3FC210F7" w14:textId="294ABF8E" w:rsidR="002C12B9" w:rsidRPr="002C12B9" w:rsidRDefault="002C12B9" w:rsidP="0073404B">
      <w:pPr>
        <w:pStyle w:val="AssignBody"/>
        <w:rPr>
          <w:rFonts w:ascii="Helvetica Neue" w:hAnsi="Helvetica Neue" w:cs="Helvetica Neue"/>
          <w:b/>
          <w:bCs/>
          <w:color w:val="000000"/>
        </w:rPr>
      </w:pPr>
      <w:r>
        <w:rPr>
          <w:rFonts w:ascii="Helvetica Neue" w:hAnsi="Helvetica Neue" w:cs="Helvetica Neue"/>
          <w:color w:val="000000"/>
        </w:rPr>
        <w:t xml:space="preserve">Miller, N. (July 2021) </w:t>
      </w:r>
      <w:r w:rsidRPr="00B4685C">
        <w:rPr>
          <w:rFonts w:cs="Arial"/>
          <w:i/>
          <w:iCs/>
          <w:color w:val="000000"/>
        </w:rPr>
        <w:t>What is holistic development and why is it the best approach for educating our children</w:t>
      </w:r>
      <w:r>
        <w:rPr>
          <w:rFonts w:cs="Arial"/>
          <w:i/>
          <w:iCs/>
          <w:color w:val="000000"/>
        </w:rPr>
        <w:t xml:space="preserve">? </w:t>
      </w:r>
      <w:r>
        <w:rPr>
          <w:rFonts w:cs="Arial"/>
          <w:color w:val="000000"/>
        </w:rPr>
        <w:t xml:space="preserve">Available at: </w:t>
      </w:r>
      <w:hyperlink r:id="rId37" w:history="1">
        <w:r w:rsidRPr="00BD5774">
          <w:rPr>
            <w:rStyle w:val="Hyperlink"/>
            <w:rFonts w:cs="Arial"/>
          </w:rPr>
          <w:t>https://www.nurseryandschoolguide.co.uk/post/what-is-</w:t>
        </w:r>
        <w:r w:rsidRPr="00BD5774">
          <w:rPr>
            <w:rStyle w:val="Hyperlink"/>
            <w:rFonts w:cs="Arial"/>
          </w:rPr>
          <w:lastRenderedPageBreak/>
          <w:t>holistic-development-and-why-is-it-the-best-approach-for-educating-our-children#:~:text=The%20five%20aspects%20of%20holistic,Emotional%2C%20Intellectual%20and%20Spiritual%20development</w:t>
        </w:r>
      </w:hyperlink>
      <w:r w:rsidRPr="00B4685C">
        <w:rPr>
          <w:rFonts w:cs="Arial"/>
          <w:color w:val="000000"/>
        </w:rPr>
        <w:t>.</w:t>
      </w:r>
      <w:r>
        <w:rPr>
          <w:rFonts w:cs="Arial"/>
          <w:color w:val="000000"/>
        </w:rPr>
        <w:t xml:space="preserve"> </w:t>
      </w:r>
    </w:p>
    <w:p w14:paraId="507748DE" w14:textId="77777777" w:rsidR="002C12B9" w:rsidRDefault="002C12B9" w:rsidP="0073404B">
      <w:pPr>
        <w:pStyle w:val="AssignBody"/>
      </w:pPr>
    </w:p>
    <w:p w14:paraId="1D0C204C" w14:textId="296AECA3" w:rsidR="002C12B9" w:rsidRDefault="002C12B9" w:rsidP="0073404B">
      <w:pPr>
        <w:pStyle w:val="AssignBody"/>
      </w:pPr>
      <w:r>
        <w:t xml:space="preserve">NWS Department of Education. (2022) </w:t>
      </w:r>
      <w:r w:rsidRPr="00B55896">
        <w:t>Core Leadership Principle: Relational Trust</w:t>
      </w:r>
      <w:r>
        <w:t xml:space="preserve">. Available at: </w:t>
      </w:r>
      <w:hyperlink r:id="rId38" w:history="1">
        <w:r w:rsidRPr="00BD5774">
          <w:rPr>
            <w:rStyle w:val="Hyperlink"/>
          </w:rPr>
          <w:t>https://education.nsw.gov.au/content/dam/main-education/en/home/school-leadership-institute/pllr-pdfs/Core_Leadership_Principle_Relational_Trust.pdf</w:t>
        </w:r>
      </w:hyperlink>
      <w:r>
        <w:t xml:space="preserve">  </w:t>
      </w:r>
    </w:p>
    <w:p w14:paraId="2B7A5C1E" w14:textId="77777777" w:rsidR="002C12B9" w:rsidRDefault="002C12B9" w:rsidP="0073404B">
      <w:pPr>
        <w:pStyle w:val="AssignBody"/>
      </w:pPr>
    </w:p>
    <w:p w14:paraId="34EB8212" w14:textId="2710788F" w:rsidR="00311B7B" w:rsidRDefault="00311B7B" w:rsidP="0073404B">
      <w:pPr>
        <w:pStyle w:val="AssignBody"/>
      </w:pPr>
      <w:r w:rsidRPr="00311B7B">
        <w:t>O</w:t>
      </w:r>
      <w:r>
        <w:t xml:space="preserve">kafor, I. (2020) </w:t>
      </w:r>
      <w:r w:rsidRPr="00311B7B">
        <w:rPr>
          <w:i/>
          <w:iCs/>
        </w:rPr>
        <w:t>THE BENEFITS OF EFFECTIVE COMMUNICATION</w:t>
      </w:r>
      <w:r>
        <w:rPr>
          <w:i/>
          <w:iCs/>
        </w:rPr>
        <w:t xml:space="preserve">. </w:t>
      </w:r>
      <w:r>
        <w:t xml:space="preserve">Available at: </w:t>
      </w:r>
      <w:hyperlink r:id="rId39" w:history="1">
        <w:r w:rsidRPr="00BD5774">
          <w:rPr>
            <w:rStyle w:val="Hyperlink"/>
          </w:rPr>
          <w:t>https://www.linkedin.com/pulse/benefits-effective-communication-michael-ikenna-okafor-#:~:text=“...,important%20to%20success%20and%20happiness</w:t>
        </w:r>
      </w:hyperlink>
      <w:r w:rsidRPr="00311B7B">
        <w:t>.</w:t>
      </w:r>
      <w:r>
        <w:t xml:space="preserve"> </w:t>
      </w:r>
    </w:p>
    <w:p w14:paraId="333D9C6E" w14:textId="77777777" w:rsidR="000D7F03" w:rsidRDefault="000D7F03" w:rsidP="0073404B">
      <w:pPr>
        <w:pStyle w:val="AssignBody"/>
        <w:rPr>
          <w:color w:val="FF0000"/>
        </w:rPr>
      </w:pPr>
    </w:p>
    <w:p w14:paraId="2484C805" w14:textId="2569A699" w:rsidR="001C0425" w:rsidRDefault="0073404B" w:rsidP="0073404B">
      <w:pPr>
        <w:pStyle w:val="AssignBody"/>
      </w:pPr>
      <w:proofErr w:type="spellStart"/>
      <w:r>
        <w:t>Petriwskyj</w:t>
      </w:r>
      <w:proofErr w:type="spellEnd"/>
      <w:r>
        <w:t xml:space="preserve">, A. (2005) </w:t>
      </w:r>
      <w:r w:rsidRPr="00A34D39">
        <w:rPr>
          <w:i/>
          <w:iCs/>
        </w:rPr>
        <w:t>Trends in construction of transition to school in three western regions, 1990–2004</w:t>
      </w:r>
      <w:r>
        <w:rPr>
          <w:i/>
          <w:iCs/>
        </w:rPr>
        <w:t xml:space="preserve">. </w:t>
      </w:r>
      <w:r>
        <w:t xml:space="preserve">Available at: </w:t>
      </w:r>
      <w:hyperlink r:id="rId40" w:history="1">
        <w:r w:rsidRPr="00BD5774">
          <w:rPr>
            <w:rStyle w:val="Hyperlink"/>
          </w:rPr>
          <w:t>https://www.tandfonline.com/doi/full/10.1080/09669760500048360</w:t>
        </w:r>
      </w:hyperlink>
      <w:r>
        <w:t xml:space="preserve"> </w:t>
      </w:r>
    </w:p>
    <w:p w14:paraId="587B16C7" w14:textId="77777777" w:rsidR="00174030" w:rsidRDefault="00174030" w:rsidP="00174030">
      <w:pPr>
        <w:pStyle w:val="AssignBody"/>
      </w:pPr>
    </w:p>
    <w:p w14:paraId="62047E54" w14:textId="616F4E54" w:rsidR="00311B7B" w:rsidRDefault="00174030" w:rsidP="00174030">
      <w:pPr>
        <w:pStyle w:val="AssignBody"/>
        <w:rPr>
          <w:color w:val="000000" w:themeColor="text1"/>
        </w:rPr>
      </w:pPr>
      <w:proofErr w:type="spellStart"/>
      <w:r>
        <w:t>Ponnappah</w:t>
      </w:r>
      <w:proofErr w:type="spellEnd"/>
      <w:r>
        <w:t xml:space="preserve">, N. (8 July 2020) </w:t>
      </w:r>
      <w:hyperlink r:id="rId41" w:history="1">
        <w:r w:rsidRPr="00174030">
          <w:rPr>
            <w:rStyle w:val="Hyperlink"/>
            <w:color w:val="000000" w:themeColor="text1"/>
            <w:u w:val="none"/>
          </w:rPr>
          <w:t>5 Top Tips to Support Children with Their Transition to Secondary School</w:t>
        </w:r>
      </w:hyperlink>
      <w:r w:rsidRPr="00174030">
        <w:rPr>
          <w:color w:val="000000" w:themeColor="text1"/>
        </w:rPr>
        <w:t xml:space="preserve">. </w:t>
      </w:r>
      <w:r>
        <w:rPr>
          <w:color w:val="000000" w:themeColor="text1"/>
        </w:rPr>
        <w:t xml:space="preserve">Available at: </w:t>
      </w:r>
      <w:hyperlink r:id="rId42" w:anchor=":~:text=According%20to%20Mentally%20Healthy%20Schools,t%20have%20a%20smooth%20transition" w:history="1">
        <w:r w:rsidRPr="00BD5774">
          <w:rPr>
            <w:rStyle w:val="Hyperlink"/>
          </w:rPr>
          <w:t>https://www.kent-teach.com/Blog/post/2020/07/08/5-top-tips-to-support-children-with-their-transition-to-secondary-school.aspx#:~:text=According%20to%20Mentally%20Healthy%20Schools,t%20have%20a%20smooth%20transition</w:t>
        </w:r>
      </w:hyperlink>
      <w:r w:rsidRPr="00174030">
        <w:rPr>
          <w:color w:val="000000" w:themeColor="text1"/>
        </w:rPr>
        <w:t>.</w:t>
      </w:r>
      <w:r>
        <w:rPr>
          <w:color w:val="000000" w:themeColor="text1"/>
        </w:rPr>
        <w:t xml:space="preserve"> </w:t>
      </w:r>
    </w:p>
    <w:p w14:paraId="3C9EC6BE" w14:textId="77777777" w:rsidR="0063700C" w:rsidRDefault="0063700C" w:rsidP="00174030">
      <w:pPr>
        <w:pStyle w:val="AssignBody"/>
        <w:rPr>
          <w:color w:val="000000" w:themeColor="text1"/>
        </w:rPr>
      </w:pPr>
    </w:p>
    <w:p w14:paraId="246E0464" w14:textId="650FA7E1" w:rsidR="0063700C" w:rsidRDefault="0063700C" w:rsidP="00174030">
      <w:pPr>
        <w:pStyle w:val="AssignBody"/>
        <w:rPr>
          <w:rFonts w:ascii="Helvetica Neue" w:hAnsi="Helvetica Neue" w:cs="Helvetica Neue"/>
          <w:color w:val="000000"/>
        </w:rPr>
      </w:pPr>
      <w:r>
        <w:rPr>
          <w:rFonts w:ascii="Helvetica Neue" w:hAnsi="Helvetica Neue" w:cs="Helvetica Neue"/>
          <w:color w:val="000000"/>
        </w:rPr>
        <w:t>Pound, L. (2006) How Children Learn. London: MA Education LTD.</w:t>
      </w:r>
    </w:p>
    <w:p w14:paraId="6B958735" w14:textId="77777777" w:rsidR="00045EB5" w:rsidRDefault="00045EB5" w:rsidP="00045EB5">
      <w:pPr>
        <w:pStyle w:val="AssignBody"/>
      </w:pPr>
    </w:p>
    <w:p w14:paraId="2A5E4468" w14:textId="6270F2F0" w:rsidR="00045EB5" w:rsidRPr="00045EB5" w:rsidRDefault="00045EB5" w:rsidP="00174030">
      <w:pPr>
        <w:pStyle w:val="AssignBody"/>
      </w:pPr>
      <w:r>
        <w:t xml:space="preserve">Provision Map. (2019) </w:t>
      </w:r>
      <w:r w:rsidRPr="00B7012C">
        <w:rPr>
          <w:i/>
          <w:iCs/>
        </w:rPr>
        <w:t>Summary of the Additional Learning Needs and Education Tribunal (Wales) Act 2018</w:t>
      </w:r>
      <w:r>
        <w:rPr>
          <w:i/>
          <w:iCs/>
        </w:rPr>
        <w:t xml:space="preserve">. </w:t>
      </w:r>
      <w:r>
        <w:t xml:space="preserve">Available at: </w:t>
      </w:r>
      <w:hyperlink r:id="rId43" w:history="1">
        <w:r w:rsidRPr="00BD5774">
          <w:rPr>
            <w:rStyle w:val="Hyperlink"/>
          </w:rPr>
          <w:t>https://www.provisionmap.co.uk/summary-of-the-additional-learning-needs-and-education-tribunal-wales-act-2018/#:~:text=The%20Act%20seeks%20to%20improve,phased%20approach%20from%20September%202020</w:t>
        </w:r>
      </w:hyperlink>
      <w:r w:rsidRPr="00B7012C">
        <w:t>.</w:t>
      </w:r>
      <w:r>
        <w:t xml:space="preserve"> </w:t>
      </w:r>
    </w:p>
    <w:p w14:paraId="530951EB" w14:textId="77777777" w:rsidR="00E155C2" w:rsidRDefault="00E155C2" w:rsidP="00174030">
      <w:pPr>
        <w:pStyle w:val="AssignBody"/>
        <w:rPr>
          <w:rFonts w:ascii="Helvetica Neue" w:hAnsi="Helvetica Neue" w:cs="Helvetica Neue"/>
          <w:color w:val="000000"/>
        </w:rPr>
      </w:pPr>
    </w:p>
    <w:p w14:paraId="243F407A" w14:textId="772D4C0E" w:rsidR="00E155C2" w:rsidRPr="00E155C2" w:rsidRDefault="00E155C2" w:rsidP="00174030">
      <w:pPr>
        <w:pStyle w:val="AssignBody"/>
        <w:rPr>
          <w:b/>
          <w:bCs/>
        </w:rPr>
      </w:pPr>
      <w:r>
        <w:t xml:space="preserve">Renard, L. (24 March 2023) </w:t>
      </w:r>
      <w:r w:rsidRPr="00E155C2">
        <w:t>Direct instruction - A practical guide to effective teaching</w:t>
      </w:r>
      <w:r>
        <w:t xml:space="preserve">. Available at: </w:t>
      </w:r>
      <w:hyperlink r:id="rId44" w:anchor=":~:text=What%20is%20direct%20instruction%3F,guided%20instructions%20to%20the%20students" w:history="1">
        <w:r w:rsidRPr="00BD5774">
          <w:rPr>
            <w:rStyle w:val="Hyperlink"/>
          </w:rPr>
          <w:t>https://www.bookwidgets.com/blog/2019/03/direct-instruction-a-practical-guide-to-effective-teaching#:~:text=What%20is%20direct%20instruction%3F,guided%20instructions%20to%20the%20students</w:t>
        </w:r>
      </w:hyperlink>
      <w:r w:rsidRPr="00E155C2">
        <w:t>.</w:t>
      </w:r>
      <w:r>
        <w:t xml:space="preserve"> </w:t>
      </w:r>
    </w:p>
    <w:p w14:paraId="27EE482C" w14:textId="77777777" w:rsidR="0073404B" w:rsidRDefault="0073404B" w:rsidP="0073404B">
      <w:pPr>
        <w:pStyle w:val="AssignBody"/>
      </w:pPr>
    </w:p>
    <w:p w14:paraId="4363010E" w14:textId="77777777" w:rsidR="0073404B" w:rsidRDefault="0073404B" w:rsidP="0073404B">
      <w:pPr>
        <w:pStyle w:val="AssignBody"/>
        <w:rPr>
          <w:rFonts w:cs="Arial"/>
        </w:rPr>
      </w:pPr>
      <w:r>
        <w:rPr>
          <w:rFonts w:cs="Arial"/>
        </w:rPr>
        <w:t xml:space="preserve">Rogers, B. (2015) </w:t>
      </w:r>
      <w:r w:rsidRPr="009048AF">
        <w:rPr>
          <w:rFonts w:cs="Arial"/>
          <w:i/>
          <w:iCs/>
        </w:rPr>
        <w:t xml:space="preserve">Classroom Behaviour: A practical guide to effective teaching, behaviour management and colleague support. 4 </w:t>
      </w:r>
      <w:proofErr w:type="gramStart"/>
      <w:r w:rsidRPr="009048AF">
        <w:rPr>
          <w:rFonts w:cs="Arial"/>
          <w:i/>
          <w:iCs/>
        </w:rPr>
        <w:t>edition</w:t>
      </w:r>
      <w:proofErr w:type="gramEnd"/>
      <w:r w:rsidRPr="009048AF">
        <w:rPr>
          <w:rFonts w:cs="Arial"/>
          <w:i/>
          <w:iCs/>
        </w:rPr>
        <w:t>.</w:t>
      </w:r>
      <w:r>
        <w:rPr>
          <w:rFonts w:cs="Arial"/>
        </w:rPr>
        <w:t xml:space="preserve"> London: SAGE</w:t>
      </w:r>
    </w:p>
    <w:p w14:paraId="6DFAE74C" w14:textId="77777777" w:rsidR="00637FE8" w:rsidRDefault="00637FE8" w:rsidP="0073404B">
      <w:pPr>
        <w:pStyle w:val="AssignBody"/>
      </w:pPr>
      <w:r>
        <w:lastRenderedPageBreak/>
        <w:t>Symonds, J. (2015) Understanding School Transitions: what happens to children and how to help them. pg.7. OXON: Routledge.</w:t>
      </w:r>
    </w:p>
    <w:p w14:paraId="6AF0FB46" w14:textId="77777777" w:rsidR="002C12B9" w:rsidRDefault="002C12B9" w:rsidP="0073404B">
      <w:pPr>
        <w:pStyle w:val="AssignBody"/>
      </w:pPr>
    </w:p>
    <w:p w14:paraId="11FC746A" w14:textId="42FA82C6" w:rsidR="002C12B9" w:rsidRDefault="002C12B9" w:rsidP="0073404B">
      <w:pPr>
        <w:pStyle w:val="AssignBody"/>
      </w:pPr>
      <w:r w:rsidRPr="00EA5B15">
        <w:t xml:space="preserve">Smith, M. (2020). </w:t>
      </w:r>
      <w:r w:rsidRPr="00EA5B15">
        <w:rPr>
          <w:i/>
          <w:iCs/>
        </w:rPr>
        <w:t xml:space="preserve">Nel </w:t>
      </w:r>
      <w:proofErr w:type="spellStart"/>
      <w:r w:rsidRPr="00EA5B15">
        <w:rPr>
          <w:i/>
          <w:iCs/>
        </w:rPr>
        <w:t>Noddings</w:t>
      </w:r>
      <w:proofErr w:type="spellEnd"/>
      <w:r w:rsidRPr="00EA5B15">
        <w:rPr>
          <w:i/>
          <w:iCs/>
        </w:rPr>
        <w:t>, the ethics of care and education.</w:t>
      </w:r>
      <w:r>
        <w:rPr>
          <w:i/>
          <w:iCs/>
        </w:rPr>
        <w:t xml:space="preserve"> </w:t>
      </w:r>
      <w:r>
        <w:t xml:space="preserve">Available at: </w:t>
      </w:r>
      <w:hyperlink r:id="rId45" w:history="1">
        <w:r w:rsidRPr="00BD5774">
          <w:rPr>
            <w:rStyle w:val="Hyperlink"/>
          </w:rPr>
          <w:t>https://infed.org/mobi/nel-noddings-the-ethics-of-care-and-education/</w:t>
        </w:r>
      </w:hyperlink>
      <w:r>
        <w:t xml:space="preserve"> </w:t>
      </w:r>
    </w:p>
    <w:p w14:paraId="4D883111" w14:textId="77777777" w:rsidR="00637FE8" w:rsidRDefault="00637FE8" w:rsidP="0073404B">
      <w:pPr>
        <w:pStyle w:val="AssignBody"/>
      </w:pPr>
    </w:p>
    <w:p w14:paraId="662F6218" w14:textId="71EA9318" w:rsidR="00F65CCE" w:rsidRDefault="00F65CCE" w:rsidP="0073404B">
      <w:pPr>
        <w:pStyle w:val="AssignBody"/>
      </w:pPr>
      <w:r>
        <w:t xml:space="preserve">The Education Hub. (2022) Relational pedagogies. Available at: </w:t>
      </w:r>
      <w:hyperlink r:id="rId46" w:history="1">
        <w:r w:rsidRPr="00BD5774">
          <w:rPr>
            <w:rStyle w:val="Hyperlink"/>
          </w:rPr>
          <w:t>https://theeducationhub.org.nz/category/ece-resources/relational-pedagogies/</w:t>
        </w:r>
      </w:hyperlink>
      <w:r>
        <w:t xml:space="preserve"> </w:t>
      </w:r>
    </w:p>
    <w:p w14:paraId="56903146" w14:textId="77777777" w:rsidR="00F65CCE" w:rsidRDefault="00F65CCE" w:rsidP="0073404B">
      <w:pPr>
        <w:pStyle w:val="AssignBody"/>
      </w:pPr>
    </w:p>
    <w:p w14:paraId="217066C3" w14:textId="77777777" w:rsidR="00F65CCE" w:rsidRDefault="00F65CCE" w:rsidP="00F65CCE">
      <w:pPr>
        <w:pStyle w:val="AssignBody"/>
      </w:pPr>
      <w:r>
        <w:t xml:space="preserve">Thompson, M. (16 December 2022) </w:t>
      </w:r>
      <w:r w:rsidRPr="00F65CCE">
        <w:t>Relational Pedagogy: Strategies for effective and sustainable relationships with students</w:t>
      </w:r>
      <w:r>
        <w:t xml:space="preserve">. Available at: </w:t>
      </w:r>
      <w:hyperlink r:id="rId47" w:history="1">
        <w:r w:rsidRPr="00BD5774">
          <w:rPr>
            <w:rStyle w:val="Hyperlink"/>
          </w:rPr>
          <w:t>https://scholarworks.calstate.edu/downloads/8c97kx90m</w:t>
        </w:r>
      </w:hyperlink>
      <w:r>
        <w:t xml:space="preserve"> </w:t>
      </w:r>
    </w:p>
    <w:p w14:paraId="51B56F4B" w14:textId="77777777" w:rsidR="00402094" w:rsidRDefault="00402094" w:rsidP="00F65CCE">
      <w:pPr>
        <w:pStyle w:val="AssignBody"/>
      </w:pPr>
    </w:p>
    <w:p w14:paraId="7142C3EE" w14:textId="66C32756" w:rsidR="00402094" w:rsidRPr="00402094" w:rsidRDefault="00402094" w:rsidP="00F65CCE">
      <w:pPr>
        <w:pStyle w:val="AssignBody"/>
        <w:rPr>
          <w:b/>
          <w:bCs/>
        </w:rPr>
      </w:pPr>
      <w:r>
        <w:t xml:space="preserve">Tripp, G. (October 2023) </w:t>
      </w:r>
      <w:r w:rsidRPr="00402094">
        <w:t>Carrots vs. Sticks: The Science of Reward and Punishment for Children with ADH</w:t>
      </w:r>
      <w:r>
        <w:t xml:space="preserve">D. Available at: </w:t>
      </w:r>
      <w:hyperlink r:id="rId48" w:anchor=":~:text=Positive%20Reinforcement%20Fuels%20Learning&amp;text=Studies%20show%20that%20under%20continuous,do%20with%20less%20frequent%20reinforcement" w:history="1">
        <w:r w:rsidRPr="00BD5774">
          <w:rPr>
            <w:rStyle w:val="Hyperlink"/>
          </w:rPr>
          <w:t>https://www.additudemag.com/positive-reinforcement-reward-and-punishment-adhd/#:~:text=Positive%20Reinforcement%20Fuels%20Learning&amp;text=Studies%20show%20that%20under%20continuous,do%20with%20less%20frequent%20reinforcement</w:t>
        </w:r>
      </w:hyperlink>
      <w:r w:rsidRPr="00402094">
        <w:t>.</w:t>
      </w:r>
      <w:r>
        <w:t xml:space="preserve"> </w:t>
      </w:r>
    </w:p>
    <w:p w14:paraId="33F38CE1" w14:textId="77777777" w:rsidR="00F65CCE" w:rsidRDefault="00F65CCE" w:rsidP="0073404B">
      <w:pPr>
        <w:pStyle w:val="AssignBody"/>
      </w:pPr>
    </w:p>
    <w:p w14:paraId="29E9739C" w14:textId="68141C7B" w:rsidR="0011227B" w:rsidRDefault="0011227B" w:rsidP="0073404B">
      <w:pPr>
        <w:pStyle w:val="AssignBody"/>
      </w:pPr>
      <w:r>
        <w:t xml:space="preserve">Welsh Government. (25 September 2023) </w:t>
      </w:r>
      <w:r w:rsidRPr="0011227B">
        <w:rPr>
          <w:i/>
          <w:iCs/>
        </w:rPr>
        <w:t>Adverse childhood experiences and trauma-informed approaches</w:t>
      </w:r>
      <w:r>
        <w:rPr>
          <w:i/>
          <w:iCs/>
        </w:rPr>
        <w:t xml:space="preserve">. </w:t>
      </w:r>
      <w:r>
        <w:t xml:space="preserve">Available at: </w:t>
      </w:r>
      <w:hyperlink r:id="rId49" w:anchor=":~:text=Adverse%20childhood%20experiences%20and%20trauma%2Dinformed%20approaches,-Introduction&amp;text=In%202016%2C%20Public%20Health%20Wales,14%25%20suffered%204%20or%20more" w:history="1">
        <w:r w:rsidRPr="00BD5774">
          <w:rPr>
            <w:rStyle w:val="Hyperlink"/>
          </w:rPr>
          <w:t>https://www.gov.wales/annex-1-links-between-community-focused-schools-and-other-policies-html#:~:text=Adverse%20childhood%20experiences%20and%20trauma%2Dinformed%20approaches,-Introduction&amp;text=In%202016%2C%20Public%20Health%20Wales,14%25%20suffered%204%20or%20more</w:t>
        </w:r>
      </w:hyperlink>
      <w:r w:rsidRPr="0011227B">
        <w:t>.</w:t>
      </w:r>
      <w:r>
        <w:t xml:space="preserve"> </w:t>
      </w:r>
    </w:p>
    <w:p w14:paraId="3216A5F5" w14:textId="77777777" w:rsidR="0011227B" w:rsidRDefault="0011227B" w:rsidP="00717604">
      <w:pPr>
        <w:pStyle w:val="AssignBody"/>
      </w:pPr>
    </w:p>
    <w:p w14:paraId="12123107" w14:textId="77777777" w:rsidR="00D12E12" w:rsidRDefault="00D12E12" w:rsidP="00D12E12">
      <w:pPr>
        <w:pStyle w:val="AssignBody"/>
        <w:rPr>
          <w:rFonts w:ascii="Helvetica Neue" w:hAnsi="Helvetica Neue" w:cs="Helvetica Neue"/>
          <w:color w:val="000000"/>
        </w:rPr>
      </w:pPr>
      <w:r>
        <w:rPr>
          <w:rFonts w:ascii="Helvetica Neue" w:hAnsi="Helvetica Neue" w:cs="Helvetica Neue"/>
          <w:color w:val="000000"/>
        </w:rPr>
        <w:t xml:space="preserve">UNICEF. (2023) </w:t>
      </w:r>
      <w:r w:rsidRPr="00D12E12">
        <w:rPr>
          <w:rFonts w:ascii="Helvetica Neue" w:hAnsi="Helvetica Neue" w:cs="Helvetica Neue"/>
          <w:i/>
          <w:iCs/>
          <w:color w:val="000000"/>
        </w:rPr>
        <w:t>The Right to Participation is one of the most important principles in becoming a Rights Respecting School.</w:t>
      </w:r>
      <w:r>
        <w:rPr>
          <w:rFonts w:ascii="Helvetica Neue" w:hAnsi="Helvetica Neue" w:cs="Helvetica Neue"/>
          <w:i/>
          <w:iCs/>
          <w:color w:val="000000"/>
        </w:rPr>
        <w:t xml:space="preserve"> </w:t>
      </w:r>
      <w:r>
        <w:rPr>
          <w:rFonts w:ascii="Helvetica Neue" w:hAnsi="Helvetica Neue" w:cs="Helvetica Neue"/>
          <w:color w:val="000000"/>
        </w:rPr>
        <w:t xml:space="preserve">Available at: </w:t>
      </w:r>
      <w:hyperlink r:id="rId50" w:anchor=":~:text=Article%2012%20says%20that%20every,times%20throughout%20a%20child's%20life" w:history="1">
        <w:r w:rsidRPr="00BD5774">
          <w:rPr>
            <w:rStyle w:val="Hyperlink"/>
            <w:rFonts w:ascii="Helvetica Neue" w:hAnsi="Helvetica Neue" w:cs="Helvetica Neue"/>
          </w:rPr>
          <w:t>https://www.unicef.org.uk/rights-respecting-schools/the-right-to-participation/#:~:text=Article%2012%20says%20that%20every,times%20throughout%20a%20child's%20life</w:t>
        </w:r>
      </w:hyperlink>
      <w:r w:rsidRPr="00D12E12">
        <w:rPr>
          <w:rFonts w:ascii="Helvetica Neue" w:hAnsi="Helvetica Neue" w:cs="Helvetica Neue"/>
          <w:color w:val="000000"/>
        </w:rPr>
        <w:t>.</w:t>
      </w:r>
      <w:r>
        <w:rPr>
          <w:rFonts w:ascii="Helvetica Neue" w:hAnsi="Helvetica Neue" w:cs="Helvetica Neue"/>
          <w:color w:val="000000"/>
        </w:rPr>
        <w:t xml:space="preserve"> </w:t>
      </w:r>
    </w:p>
    <w:p w14:paraId="7CE140E9" w14:textId="77777777" w:rsidR="002C12B9" w:rsidRDefault="002C12B9" w:rsidP="00D12E12">
      <w:pPr>
        <w:pStyle w:val="AssignBody"/>
        <w:rPr>
          <w:rFonts w:ascii="Helvetica Neue" w:hAnsi="Helvetica Neue" w:cs="Helvetica Neue"/>
          <w:color w:val="000000"/>
        </w:rPr>
      </w:pPr>
    </w:p>
    <w:p w14:paraId="301687E5" w14:textId="169D51B6" w:rsidR="002C12B9" w:rsidRPr="002C12B9" w:rsidRDefault="002C12B9" w:rsidP="00D12E12">
      <w:pPr>
        <w:pStyle w:val="AssignBody"/>
        <w:rPr>
          <w:b/>
          <w:bCs/>
        </w:rPr>
      </w:pPr>
      <w:r>
        <w:t>UNICEF. (2023) T</w:t>
      </w:r>
      <w:r w:rsidRPr="001028E6">
        <w:rPr>
          <w:i/>
          <w:iCs/>
        </w:rPr>
        <w:t xml:space="preserve">he United Nations Convention on the Rights of the Child is the basis of all UNICEF’s </w:t>
      </w:r>
      <w:proofErr w:type="gramStart"/>
      <w:r w:rsidRPr="001028E6">
        <w:rPr>
          <w:i/>
          <w:iCs/>
        </w:rPr>
        <w:t>work</w:t>
      </w:r>
      <w:proofErr w:type="gramEnd"/>
      <w:r w:rsidRPr="001028E6">
        <w:rPr>
          <w:i/>
          <w:iCs/>
        </w:rPr>
        <w:t xml:space="preserve"> and its principles lie at the heart of the Rights Respecting Schools Award.</w:t>
      </w:r>
      <w:r>
        <w:rPr>
          <w:i/>
          <w:iCs/>
        </w:rPr>
        <w:t xml:space="preserve"> </w:t>
      </w:r>
      <w:r>
        <w:lastRenderedPageBreak/>
        <w:t xml:space="preserve">Available at: </w:t>
      </w:r>
      <w:hyperlink r:id="rId51" w:history="1">
        <w:r w:rsidRPr="00BD5774">
          <w:rPr>
            <w:rStyle w:val="Hyperlink"/>
          </w:rPr>
          <w:t>https://www.unicef.org.uk/rights-respecting-schools/the-rrsa/introducing-the-crc/#:~:text=The%20CRC%20sets%20out%20the,ratified%20the%20CRC%20in%201991</w:t>
        </w:r>
      </w:hyperlink>
      <w:r w:rsidRPr="001028E6">
        <w:t>.</w:t>
      </w:r>
      <w:r>
        <w:t xml:space="preserve"> </w:t>
      </w:r>
    </w:p>
    <w:p w14:paraId="39550B66" w14:textId="77777777" w:rsidR="0016073E" w:rsidRDefault="0016073E" w:rsidP="00D12E12">
      <w:pPr>
        <w:pStyle w:val="AssignBody"/>
        <w:rPr>
          <w:rFonts w:ascii="Helvetica Neue" w:hAnsi="Helvetica Neue" w:cs="Helvetica Neue"/>
          <w:color w:val="000000"/>
        </w:rPr>
      </w:pPr>
    </w:p>
    <w:p w14:paraId="24A928AF" w14:textId="45751A3F" w:rsidR="0016073E" w:rsidRPr="00D12E12" w:rsidRDefault="0016073E" w:rsidP="00D12E12">
      <w:pPr>
        <w:pStyle w:val="AssignBody"/>
        <w:rPr>
          <w:rFonts w:ascii="Helvetica Neue" w:hAnsi="Helvetica Neue" w:cs="Helvetica Neue"/>
          <w:b/>
          <w:bCs/>
          <w:color w:val="000000"/>
        </w:rPr>
      </w:pPr>
      <w:r>
        <w:rPr>
          <w:rFonts w:ascii="Helvetica Neue" w:hAnsi="Helvetica Neue" w:cs="Helvetica Neue"/>
          <w:color w:val="000000"/>
        </w:rPr>
        <w:t xml:space="preserve">UNICEF. (2023) United Nations Convention on the Rights of the Child. Available at: </w:t>
      </w:r>
      <w:hyperlink r:id="rId52" w:history="1">
        <w:r w:rsidRPr="00BD5774">
          <w:rPr>
            <w:rStyle w:val="Hyperlink"/>
            <w:rFonts w:ascii="Helvetica Neue" w:hAnsi="Helvetica Neue" w:cs="Helvetica Neue"/>
          </w:rPr>
          <w:t>https://www.unicef.org.uk/wp-content/uploads/2016/08/unicef-convention-rights-child-uncrc.pdf</w:t>
        </w:r>
      </w:hyperlink>
      <w:r>
        <w:rPr>
          <w:rFonts w:ascii="Helvetica Neue" w:hAnsi="Helvetica Neue" w:cs="Helvetica Neue"/>
          <w:color w:val="000000"/>
        </w:rPr>
        <w:t xml:space="preserve"> </w:t>
      </w:r>
    </w:p>
    <w:p w14:paraId="5EEF87C6" w14:textId="77777777" w:rsidR="00D12E12" w:rsidRDefault="00D12E12" w:rsidP="00D12E12">
      <w:pPr>
        <w:pStyle w:val="AssignBody"/>
        <w:rPr>
          <w:rFonts w:ascii="Helvetica Neue" w:hAnsi="Helvetica Neue" w:cs="Helvetica Neue"/>
          <w:color w:val="000000"/>
        </w:rPr>
      </w:pPr>
    </w:p>
    <w:p w14:paraId="5B294826" w14:textId="776BCEBB" w:rsidR="00045EB5" w:rsidRDefault="00045EB5" w:rsidP="00D12E12">
      <w:pPr>
        <w:pStyle w:val="AssignBody"/>
      </w:pPr>
      <w:r>
        <w:t xml:space="preserve">Welsh Government. (April 2017) </w:t>
      </w:r>
      <w:r w:rsidRPr="00A13C02">
        <w:rPr>
          <w:i/>
          <w:iCs/>
        </w:rPr>
        <w:t>Additional Learning Needs Bill Will Mean Smooth Transition for Learners</w:t>
      </w:r>
      <w:r>
        <w:rPr>
          <w:i/>
          <w:iCs/>
        </w:rPr>
        <w:t xml:space="preserve">. </w:t>
      </w:r>
      <w:r>
        <w:t xml:space="preserve">Available at: </w:t>
      </w:r>
      <w:hyperlink r:id="rId53" w:history="1">
        <w:r w:rsidRPr="00BD5774">
          <w:rPr>
            <w:rStyle w:val="Hyperlink"/>
          </w:rPr>
          <w:t>https://educationwales.blog.gov.wales/2017/04/19/additional-learning-needs-bill-will-mean-smooth-transition-for-learners/#:~:text=Additional%20Learning%20Needs%20Bill%20Will%20Mean%20Smooth%20Transition%20for%20Learners,-First%20published%3A%20April&amp;text=“All%20agencies%20will%20work%20together,also%20their%20development%20towards%20independence</w:t>
        </w:r>
      </w:hyperlink>
      <w:r w:rsidRPr="00A13C02">
        <w:t>”.</w:t>
      </w:r>
      <w:r>
        <w:t xml:space="preserve"> </w:t>
      </w:r>
    </w:p>
    <w:p w14:paraId="5CBB786B" w14:textId="006DE217" w:rsidR="00045EB5" w:rsidRDefault="00045EB5" w:rsidP="00D12E12">
      <w:pPr>
        <w:pStyle w:val="AssignBody"/>
      </w:pPr>
    </w:p>
    <w:p w14:paraId="69B6FF67" w14:textId="0775AFF7" w:rsidR="00045EB5" w:rsidRPr="00045EB5" w:rsidRDefault="00045EB5" w:rsidP="00D12E12">
      <w:pPr>
        <w:pStyle w:val="AssignBody"/>
      </w:pPr>
      <w:r>
        <w:t xml:space="preserve">Welsh Government. (2019) Professional Standards of Teaching and Leadership. Available at: </w:t>
      </w:r>
      <w:hyperlink r:id="rId54" w:history="1">
        <w:r w:rsidRPr="00BD5774">
          <w:rPr>
            <w:rStyle w:val="Hyperlink"/>
          </w:rPr>
          <w:t>https://hwb.gov.wales/api/storage/19bc948b-8a3f-41e0-944a-7bf2cadf7d18/professional-standards-for-teaching-and-leadership-interactive-pdf-for-pc.pdf</w:t>
        </w:r>
      </w:hyperlink>
      <w:r>
        <w:t xml:space="preserve"> </w:t>
      </w:r>
    </w:p>
    <w:p w14:paraId="7530C822" w14:textId="77777777" w:rsidR="00045EB5" w:rsidRDefault="00045EB5" w:rsidP="00D12E12">
      <w:pPr>
        <w:pStyle w:val="AssignBody"/>
        <w:rPr>
          <w:rFonts w:ascii="Helvetica Neue" w:hAnsi="Helvetica Neue" w:cs="Helvetica Neue"/>
          <w:color w:val="000000"/>
        </w:rPr>
      </w:pPr>
    </w:p>
    <w:p w14:paraId="3BBA398F" w14:textId="77777777" w:rsidR="005E1395" w:rsidRDefault="005E1395" w:rsidP="005E1395">
      <w:pPr>
        <w:pStyle w:val="AssignBody"/>
      </w:pPr>
      <w:r>
        <w:t xml:space="preserve">Welsh Government. (December 2021) </w:t>
      </w:r>
      <w:r w:rsidRPr="005E1395">
        <w:t>Children’s Rights Scheme 2021</w:t>
      </w:r>
      <w:r>
        <w:t xml:space="preserve">. Available at: </w:t>
      </w:r>
      <w:hyperlink r:id="rId55" w:history="1">
        <w:r w:rsidRPr="00BD5774">
          <w:rPr>
            <w:rStyle w:val="Hyperlink"/>
          </w:rPr>
          <w:t>https://www.gov.wales/sites/default/files/publications/2021-12/children's-rights-scheme-2021.pdf</w:t>
        </w:r>
      </w:hyperlink>
      <w:r>
        <w:t xml:space="preserve"> </w:t>
      </w:r>
    </w:p>
    <w:p w14:paraId="670D600F" w14:textId="77777777" w:rsidR="00045EB5" w:rsidRDefault="00045EB5" w:rsidP="005E1395">
      <w:pPr>
        <w:pStyle w:val="AssignBody"/>
      </w:pPr>
    </w:p>
    <w:p w14:paraId="19F77789" w14:textId="466805A9" w:rsidR="00045EB5" w:rsidRDefault="00045EB5" w:rsidP="005E1395">
      <w:pPr>
        <w:pStyle w:val="AssignBody"/>
      </w:pPr>
      <w:r>
        <w:t xml:space="preserve">Welsh Government. (January 2022) Area of Learning and Experience- </w:t>
      </w:r>
      <w:r>
        <w:rPr>
          <w:i/>
          <w:iCs/>
        </w:rPr>
        <w:t xml:space="preserve">Health and Wellbeing. </w:t>
      </w:r>
      <w:r>
        <w:t xml:space="preserve">Available at: </w:t>
      </w:r>
      <w:hyperlink r:id="rId56" w:history="1">
        <w:r w:rsidRPr="00BD5774">
          <w:rPr>
            <w:rStyle w:val="Hyperlink"/>
          </w:rPr>
          <w:t>https://hwb.gov.wales/curriculum-for-wales/health-and-well-being/statements-of-what-matters</w:t>
        </w:r>
      </w:hyperlink>
      <w:r>
        <w:t xml:space="preserve"> </w:t>
      </w:r>
    </w:p>
    <w:p w14:paraId="1ED82DE3" w14:textId="77777777" w:rsidR="00045EB5" w:rsidRDefault="00045EB5" w:rsidP="005E1395">
      <w:pPr>
        <w:pStyle w:val="AssignBody"/>
      </w:pPr>
    </w:p>
    <w:p w14:paraId="767F3B78" w14:textId="77777777" w:rsidR="00045EB5" w:rsidRDefault="00045EB5" w:rsidP="00045EB5">
      <w:pPr>
        <w:pStyle w:val="AssignBody"/>
      </w:pPr>
      <w:r>
        <w:t xml:space="preserve">Welsh Government. (January 2022) Area of Learning and Experience- </w:t>
      </w:r>
      <w:r w:rsidRPr="002E30D6">
        <w:rPr>
          <w:i/>
          <w:iCs/>
        </w:rPr>
        <w:t>Humanities</w:t>
      </w:r>
      <w:r>
        <w:rPr>
          <w:i/>
          <w:iCs/>
        </w:rPr>
        <w:t xml:space="preserve">. </w:t>
      </w:r>
      <w:r>
        <w:t xml:space="preserve">Available at: </w:t>
      </w:r>
      <w:hyperlink r:id="rId57" w:history="1">
        <w:r w:rsidRPr="00BD5774">
          <w:rPr>
            <w:rStyle w:val="Hyperlink"/>
          </w:rPr>
          <w:t>https://hwb.gov.wales/curriculum-for-wales/humanities/designing-your-curriculum</w:t>
        </w:r>
      </w:hyperlink>
      <w:r>
        <w:t xml:space="preserve"> </w:t>
      </w:r>
    </w:p>
    <w:p w14:paraId="7849A134" w14:textId="77777777" w:rsidR="005E1395" w:rsidRDefault="005E1395" w:rsidP="00D12E12">
      <w:pPr>
        <w:pStyle w:val="AssignBody"/>
        <w:rPr>
          <w:rFonts w:ascii="Helvetica Neue" w:hAnsi="Helvetica Neue" w:cs="Helvetica Neue"/>
          <w:color w:val="000000"/>
        </w:rPr>
      </w:pPr>
    </w:p>
    <w:p w14:paraId="790A7169" w14:textId="0ACAB002" w:rsidR="00B4685C" w:rsidRPr="00B4685C" w:rsidRDefault="00B4685C" w:rsidP="00B4685C">
      <w:pPr>
        <w:pStyle w:val="AssignBody"/>
        <w:rPr>
          <w:rFonts w:cs="Arial"/>
          <w:color w:val="000000"/>
        </w:rPr>
      </w:pPr>
      <w:r>
        <w:rPr>
          <w:rFonts w:ascii="Helvetica Neue" w:hAnsi="Helvetica Neue" w:cs="Helvetica Neue"/>
          <w:color w:val="000000"/>
        </w:rPr>
        <w:t xml:space="preserve">Welsh Government. (27 June 2022) </w:t>
      </w:r>
      <w:r w:rsidRPr="00B4685C">
        <w:rPr>
          <w:rFonts w:cs="Arial"/>
          <w:i/>
          <w:iCs/>
          <w:color w:val="000000"/>
        </w:rPr>
        <w:t>Supporting learner progression: assessment guidance</w:t>
      </w:r>
      <w:r>
        <w:rPr>
          <w:rFonts w:cs="Arial"/>
          <w:i/>
          <w:iCs/>
          <w:color w:val="000000"/>
        </w:rPr>
        <w:t xml:space="preserve">. </w:t>
      </w:r>
      <w:r>
        <w:rPr>
          <w:rFonts w:cs="Arial"/>
          <w:color w:val="000000"/>
        </w:rPr>
        <w:t xml:space="preserve">Available at: </w:t>
      </w:r>
      <w:hyperlink r:id="rId58" w:history="1">
        <w:r w:rsidRPr="00BD5774">
          <w:rPr>
            <w:rStyle w:val="Hyperlink"/>
            <w:rFonts w:cs="Arial"/>
          </w:rPr>
          <w:t>https://hwb.gov.wales/curriculum-for-wales/assessment-arrangements/supporting-learner-progression-assessment-guidance</w:t>
        </w:r>
      </w:hyperlink>
      <w:r>
        <w:rPr>
          <w:rFonts w:cs="Arial"/>
          <w:color w:val="000000"/>
        </w:rPr>
        <w:t xml:space="preserve"> </w:t>
      </w:r>
    </w:p>
    <w:p w14:paraId="2638938B" w14:textId="77777777" w:rsidR="00D12E12" w:rsidRDefault="00D12E12" w:rsidP="00D12E12">
      <w:pPr>
        <w:pStyle w:val="AssignBody"/>
        <w:rPr>
          <w:rFonts w:ascii="Helvetica Neue" w:hAnsi="Helvetica Neue" w:cs="Helvetica Neue"/>
          <w:color w:val="000000"/>
        </w:rPr>
      </w:pPr>
    </w:p>
    <w:p w14:paraId="63810274" w14:textId="77777777" w:rsidR="00D12E12" w:rsidRDefault="00D12E12" w:rsidP="00D12E12">
      <w:pPr>
        <w:pStyle w:val="AssignBody"/>
        <w:rPr>
          <w:rFonts w:ascii="Helvetica Neue" w:hAnsi="Helvetica Neue" w:cs="Helvetica Neue"/>
          <w:color w:val="000000"/>
        </w:rPr>
      </w:pPr>
      <w:r>
        <w:rPr>
          <w:rFonts w:ascii="Helvetica Neue" w:hAnsi="Helvetica Neue" w:cs="Helvetica Neue"/>
          <w:color w:val="000000"/>
        </w:rPr>
        <w:t xml:space="preserve">Welsh Government. (March 2023) Curriculum for Wales Overview. Available at: </w:t>
      </w:r>
      <w:hyperlink r:id="rId59" w:anchor=":~:text=The%20four%20purposes%20are%20the,encourage%20critical%20and%20civic%20engagement" w:history="1">
        <w:r w:rsidRPr="00BD5774">
          <w:rPr>
            <w:rStyle w:val="Hyperlink"/>
            <w:rFonts w:ascii="Helvetica Neue" w:hAnsi="Helvetica Neue" w:cs="Helvetica Neue"/>
          </w:rPr>
          <w:t>https://www.gov.wales/curriculum-wales-</w:t>
        </w:r>
        <w:r w:rsidRPr="00BD5774">
          <w:rPr>
            <w:rStyle w:val="Hyperlink"/>
            <w:rFonts w:ascii="Helvetica Neue" w:hAnsi="Helvetica Neue" w:cs="Helvetica Neue"/>
          </w:rPr>
          <w:lastRenderedPageBreak/>
          <w:t>overview#:~:text=The%20four%20purposes%20are%20the,encourage%20critical%20and%20civic%20engagement</w:t>
        </w:r>
      </w:hyperlink>
      <w:r w:rsidRPr="003B7704">
        <w:rPr>
          <w:rFonts w:ascii="Helvetica Neue" w:hAnsi="Helvetica Neue" w:cs="Helvetica Neue"/>
          <w:color w:val="000000"/>
        </w:rPr>
        <w:t>.</w:t>
      </w:r>
      <w:r>
        <w:rPr>
          <w:rFonts w:ascii="Helvetica Neue" w:hAnsi="Helvetica Neue" w:cs="Helvetica Neue"/>
          <w:color w:val="000000"/>
        </w:rPr>
        <w:t xml:space="preserve"> </w:t>
      </w:r>
    </w:p>
    <w:p w14:paraId="3D12B763" w14:textId="77777777" w:rsidR="00D12E12" w:rsidRDefault="00D12E12" w:rsidP="00717604">
      <w:pPr>
        <w:pStyle w:val="AssignBody"/>
      </w:pPr>
    </w:p>
    <w:p w14:paraId="0F80EE40" w14:textId="77777777" w:rsidR="00B55896" w:rsidRDefault="00B55896" w:rsidP="00B55896">
      <w:pPr>
        <w:pStyle w:val="AssignBody"/>
      </w:pPr>
    </w:p>
    <w:p w14:paraId="2EE6947A" w14:textId="77777777" w:rsidR="00B55896" w:rsidRDefault="00B55896" w:rsidP="00B55896">
      <w:pPr>
        <w:pStyle w:val="AssignBody"/>
      </w:pPr>
    </w:p>
    <w:p w14:paraId="6A7A7C79" w14:textId="77777777" w:rsidR="00B4685C" w:rsidRDefault="00B4685C" w:rsidP="00B4685C">
      <w:pPr>
        <w:pStyle w:val="AssignBody"/>
        <w:rPr>
          <w:rFonts w:ascii="Helvetica Neue" w:hAnsi="Helvetica Neue" w:cs="Helvetica Neue"/>
          <w:color w:val="000000"/>
        </w:rPr>
      </w:pPr>
    </w:p>
    <w:p w14:paraId="4B716FF1" w14:textId="77777777" w:rsidR="00B55896" w:rsidRDefault="00B55896" w:rsidP="00717604">
      <w:pPr>
        <w:pStyle w:val="AssignBody"/>
      </w:pPr>
    </w:p>
    <w:p w14:paraId="0B09DAE4" w14:textId="77777777" w:rsidR="00EA5B15" w:rsidRDefault="00EA5B15" w:rsidP="00EA5B15">
      <w:pPr>
        <w:pStyle w:val="AssignBody"/>
      </w:pPr>
    </w:p>
    <w:p w14:paraId="0D3F491C" w14:textId="77777777" w:rsidR="00EA5B15" w:rsidRDefault="00EA5B15" w:rsidP="00717604">
      <w:pPr>
        <w:pStyle w:val="AssignBody"/>
      </w:pPr>
    </w:p>
    <w:p w14:paraId="7480C5AC" w14:textId="77777777" w:rsidR="001028E6" w:rsidRDefault="001028E6" w:rsidP="001028E6">
      <w:pPr>
        <w:pStyle w:val="AssignBody"/>
      </w:pPr>
    </w:p>
    <w:p w14:paraId="3C023128" w14:textId="77777777" w:rsidR="001028E6" w:rsidRDefault="001028E6" w:rsidP="001028E6">
      <w:pPr>
        <w:pStyle w:val="AssignBody"/>
      </w:pPr>
    </w:p>
    <w:p w14:paraId="4A32A73D" w14:textId="77777777" w:rsidR="001028E6" w:rsidRDefault="001028E6" w:rsidP="00717604">
      <w:pPr>
        <w:pStyle w:val="AssignBody"/>
      </w:pPr>
    </w:p>
    <w:p w14:paraId="35DE51D1" w14:textId="77777777" w:rsidR="001028E6" w:rsidRDefault="001028E6" w:rsidP="001028E6">
      <w:pPr>
        <w:pStyle w:val="AssignBody"/>
      </w:pPr>
    </w:p>
    <w:p w14:paraId="3C7C0704" w14:textId="77777777" w:rsidR="001028E6" w:rsidRDefault="001028E6" w:rsidP="00717604">
      <w:pPr>
        <w:pStyle w:val="AssignBody"/>
      </w:pPr>
    </w:p>
    <w:p w14:paraId="5B3BEBF7" w14:textId="77777777" w:rsidR="002E30D6" w:rsidRDefault="002E30D6" w:rsidP="002E30D6">
      <w:pPr>
        <w:pStyle w:val="AssignBody"/>
      </w:pPr>
    </w:p>
    <w:p w14:paraId="19F6D7EA" w14:textId="77777777" w:rsidR="002E30D6" w:rsidRDefault="002E30D6" w:rsidP="002E30D6">
      <w:pPr>
        <w:pStyle w:val="AssignBody"/>
      </w:pPr>
    </w:p>
    <w:p w14:paraId="1F7C7749" w14:textId="77777777" w:rsidR="002E30D6" w:rsidRDefault="002E30D6" w:rsidP="002E30D6">
      <w:pPr>
        <w:pStyle w:val="AssignBody"/>
      </w:pPr>
    </w:p>
    <w:p w14:paraId="0BD3E66F" w14:textId="77777777" w:rsidR="002E30D6" w:rsidRDefault="002E30D6" w:rsidP="00717604">
      <w:pPr>
        <w:pStyle w:val="AssignBody"/>
      </w:pPr>
    </w:p>
    <w:p w14:paraId="191DF7BF" w14:textId="77777777" w:rsidR="00A13C02" w:rsidRDefault="00A13C02" w:rsidP="000D2507">
      <w:pPr>
        <w:pStyle w:val="AssignBody"/>
      </w:pPr>
    </w:p>
    <w:p w14:paraId="3EAB8D06" w14:textId="0E96A9B2" w:rsidR="00A13C02" w:rsidRDefault="00A13C02" w:rsidP="000D2507">
      <w:pPr>
        <w:pStyle w:val="AssignBody"/>
      </w:pPr>
    </w:p>
    <w:p w14:paraId="0ECF8297" w14:textId="77777777" w:rsidR="000D2507" w:rsidRDefault="000D2507" w:rsidP="000D2507">
      <w:pPr>
        <w:pStyle w:val="AssignBody"/>
      </w:pPr>
    </w:p>
    <w:p w14:paraId="49D18CD5" w14:textId="77777777" w:rsidR="000D2507" w:rsidRDefault="000D2507" w:rsidP="000D2507">
      <w:pPr>
        <w:pStyle w:val="AssignBody"/>
      </w:pPr>
    </w:p>
    <w:p w14:paraId="50183FBA" w14:textId="77777777" w:rsidR="00045EB5" w:rsidRDefault="00045EB5" w:rsidP="00B7012C">
      <w:pPr>
        <w:pStyle w:val="AssignBody"/>
      </w:pPr>
    </w:p>
    <w:p w14:paraId="37662802" w14:textId="1C5EB2E2" w:rsidR="00B7012C" w:rsidRPr="00E611D9" w:rsidRDefault="00B7012C" w:rsidP="00717604">
      <w:pPr>
        <w:pStyle w:val="AssignBody"/>
      </w:pPr>
    </w:p>
    <w:sectPr w:rsidR="00B7012C" w:rsidRPr="00E611D9" w:rsidSect="00413CC8">
      <w:headerReference w:type="default" r:id="rId60"/>
      <w:footerReference w:type="default" r:id="rId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12FD07" w14:textId="77777777" w:rsidR="00F3635B" w:rsidRDefault="00F3635B" w:rsidP="00E611D9">
      <w:pPr>
        <w:spacing w:after="0" w:line="240" w:lineRule="auto"/>
      </w:pPr>
      <w:r>
        <w:separator/>
      </w:r>
    </w:p>
  </w:endnote>
  <w:endnote w:type="continuationSeparator" w:id="0">
    <w:p w14:paraId="1B20B541" w14:textId="77777777" w:rsidR="00F3635B" w:rsidRDefault="00F3635B"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807DFA" w14:textId="77777777" w:rsidR="00F3635B" w:rsidRDefault="00F3635B" w:rsidP="00E611D9">
      <w:pPr>
        <w:spacing w:after="0" w:line="240" w:lineRule="auto"/>
      </w:pPr>
      <w:r>
        <w:separator/>
      </w:r>
    </w:p>
  </w:footnote>
  <w:footnote w:type="continuationSeparator" w:id="0">
    <w:p w14:paraId="7CF9B43E" w14:textId="77777777" w:rsidR="00F3635B" w:rsidRDefault="00F3635B"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26AEA68C"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317AE2">
            <w:rPr>
              <w:rFonts w:ascii="Arial" w:hAnsi="Arial" w:cs="Arial"/>
            </w:rPr>
            <w:t>6013</w:t>
          </w:r>
        </w:p>
      </w:tc>
      <w:tc>
        <w:tcPr>
          <w:tcW w:w="4508" w:type="dxa"/>
        </w:tcPr>
        <w:p w14:paraId="51D506A0" w14:textId="70E31A80" w:rsidR="00E611D9" w:rsidRPr="00E611D9"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w:t>
          </w:r>
          <w:r w:rsidR="00317AE2">
            <w:rPr>
              <w:rFonts w:ascii="Arial" w:hAnsi="Arial" w:cs="Arial"/>
            </w:rPr>
            <w:t xml:space="preserve"> 2100663</w:t>
          </w:r>
          <w:r>
            <w:rPr>
              <w:rFonts w:ascii="Arial" w:hAnsi="Arial" w:cs="Arial"/>
            </w:rPr>
            <w:t xml:space="preserve"> </w:t>
          </w:r>
        </w:p>
      </w:tc>
    </w:tr>
  </w:tbl>
  <w:p w14:paraId="31028CA5" w14:textId="211A42A5"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911B6"/>
    <w:multiLevelType w:val="hybridMultilevel"/>
    <w:tmpl w:val="BE2AC860"/>
    <w:lvl w:ilvl="0" w:tplc="3AE2477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FD3EEE"/>
    <w:multiLevelType w:val="hybridMultilevel"/>
    <w:tmpl w:val="3AA67402"/>
    <w:lvl w:ilvl="0" w:tplc="124C753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E32195"/>
    <w:multiLevelType w:val="hybridMultilevel"/>
    <w:tmpl w:val="14DEE01C"/>
    <w:lvl w:ilvl="0" w:tplc="33F482B6">
      <w:start w:val="1"/>
      <w:numFmt w:val="bullet"/>
      <w:lvlText w:val="-"/>
      <w:lvlJc w:val="left"/>
      <w:pPr>
        <w:tabs>
          <w:tab w:val="num" w:pos="720"/>
        </w:tabs>
        <w:ind w:left="720" w:hanging="360"/>
      </w:pPr>
      <w:rPr>
        <w:rFonts w:ascii="Calibri" w:hAnsi="Calibri" w:hint="default"/>
      </w:rPr>
    </w:lvl>
    <w:lvl w:ilvl="1" w:tplc="0EA8A916" w:tentative="1">
      <w:start w:val="1"/>
      <w:numFmt w:val="bullet"/>
      <w:lvlText w:val="-"/>
      <w:lvlJc w:val="left"/>
      <w:pPr>
        <w:tabs>
          <w:tab w:val="num" w:pos="1440"/>
        </w:tabs>
        <w:ind w:left="1440" w:hanging="360"/>
      </w:pPr>
      <w:rPr>
        <w:rFonts w:ascii="Calibri" w:hAnsi="Calibri" w:hint="default"/>
      </w:rPr>
    </w:lvl>
    <w:lvl w:ilvl="2" w:tplc="3EB6273E" w:tentative="1">
      <w:start w:val="1"/>
      <w:numFmt w:val="bullet"/>
      <w:lvlText w:val="-"/>
      <w:lvlJc w:val="left"/>
      <w:pPr>
        <w:tabs>
          <w:tab w:val="num" w:pos="2160"/>
        </w:tabs>
        <w:ind w:left="2160" w:hanging="360"/>
      </w:pPr>
      <w:rPr>
        <w:rFonts w:ascii="Calibri" w:hAnsi="Calibri" w:hint="default"/>
      </w:rPr>
    </w:lvl>
    <w:lvl w:ilvl="3" w:tplc="C7D00B8E" w:tentative="1">
      <w:start w:val="1"/>
      <w:numFmt w:val="bullet"/>
      <w:lvlText w:val="-"/>
      <w:lvlJc w:val="left"/>
      <w:pPr>
        <w:tabs>
          <w:tab w:val="num" w:pos="2880"/>
        </w:tabs>
        <w:ind w:left="2880" w:hanging="360"/>
      </w:pPr>
      <w:rPr>
        <w:rFonts w:ascii="Calibri" w:hAnsi="Calibri" w:hint="default"/>
      </w:rPr>
    </w:lvl>
    <w:lvl w:ilvl="4" w:tplc="A022D808" w:tentative="1">
      <w:start w:val="1"/>
      <w:numFmt w:val="bullet"/>
      <w:lvlText w:val="-"/>
      <w:lvlJc w:val="left"/>
      <w:pPr>
        <w:tabs>
          <w:tab w:val="num" w:pos="3600"/>
        </w:tabs>
        <w:ind w:left="3600" w:hanging="360"/>
      </w:pPr>
      <w:rPr>
        <w:rFonts w:ascii="Calibri" w:hAnsi="Calibri" w:hint="default"/>
      </w:rPr>
    </w:lvl>
    <w:lvl w:ilvl="5" w:tplc="55C4CD6A" w:tentative="1">
      <w:start w:val="1"/>
      <w:numFmt w:val="bullet"/>
      <w:lvlText w:val="-"/>
      <w:lvlJc w:val="left"/>
      <w:pPr>
        <w:tabs>
          <w:tab w:val="num" w:pos="4320"/>
        </w:tabs>
        <w:ind w:left="4320" w:hanging="360"/>
      </w:pPr>
      <w:rPr>
        <w:rFonts w:ascii="Calibri" w:hAnsi="Calibri" w:hint="default"/>
      </w:rPr>
    </w:lvl>
    <w:lvl w:ilvl="6" w:tplc="06DA1916" w:tentative="1">
      <w:start w:val="1"/>
      <w:numFmt w:val="bullet"/>
      <w:lvlText w:val="-"/>
      <w:lvlJc w:val="left"/>
      <w:pPr>
        <w:tabs>
          <w:tab w:val="num" w:pos="5040"/>
        </w:tabs>
        <w:ind w:left="5040" w:hanging="360"/>
      </w:pPr>
      <w:rPr>
        <w:rFonts w:ascii="Calibri" w:hAnsi="Calibri" w:hint="default"/>
      </w:rPr>
    </w:lvl>
    <w:lvl w:ilvl="7" w:tplc="E4423754" w:tentative="1">
      <w:start w:val="1"/>
      <w:numFmt w:val="bullet"/>
      <w:lvlText w:val="-"/>
      <w:lvlJc w:val="left"/>
      <w:pPr>
        <w:tabs>
          <w:tab w:val="num" w:pos="5760"/>
        </w:tabs>
        <w:ind w:left="5760" w:hanging="360"/>
      </w:pPr>
      <w:rPr>
        <w:rFonts w:ascii="Calibri" w:hAnsi="Calibri" w:hint="default"/>
      </w:rPr>
    </w:lvl>
    <w:lvl w:ilvl="8" w:tplc="FC1C4100" w:tentative="1">
      <w:start w:val="1"/>
      <w:numFmt w:val="bullet"/>
      <w:lvlText w:val="-"/>
      <w:lvlJc w:val="left"/>
      <w:pPr>
        <w:tabs>
          <w:tab w:val="num" w:pos="6480"/>
        </w:tabs>
        <w:ind w:left="6480" w:hanging="360"/>
      </w:pPr>
      <w:rPr>
        <w:rFonts w:ascii="Calibri" w:hAnsi="Calibri" w:hint="default"/>
      </w:rPr>
    </w:lvl>
  </w:abstractNum>
  <w:abstractNum w:abstractNumId="3" w15:restartNumberingAfterBreak="0">
    <w:nsid w:val="0B045657"/>
    <w:multiLevelType w:val="hybridMultilevel"/>
    <w:tmpl w:val="6B529696"/>
    <w:lvl w:ilvl="0" w:tplc="458205B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32476A"/>
    <w:multiLevelType w:val="hybridMultilevel"/>
    <w:tmpl w:val="FAAE95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CAD4879"/>
    <w:multiLevelType w:val="hybridMultilevel"/>
    <w:tmpl w:val="7398FB3A"/>
    <w:lvl w:ilvl="0" w:tplc="B00A126E">
      <w:start w:val="201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551137"/>
    <w:multiLevelType w:val="hybridMultilevel"/>
    <w:tmpl w:val="5FACBC7A"/>
    <w:lvl w:ilvl="0" w:tplc="375A0306">
      <w:start w:val="201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76043E"/>
    <w:multiLevelType w:val="hybridMultilevel"/>
    <w:tmpl w:val="D2465F98"/>
    <w:lvl w:ilvl="0" w:tplc="A9DCE82E">
      <w:start w:val="1"/>
      <w:numFmt w:val="bullet"/>
      <w:lvlText w:val="-"/>
      <w:lvlJc w:val="left"/>
      <w:pPr>
        <w:tabs>
          <w:tab w:val="num" w:pos="720"/>
        </w:tabs>
        <w:ind w:left="720" w:hanging="360"/>
      </w:pPr>
      <w:rPr>
        <w:rFonts w:ascii="Calibri" w:hAnsi="Calibri" w:hint="default"/>
      </w:rPr>
    </w:lvl>
    <w:lvl w:ilvl="1" w:tplc="EF341F3A" w:tentative="1">
      <w:start w:val="1"/>
      <w:numFmt w:val="bullet"/>
      <w:lvlText w:val="-"/>
      <w:lvlJc w:val="left"/>
      <w:pPr>
        <w:tabs>
          <w:tab w:val="num" w:pos="1440"/>
        </w:tabs>
        <w:ind w:left="1440" w:hanging="360"/>
      </w:pPr>
      <w:rPr>
        <w:rFonts w:ascii="Calibri" w:hAnsi="Calibri" w:hint="default"/>
      </w:rPr>
    </w:lvl>
    <w:lvl w:ilvl="2" w:tplc="66621436" w:tentative="1">
      <w:start w:val="1"/>
      <w:numFmt w:val="bullet"/>
      <w:lvlText w:val="-"/>
      <w:lvlJc w:val="left"/>
      <w:pPr>
        <w:tabs>
          <w:tab w:val="num" w:pos="2160"/>
        </w:tabs>
        <w:ind w:left="2160" w:hanging="360"/>
      </w:pPr>
      <w:rPr>
        <w:rFonts w:ascii="Calibri" w:hAnsi="Calibri" w:hint="default"/>
      </w:rPr>
    </w:lvl>
    <w:lvl w:ilvl="3" w:tplc="C27A5A30" w:tentative="1">
      <w:start w:val="1"/>
      <w:numFmt w:val="bullet"/>
      <w:lvlText w:val="-"/>
      <w:lvlJc w:val="left"/>
      <w:pPr>
        <w:tabs>
          <w:tab w:val="num" w:pos="2880"/>
        </w:tabs>
        <w:ind w:left="2880" w:hanging="360"/>
      </w:pPr>
      <w:rPr>
        <w:rFonts w:ascii="Calibri" w:hAnsi="Calibri" w:hint="default"/>
      </w:rPr>
    </w:lvl>
    <w:lvl w:ilvl="4" w:tplc="77A68C1E" w:tentative="1">
      <w:start w:val="1"/>
      <w:numFmt w:val="bullet"/>
      <w:lvlText w:val="-"/>
      <w:lvlJc w:val="left"/>
      <w:pPr>
        <w:tabs>
          <w:tab w:val="num" w:pos="3600"/>
        </w:tabs>
        <w:ind w:left="3600" w:hanging="360"/>
      </w:pPr>
      <w:rPr>
        <w:rFonts w:ascii="Calibri" w:hAnsi="Calibri" w:hint="default"/>
      </w:rPr>
    </w:lvl>
    <w:lvl w:ilvl="5" w:tplc="006ECEEE" w:tentative="1">
      <w:start w:val="1"/>
      <w:numFmt w:val="bullet"/>
      <w:lvlText w:val="-"/>
      <w:lvlJc w:val="left"/>
      <w:pPr>
        <w:tabs>
          <w:tab w:val="num" w:pos="4320"/>
        </w:tabs>
        <w:ind w:left="4320" w:hanging="360"/>
      </w:pPr>
      <w:rPr>
        <w:rFonts w:ascii="Calibri" w:hAnsi="Calibri" w:hint="default"/>
      </w:rPr>
    </w:lvl>
    <w:lvl w:ilvl="6" w:tplc="1D884FFA" w:tentative="1">
      <w:start w:val="1"/>
      <w:numFmt w:val="bullet"/>
      <w:lvlText w:val="-"/>
      <w:lvlJc w:val="left"/>
      <w:pPr>
        <w:tabs>
          <w:tab w:val="num" w:pos="5040"/>
        </w:tabs>
        <w:ind w:left="5040" w:hanging="360"/>
      </w:pPr>
      <w:rPr>
        <w:rFonts w:ascii="Calibri" w:hAnsi="Calibri" w:hint="default"/>
      </w:rPr>
    </w:lvl>
    <w:lvl w:ilvl="7" w:tplc="AB5209D8" w:tentative="1">
      <w:start w:val="1"/>
      <w:numFmt w:val="bullet"/>
      <w:lvlText w:val="-"/>
      <w:lvlJc w:val="left"/>
      <w:pPr>
        <w:tabs>
          <w:tab w:val="num" w:pos="5760"/>
        </w:tabs>
        <w:ind w:left="5760" w:hanging="360"/>
      </w:pPr>
      <w:rPr>
        <w:rFonts w:ascii="Calibri" w:hAnsi="Calibri" w:hint="default"/>
      </w:rPr>
    </w:lvl>
    <w:lvl w:ilvl="8" w:tplc="F66AE6D8" w:tentative="1">
      <w:start w:val="1"/>
      <w:numFmt w:val="bullet"/>
      <w:lvlText w:val="-"/>
      <w:lvlJc w:val="left"/>
      <w:pPr>
        <w:tabs>
          <w:tab w:val="num" w:pos="6480"/>
        </w:tabs>
        <w:ind w:left="6480" w:hanging="360"/>
      </w:pPr>
      <w:rPr>
        <w:rFonts w:ascii="Calibri" w:hAnsi="Calibri" w:hint="default"/>
      </w:rPr>
    </w:lvl>
  </w:abstractNum>
  <w:abstractNum w:abstractNumId="8" w15:restartNumberingAfterBreak="0">
    <w:nsid w:val="28BC7F2F"/>
    <w:multiLevelType w:val="hybridMultilevel"/>
    <w:tmpl w:val="09D44A6A"/>
    <w:lvl w:ilvl="0" w:tplc="2E26F1A4">
      <w:start w:val="1"/>
      <w:numFmt w:val="bullet"/>
      <w:lvlText w:val="-"/>
      <w:lvlJc w:val="left"/>
      <w:pPr>
        <w:tabs>
          <w:tab w:val="num" w:pos="720"/>
        </w:tabs>
        <w:ind w:left="720" w:hanging="360"/>
      </w:pPr>
      <w:rPr>
        <w:rFonts w:ascii="Calibri" w:hAnsi="Calibri" w:hint="default"/>
      </w:rPr>
    </w:lvl>
    <w:lvl w:ilvl="1" w:tplc="C6EA8B0C" w:tentative="1">
      <w:start w:val="1"/>
      <w:numFmt w:val="bullet"/>
      <w:lvlText w:val="-"/>
      <w:lvlJc w:val="left"/>
      <w:pPr>
        <w:tabs>
          <w:tab w:val="num" w:pos="1440"/>
        </w:tabs>
        <w:ind w:left="1440" w:hanging="360"/>
      </w:pPr>
      <w:rPr>
        <w:rFonts w:ascii="Calibri" w:hAnsi="Calibri" w:hint="default"/>
      </w:rPr>
    </w:lvl>
    <w:lvl w:ilvl="2" w:tplc="C6F40936" w:tentative="1">
      <w:start w:val="1"/>
      <w:numFmt w:val="bullet"/>
      <w:lvlText w:val="-"/>
      <w:lvlJc w:val="left"/>
      <w:pPr>
        <w:tabs>
          <w:tab w:val="num" w:pos="2160"/>
        </w:tabs>
        <w:ind w:left="2160" w:hanging="360"/>
      </w:pPr>
      <w:rPr>
        <w:rFonts w:ascii="Calibri" w:hAnsi="Calibri" w:hint="default"/>
      </w:rPr>
    </w:lvl>
    <w:lvl w:ilvl="3" w:tplc="C176432C" w:tentative="1">
      <w:start w:val="1"/>
      <w:numFmt w:val="bullet"/>
      <w:lvlText w:val="-"/>
      <w:lvlJc w:val="left"/>
      <w:pPr>
        <w:tabs>
          <w:tab w:val="num" w:pos="2880"/>
        </w:tabs>
        <w:ind w:left="2880" w:hanging="360"/>
      </w:pPr>
      <w:rPr>
        <w:rFonts w:ascii="Calibri" w:hAnsi="Calibri" w:hint="default"/>
      </w:rPr>
    </w:lvl>
    <w:lvl w:ilvl="4" w:tplc="69729096" w:tentative="1">
      <w:start w:val="1"/>
      <w:numFmt w:val="bullet"/>
      <w:lvlText w:val="-"/>
      <w:lvlJc w:val="left"/>
      <w:pPr>
        <w:tabs>
          <w:tab w:val="num" w:pos="3600"/>
        </w:tabs>
        <w:ind w:left="3600" w:hanging="360"/>
      </w:pPr>
      <w:rPr>
        <w:rFonts w:ascii="Calibri" w:hAnsi="Calibri" w:hint="default"/>
      </w:rPr>
    </w:lvl>
    <w:lvl w:ilvl="5" w:tplc="78107DE8" w:tentative="1">
      <w:start w:val="1"/>
      <w:numFmt w:val="bullet"/>
      <w:lvlText w:val="-"/>
      <w:lvlJc w:val="left"/>
      <w:pPr>
        <w:tabs>
          <w:tab w:val="num" w:pos="4320"/>
        </w:tabs>
        <w:ind w:left="4320" w:hanging="360"/>
      </w:pPr>
      <w:rPr>
        <w:rFonts w:ascii="Calibri" w:hAnsi="Calibri" w:hint="default"/>
      </w:rPr>
    </w:lvl>
    <w:lvl w:ilvl="6" w:tplc="A8A676DC" w:tentative="1">
      <w:start w:val="1"/>
      <w:numFmt w:val="bullet"/>
      <w:lvlText w:val="-"/>
      <w:lvlJc w:val="left"/>
      <w:pPr>
        <w:tabs>
          <w:tab w:val="num" w:pos="5040"/>
        </w:tabs>
        <w:ind w:left="5040" w:hanging="360"/>
      </w:pPr>
      <w:rPr>
        <w:rFonts w:ascii="Calibri" w:hAnsi="Calibri" w:hint="default"/>
      </w:rPr>
    </w:lvl>
    <w:lvl w:ilvl="7" w:tplc="3806A674" w:tentative="1">
      <w:start w:val="1"/>
      <w:numFmt w:val="bullet"/>
      <w:lvlText w:val="-"/>
      <w:lvlJc w:val="left"/>
      <w:pPr>
        <w:tabs>
          <w:tab w:val="num" w:pos="5760"/>
        </w:tabs>
        <w:ind w:left="5760" w:hanging="360"/>
      </w:pPr>
      <w:rPr>
        <w:rFonts w:ascii="Calibri" w:hAnsi="Calibri" w:hint="default"/>
      </w:rPr>
    </w:lvl>
    <w:lvl w:ilvl="8" w:tplc="3710E000" w:tentative="1">
      <w:start w:val="1"/>
      <w:numFmt w:val="bullet"/>
      <w:lvlText w:val="-"/>
      <w:lvlJc w:val="left"/>
      <w:pPr>
        <w:tabs>
          <w:tab w:val="num" w:pos="6480"/>
        </w:tabs>
        <w:ind w:left="6480" w:hanging="360"/>
      </w:pPr>
      <w:rPr>
        <w:rFonts w:ascii="Calibri" w:hAnsi="Calibri" w:hint="default"/>
      </w:rPr>
    </w:lvl>
  </w:abstractNum>
  <w:abstractNum w:abstractNumId="9" w15:restartNumberingAfterBreak="0">
    <w:nsid w:val="29CE0981"/>
    <w:multiLevelType w:val="hybridMultilevel"/>
    <w:tmpl w:val="00A289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DA236A"/>
    <w:multiLevelType w:val="hybridMultilevel"/>
    <w:tmpl w:val="E67CD7F2"/>
    <w:lvl w:ilvl="0" w:tplc="E84065F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5E0490"/>
    <w:multiLevelType w:val="hybridMultilevel"/>
    <w:tmpl w:val="BDCE0A84"/>
    <w:lvl w:ilvl="0" w:tplc="6AAA987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05F35"/>
    <w:multiLevelType w:val="hybridMultilevel"/>
    <w:tmpl w:val="8DE4E356"/>
    <w:lvl w:ilvl="0" w:tplc="0DB66C1E">
      <w:start w:val="1"/>
      <w:numFmt w:val="bullet"/>
      <w:lvlText w:val="-"/>
      <w:lvlJc w:val="left"/>
      <w:pPr>
        <w:tabs>
          <w:tab w:val="num" w:pos="720"/>
        </w:tabs>
        <w:ind w:left="720" w:hanging="360"/>
      </w:pPr>
      <w:rPr>
        <w:rFonts w:ascii="Calibri" w:hAnsi="Calibri" w:hint="default"/>
      </w:rPr>
    </w:lvl>
    <w:lvl w:ilvl="1" w:tplc="30C680C2" w:tentative="1">
      <w:start w:val="1"/>
      <w:numFmt w:val="bullet"/>
      <w:lvlText w:val="-"/>
      <w:lvlJc w:val="left"/>
      <w:pPr>
        <w:tabs>
          <w:tab w:val="num" w:pos="1440"/>
        </w:tabs>
        <w:ind w:left="1440" w:hanging="360"/>
      </w:pPr>
      <w:rPr>
        <w:rFonts w:ascii="Calibri" w:hAnsi="Calibri" w:hint="default"/>
      </w:rPr>
    </w:lvl>
    <w:lvl w:ilvl="2" w:tplc="0C9E71B0" w:tentative="1">
      <w:start w:val="1"/>
      <w:numFmt w:val="bullet"/>
      <w:lvlText w:val="-"/>
      <w:lvlJc w:val="left"/>
      <w:pPr>
        <w:tabs>
          <w:tab w:val="num" w:pos="2160"/>
        </w:tabs>
        <w:ind w:left="2160" w:hanging="360"/>
      </w:pPr>
      <w:rPr>
        <w:rFonts w:ascii="Calibri" w:hAnsi="Calibri" w:hint="default"/>
      </w:rPr>
    </w:lvl>
    <w:lvl w:ilvl="3" w:tplc="FC74888A" w:tentative="1">
      <w:start w:val="1"/>
      <w:numFmt w:val="bullet"/>
      <w:lvlText w:val="-"/>
      <w:lvlJc w:val="left"/>
      <w:pPr>
        <w:tabs>
          <w:tab w:val="num" w:pos="2880"/>
        </w:tabs>
        <w:ind w:left="2880" w:hanging="360"/>
      </w:pPr>
      <w:rPr>
        <w:rFonts w:ascii="Calibri" w:hAnsi="Calibri" w:hint="default"/>
      </w:rPr>
    </w:lvl>
    <w:lvl w:ilvl="4" w:tplc="BCA21630" w:tentative="1">
      <w:start w:val="1"/>
      <w:numFmt w:val="bullet"/>
      <w:lvlText w:val="-"/>
      <w:lvlJc w:val="left"/>
      <w:pPr>
        <w:tabs>
          <w:tab w:val="num" w:pos="3600"/>
        </w:tabs>
        <w:ind w:left="3600" w:hanging="360"/>
      </w:pPr>
      <w:rPr>
        <w:rFonts w:ascii="Calibri" w:hAnsi="Calibri" w:hint="default"/>
      </w:rPr>
    </w:lvl>
    <w:lvl w:ilvl="5" w:tplc="9D987C3C" w:tentative="1">
      <w:start w:val="1"/>
      <w:numFmt w:val="bullet"/>
      <w:lvlText w:val="-"/>
      <w:lvlJc w:val="left"/>
      <w:pPr>
        <w:tabs>
          <w:tab w:val="num" w:pos="4320"/>
        </w:tabs>
        <w:ind w:left="4320" w:hanging="360"/>
      </w:pPr>
      <w:rPr>
        <w:rFonts w:ascii="Calibri" w:hAnsi="Calibri" w:hint="default"/>
      </w:rPr>
    </w:lvl>
    <w:lvl w:ilvl="6" w:tplc="AEAA2324" w:tentative="1">
      <w:start w:val="1"/>
      <w:numFmt w:val="bullet"/>
      <w:lvlText w:val="-"/>
      <w:lvlJc w:val="left"/>
      <w:pPr>
        <w:tabs>
          <w:tab w:val="num" w:pos="5040"/>
        </w:tabs>
        <w:ind w:left="5040" w:hanging="360"/>
      </w:pPr>
      <w:rPr>
        <w:rFonts w:ascii="Calibri" w:hAnsi="Calibri" w:hint="default"/>
      </w:rPr>
    </w:lvl>
    <w:lvl w:ilvl="7" w:tplc="6AEEC070" w:tentative="1">
      <w:start w:val="1"/>
      <w:numFmt w:val="bullet"/>
      <w:lvlText w:val="-"/>
      <w:lvlJc w:val="left"/>
      <w:pPr>
        <w:tabs>
          <w:tab w:val="num" w:pos="5760"/>
        </w:tabs>
        <w:ind w:left="5760" w:hanging="360"/>
      </w:pPr>
      <w:rPr>
        <w:rFonts w:ascii="Calibri" w:hAnsi="Calibri" w:hint="default"/>
      </w:rPr>
    </w:lvl>
    <w:lvl w:ilvl="8" w:tplc="358825C2" w:tentative="1">
      <w:start w:val="1"/>
      <w:numFmt w:val="bullet"/>
      <w:lvlText w:val="-"/>
      <w:lvlJc w:val="left"/>
      <w:pPr>
        <w:tabs>
          <w:tab w:val="num" w:pos="6480"/>
        </w:tabs>
        <w:ind w:left="6480" w:hanging="360"/>
      </w:pPr>
      <w:rPr>
        <w:rFonts w:ascii="Calibri" w:hAnsi="Calibri" w:hint="default"/>
      </w:rPr>
    </w:lvl>
  </w:abstractNum>
  <w:abstractNum w:abstractNumId="13" w15:restartNumberingAfterBreak="0">
    <w:nsid w:val="5DE97E54"/>
    <w:multiLevelType w:val="hybridMultilevel"/>
    <w:tmpl w:val="3C7E0E00"/>
    <w:lvl w:ilvl="0" w:tplc="1E340474">
      <w:start w:val="201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D83AAE"/>
    <w:multiLevelType w:val="hybridMultilevel"/>
    <w:tmpl w:val="D85E39E8"/>
    <w:lvl w:ilvl="0" w:tplc="D5B87786">
      <w:start w:val="1"/>
      <w:numFmt w:val="bullet"/>
      <w:lvlText w:val="-"/>
      <w:lvlJc w:val="left"/>
      <w:pPr>
        <w:tabs>
          <w:tab w:val="num" w:pos="720"/>
        </w:tabs>
        <w:ind w:left="720" w:hanging="360"/>
      </w:pPr>
      <w:rPr>
        <w:rFonts w:ascii="Calibri" w:hAnsi="Calibri" w:hint="default"/>
      </w:rPr>
    </w:lvl>
    <w:lvl w:ilvl="1" w:tplc="B84E1BDC" w:tentative="1">
      <w:start w:val="1"/>
      <w:numFmt w:val="bullet"/>
      <w:lvlText w:val="-"/>
      <w:lvlJc w:val="left"/>
      <w:pPr>
        <w:tabs>
          <w:tab w:val="num" w:pos="1440"/>
        </w:tabs>
        <w:ind w:left="1440" w:hanging="360"/>
      </w:pPr>
      <w:rPr>
        <w:rFonts w:ascii="Calibri" w:hAnsi="Calibri" w:hint="default"/>
      </w:rPr>
    </w:lvl>
    <w:lvl w:ilvl="2" w:tplc="235863F0" w:tentative="1">
      <w:start w:val="1"/>
      <w:numFmt w:val="bullet"/>
      <w:lvlText w:val="-"/>
      <w:lvlJc w:val="left"/>
      <w:pPr>
        <w:tabs>
          <w:tab w:val="num" w:pos="2160"/>
        </w:tabs>
        <w:ind w:left="2160" w:hanging="360"/>
      </w:pPr>
      <w:rPr>
        <w:rFonts w:ascii="Calibri" w:hAnsi="Calibri" w:hint="default"/>
      </w:rPr>
    </w:lvl>
    <w:lvl w:ilvl="3" w:tplc="5EB6FBFA" w:tentative="1">
      <w:start w:val="1"/>
      <w:numFmt w:val="bullet"/>
      <w:lvlText w:val="-"/>
      <w:lvlJc w:val="left"/>
      <w:pPr>
        <w:tabs>
          <w:tab w:val="num" w:pos="2880"/>
        </w:tabs>
        <w:ind w:left="2880" w:hanging="360"/>
      </w:pPr>
      <w:rPr>
        <w:rFonts w:ascii="Calibri" w:hAnsi="Calibri" w:hint="default"/>
      </w:rPr>
    </w:lvl>
    <w:lvl w:ilvl="4" w:tplc="305CB2E4" w:tentative="1">
      <w:start w:val="1"/>
      <w:numFmt w:val="bullet"/>
      <w:lvlText w:val="-"/>
      <w:lvlJc w:val="left"/>
      <w:pPr>
        <w:tabs>
          <w:tab w:val="num" w:pos="3600"/>
        </w:tabs>
        <w:ind w:left="3600" w:hanging="360"/>
      </w:pPr>
      <w:rPr>
        <w:rFonts w:ascii="Calibri" w:hAnsi="Calibri" w:hint="default"/>
      </w:rPr>
    </w:lvl>
    <w:lvl w:ilvl="5" w:tplc="478E8190" w:tentative="1">
      <w:start w:val="1"/>
      <w:numFmt w:val="bullet"/>
      <w:lvlText w:val="-"/>
      <w:lvlJc w:val="left"/>
      <w:pPr>
        <w:tabs>
          <w:tab w:val="num" w:pos="4320"/>
        </w:tabs>
        <w:ind w:left="4320" w:hanging="360"/>
      </w:pPr>
      <w:rPr>
        <w:rFonts w:ascii="Calibri" w:hAnsi="Calibri" w:hint="default"/>
      </w:rPr>
    </w:lvl>
    <w:lvl w:ilvl="6" w:tplc="F2F40A52" w:tentative="1">
      <w:start w:val="1"/>
      <w:numFmt w:val="bullet"/>
      <w:lvlText w:val="-"/>
      <w:lvlJc w:val="left"/>
      <w:pPr>
        <w:tabs>
          <w:tab w:val="num" w:pos="5040"/>
        </w:tabs>
        <w:ind w:left="5040" w:hanging="360"/>
      </w:pPr>
      <w:rPr>
        <w:rFonts w:ascii="Calibri" w:hAnsi="Calibri" w:hint="default"/>
      </w:rPr>
    </w:lvl>
    <w:lvl w:ilvl="7" w:tplc="2792666E" w:tentative="1">
      <w:start w:val="1"/>
      <w:numFmt w:val="bullet"/>
      <w:lvlText w:val="-"/>
      <w:lvlJc w:val="left"/>
      <w:pPr>
        <w:tabs>
          <w:tab w:val="num" w:pos="5760"/>
        </w:tabs>
        <w:ind w:left="5760" w:hanging="360"/>
      </w:pPr>
      <w:rPr>
        <w:rFonts w:ascii="Calibri" w:hAnsi="Calibri" w:hint="default"/>
      </w:rPr>
    </w:lvl>
    <w:lvl w:ilvl="8" w:tplc="F96E963A" w:tentative="1">
      <w:start w:val="1"/>
      <w:numFmt w:val="bullet"/>
      <w:lvlText w:val="-"/>
      <w:lvlJc w:val="left"/>
      <w:pPr>
        <w:tabs>
          <w:tab w:val="num" w:pos="6480"/>
        </w:tabs>
        <w:ind w:left="6480" w:hanging="360"/>
      </w:pPr>
      <w:rPr>
        <w:rFonts w:ascii="Calibri" w:hAnsi="Calibri" w:hint="default"/>
      </w:rPr>
    </w:lvl>
  </w:abstractNum>
  <w:abstractNum w:abstractNumId="15" w15:restartNumberingAfterBreak="0">
    <w:nsid w:val="67D35503"/>
    <w:multiLevelType w:val="hybridMultilevel"/>
    <w:tmpl w:val="FAAE959E"/>
    <w:lvl w:ilvl="0" w:tplc="67B4F0D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10502405">
    <w:abstractNumId w:val="9"/>
  </w:num>
  <w:num w:numId="2" w16cid:durableId="710349781">
    <w:abstractNumId w:val="10"/>
  </w:num>
  <w:num w:numId="3" w16cid:durableId="49496773">
    <w:abstractNumId w:val="15"/>
  </w:num>
  <w:num w:numId="4" w16cid:durableId="1274023336">
    <w:abstractNumId w:val="3"/>
  </w:num>
  <w:num w:numId="5" w16cid:durableId="968903604">
    <w:abstractNumId w:val="1"/>
  </w:num>
  <w:num w:numId="6" w16cid:durableId="1522741341">
    <w:abstractNumId w:val="0"/>
  </w:num>
  <w:num w:numId="7" w16cid:durableId="1253129108">
    <w:abstractNumId w:val="14"/>
  </w:num>
  <w:num w:numId="8" w16cid:durableId="218174225">
    <w:abstractNumId w:val="2"/>
  </w:num>
  <w:num w:numId="9" w16cid:durableId="1070809825">
    <w:abstractNumId w:val="7"/>
  </w:num>
  <w:num w:numId="10" w16cid:durableId="1699769865">
    <w:abstractNumId w:val="12"/>
  </w:num>
  <w:num w:numId="11" w16cid:durableId="187792642">
    <w:abstractNumId w:val="8"/>
  </w:num>
  <w:num w:numId="12" w16cid:durableId="1495367285">
    <w:abstractNumId w:val="11"/>
  </w:num>
  <w:num w:numId="13" w16cid:durableId="1731266263">
    <w:abstractNumId w:val="4"/>
  </w:num>
  <w:num w:numId="14" w16cid:durableId="17707732">
    <w:abstractNumId w:val="6"/>
  </w:num>
  <w:num w:numId="15" w16cid:durableId="504632614">
    <w:abstractNumId w:val="13"/>
  </w:num>
  <w:num w:numId="16" w16cid:durableId="148677607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2DCA"/>
    <w:rsid w:val="000032C8"/>
    <w:rsid w:val="00011192"/>
    <w:rsid w:val="00031DE9"/>
    <w:rsid w:val="0003632E"/>
    <w:rsid w:val="00042A51"/>
    <w:rsid w:val="00043522"/>
    <w:rsid w:val="0004574E"/>
    <w:rsid w:val="00045EB5"/>
    <w:rsid w:val="0006407C"/>
    <w:rsid w:val="000640A4"/>
    <w:rsid w:val="0006662E"/>
    <w:rsid w:val="00077C10"/>
    <w:rsid w:val="00097A62"/>
    <w:rsid w:val="000A7782"/>
    <w:rsid w:val="000B217D"/>
    <w:rsid w:val="000B4145"/>
    <w:rsid w:val="000C0C08"/>
    <w:rsid w:val="000D2507"/>
    <w:rsid w:val="000D7F03"/>
    <w:rsid w:val="000F301F"/>
    <w:rsid w:val="000F3E43"/>
    <w:rsid w:val="000F61DD"/>
    <w:rsid w:val="000F7EDE"/>
    <w:rsid w:val="001028E6"/>
    <w:rsid w:val="00105D46"/>
    <w:rsid w:val="00111363"/>
    <w:rsid w:val="0011227B"/>
    <w:rsid w:val="00120707"/>
    <w:rsid w:val="0013794C"/>
    <w:rsid w:val="00141101"/>
    <w:rsid w:val="00141211"/>
    <w:rsid w:val="001559BD"/>
    <w:rsid w:val="0016073E"/>
    <w:rsid w:val="001734BA"/>
    <w:rsid w:val="00174030"/>
    <w:rsid w:val="00176A02"/>
    <w:rsid w:val="00183F64"/>
    <w:rsid w:val="001859E9"/>
    <w:rsid w:val="0019148E"/>
    <w:rsid w:val="001A1AB7"/>
    <w:rsid w:val="001A2097"/>
    <w:rsid w:val="001A5850"/>
    <w:rsid w:val="001A6566"/>
    <w:rsid w:val="001B4778"/>
    <w:rsid w:val="001C0425"/>
    <w:rsid w:val="001D0409"/>
    <w:rsid w:val="001D670C"/>
    <w:rsid w:val="001E07BE"/>
    <w:rsid w:val="001E16EC"/>
    <w:rsid w:val="001E3DF2"/>
    <w:rsid w:val="001F33F9"/>
    <w:rsid w:val="001F5486"/>
    <w:rsid w:val="00207BA6"/>
    <w:rsid w:val="00210925"/>
    <w:rsid w:val="00215ADD"/>
    <w:rsid w:val="002229F0"/>
    <w:rsid w:val="00222CBE"/>
    <w:rsid w:val="00222FFA"/>
    <w:rsid w:val="00234684"/>
    <w:rsid w:val="002368E7"/>
    <w:rsid w:val="00237F1C"/>
    <w:rsid w:val="00244842"/>
    <w:rsid w:val="002538DF"/>
    <w:rsid w:val="00262F91"/>
    <w:rsid w:val="002910FB"/>
    <w:rsid w:val="002972D3"/>
    <w:rsid w:val="002A49F0"/>
    <w:rsid w:val="002B375B"/>
    <w:rsid w:val="002B72A4"/>
    <w:rsid w:val="002C12B9"/>
    <w:rsid w:val="002C6D1B"/>
    <w:rsid w:val="002D040D"/>
    <w:rsid w:val="002E194E"/>
    <w:rsid w:val="002E30D6"/>
    <w:rsid w:val="0030038E"/>
    <w:rsid w:val="003019B7"/>
    <w:rsid w:val="00305572"/>
    <w:rsid w:val="00311B7B"/>
    <w:rsid w:val="00312813"/>
    <w:rsid w:val="00317AE2"/>
    <w:rsid w:val="003354CE"/>
    <w:rsid w:val="00337B9B"/>
    <w:rsid w:val="0035127C"/>
    <w:rsid w:val="00353A62"/>
    <w:rsid w:val="00365A05"/>
    <w:rsid w:val="003758BC"/>
    <w:rsid w:val="003864CB"/>
    <w:rsid w:val="00393213"/>
    <w:rsid w:val="00394906"/>
    <w:rsid w:val="003B76EE"/>
    <w:rsid w:val="003B7704"/>
    <w:rsid w:val="003C2CB3"/>
    <w:rsid w:val="003E0204"/>
    <w:rsid w:val="003E2734"/>
    <w:rsid w:val="003E3421"/>
    <w:rsid w:val="003F790D"/>
    <w:rsid w:val="00400087"/>
    <w:rsid w:val="00402094"/>
    <w:rsid w:val="00404DFB"/>
    <w:rsid w:val="0041101C"/>
    <w:rsid w:val="004135E8"/>
    <w:rsid w:val="00413CC8"/>
    <w:rsid w:val="00421768"/>
    <w:rsid w:val="004218DF"/>
    <w:rsid w:val="00421F2A"/>
    <w:rsid w:val="00431762"/>
    <w:rsid w:val="004346C2"/>
    <w:rsid w:val="004377E7"/>
    <w:rsid w:val="004542C7"/>
    <w:rsid w:val="00482050"/>
    <w:rsid w:val="0048419F"/>
    <w:rsid w:val="004861C3"/>
    <w:rsid w:val="00491D80"/>
    <w:rsid w:val="00492C2C"/>
    <w:rsid w:val="0049486D"/>
    <w:rsid w:val="004A0C34"/>
    <w:rsid w:val="004B7E18"/>
    <w:rsid w:val="004C2B92"/>
    <w:rsid w:val="004E1294"/>
    <w:rsid w:val="004E74F9"/>
    <w:rsid w:val="004F0135"/>
    <w:rsid w:val="004F0CAD"/>
    <w:rsid w:val="00500E8E"/>
    <w:rsid w:val="00501D05"/>
    <w:rsid w:val="005043FD"/>
    <w:rsid w:val="005102A2"/>
    <w:rsid w:val="00522E2A"/>
    <w:rsid w:val="005242BE"/>
    <w:rsid w:val="005270AE"/>
    <w:rsid w:val="005279C4"/>
    <w:rsid w:val="00533DCA"/>
    <w:rsid w:val="00534FE9"/>
    <w:rsid w:val="0053767A"/>
    <w:rsid w:val="0054094A"/>
    <w:rsid w:val="00543CEA"/>
    <w:rsid w:val="0054463A"/>
    <w:rsid w:val="00547880"/>
    <w:rsid w:val="00555803"/>
    <w:rsid w:val="005602EC"/>
    <w:rsid w:val="005653C2"/>
    <w:rsid w:val="00580C9D"/>
    <w:rsid w:val="00583D3A"/>
    <w:rsid w:val="00585082"/>
    <w:rsid w:val="005A2453"/>
    <w:rsid w:val="005B7F97"/>
    <w:rsid w:val="005C436A"/>
    <w:rsid w:val="005D5581"/>
    <w:rsid w:val="005E108A"/>
    <w:rsid w:val="005E1395"/>
    <w:rsid w:val="005E5240"/>
    <w:rsid w:val="005E68C7"/>
    <w:rsid w:val="006015C6"/>
    <w:rsid w:val="00602EE6"/>
    <w:rsid w:val="00604370"/>
    <w:rsid w:val="006046C5"/>
    <w:rsid w:val="006052D6"/>
    <w:rsid w:val="0061180F"/>
    <w:rsid w:val="006122E7"/>
    <w:rsid w:val="00615E0D"/>
    <w:rsid w:val="00621ADB"/>
    <w:rsid w:val="00624172"/>
    <w:rsid w:val="00630876"/>
    <w:rsid w:val="0063700C"/>
    <w:rsid w:val="00637FE8"/>
    <w:rsid w:val="006419C3"/>
    <w:rsid w:val="0066123C"/>
    <w:rsid w:val="00663813"/>
    <w:rsid w:val="006679B0"/>
    <w:rsid w:val="006833CF"/>
    <w:rsid w:val="00683BD8"/>
    <w:rsid w:val="00685FEE"/>
    <w:rsid w:val="00691A46"/>
    <w:rsid w:val="00695F0B"/>
    <w:rsid w:val="006A13C6"/>
    <w:rsid w:val="006B2224"/>
    <w:rsid w:val="006B2C87"/>
    <w:rsid w:val="006B5861"/>
    <w:rsid w:val="006C261F"/>
    <w:rsid w:val="006C4855"/>
    <w:rsid w:val="006D13E6"/>
    <w:rsid w:val="006D2EEF"/>
    <w:rsid w:val="006E0958"/>
    <w:rsid w:val="006E3A48"/>
    <w:rsid w:val="006E6244"/>
    <w:rsid w:val="006E6328"/>
    <w:rsid w:val="006F4CCD"/>
    <w:rsid w:val="00704AFC"/>
    <w:rsid w:val="007138BA"/>
    <w:rsid w:val="00717604"/>
    <w:rsid w:val="00722146"/>
    <w:rsid w:val="0073382F"/>
    <w:rsid w:val="0073404B"/>
    <w:rsid w:val="00740294"/>
    <w:rsid w:val="0075008B"/>
    <w:rsid w:val="007638B2"/>
    <w:rsid w:val="00766FF9"/>
    <w:rsid w:val="00770E83"/>
    <w:rsid w:val="007906E8"/>
    <w:rsid w:val="007A2250"/>
    <w:rsid w:val="007A7C5B"/>
    <w:rsid w:val="007B1D89"/>
    <w:rsid w:val="007B434A"/>
    <w:rsid w:val="007C12C6"/>
    <w:rsid w:val="007D0A29"/>
    <w:rsid w:val="007D3635"/>
    <w:rsid w:val="007E4DA2"/>
    <w:rsid w:val="007E65A6"/>
    <w:rsid w:val="007E700A"/>
    <w:rsid w:val="007F4990"/>
    <w:rsid w:val="00806C94"/>
    <w:rsid w:val="00815F11"/>
    <w:rsid w:val="0081696D"/>
    <w:rsid w:val="00817F7A"/>
    <w:rsid w:val="008247D7"/>
    <w:rsid w:val="00833857"/>
    <w:rsid w:val="008359BD"/>
    <w:rsid w:val="0083663A"/>
    <w:rsid w:val="0084233F"/>
    <w:rsid w:val="008439DA"/>
    <w:rsid w:val="008505EC"/>
    <w:rsid w:val="00851D42"/>
    <w:rsid w:val="008545EA"/>
    <w:rsid w:val="0085559D"/>
    <w:rsid w:val="00855837"/>
    <w:rsid w:val="008635D6"/>
    <w:rsid w:val="008776D9"/>
    <w:rsid w:val="008816F0"/>
    <w:rsid w:val="00887999"/>
    <w:rsid w:val="00890E79"/>
    <w:rsid w:val="00897AE8"/>
    <w:rsid w:val="008B1FA8"/>
    <w:rsid w:val="008C2EFC"/>
    <w:rsid w:val="008C6109"/>
    <w:rsid w:val="008C66C1"/>
    <w:rsid w:val="008F0379"/>
    <w:rsid w:val="008F56E3"/>
    <w:rsid w:val="008F7201"/>
    <w:rsid w:val="00903BA1"/>
    <w:rsid w:val="009048AF"/>
    <w:rsid w:val="0093482E"/>
    <w:rsid w:val="009435A5"/>
    <w:rsid w:val="00943606"/>
    <w:rsid w:val="0094505B"/>
    <w:rsid w:val="00945643"/>
    <w:rsid w:val="00945F4A"/>
    <w:rsid w:val="00946C7F"/>
    <w:rsid w:val="00946FE6"/>
    <w:rsid w:val="00964DB4"/>
    <w:rsid w:val="00970C8B"/>
    <w:rsid w:val="0097767D"/>
    <w:rsid w:val="009866F0"/>
    <w:rsid w:val="009905E9"/>
    <w:rsid w:val="00990A60"/>
    <w:rsid w:val="009A0B78"/>
    <w:rsid w:val="009A28F4"/>
    <w:rsid w:val="009A3EF0"/>
    <w:rsid w:val="009C34B1"/>
    <w:rsid w:val="009C6477"/>
    <w:rsid w:val="009E2F22"/>
    <w:rsid w:val="009F6DE9"/>
    <w:rsid w:val="00A017BA"/>
    <w:rsid w:val="00A13C02"/>
    <w:rsid w:val="00A1454C"/>
    <w:rsid w:val="00A14C38"/>
    <w:rsid w:val="00A239DB"/>
    <w:rsid w:val="00A26D42"/>
    <w:rsid w:val="00A3252A"/>
    <w:rsid w:val="00A34D39"/>
    <w:rsid w:val="00A3746D"/>
    <w:rsid w:val="00A438AB"/>
    <w:rsid w:val="00A5389D"/>
    <w:rsid w:val="00A573BF"/>
    <w:rsid w:val="00A72625"/>
    <w:rsid w:val="00A72F5B"/>
    <w:rsid w:val="00A73330"/>
    <w:rsid w:val="00A8182E"/>
    <w:rsid w:val="00A8564B"/>
    <w:rsid w:val="00A87F03"/>
    <w:rsid w:val="00A90FD5"/>
    <w:rsid w:val="00AB022F"/>
    <w:rsid w:val="00AC2087"/>
    <w:rsid w:val="00AC26DE"/>
    <w:rsid w:val="00AC4CBF"/>
    <w:rsid w:val="00B05C18"/>
    <w:rsid w:val="00B06DDE"/>
    <w:rsid w:val="00B06F11"/>
    <w:rsid w:val="00B135B8"/>
    <w:rsid w:val="00B15106"/>
    <w:rsid w:val="00B17622"/>
    <w:rsid w:val="00B2542A"/>
    <w:rsid w:val="00B26EB2"/>
    <w:rsid w:val="00B31070"/>
    <w:rsid w:val="00B3481C"/>
    <w:rsid w:val="00B4497F"/>
    <w:rsid w:val="00B46601"/>
    <w:rsid w:val="00B4685C"/>
    <w:rsid w:val="00B53603"/>
    <w:rsid w:val="00B55896"/>
    <w:rsid w:val="00B6292F"/>
    <w:rsid w:val="00B67C42"/>
    <w:rsid w:val="00B7012C"/>
    <w:rsid w:val="00B71816"/>
    <w:rsid w:val="00B76A70"/>
    <w:rsid w:val="00B77C12"/>
    <w:rsid w:val="00B82D47"/>
    <w:rsid w:val="00B852EE"/>
    <w:rsid w:val="00B865C1"/>
    <w:rsid w:val="00BA6961"/>
    <w:rsid w:val="00BB37E1"/>
    <w:rsid w:val="00BC38C2"/>
    <w:rsid w:val="00BC651E"/>
    <w:rsid w:val="00BD5440"/>
    <w:rsid w:val="00BE56D7"/>
    <w:rsid w:val="00BF0C95"/>
    <w:rsid w:val="00C078F3"/>
    <w:rsid w:val="00C21FFE"/>
    <w:rsid w:val="00C23369"/>
    <w:rsid w:val="00C61CFB"/>
    <w:rsid w:val="00C63A8B"/>
    <w:rsid w:val="00C63F26"/>
    <w:rsid w:val="00C80FFB"/>
    <w:rsid w:val="00C82598"/>
    <w:rsid w:val="00C82D8D"/>
    <w:rsid w:val="00C87BE8"/>
    <w:rsid w:val="00C919E2"/>
    <w:rsid w:val="00C95F8F"/>
    <w:rsid w:val="00C96F17"/>
    <w:rsid w:val="00CA07AB"/>
    <w:rsid w:val="00CA2FFF"/>
    <w:rsid w:val="00CB0A13"/>
    <w:rsid w:val="00CC1DD3"/>
    <w:rsid w:val="00CC2AF9"/>
    <w:rsid w:val="00CC7305"/>
    <w:rsid w:val="00CD1240"/>
    <w:rsid w:val="00CD3B10"/>
    <w:rsid w:val="00CE60D1"/>
    <w:rsid w:val="00CE64F0"/>
    <w:rsid w:val="00CF43D8"/>
    <w:rsid w:val="00D01DE7"/>
    <w:rsid w:val="00D0335E"/>
    <w:rsid w:val="00D12E12"/>
    <w:rsid w:val="00D22BAD"/>
    <w:rsid w:val="00D23FA9"/>
    <w:rsid w:val="00D512E4"/>
    <w:rsid w:val="00D631BF"/>
    <w:rsid w:val="00D66AB5"/>
    <w:rsid w:val="00D76B19"/>
    <w:rsid w:val="00D776AA"/>
    <w:rsid w:val="00D8261C"/>
    <w:rsid w:val="00D84325"/>
    <w:rsid w:val="00D8714C"/>
    <w:rsid w:val="00DA0034"/>
    <w:rsid w:val="00DA575C"/>
    <w:rsid w:val="00DC21F0"/>
    <w:rsid w:val="00DC241A"/>
    <w:rsid w:val="00DC4420"/>
    <w:rsid w:val="00DC52DB"/>
    <w:rsid w:val="00DD4E39"/>
    <w:rsid w:val="00DF1499"/>
    <w:rsid w:val="00DF2292"/>
    <w:rsid w:val="00DF26C9"/>
    <w:rsid w:val="00E00C11"/>
    <w:rsid w:val="00E04CE9"/>
    <w:rsid w:val="00E1196D"/>
    <w:rsid w:val="00E13ED4"/>
    <w:rsid w:val="00E14032"/>
    <w:rsid w:val="00E14C17"/>
    <w:rsid w:val="00E15406"/>
    <w:rsid w:val="00E155C2"/>
    <w:rsid w:val="00E22285"/>
    <w:rsid w:val="00E23D34"/>
    <w:rsid w:val="00E25645"/>
    <w:rsid w:val="00E31E96"/>
    <w:rsid w:val="00E3565C"/>
    <w:rsid w:val="00E40C37"/>
    <w:rsid w:val="00E54BF8"/>
    <w:rsid w:val="00E611D9"/>
    <w:rsid w:val="00E61D4D"/>
    <w:rsid w:val="00E63CD5"/>
    <w:rsid w:val="00E76164"/>
    <w:rsid w:val="00E86A90"/>
    <w:rsid w:val="00E94068"/>
    <w:rsid w:val="00E970DE"/>
    <w:rsid w:val="00EA0CD2"/>
    <w:rsid w:val="00EA4C61"/>
    <w:rsid w:val="00EA4DCB"/>
    <w:rsid w:val="00EA5B15"/>
    <w:rsid w:val="00EB10F1"/>
    <w:rsid w:val="00EC2FE2"/>
    <w:rsid w:val="00EC6139"/>
    <w:rsid w:val="00ED0392"/>
    <w:rsid w:val="00ED5122"/>
    <w:rsid w:val="00ED5587"/>
    <w:rsid w:val="00EE6798"/>
    <w:rsid w:val="00EE6BD5"/>
    <w:rsid w:val="00EF59FF"/>
    <w:rsid w:val="00F06563"/>
    <w:rsid w:val="00F12CE6"/>
    <w:rsid w:val="00F151C9"/>
    <w:rsid w:val="00F1524B"/>
    <w:rsid w:val="00F331E6"/>
    <w:rsid w:val="00F3635B"/>
    <w:rsid w:val="00F446CE"/>
    <w:rsid w:val="00F44905"/>
    <w:rsid w:val="00F466F0"/>
    <w:rsid w:val="00F46E1C"/>
    <w:rsid w:val="00F5488B"/>
    <w:rsid w:val="00F6495F"/>
    <w:rsid w:val="00F65CCE"/>
    <w:rsid w:val="00F754C8"/>
    <w:rsid w:val="00F81029"/>
    <w:rsid w:val="00F97D76"/>
    <w:rsid w:val="00FB1328"/>
    <w:rsid w:val="00FB32C5"/>
    <w:rsid w:val="00FB60EE"/>
    <w:rsid w:val="00FC074B"/>
    <w:rsid w:val="00FC34C6"/>
    <w:rsid w:val="00FC5FF3"/>
    <w:rsid w:val="00FD0199"/>
    <w:rsid w:val="00FD38CC"/>
    <w:rsid w:val="00FD79FC"/>
    <w:rsid w:val="00FD7A4D"/>
    <w:rsid w:val="00FE48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34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1227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135B8"/>
    <w:rPr>
      <w:color w:val="0563C1" w:themeColor="hyperlink"/>
      <w:u w:val="single"/>
    </w:rPr>
  </w:style>
  <w:style w:type="character" w:styleId="UnresolvedMention">
    <w:name w:val="Unresolved Mention"/>
    <w:basedOn w:val="DefaultParagraphFont"/>
    <w:uiPriority w:val="99"/>
    <w:semiHidden/>
    <w:unhideWhenUsed/>
    <w:rsid w:val="00B135B8"/>
    <w:rPr>
      <w:color w:val="605E5C"/>
      <w:shd w:val="clear" w:color="auto" w:fill="E1DFDD"/>
    </w:rPr>
  </w:style>
  <w:style w:type="character" w:styleId="FollowedHyperlink">
    <w:name w:val="FollowedHyperlink"/>
    <w:basedOn w:val="DefaultParagraphFont"/>
    <w:uiPriority w:val="99"/>
    <w:semiHidden/>
    <w:unhideWhenUsed/>
    <w:rsid w:val="00815F11"/>
    <w:rPr>
      <w:color w:val="954F72" w:themeColor="followedHyperlink"/>
      <w:u w:val="single"/>
    </w:rPr>
  </w:style>
  <w:style w:type="character" w:customStyle="1" w:styleId="Heading1Char">
    <w:name w:val="Heading 1 Char"/>
    <w:basedOn w:val="DefaultParagraphFont"/>
    <w:link w:val="Heading1"/>
    <w:uiPriority w:val="9"/>
    <w:rsid w:val="001734B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1227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7C12C6"/>
    <w:pPr>
      <w:ind w:left="720"/>
      <w:contextualSpacing/>
    </w:pPr>
  </w:style>
  <w:style w:type="paragraph" w:styleId="NormalWeb">
    <w:name w:val="Normal (Web)"/>
    <w:basedOn w:val="Normal"/>
    <w:uiPriority w:val="99"/>
    <w:semiHidden/>
    <w:unhideWhenUsed/>
    <w:rsid w:val="004346C2"/>
    <w:rPr>
      <w:rFonts w:ascii="Times New Roman" w:hAnsi="Times New Roman" w:cs="Times New Roman"/>
      <w:sz w:val="24"/>
      <w:szCs w:val="24"/>
    </w:rPr>
  </w:style>
  <w:style w:type="character" w:customStyle="1" w:styleId="hgkelc">
    <w:name w:val="hgkelc"/>
    <w:basedOn w:val="DefaultParagraphFont"/>
    <w:rsid w:val="00262F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79628">
      <w:bodyDiv w:val="1"/>
      <w:marLeft w:val="0"/>
      <w:marRight w:val="0"/>
      <w:marTop w:val="0"/>
      <w:marBottom w:val="0"/>
      <w:divBdr>
        <w:top w:val="none" w:sz="0" w:space="0" w:color="auto"/>
        <w:left w:val="none" w:sz="0" w:space="0" w:color="auto"/>
        <w:bottom w:val="none" w:sz="0" w:space="0" w:color="auto"/>
        <w:right w:val="none" w:sz="0" w:space="0" w:color="auto"/>
      </w:divBdr>
    </w:div>
    <w:div w:id="33048357">
      <w:bodyDiv w:val="1"/>
      <w:marLeft w:val="0"/>
      <w:marRight w:val="0"/>
      <w:marTop w:val="0"/>
      <w:marBottom w:val="0"/>
      <w:divBdr>
        <w:top w:val="none" w:sz="0" w:space="0" w:color="auto"/>
        <w:left w:val="none" w:sz="0" w:space="0" w:color="auto"/>
        <w:bottom w:val="none" w:sz="0" w:space="0" w:color="auto"/>
        <w:right w:val="none" w:sz="0" w:space="0" w:color="auto"/>
      </w:divBdr>
    </w:div>
    <w:div w:id="34503446">
      <w:bodyDiv w:val="1"/>
      <w:marLeft w:val="0"/>
      <w:marRight w:val="0"/>
      <w:marTop w:val="0"/>
      <w:marBottom w:val="0"/>
      <w:divBdr>
        <w:top w:val="none" w:sz="0" w:space="0" w:color="auto"/>
        <w:left w:val="none" w:sz="0" w:space="0" w:color="auto"/>
        <w:bottom w:val="none" w:sz="0" w:space="0" w:color="auto"/>
        <w:right w:val="none" w:sz="0" w:space="0" w:color="auto"/>
      </w:divBdr>
      <w:divsChild>
        <w:div w:id="192496488">
          <w:marLeft w:val="0"/>
          <w:marRight w:val="0"/>
          <w:marTop w:val="0"/>
          <w:marBottom w:val="0"/>
          <w:divBdr>
            <w:top w:val="none" w:sz="0" w:space="0" w:color="auto"/>
            <w:left w:val="none" w:sz="0" w:space="0" w:color="auto"/>
            <w:bottom w:val="none" w:sz="0" w:space="0" w:color="auto"/>
            <w:right w:val="none" w:sz="0" w:space="0" w:color="auto"/>
          </w:divBdr>
          <w:divsChild>
            <w:div w:id="1027439875">
              <w:marLeft w:val="0"/>
              <w:marRight w:val="0"/>
              <w:marTop w:val="0"/>
              <w:marBottom w:val="0"/>
              <w:divBdr>
                <w:top w:val="none" w:sz="0" w:space="0" w:color="auto"/>
                <w:left w:val="none" w:sz="0" w:space="0" w:color="auto"/>
                <w:bottom w:val="none" w:sz="0" w:space="0" w:color="auto"/>
                <w:right w:val="none" w:sz="0" w:space="0" w:color="auto"/>
              </w:divBdr>
              <w:divsChild>
                <w:div w:id="89050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47468">
      <w:bodyDiv w:val="1"/>
      <w:marLeft w:val="0"/>
      <w:marRight w:val="0"/>
      <w:marTop w:val="0"/>
      <w:marBottom w:val="0"/>
      <w:divBdr>
        <w:top w:val="none" w:sz="0" w:space="0" w:color="auto"/>
        <w:left w:val="none" w:sz="0" w:space="0" w:color="auto"/>
        <w:bottom w:val="none" w:sz="0" w:space="0" w:color="auto"/>
        <w:right w:val="none" w:sz="0" w:space="0" w:color="auto"/>
      </w:divBdr>
    </w:div>
    <w:div w:id="101153466">
      <w:bodyDiv w:val="1"/>
      <w:marLeft w:val="0"/>
      <w:marRight w:val="0"/>
      <w:marTop w:val="0"/>
      <w:marBottom w:val="0"/>
      <w:divBdr>
        <w:top w:val="none" w:sz="0" w:space="0" w:color="auto"/>
        <w:left w:val="none" w:sz="0" w:space="0" w:color="auto"/>
        <w:bottom w:val="none" w:sz="0" w:space="0" w:color="auto"/>
        <w:right w:val="none" w:sz="0" w:space="0" w:color="auto"/>
      </w:divBdr>
    </w:div>
    <w:div w:id="104690297">
      <w:bodyDiv w:val="1"/>
      <w:marLeft w:val="0"/>
      <w:marRight w:val="0"/>
      <w:marTop w:val="0"/>
      <w:marBottom w:val="0"/>
      <w:divBdr>
        <w:top w:val="none" w:sz="0" w:space="0" w:color="auto"/>
        <w:left w:val="none" w:sz="0" w:space="0" w:color="auto"/>
        <w:bottom w:val="none" w:sz="0" w:space="0" w:color="auto"/>
        <w:right w:val="none" w:sz="0" w:space="0" w:color="auto"/>
      </w:divBdr>
    </w:div>
    <w:div w:id="215170672">
      <w:bodyDiv w:val="1"/>
      <w:marLeft w:val="0"/>
      <w:marRight w:val="0"/>
      <w:marTop w:val="0"/>
      <w:marBottom w:val="0"/>
      <w:divBdr>
        <w:top w:val="none" w:sz="0" w:space="0" w:color="auto"/>
        <w:left w:val="none" w:sz="0" w:space="0" w:color="auto"/>
        <w:bottom w:val="none" w:sz="0" w:space="0" w:color="auto"/>
        <w:right w:val="none" w:sz="0" w:space="0" w:color="auto"/>
      </w:divBdr>
    </w:div>
    <w:div w:id="309868455">
      <w:bodyDiv w:val="1"/>
      <w:marLeft w:val="0"/>
      <w:marRight w:val="0"/>
      <w:marTop w:val="0"/>
      <w:marBottom w:val="0"/>
      <w:divBdr>
        <w:top w:val="none" w:sz="0" w:space="0" w:color="auto"/>
        <w:left w:val="none" w:sz="0" w:space="0" w:color="auto"/>
        <w:bottom w:val="none" w:sz="0" w:space="0" w:color="auto"/>
        <w:right w:val="none" w:sz="0" w:space="0" w:color="auto"/>
      </w:divBdr>
      <w:divsChild>
        <w:div w:id="126167018">
          <w:marLeft w:val="547"/>
          <w:marRight w:val="0"/>
          <w:marTop w:val="0"/>
          <w:marBottom w:val="0"/>
          <w:divBdr>
            <w:top w:val="none" w:sz="0" w:space="0" w:color="auto"/>
            <w:left w:val="none" w:sz="0" w:space="0" w:color="auto"/>
            <w:bottom w:val="none" w:sz="0" w:space="0" w:color="auto"/>
            <w:right w:val="none" w:sz="0" w:space="0" w:color="auto"/>
          </w:divBdr>
        </w:div>
        <w:div w:id="1854879969">
          <w:marLeft w:val="547"/>
          <w:marRight w:val="0"/>
          <w:marTop w:val="0"/>
          <w:marBottom w:val="0"/>
          <w:divBdr>
            <w:top w:val="none" w:sz="0" w:space="0" w:color="auto"/>
            <w:left w:val="none" w:sz="0" w:space="0" w:color="auto"/>
            <w:bottom w:val="none" w:sz="0" w:space="0" w:color="auto"/>
            <w:right w:val="none" w:sz="0" w:space="0" w:color="auto"/>
          </w:divBdr>
        </w:div>
        <w:div w:id="1061824971">
          <w:marLeft w:val="547"/>
          <w:marRight w:val="0"/>
          <w:marTop w:val="0"/>
          <w:marBottom w:val="0"/>
          <w:divBdr>
            <w:top w:val="none" w:sz="0" w:space="0" w:color="auto"/>
            <w:left w:val="none" w:sz="0" w:space="0" w:color="auto"/>
            <w:bottom w:val="none" w:sz="0" w:space="0" w:color="auto"/>
            <w:right w:val="none" w:sz="0" w:space="0" w:color="auto"/>
          </w:divBdr>
        </w:div>
        <w:div w:id="686251882">
          <w:marLeft w:val="547"/>
          <w:marRight w:val="0"/>
          <w:marTop w:val="0"/>
          <w:marBottom w:val="0"/>
          <w:divBdr>
            <w:top w:val="none" w:sz="0" w:space="0" w:color="auto"/>
            <w:left w:val="none" w:sz="0" w:space="0" w:color="auto"/>
            <w:bottom w:val="none" w:sz="0" w:space="0" w:color="auto"/>
            <w:right w:val="none" w:sz="0" w:space="0" w:color="auto"/>
          </w:divBdr>
        </w:div>
        <w:div w:id="2009480781">
          <w:marLeft w:val="547"/>
          <w:marRight w:val="0"/>
          <w:marTop w:val="0"/>
          <w:marBottom w:val="160"/>
          <w:divBdr>
            <w:top w:val="none" w:sz="0" w:space="0" w:color="auto"/>
            <w:left w:val="none" w:sz="0" w:space="0" w:color="auto"/>
            <w:bottom w:val="none" w:sz="0" w:space="0" w:color="auto"/>
            <w:right w:val="none" w:sz="0" w:space="0" w:color="auto"/>
          </w:divBdr>
        </w:div>
        <w:div w:id="493490464">
          <w:marLeft w:val="547"/>
          <w:marRight w:val="0"/>
          <w:marTop w:val="0"/>
          <w:marBottom w:val="160"/>
          <w:divBdr>
            <w:top w:val="none" w:sz="0" w:space="0" w:color="auto"/>
            <w:left w:val="none" w:sz="0" w:space="0" w:color="auto"/>
            <w:bottom w:val="none" w:sz="0" w:space="0" w:color="auto"/>
            <w:right w:val="none" w:sz="0" w:space="0" w:color="auto"/>
          </w:divBdr>
        </w:div>
      </w:divsChild>
    </w:div>
    <w:div w:id="331495491">
      <w:bodyDiv w:val="1"/>
      <w:marLeft w:val="0"/>
      <w:marRight w:val="0"/>
      <w:marTop w:val="0"/>
      <w:marBottom w:val="0"/>
      <w:divBdr>
        <w:top w:val="none" w:sz="0" w:space="0" w:color="auto"/>
        <w:left w:val="none" w:sz="0" w:space="0" w:color="auto"/>
        <w:bottom w:val="none" w:sz="0" w:space="0" w:color="auto"/>
        <w:right w:val="none" w:sz="0" w:space="0" w:color="auto"/>
      </w:divBdr>
      <w:divsChild>
        <w:div w:id="1581209198">
          <w:marLeft w:val="547"/>
          <w:marRight w:val="0"/>
          <w:marTop w:val="0"/>
          <w:marBottom w:val="0"/>
          <w:divBdr>
            <w:top w:val="none" w:sz="0" w:space="0" w:color="auto"/>
            <w:left w:val="none" w:sz="0" w:space="0" w:color="auto"/>
            <w:bottom w:val="none" w:sz="0" w:space="0" w:color="auto"/>
            <w:right w:val="none" w:sz="0" w:space="0" w:color="auto"/>
          </w:divBdr>
        </w:div>
        <w:div w:id="1849127149">
          <w:marLeft w:val="547"/>
          <w:marRight w:val="0"/>
          <w:marTop w:val="0"/>
          <w:marBottom w:val="0"/>
          <w:divBdr>
            <w:top w:val="none" w:sz="0" w:space="0" w:color="auto"/>
            <w:left w:val="none" w:sz="0" w:space="0" w:color="auto"/>
            <w:bottom w:val="none" w:sz="0" w:space="0" w:color="auto"/>
            <w:right w:val="none" w:sz="0" w:space="0" w:color="auto"/>
          </w:divBdr>
        </w:div>
        <w:div w:id="763302439">
          <w:marLeft w:val="547"/>
          <w:marRight w:val="0"/>
          <w:marTop w:val="0"/>
          <w:marBottom w:val="0"/>
          <w:divBdr>
            <w:top w:val="none" w:sz="0" w:space="0" w:color="auto"/>
            <w:left w:val="none" w:sz="0" w:space="0" w:color="auto"/>
            <w:bottom w:val="none" w:sz="0" w:space="0" w:color="auto"/>
            <w:right w:val="none" w:sz="0" w:space="0" w:color="auto"/>
          </w:divBdr>
        </w:div>
        <w:div w:id="540898041">
          <w:marLeft w:val="547"/>
          <w:marRight w:val="0"/>
          <w:marTop w:val="0"/>
          <w:marBottom w:val="160"/>
          <w:divBdr>
            <w:top w:val="none" w:sz="0" w:space="0" w:color="auto"/>
            <w:left w:val="none" w:sz="0" w:space="0" w:color="auto"/>
            <w:bottom w:val="none" w:sz="0" w:space="0" w:color="auto"/>
            <w:right w:val="none" w:sz="0" w:space="0" w:color="auto"/>
          </w:divBdr>
        </w:div>
        <w:div w:id="324822011">
          <w:marLeft w:val="547"/>
          <w:marRight w:val="0"/>
          <w:marTop w:val="0"/>
          <w:marBottom w:val="160"/>
          <w:divBdr>
            <w:top w:val="none" w:sz="0" w:space="0" w:color="auto"/>
            <w:left w:val="none" w:sz="0" w:space="0" w:color="auto"/>
            <w:bottom w:val="none" w:sz="0" w:space="0" w:color="auto"/>
            <w:right w:val="none" w:sz="0" w:space="0" w:color="auto"/>
          </w:divBdr>
        </w:div>
        <w:div w:id="1222790102">
          <w:marLeft w:val="547"/>
          <w:marRight w:val="0"/>
          <w:marTop w:val="0"/>
          <w:marBottom w:val="160"/>
          <w:divBdr>
            <w:top w:val="none" w:sz="0" w:space="0" w:color="auto"/>
            <w:left w:val="none" w:sz="0" w:space="0" w:color="auto"/>
            <w:bottom w:val="none" w:sz="0" w:space="0" w:color="auto"/>
            <w:right w:val="none" w:sz="0" w:space="0" w:color="auto"/>
          </w:divBdr>
        </w:div>
        <w:div w:id="1300502899">
          <w:marLeft w:val="547"/>
          <w:marRight w:val="0"/>
          <w:marTop w:val="0"/>
          <w:marBottom w:val="160"/>
          <w:divBdr>
            <w:top w:val="none" w:sz="0" w:space="0" w:color="auto"/>
            <w:left w:val="none" w:sz="0" w:space="0" w:color="auto"/>
            <w:bottom w:val="none" w:sz="0" w:space="0" w:color="auto"/>
            <w:right w:val="none" w:sz="0" w:space="0" w:color="auto"/>
          </w:divBdr>
        </w:div>
        <w:div w:id="1758861517">
          <w:marLeft w:val="547"/>
          <w:marRight w:val="0"/>
          <w:marTop w:val="0"/>
          <w:marBottom w:val="160"/>
          <w:divBdr>
            <w:top w:val="none" w:sz="0" w:space="0" w:color="auto"/>
            <w:left w:val="none" w:sz="0" w:space="0" w:color="auto"/>
            <w:bottom w:val="none" w:sz="0" w:space="0" w:color="auto"/>
            <w:right w:val="none" w:sz="0" w:space="0" w:color="auto"/>
          </w:divBdr>
        </w:div>
        <w:div w:id="1747994351">
          <w:marLeft w:val="547"/>
          <w:marRight w:val="0"/>
          <w:marTop w:val="0"/>
          <w:marBottom w:val="160"/>
          <w:divBdr>
            <w:top w:val="none" w:sz="0" w:space="0" w:color="auto"/>
            <w:left w:val="none" w:sz="0" w:space="0" w:color="auto"/>
            <w:bottom w:val="none" w:sz="0" w:space="0" w:color="auto"/>
            <w:right w:val="none" w:sz="0" w:space="0" w:color="auto"/>
          </w:divBdr>
        </w:div>
        <w:div w:id="2136748633">
          <w:marLeft w:val="547"/>
          <w:marRight w:val="0"/>
          <w:marTop w:val="0"/>
          <w:marBottom w:val="160"/>
          <w:divBdr>
            <w:top w:val="none" w:sz="0" w:space="0" w:color="auto"/>
            <w:left w:val="none" w:sz="0" w:space="0" w:color="auto"/>
            <w:bottom w:val="none" w:sz="0" w:space="0" w:color="auto"/>
            <w:right w:val="none" w:sz="0" w:space="0" w:color="auto"/>
          </w:divBdr>
        </w:div>
      </w:divsChild>
    </w:div>
    <w:div w:id="387218895">
      <w:bodyDiv w:val="1"/>
      <w:marLeft w:val="0"/>
      <w:marRight w:val="0"/>
      <w:marTop w:val="0"/>
      <w:marBottom w:val="0"/>
      <w:divBdr>
        <w:top w:val="none" w:sz="0" w:space="0" w:color="auto"/>
        <w:left w:val="none" w:sz="0" w:space="0" w:color="auto"/>
        <w:bottom w:val="none" w:sz="0" w:space="0" w:color="auto"/>
        <w:right w:val="none" w:sz="0" w:space="0" w:color="auto"/>
      </w:divBdr>
    </w:div>
    <w:div w:id="556360725">
      <w:bodyDiv w:val="1"/>
      <w:marLeft w:val="0"/>
      <w:marRight w:val="0"/>
      <w:marTop w:val="0"/>
      <w:marBottom w:val="0"/>
      <w:divBdr>
        <w:top w:val="none" w:sz="0" w:space="0" w:color="auto"/>
        <w:left w:val="none" w:sz="0" w:space="0" w:color="auto"/>
        <w:bottom w:val="none" w:sz="0" w:space="0" w:color="auto"/>
        <w:right w:val="none" w:sz="0" w:space="0" w:color="auto"/>
      </w:divBdr>
    </w:div>
    <w:div w:id="573007453">
      <w:bodyDiv w:val="1"/>
      <w:marLeft w:val="0"/>
      <w:marRight w:val="0"/>
      <w:marTop w:val="0"/>
      <w:marBottom w:val="0"/>
      <w:divBdr>
        <w:top w:val="none" w:sz="0" w:space="0" w:color="auto"/>
        <w:left w:val="none" w:sz="0" w:space="0" w:color="auto"/>
        <w:bottom w:val="none" w:sz="0" w:space="0" w:color="auto"/>
        <w:right w:val="none" w:sz="0" w:space="0" w:color="auto"/>
      </w:divBdr>
    </w:div>
    <w:div w:id="583077417">
      <w:bodyDiv w:val="1"/>
      <w:marLeft w:val="0"/>
      <w:marRight w:val="0"/>
      <w:marTop w:val="0"/>
      <w:marBottom w:val="0"/>
      <w:divBdr>
        <w:top w:val="none" w:sz="0" w:space="0" w:color="auto"/>
        <w:left w:val="none" w:sz="0" w:space="0" w:color="auto"/>
        <w:bottom w:val="none" w:sz="0" w:space="0" w:color="auto"/>
        <w:right w:val="none" w:sz="0" w:space="0" w:color="auto"/>
      </w:divBdr>
    </w:div>
    <w:div w:id="611672795">
      <w:bodyDiv w:val="1"/>
      <w:marLeft w:val="0"/>
      <w:marRight w:val="0"/>
      <w:marTop w:val="0"/>
      <w:marBottom w:val="0"/>
      <w:divBdr>
        <w:top w:val="none" w:sz="0" w:space="0" w:color="auto"/>
        <w:left w:val="none" w:sz="0" w:space="0" w:color="auto"/>
        <w:bottom w:val="none" w:sz="0" w:space="0" w:color="auto"/>
        <w:right w:val="none" w:sz="0" w:space="0" w:color="auto"/>
      </w:divBdr>
    </w:div>
    <w:div w:id="664286614">
      <w:bodyDiv w:val="1"/>
      <w:marLeft w:val="0"/>
      <w:marRight w:val="0"/>
      <w:marTop w:val="0"/>
      <w:marBottom w:val="0"/>
      <w:divBdr>
        <w:top w:val="none" w:sz="0" w:space="0" w:color="auto"/>
        <w:left w:val="none" w:sz="0" w:space="0" w:color="auto"/>
        <w:bottom w:val="none" w:sz="0" w:space="0" w:color="auto"/>
        <w:right w:val="none" w:sz="0" w:space="0" w:color="auto"/>
      </w:divBdr>
    </w:div>
    <w:div w:id="668213525">
      <w:bodyDiv w:val="1"/>
      <w:marLeft w:val="0"/>
      <w:marRight w:val="0"/>
      <w:marTop w:val="0"/>
      <w:marBottom w:val="0"/>
      <w:divBdr>
        <w:top w:val="none" w:sz="0" w:space="0" w:color="auto"/>
        <w:left w:val="none" w:sz="0" w:space="0" w:color="auto"/>
        <w:bottom w:val="none" w:sz="0" w:space="0" w:color="auto"/>
        <w:right w:val="none" w:sz="0" w:space="0" w:color="auto"/>
      </w:divBdr>
    </w:div>
    <w:div w:id="701831566">
      <w:bodyDiv w:val="1"/>
      <w:marLeft w:val="0"/>
      <w:marRight w:val="0"/>
      <w:marTop w:val="0"/>
      <w:marBottom w:val="0"/>
      <w:divBdr>
        <w:top w:val="none" w:sz="0" w:space="0" w:color="auto"/>
        <w:left w:val="none" w:sz="0" w:space="0" w:color="auto"/>
        <w:bottom w:val="none" w:sz="0" w:space="0" w:color="auto"/>
        <w:right w:val="none" w:sz="0" w:space="0" w:color="auto"/>
      </w:divBdr>
    </w:div>
    <w:div w:id="710499521">
      <w:bodyDiv w:val="1"/>
      <w:marLeft w:val="0"/>
      <w:marRight w:val="0"/>
      <w:marTop w:val="0"/>
      <w:marBottom w:val="0"/>
      <w:divBdr>
        <w:top w:val="none" w:sz="0" w:space="0" w:color="auto"/>
        <w:left w:val="none" w:sz="0" w:space="0" w:color="auto"/>
        <w:bottom w:val="none" w:sz="0" w:space="0" w:color="auto"/>
        <w:right w:val="none" w:sz="0" w:space="0" w:color="auto"/>
      </w:divBdr>
      <w:divsChild>
        <w:div w:id="1496140248">
          <w:marLeft w:val="547"/>
          <w:marRight w:val="0"/>
          <w:marTop w:val="0"/>
          <w:marBottom w:val="0"/>
          <w:divBdr>
            <w:top w:val="none" w:sz="0" w:space="0" w:color="auto"/>
            <w:left w:val="none" w:sz="0" w:space="0" w:color="auto"/>
            <w:bottom w:val="none" w:sz="0" w:space="0" w:color="auto"/>
            <w:right w:val="none" w:sz="0" w:space="0" w:color="auto"/>
          </w:divBdr>
        </w:div>
        <w:div w:id="1146430930">
          <w:marLeft w:val="547"/>
          <w:marRight w:val="0"/>
          <w:marTop w:val="0"/>
          <w:marBottom w:val="0"/>
          <w:divBdr>
            <w:top w:val="none" w:sz="0" w:space="0" w:color="auto"/>
            <w:left w:val="none" w:sz="0" w:space="0" w:color="auto"/>
            <w:bottom w:val="none" w:sz="0" w:space="0" w:color="auto"/>
            <w:right w:val="none" w:sz="0" w:space="0" w:color="auto"/>
          </w:divBdr>
        </w:div>
        <w:div w:id="295182645">
          <w:marLeft w:val="547"/>
          <w:marRight w:val="0"/>
          <w:marTop w:val="0"/>
          <w:marBottom w:val="0"/>
          <w:divBdr>
            <w:top w:val="none" w:sz="0" w:space="0" w:color="auto"/>
            <w:left w:val="none" w:sz="0" w:space="0" w:color="auto"/>
            <w:bottom w:val="none" w:sz="0" w:space="0" w:color="auto"/>
            <w:right w:val="none" w:sz="0" w:space="0" w:color="auto"/>
          </w:divBdr>
        </w:div>
        <w:div w:id="319161134">
          <w:marLeft w:val="547"/>
          <w:marRight w:val="0"/>
          <w:marTop w:val="0"/>
          <w:marBottom w:val="0"/>
          <w:divBdr>
            <w:top w:val="none" w:sz="0" w:space="0" w:color="auto"/>
            <w:left w:val="none" w:sz="0" w:space="0" w:color="auto"/>
            <w:bottom w:val="none" w:sz="0" w:space="0" w:color="auto"/>
            <w:right w:val="none" w:sz="0" w:space="0" w:color="auto"/>
          </w:divBdr>
        </w:div>
        <w:div w:id="560945727">
          <w:marLeft w:val="547"/>
          <w:marRight w:val="0"/>
          <w:marTop w:val="0"/>
          <w:marBottom w:val="160"/>
          <w:divBdr>
            <w:top w:val="none" w:sz="0" w:space="0" w:color="auto"/>
            <w:left w:val="none" w:sz="0" w:space="0" w:color="auto"/>
            <w:bottom w:val="none" w:sz="0" w:space="0" w:color="auto"/>
            <w:right w:val="none" w:sz="0" w:space="0" w:color="auto"/>
          </w:divBdr>
        </w:div>
        <w:div w:id="2138445630">
          <w:marLeft w:val="547"/>
          <w:marRight w:val="0"/>
          <w:marTop w:val="0"/>
          <w:marBottom w:val="160"/>
          <w:divBdr>
            <w:top w:val="none" w:sz="0" w:space="0" w:color="auto"/>
            <w:left w:val="none" w:sz="0" w:space="0" w:color="auto"/>
            <w:bottom w:val="none" w:sz="0" w:space="0" w:color="auto"/>
            <w:right w:val="none" w:sz="0" w:space="0" w:color="auto"/>
          </w:divBdr>
        </w:div>
      </w:divsChild>
    </w:div>
    <w:div w:id="723719500">
      <w:bodyDiv w:val="1"/>
      <w:marLeft w:val="0"/>
      <w:marRight w:val="0"/>
      <w:marTop w:val="0"/>
      <w:marBottom w:val="0"/>
      <w:divBdr>
        <w:top w:val="none" w:sz="0" w:space="0" w:color="auto"/>
        <w:left w:val="none" w:sz="0" w:space="0" w:color="auto"/>
        <w:bottom w:val="none" w:sz="0" w:space="0" w:color="auto"/>
        <w:right w:val="none" w:sz="0" w:space="0" w:color="auto"/>
      </w:divBdr>
    </w:div>
    <w:div w:id="725882596">
      <w:bodyDiv w:val="1"/>
      <w:marLeft w:val="0"/>
      <w:marRight w:val="0"/>
      <w:marTop w:val="0"/>
      <w:marBottom w:val="0"/>
      <w:divBdr>
        <w:top w:val="none" w:sz="0" w:space="0" w:color="auto"/>
        <w:left w:val="none" w:sz="0" w:space="0" w:color="auto"/>
        <w:bottom w:val="none" w:sz="0" w:space="0" w:color="auto"/>
        <w:right w:val="none" w:sz="0" w:space="0" w:color="auto"/>
      </w:divBdr>
    </w:div>
    <w:div w:id="726075814">
      <w:bodyDiv w:val="1"/>
      <w:marLeft w:val="0"/>
      <w:marRight w:val="0"/>
      <w:marTop w:val="0"/>
      <w:marBottom w:val="0"/>
      <w:divBdr>
        <w:top w:val="none" w:sz="0" w:space="0" w:color="auto"/>
        <w:left w:val="none" w:sz="0" w:space="0" w:color="auto"/>
        <w:bottom w:val="none" w:sz="0" w:space="0" w:color="auto"/>
        <w:right w:val="none" w:sz="0" w:space="0" w:color="auto"/>
      </w:divBdr>
    </w:div>
    <w:div w:id="761295585">
      <w:bodyDiv w:val="1"/>
      <w:marLeft w:val="0"/>
      <w:marRight w:val="0"/>
      <w:marTop w:val="0"/>
      <w:marBottom w:val="0"/>
      <w:divBdr>
        <w:top w:val="none" w:sz="0" w:space="0" w:color="auto"/>
        <w:left w:val="none" w:sz="0" w:space="0" w:color="auto"/>
        <w:bottom w:val="none" w:sz="0" w:space="0" w:color="auto"/>
        <w:right w:val="none" w:sz="0" w:space="0" w:color="auto"/>
      </w:divBdr>
    </w:div>
    <w:div w:id="776606345">
      <w:bodyDiv w:val="1"/>
      <w:marLeft w:val="0"/>
      <w:marRight w:val="0"/>
      <w:marTop w:val="0"/>
      <w:marBottom w:val="0"/>
      <w:divBdr>
        <w:top w:val="none" w:sz="0" w:space="0" w:color="auto"/>
        <w:left w:val="none" w:sz="0" w:space="0" w:color="auto"/>
        <w:bottom w:val="none" w:sz="0" w:space="0" w:color="auto"/>
        <w:right w:val="none" w:sz="0" w:space="0" w:color="auto"/>
      </w:divBdr>
      <w:divsChild>
        <w:div w:id="762072951">
          <w:marLeft w:val="0"/>
          <w:marRight w:val="0"/>
          <w:marTop w:val="0"/>
          <w:marBottom w:val="0"/>
          <w:divBdr>
            <w:top w:val="none" w:sz="0" w:space="0" w:color="auto"/>
            <w:left w:val="none" w:sz="0" w:space="0" w:color="auto"/>
            <w:bottom w:val="none" w:sz="0" w:space="0" w:color="auto"/>
            <w:right w:val="none" w:sz="0" w:space="0" w:color="auto"/>
          </w:divBdr>
          <w:divsChild>
            <w:div w:id="814681477">
              <w:marLeft w:val="0"/>
              <w:marRight w:val="0"/>
              <w:marTop w:val="0"/>
              <w:marBottom w:val="0"/>
              <w:divBdr>
                <w:top w:val="none" w:sz="0" w:space="0" w:color="auto"/>
                <w:left w:val="none" w:sz="0" w:space="0" w:color="auto"/>
                <w:bottom w:val="none" w:sz="0" w:space="0" w:color="auto"/>
                <w:right w:val="none" w:sz="0" w:space="0" w:color="auto"/>
              </w:divBdr>
              <w:divsChild>
                <w:div w:id="1668557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333185">
      <w:bodyDiv w:val="1"/>
      <w:marLeft w:val="0"/>
      <w:marRight w:val="0"/>
      <w:marTop w:val="0"/>
      <w:marBottom w:val="0"/>
      <w:divBdr>
        <w:top w:val="none" w:sz="0" w:space="0" w:color="auto"/>
        <w:left w:val="none" w:sz="0" w:space="0" w:color="auto"/>
        <w:bottom w:val="none" w:sz="0" w:space="0" w:color="auto"/>
        <w:right w:val="none" w:sz="0" w:space="0" w:color="auto"/>
      </w:divBdr>
    </w:div>
    <w:div w:id="794569117">
      <w:bodyDiv w:val="1"/>
      <w:marLeft w:val="0"/>
      <w:marRight w:val="0"/>
      <w:marTop w:val="0"/>
      <w:marBottom w:val="0"/>
      <w:divBdr>
        <w:top w:val="none" w:sz="0" w:space="0" w:color="auto"/>
        <w:left w:val="none" w:sz="0" w:space="0" w:color="auto"/>
        <w:bottom w:val="none" w:sz="0" w:space="0" w:color="auto"/>
        <w:right w:val="none" w:sz="0" w:space="0" w:color="auto"/>
      </w:divBdr>
    </w:div>
    <w:div w:id="799540435">
      <w:bodyDiv w:val="1"/>
      <w:marLeft w:val="0"/>
      <w:marRight w:val="0"/>
      <w:marTop w:val="0"/>
      <w:marBottom w:val="0"/>
      <w:divBdr>
        <w:top w:val="none" w:sz="0" w:space="0" w:color="auto"/>
        <w:left w:val="none" w:sz="0" w:space="0" w:color="auto"/>
        <w:bottom w:val="none" w:sz="0" w:space="0" w:color="auto"/>
        <w:right w:val="none" w:sz="0" w:space="0" w:color="auto"/>
      </w:divBdr>
    </w:div>
    <w:div w:id="851915552">
      <w:bodyDiv w:val="1"/>
      <w:marLeft w:val="0"/>
      <w:marRight w:val="0"/>
      <w:marTop w:val="0"/>
      <w:marBottom w:val="0"/>
      <w:divBdr>
        <w:top w:val="none" w:sz="0" w:space="0" w:color="auto"/>
        <w:left w:val="none" w:sz="0" w:space="0" w:color="auto"/>
        <w:bottom w:val="none" w:sz="0" w:space="0" w:color="auto"/>
        <w:right w:val="none" w:sz="0" w:space="0" w:color="auto"/>
      </w:divBdr>
      <w:divsChild>
        <w:div w:id="1340153509">
          <w:marLeft w:val="0"/>
          <w:marRight w:val="0"/>
          <w:marTop w:val="0"/>
          <w:marBottom w:val="0"/>
          <w:divBdr>
            <w:top w:val="none" w:sz="0" w:space="0" w:color="auto"/>
            <w:left w:val="none" w:sz="0" w:space="0" w:color="auto"/>
            <w:bottom w:val="none" w:sz="0" w:space="0" w:color="auto"/>
            <w:right w:val="none" w:sz="0" w:space="0" w:color="auto"/>
          </w:divBdr>
          <w:divsChild>
            <w:div w:id="646478879">
              <w:marLeft w:val="0"/>
              <w:marRight w:val="0"/>
              <w:marTop w:val="0"/>
              <w:marBottom w:val="0"/>
              <w:divBdr>
                <w:top w:val="none" w:sz="0" w:space="0" w:color="auto"/>
                <w:left w:val="none" w:sz="0" w:space="0" w:color="auto"/>
                <w:bottom w:val="none" w:sz="0" w:space="0" w:color="auto"/>
                <w:right w:val="none" w:sz="0" w:space="0" w:color="auto"/>
              </w:divBdr>
              <w:divsChild>
                <w:div w:id="115352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172030">
      <w:bodyDiv w:val="1"/>
      <w:marLeft w:val="0"/>
      <w:marRight w:val="0"/>
      <w:marTop w:val="0"/>
      <w:marBottom w:val="0"/>
      <w:divBdr>
        <w:top w:val="none" w:sz="0" w:space="0" w:color="auto"/>
        <w:left w:val="none" w:sz="0" w:space="0" w:color="auto"/>
        <w:bottom w:val="none" w:sz="0" w:space="0" w:color="auto"/>
        <w:right w:val="none" w:sz="0" w:space="0" w:color="auto"/>
      </w:divBdr>
    </w:div>
    <w:div w:id="928999247">
      <w:bodyDiv w:val="1"/>
      <w:marLeft w:val="0"/>
      <w:marRight w:val="0"/>
      <w:marTop w:val="0"/>
      <w:marBottom w:val="0"/>
      <w:divBdr>
        <w:top w:val="none" w:sz="0" w:space="0" w:color="auto"/>
        <w:left w:val="none" w:sz="0" w:space="0" w:color="auto"/>
        <w:bottom w:val="none" w:sz="0" w:space="0" w:color="auto"/>
        <w:right w:val="none" w:sz="0" w:space="0" w:color="auto"/>
      </w:divBdr>
    </w:div>
    <w:div w:id="975142276">
      <w:bodyDiv w:val="1"/>
      <w:marLeft w:val="0"/>
      <w:marRight w:val="0"/>
      <w:marTop w:val="0"/>
      <w:marBottom w:val="0"/>
      <w:divBdr>
        <w:top w:val="none" w:sz="0" w:space="0" w:color="auto"/>
        <w:left w:val="none" w:sz="0" w:space="0" w:color="auto"/>
        <w:bottom w:val="none" w:sz="0" w:space="0" w:color="auto"/>
        <w:right w:val="none" w:sz="0" w:space="0" w:color="auto"/>
      </w:divBdr>
    </w:div>
    <w:div w:id="1022321094">
      <w:bodyDiv w:val="1"/>
      <w:marLeft w:val="0"/>
      <w:marRight w:val="0"/>
      <w:marTop w:val="0"/>
      <w:marBottom w:val="0"/>
      <w:divBdr>
        <w:top w:val="none" w:sz="0" w:space="0" w:color="auto"/>
        <w:left w:val="none" w:sz="0" w:space="0" w:color="auto"/>
        <w:bottom w:val="none" w:sz="0" w:space="0" w:color="auto"/>
        <w:right w:val="none" w:sz="0" w:space="0" w:color="auto"/>
      </w:divBdr>
      <w:divsChild>
        <w:div w:id="2096244994">
          <w:marLeft w:val="0"/>
          <w:marRight w:val="0"/>
          <w:marTop w:val="0"/>
          <w:marBottom w:val="0"/>
          <w:divBdr>
            <w:top w:val="none" w:sz="0" w:space="0" w:color="auto"/>
            <w:left w:val="none" w:sz="0" w:space="0" w:color="auto"/>
            <w:bottom w:val="none" w:sz="0" w:space="0" w:color="auto"/>
            <w:right w:val="none" w:sz="0" w:space="0" w:color="auto"/>
          </w:divBdr>
          <w:divsChild>
            <w:div w:id="1532916987">
              <w:marLeft w:val="0"/>
              <w:marRight w:val="0"/>
              <w:marTop w:val="0"/>
              <w:marBottom w:val="0"/>
              <w:divBdr>
                <w:top w:val="none" w:sz="0" w:space="0" w:color="auto"/>
                <w:left w:val="none" w:sz="0" w:space="0" w:color="auto"/>
                <w:bottom w:val="none" w:sz="0" w:space="0" w:color="auto"/>
                <w:right w:val="none" w:sz="0" w:space="0" w:color="auto"/>
              </w:divBdr>
              <w:divsChild>
                <w:div w:id="1965112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3047775">
      <w:bodyDiv w:val="1"/>
      <w:marLeft w:val="0"/>
      <w:marRight w:val="0"/>
      <w:marTop w:val="0"/>
      <w:marBottom w:val="0"/>
      <w:divBdr>
        <w:top w:val="none" w:sz="0" w:space="0" w:color="auto"/>
        <w:left w:val="none" w:sz="0" w:space="0" w:color="auto"/>
        <w:bottom w:val="none" w:sz="0" w:space="0" w:color="auto"/>
        <w:right w:val="none" w:sz="0" w:space="0" w:color="auto"/>
      </w:divBdr>
    </w:div>
    <w:div w:id="1140344104">
      <w:bodyDiv w:val="1"/>
      <w:marLeft w:val="0"/>
      <w:marRight w:val="0"/>
      <w:marTop w:val="0"/>
      <w:marBottom w:val="0"/>
      <w:divBdr>
        <w:top w:val="none" w:sz="0" w:space="0" w:color="auto"/>
        <w:left w:val="none" w:sz="0" w:space="0" w:color="auto"/>
        <w:bottom w:val="none" w:sz="0" w:space="0" w:color="auto"/>
        <w:right w:val="none" w:sz="0" w:space="0" w:color="auto"/>
      </w:divBdr>
    </w:div>
    <w:div w:id="1161776617">
      <w:bodyDiv w:val="1"/>
      <w:marLeft w:val="0"/>
      <w:marRight w:val="0"/>
      <w:marTop w:val="0"/>
      <w:marBottom w:val="0"/>
      <w:divBdr>
        <w:top w:val="none" w:sz="0" w:space="0" w:color="auto"/>
        <w:left w:val="none" w:sz="0" w:space="0" w:color="auto"/>
        <w:bottom w:val="none" w:sz="0" w:space="0" w:color="auto"/>
        <w:right w:val="none" w:sz="0" w:space="0" w:color="auto"/>
      </w:divBdr>
    </w:div>
    <w:div w:id="1260287736">
      <w:bodyDiv w:val="1"/>
      <w:marLeft w:val="0"/>
      <w:marRight w:val="0"/>
      <w:marTop w:val="0"/>
      <w:marBottom w:val="0"/>
      <w:divBdr>
        <w:top w:val="none" w:sz="0" w:space="0" w:color="auto"/>
        <w:left w:val="none" w:sz="0" w:space="0" w:color="auto"/>
        <w:bottom w:val="none" w:sz="0" w:space="0" w:color="auto"/>
        <w:right w:val="none" w:sz="0" w:space="0" w:color="auto"/>
      </w:divBdr>
    </w:div>
    <w:div w:id="1285889872">
      <w:bodyDiv w:val="1"/>
      <w:marLeft w:val="0"/>
      <w:marRight w:val="0"/>
      <w:marTop w:val="0"/>
      <w:marBottom w:val="0"/>
      <w:divBdr>
        <w:top w:val="none" w:sz="0" w:space="0" w:color="auto"/>
        <w:left w:val="none" w:sz="0" w:space="0" w:color="auto"/>
        <w:bottom w:val="none" w:sz="0" w:space="0" w:color="auto"/>
        <w:right w:val="none" w:sz="0" w:space="0" w:color="auto"/>
      </w:divBdr>
    </w:div>
    <w:div w:id="1353805135">
      <w:bodyDiv w:val="1"/>
      <w:marLeft w:val="0"/>
      <w:marRight w:val="0"/>
      <w:marTop w:val="0"/>
      <w:marBottom w:val="0"/>
      <w:divBdr>
        <w:top w:val="none" w:sz="0" w:space="0" w:color="auto"/>
        <w:left w:val="none" w:sz="0" w:space="0" w:color="auto"/>
        <w:bottom w:val="none" w:sz="0" w:space="0" w:color="auto"/>
        <w:right w:val="none" w:sz="0" w:space="0" w:color="auto"/>
      </w:divBdr>
    </w:div>
    <w:div w:id="1381830701">
      <w:bodyDiv w:val="1"/>
      <w:marLeft w:val="0"/>
      <w:marRight w:val="0"/>
      <w:marTop w:val="0"/>
      <w:marBottom w:val="0"/>
      <w:divBdr>
        <w:top w:val="none" w:sz="0" w:space="0" w:color="auto"/>
        <w:left w:val="none" w:sz="0" w:space="0" w:color="auto"/>
        <w:bottom w:val="none" w:sz="0" w:space="0" w:color="auto"/>
        <w:right w:val="none" w:sz="0" w:space="0" w:color="auto"/>
      </w:divBdr>
    </w:div>
    <w:div w:id="1385641444">
      <w:bodyDiv w:val="1"/>
      <w:marLeft w:val="0"/>
      <w:marRight w:val="0"/>
      <w:marTop w:val="0"/>
      <w:marBottom w:val="0"/>
      <w:divBdr>
        <w:top w:val="none" w:sz="0" w:space="0" w:color="auto"/>
        <w:left w:val="none" w:sz="0" w:space="0" w:color="auto"/>
        <w:bottom w:val="none" w:sz="0" w:space="0" w:color="auto"/>
        <w:right w:val="none" w:sz="0" w:space="0" w:color="auto"/>
      </w:divBdr>
    </w:div>
    <w:div w:id="1389721414">
      <w:bodyDiv w:val="1"/>
      <w:marLeft w:val="0"/>
      <w:marRight w:val="0"/>
      <w:marTop w:val="0"/>
      <w:marBottom w:val="0"/>
      <w:divBdr>
        <w:top w:val="none" w:sz="0" w:space="0" w:color="auto"/>
        <w:left w:val="none" w:sz="0" w:space="0" w:color="auto"/>
        <w:bottom w:val="none" w:sz="0" w:space="0" w:color="auto"/>
        <w:right w:val="none" w:sz="0" w:space="0" w:color="auto"/>
      </w:divBdr>
    </w:div>
    <w:div w:id="1440763175">
      <w:bodyDiv w:val="1"/>
      <w:marLeft w:val="0"/>
      <w:marRight w:val="0"/>
      <w:marTop w:val="0"/>
      <w:marBottom w:val="0"/>
      <w:divBdr>
        <w:top w:val="none" w:sz="0" w:space="0" w:color="auto"/>
        <w:left w:val="none" w:sz="0" w:space="0" w:color="auto"/>
        <w:bottom w:val="none" w:sz="0" w:space="0" w:color="auto"/>
        <w:right w:val="none" w:sz="0" w:space="0" w:color="auto"/>
      </w:divBdr>
    </w:div>
    <w:div w:id="1481967588">
      <w:bodyDiv w:val="1"/>
      <w:marLeft w:val="0"/>
      <w:marRight w:val="0"/>
      <w:marTop w:val="0"/>
      <w:marBottom w:val="0"/>
      <w:divBdr>
        <w:top w:val="none" w:sz="0" w:space="0" w:color="auto"/>
        <w:left w:val="none" w:sz="0" w:space="0" w:color="auto"/>
        <w:bottom w:val="none" w:sz="0" w:space="0" w:color="auto"/>
        <w:right w:val="none" w:sz="0" w:space="0" w:color="auto"/>
      </w:divBdr>
    </w:div>
    <w:div w:id="1498155828">
      <w:bodyDiv w:val="1"/>
      <w:marLeft w:val="0"/>
      <w:marRight w:val="0"/>
      <w:marTop w:val="0"/>
      <w:marBottom w:val="0"/>
      <w:divBdr>
        <w:top w:val="none" w:sz="0" w:space="0" w:color="auto"/>
        <w:left w:val="none" w:sz="0" w:space="0" w:color="auto"/>
        <w:bottom w:val="none" w:sz="0" w:space="0" w:color="auto"/>
        <w:right w:val="none" w:sz="0" w:space="0" w:color="auto"/>
      </w:divBdr>
    </w:div>
    <w:div w:id="1516572502">
      <w:bodyDiv w:val="1"/>
      <w:marLeft w:val="0"/>
      <w:marRight w:val="0"/>
      <w:marTop w:val="0"/>
      <w:marBottom w:val="0"/>
      <w:divBdr>
        <w:top w:val="none" w:sz="0" w:space="0" w:color="auto"/>
        <w:left w:val="none" w:sz="0" w:space="0" w:color="auto"/>
        <w:bottom w:val="none" w:sz="0" w:space="0" w:color="auto"/>
        <w:right w:val="none" w:sz="0" w:space="0" w:color="auto"/>
      </w:divBdr>
    </w:div>
    <w:div w:id="1524594900">
      <w:bodyDiv w:val="1"/>
      <w:marLeft w:val="0"/>
      <w:marRight w:val="0"/>
      <w:marTop w:val="0"/>
      <w:marBottom w:val="0"/>
      <w:divBdr>
        <w:top w:val="none" w:sz="0" w:space="0" w:color="auto"/>
        <w:left w:val="none" w:sz="0" w:space="0" w:color="auto"/>
        <w:bottom w:val="none" w:sz="0" w:space="0" w:color="auto"/>
        <w:right w:val="none" w:sz="0" w:space="0" w:color="auto"/>
      </w:divBdr>
    </w:div>
    <w:div w:id="1543900037">
      <w:bodyDiv w:val="1"/>
      <w:marLeft w:val="0"/>
      <w:marRight w:val="0"/>
      <w:marTop w:val="0"/>
      <w:marBottom w:val="0"/>
      <w:divBdr>
        <w:top w:val="none" w:sz="0" w:space="0" w:color="auto"/>
        <w:left w:val="none" w:sz="0" w:space="0" w:color="auto"/>
        <w:bottom w:val="none" w:sz="0" w:space="0" w:color="auto"/>
        <w:right w:val="none" w:sz="0" w:space="0" w:color="auto"/>
      </w:divBdr>
    </w:div>
    <w:div w:id="1546604869">
      <w:bodyDiv w:val="1"/>
      <w:marLeft w:val="0"/>
      <w:marRight w:val="0"/>
      <w:marTop w:val="0"/>
      <w:marBottom w:val="0"/>
      <w:divBdr>
        <w:top w:val="none" w:sz="0" w:space="0" w:color="auto"/>
        <w:left w:val="none" w:sz="0" w:space="0" w:color="auto"/>
        <w:bottom w:val="none" w:sz="0" w:space="0" w:color="auto"/>
        <w:right w:val="none" w:sz="0" w:space="0" w:color="auto"/>
      </w:divBdr>
    </w:div>
    <w:div w:id="1577664070">
      <w:bodyDiv w:val="1"/>
      <w:marLeft w:val="0"/>
      <w:marRight w:val="0"/>
      <w:marTop w:val="0"/>
      <w:marBottom w:val="0"/>
      <w:divBdr>
        <w:top w:val="none" w:sz="0" w:space="0" w:color="auto"/>
        <w:left w:val="none" w:sz="0" w:space="0" w:color="auto"/>
        <w:bottom w:val="none" w:sz="0" w:space="0" w:color="auto"/>
        <w:right w:val="none" w:sz="0" w:space="0" w:color="auto"/>
      </w:divBdr>
      <w:divsChild>
        <w:div w:id="1442798190">
          <w:marLeft w:val="547"/>
          <w:marRight w:val="0"/>
          <w:marTop w:val="0"/>
          <w:marBottom w:val="0"/>
          <w:divBdr>
            <w:top w:val="none" w:sz="0" w:space="0" w:color="auto"/>
            <w:left w:val="none" w:sz="0" w:space="0" w:color="auto"/>
            <w:bottom w:val="none" w:sz="0" w:space="0" w:color="auto"/>
            <w:right w:val="none" w:sz="0" w:space="0" w:color="auto"/>
          </w:divBdr>
        </w:div>
        <w:div w:id="2008751733">
          <w:marLeft w:val="547"/>
          <w:marRight w:val="0"/>
          <w:marTop w:val="0"/>
          <w:marBottom w:val="0"/>
          <w:divBdr>
            <w:top w:val="none" w:sz="0" w:space="0" w:color="auto"/>
            <w:left w:val="none" w:sz="0" w:space="0" w:color="auto"/>
            <w:bottom w:val="none" w:sz="0" w:space="0" w:color="auto"/>
            <w:right w:val="none" w:sz="0" w:space="0" w:color="auto"/>
          </w:divBdr>
        </w:div>
        <w:div w:id="427773654">
          <w:marLeft w:val="547"/>
          <w:marRight w:val="0"/>
          <w:marTop w:val="0"/>
          <w:marBottom w:val="0"/>
          <w:divBdr>
            <w:top w:val="none" w:sz="0" w:space="0" w:color="auto"/>
            <w:left w:val="none" w:sz="0" w:space="0" w:color="auto"/>
            <w:bottom w:val="none" w:sz="0" w:space="0" w:color="auto"/>
            <w:right w:val="none" w:sz="0" w:space="0" w:color="auto"/>
          </w:divBdr>
        </w:div>
        <w:div w:id="188956492">
          <w:marLeft w:val="547"/>
          <w:marRight w:val="0"/>
          <w:marTop w:val="0"/>
          <w:marBottom w:val="0"/>
          <w:divBdr>
            <w:top w:val="none" w:sz="0" w:space="0" w:color="auto"/>
            <w:left w:val="none" w:sz="0" w:space="0" w:color="auto"/>
            <w:bottom w:val="none" w:sz="0" w:space="0" w:color="auto"/>
            <w:right w:val="none" w:sz="0" w:space="0" w:color="auto"/>
          </w:divBdr>
        </w:div>
        <w:div w:id="1194541472">
          <w:marLeft w:val="547"/>
          <w:marRight w:val="0"/>
          <w:marTop w:val="0"/>
          <w:marBottom w:val="160"/>
          <w:divBdr>
            <w:top w:val="none" w:sz="0" w:space="0" w:color="auto"/>
            <w:left w:val="none" w:sz="0" w:space="0" w:color="auto"/>
            <w:bottom w:val="none" w:sz="0" w:space="0" w:color="auto"/>
            <w:right w:val="none" w:sz="0" w:space="0" w:color="auto"/>
          </w:divBdr>
        </w:div>
        <w:div w:id="656768538">
          <w:marLeft w:val="547"/>
          <w:marRight w:val="0"/>
          <w:marTop w:val="0"/>
          <w:marBottom w:val="160"/>
          <w:divBdr>
            <w:top w:val="none" w:sz="0" w:space="0" w:color="auto"/>
            <w:left w:val="none" w:sz="0" w:space="0" w:color="auto"/>
            <w:bottom w:val="none" w:sz="0" w:space="0" w:color="auto"/>
            <w:right w:val="none" w:sz="0" w:space="0" w:color="auto"/>
          </w:divBdr>
        </w:div>
      </w:divsChild>
    </w:div>
    <w:div w:id="1642268458">
      <w:bodyDiv w:val="1"/>
      <w:marLeft w:val="0"/>
      <w:marRight w:val="0"/>
      <w:marTop w:val="0"/>
      <w:marBottom w:val="0"/>
      <w:divBdr>
        <w:top w:val="none" w:sz="0" w:space="0" w:color="auto"/>
        <w:left w:val="none" w:sz="0" w:space="0" w:color="auto"/>
        <w:bottom w:val="none" w:sz="0" w:space="0" w:color="auto"/>
        <w:right w:val="none" w:sz="0" w:space="0" w:color="auto"/>
      </w:divBdr>
      <w:divsChild>
        <w:div w:id="927422585">
          <w:marLeft w:val="0"/>
          <w:marRight w:val="0"/>
          <w:marTop w:val="0"/>
          <w:marBottom w:val="0"/>
          <w:divBdr>
            <w:top w:val="none" w:sz="0" w:space="0" w:color="auto"/>
            <w:left w:val="none" w:sz="0" w:space="0" w:color="auto"/>
            <w:bottom w:val="none" w:sz="0" w:space="0" w:color="auto"/>
            <w:right w:val="none" w:sz="0" w:space="0" w:color="auto"/>
          </w:divBdr>
          <w:divsChild>
            <w:div w:id="2024819108">
              <w:marLeft w:val="0"/>
              <w:marRight w:val="0"/>
              <w:marTop w:val="405"/>
              <w:marBottom w:val="0"/>
              <w:divBdr>
                <w:top w:val="none" w:sz="0" w:space="0" w:color="auto"/>
                <w:left w:val="none" w:sz="0" w:space="0" w:color="auto"/>
                <w:bottom w:val="none" w:sz="0" w:space="0" w:color="auto"/>
                <w:right w:val="none" w:sz="0" w:space="0" w:color="auto"/>
              </w:divBdr>
            </w:div>
          </w:divsChild>
        </w:div>
        <w:div w:id="1150057016">
          <w:marLeft w:val="0"/>
          <w:marRight w:val="0"/>
          <w:marTop w:val="375"/>
          <w:marBottom w:val="0"/>
          <w:divBdr>
            <w:top w:val="none" w:sz="0" w:space="0" w:color="auto"/>
            <w:left w:val="none" w:sz="0" w:space="0" w:color="auto"/>
            <w:bottom w:val="none" w:sz="0" w:space="0" w:color="auto"/>
            <w:right w:val="none" w:sz="0" w:space="0" w:color="auto"/>
          </w:divBdr>
        </w:div>
      </w:divsChild>
    </w:div>
    <w:div w:id="1677339049">
      <w:bodyDiv w:val="1"/>
      <w:marLeft w:val="0"/>
      <w:marRight w:val="0"/>
      <w:marTop w:val="0"/>
      <w:marBottom w:val="0"/>
      <w:divBdr>
        <w:top w:val="none" w:sz="0" w:space="0" w:color="auto"/>
        <w:left w:val="none" w:sz="0" w:space="0" w:color="auto"/>
        <w:bottom w:val="none" w:sz="0" w:space="0" w:color="auto"/>
        <w:right w:val="none" w:sz="0" w:space="0" w:color="auto"/>
      </w:divBdr>
    </w:div>
    <w:div w:id="1794590951">
      <w:bodyDiv w:val="1"/>
      <w:marLeft w:val="0"/>
      <w:marRight w:val="0"/>
      <w:marTop w:val="0"/>
      <w:marBottom w:val="0"/>
      <w:divBdr>
        <w:top w:val="none" w:sz="0" w:space="0" w:color="auto"/>
        <w:left w:val="none" w:sz="0" w:space="0" w:color="auto"/>
        <w:bottom w:val="none" w:sz="0" w:space="0" w:color="auto"/>
        <w:right w:val="none" w:sz="0" w:space="0" w:color="auto"/>
      </w:divBdr>
    </w:div>
    <w:div w:id="1807896248">
      <w:bodyDiv w:val="1"/>
      <w:marLeft w:val="0"/>
      <w:marRight w:val="0"/>
      <w:marTop w:val="0"/>
      <w:marBottom w:val="0"/>
      <w:divBdr>
        <w:top w:val="none" w:sz="0" w:space="0" w:color="auto"/>
        <w:left w:val="none" w:sz="0" w:space="0" w:color="auto"/>
        <w:bottom w:val="none" w:sz="0" w:space="0" w:color="auto"/>
        <w:right w:val="none" w:sz="0" w:space="0" w:color="auto"/>
      </w:divBdr>
    </w:div>
    <w:div w:id="1816333409">
      <w:bodyDiv w:val="1"/>
      <w:marLeft w:val="0"/>
      <w:marRight w:val="0"/>
      <w:marTop w:val="0"/>
      <w:marBottom w:val="0"/>
      <w:divBdr>
        <w:top w:val="none" w:sz="0" w:space="0" w:color="auto"/>
        <w:left w:val="none" w:sz="0" w:space="0" w:color="auto"/>
        <w:bottom w:val="none" w:sz="0" w:space="0" w:color="auto"/>
        <w:right w:val="none" w:sz="0" w:space="0" w:color="auto"/>
      </w:divBdr>
      <w:divsChild>
        <w:div w:id="1144784049">
          <w:marLeft w:val="547"/>
          <w:marRight w:val="0"/>
          <w:marTop w:val="0"/>
          <w:marBottom w:val="0"/>
          <w:divBdr>
            <w:top w:val="none" w:sz="0" w:space="0" w:color="auto"/>
            <w:left w:val="none" w:sz="0" w:space="0" w:color="auto"/>
            <w:bottom w:val="none" w:sz="0" w:space="0" w:color="auto"/>
            <w:right w:val="none" w:sz="0" w:space="0" w:color="auto"/>
          </w:divBdr>
        </w:div>
        <w:div w:id="214700841">
          <w:marLeft w:val="547"/>
          <w:marRight w:val="0"/>
          <w:marTop w:val="0"/>
          <w:marBottom w:val="0"/>
          <w:divBdr>
            <w:top w:val="none" w:sz="0" w:space="0" w:color="auto"/>
            <w:left w:val="none" w:sz="0" w:space="0" w:color="auto"/>
            <w:bottom w:val="none" w:sz="0" w:space="0" w:color="auto"/>
            <w:right w:val="none" w:sz="0" w:space="0" w:color="auto"/>
          </w:divBdr>
        </w:div>
        <w:div w:id="1710832619">
          <w:marLeft w:val="547"/>
          <w:marRight w:val="0"/>
          <w:marTop w:val="0"/>
          <w:marBottom w:val="0"/>
          <w:divBdr>
            <w:top w:val="none" w:sz="0" w:space="0" w:color="auto"/>
            <w:left w:val="none" w:sz="0" w:space="0" w:color="auto"/>
            <w:bottom w:val="none" w:sz="0" w:space="0" w:color="auto"/>
            <w:right w:val="none" w:sz="0" w:space="0" w:color="auto"/>
          </w:divBdr>
        </w:div>
        <w:div w:id="1060789213">
          <w:marLeft w:val="547"/>
          <w:marRight w:val="0"/>
          <w:marTop w:val="0"/>
          <w:marBottom w:val="0"/>
          <w:divBdr>
            <w:top w:val="none" w:sz="0" w:space="0" w:color="auto"/>
            <w:left w:val="none" w:sz="0" w:space="0" w:color="auto"/>
            <w:bottom w:val="none" w:sz="0" w:space="0" w:color="auto"/>
            <w:right w:val="none" w:sz="0" w:space="0" w:color="auto"/>
          </w:divBdr>
        </w:div>
        <w:div w:id="489441826">
          <w:marLeft w:val="547"/>
          <w:marRight w:val="0"/>
          <w:marTop w:val="0"/>
          <w:marBottom w:val="160"/>
          <w:divBdr>
            <w:top w:val="none" w:sz="0" w:space="0" w:color="auto"/>
            <w:left w:val="none" w:sz="0" w:space="0" w:color="auto"/>
            <w:bottom w:val="none" w:sz="0" w:space="0" w:color="auto"/>
            <w:right w:val="none" w:sz="0" w:space="0" w:color="auto"/>
          </w:divBdr>
        </w:div>
        <w:div w:id="267155497">
          <w:marLeft w:val="547"/>
          <w:marRight w:val="0"/>
          <w:marTop w:val="0"/>
          <w:marBottom w:val="160"/>
          <w:divBdr>
            <w:top w:val="none" w:sz="0" w:space="0" w:color="auto"/>
            <w:left w:val="none" w:sz="0" w:space="0" w:color="auto"/>
            <w:bottom w:val="none" w:sz="0" w:space="0" w:color="auto"/>
            <w:right w:val="none" w:sz="0" w:space="0" w:color="auto"/>
          </w:divBdr>
        </w:div>
      </w:divsChild>
    </w:div>
    <w:div w:id="1858038025">
      <w:bodyDiv w:val="1"/>
      <w:marLeft w:val="0"/>
      <w:marRight w:val="0"/>
      <w:marTop w:val="0"/>
      <w:marBottom w:val="0"/>
      <w:divBdr>
        <w:top w:val="none" w:sz="0" w:space="0" w:color="auto"/>
        <w:left w:val="none" w:sz="0" w:space="0" w:color="auto"/>
        <w:bottom w:val="none" w:sz="0" w:space="0" w:color="auto"/>
        <w:right w:val="none" w:sz="0" w:space="0" w:color="auto"/>
      </w:divBdr>
    </w:div>
    <w:div w:id="1945188937">
      <w:bodyDiv w:val="1"/>
      <w:marLeft w:val="0"/>
      <w:marRight w:val="0"/>
      <w:marTop w:val="0"/>
      <w:marBottom w:val="0"/>
      <w:divBdr>
        <w:top w:val="none" w:sz="0" w:space="0" w:color="auto"/>
        <w:left w:val="none" w:sz="0" w:space="0" w:color="auto"/>
        <w:bottom w:val="none" w:sz="0" w:space="0" w:color="auto"/>
        <w:right w:val="none" w:sz="0" w:space="0" w:color="auto"/>
      </w:divBdr>
    </w:div>
    <w:div w:id="1951931199">
      <w:bodyDiv w:val="1"/>
      <w:marLeft w:val="0"/>
      <w:marRight w:val="0"/>
      <w:marTop w:val="0"/>
      <w:marBottom w:val="0"/>
      <w:divBdr>
        <w:top w:val="none" w:sz="0" w:space="0" w:color="auto"/>
        <w:left w:val="none" w:sz="0" w:space="0" w:color="auto"/>
        <w:bottom w:val="none" w:sz="0" w:space="0" w:color="auto"/>
        <w:right w:val="none" w:sz="0" w:space="0" w:color="auto"/>
      </w:divBdr>
    </w:div>
    <w:div w:id="1989359826">
      <w:bodyDiv w:val="1"/>
      <w:marLeft w:val="0"/>
      <w:marRight w:val="0"/>
      <w:marTop w:val="0"/>
      <w:marBottom w:val="0"/>
      <w:divBdr>
        <w:top w:val="none" w:sz="0" w:space="0" w:color="auto"/>
        <w:left w:val="none" w:sz="0" w:space="0" w:color="auto"/>
        <w:bottom w:val="none" w:sz="0" w:space="0" w:color="auto"/>
        <w:right w:val="none" w:sz="0" w:space="0" w:color="auto"/>
      </w:divBdr>
      <w:divsChild>
        <w:div w:id="932276267">
          <w:marLeft w:val="0"/>
          <w:marRight w:val="0"/>
          <w:marTop w:val="0"/>
          <w:marBottom w:val="0"/>
          <w:divBdr>
            <w:top w:val="none" w:sz="0" w:space="0" w:color="auto"/>
            <w:left w:val="none" w:sz="0" w:space="0" w:color="auto"/>
            <w:bottom w:val="none" w:sz="0" w:space="0" w:color="auto"/>
            <w:right w:val="none" w:sz="0" w:space="0" w:color="auto"/>
          </w:divBdr>
          <w:divsChild>
            <w:div w:id="939486477">
              <w:marLeft w:val="0"/>
              <w:marRight w:val="0"/>
              <w:marTop w:val="405"/>
              <w:marBottom w:val="0"/>
              <w:divBdr>
                <w:top w:val="none" w:sz="0" w:space="0" w:color="auto"/>
                <w:left w:val="none" w:sz="0" w:space="0" w:color="auto"/>
                <w:bottom w:val="none" w:sz="0" w:space="0" w:color="auto"/>
                <w:right w:val="none" w:sz="0" w:space="0" w:color="auto"/>
              </w:divBdr>
            </w:div>
          </w:divsChild>
        </w:div>
        <w:div w:id="1584342418">
          <w:marLeft w:val="0"/>
          <w:marRight w:val="0"/>
          <w:marTop w:val="375"/>
          <w:marBottom w:val="0"/>
          <w:divBdr>
            <w:top w:val="none" w:sz="0" w:space="0" w:color="auto"/>
            <w:left w:val="none" w:sz="0" w:space="0" w:color="auto"/>
            <w:bottom w:val="none" w:sz="0" w:space="0" w:color="auto"/>
            <w:right w:val="none" w:sz="0" w:space="0" w:color="auto"/>
          </w:divBdr>
        </w:div>
      </w:divsChild>
    </w:div>
    <w:div w:id="2057044754">
      <w:bodyDiv w:val="1"/>
      <w:marLeft w:val="0"/>
      <w:marRight w:val="0"/>
      <w:marTop w:val="0"/>
      <w:marBottom w:val="0"/>
      <w:divBdr>
        <w:top w:val="none" w:sz="0" w:space="0" w:color="auto"/>
        <w:left w:val="none" w:sz="0" w:space="0" w:color="auto"/>
        <w:bottom w:val="none" w:sz="0" w:space="0" w:color="auto"/>
        <w:right w:val="none" w:sz="0" w:space="0" w:color="auto"/>
      </w:divBdr>
    </w:div>
    <w:div w:id="2098019583">
      <w:bodyDiv w:val="1"/>
      <w:marLeft w:val="0"/>
      <w:marRight w:val="0"/>
      <w:marTop w:val="0"/>
      <w:marBottom w:val="0"/>
      <w:divBdr>
        <w:top w:val="none" w:sz="0" w:space="0" w:color="auto"/>
        <w:left w:val="none" w:sz="0" w:space="0" w:color="auto"/>
        <w:bottom w:val="none" w:sz="0" w:space="0" w:color="auto"/>
        <w:right w:val="none" w:sz="0" w:space="0" w:color="auto"/>
      </w:divBdr>
    </w:div>
    <w:div w:id="2129159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ublication/234712817_Transitions_in_the_Lives_of_Children_and_Young_People_Resilience_Factors_Interchange_78" TargetMode="External"/><Relationship Id="rId18" Type="http://schemas.openxmlformats.org/officeDocument/2006/relationships/hyperlink" Target="https://files.eric.ed.gov/fulltext/EJ1066376.pdf" TargetMode="External"/><Relationship Id="rId26" Type="http://schemas.openxmlformats.org/officeDocument/2006/relationships/hyperlink" Target="https://helpfulprofessor.com/holistic-education/" TargetMode="External"/><Relationship Id="rId39" Type="http://schemas.openxmlformats.org/officeDocument/2006/relationships/hyperlink" Target="https://www.linkedin.com/pulse/benefits-effective-communication-michael-ikenna-okafor-#:~:text=&#8220;...,important%20to%20success%20and%20happiness" TargetMode="External"/><Relationship Id="rId21" Type="http://schemas.openxmlformats.org/officeDocument/2006/relationships/hyperlink" Target="https://www.youtube.com/watch?v=Dcupw8mR-OE" TargetMode="External"/><Relationship Id="rId34" Type="http://schemas.openxmlformats.org/officeDocument/2006/relationships/hyperlink" Target="https://www.ncbi.nlm.nih.gov/pmc/articles/PMC9513107/" TargetMode="External"/><Relationship Id="rId42" Type="http://schemas.openxmlformats.org/officeDocument/2006/relationships/hyperlink" Target="https://www.kent-teach.com/Blog/post/2020/07/08/5-top-tips-to-support-children-with-their-transition-to-secondary-school.aspx" TargetMode="External"/><Relationship Id="rId47" Type="http://schemas.openxmlformats.org/officeDocument/2006/relationships/hyperlink" Target="https://scholarworks.calstate.edu/downloads/8c97kx90m" TargetMode="External"/><Relationship Id="rId50" Type="http://schemas.openxmlformats.org/officeDocument/2006/relationships/hyperlink" Target="https://www.unicef.org.uk/rights-respecting-schools/the-right-to-participation/" TargetMode="External"/><Relationship Id="rId55" Type="http://schemas.openxmlformats.org/officeDocument/2006/relationships/hyperlink" Target="https://www.gov.wales/sites/default/files/publications/2021-12/children's-rights-scheme-2021.pdf" TargetMode="External"/><Relationship Id="rId63"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childmind.org/article/not-all-attention-problems-are-adhd/" TargetMode="External"/><Relationship Id="rId29" Type="http://schemas.openxmlformats.org/officeDocument/2006/relationships/hyperlink" Target="https://www.estyn.gov.wales/effective-practice/making-learning-experiential" TargetMode="External"/><Relationship Id="rId11" Type="http://schemas.openxmlformats.org/officeDocument/2006/relationships/hyperlink" Target="https://acispecialtybenefits.com/2018/01/19/three-cs-for-happy-couples/" TargetMode="External"/><Relationship Id="rId24" Type="http://schemas.openxmlformats.org/officeDocument/2006/relationships/hyperlink" Target="https://www.gov.wales/sites/default/files/publications/2018-03/successful-futures.pdf" TargetMode="External"/><Relationship Id="rId32" Type="http://schemas.openxmlformats.org/officeDocument/2006/relationships/hyperlink" Target="https://www.teachertoolkit.co.uk/wp-content/uploads/2018/04/Inclusive-Teaching-Checklist.pdf" TargetMode="External"/><Relationship Id="rId37" Type="http://schemas.openxmlformats.org/officeDocument/2006/relationships/hyperlink" Target="https://www.nurseryandschoolguide.co.uk/post/what-is-holistic-development-and-why-is-it-the-best-approach-for-educating-our-children#:~:text=The%20five%20aspects%20of%20holistic,Emotional%2C%20Intellectual%20and%20Spiritual%20development" TargetMode="External"/><Relationship Id="rId40" Type="http://schemas.openxmlformats.org/officeDocument/2006/relationships/hyperlink" Target="https://www.tandfonline.com/doi/full/10.1080/09669760500048360" TargetMode="External"/><Relationship Id="rId45" Type="http://schemas.openxmlformats.org/officeDocument/2006/relationships/hyperlink" Target="https://infed.org/mobi/nel-noddings-the-ethics-of-care-and-education/" TargetMode="External"/><Relationship Id="rId53" Type="http://schemas.openxmlformats.org/officeDocument/2006/relationships/hyperlink" Target="https://educationwales.blog.gov.wales/2017/04/19/additional-learning-needs-bill-will-mean-smooth-transition-for-learners/#:~:text=Additional%20Learning%20Needs%20Bill%20Will%20Mean%20Smooth%20Transition%20for%20Learners,-First%20published%3A%20April&amp;text=&#8220;All%20agencies%20will%20work%20together,also%20their%20development%20towards%20independence" TargetMode="External"/><Relationship Id="rId58" Type="http://schemas.openxmlformats.org/officeDocument/2006/relationships/hyperlink" Target="https://hwb.gov.wales/curriculum-for-wales/assessment-arrangements/supporting-learner-progression-assessment-guidance" TargetMode="External"/><Relationship Id="rId5" Type="http://schemas.openxmlformats.org/officeDocument/2006/relationships/styles" Target="styles.xml"/><Relationship Id="rId61" Type="http://schemas.openxmlformats.org/officeDocument/2006/relationships/footer" Target="footer1.xml"/><Relationship Id="rId19" Type="http://schemas.openxmlformats.org/officeDocument/2006/relationships/hyperlink" Target="https://www.verywellmind.com/what-is-attachment-theory-2795337" TargetMode="External"/><Relationship Id="rId14" Type="http://schemas.openxmlformats.org/officeDocument/2006/relationships/hyperlink" Target="https://www.melioeducation.com/blog/active-vs-passive-learning/" TargetMode="External"/><Relationship Id="rId22" Type="http://schemas.openxmlformats.org/officeDocument/2006/relationships/hyperlink" Target="https://www.childwelfare.gov/topics/preventing/overview/framework/aces/" TargetMode="External"/><Relationship Id="rId27" Type="http://schemas.openxmlformats.org/officeDocument/2006/relationships/hyperlink" Target="https://endeavoureducation.com.au/why-looking-after-your-students-wellbeing-is-paramount/#:~:text=Helping%20students%20to%20feel%20connected,school%20and%20the%20wider%20community" TargetMode="External"/><Relationship Id="rId30" Type="http://schemas.openxmlformats.org/officeDocument/2006/relationships/hyperlink" Target="https://www.foothillsacademy.org/community/articles/adhd-social-skills" TargetMode="External"/><Relationship Id="rId35" Type="http://schemas.openxmlformats.org/officeDocument/2006/relationships/hyperlink" Target="https://mentallyhealthyschools.org.uk/risks-and-protective-factors/school-based-risk-factors/relationships-and-belonging/" TargetMode="External"/><Relationship Id="rId43" Type="http://schemas.openxmlformats.org/officeDocument/2006/relationships/hyperlink" Target="https://www.provisionmap.co.uk/summary-of-the-additional-learning-needs-and-education-tribunal-wales-act-2018/#:~:text=The%20Act%20seeks%20to%20improve,phased%20approach%20from%20September%202020" TargetMode="External"/><Relationship Id="rId48" Type="http://schemas.openxmlformats.org/officeDocument/2006/relationships/hyperlink" Target="https://www.additudemag.com/positive-reinforcement-reward-and-punishment-adhd/" TargetMode="External"/><Relationship Id="rId56" Type="http://schemas.openxmlformats.org/officeDocument/2006/relationships/hyperlink" Target="https://hwb.gov.wales/curriculum-for-wales/health-and-well-being/statements-of-what-matters" TargetMode="External"/><Relationship Id="rId8" Type="http://schemas.openxmlformats.org/officeDocument/2006/relationships/footnotes" Target="footnotes.xml"/><Relationship Id="rId51" Type="http://schemas.openxmlformats.org/officeDocument/2006/relationships/hyperlink" Target="https://www.unicef.org.uk/rights-respecting-schools/the-rrsa/introducing-the-crc/#:~:text=The%20CRC%20sets%20out%20the,ratified%20the%20CRC%20in%201991" TargetMode="External"/><Relationship Id="rId3" Type="http://schemas.openxmlformats.org/officeDocument/2006/relationships/customXml" Target="../customXml/item3.xml"/><Relationship Id="rId12" Type="http://schemas.openxmlformats.org/officeDocument/2006/relationships/hyperlink" Target="https://www.eenet.org.uk/resources/docs/Index%20English.pdf" TargetMode="External"/><Relationship Id="rId17" Type="http://schemas.openxmlformats.org/officeDocument/2006/relationships/hyperlink" Target="https://www.careforkids.co.nz/child-care-articles/article/180/the-steiner-approach-to-early-childhood-education-and-care" TargetMode="External"/><Relationship Id="rId25" Type="http://schemas.openxmlformats.org/officeDocument/2006/relationships/hyperlink" Target="https://www.gov.wales/sites/default/files/publications/2018-03/successful-futures.pdf" TargetMode="External"/><Relationship Id="rId33" Type="http://schemas.openxmlformats.org/officeDocument/2006/relationships/hyperlink" Target="https://medium.com/@ckaczeducation/visual-aids-a-vital-tool-for-students-with-adhd-bbf3a9eb5b25" TargetMode="External"/><Relationship Id="rId38" Type="http://schemas.openxmlformats.org/officeDocument/2006/relationships/hyperlink" Target="https://education.nsw.gov.au/content/dam/main-education/en/home/school-leadership-institute/pllr-pdfs/Core_Leadership_Principle_Relational_Trust.pdf" TargetMode="External"/><Relationship Id="rId46" Type="http://schemas.openxmlformats.org/officeDocument/2006/relationships/hyperlink" Target="https://theeducationhub.org.nz/category/ece-resources/relational-pedagogies/" TargetMode="External"/><Relationship Id="rId59" Type="http://schemas.openxmlformats.org/officeDocument/2006/relationships/hyperlink" Target="https://www.gov.wales/curriculum-wales-overview" TargetMode="External"/><Relationship Id="rId20" Type="http://schemas.openxmlformats.org/officeDocument/2006/relationships/hyperlink" Target="https://www.childcomwales.org.uk/about-us/#:~:text=Who%20is%20the%20Children%27s%20Commissioner,Welsh%20Government%2C%20affect%20children%27s%20rights" TargetMode="External"/><Relationship Id="rId41" Type="http://schemas.openxmlformats.org/officeDocument/2006/relationships/hyperlink" Target="https://www.kent-teach.com/Blog/post/2020/07/08/5-top-tips-to-support-children-with-their-transition-to-secondary-school.aspx" TargetMode="External"/><Relationship Id="rId54" Type="http://schemas.openxmlformats.org/officeDocument/2006/relationships/hyperlink" Target="https://hwb.gov.wales/api/storage/19bc948b-8a3f-41e0-944a-7bf2cadf7d18/professional-standards-for-teaching-and-leadership-interactive-pdf-for-pc.pdf"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sec-ed.co.uk/content/best-practice/leading-learning-the-five-key-roles-of-the-teacher/#:~:text=It%20is%20important%20to%20know,about%20their%20&#8220;lived%20experiences" TargetMode="External"/><Relationship Id="rId23" Type="http://schemas.openxmlformats.org/officeDocument/2006/relationships/hyperlink" Target="https://my.clevelandclinic.org/health/articles/12942-fostering-a-positive-self-image" TargetMode="External"/><Relationship Id="rId28" Type="http://schemas.openxmlformats.org/officeDocument/2006/relationships/hyperlink" Target="https://www.estyn.gov.wales/effective-practice/engaging-and-supporting-parents-and-families" TargetMode="External"/><Relationship Id="rId36" Type="http://schemas.openxmlformats.org/officeDocument/2006/relationships/hyperlink" Target="https://mentallyhealthyschools.org.uk/risks-and-protective-factors/school-based-risk-factors/transitions/" TargetMode="External"/><Relationship Id="rId49" Type="http://schemas.openxmlformats.org/officeDocument/2006/relationships/hyperlink" Target="https://www.gov.wales/annex-1-links-between-community-focused-schools-and-other-policies-html" TargetMode="External"/><Relationship Id="rId57" Type="http://schemas.openxmlformats.org/officeDocument/2006/relationships/hyperlink" Target="https://hwb.gov.wales/curriculum-for-wales/humanities/designing-your-curriculum" TargetMode="External"/><Relationship Id="rId10" Type="http://schemas.openxmlformats.org/officeDocument/2006/relationships/hyperlink" Target="https://www.ncbi.nlm.nih.gov/pmc/articles/PMC3110569/" TargetMode="External"/><Relationship Id="rId31" Type="http://schemas.openxmlformats.org/officeDocument/2006/relationships/hyperlink" Target="https://theeducationhub.org.nz/the-steiner-approach/" TargetMode="External"/><Relationship Id="rId44" Type="http://schemas.openxmlformats.org/officeDocument/2006/relationships/hyperlink" Target="https://www.bookwidgets.com/blog/2019/03/direct-instruction-a-practical-guide-to-effective-teaching" TargetMode="External"/><Relationship Id="rId52" Type="http://schemas.openxmlformats.org/officeDocument/2006/relationships/hyperlink" Target="https://www.unicef.org.uk/wp-content/uploads/2016/08/unicef-convention-rights-child-uncrc.pdf" TargetMode="External"/><Relationship Id="rId6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1764</TotalTime>
  <Pages>22</Pages>
  <Words>7539</Words>
  <Characters>42975</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Gemma Evans (2100663)</cp:lastModifiedBy>
  <cp:revision>913</cp:revision>
  <dcterms:created xsi:type="dcterms:W3CDTF">2023-10-12T14:49:00Z</dcterms:created>
  <dcterms:modified xsi:type="dcterms:W3CDTF">2023-11-06T20:01:00Z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