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2B05BF" w14:textId="39806318" w:rsidR="008665B4" w:rsidRDefault="008665B4">
      <w:r>
        <w:t>Name:</w:t>
      </w:r>
      <w:r w:rsidR="001906B2">
        <w:t xml:space="preserve"> Charlotte Smith </w:t>
      </w:r>
    </w:p>
    <w:p w14:paraId="06884596" w14:textId="680B38F9" w:rsidR="008665B4" w:rsidRDefault="008665B4">
      <w:r>
        <w:t xml:space="preserve">Student number: </w:t>
      </w:r>
      <w:r w:rsidR="001906B2">
        <w:t xml:space="preserve">1702307 </w:t>
      </w:r>
    </w:p>
    <w:p w14:paraId="34E22CC3" w14:textId="4D8FF727" w:rsidR="008665B4" w:rsidRDefault="008665B4">
      <w:r>
        <w:t>Question:</w:t>
      </w:r>
      <w:r w:rsidR="003A54CC">
        <w:t xml:space="preserve"> </w:t>
      </w:r>
      <w:r w:rsidR="003A54CC" w:rsidRPr="003A54CC">
        <w:rPr>
          <w:rFonts w:cstheme="minorHAnsi"/>
          <w:szCs w:val="24"/>
        </w:rPr>
        <w:t>Critically analyse how Paris is represented in a particular visual source.</w:t>
      </w:r>
    </w:p>
    <w:p w14:paraId="63DC0131" w14:textId="77777777" w:rsidR="008665B4" w:rsidRDefault="008665B4">
      <w:r>
        <w:t xml:space="preserve">Critical Analysis </w:t>
      </w:r>
      <w:r w:rsidR="0040271E">
        <w:t>1</w:t>
      </w:r>
    </w:p>
    <w:p w14:paraId="0A26922A" w14:textId="760CBB6F" w:rsidR="0040271E" w:rsidRDefault="0040271E"/>
    <w:p w14:paraId="061E154A" w14:textId="77777777" w:rsidR="00CB2567" w:rsidRDefault="00CB2567" w:rsidP="000467D6">
      <w:pPr>
        <w:spacing w:line="480" w:lineRule="auto"/>
      </w:pPr>
    </w:p>
    <w:p w14:paraId="2D7AE3F6" w14:textId="258EFA7F" w:rsidR="0020625F" w:rsidRDefault="000467D6" w:rsidP="000467D6">
      <w:pPr>
        <w:spacing w:line="480" w:lineRule="auto"/>
      </w:pPr>
      <w:r>
        <w:t xml:space="preserve">             </w:t>
      </w:r>
      <w:r w:rsidR="00CB2567">
        <w:t>The source</w:t>
      </w:r>
      <w:r w:rsidR="0020625F">
        <w:t>’s key features are</w:t>
      </w:r>
      <w:r w:rsidR="008F3277">
        <w:t xml:space="preserve"> the </w:t>
      </w:r>
      <w:r w:rsidR="000243DD">
        <w:t>g</w:t>
      </w:r>
      <w:r w:rsidR="008F3277">
        <w:t xml:space="preserve">as lighting, the advertising and the public placement of the public </w:t>
      </w:r>
      <w:r w:rsidR="002F47FB">
        <w:t>toilets</w:t>
      </w:r>
      <w:r w:rsidR="008F3277">
        <w:t xml:space="preserve">. </w:t>
      </w:r>
      <w:r w:rsidR="00553DEF">
        <w:t xml:space="preserve">The </w:t>
      </w:r>
      <w:r w:rsidR="000243DD">
        <w:t>g</w:t>
      </w:r>
      <w:r w:rsidR="00553DEF">
        <w:t>as lighting is interesting as they were fairly new to Paris in the 19</w:t>
      </w:r>
      <w:r w:rsidR="00553DEF" w:rsidRPr="00553DEF">
        <w:rPr>
          <w:vertAlign w:val="superscript"/>
        </w:rPr>
        <w:t>th</w:t>
      </w:r>
      <w:r w:rsidR="00553DEF">
        <w:t xml:space="preserve"> century. It allowed people</w:t>
      </w:r>
      <w:r w:rsidR="00FA77F4">
        <w:t>,</w:t>
      </w:r>
      <w:r w:rsidR="00553DEF">
        <w:t xml:space="preserve"> mostly men</w:t>
      </w:r>
      <w:r w:rsidR="000243DD">
        <w:t>,</w:t>
      </w:r>
      <w:r w:rsidR="00553DEF">
        <w:t xml:space="preserve"> to go outside even when it’s dark.</w:t>
      </w:r>
      <w:r w:rsidR="00713172">
        <w:t xml:space="preserve"> This not only allowed people like </w:t>
      </w:r>
      <w:r w:rsidR="00713172" w:rsidRPr="008B04AA">
        <w:t>flaneurs to</w:t>
      </w:r>
      <w:r w:rsidR="00713172">
        <w:t xml:space="preserve"> view the city in a different light but also </w:t>
      </w:r>
      <w:r>
        <w:t>encouraged less crime in the city of Paris a</w:t>
      </w:r>
      <w:r w:rsidR="006E032C">
        <w:t>s</w:t>
      </w:r>
      <w:r>
        <w:t xml:space="preserve"> the streets were well lit at night </w:t>
      </w:r>
      <w:r w:rsidRPr="006E032C">
        <w:t>allowing for people</w:t>
      </w:r>
      <w:r>
        <w:t xml:space="preserve"> to spot when a crime was taking place.</w:t>
      </w:r>
      <w:r w:rsidR="00553DEF">
        <w:t xml:space="preserve"> </w:t>
      </w:r>
      <w:r w:rsidR="008B04AA">
        <w:t xml:space="preserve">The Flaneur is a man of high standing who spends his time leisurely strolling around the city to observe modern life. </w:t>
      </w:r>
      <w:r w:rsidR="007A7BB4">
        <w:t xml:space="preserve"> Baudelaire goes on to describe this flaneur and as ‘spectator’</w:t>
      </w:r>
      <w:r w:rsidR="007A7BB4">
        <w:rPr>
          <w:rStyle w:val="FootnoteReference"/>
        </w:rPr>
        <w:footnoteReference w:id="1"/>
      </w:r>
      <w:r w:rsidR="007A7BB4">
        <w:t xml:space="preserve">, often using the word passionate or attentive to really emphasise the emotion </w:t>
      </w:r>
      <w:r w:rsidR="00622C49">
        <w:t xml:space="preserve">of the </w:t>
      </w:r>
      <w:r w:rsidR="007A7BB4">
        <w:t>observer</w:t>
      </w:r>
      <w:r w:rsidR="00622C49">
        <w:t xml:space="preserve"> that</w:t>
      </w:r>
      <w:r w:rsidR="007A7BB4">
        <w:t xml:space="preserve"> the city has on these </w:t>
      </w:r>
      <w:r w:rsidR="00BF73F3">
        <w:t>F</w:t>
      </w:r>
      <w:r w:rsidR="007A7BB4">
        <w:t>laneur</w:t>
      </w:r>
      <w:r w:rsidR="00BF73F3">
        <w:t>s</w:t>
      </w:r>
      <w:r w:rsidR="007A7BB4">
        <w:t>.</w:t>
      </w:r>
      <w:r w:rsidR="00440C83">
        <w:t xml:space="preserve"> </w:t>
      </w:r>
      <w:r w:rsidR="00441575">
        <w:t>The advertising on that scale is something different as it shows the start of a consumer economy.</w:t>
      </w:r>
      <w:r w:rsidR="00713172">
        <w:t xml:space="preserve"> Even above these public urinals there are adverts encouraging the men there to go into shops and buy products. Haussmann’s Paris introduced places like ‘shopping centres’ which also had gas lamps encouraging a consumer Paris. </w:t>
      </w:r>
      <w:r w:rsidR="00441575">
        <w:t xml:space="preserve"> Finally, the placement of the urinals being ve</w:t>
      </w:r>
      <w:r w:rsidR="00BF73F3">
        <w:t>r</w:t>
      </w:r>
      <w:r w:rsidR="00441575">
        <w:t>y public is something that did not occur in most c</w:t>
      </w:r>
      <w:r w:rsidR="00BF73F3">
        <w:t>ount</w:t>
      </w:r>
      <w:r w:rsidR="00441575">
        <w:t xml:space="preserve">ries in this time period. </w:t>
      </w:r>
      <w:r w:rsidR="00346CB5">
        <w:t>Haussman</w:t>
      </w:r>
      <w:r w:rsidR="003D6CE2">
        <w:t>n</w:t>
      </w:r>
      <w:r w:rsidR="00346CB5">
        <w:t xml:space="preserve"> belie</w:t>
      </w:r>
      <w:r w:rsidR="003D6CE2">
        <w:t>v</w:t>
      </w:r>
      <w:r w:rsidR="00346CB5">
        <w:t xml:space="preserve">ed that this would be a better alternative to encourage men to stop </w:t>
      </w:r>
      <w:r w:rsidR="00BF73F3">
        <w:t>urinating wherever they please</w:t>
      </w:r>
      <w:r w:rsidR="00346CB5">
        <w:t xml:space="preserve">. It also meant that there were drains under </w:t>
      </w:r>
      <w:r w:rsidR="00083511">
        <w:t>these urinals</w:t>
      </w:r>
      <w:r w:rsidR="00346CB5">
        <w:t xml:space="preserve"> specifically designed to take this</w:t>
      </w:r>
      <w:r w:rsidR="00AD6E43">
        <w:t xml:space="preserve"> waste</w:t>
      </w:r>
      <w:r w:rsidR="00346CB5">
        <w:t xml:space="preserve"> underground and out of sight. </w:t>
      </w:r>
    </w:p>
    <w:p w14:paraId="6F13D726" w14:textId="60718295" w:rsidR="00CB2567" w:rsidRDefault="000467D6" w:rsidP="001906B2">
      <w:pPr>
        <w:spacing w:line="480" w:lineRule="auto"/>
      </w:pPr>
      <w:r>
        <w:t xml:space="preserve">          </w:t>
      </w:r>
      <w:r w:rsidR="00E62441">
        <w:t xml:space="preserve">   </w:t>
      </w:r>
      <w:r w:rsidR="0020625F">
        <w:t xml:space="preserve">The medium of the source is photography. This </w:t>
      </w:r>
      <w:r w:rsidR="003A74AD">
        <w:t>a</w:t>
      </w:r>
      <w:r w:rsidR="0020625F">
        <w:t xml:space="preserve">ffected the interpretation of the source as the photograph cannot capture colour or a lot of movement. </w:t>
      </w:r>
      <w:r w:rsidR="00907879">
        <w:t xml:space="preserve">There is a lack of people in this photograph as at that time photographs took a long time to take and therefore it is unlikely to know </w:t>
      </w:r>
      <w:r w:rsidR="00907879">
        <w:lastRenderedPageBreak/>
        <w:t xml:space="preserve">how many men were actually using public urinals. </w:t>
      </w:r>
      <w:r w:rsidR="003A5C5C">
        <w:t xml:space="preserve">Although a benefit of the medium of the source being </w:t>
      </w:r>
      <w:r w:rsidR="00553DEF">
        <w:t xml:space="preserve">a photograph rather </w:t>
      </w:r>
      <w:r w:rsidR="002402EA">
        <w:t>than</w:t>
      </w:r>
      <w:r w:rsidR="00553DEF">
        <w:t xml:space="preserve"> a painting</w:t>
      </w:r>
      <w:r w:rsidR="001512A1">
        <w:t>,</w:t>
      </w:r>
      <w:r w:rsidR="00553DEF">
        <w:t xml:space="preserve"> is that we get a more realistic image of the object we see. </w:t>
      </w:r>
      <w:r w:rsidR="006120E3">
        <w:t xml:space="preserve">This is important </w:t>
      </w:r>
      <w:r w:rsidR="00CA5727">
        <w:t>for a source with a purpose of documenting Paris as it needs to be as real as possible showing objects that helped us to understand Paris of the time.</w:t>
      </w:r>
    </w:p>
    <w:p w14:paraId="5C751A23" w14:textId="3FC317D0" w:rsidR="0020625F" w:rsidRDefault="00E62441" w:rsidP="001906B2">
      <w:pPr>
        <w:spacing w:line="480" w:lineRule="auto"/>
      </w:pPr>
      <w:r>
        <w:t xml:space="preserve">             </w:t>
      </w:r>
      <w:r w:rsidR="0040271E">
        <w:t xml:space="preserve">The creator of the source is Charles Marville. </w:t>
      </w:r>
      <w:r w:rsidR="00032938">
        <w:t xml:space="preserve">Marville was commissioned by the city of Paris to </w:t>
      </w:r>
      <w:r w:rsidR="003A4F26">
        <w:t xml:space="preserve">officially </w:t>
      </w:r>
      <w:r w:rsidR="00032938">
        <w:t xml:space="preserve">document </w:t>
      </w:r>
      <w:r w:rsidR="003A4F26">
        <w:t>the city</w:t>
      </w:r>
      <w:r w:rsidR="00FB4324">
        <w:t xml:space="preserve"> in 1862.</w:t>
      </w:r>
      <w:r w:rsidR="00731FF4">
        <w:t xml:space="preserve"> This does affect the </w:t>
      </w:r>
      <w:r w:rsidR="00FB4324">
        <w:t>authentic</w:t>
      </w:r>
      <w:r w:rsidR="00795CA3">
        <w:t>ity</w:t>
      </w:r>
      <w:r w:rsidR="00731FF4">
        <w:t xml:space="preserve"> of these photographs as he was commissioned to photograph Paris in this new era of design</w:t>
      </w:r>
      <w:r w:rsidR="001512A1">
        <w:t>.</w:t>
      </w:r>
      <w:r w:rsidR="005361F7">
        <w:t xml:space="preserve"> </w:t>
      </w:r>
      <w:r w:rsidR="002402EA">
        <w:t>Therefore,</w:t>
      </w:r>
      <w:r w:rsidR="005361F7">
        <w:t xml:space="preserve"> </w:t>
      </w:r>
      <w:r w:rsidR="001512A1">
        <w:t xml:space="preserve">they </w:t>
      </w:r>
      <w:r w:rsidR="005361F7">
        <w:t>probably didn’t always show the true story involving Haussmann’s redesigning of Paris.</w:t>
      </w:r>
      <w:r w:rsidR="002402EA">
        <w:t xml:space="preserve"> The photographs didn’t show the removal of the former residents to make way for Haussmann’s new buildings. </w:t>
      </w:r>
      <w:r w:rsidR="00731FF4">
        <w:t xml:space="preserve"> Haussmann’s Paris was designed to make Paris </w:t>
      </w:r>
      <w:r w:rsidR="002402EA">
        <w:t>the</w:t>
      </w:r>
      <w:r w:rsidR="00731FF4">
        <w:t xml:space="preserve"> centre of </w:t>
      </w:r>
      <w:r w:rsidR="002402EA">
        <w:t xml:space="preserve">the </w:t>
      </w:r>
      <w:r w:rsidR="00731FF4">
        <w:t xml:space="preserve">new world. </w:t>
      </w:r>
      <w:r w:rsidR="00195028">
        <w:t>Charles Marville was a French photographer and therefore most likely had detailed knowledge of the streets of Paris</w:t>
      </w:r>
      <w:r w:rsidR="00FB4324">
        <w:t xml:space="preserve">. </w:t>
      </w:r>
    </w:p>
    <w:p w14:paraId="3A343A6C" w14:textId="62C4638E" w:rsidR="00C472CC" w:rsidRDefault="00E62441" w:rsidP="001906B2">
      <w:pPr>
        <w:spacing w:line="480" w:lineRule="auto"/>
      </w:pPr>
      <w:r>
        <w:t xml:space="preserve">             </w:t>
      </w:r>
      <w:r w:rsidR="0020625F">
        <w:t xml:space="preserve">The source was created </w:t>
      </w:r>
      <w:r w:rsidR="00DD0790">
        <w:t>between the years of 1875 and 1876.</w:t>
      </w:r>
      <w:r w:rsidR="002F47FB">
        <w:t xml:space="preserve"> </w:t>
      </w:r>
      <w:r w:rsidR="00436B2C">
        <w:t xml:space="preserve">The </w:t>
      </w:r>
      <w:r w:rsidR="00962458">
        <w:t xml:space="preserve">dating of the source is useful </w:t>
      </w:r>
      <w:r w:rsidR="001906B2">
        <w:t>to</w:t>
      </w:r>
      <w:r w:rsidR="00962458">
        <w:t xml:space="preserve"> </w:t>
      </w:r>
      <w:r w:rsidR="001906B2">
        <w:t>determine</w:t>
      </w:r>
      <w:r w:rsidR="00962458">
        <w:t xml:space="preserve"> the events of the time</w:t>
      </w:r>
      <w:r w:rsidR="00392CD3">
        <w:t xml:space="preserve"> </w:t>
      </w:r>
      <w:r w:rsidR="00962458">
        <w:t>period when this photograph was taken</w:t>
      </w:r>
      <w:r w:rsidR="00436B2C">
        <w:t xml:space="preserve"> but doesn’t really affect the interpretation of it. </w:t>
      </w:r>
      <w:r w:rsidR="00392CD3">
        <w:t>However,</w:t>
      </w:r>
      <w:r w:rsidR="00962458">
        <w:t xml:space="preserve"> if we didn’t know the date of the </w:t>
      </w:r>
      <w:r w:rsidR="00392CD3">
        <w:t>source,</w:t>
      </w:r>
      <w:r w:rsidR="00962458">
        <w:t xml:space="preserve"> we could gather a general estimate by looking at the photograph and understand what it was of and when it was in use. </w:t>
      </w:r>
      <w:r w:rsidR="00A30D81">
        <w:t xml:space="preserve">Public urinals </w:t>
      </w:r>
      <w:r w:rsidR="00134C3F">
        <w:t xml:space="preserve">were introduced to the streets of </w:t>
      </w:r>
      <w:r w:rsidR="00134C3F" w:rsidRPr="00B64528">
        <w:t xml:space="preserve">Paris </w:t>
      </w:r>
      <w:r w:rsidR="00B64528" w:rsidRPr="00B64528">
        <w:t>during the early 19</w:t>
      </w:r>
      <w:r w:rsidR="00B64528" w:rsidRPr="00A62970">
        <w:rPr>
          <w:vertAlign w:val="superscript"/>
        </w:rPr>
        <w:t>th</w:t>
      </w:r>
      <w:r w:rsidR="00A62970">
        <w:t xml:space="preserve"> </w:t>
      </w:r>
      <w:r w:rsidR="00EA1C6E">
        <w:t xml:space="preserve">century </w:t>
      </w:r>
      <w:r w:rsidR="00EA1C6E" w:rsidRPr="00B64528">
        <w:t>and</w:t>
      </w:r>
      <w:r w:rsidR="00F92A19" w:rsidRPr="00B64528">
        <w:t xml:space="preserve"> were discontinued in the </w:t>
      </w:r>
      <w:r w:rsidR="00B64528" w:rsidRPr="00B64528">
        <w:t>late 20</w:t>
      </w:r>
      <w:r w:rsidR="00B64528" w:rsidRPr="00B64528">
        <w:rPr>
          <w:vertAlign w:val="superscript"/>
        </w:rPr>
        <w:t>th</w:t>
      </w:r>
      <w:r w:rsidR="00B64528" w:rsidRPr="00B64528">
        <w:t xml:space="preserve"> </w:t>
      </w:r>
      <w:r w:rsidR="00F92A19" w:rsidRPr="00B64528">
        <w:t xml:space="preserve">century. </w:t>
      </w:r>
      <w:r w:rsidR="00392CD3" w:rsidRPr="00B64528">
        <w:t>We</w:t>
      </w:r>
      <w:r w:rsidR="00392CD3">
        <w:t xml:space="preserve"> could also estimate the date of the source by the time period the creator of the source lived and narrow it down through that</w:t>
      </w:r>
      <w:r w:rsidR="00BE67E2">
        <w:t>. This would be the years 1813 – 1879 and from this</w:t>
      </w:r>
      <w:r w:rsidR="00A32DF2">
        <w:t xml:space="preserve"> we</w:t>
      </w:r>
      <w:r w:rsidR="00BE67E2">
        <w:t xml:space="preserve"> can tell that the city of Paris was going through a period of</w:t>
      </w:r>
      <w:r w:rsidR="00EC2F19">
        <w:t xml:space="preserve"> great transformation in a way that is still seen today in regards to how the streets of Paris are set out</w:t>
      </w:r>
      <w:r w:rsidR="005C6758">
        <w:t xml:space="preserve"> in long straight lines. </w:t>
      </w:r>
    </w:p>
    <w:p w14:paraId="4ADE41A9" w14:textId="3AA2619A" w:rsidR="002F47FB" w:rsidRDefault="00C70605" w:rsidP="001906B2">
      <w:pPr>
        <w:spacing w:line="480" w:lineRule="auto"/>
      </w:pPr>
      <w:r>
        <w:t xml:space="preserve">            </w:t>
      </w:r>
      <w:r w:rsidR="00E62441">
        <w:t xml:space="preserve"> </w:t>
      </w:r>
      <w:r w:rsidR="00F26743">
        <w:t xml:space="preserve">The source makes reference to </w:t>
      </w:r>
      <w:r w:rsidR="000467D6">
        <w:t xml:space="preserve">Baron Georges Eugene </w:t>
      </w:r>
      <w:r w:rsidR="00F26743">
        <w:t>Hausmann.</w:t>
      </w:r>
      <w:r w:rsidR="000467D6">
        <w:t xml:space="preserve"> He lived in Paris from 1809 when he was born until 1891 when he died. He was commissioned by Emperor Napoleon III to oversee the public works scheme in Paris. </w:t>
      </w:r>
      <w:r w:rsidR="00F26743">
        <w:t xml:space="preserve"> H</w:t>
      </w:r>
      <w:r w:rsidR="000467D6">
        <w:t>aussmann</w:t>
      </w:r>
      <w:r w:rsidR="00F26743">
        <w:t xml:space="preserve"> redesigned Paris in a way that brought Paris into a new light. Paris before the 19</w:t>
      </w:r>
      <w:r w:rsidR="00F26743" w:rsidRPr="00D45882">
        <w:rPr>
          <w:vertAlign w:val="superscript"/>
        </w:rPr>
        <w:t>th</w:t>
      </w:r>
      <w:r w:rsidR="00F26743">
        <w:t xml:space="preserve"> century was cramped, </w:t>
      </w:r>
      <w:r w:rsidR="00C36CB0">
        <w:t xml:space="preserve">had </w:t>
      </w:r>
      <w:r w:rsidR="00F26743">
        <w:t xml:space="preserve">narrow alleys that were unpaved </w:t>
      </w:r>
      <w:r w:rsidR="00F26743">
        <w:lastRenderedPageBreak/>
        <w:t xml:space="preserve">and </w:t>
      </w:r>
      <w:r w:rsidR="00C36CB0">
        <w:t xml:space="preserve">were </w:t>
      </w:r>
      <w:r w:rsidR="00F26743">
        <w:t xml:space="preserve">full of stagnant water. </w:t>
      </w:r>
      <w:r w:rsidR="0049732A">
        <w:t xml:space="preserve">A few examples of what Haussmann improved on were the introduction of gas lights, the redesigning of Paris streets and rebuilding new houses. </w:t>
      </w:r>
      <w:r w:rsidR="00F26743">
        <w:t>There were no gaslights</w:t>
      </w:r>
      <w:r w:rsidR="00C36CB0">
        <w:t xml:space="preserve"> on the streets of Paris before Haussmann</w:t>
      </w:r>
      <w:r w:rsidR="00F26743">
        <w:t xml:space="preserve">. The introduction of public gaslights was introduced by Haussmann to not only allow people to be outside at night but to also reduce crime. The current living quarters were </w:t>
      </w:r>
      <w:r w:rsidR="00F23A64">
        <w:t>small cramped spaces</w:t>
      </w:r>
      <w:r w:rsidR="0049732A">
        <w:t xml:space="preserve">. </w:t>
      </w:r>
      <w:r w:rsidR="00FC594C">
        <w:t>Haussmann</w:t>
      </w:r>
      <w:r w:rsidR="0049732A">
        <w:t xml:space="preserve"> rebuilt the new house</w:t>
      </w:r>
      <w:r w:rsidR="00C36CB0">
        <w:t>s</w:t>
      </w:r>
      <w:r w:rsidR="0049732A">
        <w:t xml:space="preserve"> as </w:t>
      </w:r>
      <w:r w:rsidR="00FC594C">
        <w:t>apartments</w:t>
      </w:r>
      <w:r w:rsidR="0049732A">
        <w:t xml:space="preserve"> building all following the straight line of the streets.</w:t>
      </w:r>
      <w:r w:rsidR="00FC594C">
        <w:t xml:space="preserve"> There were some limitations in </w:t>
      </w:r>
      <w:r>
        <w:t xml:space="preserve">the rebuilding of Paris as buildings aren’t allowed to go above certain sightlines. </w:t>
      </w:r>
      <w:r w:rsidR="00F26743">
        <w:t xml:space="preserve">And there were especially no public urinals. Before Haussmann’s redesigning of Paris, there was a lack of public hygiene. The men of Paris seemed to relieve themselves wherever in the streets of </w:t>
      </w:r>
      <w:r w:rsidR="00FC1930">
        <w:t xml:space="preserve">Paris. </w:t>
      </w:r>
      <w:r w:rsidR="0049732A">
        <w:t>An addition Haussmann made to improve hygiene in Paris was the sewers. The sewers are much wider and drains on the streets of Paris allow any waste to be directed underground and out of sight.</w:t>
      </w:r>
      <w:r w:rsidR="00655209">
        <w:t xml:space="preserve"> Overall</w:t>
      </w:r>
      <w:r w:rsidR="00C36CB0">
        <w:t>,</w:t>
      </w:r>
      <w:r w:rsidR="00655209">
        <w:t xml:space="preserve"> the source does make reference to a specific event which was the Haussmann era and that is shown through the source.</w:t>
      </w:r>
    </w:p>
    <w:p w14:paraId="5D861260" w14:textId="028727CB" w:rsidR="008E1D40" w:rsidRDefault="008D0AC3" w:rsidP="001906B2">
      <w:pPr>
        <w:spacing w:line="480" w:lineRule="auto"/>
      </w:pPr>
      <w:r>
        <w:t xml:space="preserve"> </w:t>
      </w:r>
      <w:r w:rsidR="00E62441">
        <w:t xml:space="preserve">   </w:t>
      </w:r>
      <w:r>
        <w:t xml:space="preserve">          </w:t>
      </w:r>
      <w:r w:rsidR="002F47FB">
        <w:t xml:space="preserve">The source depicts Paris in a positive way as it shows that Haussmann made an effort to try a make the city cleaner by building public urinals. However, the source does show the city in a negative way through the building of public urinals as it suggests that Paris was built for men. </w:t>
      </w:r>
      <w:r w:rsidR="00760920">
        <w:t>The building of public urinals allowed men to freely explore the city for a long period of time but made it nearly impossible for women to do the sam</w:t>
      </w:r>
      <w:r w:rsidR="00760920" w:rsidRPr="00ED0F5E">
        <w:t xml:space="preserve">e. </w:t>
      </w:r>
      <w:r w:rsidRPr="00ED0F5E">
        <w:t xml:space="preserve"> Overall the city depicts Paris in a positive way for </w:t>
      </w:r>
      <w:r w:rsidR="00D341DE" w:rsidRPr="00ED0F5E">
        <w:t>its</w:t>
      </w:r>
      <w:r w:rsidRPr="00ED0F5E">
        <w:t xml:space="preserve"> time period </w:t>
      </w:r>
      <w:r w:rsidR="00EE7378">
        <w:t>excluding the idea of</w:t>
      </w:r>
      <w:r w:rsidRPr="00ED0F5E">
        <w:t xml:space="preserve"> </w:t>
      </w:r>
      <w:r w:rsidRPr="00EE7378">
        <w:t>follow</w:t>
      </w:r>
      <w:r w:rsidR="00EE7378" w:rsidRPr="00EE7378">
        <w:t>ing the</w:t>
      </w:r>
      <w:r w:rsidRPr="00EE7378">
        <w:t xml:space="preserve"> social norms</w:t>
      </w:r>
      <w:r w:rsidR="00EE7378" w:rsidRPr="00EE7378">
        <w:t xml:space="preserve"> </w:t>
      </w:r>
      <w:r w:rsidR="00EE7378">
        <w:t xml:space="preserve">by </w:t>
      </w:r>
      <w:r w:rsidR="00EE7378" w:rsidRPr="00EE7378">
        <w:t>excluding women</w:t>
      </w:r>
      <w:r w:rsidR="00EE7378">
        <w:t>.</w:t>
      </w:r>
      <w:r w:rsidR="00EE7378" w:rsidRPr="00EE7378">
        <w:t xml:space="preserve"> </w:t>
      </w:r>
      <w:r w:rsidR="00EE7378">
        <w:t>Paris in this source does show the advancement of the city into a new era by building wider streets that are clean, well lit and accessible.</w:t>
      </w:r>
    </w:p>
    <w:p w14:paraId="3A868788" w14:textId="232BFC97" w:rsidR="005B1BA4" w:rsidRDefault="00AD21EB" w:rsidP="00A32DF2">
      <w:pPr>
        <w:spacing w:line="480" w:lineRule="auto"/>
      </w:pPr>
      <w:r>
        <w:t xml:space="preserve">             This source is an ineffective representation of the city as it shows a design that no longer fits in with modern day Paris. Charles Marville photographs a Paris built for the men, but we live in an era where both men and women are allowed to experience the city of Paris. The source is an effective representation of the city in the 19</w:t>
      </w:r>
      <w:r w:rsidRPr="005B1BA4">
        <w:rPr>
          <w:vertAlign w:val="superscript"/>
        </w:rPr>
        <w:t>th</w:t>
      </w:r>
      <w:r>
        <w:t xml:space="preserve"> century but it doesn’t really apply to the 21</w:t>
      </w:r>
      <w:r w:rsidRPr="005B1BA4">
        <w:rPr>
          <w:vertAlign w:val="superscript"/>
        </w:rPr>
        <w:t>st</w:t>
      </w:r>
      <w:r>
        <w:t xml:space="preserve"> century. </w:t>
      </w:r>
      <w:r>
        <w:lastRenderedPageBreak/>
        <w:t xml:space="preserve">However, there was an article in the guardian from </w:t>
      </w:r>
      <w:r w:rsidRPr="00013A0F">
        <w:t>2018</w:t>
      </w:r>
      <w:r>
        <w:t xml:space="preserve"> when Paris had reintroduced a few public urinals. It aimed to </w:t>
      </w:r>
      <w:r w:rsidRPr="00982E0C">
        <w:t xml:space="preserve">encourage men to stop urinating in the streets but subtly hinted that men can’t control themselves in public and </w:t>
      </w:r>
      <w:r>
        <w:t xml:space="preserve">that </w:t>
      </w:r>
      <w:r w:rsidRPr="00982E0C">
        <w:t xml:space="preserve">women </w:t>
      </w:r>
      <w:r>
        <w:t xml:space="preserve">were </w:t>
      </w:r>
      <w:r w:rsidRPr="00982E0C">
        <w:t>not welcome in public space.</w:t>
      </w:r>
      <w:r w:rsidRPr="00982E0C">
        <w:rPr>
          <w:rStyle w:val="FootnoteReference"/>
        </w:rPr>
        <w:footnoteReference w:id="2"/>
      </w:r>
      <w:r>
        <w:t xml:space="preserve"> </w:t>
      </w:r>
      <w:r w:rsidR="00C36CB0">
        <w:t>I</w:t>
      </w:r>
      <w:r>
        <w:t xml:space="preserve">n reality, </w:t>
      </w:r>
      <w:r w:rsidR="0007410A">
        <w:t>its</w:t>
      </w:r>
      <w:r w:rsidR="00C36CB0">
        <w:t xml:space="preserve"> </w:t>
      </w:r>
      <w:r>
        <w:t>reinforced gender differences between men and women. It also caused an issue with the urinals being so public and today’s society allows women to publicly walk throughout the city and having public urinals in</w:t>
      </w:r>
      <w:r w:rsidR="00C36CB0">
        <w:t xml:space="preserve"> the</w:t>
      </w:r>
      <w:r>
        <w:t xml:space="preserve"> Paris cityscape is not a pleasant sight. The source goes on to show an ineffective view of the city as there has been technological advancements since the 18</w:t>
      </w:r>
      <w:r w:rsidRPr="000F41C1">
        <w:rPr>
          <w:vertAlign w:val="superscript"/>
        </w:rPr>
        <w:t>th</w:t>
      </w:r>
      <w:r>
        <w:t xml:space="preserve"> century where the</w:t>
      </w:r>
      <w:r w:rsidR="00A32DF2">
        <w:t>y</w:t>
      </w:r>
      <w:r>
        <w:t xml:space="preserve"> no longer have gas lights. However, it could have suggested that the source is effective due to the knowledge </w:t>
      </w:r>
      <w:r w:rsidRPr="00CD33A2">
        <w:t xml:space="preserve">that Paris still has street lights allowing people to move about freely at night. </w:t>
      </w:r>
      <w:bookmarkStart w:id="0" w:name="_GoBack"/>
      <w:bookmarkEnd w:id="0"/>
    </w:p>
    <w:p w14:paraId="641BA636" w14:textId="13D13201" w:rsidR="005B1BA4" w:rsidRDefault="00FA3FD3" w:rsidP="004B7412">
      <w:pPr>
        <w:spacing w:line="480" w:lineRule="auto"/>
      </w:pPr>
      <w:r>
        <w:t xml:space="preserve">             </w:t>
      </w:r>
      <w:r w:rsidR="005B1BA4">
        <w:t xml:space="preserve">In conclusion, </w:t>
      </w:r>
      <w:r w:rsidR="00497D86" w:rsidRPr="00CD33A2">
        <w:t>this source is an effective</w:t>
      </w:r>
      <w:r w:rsidR="00497D86">
        <w:t xml:space="preserve"> representation of the city of Paris for its time as a result of the source showing clean, well paved streets, the use of gas lamps and the introduction of a wide spread use of advertising.</w:t>
      </w:r>
    </w:p>
    <w:sectPr w:rsidR="005B1B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C04A9C" w14:textId="77777777" w:rsidR="007F5083" w:rsidRDefault="007F5083" w:rsidP="00AD21EB">
      <w:pPr>
        <w:spacing w:after="0" w:line="240" w:lineRule="auto"/>
      </w:pPr>
      <w:r>
        <w:separator/>
      </w:r>
    </w:p>
  </w:endnote>
  <w:endnote w:type="continuationSeparator" w:id="0">
    <w:p w14:paraId="49E35ADD" w14:textId="77777777" w:rsidR="007F5083" w:rsidRDefault="007F5083" w:rsidP="00AD2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7C5D6D" w14:textId="77777777" w:rsidR="007F5083" w:rsidRDefault="007F5083" w:rsidP="00AD21EB">
      <w:pPr>
        <w:spacing w:after="0" w:line="240" w:lineRule="auto"/>
      </w:pPr>
      <w:r>
        <w:separator/>
      </w:r>
    </w:p>
  </w:footnote>
  <w:footnote w:type="continuationSeparator" w:id="0">
    <w:p w14:paraId="54ED6E26" w14:textId="77777777" w:rsidR="007F5083" w:rsidRDefault="007F5083" w:rsidP="00AD21EB">
      <w:pPr>
        <w:spacing w:after="0" w:line="240" w:lineRule="auto"/>
      </w:pPr>
      <w:r>
        <w:continuationSeparator/>
      </w:r>
    </w:p>
  </w:footnote>
  <w:footnote w:id="1">
    <w:p w14:paraId="72B83DBF" w14:textId="20447F26" w:rsidR="007A7BB4" w:rsidRDefault="007A7BB4">
      <w:pPr>
        <w:pStyle w:val="FootnoteText"/>
      </w:pPr>
      <w:r>
        <w:rPr>
          <w:rStyle w:val="FootnoteReference"/>
        </w:rPr>
        <w:footnoteRef/>
      </w:r>
      <w:r>
        <w:t xml:space="preserve"> Baudelaire, the painter of modern </w:t>
      </w:r>
      <w:r w:rsidR="001512A1">
        <w:t>life, 1863</w:t>
      </w:r>
      <w:r w:rsidR="00833CA2">
        <w:t>, P.16.</w:t>
      </w:r>
    </w:p>
  </w:footnote>
  <w:footnote w:id="2">
    <w:p w14:paraId="3EFFFDA4" w14:textId="77777777" w:rsidR="00AD21EB" w:rsidRDefault="00AD21EB" w:rsidP="00AD21EB">
      <w:pPr>
        <w:pStyle w:val="FootnoteText"/>
      </w:pPr>
      <w:r>
        <w:rPr>
          <w:rStyle w:val="FootnoteReference"/>
        </w:rPr>
        <w:footnoteRef/>
      </w:r>
      <w:r>
        <w:t xml:space="preserve"> Protesters damage sexist open air urinals in Paris, Angelique Chrisafis, the Guardian, 29/08/18,  [</w:t>
      </w:r>
      <w:hyperlink r:id="rId1" w:history="1">
        <w:r w:rsidRPr="00320DE6">
          <w:rPr>
            <w:rStyle w:val="Hyperlink"/>
          </w:rPr>
          <w:t>https://www.theguardian.com/world/2018/aug/29/protesters-damage-sexist-open-air-urinals-in-paris</w:t>
        </w:r>
      </w:hyperlink>
      <w:r>
        <w:t xml:space="preserve">], 05/12/18.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5B4"/>
    <w:rsid w:val="000243DD"/>
    <w:rsid w:val="00032938"/>
    <w:rsid w:val="000467D6"/>
    <w:rsid w:val="0007410A"/>
    <w:rsid w:val="00081FD4"/>
    <w:rsid w:val="00083511"/>
    <w:rsid w:val="00093616"/>
    <w:rsid w:val="000C0C94"/>
    <w:rsid w:val="000F41C1"/>
    <w:rsid w:val="001279AD"/>
    <w:rsid w:val="00134C3F"/>
    <w:rsid w:val="001512A1"/>
    <w:rsid w:val="001906B2"/>
    <w:rsid w:val="00195028"/>
    <w:rsid w:val="001B00E6"/>
    <w:rsid w:val="001D1B1E"/>
    <w:rsid w:val="0020625F"/>
    <w:rsid w:val="002402EA"/>
    <w:rsid w:val="002F47FB"/>
    <w:rsid w:val="00346CB5"/>
    <w:rsid w:val="00392CD3"/>
    <w:rsid w:val="00396FCF"/>
    <w:rsid w:val="003A4F26"/>
    <w:rsid w:val="003A54CC"/>
    <w:rsid w:val="003A5C5C"/>
    <w:rsid w:val="003A74AD"/>
    <w:rsid w:val="003D6CE2"/>
    <w:rsid w:val="0040271E"/>
    <w:rsid w:val="00436B2C"/>
    <w:rsid w:val="00440C83"/>
    <w:rsid w:val="00441575"/>
    <w:rsid w:val="0049732A"/>
    <w:rsid w:val="00497D86"/>
    <w:rsid w:val="004B7412"/>
    <w:rsid w:val="005361F7"/>
    <w:rsid w:val="00553DEF"/>
    <w:rsid w:val="0058345D"/>
    <w:rsid w:val="005B1BA4"/>
    <w:rsid w:val="005C6758"/>
    <w:rsid w:val="006120E3"/>
    <w:rsid w:val="00616398"/>
    <w:rsid w:val="00622C49"/>
    <w:rsid w:val="00655209"/>
    <w:rsid w:val="00670850"/>
    <w:rsid w:val="006E032C"/>
    <w:rsid w:val="00704C50"/>
    <w:rsid w:val="00713172"/>
    <w:rsid w:val="00731FF4"/>
    <w:rsid w:val="00760920"/>
    <w:rsid w:val="00795CA3"/>
    <w:rsid w:val="007A7045"/>
    <w:rsid w:val="007A7BB4"/>
    <w:rsid w:val="007F5083"/>
    <w:rsid w:val="00833CA2"/>
    <w:rsid w:val="008665B4"/>
    <w:rsid w:val="00896EB3"/>
    <w:rsid w:val="008B04AA"/>
    <w:rsid w:val="008D0AC3"/>
    <w:rsid w:val="008E1D40"/>
    <w:rsid w:val="008F3277"/>
    <w:rsid w:val="00907879"/>
    <w:rsid w:val="00932F4D"/>
    <w:rsid w:val="00962458"/>
    <w:rsid w:val="009B7C8F"/>
    <w:rsid w:val="00A30D81"/>
    <w:rsid w:val="00A32DF2"/>
    <w:rsid w:val="00A62970"/>
    <w:rsid w:val="00AD21EB"/>
    <w:rsid w:val="00AD6E43"/>
    <w:rsid w:val="00AE0F84"/>
    <w:rsid w:val="00AF0D9F"/>
    <w:rsid w:val="00B64528"/>
    <w:rsid w:val="00B83A8D"/>
    <w:rsid w:val="00BD166C"/>
    <w:rsid w:val="00BE67E2"/>
    <w:rsid w:val="00BF73F3"/>
    <w:rsid w:val="00C36CB0"/>
    <w:rsid w:val="00C472CC"/>
    <w:rsid w:val="00C70605"/>
    <w:rsid w:val="00CA5727"/>
    <w:rsid w:val="00CB2567"/>
    <w:rsid w:val="00CD33A2"/>
    <w:rsid w:val="00D1594E"/>
    <w:rsid w:val="00D341DE"/>
    <w:rsid w:val="00D45882"/>
    <w:rsid w:val="00DD0790"/>
    <w:rsid w:val="00E27C84"/>
    <w:rsid w:val="00E62441"/>
    <w:rsid w:val="00E81E0F"/>
    <w:rsid w:val="00EA1C6E"/>
    <w:rsid w:val="00EB3C4E"/>
    <w:rsid w:val="00EC2F19"/>
    <w:rsid w:val="00ED0F5E"/>
    <w:rsid w:val="00EE7378"/>
    <w:rsid w:val="00F23A64"/>
    <w:rsid w:val="00F26743"/>
    <w:rsid w:val="00F811A9"/>
    <w:rsid w:val="00F862F1"/>
    <w:rsid w:val="00F92A19"/>
    <w:rsid w:val="00FA3FD3"/>
    <w:rsid w:val="00FA77F4"/>
    <w:rsid w:val="00FB4324"/>
    <w:rsid w:val="00FC1930"/>
    <w:rsid w:val="00FC5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A48EF"/>
  <w15:chartTrackingRefBased/>
  <w15:docId w15:val="{F9DBEEFD-23CD-4F35-B786-65042AE36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D21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21EB"/>
    <w:rPr>
      <w:sz w:val="20"/>
      <w:szCs w:val="20"/>
    </w:rPr>
  </w:style>
  <w:style w:type="character" w:styleId="FootnoteReference">
    <w:name w:val="footnote reference"/>
    <w:basedOn w:val="DefaultParagraphFont"/>
    <w:uiPriority w:val="99"/>
    <w:semiHidden/>
    <w:unhideWhenUsed/>
    <w:rsid w:val="00AD21EB"/>
    <w:rPr>
      <w:vertAlign w:val="superscript"/>
    </w:rPr>
  </w:style>
  <w:style w:type="character" w:styleId="Hyperlink">
    <w:name w:val="Hyperlink"/>
    <w:basedOn w:val="DefaultParagraphFont"/>
    <w:uiPriority w:val="99"/>
    <w:unhideWhenUsed/>
    <w:rsid w:val="00AD21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3157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theguardian.com/world/2018/aug/29/protesters-damage-sexist-open-air-urinals-in-par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F5E13-A4E2-4885-854D-E8275E387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1846</TotalTime>
  <Pages>4</Pages>
  <Words>1156</Words>
  <Characters>6593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82</cp:revision>
  <dcterms:created xsi:type="dcterms:W3CDTF">2018-11-21T12:47:00Z</dcterms:created>
  <dcterms:modified xsi:type="dcterms:W3CDTF">2018-12-10T20:04:00Z</dcterms:modified>
</cp:coreProperties>
</file>