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3908341"/>
        <w:docPartObj>
          <w:docPartGallery w:val="Cover Pages"/>
          <w:docPartUnique/>
        </w:docPartObj>
      </w:sdtPr>
      <w:sdtEndPr>
        <w:rPr>
          <w:rFonts w:eastAsiaTheme="minorEastAsia"/>
          <w:sz w:val="2"/>
          <w:lang w:val="en-US"/>
        </w:rPr>
      </w:sdtEndPr>
      <w:sdtContent>
        <w:p w14:paraId="6056937A" w14:textId="0DCFD5C2" w:rsidR="00FD64C5" w:rsidRPr="00CA42CB" w:rsidRDefault="00FD64C5" w:rsidP="002C5383">
          <w:r w:rsidRPr="00CA42CB">
            <w:rPr>
              <w:noProof/>
              <w:lang w:eastAsia="en-GB"/>
            </w:rPr>
            <mc:AlternateContent>
              <mc:Choice Requires="wpg">
                <w:drawing>
                  <wp:anchor distT="0" distB="0" distL="114300" distR="114300" simplePos="0" relativeHeight="251659264" behindDoc="1" locked="0" layoutInCell="1" allowOverlap="1" wp14:anchorId="7464972B" wp14:editId="3877A47A">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2E12BF" w14:textId="23BE91F7" w:rsidR="00F3495B" w:rsidRPr="00CE5A19" w:rsidRDefault="00CE5A19">
                                  <w:pPr>
                                    <w:pStyle w:val="NoSpacing"/>
                                    <w:spacing w:before="120"/>
                                    <w:jc w:val="center"/>
                                    <w:rPr>
                                      <w:color w:val="FFFFFF" w:themeColor="background1"/>
                                      <w:sz w:val="36"/>
                                    </w:rPr>
                                  </w:pPr>
                                  <w:r w:rsidRPr="00CE5A19">
                                    <w:rPr>
                                      <w:color w:val="FFFFFF" w:themeColor="background1"/>
                                      <w:sz w:val="36"/>
                                    </w:rPr>
                                    <w:t>NAME:</w:t>
                                  </w:r>
                                  <w:r w:rsidR="00AE24E7">
                                    <w:rPr>
                                      <w:color w:val="FFFFFF" w:themeColor="background1"/>
                                      <w:sz w:val="36"/>
                                    </w:rPr>
                                    <w:t xml:space="preserve"> Jackeline M. Medeiros</w:t>
                                  </w:r>
                                </w:p>
                                <w:p w14:paraId="6DE54F3A" w14:textId="32DC329C" w:rsidR="00CE5A19" w:rsidRPr="00CE5A19" w:rsidRDefault="00CE5A19">
                                  <w:pPr>
                                    <w:pStyle w:val="NoSpacing"/>
                                    <w:spacing w:before="120"/>
                                    <w:jc w:val="center"/>
                                    <w:rPr>
                                      <w:color w:val="FFFFFF" w:themeColor="background1"/>
                                      <w:sz w:val="36"/>
                                    </w:rPr>
                                  </w:pPr>
                                  <w:r w:rsidRPr="00CE5A19">
                                    <w:rPr>
                                      <w:color w:val="FFFFFF" w:themeColor="background1"/>
                                      <w:sz w:val="36"/>
                                    </w:rPr>
                                    <w:t>ID:</w:t>
                                  </w:r>
                                  <w:r w:rsidR="00AE24E7">
                                    <w:rPr>
                                      <w:color w:val="FFFFFF" w:themeColor="background1"/>
                                      <w:sz w:val="36"/>
                                    </w:rPr>
                                    <w:t xml:space="preserve"> 2214906</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E91F451" w14:textId="2B0DF253" w:rsidR="00F3495B" w:rsidRDefault="00F3495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DSR – Health &amp; social care assigment 2             research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464972B"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4C2E12BF" w14:textId="23BE91F7" w:rsidR="00F3495B" w:rsidRPr="00CE5A19" w:rsidRDefault="00CE5A19">
                            <w:pPr>
                              <w:pStyle w:val="NoSpacing"/>
                              <w:spacing w:before="120"/>
                              <w:jc w:val="center"/>
                              <w:rPr>
                                <w:color w:val="FFFFFF" w:themeColor="background1"/>
                                <w:sz w:val="36"/>
                              </w:rPr>
                            </w:pPr>
                            <w:r w:rsidRPr="00CE5A19">
                              <w:rPr>
                                <w:color w:val="FFFFFF" w:themeColor="background1"/>
                                <w:sz w:val="36"/>
                              </w:rPr>
                              <w:t>NAME:</w:t>
                            </w:r>
                            <w:r w:rsidR="00AE24E7">
                              <w:rPr>
                                <w:color w:val="FFFFFF" w:themeColor="background1"/>
                                <w:sz w:val="36"/>
                              </w:rPr>
                              <w:t xml:space="preserve"> Jackeline M. Medeiros</w:t>
                            </w:r>
                          </w:p>
                          <w:p w14:paraId="6DE54F3A" w14:textId="32DC329C" w:rsidR="00CE5A19" w:rsidRPr="00CE5A19" w:rsidRDefault="00CE5A19">
                            <w:pPr>
                              <w:pStyle w:val="NoSpacing"/>
                              <w:spacing w:before="120"/>
                              <w:jc w:val="center"/>
                              <w:rPr>
                                <w:color w:val="FFFFFF" w:themeColor="background1"/>
                                <w:sz w:val="36"/>
                              </w:rPr>
                            </w:pPr>
                            <w:r w:rsidRPr="00CE5A19">
                              <w:rPr>
                                <w:color w:val="FFFFFF" w:themeColor="background1"/>
                                <w:sz w:val="36"/>
                              </w:rPr>
                              <w:t>ID:</w:t>
                            </w:r>
                            <w:r w:rsidR="00AE24E7">
                              <w:rPr>
                                <w:color w:val="FFFFFF" w:themeColor="background1"/>
                                <w:sz w:val="36"/>
                              </w:rPr>
                              <w:t xml:space="preserve"> 2214906</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E91F451" w14:textId="2B0DF253" w:rsidR="00F3495B" w:rsidRDefault="00F3495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DSR – Health &amp; social care assigment 2             research report</w:t>
                                </w:r>
                              </w:p>
                            </w:sdtContent>
                          </w:sdt>
                        </w:txbxContent>
                      </v:textbox>
                    </v:shape>
                    <w10:wrap anchorx="page" anchory="page"/>
                  </v:group>
                </w:pict>
              </mc:Fallback>
            </mc:AlternateContent>
          </w:r>
        </w:p>
        <w:p w14:paraId="5905372D" w14:textId="2E94A412" w:rsidR="00FD64C5" w:rsidRPr="00CA42CB" w:rsidRDefault="00FD64C5" w:rsidP="002C5383">
          <w:pPr>
            <w:rPr>
              <w:rFonts w:eastAsiaTheme="minorEastAsia"/>
              <w:sz w:val="2"/>
              <w:lang w:val="en-US"/>
            </w:rPr>
          </w:pPr>
          <w:r w:rsidRPr="00CA42CB">
            <w:rPr>
              <w:rFonts w:eastAsiaTheme="minorEastAsia"/>
              <w:sz w:val="2"/>
              <w:lang w:val="en-US"/>
            </w:rPr>
            <w:br w:type="page"/>
          </w:r>
        </w:p>
      </w:sdtContent>
    </w:sdt>
    <w:bookmarkStart w:id="0" w:name="_Toc118800837" w:displacedByCustomXml="next"/>
    <w:sdt>
      <w:sdtPr>
        <w:rPr>
          <w:rFonts w:ascii="Times New Roman" w:eastAsiaTheme="minorHAnsi" w:hAnsi="Times New Roman" w:cstheme="minorBidi"/>
          <w:b w:val="0"/>
          <w:color w:val="auto"/>
          <w:sz w:val="24"/>
          <w:szCs w:val="22"/>
          <w:lang w:val="en-GB"/>
        </w:rPr>
        <w:id w:val="1216009721"/>
        <w:docPartObj>
          <w:docPartGallery w:val="Table of Contents"/>
          <w:docPartUnique/>
        </w:docPartObj>
      </w:sdtPr>
      <w:sdtEndPr>
        <w:rPr>
          <w:rFonts w:asciiTheme="minorHAnsi" w:hAnsiTheme="minorHAnsi" w:cstheme="minorHAnsi"/>
          <w:bCs/>
          <w:noProof/>
        </w:rPr>
      </w:sdtEndPr>
      <w:sdtContent>
        <w:p w14:paraId="55178B29" w14:textId="59317B1F" w:rsidR="00AE24E7" w:rsidRDefault="00AE24E7">
          <w:pPr>
            <w:pStyle w:val="TOCHeading"/>
          </w:pPr>
          <w:r>
            <w:t>Contents</w:t>
          </w:r>
        </w:p>
        <w:p w14:paraId="70FA1093" w14:textId="428A34AC" w:rsidR="00ED33DF" w:rsidRPr="00ED33DF" w:rsidRDefault="00AE24E7">
          <w:pPr>
            <w:pStyle w:val="TOC1"/>
            <w:rPr>
              <w:rFonts w:asciiTheme="minorHAnsi" w:eastAsiaTheme="minorEastAsia" w:hAnsiTheme="minorHAnsi" w:cstheme="minorHAnsi"/>
              <w:noProof/>
              <w:sz w:val="22"/>
              <w:lang w:eastAsia="en-GB"/>
            </w:rPr>
          </w:pPr>
          <w:r w:rsidRPr="00ED33DF">
            <w:rPr>
              <w:rFonts w:asciiTheme="minorHAnsi" w:hAnsiTheme="minorHAnsi" w:cstheme="minorHAnsi"/>
            </w:rPr>
            <w:fldChar w:fldCharType="begin"/>
          </w:r>
          <w:r w:rsidRPr="00ED33DF">
            <w:rPr>
              <w:rFonts w:asciiTheme="minorHAnsi" w:hAnsiTheme="minorHAnsi" w:cstheme="minorHAnsi"/>
            </w:rPr>
            <w:instrText xml:space="preserve"> TOC \o "1-3" \h \z \u </w:instrText>
          </w:r>
          <w:r w:rsidRPr="00ED33DF">
            <w:rPr>
              <w:rFonts w:asciiTheme="minorHAnsi" w:hAnsiTheme="minorHAnsi" w:cstheme="minorHAnsi"/>
            </w:rPr>
            <w:fldChar w:fldCharType="separate"/>
          </w:r>
          <w:hyperlink w:anchor="_Toc121064074" w:history="1">
            <w:r w:rsidR="00ED33DF" w:rsidRPr="00ED33DF">
              <w:rPr>
                <w:rStyle w:val="Hyperlink"/>
                <w:rFonts w:asciiTheme="minorHAnsi" w:hAnsiTheme="minorHAnsi" w:cstheme="minorHAnsi"/>
                <w:noProof/>
              </w:rPr>
              <w:t>Introduction</w:t>
            </w:r>
            <w:r w:rsidR="00ED33DF" w:rsidRPr="00ED33DF">
              <w:rPr>
                <w:rFonts w:asciiTheme="minorHAnsi" w:hAnsiTheme="minorHAnsi" w:cstheme="minorHAnsi"/>
                <w:noProof/>
                <w:webHidden/>
              </w:rPr>
              <w:tab/>
            </w:r>
            <w:r w:rsidR="00ED33DF" w:rsidRPr="00ED33DF">
              <w:rPr>
                <w:rFonts w:asciiTheme="minorHAnsi" w:hAnsiTheme="minorHAnsi" w:cstheme="minorHAnsi"/>
                <w:noProof/>
                <w:webHidden/>
              </w:rPr>
              <w:fldChar w:fldCharType="begin"/>
            </w:r>
            <w:r w:rsidR="00ED33DF" w:rsidRPr="00ED33DF">
              <w:rPr>
                <w:rFonts w:asciiTheme="minorHAnsi" w:hAnsiTheme="minorHAnsi" w:cstheme="minorHAnsi"/>
                <w:noProof/>
                <w:webHidden/>
              </w:rPr>
              <w:instrText xml:space="preserve"> PAGEREF _Toc121064074 \h </w:instrText>
            </w:r>
            <w:r w:rsidR="00ED33DF" w:rsidRPr="00ED33DF">
              <w:rPr>
                <w:rFonts w:asciiTheme="minorHAnsi" w:hAnsiTheme="minorHAnsi" w:cstheme="minorHAnsi"/>
                <w:noProof/>
                <w:webHidden/>
              </w:rPr>
            </w:r>
            <w:r w:rsidR="00ED33DF" w:rsidRPr="00ED33DF">
              <w:rPr>
                <w:rFonts w:asciiTheme="minorHAnsi" w:hAnsiTheme="minorHAnsi" w:cstheme="minorHAnsi"/>
                <w:noProof/>
                <w:webHidden/>
              </w:rPr>
              <w:fldChar w:fldCharType="separate"/>
            </w:r>
            <w:r w:rsidR="00ED33DF" w:rsidRPr="00ED33DF">
              <w:rPr>
                <w:rFonts w:asciiTheme="minorHAnsi" w:hAnsiTheme="minorHAnsi" w:cstheme="minorHAnsi"/>
                <w:noProof/>
                <w:webHidden/>
              </w:rPr>
              <w:t>2</w:t>
            </w:r>
            <w:r w:rsidR="00ED33DF" w:rsidRPr="00ED33DF">
              <w:rPr>
                <w:rFonts w:asciiTheme="minorHAnsi" w:hAnsiTheme="minorHAnsi" w:cstheme="minorHAnsi"/>
                <w:noProof/>
                <w:webHidden/>
              </w:rPr>
              <w:fldChar w:fldCharType="end"/>
            </w:r>
          </w:hyperlink>
        </w:p>
        <w:p w14:paraId="445AD428" w14:textId="1D663338" w:rsidR="00ED33DF" w:rsidRPr="00ED33DF" w:rsidRDefault="00ED33DF">
          <w:pPr>
            <w:pStyle w:val="TOC1"/>
            <w:rPr>
              <w:rFonts w:asciiTheme="minorHAnsi" w:eastAsiaTheme="minorEastAsia" w:hAnsiTheme="minorHAnsi" w:cstheme="minorHAnsi"/>
              <w:noProof/>
              <w:sz w:val="22"/>
              <w:lang w:eastAsia="en-GB"/>
            </w:rPr>
          </w:pPr>
          <w:hyperlink w:anchor="_Toc121064075" w:history="1">
            <w:r w:rsidRPr="00ED33DF">
              <w:rPr>
                <w:rStyle w:val="Hyperlink"/>
                <w:rFonts w:asciiTheme="minorHAnsi" w:hAnsiTheme="minorHAnsi" w:cstheme="minorHAnsi"/>
                <w:noProof/>
              </w:rPr>
              <w:t>A necessity of a research to find relevant factors of the impact the technology on the healthcare sector</w:t>
            </w:r>
            <w:r w:rsidRPr="00ED33DF">
              <w:rPr>
                <w:rFonts w:asciiTheme="minorHAnsi" w:hAnsiTheme="minorHAnsi" w:cstheme="minorHAnsi"/>
                <w:noProof/>
                <w:webHidden/>
              </w:rPr>
              <w:tab/>
            </w:r>
            <w:r w:rsidRPr="00ED33DF">
              <w:rPr>
                <w:rFonts w:asciiTheme="minorHAnsi" w:hAnsiTheme="minorHAnsi" w:cstheme="minorHAnsi"/>
                <w:noProof/>
                <w:webHidden/>
              </w:rPr>
              <w:fldChar w:fldCharType="begin"/>
            </w:r>
            <w:r w:rsidRPr="00ED33DF">
              <w:rPr>
                <w:rFonts w:asciiTheme="minorHAnsi" w:hAnsiTheme="minorHAnsi" w:cstheme="minorHAnsi"/>
                <w:noProof/>
                <w:webHidden/>
              </w:rPr>
              <w:instrText xml:space="preserve"> PAGEREF _Toc121064075 \h </w:instrText>
            </w:r>
            <w:r w:rsidRPr="00ED33DF">
              <w:rPr>
                <w:rFonts w:asciiTheme="minorHAnsi" w:hAnsiTheme="minorHAnsi" w:cstheme="minorHAnsi"/>
                <w:noProof/>
                <w:webHidden/>
              </w:rPr>
            </w:r>
            <w:r w:rsidRPr="00ED33DF">
              <w:rPr>
                <w:rFonts w:asciiTheme="minorHAnsi" w:hAnsiTheme="minorHAnsi" w:cstheme="minorHAnsi"/>
                <w:noProof/>
                <w:webHidden/>
              </w:rPr>
              <w:fldChar w:fldCharType="separate"/>
            </w:r>
            <w:r w:rsidRPr="00ED33DF">
              <w:rPr>
                <w:rFonts w:asciiTheme="minorHAnsi" w:hAnsiTheme="minorHAnsi" w:cstheme="minorHAnsi"/>
                <w:noProof/>
                <w:webHidden/>
              </w:rPr>
              <w:t>2</w:t>
            </w:r>
            <w:r w:rsidRPr="00ED33DF">
              <w:rPr>
                <w:rFonts w:asciiTheme="minorHAnsi" w:hAnsiTheme="minorHAnsi" w:cstheme="minorHAnsi"/>
                <w:noProof/>
                <w:webHidden/>
              </w:rPr>
              <w:fldChar w:fldCharType="end"/>
            </w:r>
          </w:hyperlink>
        </w:p>
        <w:p w14:paraId="6B89ED01" w14:textId="1CFF8FB9" w:rsidR="00ED33DF" w:rsidRPr="00ED33DF" w:rsidRDefault="00ED33DF">
          <w:pPr>
            <w:pStyle w:val="TOC1"/>
            <w:rPr>
              <w:rFonts w:asciiTheme="minorHAnsi" w:eastAsiaTheme="minorEastAsia" w:hAnsiTheme="minorHAnsi" w:cstheme="minorHAnsi"/>
              <w:noProof/>
              <w:sz w:val="22"/>
              <w:lang w:eastAsia="en-GB"/>
            </w:rPr>
          </w:pPr>
          <w:hyperlink w:anchor="_Toc121064076" w:history="1">
            <w:r w:rsidRPr="00ED33DF">
              <w:rPr>
                <w:rStyle w:val="Hyperlink"/>
                <w:rFonts w:asciiTheme="minorHAnsi" w:hAnsiTheme="minorHAnsi" w:cstheme="minorHAnsi"/>
                <w:noProof/>
              </w:rPr>
              <w:t>Selection of the research topic</w:t>
            </w:r>
            <w:r w:rsidRPr="00ED33DF">
              <w:rPr>
                <w:rFonts w:asciiTheme="minorHAnsi" w:hAnsiTheme="minorHAnsi" w:cstheme="minorHAnsi"/>
                <w:noProof/>
                <w:webHidden/>
              </w:rPr>
              <w:tab/>
            </w:r>
            <w:r w:rsidRPr="00ED33DF">
              <w:rPr>
                <w:rFonts w:asciiTheme="minorHAnsi" w:hAnsiTheme="minorHAnsi" w:cstheme="minorHAnsi"/>
                <w:noProof/>
                <w:webHidden/>
              </w:rPr>
              <w:fldChar w:fldCharType="begin"/>
            </w:r>
            <w:r w:rsidRPr="00ED33DF">
              <w:rPr>
                <w:rFonts w:asciiTheme="minorHAnsi" w:hAnsiTheme="minorHAnsi" w:cstheme="minorHAnsi"/>
                <w:noProof/>
                <w:webHidden/>
              </w:rPr>
              <w:instrText xml:space="preserve"> PAGEREF _Toc121064076 \h </w:instrText>
            </w:r>
            <w:r w:rsidRPr="00ED33DF">
              <w:rPr>
                <w:rFonts w:asciiTheme="minorHAnsi" w:hAnsiTheme="minorHAnsi" w:cstheme="minorHAnsi"/>
                <w:noProof/>
                <w:webHidden/>
              </w:rPr>
            </w:r>
            <w:r w:rsidRPr="00ED33DF">
              <w:rPr>
                <w:rFonts w:asciiTheme="minorHAnsi" w:hAnsiTheme="minorHAnsi" w:cstheme="minorHAnsi"/>
                <w:noProof/>
                <w:webHidden/>
              </w:rPr>
              <w:fldChar w:fldCharType="separate"/>
            </w:r>
            <w:r w:rsidRPr="00ED33DF">
              <w:rPr>
                <w:rFonts w:asciiTheme="minorHAnsi" w:hAnsiTheme="minorHAnsi" w:cstheme="minorHAnsi"/>
                <w:noProof/>
                <w:webHidden/>
              </w:rPr>
              <w:t>3</w:t>
            </w:r>
            <w:r w:rsidRPr="00ED33DF">
              <w:rPr>
                <w:rFonts w:asciiTheme="minorHAnsi" w:hAnsiTheme="minorHAnsi" w:cstheme="minorHAnsi"/>
                <w:noProof/>
                <w:webHidden/>
              </w:rPr>
              <w:fldChar w:fldCharType="end"/>
            </w:r>
          </w:hyperlink>
        </w:p>
        <w:p w14:paraId="25561D7A" w14:textId="061E0FF5" w:rsidR="00ED33DF" w:rsidRPr="00ED33DF" w:rsidRDefault="00ED33DF">
          <w:pPr>
            <w:pStyle w:val="TOC1"/>
            <w:rPr>
              <w:rFonts w:asciiTheme="minorHAnsi" w:eastAsiaTheme="minorEastAsia" w:hAnsiTheme="minorHAnsi" w:cstheme="minorHAnsi"/>
              <w:noProof/>
              <w:sz w:val="22"/>
              <w:lang w:eastAsia="en-GB"/>
            </w:rPr>
          </w:pPr>
          <w:hyperlink w:anchor="_Toc121064077" w:history="1">
            <w:r w:rsidRPr="00ED33DF">
              <w:rPr>
                <w:rStyle w:val="Hyperlink"/>
                <w:rFonts w:asciiTheme="minorHAnsi" w:hAnsiTheme="minorHAnsi" w:cstheme="minorHAnsi"/>
                <w:noProof/>
              </w:rPr>
              <w:t>The use and the impact of the modern technology on rehabilitation centres</w:t>
            </w:r>
            <w:r w:rsidRPr="00ED33DF">
              <w:rPr>
                <w:rFonts w:asciiTheme="minorHAnsi" w:hAnsiTheme="minorHAnsi" w:cstheme="minorHAnsi"/>
                <w:noProof/>
                <w:webHidden/>
              </w:rPr>
              <w:tab/>
            </w:r>
            <w:r w:rsidRPr="00ED33DF">
              <w:rPr>
                <w:rFonts w:asciiTheme="minorHAnsi" w:hAnsiTheme="minorHAnsi" w:cstheme="minorHAnsi"/>
                <w:noProof/>
                <w:webHidden/>
              </w:rPr>
              <w:fldChar w:fldCharType="begin"/>
            </w:r>
            <w:r w:rsidRPr="00ED33DF">
              <w:rPr>
                <w:rFonts w:asciiTheme="minorHAnsi" w:hAnsiTheme="minorHAnsi" w:cstheme="minorHAnsi"/>
                <w:noProof/>
                <w:webHidden/>
              </w:rPr>
              <w:instrText xml:space="preserve"> PAGEREF _Toc121064077 \h </w:instrText>
            </w:r>
            <w:r w:rsidRPr="00ED33DF">
              <w:rPr>
                <w:rFonts w:asciiTheme="minorHAnsi" w:hAnsiTheme="minorHAnsi" w:cstheme="minorHAnsi"/>
                <w:noProof/>
                <w:webHidden/>
              </w:rPr>
            </w:r>
            <w:r w:rsidRPr="00ED33DF">
              <w:rPr>
                <w:rFonts w:asciiTheme="minorHAnsi" w:hAnsiTheme="minorHAnsi" w:cstheme="minorHAnsi"/>
                <w:noProof/>
                <w:webHidden/>
              </w:rPr>
              <w:fldChar w:fldCharType="separate"/>
            </w:r>
            <w:r w:rsidRPr="00ED33DF">
              <w:rPr>
                <w:rFonts w:asciiTheme="minorHAnsi" w:hAnsiTheme="minorHAnsi" w:cstheme="minorHAnsi"/>
                <w:noProof/>
                <w:webHidden/>
              </w:rPr>
              <w:t>4</w:t>
            </w:r>
            <w:r w:rsidRPr="00ED33DF">
              <w:rPr>
                <w:rFonts w:asciiTheme="minorHAnsi" w:hAnsiTheme="minorHAnsi" w:cstheme="minorHAnsi"/>
                <w:noProof/>
                <w:webHidden/>
              </w:rPr>
              <w:fldChar w:fldCharType="end"/>
            </w:r>
          </w:hyperlink>
        </w:p>
        <w:p w14:paraId="73B58A30" w14:textId="50044AC2" w:rsidR="00ED33DF" w:rsidRPr="00ED33DF" w:rsidRDefault="00ED33DF" w:rsidP="00ED33DF">
          <w:pPr>
            <w:pStyle w:val="TOC2"/>
            <w:tabs>
              <w:tab w:val="right" w:leader="dot" w:pos="9016"/>
            </w:tabs>
            <w:ind w:left="0"/>
            <w:rPr>
              <w:rFonts w:asciiTheme="minorHAnsi" w:eastAsiaTheme="minorEastAsia" w:hAnsiTheme="minorHAnsi" w:cstheme="minorHAnsi"/>
              <w:noProof/>
              <w:sz w:val="22"/>
              <w:lang w:eastAsia="en-GB"/>
            </w:rPr>
          </w:pPr>
          <w:hyperlink w:anchor="_Toc121064078" w:history="1">
            <w:r w:rsidRPr="00ED33DF">
              <w:rPr>
                <w:rStyle w:val="Hyperlink"/>
                <w:rFonts w:asciiTheme="minorHAnsi" w:hAnsiTheme="minorHAnsi" w:cstheme="minorHAnsi"/>
                <w:noProof/>
              </w:rPr>
              <w:t>Modern technologies use by rehabilitation centre</w:t>
            </w:r>
            <w:r w:rsidRPr="00ED33DF">
              <w:rPr>
                <w:rFonts w:asciiTheme="minorHAnsi" w:hAnsiTheme="minorHAnsi" w:cstheme="minorHAnsi"/>
                <w:noProof/>
                <w:webHidden/>
              </w:rPr>
              <w:tab/>
            </w:r>
            <w:r w:rsidRPr="00ED33DF">
              <w:rPr>
                <w:rFonts w:asciiTheme="minorHAnsi" w:hAnsiTheme="minorHAnsi" w:cstheme="minorHAnsi"/>
                <w:noProof/>
                <w:webHidden/>
              </w:rPr>
              <w:fldChar w:fldCharType="begin"/>
            </w:r>
            <w:r w:rsidRPr="00ED33DF">
              <w:rPr>
                <w:rFonts w:asciiTheme="minorHAnsi" w:hAnsiTheme="minorHAnsi" w:cstheme="minorHAnsi"/>
                <w:noProof/>
                <w:webHidden/>
              </w:rPr>
              <w:instrText xml:space="preserve"> PAGEREF _Toc121064078 \h </w:instrText>
            </w:r>
            <w:r w:rsidRPr="00ED33DF">
              <w:rPr>
                <w:rFonts w:asciiTheme="minorHAnsi" w:hAnsiTheme="minorHAnsi" w:cstheme="minorHAnsi"/>
                <w:noProof/>
                <w:webHidden/>
              </w:rPr>
            </w:r>
            <w:r w:rsidRPr="00ED33DF">
              <w:rPr>
                <w:rFonts w:asciiTheme="minorHAnsi" w:hAnsiTheme="minorHAnsi" w:cstheme="minorHAnsi"/>
                <w:noProof/>
                <w:webHidden/>
              </w:rPr>
              <w:fldChar w:fldCharType="separate"/>
            </w:r>
            <w:r w:rsidRPr="00ED33DF">
              <w:rPr>
                <w:rFonts w:asciiTheme="minorHAnsi" w:hAnsiTheme="minorHAnsi" w:cstheme="minorHAnsi"/>
                <w:noProof/>
                <w:webHidden/>
              </w:rPr>
              <w:t>4</w:t>
            </w:r>
            <w:r w:rsidRPr="00ED33DF">
              <w:rPr>
                <w:rFonts w:asciiTheme="minorHAnsi" w:hAnsiTheme="minorHAnsi" w:cstheme="minorHAnsi"/>
                <w:noProof/>
                <w:webHidden/>
              </w:rPr>
              <w:fldChar w:fldCharType="end"/>
            </w:r>
          </w:hyperlink>
        </w:p>
        <w:p w14:paraId="16834E79" w14:textId="5BF3FD36" w:rsidR="00ED33DF" w:rsidRPr="00ED33DF" w:rsidRDefault="00ED33DF" w:rsidP="00ED33DF">
          <w:pPr>
            <w:pStyle w:val="TOC2"/>
            <w:tabs>
              <w:tab w:val="right" w:leader="dot" w:pos="9016"/>
            </w:tabs>
            <w:ind w:left="0"/>
            <w:rPr>
              <w:rFonts w:asciiTheme="minorHAnsi" w:eastAsiaTheme="minorEastAsia" w:hAnsiTheme="minorHAnsi" w:cstheme="minorHAnsi"/>
              <w:noProof/>
              <w:sz w:val="22"/>
              <w:lang w:eastAsia="en-GB"/>
            </w:rPr>
          </w:pPr>
          <w:hyperlink w:anchor="_Toc121064079" w:history="1">
            <w:r w:rsidRPr="00ED33DF">
              <w:rPr>
                <w:rStyle w:val="Hyperlink"/>
                <w:rFonts w:asciiTheme="minorHAnsi" w:hAnsiTheme="minorHAnsi" w:cstheme="minorHAnsi"/>
                <w:noProof/>
              </w:rPr>
              <w:t>Promises of Robotic-Assisted Therapy</w:t>
            </w:r>
            <w:r w:rsidRPr="00ED33DF">
              <w:rPr>
                <w:rFonts w:asciiTheme="minorHAnsi" w:hAnsiTheme="minorHAnsi" w:cstheme="minorHAnsi"/>
                <w:noProof/>
                <w:webHidden/>
              </w:rPr>
              <w:tab/>
            </w:r>
            <w:r w:rsidRPr="00ED33DF">
              <w:rPr>
                <w:rFonts w:asciiTheme="minorHAnsi" w:hAnsiTheme="minorHAnsi" w:cstheme="minorHAnsi"/>
                <w:noProof/>
                <w:webHidden/>
              </w:rPr>
              <w:fldChar w:fldCharType="begin"/>
            </w:r>
            <w:r w:rsidRPr="00ED33DF">
              <w:rPr>
                <w:rFonts w:asciiTheme="minorHAnsi" w:hAnsiTheme="minorHAnsi" w:cstheme="minorHAnsi"/>
                <w:noProof/>
                <w:webHidden/>
              </w:rPr>
              <w:instrText xml:space="preserve"> PAGEREF _Toc121064079 \h </w:instrText>
            </w:r>
            <w:r w:rsidRPr="00ED33DF">
              <w:rPr>
                <w:rFonts w:asciiTheme="minorHAnsi" w:hAnsiTheme="minorHAnsi" w:cstheme="minorHAnsi"/>
                <w:noProof/>
                <w:webHidden/>
              </w:rPr>
            </w:r>
            <w:r w:rsidRPr="00ED33DF">
              <w:rPr>
                <w:rFonts w:asciiTheme="minorHAnsi" w:hAnsiTheme="minorHAnsi" w:cstheme="minorHAnsi"/>
                <w:noProof/>
                <w:webHidden/>
              </w:rPr>
              <w:fldChar w:fldCharType="separate"/>
            </w:r>
            <w:r w:rsidRPr="00ED33DF">
              <w:rPr>
                <w:rFonts w:asciiTheme="minorHAnsi" w:hAnsiTheme="minorHAnsi" w:cstheme="minorHAnsi"/>
                <w:noProof/>
                <w:webHidden/>
              </w:rPr>
              <w:t>5</w:t>
            </w:r>
            <w:r w:rsidRPr="00ED33DF">
              <w:rPr>
                <w:rFonts w:asciiTheme="minorHAnsi" w:hAnsiTheme="minorHAnsi" w:cstheme="minorHAnsi"/>
                <w:noProof/>
                <w:webHidden/>
              </w:rPr>
              <w:fldChar w:fldCharType="end"/>
            </w:r>
          </w:hyperlink>
        </w:p>
        <w:p w14:paraId="46663553" w14:textId="3014C8AA" w:rsidR="00ED33DF" w:rsidRPr="00ED33DF" w:rsidRDefault="00ED33DF" w:rsidP="00ED33DF">
          <w:pPr>
            <w:pStyle w:val="TOC2"/>
            <w:tabs>
              <w:tab w:val="right" w:leader="dot" w:pos="9016"/>
            </w:tabs>
            <w:ind w:left="0"/>
            <w:rPr>
              <w:rFonts w:asciiTheme="minorHAnsi" w:eastAsiaTheme="minorEastAsia" w:hAnsiTheme="minorHAnsi" w:cstheme="minorHAnsi"/>
              <w:noProof/>
              <w:sz w:val="22"/>
              <w:lang w:eastAsia="en-GB"/>
            </w:rPr>
          </w:pPr>
          <w:hyperlink w:anchor="_Toc121064080" w:history="1">
            <w:r w:rsidRPr="00ED33DF">
              <w:rPr>
                <w:rStyle w:val="Hyperlink"/>
                <w:rFonts w:asciiTheme="minorHAnsi" w:hAnsiTheme="minorHAnsi" w:cstheme="minorHAnsi"/>
                <w:noProof/>
              </w:rPr>
              <w:t>How the patients are benefited by the use of modern technologies</w:t>
            </w:r>
            <w:r w:rsidRPr="00ED33DF">
              <w:rPr>
                <w:rFonts w:asciiTheme="minorHAnsi" w:hAnsiTheme="minorHAnsi" w:cstheme="minorHAnsi"/>
                <w:noProof/>
                <w:webHidden/>
              </w:rPr>
              <w:tab/>
            </w:r>
            <w:r w:rsidRPr="00ED33DF">
              <w:rPr>
                <w:rFonts w:asciiTheme="minorHAnsi" w:hAnsiTheme="minorHAnsi" w:cstheme="minorHAnsi"/>
                <w:noProof/>
                <w:webHidden/>
              </w:rPr>
              <w:fldChar w:fldCharType="begin"/>
            </w:r>
            <w:r w:rsidRPr="00ED33DF">
              <w:rPr>
                <w:rFonts w:asciiTheme="minorHAnsi" w:hAnsiTheme="minorHAnsi" w:cstheme="minorHAnsi"/>
                <w:noProof/>
                <w:webHidden/>
              </w:rPr>
              <w:instrText xml:space="preserve"> PAGEREF _Toc121064080 \h </w:instrText>
            </w:r>
            <w:r w:rsidRPr="00ED33DF">
              <w:rPr>
                <w:rFonts w:asciiTheme="minorHAnsi" w:hAnsiTheme="minorHAnsi" w:cstheme="minorHAnsi"/>
                <w:noProof/>
                <w:webHidden/>
              </w:rPr>
            </w:r>
            <w:r w:rsidRPr="00ED33DF">
              <w:rPr>
                <w:rFonts w:asciiTheme="minorHAnsi" w:hAnsiTheme="minorHAnsi" w:cstheme="minorHAnsi"/>
                <w:noProof/>
                <w:webHidden/>
              </w:rPr>
              <w:fldChar w:fldCharType="separate"/>
            </w:r>
            <w:r w:rsidRPr="00ED33DF">
              <w:rPr>
                <w:rFonts w:asciiTheme="minorHAnsi" w:hAnsiTheme="minorHAnsi" w:cstheme="minorHAnsi"/>
                <w:noProof/>
                <w:webHidden/>
              </w:rPr>
              <w:t>5</w:t>
            </w:r>
            <w:r w:rsidRPr="00ED33DF">
              <w:rPr>
                <w:rFonts w:asciiTheme="minorHAnsi" w:hAnsiTheme="minorHAnsi" w:cstheme="minorHAnsi"/>
                <w:noProof/>
                <w:webHidden/>
              </w:rPr>
              <w:fldChar w:fldCharType="end"/>
            </w:r>
          </w:hyperlink>
        </w:p>
        <w:p w14:paraId="5A1881EC" w14:textId="4622D08E" w:rsidR="00ED33DF" w:rsidRPr="00ED33DF" w:rsidRDefault="00ED33DF" w:rsidP="00ED33DF">
          <w:pPr>
            <w:pStyle w:val="TOC2"/>
            <w:tabs>
              <w:tab w:val="right" w:leader="dot" w:pos="9016"/>
            </w:tabs>
            <w:ind w:left="0"/>
            <w:rPr>
              <w:rFonts w:asciiTheme="minorHAnsi" w:eastAsiaTheme="minorEastAsia" w:hAnsiTheme="minorHAnsi" w:cstheme="minorHAnsi"/>
              <w:noProof/>
              <w:sz w:val="22"/>
              <w:lang w:eastAsia="en-GB"/>
            </w:rPr>
          </w:pPr>
          <w:hyperlink w:anchor="_Toc121064081" w:history="1">
            <w:r w:rsidRPr="00ED33DF">
              <w:rPr>
                <w:rStyle w:val="Hyperlink"/>
                <w:rFonts w:asciiTheme="minorHAnsi" w:hAnsiTheme="minorHAnsi" w:cstheme="minorHAnsi"/>
                <w:noProof/>
              </w:rPr>
              <w:t>Identify and discuss the risks associated with the modern technologies</w:t>
            </w:r>
            <w:r w:rsidRPr="00ED33DF">
              <w:rPr>
                <w:rFonts w:asciiTheme="minorHAnsi" w:hAnsiTheme="minorHAnsi" w:cstheme="minorHAnsi"/>
                <w:noProof/>
                <w:webHidden/>
              </w:rPr>
              <w:tab/>
            </w:r>
            <w:r w:rsidRPr="00ED33DF">
              <w:rPr>
                <w:rFonts w:asciiTheme="minorHAnsi" w:hAnsiTheme="minorHAnsi" w:cstheme="minorHAnsi"/>
                <w:noProof/>
                <w:webHidden/>
              </w:rPr>
              <w:fldChar w:fldCharType="begin"/>
            </w:r>
            <w:r w:rsidRPr="00ED33DF">
              <w:rPr>
                <w:rFonts w:asciiTheme="minorHAnsi" w:hAnsiTheme="minorHAnsi" w:cstheme="minorHAnsi"/>
                <w:noProof/>
                <w:webHidden/>
              </w:rPr>
              <w:instrText xml:space="preserve"> PAGEREF _Toc121064081 \h </w:instrText>
            </w:r>
            <w:r w:rsidRPr="00ED33DF">
              <w:rPr>
                <w:rFonts w:asciiTheme="minorHAnsi" w:hAnsiTheme="minorHAnsi" w:cstheme="minorHAnsi"/>
                <w:noProof/>
                <w:webHidden/>
              </w:rPr>
            </w:r>
            <w:r w:rsidRPr="00ED33DF">
              <w:rPr>
                <w:rFonts w:asciiTheme="minorHAnsi" w:hAnsiTheme="minorHAnsi" w:cstheme="minorHAnsi"/>
                <w:noProof/>
                <w:webHidden/>
              </w:rPr>
              <w:fldChar w:fldCharType="separate"/>
            </w:r>
            <w:r w:rsidRPr="00ED33DF">
              <w:rPr>
                <w:rFonts w:asciiTheme="minorHAnsi" w:hAnsiTheme="minorHAnsi" w:cstheme="minorHAnsi"/>
                <w:noProof/>
                <w:webHidden/>
              </w:rPr>
              <w:t>6</w:t>
            </w:r>
            <w:r w:rsidRPr="00ED33DF">
              <w:rPr>
                <w:rFonts w:asciiTheme="minorHAnsi" w:hAnsiTheme="minorHAnsi" w:cstheme="minorHAnsi"/>
                <w:noProof/>
                <w:webHidden/>
              </w:rPr>
              <w:fldChar w:fldCharType="end"/>
            </w:r>
          </w:hyperlink>
        </w:p>
        <w:p w14:paraId="793D3397" w14:textId="765DCB1D" w:rsidR="00ED33DF" w:rsidRPr="00ED33DF" w:rsidRDefault="00ED33DF">
          <w:pPr>
            <w:pStyle w:val="TOC1"/>
            <w:rPr>
              <w:rFonts w:asciiTheme="minorHAnsi" w:eastAsiaTheme="minorEastAsia" w:hAnsiTheme="minorHAnsi" w:cstheme="minorHAnsi"/>
              <w:noProof/>
              <w:sz w:val="22"/>
              <w:lang w:eastAsia="en-GB"/>
            </w:rPr>
          </w:pPr>
          <w:hyperlink w:anchor="_Toc121064082" w:history="1">
            <w:r w:rsidRPr="00ED33DF">
              <w:rPr>
                <w:rStyle w:val="Hyperlink"/>
                <w:rFonts w:asciiTheme="minorHAnsi" w:hAnsiTheme="minorHAnsi" w:cstheme="minorHAnsi"/>
                <w:noProof/>
              </w:rPr>
              <w:t>Methodology used in this research report</w:t>
            </w:r>
            <w:r w:rsidRPr="00ED33DF">
              <w:rPr>
                <w:rFonts w:asciiTheme="minorHAnsi" w:hAnsiTheme="minorHAnsi" w:cstheme="minorHAnsi"/>
                <w:noProof/>
                <w:webHidden/>
              </w:rPr>
              <w:tab/>
            </w:r>
            <w:r w:rsidRPr="00ED33DF">
              <w:rPr>
                <w:rFonts w:asciiTheme="minorHAnsi" w:hAnsiTheme="minorHAnsi" w:cstheme="minorHAnsi"/>
                <w:noProof/>
                <w:webHidden/>
              </w:rPr>
              <w:fldChar w:fldCharType="begin"/>
            </w:r>
            <w:r w:rsidRPr="00ED33DF">
              <w:rPr>
                <w:rFonts w:asciiTheme="minorHAnsi" w:hAnsiTheme="minorHAnsi" w:cstheme="minorHAnsi"/>
                <w:noProof/>
                <w:webHidden/>
              </w:rPr>
              <w:instrText xml:space="preserve"> PAGEREF _Toc121064082 \h </w:instrText>
            </w:r>
            <w:r w:rsidRPr="00ED33DF">
              <w:rPr>
                <w:rFonts w:asciiTheme="minorHAnsi" w:hAnsiTheme="minorHAnsi" w:cstheme="minorHAnsi"/>
                <w:noProof/>
                <w:webHidden/>
              </w:rPr>
            </w:r>
            <w:r w:rsidRPr="00ED33DF">
              <w:rPr>
                <w:rFonts w:asciiTheme="minorHAnsi" w:hAnsiTheme="minorHAnsi" w:cstheme="minorHAnsi"/>
                <w:noProof/>
                <w:webHidden/>
              </w:rPr>
              <w:fldChar w:fldCharType="separate"/>
            </w:r>
            <w:r w:rsidRPr="00ED33DF">
              <w:rPr>
                <w:rFonts w:asciiTheme="minorHAnsi" w:hAnsiTheme="minorHAnsi" w:cstheme="minorHAnsi"/>
                <w:noProof/>
                <w:webHidden/>
              </w:rPr>
              <w:t>6</w:t>
            </w:r>
            <w:r w:rsidRPr="00ED33DF">
              <w:rPr>
                <w:rFonts w:asciiTheme="minorHAnsi" w:hAnsiTheme="minorHAnsi" w:cstheme="minorHAnsi"/>
                <w:noProof/>
                <w:webHidden/>
              </w:rPr>
              <w:fldChar w:fldCharType="end"/>
            </w:r>
          </w:hyperlink>
        </w:p>
        <w:p w14:paraId="3BF12789" w14:textId="13026F44" w:rsidR="00ED33DF" w:rsidRPr="00ED33DF" w:rsidRDefault="00ED33DF">
          <w:pPr>
            <w:pStyle w:val="TOC1"/>
            <w:rPr>
              <w:rFonts w:asciiTheme="minorHAnsi" w:eastAsiaTheme="minorEastAsia" w:hAnsiTheme="minorHAnsi" w:cstheme="minorHAnsi"/>
              <w:noProof/>
              <w:sz w:val="22"/>
              <w:lang w:eastAsia="en-GB"/>
            </w:rPr>
          </w:pPr>
          <w:hyperlink w:anchor="_Toc121064083" w:history="1">
            <w:r w:rsidRPr="00ED33DF">
              <w:rPr>
                <w:rStyle w:val="Hyperlink"/>
                <w:rFonts w:asciiTheme="minorHAnsi" w:hAnsiTheme="minorHAnsi" w:cstheme="minorHAnsi"/>
                <w:noProof/>
              </w:rPr>
              <w:t>Recommendations and conclusion</w:t>
            </w:r>
            <w:r w:rsidRPr="00ED33DF">
              <w:rPr>
                <w:rFonts w:asciiTheme="minorHAnsi" w:hAnsiTheme="minorHAnsi" w:cstheme="minorHAnsi"/>
                <w:noProof/>
                <w:webHidden/>
              </w:rPr>
              <w:tab/>
            </w:r>
            <w:r w:rsidRPr="00ED33DF">
              <w:rPr>
                <w:rFonts w:asciiTheme="minorHAnsi" w:hAnsiTheme="minorHAnsi" w:cstheme="minorHAnsi"/>
                <w:noProof/>
                <w:webHidden/>
              </w:rPr>
              <w:fldChar w:fldCharType="begin"/>
            </w:r>
            <w:r w:rsidRPr="00ED33DF">
              <w:rPr>
                <w:rFonts w:asciiTheme="minorHAnsi" w:hAnsiTheme="minorHAnsi" w:cstheme="minorHAnsi"/>
                <w:noProof/>
                <w:webHidden/>
              </w:rPr>
              <w:instrText xml:space="preserve"> PAGEREF _Toc121064083 \h </w:instrText>
            </w:r>
            <w:r w:rsidRPr="00ED33DF">
              <w:rPr>
                <w:rFonts w:asciiTheme="minorHAnsi" w:hAnsiTheme="minorHAnsi" w:cstheme="minorHAnsi"/>
                <w:noProof/>
                <w:webHidden/>
              </w:rPr>
            </w:r>
            <w:r w:rsidRPr="00ED33DF">
              <w:rPr>
                <w:rFonts w:asciiTheme="minorHAnsi" w:hAnsiTheme="minorHAnsi" w:cstheme="minorHAnsi"/>
                <w:noProof/>
                <w:webHidden/>
              </w:rPr>
              <w:fldChar w:fldCharType="separate"/>
            </w:r>
            <w:r w:rsidRPr="00ED33DF">
              <w:rPr>
                <w:rFonts w:asciiTheme="minorHAnsi" w:hAnsiTheme="minorHAnsi" w:cstheme="minorHAnsi"/>
                <w:noProof/>
                <w:webHidden/>
              </w:rPr>
              <w:t>7</w:t>
            </w:r>
            <w:r w:rsidRPr="00ED33DF">
              <w:rPr>
                <w:rFonts w:asciiTheme="minorHAnsi" w:hAnsiTheme="minorHAnsi" w:cstheme="minorHAnsi"/>
                <w:noProof/>
                <w:webHidden/>
              </w:rPr>
              <w:fldChar w:fldCharType="end"/>
            </w:r>
          </w:hyperlink>
        </w:p>
        <w:p w14:paraId="2D867A07" w14:textId="6266EF95" w:rsidR="00ED33DF" w:rsidRPr="00ED33DF" w:rsidRDefault="00ED33DF">
          <w:pPr>
            <w:pStyle w:val="TOC1"/>
            <w:rPr>
              <w:rFonts w:asciiTheme="minorHAnsi" w:eastAsiaTheme="minorEastAsia" w:hAnsiTheme="minorHAnsi" w:cstheme="minorHAnsi"/>
              <w:noProof/>
              <w:sz w:val="22"/>
              <w:lang w:eastAsia="en-GB"/>
            </w:rPr>
          </w:pPr>
          <w:hyperlink w:anchor="_Toc121064084" w:history="1">
            <w:r w:rsidRPr="00ED33DF">
              <w:rPr>
                <w:rStyle w:val="Hyperlink"/>
                <w:rFonts w:asciiTheme="minorHAnsi" w:hAnsiTheme="minorHAnsi" w:cstheme="minorHAnsi"/>
                <w:noProof/>
              </w:rPr>
              <w:t>References</w:t>
            </w:r>
            <w:r w:rsidRPr="00ED33DF">
              <w:rPr>
                <w:rFonts w:asciiTheme="minorHAnsi" w:hAnsiTheme="minorHAnsi" w:cstheme="minorHAnsi"/>
                <w:noProof/>
                <w:webHidden/>
              </w:rPr>
              <w:tab/>
            </w:r>
            <w:r w:rsidRPr="00ED33DF">
              <w:rPr>
                <w:rFonts w:asciiTheme="minorHAnsi" w:hAnsiTheme="minorHAnsi" w:cstheme="minorHAnsi"/>
                <w:noProof/>
                <w:webHidden/>
              </w:rPr>
              <w:fldChar w:fldCharType="begin"/>
            </w:r>
            <w:r w:rsidRPr="00ED33DF">
              <w:rPr>
                <w:rFonts w:asciiTheme="minorHAnsi" w:hAnsiTheme="minorHAnsi" w:cstheme="minorHAnsi"/>
                <w:noProof/>
                <w:webHidden/>
              </w:rPr>
              <w:instrText xml:space="preserve"> PAGEREF _Toc121064084 \h </w:instrText>
            </w:r>
            <w:r w:rsidRPr="00ED33DF">
              <w:rPr>
                <w:rFonts w:asciiTheme="minorHAnsi" w:hAnsiTheme="minorHAnsi" w:cstheme="minorHAnsi"/>
                <w:noProof/>
                <w:webHidden/>
              </w:rPr>
            </w:r>
            <w:r w:rsidRPr="00ED33DF">
              <w:rPr>
                <w:rFonts w:asciiTheme="minorHAnsi" w:hAnsiTheme="minorHAnsi" w:cstheme="minorHAnsi"/>
                <w:noProof/>
                <w:webHidden/>
              </w:rPr>
              <w:fldChar w:fldCharType="separate"/>
            </w:r>
            <w:r w:rsidRPr="00ED33DF">
              <w:rPr>
                <w:rFonts w:asciiTheme="minorHAnsi" w:hAnsiTheme="minorHAnsi" w:cstheme="minorHAnsi"/>
                <w:noProof/>
                <w:webHidden/>
              </w:rPr>
              <w:t>8</w:t>
            </w:r>
            <w:r w:rsidRPr="00ED33DF">
              <w:rPr>
                <w:rFonts w:asciiTheme="minorHAnsi" w:hAnsiTheme="minorHAnsi" w:cstheme="minorHAnsi"/>
                <w:noProof/>
                <w:webHidden/>
              </w:rPr>
              <w:fldChar w:fldCharType="end"/>
            </w:r>
          </w:hyperlink>
        </w:p>
        <w:p w14:paraId="0342877A" w14:textId="1B042E6B" w:rsidR="00AE24E7" w:rsidRPr="00ED33DF" w:rsidRDefault="00AE24E7">
          <w:pPr>
            <w:rPr>
              <w:rFonts w:asciiTheme="minorHAnsi" w:hAnsiTheme="minorHAnsi" w:cstheme="minorHAnsi"/>
            </w:rPr>
          </w:pPr>
          <w:r w:rsidRPr="00ED33DF">
            <w:rPr>
              <w:rFonts w:asciiTheme="minorHAnsi" w:hAnsiTheme="minorHAnsi" w:cstheme="minorHAnsi"/>
              <w:b/>
              <w:bCs/>
              <w:noProof/>
            </w:rPr>
            <w:fldChar w:fldCharType="end"/>
          </w:r>
        </w:p>
      </w:sdtContent>
    </w:sdt>
    <w:p w14:paraId="7CDD07E5" w14:textId="77777777" w:rsidR="00CE5A19" w:rsidRPr="00CC380A" w:rsidRDefault="00CE5A19">
      <w:pPr>
        <w:spacing w:line="259" w:lineRule="auto"/>
        <w:jc w:val="left"/>
        <w:rPr>
          <w:rFonts w:asciiTheme="minorHAnsi" w:eastAsiaTheme="majorEastAsia" w:hAnsiTheme="minorHAnsi" w:cstheme="minorHAnsi"/>
          <w:b/>
          <w:color w:val="2F5496" w:themeColor="accent1" w:themeShade="BF"/>
          <w:sz w:val="32"/>
          <w:szCs w:val="32"/>
        </w:rPr>
      </w:pPr>
      <w:r w:rsidRPr="00CC380A">
        <w:rPr>
          <w:rFonts w:asciiTheme="minorHAnsi" w:hAnsiTheme="minorHAnsi" w:cstheme="minorHAnsi"/>
        </w:rPr>
        <w:br w:type="page"/>
      </w:r>
    </w:p>
    <w:p w14:paraId="25E067AD" w14:textId="3B746F42" w:rsidR="00FD64C5" w:rsidRPr="00CC380A" w:rsidRDefault="00FD64C5" w:rsidP="002C5383">
      <w:pPr>
        <w:pStyle w:val="Heading1"/>
        <w:rPr>
          <w:rFonts w:asciiTheme="minorHAnsi" w:hAnsiTheme="minorHAnsi" w:cstheme="minorHAnsi"/>
        </w:rPr>
      </w:pPr>
      <w:bookmarkStart w:id="1" w:name="_Toc121064074"/>
      <w:r w:rsidRPr="00CC380A">
        <w:rPr>
          <w:rFonts w:asciiTheme="minorHAnsi" w:hAnsiTheme="minorHAnsi" w:cstheme="minorHAnsi"/>
        </w:rPr>
        <w:lastRenderedPageBreak/>
        <w:t>Introduction</w:t>
      </w:r>
      <w:bookmarkEnd w:id="1"/>
      <w:r w:rsidR="002768A1" w:rsidRPr="00CC380A">
        <w:rPr>
          <w:rFonts w:asciiTheme="minorHAnsi" w:hAnsiTheme="minorHAnsi" w:cstheme="minorHAnsi"/>
        </w:rPr>
        <w:t xml:space="preserve"> </w:t>
      </w:r>
      <w:bookmarkEnd w:id="0"/>
    </w:p>
    <w:p w14:paraId="6101CAC8" w14:textId="59422E0F" w:rsidR="00D43A89" w:rsidRPr="00CC380A" w:rsidRDefault="00D43A89" w:rsidP="00C439F4">
      <w:pPr>
        <w:jc w:val="left"/>
        <w:rPr>
          <w:rFonts w:asciiTheme="minorHAnsi" w:hAnsiTheme="minorHAnsi" w:cstheme="minorHAnsi"/>
          <w:szCs w:val="24"/>
        </w:rPr>
      </w:pPr>
      <w:r w:rsidRPr="00CC380A">
        <w:rPr>
          <w:rFonts w:asciiTheme="minorHAnsi" w:hAnsiTheme="minorHAnsi" w:cstheme="minorHAnsi"/>
          <w:szCs w:val="24"/>
        </w:rPr>
        <w:t xml:space="preserve">The way of provision of some level of support by digital technology to </w:t>
      </w:r>
      <w:r w:rsidR="00C439F4" w:rsidRPr="00CC380A">
        <w:rPr>
          <w:rFonts w:asciiTheme="minorHAnsi" w:hAnsiTheme="minorHAnsi" w:cstheme="minorHAnsi"/>
          <w:szCs w:val="24"/>
        </w:rPr>
        <w:t>r</w:t>
      </w:r>
      <w:r w:rsidR="002C5383" w:rsidRPr="00CC380A">
        <w:rPr>
          <w:rFonts w:asciiTheme="minorHAnsi" w:hAnsiTheme="minorHAnsi" w:cstheme="minorHAnsi"/>
          <w:szCs w:val="24"/>
        </w:rPr>
        <w:t xml:space="preserve">ehabilitation </w:t>
      </w:r>
      <w:r w:rsidR="00C439F4" w:rsidRPr="00CC380A">
        <w:rPr>
          <w:rFonts w:asciiTheme="minorHAnsi" w:hAnsiTheme="minorHAnsi" w:cstheme="minorHAnsi"/>
          <w:szCs w:val="24"/>
        </w:rPr>
        <w:t>c</w:t>
      </w:r>
      <w:r w:rsidR="002C5383" w:rsidRPr="00CC380A">
        <w:rPr>
          <w:rFonts w:asciiTheme="minorHAnsi" w:hAnsiTheme="minorHAnsi" w:cstheme="minorHAnsi"/>
          <w:szCs w:val="24"/>
        </w:rPr>
        <w:t>entres</w:t>
      </w:r>
      <w:r w:rsidRPr="00CC380A">
        <w:rPr>
          <w:rFonts w:asciiTheme="minorHAnsi" w:hAnsiTheme="minorHAnsi" w:cstheme="minorHAnsi"/>
          <w:szCs w:val="24"/>
        </w:rPr>
        <w:t xml:space="preserve"> is one of the areas that has been evaluated and assessed in this assignment. It is digital technology that has helped many </w:t>
      </w:r>
      <w:r w:rsidR="00C439F4" w:rsidRPr="00CC380A">
        <w:rPr>
          <w:rFonts w:asciiTheme="minorHAnsi" w:hAnsiTheme="minorHAnsi" w:cstheme="minorHAnsi"/>
          <w:szCs w:val="24"/>
        </w:rPr>
        <w:t>companies,</w:t>
      </w:r>
      <w:r w:rsidRPr="00CC380A">
        <w:rPr>
          <w:rFonts w:asciiTheme="minorHAnsi" w:hAnsiTheme="minorHAnsi" w:cstheme="minorHAnsi"/>
          <w:szCs w:val="24"/>
        </w:rPr>
        <w:t xml:space="preserve"> so the aim of the assignment is to assess how it has contribution in improving the overall performance of rehabilitation centre. </w:t>
      </w:r>
      <w:r w:rsidR="00C439F4" w:rsidRPr="00CC380A">
        <w:rPr>
          <w:rFonts w:asciiTheme="minorHAnsi" w:hAnsiTheme="minorHAnsi" w:cstheme="minorHAnsi"/>
          <w:szCs w:val="24"/>
        </w:rPr>
        <w:t xml:space="preserve">Some </w:t>
      </w:r>
      <w:r w:rsidRPr="00CC380A">
        <w:rPr>
          <w:rFonts w:asciiTheme="minorHAnsi" w:hAnsiTheme="minorHAnsi" w:cstheme="minorHAnsi"/>
          <w:szCs w:val="24"/>
        </w:rPr>
        <w:t>recommendations ha</w:t>
      </w:r>
      <w:r w:rsidR="00C439F4" w:rsidRPr="00CC380A">
        <w:rPr>
          <w:rFonts w:asciiTheme="minorHAnsi" w:hAnsiTheme="minorHAnsi" w:cstheme="minorHAnsi"/>
          <w:szCs w:val="24"/>
        </w:rPr>
        <w:t>ve</w:t>
      </w:r>
      <w:r w:rsidRPr="00CC380A">
        <w:rPr>
          <w:rFonts w:asciiTheme="minorHAnsi" w:hAnsiTheme="minorHAnsi" w:cstheme="minorHAnsi"/>
          <w:szCs w:val="24"/>
        </w:rPr>
        <w:t xml:space="preserve"> been provided in this assignment that are based on technological use</w:t>
      </w:r>
      <w:r w:rsidR="00C439F4" w:rsidRPr="00CC380A">
        <w:rPr>
          <w:rFonts w:asciiTheme="minorHAnsi" w:hAnsiTheme="minorHAnsi" w:cstheme="minorHAnsi"/>
          <w:szCs w:val="24"/>
        </w:rPr>
        <w:t>s that could</w:t>
      </w:r>
      <w:r w:rsidRPr="00CC380A">
        <w:rPr>
          <w:rFonts w:asciiTheme="minorHAnsi" w:hAnsiTheme="minorHAnsi" w:cstheme="minorHAnsi"/>
          <w:szCs w:val="24"/>
        </w:rPr>
        <w:t xml:space="preserve"> </w:t>
      </w:r>
      <w:r w:rsidR="00C439F4" w:rsidRPr="00CC380A">
        <w:rPr>
          <w:rFonts w:asciiTheme="minorHAnsi" w:hAnsiTheme="minorHAnsi" w:cstheme="minorHAnsi"/>
          <w:szCs w:val="24"/>
        </w:rPr>
        <w:t xml:space="preserve">result </w:t>
      </w:r>
      <w:r w:rsidRPr="00CC380A">
        <w:rPr>
          <w:rFonts w:asciiTheme="minorHAnsi" w:hAnsiTheme="minorHAnsi" w:cstheme="minorHAnsi"/>
          <w:szCs w:val="24"/>
        </w:rPr>
        <w:t>in</w:t>
      </w:r>
      <w:r w:rsidR="00C439F4" w:rsidRPr="00CC380A">
        <w:rPr>
          <w:rFonts w:asciiTheme="minorHAnsi" w:hAnsiTheme="minorHAnsi" w:cstheme="minorHAnsi"/>
          <w:szCs w:val="24"/>
        </w:rPr>
        <w:t xml:space="preserve"> the</w:t>
      </w:r>
      <w:r w:rsidRPr="00CC380A">
        <w:rPr>
          <w:rFonts w:asciiTheme="minorHAnsi" w:hAnsiTheme="minorHAnsi" w:cstheme="minorHAnsi"/>
          <w:szCs w:val="24"/>
        </w:rPr>
        <w:t xml:space="preserve"> development of overall performance of rehabilitation centre</w:t>
      </w:r>
      <w:r w:rsidR="00C439F4" w:rsidRPr="00CC380A">
        <w:rPr>
          <w:rFonts w:asciiTheme="minorHAnsi" w:hAnsiTheme="minorHAnsi" w:cstheme="minorHAnsi"/>
          <w:szCs w:val="24"/>
        </w:rPr>
        <w:t>s</w:t>
      </w:r>
      <w:r w:rsidRPr="00CC380A">
        <w:rPr>
          <w:rFonts w:asciiTheme="minorHAnsi" w:hAnsiTheme="minorHAnsi" w:cstheme="minorHAnsi"/>
          <w:szCs w:val="24"/>
        </w:rPr>
        <w:t>. The contribution of digital technology will be identified by this research in the improvement of business activities (</w:t>
      </w:r>
      <w:r w:rsidRPr="00CC380A">
        <w:rPr>
          <w:rFonts w:asciiTheme="minorHAnsi" w:hAnsiTheme="minorHAnsi" w:cstheme="minorHAnsi"/>
          <w:color w:val="222222"/>
          <w:szCs w:val="24"/>
          <w:shd w:val="clear" w:color="auto" w:fill="FFFFFF"/>
        </w:rPr>
        <w:t>Hutchings, 2020)</w:t>
      </w:r>
      <w:r w:rsidRPr="00CC380A">
        <w:rPr>
          <w:rFonts w:asciiTheme="minorHAnsi" w:hAnsiTheme="minorHAnsi" w:cstheme="minorHAnsi"/>
          <w:szCs w:val="24"/>
        </w:rPr>
        <w:t xml:space="preserve">. </w:t>
      </w:r>
    </w:p>
    <w:p w14:paraId="1CCD3DF0" w14:textId="1CB4C4DD" w:rsidR="00D43A89" w:rsidRPr="00CC380A" w:rsidRDefault="00D43A89" w:rsidP="002C5383">
      <w:pPr>
        <w:pStyle w:val="Heading1"/>
        <w:rPr>
          <w:rFonts w:asciiTheme="minorHAnsi" w:hAnsiTheme="minorHAnsi" w:cstheme="minorHAnsi"/>
        </w:rPr>
      </w:pPr>
      <w:bookmarkStart w:id="2" w:name="_Toc118800838"/>
      <w:bookmarkStart w:id="3" w:name="_Toc121064075"/>
      <w:r w:rsidRPr="00CC380A">
        <w:rPr>
          <w:rFonts w:asciiTheme="minorHAnsi" w:hAnsiTheme="minorHAnsi" w:cstheme="minorHAnsi"/>
        </w:rPr>
        <w:t xml:space="preserve">A necessity of a research to find relevant factors of the impact the technology on </w:t>
      </w:r>
      <w:r w:rsidR="00CC380A" w:rsidRPr="00CC380A">
        <w:rPr>
          <w:rFonts w:asciiTheme="minorHAnsi" w:hAnsiTheme="minorHAnsi" w:cstheme="minorHAnsi"/>
        </w:rPr>
        <w:t xml:space="preserve">the </w:t>
      </w:r>
      <w:r w:rsidRPr="00CC380A">
        <w:rPr>
          <w:rFonts w:asciiTheme="minorHAnsi" w:hAnsiTheme="minorHAnsi" w:cstheme="minorHAnsi"/>
        </w:rPr>
        <w:t>healthcare sector</w:t>
      </w:r>
      <w:bookmarkEnd w:id="2"/>
      <w:bookmarkEnd w:id="3"/>
    </w:p>
    <w:p w14:paraId="08CDED84" w14:textId="0BE753F5" w:rsidR="00D43A89" w:rsidRPr="00CC380A" w:rsidRDefault="00D43A89" w:rsidP="00CC380A">
      <w:pPr>
        <w:jc w:val="left"/>
        <w:rPr>
          <w:rFonts w:asciiTheme="minorHAnsi" w:hAnsiTheme="minorHAnsi" w:cstheme="minorHAnsi"/>
          <w:szCs w:val="24"/>
        </w:rPr>
      </w:pPr>
      <w:r w:rsidRPr="00CC380A">
        <w:rPr>
          <w:rFonts w:asciiTheme="minorHAnsi" w:hAnsiTheme="minorHAnsi" w:cstheme="minorHAnsi"/>
          <w:szCs w:val="24"/>
        </w:rPr>
        <w:t>It is revealed that different aspects of society have been changed and permeated because of development</w:t>
      </w:r>
      <w:r w:rsidR="00CC380A" w:rsidRPr="00CC380A">
        <w:rPr>
          <w:rFonts w:asciiTheme="minorHAnsi" w:hAnsiTheme="minorHAnsi" w:cstheme="minorHAnsi"/>
          <w:szCs w:val="24"/>
        </w:rPr>
        <w:t>s</w:t>
      </w:r>
      <w:r w:rsidRPr="00CC380A">
        <w:rPr>
          <w:rFonts w:asciiTheme="minorHAnsi" w:hAnsiTheme="minorHAnsi" w:cstheme="minorHAnsi"/>
          <w:szCs w:val="24"/>
        </w:rPr>
        <w:t xml:space="preserve"> that ha</w:t>
      </w:r>
      <w:r w:rsidR="00CC380A" w:rsidRPr="00CC380A">
        <w:rPr>
          <w:rFonts w:asciiTheme="minorHAnsi" w:hAnsiTheme="minorHAnsi" w:cstheme="minorHAnsi"/>
          <w:szCs w:val="24"/>
        </w:rPr>
        <w:t>ve</w:t>
      </w:r>
      <w:r w:rsidRPr="00CC380A">
        <w:rPr>
          <w:rFonts w:asciiTheme="minorHAnsi" w:hAnsiTheme="minorHAnsi" w:cstheme="minorHAnsi"/>
          <w:szCs w:val="24"/>
        </w:rPr>
        <w:t xml:space="preserve"> </w:t>
      </w:r>
      <w:r w:rsidR="00CC380A" w:rsidRPr="00CC380A">
        <w:rPr>
          <w:rFonts w:asciiTheme="minorHAnsi" w:hAnsiTheme="minorHAnsi" w:cstheme="minorHAnsi"/>
          <w:szCs w:val="24"/>
        </w:rPr>
        <w:t xml:space="preserve">been </w:t>
      </w:r>
      <w:r w:rsidRPr="00CC380A">
        <w:rPr>
          <w:rFonts w:asciiTheme="minorHAnsi" w:hAnsiTheme="minorHAnsi" w:cstheme="minorHAnsi"/>
          <w:szCs w:val="24"/>
        </w:rPr>
        <w:t>made in technology and science. Human life has been improved and developed by inventions and innovations of technology and it has resulted in increased level of ease of performing task</w:t>
      </w:r>
      <w:r w:rsidR="00CC380A" w:rsidRPr="00CC380A">
        <w:rPr>
          <w:rFonts w:asciiTheme="minorHAnsi" w:hAnsiTheme="minorHAnsi" w:cstheme="minorHAnsi"/>
          <w:szCs w:val="24"/>
        </w:rPr>
        <w:t>s</w:t>
      </w:r>
      <w:r w:rsidRPr="00CC380A">
        <w:rPr>
          <w:rFonts w:asciiTheme="minorHAnsi" w:hAnsiTheme="minorHAnsi" w:cstheme="minorHAnsi"/>
          <w:szCs w:val="24"/>
        </w:rPr>
        <w:t xml:space="preserve">, convenience and in this way improved quality of life has been achieved by </w:t>
      </w:r>
      <w:r w:rsidR="00CC380A" w:rsidRPr="00CC380A">
        <w:rPr>
          <w:rFonts w:asciiTheme="minorHAnsi" w:hAnsiTheme="minorHAnsi" w:cstheme="minorHAnsi"/>
          <w:szCs w:val="24"/>
        </w:rPr>
        <w:t xml:space="preserve">many </w:t>
      </w:r>
      <w:r w:rsidRPr="00CC380A">
        <w:rPr>
          <w:rFonts w:asciiTheme="minorHAnsi" w:hAnsiTheme="minorHAnsi" w:cstheme="minorHAnsi"/>
          <w:szCs w:val="24"/>
        </w:rPr>
        <w:t xml:space="preserve">people. The quality of processes and products has been improved based on technology innovations. It has played an important contribution in improvement of many sectors that are associated with businesses and economy. Technological innovations have different level of influence on the healthcare sector and these impacts have been witnessed in different ways in different countries. The services that are associated with dealing with the process of management, treatment and prevention of diseases and illnesses is called as health services. A range of activities are included and associated with these activities such as prescribing, testing, treatment, and diagnosis. All these activities are associated with services that are provided to </w:t>
      </w:r>
      <w:r w:rsidR="00CC380A" w:rsidRPr="00CC380A">
        <w:rPr>
          <w:rFonts w:asciiTheme="minorHAnsi" w:hAnsiTheme="minorHAnsi" w:cstheme="minorHAnsi"/>
          <w:szCs w:val="24"/>
        </w:rPr>
        <w:t xml:space="preserve">the </w:t>
      </w:r>
      <w:r w:rsidRPr="00CC380A">
        <w:rPr>
          <w:rFonts w:asciiTheme="minorHAnsi" w:hAnsiTheme="minorHAnsi" w:cstheme="minorHAnsi"/>
          <w:szCs w:val="24"/>
        </w:rPr>
        <w:t xml:space="preserve">general public. Healthcare is playing an important role and contribution in economic development and better healthcare services is included </w:t>
      </w:r>
      <w:r w:rsidR="00CC380A" w:rsidRPr="00CC380A">
        <w:rPr>
          <w:rFonts w:asciiTheme="minorHAnsi" w:hAnsiTheme="minorHAnsi" w:cstheme="minorHAnsi"/>
          <w:szCs w:val="24"/>
        </w:rPr>
        <w:t xml:space="preserve">in </w:t>
      </w:r>
      <w:r w:rsidRPr="00CC380A">
        <w:rPr>
          <w:rFonts w:asciiTheme="minorHAnsi" w:hAnsiTheme="minorHAnsi" w:cstheme="minorHAnsi"/>
          <w:szCs w:val="24"/>
        </w:rPr>
        <w:t xml:space="preserve">the basic rights of people of a country </w:t>
      </w:r>
      <w:r w:rsidR="00CC380A" w:rsidRPr="00CC380A">
        <w:rPr>
          <w:rFonts w:asciiTheme="minorHAnsi" w:hAnsiTheme="minorHAnsi" w:cstheme="minorHAnsi"/>
          <w:szCs w:val="24"/>
        </w:rPr>
        <w:t>(</w:t>
      </w:r>
      <w:r w:rsidRPr="00CC380A">
        <w:rPr>
          <w:rFonts w:asciiTheme="minorHAnsi" w:hAnsiTheme="minorHAnsi" w:cstheme="minorHAnsi"/>
          <w:color w:val="222222"/>
          <w:szCs w:val="24"/>
          <w:shd w:val="clear" w:color="auto" w:fill="FFFFFF"/>
        </w:rPr>
        <w:t xml:space="preserve">Asthana, Jones and </w:t>
      </w:r>
      <w:proofErr w:type="spellStart"/>
      <w:r w:rsidRPr="00CC380A">
        <w:rPr>
          <w:rFonts w:asciiTheme="minorHAnsi" w:hAnsiTheme="minorHAnsi" w:cstheme="minorHAnsi"/>
          <w:color w:val="222222"/>
          <w:szCs w:val="24"/>
          <w:shd w:val="clear" w:color="auto" w:fill="FFFFFF"/>
        </w:rPr>
        <w:t>Sheaff</w:t>
      </w:r>
      <w:proofErr w:type="spellEnd"/>
      <w:r w:rsidRPr="00CC380A">
        <w:rPr>
          <w:rFonts w:asciiTheme="minorHAnsi" w:hAnsiTheme="minorHAnsi" w:cstheme="minorHAnsi"/>
          <w:color w:val="222222"/>
          <w:szCs w:val="24"/>
          <w:shd w:val="clear" w:color="auto" w:fill="FFFFFF"/>
        </w:rPr>
        <w:t>, 2019)</w:t>
      </w:r>
      <w:r w:rsidRPr="00CC380A">
        <w:rPr>
          <w:rFonts w:asciiTheme="minorHAnsi" w:hAnsiTheme="minorHAnsi" w:cstheme="minorHAnsi"/>
          <w:szCs w:val="24"/>
        </w:rPr>
        <w:t xml:space="preserve">. </w:t>
      </w:r>
    </w:p>
    <w:p w14:paraId="5F1DA5D0" w14:textId="7A727552" w:rsidR="00D43A89" w:rsidRPr="00CC380A" w:rsidRDefault="00D43A89" w:rsidP="00CC380A">
      <w:pPr>
        <w:jc w:val="left"/>
        <w:rPr>
          <w:rFonts w:asciiTheme="minorHAnsi" w:hAnsiTheme="minorHAnsi" w:cstheme="minorHAnsi"/>
          <w:szCs w:val="24"/>
        </w:rPr>
      </w:pPr>
      <w:r w:rsidRPr="00CC380A">
        <w:rPr>
          <w:rFonts w:asciiTheme="minorHAnsi" w:hAnsiTheme="minorHAnsi" w:cstheme="minorHAnsi"/>
          <w:szCs w:val="24"/>
        </w:rPr>
        <w:t xml:space="preserve">A top agenda of many governments in the world is related </w:t>
      </w:r>
      <w:r w:rsidR="00CC380A" w:rsidRPr="00CC380A">
        <w:rPr>
          <w:rFonts w:asciiTheme="minorHAnsi" w:hAnsiTheme="minorHAnsi" w:cstheme="minorHAnsi"/>
          <w:szCs w:val="24"/>
        </w:rPr>
        <w:t>to</w:t>
      </w:r>
      <w:r w:rsidRPr="00CC380A">
        <w:rPr>
          <w:rFonts w:asciiTheme="minorHAnsi" w:hAnsiTheme="minorHAnsi" w:cstheme="minorHAnsi"/>
          <w:szCs w:val="24"/>
        </w:rPr>
        <w:t xml:space="preserve"> the provision of high quality, efficient and affordable healthcare services to people. Different forms of solutions have been offered with the advancement of technology and the overall process of healthcare </w:t>
      </w:r>
      <w:r w:rsidRPr="00CC380A">
        <w:rPr>
          <w:rFonts w:asciiTheme="minorHAnsi" w:hAnsiTheme="minorHAnsi" w:cstheme="minorHAnsi"/>
          <w:szCs w:val="24"/>
        </w:rPr>
        <w:lastRenderedPageBreak/>
        <w:t>provision</w:t>
      </w:r>
      <w:r w:rsidR="00CC380A" w:rsidRPr="00CC380A">
        <w:rPr>
          <w:rFonts w:asciiTheme="minorHAnsi" w:hAnsiTheme="minorHAnsi" w:cstheme="minorHAnsi"/>
          <w:szCs w:val="24"/>
        </w:rPr>
        <w:t xml:space="preserve">, which </w:t>
      </w:r>
      <w:r w:rsidRPr="00CC380A">
        <w:rPr>
          <w:rFonts w:asciiTheme="minorHAnsi" w:hAnsiTheme="minorHAnsi" w:cstheme="minorHAnsi"/>
          <w:szCs w:val="24"/>
        </w:rPr>
        <w:t xml:space="preserve">has been improved with such technology innovations. The capability level of developing innovations that help </w:t>
      </w:r>
      <w:r w:rsidR="00CC380A">
        <w:rPr>
          <w:rFonts w:asciiTheme="minorHAnsi" w:hAnsiTheme="minorHAnsi" w:cstheme="minorHAnsi"/>
          <w:szCs w:val="24"/>
        </w:rPr>
        <w:t xml:space="preserve">to </w:t>
      </w:r>
      <w:r w:rsidRPr="00CC380A">
        <w:rPr>
          <w:rFonts w:asciiTheme="minorHAnsi" w:hAnsiTheme="minorHAnsi" w:cstheme="minorHAnsi"/>
          <w:szCs w:val="24"/>
        </w:rPr>
        <w:t>enhanc</w:t>
      </w:r>
      <w:r w:rsidR="00CC380A">
        <w:rPr>
          <w:rFonts w:asciiTheme="minorHAnsi" w:hAnsiTheme="minorHAnsi" w:cstheme="minorHAnsi"/>
          <w:szCs w:val="24"/>
        </w:rPr>
        <w:t>e</w:t>
      </w:r>
      <w:r w:rsidRPr="00CC380A">
        <w:rPr>
          <w:rFonts w:asciiTheme="minorHAnsi" w:hAnsiTheme="minorHAnsi" w:cstheme="minorHAnsi"/>
          <w:szCs w:val="24"/>
        </w:rPr>
        <w:t xml:space="preserve"> the effectiveness of healthcare services has been increased with proper attention on advancement of technology (</w:t>
      </w:r>
      <w:r w:rsidRPr="00CC380A">
        <w:rPr>
          <w:rFonts w:asciiTheme="minorHAnsi" w:hAnsiTheme="minorHAnsi" w:cstheme="minorHAnsi"/>
          <w:color w:val="222222"/>
          <w:szCs w:val="24"/>
          <w:shd w:val="clear" w:color="auto" w:fill="FFFFFF"/>
        </w:rPr>
        <w:t>Rodgers et al., 2019)</w:t>
      </w:r>
      <w:r w:rsidRPr="00CC380A">
        <w:rPr>
          <w:rFonts w:asciiTheme="minorHAnsi" w:hAnsiTheme="minorHAnsi" w:cstheme="minorHAnsi"/>
          <w:szCs w:val="24"/>
        </w:rPr>
        <w:t xml:space="preserve">. </w:t>
      </w:r>
    </w:p>
    <w:p w14:paraId="0F6EF3A2" w14:textId="77777777" w:rsidR="00D43A89" w:rsidRPr="00CC380A" w:rsidRDefault="00D43A89" w:rsidP="002C5383">
      <w:pPr>
        <w:pStyle w:val="Heading1"/>
        <w:rPr>
          <w:rFonts w:asciiTheme="minorHAnsi" w:hAnsiTheme="minorHAnsi" w:cstheme="minorHAnsi"/>
        </w:rPr>
      </w:pPr>
      <w:bookmarkStart w:id="4" w:name="_Toc118800839"/>
      <w:bookmarkStart w:id="5" w:name="_Toc121064076"/>
      <w:r w:rsidRPr="00CC380A">
        <w:rPr>
          <w:rFonts w:asciiTheme="minorHAnsi" w:hAnsiTheme="minorHAnsi" w:cstheme="minorHAnsi"/>
        </w:rPr>
        <w:t>Selection of the research topic</w:t>
      </w:r>
      <w:bookmarkEnd w:id="5"/>
      <w:r w:rsidRPr="00CC380A">
        <w:rPr>
          <w:rFonts w:asciiTheme="minorHAnsi" w:hAnsiTheme="minorHAnsi" w:cstheme="minorHAnsi"/>
        </w:rPr>
        <w:t xml:space="preserve"> </w:t>
      </w:r>
      <w:bookmarkEnd w:id="4"/>
    </w:p>
    <w:p w14:paraId="2E8543E0" w14:textId="26A574EB" w:rsidR="00D43A89" w:rsidRPr="00CC380A" w:rsidRDefault="000610B3" w:rsidP="000610B3">
      <w:pPr>
        <w:jc w:val="left"/>
        <w:rPr>
          <w:rFonts w:asciiTheme="minorHAnsi" w:hAnsiTheme="minorHAnsi" w:cstheme="minorHAnsi"/>
          <w:szCs w:val="24"/>
        </w:rPr>
      </w:pPr>
      <w:r>
        <w:rPr>
          <w:rFonts w:asciiTheme="minorHAnsi" w:hAnsiTheme="minorHAnsi" w:cstheme="minorHAnsi"/>
          <w:szCs w:val="24"/>
        </w:rPr>
        <w:t>T</w:t>
      </w:r>
      <w:r w:rsidR="00D43A89" w:rsidRPr="00CC380A">
        <w:rPr>
          <w:rFonts w:asciiTheme="minorHAnsi" w:hAnsiTheme="minorHAnsi" w:cstheme="minorHAnsi"/>
          <w:szCs w:val="24"/>
        </w:rPr>
        <w:t>echnological innovations such as VR (virtual reality) and PC-based have played an important role</w:t>
      </w:r>
      <w:r w:rsidR="00CC380A">
        <w:rPr>
          <w:rFonts w:asciiTheme="minorHAnsi" w:hAnsiTheme="minorHAnsi" w:cstheme="minorHAnsi"/>
          <w:szCs w:val="24"/>
        </w:rPr>
        <w:t xml:space="preserve"> </w:t>
      </w:r>
      <w:r>
        <w:rPr>
          <w:rFonts w:asciiTheme="minorHAnsi" w:hAnsiTheme="minorHAnsi" w:cstheme="minorHAnsi"/>
          <w:szCs w:val="24"/>
        </w:rPr>
        <w:t>i</w:t>
      </w:r>
      <w:r w:rsidR="00CC380A" w:rsidRPr="00CC380A">
        <w:rPr>
          <w:rFonts w:asciiTheme="minorHAnsi" w:hAnsiTheme="minorHAnsi" w:cstheme="minorHAnsi"/>
          <w:szCs w:val="24"/>
        </w:rPr>
        <w:t>n the prospect of improving motor and cognitive impairment amongst neurological patients</w:t>
      </w:r>
      <w:r w:rsidR="00D43A89" w:rsidRPr="00CC380A">
        <w:rPr>
          <w:rFonts w:asciiTheme="minorHAnsi" w:hAnsiTheme="minorHAnsi" w:cstheme="minorHAnsi"/>
          <w:szCs w:val="24"/>
        </w:rPr>
        <w:t xml:space="preserve">. Sensory feedback is one area that is increasing in VR. In this way, specific cognitive domains are enhanced, such as speed of processing of information, </w:t>
      </w:r>
      <w:r>
        <w:rPr>
          <w:rFonts w:asciiTheme="minorHAnsi" w:hAnsiTheme="minorHAnsi" w:cstheme="minorHAnsi"/>
          <w:szCs w:val="24"/>
        </w:rPr>
        <w:t>a</w:t>
      </w:r>
      <w:r w:rsidR="00D43A89" w:rsidRPr="00CC380A">
        <w:rPr>
          <w:rFonts w:asciiTheme="minorHAnsi" w:hAnsiTheme="minorHAnsi" w:cstheme="minorHAnsi"/>
          <w:szCs w:val="24"/>
        </w:rPr>
        <w:t xml:space="preserve">praxia, working memory, problem-solving, and attention. Neuropsychological deficits are one important aspect that could be improved by VR, and it is done based on stimulation and promotion of brain plasticity. In respect </w:t>
      </w:r>
      <w:r>
        <w:rPr>
          <w:rFonts w:asciiTheme="minorHAnsi" w:hAnsiTheme="minorHAnsi" w:cstheme="minorHAnsi"/>
          <w:szCs w:val="24"/>
        </w:rPr>
        <w:t xml:space="preserve">to </w:t>
      </w:r>
      <w:r w:rsidR="00D43A89" w:rsidRPr="00CC380A">
        <w:rPr>
          <w:rFonts w:asciiTheme="minorHAnsi" w:hAnsiTheme="minorHAnsi" w:cstheme="minorHAnsi"/>
          <w:szCs w:val="24"/>
        </w:rPr>
        <w:t>the motor components of MS subjects, a certain level of positive impact is also created. This multimedia technology is based on certain features that are focused on making the process of sensory feedback and interaction active and enabled among patients. It is done through a multidimensional virtual environment that is highly motivating, and virtual daily activities or tasks are performed by patients there. The level of difficulty and intensity is ranked by patients based on the provision of real-time information.</w:t>
      </w:r>
    </w:p>
    <w:p w14:paraId="4989C0CA" w14:textId="378DED7D" w:rsidR="00D43A89" w:rsidRPr="00CC380A" w:rsidRDefault="00D43A89" w:rsidP="000610B3">
      <w:pPr>
        <w:jc w:val="left"/>
        <w:rPr>
          <w:rFonts w:asciiTheme="minorHAnsi" w:hAnsiTheme="minorHAnsi" w:cstheme="minorHAnsi"/>
          <w:szCs w:val="24"/>
        </w:rPr>
      </w:pPr>
      <w:r w:rsidRPr="00CC380A">
        <w:rPr>
          <w:rFonts w:asciiTheme="minorHAnsi" w:hAnsiTheme="minorHAnsi" w:cstheme="minorHAnsi"/>
          <w:szCs w:val="24"/>
        </w:rPr>
        <w:t xml:space="preserve">In comparison to traditional rehabilitation methods, interactive multimedia technologies are considered more effective and superior. Still, it is identified that for patients, these are less available because of the limited level of access they have to the hospitals. An increase has been witnessed in several studies that have been performed and conducted regarding the use of gamification consoles and VR that are used </w:t>
      </w:r>
      <w:r w:rsidR="000610B3">
        <w:rPr>
          <w:rFonts w:asciiTheme="minorHAnsi" w:hAnsiTheme="minorHAnsi" w:cstheme="minorHAnsi"/>
          <w:szCs w:val="24"/>
        </w:rPr>
        <w:t>for</w:t>
      </w:r>
      <w:r w:rsidRPr="00CC380A">
        <w:rPr>
          <w:rFonts w:asciiTheme="minorHAnsi" w:hAnsiTheme="minorHAnsi" w:cstheme="minorHAnsi"/>
          <w:szCs w:val="24"/>
        </w:rPr>
        <w:t xml:space="preserve"> neurorehabilitation. Some kinds of advantages are offered by </w:t>
      </w:r>
      <w:r w:rsidR="000610B3">
        <w:rPr>
          <w:rFonts w:asciiTheme="minorHAnsi" w:hAnsiTheme="minorHAnsi" w:cstheme="minorHAnsi"/>
          <w:szCs w:val="24"/>
        </w:rPr>
        <w:t>i</w:t>
      </w:r>
      <w:r w:rsidRPr="00CC380A">
        <w:rPr>
          <w:rFonts w:asciiTheme="minorHAnsi" w:hAnsiTheme="minorHAnsi" w:cstheme="minorHAnsi"/>
          <w:szCs w:val="24"/>
        </w:rPr>
        <w:t xml:space="preserve">nteractive multimedia technologies when these are compared to treatment of traditional rehabilitation either because of compliance at the treatment level, adherence at the therapeutic level, provision of activities of motivation, availability of treatment, geography, or accessibility </w:t>
      </w:r>
      <w:r w:rsidR="000610B3" w:rsidRPr="00CC380A">
        <w:rPr>
          <w:rFonts w:asciiTheme="minorHAnsi" w:hAnsiTheme="minorHAnsi" w:cstheme="minorHAnsi"/>
          <w:szCs w:val="24"/>
        </w:rPr>
        <w:t>issues (</w:t>
      </w:r>
      <w:r w:rsidRPr="00CC380A">
        <w:rPr>
          <w:rFonts w:asciiTheme="minorHAnsi" w:hAnsiTheme="minorHAnsi" w:cstheme="minorHAnsi"/>
          <w:szCs w:val="24"/>
        </w:rPr>
        <w:t>Dimitri, 2019).</w:t>
      </w:r>
    </w:p>
    <w:p w14:paraId="44B5EC1C" w14:textId="3027F91C" w:rsidR="00D43A89" w:rsidRPr="00CC380A" w:rsidRDefault="00D43A89" w:rsidP="000610B3">
      <w:pPr>
        <w:jc w:val="left"/>
        <w:rPr>
          <w:rFonts w:asciiTheme="minorHAnsi" w:hAnsiTheme="minorHAnsi" w:cstheme="minorHAnsi"/>
          <w:szCs w:val="24"/>
        </w:rPr>
      </w:pPr>
      <w:r w:rsidRPr="00CC380A">
        <w:rPr>
          <w:rFonts w:asciiTheme="minorHAnsi" w:hAnsiTheme="minorHAnsi" w:cstheme="minorHAnsi"/>
          <w:szCs w:val="24"/>
        </w:rPr>
        <w:t xml:space="preserve">Some relative solutions should be considered in response to the pandemic of Covid-19 so that proper and constant treatment can be ensured for patients. New technologies can be considered as one therapeutic tool, such </w:t>
      </w:r>
      <w:r w:rsidR="000610B3">
        <w:rPr>
          <w:rFonts w:asciiTheme="minorHAnsi" w:hAnsiTheme="minorHAnsi" w:cstheme="minorHAnsi"/>
          <w:szCs w:val="24"/>
        </w:rPr>
        <w:t xml:space="preserve">as </w:t>
      </w:r>
      <w:r w:rsidRPr="00CC380A">
        <w:rPr>
          <w:rFonts w:asciiTheme="minorHAnsi" w:hAnsiTheme="minorHAnsi" w:cstheme="minorHAnsi"/>
          <w:szCs w:val="24"/>
        </w:rPr>
        <w:t>VR, based on which support could be taken to reduce the patient's risks</w:t>
      </w:r>
      <w:r w:rsidR="000610B3">
        <w:rPr>
          <w:rFonts w:asciiTheme="minorHAnsi" w:hAnsiTheme="minorHAnsi" w:cstheme="minorHAnsi"/>
          <w:szCs w:val="24"/>
        </w:rPr>
        <w:t xml:space="preserve"> </w:t>
      </w:r>
      <w:r w:rsidRPr="00CC380A">
        <w:rPr>
          <w:rFonts w:asciiTheme="minorHAnsi" w:hAnsiTheme="minorHAnsi" w:cstheme="minorHAnsi"/>
          <w:szCs w:val="24"/>
        </w:rPr>
        <w:t>(</w:t>
      </w:r>
      <w:r w:rsidRPr="00CC380A">
        <w:rPr>
          <w:rFonts w:asciiTheme="minorHAnsi" w:hAnsiTheme="minorHAnsi" w:cstheme="minorHAnsi"/>
          <w:color w:val="222222"/>
          <w:szCs w:val="24"/>
          <w:shd w:val="clear" w:color="auto" w:fill="FFFFFF"/>
        </w:rPr>
        <w:t>Edge et al., 2020)</w:t>
      </w:r>
      <w:r w:rsidRPr="00CC380A">
        <w:rPr>
          <w:rFonts w:asciiTheme="minorHAnsi" w:hAnsiTheme="minorHAnsi" w:cstheme="minorHAnsi"/>
          <w:szCs w:val="24"/>
        </w:rPr>
        <w:t xml:space="preserve">. </w:t>
      </w:r>
    </w:p>
    <w:p w14:paraId="122FC923" w14:textId="386D6262" w:rsidR="00D43A89" w:rsidRPr="00CC380A" w:rsidRDefault="00D43A89" w:rsidP="000610B3">
      <w:pPr>
        <w:pStyle w:val="Heading1"/>
        <w:jc w:val="left"/>
        <w:rPr>
          <w:rFonts w:asciiTheme="minorHAnsi" w:hAnsiTheme="minorHAnsi" w:cstheme="minorHAnsi"/>
        </w:rPr>
      </w:pPr>
      <w:bookmarkStart w:id="6" w:name="_Toc118800840"/>
      <w:bookmarkStart w:id="7" w:name="_Toc121064077"/>
      <w:r w:rsidRPr="00CC380A">
        <w:rPr>
          <w:rFonts w:asciiTheme="minorHAnsi" w:hAnsiTheme="minorHAnsi" w:cstheme="minorHAnsi"/>
        </w:rPr>
        <w:lastRenderedPageBreak/>
        <w:t xml:space="preserve">The use and the impact of the modern technology on </w:t>
      </w:r>
      <w:bookmarkEnd w:id="6"/>
      <w:r w:rsidR="000610B3">
        <w:rPr>
          <w:rFonts w:asciiTheme="minorHAnsi" w:hAnsiTheme="minorHAnsi" w:cstheme="minorHAnsi"/>
        </w:rPr>
        <w:t>rehabilitation centres</w:t>
      </w:r>
      <w:bookmarkEnd w:id="7"/>
    </w:p>
    <w:p w14:paraId="4E440AD2" w14:textId="0D860181" w:rsidR="00D43A89" w:rsidRPr="00CC380A" w:rsidRDefault="00D43A89" w:rsidP="002C5383">
      <w:pPr>
        <w:pStyle w:val="Heading2"/>
        <w:rPr>
          <w:rFonts w:asciiTheme="minorHAnsi" w:hAnsiTheme="minorHAnsi" w:cstheme="minorHAnsi"/>
        </w:rPr>
      </w:pPr>
      <w:bookmarkStart w:id="8" w:name="_Toc121064078"/>
      <w:r w:rsidRPr="00CC380A">
        <w:rPr>
          <w:rFonts w:asciiTheme="minorHAnsi" w:hAnsiTheme="minorHAnsi" w:cstheme="minorHAnsi"/>
        </w:rPr>
        <w:t xml:space="preserve">Modern technologies use by </w:t>
      </w:r>
      <w:r w:rsidR="002C5383" w:rsidRPr="00CC380A">
        <w:rPr>
          <w:rFonts w:asciiTheme="minorHAnsi" w:hAnsiTheme="minorHAnsi" w:cstheme="minorHAnsi"/>
        </w:rPr>
        <w:t>rehabilitation centre</w:t>
      </w:r>
      <w:bookmarkEnd w:id="8"/>
      <w:r w:rsidR="002C5383" w:rsidRPr="00CC380A">
        <w:rPr>
          <w:rFonts w:asciiTheme="minorHAnsi" w:hAnsiTheme="minorHAnsi" w:cstheme="minorHAnsi"/>
        </w:rPr>
        <w:t xml:space="preserve"> </w:t>
      </w:r>
      <w:r w:rsidRPr="00CC380A">
        <w:rPr>
          <w:rFonts w:asciiTheme="minorHAnsi" w:hAnsiTheme="minorHAnsi" w:cstheme="minorHAnsi"/>
        </w:rPr>
        <w:t xml:space="preserve"> </w:t>
      </w:r>
    </w:p>
    <w:p w14:paraId="23600297" w14:textId="1A43821A" w:rsidR="00D43A89" w:rsidRPr="00CC380A" w:rsidRDefault="00D43A89" w:rsidP="000610B3">
      <w:pPr>
        <w:jc w:val="left"/>
        <w:rPr>
          <w:rFonts w:asciiTheme="minorHAnsi" w:hAnsiTheme="minorHAnsi" w:cstheme="minorHAnsi"/>
          <w:szCs w:val="24"/>
        </w:rPr>
      </w:pPr>
      <w:r w:rsidRPr="00CC380A">
        <w:rPr>
          <w:rFonts w:asciiTheme="minorHAnsi" w:hAnsiTheme="minorHAnsi" w:cstheme="minorHAnsi"/>
          <w:szCs w:val="24"/>
        </w:rPr>
        <w:t xml:space="preserve">The quality of life of people has been improved based on the implementation of various forms of technology. In this way, patients have been allowed to do tasks that could not be performed and done due to certain kinds of degenerative diseases and disabilities. A temporary stopping place </w:t>
      </w:r>
      <w:r w:rsidR="00721864">
        <w:rPr>
          <w:rFonts w:asciiTheme="minorHAnsi" w:hAnsiTheme="minorHAnsi" w:cstheme="minorHAnsi"/>
          <w:szCs w:val="24"/>
        </w:rPr>
        <w:t xml:space="preserve">during </w:t>
      </w:r>
      <w:r w:rsidRPr="00CC380A">
        <w:rPr>
          <w:rFonts w:asciiTheme="minorHAnsi" w:hAnsiTheme="minorHAnsi" w:cstheme="minorHAnsi"/>
          <w:szCs w:val="24"/>
        </w:rPr>
        <w:t>the home journey of patients from the Intensive Care Unit is considered</w:t>
      </w:r>
      <w:r w:rsidR="00721864">
        <w:rPr>
          <w:rFonts w:asciiTheme="minorHAnsi" w:hAnsiTheme="minorHAnsi" w:cstheme="minorHAnsi"/>
          <w:szCs w:val="24"/>
        </w:rPr>
        <w:t xml:space="preserve"> a</w:t>
      </w:r>
      <w:r w:rsidRPr="00CC380A">
        <w:rPr>
          <w:rFonts w:asciiTheme="minorHAnsi" w:hAnsiTheme="minorHAnsi" w:cstheme="minorHAnsi"/>
          <w:szCs w:val="24"/>
        </w:rPr>
        <w:t xml:space="preserve"> </w:t>
      </w:r>
      <w:r w:rsidR="00721864">
        <w:rPr>
          <w:rFonts w:asciiTheme="minorHAnsi" w:hAnsiTheme="minorHAnsi" w:cstheme="minorHAnsi"/>
          <w:szCs w:val="24"/>
        </w:rPr>
        <w:t>p</w:t>
      </w:r>
      <w:r w:rsidRPr="00CC380A">
        <w:rPr>
          <w:rFonts w:asciiTheme="minorHAnsi" w:hAnsiTheme="minorHAnsi" w:cstheme="minorHAnsi"/>
          <w:szCs w:val="24"/>
        </w:rPr>
        <w:t xml:space="preserve">ost-acute rehabilitation. Rehabilitation centre work is based on the key goal of helping patients achieve speech, physical, and cognitive </w:t>
      </w:r>
      <w:r w:rsidR="00721864">
        <w:rPr>
          <w:rFonts w:asciiTheme="minorHAnsi" w:hAnsiTheme="minorHAnsi" w:cstheme="minorHAnsi"/>
          <w:szCs w:val="24"/>
        </w:rPr>
        <w:t>skills</w:t>
      </w:r>
      <w:r w:rsidRPr="00CC380A">
        <w:rPr>
          <w:rFonts w:asciiTheme="minorHAnsi" w:hAnsiTheme="minorHAnsi" w:cstheme="minorHAnsi"/>
          <w:szCs w:val="24"/>
        </w:rPr>
        <w:t xml:space="preserve">, </w:t>
      </w:r>
      <w:r w:rsidR="00721864">
        <w:rPr>
          <w:rFonts w:asciiTheme="minorHAnsi" w:hAnsiTheme="minorHAnsi" w:cstheme="minorHAnsi"/>
          <w:szCs w:val="24"/>
        </w:rPr>
        <w:t xml:space="preserve">amongst others, </w:t>
      </w:r>
      <w:r w:rsidRPr="00CC380A">
        <w:rPr>
          <w:rFonts w:asciiTheme="minorHAnsi" w:hAnsiTheme="minorHAnsi" w:cstheme="minorHAnsi"/>
          <w:szCs w:val="24"/>
        </w:rPr>
        <w:t>and it is</w:t>
      </w:r>
      <w:r w:rsidR="00721864">
        <w:rPr>
          <w:rFonts w:asciiTheme="minorHAnsi" w:hAnsiTheme="minorHAnsi" w:cstheme="minorHAnsi"/>
          <w:szCs w:val="24"/>
        </w:rPr>
        <w:t xml:space="preserve"> </w:t>
      </w:r>
      <w:r w:rsidRPr="00CC380A">
        <w:rPr>
          <w:rFonts w:asciiTheme="minorHAnsi" w:hAnsiTheme="minorHAnsi" w:cstheme="minorHAnsi"/>
          <w:szCs w:val="24"/>
        </w:rPr>
        <w:t>based on the level of needs</w:t>
      </w:r>
      <w:r w:rsidR="00721864">
        <w:rPr>
          <w:rFonts w:asciiTheme="minorHAnsi" w:hAnsiTheme="minorHAnsi" w:cstheme="minorHAnsi"/>
          <w:szCs w:val="24"/>
        </w:rPr>
        <w:t xml:space="preserve"> in each </w:t>
      </w:r>
      <w:r w:rsidRPr="00CC380A">
        <w:rPr>
          <w:rFonts w:asciiTheme="minorHAnsi" w:hAnsiTheme="minorHAnsi" w:cstheme="minorHAnsi"/>
          <w:szCs w:val="24"/>
        </w:rPr>
        <w:t>case. Individuals</w:t>
      </w:r>
      <w:r w:rsidR="00721864">
        <w:rPr>
          <w:rFonts w:asciiTheme="minorHAnsi" w:hAnsiTheme="minorHAnsi" w:cstheme="minorHAnsi"/>
          <w:szCs w:val="24"/>
        </w:rPr>
        <w:t>’ quality of life and independence is improved.</w:t>
      </w:r>
    </w:p>
    <w:p w14:paraId="35502EB4" w14:textId="77777777" w:rsidR="00D43A89" w:rsidRPr="00CC380A" w:rsidRDefault="00D43A89" w:rsidP="000610B3">
      <w:pPr>
        <w:jc w:val="left"/>
        <w:rPr>
          <w:rFonts w:asciiTheme="minorHAnsi" w:hAnsiTheme="minorHAnsi" w:cstheme="minorHAnsi"/>
          <w:szCs w:val="24"/>
        </w:rPr>
      </w:pPr>
      <w:r w:rsidRPr="00CC380A">
        <w:rPr>
          <w:rFonts w:asciiTheme="minorHAnsi" w:hAnsiTheme="minorHAnsi" w:cstheme="minorHAnsi"/>
          <w:szCs w:val="24"/>
        </w:rPr>
        <w:t>The provision of an opportunity is made by digital technologies of moving and providing a certain level of musculoskeletal care to ensure a value-based healthcare process. When a comparison is made between emerging and current technologies, it is identified that more capability ensures the emerging one.</w:t>
      </w:r>
    </w:p>
    <w:p w14:paraId="601C6CAE" w14:textId="2DD75152" w:rsidR="00D43A89" w:rsidRPr="00CC380A" w:rsidRDefault="00D43A89" w:rsidP="000610B3">
      <w:pPr>
        <w:jc w:val="left"/>
        <w:rPr>
          <w:rFonts w:asciiTheme="minorHAnsi" w:hAnsiTheme="minorHAnsi" w:cstheme="minorHAnsi"/>
          <w:szCs w:val="24"/>
        </w:rPr>
      </w:pPr>
      <w:r w:rsidRPr="00CC380A">
        <w:rPr>
          <w:rFonts w:asciiTheme="minorHAnsi" w:hAnsiTheme="minorHAnsi" w:cstheme="minorHAnsi"/>
          <w:szCs w:val="24"/>
        </w:rPr>
        <w:t xml:space="preserve">The promise of value-based healthcare is ensured based on these kinds of digital tools, and this is one way based on which the outcome of patients could be improved, and a greater level of cost-effectiveness is ensured and allowed based on this. </w:t>
      </w:r>
      <w:r w:rsidR="00721864" w:rsidRPr="00CC380A">
        <w:rPr>
          <w:rFonts w:asciiTheme="minorHAnsi" w:hAnsiTheme="minorHAnsi" w:cstheme="minorHAnsi"/>
          <w:szCs w:val="24"/>
        </w:rPr>
        <w:t>Both</w:t>
      </w:r>
      <w:r w:rsidRPr="00CC380A">
        <w:rPr>
          <w:rFonts w:asciiTheme="minorHAnsi" w:hAnsiTheme="minorHAnsi" w:cstheme="minorHAnsi"/>
          <w:szCs w:val="24"/>
        </w:rPr>
        <w:t xml:space="preserve"> elements and aspects should be ensured by the digital health system (Banerjee, Drumright and Mitchell, 2018).</w:t>
      </w:r>
    </w:p>
    <w:p w14:paraId="3D823F61" w14:textId="0385EE2E" w:rsidR="00D43A89" w:rsidRPr="00CC380A" w:rsidRDefault="00D43A89" w:rsidP="000610B3">
      <w:pPr>
        <w:jc w:val="left"/>
        <w:rPr>
          <w:rFonts w:asciiTheme="minorHAnsi" w:hAnsiTheme="minorHAnsi" w:cstheme="minorHAnsi"/>
          <w:szCs w:val="24"/>
        </w:rPr>
      </w:pPr>
      <w:r w:rsidRPr="00CC380A">
        <w:rPr>
          <w:rFonts w:asciiTheme="minorHAnsi" w:hAnsiTheme="minorHAnsi" w:cstheme="minorHAnsi"/>
          <w:szCs w:val="24"/>
        </w:rPr>
        <w:t>Robotic technology has played an important role in</w:t>
      </w:r>
      <w:r w:rsidR="00721864">
        <w:rPr>
          <w:rFonts w:asciiTheme="minorHAnsi" w:hAnsiTheme="minorHAnsi" w:cstheme="minorHAnsi"/>
          <w:szCs w:val="24"/>
        </w:rPr>
        <w:t xml:space="preserve"> </w:t>
      </w:r>
      <w:r w:rsidRPr="00CC380A">
        <w:rPr>
          <w:rFonts w:asciiTheme="minorHAnsi" w:hAnsiTheme="minorHAnsi" w:cstheme="minorHAnsi"/>
          <w:szCs w:val="24"/>
        </w:rPr>
        <w:t>recent year</w:t>
      </w:r>
      <w:r w:rsidR="00721864">
        <w:rPr>
          <w:rFonts w:asciiTheme="minorHAnsi" w:hAnsiTheme="minorHAnsi" w:cstheme="minorHAnsi"/>
          <w:szCs w:val="24"/>
        </w:rPr>
        <w:t>s</w:t>
      </w:r>
      <w:r w:rsidRPr="00CC380A">
        <w:rPr>
          <w:rFonts w:asciiTheme="minorHAnsi" w:hAnsiTheme="minorHAnsi" w:cstheme="minorHAnsi"/>
          <w:szCs w:val="24"/>
        </w:rPr>
        <w:t xml:space="preserve"> in developing and introducing extensive electro-mechanical components and scientific approaches. So, this is the key reason that in the field of rehabilitation, “robotic technology” has been greatly used. Robotic rehabilitation is based on different features, such as motor recovery and neuroplastic changes that could be induced by on the provision of an increasing level of functional activity within the sensory-motor network.</w:t>
      </w:r>
    </w:p>
    <w:p w14:paraId="48C642DB" w14:textId="1BB7A3FB" w:rsidR="00D43A89" w:rsidRPr="00CC380A" w:rsidRDefault="00D43A89" w:rsidP="000610B3">
      <w:pPr>
        <w:jc w:val="left"/>
        <w:rPr>
          <w:rFonts w:asciiTheme="minorHAnsi" w:hAnsiTheme="minorHAnsi" w:cstheme="minorHAnsi"/>
          <w:szCs w:val="24"/>
        </w:rPr>
      </w:pPr>
      <w:r w:rsidRPr="00CC380A">
        <w:rPr>
          <w:rFonts w:asciiTheme="minorHAnsi" w:hAnsiTheme="minorHAnsi" w:cstheme="minorHAnsi"/>
          <w:szCs w:val="24"/>
        </w:rPr>
        <w:t>The therapist’s physical fatigue could be reduced based on robotic rehabilitation. Patients' motivation could be increased</w:t>
      </w:r>
      <w:r w:rsidR="00721864">
        <w:rPr>
          <w:rFonts w:asciiTheme="minorHAnsi" w:hAnsiTheme="minorHAnsi" w:cstheme="minorHAnsi"/>
          <w:szCs w:val="24"/>
        </w:rPr>
        <w:t xml:space="preserve"> due to </w:t>
      </w:r>
      <w:r w:rsidRPr="00CC380A">
        <w:rPr>
          <w:rFonts w:asciiTheme="minorHAnsi" w:hAnsiTheme="minorHAnsi" w:cstheme="minorHAnsi"/>
          <w:szCs w:val="24"/>
        </w:rPr>
        <w:t>the provision of visualised performance, and it is done based on the provision of rehabilitation programs to the needs of patients (</w:t>
      </w:r>
      <w:proofErr w:type="spellStart"/>
      <w:r w:rsidRPr="00CC380A">
        <w:rPr>
          <w:rFonts w:asciiTheme="minorHAnsi" w:hAnsiTheme="minorHAnsi" w:cstheme="minorHAnsi"/>
          <w:szCs w:val="24"/>
        </w:rPr>
        <w:t>Guinchard</w:t>
      </w:r>
      <w:proofErr w:type="spellEnd"/>
      <w:r w:rsidRPr="00CC380A">
        <w:rPr>
          <w:rFonts w:asciiTheme="minorHAnsi" w:hAnsiTheme="minorHAnsi" w:cstheme="minorHAnsi"/>
          <w:szCs w:val="24"/>
        </w:rPr>
        <w:t>, 2021).</w:t>
      </w:r>
    </w:p>
    <w:p w14:paraId="78FFA47F" w14:textId="2AC221DD" w:rsidR="00D43A89" w:rsidRPr="00CC380A" w:rsidRDefault="00D43A89" w:rsidP="000610B3">
      <w:pPr>
        <w:jc w:val="left"/>
        <w:rPr>
          <w:rFonts w:asciiTheme="minorHAnsi" w:hAnsiTheme="minorHAnsi" w:cstheme="minorHAnsi"/>
          <w:szCs w:val="24"/>
        </w:rPr>
      </w:pPr>
      <w:r w:rsidRPr="00CC380A">
        <w:rPr>
          <w:rFonts w:asciiTheme="minorHAnsi" w:hAnsiTheme="minorHAnsi" w:cstheme="minorHAnsi"/>
          <w:szCs w:val="24"/>
        </w:rPr>
        <w:lastRenderedPageBreak/>
        <w:t xml:space="preserve">A three-dimensional simulation system is considered </w:t>
      </w:r>
      <w:r w:rsidR="00721864">
        <w:rPr>
          <w:rFonts w:asciiTheme="minorHAnsi" w:hAnsiTheme="minorHAnsi" w:cstheme="minorHAnsi"/>
          <w:szCs w:val="24"/>
        </w:rPr>
        <w:t xml:space="preserve">as </w:t>
      </w:r>
      <w:r w:rsidRPr="00CC380A">
        <w:rPr>
          <w:rFonts w:asciiTheme="minorHAnsi" w:hAnsiTheme="minorHAnsi" w:cstheme="minorHAnsi"/>
          <w:szCs w:val="24"/>
        </w:rPr>
        <w:t>VR b</w:t>
      </w:r>
      <w:r w:rsidR="00721864">
        <w:rPr>
          <w:rFonts w:asciiTheme="minorHAnsi" w:hAnsiTheme="minorHAnsi" w:cstheme="minorHAnsi"/>
          <w:szCs w:val="24"/>
        </w:rPr>
        <w:t>ecause</w:t>
      </w:r>
      <w:r w:rsidRPr="00CC380A">
        <w:rPr>
          <w:rFonts w:asciiTheme="minorHAnsi" w:hAnsiTheme="minorHAnsi" w:cstheme="minorHAnsi"/>
          <w:szCs w:val="24"/>
        </w:rPr>
        <w:t xml:space="preserve"> interaction is allowed with one type of environment, which is created and developed based on computerised systems. This helps </w:t>
      </w:r>
      <w:r w:rsidR="00721864">
        <w:rPr>
          <w:rFonts w:asciiTheme="minorHAnsi" w:hAnsiTheme="minorHAnsi" w:cstheme="minorHAnsi"/>
          <w:szCs w:val="24"/>
        </w:rPr>
        <w:t>to provide</w:t>
      </w:r>
      <w:r w:rsidRPr="00CC380A">
        <w:rPr>
          <w:rFonts w:asciiTheme="minorHAnsi" w:hAnsiTheme="minorHAnsi" w:cstheme="minorHAnsi"/>
          <w:szCs w:val="24"/>
        </w:rPr>
        <w:t xml:space="preserve"> a feeling of moving into the real world (New et al., 2020).</w:t>
      </w:r>
    </w:p>
    <w:p w14:paraId="02568D48" w14:textId="5E5A7AD1" w:rsidR="00D43A89" w:rsidRPr="00CC380A" w:rsidRDefault="00D43A89" w:rsidP="000610B3">
      <w:pPr>
        <w:jc w:val="left"/>
        <w:rPr>
          <w:rFonts w:asciiTheme="minorHAnsi" w:hAnsiTheme="minorHAnsi" w:cstheme="minorHAnsi"/>
          <w:szCs w:val="24"/>
        </w:rPr>
      </w:pPr>
      <w:r w:rsidRPr="00CC380A">
        <w:rPr>
          <w:rFonts w:asciiTheme="minorHAnsi" w:hAnsiTheme="minorHAnsi" w:cstheme="minorHAnsi"/>
          <w:szCs w:val="24"/>
        </w:rPr>
        <w:t xml:space="preserve">It is noted that increased research interest could be gained by telerehabilitation </w:t>
      </w:r>
      <w:r w:rsidR="00721864">
        <w:rPr>
          <w:rFonts w:asciiTheme="minorHAnsi" w:hAnsiTheme="minorHAnsi" w:cstheme="minorHAnsi"/>
          <w:szCs w:val="24"/>
        </w:rPr>
        <w:t xml:space="preserve">programmes </w:t>
      </w:r>
      <w:r w:rsidRPr="00CC380A">
        <w:rPr>
          <w:rFonts w:asciiTheme="minorHAnsi" w:hAnsiTheme="minorHAnsi" w:cstheme="minorHAnsi"/>
          <w:szCs w:val="24"/>
        </w:rPr>
        <w:t>based on advancement in ICTs. Remote rehabilitation services could be provided to patients in this way. It has</w:t>
      </w:r>
      <w:r w:rsidR="00721864">
        <w:rPr>
          <w:rFonts w:asciiTheme="minorHAnsi" w:hAnsiTheme="minorHAnsi" w:cstheme="minorHAnsi"/>
          <w:szCs w:val="24"/>
        </w:rPr>
        <w:t xml:space="preserve"> been</w:t>
      </w:r>
      <w:r w:rsidRPr="00CC380A">
        <w:rPr>
          <w:rFonts w:asciiTheme="minorHAnsi" w:hAnsiTheme="minorHAnsi" w:cstheme="minorHAnsi"/>
          <w:szCs w:val="24"/>
        </w:rPr>
        <w:t xml:space="preserve"> indicated based on research that a greater level of satisfaction </w:t>
      </w:r>
      <w:r w:rsidR="00721864">
        <w:rPr>
          <w:rFonts w:asciiTheme="minorHAnsi" w:hAnsiTheme="minorHAnsi" w:cstheme="minorHAnsi"/>
          <w:szCs w:val="24"/>
        </w:rPr>
        <w:t xml:space="preserve">was </w:t>
      </w:r>
      <w:r w:rsidRPr="00CC380A">
        <w:rPr>
          <w:rFonts w:asciiTheme="minorHAnsi" w:hAnsiTheme="minorHAnsi" w:cstheme="minorHAnsi"/>
          <w:szCs w:val="24"/>
        </w:rPr>
        <w:t>shown by patients regarding telerehabilitation services (</w:t>
      </w:r>
      <w:r w:rsidRPr="00CC380A">
        <w:rPr>
          <w:rFonts w:asciiTheme="minorHAnsi" w:hAnsiTheme="minorHAnsi" w:cstheme="minorHAnsi"/>
          <w:color w:val="222222"/>
          <w:szCs w:val="24"/>
          <w:shd w:val="clear" w:color="auto" w:fill="FFFFFF"/>
        </w:rPr>
        <w:t>Read et al., 2020)</w:t>
      </w:r>
      <w:r w:rsidRPr="00CC380A">
        <w:rPr>
          <w:rFonts w:asciiTheme="minorHAnsi" w:hAnsiTheme="minorHAnsi" w:cstheme="minorHAnsi"/>
          <w:szCs w:val="24"/>
        </w:rPr>
        <w:t xml:space="preserve">. </w:t>
      </w:r>
    </w:p>
    <w:p w14:paraId="4D76C16C" w14:textId="77777777" w:rsidR="00D43A89" w:rsidRPr="00CC380A" w:rsidRDefault="00D43A89" w:rsidP="000610B3">
      <w:pPr>
        <w:pStyle w:val="Heading2"/>
        <w:jc w:val="left"/>
        <w:rPr>
          <w:rFonts w:asciiTheme="minorHAnsi" w:hAnsiTheme="minorHAnsi" w:cstheme="minorHAnsi"/>
        </w:rPr>
      </w:pPr>
      <w:bookmarkStart w:id="9" w:name="_Toc121064079"/>
      <w:r w:rsidRPr="00CC380A">
        <w:rPr>
          <w:rFonts w:asciiTheme="minorHAnsi" w:hAnsiTheme="minorHAnsi" w:cstheme="minorHAnsi"/>
        </w:rPr>
        <w:t>Promises of Robotic-Assisted Therapy</w:t>
      </w:r>
      <w:bookmarkEnd w:id="9"/>
    </w:p>
    <w:p w14:paraId="5FE723E7" w14:textId="402296E4" w:rsidR="00D43A89" w:rsidRPr="00CC380A" w:rsidRDefault="00D43A89" w:rsidP="000610B3">
      <w:pPr>
        <w:jc w:val="left"/>
        <w:rPr>
          <w:rFonts w:asciiTheme="minorHAnsi" w:hAnsiTheme="minorHAnsi" w:cstheme="minorHAnsi"/>
          <w:szCs w:val="24"/>
        </w:rPr>
      </w:pPr>
      <w:r w:rsidRPr="00CC380A">
        <w:rPr>
          <w:rFonts w:asciiTheme="minorHAnsi" w:hAnsiTheme="minorHAnsi" w:cstheme="minorHAnsi"/>
          <w:szCs w:val="24"/>
        </w:rPr>
        <w:t xml:space="preserve">Pivotal role changes could be imposed by the addition of a </w:t>
      </w:r>
      <w:r w:rsidR="00184E88" w:rsidRPr="00CC380A">
        <w:rPr>
          <w:rFonts w:asciiTheme="minorHAnsi" w:hAnsiTheme="minorHAnsi" w:cstheme="minorHAnsi"/>
          <w:szCs w:val="24"/>
        </w:rPr>
        <w:t>neurorobotics</w:t>
      </w:r>
      <w:r w:rsidRPr="00CC380A">
        <w:rPr>
          <w:rFonts w:asciiTheme="minorHAnsi" w:hAnsiTheme="minorHAnsi" w:cstheme="minorHAnsi"/>
          <w:szCs w:val="24"/>
        </w:rPr>
        <w:t xml:space="preserve"> during therapy and these could be created </w:t>
      </w:r>
      <w:r w:rsidR="002B1376">
        <w:rPr>
          <w:rFonts w:asciiTheme="minorHAnsi" w:hAnsiTheme="minorHAnsi" w:cstheme="minorHAnsi"/>
          <w:szCs w:val="24"/>
        </w:rPr>
        <w:t>by</w:t>
      </w:r>
      <w:r w:rsidRPr="00CC380A">
        <w:rPr>
          <w:rFonts w:asciiTheme="minorHAnsi" w:hAnsiTheme="minorHAnsi" w:cstheme="minorHAnsi"/>
          <w:szCs w:val="24"/>
        </w:rPr>
        <w:t xml:space="preserve"> therapists </w:t>
      </w:r>
      <w:r w:rsidR="002B1376">
        <w:rPr>
          <w:rFonts w:asciiTheme="minorHAnsi" w:hAnsiTheme="minorHAnsi" w:cstheme="minorHAnsi"/>
          <w:szCs w:val="24"/>
        </w:rPr>
        <w:t>because</w:t>
      </w:r>
      <w:r w:rsidRPr="00CC380A">
        <w:rPr>
          <w:rFonts w:asciiTheme="minorHAnsi" w:hAnsiTheme="minorHAnsi" w:cstheme="minorHAnsi"/>
          <w:szCs w:val="24"/>
        </w:rPr>
        <w:t xml:space="preserve"> during robotic-assisted therapy (RAT), it is identified that multimodal feedback loops are now operating, this, a</w:t>
      </w:r>
      <w:r w:rsidR="002B1376">
        <w:rPr>
          <w:rFonts w:asciiTheme="minorHAnsi" w:hAnsiTheme="minorHAnsi" w:cstheme="minorHAnsi"/>
          <w:szCs w:val="24"/>
        </w:rPr>
        <w:t>nd a</w:t>
      </w:r>
      <w:r w:rsidRPr="00CC380A">
        <w:rPr>
          <w:rFonts w:asciiTheme="minorHAnsi" w:hAnsiTheme="minorHAnsi" w:cstheme="minorHAnsi"/>
          <w:szCs w:val="24"/>
        </w:rPr>
        <w:t xml:space="preserve"> need for transformation occurs regarding the rehabilitation practice and milieu in a phenomenal way. Under therapists' guidance, it is noted that robots are perceived as a kind of advanced tool of therapy. Monitoring of behaviour and performance with consideration of customization, continuous sensorimotor feedback, and highly guided, reproductive, and repetitive limb movements based on certain kinds of intelligen</w:t>
      </w:r>
      <w:r w:rsidR="002B1376">
        <w:rPr>
          <w:rFonts w:asciiTheme="minorHAnsi" w:hAnsiTheme="minorHAnsi" w:cstheme="minorHAnsi"/>
          <w:szCs w:val="24"/>
        </w:rPr>
        <w:t>ce</w:t>
      </w:r>
      <w:r w:rsidRPr="00CC380A">
        <w:rPr>
          <w:rFonts w:asciiTheme="minorHAnsi" w:hAnsiTheme="minorHAnsi" w:cstheme="minorHAnsi"/>
          <w:szCs w:val="24"/>
        </w:rPr>
        <w:t xml:space="preserve"> control are some of the inherent properties of any kind of automated rehabilitation robot. So</w:t>
      </w:r>
      <w:r w:rsidR="002B1376">
        <w:rPr>
          <w:rFonts w:asciiTheme="minorHAnsi" w:hAnsiTheme="minorHAnsi" w:cstheme="minorHAnsi"/>
          <w:szCs w:val="24"/>
        </w:rPr>
        <w:t xml:space="preserve">, </w:t>
      </w:r>
      <w:r w:rsidRPr="00CC380A">
        <w:rPr>
          <w:rFonts w:asciiTheme="minorHAnsi" w:hAnsiTheme="minorHAnsi" w:cstheme="minorHAnsi"/>
          <w:szCs w:val="24"/>
        </w:rPr>
        <w:t>in this regard, it is identified that based on the provision of therapy for a long period on a consistent and precise basis, robots help in enhancing traditional therapies (Williams et al., 2020).</w:t>
      </w:r>
    </w:p>
    <w:p w14:paraId="41593354" w14:textId="3FD254F8" w:rsidR="00D43A89" w:rsidRPr="00CC380A" w:rsidRDefault="00D43A89" w:rsidP="000610B3">
      <w:pPr>
        <w:jc w:val="left"/>
        <w:rPr>
          <w:rFonts w:asciiTheme="minorHAnsi" w:hAnsiTheme="minorHAnsi" w:cstheme="minorHAnsi"/>
          <w:szCs w:val="24"/>
        </w:rPr>
      </w:pPr>
      <w:r w:rsidRPr="00CC380A">
        <w:rPr>
          <w:rFonts w:asciiTheme="minorHAnsi" w:hAnsiTheme="minorHAnsi" w:cstheme="minorHAnsi"/>
          <w:szCs w:val="24"/>
        </w:rPr>
        <w:t>RAT is considered compatible and versatile with most of the patients, severities, and types of motor impairments that is resulted because of cerebral palsy, incomplete spinal cord injury, or poststroke hemiplegia</w:t>
      </w:r>
      <w:r w:rsidR="002B1376">
        <w:rPr>
          <w:rFonts w:asciiTheme="minorHAnsi" w:hAnsiTheme="minorHAnsi" w:cstheme="minorHAnsi"/>
          <w:szCs w:val="24"/>
        </w:rPr>
        <w:t xml:space="preserve">, </w:t>
      </w:r>
      <w:r w:rsidRPr="00CC380A">
        <w:rPr>
          <w:rFonts w:asciiTheme="minorHAnsi" w:hAnsiTheme="minorHAnsi" w:cstheme="minorHAnsi"/>
          <w:szCs w:val="24"/>
        </w:rPr>
        <w:t>except some the conditions such as orthostatic or hemodynamic instability, spatial neglect, behavioural agitation, and impaired cognition (</w:t>
      </w:r>
      <w:r w:rsidRPr="00CC380A">
        <w:rPr>
          <w:rFonts w:asciiTheme="minorHAnsi" w:hAnsiTheme="minorHAnsi" w:cstheme="minorHAnsi"/>
          <w:color w:val="222222"/>
          <w:szCs w:val="24"/>
          <w:shd w:val="clear" w:color="auto" w:fill="FFFFFF"/>
        </w:rPr>
        <w:t>Andrews et al., 2019)</w:t>
      </w:r>
      <w:r w:rsidRPr="00CC380A">
        <w:rPr>
          <w:rFonts w:asciiTheme="minorHAnsi" w:hAnsiTheme="minorHAnsi" w:cstheme="minorHAnsi"/>
          <w:szCs w:val="24"/>
        </w:rPr>
        <w:t xml:space="preserve">. </w:t>
      </w:r>
    </w:p>
    <w:p w14:paraId="1612F243" w14:textId="031290C7" w:rsidR="00D43A89" w:rsidRPr="00CC380A" w:rsidRDefault="00D43A89" w:rsidP="000610B3">
      <w:pPr>
        <w:pStyle w:val="Heading2"/>
        <w:jc w:val="left"/>
        <w:rPr>
          <w:rFonts w:asciiTheme="minorHAnsi" w:hAnsiTheme="minorHAnsi" w:cstheme="minorHAnsi"/>
        </w:rPr>
      </w:pPr>
      <w:bookmarkStart w:id="10" w:name="_Toc121064080"/>
      <w:r w:rsidRPr="00CC380A">
        <w:rPr>
          <w:rFonts w:asciiTheme="minorHAnsi" w:hAnsiTheme="minorHAnsi" w:cstheme="minorHAnsi"/>
        </w:rPr>
        <w:t xml:space="preserve">How the patients are benefited </w:t>
      </w:r>
      <w:proofErr w:type="gramStart"/>
      <w:r w:rsidRPr="00CC380A">
        <w:rPr>
          <w:rFonts w:asciiTheme="minorHAnsi" w:hAnsiTheme="minorHAnsi" w:cstheme="minorHAnsi"/>
        </w:rPr>
        <w:t>by the use of</w:t>
      </w:r>
      <w:proofErr w:type="gramEnd"/>
      <w:r w:rsidRPr="00CC380A">
        <w:rPr>
          <w:rFonts w:asciiTheme="minorHAnsi" w:hAnsiTheme="minorHAnsi" w:cstheme="minorHAnsi"/>
        </w:rPr>
        <w:t xml:space="preserve"> modern technologies</w:t>
      </w:r>
      <w:bookmarkEnd w:id="10"/>
    </w:p>
    <w:p w14:paraId="6FE4B886" w14:textId="2153F2EC" w:rsidR="00D43A89" w:rsidRPr="00CC380A" w:rsidRDefault="00D43A89" w:rsidP="000610B3">
      <w:pPr>
        <w:jc w:val="left"/>
        <w:rPr>
          <w:rFonts w:asciiTheme="minorHAnsi" w:hAnsiTheme="minorHAnsi" w:cstheme="minorHAnsi"/>
          <w:szCs w:val="24"/>
        </w:rPr>
      </w:pPr>
      <w:r w:rsidRPr="00CC380A">
        <w:rPr>
          <w:rFonts w:asciiTheme="minorHAnsi" w:hAnsiTheme="minorHAnsi" w:cstheme="minorHAnsi"/>
          <w:szCs w:val="24"/>
        </w:rPr>
        <w:t xml:space="preserve">There are some disadvantages also associated with VR rehabilitation. Immersive technologies that could be resulted and created with head-mounted displays may be included in these kinds of disadvantages. Proper explanation of all kinds of side effects and disadvantages that could be resulted because of virtual reality therapy should be made to </w:t>
      </w:r>
      <w:r w:rsidRPr="00CC380A">
        <w:rPr>
          <w:rFonts w:asciiTheme="minorHAnsi" w:hAnsiTheme="minorHAnsi" w:cstheme="minorHAnsi"/>
          <w:szCs w:val="24"/>
        </w:rPr>
        <w:lastRenderedPageBreak/>
        <w:t xml:space="preserve">patients and in case of identifying some kinds of symptoms, the therapy should need to be stopped by the therapist. There are two categories based on which explanation can be given regarding the most significant disadvantages that could be resulted because of virtual reality applications. Cybersickness is the first of these that occur because of immersion that </w:t>
      </w:r>
      <w:r w:rsidR="002B1376">
        <w:rPr>
          <w:rFonts w:asciiTheme="minorHAnsi" w:hAnsiTheme="minorHAnsi" w:cstheme="minorHAnsi"/>
          <w:szCs w:val="24"/>
        </w:rPr>
        <w:t xml:space="preserve">happens </w:t>
      </w:r>
      <w:r w:rsidRPr="00CC380A">
        <w:rPr>
          <w:rFonts w:asciiTheme="minorHAnsi" w:hAnsiTheme="minorHAnsi" w:cstheme="minorHAnsi"/>
          <w:szCs w:val="24"/>
        </w:rPr>
        <w:t xml:space="preserve">during the process of virtual reality therapy. Symptoms that are associated with cybersickness may include vertigo, ataxia, disorientation, eyestrain, vomiting, </w:t>
      </w:r>
      <w:r w:rsidR="002B1376" w:rsidRPr="00CC380A">
        <w:rPr>
          <w:rFonts w:asciiTheme="minorHAnsi" w:hAnsiTheme="minorHAnsi" w:cstheme="minorHAnsi"/>
          <w:szCs w:val="24"/>
        </w:rPr>
        <w:t>nausea, stomach</w:t>
      </w:r>
      <w:r w:rsidRPr="00CC380A">
        <w:rPr>
          <w:rFonts w:asciiTheme="minorHAnsi" w:hAnsiTheme="minorHAnsi" w:cstheme="minorHAnsi"/>
          <w:szCs w:val="24"/>
        </w:rPr>
        <w:t xml:space="preserve"> fullness, dryness of mouth, sweating, pallor, and headache. </w:t>
      </w:r>
      <w:r w:rsidR="002B1376">
        <w:rPr>
          <w:rFonts w:asciiTheme="minorHAnsi" w:hAnsiTheme="minorHAnsi" w:cstheme="minorHAnsi"/>
          <w:szCs w:val="24"/>
        </w:rPr>
        <w:t>T</w:t>
      </w:r>
      <w:r w:rsidRPr="00CC380A">
        <w:rPr>
          <w:rFonts w:asciiTheme="minorHAnsi" w:hAnsiTheme="minorHAnsi" w:cstheme="minorHAnsi"/>
          <w:szCs w:val="24"/>
        </w:rPr>
        <w:t>he ‘after-effects’ is considered the second most important and key disadvantage that could be resulted from VR. The adaptation of the subject to the motor and sensory needs is the key factor of</w:t>
      </w:r>
      <w:r w:rsidR="002B1376">
        <w:rPr>
          <w:rFonts w:asciiTheme="minorHAnsi" w:hAnsiTheme="minorHAnsi" w:cstheme="minorHAnsi"/>
          <w:szCs w:val="24"/>
        </w:rPr>
        <w:t xml:space="preserve"> </w:t>
      </w:r>
      <w:r w:rsidRPr="00CC380A">
        <w:rPr>
          <w:rFonts w:asciiTheme="minorHAnsi" w:hAnsiTheme="minorHAnsi" w:cstheme="minorHAnsi"/>
          <w:szCs w:val="24"/>
        </w:rPr>
        <w:t xml:space="preserve">symptoms and it </w:t>
      </w:r>
      <w:r w:rsidR="002B1376">
        <w:rPr>
          <w:rFonts w:asciiTheme="minorHAnsi" w:hAnsiTheme="minorHAnsi" w:cstheme="minorHAnsi"/>
          <w:szCs w:val="24"/>
        </w:rPr>
        <w:t xml:space="preserve">also </w:t>
      </w:r>
      <w:r w:rsidRPr="00CC380A">
        <w:rPr>
          <w:rFonts w:asciiTheme="minorHAnsi" w:hAnsiTheme="minorHAnsi" w:cstheme="minorHAnsi"/>
          <w:szCs w:val="24"/>
        </w:rPr>
        <w:t>result</w:t>
      </w:r>
      <w:r w:rsidR="002B1376">
        <w:rPr>
          <w:rFonts w:asciiTheme="minorHAnsi" w:hAnsiTheme="minorHAnsi" w:cstheme="minorHAnsi"/>
          <w:szCs w:val="24"/>
        </w:rPr>
        <w:t>s</w:t>
      </w:r>
      <w:r w:rsidRPr="00CC380A">
        <w:rPr>
          <w:rFonts w:asciiTheme="minorHAnsi" w:hAnsiTheme="minorHAnsi" w:cstheme="minorHAnsi"/>
          <w:szCs w:val="24"/>
        </w:rPr>
        <w:t xml:space="preserve"> because of the time that is needed for </w:t>
      </w:r>
      <w:r w:rsidR="002B1376" w:rsidRPr="00CC380A">
        <w:rPr>
          <w:rFonts w:asciiTheme="minorHAnsi" w:hAnsiTheme="minorHAnsi" w:cstheme="minorHAnsi"/>
          <w:szCs w:val="24"/>
        </w:rPr>
        <w:t>returning</w:t>
      </w:r>
      <w:r w:rsidRPr="00CC380A">
        <w:rPr>
          <w:rFonts w:asciiTheme="minorHAnsi" w:hAnsiTheme="minorHAnsi" w:cstheme="minorHAnsi"/>
          <w:szCs w:val="24"/>
        </w:rPr>
        <w:t xml:space="preserve"> to the real world after the application of the virtual reality</w:t>
      </w:r>
      <w:r w:rsidR="002B1376">
        <w:rPr>
          <w:rFonts w:asciiTheme="minorHAnsi" w:hAnsiTheme="minorHAnsi" w:cstheme="minorHAnsi"/>
          <w:szCs w:val="24"/>
        </w:rPr>
        <w:t xml:space="preserve"> treatment</w:t>
      </w:r>
      <w:r w:rsidRPr="00CC380A">
        <w:rPr>
          <w:rFonts w:asciiTheme="minorHAnsi" w:hAnsiTheme="minorHAnsi" w:cstheme="minorHAnsi"/>
          <w:szCs w:val="24"/>
        </w:rPr>
        <w:t xml:space="preserve"> (</w:t>
      </w:r>
      <w:r w:rsidRPr="00CC380A">
        <w:rPr>
          <w:rFonts w:asciiTheme="minorHAnsi" w:hAnsiTheme="minorHAnsi" w:cstheme="minorHAnsi"/>
          <w:color w:val="222222"/>
          <w:szCs w:val="24"/>
          <w:shd w:val="clear" w:color="auto" w:fill="FFFFFF"/>
        </w:rPr>
        <w:t>Moats and McFall, 2019)</w:t>
      </w:r>
      <w:r w:rsidRPr="00CC380A">
        <w:rPr>
          <w:rFonts w:asciiTheme="minorHAnsi" w:hAnsiTheme="minorHAnsi" w:cstheme="minorHAnsi"/>
          <w:szCs w:val="24"/>
        </w:rPr>
        <w:t xml:space="preserve">. </w:t>
      </w:r>
    </w:p>
    <w:p w14:paraId="3487D1C2" w14:textId="5F82D6D2" w:rsidR="00D43A89" w:rsidRPr="00CC380A" w:rsidRDefault="00D43A89" w:rsidP="000610B3">
      <w:pPr>
        <w:pStyle w:val="Heading2"/>
        <w:jc w:val="left"/>
        <w:rPr>
          <w:rFonts w:asciiTheme="minorHAnsi" w:hAnsiTheme="minorHAnsi" w:cstheme="minorHAnsi"/>
        </w:rPr>
      </w:pPr>
      <w:bookmarkStart w:id="11" w:name="_Toc121064081"/>
      <w:r w:rsidRPr="00CC380A">
        <w:rPr>
          <w:rFonts w:asciiTheme="minorHAnsi" w:hAnsiTheme="minorHAnsi" w:cstheme="minorHAnsi"/>
        </w:rPr>
        <w:t>Identify and discus</w:t>
      </w:r>
      <w:r w:rsidR="0058433F">
        <w:rPr>
          <w:rFonts w:asciiTheme="minorHAnsi" w:hAnsiTheme="minorHAnsi" w:cstheme="minorHAnsi"/>
        </w:rPr>
        <w:t>s</w:t>
      </w:r>
      <w:r w:rsidRPr="00CC380A">
        <w:rPr>
          <w:rFonts w:asciiTheme="minorHAnsi" w:hAnsiTheme="minorHAnsi" w:cstheme="minorHAnsi"/>
        </w:rPr>
        <w:t xml:space="preserve"> the risks associated with the modern technologies</w:t>
      </w:r>
      <w:bookmarkEnd w:id="11"/>
    </w:p>
    <w:p w14:paraId="5986DAAA" w14:textId="1F65A5B7" w:rsidR="00D43A89" w:rsidRPr="00CC380A" w:rsidRDefault="00D43A89" w:rsidP="000610B3">
      <w:pPr>
        <w:jc w:val="left"/>
        <w:rPr>
          <w:rFonts w:asciiTheme="minorHAnsi" w:hAnsiTheme="minorHAnsi" w:cstheme="minorHAnsi"/>
          <w:szCs w:val="24"/>
        </w:rPr>
      </w:pPr>
      <w:r w:rsidRPr="00CC380A">
        <w:rPr>
          <w:rFonts w:asciiTheme="minorHAnsi" w:hAnsiTheme="minorHAnsi" w:cstheme="minorHAnsi"/>
          <w:szCs w:val="24"/>
        </w:rPr>
        <w:t>In terms of the technological innovation in social and health care</w:t>
      </w:r>
      <w:r w:rsidR="0058433F">
        <w:rPr>
          <w:rFonts w:asciiTheme="minorHAnsi" w:hAnsiTheme="minorHAnsi" w:cstheme="minorHAnsi"/>
          <w:szCs w:val="24"/>
        </w:rPr>
        <w:t>,</w:t>
      </w:r>
      <w:r w:rsidRPr="00CC380A">
        <w:rPr>
          <w:rFonts w:asciiTheme="minorHAnsi" w:hAnsiTheme="minorHAnsi" w:cstheme="minorHAnsi"/>
          <w:szCs w:val="24"/>
        </w:rPr>
        <w:t xml:space="preserve"> one of the key challenges</w:t>
      </w:r>
      <w:r w:rsidR="0058433F">
        <w:rPr>
          <w:rFonts w:asciiTheme="minorHAnsi" w:hAnsiTheme="minorHAnsi" w:cstheme="minorHAnsi"/>
          <w:szCs w:val="24"/>
        </w:rPr>
        <w:t xml:space="preserve"> experienced</w:t>
      </w:r>
      <w:r w:rsidRPr="00CC380A">
        <w:rPr>
          <w:rFonts w:asciiTheme="minorHAnsi" w:hAnsiTheme="minorHAnsi" w:cstheme="minorHAnsi"/>
          <w:szCs w:val="24"/>
        </w:rPr>
        <w:t xml:space="preserve"> is based on the ability of staff, motivation and proper training. It has been identified that face to face interactions </w:t>
      </w:r>
      <w:proofErr w:type="gramStart"/>
      <w:r w:rsidRPr="00CC380A">
        <w:rPr>
          <w:rFonts w:asciiTheme="minorHAnsi" w:hAnsiTheme="minorHAnsi" w:cstheme="minorHAnsi"/>
          <w:szCs w:val="24"/>
        </w:rPr>
        <w:t>are</w:t>
      </w:r>
      <w:proofErr w:type="gramEnd"/>
      <w:r w:rsidRPr="00CC380A">
        <w:rPr>
          <w:rFonts w:asciiTheme="minorHAnsi" w:hAnsiTheme="minorHAnsi" w:cstheme="minorHAnsi"/>
          <w:szCs w:val="24"/>
        </w:rPr>
        <w:t xml:space="preserve"> needed in relation to health and social care provisions. </w:t>
      </w:r>
      <w:r w:rsidR="002C5383" w:rsidRPr="00CC380A">
        <w:rPr>
          <w:rFonts w:asciiTheme="minorHAnsi" w:hAnsiTheme="minorHAnsi" w:cstheme="minorHAnsi"/>
          <w:szCs w:val="24"/>
        </w:rPr>
        <w:t>So,</w:t>
      </w:r>
      <w:r w:rsidRPr="00CC380A">
        <w:rPr>
          <w:rFonts w:asciiTheme="minorHAnsi" w:hAnsiTheme="minorHAnsi" w:cstheme="minorHAnsi"/>
          <w:szCs w:val="24"/>
        </w:rPr>
        <w:t xml:space="preserve"> it could be challenged by those who are not good in some related skills and the status quo that eventually the process of implementing change </w:t>
      </w:r>
      <w:r w:rsidR="0058433F">
        <w:rPr>
          <w:rFonts w:asciiTheme="minorHAnsi" w:hAnsiTheme="minorHAnsi" w:cstheme="minorHAnsi"/>
          <w:szCs w:val="24"/>
        </w:rPr>
        <w:t xml:space="preserve">could be </w:t>
      </w:r>
      <w:r w:rsidRPr="00CC380A">
        <w:rPr>
          <w:rFonts w:asciiTheme="minorHAnsi" w:hAnsiTheme="minorHAnsi" w:cstheme="minorHAnsi"/>
          <w:szCs w:val="24"/>
        </w:rPr>
        <w:t xml:space="preserve">difficult. This is one major challenge due to which the process of implementing modern technologies in health care sector is slow. </w:t>
      </w:r>
    </w:p>
    <w:p w14:paraId="257F87C6" w14:textId="63D164E4" w:rsidR="00D43A89" w:rsidRPr="00CC380A" w:rsidRDefault="00D43A89" w:rsidP="000610B3">
      <w:pPr>
        <w:jc w:val="left"/>
        <w:rPr>
          <w:rFonts w:asciiTheme="minorHAnsi" w:hAnsiTheme="minorHAnsi" w:cstheme="minorHAnsi"/>
          <w:szCs w:val="24"/>
        </w:rPr>
      </w:pPr>
      <w:r w:rsidRPr="00CC380A">
        <w:rPr>
          <w:rFonts w:asciiTheme="minorHAnsi" w:hAnsiTheme="minorHAnsi" w:cstheme="minorHAnsi"/>
          <w:szCs w:val="24"/>
        </w:rPr>
        <w:t>Some ethical concerns are also associated with th</w:t>
      </w:r>
      <w:r w:rsidR="00B003F7">
        <w:rPr>
          <w:rFonts w:asciiTheme="minorHAnsi" w:hAnsiTheme="minorHAnsi" w:cstheme="minorHAnsi"/>
          <w:szCs w:val="24"/>
        </w:rPr>
        <w:t>e</w:t>
      </w:r>
      <w:r w:rsidRPr="00CC380A">
        <w:rPr>
          <w:rFonts w:asciiTheme="minorHAnsi" w:hAnsiTheme="minorHAnsi" w:cstheme="minorHAnsi"/>
          <w:szCs w:val="24"/>
        </w:rPr>
        <w:t xml:space="preserve"> use of new form of digital technologies. </w:t>
      </w:r>
      <w:r w:rsidR="00B003F7">
        <w:rPr>
          <w:rFonts w:asciiTheme="minorHAnsi" w:hAnsiTheme="minorHAnsi" w:cstheme="minorHAnsi"/>
          <w:szCs w:val="24"/>
        </w:rPr>
        <w:t>E</w:t>
      </w:r>
      <w:r w:rsidRPr="00CC380A">
        <w:rPr>
          <w:rFonts w:asciiTheme="minorHAnsi" w:hAnsiTheme="minorHAnsi" w:cstheme="minorHAnsi"/>
          <w:szCs w:val="24"/>
        </w:rPr>
        <w:t xml:space="preserve">xacerbation of some of the </w:t>
      </w:r>
      <w:r w:rsidR="00B003F7">
        <w:rPr>
          <w:rFonts w:asciiTheme="minorHAnsi" w:hAnsiTheme="minorHAnsi" w:cstheme="minorHAnsi"/>
          <w:szCs w:val="24"/>
        </w:rPr>
        <w:t>existing symptoms</w:t>
      </w:r>
      <w:r w:rsidRPr="00CC380A">
        <w:rPr>
          <w:rFonts w:asciiTheme="minorHAnsi" w:hAnsiTheme="minorHAnsi" w:cstheme="minorHAnsi"/>
          <w:szCs w:val="24"/>
        </w:rPr>
        <w:t xml:space="preserve"> is one key concern that is related with these</w:t>
      </w:r>
      <w:r w:rsidR="00B003F7">
        <w:rPr>
          <w:rFonts w:asciiTheme="minorHAnsi" w:hAnsiTheme="minorHAnsi" w:cstheme="minorHAnsi"/>
          <w:szCs w:val="24"/>
        </w:rPr>
        <w:t xml:space="preserve"> </w:t>
      </w:r>
      <w:r w:rsidRPr="00CC380A">
        <w:rPr>
          <w:rFonts w:asciiTheme="minorHAnsi" w:hAnsiTheme="minorHAnsi" w:cstheme="minorHAnsi"/>
          <w:szCs w:val="24"/>
        </w:rPr>
        <w:t>challenges (</w:t>
      </w:r>
      <w:r w:rsidRPr="00CC380A">
        <w:rPr>
          <w:rFonts w:asciiTheme="minorHAnsi" w:hAnsiTheme="minorHAnsi" w:cstheme="minorHAnsi"/>
          <w:color w:val="222222"/>
          <w:szCs w:val="24"/>
          <w:shd w:val="clear" w:color="auto" w:fill="FFFFFF"/>
        </w:rPr>
        <w:t>Maguire et al., 2018)</w:t>
      </w:r>
      <w:r w:rsidRPr="00CC380A">
        <w:rPr>
          <w:rFonts w:asciiTheme="minorHAnsi" w:hAnsiTheme="minorHAnsi" w:cstheme="minorHAnsi"/>
          <w:szCs w:val="24"/>
        </w:rPr>
        <w:t xml:space="preserve">. </w:t>
      </w:r>
    </w:p>
    <w:p w14:paraId="28886C81" w14:textId="578F233D" w:rsidR="00D43A89" w:rsidRPr="00CC380A" w:rsidRDefault="00D43A89" w:rsidP="002C5383">
      <w:pPr>
        <w:pStyle w:val="Heading1"/>
        <w:rPr>
          <w:rFonts w:asciiTheme="minorHAnsi" w:hAnsiTheme="minorHAnsi" w:cstheme="minorHAnsi"/>
        </w:rPr>
      </w:pPr>
      <w:bookmarkStart w:id="12" w:name="_Toc118800841"/>
      <w:bookmarkStart w:id="13" w:name="_Toc121064082"/>
      <w:r w:rsidRPr="00CC380A">
        <w:rPr>
          <w:rFonts w:asciiTheme="minorHAnsi" w:hAnsiTheme="minorHAnsi" w:cstheme="minorHAnsi"/>
        </w:rPr>
        <w:t>Methodology used in this research report</w:t>
      </w:r>
      <w:bookmarkEnd w:id="12"/>
      <w:bookmarkEnd w:id="13"/>
    </w:p>
    <w:p w14:paraId="14B765D6" w14:textId="379A0320" w:rsidR="00D43A89" w:rsidRPr="00CC380A" w:rsidRDefault="00D43A89" w:rsidP="00D62F0B">
      <w:pPr>
        <w:jc w:val="left"/>
        <w:rPr>
          <w:rFonts w:asciiTheme="minorHAnsi" w:hAnsiTheme="minorHAnsi" w:cstheme="minorHAnsi"/>
          <w:szCs w:val="24"/>
        </w:rPr>
      </w:pPr>
      <w:r w:rsidRPr="00CC380A">
        <w:rPr>
          <w:rFonts w:asciiTheme="minorHAnsi" w:hAnsiTheme="minorHAnsi" w:cstheme="minorHAnsi"/>
          <w:szCs w:val="24"/>
        </w:rPr>
        <w:t xml:space="preserve">There is certain value and importance </w:t>
      </w:r>
      <w:r w:rsidR="00D62F0B">
        <w:rPr>
          <w:rFonts w:asciiTheme="minorHAnsi" w:hAnsiTheme="minorHAnsi" w:cstheme="minorHAnsi"/>
          <w:szCs w:val="24"/>
        </w:rPr>
        <w:t>in</w:t>
      </w:r>
      <w:r w:rsidRPr="00CC380A">
        <w:rPr>
          <w:rFonts w:asciiTheme="minorHAnsi" w:hAnsiTheme="minorHAnsi" w:cstheme="minorHAnsi"/>
          <w:szCs w:val="24"/>
        </w:rPr>
        <w:t xml:space="preserve"> secondary research</w:t>
      </w:r>
      <w:r w:rsidR="00D62F0B">
        <w:rPr>
          <w:rFonts w:asciiTheme="minorHAnsi" w:hAnsiTheme="minorHAnsi" w:cstheme="minorHAnsi"/>
          <w:szCs w:val="24"/>
        </w:rPr>
        <w:t>. C</w:t>
      </w:r>
      <w:r w:rsidRPr="00CC380A">
        <w:rPr>
          <w:rFonts w:asciiTheme="minorHAnsi" w:hAnsiTheme="minorHAnsi" w:cstheme="minorHAnsi"/>
          <w:szCs w:val="24"/>
        </w:rPr>
        <w:t xml:space="preserve">ost effectiveness is one key benefit that could be attained with use of secondary research instead of primary research. A foundation could be provided by it for any kind of project. The current landscape could be evaluated under this research that is based on available information and data. A couple of research methods that could be used in this regard include the quantitative and qualitative research. In terms of the collection of data, both the primary and secondary research approaches have been considered. The research approach that has been used is termed as </w:t>
      </w:r>
      <w:r w:rsidRPr="00CC380A">
        <w:rPr>
          <w:rFonts w:asciiTheme="minorHAnsi" w:hAnsiTheme="minorHAnsi" w:cstheme="minorHAnsi"/>
          <w:szCs w:val="24"/>
        </w:rPr>
        <w:lastRenderedPageBreak/>
        <w:t xml:space="preserve">deductive research based on which different positive impacts have been figured out by the researchers. The performance of administration of the company could be accelerated by </w:t>
      </w:r>
      <w:r w:rsidR="00D62F0B">
        <w:rPr>
          <w:rFonts w:asciiTheme="minorHAnsi" w:hAnsiTheme="minorHAnsi" w:cstheme="minorHAnsi"/>
          <w:szCs w:val="24"/>
        </w:rPr>
        <w:t>r</w:t>
      </w:r>
      <w:r w:rsidR="002C5383" w:rsidRPr="00CC380A">
        <w:rPr>
          <w:rFonts w:asciiTheme="minorHAnsi" w:hAnsiTheme="minorHAnsi" w:cstheme="minorHAnsi"/>
          <w:szCs w:val="24"/>
        </w:rPr>
        <w:t xml:space="preserve">ehabilitation </w:t>
      </w:r>
      <w:r w:rsidR="00D62F0B">
        <w:rPr>
          <w:rFonts w:asciiTheme="minorHAnsi" w:hAnsiTheme="minorHAnsi" w:cstheme="minorHAnsi"/>
          <w:szCs w:val="24"/>
        </w:rPr>
        <w:t>c</w:t>
      </w:r>
      <w:r w:rsidR="002C5383" w:rsidRPr="00CC380A">
        <w:rPr>
          <w:rFonts w:asciiTheme="minorHAnsi" w:hAnsiTheme="minorHAnsi" w:cstheme="minorHAnsi"/>
          <w:szCs w:val="24"/>
        </w:rPr>
        <w:t xml:space="preserve">entres </w:t>
      </w:r>
      <w:r w:rsidRPr="00CC380A">
        <w:rPr>
          <w:rFonts w:asciiTheme="minorHAnsi" w:hAnsiTheme="minorHAnsi" w:cstheme="minorHAnsi"/>
          <w:szCs w:val="24"/>
        </w:rPr>
        <w:t>as far as positive contribution is considered in term of implementation of digital technology (</w:t>
      </w:r>
      <w:r w:rsidRPr="00CC380A">
        <w:rPr>
          <w:rFonts w:asciiTheme="minorHAnsi" w:hAnsiTheme="minorHAnsi" w:cstheme="minorHAnsi"/>
          <w:color w:val="222222"/>
          <w:szCs w:val="24"/>
          <w:shd w:val="clear" w:color="auto" w:fill="FFFFFF"/>
        </w:rPr>
        <w:t>Hollis et al., 2018)</w:t>
      </w:r>
      <w:r w:rsidRPr="00CC380A">
        <w:rPr>
          <w:rFonts w:asciiTheme="minorHAnsi" w:hAnsiTheme="minorHAnsi" w:cstheme="minorHAnsi"/>
          <w:szCs w:val="24"/>
        </w:rPr>
        <w:t xml:space="preserve">. </w:t>
      </w:r>
    </w:p>
    <w:p w14:paraId="5ACA7578" w14:textId="77777777" w:rsidR="00D43A89" w:rsidRPr="00CC380A" w:rsidRDefault="00D43A89" w:rsidP="00D62F0B">
      <w:pPr>
        <w:pStyle w:val="Heading1"/>
        <w:jc w:val="left"/>
        <w:rPr>
          <w:rFonts w:asciiTheme="minorHAnsi" w:hAnsiTheme="minorHAnsi" w:cstheme="minorHAnsi"/>
        </w:rPr>
      </w:pPr>
      <w:bookmarkStart w:id="14" w:name="_Toc118800842"/>
      <w:r w:rsidRPr="00CC380A">
        <w:rPr>
          <w:rFonts w:asciiTheme="minorHAnsi" w:hAnsiTheme="minorHAnsi" w:cstheme="minorHAnsi"/>
        </w:rPr>
        <w:t xml:space="preserve"> </w:t>
      </w:r>
      <w:bookmarkStart w:id="15" w:name="_Toc121064083"/>
      <w:r w:rsidRPr="00CC380A">
        <w:rPr>
          <w:rFonts w:asciiTheme="minorHAnsi" w:hAnsiTheme="minorHAnsi" w:cstheme="minorHAnsi"/>
        </w:rPr>
        <w:t>Recommendations and conclusion</w:t>
      </w:r>
      <w:bookmarkEnd w:id="14"/>
      <w:bookmarkEnd w:id="15"/>
    </w:p>
    <w:p w14:paraId="24095550" w14:textId="3906C9A0" w:rsidR="00D43A89" w:rsidRPr="00CC380A" w:rsidRDefault="00D43A89" w:rsidP="00D62F0B">
      <w:pPr>
        <w:jc w:val="left"/>
        <w:rPr>
          <w:rFonts w:asciiTheme="minorHAnsi" w:hAnsiTheme="minorHAnsi" w:cstheme="minorHAnsi"/>
          <w:szCs w:val="24"/>
        </w:rPr>
      </w:pPr>
      <w:r w:rsidRPr="00CC380A">
        <w:rPr>
          <w:rFonts w:asciiTheme="minorHAnsi" w:hAnsiTheme="minorHAnsi" w:cstheme="minorHAnsi"/>
          <w:szCs w:val="24"/>
        </w:rPr>
        <w:t xml:space="preserve">Recommendation that is provided to </w:t>
      </w:r>
      <w:r w:rsidR="00D62F0B">
        <w:rPr>
          <w:rFonts w:asciiTheme="minorHAnsi" w:hAnsiTheme="minorHAnsi" w:cstheme="minorHAnsi"/>
          <w:szCs w:val="24"/>
        </w:rPr>
        <w:t>r</w:t>
      </w:r>
      <w:r w:rsidR="002C5383" w:rsidRPr="00CC380A">
        <w:rPr>
          <w:rFonts w:asciiTheme="minorHAnsi" w:hAnsiTheme="minorHAnsi" w:cstheme="minorHAnsi"/>
          <w:szCs w:val="24"/>
        </w:rPr>
        <w:t xml:space="preserve">ehabilitation </w:t>
      </w:r>
      <w:r w:rsidR="00D62F0B">
        <w:rPr>
          <w:rFonts w:asciiTheme="minorHAnsi" w:hAnsiTheme="minorHAnsi" w:cstheme="minorHAnsi"/>
          <w:szCs w:val="24"/>
        </w:rPr>
        <w:t>c</w:t>
      </w:r>
      <w:r w:rsidR="002C5383" w:rsidRPr="00CC380A">
        <w:rPr>
          <w:rFonts w:asciiTheme="minorHAnsi" w:hAnsiTheme="minorHAnsi" w:cstheme="minorHAnsi"/>
          <w:szCs w:val="24"/>
        </w:rPr>
        <w:t xml:space="preserve">entres </w:t>
      </w:r>
      <w:r w:rsidRPr="00CC380A">
        <w:rPr>
          <w:rFonts w:asciiTheme="minorHAnsi" w:hAnsiTheme="minorHAnsi" w:cstheme="minorHAnsi"/>
          <w:szCs w:val="24"/>
        </w:rPr>
        <w:t>is based on ensuring increasing level of focus on the implementation and use of digital technologies. In this regard it could see that the digital technologies will help in increasing the effectiveness of the management of information and healthcare system (</w:t>
      </w:r>
      <w:r w:rsidRPr="00CC380A">
        <w:rPr>
          <w:rFonts w:asciiTheme="minorHAnsi" w:hAnsiTheme="minorHAnsi" w:cstheme="minorHAnsi"/>
          <w:color w:val="222222"/>
          <w:szCs w:val="24"/>
          <w:shd w:val="clear" w:color="auto" w:fill="FFFFFF"/>
        </w:rPr>
        <w:t>Davies, Honeyman and Gann, 2021)</w:t>
      </w:r>
      <w:r w:rsidRPr="00CC380A">
        <w:rPr>
          <w:rFonts w:asciiTheme="minorHAnsi" w:hAnsiTheme="minorHAnsi" w:cstheme="minorHAnsi"/>
          <w:szCs w:val="24"/>
        </w:rPr>
        <w:t xml:space="preserve">. </w:t>
      </w:r>
    </w:p>
    <w:p w14:paraId="151A93F0" w14:textId="77777777" w:rsidR="00D43A89" w:rsidRPr="00CC380A" w:rsidRDefault="00D43A89" w:rsidP="00D62F0B">
      <w:pPr>
        <w:jc w:val="left"/>
        <w:rPr>
          <w:rFonts w:asciiTheme="minorHAnsi" w:hAnsiTheme="minorHAnsi" w:cstheme="minorHAnsi"/>
          <w:szCs w:val="24"/>
        </w:rPr>
      </w:pPr>
      <w:r w:rsidRPr="00CC380A">
        <w:rPr>
          <w:rFonts w:asciiTheme="minorHAnsi" w:hAnsiTheme="minorHAnsi" w:cstheme="minorHAnsi"/>
          <w:szCs w:val="24"/>
        </w:rPr>
        <w:t xml:space="preserve">In terms of conduction of investigation, the secondary research has been used in this study such as internet articles, journals, and books are included in these sources. Valuable level of information has been provided by these sources regarding each of the subject areas. Secondary sources include such information that has been collected in past studies. </w:t>
      </w:r>
    </w:p>
    <w:p w14:paraId="6F2F0B28" w14:textId="2AEE77D3" w:rsidR="002C5383" w:rsidRPr="00CC380A" w:rsidRDefault="00AF4895" w:rsidP="00D62F0B">
      <w:pPr>
        <w:jc w:val="left"/>
        <w:rPr>
          <w:rFonts w:asciiTheme="minorHAnsi" w:hAnsiTheme="minorHAnsi" w:cstheme="minorHAnsi"/>
        </w:rPr>
      </w:pPr>
      <w:bookmarkStart w:id="16" w:name="_Toc118800843"/>
      <w:r w:rsidRPr="00CC380A">
        <w:rPr>
          <w:rFonts w:asciiTheme="minorHAnsi" w:hAnsiTheme="minorHAnsi" w:cstheme="minorHAnsi"/>
        </w:rPr>
        <w:br w:type="page"/>
      </w:r>
      <w:bookmarkStart w:id="17" w:name="_Toc121064084"/>
      <w:r w:rsidR="002C5383" w:rsidRPr="00CC380A">
        <w:rPr>
          <w:rStyle w:val="Heading1Char"/>
          <w:rFonts w:asciiTheme="minorHAnsi" w:hAnsiTheme="minorHAnsi" w:cstheme="minorHAnsi"/>
        </w:rPr>
        <w:lastRenderedPageBreak/>
        <w:t>References</w:t>
      </w:r>
      <w:bookmarkEnd w:id="17"/>
    </w:p>
    <w:p w14:paraId="7ACBFAF5" w14:textId="77777777" w:rsidR="002C5383" w:rsidRPr="00CC380A" w:rsidRDefault="002C5383" w:rsidP="002C5383">
      <w:pPr>
        <w:ind w:left="720" w:hanging="720"/>
        <w:rPr>
          <w:rFonts w:asciiTheme="minorHAnsi" w:hAnsiTheme="minorHAnsi" w:cstheme="minorHAnsi"/>
          <w:color w:val="222222"/>
          <w:szCs w:val="24"/>
          <w:shd w:val="clear" w:color="auto" w:fill="FFFFFF"/>
        </w:rPr>
      </w:pPr>
      <w:r w:rsidRPr="00CC380A">
        <w:rPr>
          <w:rFonts w:asciiTheme="minorHAnsi" w:hAnsiTheme="minorHAnsi" w:cstheme="minorHAnsi"/>
          <w:color w:val="222222"/>
          <w:szCs w:val="24"/>
          <w:shd w:val="clear" w:color="auto" w:fill="FFFFFF"/>
        </w:rPr>
        <w:t>Andrews, J.A., Brown, L.J., Hawley, M.S. and Astell, A.J., 2019. Older adults’ perspectives on using digital technology to maintain good mental health: interactive group study. </w:t>
      </w:r>
      <w:r w:rsidRPr="00CC380A">
        <w:rPr>
          <w:rFonts w:asciiTheme="minorHAnsi" w:hAnsiTheme="minorHAnsi" w:cstheme="minorHAnsi"/>
          <w:i/>
          <w:iCs/>
          <w:color w:val="222222"/>
          <w:szCs w:val="24"/>
          <w:shd w:val="clear" w:color="auto" w:fill="FFFFFF"/>
        </w:rPr>
        <w:t>Journal of Medical Internet Research</w:t>
      </w:r>
      <w:r w:rsidRPr="00CC380A">
        <w:rPr>
          <w:rFonts w:asciiTheme="minorHAnsi" w:hAnsiTheme="minorHAnsi" w:cstheme="minorHAnsi"/>
          <w:color w:val="222222"/>
          <w:szCs w:val="24"/>
          <w:shd w:val="clear" w:color="auto" w:fill="FFFFFF"/>
        </w:rPr>
        <w:t>, </w:t>
      </w:r>
      <w:r w:rsidRPr="00CC380A">
        <w:rPr>
          <w:rFonts w:asciiTheme="minorHAnsi" w:hAnsiTheme="minorHAnsi" w:cstheme="minorHAnsi"/>
          <w:i/>
          <w:iCs/>
          <w:color w:val="222222"/>
          <w:szCs w:val="24"/>
          <w:shd w:val="clear" w:color="auto" w:fill="FFFFFF"/>
        </w:rPr>
        <w:t>21</w:t>
      </w:r>
      <w:r w:rsidRPr="00CC380A">
        <w:rPr>
          <w:rFonts w:asciiTheme="minorHAnsi" w:hAnsiTheme="minorHAnsi" w:cstheme="minorHAnsi"/>
          <w:color w:val="222222"/>
          <w:szCs w:val="24"/>
          <w:shd w:val="clear" w:color="auto" w:fill="FFFFFF"/>
        </w:rPr>
        <w:t>(2), p.e11694.</w:t>
      </w:r>
    </w:p>
    <w:p w14:paraId="7E678BE6" w14:textId="77777777" w:rsidR="002C5383" w:rsidRPr="00CC380A" w:rsidRDefault="002C5383" w:rsidP="002C5383">
      <w:pPr>
        <w:ind w:left="720" w:hanging="720"/>
        <w:rPr>
          <w:rFonts w:asciiTheme="minorHAnsi" w:hAnsiTheme="minorHAnsi" w:cstheme="minorHAnsi"/>
          <w:color w:val="222222"/>
          <w:szCs w:val="24"/>
          <w:shd w:val="clear" w:color="auto" w:fill="FFFFFF"/>
        </w:rPr>
      </w:pPr>
      <w:r w:rsidRPr="00CC380A">
        <w:rPr>
          <w:rFonts w:asciiTheme="minorHAnsi" w:hAnsiTheme="minorHAnsi" w:cstheme="minorHAnsi"/>
          <w:color w:val="222222"/>
          <w:szCs w:val="24"/>
          <w:shd w:val="clear" w:color="auto" w:fill="FFFFFF"/>
        </w:rPr>
        <w:t xml:space="preserve">Asthana, S., Jones, R. and </w:t>
      </w:r>
      <w:proofErr w:type="spellStart"/>
      <w:r w:rsidRPr="00CC380A">
        <w:rPr>
          <w:rFonts w:asciiTheme="minorHAnsi" w:hAnsiTheme="minorHAnsi" w:cstheme="minorHAnsi"/>
          <w:color w:val="222222"/>
          <w:szCs w:val="24"/>
          <w:shd w:val="clear" w:color="auto" w:fill="FFFFFF"/>
        </w:rPr>
        <w:t>Sheaff</w:t>
      </w:r>
      <w:proofErr w:type="spellEnd"/>
      <w:r w:rsidRPr="00CC380A">
        <w:rPr>
          <w:rFonts w:asciiTheme="minorHAnsi" w:hAnsiTheme="minorHAnsi" w:cstheme="minorHAnsi"/>
          <w:color w:val="222222"/>
          <w:szCs w:val="24"/>
          <w:shd w:val="clear" w:color="auto" w:fill="FFFFFF"/>
        </w:rPr>
        <w:t xml:space="preserve">, R., 2019. Why does the NHS struggle to adopt eHealth innovations? A review of macro, </w:t>
      </w:r>
      <w:proofErr w:type="spellStart"/>
      <w:r w:rsidRPr="00CC380A">
        <w:rPr>
          <w:rFonts w:asciiTheme="minorHAnsi" w:hAnsiTheme="minorHAnsi" w:cstheme="minorHAnsi"/>
          <w:color w:val="222222"/>
          <w:szCs w:val="24"/>
          <w:shd w:val="clear" w:color="auto" w:fill="FFFFFF"/>
        </w:rPr>
        <w:t>meso</w:t>
      </w:r>
      <w:proofErr w:type="spellEnd"/>
      <w:r w:rsidRPr="00CC380A">
        <w:rPr>
          <w:rFonts w:asciiTheme="minorHAnsi" w:hAnsiTheme="minorHAnsi" w:cstheme="minorHAnsi"/>
          <w:color w:val="222222"/>
          <w:szCs w:val="24"/>
          <w:shd w:val="clear" w:color="auto" w:fill="FFFFFF"/>
        </w:rPr>
        <w:t xml:space="preserve"> and micro factors. </w:t>
      </w:r>
      <w:r w:rsidRPr="00CC380A">
        <w:rPr>
          <w:rFonts w:asciiTheme="minorHAnsi" w:hAnsiTheme="minorHAnsi" w:cstheme="minorHAnsi"/>
          <w:i/>
          <w:iCs/>
          <w:color w:val="222222"/>
          <w:szCs w:val="24"/>
          <w:shd w:val="clear" w:color="auto" w:fill="FFFFFF"/>
        </w:rPr>
        <w:t>BMC health services research</w:t>
      </w:r>
      <w:r w:rsidRPr="00CC380A">
        <w:rPr>
          <w:rFonts w:asciiTheme="minorHAnsi" w:hAnsiTheme="minorHAnsi" w:cstheme="minorHAnsi"/>
          <w:color w:val="222222"/>
          <w:szCs w:val="24"/>
          <w:shd w:val="clear" w:color="auto" w:fill="FFFFFF"/>
        </w:rPr>
        <w:t>, </w:t>
      </w:r>
      <w:r w:rsidRPr="00CC380A">
        <w:rPr>
          <w:rFonts w:asciiTheme="minorHAnsi" w:hAnsiTheme="minorHAnsi" w:cstheme="minorHAnsi"/>
          <w:i/>
          <w:iCs/>
          <w:color w:val="222222"/>
          <w:szCs w:val="24"/>
          <w:shd w:val="clear" w:color="auto" w:fill="FFFFFF"/>
        </w:rPr>
        <w:t>19</w:t>
      </w:r>
      <w:r w:rsidRPr="00CC380A">
        <w:rPr>
          <w:rFonts w:asciiTheme="minorHAnsi" w:hAnsiTheme="minorHAnsi" w:cstheme="minorHAnsi"/>
          <w:color w:val="222222"/>
          <w:szCs w:val="24"/>
          <w:shd w:val="clear" w:color="auto" w:fill="FFFFFF"/>
        </w:rPr>
        <w:t>(1), pp.1-7.</w:t>
      </w:r>
    </w:p>
    <w:p w14:paraId="656F0358" w14:textId="77777777" w:rsidR="002C5383" w:rsidRPr="00CC380A" w:rsidRDefault="002C5383" w:rsidP="002C5383">
      <w:pPr>
        <w:ind w:left="720" w:hanging="720"/>
        <w:rPr>
          <w:rFonts w:asciiTheme="minorHAnsi" w:hAnsiTheme="minorHAnsi" w:cstheme="minorHAnsi"/>
          <w:color w:val="222222"/>
          <w:szCs w:val="24"/>
          <w:shd w:val="clear" w:color="auto" w:fill="FFFFFF"/>
        </w:rPr>
      </w:pPr>
      <w:r w:rsidRPr="00CC380A">
        <w:rPr>
          <w:rFonts w:asciiTheme="minorHAnsi" w:hAnsiTheme="minorHAnsi" w:cstheme="minorHAnsi"/>
          <w:color w:val="222222"/>
          <w:szCs w:val="24"/>
          <w:shd w:val="clear" w:color="auto" w:fill="FFFFFF"/>
        </w:rPr>
        <w:t xml:space="preserve">Banerjee, A., Drumright, L.N. and Mitchell, A.R., 2018. Can the NHS be a learning healthcare system in the age of digital </w:t>
      </w:r>
      <w:proofErr w:type="gramStart"/>
      <w:r w:rsidRPr="00CC380A">
        <w:rPr>
          <w:rFonts w:asciiTheme="minorHAnsi" w:hAnsiTheme="minorHAnsi" w:cstheme="minorHAnsi"/>
          <w:color w:val="222222"/>
          <w:szCs w:val="24"/>
          <w:shd w:val="clear" w:color="auto" w:fill="FFFFFF"/>
        </w:rPr>
        <w:t>technology?.</w:t>
      </w:r>
      <w:proofErr w:type="gramEnd"/>
      <w:r w:rsidRPr="00CC380A">
        <w:rPr>
          <w:rFonts w:asciiTheme="minorHAnsi" w:hAnsiTheme="minorHAnsi" w:cstheme="minorHAnsi"/>
          <w:color w:val="222222"/>
          <w:szCs w:val="24"/>
          <w:shd w:val="clear" w:color="auto" w:fill="FFFFFF"/>
        </w:rPr>
        <w:t> </w:t>
      </w:r>
      <w:r w:rsidRPr="00CC380A">
        <w:rPr>
          <w:rFonts w:asciiTheme="minorHAnsi" w:hAnsiTheme="minorHAnsi" w:cstheme="minorHAnsi"/>
          <w:i/>
          <w:iCs/>
          <w:color w:val="222222"/>
          <w:szCs w:val="24"/>
          <w:shd w:val="clear" w:color="auto" w:fill="FFFFFF"/>
        </w:rPr>
        <w:t>BMJ Evidence-Based Medicine</w:t>
      </w:r>
      <w:r w:rsidRPr="00CC380A">
        <w:rPr>
          <w:rFonts w:asciiTheme="minorHAnsi" w:hAnsiTheme="minorHAnsi" w:cstheme="minorHAnsi"/>
          <w:color w:val="222222"/>
          <w:szCs w:val="24"/>
          <w:shd w:val="clear" w:color="auto" w:fill="FFFFFF"/>
        </w:rPr>
        <w:t>, </w:t>
      </w:r>
      <w:r w:rsidRPr="00CC380A">
        <w:rPr>
          <w:rFonts w:asciiTheme="minorHAnsi" w:hAnsiTheme="minorHAnsi" w:cstheme="minorHAnsi"/>
          <w:i/>
          <w:iCs/>
          <w:color w:val="222222"/>
          <w:szCs w:val="24"/>
          <w:shd w:val="clear" w:color="auto" w:fill="FFFFFF"/>
        </w:rPr>
        <w:t>23</w:t>
      </w:r>
      <w:r w:rsidRPr="00CC380A">
        <w:rPr>
          <w:rFonts w:asciiTheme="minorHAnsi" w:hAnsiTheme="minorHAnsi" w:cstheme="minorHAnsi"/>
          <w:color w:val="222222"/>
          <w:szCs w:val="24"/>
          <w:shd w:val="clear" w:color="auto" w:fill="FFFFFF"/>
        </w:rPr>
        <w:t>(5), pp.161-165.</w:t>
      </w:r>
    </w:p>
    <w:p w14:paraId="6EE02C7E" w14:textId="77777777" w:rsidR="002C5383" w:rsidRPr="00CC380A" w:rsidRDefault="002C5383" w:rsidP="002C5383">
      <w:pPr>
        <w:ind w:left="720" w:hanging="720"/>
        <w:rPr>
          <w:rFonts w:asciiTheme="minorHAnsi" w:hAnsiTheme="minorHAnsi" w:cstheme="minorHAnsi"/>
          <w:color w:val="222222"/>
          <w:szCs w:val="24"/>
          <w:shd w:val="clear" w:color="auto" w:fill="FFFFFF"/>
        </w:rPr>
      </w:pPr>
      <w:r w:rsidRPr="00CC380A">
        <w:rPr>
          <w:rFonts w:asciiTheme="minorHAnsi" w:hAnsiTheme="minorHAnsi" w:cstheme="minorHAnsi"/>
          <w:color w:val="222222"/>
          <w:szCs w:val="24"/>
          <w:shd w:val="clear" w:color="auto" w:fill="FFFFFF"/>
        </w:rPr>
        <w:t>Davies, A.R., Honeyman, M. and Gann, B., 2021. Addressing the digital inverse care law in the time of COVID-19: potential for digital technology to exacerbate or mitigate health inequalities. </w:t>
      </w:r>
      <w:r w:rsidRPr="00CC380A">
        <w:rPr>
          <w:rFonts w:asciiTheme="minorHAnsi" w:hAnsiTheme="minorHAnsi" w:cstheme="minorHAnsi"/>
          <w:i/>
          <w:iCs/>
          <w:color w:val="222222"/>
          <w:szCs w:val="24"/>
          <w:shd w:val="clear" w:color="auto" w:fill="FFFFFF"/>
        </w:rPr>
        <w:t>Journal of Medical Internet Research</w:t>
      </w:r>
      <w:r w:rsidRPr="00CC380A">
        <w:rPr>
          <w:rFonts w:asciiTheme="minorHAnsi" w:hAnsiTheme="minorHAnsi" w:cstheme="minorHAnsi"/>
          <w:color w:val="222222"/>
          <w:szCs w:val="24"/>
          <w:shd w:val="clear" w:color="auto" w:fill="FFFFFF"/>
        </w:rPr>
        <w:t>, </w:t>
      </w:r>
      <w:r w:rsidRPr="00CC380A">
        <w:rPr>
          <w:rFonts w:asciiTheme="minorHAnsi" w:hAnsiTheme="minorHAnsi" w:cstheme="minorHAnsi"/>
          <w:i/>
          <w:iCs/>
          <w:color w:val="222222"/>
          <w:szCs w:val="24"/>
          <w:shd w:val="clear" w:color="auto" w:fill="FFFFFF"/>
        </w:rPr>
        <w:t>23</w:t>
      </w:r>
      <w:r w:rsidRPr="00CC380A">
        <w:rPr>
          <w:rFonts w:asciiTheme="minorHAnsi" w:hAnsiTheme="minorHAnsi" w:cstheme="minorHAnsi"/>
          <w:color w:val="222222"/>
          <w:szCs w:val="24"/>
          <w:shd w:val="clear" w:color="auto" w:fill="FFFFFF"/>
        </w:rPr>
        <w:t>(4), p.e21726.</w:t>
      </w:r>
    </w:p>
    <w:p w14:paraId="2917E2B3" w14:textId="77777777" w:rsidR="002C5383" w:rsidRPr="00CC380A" w:rsidRDefault="002C5383" w:rsidP="002C5383">
      <w:pPr>
        <w:ind w:left="720" w:hanging="720"/>
        <w:rPr>
          <w:rFonts w:asciiTheme="minorHAnsi" w:hAnsiTheme="minorHAnsi" w:cstheme="minorHAnsi"/>
          <w:color w:val="222222"/>
          <w:szCs w:val="24"/>
          <w:shd w:val="clear" w:color="auto" w:fill="FFFFFF"/>
        </w:rPr>
      </w:pPr>
      <w:r w:rsidRPr="00CC380A">
        <w:rPr>
          <w:rFonts w:asciiTheme="minorHAnsi" w:hAnsiTheme="minorHAnsi" w:cstheme="minorHAnsi"/>
          <w:color w:val="222222"/>
          <w:szCs w:val="24"/>
          <w:shd w:val="clear" w:color="auto" w:fill="FFFFFF"/>
        </w:rPr>
        <w:t>Dimitri, P., 2019. Child health technology: shaping the future of paediatrics and child health and improving NHS productivity. </w:t>
      </w:r>
      <w:r w:rsidRPr="00CC380A">
        <w:rPr>
          <w:rFonts w:asciiTheme="minorHAnsi" w:hAnsiTheme="minorHAnsi" w:cstheme="minorHAnsi"/>
          <w:i/>
          <w:iCs/>
          <w:color w:val="222222"/>
          <w:szCs w:val="24"/>
          <w:shd w:val="clear" w:color="auto" w:fill="FFFFFF"/>
        </w:rPr>
        <w:t>Archives of Disease in Childhood</w:t>
      </w:r>
      <w:r w:rsidRPr="00CC380A">
        <w:rPr>
          <w:rFonts w:asciiTheme="minorHAnsi" w:hAnsiTheme="minorHAnsi" w:cstheme="minorHAnsi"/>
          <w:color w:val="222222"/>
          <w:szCs w:val="24"/>
          <w:shd w:val="clear" w:color="auto" w:fill="FFFFFF"/>
        </w:rPr>
        <w:t>, </w:t>
      </w:r>
      <w:r w:rsidRPr="00CC380A">
        <w:rPr>
          <w:rFonts w:asciiTheme="minorHAnsi" w:hAnsiTheme="minorHAnsi" w:cstheme="minorHAnsi"/>
          <w:i/>
          <w:iCs/>
          <w:color w:val="222222"/>
          <w:szCs w:val="24"/>
          <w:shd w:val="clear" w:color="auto" w:fill="FFFFFF"/>
        </w:rPr>
        <w:t>104</w:t>
      </w:r>
      <w:r w:rsidRPr="00CC380A">
        <w:rPr>
          <w:rFonts w:asciiTheme="minorHAnsi" w:hAnsiTheme="minorHAnsi" w:cstheme="minorHAnsi"/>
          <w:color w:val="222222"/>
          <w:szCs w:val="24"/>
          <w:shd w:val="clear" w:color="auto" w:fill="FFFFFF"/>
        </w:rPr>
        <w:t>(2), pp.184-188.</w:t>
      </w:r>
    </w:p>
    <w:p w14:paraId="1460A97F" w14:textId="77777777" w:rsidR="002C5383" w:rsidRPr="00CC380A" w:rsidRDefault="002C5383" w:rsidP="002C5383">
      <w:pPr>
        <w:ind w:left="720" w:hanging="720"/>
        <w:rPr>
          <w:rFonts w:asciiTheme="minorHAnsi" w:hAnsiTheme="minorHAnsi" w:cstheme="minorHAnsi"/>
          <w:color w:val="222222"/>
          <w:szCs w:val="24"/>
          <w:shd w:val="clear" w:color="auto" w:fill="FFFFFF"/>
        </w:rPr>
      </w:pPr>
      <w:r w:rsidRPr="00CC380A">
        <w:rPr>
          <w:rFonts w:asciiTheme="minorHAnsi" w:hAnsiTheme="minorHAnsi" w:cstheme="minorHAnsi"/>
          <w:color w:val="222222"/>
          <w:szCs w:val="24"/>
          <w:shd w:val="clear" w:color="auto" w:fill="FFFFFF"/>
        </w:rPr>
        <w:t>Edge, C., Hayward, A., Whitfield, A. and Hard, J., 2020. COVID-19: digital equivalence of health care in English prisons. </w:t>
      </w:r>
      <w:r w:rsidRPr="00CC380A">
        <w:rPr>
          <w:rFonts w:asciiTheme="minorHAnsi" w:hAnsiTheme="minorHAnsi" w:cstheme="minorHAnsi"/>
          <w:i/>
          <w:iCs/>
          <w:color w:val="222222"/>
          <w:szCs w:val="24"/>
          <w:shd w:val="clear" w:color="auto" w:fill="FFFFFF"/>
        </w:rPr>
        <w:t>The Lancet Digital Health</w:t>
      </w:r>
      <w:r w:rsidRPr="00CC380A">
        <w:rPr>
          <w:rFonts w:asciiTheme="minorHAnsi" w:hAnsiTheme="minorHAnsi" w:cstheme="minorHAnsi"/>
          <w:color w:val="222222"/>
          <w:szCs w:val="24"/>
          <w:shd w:val="clear" w:color="auto" w:fill="FFFFFF"/>
        </w:rPr>
        <w:t>, </w:t>
      </w:r>
      <w:r w:rsidRPr="00CC380A">
        <w:rPr>
          <w:rFonts w:asciiTheme="minorHAnsi" w:hAnsiTheme="minorHAnsi" w:cstheme="minorHAnsi"/>
          <w:i/>
          <w:iCs/>
          <w:color w:val="222222"/>
          <w:szCs w:val="24"/>
          <w:shd w:val="clear" w:color="auto" w:fill="FFFFFF"/>
        </w:rPr>
        <w:t>2</w:t>
      </w:r>
      <w:r w:rsidRPr="00CC380A">
        <w:rPr>
          <w:rFonts w:asciiTheme="minorHAnsi" w:hAnsiTheme="minorHAnsi" w:cstheme="minorHAnsi"/>
          <w:color w:val="222222"/>
          <w:szCs w:val="24"/>
          <w:shd w:val="clear" w:color="auto" w:fill="FFFFFF"/>
        </w:rPr>
        <w:t xml:space="preserve">(9), </w:t>
      </w:r>
      <w:proofErr w:type="gramStart"/>
      <w:r w:rsidRPr="00CC380A">
        <w:rPr>
          <w:rFonts w:asciiTheme="minorHAnsi" w:hAnsiTheme="minorHAnsi" w:cstheme="minorHAnsi"/>
          <w:color w:val="222222"/>
          <w:szCs w:val="24"/>
          <w:shd w:val="clear" w:color="auto" w:fill="FFFFFF"/>
        </w:rPr>
        <w:t>pp.e</w:t>
      </w:r>
      <w:proofErr w:type="gramEnd"/>
      <w:r w:rsidRPr="00CC380A">
        <w:rPr>
          <w:rFonts w:asciiTheme="minorHAnsi" w:hAnsiTheme="minorHAnsi" w:cstheme="minorHAnsi"/>
          <w:color w:val="222222"/>
          <w:szCs w:val="24"/>
          <w:shd w:val="clear" w:color="auto" w:fill="FFFFFF"/>
        </w:rPr>
        <w:t>450-e452.</w:t>
      </w:r>
    </w:p>
    <w:p w14:paraId="5B533704" w14:textId="77777777" w:rsidR="002C5383" w:rsidRPr="00CC380A" w:rsidRDefault="002C5383" w:rsidP="002C5383">
      <w:pPr>
        <w:ind w:left="720" w:hanging="720"/>
        <w:rPr>
          <w:rFonts w:asciiTheme="minorHAnsi" w:hAnsiTheme="minorHAnsi" w:cstheme="minorHAnsi"/>
          <w:color w:val="222222"/>
          <w:szCs w:val="24"/>
          <w:shd w:val="clear" w:color="auto" w:fill="FFFFFF"/>
        </w:rPr>
      </w:pPr>
      <w:proofErr w:type="spellStart"/>
      <w:r w:rsidRPr="00CC380A">
        <w:rPr>
          <w:rFonts w:asciiTheme="minorHAnsi" w:hAnsiTheme="minorHAnsi" w:cstheme="minorHAnsi"/>
          <w:color w:val="222222"/>
          <w:szCs w:val="24"/>
          <w:shd w:val="clear" w:color="auto" w:fill="FFFFFF"/>
        </w:rPr>
        <w:t>Guinchard</w:t>
      </w:r>
      <w:proofErr w:type="spellEnd"/>
      <w:r w:rsidRPr="00CC380A">
        <w:rPr>
          <w:rFonts w:asciiTheme="minorHAnsi" w:hAnsiTheme="minorHAnsi" w:cstheme="minorHAnsi"/>
          <w:color w:val="222222"/>
          <w:szCs w:val="24"/>
          <w:shd w:val="clear" w:color="auto" w:fill="FFFFFF"/>
        </w:rPr>
        <w:t xml:space="preserve">, A., 2021. Our digital footprint under Covid-19: should we fear the UK digital contact tracing </w:t>
      </w:r>
      <w:proofErr w:type="gramStart"/>
      <w:r w:rsidRPr="00CC380A">
        <w:rPr>
          <w:rFonts w:asciiTheme="minorHAnsi" w:hAnsiTheme="minorHAnsi" w:cstheme="minorHAnsi"/>
          <w:color w:val="222222"/>
          <w:szCs w:val="24"/>
          <w:shd w:val="clear" w:color="auto" w:fill="FFFFFF"/>
        </w:rPr>
        <w:t>app?.</w:t>
      </w:r>
      <w:proofErr w:type="gramEnd"/>
      <w:r w:rsidRPr="00CC380A">
        <w:rPr>
          <w:rFonts w:asciiTheme="minorHAnsi" w:hAnsiTheme="minorHAnsi" w:cstheme="minorHAnsi"/>
          <w:color w:val="222222"/>
          <w:szCs w:val="24"/>
          <w:shd w:val="clear" w:color="auto" w:fill="FFFFFF"/>
        </w:rPr>
        <w:t> </w:t>
      </w:r>
      <w:r w:rsidRPr="00CC380A">
        <w:rPr>
          <w:rFonts w:asciiTheme="minorHAnsi" w:hAnsiTheme="minorHAnsi" w:cstheme="minorHAnsi"/>
          <w:i/>
          <w:iCs/>
          <w:color w:val="222222"/>
          <w:szCs w:val="24"/>
          <w:shd w:val="clear" w:color="auto" w:fill="FFFFFF"/>
        </w:rPr>
        <w:t>International Review of Law, Computers &amp; Technology</w:t>
      </w:r>
      <w:r w:rsidRPr="00CC380A">
        <w:rPr>
          <w:rFonts w:asciiTheme="minorHAnsi" w:hAnsiTheme="minorHAnsi" w:cstheme="minorHAnsi"/>
          <w:color w:val="222222"/>
          <w:szCs w:val="24"/>
          <w:shd w:val="clear" w:color="auto" w:fill="FFFFFF"/>
        </w:rPr>
        <w:t>, </w:t>
      </w:r>
      <w:r w:rsidRPr="00CC380A">
        <w:rPr>
          <w:rFonts w:asciiTheme="minorHAnsi" w:hAnsiTheme="minorHAnsi" w:cstheme="minorHAnsi"/>
          <w:i/>
          <w:iCs/>
          <w:color w:val="222222"/>
          <w:szCs w:val="24"/>
          <w:shd w:val="clear" w:color="auto" w:fill="FFFFFF"/>
        </w:rPr>
        <w:t>35</w:t>
      </w:r>
      <w:r w:rsidRPr="00CC380A">
        <w:rPr>
          <w:rFonts w:asciiTheme="minorHAnsi" w:hAnsiTheme="minorHAnsi" w:cstheme="minorHAnsi"/>
          <w:color w:val="222222"/>
          <w:szCs w:val="24"/>
          <w:shd w:val="clear" w:color="auto" w:fill="FFFFFF"/>
        </w:rPr>
        <w:t>(1), pp.84-97.</w:t>
      </w:r>
    </w:p>
    <w:p w14:paraId="2272720A" w14:textId="77777777" w:rsidR="002C5383" w:rsidRPr="00CC380A" w:rsidRDefault="002C5383" w:rsidP="002C5383">
      <w:pPr>
        <w:ind w:left="720" w:hanging="720"/>
        <w:rPr>
          <w:rFonts w:asciiTheme="minorHAnsi" w:hAnsiTheme="minorHAnsi" w:cstheme="minorHAnsi"/>
          <w:color w:val="222222"/>
          <w:szCs w:val="24"/>
          <w:shd w:val="clear" w:color="auto" w:fill="FFFFFF"/>
        </w:rPr>
      </w:pPr>
      <w:r w:rsidRPr="00CC380A">
        <w:rPr>
          <w:rFonts w:asciiTheme="minorHAnsi" w:hAnsiTheme="minorHAnsi" w:cstheme="minorHAnsi"/>
          <w:color w:val="222222"/>
          <w:szCs w:val="24"/>
          <w:shd w:val="clear" w:color="auto" w:fill="FFFFFF"/>
        </w:rPr>
        <w:t xml:space="preserve">Hollis, C., Sampson, S., Simons, L., Davies, E.B., Churchill, R., </w:t>
      </w:r>
      <w:proofErr w:type="spellStart"/>
      <w:r w:rsidRPr="00CC380A">
        <w:rPr>
          <w:rFonts w:asciiTheme="minorHAnsi" w:hAnsiTheme="minorHAnsi" w:cstheme="minorHAnsi"/>
          <w:color w:val="222222"/>
          <w:szCs w:val="24"/>
          <w:shd w:val="clear" w:color="auto" w:fill="FFFFFF"/>
        </w:rPr>
        <w:t>Betton</w:t>
      </w:r>
      <w:proofErr w:type="spellEnd"/>
      <w:r w:rsidRPr="00CC380A">
        <w:rPr>
          <w:rFonts w:asciiTheme="minorHAnsi" w:hAnsiTheme="minorHAnsi" w:cstheme="minorHAnsi"/>
          <w:color w:val="222222"/>
          <w:szCs w:val="24"/>
          <w:shd w:val="clear" w:color="auto" w:fill="FFFFFF"/>
        </w:rPr>
        <w:t>, V., Butler, D., Chapman, K., Easton, K., Gronlund, T.A. and Kabir, T., 2018. Identifying research priorities for digital technology in mental health care: results of the James Lind Alliance Priority Setting Partnership. </w:t>
      </w:r>
      <w:r w:rsidRPr="00CC380A">
        <w:rPr>
          <w:rFonts w:asciiTheme="minorHAnsi" w:hAnsiTheme="minorHAnsi" w:cstheme="minorHAnsi"/>
          <w:i/>
          <w:iCs/>
          <w:color w:val="222222"/>
          <w:szCs w:val="24"/>
          <w:shd w:val="clear" w:color="auto" w:fill="FFFFFF"/>
        </w:rPr>
        <w:t>The Lancet Psychiatry</w:t>
      </w:r>
      <w:r w:rsidRPr="00CC380A">
        <w:rPr>
          <w:rFonts w:asciiTheme="minorHAnsi" w:hAnsiTheme="minorHAnsi" w:cstheme="minorHAnsi"/>
          <w:color w:val="222222"/>
          <w:szCs w:val="24"/>
          <w:shd w:val="clear" w:color="auto" w:fill="FFFFFF"/>
        </w:rPr>
        <w:t>, </w:t>
      </w:r>
      <w:r w:rsidRPr="00CC380A">
        <w:rPr>
          <w:rFonts w:asciiTheme="minorHAnsi" w:hAnsiTheme="minorHAnsi" w:cstheme="minorHAnsi"/>
          <w:i/>
          <w:iCs/>
          <w:color w:val="222222"/>
          <w:szCs w:val="24"/>
          <w:shd w:val="clear" w:color="auto" w:fill="FFFFFF"/>
        </w:rPr>
        <w:t>5</w:t>
      </w:r>
      <w:r w:rsidRPr="00CC380A">
        <w:rPr>
          <w:rFonts w:asciiTheme="minorHAnsi" w:hAnsiTheme="minorHAnsi" w:cstheme="minorHAnsi"/>
          <w:color w:val="222222"/>
          <w:szCs w:val="24"/>
          <w:shd w:val="clear" w:color="auto" w:fill="FFFFFF"/>
        </w:rPr>
        <w:t>(10), pp.845-854.</w:t>
      </w:r>
    </w:p>
    <w:p w14:paraId="1B8DBE74" w14:textId="77777777" w:rsidR="002C5383" w:rsidRPr="00CC380A" w:rsidRDefault="002C5383" w:rsidP="002C5383">
      <w:pPr>
        <w:ind w:left="720" w:hanging="720"/>
        <w:rPr>
          <w:rFonts w:asciiTheme="minorHAnsi" w:hAnsiTheme="minorHAnsi" w:cstheme="minorHAnsi"/>
          <w:color w:val="222222"/>
          <w:szCs w:val="24"/>
          <w:shd w:val="clear" w:color="auto" w:fill="FFFFFF"/>
        </w:rPr>
      </w:pPr>
      <w:r w:rsidRPr="00CC380A">
        <w:rPr>
          <w:rFonts w:asciiTheme="minorHAnsi" w:hAnsiTheme="minorHAnsi" w:cstheme="minorHAnsi"/>
          <w:color w:val="222222"/>
          <w:szCs w:val="24"/>
          <w:shd w:val="clear" w:color="auto" w:fill="FFFFFF"/>
        </w:rPr>
        <w:t>Hutchings, R., 2020. The impact of Covid-19 on the use of digital technology in the NHS. </w:t>
      </w:r>
      <w:r w:rsidRPr="00CC380A">
        <w:rPr>
          <w:rFonts w:asciiTheme="minorHAnsi" w:hAnsiTheme="minorHAnsi" w:cstheme="minorHAnsi"/>
          <w:i/>
          <w:iCs/>
          <w:color w:val="222222"/>
          <w:szCs w:val="24"/>
          <w:shd w:val="clear" w:color="auto" w:fill="FFFFFF"/>
        </w:rPr>
        <w:t>Nuffield Trust</w:t>
      </w:r>
      <w:r w:rsidRPr="00CC380A">
        <w:rPr>
          <w:rFonts w:asciiTheme="minorHAnsi" w:hAnsiTheme="minorHAnsi" w:cstheme="minorHAnsi"/>
          <w:color w:val="222222"/>
          <w:szCs w:val="24"/>
          <w:shd w:val="clear" w:color="auto" w:fill="FFFFFF"/>
        </w:rPr>
        <w:t>, pp.2020-08.</w:t>
      </w:r>
    </w:p>
    <w:p w14:paraId="27D0334C" w14:textId="77777777" w:rsidR="002C5383" w:rsidRPr="00CC380A" w:rsidRDefault="002C5383" w:rsidP="002C5383">
      <w:pPr>
        <w:ind w:left="720" w:hanging="720"/>
        <w:rPr>
          <w:rFonts w:asciiTheme="minorHAnsi" w:hAnsiTheme="minorHAnsi" w:cstheme="minorHAnsi"/>
          <w:color w:val="222222"/>
          <w:szCs w:val="24"/>
          <w:shd w:val="clear" w:color="auto" w:fill="FFFFFF"/>
        </w:rPr>
      </w:pPr>
      <w:r w:rsidRPr="00CC380A">
        <w:rPr>
          <w:rFonts w:asciiTheme="minorHAnsi" w:hAnsiTheme="minorHAnsi" w:cstheme="minorHAnsi"/>
          <w:color w:val="222222"/>
          <w:szCs w:val="24"/>
          <w:shd w:val="clear" w:color="auto" w:fill="FFFFFF"/>
        </w:rPr>
        <w:t xml:space="preserve">Maguire, D., Evans, H., Honeyman, M. and </w:t>
      </w:r>
      <w:proofErr w:type="spellStart"/>
      <w:r w:rsidRPr="00CC380A">
        <w:rPr>
          <w:rFonts w:asciiTheme="minorHAnsi" w:hAnsiTheme="minorHAnsi" w:cstheme="minorHAnsi"/>
          <w:color w:val="222222"/>
          <w:szCs w:val="24"/>
          <w:shd w:val="clear" w:color="auto" w:fill="FFFFFF"/>
        </w:rPr>
        <w:t>Omojomolo</w:t>
      </w:r>
      <w:proofErr w:type="spellEnd"/>
      <w:r w:rsidRPr="00CC380A">
        <w:rPr>
          <w:rFonts w:asciiTheme="minorHAnsi" w:hAnsiTheme="minorHAnsi" w:cstheme="minorHAnsi"/>
          <w:color w:val="222222"/>
          <w:szCs w:val="24"/>
          <w:shd w:val="clear" w:color="auto" w:fill="FFFFFF"/>
        </w:rPr>
        <w:t>, D., 2018. </w:t>
      </w:r>
      <w:r w:rsidRPr="00CC380A">
        <w:rPr>
          <w:rFonts w:asciiTheme="minorHAnsi" w:hAnsiTheme="minorHAnsi" w:cstheme="minorHAnsi"/>
          <w:i/>
          <w:iCs/>
          <w:color w:val="222222"/>
          <w:szCs w:val="24"/>
          <w:shd w:val="clear" w:color="auto" w:fill="FFFFFF"/>
        </w:rPr>
        <w:t>Digital change in health and social care</w:t>
      </w:r>
      <w:r w:rsidRPr="00CC380A">
        <w:rPr>
          <w:rFonts w:asciiTheme="minorHAnsi" w:hAnsiTheme="minorHAnsi" w:cstheme="minorHAnsi"/>
          <w:color w:val="222222"/>
          <w:szCs w:val="24"/>
          <w:shd w:val="clear" w:color="auto" w:fill="FFFFFF"/>
        </w:rPr>
        <w:t>. London: King's Fund.</w:t>
      </w:r>
    </w:p>
    <w:p w14:paraId="794CA533" w14:textId="77777777" w:rsidR="002C5383" w:rsidRPr="00CC380A" w:rsidRDefault="002C5383" w:rsidP="002C5383">
      <w:pPr>
        <w:ind w:left="720" w:hanging="720"/>
        <w:rPr>
          <w:rFonts w:asciiTheme="minorHAnsi" w:hAnsiTheme="minorHAnsi" w:cstheme="minorHAnsi"/>
          <w:color w:val="222222"/>
          <w:szCs w:val="24"/>
          <w:shd w:val="clear" w:color="auto" w:fill="FFFFFF"/>
        </w:rPr>
      </w:pPr>
      <w:r w:rsidRPr="00CC380A">
        <w:rPr>
          <w:rFonts w:asciiTheme="minorHAnsi" w:hAnsiTheme="minorHAnsi" w:cstheme="minorHAnsi"/>
          <w:color w:val="222222"/>
          <w:szCs w:val="24"/>
          <w:shd w:val="clear" w:color="auto" w:fill="FFFFFF"/>
        </w:rPr>
        <w:lastRenderedPageBreak/>
        <w:t>Moats, D. and McFall, L., 2019. In search of a problem: mapping controversies over NHS (England) patient data with digital tools. </w:t>
      </w:r>
      <w:r w:rsidRPr="00CC380A">
        <w:rPr>
          <w:rFonts w:asciiTheme="minorHAnsi" w:hAnsiTheme="minorHAnsi" w:cstheme="minorHAnsi"/>
          <w:i/>
          <w:iCs/>
          <w:color w:val="222222"/>
          <w:szCs w:val="24"/>
          <w:shd w:val="clear" w:color="auto" w:fill="FFFFFF"/>
        </w:rPr>
        <w:t>Science, Technology, &amp; Human Values</w:t>
      </w:r>
      <w:r w:rsidRPr="00CC380A">
        <w:rPr>
          <w:rFonts w:asciiTheme="minorHAnsi" w:hAnsiTheme="minorHAnsi" w:cstheme="minorHAnsi"/>
          <w:color w:val="222222"/>
          <w:szCs w:val="24"/>
          <w:shd w:val="clear" w:color="auto" w:fill="FFFFFF"/>
        </w:rPr>
        <w:t>, </w:t>
      </w:r>
      <w:r w:rsidRPr="00CC380A">
        <w:rPr>
          <w:rFonts w:asciiTheme="minorHAnsi" w:hAnsiTheme="minorHAnsi" w:cstheme="minorHAnsi"/>
          <w:i/>
          <w:iCs/>
          <w:color w:val="222222"/>
          <w:szCs w:val="24"/>
          <w:shd w:val="clear" w:color="auto" w:fill="FFFFFF"/>
        </w:rPr>
        <w:t>44</w:t>
      </w:r>
      <w:r w:rsidRPr="00CC380A">
        <w:rPr>
          <w:rFonts w:asciiTheme="minorHAnsi" w:hAnsiTheme="minorHAnsi" w:cstheme="minorHAnsi"/>
          <w:color w:val="222222"/>
          <w:szCs w:val="24"/>
          <w:shd w:val="clear" w:color="auto" w:fill="FFFFFF"/>
        </w:rPr>
        <w:t>(3), pp.478-513.</w:t>
      </w:r>
    </w:p>
    <w:p w14:paraId="0C6A9762" w14:textId="77777777" w:rsidR="002C5383" w:rsidRPr="00CC380A" w:rsidRDefault="002C5383" w:rsidP="002C5383">
      <w:pPr>
        <w:ind w:left="720" w:hanging="720"/>
        <w:rPr>
          <w:rFonts w:asciiTheme="minorHAnsi" w:hAnsiTheme="minorHAnsi" w:cstheme="minorHAnsi"/>
          <w:color w:val="222222"/>
          <w:szCs w:val="24"/>
          <w:shd w:val="clear" w:color="auto" w:fill="FFFFFF"/>
        </w:rPr>
      </w:pPr>
      <w:proofErr w:type="spellStart"/>
      <w:r w:rsidRPr="00CC380A">
        <w:rPr>
          <w:rFonts w:asciiTheme="minorHAnsi" w:hAnsiTheme="minorHAnsi" w:cstheme="minorHAnsi"/>
          <w:color w:val="222222"/>
          <w:szCs w:val="24"/>
          <w:shd w:val="clear" w:color="auto" w:fill="FFFFFF"/>
        </w:rPr>
        <w:t>Nwe</w:t>
      </w:r>
      <w:proofErr w:type="spellEnd"/>
      <w:r w:rsidRPr="00CC380A">
        <w:rPr>
          <w:rFonts w:asciiTheme="minorHAnsi" w:hAnsiTheme="minorHAnsi" w:cstheme="minorHAnsi"/>
          <w:color w:val="222222"/>
          <w:szCs w:val="24"/>
          <w:shd w:val="clear" w:color="auto" w:fill="FFFFFF"/>
        </w:rPr>
        <w:t xml:space="preserve">, K., Larsen, M.E., </w:t>
      </w:r>
      <w:proofErr w:type="spellStart"/>
      <w:r w:rsidRPr="00CC380A">
        <w:rPr>
          <w:rFonts w:asciiTheme="minorHAnsi" w:hAnsiTheme="minorHAnsi" w:cstheme="minorHAnsi"/>
          <w:color w:val="222222"/>
          <w:szCs w:val="24"/>
          <w:shd w:val="clear" w:color="auto" w:fill="FFFFFF"/>
        </w:rPr>
        <w:t>Nelissen</w:t>
      </w:r>
      <w:proofErr w:type="spellEnd"/>
      <w:r w:rsidRPr="00CC380A">
        <w:rPr>
          <w:rFonts w:asciiTheme="minorHAnsi" w:hAnsiTheme="minorHAnsi" w:cstheme="minorHAnsi"/>
          <w:color w:val="222222"/>
          <w:szCs w:val="24"/>
          <w:shd w:val="clear" w:color="auto" w:fill="FFFFFF"/>
        </w:rPr>
        <w:t>, N. and Wong, D.C.W., 2020. Medical mobile app classification using the national institute for health and care excellence evidence standards framework for digital health technologies: interrater reliability study. </w:t>
      </w:r>
      <w:r w:rsidRPr="00CC380A">
        <w:rPr>
          <w:rFonts w:asciiTheme="minorHAnsi" w:hAnsiTheme="minorHAnsi" w:cstheme="minorHAnsi"/>
          <w:i/>
          <w:iCs/>
          <w:color w:val="222222"/>
          <w:szCs w:val="24"/>
          <w:shd w:val="clear" w:color="auto" w:fill="FFFFFF"/>
        </w:rPr>
        <w:t>Journal of medical Internet research</w:t>
      </w:r>
      <w:r w:rsidRPr="00CC380A">
        <w:rPr>
          <w:rFonts w:asciiTheme="minorHAnsi" w:hAnsiTheme="minorHAnsi" w:cstheme="minorHAnsi"/>
          <w:color w:val="222222"/>
          <w:szCs w:val="24"/>
          <w:shd w:val="clear" w:color="auto" w:fill="FFFFFF"/>
        </w:rPr>
        <w:t>, </w:t>
      </w:r>
      <w:r w:rsidRPr="00CC380A">
        <w:rPr>
          <w:rFonts w:asciiTheme="minorHAnsi" w:hAnsiTheme="minorHAnsi" w:cstheme="minorHAnsi"/>
          <w:i/>
          <w:iCs/>
          <w:color w:val="222222"/>
          <w:szCs w:val="24"/>
          <w:shd w:val="clear" w:color="auto" w:fill="FFFFFF"/>
        </w:rPr>
        <w:t>22</w:t>
      </w:r>
      <w:r w:rsidRPr="00CC380A">
        <w:rPr>
          <w:rFonts w:asciiTheme="minorHAnsi" w:hAnsiTheme="minorHAnsi" w:cstheme="minorHAnsi"/>
          <w:color w:val="222222"/>
          <w:szCs w:val="24"/>
          <w:shd w:val="clear" w:color="auto" w:fill="FFFFFF"/>
        </w:rPr>
        <w:t>(6), p.e17457.</w:t>
      </w:r>
    </w:p>
    <w:p w14:paraId="703E35D5" w14:textId="77777777" w:rsidR="002C5383" w:rsidRPr="00CC380A" w:rsidRDefault="002C5383" w:rsidP="002C5383">
      <w:pPr>
        <w:ind w:left="720" w:hanging="720"/>
        <w:rPr>
          <w:rFonts w:asciiTheme="minorHAnsi" w:hAnsiTheme="minorHAnsi" w:cstheme="minorHAnsi"/>
          <w:color w:val="222222"/>
          <w:szCs w:val="24"/>
          <w:shd w:val="clear" w:color="auto" w:fill="FFFFFF"/>
        </w:rPr>
      </w:pPr>
      <w:r w:rsidRPr="00CC380A">
        <w:rPr>
          <w:rFonts w:asciiTheme="minorHAnsi" w:hAnsiTheme="minorHAnsi" w:cstheme="minorHAnsi"/>
          <w:color w:val="222222"/>
          <w:szCs w:val="24"/>
          <w:shd w:val="clear" w:color="auto" w:fill="FFFFFF"/>
        </w:rPr>
        <w:t xml:space="preserve">Read, J., Jones, N., </w:t>
      </w:r>
      <w:proofErr w:type="spellStart"/>
      <w:r w:rsidRPr="00CC380A">
        <w:rPr>
          <w:rFonts w:asciiTheme="minorHAnsi" w:hAnsiTheme="minorHAnsi" w:cstheme="minorHAnsi"/>
          <w:color w:val="222222"/>
          <w:szCs w:val="24"/>
          <w:shd w:val="clear" w:color="auto" w:fill="FFFFFF"/>
        </w:rPr>
        <w:t>Fegan</w:t>
      </w:r>
      <w:proofErr w:type="spellEnd"/>
      <w:r w:rsidRPr="00CC380A">
        <w:rPr>
          <w:rFonts w:asciiTheme="minorHAnsi" w:hAnsiTheme="minorHAnsi" w:cstheme="minorHAnsi"/>
          <w:color w:val="222222"/>
          <w:szCs w:val="24"/>
          <w:shd w:val="clear" w:color="auto" w:fill="FFFFFF"/>
        </w:rPr>
        <w:t xml:space="preserve">, C., Cudd, P., Simpson, E., Mazumdar, S. and </w:t>
      </w:r>
      <w:proofErr w:type="spellStart"/>
      <w:r w:rsidRPr="00CC380A">
        <w:rPr>
          <w:rFonts w:asciiTheme="minorHAnsi" w:hAnsiTheme="minorHAnsi" w:cstheme="minorHAnsi"/>
          <w:color w:val="222222"/>
          <w:szCs w:val="24"/>
          <w:shd w:val="clear" w:color="auto" w:fill="FFFFFF"/>
        </w:rPr>
        <w:t>Ciravegna</w:t>
      </w:r>
      <w:proofErr w:type="spellEnd"/>
      <w:r w:rsidRPr="00CC380A">
        <w:rPr>
          <w:rFonts w:asciiTheme="minorHAnsi" w:hAnsiTheme="minorHAnsi" w:cstheme="minorHAnsi"/>
          <w:color w:val="222222"/>
          <w:szCs w:val="24"/>
          <w:shd w:val="clear" w:color="auto" w:fill="FFFFFF"/>
        </w:rPr>
        <w:t>, F., 2020. Remote Home Visit: Exploring the feasibility, acceptability and potential benefits of using digital technology to undertake occupational therapy home assessments. </w:t>
      </w:r>
      <w:r w:rsidRPr="00CC380A">
        <w:rPr>
          <w:rFonts w:asciiTheme="minorHAnsi" w:hAnsiTheme="minorHAnsi" w:cstheme="minorHAnsi"/>
          <w:i/>
          <w:iCs/>
          <w:color w:val="222222"/>
          <w:szCs w:val="24"/>
          <w:shd w:val="clear" w:color="auto" w:fill="FFFFFF"/>
        </w:rPr>
        <w:t>British Journal of Occupational Therapy</w:t>
      </w:r>
      <w:r w:rsidRPr="00CC380A">
        <w:rPr>
          <w:rFonts w:asciiTheme="minorHAnsi" w:hAnsiTheme="minorHAnsi" w:cstheme="minorHAnsi"/>
          <w:color w:val="222222"/>
          <w:szCs w:val="24"/>
          <w:shd w:val="clear" w:color="auto" w:fill="FFFFFF"/>
        </w:rPr>
        <w:t>, </w:t>
      </w:r>
      <w:r w:rsidRPr="00CC380A">
        <w:rPr>
          <w:rFonts w:asciiTheme="minorHAnsi" w:hAnsiTheme="minorHAnsi" w:cstheme="minorHAnsi"/>
          <w:i/>
          <w:iCs/>
          <w:color w:val="222222"/>
          <w:szCs w:val="24"/>
          <w:shd w:val="clear" w:color="auto" w:fill="FFFFFF"/>
        </w:rPr>
        <w:t>83</w:t>
      </w:r>
      <w:r w:rsidRPr="00CC380A">
        <w:rPr>
          <w:rFonts w:asciiTheme="minorHAnsi" w:hAnsiTheme="minorHAnsi" w:cstheme="minorHAnsi"/>
          <w:color w:val="222222"/>
          <w:szCs w:val="24"/>
          <w:shd w:val="clear" w:color="auto" w:fill="FFFFFF"/>
        </w:rPr>
        <w:t>(10), pp.648-658.</w:t>
      </w:r>
    </w:p>
    <w:p w14:paraId="1DA4252A" w14:textId="77777777" w:rsidR="002C5383" w:rsidRPr="00CC380A" w:rsidRDefault="002C5383" w:rsidP="002C5383">
      <w:pPr>
        <w:ind w:left="720" w:hanging="720"/>
        <w:rPr>
          <w:rFonts w:asciiTheme="minorHAnsi" w:hAnsiTheme="minorHAnsi" w:cstheme="minorHAnsi"/>
          <w:color w:val="222222"/>
          <w:szCs w:val="24"/>
          <w:shd w:val="clear" w:color="auto" w:fill="FFFFFF"/>
        </w:rPr>
      </w:pPr>
      <w:r w:rsidRPr="00CC380A">
        <w:rPr>
          <w:rFonts w:asciiTheme="minorHAnsi" w:hAnsiTheme="minorHAnsi" w:cstheme="minorHAnsi"/>
          <w:color w:val="222222"/>
          <w:szCs w:val="24"/>
          <w:shd w:val="clear" w:color="auto" w:fill="FFFFFF"/>
        </w:rPr>
        <w:t xml:space="preserve">Rodgers, M., Raine, G.A., Thomas, S., Harden, M. and Eastwood, A.J., 2019. Informing NHS policy </w:t>
      </w:r>
      <w:proofErr w:type="spellStart"/>
      <w:r w:rsidRPr="00CC380A">
        <w:rPr>
          <w:rFonts w:asciiTheme="minorHAnsi" w:hAnsiTheme="minorHAnsi" w:cstheme="minorHAnsi"/>
          <w:color w:val="222222"/>
          <w:szCs w:val="24"/>
          <w:shd w:val="clear" w:color="auto" w:fill="FFFFFF"/>
        </w:rPr>
        <w:t>in'digital</w:t>
      </w:r>
      <w:proofErr w:type="spellEnd"/>
      <w:r w:rsidRPr="00CC380A">
        <w:rPr>
          <w:rFonts w:asciiTheme="minorHAnsi" w:hAnsiTheme="minorHAnsi" w:cstheme="minorHAnsi"/>
          <w:color w:val="222222"/>
          <w:szCs w:val="24"/>
          <w:shd w:val="clear" w:color="auto" w:fill="FFFFFF"/>
        </w:rPr>
        <w:t>-first primary care': a rapid evidence synthesis. </w:t>
      </w:r>
      <w:r w:rsidRPr="00CC380A">
        <w:rPr>
          <w:rFonts w:asciiTheme="minorHAnsi" w:hAnsiTheme="minorHAnsi" w:cstheme="minorHAnsi"/>
          <w:i/>
          <w:iCs/>
          <w:color w:val="222222"/>
          <w:szCs w:val="24"/>
          <w:shd w:val="clear" w:color="auto" w:fill="FFFFFF"/>
        </w:rPr>
        <w:t>Health Services and Delivery Research</w:t>
      </w:r>
      <w:r w:rsidRPr="00CC380A">
        <w:rPr>
          <w:rFonts w:asciiTheme="minorHAnsi" w:hAnsiTheme="minorHAnsi" w:cstheme="minorHAnsi"/>
          <w:color w:val="222222"/>
          <w:szCs w:val="24"/>
          <w:shd w:val="clear" w:color="auto" w:fill="FFFFFF"/>
        </w:rPr>
        <w:t>, pp.1-154.</w:t>
      </w:r>
    </w:p>
    <w:p w14:paraId="3D328E9B" w14:textId="77777777" w:rsidR="002C5383" w:rsidRPr="00CC380A" w:rsidRDefault="002C5383" w:rsidP="002C5383">
      <w:pPr>
        <w:ind w:left="720" w:hanging="720"/>
        <w:rPr>
          <w:rFonts w:asciiTheme="minorHAnsi" w:hAnsiTheme="minorHAnsi" w:cstheme="minorHAnsi"/>
          <w:color w:val="222222"/>
          <w:szCs w:val="24"/>
          <w:shd w:val="clear" w:color="auto" w:fill="FFFFFF"/>
        </w:rPr>
      </w:pPr>
      <w:r w:rsidRPr="00CC380A">
        <w:rPr>
          <w:rFonts w:asciiTheme="minorHAnsi" w:hAnsiTheme="minorHAnsi" w:cstheme="minorHAnsi"/>
          <w:color w:val="222222"/>
          <w:szCs w:val="24"/>
          <w:shd w:val="clear" w:color="auto" w:fill="FFFFFF"/>
        </w:rPr>
        <w:t xml:space="preserve">Williams, M.G., Stott, R., Bromwich, N., </w:t>
      </w:r>
      <w:proofErr w:type="spellStart"/>
      <w:r w:rsidRPr="00CC380A">
        <w:rPr>
          <w:rFonts w:asciiTheme="minorHAnsi" w:hAnsiTheme="minorHAnsi" w:cstheme="minorHAnsi"/>
          <w:color w:val="222222"/>
          <w:szCs w:val="24"/>
          <w:shd w:val="clear" w:color="auto" w:fill="FFFFFF"/>
        </w:rPr>
        <w:t>Oblak</w:t>
      </w:r>
      <w:proofErr w:type="spellEnd"/>
      <w:r w:rsidRPr="00CC380A">
        <w:rPr>
          <w:rFonts w:asciiTheme="minorHAnsi" w:hAnsiTheme="minorHAnsi" w:cstheme="minorHAnsi"/>
          <w:color w:val="222222"/>
          <w:szCs w:val="24"/>
          <w:shd w:val="clear" w:color="auto" w:fill="FFFFFF"/>
        </w:rPr>
        <w:t xml:space="preserve">, S.K., </w:t>
      </w:r>
      <w:proofErr w:type="spellStart"/>
      <w:r w:rsidRPr="00CC380A">
        <w:rPr>
          <w:rFonts w:asciiTheme="minorHAnsi" w:hAnsiTheme="minorHAnsi" w:cstheme="minorHAnsi"/>
          <w:color w:val="222222"/>
          <w:szCs w:val="24"/>
          <w:shd w:val="clear" w:color="auto" w:fill="FFFFFF"/>
        </w:rPr>
        <w:t>Espie</w:t>
      </w:r>
      <w:proofErr w:type="spellEnd"/>
      <w:r w:rsidRPr="00CC380A">
        <w:rPr>
          <w:rFonts w:asciiTheme="minorHAnsi" w:hAnsiTheme="minorHAnsi" w:cstheme="minorHAnsi"/>
          <w:color w:val="222222"/>
          <w:szCs w:val="24"/>
          <w:shd w:val="clear" w:color="auto" w:fill="FFFFFF"/>
        </w:rPr>
        <w:t>, C.A. and Rose, J.B., 2020. Determinants of and barriers to adoption of digital therapeutics for mental health at scale in the NHS. </w:t>
      </w:r>
      <w:r w:rsidRPr="00CC380A">
        <w:rPr>
          <w:rFonts w:asciiTheme="minorHAnsi" w:hAnsiTheme="minorHAnsi" w:cstheme="minorHAnsi"/>
          <w:i/>
          <w:iCs/>
          <w:color w:val="222222"/>
          <w:szCs w:val="24"/>
          <w:shd w:val="clear" w:color="auto" w:fill="FFFFFF"/>
        </w:rPr>
        <w:t>BMJ Innovations</w:t>
      </w:r>
      <w:r w:rsidRPr="00CC380A">
        <w:rPr>
          <w:rFonts w:asciiTheme="minorHAnsi" w:hAnsiTheme="minorHAnsi" w:cstheme="minorHAnsi"/>
          <w:color w:val="222222"/>
          <w:szCs w:val="24"/>
          <w:shd w:val="clear" w:color="auto" w:fill="FFFFFF"/>
        </w:rPr>
        <w:t>, </w:t>
      </w:r>
      <w:r w:rsidRPr="00CC380A">
        <w:rPr>
          <w:rFonts w:asciiTheme="minorHAnsi" w:hAnsiTheme="minorHAnsi" w:cstheme="minorHAnsi"/>
          <w:i/>
          <w:iCs/>
          <w:color w:val="222222"/>
          <w:szCs w:val="24"/>
          <w:shd w:val="clear" w:color="auto" w:fill="FFFFFF"/>
        </w:rPr>
        <w:t>6</w:t>
      </w:r>
      <w:r w:rsidRPr="00CC380A">
        <w:rPr>
          <w:rFonts w:asciiTheme="minorHAnsi" w:hAnsiTheme="minorHAnsi" w:cstheme="minorHAnsi"/>
          <w:color w:val="222222"/>
          <w:szCs w:val="24"/>
          <w:shd w:val="clear" w:color="auto" w:fill="FFFFFF"/>
        </w:rPr>
        <w:t>(3).</w:t>
      </w:r>
    </w:p>
    <w:p w14:paraId="57959BAF" w14:textId="77777777" w:rsidR="002C5383" w:rsidRPr="00CC380A" w:rsidRDefault="002C5383" w:rsidP="002C5383">
      <w:pPr>
        <w:rPr>
          <w:rFonts w:asciiTheme="minorHAnsi" w:hAnsiTheme="minorHAnsi" w:cstheme="minorHAnsi"/>
        </w:rPr>
      </w:pPr>
    </w:p>
    <w:bookmarkEnd w:id="16"/>
    <w:p w14:paraId="5D108036" w14:textId="21827E70" w:rsidR="00AF4895" w:rsidRPr="00CC380A" w:rsidRDefault="00AF4895" w:rsidP="002C5383">
      <w:pPr>
        <w:rPr>
          <w:rFonts w:asciiTheme="minorHAnsi" w:eastAsiaTheme="majorEastAsia" w:hAnsiTheme="minorHAnsi" w:cstheme="minorHAnsi"/>
          <w:b/>
          <w:color w:val="2F5496" w:themeColor="accent1" w:themeShade="BF"/>
          <w:sz w:val="32"/>
          <w:szCs w:val="32"/>
        </w:rPr>
      </w:pPr>
    </w:p>
    <w:sectPr w:rsidR="00AF4895" w:rsidRPr="00CC380A" w:rsidSect="00FD64C5">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179E6" w14:textId="77777777" w:rsidR="00B2798B" w:rsidRDefault="00B2798B" w:rsidP="00357FE6">
      <w:pPr>
        <w:spacing w:after="0" w:line="240" w:lineRule="auto"/>
      </w:pPr>
      <w:r>
        <w:separator/>
      </w:r>
    </w:p>
  </w:endnote>
  <w:endnote w:type="continuationSeparator" w:id="0">
    <w:p w14:paraId="4CF05D51" w14:textId="77777777" w:rsidR="00B2798B" w:rsidRDefault="00B2798B" w:rsidP="00357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0885870"/>
      <w:docPartObj>
        <w:docPartGallery w:val="Page Numbers (Bottom of Page)"/>
        <w:docPartUnique/>
      </w:docPartObj>
    </w:sdtPr>
    <w:sdtEndPr>
      <w:rPr>
        <w:noProof/>
      </w:rPr>
    </w:sdtEndPr>
    <w:sdtContent>
      <w:p w14:paraId="4F61C4F8" w14:textId="78C9ECB7" w:rsidR="00CC380A" w:rsidRDefault="00CC38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3D1B87" w14:textId="77777777" w:rsidR="00CC380A" w:rsidRDefault="00CC38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33297" w14:textId="77777777" w:rsidR="00B2798B" w:rsidRDefault="00B2798B" w:rsidP="00357FE6">
      <w:pPr>
        <w:spacing w:after="0" w:line="240" w:lineRule="auto"/>
      </w:pPr>
      <w:r>
        <w:separator/>
      </w:r>
    </w:p>
  </w:footnote>
  <w:footnote w:type="continuationSeparator" w:id="0">
    <w:p w14:paraId="1AC49807" w14:textId="77777777" w:rsidR="00B2798B" w:rsidRDefault="00B2798B" w:rsidP="00357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31652"/>
    <w:multiLevelType w:val="hybridMultilevel"/>
    <w:tmpl w:val="DBC0CD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454BA6"/>
    <w:multiLevelType w:val="hybridMultilevel"/>
    <w:tmpl w:val="CD140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1854773">
    <w:abstractNumId w:val="0"/>
  </w:num>
  <w:num w:numId="2" w16cid:durableId="1612400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64C5"/>
    <w:rsid w:val="000610B3"/>
    <w:rsid w:val="000A0F54"/>
    <w:rsid w:val="00184E88"/>
    <w:rsid w:val="001A61C4"/>
    <w:rsid w:val="00215EC8"/>
    <w:rsid w:val="0024026F"/>
    <w:rsid w:val="00244592"/>
    <w:rsid w:val="002768A1"/>
    <w:rsid w:val="002B1376"/>
    <w:rsid w:val="002C4C56"/>
    <w:rsid w:val="002C5383"/>
    <w:rsid w:val="002D2D52"/>
    <w:rsid w:val="00341C34"/>
    <w:rsid w:val="00357FE6"/>
    <w:rsid w:val="00375812"/>
    <w:rsid w:val="003E1CCB"/>
    <w:rsid w:val="00404E3B"/>
    <w:rsid w:val="00427475"/>
    <w:rsid w:val="00535AC4"/>
    <w:rsid w:val="005567A4"/>
    <w:rsid w:val="0058433F"/>
    <w:rsid w:val="005C2605"/>
    <w:rsid w:val="00622752"/>
    <w:rsid w:val="00685C50"/>
    <w:rsid w:val="006947B8"/>
    <w:rsid w:val="00721864"/>
    <w:rsid w:val="0072192D"/>
    <w:rsid w:val="00727740"/>
    <w:rsid w:val="007841E1"/>
    <w:rsid w:val="007A7838"/>
    <w:rsid w:val="009E2381"/>
    <w:rsid w:val="009F7227"/>
    <w:rsid w:val="00A75F46"/>
    <w:rsid w:val="00AA37F2"/>
    <w:rsid w:val="00AC53B0"/>
    <w:rsid w:val="00AE24E7"/>
    <w:rsid w:val="00AE3655"/>
    <w:rsid w:val="00AF1FF6"/>
    <w:rsid w:val="00AF4895"/>
    <w:rsid w:val="00AF6826"/>
    <w:rsid w:val="00B003F7"/>
    <w:rsid w:val="00B242FB"/>
    <w:rsid w:val="00B2798B"/>
    <w:rsid w:val="00B81BD2"/>
    <w:rsid w:val="00B90E1B"/>
    <w:rsid w:val="00C0715A"/>
    <w:rsid w:val="00C439F4"/>
    <w:rsid w:val="00C9161E"/>
    <w:rsid w:val="00CA42CB"/>
    <w:rsid w:val="00CC380A"/>
    <w:rsid w:val="00CE5A19"/>
    <w:rsid w:val="00D43A89"/>
    <w:rsid w:val="00D62F0B"/>
    <w:rsid w:val="00D874AE"/>
    <w:rsid w:val="00E73620"/>
    <w:rsid w:val="00EA1827"/>
    <w:rsid w:val="00EB37F1"/>
    <w:rsid w:val="00ED33DF"/>
    <w:rsid w:val="00F3495B"/>
    <w:rsid w:val="00F82A09"/>
    <w:rsid w:val="00FD6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1EE8F"/>
  <w15:chartTrackingRefBased/>
  <w15:docId w15:val="{25C1524B-CD1C-4D47-9C9D-B4280C321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38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F4895"/>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F4895"/>
    <w:pPr>
      <w:keepNext/>
      <w:keepLines/>
      <w:spacing w:before="40" w:after="0"/>
      <w:outlineLvl w:val="1"/>
    </w:pPr>
    <w:rPr>
      <w:rFonts w:asciiTheme="majorHAnsi" w:eastAsiaTheme="majorEastAsia" w:hAnsiTheme="majorHAnsi" w:cstheme="majorBidi"/>
      <w:i/>
      <w:color w:val="2F5496" w:themeColor="accent1" w:themeShade="BF"/>
      <w:sz w:val="26"/>
      <w:szCs w:val="26"/>
    </w:rPr>
  </w:style>
  <w:style w:type="paragraph" w:styleId="Heading3">
    <w:name w:val="heading 3"/>
    <w:basedOn w:val="Normal"/>
    <w:next w:val="Normal"/>
    <w:link w:val="Heading3Char"/>
    <w:uiPriority w:val="9"/>
    <w:semiHidden/>
    <w:unhideWhenUsed/>
    <w:qFormat/>
    <w:rsid w:val="00535AC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64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64C5"/>
    <w:rPr>
      <w:rFonts w:eastAsiaTheme="minorEastAsia"/>
      <w:lang w:val="en-US"/>
    </w:rPr>
  </w:style>
  <w:style w:type="character" w:customStyle="1" w:styleId="Heading1Char">
    <w:name w:val="Heading 1 Char"/>
    <w:basedOn w:val="DefaultParagraphFont"/>
    <w:link w:val="Heading1"/>
    <w:uiPriority w:val="9"/>
    <w:rsid w:val="00AF4895"/>
    <w:rPr>
      <w:rFonts w:asciiTheme="majorHAnsi" w:eastAsiaTheme="majorEastAsia" w:hAnsiTheme="majorHAnsi" w:cstheme="majorBidi"/>
      <w:b/>
      <w:color w:val="2F5496" w:themeColor="accent1" w:themeShade="BF"/>
      <w:sz w:val="32"/>
      <w:szCs w:val="32"/>
    </w:rPr>
  </w:style>
  <w:style w:type="paragraph" w:styleId="ListParagraph">
    <w:name w:val="List Paragraph"/>
    <w:basedOn w:val="Normal"/>
    <w:uiPriority w:val="34"/>
    <w:qFormat/>
    <w:rsid w:val="002768A1"/>
    <w:pPr>
      <w:ind w:left="720"/>
      <w:contextualSpacing/>
    </w:pPr>
  </w:style>
  <w:style w:type="paragraph" w:styleId="Header">
    <w:name w:val="header"/>
    <w:basedOn w:val="Normal"/>
    <w:link w:val="HeaderChar"/>
    <w:uiPriority w:val="99"/>
    <w:unhideWhenUsed/>
    <w:rsid w:val="00357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FE6"/>
  </w:style>
  <w:style w:type="paragraph" w:styleId="Footer">
    <w:name w:val="footer"/>
    <w:basedOn w:val="Normal"/>
    <w:link w:val="FooterChar"/>
    <w:uiPriority w:val="99"/>
    <w:unhideWhenUsed/>
    <w:rsid w:val="00357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FE6"/>
  </w:style>
  <w:style w:type="paragraph" w:styleId="TOCHeading">
    <w:name w:val="TOC Heading"/>
    <w:basedOn w:val="Heading1"/>
    <w:next w:val="Normal"/>
    <w:uiPriority w:val="39"/>
    <w:unhideWhenUsed/>
    <w:qFormat/>
    <w:rsid w:val="003E1CCB"/>
    <w:pPr>
      <w:outlineLvl w:val="9"/>
    </w:pPr>
    <w:rPr>
      <w:lang w:val="en-US"/>
    </w:rPr>
  </w:style>
  <w:style w:type="paragraph" w:styleId="TOC1">
    <w:name w:val="toc 1"/>
    <w:basedOn w:val="Normal"/>
    <w:next w:val="Normal"/>
    <w:autoRedefine/>
    <w:uiPriority w:val="39"/>
    <w:unhideWhenUsed/>
    <w:rsid w:val="00CC380A"/>
    <w:pPr>
      <w:tabs>
        <w:tab w:val="right" w:leader="dot" w:pos="9016"/>
      </w:tabs>
      <w:spacing w:after="100"/>
      <w:jc w:val="left"/>
    </w:pPr>
  </w:style>
  <w:style w:type="character" w:styleId="Hyperlink">
    <w:name w:val="Hyperlink"/>
    <w:basedOn w:val="DefaultParagraphFont"/>
    <w:uiPriority w:val="99"/>
    <w:unhideWhenUsed/>
    <w:rsid w:val="003E1CCB"/>
    <w:rPr>
      <w:color w:val="0563C1" w:themeColor="hyperlink"/>
      <w:u w:val="single"/>
    </w:rPr>
  </w:style>
  <w:style w:type="character" w:customStyle="1" w:styleId="UnresolvedMention1">
    <w:name w:val="Unresolved Mention1"/>
    <w:basedOn w:val="DefaultParagraphFont"/>
    <w:uiPriority w:val="99"/>
    <w:semiHidden/>
    <w:unhideWhenUsed/>
    <w:rsid w:val="00AC53B0"/>
    <w:rPr>
      <w:color w:val="605E5C"/>
      <w:shd w:val="clear" w:color="auto" w:fill="E1DFDD"/>
    </w:rPr>
  </w:style>
  <w:style w:type="character" w:customStyle="1" w:styleId="Heading2Char">
    <w:name w:val="Heading 2 Char"/>
    <w:basedOn w:val="DefaultParagraphFont"/>
    <w:link w:val="Heading2"/>
    <w:uiPriority w:val="9"/>
    <w:rsid w:val="00AF4895"/>
    <w:rPr>
      <w:rFonts w:asciiTheme="majorHAnsi" w:eastAsiaTheme="majorEastAsia" w:hAnsiTheme="majorHAnsi" w:cstheme="majorBidi"/>
      <w:i/>
      <w:color w:val="2F5496" w:themeColor="accent1" w:themeShade="BF"/>
      <w:sz w:val="26"/>
      <w:szCs w:val="26"/>
    </w:rPr>
  </w:style>
  <w:style w:type="paragraph" w:styleId="NormalWeb">
    <w:name w:val="Normal (Web)"/>
    <w:basedOn w:val="Normal"/>
    <w:uiPriority w:val="99"/>
    <w:semiHidden/>
    <w:unhideWhenUsed/>
    <w:rsid w:val="000A0F54"/>
    <w:pPr>
      <w:spacing w:before="100" w:beforeAutospacing="1" w:after="100" w:afterAutospacing="1" w:line="240" w:lineRule="auto"/>
    </w:pPr>
    <w:rPr>
      <w:rFonts w:eastAsia="Times New Roman" w:cs="Times New Roman"/>
      <w:szCs w:val="24"/>
      <w:lang w:val="en-US"/>
    </w:rPr>
  </w:style>
  <w:style w:type="character" w:customStyle="1" w:styleId="Heading3Char">
    <w:name w:val="Heading 3 Char"/>
    <w:basedOn w:val="DefaultParagraphFont"/>
    <w:link w:val="Heading3"/>
    <w:uiPriority w:val="9"/>
    <w:semiHidden/>
    <w:rsid w:val="00535AC4"/>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CE5A1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865376">
      <w:bodyDiv w:val="1"/>
      <w:marLeft w:val="0"/>
      <w:marRight w:val="0"/>
      <w:marTop w:val="0"/>
      <w:marBottom w:val="0"/>
      <w:divBdr>
        <w:top w:val="none" w:sz="0" w:space="0" w:color="auto"/>
        <w:left w:val="none" w:sz="0" w:space="0" w:color="auto"/>
        <w:bottom w:val="none" w:sz="0" w:space="0" w:color="auto"/>
        <w:right w:val="none" w:sz="0" w:space="0" w:color="auto"/>
      </w:divBdr>
    </w:div>
    <w:div w:id="483162969">
      <w:bodyDiv w:val="1"/>
      <w:marLeft w:val="0"/>
      <w:marRight w:val="0"/>
      <w:marTop w:val="0"/>
      <w:marBottom w:val="0"/>
      <w:divBdr>
        <w:top w:val="none" w:sz="0" w:space="0" w:color="auto"/>
        <w:left w:val="none" w:sz="0" w:space="0" w:color="auto"/>
        <w:bottom w:val="none" w:sz="0" w:space="0" w:color="auto"/>
        <w:right w:val="none" w:sz="0" w:space="0" w:color="auto"/>
      </w:divBdr>
    </w:div>
    <w:div w:id="574976455">
      <w:bodyDiv w:val="1"/>
      <w:marLeft w:val="0"/>
      <w:marRight w:val="0"/>
      <w:marTop w:val="0"/>
      <w:marBottom w:val="0"/>
      <w:divBdr>
        <w:top w:val="none" w:sz="0" w:space="0" w:color="auto"/>
        <w:left w:val="none" w:sz="0" w:space="0" w:color="auto"/>
        <w:bottom w:val="none" w:sz="0" w:space="0" w:color="auto"/>
        <w:right w:val="none" w:sz="0" w:space="0" w:color="auto"/>
      </w:divBdr>
    </w:div>
    <w:div w:id="624434705">
      <w:bodyDiv w:val="1"/>
      <w:marLeft w:val="0"/>
      <w:marRight w:val="0"/>
      <w:marTop w:val="0"/>
      <w:marBottom w:val="0"/>
      <w:divBdr>
        <w:top w:val="none" w:sz="0" w:space="0" w:color="auto"/>
        <w:left w:val="none" w:sz="0" w:space="0" w:color="auto"/>
        <w:bottom w:val="none" w:sz="0" w:space="0" w:color="auto"/>
        <w:right w:val="none" w:sz="0" w:space="0" w:color="auto"/>
      </w:divBdr>
    </w:div>
    <w:div w:id="779448540">
      <w:bodyDiv w:val="1"/>
      <w:marLeft w:val="0"/>
      <w:marRight w:val="0"/>
      <w:marTop w:val="0"/>
      <w:marBottom w:val="0"/>
      <w:divBdr>
        <w:top w:val="none" w:sz="0" w:space="0" w:color="auto"/>
        <w:left w:val="none" w:sz="0" w:space="0" w:color="auto"/>
        <w:bottom w:val="none" w:sz="0" w:space="0" w:color="auto"/>
        <w:right w:val="none" w:sz="0" w:space="0" w:color="auto"/>
      </w:divBdr>
    </w:div>
    <w:div w:id="1344626988">
      <w:bodyDiv w:val="1"/>
      <w:marLeft w:val="0"/>
      <w:marRight w:val="0"/>
      <w:marTop w:val="0"/>
      <w:marBottom w:val="0"/>
      <w:divBdr>
        <w:top w:val="none" w:sz="0" w:space="0" w:color="auto"/>
        <w:left w:val="none" w:sz="0" w:space="0" w:color="auto"/>
        <w:bottom w:val="none" w:sz="0" w:space="0" w:color="auto"/>
        <w:right w:val="none" w:sz="0" w:space="0" w:color="auto"/>
      </w:divBdr>
    </w:div>
    <w:div w:id="1719865028">
      <w:bodyDiv w:val="1"/>
      <w:marLeft w:val="0"/>
      <w:marRight w:val="0"/>
      <w:marTop w:val="0"/>
      <w:marBottom w:val="0"/>
      <w:divBdr>
        <w:top w:val="none" w:sz="0" w:space="0" w:color="auto"/>
        <w:left w:val="none" w:sz="0" w:space="0" w:color="auto"/>
        <w:bottom w:val="none" w:sz="0" w:space="0" w:color="auto"/>
        <w:right w:val="none" w:sz="0" w:space="0" w:color="auto"/>
      </w:divBdr>
    </w:div>
    <w:div w:id="1786732707">
      <w:bodyDiv w:val="1"/>
      <w:marLeft w:val="0"/>
      <w:marRight w:val="0"/>
      <w:marTop w:val="0"/>
      <w:marBottom w:val="0"/>
      <w:divBdr>
        <w:top w:val="none" w:sz="0" w:space="0" w:color="auto"/>
        <w:left w:val="none" w:sz="0" w:space="0" w:color="auto"/>
        <w:bottom w:val="none" w:sz="0" w:space="0" w:color="auto"/>
        <w:right w:val="none" w:sz="0" w:space="0" w:color="auto"/>
      </w:divBdr>
    </w:div>
    <w:div w:id="2091848350">
      <w:bodyDiv w:val="1"/>
      <w:marLeft w:val="0"/>
      <w:marRight w:val="0"/>
      <w:marTop w:val="0"/>
      <w:marBottom w:val="0"/>
      <w:divBdr>
        <w:top w:val="none" w:sz="0" w:space="0" w:color="auto"/>
        <w:left w:val="none" w:sz="0" w:space="0" w:color="auto"/>
        <w:bottom w:val="none" w:sz="0" w:space="0" w:color="auto"/>
        <w:right w:val="none" w:sz="0" w:space="0" w:color="auto"/>
      </w:divBdr>
    </w:div>
    <w:div w:id="2131850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2214906</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0" ma:contentTypeDescription="Create a new document." ma:contentTypeScope="" ma:versionID="8601f3b471ca66c7b1df8879cadc8586">
  <xsd:schema xmlns:xsd="http://www.w3.org/2001/XMLSchema" xmlns:xs="http://www.w3.org/2001/XMLSchema" xmlns:p="http://schemas.microsoft.com/office/2006/metadata/properties" targetNamespace="http://schemas.microsoft.com/office/2006/metadata/properties" ma:root="true" ma:fieldsID="d9b969591eebf4481e54e7c24d02aad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4D5022-1D4F-4DA8-BB78-F874C95BBAB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FA90B68-4722-4D15-B1D5-DD1B9496F31F}">
  <ds:schemaRefs>
    <ds:schemaRef ds:uri="http://schemas.openxmlformats.org/officeDocument/2006/bibliography"/>
  </ds:schemaRefs>
</ds:datastoreItem>
</file>

<file path=customXml/itemProps4.xml><?xml version="1.0" encoding="utf-8"?>
<ds:datastoreItem xmlns:ds="http://schemas.openxmlformats.org/officeDocument/2006/customXml" ds:itemID="{546E1241-9C19-450B-BC33-5B3F771E85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5.xml><?xml version="1.0" encoding="utf-8"?>
<ds:datastoreItem xmlns:ds="http://schemas.openxmlformats.org/officeDocument/2006/customXml" ds:itemID="{7EBAC853-23A3-422F-9AD4-9B400AC3A98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10</Pages>
  <Words>2627</Words>
  <Characters>14980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DSR – Health &amp; social care assigment 2             research report</vt:lpstr>
    </vt:vector>
  </TitlesOfParts>
  <Company>Sutend Id</Company>
  <LinksUpToDate>false</LinksUpToDate>
  <CharactersWithSpaces>17572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 – Health &amp; social care assigment 2             research report</dc:title>
  <dc:subject/>
  <dc:creator>Xaqueline Munoz Mederos</dc:creator>
  <cp:keywords/>
  <dc:description/>
  <cp:lastModifiedBy>Xaqueline Munoz Medeiros (2214906)</cp:lastModifiedBy>
  <cp:revision>12</cp:revision>
  <dcterms:created xsi:type="dcterms:W3CDTF">2022-11-29T11:01:00Z</dcterms:created>
  <dcterms:modified xsi:type="dcterms:W3CDTF">2022-12-04T16:35:00Z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