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614C1" w14:textId="77777777" w:rsidR="000848D5" w:rsidRPr="00BD001C" w:rsidRDefault="0039157F" w:rsidP="00216DEC">
      <w:pPr>
        <w:rPr>
          <w:b/>
          <w:bCs/>
          <w:sz w:val="36"/>
          <w:szCs w:val="36"/>
          <w:lang w:val="en-GB"/>
        </w:rPr>
      </w:pPr>
      <w:r w:rsidRPr="00BD001C">
        <w:rPr>
          <w:b/>
          <w:bCs/>
          <w:sz w:val="36"/>
          <w:szCs w:val="36"/>
          <w:lang w:val="en-GB"/>
        </w:rPr>
        <w:t>Module Title: Personnel Resourcing and Development</w:t>
      </w:r>
    </w:p>
    <w:p w14:paraId="16F7157E" w14:textId="77777777" w:rsidR="000848D5" w:rsidRDefault="0039157F" w:rsidP="000848D5">
      <w:pPr>
        <w:jc w:val="center"/>
        <w:rPr>
          <w:b/>
          <w:bCs/>
          <w:sz w:val="36"/>
          <w:szCs w:val="36"/>
          <w:lang w:val="en-GB"/>
        </w:rPr>
      </w:pPr>
      <w:r w:rsidRPr="00BD001C">
        <w:rPr>
          <w:b/>
          <w:bCs/>
          <w:sz w:val="36"/>
          <w:szCs w:val="36"/>
          <w:lang w:val="en-GB"/>
        </w:rPr>
        <w:t>Module Code: BMIH5005</w:t>
      </w:r>
    </w:p>
    <w:p w14:paraId="20005379" w14:textId="77777777" w:rsidR="00EA77DF" w:rsidRPr="00EA77DF" w:rsidRDefault="00EA77DF" w:rsidP="00EA77DF">
      <w:pPr>
        <w:jc w:val="center"/>
        <w:rPr>
          <w:b/>
          <w:bCs/>
          <w:sz w:val="36"/>
          <w:szCs w:val="36"/>
          <w:lang w:val="en-GB"/>
        </w:rPr>
      </w:pPr>
      <w:r>
        <w:rPr>
          <w:b/>
          <w:bCs/>
          <w:sz w:val="36"/>
          <w:szCs w:val="36"/>
          <w:lang w:val="en-GB"/>
        </w:rPr>
        <w:t>Re</w:t>
      </w:r>
      <w:r w:rsidR="00C10199">
        <w:rPr>
          <w:b/>
          <w:bCs/>
          <w:sz w:val="36"/>
          <w:szCs w:val="36"/>
          <w:lang w:val="en-GB"/>
        </w:rPr>
        <w:t xml:space="preserve">search project proposal title: </w:t>
      </w:r>
      <w:r w:rsidRPr="00EA77DF">
        <w:rPr>
          <w:b/>
          <w:bCs/>
          <w:sz w:val="36"/>
          <w:szCs w:val="36"/>
          <w:lang w:val="en-GB"/>
        </w:rPr>
        <w:t>Analyse the impacts of socio-economic force on employees’ performance management and</w:t>
      </w:r>
    </w:p>
    <w:p w14:paraId="478F147C" w14:textId="77777777" w:rsidR="00EA77DF" w:rsidRPr="00BD001C" w:rsidRDefault="00EA77DF" w:rsidP="00EA77DF">
      <w:pPr>
        <w:jc w:val="center"/>
        <w:rPr>
          <w:b/>
          <w:bCs/>
          <w:sz w:val="36"/>
          <w:szCs w:val="36"/>
          <w:lang w:val="en-GB"/>
        </w:rPr>
      </w:pPr>
      <w:r w:rsidRPr="00EA77DF">
        <w:rPr>
          <w:b/>
          <w:bCs/>
          <w:sz w:val="36"/>
          <w:szCs w:val="36"/>
          <w:lang w:val="en-GB"/>
        </w:rPr>
        <w:t>Monitoring in different work mode</w:t>
      </w:r>
      <w:r w:rsidR="00C10199">
        <w:rPr>
          <w:b/>
          <w:bCs/>
          <w:sz w:val="36"/>
          <w:szCs w:val="36"/>
          <w:lang w:val="en-GB"/>
        </w:rPr>
        <w:t>s: Hospitality HR’s perspective</w:t>
      </w:r>
    </w:p>
    <w:p w14:paraId="5711B67B" w14:textId="505C746B" w:rsidR="000848D5" w:rsidRPr="00BD001C" w:rsidRDefault="0039157F">
      <w:pPr>
        <w:rPr>
          <w:b/>
          <w:bCs/>
          <w:sz w:val="36"/>
          <w:szCs w:val="36"/>
          <w:lang w:val="en-GB"/>
        </w:rPr>
      </w:pPr>
      <w:r w:rsidRPr="00BD001C">
        <w:rPr>
          <w:b/>
          <w:bCs/>
          <w:sz w:val="36"/>
          <w:szCs w:val="36"/>
          <w:lang w:val="en-GB"/>
        </w:rPr>
        <w:t>Lecture’s Name: Helen Lee</w:t>
      </w:r>
    </w:p>
    <w:p w14:paraId="5D9279ED" w14:textId="20AD0B70" w:rsidR="000848D5" w:rsidRPr="00BD001C" w:rsidRDefault="0039157F">
      <w:pPr>
        <w:rPr>
          <w:b/>
          <w:bCs/>
          <w:sz w:val="36"/>
          <w:szCs w:val="36"/>
          <w:lang w:val="en-GB"/>
        </w:rPr>
      </w:pPr>
      <w:r w:rsidRPr="00BD001C">
        <w:rPr>
          <w:b/>
          <w:bCs/>
          <w:sz w:val="36"/>
          <w:szCs w:val="36"/>
          <w:lang w:val="en-GB"/>
        </w:rPr>
        <w:t>Student Name:</w:t>
      </w:r>
      <w:r w:rsidR="009579CD">
        <w:rPr>
          <w:b/>
          <w:bCs/>
          <w:sz w:val="36"/>
          <w:szCs w:val="36"/>
          <w:lang w:val="en-GB"/>
        </w:rPr>
        <w:t xml:space="preserve"> Cristina Maria Silva Pita</w:t>
      </w:r>
    </w:p>
    <w:p w14:paraId="575C72DB" w14:textId="396609A6" w:rsidR="000848D5" w:rsidRPr="00BD001C" w:rsidRDefault="0039157F">
      <w:pPr>
        <w:rPr>
          <w:b/>
          <w:sz w:val="32"/>
          <w:szCs w:val="32"/>
          <w:lang w:val="en-GB"/>
        </w:rPr>
      </w:pPr>
      <w:r w:rsidRPr="00BD001C">
        <w:rPr>
          <w:b/>
          <w:bCs/>
          <w:sz w:val="36"/>
          <w:szCs w:val="36"/>
          <w:lang w:val="en-GB"/>
        </w:rPr>
        <w:t>Student ID:</w:t>
      </w:r>
      <w:r w:rsidR="009579CD">
        <w:rPr>
          <w:lang w:val="en-GB"/>
        </w:rPr>
        <w:t xml:space="preserve"> </w:t>
      </w:r>
      <w:r w:rsidR="00F1514D">
        <w:rPr>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2228861</w:t>
      </w:r>
      <w:r w:rsidRPr="00BD001C">
        <w:rPr>
          <w:lang w:val="en-GB"/>
        </w:rPr>
        <w:br w:type="page"/>
      </w:r>
    </w:p>
    <w:sdt>
      <w:sdtPr>
        <w:rPr>
          <w:rFonts w:ascii="Arial" w:eastAsia="Arial" w:hAnsi="Arial" w:cs="Arial"/>
          <w:color w:val="auto"/>
          <w:sz w:val="24"/>
          <w:szCs w:val="24"/>
          <w:lang w:val="en" w:eastAsia="en-IN"/>
        </w:rPr>
        <w:id w:val="-756740083"/>
        <w:docPartObj>
          <w:docPartGallery w:val="Table of Contents"/>
          <w:docPartUnique/>
        </w:docPartObj>
      </w:sdtPr>
      <w:sdtEndPr>
        <w:rPr>
          <w:b/>
          <w:bCs/>
          <w:noProof/>
        </w:rPr>
      </w:sdtEndPr>
      <w:sdtContent>
        <w:p w14:paraId="10AF1BC5" w14:textId="77777777" w:rsidR="00166C8C" w:rsidRPr="00166C8C" w:rsidRDefault="0039157F" w:rsidP="00166C8C">
          <w:pPr>
            <w:pStyle w:val="TOCHeading"/>
            <w:spacing w:line="360" w:lineRule="auto"/>
            <w:jc w:val="center"/>
            <w:rPr>
              <w:rFonts w:ascii="Arial" w:hAnsi="Arial" w:cs="Arial"/>
              <w:b/>
              <w:bCs/>
              <w:color w:val="auto"/>
              <w:sz w:val="28"/>
              <w:szCs w:val="28"/>
            </w:rPr>
          </w:pPr>
          <w:r w:rsidRPr="00166C8C">
            <w:rPr>
              <w:rFonts w:ascii="Arial" w:hAnsi="Arial" w:cs="Arial"/>
              <w:b/>
              <w:bCs/>
              <w:color w:val="auto"/>
              <w:sz w:val="28"/>
              <w:szCs w:val="28"/>
            </w:rPr>
            <w:t>Table of Contents</w:t>
          </w:r>
        </w:p>
        <w:p w14:paraId="6BE9AA08" w14:textId="0F3D4D98" w:rsidR="00DC0A53" w:rsidRDefault="0039157F">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60324953" w:history="1">
            <w:r w:rsidR="00DC0A53" w:rsidRPr="00CA0F2E">
              <w:rPr>
                <w:rStyle w:val="Hyperlink"/>
                <w:noProof/>
                <w:lang w:val="en-GB"/>
              </w:rPr>
              <w:t>Introduction and Background</w:t>
            </w:r>
            <w:r w:rsidR="00DC0A53">
              <w:rPr>
                <w:noProof/>
                <w:webHidden/>
              </w:rPr>
              <w:tab/>
            </w:r>
            <w:r w:rsidR="00DC0A53">
              <w:rPr>
                <w:noProof/>
                <w:webHidden/>
              </w:rPr>
              <w:fldChar w:fldCharType="begin"/>
            </w:r>
            <w:r w:rsidR="00DC0A53">
              <w:rPr>
                <w:noProof/>
                <w:webHidden/>
              </w:rPr>
              <w:instrText xml:space="preserve"> PAGEREF _Toc160324953 \h </w:instrText>
            </w:r>
            <w:r w:rsidR="00DC0A53">
              <w:rPr>
                <w:noProof/>
                <w:webHidden/>
              </w:rPr>
            </w:r>
            <w:r w:rsidR="00DC0A53">
              <w:rPr>
                <w:noProof/>
                <w:webHidden/>
              </w:rPr>
              <w:fldChar w:fldCharType="separate"/>
            </w:r>
            <w:r w:rsidR="00DC0A53">
              <w:rPr>
                <w:noProof/>
                <w:webHidden/>
              </w:rPr>
              <w:t>3</w:t>
            </w:r>
            <w:r w:rsidR="00DC0A53">
              <w:rPr>
                <w:noProof/>
                <w:webHidden/>
              </w:rPr>
              <w:fldChar w:fldCharType="end"/>
            </w:r>
          </w:hyperlink>
        </w:p>
        <w:p w14:paraId="7E2CDFAD" w14:textId="5D13BD59" w:rsidR="00DC0A53"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4" w:history="1">
            <w:r w:rsidR="00DC0A53" w:rsidRPr="00CA0F2E">
              <w:rPr>
                <w:rStyle w:val="Hyperlink"/>
                <w:noProof/>
                <w:lang w:val="en-GB"/>
              </w:rPr>
              <w:t>Discussion</w:t>
            </w:r>
            <w:r w:rsidR="00DC0A53">
              <w:rPr>
                <w:noProof/>
                <w:webHidden/>
              </w:rPr>
              <w:tab/>
            </w:r>
            <w:r w:rsidR="00DC0A53">
              <w:rPr>
                <w:noProof/>
                <w:webHidden/>
              </w:rPr>
              <w:fldChar w:fldCharType="begin"/>
            </w:r>
            <w:r w:rsidR="00DC0A53">
              <w:rPr>
                <w:noProof/>
                <w:webHidden/>
              </w:rPr>
              <w:instrText xml:space="preserve"> PAGEREF _Toc160324954 \h </w:instrText>
            </w:r>
            <w:r w:rsidR="00DC0A53">
              <w:rPr>
                <w:noProof/>
                <w:webHidden/>
              </w:rPr>
            </w:r>
            <w:r w:rsidR="00DC0A53">
              <w:rPr>
                <w:noProof/>
                <w:webHidden/>
              </w:rPr>
              <w:fldChar w:fldCharType="separate"/>
            </w:r>
            <w:r w:rsidR="00DC0A53">
              <w:rPr>
                <w:noProof/>
                <w:webHidden/>
              </w:rPr>
              <w:t>5</w:t>
            </w:r>
            <w:r w:rsidR="00DC0A53">
              <w:rPr>
                <w:noProof/>
                <w:webHidden/>
              </w:rPr>
              <w:fldChar w:fldCharType="end"/>
            </w:r>
          </w:hyperlink>
        </w:p>
        <w:p w14:paraId="1A8DE9E9" w14:textId="5142E5F9" w:rsidR="00DC0A53" w:rsidRDefault="00000000">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5" w:history="1">
            <w:r w:rsidR="00DC0A53" w:rsidRPr="00CA0F2E">
              <w:rPr>
                <w:rStyle w:val="Hyperlink"/>
                <w:noProof/>
                <w:lang w:val="en-GB"/>
              </w:rPr>
              <w:t>Socio-Economic Factors</w:t>
            </w:r>
            <w:r w:rsidR="00DC0A53">
              <w:rPr>
                <w:noProof/>
                <w:webHidden/>
              </w:rPr>
              <w:tab/>
            </w:r>
            <w:r w:rsidR="00DC0A53">
              <w:rPr>
                <w:noProof/>
                <w:webHidden/>
              </w:rPr>
              <w:fldChar w:fldCharType="begin"/>
            </w:r>
            <w:r w:rsidR="00DC0A53">
              <w:rPr>
                <w:noProof/>
                <w:webHidden/>
              </w:rPr>
              <w:instrText xml:space="preserve"> PAGEREF _Toc160324955 \h </w:instrText>
            </w:r>
            <w:r w:rsidR="00DC0A53">
              <w:rPr>
                <w:noProof/>
                <w:webHidden/>
              </w:rPr>
            </w:r>
            <w:r w:rsidR="00DC0A53">
              <w:rPr>
                <w:noProof/>
                <w:webHidden/>
              </w:rPr>
              <w:fldChar w:fldCharType="separate"/>
            </w:r>
            <w:r w:rsidR="00DC0A53">
              <w:rPr>
                <w:noProof/>
                <w:webHidden/>
              </w:rPr>
              <w:t>5</w:t>
            </w:r>
            <w:r w:rsidR="00DC0A53">
              <w:rPr>
                <w:noProof/>
                <w:webHidden/>
              </w:rPr>
              <w:fldChar w:fldCharType="end"/>
            </w:r>
          </w:hyperlink>
        </w:p>
        <w:p w14:paraId="51533F13" w14:textId="5185AA8A" w:rsidR="00DC0A53" w:rsidRDefault="00000000">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6" w:history="1">
            <w:r w:rsidR="00DC0A53" w:rsidRPr="00CA0F2E">
              <w:rPr>
                <w:rStyle w:val="Hyperlink"/>
                <w:noProof/>
                <w:lang w:val="en-GB"/>
              </w:rPr>
              <w:t>Trends Followed by the Industry</w:t>
            </w:r>
            <w:r w:rsidR="00DC0A53">
              <w:rPr>
                <w:noProof/>
                <w:webHidden/>
              </w:rPr>
              <w:tab/>
            </w:r>
            <w:r w:rsidR="00DC0A53">
              <w:rPr>
                <w:noProof/>
                <w:webHidden/>
              </w:rPr>
              <w:fldChar w:fldCharType="begin"/>
            </w:r>
            <w:r w:rsidR="00DC0A53">
              <w:rPr>
                <w:noProof/>
                <w:webHidden/>
              </w:rPr>
              <w:instrText xml:space="preserve"> PAGEREF _Toc160324956 \h </w:instrText>
            </w:r>
            <w:r w:rsidR="00DC0A53">
              <w:rPr>
                <w:noProof/>
                <w:webHidden/>
              </w:rPr>
            </w:r>
            <w:r w:rsidR="00DC0A53">
              <w:rPr>
                <w:noProof/>
                <w:webHidden/>
              </w:rPr>
              <w:fldChar w:fldCharType="separate"/>
            </w:r>
            <w:r w:rsidR="00DC0A53">
              <w:rPr>
                <w:noProof/>
                <w:webHidden/>
              </w:rPr>
              <w:t>5</w:t>
            </w:r>
            <w:r w:rsidR="00DC0A53">
              <w:rPr>
                <w:noProof/>
                <w:webHidden/>
              </w:rPr>
              <w:fldChar w:fldCharType="end"/>
            </w:r>
          </w:hyperlink>
        </w:p>
        <w:p w14:paraId="01A794EC" w14:textId="6E0D9B92" w:rsidR="00DC0A53" w:rsidRDefault="00000000">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7" w:history="1">
            <w:r w:rsidR="00DC0A53" w:rsidRPr="00CA0F2E">
              <w:rPr>
                <w:rStyle w:val="Hyperlink"/>
                <w:noProof/>
                <w:lang w:val="en-GB"/>
              </w:rPr>
              <w:t>Discussion on Different Work Modes in the Tourism Industry</w:t>
            </w:r>
            <w:r w:rsidR="00DC0A53">
              <w:rPr>
                <w:noProof/>
                <w:webHidden/>
              </w:rPr>
              <w:tab/>
            </w:r>
            <w:r w:rsidR="00DC0A53">
              <w:rPr>
                <w:noProof/>
                <w:webHidden/>
              </w:rPr>
              <w:fldChar w:fldCharType="begin"/>
            </w:r>
            <w:r w:rsidR="00DC0A53">
              <w:rPr>
                <w:noProof/>
                <w:webHidden/>
              </w:rPr>
              <w:instrText xml:space="preserve"> PAGEREF _Toc160324957 \h </w:instrText>
            </w:r>
            <w:r w:rsidR="00DC0A53">
              <w:rPr>
                <w:noProof/>
                <w:webHidden/>
              </w:rPr>
            </w:r>
            <w:r w:rsidR="00DC0A53">
              <w:rPr>
                <w:noProof/>
                <w:webHidden/>
              </w:rPr>
              <w:fldChar w:fldCharType="separate"/>
            </w:r>
            <w:r w:rsidR="00DC0A53">
              <w:rPr>
                <w:noProof/>
                <w:webHidden/>
              </w:rPr>
              <w:t>7</w:t>
            </w:r>
            <w:r w:rsidR="00DC0A53">
              <w:rPr>
                <w:noProof/>
                <w:webHidden/>
              </w:rPr>
              <w:fldChar w:fldCharType="end"/>
            </w:r>
          </w:hyperlink>
        </w:p>
        <w:p w14:paraId="1508CD1F" w14:textId="34AB8A32" w:rsidR="00DC0A53"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8" w:history="1">
            <w:r w:rsidR="00DC0A53" w:rsidRPr="00CA0F2E">
              <w:rPr>
                <w:rStyle w:val="Hyperlink"/>
                <w:noProof/>
                <w:lang w:val="en-GB"/>
              </w:rPr>
              <w:t>Evaluation and Conclusion</w:t>
            </w:r>
            <w:r w:rsidR="00DC0A53">
              <w:rPr>
                <w:noProof/>
                <w:webHidden/>
              </w:rPr>
              <w:tab/>
            </w:r>
            <w:r w:rsidR="00DC0A53">
              <w:rPr>
                <w:noProof/>
                <w:webHidden/>
              </w:rPr>
              <w:fldChar w:fldCharType="begin"/>
            </w:r>
            <w:r w:rsidR="00DC0A53">
              <w:rPr>
                <w:noProof/>
                <w:webHidden/>
              </w:rPr>
              <w:instrText xml:space="preserve"> PAGEREF _Toc160324958 \h </w:instrText>
            </w:r>
            <w:r w:rsidR="00DC0A53">
              <w:rPr>
                <w:noProof/>
                <w:webHidden/>
              </w:rPr>
            </w:r>
            <w:r w:rsidR="00DC0A53">
              <w:rPr>
                <w:noProof/>
                <w:webHidden/>
              </w:rPr>
              <w:fldChar w:fldCharType="separate"/>
            </w:r>
            <w:r w:rsidR="00DC0A53">
              <w:rPr>
                <w:noProof/>
                <w:webHidden/>
              </w:rPr>
              <w:t>8</w:t>
            </w:r>
            <w:r w:rsidR="00DC0A53">
              <w:rPr>
                <w:noProof/>
                <w:webHidden/>
              </w:rPr>
              <w:fldChar w:fldCharType="end"/>
            </w:r>
          </w:hyperlink>
        </w:p>
        <w:p w14:paraId="0DB1D843" w14:textId="5C11E186" w:rsidR="00DC0A53"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9" w:history="1">
            <w:r w:rsidR="00DC0A53" w:rsidRPr="00CA0F2E">
              <w:rPr>
                <w:rStyle w:val="Hyperlink"/>
                <w:noProof/>
                <w:lang w:val="en-GB"/>
              </w:rPr>
              <w:t>References</w:t>
            </w:r>
            <w:r w:rsidR="00DC0A53">
              <w:rPr>
                <w:noProof/>
                <w:webHidden/>
              </w:rPr>
              <w:tab/>
            </w:r>
            <w:r w:rsidR="00DC0A53">
              <w:rPr>
                <w:noProof/>
                <w:webHidden/>
              </w:rPr>
              <w:fldChar w:fldCharType="begin"/>
            </w:r>
            <w:r w:rsidR="00DC0A53">
              <w:rPr>
                <w:noProof/>
                <w:webHidden/>
              </w:rPr>
              <w:instrText xml:space="preserve"> PAGEREF _Toc160324959 \h </w:instrText>
            </w:r>
            <w:r w:rsidR="00DC0A53">
              <w:rPr>
                <w:noProof/>
                <w:webHidden/>
              </w:rPr>
            </w:r>
            <w:r w:rsidR="00DC0A53">
              <w:rPr>
                <w:noProof/>
                <w:webHidden/>
              </w:rPr>
              <w:fldChar w:fldCharType="separate"/>
            </w:r>
            <w:r w:rsidR="00DC0A53">
              <w:rPr>
                <w:noProof/>
                <w:webHidden/>
              </w:rPr>
              <w:t>9</w:t>
            </w:r>
            <w:r w:rsidR="00DC0A53">
              <w:rPr>
                <w:noProof/>
                <w:webHidden/>
              </w:rPr>
              <w:fldChar w:fldCharType="end"/>
            </w:r>
          </w:hyperlink>
        </w:p>
        <w:p w14:paraId="07839664" w14:textId="7AC23194" w:rsidR="00166C8C" w:rsidRDefault="0039157F">
          <w:r>
            <w:rPr>
              <w:b/>
              <w:bCs/>
              <w:noProof/>
            </w:rPr>
            <w:fldChar w:fldCharType="end"/>
          </w:r>
        </w:p>
      </w:sdtContent>
    </w:sdt>
    <w:p w14:paraId="5E2D3BE4" w14:textId="77777777" w:rsidR="000848D5" w:rsidRPr="00BD001C" w:rsidRDefault="0039157F">
      <w:pPr>
        <w:rPr>
          <w:b/>
          <w:sz w:val="32"/>
          <w:szCs w:val="32"/>
          <w:lang w:val="en-GB"/>
        </w:rPr>
      </w:pPr>
      <w:r w:rsidRPr="00BD001C">
        <w:rPr>
          <w:lang w:val="en-GB"/>
        </w:rPr>
        <w:br w:type="page"/>
      </w:r>
    </w:p>
    <w:p w14:paraId="085F7133" w14:textId="77777777" w:rsidR="001A0C50" w:rsidRPr="00BD001C" w:rsidRDefault="0039157F">
      <w:pPr>
        <w:pStyle w:val="Heading1"/>
        <w:rPr>
          <w:lang w:val="en-GB"/>
        </w:rPr>
      </w:pPr>
      <w:bookmarkStart w:id="0" w:name="_Toc160324953"/>
      <w:r w:rsidRPr="00BD001C">
        <w:rPr>
          <w:lang w:val="en-GB"/>
        </w:rPr>
        <w:lastRenderedPageBreak/>
        <w:t>Introduction and Background</w:t>
      </w:r>
      <w:bookmarkEnd w:id="0"/>
    </w:p>
    <w:p w14:paraId="50865D0F" w14:textId="77777777" w:rsidR="001A0C50" w:rsidRPr="00BD001C" w:rsidRDefault="0039157F">
      <w:pPr>
        <w:rPr>
          <w:lang w:val="en-GB"/>
        </w:rPr>
      </w:pPr>
      <w:r w:rsidRPr="00BD001C">
        <w:rPr>
          <w:lang w:val="en-GB"/>
        </w:rPr>
        <w:t xml:space="preserve">The </w:t>
      </w:r>
      <w:r w:rsidR="00F84BC0">
        <w:rPr>
          <w:lang w:val="en-GB"/>
        </w:rPr>
        <w:t>entire hospitality</w:t>
      </w:r>
      <w:r w:rsidRPr="00BD001C">
        <w:rPr>
          <w:lang w:val="en-GB"/>
        </w:rPr>
        <w:t xml:space="preserve"> industry in the United Kingdom has been experiencing massive growth. This has happened because of the considerable increment in the number of organisations operating. Furthermore, there has also been a considerable increment in the number of customers </w:t>
      </w:r>
      <w:r w:rsidR="00B05DD8" w:rsidRPr="00BD001C">
        <w:rPr>
          <w:lang w:val="en-GB"/>
        </w:rPr>
        <w:t>those businesses</w:t>
      </w:r>
      <w:r w:rsidRPr="00BD001C">
        <w:rPr>
          <w:lang w:val="en-GB"/>
        </w:rPr>
        <w:t xml:space="preserve"> have to deal with (</w:t>
      </w:r>
      <w:proofErr w:type="spellStart"/>
      <w:r w:rsidRPr="00BD001C">
        <w:rPr>
          <w:color w:val="222222"/>
          <w:highlight w:val="white"/>
          <w:lang w:val="en-GB"/>
        </w:rPr>
        <w:t>Kyrylov</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2020)</w:t>
      </w:r>
      <w:r w:rsidRPr="00BD001C">
        <w:rPr>
          <w:lang w:val="en-GB"/>
        </w:rPr>
        <w:t xml:space="preserve">. Therefore, there has also been a massive hike in the revenue that the industry has been generating. </w:t>
      </w:r>
    </w:p>
    <w:p w14:paraId="4DACF6BE" w14:textId="77777777" w:rsidR="001A0C50" w:rsidRPr="00BD001C" w:rsidRDefault="0039157F">
      <w:pPr>
        <w:jc w:val="center"/>
        <w:rPr>
          <w:lang w:val="en-GB"/>
        </w:rPr>
      </w:pPr>
      <w:r w:rsidRPr="00BD001C">
        <w:rPr>
          <w:noProof/>
          <w:lang w:val="en-IN"/>
        </w:rPr>
        <w:drawing>
          <wp:inline distT="114300" distB="114300" distL="114300" distR="114300" wp14:anchorId="7CCEC0BB" wp14:editId="22C4B175">
            <wp:extent cx="5124450" cy="3276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124450" cy="3276600"/>
                    </a:xfrm>
                    <a:prstGeom prst="rect">
                      <a:avLst/>
                    </a:prstGeom>
                  </pic:spPr>
                </pic:pic>
              </a:graphicData>
            </a:graphic>
          </wp:inline>
        </w:drawing>
      </w:r>
    </w:p>
    <w:p w14:paraId="7F82BF3F" w14:textId="77777777" w:rsidR="001A0C50" w:rsidRPr="00BD001C" w:rsidRDefault="0039157F">
      <w:pPr>
        <w:jc w:val="center"/>
        <w:rPr>
          <w:b/>
          <w:lang w:val="en-GB"/>
        </w:rPr>
      </w:pPr>
      <w:r w:rsidRPr="00BD001C">
        <w:rPr>
          <w:b/>
          <w:lang w:val="en-GB"/>
        </w:rPr>
        <w:t>Figure 1: Revenue of the Tourism Industry in the United Kingdom.</w:t>
      </w:r>
    </w:p>
    <w:p w14:paraId="55EFC720" w14:textId="77777777" w:rsidR="001A0C50" w:rsidRPr="00BD001C" w:rsidRDefault="0039157F">
      <w:pPr>
        <w:jc w:val="center"/>
        <w:rPr>
          <w:lang w:val="en-GB"/>
        </w:rPr>
      </w:pPr>
      <w:r w:rsidRPr="00BD001C">
        <w:rPr>
          <w:lang w:val="en-GB"/>
        </w:rPr>
        <w:t>(Source: Statista, 2024)</w:t>
      </w:r>
    </w:p>
    <w:p w14:paraId="6AB6FE8C" w14:textId="77777777" w:rsidR="001A0C50" w:rsidRPr="00BD001C" w:rsidRDefault="0039157F">
      <w:pPr>
        <w:rPr>
          <w:lang w:val="en-GB"/>
        </w:rPr>
      </w:pPr>
      <w:r w:rsidRPr="00BD001C">
        <w:rPr>
          <w:lang w:val="en-GB"/>
        </w:rPr>
        <w:t>The figure depicts the revenue the industry has generated with its operation in the market. It has been identified that there has been a massive decline in the industry's revenue in the years 2020 and 2021 (Statista, 2024). This has been because of the Covid-19 pandemic. However, there has been a massive comeback of the industry in the market. It has been found that the industry has been able to generate over £14 billion in the year 2022 (</w:t>
      </w:r>
      <w:r w:rsidRPr="00BD001C">
        <w:rPr>
          <w:color w:val="222222"/>
          <w:highlight w:val="white"/>
          <w:lang w:val="en-GB"/>
        </w:rPr>
        <w:t>Statista, 2024)</w:t>
      </w:r>
      <w:r w:rsidRPr="00BD001C">
        <w:rPr>
          <w:lang w:val="en-GB"/>
        </w:rPr>
        <w:t xml:space="preserve">. Furthermore, the consecutive year has also generated a considerable revenue with over £16 billion. </w:t>
      </w:r>
    </w:p>
    <w:p w14:paraId="09503E98" w14:textId="77777777" w:rsidR="001A0C50" w:rsidRPr="00BD001C" w:rsidRDefault="0039157F">
      <w:pPr>
        <w:rPr>
          <w:lang w:val="en-GB"/>
        </w:rPr>
      </w:pPr>
      <w:r w:rsidRPr="00BD001C">
        <w:rPr>
          <w:lang w:val="en-GB"/>
        </w:rPr>
        <w:t xml:space="preserve">In light of the successful operation of the industry, the report will discuss the socio-economic factors that have affected the business in the market. Furthermore, there would </w:t>
      </w:r>
      <w:r w:rsidRPr="00BD001C">
        <w:rPr>
          <w:lang w:val="en-GB"/>
        </w:rPr>
        <w:lastRenderedPageBreak/>
        <w:t xml:space="preserve">also be a discussion regarding the trends that have been emerging in the industry. Therefore, there would also be an analysis of the variety of changes that are happening in the businesses in the hotel industry. Therefore, the hotel that would be considered for producing the report is Premier Inn. </w:t>
      </w:r>
    </w:p>
    <w:p w14:paraId="667DF8C0" w14:textId="77777777" w:rsidR="001A0C50" w:rsidRPr="00BD001C" w:rsidRDefault="0039157F">
      <w:pPr>
        <w:rPr>
          <w:lang w:val="en-GB"/>
        </w:rPr>
      </w:pPr>
      <w:r w:rsidRPr="00BD001C">
        <w:rPr>
          <w:lang w:val="en-GB"/>
        </w:rPr>
        <w:t>The hotel business has been operating in the market of the United Kingdom for decades. Therefore, this has made the business one of the renowned hotels in the market. The enterprise has also been able to serve a large number of customers. This has been possible because of the variety of services that they have implemented (</w:t>
      </w:r>
      <w:r w:rsidRPr="00BD001C">
        <w:rPr>
          <w:color w:val="222222"/>
          <w:highlight w:val="white"/>
          <w:lang w:val="en-GB"/>
        </w:rPr>
        <w:t>Premier Inn, 2023)</w:t>
      </w:r>
      <w:r w:rsidRPr="00BD001C">
        <w:rPr>
          <w:lang w:val="en-GB"/>
        </w:rPr>
        <w:t xml:space="preserve">. Furthermore, the hotel has also been ensuring that the customers are comfortable during their stay. Such procedures have enabled the business to gain a huge revenue in the market. </w:t>
      </w:r>
    </w:p>
    <w:p w14:paraId="09BCCC0C" w14:textId="77777777" w:rsidR="001A0C50" w:rsidRPr="00BD001C" w:rsidRDefault="0039157F">
      <w:pPr>
        <w:jc w:val="center"/>
        <w:rPr>
          <w:lang w:val="en-GB"/>
        </w:rPr>
      </w:pPr>
      <w:r w:rsidRPr="00BD001C">
        <w:rPr>
          <w:noProof/>
          <w:lang w:val="en-IN"/>
        </w:rPr>
        <w:drawing>
          <wp:inline distT="114300" distB="114300" distL="114300" distR="114300" wp14:anchorId="6ED8A227" wp14:editId="07D1AB68">
            <wp:extent cx="5281613" cy="335179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281613" cy="3351793"/>
                    </a:xfrm>
                    <a:prstGeom prst="rect">
                      <a:avLst/>
                    </a:prstGeom>
                  </pic:spPr>
                </pic:pic>
              </a:graphicData>
            </a:graphic>
          </wp:inline>
        </w:drawing>
      </w:r>
    </w:p>
    <w:p w14:paraId="2AECAA39" w14:textId="77777777" w:rsidR="001A0C50" w:rsidRPr="00BD001C" w:rsidRDefault="0039157F">
      <w:pPr>
        <w:jc w:val="center"/>
        <w:rPr>
          <w:b/>
          <w:lang w:val="en-GB"/>
        </w:rPr>
      </w:pPr>
      <w:r w:rsidRPr="00BD001C">
        <w:rPr>
          <w:b/>
          <w:lang w:val="en-GB"/>
        </w:rPr>
        <w:t>Figure 2: Revenue of Whitbread worldwide.</w:t>
      </w:r>
    </w:p>
    <w:p w14:paraId="544B1995" w14:textId="77777777" w:rsidR="001A0C50" w:rsidRPr="00BD001C" w:rsidRDefault="0039157F">
      <w:pPr>
        <w:jc w:val="center"/>
        <w:rPr>
          <w:lang w:val="en-GB"/>
        </w:rPr>
      </w:pPr>
      <w:r w:rsidRPr="00BD001C">
        <w:rPr>
          <w:lang w:val="en-GB"/>
        </w:rPr>
        <w:t>(Source: Statista, 2023)</w:t>
      </w:r>
    </w:p>
    <w:p w14:paraId="602150E7" w14:textId="77777777" w:rsidR="001A0C50" w:rsidRPr="00BD001C" w:rsidRDefault="0039157F">
      <w:pPr>
        <w:rPr>
          <w:lang w:val="en-GB"/>
        </w:rPr>
      </w:pPr>
      <w:r w:rsidRPr="00BD001C">
        <w:rPr>
          <w:lang w:val="en-GB"/>
        </w:rPr>
        <w:t xml:space="preserve">The figure has showcased the revenue that Whitbread has been able to generate with its operation in the world. It has been found that the enterprise has gained a total of £2,625.2 million from its operation (Statista. 2023). This includes the revenue the business has gained from the operation of Premier Inn in the United Kingdom. </w:t>
      </w:r>
    </w:p>
    <w:p w14:paraId="21372AC8" w14:textId="77777777" w:rsidR="00DC0A53" w:rsidRDefault="00DC0A53">
      <w:pPr>
        <w:rPr>
          <w:b/>
          <w:sz w:val="32"/>
          <w:szCs w:val="32"/>
          <w:lang w:val="en-GB"/>
        </w:rPr>
      </w:pPr>
      <w:bookmarkStart w:id="1" w:name="_a76iuqw07aha" w:colFirst="0" w:colLast="0"/>
      <w:bookmarkEnd w:id="1"/>
      <w:r>
        <w:rPr>
          <w:lang w:val="en-GB"/>
        </w:rPr>
        <w:br w:type="page"/>
      </w:r>
    </w:p>
    <w:p w14:paraId="79299DB5" w14:textId="27166541" w:rsidR="001A0C50" w:rsidRPr="00BD001C" w:rsidRDefault="0039157F">
      <w:pPr>
        <w:pStyle w:val="Heading1"/>
        <w:rPr>
          <w:lang w:val="en-GB"/>
        </w:rPr>
      </w:pPr>
      <w:bookmarkStart w:id="2" w:name="_Toc160324954"/>
      <w:r w:rsidRPr="00BD001C">
        <w:rPr>
          <w:lang w:val="en-GB"/>
        </w:rPr>
        <w:lastRenderedPageBreak/>
        <w:t>Discussion</w:t>
      </w:r>
      <w:bookmarkEnd w:id="2"/>
    </w:p>
    <w:p w14:paraId="4C942941" w14:textId="77777777" w:rsidR="001A0C50" w:rsidRPr="00BD001C" w:rsidRDefault="0039157F">
      <w:pPr>
        <w:pStyle w:val="Heading2"/>
        <w:rPr>
          <w:lang w:val="en-GB"/>
        </w:rPr>
      </w:pPr>
      <w:bookmarkStart w:id="3" w:name="_wi90svbvpe40" w:colFirst="0" w:colLast="0"/>
      <w:bookmarkStart w:id="4" w:name="_Toc160324955"/>
      <w:bookmarkEnd w:id="3"/>
      <w:r w:rsidRPr="00BD001C">
        <w:rPr>
          <w:lang w:val="en-GB"/>
        </w:rPr>
        <w:t>Socio-Economic Factors</w:t>
      </w:r>
      <w:bookmarkEnd w:id="4"/>
    </w:p>
    <w:p w14:paraId="6AFF903B" w14:textId="77777777" w:rsidR="001A0C50" w:rsidRPr="00BD001C" w:rsidRDefault="0039157F">
      <w:pPr>
        <w:rPr>
          <w:lang w:val="en-GB"/>
        </w:rPr>
      </w:pPr>
      <w:r w:rsidRPr="00BD001C">
        <w:rPr>
          <w:lang w:val="en-GB"/>
        </w:rPr>
        <w:t>These can be referred to as the elements which have a connection with the working procedures undertaken by a business entity. In the case of a hotel in the United Kingdom, various such factors can be considered. One of the major elements that a business entity needs to look after is the number of employees. In the case of Premier Inn, the enterprise has been able to employ a large number of people. The superiors of the business have further ensured to follow the “Employment Act of 2002”. The act depicts that the organisations in the country need to employ the people of the country (</w:t>
      </w:r>
      <w:r w:rsidRPr="00BD001C">
        <w:rPr>
          <w:color w:val="222222"/>
          <w:highlight w:val="white"/>
          <w:lang w:val="en-GB"/>
        </w:rPr>
        <w:t>Legislation.gov.uk, 2024)</w:t>
      </w:r>
      <w:r w:rsidRPr="00BD001C">
        <w:rPr>
          <w:lang w:val="en-GB"/>
        </w:rPr>
        <w:t>. Therefore, the abidance of this law has helped Premier Inn in putting a hand forward to reduce the unemployment rate of the country.  However, the happening of Brexit has affected the business drastically. This is so because there has been a large number of employees who belonged from the countries in the European Union (</w:t>
      </w:r>
      <w:r w:rsidRPr="00BD001C">
        <w:rPr>
          <w:color w:val="222222"/>
          <w:highlight w:val="white"/>
          <w:lang w:val="en-GB"/>
        </w:rPr>
        <w:t>Holloway and Humphreys, 2022)</w:t>
      </w:r>
      <w:r w:rsidRPr="00BD001C">
        <w:rPr>
          <w:lang w:val="en-GB"/>
        </w:rPr>
        <w:t>. Therefore, the situation has made them go back to their home countries. The situation has made a considerable reduction in the number of employees that the business used to have. Therefore, the HRM of Premier Inn needs to think of procedures for increasing the manpower in the entity.</w:t>
      </w:r>
    </w:p>
    <w:p w14:paraId="694D1DAB" w14:textId="77777777" w:rsidR="001A0C50" w:rsidRPr="00BD001C" w:rsidRDefault="0039157F">
      <w:pPr>
        <w:rPr>
          <w:lang w:val="en-GB"/>
        </w:rPr>
      </w:pPr>
      <w:r w:rsidRPr="00BD001C">
        <w:rPr>
          <w:lang w:val="en-GB"/>
        </w:rPr>
        <w:t>Furthermore, they also need to think of strategies with which the motivation of the employees can be uplifted. A high level of motivation among the employees has a huge reflection on their performance. With this, there would be an increment in the quality of the work that they would showcase in the enterprise (</w:t>
      </w:r>
      <w:r w:rsidRPr="00BD001C">
        <w:rPr>
          <w:color w:val="222222"/>
          <w:highlight w:val="white"/>
          <w:lang w:val="en-GB"/>
        </w:rPr>
        <w:t xml:space="preserve">Pham </w:t>
      </w:r>
      <w:r w:rsidRPr="00BD001C">
        <w:rPr>
          <w:i/>
          <w:color w:val="222222"/>
          <w:highlight w:val="white"/>
          <w:lang w:val="en-GB"/>
        </w:rPr>
        <w:t>et al</w:t>
      </w:r>
      <w:r w:rsidRPr="00BD001C">
        <w:rPr>
          <w:color w:val="222222"/>
          <w:highlight w:val="white"/>
          <w:lang w:val="en-GB"/>
        </w:rPr>
        <w:t>., 2023)</w:t>
      </w:r>
      <w:r w:rsidRPr="00BD001C">
        <w:rPr>
          <w:lang w:val="en-GB"/>
        </w:rPr>
        <w:t xml:space="preserve">. Therefore, the customers of the hotel would further be provided with a </w:t>
      </w:r>
      <w:r w:rsidR="00B05DD8" w:rsidRPr="00BD001C">
        <w:rPr>
          <w:lang w:val="en-GB"/>
        </w:rPr>
        <w:t>better-quality</w:t>
      </w:r>
      <w:r w:rsidRPr="00BD001C">
        <w:rPr>
          <w:lang w:val="en-GB"/>
        </w:rPr>
        <w:t xml:space="preserve"> service. In reflection, there would be an increment in the satisfaction level of the customers (</w:t>
      </w:r>
      <w:r w:rsidRPr="00BD001C">
        <w:rPr>
          <w:color w:val="222222"/>
          <w:highlight w:val="white"/>
          <w:lang w:val="en-GB"/>
        </w:rPr>
        <w:t xml:space="preserve">Bas and </w:t>
      </w:r>
      <w:proofErr w:type="spellStart"/>
      <w:r w:rsidRPr="00BD001C">
        <w:rPr>
          <w:color w:val="222222"/>
          <w:highlight w:val="white"/>
          <w:lang w:val="en-GB"/>
        </w:rPr>
        <w:t>Sivaprasad</w:t>
      </w:r>
      <w:proofErr w:type="spellEnd"/>
      <w:r w:rsidRPr="00BD001C">
        <w:rPr>
          <w:color w:val="222222"/>
          <w:highlight w:val="white"/>
          <w:lang w:val="en-GB"/>
        </w:rPr>
        <w:t>, 2022)</w:t>
      </w:r>
      <w:r w:rsidRPr="00BD001C">
        <w:rPr>
          <w:lang w:val="en-GB"/>
        </w:rPr>
        <w:t xml:space="preserve">. Furthermore, the superiors have also ensured that the employees are provided with a handsome in-hand salary. This has also been reflected as an important element for lighting up their mood to work in the enterprise. With this, there has further been a considerable reduction in the number of employees resigning from their job roles. </w:t>
      </w:r>
    </w:p>
    <w:p w14:paraId="4E781B3C" w14:textId="77777777" w:rsidR="001A0C50" w:rsidRPr="00BD001C" w:rsidRDefault="0039157F">
      <w:pPr>
        <w:pStyle w:val="Heading2"/>
        <w:rPr>
          <w:lang w:val="en-GB"/>
        </w:rPr>
      </w:pPr>
      <w:bookmarkStart w:id="5" w:name="_widbm7axn2o0" w:colFirst="0" w:colLast="0"/>
      <w:bookmarkStart w:id="6" w:name="_Toc160324956"/>
      <w:bookmarkEnd w:id="5"/>
      <w:r w:rsidRPr="00BD001C">
        <w:rPr>
          <w:lang w:val="en-GB"/>
        </w:rPr>
        <w:t>Trends Followed by the Industry</w:t>
      </w:r>
      <w:bookmarkEnd w:id="6"/>
    </w:p>
    <w:p w14:paraId="70B9BF23" w14:textId="77777777" w:rsidR="001A0C50" w:rsidRPr="00BD001C" w:rsidRDefault="0039157F">
      <w:pPr>
        <w:rPr>
          <w:lang w:val="en-GB"/>
        </w:rPr>
      </w:pPr>
      <w:r w:rsidRPr="00BD001C">
        <w:rPr>
          <w:lang w:val="en-GB"/>
        </w:rPr>
        <w:t xml:space="preserve">Trends have been a major element behind the growth of the tourism industry. With this, the organisations in the industry have further been able to meet the preferences of the </w:t>
      </w:r>
      <w:r w:rsidRPr="00BD001C">
        <w:rPr>
          <w:lang w:val="en-GB"/>
        </w:rPr>
        <w:lastRenderedPageBreak/>
        <w:t>customers (</w:t>
      </w:r>
      <w:r w:rsidRPr="00BD001C">
        <w:rPr>
          <w:color w:val="222222"/>
          <w:highlight w:val="white"/>
          <w:lang w:val="en-GB"/>
        </w:rPr>
        <w:t xml:space="preserve">Tan and </w:t>
      </w:r>
      <w:proofErr w:type="spellStart"/>
      <w:r w:rsidRPr="00BD001C">
        <w:rPr>
          <w:color w:val="222222"/>
          <w:highlight w:val="white"/>
          <w:lang w:val="en-GB"/>
        </w:rPr>
        <w:t>Despotis</w:t>
      </w:r>
      <w:proofErr w:type="spellEnd"/>
      <w:r w:rsidRPr="00BD001C">
        <w:rPr>
          <w:color w:val="222222"/>
          <w:highlight w:val="white"/>
          <w:lang w:val="en-GB"/>
        </w:rPr>
        <w:t>, 2021)</w:t>
      </w:r>
      <w:r w:rsidRPr="00BD001C">
        <w:rPr>
          <w:lang w:val="en-GB"/>
        </w:rPr>
        <w:t>. In addition, there has also been a considerable increment in the satisfaction level of the customers. At present, there has been a massive increment in the number of trends that have been emerging in the market. One of the major trends that have been constant and has been evolving continuously is the use of technologies. The presence of technologies in a hotel has been a major asset for businesses. Therefore, the superiors of Premier Inn have ensured that there is the presence of proper technologies (</w:t>
      </w:r>
      <w:proofErr w:type="spellStart"/>
      <w:r w:rsidRPr="00BD001C">
        <w:rPr>
          <w:color w:val="222222"/>
          <w:highlight w:val="white"/>
          <w:lang w:val="en-GB"/>
        </w:rPr>
        <w:t>Giousmpasoglou</w:t>
      </w:r>
      <w:proofErr w:type="spellEnd"/>
      <w:r w:rsidRPr="00BD001C">
        <w:rPr>
          <w:color w:val="222222"/>
          <w:highlight w:val="white"/>
          <w:lang w:val="en-GB"/>
        </w:rPr>
        <w:t xml:space="preserve"> and Hua, 2020)</w:t>
      </w:r>
      <w:r w:rsidRPr="00BD001C">
        <w:rPr>
          <w:lang w:val="en-GB"/>
        </w:rPr>
        <w:t>. With this, there has been a massive hike in the comfort level of the customers. For instance, the presence of Smart TVs and Wi-Fi for the customers have been an important installation. With this, the enterprise has further been able to ensure that there is no less in the entertainment of the customers (</w:t>
      </w:r>
      <w:r w:rsidRPr="00BD001C">
        <w:rPr>
          <w:color w:val="222222"/>
          <w:highlight w:val="white"/>
          <w:lang w:val="en-GB"/>
        </w:rPr>
        <w:t>Freeman, 2020)</w:t>
      </w:r>
      <w:r w:rsidRPr="00BD001C">
        <w:rPr>
          <w:lang w:val="en-GB"/>
        </w:rPr>
        <w:t>.</w:t>
      </w:r>
    </w:p>
    <w:p w14:paraId="20E68299" w14:textId="77777777" w:rsidR="001A0C50" w:rsidRPr="00BD001C" w:rsidRDefault="0039157F">
      <w:pPr>
        <w:rPr>
          <w:lang w:val="en-GB"/>
        </w:rPr>
      </w:pPr>
      <w:r w:rsidRPr="00BD001C">
        <w:rPr>
          <w:lang w:val="en-GB"/>
        </w:rPr>
        <w:t>Furthermore, they have also been using various technologies for the operation of the enterprise. A major technology that they have installed is contactless payment procedures and QR options. These procedures have enabled the enterprise to ensure that the customers are being able to make payments efficiently (</w:t>
      </w:r>
      <w:proofErr w:type="spellStart"/>
      <w:r w:rsidRPr="00BD001C">
        <w:rPr>
          <w:color w:val="222222"/>
          <w:highlight w:val="white"/>
          <w:lang w:val="en-GB"/>
        </w:rPr>
        <w:t>Karjaluoto</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2020)</w:t>
      </w:r>
      <w:r w:rsidRPr="00BD001C">
        <w:rPr>
          <w:lang w:val="en-GB"/>
        </w:rPr>
        <w:t xml:space="preserve">. Furthermore, the presence of QR codes for the </w:t>
      </w:r>
      <w:r w:rsidR="00B05DD8" w:rsidRPr="00BD001C">
        <w:rPr>
          <w:lang w:val="en-GB"/>
        </w:rPr>
        <w:t>Wi-Fi</w:t>
      </w:r>
      <w:r w:rsidRPr="00BD001C">
        <w:rPr>
          <w:lang w:val="en-GB"/>
        </w:rPr>
        <w:t xml:space="preserve"> or menu cards for restaurants has been an important procedure. Furthermore, the presence of an efficient website of the hotel has made the customers to book their rooms at their comfort and very easily. In light of the presence of the QR code for the menu cars of the restaurant, this has been an important sustainable procedure. This has also been an important trend for the hotel industry. The presence of efficient sustainable measures has enabled the organisation to protect the environment from any harm (</w:t>
      </w:r>
      <w:proofErr w:type="spellStart"/>
      <w:r w:rsidRPr="00BD001C">
        <w:rPr>
          <w:color w:val="222222"/>
          <w:highlight w:val="white"/>
          <w:lang w:val="en-GB"/>
        </w:rPr>
        <w:t>Floričić</w:t>
      </w:r>
      <w:proofErr w:type="spellEnd"/>
      <w:r w:rsidRPr="00BD001C">
        <w:rPr>
          <w:color w:val="222222"/>
          <w:highlight w:val="white"/>
          <w:lang w:val="en-GB"/>
        </w:rPr>
        <w:t>, 2020)</w:t>
      </w:r>
      <w:r w:rsidRPr="00BD001C">
        <w:rPr>
          <w:lang w:val="en-GB"/>
        </w:rPr>
        <w:t>. One of the major procedures that Premier Inn has considered is the use of solar panels. With this, there has been a considerable reduction in the use of artificial energy.</w:t>
      </w:r>
    </w:p>
    <w:p w14:paraId="462CFC2D" w14:textId="77777777" w:rsidR="001A0C50" w:rsidRPr="00BD001C" w:rsidRDefault="0039157F">
      <w:pPr>
        <w:rPr>
          <w:lang w:val="en-GB"/>
        </w:rPr>
      </w:pPr>
      <w:r w:rsidRPr="00BD001C">
        <w:rPr>
          <w:lang w:val="en-GB"/>
        </w:rPr>
        <w:t>Furthermore, the provision of electric vehicles to customers for their travel has also been an important implementation. These procedures have considerably reduced the amount of carbon emissions in the country (</w:t>
      </w:r>
      <w:r w:rsidRPr="00BD001C">
        <w:rPr>
          <w:color w:val="222222"/>
          <w:highlight w:val="white"/>
          <w:lang w:val="en-GB"/>
        </w:rPr>
        <w:t xml:space="preserve">Dixon </w:t>
      </w:r>
      <w:r w:rsidRPr="00BD001C">
        <w:rPr>
          <w:i/>
          <w:color w:val="222222"/>
          <w:highlight w:val="white"/>
          <w:lang w:val="en-GB"/>
        </w:rPr>
        <w:t>et al</w:t>
      </w:r>
      <w:r w:rsidRPr="00BD001C">
        <w:rPr>
          <w:color w:val="222222"/>
          <w:highlight w:val="white"/>
          <w:lang w:val="en-GB"/>
        </w:rPr>
        <w:t>., 2020)</w:t>
      </w:r>
      <w:r w:rsidRPr="00BD001C">
        <w:rPr>
          <w:lang w:val="en-GB"/>
        </w:rPr>
        <w:t xml:space="preserve">. Furthermore, the enterprise has also ensured to use of recyclable products. The use of this strategy has helped in ensuring that the natural resources do not become extinct. </w:t>
      </w:r>
    </w:p>
    <w:p w14:paraId="46D326F5" w14:textId="77777777" w:rsidR="001A0C50" w:rsidRPr="00BD001C" w:rsidRDefault="0039157F">
      <w:pPr>
        <w:pStyle w:val="Heading2"/>
        <w:rPr>
          <w:lang w:val="en-GB"/>
        </w:rPr>
      </w:pPr>
      <w:bookmarkStart w:id="7" w:name="_12vpnrwejcl0" w:colFirst="0" w:colLast="0"/>
      <w:bookmarkStart w:id="8" w:name="_Toc160324957"/>
      <w:bookmarkEnd w:id="7"/>
      <w:r w:rsidRPr="00BD001C">
        <w:rPr>
          <w:lang w:val="en-GB"/>
        </w:rPr>
        <w:lastRenderedPageBreak/>
        <w:t>Discussion on Different Work Modes in the Tourism Industry</w:t>
      </w:r>
      <w:bookmarkEnd w:id="8"/>
    </w:p>
    <w:p w14:paraId="2D8A7253" w14:textId="77777777" w:rsidR="001A0C50" w:rsidRPr="00BD001C" w:rsidRDefault="0039157F">
      <w:pPr>
        <w:rPr>
          <w:lang w:val="en-GB"/>
        </w:rPr>
      </w:pPr>
      <w:r w:rsidRPr="00BD001C">
        <w:rPr>
          <w:lang w:val="en-GB"/>
        </w:rPr>
        <w:t>Work Modes are referred to as the different procedures with which the employees of a business entity would ensure to finish the task that has been allocated to them. Therefore, the employees in a business need to ensure that the best procedure is considered (</w:t>
      </w:r>
      <w:r w:rsidRPr="00BD001C">
        <w:rPr>
          <w:color w:val="222222"/>
          <w:highlight w:val="white"/>
          <w:lang w:val="en-GB"/>
        </w:rPr>
        <w:t xml:space="preserve">Adisa </w:t>
      </w:r>
      <w:r w:rsidRPr="00BD001C">
        <w:rPr>
          <w:i/>
          <w:color w:val="222222"/>
          <w:highlight w:val="white"/>
          <w:lang w:val="en-GB"/>
        </w:rPr>
        <w:t>et al</w:t>
      </w:r>
      <w:r w:rsidRPr="00BD001C">
        <w:rPr>
          <w:color w:val="222222"/>
          <w:highlight w:val="white"/>
          <w:lang w:val="en-GB"/>
        </w:rPr>
        <w:t>., 2023)</w:t>
      </w:r>
      <w:r w:rsidRPr="00BD001C">
        <w:rPr>
          <w:lang w:val="en-GB"/>
        </w:rPr>
        <w:t xml:space="preserve">. With this, there would further be an increment in the chances for the quality of the work to enhance. Furthermore, there would also be the presence of proper motivation for the employees to continue with the work that they have undertaken. </w:t>
      </w:r>
    </w:p>
    <w:p w14:paraId="3350B484" w14:textId="77777777" w:rsidR="001A0C50" w:rsidRPr="00BD001C" w:rsidRDefault="0039157F">
      <w:pPr>
        <w:rPr>
          <w:lang w:val="en-GB"/>
        </w:rPr>
      </w:pPr>
      <w:r w:rsidRPr="00BD001C">
        <w:rPr>
          <w:lang w:val="en-GB"/>
        </w:rPr>
        <w:t xml:space="preserve">In light of this, there has been the emergence of different work modes that the superiors of different business entities have come up with. One of the major modes that the entities in the hotel industry have been using is the </w:t>
      </w:r>
      <w:r w:rsidRPr="00BD001C">
        <w:rPr>
          <w:b/>
          <w:lang w:val="en-GB"/>
        </w:rPr>
        <w:t>asynchronous mode</w:t>
      </w:r>
      <w:r w:rsidRPr="00BD001C">
        <w:rPr>
          <w:lang w:val="en-GB"/>
        </w:rPr>
        <w:t>. The presence of this mode enables a business to have different shifts for the employees to work in. Therefore, there is a high chance that there would not be any match in the working time for any two employees (</w:t>
      </w:r>
      <w:r w:rsidRPr="00BD001C">
        <w:rPr>
          <w:color w:val="222222"/>
          <w:highlight w:val="white"/>
          <w:lang w:val="en-GB"/>
        </w:rPr>
        <w:t xml:space="preserve">Liu </w:t>
      </w:r>
      <w:r w:rsidRPr="00BD001C">
        <w:rPr>
          <w:i/>
          <w:color w:val="222222"/>
          <w:highlight w:val="white"/>
          <w:lang w:val="en-GB"/>
        </w:rPr>
        <w:t>et al</w:t>
      </w:r>
      <w:r w:rsidRPr="00BD001C">
        <w:rPr>
          <w:color w:val="222222"/>
          <w:highlight w:val="white"/>
          <w:lang w:val="en-GB"/>
        </w:rPr>
        <w:t>., 2021)</w:t>
      </w:r>
      <w:r w:rsidRPr="00BD001C">
        <w:rPr>
          <w:lang w:val="en-GB"/>
        </w:rPr>
        <w:t xml:space="preserve">. In light of this, the superiors need to ensure that there is the presence of proper communication. With this, an operation can be handled efficiently. Furthermore, the HRM also needs to ensure that there is no conflict of work (Armstrong and Taylor, 2020). They also need to look after the fact that all the employees are provided with proper resources irrespective of the time when they are working. Such procedures would enable the business to efficiently operate in the market. In light of this, Premier Inn has different shifts for the employees to work in. With this, there has been the assurance that the customers are provided with proper services 24 hours. </w:t>
      </w:r>
    </w:p>
    <w:p w14:paraId="3A2A080A" w14:textId="5C3E700B" w:rsidR="001A0C50" w:rsidRPr="00BD001C" w:rsidRDefault="0039157F">
      <w:pPr>
        <w:rPr>
          <w:lang w:val="en-GB"/>
        </w:rPr>
      </w:pPr>
      <w:r w:rsidRPr="00BD001C">
        <w:rPr>
          <w:lang w:val="en-GB"/>
        </w:rPr>
        <w:t xml:space="preserve">Another mode of work that has been considered by the superiors of a business entity is </w:t>
      </w:r>
      <w:r w:rsidRPr="00BD001C">
        <w:rPr>
          <w:b/>
          <w:lang w:val="en-GB"/>
        </w:rPr>
        <w:t>remote synchronisation mode</w:t>
      </w:r>
      <w:r w:rsidRPr="00BD001C">
        <w:rPr>
          <w:lang w:val="en-GB"/>
        </w:rPr>
        <w:t xml:space="preserve">. The occurrence of the Covid-19 pandemic has made the entire world come to a standstill. Yet, the superiors of Premier Inn have ensured that the operation of the business is continued remotely as well. For such enterprises, the emergence of “Work </w:t>
      </w:r>
      <w:r w:rsidR="00B05DD8" w:rsidRPr="00BD001C">
        <w:rPr>
          <w:lang w:val="en-GB"/>
        </w:rPr>
        <w:t>from</w:t>
      </w:r>
      <w:r w:rsidRPr="00BD001C">
        <w:rPr>
          <w:lang w:val="en-GB"/>
        </w:rPr>
        <w:t xml:space="preserve"> Home” has been an efficient strategy. This has enabled the organisations to ensure that the operation of the business continues even remotely (</w:t>
      </w:r>
      <w:proofErr w:type="spellStart"/>
      <w:r w:rsidRPr="00BD001C">
        <w:rPr>
          <w:color w:val="222222"/>
          <w:highlight w:val="white"/>
          <w:lang w:val="en-GB"/>
        </w:rPr>
        <w:t>Spanaki</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2021)</w:t>
      </w:r>
      <w:r w:rsidRPr="00BD001C">
        <w:rPr>
          <w:lang w:val="en-GB"/>
        </w:rPr>
        <w:t xml:space="preserve">. Therefore, the superiors have ensured that there is the presence of proper communication among the employees. </w:t>
      </w:r>
      <w:r w:rsidR="00DC0A53" w:rsidRPr="00DC0A53">
        <w:rPr>
          <w:lang w:val="en-GB"/>
        </w:rPr>
        <w:t>This made operations efficient (Souza Santos and Ralph 2022).  Thus, the hotel offers online event management. For such occasions, staff must work from home to assure success.</w:t>
      </w:r>
    </w:p>
    <w:p w14:paraId="79796F0C" w14:textId="77777777" w:rsidR="00DC0A53" w:rsidRDefault="00DC0A53">
      <w:pPr>
        <w:rPr>
          <w:b/>
          <w:sz w:val="32"/>
          <w:szCs w:val="32"/>
          <w:lang w:val="en-GB"/>
        </w:rPr>
      </w:pPr>
      <w:bookmarkStart w:id="9" w:name="_srzdr84kh9u0" w:colFirst="0" w:colLast="0"/>
      <w:bookmarkEnd w:id="9"/>
      <w:r>
        <w:rPr>
          <w:lang w:val="en-GB"/>
        </w:rPr>
        <w:br w:type="page"/>
      </w:r>
    </w:p>
    <w:p w14:paraId="79834A89" w14:textId="43FDC4F3" w:rsidR="001A0C50" w:rsidRPr="00BD001C" w:rsidRDefault="0039157F">
      <w:pPr>
        <w:pStyle w:val="Heading1"/>
        <w:rPr>
          <w:lang w:val="en-GB"/>
        </w:rPr>
      </w:pPr>
      <w:bookmarkStart w:id="10" w:name="_Toc160324958"/>
      <w:r w:rsidRPr="00BD001C">
        <w:rPr>
          <w:lang w:val="en-GB"/>
        </w:rPr>
        <w:lastRenderedPageBreak/>
        <w:t>Evaluation and Conclusion</w:t>
      </w:r>
      <w:bookmarkEnd w:id="10"/>
    </w:p>
    <w:p w14:paraId="02C5150E" w14:textId="3B2CE298" w:rsidR="00DC0A53" w:rsidRPr="00BD001C" w:rsidRDefault="00DC0A53">
      <w:pPr>
        <w:rPr>
          <w:lang w:val="en-GB"/>
        </w:rPr>
      </w:pPr>
      <w:r w:rsidRPr="00DC0A53">
        <w:rPr>
          <w:lang w:val="en-GB"/>
        </w:rPr>
        <w:t>Premier Inn management has utilised the greatest tactics. The company has benefited from such initiatives. These factors have helped the hotel become dominant in the market. Additionally, the company enjoys a significant market edge. The company has also helped reduce UK unemployment.</w:t>
      </w:r>
    </w:p>
    <w:p w14:paraId="785A473F" w14:textId="52AEBBA6" w:rsidR="00DC0A53" w:rsidRPr="00BD001C" w:rsidRDefault="0039157F">
      <w:pPr>
        <w:rPr>
          <w:lang w:val="en-GB"/>
        </w:rPr>
      </w:pPr>
      <w:r w:rsidRPr="00BD001C">
        <w:rPr>
          <w:lang w:val="en-GB"/>
        </w:rPr>
        <w:t xml:space="preserve">The presence of trends has negatively affected the tourism industry of the United Kingdom. This is so because there has been an immense hike in competition among the organisations. This has also affected the operation of Premier Inn in the market. The emergence of technologies has been a major issue for this. Therefore, the HRM of Premier Inn needs to ensure that proper strategies are implemented (Torrington </w:t>
      </w:r>
      <w:r w:rsidRPr="00BD001C">
        <w:rPr>
          <w:i/>
          <w:lang w:val="en-GB"/>
        </w:rPr>
        <w:t>et al</w:t>
      </w:r>
      <w:r w:rsidRPr="00BD001C">
        <w:rPr>
          <w:lang w:val="en-GB"/>
        </w:rPr>
        <w:t>., 2020). One of the major strategies that can be considered is uplifting the efficiency of the training sessions. The presence of an efficient training session enables a business to ensure that the employees can perform according to the requirements of the business. With this, there would further be an increment in the chances for the enterprise to meet the competition in the market (</w:t>
      </w:r>
      <w:proofErr w:type="spellStart"/>
      <w:r w:rsidRPr="00BD001C">
        <w:rPr>
          <w:color w:val="222222"/>
          <w:highlight w:val="white"/>
          <w:lang w:val="en-GB"/>
        </w:rPr>
        <w:t>Haldorai</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2022)</w:t>
      </w:r>
      <w:r w:rsidRPr="00BD001C">
        <w:rPr>
          <w:lang w:val="en-GB"/>
        </w:rPr>
        <w:t xml:space="preserve">. In the case of the technologies used in Premier Inn, training sessions have a major role to play. Therefore, the HRM needs to ensure that the employees are provided with proper training regarding the technologies. Therefore, there would further be an increment in the chances for the technologies to be used efficiently. On the other hand, the organisation would also be able to meet the high level of competition in the hotel industry. </w:t>
      </w:r>
    </w:p>
    <w:p w14:paraId="72B3D35E" w14:textId="77777777" w:rsidR="001A0C50" w:rsidRPr="00BD001C" w:rsidRDefault="0039157F">
      <w:pPr>
        <w:rPr>
          <w:lang w:val="en-GB"/>
        </w:rPr>
      </w:pPr>
      <w:r w:rsidRPr="00BD001C">
        <w:rPr>
          <w:lang w:val="en-GB"/>
        </w:rPr>
        <w:t xml:space="preserve">The presence of different work modes has been an efficient decision undertaken by the superiors of different business entities. These modes have further helped in increasing the efficiency with which the businesses have been operating in the market. In the case of Premier Inn, the use of such modes has been beneficial for the enterprise. Furthermore, the superiors have also ensured that these modes enable the employees to work efficiently. Therefore, superiors need to ensure that there is the presence of proper procedures to manage the performance of employees. With this, there would be an increment in the efficiency with which the employees would operate. In addition, there also needs to be the presence of proper strategies for making communication among the employees efficient. </w:t>
      </w:r>
      <w:r w:rsidRPr="00BD001C">
        <w:rPr>
          <w:lang w:val="en-GB"/>
        </w:rPr>
        <w:br w:type="page"/>
      </w:r>
    </w:p>
    <w:p w14:paraId="77C0A72B" w14:textId="77777777" w:rsidR="001A0C50" w:rsidRPr="00BD001C" w:rsidRDefault="0039157F">
      <w:pPr>
        <w:pStyle w:val="Heading1"/>
        <w:rPr>
          <w:lang w:val="en-GB"/>
        </w:rPr>
      </w:pPr>
      <w:bookmarkStart w:id="11" w:name="_igbdsvhr56br" w:colFirst="0" w:colLast="0"/>
      <w:bookmarkStart w:id="12" w:name="_Toc160324959"/>
      <w:bookmarkEnd w:id="11"/>
      <w:r w:rsidRPr="00BD001C">
        <w:rPr>
          <w:lang w:val="en-GB"/>
        </w:rPr>
        <w:lastRenderedPageBreak/>
        <w:t>References</w:t>
      </w:r>
      <w:bookmarkEnd w:id="12"/>
    </w:p>
    <w:p w14:paraId="34DA1DB9" w14:textId="77777777" w:rsidR="00E40892" w:rsidRPr="00E40892" w:rsidRDefault="00E40892" w:rsidP="00E40892">
      <w:pPr>
        <w:rPr>
          <w:color w:val="222222"/>
          <w:highlight w:val="white"/>
          <w:lang w:val="en-GB"/>
        </w:rPr>
      </w:pPr>
      <w:r w:rsidRPr="00E40892">
        <w:rPr>
          <w:color w:val="222222"/>
          <w:highlight w:val="white"/>
          <w:lang w:val="en-GB"/>
        </w:rPr>
        <w:t xml:space="preserve">Adisa, T.A., Ogbonnaya, C. and Adekoya, O.D., 2023. Remote working and employee engagement: a qualitative study of British workers during the pandemic. </w:t>
      </w:r>
      <w:r w:rsidRPr="00E40892">
        <w:rPr>
          <w:i/>
          <w:color w:val="222222"/>
          <w:highlight w:val="white"/>
          <w:lang w:val="en-GB"/>
        </w:rPr>
        <w:t>Information Technology &amp; People</w:t>
      </w:r>
      <w:r w:rsidRPr="00E40892">
        <w:rPr>
          <w:color w:val="222222"/>
          <w:highlight w:val="white"/>
          <w:lang w:val="en-GB"/>
        </w:rPr>
        <w:t xml:space="preserve">, </w:t>
      </w:r>
      <w:r w:rsidRPr="00E40892">
        <w:rPr>
          <w:i/>
          <w:color w:val="222222"/>
          <w:highlight w:val="white"/>
          <w:lang w:val="en-GB"/>
        </w:rPr>
        <w:t>36</w:t>
      </w:r>
      <w:r w:rsidRPr="00E40892">
        <w:rPr>
          <w:color w:val="222222"/>
          <w:highlight w:val="white"/>
          <w:lang w:val="en-GB"/>
        </w:rPr>
        <w:t>(5), pp.1835-1850.</w:t>
      </w:r>
    </w:p>
    <w:p w14:paraId="2EB31AD9" w14:textId="77777777" w:rsidR="00E40892" w:rsidRPr="00E40892" w:rsidRDefault="00E40892" w:rsidP="00E40892">
      <w:pPr>
        <w:rPr>
          <w:lang w:val="en-GB"/>
        </w:rPr>
      </w:pPr>
      <w:r w:rsidRPr="00E40892">
        <w:rPr>
          <w:lang w:val="en-GB"/>
        </w:rPr>
        <w:t xml:space="preserve">Armstrong, M. and Taylor, S. 2020 </w:t>
      </w:r>
      <w:r w:rsidRPr="00DC0A53">
        <w:rPr>
          <w:i/>
          <w:iCs/>
          <w:lang w:val="en-GB"/>
        </w:rPr>
        <w:t xml:space="preserve">Armstrong’s handbook of human resource management practice. </w:t>
      </w:r>
      <w:r w:rsidRPr="00E40892">
        <w:rPr>
          <w:lang w:val="en-GB"/>
        </w:rPr>
        <w:t xml:space="preserve">15th edition. London, United Kingdom; </w:t>
      </w:r>
      <w:proofErr w:type="spellStart"/>
      <w:r w:rsidRPr="00E40892">
        <w:rPr>
          <w:lang w:val="en-GB"/>
        </w:rPr>
        <w:t>KoganPage</w:t>
      </w:r>
      <w:proofErr w:type="spellEnd"/>
      <w:r w:rsidRPr="00E40892">
        <w:rPr>
          <w:lang w:val="en-GB"/>
        </w:rPr>
        <w:t>.</w:t>
      </w:r>
    </w:p>
    <w:p w14:paraId="2819CC1A" w14:textId="77777777" w:rsidR="00E40892" w:rsidRPr="00E40892" w:rsidRDefault="00E40892" w:rsidP="00E40892">
      <w:pPr>
        <w:rPr>
          <w:color w:val="222222"/>
          <w:highlight w:val="white"/>
          <w:lang w:val="en-GB"/>
        </w:rPr>
      </w:pPr>
      <w:r w:rsidRPr="00E40892">
        <w:rPr>
          <w:color w:val="222222"/>
          <w:highlight w:val="white"/>
          <w:lang w:val="en-GB"/>
        </w:rPr>
        <w:t xml:space="preserve">Bas, T. and </w:t>
      </w:r>
      <w:proofErr w:type="spellStart"/>
      <w:r w:rsidRPr="00E40892">
        <w:rPr>
          <w:color w:val="222222"/>
          <w:highlight w:val="white"/>
          <w:lang w:val="en-GB"/>
        </w:rPr>
        <w:t>Sivaprasad</w:t>
      </w:r>
      <w:proofErr w:type="spellEnd"/>
      <w:r w:rsidRPr="00E40892">
        <w:rPr>
          <w:color w:val="222222"/>
          <w:highlight w:val="white"/>
          <w:lang w:val="en-GB"/>
        </w:rPr>
        <w:t xml:space="preserve">, S., 2022. An Exploratory Insight into the Impact of COVID-19 on the Travel and Tourism Sector: UK Evidence. </w:t>
      </w:r>
      <w:r w:rsidRPr="00E40892">
        <w:rPr>
          <w:i/>
          <w:color w:val="222222"/>
          <w:highlight w:val="white"/>
          <w:lang w:val="en-GB"/>
        </w:rPr>
        <w:t xml:space="preserve">Bas, T. &amp; </w:t>
      </w:r>
      <w:proofErr w:type="spellStart"/>
      <w:r w:rsidRPr="00E40892">
        <w:rPr>
          <w:i/>
          <w:color w:val="222222"/>
          <w:highlight w:val="white"/>
          <w:lang w:val="en-GB"/>
        </w:rPr>
        <w:t>Sivaprasad</w:t>
      </w:r>
      <w:proofErr w:type="spellEnd"/>
      <w:r w:rsidRPr="00E40892">
        <w:rPr>
          <w:i/>
          <w:color w:val="222222"/>
          <w:highlight w:val="white"/>
          <w:lang w:val="en-GB"/>
        </w:rPr>
        <w:t xml:space="preserve">, </w:t>
      </w:r>
      <w:proofErr w:type="gramStart"/>
      <w:r w:rsidRPr="00E40892">
        <w:rPr>
          <w:i/>
          <w:color w:val="222222"/>
          <w:highlight w:val="white"/>
          <w:lang w:val="en-GB"/>
        </w:rPr>
        <w:t>S.(</w:t>
      </w:r>
      <w:proofErr w:type="gramEnd"/>
      <w:r w:rsidRPr="00E40892">
        <w:rPr>
          <w:i/>
          <w:color w:val="222222"/>
          <w:highlight w:val="white"/>
          <w:lang w:val="en-GB"/>
        </w:rPr>
        <w:t>2022). An exploratory insight into the impact of COVID-19 on the travel and tourism sector: UK evidence. In S. Karabulut (Ed.), Economic and Financial Analysis of Global and National Developments</w:t>
      </w:r>
      <w:r w:rsidRPr="00E40892">
        <w:rPr>
          <w:color w:val="222222"/>
          <w:highlight w:val="white"/>
          <w:lang w:val="en-GB"/>
        </w:rPr>
        <w:t>, pp.355-369.</w:t>
      </w:r>
    </w:p>
    <w:p w14:paraId="00B7D00D" w14:textId="77777777" w:rsidR="00E40892" w:rsidRPr="00E40892" w:rsidRDefault="00E40892" w:rsidP="00E40892">
      <w:pPr>
        <w:rPr>
          <w:color w:val="222222"/>
          <w:highlight w:val="white"/>
          <w:lang w:val="en-GB"/>
        </w:rPr>
      </w:pPr>
      <w:r w:rsidRPr="00E40892">
        <w:rPr>
          <w:color w:val="222222"/>
          <w:highlight w:val="white"/>
          <w:lang w:val="en-GB"/>
        </w:rPr>
        <w:t xml:space="preserve">de Souza Santos, R.E. and Ralph, P., 2022, May. A grounded theory of coordination in remote-first and hybrid software teams. In </w:t>
      </w:r>
      <w:r w:rsidRPr="00E40892">
        <w:rPr>
          <w:i/>
          <w:color w:val="222222"/>
          <w:highlight w:val="white"/>
          <w:lang w:val="en-GB"/>
        </w:rPr>
        <w:t>Proceedings of the 44th International Conference on Software Engineering</w:t>
      </w:r>
      <w:r w:rsidRPr="00E40892">
        <w:rPr>
          <w:color w:val="222222"/>
          <w:highlight w:val="white"/>
          <w:lang w:val="en-GB"/>
        </w:rPr>
        <w:t xml:space="preserve"> (pp. 25-35).</w:t>
      </w:r>
    </w:p>
    <w:p w14:paraId="26B52498" w14:textId="77777777" w:rsidR="00E40892" w:rsidRPr="00E40892" w:rsidRDefault="00E40892" w:rsidP="00E40892">
      <w:pPr>
        <w:rPr>
          <w:color w:val="222222"/>
          <w:highlight w:val="white"/>
          <w:lang w:val="en-GB"/>
        </w:rPr>
      </w:pPr>
      <w:r w:rsidRPr="00E40892">
        <w:rPr>
          <w:color w:val="222222"/>
          <w:highlight w:val="white"/>
          <w:lang w:val="en-GB"/>
        </w:rPr>
        <w:t xml:space="preserve">Dixon, J., Andersen, P.B., Bell, K. and Træholt, C., 2020. On the ease of being green: An investigation of the inconvenience of electric vehicle charging. </w:t>
      </w:r>
      <w:r w:rsidRPr="00E40892">
        <w:rPr>
          <w:i/>
          <w:color w:val="222222"/>
          <w:highlight w:val="white"/>
          <w:lang w:val="en-GB"/>
        </w:rPr>
        <w:t>Applied Energy</w:t>
      </w:r>
      <w:r w:rsidRPr="00E40892">
        <w:rPr>
          <w:color w:val="222222"/>
          <w:highlight w:val="white"/>
          <w:lang w:val="en-GB"/>
        </w:rPr>
        <w:t xml:space="preserve">, </w:t>
      </w:r>
      <w:r w:rsidRPr="00E40892">
        <w:rPr>
          <w:i/>
          <w:color w:val="222222"/>
          <w:highlight w:val="white"/>
          <w:lang w:val="en-GB"/>
        </w:rPr>
        <w:t>258</w:t>
      </w:r>
      <w:r w:rsidRPr="00E40892">
        <w:rPr>
          <w:color w:val="222222"/>
          <w:highlight w:val="white"/>
          <w:lang w:val="en-GB"/>
        </w:rPr>
        <w:t>, p.114090.</w:t>
      </w:r>
    </w:p>
    <w:p w14:paraId="0E499298" w14:textId="77777777" w:rsidR="00E40892" w:rsidRPr="00E40892" w:rsidRDefault="00E40892" w:rsidP="00E40892">
      <w:pPr>
        <w:rPr>
          <w:color w:val="222222"/>
          <w:highlight w:val="white"/>
          <w:lang w:val="en-GB"/>
        </w:rPr>
      </w:pPr>
      <w:proofErr w:type="spellStart"/>
      <w:r w:rsidRPr="00E40892">
        <w:rPr>
          <w:color w:val="222222"/>
          <w:highlight w:val="white"/>
          <w:lang w:val="en-GB"/>
        </w:rPr>
        <w:t>Floričić</w:t>
      </w:r>
      <w:proofErr w:type="spellEnd"/>
      <w:r w:rsidRPr="00E40892">
        <w:rPr>
          <w:color w:val="222222"/>
          <w:highlight w:val="white"/>
          <w:lang w:val="en-GB"/>
        </w:rPr>
        <w:t xml:space="preserve">, T., 2020. Sustainable solutions in the hospitality industry and competitiveness context of “green hotels”. </w:t>
      </w:r>
      <w:r w:rsidRPr="00E40892">
        <w:rPr>
          <w:i/>
          <w:color w:val="222222"/>
          <w:highlight w:val="white"/>
          <w:lang w:val="en-GB"/>
        </w:rPr>
        <w:t>Civil Engineering Journal</w:t>
      </w:r>
      <w:r w:rsidRPr="00E40892">
        <w:rPr>
          <w:color w:val="222222"/>
          <w:highlight w:val="white"/>
          <w:lang w:val="en-GB"/>
        </w:rPr>
        <w:t xml:space="preserve">, </w:t>
      </w:r>
      <w:r w:rsidRPr="00E40892">
        <w:rPr>
          <w:i/>
          <w:color w:val="222222"/>
          <w:highlight w:val="white"/>
          <w:lang w:val="en-GB"/>
        </w:rPr>
        <w:t>6</w:t>
      </w:r>
      <w:r w:rsidRPr="00E40892">
        <w:rPr>
          <w:color w:val="222222"/>
          <w:highlight w:val="white"/>
          <w:lang w:val="en-GB"/>
        </w:rPr>
        <w:t>(6), pp.1104-1113.</w:t>
      </w:r>
    </w:p>
    <w:p w14:paraId="3789991D" w14:textId="77777777" w:rsidR="00E40892" w:rsidRPr="00E40892" w:rsidRDefault="00E40892" w:rsidP="00E40892">
      <w:pPr>
        <w:rPr>
          <w:color w:val="222222"/>
          <w:highlight w:val="white"/>
          <w:lang w:val="en-GB"/>
        </w:rPr>
      </w:pPr>
      <w:r w:rsidRPr="00E40892">
        <w:rPr>
          <w:color w:val="222222"/>
          <w:highlight w:val="white"/>
          <w:lang w:val="en-GB"/>
        </w:rPr>
        <w:t>Freeman, J., 2020. On Determining the Value of Online Customer Satisfaction Ratings–A Case</w:t>
      </w:r>
      <w:r w:rsidRPr="00E40892">
        <w:rPr>
          <w:rFonts w:ascii="Cambria Math" w:hAnsi="Cambria Math" w:cs="Cambria Math"/>
          <w:color w:val="222222"/>
          <w:highlight w:val="white"/>
          <w:lang w:val="en-GB"/>
        </w:rPr>
        <w:t>‐</w:t>
      </w:r>
      <w:r w:rsidRPr="00E40892">
        <w:rPr>
          <w:color w:val="222222"/>
          <w:highlight w:val="white"/>
          <w:lang w:val="en-GB"/>
        </w:rPr>
        <w:t xml:space="preserve">based Appraisal. </w:t>
      </w:r>
      <w:r w:rsidRPr="00E40892">
        <w:rPr>
          <w:i/>
          <w:color w:val="222222"/>
          <w:highlight w:val="white"/>
          <w:lang w:val="en-GB"/>
        </w:rPr>
        <w:t>Data Analysis and Applications 3: Computational, Classification, Financial, Statistical and Stochastic Methods</w:t>
      </w:r>
      <w:r w:rsidRPr="00E40892">
        <w:rPr>
          <w:color w:val="222222"/>
          <w:highlight w:val="white"/>
          <w:lang w:val="en-GB"/>
        </w:rPr>
        <w:t xml:space="preserve">, </w:t>
      </w:r>
      <w:r w:rsidRPr="00E40892">
        <w:rPr>
          <w:i/>
          <w:color w:val="222222"/>
          <w:highlight w:val="white"/>
          <w:lang w:val="en-GB"/>
        </w:rPr>
        <w:t>5</w:t>
      </w:r>
      <w:r w:rsidRPr="00E40892">
        <w:rPr>
          <w:color w:val="222222"/>
          <w:highlight w:val="white"/>
          <w:lang w:val="en-GB"/>
        </w:rPr>
        <w:t>, pp.195-214.</w:t>
      </w:r>
    </w:p>
    <w:p w14:paraId="34C3BF18" w14:textId="77777777" w:rsidR="00E40892" w:rsidRPr="00E40892" w:rsidRDefault="00E40892" w:rsidP="00E40892">
      <w:pPr>
        <w:rPr>
          <w:color w:val="222222"/>
          <w:highlight w:val="white"/>
          <w:lang w:val="en-GB"/>
        </w:rPr>
      </w:pPr>
      <w:proofErr w:type="spellStart"/>
      <w:r w:rsidRPr="00E40892">
        <w:rPr>
          <w:color w:val="222222"/>
          <w:highlight w:val="white"/>
          <w:lang w:val="en-GB"/>
        </w:rPr>
        <w:t>Giousmpasoglou</w:t>
      </w:r>
      <w:proofErr w:type="spellEnd"/>
      <w:r w:rsidRPr="00E40892">
        <w:rPr>
          <w:color w:val="222222"/>
          <w:highlight w:val="white"/>
          <w:lang w:val="en-GB"/>
        </w:rPr>
        <w:t xml:space="preserve">, C. and Hua, T.T., 2020. The use of self-service technologies in budget hotels: the case of Bournemouth. </w:t>
      </w:r>
      <w:r w:rsidRPr="00E40892">
        <w:rPr>
          <w:i/>
          <w:color w:val="222222"/>
          <w:highlight w:val="white"/>
          <w:lang w:val="en-GB"/>
        </w:rPr>
        <w:t>European Journal of Tourism, Hospitality and Recreation</w:t>
      </w:r>
      <w:r w:rsidRPr="00E40892">
        <w:rPr>
          <w:color w:val="222222"/>
          <w:highlight w:val="white"/>
          <w:lang w:val="en-GB"/>
        </w:rPr>
        <w:t xml:space="preserve">, </w:t>
      </w:r>
      <w:r w:rsidRPr="00E40892">
        <w:rPr>
          <w:i/>
          <w:color w:val="222222"/>
          <w:highlight w:val="white"/>
          <w:lang w:val="en-GB"/>
        </w:rPr>
        <w:t>10</w:t>
      </w:r>
      <w:r w:rsidRPr="00E40892">
        <w:rPr>
          <w:color w:val="222222"/>
          <w:highlight w:val="white"/>
          <w:lang w:val="en-GB"/>
        </w:rPr>
        <w:t>(3), pp.251-261.</w:t>
      </w:r>
    </w:p>
    <w:p w14:paraId="5486DDE0" w14:textId="77777777" w:rsidR="00E40892" w:rsidRPr="00E40892" w:rsidRDefault="00E40892" w:rsidP="00E40892">
      <w:pPr>
        <w:rPr>
          <w:color w:val="222222"/>
          <w:highlight w:val="white"/>
          <w:lang w:val="en-GB"/>
        </w:rPr>
      </w:pPr>
      <w:proofErr w:type="spellStart"/>
      <w:r w:rsidRPr="00E40892">
        <w:rPr>
          <w:color w:val="222222"/>
          <w:highlight w:val="white"/>
          <w:lang w:val="en-GB"/>
        </w:rPr>
        <w:t>Haldorai</w:t>
      </w:r>
      <w:proofErr w:type="spellEnd"/>
      <w:r w:rsidRPr="00E40892">
        <w:rPr>
          <w:color w:val="222222"/>
          <w:highlight w:val="white"/>
          <w:lang w:val="en-GB"/>
        </w:rPr>
        <w:t xml:space="preserve">, K., Kim, W.G. and Garcia, R.F., 2022. Top management green commitment and green intellectual capital as enablers of hotel environmental performance: The mediating role of green human resource management. </w:t>
      </w:r>
      <w:r w:rsidRPr="00E40892">
        <w:rPr>
          <w:i/>
          <w:color w:val="222222"/>
          <w:highlight w:val="white"/>
          <w:lang w:val="en-GB"/>
        </w:rPr>
        <w:t>Tourism Management</w:t>
      </w:r>
      <w:r w:rsidRPr="00E40892">
        <w:rPr>
          <w:color w:val="222222"/>
          <w:highlight w:val="white"/>
          <w:lang w:val="en-GB"/>
        </w:rPr>
        <w:t xml:space="preserve">, </w:t>
      </w:r>
      <w:r w:rsidRPr="00E40892">
        <w:rPr>
          <w:i/>
          <w:color w:val="222222"/>
          <w:highlight w:val="white"/>
          <w:lang w:val="en-GB"/>
        </w:rPr>
        <w:t>88</w:t>
      </w:r>
      <w:r w:rsidRPr="00E40892">
        <w:rPr>
          <w:color w:val="222222"/>
          <w:highlight w:val="white"/>
          <w:lang w:val="en-GB"/>
        </w:rPr>
        <w:t>, p.104431.</w:t>
      </w:r>
    </w:p>
    <w:p w14:paraId="54FAB244" w14:textId="77777777" w:rsidR="00E40892" w:rsidRPr="00E40892" w:rsidRDefault="00E40892" w:rsidP="00E40892">
      <w:pPr>
        <w:rPr>
          <w:color w:val="222222"/>
          <w:highlight w:val="white"/>
          <w:lang w:val="en-GB"/>
        </w:rPr>
      </w:pPr>
      <w:r w:rsidRPr="00E40892">
        <w:rPr>
          <w:color w:val="222222"/>
          <w:highlight w:val="white"/>
          <w:lang w:val="en-GB"/>
        </w:rPr>
        <w:t xml:space="preserve">Holloway, J.C. and Humphreys, C., 2022. </w:t>
      </w:r>
      <w:r w:rsidRPr="00E40892">
        <w:rPr>
          <w:i/>
          <w:color w:val="222222"/>
          <w:highlight w:val="white"/>
          <w:lang w:val="en-GB"/>
        </w:rPr>
        <w:t>The business of tourism</w:t>
      </w:r>
      <w:r w:rsidRPr="00E40892">
        <w:rPr>
          <w:color w:val="222222"/>
          <w:highlight w:val="white"/>
          <w:lang w:val="en-GB"/>
        </w:rPr>
        <w:t>. Sage.</w:t>
      </w:r>
    </w:p>
    <w:p w14:paraId="3095B704" w14:textId="77777777" w:rsidR="00E40892" w:rsidRPr="00E40892" w:rsidRDefault="00E40892" w:rsidP="00E40892">
      <w:pPr>
        <w:rPr>
          <w:color w:val="222222"/>
          <w:highlight w:val="white"/>
          <w:lang w:val="en-GB"/>
        </w:rPr>
      </w:pPr>
      <w:proofErr w:type="spellStart"/>
      <w:r w:rsidRPr="00E40892">
        <w:rPr>
          <w:color w:val="222222"/>
          <w:highlight w:val="white"/>
          <w:lang w:val="en-GB"/>
        </w:rPr>
        <w:lastRenderedPageBreak/>
        <w:t>Karjaluoto</w:t>
      </w:r>
      <w:proofErr w:type="spellEnd"/>
      <w:r w:rsidRPr="00E40892">
        <w:rPr>
          <w:color w:val="222222"/>
          <w:highlight w:val="white"/>
          <w:lang w:val="en-GB"/>
        </w:rPr>
        <w:t xml:space="preserve">, H., Shaikh, A.A., </w:t>
      </w:r>
      <w:proofErr w:type="spellStart"/>
      <w:r w:rsidRPr="00E40892">
        <w:rPr>
          <w:color w:val="222222"/>
          <w:highlight w:val="white"/>
          <w:lang w:val="en-GB"/>
        </w:rPr>
        <w:t>Leppäniemi</w:t>
      </w:r>
      <w:proofErr w:type="spellEnd"/>
      <w:r w:rsidRPr="00E40892">
        <w:rPr>
          <w:color w:val="222222"/>
          <w:highlight w:val="white"/>
          <w:lang w:val="en-GB"/>
        </w:rPr>
        <w:t xml:space="preserve">, M. and Luomala, R., 2020. Examining consumers’ usage intention of contactless payment systems. </w:t>
      </w:r>
      <w:r w:rsidRPr="00E40892">
        <w:rPr>
          <w:i/>
          <w:color w:val="222222"/>
          <w:highlight w:val="white"/>
          <w:lang w:val="en-GB"/>
        </w:rPr>
        <w:t>International Journal of Bank Marketing</w:t>
      </w:r>
      <w:r w:rsidRPr="00E40892">
        <w:rPr>
          <w:color w:val="222222"/>
          <w:highlight w:val="white"/>
          <w:lang w:val="en-GB"/>
        </w:rPr>
        <w:t xml:space="preserve">, </w:t>
      </w:r>
      <w:r w:rsidRPr="00E40892">
        <w:rPr>
          <w:i/>
          <w:color w:val="222222"/>
          <w:highlight w:val="white"/>
          <w:lang w:val="en-GB"/>
        </w:rPr>
        <w:t>38</w:t>
      </w:r>
      <w:r w:rsidRPr="00E40892">
        <w:rPr>
          <w:color w:val="222222"/>
          <w:highlight w:val="white"/>
          <w:lang w:val="en-GB"/>
        </w:rPr>
        <w:t>(2), pp.332-351.</w:t>
      </w:r>
    </w:p>
    <w:p w14:paraId="7A9AE5E6" w14:textId="77777777" w:rsidR="00E40892" w:rsidRPr="00E40892" w:rsidRDefault="00E40892" w:rsidP="00E40892">
      <w:pPr>
        <w:rPr>
          <w:color w:val="222222"/>
          <w:highlight w:val="white"/>
          <w:lang w:val="en-GB"/>
        </w:rPr>
      </w:pPr>
      <w:proofErr w:type="spellStart"/>
      <w:r w:rsidRPr="00E40892">
        <w:rPr>
          <w:color w:val="222222"/>
          <w:highlight w:val="white"/>
          <w:lang w:val="en-GB"/>
        </w:rPr>
        <w:t>Kyrylov</w:t>
      </w:r>
      <w:proofErr w:type="spellEnd"/>
      <w:r w:rsidRPr="00E40892">
        <w:rPr>
          <w:color w:val="222222"/>
          <w:highlight w:val="white"/>
          <w:lang w:val="en-GB"/>
        </w:rPr>
        <w:t xml:space="preserve">, Y., </w:t>
      </w:r>
      <w:proofErr w:type="spellStart"/>
      <w:r w:rsidRPr="00E40892">
        <w:rPr>
          <w:color w:val="222222"/>
          <w:highlight w:val="white"/>
          <w:lang w:val="en-GB"/>
        </w:rPr>
        <w:t>Hranovska</w:t>
      </w:r>
      <w:proofErr w:type="spellEnd"/>
      <w:r w:rsidRPr="00E40892">
        <w:rPr>
          <w:color w:val="222222"/>
          <w:highlight w:val="white"/>
          <w:lang w:val="en-GB"/>
        </w:rPr>
        <w:t xml:space="preserve">, V., Boiko, V., </w:t>
      </w:r>
      <w:proofErr w:type="spellStart"/>
      <w:r w:rsidRPr="00E40892">
        <w:rPr>
          <w:color w:val="222222"/>
          <w:highlight w:val="white"/>
          <w:lang w:val="en-GB"/>
        </w:rPr>
        <w:t>Kwilinski</w:t>
      </w:r>
      <w:proofErr w:type="spellEnd"/>
      <w:r w:rsidRPr="00E40892">
        <w:rPr>
          <w:color w:val="222222"/>
          <w:highlight w:val="white"/>
          <w:lang w:val="en-GB"/>
        </w:rPr>
        <w:t xml:space="preserve">, A. and Boiko, L., 2020. International tourism development in the context of increasing globalization risks: On the example of Ukraine’s integration into the global tourism industry. </w:t>
      </w:r>
      <w:r w:rsidRPr="00E40892">
        <w:rPr>
          <w:i/>
          <w:color w:val="222222"/>
          <w:highlight w:val="white"/>
          <w:lang w:val="en-GB"/>
        </w:rPr>
        <w:t>Journal of Risk and Financial Management</w:t>
      </w:r>
      <w:r w:rsidRPr="00E40892">
        <w:rPr>
          <w:color w:val="222222"/>
          <w:highlight w:val="white"/>
          <w:lang w:val="en-GB"/>
        </w:rPr>
        <w:t xml:space="preserve">, </w:t>
      </w:r>
      <w:r w:rsidRPr="00E40892">
        <w:rPr>
          <w:i/>
          <w:color w:val="222222"/>
          <w:highlight w:val="white"/>
          <w:lang w:val="en-GB"/>
        </w:rPr>
        <w:t>13</w:t>
      </w:r>
      <w:r w:rsidRPr="00E40892">
        <w:rPr>
          <w:color w:val="222222"/>
          <w:highlight w:val="white"/>
          <w:lang w:val="en-GB"/>
        </w:rPr>
        <w:t>(12), p.303.</w:t>
      </w:r>
    </w:p>
    <w:p w14:paraId="23729368"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Legislation.gov.uk. 2024. </w:t>
      </w:r>
      <w:r w:rsidRPr="00E40892">
        <w:rPr>
          <w:i/>
          <w:color w:val="222222"/>
          <w:highlight w:val="white"/>
          <w:lang w:val="en-GB"/>
        </w:rPr>
        <w:t>Employment Act 2002</w:t>
      </w:r>
      <w:r w:rsidRPr="00E40892">
        <w:rPr>
          <w:color w:val="222222"/>
          <w:highlight w:val="white"/>
          <w:lang w:val="en-GB"/>
        </w:rPr>
        <w:t>. [online] Available at: https://www.legislation.gov.uk/id/ukpga/2002/22 [Accessed 2 Mar. 2024].</w:t>
      </w:r>
    </w:p>
    <w:p w14:paraId="7D8DB127" w14:textId="77777777" w:rsidR="00E40892" w:rsidRPr="00E40892" w:rsidRDefault="00E40892" w:rsidP="00E40892">
      <w:pPr>
        <w:rPr>
          <w:color w:val="222222"/>
          <w:highlight w:val="white"/>
          <w:lang w:val="en-GB"/>
        </w:rPr>
      </w:pPr>
      <w:r w:rsidRPr="00E40892">
        <w:rPr>
          <w:color w:val="222222"/>
          <w:highlight w:val="white"/>
          <w:lang w:val="en-GB"/>
        </w:rPr>
        <w:t xml:space="preserve">Liu, Y., Qu, Y., Xu, C., Hao, Z. and Gu, B., 2021. Blockchain-enabled asynchronous federated learning in edge computing. </w:t>
      </w:r>
      <w:r w:rsidRPr="00E40892">
        <w:rPr>
          <w:i/>
          <w:color w:val="222222"/>
          <w:highlight w:val="white"/>
          <w:lang w:val="en-GB"/>
        </w:rPr>
        <w:t>Sensors</w:t>
      </w:r>
      <w:r w:rsidRPr="00E40892">
        <w:rPr>
          <w:color w:val="222222"/>
          <w:highlight w:val="white"/>
          <w:lang w:val="en-GB"/>
        </w:rPr>
        <w:t xml:space="preserve">, </w:t>
      </w:r>
      <w:r w:rsidRPr="00E40892">
        <w:rPr>
          <w:i/>
          <w:color w:val="222222"/>
          <w:highlight w:val="white"/>
          <w:lang w:val="en-GB"/>
        </w:rPr>
        <w:t>21</w:t>
      </w:r>
      <w:r w:rsidRPr="00E40892">
        <w:rPr>
          <w:color w:val="222222"/>
          <w:highlight w:val="white"/>
          <w:lang w:val="en-GB"/>
        </w:rPr>
        <w:t>(10), p.3335.</w:t>
      </w:r>
    </w:p>
    <w:p w14:paraId="3FD22419" w14:textId="77777777" w:rsidR="00E40892" w:rsidRPr="00E40892" w:rsidRDefault="00E40892" w:rsidP="00E40892">
      <w:pPr>
        <w:rPr>
          <w:color w:val="222222"/>
          <w:highlight w:val="white"/>
          <w:lang w:val="en-GB"/>
        </w:rPr>
      </w:pPr>
      <w:r w:rsidRPr="00E40892">
        <w:rPr>
          <w:color w:val="222222"/>
          <w:highlight w:val="white"/>
          <w:lang w:val="en-GB"/>
        </w:rPr>
        <w:t xml:space="preserve">Pham, N.T., Chiappetta Jabbour, C.J., Vo-Thanh, T., Huynh, T.L.D. and Santos, C., 2023. Greening hotels: Does motivating hotel employees promote in-role green performance? The role of culture. </w:t>
      </w:r>
      <w:r w:rsidRPr="00E40892">
        <w:rPr>
          <w:i/>
          <w:color w:val="222222"/>
          <w:highlight w:val="white"/>
          <w:lang w:val="en-GB"/>
        </w:rPr>
        <w:t>Journal of Sustainable Tourism</w:t>
      </w:r>
      <w:r w:rsidRPr="00E40892">
        <w:rPr>
          <w:color w:val="222222"/>
          <w:highlight w:val="white"/>
          <w:lang w:val="en-GB"/>
        </w:rPr>
        <w:t xml:space="preserve">, </w:t>
      </w:r>
      <w:r w:rsidRPr="00E40892">
        <w:rPr>
          <w:i/>
          <w:color w:val="222222"/>
          <w:highlight w:val="white"/>
          <w:lang w:val="en-GB"/>
        </w:rPr>
        <w:t>31</w:t>
      </w:r>
      <w:r w:rsidRPr="00E40892">
        <w:rPr>
          <w:color w:val="222222"/>
          <w:highlight w:val="white"/>
          <w:lang w:val="en-GB"/>
        </w:rPr>
        <w:t>(4), pp.951-970.</w:t>
      </w:r>
    </w:p>
    <w:p w14:paraId="7BBFA187"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Premier Inn 2023. </w:t>
      </w:r>
      <w:r w:rsidRPr="00E40892">
        <w:rPr>
          <w:i/>
          <w:color w:val="222222"/>
          <w:highlight w:val="white"/>
          <w:lang w:val="en-GB"/>
        </w:rPr>
        <w:t>Premier Inn Home</w:t>
      </w:r>
      <w:r w:rsidRPr="00E40892">
        <w:rPr>
          <w:color w:val="222222"/>
          <w:highlight w:val="white"/>
          <w:lang w:val="en-GB"/>
        </w:rPr>
        <w:t>. [online] Premier Inn. Available at: https://www.premierinn.com/gb/en/home.html [Accessed 2 Mar. 2024].</w:t>
      </w:r>
    </w:p>
    <w:p w14:paraId="01A4BF11" w14:textId="77777777" w:rsidR="00E40892" w:rsidRPr="00E40892" w:rsidRDefault="00E40892" w:rsidP="00E40892">
      <w:pPr>
        <w:rPr>
          <w:color w:val="222222"/>
          <w:highlight w:val="white"/>
          <w:lang w:val="en-GB"/>
        </w:rPr>
      </w:pPr>
      <w:proofErr w:type="spellStart"/>
      <w:r w:rsidRPr="00E40892">
        <w:rPr>
          <w:color w:val="222222"/>
          <w:highlight w:val="white"/>
          <w:lang w:val="en-GB"/>
        </w:rPr>
        <w:t>Spanaki</w:t>
      </w:r>
      <w:proofErr w:type="spellEnd"/>
      <w:r w:rsidRPr="00E40892">
        <w:rPr>
          <w:color w:val="222222"/>
          <w:highlight w:val="white"/>
          <w:lang w:val="en-GB"/>
        </w:rPr>
        <w:t xml:space="preserve">, M.Z., Papatheodorou, A. and Pappas, N., 2021. Tourism in the post COVID-19 era: evidence from hotels in the North East of England. </w:t>
      </w:r>
      <w:r w:rsidRPr="00E40892">
        <w:rPr>
          <w:i/>
          <w:color w:val="222222"/>
          <w:highlight w:val="white"/>
          <w:lang w:val="en-GB"/>
        </w:rPr>
        <w:t>Worldwide Hospitality and Tourism Themes</w:t>
      </w:r>
      <w:r w:rsidRPr="00E40892">
        <w:rPr>
          <w:color w:val="222222"/>
          <w:highlight w:val="white"/>
          <w:lang w:val="en-GB"/>
        </w:rPr>
        <w:t xml:space="preserve">, </w:t>
      </w:r>
      <w:r w:rsidRPr="00E40892">
        <w:rPr>
          <w:i/>
          <w:color w:val="222222"/>
          <w:highlight w:val="white"/>
          <w:lang w:val="en-GB"/>
        </w:rPr>
        <w:t>13</w:t>
      </w:r>
      <w:r w:rsidRPr="00E40892">
        <w:rPr>
          <w:color w:val="222222"/>
          <w:highlight w:val="white"/>
          <w:lang w:val="en-GB"/>
        </w:rPr>
        <w:t>(3), pp.357-368.</w:t>
      </w:r>
    </w:p>
    <w:p w14:paraId="2842AEF1"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Statista 2023. </w:t>
      </w:r>
      <w:r w:rsidRPr="00E40892">
        <w:rPr>
          <w:i/>
          <w:color w:val="222222"/>
          <w:highlight w:val="white"/>
          <w:lang w:val="en-GB"/>
        </w:rPr>
        <w:t>Whitbread: total revenue 2011-2019 statistic</w:t>
      </w:r>
      <w:r w:rsidRPr="00E40892">
        <w:rPr>
          <w:color w:val="222222"/>
          <w:highlight w:val="white"/>
          <w:lang w:val="en-GB"/>
        </w:rPr>
        <w:t>. [online] Statista. Available at: https://www.statista.com/statistics/511372/total-revenue-whitbread-united-kingdom-uk/ [Accessed 2 Mar. 2024].</w:t>
      </w:r>
    </w:p>
    <w:p w14:paraId="213E1D22"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Statista 2024. </w:t>
      </w:r>
      <w:r w:rsidRPr="00E40892">
        <w:rPr>
          <w:i/>
          <w:color w:val="222222"/>
          <w:highlight w:val="white"/>
          <w:lang w:val="en-GB"/>
        </w:rPr>
        <w:t>Hotels market - Revenue in the United Kingdom in 2025</w:t>
      </w:r>
      <w:r w:rsidRPr="00E40892">
        <w:rPr>
          <w:color w:val="222222"/>
          <w:highlight w:val="white"/>
          <w:lang w:val="en-GB"/>
        </w:rPr>
        <w:t>. [online] Statista. Available at: https://www.statista.com/forecasts/515548/revenue-in-the-hotels-market-in-the-united-kingdom [Accessed 2 Mar. 2024].</w:t>
      </w:r>
    </w:p>
    <w:p w14:paraId="66F06E90" w14:textId="77777777" w:rsidR="00E40892" w:rsidRPr="00E40892" w:rsidRDefault="00E40892" w:rsidP="00E40892">
      <w:pPr>
        <w:rPr>
          <w:color w:val="222222"/>
          <w:highlight w:val="white"/>
          <w:lang w:val="en-GB"/>
        </w:rPr>
      </w:pPr>
      <w:r w:rsidRPr="00E40892">
        <w:rPr>
          <w:color w:val="222222"/>
          <w:highlight w:val="white"/>
          <w:lang w:val="en-GB"/>
        </w:rPr>
        <w:t xml:space="preserve">Tan, Y. and </w:t>
      </w:r>
      <w:proofErr w:type="spellStart"/>
      <w:r w:rsidRPr="00E40892">
        <w:rPr>
          <w:color w:val="222222"/>
          <w:highlight w:val="white"/>
          <w:lang w:val="en-GB"/>
        </w:rPr>
        <w:t>Despotis</w:t>
      </w:r>
      <w:proofErr w:type="spellEnd"/>
      <w:r w:rsidRPr="00E40892">
        <w:rPr>
          <w:color w:val="222222"/>
          <w:highlight w:val="white"/>
          <w:lang w:val="en-GB"/>
        </w:rPr>
        <w:t xml:space="preserve">, D., 2021. Investigation of efficiency in the UK hotel industry: a network data envelopment analysis approach. </w:t>
      </w:r>
      <w:r w:rsidRPr="00E40892">
        <w:rPr>
          <w:i/>
          <w:color w:val="222222"/>
          <w:highlight w:val="white"/>
          <w:lang w:val="en-GB"/>
        </w:rPr>
        <w:t>International Journal of Contemporary Hospitality Management</w:t>
      </w:r>
      <w:r w:rsidRPr="00E40892">
        <w:rPr>
          <w:color w:val="222222"/>
          <w:highlight w:val="white"/>
          <w:lang w:val="en-GB"/>
        </w:rPr>
        <w:t xml:space="preserve">, </w:t>
      </w:r>
      <w:r w:rsidRPr="00E40892">
        <w:rPr>
          <w:i/>
          <w:color w:val="222222"/>
          <w:highlight w:val="white"/>
          <w:lang w:val="en-GB"/>
        </w:rPr>
        <w:t>33</w:t>
      </w:r>
      <w:r w:rsidRPr="00E40892">
        <w:rPr>
          <w:color w:val="222222"/>
          <w:highlight w:val="white"/>
          <w:lang w:val="en-GB"/>
        </w:rPr>
        <w:t>(3), pp.1080-1104.</w:t>
      </w:r>
    </w:p>
    <w:p w14:paraId="30CE7E44" w14:textId="77777777" w:rsidR="001B513F" w:rsidRPr="00371A1A" w:rsidRDefault="0039157F" w:rsidP="00371A1A">
      <w:pPr>
        <w:rPr>
          <w:lang w:val="en-GB"/>
        </w:rPr>
      </w:pPr>
      <w:r w:rsidRPr="00371A1A">
        <w:rPr>
          <w:lang w:val="en-GB"/>
        </w:rPr>
        <w:lastRenderedPageBreak/>
        <w:t xml:space="preserve">Torrington, D, Hall, L, Atkinson, C, and Taylor, S 2020, </w:t>
      </w:r>
      <w:r w:rsidRPr="00DC0A53">
        <w:rPr>
          <w:i/>
          <w:iCs/>
          <w:lang w:val="en-GB"/>
        </w:rPr>
        <w:t xml:space="preserve">Human Resource Management PDF </w:t>
      </w:r>
      <w:proofErr w:type="spellStart"/>
      <w:r w:rsidRPr="00DC0A53">
        <w:rPr>
          <w:i/>
          <w:iCs/>
          <w:lang w:val="en-GB"/>
        </w:rPr>
        <w:t>EBook</w:t>
      </w:r>
      <w:proofErr w:type="spellEnd"/>
      <w:r w:rsidRPr="00DC0A53">
        <w:rPr>
          <w:i/>
          <w:iCs/>
          <w:lang w:val="en-GB"/>
        </w:rPr>
        <w:t>, Pearson Education, Limited,</w:t>
      </w:r>
      <w:r w:rsidRPr="00371A1A">
        <w:rPr>
          <w:lang w:val="en-GB"/>
        </w:rPr>
        <w:t xml:space="preserve"> Harlow. Available from: ProQuest </w:t>
      </w:r>
      <w:proofErr w:type="spellStart"/>
      <w:r w:rsidRPr="00371A1A">
        <w:rPr>
          <w:lang w:val="en-GB"/>
        </w:rPr>
        <w:t>Ebook</w:t>
      </w:r>
      <w:proofErr w:type="spellEnd"/>
      <w:r w:rsidRPr="00371A1A">
        <w:rPr>
          <w:lang w:val="en-GB"/>
        </w:rPr>
        <w:t xml:space="preserve"> Central.</w:t>
      </w:r>
    </w:p>
    <w:sectPr w:rsidR="001B513F" w:rsidRPr="00371A1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E8B1A" w14:textId="77777777" w:rsidR="00D73E05" w:rsidRDefault="00D73E05">
      <w:pPr>
        <w:spacing w:line="240" w:lineRule="auto"/>
      </w:pPr>
      <w:r>
        <w:separator/>
      </w:r>
    </w:p>
  </w:endnote>
  <w:endnote w:type="continuationSeparator" w:id="0">
    <w:p w14:paraId="4E3A7F83" w14:textId="77777777" w:rsidR="00D73E05" w:rsidRDefault="00D73E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192249"/>
      <w:docPartObj>
        <w:docPartGallery w:val="Page Numbers (Bottom of Page)"/>
        <w:docPartUnique/>
      </w:docPartObj>
    </w:sdtPr>
    <w:sdtEndPr>
      <w:rPr>
        <w:noProof/>
      </w:rPr>
    </w:sdtEndPr>
    <w:sdtContent>
      <w:p w14:paraId="796DE42E" w14:textId="77777777" w:rsidR="00166C8C" w:rsidRDefault="0039157F">
        <w:pPr>
          <w:pStyle w:val="Footer"/>
          <w:jc w:val="right"/>
        </w:pPr>
        <w:r>
          <w:fldChar w:fldCharType="begin"/>
        </w:r>
        <w:r>
          <w:instrText xml:space="preserve"> PAGE   \* MERGEFORMAT </w:instrText>
        </w:r>
        <w:r>
          <w:fldChar w:fldCharType="separate"/>
        </w:r>
        <w:r w:rsidR="00C10199">
          <w:rPr>
            <w:noProof/>
          </w:rPr>
          <w:t>1</w:t>
        </w:r>
        <w:r>
          <w:rPr>
            <w:noProof/>
          </w:rPr>
          <w:fldChar w:fldCharType="end"/>
        </w:r>
      </w:p>
    </w:sdtContent>
  </w:sdt>
  <w:p w14:paraId="07D79F97" w14:textId="77777777" w:rsidR="00166C8C" w:rsidRDefault="00166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E8B3A" w14:textId="77777777" w:rsidR="00D73E05" w:rsidRDefault="00D73E05">
      <w:pPr>
        <w:spacing w:line="240" w:lineRule="auto"/>
      </w:pPr>
      <w:r>
        <w:separator/>
      </w:r>
    </w:p>
  </w:footnote>
  <w:footnote w:type="continuationSeparator" w:id="0">
    <w:p w14:paraId="64C8B4B2" w14:textId="77777777" w:rsidR="00D73E05" w:rsidRDefault="00D73E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507BD4"/>
    <w:multiLevelType w:val="hybridMultilevel"/>
    <w:tmpl w:val="9BE4DF5E"/>
    <w:lvl w:ilvl="0" w:tplc="8906112A">
      <w:start w:val="1"/>
      <w:numFmt w:val="decimal"/>
      <w:lvlText w:val="%1."/>
      <w:lvlJc w:val="left"/>
      <w:pPr>
        <w:ind w:left="720" w:hanging="360"/>
      </w:pPr>
    </w:lvl>
    <w:lvl w:ilvl="1" w:tplc="E5AA4040" w:tentative="1">
      <w:start w:val="1"/>
      <w:numFmt w:val="lowerLetter"/>
      <w:lvlText w:val="%2."/>
      <w:lvlJc w:val="left"/>
      <w:pPr>
        <w:ind w:left="1440" w:hanging="360"/>
      </w:pPr>
    </w:lvl>
    <w:lvl w:ilvl="2" w:tplc="22268E0A" w:tentative="1">
      <w:start w:val="1"/>
      <w:numFmt w:val="lowerRoman"/>
      <w:lvlText w:val="%3."/>
      <w:lvlJc w:val="right"/>
      <w:pPr>
        <w:ind w:left="2160" w:hanging="180"/>
      </w:pPr>
    </w:lvl>
    <w:lvl w:ilvl="3" w:tplc="9C54E036" w:tentative="1">
      <w:start w:val="1"/>
      <w:numFmt w:val="decimal"/>
      <w:lvlText w:val="%4."/>
      <w:lvlJc w:val="left"/>
      <w:pPr>
        <w:ind w:left="2880" w:hanging="360"/>
      </w:pPr>
    </w:lvl>
    <w:lvl w:ilvl="4" w:tplc="1A406D42" w:tentative="1">
      <w:start w:val="1"/>
      <w:numFmt w:val="lowerLetter"/>
      <w:lvlText w:val="%5."/>
      <w:lvlJc w:val="left"/>
      <w:pPr>
        <w:ind w:left="3600" w:hanging="360"/>
      </w:pPr>
    </w:lvl>
    <w:lvl w:ilvl="5" w:tplc="17149D02" w:tentative="1">
      <w:start w:val="1"/>
      <w:numFmt w:val="lowerRoman"/>
      <w:lvlText w:val="%6."/>
      <w:lvlJc w:val="right"/>
      <w:pPr>
        <w:ind w:left="4320" w:hanging="180"/>
      </w:pPr>
    </w:lvl>
    <w:lvl w:ilvl="6" w:tplc="D5BAFFFC" w:tentative="1">
      <w:start w:val="1"/>
      <w:numFmt w:val="decimal"/>
      <w:lvlText w:val="%7."/>
      <w:lvlJc w:val="left"/>
      <w:pPr>
        <w:ind w:left="5040" w:hanging="360"/>
      </w:pPr>
    </w:lvl>
    <w:lvl w:ilvl="7" w:tplc="0C986C96" w:tentative="1">
      <w:start w:val="1"/>
      <w:numFmt w:val="lowerLetter"/>
      <w:lvlText w:val="%8."/>
      <w:lvlJc w:val="left"/>
      <w:pPr>
        <w:ind w:left="5760" w:hanging="360"/>
      </w:pPr>
    </w:lvl>
    <w:lvl w:ilvl="8" w:tplc="444447C6" w:tentative="1">
      <w:start w:val="1"/>
      <w:numFmt w:val="lowerRoman"/>
      <w:lvlText w:val="%9."/>
      <w:lvlJc w:val="right"/>
      <w:pPr>
        <w:ind w:left="6480" w:hanging="180"/>
      </w:pPr>
    </w:lvl>
  </w:abstractNum>
  <w:abstractNum w:abstractNumId="1" w15:restartNumberingAfterBreak="0">
    <w:nsid w:val="754E743E"/>
    <w:multiLevelType w:val="hybridMultilevel"/>
    <w:tmpl w:val="71C2AE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24025045">
    <w:abstractNumId w:val="0"/>
  </w:num>
  <w:num w:numId="2" w16cid:durableId="1008482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C50"/>
    <w:rsid w:val="000848D5"/>
    <w:rsid w:val="00166C8C"/>
    <w:rsid w:val="001A0C50"/>
    <w:rsid w:val="001B513F"/>
    <w:rsid w:val="00216DEC"/>
    <w:rsid w:val="00371A1A"/>
    <w:rsid w:val="0039157F"/>
    <w:rsid w:val="00643C7B"/>
    <w:rsid w:val="009579CD"/>
    <w:rsid w:val="009B1F22"/>
    <w:rsid w:val="00B05DD8"/>
    <w:rsid w:val="00B548EB"/>
    <w:rsid w:val="00BD001C"/>
    <w:rsid w:val="00C10199"/>
    <w:rsid w:val="00D73E05"/>
    <w:rsid w:val="00DC0A53"/>
    <w:rsid w:val="00E40892"/>
    <w:rsid w:val="00E66E8B"/>
    <w:rsid w:val="00E72F76"/>
    <w:rsid w:val="00EA77DF"/>
    <w:rsid w:val="00F1514D"/>
    <w:rsid w:val="00F84BC0"/>
    <w:rsid w:val="00FB22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86139"/>
  <w15:docId w15:val="{DC4EA8D8-3A2A-4E71-9E23-A7A1F2116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371A1A"/>
    <w:pPr>
      <w:ind w:left="720"/>
      <w:contextualSpacing/>
    </w:pPr>
  </w:style>
  <w:style w:type="paragraph" w:styleId="Header">
    <w:name w:val="header"/>
    <w:basedOn w:val="Normal"/>
    <w:link w:val="HeaderChar"/>
    <w:uiPriority w:val="99"/>
    <w:unhideWhenUsed/>
    <w:rsid w:val="00166C8C"/>
    <w:pPr>
      <w:tabs>
        <w:tab w:val="center" w:pos="4513"/>
        <w:tab w:val="right" w:pos="9026"/>
      </w:tabs>
      <w:spacing w:line="240" w:lineRule="auto"/>
    </w:pPr>
  </w:style>
  <w:style w:type="character" w:customStyle="1" w:styleId="HeaderChar">
    <w:name w:val="Header Char"/>
    <w:basedOn w:val="DefaultParagraphFont"/>
    <w:link w:val="Header"/>
    <w:uiPriority w:val="99"/>
    <w:rsid w:val="00166C8C"/>
  </w:style>
  <w:style w:type="paragraph" w:styleId="Footer">
    <w:name w:val="footer"/>
    <w:basedOn w:val="Normal"/>
    <w:link w:val="FooterChar"/>
    <w:uiPriority w:val="99"/>
    <w:unhideWhenUsed/>
    <w:rsid w:val="00166C8C"/>
    <w:pPr>
      <w:tabs>
        <w:tab w:val="center" w:pos="4513"/>
        <w:tab w:val="right" w:pos="9026"/>
      </w:tabs>
      <w:spacing w:line="240" w:lineRule="auto"/>
    </w:pPr>
  </w:style>
  <w:style w:type="character" w:customStyle="1" w:styleId="FooterChar">
    <w:name w:val="Footer Char"/>
    <w:basedOn w:val="DefaultParagraphFont"/>
    <w:link w:val="Footer"/>
    <w:uiPriority w:val="99"/>
    <w:rsid w:val="00166C8C"/>
  </w:style>
  <w:style w:type="paragraph" w:styleId="TOCHeading">
    <w:name w:val="TOC Heading"/>
    <w:basedOn w:val="Heading1"/>
    <w:next w:val="Normal"/>
    <w:uiPriority w:val="39"/>
    <w:unhideWhenUsed/>
    <w:qFormat/>
    <w:rsid w:val="00166C8C"/>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166C8C"/>
    <w:pPr>
      <w:spacing w:after="100"/>
    </w:pPr>
  </w:style>
  <w:style w:type="paragraph" w:styleId="TOC2">
    <w:name w:val="toc 2"/>
    <w:basedOn w:val="Normal"/>
    <w:next w:val="Normal"/>
    <w:autoRedefine/>
    <w:uiPriority w:val="39"/>
    <w:unhideWhenUsed/>
    <w:rsid w:val="00166C8C"/>
    <w:pPr>
      <w:spacing w:after="100"/>
      <w:ind w:left="240"/>
    </w:pPr>
  </w:style>
  <w:style w:type="character" w:styleId="Hyperlink">
    <w:name w:val="Hyperlink"/>
    <w:basedOn w:val="DefaultParagraphFont"/>
    <w:uiPriority w:val="99"/>
    <w:unhideWhenUsed/>
    <w:rsid w:val="00166C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AD2B2-C006-4E0B-9F50-65C609FA8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2601</Words>
  <Characters>14831</Characters>
  <Application>Microsoft Office Word</Application>
  <DocSecurity>0</DocSecurity>
  <Lines>123</Lines>
  <Paragraphs>34</Paragraphs>
  <ScaleCrop>false</ScaleCrop>
  <Company/>
  <LinksUpToDate>false</LinksUpToDate>
  <CharactersWithSpaces>17398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ricardo pita</cp:lastModifiedBy>
  <cp:revision>6</cp:revision>
  <dcterms:created xsi:type="dcterms:W3CDTF">2024-03-02T10:09:00Z</dcterms:created>
  <dcterms:modified xsi:type="dcterms:W3CDTF">2024-03-03T20:59:00Z</dcterms:modified>
</cp:coreProperties>
</file>