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50669A" w14:textId="6A6F3B13" w:rsidR="006244A1" w:rsidRPr="006244A1" w:rsidRDefault="006244A1" w:rsidP="006244A1">
      <w:pPr>
        <w:spacing w:after="0" w:line="240" w:lineRule="auto"/>
        <w:rPr>
          <w:rFonts w:ascii="Segoe UI" w:eastAsia="Times New Roman" w:hAnsi="Segoe UI" w:cs="Segoe UI"/>
          <w:color w:val="212529"/>
          <w:sz w:val="23"/>
          <w:szCs w:val="23"/>
          <w:lang w:eastAsia="en-GB"/>
        </w:rPr>
      </w:pPr>
    </w:p>
    <w:p w14:paraId="7CA29FDC" w14:textId="77777777" w:rsidR="006244A1" w:rsidRDefault="006244A1" w:rsidP="006244A1">
      <w:pPr>
        <w:spacing w:after="100" w:afterAutospacing="1" w:line="240" w:lineRule="auto"/>
        <w:textAlignment w:val="center"/>
        <w:outlineLvl w:val="0"/>
        <w:rPr>
          <w:rFonts w:ascii="Segoe UI" w:eastAsia="Times New Roman" w:hAnsi="Segoe UI" w:cs="Segoe UI"/>
          <w:color w:val="212529"/>
          <w:kern w:val="36"/>
          <w:sz w:val="48"/>
          <w:szCs w:val="48"/>
          <w:lang w:eastAsia="en-GB"/>
        </w:rPr>
      </w:pPr>
      <w:r w:rsidRPr="006244A1">
        <w:rPr>
          <w:rFonts w:ascii="Segoe UI" w:eastAsia="Times New Roman" w:hAnsi="Segoe UI" w:cs="Segoe UI"/>
          <w:color w:val="212529"/>
          <w:kern w:val="36"/>
          <w:sz w:val="48"/>
          <w:szCs w:val="48"/>
          <w:lang w:eastAsia="en-GB"/>
        </w:rPr>
        <w:t xml:space="preserve">Managing Projects in the Organisation </w:t>
      </w:r>
    </w:p>
    <w:p w14:paraId="077D01B5" w14:textId="483A38D2" w:rsidR="006244A1" w:rsidRPr="006244A1" w:rsidRDefault="006244A1" w:rsidP="006244A1">
      <w:pPr>
        <w:spacing w:after="100" w:afterAutospacing="1" w:line="240" w:lineRule="auto"/>
        <w:textAlignment w:val="center"/>
        <w:outlineLvl w:val="0"/>
        <w:rPr>
          <w:rFonts w:ascii="Times New Roman" w:eastAsia="Times New Roman" w:hAnsi="Times New Roman" w:cs="Times New Roman"/>
          <w:kern w:val="36"/>
          <w:sz w:val="48"/>
          <w:szCs w:val="48"/>
          <w:lang w:eastAsia="en-GB"/>
        </w:rPr>
      </w:pPr>
      <w:r w:rsidRPr="006244A1">
        <w:rPr>
          <w:rFonts w:ascii="Segoe UI" w:eastAsia="Times New Roman" w:hAnsi="Segoe UI" w:cs="Segoe UI"/>
          <w:color w:val="212529"/>
          <w:kern w:val="36"/>
          <w:sz w:val="48"/>
          <w:szCs w:val="48"/>
          <w:lang w:eastAsia="en-GB"/>
        </w:rPr>
        <w:t>(BMSW5104_LON)</w:t>
      </w:r>
    </w:p>
    <w:p w14:paraId="24B466BA" w14:textId="5A22C564" w:rsidR="00DA6697" w:rsidRDefault="006244A1" w:rsidP="006244A1">
      <w:pPr>
        <w:rPr>
          <w:rFonts w:ascii="Georgia" w:hAnsi="Georgia"/>
          <w:sz w:val="44"/>
          <w:szCs w:val="44"/>
        </w:rPr>
      </w:pPr>
      <w:r>
        <w:rPr>
          <w:rFonts w:ascii="Georgia" w:hAnsi="Georgia"/>
          <w:sz w:val="44"/>
          <w:szCs w:val="44"/>
        </w:rPr>
        <w:t>STUDENT ID : 1920286</w:t>
      </w:r>
    </w:p>
    <w:p w14:paraId="02FB6573" w14:textId="41650CA6" w:rsidR="006244A1" w:rsidRDefault="006244A1" w:rsidP="006244A1">
      <w:pPr>
        <w:rPr>
          <w:rFonts w:ascii="Georgia" w:hAnsi="Georgia"/>
          <w:sz w:val="44"/>
          <w:szCs w:val="44"/>
        </w:rPr>
      </w:pPr>
      <w:r>
        <w:rPr>
          <w:rFonts w:ascii="Georgia" w:hAnsi="Georgia"/>
          <w:sz w:val="44"/>
          <w:szCs w:val="44"/>
        </w:rPr>
        <w:t>STUDENT NAME : ANDRADA BALABAN</w:t>
      </w:r>
    </w:p>
    <w:p w14:paraId="5CA300F0" w14:textId="3C3EF218" w:rsidR="006244A1" w:rsidRDefault="006244A1" w:rsidP="006244A1">
      <w:pPr>
        <w:rPr>
          <w:rFonts w:ascii="Georgia" w:hAnsi="Georgia"/>
          <w:sz w:val="44"/>
          <w:szCs w:val="44"/>
        </w:rPr>
      </w:pPr>
      <w:r>
        <w:rPr>
          <w:rFonts w:ascii="Georgia" w:hAnsi="Georgia"/>
          <w:sz w:val="44"/>
          <w:szCs w:val="44"/>
        </w:rPr>
        <w:t>LECTURER NAME : REXON NTING</w:t>
      </w:r>
    </w:p>
    <w:p w14:paraId="55DA62B3" w14:textId="36096104" w:rsidR="006244A1" w:rsidRDefault="006244A1" w:rsidP="006244A1">
      <w:pPr>
        <w:rPr>
          <w:rFonts w:ascii="Georgia" w:hAnsi="Georgia"/>
          <w:sz w:val="44"/>
          <w:szCs w:val="44"/>
        </w:rPr>
      </w:pPr>
    </w:p>
    <w:p w14:paraId="5810C02A" w14:textId="77777777" w:rsidR="006244A1" w:rsidRPr="00611DBA" w:rsidRDefault="006244A1" w:rsidP="006244A1">
      <w:pPr>
        <w:spacing w:line="360" w:lineRule="auto"/>
        <w:jc w:val="both"/>
        <w:rPr>
          <w:rFonts w:ascii="Times New Roman" w:eastAsia="Times New Roman" w:hAnsi="Times New Roman" w:cs="Times New Roman"/>
          <w:b/>
          <w:sz w:val="24"/>
          <w:szCs w:val="24"/>
        </w:rPr>
      </w:pPr>
      <w:r w:rsidRPr="00611DBA">
        <w:rPr>
          <w:rFonts w:ascii="Times New Roman" w:eastAsia="Times New Roman" w:hAnsi="Times New Roman" w:cs="Times New Roman"/>
          <w:b/>
          <w:sz w:val="24"/>
          <w:szCs w:val="24"/>
        </w:rPr>
        <w:t>Introduction</w:t>
      </w:r>
    </w:p>
    <w:p w14:paraId="15A8F044" w14:textId="77777777" w:rsidR="006244A1" w:rsidRDefault="006244A1" w:rsidP="006244A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Managing a project is one of the important activities for every stakeholder and also leads to completing the project successfully. for better understanding about managing projects in the organization Heathrow project are shoes and which is one of the highest construction projects that are ongoing in the market of London. Heathrow terminal 2B is one of the redevelopments of reconstruction projects that started in 2014 to be completed by 2020. It was estimated that without Heathrow terminal the airport is providing service to 18.9 billion passengers. After the completion of the Heathrow terminal, the airport will be providing an additional 20 million of service to their passengers. The study provides comprehensive elaboration about the construction project and how the stakeholders are incorporating millions of revenue for completing the project. Heathrow terminal is also estimated to be boosting the economy of the UK and benefiting the country with a growing GDP. </w:t>
      </w:r>
    </w:p>
    <w:p w14:paraId="0D160E7D" w14:textId="77777777" w:rsidR="006244A1" w:rsidRDefault="006244A1" w:rsidP="006244A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covid-19 pandemic is considered one of the ongoing problems that are faced by every business organization including </w:t>
      </w:r>
      <w:proofErr w:type="spellStart"/>
      <w:r>
        <w:rPr>
          <w:rFonts w:ascii="Times New Roman" w:eastAsia="Times New Roman" w:hAnsi="Times New Roman" w:cs="Times New Roman"/>
          <w:sz w:val="24"/>
          <w:szCs w:val="24"/>
        </w:rPr>
        <w:t>HECTo</w:t>
      </w:r>
      <w:proofErr w:type="spellEnd"/>
      <w:r>
        <w:rPr>
          <w:rFonts w:ascii="Times New Roman" w:eastAsia="Times New Roman" w:hAnsi="Times New Roman" w:cs="Times New Roman"/>
          <w:sz w:val="24"/>
          <w:szCs w:val="24"/>
        </w:rPr>
        <w:t xml:space="preserve">. The ongoing covid-19 pandemic has resulted in the shutdown of the construction and an additional increase in the budget for constructing. The study also focuses upon the milestone of the project which is changing continuously and now it is stated that the Heathrow terminal 2B project will get completed by 2024. The hidden terminal 2B project will be named as Queen terminal after computation and it will be one of the largest in London. The Terminal will be holding the capacity of 14 aircraft and they will be providing additional service at a time. After the destruction of the covid-19 pandemic, the organization has successfully implemented talent management strategies for gathering talent </w:t>
      </w:r>
      <w:r>
        <w:rPr>
          <w:rFonts w:ascii="Times New Roman" w:eastAsia="Times New Roman" w:hAnsi="Times New Roman" w:cs="Times New Roman"/>
          <w:sz w:val="24"/>
          <w:szCs w:val="24"/>
        </w:rPr>
        <w:lastRenderedPageBreak/>
        <w:t>and incorporating them for meeting the objective. At last, the study provides elaboration about the risks related issues that can be lowered with the help of theoretical perspective.</w:t>
      </w:r>
    </w:p>
    <w:p w14:paraId="20DBB730" w14:textId="77777777" w:rsidR="006244A1" w:rsidRPr="006244A1" w:rsidRDefault="006244A1" w:rsidP="006244A1">
      <w:pPr>
        <w:rPr>
          <w:rFonts w:ascii="Georgia" w:hAnsi="Georgia"/>
          <w:sz w:val="44"/>
          <w:szCs w:val="44"/>
        </w:rPr>
      </w:pPr>
    </w:p>
    <w:sectPr w:rsidR="006244A1" w:rsidRPr="006244A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44A1"/>
    <w:rsid w:val="006244A1"/>
    <w:rsid w:val="00DA66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2AA603"/>
  <w15:chartTrackingRefBased/>
  <w15:docId w15:val="{AED2FBD3-B714-4F73-91E0-F7C66E195F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79234761">
      <w:bodyDiv w:val="1"/>
      <w:marLeft w:val="0"/>
      <w:marRight w:val="0"/>
      <w:marTop w:val="0"/>
      <w:marBottom w:val="0"/>
      <w:divBdr>
        <w:top w:val="none" w:sz="0" w:space="0" w:color="auto"/>
        <w:left w:val="none" w:sz="0" w:space="0" w:color="auto"/>
        <w:bottom w:val="none" w:sz="0" w:space="0" w:color="auto"/>
        <w:right w:val="none" w:sz="0" w:space="0" w:color="auto"/>
      </w:divBdr>
      <w:divsChild>
        <w:div w:id="942952977">
          <w:marLeft w:val="0"/>
          <w:marRight w:val="0"/>
          <w:marTop w:val="0"/>
          <w:marBottom w:val="0"/>
          <w:divBdr>
            <w:top w:val="none" w:sz="0" w:space="0" w:color="auto"/>
            <w:left w:val="none" w:sz="0" w:space="0" w:color="auto"/>
            <w:bottom w:val="none" w:sz="0" w:space="0" w:color="auto"/>
            <w:right w:val="none" w:sz="0" w:space="0" w:color="auto"/>
          </w:divBdr>
          <w:divsChild>
            <w:div w:id="521683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318</Words>
  <Characters>1816</Characters>
  <Application>Microsoft Office Word</Application>
  <DocSecurity>0</DocSecurity>
  <Lines>15</Lines>
  <Paragraphs>4</Paragraphs>
  <ScaleCrop>false</ScaleCrop>
  <Company/>
  <LinksUpToDate>false</LinksUpToDate>
  <CharactersWithSpaces>2130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Andra Ionut</dc:creator>
  <cp:keywords/>
  <dc:description/>
  <cp:lastModifiedBy>Andra Ionut</cp:lastModifiedBy>
  <cp:revision>1</cp:revision>
  <dcterms:created xsi:type="dcterms:W3CDTF">2021-11-16T10:06:00Z</dcterms:created>
  <dcterms:modified xsi:type="dcterms:W3CDTF">2021-11-16T10:12:00Z</dcterms:modified>
</cp:coreProperties>
</file>