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71E4A" w14:textId="2B3EF698" w:rsidR="00202754" w:rsidRDefault="00202754" w:rsidP="00C10377">
      <w:pPr>
        <w:jc w:val="left"/>
        <w:rPr>
          <w:b/>
          <w:bCs/>
          <w:sz w:val="40"/>
          <w:szCs w:val="36"/>
        </w:rPr>
      </w:pPr>
    </w:p>
    <w:p w14:paraId="7BFBCDF1" w14:textId="01A0E0F6" w:rsidR="00202754" w:rsidRPr="00A17649" w:rsidRDefault="00BF4725" w:rsidP="00A17649">
      <w:pPr>
        <w:jc w:val="center"/>
        <w:rPr>
          <w:rFonts w:cs="Arial"/>
          <w:b/>
          <w:bCs/>
          <w:sz w:val="40"/>
          <w:szCs w:val="36"/>
        </w:rPr>
      </w:pPr>
      <w:proofErr w:type="spellStart"/>
      <w:r w:rsidRPr="00A17649">
        <w:rPr>
          <w:rFonts w:cs="Arial"/>
          <w:b/>
          <w:bCs/>
          <w:sz w:val="40"/>
          <w:szCs w:val="36"/>
        </w:rPr>
        <w:t>Sufia</w:t>
      </w:r>
      <w:proofErr w:type="spellEnd"/>
      <w:r w:rsidRPr="00A17649">
        <w:rPr>
          <w:rFonts w:cs="Arial"/>
          <w:b/>
          <w:bCs/>
          <w:sz w:val="40"/>
          <w:szCs w:val="36"/>
        </w:rPr>
        <w:t xml:space="preserve"> Begum</w:t>
      </w:r>
    </w:p>
    <w:p w14:paraId="44BE535E" w14:textId="239EABE1" w:rsidR="00BF4725" w:rsidRPr="00A17649" w:rsidRDefault="00BF4725" w:rsidP="00A17649">
      <w:pPr>
        <w:jc w:val="center"/>
        <w:rPr>
          <w:rFonts w:cs="Arial"/>
          <w:b/>
          <w:bCs/>
          <w:sz w:val="40"/>
          <w:szCs w:val="36"/>
        </w:rPr>
      </w:pPr>
      <w:r w:rsidRPr="00A17649">
        <w:rPr>
          <w:rFonts w:cs="Arial"/>
          <w:b/>
          <w:bCs/>
          <w:sz w:val="40"/>
          <w:szCs w:val="36"/>
        </w:rPr>
        <w:t>Food &amp; Beverage Operations</w:t>
      </w:r>
    </w:p>
    <w:p w14:paraId="1957E867" w14:textId="1934A08C" w:rsidR="00BF4725" w:rsidRPr="00A17649" w:rsidRDefault="00BF4725" w:rsidP="00A17649">
      <w:pPr>
        <w:jc w:val="center"/>
        <w:rPr>
          <w:rFonts w:cs="Arial"/>
          <w:b/>
          <w:bCs/>
          <w:sz w:val="40"/>
          <w:szCs w:val="36"/>
        </w:rPr>
      </w:pPr>
      <w:r w:rsidRPr="00A17649">
        <w:rPr>
          <w:rFonts w:cs="Arial"/>
          <w:b/>
          <w:bCs/>
          <w:sz w:val="40"/>
          <w:szCs w:val="36"/>
        </w:rPr>
        <w:t>BMIH4002</w:t>
      </w:r>
    </w:p>
    <w:p w14:paraId="65218AD5" w14:textId="01C4AD33" w:rsidR="00BF4725" w:rsidRPr="00A17649" w:rsidRDefault="00BF4725" w:rsidP="00A17649">
      <w:pPr>
        <w:jc w:val="center"/>
        <w:rPr>
          <w:rFonts w:cs="Arial"/>
          <w:b/>
          <w:bCs/>
          <w:sz w:val="40"/>
          <w:szCs w:val="36"/>
        </w:rPr>
      </w:pPr>
      <w:r w:rsidRPr="00A17649">
        <w:rPr>
          <w:rFonts w:cs="Arial"/>
          <w:b/>
          <w:bCs/>
          <w:sz w:val="40"/>
          <w:szCs w:val="36"/>
        </w:rPr>
        <w:t>Thomas</w:t>
      </w:r>
      <w:r w:rsidRPr="00A17649">
        <w:rPr>
          <w:rFonts w:cs="Arial"/>
          <w:b/>
          <w:bCs/>
          <w:sz w:val="40"/>
          <w:szCs w:val="36"/>
        </w:rPr>
        <w:t xml:space="preserve"> </w:t>
      </w:r>
      <w:r w:rsidRPr="00A17649">
        <w:rPr>
          <w:rFonts w:cs="Arial"/>
          <w:b/>
          <w:bCs/>
          <w:sz w:val="40"/>
          <w:szCs w:val="36"/>
        </w:rPr>
        <w:t>Cooper</w:t>
      </w:r>
    </w:p>
    <w:p w14:paraId="09C65B2A" w14:textId="483FAEB3" w:rsidR="0073464C" w:rsidRPr="00A17649" w:rsidRDefault="00BF4725" w:rsidP="00A17649">
      <w:pPr>
        <w:jc w:val="center"/>
        <w:rPr>
          <w:rFonts w:cs="Arial"/>
          <w:b/>
          <w:bCs/>
          <w:color w:val="FF0000"/>
          <w:sz w:val="56"/>
          <w:szCs w:val="56"/>
        </w:rPr>
      </w:pPr>
      <w:r w:rsidRPr="00A17649">
        <w:rPr>
          <w:rFonts w:cs="Arial"/>
          <w:b/>
          <w:bCs/>
          <w:sz w:val="40"/>
          <w:szCs w:val="36"/>
        </w:rPr>
        <w:t>Student Journal (Learning Log)</w:t>
      </w:r>
    </w:p>
    <w:p w14:paraId="04A13E14" w14:textId="77777777" w:rsidR="001C40AF" w:rsidRPr="00A17649" w:rsidRDefault="001C40AF" w:rsidP="00485694">
      <w:pPr>
        <w:rPr>
          <w:rFonts w:cs="Arial"/>
          <w:b/>
          <w:bCs/>
          <w:color w:val="FF0000"/>
          <w:sz w:val="56"/>
          <w:szCs w:val="56"/>
        </w:rPr>
      </w:pPr>
    </w:p>
    <w:p w14:paraId="229769A4" w14:textId="77777777" w:rsidR="00210CBB" w:rsidRPr="00A17649" w:rsidRDefault="001A5FA0" w:rsidP="00485694">
      <w:pPr>
        <w:rPr>
          <w:rFonts w:cs="Arial"/>
        </w:rPr>
      </w:pPr>
      <w:r w:rsidRPr="00A17649">
        <w:rPr>
          <w:rFonts w:cs="Arial"/>
        </w:rPr>
        <w:br w:type="page"/>
      </w:r>
    </w:p>
    <w:p w14:paraId="25BC7892" w14:textId="77777777" w:rsidR="00210CBB" w:rsidRPr="00A17649" w:rsidRDefault="001A5FA0" w:rsidP="00485694">
      <w:pPr>
        <w:rPr>
          <w:rFonts w:cs="Arial"/>
          <w:b/>
          <w:bCs/>
        </w:rPr>
      </w:pPr>
      <w:r w:rsidRPr="00A17649">
        <w:rPr>
          <w:rFonts w:cs="Arial"/>
          <w:b/>
          <w:bCs/>
        </w:rPr>
        <w:lastRenderedPageBreak/>
        <w:t xml:space="preserve">                                              Contents</w:t>
      </w:r>
    </w:p>
    <w:p w14:paraId="4A6A3129" w14:textId="77777777" w:rsidR="00210CBB" w:rsidRPr="00A17649" w:rsidRDefault="001A5FA0" w:rsidP="00485694">
      <w:pPr>
        <w:pStyle w:val="TOC1"/>
        <w:tabs>
          <w:tab w:val="right" w:leader="dot" w:pos="9016"/>
        </w:tabs>
        <w:spacing w:after="280"/>
        <w:rPr>
          <w:rFonts w:cs="Arial"/>
          <w:noProof/>
          <w:szCs w:val="24"/>
        </w:rPr>
      </w:pPr>
      <w:r w:rsidRPr="00A17649">
        <w:rPr>
          <w:rFonts w:cs="Arial"/>
          <w:b/>
          <w:bCs/>
          <w:szCs w:val="24"/>
        </w:rPr>
        <w:fldChar w:fldCharType="begin"/>
      </w:r>
      <w:r w:rsidRPr="00A17649">
        <w:rPr>
          <w:rFonts w:cs="Arial"/>
          <w:b/>
          <w:bCs/>
          <w:szCs w:val="24"/>
        </w:rPr>
        <w:instrText xml:space="preserve"> TOC \o "1-3" \h \z \u </w:instrText>
      </w:r>
      <w:r w:rsidRPr="00A17649">
        <w:rPr>
          <w:rFonts w:cs="Arial"/>
          <w:b/>
          <w:bCs/>
          <w:szCs w:val="24"/>
        </w:rPr>
        <w:fldChar w:fldCharType="separate"/>
      </w:r>
      <w:hyperlink w:anchor="_Toc118403818" w:history="1">
        <w:r w:rsidRPr="00A17649">
          <w:rPr>
            <w:rStyle w:val="Hyperlink"/>
            <w:rFonts w:cs="Arial"/>
            <w:noProof/>
            <w:szCs w:val="24"/>
          </w:rPr>
          <w:t>Introduction</w:t>
        </w:r>
        <w:r w:rsidRPr="00A17649">
          <w:rPr>
            <w:rFonts w:cs="Arial"/>
            <w:noProof/>
            <w:webHidden/>
            <w:szCs w:val="24"/>
          </w:rPr>
          <w:tab/>
        </w:r>
        <w:r w:rsidRPr="00A17649">
          <w:rPr>
            <w:rFonts w:cs="Arial"/>
            <w:noProof/>
            <w:webHidden/>
            <w:szCs w:val="24"/>
          </w:rPr>
          <w:fldChar w:fldCharType="begin"/>
        </w:r>
        <w:r w:rsidRPr="00A17649">
          <w:rPr>
            <w:rFonts w:cs="Arial"/>
            <w:noProof/>
            <w:webHidden/>
            <w:szCs w:val="24"/>
          </w:rPr>
          <w:instrText xml:space="preserve"> PAGEREF _Toc118403818 \h </w:instrText>
        </w:r>
        <w:r w:rsidRPr="00A17649">
          <w:rPr>
            <w:rFonts w:cs="Arial"/>
            <w:noProof/>
            <w:webHidden/>
            <w:szCs w:val="24"/>
          </w:rPr>
        </w:r>
        <w:r w:rsidRPr="00A17649">
          <w:rPr>
            <w:rFonts w:cs="Arial"/>
            <w:noProof/>
            <w:webHidden/>
            <w:szCs w:val="24"/>
          </w:rPr>
          <w:fldChar w:fldCharType="separate"/>
        </w:r>
        <w:r w:rsidRPr="00A17649">
          <w:rPr>
            <w:rFonts w:cs="Arial"/>
            <w:noProof/>
            <w:webHidden/>
            <w:szCs w:val="24"/>
          </w:rPr>
          <w:t>3</w:t>
        </w:r>
        <w:r w:rsidRPr="00A17649">
          <w:rPr>
            <w:rFonts w:cs="Arial"/>
            <w:noProof/>
            <w:webHidden/>
            <w:szCs w:val="24"/>
          </w:rPr>
          <w:fldChar w:fldCharType="end"/>
        </w:r>
      </w:hyperlink>
    </w:p>
    <w:p w14:paraId="66ECCD9B" w14:textId="77777777" w:rsidR="00210CBB" w:rsidRPr="00A17649" w:rsidRDefault="00000000" w:rsidP="00485694">
      <w:pPr>
        <w:pStyle w:val="TOC1"/>
        <w:tabs>
          <w:tab w:val="right" w:leader="dot" w:pos="9016"/>
        </w:tabs>
        <w:spacing w:after="280"/>
        <w:rPr>
          <w:rFonts w:cs="Arial"/>
          <w:noProof/>
          <w:szCs w:val="24"/>
        </w:rPr>
      </w:pPr>
      <w:hyperlink w:anchor="_Toc118403819" w:history="1">
        <w:r w:rsidR="001A5FA0" w:rsidRPr="00A17649">
          <w:rPr>
            <w:rStyle w:val="Hyperlink"/>
            <w:rFonts w:cs="Arial"/>
            <w:noProof/>
            <w:szCs w:val="24"/>
          </w:rPr>
          <w:t>Restaurant roles and responsibilities</w:t>
        </w:r>
        <w:r w:rsidR="001A5FA0" w:rsidRPr="00A17649">
          <w:rPr>
            <w:rFonts w:cs="Arial"/>
            <w:noProof/>
            <w:webHidden/>
            <w:szCs w:val="24"/>
          </w:rPr>
          <w:tab/>
        </w:r>
        <w:r w:rsidR="001A5FA0" w:rsidRPr="00A17649">
          <w:rPr>
            <w:rFonts w:cs="Arial"/>
            <w:noProof/>
            <w:webHidden/>
            <w:szCs w:val="24"/>
          </w:rPr>
          <w:fldChar w:fldCharType="begin"/>
        </w:r>
        <w:r w:rsidR="001A5FA0" w:rsidRPr="00A17649">
          <w:rPr>
            <w:rFonts w:cs="Arial"/>
            <w:noProof/>
            <w:webHidden/>
            <w:szCs w:val="24"/>
          </w:rPr>
          <w:instrText xml:space="preserve"> PAGEREF _Toc118403819 \h </w:instrText>
        </w:r>
        <w:r w:rsidR="001A5FA0" w:rsidRPr="00A17649">
          <w:rPr>
            <w:rFonts w:cs="Arial"/>
            <w:noProof/>
            <w:webHidden/>
            <w:szCs w:val="24"/>
          </w:rPr>
        </w:r>
        <w:r w:rsidR="001A5FA0" w:rsidRPr="00A17649">
          <w:rPr>
            <w:rFonts w:cs="Arial"/>
            <w:noProof/>
            <w:webHidden/>
            <w:szCs w:val="24"/>
          </w:rPr>
          <w:fldChar w:fldCharType="separate"/>
        </w:r>
        <w:r w:rsidR="001A5FA0" w:rsidRPr="00A17649">
          <w:rPr>
            <w:rFonts w:cs="Arial"/>
            <w:noProof/>
            <w:webHidden/>
            <w:szCs w:val="24"/>
          </w:rPr>
          <w:t>4</w:t>
        </w:r>
        <w:r w:rsidR="001A5FA0" w:rsidRPr="00A17649">
          <w:rPr>
            <w:rFonts w:cs="Arial"/>
            <w:noProof/>
            <w:webHidden/>
            <w:szCs w:val="24"/>
          </w:rPr>
          <w:fldChar w:fldCharType="end"/>
        </w:r>
      </w:hyperlink>
    </w:p>
    <w:p w14:paraId="259899BD" w14:textId="77777777" w:rsidR="00210CBB" w:rsidRPr="00A17649" w:rsidRDefault="00000000" w:rsidP="00485694">
      <w:pPr>
        <w:pStyle w:val="TOC1"/>
        <w:tabs>
          <w:tab w:val="right" w:leader="dot" w:pos="9016"/>
        </w:tabs>
        <w:spacing w:after="280"/>
        <w:rPr>
          <w:rFonts w:cs="Arial"/>
          <w:noProof/>
          <w:szCs w:val="24"/>
        </w:rPr>
      </w:pPr>
      <w:hyperlink w:anchor="_Toc118403820" w:history="1">
        <w:r w:rsidR="001A5FA0" w:rsidRPr="00A17649">
          <w:rPr>
            <w:rStyle w:val="Hyperlink"/>
            <w:rFonts w:cs="Arial"/>
            <w:noProof/>
            <w:szCs w:val="24"/>
          </w:rPr>
          <w:t>Conclusion</w:t>
        </w:r>
        <w:r w:rsidR="001A5FA0" w:rsidRPr="00A17649">
          <w:rPr>
            <w:rFonts w:cs="Arial"/>
            <w:noProof/>
            <w:webHidden/>
            <w:szCs w:val="24"/>
          </w:rPr>
          <w:tab/>
        </w:r>
        <w:r w:rsidR="001A5FA0" w:rsidRPr="00A17649">
          <w:rPr>
            <w:rFonts w:cs="Arial"/>
            <w:noProof/>
            <w:webHidden/>
            <w:szCs w:val="24"/>
          </w:rPr>
          <w:fldChar w:fldCharType="begin"/>
        </w:r>
        <w:r w:rsidR="001A5FA0" w:rsidRPr="00A17649">
          <w:rPr>
            <w:rFonts w:cs="Arial"/>
            <w:noProof/>
            <w:webHidden/>
            <w:szCs w:val="24"/>
          </w:rPr>
          <w:instrText xml:space="preserve"> PAGEREF _Toc118403820 \h </w:instrText>
        </w:r>
        <w:r w:rsidR="001A5FA0" w:rsidRPr="00A17649">
          <w:rPr>
            <w:rFonts w:cs="Arial"/>
            <w:noProof/>
            <w:webHidden/>
            <w:szCs w:val="24"/>
          </w:rPr>
        </w:r>
        <w:r w:rsidR="001A5FA0" w:rsidRPr="00A17649">
          <w:rPr>
            <w:rFonts w:cs="Arial"/>
            <w:noProof/>
            <w:webHidden/>
            <w:szCs w:val="24"/>
          </w:rPr>
          <w:fldChar w:fldCharType="separate"/>
        </w:r>
        <w:r w:rsidR="001A5FA0" w:rsidRPr="00A17649">
          <w:rPr>
            <w:rFonts w:cs="Arial"/>
            <w:noProof/>
            <w:webHidden/>
            <w:szCs w:val="24"/>
          </w:rPr>
          <w:t>6</w:t>
        </w:r>
        <w:r w:rsidR="001A5FA0" w:rsidRPr="00A17649">
          <w:rPr>
            <w:rFonts w:cs="Arial"/>
            <w:noProof/>
            <w:webHidden/>
            <w:szCs w:val="24"/>
          </w:rPr>
          <w:fldChar w:fldCharType="end"/>
        </w:r>
      </w:hyperlink>
    </w:p>
    <w:p w14:paraId="6A4EA6BF" w14:textId="77777777" w:rsidR="00210CBB" w:rsidRPr="00A17649" w:rsidRDefault="00000000" w:rsidP="00485694">
      <w:pPr>
        <w:pStyle w:val="TOC1"/>
        <w:tabs>
          <w:tab w:val="right" w:leader="dot" w:pos="9016"/>
        </w:tabs>
        <w:spacing w:after="280"/>
        <w:rPr>
          <w:rFonts w:cs="Arial"/>
          <w:noProof/>
          <w:szCs w:val="24"/>
        </w:rPr>
      </w:pPr>
      <w:hyperlink w:anchor="_Toc118403821" w:history="1">
        <w:r w:rsidR="001A5FA0" w:rsidRPr="00A17649">
          <w:rPr>
            <w:rStyle w:val="Hyperlink"/>
            <w:rFonts w:cs="Arial"/>
            <w:noProof/>
            <w:szCs w:val="24"/>
          </w:rPr>
          <w:t>References</w:t>
        </w:r>
        <w:r w:rsidR="001A5FA0" w:rsidRPr="00A17649">
          <w:rPr>
            <w:rFonts w:cs="Arial"/>
            <w:noProof/>
            <w:webHidden/>
            <w:szCs w:val="24"/>
          </w:rPr>
          <w:tab/>
        </w:r>
        <w:r w:rsidR="001A5FA0" w:rsidRPr="00A17649">
          <w:rPr>
            <w:rFonts w:cs="Arial"/>
            <w:noProof/>
            <w:webHidden/>
            <w:szCs w:val="24"/>
          </w:rPr>
          <w:fldChar w:fldCharType="begin"/>
        </w:r>
        <w:r w:rsidR="001A5FA0" w:rsidRPr="00A17649">
          <w:rPr>
            <w:rFonts w:cs="Arial"/>
            <w:noProof/>
            <w:webHidden/>
            <w:szCs w:val="24"/>
          </w:rPr>
          <w:instrText xml:space="preserve"> PAGEREF _Toc118403821 \h </w:instrText>
        </w:r>
        <w:r w:rsidR="001A5FA0" w:rsidRPr="00A17649">
          <w:rPr>
            <w:rFonts w:cs="Arial"/>
            <w:noProof/>
            <w:webHidden/>
            <w:szCs w:val="24"/>
          </w:rPr>
        </w:r>
        <w:r w:rsidR="001A5FA0" w:rsidRPr="00A17649">
          <w:rPr>
            <w:rFonts w:cs="Arial"/>
            <w:noProof/>
            <w:webHidden/>
            <w:szCs w:val="24"/>
          </w:rPr>
          <w:fldChar w:fldCharType="separate"/>
        </w:r>
        <w:r w:rsidR="001A5FA0" w:rsidRPr="00A17649">
          <w:rPr>
            <w:rFonts w:cs="Arial"/>
            <w:noProof/>
            <w:webHidden/>
            <w:szCs w:val="24"/>
          </w:rPr>
          <w:t>7</w:t>
        </w:r>
        <w:r w:rsidR="001A5FA0" w:rsidRPr="00A17649">
          <w:rPr>
            <w:rFonts w:cs="Arial"/>
            <w:noProof/>
            <w:webHidden/>
            <w:szCs w:val="24"/>
          </w:rPr>
          <w:fldChar w:fldCharType="end"/>
        </w:r>
      </w:hyperlink>
    </w:p>
    <w:p w14:paraId="08D44F69" w14:textId="02A1F909" w:rsidR="0073464C" w:rsidRPr="00A17649" w:rsidRDefault="001A5FA0" w:rsidP="00485694">
      <w:pPr>
        <w:rPr>
          <w:rFonts w:cs="Arial"/>
          <w:b/>
          <w:bCs/>
          <w:szCs w:val="24"/>
        </w:rPr>
      </w:pPr>
      <w:r w:rsidRPr="00A17649">
        <w:rPr>
          <w:rFonts w:cs="Arial"/>
          <w:b/>
          <w:bCs/>
          <w:szCs w:val="24"/>
        </w:rPr>
        <w:fldChar w:fldCharType="end"/>
      </w:r>
    </w:p>
    <w:p w14:paraId="72ED83F8" w14:textId="77777777" w:rsidR="00485694" w:rsidRPr="00A17649" w:rsidRDefault="00485694">
      <w:pPr>
        <w:spacing w:before="0" w:after="160" w:line="259" w:lineRule="auto"/>
        <w:jc w:val="left"/>
        <w:rPr>
          <w:rFonts w:eastAsiaTheme="majorEastAsia" w:cs="Arial"/>
          <w:b/>
          <w:color w:val="2F5496" w:themeColor="accent1" w:themeShade="BF"/>
          <w:szCs w:val="24"/>
        </w:rPr>
      </w:pPr>
      <w:bookmarkStart w:id="0" w:name="_Toc118389096"/>
      <w:bookmarkStart w:id="1" w:name="_Toc118389145"/>
      <w:bookmarkStart w:id="2" w:name="_Toc118389212"/>
      <w:bookmarkStart w:id="3" w:name="_Toc118403818"/>
      <w:r w:rsidRPr="00A17649">
        <w:rPr>
          <w:rFonts w:cs="Arial"/>
          <w:szCs w:val="24"/>
        </w:rPr>
        <w:br w:type="page"/>
      </w:r>
    </w:p>
    <w:p w14:paraId="53F72AB6" w14:textId="1ADB8798" w:rsidR="0073464C" w:rsidRPr="00A17649" w:rsidRDefault="001A5FA0" w:rsidP="00485694">
      <w:pPr>
        <w:pStyle w:val="Heading1"/>
        <w:spacing w:before="120" w:after="280"/>
        <w:rPr>
          <w:rFonts w:cs="Arial"/>
          <w:sz w:val="24"/>
          <w:szCs w:val="24"/>
        </w:rPr>
      </w:pPr>
      <w:r w:rsidRPr="00A17649">
        <w:rPr>
          <w:rFonts w:cs="Arial"/>
          <w:sz w:val="24"/>
          <w:szCs w:val="24"/>
        </w:rPr>
        <w:lastRenderedPageBreak/>
        <w:t>Introduction</w:t>
      </w:r>
      <w:bookmarkEnd w:id="0"/>
      <w:bookmarkEnd w:id="1"/>
      <w:bookmarkEnd w:id="2"/>
      <w:bookmarkEnd w:id="3"/>
    </w:p>
    <w:p w14:paraId="4C2E7177" w14:textId="67B0BC59" w:rsidR="0073464C" w:rsidRPr="00A17649" w:rsidRDefault="001A5FA0" w:rsidP="00485694">
      <w:pPr>
        <w:rPr>
          <w:rFonts w:cs="Arial"/>
          <w:szCs w:val="24"/>
        </w:rPr>
      </w:pPr>
      <w:r w:rsidRPr="00A17649">
        <w:rPr>
          <w:rFonts w:cs="Arial"/>
          <w:szCs w:val="24"/>
        </w:rPr>
        <w:t xml:space="preserve">The business environment of today’s world is not stable, it’s changing every moment. </w:t>
      </w:r>
      <w:r w:rsidR="00CA5F19" w:rsidRPr="00A17649">
        <w:rPr>
          <w:rFonts w:cs="Arial"/>
          <w:szCs w:val="24"/>
        </w:rPr>
        <w:t>A</w:t>
      </w:r>
      <w:r w:rsidRPr="00A17649">
        <w:rPr>
          <w:rFonts w:cs="Arial"/>
          <w:szCs w:val="24"/>
        </w:rPr>
        <w:t xml:space="preserve">n organization must have to adopt practical policies and strategies by considering the environmental changes in the business. The food and beverage industry </w:t>
      </w:r>
      <w:r w:rsidR="00CA5F19" w:rsidRPr="00A17649">
        <w:rPr>
          <w:rFonts w:cs="Arial"/>
          <w:szCs w:val="24"/>
        </w:rPr>
        <w:t>are</w:t>
      </w:r>
      <w:r w:rsidRPr="00A17649">
        <w:rPr>
          <w:rFonts w:cs="Arial"/>
          <w:szCs w:val="24"/>
        </w:rPr>
        <w:t xml:space="preserve"> facing most of the changes because of changing customer tests every day. In this study, the various operations of the food and beverage industry, what types of skills are required to manage the operations, and how these skills can be developed to attain the organizational goals and objectives are discussed</w:t>
      </w:r>
      <w:r w:rsidR="005A79F6" w:rsidRPr="00A17649">
        <w:rPr>
          <w:rFonts w:cs="Arial"/>
          <w:szCs w:val="24"/>
        </w:rPr>
        <w:t xml:space="preserve"> (</w:t>
      </w:r>
      <w:proofErr w:type="spellStart"/>
      <w:r w:rsidR="005A79F6" w:rsidRPr="00A17649">
        <w:rPr>
          <w:rFonts w:cs="Arial"/>
          <w:szCs w:val="24"/>
        </w:rPr>
        <w:t>Gardetti</w:t>
      </w:r>
      <w:proofErr w:type="spellEnd"/>
      <w:r w:rsidR="005A79F6" w:rsidRPr="00A17649">
        <w:rPr>
          <w:rFonts w:cs="Arial"/>
          <w:szCs w:val="24"/>
        </w:rPr>
        <w:t xml:space="preserve"> and Torres, 2016).</w:t>
      </w:r>
    </w:p>
    <w:p w14:paraId="2CC3CAE8" w14:textId="77777777" w:rsidR="0073464C" w:rsidRPr="00A17649" w:rsidRDefault="001A5FA0" w:rsidP="00485694">
      <w:pPr>
        <w:rPr>
          <w:rFonts w:cs="Arial"/>
          <w:szCs w:val="24"/>
        </w:rPr>
      </w:pPr>
      <w:r w:rsidRPr="00A17649">
        <w:rPr>
          <w:rFonts w:cs="Arial"/>
          <w:szCs w:val="24"/>
        </w:rPr>
        <w:br w:type="page"/>
      </w:r>
    </w:p>
    <w:p w14:paraId="7340675B" w14:textId="26E195BC" w:rsidR="0073464C" w:rsidRPr="00A17649" w:rsidRDefault="001A5FA0" w:rsidP="00485694">
      <w:pPr>
        <w:pStyle w:val="Heading1"/>
        <w:spacing w:before="120" w:after="280"/>
        <w:rPr>
          <w:rFonts w:cs="Arial"/>
          <w:sz w:val="24"/>
          <w:szCs w:val="24"/>
        </w:rPr>
      </w:pPr>
      <w:bookmarkStart w:id="4" w:name="_Toc118403819"/>
      <w:r w:rsidRPr="00A17649">
        <w:rPr>
          <w:rFonts w:cs="Arial"/>
          <w:sz w:val="24"/>
          <w:szCs w:val="24"/>
        </w:rPr>
        <w:lastRenderedPageBreak/>
        <w:t>Restaurant roles and responsibilities</w:t>
      </w:r>
      <w:bookmarkEnd w:id="4"/>
      <w:r w:rsidRPr="00A17649">
        <w:rPr>
          <w:rFonts w:cs="Arial"/>
          <w:sz w:val="24"/>
          <w:szCs w:val="24"/>
        </w:rPr>
        <w:t xml:space="preserve"> </w:t>
      </w:r>
    </w:p>
    <w:p w14:paraId="08CA002E" w14:textId="38A24181" w:rsidR="00596172" w:rsidRPr="00A17649" w:rsidRDefault="001A5FA0" w:rsidP="00485694">
      <w:pPr>
        <w:rPr>
          <w:rFonts w:cs="Arial"/>
          <w:szCs w:val="24"/>
        </w:rPr>
      </w:pPr>
      <w:r w:rsidRPr="00A17649">
        <w:rPr>
          <w:rFonts w:cs="Arial"/>
          <w:szCs w:val="24"/>
        </w:rPr>
        <w:t xml:space="preserve">The food and beverage industry </w:t>
      </w:r>
      <w:r w:rsidR="00CA5F19" w:rsidRPr="00A17649">
        <w:rPr>
          <w:rFonts w:cs="Arial"/>
          <w:szCs w:val="24"/>
        </w:rPr>
        <w:t>are</w:t>
      </w:r>
      <w:r w:rsidRPr="00A17649">
        <w:rPr>
          <w:rFonts w:cs="Arial"/>
          <w:szCs w:val="24"/>
        </w:rPr>
        <w:t xml:space="preserve"> normally responsible to satisfy their various consumer's demands and through this way, an organization in this industry can earn profit and ensure its presence in the market. Customer satisfaction is the only way to sustain itself in the market. But satisfying a customer isn't an easy task to do; to satisfy customers a well-planned and organized environment must require.</w:t>
      </w:r>
      <w:r w:rsidR="002310F0" w:rsidRPr="00A17649">
        <w:rPr>
          <w:rFonts w:cs="Arial"/>
          <w:szCs w:val="24"/>
        </w:rPr>
        <w:t xml:space="preserve"> There have various types of staff in an organization and their roles and responsibilities are also different from one another</w:t>
      </w:r>
      <w:r w:rsidR="00DA5850" w:rsidRPr="00A17649">
        <w:rPr>
          <w:rFonts w:cs="Arial"/>
          <w:szCs w:val="24"/>
        </w:rPr>
        <w:t xml:space="preserve"> (</w:t>
      </w:r>
      <w:proofErr w:type="spellStart"/>
      <w:r w:rsidR="00DA5850" w:rsidRPr="00A17649">
        <w:rPr>
          <w:rFonts w:cs="Arial"/>
          <w:szCs w:val="24"/>
        </w:rPr>
        <w:t>Benhadda</w:t>
      </w:r>
      <w:proofErr w:type="spellEnd"/>
      <w:r w:rsidR="00DA5850" w:rsidRPr="00A17649">
        <w:rPr>
          <w:rFonts w:cs="Arial"/>
          <w:szCs w:val="24"/>
        </w:rPr>
        <w:t xml:space="preserve"> et al., 2016)</w:t>
      </w:r>
      <w:r w:rsidR="002310F0" w:rsidRPr="00A17649">
        <w:rPr>
          <w:rFonts w:cs="Arial"/>
          <w:szCs w:val="24"/>
        </w:rPr>
        <w:t>. Some roles and responsibilities of them are as follows: -</w:t>
      </w:r>
    </w:p>
    <w:p w14:paraId="604B52E7" w14:textId="6F343ED6" w:rsidR="002310F0" w:rsidRPr="00A17649" w:rsidRDefault="001A5FA0" w:rsidP="00485694">
      <w:pPr>
        <w:rPr>
          <w:rFonts w:cs="Arial"/>
          <w:szCs w:val="24"/>
        </w:rPr>
      </w:pPr>
      <w:r w:rsidRPr="00A17649">
        <w:rPr>
          <w:rFonts w:cs="Arial"/>
          <w:b/>
          <w:bCs/>
          <w:szCs w:val="24"/>
        </w:rPr>
        <w:t xml:space="preserve">Roles of the bartender: </w:t>
      </w:r>
      <w:r w:rsidRPr="00A17649">
        <w:rPr>
          <w:rFonts w:cs="Arial"/>
          <w:szCs w:val="24"/>
        </w:rPr>
        <w:t>This type of staff is also responsible to take orders from their guests and</w:t>
      </w:r>
      <w:r w:rsidR="00647DE1" w:rsidRPr="00A17649">
        <w:rPr>
          <w:rFonts w:cs="Arial"/>
          <w:szCs w:val="24"/>
        </w:rPr>
        <w:t xml:space="preserve"> after the </w:t>
      </w:r>
      <w:r w:rsidRPr="00A17649">
        <w:rPr>
          <w:rFonts w:cs="Arial"/>
          <w:szCs w:val="24"/>
        </w:rPr>
        <w:t>service</w:t>
      </w:r>
      <w:r w:rsidR="00647DE1" w:rsidRPr="00A17649">
        <w:rPr>
          <w:rFonts w:cs="Arial"/>
          <w:szCs w:val="24"/>
        </w:rPr>
        <w:t xml:space="preserve">, they also collect payment from them. </w:t>
      </w:r>
    </w:p>
    <w:p w14:paraId="44B85EAE" w14:textId="61A43E22" w:rsidR="00647DE1" w:rsidRPr="00A17649" w:rsidRDefault="001A5FA0" w:rsidP="00485694">
      <w:pPr>
        <w:rPr>
          <w:rFonts w:cs="Arial"/>
          <w:szCs w:val="24"/>
        </w:rPr>
      </w:pPr>
      <w:r w:rsidRPr="00A17649">
        <w:rPr>
          <w:rFonts w:cs="Arial"/>
          <w:b/>
          <w:bCs/>
          <w:szCs w:val="24"/>
        </w:rPr>
        <w:t>Roles of waiter:</w:t>
      </w:r>
      <w:r w:rsidRPr="00A17649">
        <w:rPr>
          <w:rFonts w:cs="Arial"/>
          <w:szCs w:val="24"/>
        </w:rPr>
        <w:t xml:space="preserve"> The attitude and personality of this staff towards customers play a crucial role</w:t>
      </w:r>
      <w:r w:rsidR="00DA5850" w:rsidRPr="00A17649">
        <w:rPr>
          <w:rFonts w:cs="Arial"/>
          <w:szCs w:val="24"/>
        </w:rPr>
        <w:t xml:space="preserve"> (BOONE, 2012)</w:t>
      </w:r>
      <w:r w:rsidRPr="00A17649">
        <w:rPr>
          <w:rFonts w:cs="Arial"/>
          <w:szCs w:val="24"/>
        </w:rPr>
        <w:t>. This type of staff normally welcomes their guests and takes orders after showing the menu card. One of the most important roles and responsibilities of this type of st</w:t>
      </w:r>
      <w:r w:rsidR="00441F13" w:rsidRPr="00A17649">
        <w:rPr>
          <w:rFonts w:cs="Arial"/>
          <w:szCs w:val="24"/>
        </w:rPr>
        <w:t>u</w:t>
      </w:r>
      <w:r w:rsidRPr="00A17649">
        <w:rPr>
          <w:rFonts w:cs="Arial"/>
          <w:szCs w:val="24"/>
        </w:rPr>
        <w:t>ff is, after the departure of the guest, they normally clean the table for the next guests.</w:t>
      </w:r>
    </w:p>
    <w:p w14:paraId="70150F3A" w14:textId="3A281B91" w:rsidR="00647DE1" w:rsidRPr="00A17649" w:rsidRDefault="001A5FA0" w:rsidP="00485694">
      <w:pPr>
        <w:rPr>
          <w:rFonts w:cs="Arial"/>
          <w:b/>
          <w:bCs/>
          <w:szCs w:val="24"/>
        </w:rPr>
      </w:pPr>
      <w:r w:rsidRPr="00A17649">
        <w:rPr>
          <w:rFonts w:cs="Arial"/>
          <w:b/>
          <w:bCs/>
          <w:szCs w:val="24"/>
        </w:rPr>
        <w:t xml:space="preserve">Roles of Chef: </w:t>
      </w:r>
      <w:r w:rsidR="000F3476" w:rsidRPr="00A17649">
        <w:rPr>
          <w:rFonts w:cs="Arial"/>
          <w:szCs w:val="24"/>
        </w:rPr>
        <w:t xml:space="preserve">The chef is the person who normally prepares the dishes for the guests. They called the kitchen leader because almost </w:t>
      </w:r>
      <w:r w:rsidR="00CA5F19" w:rsidRPr="00A17649">
        <w:rPr>
          <w:rFonts w:cs="Arial"/>
          <w:szCs w:val="24"/>
        </w:rPr>
        <w:t>all</w:t>
      </w:r>
      <w:r w:rsidR="000F3476" w:rsidRPr="00A17649">
        <w:rPr>
          <w:rFonts w:cs="Arial"/>
          <w:szCs w:val="24"/>
        </w:rPr>
        <w:t xml:space="preserve"> the functions of the kitchen are directed by their command of them. The main roles and responsibilities of this type of staff are to prepare dishes, ensure food safety, </w:t>
      </w:r>
      <w:r w:rsidR="00CA5F19" w:rsidRPr="00A17649">
        <w:rPr>
          <w:rFonts w:cs="Arial"/>
          <w:szCs w:val="24"/>
        </w:rPr>
        <w:t>and</w:t>
      </w:r>
      <w:r w:rsidR="000F3476" w:rsidRPr="00A17649">
        <w:rPr>
          <w:rFonts w:cs="Arial"/>
          <w:szCs w:val="24"/>
        </w:rPr>
        <w:t xml:space="preserve"> help the restaurant to innovate new dishes and menus</w:t>
      </w:r>
      <w:r w:rsidR="00DA5850" w:rsidRPr="00A17649">
        <w:rPr>
          <w:rFonts w:cs="Arial"/>
          <w:szCs w:val="24"/>
        </w:rPr>
        <w:t xml:space="preserve"> (Mahaney, 2015)</w:t>
      </w:r>
      <w:r w:rsidR="000F3476" w:rsidRPr="00A17649">
        <w:rPr>
          <w:rFonts w:cs="Arial"/>
          <w:szCs w:val="24"/>
        </w:rPr>
        <w:t>.</w:t>
      </w:r>
    </w:p>
    <w:p w14:paraId="72F611FD" w14:textId="7BC61C3B" w:rsidR="002310F0" w:rsidRPr="00A17649" w:rsidRDefault="001A5FA0" w:rsidP="00485694">
      <w:pPr>
        <w:rPr>
          <w:rFonts w:cs="Arial"/>
          <w:szCs w:val="24"/>
        </w:rPr>
      </w:pPr>
      <w:r w:rsidRPr="00A17649">
        <w:rPr>
          <w:rFonts w:cs="Arial"/>
          <w:b/>
          <w:bCs/>
          <w:szCs w:val="24"/>
        </w:rPr>
        <w:t>Roles of Kitchen Porter</w:t>
      </w:r>
      <w:r w:rsidRPr="00A17649">
        <w:rPr>
          <w:rFonts w:cs="Arial"/>
          <w:szCs w:val="24"/>
        </w:rPr>
        <w:t>: This type of staff normally presents their activities in the kitchen like they are responsible to clean and wash various types of rubbish. They are also responsible to assist the chefs at the time of cooking or serving</w:t>
      </w:r>
      <w:r w:rsidR="00DA5850" w:rsidRPr="00A17649">
        <w:rPr>
          <w:rFonts w:cs="Arial"/>
          <w:szCs w:val="24"/>
        </w:rPr>
        <w:t xml:space="preserve"> </w:t>
      </w:r>
      <w:r w:rsidR="0064582A" w:rsidRPr="00A17649">
        <w:rPr>
          <w:rFonts w:cs="Arial"/>
          <w:szCs w:val="24"/>
        </w:rPr>
        <w:t>(Barrows et al., 2012)</w:t>
      </w:r>
      <w:r w:rsidRPr="00A17649">
        <w:rPr>
          <w:rFonts w:cs="Arial"/>
          <w:szCs w:val="24"/>
        </w:rPr>
        <w:t>.</w:t>
      </w:r>
    </w:p>
    <w:p w14:paraId="24FEA876" w14:textId="0E193472" w:rsidR="007140B1" w:rsidRPr="00A17649" w:rsidRDefault="001A5FA0" w:rsidP="00485694">
      <w:pPr>
        <w:rPr>
          <w:rFonts w:cs="Arial"/>
          <w:szCs w:val="24"/>
        </w:rPr>
      </w:pPr>
      <w:r w:rsidRPr="00A17649">
        <w:rPr>
          <w:rFonts w:cs="Arial"/>
          <w:b/>
          <w:bCs/>
          <w:szCs w:val="24"/>
        </w:rPr>
        <w:t xml:space="preserve">Roles of restaurant manager: </w:t>
      </w:r>
      <w:r w:rsidR="007140B1" w:rsidRPr="00A17649">
        <w:rPr>
          <w:rFonts w:cs="Arial"/>
          <w:szCs w:val="24"/>
        </w:rPr>
        <w:t xml:space="preserve">Normally the main role and responsibilities of a restaurant manager are to </w:t>
      </w:r>
      <w:r w:rsidRPr="00A17649">
        <w:rPr>
          <w:rFonts w:cs="Arial"/>
          <w:szCs w:val="24"/>
        </w:rPr>
        <w:t>set</w:t>
      </w:r>
      <w:r w:rsidR="007140B1" w:rsidRPr="00A17649">
        <w:rPr>
          <w:rFonts w:cs="Arial"/>
          <w:szCs w:val="24"/>
        </w:rPr>
        <w:t xml:space="preserve"> a budget for the operations and monitor the operation. But this is not the only responsibility of a manager, they also presences their activity in recruiting and providing training facilities to their staff, cordially resolving customers' </w:t>
      </w:r>
      <w:r w:rsidR="007140B1" w:rsidRPr="00A17649">
        <w:rPr>
          <w:rFonts w:cs="Arial"/>
          <w:szCs w:val="24"/>
        </w:rPr>
        <w:lastRenderedPageBreak/>
        <w:t xml:space="preserve">problems, keeping a record of various financial statements, </w:t>
      </w:r>
      <w:proofErr w:type="spellStart"/>
      <w:r w:rsidR="007140B1" w:rsidRPr="00A17649">
        <w:rPr>
          <w:rFonts w:cs="Arial"/>
          <w:szCs w:val="24"/>
        </w:rPr>
        <w:t>etc</w:t>
      </w:r>
      <w:proofErr w:type="spellEnd"/>
      <w:r w:rsidR="00DA5850" w:rsidRPr="00A17649">
        <w:rPr>
          <w:rFonts w:cs="Arial"/>
          <w:szCs w:val="24"/>
        </w:rPr>
        <w:t xml:space="preserve"> (Bowman </w:t>
      </w:r>
      <w:r w:rsidR="006872BF" w:rsidRPr="00A17649">
        <w:rPr>
          <w:rFonts w:cs="Arial"/>
          <w:szCs w:val="24"/>
        </w:rPr>
        <w:t xml:space="preserve">and </w:t>
      </w:r>
      <w:r w:rsidR="00DA5850" w:rsidRPr="00A17649">
        <w:rPr>
          <w:rFonts w:cs="Arial"/>
          <w:szCs w:val="24"/>
        </w:rPr>
        <w:t>West, 2018)</w:t>
      </w:r>
      <w:r w:rsidR="007140B1" w:rsidRPr="00A17649">
        <w:rPr>
          <w:rFonts w:cs="Arial"/>
          <w:szCs w:val="24"/>
        </w:rPr>
        <w:t>.</w:t>
      </w:r>
    </w:p>
    <w:p w14:paraId="2E48C367" w14:textId="77777777" w:rsidR="00AE0FA0" w:rsidRPr="00A17649" w:rsidRDefault="00AE0FA0" w:rsidP="00485694">
      <w:pPr>
        <w:rPr>
          <w:rFonts w:cs="Arial"/>
          <w:b/>
          <w:bCs/>
          <w:szCs w:val="24"/>
          <w:u w:val="single"/>
        </w:rPr>
      </w:pPr>
      <w:r w:rsidRPr="00A17649">
        <w:rPr>
          <w:rFonts w:cs="Arial"/>
          <w:b/>
          <w:bCs/>
          <w:szCs w:val="24"/>
          <w:u w:val="single"/>
        </w:rPr>
        <w:t>Personal Reflection</w:t>
      </w:r>
    </w:p>
    <w:p w14:paraId="58917941" w14:textId="75A3F707" w:rsidR="005D78C0" w:rsidRPr="00A17649" w:rsidRDefault="001A5FA0" w:rsidP="00485694">
      <w:pPr>
        <w:rPr>
          <w:rFonts w:cs="Arial"/>
          <w:szCs w:val="24"/>
        </w:rPr>
      </w:pPr>
      <w:r w:rsidRPr="00A17649">
        <w:rPr>
          <w:rFonts w:cs="Arial"/>
          <w:szCs w:val="24"/>
        </w:rPr>
        <w:t xml:space="preserve">Above </w:t>
      </w:r>
      <w:r w:rsidR="006872BF" w:rsidRPr="00A17649">
        <w:rPr>
          <w:rFonts w:cs="Arial"/>
          <w:szCs w:val="24"/>
        </w:rPr>
        <w:t>is</w:t>
      </w:r>
      <w:r w:rsidRPr="00A17649">
        <w:rPr>
          <w:rFonts w:cs="Arial"/>
          <w:szCs w:val="24"/>
        </w:rPr>
        <w:t xml:space="preserve"> discussed various roles and responsibilities which are normally followed by an organization's different staff</w:t>
      </w:r>
      <w:r w:rsidR="00E16D25" w:rsidRPr="00A17649">
        <w:rPr>
          <w:rFonts w:cs="Arial"/>
          <w:szCs w:val="24"/>
        </w:rPr>
        <w:t xml:space="preserve"> (Chen, 2019)</w:t>
      </w:r>
      <w:r w:rsidRPr="00A17649">
        <w:rPr>
          <w:rFonts w:cs="Arial"/>
          <w:szCs w:val="24"/>
        </w:rPr>
        <w:t>. I should mention that I have also five years of experience in the hospitality sector as a restaurant manager. And in my statement, without the support of the subordinates, it's almost impossible to obtain the organization's goals and objectives. And if it is a hospitality organization, there is no way to achieve the target without the support of various staff like the waiter, kitchen porter, chef, etc. Because the hospitality business organization is sustainable based on customer satisfaction. If an organization can't able to satisfy its customers properly, it will negatively impact the business organization</w:t>
      </w:r>
      <w:r w:rsidR="005A79F6" w:rsidRPr="00A17649">
        <w:rPr>
          <w:rFonts w:cs="Arial"/>
          <w:szCs w:val="24"/>
        </w:rPr>
        <w:t>.</w:t>
      </w:r>
    </w:p>
    <w:p w14:paraId="5FE589E7" w14:textId="73E28730" w:rsidR="00F53E63" w:rsidRPr="00A17649" w:rsidRDefault="001A5FA0" w:rsidP="00485694">
      <w:pPr>
        <w:rPr>
          <w:rFonts w:cs="Arial"/>
          <w:szCs w:val="24"/>
        </w:rPr>
      </w:pPr>
      <w:r w:rsidRPr="00A17649">
        <w:rPr>
          <w:rFonts w:cs="Arial"/>
          <w:szCs w:val="24"/>
        </w:rPr>
        <w:t>As a restaurant manager, I always try to encourage our staff by providing various types of financial or nonfinancial motivations</w:t>
      </w:r>
      <w:r w:rsidR="00E16D25" w:rsidRPr="00A17649">
        <w:rPr>
          <w:rFonts w:cs="Arial"/>
          <w:szCs w:val="24"/>
        </w:rPr>
        <w:t xml:space="preserve"> (Robinson, 2016)</w:t>
      </w:r>
      <w:r w:rsidRPr="00A17649">
        <w:rPr>
          <w:rFonts w:cs="Arial"/>
          <w:szCs w:val="24"/>
        </w:rPr>
        <w:t xml:space="preserve">. I believe our staffs are more active and effective in their assigned duties because I introduced various types of reward and recognition systems in our restaurant which persuade our staff to provide their best possible efforts. And when a restaurant organization like ours can able to encourage their staff in an efficient manner that ultimately helps the organization to provide the best services to their customers and in this </w:t>
      </w:r>
      <w:r w:rsidR="005A79F6" w:rsidRPr="00A17649">
        <w:rPr>
          <w:rFonts w:cs="Arial"/>
          <w:szCs w:val="24"/>
        </w:rPr>
        <w:t>way,</w:t>
      </w:r>
      <w:r w:rsidRPr="00A17649">
        <w:rPr>
          <w:rFonts w:cs="Arial"/>
          <w:szCs w:val="24"/>
        </w:rPr>
        <w:t xml:space="preserve"> they can able to achieve their pre-set goals</w:t>
      </w:r>
      <w:r w:rsidR="005A79F6" w:rsidRPr="00A17649">
        <w:rPr>
          <w:rFonts w:cs="Arial"/>
          <w:szCs w:val="24"/>
        </w:rPr>
        <w:t>.</w:t>
      </w:r>
    </w:p>
    <w:p w14:paraId="03E85437" w14:textId="77777777" w:rsidR="00F53E63" w:rsidRPr="00A17649" w:rsidRDefault="001A5FA0" w:rsidP="00485694">
      <w:pPr>
        <w:rPr>
          <w:rFonts w:cs="Arial"/>
          <w:szCs w:val="24"/>
        </w:rPr>
      </w:pPr>
      <w:r w:rsidRPr="00A17649">
        <w:rPr>
          <w:rFonts w:cs="Arial"/>
          <w:szCs w:val="24"/>
        </w:rPr>
        <w:br w:type="page"/>
      </w:r>
    </w:p>
    <w:p w14:paraId="02F367AC" w14:textId="77777777" w:rsidR="00F53E63" w:rsidRPr="00A17649" w:rsidRDefault="001A5FA0" w:rsidP="00485694">
      <w:pPr>
        <w:pStyle w:val="Heading1"/>
        <w:spacing w:before="120" w:after="280"/>
        <w:rPr>
          <w:rFonts w:cs="Arial"/>
          <w:sz w:val="24"/>
          <w:szCs w:val="24"/>
        </w:rPr>
      </w:pPr>
      <w:bookmarkStart w:id="5" w:name="_Toc118389099"/>
      <w:bookmarkStart w:id="6" w:name="_Toc118389148"/>
      <w:bookmarkStart w:id="7" w:name="_Toc118389215"/>
      <w:bookmarkStart w:id="8" w:name="_Toc118403820"/>
      <w:r w:rsidRPr="00A17649">
        <w:rPr>
          <w:rFonts w:cs="Arial"/>
          <w:sz w:val="24"/>
          <w:szCs w:val="24"/>
        </w:rPr>
        <w:lastRenderedPageBreak/>
        <w:t>Conclusion</w:t>
      </w:r>
      <w:bookmarkEnd w:id="5"/>
      <w:bookmarkEnd w:id="6"/>
      <w:bookmarkEnd w:id="7"/>
      <w:bookmarkEnd w:id="8"/>
    </w:p>
    <w:p w14:paraId="4EDCF2F9" w14:textId="3B22AB88" w:rsidR="00A94DF7" w:rsidRPr="00A17649" w:rsidRDefault="001A5FA0" w:rsidP="00485694">
      <w:pPr>
        <w:rPr>
          <w:rFonts w:cs="Arial"/>
          <w:szCs w:val="24"/>
        </w:rPr>
      </w:pPr>
      <w:r w:rsidRPr="00A17649">
        <w:rPr>
          <w:rFonts w:cs="Arial"/>
          <w:szCs w:val="24"/>
        </w:rPr>
        <w:t>Because of changing customer tests regularly, the food and beverage industry is facing most of the changes and that's why they have also adopted proper strategies and plans to attract their customers by providing their changing demands. In that case, an organization in the food and beverage industry can train its workforce and also maintain a friendly environment to keep its development pace</w:t>
      </w:r>
      <w:r w:rsidR="005A79F6" w:rsidRPr="00A17649">
        <w:rPr>
          <w:rFonts w:cs="Arial"/>
          <w:szCs w:val="24"/>
        </w:rPr>
        <w:t xml:space="preserve"> (</w:t>
      </w:r>
      <w:proofErr w:type="spellStart"/>
      <w:r w:rsidR="005A79F6" w:rsidRPr="00A17649">
        <w:rPr>
          <w:rFonts w:cs="Arial"/>
          <w:szCs w:val="24"/>
        </w:rPr>
        <w:t>Gardetti</w:t>
      </w:r>
      <w:proofErr w:type="spellEnd"/>
      <w:r w:rsidR="005A79F6" w:rsidRPr="00A17649">
        <w:rPr>
          <w:rFonts w:cs="Arial"/>
          <w:szCs w:val="24"/>
        </w:rPr>
        <w:t xml:space="preserve"> and Torres, 2016).</w:t>
      </w:r>
    </w:p>
    <w:p w14:paraId="0D620ADC" w14:textId="77777777" w:rsidR="00A94DF7" w:rsidRPr="00A17649" w:rsidRDefault="001A5FA0" w:rsidP="00485694">
      <w:pPr>
        <w:rPr>
          <w:rFonts w:cs="Arial"/>
          <w:szCs w:val="24"/>
        </w:rPr>
      </w:pPr>
      <w:r w:rsidRPr="00A17649">
        <w:rPr>
          <w:rFonts w:cs="Arial"/>
          <w:szCs w:val="24"/>
        </w:rPr>
        <w:br w:type="page"/>
      </w:r>
    </w:p>
    <w:p w14:paraId="05476095" w14:textId="77777777" w:rsidR="00F53E63" w:rsidRPr="00A17649" w:rsidRDefault="001A5FA0" w:rsidP="00485694">
      <w:pPr>
        <w:pStyle w:val="Heading1"/>
        <w:spacing w:before="120" w:after="280"/>
        <w:rPr>
          <w:rFonts w:cs="Arial"/>
          <w:sz w:val="24"/>
          <w:szCs w:val="24"/>
        </w:rPr>
      </w:pPr>
      <w:bookmarkStart w:id="9" w:name="_Toc118403821"/>
      <w:r w:rsidRPr="00A17649">
        <w:rPr>
          <w:rFonts w:cs="Arial"/>
          <w:sz w:val="24"/>
          <w:szCs w:val="24"/>
        </w:rPr>
        <w:lastRenderedPageBreak/>
        <w:t>References</w:t>
      </w:r>
      <w:bookmarkEnd w:id="9"/>
      <w:r w:rsidRPr="00A17649">
        <w:rPr>
          <w:rFonts w:cs="Arial"/>
          <w:sz w:val="24"/>
          <w:szCs w:val="24"/>
        </w:rPr>
        <w:t xml:space="preserve"> </w:t>
      </w:r>
    </w:p>
    <w:p w14:paraId="2CA0BFA1" w14:textId="77777777" w:rsidR="0064582A" w:rsidRPr="00A17649" w:rsidRDefault="0064582A" w:rsidP="0064582A">
      <w:pPr>
        <w:rPr>
          <w:rFonts w:cs="Arial"/>
          <w:szCs w:val="24"/>
        </w:rPr>
      </w:pPr>
      <w:r w:rsidRPr="00A17649">
        <w:rPr>
          <w:rFonts w:cs="Arial"/>
          <w:szCs w:val="24"/>
        </w:rPr>
        <w:t xml:space="preserve">Barrows, C.W., Powers, T.F. and Reynolds, D.E. (2012) </w:t>
      </w:r>
      <w:r w:rsidRPr="00A17649">
        <w:rPr>
          <w:rFonts w:cs="Arial"/>
          <w:i/>
          <w:iCs/>
          <w:szCs w:val="24"/>
        </w:rPr>
        <w:t>Introduction to management in the hospitality industry</w:t>
      </w:r>
      <w:r w:rsidRPr="00A17649">
        <w:rPr>
          <w:rFonts w:cs="Arial"/>
          <w:szCs w:val="24"/>
        </w:rPr>
        <w:t xml:space="preserve">. Hoboken, NJ: Wiley. </w:t>
      </w:r>
    </w:p>
    <w:p w14:paraId="2DE44EDE" w14:textId="77777777" w:rsidR="0064582A" w:rsidRPr="00A17649" w:rsidRDefault="0064582A" w:rsidP="0064582A">
      <w:pPr>
        <w:rPr>
          <w:rFonts w:cs="Arial"/>
          <w:szCs w:val="24"/>
        </w:rPr>
      </w:pPr>
      <w:proofErr w:type="spellStart"/>
      <w:r w:rsidRPr="00A17649">
        <w:rPr>
          <w:rFonts w:cs="Arial"/>
          <w:szCs w:val="24"/>
        </w:rPr>
        <w:t>Benhadda</w:t>
      </w:r>
      <w:proofErr w:type="spellEnd"/>
      <w:r w:rsidRPr="00A17649">
        <w:rPr>
          <w:rFonts w:cs="Arial"/>
          <w:szCs w:val="24"/>
        </w:rPr>
        <w:t xml:space="preserve">, L. et al. (2016) </w:t>
      </w:r>
      <w:r w:rsidRPr="00A17649">
        <w:rPr>
          <w:rFonts w:cs="Arial"/>
          <w:i/>
          <w:iCs/>
          <w:szCs w:val="24"/>
        </w:rPr>
        <w:t>Modern Hotel Operations Management. Groningen</w:t>
      </w:r>
      <w:r w:rsidRPr="00A17649">
        <w:rPr>
          <w:rFonts w:cs="Arial"/>
          <w:szCs w:val="24"/>
        </w:rPr>
        <w:t xml:space="preserve">: </w:t>
      </w:r>
      <w:proofErr w:type="spellStart"/>
      <w:r w:rsidRPr="00A17649">
        <w:rPr>
          <w:rFonts w:cs="Arial"/>
          <w:szCs w:val="24"/>
        </w:rPr>
        <w:t>Noordhoff</w:t>
      </w:r>
      <w:proofErr w:type="spellEnd"/>
      <w:r w:rsidRPr="00A17649">
        <w:rPr>
          <w:rFonts w:cs="Arial"/>
          <w:szCs w:val="24"/>
        </w:rPr>
        <w:t xml:space="preserve"> </w:t>
      </w:r>
      <w:proofErr w:type="spellStart"/>
      <w:r w:rsidRPr="00A17649">
        <w:rPr>
          <w:rFonts w:cs="Arial"/>
          <w:szCs w:val="24"/>
        </w:rPr>
        <w:t>Uitgevers</w:t>
      </w:r>
      <w:proofErr w:type="spellEnd"/>
      <w:r w:rsidRPr="00A17649">
        <w:rPr>
          <w:rFonts w:cs="Arial"/>
          <w:szCs w:val="24"/>
        </w:rPr>
        <w:t xml:space="preserve">. </w:t>
      </w:r>
    </w:p>
    <w:p w14:paraId="2AB26A26" w14:textId="77777777" w:rsidR="0064582A" w:rsidRPr="00A17649" w:rsidRDefault="0064582A" w:rsidP="0064582A">
      <w:pPr>
        <w:rPr>
          <w:rFonts w:cs="Arial"/>
          <w:szCs w:val="24"/>
        </w:rPr>
      </w:pPr>
      <w:r w:rsidRPr="00A17649">
        <w:rPr>
          <w:rFonts w:cs="Arial"/>
          <w:szCs w:val="24"/>
        </w:rPr>
        <w:t xml:space="preserve">BOONE, L.O.U.I.S.E. (2012) </w:t>
      </w:r>
      <w:r w:rsidRPr="00A17649">
        <w:rPr>
          <w:rFonts w:cs="Arial"/>
          <w:i/>
          <w:iCs/>
          <w:szCs w:val="24"/>
        </w:rPr>
        <w:t>Contemporary Marketing, 2013 updat</w:t>
      </w:r>
      <w:r w:rsidRPr="00A17649">
        <w:rPr>
          <w:rFonts w:cs="Arial"/>
          <w:szCs w:val="24"/>
        </w:rPr>
        <w:t xml:space="preserve">e. Cengage learning custom p. </w:t>
      </w:r>
    </w:p>
    <w:p w14:paraId="199F02EE" w14:textId="77777777" w:rsidR="0064582A" w:rsidRPr="00A17649" w:rsidRDefault="0064582A" w:rsidP="0064582A">
      <w:pPr>
        <w:rPr>
          <w:rFonts w:cs="Arial"/>
          <w:szCs w:val="24"/>
        </w:rPr>
      </w:pPr>
      <w:r w:rsidRPr="00A17649">
        <w:rPr>
          <w:rFonts w:cs="Arial"/>
          <w:szCs w:val="24"/>
        </w:rPr>
        <w:t xml:space="preserve">Bowman, J.S. and West, J.P. (2018) </w:t>
      </w:r>
      <w:r w:rsidRPr="00A17649">
        <w:rPr>
          <w:rFonts w:cs="Arial"/>
          <w:i/>
          <w:iCs/>
          <w:szCs w:val="24"/>
        </w:rPr>
        <w:t>Public service ethics: Individual and institutional responsibilities</w:t>
      </w:r>
      <w:r w:rsidRPr="00A17649">
        <w:rPr>
          <w:rFonts w:cs="Arial"/>
          <w:szCs w:val="24"/>
        </w:rPr>
        <w:t xml:space="preserve">. New York, NY: Routledge. </w:t>
      </w:r>
    </w:p>
    <w:p w14:paraId="0440371C" w14:textId="77777777" w:rsidR="0064582A" w:rsidRPr="00A17649" w:rsidRDefault="0064582A" w:rsidP="0064582A">
      <w:pPr>
        <w:rPr>
          <w:rFonts w:cs="Arial"/>
          <w:b/>
          <w:bCs/>
          <w:szCs w:val="24"/>
        </w:rPr>
      </w:pPr>
      <w:r w:rsidRPr="00A17649">
        <w:rPr>
          <w:rFonts w:cs="Arial"/>
          <w:szCs w:val="24"/>
        </w:rPr>
        <w:t xml:space="preserve">Chen, J.S. (2019) </w:t>
      </w:r>
      <w:r w:rsidRPr="00A17649">
        <w:rPr>
          <w:rFonts w:cs="Arial"/>
          <w:i/>
          <w:iCs/>
          <w:szCs w:val="24"/>
        </w:rPr>
        <w:t>Advances in hospitality and leisure</w:t>
      </w:r>
      <w:r w:rsidRPr="00A17649">
        <w:rPr>
          <w:rFonts w:cs="Arial"/>
          <w:szCs w:val="24"/>
        </w:rPr>
        <w:t>. Bingley, UK: Emerald Publishing Limited.</w:t>
      </w:r>
    </w:p>
    <w:p w14:paraId="2E8EEE10" w14:textId="77777777" w:rsidR="0064582A" w:rsidRPr="00A17649" w:rsidRDefault="0064582A" w:rsidP="0064582A">
      <w:pPr>
        <w:rPr>
          <w:rFonts w:cs="Arial"/>
          <w:szCs w:val="24"/>
        </w:rPr>
      </w:pPr>
      <w:r w:rsidRPr="00A17649">
        <w:rPr>
          <w:rFonts w:cs="Arial"/>
          <w:szCs w:val="24"/>
        </w:rPr>
        <w:t xml:space="preserve">Forrest, L.C. (2008) </w:t>
      </w:r>
      <w:r w:rsidRPr="00A17649">
        <w:rPr>
          <w:rFonts w:cs="Arial"/>
          <w:i/>
          <w:iCs/>
          <w:szCs w:val="24"/>
        </w:rPr>
        <w:t>Training for the hospitality industry</w:t>
      </w:r>
      <w:r w:rsidRPr="00A17649">
        <w:rPr>
          <w:rFonts w:cs="Arial"/>
          <w:szCs w:val="24"/>
        </w:rPr>
        <w:t xml:space="preserve">. East Lansing, MI: Educational Institute of the American Hotel &amp; Motel Association. </w:t>
      </w:r>
    </w:p>
    <w:p w14:paraId="3C4F9AD4" w14:textId="77777777" w:rsidR="0064582A" w:rsidRPr="00A17649" w:rsidRDefault="0064582A" w:rsidP="0064582A">
      <w:pPr>
        <w:rPr>
          <w:rFonts w:cs="Arial"/>
          <w:szCs w:val="24"/>
        </w:rPr>
      </w:pPr>
      <w:proofErr w:type="spellStart"/>
      <w:r w:rsidRPr="00A17649">
        <w:rPr>
          <w:rFonts w:cs="Arial"/>
          <w:szCs w:val="24"/>
        </w:rPr>
        <w:t>Gardetti</w:t>
      </w:r>
      <w:proofErr w:type="spellEnd"/>
      <w:r w:rsidRPr="00A17649">
        <w:rPr>
          <w:rFonts w:cs="Arial"/>
          <w:szCs w:val="24"/>
        </w:rPr>
        <w:t xml:space="preserve"> Miguel </w:t>
      </w:r>
      <w:proofErr w:type="spellStart"/>
      <w:r w:rsidRPr="00A17649">
        <w:rPr>
          <w:rFonts w:cs="Arial"/>
          <w:szCs w:val="24"/>
        </w:rPr>
        <w:t>Ángel</w:t>
      </w:r>
      <w:proofErr w:type="spellEnd"/>
      <w:r w:rsidRPr="00A17649">
        <w:rPr>
          <w:rFonts w:cs="Arial"/>
          <w:szCs w:val="24"/>
        </w:rPr>
        <w:t xml:space="preserve"> and Torres, A.L. (2016) </w:t>
      </w:r>
      <w:r w:rsidRPr="00A17649">
        <w:rPr>
          <w:rFonts w:cs="Arial"/>
          <w:i/>
          <w:iCs/>
          <w:szCs w:val="24"/>
        </w:rPr>
        <w:t>Sustainability in hospitality: How innovative hotels are transforming the industry</w:t>
      </w:r>
      <w:r w:rsidRPr="00A17649">
        <w:rPr>
          <w:rFonts w:cs="Arial"/>
          <w:szCs w:val="24"/>
        </w:rPr>
        <w:t xml:space="preserve">. Sheffield: Greenleaf Publishing. </w:t>
      </w:r>
    </w:p>
    <w:p w14:paraId="54F387A3" w14:textId="77777777" w:rsidR="0064582A" w:rsidRPr="00A17649" w:rsidRDefault="0064582A" w:rsidP="0064582A">
      <w:pPr>
        <w:rPr>
          <w:rFonts w:cs="Arial"/>
          <w:szCs w:val="24"/>
        </w:rPr>
      </w:pPr>
      <w:r w:rsidRPr="00A17649">
        <w:rPr>
          <w:rFonts w:cs="Arial"/>
          <w:szCs w:val="24"/>
        </w:rPr>
        <w:t xml:space="preserve">Hamilton, W.I. (2007) </w:t>
      </w:r>
      <w:r w:rsidRPr="00A17649">
        <w:rPr>
          <w:rFonts w:cs="Arial"/>
          <w:i/>
          <w:iCs/>
          <w:szCs w:val="24"/>
        </w:rPr>
        <w:t>Hotel Service ; a series of departmental manuals ..</w:t>
      </w:r>
      <w:r w:rsidRPr="00A17649">
        <w:rPr>
          <w:rFonts w:cs="Arial"/>
          <w:szCs w:val="24"/>
        </w:rPr>
        <w:t xml:space="preserve"> N. Y.: Harper. </w:t>
      </w:r>
    </w:p>
    <w:p w14:paraId="1DA76324" w14:textId="77777777" w:rsidR="0064582A" w:rsidRPr="00A17649" w:rsidRDefault="0064582A" w:rsidP="0064582A">
      <w:pPr>
        <w:rPr>
          <w:rFonts w:cs="Arial"/>
          <w:szCs w:val="24"/>
        </w:rPr>
      </w:pPr>
      <w:r w:rsidRPr="00A17649">
        <w:rPr>
          <w:rFonts w:cs="Arial"/>
          <w:szCs w:val="24"/>
        </w:rPr>
        <w:t xml:space="preserve">Mahaney, I.F. (2015) </w:t>
      </w:r>
      <w:r w:rsidRPr="00A17649">
        <w:rPr>
          <w:rFonts w:cs="Arial"/>
          <w:i/>
          <w:iCs/>
          <w:szCs w:val="24"/>
        </w:rPr>
        <w:t>Chef</w:t>
      </w:r>
      <w:r w:rsidRPr="00A17649">
        <w:rPr>
          <w:rFonts w:cs="Arial"/>
          <w:szCs w:val="24"/>
        </w:rPr>
        <w:t xml:space="preserve">. New York: </w:t>
      </w:r>
      <w:proofErr w:type="spellStart"/>
      <w:r w:rsidRPr="00A17649">
        <w:rPr>
          <w:rFonts w:cs="Arial"/>
          <w:szCs w:val="24"/>
        </w:rPr>
        <w:t>PowerKids</w:t>
      </w:r>
      <w:proofErr w:type="spellEnd"/>
      <w:r w:rsidRPr="00A17649">
        <w:rPr>
          <w:rFonts w:cs="Arial"/>
          <w:szCs w:val="24"/>
        </w:rPr>
        <w:t xml:space="preserve"> Press. </w:t>
      </w:r>
    </w:p>
    <w:p w14:paraId="39931746" w14:textId="77777777" w:rsidR="0064582A" w:rsidRPr="00A17649" w:rsidRDefault="0064582A" w:rsidP="0064582A">
      <w:pPr>
        <w:rPr>
          <w:rFonts w:cs="Arial"/>
          <w:szCs w:val="24"/>
        </w:rPr>
      </w:pPr>
      <w:r w:rsidRPr="00A17649">
        <w:rPr>
          <w:rFonts w:cs="Arial"/>
          <w:szCs w:val="24"/>
        </w:rPr>
        <w:t xml:space="preserve">Robinson, P. (2016) </w:t>
      </w:r>
      <w:r w:rsidRPr="00A17649">
        <w:rPr>
          <w:rFonts w:cs="Arial"/>
          <w:i/>
          <w:iCs/>
          <w:szCs w:val="24"/>
        </w:rPr>
        <w:t>Operations management in the travel industry</w:t>
      </w:r>
      <w:r w:rsidRPr="00A17649">
        <w:rPr>
          <w:rFonts w:cs="Arial"/>
          <w:szCs w:val="24"/>
        </w:rPr>
        <w:t xml:space="preserve">. Boston, MA: CABI. </w:t>
      </w:r>
    </w:p>
    <w:p w14:paraId="7E4E3FD8" w14:textId="77777777" w:rsidR="0064582A" w:rsidRPr="00A17649" w:rsidRDefault="0064582A" w:rsidP="00AE0FA0">
      <w:pPr>
        <w:rPr>
          <w:rFonts w:cs="Arial"/>
          <w:szCs w:val="24"/>
        </w:rPr>
      </w:pPr>
    </w:p>
    <w:p w14:paraId="6B2E8650" w14:textId="77777777" w:rsidR="00596172" w:rsidRPr="00A17649" w:rsidRDefault="00596172" w:rsidP="00485694">
      <w:pPr>
        <w:rPr>
          <w:rFonts w:cs="Arial"/>
          <w:szCs w:val="24"/>
        </w:rPr>
      </w:pPr>
    </w:p>
    <w:sectPr w:rsidR="00596172" w:rsidRPr="00A17649" w:rsidSect="0073464C">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F8A76" w14:textId="77777777" w:rsidR="00896954" w:rsidRDefault="00896954" w:rsidP="00A94DF7">
      <w:pPr>
        <w:spacing w:before="0" w:after="0" w:line="240" w:lineRule="auto"/>
      </w:pPr>
      <w:r>
        <w:separator/>
      </w:r>
    </w:p>
  </w:endnote>
  <w:endnote w:type="continuationSeparator" w:id="0">
    <w:p w14:paraId="7DBB14FA" w14:textId="77777777" w:rsidR="00896954" w:rsidRDefault="00896954" w:rsidP="00A94DF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3160385"/>
      <w:docPartObj>
        <w:docPartGallery w:val="Page Numbers (Bottom of Page)"/>
        <w:docPartUnique/>
      </w:docPartObj>
    </w:sdtPr>
    <w:sdtEndPr>
      <w:rPr>
        <w:color w:val="7F7F7F" w:themeColor="background1" w:themeShade="7F"/>
        <w:spacing w:val="60"/>
      </w:rPr>
    </w:sdtEndPr>
    <w:sdtContent>
      <w:p w14:paraId="7E191927" w14:textId="77777777" w:rsidR="001A5FA0" w:rsidRDefault="001A5FA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3E6F7B6" w14:textId="77777777" w:rsidR="001A5FA0" w:rsidRDefault="001A5F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BEE15" w14:textId="77777777" w:rsidR="00896954" w:rsidRDefault="00896954" w:rsidP="00A94DF7">
      <w:pPr>
        <w:spacing w:before="0" w:after="0" w:line="240" w:lineRule="auto"/>
      </w:pPr>
      <w:r>
        <w:separator/>
      </w:r>
    </w:p>
  </w:footnote>
  <w:footnote w:type="continuationSeparator" w:id="0">
    <w:p w14:paraId="553544E6" w14:textId="77777777" w:rsidR="00896954" w:rsidRDefault="00896954" w:rsidP="00A94DF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27143"/>
    <w:multiLevelType w:val="hybridMultilevel"/>
    <w:tmpl w:val="CFC40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0E7457"/>
    <w:multiLevelType w:val="hybridMultilevel"/>
    <w:tmpl w:val="17686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5A426F"/>
    <w:multiLevelType w:val="hybridMultilevel"/>
    <w:tmpl w:val="96A01F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4676975">
    <w:abstractNumId w:val="0"/>
  </w:num>
  <w:num w:numId="2" w16cid:durableId="2090275586">
    <w:abstractNumId w:val="1"/>
  </w:num>
  <w:num w:numId="3" w16cid:durableId="20967857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wNLE0MDc2NTK3tLBQ0lEKTi0uzszPAykwrAUATS2JuCwAAAA="/>
  </w:docVars>
  <w:rsids>
    <w:rsidRoot w:val="0073464C"/>
    <w:rsid w:val="000F3476"/>
    <w:rsid w:val="001A5FA0"/>
    <w:rsid w:val="001C40AF"/>
    <w:rsid w:val="00202754"/>
    <w:rsid w:val="00210CBB"/>
    <w:rsid w:val="002310F0"/>
    <w:rsid w:val="00234A07"/>
    <w:rsid w:val="00441F13"/>
    <w:rsid w:val="004450BA"/>
    <w:rsid w:val="00454E8A"/>
    <w:rsid w:val="00485694"/>
    <w:rsid w:val="00596172"/>
    <w:rsid w:val="005A79F6"/>
    <w:rsid w:val="005D36E5"/>
    <w:rsid w:val="005D78C0"/>
    <w:rsid w:val="0064582A"/>
    <w:rsid w:val="00647DE1"/>
    <w:rsid w:val="00672766"/>
    <w:rsid w:val="006872BF"/>
    <w:rsid w:val="006C35D0"/>
    <w:rsid w:val="007140B1"/>
    <w:rsid w:val="0073464C"/>
    <w:rsid w:val="00782F47"/>
    <w:rsid w:val="0088226B"/>
    <w:rsid w:val="00896954"/>
    <w:rsid w:val="008B1363"/>
    <w:rsid w:val="009509F2"/>
    <w:rsid w:val="00976928"/>
    <w:rsid w:val="009A5F2E"/>
    <w:rsid w:val="009A618F"/>
    <w:rsid w:val="00A17649"/>
    <w:rsid w:val="00A94DF7"/>
    <w:rsid w:val="00AB0649"/>
    <w:rsid w:val="00AE0FA0"/>
    <w:rsid w:val="00B6413C"/>
    <w:rsid w:val="00BF4725"/>
    <w:rsid w:val="00C10377"/>
    <w:rsid w:val="00CA5F19"/>
    <w:rsid w:val="00DA5850"/>
    <w:rsid w:val="00DF51C3"/>
    <w:rsid w:val="00E10373"/>
    <w:rsid w:val="00E16D25"/>
    <w:rsid w:val="00F53E63"/>
    <w:rsid w:val="00FA282B"/>
    <w:rsid w:val="00FD2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DBB62"/>
  <w15:chartTrackingRefBased/>
  <w15:docId w15:val="{D4B4FA62-5083-404B-8AE7-0A675A0B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64C"/>
    <w:pPr>
      <w:spacing w:before="120" w:after="280" w:line="360" w:lineRule="auto"/>
      <w:jc w:val="both"/>
    </w:pPr>
    <w:rPr>
      <w:rFonts w:ascii="Arial" w:hAnsi="Arial"/>
      <w:sz w:val="24"/>
    </w:rPr>
  </w:style>
  <w:style w:type="paragraph" w:styleId="Heading1">
    <w:name w:val="heading 1"/>
    <w:basedOn w:val="Normal"/>
    <w:next w:val="Normal"/>
    <w:link w:val="Heading1Char"/>
    <w:autoRedefine/>
    <w:uiPriority w:val="9"/>
    <w:qFormat/>
    <w:rsid w:val="0097692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semiHidden/>
    <w:unhideWhenUsed/>
    <w:qFormat/>
    <w:rsid w:val="00976928"/>
    <w:pPr>
      <w:keepNext/>
      <w:keepLines/>
      <w:spacing w:before="40" w:after="0"/>
      <w:outlineLvl w:val="1"/>
    </w:pPr>
    <w:rPr>
      <w:rFonts w:eastAsiaTheme="majorEastAsia" w:cstheme="majorBidi"/>
      <w:b/>
      <w:color w:val="FF000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928"/>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976928"/>
    <w:rPr>
      <w:rFonts w:ascii="Times New Roman" w:eastAsiaTheme="majorEastAsia" w:hAnsi="Times New Roman" w:cstheme="majorBidi"/>
      <w:b/>
      <w:color w:val="FF0000"/>
      <w:sz w:val="32"/>
      <w:szCs w:val="26"/>
    </w:rPr>
  </w:style>
  <w:style w:type="paragraph" w:styleId="Header">
    <w:name w:val="header"/>
    <w:basedOn w:val="Normal"/>
    <w:link w:val="HeaderChar"/>
    <w:uiPriority w:val="99"/>
    <w:unhideWhenUsed/>
    <w:rsid w:val="00A94DF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94DF7"/>
    <w:rPr>
      <w:rFonts w:ascii="Arial" w:hAnsi="Arial"/>
      <w:sz w:val="24"/>
    </w:rPr>
  </w:style>
  <w:style w:type="paragraph" w:styleId="Footer">
    <w:name w:val="footer"/>
    <w:basedOn w:val="Normal"/>
    <w:link w:val="FooterChar"/>
    <w:uiPriority w:val="99"/>
    <w:unhideWhenUsed/>
    <w:rsid w:val="00A94DF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94DF7"/>
    <w:rPr>
      <w:rFonts w:ascii="Arial" w:hAnsi="Arial"/>
      <w:sz w:val="24"/>
    </w:rPr>
  </w:style>
  <w:style w:type="paragraph" w:styleId="TOC1">
    <w:name w:val="toc 1"/>
    <w:basedOn w:val="Normal"/>
    <w:next w:val="Normal"/>
    <w:autoRedefine/>
    <w:uiPriority w:val="39"/>
    <w:unhideWhenUsed/>
    <w:rsid w:val="00210CBB"/>
    <w:pPr>
      <w:spacing w:after="100"/>
    </w:pPr>
  </w:style>
  <w:style w:type="character" w:styleId="Hyperlink">
    <w:name w:val="Hyperlink"/>
    <w:basedOn w:val="DefaultParagraphFont"/>
    <w:uiPriority w:val="99"/>
    <w:unhideWhenUsed/>
    <w:rsid w:val="00210CBB"/>
    <w:rPr>
      <w:color w:val="0563C1" w:themeColor="hyperlink"/>
      <w:u w:val="single"/>
    </w:rPr>
  </w:style>
  <w:style w:type="paragraph" w:styleId="ListParagraph">
    <w:name w:val="List Paragraph"/>
    <w:basedOn w:val="Normal"/>
    <w:uiPriority w:val="34"/>
    <w:qFormat/>
    <w:rsid w:val="008822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013485">
      <w:bodyDiv w:val="1"/>
      <w:marLeft w:val="0"/>
      <w:marRight w:val="0"/>
      <w:marTop w:val="0"/>
      <w:marBottom w:val="0"/>
      <w:divBdr>
        <w:top w:val="none" w:sz="0" w:space="0" w:color="auto"/>
        <w:left w:val="none" w:sz="0" w:space="0" w:color="auto"/>
        <w:bottom w:val="none" w:sz="0" w:space="0" w:color="auto"/>
        <w:right w:val="none" w:sz="0" w:space="0" w:color="auto"/>
      </w:divBdr>
    </w:div>
    <w:div w:id="726729379">
      <w:bodyDiv w:val="1"/>
      <w:marLeft w:val="0"/>
      <w:marRight w:val="0"/>
      <w:marTop w:val="0"/>
      <w:marBottom w:val="0"/>
      <w:divBdr>
        <w:top w:val="none" w:sz="0" w:space="0" w:color="auto"/>
        <w:left w:val="none" w:sz="0" w:space="0" w:color="auto"/>
        <w:bottom w:val="none" w:sz="0" w:space="0" w:color="auto"/>
        <w:right w:val="none" w:sz="0" w:space="0" w:color="auto"/>
      </w:divBdr>
    </w:div>
    <w:div w:id="98357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45AF-2BBB-4274-AEF3-047EF27EC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942</Words>
  <Characters>5373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Nifa Begum</dc:creator>
  <cp:lastModifiedBy>Nifa Begum</cp:lastModifiedBy>
  <cp:revision>3</cp:revision>
  <dcterms:created xsi:type="dcterms:W3CDTF">2022-11-04T22:40:00Z</dcterms:created>
  <dcterms:modified xsi:type="dcterms:W3CDTF">2022-11-04T22:48:00Z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aa05c8102097c0d18c9e55ba5431180f0503412978777088f252c917065a1aec</vt:lpwstr>
  </property>
</Properties>
</file>