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E2EAA7" w14:textId="77777777" w:rsidR="009A4FE8" w:rsidRDefault="00CE6A5D">
      <w:pPr>
        <w:jc w:val="center"/>
        <w:rPr>
          <w:rFonts w:ascii="Times New Roman" w:hAnsi="Times New Roman"/>
          <w:sz w:val="24"/>
          <w:szCs w:val="24"/>
        </w:rPr>
      </w:pPr>
      <w:r>
        <w:rPr>
          <w:rFonts w:ascii="Times New Roman" w:hAnsi="Times New Roman"/>
          <w:sz w:val="24"/>
          <w:szCs w:val="24"/>
        </w:rPr>
        <w:t>Diversity within Christianity</w:t>
      </w:r>
    </w:p>
    <w:p w14:paraId="7450DE02" w14:textId="77777777" w:rsidR="009A4FE8" w:rsidRDefault="009A4FE8">
      <w:pPr>
        <w:rPr>
          <w:rFonts w:ascii="Times New Roman" w:hAnsi="Times New Roman"/>
          <w:sz w:val="24"/>
          <w:szCs w:val="24"/>
        </w:rPr>
      </w:pPr>
    </w:p>
    <w:p w14:paraId="5D61EEA8" w14:textId="38759514" w:rsidR="009A4FE8" w:rsidRDefault="00CE6A5D">
      <w:pPr>
        <w:rPr>
          <w:rFonts w:ascii="Times New Roman" w:hAnsi="Times New Roman"/>
          <w:sz w:val="24"/>
          <w:szCs w:val="24"/>
        </w:rPr>
      </w:pPr>
      <w:r>
        <w:rPr>
          <w:rFonts w:ascii="Times New Roman" w:hAnsi="Times New Roman"/>
          <w:sz w:val="24"/>
          <w:szCs w:val="24"/>
        </w:rPr>
        <w:t>I would argue that depending on the view, one must first question whether there is such a thing as a single Christianity, or whether there are many different Christianity’s with differing methods, e.g.: Catholicism, Greek Orthodox, Anglican, Lutheran etc. This is something that has been discussed by different philosophers, such as Hans Kung, John Hick and John De Gruchy. Most people might think there is simply a singular Christianity, and that their form of Christianity is the correct and only one. There are many different branches to Christianity in reality, through different practices, sacraments and disagreements on gospel and scripture. Christians can disagree on a theological level as well as an ethical level where the bible is concerned. In this argument I will be looking at Christian practices and beliefs, how they vary and where they agree, whilst looking at different denominations of Christianity, with the conclusion that there is not a single Christianity because of all of these various practices and beliefs the</w:t>
      </w:r>
      <w:r w:rsidR="003F3AE0">
        <w:rPr>
          <w:rFonts w:ascii="Times New Roman" w:hAnsi="Times New Roman"/>
          <w:sz w:val="24"/>
          <w:szCs w:val="24"/>
        </w:rPr>
        <w:t>y</w:t>
      </w:r>
      <w:r>
        <w:rPr>
          <w:rFonts w:ascii="Times New Roman" w:hAnsi="Times New Roman"/>
          <w:sz w:val="24"/>
          <w:szCs w:val="24"/>
        </w:rPr>
        <w:t xml:space="preserve"> entail individually. </w:t>
      </w:r>
    </w:p>
    <w:p w14:paraId="110D8DA8" w14:textId="735D70C6" w:rsidR="009A4FE8" w:rsidRDefault="00CE6A5D">
      <w:r>
        <w:rPr>
          <w:rFonts w:ascii="Times New Roman" w:hAnsi="Times New Roman"/>
          <w:sz w:val="24"/>
          <w:szCs w:val="24"/>
        </w:rPr>
        <w:t xml:space="preserve">As it was during the reign of the Roman Empire, Christianity is one of the most prominent religions today, as it conquers most of </w:t>
      </w:r>
      <w:r w:rsidR="003F3AE0">
        <w:rPr>
          <w:rFonts w:ascii="Times New Roman" w:hAnsi="Times New Roman"/>
          <w:sz w:val="24"/>
          <w:szCs w:val="24"/>
        </w:rPr>
        <w:t>E</w:t>
      </w:r>
      <w:r>
        <w:rPr>
          <w:rFonts w:ascii="Times New Roman" w:hAnsi="Times New Roman"/>
          <w:sz w:val="24"/>
          <w:szCs w:val="24"/>
        </w:rPr>
        <w:t xml:space="preserve">astern Europe, Latin America and North America. Christianity itself was at its height before the twentieth century, and </w:t>
      </w:r>
      <w:r w:rsidR="003F3AE0">
        <w:rPr>
          <w:rFonts w:ascii="Times New Roman" w:hAnsi="Times New Roman"/>
          <w:sz w:val="24"/>
          <w:szCs w:val="24"/>
        </w:rPr>
        <w:t xml:space="preserve">its prominence was very much </w:t>
      </w:r>
      <w:r>
        <w:rPr>
          <w:rFonts w:ascii="Times New Roman" w:hAnsi="Times New Roman"/>
          <w:sz w:val="24"/>
          <w:szCs w:val="24"/>
        </w:rPr>
        <w:t>to do with several different empires such as Rome, Spain, Britain etc expanding their empires as well as trade.</w:t>
      </w:r>
      <w:r>
        <w:rPr>
          <w:rStyle w:val="FootnoteReference"/>
          <w:rFonts w:ascii="Times New Roman" w:hAnsi="Times New Roman"/>
          <w:sz w:val="24"/>
          <w:szCs w:val="24"/>
        </w:rPr>
        <w:footnoteReference w:id="1"/>
      </w:r>
      <w:r>
        <w:rPr>
          <w:rFonts w:ascii="Times New Roman" w:hAnsi="Times New Roman"/>
          <w:sz w:val="24"/>
          <w:szCs w:val="24"/>
        </w:rPr>
        <w:t xml:space="preserve"> The missionary Paul can also be held responsible for the spread of Christianity, as he travelled through the near east A.D. to spread the gospel of Jesus. As well as this, there is foreshadowing that Christianity is slowly moving East, to China, which has one of the largest populations in the world.</w:t>
      </w:r>
      <w:r>
        <w:rPr>
          <w:rStyle w:val="FootnoteReference"/>
          <w:rFonts w:ascii="Times New Roman" w:hAnsi="Times New Roman"/>
          <w:sz w:val="24"/>
          <w:szCs w:val="24"/>
        </w:rPr>
        <w:footnoteReference w:id="2"/>
      </w:r>
      <w:r>
        <w:rPr>
          <w:rFonts w:ascii="Times New Roman" w:hAnsi="Times New Roman"/>
          <w:sz w:val="24"/>
          <w:szCs w:val="24"/>
        </w:rPr>
        <w:t xml:space="preserve"> Christianity can be seen as an umbrella term to many of those who have the faith, instead of a singular term encompassing a set of strict omnipresent beliefs.</w:t>
      </w:r>
    </w:p>
    <w:p w14:paraId="50002BB7" w14:textId="2E471A7A" w:rsidR="009A4FE8" w:rsidRDefault="00CE6A5D">
      <w:pPr>
        <w:rPr>
          <w:rFonts w:ascii="Times New Roman" w:hAnsi="Times New Roman"/>
          <w:sz w:val="24"/>
          <w:szCs w:val="24"/>
        </w:rPr>
      </w:pPr>
      <w:r>
        <w:rPr>
          <w:rFonts w:ascii="Times New Roman" w:hAnsi="Times New Roman"/>
          <w:sz w:val="24"/>
          <w:szCs w:val="24"/>
        </w:rPr>
        <w:t xml:space="preserve">Practices within Christianity can vary heavily depending on region and resources available to the populous, for example Roman Catholicism focuses heavily on liturgy and penance, whereas the Anglican church tends to go for middle ground in terms of practices and beliefs, between Catholicism and Protestant usually. Catholicism is centred around a hierarchy, with the pope being the ultimate authority, whereas this isn’t the case with the Anglican communion, who has the reigning monarch as its authority. However, that has more to do with the history of how the Church of England </w:t>
      </w:r>
      <w:r w:rsidR="003F3AE0">
        <w:rPr>
          <w:rFonts w:ascii="Times New Roman" w:hAnsi="Times New Roman"/>
          <w:sz w:val="24"/>
          <w:szCs w:val="24"/>
        </w:rPr>
        <w:t xml:space="preserve">initially </w:t>
      </w:r>
      <w:r>
        <w:rPr>
          <w:rFonts w:ascii="Times New Roman" w:hAnsi="Times New Roman"/>
          <w:sz w:val="24"/>
          <w:szCs w:val="24"/>
        </w:rPr>
        <w:t>came about, as it was King Henry VIII who refused to acknowledge the pope’s power</w:t>
      </w:r>
      <w:r w:rsidR="003F3AE0">
        <w:rPr>
          <w:rFonts w:ascii="Times New Roman" w:hAnsi="Times New Roman"/>
          <w:sz w:val="24"/>
          <w:szCs w:val="24"/>
        </w:rPr>
        <w:t xml:space="preserve"> and authority when the Pope refused a divorce between Henry and Catherine of Aragon, causing Henry to break</w:t>
      </w:r>
      <w:r>
        <w:rPr>
          <w:rFonts w:ascii="Times New Roman" w:hAnsi="Times New Roman"/>
          <w:sz w:val="24"/>
          <w:szCs w:val="24"/>
        </w:rPr>
        <w:t xml:space="preserve"> away from the Roman Catholic church. </w:t>
      </w:r>
    </w:p>
    <w:p w14:paraId="2D70BD61" w14:textId="77777777" w:rsidR="007878B2" w:rsidRDefault="00CE6A5D">
      <w:pPr>
        <w:rPr>
          <w:rFonts w:ascii="Times New Roman" w:hAnsi="Times New Roman"/>
          <w:sz w:val="24"/>
          <w:szCs w:val="24"/>
        </w:rPr>
      </w:pPr>
      <w:r w:rsidRPr="007878B2">
        <w:rPr>
          <w:rFonts w:ascii="Times New Roman" w:hAnsi="Times New Roman"/>
          <w:sz w:val="24"/>
          <w:szCs w:val="24"/>
        </w:rPr>
        <w:t xml:space="preserve">From practice comes belief, Anglican Communion and Catholicism have a Trinitarian understanding of God, where God and Jesus are co-equal, whereas Mormons do not believe in the trinity, but they do believe in Jesus, and so we cannot not necessarily say they are not Christians, they just have different beliefs regarding the son of </w:t>
      </w:r>
      <w:r w:rsidR="003F3AE0" w:rsidRPr="007878B2">
        <w:rPr>
          <w:rFonts w:ascii="Times New Roman" w:hAnsi="Times New Roman"/>
          <w:sz w:val="24"/>
          <w:szCs w:val="24"/>
        </w:rPr>
        <w:t>G</w:t>
      </w:r>
      <w:r w:rsidRPr="007878B2">
        <w:rPr>
          <w:rFonts w:ascii="Times New Roman" w:hAnsi="Times New Roman"/>
          <w:sz w:val="24"/>
          <w:szCs w:val="24"/>
        </w:rPr>
        <w:t xml:space="preserve">od. With this in mind, we cannot simply say that if a religion believes in Jesus that makes them Christian, as Islam also </w:t>
      </w:r>
      <w:r w:rsidRPr="007878B2">
        <w:rPr>
          <w:rFonts w:ascii="Times New Roman" w:hAnsi="Times New Roman"/>
          <w:sz w:val="24"/>
          <w:szCs w:val="24"/>
        </w:rPr>
        <w:lastRenderedPageBreak/>
        <w:t>features Jesus as a prophet and they do not consider themselves Christian. Orthodox Christianity differs from Catholicism in that they use leavened bread, despite this</w:t>
      </w:r>
      <w:r w:rsidR="005C74DE" w:rsidRPr="007878B2">
        <w:rPr>
          <w:rFonts w:ascii="Times New Roman" w:hAnsi="Times New Roman"/>
          <w:sz w:val="24"/>
          <w:szCs w:val="24"/>
        </w:rPr>
        <w:t>,</w:t>
      </w:r>
      <w:r w:rsidRPr="007878B2">
        <w:rPr>
          <w:rFonts w:ascii="Times New Roman" w:hAnsi="Times New Roman"/>
          <w:sz w:val="24"/>
          <w:szCs w:val="24"/>
        </w:rPr>
        <w:t xml:space="preserve"> Orthodox Christianity is still prominent in many parts of North America and through Eastern Europe</w:t>
      </w:r>
      <w:r w:rsidR="007878B2">
        <w:rPr>
          <w:rFonts w:ascii="Times New Roman" w:hAnsi="Times New Roman"/>
          <w:sz w:val="24"/>
          <w:szCs w:val="24"/>
        </w:rPr>
        <w:t>, and this is</w:t>
      </w:r>
      <w:r w:rsidRPr="007878B2">
        <w:rPr>
          <w:rFonts w:ascii="Times New Roman" w:hAnsi="Times New Roman"/>
          <w:sz w:val="24"/>
          <w:szCs w:val="24"/>
        </w:rPr>
        <w:t xml:space="preserve"> </w:t>
      </w:r>
      <w:r w:rsidR="007878B2" w:rsidRPr="007878B2">
        <w:rPr>
          <w:rFonts w:ascii="Times New Roman" w:hAnsi="Times New Roman"/>
          <w:sz w:val="24"/>
          <w:szCs w:val="24"/>
        </w:rPr>
        <w:t xml:space="preserve">due </w:t>
      </w:r>
      <w:r w:rsidRPr="007878B2">
        <w:rPr>
          <w:rFonts w:ascii="Times New Roman" w:hAnsi="Times New Roman"/>
          <w:sz w:val="24"/>
          <w:szCs w:val="24"/>
        </w:rPr>
        <w:t xml:space="preserve">to a schism in 1054 A.D. </w:t>
      </w:r>
      <w:bookmarkStart w:id="0" w:name="_GoBack"/>
      <w:bookmarkEnd w:id="0"/>
    </w:p>
    <w:p w14:paraId="3199E279" w14:textId="22D701E7" w:rsidR="009A4FE8" w:rsidRDefault="00CE6A5D">
      <w:pPr>
        <w:rPr>
          <w:rFonts w:ascii="Times New Roman" w:hAnsi="Times New Roman"/>
          <w:sz w:val="24"/>
          <w:szCs w:val="24"/>
        </w:rPr>
      </w:pPr>
      <w:r w:rsidRPr="007878B2">
        <w:rPr>
          <w:rFonts w:ascii="Times New Roman" w:hAnsi="Times New Roman"/>
          <w:sz w:val="24"/>
          <w:szCs w:val="24"/>
        </w:rPr>
        <w:t>Linda Woodhead and John Hick believes Christianity is more of a tradition rather than a singular term, insisting that it has far too many beliefs and practices within it for it to be singular term.</w:t>
      </w:r>
      <w:r>
        <w:rPr>
          <w:rFonts w:ascii="Times New Roman" w:hAnsi="Times New Roman"/>
          <w:sz w:val="24"/>
          <w:szCs w:val="24"/>
        </w:rPr>
        <w:t xml:space="preserve"> </w:t>
      </w:r>
    </w:p>
    <w:p w14:paraId="7792115F" w14:textId="46B227CB" w:rsidR="009A4FE8" w:rsidRDefault="00CE6A5D">
      <w:r>
        <w:rPr>
          <w:rFonts w:ascii="Times New Roman" w:hAnsi="Times New Roman"/>
          <w:sz w:val="24"/>
          <w:szCs w:val="24"/>
        </w:rPr>
        <w:t xml:space="preserve">Christian organisations such as the Joshua Project do graphs containing information about what Christians on </w:t>
      </w:r>
      <w:r w:rsidR="005C74DE">
        <w:rPr>
          <w:rFonts w:ascii="Times New Roman" w:hAnsi="Times New Roman"/>
          <w:sz w:val="24"/>
          <w:szCs w:val="24"/>
        </w:rPr>
        <w:t>different</w:t>
      </w:r>
      <w:r>
        <w:rPr>
          <w:rFonts w:ascii="Times New Roman" w:hAnsi="Times New Roman"/>
          <w:sz w:val="24"/>
          <w:szCs w:val="24"/>
        </w:rPr>
        <w:t xml:space="preserve"> continents believe in the gospels, however</w:t>
      </w:r>
      <w:r w:rsidR="005C74DE">
        <w:rPr>
          <w:rFonts w:ascii="Times New Roman" w:hAnsi="Times New Roman"/>
          <w:sz w:val="24"/>
          <w:szCs w:val="24"/>
        </w:rPr>
        <w:t>,</w:t>
      </w:r>
      <w:r>
        <w:rPr>
          <w:rFonts w:ascii="Times New Roman" w:hAnsi="Times New Roman"/>
          <w:sz w:val="24"/>
          <w:szCs w:val="24"/>
        </w:rPr>
        <w:t xml:space="preserve"> when they do this information collecting, they look at those with views similar to their own, very puritanical in practice.</w:t>
      </w:r>
      <w:r>
        <w:rPr>
          <w:rStyle w:val="FootnoteReference"/>
          <w:rFonts w:ascii="Times New Roman" w:hAnsi="Times New Roman"/>
          <w:sz w:val="24"/>
          <w:szCs w:val="24"/>
        </w:rPr>
        <w:footnoteReference w:id="3"/>
      </w:r>
      <w:r>
        <w:rPr>
          <w:rFonts w:ascii="Times New Roman" w:hAnsi="Times New Roman"/>
          <w:sz w:val="24"/>
          <w:szCs w:val="24"/>
        </w:rPr>
        <w:t xml:space="preserve"> With this in mind, their graph doesn’t look fully complete, because some of their beliefs don’t translate well with other cultures, especially in parts of Asia and Africa.</w:t>
      </w:r>
      <w:r>
        <w:rPr>
          <w:rStyle w:val="FootnoteReference"/>
          <w:rFonts w:ascii="Times New Roman" w:hAnsi="Times New Roman"/>
          <w:sz w:val="24"/>
          <w:szCs w:val="24"/>
        </w:rPr>
        <w:footnoteReference w:id="4"/>
      </w:r>
      <w:r>
        <w:rPr>
          <w:rFonts w:ascii="Times New Roman" w:hAnsi="Times New Roman"/>
          <w:sz w:val="24"/>
          <w:szCs w:val="24"/>
        </w:rPr>
        <w:br/>
        <w:t xml:space="preserve">This question of what makes a Christian may not necessarily matter to some Christians, but </w:t>
      </w:r>
      <w:r w:rsidR="005C74DE">
        <w:rPr>
          <w:rFonts w:ascii="Times New Roman" w:hAnsi="Times New Roman"/>
          <w:sz w:val="24"/>
          <w:szCs w:val="24"/>
        </w:rPr>
        <w:t>others</w:t>
      </w:r>
      <w:r>
        <w:rPr>
          <w:rFonts w:ascii="Times New Roman" w:hAnsi="Times New Roman"/>
          <w:sz w:val="24"/>
          <w:szCs w:val="24"/>
        </w:rPr>
        <w:t xml:space="preserve"> may take offence, they might believe their path of faith is more relevant or closer to </w:t>
      </w:r>
      <w:r w:rsidR="005C74DE">
        <w:rPr>
          <w:rFonts w:ascii="Times New Roman" w:hAnsi="Times New Roman"/>
          <w:sz w:val="24"/>
          <w:szCs w:val="24"/>
        </w:rPr>
        <w:t>G</w:t>
      </w:r>
      <w:r>
        <w:rPr>
          <w:rFonts w:ascii="Times New Roman" w:hAnsi="Times New Roman"/>
          <w:sz w:val="24"/>
          <w:szCs w:val="24"/>
        </w:rPr>
        <w:t>od. It can depend from individual to individual, and the question what makes a Christian a Christian</w:t>
      </w:r>
      <w:r w:rsidR="005C74DE">
        <w:rPr>
          <w:rFonts w:ascii="Times New Roman" w:hAnsi="Times New Roman"/>
          <w:sz w:val="24"/>
          <w:szCs w:val="24"/>
        </w:rPr>
        <w:t>?</w:t>
      </w:r>
      <w:r>
        <w:rPr>
          <w:rFonts w:ascii="Times New Roman" w:hAnsi="Times New Roman"/>
          <w:sz w:val="24"/>
          <w:szCs w:val="24"/>
        </w:rPr>
        <w:t xml:space="preserve"> becomes a very hard question to answer, maybe a general answer of believing in God and his ten commandments and the message and teachings of Jesus through gospel is sufficient, being kind to others, being meek etc. </w:t>
      </w:r>
    </w:p>
    <w:p w14:paraId="39B16C6A" w14:textId="77777777" w:rsidR="009A4FE8" w:rsidRDefault="00CE6A5D">
      <w:r>
        <w:rPr>
          <w:rFonts w:ascii="Times New Roman" w:hAnsi="Times New Roman"/>
          <w:sz w:val="24"/>
          <w:szCs w:val="24"/>
        </w:rPr>
        <w:t xml:space="preserve">To finish my argument, I believe that there cannot be a singular term for Christianity, and this is due to there being so many different practices and beliefs that go on within different Paradigms (literally defined this means a pattern) of Christianity, and this can be because of alternative views on gospel and scripture, or even just adapting to modern society (as a Presbyterian church in the USA did, to include their LGBT members into the faith </w:t>
      </w:r>
      <w:r>
        <w:rPr>
          <w:rStyle w:val="FootnoteReference"/>
          <w:rFonts w:ascii="Times New Roman" w:hAnsi="Times New Roman"/>
          <w:sz w:val="24"/>
          <w:szCs w:val="24"/>
        </w:rPr>
        <w:footnoteReference w:id="5"/>
      </w:r>
      <w:r>
        <w:rPr>
          <w:rFonts w:ascii="Times New Roman" w:hAnsi="Times New Roman"/>
          <w:sz w:val="24"/>
          <w:szCs w:val="24"/>
        </w:rPr>
        <w:t xml:space="preserve">) and standards, this has been highlighted through my argument, and further explained with examples using different branches of Christianity e.g. Roman Catholicism, Orthodox Christianity, Baptist etc. </w:t>
      </w:r>
    </w:p>
    <w:p w14:paraId="6698DE92" w14:textId="77777777" w:rsidR="009A4FE8" w:rsidRDefault="009A4FE8">
      <w:pPr>
        <w:rPr>
          <w:rFonts w:ascii="Times New Roman" w:hAnsi="Times New Roman"/>
          <w:sz w:val="24"/>
          <w:szCs w:val="24"/>
        </w:rPr>
      </w:pPr>
    </w:p>
    <w:p w14:paraId="119F6C7F" w14:textId="77777777" w:rsidR="009A4FE8" w:rsidRDefault="009A4FE8">
      <w:pPr>
        <w:rPr>
          <w:rFonts w:ascii="Times New Roman" w:hAnsi="Times New Roman"/>
          <w:sz w:val="24"/>
          <w:szCs w:val="24"/>
        </w:rPr>
      </w:pPr>
    </w:p>
    <w:p w14:paraId="2C11F55E" w14:textId="77777777" w:rsidR="009A4FE8" w:rsidRDefault="009A4FE8">
      <w:pPr>
        <w:rPr>
          <w:rFonts w:ascii="Times New Roman" w:hAnsi="Times New Roman"/>
          <w:sz w:val="24"/>
          <w:szCs w:val="24"/>
        </w:rPr>
      </w:pPr>
    </w:p>
    <w:p w14:paraId="47FED796" w14:textId="77777777" w:rsidR="009A4FE8" w:rsidRDefault="009A4FE8">
      <w:pPr>
        <w:rPr>
          <w:rFonts w:ascii="Times New Roman" w:hAnsi="Times New Roman"/>
          <w:sz w:val="24"/>
          <w:szCs w:val="24"/>
        </w:rPr>
      </w:pPr>
    </w:p>
    <w:p w14:paraId="16A1776D" w14:textId="77777777" w:rsidR="009A4FE8" w:rsidRDefault="009A4FE8">
      <w:pPr>
        <w:rPr>
          <w:rFonts w:ascii="Times New Roman" w:hAnsi="Times New Roman"/>
          <w:sz w:val="24"/>
          <w:szCs w:val="24"/>
        </w:rPr>
      </w:pPr>
    </w:p>
    <w:p w14:paraId="4B6F5395" w14:textId="77777777" w:rsidR="009A4FE8" w:rsidRDefault="009A4FE8">
      <w:pPr>
        <w:rPr>
          <w:rFonts w:ascii="Times New Roman" w:hAnsi="Times New Roman"/>
          <w:sz w:val="24"/>
          <w:szCs w:val="24"/>
        </w:rPr>
      </w:pPr>
    </w:p>
    <w:p w14:paraId="08E663CF" w14:textId="77777777" w:rsidR="009A4FE8" w:rsidRDefault="009A4FE8">
      <w:pPr>
        <w:rPr>
          <w:rFonts w:ascii="Times New Roman" w:hAnsi="Times New Roman"/>
          <w:sz w:val="24"/>
          <w:szCs w:val="24"/>
        </w:rPr>
      </w:pPr>
    </w:p>
    <w:p w14:paraId="098FA62A" w14:textId="77777777" w:rsidR="009A4FE8" w:rsidRDefault="009A4FE8">
      <w:pPr>
        <w:rPr>
          <w:rFonts w:ascii="Times New Roman" w:hAnsi="Times New Roman"/>
          <w:sz w:val="24"/>
          <w:szCs w:val="24"/>
        </w:rPr>
      </w:pPr>
    </w:p>
    <w:p w14:paraId="66E641F1" w14:textId="77777777" w:rsidR="009A4FE8" w:rsidRDefault="009A4FE8">
      <w:pPr>
        <w:rPr>
          <w:rFonts w:ascii="Times New Roman" w:hAnsi="Times New Roman"/>
          <w:sz w:val="24"/>
          <w:szCs w:val="24"/>
        </w:rPr>
      </w:pPr>
    </w:p>
    <w:p w14:paraId="2A7CAC98" w14:textId="77777777" w:rsidR="009A4FE8" w:rsidRDefault="009A4FE8">
      <w:pPr>
        <w:rPr>
          <w:rFonts w:ascii="Times New Roman" w:hAnsi="Times New Roman"/>
          <w:sz w:val="24"/>
          <w:szCs w:val="24"/>
        </w:rPr>
      </w:pPr>
    </w:p>
    <w:p w14:paraId="0BF6083B" w14:textId="77777777" w:rsidR="009A4FE8" w:rsidRDefault="009A4FE8">
      <w:pPr>
        <w:rPr>
          <w:rFonts w:ascii="Times New Roman" w:hAnsi="Times New Roman"/>
          <w:sz w:val="24"/>
          <w:szCs w:val="24"/>
        </w:rPr>
      </w:pPr>
    </w:p>
    <w:p w14:paraId="78A67E12" w14:textId="77777777" w:rsidR="009A4FE8" w:rsidRDefault="009A4FE8">
      <w:pPr>
        <w:rPr>
          <w:rFonts w:ascii="Times New Roman" w:hAnsi="Times New Roman"/>
          <w:sz w:val="24"/>
          <w:szCs w:val="24"/>
        </w:rPr>
      </w:pPr>
    </w:p>
    <w:p w14:paraId="263F730C" w14:textId="77777777" w:rsidR="009A4FE8" w:rsidRDefault="009A4FE8">
      <w:pPr>
        <w:rPr>
          <w:rFonts w:ascii="Times New Roman" w:hAnsi="Times New Roman"/>
          <w:sz w:val="24"/>
          <w:szCs w:val="24"/>
        </w:rPr>
      </w:pPr>
    </w:p>
    <w:p w14:paraId="6B2D6C99" w14:textId="77777777" w:rsidR="009A4FE8" w:rsidRDefault="009A4FE8">
      <w:pPr>
        <w:rPr>
          <w:rFonts w:ascii="Times New Roman" w:hAnsi="Times New Roman"/>
          <w:sz w:val="24"/>
          <w:szCs w:val="24"/>
        </w:rPr>
      </w:pPr>
    </w:p>
    <w:p w14:paraId="48AC103C" w14:textId="77777777" w:rsidR="009A4FE8" w:rsidRDefault="00CE6A5D">
      <w:pPr>
        <w:rPr>
          <w:rFonts w:ascii="Times New Roman" w:hAnsi="Times New Roman"/>
          <w:sz w:val="24"/>
          <w:szCs w:val="24"/>
        </w:rPr>
      </w:pPr>
      <w:r>
        <w:rPr>
          <w:rFonts w:ascii="Times New Roman" w:hAnsi="Times New Roman"/>
          <w:sz w:val="24"/>
          <w:szCs w:val="24"/>
        </w:rPr>
        <w:t xml:space="preserve">Bibliography </w:t>
      </w:r>
    </w:p>
    <w:p w14:paraId="0BF7A1F2" w14:textId="77777777" w:rsidR="009A4FE8" w:rsidRDefault="00CE6A5D">
      <w:r>
        <w:rPr>
          <w:rFonts w:ascii="Times New Roman" w:hAnsi="Times New Roman"/>
          <w:iCs/>
          <w:color w:val="000000"/>
          <w:sz w:val="20"/>
          <w:szCs w:val="20"/>
          <w:shd w:val="clear" w:color="auto" w:fill="FFFFFF"/>
        </w:rPr>
        <w:t>PDF:</w:t>
      </w:r>
    </w:p>
    <w:p w14:paraId="360C73B7" w14:textId="77777777" w:rsidR="009A4FE8" w:rsidRDefault="00CE6A5D">
      <w:r>
        <w:rPr>
          <w:rFonts w:ascii="Times New Roman" w:hAnsi="Times New Roman"/>
          <w:i/>
          <w:iCs/>
          <w:color w:val="000000"/>
          <w:sz w:val="20"/>
          <w:szCs w:val="20"/>
          <w:shd w:val="clear" w:color="auto" w:fill="FFFFFF"/>
        </w:rPr>
        <w:t>CHRISTIANITY AND JUDAISM</w:t>
      </w:r>
      <w:r>
        <w:rPr>
          <w:rFonts w:ascii="Times New Roman" w:hAnsi="Times New Roman"/>
          <w:color w:val="000000"/>
          <w:sz w:val="20"/>
          <w:szCs w:val="20"/>
          <w:shd w:val="clear" w:color="auto" w:fill="FFFFFF"/>
        </w:rPr>
        <w:t>, 2018, pp. 1-2 &lt;http://file:///C:/Users/SarsV/Downloads/Global%20Christianities%20(7-8)%20(1).pdf&gt; [Accessed 15 November 2018]</w:t>
      </w:r>
    </w:p>
    <w:p w14:paraId="16C0132B" w14:textId="77777777" w:rsidR="009A4FE8" w:rsidRDefault="00CE6A5D">
      <w:pPr>
        <w:rPr>
          <w:rFonts w:ascii="Times New Roman" w:hAnsi="Times New Roman"/>
          <w:sz w:val="24"/>
          <w:szCs w:val="24"/>
        </w:rPr>
      </w:pPr>
      <w:r>
        <w:rPr>
          <w:rFonts w:ascii="Times New Roman" w:hAnsi="Times New Roman"/>
          <w:sz w:val="24"/>
          <w:szCs w:val="24"/>
        </w:rPr>
        <w:t>eBook:</w:t>
      </w:r>
    </w:p>
    <w:p w14:paraId="61AC0A5F" w14:textId="77777777" w:rsidR="009A4FE8" w:rsidRDefault="00CE6A5D">
      <w:r>
        <w:rPr>
          <w:rFonts w:ascii="Times New Roman" w:hAnsi="Times New Roman"/>
          <w:color w:val="000000"/>
          <w:sz w:val="20"/>
          <w:szCs w:val="20"/>
          <w:shd w:val="clear" w:color="auto" w:fill="FFFFFF"/>
        </w:rPr>
        <w:t>Jenkins, Philip, </w:t>
      </w:r>
      <w:r>
        <w:rPr>
          <w:rFonts w:ascii="Times New Roman" w:hAnsi="Times New Roman"/>
          <w:i/>
          <w:iCs/>
          <w:color w:val="000000"/>
          <w:sz w:val="20"/>
          <w:szCs w:val="20"/>
          <w:shd w:val="clear" w:color="auto" w:fill="FFFFFF"/>
        </w:rPr>
        <w:t>The Next Christendom: The Coming of Global Christianity</w:t>
      </w:r>
      <w:r>
        <w:rPr>
          <w:rFonts w:ascii="Times New Roman" w:hAnsi="Times New Roman"/>
          <w:color w:val="000000"/>
          <w:sz w:val="20"/>
          <w:szCs w:val="20"/>
          <w:shd w:val="clear" w:color="auto" w:fill="FFFFFF"/>
        </w:rPr>
        <w:t> (Oxford: OUP, 2002), pp. 2-3 &lt;https://web-b-ebscohost-com.ezproxy.uwtsd.ac.uk/ehost/ebookviewer/ebook/bmxlYmtfXzE0NjkyOV9fQU41?sid=e306a4e7-cdb3-4d2e-bec6-b5652142e3d2@sessionmgr102&amp;vid=1&amp;format=EB&amp;rid=1&gt; [Accessed 15 November 2018]</w:t>
      </w:r>
    </w:p>
    <w:p w14:paraId="2016CFBB" w14:textId="77777777" w:rsidR="009A4FE8" w:rsidRDefault="00CE6A5D">
      <w:pPr>
        <w:rPr>
          <w:rFonts w:ascii="Times New Roman" w:hAnsi="Times New Roman"/>
          <w:sz w:val="24"/>
          <w:szCs w:val="24"/>
        </w:rPr>
      </w:pPr>
      <w:r>
        <w:rPr>
          <w:rFonts w:ascii="Times New Roman" w:hAnsi="Times New Roman"/>
          <w:sz w:val="24"/>
          <w:szCs w:val="24"/>
        </w:rPr>
        <w:t>Website:</w:t>
      </w:r>
    </w:p>
    <w:p w14:paraId="262BFE05" w14:textId="77777777" w:rsidR="009A4FE8" w:rsidRDefault="00CE6A5D">
      <w:r>
        <w:rPr>
          <w:rFonts w:ascii="Times New Roman" w:hAnsi="Times New Roman"/>
          <w:i/>
          <w:iCs/>
          <w:color w:val="000000"/>
          <w:sz w:val="20"/>
          <w:szCs w:val="20"/>
          <w:shd w:val="clear" w:color="auto" w:fill="FFFFFF"/>
        </w:rPr>
        <w:t>Joshuaproject.Net</w:t>
      </w:r>
      <w:r>
        <w:rPr>
          <w:rFonts w:ascii="Times New Roman" w:hAnsi="Times New Roman"/>
          <w:color w:val="000000"/>
          <w:sz w:val="20"/>
          <w:szCs w:val="20"/>
          <w:shd w:val="clear" w:color="auto" w:fill="FFFFFF"/>
        </w:rPr>
        <w:t>, 2018 &lt;https://joshuaproject.net/assets/media/maps/joshua-progress-scale-map.pdf&gt; [Accessed 15 November 2018]</w:t>
      </w:r>
    </w:p>
    <w:p w14:paraId="00BCCB6E" w14:textId="77777777" w:rsidR="009A4FE8" w:rsidRDefault="00CE6A5D">
      <w:r>
        <w:rPr>
          <w:rFonts w:ascii="Times New Roman" w:hAnsi="Times New Roman"/>
          <w:color w:val="000000"/>
          <w:sz w:val="20"/>
          <w:szCs w:val="20"/>
          <w:shd w:val="clear" w:color="auto" w:fill="FFFFFF"/>
        </w:rPr>
        <w:t>Outpost, The, "One Christianity Or Many Christianities?", </w:t>
      </w:r>
      <w:r>
        <w:rPr>
          <w:rFonts w:ascii="Times New Roman" w:hAnsi="Times New Roman"/>
          <w:i/>
          <w:iCs/>
          <w:color w:val="000000"/>
          <w:sz w:val="20"/>
          <w:szCs w:val="20"/>
          <w:shd w:val="clear" w:color="auto" w:fill="FFFFFF"/>
        </w:rPr>
        <w:t>The Secular Outpost</w:t>
      </w:r>
      <w:r>
        <w:rPr>
          <w:rFonts w:ascii="Times New Roman" w:hAnsi="Times New Roman"/>
          <w:color w:val="000000"/>
          <w:sz w:val="20"/>
          <w:szCs w:val="20"/>
          <w:shd w:val="clear" w:color="auto" w:fill="FFFFFF"/>
        </w:rPr>
        <w:t>, 2018 &lt;https://www.patheos.com/blogs/secularoutpost/2016/09/25/one-christianity-or-many-christianities/&gt; [Accessed 16 November 2018]</w:t>
      </w:r>
    </w:p>
    <w:sectPr w:rsidR="009A4FE8">
      <w:headerReference w:type="default" r:id="rId6"/>
      <w:footerReference w:type="default" r:id="rId7"/>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8D0384" w14:textId="77777777" w:rsidR="001218B2" w:rsidRDefault="001218B2">
      <w:pPr>
        <w:spacing w:after="0" w:line="240" w:lineRule="auto"/>
      </w:pPr>
      <w:r>
        <w:separator/>
      </w:r>
    </w:p>
  </w:endnote>
  <w:endnote w:type="continuationSeparator" w:id="0">
    <w:p w14:paraId="317EC799" w14:textId="77777777" w:rsidR="001218B2" w:rsidRDefault="001218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5E41FB" w14:textId="77777777" w:rsidR="00CB7206" w:rsidRDefault="00CE6A5D">
    <w:pPr>
      <w:pStyle w:val="Footer"/>
      <w:jc w:val="center"/>
    </w:pPr>
    <w:r>
      <w:fldChar w:fldCharType="begin"/>
    </w:r>
    <w:r>
      <w:instrText xml:space="preserve"> PAGE </w:instrText>
    </w:r>
    <w:r>
      <w:fldChar w:fldCharType="separate"/>
    </w:r>
    <w:r>
      <w:t>2</w:t>
    </w:r>
    <w:r>
      <w:fldChar w:fldCharType="end"/>
    </w:r>
  </w:p>
  <w:p w14:paraId="6C161CDD" w14:textId="77777777" w:rsidR="00CB7206" w:rsidRDefault="001218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1C6AA8" w14:textId="77777777" w:rsidR="001218B2" w:rsidRDefault="001218B2">
      <w:pPr>
        <w:spacing w:after="0" w:line="240" w:lineRule="auto"/>
      </w:pPr>
      <w:r>
        <w:rPr>
          <w:color w:val="000000"/>
        </w:rPr>
        <w:separator/>
      </w:r>
    </w:p>
  </w:footnote>
  <w:footnote w:type="continuationSeparator" w:id="0">
    <w:p w14:paraId="4D37F570" w14:textId="77777777" w:rsidR="001218B2" w:rsidRDefault="001218B2">
      <w:pPr>
        <w:spacing w:after="0" w:line="240" w:lineRule="auto"/>
      </w:pPr>
      <w:r>
        <w:continuationSeparator/>
      </w:r>
    </w:p>
  </w:footnote>
  <w:footnote w:id="1">
    <w:p w14:paraId="005F47A6" w14:textId="77777777" w:rsidR="009A4FE8" w:rsidRDefault="00CE6A5D">
      <w:pPr>
        <w:pStyle w:val="FootnoteText"/>
      </w:pPr>
      <w:r>
        <w:rPr>
          <w:rStyle w:val="FootnoteReference"/>
        </w:rPr>
        <w:footnoteRef/>
      </w:r>
      <w:r>
        <w:rPr>
          <w:rFonts w:ascii="Times New Roman" w:hAnsi="Times New Roman"/>
        </w:rPr>
        <w:t xml:space="preserve"> </w:t>
      </w:r>
      <w:r>
        <w:rPr>
          <w:rFonts w:ascii="Times New Roman" w:hAnsi="Times New Roman"/>
          <w:i/>
          <w:iCs/>
          <w:color w:val="000000"/>
          <w:shd w:val="clear" w:color="auto" w:fill="FFFFFF"/>
        </w:rPr>
        <w:t>CHRISTIANITY AND JUDAISM</w:t>
      </w:r>
      <w:r>
        <w:rPr>
          <w:rFonts w:ascii="Times New Roman" w:hAnsi="Times New Roman"/>
          <w:color w:val="000000"/>
          <w:shd w:val="clear" w:color="auto" w:fill="FFFFFF"/>
        </w:rPr>
        <w:t>, 2018, pp. 1-2 &lt;http://file:///C:/Users/SarsV/Downloads/Global%20Christianities%20(7-8)%20(1).pdf&gt; [Accessed 15 November 2018].</w:t>
      </w:r>
    </w:p>
  </w:footnote>
  <w:footnote w:id="2">
    <w:p w14:paraId="624C5723" w14:textId="77777777" w:rsidR="009A4FE8" w:rsidRDefault="00CE6A5D">
      <w:pPr>
        <w:pStyle w:val="FootnoteText"/>
      </w:pPr>
      <w:r>
        <w:rPr>
          <w:rStyle w:val="FootnoteReference"/>
        </w:rPr>
        <w:footnoteRef/>
      </w:r>
      <w:r>
        <w:rPr>
          <w:rFonts w:ascii="Times New Roman" w:hAnsi="Times New Roman"/>
        </w:rPr>
        <w:t xml:space="preserve"> </w:t>
      </w:r>
      <w:r>
        <w:rPr>
          <w:rFonts w:ascii="Times New Roman" w:hAnsi="Times New Roman"/>
          <w:i/>
          <w:iCs/>
          <w:color w:val="000000"/>
          <w:shd w:val="clear" w:color="auto" w:fill="FFFFFF"/>
        </w:rPr>
        <w:t>CHRISTIANITY AND JUDAISM</w:t>
      </w:r>
      <w:r>
        <w:rPr>
          <w:rFonts w:ascii="Times New Roman" w:hAnsi="Times New Roman"/>
          <w:color w:val="000000"/>
          <w:shd w:val="clear" w:color="auto" w:fill="FFFFFF"/>
        </w:rPr>
        <w:t>, 2018, pp. 5-7 &lt;http://file:///C:/Users/SarsV/Downloads/Global%20Christianities%20(7-8)%20(1).pdf&gt; [Accessed 15 November 2018].</w:t>
      </w:r>
    </w:p>
  </w:footnote>
  <w:footnote w:id="3">
    <w:p w14:paraId="25B7BD86" w14:textId="77777777" w:rsidR="009A4FE8" w:rsidRDefault="00CE6A5D">
      <w:pPr>
        <w:pStyle w:val="FootnoteText"/>
      </w:pPr>
      <w:r>
        <w:rPr>
          <w:rStyle w:val="FootnoteReference"/>
        </w:rPr>
        <w:footnoteRef/>
      </w:r>
      <w:r>
        <w:rPr>
          <w:rFonts w:ascii="Times New Roman" w:hAnsi="Times New Roman"/>
        </w:rPr>
        <w:t xml:space="preserve"> </w:t>
      </w:r>
      <w:r>
        <w:rPr>
          <w:rFonts w:ascii="Times New Roman" w:hAnsi="Times New Roman"/>
          <w:i/>
          <w:iCs/>
          <w:color w:val="000000"/>
          <w:shd w:val="clear" w:color="auto" w:fill="FFFFFF"/>
        </w:rPr>
        <w:t>Joshuaproject.Net</w:t>
      </w:r>
      <w:r>
        <w:rPr>
          <w:rFonts w:ascii="Times New Roman" w:hAnsi="Times New Roman"/>
          <w:color w:val="000000"/>
          <w:shd w:val="clear" w:color="auto" w:fill="FFFFFF"/>
        </w:rPr>
        <w:t>, 2018 &lt;https://joshuaproject.net/assets/media/maps/joshua-progress-scale-map.pdf&gt; [Accessed 15 November 2018]</w:t>
      </w:r>
    </w:p>
  </w:footnote>
  <w:footnote w:id="4">
    <w:p w14:paraId="14EE7D72" w14:textId="77777777" w:rsidR="009A4FE8" w:rsidRDefault="00CE6A5D">
      <w:pPr>
        <w:pStyle w:val="FootnoteText"/>
      </w:pPr>
      <w:r>
        <w:rPr>
          <w:rStyle w:val="FootnoteReference"/>
        </w:rPr>
        <w:footnoteRef/>
      </w:r>
      <w:r>
        <w:rPr>
          <w:rFonts w:ascii="Times New Roman" w:hAnsi="Times New Roman"/>
        </w:rPr>
        <w:t xml:space="preserve"> </w:t>
      </w:r>
      <w:r>
        <w:rPr>
          <w:rFonts w:ascii="Times New Roman" w:hAnsi="Times New Roman"/>
          <w:color w:val="000000"/>
          <w:shd w:val="clear" w:color="auto" w:fill="FFFFFF"/>
        </w:rPr>
        <w:t>Philip Jenkins, </w:t>
      </w:r>
      <w:r>
        <w:rPr>
          <w:rFonts w:ascii="Times New Roman" w:hAnsi="Times New Roman"/>
          <w:i/>
          <w:iCs/>
          <w:color w:val="000000"/>
          <w:shd w:val="clear" w:color="auto" w:fill="FFFFFF"/>
        </w:rPr>
        <w:t>The Next Christendom: The Coming of Global Christianity</w:t>
      </w:r>
      <w:r>
        <w:rPr>
          <w:rFonts w:ascii="Times New Roman" w:hAnsi="Times New Roman"/>
          <w:color w:val="000000"/>
          <w:shd w:val="clear" w:color="auto" w:fill="FFFFFF"/>
        </w:rPr>
        <w:t> (Oxford: OUP, 2002), pp. 2-3 &lt;https://web-b-ebscohost-com.ezproxy.uwtsd.ac.uk/ehost/ebookviewer/ebook/bmxlYmtfXzE0NjkyOV9fQU41?sid=e306a4e7-cdb3-4d2e-bec6-b5652142e3d2@sessionmgr102&amp;vid=1&amp;format=EB&amp;rid=1&gt; [Accessed 15 November 2018].</w:t>
      </w:r>
    </w:p>
  </w:footnote>
  <w:footnote w:id="5">
    <w:p w14:paraId="1C4F47FF" w14:textId="77777777" w:rsidR="009A4FE8" w:rsidRDefault="00CE6A5D">
      <w:pPr>
        <w:pStyle w:val="FootnoteText"/>
      </w:pPr>
      <w:r>
        <w:rPr>
          <w:rStyle w:val="FootnoteReference"/>
        </w:rPr>
        <w:footnoteRef/>
      </w:r>
      <w:r>
        <w:rPr>
          <w:rFonts w:ascii="Times New Roman" w:hAnsi="Times New Roman"/>
        </w:rPr>
        <w:t xml:space="preserve"> </w:t>
      </w:r>
      <w:r>
        <w:rPr>
          <w:rFonts w:ascii="Times New Roman" w:hAnsi="Times New Roman"/>
          <w:color w:val="000000"/>
          <w:shd w:val="clear" w:color="auto" w:fill="FFFFFF"/>
        </w:rPr>
        <w:t>The Outpost, "One Christianity Or Many Christianities?", </w:t>
      </w:r>
      <w:r>
        <w:rPr>
          <w:rFonts w:ascii="Times New Roman" w:hAnsi="Times New Roman"/>
          <w:i/>
          <w:iCs/>
          <w:color w:val="000000"/>
          <w:shd w:val="clear" w:color="auto" w:fill="FFFFFF"/>
        </w:rPr>
        <w:t>The Secular Outpost</w:t>
      </w:r>
      <w:r>
        <w:rPr>
          <w:rFonts w:ascii="Times New Roman" w:hAnsi="Times New Roman"/>
          <w:color w:val="000000"/>
          <w:shd w:val="clear" w:color="auto" w:fill="FFFFFF"/>
        </w:rPr>
        <w:t>, 2018 &lt;https://www.patheos.com/blogs/secularoutpost/2016/09/25/one-christianity-or-many-christianities/&gt; [Accessed 16 November 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F358DA" w14:textId="77777777" w:rsidR="00CB7206" w:rsidRDefault="00CE6A5D">
    <w:pPr>
      <w:pStyle w:val="Header"/>
    </w:pPr>
    <w:r>
      <w:t>Sara Vaughan</w:t>
    </w:r>
    <w:r>
      <w:tab/>
      <w:t>1803069</w:t>
    </w:r>
    <w:r>
      <w:tab/>
      <w:t>HPRS4006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4FE8"/>
    <w:rsid w:val="001218B2"/>
    <w:rsid w:val="003F3AE0"/>
    <w:rsid w:val="005C74DE"/>
    <w:rsid w:val="007878B2"/>
    <w:rsid w:val="009A4FE8"/>
    <w:rsid w:val="00CE6A5D"/>
    <w:rsid w:val="00FD5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FC0DE"/>
  <w15:docId w15:val="{B8C8EEB2-E041-47F8-8659-871850FDB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924</Words>
  <Characters>5271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Vaughan</dc:creator>
  <dc:description/>
  <cp:lastModifiedBy>Sara Vaughan</cp:lastModifiedBy>
  <cp:revision>2</cp:revision>
  <dcterms:created xsi:type="dcterms:W3CDTF">2018-11-16T10:08:00Z</dcterms:created>
  <dcterms:modified xsi:type="dcterms:W3CDTF">2018-11-16T10:08:00Z</dcterms:modified>
</cp:coreProperties>
</file>