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64F1D" w14:textId="4647B283" w:rsidR="00AF0ED3" w:rsidRPr="00B142E4" w:rsidRDefault="001B49F4" w:rsidP="00982C49">
      <w:pPr>
        <w:spacing w:line="360" w:lineRule="auto"/>
        <w:jc w:val="both"/>
        <w:rPr>
          <w:rFonts w:ascii="Arial" w:hAnsi="Arial" w:cs="Arial"/>
          <w:b/>
          <w:bCs/>
          <w:sz w:val="24"/>
          <w:szCs w:val="24"/>
        </w:rPr>
      </w:pPr>
      <w:r w:rsidRPr="00B142E4">
        <w:rPr>
          <w:rFonts w:ascii="Arial" w:hAnsi="Arial" w:cs="Arial"/>
          <w:b/>
          <w:bCs/>
          <w:sz w:val="24"/>
          <w:szCs w:val="24"/>
          <w:lang w:val="en-GB"/>
        </w:rPr>
        <w:t>Section 1</w:t>
      </w:r>
    </w:p>
    <w:p w14:paraId="7A2B3A33" w14:textId="414EC592" w:rsidR="00090600" w:rsidRPr="00B142E4" w:rsidRDefault="00090600" w:rsidP="00447183">
      <w:pPr>
        <w:spacing w:line="360" w:lineRule="auto"/>
        <w:jc w:val="both"/>
        <w:rPr>
          <w:rFonts w:ascii="Arial" w:hAnsi="Arial" w:cs="Arial"/>
          <w:sz w:val="24"/>
          <w:szCs w:val="24"/>
          <w:shd w:val="clear" w:color="auto" w:fill="FFFFFF"/>
        </w:rPr>
      </w:pPr>
      <w:r w:rsidRPr="00B142E4">
        <w:rPr>
          <w:rFonts w:ascii="Arial" w:hAnsi="Arial" w:cs="Arial"/>
          <w:sz w:val="24"/>
          <w:szCs w:val="24"/>
          <w:shd w:val="clear" w:color="auto" w:fill="FFFFFF"/>
        </w:rPr>
        <w:t xml:space="preserve">A third of 3 billion user are under the age of 18 states Kidron and </w:t>
      </w:r>
      <w:proofErr w:type="spellStart"/>
      <w:r w:rsidRPr="00B142E4">
        <w:rPr>
          <w:rFonts w:ascii="Arial" w:hAnsi="Arial" w:cs="Arial"/>
          <w:sz w:val="24"/>
          <w:szCs w:val="24"/>
          <w:shd w:val="clear" w:color="auto" w:fill="FFFFFF"/>
        </w:rPr>
        <w:t>Rudkin</w:t>
      </w:r>
      <w:proofErr w:type="spellEnd"/>
      <w:r w:rsidRPr="00B142E4">
        <w:rPr>
          <w:rFonts w:ascii="Arial" w:hAnsi="Arial" w:cs="Arial"/>
          <w:sz w:val="24"/>
          <w:szCs w:val="24"/>
          <w:shd w:val="clear" w:color="auto" w:fill="FFFFFF"/>
        </w:rPr>
        <w:t xml:space="preserve"> (2017).  T</w:t>
      </w:r>
      <w:r w:rsidR="00AF0ED3" w:rsidRPr="00B142E4">
        <w:rPr>
          <w:rFonts w:ascii="Arial" w:hAnsi="Arial" w:cs="Arial"/>
          <w:sz w:val="24"/>
          <w:szCs w:val="24"/>
        </w:rPr>
        <w:t xml:space="preserve">he last decade has shown that children and teenagers using digital media more and more, including interactive </w:t>
      </w:r>
      <w:r w:rsidR="008F7881" w:rsidRPr="00B142E4">
        <w:rPr>
          <w:rFonts w:ascii="Arial" w:hAnsi="Arial" w:cs="Arial"/>
          <w:sz w:val="24"/>
          <w:szCs w:val="24"/>
        </w:rPr>
        <w:t xml:space="preserve">devises </w:t>
      </w:r>
      <w:r w:rsidR="00AF0ED3" w:rsidRPr="00B142E4">
        <w:rPr>
          <w:rFonts w:ascii="Arial" w:hAnsi="Arial" w:cs="Arial"/>
          <w:sz w:val="24"/>
          <w:szCs w:val="24"/>
        </w:rPr>
        <w:t>and social media</w:t>
      </w:r>
      <w:r w:rsidR="007D1FFB" w:rsidRPr="00B142E4">
        <w:rPr>
          <w:rFonts w:ascii="Arial" w:hAnsi="Arial" w:cs="Arial"/>
          <w:sz w:val="24"/>
          <w:szCs w:val="24"/>
        </w:rPr>
        <w:t xml:space="preserve"> </w:t>
      </w:r>
      <w:r w:rsidR="00F810B9" w:rsidRPr="00B142E4">
        <w:rPr>
          <w:rFonts w:ascii="Arial" w:hAnsi="Arial" w:cs="Arial"/>
          <w:sz w:val="24"/>
          <w:szCs w:val="24"/>
        </w:rPr>
        <w:t>(</w:t>
      </w:r>
      <w:proofErr w:type="spellStart"/>
      <w:r w:rsidR="007D1FFB" w:rsidRPr="00B142E4">
        <w:rPr>
          <w:rFonts w:ascii="Arial" w:hAnsi="Arial" w:cs="Arial"/>
          <w:sz w:val="24"/>
          <w:szCs w:val="24"/>
          <w:lang w:val="en-GB"/>
        </w:rPr>
        <w:t>Chassiakos</w:t>
      </w:r>
      <w:proofErr w:type="spellEnd"/>
      <w:r w:rsidR="007D1FFB" w:rsidRPr="00B142E4">
        <w:rPr>
          <w:rFonts w:ascii="Arial" w:hAnsi="Arial" w:cs="Arial"/>
          <w:sz w:val="24"/>
          <w:szCs w:val="24"/>
          <w:lang w:val="en-GB"/>
        </w:rPr>
        <w:t xml:space="preserve"> et al</w:t>
      </w:r>
      <w:r w:rsidR="00485B6F" w:rsidRPr="00B142E4">
        <w:rPr>
          <w:rFonts w:ascii="Arial" w:hAnsi="Arial" w:cs="Arial"/>
          <w:sz w:val="24"/>
          <w:szCs w:val="24"/>
          <w:lang w:val="en-GB"/>
        </w:rPr>
        <w:t>.</w:t>
      </w:r>
      <w:r w:rsidR="007D1FFB" w:rsidRPr="00B142E4">
        <w:rPr>
          <w:rFonts w:ascii="Arial" w:hAnsi="Arial" w:cs="Arial"/>
          <w:sz w:val="24"/>
          <w:szCs w:val="24"/>
          <w:lang w:val="en-GB"/>
        </w:rPr>
        <w:t xml:space="preserve"> 2016</w:t>
      </w:r>
      <w:r w:rsidR="00812526" w:rsidRPr="00B142E4">
        <w:rPr>
          <w:rFonts w:ascii="Arial" w:hAnsi="Arial" w:cs="Arial"/>
          <w:sz w:val="24"/>
          <w:szCs w:val="24"/>
          <w:lang w:val="en-GB"/>
        </w:rPr>
        <w:t>;</w:t>
      </w:r>
      <w:r w:rsidR="00CB02A1" w:rsidRPr="00B142E4">
        <w:rPr>
          <w:rFonts w:ascii="Arial" w:hAnsi="Arial" w:cs="Arial"/>
          <w:sz w:val="24"/>
          <w:szCs w:val="24"/>
          <w:lang w:val="en-GB"/>
        </w:rPr>
        <w:t xml:space="preserve"> </w:t>
      </w:r>
      <w:r w:rsidR="00B96AE6" w:rsidRPr="00B142E4">
        <w:rPr>
          <w:rFonts w:ascii="Arial" w:hAnsi="Arial" w:cs="Arial"/>
          <w:sz w:val="24"/>
          <w:szCs w:val="24"/>
          <w:lang w:val="en-GB"/>
        </w:rPr>
        <w:t>O</w:t>
      </w:r>
      <w:r w:rsidR="00CB02A1" w:rsidRPr="00B142E4">
        <w:rPr>
          <w:rFonts w:ascii="Arial" w:hAnsi="Arial" w:cs="Arial"/>
          <w:sz w:val="24"/>
          <w:szCs w:val="24"/>
          <w:lang w:val="en-GB"/>
        </w:rPr>
        <w:t>fcom 2019</w:t>
      </w:r>
      <w:r w:rsidR="00812526" w:rsidRPr="00B142E4">
        <w:rPr>
          <w:rFonts w:ascii="Arial" w:hAnsi="Arial" w:cs="Arial"/>
          <w:sz w:val="24"/>
          <w:szCs w:val="24"/>
          <w:lang w:val="en-GB"/>
        </w:rPr>
        <w:t xml:space="preserve">; Open access Government </w:t>
      </w:r>
      <w:r w:rsidR="004A7666" w:rsidRPr="00B142E4">
        <w:rPr>
          <w:rFonts w:ascii="Arial" w:hAnsi="Arial" w:cs="Arial"/>
          <w:sz w:val="24"/>
          <w:szCs w:val="24"/>
          <w:lang w:val="en-GB"/>
        </w:rPr>
        <w:t>2019</w:t>
      </w:r>
      <w:r w:rsidR="00812526" w:rsidRPr="00B142E4">
        <w:rPr>
          <w:rFonts w:ascii="Arial" w:hAnsi="Arial" w:cs="Arial"/>
          <w:sz w:val="24"/>
          <w:szCs w:val="24"/>
          <w:lang w:val="en-GB"/>
        </w:rPr>
        <w:t>)</w:t>
      </w:r>
      <w:r w:rsidR="00CB02A1" w:rsidRPr="00B142E4">
        <w:rPr>
          <w:rFonts w:ascii="Arial" w:hAnsi="Arial" w:cs="Arial"/>
          <w:sz w:val="24"/>
          <w:szCs w:val="24"/>
          <w:lang w:val="en-GB"/>
        </w:rPr>
        <w:t xml:space="preserve">. </w:t>
      </w:r>
      <w:r w:rsidR="00167D94" w:rsidRPr="00B142E4">
        <w:rPr>
          <w:rFonts w:ascii="Arial" w:hAnsi="Arial" w:cs="Arial"/>
          <w:sz w:val="24"/>
          <w:szCs w:val="24"/>
          <w:lang w:val="en-GB"/>
        </w:rPr>
        <w:t xml:space="preserve">With children enjoying playing with digital devices </w:t>
      </w:r>
      <w:r w:rsidR="00167D94" w:rsidRPr="00B142E4">
        <w:rPr>
          <w:rFonts w:ascii="Arial" w:hAnsi="Arial" w:cs="Arial"/>
          <w:sz w:val="24"/>
          <w:szCs w:val="24"/>
        </w:rPr>
        <w:t xml:space="preserve">(Abdul Aziz 2013; Heider and </w:t>
      </w:r>
      <w:proofErr w:type="spellStart"/>
      <w:r w:rsidR="00167D94" w:rsidRPr="00B142E4">
        <w:rPr>
          <w:rFonts w:ascii="Arial" w:hAnsi="Arial" w:cs="Arial"/>
          <w:sz w:val="24"/>
          <w:szCs w:val="24"/>
        </w:rPr>
        <w:t>Jalongo</w:t>
      </w:r>
      <w:proofErr w:type="spellEnd"/>
      <w:r w:rsidR="00167D94" w:rsidRPr="00B142E4">
        <w:rPr>
          <w:rFonts w:ascii="Arial" w:hAnsi="Arial" w:cs="Arial"/>
          <w:sz w:val="24"/>
          <w:szCs w:val="24"/>
        </w:rPr>
        <w:t xml:space="preserve"> 2015; </w:t>
      </w:r>
      <w:proofErr w:type="spellStart"/>
      <w:r w:rsidR="00167D94" w:rsidRPr="00B142E4">
        <w:rPr>
          <w:rFonts w:ascii="Arial" w:hAnsi="Arial" w:cs="Arial"/>
          <w:sz w:val="24"/>
          <w:szCs w:val="24"/>
        </w:rPr>
        <w:t>Kabali</w:t>
      </w:r>
      <w:proofErr w:type="spellEnd"/>
      <w:r w:rsidR="00167D94" w:rsidRPr="00B142E4">
        <w:rPr>
          <w:rFonts w:ascii="Arial" w:hAnsi="Arial" w:cs="Arial"/>
          <w:sz w:val="24"/>
          <w:szCs w:val="24"/>
        </w:rPr>
        <w:t xml:space="preserve"> et al. 2015</w:t>
      </w:r>
      <w:r w:rsidR="008A3A1B" w:rsidRPr="00B142E4">
        <w:rPr>
          <w:rFonts w:ascii="Arial" w:hAnsi="Arial" w:cs="Arial"/>
          <w:sz w:val="24"/>
          <w:szCs w:val="24"/>
        </w:rPr>
        <w:t>).</w:t>
      </w:r>
      <w:r w:rsidR="008A3A1B" w:rsidRPr="00B142E4">
        <w:rPr>
          <w:rFonts w:ascii="Arial" w:hAnsi="Arial" w:cs="Arial"/>
          <w:sz w:val="24"/>
          <w:szCs w:val="24"/>
          <w:shd w:val="clear" w:color="auto" w:fill="FFFFFF"/>
        </w:rPr>
        <w:t xml:space="preserve"> </w:t>
      </w:r>
      <w:r w:rsidRPr="00B142E4">
        <w:rPr>
          <w:rFonts w:ascii="Arial" w:hAnsi="Arial" w:cs="Arial"/>
          <w:sz w:val="24"/>
          <w:szCs w:val="24"/>
          <w:shd w:val="clear" w:color="auto" w:fill="FFFFFF"/>
        </w:rPr>
        <w:t xml:space="preserve">However, it doesn’t come without its challenges argues Kidron and </w:t>
      </w:r>
      <w:proofErr w:type="spellStart"/>
      <w:r w:rsidRPr="00B142E4">
        <w:rPr>
          <w:rFonts w:ascii="Arial" w:hAnsi="Arial" w:cs="Arial"/>
          <w:sz w:val="24"/>
          <w:szCs w:val="24"/>
          <w:shd w:val="clear" w:color="auto" w:fill="FFFFFF"/>
        </w:rPr>
        <w:t>Rudkin</w:t>
      </w:r>
      <w:proofErr w:type="spellEnd"/>
      <w:r w:rsidRPr="00B142E4">
        <w:rPr>
          <w:rFonts w:ascii="Arial" w:hAnsi="Arial" w:cs="Arial"/>
          <w:sz w:val="24"/>
          <w:szCs w:val="24"/>
          <w:shd w:val="clear" w:color="auto" w:fill="FFFFFF"/>
        </w:rPr>
        <w:t xml:space="preserve"> (2017). </w:t>
      </w:r>
    </w:p>
    <w:p w14:paraId="19AE949F" w14:textId="3B76BE06" w:rsidR="00447183" w:rsidRPr="00B142E4" w:rsidRDefault="0052640D" w:rsidP="00447183">
      <w:pPr>
        <w:spacing w:line="360" w:lineRule="auto"/>
        <w:jc w:val="both"/>
        <w:rPr>
          <w:rFonts w:ascii="Arial" w:hAnsi="Arial" w:cs="Arial"/>
          <w:sz w:val="24"/>
          <w:szCs w:val="24"/>
          <w:lang w:val="en-GB"/>
        </w:rPr>
      </w:pPr>
      <w:r w:rsidRPr="00B142E4">
        <w:rPr>
          <w:rFonts w:ascii="Arial" w:hAnsi="Arial" w:cs="Arial"/>
          <w:sz w:val="24"/>
          <w:szCs w:val="24"/>
          <w:lang w:val="en-GB"/>
        </w:rPr>
        <w:t>Popular devises such as tablets, consoles, computers, smart-phone are accessed by children according to Wiseman and Taylor (201</w:t>
      </w:r>
      <w:r w:rsidR="00557F6D" w:rsidRPr="00B142E4">
        <w:rPr>
          <w:rFonts w:ascii="Arial" w:hAnsi="Arial" w:cs="Arial"/>
          <w:sz w:val="24"/>
          <w:szCs w:val="24"/>
          <w:lang w:val="en-GB"/>
        </w:rPr>
        <w:t>4</w:t>
      </w:r>
      <w:r w:rsidRPr="00B142E4">
        <w:rPr>
          <w:rFonts w:ascii="Arial" w:hAnsi="Arial" w:cs="Arial"/>
          <w:sz w:val="24"/>
          <w:szCs w:val="24"/>
          <w:lang w:val="en-GB"/>
        </w:rPr>
        <w:t>).</w:t>
      </w:r>
      <w:r w:rsidR="00605972" w:rsidRPr="00B142E4">
        <w:rPr>
          <w:rFonts w:ascii="Arial" w:hAnsi="Arial" w:cs="Arial"/>
          <w:sz w:val="24"/>
          <w:szCs w:val="24"/>
          <w:lang w:val="en-GB"/>
        </w:rPr>
        <w:t xml:space="preserve"> </w:t>
      </w:r>
      <w:r w:rsidR="00447183" w:rsidRPr="00B142E4">
        <w:rPr>
          <w:rFonts w:ascii="Arial" w:hAnsi="Arial" w:cs="Arial"/>
          <w:sz w:val="24"/>
          <w:szCs w:val="24"/>
          <w:lang w:val="en-GB"/>
        </w:rPr>
        <w:t xml:space="preserve">In a recent report, Ofcom (2019) mentions that 6 out of 10 children, aged 3 </w:t>
      </w:r>
      <w:r w:rsidR="00FB23B6" w:rsidRPr="00B142E4">
        <w:rPr>
          <w:rFonts w:ascii="Arial" w:hAnsi="Arial" w:cs="Arial"/>
          <w:sz w:val="24"/>
          <w:szCs w:val="24"/>
          <w:lang w:val="en-GB"/>
        </w:rPr>
        <w:t xml:space="preserve">- </w:t>
      </w:r>
      <w:r w:rsidR="00447183" w:rsidRPr="00B142E4">
        <w:rPr>
          <w:rFonts w:ascii="Arial" w:hAnsi="Arial" w:cs="Arial"/>
          <w:sz w:val="24"/>
          <w:szCs w:val="24"/>
          <w:lang w:val="en-GB"/>
        </w:rPr>
        <w:t xml:space="preserve">4 years old are able to access devices online at home or elsewhere.  With a tablet being the top device at 49 per cent, whereby 24 per cent of this age group have their own tablet.  </w:t>
      </w:r>
      <w:r w:rsidR="00530AE7" w:rsidRPr="00B142E4">
        <w:rPr>
          <w:rFonts w:ascii="Arial" w:hAnsi="Arial" w:cs="Arial"/>
          <w:sz w:val="24"/>
          <w:szCs w:val="24"/>
          <w:lang w:val="en-GB"/>
        </w:rPr>
        <w:t xml:space="preserve">Which is an increase of 16 per cent over a 4-year period.  </w:t>
      </w:r>
      <w:r w:rsidR="00447183" w:rsidRPr="00B142E4">
        <w:rPr>
          <w:rFonts w:ascii="Arial" w:hAnsi="Arial" w:cs="Arial"/>
          <w:sz w:val="24"/>
          <w:szCs w:val="24"/>
          <w:lang w:val="en-GB"/>
        </w:rPr>
        <w:t xml:space="preserve">Furthermore, </w:t>
      </w:r>
      <w:r w:rsidR="006B3CD2" w:rsidRPr="00B142E4">
        <w:rPr>
          <w:rFonts w:ascii="Arial" w:hAnsi="Arial" w:cs="Arial"/>
          <w:sz w:val="24"/>
          <w:szCs w:val="24"/>
          <w:lang w:val="en-GB"/>
        </w:rPr>
        <w:t xml:space="preserve">Ofcom (2019) continues, </w:t>
      </w:r>
      <w:r w:rsidR="00447183" w:rsidRPr="00B142E4">
        <w:rPr>
          <w:rFonts w:ascii="Arial" w:hAnsi="Arial" w:cs="Arial"/>
          <w:sz w:val="24"/>
          <w:szCs w:val="24"/>
          <w:lang w:val="en-GB"/>
        </w:rPr>
        <w:t xml:space="preserve">a desk top computer is only accessed by those at just 4 per cent. </w:t>
      </w:r>
      <w:r w:rsidR="004100BB" w:rsidRPr="00B142E4">
        <w:rPr>
          <w:rFonts w:ascii="Arial" w:hAnsi="Arial" w:cs="Arial"/>
          <w:sz w:val="24"/>
          <w:szCs w:val="24"/>
          <w:lang w:val="en-GB"/>
        </w:rPr>
        <w:t xml:space="preserve">There has been an increase of 5 per cent of children accessing mobile phones which takes the statistics </w:t>
      </w:r>
      <w:r w:rsidR="001478D7" w:rsidRPr="00B142E4">
        <w:rPr>
          <w:rFonts w:ascii="Arial" w:hAnsi="Arial" w:cs="Arial"/>
          <w:sz w:val="24"/>
          <w:szCs w:val="24"/>
          <w:lang w:val="en-GB"/>
        </w:rPr>
        <w:t xml:space="preserve">up </w:t>
      </w:r>
      <w:r w:rsidR="004100BB" w:rsidRPr="00B142E4">
        <w:rPr>
          <w:rFonts w:ascii="Arial" w:hAnsi="Arial" w:cs="Arial"/>
          <w:sz w:val="24"/>
          <w:szCs w:val="24"/>
          <w:lang w:val="en-GB"/>
        </w:rPr>
        <w:t xml:space="preserve">to </w:t>
      </w:r>
      <w:r w:rsidR="00447183" w:rsidRPr="00B142E4">
        <w:rPr>
          <w:rFonts w:ascii="Arial" w:hAnsi="Arial" w:cs="Arial"/>
          <w:sz w:val="24"/>
          <w:szCs w:val="24"/>
          <w:lang w:val="en-GB"/>
        </w:rPr>
        <w:t>20 per cent</w:t>
      </w:r>
      <w:r w:rsidR="004100BB" w:rsidRPr="00B142E4">
        <w:rPr>
          <w:rFonts w:ascii="Arial" w:hAnsi="Arial" w:cs="Arial"/>
          <w:sz w:val="24"/>
          <w:szCs w:val="24"/>
          <w:lang w:val="en-GB"/>
        </w:rPr>
        <w:t xml:space="preserve">.  </w:t>
      </w:r>
      <w:r w:rsidR="00447183" w:rsidRPr="00B142E4">
        <w:rPr>
          <w:rFonts w:ascii="Arial" w:hAnsi="Arial" w:cs="Arial"/>
          <w:sz w:val="24"/>
          <w:szCs w:val="24"/>
          <w:lang w:val="en-GB"/>
        </w:rPr>
        <w:t xml:space="preserve">15 per cent use a laptop and 9 per cent Smart TV. </w:t>
      </w:r>
    </w:p>
    <w:p w14:paraId="6BBBA286" w14:textId="77777777" w:rsidR="00365B07" w:rsidRPr="00B142E4" w:rsidRDefault="006A6CAA" w:rsidP="001B550D">
      <w:pPr>
        <w:spacing w:line="360" w:lineRule="auto"/>
        <w:jc w:val="both"/>
        <w:rPr>
          <w:rFonts w:ascii="Arial" w:hAnsi="Arial" w:cs="Arial"/>
          <w:sz w:val="24"/>
          <w:szCs w:val="24"/>
        </w:rPr>
      </w:pPr>
      <w:r w:rsidRPr="00B142E4">
        <w:rPr>
          <w:rFonts w:ascii="Arial" w:hAnsi="Arial" w:cs="Arial"/>
          <w:sz w:val="24"/>
          <w:szCs w:val="24"/>
          <w:lang w:val="en-GB"/>
        </w:rPr>
        <w:t>T</w:t>
      </w:r>
      <w:r w:rsidR="000A3632" w:rsidRPr="00B142E4">
        <w:rPr>
          <w:rFonts w:ascii="Arial" w:hAnsi="Arial" w:cs="Arial"/>
          <w:sz w:val="24"/>
          <w:szCs w:val="24"/>
          <w:lang w:val="en-GB"/>
        </w:rPr>
        <w:t xml:space="preserve">he world of digital is welcomed </w:t>
      </w:r>
      <w:r w:rsidRPr="00B142E4">
        <w:rPr>
          <w:rFonts w:ascii="Arial" w:hAnsi="Arial" w:cs="Arial"/>
          <w:sz w:val="24"/>
          <w:szCs w:val="24"/>
          <w:lang w:val="en-GB"/>
        </w:rPr>
        <w:t>in the 21</w:t>
      </w:r>
      <w:r w:rsidRPr="00B142E4">
        <w:rPr>
          <w:rFonts w:ascii="Arial" w:hAnsi="Arial" w:cs="Arial"/>
          <w:sz w:val="24"/>
          <w:szCs w:val="24"/>
          <w:vertAlign w:val="superscript"/>
          <w:lang w:val="en-GB"/>
        </w:rPr>
        <w:t>st</w:t>
      </w:r>
      <w:r w:rsidRPr="00B142E4">
        <w:rPr>
          <w:rFonts w:ascii="Arial" w:hAnsi="Arial" w:cs="Arial"/>
          <w:sz w:val="24"/>
          <w:szCs w:val="24"/>
          <w:lang w:val="en-GB"/>
        </w:rPr>
        <w:t xml:space="preserve"> century </w:t>
      </w:r>
      <w:r w:rsidR="00553B23" w:rsidRPr="00B142E4">
        <w:rPr>
          <w:rFonts w:ascii="Arial" w:hAnsi="Arial" w:cs="Arial"/>
          <w:sz w:val="24"/>
          <w:szCs w:val="24"/>
          <w:lang w:val="en-GB"/>
        </w:rPr>
        <w:t xml:space="preserve">notes </w:t>
      </w:r>
      <w:r w:rsidR="00553B23" w:rsidRPr="00B142E4">
        <w:rPr>
          <w:rFonts w:ascii="Arial" w:hAnsi="Arial" w:cs="Arial"/>
          <w:sz w:val="24"/>
          <w:szCs w:val="24"/>
          <w:shd w:val="clear" w:color="auto" w:fill="FFFFFF"/>
        </w:rPr>
        <w:t xml:space="preserve">Kidron and </w:t>
      </w:r>
      <w:proofErr w:type="spellStart"/>
      <w:r w:rsidR="00553B23" w:rsidRPr="00B142E4">
        <w:rPr>
          <w:rFonts w:ascii="Arial" w:hAnsi="Arial" w:cs="Arial"/>
          <w:sz w:val="24"/>
          <w:szCs w:val="24"/>
          <w:shd w:val="clear" w:color="auto" w:fill="FFFFFF"/>
        </w:rPr>
        <w:t>Rudkin</w:t>
      </w:r>
      <w:proofErr w:type="spellEnd"/>
      <w:r w:rsidR="00553B23" w:rsidRPr="00B142E4">
        <w:rPr>
          <w:rFonts w:ascii="Arial" w:hAnsi="Arial" w:cs="Arial"/>
          <w:sz w:val="24"/>
          <w:szCs w:val="24"/>
          <w:shd w:val="clear" w:color="auto" w:fill="FFFFFF"/>
        </w:rPr>
        <w:t xml:space="preserve"> (2017) </w:t>
      </w:r>
      <w:r w:rsidR="000A3632" w:rsidRPr="00B142E4">
        <w:rPr>
          <w:rFonts w:ascii="Arial" w:hAnsi="Arial" w:cs="Arial"/>
          <w:sz w:val="24"/>
          <w:szCs w:val="24"/>
          <w:lang w:val="en-GB"/>
        </w:rPr>
        <w:t xml:space="preserve">and a necessary component for children, and the </w:t>
      </w:r>
      <w:r w:rsidR="00B40655" w:rsidRPr="00B142E4">
        <w:rPr>
          <w:rFonts w:ascii="Arial" w:hAnsi="Arial" w:cs="Arial"/>
          <w:sz w:val="24"/>
          <w:szCs w:val="24"/>
          <w:lang w:val="en-GB"/>
        </w:rPr>
        <w:t xml:space="preserve">digital world </w:t>
      </w:r>
      <w:r w:rsidR="000A3632" w:rsidRPr="00B142E4">
        <w:rPr>
          <w:rFonts w:ascii="Arial" w:hAnsi="Arial" w:cs="Arial"/>
          <w:sz w:val="24"/>
          <w:szCs w:val="24"/>
          <w:lang w:val="en-GB"/>
        </w:rPr>
        <w:t>we li</w:t>
      </w:r>
      <w:r w:rsidR="00B40655" w:rsidRPr="00B142E4">
        <w:rPr>
          <w:rFonts w:ascii="Arial" w:hAnsi="Arial" w:cs="Arial"/>
          <w:sz w:val="24"/>
          <w:szCs w:val="24"/>
          <w:lang w:val="en-GB"/>
        </w:rPr>
        <w:t>ve in is here to stay</w:t>
      </w:r>
      <w:r w:rsidR="0034563C" w:rsidRPr="00B142E4">
        <w:rPr>
          <w:rFonts w:ascii="Arial" w:hAnsi="Arial" w:cs="Arial"/>
          <w:sz w:val="24"/>
          <w:szCs w:val="24"/>
          <w:lang w:val="en-GB"/>
        </w:rPr>
        <w:t xml:space="preserve">. </w:t>
      </w:r>
      <w:r w:rsidR="00B40655" w:rsidRPr="00B142E4">
        <w:rPr>
          <w:rFonts w:ascii="Arial" w:hAnsi="Arial" w:cs="Arial"/>
          <w:sz w:val="24"/>
          <w:szCs w:val="24"/>
          <w:lang w:val="en-GB"/>
        </w:rPr>
        <w:t xml:space="preserve"> </w:t>
      </w:r>
      <w:r w:rsidR="00553B23" w:rsidRPr="00B142E4">
        <w:rPr>
          <w:rFonts w:ascii="Arial" w:hAnsi="Arial" w:cs="Arial"/>
          <w:sz w:val="24"/>
          <w:szCs w:val="24"/>
          <w:lang w:val="en-GB"/>
        </w:rPr>
        <w:t>A</w:t>
      </w:r>
      <w:r w:rsidR="008F101C" w:rsidRPr="00B142E4">
        <w:rPr>
          <w:rFonts w:ascii="Arial" w:hAnsi="Arial" w:cs="Arial"/>
          <w:sz w:val="24"/>
          <w:szCs w:val="24"/>
          <w:lang w:val="en-GB"/>
        </w:rPr>
        <w:t>ll children have the right to access the digital world</w:t>
      </w:r>
      <w:r w:rsidR="006D7E1E" w:rsidRPr="00B142E4">
        <w:rPr>
          <w:rFonts w:ascii="Arial" w:hAnsi="Arial" w:cs="Arial"/>
          <w:sz w:val="24"/>
          <w:szCs w:val="24"/>
          <w:lang w:val="en-GB"/>
        </w:rPr>
        <w:t xml:space="preserve"> </w:t>
      </w:r>
      <w:r w:rsidR="00BA097E" w:rsidRPr="00B142E4">
        <w:rPr>
          <w:rFonts w:ascii="Arial" w:hAnsi="Arial" w:cs="Arial"/>
          <w:sz w:val="24"/>
          <w:szCs w:val="24"/>
          <w:lang w:val="en-GB"/>
        </w:rPr>
        <w:t xml:space="preserve">and </w:t>
      </w:r>
      <w:r w:rsidR="006D7E1E" w:rsidRPr="00B142E4">
        <w:rPr>
          <w:rFonts w:ascii="Arial" w:hAnsi="Arial" w:cs="Arial"/>
          <w:sz w:val="24"/>
          <w:szCs w:val="24"/>
          <w:lang w:val="en-GB"/>
        </w:rPr>
        <w:t>safely. (</w:t>
      </w:r>
      <w:r w:rsidRPr="00B142E4">
        <w:rPr>
          <w:rFonts w:ascii="Arial" w:hAnsi="Arial" w:cs="Arial"/>
          <w:sz w:val="24"/>
          <w:szCs w:val="24"/>
          <w:shd w:val="clear" w:color="auto" w:fill="FFFFFF"/>
        </w:rPr>
        <w:t xml:space="preserve">Kidron and </w:t>
      </w:r>
      <w:proofErr w:type="spellStart"/>
      <w:r w:rsidRPr="00B142E4">
        <w:rPr>
          <w:rFonts w:ascii="Arial" w:hAnsi="Arial" w:cs="Arial"/>
          <w:sz w:val="24"/>
          <w:szCs w:val="24"/>
          <w:shd w:val="clear" w:color="auto" w:fill="FFFFFF"/>
        </w:rPr>
        <w:t>Rudkin</w:t>
      </w:r>
      <w:proofErr w:type="spellEnd"/>
      <w:r w:rsidRPr="00B142E4">
        <w:rPr>
          <w:rFonts w:ascii="Arial" w:hAnsi="Arial" w:cs="Arial"/>
          <w:sz w:val="24"/>
          <w:szCs w:val="24"/>
          <w:shd w:val="clear" w:color="auto" w:fill="FFFFFF"/>
        </w:rPr>
        <w:t xml:space="preserve"> 2017</w:t>
      </w:r>
      <w:r w:rsidR="00BA097E" w:rsidRPr="00B142E4">
        <w:rPr>
          <w:rFonts w:ascii="Arial" w:hAnsi="Arial" w:cs="Arial"/>
          <w:sz w:val="24"/>
          <w:szCs w:val="24"/>
          <w:shd w:val="clear" w:color="auto" w:fill="FFFFFF"/>
        </w:rPr>
        <w:t>; United</w:t>
      </w:r>
      <w:r w:rsidR="0025393A" w:rsidRPr="00B142E4">
        <w:rPr>
          <w:rFonts w:ascii="Arial" w:hAnsi="Arial" w:cs="Arial"/>
          <w:sz w:val="24"/>
          <w:szCs w:val="24"/>
          <w:shd w:val="clear" w:color="auto" w:fill="FFFFFF"/>
        </w:rPr>
        <w:t xml:space="preserve"> Nations Convention on the Rights of the Child </w:t>
      </w:r>
      <w:r w:rsidR="006D7E1E" w:rsidRPr="00B142E4">
        <w:rPr>
          <w:rFonts w:ascii="Arial" w:hAnsi="Arial" w:cs="Arial"/>
          <w:sz w:val="24"/>
          <w:szCs w:val="24"/>
          <w:shd w:val="clear" w:color="auto" w:fill="FFFFFF"/>
        </w:rPr>
        <w:t>no date</w:t>
      </w:r>
      <w:r w:rsidR="00553B23" w:rsidRPr="00B142E4">
        <w:rPr>
          <w:rFonts w:ascii="Arial" w:hAnsi="Arial" w:cs="Arial"/>
          <w:sz w:val="24"/>
          <w:szCs w:val="24"/>
          <w:shd w:val="clear" w:color="auto" w:fill="FFFFFF"/>
        </w:rPr>
        <w:t xml:space="preserve">; </w:t>
      </w:r>
      <w:r w:rsidR="0034563C" w:rsidRPr="00B142E4">
        <w:rPr>
          <w:rFonts w:ascii="Arial" w:hAnsi="Arial" w:cs="Arial"/>
          <w:sz w:val="24"/>
          <w:szCs w:val="24"/>
          <w:shd w:val="clear" w:color="auto" w:fill="FFFFFF"/>
        </w:rPr>
        <w:t>NSPCC 2020</w:t>
      </w:r>
      <w:r w:rsidR="00EC2C4D" w:rsidRPr="00B142E4">
        <w:rPr>
          <w:rFonts w:ascii="Arial" w:hAnsi="Arial" w:cs="Arial"/>
          <w:sz w:val="24"/>
          <w:szCs w:val="24"/>
          <w:shd w:val="clear" w:color="auto" w:fill="FFFFFF"/>
        </w:rPr>
        <w:t xml:space="preserve">; </w:t>
      </w:r>
      <w:r w:rsidR="00EC2C4D" w:rsidRPr="00B142E4">
        <w:rPr>
          <w:rFonts w:ascii="Arial" w:hAnsi="Arial" w:cs="Arial"/>
          <w:sz w:val="24"/>
          <w:szCs w:val="24"/>
        </w:rPr>
        <w:t xml:space="preserve">Children commission for </w:t>
      </w:r>
      <w:r w:rsidR="00ED784E" w:rsidRPr="00B142E4">
        <w:rPr>
          <w:rFonts w:ascii="Arial" w:hAnsi="Arial" w:cs="Arial"/>
          <w:sz w:val="24"/>
          <w:szCs w:val="24"/>
        </w:rPr>
        <w:t>Wales 2021</w:t>
      </w:r>
      <w:r w:rsidR="0034563C" w:rsidRPr="00B142E4">
        <w:rPr>
          <w:rFonts w:ascii="Arial" w:hAnsi="Arial" w:cs="Arial"/>
          <w:sz w:val="24"/>
          <w:szCs w:val="24"/>
          <w:shd w:val="clear" w:color="auto" w:fill="FFFFFF"/>
        </w:rPr>
        <w:t xml:space="preserve">) </w:t>
      </w:r>
      <w:r w:rsidR="006D7E1E" w:rsidRPr="00B142E4">
        <w:rPr>
          <w:rFonts w:ascii="Arial" w:hAnsi="Arial" w:cs="Arial"/>
          <w:sz w:val="24"/>
          <w:szCs w:val="24"/>
          <w:shd w:val="clear" w:color="auto" w:fill="FFFFFF"/>
        </w:rPr>
        <w:t xml:space="preserve"> </w:t>
      </w:r>
      <w:r w:rsidR="00AE0424" w:rsidRPr="00B142E4">
        <w:rPr>
          <w:rFonts w:ascii="Arial" w:hAnsi="Arial" w:cs="Arial"/>
          <w:sz w:val="24"/>
          <w:szCs w:val="24"/>
          <w:shd w:val="clear" w:color="auto" w:fill="FFFFFF"/>
        </w:rPr>
        <w:t xml:space="preserve"> </w:t>
      </w:r>
      <w:r w:rsidR="001C7098" w:rsidRPr="00B142E4">
        <w:rPr>
          <w:rFonts w:ascii="Arial" w:hAnsi="Arial" w:cs="Arial"/>
          <w:sz w:val="24"/>
          <w:szCs w:val="24"/>
          <w:shd w:val="clear" w:color="auto" w:fill="FFFFFF"/>
        </w:rPr>
        <w:t xml:space="preserve">However, </w:t>
      </w:r>
      <w:r w:rsidR="00182379" w:rsidRPr="00B142E4">
        <w:rPr>
          <w:rFonts w:ascii="Arial" w:hAnsi="Arial" w:cs="Arial"/>
          <w:sz w:val="24"/>
          <w:szCs w:val="24"/>
        </w:rPr>
        <w:t xml:space="preserve">Marsh and Bishop (2014) </w:t>
      </w:r>
      <w:proofErr w:type="spellStart"/>
      <w:r w:rsidR="00182379" w:rsidRPr="00B142E4">
        <w:rPr>
          <w:rFonts w:ascii="Arial" w:hAnsi="Arial" w:cs="Arial"/>
          <w:sz w:val="24"/>
          <w:szCs w:val="24"/>
        </w:rPr>
        <w:t>recognise</w:t>
      </w:r>
      <w:r w:rsidR="00422707" w:rsidRPr="00B142E4">
        <w:rPr>
          <w:rFonts w:ascii="Arial" w:hAnsi="Arial" w:cs="Arial"/>
          <w:sz w:val="24"/>
          <w:szCs w:val="24"/>
        </w:rPr>
        <w:t>s</w:t>
      </w:r>
      <w:proofErr w:type="spellEnd"/>
      <w:r w:rsidR="00182379" w:rsidRPr="00B142E4">
        <w:rPr>
          <w:rFonts w:ascii="Arial" w:hAnsi="Arial" w:cs="Arial"/>
          <w:sz w:val="24"/>
          <w:szCs w:val="24"/>
        </w:rPr>
        <w:t xml:space="preserve"> peoples’ worries, that play is weakened by technological objects in children’s direct surroundings. </w:t>
      </w:r>
      <w:r w:rsidR="00182379" w:rsidRPr="00B142E4">
        <w:rPr>
          <w:rFonts w:ascii="Arial" w:hAnsi="Arial" w:cs="Arial"/>
          <w:sz w:val="24"/>
          <w:szCs w:val="24"/>
          <w:shd w:val="clear" w:color="auto" w:fill="FFFFFF"/>
        </w:rPr>
        <w:t xml:space="preserve">Whether we agree or not, </w:t>
      </w:r>
      <w:r w:rsidR="00182379" w:rsidRPr="00B142E4">
        <w:rPr>
          <w:rFonts w:ascii="Arial" w:hAnsi="Arial" w:cs="Arial"/>
          <w:sz w:val="24"/>
          <w:szCs w:val="24"/>
        </w:rPr>
        <w:t>Takeuchi</w:t>
      </w:r>
      <w:r w:rsidR="00182379" w:rsidRPr="00B142E4">
        <w:rPr>
          <w:rFonts w:ascii="Arial" w:hAnsi="Arial" w:cs="Arial"/>
          <w:sz w:val="24"/>
          <w:szCs w:val="24"/>
          <w:shd w:val="clear" w:color="auto" w:fill="FFFFFF"/>
        </w:rPr>
        <w:t xml:space="preserve"> (2011) noted children play is changing, and our children of the next generation are going to spend more time in highly digital play</w:t>
      </w:r>
      <w:r w:rsidR="00BA097E" w:rsidRPr="00B142E4">
        <w:rPr>
          <w:rFonts w:ascii="Arial" w:hAnsi="Arial" w:cs="Arial"/>
          <w:sz w:val="24"/>
          <w:szCs w:val="24"/>
          <w:shd w:val="clear" w:color="auto" w:fill="FFFFFF"/>
        </w:rPr>
        <w:t xml:space="preserve"> devises</w:t>
      </w:r>
      <w:r w:rsidR="00182379" w:rsidRPr="00B142E4">
        <w:rPr>
          <w:rFonts w:ascii="Arial" w:hAnsi="Arial" w:cs="Arial"/>
          <w:sz w:val="24"/>
          <w:szCs w:val="24"/>
          <w:shd w:val="clear" w:color="auto" w:fill="FFFFFF"/>
        </w:rPr>
        <w:t>.</w:t>
      </w:r>
      <w:r w:rsidR="00B955F2" w:rsidRPr="00B142E4">
        <w:rPr>
          <w:rFonts w:ascii="Arial" w:hAnsi="Arial" w:cs="Arial"/>
          <w:sz w:val="24"/>
          <w:szCs w:val="24"/>
          <w:shd w:val="clear" w:color="auto" w:fill="FFFFFF"/>
        </w:rPr>
        <w:t xml:space="preserve">  </w:t>
      </w:r>
      <w:r w:rsidR="00194E5D" w:rsidRPr="00B142E4">
        <w:rPr>
          <w:rFonts w:ascii="Arial" w:hAnsi="Arial" w:cs="Arial"/>
          <w:sz w:val="24"/>
          <w:szCs w:val="24"/>
        </w:rPr>
        <w:t xml:space="preserve">For young children to </w:t>
      </w:r>
      <w:r w:rsidR="00BA097E" w:rsidRPr="00B142E4">
        <w:rPr>
          <w:rFonts w:ascii="Arial" w:hAnsi="Arial" w:cs="Arial"/>
          <w:sz w:val="24"/>
          <w:szCs w:val="24"/>
        </w:rPr>
        <w:t xml:space="preserve">learn and </w:t>
      </w:r>
      <w:r w:rsidR="00194E5D" w:rsidRPr="00B142E4">
        <w:rPr>
          <w:rFonts w:ascii="Arial" w:hAnsi="Arial" w:cs="Arial"/>
          <w:sz w:val="24"/>
          <w:szCs w:val="24"/>
        </w:rPr>
        <w:t xml:space="preserve">develop, </w:t>
      </w:r>
      <w:r w:rsidR="00E721C0" w:rsidRPr="00B142E4">
        <w:rPr>
          <w:rFonts w:ascii="Arial" w:hAnsi="Arial" w:cs="Arial"/>
          <w:sz w:val="24"/>
          <w:szCs w:val="24"/>
        </w:rPr>
        <w:t xml:space="preserve">Roopnarine et al. (2015) mentions </w:t>
      </w:r>
      <w:r w:rsidR="00194E5D" w:rsidRPr="00B142E4">
        <w:rPr>
          <w:rFonts w:ascii="Arial" w:hAnsi="Arial" w:cs="Arial"/>
          <w:sz w:val="24"/>
          <w:szCs w:val="24"/>
        </w:rPr>
        <w:t>play is vital for children, in order for them to have experiences</w:t>
      </w:r>
      <w:r w:rsidR="00BA097E" w:rsidRPr="00B142E4">
        <w:rPr>
          <w:rFonts w:ascii="Arial" w:hAnsi="Arial" w:cs="Arial"/>
          <w:sz w:val="24"/>
          <w:szCs w:val="24"/>
        </w:rPr>
        <w:t>,</w:t>
      </w:r>
      <w:r w:rsidR="00194E5D" w:rsidRPr="00B142E4">
        <w:rPr>
          <w:rFonts w:ascii="Arial" w:hAnsi="Arial" w:cs="Arial"/>
          <w:sz w:val="24"/>
          <w:szCs w:val="24"/>
        </w:rPr>
        <w:t xml:space="preserve"> and its viewed as an integral factor in child development.  </w:t>
      </w:r>
      <w:r w:rsidR="00A621D8" w:rsidRPr="00B142E4">
        <w:rPr>
          <w:rFonts w:ascii="Arial" w:hAnsi="Arial" w:cs="Arial"/>
          <w:sz w:val="24"/>
          <w:szCs w:val="24"/>
        </w:rPr>
        <w:t xml:space="preserve">Marsh et al. </w:t>
      </w:r>
      <w:r w:rsidR="00C56D10" w:rsidRPr="00B142E4">
        <w:rPr>
          <w:rFonts w:ascii="Arial" w:hAnsi="Arial" w:cs="Arial"/>
          <w:sz w:val="24"/>
          <w:szCs w:val="24"/>
        </w:rPr>
        <w:t>(</w:t>
      </w:r>
      <w:r w:rsidR="00A621D8" w:rsidRPr="00B142E4">
        <w:rPr>
          <w:rFonts w:ascii="Arial" w:hAnsi="Arial" w:cs="Arial"/>
          <w:sz w:val="24"/>
          <w:szCs w:val="24"/>
        </w:rPr>
        <w:t xml:space="preserve">2016) referred to digital play as a poorer form of play, whilst </w:t>
      </w:r>
      <w:proofErr w:type="spellStart"/>
      <w:r w:rsidR="00A621D8" w:rsidRPr="00B142E4">
        <w:rPr>
          <w:rFonts w:ascii="Arial" w:hAnsi="Arial" w:cs="Arial"/>
          <w:sz w:val="24"/>
          <w:szCs w:val="24"/>
        </w:rPr>
        <w:t>Mustola</w:t>
      </w:r>
      <w:proofErr w:type="spellEnd"/>
      <w:r w:rsidR="00A621D8" w:rsidRPr="00B142E4">
        <w:rPr>
          <w:rFonts w:ascii="Arial" w:hAnsi="Arial" w:cs="Arial"/>
          <w:sz w:val="24"/>
          <w:szCs w:val="24"/>
        </w:rPr>
        <w:t xml:space="preserve"> et al. </w:t>
      </w:r>
      <w:r w:rsidR="00C56D10" w:rsidRPr="00B142E4">
        <w:rPr>
          <w:rFonts w:ascii="Arial" w:hAnsi="Arial" w:cs="Arial"/>
          <w:sz w:val="24"/>
          <w:szCs w:val="24"/>
        </w:rPr>
        <w:t>(</w:t>
      </w:r>
      <w:r w:rsidR="00A621D8" w:rsidRPr="00B142E4">
        <w:rPr>
          <w:rFonts w:ascii="Arial" w:hAnsi="Arial" w:cs="Arial"/>
          <w:sz w:val="24"/>
          <w:szCs w:val="24"/>
        </w:rPr>
        <w:t xml:space="preserve">2016) stated that it is alleged as a non-traditional play. Levin (2015) argued </w:t>
      </w:r>
      <w:r w:rsidR="00E721C0" w:rsidRPr="00B142E4">
        <w:rPr>
          <w:rFonts w:ascii="Arial" w:hAnsi="Arial" w:cs="Arial"/>
          <w:sz w:val="24"/>
          <w:szCs w:val="24"/>
        </w:rPr>
        <w:t xml:space="preserve">too, </w:t>
      </w:r>
      <w:r w:rsidR="00A621D8" w:rsidRPr="00B142E4">
        <w:rPr>
          <w:rFonts w:ascii="Arial" w:hAnsi="Arial" w:cs="Arial"/>
          <w:sz w:val="24"/>
          <w:szCs w:val="24"/>
        </w:rPr>
        <w:t xml:space="preserve">that if children don’t have the opportunity to experience those typically play methods, that digital play does not give those quality aspects of play.  </w:t>
      </w:r>
      <w:r w:rsidR="00E721C0" w:rsidRPr="00B142E4">
        <w:rPr>
          <w:rFonts w:ascii="Arial" w:hAnsi="Arial" w:cs="Arial"/>
          <w:sz w:val="24"/>
          <w:szCs w:val="24"/>
        </w:rPr>
        <w:t>However, w</w:t>
      </w:r>
      <w:r w:rsidR="00BA097E" w:rsidRPr="00B142E4">
        <w:rPr>
          <w:rFonts w:ascii="Arial" w:hAnsi="Arial" w:cs="Arial"/>
          <w:sz w:val="24"/>
          <w:szCs w:val="24"/>
        </w:rPr>
        <w:t xml:space="preserve">hilst on devises and searching sites, </w:t>
      </w:r>
      <w:proofErr w:type="spellStart"/>
      <w:r w:rsidR="001D1AD9" w:rsidRPr="00B142E4">
        <w:rPr>
          <w:rFonts w:ascii="Arial" w:hAnsi="Arial" w:cs="Arial"/>
          <w:sz w:val="24"/>
          <w:szCs w:val="24"/>
        </w:rPr>
        <w:t>Ofcom</w:t>
      </w:r>
      <w:proofErr w:type="spellEnd"/>
      <w:r w:rsidR="001D1AD9" w:rsidRPr="00B142E4">
        <w:rPr>
          <w:rFonts w:ascii="Arial" w:hAnsi="Arial" w:cs="Arial"/>
          <w:sz w:val="24"/>
          <w:szCs w:val="24"/>
        </w:rPr>
        <w:t xml:space="preserve"> </w:t>
      </w:r>
      <w:r w:rsidR="001D1AD9" w:rsidRPr="00B142E4">
        <w:rPr>
          <w:rFonts w:ascii="Arial" w:hAnsi="Arial" w:cs="Arial"/>
          <w:sz w:val="24"/>
          <w:szCs w:val="24"/>
        </w:rPr>
        <w:lastRenderedPageBreak/>
        <w:t xml:space="preserve">(2019) reported children develop their creative skills as well as learning new skills, which can develop into lifelong interests and hobbies. </w:t>
      </w:r>
    </w:p>
    <w:p w14:paraId="211E86AC" w14:textId="5F978A8F" w:rsidR="001B550D" w:rsidRPr="00B142E4" w:rsidRDefault="008F3537" w:rsidP="001B550D">
      <w:pPr>
        <w:spacing w:line="360" w:lineRule="auto"/>
        <w:jc w:val="both"/>
        <w:rPr>
          <w:rFonts w:ascii="Arial" w:hAnsi="Arial" w:cs="Arial"/>
          <w:sz w:val="24"/>
          <w:szCs w:val="24"/>
        </w:rPr>
      </w:pPr>
      <w:r w:rsidRPr="00B142E4">
        <w:rPr>
          <w:rFonts w:ascii="Arial" w:hAnsi="Arial" w:cs="Arial"/>
          <w:sz w:val="24"/>
          <w:szCs w:val="24"/>
        </w:rPr>
        <w:t xml:space="preserve">Therefore, one of the great benefits to digital devises is early learning with introduction to new ideas and knowledge, states </w:t>
      </w:r>
      <w:proofErr w:type="spellStart"/>
      <w:r w:rsidRPr="00B142E4">
        <w:rPr>
          <w:rFonts w:ascii="Arial" w:hAnsi="Arial" w:cs="Arial"/>
          <w:sz w:val="24"/>
          <w:szCs w:val="24"/>
          <w:lang w:val="en-GB"/>
        </w:rPr>
        <w:t>Chassiakos</w:t>
      </w:r>
      <w:proofErr w:type="spellEnd"/>
      <w:r w:rsidRPr="00B142E4">
        <w:rPr>
          <w:rFonts w:ascii="Arial" w:hAnsi="Arial" w:cs="Arial"/>
          <w:sz w:val="24"/>
          <w:szCs w:val="24"/>
          <w:lang w:val="en-GB"/>
        </w:rPr>
        <w:t xml:space="preserve"> et al. (2016). </w:t>
      </w:r>
      <w:r w:rsidRPr="00B142E4">
        <w:rPr>
          <w:rFonts w:ascii="Arial" w:hAnsi="Arial" w:cs="Arial"/>
          <w:sz w:val="24"/>
          <w:szCs w:val="24"/>
        </w:rPr>
        <w:t xml:space="preserve"> As well as increased chances and openings, to learn about those positive messages of health promotions, support and information. As children construct their own learning Piaget (1896), therefore if children are introduced to digital devises at an early age, this becomes the norm for them.  </w:t>
      </w:r>
      <w:r w:rsidR="00A621D8" w:rsidRPr="00B142E4">
        <w:rPr>
          <w:rFonts w:ascii="Arial" w:hAnsi="Arial" w:cs="Arial"/>
          <w:sz w:val="24"/>
          <w:szCs w:val="24"/>
          <w:shd w:val="clear" w:color="auto" w:fill="FFFFFF"/>
        </w:rPr>
        <w:t xml:space="preserve">In the past American Academy of Pediatrics (2016) would discourage screen time for children 18 months plus, however they now recommend that children aged 18-24 months to view those high-quality programming sites.  </w:t>
      </w:r>
      <w:r w:rsidR="00BF2E52" w:rsidRPr="00B142E4">
        <w:rPr>
          <w:rFonts w:ascii="Arial" w:eastAsia="Times New Roman" w:hAnsi="Arial" w:cs="Arial"/>
          <w:kern w:val="36"/>
          <w:sz w:val="24"/>
          <w:szCs w:val="24"/>
          <w:lang w:val="en-GB" w:eastAsia="en-GB"/>
        </w:rPr>
        <w:t xml:space="preserve">Furthermore, </w:t>
      </w:r>
      <w:proofErr w:type="spellStart"/>
      <w:r w:rsidR="00BF2E52" w:rsidRPr="00B142E4">
        <w:rPr>
          <w:rFonts w:ascii="Arial" w:eastAsia="Times New Roman" w:hAnsi="Arial" w:cs="Arial"/>
          <w:kern w:val="36"/>
          <w:sz w:val="24"/>
          <w:szCs w:val="24"/>
          <w:lang w:val="en-GB" w:eastAsia="en-GB"/>
        </w:rPr>
        <w:t>Heitner</w:t>
      </w:r>
      <w:proofErr w:type="spellEnd"/>
      <w:r w:rsidR="00BF2E52" w:rsidRPr="00B142E4">
        <w:rPr>
          <w:rFonts w:ascii="Arial" w:eastAsia="Times New Roman" w:hAnsi="Arial" w:cs="Arial"/>
          <w:kern w:val="36"/>
          <w:sz w:val="24"/>
          <w:szCs w:val="24"/>
          <w:lang w:val="en-GB" w:eastAsia="en-GB"/>
        </w:rPr>
        <w:t xml:space="preserve"> (2014) mentions, the use of digital media, should be used for a positive experience, as this can support children with creativity. </w:t>
      </w:r>
      <w:r w:rsidR="00C13A83" w:rsidRPr="00B142E4">
        <w:rPr>
          <w:rFonts w:ascii="Arial" w:hAnsi="Arial" w:cs="Arial"/>
          <w:sz w:val="24"/>
          <w:szCs w:val="24"/>
          <w:shd w:val="clear" w:color="auto" w:fill="FFFFFF"/>
        </w:rPr>
        <w:t>However, (</w:t>
      </w:r>
      <w:r w:rsidR="00A621D8" w:rsidRPr="00B142E4">
        <w:rPr>
          <w:rFonts w:ascii="Arial" w:hAnsi="Arial" w:cs="Arial"/>
          <w:sz w:val="24"/>
          <w:szCs w:val="24"/>
        </w:rPr>
        <w:t xml:space="preserve">Agger and Shelton 2007; Levin 2015; </w:t>
      </w:r>
      <w:proofErr w:type="spellStart"/>
      <w:r w:rsidR="00A621D8" w:rsidRPr="00B142E4">
        <w:rPr>
          <w:rFonts w:ascii="Arial" w:hAnsi="Arial" w:cs="Arial"/>
          <w:sz w:val="24"/>
          <w:szCs w:val="24"/>
        </w:rPr>
        <w:t>Shaheen</w:t>
      </w:r>
      <w:proofErr w:type="spellEnd"/>
      <w:r w:rsidR="00A621D8" w:rsidRPr="00B142E4">
        <w:rPr>
          <w:rFonts w:ascii="Arial" w:hAnsi="Arial" w:cs="Arial"/>
          <w:sz w:val="24"/>
          <w:szCs w:val="24"/>
        </w:rPr>
        <w:t xml:space="preserve"> 2014)</w:t>
      </w:r>
      <w:r w:rsidR="00AB0C24" w:rsidRPr="00B142E4">
        <w:rPr>
          <w:rFonts w:ascii="Arial" w:hAnsi="Arial" w:cs="Arial"/>
          <w:sz w:val="24"/>
          <w:szCs w:val="24"/>
        </w:rPr>
        <w:t xml:space="preserve"> </w:t>
      </w:r>
      <w:r w:rsidR="00A621D8" w:rsidRPr="00B142E4">
        <w:rPr>
          <w:rFonts w:ascii="Arial" w:hAnsi="Arial" w:cs="Arial"/>
          <w:sz w:val="24"/>
          <w:szCs w:val="24"/>
        </w:rPr>
        <w:t xml:space="preserve">argued that children are not going to gain those social and cultural values whilst playing with digital games. </w:t>
      </w:r>
    </w:p>
    <w:p w14:paraId="251F67CD" w14:textId="41E91C1E" w:rsidR="00A621D8" w:rsidRPr="00B142E4" w:rsidRDefault="00AB0C24" w:rsidP="00A621D8">
      <w:pPr>
        <w:spacing w:line="360" w:lineRule="auto"/>
        <w:jc w:val="both"/>
        <w:rPr>
          <w:rFonts w:ascii="Arial" w:hAnsi="Arial" w:cs="Arial"/>
          <w:sz w:val="24"/>
          <w:szCs w:val="24"/>
        </w:rPr>
      </w:pPr>
      <w:proofErr w:type="spellStart"/>
      <w:r w:rsidRPr="00B142E4">
        <w:rPr>
          <w:rFonts w:ascii="Arial" w:hAnsi="Arial" w:cs="Arial"/>
          <w:sz w:val="24"/>
          <w:szCs w:val="24"/>
        </w:rPr>
        <w:t>Ofcom</w:t>
      </w:r>
      <w:proofErr w:type="spellEnd"/>
      <w:r w:rsidRPr="00B142E4">
        <w:rPr>
          <w:rFonts w:ascii="Arial" w:hAnsi="Arial" w:cs="Arial"/>
          <w:sz w:val="24"/>
          <w:szCs w:val="24"/>
        </w:rPr>
        <w:t xml:space="preserve"> (2019) reported, </w:t>
      </w:r>
      <w:r w:rsidR="00693853" w:rsidRPr="00B142E4">
        <w:rPr>
          <w:rFonts w:ascii="Arial" w:hAnsi="Arial" w:cs="Arial"/>
          <w:sz w:val="24"/>
          <w:szCs w:val="24"/>
        </w:rPr>
        <w:t xml:space="preserve">51 per cent of children aged 3-4 in 2019 where able to access YouTube, compared just to 37 per cent in 2016, this is evident that children of a young age are confident with devises and using digital media more and more.  </w:t>
      </w:r>
      <w:proofErr w:type="spellStart"/>
      <w:r w:rsidR="00693853" w:rsidRPr="00B142E4">
        <w:rPr>
          <w:rFonts w:ascii="Arial" w:hAnsi="Arial" w:cs="Arial"/>
          <w:sz w:val="24"/>
          <w:szCs w:val="24"/>
        </w:rPr>
        <w:t>Ofcom</w:t>
      </w:r>
      <w:proofErr w:type="spellEnd"/>
      <w:r w:rsidR="00693853" w:rsidRPr="00B142E4">
        <w:rPr>
          <w:rFonts w:ascii="Arial" w:hAnsi="Arial" w:cs="Arial"/>
          <w:sz w:val="24"/>
          <w:szCs w:val="24"/>
        </w:rPr>
        <w:t xml:space="preserve"> (2019) continued, that there had been a vast increase of this age group watching videos on demand, this has almost doubled in 4 years taking the statistic up to 65 per cent, compared to 29 per cent back in 2015.  </w:t>
      </w:r>
    </w:p>
    <w:p w14:paraId="1CF140E7" w14:textId="6C0B5B9A" w:rsidR="006500A7" w:rsidRPr="00B142E4" w:rsidRDefault="006500A7" w:rsidP="00A621D8">
      <w:pPr>
        <w:spacing w:line="360" w:lineRule="auto"/>
        <w:jc w:val="both"/>
        <w:rPr>
          <w:rFonts w:ascii="Arial" w:hAnsi="Arial" w:cs="Arial"/>
          <w:sz w:val="24"/>
          <w:szCs w:val="24"/>
        </w:rPr>
      </w:pPr>
      <w:r w:rsidRPr="00B142E4">
        <w:rPr>
          <w:rFonts w:ascii="Arial" w:hAnsi="Arial" w:cs="Arial"/>
          <w:sz w:val="24"/>
          <w:szCs w:val="24"/>
        </w:rPr>
        <w:t xml:space="preserve">As children are active learners, hands on practice and independent Vygotsky (1978), children levels of skills are </w:t>
      </w:r>
      <w:r w:rsidR="00400FCB" w:rsidRPr="00B142E4">
        <w:rPr>
          <w:rFonts w:ascii="Arial" w:hAnsi="Arial" w:cs="Arial"/>
          <w:sz w:val="24"/>
          <w:szCs w:val="24"/>
        </w:rPr>
        <w:t>assessed</w:t>
      </w:r>
      <w:r w:rsidRPr="00B142E4">
        <w:rPr>
          <w:rFonts w:ascii="Arial" w:hAnsi="Arial" w:cs="Arial"/>
          <w:sz w:val="24"/>
          <w:szCs w:val="24"/>
        </w:rPr>
        <w:t xml:space="preserve">, </w:t>
      </w:r>
      <w:r w:rsidR="00AB2D25" w:rsidRPr="00B142E4">
        <w:rPr>
          <w:rFonts w:ascii="Arial" w:hAnsi="Arial" w:cs="Arial"/>
          <w:sz w:val="24"/>
          <w:szCs w:val="24"/>
        </w:rPr>
        <w:t xml:space="preserve">and therefore this is used to see what skills are required next.  </w:t>
      </w:r>
      <w:r w:rsidR="00D146A7" w:rsidRPr="00B142E4">
        <w:rPr>
          <w:rFonts w:ascii="Arial" w:hAnsi="Arial" w:cs="Arial"/>
          <w:sz w:val="24"/>
          <w:szCs w:val="24"/>
        </w:rPr>
        <w:t>Children have the opportunity with the ‘more knowledge</w:t>
      </w:r>
      <w:r w:rsidR="00147996" w:rsidRPr="00B142E4">
        <w:rPr>
          <w:rFonts w:ascii="Arial" w:hAnsi="Arial" w:cs="Arial"/>
          <w:sz w:val="24"/>
          <w:szCs w:val="24"/>
        </w:rPr>
        <w:t>able</w:t>
      </w:r>
      <w:r w:rsidR="00D146A7" w:rsidRPr="00B142E4">
        <w:rPr>
          <w:rFonts w:ascii="Arial" w:hAnsi="Arial" w:cs="Arial"/>
          <w:sz w:val="24"/>
          <w:szCs w:val="24"/>
        </w:rPr>
        <w:t xml:space="preserve"> other’ to use the internet or other devises, to enhance their learning.  </w:t>
      </w:r>
      <w:r w:rsidR="005578BC" w:rsidRPr="00B142E4">
        <w:rPr>
          <w:rFonts w:ascii="Arial" w:hAnsi="Arial" w:cs="Arial"/>
          <w:sz w:val="24"/>
          <w:szCs w:val="24"/>
        </w:rPr>
        <w:t xml:space="preserve">As well as a child liaises with their peers in order to achieve a set goal. </w:t>
      </w:r>
      <w:r w:rsidR="009B5B56" w:rsidRPr="00B142E4">
        <w:rPr>
          <w:rFonts w:ascii="Arial" w:hAnsi="Arial" w:cs="Arial"/>
          <w:sz w:val="24"/>
          <w:szCs w:val="24"/>
        </w:rPr>
        <w:t>Furthermore, the Welsh Government (2018) Digital Competence Framework support</w:t>
      </w:r>
      <w:r w:rsidR="00545E2A">
        <w:rPr>
          <w:rFonts w:ascii="Arial" w:hAnsi="Arial" w:cs="Arial"/>
          <w:sz w:val="24"/>
          <w:szCs w:val="24"/>
        </w:rPr>
        <w:t xml:space="preserve">s with </w:t>
      </w:r>
      <w:r w:rsidR="009B5B56" w:rsidRPr="00B142E4">
        <w:rPr>
          <w:rFonts w:ascii="Arial" w:hAnsi="Arial" w:cs="Arial"/>
          <w:sz w:val="24"/>
          <w:szCs w:val="24"/>
        </w:rPr>
        <w:t xml:space="preserve">children’s different levels of learning and developing those vital digital skills. </w:t>
      </w:r>
      <w:r w:rsidR="005578BC" w:rsidRPr="00B142E4">
        <w:rPr>
          <w:rFonts w:ascii="Arial" w:hAnsi="Arial" w:cs="Arial"/>
          <w:sz w:val="24"/>
          <w:szCs w:val="24"/>
        </w:rPr>
        <w:t xml:space="preserve">Young children, from the beginning are given play environment and materials from their parents, notes Johnson </w:t>
      </w:r>
      <w:r w:rsidR="00C1400F" w:rsidRPr="00B142E4">
        <w:rPr>
          <w:rFonts w:ascii="Arial" w:hAnsi="Arial" w:cs="Arial"/>
          <w:sz w:val="24"/>
          <w:szCs w:val="24"/>
        </w:rPr>
        <w:t>(</w:t>
      </w:r>
      <w:r w:rsidR="005578BC" w:rsidRPr="00B142E4">
        <w:rPr>
          <w:rFonts w:ascii="Arial" w:hAnsi="Arial" w:cs="Arial"/>
          <w:sz w:val="24"/>
          <w:szCs w:val="24"/>
        </w:rPr>
        <w:t>1986</w:t>
      </w:r>
      <w:r w:rsidR="00C1400F" w:rsidRPr="00B142E4">
        <w:rPr>
          <w:rFonts w:ascii="Arial" w:hAnsi="Arial" w:cs="Arial"/>
          <w:sz w:val="24"/>
          <w:szCs w:val="24"/>
        </w:rPr>
        <w:t xml:space="preserve">) and </w:t>
      </w:r>
      <w:r w:rsidR="005578BC" w:rsidRPr="00B142E4">
        <w:rPr>
          <w:rFonts w:ascii="Arial" w:hAnsi="Arial" w:cs="Arial"/>
          <w:sz w:val="24"/>
          <w:szCs w:val="24"/>
        </w:rPr>
        <w:t xml:space="preserve">Roopnarine </w:t>
      </w:r>
      <w:r w:rsidR="00C1400F" w:rsidRPr="00B142E4">
        <w:rPr>
          <w:rFonts w:ascii="Arial" w:hAnsi="Arial" w:cs="Arial"/>
          <w:sz w:val="24"/>
          <w:szCs w:val="24"/>
        </w:rPr>
        <w:t>(</w:t>
      </w:r>
      <w:r w:rsidR="005578BC" w:rsidRPr="00B142E4">
        <w:rPr>
          <w:rFonts w:ascii="Arial" w:hAnsi="Arial" w:cs="Arial"/>
          <w:sz w:val="24"/>
          <w:szCs w:val="24"/>
        </w:rPr>
        <w:t xml:space="preserve">2011) therefore the parents or </w:t>
      </w:r>
      <w:proofErr w:type="spellStart"/>
      <w:r w:rsidR="005578BC" w:rsidRPr="00B142E4">
        <w:rPr>
          <w:rFonts w:ascii="Arial" w:hAnsi="Arial" w:cs="Arial"/>
          <w:sz w:val="24"/>
          <w:szCs w:val="24"/>
        </w:rPr>
        <w:t>carers</w:t>
      </w:r>
      <w:proofErr w:type="spellEnd"/>
      <w:r w:rsidR="005578BC" w:rsidRPr="00B142E4">
        <w:rPr>
          <w:rFonts w:ascii="Arial" w:hAnsi="Arial" w:cs="Arial"/>
          <w:sz w:val="24"/>
          <w:szCs w:val="24"/>
        </w:rPr>
        <w:t xml:space="preserve"> are those who influence children’s learning and development. </w:t>
      </w:r>
    </w:p>
    <w:p w14:paraId="018DBC6C" w14:textId="04BD2236" w:rsidR="006F42B3" w:rsidRPr="00B142E4" w:rsidRDefault="006F42B3" w:rsidP="006F42B3">
      <w:pPr>
        <w:spacing w:line="360" w:lineRule="auto"/>
        <w:jc w:val="both"/>
        <w:rPr>
          <w:rFonts w:ascii="Arial" w:hAnsi="Arial" w:cs="Arial"/>
          <w:sz w:val="24"/>
          <w:szCs w:val="24"/>
          <w:shd w:val="clear" w:color="auto" w:fill="FFFFFF"/>
        </w:rPr>
      </w:pPr>
      <w:r w:rsidRPr="00B142E4">
        <w:rPr>
          <w:rFonts w:ascii="Arial" w:hAnsi="Arial" w:cs="Arial"/>
          <w:sz w:val="24"/>
          <w:szCs w:val="24"/>
        </w:rPr>
        <w:t xml:space="preserve">Following the Donaldson review (2015) </w:t>
      </w:r>
      <w:r w:rsidR="00502A06" w:rsidRPr="00B142E4">
        <w:rPr>
          <w:rFonts w:ascii="Arial" w:hAnsi="Arial" w:cs="Arial"/>
          <w:sz w:val="24"/>
          <w:szCs w:val="24"/>
        </w:rPr>
        <w:t xml:space="preserve">and </w:t>
      </w:r>
      <w:r w:rsidRPr="00B142E4">
        <w:rPr>
          <w:rFonts w:ascii="Arial" w:hAnsi="Arial" w:cs="Arial"/>
          <w:sz w:val="24"/>
          <w:szCs w:val="24"/>
        </w:rPr>
        <w:t xml:space="preserve">recommendations, the new curriculum for Wales 2022 features a Digital Competence Framework and takes in consideration </w:t>
      </w:r>
      <w:r w:rsidRPr="00B142E4">
        <w:rPr>
          <w:rFonts w:ascii="Arial" w:hAnsi="Arial" w:cs="Arial"/>
          <w:sz w:val="24"/>
          <w:szCs w:val="24"/>
        </w:rPr>
        <w:lastRenderedPageBreak/>
        <w:t>those children with additional learning</w:t>
      </w:r>
      <w:r w:rsidR="004D2259" w:rsidRPr="00B142E4">
        <w:rPr>
          <w:rFonts w:ascii="Arial" w:hAnsi="Arial" w:cs="Arial"/>
          <w:sz w:val="24"/>
          <w:szCs w:val="24"/>
        </w:rPr>
        <w:t xml:space="preserve"> needs</w:t>
      </w:r>
      <w:r w:rsidRPr="00B142E4">
        <w:rPr>
          <w:rFonts w:ascii="Arial" w:hAnsi="Arial" w:cs="Arial"/>
          <w:sz w:val="24"/>
          <w:szCs w:val="24"/>
        </w:rPr>
        <w:t xml:space="preserve">, with a supporting document Routes to Learning Digital Competence. </w:t>
      </w:r>
      <w:r w:rsidR="00AB6AC3" w:rsidRPr="00B142E4">
        <w:rPr>
          <w:rFonts w:ascii="Arial" w:hAnsi="Arial" w:cs="Arial"/>
          <w:sz w:val="24"/>
          <w:szCs w:val="24"/>
        </w:rPr>
        <w:t xml:space="preserve">To </w:t>
      </w:r>
      <w:r w:rsidRPr="00B142E4">
        <w:rPr>
          <w:rFonts w:ascii="Arial" w:hAnsi="Arial" w:cs="Arial"/>
          <w:sz w:val="24"/>
          <w:szCs w:val="24"/>
        </w:rPr>
        <w:t xml:space="preserve">support children’s learning, and feedback directly to parents and </w:t>
      </w:r>
      <w:proofErr w:type="spellStart"/>
      <w:r w:rsidRPr="00B142E4">
        <w:rPr>
          <w:rFonts w:ascii="Arial" w:hAnsi="Arial" w:cs="Arial"/>
          <w:sz w:val="24"/>
          <w:szCs w:val="24"/>
        </w:rPr>
        <w:t>carers</w:t>
      </w:r>
      <w:proofErr w:type="spellEnd"/>
      <w:r w:rsidRPr="00B142E4">
        <w:rPr>
          <w:rFonts w:ascii="Arial" w:hAnsi="Arial" w:cs="Arial"/>
          <w:sz w:val="24"/>
          <w:szCs w:val="24"/>
        </w:rPr>
        <w:t>, there should be an increase on digital media</w:t>
      </w:r>
      <w:r w:rsidR="00502A06" w:rsidRPr="00B142E4">
        <w:rPr>
          <w:rFonts w:ascii="Arial" w:hAnsi="Arial" w:cs="Arial"/>
          <w:sz w:val="24"/>
          <w:szCs w:val="24"/>
        </w:rPr>
        <w:t>.</w:t>
      </w:r>
      <w:r w:rsidRPr="00B142E4">
        <w:rPr>
          <w:rFonts w:ascii="Arial" w:hAnsi="Arial" w:cs="Arial"/>
          <w:sz w:val="24"/>
          <w:szCs w:val="24"/>
        </w:rPr>
        <w:t xml:space="preserve"> Therefore, as it has become apparent from various report that media devises are on the increase there are Legislation’s is in place to ensure children are kept safe.  T</w:t>
      </w:r>
      <w:r w:rsidRPr="00B142E4">
        <w:rPr>
          <w:rFonts w:ascii="Arial" w:hAnsi="Arial" w:cs="Arial"/>
          <w:sz w:val="24"/>
          <w:szCs w:val="24"/>
          <w:shd w:val="clear" w:color="auto" w:fill="FFFFFF"/>
        </w:rPr>
        <w:t xml:space="preserve">he Social Services and Wellbeing Act 2014 is responsible for child protection and provide the legal framework. </w:t>
      </w:r>
      <w:r w:rsidRPr="00B142E4">
        <w:rPr>
          <w:rFonts w:ascii="Arial" w:hAnsi="Arial" w:cs="Arial"/>
          <w:sz w:val="24"/>
          <w:szCs w:val="24"/>
        </w:rPr>
        <w:t xml:space="preserve">In a recent report </w:t>
      </w:r>
      <w:r w:rsidRPr="00B142E4">
        <w:rPr>
          <w:rFonts w:ascii="Arial" w:hAnsi="Arial" w:cs="Arial"/>
          <w:sz w:val="24"/>
          <w:szCs w:val="24"/>
          <w:shd w:val="clear" w:color="auto" w:fill="FFFFFF"/>
        </w:rPr>
        <w:t xml:space="preserve">Kidron and </w:t>
      </w:r>
      <w:proofErr w:type="spellStart"/>
      <w:r w:rsidRPr="00B142E4">
        <w:rPr>
          <w:rFonts w:ascii="Arial" w:hAnsi="Arial" w:cs="Arial"/>
          <w:sz w:val="24"/>
          <w:szCs w:val="24"/>
          <w:shd w:val="clear" w:color="auto" w:fill="FFFFFF"/>
        </w:rPr>
        <w:t>Rudkin</w:t>
      </w:r>
      <w:proofErr w:type="spellEnd"/>
      <w:r w:rsidRPr="00B142E4">
        <w:rPr>
          <w:rFonts w:ascii="Arial" w:hAnsi="Arial" w:cs="Arial"/>
          <w:sz w:val="24"/>
          <w:szCs w:val="24"/>
          <w:shd w:val="clear" w:color="auto" w:fill="FFFFFF"/>
        </w:rPr>
        <w:t xml:space="preserve"> (2017) recommended when making those policy decisions, that Government should align policy interventions with the needs of childhood development milestones, as well and keeping safe in a digital environment. </w:t>
      </w:r>
    </w:p>
    <w:p w14:paraId="70306A3B" w14:textId="362D2103" w:rsidR="00C211CE" w:rsidRDefault="00A0798C" w:rsidP="009B2D66">
      <w:pPr>
        <w:spacing w:line="360" w:lineRule="auto"/>
        <w:jc w:val="both"/>
        <w:rPr>
          <w:rFonts w:ascii="Arial" w:hAnsi="Arial" w:cs="Arial"/>
          <w:sz w:val="24"/>
          <w:szCs w:val="24"/>
        </w:rPr>
      </w:pPr>
      <w:proofErr w:type="spellStart"/>
      <w:r w:rsidRPr="00B142E4">
        <w:rPr>
          <w:rFonts w:ascii="Arial" w:hAnsi="Arial" w:cs="Arial"/>
          <w:sz w:val="24"/>
          <w:szCs w:val="24"/>
          <w:lang w:val="en-GB"/>
        </w:rPr>
        <w:t>Chassiakos</w:t>
      </w:r>
      <w:proofErr w:type="spellEnd"/>
      <w:r w:rsidRPr="00B142E4">
        <w:rPr>
          <w:rFonts w:ascii="Arial" w:hAnsi="Arial" w:cs="Arial"/>
          <w:sz w:val="24"/>
          <w:szCs w:val="24"/>
          <w:lang w:val="en-GB"/>
        </w:rPr>
        <w:t xml:space="preserve"> et al</w:t>
      </w:r>
      <w:r w:rsidR="00485B6F" w:rsidRPr="00B142E4">
        <w:rPr>
          <w:rFonts w:ascii="Arial" w:hAnsi="Arial" w:cs="Arial"/>
          <w:sz w:val="24"/>
          <w:szCs w:val="24"/>
          <w:lang w:val="en-GB"/>
        </w:rPr>
        <w:t xml:space="preserve">. </w:t>
      </w:r>
      <w:r w:rsidRPr="00B142E4">
        <w:rPr>
          <w:rFonts w:ascii="Arial" w:hAnsi="Arial" w:cs="Arial"/>
          <w:sz w:val="24"/>
          <w:szCs w:val="24"/>
          <w:lang w:val="en-GB"/>
        </w:rPr>
        <w:t xml:space="preserve">(2016) states that </w:t>
      </w:r>
      <w:r w:rsidRPr="00B142E4">
        <w:rPr>
          <w:rFonts w:ascii="Arial" w:hAnsi="Arial" w:cs="Arial"/>
          <w:sz w:val="24"/>
          <w:szCs w:val="24"/>
        </w:rPr>
        <w:t xml:space="preserve">evidence shows there are both benefits and risk. </w:t>
      </w:r>
      <w:r w:rsidR="007813F0" w:rsidRPr="00B142E4">
        <w:rPr>
          <w:rFonts w:ascii="Arial" w:hAnsi="Arial" w:cs="Arial"/>
          <w:sz w:val="24"/>
          <w:szCs w:val="24"/>
        </w:rPr>
        <w:t xml:space="preserve"> </w:t>
      </w:r>
      <w:r w:rsidR="00F72029" w:rsidRPr="00B142E4">
        <w:rPr>
          <w:rFonts w:ascii="Arial" w:hAnsi="Arial" w:cs="Arial"/>
          <w:sz w:val="24"/>
          <w:szCs w:val="24"/>
        </w:rPr>
        <w:t xml:space="preserve">The more children use media devises, </w:t>
      </w:r>
      <w:proofErr w:type="spellStart"/>
      <w:r w:rsidR="006A4425" w:rsidRPr="00B142E4">
        <w:rPr>
          <w:rFonts w:ascii="Arial" w:hAnsi="Arial" w:cs="Arial"/>
          <w:sz w:val="24"/>
          <w:szCs w:val="24"/>
        </w:rPr>
        <w:t>Ofcom</w:t>
      </w:r>
      <w:proofErr w:type="spellEnd"/>
      <w:r w:rsidR="006A4425" w:rsidRPr="00B142E4">
        <w:rPr>
          <w:rFonts w:ascii="Arial" w:hAnsi="Arial" w:cs="Arial"/>
          <w:sz w:val="24"/>
          <w:szCs w:val="24"/>
        </w:rPr>
        <w:t xml:space="preserve"> (2019) mentions </w:t>
      </w:r>
      <w:r w:rsidR="00F72029" w:rsidRPr="00B142E4">
        <w:rPr>
          <w:rFonts w:ascii="Arial" w:hAnsi="Arial" w:cs="Arial"/>
          <w:sz w:val="24"/>
          <w:szCs w:val="24"/>
        </w:rPr>
        <w:t xml:space="preserve">it is increasing the critical understanding, and this is essential to avoid those potential risks. </w:t>
      </w:r>
      <w:r w:rsidR="001D1AD9" w:rsidRPr="00B142E4">
        <w:rPr>
          <w:rFonts w:ascii="Arial" w:hAnsi="Arial" w:cs="Arial"/>
          <w:sz w:val="24"/>
          <w:szCs w:val="24"/>
        </w:rPr>
        <w:t xml:space="preserve">Online safety and the risk should be </w:t>
      </w:r>
      <w:r w:rsidR="00D83AA2" w:rsidRPr="00B142E4">
        <w:rPr>
          <w:rFonts w:ascii="Arial" w:hAnsi="Arial" w:cs="Arial"/>
          <w:sz w:val="24"/>
          <w:szCs w:val="24"/>
        </w:rPr>
        <w:t xml:space="preserve">taught </w:t>
      </w:r>
      <w:r w:rsidR="001D1AD9" w:rsidRPr="00B142E4">
        <w:rPr>
          <w:rFonts w:ascii="Arial" w:hAnsi="Arial" w:cs="Arial"/>
          <w:sz w:val="24"/>
          <w:szCs w:val="24"/>
        </w:rPr>
        <w:t xml:space="preserve">in schools as part of the curriculum notes The Royal College of </w:t>
      </w:r>
      <w:proofErr w:type="spellStart"/>
      <w:r w:rsidR="001D1AD9" w:rsidRPr="00B142E4">
        <w:rPr>
          <w:rFonts w:ascii="Arial" w:hAnsi="Arial" w:cs="Arial"/>
          <w:sz w:val="24"/>
          <w:szCs w:val="24"/>
        </w:rPr>
        <w:t>Paediatrics</w:t>
      </w:r>
      <w:proofErr w:type="spellEnd"/>
      <w:r w:rsidR="001D1AD9" w:rsidRPr="00B142E4">
        <w:rPr>
          <w:rFonts w:ascii="Arial" w:hAnsi="Arial" w:cs="Arial"/>
          <w:sz w:val="24"/>
          <w:szCs w:val="24"/>
        </w:rPr>
        <w:t xml:space="preserve"> and Child Health (2018) and in order to cover those issues such as wellbeing and self-esteem; body image and mental health which children often observe when accessing the digital world, therefore this learning should be embedded.  </w:t>
      </w:r>
      <w:r w:rsidR="006A4425" w:rsidRPr="00B142E4">
        <w:rPr>
          <w:rFonts w:ascii="Arial" w:hAnsi="Arial" w:cs="Arial"/>
          <w:sz w:val="24"/>
          <w:szCs w:val="24"/>
          <w:shd w:val="clear" w:color="auto" w:fill="FFFFFF"/>
        </w:rPr>
        <w:t xml:space="preserve">Kidron and </w:t>
      </w:r>
      <w:proofErr w:type="spellStart"/>
      <w:r w:rsidR="006A4425" w:rsidRPr="00B142E4">
        <w:rPr>
          <w:rFonts w:ascii="Arial" w:hAnsi="Arial" w:cs="Arial"/>
          <w:sz w:val="24"/>
          <w:szCs w:val="24"/>
          <w:shd w:val="clear" w:color="auto" w:fill="FFFFFF"/>
        </w:rPr>
        <w:t>Rudkin</w:t>
      </w:r>
      <w:proofErr w:type="spellEnd"/>
      <w:r w:rsidR="006A4425" w:rsidRPr="00B142E4">
        <w:rPr>
          <w:rFonts w:ascii="Arial" w:hAnsi="Arial" w:cs="Arial"/>
          <w:sz w:val="24"/>
          <w:szCs w:val="24"/>
          <w:shd w:val="clear" w:color="auto" w:fill="FFFFFF"/>
        </w:rPr>
        <w:t xml:space="preserve"> (2017) states </w:t>
      </w:r>
      <w:r w:rsidR="001D1AD9" w:rsidRPr="00B142E4">
        <w:rPr>
          <w:rFonts w:ascii="Arial" w:hAnsi="Arial" w:cs="Arial"/>
          <w:sz w:val="24"/>
          <w:szCs w:val="24"/>
        </w:rPr>
        <w:t xml:space="preserve">for children to make good choices in their life, </w:t>
      </w:r>
      <w:r w:rsidR="006A4425" w:rsidRPr="00B142E4">
        <w:rPr>
          <w:rFonts w:ascii="Arial" w:hAnsi="Arial" w:cs="Arial"/>
          <w:sz w:val="24"/>
          <w:szCs w:val="24"/>
        </w:rPr>
        <w:t xml:space="preserve">both on and off screen, </w:t>
      </w:r>
      <w:r w:rsidR="001D1AD9" w:rsidRPr="00B142E4">
        <w:rPr>
          <w:rFonts w:ascii="Arial" w:hAnsi="Arial" w:cs="Arial"/>
          <w:sz w:val="24"/>
          <w:szCs w:val="24"/>
        </w:rPr>
        <w:t xml:space="preserve">it is the responsibility of teachers, parents and </w:t>
      </w:r>
      <w:proofErr w:type="spellStart"/>
      <w:r w:rsidR="001D1AD9" w:rsidRPr="00B142E4">
        <w:rPr>
          <w:rFonts w:ascii="Arial" w:hAnsi="Arial" w:cs="Arial"/>
          <w:sz w:val="24"/>
          <w:szCs w:val="24"/>
        </w:rPr>
        <w:t>carers</w:t>
      </w:r>
      <w:proofErr w:type="spellEnd"/>
      <w:r w:rsidR="006A4425" w:rsidRPr="00B142E4">
        <w:rPr>
          <w:rFonts w:ascii="Arial" w:hAnsi="Arial" w:cs="Arial"/>
          <w:sz w:val="24"/>
          <w:szCs w:val="24"/>
        </w:rPr>
        <w:t xml:space="preserve">. </w:t>
      </w:r>
      <w:proofErr w:type="spellStart"/>
      <w:r w:rsidR="006A4425" w:rsidRPr="00B142E4">
        <w:rPr>
          <w:rFonts w:ascii="Arial" w:eastAsia="Times New Roman" w:hAnsi="Arial" w:cs="Arial"/>
          <w:kern w:val="36"/>
          <w:sz w:val="24"/>
          <w:szCs w:val="24"/>
          <w:lang w:val="en-GB" w:eastAsia="en-GB"/>
        </w:rPr>
        <w:t>Heitner</w:t>
      </w:r>
      <w:proofErr w:type="spellEnd"/>
      <w:r w:rsidR="006A4425" w:rsidRPr="00B142E4">
        <w:rPr>
          <w:rFonts w:ascii="Arial" w:eastAsia="Times New Roman" w:hAnsi="Arial" w:cs="Arial"/>
          <w:kern w:val="36"/>
          <w:sz w:val="24"/>
          <w:szCs w:val="24"/>
          <w:lang w:val="en-GB" w:eastAsia="en-GB"/>
        </w:rPr>
        <w:t xml:space="preserve"> (2014) </w:t>
      </w:r>
      <w:r w:rsidR="00705329" w:rsidRPr="00B142E4">
        <w:rPr>
          <w:rFonts w:ascii="Arial" w:eastAsia="Times New Roman" w:hAnsi="Arial" w:cs="Arial"/>
          <w:kern w:val="36"/>
          <w:sz w:val="24"/>
          <w:szCs w:val="24"/>
          <w:lang w:val="en-GB" w:eastAsia="en-GB"/>
        </w:rPr>
        <w:t>notes</w:t>
      </w:r>
      <w:r w:rsidR="006A4425" w:rsidRPr="00B142E4">
        <w:rPr>
          <w:rFonts w:ascii="Arial" w:eastAsia="Times New Roman" w:hAnsi="Arial" w:cs="Arial"/>
          <w:kern w:val="36"/>
          <w:sz w:val="24"/>
          <w:szCs w:val="24"/>
          <w:lang w:val="en-GB" w:eastAsia="en-GB"/>
        </w:rPr>
        <w:t xml:space="preserve"> that parents should be good role models and offer mentorship. </w:t>
      </w:r>
      <w:r w:rsidR="009C5342" w:rsidRPr="00B142E4">
        <w:rPr>
          <w:rFonts w:ascii="Arial" w:eastAsia="Times New Roman" w:hAnsi="Arial" w:cs="Arial"/>
          <w:kern w:val="36"/>
          <w:sz w:val="24"/>
          <w:szCs w:val="24"/>
          <w:lang w:val="en-GB" w:eastAsia="en-GB"/>
        </w:rPr>
        <w:t xml:space="preserve">Similar to Bandura (1977) a child </w:t>
      </w:r>
      <w:r w:rsidR="00545E2A">
        <w:rPr>
          <w:rFonts w:ascii="Arial" w:eastAsia="Times New Roman" w:hAnsi="Arial" w:cs="Arial"/>
          <w:kern w:val="36"/>
          <w:sz w:val="24"/>
          <w:szCs w:val="24"/>
          <w:lang w:val="en-GB" w:eastAsia="en-GB"/>
        </w:rPr>
        <w:t>copies</w:t>
      </w:r>
      <w:r w:rsidR="009C5342" w:rsidRPr="00B142E4">
        <w:rPr>
          <w:rFonts w:ascii="Arial" w:eastAsia="Times New Roman" w:hAnsi="Arial" w:cs="Arial"/>
          <w:kern w:val="36"/>
          <w:sz w:val="24"/>
          <w:szCs w:val="24"/>
          <w:lang w:val="en-GB" w:eastAsia="en-GB"/>
        </w:rPr>
        <w:t xml:space="preserve"> the adult, </w:t>
      </w:r>
      <w:r w:rsidR="000C2444" w:rsidRPr="00B142E4">
        <w:rPr>
          <w:rFonts w:ascii="Arial" w:eastAsia="Times New Roman" w:hAnsi="Arial" w:cs="Arial"/>
          <w:kern w:val="36"/>
          <w:sz w:val="24"/>
          <w:szCs w:val="24"/>
          <w:lang w:val="en-GB" w:eastAsia="en-GB"/>
        </w:rPr>
        <w:t>this applies on and off screen, therefore it is vital t</w:t>
      </w:r>
      <w:r w:rsidR="009C5342" w:rsidRPr="00B142E4">
        <w:rPr>
          <w:rFonts w:ascii="Arial" w:eastAsia="Times New Roman" w:hAnsi="Arial" w:cs="Arial"/>
          <w:kern w:val="36"/>
          <w:sz w:val="24"/>
          <w:szCs w:val="24"/>
          <w:lang w:val="en-GB" w:eastAsia="en-GB"/>
        </w:rPr>
        <w:t xml:space="preserve">hat adults are good role models. </w:t>
      </w:r>
      <w:r w:rsidR="0096009A" w:rsidRPr="00B142E4">
        <w:rPr>
          <w:rFonts w:ascii="Arial" w:eastAsia="Times New Roman" w:hAnsi="Arial" w:cs="Arial"/>
          <w:kern w:val="36"/>
          <w:sz w:val="24"/>
          <w:szCs w:val="24"/>
          <w:lang w:val="en-GB" w:eastAsia="en-GB"/>
        </w:rPr>
        <w:t xml:space="preserve"> Healthy Children (2020) agrees and </w:t>
      </w:r>
      <w:r w:rsidR="0096009A" w:rsidRPr="00B142E4">
        <w:rPr>
          <w:rFonts w:ascii="Arial" w:hAnsi="Arial" w:cs="Arial"/>
          <w:sz w:val="24"/>
          <w:szCs w:val="24"/>
        </w:rPr>
        <w:t xml:space="preserve">notes children are growing up in an era of media devises, </w:t>
      </w:r>
      <w:proofErr w:type="spellStart"/>
      <w:r w:rsidR="0096009A" w:rsidRPr="00B142E4">
        <w:rPr>
          <w:rFonts w:ascii="Arial" w:hAnsi="Arial" w:cs="Arial"/>
          <w:sz w:val="24"/>
          <w:szCs w:val="24"/>
        </w:rPr>
        <w:t>threfore</w:t>
      </w:r>
      <w:proofErr w:type="spellEnd"/>
      <w:r w:rsidR="0096009A" w:rsidRPr="00B142E4">
        <w:rPr>
          <w:rFonts w:ascii="Arial" w:hAnsi="Arial" w:cs="Arial"/>
          <w:sz w:val="24"/>
          <w:szCs w:val="24"/>
        </w:rPr>
        <w:t xml:space="preserve"> parents should act as good role models when using devises.  </w:t>
      </w:r>
      <w:r w:rsidR="005D5774" w:rsidRPr="00B142E4">
        <w:rPr>
          <w:rFonts w:ascii="Arial" w:hAnsi="Arial" w:cs="Arial"/>
          <w:sz w:val="24"/>
          <w:szCs w:val="24"/>
        </w:rPr>
        <w:t>However,</w:t>
      </w:r>
      <w:r w:rsidR="001D1AD9" w:rsidRPr="00B142E4">
        <w:rPr>
          <w:rFonts w:ascii="Arial" w:hAnsi="Arial" w:cs="Arial"/>
          <w:sz w:val="24"/>
          <w:szCs w:val="24"/>
        </w:rPr>
        <w:t xml:space="preserve"> </w:t>
      </w:r>
      <w:r w:rsidR="006A4425" w:rsidRPr="00B142E4">
        <w:rPr>
          <w:rFonts w:ascii="Arial" w:hAnsi="Arial" w:cs="Arial"/>
          <w:sz w:val="24"/>
          <w:szCs w:val="24"/>
          <w:shd w:val="clear" w:color="auto" w:fill="FFFFFF"/>
        </w:rPr>
        <w:t xml:space="preserve">Kidron and </w:t>
      </w:r>
      <w:proofErr w:type="spellStart"/>
      <w:r w:rsidR="006A4425" w:rsidRPr="00B142E4">
        <w:rPr>
          <w:rFonts w:ascii="Arial" w:hAnsi="Arial" w:cs="Arial"/>
          <w:sz w:val="24"/>
          <w:szCs w:val="24"/>
          <w:shd w:val="clear" w:color="auto" w:fill="FFFFFF"/>
        </w:rPr>
        <w:t>Rudkin</w:t>
      </w:r>
      <w:proofErr w:type="spellEnd"/>
      <w:r w:rsidR="006A4425" w:rsidRPr="00B142E4">
        <w:rPr>
          <w:rFonts w:ascii="Arial" w:hAnsi="Arial" w:cs="Arial"/>
          <w:sz w:val="24"/>
          <w:szCs w:val="24"/>
          <w:shd w:val="clear" w:color="auto" w:fill="FFFFFF"/>
        </w:rPr>
        <w:t xml:space="preserve"> (2017) argues, </w:t>
      </w:r>
      <w:r w:rsidR="001D1AD9" w:rsidRPr="00B142E4">
        <w:rPr>
          <w:rFonts w:ascii="Arial" w:hAnsi="Arial" w:cs="Arial"/>
          <w:sz w:val="24"/>
          <w:szCs w:val="24"/>
        </w:rPr>
        <w:t xml:space="preserve">these cannot be fulfilled unless tools and strategies are in place and age appropriate. </w:t>
      </w:r>
      <w:r w:rsidR="003A4153" w:rsidRPr="00B142E4">
        <w:rPr>
          <w:rFonts w:ascii="Arial" w:hAnsi="Arial" w:cs="Arial"/>
          <w:sz w:val="24"/>
          <w:szCs w:val="24"/>
        </w:rPr>
        <w:t>Children</w:t>
      </w:r>
      <w:r w:rsidR="001C2201" w:rsidRPr="00B142E4">
        <w:rPr>
          <w:rFonts w:ascii="Arial" w:hAnsi="Arial" w:cs="Arial"/>
          <w:sz w:val="24"/>
          <w:szCs w:val="24"/>
        </w:rPr>
        <w:t xml:space="preserve"> who play with digitals devises at home have positive learning outcomes</w:t>
      </w:r>
      <w:r w:rsidR="003A4153" w:rsidRPr="00B142E4">
        <w:rPr>
          <w:rFonts w:ascii="Arial" w:hAnsi="Arial" w:cs="Arial"/>
          <w:sz w:val="24"/>
          <w:szCs w:val="24"/>
        </w:rPr>
        <w:t xml:space="preserve"> notes Plowman et al. (2012) as it </w:t>
      </w:r>
      <w:r w:rsidR="001C2201" w:rsidRPr="00B142E4">
        <w:rPr>
          <w:rFonts w:ascii="Arial" w:hAnsi="Arial" w:cs="Arial"/>
          <w:sz w:val="24"/>
          <w:szCs w:val="24"/>
        </w:rPr>
        <w:t>support</w:t>
      </w:r>
      <w:r w:rsidR="003A4153" w:rsidRPr="00B142E4">
        <w:rPr>
          <w:rFonts w:ascii="Arial" w:hAnsi="Arial" w:cs="Arial"/>
          <w:sz w:val="24"/>
          <w:szCs w:val="24"/>
        </w:rPr>
        <w:t>s</w:t>
      </w:r>
      <w:r w:rsidR="001C2201" w:rsidRPr="00B142E4">
        <w:rPr>
          <w:rFonts w:ascii="Arial" w:hAnsi="Arial" w:cs="Arial"/>
          <w:sz w:val="24"/>
          <w:szCs w:val="24"/>
        </w:rPr>
        <w:t xml:space="preserve"> children’s acquisition of operation skills, as well as their knowledge and understanding of media and </w:t>
      </w:r>
      <w:r w:rsidR="00B46454" w:rsidRPr="00B142E4">
        <w:rPr>
          <w:rFonts w:ascii="Arial" w:hAnsi="Arial" w:cs="Arial"/>
          <w:sz w:val="24"/>
          <w:szCs w:val="24"/>
        </w:rPr>
        <w:t xml:space="preserve">information communication technology </w:t>
      </w:r>
      <w:r w:rsidR="001C2201" w:rsidRPr="00B142E4">
        <w:rPr>
          <w:rFonts w:ascii="Arial" w:hAnsi="Arial" w:cs="Arial"/>
          <w:sz w:val="24"/>
          <w:szCs w:val="24"/>
        </w:rPr>
        <w:t xml:space="preserve">in everyday life.  </w:t>
      </w:r>
    </w:p>
    <w:p w14:paraId="2B1013F8" w14:textId="59717207" w:rsidR="009B2D66" w:rsidRPr="00B142E4" w:rsidRDefault="001D1AD9" w:rsidP="009B2D66">
      <w:pPr>
        <w:spacing w:line="360" w:lineRule="auto"/>
        <w:jc w:val="both"/>
        <w:rPr>
          <w:rFonts w:ascii="Arial" w:hAnsi="Arial" w:cs="Arial"/>
          <w:sz w:val="24"/>
          <w:szCs w:val="24"/>
        </w:rPr>
      </w:pPr>
      <w:r w:rsidRPr="00B142E4">
        <w:rPr>
          <w:rFonts w:ascii="Arial" w:hAnsi="Arial" w:cs="Arial"/>
          <w:sz w:val="24"/>
          <w:szCs w:val="24"/>
        </w:rPr>
        <w:t xml:space="preserve">However, </w:t>
      </w:r>
      <w:proofErr w:type="spellStart"/>
      <w:r w:rsidR="0016254E" w:rsidRPr="00B142E4">
        <w:rPr>
          <w:rFonts w:ascii="Arial" w:hAnsi="Arial" w:cs="Arial"/>
          <w:sz w:val="24"/>
          <w:szCs w:val="24"/>
          <w:lang w:val="en-GB"/>
        </w:rPr>
        <w:t>Chassiakos</w:t>
      </w:r>
      <w:proofErr w:type="spellEnd"/>
      <w:r w:rsidR="0016254E" w:rsidRPr="00B142E4">
        <w:rPr>
          <w:rFonts w:ascii="Arial" w:hAnsi="Arial" w:cs="Arial"/>
          <w:sz w:val="24"/>
          <w:szCs w:val="24"/>
          <w:lang w:val="en-GB"/>
        </w:rPr>
        <w:t xml:space="preserve"> et al. (2016) notes that </w:t>
      </w:r>
      <w:r w:rsidRPr="00B142E4">
        <w:rPr>
          <w:rFonts w:ascii="Arial" w:hAnsi="Arial" w:cs="Arial"/>
          <w:sz w:val="24"/>
          <w:szCs w:val="24"/>
        </w:rPr>
        <w:t xml:space="preserve">the messages are not all positives, children and teenagers are in danger of exposure to inappropriate and inaccurate content, which can compromise privacy and confidentiality.  Along with risks such as higher occurrence of obesity and depression and those negative effects on sleep, attention and learning.  </w:t>
      </w:r>
      <w:r w:rsidR="00810256" w:rsidRPr="00B142E4">
        <w:rPr>
          <w:rFonts w:ascii="Arial" w:hAnsi="Arial" w:cs="Arial"/>
          <w:sz w:val="24"/>
          <w:szCs w:val="24"/>
          <w:lang w:val="en-GB"/>
        </w:rPr>
        <w:t>However,</w:t>
      </w:r>
      <w:r w:rsidR="009B2D66" w:rsidRPr="00B142E4">
        <w:rPr>
          <w:rFonts w:ascii="Arial" w:hAnsi="Arial" w:cs="Arial"/>
          <w:sz w:val="24"/>
          <w:szCs w:val="24"/>
          <w:lang w:val="en-GB"/>
        </w:rPr>
        <w:t xml:space="preserve"> Child Net (2018) </w:t>
      </w:r>
      <w:r w:rsidR="00810256" w:rsidRPr="00B142E4">
        <w:rPr>
          <w:rFonts w:ascii="Arial" w:hAnsi="Arial" w:cs="Arial"/>
          <w:sz w:val="24"/>
          <w:szCs w:val="24"/>
          <w:lang w:val="en-GB"/>
        </w:rPr>
        <w:t xml:space="preserve">argues that </w:t>
      </w:r>
      <w:r w:rsidR="009B2D66" w:rsidRPr="00B142E4">
        <w:rPr>
          <w:rFonts w:ascii="Arial" w:hAnsi="Arial" w:cs="Arial"/>
          <w:sz w:val="24"/>
          <w:szCs w:val="24"/>
          <w:lang w:val="en-GB"/>
        </w:rPr>
        <w:t xml:space="preserve">digital devices </w:t>
      </w:r>
      <w:r w:rsidR="009B2D66" w:rsidRPr="00B142E4">
        <w:rPr>
          <w:rFonts w:ascii="Arial" w:hAnsi="Arial" w:cs="Arial"/>
          <w:sz w:val="24"/>
          <w:szCs w:val="24"/>
        </w:rPr>
        <w:t xml:space="preserve">are an </w:t>
      </w:r>
      <w:r w:rsidR="009B2D66" w:rsidRPr="00B142E4">
        <w:rPr>
          <w:rFonts w:ascii="Arial" w:hAnsi="Arial" w:cs="Arial"/>
          <w:sz w:val="24"/>
          <w:szCs w:val="24"/>
        </w:rPr>
        <w:lastRenderedPageBreak/>
        <w:t xml:space="preserve">excellent way for learning and creativity with the whole family, and this can provide enjoyment and entertainment.   </w:t>
      </w:r>
    </w:p>
    <w:p w14:paraId="0973E8BC" w14:textId="0C6844A9" w:rsidR="009B2D66" w:rsidRPr="00B142E4" w:rsidRDefault="00262C0B" w:rsidP="009B2D66">
      <w:pPr>
        <w:spacing w:line="360" w:lineRule="auto"/>
        <w:jc w:val="both"/>
        <w:rPr>
          <w:rFonts w:ascii="Arial" w:hAnsi="Arial" w:cs="Arial"/>
          <w:sz w:val="24"/>
          <w:szCs w:val="24"/>
          <w:shd w:val="clear" w:color="auto" w:fill="FFFFFF"/>
        </w:rPr>
      </w:pPr>
      <w:r w:rsidRPr="00B142E4">
        <w:rPr>
          <w:rFonts w:ascii="Arial" w:hAnsi="Arial" w:cs="Arial"/>
          <w:sz w:val="24"/>
          <w:szCs w:val="24"/>
          <w:lang w:val="en-GB"/>
        </w:rPr>
        <w:t xml:space="preserve">Welsh Government </w:t>
      </w:r>
      <w:r w:rsidR="009A759C" w:rsidRPr="00B142E4">
        <w:rPr>
          <w:rFonts w:ascii="Arial" w:hAnsi="Arial" w:cs="Arial"/>
          <w:sz w:val="24"/>
          <w:szCs w:val="24"/>
          <w:lang w:val="en-GB"/>
        </w:rPr>
        <w:t xml:space="preserve">(2021) </w:t>
      </w:r>
      <w:r w:rsidRPr="00B142E4">
        <w:rPr>
          <w:rFonts w:ascii="Arial" w:hAnsi="Arial" w:cs="Arial"/>
          <w:sz w:val="24"/>
          <w:szCs w:val="24"/>
          <w:lang w:val="en-GB"/>
        </w:rPr>
        <w:t>continues to work with multi agencies to protect children rights in Wales. This includes protecting children rights whilst online</w:t>
      </w:r>
      <w:r w:rsidR="00F026D5" w:rsidRPr="00B142E4">
        <w:rPr>
          <w:rFonts w:ascii="Arial" w:hAnsi="Arial" w:cs="Arial"/>
          <w:sz w:val="24"/>
          <w:szCs w:val="24"/>
          <w:lang w:val="en-GB"/>
        </w:rPr>
        <w:t xml:space="preserve"> states </w:t>
      </w:r>
      <w:r w:rsidR="004B627D" w:rsidRPr="00B142E4">
        <w:rPr>
          <w:rFonts w:ascii="Arial" w:hAnsi="Arial" w:cs="Arial"/>
          <w:sz w:val="24"/>
          <w:szCs w:val="24"/>
          <w:shd w:val="clear" w:color="auto" w:fill="FFFFFF"/>
        </w:rPr>
        <w:t xml:space="preserve">United Nations Convention on the Rights of the Child (no date).  </w:t>
      </w:r>
      <w:r w:rsidRPr="00B142E4">
        <w:rPr>
          <w:rFonts w:ascii="Arial" w:hAnsi="Arial" w:cs="Arial"/>
          <w:sz w:val="24"/>
          <w:szCs w:val="24"/>
          <w:lang w:val="en-GB"/>
        </w:rPr>
        <w:t>From a recent report</w:t>
      </w:r>
      <w:r w:rsidR="004B627D" w:rsidRPr="00B142E4">
        <w:rPr>
          <w:rFonts w:ascii="Arial" w:hAnsi="Arial" w:cs="Arial"/>
          <w:sz w:val="24"/>
          <w:szCs w:val="24"/>
          <w:lang w:val="en-GB"/>
        </w:rPr>
        <w:t xml:space="preserve"> Children’s Commissioner for Wales, (2021) states </w:t>
      </w:r>
      <w:r w:rsidRPr="00B142E4">
        <w:rPr>
          <w:rFonts w:ascii="Arial" w:hAnsi="Arial" w:cs="Arial"/>
          <w:sz w:val="24"/>
          <w:szCs w:val="24"/>
          <w:lang w:val="en-GB"/>
        </w:rPr>
        <w:t>children and young people mentioned that cyberbullying needs to be monitored, but also those who are behind they cyberbullying, action needs to be taken, as when it is reported and nothing happens the children and young people feel undervalued</w:t>
      </w:r>
      <w:r w:rsidR="00B47EC4" w:rsidRPr="00B142E4">
        <w:rPr>
          <w:rFonts w:ascii="Arial" w:hAnsi="Arial" w:cs="Arial"/>
          <w:sz w:val="24"/>
          <w:szCs w:val="24"/>
          <w:lang w:val="en-GB"/>
        </w:rPr>
        <w:t xml:space="preserve">. </w:t>
      </w:r>
      <w:r w:rsidR="00D73ADB" w:rsidRPr="00B142E4">
        <w:rPr>
          <w:rFonts w:ascii="Arial" w:hAnsi="Arial" w:cs="Arial"/>
          <w:sz w:val="24"/>
          <w:szCs w:val="24"/>
        </w:rPr>
        <w:t>Furthermore</w:t>
      </w:r>
      <w:r w:rsidR="009B2D66" w:rsidRPr="00B142E4">
        <w:rPr>
          <w:rFonts w:ascii="Arial" w:hAnsi="Arial" w:cs="Arial"/>
          <w:sz w:val="24"/>
          <w:szCs w:val="24"/>
        </w:rPr>
        <w:t xml:space="preserve">, </w:t>
      </w:r>
      <w:r w:rsidR="009B2D66" w:rsidRPr="00B142E4">
        <w:rPr>
          <w:rFonts w:ascii="Arial" w:hAnsi="Arial" w:cs="Arial"/>
          <w:sz w:val="24"/>
          <w:szCs w:val="24"/>
          <w:shd w:val="clear" w:color="auto" w:fill="FFFFFF"/>
        </w:rPr>
        <w:t xml:space="preserve">Kidron and </w:t>
      </w:r>
      <w:proofErr w:type="spellStart"/>
      <w:r w:rsidR="009B2D66" w:rsidRPr="00B142E4">
        <w:rPr>
          <w:rFonts w:ascii="Arial" w:hAnsi="Arial" w:cs="Arial"/>
          <w:sz w:val="24"/>
          <w:szCs w:val="24"/>
          <w:shd w:val="clear" w:color="auto" w:fill="FFFFFF"/>
        </w:rPr>
        <w:t>Rudkin</w:t>
      </w:r>
      <w:proofErr w:type="spellEnd"/>
      <w:r w:rsidR="009B2D66" w:rsidRPr="00B142E4">
        <w:rPr>
          <w:rFonts w:ascii="Arial" w:hAnsi="Arial" w:cs="Arial"/>
          <w:sz w:val="24"/>
          <w:szCs w:val="24"/>
          <w:shd w:val="clear" w:color="auto" w:fill="FFFFFF"/>
        </w:rPr>
        <w:t xml:space="preserve"> (2017) </w:t>
      </w:r>
      <w:r w:rsidR="00D73ADB" w:rsidRPr="00B142E4">
        <w:rPr>
          <w:rFonts w:ascii="Arial" w:hAnsi="Arial" w:cs="Arial"/>
          <w:sz w:val="24"/>
          <w:szCs w:val="24"/>
          <w:shd w:val="clear" w:color="auto" w:fill="FFFFFF"/>
        </w:rPr>
        <w:t>notes that</w:t>
      </w:r>
      <w:r w:rsidR="009B2D66" w:rsidRPr="00B142E4">
        <w:rPr>
          <w:rFonts w:ascii="Arial" w:hAnsi="Arial" w:cs="Arial"/>
          <w:sz w:val="24"/>
          <w:szCs w:val="24"/>
          <w:shd w:val="clear" w:color="auto" w:fill="FFFFFF"/>
        </w:rPr>
        <w:t xml:space="preserve"> </w:t>
      </w:r>
      <w:r w:rsidR="009B2D66" w:rsidRPr="00B142E4">
        <w:rPr>
          <w:rFonts w:ascii="Arial" w:hAnsi="Arial" w:cs="Arial"/>
          <w:sz w:val="24"/>
          <w:szCs w:val="24"/>
        </w:rPr>
        <w:t xml:space="preserve">those who provide digital platforms and services should act upon the recommendation. </w:t>
      </w:r>
      <w:r w:rsidR="009B2D66" w:rsidRPr="00B142E4">
        <w:rPr>
          <w:rFonts w:ascii="Arial" w:hAnsi="Arial" w:cs="Arial"/>
          <w:sz w:val="24"/>
          <w:szCs w:val="24"/>
          <w:lang w:val="en-GB"/>
        </w:rPr>
        <w:t xml:space="preserve"> </w:t>
      </w:r>
    </w:p>
    <w:p w14:paraId="4D0E6FB5" w14:textId="4DE90F56" w:rsidR="006344BE" w:rsidRPr="00B142E4" w:rsidRDefault="00A54FFB" w:rsidP="006344BE">
      <w:pPr>
        <w:spacing w:line="360" w:lineRule="auto"/>
        <w:jc w:val="both"/>
        <w:rPr>
          <w:rFonts w:ascii="Arial" w:hAnsi="Arial" w:cs="Arial"/>
          <w:sz w:val="24"/>
          <w:szCs w:val="24"/>
        </w:rPr>
      </w:pPr>
      <w:r w:rsidRPr="00B142E4">
        <w:rPr>
          <w:rFonts w:ascii="Arial" w:hAnsi="Arial" w:cs="Arial"/>
          <w:sz w:val="24"/>
          <w:szCs w:val="24"/>
          <w:shd w:val="clear" w:color="auto" w:fill="FFFFFF"/>
        </w:rPr>
        <w:t>A</w:t>
      </w:r>
      <w:r w:rsidR="006344BE" w:rsidRPr="00B142E4">
        <w:rPr>
          <w:rFonts w:ascii="Arial" w:hAnsi="Arial" w:cs="Arial"/>
          <w:sz w:val="24"/>
          <w:szCs w:val="24"/>
        </w:rPr>
        <w:t xml:space="preserve"> recent </w:t>
      </w:r>
      <w:proofErr w:type="spellStart"/>
      <w:r w:rsidR="006344BE" w:rsidRPr="00B142E4">
        <w:rPr>
          <w:rFonts w:ascii="Arial" w:hAnsi="Arial" w:cs="Arial"/>
          <w:sz w:val="24"/>
          <w:szCs w:val="24"/>
        </w:rPr>
        <w:t>Estyn</w:t>
      </w:r>
      <w:proofErr w:type="spellEnd"/>
      <w:r w:rsidR="006344BE" w:rsidRPr="00B142E4">
        <w:rPr>
          <w:rFonts w:ascii="Arial" w:hAnsi="Arial" w:cs="Arial"/>
          <w:sz w:val="24"/>
          <w:szCs w:val="24"/>
        </w:rPr>
        <w:t xml:space="preserve"> annual report (2020) stated that prior to the pandemic, there was a vast diffidence between schools and staff members, on their knowledge and experience with regards to digital technology. Furthermore, it was evident that those who had invested in training were better placed that those who had not embarked on professional development. However, during </w:t>
      </w:r>
      <w:r w:rsidR="00B46454" w:rsidRPr="00B142E4">
        <w:rPr>
          <w:rFonts w:ascii="Arial" w:hAnsi="Arial" w:cs="Arial"/>
          <w:sz w:val="24"/>
          <w:szCs w:val="24"/>
        </w:rPr>
        <w:t>the pandemic</w:t>
      </w:r>
      <w:r w:rsidR="006344BE" w:rsidRPr="00B142E4">
        <w:rPr>
          <w:rFonts w:ascii="Arial" w:hAnsi="Arial" w:cs="Arial"/>
          <w:sz w:val="24"/>
          <w:szCs w:val="24"/>
        </w:rPr>
        <w:t xml:space="preserve">, schools have reflected on digital learning and now appreciate that traditional teaching along with digital learning can support the pupils learning and especially those with </w:t>
      </w:r>
      <w:r w:rsidR="00AE1521" w:rsidRPr="00B142E4">
        <w:rPr>
          <w:rFonts w:ascii="Arial" w:hAnsi="Arial" w:cs="Arial"/>
          <w:sz w:val="24"/>
          <w:szCs w:val="24"/>
        </w:rPr>
        <w:t>additional learning</w:t>
      </w:r>
      <w:r w:rsidR="006344BE" w:rsidRPr="00B142E4">
        <w:rPr>
          <w:rFonts w:ascii="Arial" w:hAnsi="Arial" w:cs="Arial"/>
          <w:sz w:val="24"/>
          <w:szCs w:val="24"/>
        </w:rPr>
        <w:t xml:space="preserve"> needs.  </w:t>
      </w:r>
      <w:r w:rsidR="00AE1521" w:rsidRPr="00B142E4">
        <w:rPr>
          <w:rFonts w:ascii="Arial" w:hAnsi="Arial" w:cs="Arial"/>
          <w:sz w:val="24"/>
          <w:szCs w:val="24"/>
          <w:shd w:val="clear" w:color="auto" w:fill="FFFFFF"/>
        </w:rPr>
        <w:t xml:space="preserve">Kidron and </w:t>
      </w:r>
      <w:proofErr w:type="spellStart"/>
      <w:r w:rsidR="00AE1521" w:rsidRPr="00B142E4">
        <w:rPr>
          <w:rFonts w:ascii="Arial" w:hAnsi="Arial" w:cs="Arial"/>
          <w:sz w:val="24"/>
          <w:szCs w:val="24"/>
          <w:shd w:val="clear" w:color="auto" w:fill="FFFFFF"/>
        </w:rPr>
        <w:t>Rudkin</w:t>
      </w:r>
      <w:proofErr w:type="spellEnd"/>
      <w:r w:rsidR="00AE1521" w:rsidRPr="00B142E4">
        <w:rPr>
          <w:rFonts w:ascii="Arial" w:hAnsi="Arial" w:cs="Arial"/>
          <w:sz w:val="24"/>
          <w:szCs w:val="24"/>
          <w:shd w:val="clear" w:color="auto" w:fill="FFFFFF"/>
        </w:rPr>
        <w:t xml:space="preserve"> (2017) argues that policy makers should ensure that there is training for frontline practitioners who are responsible for children and safeguarding.   </w:t>
      </w:r>
    </w:p>
    <w:p w14:paraId="1E8867E2" w14:textId="108C5358" w:rsidR="00F818F2" w:rsidRPr="00B142E4" w:rsidRDefault="004248A6" w:rsidP="00982C49">
      <w:pPr>
        <w:spacing w:line="360" w:lineRule="auto"/>
        <w:jc w:val="both"/>
        <w:rPr>
          <w:rFonts w:ascii="Arial" w:hAnsi="Arial" w:cs="Arial"/>
          <w:sz w:val="24"/>
          <w:szCs w:val="24"/>
        </w:rPr>
      </w:pPr>
      <w:r w:rsidRPr="00B142E4">
        <w:rPr>
          <w:rFonts w:ascii="Arial" w:hAnsi="Arial" w:cs="Arial"/>
          <w:sz w:val="24"/>
          <w:szCs w:val="24"/>
        </w:rPr>
        <w:t>Takeuchi</w:t>
      </w:r>
      <w:r w:rsidRPr="00B142E4">
        <w:rPr>
          <w:rFonts w:ascii="Arial" w:hAnsi="Arial" w:cs="Arial"/>
          <w:sz w:val="24"/>
          <w:szCs w:val="24"/>
          <w:shd w:val="clear" w:color="auto" w:fill="FFFFFF"/>
        </w:rPr>
        <w:t xml:space="preserve"> (2011) noted whether parents are worried about the amount of time children spend on digital devises.  </w:t>
      </w:r>
      <w:r w:rsidR="00A7015C" w:rsidRPr="00B142E4">
        <w:rPr>
          <w:rFonts w:ascii="Arial" w:hAnsi="Arial" w:cs="Arial"/>
          <w:sz w:val="24"/>
          <w:szCs w:val="24"/>
          <w:shd w:val="clear" w:color="auto" w:fill="FFFFFF"/>
        </w:rPr>
        <w:t>Due to busy life styles, parents give children devices whilst they engage in other activities</w:t>
      </w:r>
      <w:r w:rsidR="00A075C6" w:rsidRPr="00B142E4">
        <w:rPr>
          <w:rFonts w:ascii="Arial" w:hAnsi="Arial" w:cs="Arial"/>
          <w:sz w:val="24"/>
          <w:szCs w:val="24"/>
          <w:shd w:val="clear" w:color="auto" w:fill="FFFFFF"/>
        </w:rPr>
        <w:t xml:space="preserve">. Furthermore, </w:t>
      </w:r>
      <w:r w:rsidR="00A7015C" w:rsidRPr="00B142E4">
        <w:rPr>
          <w:rFonts w:ascii="Arial" w:hAnsi="Arial" w:cs="Arial"/>
          <w:sz w:val="24"/>
          <w:szCs w:val="24"/>
          <w:shd w:val="clear" w:color="auto" w:fill="FFFFFF"/>
        </w:rPr>
        <w:t xml:space="preserve">Kidron and </w:t>
      </w:r>
      <w:proofErr w:type="spellStart"/>
      <w:r w:rsidR="00A7015C" w:rsidRPr="00B142E4">
        <w:rPr>
          <w:rFonts w:ascii="Arial" w:hAnsi="Arial" w:cs="Arial"/>
          <w:sz w:val="24"/>
          <w:szCs w:val="24"/>
          <w:shd w:val="clear" w:color="auto" w:fill="FFFFFF"/>
        </w:rPr>
        <w:t>Rudkin</w:t>
      </w:r>
      <w:proofErr w:type="spellEnd"/>
      <w:r w:rsidR="00A7015C" w:rsidRPr="00B142E4">
        <w:rPr>
          <w:rFonts w:ascii="Arial" w:hAnsi="Arial" w:cs="Arial"/>
          <w:sz w:val="24"/>
          <w:szCs w:val="24"/>
          <w:shd w:val="clear" w:color="auto" w:fill="FFFFFF"/>
        </w:rPr>
        <w:t xml:space="preserve"> (2017) </w:t>
      </w:r>
      <w:r w:rsidR="008D296C" w:rsidRPr="00B142E4">
        <w:rPr>
          <w:rFonts w:ascii="Arial" w:hAnsi="Arial" w:cs="Arial"/>
          <w:sz w:val="24"/>
          <w:szCs w:val="24"/>
          <w:shd w:val="clear" w:color="auto" w:fill="FFFFFF"/>
        </w:rPr>
        <w:t>argues</w:t>
      </w:r>
      <w:r w:rsidR="00A7015C" w:rsidRPr="00B142E4">
        <w:rPr>
          <w:rFonts w:ascii="Arial" w:hAnsi="Arial" w:cs="Arial"/>
          <w:sz w:val="24"/>
          <w:szCs w:val="24"/>
          <w:shd w:val="clear" w:color="auto" w:fill="FFFFFF"/>
        </w:rPr>
        <w:t xml:space="preserve"> that children and adults are not aware of the implications and risks this comes with.  Whereby parents may believe that children are looking and engaging in age-appropriate sites.  </w:t>
      </w:r>
      <w:r w:rsidR="00FB52EB" w:rsidRPr="00B142E4">
        <w:rPr>
          <w:rFonts w:ascii="Arial" w:hAnsi="Arial" w:cs="Arial"/>
          <w:sz w:val="24"/>
          <w:szCs w:val="24"/>
          <w:lang w:val="en-GB"/>
        </w:rPr>
        <w:t xml:space="preserve">Ofcom, 2019 </w:t>
      </w:r>
      <w:r w:rsidR="00E03471" w:rsidRPr="00B142E4">
        <w:rPr>
          <w:rFonts w:ascii="Arial" w:hAnsi="Arial" w:cs="Arial"/>
          <w:sz w:val="24"/>
          <w:szCs w:val="24"/>
          <w:lang w:val="en-GB"/>
        </w:rPr>
        <w:t>less than half of these parents are not aware how to use parental control settings on ta</w:t>
      </w:r>
      <w:r w:rsidR="00215F67" w:rsidRPr="00B142E4">
        <w:rPr>
          <w:rFonts w:ascii="Arial" w:hAnsi="Arial" w:cs="Arial"/>
          <w:sz w:val="24"/>
          <w:szCs w:val="24"/>
          <w:lang w:val="en-GB"/>
        </w:rPr>
        <w:t xml:space="preserve">blets or smartphones.  </w:t>
      </w:r>
      <w:r w:rsidR="001E70F3" w:rsidRPr="00B142E4">
        <w:rPr>
          <w:rFonts w:ascii="Arial" w:hAnsi="Arial" w:cs="Arial"/>
          <w:sz w:val="24"/>
          <w:szCs w:val="24"/>
          <w:lang w:val="en-GB"/>
        </w:rPr>
        <w:t>A</w:t>
      </w:r>
      <w:r w:rsidR="00215F67" w:rsidRPr="00B142E4">
        <w:rPr>
          <w:rFonts w:ascii="Arial" w:hAnsi="Arial" w:cs="Arial"/>
          <w:sz w:val="24"/>
          <w:szCs w:val="24"/>
          <w:lang w:val="en-GB"/>
        </w:rPr>
        <w:t xml:space="preserve">s </w:t>
      </w:r>
      <w:r w:rsidR="00D8275C" w:rsidRPr="00B142E4">
        <w:rPr>
          <w:rFonts w:ascii="Arial" w:hAnsi="Arial" w:cs="Arial"/>
          <w:sz w:val="24"/>
          <w:szCs w:val="24"/>
        </w:rPr>
        <w:t>parents</w:t>
      </w:r>
      <w:r w:rsidR="001C1C65" w:rsidRPr="00B142E4">
        <w:rPr>
          <w:rFonts w:ascii="Arial" w:hAnsi="Arial" w:cs="Arial"/>
          <w:sz w:val="24"/>
          <w:szCs w:val="24"/>
        </w:rPr>
        <w:t xml:space="preserve"> wanted to keep children safe online therefore 62 per cent of 3 – </w:t>
      </w:r>
      <w:r w:rsidR="00D8275C" w:rsidRPr="00B142E4">
        <w:rPr>
          <w:rFonts w:ascii="Arial" w:hAnsi="Arial" w:cs="Arial"/>
          <w:sz w:val="24"/>
          <w:szCs w:val="24"/>
        </w:rPr>
        <w:t>4-year-olds</w:t>
      </w:r>
      <w:r w:rsidR="001C1C65" w:rsidRPr="00B142E4">
        <w:rPr>
          <w:rFonts w:ascii="Arial" w:hAnsi="Arial" w:cs="Arial"/>
          <w:sz w:val="24"/>
          <w:szCs w:val="24"/>
        </w:rPr>
        <w:t xml:space="preserve"> sought advice. This ranged from 29 per cent of parents asking the school for advice </w:t>
      </w:r>
      <w:r w:rsidR="00D00183" w:rsidRPr="00B142E4">
        <w:rPr>
          <w:rFonts w:ascii="Arial" w:hAnsi="Arial" w:cs="Arial"/>
          <w:sz w:val="24"/>
          <w:szCs w:val="24"/>
        </w:rPr>
        <w:t>whereas</w:t>
      </w:r>
      <w:r w:rsidR="001C1C65" w:rsidRPr="00B142E4">
        <w:rPr>
          <w:rFonts w:ascii="Arial" w:hAnsi="Arial" w:cs="Arial"/>
          <w:sz w:val="24"/>
          <w:szCs w:val="24"/>
        </w:rPr>
        <w:t xml:space="preserve"> 37 per cent took advice from family or friends and 12 per cent looked online.  </w:t>
      </w:r>
      <w:r w:rsidR="004E4B39" w:rsidRPr="00B142E4">
        <w:rPr>
          <w:rFonts w:ascii="Arial" w:hAnsi="Arial" w:cs="Arial"/>
          <w:sz w:val="24"/>
          <w:szCs w:val="24"/>
        </w:rPr>
        <w:t xml:space="preserve">86 per cent of parent’s, feel that they have a good balance between doing other things and screen time for their children aged 3 – 4-year-olds, states </w:t>
      </w:r>
      <w:proofErr w:type="spellStart"/>
      <w:r w:rsidR="004E4B39" w:rsidRPr="00B142E4">
        <w:rPr>
          <w:rFonts w:ascii="Arial" w:hAnsi="Arial" w:cs="Arial"/>
          <w:sz w:val="24"/>
          <w:szCs w:val="24"/>
        </w:rPr>
        <w:t>Ofcom</w:t>
      </w:r>
      <w:proofErr w:type="spellEnd"/>
      <w:r w:rsidR="004E4B39" w:rsidRPr="00B142E4">
        <w:rPr>
          <w:rFonts w:ascii="Arial" w:hAnsi="Arial" w:cs="Arial"/>
          <w:sz w:val="24"/>
          <w:szCs w:val="24"/>
        </w:rPr>
        <w:t xml:space="preserve"> (2019). </w:t>
      </w:r>
      <w:r w:rsidR="00491977" w:rsidRPr="00B142E4">
        <w:rPr>
          <w:rFonts w:ascii="Arial" w:hAnsi="Arial" w:cs="Arial"/>
          <w:sz w:val="24"/>
          <w:szCs w:val="24"/>
        </w:rPr>
        <w:t>However,</w:t>
      </w:r>
      <w:r w:rsidR="009A62EB" w:rsidRPr="00B142E4">
        <w:rPr>
          <w:rFonts w:ascii="Arial" w:hAnsi="Arial" w:cs="Arial"/>
          <w:sz w:val="24"/>
          <w:szCs w:val="24"/>
        </w:rPr>
        <w:t xml:space="preserve"> </w:t>
      </w:r>
      <w:r w:rsidR="009A62EB" w:rsidRPr="00B142E4">
        <w:rPr>
          <w:rFonts w:ascii="Arial" w:hAnsi="Arial" w:cs="Arial"/>
          <w:sz w:val="24"/>
          <w:szCs w:val="24"/>
          <w:shd w:val="clear" w:color="auto" w:fill="FFFFFF"/>
        </w:rPr>
        <w:t xml:space="preserve">Kidron and </w:t>
      </w:r>
      <w:proofErr w:type="spellStart"/>
      <w:r w:rsidR="009A62EB" w:rsidRPr="00B142E4">
        <w:rPr>
          <w:rFonts w:ascii="Arial" w:hAnsi="Arial" w:cs="Arial"/>
          <w:sz w:val="24"/>
          <w:szCs w:val="24"/>
          <w:shd w:val="clear" w:color="auto" w:fill="FFFFFF"/>
        </w:rPr>
        <w:t>Rudkin</w:t>
      </w:r>
      <w:proofErr w:type="spellEnd"/>
      <w:r w:rsidR="009A62EB" w:rsidRPr="00B142E4">
        <w:rPr>
          <w:rFonts w:ascii="Arial" w:hAnsi="Arial" w:cs="Arial"/>
          <w:sz w:val="24"/>
          <w:szCs w:val="24"/>
          <w:shd w:val="clear" w:color="auto" w:fill="FFFFFF"/>
        </w:rPr>
        <w:t xml:space="preserve"> </w:t>
      </w:r>
      <w:r w:rsidR="009A62EB" w:rsidRPr="00B142E4">
        <w:rPr>
          <w:rFonts w:ascii="Arial" w:hAnsi="Arial" w:cs="Arial"/>
          <w:sz w:val="24"/>
          <w:szCs w:val="24"/>
          <w:shd w:val="clear" w:color="auto" w:fill="FFFFFF"/>
        </w:rPr>
        <w:lastRenderedPageBreak/>
        <w:t>(2017) argues, c</w:t>
      </w:r>
      <w:r w:rsidR="005C42EC" w:rsidRPr="00B142E4">
        <w:rPr>
          <w:rFonts w:ascii="Arial" w:hAnsi="Arial" w:cs="Arial"/>
          <w:sz w:val="24"/>
          <w:szCs w:val="24"/>
        </w:rPr>
        <w:t xml:space="preserve">hildren at a young age use devises, and start to be more independent, however </w:t>
      </w:r>
      <w:r w:rsidR="000F54D3" w:rsidRPr="00B142E4">
        <w:rPr>
          <w:rFonts w:ascii="Arial" w:hAnsi="Arial" w:cs="Arial"/>
          <w:sz w:val="24"/>
          <w:szCs w:val="24"/>
        </w:rPr>
        <w:t xml:space="preserve">children aged 3 – </w:t>
      </w:r>
      <w:r w:rsidR="009A62EB" w:rsidRPr="00B142E4">
        <w:rPr>
          <w:rFonts w:ascii="Arial" w:hAnsi="Arial" w:cs="Arial"/>
          <w:sz w:val="24"/>
          <w:szCs w:val="24"/>
        </w:rPr>
        <w:t>4-year-old</w:t>
      </w:r>
      <w:r w:rsidR="000F54D3" w:rsidRPr="00B142E4">
        <w:rPr>
          <w:rFonts w:ascii="Arial" w:hAnsi="Arial" w:cs="Arial"/>
          <w:sz w:val="24"/>
          <w:szCs w:val="24"/>
        </w:rPr>
        <w:t xml:space="preserve"> </w:t>
      </w:r>
      <w:r w:rsidR="005C42EC" w:rsidRPr="00B142E4">
        <w:rPr>
          <w:rFonts w:ascii="Arial" w:hAnsi="Arial" w:cs="Arial"/>
          <w:sz w:val="24"/>
          <w:szCs w:val="24"/>
        </w:rPr>
        <w:t xml:space="preserve">are not able to independently self-manage time. </w:t>
      </w:r>
      <w:r w:rsidR="00A45D62" w:rsidRPr="00B142E4">
        <w:rPr>
          <w:rFonts w:ascii="Arial" w:hAnsi="Arial" w:cs="Arial"/>
          <w:sz w:val="24"/>
          <w:szCs w:val="24"/>
        </w:rPr>
        <w:t xml:space="preserve">Furthermore, </w:t>
      </w:r>
      <w:r w:rsidR="005363C4" w:rsidRPr="00B142E4">
        <w:rPr>
          <w:rFonts w:ascii="Arial" w:hAnsi="Arial" w:cs="Arial"/>
          <w:sz w:val="24"/>
          <w:szCs w:val="24"/>
        </w:rPr>
        <w:t xml:space="preserve">Child net (2018) states parents and </w:t>
      </w:r>
      <w:proofErr w:type="spellStart"/>
      <w:r w:rsidR="005363C4" w:rsidRPr="00B142E4">
        <w:rPr>
          <w:rFonts w:ascii="Arial" w:hAnsi="Arial" w:cs="Arial"/>
          <w:sz w:val="24"/>
          <w:szCs w:val="24"/>
        </w:rPr>
        <w:t>carers</w:t>
      </w:r>
      <w:proofErr w:type="spellEnd"/>
      <w:r w:rsidR="005363C4" w:rsidRPr="00B142E4">
        <w:rPr>
          <w:rFonts w:ascii="Arial" w:hAnsi="Arial" w:cs="Arial"/>
          <w:sz w:val="24"/>
          <w:szCs w:val="24"/>
        </w:rPr>
        <w:t xml:space="preserve"> that this causes conflict within the family when managing screen time.  </w:t>
      </w:r>
      <w:r w:rsidR="001E0674" w:rsidRPr="00B142E4">
        <w:rPr>
          <w:rFonts w:ascii="Arial" w:hAnsi="Arial" w:cs="Arial"/>
          <w:sz w:val="24"/>
          <w:szCs w:val="24"/>
        </w:rPr>
        <w:t xml:space="preserve">Guidance has been produced by The Royal College of </w:t>
      </w:r>
      <w:proofErr w:type="spellStart"/>
      <w:r w:rsidR="001E0674" w:rsidRPr="00B142E4">
        <w:rPr>
          <w:rFonts w:ascii="Arial" w:hAnsi="Arial" w:cs="Arial"/>
          <w:sz w:val="24"/>
          <w:szCs w:val="24"/>
        </w:rPr>
        <w:t>Paediatrics</w:t>
      </w:r>
      <w:proofErr w:type="spellEnd"/>
      <w:r w:rsidR="001E0674" w:rsidRPr="00B142E4">
        <w:rPr>
          <w:rFonts w:ascii="Arial" w:hAnsi="Arial" w:cs="Arial"/>
          <w:sz w:val="24"/>
          <w:szCs w:val="24"/>
        </w:rPr>
        <w:t xml:space="preserve"> and Child Health </w:t>
      </w:r>
      <w:r w:rsidR="00BB5CF2" w:rsidRPr="00B142E4">
        <w:rPr>
          <w:rFonts w:ascii="Arial" w:hAnsi="Arial" w:cs="Arial"/>
          <w:sz w:val="24"/>
          <w:szCs w:val="24"/>
        </w:rPr>
        <w:t>(201</w:t>
      </w:r>
      <w:r w:rsidR="00EB1D71" w:rsidRPr="00B142E4">
        <w:rPr>
          <w:rFonts w:ascii="Arial" w:hAnsi="Arial" w:cs="Arial"/>
          <w:sz w:val="24"/>
          <w:szCs w:val="24"/>
        </w:rPr>
        <w:t>9</w:t>
      </w:r>
      <w:r w:rsidR="00D71C64" w:rsidRPr="00B142E4">
        <w:rPr>
          <w:rFonts w:ascii="Arial" w:hAnsi="Arial" w:cs="Arial"/>
          <w:sz w:val="24"/>
          <w:szCs w:val="24"/>
        </w:rPr>
        <w:t>), this</w:t>
      </w:r>
      <w:r w:rsidR="001E0674" w:rsidRPr="00B142E4">
        <w:rPr>
          <w:rFonts w:ascii="Arial" w:hAnsi="Arial" w:cs="Arial"/>
          <w:sz w:val="24"/>
          <w:szCs w:val="24"/>
        </w:rPr>
        <w:t xml:space="preserve"> does not state the amount of time, </w:t>
      </w:r>
      <w:r w:rsidR="00636ECA" w:rsidRPr="00B142E4">
        <w:rPr>
          <w:rFonts w:ascii="Arial" w:hAnsi="Arial" w:cs="Arial"/>
          <w:sz w:val="24"/>
          <w:szCs w:val="24"/>
        </w:rPr>
        <w:t xml:space="preserve">however suggestions that 1 hour before bed devises should be avoided. </w:t>
      </w:r>
      <w:r w:rsidR="001937E2" w:rsidRPr="00B142E4">
        <w:rPr>
          <w:rFonts w:ascii="Arial" w:hAnsi="Arial" w:cs="Arial"/>
          <w:sz w:val="24"/>
          <w:szCs w:val="24"/>
        </w:rPr>
        <w:t>Furthermore,</w:t>
      </w:r>
      <w:r w:rsidR="001E0674" w:rsidRPr="00B142E4">
        <w:rPr>
          <w:rFonts w:ascii="Arial" w:hAnsi="Arial" w:cs="Arial"/>
          <w:sz w:val="24"/>
          <w:szCs w:val="24"/>
        </w:rPr>
        <w:t xml:space="preserve"> </w:t>
      </w:r>
      <w:r w:rsidR="00636ECA" w:rsidRPr="00B142E4">
        <w:rPr>
          <w:rFonts w:ascii="Arial" w:hAnsi="Arial" w:cs="Arial"/>
          <w:sz w:val="24"/>
          <w:szCs w:val="24"/>
        </w:rPr>
        <w:t xml:space="preserve">the </w:t>
      </w:r>
      <w:r w:rsidR="001E0674" w:rsidRPr="00B142E4">
        <w:rPr>
          <w:rFonts w:ascii="Arial" w:hAnsi="Arial" w:cs="Arial"/>
          <w:sz w:val="24"/>
          <w:szCs w:val="24"/>
        </w:rPr>
        <w:t>focus</w:t>
      </w:r>
      <w:r w:rsidR="00636ECA" w:rsidRPr="00B142E4">
        <w:rPr>
          <w:rFonts w:ascii="Arial" w:hAnsi="Arial" w:cs="Arial"/>
          <w:sz w:val="24"/>
          <w:szCs w:val="24"/>
        </w:rPr>
        <w:t xml:space="preserve"> is</w:t>
      </w:r>
      <w:r w:rsidR="001E0674" w:rsidRPr="00B142E4">
        <w:rPr>
          <w:rFonts w:ascii="Arial" w:hAnsi="Arial" w:cs="Arial"/>
          <w:sz w:val="24"/>
          <w:szCs w:val="24"/>
        </w:rPr>
        <w:t xml:space="preserve"> on time</w:t>
      </w:r>
      <w:r w:rsidR="00636ECA" w:rsidRPr="00B142E4">
        <w:rPr>
          <w:rFonts w:ascii="Arial" w:hAnsi="Arial" w:cs="Arial"/>
          <w:sz w:val="24"/>
          <w:szCs w:val="24"/>
        </w:rPr>
        <w:t>,</w:t>
      </w:r>
      <w:r w:rsidR="001E0674" w:rsidRPr="00B142E4">
        <w:rPr>
          <w:rFonts w:ascii="Arial" w:hAnsi="Arial" w:cs="Arial"/>
          <w:sz w:val="24"/>
          <w:szCs w:val="24"/>
        </w:rPr>
        <w:t xml:space="preserve"> and that it does not impede or replace exercise, sleep, food or family time.   </w:t>
      </w:r>
    </w:p>
    <w:p w14:paraId="36D664BD" w14:textId="718121F2" w:rsidR="001E0674" w:rsidRPr="00B142E4" w:rsidRDefault="005D1603" w:rsidP="00982C49">
      <w:pPr>
        <w:spacing w:line="360" w:lineRule="auto"/>
        <w:jc w:val="both"/>
        <w:rPr>
          <w:rFonts w:ascii="Arial" w:hAnsi="Arial" w:cs="Arial"/>
          <w:sz w:val="24"/>
          <w:szCs w:val="24"/>
        </w:rPr>
      </w:pPr>
      <w:r w:rsidRPr="00B142E4">
        <w:rPr>
          <w:rFonts w:ascii="Arial" w:hAnsi="Arial" w:cs="Arial"/>
          <w:sz w:val="24"/>
          <w:szCs w:val="24"/>
          <w:shd w:val="clear" w:color="auto" w:fill="FFFFFF"/>
        </w:rPr>
        <w:t>Children’s rights and wellbeing are central</w:t>
      </w:r>
      <w:r w:rsidRPr="00B142E4">
        <w:rPr>
          <w:rFonts w:ascii="Arial" w:hAnsi="Arial" w:cs="Arial"/>
          <w:sz w:val="24"/>
          <w:szCs w:val="24"/>
        </w:rPr>
        <w:t xml:space="preserve"> as many schools developed a Children’s Rights Approach stated the Children commission for Wales (2021). This means that children have to right to be safe and not suffer discrimination and their privacy is safe too and be listened too. </w:t>
      </w:r>
      <w:r w:rsidR="00317CD2" w:rsidRPr="00B142E4">
        <w:rPr>
          <w:rFonts w:ascii="Arial" w:hAnsi="Arial" w:cs="Arial"/>
          <w:sz w:val="24"/>
          <w:szCs w:val="24"/>
        </w:rPr>
        <w:t xml:space="preserve">Online abuse can happen via the internet via media devises such as mobile phones, iPads; lap tops; tablets.  </w:t>
      </w:r>
      <w:r w:rsidR="00317CD2" w:rsidRPr="00B142E4">
        <w:rPr>
          <w:rFonts w:ascii="Arial" w:hAnsi="Arial" w:cs="Arial"/>
          <w:spacing w:val="-1"/>
          <w:sz w:val="24"/>
          <w:szCs w:val="24"/>
          <w:shd w:val="clear" w:color="auto" w:fill="FFFFFF"/>
        </w:rPr>
        <w:t>(Department for Education, 2018; Department of Health, 2017; Scottish Government, 2014; Welsh Government, 2018).</w:t>
      </w:r>
      <w:r w:rsidR="00C211CE">
        <w:rPr>
          <w:rFonts w:ascii="Arial" w:hAnsi="Arial" w:cs="Arial"/>
          <w:spacing w:val="-1"/>
          <w:sz w:val="24"/>
          <w:szCs w:val="24"/>
          <w:shd w:val="clear" w:color="auto" w:fill="FFFFFF"/>
        </w:rPr>
        <w:t xml:space="preserve"> </w:t>
      </w:r>
      <w:r w:rsidR="001F48D3" w:rsidRPr="00B142E4">
        <w:rPr>
          <w:rFonts w:ascii="Arial" w:hAnsi="Arial" w:cs="Arial"/>
          <w:sz w:val="24"/>
          <w:szCs w:val="24"/>
        </w:rPr>
        <w:t xml:space="preserve">However, raising children in this digital world can cause a lot of parent anxiety, as they worry about children using social media notes </w:t>
      </w:r>
      <w:proofErr w:type="spellStart"/>
      <w:r w:rsidR="001F48D3" w:rsidRPr="00B142E4">
        <w:rPr>
          <w:rFonts w:ascii="Arial" w:eastAsia="Times New Roman" w:hAnsi="Arial" w:cs="Arial"/>
          <w:kern w:val="36"/>
          <w:sz w:val="24"/>
          <w:szCs w:val="24"/>
          <w:lang w:val="en-GB" w:eastAsia="en-GB"/>
        </w:rPr>
        <w:t>Heitner</w:t>
      </w:r>
      <w:proofErr w:type="spellEnd"/>
      <w:r w:rsidR="001F48D3" w:rsidRPr="00B142E4">
        <w:rPr>
          <w:rFonts w:ascii="Arial" w:eastAsia="Times New Roman" w:hAnsi="Arial" w:cs="Arial"/>
          <w:kern w:val="36"/>
          <w:sz w:val="24"/>
          <w:szCs w:val="24"/>
          <w:lang w:val="en-GB" w:eastAsia="en-GB"/>
        </w:rPr>
        <w:t xml:space="preserve"> (2014). As some children are shown to be distressed when a friend doesn’t respond to a message straight away or doesn’t like their photo on social media.  </w:t>
      </w:r>
      <w:r w:rsidR="00950E65" w:rsidRPr="00B142E4">
        <w:rPr>
          <w:rFonts w:ascii="Arial" w:eastAsia="Times New Roman" w:hAnsi="Arial" w:cs="Arial"/>
          <w:kern w:val="36"/>
          <w:sz w:val="24"/>
          <w:szCs w:val="24"/>
          <w:lang w:val="en-GB" w:eastAsia="en-GB"/>
        </w:rPr>
        <w:t xml:space="preserve">Therefore, </w:t>
      </w:r>
      <w:r w:rsidR="001937E2" w:rsidRPr="00B142E4">
        <w:rPr>
          <w:rFonts w:ascii="Arial" w:hAnsi="Arial" w:cs="Arial"/>
          <w:sz w:val="24"/>
          <w:szCs w:val="24"/>
        </w:rPr>
        <w:t>Healthy children, (2020)</w:t>
      </w:r>
      <w:r w:rsidR="0080582D" w:rsidRPr="00B142E4">
        <w:rPr>
          <w:rFonts w:ascii="Arial" w:hAnsi="Arial" w:cs="Arial"/>
          <w:sz w:val="24"/>
          <w:szCs w:val="24"/>
        </w:rPr>
        <w:t xml:space="preserve"> In order to ensure that balance of online time and screen time, is to set boundaries in line with recommendations as mentioned in A healthy Family Media Use Plan.  This supports with implementation of those consistent rules for media use, and supports with family communication. To ensure children grow into healthy adults, and ensuring good sleeps patterns and an appropriate amount of physical exercise, parents are encouraged to develop individual and </w:t>
      </w:r>
      <w:proofErr w:type="spellStart"/>
      <w:r w:rsidR="0080582D" w:rsidRPr="00B142E4">
        <w:rPr>
          <w:rFonts w:ascii="Arial" w:hAnsi="Arial" w:cs="Arial"/>
          <w:sz w:val="24"/>
          <w:szCs w:val="24"/>
        </w:rPr>
        <w:t>personali</w:t>
      </w:r>
      <w:r w:rsidR="00A74005" w:rsidRPr="00B142E4">
        <w:rPr>
          <w:rFonts w:ascii="Arial" w:hAnsi="Arial" w:cs="Arial"/>
          <w:sz w:val="24"/>
          <w:szCs w:val="24"/>
        </w:rPr>
        <w:t>s</w:t>
      </w:r>
      <w:r w:rsidR="0080582D" w:rsidRPr="00B142E4">
        <w:rPr>
          <w:rFonts w:ascii="Arial" w:hAnsi="Arial" w:cs="Arial"/>
          <w:sz w:val="24"/>
          <w:szCs w:val="24"/>
        </w:rPr>
        <w:t>ed</w:t>
      </w:r>
      <w:proofErr w:type="spellEnd"/>
      <w:r w:rsidR="0080582D" w:rsidRPr="00B142E4">
        <w:rPr>
          <w:rFonts w:ascii="Arial" w:hAnsi="Arial" w:cs="Arial"/>
          <w:sz w:val="24"/>
          <w:szCs w:val="24"/>
        </w:rPr>
        <w:t xml:space="preserve"> Family Media Use Plan.  </w:t>
      </w:r>
      <w:r w:rsidR="00E42C06" w:rsidRPr="00B142E4">
        <w:rPr>
          <w:rFonts w:ascii="Arial" w:hAnsi="Arial" w:cs="Arial"/>
          <w:sz w:val="24"/>
          <w:szCs w:val="24"/>
        </w:rPr>
        <w:t>Healthy children (2020) continued t</w:t>
      </w:r>
      <w:r w:rsidR="0080582D" w:rsidRPr="00B142E4">
        <w:rPr>
          <w:rFonts w:ascii="Arial" w:hAnsi="Arial" w:cs="Arial"/>
          <w:sz w:val="24"/>
          <w:szCs w:val="24"/>
        </w:rPr>
        <w:t>his supports with those unhealthy habits and behaviors which can have a negative effect on academic performance, health and wellbeing, social and person development.</w:t>
      </w:r>
      <w:r w:rsidR="00F818F2" w:rsidRPr="00B142E4">
        <w:rPr>
          <w:rFonts w:ascii="Arial" w:hAnsi="Arial" w:cs="Arial"/>
          <w:sz w:val="24"/>
          <w:szCs w:val="24"/>
        </w:rPr>
        <w:t xml:space="preserve"> </w:t>
      </w:r>
    </w:p>
    <w:p w14:paraId="0A3D84FA" w14:textId="2B1C2DE5" w:rsidR="002916A5" w:rsidRDefault="00B228C1" w:rsidP="002916A5">
      <w:pPr>
        <w:spacing w:line="360" w:lineRule="auto"/>
        <w:jc w:val="both"/>
        <w:rPr>
          <w:rFonts w:ascii="Arial" w:hAnsi="Arial" w:cs="Arial"/>
          <w:sz w:val="24"/>
          <w:szCs w:val="24"/>
        </w:rPr>
      </w:pPr>
      <w:r w:rsidRPr="00B142E4">
        <w:rPr>
          <w:rFonts w:ascii="Arial" w:hAnsi="Arial" w:cs="Arial"/>
          <w:sz w:val="24"/>
          <w:szCs w:val="24"/>
        </w:rPr>
        <w:t xml:space="preserve">Therefore, to conclude, </w:t>
      </w:r>
      <w:r w:rsidR="008678CE" w:rsidRPr="00B142E4">
        <w:rPr>
          <w:rFonts w:ascii="Arial" w:hAnsi="Arial" w:cs="Arial"/>
          <w:sz w:val="24"/>
          <w:szCs w:val="24"/>
        </w:rPr>
        <w:t xml:space="preserve">it is vital to get the balance right, </w:t>
      </w:r>
      <w:r w:rsidR="00AA5C8C" w:rsidRPr="00B142E4">
        <w:rPr>
          <w:rFonts w:ascii="Arial" w:hAnsi="Arial" w:cs="Arial"/>
          <w:sz w:val="24"/>
          <w:szCs w:val="24"/>
        </w:rPr>
        <w:t xml:space="preserve">notes </w:t>
      </w:r>
      <w:proofErr w:type="spellStart"/>
      <w:r w:rsidR="00AA5C8C" w:rsidRPr="00B142E4">
        <w:rPr>
          <w:rFonts w:ascii="Arial" w:hAnsi="Arial" w:cs="Arial"/>
          <w:sz w:val="24"/>
          <w:szCs w:val="24"/>
        </w:rPr>
        <w:t>Chassiakos</w:t>
      </w:r>
      <w:proofErr w:type="spellEnd"/>
      <w:r w:rsidR="00AA5C8C" w:rsidRPr="00B142E4">
        <w:rPr>
          <w:rFonts w:ascii="Arial" w:hAnsi="Arial" w:cs="Arial"/>
          <w:sz w:val="24"/>
          <w:szCs w:val="24"/>
        </w:rPr>
        <w:t xml:space="preserve"> et al. (2016) </w:t>
      </w:r>
      <w:r w:rsidR="008678CE" w:rsidRPr="00B142E4">
        <w:rPr>
          <w:rFonts w:ascii="Arial" w:hAnsi="Arial" w:cs="Arial"/>
          <w:sz w:val="24"/>
          <w:szCs w:val="24"/>
        </w:rPr>
        <w:t xml:space="preserve">as well as promoting and maintaining satisfactory physical activity, eating those healthy nutritional meals, keeping up with good hygiene and sleeping well.  </w:t>
      </w:r>
      <w:r w:rsidR="006F42B3" w:rsidRPr="00B142E4">
        <w:rPr>
          <w:rFonts w:ascii="Arial" w:hAnsi="Arial" w:cs="Arial"/>
          <w:sz w:val="24"/>
          <w:szCs w:val="24"/>
        </w:rPr>
        <w:t>The protection for children in paramount for all, including Government</w:t>
      </w:r>
      <w:r w:rsidR="00E35C63" w:rsidRPr="00B142E4">
        <w:rPr>
          <w:rFonts w:ascii="Arial" w:hAnsi="Arial" w:cs="Arial"/>
          <w:sz w:val="24"/>
          <w:szCs w:val="24"/>
        </w:rPr>
        <w:t xml:space="preserve"> (2021)</w:t>
      </w:r>
      <w:r w:rsidR="006F42B3" w:rsidRPr="00B142E4">
        <w:rPr>
          <w:rFonts w:ascii="Arial" w:hAnsi="Arial" w:cs="Arial"/>
          <w:sz w:val="24"/>
          <w:szCs w:val="24"/>
        </w:rPr>
        <w:t xml:space="preserve">. The </w:t>
      </w:r>
      <w:r w:rsidR="00E35C63" w:rsidRPr="00B142E4">
        <w:rPr>
          <w:rFonts w:ascii="Arial" w:hAnsi="Arial" w:cs="Arial"/>
          <w:sz w:val="24"/>
          <w:szCs w:val="24"/>
        </w:rPr>
        <w:t xml:space="preserve">legislation </w:t>
      </w:r>
      <w:r w:rsidR="006F42B3" w:rsidRPr="00B142E4">
        <w:rPr>
          <w:rFonts w:ascii="Arial" w:hAnsi="Arial" w:cs="Arial"/>
          <w:sz w:val="24"/>
          <w:szCs w:val="24"/>
        </w:rPr>
        <w:t>Protection of Children 1978 has been updated in 2021, to ensure children are protected in many ways,</w:t>
      </w:r>
      <w:r w:rsidR="00E35C63" w:rsidRPr="00B142E4">
        <w:rPr>
          <w:rFonts w:ascii="Arial" w:hAnsi="Arial" w:cs="Arial"/>
          <w:sz w:val="24"/>
          <w:szCs w:val="24"/>
        </w:rPr>
        <w:t xml:space="preserve"> to keep them safe in the digital world. </w:t>
      </w:r>
    </w:p>
    <w:p w14:paraId="73196F59" w14:textId="5718947E" w:rsidR="005B7102" w:rsidRPr="00E21253" w:rsidRDefault="00E21253" w:rsidP="002916A5">
      <w:pPr>
        <w:spacing w:line="360" w:lineRule="auto"/>
        <w:jc w:val="both"/>
        <w:rPr>
          <w:rFonts w:ascii="Arial" w:hAnsi="Arial" w:cs="Arial"/>
          <w:b/>
          <w:bCs/>
          <w:sz w:val="24"/>
          <w:szCs w:val="24"/>
        </w:rPr>
      </w:pPr>
      <w:r w:rsidRPr="00E21253">
        <w:rPr>
          <w:rFonts w:ascii="Arial" w:hAnsi="Arial" w:cs="Arial"/>
          <w:b/>
          <w:bCs/>
          <w:sz w:val="24"/>
          <w:szCs w:val="24"/>
        </w:rPr>
        <w:lastRenderedPageBreak/>
        <w:t>Section 2</w:t>
      </w:r>
      <w:r w:rsidR="00914382">
        <w:rPr>
          <w:rFonts w:ascii="Arial" w:hAnsi="Arial" w:cs="Arial"/>
          <w:b/>
          <w:bCs/>
          <w:sz w:val="24"/>
          <w:szCs w:val="24"/>
        </w:rPr>
        <w:t xml:space="preserve"> – Parent / </w:t>
      </w:r>
      <w:proofErr w:type="spellStart"/>
      <w:r w:rsidR="00914382">
        <w:rPr>
          <w:rFonts w:ascii="Arial" w:hAnsi="Arial" w:cs="Arial"/>
          <w:b/>
          <w:bCs/>
          <w:sz w:val="24"/>
          <w:szCs w:val="24"/>
        </w:rPr>
        <w:t>Carer</w:t>
      </w:r>
      <w:proofErr w:type="spellEnd"/>
      <w:r w:rsidR="00914382">
        <w:rPr>
          <w:rFonts w:ascii="Arial" w:hAnsi="Arial" w:cs="Arial"/>
          <w:b/>
          <w:bCs/>
          <w:sz w:val="24"/>
          <w:szCs w:val="24"/>
        </w:rPr>
        <w:t xml:space="preserve"> Leaflet </w:t>
      </w:r>
    </w:p>
    <w:p w14:paraId="31461E12" w14:textId="5483508F" w:rsidR="00E21253" w:rsidRDefault="00E21253" w:rsidP="002916A5">
      <w:pPr>
        <w:spacing w:line="360" w:lineRule="auto"/>
        <w:jc w:val="both"/>
        <w:rPr>
          <w:noProof/>
        </w:rPr>
      </w:pPr>
      <w:r>
        <w:rPr>
          <w:noProof/>
        </w:rPr>
        <w:drawing>
          <wp:inline distT="0" distB="0" distL="0" distR="0" wp14:anchorId="1BC97280" wp14:editId="7BE32805">
            <wp:extent cx="5731510" cy="32251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4CB66AD2" w14:textId="6388560C" w:rsidR="00A85F87" w:rsidRPr="00A85F87" w:rsidRDefault="00A85F87" w:rsidP="00A85F87">
      <w:pPr>
        <w:rPr>
          <w:rFonts w:ascii="Arial" w:hAnsi="Arial" w:cs="Arial"/>
          <w:sz w:val="24"/>
          <w:szCs w:val="24"/>
        </w:rPr>
      </w:pPr>
    </w:p>
    <w:p w14:paraId="0059F057" w14:textId="1565F540" w:rsidR="00A85F87" w:rsidRPr="00A85F87" w:rsidRDefault="00A85F87" w:rsidP="00A85F87">
      <w:pPr>
        <w:rPr>
          <w:rFonts w:ascii="Arial" w:hAnsi="Arial" w:cs="Arial"/>
          <w:sz w:val="24"/>
          <w:szCs w:val="24"/>
        </w:rPr>
      </w:pPr>
    </w:p>
    <w:p w14:paraId="36AD5826" w14:textId="381FA982" w:rsidR="00A85F87" w:rsidRDefault="00A85F87" w:rsidP="00A85F87">
      <w:pPr>
        <w:tabs>
          <w:tab w:val="left" w:pos="1088"/>
        </w:tabs>
        <w:rPr>
          <w:noProof/>
        </w:rPr>
      </w:pPr>
      <w:r>
        <w:rPr>
          <w:noProof/>
        </w:rPr>
        <w:drawing>
          <wp:inline distT="0" distB="0" distL="0" distR="0" wp14:anchorId="1AD60626" wp14:editId="339716F2">
            <wp:extent cx="5731510" cy="32251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31B6B532" w14:textId="6F285EAA" w:rsidR="00A85F87" w:rsidRPr="00A85F87" w:rsidRDefault="00A85F87" w:rsidP="00A85F87">
      <w:pPr>
        <w:rPr>
          <w:rFonts w:ascii="Arial" w:hAnsi="Arial" w:cs="Arial"/>
          <w:sz w:val="24"/>
          <w:szCs w:val="24"/>
        </w:rPr>
      </w:pPr>
    </w:p>
    <w:p w14:paraId="7AC495B1" w14:textId="62AFA3E8" w:rsidR="00A85F87" w:rsidRDefault="00A85F87" w:rsidP="00A85F87">
      <w:pPr>
        <w:rPr>
          <w:noProof/>
        </w:rPr>
      </w:pPr>
    </w:p>
    <w:p w14:paraId="072FD7D2" w14:textId="01FCBB41" w:rsidR="00A85F87" w:rsidRDefault="00A85F87" w:rsidP="00A85F87">
      <w:pPr>
        <w:rPr>
          <w:rFonts w:ascii="Arial" w:hAnsi="Arial" w:cs="Arial"/>
          <w:sz w:val="24"/>
          <w:szCs w:val="24"/>
        </w:rPr>
      </w:pPr>
    </w:p>
    <w:p w14:paraId="57A86D20" w14:textId="736F4D86" w:rsidR="006F20D0" w:rsidRDefault="006F20D0" w:rsidP="00A85F87">
      <w:pPr>
        <w:rPr>
          <w:rFonts w:ascii="Arial" w:hAnsi="Arial" w:cs="Arial"/>
          <w:sz w:val="24"/>
          <w:szCs w:val="24"/>
        </w:rPr>
      </w:pPr>
    </w:p>
    <w:p w14:paraId="0FFE09EA" w14:textId="0754382C" w:rsidR="006F20D0" w:rsidRDefault="006F20D0" w:rsidP="00A85F87">
      <w:pPr>
        <w:rPr>
          <w:noProof/>
        </w:rPr>
      </w:pPr>
      <w:r>
        <w:rPr>
          <w:noProof/>
        </w:rPr>
        <w:lastRenderedPageBreak/>
        <w:drawing>
          <wp:inline distT="0" distB="0" distL="0" distR="0" wp14:anchorId="6ADF9C0D" wp14:editId="4DF47B6D">
            <wp:extent cx="5731510" cy="32251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44FBB49E" w14:textId="5829E388" w:rsidR="006F20D0" w:rsidRPr="006F20D0" w:rsidRDefault="006F20D0" w:rsidP="006F20D0">
      <w:pPr>
        <w:rPr>
          <w:rFonts w:ascii="Arial" w:hAnsi="Arial" w:cs="Arial"/>
          <w:sz w:val="24"/>
          <w:szCs w:val="24"/>
        </w:rPr>
      </w:pPr>
    </w:p>
    <w:p w14:paraId="5A0ACAD2" w14:textId="6B13C223" w:rsidR="006F20D0" w:rsidRDefault="006F20D0" w:rsidP="006F20D0">
      <w:pPr>
        <w:rPr>
          <w:noProof/>
        </w:rPr>
      </w:pPr>
    </w:p>
    <w:p w14:paraId="700BAF79" w14:textId="79E779B7" w:rsidR="006F20D0" w:rsidRDefault="006F20D0" w:rsidP="006F20D0">
      <w:pPr>
        <w:rPr>
          <w:noProof/>
        </w:rPr>
      </w:pPr>
      <w:r>
        <w:rPr>
          <w:noProof/>
        </w:rPr>
        <w:drawing>
          <wp:inline distT="0" distB="0" distL="0" distR="0" wp14:anchorId="1A958D28" wp14:editId="57913D3F">
            <wp:extent cx="5731510" cy="32251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40356DE5" w14:textId="3A98391F" w:rsidR="006F20D0" w:rsidRPr="006F20D0" w:rsidRDefault="006F20D0" w:rsidP="006F20D0">
      <w:pPr>
        <w:rPr>
          <w:rFonts w:ascii="Arial" w:hAnsi="Arial" w:cs="Arial"/>
          <w:sz w:val="24"/>
          <w:szCs w:val="24"/>
        </w:rPr>
      </w:pPr>
    </w:p>
    <w:p w14:paraId="7CD43080" w14:textId="7355A152" w:rsidR="006F20D0" w:rsidRPr="006F20D0" w:rsidRDefault="006F20D0" w:rsidP="006F20D0">
      <w:pPr>
        <w:rPr>
          <w:rFonts w:ascii="Arial" w:hAnsi="Arial" w:cs="Arial"/>
          <w:sz w:val="24"/>
          <w:szCs w:val="24"/>
        </w:rPr>
      </w:pPr>
    </w:p>
    <w:p w14:paraId="371ACCB0" w14:textId="1A2B4632" w:rsidR="006F20D0" w:rsidRPr="006F20D0" w:rsidRDefault="006F20D0" w:rsidP="006F20D0">
      <w:pPr>
        <w:rPr>
          <w:rFonts w:ascii="Arial" w:hAnsi="Arial" w:cs="Arial"/>
          <w:sz w:val="24"/>
          <w:szCs w:val="24"/>
        </w:rPr>
      </w:pPr>
    </w:p>
    <w:p w14:paraId="09309FDE" w14:textId="2971C7DD" w:rsidR="006F20D0" w:rsidRDefault="006F20D0" w:rsidP="006F20D0">
      <w:pPr>
        <w:rPr>
          <w:noProof/>
        </w:rPr>
      </w:pPr>
    </w:p>
    <w:p w14:paraId="0D0D3651" w14:textId="4EE96A69" w:rsidR="006F20D0" w:rsidRDefault="006F20D0" w:rsidP="006F20D0">
      <w:pPr>
        <w:ind w:firstLine="720"/>
        <w:rPr>
          <w:rFonts w:ascii="Arial" w:hAnsi="Arial" w:cs="Arial"/>
          <w:sz w:val="24"/>
          <w:szCs w:val="24"/>
        </w:rPr>
      </w:pPr>
    </w:p>
    <w:p w14:paraId="6BA425B1" w14:textId="17CFC99F" w:rsidR="006F20D0" w:rsidRDefault="00C50472" w:rsidP="006F20D0">
      <w:pPr>
        <w:ind w:firstLine="720"/>
        <w:rPr>
          <w:noProof/>
        </w:rPr>
      </w:pPr>
      <w:r>
        <w:rPr>
          <w:noProof/>
        </w:rPr>
        <w:lastRenderedPageBreak/>
        <w:drawing>
          <wp:inline distT="0" distB="0" distL="0" distR="0" wp14:anchorId="3FEBBBF5" wp14:editId="686C24E1">
            <wp:extent cx="5731510" cy="32251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1976923C" w14:textId="74D4C77C" w:rsidR="00C50472" w:rsidRPr="00C50472" w:rsidRDefault="00C50472" w:rsidP="00C50472">
      <w:pPr>
        <w:rPr>
          <w:rFonts w:ascii="Arial" w:hAnsi="Arial" w:cs="Arial"/>
          <w:sz w:val="24"/>
          <w:szCs w:val="24"/>
        </w:rPr>
      </w:pPr>
    </w:p>
    <w:p w14:paraId="21F5C906" w14:textId="6D2DB116" w:rsidR="00C50472" w:rsidRPr="00C50472" w:rsidRDefault="00C50472" w:rsidP="00C50472">
      <w:pPr>
        <w:rPr>
          <w:rFonts w:ascii="Arial" w:hAnsi="Arial" w:cs="Arial"/>
          <w:sz w:val="24"/>
          <w:szCs w:val="24"/>
        </w:rPr>
      </w:pPr>
    </w:p>
    <w:p w14:paraId="0CEF84E4" w14:textId="5BC9E7E2" w:rsidR="00C50472" w:rsidRDefault="00C50472" w:rsidP="00C50472">
      <w:pPr>
        <w:rPr>
          <w:noProof/>
        </w:rPr>
      </w:pPr>
    </w:p>
    <w:p w14:paraId="6BD1A6C2" w14:textId="3B1040F0" w:rsidR="00C50472" w:rsidRDefault="00C50472" w:rsidP="00C50472">
      <w:pPr>
        <w:ind w:firstLine="720"/>
        <w:rPr>
          <w:rFonts w:ascii="Arial" w:hAnsi="Arial" w:cs="Arial"/>
          <w:sz w:val="24"/>
          <w:szCs w:val="24"/>
        </w:rPr>
      </w:pPr>
    </w:p>
    <w:p w14:paraId="79980329" w14:textId="57BE4324" w:rsidR="00C92F7B" w:rsidRDefault="00C92F7B" w:rsidP="00C50472">
      <w:pPr>
        <w:ind w:firstLine="720"/>
        <w:rPr>
          <w:rFonts w:ascii="Arial" w:hAnsi="Arial" w:cs="Arial"/>
          <w:sz w:val="24"/>
          <w:szCs w:val="24"/>
        </w:rPr>
      </w:pPr>
    </w:p>
    <w:p w14:paraId="392290AC" w14:textId="7E14F318" w:rsidR="00C92F7B" w:rsidRDefault="00C92F7B" w:rsidP="00C50472">
      <w:pPr>
        <w:ind w:firstLine="720"/>
        <w:rPr>
          <w:rFonts w:ascii="Arial" w:hAnsi="Arial" w:cs="Arial"/>
          <w:sz w:val="24"/>
          <w:szCs w:val="24"/>
        </w:rPr>
      </w:pPr>
    </w:p>
    <w:p w14:paraId="04BECD0B" w14:textId="26CCD313" w:rsidR="00C92F7B" w:rsidRDefault="00C92F7B" w:rsidP="00C50472">
      <w:pPr>
        <w:ind w:firstLine="720"/>
        <w:rPr>
          <w:rFonts w:ascii="Arial" w:hAnsi="Arial" w:cs="Arial"/>
          <w:sz w:val="24"/>
          <w:szCs w:val="24"/>
        </w:rPr>
      </w:pPr>
    </w:p>
    <w:p w14:paraId="1ACA3C99" w14:textId="5B837200" w:rsidR="00C92F7B" w:rsidRDefault="00C92F7B" w:rsidP="00C50472">
      <w:pPr>
        <w:ind w:firstLine="720"/>
        <w:rPr>
          <w:rFonts w:ascii="Arial" w:hAnsi="Arial" w:cs="Arial"/>
          <w:sz w:val="24"/>
          <w:szCs w:val="24"/>
        </w:rPr>
      </w:pPr>
    </w:p>
    <w:p w14:paraId="5CB96196" w14:textId="4EE18D6F" w:rsidR="00C92F7B" w:rsidRDefault="00C92F7B" w:rsidP="00C50472">
      <w:pPr>
        <w:ind w:firstLine="720"/>
        <w:rPr>
          <w:rFonts w:ascii="Arial" w:hAnsi="Arial" w:cs="Arial"/>
          <w:sz w:val="24"/>
          <w:szCs w:val="24"/>
        </w:rPr>
      </w:pPr>
    </w:p>
    <w:p w14:paraId="3DFBC247" w14:textId="7E58E74B" w:rsidR="00C92F7B" w:rsidRDefault="00C92F7B" w:rsidP="00C50472">
      <w:pPr>
        <w:ind w:firstLine="720"/>
        <w:rPr>
          <w:rFonts w:ascii="Arial" w:hAnsi="Arial" w:cs="Arial"/>
          <w:sz w:val="24"/>
          <w:szCs w:val="24"/>
        </w:rPr>
      </w:pPr>
    </w:p>
    <w:p w14:paraId="33AE2FB8" w14:textId="3C6968E8" w:rsidR="00C92F7B" w:rsidRDefault="00C92F7B" w:rsidP="00C50472">
      <w:pPr>
        <w:ind w:firstLine="720"/>
        <w:rPr>
          <w:rFonts w:ascii="Arial" w:hAnsi="Arial" w:cs="Arial"/>
          <w:sz w:val="24"/>
          <w:szCs w:val="24"/>
        </w:rPr>
      </w:pPr>
    </w:p>
    <w:p w14:paraId="32EA5590" w14:textId="62E14183" w:rsidR="00C92F7B" w:rsidRDefault="00C92F7B" w:rsidP="00C50472">
      <w:pPr>
        <w:ind w:firstLine="720"/>
        <w:rPr>
          <w:rFonts w:ascii="Arial" w:hAnsi="Arial" w:cs="Arial"/>
          <w:sz w:val="24"/>
          <w:szCs w:val="24"/>
        </w:rPr>
      </w:pPr>
    </w:p>
    <w:p w14:paraId="769B3460" w14:textId="3B353565" w:rsidR="00C92F7B" w:rsidRDefault="00C92F7B" w:rsidP="00C50472">
      <w:pPr>
        <w:ind w:firstLine="720"/>
        <w:rPr>
          <w:rFonts w:ascii="Arial" w:hAnsi="Arial" w:cs="Arial"/>
          <w:sz w:val="24"/>
          <w:szCs w:val="24"/>
        </w:rPr>
      </w:pPr>
    </w:p>
    <w:p w14:paraId="034E3A8A" w14:textId="6B286140" w:rsidR="00C92F7B" w:rsidRDefault="00C92F7B" w:rsidP="00C50472">
      <w:pPr>
        <w:ind w:firstLine="720"/>
        <w:rPr>
          <w:rFonts w:ascii="Arial" w:hAnsi="Arial" w:cs="Arial"/>
          <w:sz w:val="24"/>
          <w:szCs w:val="24"/>
        </w:rPr>
      </w:pPr>
    </w:p>
    <w:p w14:paraId="0727B909" w14:textId="19F23E27" w:rsidR="00C92F7B" w:rsidRDefault="00C92F7B" w:rsidP="00C50472">
      <w:pPr>
        <w:ind w:firstLine="720"/>
        <w:rPr>
          <w:rFonts w:ascii="Arial" w:hAnsi="Arial" w:cs="Arial"/>
          <w:sz w:val="24"/>
          <w:szCs w:val="24"/>
        </w:rPr>
      </w:pPr>
    </w:p>
    <w:p w14:paraId="7D471443" w14:textId="2AE15417" w:rsidR="00C92F7B" w:rsidRDefault="00C92F7B" w:rsidP="00C50472">
      <w:pPr>
        <w:ind w:firstLine="720"/>
        <w:rPr>
          <w:rFonts w:ascii="Arial" w:hAnsi="Arial" w:cs="Arial"/>
          <w:sz w:val="24"/>
          <w:szCs w:val="24"/>
        </w:rPr>
      </w:pPr>
    </w:p>
    <w:p w14:paraId="2163B2AD" w14:textId="08CA52CB" w:rsidR="00C92F7B" w:rsidRDefault="00C92F7B" w:rsidP="00C50472">
      <w:pPr>
        <w:ind w:firstLine="720"/>
        <w:rPr>
          <w:rFonts w:ascii="Arial" w:hAnsi="Arial" w:cs="Arial"/>
          <w:sz w:val="24"/>
          <w:szCs w:val="24"/>
        </w:rPr>
      </w:pPr>
    </w:p>
    <w:p w14:paraId="54D6F536" w14:textId="5589ECB0" w:rsidR="00C92F7B" w:rsidRDefault="00C92F7B" w:rsidP="00C50472">
      <w:pPr>
        <w:ind w:firstLine="720"/>
        <w:rPr>
          <w:rFonts w:ascii="Arial" w:hAnsi="Arial" w:cs="Arial"/>
          <w:sz w:val="24"/>
          <w:szCs w:val="24"/>
        </w:rPr>
      </w:pPr>
    </w:p>
    <w:p w14:paraId="2749EE23" w14:textId="5A417228" w:rsidR="00C92F7B" w:rsidRDefault="00C92F7B" w:rsidP="00C50472">
      <w:pPr>
        <w:ind w:firstLine="720"/>
        <w:rPr>
          <w:rFonts w:ascii="Arial" w:hAnsi="Arial" w:cs="Arial"/>
          <w:sz w:val="24"/>
          <w:szCs w:val="24"/>
        </w:rPr>
      </w:pPr>
    </w:p>
    <w:p w14:paraId="1BC54046" w14:textId="422C08A8" w:rsidR="00C92F7B" w:rsidRDefault="00C92F7B" w:rsidP="00D943D6">
      <w:pPr>
        <w:rPr>
          <w:rFonts w:ascii="Arial" w:hAnsi="Arial" w:cs="Arial"/>
          <w:b/>
          <w:bCs/>
          <w:sz w:val="24"/>
          <w:szCs w:val="24"/>
        </w:rPr>
      </w:pPr>
      <w:r w:rsidRPr="00C92F7B">
        <w:rPr>
          <w:rFonts w:ascii="Arial" w:hAnsi="Arial" w:cs="Arial"/>
          <w:b/>
          <w:bCs/>
          <w:sz w:val="24"/>
          <w:szCs w:val="24"/>
        </w:rPr>
        <w:lastRenderedPageBreak/>
        <w:t>Section 3</w:t>
      </w:r>
      <w:r w:rsidR="00292DAF">
        <w:rPr>
          <w:rFonts w:ascii="Arial" w:hAnsi="Arial" w:cs="Arial"/>
          <w:b/>
          <w:bCs/>
          <w:sz w:val="24"/>
          <w:szCs w:val="24"/>
        </w:rPr>
        <w:t xml:space="preserve"> </w:t>
      </w:r>
      <w:r w:rsidR="00292DAF" w:rsidRPr="00581A58">
        <w:rPr>
          <w:rFonts w:ascii="Arial" w:hAnsi="Arial" w:cs="Arial"/>
          <w:b/>
          <w:bCs/>
          <w:sz w:val="24"/>
          <w:szCs w:val="24"/>
          <w:lang w:val="en-GB"/>
        </w:rPr>
        <w:t>Activity Plan for Digital Literacy Skills</w:t>
      </w:r>
    </w:p>
    <w:tbl>
      <w:tblPr>
        <w:tblStyle w:val="TableGrid"/>
        <w:tblW w:w="0" w:type="auto"/>
        <w:tblLook w:val="04A0" w:firstRow="1" w:lastRow="0" w:firstColumn="1" w:lastColumn="0" w:noHBand="0" w:noVBand="1"/>
      </w:tblPr>
      <w:tblGrid>
        <w:gridCol w:w="2965"/>
        <w:gridCol w:w="3150"/>
        <w:gridCol w:w="2901"/>
      </w:tblGrid>
      <w:tr w:rsidR="00292DAF" w14:paraId="549D285A" w14:textId="77777777" w:rsidTr="00EE425B">
        <w:tc>
          <w:tcPr>
            <w:tcW w:w="9016" w:type="dxa"/>
            <w:gridSpan w:val="3"/>
          </w:tcPr>
          <w:p w14:paraId="2BCC386B" w14:textId="77777777" w:rsidR="00292DAF" w:rsidRPr="006461B5" w:rsidRDefault="00292DAF" w:rsidP="00EE425B">
            <w:pPr>
              <w:spacing w:line="360" w:lineRule="auto"/>
              <w:jc w:val="both"/>
              <w:rPr>
                <w:rFonts w:ascii="Arial" w:hAnsi="Arial" w:cs="Arial"/>
                <w:i/>
                <w:sz w:val="24"/>
                <w:szCs w:val="24"/>
              </w:rPr>
            </w:pPr>
            <w:r w:rsidRPr="006461B5">
              <w:rPr>
                <w:rFonts w:ascii="Arial" w:hAnsi="Arial" w:cs="Arial"/>
                <w:b/>
                <w:i/>
                <w:sz w:val="24"/>
                <w:szCs w:val="24"/>
              </w:rPr>
              <w:t>Activity Plan for Digital Literacy Skills</w:t>
            </w:r>
            <w:r w:rsidRPr="00657A8A">
              <w:rPr>
                <w:rFonts w:ascii="Arial" w:hAnsi="Arial" w:cs="Arial"/>
                <w:b/>
                <w:i/>
                <w:sz w:val="24"/>
                <w:szCs w:val="24"/>
              </w:rPr>
              <w:t xml:space="preserve">- </w:t>
            </w:r>
            <w:r w:rsidRPr="00657A8A">
              <w:rPr>
                <w:rFonts w:ascii="Arial" w:hAnsi="Arial" w:cs="Arial"/>
                <w:b/>
                <w:iCs/>
                <w:sz w:val="24"/>
                <w:szCs w:val="24"/>
              </w:rPr>
              <w:t>Introducing children to photography and prints.</w:t>
            </w:r>
          </w:p>
        </w:tc>
      </w:tr>
      <w:tr w:rsidR="00292DAF" w14:paraId="7AF3AA2C" w14:textId="77777777" w:rsidTr="00EE425B">
        <w:tc>
          <w:tcPr>
            <w:tcW w:w="2965" w:type="dxa"/>
          </w:tcPr>
          <w:p w14:paraId="2C21E97A" w14:textId="77777777" w:rsidR="00292DAF" w:rsidRPr="006461B5" w:rsidRDefault="00292DAF" w:rsidP="00EE425B">
            <w:pPr>
              <w:spacing w:line="360" w:lineRule="auto"/>
              <w:jc w:val="both"/>
              <w:rPr>
                <w:rFonts w:ascii="Arial" w:hAnsi="Arial" w:cs="Arial"/>
                <w:b/>
                <w:i/>
                <w:sz w:val="24"/>
                <w:szCs w:val="24"/>
              </w:rPr>
            </w:pPr>
            <w:r w:rsidRPr="006461B5">
              <w:rPr>
                <w:rFonts w:ascii="Arial" w:hAnsi="Arial" w:cs="Arial"/>
                <w:b/>
                <w:i/>
                <w:sz w:val="24"/>
                <w:szCs w:val="24"/>
              </w:rPr>
              <w:t>Number of children:</w:t>
            </w:r>
          </w:p>
          <w:p w14:paraId="2C06AC90" w14:textId="77777777" w:rsidR="00292DAF" w:rsidRPr="006461B5" w:rsidRDefault="00292DAF" w:rsidP="00EE425B">
            <w:pPr>
              <w:spacing w:line="360" w:lineRule="auto"/>
              <w:jc w:val="center"/>
              <w:rPr>
                <w:rFonts w:ascii="Arial" w:hAnsi="Arial" w:cs="Arial"/>
                <w:sz w:val="24"/>
                <w:szCs w:val="24"/>
              </w:rPr>
            </w:pPr>
            <w:r w:rsidRPr="006461B5">
              <w:rPr>
                <w:rFonts w:ascii="Arial" w:hAnsi="Arial" w:cs="Arial"/>
                <w:bCs/>
                <w:iCs/>
                <w:sz w:val="24"/>
                <w:szCs w:val="24"/>
              </w:rPr>
              <w:t>9</w:t>
            </w:r>
          </w:p>
        </w:tc>
        <w:tc>
          <w:tcPr>
            <w:tcW w:w="3150" w:type="dxa"/>
          </w:tcPr>
          <w:p w14:paraId="1716CF7B" w14:textId="77777777" w:rsidR="00292DAF" w:rsidRPr="006461B5" w:rsidRDefault="00292DAF" w:rsidP="00EE425B">
            <w:pPr>
              <w:spacing w:line="360" w:lineRule="auto"/>
              <w:jc w:val="both"/>
              <w:rPr>
                <w:rFonts w:ascii="Arial" w:hAnsi="Arial" w:cs="Arial"/>
                <w:b/>
                <w:i/>
                <w:sz w:val="24"/>
                <w:szCs w:val="24"/>
              </w:rPr>
            </w:pPr>
            <w:r w:rsidRPr="006461B5">
              <w:rPr>
                <w:rFonts w:ascii="Arial" w:hAnsi="Arial" w:cs="Arial"/>
                <w:b/>
                <w:i/>
                <w:sz w:val="24"/>
                <w:szCs w:val="24"/>
              </w:rPr>
              <w:t>Age of children:</w:t>
            </w:r>
          </w:p>
          <w:p w14:paraId="612259E1" w14:textId="77777777" w:rsidR="00292DAF" w:rsidRPr="006461B5" w:rsidRDefault="00292DAF" w:rsidP="00EE425B">
            <w:pPr>
              <w:spacing w:line="360" w:lineRule="auto"/>
              <w:jc w:val="center"/>
              <w:rPr>
                <w:rFonts w:ascii="Arial" w:hAnsi="Arial" w:cs="Arial"/>
                <w:bCs/>
                <w:iCs/>
                <w:sz w:val="24"/>
                <w:szCs w:val="24"/>
              </w:rPr>
            </w:pPr>
            <w:r w:rsidRPr="006461B5">
              <w:rPr>
                <w:rFonts w:ascii="Arial" w:hAnsi="Arial" w:cs="Arial"/>
                <w:bCs/>
                <w:iCs/>
                <w:sz w:val="24"/>
                <w:szCs w:val="24"/>
              </w:rPr>
              <w:t>3 – 4-year-olds</w:t>
            </w:r>
          </w:p>
        </w:tc>
        <w:tc>
          <w:tcPr>
            <w:tcW w:w="2901" w:type="dxa"/>
          </w:tcPr>
          <w:p w14:paraId="7DDEEF6A" w14:textId="77777777" w:rsidR="00292DAF" w:rsidRPr="006461B5" w:rsidRDefault="00292DAF" w:rsidP="00EE425B">
            <w:pPr>
              <w:spacing w:line="360" w:lineRule="auto"/>
              <w:jc w:val="both"/>
              <w:rPr>
                <w:rFonts w:ascii="Arial" w:hAnsi="Arial" w:cs="Arial"/>
                <w:b/>
                <w:i/>
                <w:sz w:val="24"/>
                <w:szCs w:val="24"/>
              </w:rPr>
            </w:pPr>
            <w:r w:rsidRPr="006461B5">
              <w:rPr>
                <w:rFonts w:ascii="Arial" w:hAnsi="Arial" w:cs="Arial"/>
                <w:b/>
                <w:i/>
                <w:sz w:val="24"/>
                <w:szCs w:val="24"/>
              </w:rPr>
              <w:t>Number of adults:</w:t>
            </w:r>
          </w:p>
          <w:p w14:paraId="6C93BE2D" w14:textId="77777777" w:rsidR="00292DAF" w:rsidRPr="006461B5" w:rsidRDefault="00292DAF" w:rsidP="00EE425B">
            <w:pPr>
              <w:spacing w:line="360" w:lineRule="auto"/>
              <w:jc w:val="center"/>
              <w:rPr>
                <w:rFonts w:ascii="Arial" w:hAnsi="Arial" w:cs="Arial"/>
                <w:bCs/>
                <w:iCs/>
                <w:sz w:val="24"/>
                <w:szCs w:val="24"/>
              </w:rPr>
            </w:pPr>
            <w:r w:rsidRPr="006461B5">
              <w:rPr>
                <w:rFonts w:ascii="Arial" w:hAnsi="Arial" w:cs="Arial"/>
                <w:bCs/>
                <w:iCs/>
                <w:sz w:val="24"/>
                <w:szCs w:val="24"/>
              </w:rPr>
              <w:t>2</w:t>
            </w:r>
          </w:p>
        </w:tc>
      </w:tr>
      <w:tr w:rsidR="00292DAF" w14:paraId="544A7A23" w14:textId="77777777" w:rsidTr="00EE425B">
        <w:tc>
          <w:tcPr>
            <w:tcW w:w="2965" w:type="dxa"/>
          </w:tcPr>
          <w:p w14:paraId="70D4547D" w14:textId="77777777" w:rsidR="00292DAF" w:rsidRPr="006461B5" w:rsidRDefault="00292DAF" w:rsidP="00EE425B">
            <w:pPr>
              <w:spacing w:line="360" w:lineRule="auto"/>
              <w:jc w:val="both"/>
              <w:rPr>
                <w:rFonts w:ascii="Arial" w:hAnsi="Arial" w:cs="Arial"/>
                <w:b/>
                <w:i/>
                <w:sz w:val="24"/>
                <w:szCs w:val="24"/>
              </w:rPr>
            </w:pPr>
            <w:r w:rsidRPr="006461B5">
              <w:rPr>
                <w:rFonts w:ascii="Arial" w:hAnsi="Arial" w:cs="Arial"/>
                <w:b/>
                <w:i/>
                <w:sz w:val="24"/>
                <w:szCs w:val="24"/>
              </w:rPr>
              <w:t>Location:</w:t>
            </w:r>
          </w:p>
          <w:p w14:paraId="1CBA3F04" w14:textId="77777777" w:rsidR="00292DAF" w:rsidRPr="006461B5" w:rsidRDefault="00292DAF" w:rsidP="00EE425B">
            <w:pPr>
              <w:spacing w:line="360" w:lineRule="auto"/>
              <w:jc w:val="both"/>
              <w:rPr>
                <w:rFonts w:ascii="Arial" w:hAnsi="Arial" w:cs="Arial"/>
                <w:sz w:val="24"/>
                <w:szCs w:val="24"/>
              </w:rPr>
            </w:pPr>
            <w:r w:rsidRPr="006461B5">
              <w:rPr>
                <w:rFonts w:ascii="Arial" w:hAnsi="Arial" w:cs="Arial"/>
                <w:sz w:val="24"/>
                <w:szCs w:val="24"/>
              </w:rPr>
              <w:t>The nursery environment, indoors and outdoors</w:t>
            </w:r>
          </w:p>
        </w:tc>
        <w:tc>
          <w:tcPr>
            <w:tcW w:w="3150" w:type="dxa"/>
          </w:tcPr>
          <w:p w14:paraId="30103CD1" w14:textId="77777777" w:rsidR="00292DAF" w:rsidRDefault="00292DAF" w:rsidP="00EE425B">
            <w:pPr>
              <w:spacing w:line="360" w:lineRule="auto"/>
              <w:jc w:val="both"/>
              <w:rPr>
                <w:rFonts w:ascii="Arial" w:hAnsi="Arial" w:cs="Arial"/>
                <w:b/>
                <w:i/>
                <w:sz w:val="24"/>
                <w:szCs w:val="24"/>
              </w:rPr>
            </w:pPr>
            <w:r w:rsidRPr="006461B5">
              <w:rPr>
                <w:rFonts w:ascii="Arial" w:hAnsi="Arial" w:cs="Arial"/>
                <w:b/>
                <w:i/>
                <w:sz w:val="24"/>
                <w:szCs w:val="24"/>
              </w:rPr>
              <w:t>Preparation time:</w:t>
            </w:r>
          </w:p>
          <w:p w14:paraId="79F9F8E3"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1 hour – </w:t>
            </w:r>
          </w:p>
          <w:p w14:paraId="05CE09F0" w14:textId="77777777" w:rsidR="00292DAF" w:rsidRPr="000E1774"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Setting up activity to ensure it is inviting for children to have the opportunity to participate in photography, printing and framing. </w:t>
            </w:r>
          </w:p>
        </w:tc>
        <w:tc>
          <w:tcPr>
            <w:tcW w:w="2901" w:type="dxa"/>
          </w:tcPr>
          <w:p w14:paraId="4C5FFE33" w14:textId="77777777" w:rsidR="00292DAF" w:rsidRPr="006461B5" w:rsidRDefault="00292DAF" w:rsidP="00EE425B">
            <w:pPr>
              <w:spacing w:line="360" w:lineRule="auto"/>
              <w:jc w:val="both"/>
              <w:rPr>
                <w:rFonts w:ascii="Arial" w:hAnsi="Arial" w:cs="Arial"/>
                <w:b/>
                <w:i/>
                <w:sz w:val="24"/>
                <w:szCs w:val="24"/>
              </w:rPr>
            </w:pPr>
            <w:r w:rsidRPr="006461B5">
              <w:rPr>
                <w:rFonts w:ascii="Arial" w:hAnsi="Arial" w:cs="Arial"/>
                <w:b/>
                <w:i/>
                <w:sz w:val="24"/>
                <w:szCs w:val="24"/>
              </w:rPr>
              <w:t>Activity time:</w:t>
            </w:r>
          </w:p>
          <w:p w14:paraId="19A7C558" w14:textId="77777777" w:rsidR="00292DAF" w:rsidRPr="000E1774" w:rsidRDefault="00292DAF" w:rsidP="00EE425B">
            <w:pPr>
              <w:spacing w:line="360" w:lineRule="auto"/>
              <w:jc w:val="both"/>
              <w:rPr>
                <w:rFonts w:ascii="Arial" w:hAnsi="Arial" w:cs="Arial"/>
                <w:iCs/>
                <w:sz w:val="24"/>
                <w:szCs w:val="24"/>
              </w:rPr>
            </w:pPr>
            <w:r>
              <w:rPr>
                <w:rFonts w:ascii="Arial" w:hAnsi="Arial" w:cs="Arial"/>
                <w:iCs/>
                <w:sz w:val="24"/>
                <w:szCs w:val="24"/>
              </w:rPr>
              <w:t>The activity can be carried out over a two-week period, ensuring all children have had an opportunity to participate with the camera and activity</w:t>
            </w:r>
          </w:p>
        </w:tc>
      </w:tr>
      <w:tr w:rsidR="00292DAF" w14:paraId="0CAB49BC" w14:textId="77777777" w:rsidTr="00EE425B">
        <w:tc>
          <w:tcPr>
            <w:tcW w:w="9016" w:type="dxa"/>
            <w:gridSpan w:val="3"/>
          </w:tcPr>
          <w:p w14:paraId="483C8142" w14:textId="77777777" w:rsidR="00292DAF" w:rsidRPr="006461B5" w:rsidRDefault="00292DAF" w:rsidP="00EE425B">
            <w:pPr>
              <w:spacing w:line="360" w:lineRule="auto"/>
              <w:jc w:val="both"/>
              <w:rPr>
                <w:rFonts w:ascii="Arial" w:hAnsi="Arial" w:cs="Arial"/>
                <w:b/>
                <w:i/>
                <w:sz w:val="24"/>
                <w:szCs w:val="24"/>
              </w:rPr>
            </w:pPr>
            <w:r w:rsidRPr="006461B5">
              <w:rPr>
                <w:rFonts w:ascii="Arial" w:hAnsi="Arial" w:cs="Arial"/>
                <w:b/>
                <w:i/>
                <w:sz w:val="24"/>
                <w:szCs w:val="24"/>
              </w:rPr>
              <w:t>Resources:</w:t>
            </w:r>
          </w:p>
          <w:p w14:paraId="54379412" w14:textId="77777777" w:rsidR="00292DAF" w:rsidRPr="006461B5" w:rsidRDefault="00292DAF" w:rsidP="00EE425B">
            <w:pPr>
              <w:pStyle w:val="ListParagraph"/>
              <w:numPr>
                <w:ilvl w:val="0"/>
                <w:numId w:val="1"/>
              </w:numPr>
              <w:spacing w:line="360" w:lineRule="auto"/>
              <w:jc w:val="both"/>
              <w:rPr>
                <w:rFonts w:ascii="Arial" w:hAnsi="Arial" w:cs="Arial"/>
                <w:sz w:val="24"/>
                <w:szCs w:val="24"/>
              </w:rPr>
            </w:pPr>
            <w:r w:rsidRPr="006461B5">
              <w:rPr>
                <w:rFonts w:ascii="Arial" w:hAnsi="Arial" w:cs="Arial"/>
                <w:sz w:val="24"/>
                <w:szCs w:val="24"/>
              </w:rPr>
              <w:t xml:space="preserve">“Real” </w:t>
            </w:r>
            <w:r>
              <w:rPr>
                <w:rFonts w:ascii="Arial" w:hAnsi="Arial" w:cs="Arial"/>
                <w:sz w:val="24"/>
                <w:szCs w:val="24"/>
              </w:rPr>
              <w:t xml:space="preserve">Digital </w:t>
            </w:r>
            <w:r w:rsidRPr="006461B5">
              <w:rPr>
                <w:rFonts w:ascii="Arial" w:hAnsi="Arial" w:cs="Arial"/>
                <w:sz w:val="24"/>
                <w:szCs w:val="24"/>
              </w:rPr>
              <w:t>camera</w:t>
            </w:r>
            <w:r>
              <w:rPr>
                <w:rFonts w:ascii="Arial" w:hAnsi="Arial" w:cs="Arial"/>
                <w:sz w:val="24"/>
                <w:szCs w:val="24"/>
              </w:rPr>
              <w:t>s</w:t>
            </w:r>
          </w:p>
          <w:p w14:paraId="7338613C" w14:textId="77777777" w:rsidR="00292DAF" w:rsidRDefault="00292DAF" w:rsidP="00EE425B">
            <w:pPr>
              <w:pStyle w:val="ListParagraph"/>
              <w:numPr>
                <w:ilvl w:val="0"/>
                <w:numId w:val="1"/>
              </w:numPr>
              <w:spacing w:line="360" w:lineRule="auto"/>
              <w:jc w:val="both"/>
              <w:rPr>
                <w:rFonts w:ascii="Arial" w:hAnsi="Arial" w:cs="Arial"/>
                <w:sz w:val="24"/>
                <w:szCs w:val="24"/>
              </w:rPr>
            </w:pPr>
            <w:r w:rsidRPr="005C1C28">
              <w:rPr>
                <w:rFonts w:ascii="Arial" w:hAnsi="Arial" w:cs="Arial"/>
                <w:sz w:val="24"/>
                <w:szCs w:val="24"/>
              </w:rPr>
              <w:t xml:space="preserve">Empty Photo frames. A range of different sizes - portrait, landscape, A3, A4, A5 and textures, plastic, wood, shells, mirror, diamante, jewels, </w:t>
            </w:r>
            <w:r>
              <w:rPr>
                <w:rFonts w:ascii="Arial" w:hAnsi="Arial" w:cs="Arial"/>
                <w:sz w:val="24"/>
                <w:szCs w:val="24"/>
              </w:rPr>
              <w:t xml:space="preserve">material </w:t>
            </w:r>
          </w:p>
          <w:p w14:paraId="54F72DD0" w14:textId="77777777" w:rsidR="00292DAF" w:rsidRPr="005C1C28" w:rsidRDefault="00292DAF" w:rsidP="00EE425B">
            <w:pPr>
              <w:pStyle w:val="ListParagraph"/>
              <w:numPr>
                <w:ilvl w:val="0"/>
                <w:numId w:val="1"/>
              </w:numPr>
              <w:spacing w:line="360" w:lineRule="auto"/>
              <w:jc w:val="both"/>
              <w:rPr>
                <w:rFonts w:ascii="Arial" w:hAnsi="Arial" w:cs="Arial"/>
                <w:sz w:val="24"/>
                <w:szCs w:val="24"/>
              </w:rPr>
            </w:pPr>
            <w:r w:rsidRPr="005C1C28">
              <w:rPr>
                <w:rFonts w:ascii="Arial" w:hAnsi="Arial" w:cs="Arial"/>
                <w:sz w:val="24"/>
                <w:szCs w:val="24"/>
              </w:rPr>
              <w:t>Lap top and Printer</w:t>
            </w:r>
          </w:p>
          <w:p w14:paraId="29A55783" w14:textId="77777777" w:rsidR="00292DAF" w:rsidRDefault="00292DAF" w:rsidP="00EE425B">
            <w:pPr>
              <w:pStyle w:val="ListParagraph"/>
              <w:numPr>
                <w:ilvl w:val="0"/>
                <w:numId w:val="1"/>
              </w:numPr>
              <w:spacing w:line="360" w:lineRule="auto"/>
              <w:jc w:val="both"/>
              <w:rPr>
                <w:rFonts w:ascii="Arial" w:hAnsi="Arial" w:cs="Arial"/>
                <w:sz w:val="24"/>
                <w:szCs w:val="24"/>
              </w:rPr>
            </w:pPr>
            <w:r w:rsidRPr="006461B5">
              <w:rPr>
                <w:rFonts w:ascii="Arial" w:hAnsi="Arial" w:cs="Arial"/>
                <w:sz w:val="24"/>
                <w:szCs w:val="24"/>
              </w:rPr>
              <w:t xml:space="preserve">Paper – white / colour </w:t>
            </w:r>
          </w:p>
          <w:p w14:paraId="471AF2FD" w14:textId="77777777" w:rsidR="00292DAF" w:rsidRPr="006461B5" w:rsidRDefault="00292DAF" w:rsidP="00EE425B">
            <w:pPr>
              <w:pStyle w:val="ListParagraph"/>
              <w:numPr>
                <w:ilvl w:val="0"/>
                <w:numId w:val="1"/>
              </w:numPr>
              <w:spacing w:line="360" w:lineRule="auto"/>
              <w:jc w:val="both"/>
              <w:rPr>
                <w:rFonts w:ascii="Arial" w:hAnsi="Arial" w:cs="Arial"/>
                <w:sz w:val="24"/>
                <w:szCs w:val="24"/>
              </w:rPr>
            </w:pPr>
            <w:r>
              <w:rPr>
                <w:rFonts w:ascii="Arial" w:hAnsi="Arial" w:cs="Arial"/>
                <w:sz w:val="24"/>
                <w:szCs w:val="24"/>
              </w:rPr>
              <w:t>Card – various colours</w:t>
            </w:r>
          </w:p>
          <w:p w14:paraId="6FE8A8CD" w14:textId="77777777" w:rsidR="00292DAF" w:rsidRDefault="00292DAF" w:rsidP="00EE425B">
            <w:pPr>
              <w:pStyle w:val="ListParagraph"/>
              <w:numPr>
                <w:ilvl w:val="0"/>
                <w:numId w:val="1"/>
              </w:numPr>
              <w:spacing w:line="360" w:lineRule="auto"/>
              <w:jc w:val="both"/>
              <w:rPr>
                <w:rFonts w:ascii="Arial" w:hAnsi="Arial" w:cs="Arial"/>
                <w:sz w:val="24"/>
                <w:szCs w:val="24"/>
              </w:rPr>
            </w:pPr>
            <w:r w:rsidRPr="006461B5">
              <w:rPr>
                <w:rFonts w:ascii="Arial" w:hAnsi="Arial" w:cs="Arial"/>
                <w:sz w:val="24"/>
                <w:szCs w:val="24"/>
              </w:rPr>
              <w:t>Photo Albums</w:t>
            </w:r>
          </w:p>
          <w:p w14:paraId="4BA0B8F5" w14:textId="77777777" w:rsidR="00292DAF" w:rsidRPr="006461B5" w:rsidRDefault="00292DAF" w:rsidP="00EE425B">
            <w:pPr>
              <w:pStyle w:val="ListParagraph"/>
              <w:numPr>
                <w:ilvl w:val="0"/>
                <w:numId w:val="1"/>
              </w:numPr>
              <w:spacing w:line="360" w:lineRule="auto"/>
              <w:jc w:val="both"/>
              <w:rPr>
                <w:rFonts w:ascii="Arial" w:hAnsi="Arial" w:cs="Arial"/>
                <w:sz w:val="24"/>
                <w:szCs w:val="24"/>
              </w:rPr>
            </w:pPr>
            <w:r>
              <w:rPr>
                <w:rFonts w:ascii="Arial" w:hAnsi="Arial" w:cs="Arial"/>
                <w:sz w:val="24"/>
                <w:szCs w:val="24"/>
              </w:rPr>
              <w:t>Scrap books</w:t>
            </w:r>
            <w:r w:rsidRPr="006461B5">
              <w:rPr>
                <w:rFonts w:ascii="Arial" w:hAnsi="Arial" w:cs="Arial"/>
                <w:sz w:val="24"/>
                <w:szCs w:val="24"/>
              </w:rPr>
              <w:t xml:space="preserve"> </w:t>
            </w:r>
          </w:p>
          <w:p w14:paraId="6FE46BD6" w14:textId="77777777" w:rsidR="00292DAF" w:rsidRPr="006461B5" w:rsidRDefault="00292DAF" w:rsidP="00EE425B">
            <w:pPr>
              <w:pStyle w:val="ListParagraph"/>
              <w:numPr>
                <w:ilvl w:val="0"/>
                <w:numId w:val="1"/>
              </w:numPr>
              <w:spacing w:line="360" w:lineRule="auto"/>
              <w:jc w:val="both"/>
              <w:rPr>
                <w:rFonts w:ascii="Arial" w:hAnsi="Arial" w:cs="Arial"/>
                <w:sz w:val="24"/>
                <w:szCs w:val="24"/>
              </w:rPr>
            </w:pPr>
            <w:r w:rsidRPr="006461B5">
              <w:rPr>
                <w:rFonts w:ascii="Arial" w:hAnsi="Arial" w:cs="Arial"/>
                <w:sz w:val="24"/>
                <w:szCs w:val="24"/>
              </w:rPr>
              <w:t>Magazines</w:t>
            </w:r>
          </w:p>
          <w:p w14:paraId="2909F2F8" w14:textId="77777777" w:rsidR="00292DAF" w:rsidRPr="006461B5" w:rsidRDefault="00292DAF" w:rsidP="00EE425B">
            <w:pPr>
              <w:pStyle w:val="ListParagraph"/>
              <w:numPr>
                <w:ilvl w:val="0"/>
                <w:numId w:val="1"/>
              </w:numPr>
              <w:spacing w:line="360" w:lineRule="auto"/>
              <w:jc w:val="both"/>
              <w:rPr>
                <w:rFonts w:ascii="Arial" w:hAnsi="Arial" w:cs="Arial"/>
                <w:sz w:val="24"/>
                <w:szCs w:val="24"/>
              </w:rPr>
            </w:pPr>
            <w:r w:rsidRPr="006461B5">
              <w:rPr>
                <w:rFonts w:ascii="Arial" w:hAnsi="Arial" w:cs="Arial"/>
                <w:sz w:val="24"/>
                <w:szCs w:val="24"/>
              </w:rPr>
              <w:t xml:space="preserve">Photo frames with prints. A range of different sizes, textures </w:t>
            </w:r>
          </w:p>
          <w:p w14:paraId="7DBAE23E" w14:textId="77777777" w:rsidR="00292DAF" w:rsidRPr="006461B5" w:rsidRDefault="00292DAF" w:rsidP="00EE425B">
            <w:pPr>
              <w:pStyle w:val="ListParagraph"/>
              <w:numPr>
                <w:ilvl w:val="0"/>
                <w:numId w:val="1"/>
              </w:numPr>
              <w:spacing w:line="360" w:lineRule="auto"/>
              <w:jc w:val="both"/>
              <w:rPr>
                <w:rFonts w:ascii="Arial" w:hAnsi="Arial" w:cs="Arial"/>
                <w:sz w:val="24"/>
                <w:szCs w:val="24"/>
              </w:rPr>
            </w:pPr>
            <w:r w:rsidRPr="006461B5">
              <w:rPr>
                <w:rFonts w:ascii="Arial" w:hAnsi="Arial" w:cs="Arial"/>
                <w:sz w:val="24"/>
                <w:szCs w:val="24"/>
              </w:rPr>
              <w:t>Materials to make frames.  Cardboard, paper, wood, plastic</w:t>
            </w:r>
            <w:r>
              <w:rPr>
                <w:rFonts w:ascii="Arial" w:hAnsi="Arial" w:cs="Arial"/>
                <w:sz w:val="24"/>
                <w:szCs w:val="24"/>
              </w:rPr>
              <w:t>, scissors, pens, jewels, glue, material, wool, string</w:t>
            </w:r>
          </w:p>
          <w:p w14:paraId="05864FAD" w14:textId="77777777" w:rsidR="00292DAF" w:rsidRPr="006461B5" w:rsidRDefault="00292DAF" w:rsidP="00EE425B">
            <w:pPr>
              <w:spacing w:line="360" w:lineRule="auto"/>
              <w:jc w:val="both"/>
              <w:rPr>
                <w:rFonts w:ascii="Arial" w:hAnsi="Arial" w:cs="Arial"/>
                <w:sz w:val="24"/>
                <w:szCs w:val="24"/>
              </w:rPr>
            </w:pPr>
          </w:p>
        </w:tc>
      </w:tr>
      <w:tr w:rsidR="00292DAF" w14:paraId="6FE838D0" w14:textId="77777777" w:rsidTr="00EE425B">
        <w:tc>
          <w:tcPr>
            <w:tcW w:w="9016" w:type="dxa"/>
            <w:gridSpan w:val="3"/>
          </w:tcPr>
          <w:p w14:paraId="22387961" w14:textId="77777777" w:rsidR="00292DAF" w:rsidRPr="00F96E00" w:rsidRDefault="00292DAF" w:rsidP="00EE425B">
            <w:pPr>
              <w:spacing w:line="360" w:lineRule="auto"/>
              <w:jc w:val="both"/>
              <w:rPr>
                <w:rFonts w:ascii="Arial" w:hAnsi="Arial" w:cs="Arial"/>
                <w:b/>
                <w:i/>
                <w:sz w:val="24"/>
                <w:szCs w:val="24"/>
              </w:rPr>
            </w:pPr>
            <w:r w:rsidRPr="00F96E00">
              <w:rPr>
                <w:rFonts w:ascii="Arial" w:hAnsi="Arial" w:cs="Arial"/>
                <w:b/>
                <w:i/>
                <w:sz w:val="24"/>
                <w:szCs w:val="24"/>
              </w:rPr>
              <w:t>Links to digital literacy/competence outcomes:</w:t>
            </w:r>
          </w:p>
          <w:p w14:paraId="6B954E09" w14:textId="77777777" w:rsidR="00292DAF" w:rsidRPr="00F96E00" w:rsidRDefault="00292DAF" w:rsidP="00EE425B">
            <w:pPr>
              <w:spacing w:after="160" w:line="360" w:lineRule="auto"/>
              <w:jc w:val="both"/>
              <w:rPr>
                <w:rFonts w:ascii="Arial" w:eastAsia="Calibri" w:hAnsi="Arial" w:cs="Arial"/>
                <w:sz w:val="24"/>
                <w:szCs w:val="24"/>
              </w:rPr>
            </w:pPr>
            <w:r w:rsidRPr="00F96E00">
              <w:rPr>
                <w:rFonts w:ascii="Arial" w:eastAsia="Calibri" w:hAnsi="Arial" w:cs="Arial"/>
                <w:sz w:val="24"/>
                <w:szCs w:val="24"/>
              </w:rPr>
              <w:t xml:space="preserve">This cross-curricular photography activity, gives children the opportunity to take and review the images. However, the main focus is on well-being and Cultural Diversity, Personal and Social Development, and Digital Competency. </w:t>
            </w:r>
          </w:p>
          <w:p w14:paraId="59DF9A44" w14:textId="77777777" w:rsidR="00292DAF" w:rsidRDefault="00471E88" w:rsidP="00EE425B">
            <w:pPr>
              <w:spacing w:after="160" w:line="360" w:lineRule="auto"/>
              <w:jc w:val="both"/>
              <w:rPr>
                <w:rFonts w:ascii="Arial" w:eastAsia="Calibri" w:hAnsi="Arial" w:cs="Arial"/>
                <w:b/>
                <w:bCs/>
                <w:sz w:val="24"/>
                <w:szCs w:val="24"/>
                <w:u w:val="single"/>
              </w:rPr>
            </w:pPr>
            <w:hyperlink r:id="rId12" w:anchor="eyJpIjpbeyJhIjoxfV0sImMiOlt7ImEiOjB9LHsiYSI6MH0seyJhIjowfSx7ImEiOjB9LHsiYSI6MX0seyJhIjowfSx7ImEiOjB9LHsiYSI6MH0seyJhIjowfSx7ImEiOjB9LHsiYSI6MH0seyJhIjowfSx7ImEiOjB9LHsiYSI6MH0seyJhIjowfSx7ImEiOjB9LHsiYSI6MH1dfQ==" w:history="1">
              <w:r w:rsidR="00292DAF">
                <w:rPr>
                  <w:rStyle w:val="Hyperlink"/>
                  <w:rFonts w:ascii="Arial" w:eastAsia="Calibri" w:hAnsi="Arial" w:cs="Arial"/>
                  <w:b/>
                  <w:bCs/>
                  <w:sz w:val="24"/>
                  <w:szCs w:val="24"/>
                </w:rPr>
                <w:t>Digital Competence Framework</w:t>
              </w:r>
            </w:hyperlink>
          </w:p>
          <w:p w14:paraId="722E0B3A" w14:textId="77777777" w:rsidR="00292DAF" w:rsidRDefault="00471E88" w:rsidP="00EE425B">
            <w:pPr>
              <w:spacing w:after="160" w:line="360" w:lineRule="auto"/>
              <w:jc w:val="both"/>
              <w:rPr>
                <w:rFonts w:ascii="Arial" w:eastAsia="Calibri" w:hAnsi="Arial" w:cs="Arial"/>
                <w:b/>
                <w:bCs/>
                <w:sz w:val="24"/>
                <w:szCs w:val="24"/>
                <w:u w:val="single"/>
              </w:rPr>
            </w:pPr>
            <w:hyperlink r:id="rId13" w:history="1">
              <w:r w:rsidR="00292DAF">
                <w:rPr>
                  <w:rStyle w:val="Hyperlink"/>
                  <w:rFonts w:ascii="Arial" w:eastAsia="Calibri" w:hAnsi="Arial" w:cs="Arial"/>
                  <w:b/>
                  <w:bCs/>
                  <w:sz w:val="24"/>
                  <w:szCs w:val="24"/>
                </w:rPr>
                <w:t>Digital Competence Framework G</w:t>
              </w:r>
              <w:r w:rsidR="00292DAF">
                <w:rPr>
                  <w:rStyle w:val="Hyperlink"/>
                  <w:rFonts w:eastAsia="Calibri"/>
                  <w:b/>
                  <w:bCs/>
                </w:rPr>
                <w:t xml:space="preserve">uidance </w:t>
              </w:r>
              <w:r w:rsidR="00292DAF">
                <w:rPr>
                  <w:rStyle w:val="Hyperlink"/>
                  <w:rFonts w:ascii="Arial" w:eastAsia="Calibri" w:hAnsi="Arial" w:cs="Arial"/>
                  <w:b/>
                  <w:bCs/>
                  <w:sz w:val="24"/>
                  <w:szCs w:val="24"/>
                </w:rPr>
                <w:t>Strands Page 5</w:t>
              </w:r>
            </w:hyperlink>
          </w:p>
          <w:p w14:paraId="778F83C9" w14:textId="77777777" w:rsidR="00EC716A" w:rsidRDefault="00471E88" w:rsidP="00EE425B">
            <w:pPr>
              <w:spacing w:after="160" w:line="360" w:lineRule="auto"/>
              <w:jc w:val="both"/>
              <w:rPr>
                <w:rFonts w:ascii="Arial" w:eastAsia="Calibri" w:hAnsi="Arial" w:cs="Arial"/>
                <w:b/>
                <w:bCs/>
                <w:sz w:val="24"/>
                <w:szCs w:val="24"/>
              </w:rPr>
            </w:pPr>
            <w:hyperlink r:id="rId14" w:history="1">
              <w:r w:rsidR="00EC716A">
                <w:rPr>
                  <w:rStyle w:val="Hyperlink"/>
                  <w:rFonts w:ascii="Arial" w:eastAsia="Calibri" w:hAnsi="Arial" w:cs="Arial"/>
                  <w:b/>
                  <w:bCs/>
                  <w:sz w:val="24"/>
                  <w:szCs w:val="24"/>
                </w:rPr>
                <w:t>Strands</w:t>
              </w:r>
            </w:hyperlink>
          </w:p>
          <w:p w14:paraId="6B7198D1" w14:textId="1F76673D" w:rsidR="00292DAF" w:rsidRPr="00F96E00" w:rsidRDefault="00292DAF" w:rsidP="00EE425B">
            <w:pPr>
              <w:spacing w:after="160" w:line="360" w:lineRule="auto"/>
              <w:jc w:val="both"/>
              <w:rPr>
                <w:rFonts w:ascii="Arial" w:eastAsia="Calibri" w:hAnsi="Arial" w:cs="Arial"/>
                <w:sz w:val="24"/>
                <w:szCs w:val="24"/>
              </w:rPr>
            </w:pPr>
            <w:r w:rsidRPr="00CB31B1">
              <w:rPr>
                <w:rFonts w:ascii="Arial" w:eastAsia="Calibri" w:hAnsi="Arial" w:cs="Arial"/>
                <w:b/>
                <w:bCs/>
                <w:sz w:val="24"/>
                <w:szCs w:val="24"/>
              </w:rPr>
              <w:t>Citizenship</w:t>
            </w:r>
            <w:r>
              <w:rPr>
                <w:rFonts w:ascii="Arial" w:eastAsia="Calibri" w:hAnsi="Arial" w:cs="Arial"/>
                <w:sz w:val="24"/>
                <w:szCs w:val="24"/>
              </w:rPr>
              <w:t xml:space="preserve"> - </w:t>
            </w:r>
            <w:r w:rsidRPr="00F96E00">
              <w:rPr>
                <w:rFonts w:ascii="Arial" w:eastAsia="Calibri" w:hAnsi="Arial" w:cs="Arial"/>
                <w:sz w:val="24"/>
                <w:szCs w:val="24"/>
              </w:rPr>
              <w:t>Health and Well-being</w:t>
            </w:r>
          </w:p>
          <w:p w14:paraId="000087BC" w14:textId="77777777" w:rsidR="00292DAF" w:rsidRPr="00F96E00" w:rsidRDefault="00292DAF" w:rsidP="00EE425B">
            <w:pPr>
              <w:spacing w:after="160" w:line="360" w:lineRule="auto"/>
              <w:jc w:val="both"/>
              <w:rPr>
                <w:rFonts w:ascii="Arial" w:eastAsia="Calibri" w:hAnsi="Arial" w:cs="Arial"/>
                <w:sz w:val="24"/>
                <w:szCs w:val="24"/>
              </w:rPr>
            </w:pPr>
            <w:r w:rsidRPr="00CB31B1">
              <w:rPr>
                <w:rFonts w:ascii="Arial" w:eastAsia="Calibri" w:hAnsi="Arial" w:cs="Arial"/>
                <w:b/>
                <w:bCs/>
                <w:sz w:val="24"/>
                <w:szCs w:val="24"/>
              </w:rPr>
              <w:t>Interacting and collaborating</w:t>
            </w:r>
            <w:r>
              <w:rPr>
                <w:rFonts w:ascii="Arial" w:eastAsia="Calibri" w:hAnsi="Arial" w:cs="Arial"/>
                <w:sz w:val="24"/>
                <w:szCs w:val="24"/>
              </w:rPr>
              <w:t xml:space="preserve"> - </w:t>
            </w:r>
            <w:r w:rsidRPr="00F96E00">
              <w:rPr>
                <w:rFonts w:ascii="Arial" w:eastAsia="Calibri" w:hAnsi="Arial" w:cs="Arial"/>
                <w:sz w:val="24"/>
                <w:szCs w:val="24"/>
              </w:rPr>
              <w:t>Storing and sharing</w:t>
            </w:r>
          </w:p>
          <w:p w14:paraId="2F63E9E0" w14:textId="77777777" w:rsidR="00292DAF" w:rsidRPr="00F96E00" w:rsidRDefault="00292DAF" w:rsidP="00EE425B">
            <w:pPr>
              <w:spacing w:after="160" w:line="360" w:lineRule="auto"/>
              <w:jc w:val="both"/>
              <w:rPr>
                <w:rFonts w:ascii="Arial" w:eastAsia="Calibri" w:hAnsi="Arial" w:cs="Arial"/>
                <w:sz w:val="24"/>
                <w:szCs w:val="24"/>
              </w:rPr>
            </w:pPr>
            <w:r w:rsidRPr="00D34AB9">
              <w:rPr>
                <w:rFonts w:ascii="Arial" w:eastAsia="Calibri" w:hAnsi="Arial" w:cs="Arial"/>
                <w:b/>
                <w:bCs/>
                <w:sz w:val="24"/>
                <w:szCs w:val="24"/>
              </w:rPr>
              <w:t>Prod</w:t>
            </w:r>
            <w:r w:rsidRPr="00CB31B1">
              <w:rPr>
                <w:rFonts w:ascii="Arial" w:eastAsia="Calibri" w:hAnsi="Arial" w:cs="Arial"/>
                <w:b/>
                <w:bCs/>
                <w:sz w:val="24"/>
                <w:szCs w:val="24"/>
              </w:rPr>
              <w:t>ucing</w:t>
            </w:r>
            <w:r>
              <w:rPr>
                <w:rFonts w:ascii="Arial" w:eastAsia="Calibri" w:hAnsi="Arial" w:cs="Arial"/>
                <w:sz w:val="24"/>
                <w:szCs w:val="24"/>
              </w:rPr>
              <w:t xml:space="preserve"> - </w:t>
            </w:r>
            <w:r w:rsidRPr="00F96E00">
              <w:rPr>
                <w:rFonts w:ascii="Arial" w:eastAsia="Calibri" w:hAnsi="Arial" w:cs="Arial"/>
                <w:sz w:val="24"/>
                <w:szCs w:val="24"/>
              </w:rPr>
              <w:t xml:space="preserve">Planning sourcing and searching </w:t>
            </w:r>
          </w:p>
          <w:p w14:paraId="27100128" w14:textId="77777777" w:rsidR="00292DAF" w:rsidRDefault="00292DAF" w:rsidP="00EE425B">
            <w:pPr>
              <w:spacing w:after="160" w:line="360" w:lineRule="auto"/>
              <w:jc w:val="both"/>
              <w:rPr>
                <w:rFonts w:ascii="Arial" w:eastAsia="Calibri" w:hAnsi="Arial" w:cs="Arial"/>
                <w:sz w:val="24"/>
                <w:szCs w:val="24"/>
              </w:rPr>
            </w:pPr>
            <w:r w:rsidRPr="00D34AB9">
              <w:rPr>
                <w:rFonts w:ascii="Arial" w:eastAsia="Calibri" w:hAnsi="Arial" w:cs="Arial"/>
                <w:b/>
                <w:bCs/>
                <w:sz w:val="24"/>
                <w:szCs w:val="24"/>
              </w:rPr>
              <w:t>Data and computational thinking</w:t>
            </w:r>
            <w:r w:rsidRPr="00F96E00">
              <w:rPr>
                <w:rFonts w:ascii="Arial" w:eastAsia="Calibri" w:hAnsi="Arial" w:cs="Arial"/>
                <w:sz w:val="24"/>
                <w:szCs w:val="24"/>
              </w:rPr>
              <w:t xml:space="preserve"> </w:t>
            </w:r>
            <w:r>
              <w:rPr>
                <w:rFonts w:ascii="Arial" w:eastAsia="Calibri" w:hAnsi="Arial" w:cs="Arial"/>
                <w:sz w:val="24"/>
                <w:szCs w:val="24"/>
              </w:rPr>
              <w:t xml:space="preserve">- </w:t>
            </w:r>
            <w:r w:rsidRPr="00F96E00">
              <w:rPr>
                <w:rFonts w:ascii="Arial" w:eastAsia="Calibri" w:hAnsi="Arial" w:cs="Arial"/>
                <w:sz w:val="24"/>
                <w:szCs w:val="24"/>
              </w:rPr>
              <w:t>Problem solving and modelling</w:t>
            </w:r>
          </w:p>
          <w:p w14:paraId="2C09276F" w14:textId="77777777" w:rsidR="00292DAF" w:rsidRDefault="00292DAF" w:rsidP="00EE425B">
            <w:pPr>
              <w:spacing w:after="160" w:line="360" w:lineRule="auto"/>
              <w:jc w:val="both"/>
              <w:rPr>
                <w:rFonts w:ascii="Arial" w:eastAsia="Calibri" w:hAnsi="Arial" w:cs="Arial"/>
                <w:sz w:val="24"/>
                <w:szCs w:val="24"/>
              </w:rPr>
            </w:pPr>
            <w:r w:rsidRPr="00CB31B1">
              <w:rPr>
                <w:rFonts w:ascii="Arial" w:eastAsia="Calibri" w:hAnsi="Arial" w:cs="Arial"/>
                <w:b/>
                <w:bCs/>
                <w:sz w:val="24"/>
                <w:szCs w:val="24"/>
              </w:rPr>
              <w:t xml:space="preserve">Literacy </w:t>
            </w:r>
            <w:r>
              <w:rPr>
                <w:rFonts w:ascii="Arial" w:eastAsia="Calibri" w:hAnsi="Arial" w:cs="Arial"/>
                <w:sz w:val="24"/>
                <w:szCs w:val="24"/>
              </w:rPr>
              <w:t>– make scrapbook with their own photographs and use captions. Explore books, printing, cameras</w:t>
            </w:r>
          </w:p>
          <w:p w14:paraId="763AA73C" w14:textId="77777777" w:rsidR="00292DAF" w:rsidRPr="00F96E00" w:rsidRDefault="00292DAF" w:rsidP="00EE425B">
            <w:pPr>
              <w:spacing w:line="360" w:lineRule="auto"/>
              <w:jc w:val="both"/>
              <w:rPr>
                <w:rFonts w:ascii="Arial" w:eastAsia="Calibri" w:hAnsi="Arial" w:cs="Arial"/>
                <w:sz w:val="24"/>
                <w:szCs w:val="24"/>
              </w:rPr>
            </w:pPr>
            <w:r w:rsidRPr="00CB31B1">
              <w:rPr>
                <w:rFonts w:ascii="Arial" w:eastAsia="Calibri" w:hAnsi="Arial" w:cs="Arial"/>
                <w:b/>
                <w:bCs/>
                <w:sz w:val="24"/>
                <w:szCs w:val="24"/>
              </w:rPr>
              <w:t>Numeracy</w:t>
            </w:r>
            <w:r>
              <w:rPr>
                <w:rFonts w:ascii="Arial" w:eastAsia="Calibri" w:hAnsi="Arial" w:cs="Arial"/>
                <w:sz w:val="24"/>
                <w:szCs w:val="24"/>
              </w:rPr>
              <w:t xml:space="preserve"> – size of prints, frames, paper, cardboard, shape, patterns and numbers, download and reworking images for children to explore. </w:t>
            </w:r>
          </w:p>
          <w:p w14:paraId="432EA7CD" w14:textId="77777777" w:rsidR="00292DAF" w:rsidRPr="00B238B6" w:rsidRDefault="00292DAF" w:rsidP="00EE425B">
            <w:pPr>
              <w:rPr>
                <w:rFonts w:ascii="Arial" w:hAnsi="Arial" w:cs="Arial"/>
                <w:sz w:val="24"/>
                <w:szCs w:val="24"/>
                <w:highlight w:val="yellow"/>
              </w:rPr>
            </w:pPr>
          </w:p>
        </w:tc>
      </w:tr>
      <w:tr w:rsidR="00292DAF" w14:paraId="15AE92C9" w14:textId="77777777" w:rsidTr="00EE425B">
        <w:tc>
          <w:tcPr>
            <w:tcW w:w="9016" w:type="dxa"/>
            <w:gridSpan w:val="3"/>
          </w:tcPr>
          <w:p w14:paraId="3AD87F7F" w14:textId="77777777" w:rsidR="00292DAF" w:rsidRPr="006461B5" w:rsidRDefault="00292DAF" w:rsidP="00EE425B">
            <w:pPr>
              <w:spacing w:line="360" w:lineRule="auto"/>
              <w:jc w:val="both"/>
              <w:rPr>
                <w:rFonts w:ascii="Arial" w:hAnsi="Arial" w:cs="Arial"/>
                <w:b/>
                <w:i/>
                <w:sz w:val="24"/>
                <w:szCs w:val="24"/>
              </w:rPr>
            </w:pPr>
            <w:r w:rsidRPr="006461B5">
              <w:rPr>
                <w:rFonts w:ascii="Arial" w:hAnsi="Arial" w:cs="Arial"/>
                <w:b/>
                <w:i/>
                <w:sz w:val="24"/>
                <w:szCs w:val="24"/>
              </w:rPr>
              <w:lastRenderedPageBreak/>
              <w:t>Details of the activity:</w:t>
            </w:r>
          </w:p>
          <w:p w14:paraId="1E9FEF66"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Introducing children to photography and prints.</w:t>
            </w:r>
          </w:p>
          <w:p w14:paraId="78AFE1BC"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The practitioners are responsible for setting up an area to invite children to take part in photography. Various props available, and practitioners allow the children to makes choices.  </w:t>
            </w:r>
          </w:p>
          <w:p w14:paraId="0E73E6A8"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Children have the opportunity to use real digital cameras within the nursery environment, indoors and outdoors. </w:t>
            </w:r>
          </w:p>
          <w:p w14:paraId="0F646A2A"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As children are inquisitive and curious, it is vital to allow plenty of time for children to explore the nursery environment and take photos, developing their technique and skills. Therefore, the children have the opportunity to participate, if they choose over the two-week period. </w:t>
            </w:r>
          </w:p>
          <w:p w14:paraId="1A498A67"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The activity is planned to include all children, including those with individual needs.  The practitioners are available to support those requiring help.  The practitioners encourage children to take photos of what interests them, this could be there friends, toys, items, garden, flowers, insects </w:t>
            </w:r>
            <w:proofErr w:type="spellStart"/>
            <w:r>
              <w:rPr>
                <w:rFonts w:ascii="Arial" w:hAnsi="Arial" w:cs="Arial"/>
                <w:bCs/>
                <w:iCs/>
                <w:sz w:val="24"/>
                <w:szCs w:val="24"/>
              </w:rPr>
              <w:t>etc</w:t>
            </w:r>
            <w:proofErr w:type="spellEnd"/>
            <w:r>
              <w:rPr>
                <w:rFonts w:ascii="Arial" w:hAnsi="Arial" w:cs="Arial"/>
                <w:bCs/>
                <w:iCs/>
                <w:sz w:val="24"/>
                <w:szCs w:val="24"/>
              </w:rPr>
              <w:t xml:space="preserve">, within the nursery environment (indoors or outdoors).  </w:t>
            </w:r>
          </w:p>
          <w:p w14:paraId="124F4D4A"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Opportunities to communicate with children.  Practitioners question the children with, ‘what they like’ and ‘why’ along with supporting with the camera, if required. </w:t>
            </w:r>
          </w:p>
          <w:p w14:paraId="0754C862" w14:textId="77777777" w:rsidR="00292DAF" w:rsidRDefault="00292DAF" w:rsidP="00EE425B">
            <w:pPr>
              <w:spacing w:line="360" w:lineRule="auto"/>
              <w:jc w:val="both"/>
              <w:rPr>
                <w:rFonts w:ascii="Arial" w:hAnsi="Arial" w:cs="Arial"/>
                <w:bCs/>
                <w:iCs/>
                <w:sz w:val="24"/>
                <w:szCs w:val="24"/>
              </w:rPr>
            </w:pPr>
            <w:r>
              <w:rPr>
                <w:rFonts w:ascii="Arial" w:hAnsi="Arial" w:cs="Arial"/>
                <w:bCs/>
                <w:iCs/>
                <w:sz w:val="24"/>
                <w:szCs w:val="24"/>
              </w:rPr>
              <w:t xml:space="preserve">Once they have taken the pictures, they have an opportunity to transfer the photos from the camera onto the laptop.  </w:t>
            </w:r>
          </w:p>
          <w:p w14:paraId="5A98096D" w14:textId="77777777" w:rsidR="00292DAF" w:rsidRPr="00D407E9" w:rsidRDefault="00292DAF" w:rsidP="00EE425B">
            <w:pPr>
              <w:spacing w:line="360" w:lineRule="auto"/>
              <w:jc w:val="both"/>
              <w:rPr>
                <w:rFonts w:ascii="Arial" w:hAnsi="Arial" w:cs="Arial"/>
                <w:bCs/>
                <w:iCs/>
                <w:sz w:val="24"/>
                <w:szCs w:val="24"/>
              </w:rPr>
            </w:pPr>
            <w:r>
              <w:rPr>
                <w:rFonts w:ascii="Arial" w:hAnsi="Arial" w:cs="Arial"/>
                <w:bCs/>
                <w:iCs/>
                <w:sz w:val="24"/>
                <w:szCs w:val="24"/>
              </w:rPr>
              <w:lastRenderedPageBreak/>
              <w:t xml:space="preserve">The children can decide to print their 3 </w:t>
            </w:r>
            <w:proofErr w:type="spellStart"/>
            <w:r>
              <w:rPr>
                <w:rFonts w:ascii="Arial" w:hAnsi="Arial" w:cs="Arial"/>
                <w:bCs/>
                <w:iCs/>
                <w:sz w:val="24"/>
                <w:szCs w:val="24"/>
              </w:rPr>
              <w:t>favourite</w:t>
            </w:r>
            <w:proofErr w:type="spellEnd"/>
            <w:r>
              <w:rPr>
                <w:rFonts w:ascii="Arial" w:hAnsi="Arial" w:cs="Arial"/>
                <w:bCs/>
                <w:iCs/>
                <w:sz w:val="24"/>
                <w:szCs w:val="24"/>
              </w:rPr>
              <w:t xml:space="preserve"> pictures. Once printed, the children have the opportunity to frame, place in scrap books, place on the wall, include in photo album. </w:t>
            </w:r>
          </w:p>
        </w:tc>
      </w:tr>
    </w:tbl>
    <w:p w14:paraId="6541E9FB" w14:textId="77777777" w:rsidR="00292DAF" w:rsidRDefault="00292DAF" w:rsidP="00292DAF">
      <w:pPr>
        <w:jc w:val="center"/>
      </w:pPr>
    </w:p>
    <w:p w14:paraId="04730EFF" w14:textId="4D12EDAE" w:rsidR="00AA1D95" w:rsidRDefault="00AA1D95" w:rsidP="00C50472">
      <w:pPr>
        <w:ind w:firstLine="720"/>
        <w:rPr>
          <w:rFonts w:ascii="Arial" w:hAnsi="Arial" w:cs="Arial"/>
          <w:b/>
          <w:bCs/>
          <w:sz w:val="24"/>
          <w:szCs w:val="24"/>
        </w:rPr>
      </w:pPr>
    </w:p>
    <w:p w14:paraId="6A350A05" w14:textId="73F8AED9" w:rsidR="00AA1D95" w:rsidRDefault="00AA1D95" w:rsidP="00C50472">
      <w:pPr>
        <w:ind w:firstLine="720"/>
        <w:rPr>
          <w:rFonts w:ascii="Arial" w:hAnsi="Arial" w:cs="Arial"/>
          <w:b/>
          <w:bCs/>
          <w:sz w:val="24"/>
          <w:szCs w:val="24"/>
        </w:rPr>
      </w:pPr>
    </w:p>
    <w:p w14:paraId="2658BB30" w14:textId="3511D9C2" w:rsidR="00D72068" w:rsidRDefault="00D72068" w:rsidP="00C50472">
      <w:pPr>
        <w:ind w:firstLine="720"/>
        <w:rPr>
          <w:rFonts w:ascii="Arial" w:hAnsi="Arial" w:cs="Arial"/>
          <w:b/>
          <w:bCs/>
          <w:sz w:val="24"/>
          <w:szCs w:val="24"/>
        </w:rPr>
      </w:pPr>
    </w:p>
    <w:p w14:paraId="08DBBF99" w14:textId="7151F512" w:rsidR="00D72068" w:rsidRDefault="00D72068" w:rsidP="00C50472">
      <w:pPr>
        <w:ind w:firstLine="720"/>
        <w:rPr>
          <w:rFonts w:ascii="Arial" w:hAnsi="Arial" w:cs="Arial"/>
          <w:b/>
          <w:bCs/>
          <w:sz w:val="24"/>
          <w:szCs w:val="24"/>
        </w:rPr>
      </w:pPr>
    </w:p>
    <w:p w14:paraId="70339EFC" w14:textId="076715AC" w:rsidR="00D72068" w:rsidRDefault="00D72068" w:rsidP="00C50472">
      <w:pPr>
        <w:ind w:firstLine="720"/>
        <w:rPr>
          <w:rFonts w:ascii="Arial" w:hAnsi="Arial" w:cs="Arial"/>
          <w:b/>
          <w:bCs/>
          <w:sz w:val="24"/>
          <w:szCs w:val="24"/>
        </w:rPr>
      </w:pPr>
    </w:p>
    <w:p w14:paraId="18B71F29" w14:textId="443319CC" w:rsidR="00D72068" w:rsidRDefault="00D72068" w:rsidP="00C50472">
      <w:pPr>
        <w:ind w:firstLine="720"/>
        <w:rPr>
          <w:rFonts w:ascii="Arial" w:hAnsi="Arial" w:cs="Arial"/>
          <w:b/>
          <w:bCs/>
          <w:sz w:val="24"/>
          <w:szCs w:val="24"/>
        </w:rPr>
      </w:pPr>
    </w:p>
    <w:p w14:paraId="77717FE5" w14:textId="58447DC2" w:rsidR="00D72068" w:rsidRDefault="00D72068" w:rsidP="00C50472">
      <w:pPr>
        <w:ind w:firstLine="720"/>
        <w:rPr>
          <w:rFonts w:ascii="Arial" w:hAnsi="Arial" w:cs="Arial"/>
          <w:b/>
          <w:bCs/>
          <w:sz w:val="24"/>
          <w:szCs w:val="24"/>
        </w:rPr>
      </w:pPr>
    </w:p>
    <w:p w14:paraId="56996832" w14:textId="563F3582" w:rsidR="00D72068" w:rsidRDefault="00D72068" w:rsidP="00C50472">
      <w:pPr>
        <w:ind w:firstLine="720"/>
        <w:rPr>
          <w:rFonts w:ascii="Arial" w:hAnsi="Arial" w:cs="Arial"/>
          <w:b/>
          <w:bCs/>
          <w:sz w:val="24"/>
          <w:szCs w:val="24"/>
        </w:rPr>
      </w:pPr>
    </w:p>
    <w:p w14:paraId="51F492EB" w14:textId="2EB52148" w:rsidR="00D72068" w:rsidRDefault="00D72068" w:rsidP="00C50472">
      <w:pPr>
        <w:ind w:firstLine="720"/>
        <w:rPr>
          <w:rFonts w:ascii="Arial" w:hAnsi="Arial" w:cs="Arial"/>
          <w:b/>
          <w:bCs/>
          <w:sz w:val="24"/>
          <w:szCs w:val="24"/>
        </w:rPr>
      </w:pPr>
    </w:p>
    <w:p w14:paraId="75CA8DD0" w14:textId="76AF496A" w:rsidR="00D72068" w:rsidRDefault="00D72068" w:rsidP="00C50472">
      <w:pPr>
        <w:ind w:firstLine="720"/>
        <w:rPr>
          <w:rFonts w:ascii="Arial" w:hAnsi="Arial" w:cs="Arial"/>
          <w:b/>
          <w:bCs/>
          <w:sz w:val="24"/>
          <w:szCs w:val="24"/>
        </w:rPr>
      </w:pPr>
    </w:p>
    <w:p w14:paraId="3DA0543B" w14:textId="4ACC247D" w:rsidR="00D72068" w:rsidRDefault="00D72068" w:rsidP="00C50472">
      <w:pPr>
        <w:ind w:firstLine="720"/>
        <w:rPr>
          <w:rFonts w:ascii="Arial" w:hAnsi="Arial" w:cs="Arial"/>
          <w:b/>
          <w:bCs/>
          <w:sz w:val="24"/>
          <w:szCs w:val="24"/>
        </w:rPr>
      </w:pPr>
    </w:p>
    <w:p w14:paraId="14A0AD13" w14:textId="731C6753" w:rsidR="00D72068" w:rsidRDefault="00D72068" w:rsidP="00C50472">
      <w:pPr>
        <w:ind w:firstLine="720"/>
        <w:rPr>
          <w:rFonts w:ascii="Arial" w:hAnsi="Arial" w:cs="Arial"/>
          <w:b/>
          <w:bCs/>
          <w:sz w:val="24"/>
          <w:szCs w:val="24"/>
        </w:rPr>
      </w:pPr>
    </w:p>
    <w:p w14:paraId="23B4C88D" w14:textId="697E8430" w:rsidR="00D72068" w:rsidRDefault="00D72068" w:rsidP="00C50472">
      <w:pPr>
        <w:ind w:firstLine="720"/>
        <w:rPr>
          <w:rFonts w:ascii="Arial" w:hAnsi="Arial" w:cs="Arial"/>
          <w:b/>
          <w:bCs/>
          <w:sz w:val="24"/>
          <w:szCs w:val="24"/>
        </w:rPr>
      </w:pPr>
    </w:p>
    <w:p w14:paraId="35A223C4" w14:textId="2842F97C" w:rsidR="00D72068" w:rsidRDefault="00D72068" w:rsidP="00C50472">
      <w:pPr>
        <w:ind w:firstLine="720"/>
        <w:rPr>
          <w:rFonts w:ascii="Arial" w:hAnsi="Arial" w:cs="Arial"/>
          <w:b/>
          <w:bCs/>
          <w:sz w:val="24"/>
          <w:szCs w:val="24"/>
        </w:rPr>
      </w:pPr>
    </w:p>
    <w:p w14:paraId="2C69D760" w14:textId="737842BB" w:rsidR="00D72068" w:rsidRDefault="00D72068" w:rsidP="00C50472">
      <w:pPr>
        <w:ind w:firstLine="720"/>
        <w:rPr>
          <w:rFonts w:ascii="Arial" w:hAnsi="Arial" w:cs="Arial"/>
          <w:b/>
          <w:bCs/>
          <w:sz w:val="24"/>
          <w:szCs w:val="24"/>
        </w:rPr>
      </w:pPr>
    </w:p>
    <w:p w14:paraId="67A4FD5D" w14:textId="3F98B552" w:rsidR="00D72068" w:rsidRDefault="00D72068" w:rsidP="00C50472">
      <w:pPr>
        <w:ind w:firstLine="720"/>
        <w:rPr>
          <w:rFonts w:ascii="Arial" w:hAnsi="Arial" w:cs="Arial"/>
          <w:b/>
          <w:bCs/>
          <w:sz w:val="24"/>
          <w:szCs w:val="24"/>
        </w:rPr>
      </w:pPr>
    </w:p>
    <w:p w14:paraId="6070F124" w14:textId="67DFD090" w:rsidR="00D72068" w:rsidRDefault="00D72068" w:rsidP="00C50472">
      <w:pPr>
        <w:ind w:firstLine="720"/>
        <w:rPr>
          <w:rFonts w:ascii="Arial" w:hAnsi="Arial" w:cs="Arial"/>
          <w:b/>
          <w:bCs/>
          <w:sz w:val="24"/>
          <w:szCs w:val="24"/>
        </w:rPr>
      </w:pPr>
    </w:p>
    <w:p w14:paraId="10510007" w14:textId="0E7ACC9C" w:rsidR="00D72068" w:rsidRDefault="00D72068" w:rsidP="00C50472">
      <w:pPr>
        <w:ind w:firstLine="720"/>
        <w:rPr>
          <w:rFonts w:ascii="Arial" w:hAnsi="Arial" w:cs="Arial"/>
          <w:b/>
          <w:bCs/>
          <w:sz w:val="24"/>
          <w:szCs w:val="24"/>
        </w:rPr>
      </w:pPr>
    </w:p>
    <w:p w14:paraId="18083BC4" w14:textId="0EE97F6F" w:rsidR="00D72068" w:rsidRDefault="00D72068" w:rsidP="00C50472">
      <w:pPr>
        <w:ind w:firstLine="720"/>
        <w:rPr>
          <w:rFonts w:ascii="Arial" w:hAnsi="Arial" w:cs="Arial"/>
          <w:b/>
          <w:bCs/>
          <w:sz w:val="24"/>
          <w:szCs w:val="24"/>
        </w:rPr>
      </w:pPr>
    </w:p>
    <w:p w14:paraId="2ECA85C4" w14:textId="2A7A6BC6" w:rsidR="00D72068" w:rsidRDefault="00D72068" w:rsidP="00C50472">
      <w:pPr>
        <w:ind w:firstLine="720"/>
        <w:rPr>
          <w:rFonts w:ascii="Arial" w:hAnsi="Arial" w:cs="Arial"/>
          <w:b/>
          <w:bCs/>
          <w:sz w:val="24"/>
          <w:szCs w:val="24"/>
        </w:rPr>
      </w:pPr>
    </w:p>
    <w:p w14:paraId="35854DEB" w14:textId="560AF2AE" w:rsidR="00D72068" w:rsidRDefault="00D72068" w:rsidP="00C50472">
      <w:pPr>
        <w:ind w:firstLine="720"/>
        <w:rPr>
          <w:rFonts w:ascii="Arial" w:hAnsi="Arial" w:cs="Arial"/>
          <w:b/>
          <w:bCs/>
          <w:sz w:val="24"/>
          <w:szCs w:val="24"/>
        </w:rPr>
      </w:pPr>
    </w:p>
    <w:p w14:paraId="7D0CF3E5" w14:textId="74F58D9A" w:rsidR="00D72068" w:rsidRDefault="00D72068" w:rsidP="00C50472">
      <w:pPr>
        <w:ind w:firstLine="720"/>
        <w:rPr>
          <w:rFonts w:ascii="Arial" w:hAnsi="Arial" w:cs="Arial"/>
          <w:b/>
          <w:bCs/>
          <w:sz w:val="24"/>
          <w:szCs w:val="24"/>
        </w:rPr>
      </w:pPr>
    </w:p>
    <w:p w14:paraId="0B463F11" w14:textId="20EE14DE" w:rsidR="00D72068" w:rsidRDefault="00D72068" w:rsidP="00C50472">
      <w:pPr>
        <w:ind w:firstLine="720"/>
        <w:rPr>
          <w:rFonts w:ascii="Arial" w:hAnsi="Arial" w:cs="Arial"/>
          <w:b/>
          <w:bCs/>
          <w:sz w:val="24"/>
          <w:szCs w:val="24"/>
        </w:rPr>
      </w:pPr>
    </w:p>
    <w:p w14:paraId="68A34A22" w14:textId="5B5FF11D" w:rsidR="00D72068" w:rsidRDefault="00D72068" w:rsidP="00C50472">
      <w:pPr>
        <w:ind w:firstLine="720"/>
        <w:rPr>
          <w:rFonts w:ascii="Arial" w:hAnsi="Arial" w:cs="Arial"/>
          <w:b/>
          <w:bCs/>
          <w:sz w:val="24"/>
          <w:szCs w:val="24"/>
        </w:rPr>
      </w:pPr>
    </w:p>
    <w:p w14:paraId="0AB1BB8E" w14:textId="5F74FE24" w:rsidR="00D72068" w:rsidRDefault="00D72068" w:rsidP="00C50472">
      <w:pPr>
        <w:ind w:firstLine="720"/>
        <w:rPr>
          <w:rFonts w:ascii="Arial" w:hAnsi="Arial" w:cs="Arial"/>
          <w:b/>
          <w:bCs/>
          <w:sz w:val="24"/>
          <w:szCs w:val="24"/>
        </w:rPr>
      </w:pPr>
    </w:p>
    <w:p w14:paraId="264696D4" w14:textId="7D14FE21" w:rsidR="00D72068" w:rsidRDefault="00D72068" w:rsidP="00C50472">
      <w:pPr>
        <w:ind w:firstLine="720"/>
        <w:rPr>
          <w:rFonts w:ascii="Arial" w:hAnsi="Arial" w:cs="Arial"/>
          <w:b/>
          <w:bCs/>
          <w:sz w:val="24"/>
          <w:szCs w:val="24"/>
        </w:rPr>
      </w:pPr>
    </w:p>
    <w:p w14:paraId="29664441" w14:textId="53554CA6" w:rsidR="00D72068" w:rsidRDefault="00D72068" w:rsidP="00C50472">
      <w:pPr>
        <w:ind w:firstLine="720"/>
        <w:rPr>
          <w:rFonts w:ascii="Arial" w:hAnsi="Arial" w:cs="Arial"/>
          <w:b/>
          <w:bCs/>
          <w:sz w:val="24"/>
          <w:szCs w:val="24"/>
        </w:rPr>
      </w:pPr>
    </w:p>
    <w:p w14:paraId="0A6A70BF" w14:textId="0D56137B" w:rsidR="00D72068" w:rsidRDefault="00D72068" w:rsidP="00D943D6">
      <w:pPr>
        <w:rPr>
          <w:rFonts w:ascii="Arial" w:hAnsi="Arial" w:cs="Arial"/>
          <w:b/>
          <w:bCs/>
          <w:sz w:val="24"/>
          <w:szCs w:val="24"/>
        </w:rPr>
      </w:pPr>
      <w:r>
        <w:rPr>
          <w:rFonts w:ascii="Arial" w:hAnsi="Arial" w:cs="Arial"/>
          <w:b/>
          <w:bCs/>
          <w:sz w:val="24"/>
          <w:szCs w:val="24"/>
        </w:rPr>
        <w:lastRenderedPageBreak/>
        <w:t xml:space="preserve">Section 4 </w:t>
      </w:r>
    </w:p>
    <w:p w14:paraId="3A36191F" w14:textId="77777777" w:rsidR="00D72068" w:rsidRDefault="00D72068" w:rsidP="00C50472">
      <w:pPr>
        <w:ind w:firstLine="720"/>
        <w:rPr>
          <w:rFonts w:ascii="Arial" w:hAnsi="Arial" w:cs="Arial"/>
          <w:b/>
          <w:bCs/>
          <w:sz w:val="24"/>
          <w:szCs w:val="24"/>
        </w:rPr>
      </w:pPr>
    </w:p>
    <w:p w14:paraId="04493FF8" w14:textId="77777777" w:rsidR="000B505C" w:rsidRPr="007F7F4E" w:rsidRDefault="000B505C" w:rsidP="000B505C">
      <w:pPr>
        <w:spacing w:line="360" w:lineRule="auto"/>
        <w:jc w:val="both"/>
        <w:rPr>
          <w:rFonts w:ascii="Arial" w:hAnsi="Arial" w:cs="Arial"/>
          <w:sz w:val="24"/>
          <w:szCs w:val="24"/>
          <w:lang w:val="en-GB"/>
        </w:rPr>
      </w:pPr>
      <w:r w:rsidRPr="007F7F4E">
        <w:rPr>
          <w:rFonts w:ascii="Arial" w:hAnsi="Arial" w:cs="Arial"/>
          <w:sz w:val="24"/>
          <w:szCs w:val="24"/>
        </w:rPr>
        <w:t xml:space="preserve">The activity plan in part three of the portfolio, is to </w:t>
      </w:r>
      <w:r w:rsidRPr="007F7F4E">
        <w:rPr>
          <w:rFonts w:ascii="Arial" w:hAnsi="Arial" w:cs="Arial"/>
          <w:sz w:val="24"/>
          <w:szCs w:val="24"/>
          <w:lang w:val="en-GB"/>
        </w:rPr>
        <w:t xml:space="preserve">promote the digital literacy and the competence of a group of young children when accessing </w:t>
      </w:r>
      <w:r w:rsidRPr="007F7F4E">
        <w:rPr>
          <w:rFonts w:ascii="Arial" w:hAnsi="Arial" w:cs="Arial"/>
          <w:sz w:val="24"/>
          <w:szCs w:val="24"/>
        </w:rPr>
        <w:t xml:space="preserve">information and communication technology. </w:t>
      </w:r>
      <w:r w:rsidRPr="007F7F4E">
        <w:rPr>
          <w:rFonts w:ascii="Arial" w:hAnsi="Arial" w:cs="Arial"/>
          <w:sz w:val="24"/>
          <w:szCs w:val="24"/>
          <w:lang w:val="en-GB"/>
        </w:rPr>
        <w:t xml:space="preserve">Technology is advancing at an astonishing rate, and the world is changing rapidly, Welsh Government (2019). Ager (2021) notes that to our younger generation, that technology is becoming the norm to our children. </w:t>
      </w:r>
    </w:p>
    <w:p w14:paraId="0927C212"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lang w:val="en-GB"/>
        </w:rPr>
        <w:t xml:space="preserve">Moving forward into the twenty first century not only is literacy and numeracy vital for children’s development but digital literacy or digital competence play an equal part in children’s learning Donaldson (2015).  Therefore, hence why I decided on the activity to introduce </w:t>
      </w:r>
      <w:r w:rsidRPr="007F7F4E">
        <w:rPr>
          <w:rFonts w:ascii="Arial" w:hAnsi="Arial" w:cs="Arial"/>
          <w:iCs/>
          <w:sz w:val="24"/>
          <w:szCs w:val="24"/>
        </w:rPr>
        <w:t xml:space="preserve">children to photography and prints.  </w:t>
      </w:r>
      <w:r w:rsidRPr="007F7F4E">
        <w:rPr>
          <w:rFonts w:ascii="Arial" w:hAnsi="Arial" w:cs="Arial"/>
          <w:sz w:val="24"/>
          <w:szCs w:val="24"/>
        </w:rPr>
        <w:t xml:space="preserve">The Photography activity allows children the opportunities to be: </w:t>
      </w:r>
      <w:r w:rsidRPr="007F7F4E">
        <w:rPr>
          <w:rFonts w:ascii="Arial" w:hAnsi="Arial" w:cs="Arial"/>
          <w:i/>
          <w:iCs/>
          <w:sz w:val="24"/>
          <w:szCs w:val="24"/>
        </w:rPr>
        <w:t xml:space="preserve">ambitious, capable learners; enterprising, creative contributors; ethical, informed citizens; healthy, confident individuals </w:t>
      </w:r>
      <w:r w:rsidRPr="007F7F4E">
        <w:rPr>
          <w:rFonts w:ascii="Arial" w:hAnsi="Arial" w:cs="Arial"/>
          <w:sz w:val="24"/>
          <w:szCs w:val="24"/>
        </w:rPr>
        <w:t xml:space="preserve">as noted Donaldson (2015).  </w:t>
      </w:r>
    </w:p>
    <w:p w14:paraId="554CF020"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shd w:val="clear" w:color="auto" w:fill="FFFFFF"/>
        </w:rPr>
        <w:t>The Welsh Government (2008) Education for Sustainable Development and Global Citizenship links to the activity plan</w:t>
      </w:r>
      <w:r w:rsidRPr="007F7F4E">
        <w:rPr>
          <w:rFonts w:ascii="Arial" w:hAnsi="Arial" w:cs="Arial"/>
          <w:sz w:val="24"/>
          <w:szCs w:val="24"/>
        </w:rPr>
        <w:t xml:space="preserve"> with the information computer technology.  Giving children experiences and learning opportunities to develop Digital skills in the 21</w:t>
      </w:r>
      <w:r w:rsidRPr="007F7F4E">
        <w:rPr>
          <w:rFonts w:ascii="Arial" w:hAnsi="Arial" w:cs="Arial"/>
          <w:sz w:val="24"/>
          <w:szCs w:val="24"/>
          <w:vertAlign w:val="superscript"/>
        </w:rPr>
        <w:t>st</w:t>
      </w:r>
      <w:r w:rsidRPr="007F7F4E">
        <w:rPr>
          <w:rFonts w:ascii="Arial" w:hAnsi="Arial" w:cs="Arial"/>
          <w:sz w:val="24"/>
          <w:szCs w:val="24"/>
        </w:rPr>
        <w:t xml:space="preserve"> Century. The activity plan includes Articles from the United Nations Convention on the Rights of the Child (no date) ensuring children are protected, but also have the opportunity to play and be kept safe. </w:t>
      </w:r>
    </w:p>
    <w:p w14:paraId="03A4CF53"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The photography activity covers all aspects of Digital Competency as Welsh Government (2018) states, they are committed to ensure all learners in Wales, receive high standard and literacy and numeracy and become more digitally and bilingually competent, this contributes the learner to be enterprising, creative and critical thinkers. </w:t>
      </w:r>
    </w:p>
    <w:p w14:paraId="64B25281"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Welsh Government Hwb (no date) supports children and young people with digital technology to support them to become digital literate.  Therefore, children become for independent using the Hwb and able to access during school time but also able to use the platform at home. </w:t>
      </w:r>
    </w:p>
    <w:p w14:paraId="28141746"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The overall photography activity was to support children to be creative and use technologies and systems as well as gaining those skills, knowledge and attitudes, which all contribute towards Digital literacy.  The activity outcomes are linked to Digital </w:t>
      </w:r>
      <w:r w:rsidRPr="007F7F4E">
        <w:rPr>
          <w:rFonts w:ascii="Arial" w:hAnsi="Arial" w:cs="Arial"/>
          <w:sz w:val="24"/>
          <w:szCs w:val="24"/>
        </w:rPr>
        <w:lastRenderedPageBreak/>
        <w:t xml:space="preserve">Competence framework (2018).  Technology is vital for children within their play mentions Ager (2021) as this supports learning and development prior to using it in a more formal way. </w:t>
      </w:r>
    </w:p>
    <w:p w14:paraId="25CDAE4D" w14:textId="77777777" w:rsidR="000B505C" w:rsidRPr="007F7F4E" w:rsidRDefault="000B505C" w:rsidP="000B505C">
      <w:pPr>
        <w:spacing w:line="360" w:lineRule="auto"/>
        <w:jc w:val="both"/>
        <w:rPr>
          <w:rFonts w:ascii="Arial" w:hAnsi="Arial" w:cs="Arial"/>
          <w:sz w:val="24"/>
          <w:szCs w:val="24"/>
        </w:rPr>
      </w:pPr>
      <w:r>
        <w:rPr>
          <w:rFonts w:ascii="Arial" w:hAnsi="Arial" w:cs="Arial"/>
          <w:sz w:val="24"/>
          <w:szCs w:val="24"/>
        </w:rPr>
        <w:t>There are</w:t>
      </w:r>
      <w:r w:rsidRPr="007F7F4E">
        <w:rPr>
          <w:rFonts w:ascii="Arial" w:hAnsi="Arial" w:cs="Arial"/>
          <w:sz w:val="24"/>
          <w:szCs w:val="24"/>
        </w:rPr>
        <w:t xml:space="preserve"> four main strands of the Digital Competence Framework therefore I have focused on one element which is Citizenship and within that strand, I critical evaluate health and well-being as this is one of the outcomes.  </w:t>
      </w:r>
    </w:p>
    <w:p w14:paraId="5EA47997" w14:textId="77777777" w:rsidR="000B505C" w:rsidRPr="007F7F4E" w:rsidRDefault="000B505C" w:rsidP="000B505C">
      <w:pPr>
        <w:spacing w:line="360" w:lineRule="auto"/>
        <w:jc w:val="both"/>
        <w:rPr>
          <w:rFonts w:ascii="Arial" w:hAnsi="Arial" w:cs="Arial"/>
          <w:sz w:val="24"/>
          <w:szCs w:val="24"/>
          <w:shd w:val="clear" w:color="auto" w:fill="FFFFFF"/>
        </w:rPr>
      </w:pPr>
      <w:r w:rsidRPr="007F7F4E">
        <w:rPr>
          <w:rFonts w:ascii="Arial" w:hAnsi="Arial" w:cs="Arial"/>
          <w:sz w:val="24"/>
          <w:szCs w:val="24"/>
          <w:shd w:val="clear" w:color="auto" w:fill="FFFFFF"/>
        </w:rPr>
        <w:t>Many theorists, over the Years, such as Froebel, Steiner, McMillian sisters believed in order to enhance children learning, they would learn better from the natural outdoor environment</w:t>
      </w:r>
      <w:r>
        <w:rPr>
          <w:rFonts w:ascii="Arial" w:hAnsi="Arial" w:cs="Arial"/>
          <w:sz w:val="24"/>
          <w:szCs w:val="24"/>
          <w:shd w:val="clear" w:color="auto" w:fill="FFFFFF"/>
        </w:rPr>
        <w:t xml:space="preserve"> notes </w:t>
      </w:r>
      <w:r w:rsidRPr="007F7F4E">
        <w:rPr>
          <w:rFonts w:ascii="Arial" w:hAnsi="Arial" w:cs="Arial"/>
          <w:sz w:val="24"/>
          <w:szCs w:val="24"/>
          <w:shd w:val="clear" w:color="auto" w:fill="FFFFFF"/>
        </w:rPr>
        <w:t xml:space="preserve">Davies and Hamilton, (2018). However, a mixture of the indoors and outdoors environment is better, argued Waite (2011), and this would support them to learn and develop. Furthermore, Education Inspectorates </w:t>
      </w:r>
      <w:proofErr w:type="spellStart"/>
      <w:r w:rsidRPr="007F7F4E">
        <w:rPr>
          <w:rFonts w:ascii="Arial" w:hAnsi="Arial" w:cs="Arial"/>
          <w:sz w:val="24"/>
          <w:szCs w:val="24"/>
          <w:shd w:val="clear" w:color="auto" w:fill="FFFFFF"/>
        </w:rPr>
        <w:t>recongise</w:t>
      </w:r>
      <w:proofErr w:type="spellEnd"/>
      <w:r w:rsidRPr="007F7F4E">
        <w:rPr>
          <w:rFonts w:ascii="Arial" w:hAnsi="Arial" w:cs="Arial"/>
          <w:sz w:val="24"/>
          <w:szCs w:val="24"/>
          <w:shd w:val="clear" w:color="auto" w:fill="FFFFFF"/>
        </w:rPr>
        <w:t xml:space="preserve"> those great benefits of embedding outdoor learning, notes Marchant et al. (2019), like it is in the early years and within the curriculum.  </w:t>
      </w:r>
    </w:p>
    <w:p w14:paraId="66D989D8" w14:textId="77777777" w:rsidR="000B505C" w:rsidRPr="007F7F4E" w:rsidRDefault="000B505C" w:rsidP="000B505C">
      <w:pPr>
        <w:spacing w:line="360" w:lineRule="auto"/>
        <w:jc w:val="both"/>
        <w:rPr>
          <w:rFonts w:ascii="Arial" w:hAnsi="Arial" w:cs="Arial"/>
          <w:sz w:val="24"/>
          <w:szCs w:val="24"/>
          <w:shd w:val="clear" w:color="auto" w:fill="FFFFFF"/>
        </w:rPr>
      </w:pPr>
      <w:r w:rsidRPr="007F7F4E">
        <w:rPr>
          <w:rFonts w:ascii="Arial" w:hAnsi="Arial" w:cs="Arial"/>
          <w:sz w:val="24"/>
          <w:szCs w:val="24"/>
          <w:shd w:val="clear" w:color="auto" w:fill="FFFFFF"/>
        </w:rPr>
        <w:t>Within the activity t</w:t>
      </w:r>
      <w:r w:rsidRPr="007F7F4E">
        <w:rPr>
          <w:rFonts w:ascii="Arial" w:hAnsi="Arial" w:cs="Arial"/>
          <w:sz w:val="24"/>
          <w:szCs w:val="24"/>
        </w:rPr>
        <w:t xml:space="preserve">he children are given the opportunity to explore the environment with the cameras, following the practitioners informing the children, how to use the camera in order for them to reach their full potential, and to be confident when taking photos. </w:t>
      </w:r>
      <w:r w:rsidRPr="007F7F4E">
        <w:rPr>
          <w:rFonts w:ascii="Arial" w:hAnsi="Arial" w:cs="Arial"/>
          <w:sz w:val="24"/>
          <w:szCs w:val="24"/>
          <w:shd w:val="clear" w:color="auto" w:fill="FFFFFF"/>
        </w:rPr>
        <w:t xml:space="preserve">However, to enhance this photography activity, there could be more opportunities for children to explore with the camera in the natural outdoors. </w:t>
      </w:r>
    </w:p>
    <w:p w14:paraId="428A0434" w14:textId="77777777" w:rsidR="000B505C" w:rsidRPr="007F7F4E" w:rsidRDefault="000B505C" w:rsidP="000B505C">
      <w:pPr>
        <w:tabs>
          <w:tab w:val="left" w:pos="5420"/>
        </w:tabs>
        <w:spacing w:line="360" w:lineRule="auto"/>
        <w:jc w:val="both"/>
        <w:rPr>
          <w:rFonts w:ascii="Arial" w:hAnsi="Arial" w:cs="Arial"/>
          <w:sz w:val="24"/>
          <w:szCs w:val="24"/>
        </w:rPr>
      </w:pPr>
      <w:r w:rsidRPr="007F7F4E">
        <w:rPr>
          <w:rFonts w:ascii="Arial" w:hAnsi="Arial" w:cs="Arial"/>
          <w:sz w:val="24"/>
          <w:szCs w:val="24"/>
        </w:rPr>
        <w:t xml:space="preserve">Free flow play allows the child choice, and to play freely states Bruce (2014) and the children are able to take ownership and make decisions and predictions. Furthermore, the photography activity is set up over a two-week period, and the children are able to play freely with the digital cameras. </w:t>
      </w:r>
    </w:p>
    <w:p w14:paraId="43D00579"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To support children with additional learning needs, once the child has taken the photos, these can be placed onto the computer, then the child could go and point or collect the item that matches the photograph. This would fit with the Digital Competence Framework Strands Routes for Learning (2018). Whereby it is individual for each learner and broken down into small steps to support them in a creative way, when using technology. </w:t>
      </w:r>
    </w:p>
    <w:p w14:paraId="1E6ED0D8"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Children are able to increase their learning, they have the opportunity to upload the photos from the camera onto the laptop, as outlined within the Digital Competence Framework (2018). The role of the practitioners is to support those who require help; </w:t>
      </w:r>
      <w:r w:rsidRPr="007F7F4E">
        <w:rPr>
          <w:rFonts w:ascii="Arial" w:hAnsi="Arial" w:cs="Arial"/>
          <w:sz w:val="24"/>
          <w:szCs w:val="24"/>
        </w:rPr>
        <w:lastRenderedPageBreak/>
        <w:t xml:space="preserve">therefore, the activity is inclusive to all.  Children should have the opportunity to engage in technology, Ager (2021) states, therefore it is our responsibility to teach and support them. As mentioned in the activity, children are inquisitive and curious therefore it is vital to allow plenty of time for the children to explore with the camera to take photos. However, consideration needs to be given for those children that may be on the risk register or not given consent for photographs, in line with the Welsh Government (2020) All Wales Safeguarding Procedures.  Therefore, practitioners would be aware of those who have given consent for photographs, in line with the settings Policy and Procedures Welsh Government (2021). However, in some situations, the parents / </w:t>
      </w:r>
      <w:proofErr w:type="spellStart"/>
      <w:r w:rsidRPr="007F7F4E">
        <w:rPr>
          <w:rFonts w:ascii="Arial" w:hAnsi="Arial" w:cs="Arial"/>
          <w:sz w:val="24"/>
          <w:szCs w:val="24"/>
        </w:rPr>
        <w:t>carer</w:t>
      </w:r>
      <w:proofErr w:type="spellEnd"/>
      <w:r w:rsidRPr="007F7F4E">
        <w:rPr>
          <w:rFonts w:ascii="Arial" w:hAnsi="Arial" w:cs="Arial"/>
          <w:sz w:val="24"/>
          <w:szCs w:val="24"/>
        </w:rPr>
        <w:t xml:space="preserve"> may have given permission for internal photographs, this would be outlined in the consent form. However, if other children take pictures of children, the practitioner can delete the image from the camera and or computer.  Ensuring the photographs have been deleted completely, as sometimes this can be automatically backed up on the computer, as mentioned in the Microsoft guidance (2021). </w:t>
      </w:r>
    </w:p>
    <w:p w14:paraId="1C4EB8CD"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The cross-curricular photography activity, gives children the opportunity to take and review the images.  However, the main focus is on well-being and Cultural Diversity, Personal and Social Development and Digital Competency, and to ensure that practitioners embed Digital Competency in everyday practice. </w:t>
      </w:r>
    </w:p>
    <w:p w14:paraId="13144B25"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Once the children have taken the photographs they are uploaded onto the computer, and can be printed. Here they have the opportunity to make a sc</w:t>
      </w:r>
      <w:r>
        <w:rPr>
          <w:rFonts w:ascii="Arial" w:hAnsi="Arial" w:cs="Arial"/>
          <w:sz w:val="24"/>
          <w:szCs w:val="24"/>
        </w:rPr>
        <w:t>rap</w:t>
      </w:r>
      <w:r w:rsidRPr="007F7F4E">
        <w:rPr>
          <w:rFonts w:ascii="Arial" w:hAnsi="Arial" w:cs="Arial"/>
          <w:sz w:val="24"/>
          <w:szCs w:val="24"/>
        </w:rPr>
        <w:t xml:space="preserve"> book, place the photographs on the wall, and or make frames for the images.  </w:t>
      </w:r>
    </w:p>
    <w:p w14:paraId="0C93868A"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The role of the adult is responsible for setting up an area that is inviting to children to take part in photography activity. Offer support to those who require it.  Frobel (Cited: Bruce 2012) believed that the children should be able to play freely, and have the freedom to explore. Whilst the practitioners focus on what the children are achieving. Therefore, the role of the adult observes and focus and praise the children for their achievement and what they can do, this builds </w:t>
      </w:r>
      <w:r>
        <w:rPr>
          <w:rFonts w:ascii="Arial" w:hAnsi="Arial" w:cs="Arial"/>
          <w:sz w:val="24"/>
          <w:szCs w:val="24"/>
        </w:rPr>
        <w:t>confidence</w:t>
      </w:r>
      <w:r w:rsidRPr="007F7F4E">
        <w:rPr>
          <w:rFonts w:ascii="Arial" w:hAnsi="Arial" w:cs="Arial"/>
          <w:sz w:val="24"/>
          <w:szCs w:val="24"/>
        </w:rPr>
        <w:t xml:space="preserve"> and self-esteem. Rather than emphasis on what they cannot do. </w:t>
      </w:r>
    </w:p>
    <w:p w14:paraId="129D032C" w14:textId="77777777" w:rsidR="000B505C" w:rsidRPr="007F7F4E" w:rsidRDefault="000B505C" w:rsidP="000B505C">
      <w:pPr>
        <w:spacing w:line="360" w:lineRule="auto"/>
        <w:jc w:val="both"/>
        <w:rPr>
          <w:rFonts w:ascii="Arial" w:hAnsi="Arial" w:cs="Arial"/>
          <w:sz w:val="24"/>
          <w:szCs w:val="24"/>
        </w:rPr>
      </w:pPr>
      <w:r>
        <w:rPr>
          <w:rFonts w:ascii="Arial" w:hAnsi="Arial" w:cs="Arial"/>
          <w:sz w:val="24"/>
          <w:szCs w:val="24"/>
        </w:rPr>
        <w:t xml:space="preserve">Practitioners </w:t>
      </w:r>
      <w:r w:rsidRPr="007F7F4E">
        <w:rPr>
          <w:rFonts w:ascii="Arial" w:hAnsi="Arial" w:cs="Arial"/>
          <w:sz w:val="24"/>
          <w:szCs w:val="24"/>
        </w:rPr>
        <w:t xml:space="preserve">need to encourage and support children using information and communication technology states </w:t>
      </w:r>
      <w:r w:rsidRPr="007F7F4E">
        <w:rPr>
          <w:rFonts w:ascii="Arial" w:hAnsi="Arial" w:cs="Arial"/>
          <w:sz w:val="24"/>
          <w:szCs w:val="24"/>
          <w:shd w:val="clear" w:color="auto" w:fill="FFFFFF"/>
        </w:rPr>
        <w:t xml:space="preserve">Dong and Xu (2020) </w:t>
      </w:r>
      <w:r w:rsidRPr="007F7F4E">
        <w:rPr>
          <w:rFonts w:ascii="Arial" w:hAnsi="Arial" w:cs="Arial"/>
          <w:sz w:val="24"/>
          <w:szCs w:val="24"/>
        </w:rPr>
        <w:t xml:space="preserve">and believes that information and communication technology is beneficial for young children. Ager (2021) notes that </w:t>
      </w:r>
      <w:r w:rsidRPr="007F7F4E">
        <w:rPr>
          <w:rFonts w:ascii="Arial" w:hAnsi="Arial" w:cs="Arial"/>
          <w:sz w:val="24"/>
          <w:szCs w:val="24"/>
        </w:rPr>
        <w:lastRenderedPageBreak/>
        <w:t xml:space="preserve">practitioners should talk to children about technology and act as good positive role models, to ensure children use and learn technology. Therefore, children will be motivated to use new technology develop a positive attitude. </w:t>
      </w:r>
    </w:p>
    <w:p w14:paraId="2C8F7AD0"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Digital cameras and laptops along with other electronics and digital toys are now classed as information and communication technology notes </w:t>
      </w:r>
      <w:proofErr w:type="spellStart"/>
      <w:r w:rsidRPr="007F7F4E">
        <w:rPr>
          <w:rFonts w:ascii="Arial" w:hAnsi="Arial" w:cs="Arial"/>
          <w:sz w:val="24"/>
          <w:szCs w:val="24"/>
        </w:rPr>
        <w:t>Palaiologou</w:t>
      </w:r>
      <w:proofErr w:type="spellEnd"/>
      <w:r w:rsidRPr="007F7F4E">
        <w:rPr>
          <w:rFonts w:ascii="Arial" w:hAnsi="Arial" w:cs="Arial"/>
          <w:sz w:val="24"/>
          <w:szCs w:val="24"/>
        </w:rPr>
        <w:t xml:space="preserve"> (2016) as they contain a computer or microcontroller.  Therefore, the photography activity compliments information and communication technology.  Children learn and develop from information and communication technology (Clements &amp; </w:t>
      </w:r>
      <w:proofErr w:type="spellStart"/>
      <w:r w:rsidRPr="007F7F4E">
        <w:rPr>
          <w:rFonts w:ascii="Arial" w:hAnsi="Arial" w:cs="Arial"/>
          <w:sz w:val="24"/>
          <w:szCs w:val="24"/>
        </w:rPr>
        <w:t>Sarama</w:t>
      </w:r>
      <w:proofErr w:type="spellEnd"/>
      <w:r w:rsidRPr="007F7F4E">
        <w:rPr>
          <w:rFonts w:ascii="Arial" w:hAnsi="Arial" w:cs="Arial"/>
          <w:sz w:val="24"/>
          <w:szCs w:val="24"/>
        </w:rPr>
        <w:t xml:space="preserve">, 2003; Siraj-Blatchford &amp; </w:t>
      </w:r>
      <w:proofErr w:type="spellStart"/>
      <w:r w:rsidRPr="007F7F4E">
        <w:rPr>
          <w:rFonts w:ascii="Arial" w:hAnsi="Arial" w:cs="Arial"/>
          <w:sz w:val="24"/>
          <w:szCs w:val="24"/>
        </w:rPr>
        <w:t>Whitebread</w:t>
      </w:r>
      <w:proofErr w:type="spellEnd"/>
      <w:r w:rsidRPr="007F7F4E">
        <w:rPr>
          <w:rFonts w:ascii="Arial" w:hAnsi="Arial" w:cs="Arial"/>
          <w:sz w:val="24"/>
          <w:szCs w:val="24"/>
        </w:rPr>
        <w:t xml:space="preserve">, 2003; Yelland, 2007), as this is an essential tool contribute towards the learning and development. </w:t>
      </w:r>
    </w:p>
    <w:p w14:paraId="17675083"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Furthermore, (</w:t>
      </w:r>
      <w:proofErr w:type="spellStart"/>
      <w:r w:rsidRPr="007F7F4E">
        <w:rPr>
          <w:rFonts w:ascii="Arial" w:hAnsi="Arial" w:cs="Arial"/>
          <w:sz w:val="24"/>
          <w:szCs w:val="24"/>
        </w:rPr>
        <w:t>Aldhafeeri</w:t>
      </w:r>
      <w:proofErr w:type="spellEnd"/>
      <w:r w:rsidRPr="007F7F4E">
        <w:rPr>
          <w:rFonts w:ascii="Arial" w:hAnsi="Arial" w:cs="Arial"/>
          <w:sz w:val="24"/>
          <w:szCs w:val="24"/>
        </w:rPr>
        <w:t xml:space="preserve">, </w:t>
      </w:r>
      <w:proofErr w:type="spellStart"/>
      <w:r w:rsidRPr="007F7F4E">
        <w:rPr>
          <w:rFonts w:ascii="Arial" w:hAnsi="Arial" w:cs="Arial"/>
          <w:sz w:val="24"/>
          <w:szCs w:val="24"/>
        </w:rPr>
        <w:t>Palaiologou</w:t>
      </w:r>
      <w:proofErr w:type="spellEnd"/>
      <w:r w:rsidRPr="007F7F4E">
        <w:rPr>
          <w:rFonts w:ascii="Arial" w:hAnsi="Arial" w:cs="Arial"/>
          <w:sz w:val="24"/>
          <w:szCs w:val="24"/>
        </w:rPr>
        <w:t xml:space="preserve">, &amp; </w:t>
      </w:r>
      <w:proofErr w:type="spellStart"/>
      <w:r w:rsidRPr="007F7F4E">
        <w:rPr>
          <w:rFonts w:ascii="Arial" w:hAnsi="Arial" w:cs="Arial"/>
          <w:sz w:val="24"/>
          <w:szCs w:val="24"/>
        </w:rPr>
        <w:t>Folorunsho</w:t>
      </w:r>
      <w:proofErr w:type="spellEnd"/>
      <w:r w:rsidRPr="007F7F4E">
        <w:rPr>
          <w:rFonts w:ascii="Arial" w:hAnsi="Arial" w:cs="Arial"/>
          <w:sz w:val="24"/>
          <w:szCs w:val="24"/>
        </w:rPr>
        <w:t xml:space="preserve">, 2016; Edwards, 2016; Hu &amp; Yelland, 2017; </w:t>
      </w:r>
      <w:proofErr w:type="spellStart"/>
      <w:r w:rsidRPr="007F7F4E">
        <w:rPr>
          <w:rFonts w:ascii="Arial" w:hAnsi="Arial" w:cs="Arial"/>
          <w:sz w:val="24"/>
          <w:szCs w:val="24"/>
        </w:rPr>
        <w:t>Kerckaert</w:t>
      </w:r>
      <w:proofErr w:type="spellEnd"/>
      <w:r w:rsidRPr="007F7F4E">
        <w:rPr>
          <w:rFonts w:ascii="Arial" w:hAnsi="Arial" w:cs="Arial"/>
          <w:sz w:val="24"/>
          <w:szCs w:val="24"/>
        </w:rPr>
        <w:t xml:space="preserve">, </w:t>
      </w:r>
      <w:proofErr w:type="spellStart"/>
      <w:r w:rsidRPr="007F7F4E">
        <w:rPr>
          <w:rFonts w:ascii="Arial" w:hAnsi="Arial" w:cs="Arial"/>
          <w:sz w:val="24"/>
          <w:szCs w:val="24"/>
        </w:rPr>
        <w:t>Vanderlinde</w:t>
      </w:r>
      <w:proofErr w:type="spellEnd"/>
      <w:r w:rsidRPr="007F7F4E">
        <w:rPr>
          <w:rFonts w:ascii="Arial" w:hAnsi="Arial" w:cs="Arial"/>
          <w:sz w:val="24"/>
          <w:szCs w:val="24"/>
        </w:rPr>
        <w:t xml:space="preserve">, &amp; </w:t>
      </w:r>
      <w:proofErr w:type="spellStart"/>
      <w:r w:rsidRPr="007F7F4E">
        <w:rPr>
          <w:rFonts w:ascii="Arial" w:hAnsi="Arial" w:cs="Arial"/>
          <w:sz w:val="24"/>
          <w:szCs w:val="24"/>
        </w:rPr>
        <w:t>Braak</w:t>
      </w:r>
      <w:proofErr w:type="spellEnd"/>
      <w:r w:rsidRPr="007F7F4E">
        <w:rPr>
          <w:rFonts w:ascii="Arial" w:hAnsi="Arial" w:cs="Arial"/>
          <w:sz w:val="24"/>
          <w:szCs w:val="24"/>
        </w:rPr>
        <w:t xml:space="preserve">, 2015; Weng &amp; Li, 2018) states that policymakers, educator and teachers have a great interest in integrating information and communication technology into the classroom however incorporating this into the classroom practice has not been generally found in many countries. </w:t>
      </w:r>
    </w:p>
    <w:p w14:paraId="718867FC" w14:textId="77777777" w:rsidR="000B505C" w:rsidRPr="007F7F4E" w:rsidRDefault="000B505C" w:rsidP="000B505C">
      <w:pPr>
        <w:spacing w:line="360" w:lineRule="auto"/>
        <w:jc w:val="both"/>
        <w:rPr>
          <w:rFonts w:ascii="Arial" w:hAnsi="Arial" w:cs="Arial"/>
          <w:sz w:val="24"/>
          <w:szCs w:val="24"/>
        </w:rPr>
      </w:pPr>
      <w:r w:rsidRPr="007F7F4E">
        <w:rPr>
          <w:rFonts w:ascii="Arial" w:hAnsi="Arial" w:cs="Arial"/>
          <w:sz w:val="24"/>
          <w:szCs w:val="24"/>
        </w:rPr>
        <w:t xml:space="preserve">Therefore, to support children with information and communication technology, Donaldson (2015) and Hu &amp; Yelland (2017) state it is vital to train teachers and practitioners, and provide them with the knowledge and skills on information and communication technology integration.  However, practitioners in wales, are able to call on support from Digital Pioneer Schools Welsh Government (2018) to implement the Digital Competence Framework, this was set up in response to the needs of the professionals. </w:t>
      </w:r>
    </w:p>
    <w:p w14:paraId="190A29CE" w14:textId="77777777" w:rsidR="000B505C" w:rsidRPr="007F7F4E" w:rsidRDefault="000B505C" w:rsidP="000B505C">
      <w:pPr>
        <w:spacing w:after="0" w:line="360" w:lineRule="auto"/>
        <w:jc w:val="both"/>
        <w:rPr>
          <w:rFonts w:ascii="Arial" w:hAnsi="Arial" w:cs="Arial"/>
          <w:sz w:val="24"/>
          <w:szCs w:val="24"/>
          <w:highlight w:val="yellow"/>
        </w:rPr>
      </w:pPr>
      <w:r w:rsidRPr="007F7F4E">
        <w:rPr>
          <w:rFonts w:ascii="Arial" w:hAnsi="Arial" w:cs="Arial"/>
          <w:sz w:val="24"/>
          <w:szCs w:val="24"/>
        </w:rPr>
        <w:t xml:space="preserve">The vision of 21st-century skills is that those digital skills are needed states Van Larr et al. (2017) and </w:t>
      </w:r>
      <w:proofErr w:type="spellStart"/>
      <w:r w:rsidRPr="007F7F4E">
        <w:rPr>
          <w:rFonts w:ascii="Arial" w:hAnsi="Arial" w:cs="Arial"/>
          <w:sz w:val="24"/>
          <w:szCs w:val="24"/>
          <w:shd w:val="clear" w:color="auto" w:fill="FFFFFF"/>
        </w:rPr>
        <w:t>Chalkiadaki</w:t>
      </w:r>
      <w:proofErr w:type="spellEnd"/>
      <w:r w:rsidRPr="007F7F4E">
        <w:rPr>
          <w:rFonts w:ascii="Arial" w:hAnsi="Arial" w:cs="Arial"/>
          <w:sz w:val="24"/>
          <w:szCs w:val="24"/>
          <w:shd w:val="clear" w:color="auto" w:fill="FFFFFF"/>
        </w:rPr>
        <w:t xml:space="preserve"> (2018) </w:t>
      </w:r>
      <w:r w:rsidRPr="007F7F4E">
        <w:rPr>
          <w:rFonts w:ascii="Arial" w:hAnsi="Arial" w:cs="Arial"/>
          <w:sz w:val="24"/>
          <w:szCs w:val="24"/>
        </w:rPr>
        <w:t xml:space="preserve">in order to contribute in the knowledge-based workforce. However, Van Larr et al. (2017) noted employees should take ownership of their own learning. </w:t>
      </w:r>
      <w:r w:rsidRPr="007F7F4E">
        <w:rPr>
          <w:rFonts w:ascii="Arial" w:hAnsi="Arial" w:cs="Arial"/>
          <w:sz w:val="24"/>
          <w:szCs w:val="24"/>
          <w:highlight w:val="yellow"/>
        </w:rPr>
        <w:t xml:space="preserve">                                                                          </w:t>
      </w:r>
    </w:p>
    <w:p w14:paraId="35F29609" w14:textId="77777777" w:rsidR="000B505C" w:rsidRPr="007F7F4E" w:rsidRDefault="000B505C" w:rsidP="000B505C">
      <w:pPr>
        <w:tabs>
          <w:tab w:val="left" w:pos="5420"/>
        </w:tabs>
        <w:spacing w:line="360" w:lineRule="auto"/>
        <w:jc w:val="both"/>
        <w:rPr>
          <w:rFonts w:ascii="Arial" w:hAnsi="Arial" w:cs="Arial"/>
          <w:sz w:val="24"/>
          <w:szCs w:val="24"/>
        </w:rPr>
      </w:pPr>
      <w:r w:rsidRPr="007F7F4E">
        <w:rPr>
          <w:rFonts w:ascii="Arial" w:hAnsi="Arial" w:cs="Arial"/>
          <w:sz w:val="24"/>
          <w:szCs w:val="24"/>
        </w:rPr>
        <w:t>Therefore, to conclude, within the activity plan, the children have an opportunity to explore with photography within the nursery environment.  It was apparent through research and evidence, to include digital devises into teaching at an early age.  With the New Curriculum 2022, children will be able to learn and become Digital literate, whilst practitioners have support via the Hwb.</w:t>
      </w:r>
    </w:p>
    <w:p w14:paraId="4EC8EDC2" w14:textId="7EF67BCD" w:rsidR="00D72068" w:rsidRDefault="00D72068" w:rsidP="00C50472">
      <w:pPr>
        <w:ind w:firstLine="720"/>
        <w:rPr>
          <w:rFonts w:ascii="Arial" w:hAnsi="Arial" w:cs="Arial"/>
          <w:b/>
          <w:bCs/>
          <w:sz w:val="24"/>
          <w:szCs w:val="24"/>
        </w:rPr>
      </w:pPr>
    </w:p>
    <w:p w14:paraId="50F874F0" w14:textId="1E1EC053" w:rsidR="00927346" w:rsidRDefault="00927346" w:rsidP="00D943D6">
      <w:pPr>
        <w:rPr>
          <w:rFonts w:ascii="Arial" w:hAnsi="Arial" w:cs="Arial"/>
          <w:b/>
          <w:bCs/>
          <w:sz w:val="24"/>
          <w:szCs w:val="24"/>
        </w:rPr>
      </w:pPr>
      <w:r>
        <w:rPr>
          <w:rFonts w:ascii="Arial" w:hAnsi="Arial" w:cs="Arial"/>
          <w:b/>
          <w:bCs/>
          <w:sz w:val="24"/>
          <w:szCs w:val="24"/>
        </w:rPr>
        <w:lastRenderedPageBreak/>
        <w:t>Reference List</w:t>
      </w:r>
    </w:p>
    <w:p w14:paraId="6ABFA43E" w14:textId="550CBDAE" w:rsidR="00927346" w:rsidRDefault="00927346" w:rsidP="00C50472">
      <w:pPr>
        <w:ind w:firstLine="720"/>
        <w:rPr>
          <w:rFonts w:ascii="Arial" w:hAnsi="Arial" w:cs="Arial"/>
          <w:b/>
          <w:bCs/>
          <w:sz w:val="24"/>
          <w:szCs w:val="24"/>
        </w:rPr>
      </w:pPr>
    </w:p>
    <w:p w14:paraId="5F6624BF"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Abdul Aziz, N. A. (2013). Children’s interaction with tablet applications: Gestures and interface design. International Journal of Computer and Information Technology, 2(3), 447–450.</w:t>
      </w:r>
    </w:p>
    <w:p w14:paraId="6C9C8A73"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Agger, B., &amp; Shelton, B. (2007). Fast families, virtual children: A critical sociology of families and schooling. Boulder, CO: Paradigm.</w:t>
      </w:r>
    </w:p>
    <w:p w14:paraId="4C786087" w14:textId="77777777" w:rsidR="00927346" w:rsidRDefault="00927346" w:rsidP="00927346">
      <w:pPr>
        <w:spacing w:line="360" w:lineRule="auto"/>
        <w:jc w:val="both"/>
        <w:rPr>
          <w:rFonts w:ascii="Arial" w:hAnsi="Arial" w:cs="Arial"/>
          <w:sz w:val="24"/>
          <w:szCs w:val="24"/>
        </w:rPr>
      </w:pPr>
      <w:proofErr w:type="spellStart"/>
      <w:r>
        <w:rPr>
          <w:rFonts w:ascii="Arial" w:hAnsi="Arial" w:cs="Arial"/>
          <w:sz w:val="24"/>
          <w:szCs w:val="24"/>
        </w:rPr>
        <w:t>Aldhafeeri</w:t>
      </w:r>
      <w:proofErr w:type="spellEnd"/>
      <w:r>
        <w:rPr>
          <w:rFonts w:ascii="Arial" w:hAnsi="Arial" w:cs="Arial"/>
          <w:sz w:val="24"/>
          <w:szCs w:val="24"/>
        </w:rPr>
        <w:t xml:space="preserve">, F., </w:t>
      </w:r>
      <w:proofErr w:type="spellStart"/>
      <w:r>
        <w:rPr>
          <w:rFonts w:ascii="Arial" w:hAnsi="Arial" w:cs="Arial"/>
          <w:sz w:val="24"/>
          <w:szCs w:val="24"/>
        </w:rPr>
        <w:t>Palaiologou</w:t>
      </w:r>
      <w:proofErr w:type="spellEnd"/>
      <w:r>
        <w:rPr>
          <w:rFonts w:ascii="Arial" w:hAnsi="Arial" w:cs="Arial"/>
          <w:sz w:val="24"/>
          <w:szCs w:val="24"/>
        </w:rPr>
        <w:t xml:space="preserve">, I., &amp; </w:t>
      </w:r>
      <w:proofErr w:type="spellStart"/>
      <w:r>
        <w:rPr>
          <w:rFonts w:ascii="Arial" w:hAnsi="Arial" w:cs="Arial"/>
          <w:sz w:val="24"/>
          <w:szCs w:val="24"/>
        </w:rPr>
        <w:t>Folorunsho</w:t>
      </w:r>
      <w:proofErr w:type="spellEnd"/>
      <w:r>
        <w:rPr>
          <w:rFonts w:ascii="Arial" w:hAnsi="Arial" w:cs="Arial"/>
          <w:sz w:val="24"/>
          <w:szCs w:val="24"/>
        </w:rPr>
        <w:t xml:space="preserve">, A. (2023). Integration of digital technologies into </w:t>
      </w:r>
      <w:proofErr w:type="spellStart"/>
      <w:r>
        <w:rPr>
          <w:rFonts w:ascii="Arial" w:hAnsi="Arial" w:cs="Arial"/>
          <w:sz w:val="24"/>
          <w:szCs w:val="24"/>
        </w:rPr>
        <w:t>playbased</w:t>
      </w:r>
      <w:proofErr w:type="spellEnd"/>
      <w:r>
        <w:rPr>
          <w:rFonts w:ascii="Arial" w:hAnsi="Arial" w:cs="Arial"/>
          <w:sz w:val="24"/>
          <w:szCs w:val="24"/>
        </w:rPr>
        <w:t xml:space="preserve"> pedagogy in Kuwaiti early childhood education: Teachers’ views, attitudes and aptitudes. International Journal of Early Years Education, 24(3), 342–360. doi:10.1080/09669760.2023.1172477</w:t>
      </w:r>
    </w:p>
    <w:p w14:paraId="411BF389" w14:textId="77777777" w:rsidR="00927346" w:rsidRDefault="00927346" w:rsidP="00927346">
      <w:pPr>
        <w:spacing w:line="360" w:lineRule="auto"/>
        <w:jc w:val="both"/>
        <w:rPr>
          <w:rStyle w:val="Hyperlink"/>
        </w:rPr>
      </w:pPr>
      <w:r>
        <w:rPr>
          <w:rStyle w:val="Hyperlink"/>
          <w:rFonts w:ascii="Arial" w:hAnsi="Arial" w:cs="Arial"/>
          <w:sz w:val="24"/>
          <w:szCs w:val="24"/>
        </w:rPr>
        <w:t xml:space="preserve">American Academy of Pediatrics (2021) </w:t>
      </w:r>
      <w:r>
        <w:rPr>
          <w:rStyle w:val="Hyperlink"/>
          <w:rFonts w:ascii="Arial" w:hAnsi="Arial" w:cs="Arial"/>
          <w:i/>
          <w:iCs/>
          <w:sz w:val="24"/>
          <w:szCs w:val="24"/>
        </w:rPr>
        <w:t xml:space="preserve">The beginning of the End of the Screen Time Wars. </w:t>
      </w:r>
      <w:r>
        <w:rPr>
          <w:rStyle w:val="Hyperlink"/>
          <w:rFonts w:ascii="Arial" w:hAnsi="Arial" w:cs="Arial"/>
          <w:sz w:val="24"/>
          <w:szCs w:val="24"/>
        </w:rPr>
        <w:t xml:space="preserve">Available at: </w:t>
      </w:r>
      <w:hyperlink r:id="rId15" w:history="1">
        <w:r>
          <w:rPr>
            <w:rStyle w:val="Hyperlink"/>
            <w:rFonts w:ascii="Arial" w:hAnsi="Arial" w:cs="Arial"/>
            <w:sz w:val="24"/>
            <w:szCs w:val="24"/>
          </w:rPr>
          <w:t>https://slate.com/technology/2023/10/the-american-academy-of-pediatrics-new-screen-time-guidelines.html</w:t>
        </w:r>
      </w:hyperlink>
      <w:r>
        <w:rPr>
          <w:rStyle w:val="Hyperlink"/>
          <w:rFonts w:ascii="Arial" w:hAnsi="Arial" w:cs="Arial"/>
          <w:sz w:val="24"/>
          <w:szCs w:val="24"/>
        </w:rPr>
        <w:t xml:space="preserve"> </w:t>
      </w:r>
      <w:r>
        <w:rPr>
          <w:rFonts w:ascii="Arial" w:hAnsi="Arial" w:cs="Arial"/>
          <w:sz w:val="24"/>
          <w:szCs w:val="24"/>
        </w:rPr>
        <w:t xml:space="preserve"> </w:t>
      </w:r>
      <w:r>
        <w:rPr>
          <w:rStyle w:val="Hyperlink"/>
          <w:rFonts w:ascii="Arial" w:hAnsi="Arial" w:cs="Arial"/>
          <w:sz w:val="24"/>
          <w:szCs w:val="24"/>
        </w:rPr>
        <w:t>(Accessed: 23 February 2021).</w:t>
      </w:r>
    </w:p>
    <w:p w14:paraId="685A9619" w14:textId="77777777" w:rsidR="00927346" w:rsidRDefault="00927346" w:rsidP="00927346">
      <w:pPr>
        <w:spacing w:line="360" w:lineRule="auto"/>
        <w:jc w:val="both"/>
        <w:rPr>
          <w:color w:val="222222"/>
          <w:shd w:val="clear" w:color="auto" w:fill="FFFFFF"/>
        </w:rPr>
      </w:pPr>
      <w:proofErr w:type="spellStart"/>
      <w:r>
        <w:rPr>
          <w:rFonts w:ascii="Arial" w:hAnsi="Arial" w:cs="Arial"/>
          <w:color w:val="222222"/>
          <w:sz w:val="24"/>
          <w:szCs w:val="24"/>
          <w:shd w:val="clear" w:color="auto" w:fill="FFFFFF"/>
        </w:rPr>
        <w:t>Chalkiadaki</w:t>
      </w:r>
      <w:proofErr w:type="spellEnd"/>
      <w:r>
        <w:rPr>
          <w:rFonts w:ascii="Arial" w:hAnsi="Arial" w:cs="Arial"/>
          <w:color w:val="222222"/>
          <w:sz w:val="24"/>
          <w:szCs w:val="24"/>
          <w:shd w:val="clear" w:color="auto" w:fill="FFFFFF"/>
        </w:rPr>
        <w:t>, A., 2018. A systematic literature review of 21st century skills and competencies in primary education. </w:t>
      </w:r>
      <w:r>
        <w:rPr>
          <w:rFonts w:ascii="Arial" w:hAnsi="Arial" w:cs="Arial"/>
          <w:i/>
          <w:iCs/>
          <w:color w:val="222222"/>
          <w:sz w:val="24"/>
          <w:szCs w:val="24"/>
          <w:shd w:val="clear" w:color="auto" w:fill="FFFFFF"/>
        </w:rPr>
        <w:t>International Journal of Instruction</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11</w:t>
      </w:r>
      <w:r>
        <w:rPr>
          <w:rFonts w:ascii="Arial" w:hAnsi="Arial" w:cs="Arial"/>
          <w:color w:val="222222"/>
          <w:sz w:val="24"/>
          <w:szCs w:val="24"/>
          <w:shd w:val="clear" w:color="auto" w:fill="FFFFFF"/>
        </w:rPr>
        <w:t>(3), pp.1-.</w:t>
      </w:r>
    </w:p>
    <w:p w14:paraId="763D3A49" w14:textId="77777777" w:rsidR="00927346" w:rsidRDefault="00927346" w:rsidP="00927346">
      <w:pPr>
        <w:spacing w:line="360" w:lineRule="auto"/>
        <w:jc w:val="both"/>
        <w:rPr>
          <w:rFonts w:ascii="Arial" w:hAnsi="Arial" w:cs="Arial"/>
          <w:sz w:val="24"/>
          <w:szCs w:val="24"/>
        </w:rPr>
      </w:pPr>
      <w:proofErr w:type="spellStart"/>
      <w:r>
        <w:rPr>
          <w:rFonts w:ascii="Arial" w:hAnsi="Arial" w:cs="Arial"/>
          <w:sz w:val="24"/>
          <w:szCs w:val="24"/>
        </w:rPr>
        <w:t>Chassiakos</w:t>
      </w:r>
      <w:proofErr w:type="spellEnd"/>
      <w:r>
        <w:rPr>
          <w:rFonts w:ascii="Arial" w:hAnsi="Arial" w:cs="Arial"/>
          <w:sz w:val="24"/>
          <w:szCs w:val="24"/>
        </w:rPr>
        <w:t xml:space="preserve">, Y. l., </w:t>
      </w:r>
      <w:proofErr w:type="spellStart"/>
      <w:r>
        <w:rPr>
          <w:rFonts w:ascii="Arial" w:hAnsi="Arial" w:cs="Arial"/>
          <w:sz w:val="24"/>
          <w:szCs w:val="24"/>
        </w:rPr>
        <w:t>Radesky</w:t>
      </w:r>
      <w:proofErr w:type="spellEnd"/>
      <w:r>
        <w:rPr>
          <w:rFonts w:ascii="Arial" w:hAnsi="Arial" w:cs="Arial"/>
          <w:sz w:val="24"/>
          <w:szCs w:val="24"/>
        </w:rPr>
        <w:t xml:space="preserve">, j., Christakis, D, Moreno, M. A., and Cross, C. (2023) ‘Children and Adolescents and Digital Media’, </w:t>
      </w:r>
      <w:r>
        <w:rPr>
          <w:rFonts w:ascii="Arial" w:hAnsi="Arial" w:cs="Arial"/>
          <w:i/>
          <w:iCs/>
          <w:sz w:val="24"/>
          <w:szCs w:val="24"/>
        </w:rPr>
        <w:t>American Academy of Pediatrics</w:t>
      </w:r>
      <w:r>
        <w:rPr>
          <w:rFonts w:ascii="Arial" w:hAnsi="Arial" w:cs="Arial"/>
          <w:sz w:val="24"/>
          <w:szCs w:val="24"/>
        </w:rPr>
        <w:t xml:space="preserve">, 138, 5 </w:t>
      </w:r>
      <w:hyperlink r:id="rId16" w:history="1">
        <w:r>
          <w:rPr>
            <w:rStyle w:val="Hyperlink"/>
            <w:rFonts w:ascii="Arial" w:hAnsi="Arial" w:cs="Arial"/>
            <w:sz w:val="24"/>
            <w:szCs w:val="24"/>
          </w:rPr>
          <w:t>http://pediatrics.aappublications.org/content/pediatrics/138/5/e20232593.full.pdf</w:t>
        </w:r>
      </w:hyperlink>
      <w:r>
        <w:rPr>
          <w:rFonts w:ascii="Arial" w:hAnsi="Arial" w:cs="Arial"/>
          <w:sz w:val="24"/>
          <w:szCs w:val="24"/>
        </w:rPr>
        <w:t xml:space="preserve"> [Accessed: 23.2.21].</w:t>
      </w:r>
    </w:p>
    <w:p w14:paraId="25F1F05E" w14:textId="77777777" w:rsidR="00927346" w:rsidRDefault="00927346" w:rsidP="00927346">
      <w:pPr>
        <w:spacing w:line="360" w:lineRule="auto"/>
        <w:jc w:val="both"/>
        <w:rPr>
          <w:rFonts w:ascii="Arial" w:hAnsi="Arial" w:cs="Arial"/>
          <w:sz w:val="24"/>
          <w:szCs w:val="24"/>
          <w:lang w:val="en-GB"/>
        </w:rPr>
      </w:pPr>
      <w:r>
        <w:rPr>
          <w:rFonts w:ascii="Arial" w:hAnsi="Arial" w:cs="Arial"/>
          <w:sz w:val="24"/>
          <w:szCs w:val="24"/>
          <w:lang w:val="en-GB"/>
        </w:rPr>
        <w:t xml:space="preserve">Childline (no date) </w:t>
      </w:r>
      <w:r>
        <w:rPr>
          <w:rFonts w:ascii="Arial" w:hAnsi="Arial" w:cs="Arial"/>
          <w:i/>
          <w:iCs/>
          <w:sz w:val="24"/>
          <w:szCs w:val="24"/>
          <w:lang w:val="en-GB"/>
        </w:rPr>
        <w:t>Online, on the phone, anytime</w:t>
      </w:r>
      <w:r>
        <w:rPr>
          <w:rFonts w:ascii="Arial" w:hAnsi="Arial" w:cs="Arial"/>
          <w:sz w:val="24"/>
          <w:szCs w:val="24"/>
          <w:lang w:val="en-GB"/>
        </w:rPr>
        <w:t xml:space="preserve">. Available at: </w:t>
      </w:r>
      <w:hyperlink r:id="rId17" w:history="1">
        <w:r>
          <w:rPr>
            <w:rStyle w:val="Hyperlink"/>
            <w:rFonts w:ascii="Arial" w:hAnsi="Arial" w:cs="Arial"/>
            <w:sz w:val="24"/>
            <w:szCs w:val="24"/>
            <w:lang w:val="en-GB"/>
          </w:rPr>
          <w:t>https://www.childline.org.uk/</w:t>
        </w:r>
      </w:hyperlink>
      <w:r>
        <w:rPr>
          <w:rFonts w:ascii="Arial" w:hAnsi="Arial" w:cs="Arial"/>
          <w:sz w:val="24"/>
          <w:szCs w:val="24"/>
          <w:lang w:val="en-GB"/>
        </w:rPr>
        <w:t xml:space="preserve"> </w:t>
      </w:r>
      <w:r>
        <w:rPr>
          <w:rStyle w:val="Hyperlink"/>
          <w:rFonts w:ascii="Arial" w:hAnsi="Arial" w:cs="Arial"/>
          <w:sz w:val="24"/>
          <w:szCs w:val="24"/>
        </w:rPr>
        <w:t>(Accessed: 23 February 2021).</w:t>
      </w:r>
    </w:p>
    <w:p w14:paraId="4D9F04B7" w14:textId="77777777" w:rsidR="00927346" w:rsidRDefault="00927346" w:rsidP="00927346">
      <w:pPr>
        <w:spacing w:line="360" w:lineRule="auto"/>
        <w:jc w:val="both"/>
        <w:rPr>
          <w:rStyle w:val="Hyperlink"/>
        </w:rPr>
      </w:pPr>
      <w:r>
        <w:rPr>
          <w:rFonts w:ascii="Arial" w:hAnsi="Arial" w:cs="Arial"/>
          <w:sz w:val="24"/>
          <w:szCs w:val="24"/>
          <w:lang w:val="en-GB"/>
        </w:rPr>
        <w:t xml:space="preserve">Childline (no date) </w:t>
      </w:r>
      <w:r>
        <w:rPr>
          <w:rFonts w:ascii="Arial" w:hAnsi="Arial" w:cs="Arial"/>
          <w:i/>
          <w:iCs/>
          <w:sz w:val="24"/>
          <w:szCs w:val="24"/>
          <w:lang w:val="en-GB"/>
        </w:rPr>
        <w:t>Report nude image online.</w:t>
      </w:r>
      <w:r>
        <w:rPr>
          <w:rFonts w:ascii="Arial" w:hAnsi="Arial" w:cs="Arial"/>
          <w:sz w:val="24"/>
          <w:szCs w:val="24"/>
          <w:lang w:val="en-GB"/>
        </w:rPr>
        <w:t xml:space="preserve"> Available at: </w:t>
      </w:r>
      <w:hyperlink r:id="rId18" w:history="1">
        <w:r>
          <w:rPr>
            <w:rStyle w:val="Hyperlink"/>
            <w:rFonts w:ascii="Arial" w:hAnsi="Arial" w:cs="Arial"/>
            <w:sz w:val="24"/>
            <w:szCs w:val="24"/>
            <w:lang w:val="en-GB"/>
          </w:rPr>
          <w:t>https://www.childline.org.uk/info-advice/bullying-abuse-safety/online-mobile-safety/sexting/report-nude-image-online/</w:t>
        </w:r>
      </w:hyperlink>
      <w:r>
        <w:rPr>
          <w:rStyle w:val="Hyperlink"/>
          <w:rFonts w:ascii="Arial" w:hAnsi="Arial" w:cs="Arial"/>
          <w:sz w:val="24"/>
          <w:szCs w:val="24"/>
          <w:lang w:val="en-GB"/>
        </w:rPr>
        <w:t xml:space="preserve">  </w:t>
      </w:r>
      <w:r>
        <w:rPr>
          <w:rStyle w:val="Hyperlink"/>
          <w:rFonts w:ascii="Arial" w:hAnsi="Arial" w:cs="Arial"/>
          <w:sz w:val="24"/>
          <w:szCs w:val="24"/>
        </w:rPr>
        <w:t>(Accessed: 23 February, 2021).</w:t>
      </w:r>
    </w:p>
    <w:p w14:paraId="6884ADA8" w14:textId="77777777" w:rsidR="00927346" w:rsidRDefault="00927346" w:rsidP="00927346">
      <w:pPr>
        <w:spacing w:line="360" w:lineRule="auto"/>
        <w:jc w:val="both"/>
        <w:rPr>
          <w:rStyle w:val="Hyperlink"/>
          <w:rFonts w:ascii="Arial" w:hAnsi="Arial" w:cs="Arial"/>
          <w:sz w:val="24"/>
          <w:szCs w:val="24"/>
        </w:rPr>
      </w:pPr>
      <w:r>
        <w:rPr>
          <w:rFonts w:ascii="Arial" w:hAnsi="Arial" w:cs="Arial"/>
          <w:sz w:val="24"/>
          <w:szCs w:val="24"/>
        </w:rPr>
        <w:t xml:space="preserve">Child Net (2018) </w:t>
      </w:r>
      <w:r>
        <w:rPr>
          <w:rFonts w:ascii="Arial" w:hAnsi="Arial" w:cs="Arial"/>
          <w:i/>
          <w:iCs/>
          <w:sz w:val="24"/>
          <w:szCs w:val="24"/>
        </w:rPr>
        <w:t xml:space="preserve">How to make a report. Available at: </w:t>
      </w:r>
      <w:r>
        <w:rPr>
          <w:rFonts w:ascii="Arial" w:hAnsi="Arial" w:cs="Arial"/>
          <w:sz w:val="24"/>
          <w:szCs w:val="24"/>
          <w:lang w:val="en-GB"/>
        </w:rPr>
        <w:t xml:space="preserve"> </w:t>
      </w:r>
      <w:hyperlink r:id="rId19" w:history="1">
        <w:r>
          <w:rPr>
            <w:rStyle w:val="Hyperlink"/>
            <w:rFonts w:ascii="Arial" w:hAnsi="Arial" w:cs="Arial"/>
            <w:sz w:val="24"/>
            <w:szCs w:val="24"/>
            <w:lang w:val="en-GB"/>
          </w:rPr>
          <w:t>https://www.childnet.com/resources/how-to-make-a-report</w:t>
        </w:r>
      </w:hyperlink>
      <w:r>
        <w:rPr>
          <w:rStyle w:val="Hyperlink"/>
          <w:rFonts w:ascii="Arial" w:hAnsi="Arial" w:cs="Arial"/>
          <w:sz w:val="24"/>
          <w:szCs w:val="24"/>
          <w:lang w:val="en-GB"/>
        </w:rPr>
        <w:t xml:space="preserve"> </w:t>
      </w:r>
      <w:r>
        <w:rPr>
          <w:rStyle w:val="Hyperlink"/>
          <w:rFonts w:ascii="Arial" w:hAnsi="Arial" w:cs="Arial"/>
          <w:sz w:val="24"/>
          <w:szCs w:val="24"/>
        </w:rPr>
        <w:t>(Accessed: 23 February 2021).</w:t>
      </w:r>
    </w:p>
    <w:p w14:paraId="4506E351" w14:textId="77777777" w:rsidR="00927346" w:rsidRDefault="00927346" w:rsidP="00927346">
      <w:pPr>
        <w:spacing w:line="360" w:lineRule="auto"/>
        <w:jc w:val="both"/>
        <w:rPr>
          <w:rStyle w:val="Hyperlink"/>
          <w:rFonts w:ascii="Arial" w:hAnsi="Arial" w:cs="Arial"/>
          <w:sz w:val="24"/>
          <w:szCs w:val="24"/>
        </w:rPr>
      </w:pPr>
      <w:r>
        <w:rPr>
          <w:rFonts w:ascii="Arial" w:hAnsi="Arial" w:cs="Arial"/>
          <w:sz w:val="24"/>
          <w:szCs w:val="24"/>
        </w:rPr>
        <w:lastRenderedPageBreak/>
        <w:t xml:space="preserve">Child Net (2018) </w:t>
      </w:r>
      <w:r>
        <w:rPr>
          <w:rFonts w:ascii="Arial" w:hAnsi="Arial" w:cs="Arial"/>
          <w:i/>
          <w:iCs/>
          <w:sz w:val="24"/>
          <w:szCs w:val="24"/>
        </w:rPr>
        <w:t xml:space="preserve">Parent and </w:t>
      </w:r>
      <w:proofErr w:type="spellStart"/>
      <w:r>
        <w:rPr>
          <w:rFonts w:ascii="Arial" w:hAnsi="Arial" w:cs="Arial"/>
          <w:i/>
          <w:iCs/>
          <w:sz w:val="24"/>
          <w:szCs w:val="24"/>
        </w:rPr>
        <w:t>carer</w:t>
      </w:r>
      <w:proofErr w:type="spellEnd"/>
      <w:r>
        <w:rPr>
          <w:rFonts w:ascii="Arial" w:hAnsi="Arial" w:cs="Arial"/>
          <w:i/>
          <w:iCs/>
          <w:sz w:val="24"/>
          <w:szCs w:val="24"/>
        </w:rPr>
        <w:t xml:space="preserve"> toolkit.</w:t>
      </w:r>
      <w:r>
        <w:rPr>
          <w:rFonts w:ascii="Arial" w:hAnsi="Arial" w:cs="Arial"/>
          <w:sz w:val="24"/>
          <w:szCs w:val="24"/>
        </w:rPr>
        <w:t xml:space="preserve"> Available at: </w:t>
      </w:r>
      <w:hyperlink r:id="rId20" w:history="1">
        <w:r>
          <w:rPr>
            <w:rStyle w:val="Hyperlink"/>
            <w:rFonts w:ascii="Arial" w:hAnsi="Arial" w:cs="Arial"/>
            <w:sz w:val="24"/>
            <w:szCs w:val="24"/>
          </w:rPr>
          <w:t>https://www.childnet.com/parents-and-carers/</w:t>
        </w:r>
      </w:hyperlink>
      <w:hyperlink r:id="rId21" w:history="1">
        <w:r>
          <w:rPr>
            <w:rStyle w:val="Hyperlink"/>
            <w:rFonts w:ascii="Arial" w:hAnsi="Arial" w:cs="Arial"/>
            <w:sz w:val="24"/>
            <w:szCs w:val="24"/>
          </w:rPr>
          <w:t>parent-and-carer-toolkit</w:t>
        </w:r>
      </w:hyperlink>
      <w:r>
        <w:rPr>
          <w:rFonts w:ascii="Arial" w:hAnsi="Arial" w:cs="Arial"/>
          <w:sz w:val="24"/>
          <w:szCs w:val="24"/>
        </w:rPr>
        <w:t xml:space="preserve"> </w:t>
      </w:r>
      <w:r>
        <w:rPr>
          <w:rStyle w:val="Hyperlink"/>
          <w:rFonts w:ascii="Arial" w:hAnsi="Arial" w:cs="Arial"/>
          <w:sz w:val="24"/>
          <w:szCs w:val="24"/>
        </w:rPr>
        <w:t>(Accessed: 23 February 2021).</w:t>
      </w:r>
    </w:p>
    <w:p w14:paraId="344B79BC" w14:textId="77777777" w:rsidR="00927346" w:rsidRDefault="00927346" w:rsidP="00927346">
      <w:pPr>
        <w:spacing w:line="360" w:lineRule="auto"/>
        <w:jc w:val="both"/>
        <w:rPr>
          <w:rStyle w:val="Hyperlink"/>
          <w:rFonts w:ascii="Arial" w:hAnsi="Arial" w:cs="Arial"/>
          <w:sz w:val="24"/>
          <w:szCs w:val="24"/>
        </w:rPr>
      </w:pPr>
      <w:r>
        <w:rPr>
          <w:rStyle w:val="Hyperlink"/>
          <w:rFonts w:ascii="Arial" w:hAnsi="Arial" w:cs="Arial"/>
          <w:sz w:val="24"/>
          <w:szCs w:val="24"/>
        </w:rPr>
        <w:t xml:space="preserve">Child net International (2018) </w:t>
      </w:r>
      <w:r>
        <w:rPr>
          <w:rStyle w:val="Hyperlink"/>
          <w:rFonts w:ascii="Arial" w:hAnsi="Arial" w:cs="Arial"/>
          <w:i/>
          <w:iCs/>
          <w:sz w:val="24"/>
          <w:szCs w:val="24"/>
        </w:rPr>
        <w:t>Screen time and health balance</w:t>
      </w:r>
      <w:r>
        <w:rPr>
          <w:rStyle w:val="Hyperlink"/>
          <w:rFonts w:ascii="Arial" w:hAnsi="Arial" w:cs="Arial"/>
          <w:sz w:val="24"/>
          <w:szCs w:val="24"/>
        </w:rPr>
        <w:t xml:space="preserve">. Available at: </w:t>
      </w:r>
      <w:hyperlink r:id="rId22" w:history="1">
        <w:r>
          <w:rPr>
            <w:rStyle w:val="Hyperlink"/>
            <w:rFonts w:ascii="Arial" w:hAnsi="Arial" w:cs="Arial"/>
            <w:sz w:val="24"/>
            <w:szCs w:val="24"/>
          </w:rPr>
          <w:t>https://www.childnet.com/parents-and-carers/hot-topics/screen-time-boundaries</w:t>
        </w:r>
      </w:hyperlink>
      <w:r>
        <w:rPr>
          <w:rStyle w:val="Hyperlink"/>
          <w:rFonts w:ascii="Arial" w:hAnsi="Arial" w:cs="Arial"/>
          <w:sz w:val="24"/>
          <w:szCs w:val="24"/>
        </w:rPr>
        <w:t xml:space="preserve"> </w:t>
      </w:r>
      <w:r>
        <w:rPr>
          <w:rFonts w:ascii="Arial" w:hAnsi="Arial" w:cs="Arial"/>
          <w:sz w:val="24"/>
          <w:szCs w:val="24"/>
        </w:rPr>
        <w:t>(</w:t>
      </w:r>
      <w:r>
        <w:rPr>
          <w:rStyle w:val="Hyperlink"/>
          <w:rFonts w:ascii="Arial" w:hAnsi="Arial" w:cs="Arial"/>
          <w:sz w:val="24"/>
          <w:szCs w:val="24"/>
        </w:rPr>
        <w:t>Accessed: 23 February 2021).</w:t>
      </w:r>
    </w:p>
    <w:p w14:paraId="4E89FCEF" w14:textId="77777777" w:rsidR="00927346" w:rsidRDefault="00927346" w:rsidP="00927346">
      <w:pPr>
        <w:spacing w:line="360" w:lineRule="auto"/>
        <w:jc w:val="both"/>
        <w:rPr>
          <w:rStyle w:val="Hyperlink"/>
          <w:rFonts w:ascii="Arial" w:hAnsi="Arial" w:cs="Arial"/>
          <w:sz w:val="24"/>
          <w:szCs w:val="24"/>
        </w:rPr>
      </w:pPr>
      <w:r>
        <w:rPr>
          <w:rStyle w:val="Hyperlink"/>
          <w:rFonts w:ascii="Arial" w:hAnsi="Arial" w:cs="Arial"/>
          <w:sz w:val="24"/>
          <w:szCs w:val="24"/>
        </w:rPr>
        <w:t xml:space="preserve">Children’s Commissioner for Wales (2021) </w:t>
      </w:r>
      <w:r>
        <w:rPr>
          <w:rStyle w:val="Hyperlink"/>
          <w:rFonts w:ascii="Arial" w:hAnsi="Arial" w:cs="Arial"/>
          <w:i/>
          <w:iCs/>
          <w:sz w:val="24"/>
          <w:szCs w:val="24"/>
        </w:rPr>
        <w:t xml:space="preserve">Don’t worry I’m here for you. </w:t>
      </w:r>
      <w:r>
        <w:rPr>
          <w:rStyle w:val="Hyperlink"/>
          <w:rFonts w:ascii="Arial" w:hAnsi="Arial" w:cs="Arial"/>
          <w:sz w:val="24"/>
          <w:szCs w:val="24"/>
        </w:rPr>
        <w:t xml:space="preserve"> Available at: </w:t>
      </w:r>
      <w:hyperlink r:id="rId23" w:history="1">
        <w:r>
          <w:rPr>
            <w:rStyle w:val="Hyperlink"/>
            <w:rFonts w:ascii="Arial" w:hAnsi="Arial" w:cs="Arial"/>
            <w:sz w:val="24"/>
            <w:szCs w:val="24"/>
          </w:rPr>
          <w:t>https://www.childcomwales.org.uk/dont-worry-im-here-for-you-childrens-experiences-of-cyberbullying-in-wales-3/</w:t>
        </w:r>
      </w:hyperlink>
      <w:r>
        <w:rPr>
          <w:rStyle w:val="Hyperlink"/>
          <w:rFonts w:ascii="Arial" w:hAnsi="Arial" w:cs="Arial"/>
          <w:sz w:val="24"/>
          <w:szCs w:val="24"/>
        </w:rPr>
        <w:t xml:space="preserve"> </w:t>
      </w:r>
      <w:r>
        <w:rPr>
          <w:rFonts w:ascii="Arial" w:hAnsi="Arial" w:cs="Arial"/>
          <w:sz w:val="24"/>
          <w:szCs w:val="24"/>
        </w:rPr>
        <w:t>(</w:t>
      </w:r>
      <w:r>
        <w:rPr>
          <w:rStyle w:val="Hyperlink"/>
          <w:rFonts w:ascii="Arial" w:hAnsi="Arial" w:cs="Arial"/>
          <w:sz w:val="24"/>
          <w:szCs w:val="24"/>
        </w:rPr>
        <w:t>Accessed: 23 February 2021).</w:t>
      </w:r>
    </w:p>
    <w:p w14:paraId="1EB93C49" w14:textId="77777777" w:rsidR="00927346" w:rsidRDefault="00927346" w:rsidP="00927346">
      <w:pPr>
        <w:spacing w:line="360" w:lineRule="auto"/>
        <w:jc w:val="both"/>
        <w:rPr>
          <w:rStyle w:val="Hyperlink"/>
          <w:rFonts w:ascii="Arial" w:hAnsi="Arial" w:cs="Arial"/>
          <w:sz w:val="24"/>
          <w:szCs w:val="24"/>
        </w:rPr>
      </w:pPr>
      <w:r>
        <w:rPr>
          <w:rStyle w:val="Hyperlink"/>
          <w:rFonts w:ascii="Arial" w:hAnsi="Arial" w:cs="Arial"/>
          <w:sz w:val="24"/>
          <w:szCs w:val="24"/>
        </w:rPr>
        <w:t xml:space="preserve">Children’s Commissioner for Wales (2021) </w:t>
      </w:r>
      <w:r>
        <w:rPr>
          <w:rStyle w:val="Hyperlink"/>
          <w:rFonts w:ascii="Arial" w:hAnsi="Arial" w:cs="Arial"/>
          <w:i/>
          <w:iCs/>
          <w:sz w:val="24"/>
          <w:szCs w:val="24"/>
        </w:rPr>
        <w:t xml:space="preserve">Children’s rights in a digital world. </w:t>
      </w:r>
      <w:r>
        <w:rPr>
          <w:rStyle w:val="Hyperlink"/>
          <w:rFonts w:ascii="Arial" w:hAnsi="Arial" w:cs="Arial"/>
          <w:sz w:val="24"/>
          <w:szCs w:val="24"/>
        </w:rPr>
        <w:t xml:space="preserve">Available at: </w:t>
      </w:r>
      <w:hyperlink r:id="rId24" w:history="1">
        <w:r>
          <w:rPr>
            <w:rStyle w:val="Hyperlink"/>
            <w:rFonts w:ascii="Arial" w:hAnsi="Arial" w:cs="Arial"/>
            <w:sz w:val="24"/>
            <w:szCs w:val="24"/>
          </w:rPr>
          <w:t>https://www.childcomwales.org.uk/our-work/sallys-blog/childrens-rights-digital-world/</w:t>
        </w:r>
      </w:hyperlink>
      <w:r>
        <w:rPr>
          <w:rStyle w:val="Hyperlink"/>
          <w:rFonts w:ascii="Arial" w:hAnsi="Arial" w:cs="Arial"/>
          <w:sz w:val="24"/>
          <w:szCs w:val="24"/>
        </w:rPr>
        <w:t xml:space="preserve">  </w:t>
      </w:r>
      <w:r>
        <w:rPr>
          <w:rFonts w:ascii="Arial" w:hAnsi="Arial" w:cs="Arial"/>
          <w:sz w:val="24"/>
          <w:szCs w:val="24"/>
        </w:rPr>
        <w:t>(</w:t>
      </w:r>
      <w:r>
        <w:rPr>
          <w:rStyle w:val="Hyperlink"/>
          <w:rFonts w:ascii="Arial" w:hAnsi="Arial" w:cs="Arial"/>
          <w:sz w:val="24"/>
          <w:szCs w:val="24"/>
        </w:rPr>
        <w:t>Accessed: 23 February 2021).</w:t>
      </w:r>
    </w:p>
    <w:p w14:paraId="434A7FBB" w14:textId="77777777" w:rsidR="00927346" w:rsidRDefault="00927346" w:rsidP="00927346">
      <w:pPr>
        <w:spacing w:line="360" w:lineRule="auto"/>
        <w:jc w:val="both"/>
      </w:pPr>
      <w:r>
        <w:rPr>
          <w:rFonts w:ascii="Arial" w:hAnsi="Arial" w:cs="Arial"/>
          <w:sz w:val="24"/>
          <w:szCs w:val="24"/>
        </w:rPr>
        <w:t xml:space="preserve">Clements, D. H., &amp; </w:t>
      </w:r>
      <w:proofErr w:type="spellStart"/>
      <w:r>
        <w:rPr>
          <w:rFonts w:ascii="Arial" w:hAnsi="Arial" w:cs="Arial"/>
          <w:sz w:val="24"/>
          <w:szCs w:val="24"/>
        </w:rPr>
        <w:t>Sarama</w:t>
      </w:r>
      <w:proofErr w:type="spellEnd"/>
      <w:r>
        <w:rPr>
          <w:rFonts w:ascii="Arial" w:hAnsi="Arial" w:cs="Arial"/>
          <w:sz w:val="24"/>
          <w:szCs w:val="24"/>
        </w:rPr>
        <w:t xml:space="preserve">, J. (2003). Young children and technology: What </w:t>
      </w:r>
      <w:proofErr w:type="gramStart"/>
      <w:r>
        <w:rPr>
          <w:rFonts w:ascii="Arial" w:hAnsi="Arial" w:cs="Arial"/>
          <w:sz w:val="24"/>
          <w:szCs w:val="24"/>
        </w:rPr>
        <w:t>does</w:t>
      </w:r>
      <w:proofErr w:type="gramEnd"/>
      <w:r>
        <w:rPr>
          <w:rFonts w:ascii="Arial" w:hAnsi="Arial" w:cs="Arial"/>
          <w:sz w:val="24"/>
          <w:szCs w:val="24"/>
        </w:rPr>
        <w:t xml:space="preserve"> the research say? Young Children, 58(6), 34–35. Cordes, C., &amp; Miller, E. (Eds.). </w:t>
      </w:r>
    </w:p>
    <w:p w14:paraId="1C130027" w14:textId="77777777" w:rsidR="00927346" w:rsidRDefault="00927346" w:rsidP="00927346">
      <w:pPr>
        <w:spacing w:line="360" w:lineRule="auto"/>
        <w:jc w:val="both"/>
        <w:rPr>
          <w:rStyle w:val="Hyperlink"/>
        </w:rPr>
      </w:pPr>
      <w:r>
        <w:rPr>
          <w:rFonts w:ascii="Arial" w:hAnsi="Arial" w:cs="Arial"/>
          <w:sz w:val="24"/>
          <w:szCs w:val="24"/>
        </w:rPr>
        <w:t xml:space="preserve">Commonsense Media (no date) </w:t>
      </w:r>
      <w:r>
        <w:rPr>
          <w:rFonts w:ascii="Arial" w:hAnsi="Arial" w:cs="Arial"/>
          <w:i/>
          <w:iCs/>
          <w:sz w:val="24"/>
          <w:szCs w:val="24"/>
        </w:rPr>
        <w:t xml:space="preserve">Reviews for what your kids want to watch (before they watch it). </w:t>
      </w:r>
      <w:r>
        <w:rPr>
          <w:rFonts w:ascii="Arial" w:hAnsi="Arial" w:cs="Arial"/>
          <w:sz w:val="24"/>
          <w:szCs w:val="24"/>
        </w:rPr>
        <w:t xml:space="preserve">Available at: </w:t>
      </w:r>
      <w:hyperlink r:id="rId25" w:history="1">
        <w:r>
          <w:rPr>
            <w:rStyle w:val="Hyperlink"/>
            <w:rFonts w:ascii="Arial" w:hAnsi="Arial" w:cs="Arial"/>
            <w:sz w:val="24"/>
            <w:szCs w:val="24"/>
          </w:rPr>
          <w:t>https://www.commonsensemedia.org/</w:t>
        </w:r>
      </w:hyperlink>
      <w:r>
        <w:rPr>
          <w:rStyle w:val="Hyperlink"/>
          <w:rFonts w:ascii="Arial" w:hAnsi="Arial" w:cs="Arial"/>
          <w:sz w:val="24"/>
          <w:szCs w:val="24"/>
        </w:rPr>
        <w:t xml:space="preserve"> (Accessed: 23 February 2021).</w:t>
      </w:r>
    </w:p>
    <w:p w14:paraId="1FF99C21" w14:textId="77777777" w:rsidR="00927346" w:rsidRDefault="00927346" w:rsidP="00927346">
      <w:pPr>
        <w:spacing w:line="360" w:lineRule="auto"/>
        <w:jc w:val="both"/>
        <w:rPr>
          <w:shd w:val="clear" w:color="auto" w:fill="FFFFFF"/>
        </w:rPr>
      </w:pPr>
      <w:r>
        <w:rPr>
          <w:rFonts w:ascii="Arial" w:hAnsi="Arial" w:cs="Arial"/>
          <w:sz w:val="24"/>
          <w:szCs w:val="24"/>
          <w:shd w:val="clear" w:color="auto" w:fill="FFFFFF"/>
        </w:rPr>
        <w:t xml:space="preserve">Davies, R. and Hamilton, P., 2018. Assessing learning in the early years’ outdoor classroom: examining challenges in practice. </w:t>
      </w:r>
      <w:r>
        <w:rPr>
          <w:rFonts w:ascii="Arial" w:hAnsi="Arial" w:cs="Arial"/>
          <w:sz w:val="24"/>
          <w:szCs w:val="24"/>
        </w:rPr>
        <w:t>Education 3-13</w:t>
      </w:r>
      <w:r>
        <w:rPr>
          <w:rFonts w:ascii="Arial" w:hAnsi="Arial" w:cs="Arial"/>
          <w:sz w:val="24"/>
          <w:szCs w:val="24"/>
          <w:shd w:val="clear" w:color="auto" w:fill="FFFFFF"/>
        </w:rPr>
        <w:t xml:space="preserve">, </w:t>
      </w:r>
      <w:r>
        <w:rPr>
          <w:rFonts w:ascii="Arial" w:hAnsi="Arial" w:cs="Arial"/>
          <w:sz w:val="24"/>
          <w:szCs w:val="24"/>
        </w:rPr>
        <w:t>46</w:t>
      </w:r>
      <w:r>
        <w:rPr>
          <w:rFonts w:ascii="Arial" w:hAnsi="Arial" w:cs="Arial"/>
          <w:sz w:val="24"/>
          <w:szCs w:val="24"/>
          <w:shd w:val="clear" w:color="auto" w:fill="FFFFFF"/>
        </w:rPr>
        <w:t>(1), pp.117-129.</w:t>
      </w:r>
    </w:p>
    <w:p w14:paraId="45E76E29"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Devorah </w:t>
      </w:r>
      <w:proofErr w:type="spellStart"/>
      <w:r>
        <w:rPr>
          <w:rFonts w:ascii="Arial" w:hAnsi="Arial" w:cs="Arial"/>
          <w:sz w:val="24"/>
          <w:szCs w:val="24"/>
        </w:rPr>
        <w:t>Heitner</w:t>
      </w:r>
      <w:proofErr w:type="spellEnd"/>
      <w:r>
        <w:rPr>
          <w:rFonts w:ascii="Arial" w:hAnsi="Arial" w:cs="Arial"/>
          <w:sz w:val="24"/>
          <w:szCs w:val="24"/>
        </w:rPr>
        <w:t xml:space="preserve"> (2017) </w:t>
      </w:r>
      <w:r>
        <w:rPr>
          <w:rFonts w:ascii="Arial" w:hAnsi="Arial" w:cs="Arial"/>
          <w:i/>
          <w:iCs/>
          <w:sz w:val="24"/>
          <w:szCs w:val="24"/>
        </w:rPr>
        <w:t>The Challenges of Raising a Digital Native:</w:t>
      </w:r>
      <w:r>
        <w:rPr>
          <w:rFonts w:ascii="Arial" w:hAnsi="Arial" w:cs="Arial"/>
          <w:sz w:val="24"/>
          <w:szCs w:val="24"/>
        </w:rPr>
        <w:t xml:space="preserve"> </w:t>
      </w:r>
      <w:proofErr w:type="spellStart"/>
      <w:r>
        <w:rPr>
          <w:rFonts w:ascii="Arial" w:hAnsi="Arial" w:cs="Arial"/>
          <w:sz w:val="24"/>
          <w:szCs w:val="24"/>
        </w:rPr>
        <w:t>TEDxNaperville</w:t>
      </w:r>
      <w:proofErr w:type="spellEnd"/>
      <w:r>
        <w:rPr>
          <w:rFonts w:ascii="Arial" w:hAnsi="Arial" w:cs="Arial"/>
          <w:sz w:val="24"/>
          <w:szCs w:val="24"/>
        </w:rPr>
        <w:t xml:space="preserve"> [video]. Available at: </w:t>
      </w:r>
      <w:hyperlink r:id="rId26" w:history="1">
        <w:r>
          <w:rPr>
            <w:rStyle w:val="Hyperlink"/>
            <w:rFonts w:ascii="Arial" w:hAnsi="Arial" w:cs="Arial"/>
            <w:sz w:val="24"/>
            <w:szCs w:val="24"/>
          </w:rPr>
          <w:t>https://www.youtube.com/watch?v=eRQdAOrqvGg</w:t>
        </w:r>
      </w:hyperlink>
      <w:r>
        <w:rPr>
          <w:rStyle w:val="Hyperlink"/>
          <w:rFonts w:ascii="Arial" w:hAnsi="Arial" w:cs="Arial"/>
          <w:sz w:val="24"/>
          <w:szCs w:val="24"/>
        </w:rPr>
        <w:t xml:space="preserve"> </w:t>
      </w:r>
      <w:r>
        <w:rPr>
          <w:rFonts w:ascii="Arial" w:hAnsi="Arial" w:cs="Arial"/>
          <w:sz w:val="24"/>
          <w:szCs w:val="24"/>
        </w:rPr>
        <w:t>(Accessed: 23 February 2021).</w:t>
      </w:r>
    </w:p>
    <w:p w14:paraId="5A7A025F" w14:textId="77777777" w:rsidR="00927346" w:rsidRDefault="00927346" w:rsidP="00927346">
      <w:pPr>
        <w:spacing w:line="360" w:lineRule="auto"/>
        <w:jc w:val="both"/>
        <w:rPr>
          <w:rFonts w:ascii="Arial" w:hAnsi="Arial" w:cs="Arial"/>
          <w:sz w:val="24"/>
          <w:szCs w:val="24"/>
        </w:rPr>
      </w:pPr>
      <w:r>
        <w:rPr>
          <w:rFonts w:ascii="Arial" w:hAnsi="Arial" w:cs="Arial"/>
          <w:sz w:val="24"/>
          <w:szCs w:val="24"/>
          <w:shd w:val="clear" w:color="auto" w:fill="FFFFFF"/>
        </w:rPr>
        <w:t xml:space="preserve">Donaldson (2015) </w:t>
      </w:r>
      <w:r>
        <w:rPr>
          <w:rFonts w:ascii="Arial" w:hAnsi="Arial" w:cs="Arial"/>
          <w:sz w:val="24"/>
          <w:szCs w:val="24"/>
        </w:rPr>
        <w:t xml:space="preserve">Successful Futures Independent Review of Curriculum and Assessment Arrangements in Wales. Available at: </w:t>
      </w:r>
      <w:hyperlink r:id="rId27" w:history="1">
        <w:r>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(Accessed: 23 February 2021). </w:t>
      </w:r>
    </w:p>
    <w:p w14:paraId="15B9CA6F" w14:textId="77777777" w:rsidR="00927346" w:rsidRDefault="00927346" w:rsidP="0092734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Dong, C. and Xu, Q., 2020. Pre-service early childhood teachers’ attitudes and intentions: young children’s use of ICT. </w:t>
      </w:r>
      <w:r>
        <w:rPr>
          <w:rFonts w:ascii="Arial" w:hAnsi="Arial" w:cs="Arial"/>
          <w:i/>
          <w:iCs/>
          <w:color w:val="222222"/>
          <w:sz w:val="24"/>
          <w:szCs w:val="24"/>
          <w:shd w:val="clear" w:color="auto" w:fill="FFFFFF"/>
        </w:rPr>
        <w:t>Journal of Early Childhood Teacher Education</w:t>
      </w:r>
      <w:r>
        <w:rPr>
          <w:rFonts w:ascii="Arial" w:hAnsi="Arial" w:cs="Arial"/>
          <w:color w:val="222222"/>
          <w:sz w:val="24"/>
          <w:szCs w:val="24"/>
          <w:shd w:val="clear" w:color="auto" w:fill="FFFFFF"/>
        </w:rPr>
        <w:t>, pp.1-23.</w:t>
      </w:r>
    </w:p>
    <w:p w14:paraId="1397C896"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lastRenderedPageBreak/>
        <w:t>Edwards, S. (2016). New concepts of play and the problem of technology, digital media and popular-culture integration with play-based learning in early childhood education. Technology, Pedagogy and Education, 25(4), 513–532. doi:10.1080/1475939X.2015.1108929</w:t>
      </w:r>
    </w:p>
    <w:p w14:paraId="40F6E82D" w14:textId="77777777" w:rsidR="00927346" w:rsidRDefault="00927346" w:rsidP="00927346">
      <w:pPr>
        <w:spacing w:line="360" w:lineRule="auto"/>
        <w:jc w:val="both"/>
        <w:rPr>
          <w:rStyle w:val="Hyperlink"/>
        </w:rPr>
      </w:pPr>
      <w:proofErr w:type="spellStart"/>
      <w:r>
        <w:rPr>
          <w:rStyle w:val="Hyperlink"/>
          <w:rFonts w:ascii="Arial" w:hAnsi="Arial" w:cs="Arial"/>
          <w:sz w:val="24"/>
          <w:szCs w:val="24"/>
        </w:rPr>
        <w:t>Estyn</w:t>
      </w:r>
      <w:proofErr w:type="spellEnd"/>
      <w:r>
        <w:rPr>
          <w:rStyle w:val="Hyperlink"/>
          <w:rFonts w:ascii="Arial" w:hAnsi="Arial" w:cs="Arial"/>
          <w:sz w:val="24"/>
          <w:szCs w:val="24"/>
        </w:rPr>
        <w:t xml:space="preserve"> (2020) </w:t>
      </w:r>
      <w:proofErr w:type="spellStart"/>
      <w:r>
        <w:rPr>
          <w:rStyle w:val="Hyperlink"/>
          <w:rFonts w:ascii="Arial" w:hAnsi="Arial" w:cs="Arial"/>
          <w:i/>
          <w:iCs/>
          <w:sz w:val="24"/>
          <w:szCs w:val="24"/>
        </w:rPr>
        <w:t>Estyn</w:t>
      </w:r>
      <w:proofErr w:type="spellEnd"/>
      <w:r>
        <w:rPr>
          <w:rStyle w:val="Hyperlink"/>
          <w:rFonts w:ascii="Arial" w:hAnsi="Arial" w:cs="Arial"/>
          <w:i/>
          <w:iCs/>
          <w:sz w:val="24"/>
          <w:szCs w:val="24"/>
        </w:rPr>
        <w:t xml:space="preserve"> annual remit.</w:t>
      </w:r>
      <w:r>
        <w:rPr>
          <w:rStyle w:val="Hyperlink"/>
          <w:rFonts w:ascii="Arial" w:hAnsi="Arial" w:cs="Arial"/>
          <w:sz w:val="24"/>
          <w:szCs w:val="24"/>
        </w:rPr>
        <w:t xml:space="preserve"> Available at: </w:t>
      </w:r>
      <w:hyperlink r:id="rId28" w:history="1">
        <w:r>
          <w:rPr>
            <w:rStyle w:val="Hyperlink"/>
            <w:rFonts w:ascii="Arial" w:hAnsi="Arial" w:cs="Arial"/>
            <w:sz w:val="24"/>
            <w:szCs w:val="24"/>
          </w:rPr>
          <w:t>https://gov.wales/estyn-annual-remit-2020-2021-html</w:t>
        </w:r>
      </w:hyperlink>
      <w:r>
        <w:rPr>
          <w:rStyle w:val="Hyperlink"/>
          <w:rFonts w:ascii="Arial" w:hAnsi="Arial" w:cs="Arial"/>
          <w:sz w:val="24"/>
          <w:szCs w:val="24"/>
        </w:rPr>
        <w:t xml:space="preserve"> (Accessed 23 February 2021). </w:t>
      </w:r>
    </w:p>
    <w:p w14:paraId="5B35DD57" w14:textId="77777777" w:rsidR="00927346" w:rsidRDefault="00927346" w:rsidP="00927346">
      <w:pPr>
        <w:spacing w:line="360" w:lineRule="auto"/>
        <w:jc w:val="both"/>
        <w:rPr>
          <w:rStyle w:val="Hyperlink"/>
          <w:rFonts w:ascii="Arial" w:hAnsi="Arial" w:cs="Arial"/>
          <w:sz w:val="24"/>
          <w:szCs w:val="24"/>
        </w:rPr>
      </w:pPr>
      <w:r>
        <w:rPr>
          <w:rStyle w:val="Hyperlink"/>
          <w:rFonts w:ascii="Arial" w:hAnsi="Arial" w:cs="Arial"/>
          <w:sz w:val="24"/>
          <w:szCs w:val="24"/>
        </w:rPr>
        <w:t xml:space="preserve">Google Search Help (2021) </w:t>
      </w:r>
      <w:r>
        <w:rPr>
          <w:rStyle w:val="Hyperlink"/>
          <w:rFonts w:ascii="Arial" w:hAnsi="Arial" w:cs="Arial"/>
          <w:i/>
          <w:iCs/>
          <w:sz w:val="24"/>
          <w:szCs w:val="24"/>
        </w:rPr>
        <w:t xml:space="preserve">How safe search works. </w:t>
      </w:r>
      <w:r>
        <w:rPr>
          <w:rStyle w:val="Hyperlink"/>
          <w:rFonts w:ascii="Arial" w:hAnsi="Arial" w:cs="Arial"/>
          <w:sz w:val="24"/>
          <w:szCs w:val="24"/>
        </w:rPr>
        <w:t xml:space="preserve">Available at: </w:t>
      </w:r>
      <w:hyperlink r:id="rId29" w:history="1">
        <w:r>
          <w:rPr>
            <w:rStyle w:val="Hyperlink"/>
            <w:rFonts w:ascii="Arial" w:hAnsi="Arial" w:cs="Arial"/>
            <w:sz w:val="24"/>
            <w:szCs w:val="24"/>
          </w:rPr>
          <w:t>https://support.google.com/websearch/answer/510</w:t>
        </w:r>
      </w:hyperlink>
      <w:r>
        <w:rPr>
          <w:rStyle w:val="Hyperlink"/>
          <w:rFonts w:ascii="Arial" w:hAnsi="Arial" w:cs="Arial"/>
          <w:sz w:val="24"/>
          <w:szCs w:val="24"/>
        </w:rPr>
        <w:t xml:space="preserve">  (Accessed: 23 February 2021).</w:t>
      </w:r>
    </w:p>
    <w:p w14:paraId="3C792806" w14:textId="77777777" w:rsidR="00927346" w:rsidRDefault="00927346" w:rsidP="00927346">
      <w:pPr>
        <w:spacing w:line="360" w:lineRule="auto"/>
        <w:jc w:val="both"/>
        <w:rPr>
          <w:rStyle w:val="Hyperlink"/>
          <w:rFonts w:ascii="Arial" w:hAnsi="Arial" w:cs="Arial"/>
          <w:sz w:val="24"/>
          <w:szCs w:val="24"/>
        </w:rPr>
      </w:pPr>
      <w:r>
        <w:rPr>
          <w:rFonts w:ascii="Arial" w:hAnsi="Arial" w:cs="Arial"/>
          <w:sz w:val="24"/>
          <w:szCs w:val="24"/>
          <w:lang w:val="en-GB"/>
        </w:rPr>
        <w:t xml:space="preserve">Health Children (2020) </w:t>
      </w:r>
      <w:r>
        <w:rPr>
          <w:rFonts w:ascii="Arial" w:hAnsi="Arial" w:cs="Arial"/>
          <w:i/>
          <w:iCs/>
          <w:sz w:val="24"/>
          <w:szCs w:val="24"/>
          <w:lang w:val="en-GB"/>
        </w:rPr>
        <w:t>How to make a family media use plan.</w:t>
      </w:r>
      <w:r>
        <w:rPr>
          <w:rFonts w:ascii="Arial" w:hAnsi="Arial" w:cs="Arial"/>
          <w:sz w:val="24"/>
          <w:szCs w:val="24"/>
          <w:lang w:val="en-GB"/>
        </w:rPr>
        <w:t xml:space="preserve"> Available at: </w:t>
      </w:r>
      <w:hyperlink r:id="rId30" w:history="1">
        <w:r>
          <w:rPr>
            <w:rStyle w:val="Hyperlink"/>
            <w:rFonts w:ascii="Arial" w:hAnsi="Arial" w:cs="Arial"/>
            <w:sz w:val="24"/>
            <w:szCs w:val="24"/>
          </w:rPr>
          <w:t>https://www.healthychildren.org/English/family-life/Media/Pages/How-to-Make-a-Family-Media-Use-Plan.aspx</w:t>
        </w:r>
      </w:hyperlink>
      <w:r>
        <w:rPr>
          <w:rStyle w:val="Hyperlink"/>
          <w:rFonts w:ascii="Arial" w:hAnsi="Arial" w:cs="Arial"/>
          <w:sz w:val="24"/>
          <w:szCs w:val="24"/>
        </w:rPr>
        <w:t xml:space="preserve"> (Accessed: 23 February, 2021).</w:t>
      </w:r>
    </w:p>
    <w:p w14:paraId="0F014AB8" w14:textId="77777777" w:rsidR="00927346" w:rsidRDefault="00927346" w:rsidP="00927346">
      <w:pPr>
        <w:spacing w:line="360" w:lineRule="auto"/>
        <w:jc w:val="both"/>
      </w:pPr>
      <w:r>
        <w:rPr>
          <w:rFonts w:ascii="Arial" w:hAnsi="Arial" w:cs="Arial"/>
          <w:sz w:val="24"/>
          <w:szCs w:val="24"/>
        </w:rPr>
        <w:t xml:space="preserve">Heider, K., &amp; </w:t>
      </w:r>
      <w:proofErr w:type="spellStart"/>
      <w:r>
        <w:rPr>
          <w:rFonts w:ascii="Arial" w:hAnsi="Arial" w:cs="Arial"/>
          <w:sz w:val="24"/>
          <w:szCs w:val="24"/>
        </w:rPr>
        <w:t>Jalongo</w:t>
      </w:r>
      <w:proofErr w:type="spellEnd"/>
      <w:r>
        <w:rPr>
          <w:rFonts w:ascii="Arial" w:hAnsi="Arial" w:cs="Arial"/>
          <w:sz w:val="24"/>
          <w:szCs w:val="24"/>
        </w:rPr>
        <w:t>, M. R. (2015). Young children and families in the information age: Applications of technology in early childhood education. New York: Springer.</w:t>
      </w:r>
    </w:p>
    <w:p w14:paraId="3F9C34D5" w14:textId="77777777" w:rsidR="00927346" w:rsidRDefault="00927346" w:rsidP="00927346">
      <w:pPr>
        <w:spacing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Hrastinski</w:t>
      </w:r>
      <w:proofErr w:type="spellEnd"/>
      <w:r>
        <w:rPr>
          <w:rFonts w:ascii="Arial" w:hAnsi="Arial" w:cs="Arial"/>
          <w:color w:val="222222"/>
          <w:sz w:val="24"/>
          <w:szCs w:val="24"/>
          <w:shd w:val="clear" w:color="auto" w:fill="FFFFFF"/>
        </w:rPr>
        <w:t>, S. and Ekman Rising, M., 2020. Communities, networks and ICT professional development across schools in close physical proximity. </w:t>
      </w:r>
      <w:r>
        <w:rPr>
          <w:rFonts w:ascii="Arial" w:hAnsi="Arial" w:cs="Arial"/>
          <w:i/>
          <w:iCs/>
          <w:color w:val="222222"/>
          <w:sz w:val="24"/>
          <w:szCs w:val="24"/>
          <w:shd w:val="clear" w:color="auto" w:fill="FFFFFF"/>
        </w:rPr>
        <w:t>Technology, Pedagogy and Education</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29</w:t>
      </w:r>
      <w:r>
        <w:rPr>
          <w:rFonts w:ascii="Arial" w:hAnsi="Arial" w:cs="Arial"/>
          <w:color w:val="222222"/>
          <w:sz w:val="24"/>
          <w:szCs w:val="24"/>
          <w:shd w:val="clear" w:color="auto" w:fill="FFFFFF"/>
        </w:rPr>
        <w:t>(2), pp.219-229.</w:t>
      </w:r>
    </w:p>
    <w:p w14:paraId="66A3ADDD"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Hu, X., &amp; Yelland, N. (2017). An investigation of preservice early childhood teachers’ adoption of ICT in a teaching practicum context in Hong Kong. Journal of Early Childhood Teacher Education, 38(3), 259–274. doi:10.1080/10901027.2017.1335664</w:t>
      </w:r>
    </w:p>
    <w:p w14:paraId="3051D300" w14:textId="77777777" w:rsidR="00927346" w:rsidRDefault="00927346" w:rsidP="00927346">
      <w:pPr>
        <w:spacing w:line="360" w:lineRule="auto"/>
        <w:jc w:val="both"/>
        <w:rPr>
          <w:rFonts w:ascii="Arial" w:hAnsi="Arial" w:cs="Arial"/>
          <w:sz w:val="24"/>
          <w:szCs w:val="24"/>
          <w:lang w:val="en-GB"/>
        </w:rPr>
      </w:pPr>
      <w:r>
        <w:rPr>
          <w:rFonts w:ascii="Arial" w:hAnsi="Arial" w:cs="Arial"/>
          <w:sz w:val="24"/>
          <w:szCs w:val="24"/>
          <w:lang w:val="en-GB"/>
        </w:rPr>
        <w:t xml:space="preserve">Image of children on smart phone </w:t>
      </w:r>
      <w:r>
        <w:rPr>
          <w:rFonts w:ascii="Arial" w:hAnsi="Arial" w:cs="Arial"/>
          <w:sz w:val="24"/>
          <w:szCs w:val="24"/>
        </w:rPr>
        <w:t xml:space="preserve">[image] Available at: </w:t>
      </w:r>
      <w:hyperlink r:id="rId31" w:history="1">
        <w:r>
          <w:rPr>
            <w:rStyle w:val="Hyperlink"/>
            <w:rFonts w:ascii="Arial" w:hAnsi="Arial" w:cs="Arial"/>
            <w:sz w:val="24"/>
            <w:szCs w:val="24"/>
            <w:lang w:val="en-GB"/>
          </w:rPr>
          <w:t>https://www.pinterest.co.uk/pin/669840144550215482/</w:t>
        </w:r>
      </w:hyperlink>
      <w:r>
        <w:rPr>
          <w:rFonts w:ascii="Arial" w:hAnsi="Arial" w:cs="Arial"/>
          <w:sz w:val="24"/>
          <w:szCs w:val="24"/>
          <w:lang w:val="en-GB"/>
        </w:rPr>
        <w:t xml:space="preserve"> (Accessed: 23 February 2021). </w:t>
      </w:r>
    </w:p>
    <w:p w14:paraId="4E186710" w14:textId="77777777" w:rsidR="00927346" w:rsidRDefault="00927346" w:rsidP="00927346">
      <w:pPr>
        <w:spacing w:line="360" w:lineRule="auto"/>
        <w:jc w:val="both"/>
        <w:rPr>
          <w:rFonts w:ascii="Arial" w:hAnsi="Arial" w:cs="Arial"/>
          <w:sz w:val="24"/>
          <w:szCs w:val="24"/>
          <w:lang w:val="en-GB"/>
        </w:rPr>
      </w:pPr>
      <w:r>
        <w:rPr>
          <w:rStyle w:val="Hyperlink"/>
          <w:rFonts w:ascii="Arial" w:hAnsi="Arial" w:cs="Arial"/>
          <w:sz w:val="24"/>
          <w:szCs w:val="24"/>
        </w:rPr>
        <w:t xml:space="preserve">Image of boy on laptop </w:t>
      </w:r>
      <w:r>
        <w:rPr>
          <w:rFonts w:ascii="Arial" w:hAnsi="Arial" w:cs="Arial"/>
          <w:sz w:val="24"/>
          <w:szCs w:val="24"/>
        </w:rPr>
        <w:t xml:space="preserve">[image] Available at: </w:t>
      </w:r>
      <w:hyperlink r:id="rId32" w:history="1">
        <w:r>
          <w:rPr>
            <w:rStyle w:val="Hyperlink"/>
            <w:rFonts w:ascii="Arial" w:hAnsi="Arial" w:cs="Arial"/>
            <w:sz w:val="24"/>
            <w:szCs w:val="24"/>
          </w:rPr>
          <w:t>https://www.pinterest.co.uk/pin/449374869073723628/</w:t>
        </w:r>
      </w:hyperlink>
      <w:r>
        <w:rPr>
          <w:rStyle w:val="Hyperlink"/>
          <w:rFonts w:ascii="Arial" w:hAnsi="Arial" w:cs="Arial"/>
          <w:sz w:val="24"/>
          <w:szCs w:val="24"/>
        </w:rPr>
        <w:t xml:space="preserve"> (</w:t>
      </w:r>
      <w:r>
        <w:rPr>
          <w:rFonts w:ascii="Arial" w:hAnsi="Arial" w:cs="Arial"/>
          <w:sz w:val="24"/>
          <w:szCs w:val="24"/>
          <w:lang w:val="en-GB"/>
        </w:rPr>
        <w:t>Accessed: 23 February 2021).</w:t>
      </w:r>
    </w:p>
    <w:p w14:paraId="1936B645" w14:textId="77777777" w:rsidR="00927346" w:rsidRDefault="00927346" w:rsidP="00927346">
      <w:pPr>
        <w:spacing w:line="360" w:lineRule="auto"/>
        <w:jc w:val="both"/>
        <w:rPr>
          <w:rFonts w:ascii="Arial" w:hAnsi="Arial" w:cs="Arial"/>
          <w:sz w:val="24"/>
          <w:szCs w:val="24"/>
          <w:lang w:val="en-GB"/>
        </w:rPr>
      </w:pPr>
      <w:r>
        <w:rPr>
          <w:rFonts w:ascii="Arial" w:hAnsi="Arial" w:cs="Arial"/>
          <w:sz w:val="24"/>
          <w:szCs w:val="24"/>
          <w:lang w:val="en-GB"/>
        </w:rPr>
        <w:t xml:space="preserve">Image of girl and boy on lap top </w:t>
      </w:r>
      <w:r>
        <w:rPr>
          <w:rFonts w:ascii="Arial" w:hAnsi="Arial" w:cs="Arial"/>
          <w:sz w:val="24"/>
          <w:szCs w:val="24"/>
        </w:rPr>
        <w:t xml:space="preserve">[image] Available at: </w:t>
      </w:r>
      <w:hyperlink r:id="rId33" w:history="1">
        <w:r>
          <w:rPr>
            <w:rStyle w:val="Hyperlink"/>
            <w:rFonts w:ascii="Arial" w:hAnsi="Arial" w:cs="Arial"/>
            <w:sz w:val="24"/>
            <w:szCs w:val="24"/>
            <w:lang w:val="en-GB"/>
          </w:rPr>
          <w:t>https://www.pinterest.co.uk/pin/35043703340058401/</w:t>
        </w:r>
      </w:hyperlink>
      <w:r>
        <w:rPr>
          <w:rFonts w:ascii="Arial" w:hAnsi="Arial" w:cs="Arial"/>
          <w:sz w:val="24"/>
          <w:szCs w:val="24"/>
          <w:lang w:val="en-GB"/>
        </w:rPr>
        <w:t xml:space="preserve"> (Accessed: 23 February 2021). </w:t>
      </w:r>
    </w:p>
    <w:p w14:paraId="62FB264B" w14:textId="77777777" w:rsidR="00927346" w:rsidRDefault="00927346" w:rsidP="00927346">
      <w:pPr>
        <w:spacing w:line="360" w:lineRule="auto"/>
        <w:jc w:val="both"/>
        <w:rPr>
          <w:rFonts w:ascii="Arial" w:hAnsi="Arial" w:cs="Arial"/>
          <w:sz w:val="24"/>
          <w:szCs w:val="24"/>
          <w:lang w:val="en-GB"/>
        </w:rPr>
      </w:pPr>
      <w:r>
        <w:rPr>
          <w:rStyle w:val="Hyperlink"/>
          <w:rFonts w:ascii="Arial" w:hAnsi="Arial" w:cs="Arial"/>
          <w:sz w:val="24"/>
          <w:szCs w:val="24"/>
        </w:rPr>
        <w:t xml:space="preserve">Image of girl at laptop </w:t>
      </w:r>
      <w:r>
        <w:rPr>
          <w:rFonts w:ascii="Arial" w:hAnsi="Arial" w:cs="Arial"/>
          <w:sz w:val="24"/>
          <w:szCs w:val="24"/>
        </w:rPr>
        <w:t xml:space="preserve">[image] Available at: </w:t>
      </w:r>
      <w:hyperlink r:id="rId34" w:history="1">
        <w:r>
          <w:rPr>
            <w:rStyle w:val="Hyperlink"/>
            <w:rFonts w:ascii="Arial" w:hAnsi="Arial" w:cs="Arial"/>
            <w:sz w:val="24"/>
            <w:szCs w:val="24"/>
          </w:rPr>
          <w:t>https://www.pinterest.co.uk/pin/240942648803556935/</w:t>
        </w:r>
      </w:hyperlink>
      <w:r>
        <w:rPr>
          <w:rStyle w:val="Hyperlink"/>
          <w:rFonts w:ascii="Arial" w:hAnsi="Arial" w:cs="Arial"/>
          <w:sz w:val="24"/>
          <w:szCs w:val="24"/>
        </w:rPr>
        <w:t xml:space="preserve"> </w:t>
      </w:r>
      <w:r>
        <w:rPr>
          <w:rFonts w:ascii="Arial" w:hAnsi="Arial" w:cs="Arial"/>
          <w:sz w:val="24"/>
          <w:szCs w:val="24"/>
          <w:lang w:val="en-GB"/>
        </w:rPr>
        <w:t>(Accessed: 23 February 2021).</w:t>
      </w:r>
    </w:p>
    <w:p w14:paraId="57F8F20C" w14:textId="77777777" w:rsidR="00927346" w:rsidRDefault="00927346" w:rsidP="00927346">
      <w:pPr>
        <w:spacing w:line="360" w:lineRule="auto"/>
        <w:jc w:val="both"/>
        <w:rPr>
          <w:rStyle w:val="Hyperlink"/>
        </w:rPr>
      </w:pPr>
      <w:r>
        <w:rPr>
          <w:rStyle w:val="Hyperlink"/>
          <w:rFonts w:ascii="Arial" w:hAnsi="Arial" w:cs="Arial"/>
          <w:sz w:val="24"/>
          <w:szCs w:val="24"/>
        </w:rPr>
        <w:lastRenderedPageBreak/>
        <w:t xml:space="preserve">Internet Matters (2021) </w:t>
      </w:r>
      <w:r>
        <w:rPr>
          <w:rStyle w:val="Hyperlink"/>
          <w:rFonts w:ascii="Arial" w:hAnsi="Arial" w:cs="Arial"/>
          <w:i/>
          <w:iCs/>
          <w:sz w:val="24"/>
          <w:szCs w:val="24"/>
        </w:rPr>
        <w:t xml:space="preserve">Helping parents keep their children safe online. </w:t>
      </w:r>
      <w:r>
        <w:rPr>
          <w:rFonts w:ascii="Arial" w:hAnsi="Arial" w:cs="Arial"/>
          <w:sz w:val="24"/>
          <w:szCs w:val="24"/>
        </w:rPr>
        <w:t xml:space="preserve">Available at: </w:t>
      </w:r>
      <w:hyperlink r:id="rId35" w:history="1">
        <w:r>
          <w:rPr>
            <w:rStyle w:val="Hyperlink"/>
            <w:rFonts w:ascii="Arial" w:hAnsi="Arial" w:cs="Arial"/>
            <w:sz w:val="24"/>
            <w:szCs w:val="24"/>
          </w:rPr>
          <w:t>https://www.internetmatters.org/</w:t>
        </w:r>
      </w:hyperlink>
      <w:r>
        <w:rPr>
          <w:rStyle w:val="Hyperlink"/>
          <w:rFonts w:ascii="Arial" w:hAnsi="Arial" w:cs="Arial"/>
          <w:sz w:val="24"/>
          <w:szCs w:val="24"/>
        </w:rPr>
        <w:t xml:space="preserve">  (Accessed: 23 February 2021).</w:t>
      </w:r>
    </w:p>
    <w:p w14:paraId="046A984B" w14:textId="77777777" w:rsidR="00927346" w:rsidRDefault="00927346" w:rsidP="00927346">
      <w:pPr>
        <w:spacing w:line="360" w:lineRule="auto"/>
        <w:jc w:val="both"/>
      </w:pPr>
      <w:r>
        <w:rPr>
          <w:rFonts w:ascii="Arial" w:hAnsi="Arial" w:cs="Arial"/>
          <w:sz w:val="24"/>
          <w:szCs w:val="24"/>
        </w:rPr>
        <w:t xml:space="preserve">Johnson, J. E. (1986). Attitudes toward play and beliefs about development. In B. </w:t>
      </w:r>
      <w:proofErr w:type="spellStart"/>
      <w:r>
        <w:rPr>
          <w:rFonts w:ascii="Arial" w:hAnsi="Arial" w:cs="Arial"/>
          <w:sz w:val="24"/>
          <w:szCs w:val="24"/>
        </w:rPr>
        <w:t>Mergen</w:t>
      </w:r>
      <w:proofErr w:type="spellEnd"/>
      <w:r>
        <w:rPr>
          <w:rFonts w:ascii="Arial" w:hAnsi="Arial" w:cs="Arial"/>
          <w:sz w:val="24"/>
          <w:szCs w:val="24"/>
        </w:rPr>
        <w:t xml:space="preserve"> (Ed.), Cultural dimensions of play, games, and sports (pp. 89–101). Champaign, IL: Human Kinetics Publishers, Inc. </w:t>
      </w:r>
    </w:p>
    <w:p w14:paraId="0861383C" w14:textId="77777777" w:rsidR="00927346" w:rsidRDefault="00927346" w:rsidP="00927346">
      <w:pPr>
        <w:spacing w:line="360" w:lineRule="auto"/>
        <w:jc w:val="both"/>
        <w:rPr>
          <w:rFonts w:ascii="Arial" w:hAnsi="Arial" w:cs="Arial"/>
          <w:sz w:val="24"/>
          <w:szCs w:val="24"/>
        </w:rPr>
      </w:pPr>
      <w:proofErr w:type="spellStart"/>
      <w:r>
        <w:rPr>
          <w:rFonts w:ascii="Arial" w:hAnsi="Arial" w:cs="Arial"/>
          <w:sz w:val="24"/>
          <w:szCs w:val="24"/>
        </w:rPr>
        <w:t>Kabali</w:t>
      </w:r>
      <w:proofErr w:type="spellEnd"/>
      <w:r>
        <w:rPr>
          <w:rFonts w:ascii="Arial" w:hAnsi="Arial" w:cs="Arial"/>
          <w:sz w:val="24"/>
          <w:szCs w:val="24"/>
        </w:rPr>
        <w:t xml:space="preserve">, H. K., Irigoyen, M. M., Nunez-Davis, R., </w:t>
      </w:r>
      <w:proofErr w:type="spellStart"/>
      <w:r>
        <w:rPr>
          <w:rFonts w:ascii="Arial" w:hAnsi="Arial" w:cs="Arial"/>
          <w:sz w:val="24"/>
          <w:szCs w:val="24"/>
        </w:rPr>
        <w:t>Budacki</w:t>
      </w:r>
      <w:proofErr w:type="spellEnd"/>
      <w:r>
        <w:rPr>
          <w:rFonts w:ascii="Arial" w:hAnsi="Arial" w:cs="Arial"/>
          <w:sz w:val="24"/>
          <w:szCs w:val="24"/>
        </w:rPr>
        <w:t>, J. G., Mohanty, S. H., Leister, K. P., &amp; Bonner, R. L. (2015). Exposure and use of mobile me.</w:t>
      </w:r>
    </w:p>
    <w:p w14:paraId="14B7181D" w14:textId="77777777" w:rsidR="00927346" w:rsidRDefault="00927346" w:rsidP="00927346">
      <w:pPr>
        <w:spacing w:line="360" w:lineRule="auto"/>
        <w:jc w:val="both"/>
        <w:rPr>
          <w:rFonts w:ascii="Arial" w:hAnsi="Arial" w:cs="Arial"/>
          <w:sz w:val="24"/>
          <w:szCs w:val="24"/>
        </w:rPr>
      </w:pPr>
      <w:proofErr w:type="spellStart"/>
      <w:r>
        <w:rPr>
          <w:rFonts w:ascii="Arial" w:hAnsi="Arial" w:cs="Arial"/>
          <w:sz w:val="24"/>
          <w:szCs w:val="24"/>
        </w:rPr>
        <w:t>Kerckaert</w:t>
      </w:r>
      <w:proofErr w:type="spellEnd"/>
      <w:r>
        <w:rPr>
          <w:rFonts w:ascii="Arial" w:hAnsi="Arial" w:cs="Arial"/>
          <w:sz w:val="24"/>
          <w:szCs w:val="24"/>
        </w:rPr>
        <w:t xml:space="preserve">, S., </w:t>
      </w:r>
      <w:proofErr w:type="spellStart"/>
      <w:r>
        <w:rPr>
          <w:rFonts w:ascii="Arial" w:hAnsi="Arial" w:cs="Arial"/>
          <w:sz w:val="24"/>
          <w:szCs w:val="24"/>
        </w:rPr>
        <w:t>Vanderlinde</w:t>
      </w:r>
      <w:proofErr w:type="spellEnd"/>
      <w:r>
        <w:rPr>
          <w:rFonts w:ascii="Arial" w:hAnsi="Arial" w:cs="Arial"/>
          <w:sz w:val="24"/>
          <w:szCs w:val="24"/>
        </w:rPr>
        <w:t xml:space="preserve">, R., &amp; </w:t>
      </w:r>
      <w:proofErr w:type="spellStart"/>
      <w:r>
        <w:rPr>
          <w:rFonts w:ascii="Arial" w:hAnsi="Arial" w:cs="Arial"/>
          <w:sz w:val="24"/>
          <w:szCs w:val="24"/>
        </w:rPr>
        <w:t>Braak</w:t>
      </w:r>
      <w:proofErr w:type="spellEnd"/>
      <w:r>
        <w:rPr>
          <w:rFonts w:ascii="Arial" w:hAnsi="Arial" w:cs="Arial"/>
          <w:sz w:val="24"/>
          <w:szCs w:val="24"/>
        </w:rPr>
        <w:t>, J. (2015). The role of ICT in early childhood education: Scale development and research on ICT use and influencing factors. European Early Childhood Education Research Journal, 23(2), 183–199. doi:10.1080/1350293X.2015.1023804</w:t>
      </w:r>
    </w:p>
    <w:p w14:paraId="4F24BA7F" w14:textId="77777777" w:rsidR="00927346" w:rsidRDefault="00927346" w:rsidP="0092734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Kidron, B. and </w:t>
      </w:r>
      <w:proofErr w:type="spellStart"/>
      <w:r>
        <w:rPr>
          <w:rFonts w:ascii="Arial" w:hAnsi="Arial" w:cs="Arial"/>
          <w:color w:val="222222"/>
          <w:sz w:val="24"/>
          <w:szCs w:val="24"/>
          <w:shd w:val="clear" w:color="auto" w:fill="FFFFFF"/>
        </w:rPr>
        <w:t>Rudkin</w:t>
      </w:r>
      <w:proofErr w:type="spellEnd"/>
      <w:r>
        <w:rPr>
          <w:rFonts w:ascii="Arial" w:hAnsi="Arial" w:cs="Arial"/>
          <w:color w:val="222222"/>
          <w:sz w:val="24"/>
          <w:szCs w:val="24"/>
          <w:shd w:val="clear" w:color="auto" w:fill="FFFFFF"/>
        </w:rPr>
        <w:t>, A. (2017). Digital Childhood: Addressing childhood development milestones in the digital environment.</w:t>
      </w:r>
    </w:p>
    <w:p w14:paraId="4F13692F" w14:textId="77777777" w:rsidR="00927346" w:rsidRDefault="00927346" w:rsidP="0092734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Learning Theories (2020) </w:t>
      </w:r>
      <w:r>
        <w:rPr>
          <w:rFonts w:ascii="Arial" w:hAnsi="Arial" w:cs="Arial"/>
          <w:i/>
          <w:iCs/>
          <w:color w:val="222222"/>
          <w:sz w:val="24"/>
          <w:szCs w:val="24"/>
          <w:shd w:val="clear" w:color="auto" w:fill="FFFFFF"/>
        </w:rPr>
        <w:t xml:space="preserve">social learning theory bandura. </w:t>
      </w:r>
      <w:r>
        <w:rPr>
          <w:rFonts w:ascii="Arial" w:hAnsi="Arial" w:cs="Arial"/>
          <w:color w:val="222222"/>
          <w:sz w:val="24"/>
          <w:szCs w:val="24"/>
          <w:shd w:val="clear" w:color="auto" w:fill="FFFFFF"/>
        </w:rPr>
        <w:t xml:space="preserve">Available at: </w:t>
      </w:r>
      <w:hyperlink r:id="rId36" w:history="1">
        <w:r>
          <w:rPr>
            <w:rStyle w:val="Hyperlink"/>
            <w:rFonts w:ascii="Arial" w:hAnsi="Arial" w:cs="Arial"/>
            <w:sz w:val="24"/>
            <w:szCs w:val="24"/>
            <w:shd w:val="clear" w:color="auto" w:fill="FFFFFF"/>
          </w:rPr>
          <w:t>https://www.learning-theories.com/social-learning-theory-bandura.html</w:t>
        </w:r>
      </w:hyperlink>
      <w:r>
        <w:rPr>
          <w:rFonts w:ascii="Arial" w:hAnsi="Arial" w:cs="Arial"/>
          <w:color w:val="222222"/>
          <w:sz w:val="24"/>
          <w:szCs w:val="24"/>
          <w:shd w:val="clear" w:color="auto" w:fill="FFFFFF"/>
        </w:rPr>
        <w:t xml:space="preserve"> </w:t>
      </w:r>
      <w:r>
        <w:rPr>
          <w:rStyle w:val="Hyperlink"/>
          <w:rFonts w:ascii="Arial" w:hAnsi="Arial" w:cs="Arial"/>
          <w:sz w:val="24"/>
          <w:szCs w:val="24"/>
        </w:rPr>
        <w:t>(Accessed: 23 February 2021).</w:t>
      </w:r>
    </w:p>
    <w:p w14:paraId="36B7221E"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Levin, D. E. (2015). Technology play </w:t>
      </w:r>
      <w:proofErr w:type="spellStart"/>
      <w:r>
        <w:rPr>
          <w:rFonts w:ascii="Arial" w:hAnsi="Arial" w:cs="Arial"/>
          <w:sz w:val="24"/>
          <w:szCs w:val="24"/>
        </w:rPr>
        <w:t>cthatoncerns</w:t>
      </w:r>
      <w:proofErr w:type="spellEnd"/>
      <w:r>
        <w:rPr>
          <w:rFonts w:ascii="Arial" w:hAnsi="Arial" w:cs="Arial"/>
          <w:sz w:val="24"/>
          <w:szCs w:val="24"/>
        </w:rPr>
        <w:t xml:space="preserve">. In D. P. </w:t>
      </w:r>
      <w:proofErr w:type="spellStart"/>
      <w:r>
        <w:rPr>
          <w:rFonts w:ascii="Arial" w:hAnsi="Arial" w:cs="Arial"/>
          <w:sz w:val="24"/>
          <w:szCs w:val="24"/>
        </w:rPr>
        <w:t>Fromberg</w:t>
      </w:r>
      <w:proofErr w:type="spellEnd"/>
      <w:r>
        <w:rPr>
          <w:rFonts w:ascii="Arial" w:hAnsi="Arial" w:cs="Arial"/>
          <w:sz w:val="24"/>
          <w:szCs w:val="24"/>
        </w:rPr>
        <w:t xml:space="preserve"> &amp; D. Bergen (Eds.), Play from birth to twelve: Contexts, perspectives, and meanings (pp. 225–232). New York: Routledge.</w:t>
      </w:r>
    </w:p>
    <w:p w14:paraId="2AA49DE9" w14:textId="77777777" w:rsidR="00927346" w:rsidRDefault="00927346" w:rsidP="0092734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Marchant, E., Todd, C., Cooksey, R., Dredge, S., Jones, H., Reynolds, D., Stratton, G., Dwyer, R., Lyons, R. and Brophy, S., 2019. Curriculum-based outdoor learning for children aged 9-11: A qualitative analysis of pupils’ and teachers’ views. </w:t>
      </w:r>
      <w:proofErr w:type="spellStart"/>
      <w:r>
        <w:rPr>
          <w:rFonts w:ascii="Arial" w:hAnsi="Arial" w:cs="Arial"/>
          <w:sz w:val="24"/>
          <w:szCs w:val="24"/>
        </w:rPr>
        <w:t>PloS</w:t>
      </w:r>
      <w:proofErr w:type="spellEnd"/>
      <w:r>
        <w:rPr>
          <w:rFonts w:ascii="Arial" w:hAnsi="Arial" w:cs="Arial"/>
          <w:sz w:val="24"/>
          <w:szCs w:val="24"/>
        </w:rPr>
        <w:t xml:space="preserve"> one</w:t>
      </w:r>
      <w:r>
        <w:rPr>
          <w:rFonts w:ascii="Arial" w:hAnsi="Arial" w:cs="Arial"/>
          <w:sz w:val="24"/>
          <w:szCs w:val="24"/>
          <w:shd w:val="clear" w:color="auto" w:fill="FFFFFF"/>
        </w:rPr>
        <w:t xml:space="preserve">, </w:t>
      </w:r>
      <w:r>
        <w:rPr>
          <w:rFonts w:ascii="Arial" w:hAnsi="Arial" w:cs="Arial"/>
          <w:sz w:val="24"/>
          <w:szCs w:val="24"/>
        </w:rPr>
        <w:t>14</w:t>
      </w:r>
      <w:r>
        <w:rPr>
          <w:rFonts w:ascii="Arial" w:hAnsi="Arial" w:cs="Arial"/>
          <w:sz w:val="24"/>
          <w:szCs w:val="24"/>
          <w:shd w:val="clear" w:color="auto" w:fill="FFFFFF"/>
        </w:rPr>
        <w:t>(5), p.e0212242</w:t>
      </w:r>
    </w:p>
    <w:p w14:paraId="084AB24A"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Marsh, J., &amp; Bishop, J. C. (2014). Changing play: Play, media and commercial culture from the 1950s to the present day. Berkshire: Open University Press/ </w:t>
      </w:r>
      <w:proofErr w:type="spellStart"/>
      <w:r>
        <w:rPr>
          <w:rFonts w:ascii="Arial" w:hAnsi="Arial" w:cs="Arial"/>
          <w:sz w:val="24"/>
          <w:szCs w:val="24"/>
        </w:rPr>
        <w:t>McGrawHill</w:t>
      </w:r>
      <w:proofErr w:type="spellEnd"/>
      <w:r>
        <w:rPr>
          <w:rFonts w:ascii="Arial" w:hAnsi="Arial" w:cs="Arial"/>
          <w:sz w:val="24"/>
          <w:szCs w:val="24"/>
        </w:rPr>
        <w:t>.</w:t>
      </w:r>
    </w:p>
    <w:p w14:paraId="34A66EAA" w14:textId="77777777" w:rsidR="00927346" w:rsidRDefault="00927346" w:rsidP="00927346">
      <w:pPr>
        <w:spacing w:line="360" w:lineRule="auto"/>
        <w:jc w:val="both"/>
        <w:rPr>
          <w:rStyle w:val="Hyperlink"/>
        </w:rPr>
      </w:pPr>
      <w:proofErr w:type="spellStart"/>
      <w:r>
        <w:rPr>
          <w:rFonts w:ascii="Arial" w:hAnsi="Arial" w:cs="Arial"/>
          <w:sz w:val="24"/>
          <w:szCs w:val="24"/>
        </w:rPr>
        <w:t>Meic</w:t>
      </w:r>
      <w:proofErr w:type="spellEnd"/>
      <w:r>
        <w:rPr>
          <w:rFonts w:ascii="Arial" w:hAnsi="Arial" w:cs="Arial"/>
          <w:sz w:val="24"/>
          <w:szCs w:val="24"/>
        </w:rPr>
        <w:t xml:space="preserve"> (2021) </w:t>
      </w:r>
      <w:r>
        <w:rPr>
          <w:rFonts w:ascii="Arial" w:hAnsi="Arial" w:cs="Arial"/>
          <w:i/>
          <w:iCs/>
          <w:sz w:val="24"/>
          <w:szCs w:val="24"/>
        </w:rPr>
        <w:t xml:space="preserve">Someone on your side. </w:t>
      </w:r>
      <w:r>
        <w:rPr>
          <w:rFonts w:ascii="Arial" w:hAnsi="Arial" w:cs="Arial"/>
          <w:sz w:val="24"/>
          <w:szCs w:val="24"/>
        </w:rPr>
        <w:t xml:space="preserve">Available at: </w:t>
      </w:r>
      <w:hyperlink r:id="rId37" w:history="1">
        <w:r>
          <w:rPr>
            <w:rStyle w:val="Hyperlink"/>
            <w:rFonts w:ascii="Arial" w:hAnsi="Arial" w:cs="Arial"/>
            <w:sz w:val="24"/>
            <w:szCs w:val="24"/>
          </w:rPr>
          <w:t>https://www.meiccymru.org/</w:t>
        </w:r>
      </w:hyperlink>
      <w:r>
        <w:rPr>
          <w:rFonts w:ascii="Arial" w:hAnsi="Arial" w:cs="Arial"/>
          <w:sz w:val="24"/>
          <w:szCs w:val="24"/>
        </w:rPr>
        <w:t xml:space="preserve"> </w:t>
      </w:r>
      <w:r>
        <w:rPr>
          <w:rStyle w:val="Hyperlink"/>
          <w:rFonts w:ascii="Arial" w:hAnsi="Arial" w:cs="Arial"/>
          <w:sz w:val="24"/>
          <w:szCs w:val="24"/>
        </w:rPr>
        <w:t>(Accessed: 23 February 2021).</w:t>
      </w:r>
    </w:p>
    <w:p w14:paraId="6FF048EB" w14:textId="77777777" w:rsidR="00927346" w:rsidRDefault="00927346" w:rsidP="00927346">
      <w:pPr>
        <w:spacing w:line="360" w:lineRule="auto"/>
        <w:jc w:val="both"/>
      </w:pPr>
      <w:r>
        <w:rPr>
          <w:rFonts w:ascii="Arial" w:hAnsi="Arial" w:cs="Arial"/>
          <w:sz w:val="24"/>
          <w:szCs w:val="24"/>
        </w:rPr>
        <w:t xml:space="preserve">Microsoft (2021) duplicate and similar photo cleaner free. Available at: </w:t>
      </w:r>
      <w:hyperlink r:id="rId38" w:history="1">
        <w:r>
          <w:rPr>
            <w:rStyle w:val="Hyperlink"/>
            <w:rFonts w:ascii="Arial" w:hAnsi="Arial" w:cs="Arial"/>
            <w:sz w:val="24"/>
            <w:szCs w:val="24"/>
          </w:rPr>
          <w:t>https://www.microsoft.com/en-us/p/duplicate-and-similar-photo-cleaner-free/9nw8xn81mj9f?activetab=pivot:overviewtab</w:t>
        </w:r>
      </w:hyperlink>
      <w:r>
        <w:rPr>
          <w:rFonts w:ascii="Arial" w:hAnsi="Arial" w:cs="Arial"/>
          <w:sz w:val="24"/>
          <w:szCs w:val="24"/>
        </w:rPr>
        <w:t xml:space="preserve"> (Accessed: 23 February 2021). </w:t>
      </w:r>
    </w:p>
    <w:p w14:paraId="702A656A" w14:textId="77777777" w:rsidR="00927346" w:rsidRDefault="00927346" w:rsidP="00927346">
      <w:pPr>
        <w:spacing w:line="360" w:lineRule="auto"/>
        <w:jc w:val="both"/>
        <w:rPr>
          <w:rFonts w:ascii="Arial" w:hAnsi="Arial" w:cs="Arial"/>
          <w:sz w:val="24"/>
          <w:szCs w:val="24"/>
        </w:rPr>
      </w:pPr>
      <w:proofErr w:type="spellStart"/>
      <w:r>
        <w:rPr>
          <w:rFonts w:ascii="Arial" w:hAnsi="Arial" w:cs="Arial"/>
          <w:sz w:val="24"/>
          <w:szCs w:val="24"/>
        </w:rPr>
        <w:lastRenderedPageBreak/>
        <w:t>Mustola</w:t>
      </w:r>
      <w:proofErr w:type="spellEnd"/>
      <w:r>
        <w:rPr>
          <w:rFonts w:ascii="Arial" w:hAnsi="Arial" w:cs="Arial"/>
          <w:sz w:val="24"/>
          <w:szCs w:val="24"/>
        </w:rPr>
        <w:t xml:space="preserve">, M., </w:t>
      </w:r>
      <w:proofErr w:type="spellStart"/>
      <w:r>
        <w:rPr>
          <w:rFonts w:ascii="Arial" w:hAnsi="Arial" w:cs="Arial"/>
          <w:sz w:val="24"/>
          <w:szCs w:val="24"/>
        </w:rPr>
        <w:t>Koivula</w:t>
      </w:r>
      <w:proofErr w:type="spellEnd"/>
      <w:r>
        <w:rPr>
          <w:rFonts w:ascii="Arial" w:hAnsi="Arial" w:cs="Arial"/>
          <w:sz w:val="24"/>
          <w:szCs w:val="24"/>
        </w:rPr>
        <w:t xml:space="preserve">, M., </w:t>
      </w:r>
      <w:proofErr w:type="spellStart"/>
      <w:r>
        <w:rPr>
          <w:rFonts w:ascii="Arial" w:hAnsi="Arial" w:cs="Arial"/>
          <w:sz w:val="24"/>
          <w:szCs w:val="24"/>
        </w:rPr>
        <w:t>Turja</w:t>
      </w:r>
      <w:proofErr w:type="spellEnd"/>
      <w:r>
        <w:rPr>
          <w:rFonts w:ascii="Arial" w:hAnsi="Arial" w:cs="Arial"/>
          <w:sz w:val="24"/>
          <w:szCs w:val="24"/>
        </w:rPr>
        <w:t xml:space="preserve">, L., &amp; </w:t>
      </w:r>
      <w:proofErr w:type="spellStart"/>
      <w:r>
        <w:rPr>
          <w:rFonts w:ascii="Arial" w:hAnsi="Arial" w:cs="Arial"/>
          <w:sz w:val="24"/>
          <w:szCs w:val="24"/>
        </w:rPr>
        <w:t>Laakso</w:t>
      </w:r>
      <w:proofErr w:type="spellEnd"/>
      <w:r>
        <w:rPr>
          <w:rFonts w:ascii="Arial" w:hAnsi="Arial" w:cs="Arial"/>
          <w:sz w:val="24"/>
          <w:szCs w:val="24"/>
        </w:rPr>
        <w:t>, M. L. (2023) Reconsidering passivity and activity in children’s digital play. New Media &amp; Society. https://doi.org/10.1177/1461444823661550.</w:t>
      </w:r>
    </w:p>
    <w:p w14:paraId="25819210" w14:textId="77777777" w:rsidR="00927346" w:rsidRDefault="00927346" w:rsidP="00927346">
      <w:pPr>
        <w:spacing w:line="360" w:lineRule="auto"/>
        <w:jc w:val="both"/>
        <w:rPr>
          <w:rStyle w:val="Hyperlink"/>
        </w:rPr>
      </w:pPr>
      <w:r>
        <w:rPr>
          <w:rFonts w:ascii="Arial" w:hAnsi="Arial" w:cs="Arial"/>
          <w:sz w:val="24"/>
          <w:szCs w:val="24"/>
        </w:rPr>
        <w:t xml:space="preserve">Net Aware (2021) </w:t>
      </w:r>
      <w:r>
        <w:rPr>
          <w:rFonts w:ascii="Arial" w:hAnsi="Arial" w:cs="Arial"/>
          <w:i/>
          <w:iCs/>
          <w:sz w:val="24"/>
          <w:szCs w:val="24"/>
        </w:rPr>
        <w:t xml:space="preserve">five activities to do during lockdown. </w:t>
      </w:r>
      <w:r>
        <w:rPr>
          <w:rFonts w:ascii="Arial" w:hAnsi="Arial" w:cs="Arial"/>
          <w:sz w:val="24"/>
          <w:szCs w:val="24"/>
        </w:rPr>
        <w:t xml:space="preserve">Available at: </w:t>
      </w:r>
      <w:hyperlink r:id="rId39" w:history="1">
        <w:r>
          <w:rPr>
            <w:rStyle w:val="Hyperlink"/>
            <w:rFonts w:ascii="Arial" w:hAnsi="Arial" w:cs="Arial"/>
            <w:sz w:val="24"/>
            <w:szCs w:val="24"/>
          </w:rPr>
          <w:t>https://www.net-aware.org.uk/news/five-activities-to-do-during-lockdown/</w:t>
        </w:r>
      </w:hyperlink>
      <w:r>
        <w:rPr>
          <w:rStyle w:val="Hyperlink"/>
          <w:rFonts w:ascii="Arial" w:hAnsi="Arial" w:cs="Arial"/>
          <w:sz w:val="24"/>
          <w:szCs w:val="24"/>
        </w:rPr>
        <w:t xml:space="preserve">  (Accessed: 23 February 2021).</w:t>
      </w:r>
    </w:p>
    <w:p w14:paraId="76CD41B5" w14:textId="77777777" w:rsidR="00927346" w:rsidRDefault="00927346" w:rsidP="00927346">
      <w:pPr>
        <w:spacing w:line="360" w:lineRule="auto"/>
        <w:jc w:val="both"/>
        <w:rPr>
          <w:rStyle w:val="Hyperlink"/>
          <w:rFonts w:ascii="Arial" w:hAnsi="Arial" w:cs="Arial"/>
          <w:sz w:val="24"/>
          <w:szCs w:val="24"/>
        </w:rPr>
      </w:pPr>
      <w:r>
        <w:rPr>
          <w:rFonts w:ascii="Arial" w:hAnsi="Arial" w:cs="Arial"/>
          <w:sz w:val="24"/>
          <w:szCs w:val="24"/>
        </w:rPr>
        <w:t xml:space="preserve">Net Aware (2021) </w:t>
      </w:r>
      <w:r>
        <w:rPr>
          <w:rFonts w:ascii="Arial" w:hAnsi="Arial" w:cs="Arial"/>
          <w:i/>
          <w:iCs/>
          <w:sz w:val="24"/>
          <w:szCs w:val="24"/>
        </w:rPr>
        <w:t xml:space="preserve">how can we teach kids to spot fake news online. </w:t>
      </w:r>
      <w:r>
        <w:rPr>
          <w:rFonts w:ascii="Arial" w:hAnsi="Arial" w:cs="Arial"/>
          <w:sz w:val="24"/>
          <w:szCs w:val="24"/>
        </w:rPr>
        <w:t xml:space="preserve">Available at: </w:t>
      </w:r>
      <w:hyperlink r:id="rId40" w:history="1">
        <w:r>
          <w:rPr>
            <w:rStyle w:val="Hyperlink"/>
            <w:rFonts w:ascii="Arial" w:hAnsi="Arial" w:cs="Arial"/>
            <w:sz w:val="24"/>
            <w:szCs w:val="24"/>
          </w:rPr>
          <w:t>https://www.net-aware.org.uk/news/how-can-we-teach-kids-to-spot-fake-news-online/</w:t>
        </w:r>
      </w:hyperlink>
      <w:r>
        <w:rPr>
          <w:rStyle w:val="Hyperlink"/>
          <w:rFonts w:ascii="Arial" w:hAnsi="Arial" w:cs="Arial"/>
          <w:sz w:val="24"/>
          <w:szCs w:val="24"/>
        </w:rPr>
        <w:t xml:space="preserve"> Accessed: 23 February 2021).</w:t>
      </w:r>
    </w:p>
    <w:p w14:paraId="3B5EAB0D" w14:textId="77777777" w:rsidR="00927346" w:rsidRDefault="00927346" w:rsidP="00927346">
      <w:pPr>
        <w:spacing w:line="360" w:lineRule="auto"/>
        <w:jc w:val="both"/>
        <w:rPr>
          <w:color w:val="000000"/>
          <w:spacing w:val="-1"/>
          <w:shd w:val="clear" w:color="auto" w:fill="FFFFFF"/>
        </w:rPr>
      </w:pPr>
      <w:r>
        <w:rPr>
          <w:rFonts w:ascii="Arial" w:hAnsi="Arial" w:cs="Arial"/>
          <w:color w:val="000000"/>
          <w:spacing w:val="-1"/>
          <w:sz w:val="24"/>
          <w:szCs w:val="24"/>
          <w:shd w:val="clear" w:color="auto" w:fill="FFFFFF"/>
        </w:rPr>
        <w:t xml:space="preserve">NSPCC (2020) </w:t>
      </w:r>
      <w:r>
        <w:rPr>
          <w:rFonts w:ascii="Arial" w:hAnsi="Arial" w:cs="Arial"/>
          <w:i/>
          <w:iCs/>
          <w:color w:val="000000"/>
          <w:spacing w:val="-1"/>
          <w:sz w:val="24"/>
          <w:szCs w:val="24"/>
          <w:shd w:val="clear" w:color="auto" w:fill="FFFFFF"/>
        </w:rPr>
        <w:t>Child abuse and neglect.</w:t>
      </w:r>
      <w:r>
        <w:rPr>
          <w:rFonts w:ascii="Arial" w:hAnsi="Arial" w:cs="Arial"/>
          <w:color w:val="000000"/>
          <w:spacing w:val="-1"/>
          <w:sz w:val="24"/>
          <w:szCs w:val="24"/>
          <w:shd w:val="clear" w:color="auto" w:fill="FFFFFF"/>
        </w:rPr>
        <w:t xml:space="preserve"> Available at: </w:t>
      </w:r>
      <w:hyperlink r:id="rId41" w:history="1">
        <w:r>
          <w:rPr>
            <w:rStyle w:val="Hyperlink"/>
            <w:rFonts w:ascii="Arial" w:hAnsi="Arial" w:cs="Arial"/>
            <w:spacing w:val="-1"/>
            <w:sz w:val="24"/>
            <w:szCs w:val="24"/>
            <w:shd w:val="clear" w:color="auto" w:fill="FFFFFF"/>
          </w:rPr>
          <w:t>https://learning.nspcc.org.uk/child-abuse-and-neglect/online-abuse</w:t>
        </w:r>
      </w:hyperlink>
      <w:r>
        <w:rPr>
          <w:rFonts w:ascii="Arial" w:hAnsi="Arial" w:cs="Arial"/>
          <w:color w:val="000000"/>
          <w:spacing w:val="-1"/>
          <w:sz w:val="24"/>
          <w:szCs w:val="24"/>
          <w:shd w:val="clear" w:color="auto" w:fill="FFFFFF"/>
        </w:rPr>
        <w:t xml:space="preserve"> (Accessed: 23 February 2021). </w:t>
      </w:r>
    </w:p>
    <w:p w14:paraId="39D4D396" w14:textId="77777777" w:rsidR="00927346" w:rsidRDefault="00927346" w:rsidP="00927346">
      <w:pPr>
        <w:spacing w:line="360" w:lineRule="auto"/>
        <w:jc w:val="both"/>
        <w:rPr>
          <w:rStyle w:val="Hyperlink"/>
        </w:rPr>
      </w:pPr>
      <w:proofErr w:type="spellStart"/>
      <w:r>
        <w:rPr>
          <w:rStyle w:val="Hyperlink"/>
          <w:rFonts w:ascii="Arial" w:hAnsi="Arial" w:cs="Arial"/>
          <w:sz w:val="24"/>
          <w:szCs w:val="24"/>
        </w:rPr>
        <w:t>Ofcom</w:t>
      </w:r>
      <w:proofErr w:type="spellEnd"/>
      <w:r>
        <w:rPr>
          <w:rStyle w:val="Hyperlink"/>
          <w:rFonts w:ascii="Arial" w:hAnsi="Arial" w:cs="Arial"/>
          <w:sz w:val="24"/>
          <w:szCs w:val="24"/>
        </w:rPr>
        <w:t xml:space="preserve"> (2019) </w:t>
      </w:r>
      <w:r>
        <w:rPr>
          <w:rFonts w:ascii="Arial" w:hAnsi="Arial" w:cs="Arial"/>
          <w:sz w:val="24"/>
          <w:szCs w:val="24"/>
        </w:rPr>
        <w:t xml:space="preserve">Children and parents: </w:t>
      </w:r>
      <w:r>
        <w:rPr>
          <w:rFonts w:ascii="Arial" w:hAnsi="Arial" w:cs="Arial"/>
          <w:i/>
          <w:iCs/>
          <w:sz w:val="24"/>
          <w:szCs w:val="24"/>
        </w:rPr>
        <w:t>Media use and attitudes report 2019</w:t>
      </w:r>
      <w:r>
        <w:rPr>
          <w:rStyle w:val="Hyperlink"/>
          <w:rFonts w:ascii="Arial" w:hAnsi="Arial" w:cs="Arial"/>
          <w:sz w:val="24"/>
          <w:szCs w:val="24"/>
        </w:rPr>
        <w:t xml:space="preserve">. Available at: </w:t>
      </w:r>
      <w:hyperlink r:id="rId42" w:history="1">
        <w:r>
          <w:rPr>
            <w:rStyle w:val="Hyperlink"/>
            <w:rFonts w:ascii="Arial" w:hAnsi="Arial" w:cs="Arial"/>
            <w:sz w:val="24"/>
            <w:szCs w:val="24"/>
          </w:rPr>
          <w:t>https://www.ofcom.org.uk/__data/assets/pdf_file/0023/190623/children-media-use-attitudes-2019-report.pdf</w:t>
        </w:r>
      </w:hyperlink>
      <w:r>
        <w:rPr>
          <w:rStyle w:val="Hyperlink"/>
          <w:rFonts w:ascii="Arial" w:hAnsi="Arial" w:cs="Arial"/>
          <w:sz w:val="24"/>
          <w:szCs w:val="24"/>
        </w:rPr>
        <w:t xml:space="preserve"> (Accessed: 23 February 2021). </w:t>
      </w:r>
    </w:p>
    <w:p w14:paraId="34C5EE5F" w14:textId="77777777" w:rsidR="00927346" w:rsidRDefault="00927346" w:rsidP="00927346">
      <w:pPr>
        <w:spacing w:line="360" w:lineRule="auto"/>
        <w:jc w:val="both"/>
      </w:pPr>
      <w:r>
        <w:rPr>
          <w:rFonts w:ascii="Arial" w:hAnsi="Arial" w:cs="Arial"/>
          <w:sz w:val="24"/>
          <w:szCs w:val="24"/>
        </w:rPr>
        <w:t xml:space="preserve">Open Access Government (2018) </w:t>
      </w:r>
      <w:r>
        <w:rPr>
          <w:rFonts w:ascii="Arial" w:hAnsi="Arial" w:cs="Arial"/>
          <w:i/>
          <w:iCs/>
          <w:sz w:val="24"/>
          <w:szCs w:val="24"/>
        </w:rPr>
        <w:t xml:space="preserve">technology in education is hindering </w:t>
      </w:r>
      <w:proofErr w:type="gramStart"/>
      <w:r>
        <w:rPr>
          <w:rFonts w:ascii="Arial" w:hAnsi="Arial" w:cs="Arial"/>
          <w:i/>
          <w:iCs/>
          <w:sz w:val="24"/>
          <w:szCs w:val="24"/>
        </w:rPr>
        <w:t>students</w:t>
      </w:r>
      <w:proofErr w:type="gramEnd"/>
      <w:r>
        <w:rPr>
          <w:rFonts w:ascii="Arial" w:hAnsi="Arial" w:cs="Arial"/>
          <w:i/>
          <w:iCs/>
          <w:sz w:val="24"/>
          <w:szCs w:val="24"/>
        </w:rPr>
        <w:t xml:space="preserve"> interpersonal skills. </w:t>
      </w:r>
      <w:r>
        <w:rPr>
          <w:rFonts w:ascii="Arial" w:hAnsi="Arial" w:cs="Arial"/>
          <w:sz w:val="24"/>
          <w:szCs w:val="24"/>
        </w:rPr>
        <w:t>Available at:</w:t>
      </w:r>
      <w:r>
        <w:rPr>
          <w:rFonts w:ascii="Arial" w:hAnsi="Arial" w:cs="Arial"/>
          <w:i/>
          <w:iCs/>
          <w:sz w:val="24"/>
          <w:szCs w:val="24"/>
        </w:rPr>
        <w:t xml:space="preserve"> </w:t>
      </w:r>
      <w:hyperlink r:id="rId43" w:history="1">
        <w:r>
          <w:rPr>
            <w:rStyle w:val="Hyperlink"/>
            <w:rFonts w:ascii="Arial" w:hAnsi="Arial" w:cs="Arial"/>
            <w:sz w:val="24"/>
            <w:szCs w:val="24"/>
          </w:rPr>
          <w:t>https://www.openaccessgovernment.org/technology-in-education-is-hindering-students-interpersonal-skills/43696/</w:t>
        </w:r>
      </w:hyperlink>
      <w:r>
        <w:rPr>
          <w:rFonts w:ascii="Arial" w:hAnsi="Arial" w:cs="Arial"/>
          <w:sz w:val="24"/>
          <w:szCs w:val="24"/>
        </w:rPr>
        <w:t xml:space="preserve"> (Accessed: 23 February 2021). </w:t>
      </w:r>
    </w:p>
    <w:p w14:paraId="285673ED" w14:textId="77777777" w:rsidR="00927346" w:rsidRDefault="00927346" w:rsidP="00927346">
      <w:pPr>
        <w:spacing w:line="360" w:lineRule="auto"/>
        <w:jc w:val="both"/>
        <w:rPr>
          <w:rStyle w:val="Hyperlink"/>
        </w:rPr>
      </w:pPr>
      <w:r>
        <w:rPr>
          <w:rFonts w:ascii="Arial" w:hAnsi="Arial" w:cs="Arial"/>
          <w:sz w:val="24"/>
          <w:szCs w:val="24"/>
        </w:rPr>
        <w:t xml:space="preserve">Open Access Government (2019) </w:t>
      </w:r>
      <w:r>
        <w:rPr>
          <w:rFonts w:ascii="Arial" w:hAnsi="Arial" w:cs="Arial"/>
          <w:i/>
          <w:iCs/>
          <w:sz w:val="24"/>
          <w:szCs w:val="24"/>
        </w:rPr>
        <w:t xml:space="preserve">Young children are using digital devices more than ever before. </w:t>
      </w:r>
      <w:r>
        <w:rPr>
          <w:rFonts w:ascii="Arial" w:hAnsi="Arial" w:cs="Arial"/>
          <w:sz w:val="24"/>
          <w:szCs w:val="24"/>
        </w:rPr>
        <w:t xml:space="preserve">Available at: </w:t>
      </w:r>
      <w:hyperlink r:id="rId44" w:history="1">
        <w:r>
          <w:rPr>
            <w:rStyle w:val="Hyperlink"/>
            <w:rFonts w:ascii="Arial" w:hAnsi="Arial" w:cs="Arial"/>
            <w:sz w:val="24"/>
            <w:szCs w:val="24"/>
          </w:rPr>
          <w:t>https://www.openaccessgovernment.org/young-children-digital-devices/69201/</w:t>
        </w:r>
      </w:hyperlink>
      <w:r>
        <w:rPr>
          <w:rFonts w:ascii="Arial" w:hAnsi="Arial" w:cs="Arial"/>
          <w:sz w:val="24"/>
          <w:szCs w:val="24"/>
        </w:rPr>
        <w:t xml:space="preserve"> </w:t>
      </w:r>
      <w:r>
        <w:rPr>
          <w:rStyle w:val="Hyperlink"/>
          <w:rFonts w:ascii="Arial" w:hAnsi="Arial" w:cs="Arial"/>
          <w:sz w:val="24"/>
          <w:szCs w:val="24"/>
        </w:rPr>
        <w:t>(Accessed: 23 February 2021).</w:t>
      </w:r>
    </w:p>
    <w:p w14:paraId="17AA1488" w14:textId="77777777" w:rsidR="00927346" w:rsidRDefault="00927346" w:rsidP="00927346">
      <w:pPr>
        <w:spacing w:line="360" w:lineRule="auto"/>
        <w:jc w:val="both"/>
        <w:rPr>
          <w:color w:val="222222"/>
          <w:shd w:val="clear" w:color="auto" w:fill="FFFFFF"/>
        </w:rPr>
      </w:pPr>
      <w:proofErr w:type="spellStart"/>
      <w:r>
        <w:rPr>
          <w:rFonts w:ascii="Arial" w:hAnsi="Arial" w:cs="Arial"/>
          <w:color w:val="222222"/>
          <w:sz w:val="24"/>
          <w:szCs w:val="24"/>
          <w:shd w:val="clear" w:color="auto" w:fill="FFFFFF"/>
        </w:rPr>
        <w:t>Orben</w:t>
      </w:r>
      <w:proofErr w:type="spellEnd"/>
      <w:r>
        <w:rPr>
          <w:rFonts w:ascii="Arial" w:hAnsi="Arial" w:cs="Arial"/>
          <w:color w:val="222222"/>
          <w:sz w:val="24"/>
          <w:szCs w:val="24"/>
          <w:shd w:val="clear" w:color="auto" w:fill="FFFFFF"/>
        </w:rPr>
        <w:t>, A. and Przybylski, A.K., 2019. The association between adolescent well-being and digital technology use. </w:t>
      </w:r>
      <w:r>
        <w:rPr>
          <w:rFonts w:ascii="Arial" w:hAnsi="Arial" w:cs="Arial"/>
          <w:i/>
          <w:iCs/>
          <w:color w:val="222222"/>
          <w:sz w:val="24"/>
          <w:szCs w:val="24"/>
          <w:shd w:val="clear" w:color="auto" w:fill="FFFFFF"/>
        </w:rPr>
        <w:t xml:space="preserve">Nature Human </w:t>
      </w:r>
      <w:proofErr w:type="spellStart"/>
      <w:r>
        <w:rPr>
          <w:rFonts w:ascii="Arial" w:hAnsi="Arial" w:cs="Arial"/>
          <w:i/>
          <w:iCs/>
          <w:color w:val="222222"/>
          <w:sz w:val="24"/>
          <w:szCs w:val="24"/>
          <w:shd w:val="clear" w:color="auto" w:fill="FFFFFF"/>
        </w:rPr>
        <w:t>Behaviour</w:t>
      </w:r>
      <w:proofErr w:type="spellEnd"/>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3</w:t>
      </w:r>
      <w:r>
        <w:rPr>
          <w:rFonts w:ascii="Arial" w:hAnsi="Arial" w:cs="Arial"/>
          <w:color w:val="222222"/>
          <w:sz w:val="24"/>
          <w:szCs w:val="24"/>
          <w:shd w:val="clear" w:color="auto" w:fill="FFFFFF"/>
        </w:rPr>
        <w:t>(2), pp.173-182.</w:t>
      </w:r>
    </w:p>
    <w:p w14:paraId="72E2592E" w14:textId="77777777" w:rsidR="00927346" w:rsidRDefault="00927346" w:rsidP="00927346">
      <w:pPr>
        <w:spacing w:line="360" w:lineRule="auto"/>
        <w:jc w:val="both"/>
        <w:rPr>
          <w:rStyle w:val="Hyperlink"/>
        </w:rPr>
      </w:pPr>
      <w:r>
        <w:rPr>
          <w:rFonts w:ascii="Arial" w:hAnsi="Arial" w:cs="Arial"/>
          <w:sz w:val="24"/>
          <w:szCs w:val="24"/>
        </w:rPr>
        <w:t xml:space="preserve">02 (2021) </w:t>
      </w:r>
      <w:r>
        <w:rPr>
          <w:rFonts w:ascii="Arial" w:hAnsi="Arial" w:cs="Arial"/>
          <w:i/>
          <w:iCs/>
          <w:sz w:val="24"/>
          <w:szCs w:val="24"/>
        </w:rPr>
        <w:t xml:space="preserve">online safety tools and tips. </w:t>
      </w:r>
      <w:r>
        <w:rPr>
          <w:rFonts w:ascii="Arial" w:hAnsi="Arial" w:cs="Arial"/>
          <w:sz w:val="24"/>
          <w:szCs w:val="24"/>
        </w:rPr>
        <w:t>Available at:</w:t>
      </w:r>
      <w:r>
        <w:rPr>
          <w:rFonts w:ascii="Arial" w:hAnsi="Arial" w:cs="Arial"/>
          <w:i/>
          <w:iCs/>
          <w:sz w:val="24"/>
          <w:szCs w:val="24"/>
        </w:rPr>
        <w:t xml:space="preserve"> </w:t>
      </w:r>
      <w:hyperlink r:id="rId45" w:history="1">
        <w:r>
          <w:rPr>
            <w:rStyle w:val="Hyperlink"/>
            <w:rFonts w:ascii="Arial" w:hAnsi="Arial" w:cs="Arial"/>
            <w:sz w:val="24"/>
            <w:szCs w:val="24"/>
            <w:lang w:val="en-GB"/>
          </w:rPr>
          <w:t>https://www.o2.co.uk/help/online-safety/tools-and-tips</w:t>
        </w:r>
      </w:hyperlink>
      <w:r>
        <w:rPr>
          <w:rStyle w:val="Hyperlink"/>
          <w:rFonts w:ascii="Arial" w:hAnsi="Arial" w:cs="Arial"/>
          <w:sz w:val="24"/>
          <w:szCs w:val="24"/>
          <w:lang w:val="en-GB"/>
        </w:rPr>
        <w:t xml:space="preserve"> </w:t>
      </w:r>
      <w:r>
        <w:rPr>
          <w:rStyle w:val="Hyperlink"/>
          <w:rFonts w:ascii="Arial" w:hAnsi="Arial" w:cs="Arial"/>
          <w:sz w:val="24"/>
          <w:szCs w:val="24"/>
        </w:rPr>
        <w:t>(Accessed: 23 February 2021).</w:t>
      </w:r>
    </w:p>
    <w:p w14:paraId="70842741" w14:textId="77777777" w:rsidR="00927346" w:rsidRDefault="00927346" w:rsidP="00927346">
      <w:pPr>
        <w:spacing w:line="360" w:lineRule="auto"/>
        <w:jc w:val="both"/>
        <w:rPr>
          <w:rStyle w:val="Hyperlink"/>
          <w:rFonts w:ascii="Arial" w:hAnsi="Arial" w:cs="Arial"/>
          <w:sz w:val="24"/>
          <w:szCs w:val="24"/>
        </w:rPr>
      </w:pPr>
      <w:proofErr w:type="spellStart"/>
      <w:r>
        <w:rPr>
          <w:rFonts w:ascii="Arial" w:hAnsi="Arial" w:cs="Arial"/>
          <w:sz w:val="24"/>
          <w:szCs w:val="24"/>
        </w:rPr>
        <w:t>Ofcom</w:t>
      </w:r>
      <w:proofErr w:type="spellEnd"/>
      <w:r>
        <w:rPr>
          <w:rFonts w:ascii="Arial" w:hAnsi="Arial" w:cs="Arial"/>
          <w:sz w:val="24"/>
          <w:szCs w:val="24"/>
        </w:rPr>
        <w:t xml:space="preserve"> (2020) </w:t>
      </w:r>
      <w:r>
        <w:rPr>
          <w:rFonts w:ascii="Arial" w:hAnsi="Arial" w:cs="Arial"/>
          <w:i/>
          <w:iCs/>
          <w:sz w:val="24"/>
          <w:szCs w:val="24"/>
        </w:rPr>
        <w:t xml:space="preserve">Internet users’ experience of potential online harms: summary of survey research. </w:t>
      </w:r>
      <w:r>
        <w:rPr>
          <w:rFonts w:ascii="Arial" w:hAnsi="Arial" w:cs="Arial"/>
          <w:sz w:val="24"/>
          <w:szCs w:val="24"/>
        </w:rPr>
        <w:t xml:space="preserve">Available at: </w:t>
      </w:r>
      <w:hyperlink r:id="rId46" w:history="1">
        <w:r>
          <w:rPr>
            <w:rStyle w:val="Hyperlink"/>
            <w:rFonts w:ascii="Arial" w:hAnsi="Arial" w:cs="Arial"/>
            <w:sz w:val="24"/>
            <w:szCs w:val="24"/>
          </w:rPr>
          <w:t>https://www.ofcom.org.uk/__data/assets/pdf_file/0024/196413/concerns-and-experiences-online-harms-2020-chart-pack.pdf</w:t>
        </w:r>
      </w:hyperlink>
      <w:r>
        <w:rPr>
          <w:rFonts w:ascii="Arial" w:hAnsi="Arial" w:cs="Arial"/>
          <w:sz w:val="24"/>
          <w:szCs w:val="24"/>
        </w:rPr>
        <w:t xml:space="preserve"> </w:t>
      </w:r>
      <w:r>
        <w:rPr>
          <w:rStyle w:val="Hyperlink"/>
          <w:rFonts w:ascii="Arial" w:hAnsi="Arial" w:cs="Arial"/>
          <w:sz w:val="24"/>
          <w:szCs w:val="24"/>
        </w:rPr>
        <w:t>(Accessed: 23 February 2021).</w:t>
      </w:r>
    </w:p>
    <w:p w14:paraId="18E2D809" w14:textId="77777777" w:rsidR="00927346" w:rsidRDefault="00927346" w:rsidP="00927346">
      <w:pPr>
        <w:spacing w:line="360" w:lineRule="auto"/>
        <w:jc w:val="both"/>
      </w:pPr>
      <w:proofErr w:type="spellStart"/>
      <w:r>
        <w:rPr>
          <w:rFonts w:ascii="Arial" w:hAnsi="Arial" w:cs="Arial"/>
          <w:sz w:val="24"/>
          <w:szCs w:val="24"/>
        </w:rPr>
        <w:lastRenderedPageBreak/>
        <w:t>Palaiologou</w:t>
      </w:r>
      <w:proofErr w:type="spellEnd"/>
      <w:r>
        <w:rPr>
          <w:rFonts w:ascii="Arial" w:hAnsi="Arial" w:cs="Arial"/>
          <w:sz w:val="24"/>
          <w:szCs w:val="24"/>
        </w:rPr>
        <w:t>, I. (2016). Teachers’ dispositions towards the role of digital devices in play-based pedagogy in early childhood education. Early Years, 36(3), 305–321. doi:10.1080/09575146.2023.1174823</w:t>
      </w:r>
    </w:p>
    <w:p w14:paraId="518688A4" w14:textId="77777777" w:rsidR="00927346" w:rsidRDefault="00927346" w:rsidP="00927346">
      <w:pPr>
        <w:spacing w:line="360" w:lineRule="auto"/>
        <w:jc w:val="both"/>
        <w:rPr>
          <w:rFonts w:ascii="Arial" w:hAnsi="Arial" w:cs="Arial"/>
          <w:sz w:val="24"/>
          <w:szCs w:val="24"/>
        </w:rPr>
      </w:pPr>
      <w:proofErr w:type="spellStart"/>
      <w:r>
        <w:rPr>
          <w:rFonts w:ascii="Arial" w:hAnsi="Arial" w:cs="Arial"/>
          <w:sz w:val="24"/>
          <w:szCs w:val="24"/>
        </w:rPr>
        <w:t>Pentagonplay</w:t>
      </w:r>
      <w:proofErr w:type="spellEnd"/>
      <w:r>
        <w:rPr>
          <w:rFonts w:ascii="Arial" w:hAnsi="Arial" w:cs="Arial"/>
          <w:sz w:val="24"/>
          <w:szCs w:val="24"/>
        </w:rPr>
        <w:t xml:space="preserve"> (2018) Psychology learning through play. Available at: </w:t>
      </w:r>
      <w:hyperlink r:id="rId47" w:history="1">
        <w:r>
          <w:rPr>
            <w:rStyle w:val="Hyperlink"/>
            <w:rFonts w:ascii="Arial" w:hAnsi="Arial" w:cs="Arial"/>
            <w:sz w:val="24"/>
            <w:szCs w:val="24"/>
          </w:rPr>
          <w:t>https://www.pentagonplay.co.uk/news-and-info/psychology-learning-through-play</w:t>
        </w:r>
      </w:hyperlink>
      <w:r>
        <w:rPr>
          <w:rStyle w:val="Hyperlink"/>
          <w:rFonts w:ascii="Arial" w:hAnsi="Arial" w:cs="Arial"/>
          <w:sz w:val="24"/>
          <w:szCs w:val="24"/>
        </w:rPr>
        <w:t xml:space="preserve"> </w:t>
      </w:r>
      <w:r>
        <w:rPr>
          <w:rFonts w:ascii="Arial" w:hAnsi="Arial" w:cs="Arial"/>
          <w:sz w:val="24"/>
          <w:szCs w:val="24"/>
        </w:rPr>
        <w:t>(Accessed: 23 February 2021).</w:t>
      </w:r>
    </w:p>
    <w:p w14:paraId="3134DE56"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Plowman, L., Stevenson, O., Stephen, C., &amp; </w:t>
      </w:r>
      <w:proofErr w:type="spellStart"/>
      <w:r>
        <w:rPr>
          <w:rFonts w:ascii="Arial" w:hAnsi="Arial" w:cs="Arial"/>
          <w:sz w:val="24"/>
          <w:szCs w:val="24"/>
        </w:rPr>
        <w:t>McPake</w:t>
      </w:r>
      <w:proofErr w:type="spellEnd"/>
      <w:r>
        <w:rPr>
          <w:rFonts w:ascii="Arial" w:hAnsi="Arial" w:cs="Arial"/>
          <w:sz w:val="24"/>
          <w:szCs w:val="24"/>
        </w:rPr>
        <w:t xml:space="preserve">, J. (2012). Preschool children’s learning with technology at home. Computers &amp; Education, 59(1), 30–37. </w:t>
      </w:r>
    </w:p>
    <w:p w14:paraId="54424C27" w14:textId="77777777" w:rsidR="00927346" w:rsidRDefault="00927346" w:rsidP="00927346">
      <w:pPr>
        <w:pStyle w:val="Heading1"/>
        <w:shd w:val="clear" w:color="auto" w:fill="FFFFFF"/>
        <w:spacing w:before="0" w:beforeAutospacing="0" w:after="0" w:afterAutospacing="0" w:line="360" w:lineRule="auto"/>
        <w:jc w:val="both"/>
        <w:rPr>
          <w:rFonts w:ascii="Arial" w:hAnsi="Arial" w:cs="Arial"/>
          <w:b w:val="0"/>
          <w:bCs w:val="0"/>
          <w:color w:val="111111"/>
          <w:sz w:val="24"/>
          <w:szCs w:val="24"/>
        </w:rPr>
      </w:pPr>
      <w:r>
        <w:rPr>
          <w:rFonts w:ascii="Arial" w:hAnsi="Arial" w:cs="Arial"/>
          <w:b w:val="0"/>
          <w:bCs w:val="0"/>
          <w:sz w:val="24"/>
          <w:szCs w:val="24"/>
        </w:rPr>
        <w:t>Research GTE (2020)</w:t>
      </w:r>
      <w:r>
        <w:rPr>
          <w:rFonts w:ascii="Arial" w:hAnsi="Arial" w:cs="Arial"/>
          <w:sz w:val="24"/>
          <w:szCs w:val="24"/>
        </w:rPr>
        <w:t xml:space="preserve"> </w:t>
      </w:r>
      <w:r>
        <w:rPr>
          <w:rFonts w:ascii="Arial" w:hAnsi="Arial" w:cs="Arial"/>
          <w:b w:val="0"/>
          <w:bCs w:val="0"/>
          <w:i/>
          <w:iCs/>
          <w:color w:val="111111"/>
          <w:sz w:val="24"/>
          <w:szCs w:val="24"/>
        </w:rPr>
        <w:t xml:space="preserve">Pre-service early childhood teachers’ attitudes and intentions: young children’s use of ICT. </w:t>
      </w:r>
      <w:r>
        <w:rPr>
          <w:rFonts w:ascii="Arial" w:hAnsi="Arial" w:cs="Arial"/>
          <w:b w:val="0"/>
          <w:bCs w:val="0"/>
          <w:color w:val="111111"/>
          <w:sz w:val="24"/>
          <w:szCs w:val="24"/>
        </w:rPr>
        <w:t xml:space="preserve">Available at: </w:t>
      </w:r>
    </w:p>
    <w:p w14:paraId="0E7055E1" w14:textId="77777777" w:rsidR="00927346" w:rsidRDefault="00927346" w:rsidP="00927346">
      <w:pPr>
        <w:spacing w:line="360" w:lineRule="auto"/>
        <w:jc w:val="both"/>
        <w:rPr>
          <w:rFonts w:ascii="Arial" w:hAnsi="Arial" w:cs="Arial"/>
          <w:sz w:val="24"/>
          <w:szCs w:val="24"/>
        </w:rPr>
      </w:pPr>
      <w:hyperlink r:id="rId48" w:history="1">
        <w:r>
          <w:rPr>
            <w:rStyle w:val="Hyperlink"/>
            <w:rFonts w:ascii="Arial" w:hAnsi="Arial" w:cs="Arial"/>
            <w:sz w:val="24"/>
            <w:szCs w:val="24"/>
          </w:rPr>
          <w:t>https://www.researchgate.net/profile/Chuanmei-Dong/publication/339206999_Pre-service_early_childhood_teachers%27_attitudes_and_intentions_young_children%27s_use_of_ICT/links/5f8e583a92851c14bcd549a2/Pre-service-early-childhood-teachers-attitudes-and-intentions-young-childrens-use-of-ICT.pdf</w:t>
        </w:r>
      </w:hyperlink>
      <w:r>
        <w:rPr>
          <w:rFonts w:ascii="Arial" w:hAnsi="Arial" w:cs="Arial"/>
          <w:sz w:val="24"/>
          <w:szCs w:val="24"/>
        </w:rPr>
        <w:t xml:space="preserve"> (Accessed: 23 February 2021). </w:t>
      </w:r>
    </w:p>
    <w:p w14:paraId="069B46D3"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Roopnarine, J. L., </w:t>
      </w:r>
      <w:proofErr w:type="spellStart"/>
      <w:r>
        <w:rPr>
          <w:rFonts w:ascii="Arial" w:hAnsi="Arial" w:cs="Arial"/>
          <w:sz w:val="24"/>
          <w:szCs w:val="24"/>
        </w:rPr>
        <w:t>Patte</w:t>
      </w:r>
      <w:proofErr w:type="spellEnd"/>
      <w:r>
        <w:rPr>
          <w:rFonts w:ascii="Arial" w:hAnsi="Arial" w:cs="Arial"/>
          <w:sz w:val="24"/>
          <w:szCs w:val="24"/>
        </w:rPr>
        <w:t xml:space="preserve">, M., Johnson, J. E., &amp; </w:t>
      </w:r>
      <w:proofErr w:type="spellStart"/>
      <w:r>
        <w:rPr>
          <w:rFonts w:ascii="Arial" w:hAnsi="Arial" w:cs="Arial"/>
          <w:sz w:val="24"/>
          <w:szCs w:val="24"/>
        </w:rPr>
        <w:t>Kuschner</w:t>
      </w:r>
      <w:proofErr w:type="spellEnd"/>
      <w:r>
        <w:rPr>
          <w:rFonts w:ascii="Arial" w:hAnsi="Arial" w:cs="Arial"/>
          <w:sz w:val="24"/>
          <w:szCs w:val="24"/>
        </w:rPr>
        <w:t xml:space="preserve">, D. (Eds.). (2015). International perspectives on children’s play. Berkshire: Open University Press. </w:t>
      </w:r>
    </w:p>
    <w:p w14:paraId="0DF8B4F8"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Roopnarine, J. L. (2011). Cultural variations in beliefs about play, parent–child play, and children’s play: Meaning for childhood development. In A. D. Pellegrini (Ed.), The oxford handbook of the development of play. New York: Oxford University Press. https:// doi.org/10.1093/</w:t>
      </w:r>
      <w:proofErr w:type="spellStart"/>
      <w:r>
        <w:rPr>
          <w:rFonts w:ascii="Arial" w:hAnsi="Arial" w:cs="Arial"/>
          <w:sz w:val="24"/>
          <w:szCs w:val="24"/>
        </w:rPr>
        <w:t>oxfordhb</w:t>
      </w:r>
      <w:proofErr w:type="spellEnd"/>
      <w:r>
        <w:rPr>
          <w:rFonts w:ascii="Arial" w:hAnsi="Arial" w:cs="Arial"/>
          <w:sz w:val="24"/>
          <w:szCs w:val="24"/>
        </w:rPr>
        <w:t>/9780195393002.013.0003.</w:t>
      </w:r>
    </w:p>
    <w:p w14:paraId="194336EF" w14:textId="77777777" w:rsidR="00927346" w:rsidRDefault="00927346" w:rsidP="00927346">
      <w:pPr>
        <w:spacing w:line="360" w:lineRule="auto"/>
        <w:jc w:val="both"/>
        <w:rPr>
          <w:rStyle w:val="Hyperlink"/>
        </w:rPr>
      </w:pPr>
      <w:r>
        <w:rPr>
          <w:rFonts w:ascii="Arial" w:hAnsi="Arial" w:cs="Arial"/>
          <w:sz w:val="24"/>
          <w:szCs w:val="24"/>
        </w:rPr>
        <w:t xml:space="preserve">Royal College of </w:t>
      </w:r>
      <w:proofErr w:type="spellStart"/>
      <w:r>
        <w:rPr>
          <w:rFonts w:ascii="Arial" w:hAnsi="Arial" w:cs="Arial"/>
          <w:sz w:val="24"/>
          <w:szCs w:val="24"/>
        </w:rPr>
        <w:t>Paediatrics</w:t>
      </w:r>
      <w:proofErr w:type="spellEnd"/>
      <w:r>
        <w:rPr>
          <w:rFonts w:ascii="Arial" w:hAnsi="Arial" w:cs="Arial"/>
          <w:sz w:val="24"/>
          <w:szCs w:val="24"/>
        </w:rPr>
        <w:t xml:space="preserve"> and child health (2018). </w:t>
      </w:r>
      <w:r>
        <w:rPr>
          <w:rFonts w:ascii="Arial" w:hAnsi="Arial" w:cs="Arial"/>
          <w:i/>
          <w:iCs/>
          <w:sz w:val="24"/>
          <w:szCs w:val="24"/>
        </w:rPr>
        <w:t>Impact of social media and screen-use on young people’s health.</w:t>
      </w:r>
      <w:r>
        <w:rPr>
          <w:rFonts w:ascii="Arial" w:hAnsi="Arial" w:cs="Arial"/>
          <w:sz w:val="24"/>
          <w:szCs w:val="24"/>
        </w:rPr>
        <w:t xml:space="preserve"> Available at:  </w:t>
      </w:r>
      <w:hyperlink r:id="rId49" w:history="1">
        <w:r>
          <w:rPr>
            <w:rStyle w:val="Hyperlink"/>
            <w:rFonts w:ascii="Arial" w:hAnsi="Arial" w:cs="Arial"/>
            <w:sz w:val="24"/>
            <w:szCs w:val="24"/>
          </w:rPr>
          <w:t>https://www.rcpch.ac.uk/sites/default/files/2019-08/rcpch_response_to_social_media_and_screentime_consultation_0.pdf</w:t>
        </w:r>
      </w:hyperlink>
      <w:r>
        <w:rPr>
          <w:rStyle w:val="Hyperlink"/>
          <w:rFonts w:ascii="Arial" w:hAnsi="Arial" w:cs="Arial"/>
          <w:sz w:val="24"/>
          <w:szCs w:val="24"/>
        </w:rPr>
        <w:t xml:space="preserve">  </w:t>
      </w:r>
      <w:r>
        <w:rPr>
          <w:rFonts w:ascii="Arial" w:hAnsi="Arial" w:cs="Arial"/>
          <w:sz w:val="24"/>
          <w:szCs w:val="24"/>
        </w:rPr>
        <w:t>(</w:t>
      </w:r>
      <w:r>
        <w:rPr>
          <w:rStyle w:val="Hyperlink"/>
          <w:rFonts w:ascii="Arial" w:hAnsi="Arial" w:cs="Arial"/>
          <w:sz w:val="24"/>
          <w:szCs w:val="24"/>
        </w:rPr>
        <w:t>Accessed: 23 February 2021).</w:t>
      </w:r>
    </w:p>
    <w:p w14:paraId="429F2213" w14:textId="77777777" w:rsidR="00927346" w:rsidRDefault="00927346" w:rsidP="00927346">
      <w:pPr>
        <w:spacing w:line="360" w:lineRule="auto"/>
        <w:jc w:val="both"/>
        <w:rPr>
          <w:rStyle w:val="Hyperlink"/>
          <w:rFonts w:ascii="Arial" w:hAnsi="Arial" w:cs="Arial"/>
          <w:sz w:val="24"/>
          <w:szCs w:val="24"/>
        </w:rPr>
      </w:pPr>
      <w:r>
        <w:rPr>
          <w:rFonts w:ascii="Arial" w:hAnsi="Arial" w:cs="Arial"/>
          <w:sz w:val="24"/>
          <w:szCs w:val="24"/>
        </w:rPr>
        <w:t xml:space="preserve">Royal College of </w:t>
      </w:r>
      <w:proofErr w:type="spellStart"/>
      <w:r>
        <w:rPr>
          <w:rFonts w:ascii="Arial" w:hAnsi="Arial" w:cs="Arial"/>
          <w:sz w:val="24"/>
          <w:szCs w:val="24"/>
        </w:rPr>
        <w:t>Paediatrics</w:t>
      </w:r>
      <w:proofErr w:type="spellEnd"/>
      <w:r>
        <w:rPr>
          <w:rFonts w:ascii="Arial" w:hAnsi="Arial" w:cs="Arial"/>
          <w:sz w:val="24"/>
          <w:szCs w:val="24"/>
        </w:rPr>
        <w:t xml:space="preserve"> and child health (2019) </w:t>
      </w:r>
      <w:r>
        <w:rPr>
          <w:rFonts w:ascii="Arial" w:hAnsi="Arial" w:cs="Arial"/>
          <w:i/>
          <w:iCs/>
          <w:sz w:val="24"/>
          <w:szCs w:val="24"/>
        </w:rPr>
        <w:t>New screen time research published.</w:t>
      </w:r>
      <w:r>
        <w:rPr>
          <w:rFonts w:ascii="Arial" w:hAnsi="Arial" w:cs="Arial"/>
          <w:sz w:val="24"/>
          <w:szCs w:val="24"/>
        </w:rPr>
        <w:t xml:space="preserve"> Available at: </w:t>
      </w:r>
      <w:hyperlink r:id="rId50" w:history="1">
        <w:r>
          <w:rPr>
            <w:rStyle w:val="Hyperlink"/>
            <w:rFonts w:ascii="Arial" w:hAnsi="Arial" w:cs="Arial"/>
            <w:sz w:val="24"/>
            <w:szCs w:val="24"/>
          </w:rPr>
          <w:t>https://www.rcpch.ac.uk/news-events/news/new-screen-time-research-published-rcpch-responds</w:t>
        </w:r>
      </w:hyperlink>
      <w:r>
        <w:rPr>
          <w:rFonts w:ascii="Arial" w:hAnsi="Arial" w:cs="Arial"/>
          <w:sz w:val="24"/>
          <w:szCs w:val="24"/>
        </w:rPr>
        <w:t xml:space="preserve">  (</w:t>
      </w:r>
      <w:r>
        <w:rPr>
          <w:rStyle w:val="Hyperlink"/>
          <w:rFonts w:ascii="Arial" w:hAnsi="Arial" w:cs="Arial"/>
          <w:sz w:val="24"/>
          <w:szCs w:val="24"/>
        </w:rPr>
        <w:t>Accessed: 23 February 2021).</w:t>
      </w:r>
    </w:p>
    <w:p w14:paraId="6DEB1608" w14:textId="77777777" w:rsidR="00927346" w:rsidRDefault="00927346" w:rsidP="00927346">
      <w:pPr>
        <w:spacing w:line="360" w:lineRule="auto"/>
        <w:jc w:val="both"/>
        <w:rPr>
          <w:rStyle w:val="Hyperlink"/>
          <w:rFonts w:ascii="Arial" w:hAnsi="Arial" w:cs="Arial"/>
          <w:sz w:val="24"/>
          <w:szCs w:val="24"/>
        </w:rPr>
      </w:pPr>
      <w:r>
        <w:rPr>
          <w:rStyle w:val="Hyperlink"/>
          <w:rFonts w:ascii="Arial" w:hAnsi="Arial" w:cs="Arial"/>
          <w:sz w:val="24"/>
          <w:szCs w:val="24"/>
        </w:rPr>
        <w:lastRenderedPageBreak/>
        <w:t xml:space="preserve">Safer internet (no date) </w:t>
      </w:r>
      <w:r>
        <w:rPr>
          <w:rStyle w:val="Hyperlink"/>
          <w:rFonts w:ascii="Arial" w:hAnsi="Arial" w:cs="Arial"/>
          <w:i/>
          <w:iCs/>
          <w:sz w:val="24"/>
          <w:szCs w:val="24"/>
        </w:rPr>
        <w:t xml:space="preserve">parental controls offered your home internet provider. </w:t>
      </w:r>
      <w:r>
        <w:rPr>
          <w:rStyle w:val="Hyperlink"/>
          <w:rFonts w:ascii="Arial" w:hAnsi="Arial" w:cs="Arial"/>
          <w:sz w:val="24"/>
          <w:szCs w:val="24"/>
        </w:rPr>
        <w:t xml:space="preserve">Available at: </w:t>
      </w:r>
      <w:hyperlink r:id="rId51" w:history="1">
        <w:r>
          <w:rPr>
            <w:rStyle w:val="Hyperlink"/>
            <w:rFonts w:ascii="Arial" w:hAnsi="Arial" w:cs="Arial"/>
            <w:sz w:val="24"/>
            <w:szCs w:val="24"/>
          </w:rPr>
          <w:t>https://www.saferinternet.org.uk/advice-centre/parents-and-carers/parental-controls-offered-your-home-internet-provider</w:t>
        </w:r>
      </w:hyperlink>
      <w:r>
        <w:rPr>
          <w:rFonts w:ascii="Arial" w:hAnsi="Arial" w:cs="Arial"/>
          <w:sz w:val="24"/>
          <w:szCs w:val="24"/>
        </w:rPr>
        <w:t xml:space="preserve">  </w:t>
      </w:r>
      <w:r>
        <w:rPr>
          <w:rStyle w:val="Hyperlink"/>
          <w:rFonts w:ascii="Arial" w:hAnsi="Arial" w:cs="Arial"/>
          <w:sz w:val="24"/>
          <w:szCs w:val="24"/>
        </w:rPr>
        <w:t>(Accessed: 23 February 2021).</w:t>
      </w:r>
    </w:p>
    <w:p w14:paraId="6EB916A8" w14:textId="77777777" w:rsidR="00927346" w:rsidRDefault="00927346" w:rsidP="00927346">
      <w:pPr>
        <w:spacing w:line="360" w:lineRule="auto"/>
        <w:jc w:val="both"/>
      </w:pPr>
      <w:r>
        <w:rPr>
          <w:rFonts w:ascii="Arial" w:hAnsi="Arial" w:cs="Arial"/>
          <w:sz w:val="24"/>
          <w:szCs w:val="24"/>
        </w:rPr>
        <w:t xml:space="preserve">Siraj-Blatchford, J., &amp; </w:t>
      </w:r>
      <w:proofErr w:type="spellStart"/>
      <w:r>
        <w:rPr>
          <w:rFonts w:ascii="Arial" w:hAnsi="Arial" w:cs="Arial"/>
          <w:sz w:val="24"/>
          <w:szCs w:val="24"/>
        </w:rPr>
        <w:t>Whitebread</w:t>
      </w:r>
      <w:proofErr w:type="spellEnd"/>
      <w:r>
        <w:rPr>
          <w:rFonts w:ascii="Arial" w:hAnsi="Arial" w:cs="Arial"/>
          <w:sz w:val="24"/>
          <w:szCs w:val="24"/>
        </w:rPr>
        <w:t>, D. (2003). Supporting ICT in the early years. Maidenhead: Open University Press.</w:t>
      </w:r>
    </w:p>
    <w:p w14:paraId="4DA71EA5" w14:textId="77777777" w:rsidR="00927346" w:rsidRDefault="00927346" w:rsidP="00927346">
      <w:pPr>
        <w:spacing w:line="360" w:lineRule="auto"/>
        <w:jc w:val="both"/>
        <w:rPr>
          <w:rStyle w:val="Hyperlink"/>
        </w:rPr>
      </w:pPr>
      <w:proofErr w:type="spellStart"/>
      <w:r>
        <w:rPr>
          <w:rFonts w:ascii="Arial" w:hAnsi="Arial" w:cs="Arial"/>
          <w:sz w:val="24"/>
          <w:szCs w:val="24"/>
        </w:rPr>
        <w:t>Shaheen</w:t>
      </w:r>
      <w:proofErr w:type="spellEnd"/>
      <w:r>
        <w:rPr>
          <w:rFonts w:ascii="Arial" w:hAnsi="Arial" w:cs="Arial"/>
          <w:sz w:val="24"/>
          <w:szCs w:val="24"/>
        </w:rPr>
        <w:t>, S. (2014). How child’s play impacts executive function— related behaviors. Applied Neuropsychology: Child, 3(3), 182– 187. https://doi.org/10.1080/22322965.2013.839612.</w:t>
      </w:r>
    </w:p>
    <w:p w14:paraId="1F4F8446" w14:textId="77777777" w:rsidR="00927346" w:rsidRDefault="00927346" w:rsidP="00927346">
      <w:pPr>
        <w:pStyle w:val="NormalWeb"/>
        <w:shd w:val="clear" w:color="auto" w:fill="FFFFFF"/>
        <w:spacing w:before="0" w:beforeAutospacing="0" w:after="0" w:afterAutospacing="0" w:line="360" w:lineRule="auto"/>
        <w:jc w:val="both"/>
      </w:pPr>
      <w:r>
        <w:rPr>
          <w:rFonts w:ascii="Arial" w:hAnsi="Arial" w:cs="Arial"/>
          <w:color w:val="000000"/>
          <w:bdr w:val="none" w:sz="0" w:space="0" w:color="auto" w:frame="1"/>
        </w:rPr>
        <w:t>Social Care Wales (2020). </w:t>
      </w:r>
      <w:r>
        <w:rPr>
          <w:rFonts w:ascii="Arial" w:hAnsi="Arial" w:cs="Arial"/>
          <w:i/>
          <w:iCs/>
          <w:color w:val="000000"/>
          <w:bdr w:val="none" w:sz="0" w:space="0" w:color="auto" w:frame="1"/>
        </w:rPr>
        <w:t>Wales Safeguarding Procedures. </w:t>
      </w:r>
      <w:r>
        <w:rPr>
          <w:rFonts w:ascii="Arial" w:hAnsi="Arial" w:cs="Arial"/>
          <w:color w:val="000000"/>
          <w:bdr w:val="none" w:sz="0" w:space="0" w:color="auto" w:frame="1"/>
        </w:rPr>
        <w:t xml:space="preserve">[Mobile app]. Version 1.07. Available at: </w:t>
      </w:r>
      <w:hyperlink r:id="rId52" w:history="1">
        <w:r>
          <w:rPr>
            <w:rStyle w:val="Hyperlink"/>
            <w:rFonts w:ascii="Arial" w:hAnsi="Arial" w:cs="Arial"/>
            <w:bdr w:val="none" w:sz="0" w:space="0" w:color="auto" w:frame="1"/>
            <w:shd w:val="clear" w:color="auto" w:fill="FFFFFF"/>
          </w:rPr>
          <w:t>https://eur01.safelinks.protection.outlook.com/?url=https%3A%2F%2Fplay.google.com%2Fstore%2Fapps%2Fdetails%3Fid%3Dcom.socialcarewales.safeguarding&amp;data=02%7C01%7C%7Cb3789363fb5e4400225f08d869d294b9%7C4e0f11f9046e45059cb8db2152311e21%7C0%7C0%7C637375700442375714&amp;sdata=maaqnW%2FJN6fcUjxPUsa%2BnV8zbLH7WjQQs7IcyNrq0Kk%3D&amp;reserved=0</w:t>
        </w:r>
      </w:hyperlink>
      <w:r>
        <w:rPr>
          <w:rStyle w:val="Hyperlink"/>
          <w:rFonts w:ascii="Arial" w:hAnsi="Arial" w:cs="Arial"/>
          <w:bdr w:val="none" w:sz="0" w:space="0" w:color="auto" w:frame="1"/>
          <w:shd w:val="clear" w:color="auto" w:fill="FFFFFF"/>
        </w:rPr>
        <w:t xml:space="preserve">. </w:t>
      </w:r>
      <w:r>
        <w:rPr>
          <w:rFonts w:ascii="Arial" w:hAnsi="Arial" w:cs="Arial"/>
        </w:rPr>
        <w:t>(Accessed: 23 February 2021).</w:t>
      </w:r>
    </w:p>
    <w:p w14:paraId="48922D39" w14:textId="77777777" w:rsidR="00927346" w:rsidRDefault="00927346" w:rsidP="00927346">
      <w:pPr>
        <w:spacing w:line="360" w:lineRule="auto"/>
        <w:jc w:val="both"/>
        <w:rPr>
          <w:rStyle w:val="Hyperlink"/>
          <w:sz w:val="24"/>
          <w:szCs w:val="24"/>
        </w:rPr>
      </w:pPr>
      <w:r>
        <w:rPr>
          <w:rFonts w:ascii="Arial" w:hAnsi="Arial" w:cs="Arial"/>
          <w:sz w:val="24"/>
          <w:szCs w:val="24"/>
        </w:rPr>
        <w:t>Takeuchi, L. (2011). Families matter: Designing media for a digital age. New York: The Joan Ganz Cooney Center at Sesame Workshop.</w:t>
      </w:r>
    </w:p>
    <w:p w14:paraId="2ADDBB99" w14:textId="77777777" w:rsidR="00927346" w:rsidRDefault="00927346" w:rsidP="00927346">
      <w:pPr>
        <w:spacing w:after="0" w:line="360" w:lineRule="auto"/>
        <w:jc w:val="both"/>
      </w:pPr>
      <w:r>
        <w:rPr>
          <w:rFonts w:ascii="Arial" w:hAnsi="Arial" w:cs="Arial"/>
          <w:sz w:val="24"/>
          <w:szCs w:val="24"/>
        </w:rPr>
        <w:t xml:space="preserve">Teach Early Years (2021) </w:t>
      </w:r>
      <w:r>
        <w:rPr>
          <w:rFonts w:ascii="Arial" w:hAnsi="Arial" w:cs="Arial"/>
          <w:i/>
          <w:iCs/>
          <w:sz w:val="24"/>
          <w:szCs w:val="24"/>
        </w:rPr>
        <w:t xml:space="preserve">ICT in the Early Years. </w:t>
      </w:r>
      <w:r>
        <w:rPr>
          <w:rFonts w:ascii="Arial" w:hAnsi="Arial" w:cs="Arial"/>
          <w:sz w:val="24"/>
          <w:szCs w:val="24"/>
        </w:rPr>
        <w:t xml:space="preserve">Available at: </w:t>
      </w:r>
      <w:hyperlink r:id="rId53" w:history="1">
        <w:r>
          <w:rPr>
            <w:rStyle w:val="Hyperlink"/>
            <w:rFonts w:ascii="Arial" w:hAnsi="Arial" w:cs="Arial"/>
            <w:sz w:val="24"/>
            <w:szCs w:val="24"/>
          </w:rPr>
          <w:t>https://www.teachearlyyears.com/learning-and-development/view/ict-in-the-early-years</w:t>
        </w:r>
      </w:hyperlink>
      <w:r>
        <w:rPr>
          <w:rFonts w:ascii="Arial" w:hAnsi="Arial" w:cs="Arial"/>
          <w:sz w:val="24"/>
          <w:szCs w:val="24"/>
        </w:rPr>
        <w:t xml:space="preserve">  (Accessed: 23 February 2021). </w:t>
      </w:r>
    </w:p>
    <w:p w14:paraId="1772B8E6"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Tina Bruce (2014) </w:t>
      </w:r>
      <w:r>
        <w:rPr>
          <w:rFonts w:ascii="Arial" w:hAnsi="Arial" w:cs="Arial"/>
          <w:i/>
          <w:iCs/>
          <w:sz w:val="24"/>
          <w:szCs w:val="24"/>
        </w:rPr>
        <w:t xml:space="preserve">Play Theory. </w:t>
      </w:r>
      <w:r>
        <w:rPr>
          <w:rFonts w:ascii="Arial" w:hAnsi="Arial" w:cs="Arial"/>
          <w:sz w:val="24"/>
          <w:szCs w:val="24"/>
        </w:rPr>
        <w:t xml:space="preserve">Available at: </w:t>
      </w:r>
      <w:hyperlink r:id="rId54" w:history="1">
        <w:r>
          <w:rPr>
            <w:rStyle w:val="Hyperlink"/>
            <w:rFonts w:ascii="Arial" w:hAnsi="Arial" w:cs="Arial"/>
            <w:sz w:val="24"/>
            <w:szCs w:val="24"/>
          </w:rPr>
          <w:t>https://www.studymode.com/essays/Tina-Bruce-Play-Theory-52379525.html</w:t>
        </w:r>
      </w:hyperlink>
      <w:r>
        <w:rPr>
          <w:rFonts w:ascii="Arial" w:hAnsi="Arial" w:cs="Arial"/>
          <w:sz w:val="24"/>
          <w:szCs w:val="24"/>
        </w:rPr>
        <w:t xml:space="preserve"> (Accessed: 23 February 2021).</w:t>
      </w:r>
    </w:p>
    <w:p w14:paraId="272BFAA4" w14:textId="77777777" w:rsidR="00927346" w:rsidRDefault="00927346" w:rsidP="00927346">
      <w:pPr>
        <w:spacing w:line="360" w:lineRule="auto"/>
        <w:jc w:val="both"/>
        <w:rPr>
          <w:rStyle w:val="Hyperlink"/>
        </w:rPr>
      </w:pPr>
      <w:r>
        <w:rPr>
          <w:rFonts w:ascii="Arial" w:hAnsi="Arial" w:cs="Arial"/>
          <w:sz w:val="24"/>
          <w:szCs w:val="24"/>
        </w:rPr>
        <w:t xml:space="preserve">UK safer Internet Centre (2021) </w:t>
      </w:r>
      <w:r>
        <w:rPr>
          <w:rFonts w:ascii="Arial" w:hAnsi="Arial" w:cs="Arial"/>
          <w:i/>
          <w:iCs/>
          <w:sz w:val="24"/>
          <w:szCs w:val="24"/>
        </w:rPr>
        <w:t xml:space="preserve">I am parent or </w:t>
      </w:r>
      <w:proofErr w:type="spellStart"/>
      <w:r>
        <w:rPr>
          <w:rFonts w:ascii="Arial" w:hAnsi="Arial" w:cs="Arial"/>
          <w:i/>
          <w:iCs/>
          <w:sz w:val="24"/>
          <w:szCs w:val="24"/>
        </w:rPr>
        <w:t>carer</w:t>
      </w:r>
      <w:proofErr w:type="spellEnd"/>
      <w:r>
        <w:rPr>
          <w:rFonts w:ascii="Arial" w:hAnsi="Arial" w:cs="Arial"/>
          <w:i/>
          <w:iCs/>
          <w:sz w:val="24"/>
          <w:szCs w:val="24"/>
        </w:rPr>
        <w:t>.</w:t>
      </w:r>
      <w:r>
        <w:rPr>
          <w:rFonts w:ascii="Arial" w:hAnsi="Arial" w:cs="Arial"/>
          <w:sz w:val="24"/>
          <w:szCs w:val="24"/>
        </w:rPr>
        <w:t xml:space="preserve"> Available at: </w:t>
      </w:r>
      <w:hyperlink r:id="rId55" w:history="1">
        <w:r>
          <w:rPr>
            <w:rStyle w:val="Hyperlink"/>
            <w:rFonts w:ascii="Arial" w:hAnsi="Arial" w:cs="Arial"/>
            <w:sz w:val="24"/>
            <w:szCs w:val="24"/>
          </w:rPr>
          <w:t>https://www.saferinternet.org.uk/safer-internet-day/safer-internet-day-2021/i-am-parent-or-carer</w:t>
        </w:r>
      </w:hyperlink>
      <w:r>
        <w:rPr>
          <w:rStyle w:val="Hyperlink"/>
          <w:rFonts w:ascii="Arial" w:hAnsi="Arial" w:cs="Arial"/>
          <w:sz w:val="24"/>
          <w:szCs w:val="24"/>
        </w:rPr>
        <w:t xml:space="preserve"> (Accessed: 23 February 2021). </w:t>
      </w:r>
    </w:p>
    <w:p w14:paraId="5D3B2A10" w14:textId="77777777" w:rsidR="00927346" w:rsidRDefault="00927346" w:rsidP="00927346">
      <w:pPr>
        <w:spacing w:line="360" w:lineRule="auto"/>
        <w:jc w:val="both"/>
      </w:pPr>
      <w:r>
        <w:rPr>
          <w:rFonts w:ascii="Arial" w:hAnsi="Arial" w:cs="Arial"/>
          <w:sz w:val="24"/>
          <w:szCs w:val="24"/>
        </w:rPr>
        <w:t xml:space="preserve">UNICEF (no date) </w:t>
      </w:r>
      <w:r>
        <w:rPr>
          <w:rFonts w:ascii="Arial" w:hAnsi="Arial" w:cs="Arial"/>
          <w:i/>
          <w:iCs/>
          <w:sz w:val="24"/>
          <w:szCs w:val="24"/>
        </w:rPr>
        <w:t>The United Nations Convention on the Rights of the Child.</w:t>
      </w:r>
      <w:r>
        <w:rPr>
          <w:rFonts w:ascii="Arial" w:hAnsi="Arial" w:cs="Arial"/>
          <w:sz w:val="24"/>
          <w:szCs w:val="24"/>
        </w:rPr>
        <w:t xml:space="preserve"> Available at: </w:t>
      </w:r>
      <w:hyperlink r:id="rId56" w:history="1">
        <w:r>
          <w:rPr>
            <w:rStyle w:val="Hyperlink"/>
            <w:rFonts w:ascii="Arial" w:hAnsi="Arial" w:cs="Arial"/>
            <w:sz w:val="24"/>
            <w:szCs w:val="24"/>
          </w:rPr>
          <w:t>https://www.unicef.org.uk/what-we-do/un-convention-child-rights/</w:t>
        </w:r>
      </w:hyperlink>
      <w:r>
        <w:rPr>
          <w:rFonts w:ascii="Arial" w:hAnsi="Arial" w:cs="Arial"/>
          <w:sz w:val="24"/>
          <w:szCs w:val="24"/>
        </w:rPr>
        <w:t>. (Accessed: 23 February 2021).</w:t>
      </w:r>
    </w:p>
    <w:p w14:paraId="41C98267" w14:textId="77777777" w:rsidR="00927346" w:rsidRDefault="00927346" w:rsidP="0092734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 xml:space="preserve">Van </w:t>
      </w:r>
      <w:proofErr w:type="spellStart"/>
      <w:r>
        <w:rPr>
          <w:rFonts w:ascii="Arial" w:hAnsi="Arial" w:cs="Arial"/>
          <w:color w:val="222222"/>
          <w:sz w:val="24"/>
          <w:szCs w:val="24"/>
          <w:shd w:val="clear" w:color="auto" w:fill="FFFFFF"/>
        </w:rPr>
        <w:t>Laar</w:t>
      </w:r>
      <w:proofErr w:type="spellEnd"/>
      <w:r>
        <w:rPr>
          <w:rFonts w:ascii="Arial" w:hAnsi="Arial" w:cs="Arial"/>
          <w:color w:val="222222"/>
          <w:sz w:val="24"/>
          <w:szCs w:val="24"/>
          <w:shd w:val="clear" w:color="auto" w:fill="FFFFFF"/>
        </w:rPr>
        <w:t xml:space="preserve">, E., Van </w:t>
      </w:r>
      <w:proofErr w:type="spellStart"/>
      <w:r>
        <w:rPr>
          <w:rFonts w:ascii="Arial" w:hAnsi="Arial" w:cs="Arial"/>
          <w:color w:val="222222"/>
          <w:sz w:val="24"/>
          <w:szCs w:val="24"/>
          <w:shd w:val="clear" w:color="auto" w:fill="FFFFFF"/>
        </w:rPr>
        <w:t>Deursen</w:t>
      </w:r>
      <w:proofErr w:type="spellEnd"/>
      <w:r>
        <w:rPr>
          <w:rFonts w:ascii="Arial" w:hAnsi="Arial" w:cs="Arial"/>
          <w:color w:val="222222"/>
          <w:sz w:val="24"/>
          <w:szCs w:val="24"/>
          <w:shd w:val="clear" w:color="auto" w:fill="FFFFFF"/>
        </w:rPr>
        <w:t xml:space="preserve">, A.J., Van Dijk, J.A. and De </w:t>
      </w:r>
      <w:proofErr w:type="spellStart"/>
      <w:r>
        <w:rPr>
          <w:rFonts w:ascii="Arial" w:hAnsi="Arial" w:cs="Arial"/>
          <w:color w:val="222222"/>
          <w:sz w:val="24"/>
          <w:szCs w:val="24"/>
          <w:shd w:val="clear" w:color="auto" w:fill="FFFFFF"/>
        </w:rPr>
        <w:t>Haan</w:t>
      </w:r>
      <w:proofErr w:type="spellEnd"/>
      <w:r>
        <w:rPr>
          <w:rFonts w:ascii="Arial" w:hAnsi="Arial" w:cs="Arial"/>
          <w:color w:val="222222"/>
          <w:sz w:val="24"/>
          <w:szCs w:val="24"/>
          <w:shd w:val="clear" w:color="auto" w:fill="FFFFFF"/>
        </w:rPr>
        <w:t>, J., 2017. The relation between 21st-century skills and digital skills: A systematic literature review. </w:t>
      </w:r>
      <w:r>
        <w:rPr>
          <w:rFonts w:ascii="Arial" w:hAnsi="Arial" w:cs="Arial"/>
          <w:i/>
          <w:iCs/>
          <w:color w:val="222222"/>
          <w:sz w:val="24"/>
          <w:szCs w:val="24"/>
          <w:shd w:val="clear" w:color="auto" w:fill="FFFFFF"/>
        </w:rPr>
        <w:t>Computers in human behavior</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72</w:t>
      </w:r>
      <w:r>
        <w:rPr>
          <w:rFonts w:ascii="Arial" w:hAnsi="Arial" w:cs="Arial"/>
          <w:color w:val="222222"/>
          <w:sz w:val="24"/>
          <w:szCs w:val="24"/>
          <w:shd w:val="clear" w:color="auto" w:fill="FFFFFF"/>
        </w:rPr>
        <w:t>, pp.577-588.</w:t>
      </w:r>
    </w:p>
    <w:p w14:paraId="6A9C740B"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Vygotsky, L. S. (1978). Mind and society. Cambridge, MA: Harvard University Press.</w:t>
      </w:r>
    </w:p>
    <w:p w14:paraId="0F1CC6E8" w14:textId="77777777" w:rsidR="00927346" w:rsidRDefault="00927346" w:rsidP="0092734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Waite, S. (2011), ‘Making a difference: Learning on a grand scale’, in Waite, S. (ed.), Children   Learning Outside the Classroom: From Birth to Eleven, pp. 201 – 212. London: Sage Publications Limited.</w:t>
      </w:r>
    </w:p>
    <w:p w14:paraId="5E075DE3" w14:textId="77777777" w:rsidR="00927346" w:rsidRDefault="00927346" w:rsidP="00927346">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Wiseman, C. and Taylor, L. (2014). 6 Digital harmony or digital dissonance? Developing literacy skills in the new technological age. </w:t>
      </w:r>
      <w:r>
        <w:rPr>
          <w:rFonts w:ascii="Arial" w:hAnsi="Arial" w:cs="Arial"/>
          <w:i/>
          <w:iCs/>
          <w:color w:val="222222"/>
          <w:sz w:val="24"/>
          <w:szCs w:val="24"/>
          <w:shd w:val="clear" w:color="auto" w:fill="FFFFFF"/>
        </w:rPr>
        <w:t>Challenge and Change for the Early Years Workforce: Working with Children from Birth to 8</w:t>
      </w:r>
      <w:r>
        <w:rPr>
          <w:rFonts w:ascii="Arial" w:hAnsi="Arial" w:cs="Arial"/>
          <w:color w:val="222222"/>
          <w:sz w:val="24"/>
          <w:szCs w:val="24"/>
          <w:shd w:val="clear" w:color="auto" w:fill="FFFFFF"/>
        </w:rPr>
        <w:t>, p.99.</w:t>
      </w:r>
    </w:p>
    <w:p w14:paraId="5BA9C2BA" w14:textId="77777777" w:rsidR="00927346" w:rsidRDefault="00927346" w:rsidP="00927346">
      <w:pPr>
        <w:tabs>
          <w:tab w:val="left" w:pos="5420"/>
        </w:tabs>
        <w:spacing w:line="360" w:lineRule="auto"/>
        <w:jc w:val="both"/>
        <w:rPr>
          <w:rFonts w:ascii="Arial" w:hAnsi="Arial" w:cs="Arial"/>
          <w:sz w:val="24"/>
          <w:szCs w:val="24"/>
        </w:rPr>
      </w:pPr>
      <w:r>
        <w:rPr>
          <w:rFonts w:ascii="Arial" w:hAnsi="Arial" w:cs="Arial"/>
          <w:sz w:val="24"/>
          <w:szCs w:val="24"/>
        </w:rPr>
        <w:t xml:space="preserve">Welsh Government (no date) </w:t>
      </w:r>
      <w:r>
        <w:rPr>
          <w:rFonts w:ascii="Arial" w:hAnsi="Arial" w:cs="Arial"/>
          <w:i/>
          <w:iCs/>
          <w:sz w:val="24"/>
          <w:szCs w:val="24"/>
        </w:rPr>
        <w:t xml:space="preserve">Hwb. </w:t>
      </w:r>
      <w:r>
        <w:rPr>
          <w:rFonts w:ascii="Arial" w:hAnsi="Arial" w:cs="Arial"/>
          <w:sz w:val="24"/>
          <w:szCs w:val="24"/>
        </w:rPr>
        <w:t xml:space="preserve">Available at:  </w:t>
      </w:r>
      <w:hyperlink r:id="rId57" w:history="1">
        <w:r>
          <w:rPr>
            <w:rStyle w:val="Hyperlink"/>
            <w:rFonts w:ascii="Arial" w:hAnsi="Arial" w:cs="Arial"/>
            <w:sz w:val="24"/>
            <w:szCs w:val="24"/>
          </w:rPr>
          <w:t>https://hwb.gov.wales/</w:t>
        </w:r>
      </w:hyperlink>
      <w:r>
        <w:rPr>
          <w:rFonts w:ascii="Arial" w:hAnsi="Arial" w:cs="Arial"/>
          <w:sz w:val="24"/>
          <w:szCs w:val="24"/>
        </w:rPr>
        <w:t xml:space="preserve">  (Accessed: 23 February 2021).</w:t>
      </w:r>
    </w:p>
    <w:p w14:paraId="1AA03DAD" w14:textId="77777777" w:rsidR="00927346" w:rsidRDefault="00927346" w:rsidP="00927346">
      <w:pPr>
        <w:spacing w:line="360" w:lineRule="auto"/>
        <w:jc w:val="both"/>
        <w:rPr>
          <w:rFonts w:ascii="Arial" w:hAnsi="Arial" w:cs="Arial"/>
          <w:sz w:val="24"/>
          <w:szCs w:val="24"/>
        </w:rPr>
      </w:pPr>
      <w:r>
        <w:rPr>
          <w:rFonts w:ascii="Arial" w:hAnsi="Arial" w:cs="Arial"/>
          <w:sz w:val="24"/>
          <w:szCs w:val="24"/>
          <w:lang w:val="en-GB"/>
        </w:rPr>
        <w:t xml:space="preserve">Welsh Government (2008) </w:t>
      </w:r>
      <w:r>
        <w:rPr>
          <w:rFonts w:ascii="Arial" w:hAnsi="Arial" w:cs="Arial"/>
          <w:i/>
          <w:iCs/>
          <w:sz w:val="24"/>
          <w:szCs w:val="24"/>
          <w:lang w:val="en-GB"/>
        </w:rPr>
        <w:t xml:space="preserve">Digital competence framework curriculum for Wales 2008 version. </w:t>
      </w:r>
      <w:r>
        <w:rPr>
          <w:rFonts w:ascii="Arial" w:hAnsi="Arial" w:cs="Arial"/>
          <w:sz w:val="24"/>
          <w:szCs w:val="24"/>
          <w:lang w:val="en-GB"/>
        </w:rPr>
        <w:t xml:space="preserve">Available at: </w:t>
      </w:r>
      <w:hyperlink r:id="rId58" w:history="1">
        <w:r>
          <w:rPr>
            <w:rStyle w:val="Hyperlink"/>
            <w:rFonts w:ascii="Arial" w:hAnsi="Arial" w:cs="Arial"/>
            <w:sz w:val="24"/>
            <w:szCs w:val="24"/>
            <w:lang w:val="en-GB"/>
          </w:rPr>
          <w:t>https://hwb.gov.wales/curriculum-for-wales-2008/digital-competence-framework-curriculum-for-wales-2008-version/</w:t>
        </w:r>
      </w:hyperlink>
      <w:r>
        <w:rPr>
          <w:rFonts w:ascii="Arial" w:hAnsi="Arial" w:cs="Arial"/>
          <w:sz w:val="24"/>
          <w:szCs w:val="24"/>
          <w:lang w:val="en-GB"/>
        </w:rPr>
        <w:t xml:space="preserve"> </w:t>
      </w:r>
      <w:r>
        <w:rPr>
          <w:rFonts w:ascii="Arial" w:hAnsi="Arial" w:cs="Arial"/>
          <w:sz w:val="24"/>
          <w:szCs w:val="24"/>
        </w:rPr>
        <w:t>(Accessed: 23 February 2021).</w:t>
      </w:r>
    </w:p>
    <w:p w14:paraId="106AE31A" w14:textId="77777777" w:rsidR="00927346" w:rsidRDefault="00927346" w:rsidP="00927346">
      <w:pPr>
        <w:tabs>
          <w:tab w:val="left" w:pos="5420"/>
        </w:tabs>
        <w:spacing w:line="360" w:lineRule="auto"/>
        <w:jc w:val="both"/>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Education for Sustainable Development and Global Citizenship</w:t>
      </w:r>
      <w:r>
        <w:rPr>
          <w:rFonts w:ascii="Arial" w:hAnsi="Arial" w:cs="Arial"/>
          <w:sz w:val="24"/>
          <w:szCs w:val="24"/>
        </w:rPr>
        <w:t xml:space="preserve">. Available at:     </w:t>
      </w:r>
      <w:hyperlink r:id="rId59" w:history="1">
        <w:r>
          <w:rPr>
            <w:rStyle w:val="Hyperlink"/>
            <w:rFonts w:ascii="Arial" w:hAnsi="Arial" w:cs="Arial"/>
            <w:sz w:val="24"/>
            <w:szCs w:val="24"/>
          </w:rPr>
          <w:t>https://hwb.gov.wales/storage/eaf467e6-30fe-45c9-93ef-cb30f31f1c90/common-understanding-for-school.pdf</w:t>
        </w:r>
      </w:hyperlink>
      <w:r>
        <w:rPr>
          <w:rStyle w:val="Hyperlink"/>
          <w:rFonts w:ascii="Arial" w:hAnsi="Arial" w:cs="Arial"/>
          <w:sz w:val="24"/>
          <w:szCs w:val="24"/>
        </w:rPr>
        <w:t xml:space="preserve"> </w:t>
      </w:r>
      <w:r>
        <w:rPr>
          <w:rFonts w:ascii="Arial" w:hAnsi="Arial" w:cs="Arial"/>
          <w:sz w:val="24"/>
          <w:szCs w:val="24"/>
        </w:rPr>
        <w:t>(Accessed: 23 February 2021).</w:t>
      </w:r>
    </w:p>
    <w:p w14:paraId="6F971A55"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Curriculum for Wales.</w:t>
      </w:r>
      <w:r>
        <w:rPr>
          <w:rFonts w:ascii="Arial" w:hAnsi="Arial" w:cs="Arial"/>
          <w:sz w:val="24"/>
          <w:szCs w:val="24"/>
        </w:rPr>
        <w:t xml:space="preserve"> Available at: </w:t>
      </w:r>
      <w:hyperlink r:id="rId60" w:history="1">
        <w:r>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10 October 2020). </w:t>
      </w:r>
    </w:p>
    <w:p w14:paraId="12DA306F" w14:textId="77777777" w:rsidR="00927346" w:rsidRDefault="00927346" w:rsidP="00927346">
      <w:pPr>
        <w:spacing w:line="360" w:lineRule="auto"/>
        <w:jc w:val="both"/>
        <w:rPr>
          <w:rFonts w:ascii="Arial" w:hAnsi="Arial" w:cs="Arial"/>
          <w:sz w:val="24"/>
          <w:szCs w:val="24"/>
        </w:rPr>
      </w:pPr>
      <w:r>
        <w:rPr>
          <w:rFonts w:ascii="Arial" w:hAnsi="Arial" w:cs="Arial"/>
          <w:sz w:val="24"/>
          <w:szCs w:val="24"/>
          <w:lang w:val="en-GB"/>
        </w:rPr>
        <w:t xml:space="preserve">Welsh Government (2018) </w:t>
      </w:r>
      <w:r>
        <w:rPr>
          <w:rFonts w:ascii="Arial" w:hAnsi="Arial" w:cs="Arial"/>
          <w:i/>
          <w:iCs/>
          <w:sz w:val="24"/>
          <w:szCs w:val="24"/>
          <w:lang w:val="en-GB"/>
        </w:rPr>
        <w:t xml:space="preserve">Digital competence framework guidance. </w:t>
      </w:r>
      <w:r>
        <w:rPr>
          <w:rFonts w:ascii="Arial" w:hAnsi="Arial" w:cs="Arial"/>
          <w:sz w:val="24"/>
          <w:szCs w:val="24"/>
          <w:lang w:val="en-GB"/>
        </w:rPr>
        <w:t xml:space="preserve">Available at: </w:t>
      </w:r>
      <w:hyperlink r:id="rId61" w:history="1">
        <w:r>
          <w:rPr>
            <w:rStyle w:val="Hyperlink"/>
            <w:rFonts w:ascii="Arial" w:hAnsi="Arial" w:cs="Arial"/>
            <w:sz w:val="24"/>
            <w:szCs w:val="24"/>
            <w:lang w:val="en-GB"/>
          </w:rPr>
          <w:t>https://hwb.gov.wales/api/storage/337437b8-cfe3-4305-ae32-f47ad82f3e76/digital-competence-framework-guidance-2018.pdf</w:t>
        </w:r>
      </w:hyperlink>
      <w:r>
        <w:rPr>
          <w:rFonts w:ascii="Arial" w:hAnsi="Arial" w:cs="Arial"/>
          <w:sz w:val="24"/>
          <w:szCs w:val="24"/>
          <w:lang w:val="en-GB"/>
        </w:rPr>
        <w:t xml:space="preserve"> </w:t>
      </w:r>
      <w:r>
        <w:rPr>
          <w:rFonts w:ascii="Arial" w:hAnsi="Arial" w:cs="Arial"/>
          <w:sz w:val="24"/>
          <w:szCs w:val="24"/>
        </w:rPr>
        <w:t>(Accessed: 23 February 2021).</w:t>
      </w:r>
    </w:p>
    <w:p w14:paraId="5780C80C"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The four purposes of the curriculum for Wales. </w:t>
      </w:r>
      <w:r>
        <w:rPr>
          <w:rFonts w:ascii="Arial" w:hAnsi="Arial" w:cs="Arial"/>
          <w:sz w:val="24"/>
          <w:szCs w:val="24"/>
        </w:rPr>
        <w:t xml:space="preserve">Available at: </w:t>
      </w:r>
      <w:hyperlink r:id="rId62" w:history="1">
        <w:r>
          <w:rPr>
            <w:rStyle w:val="Hyperlink"/>
            <w:rFonts w:ascii="Arial" w:hAnsi="Arial" w:cs="Arial"/>
            <w:sz w:val="24"/>
            <w:szCs w:val="24"/>
          </w:rPr>
          <w:t>https://gov.wales/sites/default/files/publications/2018-03/the-four-purposes-of-the-curriculum-for-wales.pdf</w:t>
        </w:r>
      </w:hyperlink>
      <w:r>
        <w:rPr>
          <w:rFonts w:ascii="Arial" w:hAnsi="Arial" w:cs="Arial"/>
          <w:sz w:val="24"/>
          <w:szCs w:val="24"/>
        </w:rPr>
        <w:t xml:space="preserve">  </w:t>
      </w:r>
      <w:r>
        <w:rPr>
          <w:rStyle w:val="Hyperlink"/>
          <w:rFonts w:ascii="Arial" w:hAnsi="Arial" w:cs="Arial"/>
          <w:sz w:val="24"/>
          <w:szCs w:val="24"/>
        </w:rPr>
        <w:t>(Accessed: 23 February 2021).</w:t>
      </w:r>
    </w:p>
    <w:p w14:paraId="02875745"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lastRenderedPageBreak/>
        <w:t xml:space="preserve">Welsh Government (2020) </w:t>
      </w:r>
      <w:r>
        <w:rPr>
          <w:rFonts w:ascii="Arial" w:hAnsi="Arial" w:cs="Arial"/>
          <w:i/>
          <w:iCs/>
          <w:sz w:val="24"/>
          <w:szCs w:val="24"/>
        </w:rPr>
        <w:t>Cross curriculum for Wales</w:t>
      </w:r>
      <w:r>
        <w:rPr>
          <w:rFonts w:ascii="Arial" w:hAnsi="Arial" w:cs="Arial"/>
          <w:sz w:val="24"/>
          <w:szCs w:val="24"/>
        </w:rPr>
        <w:t xml:space="preserve">. Available at: </w:t>
      </w:r>
      <w:hyperlink r:id="rId63" w:history="1">
        <w:r>
          <w:rPr>
            <w:rStyle w:val="Hyperlink"/>
            <w:rFonts w:ascii="Arial" w:hAnsi="Arial" w:cs="Arial"/>
            <w:sz w:val="24"/>
            <w:szCs w:val="24"/>
          </w:rPr>
          <w:t>https://hwb.gov.wales/curriculum-for-wales/cross-curricular-skills-frameworks/digital-competence-framework/</w:t>
        </w:r>
      </w:hyperlink>
      <w:r>
        <w:rPr>
          <w:rFonts w:ascii="Arial" w:hAnsi="Arial" w:cs="Arial"/>
          <w:sz w:val="24"/>
          <w:szCs w:val="24"/>
        </w:rPr>
        <w:t xml:space="preserve"> (Accessed: 23 February 2021).</w:t>
      </w:r>
    </w:p>
    <w:p w14:paraId="1D2B9C8E"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Welsh Government (2021) National minimum standards NMS guidance related childcare. Available at: </w:t>
      </w:r>
      <w:hyperlink r:id="rId64" w:history="1">
        <w:r>
          <w:rPr>
            <w:rStyle w:val="Hyperlink"/>
            <w:rFonts w:ascii="Arial" w:hAnsi="Arial" w:cs="Arial"/>
            <w:sz w:val="24"/>
            <w:szCs w:val="24"/>
          </w:rPr>
          <w:t>https://gov.wales/national-minimum-standards-nms-and-guidance-regulated-childcare</w:t>
        </w:r>
      </w:hyperlink>
      <w:r>
        <w:rPr>
          <w:rFonts w:ascii="Arial" w:hAnsi="Arial" w:cs="Arial"/>
          <w:sz w:val="24"/>
          <w:szCs w:val="24"/>
        </w:rPr>
        <w:t xml:space="preserve"> (Accessed: 23 February 2021).</w:t>
      </w:r>
    </w:p>
    <w:p w14:paraId="2D21A6B1"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Weng, J., &amp; Li, H. (2018). Early technology education in China: A case study of Shanghai. Early Child Development and Care, 1–12. doi:10.1080/03004430.2018.1542383</w:t>
      </w:r>
    </w:p>
    <w:p w14:paraId="7F049A21" w14:textId="77777777" w:rsidR="00927346" w:rsidRDefault="00927346" w:rsidP="00927346">
      <w:pPr>
        <w:spacing w:line="360" w:lineRule="auto"/>
        <w:jc w:val="both"/>
        <w:rPr>
          <w:rFonts w:ascii="Arial" w:hAnsi="Arial" w:cs="Arial"/>
          <w:sz w:val="24"/>
          <w:szCs w:val="24"/>
        </w:rPr>
      </w:pPr>
      <w:r>
        <w:rPr>
          <w:rFonts w:ascii="Arial" w:hAnsi="Arial" w:cs="Arial"/>
          <w:sz w:val="24"/>
          <w:szCs w:val="24"/>
        </w:rPr>
        <w:t xml:space="preserve">Yelland, N. (2007). Shift to the future: Rethinking learning with new technologies in education. New York, N.Y.: Routledge. </w:t>
      </w:r>
    </w:p>
    <w:p w14:paraId="6E99EF47" w14:textId="77777777" w:rsidR="00927346" w:rsidRDefault="00927346" w:rsidP="00927346">
      <w:pPr>
        <w:spacing w:line="360" w:lineRule="auto"/>
        <w:jc w:val="both"/>
        <w:rPr>
          <w:rFonts w:ascii="Arial" w:hAnsi="Arial" w:cs="Arial"/>
          <w:sz w:val="24"/>
          <w:szCs w:val="24"/>
        </w:rPr>
      </w:pPr>
    </w:p>
    <w:p w14:paraId="227D6A69" w14:textId="77777777" w:rsidR="00927346" w:rsidRDefault="00927346" w:rsidP="00927346">
      <w:pPr>
        <w:spacing w:line="360" w:lineRule="auto"/>
        <w:jc w:val="both"/>
        <w:rPr>
          <w:rStyle w:val="Hyperlink"/>
        </w:rPr>
      </w:pPr>
    </w:p>
    <w:p w14:paraId="4067FC1C" w14:textId="77777777" w:rsidR="00927346" w:rsidRDefault="00927346" w:rsidP="00927346">
      <w:pPr>
        <w:spacing w:line="360" w:lineRule="auto"/>
        <w:jc w:val="both"/>
        <w:rPr>
          <w:rStyle w:val="Hyperlink"/>
          <w:rFonts w:ascii="Arial" w:hAnsi="Arial" w:cs="Arial"/>
          <w:sz w:val="24"/>
          <w:szCs w:val="24"/>
        </w:rPr>
      </w:pPr>
    </w:p>
    <w:p w14:paraId="64D5B046" w14:textId="77777777" w:rsidR="00927346" w:rsidRPr="00C92F7B" w:rsidRDefault="00927346" w:rsidP="00C50472">
      <w:pPr>
        <w:ind w:firstLine="720"/>
        <w:rPr>
          <w:rFonts w:ascii="Arial" w:hAnsi="Arial" w:cs="Arial"/>
          <w:b/>
          <w:bCs/>
          <w:sz w:val="24"/>
          <w:szCs w:val="24"/>
        </w:rPr>
      </w:pPr>
    </w:p>
    <w:sectPr w:rsidR="00927346" w:rsidRPr="00C92F7B">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F7B168" w14:textId="77777777" w:rsidR="00471E88" w:rsidRDefault="00471E88" w:rsidP="00B368A7">
      <w:pPr>
        <w:spacing w:after="0" w:line="240" w:lineRule="auto"/>
      </w:pPr>
      <w:r>
        <w:separator/>
      </w:r>
    </w:p>
  </w:endnote>
  <w:endnote w:type="continuationSeparator" w:id="0">
    <w:p w14:paraId="3E9E8281" w14:textId="77777777" w:rsidR="00471E88" w:rsidRDefault="00471E88" w:rsidP="00B36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8717637"/>
      <w:docPartObj>
        <w:docPartGallery w:val="Page Numbers (Bottom of Page)"/>
        <w:docPartUnique/>
      </w:docPartObj>
    </w:sdtPr>
    <w:sdtEndPr>
      <w:rPr>
        <w:noProof/>
      </w:rPr>
    </w:sdtEndPr>
    <w:sdtContent>
      <w:p w14:paraId="01DBC6C2" w14:textId="1E555DF0" w:rsidR="00DB3237" w:rsidRDefault="00DB3237">
        <w:pPr>
          <w:pStyle w:val="Footer"/>
        </w:pPr>
        <w:r>
          <w:fldChar w:fldCharType="begin"/>
        </w:r>
        <w:r>
          <w:instrText xml:space="preserve"> PAGE   \* MERGEFORMAT </w:instrText>
        </w:r>
        <w:r>
          <w:fldChar w:fldCharType="separate"/>
        </w:r>
        <w:r>
          <w:rPr>
            <w:noProof/>
          </w:rPr>
          <w:t>2</w:t>
        </w:r>
        <w:r>
          <w:rPr>
            <w:noProof/>
          </w:rPr>
          <w:fldChar w:fldCharType="end"/>
        </w:r>
      </w:p>
    </w:sdtContent>
  </w:sdt>
  <w:p w14:paraId="7392A7D4" w14:textId="77777777" w:rsidR="00DB3237" w:rsidRDefault="00DB3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B018D" w14:textId="77777777" w:rsidR="00471E88" w:rsidRDefault="00471E88" w:rsidP="00B368A7">
      <w:pPr>
        <w:spacing w:after="0" w:line="240" w:lineRule="auto"/>
      </w:pPr>
      <w:r>
        <w:separator/>
      </w:r>
    </w:p>
  </w:footnote>
  <w:footnote w:type="continuationSeparator" w:id="0">
    <w:p w14:paraId="0C0B59E8" w14:textId="77777777" w:rsidR="00471E88" w:rsidRDefault="00471E88" w:rsidP="00B36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0D60E" w14:textId="049B33F8" w:rsidR="00B368A7" w:rsidRPr="00B368A7" w:rsidRDefault="00B368A7">
    <w:pPr>
      <w:pStyle w:val="Header"/>
    </w:pPr>
    <w:r>
      <w:t>1907427                                            EAEE6006</w:t>
    </w:r>
    <w:r w:rsidR="00373DB8">
      <w:tab/>
    </w:r>
    <w:r w:rsidR="00373DB8">
      <w:tab/>
      <w:t>Words 4951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C6E9F"/>
    <w:multiLevelType w:val="multilevel"/>
    <w:tmpl w:val="0C32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14E59"/>
    <w:multiLevelType w:val="hybridMultilevel"/>
    <w:tmpl w:val="D3B6A9B8"/>
    <w:lvl w:ilvl="0" w:tplc="7EC48636">
      <w:start w:val="1"/>
      <w:numFmt w:val="bullet"/>
      <w:lvlText w:val="•"/>
      <w:lvlJc w:val="left"/>
      <w:pPr>
        <w:tabs>
          <w:tab w:val="num" w:pos="720"/>
        </w:tabs>
        <w:ind w:left="720" w:hanging="360"/>
      </w:pPr>
      <w:rPr>
        <w:rFonts w:ascii="Arial" w:hAnsi="Arial" w:hint="default"/>
      </w:rPr>
    </w:lvl>
    <w:lvl w:ilvl="1" w:tplc="635C5F3E" w:tentative="1">
      <w:start w:val="1"/>
      <w:numFmt w:val="bullet"/>
      <w:lvlText w:val="•"/>
      <w:lvlJc w:val="left"/>
      <w:pPr>
        <w:tabs>
          <w:tab w:val="num" w:pos="1440"/>
        </w:tabs>
        <w:ind w:left="1440" w:hanging="360"/>
      </w:pPr>
      <w:rPr>
        <w:rFonts w:ascii="Arial" w:hAnsi="Arial" w:hint="default"/>
      </w:rPr>
    </w:lvl>
    <w:lvl w:ilvl="2" w:tplc="5658CB40" w:tentative="1">
      <w:start w:val="1"/>
      <w:numFmt w:val="bullet"/>
      <w:lvlText w:val="•"/>
      <w:lvlJc w:val="left"/>
      <w:pPr>
        <w:tabs>
          <w:tab w:val="num" w:pos="2160"/>
        </w:tabs>
        <w:ind w:left="2160" w:hanging="360"/>
      </w:pPr>
      <w:rPr>
        <w:rFonts w:ascii="Arial" w:hAnsi="Arial" w:hint="default"/>
      </w:rPr>
    </w:lvl>
    <w:lvl w:ilvl="3" w:tplc="00CE5830" w:tentative="1">
      <w:start w:val="1"/>
      <w:numFmt w:val="bullet"/>
      <w:lvlText w:val="•"/>
      <w:lvlJc w:val="left"/>
      <w:pPr>
        <w:tabs>
          <w:tab w:val="num" w:pos="2880"/>
        </w:tabs>
        <w:ind w:left="2880" w:hanging="360"/>
      </w:pPr>
      <w:rPr>
        <w:rFonts w:ascii="Arial" w:hAnsi="Arial" w:hint="default"/>
      </w:rPr>
    </w:lvl>
    <w:lvl w:ilvl="4" w:tplc="9C0C18A2" w:tentative="1">
      <w:start w:val="1"/>
      <w:numFmt w:val="bullet"/>
      <w:lvlText w:val="•"/>
      <w:lvlJc w:val="left"/>
      <w:pPr>
        <w:tabs>
          <w:tab w:val="num" w:pos="3600"/>
        </w:tabs>
        <w:ind w:left="3600" w:hanging="360"/>
      </w:pPr>
      <w:rPr>
        <w:rFonts w:ascii="Arial" w:hAnsi="Arial" w:hint="default"/>
      </w:rPr>
    </w:lvl>
    <w:lvl w:ilvl="5" w:tplc="60D4091C" w:tentative="1">
      <w:start w:val="1"/>
      <w:numFmt w:val="bullet"/>
      <w:lvlText w:val="•"/>
      <w:lvlJc w:val="left"/>
      <w:pPr>
        <w:tabs>
          <w:tab w:val="num" w:pos="4320"/>
        </w:tabs>
        <w:ind w:left="4320" w:hanging="360"/>
      </w:pPr>
      <w:rPr>
        <w:rFonts w:ascii="Arial" w:hAnsi="Arial" w:hint="default"/>
      </w:rPr>
    </w:lvl>
    <w:lvl w:ilvl="6" w:tplc="C17C4606" w:tentative="1">
      <w:start w:val="1"/>
      <w:numFmt w:val="bullet"/>
      <w:lvlText w:val="•"/>
      <w:lvlJc w:val="left"/>
      <w:pPr>
        <w:tabs>
          <w:tab w:val="num" w:pos="5040"/>
        </w:tabs>
        <w:ind w:left="5040" w:hanging="360"/>
      </w:pPr>
      <w:rPr>
        <w:rFonts w:ascii="Arial" w:hAnsi="Arial" w:hint="default"/>
      </w:rPr>
    </w:lvl>
    <w:lvl w:ilvl="7" w:tplc="D52A382C" w:tentative="1">
      <w:start w:val="1"/>
      <w:numFmt w:val="bullet"/>
      <w:lvlText w:val="•"/>
      <w:lvlJc w:val="left"/>
      <w:pPr>
        <w:tabs>
          <w:tab w:val="num" w:pos="5760"/>
        </w:tabs>
        <w:ind w:left="5760" w:hanging="360"/>
      </w:pPr>
      <w:rPr>
        <w:rFonts w:ascii="Arial" w:hAnsi="Arial" w:hint="default"/>
      </w:rPr>
    </w:lvl>
    <w:lvl w:ilvl="8" w:tplc="442E23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4964A7"/>
    <w:multiLevelType w:val="hybridMultilevel"/>
    <w:tmpl w:val="177EC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6356E"/>
    <w:multiLevelType w:val="multilevel"/>
    <w:tmpl w:val="E156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12164"/>
    <w:multiLevelType w:val="hybridMultilevel"/>
    <w:tmpl w:val="854ADB48"/>
    <w:lvl w:ilvl="0" w:tplc="18FE1008">
      <w:start w:val="1"/>
      <w:numFmt w:val="bullet"/>
      <w:lvlText w:val="•"/>
      <w:lvlJc w:val="left"/>
      <w:pPr>
        <w:tabs>
          <w:tab w:val="num" w:pos="720"/>
        </w:tabs>
        <w:ind w:left="720" w:hanging="360"/>
      </w:pPr>
      <w:rPr>
        <w:rFonts w:ascii="Arial" w:hAnsi="Arial" w:hint="default"/>
      </w:rPr>
    </w:lvl>
    <w:lvl w:ilvl="1" w:tplc="7F789068" w:tentative="1">
      <w:start w:val="1"/>
      <w:numFmt w:val="bullet"/>
      <w:lvlText w:val="•"/>
      <w:lvlJc w:val="left"/>
      <w:pPr>
        <w:tabs>
          <w:tab w:val="num" w:pos="1440"/>
        </w:tabs>
        <w:ind w:left="1440" w:hanging="360"/>
      </w:pPr>
      <w:rPr>
        <w:rFonts w:ascii="Arial" w:hAnsi="Arial" w:hint="default"/>
      </w:rPr>
    </w:lvl>
    <w:lvl w:ilvl="2" w:tplc="4D32F7C6" w:tentative="1">
      <w:start w:val="1"/>
      <w:numFmt w:val="bullet"/>
      <w:lvlText w:val="•"/>
      <w:lvlJc w:val="left"/>
      <w:pPr>
        <w:tabs>
          <w:tab w:val="num" w:pos="2160"/>
        </w:tabs>
        <w:ind w:left="2160" w:hanging="360"/>
      </w:pPr>
      <w:rPr>
        <w:rFonts w:ascii="Arial" w:hAnsi="Arial" w:hint="default"/>
      </w:rPr>
    </w:lvl>
    <w:lvl w:ilvl="3" w:tplc="0302C04C" w:tentative="1">
      <w:start w:val="1"/>
      <w:numFmt w:val="bullet"/>
      <w:lvlText w:val="•"/>
      <w:lvlJc w:val="left"/>
      <w:pPr>
        <w:tabs>
          <w:tab w:val="num" w:pos="2880"/>
        </w:tabs>
        <w:ind w:left="2880" w:hanging="360"/>
      </w:pPr>
      <w:rPr>
        <w:rFonts w:ascii="Arial" w:hAnsi="Arial" w:hint="default"/>
      </w:rPr>
    </w:lvl>
    <w:lvl w:ilvl="4" w:tplc="A31005B0" w:tentative="1">
      <w:start w:val="1"/>
      <w:numFmt w:val="bullet"/>
      <w:lvlText w:val="•"/>
      <w:lvlJc w:val="left"/>
      <w:pPr>
        <w:tabs>
          <w:tab w:val="num" w:pos="3600"/>
        </w:tabs>
        <w:ind w:left="3600" w:hanging="360"/>
      </w:pPr>
      <w:rPr>
        <w:rFonts w:ascii="Arial" w:hAnsi="Arial" w:hint="default"/>
      </w:rPr>
    </w:lvl>
    <w:lvl w:ilvl="5" w:tplc="7BC82C98" w:tentative="1">
      <w:start w:val="1"/>
      <w:numFmt w:val="bullet"/>
      <w:lvlText w:val="•"/>
      <w:lvlJc w:val="left"/>
      <w:pPr>
        <w:tabs>
          <w:tab w:val="num" w:pos="4320"/>
        </w:tabs>
        <w:ind w:left="4320" w:hanging="360"/>
      </w:pPr>
      <w:rPr>
        <w:rFonts w:ascii="Arial" w:hAnsi="Arial" w:hint="default"/>
      </w:rPr>
    </w:lvl>
    <w:lvl w:ilvl="6" w:tplc="2530046E" w:tentative="1">
      <w:start w:val="1"/>
      <w:numFmt w:val="bullet"/>
      <w:lvlText w:val="•"/>
      <w:lvlJc w:val="left"/>
      <w:pPr>
        <w:tabs>
          <w:tab w:val="num" w:pos="5040"/>
        </w:tabs>
        <w:ind w:left="5040" w:hanging="360"/>
      </w:pPr>
      <w:rPr>
        <w:rFonts w:ascii="Arial" w:hAnsi="Arial" w:hint="default"/>
      </w:rPr>
    </w:lvl>
    <w:lvl w:ilvl="7" w:tplc="626A1B36" w:tentative="1">
      <w:start w:val="1"/>
      <w:numFmt w:val="bullet"/>
      <w:lvlText w:val="•"/>
      <w:lvlJc w:val="left"/>
      <w:pPr>
        <w:tabs>
          <w:tab w:val="num" w:pos="5760"/>
        </w:tabs>
        <w:ind w:left="5760" w:hanging="360"/>
      </w:pPr>
      <w:rPr>
        <w:rFonts w:ascii="Arial" w:hAnsi="Arial" w:hint="default"/>
      </w:rPr>
    </w:lvl>
    <w:lvl w:ilvl="8" w:tplc="3558BDE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D2736A"/>
    <w:multiLevelType w:val="hybridMultilevel"/>
    <w:tmpl w:val="FFFADA9A"/>
    <w:lvl w:ilvl="0" w:tplc="08202890">
      <w:start w:val="1"/>
      <w:numFmt w:val="bullet"/>
      <w:lvlText w:val="•"/>
      <w:lvlJc w:val="left"/>
      <w:pPr>
        <w:tabs>
          <w:tab w:val="num" w:pos="720"/>
        </w:tabs>
        <w:ind w:left="720" w:hanging="360"/>
      </w:pPr>
      <w:rPr>
        <w:rFonts w:ascii="Arial" w:hAnsi="Arial" w:hint="default"/>
      </w:rPr>
    </w:lvl>
    <w:lvl w:ilvl="1" w:tplc="A712E282" w:tentative="1">
      <w:start w:val="1"/>
      <w:numFmt w:val="bullet"/>
      <w:lvlText w:val="•"/>
      <w:lvlJc w:val="left"/>
      <w:pPr>
        <w:tabs>
          <w:tab w:val="num" w:pos="1440"/>
        </w:tabs>
        <w:ind w:left="1440" w:hanging="360"/>
      </w:pPr>
      <w:rPr>
        <w:rFonts w:ascii="Arial" w:hAnsi="Arial" w:hint="default"/>
      </w:rPr>
    </w:lvl>
    <w:lvl w:ilvl="2" w:tplc="1E0E87F8" w:tentative="1">
      <w:start w:val="1"/>
      <w:numFmt w:val="bullet"/>
      <w:lvlText w:val="•"/>
      <w:lvlJc w:val="left"/>
      <w:pPr>
        <w:tabs>
          <w:tab w:val="num" w:pos="2160"/>
        </w:tabs>
        <w:ind w:left="2160" w:hanging="360"/>
      </w:pPr>
      <w:rPr>
        <w:rFonts w:ascii="Arial" w:hAnsi="Arial" w:hint="default"/>
      </w:rPr>
    </w:lvl>
    <w:lvl w:ilvl="3" w:tplc="BC9AED20" w:tentative="1">
      <w:start w:val="1"/>
      <w:numFmt w:val="bullet"/>
      <w:lvlText w:val="•"/>
      <w:lvlJc w:val="left"/>
      <w:pPr>
        <w:tabs>
          <w:tab w:val="num" w:pos="2880"/>
        </w:tabs>
        <w:ind w:left="2880" w:hanging="360"/>
      </w:pPr>
      <w:rPr>
        <w:rFonts w:ascii="Arial" w:hAnsi="Arial" w:hint="default"/>
      </w:rPr>
    </w:lvl>
    <w:lvl w:ilvl="4" w:tplc="86B8C2DE" w:tentative="1">
      <w:start w:val="1"/>
      <w:numFmt w:val="bullet"/>
      <w:lvlText w:val="•"/>
      <w:lvlJc w:val="left"/>
      <w:pPr>
        <w:tabs>
          <w:tab w:val="num" w:pos="3600"/>
        </w:tabs>
        <w:ind w:left="3600" w:hanging="360"/>
      </w:pPr>
      <w:rPr>
        <w:rFonts w:ascii="Arial" w:hAnsi="Arial" w:hint="default"/>
      </w:rPr>
    </w:lvl>
    <w:lvl w:ilvl="5" w:tplc="35B4916A" w:tentative="1">
      <w:start w:val="1"/>
      <w:numFmt w:val="bullet"/>
      <w:lvlText w:val="•"/>
      <w:lvlJc w:val="left"/>
      <w:pPr>
        <w:tabs>
          <w:tab w:val="num" w:pos="4320"/>
        </w:tabs>
        <w:ind w:left="4320" w:hanging="360"/>
      </w:pPr>
      <w:rPr>
        <w:rFonts w:ascii="Arial" w:hAnsi="Arial" w:hint="default"/>
      </w:rPr>
    </w:lvl>
    <w:lvl w:ilvl="6" w:tplc="17DCBC4A" w:tentative="1">
      <w:start w:val="1"/>
      <w:numFmt w:val="bullet"/>
      <w:lvlText w:val="•"/>
      <w:lvlJc w:val="left"/>
      <w:pPr>
        <w:tabs>
          <w:tab w:val="num" w:pos="5040"/>
        </w:tabs>
        <w:ind w:left="5040" w:hanging="360"/>
      </w:pPr>
      <w:rPr>
        <w:rFonts w:ascii="Arial" w:hAnsi="Arial" w:hint="default"/>
      </w:rPr>
    </w:lvl>
    <w:lvl w:ilvl="7" w:tplc="E9FADCBC" w:tentative="1">
      <w:start w:val="1"/>
      <w:numFmt w:val="bullet"/>
      <w:lvlText w:val="•"/>
      <w:lvlJc w:val="left"/>
      <w:pPr>
        <w:tabs>
          <w:tab w:val="num" w:pos="5760"/>
        </w:tabs>
        <w:ind w:left="5760" w:hanging="360"/>
      </w:pPr>
      <w:rPr>
        <w:rFonts w:ascii="Arial" w:hAnsi="Arial" w:hint="default"/>
      </w:rPr>
    </w:lvl>
    <w:lvl w:ilvl="8" w:tplc="D27A0E0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2F071D"/>
    <w:multiLevelType w:val="hybridMultilevel"/>
    <w:tmpl w:val="35042A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A227681"/>
    <w:multiLevelType w:val="multilevel"/>
    <w:tmpl w:val="10FE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F2663"/>
    <w:multiLevelType w:val="hybridMultilevel"/>
    <w:tmpl w:val="DED63762"/>
    <w:lvl w:ilvl="0" w:tplc="F5D6C31C">
      <w:start w:val="1"/>
      <w:numFmt w:val="bullet"/>
      <w:lvlText w:val="•"/>
      <w:lvlJc w:val="left"/>
      <w:pPr>
        <w:tabs>
          <w:tab w:val="num" w:pos="720"/>
        </w:tabs>
        <w:ind w:left="720" w:hanging="360"/>
      </w:pPr>
      <w:rPr>
        <w:rFonts w:ascii="Arial" w:hAnsi="Arial" w:hint="default"/>
      </w:rPr>
    </w:lvl>
    <w:lvl w:ilvl="1" w:tplc="7C44AF56" w:tentative="1">
      <w:start w:val="1"/>
      <w:numFmt w:val="bullet"/>
      <w:lvlText w:val="•"/>
      <w:lvlJc w:val="left"/>
      <w:pPr>
        <w:tabs>
          <w:tab w:val="num" w:pos="1440"/>
        </w:tabs>
        <w:ind w:left="1440" w:hanging="360"/>
      </w:pPr>
      <w:rPr>
        <w:rFonts w:ascii="Arial" w:hAnsi="Arial" w:hint="default"/>
      </w:rPr>
    </w:lvl>
    <w:lvl w:ilvl="2" w:tplc="F1D2949E" w:tentative="1">
      <w:start w:val="1"/>
      <w:numFmt w:val="bullet"/>
      <w:lvlText w:val="•"/>
      <w:lvlJc w:val="left"/>
      <w:pPr>
        <w:tabs>
          <w:tab w:val="num" w:pos="2160"/>
        </w:tabs>
        <w:ind w:left="2160" w:hanging="360"/>
      </w:pPr>
      <w:rPr>
        <w:rFonts w:ascii="Arial" w:hAnsi="Arial" w:hint="default"/>
      </w:rPr>
    </w:lvl>
    <w:lvl w:ilvl="3" w:tplc="20A8102A" w:tentative="1">
      <w:start w:val="1"/>
      <w:numFmt w:val="bullet"/>
      <w:lvlText w:val="•"/>
      <w:lvlJc w:val="left"/>
      <w:pPr>
        <w:tabs>
          <w:tab w:val="num" w:pos="2880"/>
        </w:tabs>
        <w:ind w:left="2880" w:hanging="360"/>
      </w:pPr>
      <w:rPr>
        <w:rFonts w:ascii="Arial" w:hAnsi="Arial" w:hint="default"/>
      </w:rPr>
    </w:lvl>
    <w:lvl w:ilvl="4" w:tplc="7E2E4230" w:tentative="1">
      <w:start w:val="1"/>
      <w:numFmt w:val="bullet"/>
      <w:lvlText w:val="•"/>
      <w:lvlJc w:val="left"/>
      <w:pPr>
        <w:tabs>
          <w:tab w:val="num" w:pos="3600"/>
        </w:tabs>
        <w:ind w:left="3600" w:hanging="360"/>
      </w:pPr>
      <w:rPr>
        <w:rFonts w:ascii="Arial" w:hAnsi="Arial" w:hint="default"/>
      </w:rPr>
    </w:lvl>
    <w:lvl w:ilvl="5" w:tplc="B8C6179C" w:tentative="1">
      <w:start w:val="1"/>
      <w:numFmt w:val="bullet"/>
      <w:lvlText w:val="•"/>
      <w:lvlJc w:val="left"/>
      <w:pPr>
        <w:tabs>
          <w:tab w:val="num" w:pos="4320"/>
        </w:tabs>
        <w:ind w:left="4320" w:hanging="360"/>
      </w:pPr>
      <w:rPr>
        <w:rFonts w:ascii="Arial" w:hAnsi="Arial" w:hint="default"/>
      </w:rPr>
    </w:lvl>
    <w:lvl w:ilvl="6" w:tplc="1B82BFC6" w:tentative="1">
      <w:start w:val="1"/>
      <w:numFmt w:val="bullet"/>
      <w:lvlText w:val="•"/>
      <w:lvlJc w:val="left"/>
      <w:pPr>
        <w:tabs>
          <w:tab w:val="num" w:pos="5040"/>
        </w:tabs>
        <w:ind w:left="5040" w:hanging="360"/>
      </w:pPr>
      <w:rPr>
        <w:rFonts w:ascii="Arial" w:hAnsi="Arial" w:hint="default"/>
      </w:rPr>
    </w:lvl>
    <w:lvl w:ilvl="7" w:tplc="9EAEE22E" w:tentative="1">
      <w:start w:val="1"/>
      <w:numFmt w:val="bullet"/>
      <w:lvlText w:val="•"/>
      <w:lvlJc w:val="left"/>
      <w:pPr>
        <w:tabs>
          <w:tab w:val="num" w:pos="5760"/>
        </w:tabs>
        <w:ind w:left="5760" w:hanging="360"/>
      </w:pPr>
      <w:rPr>
        <w:rFonts w:ascii="Arial" w:hAnsi="Arial" w:hint="default"/>
      </w:rPr>
    </w:lvl>
    <w:lvl w:ilvl="8" w:tplc="B518FA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7070037"/>
    <w:multiLevelType w:val="hybridMultilevel"/>
    <w:tmpl w:val="25EE96B6"/>
    <w:lvl w:ilvl="0" w:tplc="E3A2492A">
      <w:start w:val="1"/>
      <w:numFmt w:val="bullet"/>
      <w:lvlText w:val="•"/>
      <w:lvlJc w:val="left"/>
      <w:pPr>
        <w:tabs>
          <w:tab w:val="num" w:pos="720"/>
        </w:tabs>
        <w:ind w:left="720" w:hanging="360"/>
      </w:pPr>
      <w:rPr>
        <w:rFonts w:ascii="Arial" w:hAnsi="Arial" w:hint="default"/>
      </w:rPr>
    </w:lvl>
    <w:lvl w:ilvl="1" w:tplc="37E26AC2" w:tentative="1">
      <w:start w:val="1"/>
      <w:numFmt w:val="bullet"/>
      <w:lvlText w:val="•"/>
      <w:lvlJc w:val="left"/>
      <w:pPr>
        <w:tabs>
          <w:tab w:val="num" w:pos="1440"/>
        </w:tabs>
        <w:ind w:left="1440" w:hanging="360"/>
      </w:pPr>
      <w:rPr>
        <w:rFonts w:ascii="Arial" w:hAnsi="Arial" w:hint="default"/>
      </w:rPr>
    </w:lvl>
    <w:lvl w:ilvl="2" w:tplc="EE8C193C" w:tentative="1">
      <w:start w:val="1"/>
      <w:numFmt w:val="bullet"/>
      <w:lvlText w:val="•"/>
      <w:lvlJc w:val="left"/>
      <w:pPr>
        <w:tabs>
          <w:tab w:val="num" w:pos="2160"/>
        </w:tabs>
        <w:ind w:left="2160" w:hanging="360"/>
      </w:pPr>
      <w:rPr>
        <w:rFonts w:ascii="Arial" w:hAnsi="Arial" w:hint="default"/>
      </w:rPr>
    </w:lvl>
    <w:lvl w:ilvl="3" w:tplc="60A8A862" w:tentative="1">
      <w:start w:val="1"/>
      <w:numFmt w:val="bullet"/>
      <w:lvlText w:val="•"/>
      <w:lvlJc w:val="left"/>
      <w:pPr>
        <w:tabs>
          <w:tab w:val="num" w:pos="2880"/>
        </w:tabs>
        <w:ind w:left="2880" w:hanging="360"/>
      </w:pPr>
      <w:rPr>
        <w:rFonts w:ascii="Arial" w:hAnsi="Arial" w:hint="default"/>
      </w:rPr>
    </w:lvl>
    <w:lvl w:ilvl="4" w:tplc="40D0EBFE" w:tentative="1">
      <w:start w:val="1"/>
      <w:numFmt w:val="bullet"/>
      <w:lvlText w:val="•"/>
      <w:lvlJc w:val="left"/>
      <w:pPr>
        <w:tabs>
          <w:tab w:val="num" w:pos="3600"/>
        </w:tabs>
        <w:ind w:left="3600" w:hanging="360"/>
      </w:pPr>
      <w:rPr>
        <w:rFonts w:ascii="Arial" w:hAnsi="Arial" w:hint="default"/>
      </w:rPr>
    </w:lvl>
    <w:lvl w:ilvl="5" w:tplc="F61E8A10" w:tentative="1">
      <w:start w:val="1"/>
      <w:numFmt w:val="bullet"/>
      <w:lvlText w:val="•"/>
      <w:lvlJc w:val="left"/>
      <w:pPr>
        <w:tabs>
          <w:tab w:val="num" w:pos="4320"/>
        </w:tabs>
        <w:ind w:left="4320" w:hanging="360"/>
      </w:pPr>
      <w:rPr>
        <w:rFonts w:ascii="Arial" w:hAnsi="Arial" w:hint="default"/>
      </w:rPr>
    </w:lvl>
    <w:lvl w:ilvl="6" w:tplc="F9388AFC" w:tentative="1">
      <w:start w:val="1"/>
      <w:numFmt w:val="bullet"/>
      <w:lvlText w:val="•"/>
      <w:lvlJc w:val="left"/>
      <w:pPr>
        <w:tabs>
          <w:tab w:val="num" w:pos="5040"/>
        </w:tabs>
        <w:ind w:left="5040" w:hanging="360"/>
      </w:pPr>
      <w:rPr>
        <w:rFonts w:ascii="Arial" w:hAnsi="Arial" w:hint="default"/>
      </w:rPr>
    </w:lvl>
    <w:lvl w:ilvl="7" w:tplc="59463D54" w:tentative="1">
      <w:start w:val="1"/>
      <w:numFmt w:val="bullet"/>
      <w:lvlText w:val="•"/>
      <w:lvlJc w:val="left"/>
      <w:pPr>
        <w:tabs>
          <w:tab w:val="num" w:pos="5760"/>
        </w:tabs>
        <w:ind w:left="5760" w:hanging="360"/>
      </w:pPr>
      <w:rPr>
        <w:rFonts w:ascii="Arial" w:hAnsi="Arial" w:hint="default"/>
      </w:rPr>
    </w:lvl>
    <w:lvl w:ilvl="8" w:tplc="0AA4B7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9043654"/>
    <w:multiLevelType w:val="hybridMultilevel"/>
    <w:tmpl w:val="F920D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463C61"/>
    <w:multiLevelType w:val="multilevel"/>
    <w:tmpl w:val="2D4C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B10EA5"/>
    <w:multiLevelType w:val="multilevel"/>
    <w:tmpl w:val="2314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C85A35"/>
    <w:multiLevelType w:val="hybridMultilevel"/>
    <w:tmpl w:val="D6C4B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6B6D74AF"/>
    <w:multiLevelType w:val="hybridMultilevel"/>
    <w:tmpl w:val="53B6EEE6"/>
    <w:lvl w:ilvl="0" w:tplc="92403036">
      <w:start w:val="1"/>
      <w:numFmt w:val="bullet"/>
      <w:lvlText w:val=""/>
      <w:lvlJc w:val="left"/>
      <w:pPr>
        <w:tabs>
          <w:tab w:val="num" w:pos="720"/>
        </w:tabs>
        <w:ind w:left="720" w:hanging="360"/>
      </w:pPr>
      <w:rPr>
        <w:rFonts w:ascii="Wingdings" w:hAnsi="Wingdings" w:hint="default"/>
      </w:rPr>
    </w:lvl>
    <w:lvl w:ilvl="1" w:tplc="FB06AC2C" w:tentative="1">
      <w:start w:val="1"/>
      <w:numFmt w:val="bullet"/>
      <w:lvlText w:val=""/>
      <w:lvlJc w:val="left"/>
      <w:pPr>
        <w:tabs>
          <w:tab w:val="num" w:pos="1440"/>
        </w:tabs>
        <w:ind w:left="1440" w:hanging="360"/>
      </w:pPr>
      <w:rPr>
        <w:rFonts w:ascii="Wingdings" w:hAnsi="Wingdings" w:hint="default"/>
      </w:rPr>
    </w:lvl>
    <w:lvl w:ilvl="2" w:tplc="7DB62ADE" w:tentative="1">
      <w:start w:val="1"/>
      <w:numFmt w:val="bullet"/>
      <w:lvlText w:val=""/>
      <w:lvlJc w:val="left"/>
      <w:pPr>
        <w:tabs>
          <w:tab w:val="num" w:pos="2160"/>
        </w:tabs>
        <w:ind w:left="2160" w:hanging="360"/>
      </w:pPr>
      <w:rPr>
        <w:rFonts w:ascii="Wingdings" w:hAnsi="Wingdings" w:hint="default"/>
      </w:rPr>
    </w:lvl>
    <w:lvl w:ilvl="3" w:tplc="DCE49AEA" w:tentative="1">
      <w:start w:val="1"/>
      <w:numFmt w:val="bullet"/>
      <w:lvlText w:val=""/>
      <w:lvlJc w:val="left"/>
      <w:pPr>
        <w:tabs>
          <w:tab w:val="num" w:pos="2880"/>
        </w:tabs>
        <w:ind w:left="2880" w:hanging="360"/>
      </w:pPr>
      <w:rPr>
        <w:rFonts w:ascii="Wingdings" w:hAnsi="Wingdings" w:hint="default"/>
      </w:rPr>
    </w:lvl>
    <w:lvl w:ilvl="4" w:tplc="6832B92A" w:tentative="1">
      <w:start w:val="1"/>
      <w:numFmt w:val="bullet"/>
      <w:lvlText w:val=""/>
      <w:lvlJc w:val="left"/>
      <w:pPr>
        <w:tabs>
          <w:tab w:val="num" w:pos="3600"/>
        </w:tabs>
        <w:ind w:left="3600" w:hanging="360"/>
      </w:pPr>
      <w:rPr>
        <w:rFonts w:ascii="Wingdings" w:hAnsi="Wingdings" w:hint="default"/>
      </w:rPr>
    </w:lvl>
    <w:lvl w:ilvl="5" w:tplc="36687B0E" w:tentative="1">
      <w:start w:val="1"/>
      <w:numFmt w:val="bullet"/>
      <w:lvlText w:val=""/>
      <w:lvlJc w:val="left"/>
      <w:pPr>
        <w:tabs>
          <w:tab w:val="num" w:pos="4320"/>
        </w:tabs>
        <w:ind w:left="4320" w:hanging="360"/>
      </w:pPr>
      <w:rPr>
        <w:rFonts w:ascii="Wingdings" w:hAnsi="Wingdings" w:hint="default"/>
      </w:rPr>
    </w:lvl>
    <w:lvl w:ilvl="6" w:tplc="4440B50E" w:tentative="1">
      <w:start w:val="1"/>
      <w:numFmt w:val="bullet"/>
      <w:lvlText w:val=""/>
      <w:lvlJc w:val="left"/>
      <w:pPr>
        <w:tabs>
          <w:tab w:val="num" w:pos="5040"/>
        </w:tabs>
        <w:ind w:left="5040" w:hanging="360"/>
      </w:pPr>
      <w:rPr>
        <w:rFonts w:ascii="Wingdings" w:hAnsi="Wingdings" w:hint="default"/>
      </w:rPr>
    </w:lvl>
    <w:lvl w:ilvl="7" w:tplc="6E10DDC8" w:tentative="1">
      <w:start w:val="1"/>
      <w:numFmt w:val="bullet"/>
      <w:lvlText w:val=""/>
      <w:lvlJc w:val="left"/>
      <w:pPr>
        <w:tabs>
          <w:tab w:val="num" w:pos="5760"/>
        </w:tabs>
        <w:ind w:left="5760" w:hanging="360"/>
      </w:pPr>
      <w:rPr>
        <w:rFonts w:ascii="Wingdings" w:hAnsi="Wingdings" w:hint="default"/>
      </w:rPr>
    </w:lvl>
    <w:lvl w:ilvl="8" w:tplc="F238FE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229567B"/>
    <w:multiLevelType w:val="multilevel"/>
    <w:tmpl w:val="CC9C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95759F"/>
    <w:multiLevelType w:val="hybridMultilevel"/>
    <w:tmpl w:val="2AA8C752"/>
    <w:lvl w:ilvl="0" w:tplc="4852D4D2">
      <w:start w:val="1"/>
      <w:numFmt w:val="bullet"/>
      <w:lvlText w:val="•"/>
      <w:lvlJc w:val="left"/>
      <w:pPr>
        <w:tabs>
          <w:tab w:val="num" w:pos="720"/>
        </w:tabs>
        <w:ind w:left="720" w:hanging="360"/>
      </w:pPr>
      <w:rPr>
        <w:rFonts w:ascii="Arial" w:hAnsi="Arial" w:hint="default"/>
      </w:rPr>
    </w:lvl>
    <w:lvl w:ilvl="1" w:tplc="087CFE18" w:tentative="1">
      <w:start w:val="1"/>
      <w:numFmt w:val="bullet"/>
      <w:lvlText w:val="•"/>
      <w:lvlJc w:val="left"/>
      <w:pPr>
        <w:tabs>
          <w:tab w:val="num" w:pos="1440"/>
        </w:tabs>
        <w:ind w:left="1440" w:hanging="360"/>
      </w:pPr>
      <w:rPr>
        <w:rFonts w:ascii="Arial" w:hAnsi="Arial" w:hint="default"/>
      </w:rPr>
    </w:lvl>
    <w:lvl w:ilvl="2" w:tplc="8E4C621E" w:tentative="1">
      <w:start w:val="1"/>
      <w:numFmt w:val="bullet"/>
      <w:lvlText w:val="•"/>
      <w:lvlJc w:val="left"/>
      <w:pPr>
        <w:tabs>
          <w:tab w:val="num" w:pos="2160"/>
        </w:tabs>
        <w:ind w:left="2160" w:hanging="360"/>
      </w:pPr>
      <w:rPr>
        <w:rFonts w:ascii="Arial" w:hAnsi="Arial" w:hint="default"/>
      </w:rPr>
    </w:lvl>
    <w:lvl w:ilvl="3" w:tplc="906AB6D2" w:tentative="1">
      <w:start w:val="1"/>
      <w:numFmt w:val="bullet"/>
      <w:lvlText w:val="•"/>
      <w:lvlJc w:val="left"/>
      <w:pPr>
        <w:tabs>
          <w:tab w:val="num" w:pos="2880"/>
        </w:tabs>
        <w:ind w:left="2880" w:hanging="360"/>
      </w:pPr>
      <w:rPr>
        <w:rFonts w:ascii="Arial" w:hAnsi="Arial" w:hint="default"/>
      </w:rPr>
    </w:lvl>
    <w:lvl w:ilvl="4" w:tplc="039A6EFC" w:tentative="1">
      <w:start w:val="1"/>
      <w:numFmt w:val="bullet"/>
      <w:lvlText w:val="•"/>
      <w:lvlJc w:val="left"/>
      <w:pPr>
        <w:tabs>
          <w:tab w:val="num" w:pos="3600"/>
        </w:tabs>
        <w:ind w:left="3600" w:hanging="360"/>
      </w:pPr>
      <w:rPr>
        <w:rFonts w:ascii="Arial" w:hAnsi="Arial" w:hint="default"/>
      </w:rPr>
    </w:lvl>
    <w:lvl w:ilvl="5" w:tplc="41608A42" w:tentative="1">
      <w:start w:val="1"/>
      <w:numFmt w:val="bullet"/>
      <w:lvlText w:val="•"/>
      <w:lvlJc w:val="left"/>
      <w:pPr>
        <w:tabs>
          <w:tab w:val="num" w:pos="4320"/>
        </w:tabs>
        <w:ind w:left="4320" w:hanging="360"/>
      </w:pPr>
      <w:rPr>
        <w:rFonts w:ascii="Arial" w:hAnsi="Arial" w:hint="default"/>
      </w:rPr>
    </w:lvl>
    <w:lvl w:ilvl="6" w:tplc="9F669F72" w:tentative="1">
      <w:start w:val="1"/>
      <w:numFmt w:val="bullet"/>
      <w:lvlText w:val="•"/>
      <w:lvlJc w:val="left"/>
      <w:pPr>
        <w:tabs>
          <w:tab w:val="num" w:pos="5040"/>
        </w:tabs>
        <w:ind w:left="5040" w:hanging="360"/>
      </w:pPr>
      <w:rPr>
        <w:rFonts w:ascii="Arial" w:hAnsi="Arial" w:hint="default"/>
      </w:rPr>
    </w:lvl>
    <w:lvl w:ilvl="7" w:tplc="564E4BC8" w:tentative="1">
      <w:start w:val="1"/>
      <w:numFmt w:val="bullet"/>
      <w:lvlText w:val="•"/>
      <w:lvlJc w:val="left"/>
      <w:pPr>
        <w:tabs>
          <w:tab w:val="num" w:pos="5760"/>
        </w:tabs>
        <w:ind w:left="5760" w:hanging="360"/>
      </w:pPr>
      <w:rPr>
        <w:rFonts w:ascii="Arial" w:hAnsi="Arial" w:hint="default"/>
      </w:rPr>
    </w:lvl>
    <w:lvl w:ilvl="8" w:tplc="854A054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D201677"/>
    <w:multiLevelType w:val="hybridMultilevel"/>
    <w:tmpl w:val="2DD6F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9"/>
  </w:num>
  <w:num w:numId="3">
    <w:abstractNumId w:val="8"/>
  </w:num>
  <w:num w:numId="4">
    <w:abstractNumId w:val="16"/>
  </w:num>
  <w:num w:numId="5">
    <w:abstractNumId w:val="1"/>
  </w:num>
  <w:num w:numId="6">
    <w:abstractNumId w:val="5"/>
  </w:num>
  <w:num w:numId="7">
    <w:abstractNumId w:val="12"/>
  </w:num>
  <w:num w:numId="8">
    <w:abstractNumId w:val="15"/>
  </w:num>
  <w:num w:numId="9">
    <w:abstractNumId w:val="7"/>
  </w:num>
  <w:num w:numId="10">
    <w:abstractNumId w:val="11"/>
  </w:num>
  <w:num w:numId="11">
    <w:abstractNumId w:val="3"/>
  </w:num>
  <w:num w:numId="12">
    <w:abstractNumId w:val="0"/>
  </w:num>
  <w:num w:numId="13">
    <w:abstractNumId w:val="6"/>
  </w:num>
  <w:num w:numId="14">
    <w:abstractNumId w:val="17"/>
  </w:num>
  <w:num w:numId="15">
    <w:abstractNumId w:val="10"/>
  </w:num>
  <w:num w:numId="16">
    <w:abstractNumId w:val="4"/>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D0F"/>
    <w:rsid w:val="00006294"/>
    <w:rsid w:val="00027618"/>
    <w:rsid w:val="00030542"/>
    <w:rsid w:val="000306F1"/>
    <w:rsid w:val="00032638"/>
    <w:rsid w:val="0004007F"/>
    <w:rsid w:val="00044DA0"/>
    <w:rsid w:val="000469C2"/>
    <w:rsid w:val="00047942"/>
    <w:rsid w:val="00051B1E"/>
    <w:rsid w:val="0005796B"/>
    <w:rsid w:val="000603F8"/>
    <w:rsid w:val="0006682A"/>
    <w:rsid w:val="00073650"/>
    <w:rsid w:val="00090600"/>
    <w:rsid w:val="00094287"/>
    <w:rsid w:val="00096575"/>
    <w:rsid w:val="000A1C1A"/>
    <w:rsid w:val="000A3632"/>
    <w:rsid w:val="000B41EE"/>
    <w:rsid w:val="000B505C"/>
    <w:rsid w:val="000C2444"/>
    <w:rsid w:val="000C47EB"/>
    <w:rsid w:val="000C75DF"/>
    <w:rsid w:val="000C7E0C"/>
    <w:rsid w:val="000E2BE7"/>
    <w:rsid w:val="000F0451"/>
    <w:rsid w:val="000F07D2"/>
    <w:rsid w:val="000F2DEC"/>
    <w:rsid w:val="000F54D3"/>
    <w:rsid w:val="000F69AE"/>
    <w:rsid w:val="001063FA"/>
    <w:rsid w:val="00113180"/>
    <w:rsid w:val="00122A07"/>
    <w:rsid w:val="001255BB"/>
    <w:rsid w:val="00125DFD"/>
    <w:rsid w:val="00126FB3"/>
    <w:rsid w:val="0013116A"/>
    <w:rsid w:val="00135F5C"/>
    <w:rsid w:val="00136CB5"/>
    <w:rsid w:val="001478D7"/>
    <w:rsid w:val="00147996"/>
    <w:rsid w:val="00147FB3"/>
    <w:rsid w:val="00154DD5"/>
    <w:rsid w:val="0016254E"/>
    <w:rsid w:val="00163E86"/>
    <w:rsid w:val="00166498"/>
    <w:rsid w:val="00167D94"/>
    <w:rsid w:val="001749AB"/>
    <w:rsid w:val="00176E63"/>
    <w:rsid w:val="00181FFA"/>
    <w:rsid w:val="00182379"/>
    <w:rsid w:val="001937E2"/>
    <w:rsid w:val="00194E5D"/>
    <w:rsid w:val="001A2819"/>
    <w:rsid w:val="001A3C4A"/>
    <w:rsid w:val="001B49F4"/>
    <w:rsid w:val="001B550D"/>
    <w:rsid w:val="001C0662"/>
    <w:rsid w:val="001C1C65"/>
    <w:rsid w:val="001C2201"/>
    <w:rsid w:val="001C23E3"/>
    <w:rsid w:val="001C7098"/>
    <w:rsid w:val="001D1AD9"/>
    <w:rsid w:val="001D44D8"/>
    <w:rsid w:val="001E0674"/>
    <w:rsid w:val="001E4F08"/>
    <w:rsid w:val="001E70F3"/>
    <w:rsid w:val="001E78E5"/>
    <w:rsid w:val="001F23D7"/>
    <w:rsid w:val="001F255F"/>
    <w:rsid w:val="001F48D3"/>
    <w:rsid w:val="001F53B3"/>
    <w:rsid w:val="00201D00"/>
    <w:rsid w:val="00206374"/>
    <w:rsid w:val="00210541"/>
    <w:rsid w:val="0021509A"/>
    <w:rsid w:val="00215F67"/>
    <w:rsid w:val="0022303F"/>
    <w:rsid w:val="002267C3"/>
    <w:rsid w:val="00230B81"/>
    <w:rsid w:val="00232D58"/>
    <w:rsid w:val="002335FB"/>
    <w:rsid w:val="00244AB0"/>
    <w:rsid w:val="0024697E"/>
    <w:rsid w:val="0025393A"/>
    <w:rsid w:val="0025659A"/>
    <w:rsid w:val="00262C0B"/>
    <w:rsid w:val="00267F09"/>
    <w:rsid w:val="00275829"/>
    <w:rsid w:val="00285602"/>
    <w:rsid w:val="002870BE"/>
    <w:rsid w:val="00287187"/>
    <w:rsid w:val="002916A5"/>
    <w:rsid w:val="00292A37"/>
    <w:rsid w:val="00292DAF"/>
    <w:rsid w:val="002939EA"/>
    <w:rsid w:val="002942D1"/>
    <w:rsid w:val="002A1E94"/>
    <w:rsid w:val="002B260C"/>
    <w:rsid w:val="002B63AB"/>
    <w:rsid w:val="002C0EAC"/>
    <w:rsid w:val="002C7351"/>
    <w:rsid w:val="002C78EB"/>
    <w:rsid w:val="002D2B17"/>
    <w:rsid w:val="002D4723"/>
    <w:rsid w:val="002D732D"/>
    <w:rsid w:val="002E0328"/>
    <w:rsid w:val="002E6AF5"/>
    <w:rsid w:val="002F0561"/>
    <w:rsid w:val="002F52BF"/>
    <w:rsid w:val="003010C3"/>
    <w:rsid w:val="0030489A"/>
    <w:rsid w:val="0030679D"/>
    <w:rsid w:val="0031103D"/>
    <w:rsid w:val="00315D97"/>
    <w:rsid w:val="00317CD2"/>
    <w:rsid w:val="0032178B"/>
    <w:rsid w:val="00321BBD"/>
    <w:rsid w:val="00321E90"/>
    <w:rsid w:val="00323D83"/>
    <w:rsid w:val="00332BAA"/>
    <w:rsid w:val="00334219"/>
    <w:rsid w:val="0034563C"/>
    <w:rsid w:val="00345D0B"/>
    <w:rsid w:val="00350333"/>
    <w:rsid w:val="0035521D"/>
    <w:rsid w:val="00356E33"/>
    <w:rsid w:val="00360231"/>
    <w:rsid w:val="0036507B"/>
    <w:rsid w:val="00365B07"/>
    <w:rsid w:val="00373DB8"/>
    <w:rsid w:val="003969AC"/>
    <w:rsid w:val="003A4153"/>
    <w:rsid w:val="003A574C"/>
    <w:rsid w:val="003A773D"/>
    <w:rsid w:val="003C2CED"/>
    <w:rsid w:val="003C7224"/>
    <w:rsid w:val="003C7F5B"/>
    <w:rsid w:val="003E3A18"/>
    <w:rsid w:val="003E57FC"/>
    <w:rsid w:val="003F5103"/>
    <w:rsid w:val="003F779A"/>
    <w:rsid w:val="00400FCB"/>
    <w:rsid w:val="004024B2"/>
    <w:rsid w:val="004100BB"/>
    <w:rsid w:val="00417F53"/>
    <w:rsid w:val="00422707"/>
    <w:rsid w:val="004248A6"/>
    <w:rsid w:val="004325C0"/>
    <w:rsid w:val="00434ADC"/>
    <w:rsid w:val="00447183"/>
    <w:rsid w:val="0045299B"/>
    <w:rsid w:val="00454E59"/>
    <w:rsid w:val="00471E88"/>
    <w:rsid w:val="004761AE"/>
    <w:rsid w:val="004763DE"/>
    <w:rsid w:val="00482792"/>
    <w:rsid w:val="004833E9"/>
    <w:rsid w:val="00485B6F"/>
    <w:rsid w:val="00491977"/>
    <w:rsid w:val="0049435B"/>
    <w:rsid w:val="004958A1"/>
    <w:rsid w:val="004A488D"/>
    <w:rsid w:val="004A4B52"/>
    <w:rsid w:val="004A7666"/>
    <w:rsid w:val="004B26BA"/>
    <w:rsid w:val="004B32AC"/>
    <w:rsid w:val="004B627D"/>
    <w:rsid w:val="004B693C"/>
    <w:rsid w:val="004C1481"/>
    <w:rsid w:val="004C2031"/>
    <w:rsid w:val="004C2079"/>
    <w:rsid w:val="004C3470"/>
    <w:rsid w:val="004C4C84"/>
    <w:rsid w:val="004C4C9E"/>
    <w:rsid w:val="004C5566"/>
    <w:rsid w:val="004D087C"/>
    <w:rsid w:val="004D2259"/>
    <w:rsid w:val="004E1152"/>
    <w:rsid w:val="004E2C38"/>
    <w:rsid w:val="004E4B39"/>
    <w:rsid w:val="004E7279"/>
    <w:rsid w:val="004F2CC6"/>
    <w:rsid w:val="00502A06"/>
    <w:rsid w:val="00506602"/>
    <w:rsid w:val="0051102F"/>
    <w:rsid w:val="00515864"/>
    <w:rsid w:val="005174BB"/>
    <w:rsid w:val="00517E27"/>
    <w:rsid w:val="0052494F"/>
    <w:rsid w:val="0052640D"/>
    <w:rsid w:val="00526FDE"/>
    <w:rsid w:val="00527306"/>
    <w:rsid w:val="00530003"/>
    <w:rsid w:val="00530AE7"/>
    <w:rsid w:val="00532514"/>
    <w:rsid w:val="005332F6"/>
    <w:rsid w:val="005363C4"/>
    <w:rsid w:val="00536FA3"/>
    <w:rsid w:val="00540207"/>
    <w:rsid w:val="00540FA4"/>
    <w:rsid w:val="00545E2A"/>
    <w:rsid w:val="005505D9"/>
    <w:rsid w:val="00553B23"/>
    <w:rsid w:val="005578BC"/>
    <w:rsid w:val="00557F6D"/>
    <w:rsid w:val="00565160"/>
    <w:rsid w:val="0057212B"/>
    <w:rsid w:val="00574E28"/>
    <w:rsid w:val="005817ED"/>
    <w:rsid w:val="005857C1"/>
    <w:rsid w:val="00592ED5"/>
    <w:rsid w:val="00595AB5"/>
    <w:rsid w:val="005A15BF"/>
    <w:rsid w:val="005B04E4"/>
    <w:rsid w:val="005B1867"/>
    <w:rsid w:val="005B4155"/>
    <w:rsid w:val="005B7102"/>
    <w:rsid w:val="005C2B51"/>
    <w:rsid w:val="005C42EC"/>
    <w:rsid w:val="005D1603"/>
    <w:rsid w:val="005D5469"/>
    <w:rsid w:val="005D5774"/>
    <w:rsid w:val="005F490D"/>
    <w:rsid w:val="00605972"/>
    <w:rsid w:val="00606170"/>
    <w:rsid w:val="00624536"/>
    <w:rsid w:val="006268FD"/>
    <w:rsid w:val="006319BE"/>
    <w:rsid w:val="006341F7"/>
    <w:rsid w:val="006344BE"/>
    <w:rsid w:val="00634595"/>
    <w:rsid w:val="00634892"/>
    <w:rsid w:val="00636E8F"/>
    <w:rsid w:val="00636ECA"/>
    <w:rsid w:val="00640A4F"/>
    <w:rsid w:val="006500A7"/>
    <w:rsid w:val="00651056"/>
    <w:rsid w:val="0065221B"/>
    <w:rsid w:val="00660158"/>
    <w:rsid w:val="00661D18"/>
    <w:rsid w:val="00663867"/>
    <w:rsid w:val="006669C6"/>
    <w:rsid w:val="00671C75"/>
    <w:rsid w:val="00686096"/>
    <w:rsid w:val="00693853"/>
    <w:rsid w:val="00696529"/>
    <w:rsid w:val="006A4425"/>
    <w:rsid w:val="006A6CAA"/>
    <w:rsid w:val="006B3563"/>
    <w:rsid w:val="006B3CD2"/>
    <w:rsid w:val="006C17CB"/>
    <w:rsid w:val="006C19E3"/>
    <w:rsid w:val="006C6F45"/>
    <w:rsid w:val="006D05CB"/>
    <w:rsid w:val="006D06ED"/>
    <w:rsid w:val="006D35A0"/>
    <w:rsid w:val="006D7E1E"/>
    <w:rsid w:val="006E4B0E"/>
    <w:rsid w:val="006E7B62"/>
    <w:rsid w:val="006F20D0"/>
    <w:rsid w:val="006F2494"/>
    <w:rsid w:val="006F42B3"/>
    <w:rsid w:val="00700FA7"/>
    <w:rsid w:val="0070320A"/>
    <w:rsid w:val="007052C7"/>
    <w:rsid w:val="00705329"/>
    <w:rsid w:val="00705A2B"/>
    <w:rsid w:val="00721510"/>
    <w:rsid w:val="00733E57"/>
    <w:rsid w:val="00740527"/>
    <w:rsid w:val="0074300B"/>
    <w:rsid w:val="0074684A"/>
    <w:rsid w:val="007469FE"/>
    <w:rsid w:val="007647EB"/>
    <w:rsid w:val="00776B57"/>
    <w:rsid w:val="007813F0"/>
    <w:rsid w:val="007819A6"/>
    <w:rsid w:val="00786CDB"/>
    <w:rsid w:val="007A4068"/>
    <w:rsid w:val="007B2912"/>
    <w:rsid w:val="007B74EA"/>
    <w:rsid w:val="007C352A"/>
    <w:rsid w:val="007C4962"/>
    <w:rsid w:val="007C7C40"/>
    <w:rsid w:val="007D1FFB"/>
    <w:rsid w:val="007D3EDC"/>
    <w:rsid w:val="007E1208"/>
    <w:rsid w:val="007F1D46"/>
    <w:rsid w:val="007F363A"/>
    <w:rsid w:val="00802BA5"/>
    <w:rsid w:val="00802BB9"/>
    <w:rsid w:val="00802C8F"/>
    <w:rsid w:val="00803ABA"/>
    <w:rsid w:val="0080582D"/>
    <w:rsid w:val="00806775"/>
    <w:rsid w:val="00810256"/>
    <w:rsid w:val="00810331"/>
    <w:rsid w:val="00810F1F"/>
    <w:rsid w:val="00812526"/>
    <w:rsid w:val="00812658"/>
    <w:rsid w:val="008162C7"/>
    <w:rsid w:val="00823617"/>
    <w:rsid w:val="0084446A"/>
    <w:rsid w:val="0085380D"/>
    <w:rsid w:val="00860852"/>
    <w:rsid w:val="008678CE"/>
    <w:rsid w:val="00874A19"/>
    <w:rsid w:val="00883DFA"/>
    <w:rsid w:val="00883E4F"/>
    <w:rsid w:val="00884364"/>
    <w:rsid w:val="0089480F"/>
    <w:rsid w:val="00895DFE"/>
    <w:rsid w:val="00897911"/>
    <w:rsid w:val="008A3A1B"/>
    <w:rsid w:val="008A4CFB"/>
    <w:rsid w:val="008B17F5"/>
    <w:rsid w:val="008B1B19"/>
    <w:rsid w:val="008B3AEA"/>
    <w:rsid w:val="008B77C7"/>
    <w:rsid w:val="008C2D27"/>
    <w:rsid w:val="008C2F25"/>
    <w:rsid w:val="008C4F5F"/>
    <w:rsid w:val="008C5E37"/>
    <w:rsid w:val="008D296C"/>
    <w:rsid w:val="008D2C57"/>
    <w:rsid w:val="008D48DA"/>
    <w:rsid w:val="008D5958"/>
    <w:rsid w:val="008D5D0F"/>
    <w:rsid w:val="008D7C11"/>
    <w:rsid w:val="008E2635"/>
    <w:rsid w:val="008E34B4"/>
    <w:rsid w:val="008E7F61"/>
    <w:rsid w:val="008F0C0A"/>
    <w:rsid w:val="008F101C"/>
    <w:rsid w:val="008F3537"/>
    <w:rsid w:val="008F6EBB"/>
    <w:rsid w:val="008F73CE"/>
    <w:rsid w:val="008F7813"/>
    <w:rsid w:val="008F7881"/>
    <w:rsid w:val="0090106A"/>
    <w:rsid w:val="00904530"/>
    <w:rsid w:val="00914382"/>
    <w:rsid w:val="00914AAD"/>
    <w:rsid w:val="00916333"/>
    <w:rsid w:val="009178A2"/>
    <w:rsid w:val="00927346"/>
    <w:rsid w:val="009303DA"/>
    <w:rsid w:val="00931098"/>
    <w:rsid w:val="00950E65"/>
    <w:rsid w:val="00953A25"/>
    <w:rsid w:val="00954602"/>
    <w:rsid w:val="0096009A"/>
    <w:rsid w:val="00966CB4"/>
    <w:rsid w:val="00967C11"/>
    <w:rsid w:val="0097216C"/>
    <w:rsid w:val="00975829"/>
    <w:rsid w:val="00977F17"/>
    <w:rsid w:val="00982C49"/>
    <w:rsid w:val="00984F31"/>
    <w:rsid w:val="0099695D"/>
    <w:rsid w:val="009974B4"/>
    <w:rsid w:val="009A62EB"/>
    <w:rsid w:val="009A712F"/>
    <w:rsid w:val="009A759C"/>
    <w:rsid w:val="009A7B64"/>
    <w:rsid w:val="009B2D66"/>
    <w:rsid w:val="009B4ABD"/>
    <w:rsid w:val="009B5B56"/>
    <w:rsid w:val="009C2119"/>
    <w:rsid w:val="009C30B5"/>
    <w:rsid w:val="009C5342"/>
    <w:rsid w:val="009D7EA1"/>
    <w:rsid w:val="009E1942"/>
    <w:rsid w:val="009F02FC"/>
    <w:rsid w:val="00A01131"/>
    <w:rsid w:val="00A01B08"/>
    <w:rsid w:val="00A04471"/>
    <w:rsid w:val="00A06D6D"/>
    <w:rsid w:val="00A075C6"/>
    <w:rsid w:val="00A0798C"/>
    <w:rsid w:val="00A13C7E"/>
    <w:rsid w:val="00A21BF3"/>
    <w:rsid w:val="00A3183F"/>
    <w:rsid w:val="00A32F22"/>
    <w:rsid w:val="00A44143"/>
    <w:rsid w:val="00A45D62"/>
    <w:rsid w:val="00A46428"/>
    <w:rsid w:val="00A479B8"/>
    <w:rsid w:val="00A54FFB"/>
    <w:rsid w:val="00A621D8"/>
    <w:rsid w:val="00A6447B"/>
    <w:rsid w:val="00A65B93"/>
    <w:rsid w:val="00A66ED9"/>
    <w:rsid w:val="00A7015C"/>
    <w:rsid w:val="00A74005"/>
    <w:rsid w:val="00A85F87"/>
    <w:rsid w:val="00A87D5F"/>
    <w:rsid w:val="00A90BD7"/>
    <w:rsid w:val="00AA1D95"/>
    <w:rsid w:val="00AA5C8C"/>
    <w:rsid w:val="00AB0C24"/>
    <w:rsid w:val="00AB15D1"/>
    <w:rsid w:val="00AB2D25"/>
    <w:rsid w:val="00AB5A55"/>
    <w:rsid w:val="00AB6AC3"/>
    <w:rsid w:val="00AB7B02"/>
    <w:rsid w:val="00AC08BC"/>
    <w:rsid w:val="00AC437E"/>
    <w:rsid w:val="00AC6904"/>
    <w:rsid w:val="00AD087F"/>
    <w:rsid w:val="00AD5D24"/>
    <w:rsid w:val="00AE0424"/>
    <w:rsid w:val="00AE1521"/>
    <w:rsid w:val="00AE4BD6"/>
    <w:rsid w:val="00AF0ED3"/>
    <w:rsid w:val="00AF0EF0"/>
    <w:rsid w:val="00B0261D"/>
    <w:rsid w:val="00B07BB8"/>
    <w:rsid w:val="00B142E4"/>
    <w:rsid w:val="00B228C1"/>
    <w:rsid w:val="00B31C7C"/>
    <w:rsid w:val="00B31F99"/>
    <w:rsid w:val="00B368A7"/>
    <w:rsid w:val="00B40655"/>
    <w:rsid w:val="00B46454"/>
    <w:rsid w:val="00B47EC4"/>
    <w:rsid w:val="00B50E10"/>
    <w:rsid w:val="00B51BE8"/>
    <w:rsid w:val="00B52330"/>
    <w:rsid w:val="00B65306"/>
    <w:rsid w:val="00B653A6"/>
    <w:rsid w:val="00B6741A"/>
    <w:rsid w:val="00B80188"/>
    <w:rsid w:val="00B81AA1"/>
    <w:rsid w:val="00B84F8D"/>
    <w:rsid w:val="00B91236"/>
    <w:rsid w:val="00B91734"/>
    <w:rsid w:val="00B955F2"/>
    <w:rsid w:val="00B9663B"/>
    <w:rsid w:val="00B96AE6"/>
    <w:rsid w:val="00B97523"/>
    <w:rsid w:val="00B97F12"/>
    <w:rsid w:val="00BA05CE"/>
    <w:rsid w:val="00BA097E"/>
    <w:rsid w:val="00BA712D"/>
    <w:rsid w:val="00BA7CE4"/>
    <w:rsid w:val="00BB01F5"/>
    <w:rsid w:val="00BB23DB"/>
    <w:rsid w:val="00BB5CF2"/>
    <w:rsid w:val="00BB7C30"/>
    <w:rsid w:val="00BC2160"/>
    <w:rsid w:val="00BC7F8F"/>
    <w:rsid w:val="00BD2046"/>
    <w:rsid w:val="00BD2BAE"/>
    <w:rsid w:val="00BE4F20"/>
    <w:rsid w:val="00BF0B94"/>
    <w:rsid w:val="00BF2E52"/>
    <w:rsid w:val="00BF4F5A"/>
    <w:rsid w:val="00C01FCB"/>
    <w:rsid w:val="00C0298D"/>
    <w:rsid w:val="00C04660"/>
    <w:rsid w:val="00C066B2"/>
    <w:rsid w:val="00C06EA7"/>
    <w:rsid w:val="00C071FD"/>
    <w:rsid w:val="00C10816"/>
    <w:rsid w:val="00C13A54"/>
    <w:rsid w:val="00C13A83"/>
    <w:rsid w:val="00C1400F"/>
    <w:rsid w:val="00C211CE"/>
    <w:rsid w:val="00C22AAE"/>
    <w:rsid w:val="00C34913"/>
    <w:rsid w:val="00C3595A"/>
    <w:rsid w:val="00C430D4"/>
    <w:rsid w:val="00C449B7"/>
    <w:rsid w:val="00C478D5"/>
    <w:rsid w:val="00C50472"/>
    <w:rsid w:val="00C56D10"/>
    <w:rsid w:val="00C64670"/>
    <w:rsid w:val="00C7419A"/>
    <w:rsid w:val="00C87AF0"/>
    <w:rsid w:val="00C92F7B"/>
    <w:rsid w:val="00C9514B"/>
    <w:rsid w:val="00CA50F8"/>
    <w:rsid w:val="00CA7D77"/>
    <w:rsid w:val="00CB02A1"/>
    <w:rsid w:val="00CB2442"/>
    <w:rsid w:val="00CB2852"/>
    <w:rsid w:val="00CB566B"/>
    <w:rsid w:val="00CB60E6"/>
    <w:rsid w:val="00CB6805"/>
    <w:rsid w:val="00CB757F"/>
    <w:rsid w:val="00CC006A"/>
    <w:rsid w:val="00CC3E5D"/>
    <w:rsid w:val="00CC52AA"/>
    <w:rsid w:val="00CC6F15"/>
    <w:rsid w:val="00CF4D4F"/>
    <w:rsid w:val="00CF5195"/>
    <w:rsid w:val="00D00183"/>
    <w:rsid w:val="00D05CA6"/>
    <w:rsid w:val="00D146A7"/>
    <w:rsid w:val="00D303FF"/>
    <w:rsid w:val="00D33D93"/>
    <w:rsid w:val="00D3631A"/>
    <w:rsid w:val="00D60D07"/>
    <w:rsid w:val="00D70129"/>
    <w:rsid w:val="00D71C64"/>
    <w:rsid w:val="00D71D14"/>
    <w:rsid w:val="00D72068"/>
    <w:rsid w:val="00D73ADB"/>
    <w:rsid w:val="00D77939"/>
    <w:rsid w:val="00D8275C"/>
    <w:rsid w:val="00D82D2D"/>
    <w:rsid w:val="00D83AA2"/>
    <w:rsid w:val="00D901DD"/>
    <w:rsid w:val="00D93954"/>
    <w:rsid w:val="00D943D6"/>
    <w:rsid w:val="00DA03FD"/>
    <w:rsid w:val="00DA1597"/>
    <w:rsid w:val="00DB3237"/>
    <w:rsid w:val="00DB3EB8"/>
    <w:rsid w:val="00DC418D"/>
    <w:rsid w:val="00DC7EA3"/>
    <w:rsid w:val="00DD0108"/>
    <w:rsid w:val="00DE003C"/>
    <w:rsid w:val="00DF2622"/>
    <w:rsid w:val="00E03471"/>
    <w:rsid w:val="00E043FE"/>
    <w:rsid w:val="00E04677"/>
    <w:rsid w:val="00E11AC4"/>
    <w:rsid w:val="00E16EA4"/>
    <w:rsid w:val="00E21253"/>
    <w:rsid w:val="00E233E5"/>
    <w:rsid w:val="00E35C63"/>
    <w:rsid w:val="00E42C06"/>
    <w:rsid w:val="00E435D4"/>
    <w:rsid w:val="00E47AC6"/>
    <w:rsid w:val="00E63EA1"/>
    <w:rsid w:val="00E721C0"/>
    <w:rsid w:val="00E73705"/>
    <w:rsid w:val="00E75F90"/>
    <w:rsid w:val="00E84DCB"/>
    <w:rsid w:val="00E9255D"/>
    <w:rsid w:val="00E94852"/>
    <w:rsid w:val="00EA17F6"/>
    <w:rsid w:val="00EA27B1"/>
    <w:rsid w:val="00EA2FB9"/>
    <w:rsid w:val="00EA7CA4"/>
    <w:rsid w:val="00EB1D71"/>
    <w:rsid w:val="00EB4641"/>
    <w:rsid w:val="00EC2720"/>
    <w:rsid w:val="00EC2C4D"/>
    <w:rsid w:val="00EC716A"/>
    <w:rsid w:val="00EC7ED8"/>
    <w:rsid w:val="00ED4EA7"/>
    <w:rsid w:val="00ED784E"/>
    <w:rsid w:val="00EE01E1"/>
    <w:rsid w:val="00EE5086"/>
    <w:rsid w:val="00EE545A"/>
    <w:rsid w:val="00EE76B6"/>
    <w:rsid w:val="00F026D5"/>
    <w:rsid w:val="00F02E57"/>
    <w:rsid w:val="00F111F9"/>
    <w:rsid w:val="00F13FC9"/>
    <w:rsid w:val="00F16A69"/>
    <w:rsid w:val="00F17A1F"/>
    <w:rsid w:val="00F20134"/>
    <w:rsid w:val="00F204C2"/>
    <w:rsid w:val="00F30FE1"/>
    <w:rsid w:val="00F315B6"/>
    <w:rsid w:val="00F338A0"/>
    <w:rsid w:val="00F469ED"/>
    <w:rsid w:val="00F502FE"/>
    <w:rsid w:val="00F51113"/>
    <w:rsid w:val="00F526C4"/>
    <w:rsid w:val="00F54E29"/>
    <w:rsid w:val="00F5610A"/>
    <w:rsid w:val="00F60579"/>
    <w:rsid w:val="00F6381E"/>
    <w:rsid w:val="00F6604A"/>
    <w:rsid w:val="00F66079"/>
    <w:rsid w:val="00F71ED8"/>
    <w:rsid w:val="00F72029"/>
    <w:rsid w:val="00F7580D"/>
    <w:rsid w:val="00F759BF"/>
    <w:rsid w:val="00F77D26"/>
    <w:rsid w:val="00F810B9"/>
    <w:rsid w:val="00F81329"/>
    <w:rsid w:val="00F818F2"/>
    <w:rsid w:val="00F83117"/>
    <w:rsid w:val="00F83C90"/>
    <w:rsid w:val="00F92222"/>
    <w:rsid w:val="00F94C3F"/>
    <w:rsid w:val="00FA3BD3"/>
    <w:rsid w:val="00FB23B6"/>
    <w:rsid w:val="00FB52EB"/>
    <w:rsid w:val="00FC245A"/>
    <w:rsid w:val="00FC4E30"/>
    <w:rsid w:val="00FD3C16"/>
    <w:rsid w:val="00FD5C0C"/>
    <w:rsid w:val="00FE2479"/>
    <w:rsid w:val="00FE5405"/>
    <w:rsid w:val="00FF1DF0"/>
    <w:rsid w:val="00FF2A8A"/>
    <w:rsid w:val="00FF2AB5"/>
    <w:rsid w:val="00FF7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5DFFC"/>
  <w15:chartTrackingRefBased/>
  <w15:docId w15:val="{D1B9F4C5-F86D-47B2-AF13-ED43C8D4D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9F4"/>
    <w:rPr>
      <w:lang w:val="en-US"/>
    </w:rPr>
  </w:style>
  <w:style w:type="paragraph" w:styleId="Heading1">
    <w:name w:val="heading 1"/>
    <w:basedOn w:val="Normal"/>
    <w:link w:val="Heading1Char"/>
    <w:uiPriority w:val="9"/>
    <w:qFormat/>
    <w:rsid w:val="004A766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5B4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7F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5D0F"/>
    <w:rPr>
      <w:color w:val="0000FF"/>
      <w:u w:val="single"/>
    </w:rPr>
  </w:style>
  <w:style w:type="character" w:styleId="FollowedHyperlink">
    <w:name w:val="FollowedHyperlink"/>
    <w:basedOn w:val="DefaultParagraphFont"/>
    <w:uiPriority w:val="99"/>
    <w:semiHidden/>
    <w:unhideWhenUsed/>
    <w:rsid w:val="00C7419A"/>
    <w:rPr>
      <w:color w:val="954F72" w:themeColor="followedHyperlink"/>
      <w:u w:val="single"/>
    </w:rPr>
  </w:style>
  <w:style w:type="character" w:styleId="UnresolvedMention">
    <w:name w:val="Unresolved Mention"/>
    <w:basedOn w:val="DefaultParagraphFont"/>
    <w:uiPriority w:val="99"/>
    <w:semiHidden/>
    <w:unhideWhenUsed/>
    <w:rsid w:val="00634892"/>
    <w:rPr>
      <w:color w:val="605E5C"/>
      <w:shd w:val="clear" w:color="auto" w:fill="E1DFDD"/>
    </w:rPr>
  </w:style>
  <w:style w:type="paragraph" w:styleId="Header">
    <w:name w:val="header"/>
    <w:basedOn w:val="Normal"/>
    <w:link w:val="HeaderChar"/>
    <w:uiPriority w:val="99"/>
    <w:unhideWhenUsed/>
    <w:rsid w:val="00B36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8A7"/>
  </w:style>
  <w:style w:type="paragraph" w:styleId="Footer">
    <w:name w:val="footer"/>
    <w:basedOn w:val="Normal"/>
    <w:link w:val="FooterChar"/>
    <w:uiPriority w:val="99"/>
    <w:unhideWhenUsed/>
    <w:rsid w:val="00B36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8A7"/>
  </w:style>
  <w:style w:type="table" w:styleId="TableGrid">
    <w:name w:val="Table Grid"/>
    <w:basedOn w:val="TableNormal"/>
    <w:uiPriority w:val="39"/>
    <w:rsid w:val="001B49F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49F4"/>
    <w:pPr>
      <w:ind w:left="720"/>
      <w:contextualSpacing/>
    </w:pPr>
    <w:rPr>
      <w:lang w:val="en-GB"/>
    </w:rPr>
  </w:style>
  <w:style w:type="paragraph" w:styleId="NormalWeb">
    <w:name w:val="Normal (Web)"/>
    <w:basedOn w:val="Normal"/>
    <w:uiPriority w:val="99"/>
    <w:unhideWhenUsed/>
    <w:rsid w:val="0066015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B97F12"/>
    <w:rPr>
      <w:rFonts w:asciiTheme="majorHAnsi" w:eastAsiaTheme="majorEastAsia" w:hAnsiTheme="majorHAnsi" w:cstheme="majorBidi"/>
      <w:color w:val="1F3763" w:themeColor="accent1" w:themeShade="7F"/>
      <w:sz w:val="24"/>
      <w:szCs w:val="24"/>
      <w:lang w:val="en-US"/>
    </w:rPr>
  </w:style>
  <w:style w:type="character" w:customStyle="1" w:styleId="mmvdpmetatop">
    <w:name w:val="mmvdp_meta_top"/>
    <w:basedOn w:val="DefaultParagraphFont"/>
    <w:rsid w:val="00E73705"/>
  </w:style>
  <w:style w:type="character" w:customStyle="1" w:styleId="mmvdpmetachdiv">
    <w:name w:val="mmvdp_meta_ch_div"/>
    <w:basedOn w:val="DefaultParagraphFont"/>
    <w:rsid w:val="00E73705"/>
  </w:style>
  <w:style w:type="character" w:customStyle="1" w:styleId="mmvdpmetatext">
    <w:name w:val="mmvdp_meta_text"/>
    <w:basedOn w:val="DefaultParagraphFont"/>
    <w:rsid w:val="00E73705"/>
  </w:style>
  <w:style w:type="character" w:customStyle="1" w:styleId="Heading1Char">
    <w:name w:val="Heading 1 Char"/>
    <w:basedOn w:val="DefaultParagraphFont"/>
    <w:link w:val="Heading1"/>
    <w:uiPriority w:val="9"/>
    <w:rsid w:val="004A766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5B4155"/>
    <w:rPr>
      <w:rFonts w:asciiTheme="majorHAnsi" w:eastAsiaTheme="majorEastAsia" w:hAnsiTheme="majorHAnsi" w:cstheme="majorBidi"/>
      <w:color w:val="2F5496" w:themeColor="accent1" w:themeShade="BF"/>
      <w:sz w:val="26"/>
      <w:szCs w:val="26"/>
      <w:lang w:val="en-US"/>
    </w:rPr>
  </w:style>
  <w:style w:type="character" w:styleId="HTMLCite">
    <w:name w:val="HTML Cite"/>
    <w:basedOn w:val="DefaultParagraphFont"/>
    <w:uiPriority w:val="99"/>
    <w:semiHidden/>
    <w:unhideWhenUsed/>
    <w:rsid w:val="005B4155"/>
    <w:rPr>
      <w:i/>
      <w:iCs/>
    </w:rPr>
  </w:style>
  <w:style w:type="character" w:customStyle="1" w:styleId="newsdt">
    <w:name w:val="news_dt"/>
    <w:basedOn w:val="DefaultParagraphFont"/>
    <w:rsid w:val="005B4155"/>
  </w:style>
  <w:style w:type="character" w:styleId="Strong">
    <w:name w:val="Strong"/>
    <w:basedOn w:val="DefaultParagraphFont"/>
    <w:uiPriority w:val="22"/>
    <w:qFormat/>
    <w:rsid w:val="005B41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6038715">
      <w:bodyDiv w:val="1"/>
      <w:marLeft w:val="0"/>
      <w:marRight w:val="0"/>
      <w:marTop w:val="0"/>
      <w:marBottom w:val="0"/>
      <w:divBdr>
        <w:top w:val="none" w:sz="0" w:space="0" w:color="auto"/>
        <w:left w:val="none" w:sz="0" w:space="0" w:color="auto"/>
        <w:bottom w:val="none" w:sz="0" w:space="0" w:color="auto"/>
        <w:right w:val="none" w:sz="0" w:space="0" w:color="auto"/>
      </w:divBdr>
      <w:divsChild>
        <w:div w:id="1270162976">
          <w:marLeft w:val="288"/>
          <w:marRight w:val="0"/>
          <w:marTop w:val="240"/>
          <w:marBottom w:val="100"/>
          <w:divBdr>
            <w:top w:val="none" w:sz="0" w:space="0" w:color="auto"/>
            <w:left w:val="none" w:sz="0" w:space="0" w:color="auto"/>
            <w:bottom w:val="none" w:sz="0" w:space="0" w:color="auto"/>
            <w:right w:val="none" w:sz="0" w:space="0" w:color="auto"/>
          </w:divBdr>
        </w:div>
      </w:divsChild>
    </w:div>
    <w:div w:id="523859569">
      <w:bodyDiv w:val="1"/>
      <w:marLeft w:val="0"/>
      <w:marRight w:val="0"/>
      <w:marTop w:val="0"/>
      <w:marBottom w:val="0"/>
      <w:divBdr>
        <w:top w:val="none" w:sz="0" w:space="0" w:color="auto"/>
        <w:left w:val="none" w:sz="0" w:space="0" w:color="auto"/>
        <w:bottom w:val="none" w:sz="0" w:space="0" w:color="auto"/>
        <w:right w:val="none" w:sz="0" w:space="0" w:color="auto"/>
      </w:divBdr>
      <w:divsChild>
        <w:div w:id="690061263">
          <w:marLeft w:val="547"/>
          <w:marRight w:val="0"/>
          <w:marTop w:val="106"/>
          <w:marBottom w:val="0"/>
          <w:divBdr>
            <w:top w:val="none" w:sz="0" w:space="0" w:color="auto"/>
            <w:left w:val="none" w:sz="0" w:space="0" w:color="auto"/>
            <w:bottom w:val="none" w:sz="0" w:space="0" w:color="auto"/>
            <w:right w:val="none" w:sz="0" w:space="0" w:color="auto"/>
          </w:divBdr>
        </w:div>
        <w:div w:id="206574951">
          <w:marLeft w:val="547"/>
          <w:marRight w:val="0"/>
          <w:marTop w:val="106"/>
          <w:marBottom w:val="0"/>
          <w:divBdr>
            <w:top w:val="none" w:sz="0" w:space="0" w:color="auto"/>
            <w:left w:val="none" w:sz="0" w:space="0" w:color="auto"/>
            <w:bottom w:val="none" w:sz="0" w:space="0" w:color="auto"/>
            <w:right w:val="none" w:sz="0" w:space="0" w:color="auto"/>
          </w:divBdr>
        </w:div>
      </w:divsChild>
    </w:div>
    <w:div w:id="633144134">
      <w:bodyDiv w:val="1"/>
      <w:marLeft w:val="0"/>
      <w:marRight w:val="0"/>
      <w:marTop w:val="0"/>
      <w:marBottom w:val="0"/>
      <w:divBdr>
        <w:top w:val="none" w:sz="0" w:space="0" w:color="auto"/>
        <w:left w:val="none" w:sz="0" w:space="0" w:color="auto"/>
        <w:bottom w:val="none" w:sz="0" w:space="0" w:color="auto"/>
        <w:right w:val="none" w:sz="0" w:space="0" w:color="auto"/>
      </w:divBdr>
      <w:divsChild>
        <w:div w:id="275135056">
          <w:marLeft w:val="0"/>
          <w:marRight w:val="0"/>
          <w:marTop w:val="0"/>
          <w:marBottom w:val="0"/>
          <w:divBdr>
            <w:top w:val="none" w:sz="0" w:space="0" w:color="auto"/>
            <w:left w:val="none" w:sz="0" w:space="0" w:color="auto"/>
            <w:bottom w:val="none" w:sz="0" w:space="0" w:color="auto"/>
            <w:right w:val="none" w:sz="0" w:space="0" w:color="auto"/>
          </w:divBdr>
        </w:div>
      </w:divsChild>
    </w:div>
    <w:div w:id="888878827">
      <w:bodyDiv w:val="1"/>
      <w:marLeft w:val="0"/>
      <w:marRight w:val="0"/>
      <w:marTop w:val="0"/>
      <w:marBottom w:val="0"/>
      <w:divBdr>
        <w:top w:val="none" w:sz="0" w:space="0" w:color="auto"/>
        <w:left w:val="none" w:sz="0" w:space="0" w:color="auto"/>
        <w:bottom w:val="none" w:sz="0" w:space="0" w:color="auto"/>
        <w:right w:val="none" w:sz="0" w:space="0" w:color="auto"/>
      </w:divBdr>
      <w:divsChild>
        <w:div w:id="665285890">
          <w:marLeft w:val="547"/>
          <w:marRight w:val="0"/>
          <w:marTop w:val="96"/>
          <w:marBottom w:val="0"/>
          <w:divBdr>
            <w:top w:val="none" w:sz="0" w:space="0" w:color="auto"/>
            <w:left w:val="none" w:sz="0" w:space="0" w:color="auto"/>
            <w:bottom w:val="none" w:sz="0" w:space="0" w:color="auto"/>
            <w:right w:val="none" w:sz="0" w:space="0" w:color="auto"/>
          </w:divBdr>
        </w:div>
        <w:div w:id="86466101">
          <w:marLeft w:val="547"/>
          <w:marRight w:val="0"/>
          <w:marTop w:val="96"/>
          <w:marBottom w:val="0"/>
          <w:divBdr>
            <w:top w:val="none" w:sz="0" w:space="0" w:color="auto"/>
            <w:left w:val="none" w:sz="0" w:space="0" w:color="auto"/>
            <w:bottom w:val="none" w:sz="0" w:space="0" w:color="auto"/>
            <w:right w:val="none" w:sz="0" w:space="0" w:color="auto"/>
          </w:divBdr>
        </w:div>
      </w:divsChild>
    </w:div>
    <w:div w:id="913509754">
      <w:bodyDiv w:val="1"/>
      <w:marLeft w:val="0"/>
      <w:marRight w:val="0"/>
      <w:marTop w:val="0"/>
      <w:marBottom w:val="0"/>
      <w:divBdr>
        <w:top w:val="none" w:sz="0" w:space="0" w:color="auto"/>
        <w:left w:val="none" w:sz="0" w:space="0" w:color="auto"/>
        <w:bottom w:val="none" w:sz="0" w:space="0" w:color="auto"/>
        <w:right w:val="none" w:sz="0" w:space="0" w:color="auto"/>
      </w:divBdr>
      <w:divsChild>
        <w:div w:id="1299996506">
          <w:marLeft w:val="0"/>
          <w:marRight w:val="0"/>
          <w:marTop w:val="0"/>
          <w:marBottom w:val="0"/>
          <w:divBdr>
            <w:top w:val="none" w:sz="0" w:space="0" w:color="auto"/>
            <w:left w:val="none" w:sz="0" w:space="0" w:color="auto"/>
            <w:bottom w:val="none" w:sz="0" w:space="0" w:color="auto"/>
            <w:right w:val="none" w:sz="0" w:space="0" w:color="auto"/>
          </w:divBdr>
        </w:div>
      </w:divsChild>
    </w:div>
    <w:div w:id="918950356">
      <w:bodyDiv w:val="1"/>
      <w:marLeft w:val="0"/>
      <w:marRight w:val="0"/>
      <w:marTop w:val="0"/>
      <w:marBottom w:val="0"/>
      <w:divBdr>
        <w:top w:val="none" w:sz="0" w:space="0" w:color="auto"/>
        <w:left w:val="none" w:sz="0" w:space="0" w:color="auto"/>
        <w:bottom w:val="none" w:sz="0" w:space="0" w:color="auto"/>
        <w:right w:val="none" w:sz="0" w:space="0" w:color="auto"/>
      </w:divBdr>
      <w:divsChild>
        <w:div w:id="257252333">
          <w:marLeft w:val="0"/>
          <w:marRight w:val="0"/>
          <w:marTop w:val="0"/>
          <w:marBottom w:val="0"/>
          <w:divBdr>
            <w:top w:val="none" w:sz="0" w:space="0" w:color="auto"/>
            <w:left w:val="none" w:sz="0" w:space="0" w:color="auto"/>
            <w:bottom w:val="none" w:sz="0" w:space="0" w:color="auto"/>
            <w:right w:val="none" w:sz="0" w:space="0" w:color="auto"/>
          </w:divBdr>
          <w:divsChild>
            <w:div w:id="968436003">
              <w:marLeft w:val="0"/>
              <w:marRight w:val="0"/>
              <w:marTop w:val="0"/>
              <w:marBottom w:val="0"/>
              <w:divBdr>
                <w:top w:val="none" w:sz="0" w:space="0" w:color="auto"/>
                <w:left w:val="none" w:sz="0" w:space="0" w:color="auto"/>
                <w:bottom w:val="none" w:sz="0" w:space="0" w:color="auto"/>
                <w:right w:val="none" w:sz="0" w:space="0" w:color="auto"/>
              </w:divBdr>
            </w:div>
            <w:div w:id="1594584739">
              <w:marLeft w:val="0"/>
              <w:marRight w:val="0"/>
              <w:marTop w:val="120"/>
              <w:marBottom w:val="0"/>
              <w:divBdr>
                <w:top w:val="none" w:sz="0" w:space="0" w:color="auto"/>
                <w:left w:val="none" w:sz="0" w:space="0" w:color="auto"/>
                <w:bottom w:val="none" w:sz="0" w:space="0" w:color="auto"/>
                <w:right w:val="none" w:sz="0" w:space="0" w:color="auto"/>
              </w:divBdr>
              <w:divsChild>
                <w:div w:id="229922704">
                  <w:marLeft w:val="0"/>
                  <w:marRight w:val="0"/>
                  <w:marTop w:val="0"/>
                  <w:marBottom w:val="0"/>
                  <w:divBdr>
                    <w:top w:val="none" w:sz="0" w:space="0" w:color="auto"/>
                    <w:left w:val="none" w:sz="0" w:space="0" w:color="auto"/>
                    <w:bottom w:val="none" w:sz="0" w:space="0" w:color="auto"/>
                    <w:right w:val="none" w:sz="0" w:space="0" w:color="auto"/>
                  </w:divBdr>
                </w:div>
                <w:div w:id="1069767125">
                  <w:marLeft w:val="0"/>
                  <w:marRight w:val="0"/>
                  <w:marTop w:val="0"/>
                  <w:marBottom w:val="0"/>
                  <w:divBdr>
                    <w:top w:val="none" w:sz="0" w:space="0" w:color="auto"/>
                    <w:left w:val="none" w:sz="0" w:space="0" w:color="auto"/>
                    <w:bottom w:val="none" w:sz="0" w:space="0" w:color="auto"/>
                    <w:right w:val="none" w:sz="0" w:space="0" w:color="auto"/>
                  </w:divBdr>
                </w:div>
                <w:div w:id="1786195225">
                  <w:marLeft w:val="0"/>
                  <w:marRight w:val="0"/>
                  <w:marTop w:val="0"/>
                  <w:marBottom w:val="0"/>
                  <w:divBdr>
                    <w:top w:val="none" w:sz="0" w:space="0" w:color="auto"/>
                    <w:left w:val="none" w:sz="0" w:space="0" w:color="auto"/>
                    <w:bottom w:val="none" w:sz="0" w:space="0" w:color="auto"/>
                    <w:right w:val="none" w:sz="0" w:space="0" w:color="auto"/>
                  </w:divBdr>
                </w:div>
                <w:div w:id="514611349">
                  <w:marLeft w:val="0"/>
                  <w:marRight w:val="0"/>
                  <w:marTop w:val="0"/>
                  <w:marBottom w:val="0"/>
                  <w:divBdr>
                    <w:top w:val="none" w:sz="0" w:space="0" w:color="auto"/>
                    <w:left w:val="none" w:sz="0" w:space="0" w:color="auto"/>
                    <w:bottom w:val="none" w:sz="0" w:space="0" w:color="auto"/>
                    <w:right w:val="none" w:sz="0" w:space="0" w:color="auto"/>
                  </w:divBdr>
                  <w:divsChild>
                    <w:div w:id="446434210">
                      <w:marLeft w:val="0"/>
                      <w:marRight w:val="0"/>
                      <w:marTop w:val="0"/>
                      <w:marBottom w:val="0"/>
                      <w:divBdr>
                        <w:top w:val="none" w:sz="0" w:space="0" w:color="auto"/>
                        <w:left w:val="none" w:sz="0" w:space="0" w:color="auto"/>
                        <w:bottom w:val="none" w:sz="0" w:space="0" w:color="auto"/>
                        <w:right w:val="none" w:sz="0" w:space="0" w:color="auto"/>
                      </w:divBdr>
                    </w:div>
                    <w:div w:id="65989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820776">
      <w:bodyDiv w:val="1"/>
      <w:marLeft w:val="0"/>
      <w:marRight w:val="0"/>
      <w:marTop w:val="0"/>
      <w:marBottom w:val="0"/>
      <w:divBdr>
        <w:top w:val="none" w:sz="0" w:space="0" w:color="auto"/>
        <w:left w:val="none" w:sz="0" w:space="0" w:color="auto"/>
        <w:bottom w:val="none" w:sz="0" w:space="0" w:color="auto"/>
        <w:right w:val="none" w:sz="0" w:space="0" w:color="auto"/>
      </w:divBdr>
      <w:divsChild>
        <w:div w:id="1420717166">
          <w:marLeft w:val="547"/>
          <w:marRight w:val="0"/>
          <w:marTop w:val="106"/>
          <w:marBottom w:val="0"/>
          <w:divBdr>
            <w:top w:val="none" w:sz="0" w:space="0" w:color="auto"/>
            <w:left w:val="none" w:sz="0" w:space="0" w:color="auto"/>
            <w:bottom w:val="none" w:sz="0" w:space="0" w:color="auto"/>
            <w:right w:val="none" w:sz="0" w:space="0" w:color="auto"/>
          </w:divBdr>
        </w:div>
        <w:div w:id="1073426066">
          <w:marLeft w:val="547"/>
          <w:marRight w:val="0"/>
          <w:marTop w:val="106"/>
          <w:marBottom w:val="0"/>
          <w:divBdr>
            <w:top w:val="none" w:sz="0" w:space="0" w:color="auto"/>
            <w:left w:val="none" w:sz="0" w:space="0" w:color="auto"/>
            <w:bottom w:val="none" w:sz="0" w:space="0" w:color="auto"/>
            <w:right w:val="none" w:sz="0" w:space="0" w:color="auto"/>
          </w:divBdr>
        </w:div>
      </w:divsChild>
    </w:div>
    <w:div w:id="1103764941">
      <w:bodyDiv w:val="1"/>
      <w:marLeft w:val="0"/>
      <w:marRight w:val="0"/>
      <w:marTop w:val="0"/>
      <w:marBottom w:val="0"/>
      <w:divBdr>
        <w:top w:val="none" w:sz="0" w:space="0" w:color="auto"/>
        <w:left w:val="none" w:sz="0" w:space="0" w:color="auto"/>
        <w:bottom w:val="none" w:sz="0" w:space="0" w:color="auto"/>
        <w:right w:val="none" w:sz="0" w:space="0" w:color="auto"/>
      </w:divBdr>
      <w:divsChild>
        <w:div w:id="773204993">
          <w:marLeft w:val="547"/>
          <w:marRight w:val="0"/>
          <w:marTop w:val="125"/>
          <w:marBottom w:val="0"/>
          <w:divBdr>
            <w:top w:val="none" w:sz="0" w:space="0" w:color="auto"/>
            <w:left w:val="none" w:sz="0" w:space="0" w:color="auto"/>
            <w:bottom w:val="none" w:sz="0" w:space="0" w:color="auto"/>
            <w:right w:val="none" w:sz="0" w:space="0" w:color="auto"/>
          </w:divBdr>
        </w:div>
        <w:div w:id="943732618">
          <w:marLeft w:val="547"/>
          <w:marRight w:val="0"/>
          <w:marTop w:val="125"/>
          <w:marBottom w:val="0"/>
          <w:divBdr>
            <w:top w:val="none" w:sz="0" w:space="0" w:color="auto"/>
            <w:left w:val="none" w:sz="0" w:space="0" w:color="auto"/>
            <w:bottom w:val="none" w:sz="0" w:space="0" w:color="auto"/>
            <w:right w:val="none" w:sz="0" w:space="0" w:color="auto"/>
          </w:divBdr>
        </w:div>
      </w:divsChild>
    </w:div>
    <w:div w:id="1161046283">
      <w:bodyDiv w:val="1"/>
      <w:marLeft w:val="0"/>
      <w:marRight w:val="0"/>
      <w:marTop w:val="0"/>
      <w:marBottom w:val="0"/>
      <w:divBdr>
        <w:top w:val="none" w:sz="0" w:space="0" w:color="auto"/>
        <w:left w:val="none" w:sz="0" w:space="0" w:color="auto"/>
        <w:bottom w:val="none" w:sz="0" w:space="0" w:color="auto"/>
        <w:right w:val="none" w:sz="0" w:space="0" w:color="auto"/>
      </w:divBdr>
    </w:div>
    <w:div w:id="1227911243">
      <w:bodyDiv w:val="1"/>
      <w:marLeft w:val="0"/>
      <w:marRight w:val="0"/>
      <w:marTop w:val="0"/>
      <w:marBottom w:val="0"/>
      <w:divBdr>
        <w:top w:val="none" w:sz="0" w:space="0" w:color="auto"/>
        <w:left w:val="none" w:sz="0" w:space="0" w:color="auto"/>
        <w:bottom w:val="none" w:sz="0" w:space="0" w:color="auto"/>
        <w:right w:val="none" w:sz="0" w:space="0" w:color="auto"/>
      </w:divBdr>
    </w:div>
    <w:div w:id="1261573187">
      <w:bodyDiv w:val="1"/>
      <w:marLeft w:val="0"/>
      <w:marRight w:val="0"/>
      <w:marTop w:val="0"/>
      <w:marBottom w:val="0"/>
      <w:divBdr>
        <w:top w:val="none" w:sz="0" w:space="0" w:color="auto"/>
        <w:left w:val="none" w:sz="0" w:space="0" w:color="auto"/>
        <w:bottom w:val="none" w:sz="0" w:space="0" w:color="auto"/>
        <w:right w:val="none" w:sz="0" w:space="0" w:color="auto"/>
      </w:divBdr>
      <w:divsChild>
        <w:div w:id="1064183516">
          <w:marLeft w:val="0"/>
          <w:marRight w:val="0"/>
          <w:marTop w:val="0"/>
          <w:marBottom w:val="0"/>
          <w:divBdr>
            <w:top w:val="none" w:sz="0" w:space="0" w:color="auto"/>
            <w:left w:val="none" w:sz="0" w:space="0" w:color="auto"/>
            <w:bottom w:val="none" w:sz="0" w:space="0" w:color="auto"/>
            <w:right w:val="none" w:sz="0" w:space="0" w:color="auto"/>
          </w:divBdr>
        </w:div>
      </w:divsChild>
    </w:div>
    <w:div w:id="1785926930">
      <w:bodyDiv w:val="1"/>
      <w:marLeft w:val="0"/>
      <w:marRight w:val="0"/>
      <w:marTop w:val="0"/>
      <w:marBottom w:val="0"/>
      <w:divBdr>
        <w:top w:val="none" w:sz="0" w:space="0" w:color="auto"/>
        <w:left w:val="none" w:sz="0" w:space="0" w:color="auto"/>
        <w:bottom w:val="none" w:sz="0" w:space="0" w:color="auto"/>
        <w:right w:val="none" w:sz="0" w:space="0" w:color="auto"/>
      </w:divBdr>
    </w:div>
    <w:div w:id="1906407896">
      <w:bodyDiv w:val="1"/>
      <w:marLeft w:val="0"/>
      <w:marRight w:val="0"/>
      <w:marTop w:val="0"/>
      <w:marBottom w:val="0"/>
      <w:divBdr>
        <w:top w:val="none" w:sz="0" w:space="0" w:color="auto"/>
        <w:left w:val="none" w:sz="0" w:space="0" w:color="auto"/>
        <w:bottom w:val="none" w:sz="0" w:space="0" w:color="auto"/>
        <w:right w:val="none" w:sz="0" w:space="0" w:color="auto"/>
      </w:divBdr>
      <w:divsChild>
        <w:div w:id="103157086">
          <w:marLeft w:val="547"/>
          <w:marRight w:val="0"/>
          <w:marTop w:val="106"/>
          <w:marBottom w:val="0"/>
          <w:divBdr>
            <w:top w:val="none" w:sz="0" w:space="0" w:color="auto"/>
            <w:left w:val="none" w:sz="0" w:space="0" w:color="auto"/>
            <w:bottom w:val="none" w:sz="0" w:space="0" w:color="auto"/>
            <w:right w:val="none" w:sz="0" w:space="0" w:color="auto"/>
          </w:divBdr>
        </w:div>
        <w:div w:id="616105293">
          <w:marLeft w:val="547"/>
          <w:marRight w:val="0"/>
          <w:marTop w:val="106"/>
          <w:marBottom w:val="0"/>
          <w:divBdr>
            <w:top w:val="none" w:sz="0" w:space="0" w:color="auto"/>
            <w:left w:val="none" w:sz="0" w:space="0" w:color="auto"/>
            <w:bottom w:val="none" w:sz="0" w:space="0" w:color="auto"/>
            <w:right w:val="none" w:sz="0" w:space="0" w:color="auto"/>
          </w:divBdr>
        </w:div>
      </w:divsChild>
    </w:div>
    <w:div w:id="2033649692">
      <w:bodyDiv w:val="1"/>
      <w:marLeft w:val="0"/>
      <w:marRight w:val="0"/>
      <w:marTop w:val="0"/>
      <w:marBottom w:val="0"/>
      <w:divBdr>
        <w:top w:val="none" w:sz="0" w:space="0" w:color="auto"/>
        <w:left w:val="none" w:sz="0" w:space="0" w:color="auto"/>
        <w:bottom w:val="none" w:sz="0" w:space="0" w:color="auto"/>
        <w:right w:val="none" w:sz="0" w:space="0" w:color="auto"/>
      </w:divBdr>
    </w:div>
    <w:div w:id="203977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eRQdAOrqvGg" TargetMode="External"/><Relationship Id="rId21" Type="http://schemas.openxmlformats.org/officeDocument/2006/relationships/hyperlink" Target="https://www.childnet.com/parents-and-carers/parent-and-carer-toolkit" TargetMode="External"/><Relationship Id="rId34" Type="http://schemas.openxmlformats.org/officeDocument/2006/relationships/hyperlink" Target="https://www.pinterest.co.uk/pin/240942648803556935/" TargetMode="External"/><Relationship Id="rId42" Type="http://schemas.openxmlformats.org/officeDocument/2006/relationships/hyperlink" Target="https://www.ofcom.org.uk/__data/assets/pdf_file/0023/190616/children-media-use-attitudes-2019-report.pdf" TargetMode="External"/><Relationship Id="rId47" Type="http://schemas.openxmlformats.org/officeDocument/2006/relationships/hyperlink" Target="https://www.pentagonplay.co.uk/news-and-info/psychology-learning-through-play" TargetMode="External"/><Relationship Id="rId50" Type="http://schemas.openxmlformats.org/officeDocument/2006/relationships/hyperlink" Target="https://www.rcpch.ac.uk/news-events/news/new-screen-time-research-published-rcpch-responds" TargetMode="External"/><Relationship Id="rId55" Type="http://schemas.openxmlformats.org/officeDocument/2006/relationships/hyperlink" Target="https://www.saferinternet.org.uk/safer-internet-day/safer-internet-day-2021/i-am-parent-or-carer" TargetMode="External"/><Relationship Id="rId63" Type="http://schemas.openxmlformats.org/officeDocument/2006/relationships/hyperlink" Target="https://hwb.gov.wales/curriculum-for-wales/cross-curricular-skills-frameworks/digital-competence-framework/"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pediatrics.aappublications.org/content/pediatrics/138/5/e20162593.full.pdf" TargetMode="External"/><Relationship Id="rId29" Type="http://schemas.openxmlformats.org/officeDocument/2006/relationships/hyperlink" Target="https://support.google.com/websearch/answer/510" TargetMode="External"/><Relationship Id="rId11" Type="http://schemas.openxmlformats.org/officeDocument/2006/relationships/image" Target="media/image5.jpeg"/><Relationship Id="rId24" Type="http://schemas.openxmlformats.org/officeDocument/2006/relationships/hyperlink" Target="https://www.childcomwales.org.uk/our-work/sallys-blog/childrens-rights-digital-world/" TargetMode="External"/><Relationship Id="rId32" Type="http://schemas.openxmlformats.org/officeDocument/2006/relationships/hyperlink" Target="https://www.pinterest.co.uk/pin/449374869073716628/" TargetMode="External"/><Relationship Id="rId37" Type="http://schemas.openxmlformats.org/officeDocument/2006/relationships/hyperlink" Target="https://www.meiccymru.org/" TargetMode="External"/><Relationship Id="rId40" Type="http://schemas.openxmlformats.org/officeDocument/2006/relationships/hyperlink" Target="https://www.net-aware.org.uk/news/how-can-we-teach-kids-to-spot-fake-news-online/" TargetMode="External"/><Relationship Id="rId45" Type="http://schemas.openxmlformats.org/officeDocument/2006/relationships/hyperlink" Target="https://www.o2.co.uk/help/online-safety/tools-and-tips" TargetMode="External"/><Relationship Id="rId53" Type="http://schemas.openxmlformats.org/officeDocument/2006/relationships/hyperlink" Target="https://www.teachearlyyears.com/learning-and-development/view/ict-in-the-early-years" TargetMode="External"/><Relationship Id="rId58" Type="http://schemas.openxmlformats.org/officeDocument/2006/relationships/hyperlink" Target="https://hwb.gov.wales/curriculum-for-wales-2008/digital-competence-framework-curriculum-for-wales-2008-version/"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hwb.gov.wales/api/storage/337437b8-cfe3-4305-ae32-f47ad82f3e76/digital-competence-framework-guidance-2018.pdf" TargetMode="External"/><Relationship Id="rId19" Type="http://schemas.openxmlformats.org/officeDocument/2006/relationships/hyperlink" Target="https://www.childnet.com/resources/how-to-make-a-report" TargetMode="External"/><Relationship Id="rId14" Type="http://schemas.openxmlformats.org/officeDocument/2006/relationships/hyperlink" Target="https://hwb.gov.wales/curriculum-for-wales/cross-curricular-skills-frameworks/digital-competence-framework/" TargetMode="External"/><Relationship Id="rId22" Type="http://schemas.openxmlformats.org/officeDocument/2006/relationships/hyperlink" Target="https://www.childnet.com/parents-and-carers/hot-topics/screen-time-boundaries" TargetMode="External"/><Relationship Id="rId27" Type="http://schemas.openxmlformats.org/officeDocument/2006/relationships/hyperlink" Target="https://gov.wales/sites/default/files/publications/2018-03/successful-futures.pdf" TargetMode="External"/><Relationship Id="rId30" Type="http://schemas.openxmlformats.org/officeDocument/2006/relationships/hyperlink" Target="https://www.healthychildren.org/English/family-life/Media/Pages/How-to-Make-a-Family-Media-Use-Plan.aspx" TargetMode="External"/><Relationship Id="rId35" Type="http://schemas.openxmlformats.org/officeDocument/2006/relationships/hyperlink" Target="https://www.internetmatters.org/" TargetMode="External"/><Relationship Id="rId43" Type="http://schemas.openxmlformats.org/officeDocument/2006/relationships/hyperlink" Target="https://www.openaccessgovernment.org/technology-in-education-is-hindering-students-interpersonal-skills/43696/" TargetMode="External"/><Relationship Id="rId48" Type="http://schemas.openxmlformats.org/officeDocument/2006/relationships/hyperlink" Target="https://www.researchgate.net/profile/Chuanmei-Dong/publication/339206999_Pre-service_early_childhood_teachers%27_attitudes_and_intentions_young_children%27s_use_of_ICT/links/5f8e583a92851c14bcd549a2/Pre-service-early-childhood-teachers-attitudes-and-intentions-young-childrens-use-of-ICT.pdf" TargetMode="External"/><Relationship Id="rId56" Type="http://schemas.openxmlformats.org/officeDocument/2006/relationships/hyperlink" Target="https://www.unicef.org.uk/what-we-do/un-convention-child-rights/" TargetMode="External"/><Relationship Id="rId64" Type="http://schemas.openxmlformats.org/officeDocument/2006/relationships/hyperlink" Target="https://gov.wales/national-minimum-standards-nms-and-guidance-regulated-childcare" TargetMode="External"/><Relationship Id="rId8" Type="http://schemas.openxmlformats.org/officeDocument/2006/relationships/image" Target="media/image2.jpeg"/><Relationship Id="rId51" Type="http://schemas.openxmlformats.org/officeDocument/2006/relationships/hyperlink" Target="https://www.saferinternet.org.uk/advice-centre/parents-and-carers/parental-controls-offered-your-home-internet-provider" TargetMode="External"/><Relationship Id="rId3" Type="http://schemas.openxmlformats.org/officeDocument/2006/relationships/settings" Target="settings.xml"/><Relationship Id="rId12" Type="http://schemas.openxmlformats.org/officeDocument/2006/relationships/hyperlink" Target="https://hwb.gov.wales/curriculum-for-wales-2008/digital-competence-framework-curriculum-for-wales-2008-version/framework/" TargetMode="External"/><Relationship Id="rId17" Type="http://schemas.openxmlformats.org/officeDocument/2006/relationships/hyperlink" Target="https://www.childline.org.uk/" TargetMode="External"/><Relationship Id="rId25" Type="http://schemas.openxmlformats.org/officeDocument/2006/relationships/hyperlink" Target="https://www.commonsensemedia.org/" TargetMode="External"/><Relationship Id="rId33" Type="http://schemas.openxmlformats.org/officeDocument/2006/relationships/hyperlink" Target="https://www.pinterest.co.uk/pin/35043703340058401/" TargetMode="External"/><Relationship Id="rId38" Type="http://schemas.openxmlformats.org/officeDocument/2006/relationships/hyperlink" Target="https://www.microsoft.com/en-us/p/duplicate-and-similar-photo-cleaner-free/9nw8xn81mj9f?activetab=pivot:overviewtab" TargetMode="External"/><Relationship Id="rId46" Type="http://schemas.openxmlformats.org/officeDocument/2006/relationships/hyperlink" Target="https://www.ofcom.org.uk/__data/assets/pdf_file/0024/196413/concerns-and-experiences-online-harms-2020-chart-pack.pdf" TargetMode="External"/><Relationship Id="rId59" Type="http://schemas.openxmlformats.org/officeDocument/2006/relationships/hyperlink" Target="https://hwb.gov.wales/storage/eaf467e6-30fe-45c9-93ef-cb30f31f1c90/common-understanding-for-school.pdf" TargetMode="External"/><Relationship Id="rId67" Type="http://schemas.openxmlformats.org/officeDocument/2006/relationships/fontTable" Target="fontTable.xml"/><Relationship Id="rId20" Type="http://schemas.openxmlformats.org/officeDocument/2006/relationships/hyperlink" Target="https://www.childnet.com/parents-and-carers/parent-and-carer-toolkit" TargetMode="External"/><Relationship Id="rId41" Type="http://schemas.openxmlformats.org/officeDocument/2006/relationships/hyperlink" Target="https://learning.nspcc.org.uk/child-abuse-and-neglect/online-abuse" TargetMode="External"/><Relationship Id="rId54" Type="http://schemas.openxmlformats.org/officeDocument/2006/relationships/hyperlink" Target="https://www.studymode.com/essays/Tina-Bruce-Play-Theory-52379525.html" TargetMode="External"/><Relationship Id="rId62" Type="http://schemas.openxmlformats.org/officeDocument/2006/relationships/hyperlink" Target="https://gov.wales/sites/default/files/publications/2018-03/the-four-purposes-of-the-curriculum-for-wale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late.com/technology/2016/10/the-american-academy-of-pediatrics-new-screen-time-guidelines.html" TargetMode="External"/><Relationship Id="rId23" Type="http://schemas.openxmlformats.org/officeDocument/2006/relationships/hyperlink" Target="https://www.childcomwales.org.uk/dont-worry-im-here-for-you-childrens-experiences-of-cyberbullying-in-wales-3/" TargetMode="External"/><Relationship Id="rId28" Type="http://schemas.openxmlformats.org/officeDocument/2006/relationships/hyperlink" Target="https://gov.wales/estyn-annual-remit-2020-2021-html" TargetMode="External"/><Relationship Id="rId36" Type="http://schemas.openxmlformats.org/officeDocument/2006/relationships/hyperlink" Target="https://www.learning-theories.com/social-learning-theory-bandura.html" TargetMode="External"/><Relationship Id="rId49" Type="http://schemas.openxmlformats.org/officeDocument/2006/relationships/hyperlink" Target="https://www.rcpch.ac.uk/sites/default/files/2019-08/rcpch_response_to_social_media_and_screentime_consultation_0.pdf" TargetMode="External"/><Relationship Id="rId57" Type="http://schemas.openxmlformats.org/officeDocument/2006/relationships/hyperlink" Target="https://hwb.gov.wales/" TargetMode="External"/><Relationship Id="rId10" Type="http://schemas.openxmlformats.org/officeDocument/2006/relationships/image" Target="media/image4.jpeg"/><Relationship Id="rId31" Type="http://schemas.openxmlformats.org/officeDocument/2006/relationships/hyperlink" Target="https://www.pinterest.co.uk/pin/669840144550215482/" TargetMode="External"/><Relationship Id="rId44" Type="http://schemas.openxmlformats.org/officeDocument/2006/relationships/hyperlink" Target="https://www.openaccessgovernment.org/young-children-digital-devices/69201/" TargetMode="External"/><Relationship Id="rId52" Type="http://schemas.openxmlformats.org/officeDocument/2006/relationships/hyperlink" Target="https://eur01.safelinks.protection.outlook.com/?url=https%3A%2F%2Fplay.google.com%2Fstore%2Fapps%2Fdetails%3Fid%3Dcom.socialcarewales.safeguarding&amp;data=02%7C01%7C%7Cb3789363fb5e4400225f08d869d294b9%7C4e0f11f9046e45059cb8db2152311e21%7C0%7C0%7C637375700441675714&amp;sdata=maaqnW%2FJN6fcUjxPUsa%2BnV8zbLH7WjQQs7IcyNrq0Kk%3D&amp;reserved=0" TargetMode="External"/><Relationship Id="rId60" Type="http://schemas.openxmlformats.org/officeDocument/2006/relationships/hyperlink" Target="https://gov.wales/sites/default/files/publications/2018-02/foundation-phase-framework-revised-2015.pdf"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yperlink" Target="https://hwb.gov.wales/api/storage/337437b8-cfe3-4305-ae32-f47ad82f3e76/digital-competence-framework-guidance-2018.pdf" TargetMode="External"/><Relationship Id="rId18" Type="http://schemas.openxmlformats.org/officeDocument/2006/relationships/hyperlink" Target="https://www.childline.org.uk/info-advice/bullying-abuse-safety/online-mobile-safety/sexting/report-nude-image-online/" TargetMode="External"/><Relationship Id="rId39" Type="http://schemas.openxmlformats.org/officeDocument/2006/relationships/hyperlink" Target="https://www.net-aware.org.uk/news/five-activities-to-do-during-lock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3391</TotalTime>
  <Pages>24</Pages>
  <Words>7127</Words>
  <Characters>40625</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dc:creator>
  <cp:keywords/>
  <dc:description/>
  <cp:lastModifiedBy>Debra Winney</cp:lastModifiedBy>
  <cp:revision>448</cp:revision>
  <dcterms:created xsi:type="dcterms:W3CDTF">2021-02-13T09:29:00Z</dcterms:created>
  <dcterms:modified xsi:type="dcterms:W3CDTF">2021-02-28T12:30:00Z</dcterms:modified>
</cp:coreProperties>
</file>