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37601E" w14:textId="77777777" w:rsidR="00441A02" w:rsidRDefault="00441A02" w:rsidP="0033660E">
      <w:pPr>
        <w:jc w:val="center"/>
        <w:rPr>
          <w:rFonts w:cs="Arial"/>
          <w:b/>
          <w:sz w:val="48"/>
          <w:szCs w:val="48"/>
        </w:rPr>
      </w:pPr>
    </w:p>
    <w:p w14:paraId="69730F27" w14:textId="77777777" w:rsidR="00441A02" w:rsidRDefault="00441A02" w:rsidP="0033660E">
      <w:pPr>
        <w:jc w:val="center"/>
        <w:rPr>
          <w:rFonts w:cs="Arial"/>
          <w:b/>
          <w:sz w:val="48"/>
          <w:szCs w:val="48"/>
        </w:rPr>
      </w:pPr>
    </w:p>
    <w:p w14:paraId="365CCB16" w14:textId="30813FA3" w:rsidR="0033660E" w:rsidRDefault="0033660E" w:rsidP="0033660E">
      <w:pPr>
        <w:jc w:val="center"/>
        <w:rPr>
          <w:rFonts w:cs="Arial"/>
          <w:b/>
          <w:sz w:val="48"/>
          <w:szCs w:val="48"/>
        </w:rPr>
      </w:pPr>
      <w:r>
        <w:rPr>
          <w:rFonts w:cs="Arial"/>
          <w:b/>
          <w:sz w:val="48"/>
          <w:szCs w:val="48"/>
        </w:rPr>
        <w:t xml:space="preserve">Improvement </w:t>
      </w:r>
      <w:r w:rsidRPr="00092F28">
        <w:rPr>
          <w:rFonts w:cs="Arial"/>
          <w:b/>
          <w:sz w:val="48"/>
          <w:szCs w:val="48"/>
        </w:rPr>
        <w:t xml:space="preserve">of an HR priority area </w:t>
      </w:r>
    </w:p>
    <w:p w14:paraId="20E7D58C" w14:textId="77777777" w:rsidR="0033660E" w:rsidRPr="00092F28" w:rsidRDefault="0033660E" w:rsidP="0033660E">
      <w:pPr>
        <w:jc w:val="center"/>
        <w:rPr>
          <w:rFonts w:cs="Arial"/>
          <w:b/>
          <w:sz w:val="48"/>
          <w:szCs w:val="48"/>
        </w:rPr>
      </w:pPr>
      <w:r w:rsidRPr="00092F28">
        <w:rPr>
          <w:rFonts w:cs="Arial"/>
          <w:b/>
          <w:sz w:val="48"/>
          <w:szCs w:val="48"/>
        </w:rPr>
        <w:t xml:space="preserve">at the </w:t>
      </w:r>
    </w:p>
    <w:p w14:paraId="78F82B6E" w14:textId="77777777" w:rsidR="0033660E" w:rsidRDefault="0033660E" w:rsidP="0033660E">
      <w:pPr>
        <w:jc w:val="center"/>
        <w:rPr>
          <w:b/>
          <w:sz w:val="48"/>
          <w:szCs w:val="48"/>
        </w:rPr>
      </w:pPr>
      <w:r w:rsidRPr="00092F28">
        <w:rPr>
          <w:b/>
          <w:sz w:val="48"/>
          <w:szCs w:val="48"/>
        </w:rPr>
        <w:t>TESCO PLC</w:t>
      </w:r>
    </w:p>
    <w:p w14:paraId="63A7176A" w14:textId="77777777" w:rsidR="0033660E" w:rsidRDefault="0033660E" w:rsidP="0033660E">
      <w:pPr>
        <w:jc w:val="center"/>
        <w:rPr>
          <w:b/>
          <w:sz w:val="48"/>
          <w:szCs w:val="48"/>
        </w:rPr>
      </w:pPr>
    </w:p>
    <w:p w14:paraId="1C3A3279" w14:textId="77777777" w:rsidR="0033660E" w:rsidRDefault="0033660E" w:rsidP="0033660E">
      <w:pPr>
        <w:jc w:val="left"/>
        <w:rPr>
          <w:b/>
          <w:szCs w:val="48"/>
        </w:rPr>
      </w:pPr>
    </w:p>
    <w:p w14:paraId="7FAF142F" w14:textId="77777777" w:rsidR="0033660E" w:rsidRDefault="0033660E" w:rsidP="0033660E">
      <w:pPr>
        <w:jc w:val="left"/>
        <w:rPr>
          <w:b/>
          <w:szCs w:val="48"/>
        </w:rPr>
      </w:pPr>
    </w:p>
    <w:p w14:paraId="7AA6532B" w14:textId="77777777" w:rsidR="0033660E" w:rsidRDefault="0033660E" w:rsidP="0033660E">
      <w:pPr>
        <w:jc w:val="left"/>
        <w:rPr>
          <w:b/>
          <w:szCs w:val="48"/>
        </w:rPr>
      </w:pPr>
    </w:p>
    <w:p w14:paraId="59D1A1D0" w14:textId="77777777" w:rsidR="0033660E" w:rsidRDefault="0033660E" w:rsidP="0033660E">
      <w:pPr>
        <w:jc w:val="left"/>
        <w:rPr>
          <w:b/>
          <w:szCs w:val="48"/>
        </w:rPr>
      </w:pPr>
    </w:p>
    <w:p w14:paraId="5A3998E1" w14:textId="77777777" w:rsidR="0033660E" w:rsidRDefault="0033660E" w:rsidP="0033660E">
      <w:pPr>
        <w:jc w:val="left"/>
        <w:rPr>
          <w:b/>
          <w:szCs w:val="48"/>
        </w:rPr>
      </w:pPr>
    </w:p>
    <w:p w14:paraId="6EAAD44A" w14:textId="77777777" w:rsidR="0033660E" w:rsidRDefault="0033660E" w:rsidP="0033660E">
      <w:pPr>
        <w:jc w:val="left"/>
        <w:rPr>
          <w:b/>
          <w:szCs w:val="48"/>
        </w:rPr>
      </w:pPr>
    </w:p>
    <w:p w14:paraId="2A9F11F2" w14:textId="77777777" w:rsidR="0033660E" w:rsidRDefault="0033660E" w:rsidP="0033660E">
      <w:pPr>
        <w:jc w:val="left"/>
        <w:rPr>
          <w:b/>
          <w:szCs w:val="48"/>
        </w:rPr>
      </w:pPr>
    </w:p>
    <w:p w14:paraId="33803C85" w14:textId="77777777" w:rsidR="0033660E" w:rsidRDefault="0033660E" w:rsidP="0033660E">
      <w:pPr>
        <w:jc w:val="left"/>
        <w:rPr>
          <w:b/>
          <w:szCs w:val="48"/>
        </w:rPr>
      </w:pPr>
    </w:p>
    <w:p w14:paraId="7FC70A8B" w14:textId="77777777" w:rsidR="00441A02" w:rsidRDefault="00441A02" w:rsidP="0033660E">
      <w:pPr>
        <w:jc w:val="left"/>
        <w:rPr>
          <w:b/>
          <w:szCs w:val="48"/>
        </w:rPr>
      </w:pPr>
    </w:p>
    <w:p w14:paraId="7E98607D" w14:textId="77777777" w:rsidR="00441A02" w:rsidRDefault="00441A02" w:rsidP="0033660E">
      <w:pPr>
        <w:jc w:val="left"/>
        <w:rPr>
          <w:b/>
          <w:szCs w:val="48"/>
        </w:rPr>
      </w:pPr>
    </w:p>
    <w:p w14:paraId="2D3BE707" w14:textId="77777777" w:rsidR="00441A02" w:rsidRDefault="00441A02" w:rsidP="0033660E">
      <w:pPr>
        <w:jc w:val="left"/>
        <w:rPr>
          <w:b/>
          <w:szCs w:val="48"/>
        </w:rPr>
      </w:pPr>
    </w:p>
    <w:p w14:paraId="599E785B" w14:textId="36BA898E" w:rsidR="0033660E" w:rsidRPr="00092F28" w:rsidRDefault="0033660E" w:rsidP="0033660E">
      <w:pPr>
        <w:jc w:val="left"/>
        <w:rPr>
          <w:b/>
          <w:szCs w:val="48"/>
        </w:rPr>
      </w:pPr>
      <w:r>
        <w:rPr>
          <w:b/>
          <w:szCs w:val="48"/>
        </w:rPr>
        <w:t>Name</w:t>
      </w:r>
      <w:r w:rsidRPr="00092F28">
        <w:rPr>
          <w:b/>
          <w:szCs w:val="48"/>
        </w:rPr>
        <w:t>: LE THI HUE</w:t>
      </w:r>
    </w:p>
    <w:p w14:paraId="2F7C242F" w14:textId="77777777" w:rsidR="0033660E" w:rsidRDefault="0033660E" w:rsidP="0033660E">
      <w:pPr>
        <w:jc w:val="left"/>
        <w:rPr>
          <w:b/>
          <w:szCs w:val="48"/>
        </w:rPr>
      </w:pPr>
      <w:r>
        <w:rPr>
          <w:b/>
          <w:szCs w:val="48"/>
        </w:rPr>
        <w:t>Student No.</w:t>
      </w:r>
      <w:r w:rsidRPr="00092F28">
        <w:rPr>
          <w:b/>
          <w:szCs w:val="48"/>
        </w:rPr>
        <w:t>: 2213163</w:t>
      </w:r>
    </w:p>
    <w:p w14:paraId="4884F2D8" w14:textId="77777777" w:rsidR="0033660E" w:rsidRDefault="0033660E" w:rsidP="0033660E">
      <w:pPr>
        <w:jc w:val="left"/>
        <w:rPr>
          <w:b/>
          <w:szCs w:val="48"/>
        </w:rPr>
      </w:pPr>
      <w:r>
        <w:rPr>
          <w:b/>
          <w:szCs w:val="48"/>
        </w:rPr>
        <w:t>Program: MBA</w:t>
      </w:r>
    </w:p>
    <w:p w14:paraId="2F652528" w14:textId="77777777" w:rsidR="0033660E" w:rsidRDefault="0033660E" w:rsidP="0033660E">
      <w:pPr>
        <w:jc w:val="left"/>
        <w:rPr>
          <w:b/>
          <w:szCs w:val="48"/>
        </w:rPr>
      </w:pPr>
      <w:r>
        <w:rPr>
          <w:b/>
          <w:szCs w:val="48"/>
        </w:rPr>
        <w:t>Module: Human Resource Management</w:t>
      </w:r>
    </w:p>
    <w:p w14:paraId="564F3D75" w14:textId="77777777" w:rsidR="0033660E" w:rsidRDefault="0033660E" w:rsidP="0033660E">
      <w:pPr>
        <w:jc w:val="left"/>
        <w:rPr>
          <w:b/>
          <w:szCs w:val="48"/>
        </w:rPr>
      </w:pPr>
      <w:r>
        <w:rPr>
          <w:b/>
          <w:szCs w:val="48"/>
        </w:rPr>
        <w:t>Lecturer: James Moore</w:t>
      </w:r>
    </w:p>
    <w:p w14:paraId="38F587BF" w14:textId="77777777" w:rsidR="0033660E" w:rsidRDefault="0033660E" w:rsidP="0033660E">
      <w:pPr>
        <w:jc w:val="left"/>
        <w:rPr>
          <w:b/>
          <w:szCs w:val="48"/>
        </w:rPr>
      </w:pPr>
      <w:r>
        <w:rPr>
          <w:b/>
          <w:szCs w:val="48"/>
        </w:rPr>
        <w:t>Module: BMMB7007</w:t>
      </w:r>
    </w:p>
    <w:p w14:paraId="3E6586D9" w14:textId="77777777" w:rsidR="0033660E" w:rsidRDefault="0033660E" w:rsidP="0033660E">
      <w:pPr>
        <w:jc w:val="left"/>
        <w:rPr>
          <w:b/>
          <w:szCs w:val="48"/>
        </w:rPr>
      </w:pPr>
      <w:r>
        <w:rPr>
          <w:b/>
          <w:szCs w:val="48"/>
        </w:rPr>
        <w:t>Submission Deadline: 26</w:t>
      </w:r>
      <w:r w:rsidRPr="004B7AE1">
        <w:rPr>
          <w:b/>
          <w:szCs w:val="48"/>
          <w:vertAlign w:val="superscript"/>
        </w:rPr>
        <w:t>th</w:t>
      </w:r>
      <w:r>
        <w:rPr>
          <w:b/>
          <w:szCs w:val="48"/>
        </w:rPr>
        <w:t xml:space="preserve"> March 2023</w:t>
      </w:r>
    </w:p>
    <w:p w14:paraId="414D8696" w14:textId="56310FAB" w:rsidR="00037B5C" w:rsidRDefault="00037B5C" w:rsidP="00037B5C">
      <w:pPr>
        <w:jc w:val="center"/>
        <w:rPr>
          <w:b/>
          <w:sz w:val="32"/>
        </w:rPr>
      </w:pPr>
    </w:p>
    <w:p w14:paraId="3332F188" w14:textId="4468C326" w:rsidR="00037B5C" w:rsidRDefault="00037B5C" w:rsidP="00037B5C">
      <w:pPr>
        <w:jc w:val="center"/>
        <w:rPr>
          <w:b/>
          <w:sz w:val="32"/>
        </w:rPr>
      </w:pPr>
    </w:p>
    <w:p w14:paraId="28520F0C" w14:textId="6F9F7DD0" w:rsidR="00037B5C" w:rsidRDefault="00037B5C" w:rsidP="00441A02">
      <w:pPr>
        <w:rPr>
          <w:b/>
          <w:sz w:val="32"/>
        </w:rPr>
      </w:pPr>
    </w:p>
    <w:p w14:paraId="52367C82" w14:textId="5C1AF0E1" w:rsidR="00037B5C" w:rsidRDefault="00037B5C" w:rsidP="0033660E">
      <w:pPr>
        <w:rPr>
          <w:b/>
          <w:sz w:val="32"/>
        </w:rPr>
      </w:pPr>
      <w:r w:rsidRPr="00037B5C">
        <w:rPr>
          <w:b/>
          <w:sz w:val="32"/>
        </w:rPr>
        <w:t>Executive Summary</w:t>
      </w:r>
    </w:p>
    <w:p w14:paraId="57155DE1" w14:textId="350AF780" w:rsidR="007472A1" w:rsidRDefault="00014DAA" w:rsidP="007472A1">
      <w:r w:rsidRPr="00014DAA">
        <w:t>Human Resource Management (HRM) is a significant operation in every organization. Proper strategy development is a necessity in HRM to acquire competent and skilled employees for the organization. There are many different functions related to HRM. Recruitment, selection, and onboarding are such critical functions that are generating a better employee pool within the organization. Employees are the backbone of any organization. Thus, the successful development of the employees is necessary to gain maximum profits and competitive advantage. Organizations must arrange effective HR practices to attract and retain the best-matched employees. Recruitment is gaining the matching candidates for the jobs through external or internal methods. The present research has used TESCO PLC to understand the recruitment, selection, and onboarding processes. TESCO PLC is a well-developed organization operating in different industries. A diversified portfolio has delivered complexity in the recruitment process. The study has learned about the processes that are applied in the organization to match candidates to the organization. The selection of them and the hiring process are also explained in the study. There are several problems prevailing in this process. These problems are also identified here. The size of the organization is larger and thus, the process is complex. There is gender inequality in recruitment (more males than females) and still, the organization is hiring male employees. Further, a variety of professions has different methods of recruitment and selection which make confusion. Time is taken for these, and the cost incurred is also identified as higher. There is not much concern about the HR department and recruitment processes. There are bottleneck operations due to the employee shortage in some of the periods. The process is long and takes time. Thus, operations within the organization can face problems. These are needed to understand the management and take the necessary steps to overcome the issues. The study has clearly understood the issues, and further, it has delivered the solutions for overcoming these problems prevailing within the organization. Thus, recruitment, selection, and onboarding are identified as critical applications in HRM and every company needs to provide attention to these practices</w:t>
      </w:r>
      <w:r w:rsidR="00D33E61">
        <w:t xml:space="preserve">. </w:t>
      </w:r>
    </w:p>
    <w:p w14:paraId="149EAE32" w14:textId="268D67B7" w:rsidR="00D33E61" w:rsidRDefault="00D33E61" w:rsidP="007472A1"/>
    <w:p w14:paraId="19D0B020" w14:textId="76016A87" w:rsidR="00D33E61" w:rsidRDefault="00D33E61" w:rsidP="007472A1"/>
    <w:p w14:paraId="2F60B202" w14:textId="2B99BF09" w:rsidR="00D33E61" w:rsidRDefault="00D33E61" w:rsidP="007472A1"/>
    <w:p w14:paraId="44427A9C" w14:textId="00C5C6F1" w:rsidR="00D33E61" w:rsidRDefault="00D33E61" w:rsidP="007472A1"/>
    <w:p w14:paraId="3E6DAC12" w14:textId="77777777" w:rsidR="00014DAA" w:rsidRPr="00037B5C" w:rsidRDefault="00014DAA" w:rsidP="007472A1"/>
    <w:p w14:paraId="37F64CDF" w14:textId="298D02AC" w:rsidR="00037B5C" w:rsidRDefault="00037B5C" w:rsidP="00037B5C">
      <w:pPr>
        <w:jc w:val="center"/>
        <w:rPr>
          <w:b/>
          <w:sz w:val="32"/>
        </w:rPr>
      </w:pPr>
      <w:r w:rsidRPr="00037B5C">
        <w:rPr>
          <w:b/>
          <w:sz w:val="32"/>
        </w:rPr>
        <w:t>Table of Content</w:t>
      </w:r>
    </w:p>
    <w:p w14:paraId="2CA192E5" w14:textId="1E1C84D4" w:rsidR="00C057D6" w:rsidRDefault="00494A8C">
      <w:pPr>
        <w:pStyle w:val="TOC1"/>
        <w:tabs>
          <w:tab w:val="left" w:pos="480"/>
          <w:tab w:val="right" w:leader="dot" w:pos="9350"/>
        </w:tabs>
        <w:rPr>
          <w:rFonts w:asciiTheme="minorHAnsi" w:eastAsiaTheme="minorEastAsia" w:hAnsiTheme="minorHAnsi"/>
          <w:noProof/>
          <w:sz w:val="22"/>
        </w:rPr>
      </w:pPr>
      <w:r>
        <w:rPr>
          <w:b/>
          <w:sz w:val="32"/>
        </w:rPr>
        <w:fldChar w:fldCharType="begin"/>
      </w:r>
      <w:r>
        <w:rPr>
          <w:b/>
          <w:sz w:val="32"/>
        </w:rPr>
        <w:instrText xml:space="preserve"> TOC \o "1-3" \h \z \u </w:instrText>
      </w:r>
      <w:r>
        <w:rPr>
          <w:b/>
          <w:sz w:val="32"/>
        </w:rPr>
        <w:fldChar w:fldCharType="separate"/>
      </w:r>
      <w:hyperlink w:anchor="_Toc129882663" w:history="1">
        <w:r w:rsidR="00C057D6" w:rsidRPr="009F5FB5">
          <w:rPr>
            <w:rStyle w:val="Hyperlink"/>
            <w:noProof/>
          </w:rPr>
          <w:t>1.</w:t>
        </w:r>
        <w:r w:rsidR="00C057D6">
          <w:rPr>
            <w:rFonts w:asciiTheme="minorHAnsi" w:eastAsiaTheme="minorEastAsia" w:hAnsiTheme="minorHAnsi"/>
            <w:noProof/>
            <w:sz w:val="22"/>
          </w:rPr>
          <w:tab/>
        </w:r>
        <w:r w:rsidR="00C057D6" w:rsidRPr="009F5FB5">
          <w:rPr>
            <w:rStyle w:val="Hyperlink"/>
            <w:noProof/>
          </w:rPr>
          <w:t>Introduction</w:t>
        </w:r>
        <w:r w:rsidR="00C057D6">
          <w:rPr>
            <w:noProof/>
            <w:webHidden/>
          </w:rPr>
          <w:tab/>
        </w:r>
        <w:r w:rsidR="00C057D6">
          <w:rPr>
            <w:noProof/>
            <w:webHidden/>
          </w:rPr>
          <w:fldChar w:fldCharType="begin"/>
        </w:r>
        <w:r w:rsidR="00C057D6">
          <w:rPr>
            <w:noProof/>
            <w:webHidden/>
          </w:rPr>
          <w:instrText xml:space="preserve"> PAGEREF _Toc129882663 \h </w:instrText>
        </w:r>
        <w:r w:rsidR="00C057D6">
          <w:rPr>
            <w:noProof/>
            <w:webHidden/>
          </w:rPr>
        </w:r>
        <w:r w:rsidR="00C057D6">
          <w:rPr>
            <w:noProof/>
            <w:webHidden/>
          </w:rPr>
          <w:fldChar w:fldCharType="separate"/>
        </w:r>
        <w:r w:rsidR="00C057D6">
          <w:rPr>
            <w:noProof/>
            <w:webHidden/>
          </w:rPr>
          <w:t>5</w:t>
        </w:r>
        <w:r w:rsidR="00C057D6">
          <w:rPr>
            <w:noProof/>
            <w:webHidden/>
          </w:rPr>
          <w:fldChar w:fldCharType="end"/>
        </w:r>
      </w:hyperlink>
    </w:p>
    <w:p w14:paraId="4D8D2D3D" w14:textId="45D03E38" w:rsidR="00C057D6" w:rsidRDefault="003D0A73">
      <w:pPr>
        <w:pStyle w:val="TOC1"/>
        <w:tabs>
          <w:tab w:val="left" w:pos="480"/>
          <w:tab w:val="right" w:leader="dot" w:pos="9350"/>
        </w:tabs>
        <w:rPr>
          <w:rFonts w:asciiTheme="minorHAnsi" w:eastAsiaTheme="minorEastAsia" w:hAnsiTheme="minorHAnsi"/>
          <w:noProof/>
          <w:sz w:val="22"/>
        </w:rPr>
      </w:pPr>
      <w:hyperlink w:anchor="_Toc129882664" w:history="1">
        <w:r w:rsidR="00C057D6" w:rsidRPr="009F5FB5">
          <w:rPr>
            <w:rStyle w:val="Hyperlink"/>
            <w:noProof/>
          </w:rPr>
          <w:t>2.</w:t>
        </w:r>
        <w:r w:rsidR="00C057D6">
          <w:rPr>
            <w:rFonts w:asciiTheme="minorHAnsi" w:eastAsiaTheme="minorEastAsia" w:hAnsiTheme="minorHAnsi"/>
            <w:noProof/>
            <w:sz w:val="22"/>
          </w:rPr>
          <w:tab/>
        </w:r>
        <w:r w:rsidR="00C057D6" w:rsidRPr="009F5FB5">
          <w:rPr>
            <w:rStyle w:val="Hyperlink"/>
            <w:noProof/>
          </w:rPr>
          <w:t>Organizational Description</w:t>
        </w:r>
        <w:r w:rsidR="00C057D6">
          <w:rPr>
            <w:noProof/>
            <w:webHidden/>
          </w:rPr>
          <w:tab/>
        </w:r>
        <w:r w:rsidR="00C057D6">
          <w:rPr>
            <w:noProof/>
            <w:webHidden/>
          </w:rPr>
          <w:fldChar w:fldCharType="begin"/>
        </w:r>
        <w:r w:rsidR="00C057D6">
          <w:rPr>
            <w:noProof/>
            <w:webHidden/>
          </w:rPr>
          <w:instrText xml:space="preserve"> PAGEREF _Toc129882664 \h </w:instrText>
        </w:r>
        <w:r w:rsidR="00C057D6">
          <w:rPr>
            <w:noProof/>
            <w:webHidden/>
          </w:rPr>
        </w:r>
        <w:r w:rsidR="00C057D6">
          <w:rPr>
            <w:noProof/>
            <w:webHidden/>
          </w:rPr>
          <w:fldChar w:fldCharType="separate"/>
        </w:r>
        <w:r w:rsidR="00C057D6">
          <w:rPr>
            <w:noProof/>
            <w:webHidden/>
          </w:rPr>
          <w:t>6</w:t>
        </w:r>
        <w:r w:rsidR="00C057D6">
          <w:rPr>
            <w:noProof/>
            <w:webHidden/>
          </w:rPr>
          <w:fldChar w:fldCharType="end"/>
        </w:r>
      </w:hyperlink>
    </w:p>
    <w:p w14:paraId="3C0D5307" w14:textId="6E05180B" w:rsidR="00C057D6" w:rsidRDefault="003D0A73">
      <w:pPr>
        <w:pStyle w:val="TOC1"/>
        <w:tabs>
          <w:tab w:val="left" w:pos="480"/>
          <w:tab w:val="right" w:leader="dot" w:pos="9350"/>
        </w:tabs>
        <w:rPr>
          <w:rFonts w:asciiTheme="minorHAnsi" w:eastAsiaTheme="minorEastAsia" w:hAnsiTheme="minorHAnsi"/>
          <w:noProof/>
          <w:sz w:val="22"/>
        </w:rPr>
      </w:pPr>
      <w:hyperlink w:anchor="_Toc129882665" w:history="1">
        <w:r w:rsidR="00C057D6" w:rsidRPr="009F5FB5">
          <w:rPr>
            <w:rStyle w:val="Hyperlink"/>
            <w:noProof/>
          </w:rPr>
          <w:t>3.</w:t>
        </w:r>
        <w:r w:rsidR="00C057D6">
          <w:rPr>
            <w:rFonts w:asciiTheme="minorHAnsi" w:eastAsiaTheme="minorEastAsia" w:hAnsiTheme="minorHAnsi"/>
            <w:noProof/>
            <w:sz w:val="22"/>
          </w:rPr>
          <w:tab/>
        </w:r>
        <w:r w:rsidR="00C057D6" w:rsidRPr="009F5FB5">
          <w:rPr>
            <w:rStyle w:val="Hyperlink"/>
            <w:noProof/>
          </w:rPr>
          <w:t>Discussion</w:t>
        </w:r>
        <w:r w:rsidR="00C057D6">
          <w:rPr>
            <w:noProof/>
            <w:webHidden/>
          </w:rPr>
          <w:tab/>
        </w:r>
        <w:r w:rsidR="00C057D6">
          <w:rPr>
            <w:noProof/>
            <w:webHidden/>
          </w:rPr>
          <w:fldChar w:fldCharType="begin"/>
        </w:r>
        <w:r w:rsidR="00C057D6">
          <w:rPr>
            <w:noProof/>
            <w:webHidden/>
          </w:rPr>
          <w:instrText xml:space="preserve"> PAGEREF _Toc129882665 \h </w:instrText>
        </w:r>
        <w:r w:rsidR="00C057D6">
          <w:rPr>
            <w:noProof/>
            <w:webHidden/>
          </w:rPr>
        </w:r>
        <w:r w:rsidR="00C057D6">
          <w:rPr>
            <w:noProof/>
            <w:webHidden/>
          </w:rPr>
          <w:fldChar w:fldCharType="separate"/>
        </w:r>
        <w:r w:rsidR="00C057D6">
          <w:rPr>
            <w:noProof/>
            <w:webHidden/>
          </w:rPr>
          <w:t>7</w:t>
        </w:r>
        <w:r w:rsidR="00C057D6">
          <w:rPr>
            <w:noProof/>
            <w:webHidden/>
          </w:rPr>
          <w:fldChar w:fldCharType="end"/>
        </w:r>
      </w:hyperlink>
    </w:p>
    <w:p w14:paraId="66371386" w14:textId="670FA0EF" w:rsidR="00C057D6" w:rsidRDefault="003D0A73">
      <w:pPr>
        <w:pStyle w:val="TOC2"/>
        <w:tabs>
          <w:tab w:val="left" w:pos="880"/>
          <w:tab w:val="right" w:leader="dot" w:pos="9350"/>
        </w:tabs>
        <w:rPr>
          <w:rFonts w:asciiTheme="minorHAnsi" w:eastAsiaTheme="minorEastAsia" w:hAnsiTheme="minorHAnsi"/>
          <w:noProof/>
          <w:sz w:val="22"/>
        </w:rPr>
      </w:pPr>
      <w:hyperlink w:anchor="_Toc129882666" w:history="1">
        <w:r w:rsidR="00C057D6" w:rsidRPr="009F5FB5">
          <w:rPr>
            <w:rStyle w:val="Hyperlink"/>
            <w:noProof/>
          </w:rPr>
          <w:t>3.1</w:t>
        </w:r>
        <w:r w:rsidR="00C057D6">
          <w:rPr>
            <w:rFonts w:asciiTheme="minorHAnsi" w:eastAsiaTheme="minorEastAsia" w:hAnsiTheme="minorHAnsi"/>
            <w:noProof/>
            <w:sz w:val="22"/>
          </w:rPr>
          <w:tab/>
        </w:r>
        <w:r w:rsidR="00C057D6" w:rsidRPr="009F5FB5">
          <w:rPr>
            <w:rStyle w:val="Hyperlink"/>
            <w:noProof/>
          </w:rPr>
          <w:t>Recruitment, Selection and Onboarding in TESCO PLC</w:t>
        </w:r>
        <w:r w:rsidR="00C057D6">
          <w:rPr>
            <w:noProof/>
            <w:webHidden/>
          </w:rPr>
          <w:tab/>
        </w:r>
        <w:r w:rsidR="00C057D6">
          <w:rPr>
            <w:noProof/>
            <w:webHidden/>
          </w:rPr>
          <w:fldChar w:fldCharType="begin"/>
        </w:r>
        <w:r w:rsidR="00C057D6">
          <w:rPr>
            <w:noProof/>
            <w:webHidden/>
          </w:rPr>
          <w:instrText xml:space="preserve"> PAGEREF _Toc129882666 \h </w:instrText>
        </w:r>
        <w:r w:rsidR="00C057D6">
          <w:rPr>
            <w:noProof/>
            <w:webHidden/>
          </w:rPr>
        </w:r>
        <w:r w:rsidR="00C057D6">
          <w:rPr>
            <w:noProof/>
            <w:webHidden/>
          </w:rPr>
          <w:fldChar w:fldCharType="separate"/>
        </w:r>
        <w:r w:rsidR="00C057D6">
          <w:rPr>
            <w:noProof/>
            <w:webHidden/>
          </w:rPr>
          <w:t>7</w:t>
        </w:r>
        <w:r w:rsidR="00C057D6">
          <w:rPr>
            <w:noProof/>
            <w:webHidden/>
          </w:rPr>
          <w:fldChar w:fldCharType="end"/>
        </w:r>
      </w:hyperlink>
    </w:p>
    <w:p w14:paraId="69F4EFAB" w14:textId="20137FBA" w:rsidR="00C057D6" w:rsidRDefault="003D0A73">
      <w:pPr>
        <w:pStyle w:val="TOC2"/>
        <w:tabs>
          <w:tab w:val="left" w:pos="880"/>
          <w:tab w:val="right" w:leader="dot" w:pos="9350"/>
        </w:tabs>
        <w:rPr>
          <w:rFonts w:asciiTheme="minorHAnsi" w:eastAsiaTheme="minorEastAsia" w:hAnsiTheme="minorHAnsi"/>
          <w:noProof/>
          <w:sz w:val="22"/>
        </w:rPr>
      </w:pPr>
      <w:hyperlink w:anchor="_Toc129882667" w:history="1">
        <w:r w:rsidR="00C057D6" w:rsidRPr="009F5FB5">
          <w:rPr>
            <w:rStyle w:val="Hyperlink"/>
            <w:noProof/>
          </w:rPr>
          <w:t>3.2</w:t>
        </w:r>
        <w:r w:rsidR="00C057D6">
          <w:rPr>
            <w:rFonts w:asciiTheme="minorHAnsi" w:eastAsiaTheme="minorEastAsia" w:hAnsiTheme="minorHAnsi"/>
            <w:noProof/>
            <w:sz w:val="22"/>
          </w:rPr>
          <w:tab/>
        </w:r>
        <w:r w:rsidR="00C057D6" w:rsidRPr="009F5FB5">
          <w:rPr>
            <w:rStyle w:val="Hyperlink"/>
            <w:noProof/>
          </w:rPr>
          <w:t>Current Shortfalls in Recruitment, Selection and Onboarding</w:t>
        </w:r>
        <w:r w:rsidR="00C057D6">
          <w:rPr>
            <w:noProof/>
            <w:webHidden/>
          </w:rPr>
          <w:tab/>
        </w:r>
        <w:r w:rsidR="00C057D6">
          <w:rPr>
            <w:noProof/>
            <w:webHidden/>
          </w:rPr>
          <w:fldChar w:fldCharType="begin"/>
        </w:r>
        <w:r w:rsidR="00C057D6">
          <w:rPr>
            <w:noProof/>
            <w:webHidden/>
          </w:rPr>
          <w:instrText xml:space="preserve"> PAGEREF _Toc129882667 \h </w:instrText>
        </w:r>
        <w:r w:rsidR="00C057D6">
          <w:rPr>
            <w:noProof/>
            <w:webHidden/>
          </w:rPr>
        </w:r>
        <w:r w:rsidR="00C057D6">
          <w:rPr>
            <w:noProof/>
            <w:webHidden/>
          </w:rPr>
          <w:fldChar w:fldCharType="separate"/>
        </w:r>
        <w:r w:rsidR="00C057D6">
          <w:rPr>
            <w:noProof/>
            <w:webHidden/>
          </w:rPr>
          <w:t>8</w:t>
        </w:r>
        <w:r w:rsidR="00C057D6">
          <w:rPr>
            <w:noProof/>
            <w:webHidden/>
          </w:rPr>
          <w:fldChar w:fldCharType="end"/>
        </w:r>
      </w:hyperlink>
    </w:p>
    <w:p w14:paraId="749B53DA" w14:textId="0DE911A9" w:rsidR="00C057D6" w:rsidRDefault="003D0A73">
      <w:pPr>
        <w:pStyle w:val="TOC2"/>
        <w:tabs>
          <w:tab w:val="left" w:pos="880"/>
          <w:tab w:val="right" w:leader="dot" w:pos="9350"/>
        </w:tabs>
        <w:rPr>
          <w:rFonts w:asciiTheme="minorHAnsi" w:eastAsiaTheme="minorEastAsia" w:hAnsiTheme="minorHAnsi"/>
          <w:noProof/>
          <w:sz w:val="22"/>
        </w:rPr>
      </w:pPr>
      <w:hyperlink w:anchor="_Toc129882668" w:history="1">
        <w:r w:rsidR="00C057D6" w:rsidRPr="009F5FB5">
          <w:rPr>
            <w:rStyle w:val="Hyperlink"/>
            <w:noProof/>
          </w:rPr>
          <w:t>3.3</w:t>
        </w:r>
        <w:r w:rsidR="00C057D6">
          <w:rPr>
            <w:rFonts w:asciiTheme="minorHAnsi" w:eastAsiaTheme="minorEastAsia" w:hAnsiTheme="minorHAnsi"/>
            <w:noProof/>
            <w:sz w:val="22"/>
          </w:rPr>
          <w:tab/>
        </w:r>
        <w:r w:rsidR="00C057D6" w:rsidRPr="009F5FB5">
          <w:rPr>
            <w:rStyle w:val="Hyperlink"/>
            <w:noProof/>
          </w:rPr>
          <w:t>Impact</w:t>
        </w:r>
        <w:r w:rsidR="001F694A">
          <w:rPr>
            <w:rStyle w:val="Hyperlink"/>
            <w:noProof/>
          </w:rPr>
          <w:t>s</w:t>
        </w:r>
        <w:r w:rsidR="00C057D6" w:rsidRPr="009F5FB5">
          <w:rPr>
            <w:rStyle w:val="Hyperlink"/>
            <w:noProof/>
          </w:rPr>
          <w:t xml:space="preserve"> of Shortfalls on Organizational Performances</w:t>
        </w:r>
        <w:r w:rsidR="00C057D6">
          <w:rPr>
            <w:noProof/>
            <w:webHidden/>
          </w:rPr>
          <w:tab/>
        </w:r>
        <w:r w:rsidR="00C057D6">
          <w:rPr>
            <w:noProof/>
            <w:webHidden/>
          </w:rPr>
          <w:fldChar w:fldCharType="begin"/>
        </w:r>
        <w:r w:rsidR="00C057D6">
          <w:rPr>
            <w:noProof/>
            <w:webHidden/>
          </w:rPr>
          <w:instrText xml:space="preserve"> PAGEREF _Toc129882668 \h </w:instrText>
        </w:r>
        <w:r w:rsidR="00C057D6">
          <w:rPr>
            <w:noProof/>
            <w:webHidden/>
          </w:rPr>
        </w:r>
        <w:r w:rsidR="00C057D6">
          <w:rPr>
            <w:noProof/>
            <w:webHidden/>
          </w:rPr>
          <w:fldChar w:fldCharType="separate"/>
        </w:r>
        <w:r w:rsidR="00C057D6">
          <w:rPr>
            <w:noProof/>
            <w:webHidden/>
          </w:rPr>
          <w:t>9</w:t>
        </w:r>
        <w:r w:rsidR="00C057D6">
          <w:rPr>
            <w:noProof/>
            <w:webHidden/>
          </w:rPr>
          <w:fldChar w:fldCharType="end"/>
        </w:r>
      </w:hyperlink>
    </w:p>
    <w:p w14:paraId="05ECBF25" w14:textId="4DA36AB9" w:rsidR="00C057D6" w:rsidRDefault="003D0A73">
      <w:pPr>
        <w:pStyle w:val="TOC2"/>
        <w:tabs>
          <w:tab w:val="left" w:pos="880"/>
          <w:tab w:val="right" w:leader="dot" w:pos="9350"/>
        </w:tabs>
        <w:rPr>
          <w:rFonts w:asciiTheme="minorHAnsi" w:eastAsiaTheme="minorEastAsia" w:hAnsiTheme="minorHAnsi"/>
          <w:noProof/>
          <w:sz w:val="22"/>
        </w:rPr>
      </w:pPr>
      <w:hyperlink w:anchor="_Toc129882669" w:history="1">
        <w:r w:rsidR="00C057D6" w:rsidRPr="009F5FB5">
          <w:rPr>
            <w:rStyle w:val="Hyperlink"/>
            <w:noProof/>
          </w:rPr>
          <w:t>3.4</w:t>
        </w:r>
        <w:r w:rsidR="00C057D6">
          <w:rPr>
            <w:rFonts w:asciiTheme="minorHAnsi" w:eastAsiaTheme="minorEastAsia" w:hAnsiTheme="minorHAnsi"/>
            <w:noProof/>
            <w:sz w:val="22"/>
          </w:rPr>
          <w:tab/>
        </w:r>
        <w:r w:rsidR="00C057D6" w:rsidRPr="009F5FB5">
          <w:rPr>
            <w:rStyle w:val="Hyperlink"/>
            <w:noProof/>
          </w:rPr>
          <w:t>Benefits of Improving Recruitment, Selection and Onboarding</w:t>
        </w:r>
        <w:r w:rsidR="00C057D6">
          <w:rPr>
            <w:noProof/>
            <w:webHidden/>
          </w:rPr>
          <w:tab/>
        </w:r>
        <w:r w:rsidR="00C057D6">
          <w:rPr>
            <w:noProof/>
            <w:webHidden/>
          </w:rPr>
          <w:fldChar w:fldCharType="begin"/>
        </w:r>
        <w:r w:rsidR="00C057D6">
          <w:rPr>
            <w:noProof/>
            <w:webHidden/>
          </w:rPr>
          <w:instrText xml:space="preserve"> PAGEREF _Toc129882669 \h </w:instrText>
        </w:r>
        <w:r w:rsidR="00C057D6">
          <w:rPr>
            <w:noProof/>
            <w:webHidden/>
          </w:rPr>
        </w:r>
        <w:r w:rsidR="00C057D6">
          <w:rPr>
            <w:noProof/>
            <w:webHidden/>
          </w:rPr>
          <w:fldChar w:fldCharType="separate"/>
        </w:r>
        <w:r w:rsidR="00C057D6">
          <w:rPr>
            <w:noProof/>
            <w:webHidden/>
          </w:rPr>
          <w:t>10</w:t>
        </w:r>
        <w:r w:rsidR="00C057D6">
          <w:rPr>
            <w:noProof/>
            <w:webHidden/>
          </w:rPr>
          <w:fldChar w:fldCharType="end"/>
        </w:r>
      </w:hyperlink>
    </w:p>
    <w:p w14:paraId="666DA61C" w14:textId="37B5E88C" w:rsidR="00C057D6" w:rsidRDefault="003D0A73">
      <w:pPr>
        <w:pStyle w:val="TOC3"/>
        <w:tabs>
          <w:tab w:val="left" w:pos="1320"/>
          <w:tab w:val="right" w:leader="dot" w:pos="9350"/>
        </w:tabs>
        <w:rPr>
          <w:rFonts w:asciiTheme="minorHAnsi" w:eastAsiaTheme="minorEastAsia" w:hAnsiTheme="minorHAnsi"/>
          <w:noProof/>
          <w:sz w:val="22"/>
        </w:rPr>
      </w:pPr>
      <w:hyperlink w:anchor="_Toc129882670" w:history="1">
        <w:r w:rsidR="00C057D6" w:rsidRPr="009F5FB5">
          <w:rPr>
            <w:rStyle w:val="Hyperlink"/>
            <w:noProof/>
          </w:rPr>
          <w:t>3.4.1</w:t>
        </w:r>
        <w:r w:rsidR="00C057D6">
          <w:rPr>
            <w:rFonts w:asciiTheme="minorHAnsi" w:eastAsiaTheme="minorEastAsia" w:hAnsiTheme="minorHAnsi"/>
            <w:noProof/>
            <w:sz w:val="22"/>
          </w:rPr>
          <w:tab/>
        </w:r>
        <w:r w:rsidR="00C057D6" w:rsidRPr="009F5FB5">
          <w:rPr>
            <w:rStyle w:val="Hyperlink"/>
            <w:noProof/>
          </w:rPr>
          <w:t>Benefits to the Organization</w:t>
        </w:r>
        <w:r w:rsidR="00C057D6">
          <w:rPr>
            <w:noProof/>
            <w:webHidden/>
          </w:rPr>
          <w:tab/>
        </w:r>
        <w:r w:rsidR="00C057D6">
          <w:rPr>
            <w:noProof/>
            <w:webHidden/>
          </w:rPr>
          <w:fldChar w:fldCharType="begin"/>
        </w:r>
        <w:r w:rsidR="00C057D6">
          <w:rPr>
            <w:noProof/>
            <w:webHidden/>
          </w:rPr>
          <w:instrText xml:space="preserve"> PAGEREF _Toc129882670 \h </w:instrText>
        </w:r>
        <w:r w:rsidR="00C057D6">
          <w:rPr>
            <w:noProof/>
            <w:webHidden/>
          </w:rPr>
        </w:r>
        <w:r w:rsidR="00C057D6">
          <w:rPr>
            <w:noProof/>
            <w:webHidden/>
          </w:rPr>
          <w:fldChar w:fldCharType="separate"/>
        </w:r>
        <w:r w:rsidR="00C057D6">
          <w:rPr>
            <w:noProof/>
            <w:webHidden/>
          </w:rPr>
          <w:t>10</w:t>
        </w:r>
        <w:r w:rsidR="00C057D6">
          <w:rPr>
            <w:noProof/>
            <w:webHidden/>
          </w:rPr>
          <w:fldChar w:fldCharType="end"/>
        </w:r>
      </w:hyperlink>
    </w:p>
    <w:p w14:paraId="178A7ECE" w14:textId="4715B4A2" w:rsidR="00C057D6" w:rsidRDefault="003D0A73">
      <w:pPr>
        <w:pStyle w:val="TOC3"/>
        <w:tabs>
          <w:tab w:val="left" w:pos="1320"/>
          <w:tab w:val="right" w:leader="dot" w:pos="9350"/>
        </w:tabs>
        <w:rPr>
          <w:rFonts w:asciiTheme="minorHAnsi" w:eastAsiaTheme="minorEastAsia" w:hAnsiTheme="minorHAnsi"/>
          <w:noProof/>
          <w:sz w:val="22"/>
        </w:rPr>
      </w:pPr>
      <w:hyperlink w:anchor="_Toc129882671" w:history="1">
        <w:r w:rsidR="00C057D6" w:rsidRPr="009F5FB5">
          <w:rPr>
            <w:rStyle w:val="Hyperlink"/>
            <w:noProof/>
          </w:rPr>
          <w:t>3.4.2</w:t>
        </w:r>
        <w:r w:rsidR="00C057D6">
          <w:rPr>
            <w:rFonts w:asciiTheme="minorHAnsi" w:eastAsiaTheme="minorEastAsia" w:hAnsiTheme="minorHAnsi"/>
            <w:noProof/>
            <w:sz w:val="22"/>
          </w:rPr>
          <w:tab/>
        </w:r>
        <w:r w:rsidR="00C057D6" w:rsidRPr="009F5FB5">
          <w:rPr>
            <w:rStyle w:val="Hyperlink"/>
            <w:noProof/>
          </w:rPr>
          <w:t>Benefits to the Employees</w:t>
        </w:r>
        <w:r w:rsidR="00C057D6">
          <w:rPr>
            <w:noProof/>
            <w:webHidden/>
          </w:rPr>
          <w:tab/>
        </w:r>
        <w:r w:rsidR="00C057D6">
          <w:rPr>
            <w:noProof/>
            <w:webHidden/>
          </w:rPr>
          <w:fldChar w:fldCharType="begin"/>
        </w:r>
        <w:r w:rsidR="00C057D6">
          <w:rPr>
            <w:noProof/>
            <w:webHidden/>
          </w:rPr>
          <w:instrText xml:space="preserve"> PAGEREF _Toc129882671 \h </w:instrText>
        </w:r>
        <w:r w:rsidR="00C057D6">
          <w:rPr>
            <w:noProof/>
            <w:webHidden/>
          </w:rPr>
        </w:r>
        <w:r w:rsidR="00C057D6">
          <w:rPr>
            <w:noProof/>
            <w:webHidden/>
          </w:rPr>
          <w:fldChar w:fldCharType="separate"/>
        </w:r>
        <w:r w:rsidR="00C057D6">
          <w:rPr>
            <w:noProof/>
            <w:webHidden/>
          </w:rPr>
          <w:t>11</w:t>
        </w:r>
        <w:r w:rsidR="00C057D6">
          <w:rPr>
            <w:noProof/>
            <w:webHidden/>
          </w:rPr>
          <w:fldChar w:fldCharType="end"/>
        </w:r>
      </w:hyperlink>
    </w:p>
    <w:p w14:paraId="372F5743" w14:textId="2A2E8D6D" w:rsidR="00C057D6" w:rsidRDefault="003D0A73">
      <w:pPr>
        <w:pStyle w:val="TOC3"/>
        <w:tabs>
          <w:tab w:val="left" w:pos="1320"/>
          <w:tab w:val="right" w:leader="dot" w:pos="9350"/>
        </w:tabs>
        <w:rPr>
          <w:rFonts w:asciiTheme="minorHAnsi" w:eastAsiaTheme="minorEastAsia" w:hAnsiTheme="minorHAnsi"/>
          <w:noProof/>
          <w:sz w:val="22"/>
        </w:rPr>
      </w:pPr>
      <w:hyperlink w:anchor="_Toc129882672" w:history="1">
        <w:r w:rsidR="00C057D6" w:rsidRPr="009F5FB5">
          <w:rPr>
            <w:rStyle w:val="Hyperlink"/>
            <w:noProof/>
          </w:rPr>
          <w:t>3.4.3</w:t>
        </w:r>
        <w:r w:rsidR="00C057D6">
          <w:rPr>
            <w:rFonts w:asciiTheme="minorHAnsi" w:eastAsiaTheme="minorEastAsia" w:hAnsiTheme="minorHAnsi"/>
            <w:noProof/>
            <w:sz w:val="22"/>
          </w:rPr>
          <w:tab/>
        </w:r>
        <w:r w:rsidR="00C057D6" w:rsidRPr="009F5FB5">
          <w:rPr>
            <w:rStyle w:val="Hyperlink"/>
            <w:noProof/>
          </w:rPr>
          <w:t>Benefits to the Stakeholders</w:t>
        </w:r>
        <w:r w:rsidR="00C057D6">
          <w:rPr>
            <w:noProof/>
            <w:webHidden/>
          </w:rPr>
          <w:tab/>
        </w:r>
        <w:r w:rsidR="00C057D6">
          <w:rPr>
            <w:noProof/>
            <w:webHidden/>
          </w:rPr>
          <w:fldChar w:fldCharType="begin"/>
        </w:r>
        <w:r w:rsidR="00C057D6">
          <w:rPr>
            <w:noProof/>
            <w:webHidden/>
          </w:rPr>
          <w:instrText xml:space="preserve"> PAGEREF _Toc129882672 \h </w:instrText>
        </w:r>
        <w:r w:rsidR="00C057D6">
          <w:rPr>
            <w:noProof/>
            <w:webHidden/>
          </w:rPr>
        </w:r>
        <w:r w:rsidR="00C057D6">
          <w:rPr>
            <w:noProof/>
            <w:webHidden/>
          </w:rPr>
          <w:fldChar w:fldCharType="separate"/>
        </w:r>
        <w:r w:rsidR="00C057D6">
          <w:rPr>
            <w:noProof/>
            <w:webHidden/>
          </w:rPr>
          <w:t>11</w:t>
        </w:r>
        <w:r w:rsidR="00C057D6">
          <w:rPr>
            <w:noProof/>
            <w:webHidden/>
          </w:rPr>
          <w:fldChar w:fldCharType="end"/>
        </w:r>
      </w:hyperlink>
    </w:p>
    <w:p w14:paraId="2E33888C" w14:textId="365F26CB" w:rsidR="00C057D6" w:rsidRDefault="003D0A73">
      <w:pPr>
        <w:pStyle w:val="TOC1"/>
        <w:tabs>
          <w:tab w:val="left" w:pos="480"/>
          <w:tab w:val="right" w:leader="dot" w:pos="9350"/>
        </w:tabs>
        <w:rPr>
          <w:rFonts w:asciiTheme="minorHAnsi" w:eastAsiaTheme="minorEastAsia" w:hAnsiTheme="minorHAnsi"/>
          <w:noProof/>
          <w:sz w:val="22"/>
        </w:rPr>
      </w:pPr>
      <w:hyperlink w:anchor="_Toc129882673" w:history="1">
        <w:r w:rsidR="00C057D6" w:rsidRPr="009F5FB5">
          <w:rPr>
            <w:rStyle w:val="Hyperlink"/>
            <w:noProof/>
          </w:rPr>
          <w:t>4.</w:t>
        </w:r>
        <w:r w:rsidR="00C057D6">
          <w:rPr>
            <w:rFonts w:asciiTheme="minorHAnsi" w:eastAsiaTheme="minorEastAsia" w:hAnsiTheme="minorHAnsi"/>
            <w:noProof/>
            <w:sz w:val="22"/>
          </w:rPr>
          <w:tab/>
        </w:r>
        <w:r w:rsidR="00C057D6" w:rsidRPr="009F5FB5">
          <w:rPr>
            <w:rStyle w:val="Hyperlink"/>
            <w:noProof/>
          </w:rPr>
          <w:t>Conclusion</w:t>
        </w:r>
        <w:r w:rsidR="00C057D6">
          <w:rPr>
            <w:noProof/>
            <w:webHidden/>
          </w:rPr>
          <w:tab/>
        </w:r>
        <w:r w:rsidR="00C057D6">
          <w:rPr>
            <w:noProof/>
            <w:webHidden/>
          </w:rPr>
          <w:fldChar w:fldCharType="begin"/>
        </w:r>
        <w:r w:rsidR="00C057D6">
          <w:rPr>
            <w:noProof/>
            <w:webHidden/>
          </w:rPr>
          <w:instrText xml:space="preserve"> PAGEREF _Toc129882673 \h </w:instrText>
        </w:r>
        <w:r w:rsidR="00C057D6">
          <w:rPr>
            <w:noProof/>
            <w:webHidden/>
          </w:rPr>
        </w:r>
        <w:r w:rsidR="00C057D6">
          <w:rPr>
            <w:noProof/>
            <w:webHidden/>
          </w:rPr>
          <w:fldChar w:fldCharType="separate"/>
        </w:r>
        <w:r w:rsidR="00C057D6">
          <w:rPr>
            <w:noProof/>
            <w:webHidden/>
          </w:rPr>
          <w:t>13</w:t>
        </w:r>
        <w:r w:rsidR="00C057D6">
          <w:rPr>
            <w:noProof/>
            <w:webHidden/>
          </w:rPr>
          <w:fldChar w:fldCharType="end"/>
        </w:r>
      </w:hyperlink>
    </w:p>
    <w:p w14:paraId="0A0A2938" w14:textId="5B86CAB5" w:rsidR="00C057D6" w:rsidRDefault="003D0A73">
      <w:pPr>
        <w:pStyle w:val="TOC1"/>
        <w:tabs>
          <w:tab w:val="left" w:pos="480"/>
          <w:tab w:val="right" w:leader="dot" w:pos="9350"/>
        </w:tabs>
        <w:rPr>
          <w:rFonts w:asciiTheme="minorHAnsi" w:eastAsiaTheme="minorEastAsia" w:hAnsiTheme="minorHAnsi"/>
          <w:noProof/>
          <w:sz w:val="22"/>
        </w:rPr>
      </w:pPr>
      <w:hyperlink w:anchor="_Toc129882674" w:history="1">
        <w:r w:rsidR="00C057D6" w:rsidRPr="009F5FB5">
          <w:rPr>
            <w:rStyle w:val="Hyperlink"/>
            <w:noProof/>
          </w:rPr>
          <w:t>5.</w:t>
        </w:r>
        <w:r w:rsidR="00C057D6">
          <w:rPr>
            <w:rFonts w:asciiTheme="minorHAnsi" w:eastAsiaTheme="minorEastAsia" w:hAnsiTheme="minorHAnsi"/>
            <w:noProof/>
            <w:sz w:val="22"/>
          </w:rPr>
          <w:tab/>
        </w:r>
        <w:r w:rsidR="00C057D6" w:rsidRPr="009F5FB5">
          <w:rPr>
            <w:rStyle w:val="Hyperlink"/>
            <w:noProof/>
          </w:rPr>
          <w:t>Recommendations</w:t>
        </w:r>
        <w:r w:rsidR="00C057D6">
          <w:rPr>
            <w:noProof/>
            <w:webHidden/>
          </w:rPr>
          <w:tab/>
        </w:r>
        <w:r w:rsidR="00C057D6">
          <w:rPr>
            <w:noProof/>
            <w:webHidden/>
          </w:rPr>
          <w:fldChar w:fldCharType="begin"/>
        </w:r>
        <w:r w:rsidR="00C057D6">
          <w:rPr>
            <w:noProof/>
            <w:webHidden/>
          </w:rPr>
          <w:instrText xml:space="preserve"> PAGEREF _Toc129882674 \h </w:instrText>
        </w:r>
        <w:r w:rsidR="00C057D6">
          <w:rPr>
            <w:noProof/>
            <w:webHidden/>
          </w:rPr>
        </w:r>
        <w:r w:rsidR="00C057D6">
          <w:rPr>
            <w:noProof/>
            <w:webHidden/>
          </w:rPr>
          <w:fldChar w:fldCharType="separate"/>
        </w:r>
        <w:r w:rsidR="00C057D6">
          <w:rPr>
            <w:noProof/>
            <w:webHidden/>
          </w:rPr>
          <w:t>14</w:t>
        </w:r>
        <w:r w:rsidR="00C057D6">
          <w:rPr>
            <w:noProof/>
            <w:webHidden/>
          </w:rPr>
          <w:fldChar w:fldCharType="end"/>
        </w:r>
      </w:hyperlink>
    </w:p>
    <w:p w14:paraId="42DC1253" w14:textId="0DD9D1BB" w:rsidR="00C057D6" w:rsidRDefault="003D0A73">
      <w:pPr>
        <w:pStyle w:val="TOC1"/>
        <w:tabs>
          <w:tab w:val="left" w:pos="480"/>
          <w:tab w:val="right" w:leader="dot" w:pos="9350"/>
        </w:tabs>
        <w:rPr>
          <w:rFonts w:asciiTheme="minorHAnsi" w:eastAsiaTheme="minorEastAsia" w:hAnsiTheme="minorHAnsi"/>
          <w:noProof/>
          <w:sz w:val="22"/>
        </w:rPr>
      </w:pPr>
      <w:hyperlink w:anchor="_Toc129882675" w:history="1">
        <w:r w:rsidR="00C057D6" w:rsidRPr="009F5FB5">
          <w:rPr>
            <w:rStyle w:val="Hyperlink"/>
            <w:noProof/>
          </w:rPr>
          <w:t>6.</w:t>
        </w:r>
        <w:r w:rsidR="00C057D6">
          <w:rPr>
            <w:rFonts w:asciiTheme="minorHAnsi" w:eastAsiaTheme="minorEastAsia" w:hAnsiTheme="minorHAnsi"/>
            <w:noProof/>
            <w:sz w:val="22"/>
          </w:rPr>
          <w:tab/>
        </w:r>
        <w:r w:rsidR="00C057D6" w:rsidRPr="009F5FB5">
          <w:rPr>
            <w:rStyle w:val="Hyperlink"/>
            <w:noProof/>
          </w:rPr>
          <w:t>References</w:t>
        </w:r>
        <w:r w:rsidR="00C057D6">
          <w:rPr>
            <w:noProof/>
            <w:webHidden/>
          </w:rPr>
          <w:tab/>
        </w:r>
        <w:r w:rsidR="00C057D6">
          <w:rPr>
            <w:noProof/>
            <w:webHidden/>
          </w:rPr>
          <w:fldChar w:fldCharType="begin"/>
        </w:r>
        <w:r w:rsidR="00C057D6">
          <w:rPr>
            <w:noProof/>
            <w:webHidden/>
          </w:rPr>
          <w:instrText xml:space="preserve"> PAGEREF _Toc129882675 \h </w:instrText>
        </w:r>
        <w:r w:rsidR="00C057D6">
          <w:rPr>
            <w:noProof/>
            <w:webHidden/>
          </w:rPr>
        </w:r>
        <w:r w:rsidR="00C057D6">
          <w:rPr>
            <w:noProof/>
            <w:webHidden/>
          </w:rPr>
          <w:fldChar w:fldCharType="separate"/>
        </w:r>
        <w:r w:rsidR="00C057D6">
          <w:rPr>
            <w:noProof/>
            <w:webHidden/>
          </w:rPr>
          <w:t>15</w:t>
        </w:r>
        <w:r w:rsidR="00C057D6">
          <w:rPr>
            <w:noProof/>
            <w:webHidden/>
          </w:rPr>
          <w:fldChar w:fldCharType="end"/>
        </w:r>
      </w:hyperlink>
    </w:p>
    <w:p w14:paraId="0FB7D0D9" w14:textId="4FCE2EA4" w:rsidR="00C057D6" w:rsidRDefault="003D0A73">
      <w:pPr>
        <w:pStyle w:val="TOC1"/>
        <w:tabs>
          <w:tab w:val="left" w:pos="480"/>
          <w:tab w:val="right" w:leader="dot" w:pos="9350"/>
        </w:tabs>
        <w:rPr>
          <w:rFonts w:asciiTheme="minorHAnsi" w:eastAsiaTheme="minorEastAsia" w:hAnsiTheme="minorHAnsi"/>
          <w:noProof/>
          <w:sz w:val="22"/>
        </w:rPr>
      </w:pPr>
      <w:hyperlink w:anchor="_Toc129882676" w:history="1">
        <w:r w:rsidR="00C057D6" w:rsidRPr="009F5FB5">
          <w:rPr>
            <w:rStyle w:val="Hyperlink"/>
            <w:noProof/>
          </w:rPr>
          <w:t>7.</w:t>
        </w:r>
        <w:r w:rsidR="00C057D6">
          <w:rPr>
            <w:rFonts w:asciiTheme="minorHAnsi" w:eastAsiaTheme="minorEastAsia" w:hAnsiTheme="minorHAnsi"/>
            <w:noProof/>
            <w:sz w:val="22"/>
          </w:rPr>
          <w:tab/>
        </w:r>
        <w:r w:rsidR="00C057D6" w:rsidRPr="009F5FB5">
          <w:rPr>
            <w:rStyle w:val="Hyperlink"/>
            <w:noProof/>
          </w:rPr>
          <w:t>Appendix</w:t>
        </w:r>
        <w:r w:rsidR="00C057D6">
          <w:rPr>
            <w:noProof/>
            <w:webHidden/>
          </w:rPr>
          <w:tab/>
        </w:r>
        <w:r w:rsidR="00C057D6">
          <w:rPr>
            <w:noProof/>
            <w:webHidden/>
          </w:rPr>
          <w:fldChar w:fldCharType="begin"/>
        </w:r>
        <w:r w:rsidR="00C057D6">
          <w:rPr>
            <w:noProof/>
            <w:webHidden/>
          </w:rPr>
          <w:instrText xml:space="preserve"> PAGEREF _Toc129882676 \h </w:instrText>
        </w:r>
        <w:r w:rsidR="00C057D6">
          <w:rPr>
            <w:noProof/>
            <w:webHidden/>
          </w:rPr>
        </w:r>
        <w:r w:rsidR="00C057D6">
          <w:rPr>
            <w:noProof/>
            <w:webHidden/>
          </w:rPr>
          <w:fldChar w:fldCharType="separate"/>
        </w:r>
        <w:r w:rsidR="00C057D6">
          <w:rPr>
            <w:noProof/>
            <w:webHidden/>
          </w:rPr>
          <w:t>17</w:t>
        </w:r>
        <w:r w:rsidR="00C057D6">
          <w:rPr>
            <w:noProof/>
            <w:webHidden/>
          </w:rPr>
          <w:fldChar w:fldCharType="end"/>
        </w:r>
      </w:hyperlink>
    </w:p>
    <w:p w14:paraId="21AC44F9" w14:textId="1635E512" w:rsidR="00494A8C" w:rsidRDefault="00494A8C" w:rsidP="00037B5C">
      <w:pPr>
        <w:jc w:val="center"/>
        <w:rPr>
          <w:b/>
          <w:sz w:val="32"/>
        </w:rPr>
      </w:pPr>
      <w:r>
        <w:rPr>
          <w:b/>
          <w:sz w:val="32"/>
        </w:rPr>
        <w:fldChar w:fldCharType="end"/>
      </w:r>
    </w:p>
    <w:p w14:paraId="5D3987D3" w14:textId="031C9B06" w:rsidR="00494A8C" w:rsidRDefault="00494A8C" w:rsidP="00037B5C">
      <w:pPr>
        <w:jc w:val="center"/>
        <w:rPr>
          <w:b/>
          <w:sz w:val="32"/>
        </w:rPr>
      </w:pPr>
    </w:p>
    <w:p w14:paraId="7B73E1D5" w14:textId="27ABB27A" w:rsidR="00494A8C" w:rsidRDefault="00494A8C" w:rsidP="00037B5C">
      <w:pPr>
        <w:jc w:val="center"/>
        <w:rPr>
          <w:b/>
          <w:sz w:val="32"/>
        </w:rPr>
      </w:pPr>
    </w:p>
    <w:p w14:paraId="00EAB3BD" w14:textId="46FDFCBA" w:rsidR="00494A8C" w:rsidRDefault="00494A8C" w:rsidP="00037B5C">
      <w:pPr>
        <w:jc w:val="center"/>
        <w:rPr>
          <w:b/>
          <w:sz w:val="32"/>
        </w:rPr>
      </w:pPr>
    </w:p>
    <w:p w14:paraId="18D545B7" w14:textId="48E029C3" w:rsidR="00494A8C" w:rsidRDefault="00494A8C" w:rsidP="00037B5C">
      <w:pPr>
        <w:jc w:val="center"/>
        <w:rPr>
          <w:b/>
          <w:sz w:val="32"/>
        </w:rPr>
      </w:pPr>
    </w:p>
    <w:p w14:paraId="5AAF0517" w14:textId="076328BD" w:rsidR="00494A8C" w:rsidRDefault="00494A8C" w:rsidP="00037B5C">
      <w:pPr>
        <w:jc w:val="center"/>
        <w:rPr>
          <w:b/>
          <w:sz w:val="32"/>
        </w:rPr>
      </w:pPr>
    </w:p>
    <w:p w14:paraId="021E84EC" w14:textId="67DE164B" w:rsidR="00494A8C" w:rsidRDefault="00494A8C" w:rsidP="00037B5C">
      <w:pPr>
        <w:jc w:val="center"/>
        <w:rPr>
          <w:b/>
          <w:sz w:val="32"/>
        </w:rPr>
      </w:pPr>
    </w:p>
    <w:p w14:paraId="4E0A1CCE" w14:textId="74FFE858" w:rsidR="00494A8C" w:rsidRDefault="00494A8C" w:rsidP="00037B5C">
      <w:pPr>
        <w:jc w:val="center"/>
        <w:rPr>
          <w:b/>
          <w:sz w:val="32"/>
        </w:rPr>
      </w:pPr>
    </w:p>
    <w:p w14:paraId="18816C2F" w14:textId="3820166D" w:rsidR="00494A8C" w:rsidRDefault="00494A8C" w:rsidP="00037B5C">
      <w:pPr>
        <w:jc w:val="center"/>
        <w:rPr>
          <w:b/>
          <w:sz w:val="32"/>
        </w:rPr>
      </w:pPr>
    </w:p>
    <w:p w14:paraId="6797F39B" w14:textId="42178C14" w:rsidR="00037B5C" w:rsidRDefault="00037B5C" w:rsidP="00037B5C">
      <w:pPr>
        <w:jc w:val="center"/>
        <w:rPr>
          <w:b/>
          <w:sz w:val="32"/>
        </w:rPr>
      </w:pPr>
      <w:r w:rsidRPr="00037B5C">
        <w:rPr>
          <w:b/>
          <w:sz w:val="32"/>
        </w:rPr>
        <w:t>List of Figures</w:t>
      </w:r>
    </w:p>
    <w:p w14:paraId="36CD3989" w14:textId="597FCB84" w:rsidR="00494A8C" w:rsidRDefault="00494A8C">
      <w:pPr>
        <w:pStyle w:val="TableofFigures"/>
        <w:tabs>
          <w:tab w:val="right" w:leader="dot" w:pos="9350"/>
        </w:tabs>
        <w:rPr>
          <w:noProof/>
        </w:rPr>
      </w:pPr>
      <w:r>
        <w:rPr>
          <w:b/>
          <w:sz w:val="32"/>
        </w:rPr>
        <w:fldChar w:fldCharType="begin"/>
      </w:r>
      <w:r>
        <w:rPr>
          <w:b/>
          <w:sz w:val="32"/>
        </w:rPr>
        <w:instrText xml:space="preserve"> TOC \h \z \c "Figure" </w:instrText>
      </w:r>
      <w:r>
        <w:rPr>
          <w:b/>
          <w:sz w:val="32"/>
        </w:rPr>
        <w:fldChar w:fldCharType="separate"/>
      </w:r>
      <w:hyperlink r:id="rId8" w:anchor="_Toc129882634" w:history="1">
        <w:r w:rsidRPr="007A4D4A">
          <w:rPr>
            <w:rStyle w:val="Hyperlink"/>
            <w:noProof/>
          </w:rPr>
          <w:t>Figure 2</w:t>
        </w:r>
        <w:r w:rsidRPr="007A4D4A">
          <w:rPr>
            <w:rStyle w:val="Hyperlink"/>
            <w:noProof/>
          </w:rPr>
          <w:noBreakHyphen/>
          <w:t>1: Time spent on activities</w:t>
        </w:r>
        <w:r>
          <w:rPr>
            <w:noProof/>
            <w:webHidden/>
          </w:rPr>
          <w:tab/>
        </w:r>
        <w:r>
          <w:rPr>
            <w:noProof/>
            <w:webHidden/>
          </w:rPr>
          <w:fldChar w:fldCharType="begin"/>
        </w:r>
        <w:r>
          <w:rPr>
            <w:noProof/>
            <w:webHidden/>
          </w:rPr>
          <w:instrText xml:space="preserve"> PAGEREF _Toc129882634 \h </w:instrText>
        </w:r>
        <w:r>
          <w:rPr>
            <w:noProof/>
            <w:webHidden/>
          </w:rPr>
        </w:r>
        <w:r>
          <w:rPr>
            <w:noProof/>
            <w:webHidden/>
          </w:rPr>
          <w:fldChar w:fldCharType="separate"/>
        </w:r>
        <w:r w:rsidR="00C057D6">
          <w:rPr>
            <w:noProof/>
            <w:webHidden/>
          </w:rPr>
          <w:t>6</w:t>
        </w:r>
        <w:r>
          <w:rPr>
            <w:noProof/>
            <w:webHidden/>
          </w:rPr>
          <w:fldChar w:fldCharType="end"/>
        </w:r>
      </w:hyperlink>
    </w:p>
    <w:p w14:paraId="7A2500A7" w14:textId="6215726C" w:rsidR="00494A8C" w:rsidRDefault="003D0A73">
      <w:pPr>
        <w:pStyle w:val="TableofFigures"/>
        <w:tabs>
          <w:tab w:val="right" w:leader="dot" w:pos="9350"/>
        </w:tabs>
        <w:rPr>
          <w:noProof/>
        </w:rPr>
      </w:pPr>
      <w:hyperlink r:id="rId9" w:anchor="_Toc129882635" w:history="1">
        <w:r w:rsidR="00494A8C" w:rsidRPr="007A4D4A">
          <w:rPr>
            <w:rStyle w:val="Hyperlink"/>
            <w:noProof/>
          </w:rPr>
          <w:t>Figure 3</w:t>
        </w:r>
        <w:r w:rsidR="00494A8C" w:rsidRPr="007A4D4A">
          <w:rPr>
            <w:rStyle w:val="Hyperlink"/>
            <w:noProof/>
          </w:rPr>
          <w:noBreakHyphen/>
          <w:t>1: Selection process of external management candidates</w:t>
        </w:r>
        <w:r w:rsidR="00494A8C">
          <w:rPr>
            <w:noProof/>
            <w:webHidden/>
          </w:rPr>
          <w:tab/>
        </w:r>
        <w:r w:rsidR="00494A8C">
          <w:rPr>
            <w:noProof/>
            <w:webHidden/>
          </w:rPr>
          <w:fldChar w:fldCharType="begin"/>
        </w:r>
        <w:r w:rsidR="00494A8C">
          <w:rPr>
            <w:noProof/>
            <w:webHidden/>
          </w:rPr>
          <w:instrText xml:space="preserve"> PAGEREF _Toc129882635 \h </w:instrText>
        </w:r>
        <w:r w:rsidR="00494A8C">
          <w:rPr>
            <w:noProof/>
            <w:webHidden/>
          </w:rPr>
        </w:r>
        <w:r w:rsidR="00494A8C">
          <w:rPr>
            <w:noProof/>
            <w:webHidden/>
          </w:rPr>
          <w:fldChar w:fldCharType="separate"/>
        </w:r>
        <w:r w:rsidR="00C057D6">
          <w:rPr>
            <w:noProof/>
            <w:webHidden/>
          </w:rPr>
          <w:t>7</w:t>
        </w:r>
        <w:r w:rsidR="00494A8C">
          <w:rPr>
            <w:noProof/>
            <w:webHidden/>
          </w:rPr>
          <w:fldChar w:fldCharType="end"/>
        </w:r>
      </w:hyperlink>
    </w:p>
    <w:p w14:paraId="7896F63C" w14:textId="2EE058CD" w:rsidR="00494A8C" w:rsidRDefault="003D0A73">
      <w:pPr>
        <w:pStyle w:val="TableofFigures"/>
        <w:tabs>
          <w:tab w:val="right" w:leader="dot" w:pos="9350"/>
        </w:tabs>
        <w:rPr>
          <w:noProof/>
        </w:rPr>
      </w:pPr>
      <w:hyperlink r:id="rId10" w:anchor="_Toc129882636" w:history="1">
        <w:r w:rsidR="00494A8C" w:rsidRPr="007A4D4A">
          <w:rPr>
            <w:rStyle w:val="Hyperlink"/>
            <w:noProof/>
          </w:rPr>
          <w:t>Figure 7</w:t>
        </w:r>
        <w:r w:rsidR="00494A8C" w:rsidRPr="007A4D4A">
          <w:rPr>
            <w:rStyle w:val="Hyperlink"/>
            <w:noProof/>
          </w:rPr>
          <w:noBreakHyphen/>
          <w:t>1: Selection and recruitment process</w:t>
        </w:r>
        <w:r w:rsidR="00494A8C">
          <w:rPr>
            <w:noProof/>
            <w:webHidden/>
          </w:rPr>
          <w:tab/>
        </w:r>
        <w:r w:rsidR="00494A8C">
          <w:rPr>
            <w:noProof/>
            <w:webHidden/>
          </w:rPr>
          <w:fldChar w:fldCharType="begin"/>
        </w:r>
        <w:r w:rsidR="00494A8C">
          <w:rPr>
            <w:noProof/>
            <w:webHidden/>
          </w:rPr>
          <w:instrText xml:space="preserve"> PAGEREF _Toc129882636 \h </w:instrText>
        </w:r>
        <w:r w:rsidR="00494A8C">
          <w:rPr>
            <w:noProof/>
            <w:webHidden/>
          </w:rPr>
        </w:r>
        <w:r w:rsidR="00494A8C">
          <w:rPr>
            <w:noProof/>
            <w:webHidden/>
          </w:rPr>
          <w:fldChar w:fldCharType="separate"/>
        </w:r>
        <w:r w:rsidR="00C057D6">
          <w:rPr>
            <w:noProof/>
            <w:webHidden/>
          </w:rPr>
          <w:t>17</w:t>
        </w:r>
        <w:r w:rsidR="00494A8C">
          <w:rPr>
            <w:noProof/>
            <w:webHidden/>
          </w:rPr>
          <w:fldChar w:fldCharType="end"/>
        </w:r>
      </w:hyperlink>
    </w:p>
    <w:p w14:paraId="52714778" w14:textId="07BEBBDC" w:rsidR="00494A8C" w:rsidRDefault="003D0A73">
      <w:pPr>
        <w:pStyle w:val="TableofFigures"/>
        <w:tabs>
          <w:tab w:val="right" w:leader="dot" w:pos="9350"/>
        </w:tabs>
        <w:rPr>
          <w:noProof/>
        </w:rPr>
      </w:pPr>
      <w:hyperlink r:id="rId11" w:anchor="_Toc129882637" w:history="1">
        <w:r w:rsidR="00494A8C" w:rsidRPr="007A4D4A">
          <w:rPr>
            <w:rStyle w:val="Hyperlink"/>
            <w:noProof/>
          </w:rPr>
          <w:t>Figure 7</w:t>
        </w:r>
        <w:r w:rsidR="00494A8C" w:rsidRPr="007A4D4A">
          <w:rPr>
            <w:rStyle w:val="Hyperlink"/>
            <w:noProof/>
          </w:rPr>
          <w:noBreakHyphen/>
          <w:t>2: Selection in TESCO PLC</w:t>
        </w:r>
        <w:r w:rsidR="00494A8C">
          <w:rPr>
            <w:noProof/>
            <w:webHidden/>
          </w:rPr>
          <w:tab/>
        </w:r>
        <w:r w:rsidR="00494A8C">
          <w:rPr>
            <w:noProof/>
            <w:webHidden/>
          </w:rPr>
          <w:fldChar w:fldCharType="begin"/>
        </w:r>
        <w:r w:rsidR="00494A8C">
          <w:rPr>
            <w:noProof/>
            <w:webHidden/>
          </w:rPr>
          <w:instrText xml:space="preserve"> PAGEREF _Toc129882637 \h </w:instrText>
        </w:r>
        <w:r w:rsidR="00494A8C">
          <w:rPr>
            <w:noProof/>
            <w:webHidden/>
          </w:rPr>
        </w:r>
        <w:r w:rsidR="00494A8C">
          <w:rPr>
            <w:noProof/>
            <w:webHidden/>
          </w:rPr>
          <w:fldChar w:fldCharType="separate"/>
        </w:r>
        <w:r w:rsidR="00C057D6">
          <w:rPr>
            <w:noProof/>
            <w:webHidden/>
          </w:rPr>
          <w:t>18</w:t>
        </w:r>
        <w:r w:rsidR="00494A8C">
          <w:rPr>
            <w:noProof/>
            <w:webHidden/>
          </w:rPr>
          <w:fldChar w:fldCharType="end"/>
        </w:r>
      </w:hyperlink>
    </w:p>
    <w:p w14:paraId="1C65AEBD" w14:textId="5E3EA663" w:rsidR="00494A8C" w:rsidRPr="00037B5C" w:rsidRDefault="00494A8C" w:rsidP="00037B5C">
      <w:pPr>
        <w:jc w:val="center"/>
        <w:rPr>
          <w:b/>
          <w:sz w:val="32"/>
        </w:rPr>
      </w:pPr>
      <w:r>
        <w:rPr>
          <w:b/>
          <w:sz w:val="32"/>
        </w:rPr>
        <w:fldChar w:fldCharType="end"/>
      </w:r>
    </w:p>
    <w:p w14:paraId="103D92A1" w14:textId="252EF438" w:rsidR="00037B5C" w:rsidRPr="00037B5C" w:rsidRDefault="00037B5C" w:rsidP="00037B5C">
      <w:pPr>
        <w:jc w:val="center"/>
        <w:rPr>
          <w:b/>
          <w:sz w:val="40"/>
        </w:rPr>
      </w:pPr>
    </w:p>
    <w:p w14:paraId="155BD7FF" w14:textId="7F7A0855" w:rsidR="00037B5C" w:rsidRDefault="00037B5C" w:rsidP="00037B5C">
      <w:pPr>
        <w:jc w:val="center"/>
        <w:rPr>
          <w:b/>
          <w:sz w:val="32"/>
        </w:rPr>
      </w:pPr>
    </w:p>
    <w:p w14:paraId="079E95A6" w14:textId="69DFC304" w:rsidR="00037B5C" w:rsidRDefault="00037B5C" w:rsidP="00037B5C">
      <w:pPr>
        <w:jc w:val="center"/>
        <w:rPr>
          <w:b/>
          <w:sz w:val="32"/>
        </w:rPr>
      </w:pPr>
    </w:p>
    <w:p w14:paraId="484955C2" w14:textId="406BBD22" w:rsidR="00037B5C" w:rsidRDefault="00037B5C" w:rsidP="00037B5C">
      <w:pPr>
        <w:jc w:val="center"/>
        <w:rPr>
          <w:b/>
          <w:sz w:val="32"/>
        </w:rPr>
      </w:pPr>
    </w:p>
    <w:p w14:paraId="00438A09" w14:textId="1874A1E7" w:rsidR="00037B5C" w:rsidRDefault="00037B5C" w:rsidP="00037B5C">
      <w:pPr>
        <w:jc w:val="center"/>
        <w:rPr>
          <w:b/>
          <w:sz w:val="32"/>
        </w:rPr>
      </w:pPr>
    </w:p>
    <w:p w14:paraId="4D73C6AD" w14:textId="6D99B7AE" w:rsidR="00037B5C" w:rsidRDefault="00037B5C" w:rsidP="00037B5C">
      <w:pPr>
        <w:jc w:val="center"/>
        <w:rPr>
          <w:b/>
          <w:sz w:val="32"/>
        </w:rPr>
      </w:pPr>
    </w:p>
    <w:p w14:paraId="3D289070" w14:textId="5839E6D6" w:rsidR="00037B5C" w:rsidRDefault="00037B5C" w:rsidP="00037B5C">
      <w:pPr>
        <w:jc w:val="center"/>
        <w:rPr>
          <w:b/>
          <w:sz w:val="32"/>
        </w:rPr>
      </w:pPr>
    </w:p>
    <w:p w14:paraId="40598AE4" w14:textId="46321CED" w:rsidR="00037B5C" w:rsidRDefault="00037B5C" w:rsidP="00037B5C">
      <w:pPr>
        <w:jc w:val="center"/>
        <w:rPr>
          <w:b/>
          <w:sz w:val="32"/>
        </w:rPr>
      </w:pPr>
    </w:p>
    <w:p w14:paraId="0B8C909C" w14:textId="2A94625A" w:rsidR="00037B5C" w:rsidRDefault="00037B5C" w:rsidP="00037B5C">
      <w:pPr>
        <w:jc w:val="center"/>
        <w:rPr>
          <w:b/>
          <w:sz w:val="32"/>
        </w:rPr>
      </w:pPr>
    </w:p>
    <w:p w14:paraId="198DDA95" w14:textId="72074F55" w:rsidR="00037B5C" w:rsidRDefault="00037B5C" w:rsidP="00037B5C">
      <w:pPr>
        <w:jc w:val="center"/>
        <w:rPr>
          <w:b/>
          <w:sz w:val="32"/>
        </w:rPr>
      </w:pPr>
    </w:p>
    <w:p w14:paraId="1D7B5B7A" w14:textId="20712ADE" w:rsidR="00037B5C" w:rsidRDefault="00037B5C" w:rsidP="00037B5C">
      <w:pPr>
        <w:jc w:val="center"/>
        <w:rPr>
          <w:b/>
          <w:sz w:val="32"/>
        </w:rPr>
      </w:pPr>
    </w:p>
    <w:p w14:paraId="30864E6E" w14:textId="2B7BAC40" w:rsidR="00037B5C" w:rsidRDefault="00037B5C" w:rsidP="00037B5C">
      <w:pPr>
        <w:jc w:val="center"/>
        <w:rPr>
          <w:b/>
          <w:sz w:val="32"/>
        </w:rPr>
      </w:pPr>
    </w:p>
    <w:p w14:paraId="428BE85E" w14:textId="0C5E452E" w:rsidR="00037B5C" w:rsidRDefault="00037B5C" w:rsidP="00037B5C">
      <w:pPr>
        <w:jc w:val="center"/>
        <w:rPr>
          <w:b/>
          <w:sz w:val="32"/>
        </w:rPr>
      </w:pPr>
    </w:p>
    <w:p w14:paraId="17909FD3" w14:textId="22501847" w:rsidR="00037B5C" w:rsidRDefault="00037B5C" w:rsidP="00037B5C">
      <w:pPr>
        <w:jc w:val="center"/>
        <w:rPr>
          <w:b/>
          <w:sz w:val="32"/>
        </w:rPr>
      </w:pPr>
    </w:p>
    <w:p w14:paraId="75C01F3A" w14:textId="667AE031" w:rsidR="00037B5C" w:rsidRDefault="00037B5C" w:rsidP="00037B5C">
      <w:pPr>
        <w:jc w:val="center"/>
        <w:rPr>
          <w:b/>
          <w:sz w:val="32"/>
        </w:rPr>
      </w:pPr>
    </w:p>
    <w:p w14:paraId="12F795D7" w14:textId="3F3C0B02" w:rsidR="00037B5C" w:rsidRDefault="00037B5C" w:rsidP="00037B5C">
      <w:pPr>
        <w:jc w:val="center"/>
        <w:rPr>
          <w:b/>
          <w:sz w:val="32"/>
        </w:rPr>
      </w:pPr>
    </w:p>
    <w:p w14:paraId="731389E8" w14:textId="4F9E8F8D" w:rsidR="00037B5C" w:rsidRDefault="00037B5C" w:rsidP="00494A8C">
      <w:pPr>
        <w:rPr>
          <w:b/>
          <w:sz w:val="32"/>
        </w:rPr>
      </w:pPr>
    </w:p>
    <w:p w14:paraId="10F6013F" w14:textId="1E5FC011" w:rsidR="00037B5C" w:rsidRDefault="006F6D1C" w:rsidP="00037B5C">
      <w:pPr>
        <w:pStyle w:val="Heading1"/>
      </w:pPr>
      <w:bookmarkStart w:id="0" w:name="_Toc129882663"/>
      <w:r>
        <w:t xml:space="preserve">  </w:t>
      </w:r>
      <w:r w:rsidR="00037B5C">
        <w:t>Introduction</w:t>
      </w:r>
      <w:bookmarkEnd w:id="0"/>
      <w:r w:rsidR="00037B5C">
        <w:t xml:space="preserve"> </w:t>
      </w:r>
    </w:p>
    <w:p w14:paraId="3FAB80AB" w14:textId="423F5189" w:rsidR="002521EF" w:rsidRDefault="001C15C5" w:rsidP="002521EF">
      <w:r w:rsidRPr="001C15C5">
        <w:t>A crucial area in any organization is human resource management. Successful employee management depends on proper HRM function management. Increasing the number of candidates for organizational openings is done through recruitment. From the pool of recruited candidates, selection entails choosing the best candidates. Finding the best employees for the company and onboarding them is the process. For the development of an organization, each of these processes is crucial. Therefore, having a thorough understanding of these factors is essential. The theoretical and practical applications of these HR functions for TESCO PLC are provided in the current report. This company has broadened the range of industries in which it operates. Therefore, to make recommendations, it is necessary to comprehend the results and associated processes. The study explains each TESCO PLC function in detail, as well as the shortcomings of these HR-related functions. Understanding the shortcomings and their effects was also successfully provided. Further, benefits of the improvement of recruitment, selection, and hiring are also provided here in three categories: benefits to the organization, employees, and stakeholders. Finally, recommendations for the organization also provided effectively</w:t>
      </w:r>
      <w:r w:rsidR="000C7184">
        <w:t xml:space="preserve">. </w:t>
      </w:r>
    </w:p>
    <w:p w14:paraId="1227DDE6" w14:textId="1E786DF7" w:rsidR="001C15C5" w:rsidRDefault="001C15C5" w:rsidP="002521EF"/>
    <w:p w14:paraId="0D1F530F" w14:textId="05C20E04" w:rsidR="001C15C5" w:rsidRDefault="001C15C5" w:rsidP="002521EF"/>
    <w:p w14:paraId="00A05F56" w14:textId="23761C58" w:rsidR="001C15C5" w:rsidRDefault="001C15C5" w:rsidP="002521EF"/>
    <w:p w14:paraId="052A14FF" w14:textId="3A741C05" w:rsidR="001C15C5" w:rsidRDefault="001C15C5" w:rsidP="002521EF"/>
    <w:p w14:paraId="1363AF71" w14:textId="724E4615" w:rsidR="001C15C5" w:rsidRDefault="001C15C5" w:rsidP="002521EF"/>
    <w:p w14:paraId="3FE39122" w14:textId="1843A8C9" w:rsidR="001C15C5" w:rsidRDefault="001C15C5" w:rsidP="002521EF"/>
    <w:p w14:paraId="76AEDBEA" w14:textId="2D37A95A" w:rsidR="001C15C5" w:rsidRDefault="001C15C5" w:rsidP="002521EF"/>
    <w:p w14:paraId="4B68B996" w14:textId="0BA48BCF" w:rsidR="001C15C5" w:rsidRDefault="001C15C5" w:rsidP="002521EF"/>
    <w:p w14:paraId="42942F48" w14:textId="49E6C801" w:rsidR="001C15C5" w:rsidRDefault="001C15C5" w:rsidP="002521EF"/>
    <w:p w14:paraId="3593A8F4" w14:textId="7CC56344" w:rsidR="001C15C5" w:rsidRDefault="001C15C5" w:rsidP="002521EF"/>
    <w:p w14:paraId="3B7E249C" w14:textId="714F46B7" w:rsidR="001C15C5" w:rsidRDefault="001C15C5" w:rsidP="002521EF"/>
    <w:p w14:paraId="0958D6B7" w14:textId="3031E440" w:rsidR="001C15C5" w:rsidRDefault="001C15C5" w:rsidP="002521EF"/>
    <w:p w14:paraId="050E46D1" w14:textId="0FBF720E" w:rsidR="001C15C5" w:rsidRDefault="001C15C5" w:rsidP="002521EF"/>
    <w:p w14:paraId="3E874A6B" w14:textId="673EC1B6" w:rsidR="001C15C5" w:rsidRDefault="001C15C5" w:rsidP="002521EF"/>
    <w:p w14:paraId="6D9A50F6" w14:textId="77777777" w:rsidR="001C15C5" w:rsidRPr="002521EF" w:rsidRDefault="001C15C5" w:rsidP="002521EF"/>
    <w:p w14:paraId="24FA90E2" w14:textId="2FA09A71" w:rsidR="00037B5C" w:rsidRDefault="006F6D1C" w:rsidP="00037B5C">
      <w:pPr>
        <w:pStyle w:val="Heading1"/>
      </w:pPr>
      <w:bookmarkStart w:id="1" w:name="_Toc129882664"/>
      <w:r>
        <w:lastRenderedPageBreak/>
        <w:t xml:space="preserve">   </w:t>
      </w:r>
      <w:r w:rsidR="00037B5C">
        <w:t>Organizational Description</w:t>
      </w:r>
      <w:bookmarkEnd w:id="1"/>
      <w:r w:rsidR="00037B5C">
        <w:t xml:space="preserve"> </w:t>
      </w:r>
    </w:p>
    <w:p w14:paraId="39610699" w14:textId="571A0B26" w:rsidR="002521EF" w:rsidRPr="003F0E00" w:rsidRDefault="002521EF" w:rsidP="009076C2">
      <w:r w:rsidRPr="00472E6E">
        <w:t>T</w:t>
      </w:r>
      <w:r w:rsidR="009076C2">
        <w:t>ESCO PLC is the chosen company</w:t>
      </w:r>
      <w:r w:rsidR="009A7FD0">
        <w:t>.</w:t>
      </w:r>
      <w:r w:rsidR="009A7FD0" w:rsidRPr="009A7FD0">
        <w:t xml:space="preserve"> </w:t>
      </w:r>
      <w:r w:rsidR="009A7FD0" w:rsidRPr="00472E6E">
        <w:t>The company's headquarters are in the United Kingdom, where it operates as a British grocery retailer</w:t>
      </w:r>
      <w:r w:rsidR="009A7FD0">
        <w:t xml:space="preserve"> </w:t>
      </w:r>
      <w:sdt>
        <w:sdtPr>
          <w:id w:val="-985166982"/>
          <w:citation/>
        </w:sdtPr>
        <w:sdtContent>
          <w:r w:rsidR="009A7FD0">
            <w:fldChar w:fldCharType="begin"/>
          </w:r>
          <w:r w:rsidR="009A7FD0">
            <w:instrText xml:space="preserve"> CITATION Sha226 \l 1033 </w:instrText>
          </w:r>
          <w:r w:rsidR="009A7FD0">
            <w:fldChar w:fldCharType="separate"/>
          </w:r>
          <w:r w:rsidR="009A7FD0" w:rsidRPr="00883972">
            <w:rPr>
              <w:noProof/>
            </w:rPr>
            <w:t>(Sharmaa, et al., 2022)</w:t>
          </w:r>
          <w:r w:rsidR="009A7FD0">
            <w:fldChar w:fldCharType="end"/>
          </w:r>
        </w:sdtContent>
      </w:sdt>
      <w:r w:rsidR="009A7FD0">
        <w:t>.</w:t>
      </w:r>
      <w:r w:rsidR="009076C2">
        <w:rPr>
          <w:noProof/>
        </w:rPr>
        <w:t xml:space="preserve"> </w:t>
      </w:r>
      <w:r w:rsidRPr="00472E6E">
        <w:t>The company's headquarters are in the United Kingdom, where it operates as a British grocery retailer. The company was established in 1919. The organization also covers other areas. 354,744 people are working for the organization chain globally in several departments, including TESCO Bank and TESCO Mobile</w:t>
      </w:r>
      <w:r>
        <w:t xml:space="preserve"> </w:t>
      </w:r>
      <w:sdt>
        <w:sdtPr>
          <w:id w:val="1013729789"/>
          <w:citation/>
        </w:sdtPr>
        <w:sdtEndPr/>
        <w:sdtContent>
          <w:r>
            <w:fldChar w:fldCharType="begin"/>
          </w:r>
          <w:r>
            <w:instrText xml:space="preserve"> CITATION Ann227 \l 1033 </w:instrText>
          </w:r>
          <w:r>
            <w:fldChar w:fldCharType="separate"/>
          </w:r>
          <w:r w:rsidRPr="009545A2">
            <w:rPr>
              <w:noProof/>
            </w:rPr>
            <w:t>(Annual Report , 2022)</w:t>
          </w:r>
          <w:r>
            <w:fldChar w:fldCharType="end"/>
          </w:r>
        </w:sdtContent>
      </w:sdt>
      <w:r w:rsidRPr="00472E6E">
        <w:t>. Additionally, there are 32% female employees, leaving 68% of the workforce to be made up of men. There are ways to help employees achieve the best results</w:t>
      </w:r>
      <w:r w:rsidR="007E1975">
        <w:t xml:space="preserve"> </w:t>
      </w:r>
      <w:sdt>
        <w:sdtPr>
          <w:id w:val="26688516"/>
          <w:citation/>
        </w:sdtPr>
        <w:sdtContent>
          <w:r w:rsidR="007E1975">
            <w:fldChar w:fldCharType="begin"/>
          </w:r>
          <w:r w:rsidR="007E1975">
            <w:instrText xml:space="preserve"> CITATION Yaw22 \l 1033 </w:instrText>
          </w:r>
          <w:r w:rsidR="007E1975">
            <w:fldChar w:fldCharType="separate"/>
          </w:r>
          <w:r w:rsidR="007E1975" w:rsidRPr="00883972">
            <w:rPr>
              <w:noProof/>
            </w:rPr>
            <w:t>(Yawson &amp; Yamoah, 2022)</w:t>
          </w:r>
          <w:r w:rsidR="007E1975">
            <w:fldChar w:fldCharType="end"/>
          </w:r>
        </w:sdtContent>
      </w:sdt>
      <w:r w:rsidRPr="00472E6E">
        <w:t xml:space="preserve">. The company has made significant advancements and is currently operating successfully in its specialized field. In 2022, revenue will total 61.34 billion </w:t>
      </w:r>
      <w:r>
        <w:t xml:space="preserve">GBP </w:t>
      </w:r>
      <w:sdt>
        <w:sdtPr>
          <w:id w:val="1567306055"/>
          <w:citation/>
        </w:sdtPr>
        <w:sdtEndPr/>
        <w:sdtContent>
          <w:r>
            <w:fldChar w:fldCharType="begin"/>
          </w:r>
          <w:r>
            <w:instrText xml:space="preserve"> CITATION Ann227 \l 1033 </w:instrText>
          </w:r>
          <w:r>
            <w:fldChar w:fldCharType="separate"/>
          </w:r>
          <w:r w:rsidRPr="009545A2">
            <w:rPr>
              <w:noProof/>
            </w:rPr>
            <w:t>(Annual Report , 2022)</w:t>
          </w:r>
          <w:r>
            <w:fldChar w:fldCharType="end"/>
          </w:r>
        </w:sdtContent>
      </w:sdt>
      <w:r w:rsidRPr="00472E6E">
        <w:t>. Customers, coworkers, suppliers, and shareholders make up the majority of the company's stakeholders. The organization's culture is regarded as a crucial identifying characteristic.</w:t>
      </w:r>
      <w:r>
        <w:t xml:space="preserve"> </w:t>
      </w:r>
      <w:r w:rsidRPr="00472E6E">
        <w:t>Different amounts of time have been set aside to differentiate the operations. The amount of time between the various activities is shown below. According to the data, 21% of the time is spent on governance. It includes stakeholder management and culture</w:t>
      </w:r>
      <w:r>
        <w:t xml:space="preserve"> </w:t>
      </w:r>
      <w:sdt>
        <w:sdtPr>
          <w:id w:val="161739912"/>
          <w:citation/>
        </w:sdtPr>
        <w:sdtEndPr/>
        <w:sdtContent>
          <w:r>
            <w:fldChar w:fldCharType="begin"/>
          </w:r>
          <w:r>
            <w:instrText xml:space="preserve"> CITATION Ann227 \l 1033 </w:instrText>
          </w:r>
          <w:r>
            <w:fldChar w:fldCharType="separate"/>
          </w:r>
          <w:r w:rsidRPr="009545A2">
            <w:rPr>
              <w:noProof/>
            </w:rPr>
            <w:t>(Annual Report , 2022)</w:t>
          </w:r>
          <w:r>
            <w:fldChar w:fldCharType="end"/>
          </w:r>
        </w:sdtContent>
      </w:sdt>
      <w:r>
        <w:t xml:space="preserve">. </w:t>
      </w:r>
    </w:p>
    <w:p w14:paraId="5A4700E2" w14:textId="77777777" w:rsidR="002521EF" w:rsidRDefault="002521EF" w:rsidP="002521EF">
      <w:r>
        <w:rPr>
          <w:noProof/>
        </w:rPr>
        <mc:AlternateContent>
          <mc:Choice Requires="wps">
            <w:drawing>
              <wp:anchor distT="0" distB="0" distL="114300" distR="114300" simplePos="0" relativeHeight="251660288" behindDoc="1" locked="0" layoutInCell="1" allowOverlap="1" wp14:anchorId="4B4437D4" wp14:editId="131EAB3E">
                <wp:simplePos x="0" y="0"/>
                <wp:positionH relativeFrom="column">
                  <wp:posOffset>1384300</wp:posOffset>
                </wp:positionH>
                <wp:positionV relativeFrom="paragraph">
                  <wp:posOffset>1570355</wp:posOffset>
                </wp:positionV>
                <wp:extent cx="288290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882900" cy="635"/>
                        </a:xfrm>
                        <a:prstGeom prst="rect">
                          <a:avLst/>
                        </a:prstGeom>
                        <a:solidFill>
                          <a:prstClr val="white"/>
                        </a:solidFill>
                        <a:ln>
                          <a:noFill/>
                        </a:ln>
                      </wps:spPr>
                      <wps:txbx>
                        <w:txbxContent>
                          <w:p w14:paraId="04D597C6" w14:textId="30C3CC97" w:rsidR="002521EF" w:rsidRDefault="002521EF" w:rsidP="002521EF">
                            <w:pPr>
                              <w:jc w:val="center"/>
                            </w:pPr>
                            <w:bookmarkStart w:id="2" w:name="_Toc129856680"/>
                            <w:bookmarkStart w:id="3" w:name="_Toc129882634"/>
                            <w:r>
                              <w:t xml:space="preserve">Figure </w:t>
                            </w:r>
                            <w:r w:rsidR="003D0A73">
                              <w:fldChar w:fldCharType="begin"/>
                            </w:r>
                            <w:r w:rsidR="003D0A73">
                              <w:instrText xml:space="preserve"> STYLEREF 1 \s </w:instrText>
                            </w:r>
                            <w:r w:rsidR="003D0A73">
                              <w:fldChar w:fldCharType="separate"/>
                            </w:r>
                            <w:r w:rsidR="00441A02">
                              <w:rPr>
                                <w:noProof/>
                              </w:rPr>
                              <w:t>2</w:t>
                            </w:r>
                            <w:r w:rsidR="003D0A73">
                              <w:rPr>
                                <w:noProof/>
                              </w:rPr>
                              <w:fldChar w:fldCharType="end"/>
                            </w:r>
                            <w:r w:rsidR="008132CC">
                              <w:noBreakHyphen/>
                            </w:r>
                            <w:r w:rsidR="003D0A73">
                              <w:fldChar w:fldCharType="begin"/>
                            </w:r>
                            <w:r w:rsidR="003D0A73">
                              <w:instrText xml:space="preserve"> SEQ Figure \* ARABIC \s 1 </w:instrText>
                            </w:r>
                            <w:r w:rsidR="003D0A73">
                              <w:fldChar w:fldCharType="separate"/>
                            </w:r>
                            <w:r w:rsidR="00441A02">
                              <w:rPr>
                                <w:noProof/>
                              </w:rPr>
                              <w:t>1</w:t>
                            </w:r>
                            <w:r w:rsidR="003D0A73">
                              <w:rPr>
                                <w:noProof/>
                              </w:rPr>
                              <w:fldChar w:fldCharType="end"/>
                            </w:r>
                            <w:r>
                              <w:t>: Time spent on activities</w:t>
                            </w:r>
                            <w:bookmarkEnd w:id="2"/>
                            <w:bookmarkEnd w:id="3"/>
                          </w:p>
                          <w:p w14:paraId="112C46B2" w14:textId="77777777" w:rsidR="002521EF" w:rsidRPr="001C01EB" w:rsidRDefault="002521EF" w:rsidP="002521EF">
                            <w:pPr>
                              <w:jc w:val="center"/>
                            </w:pPr>
                            <w:r>
                              <w:t xml:space="preserve">Source: </w:t>
                            </w:r>
                            <w:sdt>
                              <w:sdtPr>
                                <w:id w:val="1252936258"/>
                                <w:citation/>
                              </w:sdtPr>
                              <w:sdtEndPr/>
                              <w:sdtContent>
                                <w:r>
                                  <w:fldChar w:fldCharType="begin"/>
                                </w:r>
                                <w:r>
                                  <w:instrText xml:space="preserve"> CITATION Ann227 \l 1033 </w:instrText>
                                </w:r>
                                <w:r>
                                  <w:fldChar w:fldCharType="separate"/>
                                </w:r>
                                <w:r w:rsidRPr="001C01EB">
                                  <w:rPr>
                                    <w:noProof/>
                                  </w:rPr>
                                  <w:t>(Annual Report , 2022)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4437D4" id="_x0000_t202" coordsize="21600,21600" o:spt="202" path="m,l,21600r21600,l21600,xe">
                <v:stroke joinstyle="miter"/>
                <v:path gradientshapeok="t" o:connecttype="rect"/>
              </v:shapetype>
              <v:shape id="Text Box 2" o:spid="_x0000_s1026" type="#_x0000_t202" style="position:absolute;left:0;text-align:left;margin-left:109pt;margin-top:123.65pt;width:227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" stroked="f">
                <v:textbox style="mso-fit-shape-to-text:t" inset="0,0,0,0">
                  <w:txbxContent>
                    <w:p w14:paraId="04D597C6" w14:textId="30C3CC97" w:rsidR="002521EF" w:rsidRDefault="002521EF" w:rsidP="002521EF">
                      <w:pPr>
                        <w:jc w:val="center"/>
                      </w:pPr>
                      <w:bookmarkStart w:id="4" w:name="_Toc129856680"/>
                      <w:bookmarkStart w:id="5" w:name="_Toc129882634"/>
                      <w:r>
                        <w:t xml:space="preserve">Figure </w:t>
                      </w:r>
                      <w:r w:rsidR="003D0A73">
                        <w:fldChar w:fldCharType="begin"/>
                      </w:r>
                      <w:r w:rsidR="003D0A73">
                        <w:instrText xml:space="preserve"> STYLEREF 1 \s </w:instrText>
                      </w:r>
                      <w:r w:rsidR="003D0A73">
                        <w:fldChar w:fldCharType="separate"/>
                      </w:r>
                      <w:r w:rsidR="00441A02">
                        <w:rPr>
                          <w:noProof/>
                        </w:rPr>
                        <w:t>2</w:t>
                      </w:r>
                      <w:r w:rsidR="003D0A73">
                        <w:rPr>
                          <w:noProof/>
                        </w:rPr>
                        <w:fldChar w:fldCharType="end"/>
                      </w:r>
                      <w:r w:rsidR="008132CC">
                        <w:noBreakHyphen/>
                      </w:r>
                      <w:r w:rsidR="003D0A73">
                        <w:fldChar w:fldCharType="begin"/>
                      </w:r>
                      <w:r w:rsidR="003D0A73">
                        <w:instrText xml:space="preserve"> SEQ Figure \* ARABIC \s 1 </w:instrText>
                      </w:r>
                      <w:r w:rsidR="003D0A73">
                        <w:fldChar w:fldCharType="separate"/>
                      </w:r>
                      <w:r w:rsidR="00441A02">
                        <w:rPr>
                          <w:noProof/>
                        </w:rPr>
                        <w:t>1</w:t>
                      </w:r>
                      <w:r w:rsidR="003D0A73">
                        <w:rPr>
                          <w:noProof/>
                        </w:rPr>
                        <w:fldChar w:fldCharType="end"/>
                      </w:r>
                      <w:r>
                        <w:t>: Time spent on activities</w:t>
                      </w:r>
                      <w:bookmarkEnd w:id="4"/>
                      <w:bookmarkEnd w:id="5"/>
                    </w:p>
                    <w:p w14:paraId="112C46B2" w14:textId="77777777" w:rsidR="002521EF" w:rsidRPr="001C01EB" w:rsidRDefault="002521EF" w:rsidP="002521EF">
                      <w:pPr>
                        <w:jc w:val="center"/>
                      </w:pPr>
                      <w:r>
                        <w:t xml:space="preserve">Source: </w:t>
                      </w:r>
                      <w:sdt>
                        <w:sdtPr>
                          <w:id w:val="1252936258"/>
                          <w:citation/>
                        </w:sdtPr>
                        <w:sdtEndPr/>
                        <w:sdtContent>
                          <w:r>
                            <w:fldChar w:fldCharType="begin"/>
                          </w:r>
                          <w:r>
                            <w:instrText xml:space="preserve"> CITATION Ann227 \l 1033 </w:instrText>
                          </w:r>
                          <w:r>
                            <w:fldChar w:fldCharType="separate"/>
                          </w:r>
                          <w:r w:rsidRPr="001C01EB">
                            <w:rPr>
                              <w:noProof/>
                            </w:rPr>
                            <w:t>(Annual Report , 2022)</w:t>
                          </w:r>
                          <w:r>
                            <w:fldChar w:fldCharType="end"/>
                          </w:r>
                        </w:sdtContent>
                      </w:sdt>
                    </w:p>
                  </w:txbxContent>
                </v:textbox>
                <w10:wrap type="tight"/>
              </v:shape>
            </w:pict>
          </mc:Fallback>
        </mc:AlternateContent>
      </w:r>
      <w:r>
        <w:rPr>
          <w:noProof/>
        </w:rPr>
        <w:drawing>
          <wp:anchor distT="0" distB="0" distL="114300" distR="114300" simplePos="0" relativeHeight="251659264" behindDoc="1" locked="0" layoutInCell="1" allowOverlap="1" wp14:anchorId="1A9C1A3B" wp14:editId="71A6FF74">
            <wp:simplePos x="0" y="0"/>
            <wp:positionH relativeFrom="margin">
              <wp:posOffset>1384641</wp:posOffset>
            </wp:positionH>
            <wp:positionV relativeFrom="paragraph">
              <wp:posOffset>46459</wp:posOffset>
            </wp:positionV>
            <wp:extent cx="2882900" cy="1466850"/>
            <wp:effectExtent l="0" t="0" r="0" b="0"/>
            <wp:wrapTight wrapText="bothSides">
              <wp:wrapPolygon edited="0">
                <wp:start x="0" y="0"/>
                <wp:lineTo x="0" y="21319"/>
                <wp:lineTo x="21410" y="21319"/>
                <wp:lineTo x="214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0558" t="43271" r="43942" b="33659"/>
                    <a:stretch/>
                  </pic:blipFill>
                  <pic:spPr bwMode="auto">
                    <a:xfrm>
                      <a:off x="0" y="0"/>
                      <a:ext cx="2882900" cy="1466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F9CE1E" w14:textId="77777777" w:rsidR="002521EF" w:rsidRDefault="002521EF" w:rsidP="002521EF"/>
    <w:p w14:paraId="3A6543F1" w14:textId="77777777" w:rsidR="002521EF" w:rsidRDefault="002521EF" w:rsidP="002521EF"/>
    <w:p w14:paraId="59EC55E2" w14:textId="77777777" w:rsidR="002521EF" w:rsidRDefault="002521EF" w:rsidP="002521EF"/>
    <w:p w14:paraId="5AA79711" w14:textId="77777777" w:rsidR="002521EF" w:rsidRDefault="002521EF" w:rsidP="002521EF"/>
    <w:p w14:paraId="6A5B4A74" w14:textId="77777777" w:rsidR="002521EF" w:rsidRDefault="002521EF" w:rsidP="002521EF"/>
    <w:p w14:paraId="6D99FEB1" w14:textId="47CCD0D9" w:rsidR="002521EF" w:rsidRDefault="002521EF" w:rsidP="002521EF"/>
    <w:p w14:paraId="1774FB1D" w14:textId="7DF84CC7" w:rsidR="002521EF" w:rsidRDefault="002521EF" w:rsidP="002521EF"/>
    <w:p w14:paraId="39A665E1" w14:textId="3F9F3EAE" w:rsidR="00ED4363" w:rsidRDefault="00ED4363" w:rsidP="002521EF"/>
    <w:p w14:paraId="5B348029" w14:textId="082594C4" w:rsidR="00ED4363" w:rsidRDefault="00ED4363" w:rsidP="002521EF"/>
    <w:p w14:paraId="24C8DDF3" w14:textId="48F77657" w:rsidR="00ED4363" w:rsidRDefault="00ED4363" w:rsidP="002521EF"/>
    <w:p w14:paraId="5883B0E2" w14:textId="4F25C0AB" w:rsidR="00ED4363" w:rsidRDefault="00ED4363" w:rsidP="002521EF"/>
    <w:p w14:paraId="765D2F8B" w14:textId="6FF5D603" w:rsidR="00ED4363" w:rsidRDefault="00ED4363" w:rsidP="002521EF"/>
    <w:p w14:paraId="45202E4C" w14:textId="7E9CE12A" w:rsidR="00ED4363" w:rsidRDefault="00ED4363" w:rsidP="002521EF"/>
    <w:p w14:paraId="6376F401" w14:textId="657BABFE" w:rsidR="00ED4363" w:rsidRDefault="00ED4363" w:rsidP="002521EF"/>
    <w:p w14:paraId="5482231D" w14:textId="77777777" w:rsidR="00ED4363" w:rsidRPr="002521EF" w:rsidRDefault="00ED4363" w:rsidP="002521EF"/>
    <w:p w14:paraId="03419DA2" w14:textId="36089DE5" w:rsidR="00037B5C" w:rsidRPr="008C36D8" w:rsidRDefault="006F6D1C" w:rsidP="00037B5C">
      <w:pPr>
        <w:pStyle w:val="Heading1"/>
      </w:pPr>
      <w:bookmarkStart w:id="6" w:name="_Toc129882665"/>
      <w:r>
        <w:t xml:space="preserve">   </w:t>
      </w:r>
      <w:r w:rsidR="00037B5C">
        <w:t>Discussion</w:t>
      </w:r>
      <w:bookmarkEnd w:id="6"/>
      <w:r w:rsidR="00037B5C">
        <w:t xml:space="preserve"> </w:t>
      </w:r>
    </w:p>
    <w:p w14:paraId="33AD994C" w14:textId="21FFD0E5" w:rsidR="00D81928" w:rsidRPr="008C36D8" w:rsidRDefault="006F6D1C" w:rsidP="00F96165">
      <w:pPr>
        <w:pStyle w:val="Heading2"/>
        <w:numPr>
          <w:ilvl w:val="1"/>
          <w:numId w:val="2"/>
        </w:numPr>
      </w:pPr>
      <w:bookmarkStart w:id="7" w:name="_Toc129882666"/>
      <w:bookmarkStart w:id="8" w:name="_Toc129856668"/>
      <w:r>
        <w:t xml:space="preserve">   </w:t>
      </w:r>
      <w:r w:rsidR="00D81928" w:rsidRPr="008C36D8">
        <w:t>Recruitment, Selection and Onboarding in TESCO PLC</w:t>
      </w:r>
      <w:bookmarkEnd w:id="7"/>
    </w:p>
    <w:p w14:paraId="6B67141A" w14:textId="74982D9B" w:rsidR="001B7316" w:rsidRDefault="001B7316" w:rsidP="001B7316">
      <w:r>
        <w:t>Recruitment at TESCO PLC involves advertising vacancies in many different ways. There is a ‘Talent Pool’ within the organization, focusing on the internal employees. The filling is done with this consideration at first. Once this does not match the vacancy, external recruitment is undertaken. External recruitment is undertaken through the TESCO website (https://www.tesco-careers.com/) or vacancy boards in stores. There is no variety of the advertising process. There is a separate process of recruitment for the managerial employees. They have to be present in an assessment center for the final stage of selectio</w:t>
      </w:r>
      <w:r w:rsidR="006D0585">
        <w:t>n</w:t>
      </w:r>
      <w:r w:rsidR="00E15E4F">
        <w:t xml:space="preserve"> (Chen, 2022).</w:t>
      </w:r>
    </w:p>
    <w:p w14:paraId="6C7B1617" w14:textId="034F47F4" w:rsidR="001B7316" w:rsidRDefault="001B7316" w:rsidP="001B7316">
      <w:r>
        <w:t>Interested employees regarding the store-based jobs can send their CVs to the stores or apply via Job</w:t>
      </w:r>
      <w:r w:rsidR="0045002D">
        <w:t xml:space="preserve"> </w:t>
      </w:r>
      <w:r>
        <w:t xml:space="preserve">centre Plus. There are specialist jobs in the employees (eg: bakers and pharmacists) and these are published though external media such as radio, television, website, offline media, google advertising or The Appointment Journal. TESCO is seeking the cost-effective methods in the recruitment and thus, limited advertising can be seen. Advertising is separated as per the job position. </w:t>
      </w:r>
    </w:p>
    <w:p w14:paraId="5DA90DA4" w14:textId="490B58E1" w:rsidR="001B08FD" w:rsidRDefault="001B7316" w:rsidP="001B7316">
      <w:r>
        <w:t>Selection is mainly done based on interviews. Screening the CVs and making the decisions to interview is been undertaken. Following gives the process that included several steps in section</w:t>
      </w:r>
      <w:r w:rsidR="001B08FD">
        <w:t xml:space="preserve">. </w:t>
      </w:r>
    </w:p>
    <w:p w14:paraId="4257B18B" w14:textId="33AE8D16" w:rsidR="001B08FD" w:rsidRDefault="001B08FD" w:rsidP="008C36D8">
      <w:r>
        <w:rPr>
          <w:noProof/>
        </w:rPr>
        <mc:AlternateContent>
          <mc:Choice Requires="wps">
            <w:drawing>
              <wp:anchor distT="0" distB="0" distL="114300" distR="114300" simplePos="0" relativeHeight="251663360" behindDoc="1" locked="0" layoutInCell="1" allowOverlap="1" wp14:anchorId="4A675910" wp14:editId="349FA62E">
                <wp:simplePos x="0" y="0"/>
                <wp:positionH relativeFrom="column">
                  <wp:posOffset>762000</wp:posOffset>
                </wp:positionH>
                <wp:positionV relativeFrom="paragraph">
                  <wp:posOffset>2346960</wp:posOffset>
                </wp:positionV>
                <wp:extent cx="441642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4416425" cy="635"/>
                        </a:xfrm>
                        <a:prstGeom prst="rect">
                          <a:avLst/>
                        </a:prstGeom>
                        <a:solidFill>
                          <a:prstClr val="white"/>
                        </a:solidFill>
                        <a:ln>
                          <a:noFill/>
                        </a:ln>
                      </wps:spPr>
                      <wps:txbx>
                        <w:txbxContent>
                          <w:p w14:paraId="02AA56C3" w14:textId="40C075A0" w:rsidR="001B08FD" w:rsidRDefault="001B08FD" w:rsidP="001B08FD">
                            <w:pPr>
                              <w:jc w:val="center"/>
                            </w:pPr>
                            <w:bookmarkStart w:id="9" w:name="_Toc129882635"/>
                            <w:r>
                              <w:t xml:space="preserve">Figure </w:t>
                            </w:r>
                            <w:r w:rsidR="003D0A73">
                              <w:fldChar w:fldCharType="begin"/>
                            </w:r>
                            <w:r w:rsidR="003D0A73">
                              <w:instrText xml:space="preserve"> STYLEREF 1 \s </w:instrText>
                            </w:r>
                            <w:r w:rsidR="003D0A73">
                              <w:fldChar w:fldCharType="separate"/>
                            </w:r>
                            <w:r w:rsidR="00441A02">
                              <w:rPr>
                                <w:noProof/>
                              </w:rPr>
                              <w:t>3</w:t>
                            </w:r>
                            <w:r w:rsidR="003D0A73">
                              <w:rPr>
                                <w:noProof/>
                              </w:rPr>
                              <w:fldChar w:fldCharType="end"/>
                            </w:r>
                            <w:r w:rsidR="008132CC">
                              <w:noBreakHyphen/>
                            </w:r>
                            <w:r w:rsidR="003D0A73">
                              <w:fldChar w:fldCharType="begin"/>
                            </w:r>
                            <w:r w:rsidR="003D0A73">
                              <w:instrText xml:space="preserve"> SEQ Figure \* ARABIC \s 1 </w:instrText>
                            </w:r>
                            <w:r w:rsidR="003D0A73">
                              <w:fldChar w:fldCharType="separate"/>
                            </w:r>
                            <w:r w:rsidR="00441A02">
                              <w:rPr>
                                <w:noProof/>
                              </w:rPr>
                              <w:t>1</w:t>
                            </w:r>
                            <w:r w:rsidR="003D0A73">
                              <w:rPr>
                                <w:noProof/>
                              </w:rPr>
                              <w:fldChar w:fldCharType="end"/>
                            </w:r>
                            <w:r>
                              <w:t>: Selection process of external management candidates</w:t>
                            </w:r>
                            <w:bookmarkEnd w:id="9"/>
                          </w:p>
                          <w:p w14:paraId="14B04C45" w14:textId="15EAE0FE" w:rsidR="001B08FD" w:rsidRPr="00A15954" w:rsidRDefault="001B08FD" w:rsidP="001B08FD">
                            <w:pPr>
                              <w:jc w:val="center"/>
                              <w:rPr>
                                <w:noProof/>
                              </w:rPr>
                            </w:pPr>
                            <w:r>
                              <w:rPr>
                                <w:noProof/>
                              </w:rPr>
                              <w:t xml:space="preserve">Source: </w:t>
                            </w:r>
                            <w:sdt>
                              <w:sdtPr>
                                <w:rPr>
                                  <w:noProof/>
                                </w:rPr>
                                <w:id w:val="-1517618041"/>
                                <w:citation/>
                              </w:sdtPr>
                              <w:sdtEndPr/>
                              <w:sdtContent>
                                <w:r>
                                  <w:rPr>
                                    <w:noProof/>
                                  </w:rPr>
                                  <w:fldChar w:fldCharType="begin"/>
                                </w:r>
                                <w:r>
                                  <w:rPr>
                                    <w:noProof/>
                                  </w:rPr>
                                  <w:instrText xml:space="preserve"> CITATION TES20 \l 1033 </w:instrText>
                                </w:r>
                                <w:r>
                                  <w:rPr>
                                    <w:noProof/>
                                  </w:rPr>
                                  <w:fldChar w:fldCharType="separate"/>
                                </w:r>
                                <w:r w:rsidRPr="001B08FD">
                                  <w:rPr>
                                    <w:noProof/>
                                  </w:rPr>
                                  <w:t>(TESCO, 2020)</w:t>
                                </w:r>
                                <w:r>
                                  <w:rPr>
                                    <w:noProo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675910" id="Text Box 4" o:spid="_x0000_s1027" type="#_x0000_t202" style="position:absolute;left:0;text-align:left;margin-left:60pt;margin-top:184.8pt;width:347.7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taHLQIAAGQEAAAOAAAAZHJzL2Uyb0RvYy54bWysVMGO2jAQvVfqP1i+lwBlUR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" stroked="f">
                <v:textbox style="mso-fit-shape-to-text:t" inset="0,0,0,0">
                  <w:txbxContent>
                    <w:p w14:paraId="02AA56C3" w14:textId="40C075A0" w:rsidR="001B08FD" w:rsidRDefault="001B08FD" w:rsidP="001B08FD">
                      <w:pPr>
                        <w:jc w:val="center"/>
                      </w:pPr>
                      <w:bookmarkStart w:id="10" w:name="_Toc129882635"/>
                      <w:r>
                        <w:t xml:space="preserve">Figure </w:t>
                      </w:r>
                      <w:r w:rsidR="003D0A73">
                        <w:fldChar w:fldCharType="begin"/>
                      </w:r>
                      <w:r w:rsidR="003D0A73">
                        <w:instrText xml:space="preserve"> STYLEREF 1 \s </w:instrText>
                      </w:r>
                      <w:r w:rsidR="003D0A73">
                        <w:fldChar w:fldCharType="separate"/>
                      </w:r>
                      <w:r w:rsidR="00441A02">
                        <w:rPr>
                          <w:noProof/>
                        </w:rPr>
                        <w:t>3</w:t>
                      </w:r>
                      <w:r w:rsidR="003D0A73">
                        <w:rPr>
                          <w:noProof/>
                        </w:rPr>
                        <w:fldChar w:fldCharType="end"/>
                      </w:r>
                      <w:r w:rsidR="008132CC">
                        <w:noBreakHyphen/>
                      </w:r>
                      <w:r w:rsidR="003D0A73">
                        <w:fldChar w:fldCharType="begin"/>
                      </w:r>
                      <w:r w:rsidR="003D0A73">
                        <w:instrText xml:space="preserve"> SEQ Figure \* ARABIC \s 1 </w:instrText>
                      </w:r>
                      <w:r w:rsidR="003D0A73">
                        <w:fldChar w:fldCharType="separate"/>
                      </w:r>
                      <w:r w:rsidR="00441A02">
                        <w:rPr>
                          <w:noProof/>
                        </w:rPr>
                        <w:t>1</w:t>
                      </w:r>
                      <w:r w:rsidR="003D0A73">
                        <w:rPr>
                          <w:noProof/>
                        </w:rPr>
                        <w:fldChar w:fldCharType="end"/>
                      </w:r>
                      <w:r>
                        <w:t>: Selection process of external management candidates</w:t>
                      </w:r>
                      <w:bookmarkEnd w:id="10"/>
                    </w:p>
                    <w:p w14:paraId="14B04C45" w14:textId="15EAE0FE" w:rsidR="001B08FD" w:rsidRPr="00A15954" w:rsidRDefault="001B08FD" w:rsidP="001B08FD">
                      <w:pPr>
                        <w:jc w:val="center"/>
                        <w:rPr>
                          <w:noProof/>
                        </w:rPr>
                      </w:pPr>
                      <w:r>
                        <w:rPr>
                          <w:noProof/>
                        </w:rPr>
                        <w:t xml:space="preserve">Source: </w:t>
                      </w:r>
                      <w:sdt>
                        <w:sdtPr>
                          <w:rPr>
                            <w:noProof/>
                          </w:rPr>
                          <w:id w:val="-1517618041"/>
                          <w:citation/>
                        </w:sdtPr>
                        <w:sdtEndPr/>
                        <w:sdtContent>
                          <w:r>
                            <w:rPr>
                              <w:noProof/>
                            </w:rPr>
                            <w:fldChar w:fldCharType="begin"/>
                          </w:r>
                          <w:r>
                            <w:rPr>
                              <w:noProof/>
                            </w:rPr>
                            <w:instrText xml:space="preserve"> CITATION TES20 \l 1033 </w:instrText>
                          </w:r>
                          <w:r>
                            <w:rPr>
                              <w:noProof/>
                            </w:rPr>
                            <w:fldChar w:fldCharType="separate"/>
                          </w:r>
                          <w:r w:rsidRPr="001B08FD">
                            <w:rPr>
                              <w:noProof/>
                            </w:rPr>
                            <w:t>(TESCO, 2020)</w:t>
                          </w:r>
                          <w:r>
                            <w:rPr>
                              <w:noProof/>
                            </w:rPr>
                            <w:fldChar w:fldCharType="end"/>
                          </w:r>
                        </w:sdtContent>
                      </w:sdt>
                    </w:p>
                  </w:txbxContent>
                </v:textbox>
                <w10:wrap type="tight"/>
              </v:shape>
            </w:pict>
          </mc:Fallback>
        </mc:AlternateContent>
      </w:r>
      <w:r>
        <w:rPr>
          <w:noProof/>
        </w:rPr>
        <w:drawing>
          <wp:anchor distT="0" distB="0" distL="114300" distR="114300" simplePos="0" relativeHeight="251661312" behindDoc="1" locked="0" layoutInCell="1" allowOverlap="1" wp14:anchorId="75B5BFAD" wp14:editId="176A7A5A">
            <wp:simplePos x="0" y="0"/>
            <wp:positionH relativeFrom="margin">
              <wp:align>center</wp:align>
            </wp:positionH>
            <wp:positionV relativeFrom="paragraph">
              <wp:posOffset>7874</wp:posOffset>
            </wp:positionV>
            <wp:extent cx="4416425" cy="2282190"/>
            <wp:effectExtent l="0" t="0" r="3175" b="3810"/>
            <wp:wrapTight wrapText="bothSides">
              <wp:wrapPolygon edited="0">
                <wp:start x="0" y="0"/>
                <wp:lineTo x="0" y="21456"/>
                <wp:lineTo x="21522" y="21456"/>
                <wp:lineTo x="2152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4328" t="45075" r="16388" b="18824"/>
                    <a:stretch/>
                  </pic:blipFill>
                  <pic:spPr bwMode="auto">
                    <a:xfrm>
                      <a:off x="0" y="0"/>
                      <a:ext cx="4416425" cy="2282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D5D3F0" w14:textId="4F3064B2" w:rsidR="002437B6" w:rsidRDefault="002437B6" w:rsidP="002437B6">
      <w:pPr>
        <w:rPr>
          <w:b/>
        </w:rPr>
      </w:pPr>
    </w:p>
    <w:p w14:paraId="0E93D796" w14:textId="58C23D94" w:rsidR="002437B6" w:rsidRDefault="002437B6" w:rsidP="002437B6">
      <w:pPr>
        <w:rPr>
          <w:b/>
        </w:rPr>
      </w:pPr>
    </w:p>
    <w:p w14:paraId="2EC1376D" w14:textId="58AD60A7" w:rsidR="002437B6" w:rsidRDefault="002437B6" w:rsidP="002437B6">
      <w:pPr>
        <w:rPr>
          <w:b/>
        </w:rPr>
      </w:pPr>
    </w:p>
    <w:p w14:paraId="0E61C8C1" w14:textId="585F3EAC" w:rsidR="001B08FD" w:rsidRDefault="001B08FD" w:rsidP="002437B6">
      <w:pPr>
        <w:rPr>
          <w:b/>
        </w:rPr>
      </w:pPr>
    </w:p>
    <w:p w14:paraId="58F42CEA" w14:textId="2A6C0472" w:rsidR="001B08FD" w:rsidRDefault="001B08FD" w:rsidP="002437B6">
      <w:pPr>
        <w:rPr>
          <w:b/>
        </w:rPr>
      </w:pPr>
    </w:p>
    <w:p w14:paraId="0CF3516C" w14:textId="6D876510" w:rsidR="001B08FD" w:rsidRDefault="001B08FD" w:rsidP="002437B6">
      <w:pPr>
        <w:rPr>
          <w:b/>
        </w:rPr>
      </w:pPr>
    </w:p>
    <w:p w14:paraId="7E3D05ED" w14:textId="061963B1" w:rsidR="001B08FD" w:rsidRDefault="001B08FD" w:rsidP="002437B6">
      <w:pPr>
        <w:rPr>
          <w:b/>
        </w:rPr>
      </w:pPr>
    </w:p>
    <w:p w14:paraId="171223E4" w14:textId="2DF7AA36" w:rsidR="001B08FD" w:rsidRDefault="001B08FD" w:rsidP="002437B6">
      <w:pPr>
        <w:rPr>
          <w:b/>
        </w:rPr>
      </w:pPr>
    </w:p>
    <w:p w14:paraId="11499EEE" w14:textId="5062C49C" w:rsidR="001B08FD" w:rsidRDefault="001B08FD" w:rsidP="002437B6">
      <w:pPr>
        <w:rPr>
          <w:b/>
        </w:rPr>
      </w:pPr>
    </w:p>
    <w:p w14:paraId="781D7EB1" w14:textId="1E924D54" w:rsidR="001B08FD" w:rsidRDefault="001B08FD" w:rsidP="002437B6">
      <w:pPr>
        <w:rPr>
          <w:b/>
        </w:rPr>
      </w:pPr>
    </w:p>
    <w:p w14:paraId="6DAD6143" w14:textId="77777777" w:rsidR="001B08FD" w:rsidRDefault="001B08FD" w:rsidP="002437B6">
      <w:pPr>
        <w:rPr>
          <w:b/>
        </w:rPr>
      </w:pPr>
    </w:p>
    <w:p w14:paraId="2A12C9A0" w14:textId="691922A2" w:rsidR="002437B6" w:rsidRPr="002437B6" w:rsidRDefault="001B7316" w:rsidP="001B7316">
      <w:r>
        <w:lastRenderedPageBreak/>
        <w:t xml:space="preserve">Internal assessment center needs to approve the candidate to have and interview and select for hiring process. </w:t>
      </w:r>
    </w:p>
    <w:p w14:paraId="0F19A5DD" w14:textId="2CE71795" w:rsidR="00D81928" w:rsidRDefault="006F6D1C" w:rsidP="00D81928">
      <w:pPr>
        <w:pStyle w:val="Heading2"/>
        <w:numPr>
          <w:ilvl w:val="1"/>
          <w:numId w:val="2"/>
        </w:numPr>
      </w:pPr>
      <w:bookmarkStart w:id="11" w:name="_Toc129882667"/>
      <w:r>
        <w:t xml:space="preserve">     </w:t>
      </w:r>
      <w:r w:rsidR="00D81928">
        <w:t>Current Shortfalls in</w:t>
      </w:r>
      <w:bookmarkEnd w:id="8"/>
      <w:r w:rsidR="00D81928">
        <w:t xml:space="preserve"> Recruitment, Selection and Onboarding</w:t>
      </w:r>
      <w:bookmarkEnd w:id="11"/>
    </w:p>
    <w:p w14:paraId="4AA7E8D2" w14:textId="2CF4EA8F" w:rsidR="002437B6" w:rsidRDefault="00FC172C" w:rsidP="002437B6">
      <w:r w:rsidRPr="00FC172C">
        <w:t>The HR management process includes a variety of activities that fall under the larger category of recruitment</w:t>
      </w:r>
      <w:r w:rsidR="00CE5739">
        <w:t xml:space="preserve"> (Ekwoaba, et al, 2015)</w:t>
      </w:r>
      <w:r w:rsidRPr="00FC172C">
        <w:t>. These techniques must be created in the most economical way possible</w:t>
      </w:r>
      <w:r w:rsidR="009C5387">
        <w:t xml:space="preserve"> </w:t>
      </w:r>
      <w:sdt>
        <w:sdtPr>
          <w:id w:val="638153867"/>
          <w:citation/>
        </w:sdtPr>
        <w:sdtEndPr/>
        <w:sdtContent>
          <w:r w:rsidR="009C5387">
            <w:fldChar w:fldCharType="begin"/>
          </w:r>
          <w:r w:rsidR="009C5387">
            <w:instrText xml:space="preserve"> CITATION Del173 \l 1033 </w:instrText>
          </w:r>
          <w:r w:rsidR="009C5387">
            <w:fldChar w:fldCharType="separate"/>
          </w:r>
          <w:r w:rsidR="009C5387" w:rsidRPr="009C5387">
            <w:rPr>
              <w:noProof/>
            </w:rPr>
            <w:t>(Delgadová, et al., 2017)</w:t>
          </w:r>
          <w:r w:rsidR="009C5387">
            <w:fldChar w:fldCharType="end"/>
          </w:r>
        </w:sdtContent>
      </w:sdt>
      <w:r w:rsidRPr="00FC172C">
        <w:t>. The organization must make sure that these tactics are applied as efficiently as possible to attract the best candidates</w:t>
      </w:r>
      <w:r w:rsidR="006D6273">
        <w:t xml:space="preserve"> </w:t>
      </w:r>
      <w:sdt>
        <w:sdtPr>
          <w:id w:val="-1019002929"/>
          <w:citation/>
        </w:sdtPr>
        <w:sdtEndPr/>
        <w:sdtContent>
          <w:r w:rsidR="006D6273">
            <w:fldChar w:fldCharType="begin"/>
          </w:r>
          <w:r w:rsidR="006D6273">
            <w:instrText xml:space="preserve"> CITATION Wil213 \l 1033 </w:instrText>
          </w:r>
          <w:r w:rsidR="006D6273">
            <w:fldChar w:fldCharType="separate"/>
          </w:r>
          <w:r w:rsidR="006D6273" w:rsidRPr="006D6273">
            <w:rPr>
              <w:noProof/>
            </w:rPr>
            <w:t>(Williams, et al., 2021)</w:t>
          </w:r>
          <w:r w:rsidR="006D6273">
            <w:fldChar w:fldCharType="end"/>
          </w:r>
        </w:sdtContent>
      </w:sdt>
      <w:r w:rsidRPr="00FC172C">
        <w:t xml:space="preserve">. Challenges are frequent, and at TESCO PLC, several challenges may have an impact on the hiring and selection procedures. To address future strategic developments in HR management processes, it is essential to comprehend these difficulties. The HR manager faced the challenges listed below when it came to finding, choosing, and onboarding the required </w:t>
      </w:r>
      <w:r w:rsidR="003C0D35">
        <w:t xml:space="preserve">candidates </w:t>
      </w:r>
      <w:sdt>
        <w:sdtPr>
          <w:id w:val="-1744017916"/>
          <w:citation/>
        </w:sdtPr>
        <w:sdtContent>
          <w:r w:rsidR="003C0D35">
            <w:fldChar w:fldCharType="begin"/>
          </w:r>
          <w:r w:rsidR="003C0D35">
            <w:instrText xml:space="preserve"> CITATION Sto23 \l 1033 </w:instrText>
          </w:r>
          <w:r w:rsidR="003C0D35">
            <w:fldChar w:fldCharType="separate"/>
          </w:r>
          <w:r w:rsidR="003C0D35" w:rsidRPr="00883972">
            <w:rPr>
              <w:noProof/>
            </w:rPr>
            <w:t>(Storey, 2023)</w:t>
          </w:r>
          <w:r w:rsidR="003C0D35">
            <w:fldChar w:fldCharType="end"/>
          </w:r>
        </w:sdtContent>
      </w:sdt>
      <w:r w:rsidR="003C0D35" w:rsidRPr="00FC172C">
        <w:t>.</w:t>
      </w:r>
    </w:p>
    <w:p w14:paraId="1314C6A8" w14:textId="087C95B3" w:rsidR="00035EB9" w:rsidRDefault="00035EB9" w:rsidP="00035EB9">
      <w:pPr>
        <w:pStyle w:val="ListParagraph"/>
        <w:numPr>
          <w:ilvl w:val="0"/>
          <w:numId w:val="3"/>
        </w:numPr>
      </w:pPr>
      <w:r>
        <w:t>Size of the company – the company size is considered once recruiting the necessary candidates. Once the size is larger, the process is also complex as there are different departments and different features that employees needed to have. Thus, understanding the size of the company and applying the practices effectively is important for the better recruitment process</w:t>
      </w:r>
    </w:p>
    <w:p w14:paraId="1F15E896" w14:textId="27E3B280" w:rsidR="00035EB9" w:rsidRDefault="00035EB9" w:rsidP="00035EB9">
      <w:pPr>
        <w:pStyle w:val="ListParagraph"/>
        <w:numPr>
          <w:ilvl w:val="0"/>
          <w:numId w:val="3"/>
        </w:numPr>
      </w:pPr>
      <w:r>
        <w:t xml:space="preserve">Recruitment Policy – TESCO PLC has a recruitment policy depending on external recruits. Initially, this was based on internal recruits. This was previously adopted as it gives the chance to adapt the employees properly for the organization. Still, this was not enough and thus, the company had to change its policy to external recruitment to fill the gaps. This was challenging and costly. Proper understanding of HR planning was not there among the respective employees </w:t>
      </w:r>
    </w:p>
    <w:p w14:paraId="268875E5" w14:textId="6C8E79C8" w:rsidR="00035EB9" w:rsidRDefault="00035EB9" w:rsidP="00035EB9">
      <w:pPr>
        <w:pStyle w:val="ListParagraph"/>
        <w:numPr>
          <w:ilvl w:val="0"/>
          <w:numId w:val="3"/>
        </w:numPr>
      </w:pPr>
      <w:r>
        <w:t xml:space="preserve">Gender diversity – There are 32 % female workers and 68 % male workers. Thus, gender balance in the organization was not properly met. Thus, it is necessary to understand the methods that need in balancing gender. Still, an HR manager is preferring to get male candidates for the job applications. This is a considerable issue in the organization </w:t>
      </w:r>
    </w:p>
    <w:p w14:paraId="5C1F9CE5" w14:textId="0A817D0E" w:rsidR="00035EB9" w:rsidRDefault="00035EB9" w:rsidP="00035EB9">
      <w:pPr>
        <w:pStyle w:val="ListParagraph"/>
        <w:numPr>
          <w:ilvl w:val="0"/>
          <w:numId w:val="3"/>
        </w:numPr>
      </w:pPr>
      <w:r>
        <w:t xml:space="preserve">Wider variety in professions – TESCO PLC is having different designations. All the designations can have vacancies in different periods. Still, the organizational HR department is failing to track these designations and recruit at the needed time. This is another important identification of the mistakes. </w:t>
      </w:r>
    </w:p>
    <w:p w14:paraId="43D2DAB4" w14:textId="3E3A416C" w:rsidR="00035EB9" w:rsidRDefault="00035EB9" w:rsidP="00035EB9">
      <w:pPr>
        <w:pStyle w:val="ListParagraph"/>
        <w:numPr>
          <w:ilvl w:val="0"/>
          <w:numId w:val="3"/>
        </w:numPr>
      </w:pPr>
      <w:r>
        <w:lastRenderedPageBreak/>
        <w:t xml:space="preserve">Selection process is complex and many stages needed to be passed in selecting respective candidates. This is time-consuming and costly. There are different opinions of the different employees and thus, the selection process makes difficult. </w:t>
      </w:r>
    </w:p>
    <w:p w14:paraId="0B1CF93F" w14:textId="22CB4022" w:rsidR="00035EB9" w:rsidRDefault="00035EB9" w:rsidP="00035EB9">
      <w:pPr>
        <w:pStyle w:val="ListParagraph"/>
        <w:numPr>
          <w:ilvl w:val="0"/>
          <w:numId w:val="3"/>
        </w:numPr>
      </w:pPr>
      <w:r>
        <w:t xml:space="preserve">Many interviewers in selecting the candidates. This makes the process complex. Also, the time taken in the process is higher. This is an issue and needed to be overcome with a better interviewing plan. </w:t>
      </w:r>
    </w:p>
    <w:p w14:paraId="71928ECB" w14:textId="388B884B" w:rsidR="00035EB9" w:rsidRDefault="00035EB9" w:rsidP="00035EB9">
      <w:pPr>
        <w:pStyle w:val="ListParagraph"/>
        <w:numPr>
          <w:ilvl w:val="0"/>
          <w:numId w:val="3"/>
        </w:numPr>
      </w:pPr>
      <w:r>
        <w:t xml:space="preserve">There are different attitudes of the employees and especially managerial employees. These attitudes are impacting the selection process. Age, sex, and even region are biased criteria that managers are indirectly focusing on in selecting. </w:t>
      </w:r>
    </w:p>
    <w:p w14:paraId="6C9E1705" w14:textId="68D10DE9" w:rsidR="00B7174C" w:rsidRDefault="00035EB9" w:rsidP="00035EB9">
      <w:pPr>
        <w:pStyle w:val="ListParagraph"/>
        <w:numPr>
          <w:ilvl w:val="0"/>
          <w:numId w:val="3"/>
        </w:numPr>
      </w:pPr>
      <w:r>
        <w:t>Time consumption in the selection and hiring processes is higher. This makes a wastage of money. This can be due to the size of the organization as well. Still, clear stages and process is not available to plan selection and hiring effectively</w:t>
      </w:r>
      <w:r w:rsidR="00B7174C">
        <w:t xml:space="preserve">. </w:t>
      </w:r>
    </w:p>
    <w:p w14:paraId="060D315B" w14:textId="77777777" w:rsidR="00827ED4" w:rsidRPr="002437B6" w:rsidRDefault="00827ED4" w:rsidP="002437B6"/>
    <w:p w14:paraId="740B26A3" w14:textId="6F6F6F73" w:rsidR="00D81928" w:rsidRDefault="006F6D1C" w:rsidP="00D81928">
      <w:pPr>
        <w:pStyle w:val="Heading2"/>
        <w:numPr>
          <w:ilvl w:val="1"/>
          <w:numId w:val="2"/>
        </w:numPr>
      </w:pPr>
      <w:bookmarkStart w:id="12" w:name="_Toc129856669"/>
      <w:bookmarkStart w:id="13" w:name="_Toc129882668"/>
      <w:r>
        <w:t xml:space="preserve">     </w:t>
      </w:r>
      <w:r w:rsidR="00D81928">
        <w:t>Impact</w:t>
      </w:r>
      <w:r>
        <w:t>s</w:t>
      </w:r>
      <w:r w:rsidR="00D81928">
        <w:t xml:space="preserve"> of Shortfalls on Organizational Performances</w:t>
      </w:r>
      <w:bookmarkEnd w:id="12"/>
      <w:bookmarkEnd w:id="13"/>
      <w:r w:rsidR="00D81928">
        <w:t xml:space="preserve"> </w:t>
      </w:r>
    </w:p>
    <w:p w14:paraId="495B5BA7" w14:textId="2F6A3F74" w:rsidR="004C3A71" w:rsidRDefault="004C3A71" w:rsidP="004C3A71">
      <w:r>
        <w:t xml:space="preserve">HR management must be done effectively to achieve nearly all of the outcomes. Many HR processes </w:t>
      </w:r>
      <w:r w:rsidR="006B3921">
        <w:t>needs</w:t>
      </w:r>
      <w:r>
        <w:t xml:space="preserve"> consideration</w:t>
      </w:r>
      <w:r w:rsidR="006B3921">
        <w:t xml:space="preserve"> </w:t>
      </w:r>
      <w:sdt>
        <w:sdtPr>
          <w:id w:val="1721863897"/>
          <w:citation/>
        </w:sdtPr>
        <w:sdtEndPr/>
        <w:sdtContent>
          <w:r w:rsidR="006B3921">
            <w:fldChar w:fldCharType="begin"/>
          </w:r>
          <w:r w:rsidR="006B3921">
            <w:instrText xml:space="preserve">CITATION Doe23 \l 1033 </w:instrText>
          </w:r>
          <w:r w:rsidR="006B3921">
            <w:fldChar w:fldCharType="separate"/>
          </w:r>
          <w:r w:rsidR="006B3921" w:rsidRPr="006B3921">
            <w:rPr>
              <w:noProof/>
            </w:rPr>
            <w:t>(Mughal &amp; Malik, 2023)</w:t>
          </w:r>
          <w:r w:rsidR="006B3921">
            <w:fldChar w:fldCharType="end"/>
          </w:r>
        </w:sdtContent>
      </w:sdt>
      <w:r>
        <w:t>. Along with this application, the need for proper management of the HR process and functions is critical for better performance</w:t>
      </w:r>
      <w:r w:rsidR="000573A5">
        <w:t xml:space="preserve"> </w:t>
      </w:r>
      <w:sdt>
        <w:sdtPr>
          <w:id w:val="2050871357"/>
          <w:citation/>
        </w:sdtPr>
        <w:sdtEndPr/>
        <w:sdtContent>
          <w:r w:rsidR="000573A5">
            <w:fldChar w:fldCharType="begin"/>
          </w:r>
          <w:r w:rsidR="000573A5">
            <w:instrText xml:space="preserve"> CITATION Ria16 \l 1033 </w:instrText>
          </w:r>
          <w:r w:rsidR="000573A5">
            <w:fldChar w:fldCharType="separate"/>
          </w:r>
          <w:r w:rsidR="000573A5" w:rsidRPr="000573A5">
            <w:rPr>
              <w:noProof/>
            </w:rPr>
            <w:t>(Riaz, 2016)</w:t>
          </w:r>
          <w:r w:rsidR="000573A5">
            <w:fldChar w:fldCharType="end"/>
          </w:r>
        </w:sdtContent>
      </w:sdt>
      <w:r>
        <w:t>.</w:t>
      </w:r>
      <w:r w:rsidR="000573A5">
        <w:t xml:space="preserve">  </w:t>
      </w:r>
      <w:r>
        <w:t xml:space="preserve"> Recruitment, selection, and hiring are three functions in HR management that are focused on employee management</w:t>
      </w:r>
      <w:r w:rsidR="000573A5">
        <w:t xml:space="preserve"> </w:t>
      </w:r>
      <w:sdt>
        <w:sdtPr>
          <w:id w:val="-2143881684"/>
          <w:citation/>
        </w:sdtPr>
        <w:sdtEndPr/>
        <w:sdtContent>
          <w:r w:rsidR="000573A5">
            <w:fldChar w:fldCharType="begin"/>
          </w:r>
          <w:r w:rsidR="000573A5">
            <w:instrText xml:space="preserve"> CITATION Soh20 \l 1033 </w:instrText>
          </w:r>
          <w:r w:rsidR="000573A5">
            <w:fldChar w:fldCharType="separate"/>
          </w:r>
          <w:r w:rsidR="000573A5" w:rsidRPr="000573A5">
            <w:rPr>
              <w:noProof/>
            </w:rPr>
            <w:t>(Sohail &amp; Akhtar, 2020)</w:t>
          </w:r>
          <w:r w:rsidR="000573A5">
            <w:fldChar w:fldCharType="end"/>
          </w:r>
        </w:sdtContent>
      </w:sdt>
      <w:r>
        <w:t>. Recruitment should be done effectively to select the best candidates. Interviews and selection need to be accurate to select the best candidates. Hiring needs to be fast and cost-effective to reduce losses</w:t>
      </w:r>
      <w:r w:rsidR="000573A5">
        <w:t xml:space="preserve"> </w:t>
      </w:r>
      <w:sdt>
        <w:sdtPr>
          <w:id w:val="-1027021180"/>
          <w:citation/>
        </w:sdtPr>
        <w:sdtEndPr/>
        <w:sdtContent>
          <w:r w:rsidR="000573A5">
            <w:fldChar w:fldCharType="begin"/>
          </w:r>
          <w:r w:rsidR="000573A5">
            <w:instrText xml:space="preserve"> CITATION But19 \l 1033 </w:instrText>
          </w:r>
          <w:r w:rsidR="000573A5">
            <w:fldChar w:fldCharType="separate"/>
          </w:r>
          <w:r w:rsidR="000573A5" w:rsidRPr="000573A5">
            <w:rPr>
              <w:noProof/>
            </w:rPr>
            <w:t>(Butt, et al., 2019)</w:t>
          </w:r>
          <w:r w:rsidR="000573A5">
            <w:fldChar w:fldCharType="end"/>
          </w:r>
        </w:sdtContent>
      </w:sdt>
      <w:r>
        <w:t>. Employees are the backbone of the organization. As a result, it's important to use the best procedures when selecting candidates and hiring employees.</w:t>
      </w:r>
    </w:p>
    <w:p w14:paraId="50D7FE1E" w14:textId="2E0C1F1C" w:rsidR="004C3A71" w:rsidRDefault="004C3A71" w:rsidP="004C3A71">
      <w:r>
        <w:t>TESCO PLC has several issues in its HR functions. These impacted every department’s process. Employees are not over but exactly the amount needed for the company's operations. Each employee must, therefore, be prepared to provide the service. The hiring and selection processes must move as quickly as possible. As a result, the organization's operations are currently bottlenecked. Due to recruitment issues, rushing the results and making mistakes is a common problem in the organization</w:t>
      </w:r>
      <w:r w:rsidR="00E15E4F">
        <w:t xml:space="preserve"> (Chen, 2022)</w:t>
      </w:r>
      <w:r>
        <w:t xml:space="preserve">. Furthermore, the organization lacks gender balance as a result of the lower recruitment of female workers. The company's culture and corporate structure are now out of balance as a result of this. The majority of departing employees are female. </w:t>
      </w:r>
      <w:r>
        <w:lastRenderedPageBreak/>
        <w:t xml:space="preserve">Additionally, these issues with hiring and selection complicate budget management. The expenses in these areas are causing a decline in gross profits. To achieve successful results, HR functions needed to manage costs. This is yet another important factor that the business must </w:t>
      </w:r>
      <w:r w:rsidR="006B3921">
        <w:t>consider</w:t>
      </w:r>
      <w:r>
        <w:t>.</w:t>
      </w:r>
    </w:p>
    <w:p w14:paraId="276EA99B" w14:textId="542A7FFD" w:rsidR="00D5355B" w:rsidRPr="00C55E85" w:rsidRDefault="004C3A71" w:rsidP="004C3A71">
      <w:r>
        <w:t>The company has a procedure for handling complaints. There are numerous grievances to be handled once employees are hired from outside sources, and the HR department staff needs to devote separate time to this task</w:t>
      </w:r>
      <w:r w:rsidR="00A4394B">
        <w:t xml:space="preserve"> </w:t>
      </w:r>
      <w:r w:rsidR="00A4394B" w:rsidRPr="00B56D59">
        <w:rPr>
          <w:noProof/>
        </w:rPr>
        <w:t>(Sharmaa, et al., 2022)</w:t>
      </w:r>
      <w:r>
        <w:t>. The induction process requires its own time, and it takes new hires some time to get used to the company culture. Supervision needs separate time and the processing speed can be lower due to this type of external recruitment. Thus, well-experienced and motivated employees are needed to recruit. Proper planning is needed in the recruitment and still, there is no availability of the employees once needed. This makes burnout in the present employees. Motivation is reduced and this directly impacts on the performance of the organization. Proper recruitment, selection, and onboarding process is needed for the successful development of the operations in the company</w:t>
      </w:r>
      <w:r w:rsidR="00D5355B">
        <w:t xml:space="preserve">. </w:t>
      </w:r>
    </w:p>
    <w:p w14:paraId="52AE00A2" w14:textId="0B8542C5" w:rsidR="00D81928" w:rsidRDefault="006F6D1C" w:rsidP="00D81928">
      <w:pPr>
        <w:pStyle w:val="Heading2"/>
        <w:numPr>
          <w:ilvl w:val="1"/>
          <w:numId w:val="2"/>
        </w:numPr>
      </w:pPr>
      <w:bookmarkStart w:id="14" w:name="_Toc129856670"/>
      <w:bookmarkStart w:id="15" w:name="_Toc129882669"/>
      <w:r>
        <w:t xml:space="preserve">   </w:t>
      </w:r>
      <w:r w:rsidR="00D81928">
        <w:t xml:space="preserve">Benefits of Improving </w:t>
      </w:r>
      <w:bookmarkEnd w:id="14"/>
      <w:r w:rsidR="00D81928">
        <w:t>Recruitment, Selection and Onboarding</w:t>
      </w:r>
      <w:bookmarkEnd w:id="15"/>
      <w:r w:rsidR="00D81928">
        <w:t xml:space="preserve"> </w:t>
      </w:r>
    </w:p>
    <w:p w14:paraId="372F1AC5" w14:textId="597CC417" w:rsidR="00222841" w:rsidRPr="00222841" w:rsidRDefault="00F667BC" w:rsidP="00222841">
      <w:r w:rsidRPr="00F667BC">
        <w:t>The benefits of proper recruitment, selection, and onboarding are mentioned here. There are several benefits of this process. Understanding each is necessary. The benefits can be diversified in different areas. There can be benefits for the organization, benefits for the employees, and benefits for the stakeholders. Each should be identified effectively to understand the benefits of these processes</w:t>
      </w:r>
      <w:r w:rsidR="00222841">
        <w:t xml:space="preserve">. </w:t>
      </w:r>
    </w:p>
    <w:p w14:paraId="5B23F12F" w14:textId="3AF7A66D" w:rsidR="00D81928" w:rsidRDefault="00D81928" w:rsidP="00D81928">
      <w:pPr>
        <w:pStyle w:val="Heading3"/>
        <w:numPr>
          <w:ilvl w:val="2"/>
          <w:numId w:val="2"/>
        </w:numPr>
      </w:pPr>
      <w:bookmarkStart w:id="16" w:name="_Toc129882670"/>
      <w:bookmarkStart w:id="17" w:name="_GoBack"/>
      <w:bookmarkEnd w:id="17"/>
      <w:r>
        <w:t>Benefits to the Organization</w:t>
      </w:r>
      <w:bookmarkEnd w:id="16"/>
      <w:r>
        <w:t xml:space="preserve"> </w:t>
      </w:r>
    </w:p>
    <w:p w14:paraId="3F870C82" w14:textId="1060E964" w:rsidR="00D81928" w:rsidRPr="00D81928" w:rsidRDefault="00DE20C9" w:rsidP="00D81928">
      <w:r w:rsidRPr="00DE20C9">
        <w:t>Organizations can have the best candidates for the organization by properly managing the recruitment, selection, and onboarding processes. Recruitment is necessary for identifying the best employees</w:t>
      </w:r>
      <w:r w:rsidR="00803D99">
        <w:t xml:space="preserve"> </w:t>
      </w:r>
      <w:sdt>
        <w:sdtPr>
          <w:id w:val="555826126"/>
          <w:citation/>
        </w:sdtPr>
        <w:sdtEndPr/>
        <w:sdtContent>
          <w:r w:rsidR="00803D99">
            <w:fldChar w:fldCharType="begin"/>
          </w:r>
          <w:r w:rsidR="00803D99">
            <w:instrText xml:space="preserve"> CITATION Ekw15 \l 1033 </w:instrText>
          </w:r>
          <w:r w:rsidR="00803D99">
            <w:fldChar w:fldCharType="separate"/>
          </w:r>
          <w:r w:rsidR="00803D99" w:rsidRPr="00803D99">
            <w:rPr>
              <w:noProof/>
            </w:rPr>
            <w:t>(Ekwoaba, et al., 2015)</w:t>
          </w:r>
          <w:r w:rsidR="00803D99">
            <w:fldChar w:fldCharType="end"/>
          </w:r>
        </w:sdtContent>
      </w:sdt>
      <w:r w:rsidRPr="00DE20C9">
        <w:t>. Motivated, satisfied, and competent employees make the processes and operations run at minimum cost</w:t>
      </w:r>
      <w:r w:rsidR="00803D99">
        <w:t xml:space="preserve"> </w:t>
      </w:r>
      <w:sdt>
        <w:sdtPr>
          <w:id w:val="-1253661652"/>
          <w:citation/>
        </w:sdtPr>
        <w:sdtEndPr/>
        <w:sdtContent>
          <w:r w:rsidR="00803D99">
            <w:fldChar w:fldCharType="begin"/>
          </w:r>
          <w:r w:rsidR="00803D99">
            <w:instrText xml:space="preserve"> CITATION Bhu21 \l 1033 </w:instrText>
          </w:r>
          <w:r w:rsidR="00803D99">
            <w:fldChar w:fldCharType="separate"/>
          </w:r>
          <w:r w:rsidR="00803D99" w:rsidRPr="00803D99">
            <w:rPr>
              <w:noProof/>
            </w:rPr>
            <w:t>(Bhuiyan, et al., 2021)</w:t>
          </w:r>
          <w:r w:rsidR="00803D99">
            <w:fldChar w:fldCharType="end"/>
          </w:r>
        </w:sdtContent>
      </w:sdt>
      <w:r w:rsidRPr="00DE20C9">
        <w:t>. Human errors are present in the processes</w:t>
      </w:r>
      <w:r w:rsidR="007A376D">
        <w:t xml:space="preserve"> </w:t>
      </w:r>
      <w:sdt>
        <w:sdtPr>
          <w:id w:val="788945542"/>
          <w:citation/>
        </w:sdtPr>
        <w:sdtContent>
          <w:r w:rsidR="007A376D">
            <w:fldChar w:fldCharType="begin"/>
          </w:r>
          <w:r w:rsidR="007A376D">
            <w:instrText xml:space="preserve"> CITATION Gar221 \l 1033 </w:instrText>
          </w:r>
          <w:r w:rsidR="007A376D">
            <w:fldChar w:fldCharType="separate"/>
          </w:r>
          <w:r w:rsidR="007A376D" w:rsidRPr="00E10D92">
            <w:rPr>
              <w:noProof/>
            </w:rPr>
            <w:t>(Garg, et al., 2022)</w:t>
          </w:r>
          <w:r w:rsidR="007A376D">
            <w:fldChar w:fldCharType="end"/>
          </w:r>
        </w:sdtContent>
      </w:sdt>
      <w:r w:rsidRPr="00DE20C9">
        <w:t>. These human errors can be reduced with the right recruitment and selection. Organizations can reduce costs in employee management with effective processes in recruitment and selection</w:t>
      </w:r>
      <w:r w:rsidR="00035AE0">
        <w:t xml:space="preserve"> </w:t>
      </w:r>
      <w:sdt>
        <w:sdtPr>
          <w:id w:val="-209181295"/>
          <w:citation/>
        </w:sdtPr>
        <w:sdtEndPr/>
        <w:sdtContent>
          <w:r w:rsidR="00035AE0">
            <w:fldChar w:fldCharType="begin"/>
          </w:r>
          <w:r w:rsidR="00035AE0">
            <w:instrText xml:space="preserve"> CITATION Rah163 \l 1033 </w:instrText>
          </w:r>
          <w:r w:rsidR="00035AE0">
            <w:fldChar w:fldCharType="separate"/>
          </w:r>
          <w:r w:rsidR="00035AE0" w:rsidRPr="00035AE0">
            <w:rPr>
              <w:noProof/>
            </w:rPr>
            <w:t>(Rahaman, 2016)</w:t>
          </w:r>
          <w:r w:rsidR="00035AE0">
            <w:fldChar w:fldCharType="end"/>
          </w:r>
        </w:sdtContent>
      </w:sdt>
      <w:r w:rsidRPr="00DE20C9">
        <w:t>. Daily activities need to be carried out seamlessly. Daily operations are highly needed for a proper long-term process</w:t>
      </w:r>
      <w:r w:rsidR="00537336">
        <w:t xml:space="preserve"> </w:t>
      </w:r>
      <w:sdt>
        <w:sdtPr>
          <w:id w:val="965537829"/>
          <w:citation/>
        </w:sdtPr>
        <w:sdtContent>
          <w:r w:rsidR="00A4394B">
            <w:fldChar w:fldCharType="begin"/>
          </w:r>
          <w:r w:rsidR="00A4394B">
            <w:instrText xml:space="preserve">CITATION Tim15 \l 1033 </w:instrText>
          </w:r>
          <w:r w:rsidR="00A4394B">
            <w:fldChar w:fldCharType="separate"/>
          </w:r>
          <w:r w:rsidR="00A4394B" w:rsidRPr="00E10D92">
            <w:rPr>
              <w:noProof/>
            </w:rPr>
            <w:t>(Timming, 2015)</w:t>
          </w:r>
          <w:r w:rsidR="00A4394B">
            <w:fldChar w:fldCharType="end"/>
          </w:r>
        </w:sdtContent>
      </w:sdt>
      <w:r w:rsidRPr="00DE20C9">
        <w:t>. Thus, organizational development can be achieved at an effective level. The company's mission and vision need to be achieved by the employees. This is a necessity for the development of the company</w:t>
      </w:r>
      <w:r w:rsidR="00035AE0">
        <w:t xml:space="preserve"> </w:t>
      </w:r>
      <w:sdt>
        <w:sdtPr>
          <w:id w:val="-1075895731"/>
          <w:citation/>
        </w:sdtPr>
        <w:sdtEndPr/>
        <w:sdtContent>
          <w:r w:rsidR="00035AE0">
            <w:fldChar w:fldCharType="begin"/>
          </w:r>
          <w:r w:rsidR="00035AE0">
            <w:instrText xml:space="preserve"> CITATION Yus201 \l 1033 </w:instrText>
          </w:r>
          <w:r w:rsidR="00035AE0">
            <w:fldChar w:fldCharType="separate"/>
          </w:r>
          <w:r w:rsidR="00035AE0" w:rsidRPr="00035AE0">
            <w:rPr>
              <w:noProof/>
            </w:rPr>
            <w:t>(Yusoff, et al., 2020)</w:t>
          </w:r>
          <w:r w:rsidR="00035AE0">
            <w:fldChar w:fldCharType="end"/>
          </w:r>
        </w:sdtContent>
      </w:sdt>
      <w:r w:rsidRPr="00DE20C9">
        <w:t xml:space="preserve">. Thus, proper recruits make it easy to handle and direct them toward </w:t>
      </w:r>
      <w:r w:rsidRPr="00DE20C9">
        <w:lastRenderedPageBreak/>
        <w:t>the mission and vision of the organization. A regular supply of human resources can be maintained with better recruitment processes</w:t>
      </w:r>
      <w:r w:rsidR="00035AE0" w:rsidRPr="00035AE0">
        <w:t xml:space="preserve"> </w:t>
      </w:r>
      <w:sdt>
        <w:sdtPr>
          <w:id w:val="-1722128146"/>
          <w:citation/>
        </w:sdtPr>
        <w:sdtEndPr/>
        <w:sdtContent>
          <w:r w:rsidR="00035AE0">
            <w:fldChar w:fldCharType="begin"/>
          </w:r>
          <w:r w:rsidR="00035AE0">
            <w:instrText xml:space="preserve"> CITATION Ekw15 \l 1033 </w:instrText>
          </w:r>
          <w:r w:rsidR="00035AE0">
            <w:fldChar w:fldCharType="separate"/>
          </w:r>
          <w:r w:rsidR="00035AE0" w:rsidRPr="00803D99">
            <w:rPr>
              <w:noProof/>
            </w:rPr>
            <w:t>(Ekwoaba, et al., 2015)</w:t>
          </w:r>
          <w:r w:rsidR="00035AE0">
            <w:fldChar w:fldCharType="end"/>
          </w:r>
        </w:sdtContent>
      </w:sdt>
      <w:r w:rsidRPr="00DE20C9">
        <w:t>. This is necessary to reduce bottleneck processes within the organization. This is another important identification for the development of the companies and their processes</w:t>
      </w:r>
      <w:r w:rsidR="00A4394B">
        <w:t xml:space="preserve"> </w:t>
      </w:r>
      <w:sdt>
        <w:sdtPr>
          <w:id w:val="-65348399"/>
          <w:citation/>
        </w:sdtPr>
        <w:sdtContent>
          <w:r w:rsidR="00A4394B">
            <w:fldChar w:fldCharType="begin"/>
          </w:r>
          <w:r w:rsidR="00A4394B">
            <w:instrText xml:space="preserve"> CITATION Moh22 \l 1033 </w:instrText>
          </w:r>
          <w:r w:rsidR="00A4394B">
            <w:fldChar w:fldCharType="separate"/>
          </w:r>
          <w:r w:rsidR="00A4394B" w:rsidRPr="00E10D92">
            <w:rPr>
              <w:noProof/>
            </w:rPr>
            <w:t>(Mohiuddin, et al., 2022)</w:t>
          </w:r>
          <w:r w:rsidR="00A4394B">
            <w:fldChar w:fldCharType="end"/>
          </w:r>
        </w:sdtContent>
      </w:sdt>
    </w:p>
    <w:p w14:paraId="4C8225A1" w14:textId="387A6CBC" w:rsidR="00D81928" w:rsidRDefault="00D81928" w:rsidP="00D81928">
      <w:pPr>
        <w:pStyle w:val="Heading3"/>
        <w:numPr>
          <w:ilvl w:val="2"/>
          <w:numId w:val="2"/>
        </w:numPr>
      </w:pPr>
      <w:bookmarkStart w:id="18" w:name="_Toc129882671"/>
      <w:r>
        <w:t>Benefits to the Employees</w:t>
      </w:r>
      <w:bookmarkEnd w:id="18"/>
      <w:r>
        <w:t xml:space="preserve"> </w:t>
      </w:r>
    </w:p>
    <w:p w14:paraId="4BAA4342" w14:textId="1DF5C227" w:rsidR="00382442" w:rsidRPr="00382442" w:rsidRDefault="002039D4" w:rsidP="00382442">
      <w:r w:rsidRPr="002039D4">
        <w:t>Employee development is impacted by procedures for recruiting, choosing, and onboarding new employees</w:t>
      </w:r>
      <w:r w:rsidR="007A376D">
        <w:t xml:space="preserve"> </w:t>
      </w:r>
      <w:sdt>
        <w:sdtPr>
          <w:id w:val="-515846869"/>
          <w:citation/>
        </w:sdtPr>
        <w:sdtContent>
          <w:r w:rsidR="007A376D">
            <w:fldChar w:fldCharType="begin"/>
          </w:r>
          <w:r w:rsidR="007A376D">
            <w:instrText xml:space="preserve"> CITATION Nik212 \l 1033 </w:instrText>
          </w:r>
          <w:r w:rsidR="007A376D">
            <w:fldChar w:fldCharType="separate"/>
          </w:r>
          <w:r w:rsidR="007A376D" w:rsidRPr="00E10D92">
            <w:rPr>
              <w:noProof/>
            </w:rPr>
            <w:t>(Nikolaou, 2021)</w:t>
          </w:r>
          <w:r w:rsidR="007A376D">
            <w:fldChar w:fldCharType="end"/>
          </w:r>
        </w:sdtContent>
      </w:sdt>
      <w:r w:rsidRPr="002039D4">
        <w:t>. The benefits available to employees vary. Better recruitment and selection practices can lead to the creation of a strong applicant pool</w:t>
      </w:r>
      <w:r w:rsidR="00B878B7">
        <w:t xml:space="preserve"> </w:t>
      </w:r>
      <w:sdt>
        <w:sdtPr>
          <w:id w:val="803899290"/>
          <w:citation/>
        </w:sdtPr>
        <w:sdtContent>
          <w:r w:rsidR="007A376D">
            <w:fldChar w:fldCharType="begin"/>
          </w:r>
          <w:r w:rsidR="007A376D">
            <w:instrText xml:space="preserve">CITATION Nan222 \l 1033 </w:instrText>
          </w:r>
          <w:r w:rsidR="007A376D">
            <w:fldChar w:fldCharType="separate"/>
          </w:r>
          <w:r w:rsidR="007A376D" w:rsidRPr="00E10D92">
            <w:rPr>
              <w:noProof/>
            </w:rPr>
            <w:t>(Nankervis, et al., 2022)</w:t>
          </w:r>
          <w:r w:rsidR="007A376D">
            <w:fldChar w:fldCharType="end"/>
          </w:r>
        </w:sdtContent>
      </w:sdt>
      <w:r w:rsidRPr="002039D4">
        <w:t>. This makes it simpler for the current staff to understand and improve the processes. The current workforce must adjust to the newcomers. With capable candidates, this adoption could move along faster</w:t>
      </w:r>
      <w:r w:rsidR="00B878B7">
        <w:t xml:space="preserve"> </w:t>
      </w:r>
      <w:sdt>
        <w:sdtPr>
          <w:id w:val="710623863"/>
          <w:citation/>
        </w:sdtPr>
        <w:sdtEndPr/>
        <w:sdtContent>
          <w:r w:rsidR="00B878B7">
            <w:fldChar w:fldCharType="begin"/>
          </w:r>
          <w:r w:rsidR="00B878B7">
            <w:instrText xml:space="preserve"> CITATION Men174 \l 1033 </w:instrText>
          </w:r>
          <w:r w:rsidR="00B878B7">
            <w:fldChar w:fldCharType="separate"/>
          </w:r>
          <w:r w:rsidR="00B878B7" w:rsidRPr="00B878B7">
            <w:rPr>
              <w:noProof/>
            </w:rPr>
            <w:t>(Mendenhall, et al., 2017)</w:t>
          </w:r>
          <w:r w:rsidR="00B878B7">
            <w:fldChar w:fldCharType="end"/>
          </w:r>
        </w:sdtContent>
      </w:sdt>
      <w:r w:rsidRPr="002039D4">
        <w:t>. Additionally, by conducting proper recruitment, selection, and hiring, errors and bottlenecks can be decreased. The ideal worker must be accessible when needed</w:t>
      </w:r>
      <w:r w:rsidR="00C20A98">
        <w:t xml:space="preserve"> </w:t>
      </w:r>
      <w:sdt>
        <w:sdtPr>
          <w:id w:val="1544860333"/>
          <w:citation/>
        </w:sdtPr>
        <w:sdtEndPr/>
        <w:sdtContent>
          <w:r w:rsidR="00C20A98">
            <w:fldChar w:fldCharType="begin"/>
          </w:r>
          <w:r w:rsidR="00C20A98">
            <w:instrText xml:space="preserve"> CITATION Sar161 \l 1033 </w:instrText>
          </w:r>
          <w:r w:rsidR="00C20A98">
            <w:fldChar w:fldCharType="separate"/>
          </w:r>
          <w:r w:rsidR="00C20A98" w:rsidRPr="00C20A98">
            <w:rPr>
              <w:noProof/>
            </w:rPr>
            <w:t>(Sarinah, et al., 2016)</w:t>
          </w:r>
          <w:r w:rsidR="00C20A98">
            <w:fldChar w:fldCharType="end"/>
          </w:r>
        </w:sdtContent>
      </w:sdt>
      <w:r w:rsidRPr="002039D4">
        <w:t>. The organizational process of recruitment and selection can be used to accomplish this. Additionally, it has been noted that employees can become more innovative and creative, which is advantageous for the growth of employee coordination</w:t>
      </w:r>
      <w:r w:rsidR="00C20A98">
        <w:t xml:space="preserve"> </w:t>
      </w:r>
      <w:sdt>
        <w:sdtPr>
          <w:id w:val="324402974"/>
          <w:citation/>
        </w:sdtPr>
        <w:sdtEndPr/>
        <w:sdtContent>
          <w:r w:rsidR="00C20A98">
            <w:fldChar w:fldCharType="begin"/>
          </w:r>
          <w:r w:rsidR="00C20A98">
            <w:instrText xml:space="preserve"> CITATION Jep15 \l 1033 </w:instrText>
          </w:r>
          <w:r w:rsidR="00C20A98">
            <w:fldChar w:fldCharType="separate"/>
          </w:r>
          <w:r w:rsidR="00C20A98" w:rsidRPr="00C20A98">
            <w:rPr>
              <w:noProof/>
            </w:rPr>
            <w:t>(Jepsen &amp; Grob, 2015)</w:t>
          </w:r>
          <w:r w:rsidR="00C20A98">
            <w:fldChar w:fldCharType="end"/>
          </w:r>
        </w:sdtContent>
      </w:sdt>
      <w:r w:rsidRPr="002039D4">
        <w:t>. Employees are finding it easier to work, which increases employee satisfaction. Properly recruited and selected employees are getting the work that they are capable of. The employees can therefore anticipate positive results</w:t>
      </w:r>
      <w:r w:rsidR="00C20A98" w:rsidRPr="00C20A98">
        <w:t xml:space="preserve"> </w:t>
      </w:r>
      <w:sdt>
        <w:sdtPr>
          <w:id w:val="568693963"/>
          <w:citation/>
        </w:sdtPr>
        <w:sdtEndPr/>
        <w:sdtContent>
          <w:r w:rsidR="00C20A98">
            <w:fldChar w:fldCharType="begin"/>
          </w:r>
          <w:r w:rsidR="00C20A98">
            <w:instrText xml:space="preserve"> CITATION Nik212 \l 1033 </w:instrText>
          </w:r>
          <w:r w:rsidR="00C20A98">
            <w:fldChar w:fldCharType="separate"/>
          </w:r>
          <w:r w:rsidR="00C20A98" w:rsidRPr="00B878B7">
            <w:rPr>
              <w:noProof/>
            </w:rPr>
            <w:t>(Nikolaou, 2021)</w:t>
          </w:r>
          <w:r w:rsidR="00C20A98">
            <w:fldChar w:fldCharType="end"/>
          </w:r>
        </w:sdtContent>
      </w:sdt>
      <w:r w:rsidRPr="002039D4">
        <w:t>. This is another significant outcome of the proper recruitment and selection process. Employees feel comfortable at work. Once the responsibilities are known by the employees, they feel confident regarding the outcomes. this is making better outcomes of employee performance</w:t>
      </w:r>
      <w:r>
        <w:t xml:space="preserve">. </w:t>
      </w:r>
    </w:p>
    <w:p w14:paraId="33F514C2" w14:textId="1FFBF91E" w:rsidR="00D81928" w:rsidRDefault="00D81928" w:rsidP="00D81928">
      <w:pPr>
        <w:pStyle w:val="Heading3"/>
        <w:numPr>
          <w:ilvl w:val="2"/>
          <w:numId w:val="2"/>
        </w:numPr>
      </w:pPr>
      <w:bookmarkStart w:id="19" w:name="_Toc129882672"/>
      <w:r>
        <w:t>Benefits to the Stakeholders</w:t>
      </w:r>
      <w:bookmarkEnd w:id="19"/>
      <w:r>
        <w:t xml:space="preserve">  </w:t>
      </w:r>
    </w:p>
    <w:p w14:paraId="2090AF3E" w14:textId="359CBC01" w:rsidR="008D3A6D" w:rsidRDefault="008F7046" w:rsidP="008D3A6D">
      <w:r w:rsidRPr="008F7046">
        <w:t>Stakeholders are impacted by or impacting the organization. It is necessary to satisfy the stakeholders</w:t>
      </w:r>
      <w:r w:rsidR="00A84A18">
        <w:t xml:space="preserve"> (Pollard, et al., 2015)</w:t>
      </w:r>
      <w:r w:rsidRPr="008F7046">
        <w:t>. Accordingly, it is necessary to have a significant development of the organization to make each stakeholder satisfied. Effective decision-making is possible with proper recruitment and selection</w:t>
      </w:r>
      <w:r w:rsidR="00C82006">
        <w:t xml:space="preserve"> </w:t>
      </w:r>
      <w:sdt>
        <w:sdtPr>
          <w:id w:val="-1751420814"/>
          <w:citation/>
        </w:sdtPr>
        <w:sdtEndPr/>
        <w:sdtContent>
          <w:r w:rsidR="00C82006">
            <w:fldChar w:fldCharType="begin"/>
          </w:r>
          <w:r w:rsidR="00C82006">
            <w:instrText xml:space="preserve"> CITATION Kne16 \l 1033 </w:instrText>
          </w:r>
          <w:r w:rsidR="00C82006">
            <w:fldChar w:fldCharType="separate"/>
          </w:r>
          <w:r w:rsidR="00C82006" w:rsidRPr="00C82006">
            <w:rPr>
              <w:noProof/>
            </w:rPr>
            <w:t>(Kneafsey, et al., 2016)</w:t>
          </w:r>
          <w:r w:rsidR="00C82006">
            <w:fldChar w:fldCharType="end"/>
          </w:r>
        </w:sdtContent>
      </w:sdt>
      <w:r w:rsidRPr="008F7046">
        <w:t>. Effective decision-making makes the development of the organization possible. Organizational development is necessary to deliver the profits. Thus, stakeholders can benefit from organizational development</w:t>
      </w:r>
      <w:r w:rsidR="00320B4C">
        <w:t xml:space="preserve"> </w:t>
      </w:r>
      <w:sdt>
        <w:sdtPr>
          <w:id w:val="1909804412"/>
          <w:citation/>
        </w:sdtPr>
        <w:sdtEndPr/>
        <w:sdtContent>
          <w:r w:rsidR="00320B4C">
            <w:fldChar w:fldCharType="begin"/>
          </w:r>
          <w:r w:rsidR="00320B4C">
            <w:instrText xml:space="preserve"> CITATION Jan172 \l 1033 </w:instrText>
          </w:r>
          <w:r w:rsidR="00320B4C">
            <w:fldChar w:fldCharType="separate"/>
          </w:r>
          <w:r w:rsidR="00320B4C" w:rsidRPr="00320B4C">
            <w:rPr>
              <w:noProof/>
            </w:rPr>
            <w:t>(Jang, et al., 2017)</w:t>
          </w:r>
          <w:r w:rsidR="00320B4C">
            <w:fldChar w:fldCharType="end"/>
          </w:r>
        </w:sdtContent>
      </w:sdt>
      <w:r w:rsidRPr="008F7046">
        <w:t>. Employees are needed and must be recruited in a proper manner to have the best employees in the organization</w:t>
      </w:r>
      <w:r w:rsidR="00320B4C" w:rsidRPr="00320B4C">
        <w:t xml:space="preserve"> </w:t>
      </w:r>
      <w:sdt>
        <w:sdtPr>
          <w:id w:val="325330842"/>
          <w:citation/>
        </w:sdtPr>
        <w:sdtEndPr/>
        <w:sdtContent>
          <w:r w:rsidR="00320B4C">
            <w:fldChar w:fldCharType="begin"/>
          </w:r>
          <w:r w:rsidR="00320B4C">
            <w:instrText xml:space="preserve"> CITATION Pol15 \l 1033 </w:instrText>
          </w:r>
          <w:r w:rsidR="00320B4C">
            <w:fldChar w:fldCharType="separate"/>
          </w:r>
          <w:r w:rsidR="00320B4C" w:rsidRPr="00C82006">
            <w:rPr>
              <w:noProof/>
            </w:rPr>
            <w:t>(Pollard, et al., 2015)</w:t>
          </w:r>
          <w:r w:rsidR="00320B4C">
            <w:fldChar w:fldCharType="end"/>
          </w:r>
        </w:sdtContent>
      </w:sdt>
      <w:r w:rsidRPr="008F7046">
        <w:t xml:space="preserve">. Proper planning, development, and monitoring are possible with competent employees. Stakeholders are getting benefits from the developing organizational </w:t>
      </w:r>
      <w:r w:rsidRPr="008F7046">
        <w:lastRenderedPageBreak/>
        <w:t>processes that are implemented by these competent employees. Therefore, proper recruitment and selection can have more benefits for the stakeholders</w:t>
      </w:r>
      <w:r w:rsidR="00320B4C" w:rsidRPr="00320B4C">
        <w:t xml:space="preserve"> </w:t>
      </w:r>
      <w:sdt>
        <w:sdtPr>
          <w:id w:val="337890098"/>
          <w:citation/>
        </w:sdtPr>
        <w:sdtEndPr/>
        <w:sdtContent>
          <w:r w:rsidR="00320B4C">
            <w:fldChar w:fldCharType="begin"/>
          </w:r>
          <w:r w:rsidR="00320B4C">
            <w:instrText xml:space="preserve"> CITATION Kne16 \l 1033 </w:instrText>
          </w:r>
          <w:r w:rsidR="00320B4C">
            <w:fldChar w:fldCharType="separate"/>
          </w:r>
          <w:r w:rsidR="00320B4C" w:rsidRPr="00C82006">
            <w:rPr>
              <w:noProof/>
            </w:rPr>
            <w:t>(Kneafsey, et al., 2016)</w:t>
          </w:r>
          <w:r w:rsidR="00320B4C">
            <w:fldChar w:fldCharType="end"/>
          </w:r>
        </w:sdtContent>
      </w:sdt>
      <w:r w:rsidRPr="008F7046">
        <w:t>. Competitive advantage is another significant identification. Competitive advantage can be gained through proper planning and development actions. These are undertaken by competent employees that are recruited and selected effectively. Accordance with these applications, it is clear that recruitment and selection should be undertaken properly to have benefits for the stakeholders</w:t>
      </w:r>
      <w:r w:rsidR="00060717">
        <w:t xml:space="preserve">. </w:t>
      </w:r>
    </w:p>
    <w:p w14:paraId="6F8A82E8" w14:textId="2FCCEFB9" w:rsidR="00F96165" w:rsidRDefault="00F96165" w:rsidP="008D3A6D"/>
    <w:p w14:paraId="64156658" w14:textId="24042B84" w:rsidR="00F96165" w:rsidRDefault="00F96165" w:rsidP="008D3A6D"/>
    <w:p w14:paraId="4F062FDC" w14:textId="3B66DAA5" w:rsidR="00F96165" w:rsidRDefault="00F96165" w:rsidP="008D3A6D"/>
    <w:p w14:paraId="73DECFF8" w14:textId="45DD49BD" w:rsidR="00F96165" w:rsidRDefault="00F96165" w:rsidP="008D3A6D"/>
    <w:p w14:paraId="5562C02F" w14:textId="4873B3D3" w:rsidR="00F96165" w:rsidRDefault="00F96165" w:rsidP="008D3A6D"/>
    <w:p w14:paraId="19C67CF2" w14:textId="6EB41AD7" w:rsidR="00F96165" w:rsidRDefault="00F96165" w:rsidP="008D3A6D"/>
    <w:p w14:paraId="0E769C86" w14:textId="775F823D" w:rsidR="00F96165" w:rsidRDefault="00F96165" w:rsidP="008D3A6D"/>
    <w:p w14:paraId="26145BE4" w14:textId="76160BDF" w:rsidR="00F96165" w:rsidRDefault="00F96165" w:rsidP="008D3A6D"/>
    <w:p w14:paraId="46D2663E" w14:textId="10A938A9" w:rsidR="00F96165" w:rsidRDefault="00F96165" w:rsidP="008D3A6D"/>
    <w:p w14:paraId="46EF6098" w14:textId="68597FB5" w:rsidR="00F96165" w:rsidRDefault="00F96165" w:rsidP="008D3A6D"/>
    <w:p w14:paraId="4C853073" w14:textId="2CA0829F" w:rsidR="00F96165" w:rsidRDefault="00F96165" w:rsidP="008D3A6D"/>
    <w:p w14:paraId="24BFD53F" w14:textId="6E64904D" w:rsidR="00F96165" w:rsidRDefault="00F96165" w:rsidP="008D3A6D"/>
    <w:p w14:paraId="2300BF94" w14:textId="6EC24FED" w:rsidR="00F96165" w:rsidRDefault="00F96165" w:rsidP="008D3A6D"/>
    <w:p w14:paraId="2F813C06" w14:textId="0BE86EA6" w:rsidR="00F96165" w:rsidRDefault="00F96165" w:rsidP="008D3A6D"/>
    <w:p w14:paraId="6EE9A02E" w14:textId="64526DB9" w:rsidR="00F96165" w:rsidRDefault="00F96165" w:rsidP="008D3A6D"/>
    <w:p w14:paraId="494850E9" w14:textId="7654DA66" w:rsidR="00F96165" w:rsidRDefault="00F96165" w:rsidP="008D3A6D"/>
    <w:p w14:paraId="304B8081" w14:textId="5B8D9BAB" w:rsidR="00F96165" w:rsidRDefault="00F96165" w:rsidP="008D3A6D"/>
    <w:p w14:paraId="6299E1E9" w14:textId="62794862" w:rsidR="00F96165" w:rsidRDefault="00F96165" w:rsidP="008D3A6D"/>
    <w:p w14:paraId="61DAB676" w14:textId="1E96A50F" w:rsidR="00165C33" w:rsidRDefault="00165C33" w:rsidP="008D3A6D"/>
    <w:p w14:paraId="14470246" w14:textId="032EF866" w:rsidR="00165C33" w:rsidRDefault="00165C33" w:rsidP="008D3A6D"/>
    <w:p w14:paraId="3BFC00AD" w14:textId="4DB2B95A" w:rsidR="00165C33" w:rsidRDefault="00165C33" w:rsidP="008D3A6D"/>
    <w:p w14:paraId="5C7D8DA2" w14:textId="57AF54D2" w:rsidR="00165C33" w:rsidRDefault="00165C33" w:rsidP="008D3A6D"/>
    <w:p w14:paraId="7C55D560" w14:textId="77777777" w:rsidR="00165C33" w:rsidRDefault="00165C33" w:rsidP="008D3A6D"/>
    <w:p w14:paraId="5660104A" w14:textId="3E5DB901" w:rsidR="00F96165" w:rsidRDefault="00F96165" w:rsidP="008D3A6D"/>
    <w:p w14:paraId="2C8F3833" w14:textId="77777777" w:rsidR="00F96165" w:rsidRPr="008D3A6D" w:rsidRDefault="00F96165" w:rsidP="008D3A6D"/>
    <w:p w14:paraId="223F016E" w14:textId="227C0A65" w:rsidR="00D81928" w:rsidRDefault="006F6D1C" w:rsidP="000B1635">
      <w:pPr>
        <w:pStyle w:val="Heading1"/>
      </w:pPr>
      <w:bookmarkStart w:id="20" w:name="_Toc129882673"/>
      <w:r>
        <w:lastRenderedPageBreak/>
        <w:t xml:space="preserve">  </w:t>
      </w:r>
      <w:r w:rsidR="000B1635">
        <w:t>Conclusion</w:t>
      </w:r>
      <w:bookmarkEnd w:id="20"/>
      <w:r w:rsidR="000B1635">
        <w:t xml:space="preserve"> </w:t>
      </w:r>
    </w:p>
    <w:p w14:paraId="7D594253" w14:textId="6361B9C0" w:rsidR="00F96165" w:rsidRDefault="001B35B4" w:rsidP="00F96165">
      <w:r w:rsidRPr="001B35B4">
        <w:t>Understanding the efficient application of human resource practices within any organization requires an understanding of HR management practices. Additionally, the recruitment, selection, and onboarding processes at TESCO PLC were the focus of the current study. In the current study, the recruitment, selection, and onboarding procedures in the chosen organization were discussed. Further, there can be shortfalls within the organization related to these recruitment, selection, and onboarding processes, and these were effectively identified with the deep illustration of the published data. The effectiveness of the organization is being impacted by these problems. These are also described in the report in detail. The growth of organizations, employees, and stakeholders can be positively impacted by recruitment, selection, and onboarding practices. These advancements are important. To improve the development of the company's practices, it is necessary to comprehend these developments. Thus, the study has outlined the advantages of hiring, selecting, and onboarding practices for the business, its stakeholders, and its workforce. These results are important. Finally, suggestions are also given on how to effectively develop these HR functions. The company needs to pay attention to the growth of HR practices and pay more attention to planning and overseeing HR activities. There is less attention by TESCO PLC towards HR functions management. The HR department is linked with all other departments. Thus, proper functioning in this department is a necessity for the successful development of other organizational practices</w:t>
      </w:r>
      <w:r>
        <w:t xml:space="preserve">. </w:t>
      </w:r>
    </w:p>
    <w:p w14:paraId="371FF64F" w14:textId="6038FC54" w:rsidR="001B35B4" w:rsidRDefault="001B35B4" w:rsidP="00F96165"/>
    <w:p w14:paraId="0535153C" w14:textId="607C55CB" w:rsidR="001B35B4" w:rsidRDefault="001B35B4" w:rsidP="00F96165"/>
    <w:p w14:paraId="1CF43307" w14:textId="5F5644B2" w:rsidR="001B35B4" w:rsidRDefault="001B35B4" w:rsidP="00F96165"/>
    <w:p w14:paraId="0B964080" w14:textId="1E352E31" w:rsidR="001B35B4" w:rsidRDefault="001B35B4" w:rsidP="00F96165"/>
    <w:p w14:paraId="7939D069" w14:textId="39FD3857" w:rsidR="001B35B4" w:rsidRDefault="001B35B4" w:rsidP="00F96165"/>
    <w:p w14:paraId="42674689" w14:textId="0F09C2F3" w:rsidR="001B35B4" w:rsidRDefault="001B35B4" w:rsidP="00F96165"/>
    <w:p w14:paraId="04889B34" w14:textId="07D03461" w:rsidR="001B35B4" w:rsidRDefault="001B35B4" w:rsidP="00F96165"/>
    <w:p w14:paraId="59763132" w14:textId="264A41B4" w:rsidR="001B35B4" w:rsidRDefault="001B35B4" w:rsidP="00F96165"/>
    <w:p w14:paraId="09C75782" w14:textId="3F74C3C9" w:rsidR="001B35B4" w:rsidRDefault="001B35B4" w:rsidP="00F96165"/>
    <w:p w14:paraId="7D87BA47" w14:textId="77777777" w:rsidR="001B35B4" w:rsidRDefault="001B35B4" w:rsidP="00F96165"/>
    <w:p w14:paraId="0BC33762" w14:textId="77777777" w:rsidR="001B35B4" w:rsidRPr="00F96165" w:rsidRDefault="001B35B4" w:rsidP="00F96165"/>
    <w:p w14:paraId="01E20504" w14:textId="71C67C72" w:rsidR="000B1635" w:rsidRDefault="006F6D1C" w:rsidP="000B1635">
      <w:pPr>
        <w:pStyle w:val="Heading1"/>
      </w:pPr>
      <w:bookmarkStart w:id="21" w:name="_Toc129882674"/>
      <w:r>
        <w:lastRenderedPageBreak/>
        <w:t xml:space="preserve">  </w:t>
      </w:r>
      <w:r w:rsidR="000B1635">
        <w:t>Recommendations</w:t>
      </w:r>
      <w:bookmarkEnd w:id="21"/>
      <w:r w:rsidR="000B1635">
        <w:t xml:space="preserve"> </w:t>
      </w:r>
    </w:p>
    <w:p w14:paraId="6A6D8D3C" w14:textId="1F422798" w:rsidR="001B35B4" w:rsidRDefault="001B35B4" w:rsidP="001B35B4">
      <w:r>
        <w:t xml:space="preserve">Recommendations are important for the organization to implement better recruitment, selection and onboarding practices </w:t>
      </w:r>
      <w:r w:rsidR="006F6D1C">
        <w:t>within</w:t>
      </w:r>
      <w:r>
        <w:t xml:space="preserve"> the organization. Following are some of these recommendations. </w:t>
      </w:r>
    </w:p>
    <w:p w14:paraId="16DB0DB4" w14:textId="1A66DA94" w:rsidR="00C727E6" w:rsidRDefault="00C727E6" w:rsidP="00C727E6">
      <w:pPr>
        <w:pStyle w:val="ListParagraph"/>
        <w:numPr>
          <w:ilvl w:val="0"/>
          <w:numId w:val="4"/>
        </w:numPr>
      </w:pPr>
      <w:r>
        <w:t>Organizations can use a system to track applicants. Technology is developing in the present era. Thus, many activities in organizations are using technology. There are such application tracking systems available in the world and this organization also can use such applications to select the most suitable candidates</w:t>
      </w:r>
    </w:p>
    <w:p w14:paraId="6CA97D8B" w14:textId="5FCAA226" w:rsidR="00C727E6" w:rsidRDefault="00C727E6" w:rsidP="00C727E6">
      <w:pPr>
        <w:pStyle w:val="ListParagraph"/>
        <w:numPr>
          <w:ilvl w:val="0"/>
          <w:numId w:val="4"/>
        </w:numPr>
      </w:pPr>
      <w:r>
        <w:t xml:space="preserve">Job description should contain the most important information that the candidate should know before applying for the job. Complex and loaded job descriptions make confusion and candidates are not willing to apply. TESCO needs to revisit the job description development and make it more effective </w:t>
      </w:r>
    </w:p>
    <w:p w14:paraId="3D421E74" w14:textId="61BB1FA4" w:rsidR="00C727E6" w:rsidRDefault="00C727E6" w:rsidP="00C727E6">
      <w:pPr>
        <w:pStyle w:val="ListParagraph"/>
        <w:numPr>
          <w:ilvl w:val="0"/>
          <w:numId w:val="4"/>
        </w:numPr>
      </w:pPr>
      <w:r>
        <w:t>Prioritizing communication with candidates is another factor. TESCO is having a longer process in recruitment and this takes time. Still, communication should be maintained with the candidates to make them remain with the company. Else, they can be left thinking that organization has rejected them</w:t>
      </w:r>
    </w:p>
    <w:p w14:paraId="2C9723C8" w14:textId="0E0A0CFD" w:rsidR="00C727E6" w:rsidRDefault="00C727E6" w:rsidP="00C727E6">
      <w:pPr>
        <w:pStyle w:val="ListParagraph"/>
        <w:numPr>
          <w:ilvl w:val="0"/>
          <w:numId w:val="4"/>
        </w:numPr>
      </w:pPr>
      <w:r>
        <w:t>Need to have proper management in HR planning. Possible internal recruitment needed to be encouraged and this should be done with a proper plan. Organizations should consider this as a critical application. The HR department should have a separate section focusing on this factor</w:t>
      </w:r>
    </w:p>
    <w:p w14:paraId="3D4468C1" w14:textId="63B76634" w:rsidR="00C727E6" w:rsidRDefault="00C727E6" w:rsidP="00C727E6">
      <w:pPr>
        <w:pStyle w:val="ListParagraph"/>
        <w:numPr>
          <w:ilvl w:val="0"/>
          <w:numId w:val="4"/>
        </w:numPr>
      </w:pPr>
      <w:r>
        <w:t xml:space="preserve">Streamline the interviewing process should be given priority within the organization </w:t>
      </w:r>
    </w:p>
    <w:p w14:paraId="04737754" w14:textId="52B14387" w:rsidR="00C727E6" w:rsidRDefault="00C727E6" w:rsidP="00C727E6">
      <w:pPr>
        <w:pStyle w:val="ListParagraph"/>
        <w:numPr>
          <w:ilvl w:val="0"/>
          <w:numId w:val="4"/>
        </w:numPr>
      </w:pPr>
      <w:r>
        <w:t xml:space="preserve">Revisiting the past processes in recruitment and correcting the mistakes is also a must </w:t>
      </w:r>
    </w:p>
    <w:p w14:paraId="136B8672" w14:textId="6935D7E8" w:rsidR="00C727E6" w:rsidRDefault="00C727E6" w:rsidP="00C727E6">
      <w:pPr>
        <w:pStyle w:val="ListParagraph"/>
        <w:numPr>
          <w:ilvl w:val="0"/>
          <w:numId w:val="4"/>
        </w:numPr>
      </w:pPr>
      <w:r>
        <w:t xml:space="preserve">Managers should be aware of the situations and the market trends to attract more candidates  </w:t>
      </w:r>
    </w:p>
    <w:p w14:paraId="105883F5" w14:textId="77777777" w:rsidR="000973A2" w:rsidRPr="000973A2" w:rsidRDefault="000973A2" w:rsidP="000973A2">
      <w:pPr>
        <w:pStyle w:val="ListParagraph"/>
        <w:numPr>
          <w:ilvl w:val="0"/>
          <w:numId w:val="4"/>
        </w:numPr>
      </w:pPr>
      <w:r w:rsidRPr="000973A2">
        <w:t>Effective communication among each department to understand the exact need</w:t>
      </w:r>
    </w:p>
    <w:p w14:paraId="2ECB0261" w14:textId="6FC55B04" w:rsidR="000973A2" w:rsidRPr="000973A2" w:rsidRDefault="000973A2" w:rsidP="000973A2">
      <w:pPr>
        <w:pStyle w:val="ListParagraph"/>
        <w:numPr>
          <w:ilvl w:val="0"/>
          <w:numId w:val="4"/>
        </w:numPr>
      </w:pPr>
      <w:r w:rsidRPr="000973A2">
        <w:t xml:space="preserve">Soft skills development to have </w:t>
      </w:r>
      <w:r w:rsidR="00486B7D">
        <w:t xml:space="preserve">a </w:t>
      </w:r>
      <w:r w:rsidRPr="000973A2">
        <w:t xml:space="preserve">better interviewing process </w:t>
      </w:r>
    </w:p>
    <w:p w14:paraId="3D271BCE" w14:textId="14299757" w:rsidR="000973A2" w:rsidRPr="000973A2" w:rsidRDefault="000973A2" w:rsidP="000973A2">
      <w:pPr>
        <w:pStyle w:val="ListParagraph"/>
        <w:numPr>
          <w:ilvl w:val="0"/>
          <w:numId w:val="4"/>
        </w:numPr>
      </w:pPr>
      <w:r w:rsidRPr="000973A2">
        <w:t xml:space="preserve">Developing leadership skills among the managers to have </w:t>
      </w:r>
      <w:r w:rsidR="00486B7D">
        <w:t xml:space="preserve">a </w:t>
      </w:r>
      <w:r w:rsidRPr="000973A2">
        <w:t xml:space="preserve">significant process in the HR functions </w:t>
      </w:r>
    </w:p>
    <w:p w14:paraId="51A8BF7D" w14:textId="77777777" w:rsidR="000973A2" w:rsidRDefault="000973A2" w:rsidP="000973A2"/>
    <w:p w14:paraId="087AFDA3" w14:textId="430F2582" w:rsidR="00C17051" w:rsidRDefault="00C17051" w:rsidP="00C17051"/>
    <w:p w14:paraId="371ED1C1" w14:textId="3461B7AC" w:rsidR="00C17051" w:rsidRDefault="00C17051" w:rsidP="00C17051"/>
    <w:p w14:paraId="23D0242B" w14:textId="03084191" w:rsidR="00C17051" w:rsidRDefault="00C17051" w:rsidP="00C17051"/>
    <w:p w14:paraId="6EC81723" w14:textId="0D2C9427" w:rsidR="00C17051" w:rsidRDefault="00C17051" w:rsidP="00C17051"/>
    <w:p w14:paraId="17B80C80" w14:textId="44C5E631" w:rsidR="0045002D" w:rsidRDefault="006F6D1C" w:rsidP="0045002D">
      <w:pPr>
        <w:pStyle w:val="Heading1"/>
      </w:pPr>
      <w:bookmarkStart w:id="22" w:name="_Toc129882675"/>
      <w:r>
        <w:lastRenderedPageBreak/>
        <w:t xml:space="preserve">  </w:t>
      </w:r>
      <w:r w:rsidR="0045002D">
        <w:t>References</w:t>
      </w:r>
      <w:bookmarkEnd w:id="22"/>
      <w:r w:rsidR="0045002D">
        <w:t xml:space="preserve"> </w:t>
      </w:r>
    </w:p>
    <w:p w14:paraId="0AC4459F" w14:textId="36FF0978" w:rsidR="0045002D" w:rsidRDefault="0045002D" w:rsidP="0045002D">
      <w:pPr>
        <w:pStyle w:val="Bibliography"/>
        <w:jc w:val="left"/>
        <w:rPr>
          <w:noProof/>
          <w:szCs w:val="24"/>
        </w:rPr>
      </w:pPr>
      <w:r>
        <w:fldChar w:fldCharType="begin"/>
      </w:r>
      <w:r>
        <w:instrText xml:space="preserve"> BIBLIOGRAPHY  \l 1033 </w:instrText>
      </w:r>
      <w:r>
        <w:fldChar w:fldCharType="separate"/>
      </w:r>
      <w:r>
        <w:rPr>
          <w:noProof/>
        </w:rPr>
        <w:t xml:space="preserve">Annual Report, (2022). </w:t>
      </w:r>
      <w:r>
        <w:rPr>
          <w:i/>
          <w:iCs/>
          <w:noProof/>
        </w:rPr>
        <w:t xml:space="preserve">Annual Report, </w:t>
      </w:r>
      <w:r>
        <w:rPr>
          <w:noProof/>
        </w:rPr>
        <w:t>s.l.: TESCO PLC.</w:t>
      </w:r>
      <w:r>
        <w:t xml:space="preserve">/ Available at </w:t>
      </w:r>
      <w:r w:rsidRPr="005A5159">
        <w:rPr>
          <w:noProof/>
          <w:szCs w:val="24"/>
        </w:rPr>
        <w:t>https://www.</w:t>
      </w:r>
      <w:r>
        <w:rPr>
          <w:noProof/>
          <w:szCs w:val="24"/>
        </w:rPr>
        <w:t xml:space="preserve"> </w:t>
      </w:r>
      <w:r w:rsidRPr="005A5159">
        <w:rPr>
          <w:noProof/>
          <w:szCs w:val="24"/>
        </w:rPr>
        <w:t>tescoplc.com/investors/reports-results-and-presentations/annual-report-2022/</w:t>
      </w:r>
      <w:r>
        <w:rPr>
          <w:noProof/>
          <w:szCs w:val="24"/>
        </w:rPr>
        <w:t xml:space="preserve"> (Accessed date: 14</w:t>
      </w:r>
      <w:r w:rsidRPr="005A5159">
        <w:rPr>
          <w:noProof/>
          <w:szCs w:val="24"/>
          <w:vertAlign w:val="superscript"/>
        </w:rPr>
        <w:t>th</w:t>
      </w:r>
      <w:r>
        <w:rPr>
          <w:noProof/>
          <w:szCs w:val="24"/>
        </w:rPr>
        <w:t xml:space="preserve"> March,2023).</w:t>
      </w:r>
    </w:p>
    <w:p w14:paraId="26AFA44E" w14:textId="77777777" w:rsidR="0045002D" w:rsidRDefault="0045002D" w:rsidP="0045002D">
      <w:pPr>
        <w:pStyle w:val="Bibliography"/>
        <w:jc w:val="left"/>
        <w:rPr>
          <w:noProof/>
        </w:rPr>
      </w:pPr>
      <w:r>
        <w:rPr>
          <w:noProof/>
        </w:rPr>
        <w:t xml:space="preserve">Bhuiyan, M. Y., Nath, S. k. &amp; Latif, W. B., (2021). 'Conceptual Framework of Recruitment and Selection Process'. </w:t>
      </w:r>
      <w:r>
        <w:rPr>
          <w:i/>
          <w:iCs/>
          <w:noProof/>
        </w:rPr>
        <w:t xml:space="preserve">International Journal of Business and Social Research, </w:t>
      </w:r>
      <w:r>
        <w:rPr>
          <w:noProof/>
        </w:rPr>
        <w:t>11(2), pp. 18-25.</w:t>
      </w:r>
    </w:p>
    <w:p w14:paraId="3B3EF903" w14:textId="156D36BD" w:rsidR="0045002D" w:rsidRDefault="0045002D" w:rsidP="0045002D">
      <w:pPr>
        <w:pStyle w:val="Bibliography"/>
        <w:rPr>
          <w:noProof/>
        </w:rPr>
      </w:pPr>
      <w:r>
        <w:rPr>
          <w:noProof/>
        </w:rPr>
        <w:t xml:space="preserve">Butt, M. R., Mahmood, A., Kanwal, S. &amp; Bajwa, F. A., (2019). 'Organisational politics and task performance: the intervening role of affective organisational commitment in a public sector organisation'. </w:t>
      </w:r>
      <w:r>
        <w:rPr>
          <w:i/>
          <w:iCs/>
          <w:noProof/>
        </w:rPr>
        <w:t xml:space="preserve">Middle East Journal of Management, </w:t>
      </w:r>
      <w:r>
        <w:rPr>
          <w:noProof/>
        </w:rPr>
        <w:t>6(2), pp. 170-185.</w:t>
      </w:r>
    </w:p>
    <w:p w14:paraId="19D9B1DA" w14:textId="0C1F7DA8" w:rsidR="00E15E4F" w:rsidRPr="00E15E4F" w:rsidRDefault="00E15E4F" w:rsidP="00E15E4F">
      <w:pPr>
        <w:pStyle w:val="Bibliography"/>
        <w:rPr>
          <w:noProof/>
        </w:rPr>
      </w:pPr>
      <w:r>
        <w:rPr>
          <w:noProof/>
        </w:rPr>
        <w:t xml:space="preserve">Chen, j. J., </w:t>
      </w:r>
      <w:r>
        <w:rPr>
          <w:noProof/>
        </w:rPr>
        <w:t>(</w:t>
      </w:r>
      <w:r>
        <w:rPr>
          <w:noProof/>
        </w:rPr>
        <w:t>2022</w:t>
      </w:r>
      <w:r>
        <w:rPr>
          <w:noProof/>
        </w:rPr>
        <w:t>)</w:t>
      </w:r>
      <w:r>
        <w:rPr>
          <w:noProof/>
        </w:rPr>
        <w:t xml:space="preserve">. </w:t>
      </w:r>
      <w:r>
        <w:rPr>
          <w:noProof/>
        </w:rPr>
        <w:t>'</w:t>
      </w:r>
      <w:r>
        <w:rPr>
          <w:noProof/>
        </w:rPr>
        <w:t>Tesco Plc. In International Cases of Corporate Governance</w:t>
      </w:r>
      <w:r>
        <w:rPr>
          <w:noProof/>
        </w:rPr>
        <w:t>'</w:t>
      </w:r>
      <w:r>
        <w:rPr>
          <w:noProof/>
        </w:rPr>
        <w:t xml:space="preserve"> (pp. 27-44). </w:t>
      </w:r>
      <w:r>
        <w:rPr>
          <w:i/>
          <w:iCs/>
          <w:noProof/>
        </w:rPr>
        <w:t>Singapore: Springer Nature Singapore.</w:t>
      </w:r>
    </w:p>
    <w:p w14:paraId="79E3B629" w14:textId="77777777" w:rsidR="0045002D" w:rsidRDefault="0045002D" w:rsidP="0045002D">
      <w:pPr>
        <w:pStyle w:val="Bibliography"/>
        <w:rPr>
          <w:noProof/>
        </w:rPr>
      </w:pPr>
      <w:r>
        <w:rPr>
          <w:noProof/>
        </w:rPr>
        <w:t xml:space="preserve">Delgadová, E., Gullerová, M. &amp; Ivanová, E., (2017). 'Recruitment and selection processes in Slovak enterprises and multinational corporations'. </w:t>
      </w:r>
      <w:r>
        <w:rPr>
          <w:i/>
          <w:iCs/>
          <w:noProof/>
        </w:rPr>
        <w:t xml:space="preserve">International Journal of Organizational Leadership, </w:t>
      </w:r>
      <w:r>
        <w:rPr>
          <w:noProof/>
        </w:rPr>
        <w:t>6(2), pp. 211-220.</w:t>
      </w:r>
    </w:p>
    <w:p w14:paraId="2FD04D70" w14:textId="1C81CB69" w:rsidR="0045002D" w:rsidRDefault="0045002D" w:rsidP="0045002D">
      <w:pPr>
        <w:pStyle w:val="Bibliography"/>
        <w:rPr>
          <w:noProof/>
        </w:rPr>
      </w:pPr>
      <w:r>
        <w:rPr>
          <w:noProof/>
        </w:rPr>
        <w:t xml:space="preserve">Ekwoaba, J. O., Ikeije, U. U. &amp; Ufoma, N., (2015). 'The impact of recruitment and selection criteria on organizational performance'. </w:t>
      </w:r>
      <w:r>
        <w:rPr>
          <w:i/>
          <w:iCs/>
          <w:noProof/>
        </w:rPr>
        <w:t xml:space="preserve">Global Journal of Human Resource Management, </w:t>
      </w:r>
      <w:r>
        <w:rPr>
          <w:noProof/>
        </w:rPr>
        <w:t>3(2), pp. 22-33.</w:t>
      </w:r>
    </w:p>
    <w:p w14:paraId="3A653B82" w14:textId="4AE9BB2B" w:rsidR="007A376D" w:rsidRPr="007A376D" w:rsidRDefault="007A376D" w:rsidP="007A376D">
      <w:pPr>
        <w:pStyle w:val="Bibliography"/>
        <w:rPr>
          <w:noProof/>
        </w:rPr>
      </w:pPr>
      <w:r>
        <w:rPr>
          <w:noProof/>
        </w:rPr>
        <w:t xml:space="preserve">Garg, S., Sinha, S., Kar, A. K. &amp; Mani, M., </w:t>
      </w:r>
      <w:r>
        <w:rPr>
          <w:noProof/>
        </w:rPr>
        <w:t>(</w:t>
      </w:r>
      <w:r>
        <w:rPr>
          <w:noProof/>
        </w:rPr>
        <w:t>2022</w:t>
      </w:r>
      <w:r>
        <w:rPr>
          <w:noProof/>
        </w:rPr>
        <w:t>)</w:t>
      </w:r>
      <w:r>
        <w:rPr>
          <w:noProof/>
        </w:rPr>
        <w:t xml:space="preserve">. </w:t>
      </w:r>
      <w:r>
        <w:rPr>
          <w:noProof/>
        </w:rPr>
        <w:t>'</w:t>
      </w:r>
      <w:r>
        <w:rPr>
          <w:noProof/>
        </w:rPr>
        <w:t>A review of machine learning applications in human resource management</w:t>
      </w:r>
      <w:r>
        <w:rPr>
          <w:noProof/>
        </w:rPr>
        <w:t>'</w:t>
      </w:r>
      <w:r>
        <w:rPr>
          <w:noProof/>
        </w:rPr>
        <w:t xml:space="preserve">. </w:t>
      </w:r>
      <w:r>
        <w:rPr>
          <w:i/>
          <w:iCs/>
          <w:noProof/>
        </w:rPr>
        <w:t>International Journal of Productivity and Performance Management, 71(5), pp.1590-1610.</w:t>
      </w:r>
    </w:p>
    <w:p w14:paraId="653795FB" w14:textId="77777777" w:rsidR="0045002D" w:rsidRDefault="0045002D" w:rsidP="0045002D">
      <w:pPr>
        <w:pStyle w:val="Bibliography"/>
        <w:rPr>
          <w:noProof/>
        </w:rPr>
      </w:pPr>
      <w:r>
        <w:rPr>
          <w:noProof/>
        </w:rPr>
        <w:t xml:space="preserve">Jang, Y. J., Zheng, T. &amp; Bosselman, R., (2017). 'Top managers’ environmental values, leadership, and stakeholder engagement in promoting environmental sustainability in the restaurant industry'. </w:t>
      </w:r>
      <w:r>
        <w:rPr>
          <w:i/>
          <w:iCs/>
          <w:noProof/>
        </w:rPr>
        <w:t xml:space="preserve">International Journal of Hospitality Management, </w:t>
      </w:r>
      <w:r>
        <w:rPr>
          <w:noProof/>
        </w:rPr>
        <w:t>Volume 63, pp. 101-111.</w:t>
      </w:r>
    </w:p>
    <w:p w14:paraId="2081A54A" w14:textId="77777777" w:rsidR="0045002D" w:rsidRDefault="0045002D" w:rsidP="0045002D">
      <w:pPr>
        <w:pStyle w:val="Bibliography"/>
        <w:rPr>
          <w:noProof/>
        </w:rPr>
      </w:pPr>
      <w:r>
        <w:rPr>
          <w:noProof/>
        </w:rPr>
        <w:t xml:space="preserve">Jepsen, D. M. &amp; Grob, S., (2015). 'Sustainability in recruitment and selection: building a framework of practices'. </w:t>
      </w:r>
      <w:r>
        <w:rPr>
          <w:i/>
          <w:iCs/>
          <w:noProof/>
        </w:rPr>
        <w:t xml:space="preserve">Journal of Education for Sustainable Development, </w:t>
      </w:r>
      <w:r>
        <w:rPr>
          <w:noProof/>
        </w:rPr>
        <w:t>9(2), pp. 160-178.</w:t>
      </w:r>
    </w:p>
    <w:p w14:paraId="28AEB8F6" w14:textId="77777777" w:rsidR="0045002D" w:rsidRDefault="0045002D" w:rsidP="0045002D">
      <w:pPr>
        <w:pStyle w:val="Bibliography"/>
        <w:rPr>
          <w:noProof/>
        </w:rPr>
      </w:pPr>
      <w:r>
        <w:rPr>
          <w:noProof/>
        </w:rPr>
        <w:t xml:space="preserve">Kneafsey, R. et al., (2016). 'A qualitative study of key stakeholders’ perspectives on compassion in healthcare and the development of a framework for compassionate interpersonal relations'. </w:t>
      </w:r>
      <w:r w:rsidRPr="00CB27CB">
        <w:rPr>
          <w:i/>
          <w:noProof/>
        </w:rPr>
        <w:t>J</w:t>
      </w:r>
      <w:r>
        <w:rPr>
          <w:i/>
          <w:iCs/>
          <w:noProof/>
        </w:rPr>
        <w:t xml:space="preserve">ournal of Clinical Nursing, </w:t>
      </w:r>
      <w:r>
        <w:rPr>
          <w:noProof/>
        </w:rPr>
        <w:t>25(1), pp. 70-75.</w:t>
      </w:r>
    </w:p>
    <w:p w14:paraId="51FA8E3B" w14:textId="4815F45D" w:rsidR="0045002D" w:rsidRDefault="0045002D" w:rsidP="0045002D">
      <w:pPr>
        <w:pStyle w:val="Bibliography"/>
        <w:rPr>
          <w:noProof/>
        </w:rPr>
      </w:pPr>
      <w:r>
        <w:rPr>
          <w:noProof/>
        </w:rPr>
        <w:t xml:space="preserve">Mendenhall, M. E., Kühlmann, t. M., Stahl, G. K. &amp; Osland, J. S., (2017). 'Employee development and expatriate assignments'. </w:t>
      </w:r>
      <w:r>
        <w:rPr>
          <w:i/>
          <w:iCs/>
          <w:noProof/>
        </w:rPr>
        <w:t xml:space="preserve">The Blackwell handbook of cross‐cultural management, </w:t>
      </w:r>
      <w:r>
        <w:rPr>
          <w:noProof/>
        </w:rPr>
        <w:t>pp. 155-183.</w:t>
      </w:r>
    </w:p>
    <w:p w14:paraId="230C45E5" w14:textId="49969C24" w:rsidR="00537336" w:rsidRDefault="00537336" w:rsidP="00537336">
      <w:pPr>
        <w:pStyle w:val="Bibliography"/>
        <w:rPr>
          <w:noProof/>
        </w:rPr>
      </w:pPr>
      <w:r>
        <w:rPr>
          <w:noProof/>
        </w:rPr>
        <w:lastRenderedPageBreak/>
        <w:t xml:space="preserve">Mohiuddin, M., Hosseini, E. &amp; Faradonbeh, S. B., (2022). 'Achieving human resource management sustainability in universities'. </w:t>
      </w:r>
      <w:r>
        <w:rPr>
          <w:i/>
          <w:iCs/>
          <w:noProof/>
        </w:rPr>
        <w:t>International Journal of Environmental Research and Public Health, 19(2), p.928.</w:t>
      </w:r>
    </w:p>
    <w:p w14:paraId="142F579C" w14:textId="78F8B946" w:rsidR="0045002D" w:rsidRDefault="0045002D" w:rsidP="0045002D">
      <w:pPr>
        <w:pStyle w:val="Bibliography"/>
        <w:rPr>
          <w:noProof/>
        </w:rPr>
      </w:pPr>
      <w:r>
        <w:rPr>
          <w:noProof/>
        </w:rPr>
        <w:t xml:space="preserve">Mughal, Y. H. &amp; Malik, S. Y., (2023). 'Does commitment moderate relationship between green human resource management practices and employee performance'. </w:t>
      </w:r>
      <w:r>
        <w:rPr>
          <w:i/>
          <w:iCs/>
          <w:noProof/>
        </w:rPr>
        <w:t xml:space="preserve">Open Access Organization and Management Review, </w:t>
      </w:r>
      <w:r>
        <w:rPr>
          <w:noProof/>
        </w:rPr>
        <w:t>1(1), pp. 33-53.</w:t>
      </w:r>
    </w:p>
    <w:p w14:paraId="23110DFC" w14:textId="46D5321E" w:rsidR="007A376D" w:rsidRDefault="007A376D" w:rsidP="007A376D">
      <w:pPr>
        <w:pStyle w:val="Bibliography"/>
        <w:rPr>
          <w:noProof/>
        </w:rPr>
      </w:pPr>
      <w:r>
        <w:rPr>
          <w:noProof/>
        </w:rPr>
        <w:t xml:space="preserve">Nankervis, A., Baird, M. &amp; Coffey, J., </w:t>
      </w:r>
      <w:r>
        <w:rPr>
          <w:noProof/>
        </w:rPr>
        <w:t>(</w:t>
      </w:r>
      <w:r>
        <w:rPr>
          <w:noProof/>
        </w:rPr>
        <w:t>2022</w:t>
      </w:r>
      <w:r>
        <w:rPr>
          <w:noProof/>
        </w:rPr>
        <w:t>)</w:t>
      </w:r>
      <w:r>
        <w:rPr>
          <w:noProof/>
        </w:rPr>
        <w:t xml:space="preserve">. </w:t>
      </w:r>
      <w:r>
        <w:rPr>
          <w:noProof/>
        </w:rPr>
        <w:t xml:space="preserve">'Human Resource Management' </w:t>
      </w:r>
      <w:r>
        <w:rPr>
          <w:noProof/>
        </w:rPr>
        <w:t xml:space="preserve">11e. </w:t>
      </w:r>
      <w:r>
        <w:rPr>
          <w:i/>
          <w:iCs/>
          <w:noProof/>
        </w:rPr>
        <w:t>Cengage AU.</w:t>
      </w:r>
    </w:p>
    <w:p w14:paraId="78E8B1A8" w14:textId="001BE29A" w:rsidR="007A376D" w:rsidRPr="007A376D" w:rsidRDefault="007A376D" w:rsidP="007A376D">
      <w:pPr>
        <w:pStyle w:val="Bibliography"/>
        <w:rPr>
          <w:noProof/>
        </w:rPr>
      </w:pPr>
      <w:r>
        <w:rPr>
          <w:noProof/>
        </w:rPr>
        <w:t xml:space="preserve">Nikolaou, I., 2021. What is the Role of Technology in Recruitment and Selection?. </w:t>
      </w:r>
      <w:r>
        <w:rPr>
          <w:i/>
          <w:iCs/>
          <w:noProof/>
        </w:rPr>
        <w:t xml:space="preserve">The Spanish journal of psychology, </w:t>
      </w:r>
      <w:r>
        <w:rPr>
          <w:noProof/>
        </w:rPr>
        <w:t>Volume 24, p. 2.</w:t>
      </w:r>
    </w:p>
    <w:p w14:paraId="09C25D01" w14:textId="77777777" w:rsidR="0045002D" w:rsidRPr="008C31AF" w:rsidRDefault="0045002D" w:rsidP="0045002D">
      <w:pPr>
        <w:pStyle w:val="Bibliography"/>
        <w:rPr>
          <w:noProof/>
        </w:rPr>
      </w:pPr>
      <w:r w:rsidRPr="008C31AF">
        <w:rPr>
          <w:noProof/>
        </w:rPr>
        <w:t xml:space="preserve">Pollard, E. et al., 2015. Understanding employers’ graduate recruitment and selection practices: main report. </w:t>
      </w:r>
    </w:p>
    <w:p w14:paraId="00769C40" w14:textId="77777777" w:rsidR="0045002D" w:rsidRDefault="0045002D" w:rsidP="0045002D">
      <w:pPr>
        <w:pStyle w:val="Bibliography"/>
        <w:rPr>
          <w:noProof/>
        </w:rPr>
      </w:pPr>
      <w:r>
        <w:rPr>
          <w:noProof/>
        </w:rPr>
        <w:t xml:space="preserve">Rahaman, m. A., (2016). 'Employees’ perception of recruitment and selection practices in local companies'. </w:t>
      </w:r>
      <w:r>
        <w:rPr>
          <w:i/>
          <w:iCs/>
          <w:noProof/>
        </w:rPr>
        <w:t xml:space="preserve">International Journal of Ethics in Social Sciences, </w:t>
      </w:r>
      <w:r>
        <w:rPr>
          <w:noProof/>
        </w:rPr>
        <w:t>4(1), pp. 165-176.</w:t>
      </w:r>
    </w:p>
    <w:p w14:paraId="6154EF28" w14:textId="77777777" w:rsidR="0045002D" w:rsidRDefault="0045002D" w:rsidP="0045002D">
      <w:pPr>
        <w:pStyle w:val="Bibliography"/>
        <w:rPr>
          <w:noProof/>
        </w:rPr>
      </w:pPr>
      <w:r>
        <w:rPr>
          <w:noProof/>
        </w:rPr>
        <w:t xml:space="preserve">Rahaman, S., (2020). </w:t>
      </w:r>
      <w:r>
        <w:rPr>
          <w:i/>
          <w:iCs/>
          <w:noProof/>
        </w:rPr>
        <w:t xml:space="preserve">Recruitment and Selection Process of Tesco, </w:t>
      </w:r>
      <w:r>
        <w:rPr>
          <w:noProof/>
        </w:rPr>
        <w:t xml:space="preserve">s.l.:  </w:t>
      </w:r>
      <w:r>
        <w:t>Available at</w:t>
      </w:r>
      <w:r>
        <w:rPr>
          <w:noProof/>
        </w:rPr>
        <w:t xml:space="preserve"> https://circlebizz.com/hrm/recruitment-and-selection-process-of-tesco/. </w:t>
      </w:r>
      <w:r>
        <w:rPr>
          <w:noProof/>
          <w:szCs w:val="24"/>
        </w:rPr>
        <w:t>(Accessed date: 14</w:t>
      </w:r>
      <w:r w:rsidRPr="005A5159">
        <w:rPr>
          <w:noProof/>
          <w:szCs w:val="24"/>
          <w:vertAlign w:val="superscript"/>
        </w:rPr>
        <w:t>th</w:t>
      </w:r>
      <w:r>
        <w:rPr>
          <w:noProof/>
          <w:szCs w:val="24"/>
        </w:rPr>
        <w:t xml:space="preserve"> March,2023).</w:t>
      </w:r>
    </w:p>
    <w:p w14:paraId="1267BC4F" w14:textId="1850E9D4" w:rsidR="0045002D" w:rsidRDefault="0045002D" w:rsidP="0045002D">
      <w:pPr>
        <w:pStyle w:val="Bibliography"/>
        <w:rPr>
          <w:noProof/>
        </w:rPr>
      </w:pPr>
      <w:r>
        <w:rPr>
          <w:noProof/>
        </w:rPr>
        <w:t xml:space="preserve">Riaz, S., (2016). 'High performance work systems and organizational performance: an empirical study on manufacturing and service organizations in Pakistan'. </w:t>
      </w:r>
      <w:r>
        <w:rPr>
          <w:i/>
          <w:iCs/>
          <w:noProof/>
        </w:rPr>
        <w:t xml:space="preserve">Public Organization Review, </w:t>
      </w:r>
      <w:r>
        <w:rPr>
          <w:noProof/>
        </w:rPr>
        <w:t>16(4), pp. 421-442.</w:t>
      </w:r>
    </w:p>
    <w:p w14:paraId="30AFDB6C" w14:textId="4DDDEC3B" w:rsidR="0045002D" w:rsidRDefault="0045002D" w:rsidP="0045002D">
      <w:pPr>
        <w:pStyle w:val="Bibliography"/>
        <w:rPr>
          <w:noProof/>
        </w:rPr>
      </w:pPr>
      <w:r>
        <w:rPr>
          <w:noProof/>
        </w:rPr>
        <w:t xml:space="preserve">Sarinah, S., Gultom, R. S. &amp; Thabah, A. A., (2016). 'The Effect of recruitment and employee selection on employee placement and its impacts towards employee performance at PT Sriwijaya Air'. </w:t>
      </w:r>
      <w:r>
        <w:rPr>
          <w:i/>
          <w:iCs/>
          <w:noProof/>
        </w:rPr>
        <w:t xml:space="preserve">Journal Manajemen Transportasi &amp; Logistik (JMTranslog), </w:t>
      </w:r>
      <w:r>
        <w:rPr>
          <w:noProof/>
        </w:rPr>
        <w:t>3(1), p. 101.</w:t>
      </w:r>
    </w:p>
    <w:p w14:paraId="73F3D47D" w14:textId="5FAFEA60" w:rsidR="009A7FD0" w:rsidRDefault="009A7FD0" w:rsidP="009A7FD0">
      <w:pPr>
        <w:pStyle w:val="Bibliography"/>
        <w:rPr>
          <w:noProof/>
        </w:rPr>
      </w:pPr>
      <w:r>
        <w:rPr>
          <w:noProof/>
        </w:rPr>
        <w:t xml:space="preserve">Sharmaa, A., Jain, R. &amp; Pajni, N. S., </w:t>
      </w:r>
      <w:r>
        <w:rPr>
          <w:noProof/>
        </w:rPr>
        <w:t>(</w:t>
      </w:r>
      <w:r>
        <w:rPr>
          <w:noProof/>
        </w:rPr>
        <w:t>2022</w:t>
      </w:r>
      <w:r>
        <w:rPr>
          <w:noProof/>
        </w:rPr>
        <w:t>)</w:t>
      </w:r>
      <w:r>
        <w:rPr>
          <w:noProof/>
        </w:rPr>
        <w:t xml:space="preserve">. </w:t>
      </w:r>
      <w:r>
        <w:rPr>
          <w:noProof/>
        </w:rPr>
        <w:t>'</w:t>
      </w:r>
      <w:r>
        <w:rPr>
          <w:noProof/>
        </w:rPr>
        <w:t>Risk Identification Techniques in Retail Industry: A case study of Tesco Plc</w:t>
      </w:r>
      <w:r>
        <w:rPr>
          <w:noProof/>
        </w:rPr>
        <w:t>'</w:t>
      </w:r>
      <w:r>
        <w:rPr>
          <w:noProof/>
        </w:rPr>
        <w:t xml:space="preserve">. </w:t>
      </w:r>
    </w:p>
    <w:p w14:paraId="55BC6A20" w14:textId="386068F6" w:rsidR="009A7FD0" w:rsidRPr="009A7FD0" w:rsidRDefault="009A7FD0" w:rsidP="009A7FD0">
      <w:pPr>
        <w:pStyle w:val="Bibliography"/>
        <w:rPr>
          <w:noProof/>
        </w:rPr>
      </w:pPr>
      <w:r>
        <w:rPr>
          <w:noProof/>
        </w:rPr>
        <w:t xml:space="preserve">Sharma, n. K. &amp; Kumar, N., </w:t>
      </w:r>
      <w:r>
        <w:rPr>
          <w:noProof/>
        </w:rPr>
        <w:t>(</w:t>
      </w:r>
      <w:r>
        <w:rPr>
          <w:noProof/>
        </w:rPr>
        <w:t>2022</w:t>
      </w:r>
      <w:r>
        <w:rPr>
          <w:noProof/>
        </w:rPr>
        <w:t>)</w:t>
      </w:r>
      <w:r>
        <w:rPr>
          <w:noProof/>
        </w:rPr>
        <w:t xml:space="preserve">. </w:t>
      </w:r>
      <w:r>
        <w:rPr>
          <w:noProof/>
        </w:rPr>
        <w:t>'</w:t>
      </w:r>
      <w:r>
        <w:rPr>
          <w:noProof/>
        </w:rPr>
        <w:t>Post-Pandemic Human Resource Management: Challenges and Opportunities</w:t>
      </w:r>
      <w:r>
        <w:rPr>
          <w:noProof/>
        </w:rPr>
        <w:t>'</w:t>
      </w:r>
      <w:r>
        <w:rPr>
          <w:noProof/>
        </w:rPr>
        <w:t xml:space="preserve">. </w:t>
      </w:r>
      <w:r>
        <w:rPr>
          <w:i/>
          <w:iCs/>
          <w:noProof/>
        </w:rPr>
        <w:t>Poonam Shodh Rachna.</w:t>
      </w:r>
    </w:p>
    <w:p w14:paraId="658184F7" w14:textId="2D52BF70" w:rsidR="0045002D" w:rsidRDefault="0045002D" w:rsidP="0045002D">
      <w:pPr>
        <w:pStyle w:val="Bibliography"/>
        <w:rPr>
          <w:noProof/>
        </w:rPr>
      </w:pPr>
      <w:r>
        <w:rPr>
          <w:noProof/>
        </w:rPr>
        <w:t xml:space="preserve">Sohail, M. &amp; Akhtar, S., (2020). 'Achieving Organizational Innovation Through HR bundling: A Contingency and Contextual Perspective in the Oil Marketing Sector of Pakistan'. </w:t>
      </w:r>
      <w:r>
        <w:rPr>
          <w:i/>
          <w:iCs/>
          <w:noProof/>
        </w:rPr>
        <w:t xml:space="preserve">Global Social Science Review, </w:t>
      </w:r>
      <w:r>
        <w:rPr>
          <w:noProof/>
        </w:rPr>
        <w:t>5(1), pp. 63-72.</w:t>
      </w:r>
    </w:p>
    <w:p w14:paraId="5A86F2A5" w14:textId="46386D7B" w:rsidR="003C0D35" w:rsidRPr="003C0D35" w:rsidRDefault="003C0D35" w:rsidP="003C0D35">
      <w:pPr>
        <w:pStyle w:val="Bibliography"/>
        <w:rPr>
          <w:noProof/>
        </w:rPr>
      </w:pPr>
      <w:r>
        <w:rPr>
          <w:noProof/>
        </w:rPr>
        <w:t xml:space="preserve">Storey, J., </w:t>
      </w:r>
      <w:r>
        <w:rPr>
          <w:noProof/>
        </w:rPr>
        <w:t>(</w:t>
      </w:r>
      <w:r>
        <w:rPr>
          <w:noProof/>
        </w:rPr>
        <w:t>2023</w:t>
      </w:r>
      <w:r>
        <w:rPr>
          <w:noProof/>
        </w:rPr>
        <w:t>)</w:t>
      </w:r>
      <w:r>
        <w:rPr>
          <w:noProof/>
        </w:rPr>
        <w:t xml:space="preserve">. </w:t>
      </w:r>
      <w:r>
        <w:rPr>
          <w:noProof/>
        </w:rPr>
        <w:t>'</w:t>
      </w:r>
      <w:r>
        <w:rPr>
          <w:noProof/>
        </w:rPr>
        <w:t>Human resource management</w:t>
      </w:r>
      <w:r>
        <w:rPr>
          <w:noProof/>
        </w:rPr>
        <w:t>'</w:t>
      </w:r>
      <w:r>
        <w:rPr>
          <w:noProof/>
        </w:rPr>
        <w:t xml:space="preserve">. </w:t>
      </w:r>
      <w:r>
        <w:rPr>
          <w:i/>
          <w:iCs/>
          <w:noProof/>
        </w:rPr>
        <w:t>Encyclopedia of Human Resource Management (pp. 182-184). Edward Elgar Publishing.</w:t>
      </w:r>
    </w:p>
    <w:p w14:paraId="34D6E38E" w14:textId="1F50EEA7" w:rsidR="0045002D" w:rsidRDefault="0045002D" w:rsidP="0045002D">
      <w:pPr>
        <w:pStyle w:val="Bibliography"/>
        <w:rPr>
          <w:noProof/>
        </w:rPr>
      </w:pPr>
      <w:r>
        <w:rPr>
          <w:noProof/>
        </w:rPr>
        <w:lastRenderedPageBreak/>
        <w:t xml:space="preserve">TESCO, (2020). </w:t>
      </w:r>
      <w:r>
        <w:rPr>
          <w:i/>
          <w:iCs/>
          <w:noProof/>
        </w:rPr>
        <w:t xml:space="preserve">Recruitment and Selection at TESCo, </w:t>
      </w:r>
      <w:r>
        <w:rPr>
          <w:noProof/>
        </w:rPr>
        <w:t>s.l.: https://colbournecollege.weebly.com/uploads/2/3/7/9/23793496/tesco-recruitment_selection.pdf.</w:t>
      </w:r>
    </w:p>
    <w:p w14:paraId="7EE0371C" w14:textId="78430BFC" w:rsidR="00A4394B" w:rsidRPr="00A4394B" w:rsidRDefault="00A4394B" w:rsidP="00A4394B">
      <w:pPr>
        <w:pStyle w:val="Bibliography"/>
        <w:rPr>
          <w:noProof/>
        </w:rPr>
      </w:pPr>
      <w:r>
        <w:rPr>
          <w:noProof/>
        </w:rPr>
        <w:t xml:space="preserve">Timming, A. R., </w:t>
      </w:r>
      <w:r>
        <w:rPr>
          <w:noProof/>
        </w:rPr>
        <w:t>(</w:t>
      </w:r>
      <w:r>
        <w:rPr>
          <w:noProof/>
        </w:rPr>
        <w:t>2015</w:t>
      </w:r>
      <w:r>
        <w:rPr>
          <w:noProof/>
        </w:rPr>
        <w:t>)</w:t>
      </w:r>
      <w:r>
        <w:rPr>
          <w:noProof/>
        </w:rPr>
        <w:t xml:space="preserve">. </w:t>
      </w:r>
      <w:r>
        <w:rPr>
          <w:noProof/>
        </w:rPr>
        <w:t>'</w:t>
      </w:r>
      <w:r>
        <w:rPr>
          <w:noProof/>
        </w:rPr>
        <w:t>Visible tattoos in the service sector: a new challenge to recruitment and selection</w:t>
      </w:r>
      <w:r>
        <w:rPr>
          <w:noProof/>
        </w:rPr>
        <w:t>'</w:t>
      </w:r>
      <w:r>
        <w:rPr>
          <w:noProof/>
        </w:rPr>
        <w:t xml:space="preserve">. </w:t>
      </w:r>
      <w:r>
        <w:rPr>
          <w:i/>
          <w:iCs/>
          <w:noProof/>
        </w:rPr>
        <w:t xml:space="preserve">Work, employment and society, </w:t>
      </w:r>
      <w:r>
        <w:rPr>
          <w:noProof/>
        </w:rPr>
        <w:t>29(1), pp. 60-78.</w:t>
      </w:r>
    </w:p>
    <w:p w14:paraId="03292845" w14:textId="29E80512" w:rsidR="0045002D" w:rsidRDefault="0045002D" w:rsidP="0045002D">
      <w:pPr>
        <w:pStyle w:val="Bibliography"/>
        <w:rPr>
          <w:noProof/>
        </w:rPr>
      </w:pPr>
      <w:r>
        <w:rPr>
          <w:noProof/>
        </w:rPr>
        <w:t xml:space="preserve">Williams, P., McDonald, P. &amp; Mayes, R., (2021). 'Recruitment in the gig economy: attraction and selection on digital platforms'. </w:t>
      </w:r>
      <w:r>
        <w:rPr>
          <w:i/>
          <w:iCs/>
          <w:noProof/>
        </w:rPr>
        <w:t xml:space="preserve">The International Journal of Human Resource Management, </w:t>
      </w:r>
      <w:r>
        <w:rPr>
          <w:noProof/>
        </w:rPr>
        <w:t>32(19), pp. 4136-4162.</w:t>
      </w:r>
    </w:p>
    <w:p w14:paraId="45174314" w14:textId="268105F0" w:rsidR="007E1975" w:rsidRPr="007E1975" w:rsidRDefault="007E1975" w:rsidP="007E1975">
      <w:pPr>
        <w:pStyle w:val="Bibliography"/>
        <w:rPr>
          <w:noProof/>
        </w:rPr>
      </w:pPr>
      <w:r>
        <w:rPr>
          <w:noProof/>
        </w:rPr>
        <w:t xml:space="preserve">Yawson, D. E. &amp; Yamoah, F. A., </w:t>
      </w:r>
      <w:r>
        <w:rPr>
          <w:noProof/>
        </w:rPr>
        <w:t>(</w:t>
      </w:r>
      <w:r>
        <w:rPr>
          <w:noProof/>
        </w:rPr>
        <w:t>2022</w:t>
      </w:r>
      <w:r>
        <w:rPr>
          <w:noProof/>
        </w:rPr>
        <w:t>)</w:t>
      </w:r>
      <w:r>
        <w:rPr>
          <w:noProof/>
        </w:rPr>
        <w:t xml:space="preserve">. </w:t>
      </w:r>
      <w:r>
        <w:rPr>
          <w:noProof/>
        </w:rPr>
        <w:t>'</w:t>
      </w:r>
      <w:r>
        <w:rPr>
          <w:noProof/>
        </w:rPr>
        <w:t>The TESCO Club Card Loyalty Programme: The Gold Standard. In Contemporary Retail Marketing in Emerging Economies: The Cas</w:t>
      </w:r>
      <w:r>
        <w:rPr>
          <w:noProof/>
        </w:rPr>
        <w:t xml:space="preserve">e of Ghana’s Supermarket Chains' </w:t>
      </w:r>
      <w:r>
        <w:rPr>
          <w:noProof/>
        </w:rPr>
        <w:t xml:space="preserve">(pp. 77-87). </w:t>
      </w:r>
      <w:r>
        <w:rPr>
          <w:i/>
          <w:iCs/>
          <w:noProof/>
        </w:rPr>
        <w:t>Cham: Springer International Publishing.</w:t>
      </w:r>
    </w:p>
    <w:p w14:paraId="5CFA941D" w14:textId="77777777" w:rsidR="0045002D" w:rsidRDefault="0045002D" w:rsidP="0045002D">
      <w:pPr>
        <w:pStyle w:val="Bibliography"/>
        <w:rPr>
          <w:noProof/>
        </w:rPr>
      </w:pPr>
      <w:r>
        <w:rPr>
          <w:noProof/>
        </w:rPr>
        <w:t xml:space="preserve">Yusoff, y. M., Nejati, M., Kee, D. M. H. &amp; Amran, A., (2020). 'Linking green human resource management practices to environmental performance in hotel industry'. </w:t>
      </w:r>
      <w:r>
        <w:rPr>
          <w:i/>
          <w:iCs/>
          <w:noProof/>
        </w:rPr>
        <w:t xml:space="preserve">Global Business Review, </w:t>
      </w:r>
      <w:r>
        <w:rPr>
          <w:noProof/>
        </w:rPr>
        <w:t>21(3), pp. 663-680.</w:t>
      </w:r>
    </w:p>
    <w:p w14:paraId="14110D75" w14:textId="77777777" w:rsidR="0045002D" w:rsidRDefault="0045002D" w:rsidP="0045002D">
      <w:r>
        <w:fldChar w:fldCharType="end"/>
      </w:r>
    </w:p>
    <w:p w14:paraId="60DC675A" w14:textId="0275CF7A" w:rsidR="00D12F6E" w:rsidRDefault="00D12F6E" w:rsidP="00D12F6E"/>
    <w:p w14:paraId="7CA51E62" w14:textId="2544617A" w:rsidR="00D12F6E" w:rsidRDefault="00D12F6E" w:rsidP="00D12F6E"/>
    <w:p w14:paraId="4B5C55DE" w14:textId="3B274642" w:rsidR="00D12F6E" w:rsidRDefault="00D12F6E" w:rsidP="00D12F6E"/>
    <w:p w14:paraId="6CBF2C6A" w14:textId="53CFA01F" w:rsidR="00D12F6E" w:rsidRDefault="00D12F6E" w:rsidP="00D12F6E"/>
    <w:p w14:paraId="5F3E99EE" w14:textId="158F091F" w:rsidR="00D12F6E" w:rsidRDefault="00D12F6E" w:rsidP="00D12F6E"/>
    <w:p w14:paraId="2B5D9C77" w14:textId="77777777" w:rsidR="00D12F6E" w:rsidRPr="00D12F6E" w:rsidRDefault="00D12F6E" w:rsidP="00D12F6E"/>
    <w:p w14:paraId="11323917" w14:textId="28F67256" w:rsidR="000B1635" w:rsidRDefault="000B1635" w:rsidP="000B1635">
      <w:pPr>
        <w:pStyle w:val="Heading1"/>
      </w:pPr>
      <w:bookmarkStart w:id="23" w:name="_Toc129882676"/>
      <w:r>
        <w:t>Appendix</w:t>
      </w:r>
      <w:bookmarkEnd w:id="23"/>
      <w:r>
        <w:t xml:space="preserve"> </w:t>
      </w:r>
    </w:p>
    <w:p w14:paraId="118D242A" w14:textId="72BFB947" w:rsidR="000B1635" w:rsidRDefault="00E61988" w:rsidP="00D81928">
      <w:r>
        <w:t xml:space="preserve">Different process and applications can be used in the recruitment and selection processes. This is changing as per the organization. Still using correct procedures in selection is a necessity. Thus, many organizations are using different suitable methods. A clear process is necessary to deliver the effective recruitment and selection of employees. Following is a rough sketch of stages that can involve for a better selection and recruitment process in the organizations. </w:t>
      </w:r>
    </w:p>
    <w:p w14:paraId="4643BE5B" w14:textId="1C2655B4" w:rsidR="00E61988" w:rsidRPr="00D81928" w:rsidRDefault="00E61988" w:rsidP="00D81928">
      <w:r>
        <w:rPr>
          <w:noProof/>
        </w:rPr>
        <w:lastRenderedPageBreak/>
        <mc:AlternateContent>
          <mc:Choice Requires="wps">
            <w:drawing>
              <wp:anchor distT="0" distB="0" distL="114300" distR="114300" simplePos="0" relativeHeight="251666432" behindDoc="1" locked="0" layoutInCell="1" allowOverlap="1" wp14:anchorId="05B29344" wp14:editId="762B0581">
                <wp:simplePos x="0" y="0"/>
                <wp:positionH relativeFrom="column">
                  <wp:posOffset>1139190</wp:posOffset>
                </wp:positionH>
                <wp:positionV relativeFrom="paragraph">
                  <wp:posOffset>3656965</wp:posOffset>
                </wp:positionV>
                <wp:extent cx="366458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3664585" cy="635"/>
                        </a:xfrm>
                        <a:prstGeom prst="rect">
                          <a:avLst/>
                        </a:prstGeom>
                        <a:solidFill>
                          <a:prstClr val="white"/>
                        </a:solidFill>
                        <a:ln>
                          <a:noFill/>
                        </a:ln>
                      </wps:spPr>
                      <wps:txbx>
                        <w:txbxContent>
                          <w:p w14:paraId="2C7EDF93" w14:textId="472F10D9" w:rsidR="00E61988" w:rsidRPr="00F653D5" w:rsidRDefault="00E61988" w:rsidP="00E61988">
                            <w:pPr>
                              <w:jc w:val="center"/>
                              <w:rPr>
                                <w:noProof/>
                              </w:rPr>
                            </w:pPr>
                            <w:bookmarkStart w:id="24" w:name="_Toc129882636"/>
                            <w:r>
                              <w:t xml:space="preserve">Figure </w:t>
                            </w:r>
                            <w:r w:rsidR="003D0A73">
                              <w:fldChar w:fldCharType="begin"/>
                            </w:r>
                            <w:r w:rsidR="003D0A73">
                              <w:instrText xml:space="preserve"> STYLEREF 1 \s </w:instrText>
                            </w:r>
                            <w:r w:rsidR="003D0A73">
                              <w:fldChar w:fldCharType="separate"/>
                            </w:r>
                            <w:r w:rsidR="00441A02">
                              <w:rPr>
                                <w:noProof/>
                              </w:rPr>
                              <w:t>7</w:t>
                            </w:r>
                            <w:r w:rsidR="003D0A73">
                              <w:rPr>
                                <w:noProof/>
                              </w:rPr>
                              <w:fldChar w:fldCharType="end"/>
                            </w:r>
                            <w:r w:rsidR="008132CC">
                              <w:noBreakHyphen/>
                            </w:r>
                            <w:r w:rsidR="003D0A73">
                              <w:fldChar w:fldCharType="begin"/>
                            </w:r>
                            <w:r w:rsidR="003D0A73">
                              <w:instrText xml:space="preserve"> SEQ Figure \* ARABIC \s 1 </w:instrText>
                            </w:r>
                            <w:r w:rsidR="003D0A73">
                              <w:fldChar w:fldCharType="separate"/>
                            </w:r>
                            <w:r w:rsidR="00441A02">
                              <w:rPr>
                                <w:noProof/>
                              </w:rPr>
                              <w:t>1</w:t>
                            </w:r>
                            <w:r w:rsidR="003D0A73">
                              <w:rPr>
                                <w:noProof/>
                              </w:rPr>
                              <w:fldChar w:fldCharType="end"/>
                            </w:r>
                            <w:r>
                              <w:t>: Selection and recruitment process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B29344" id="Text Box 6" o:spid="_x0000_s1028" type="#_x0000_t202" style="position:absolute;left:0;text-align:left;margin-left:89.7pt;margin-top:287.95pt;width:288.5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" stroked="f">
                <v:textbox style="mso-fit-shape-to-text:t" inset="0,0,0,0">
                  <w:txbxContent>
                    <w:p w14:paraId="2C7EDF93" w14:textId="472F10D9" w:rsidR="00E61988" w:rsidRPr="00F653D5" w:rsidRDefault="00E61988" w:rsidP="00E61988">
                      <w:pPr>
                        <w:jc w:val="center"/>
                        <w:rPr>
                          <w:noProof/>
                        </w:rPr>
                      </w:pPr>
                      <w:bookmarkStart w:id="25" w:name="_Toc129882636"/>
                      <w:r>
                        <w:t xml:space="preserve">Figure </w:t>
                      </w:r>
                      <w:r w:rsidR="003D0A73">
                        <w:fldChar w:fldCharType="begin"/>
                      </w:r>
                      <w:r w:rsidR="003D0A73">
                        <w:instrText xml:space="preserve"> STYLEREF 1 \s </w:instrText>
                      </w:r>
                      <w:r w:rsidR="003D0A73">
                        <w:fldChar w:fldCharType="separate"/>
                      </w:r>
                      <w:r w:rsidR="00441A02">
                        <w:rPr>
                          <w:noProof/>
                        </w:rPr>
                        <w:t>7</w:t>
                      </w:r>
                      <w:r w:rsidR="003D0A73">
                        <w:rPr>
                          <w:noProof/>
                        </w:rPr>
                        <w:fldChar w:fldCharType="end"/>
                      </w:r>
                      <w:r w:rsidR="008132CC">
                        <w:noBreakHyphen/>
                      </w:r>
                      <w:r w:rsidR="003D0A73">
                        <w:fldChar w:fldCharType="begin"/>
                      </w:r>
                      <w:r w:rsidR="003D0A73">
                        <w:instrText xml:space="preserve"> SEQ Figure \* ARABIC \s 1 </w:instrText>
                      </w:r>
                      <w:r w:rsidR="003D0A73">
                        <w:fldChar w:fldCharType="separate"/>
                      </w:r>
                      <w:r w:rsidR="00441A02">
                        <w:rPr>
                          <w:noProof/>
                        </w:rPr>
                        <w:t>1</w:t>
                      </w:r>
                      <w:r w:rsidR="003D0A73">
                        <w:rPr>
                          <w:noProof/>
                        </w:rPr>
                        <w:fldChar w:fldCharType="end"/>
                      </w:r>
                      <w:r>
                        <w:t>: Selection and recruitment process</w:t>
                      </w:r>
                      <w:bookmarkEnd w:id="25"/>
                    </w:p>
                  </w:txbxContent>
                </v:textbox>
                <w10:wrap type="tight"/>
              </v:shape>
            </w:pict>
          </mc:Fallback>
        </mc:AlternateContent>
      </w:r>
      <w:r>
        <w:rPr>
          <w:noProof/>
        </w:rPr>
        <w:drawing>
          <wp:anchor distT="0" distB="0" distL="114300" distR="114300" simplePos="0" relativeHeight="251664384" behindDoc="1" locked="0" layoutInCell="1" allowOverlap="1" wp14:anchorId="5BF25D62" wp14:editId="445E9DDE">
            <wp:simplePos x="0" y="0"/>
            <wp:positionH relativeFrom="margin">
              <wp:align>center</wp:align>
            </wp:positionH>
            <wp:positionV relativeFrom="paragraph">
              <wp:posOffset>10490</wp:posOffset>
            </wp:positionV>
            <wp:extent cx="3664585" cy="3589655"/>
            <wp:effectExtent l="0" t="0" r="0" b="0"/>
            <wp:wrapTight wrapText="bothSides">
              <wp:wrapPolygon edited="0">
                <wp:start x="0" y="0"/>
                <wp:lineTo x="0" y="21436"/>
                <wp:lineTo x="21447" y="21436"/>
                <wp:lineTo x="21447" y="0"/>
                <wp:lineTo x="0" y="0"/>
              </wp:wrapPolygon>
            </wp:wrapTight>
            <wp:docPr id="5" name="Picture 5" descr="Unit 14 Recruitment and Selection Process Assignment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 14 Recruitment and Selection Process Assignment Hel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64585" cy="35896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D9105C" w14:textId="77777777" w:rsidR="00D81928" w:rsidRPr="00D81928" w:rsidRDefault="00D81928" w:rsidP="00D81928"/>
    <w:p w14:paraId="6C082B72" w14:textId="107795D3" w:rsidR="00037B5C" w:rsidRDefault="00037B5C" w:rsidP="00037B5C">
      <w:pPr>
        <w:jc w:val="center"/>
        <w:rPr>
          <w:b/>
          <w:sz w:val="32"/>
        </w:rPr>
      </w:pPr>
    </w:p>
    <w:p w14:paraId="56BB7839" w14:textId="710001DD" w:rsidR="00037B5C" w:rsidRDefault="00037B5C" w:rsidP="00037B5C">
      <w:pPr>
        <w:jc w:val="center"/>
        <w:rPr>
          <w:b/>
          <w:sz w:val="32"/>
        </w:rPr>
      </w:pPr>
    </w:p>
    <w:p w14:paraId="28546F5A" w14:textId="4A40911B" w:rsidR="00037B5C" w:rsidRDefault="00037B5C" w:rsidP="00037B5C">
      <w:pPr>
        <w:jc w:val="center"/>
        <w:rPr>
          <w:b/>
          <w:sz w:val="32"/>
        </w:rPr>
      </w:pPr>
    </w:p>
    <w:p w14:paraId="2A0BA89A" w14:textId="20394F30" w:rsidR="00037B5C" w:rsidRDefault="00037B5C" w:rsidP="00037B5C">
      <w:pPr>
        <w:jc w:val="center"/>
        <w:rPr>
          <w:b/>
          <w:sz w:val="32"/>
        </w:rPr>
      </w:pPr>
    </w:p>
    <w:p w14:paraId="519F9EF5" w14:textId="73A1F185" w:rsidR="00E61988" w:rsidRPr="00E61988" w:rsidRDefault="00E61988" w:rsidP="00E61988">
      <w:pPr>
        <w:rPr>
          <w:sz w:val="32"/>
        </w:rPr>
      </w:pPr>
    </w:p>
    <w:p w14:paraId="26BB7753" w14:textId="00DD764F" w:rsidR="00E61988" w:rsidRPr="00E61988" w:rsidRDefault="00E61988" w:rsidP="00E61988">
      <w:pPr>
        <w:rPr>
          <w:sz w:val="32"/>
        </w:rPr>
      </w:pPr>
    </w:p>
    <w:p w14:paraId="4B106F4B" w14:textId="508A6BBC" w:rsidR="00E61988" w:rsidRPr="00E61988" w:rsidRDefault="00E61988" w:rsidP="00E61988">
      <w:pPr>
        <w:rPr>
          <w:sz w:val="32"/>
        </w:rPr>
      </w:pPr>
    </w:p>
    <w:p w14:paraId="6953E848" w14:textId="5302FBF4" w:rsidR="00E61988" w:rsidRPr="00E61988" w:rsidRDefault="00E61988" w:rsidP="00E61988">
      <w:pPr>
        <w:rPr>
          <w:sz w:val="32"/>
        </w:rPr>
      </w:pPr>
    </w:p>
    <w:p w14:paraId="3488ABC3" w14:textId="7A3235CC" w:rsidR="00E61988" w:rsidRDefault="00E61988" w:rsidP="00E61988">
      <w:pPr>
        <w:rPr>
          <w:b/>
          <w:sz w:val="32"/>
        </w:rPr>
      </w:pPr>
    </w:p>
    <w:p w14:paraId="7346CAC4" w14:textId="7DDDC48D" w:rsidR="00E61988" w:rsidRDefault="00E61988" w:rsidP="00E61988">
      <w:pPr>
        <w:rPr>
          <w:b/>
          <w:sz w:val="32"/>
        </w:rPr>
      </w:pPr>
    </w:p>
    <w:p w14:paraId="3FCA3F19" w14:textId="01A489CB" w:rsidR="00E61988" w:rsidRDefault="00E61988" w:rsidP="00E61988">
      <w:r>
        <w:t xml:space="preserve">TESCO PLC is having </w:t>
      </w:r>
      <w:r w:rsidR="00B27389">
        <w:t xml:space="preserve">difficulties and ineffective processes in these processes that is resulting huge problems. Long term ineffective measures in this process makes long term problems as well. </w:t>
      </w:r>
      <w:r w:rsidR="00253C1F">
        <w:t xml:space="preserve">This is another recommendation that TESCO PLC can apply in the present process. </w:t>
      </w:r>
    </w:p>
    <w:p w14:paraId="2046F323" w14:textId="67BA237D" w:rsidR="008132CC" w:rsidRDefault="008132CC" w:rsidP="00E61988">
      <w:r>
        <w:t xml:space="preserve">Selection in TESCO is having separate stages and this is provided as follows. </w:t>
      </w:r>
    </w:p>
    <w:p w14:paraId="6AF057F0" w14:textId="216A70C0" w:rsidR="008132CC" w:rsidRDefault="008132CC" w:rsidP="00E61988"/>
    <w:p w14:paraId="0B743238" w14:textId="03B7583A" w:rsidR="008132CC" w:rsidRDefault="008132CC" w:rsidP="00E61988"/>
    <w:p w14:paraId="2BC0604B" w14:textId="0E3AF211" w:rsidR="008132CC" w:rsidRDefault="008132CC" w:rsidP="00E61988"/>
    <w:p w14:paraId="06654155" w14:textId="75881478" w:rsidR="008132CC" w:rsidRDefault="008132CC" w:rsidP="00E61988"/>
    <w:p w14:paraId="00864173" w14:textId="37748DA5" w:rsidR="008132CC" w:rsidRDefault="008132CC" w:rsidP="00E61988">
      <w:r>
        <w:rPr>
          <w:noProof/>
        </w:rPr>
        <w:lastRenderedPageBreak/>
        <mc:AlternateContent>
          <mc:Choice Requires="wps">
            <w:drawing>
              <wp:anchor distT="0" distB="0" distL="114300" distR="114300" simplePos="0" relativeHeight="251669504" behindDoc="1" locked="0" layoutInCell="1" allowOverlap="1" wp14:anchorId="0D6AD207" wp14:editId="19E4D9D0">
                <wp:simplePos x="0" y="0"/>
                <wp:positionH relativeFrom="column">
                  <wp:posOffset>0</wp:posOffset>
                </wp:positionH>
                <wp:positionV relativeFrom="paragraph">
                  <wp:posOffset>2959100</wp:posOffset>
                </wp:positionV>
                <wp:extent cx="594360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BD74E08" w14:textId="1931C810" w:rsidR="008132CC" w:rsidRDefault="008132CC" w:rsidP="00747651">
                            <w:pPr>
                              <w:jc w:val="center"/>
                            </w:pPr>
                            <w:bookmarkStart w:id="26" w:name="_Toc129882637"/>
                            <w:r>
                              <w:t xml:space="preserve">Figure </w:t>
                            </w:r>
                            <w:r w:rsidR="003D0A73">
                              <w:fldChar w:fldCharType="begin"/>
                            </w:r>
                            <w:r w:rsidR="003D0A73">
                              <w:instrText xml:space="preserve"> STYLEREF 1 \s </w:instrText>
                            </w:r>
                            <w:r w:rsidR="003D0A73">
                              <w:fldChar w:fldCharType="separate"/>
                            </w:r>
                            <w:r w:rsidR="00441A02">
                              <w:rPr>
                                <w:noProof/>
                              </w:rPr>
                              <w:t>7</w:t>
                            </w:r>
                            <w:r w:rsidR="003D0A73">
                              <w:rPr>
                                <w:noProof/>
                              </w:rPr>
                              <w:fldChar w:fldCharType="end"/>
                            </w:r>
                            <w:r>
                              <w:noBreakHyphen/>
                            </w:r>
                            <w:r w:rsidR="003D0A73">
                              <w:fldChar w:fldCharType="begin"/>
                            </w:r>
                            <w:r w:rsidR="003D0A73">
                              <w:instrText xml:space="preserve"> SEQ Figure \* ARABIC \s 1 </w:instrText>
                            </w:r>
                            <w:r w:rsidR="003D0A73">
                              <w:fldChar w:fldCharType="separate"/>
                            </w:r>
                            <w:r w:rsidR="00441A02">
                              <w:rPr>
                                <w:noProof/>
                              </w:rPr>
                              <w:t>2</w:t>
                            </w:r>
                            <w:r w:rsidR="003D0A73">
                              <w:rPr>
                                <w:noProof/>
                              </w:rPr>
                              <w:fldChar w:fldCharType="end"/>
                            </w:r>
                            <w:r>
                              <w:t>: Selection in TESCO PLC</w:t>
                            </w:r>
                            <w:bookmarkEnd w:id="26"/>
                          </w:p>
                          <w:p w14:paraId="04C9AC67" w14:textId="3838A1AA" w:rsidR="008132CC" w:rsidRPr="008132CC" w:rsidRDefault="008132CC" w:rsidP="00747651">
                            <w:pPr>
                              <w:jc w:val="center"/>
                            </w:pPr>
                            <w:r>
                              <w:t xml:space="preserve">Source: </w:t>
                            </w:r>
                            <w:sdt>
                              <w:sdtPr>
                                <w:id w:val="-388655541"/>
                                <w:citation/>
                              </w:sdtPr>
                              <w:sdtEndPr/>
                              <w:sdtContent>
                                <w:r w:rsidR="00747651">
                                  <w:fldChar w:fldCharType="begin"/>
                                </w:r>
                                <w:r w:rsidR="00747651">
                                  <w:instrText xml:space="preserve"> CITATION Rah207 \l 1033 </w:instrText>
                                </w:r>
                                <w:r w:rsidR="00747651">
                                  <w:fldChar w:fldCharType="separate"/>
                                </w:r>
                                <w:r w:rsidR="00747651" w:rsidRPr="00747651">
                                  <w:rPr>
                                    <w:noProof/>
                                  </w:rPr>
                                  <w:t>(Rahaman, 2020)</w:t>
                                </w:r>
                                <w:r w:rsidR="00747651">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6AD207" id="Text Box 8" o:spid="_x0000_s1029" type="#_x0000_t202" style="position:absolute;left:0;text-align:left;margin-left:0;margin-top:233pt;width:468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" stroked="f">
                <v:textbox style="mso-fit-shape-to-text:t" inset="0,0,0,0">
                  <w:txbxContent>
                    <w:p w14:paraId="4BD74E08" w14:textId="1931C810" w:rsidR="008132CC" w:rsidRDefault="008132CC" w:rsidP="00747651">
                      <w:pPr>
                        <w:jc w:val="center"/>
                      </w:pPr>
                      <w:bookmarkStart w:id="27" w:name="_Toc129882637"/>
                      <w:r>
                        <w:t xml:space="preserve">Figure </w:t>
                      </w:r>
                      <w:r w:rsidR="003D0A73">
                        <w:fldChar w:fldCharType="begin"/>
                      </w:r>
                      <w:r w:rsidR="003D0A73">
                        <w:instrText xml:space="preserve"> STYLEREF 1 \s </w:instrText>
                      </w:r>
                      <w:r w:rsidR="003D0A73">
                        <w:fldChar w:fldCharType="separate"/>
                      </w:r>
                      <w:r w:rsidR="00441A02">
                        <w:rPr>
                          <w:noProof/>
                        </w:rPr>
                        <w:t>7</w:t>
                      </w:r>
                      <w:r w:rsidR="003D0A73">
                        <w:rPr>
                          <w:noProof/>
                        </w:rPr>
                        <w:fldChar w:fldCharType="end"/>
                      </w:r>
                      <w:r>
                        <w:noBreakHyphen/>
                      </w:r>
                      <w:r w:rsidR="003D0A73">
                        <w:fldChar w:fldCharType="begin"/>
                      </w:r>
                      <w:r w:rsidR="003D0A73">
                        <w:instrText xml:space="preserve"> SEQ Figure \* ARABIC \s 1 </w:instrText>
                      </w:r>
                      <w:r w:rsidR="003D0A73">
                        <w:fldChar w:fldCharType="separate"/>
                      </w:r>
                      <w:r w:rsidR="00441A02">
                        <w:rPr>
                          <w:noProof/>
                        </w:rPr>
                        <w:t>2</w:t>
                      </w:r>
                      <w:r w:rsidR="003D0A73">
                        <w:rPr>
                          <w:noProof/>
                        </w:rPr>
                        <w:fldChar w:fldCharType="end"/>
                      </w:r>
                      <w:r>
                        <w:t>: Selection in TESCO PLC</w:t>
                      </w:r>
                      <w:bookmarkEnd w:id="27"/>
                    </w:p>
                    <w:p w14:paraId="04C9AC67" w14:textId="3838A1AA" w:rsidR="008132CC" w:rsidRPr="008132CC" w:rsidRDefault="008132CC" w:rsidP="00747651">
                      <w:pPr>
                        <w:jc w:val="center"/>
                      </w:pPr>
                      <w:r>
                        <w:t xml:space="preserve">Source: </w:t>
                      </w:r>
                      <w:sdt>
                        <w:sdtPr>
                          <w:id w:val="-388655541"/>
                          <w:citation/>
                        </w:sdtPr>
                        <w:sdtEndPr/>
                        <w:sdtContent>
                          <w:r w:rsidR="00747651">
                            <w:fldChar w:fldCharType="begin"/>
                          </w:r>
                          <w:r w:rsidR="00747651">
                            <w:instrText xml:space="preserve"> CITATION Rah207 \l 1033 </w:instrText>
                          </w:r>
                          <w:r w:rsidR="00747651">
                            <w:fldChar w:fldCharType="separate"/>
                          </w:r>
                          <w:r w:rsidR="00747651" w:rsidRPr="00747651">
                            <w:rPr>
                              <w:noProof/>
                            </w:rPr>
                            <w:t>(Rahaman, 2020)</w:t>
                          </w:r>
                          <w:r w:rsidR="00747651">
                            <w:fldChar w:fldCharType="end"/>
                          </w:r>
                        </w:sdtContent>
                      </w:sdt>
                    </w:p>
                  </w:txbxContent>
                </v:textbox>
                <w10:wrap type="tight"/>
              </v:shape>
            </w:pict>
          </mc:Fallback>
        </mc:AlternateContent>
      </w:r>
      <w:r>
        <w:rPr>
          <w:noProof/>
        </w:rPr>
        <w:drawing>
          <wp:anchor distT="0" distB="0" distL="114300" distR="114300" simplePos="0" relativeHeight="251667456" behindDoc="1" locked="0" layoutInCell="1" allowOverlap="1" wp14:anchorId="1605E55B" wp14:editId="03475066">
            <wp:simplePos x="0" y="0"/>
            <wp:positionH relativeFrom="margin">
              <wp:align>right</wp:align>
            </wp:positionH>
            <wp:positionV relativeFrom="paragraph">
              <wp:posOffset>6858</wp:posOffset>
            </wp:positionV>
            <wp:extent cx="5943600" cy="2895600"/>
            <wp:effectExtent l="0" t="0" r="0" b="0"/>
            <wp:wrapTight wrapText="bothSides">
              <wp:wrapPolygon edited="0">
                <wp:start x="13500" y="0"/>
                <wp:lineTo x="13500" y="4547"/>
                <wp:lineTo x="3115" y="5116"/>
                <wp:lineTo x="69" y="5542"/>
                <wp:lineTo x="0" y="7247"/>
                <wp:lineTo x="0" y="14921"/>
                <wp:lineTo x="1108" y="15916"/>
                <wp:lineTo x="2492" y="16342"/>
                <wp:lineTo x="11769" y="18189"/>
                <wp:lineTo x="13500" y="18189"/>
                <wp:lineTo x="13500" y="21458"/>
                <wp:lineTo x="13846" y="21458"/>
                <wp:lineTo x="16546" y="15916"/>
                <wp:lineTo x="19869" y="15916"/>
                <wp:lineTo x="21531" y="15205"/>
                <wp:lineTo x="21531" y="6537"/>
                <wp:lineTo x="20562" y="6111"/>
                <wp:lineTo x="16062" y="4547"/>
                <wp:lineTo x="13846" y="0"/>
                <wp:lineTo x="13500" y="0"/>
              </wp:wrapPolygon>
            </wp:wrapTight>
            <wp:docPr id="7" name="Picture 7" descr="Recruitment and Selection Process of Tesco - CIRCLE OF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cruitment and Selection Process of Tesco - CIRCLE OF BUSINES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895600"/>
                    </a:xfrm>
                    <a:prstGeom prst="rect">
                      <a:avLst/>
                    </a:prstGeom>
                    <a:noFill/>
                    <a:ln>
                      <a:noFill/>
                    </a:ln>
                  </pic:spPr>
                </pic:pic>
              </a:graphicData>
            </a:graphic>
          </wp:anchor>
        </w:drawing>
      </w:r>
    </w:p>
    <w:p w14:paraId="6B9A3983" w14:textId="4371289E" w:rsidR="008132CC" w:rsidRDefault="008132CC" w:rsidP="00E61988"/>
    <w:p w14:paraId="672FFCF4" w14:textId="37080863" w:rsidR="00747651" w:rsidRPr="00747651" w:rsidRDefault="00747651" w:rsidP="00747651"/>
    <w:p w14:paraId="4A369F72" w14:textId="2C8FBE51" w:rsidR="00747651" w:rsidRPr="00747651" w:rsidRDefault="00747651" w:rsidP="00747651"/>
    <w:p w14:paraId="21850477" w14:textId="0709174F" w:rsidR="00747651" w:rsidRPr="00747651" w:rsidRDefault="00747651" w:rsidP="00747651"/>
    <w:p w14:paraId="02CFEF85" w14:textId="7E246F2B" w:rsidR="00747651" w:rsidRPr="00747651" w:rsidRDefault="00747651" w:rsidP="00747651"/>
    <w:p w14:paraId="56C9CB1E" w14:textId="16823077" w:rsidR="00747651" w:rsidRPr="00747651" w:rsidRDefault="00747651" w:rsidP="00747651"/>
    <w:p w14:paraId="1B8A14A8" w14:textId="2FC5CD73" w:rsidR="00747651" w:rsidRPr="00747651" w:rsidRDefault="00747651" w:rsidP="00747651">
      <w:r>
        <w:t xml:space="preserve">Still, these processes are not exactly undertaken by the organization due to different reasons. Proper investigation of the processes and managing this for successful selection is a need. </w:t>
      </w:r>
      <w:r w:rsidR="00567A14">
        <w:t xml:space="preserve">Thus, this study has provided many recommendations to meet these necessary outcomes and develop the recruitment and selection process effectively. </w:t>
      </w:r>
    </w:p>
    <w:p w14:paraId="1669BD35" w14:textId="718C5AC4" w:rsidR="00747651" w:rsidRPr="00747651" w:rsidRDefault="00747651" w:rsidP="00747651"/>
    <w:p w14:paraId="3082FA1B" w14:textId="2BC19CAD" w:rsidR="00747651" w:rsidRPr="00747651" w:rsidRDefault="00747651" w:rsidP="00747651"/>
    <w:p w14:paraId="3DA45B89" w14:textId="65586392" w:rsidR="00747651" w:rsidRPr="00747651" w:rsidRDefault="00747651" w:rsidP="00747651"/>
    <w:p w14:paraId="0AF0B8DA" w14:textId="4FF02A62" w:rsidR="00747651" w:rsidRPr="00747651" w:rsidRDefault="00747651" w:rsidP="00747651"/>
    <w:p w14:paraId="4B96CB5E" w14:textId="73049FD9" w:rsidR="00747651" w:rsidRPr="00747651" w:rsidRDefault="00747651" w:rsidP="00747651"/>
    <w:p w14:paraId="13754BB5" w14:textId="77777777" w:rsidR="00747651" w:rsidRPr="00747651" w:rsidRDefault="00747651" w:rsidP="00747651"/>
    <w:sectPr w:rsidR="00747651" w:rsidRPr="00747651" w:rsidSect="00494A8C">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72931F" w14:textId="77777777" w:rsidR="003D0A73" w:rsidRDefault="003D0A73" w:rsidP="00494A8C">
      <w:pPr>
        <w:spacing w:line="240" w:lineRule="auto"/>
      </w:pPr>
      <w:r>
        <w:separator/>
      </w:r>
    </w:p>
  </w:endnote>
  <w:endnote w:type="continuationSeparator" w:id="0">
    <w:p w14:paraId="3197D519" w14:textId="77777777" w:rsidR="003D0A73" w:rsidRDefault="003D0A73" w:rsidP="00494A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24414493"/>
      <w:docPartObj>
        <w:docPartGallery w:val="Page Numbers (Bottom of Page)"/>
        <w:docPartUnique/>
      </w:docPartObj>
    </w:sdtPr>
    <w:sdtEndPr>
      <w:rPr>
        <w:color w:val="7F7F7F" w:themeColor="background1" w:themeShade="7F"/>
        <w:spacing w:val="60"/>
      </w:rPr>
    </w:sdtEndPr>
    <w:sdtContent>
      <w:p w14:paraId="7BC7BFF0" w14:textId="4FA02BC0" w:rsidR="00494A8C" w:rsidRDefault="00494A8C">
        <w:pPr>
          <w:pStyle w:val="Footer"/>
          <w:pBdr>
            <w:top w:val="single" w:sz="4" w:space="1" w:color="D9D9D9" w:themeColor="background1" w:themeShade="D9"/>
          </w:pBdr>
          <w:jc w:val="right"/>
        </w:pPr>
        <w:r>
          <w:fldChar w:fldCharType="begin"/>
        </w:r>
        <w:r>
          <w:instrText xml:space="preserve"> PAGE   \* MERGEFORMAT </w:instrText>
        </w:r>
        <w:r>
          <w:fldChar w:fldCharType="separate"/>
        </w:r>
        <w:r w:rsidR="007E1975">
          <w:rPr>
            <w:noProof/>
          </w:rPr>
          <w:t>11</w:t>
        </w:r>
        <w:r>
          <w:rPr>
            <w:noProof/>
          </w:rPr>
          <w:fldChar w:fldCharType="end"/>
        </w:r>
        <w:r>
          <w:t xml:space="preserve"> | </w:t>
        </w:r>
        <w:r>
          <w:rPr>
            <w:color w:val="7F7F7F" w:themeColor="background1" w:themeShade="7F"/>
            <w:spacing w:val="60"/>
          </w:rPr>
          <w:t>Page</w:t>
        </w:r>
      </w:p>
    </w:sdtContent>
  </w:sdt>
  <w:p w14:paraId="498E8D40" w14:textId="77777777" w:rsidR="00494A8C" w:rsidRDefault="00494A8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032E4E" w14:textId="77777777" w:rsidR="003D0A73" w:rsidRDefault="003D0A73" w:rsidP="00494A8C">
      <w:pPr>
        <w:spacing w:line="240" w:lineRule="auto"/>
      </w:pPr>
      <w:r>
        <w:separator/>
      </w:r>
    </w:p>
  </w:footnote>
  <w:footnote w:type="continuationSeparator" w:id="0">
    <w:p w14:paraId="38D9AC04" w14:textId="77777777" w:rsidR="003D0A73" w:rsidRDefault="003D0A73" w:rsidP="00494A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270E37"/>
    <w:multiLevelType w:val="hybridMultilevel"/>
    <w:tmpl w:val="058AD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981AC7"/>
    <w:multiLevelType w:val="multilevel"/>
    <w:tmpl w:val="B3565AB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FFB7C55"/>
    <w:multiLevelType w:val="hybridMultilevel"/>
    <w:tmpl w:val="3510F568"/>
    <w:lvl w:ilvl="0" w:tplc="213E8E7C">
      <w:start w:val="1"/>
      <w:numFmt w:val="bullet"/>
      <w:lvlText w:val="•"/>
      <w:lvlJc w:val="left"/>
      <w:pPr>
        <w:tabs>
          <w:tab w:val="num" w:pos="720"/>
        </w:tabs>
        <w:ind w:left="720" w:hanging="360"/>
      </w:pPr>
      <w:rPr>
        <w:rFonts w:ascii="Arial" w:hAnsi="Arial" w:hint="default"/>
      </w:rPr>
    </w:lvl>
    <w:lvl w:ilvl="1" w:tplc="B298FA60" w:tentative="1">
      <w:start w:val="1"/>
      <w:numFmt w:val="bullet"/>
      <w:lvlText w:val="•"/>
      <w:lvlJc w:val="left"/>
      <w:pPr>
        <w:tabs>
          <w:tab w:val="num" w:pos="1440"/>
        </w:tabs>
        <w:ind w:left="1440" w:hanging="360"/>
      </w:pPr>
      <w:rPr>
        <w:rFonts w:ascii="Arial" w:hAnsi="Arial" w:hint="default"/>
      </w:rPr>
    </w:lvl>
    <w:lvl w:ilvl="2" w:tplc="FA4CBEC0" w:tentative="1">
      <w:start w:val="1"/>
      <w:numFmt w:val="bullet"/>
      <w:lvlText w:val="•"/>
      <w:lvlJc w:val="left"/>
      <w:pPr>
        <w:tabs>
          <w:tab w:val="num" w:pos="2160"/>
        </w:tabs>
        <w:ind w:left="2160" w:hanging="360"/>
      </w:pPr>
      <w:rPr>
        <w:rFonts w:ascii="Arial" w:hAnsi="Arial" w:hint="default"/>
      </w:rPr>
    </w:lvl>
    <w:lvl w:ilvl="3" w:tplc="8700B538" w:tentative="1">
      <w:start w:val="1"/>
      <w:numFmt w:val="bullet"/>
      <w:lvlText w:val="•"/>
      <w:lvlJc w:val="left"/>
      <w:pPr>
        <w:tabs>
          <w:tab w:val="num" w:pos="2880"/>
        </w:tabs>
        <w:ind w:left="2880" w:hanging="360"/>
      </w:pPr>
      <w:rPr>
        <w:rFonts w:ascii="Arial" w:hAnsi="Arial" w:hint="default"/>
      </w:rPr>
    </w:lvl>
    <w:lvl w:ilvl="4" w:tplc="9D9C020C" w:tentative="1">
      <w:start w:val="1"/>
      <w:numFmt w:val="bullet"/>
      <w:lvlText w:val="•"/>
      <w:lvlJc w:val="left"/>
      <w:pPr>
        <w:tabs>
          <w:tab w:val="num" w:pos="3600"/>
        </w:tabs>
        <w:ind w:left="3600" w:hanging="360"/>
      </w:pPr>
      <w:rPr>
        <w:rFonts w:ascii="Arial" w:hAnsi="Arial" w:hint="default"/>
      </w:rPr>
    </w:lvl>
    <w:lvl w:ilvl="5" w:tplc="F1FCF8D8" w:tentative="1">
      <w:start w:val="1"/>
      <w:numFmt w:val="bullet"/>
      <w:lvlText w:val="•"/>
      <w:lvlJc w:val="left"/>
      <w:pPr>
        <w:tabs>
          <w:tab w:val="num" w:pos="4320"/>
        </w:tabs>
        <w:ind w:left="4320" w:hanging="360"/>
      </w:pPr>
      <w:rPr>
        <w:rFonts w:ascii="Arial" w:hAnsi="Arial" w:hint="default"/>
      </w:rPr>
    </w:lvl>
    <w:lvl w:ilvl="6" w:tplc="32D21C9E" w:tentative="1">
      <w:start w:val="1"/>
      <w:numFmt w:val="bullet"/>
      <w:lvlText w:val="•"/>
      <w:lvlJc w:val="left"/>
      <w:pPr>
        <w:tabs>
          <w:tab w:val="num" w:pos="5040"/>
        </w:tabs>
        <w:ind w:left="5040" w:hanging="360"/>
      </w:pPr>
      <w:rPr>
        <w:rFonts w:ascii="Arial" w:hAnsi="Arial" w:hint="default"/>
      </w:rPr>
    </w:lvl>
    <w:lvl w:ilvl="7" w:tplc="3B98B952" w:tentative="1">
      <w:start w:val="1"/>
      <w:numFmt w:val="bullet"/>
      <w:lvlText w:val="•"/>
      <w:lvlJc w:val="left"/>
      <w:pPr>
        <w:tabs>
          <w:tab w:val="num" w:pos="5760"/>
        </w:tabs>
        <w:ind w:left="5760" w:hanging="360"/>
      </w:pPr>
      <w:rPr>
        <w:rFonts w:ascii="Arial" w:hAnsi="Arial" w:hint="default"/>
      </w:rPr>
    </w:lvl>
    <w:lvl w:ilvl="8" w:tplc="270C715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06E088B"/>
    <w:multiLevelType w:val="multilevel"/>
    <w:tmpl w:val="DD34D3F8"/>
    <w:lvl w:ilvl="0">
      <w:start w:val="1"/>
      <w:numFmt w:val="decimal"/>
      <w:pStyle w:val="Heading1"/>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7DEC0853"/>
    <w:multiLevelType w:val="hybridMultilevel"/>
    <w:tmpl w:val="1B54A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9E9"/>
    <w:rsid w:val="00014DAA"/>
    <w:rsid w:val="00015373"/>
    <w:rsid w:val="00025773"/>
    <w:rsid w:val="0003295F"/>
    <w:rsid w:val="00035AE0"/>
    <w:rsid w:val="00035EB9"/>
    <w:rsid w:val="00037B5C"/>
    <w:rsid w:val="00056E24"/>
    <w:rsid w:val="000573A5"/>
    <w:rsid w:val="00060717"/>
    <w:rsid w:val="00070784"/>
    <w:rsid w:val="00072B68"/>
    <w:rsid w:val="00075398"/>
    <w:rsid w:val="00080216"/>
    <w:rsid w:val="0009052B"/>
    <w:rsid w:val="000973A2"/>
    <w:rsid w:val="000B1635"/>
    <w:rsid w:val="000C7184"/>
    <w:rsid w:val="00113DEB"/>
    <w:rsid w:val="00134D16"/>
    <w:rsid w:val="00134EFC"/>
    <w:rsid w:val="00140B75"/>
    <w:rsid w:val="00157169"/>
    <w:rsid w:val="00165C33"/>
    <w:rsid w:val="00177755"/>
    <w:rsid w:val="001A1D92"/>
    <w:rsid w:val="001A5FE9"/>
    <w:rsid w:val="001B08FD"/>
    <w:rsid w:val="001B24BC"/>
    <w:rsid w:val="001B35B4"/>
    <w:rsid w:val="001B6223"/>
    <w:rsid w:val="001B7316"/>
    <w:rsid w:val="001C15C5"/>
    <w:rsid w:val="001F694A"/>
    <w:rsid w:val="002039D4"/>
    <w:rsid w:val="002110CF"/>
    <w:rsid w:val="00217458"/>
    <w:rsid w:val="00220AB8"/>
    <w:rsid w:val="0022239A"/>
    <w:rsid w:val="00222841"/>
    <w:rsid w:val="002437B6"/>
    <w:rsid w:val="002521EF"/>
    <w:rsid w:val="00253C1F"/>
    <w:rsid w:val="002558EA"/>
    <w:rsid w:val="00276530"/>
    <w:rsid w:val="00290B91"/>
    <w:rsid w:val="002B07A0"/>
    <w:rsid w:val="002B0BFA"/>
    <w:rsid w:val="002B5C15"/>
    <w:rsid w:val="002D5D31"/>
    <w:rsid w:val="002E0062"/>
    <w:rsid w:val="002F0673"/>
    <w:rsid w:val="002F7744"/>
    <w:rsid w:val="0031380D"/>
    <w:rsid w:val="00320B4C"/>
    <w:rsid w:val="00333531"/>
    <w:rsid w:val="0033660E"/>
    <w:rsid w:val="003404BF"/>
    <w:rsid w:val="0036354C"/>
    <w:rsid w:val="00382442"/>
    <w:rsid w:val="003B0CC0"/>
    <w:rsid w:val="003B1490"/>
    <w:rsid w:val="003B324B"/>
    <w:rsid w:val="003C0D35"/>
    <w:rsid w:val="003D0A73"/>
    <w:rsid w:val="00413E68"/>
    <w:rsid w:val="00426F85"/>
    <w:rsid w:val="00441A02"/>
    <w:rsid w:val="0045002D"/>
    <w:rsid w:val="0045645A"/>
    <w:rsid w:val="00480C52"/>
    <w:rsid w:val="00486B7D"/>
    <w:rsid w:val="0048725C"/>
    <w:rsid w:val="00490CC3"/>
    <w:rsid w:val="00494A8C"/>
    <w:rsid w:val="004A7A16"/>
    <w:rsid w:val="004C30CC"/>
    <w:rsid w:val="004C3A71"/>
    <w:rsid w:val="004F08FE"/>
    <w:rsid w:val="00512EC1"/>
    <w:rsid w:val="00514A80"/>
    <w:rsid w:val="00531EAA"/>
    <w:rsid w:val="00533092"/>
    <w:rsid w:val="00537336"/>
    <w:rsid w:val="00554A6B"/>
    <w:rsid w:val="005659E5"/>
    <w:rsid w:val="00567A14"/>
    <w:rsid w:val="005C2B9B"/>
    <w:rsid w:val="005E68C1"/>
    <w:rsid w:val="006148B8"/>
    <w:rsid w:val="00637B95"/>
    <w:rsid w:val="0064189E"/>
    <w:rsid w:val="00650346"/>
    <w:rsid w:val="00664654"/>
    <w:rsid w:val="006B18FF"/>
    <w:rsid w:val="006B3921"/>
    <w:rsid w:val="006D0585"/>
    <w:rsid w:val="006D3AF5"/>
    <w:rsid w:val="006D6273"/>
    <w:rsid w:val="006E702C"/>
    <w:rsid w:val="006F402D"/>
    <w:rsid w:val="006F6D1C"/>
    <w:rsid w:val="007253B6"/>
    <w:rsid w:val="00737DAC"/>
    <w:rsid w:val="007472A1"/>
    <w:rsid w:val="00747651"/>
    <w:rsid w:val="00772C46"/>
    <w:rsid w:val="007A376D"/>
    <w:rsid w:val="007D7228"/>
    <w:rsid w:val="007E1894"/>
    <w:rsid w:val="007E1975"/>
    <w:rsid w:val="00803D99"/>
    <w:rsid w:val="008068E8"/>
    <w:rsid w:val="008132CC"/>
    <w:rsid w:val="00827ED4"/>
    <w:rsid w:val="00834698"/>
    <w:rsid w:val="00840230"/>
    <w:rsid w:val="00856C1A"/>
    <w:rsid w:val="00864B9F"/>
    <w:rsid w:val="008660F2"/>
    <w:rsid w:val="00867E81"/>
    <w:rsid w:val="008A5419"/>
    <w:rsid w:val="008B7DAA"/>
    <w:rsid w:val="008C36D8"/>
    <w:rsid w:val="008D3A6D"/>
    <w:rsid w:val="008F7046"/>
    <w:rsid w:val="009076C2"/>
    <w:rsid w:val="0091344E"/>
    <w:rsid w:val="009227D1"/>
    <w:rsid w:val="0093318D"/>
    <w:rsid w:val="0096492D"/>
    <w:rsid w:val="00970920"/>
    <w:rsid w:val="00992E47"/>
    <w:rsid w:val="009A2E02"/>
    <w:rsid w:val="009A7FD0"/>
    <w:rsid w:val="009C5387"/>
    <w:rsid w:val="009E2AFC"/>
    <w:rsid w:val="00A033A6"/>
    <w:rsid w:val="00A241C1"/>
    <w:rsid w:val="00A264F7"/>
    <w:rsid w:val="00A4394B"/>
    <w:rsid w:val="00A53DDE"/>
    <w:rsid w:val="00A8126D"/>
    <w:rsid w:val="00A84A18"/>
    <w:rsid w:val="00AB7BA0"/>
    <w:rsid w:val="00AD2267"/>
    <w:rsid w:val="00B074A0"/>
    <w:rsid w:val="00B26D04"/>
    <w:rsid w:val="00B27389"/>
    <w:rsid w:val="00B30EA1"/>
    <w:rsid w:val="00B43658"/>
    <w:rsid w:val="00B66AC6"/>
    <w:rsid w:val="00B7174C"/>
    <w:rsid w:val="00B878B7"/>
    <w:rsid w:val="00B93757"/>
    <w:rsid w:val="00BC1362"/>
    <w:rsid w:val="00BC4C2B"/>
    <w:rsid w:val="00BD687C"/>
    <w:rsid w:val="00BE73A2"/>
    <w:rsid w:val="00C057D6"/>
    <w:rsid w:val="00C116FD"/>
    <w:rsid w:val="00C16EE8"/>
    <w:rsid w:val="00C17051"/>
    <w:rsid w:val="00C20A98"/>
    <w:rsid w:val="00C21D57"/>
    <w:rsid w:val="00C23906"/>
    <w:rsid w:val="00C33B49"/>
    <w:rsid w:val="00C43035"/>
    <w:rsid w:val="00C55E85"/>
    <w:rsid w:val="00C727E6"/>
    <w:rsid w:val="00C80E7F"/>
    <w:rsid w:val="00C82006"/>
    <w:rsid w:val="00C94DDE"/>
    <w:rsid w:val="00CC403A"/>
    <w:rsid w:val="00CC5249"/>
    <w:rsid w:val="00CD56E7"/>
    <w:rsid w:val="00CE51BA"/>
    <w:rsid w:val="00CE5739"/>
    <w:rsid w:val="00D12F6E"/>
    <w:rsid w:val="00D33E61"/>
    <w:rsid w:val="00D5355B"/>
    <w:rsid w:val="00D579E9"/>
    <w:rsid w:val="00D81928"/>
    <w:rsid w:val="00D92129"/>
    <w:rsid w:val="00DD4BAF"/>
    <w:rsid w:val="00DE20C9"/>
    <w:rsid w:val="00DE20E3"/>
    <w:rsid w:val="00DE5687"/>
    <w:rsid w:val="00DE7FA1"/>
    <w:rsid w:val="00DF1095"/>
    <w:rsid w:val="00DF6AEE"/>
    <w:rsid w:val="00E005EF"/>
    <w:rsid w:val="00E15E4F"/>
    <w:rsid w:val="00E21D2F"/>
    <w:rsid w:val="00E3126D"/>
    <w:rsid w:val="00E55A3E"/>
    <w:rsid w:val="00E61988"/>
    <w:rsid w:val="00E673C9"/>
    <w:rsid w:val="00E96B3C"/>
    <w:rsid w:val="00EB118E"/>
    <w:rsid w:val="00EB51FF"/>
    <w:rsid w:val="00ED4363"/>
    <w:rsid w:val="00EE4262"/>
    <w:rsid w:val="00EF3AD4"/>
    <w:rsid w:val="00EF58DA"/>
    <w:rsid w:val="00F050FA"/>
    <w:rsid w:val="00F667BC"/>
    <w:rsid w:val="00F675F7"/>
    <w:rsid w:val="00F76D95"/>
    <w:rsid w:val="00F80F21"/>
    <w:rsid w:val="00F96165"/>
    <w:rsid w:val="00FC17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42F7C"/>
  <w15:chartTrackingRefBased/>
  <w15:docId w15:val="{52EFD1E8-752B-4308-A0CC-AA7A4230A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7B5C"/>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37B5C"/>
    <w:pPr>
      <w:keepNext/>
      <w:keepLines/>
      <w:numPr>
        <w:numId w:val="1"/>
      </w:numP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37B5C"/>
    <w:pPr>
      <w:outlineLvl w:val="1"/>
    </w:pPr>
    <w:rPr>
      <w:b/>
    </w:rPr>
  </w:style>
  <w:style w:type="paragraph" w:styleId="Heading3">
    <w:name w:val="heading 3"/>
    <w:basedOn w:val="Heading2"/>
    <w:next w:val="Normal"/>
    <w:link w:val="Heading3Char"/>
    <w:uiPriority w:val="9"/>
    <w:unhideWhenUsed/>
    <w:qFormat/>
    <w:rsid w:val="00037B5C"/>
    <w:pPr>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B5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37B5C"/>
    <w:rPr>
      <w:rFonts w:ascii="Times New Roman" w:hAnsi="Times New Roman"/>
      <w:b/>
      <w:sz w:val="24"/>
    </w:rPr>
  </w:style>
  <w:style w:type="character" w:customStyle="1" w:styleId="Heading3Char">
    <w:name w:val="Heading 3 Char"/>
    <w:basedOn w:val="DefaultParagraphFont"/>
    <w:link w:val="Heading3"/>
    <w:uiPriority w:val="9"/>
    <w:rsid w:val="00037B5C"/>
    <w:rPr>
      <w:rFonts w:ascii="Times New Roman" w:hAnsi="Times New Roman"/>
      <w:b/>
      <w:i/>
      <w:sz w:val="24"/>
    </w:rPr>
  </w:style>
  <w:style w:type="paragraph" w:styleId="ListParagraph">
    <w:name w:val="List Paragraph"/>
    <w:basedOn w:val="Normal"/>
    <w:uiPriority w:val="34"/>
    <w:qFormat/>
    <w:rsid w:val="00D81928"/>
    <w:pPr>
      <w:ind w:left="720"/>
      <w:contextualSpacing/>
    </w:pPr>
  </w:style>
  <w:style w:type="character" w:styleId="Hyperlink">
    <w:name w:val="Hyperlink"/>
    <w:basedOn w:val="DefaultParagraphFont"/>
    <w:uiPriority w:val="99"/>
    <w:unhideWhenUsed/>
    <w:rsid w:val="006B18FF"/>
    <w:rPr>
      <w:color w:val="0563C1" w:themeColor="hyperlink"/>
      <w:u w:val="single"/>
    </w:rPr>
  </w:style>
  <w:style w:type="character" w:customStyle="1" w:styleId="UnresolvedMention">
    <w:name w:val="Unresolved Mention"/>
    <w:basedOn w:val="DefaultParagraphFont"/>
    <w:uiPriority w:val="99"/>
    <w:semiHidden/>
    <w:unhideWhenUsed/>
    <w:rsid w:val="006B18FF"/>
    <w:rPr>
      <w:color w:val="605E5C"/>
      <w:shd w:val="clear" w:color="auto" w:fill="E1DFDD"/>
    </w:rPr>
  </w:style>
  <w:style w:type="paragraph" w:styleId="Caption">
    <w:name w:val="caption"/>
    <w:basedOn w:val="Normal"/>
    <w:next w:val="Normal"/>
    <w:uiPriority w:val="35"/>
    <w:unhideWhenUsed/>
    <w:qFormat/>
    <w:rsid w:val="001B08F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94A8C"/>
    <w:pPr>
      <w:tabs>
        <w:tab w:val="center" w:pos="4680"/>
        <w:tab w:val="right" w:pos="9360"/>
      </w:tabs>
      <w:spacing w:line="240" w:lineRule="auto"/>
    </w:pPr>
  </w:style>
  <w:style w:type="character" w:customStyle="1" w:styleId="HeaderChar">
    <w:name w:val="Header Char"/>
    <w:basedOn w:val="DefaultParagraphFont"/>
    <w:link w:val="Header"/>
    <w:uiPriority w:val="99"/>
    <w:rsid w:val="00494A8C"/>
    <w:rPr>
      <w:rFonts w:ascii="Times New Roman" w:hAnsi="Times New Roman"/>
      <w:sz w:val="24"/>
    </w:rPr>
  </w:style>
  <w:style w:type="paragraph" w:styleId="Footer">
    <w:name w:val="footer"/>
    <w:basedOn w:val="Normal"/>
    <w:link w:val="FooterChar"/>
    <w:uiPriority w:val="99"/>
    <w:unhideWhenUsed/>
    <w:rsid w:val="00494A8C"/>
    <w:pPr>
      <w:tabs>
        <w:tab w:val="center" w:pos="4680"/>
        <w:tab w:val="right" w:pos="9360"/>
      </w:tabs>
      <w:spacing w:line="240" w:lineRule="auto"/>
    </w:pPr>
  </w:style>
  <w:style w:type="character" w:customStyle="1" w:styleId="FooterChar">
    <w:name w:val="Footer Char"/>
    <w:basedOn w:val="DefaultParagraphFont"/>
    <w:link w:val="Footer"/>
    <w:uiPriority w:val="99"/>
    <w:rsid w:val="00494A8C"/>
    <w:rPr>
      <w:rFonts w:ascii="Times New Roman" w:hAnsi="Times New Roman"/>
      <w:sz w:val="24"/>
    </w:rPr>
  </w:style>
  <w:style w:type="paragraph" w:styleId="TOC1">
    <w:name w:val="toc 1"/>
    <w:basedOn w:val="Normal"/>
    <w:next w:val="Normal"/>
    <w:autoRedefine/>
    <w:uiPriority w:val="39"/>
    <w:unhideWhenUsed/>
    <w:rsid w:val="00494A8C"/>
    <w:pPr>
      <w:spacing w:after="100"/>
    </w:pPr>
  </w:style>
  <w:style w:type="paragraph" w:styleId="TOC2">
    <w:name w:val="toc 2"/>
    <w:basedOn w:val="Normal"/>
    <w:next w:val="Normal"/>
    <w:autoRedefine/>
    <w:uiPriority w:val="39"/>
    <w:unhideWhenUsed/>
    <w:rsid w:val="00494A8C"/>
    <w:pPr>
      <w:spacing w:after="100"/>
      <w:ind w:left="240"/>
    </w:pPr>
  </w:style>
  <w:style w:type="paragraph" w:styleId="TOC3">
    <w:name w:val="toc 3"/>
    <w:basedOn w:val="Normal"/>
    <w:next w:val="Normal"/>
    <w:autoRedefine/>
    <w:uiPriority w:val="39"/>
    <w:unhideWhenUsed/>
    <w:rsid w:val="00494A8C"/>
    <w:pPr>
      <w:spacing w:after="100"/>
      <w:ind w:left="480"/>
    </w:pPr>
  </w:style>
  <w:style w:type="paragraph" w:styleId="TableofFigures">
    <w:name w:val="table of figures"/>
    <w:basedOn w:val="Normal"/>
    <w:next w:val="Normal"/>
    <w:uiPriority w:val="99"/>
    <w:unhideWhenUsed/>
    <w:rsid w:val="00494A8C"/>
  </w:style>
  <w:style w:type="paragraph" w:styleId="Bibliography">
    <w:name w:val="Bibliography"/>
    <w:basedOn w:val="Normal"/>
    <w:next w:val="Normal"/>
    <w:uiPriority w:val="37"/>
    <w:unhideWhenUsed/>
    <w:rsid w:val="00D12F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683466">
      <w:bodyDiv w:val="1"/>
      <w:marLeft w:val="0"/>
      <w:marRight w:val="0"/>
      <w:marTop w:val="0"/>
      <w:marBottom w:val="0"/>
      <w:divBdr>
        <w:top w:val="none" w:sz="0" w:space="0" w:color="auto"/>
        <w:left w:val="none" w:sz="0" w:space="0" w:color="auto"/>
        <w:bottom w:val="none" w:sz="0" w:space="0" w:color="auto"/>
        <w:right w:val="none" w:sz="0" w:space="0" w:color="auto"/>
      </w:divBdr>
    </w:div>
    <w:div w:id="51277248">
      <w:bodyDiv w:val="1"/>
      <w:marLeft w:val="0"/>
      <w:marRight w:val="0"/>
      <w:marTop w:val="0"/>
      <w:marBottom w:val="0"/>
      <w:divBdr>
        <w:top w:val="none" w:sz="0" w:space="0" w:color="auto"/>
        <w:left w:val="none" w:sz="0" w:space="0" w:color="auto"/>
        <w:bottom w:val="none" w:sz="0" w:space="0" w:color="auto"/>
        <w:right w:val="none" w:sz="0" w:space="0" w:color="auto"/>
      </w:divBdr>
    </w:div>
    <w:div w:id="140192730">
      <w:bodyDiv w:val="1"/>
      <w:marLeft w:val="0"/>
      <w:marRight w:val="0"/>
      <w:marTop w:val="0"/>
      <w:marBottom w:val="0"/>
      <w:divBdr>
        <w:top w:val="none" w:sz="0" w:space="0" w:color="auto"/>
        <w:left w:val="none" w:sz="0" w:space="0" w:color="auto"/>
        <w:bottom w:val="none" w:sz="0" w:space="0" w:color="auto"/>
        <w:right w:val="none" w:sz="0" w:space="0" w:color="auto"/>
      </w:divBdr>
    </w:div>
    <w:div w:id="268897607">
      <w:bodyDiv w:val="1"/>
      <w:marLeft w:val="0"/>
      <w:marRight w:val="0"/>
      <w:marTop w:val="0"/>
      <w:marBottom w:val="0"/>
      <w:divBdr>
        <w:top w:val="none" w:sz="0" w:space="0" w:color="auto"/>
        <w:left w:val="none" w:sz="0" w:space="0" w:color="auto"/>
        <w:bottom w:val="none" w:sz="0" w:space="0" w:color="auto"/>
        <w:right w:val="none" w:sz="0" w:space="0" w:color="auto"/>
      </w:divBdr>
    </w:div>
    <w:div w:id="332492824">
      <w:bodyDiv w:val="1"/>
      <w:marLeft w:val="0"/>
      <w:marRight w:val="0"/>
      <w:marTop w:val="0"/>
      <w:marBottom w:val="0"/>
      <w:divBdr>
        <w:top w:val="none" w:sz="0" w:space="0" w:color="auto"/>
        <w:left w:val="none" w:sz="0" w:space="0" w:color="auto"/>
        <w:bottom w:val="none" w:sz="0" w:space="0" w:color="auto"/>
        <w:right w:val="none" w:sz="0" w:space="0" w:color="auto"/>
      </w:divBdr>
    </w:div>
    <w:div w:id="413169419">
      <w:bodyDiv w:val="1"/>
      <w:marLeft w:val="0"/>
      <w:marRight w:val="0"/>
      <w:marTop w:val="0"/>
      <w:marBottom w:val="0"/>
      <w:divBdr>
        <w:top w:val="none" w:sz="0" w:space="0" w:color="auto"/>
        <w:left w:val="none" w:sz="0" w:space="0" w:color="auto"/>
        <w:bottom w:val="none" w:sz="0" w:space="0" w:color="auto"/>
        <w:right w:val="none" w:sz="0" w:space="0" w:color="auto"/>
      </w:divBdr>
    </w:div>
    <w:div w:id="498426647">
      <w:bodyDiv w:val="1"/>
      <w:marLeft w:val="0"/>
      <w:marRight w:val="0"/>
      <w:marTop w:val="0"/>
      <w:marBottom w:val="0"/>
      <w:divBdr>
        <w:top w:val="none" w:sz="0" w:space="0" w:color="auto"/>
        <w:left w:val="none" w:sz="0" w:space="0" w:color="auto"/>
        <w:bottom w:val="none" w:sz="0" w:space="0" w:color="auto"/>
        <w:right w:val="none" w:sz="0" w:space="0" w:color="auto"/>
      </w:divBdr>
    </w:div>
    <w:div w:id="536160297">
      <w:bodyDiv w:val="1"/>
      <w:marLeft w:val="0"/>
      <w:marRight w:val="0"/>
      <w:marTop w:val="0"/>
      <w:marBottom w:val="0"/>
      <w:divBdr>
        <w:top w:val="none" w:sz="0" w:space="0" w:color="auto"/>
        <w:left w:val="none" w:sz="0" w:space="0" w:color="auto"/>
        <w:bottom w:val="none" w:sz="0" w:space="0" w:color="auto"/>
        <w:right w:val="none" w:sz="0" w:space="0" w:color="auto"/>
      </w:divBdr>
    </w:div>
    <w:div w:id="542326247">
      <w:bodyDiv w:val="1"/>
      <w:marLeft w:val="0"/>
      <w:marRight w:val="0"/>
      <w:marTop w:val="0"/>
      <w:marBottom w:val="0"/>
      <w:divBdr>
        <w:top w:val="none" w:sz="0" w:space="0" w:color="auto"/>
        <w:left w:val="none" w:sz="0" w:space="0" w:color="auto"/>
        <w:bottom w:val="none" w:sz="0" w:space="0" w:color="auto"/>
        <w:right w:val="none" w:sz="0" w:space="0" w:color="auto"/>
      </w:divBdr>
    </w:div>
    <w:div w:id="811563482">
      <w:bodyDiv w:val="1"/>
      <w:marLeft w:val="0"/>
      <w:marRight w:val="0"/>
      <w:marTop w:val="0"/>
      <w:marBottom w:val="0"/>
      <w:divBdr>
        <w:top w:val="none" w:sz="0" w:space="0" w:color="auto"/>
        <w:left w:val="none" w:sz="0" w:space="0" w:color="auto"/>
        <w:bottom w:val="none" w:sz="0" w:space="0" w:color="auto"/>
        <w:right w:val="none" w:sz="0" w:space="0" w:color="auto"/>
      </w:divBdr>
    </w:div>
    <w:div w:id="886405907">
      <w:bodyDiv w:val="1"/>
      <w:marLeft w:val="0"/>
      <w:marRight w:val="0"/>
      <w:marTop w:val="0"/>
      <w:marBottom w:val="0"/>
      <w:divBdr>
        <w:top w:val="none" w:sz="0" w:space="0" w:color="auto"/>
        <w:left w:val="none" w:sz="0" w:space="0" w:color="auto"/>
        <w:bottom w:val="none" w:sz="0" w:space="0" w:color="auto"/>
        <w:right w:val="none" w:sz="0" w:space="0" w:color="auto"/>
      </w:divBdr>
    </w:div>
    <w:div w:id="1087192306">
      <w:bodyDiv w:val="1"/>
      <w:marLeft w:val="0"/>
      <w:marRight w:val="0"/>
      <w:marTop w:val="0"/>
      <w:marBottom w:val="0"/>
      <w:divBdr>
        <w:top w:val="none" w:sz="0" w:space="0" w:color="auto"/>
        <w:left w:val="none" w:sz="0" w:space="0" w:color="auto"/>
        <w:bottom w:val="none" w:sz="0" w:space="0" w:color="auto"/>
        <w:right w:val="none" w:sz="0" w:space="0" w:color="auto"/>
      </w:divBdr>
      <w:divsChild>
        <w:div w:id="1255475870">
          <w:marLeft w:val="360"/>
          <w:marRight w:val="0"/>
          <w:marTop w:val="200"/>
          <w:marBottom w:val="0"/>
          <w:divBdr>
            <w:top w:val="none" w:sz="0" w:space="0" w:color="auto"/>
            <w:left w:val="none" w:sz="0" w:space="0" w:color="auto"/>
            <w:bottom w:val="none" w:sz="0" w:space="0" w:color="auto"/>
            <w:right w:val="none" w:sz="0" w:space="0" w:color="auto"/>
          </w:divBdr>
        </w:div>
        <w:div w:id="652180549">
          <w:marLeft w:val="360"/>
          <w:marRight w:val="0"/>
          <w:marTop w:val="200"/>
          <w:marBottom w:val="0"/>
          <w:divBdr>
            <w:top w:val="none" w:sz="0" w:space="0" w:color="auto"/>
            <w:left w:val="none" w:sz="0" w:space="0" w:color="auto"/>
            <w:bottom w:val="none" w:sz="0" w:space="0" w:color="auto"/>
            <w:right w:val="none" w:sz="0" w:space="0" w:color="auto"/>
          </w:divBdr>
        </w:div>
        <w:div w:id="1729373295">
          <w:marLeft w:val="360"/>
          <w:marRight w:val="0"/>
          <w:marTop w:val="200"/>
          <w:marBottom w:val="0"/>
          <w:divBdr>
            <w:top w:val="none" w:sz="0" w:space="0" w:color="auto"/>
            <w:left w:val="none" w:sz="0" w:space="0" w:color="auto"/>
            <w:bottom w:val="none" w:sz="0" w:space="0" w:color="auto"/>
            <w:right w:val="none" w:sz="0" w:space="0" w:color="auto"/>
          </w:divBdr>
        </w:div>
      </w:divsChild>
    </w:div>
    <w:div w:id="1093434229">
      <w:bodyDiv w:val="1"/>
      <w:marLeft w:val="0"/>
      <w:marRight w:val="0"/>
      <w:marTop w:val="0"/>
      <w:marBottom w:val="0"/>
      <w:divBdr>
        <w:top w:val="none" w:sz="0" w:space="0" w:color="auto"/>
        <w:left w:val="none" w:sz="0" w:space="0" w:color="auto"/>
        <w:bottom w:val="none" w:sz="0" w:space="0" w:color="auto"/>
        <w:right w:val="none" w:sz="0" w:space="0" w:color="auto"/>
      </w:divBdr>
    </w:div>
    <w:div w:id="1166090222">
      <w:bodyDiv w:val="1"/>
      <w:marLeft w:val="0"/>
      <w:marRight w:val="0"/>
      <w:marTop w:val="0"/>
      <w:marBottom w:val="0"/>
      <w:divBdr>
        <w:top w:val="none" w:sz="0" w:space="0" w:color="auto"/>
        <w:left w:val="none" w:sz="0" w:space="0" w:color="auto"/>
        <w:bottom w:val="none" w:sz="0" w:space="0" w:color="auto"/>
        <w:right w:val="none" w:sz="0" w:space="0" w:color="auto"/>
      </w:divBdr>
    </w:div>
    <w:div w:id="1179081110">
      <w:bodyDiv w:val="1"/>
      <w:marLeft w:val="0"/>
      <w:marRight w:val="0"/>
      <w:marTop w:val="0"/>
      <w:marBottom w:val="0"/>
      <w:divBdr>
        <w:top w:val="none" w:sz="0" w:space="0" w:color="auto"/>
        <w:left w:val="none" w:sz="0" w:space="0" w:color="auto"/>
        <w:bottom w:val="none" w:sz="0" w:space="0" w:color="auto"/>
        <w:right w:val="none" w:sz="0" w:space="0" w:color="auto"/>
      </w:divBdr>
    </w:div>
    <w:div w:id="1480535580">
      <w:bodyDiv w:val="1"/>
      <w:marLeft w:val="0"/>
      <w:marRight w:val="0"/>
      <w:marTop w:val="0"/>
      <w:marBottom w:val="0"/>
      <w:divBdr>
        <w:top w:val="none" w:sz="0" w:space="0" w:color="auto"/>
        <w:left w:val="none" w:sz="0" w:space="0" w:color="auto"/>
        <w:bottom w:val="none" w:sz="0" w:space="0" w:color="auto"/>
        <w:right w:val="none" w:sz="0" w:space="0" w:color="auto"/>
      </w:divBdr>
    </w:div>
    <w:div w:id="1497526420">
      <w:bodyDiv w:val="1"/>
      <w:marLeft w:val="0"/>
      <w:marRight w:val="0"/>
      <w:marTop w:val="0"/>
      <w:marBottom w:val="0"/>
      <w:divBdr>
        <w:top w:val="none" w:sz="0" w:space="0" w:color="auto"/>
        <w:left w:val="none" w:sz="0" w:space="0" w:color="auto"/>
        <w:bottom w:val="none" w:sz="0" w:space="0" w:color="auto"/>
        <w:right w:val="none" w:sz="0" w:space="0" w:color="auto"/>
      </w:divBdr>
    </w:div>
    <w:div w:id="1563367497">
      <w:bodyDiv w:val="1"/>
      <w:marLeft w:val="0"/>
      <w:marRight w:val="0"/>
      <w:marTop w:val="0"/>
      <w:marBottom w:val="0"/>
      <w:divBdr>
        <w:top w:val="none" w:sz="0" w:space="0" w:color="auto"/>
        <w:left w:val="none" w:sz="0" w:space="0" w:color="auto"/>
        <w:bottom w:val="none" w:sz="0" w:space="0" w:color="auto"/>
        <w:right w:val="none" w:sz="0" w:space="0" w:color="auto"/>
      </w:divBdr>
    </w:div>
    <w:div w:id="1578589062">
      <w:bodyDiv w:val="1"/>
      <w:marLeft w:val="0"/>
      <w:marRight w:val="0"/>
      <w:marTop w:val="0"/>
      <w:marBottom w:val="0"/>
      <w:divBdr>
        <w:top w:val="none" w:sz="0" w:space="0" w:color="auto"/>
        <w:left w:val="none" w:sz="0" w:space="0" w:color="auto"/>
        <w:bottom w:val="none" w:sz="0" w:space="0" w:color="auto"/>
        <w:right w:val="none" w:sz="0" w:space="0" w:color="auto"/>
      </w:divBdr>
    </w:div>
    <w:div w:id="1724020698">
      <w:bodyDiv w:val="1"/>
      <w:marLeft w:val="0"/>
      <w:marRight w:val="0"/>
      <w:marTop w:val="0"/>
      <w:marBottom w:val="0"/>
      <w:divBdr>
        <w:top w:val="none" w:sz="0" w:space="0" w:color="auto"/>
        <w:left w:val="none" w:sz="0" w:space="0" w:color="auto"/>
        <w:bottom w:val="none" w:sz="0" w:space="0" w:color="auto"/>
        <w:right w:val="none" w:sz="0" w:space="0" w:color="auto"/>
      </w:divBdr>
    </w:div>
    <w:div w:id="1970430864">
      <w:bodyDiv w:val="1"/>
      <w:marLeft w:val="0"/>
      <w:marRight w:val="0"/>
      <w:marTop w:val="0"/>
      <w:marBottom w:val="0"/>
      <w:divBdr>
        <w:top w:val="none" w:sz="0" w:space="0" w:color="auto"/>
        <w:left w:val="none" w:sz="0" w:space="0" w:color="auto"/>
        <w:bottom w:val="none" w:sz="0" w:space="0" w:color="auto"/>
        <w:right w:val="none" w:sz="0" w:space="0" w:color="auto"/>
      </w:divBdr>
    </w:div>
    <w:div w:id="1978223559">
      <w:bodyDiv w:val="1"/>
      <w:marLeft w:val="0"/>
      <w:marRight w:val="0"/>
      <w:marTop w:val="0"/>
      <w:marBottom w:val="0"/>
      <w:divBdr>
        <w:top w:val="none" w:sz="0" w:space="0" w:color="auto"/>
        <w:left w:val="none" w:sz="0" w:space="0" w:color="auto"/>
        <w:bottom w:val="none" w:sz="0" w:space="0" w:color="auto"/>
        <w:right w:val="none" w:sz="0" w:space="0" w:color="auto"/>
      </w:divBdr>
    </w:div>
    <w:div w:id="2008046718">
      <w:bodyDiv w:val="1"/>
      <w:marLeft w:val="0"/>
      <w:marRight w:val="0"/>
      <w:marTop w:val="0"/>
      <w:marBottom w:val="0"/>
      <w:divBdr>
        <w:top w:val="none" w:sz="0" w:space="0" w:color="auto"/>
        <w:left w:val="none" w:sz="0" w:space="0" w:color="auto"/>
        <w:bottom w:val="none" w:sz="0" w:space="0" w:color="auto"/>
        <w:right w:val="none" w:sz="0" w:space="0" w:color="auto"/>
      </w:divBdr>
    </w:div>
    <w:div w:id="2025015537">
      <w:bodyDiv w:val="1"/>
      <w:marLeft w:val="0"/>
      <w:marRight w:val="0"/>
      <w:marTop w:val="0"/>
      <w:marBottom w:val="0"/>
      <w:divBdr>
        <w:top w:val="none" w:sz="0" w:space="0" w:color="auto"/>
        <w:left w:val="none" w:sz="0" w:space="0" w:color="auto"/>
        <w:bottom w:val="none" w:sz="0" w:space="0" w:color="auto"/>
        <w:right w:val="none" w:sz="0" w:space="0" w:color="auto"/>
      </w:divBdr>
    </w:div>
    <w:div w:id="2038191038">
      <w:bodyDiv w:val="1"/>
      <w:marLeft w:val="0"/>
      <w:marRight w:val="0"/>
      <w:marTop w:val="0"/>
      <w:marBottom w:val="0"/>
      <w:divBdr>
        <w:top w:val="none" w:sz="0" w:space="0" w:color="auto"/>
        <w:left w:val="none" w:sz="0" w:space="0" w:color="auto"/>
        <w:bottom w:val="none" w:sz="0" w:space="0" w:color="auto"/>
        <w:right w:val="none" w:sz="0" w:space="0" w:color="auto"/>
      </w:divBdr>
    </w:div>
    <w:div w:id="2081244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G:\Pat%20ime%20wrk-%20Assingment%20writing\Assignments\606.%20Tracy+%20HR+Organization%20Culture\HR\Tracy%20HR%20Assingment%201+V1.docx"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G:\Pat%20ime%20wrk-%20Assingment%20writing\Assignments\606.%20Tracy+%20HR+Organization%20Culture\HR\Tracy%20HR%20Assingment%201+V1.docx"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file:///G:\Pat%20ime%20wrk-%20Assingment%20writing\Assignments\606.%20Tracy+%20HR+Organization%20Culture\HR\Tracy%20HR%20Assingment%201+V1.docx" TargetMode="External"/><Relationship Id="rId4" Type="http://schemas.openxmlformats.org/officeDocument/2006/relationships/settings" Target="settings.xml"/><Relationship Id="rId9" Type="http://schemas.openxmlformats.org/officeDocument/2006/relationships/hyperlink" Target="file:///G:\Pat%20ime%20wrk-%20Assingment%20writing\Assignments\606.%20Tracy+%20HR+Organization%20Culture\HR\Tracy%20HR%20Assingment%201+V1.docx"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Ann227</b:Tag>
    <b:SourceType>Report</b:SourceType>
    <b:Guid>{9D03198F-3D11-4629-8886-222931751714}</b:Guid>
    <b:Title>Annual Report </b:Title>
    <b:Year>2022</b:Year>
    <b:Author>
      <b:Author>
        <b:Corporate>Annual Report </b:Corporate>
      </b:Author>
    </b:Author>
    <b:Publisher>TESCO PLC</b:Publisher>
    <b:RefOrder>1</b:RefOrder>
  </b:Source>
  <b:Source>
    <b:Tag>Ekw15</b:Tag>
    <b:SourceType>JournalArticle</b:SourceType>
    <b:Guid>{8817A0FD-7A23-45B4-89A3-C847D2B9A85E}</b:Guid>
    <b:Title>The impact of recruitment and selection criteria on organizational performance</b:Title>
    <b:JournalName>Global Journal of Human Resource Management</b:JournalName>
    <b:Year>2015</b:Year>
    <b:Pages>22-33</b:Pages>
    <b:Volume>3</b:Volume>
    <b:Issue>2</b:Issue>
    <b:Author>
      <b:Author>
        <b:NameList>
          <b:Person>
            <b:Last>Ekwoaba</b:Last>
            <b:Middle>O</b:Middle>
            <b:First>J</b:First>
          </b:Person>
          <b:Person>
            <b:Last>Ikeije</b:Last>
            <b:Middle>U</b:Middle>
            <b:First>U </b:First>
          </b:Person>
          <b:Person>
            <b:Last>Ufoma</b:Last>
            <b:First>N</b:First>
          </b:Person>
        </b:NameList>
      </b:Author>
    </b:Author>
    <b:RefOrder>2</b:RefOrder>
  </b:Source>
  <b:Source>
    <b:Tag>Del173</b:Tag>
    <b:SourceType>JournalArticle</b:SourceType>
    <b:Guid>{8B780C3C-4967-4A5F-9208-48A59C83AC81}</b:Guid>
    <b:Title>Recruitment and selection processes in Slovak enterprises and multinational corporations</b:Title>
    <b:JournalName>International Journal of Organizational Leadership</b:JournalName>
    <b:Year>2017</b:Year>
    <b:Pages>211-220</b:Pages>
    <b:Volume>6</b:Volume>
    <b:Issue>2</b:Issue>
    <b:Author>
      <b:Author>
        <b:NameList>
          <b:Person>
            <b:Last>Delgadová</b:Last>
            <b:First>E</b:First>
          </b:Person>
          <b:Person>
            <b:Last>Gullerová</b:Last>
            <b:First>M</b:First>
          </b:Person>
          <b:Person>
            <b:Last>Ivanová</b:Last>
            <b:First>E</b:First>
          </b:Person>
        </b:NameList>
      </b:Author>
    </b:Author>
    <b:RefOrder>3</b:RefOrder>
  </b:Source>
  <b:Source>
    <b:Tag>Wil213</b:Tag>
    <b:SourceType>JournalArticle</b:SourceType>
    <b:Guid>{1B8448FD-DEB3-424B-AC0F-43922C5F703B}</b:Guid>
    <b:Title>Recruitment in the gig economy: attraction and selection on digital platforms</b:Title>
    <b:JournalName>The International Journal of Human Resource Management</b:JournalName>
    <b:Year>2021</b:Year>
    <b:Pages>4136-4162</b:Pages>
    <b:Volume>32</b:Volume>
    <b:Issue>19</b:Issue>
    <b:Author>
      <b:Author>
        <b:NameList>
          <b:Person>
            <b:Last>Williams</b:Last>
            <b:First>P</b:First>
          </b:Person>
          <b:Person>
            <b:Last>McDonald</b:Last>
            <b:First>P</b:First>
          </b:Person>
          <b:Person>
            <b:Last>Mayes</b:Last>
            <b:First>R</b:First>
          </b:Person>
        </b:NameList>
      </b:Author>
    </b:Author>
    <b:RefOrder>4</b:RefOrder>
  </b:Source>
  <b:Source>
    <b:Tag>Doe23</b:Tag>
    <b:SourceType>JournalArticle</b:SourceType>
    <b:Guid>{A7CF5D49-B6B0-4837-8E9E-91B8D504C787}</b:Guid>
    <b:Title>Does commitment moderate relationship between green human resource management practices and employee performance</b:Title>
    <b:JournalName>Open Access Organization and Management Review</b:JournalName>
    <b:Year>2023</b:Year>
    <b:Pages>33-53</b:Pages>
    <b:Volume>1</b:Volume>
    <b:Issue>1</b:Issue>
    <b:Author>
      <b:Author>
        <b:NameList>
          <b:Person>
            <b:Last>Mughal</b:Last>
            <b:Middle>H</b:Middle>
            <b:First>Y</b:First>
          </b:Person>
          <b:Person>
            <b:Last>Malik</b:Last>
            <b:Middle>Y</b:Middle>
            <b:First>S</b:First>
          </b:Person>
        </b:NameList>
      </b:Author>
    </b:Author>
    <b:RefOrder>5</b:RefOrder>
  </b:Source>
  <b:Source>
    <b:Tag>Ria16</b:Tag>
    <b:SourceType>JournalArticle</b:SourceType>
    <b:Guid>{A1B338CE-A487-4FCF-87C6-68062B23907C}</b:Guid>
    <b:Title>High performance work systems and organizational performance: an empirical study on manufacturing and service organizations in Pakistan</b:Title>
    <b:JournalName>Public Organization Review</b:JournalName>
    <b:Year>2016</b:Year>
    <b:Pages>421-442</b:Pages>
    <b:Volume>16</b:Volume>
    <b:Issue>4</b:Issue>
    <b:Author>
      <b:Author>
        <b:NameList>
          <b:Person>
            <b:Last>Riaz</b:Last>
            <b:First>S</b:First>
          </b:Person>
        </b:NameList>
      </b:Author>
    </b:Author>
    <b:RefOrder>6</b:RefOrder>
  </b:Source>
  <b:Source>
    <b:Tag>Soh20</b:Tag>
    <b:SourceType>JournalArticle</b:SourceType>
    <b:Guid>{DE96D18C-5E00-4C6E-8928-6FFEEA325764}</b:Guid>
    <b:Title>Achieving Organizational Innovation Through HR bundling: A Contingency and Contextual Perspective in the Oil Marketing Sector of Pakistan</b:Title>
    <b:JournalName>Global Social Science Review</b:JournalName>
    <b:Year>2020</b:Year>
    <b:Pages>63-72</b:Pages>
    <b:Volume>5</b:Volume>
    <b:Issue>1</b:Issue>
    <b:Author>
      <b:Author>
        <b:NameList>
          <b:Person>
            <b:Last>Sohail</b:Last>
            <b:First>M</b:First>
          </b:Person>
          <b:Person>
            <b:Last>Akhtar</b:Last>
            <b:First>S</b:First>
          </b:Person>
        </b:NameList>
      </b:Author>
    </b:Author>
    <b:RefOrder>7</b:RefOrder>
  </b:Source>
  <b:Source>
    <b:Tag>But19</b:Tag>
    <b:SourceType>JournalArticle</b:SourceType>
    <b:Guid>{4A60E26B-D433-4DF7-A8BF-C563D1576D50}</b:Guid>
    <b:Title>Organisational politics and task performance: the intervening role of affective organisational commitment in a public sector organisation</b:Title>
    <b:JournalName>Middle East Journal of Management</b:JournalName>
    <b:Year>2019</b:Year>
    <b:Pages>170-185</b:Pages>
    <b:Volume>6</b:Volume>
    <b:Issue>2</b:Issue>
    <b:Author>
      <b:Author>
        <b:NameList>
          <b:Person>
            <b:Last>Butt</b:Last>
            <b:Middle>R</b:Middle>
            <b:First>M</b:First>
          </b:Person>
          <b:Person>
            <b:Last>Mahmood</b:Last>
            <b:First>A</b:First>
          </b:Person>
          <b:Person>
            <b:Last>Kanwal</b:Last>
            <b:First>S</b:First>
          </b:Person>
          <b:Person>
            <b:Last>Bajwa</b:Last>
            <b:Middle>A</b:Middle>
            <b:First>F</b:First>
          </b:Person>
        </b:NameList>
      </b:Author>
    </b:Author>
    <b:RefOrder>8</b:RefOrder>
  </b:Source>
  <b:Source>
    <b:Tag>Bhu21</b:Tag>
    <b:SourceType>JournalArticle</b:SourceType>
    <b:Guid>{5F288148-B0AE-4647-9750-81A56C619D8E}</b:Guid>
    <b:Title>Conceptual Framework of Recruitment and Selection Process</b:Title>
    <b:JournalName>International Journal of Business and Social Research</b:JournalName>
    <b:Year>2021</b:Year>
    <b:Pages>18-25</b:Pages>
    <b:Volume>11</b:Volume>
    <b:Issue>2</b:Issue>
    <b:Author>
      <b:Author>
        <b:NameList>
          <b:Person>
            <b:Last>Bhuiyan</b:Last>
            <b:Middle>Y</b:Middle>
            <b:First>M</b:First>
          </b:Person>
          <b:Person>
            <b:Last>Nath</b:Last>
            <b:Middle>k</b:Middle>
            <b:First>S</b:First>
          </b:Person>
          <b:Person>
            <b:Last>Latif</b:Last>
            <b:Middle>B</b:Middle>
            <b:First>W</b:First>
          </b:Person>
        </b:NameList>
      </b:Author>
    </b:Author>
    <b:RefOrder>9</b:RefOrder>
  </b:Source>
  <b:Source>
    <b:Tag>Rah163</b:Tag>
    <b:SourceType>JournalArticle</b:SourceType>
    <b:Guid>{4913B9DD-9894-4D33-9AA3-8BEAF0B1A912}</b:Guid>
    <b:Title>Employees’ perception of recruitment and selection practices in local companies</b:Title>
    <b:JournalName>International Journal of Ethics in Social Sciences</b:JournalName>
    <b:Year>2016</b:Year>
    <b:Pages>165-176</b:Pages>
    <b:Volume>4</b:Volume>
    <b:Issue>1</b:Issue>
    <b:Author>
      <b:Author>
        <b:NameList>
          <b:Person>
            <b:Last>Rahaman</b:Last>
            <b:Middle>A</b:Middle>
            <b:First>m</b:First>
          </b:Person>
        </b:NameList>
      </b:Author>
    </b:Author>
    <b:RefOrder>10</b:RefOrder>
  </b:Source>
  <b:Source>
    <b:Tag>Tim15</b:Tag>
    <b:SourceType>JournalArticle</b:SourceType>
    <b:Guid>{481A4215-66E7-4B8A-949E-A5C2B260FB49}</b:Guid>
    <b:Title>Visible tattoos in the service sector: a new challenge to recruitment and selection</b:Title>
    <b:JournalName>Work, employment and society</b:JournalName>
    <b:Year>2015</b:Year>
    <b:Pages>60-78</b:Pages>
    <b:Volume>29</b:Volume>
    <b:Issue>1</b:Issue>
    <b:Author>
      <b:Author>
        <b:NameList>
          <b:Person>
            <b:Last>Timming</b:Last>
            <b:Middle>R</b:Middle>
            <b:First>A</b:First>
          </b:Person>
        </b:NameList>
      </b:Author>
    </b:Author>
    <b:RefOrder>11</b:RefOrder>
  </b:Source>
  <b:Source>
    <b:Tag>Yus201</b:Tag>
    <b:SourceType>JournalArticle</b:SourceType>
    <b:Guid>{BE32196D-FC34-4BCB-A1DC-FA595744DB77}</b:Guid>
    <b:Title>Linking green human resource management practices to environmental performance in hotel industry</b:Title>
    <b:JournalName>Global Business Review</b:JournalName>
    <b:Year>2020</b:Year>
    <b:Pages>663-680</b:Pages>
    <b:Volume>21</b:Volume>
    <b:Issue>3</b:Issue>
    <b:Author>
      <b:Author>
        <b:NameList>
          <b:Person>
            <b:Last>Yusoff</b:Last>
            <b:Middle>M</b:Middle>
            <b:First>y</b:First>
          </b:Person>
          <b:Person>
            <b:Last>Nejati</b:Last>
            <b:First>M</b:First>
          </b:Person>
          <b:Person>
            <b:Last>Kee</b:Last>
            <b:First>D M H</b:First>
          </b:Person>
          <b:Person>
            <b:Last>Amran</b:Last>
            <b:First>A</b:First>
          </b:Person>
        </b:NameList>
      </b:Author>
    </b:Author>
    <b:RefOrder>12</b:RefOrder>
  </b:Source>
  <b:Source>
    <b:Tag>Nik212</b:Tag>
    <b:SourceType>JournalArticle</b:SourceType>
    <b:Guid>{C9C8FA73-7AB4-4BE6-82EC-2D08B59DF970}</b:Guid>
    <b:Title>What is the Role of Technology in Recruitment and Selection?</b:Title>
    <b:JournalName>The Spanish journal of psychology</b:JournalName>
    <b:Year>2021</b:Year>
    <b:Pages>2</b:Pages>
    <b:Volume>24</b:Volume>
    <b:Author>
      <b:Author>
        <b:NameList>
          <b:Person>
            <b:Last>Nikolaou</b:Last>
            <b:First>I</b:First>
          </b:Person>
        </b:NameList>
      </b:Author>
    </b:Author>
    <b:RefOrder>13</b:RefOrder>
  </b:Source>
  <b:Source>
    <b:Tag>Men174</b:Tag>
    <b:SourceType>JournalArticle</b:SourceType>
    <b:Guid>{9B211992-65FD-4A40-AF61-29A4249F989C}</b:Guid>
    <b:Title>Employee development and expatriate assignments</b:Title>
    <b:JournalName>The Blackwell handbook of cross‐cultural management</b:JournalName>
    <b:Year>2017</b:Year>
    <b:Pages>155-183</b:Pages>
    <b:Author>
      <b:Author>
        <b:NameList>
          <b:Person>
            <b:Last>Mendenhall</b:Last>
            <b:Middle>E</b:Middle>
            <b:First>M</b:First>
          </b:Person>
          <b:Person>
            <b:Last>Kühlmann</b:Last>
            <b:Middle>M</b:Middle>
            <b:First>t</b:First>
          </b:Person>
          <b:Person>
            <b:Last>Stahl</b:Last>
            <b:Middle>K</b:Middle>
            <b:First>G</b:First>
          </b:Person>
          <b:Person>
            <b:Last>Osland</b:Last>
            <b:Middle>S</b:Middle>
            <b:First>J</b:First>
          </b:Person>
        </b:NameList>
      </b:Author>
    </b:Author>
    <b:RefOrder>14</b:RefOrder>
  </b:Source>
  <b:Source>
    <b:Tag>Sar161</b:Tag>
    <b:SourceType>JournalArticle</b:SourceType>
    <b:Guid>{F535E792-1308-47AB-870A-BEBABC053A9F}</b:Guid>
    <b:Title>The Effect of recruitment and employee selection on employee placement and its impacts towards employee performance at PT Sriwijaya Air</b:Title>
    <b:JournalName>Jurnal Manajemen Transportasi &amp; Logistik (JMTranslog)</b:JournalName>
    <b:Year>2016</b:Year>
    <b:Pages>101</b:Pages>
    <b:Volume>3</b:Volume>
    <b:Issue>1</b:Issue>
    <b:Author>
      <b:Author>
        <b:NameList>
          <b:Person>
            <b:Last>Sarinah</b:Last>
            <b:First>S</b:First>
          </b:Person>
          <b:Person>
            <b:Last>Gultom</b:Last>
            <b:Middle>S</b:Middle>
            <b:First>R</b:First>
          </b:Person>
          <b:Person>
            <b:Last> Thabah</b:Last>
            <b:Middle>A</b:Middle>
            <b:First>A</b:First>
          </b:Person>
        </b:NameList>
      </b:Author>
    </b:Author>
    <b:RefOrder>15</b:RefOrder>
  </b:Source>
  <b:Source>
    <b:Tag>Jep15</b:Tag>
    <b:SourceType>JournalArticle</b:SourceType>
    <b:Guid>{16184969-FE4C-4331-A51B-CA940EB2F22B}</b:Guid>
    <b:Title>Sustainability in recruitment and selection: building a framework of practices</b:Title>
    <b:JournalName>Journal of Education for Sustainable Development</b:JournalName>
    <b:Year>2015</b:Year>
    <b:Pages>160-178</b:Pages>
    <b:Volume>9</b:Volume>
    <b:Issue>2</b:Issue>
    <b:Author>
      <b:Author>
        <b:NameList>
          <b:Person>
            <b:Last>Jepsen</b:Last>
            <b:Middle>M</b:Middle>
            <b:First>D</b:First>
          </b:Person>
          <b:Person>
            <b:Last>Grob</b:Last>
            <b:First>S</b:First>
          </b:Person>
        </b:NameList>
      </b:Author>
    </b:Author>
    <b:RefOrder>16</b:RefOrder>
  </b:Source>
  <b:Source>
    <b:Tag>Pol15</b:Tag>
    <b:SourceType>JournalArticle</b:SourceType>
    <b:Guid>{F085A3F5-7F81-4AE5-93F0-AAA55502FA02}</b:Guid>
    <b:Title>Understanding employers’ graduate recruitment and selection practices: main report</b:Title>
    <b:Year>2015</b:Year>
    <b:Author>
      <b:Author>
        <b:NameList>
          <b:Person>
            <b:Last>Pollard</b:Last>
            <b:First>E</b:First>
          </b:Person>
          <b:Person>
            <b:Last>Hirsh</b:Last>
            <b:First>W</b:First>
          </b:Person>
          <b:Person>
            <b:Last>Williams</b:Last>
            <b:First>M</b:First>
          </b:Person>
          <b:Person>
            <b:Last>Buzzeo</b:Last>
            <b:First>J</b:First>
          </b:Person>
          <b:Person>
            <b:Last>Tassinari</b:Last>
            <b:First>A</b:First>
          </b:Person>
          <b:Person>
            <b:Last>Bertram</b:Last>
            <b:First>C</b:First>
          </b:Person>
          <b:Person>
            <b:Last>Fletcher</b:Last>
            <b:First>L</b:First>
          </b:Person>
          <b:Person>
            <b:Last>Artess</b:Last>
          </b:Person>
          <b:Person>
            <b:Last>Redman</b:Last>
            <b:First>J</b:First>
          </b:Person>
        </b:NameList>
      </b:Author>
    </b:Author>
    <b:RefOrder>17</b:RefOrder>
  </b:Source>
  <b:Source>
    <b:Tag>Kne16</b:Tag>
    <b:SourceType>JournalArticle</b:SourceType>
    <b:Guid>{F8BFB96F-4E01-432A-87F0-7DDD9B3FC44F}</b:Guid>
    <b:Title>A qualitative study of key stakeholders’ perspectives on compassion in healthcare and the development of a framework for compassionate interpersonal relations</b:Title>
    <b:JournalName>ournal of Clinical Nursing</b:JournalName>
    <b:Year>2016</b:Year>
    <b:Pages>70-75</b:Pages>
    <b:Volume>25</b:Volume>
    <b:Issue>1</b:Issue>
    <b:Author>
      <b:Author>
        <b:NameList>
          <b:Person>
            <b:Last>Kneafsey</b:Last>
            <b:First>R</b:First>
          </b:Person>
          <b:Person>
            <b:Last>Brown</b:Last>
            <b:First>S</b:First>
          </b:Person>
          <b:Person>
            <b:Last>Sein</b:Last>
            <b:First>K</b:First>
          </b:Person>
          <b:Person>
            <b:Last>Chamley</b:Last>
            <b:First>C</b:First>
          </b:Person>
          <b:Person>
            <b:Last>Parsons</b:Last>
            <b:First>J</b:First>
          </b:Person>
        </b:NameList>
      </b:Author>
    </b:Author>
    <b:RefOrder>18</b:RefOrder>
  </b:Source>
  <b:Source>
    <b:Tag>Jan172</b:Tag>
    <b:SourceType>JournalArticle</b:SourceType>
    <b:Guid>{21311F9C-CE85-4015-A869-74E9131A5041}</b:Guid>
    <b:Title>Top managers’ environmental values, leadership, and stakeholder engagement in promoting environmental sustainability in the restaurant industry</b:Title>
    <b:JournalName>International Journal of Hospitality Management</b:JournalName>
    <b:Year>2017</b:Year>
    <b:Pages>101-111</b:Pages>
    <b:Volume>63</b:Volume>
    <b:Author>
      <b:Author>
        <b:NameList>
          <b:Person>
            <b:Last>Jang</b:Last>
            <b:Middle>J</b:Middle>
            <b:First>Y</b:First>
          </b:Person>
          <b:Person>
            <b:Last>Zheng</b:Last>
            <b:First>T</b:First>
          </b:Person>
          <b:Person>
            <b:Last>Bosselman</b:Last>
            <b:First>R</b:First>
          </b:Person>
        </b:NameList>
      </b:Author>
    </b:Author>
    <b:RefOrder>19</b:RefOrder>
  </b:Source>
  <b:Source>
    <b:Tag>TES20</b:Tag>
    <b:SourceType>Report</b:SourceType>
    <b:Guid>{896DE578-26AD-4EC6-9CE0-0D08AB7202E8}</b:Guid>
    <b:Title>Recruitment and Selection at TESCo</b:Title>
    <b:Year>2020</b:Year>
    <b:Author>
      <b:Author>
        <b:Corporate>TESCO</b:Corporate>
      </b:Author>
    </b:Author>
    <b:Publisher>https://colbournecollege.weebly.com/uploads/2/3/7/9/23793496/tesco-recruitment__selection.pdf</b:Publisher>
    <b:RefOrder>20</b:RefOrder>
  </b:Source>
  <b:Source>
    <b:Tag>Rah207</b:Tag>
    <b:SourceType>Report</b:SourceType>
    <b:Guid>{5559F034-CF65-4E5F-9B2E-8B3C1A64C211}</b:Guid>
    <b:Title>Recruitment and Selection Process of Tesco</b:Title>
    <b:Year>2020</b:Year>
    <b:Publisher>https://circlebizz.com/hrm/recruitment-and-selection-process-of-tesco/</b:Publisher>
    <b:Author>
      <b:Author>
        <b:NameList>
          <b:Person>
            <b:Last>Rahaman</b:Last>
            <b:First>Shadequr </b:First>
          </b:Person>
        </b:NameList>
      </b:Author>
    </b:Author>
    <b:RefOrder>21</b:RefOrder>
  </b:Source>
  <b:Source>
    <b:Tag>Sto23</b:Tag>
    <b:SourceType>JournalArticle</b:SourceType>
    <b:Guid>{154E0435-416C-49C2-A56E-637CDAA6EDF9}</b:Guid>
    <b:Title>Human resource management</b:Title>
    <b:JournalName>Encyclopedia of Human Resource Management (pp. 182-184). Edward Elgar Publishing</b:JournalName>
    <b:Year>2023</b:Year>
    <b:Author>
      <b:Author>
        <b:NameList>
          <b:Person>
            <b:Last>Storey</b:Last>
            <b:First>J</b:First>
          </b:Person>
        </b:NameList>
      </b:Author>
    </b:Author>
    <b:RefOrder>7</b:RefOrder>
  </b:Source>
  <b:Source>
    <b:Tag>Gar221</b:Tag>
    <b:SourceType>JournalArticle</b:SourceType>
    <b:Guid>{675FCA10-1D56-45EA-A5A8-50D838A0AB5F}</b:Guid>
    <b:Title>A review of machine learning applications in human resource management</b:Title>
    <b:JournalName>International Journal of Productivity and Performance Management, 71(5), pp.1590-1610</b:JournalName>
    <b:Year>2022</b:Year>
    <b:Author>
      <b:Author>
        <b:NameList>
          <b:Person>
            <b:Last>Garg</b:Last>
            <b:First>S</b:First>
          </b:Person>
          <b:Person>
            <b:Last>Sinha</b:Last>
            <b:First>S</b:First>
          </b:Person>
          <b:Person>
            <b:Last>Kar</b:Last>
            <b:Middle>K</b:Middle>
            <b:First>A</b:First>
          </b:Person>
          <b:Person>
            <b:Last>Mani</b:Last>
            <b:First>M</b:First>
          </b:Person>
        </b:NameList>
      </b:Author>
    </b:Author>
    <b:RefOrder>18</b:RefOrder>
  </b:Source>
  <b:Source>
    <b:Tag>Nan222</b:Tag>
    <b:SourceType>JournalArticle</b:SourceType>
    <b:Guid>{34005D1C-8C13-46BF-B390-A4289D9FFD49}</b:Guid>
    <b:Title>Human Resource Management 11e</b:Title>
    <b:JournalName>Cengage AU</b:JournalName>
    <b:Year>2022</b:Year>
    <b:Author>
      <b:Author>
        <b:NameList>
          <b:Person>
            <b:Last>Nankervis</b:Last>
            <b:First>A</b:First>
          </b:Person>
          <b:Person>
            <b:Last>Baird</b:Last>
            <b:First>M</b:First>
          </b:Person>
          <b:Person>
            <b:Last>Coffey</b:Last>
            <b:First>J</b:First>
          </b:Person>
        </b:NameList>
      </b:Author>
    </b:Author>
    <b:RefOrder>24</b:RefOrder>
  </b:Source>
  <b:Source>
    <b:Tag>Sha226</b:Tag>
    <b:SourceType>JournalArticle</b:SourceType>
    <b:Guid>{8178327C-B7F9-42A3-857C-614E9DC59107}</b:Guid>
    <b:Title>Risk Identification Techniques in Retail Industry: A case study of Tesco Plc</b:Title>
    <b:Year>2022</b:Year>
    <b:Author>
      <b:Author>
        <b:NameList>
          <b:Person>
            <b:Last>Sharmaa</b:Last>
            <b:First>A</b:First>
          </b:Person>
          <b:Person>
            <b:Last>Jain</b:Last>
            <b:First>R</b:First>
          </b:Person>
          <b:Person>
            <b:Last>Pajni</b:Last>
            <b:Middle>S</b:Middle>
            <b:First>N</b:First>
          </b:Person>
        </b:NameList>
      </b:Author>
    </b:Author>
    <b:RefOrder>1</b:RefOrder>
  </b:Source>
  <b:Source>
    <b:Tag>Moh22</b:Tag>
    <b:SourceType>JournalArticle</b:SourceType>
    <b:Guid>{884E3D13-6AC6-4489-A194-C066058660CB}</b:Guid>
    <b:Title>Achieving human resource management sustainability in universities</b:Title>
    <b:JournalName>International Journal of Environmental Research and Public Health, 19(2), p.928</b:JournalName>
    <b:Year>2022</b:Year>
    <b:Author>
      <b:Author>
        <b:NameList>
          <b:Person>
            <b:Last>Mohiuddin</b:Last>
            <b:First>M</b:First>
          </b:Person>
          <b:Person>
            <b:Last>Hosseini</b:Last>
            <b:First>E</b:First>
          </b:Person>
          <b:Person>
            <b:Last>Faradonbeh</b:Last>
            <b:Middle>B</b:Middle>
            <b:First>S</b:First>
          </b:Person>
        </b:NameList>
      </b:Author>
    </b:Author>
    <b:RefOrder>22</b:RefOrder>
  </b:Source>
  <b:Source>
    <b:Tag>Yaw22</b:Tag>
    <b:SourceType>JournalArticle</b:SourceType>
    <b:Guid>{81DAA597-7E39-4F26-A597-E94949F21F28}</b:Guid>
    <b:Title>The TESCO Club Card Loyalty Programme: The Gold Standard. In Contemporary Retail Marketing in Emerging Economies: The Case of Ghana’s Supermarket Chains (pp. 77-87)</b:Title>
    <b:JournalName>Cham: Springer International Publishing</b:JournalName>
    <b:Year>2022</b:Year>
    <b:Author>
      <b:Author>
        <b:NameList>
          <b:Person>
            <b:Last>Yawson</b:Last>
            <b:Middle>E</b:Middle>
            <b:First>D</b:First>
          </b:Person>
          <b:Person>
            <b:Last>Yamoah</b:Last>
            <b:Middle>A</b:Middle>
            <b:First>F</b:First>
          </b:Person>
        </b:NameList>
      </b:Author>
    </b:Author>
    <b:RefOrder>3</b:RefOrder>
  </b:Source>
</b:Sources>
</file>

<file path=customXml/itemProps1.xml><?xml version="1.0" encoding="utf-8"?>
<ds:datastoreItem xmlns:ds="http://schemas.openxmlformats.org/officeDocument/2006/customXml" ds:itemID="{DCEF5CA2-FDAD-46F0-A8E5-F574F2165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4600</Words>
  <Characters>26821</Characters>
  <Application>Microsoft Office Word</Application>
  <DocSecurity>0</DocSecurity>
  <Lines>596</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Udeshika</dc:creator>
  <cp:keywords/>
  <dc:description/>
  <cp:lastModifiedBy>Hue Le (2213163)</cp:lastModifiedBy>
  <cp:revision>2</cp:revision>
  <dcterms:created xsi:type="dcterms:W3CDTF">2023-03-26T13:37:00Z</dcterms:created>
  <dcterms:modified xsi:type="dcterms:W3CDTF">2023-03-26T13:37:00Z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ac890e20d04587509a5b3c3ebbcead000f8ea4b80c3a15ede4bbb1895427942b</vt:lpwstr>
  </property>
</Properties>
</file>