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C22A8" w14:textId="3C2EDB8C" w:rsidR="007E538E" w:rsidRDefault="514C4981">
      <w:r w:rsidRPr="51E2749B">
        <w:rPr>
          <w:b/>
          <w:bCs/>
          <w:sz w:val="32"/>
          <w:szCs w:val="32"/>
        </w:rPr>
        <w:t xml:space="preserve">   </w:t>
      </w:r>
    </w:p>
    <w:p w14:paraId="669C0FDF" w14:textId="6FE579CB" w:rsidR="007E538E" w:rsidRDefault="007E538E" w:rsidP="51E2749B">
      <w:pPr>
        <w:rPr>
          <w:b/>
          <w:bCs/>
          <w:sz w:val="32"/>
          <w:szCs w:val="32"/>
        </w:rPr>
      </w:pPr>
    </w:p>
    <w:p w14:paraId="0AF44832" w14:textId="0DD93019" w:rsidR="007E538E" w:rsidRDefault="007E538E" w:rsidP="51E2749B">
      <w:pPr>
        <w:rPr>
          <w:b/>
          <w:bCs/>
          <w:sz w:val="32"/>
          <w:szCs w:val="32"/>
        </w:rPr>
      </w:pPr>
    </w:p>
    <w:p w14:paraId="25076605" w14:textId="0BCD4441" w:rsidR="007E538E" w:rsidRDefault="514C4981" w:rsidP="51E2749B">
      <w:pPr>
        <w:rPr>
          <w:rFonts w:ascii="Arial" w:eastAsia="Arial" w:hAnsi="Arial" w:cs="Arial"/>
          <w:b/>
          <w:bCs/>
          <w:sz w:val="40"/>
          <w:szCs w:val="40"/>
        </w:rPr>
      </w:pPr>
      <w:r w:rsidRPr="51E2749B">
        <w:rPr>
          <w:b/>
          <w:bCs/>
          <w:sz w:val="32"/>
          <w:szCs w:val="32"/>
        </w:rPr>
        <w:t xml:space="preserve">     </w:t>
      </w:r>
      <w:r w:rsidRPr="51E2749B">
        <w:rPr>
          <w:rFonts w:ascii="Arial" w:eastAsia="Arial" w:hAnsi="Arial" w:cs="Arial"/>
          <w:b/>
          <w:bCs/>
          <w:sz w:val="40"/>
          <w:szCs w:val="40"/>
        </w:rPr>
        <w:t xml:space="preserve">MULTI-AGENCY SAFEGUARDING PANEL </w:t>
      </w:r>
    </w:p>
    <w:p w14:paraId="63061062" w14:textId="19B78AA2" w:rsidR="007E538E" w:rsidRDefault="678B5C9F" w:rsidP="30B6EA3F">
      <w:pPr>
        <w:rPr>
          <w:rFonts w:ascii="Arial" w:eastAsia="Arial" w:hAnsi="Arial" w:cs="Arial"/>
          <w:b/>
          <w:bCs/>
          <w:sz w:val="40"/>
          <w:szCs w:val="40"/>
        </w:rPr>
      </w:pPr>
      <w:r w:rsidRPr="51E2749B">
        <w:rPr>
          <w:rFonts w:ascii="Arial" w:eastAsia="Arial" w:hAnsi="Arial" w:cs="Arial"/>
          <w:b/>
          <w:bCs/>
          <w:sz w:val="40"/>
          <w:szCs w:val="40"/>
        </w:rPr>
        <w:t xml:space="preserve">                           </w:t>
      </w:r>
      <w:r w:rsidR="514C4981" w:rsidRPr="51E2749B">
        <w:rPr>
          <w:rFonts w:ascii="Arial" w:eastAsia="Arial" w:hAnsi="Arial" w:cs="Arial"/>
          <w:b/>
          <w:bCs/>
          <w:sz w:val="40"/>
          <w:szCs w:val="40"/>
        </w:rPr>
        <w:t>DISCUSSION</w:t>
      </w:r>
    </w:p>
    <w:p w14:paraId="57214CE5" w14:textId="7CAFCA11" w:rsidR="30B6EA3F" w:rsidRDefault="30B6EA3F" w:rsidP="30B6EA3F">
      <w:pPr>
        <w:rPr>
          <w:rFonts w:ascii="Arial" w:eastAsia="Arial" w:hAnsi="Arial" w:cs="Arial"/>
          <w:b/>
          <w:bCs/>
          <w:sz w:val="32"/>
          <w:szCs w:val="32"/>
        </w:rPr>
      </w:pPr>
    </w:p>
    <w:p w14:paraId="17DA89DA" w14:textId="171E592C" w:rsidR="30B6EA3F" w:rsidRDefault="30B6EA3F" w:rsidP="30B6EA3F">
      <w:pPr>
        <w:rPr>
          <w:rFonts w:ascii="Arial" w:eastAsia="Arial" w:hAnsi="Arial" w:cs="Arial"/>
          <w:b/>
          <w:bCs/>
          <w:sz w:val="32"/>
          <w:szCs w:val="32"/>
        </w:rPr>
      </w:pPr>
    </w:p>
    <w:p w14:paraId="72784A3C" w14:textId="28C0BFFA" w:rsidR="30B6EA3F" w:rsidRDefault="30B6EA3F" w:rsidP="30B6EA3F">
      <w:pPr>
        <w:rPr>
          <w:rFonts w:ascii="Arial" w:eastAsia="Arial" w:hAnsi="Arial" w:cs="Arial"/>
          <w:b/>
          <w:bCs/>
          <w:sz w:val="32"/>
          <w:szCs w:val="32"/>
        </w:rPr>
      </w:pPr>
    </w:p>
    <w:p w14:paraId="638114AB" w14:textId="01D3DEBF" w:rsidR="30B6EA3F" w:rsidRDefault="30B6EA3F" w:rsidP="30B6EA3F">
      <w:pPr>
        <w:rPr>
          <w:rFonts w:ascii="Arial" w:eastAsia="Arial" w:hAnsi="Arial" w:cs="Arial"/>
          <w:b/>
          <w:bCs/>
          <w:sz w:val="32"/>
          <w:szCs w:val="32"/>
        </w:rPr>
      </w:pPr>
    </w:p>
    <w:p w14:paraId="77BAA93B" w14:textId="60473633" w:rsidR="2BA731A8" w:rsidRDefault="514C4981" w:rsidP="51E2749B">
      <w:pPr>
        <w:rPr>
          <w:rFonts w:ascii="Arial" w:eastAsia="Arial" w:hAnsi="Arial" w:cs="Arial"/>
          <w:b/>
          <w:bCs/>
          <w:sz w:val="22"/>
          <w:szCs w:val="22"/>
        </w:rPr>
      </w:pPr>
      <w:r w:rsidRPr="51E2749B">
        <w:rPr>
          <w:rFonts w:ascii="Arial" w:eastAsia="Arial" w:hAnsi="Arial" w:cs="Arial"/>
          <w:b/>
          <w:bCs/>
          <w:sz w:val="22"/>
          <w:szCs w:val="22"/>
        </w:rPr>
        <w:t>Name:</w:t>
      </w:r>
      <w:r w:rsidR="1A8925CE" w:rsidRPr="51E2749B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1A8925CE" w:rsidRPr="51E2749B">
        <w:rPr>
          <w:rFonts w:ascii="Arial" w:eastAsia="Arial" w:hAnsi="Arial" w:cs="Arial"/>
          <w:sz w:val="22"/>
          <w:szCs w:val="22"/>
        </w:rPr>
        <w:t>Nabila</w:t>
      </w:r>
      <w:r w:rsidR="1A8925CE" w:rsidRPr="51E2749B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1A8925CE" w:rsidRPr="51E2749B">
        <w:rPr>
          <w:rFonts w:ascii="Arial" w:eastAsia="Arial" w:hAnsi="Arial" w:cs="Arial"/>
          <w:sz w:val="22"/>
          <w:szCs w:val="22"/>
        </w:rPr>
        <w:t>Noreen</w:t>
      </w:r>
      <w:r w:rsidR="1A8925CE" w:rsidRPr="51E2749B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3BC5B356" w14:textId="34D6D3EA" w:rsidR="2BA731A8" w:rsidRDefault="514C4981" w:rsidP="51E2749B">
      <w:pPr>
        <w:rPr>
          <w:rFonts w:ascii="Arial" w:eastAsia="Arial" w:hAnsi="Arial" w:cs="Arial"/>
          <w:sz w:val="22"/>
          <w:szCs w:val="22"/>
        </w:rPr>
      </w:pPr>
      <w:r w:rsidRPr="51E2749B">
        <w:rPr>
          <w:rFonts w:ascii="Arial" w:eastAsia="Arial" w:hAnsi="Arial" w:cs="Arial"/>
          <w:b/>
          <w:bCs/>
          <w:sz w:val="22"/>
          <w:szCs w:val="22"/>
        </w:rPr>
        <w:t>Student ID:</w:t>
      </w:r>
      <w:r w:rsidR="7760B8C1" w:rsidRPr="51E2749B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7760B8C1" w:rsidRPr="51E2749B">
        <w:rPr>
          <w:rFonts w:ascii="Arial" w:eastAsia="Arial" w:hAnsi="Arial" w:cs="Arial"/>
          <w:sz w:val="22"/>
          <w:szCs w:val="22"/>
        </w:rPr>
        <w:t>2425430</w:t>
      </w:r>
    </w:p>
    <w:p w14:paraId="1908C19E" w14:textId="081FA72D" w:rsidR="00817725" w:rsidRPr="00817725" w:rsidRDefault="00817725" w:rsidP="51E2749B">
      <w:pPr>
        <w:rPr>
          <w:rFonts w:ascii="Arial" w:eastAsia="Arial" w:hAnsi="Arial" w:cs="Arial"/>
          <w:sz w:val="22"/>
          <w:szCs w:val="22"/>
        </w:rPr>
      </w:pPr>
      <w:r w:rsidRPr="00817725">
        <w:rPr>
          <w:rFonts w:ascii="Arial" w:eastAsia="Arial" w:hAnsi="Arial" w:cs="Arial"/>
          <w:b/>
          <w:bCs/>
          <w:sz w:val="22"/>
          <w:szCs w:val="22"/>
        </w:rPr>
        <w:t>Lecturer Name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="002251A4">
        <w:rPr>
          <w:rFonts w:ascii="Arial" w:eastAsia="Arial" w:hAnsi="Arial" w:cs="Arial"/>
          <w:sz w:val="22"/>
          <w:szCs w:val="22"/>
        </w:rPr>
        <w:t xml:space="preserve">Precious </w:t>
      </w:r>
      <w:r w:rsidR="00CD7A0B">
        <w:rPr>
          <w:rFonts w:ascii="Arial" w:eastAsia="Arial" w:hAnsi="Arial" w:cs="Arial"/>
          <w:sz w:val="22"/>
          <w:szCs w:val="22"/>
        </w:rPr>
        <w:t>Igbinigie</w:t>
      </w:r>
    </w:p>
    <w:p w14:paraId="33C09A7D" w14:textId="23ADA48F" w:rsidR="2BA731A8" w:rsidRDefault="514C4981" w:rsidP="51E2749B">
      <w:pPr>
        <w:rPr>
          <w:rFonts w:ascii="Arial" w:eastAsia="Arial" w:hAnsi="Arial" w:cs="Arial"/>
          <w:b/>
          <w:bCs/>
          <w:sz w:val="22"/>
          <w:szCs w:val="22"/>
        </w:rPr>
      </w:pPr>
      <w:r w:rsidRPr="51E2749B">
        <w:rPr>
          <w:rFonts w:ascii="Arial" w:eastAsia="Arial" w:hAnsi="Arial" w:cs="Arial"/>
          <w:b/>
          <w:bCs/>
          <w:sz w:val="22"/>
          <w:szCs w:val="22"/>
        </w:rPr>
        <w:t>Programme:</w:t>
      </w:r>
      <w:r w:rsidR="232D66E9" w:rsidRPr="51E2749B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232D66E9" w:rsidRPr="51E2749B">
        <w:rPr>
          <w:rFonts w:ascii="Arial" w:eastAsia="Arial" w:hAnsi="Arial" w:cs="Arial"/>
          <w:sz w:val="22"/>
          <w:szCs w:val="22"/>
        </w:rPr>
        <w:t>BSc Health and Social Care</w:t>
      </w:r>
    </w:p>
    <w:p w14:paraId="04FEC045" w14:textId="352D4F19" w:rsidR="2BA731A8" w:rsidRDefault="514C4981" w:rsidP="51E2749B">
      <w:pPr>
        <w:rPr>
          <w:rFonts w:ascii="Arial" w:eastAsia="Arial" w:hAnsi="Arial" w:cs="Arial"/>
          <w:b/>
          <w:bCs/>
          <w:sz w:val="22"/>
          <w:szCs w:val="22"/>
        </w:rPr>
      </w:pPr>
      <w:r w:rsidRPr="51E2749B">
        <w:rPr>
          <w:rFonts w:ascii="Arial" w:eastAsia="Arial" w:hAnsi="Arial" w:cs="Arial"/>
          <w:b/>
          <w:bCs/>
          <w:sz w:val="22"/>
          <w:szCs w:val="22"/>
        </w:rPr>
        <w:t>Module:</w:t>
      </w:r>
      <w:r w:rsidR="7737B17B" w:rsidRPr="51E2749B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7737B17B" w:rsidRPr="51E2749B">
        <w:rPr>
          <w:rFonts w:ascii="Arial" w:eastAsia="Arial" w:hAnsi="Arial" w:cs="Arial"/>
          <w:sz w:val="22"/>
          <w:szCs w:val="22"/>
        </w:rPr>
        <w:t>Protecting and Supporting Families in Health and Care</w:t>
      </w:r>
    </w:p>
    <w:p w14:paraId="27C84E93" w14:textId="2CA589B2" w:rsidR="2BA731A8" w:rsidRDefault="514C4981" w:rsidP="51E2749B">
      <w:pPr>
        <w:rPr>
          <w:rFonts w:ascii="Arial" w:eastAsia="Arial" w:hAnsi="Arial" w:cs="Arial"/>
          <w:b/>
          <w:bCs/>
          <w:sz w:val="22"/>
          <w:szCs w:val="22"/>
        </w:rPr>
      </w:pPr>
      <w:r w:rsidRPr="51E2749B">
        <w:rPr>
          <w:rFonts w:ascii="Arial" w:eastAsia="Arial" w:hAnsi="Arial" w:cs="Arial"/>
          <w:b/>
          <w:bCs/>
          <w:sz w:val="22"/>
          <w:szCs w:val="22"/>
        </w:rPr>
        <w:t>Module Code:</w:t>
      </w:r>
      <w:r w:rsidR="2281F04F" w:rsidRPr="51E2749B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2281F04F" w:rsidRPr="51E2749B">
        <w:rPr>
          <w:rFonts w:ascii="Arial" w:eastAsia="Arial" w:hAnsi="Arial" w:cs="Arial"/>
          <w:sz w:val="22"/>
          <w:szCs w:val="22"/>
        </w:rPr>
        <w:t>BMHP5021</w:t>
      </w:r>
    </w:p>
    <w:p w14:paraId="37AD4BB1" w14:textId="7546DA3E" w:rsidR="007E538E" w:rsidRDefault="00662AD2" w:rsidP="51E2749B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Role:</w:t>
      </w:r>
      <w:r>
        <w:rPr>
          <w:rFonts w:ascii="Arial" w:eastAsia="Arial" w:hAnsi="Arial" w:cs="Arial"/>
          <w:sz w:val="22"/>
          <w:szCs w:val="22"/>
        </w:rPr>
        <w:t xml:space="preserve"> Perinatal Consultant Psychiatrist </w:t>
      </w:r>
    </w:p>
    <w:p w14:paraId="0054E491" w14:textId="415D1601" w:rsidR="30B6EA3F" w:rsidRDefault="00662AD2" w:rsidP="51E2749B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Group:</w:t>
      </w:r>
      <w:r>
        <w:rPr>
          <w:rFonts w:ascii="Arial" w:eastAsia="Arial" w:hAnsi="Arial" w:cs="Arial"/>
          <w:sz w:val="22"/>
          <w:szCs w:val="22"/>
        </w:rPr>
        <w:t xml:space="preserve"> 5</w:t>
      </w:r>
    </w:p>
    <w:p w14:paraId="539D517E" w14:textId="7F35B32B" w:rsidR="00CD7A0B" w:rsidRPr="00CD7A0B" w:rsidRDefault="00CD7A0B" w:rsidP="51E2749B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Case: </w:t>
      </w:r>
      <w:r>
        <w:rPr>
          <w:rFonts w:ascii="Arial" w:eastAsia="Arial" w:hAnsi="Arial" w:cs="Arial"/>
          <w:sz w:val="22"/>
          <w:szCs w:val="22"/>
        </w:rPr>
        <w:t>5</w:t>
      </w:r>
    </w:p>
    <w:p w14:paraId="3EC914D3" w14:textId="39A07259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2CC204CA" w14:textId="518B3138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47E9B5D1" w14:textId="3332301E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348D32F3" w14:textId="3FD2DB86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5CC2560A" w14:textId="46DD9571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3B1C742C" w14:textId="3E93F736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398B9974" w14:textId="195F6414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1AD0C8C4" w14:textId="77777777" w:rsidR="00B83A6C" w:rsidRDefault="00B83A6C" w:rsidP="51E2749B">
      <w:pPr>
        <w:rPr>
          <w:rFonts w:ascii="Arial" w:eastAsia="Arial" w:hAnsi="Arial" w:cs="Arial"/>
          <w:sz w:val="22"/>
          <w:szCs w:val="22"/>
        </w:rPr>
      </w:pPr>
    </w:p>
    <w:p w14:paraId="3206E817" w14:textId="73D64D57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219CF3DC" w14:textId="098AB399" w:rsidR="51E2749B" w:rsidRDefault="51E2749B" w:rsidP="51E2749B">
      <w:pPr>
        <w:rPr>
          <w:rFonts w:ascii="Arial" w:eastAsia="Arial" w:hAnsi="Arial" w:cs="Arial"/>
          <w:sz w:val="22"/>
          <w:szCs w:val="22"/>
        </w:rPr>
      </w:pPr>
    </w:p>
    <w:p w14:paraId="6E26E6DC" w14:textId="515D16AB" w:rsidR="51E2749B" w:rsidRDefault="51E2749B" w:rsidP="51E2749B">
      <w:pPr>
        <w:rPr>
          <w:rFonts w:ascii="Arial" w:eastAsia="Arial" w:hAnsi="Arial" w:cs="Arial"/>
          <w:sz w:val="22"/>
          <w:szCs w:val="22"/>
        </w:rPr>
      </w:pPr>
    </w:p>
    <w:p w14:paraId="408BA8A0" w14:textId="1FE26013" w:rsidR="328B8B3E" w:rsidRDefault="495647DE" w:rsidP="51E2749B">
      <w:pPr>
        <w:rPr>
          <w:rFonts w:ascii="Arial" w:eastAsia="Arial" w:hAnsi="Arial" w:cs="Arial"/>
          <w:b/>
          <w:bCs/>
          <w:sz w:val="22"/>
          <w:szCs w:val="22"/>
        </w:rPr>
      </w:pPr>
      <w:r w:rsidRPr="51E2749B">
        <w:rPr>
          <w:rFonts w:ascii="Arial" w:eastAsia="Arial" w:hAnsi="Arial" w:cs="Arial"/>
          <w:b/>
          <w:bCs/>
          <w:sz w:val="22"/>
          <w:szCs w:val="22"/>
        </w:rPr>
        <w:t>References</w:t>
      </w:r>
    </w:p>
    <w:p w14:paraId="7C004B90" w14:textId="1076416A" w:rsidR="1E076C45" w:rsidRDefault="1E076C45" w:rsidP="51E2749B">
      <w:pPr>
        <w:rPr>
          <w:rFonts w:ascii="Arial" w:eastAsia="Arial" w:hAnsi="Arial" w:cs="Arial"/>
          <w:i/>
          <w:iCs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Action for Children (2026)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Safeguarding Children</w:t>
      </w:r>
    </w:p>
    <w:p w14:paraId="0185DA97" w14:textId="1BE70CAE" w:rsidR="1E076C45" w:rsidRDefault="1E076C45" w:rsidP="51E2749B">
      <w:pPr>
        <w:rPr>
          <w:rFonts w:ascii="Arial" w:eastAsia="Arial" w:hAnsi="Arial" w:cs="Arial"/>
        </w:rPr>
      </w:pPr>
      <w:hyperlink r:id="rId5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https://www.actionforchildren.org.uk/about-us/safeguarding-children/</w:t>
        </w:r>
      </w:hyperlink>
    </w:p>
    <w:p w14:paraId="72B09AA9" w14:textId="7C74B8D2" w:rsidR="51E2749B" w:rsidRDefault="51E2749B" w:rsidP="51E2749B">
      <w:pPr>
        <w:rPr>
          <w:rFonts w:ascii="Arial" w:eastAsia="Arial" w:hAnsi="Arial" w:cs="Arial"/>
          <w:sz w:val="22"/>
          <w:szCs w:val="22"/>
        </w:rPr>
      </w:pPr>
    </w:p>
    <w:p w14:paraId="09E19B55" w14:textId="4D1A0727" w:rsidR="1E076C45" w:rsidRDefault="1E076C45" w:rsidP="51E2749B">
      <w:pPr>
        <w:rPr>
          <w:rFonts w:ascii="Arial" w:eastAsia="Arial" w:hAnsi="Arial" w:cs="Arial"/>
          <w:i/>
          <w:iCs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Barnardo’s (2026)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Domestic Abuse and Violence</w:t>
      </w:r>
    </w:p>
    <w:p w14:paraId="7FEF41B3" w14:textId="4B75CA59" w:rsidR="1E076C45" w:rsidRDefault="1E076C45" w:rsidP="51E2749B">
      <w:pPr>
        <w:rPr>
          <w:rFonts w:ascii="Arial" w:eastAsia="Arial" w:hAnsi="Arial" w:cs="Arial"/>
          <w:sz w:val="22"/>
          <w:szCs w:val="22"/>
        </w:rPr>
      </w:pPr>
      <w:hyperlink r:id="rId6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https://families.barnardos.org.uk/families/domestic-abuse-and-violence</w:t>
        </w:r>
      </w:hyperlink>
    </w:p>
    <w:p w14:paraId="155461E0" w14:textId="75B08021" w:rsidR="51E2749B" w:rsidRDefault="51E2749B" w:rsidP="51E2749B">
      <w:pPr>
        <w:rPr>
          <w:rFonts w:ascii="Arial" w:eastAsia="Arial" w:hAnsi="Arial" w:cs="Arial"/>
          <w:sz w:val="22"/>
          <w:szCs w:val="22"/>
        </w:rPr>
      </w:pPr>
    </w:p>
    <w:p w14:paraId="019B07C6" w14:textId="5696CEAB" w:rsidR="328B8B3E" w:rsidRDefault="495647DE" w:rsidP="51E2749B">
      <w:pPr>
        <w:rPr>
          <w:rFonts w:ascii="Arial" w:eastAsia="Arial" w:hAnsi="Arial" w:cs="Arial"/>
          <w:i/>
          <w:iCs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Department for Education (2023)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Working Together to Safeguard Children.</w:t>
      </w:r>
    </w:p>
    <w:p w14:paraId="10AEE679" w14:textId="3EC7EAAA" w:rsidR="328B8B3E" w:rsidRDefault="495647DE" w:rsidP="51E2749B">
      <w:pPr>
        <w:rPr>
          <w:rFonts w:ascii="Arial" w:eastAsia="Arial" w:hAnsi="Arial" w:cs="Arial"/>
          <w:sz w:val="22"/>
          <w:szCs w:val="22"/>
        </w:rPr>
      </w:pPr>
      <w:hyperlink r:id="rId7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https://www.gov.uk/government/publications/working-together-to-safeguard</w:t>
        </w:r>
        <w:r w:rsidR="17F83229" w:rsidRPr="51E2749B">
          <w:rPr>
            <w:rStyle w:val="Hyperlink"/>
            <w:rFonts w:ascii="Arial" w:eastAsia="Arial" w:hAnsi="Arial" w:cs="Arial"/>
            <w:sz w:val="22"/>
            <w:szCs w:val="22"/>
          </w:rPr>
          <w:t>-children</w:t>
        </w:r>
      </w:hyperlink>
    </w:p>
    <w:p w14:paraId="073E56C3" w14:textId="65529041" w:rsidR="30B6EA3F" w:rsidRDefault="30B6EA3F" w:rsidP="30B6EA3F">
      <w:pPr>
        <w:rPr>
          <w:rFonts w:ascii="Arial" w:eastAsia="Arial" w:hAnsi="Arial" w:cs="Arial"/>
          <w:sz w:val="22"/>
          <w:szCs w:val="22"/>
        </w:rPr>
      </w:pPr>
    </w:p>
    <w:p w14:paraId="334A8C53" w14:textId="2C5BD6B4" w:rsidR="6629B71B" w:rsidRDefault="6629B71B" w:rsidP="51E2749B">
      <w:pPr>
        <w:rPr>
          <w:rFonts w:ascii="Arial" w:eastAsia="Arial" w:hAnsi="Arial" w:cs="Arial"/>
          <w:i/>
          <w:iCs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Felitti, V.J. et al. (1998)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‘Relationship of childhood abuse and household dysfunction to leading causes of death’, American Journal of Preventive Medicine</w:t>
      </w:r>
    </w:p>
    <w:p w14:paraId="7BF0B58A" w14:textId="42B16768" w:rsidR="6629B71B" w:rsidRDefault="6629B71B" w:rsidP="51E2749B">
      <w:pPr>
        <w:rPr>
          <w:rFonts w:ascii="Arial" w:eastAsia="Arial" w:hAnsi="Arial" w:cs="Arial"/>
        </w:rPr>
      </w:pPr>
      <w:hyperlink r:id="rId8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https://www.ajpmonline.org/article/S0749-3797(98)00017-8/fulltext</w:t>
        </w:r>
      </w:hyperlink>
    </w:p>
    <w:p w14:paraId="34B2DAD9" w14:textId="5FC0ABE0" w:rsidR="51E2749B" w:rsidRDefault="51E2749B" w:rsidP="51E2749B">
      <w:pPr>
        <w:rPr>
          <w:rFonts w:ascii="Arial" w:eastAsia="Arial" w:hAnsi="Arial" w:cs="Arial"/>
          <w:sz w:val="22"/>
          <w:szCs w:val="22"/>
        </w:rPr>
      </w:pPr>
    </w:p>
    <w:p w14:paraId="5B82E7F6" w14:textId="53EF3C50" w:rsidR="25D5D4C4" w:rsidRDefault="17F83229" w:rsidP="51E2749B">
      <w:pPr>
        <w:rPr>
          <w:rFonts w:ascii="Arial" w:eastAsia="Arial" w:hAnsi="Arial" w:cs="Arial"/>
          <w:i/>
          <w:iCs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Home Office (2021)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Domestic Abuse Act 2021: Statutory Gui</w:t>
      </w:r>
      <w:r w:rsidR="24F6BDDD" w:rsidRPr="51E2749B">
        <w:rPr>
          <w:rFonts w:ascii="Arial" w:eastAsia="Arial" w:hAnsi="Arial" w:cs="Arial"/>
          <w:i/>
          <w:iCs/>
          <w:sz w:val="22"/>
          <w:szCs w:val="22"/>
        </w:rPr>
        <w:t>dance</w:t>
      </w:r>
    </w:p>
    <w:p w14:paraId="3DE5AB1E" w14:textId="55BF02C6" w:rsidR="0742D222" w:rsidRDefault="0742D222" w:rsidP="51E2749B">
      <w:pPr>
        <w:rPr>
          <w:rFonts w:ascii="Arial" w:eastAsia="Arial" w:hAnsi="Arial" w:cs="Arial"/>
          <w:sz w:val="22"/>
          <w:szCs w:val="22"/>
        </w:rPr>
      </w:pPr>
      <w:hyperlink r:id="rId9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https://www.gov.uk/government/publications/domestic-abuse-act-2021</w:t>
        </w:r>
      </w:hyperlink>
    </w:p>
    <w:p w14:paraId="17C74137" w14:textId="17470741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6A3033C3" w14:textId="25A5298F" w:rsidR="6B71F0B6" w:rsidRDefault="1EA465D2" w:rsidP="51E2749B">
      <w:pPr>
        <w:rPr>
          <w:rFonts w:ascii="Arial" w:eastAsia="Arial" w:hAnsi="Arial" w:cs="Arial"/>
          <w:i/>
          <w:iCs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NICE (2020)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Antenatal and postnatal mental health: clinical management a</w:t>
      </w:r>
      <w:r w:rsidR="02CD30F7" w:rsidRPr="51E2749B">
        <w:rPr>
          <w:rFonts w:ascii="Arial" w:eastAsia="Arial" w:hAnsi="Arial" w:cs="Arial"/>
          <w:i/>
          <w:iCs/>
          <w:sz w:val="22"/>
          <w:szCs w:val="22"/>
        </w:rPr>
        <w:t>nd service guidance</w:t>
      </w:r>
    </w:p>
    <w:p w14:paraId="6313301E" w14:textId="6C1D5F64" w:rsidR="22DAE183" w:rsidRDefault="02CD30F7" w:rsidP="51E2749B">
      <w:pPr>
        <w:rPr>
          <w:rFonts w:ascii="Arial" w:eastAsia="Arial" w:hAnsi="Arial" w:cs="Arial"/>
          <w:sz w:val="22"/>
          <w:szCs w:val="22"/>
        </w:rPr>
      </w:pPr>
      <w:hyperlink r:id="rId10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https://www.nice.org.uk/guidance/cg192</w:t>
        </w:r>
      </w:hyperlink>
    </w:p>
    <w:p w14:paraId="10F9AE3E" w14:textId="52255578" w:rsidR="30B6EA3F" w:rsidRDefault="30B6EA3F" w:rsidP="51E2749B">
      <w:pPr>
        <w:rPr>
          <w:rFonts w:ascii="Arial" w:eastAsia="Arial" w:hAnsi="Arial" w:cs="Arial"/>
          <w:sz w:val="22"/>
          <w:szCs w:val="22"/>
        </w:rPr>
      </w:pPr>
    </w:p>
    <w:p w14:paraId="0ADA0DEE" w14:textId="407E516A" w:rsidR="22DAE183" w:rsidRDefault="02CD30F7" w:rsidP="51E2749B">
      <w:pPr>
        <w:rPr>
          <w:rFonts w:ascii="Arial" w:eastAsia="Arial" w:hAnsi="Arial" w:cs="Arial"/>
          <w:i/>
          <w:iCs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NSPCC (2026)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National Case Review Repository</w:t>
      </w:r>
    </w:p>
    <w:p w14:paraId="7FC57A1F" w14:textId="0CD9C92F" w:rsidR="30B6EA3F" w:rsidRDefault="02CD30F7" w:rsidP="51E2749B">
      <w:pPr>
        <w:rPr>
          <w:rFonts w:ascii="Arial" w:eastAsia="Arial" w:hAnsi="Arial" w:cs="Arial"/>
          <w:sz w:val="22"/>
          <w:szCs w:val="22"/>
        </w:rPr>
      </w:pPr>
      <w:hyperlink r:id="rId11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https://learning.nspcc.org.uk/case-reviews</w:t>
        </w:r>
        <w:r w:rsidR="0A6C3773" w:rsidRPr="51E2749B">
          <w:rPr>
            <w:rStyle w:val="Hyperlink"/>
            <w:rFonts w:ascii="Arial" w:eastAsia="Arial" w:hAnsi="Arial" w:cs="Arial"/>
            <w:sz w:val="22"/>
            <w:szCs w:val="22"/>
          </w:rPr>
          <w:t>/national-case-review-repository</w:t>
        </w:r>
      </w:hyperlink>
    </w:p>
    <w:p w14:paraId="6AA3C472" w14:textId="6B5F566B" w:rsidR="51E2749B" w:rsidRDefault="51E2749B" w:rsidP="51E2749B">
      <w:pPr>
        <w:rPr>
          <w:rFonts w:ascii="Arial" w:eastAsia="Arial" w:hAnsi="Arial" w:cs="Arial"/>
          <w:sz w:val="22"/>
          <w:szCs w:val="22"/>
        </w:rPr>
      </w:pPr>
    </w:p>
    <w:p w14:paraId="0BFCA829" w14:textId="02506823" w:rsidR="2B9BF1A1" w:rsidRDefault="2B9BF1A1" w:rsidP="51E2749B">
      <w:pPr>
        <w:rPr>
          <w:rFonts w:ascii="Arial" w:eastAsia="Arial" w:hAnsi="Arial" w:cs="Arial"/>
          <w:sz w:val="22"/>
          <w:szCs w:val="22"/>
        </w:rPr>
      </w:pPr>
      <w:r w:rsidRPr="51E2749B">
        <w:rPr>
          <w:rFonts w:ascii="Arial" w:eastAsia="Arial" w:hAnsi="Arial" w:cs="Arial"/>
          <w:sz w:val="22"/>
          <w:szCs w:val="22"/>
        </w:rPr>
        <w:t xml:space="preserve">UK Government (2010) </w:t>
      </w:r>
      <w:r w:rsidRPr="51E2749B">
        <w:rPr>
          <w:rFonts w:ascii="Arial" w:eastAsia="Arial" w:hAnsi="Arial" w:cs="Arial"/>
          <w:i/>
          <w:iCs/>
          <w:sz w:val="22"/>
          <w:szCs w:val="22"/>
        </w:rPr>
        <w:t>Equality Act 2010</w:t>
      </w:r>
    </w:p>
    <w:p w14:paraId="44B98217" w14:textId="5FC1C437" w:rsidR="2B9BF1A1" w:rsidRDefault="2B9BF1A1" w:rsidP="51E2749B">
      <w:pPr>
        <w:rPr>
          <w:rFonts w:ascii="Arial" w:eastAsia="Arial" w:hAnsi="Arial" w:cs="Arial"/>
          <w:sz w:val="22"/>
          <w:szCs w:val="22"/>
        </w:rPr>
      </w:pPr>
      <w:hyperlink r:id="rId12">
        <w:r w:rsidRPr="51E2749B">
          <w:rPr>
            <w:rStyle w:val="Hyperlink"/>
            <w:rFonts w:ascii="Arial" w:eastAsia="Arial" w:hAnsi="Arial" w:cs="Arial"/>
            <w:sz w:val="22"/>
            <w:szCs w:val="22"/>
          </w:rPr>
          <w:t>https://www.legislation.gov.uk/ukpga/2010/15/contents</w:t>
        </w:r>
      </w:hyperlink>
    </w:p>
    <w:p w14:paraId="5E8CA6FC" w14:textId="2CB677FE" w:rsidR="51E2749B" w:rsidRDefault="51E2749B" w:rsidP="51E2749B">
      <w:pPr>
        <w:rPr>
          <w:rFonts w:ascii="Arial" w:eastAsia="Arial" w:hAnsi="Arial" w:cs="Arial"/>
          <w:sz w:val="22"/>
          <w:szCs w:val="22"/>
        </w:rPr>
      </w:pPr>
    </w:p>
    <w:sectPr w:rsidR="51E2749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17C3B"/>
    <w:multiLevelType w:val="hybridMultilevel"/>
    <w:tmpl w:val="FFFFFFFF"/>
    <w:lvl w:ilvl="0" w:tplc="357A0F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F69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1EEE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2CDC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6A9D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5831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9CAD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224A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9C0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AAB8A"/>
    <w:multiLevelType w:val="hybridMultilevel"/>
    <w:tmpl w:val="FFFFFFFF"/>
    <w:lvl w:ilvl="0" w:tplc="0A1416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D88F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D827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3E0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0C2E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943B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AC6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E822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E81A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A16D6"/>
    <w:multiLevelType w:val="hybridMultilevel"/>
    <w:tmpl w:val="FFFFFFFF"/>
    <w:lvl w:ilvl="0" w:tplc="2314F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EE00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BE65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69E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9C3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CC71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9EB4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A8C7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B6F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18FD5"/>
    <w:multiLevelType w:val="hybridMultilevel"/>
    <w:tmpl w:val="FFFFFFFF"/>
    <w:lvl w:ilvl="0" w:tplc="C9F2C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AC6A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C0A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BCE7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CAF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2C5E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825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FEC9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D44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CF06DF"/>
    <w:multiLevelType w:val="hybridMultilevel"/>
    <w:tmpl w:val="FFFFFFFF"/>
    <w:lvl w:ilvl="0" w:tplc="D910B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0A8D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541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067B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BCE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5A7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B481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6858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2A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CA478"/>
    <w:multiLevelType w:val="hybridMultilevel"/>
    <w:tmpl w:val="FFFFFFFF"/>
    <w:lvl w:ilvl="0" w:tplc="ED70A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B48D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9CCD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64B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4E4B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C21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202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129A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F6CB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95A89"/>
    <w:multiLevelType w:val="hybridMultilevel"/>
    <w:tmpl w:val="FFFFFFFF"/>
    <w:lvl w:ilvl="0" w:tplc="4A8E9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9299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42B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D286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B6B0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2E61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8803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EA1A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DE18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151E3"/>
    <w:multiLevelType w:val="hybridMultilevel"/>
    <w:tmpl w:val="FFFFFFFF"/>
    <w:lvl w:ilvl="0" w:tplc="B538C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EA1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D495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083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8826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0C68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C47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7C3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46ED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89B4D1"/>
    <w:multiLevelType w:val="hybridMultilevel"/>
    <w:tmpl w:val="FFFFFFFF"/>
    <w:lvl w:ilvl="0" w:tplc="19CAD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CAF8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E43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C621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842E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C70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F096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922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04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C51C5"/>
    <w:multiLevelType w:val="hybridMultilevel"/>
    <w:tmpl w:val="FFFFFFFF"/>
    <w:lvl w:ilvl="0" w:tplc="781C6D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60D1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06D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2ED2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3491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9649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AAB8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8EB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C26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C9B7B8"/>
    <w:multiLevelType w:val="hybridMultilevel"/>
    <w:tmpl w:val="FFFFFFFF"/>
    <w:lvl w:ilvl="0" w:tplc="32C40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76B7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78EE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9206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ACC5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4834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AEE4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C61C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76E9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C4D3B"/>
    <w:multiLevelType w:val="hybridMultilevel"/>
    <w:tmpl w:val="FFFFFFFF"/>
    <w:lvl w:ilvl="0" w:tplc="199240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B0D0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6C6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04F9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4CFA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3AC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7A4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5AE2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765E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C6D2D"/>
    <w:multiLevelType w:val="hybridMultilevel"/>
    <w:tmpl w:val="FFFFFFFF"/>
    <w:lvl w:ilvl="0" w:tplc="019402AE">
      <w:start w:val="1"/>
      <w:numFmt w:val="decimal"/>
      <w:lvlText w:val="%1."/>
      <w:lvlJc w:val="left"/>
      <w:pPr>
        <w:ind w:left="720" w:hanging="360"/>
      </w:pPr>
    </w:lvl>
    <w:lvl w:ilvl="1" w:tplc="1E9A53AC">
      <w:start w:val="1"/>
      <w:numFmt w:val="lowerLetter"/>
      <w:lvlText w:val="%2."/>
      <w:lvlJc w:val="left"/>
      <w:pPr>
        <w:ind w:left="1440" w:hanging="360"/>
      </w:pPr>
    </w:lvl>
    <w:lvl w:ilvl="2" w:tplc="633C6D42">
      <w:start w:val="1"/>
      <w:numFmt w:val="lowerRoman"/>
      <w:lvlText w:val="%3."/>
      <w:lvlJc w:val="right"/>
      <w:pPr>
        <w:ind w:left="2160" w:hanging="180"/>
      </w:pPr>
    </w:lvl>
    <w:lvl w:ilvl="3" w:tplc="D9541B42">
      <w:start w:val="1"/>
      <w:numFmt w:val="decimal"/>
      <w:lvlText w:val="%4."/>
      <w:lvlJc w:val="left"/>
      <w:pPr>
        <w:ind w:left="2880" w:hanging="360"/>
      </w:pPr>
    </w:lvl>
    <w:lvl w:ilvl="4" w:tplc="20025CC0">
      <w:start w:val="1"/>
      <w:numFmt w:val="lowerLetter"/>
      <w:lvlText w:val="%5."/>
      <w:lvlJc w:val="left"/>
      <w:pPr>
        <w:ind w:left="3600" w:hanging="360"/>
      </w:pPr>
    </w:lvl>
    <w:lvl w:ilvl="5" w:tplc="BB38DC88">
      <w:start w:val="1"/>
      <w:numFmt w:val="lowerRoman"/>
      <w:lvlText w:val="%6."/>
      <w:lvlJc w:val="right"/>
      <w:pPr>
        <w:ind w:left="4320" w:hanging="180"/>
      </w:pPr>
    </w:lvl>
    <w:lvl w:ilvl="6" w:tplc="01EAC568">
      <w:start w:val="1"/>
      <w:numFmt w:val="decimal"/>
      <w:lvlText w:val="%7."/>
      <w:lvlJc w:val="left"/>
      <w:pPr>
        <w:ind w:left="5040" w:hanging="360"/>
      </w:pPr>
    </w:lvl>
    <w:lvl w:ilvl="7" w:tplc="AA5ABBFE">
      <w:start w:val="1"/>
      <w:numFmt w:val="lowerLetter"/>
      <w:lvlText w:val="%8."/>
      <w:lvlJc w:val="left"/>
      <w:pPr>
        <w:ind w:left="5760" w:hanging="360"/>
      </w:pPr>
    </w:lvl>
    <w:lvl w:ilvl="8" w:tplc="7F22B16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D07AB"/>
    <w:multiLevelType w:val="hybridMultilevel"/>
    <w:tmpl w:val="FFFFFFFF"/>
    <w:lvl w:ilvl="0" w:tplc="56AA2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18BD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98C3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2E6D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1AA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5A07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009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1678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4A94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B9418E"/>
    <w:multiLevelType w:val="hybridMultilevel"/>
    <w:tmpl w:val="FFFFFFFF"/>
    <w:lvl w:ilvl="0" w:tplc="3C1A1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80CB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68A9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66D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46B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BEA6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DA08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7C22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BCAD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C72390"/>
    <w:multiLevelType w:val="hybridMultilevel"/>
    <w:tmpl w:val="FFFFFFFF"/>
    <w:lvl w:ilvl="0" w:tplc="D35035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C02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7A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40FA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BCF7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1CB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CA6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703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A8F2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6912D3"/>
    <w:multiLevelType w:val="hybridMultilevel"/>
    <w:tmpl w:val="FFFFFFFF"/>
    <w:lvl w:ilvl="0" w:tplc="FBC08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ECA0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F6B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264B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4E13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7472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3CCA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C06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B2ED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A0D40C"/>
    <w:multiLevelType w:val="hybridMultilevel"/>
    <w:tmpl w:val="FFFFFFFF"/>
    <w:lvl w:ilvl="0" w:tplc="8DA8C9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80E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B0B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AE75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F249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0C02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52A1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1A7B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9CF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2B187"/>
    <w:multiLevelType w:val="hybridMultilevel"/>
    <w:tmpl w:val="FFFFFFFF"/>
    <w:lvl w:ilvl="0" w:tplc="97B2FA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2495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E48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FE5D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520B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0411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04A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A42B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468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419B6E"/>
    <w:multiLevelType w:val="hybridMultilevel"/>
    <w:tmpl w:val="FFFFFFFF"/>
    <w:lvl w:ilvl="0" w:tplc="EAEC2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18BF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A6D1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C04E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064A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B25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806F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4E49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AE6B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EBAAC"/>
    <w:multiLevelType w:val="hybridMultilevel"/>
    <w:tmpl w:val="FFFFFFFF"/>
    <w:lvl w:ilvl="0" w:tplc="5B82F7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C13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3E51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C0F4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C220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3C65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6C6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BC12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9CBA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1686F4"/>
    <w:multiLevelType w:val="hybridMultilevel"/>
    <w:tmpl w:val="FFFFFFFF"/>
    <w:lvl w:ilvl="0" w:tplc="63D425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0033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F44E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0C9E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CC3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8657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1401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96C2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C3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720626">
    <w:abstractNumId w:val="8"/>
  </w:num>
  <w:num w:numId="2" w16cid:durableId="1908610046">
    <w:abstractNumId w:val="4"/>
  </w:num>
  <w:num w:numId="3" w16cid:durableId="2004164776">
    <w:abstractNumId w:val="10"/>
  </w:num>
  <w:num w:numId="4" w16cid:durableId="533924144">
    <w:abstractNumId w:val="7"/>
  </w:num>
  <w:num w:numId="5" w16cid:durableId="1241712425">
    <w:abstractNumId w:val="0"/>
  </w:num>
  <w:num w:numId="6" w16cid:durableId="1901137775">
    <w:abstractNumId w:val="11"/>
  </w:num>
  <w:num w:numId="7" w16cid:durableId="805587593">
    <w:abstractNumId w:val="13"/>
  </w:num>
  <w:num w:numId="8" w16cid:durableId="2126997702">
    <w:abstractNumId w:val="17"/>
  </w:num>
  <w:num w:numId="9" w16cid:durableId="512182455">
    <w:abstractNumId w:val="9"/>
  </w:num>
  <w:num w:numId="10" w16cid:durableId="537357788">
    <w:abstractNumId w:val="14"/>
  </w:num>
  <w:num w:numId="11" w16cid:durableId="62413264">
    <w:abstractNumId w:val="2"/>
  </w:num>
  <w:num w:numId="12" w16cid:durableId="383256003">
    <w:abstractNumId w:val="15"/>
  </w:num>
  <w:num w:numId="13" w16cid:durableId="772672708">
    <w:abstractNumId w:val="20"/>
  </w:num>
  <w:num w:numId="14" w16cid:durableId="1763254190">
    <w:abstractNumId w:val="5"/>
  </w:num>
  <w:num w:numId="15" w16cid:durableId="656495308">
    <w:abstractNumId w:val="19"/>
  </w:num>
  <w:num w:numId="16" w16cid:durableId="1315795450">
    <w:abstractNumId w:val="16"/>
  </w:num>
  <w:num w:numId="17" w16cid:durableId="72942392">
    <w:abstractNumId w:val="18"/>
  </w:num>
  <w:num w:numId="18" w16cid:durableId="279996824">
    <w:abstractNumId w:val="21"/>
  </w:num>
  <w:num w:numId="19" w16cid:durableId="243301799">
    <w:abstractNumId w:val="3"/>
  </w:num>
  <w:num w:numId="20" w16cid:durableId="1710642983">
    <w:abstractNumId w:val="1"/>
  </w:num>
  <w:num w:numId="21" w16cid:durableId="998579568">
    <w:abstractNumId w:val="12"/>
  </w:num>
  <w:num w:numId="22" w16cid:durableId="19536299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794499"/>
    <w:rsid w:val="00022FED"/>
    <w:rsid w:val="0002524F"/>
    <w:rsid w:val="00040944"/>
    <w:rsid w:val="00044D56"/>
    <w:rsid w:val="00045A04"/>
    <w:rsid w:val="00223C30"/>
    <w:rsid w:val="002251A4"/>
    <w:rsid w:val="002C3BAA"/>
    <w:rsid w:val="004B2048"/>
    <w:rsid w:val="00502CD0"/>
    <w:rsid w:val="00522947"/>
    <w:rsid w:val="0056226E"/>
    <w:rsid w:val="005979CC"/>
    <w:rsid w:val="00616B74"/>
    <w:rsid w:val="00662AD2"/>
    <w:rsid w:val="00685DA8"/>
    <w:rsid w:val="006E4674"/>
    <w:rsid w:val="0072240F"/>
    <w:rsid w:val="00723CD1"/>
    <w:rsid w:val="007E538E"/>
    <w:rsid w:val="00817725"/>
    <w:rsid w:val="00826451"/>
    <w:rsid w:val="008501E6"/>
    <w:rsid w:val="00856D9E"/>
    <w:rsid w:val="008E4EAD"/>
    <w:rsid w:val="00902F39"/>
    <w:rsid w:val="009576DC"/>
    <w:rsid w:val="009D1149"/>
    <w:rsid w:val="00A10C3E"/>
    <w:rsid w:val="00A870C6"/>
    <w:rsid w:val="00A87FED"/>
    <w:rsid w:val="00AB0833"/>
    <w:rsid w:val="00B16600"/>
    <w:rsid w:val="00B83A6C"/>
    <w:rsid w:val="00CD7A0B"/>
    <w:rsid w:val="00D829A0"/>
    <w:rsid w:val="00E81EBA"/>
    <w:rsid w:val="00EF9821"/>
    <w:rsid w:val="00F75D0E"/>
    <w:rsid w:val="00F91C7A"/>
    <w:rsid w:val="011536A4"/>
    <w:rsid w:val="017471B3"/>
    <w:rsid w:val="017AA0C7"/>
    <w:rsid w:val="02885F36"/>
    <w:rsid w:val="0292208F"/>
    <w:rsid w:val="02CD30F7"/>
    <w:rsid w:val="02E18F23"/>
    <w:rsid w:val="0306ACC9"/>
    <w:rsid w:val="03372365"/>
    <w:rsid w:val="03460703"/>
    <w:rsid w:val="03600145"/>
    <w:rsid w:val="0556C280"/>
    <w:rsid w:val="05BBAF23"/>
    <w:rsid w:val="063C6B21"/>
    <w:rsid w:val="066F9C97"/>
    <w:rsid w:val="0742D222"/>
    <w:rsid w:val="077A1C65"/>
    <w:rsid w:val="086EC425"/>
    <w:rsid w:val="08F47977"/>
    <w:rsid w:val="09630B76"/>
    <w:rsid w:val="0974901F"/>
    <w:rsid w:val="09C6352A"/>
    <w:rsid w:val="0A6C3773"/>
    <w:rsid w:val="0A97F423"/>
    <w:rsid w:val="0C4AA8EA"/>
    <w:rsid w:val="0C615F3F"/>
    <w:rsid w:val="0C65294C"/>
    <w:rsid w:val="0DA079F2"/>
    <w:rsid w:val="0E9814BA"/>
    <w:rsid w:val="0EB37B99"/>
    <w:rsid w:val="0EC36CE8"/>
    <w:rsid w:val="10499905"/>
    <w:rsid w:val="10CB897A"/>
    <w:rsid w:val="11378BEB"/>
    <w:rsid w:val="11B8D76E"/>
    <w:rsid w:val="11D00F8B"/>
    <w:rsid w:val="12295944"/>
    <w:rsid w:val="1340BD19"/>
    <w:rsid w:val="140F399F"/>
    <w:rsid w:val="148977F8"/>
    <w:rsid w:val="14EBBC02"/>
    <w:rsid w:val="17209942"/>
    <w:rsid w:val="179335BE"/>
    <w:rsid w:val="17F83229"/>
    <w:rsid w:val="183B51AC"/>
    <w:rsid w:val="199C2528"/>
    <w:rsid w:val="19E25FB6"/>
    <w:rsid w:val="1A25016D"/>
    <w:rsid w:val="1A8925CE"/>
    <w:rsid w:val="1B4B01E3"/>
    <w:rsid w:val="1B77B26B"/>
    <w:rsid w:val="1CAD81FD"/>
    <w:rsid w:val="1E076C45"/>
    <w:rsid w:val="1E619BAB"/>
    <w:rsid w:val="1E93B5C2"/>
    <w:rsid w:val="1EA465D2"/>
    <w:rsid w:val="1F4DF042"/>
    <w:rsid w:val="1F6C819D"/>
    <w:rsid w:val="20042A73"/>
    <w:rsid w:val="202C1989"/>
    <w:rsid w:val="2075CBE3"/>
    <w:rsid w:val="218C8BFC"/>
    <w:rsid w:val="2193904B"/>
    <w:rsid w:val="21BF9F75"/>
    <w:rsid w:val="21D57422"/>
    <w:rsid w:val="2281F04F"/>
    <w:rsid w:val="22DAE183"/>
    <w:rsid w:val="22EA4214"/>
    <w:rsid w:val="232D66E9"/>
    <w:rsid w:val="24473391"/>
    <w:rsid w:val="24812A5C"/>
    <w:rsid w:val="24F6BDDD"/>
    <w:rsid w:val="250205AD"/>
    <w:rsid w:val="25A15105"/>
    <w:rsid w:val="25B5E79B"/>
    <w:rsid w:val="25D5D4C4"/>
    <w:rsid w:val="2671D953"/>
    <w:rsid w:val="26A74608"/>
    <w:rsid w:val="27ACF4C4"/>
    <w:rsid w:val="285EB0EB"/>
    <w:rsid w:val="28610568"/>
    <w:rsid w:val="2900B7D7"/>
    <w:rsid w:val="298FEDCF"/>
    <w:rsid w:val="299778DA"/>
    <w:rsid w:val="29EF196C"/>
    <w:rsid w:val="2A43554F"/>
    <w:rsid w:val="2AEDA989"/>
    <w:rsid w:val="2B9BF1A1"/>
    <w:rsid w:val="2BA731A8"/>
    <w:rsid w:val="2BF87455"/>
    <w:rsid w:val="2C038597"/>
    <w:rsid w:val="2D09AC1D"/>
    <w:rsid w:val="2DA6A069"/>
    <w:rsid w:val="2DDCEA30"/>
    <w:rsid w:val="2E7A83D6"/>
    <w:rsid w:val="2EA087B3"/>
    <w:rsid w:val="2FFDD6B8"/>
    <w:rsid w:val="301D6421"/>
    <w:rsid w:val="302F95E7"/>
    <w:rsid w:val="3076585B"/>
    <w:rsid w:val="30A4A92C"/>
    <w:rsid w:val="30B6EA3F"/>
    <w:rsid w:val="30F6DC91"/>
    <w:rsid w:val="3154FDF5"/>
    <w:rsid w:val="31802793"/>
    <w:rsid w:val="328B8B3E"/>
    <w:rsid w:val="3346EFBD"/>
    <w:rsid w:val="357C4F97"/>
    <w:rsid w:val="36C9973F"/>
    <w:rsid w:val="37266182"/>
    <w:rsid w:val="37736CE6"/>
    <w:rsid w:val="38794499"/>
    <w:rsid w:val="38CC514C"/>
    <w:rsid w:val="3A2CDF22"/>
    <w:rsid w:val="3B5A3C30"/>
    <w:rsid w:val="3B9055C6"/>
    <w:rsid w:val="3C4C8139"/>
    <w:rsid w:val="3C66237F"/>
    <w:rsid w:val="3D852880"/>
    <w:rsid w:val="3D8D3107"/>
    <w:rsid w:val="3DE10CD5"/>
    <w:rsid w:val="3FE2852A"/>
    <w:rsid w:val="3FE81CBB"/>
    <w:rsid w:val="4068C227"/>
    <w:rsid w:val="41244FCE"/>
    <w:rsid w:val="418ADEA9"/>
    <w:rsid w:val="41C97D78"/>
    <w:rsid w:val="4221C155"/>
    <w:rsid w:val="423A0612"/>
    <w:rsid w:val="42F30097"/>
    <w:rsid w:val="42FD2D75"/>
    <w:rsid w:val="4323402E"/>
    <w:rsid w:val="437EACC4"/>
    <w:rsid w:val="444DD785"/>
    <w:rsid w:val="44E7AC7D"/>
    <w:rsid w:val="46E86B5E"/>
    <w:rsid w:val="47F48C67"/>
    <w:rsid w:val="4854E6FD"/>
    <w:rsid w:val="495647DE"/>
    <w:rsid w:val="4AC9269F"/>
    <w:rsid w:val="4C0B75B9"/>
    <w:rsid w:val="4C8E6DF7"/>
    <w:rsid w:val="4D9C17ED"/>
    <w:rsid w:val="4D9FF5C3"/>
    <w:rsid w:val="4DF84ADB"/>
    <w:rsid w:val="4E78BDE4"/>
    <w:rsid w:val="4E9F99FE"/>
    <w:rsid w:val="506E6246"/>
    <w:rsid w:val="50BC5FC9"/>
    <w:rsid w:val="5148496C"/>
    <w:rsid w:val="514C4981"/>
    <w:rsid w:val="5175948E"/>
    <w:rsid w:val="51B86574"/>
    <w:rsid w:val="51E2749B"/>
    <w:rsid w:val="525A9BED"/>
    <w:rsid w:val="527AAF9F"/>
    <w:rsid w:val="5299AAEA"/>
    <w:rsid w:val="52BA45E8"/>
    <w:rsid w:val="54E82BDE"/>
    <w:rsid w:val="55B7B347"/>
    <w:rsid w:val="55E4A1EF"/>
    <w:rsid w:val="56E2A40C"/>
    <w:rsid w:val="57000E11"/>
    <w:rsid w:val="573001DF"/>
    <w:rsid w:val="57C52BE1"/>
    <w:rsid w:val="5984CC21"/>
    <w:rsid w:val="59CE8C5A"/>
    <w:rsid w:val="5A26BEBE"/>
    <w:rsid w:val="5ADDE2CC"/>
    <w:rsid w:val="5B34FA64"/>
    <w:rsid w:val="5B50E177"/>
    <w:rsid w:val="5BFF8599"/>
    <w:rsid w:val="5D04DB21"/>
    <w:rsid w:val="5DE6A98E"/>
    <w:rsid w:val="5E13C490"/>
    <w:rsid w:val="5EF55CBD"/>
    <w:rsid w:val="5F6281E2"/>
    <w:rsid w:val="5F7ACE1E"/>
    <w:rsid w:val="5F88251B"/>
    <w:rsid w:val="602268F0"/>
    <w:rsid w:val="60676DA7"/>
    <w:rsid w:val="6169C17B"/>
    <w:rsid w:val="62183B58"/>
    <w:rsid w:val="62B6D48F"/>
    <w:rsid w:val="62C356C3"/>
    <w:rsid w:val="6403241B"/>
    <w:rsid w:val="647F1568"/>
    <w:rsid w:val="648AF163"/>
    <w:rsid w:val="650E8BEB"/>
    <w:rsid w:val="65526DF2"/>
    <w:rsid w:val="66018573"/>
    <w:rsid w:val="6629B71B"/>
    <w:rsid w:val="66583A47"/>
    <w:rsid w:val="66837868"/>
    <w:rsid w:val="678B5C9F"/>
    <w:rsid w:val="6841FC68"/>
    <w:rsid w:val="6847BF45"/>
    <w:rsid w:val="68F9A9BD"/>
    <w:rsid w:val="692A36DA"/>
    <w:rsid w:val="6936FDC5"/>
    <w:rsid w:val="696D0B0B"/>
    <w:rsid w:val="69FAAE60"/>
    <w:rsid w:val="6A538E8B"/>
    <w:rsid w:val="6B71F0B6"/>
    <w:rsid w:val="6BE8C91C"/>
    <w:rsid w:val="6CB5D837"/>
    <w:rsid w:val="6CD91D28"/>
    <w:rsid w:val="6DF01FF4"/>
    <w:rsid w:val="6EDDC182"/>
    <w:rsid w:val="6F6C3A87"/>
    <w:rsid w:val="70F2EC05"/>
    <w:rsid w:val="713DD18B"/>
    <w:rsid w:val="720F2392"/>
    <w:rsid w:val="725E5529"/>
    <w:rsid w:val="7295F615"/>
    <w:rsid w:val="72E4A38E"/>
    <w:rsid w:val="72FCD05F"/>
    <w:rsid w:val="73696894"/>
    <w:rsid w:val="74B2ED0A"/>
    <w:rsid w:val="7589C9FE"/>
    <w:rsid w:val="7737B17B"/>
    <w:rsid w:val="7760B8C1"/>
    <w:rsid w:val="777BA6BF"/>
    <w:rsid w:val="77F22632"/>
    <w:rsid w:val="79796D9A"/>
    <w:rsid w:val="79CFD62A"/>
    <w:rsid w:val="7BDF6D4D"/>
    <w:rsid w:val="7C9BB9DE"/>
    <w:rsid w:val="7D30D2DB"/>
    <w:rsid w:val="7D3D8FDA"/>
    <w:rsid w:val="7DF9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4BB26"/>
  <w15:chartTrackingRefBased/>
  <w15:docId w15:val="{49F89587-2BCA-42E9-8F03-0AE7B88D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30B6EA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30B6EA3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jpmonline.org/article/S0749-3797(98)00017-8/fulltext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www.gov.uk/government/publications/working-together-to-safeguard-children" TargetMode="External" /><Relationship Id="rId12" Type="http://schemas.openxmlformats.org/officeDocument/2006/relationships/hyperlink" Target="https://www.legislation.gov.uk/ukpga/2010/15/contents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families.barnardos.org.uk/families/domestic-abuse-and-violence" TargetMode="External" /><Relationship Id="rId11" Type="http://schemas.openxmlformats.org/officeDocument/2006/relationships/hyperlink" Target="https://learning.nspcc.org.uk/case-reviews/national-case-review-repository" TargetMode="External" /><Relationship Id="rId5" Type="http://schemas.openxmlformats.org/officeDocument/2006/relationships/hyperlink" Target="https://www.actionforchildren.org.uk/about-us/safeguarding-children/" TargetMode="External" /><Relationship Id="rId10" Type="http://schemas.openxmlformats.org/officeDocument/2006/relationships/hyperlink" Target="https://www.nice.org.uk/guidance/cg192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gov.uk/government/publications/domestic-abuse-act-2021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Hajra Asim</dc:creator>
  <cp:keywords/>
  <dc:description/>
  <cp:lastModifiedBy>Nabila Noreen (2425430)</cp:lastModifiedBy>
  <cp:revision>2</cp:revision>
  <dcterms:created xsi:type="dcterms:W3CDTF">2026-06-19T08:32:00Z</dcterms:created>
  <dcterms:modified xsi:type="dcterms:W3CDTF">2026-06-19T08:32:00Z</dcterms:modified>
</cp:coreProperties>
</file>