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07CB" w:rsidRDefault="00AC07CB">
      <w:r>
        <w:t xml:space="preserve">Academic and Employability Skills  </w:t>
      </w:r>
    </w:p>
    <w:p w:rsidR="00AC07CB" w:rsidRDefault="00AC07CB"/>
    <w:p w:rsidR="00FC11DA" w:rsidRPr="00203392" w:rsidRDefault="00FC11DA" w:rsidP="00FC11DA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BIBLIOGRAPHY</w:t>
      </w:r>
    </w:p>
    <w:p w:rsidR="00FC11DA" w:rsidRPr="00203392" w:rsidRDefault="00FC11DA" w:rsidP="00FC11DA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FC11DA" w:rsidRPr="00D72073" w:rsidRDefault="00FC11DA" w:rsidP="00FC11DA">
      <w:pPr>
        <w:pStyle w:val="Default"/>
        <w:rPr>
          <w:b/>
          <w:sz w:val="22"/>
          <w:szCs w:val="22"/>
        </w:rPr>
      </w:pPr>
      <w:r w:rsidRPr="00D72073">
        <w:rPr>
          <w:b/>
          <w:sz w:val="22"/>
          <w:szCs w:val="22"/>
        </w:rPr>
        <w:t xml:space="preserve">Essential </w:t>
      </w:r>
    </w:p>
    <w:p w:rsidR="00FC11DA" w:rsidRPr="00D72073" w:rsidRDefault="00FC11DA" w:rsidP="00FC11DA">
      <w:pPr>
        <w:pStyle w:val="Default"/>
        <w:rPr>
          <w:b/>
        </w:rPr>
      </w:pPr>
    </w:p>
    <w:p w:rsidR="00FC11DA" w:rsidRDefault="00FC11DA" w:rsidP="00FC11DA">
      <w:pPr>
        <w:pStyle w:val="Default"/>
        <w:rPr>
          <w:sz w:val="22"/>
          <w:szCs w:val="22"/>
        </w:rPr>
      </w:pPr>
      <w:proofErr w:type="gramStart"/>
      <w:r>
        <w:rPr>
          <w:sz w:val="22"/>
          <w:szCs w:val="22"/>
        </w:rPr>
        <w:t xml:space="preserve">Cottrell, </w:t>
      </w:r>
      <w:proofErr w:type="spellStart"/>
      <w:r>
        <w:rPr>
          <w:sz w:val="22"/>
          <w:szCs w:val="22"/>
        </w:rPr>
        <w:t>S.The</w:t>
      </w:r>
      <w:proofErr w:type="spellEnd"/>
      <w:r>
        <w:rPr>
          <w:sz w:val="22"/>
          <w:szCs w:val="22"/>
        </w:rPr>
        <w:t xml:space="preserve"> Study Skills Handbook (2nd edition).</w:t>
      </w:r>
      <w:proofErr w:type="gramEnd"/>
      <w:r>
        <w:rPr>
          <w:sz w:val="22"/>
          <w:szCs w:val="22"/>
        </w:rPr>
        <w:t xml:space="preserve"> Hampshire: Palgrave MacMillan, </w:t>
      </w:r>
    </w:p>
    <w:p w:rsidR="00FC11DA" w:rsidRDefault="00FC11DA" w:rsidP="00FC11DA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2003. </w:t>
      </w:r>
    </w:p>
    <w:p w:rsidR="00FC11DA" w:rsidRDefault="00FC11DA" w:rsidP="00FC11DA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Pears, R. &amp; Shields, G. </w:t>
      </w:r>
      <w:r>
        <w:rPr>
          <w:i/>
          <w:iCs/>
          <w:sz w:val="22"/>
          <w:szCs w:val="22"/>
        </w:rPr>
        <w:t>Cite Them Right</w:t>
      </w:r>
      <w:r>
        <w:rPr>
          <w:sz w:val="22"/>
          <w:szCs w:val="22"/>
        </w:rPr>
        <w:t xml:space="preserve">. Basingstoke: Palgrave MacMillan, 2011. </w:t>
      </w:r>
    </w:p>
    <w:p w:rsidR="00FC11DA" w:rsidRDefault="00FC11DA" w:rsidP="00FC11DA">
      <w:pPr>
        <w:pStyle w:val="Default"/>
        <w:rPr>
          <w:sz w:val="22"/>
          <w:szCs w:val="22"/>
        </w:rPr>
      </w:pPr>
    </w:p>
    <w:p w:rsidR="00FC11DA" w:rsidRDefault="00FC11DA" w:rsidP="00FC11DA">
      <w:pPr>
        <w:pStyle w:val="Default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Recommended </w:t>
      </w:r>
    </w:p>
    <w:p w:rsidR="00FC11DA" w:rsidRDefault="00FC11DA" w:rsidP="00FC11DA">
      <w:pPr>
        <w:pStyle w:val="Default"/>
        <w:rPr>
          <w:sz w:val="22"/>
          <w:szCs w:val="22"/>
        </w:rPr>
      </w:pPr>
    </w:p>
    <w:p w:rsidR="00FC11DA" w:rsidRDefault="00FC11DA" w:rsidP="00FC11DA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Cottrell, S. (2010) </w:t>
      </w:r>
      <w:r>
        <w:rPr>
          <w:i/>
          <w:iCs/>
          <w:sz w:val="22"/>
          <w:szCs w:val="22"/>
        </w:rPr>
        <w:t xml:space="preserve">Skills for Success: The Personal Development Planning Handbook </w:t>
      </w:r>
    </w:p>
    <w:p w:rsidR="00FC11DA" w:rsidRDefault="00FC11DA" w:rsidP="00FC11DA">
      <w:pPr>
        <w:pStyle w:val="Default"/>
        <w:rPr>
          <w:sz w:val="22"/>
          <w:szCs w:val="22"/>
        </w:rPr>
      </w:pPr>
      <w:proofErr w:type="gramStart"/>
      <w:r>
        <w:rPr>
          <w:sz w:val="22"/>
          <w:szCs w:val="22"/>
        </w:rPr>
        <w:t>(2nd edition).</w:t>
      </w:r>
      <w:proofErr w:type="gramEnd"/>
      <w:r>
        <w:rPr>
          <w:sz w:val="22"/>
          <w:szCs w:val="22"/>
        </w:rPr>
        <w:t xml:space="preserve"> Hampshire: Palgrave MacMillan. </w:t>
      </w:r>
    </w:p>
    <w:p w:rsidR="00FC11DA" w:rsidRDefault="00FC11DA" w:rsidP="00FC11DA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Levin, P. (2004) </w:t>
      </w:r>
      <w:r>
        <w:rPr>
          <w:i/>
          <w:iCs/>
          <w:sz w:val="22"/>
          <w:szCs w:val="22"/>
        </w:rPr>
        <w:t xml:space="preserve">Write Great Essays. </w:t>
      </w:r>
      <w:r>
        <w:rPr>
          <w:sz w:val="22"/>
          <w:szCs w:val="22"/>
        </w:rPr>
        <w:t xml:space="preserve">Maidenhead: Open University Press. Mercer, N. (2006) </w:t>
      </w:r>
      <w:r>
        <w:rPr>
          <w:i/>
          <w:iCs/>
          <w:sz w:val="22"/>
          <w:szCs w:val="22"/>
        </w:rPr>
        <w:t xml:space="preserve">The Guided Construction of Knowledge: talk amongst teachers </w:t>
      </w:r>
    </w:p>
    <w:p w:rsidR="00FC11DA" w:rsidRDefault="00FC11DA" w:rsidP="00FC11DA">
      <w:pPr>
        <w:pStyle w:val="Default"/>
        <w:rPr>
          <w:sz w:val="22"/>
          <w:szCs w:val="22"/>
        </w:rPr>
      </w:pPr>
      <w:proofErr w:type="gramStart"/>
      <w:r>
        <w:rPr>
          <w:i/>
          <w:iCs/>
          <w:sz w:val="22"/>
          <w:szCs w:val="22"/>
        </w:rPr>
        <w:t>and</w:t>
      </w:r>
      <w:proofErr w:type="gramEnd"/>
      <w:r>
        <w:rPr>
          <w:i/>
          <w:iCs/>
          <w:sz w:val="22"/>
          <w:szCs w:val="22"/>
        </w:rPr>
        <w:t xml:space="preserve"> learners</w:t>
      </w:r>
      <w:r>
        <w:rPr>
          <w:sz w:val="22"/>
          <w:szCs w:val="22"/>
        </w:rPr>
        <w:t xml:space="preserve">. </w:t>
      </w:r>
      <w:proofErr w:type="spellStart"/>
      <w:r>
        <w:rPr>
          <w:sz w:val="22"/>
          <w:szCs w:val="22"/>
        </w:rPr>
        <w:t>Clevedon</w:t>
      </w:r>
      <w:proofErr w:type="spellEnd"/>
      <w:r>
        <w:rPr>
          <w:sz w:val="22"/>
          <w:szCs w:val="22"/>
        </w:rPr>
        <w:t xml:space="preserve">: Multilingual Matters Ltd. </w:t>
      </w:r>
    </w:p>
    <w:p w:rsidR="00FC11DA" w:rsidRDefault="00FC11DA" w:rsidP="00FC11DA">
      <w:pPr>
        <w:pStyle w:val="Default"/>
        <w:rPr>
          <w:sz w:val="22"/>
          <w:szCs w:val="22"/>
        </w:rPr>
      </w:pPr>
      <w:proofErr w:type="spellStart"/>
      <w:r>
        <w:rPr>
          <w:sz w:val="22"/>
          <w:szCs w:val="22"/>
        </w:rPr>
        <w:t>Pritchards</w:t>
      </w:r>
      <w:proofErr w:type="spellEnd"/>
      <w:r>
        <w:rPr>
          <w:sz w:val="22"/>
          <w:szCs w:val="22"/>
        </w:rPr>
        <w:t xml:space="preserve">, A. M. (2008) </w:t>
      </w:r>
      <w:r>
        <w:rPr>
          <w:i/>
          <w:iCs/>
          <w:sz w:val="22"/>
          <w:szCs w:val="22"/>
        </w:rPr>
        <w:t xml:space="preserve">Studying and Learning at University: Vital Skills for Success in your Degree. </w:t>
      </w:r>
      <w:r>
        <w:rPr>
          <w:sz w:val="22"/>
          <w:szCs w:val="22"/>
        </w:rPr>
        <w:t xml:space="preserve">London: Sage Publications. </w:t>
      </w:r>
    </w:p>
    <w:p w:rsidR="00FC11DA" w:rsidRDefault="00FC11DA" w:rsidP="00FC11DA">
      <w:pPr>
        <w:pStyle w:val="Default"/>
        <w:rPr>
          <w:sz w:val="22"/>
          <w:szCs w:val="22"/>
        </w:rPr>
      </w:pPr>
      <w:proofErr w:type="spellStart"/>
      <w:r>
        <w:rPr>
          <w:sz w:val="22"/>
          <w:szCs w:val="22"/>
        </w:rPr>
        <w:t>Seely</w:t>
      </w:r>
      <w:proofErr w:type="spellEnd"/>
      <w:r>
        <w:rPr>
          <w:sz w:val="22"/>
          <w:szCs w:val="22"/>
        </w:rPr>
        <w:t xml:space="preserve">, J. (2005) </w:t>
      </w:r>
      <w:r>
        <w:rPr>
          <w:i/>
          <w:iCs/>
          <w:sz w:val="22"/>
          <w:szCs w:val="22"/>
        </w:rPr>
        <w:t xml:space="preserve">Oxford Guide to Effective Writing and </w:t>
      </w:r>
      <w:proofErr w:type="gramStart"/>
      <w:r>
        <w:rPr>
          <w:i/>
          <w:iCs/>
          <w:sz w:val="22"/>
          <w:szCs w:val="22"/>
        </w:rPr>
        <w:t>Speaking</w:t>
      </w:r>
      <w:proofErr w:type="gramEnd"/>
      <w:r>
        <w:rPr>
          <w:i/>
          <w:iCs/>
          <w:sz w:val="22"/>
          <w:szCs w:val="22"/>
        </w:rPr>
        <w:t xml:space="preserve"> (2</w:t>
      </w:r>
      <w:r>
        <w:rPr>
          <w:i/>
          <w:iCs/>
          <w:sz w:val="14"/>
          <w:szCs w:val="14"/>
        </w:rPr>
        <w:t xml:space="preserve">nd </w:t>
      </w:r>
      <w:r>
        <w:rPr>
          <w:i/>
          <w:iCs/>
          <w:sz w:val="22"/>
          <w:szCs w:val="22"/>
        </w:rPr>
        <w:t xml:space="preserve">edition). </w:t>
      </w:r>
      <w:r>
        <w:rPr>
          <w:sz w:val="22"/>
          <w:szCs w:val="22"/>
        </w:rPr>
        <w:t xml:space="preserve">Oxford: Open University Press. </w:t>
      </w:r>
    </w:p>
    <w:p w:rsidR="00FC11DA" w:rsidRDefault="00FC11DA" w:rsidP="00FC11DA">
      <w:pPr>
        <w:pStyle w:val="Default"/>
        <w:rPr>
          <w:sz w:val="22"/>
          <w:szCs w:val="22"/>
        </w:rPr>
      </w:pPr>
      <w:proofErr w:type="gramStart"/>
      <w:r>
        <w:rPr>
          <w:sz w:val="22"/>
          <w:szCs w:val="22"/>
        </w:rPr>
        <w:t>van</w:t>
      </w:r>
      <w:proofErr w:type="gramEnd"/>
      <w:r>
        <w:rPr>
          <w:sz w:val="22"/>
          <w:szCs w:val="22"/>
        </w:rPr>
        <w:t xml:space="preserve"> Emden, J. &amp; Becker, L. (2010) </w:t>
      </w:r>
      <w:r>
        <w:rPr>
          <w:i/>
          <w:iCs/>
          <w:sz w:val="22"/>
          <w:szCs w:val="22"/>
        </w:rPr>
        <w:t xml:space="preserve">Presentation Skills for Students </w:t>
      </w:r>
      <w:r>
        <w:rPr>
          <w:sz w:val="22"/>
          <w:szCs w:val="22"/>
        </w:rPr>
        <w:t>(2</w:t>
      </w:r>
      <w:r>
        <w:rPr>
          <w:sz w:val="14"/>
          <w:szCs w:val="14"/>
        </w:rPr>
        <w:t xml:space="preserve">nd </w:t>
      </w:r>
      <w:r>
        <w:rPr>
          <w:sz w:val="22"/>
          <w:szCs w:val="22"/>
        </w:rPr>
        <w:t xml:space="preserve">edition). </w:t>
      </w:r>
    </w:p>
    <w:p w:rsidR="00FC11DA" w:rsidRDefault="00FC11DA" w:rsidP="00FC11DA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Palgrave Macmillan. </w:t>
      </w:r>
    </w:p>
    <w:p w:rsidR="00FC11DA" w:rsidRDefault="00FC11DA" w:rsidP="00FC11DA">
      <w:pPr>
        <w:pStyle w:val="Default"/>
        <w:rPr>
          <w:sz w:val="22"/>
          <w:szCs w:val="22"/>
        </w:rPr>
      </w:pPr>
    </w:p>
    <w:p w:rsidR="00FC11DA" w:rsidRDefault="00FC11DA" w:rsidP="00FC11DA">
      <w:pPr>
        <w:pStyle w:val="Default"/>
        <w:rPr>
          <w:sz w:val="22"/>
          <w:szCs w:val="22"/>
        </w:rPr>
      </w:pPr>
      <w:proofErr w:type="spellStart"/>
      <w:r>
        <w:rPr>
          <w:b/>
          <w:bCs/>
          <w:sz w:val="22"/>
          <w:szCs w:val="22"/>
        </w:rPr>
        <w:t>Ebooks</w:t>
      </w:r>
      <w:proofErr w:type="spellEnd"/>
    </w:p>
    <w:p w:rsidR="00FC11DA" w:rsidRDefault="00FC11DA" w:rsidP="00FC11DA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Hind, D. and Moss, S. (2011) Employability Skills, Business Education Publishers </w:t>
      </w:r>
    </w:p>
    <w:p w:rsidR="00FC11DA" w:rsidRDefault="00FC11DA" w:rsidP="00FC11DA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Ltd; 2nd </w:t>
      </w:r>
      <w:proofErr w:type="gramStart"/>
      <w:r>
        <w:rPr>
          <w:sz w:val="22"/>
          <w:szCs w:val="22"/>
        </w:rPr>
        <w:t>ed</w:t>
      </w:r>
      <w:proofErr w:type="gramEnd"/>
      <w:r>
        <w:rPr>
          <w:sz w:val="22"/>
          <w:szCs w:val="22"/>
        </w:rPr>
        <w:t xml:space="preserve">. </w:t>
      </w:r>
    </w:p>
    <w:p w:rsidR="00FC11DA" w:rsidRDefault="00FC11DA" w:rsidP="00FC11DA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Marsh, R. (2012) </w:t>
      </w:r>
      <w:r>
        <w:rPr>
          <w:i/>
          <w:iCs/>
          <w:sz w:val="22"/>
          <w:szCs w:val="22"/>
        </w:rPr>
        <w:t xml:space="preserve">Skills for Employability Part One: Pre-employment, </w:t>
      </w:r>
      <w:proofErr w:type="spellStart"/>
      <w:r>
        <w:rPr>
          <w:sz w:val="22"/>
          <w:szCs w:val="22"/>
        </w:rPr>
        <w:t>Christal</w:t>
      </w:r>
      <w:proofErr w:type="spellEnd"/>
      <w:r>
        <w:rPr>
          <w:sz w:val="22"/>
          <w:szCs w:val="22"/>
        </w:rPr>
        <w:t xml:space="preserve"> Pub. Marsh, R. (2012) </w:t>
      </w:r>
      <w:r>
        <w:rPr>
          <w:i/>
          <w:iCs/>
          <w:sz w:val="22"/>
          <w:szCs w:val="22"/>
        </w:rPr>
        <w:t xml:space="preserve">Skills for Employability Part One: Moving into Employment, </w:t>
      </w:r>
      <w:proofErr w:type="spellStart"/>
      <w:r>
        <w:rPr>
          <w:sz w:val="22"/>
          <w:szCs w:val="22"/>
        </w:rPr>
        <w:t>Christal</w:t>
      </w:r>
      <w:proofErr w:type="spellEnd"/>
    </w:p>
    <w:p w:rsidR="00FC11DA" w:rsidRDefault="00FC11DA" w:rsidP="00FC11DA">
      <w:pPr>
        <w:pStyle w:val="Default"/>
        <w:rPr>
          <w:sz w:val="22"/>
          <w:szCs w:val="22"/>
        </w:rPr>
      </w:pPr>
      <w:proofErr w:type="gramStart"/>
      <w:r>
        <w:rPr>
          <w:sz w:val="22"/>
          <w:szCs w:val="22"/>
        </w:rPr>
        <w:t>Pub.</w:t>
      </w:r>
      <w:proofErr w:type="gramEnd"/>
    </w:p>
    <w:p w:rsidR="00FC11DA" w:rsidRDefault="00FC11DA" w:rsidP="00FC11DA">
      <w:pPr>
        <w:pStyle w:val="Default"/>
        <w:rPr>
          <w:sz w:val="22"/>
          <w:szCs w:val="22"/>
        </w:rPr>
      </w:pPr>
    </w:p>
    <w:p w:rsidR="00FC11DA" w:rsidRPr="000C45F4" w:rsidRDefault="00FC11DA" w:rsidP="00FC11DA">
      <w:pPr>
        <w:pStyle w:val="Default"/>
        <w:rPr>
          <w:sz w:val="22"/>
          <w:szCs w:val="22"/>
        </w:rPr>
      </w:pPr>
      <w:r w:rsidRPr="000C45F4">
        <w:rPr>
          <w:b/>
          <w:bCs/>
          <w:sz w:val="22"/>
          <w:szCs w:val="22"/>
        </w:rPr>
        <w:t xml:space="preserve">Websites </w:t>
      </w:r>
    </w:p>
    <w:p w:rsidR="00FC11DA" w:rsidRPr="000C45F4" w:rsidRDefault="00FC11DA" w:rsidP="00FC11DA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hyperlink r:id="rId4" w:history="1">
        <w:r w:rsidRPr="000C45F4">
          <w:rPr>
            <w:rStyle w:val="Hyperlink"/>
            <w:rFonts w:ascii="Arial" w:hAnsi="Arial" w:cs="Arial"/>
            <w:b w:val="0"/>
            <w:sz w:val="22"/>
            <w:szCs w:val="22"/>
          </w:rPr>
          <w:t>http://www.acas.org</w:t>
        </w:r>
      </w:hyperlink>
    </w:p>
    <w:p w:rsidR="00FC11DA" w:rsidRPr="000C45F4" w:rsidRDefault="00FC11DA" w:rsidP="00FC11DA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hyperlink r:id="rId5" w:history="1">
        <w:r w:rsidRPr="000C45F4">
          <w:rPr>
            <w:rStyle w:val="Hyperlink"/>
            <w:rFonts w:ascii="Arial" w:hAnsi="Arial" w:cs="Arial"/>
            <w:b w:val="0"/>
            <w:sz w:val="22"/>
            <w:szCs w:val="22"/>
          </w:rPr>
          <w:t>http://www.skills4study</w:t>
        </w:r>
      </w:hyperlink>
    </w:p>
    <w:p w:rsidR="00FC11DA" w:rsidRPr="000C45F4" w:rsidRDefault="00FC11DA" w:rsidP="00FC11DA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hyperlink r:id="rId6" w:history="1">
        <w:r w:rsidRPr="000C45F4">
          <w:rPr>
            <w:rStyle w:val="Hyperlink"/>
            <w:rFonts w:ascii="Arial" w:hAnsi="Arial" w:cs="Arial"/>
            <w:b w:val="0"/>
            <w:sz w:val="22"/>
            <w:szCs w:val="22"/>
          </w:rPr>
          <w:t>http://www.careerswales.com</w:t>
        </w:r>
      </w:hyperlink>
    </w:p>
    <w:p w:rsidR="00FC11DA" w:rsidRPr="000C45F4" w:rsidRDefault="00FC11DA" w:rsidP="00FC11DA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hyperlink r:id="rId7" w:history="1">
        <w:r w:rsidRPr="000C45F4">
          <w:rPr>
            <w:rStyle w:val="Hyperlink"/>
            <w:rFonts w:ascii="Arial" w:hAnsi="Arial" w:cs="Arial"/>
            <w:b w:val="0"/>
            <w:sz w:val="22"/>
            <w:szCs w:val="22"/>
          </w:rPr>
          <w:t>http://www.mindtools.com</w:t>
        </w:r>
      </w:hyperlink>
    </w:p>
    <w:p w:rsidR="00AC07CB" w:rsidRDefault="00AC07CB"/>
    <w:p w:rsidR="00AC07CB" w:rsidRDefault="00AC07CB"/>
    <w:sectPr w:rsidR="00AC07CB" w:rsidSect="00BC1F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 w:grammar="clean"/>
  <w:defaultTabStop w:val="720"/>
  <w:characterSpacingControl w:val="doNotCompress"/>
  <w:compat/>
  <w:rsids>
    <w:rsidRoot w:val="00AC07CB"/>
    <w:rsid w:val="00AC07CB"/>
    <w:rsid w:val="00BC1F60"/>
    <w:rsid w:val="00FC11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1F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FC11D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FC11D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unhideWhenUsed/>
    <w:rsid w:val="00FC11DA"/>
    <w:rPr>
      <w:color w:val="0000FF"/>
      <w:u w:val="single"/>
    </w:rPr>
  </w:style>
  <w:style w:type="paragraph" w:customStyle="1" w:styleId="Default">
    <w:name w:val="Default"/>
    <w:rsid w:val="00FC11DA"/>
    <w:pPr>
      <w:widowControl w:val="0"/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mindtools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careerswales.com" TargetMode="External"/><Relationship Id="rId5" Type="http://schemas.openxmlformats.org/officeDocument/2006/relationships/hyperlink" Target="http://www.skills4study" TargetMode="External"/><Relationship Id="rId4" Type="http://schemas.openxmlformats.org/officeDocument/2006/relationships/hyperlink" Target="http://www.acas.org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219</Words>
  <Characters>1250</Characters>
  <Application>Microsoft Office Word</Application>
  <DocSecurity>0</DocSecurity>
  <Lines>10</Lines>
  <Paragraphs>2</Paragraphs>
  <ScaleCrop>false</ScaleCrop>
  <Company>0wn Inc.</Company>
  <LinksUpToDate>false</LinksUpToDate>
  <CharactersWithSpaces>1467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0wner</dc:creator>
  <cp:lastModifiedBy>0wner</cp:lastModifiedBy>
  <cp:revision>2</cp:revision>
  <dcterms:created xsi:type="dcterms:W3CDTF">2018-01-31T18:37:00Z</dcterms:created>
  <dcterms:modified xsi:type="dcterms:W3CDTF">2018-01-31T18:37:00Z</dcterms:modified>
</cp:coreProperties>
</file>